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7CAAC" w:themeColor="accent2" w:themeTint="66"/>
  <w:body>
    <w:p w:rsidR="00752559" w:rsidRDefault="00752559" w:rsidP="00752559">
      <w:pPr>
        <w:jc w:val="center"/>
      </w:pPr>
      <w:bookmarkStart w:id="0" w:name="_Hlk74664036"/>
      <w:bookmarkEnd w:id="0"/>
      <w:r>
        <w:rPr>
          <w:noProof/>
          <w:lang w:val="en-US" w:bidi="hi-IN"/>
        </w:rPr>
        <w:drawing>
          <wp:inline distT="0" distB="0" distL="0" distR="0">
            <wp:extent cx="1257300" cy="1101009"/>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vs-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8714" cy="1128518"/>
                    </a:xfrm>
                    <a:prstGeom prst="rect">
                      <a:avLst/>
                    </a:prstGeom>
                  </pic:spPr>
                </pic:pic>
              </a:graphicData>
            </a:graphic>
          </wp:inline>
        </w:drawing>
      </w:r>
    </w:p>
    <w:p w:rsidR="00752559" w:rsidRPr="008D64F5" w:rsidRDefault="00752559" w:rsidP="00752559">
      <w:pPr>
        <w:tabs>
          <w:tab w:val="left" w:pos="2216"/>
        </w:tabs>
        <w:spacing w:after="0"/>
        <w:jc w:val="center"/>
        <w:rPr>
          <w:rFonts w:ascii="Lucida Fax" w:hAnsi="Lucida Fax"/>
          <w:b/>
          <w:bCs/>
          <w:color w:val="4472C4" w:themeColor="accent1"/>
          <w:sz w:val="102"/>
          <w:szCs w:val="100"/>
        </w:rPr>
      </w:pPr>
      <w:r w:rsidRPr="008D64F5">
        <w:rPr>
          <w:rFonts w:ascii="Lucida Fax" w:hAnsi="Lucida Fax"/>
          <w:b/>
          <w:bCs/>
          <w:color w:val="4472C4" w:themeColor="accent1"/>
          <w:sz w:val="102"/>
          <w:szCs w:val="100"/>
        </w:rPr>
        <w:t xml:space="preserve">ACADEMIC PLAN </w:t>
      </w:r>
    </w:p>
    <w:p w:rsidR="00752559" w:rsidRPr="00D70942" w:rsidRDefault="00752559" w:rsidP="00752559">
      <w:pPr>
        <w:tabs>
          <w:tab w:val="left" w:pos="2216"/>
        </w:tabs>
        <w:spacing w:after="0"/>
        <w:jc w:val="center"/>
        <w:rPr>
          <w:rFonts w:ascii="Lucida Fax" w:hAnsi="Lucida Fax"/>
          <w:b/>
          <w:bCs/>
          <w:color w:val="000000" w:themeColor="text1"/>
          <w:sz w:val="56"/>
          <w:szCs w:val="54"/>
        </w:rPr>
      </w:pPr>
      <w:r w:rsidRPr="00D70942">
        <w:rPr>
          <w:rFonts w:ascii="Lucida Fax" w:hAnsi="Lucida Fax"/>
          <w:b/>
          <w:bCs/>
          <w:color w:val="000000" w:themeColor="text1"/>
          <w:sz w:val="58"/>
          <w:szCs w:val="56"/>
        </w:rPr>
        <w:t>FOR SEN</w:t>
      </w:r>
      <w:r>
        <w:rPr>
          <w:rFonts w:ascii="Lucida Fax" w:hAnsi="Lucida Fax"/>
          <w:b/>
          <w:bCs/>
          <w:color w:val="000000" w:themeColor="text1"/>
          <w:sz w:val="58"/>
          <w:szCs w:val="56"/>
        </w:rPr>
        <w:t>IOR</w:t>
      </w:r>
      <w:r w:rsidRPr="00D70942">
        <w:rPr>
          <w:rFonts w:ascii="Lucida Fax" w:hAnsi="Lucida Fax"/>
          <w:b/>
          <w:bCs/>
          <w:color w:val="000000" w:themeColor="text1"/>
          <w:sz w:val="56"/>
          <w:szCs w:val="54"/>
        </w:rPr>
        <w:t>SECONDARY STAGE</w:t>
      </w:r>
    </w:p>
    <w:p w:rsidR="00752559" w:rsidRPr="008D64F5" w:rsidRDefault="00752559" w:rsidP="00752559">
      <w:pPr>
        <w:tabs>
          <w:tab w:val="left" w:pos="2216"/>
        </w:tabs>
        <w:spacing w:after="0"/>
        <w:jc w:val="center"/>
        <w:rPr>
          <w:rFonts w:ascii="Lucida Fax" w:hAnsi="Lucida Fax"/>
          <w:b/>
          <w:bCs/>
          <w:color w:val="4472C4" w:themeColor="accent1"/>
          <w:sz w:val="60"/>
          <w:szCs w:val="58"/>
        </w:rPr>
      </w:pPr>
      <w:r w:rsidRPr="008D64F5">
        <w:rPr>
          <w:rFonts w:ascii="Lucida Fax" w:hAnsi="Lucida Fax"/>
          <w:b/>
          <w:bCs/>
          <w:color w:val="4472C4" w:themeColor="accent1"/>
          <w:sz w:val="60"/>
          <w:szCs w:val="58"/>
        </w:rPr>
        <w:t>(CLASS XI &amp; XII)</w:t>
      </w:r>
    </w:p>
    <w:p w:rsidR="004C5321" w:rsidRDefault="00752559" w:rsidP="004C5321">
      <w:pPr>
        <w:jc w:val="center"/>
      </w:pPr>
      <w:r>
        <w:rPr>
          <w:noProof/>
          <w:lang w:val="en-US" w:bidi="hi-IN"/>
        </w:rPr>
        <w:drawing>
          <wp:anchor distT="0" distB="0" distL="114300" distR="114300" simplePos="0" relativeHeight="251686912" behindDoc="0" locked="0" layoutInCell="1" allowOverlap="1">
            <wp:simplePos x="0" y="0"/>
            <wp:positionH relativeFrom="margin">
              <wp:align>center</wp:align>
            </wp:positionH>
            <wp:positionV relativeFrom="paragraph">
              <wp:posOffset>109855</wp:posOffset>
            </wp:positionV>
            <wp:extent cx="1374140" cy="12573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4140" cy="1257300"/>
                    </a:xfrm>
                    <a:prstGeom prst="rect">
                      <a:avLst/>
                    </a:prstGeom>
                  </pic:spPr>
                </pic:pic>
              </a:graphicData>
            </a:graphic>
          </wp:anchor>
        </w:drawing>
      </w:r>
    </w:p>
    <w:p w:rsidR="004C5321" w:rsidRDefault="004C5321">
      <w:pPr>
        <w:rPr>
          <w:b/>
          <w:bCs/>
          <w:color w:val="FFC000"/>
          <w:sz w:val="92"/>
          <w:szCs w:val="90"/>
        </w:rPr>
      </w:pPr>
    </w:p>
    <w:p w:rsidR="004C5321" w:rsidRPr="007621D1" w:rsidRDefault="004C5321" w:rsidP="004C5321">
      <w:pPr>
        <w:tabs>
          <w:tab w:val="left" w:pos="2216"/>
        </w:tabs>
        <w:spacing w:after="0"/>
        <w:jc w:val="center"/>
        <w:rPr>
          <w:rFonts w:ascii="Lucida Fax" w:hAnsi="Lucida Fax"/>
          <w:b/>
          <w:bCs/>
          <w:color w:val="FFC000"/>
          <w:sz w:val="46"/>
          <w:szCs w:val="44"/>
        </w:rPr>
      </w:pPr>
    </w:p>
    <w:p w:rsidR="004C5321" w:rsidRPr="008D64F5" w:rsidRDefault="004C5321" w:rsidP="004C5321">
      <w:pPr>
        <w:tabs>
          <w:tab w:val="left" w:pos="2216"/>
        </w:tabs>
        <w:spacing w:after="0"/>
        <w:jc w:val="center"/>
        <w:rPr>
          <w:rFonts w:ascii="Lucida Fax" w:hAnsi="Lucida Fax"/>
          <w:b/>
          <w:bCs/>
          <w:color w:val="4472C4" w:themeColor="accent1"/>
          <w:sz w:val="60"/>
          <w:szCs w:val="58"/>
        </w:rPr>
      </w:pPr>
      <w:r w:rsidRPr="008D64F5">
        <w:rPr>
          <w:rFonts w:ascii="Lucida Fax" w:hAnsi="Lucida Fax"/>
          <w:b/>
          <w:bCs/>
          <w:color w:val="4472C4" w:themeColor="accent1"/>
          <w:sz w:val="60"/>
          <w:szCs w:val="58"/>
        </w:rPr>
        <w:t>SESSION 2021-22</w:t>
      </w:r>
    </w:p>
    <w:p w:rsidR="004C5321" w:rsidRPr="007621D1" w:rsidRDefault="004C5321" w:rsidP="004C5321">
      <w:pPr>
        <w:tabs>
          <w:tab w:val="left" w:pos="2216"/>
        </w:tabs>
        <w:spacing w:after="0"/>
        <w:jc w:val="center"/>
        <w:rPr>
          <w:rFonts w:ascii="Lucida Fax" w:hAnsi="Lucida Fax"/>
          <w:b/>
          <w:bCs/>
          <w:color w:val="FFC000"/>
          <w:sz w:val="34"/>
          <w:szCs w:val="32"/>
        </w:rPr>
      </w:pPr>
    </w:p>
    <w:p w:rsidR="004C5321" w:rsidRPr="007621D1" w:rsidRDefault="004C5321" w:rsidP="004C5321">
      <w:pPr>
        <w:tabs>
          <w:tab w:val="left" w:pos="2216"/>
        </w:tabs>
        <w:spacing w:after="0"/>
        <w:jc w:val="center"/>
        <w:rPr>
          <w:b/>
          <w:bCs/>
          <w:color w:val="FF0000"/>
          <w:sz w:val="48"/>
          <w:szCs w:val="46"/>
        </w:rPr>
      </w:pPr>
      <w:r w:rsidRPr="007621D1">
        <w:rPr>
          <w:b/>
          <w:bCs/>
          <w:color w:val="FF0000"/>
          <w:sz w:val="48"/>
          <w:szCs w:val="46"/>
          <w:cs/>
          <w:lang w:bidi="hi-IN"/>
        </w:rPr>
        <w:t>केंद्रीय विद्यालय संगठन</w:t>
      </w:r>
      <w:r w:rsidRPr="007621D1">
        <w:rPr>
          <w:b/>
          <w:bCs/>
          <w:color w:val="FF0000"/>
          <w:sz w:val="48"/>
          <w:szCs w:val="46"/>
        </w:rPr>
        <w:t xml:space="preserve">, </w:t>
      </w:r>
      <w:r w:rsidRPr="007621D1">
        <w:rPr>
          <w:b/>
          <w:bCs/>
          <w:color w:val="FF0000"/>
          <w:sz w:val="48"/>
          <w:szCs w:val="46"/>
          <w:cs/>
          <w:lang w:bidi="hi-IN"/>
        </w:rPr>
        <w:t>क्षेत्रीय कार्यालय</w:t>
      </w:r>
      <w:r w:rsidRPr="007621D1">
        <w:rPr>
          <w:b/>
          <w:bCs/>
          <w:color w:val="FF0000"/>
          <w:sz w:val="48"/>
          <w:szCs w:val="46"/>
        </w:rPr>
        <w:t xml:space="preserve">, </w:t>
      </w:r>
      <w:r w:rsidRPr="007621D1">
        <w:rPr>
          <w:b/>
          <w:bCs/>
          <w:color w:val="FF0000"/>
          <w:sz w:val="48"/>
          <w:szCs w:val="46"/>
          <w:cs/>
          <w:lang w:bidi="hi-IN"/>
        </w:rPr>
        <w:t>रायपुर</w:t>
      </w:r>
    </w:p>
    <w:p w:rsidR="004C5321" w:rsidRPr="007621D1" w:rsidRDefault="004C5321" w:rsidP="004C5321">
      <w:pPr>
        <w:tabs>
          <w:tab w:val="left" w:pos="2216"/>
        </w:tabs>
        <w:spacing w:after="0"/>
        <w:jc w:val="center"/>
        <w:rPr>
          <w:b/>
          <w:bCs/>
          <w:color w:val="FF0000"/>
          <w:sz w:val="46"/>
          <w:szCs w:val="44"/>
        </w:rPr>
      </w:pPr>
      <w:r w:rsidRPr="007621D1">
        <w:rPr>
          <w:b/>
          <w:bCs/>
          <w:color w:val="FF0000"/>
          <w:sz w:val="46"/>
          <w:szCs w:val="44"/>
        </w:rPr>
        <w:t>KENDRIYA VIDYALAYA SANGATHAN, RAIPUR REGION</w:t>
      </w:r>
    </w:p>
    <w:p w:rsidR="00752559" w:rsidRDefault="004C5321" w:rsidP="007621D1">
      <w:pPr>
        <w:spacing w:after="0"/>
        <w:jc w:val="center"/>
        <w:rPr>
          <w:b/>
          <w:bCs/>
          <w:color w:val="FFFFFF" w:themeColor="background1"/>
          <w:sz w:val="50"/>
          <w:szCs w:val="48"/>
        </w:rPr>
      </w:pPr>
      <w:r>
        <w:rPr>
          <w:b/>
          <w:bCs/>
          <w:color w:val="FFFFFF" w:themeColor="background1"/>
          <w:sz w:val="50"/>
          <w:szCs w:val="48"/>
        </w:rPr>
        <w:lastRenderedPageBreak/>
        <w:br w:type="page"/>
      </w:r>
      <w:r w:rsidR="00752559" w:rsidRPr="006F4890">
        <w:rPr>
          <w:b/>
          <w:bCs/>
          <w:color w:val="70AD47" w:themeColor="accent6"/>
          <w:sz w:val="50"/>
          <w:szCs w:val="48"/>
        </w:rPr>
        <w:t>ACADEMIC PLAN</w:t>
      </w:r>
    </w:p>
    <w:p w:rsidR="00752559" w:rsidRPr="008D64F5" w:rsidRDefault="00752559" w:rsidP="007621D1">
      <w:pPr>
        <w:spacing w:after="0"/>
        <w:jc w:val="center"/>
        <w:rPr>
          <w:b/>
          <w:bCs/>
          <w:color w:val="4472C4" w:themeColor="accent1"/>
          <w:sz w:val="52"/>
          <w:szCs w:val="50"/>
        </w:rPr>
      </w:pPr>
      <w:r w:rsidRPr="008D64F5">
        <w:rPr>
          <w:b/>
          <w:bCs/>
          <w:color w:val="4472C4" w:themeColor="accent1"/>
          <w:sz w:val="52"/>
          <w:szCs w:val="50"/>
        </w:rPr>
        <w:t>OUR PATRONS</w:t>
      </w:r>
    </w:p>
    <w:p w:rsidR="00752559" w:rsidRDefault="00752559" w:rsidP="00752559">
      <w:pPr>
        <w:jc w:val="center"/>
        <w:rPr>
          <w:b/>
          <w:bCs/>
          <w:color w:val="FFFFFF" w:themeColor="background1"/>
          <w:sz w:val="42"/>
          <w:szCs w:val="40"/>
        </w:rPr>
      </w:pPr>
      <w:r>
        <w:rPr>
          <w:noProof/>
          <w:lang w:val="en-US" w:bidi="hi-IN"/>
        </w:rPr>
        <w:drawing>
          <wp:inline distT="0" distB="0" distL="0" distR="0">
            <wp:extent cx="1231636" cy="1464097"/>
            <wp:effectExtent l="0" t="0" r="698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47432" cy="1482874"/>
                    </a:xfrm>
                    <a:prstGeom prst="rect">
                      <a:avLst/>
                    </a:prstGeom>
                  </pic:spPr>
                </pic:pic>
              </a:graphicData>
            </a:graphic>
          </wp:inline>
        </w:drawing>
      </w:r>
    </w:p>
    <w:p w:rsidR="00752559" w:rsidRDefault="00752559" w:rsidP="00752559">
      <w:pPr>
        <w:spacing w:after="0"/>
        <w:jc w:val="center"/>
        <w:rPr>
          <w:b/>
          <w:bCs/>
          <w:color w:val="FFFFFF" w:themeColor="background1"/>
          <w:sz w:val="28"/>
          <w:szCs w:val="26"/>
        </w:rPr>
      </w:pPr>
      <w:r w:rsidRPr="008D64F5">
        <w:rPr>
          <w:b/>
          <w:bCs/>
          <w:sz w:val="28"/>
          <w:szCs w:val="26"/>
        </w:rPr>
        <w:t>Ms. Chandana Mandal, Deputy Commissioner, KVS RO, Raipur</w:t>
      </w:r>
    </w:p>
    <w:p w:rsidR="00752559" w:rsidRPr="00880F9E" w:rsidRDefault="009D2E42" w:rsidP="00752559">
      <w:pPr>
        <w:rPr>
          <w:b/>
          <w:bCs/>
          <w:color w:val="FFFFFF" w:themeColor="background1"/>
          <w:sz w:val="42"/>
          <w:szCs w:val="40"/>
        </w:rPr>
      </w:pPr>
      <w:r>
        <w:rPr>
          <w:b/>
          <w:bCs/>
          <w:color w:val="FFFFFF" w:themeColor="background1"/>
          <w:sz w:val="42"/>
          <w:szCs w:val="40"/>
        </w:rPr>
        <w:t xml:space="preserve">             </w:t>
      </w:r>
      <w:r>
        <w:rPr>
          <w:noProof/>
          <w:lang w:val="en-US" w:bidi="hi-IN"/>
        </w:rPr>
        <w:drawing>
          <wp:inline distT="0" distB="0" distL="0" distR="0" wp14:anchorId="4A4FFEC3" wp14:editId="79ED63D7">
            <wp:extent cx="1041621" cy="1275088"/>
            <wp:effectExtent l="0" t="0" r="635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62293" cy="1300394"/>
                    </a:xfrm>
                    <a:prstGeom prst="rect">
                      <a:avLst/>
                    </a:prstGeom>
                  </pic:spPr>
                </pic:pic>
              </a:graphicData>
            </a:graphic>
          </wp:inline>
        </w:drawing>
      </w:r>
      <w:r>
        <w:rPr>
          <w:b/>
          <w:bCs/>
          <w:color w:val="FFFFFF" w:themeColor="background1"/>
          <w:sz w:val="42"/>
          <w:szCs w:val="40"/>
        </w:rPr>
        <w:t xml:space="preserve">                                                                                                  </w:t>
      </w:r>
      <w:r w:rsidR="00752559">
        <w:rPr>
          <w:noProof/>
          <w:lang w:val="en-US" w:bidi="hi-IN"/>
        </w:rPr>
        <w:drawing>
          <wp:inline distT="0" distB="0" distL="0" distR="0">
            <wp:extent cx="1070038" cy="129142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97588" cy="1324675"/>
                    </a:xfrm>
                    <a:prstGeom prst="rect">
                      <a:avLst/>
                    </a:prstGeom>
                  </pic:spPr>
                </pic:pic>
              </a:graphicData>
            </a:graphic>
          </wp:inline>
        </w:drawing>
      </w:r>
    </w:p>
    <w:p w:rsidR="00752559" w:rsidRPr="005B6727" w:rsidRDefault="00752559" w:rsidP="00752559">
      <w:pPr>
        <w:spacing w:after="0"/>
        <w:ind w:left="-426"/>
        <w:rPr>
          <w:b/>
          <w:bCs/>
          <w:color w:val="FFFFFF" w:themeColor="background1"/>
          <w:sz w:val="30"/>
          <w:szCs w:val="28"/>
        </w:rPr>
      </w:pPr>
      <w:r w:rsidRPr="008D64F5">
        <w:rPr>
          <w:b/>
          <w:bCs/>
          <w:sz w:val="30"/>
          <w:szCs w:val="28"/>
        </w:rPr>
        <w:t xml:space="preserve">Mrs. Biraja Mishra, Assistant Commissioner , KVS RO, Raipur  </w:t>
      </w:r>
      <w:r w:rsidRPr="008D64F5">
        <w:rPr>
          <w:b/>
          <w:bCs/>
          <w:sz w:val="30"/>
          <w:szCs w:val="28"/>
        </w:rPr>
        <w:tab/>
        <w:t xml:space="preserve">                  Mr. A. K. Mishra, Assistant Commissioner, KVS RO, Raipur </w:t>
      </w:r>
      <w:r w:rsidRPr="005B6727">
        <w:rPr>
          <w:b/>
          <w:bCs/>
          <w:color w:val="FFFFFF" w:themeColor="background1"/>
          <w:sz w:val="30"/>
          <w:szCs w:val="28"/>
        </w:rPr>
        <w:tab/>
      </w:r>
      <w:r w:rsidRPr="005B6727">
        <w:rPr>
          <w:b/>
          <w:bCs/>
          <w:color w:val="FFFFFF" w:themeColor="background1"/>
          <w:sz w:val="30"/>
          <w:szCs w:val="28"/>
        </w:rPr>
        <w:tab/>
      </w:r>
    </w:p>
    <w:p w:rsidR="00752559" w:rsidRPr="008D64F5" w:rsidRDefault="00752559" w:rsidP="00752559">
      <w:pPr>
        <w:jc w:val="center"/>
        <w:rPr>
          <w:b/>
          <w:bCs/>
          <w:color w:val="4472C4" w:themeColor="accent1"/>
          <w:sz w:val="52"/>
          <w:szCs w:val="50"/>
        </w:rPr>
      </w:pPr>
      <w:r w:rsidRPr="008D64F5">
        <w:rPr>
          <w:b/>
          <w:bCs/>
          <w:color w:val="4472C4" w:themeColor="accent1"/>
          <w:sz w:val="52"/>
          <w:szCs w:val="50"/>
        </w:rPr>
        <w:t>CO-ORDINATION TEAM</w:t>
      </w:r>
    </w:p>
    <w:p w:rsidR="00752559" w:rsidRDefault="00752559" w:rsidP="00752559">
      <w:pPr>
        <w:spacing w:after="0"/>
        <w:jc w:val="center"/>
        <w:rPr>
          <w:color w:val="FFFFFF" w:themeColor="background1"/>
          <w:sz w:val="24"/>
        </w:rPr>
      </w:pPr>
      <w:r>
        <w:rPr>
          <w:noProof/>
          <w:lang w:val="en-US" w:bidi="hi-IN"/>
        </w:rPr>
        <w:drawing>
          <wp:inline distT="0" distB="0" distL="0" distR="0">
            <wp:extent cx="704850" cy="8027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527" t="12419" r="13121" b="23169"/>
                    <a:stretch/>
                  </pic:blipFill>
                  <pic:spPr bwMode="auto">
                    <a:xfrm>
                      <a:off x="0" y="0"/>
                      <a:ext cx="712509" cy="811486"/>
                    </a:xfrm>
                    <a:prstGeom prst="rect">
                      <a:avLst/>
                    </a:prstGeom>
                    <a:noFill/>
                    <a:ln>
                      <a:noFill/>
                    </a:ln>
                    <a:extLst>
                      <a:ext uri="{53640926-AAD7-44D8-BBD7-CCE9431645EC}">
                        <a14:shadowObscured xmlns:a14="http://schemas.microsoft.com/office/drawing/2010/main"/>
                      </a:ext>
                    </a:extLst>
                  </pic:spPr>
                </pic:pic>
              </a:graphicData>
            </a:graphic>
          </wp:inline>
        </w:drawing>
      </w:r>
    </w:p>
    <w:p w:rsidR="00752559" w:rsidRPr="008D64F5" w:rsidRDefault="00752559" w:rsidP="00752559">
      <w:pPr>
        <w:spacing w:after="0"/>
        <w:jc w:val="center"/>
        <w:rPr>
          <w:sz w:val="26"/>
          <w:szCs w:val="24"/>
        </w:rPr>
      </w:pPr>
      <w:r w:rsidRPr="008D64F5">
        <w:rPr>
          <w:sz w:val="26"/>
          <w:szCs w:val="24"/>
        </w:rPr>
        <w:t>Mr. Bhoop Singh, Principal, KV Kanker</w:t>
      </w:r>
    </w:p>
    <w:p w:rsidR="00752559" w:rsidRPr="00D41860" w:rsidRDefault="00752559" w:rsidP="008D64F5">
      <w:pPr>
        <w:jc w:val="center"/>
        <w:rPr>
          <w:b/>
          <w:bCs/>
          <w:color w:val="FFFFFF" w:themeColor="background1"/>
          <w:sz w:val="40"/>
          <w:szCs w:val="38"/>
        </w:rPr>
      </w:pPr>
      <w:r>
        <w:rPr>
          <w:b/>
          <w:bCs/>
          <w:color w:val="FFFFFF" w:themeColor="background1"/>
          <w:sz w:val="36"/>
          <w:szCs w:val="34"/>
        </w:rPr>
        <w:br w:type="page"/>
      </w:r>
      <w:r w:rsidRPr="008D64F5">
        <w:rPr>
          <w:b/>
          <w:bCs/>
          <w:color w:val="4472C4" w:themeColor="accent1"/>
          <w:sz w:val="52"/>
          <w:szCs w:val="50"/>
        </w:rPr>
        <w:t>CONTENT TEAM</w:t>
      </w:r>
    </w:p>
    <w:p w:rsidR="00752559" w:rsidRPr="008D64F5" w:rsidRDefault="00752559" w:rsidP="00752559">
      <w:pPr>
        <w:pStyle w:val="NoSpacing"/>
        <w:tabs>
          <w:tab w:val="left" w:pos="705"/>
          <w:tab w:val="left" w:pos="3277"/>
        </w:tabs>
        <w:spacing w:line="360" w:lineRule="auto"/>
        <w:ind w:left="113"/>
        <w:rPr>
          <w:rFonts w:cs="Mangal"/>
          <w:sz w:val="28"/>
          <w:szCs w:val="26"/>
          <w:lang w:bidi="hi-IN"/>
        </w:rPr>
      </w:pPr>
      <w:r>
        <w:rPr>
          <w:rFonts w:cs="Mangal"/>
          <w:color w:val="FFFFFF" w:themeColor="background1"/>
          <w:sz w:val="24"/>
          <w:lang w:bidi="hi-IN"/>
        </w:rPr>
        <w:tab/>
      </w:r>
      <w:r w:rsidRPr="008D64F5">
        <w:rPr>
          <w:rFonts w:cs="Mangal"/>
          <w:sz w:val="24"/>
          <w:lang w:bidi="hi-IN"/>
        </w:rPr>
        <w:t>1.</w:t>
      </w:r>
      <w:r w:rsidRPr="008D64F5">
        <w:rPr>
          <w:rFonts w:cs="Mangal"/>
          <w:sz w:val="24"/>
          <w:lang w:bidi="hi-IN"/>
        </w:rPr>
        <w:tab/>
      </w:r>
      <w:r w:rsidRPr="008D64F5">
        <w:rPr>
          <w:rFonts w:cs="Mangal"/>
          <w:sz w:val="28"/>
          <w:szCs w:val="26"/>
          <w:lang w:bidi="hi-IN"/>
        </w:rPr>
        <w:t xml:space="preserve">English </w:t>
      </w:r>
      <w:r w:rsidRPr="008D64F5">
        <w:rPr>
          <w:rFonts w:cs="Mangal"/>
          <w:sz w:val="28"/>
          <w:szCs w:val="26"/>
          <w:lang w:bidi="hi-IN"/>
        </w:rPr>
        <w:tab/>
      </w:r>
      <w:r w:rsidR="00D836EE" w:rsidRPr="008D64F5">
        <w:rPr>
          <w:rFonts w:cs="Mangal"/>
          <w:sz w:val="28"/>
          <w:szCs w:val="26"/>
          <w:lang w:bidi="hi-IN"/>
        </w:rPr>
        <w:tab/>
      </w:r>
      <w:r w:rsidR="00D836EE" w:rsidRPr="008D64F5">
        <w:rPr>
          <w:rFonts w:cs="Mangal"/>
          <w:sz w:val="28"/>
          <w:szCs w:val="26"/>
          <w:lang w:bidi="hi-IN"/>
        </w:rPr>
        <w:tab/>
      </w:r>
      <w:r w:rsidRPr="008D64F5">
        <w:rPr>
          <w:rFonts w:cs="Mangal"/>
          <w:sz w:val="28"/>
          <w:szCs w:val="26"/>
          <w:lang w:bidi="hi-IN"/>
        </w:rPr>
        <w:t>Ms.K.Parameswari PGT ( English) KV Kanker</w:t>
      </w:r>
    </w:p>
    <w:p w:rsidR="00752559" w:rsidRPr="008D64F5" w:rsidRDefault="00752559" w:rsidP="00752559">
      <w:pPr>
        <w:pStyle w:val="NoSpacing"/>
        <w:tabs>
          <w:tab w:val="left" w:pos="705"/>
          <w:tab w:val="left" w:pos="3277"/>
        </w:tabs>
        <w:spacing w:line="360" w:lineRule="auto"/>
        <w:ind w:left="113"/>
        <w:rPr>
          <w:rFonts w:cs="Mangal"/>
          <w:sz w:val="28"/>
          <w:szCs w:val="26"/>
          <w:lang w:bidi="hi-IN"/>
        </w:rPr>
      </w:pPr>
      <w:r w:rsidRPr="008D64F5">
        <w:rPr>
          <w:rFonts w:cs="Mangal"/>
          <w:sz w:val="28"/>
          <w:szCs w:val="26"/>
          <w:lang w:bidi="hi-IN"/>
        </w:rPr>
        <w:tab/>
        <w:t>2.</w:t>
      </w:r>
      <w:r w:rsidRPr="008D64F5">
        <w:rPr>
          <w:rFonts w:cs="Mangal"/>
          <w:sz w:val="28"/>
          <w:szCs w:val="26"/>
          <w:lang w:bidi="hi-IN"/>
        </w:rPr>
        <w:tab/>
        <w:t>Hindi</w:t>
      </w:r>
      <w:r w:rsidRPr="008D64F5">
        <w:rPr>
          <w:rFonts w:cs="Mangal"/>
          <w:sz w:val="28"/>
          <w:szCs w:val="26"/>
          <w:lang w:bidi="hi-IN"/>
        </w:rPr>
        <w:tab/>
      </w:r>
      <w:r w:rsidR="00D836EE" w:rsidRPr="008D64F5">
        <w:rPr>
          <w:rFonts w:cs="Mangal"/>
          <w:sz w:val="28"/>
          <w:szCs w:val="26"/>
          <w:lang w:bidi="hi-IN"/>
        </w:rPr>
        <w:tab/>
      </w:r>
      <w:r w:rsidR="00D836EE" w:rsidRPr="008D64F5">
        <w:rPr>
          <w:rFonts w:cs="Mangal"/>
          <w:sz w:val="28"/>
          <w:szCs w:val="26"/>
          <w:lang w:bidi="hi-IN"/>
        </w:rPr>
        <w:tab/>
      </w:r>
      <w:r w:rsidRPr="008D64F5">
        <w:rPr>
          <w:rFonts w:cs="Mangal"/>
          <w:sz w:val="28"/>
          <w:szCs w:val="26"/>
          <w:lang w:bidi="hi-IN"/>
        </w:rPr>
        <w:t>Shri.D.C.Kaushik PGT ( Hindi) KV Kanker</w:t>
      </w:r>
    </w:p>
    <w:p w:rsidR="00752559" w:rsidRPr="008D64F5" w:rsidRDefault="00752559" w:rsidP="00752559">
      <w:pPr>
        <w:pStyle w:val="NoSpacing"/>
        <w:tabs>
          <w:tab w:val="left" w:pos="705"/>
          <w:tab w:val="left" w:pos="3277"/>
        </w:tabs>
        <w:spacing w:line="360" w:lineRule="auto"/>
        <w:ind w:left="113"/>
        <w:rPr>
          <w:rFonts w:cs="Mangal"/>
          <w:sz w:val="28"/>
          <w:szCs w:val="26"/>
          <w:lang w:bidi="hi-IN"/>
        </w:rPr>
      </w:pPr>
      <w:r w:rsidRPr="008D64F5">
        <w:rPr>
          <w:rFonts w:cs="Mangal"/>
          <w:sz w:val="28"/>
          <w:szCs w:val="26"/>
          <w:lang w:bidi="hi-IN"/>
        </w:rPr>
        <w:tab/>
        <w:t>3</w:t>
      </w:r>
      <w:r w:rsidRPr="008D64F5">
        <w:rPr>
          <w:rFonts w:cs="Mangal"/>
          <w:sz w:val="28"/>
          <w:szCs w:val="26"/>
          <w:lang w:bidi="hi-IN"/>
        </w:rPr>
        <w:tab/>
        <w:t>Physics</w:t>
      </w:r>
      <w:r w:rsidRPr="008D64F5">
        <w:rPr>
          <w:rFonts w:cs="Mangal"/>
          <w:sz w:val="28"/>
          <w:szCs w:val="26"/>
          <w:lang w:bidi="hi-IN"/>
        </w:rPr>
        <w:tab/>
      </w:r>
      <w:r w:rsidR="00D836EE" w:rsidRPr="008D64F5">
        <w:rPr>
          <w:rFonts w:cs="Mangal"/>
          <w:sz w:val="28"/>
          <w:szCs w:val="26"/>
          <w:lang w:bidi="hi-IN"/>
        </w:rPr>
        <w:tab/>
      </w:r>
      <w:r w:rsidR="00D836EE" w:rsidRPr="008D64F5">
        <w:rPr>
          <w:rFonts w:cs="Mangal"/>
          <w:sz w:val="28"/>
          <w:szCs w:val="26"/>
          <w:lang w:bidi="hi-IN"/>
        </w:rPr>
        <w:tab/>
      </w:r>
      <w:r w:rsidRPr="008D64F5">
        <w:rPr>
          <w:rFonts w:cs="Mangal"/>
          <w:sz w:val="28"/>
          <w:szCs w:val="26"/>
          <w:lang w:bidi="hi-IN"/>
        </w:rPr>
        <w:t>Smt. Sunita Kirbat PGT ( Physics) KV BMY Bhilai</w:t>
      </w:r>
    </w:p>
    <w:p w:rsidR="00752559" w:rsidRPr="008D64F5" w:rsidRDefault="00752559" w:rsidP="00752559">
      <w:pPr>
        <w:pStyle w:val="NoSpacing"/>
        <w:tabs>
          <w:tab w:val="left" w:pos="705"/>
          <w:tab w:val="left" w:pos="3277"/>
        </w:tabs>
        <w:spacing w:line="360" w:lineRule="auto"/>
        <w:ind w:left="113"/>
        <w:rPr>
          <w:rFonts w:cs="Mangal"/>
          <w:sz w:val="28"/>
          <w:szCs w:val="26"/>
          <w:lang w:bidi="hi-IN"/>
        </w:rPr>
      </w:pPr>
      <w:r w:rsidRPr="008D64F5">
        <w:rPr>
          <w:rFonts w:cs="Mangal"/>
          <w:sz w:val="28"/>
          <w:szCs w:val="26"/>
          <w:lang w:bidi="hi-IN"/>
        </w:rPr>
        <w:tab/>
        <w:t>4</w:t>
      </w:r>
      <w:r w:rsidRPr="008D64F5">
        <w:rPr>
          <w:rFonts w:cs="Mangal"/>
          <w:sz w:val="28"/>
          <w:szCs w:val="26"/>
          <w:lang w:bidi="hi-IN"/>
        </w:rPr>
        <w:tab/>
        <w:t>Chemistry</w:t>
      </w:r>
      <w:r w:rsidRPr="008D64F5">
        <w:rPr>
          <w:rFonts w:cs="Mangal"/>
          <w:sz w:val="28"/>
          <w:szCs w:val="26"/>
          <w:lang w:bidi="hi-IN"/>
        </w:rPr>
        <w:tab/>
      </w:r>
      <w:r w:rsidR="00D836EE" w:rsidRPr="008D64F5">
        <w:rPr>
          <w:rFonts w:cs="Mangal"/>
          <w:sz w:val="28"/>
          <w:szCs w:val="26"/>
          <w:lang w:bidi="hi-IN"/>
        </w:rPr>
        <w:tab/>
      </w:r>
      <w:r w:rsidRPr="008D64F5">
        <w:rPr>
          <w:rFonts w:cs="Mangal"/>
          <w:sz w:val="28"/>
          <w:szCs w:val="26"/>
          <w:lang w:bidi="hi-IN"/>
        </w:rPr>
        <w:t>Shri. Wasim Khan PGT ( Chemistry ) KV Dongargarh</w:t>
      </w:r>
    </w:p>
    <w:p w:rsidR="00752559" w:rsidRPr="008D64F5" w:rsidRDefault="00752559" w:rsidP="00752559">
      <w:pPr>
        <w:pStyle w:val="NoSpacing"/>
        <w:tabs>
          <w:tab w:val="left" w:pos="705"/>
          <w:tab w:val="left" w:pos="3277"/>
        </w:tabs>
        <w:spacing w:line="360" w:lineRule="auto"/>
        <w:ind w:left="113"/>
        <w:rPr>
          <w:rFonts w:cs="Mangal"/>
          <w:sz w:val="28"/>
          <w:szCs w:val="26"/>
          <w:lang w:bidi="hi-IN"/>
        </w:rPr>
      </w:pPr>
      <w:r w:rsidRPr="008D64F5">
        <w:rPr>
          <w:rFonts w:cs="Mangal"/>
          <w:sz w:val="28"/>
          <w:szCs w:val="26"/>
          <w:lang w:bidi="hi-IN"/>
        </w:rPr>
        <w:tab/>
        <w:t>5</w:t>
      </w:r>
      <w:r w:rsidRPr="008D64F5">
        <w:rPr>
          <w:rFonts w:cs="Mangal"/>
          <w:sz w:val="28"/>
          <w:szCs w:val="26"/>
          <w:lang w:bidi="hi-IN"/>
        </w:rPr>
        <w:tab/>
        <w:t>Biology</w:t>
      </w:r>
      <w:r w:rsidRPr="008D64F5">
        <w:rPr>
          <w:rFonts w:cs="Mangal"/>
          <w:sz w:val="28"/>
          <w:szCs w:val="26"/>
          <w:lang w:bidi="hi-IN"/>
        </w:rPr>
        <w:tab/>
      </w:r>
      <w:r w:rsidR="00D836EE" w:rsidRPr="008D64F5">
        <w:rPr>
          <w:rFonts w:cs="Mangal"/>
          <w:sz w:val="28"/>
          <w:szCs w:val="26"/>
          <w:lang w:bidi="hi-IN"/>
        </w:rPr>
        <w:tab/>
      </w:r>
      <w:r w:rsidR="00D836EE" w:rsidRPr="008D64F5">
        <w:rPr>
          <w:rFonts w:cs="Mangal"/>
          <w:sz w:val="28"/>
          <w:szCs w:val="26"/>
          <w:lang w:bidi="hi-IN"/>
        </w:rPr>
        <w:tab/>
      </w:r>
      <w:r w:rsidRPr="008D64F5">
        <w:rPr>
          <w:rFonts w:cs="Mangal"/>
          <w:sz w:val="28"/>
          <w:szCs w:val="26"/>
          <w:lang w:bidi="hi-IN"/>
        </w:rPr>
        <w:t>Smt.Geetu PGT ( Biology) KV CISF Bhilai</w:t>
      </w:r>
    </w:p>
    <w:p w:rsidR="00752559" w:rsidRPr="008D64F5" w:rsidRDefault="00752559" w:rsidP="00752559">
      <w:pPr>
        <w:pStyle w:val="NoSpacing"/>
        <w:tabs>
          <w:tab w:val="left" w:pos="705"/>
          <w:tab w:val="left" w:pos="3277"/>
        </w:tabs>
        <w:spacing w:line="360" w:lineRule="auto"/>
        <w:ind w:left="113"/>
        <w:rPr>
          <w:rFonts w:cs="Mangal"/>
          <w:sz w:val="28"/>
          <w:szCs w:val="26"/>
          <w:lang w:bidi="hi-IN"/>
        </w:rPr>
      </w:pPr>
      <w:r w:rsidRPr="008D64F5">
        <w:rPr>
          <w:rFonts w:cs="Mangal"/>
          <w:sz w:val="28"/>
          <w:szCs w:val="26"/>
          <w:lang w:bidi="hi-IN"/>
        </w:rPr>
        <w:tab/>
        <w:t>6</w:t>
      </w:r>
      <w:r w:rsidRPr="008D64F5">
        <w:rPr>
          <w:rFonts w:cs="Mangal"/>
          <w:sz w:val="28"/>
          <w:szCs w:val="26"/>
          <w:lang w:bidi="hi-IN"/>
        </w:rPr>
        <w:tab/>
        <w:t>Mathematics</w:t>
      </w:r>
      <w:r w:rsidRPr="008D64F5">
        <w:rPr>
          <w:rFonts w:cs="Mangal"/>
          <w:sz w:val="28"/>
          <w:szCs w:val="26"/>
          <w:lang w:bidi="hi-IN"/>
        </w:rPr>
        <w:tab/>
      </w:r>
      <w:r w:rsidR="00D836EE" w:rsidRPr="008D64F5">
        <w:rPr>
          <w:rFonts w:cs="Mangal"/>
          <w:sz w:val="28"/>
          <w:szCs w:val="26"/>
          <w:lang w:bidi="hi-IN"/>
        </w:rPr>
        <w:tab/>
      </w:r>
      <w:r w:rsidRPr="008D64F5">
        <w:rPr>
          <w:rFonts w:cs="Mangal"/>
          <w:sz w:val="28"/>
          <w:szCs w:val="26"/>
          <w:lang w:bidi="hi-IN"/>
        </w:rPr>
        <w:t xml:space="preserve">Shri.U.K.Kurrey PGT ( Maths)  KV No.1 Raipur </w:t>
      </w:r>
    </w:p>
    <w:p w:rsidR="00752559" w:rsidRPr="008D64F5" w:rsidRDefault="00752559" w:rsidP="00752559">
      <w:pPr>
        <w:pStyle w:val="NoSpacing"/>
        <w:tabs>
          <w:tab w:val="left" w:pos="705"/>
          <w:tab w:val="left" w:pos="3277"/>
        </w:tabs>
        <w:spacing w:line="360" w:lineRule="auto"/>
        <w:ind w:left="113"/>
        <w:rPr>
          <w:rFonts w:cs="Mangal"/>
          <w:sz w:val="28"/>
          <w:szCs w:val="26"/>
          <w:lang w:bidi="hi-IN"/>
        </w:rPr>
      </w:pPr>
      <w:r w:rsidRPr="008D64F5">
        <w:rPr>
          <w:rFonts w:cs="Mangal"/>
          <w:sz w:val="28"/>
          <w:szCs w:val="26"/>
          <w:lang w:bidi="hi-IN"/>
        </w:rPr>
        <w:tab/>
        <w:t>7</w:t>
      </w:r>
      <w:r w:rsidRPr="008D64F5">
        <w:rPr>
          <w:rFonts w:cs="Mangal"/>
          <w:sz w:val="28"/>
          <w:szCs w:val="26"/>
          <w:lang w:bidi="hi-IN"/>
        </w:rPr>
        <w:tab/>
        <w:t>Computer Science</w:t>
      </w:r>
      <w:r w:rsidRPr="008D64F5">
        <w:rPr>
          <w:rFonts w:cs="Mangal"/>
          <w:sz w:val="28"/>
          <w:szCs w:val="26"/>
          <w:lang w:bidi="hi-IN"/>
        </w:rPr>
        <w:tab/>
        <w:t>Shri. NandkishorVasnik PGT ( CS) KV Kanker</w:t>
      </w:r>
    </w:p>
    <w:p w:rsidR="00752559" w:rsidRPr="008D64F5" w:rsidRDefault="00752559" w:rsidP="00752559">
      <w:pPr>
        <w:pStyle w:val="NoSpacing"/>
        <w:tabs>
          <w:tab w:val="left" w:pos="705"/>
          <w:tab w:val="left" w:pos="3277"/>
        </w:tabs>
        <w:spacing w:line="360" w:lineRule="auto"/>
        <w:ind w:left="113"/>
        <w:rPr>
          <w:rFonts w:cs="Mangal"/>
          <w:sz w:val="28"/>
          <w:szCs w:val="26"/>
          <w:lang w:bidi="hi-IN"/>
        </w:rPr>
      </w:pPr>
      <w:r w:rsidRPr="008D64F5">
        <w:rPr>
          <w:rFonts w:cs="Mangal"/>
          <w:sz w:val="28"/>
          <w:szCs w:val="26"/>
          <w:lang w:bidi="hi-IN"/>
        </w:rPr>
        <w:tab/>
        <w:t>8</w:t>
      </w:r>
      <w:r w:rsidRPr="008D64F5">
        <w:rPr>
          <w:rFonts w:cs="Mangal"/>
          <w:sz w:val="28"/>
          <w:szCs w:val="26"/>
          <w:lang w:bidi="hi-IN"/>
        </w:rPr>
        <w:tab/>
        <w:t>Informatics Practice</w:t>
      </w:r>
      <w:r w:rsidRPr="008D64F5">
        <w:rPr>
          <w:rFonts w:cs="Mangal"/>
          <w:sz w:val="28"/>
          <w:szCs w:val="26"/>
          <w:lang w:bidi="hi-IN"/>
        </w:rPr>
        <w:tab/>
        <w:t>Shri.RajuDixit  PGT ( CS) KV Manendragarh</w:t>
      </w:r>
    </w:p>
    <w:p w:rsidR="00752559" w:rsidRPr="008D64F5" w:rsidRDefault="00752559" w:rsidP="00752559">
      <w:pPr>
        <w:pStyle w:val="NoSpacing"/>
        <w:tabs>
          <w:tab w:val="left" w:pos="705"/>
          <w:tab w:val="left" w:pos="3277"/>
        </w:tabs>
        <w:spacing w:line="360" w:lineRule="auto"/>
        <w:ind w:left="113"/>
        <w:rPr>
          <w:rFonts w:cs="Mangal"/>
          <w:sz w:val="28"/>
          <w:szCs w:val="26"/>
          <w:lang w:bidi="hi-IN"/>
        </w:rPr>
      </w:pPr>
      <w:r w:rsidRPr="008D64F5">
        <w:rPr>
          <w:rFonts w:cs="Mangal"/>
          <w:sz w:val="28"/>
          <w:szCs w:val="26"/>
          <w:lang w:bidi="hi-IN"/>
        </w:rPr>
        <w:tab/>
        <w:t>9</w:t>
      </w:r>
      <w:r w:rsidRPr="008D64F5">
        <w:rPr>
          <w:rFonts w:cs="Mangal"/>
          <w:sz w:val="28"/>
          <w:szCs w:val="26"/>
          <w:lang w:bidi="hi-IN"/>
        </w:rPr>
        <w:tab/>
        <w:t xml:space="preserve">Business Studies </w:t>
      </w:r>
      <w:r w:rsidRPr="008D64F5">
        <w:rPr>
          <w:rFonts w:cs="Mangal"/>
          <w:sz w:val="28"/>
          <w:szCs w:val="26"/>
          <w:lang w:bidi="hi-IN"/>
        </w:rPr>
        <w:tab/>
        <w:t>Shri. Arvind Kumar Maurya  PGT Commerce  KV NO. 2 NTPC KORBA</w:t>
      </w:r>
    </w:p>
    <w:p w:rsidR="00752559" w:rsidRPr="008D64F5" w:rsidRDefault="00752559" w:rsidP="00752559">
      <w:pPr>
        <w:pStyle w:val="NoSpacing"/>
        <w:tabs>
          <w:tab w:val="left" w:pos="705"/>
          <w:tab w:val="left" w:pos="3277"/>
        </w:tabs>
        <w:spacing w:line="360" w:lineRule="auto"/>
        <w:ind w:left="113"/>
        <w:rPr>
          <w:rFonts w:cs="Mangal"/>
          <w:sz w:val="28"/>
          <w:szCs w:val="26"/>
          <w:lang w:bidi="hi-IN"/>
        </w:rPr>
      </w:pPr>
      <w:r w:rsidRPr="008D64F5">
        <w:rPr>
          <w:rFonts w:cs="Mangal"/>
          <w:sz w:val="28"/>
          <w:szCs w:val="26"/>
          <w:lang w:bidi="hi-IN"/>
        </w:rPr>
        <w:tab/>
        <w:t>10</w:t>
      </w:r>
      <w:r w:rsidRPr="008D64F5">
        <w:rPr>
          <w:rFonts w:cs="Mangal"/>
          <w:sz w:val="28"/>
          <w:szCs w:val="26"/>
          <w:lang w:bidi="hi-IN"/>
        </w:rPr>
        <w:tab/>
        <w:t xml:space="preserve">Accountancy </w:t>
      </w:r>
      <w:r w:rsidRPr="008D64F5">
        <w:rPr>
          <w:rFonts w:cs="Mangal"/>
          <w:sz w:val="28"/>
          <w:szCs w:val="26"/>
          <w:lang w:bidi="hi-IN"/>
        </w:rPr>
        <w:tab/>
      </w:r>
      <w:r w:rsidR="00D836EE" w:rsidRPr="008D64F5">
        <w:rPr>
          <w:rFonts w:cs="Mangal"/>
          <w:sz w:val="28"/>
          <w:szCs w:val="26"/>
          <w:lang w:bidi="hi-IN"/>
        </w:rPr>
        <w:tab/>
      </w:r>
      <w:r w:rsidRPr="008D64F5">
        <w:rPr>
          <w:rFonts w:cs="Mangal"/>
          <w:sz w:val="28"/>
          <w:szCs w:val="26"/>
          <w:lang w:bidi="hi-IN"/>
        </w:rPr>
        <w:t xml:space="preserve">Shri.G.SrivastavPGT ( Commerce) KV No.1 Raipur </w:t>
      </w:r>
    </w:p>
    <w:p w:rsidR="00752559" w:rsidRPr="008D64F5" w:rsidRDefault="00752559" w:rsidP="00752559">
      <w:pPr>
        <w:pStyle w:val="NoSpacing"/>
        <w:tabs>
          <w:tab w:val="left" w:pos="705"/>
          <w:tab w:val="left" w:pos="3277"/>
        </w:tabs>
        <w:spacing w:line="360" w:lineRule="auto"/>
        <w:ind w:left="113"/>
        <w:rPr>
          <w:rFonts w:cs="Mangal"/>
          <w:sz w:val="28"/>
          <w:szCs w:val="26"/>
          <w:lang w:bidi="hi-IN"/>
        </w:rPr>
      </w:pPr>
      <w:r w:rsidRPr="008D64F5">
        <w:rPr>
          <w:rFonts w:cs="Mangal"/>
          <w:sz w:val="28"/>
          <w:szCs w:val="26"/>
          <w:lang w:bidi="hi-IN"/>
        </w:rPr>
        <w:tab/>
        <w:t>11</w:t>
      </w:r>
      <w:r w:rsidRPr="008D64F5">
        <w:rPr>
          <w:rFonts w:cs="Mangal"/>
          <w:sz w:val="28"/>
          <w:szCs w:val="26"/>
          <w:lang w:bidi="hi-IN"/>
        </w:rPr>
        <w:tab/>
        <w:t>Economics</w:t>
      </w:r>
      <w:r w:rsidRPr="008D64F5">
        <w:rPr>
          <w:rFonts w:cs="Mangal"/>
          <w:sz w:val="28"/>
          <w:szCs w:val="26"/>
          <w:lang w:bidi="hi-IN"/>
        </w:rPr>
        <w:tab/>
      </w:r>
      <w:r w:rsidR="00D836EE" w:rsidRPr="008D64F5">
        <w:rPr>
          <w:rFonts w:cs="Mangal"/>
          <w:sz w:val="28"/>
          <w:szCs w:val="26"/>
          <w:lang w:bidi="hi-IN"/>
        </w:rPr>
        <w:tab/>
      </w:r>
      <w:r w:rsidRPr="008D64F5">
        <w:rPr>
          <w:rFonts w:cs="Mangal"/>
          <w:sz w:val="28"/>
          <w:szCs w:val="26"/>
          <w:lang w:bidi="hi-IN"/>
        </w:rPr>
        <w:t>Shri.Pradeep Kumar PGT ( Economics)</w:t>
      </w:r>
    </w:p>
    <w:p w:rsidR="00752559" w:rsidRPr="008D64F5" w:rsidRDefault="00752559" w:rsidP="00752559">
      <w:pPr>
        <w:pStyle w:val="NoSpacing"/>
        <w:tabs>
          <w:tab w:val="left" w:pos="705"/>
          <w:tab w:val="left" w:pos="3277"/>
        </w:tabs>
        <w:spacing w:line="360" w:lineRule="auto"/>
        <w:ind w:left="113"/>
        <w:rPr>
          <w:rFonts w:cs="Mangal"/>
          <w:sz w:val="28"/>
          <w:szCs w:val="26"/>
          <w:lang w:bidi="hi-IN"/>
        </w:rPr>
      </w:pPr>
      <w:r w:rsidRPr="008D64F5">
        <w:rPr>
          <w:rFonts w:cs="Mangal"/>
          <w:sz w:val="28"/>
          <w:szCs w:val="26"/>
          <w:lang w:bidi="hi-IN"/>
        </w:rPr>
        <w:tab/>
        <w:t>12</w:t>
      </w:r>
      <w:r w:rsidRPr="008D64F5">
        <w:rPr>
          <w:rFonts w:cs="Mangal"/>
          <w:sz w:val="28"/>
          <w:szCs w:val="26"/>
          <w:lang w:bidi="hi-IN"/>
        </w:rPr>
        <w:tab/>
        <w:t>History</w:t>
      </w:r>
      <w:r w:rsidRPr="008D64F5">
        <w:rPr>
          <w:rFonts w:cs="Mangal"/>
          <w:sz w:val="28"/>
          <w:szCs w:val="26"/>
          <w:lang w:bidi="hi-IN"/>
        </w:rPr>
        <w:tab/>
      </w:r>
      <w:r w:rsidR="00D836EE" w:rsidRPr="008D64F5">
        <w:rPr>
          <w:rFonts w:cs="Mangal"/>
          <w:sz w:val="28"/>
          <w:szCs w:val="26"/>
          <w:lang w:bidi="hi-IN"/>
        </w:rPr>
        <w:tab/>
      </w:r>
      <w:r w:rsidR="00D836EE" w:rsidRPr="008D64F5">
        <w:rPr>
          <w:rFonts w:cs="Mangal"/>
          <w:sz w:val="28"/>
          <w:szCs w:val="26"/>
          <w:lang w:bidi="hi-IN"/>
        </w:rPr>
        <w:tab/>
      </w:r>
      <w:r w:rsidRPr="008D64F5">
        <w:rPr>
          <w:rFonts w:cs="Mangal"/>
          <w:sz w:val="28"/>
          <w:szCs w:val="26"/>
          <w:lang w:bidi="hi-IN"/>
        </w:rPr>
        <w:t xml:space="preserve">Compiled </w:t>
      </w:r>
    </w:p>
    <w:p w:rsidR="00752559" w:rsidRPr="008D64F5" w:rsidRDefault="00752559" w:rsidP="00752559">
      <w:pPr>
        <w:pStyle w:val="NoSpacing"/>
        <w:tabs>
          <w:tab w:val="left" w:pos="705"/>
          <w:tab w:val="left" w:pos="3277"/>
        </w:tabs>
        <w:spacing w:line="360" w:lineRule="auto"/>
        <w:ind w:left="113"/>
        <w:rPr>
          <w:rFonts w:cs="Mangal"/>
          <w:sz w:val="28"/>
          <w:szCs w:val="26"/>
          <w:lang w:bidi="hi-IN"/>
        </w:rPr>
      </w:pPr>
      <w:r w:rsidRPr="008D64F5">
        <w:rPr>
          <w:rFonts w:cs="Mangal"/>
          <w:sz w:val="28"/>
          <w:szCs w:val="26"/>
          <w:lang w:bidi="hi-IN"/>
        </w:rPr>
        <w:tab/>
        <w:t>13</w:t>
      </w:r>
      <w:r w:rsidRPr="008D64F5">
        <w:rPr>
          <w:rFonts w:cs="Mangal"/>
          <w:sz w:val="28"/>
          <w:szCs w:val="26"/>
          <w:lang w:bidi="hi-IN"/>
        </w:rPr>
        <w:tab/>
        <w:t xml:space="preserve">Geography </w:t>
      </w:r>
      <w:r w:rsidRPr="008D64F5">
        <w:rPr>
          <w:rFonts w:cs="Mangal"/>
          <w:sz w:val="28"/>
          <w:szCs w:val="26"/>
          <w:lang w:bidi="hi-IN"/>
        </w:rPr>
        <w:tab/>
      </w:r>
      <w:r w:rsidR="00D836EE" w:rsidRPr="008D64F5">
        <w:rPr>
          <w:rFonts w:cs="Mangal"/>
          <w:sz w:val="28"/>
          <w:szCs w:val="26"/>
          <w:lang w:bidi="hi-IN"/>
        </w:rPr>
        <w:tab/>
      </w:r>
      <w:r w:rsidRPr="008D64F5">
        <w:rPr>
          <w:rFonts w:cs="Mangal"/>
          <w:sz w:val="28"/>
          <w:szCs w:val="26"/>
          <w:lang w:bidi="hi-IN"/>
        </w:rPr>
        <w:t>Shri. Abhay Kumar Vishwakarma PGT (Geography)</w:t>
      </w:r>
    </w:p>
    <w:p w:rsidR="00752559" w:rsidRPr="008D64F5" w:rsidRDefault="00752559" w:rsidP="00752559">
      <w:pPr>
        <w:spacing w:after="0" w:line="360" w:lineRule="auto"/>
        <w:rPr>
          <w:sz w:val="28"/>
          <w:szCs w:val="26"/>
        </w:rPr>
      </w:pPr>
    </w:p>
    <w:p w:rsidR="00752559" w:rsidRPr="008D64F5" w:rsidRDefault="00A1206B" w:rsidP="00752559">
      <w:pPr>
        <w:jc w:val="center"/>
        <w:rPr>
          <w:b/>
          <w:bCs/>
          <w:color w:val="4472C4" w:themeColor="accent1"/>
          <w:sz w:val="52"/>
          <w:szCs w:val="50"/>
        </w:rPr>
      </w:pPr>
      <w:r w:rsidRPr="008D64F5">
        <w:rPr>
          <w:b/>
          <w:bCs/>
          <w:color w:val="4472C4" w:themeColor="accent1"/>
          <w:sz w:val="52"/>
          <w:szCs w:val="50"/>
        </w:rPr>
        <w:t>EDITING &amp;</w:t>
      </w:r>
      <w:r w:rsidR="00752559" w:rsidRPr="008D64F5">
        <w:rPr>
          <w:b/>
          <w:bCs/>
          <w:color w:val="4472C4" w:themeColor="accent1"/>
          <w:sz w:val="52"/>
          <w:szCs w:val="50"/>
        </w:rPr>
        <w:t>COMPILATION TEAM</w:t>
      </w:r>
    </w:p>
    <w:p w:rsidR="00752559" w:rsidRPr="008D64F5" w:rsidRDefault="00752559" w:rsidP="00B0327D">
      <w:pPr>
        <w:pStyle w:val="ListParagraph"/>
        <w:spacing w:after="0"/>
        <w:rPr>
          <w:sz w:val="28"/>
          <w:szCs w:val="26"/>
        </w:rPr>
      </w:pPr>
      <w:r w:rsidRPr="008D64F5">
        <w:rPr>
          <w:sz w:val="28"/>
          <w:szCs w:val="26"/>
        </w:rPr>
        <w:t>Mr. Rahul Dev, Principal Gr- II, KV Saraipali</w:t>
      </w:r>
    </w:p>
    <w:p w:rsidR="00752559" w:rsidRPr="006F4890" w:rsidRDefault="00752559" w:rsidP="00752559">
      <w:pPr>
        <w:jc w:val="center"/>
        <w:rPr>
          <w:b/>
          <w:bCs/>
          <w:color w:val="4472C4" w:themeColor="accent1"/>
          <w:sz w:val="42"/>
          <w:szCs w:val="40"/>
        </w:rPr>
      </w:pPr>
      <w:r w:rsidRPr="008D64F5">
        <w:rPr>
          <w:b/>
          <w:bCs/>
          <w:sz w:val="42"/>
          <w:szCs w:val="40"/>
        </w:rPr>
        <w:br w:type="page"/>
      </w:r>
      <w:r w:rsidRPr="006F4890">
        <w:rPr>
          <w:b/>
          <w:bCs/>
          <w:color w:val="4472C4" w:themeColor="accent1"/>
          <w:sz w:val="42"/>
          <w:szCs w:val="40"/>
        </w:rPr>
        <w:t>Message</w:t>
      </w:r>
    </w:p>
    <w:p w:rsidR="00752559" w:rsidRDefault="00752559" w:rsidP="00752559">
      <w:pPr>
        <w:rPr>
          <w:b/>
          <w:bCs/>
          <w:color w:val="FFFFFF" w:themeColor="background1"/>
          <w:sz w:val="42"/>
          <w:szCs w:val="40"/>
        </w:rPr>
      </w:pPr>
      <w:r>
        <w:rPr>
          <w:noProof/>
          <w:lang w:val="en-US" w:bidi="hi-IN"/>
        </w:rPr>
        <w:drawing>
          <wp:inline distT="0" distB="0" distL="0" distR="0">
            <wp:extent cx="1224501" cy="107228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vs-log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3403" cy="1106354"/>
                    </a:xfrm>
                    <a:prstGeom prst="rect">
                      <a:avLst/>
                    </a:prstGeom>
                  </pic:spPr>
                </pic:pic>
              </a:graphicData>
            </a:graphic>
          </wp:inline>
        </w:drawing>
      </w:r>
      <w:r>
        <w:rPr>
          <w:noProof/>
          <w:lang w:val="en-US" w:bidi="hi-IN"/>
        </w:rPr>
        <w:drawing>
          <wp:inline distT="0" distB="0" distL="0" distR="0">
            <wp:extent cx="1076325" cy="12794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83527" cy="1288033"/>
                    </a:xfrm>
                    <a:prstGeom prst="rect">
                      <a:avLst/>
                    </a:prstGeom>
                  </pic:spPr>
                </pic:pic>
              </a:graphicData>
            </a:graphic>
          </wp:inline>
        </w:drawing>
      </w:r>
    </w:p>
    <w:p w:rsidR="006F4890" w:rsidRDefault="006F4890" w:rsidP="00752559">
      <w:pPr>
        <w:spacing w:line="360" w:lineRule="auto"/>
        <w:ind w:firstLine="720"/>
        <w:jc w:val="both"/>
        <w:rPr>
          <w:rFonts w:ascii="Lucida Fax" w:hAnsi="Lucida Fax"/>
          <w:b/>
          <w:bCs/>
          <w:sz w:val="26"/>
          <w:szCs w:val="26"/>
        </w:rPr>
      </w:pPr>
    </w:p>
    <w:p w:rsidR="00752559" w:rsidRPr="007621D1" w:rsidRDefault="00752559" w:rsidP="00752559">
      <w:pPr>
        <w:spacing w:line="360" w:lineRule="auto"/>
        <w:ind w:firstLine="720"/>
        <w:jc w:val="both"/>
        <w:rPr>
          <w:rFonts w:ascii="Lucida Fax" w:hAnsi="Lucida Fax"/>
          <w:b/>
          <w:bCs/>
          <w:sz w:val="24"/>
          <w:szCs w:val="24"/>
        </w:rPr>
      </w:pPr>
      <w:r w:rsidRPr="007621D1">
        <w:rPr>
          <w:rFonts w:ascii="Lucida Fax" w:hAnsi="Lucida Fax"/>
          <w:b/>
          <w:bCs/>
          <w:sz w:val="24"/>
          <w:szCs w:val="24"/>
        </w:rPr>
        <w:t xml:space="preserve">It’s a matter of great pride that Kendriya Vidyalaya Sangathan, Raipur Region is entrusted with an opportunity to prepare an Academic Plan for the four phases of NEP 2020 which needs to be adopted from this academic year 2021-22. </w:t>
      </w:r>
    </w:p>
    <w:p w:rsidR="00752559" w:rsidRPr="007621D1" w:rsidRDefault="00752559" w:rsidP="00752559">
      <w:pPr>
        <w:spacing w:line="360" w:lineRule="auto"/>
        <w:ind w:firstLine="720"/>
        <w:jc w:val="both"/>
        <w:rPr>
          <w:rFonts w:ascii="Lucida Fax" w:hAnsi="Lucida Fax"/>
          <w:b/>
          <w:bCs/>
          <w:sz w:val="24"/>
          <w:szCs w:val="24"/>
        </w:rPr>
      </w:pPr>
      <w:r w:rsidRPr="007621D1">
        <w:rPr>
          <w:rFonts w:ascii="Lucida Fax" w:hAnsi="Lucida Fax"/>
          <w:b/>
          <w:bCs/>
          <w:sz w:val="24"/>
          <w:szCs w:val="24"/>
        </w:rPr>
        <w:t xml:space="preserve">With the pandemic still hovering and the recent reports suggesting that the young population is more vulnerable group in the third wave, physical presence of students in the Vidyalaya during the ensuing session 2021-22 seems a distant possibility. Hence, in order to ensure seamless academic transaction during the current session 2021-22, this action-plan will definitely help to focus on overall well-being of the students, Pedagogical requirements as per NEP, specially FLN, Outcome Based Learning, Self – Regulated Learning, Varied forms of Learner Engagement and assessment, Multi – Disciplinary Learning etc. </w:t>
      </w:r>
    </w:p>
    <w:p w:rsidR="00C2070D" w:rsidRDefault="00752559" w:rsidP="007621D1">
      <w:pPr>
        <w:spacing w:line="360" w:lineRule="auto"/>
        <w:ind w:firstLine="720"/>
        <w:jc w:val="both"/>
        <w:rPr>
          <w:b/>
          <w:bCs/>
          <w:color w:val="FFFFFF" w:themeColor="background1"/>
          <w:sz w:val="26"/>
          <w:szCs w:val="24"/>
        </w:rPr>
      </w:pPr>
      <w:r w:rsidRPr="007621D1">
        <w:rPr>
          <w:rFonts w:ascii="Lucida Fax" w:hAnsi="Lucida Fax"/>
          <w:b/>
          <w:bCs/>
          <w:sz w:val="24"/>
          <w:szCs w:val="24"/>
        </w:rPr>
        <w:t>I extent my best wishes to all the stakeholders who would be involved in this awe-inspiring task of preparation of Annual Plan &amp; ensuring it reaches to the grass root level, creating adequate awareness, motivation &amp; competencies, &amp; thereby based on our strengths and experience of online teaching will ensure new ways of teaching-learning and assessment in tune with the guiding pillars of NEP i.e. Access, Equity, Quality, Affordability &amp; Accountability.</w:t>
      </w:r>
    </w:p>
    <w:p w:rsidR="00752559" w:rsidRPr="006F4890" w:rsidRDefault="00752559" w:rsidP="00752559">
      <w:pPr>
        <w:spacing w:after="0"/>
        <w:jc w:val="right"/>
        <w:rPr>
          <w:b/>
          <w:bCs/>
          <w:color w:val="4472C4" w:themeColor="accent1"/>
          <w:sz w:val="26"/>
          <w:szCs w:val="24"/>
        </w:rPr>
      </w:pPr>
      <w:r w:rsidRPr="006F4890">
        <w:rPr>
          <w:b/>
          <w:bCs/>
          <w:color w:val="4472C4" w:themeColor="accent1"/>
          <w:sz w:val="26"/>
          <w:szCs w:val="24"/>
        </w:rPr>
        <w:t xml:space="preserve">Ms. Chandana Mandal, </w:t>
      </w:r>
    </w:p>
    <w:p w:rsidR="00752559" w:rsidRPr="006F4890" w:rsidRDefault="00752559" w:rsidP="00752559">
      <w:pPr>
        <w:spacing w:after="0"/>
        <w:jc w:val="right"/>
        <w:rPr>
          <w:b/>
          <w:bCs/>
          <w:color w:val="4472C4" w:themeColor="accent1"/>
          <w:sz w:val="26"/>
          <w:szCs w:val="24"/>
        </w:rPr>
      </w:pPr>
      <w:r w:rsidRPr="006F4890">
        <w:rPr>
          <w:b/>
          <w:bCs/>
          <w:color w:val="4472C4" w:themeColor="accent1"/>
          <w:sz w:val="26"/>
          <w:szCs w:val="24"/>
        </w:rPr>
        <w:t xml:space="preserve">Deputy Commissioner, </w:t>
      </w:r>
    </w:p>
    <w:p w:rsidR="00752559" w:rsidRPr="006F4890" w:rsidRDefault="00752559" w:rsidP="00752559">
      <w:pPr>
        <w:spacing w:after="0"/>
        <w:jc w:val="right"/>
        <w:rPr>
          <w:b/>
          <w:bCs/>
          <w:color w:val="4472C4" w:themeColor="accent1"/>
          <w:sz w:val="26"/>
          <w:szCs w:val="24"/>
        </w:rPr>
      </w:pPr>
      <w:r w:rsidRPr="006F4890">
        <w:rPr>
          <w:b/>
          <w:bCs/>
          <w:color w:val="4472C4" w:themeColor="accent1"/>
          <w:sz w:val="26"/>
          <w:szCs w:val="24"/>
        </w:rPr>
        <w:t>KVS Regional Office, Raipur</w:t>
      </w:r>
    </w:p>
    <w:p w:rsidR="00B05C8F" w:rsidRPr="00515810" w:rsidRDefault="00752559" w:rsidP="00295D92">
      <w:pPr>
        <w:tabs>
          <w:tab w:val="left" w:pos="2216"/>
        </w:tabs>
        <w:spacing w:after="0"/>
        <w:jc w:val="center"/>
        <w:rPr>
          <w:rFonts w:ascii="Times New Roman" w:hAnsi="Times New Roman" w:cs="Times New Roman"/>
          <w:b/>
          <w:bCs/>
          <w:sz w:val="26"/>
          <w:szCs w:val="26"/>
          <w:u w:val="single"/>
        </w:rPr>
      </w:pPr>
      <w:r>
        <w:rPr>
          <w:b/>
          <w:bCs/>
          <w:color w:val="FFFFFF" w:themeColor="background1"/>
          <w:sz w:val="50"/>
          <w:szCs w:val="48"/>
        </w:rPr>
        <w:br w:type="page"/>
      </w:r>
    </w:p>
    <w:p w:rsidR="00B05C8F" w:rsidRPr="005C62CE" w:rsidRDefault="00B05C8F" w:rsidP="00B05C8F">
      <w:pPr>
        <w:ind w:firstLine="720"/>
        <w:jc w:val="center"/>
        <w:rPr>
          <w:rFonts w:ascii="Times New Roman" w:hAnsi="Times New Roman" w:cs="Times New Roman"/>
          <w:b/>
          <w:bCs/>
          <w:color w:val="000000" w:themeColor="text1"/>
          <w:sz w:val="28"/>
          <w:szCs w:val="28"/>
        </w:rPr>
      </w:pPr>
      <w:r w:rsidRPr="005C62CE">
        <w:rPr>
          <w:rFonts w:ascii="Times New Roman" w:hAnsi="Times New Roman" w:cs="Times New Roman"/>
          <w:b/>
          <w:bCs/>
          <w:color w:val="000000" w:themeColor="text1"/>
          <w:sz w:val="28"/>
          <w:szCs w:val="28"/>
        </w:rPr>
        <w:t>TABLE OF CONTENTS</w:t>
      </w:r>
    </w:p>
    <w:tbl>
      <w:tblPr>
        <w:tblStyle w:val="TableGrid"/>
        <w:tblW w:w="15615" w:type="dxa"/>
        <w:jc w:val="center"/>
        <w:tblLook w:val="04A0" w:firstRow="1" w:lastRow="0" w:firstColumn="1" w:lastColumn="0" w:noHBand="0" w:noVBand="1"/>
      </w:tblPr>
      <w:tblGrid>
        <w:gridCol w:w="1271"/>
        <w:gridCol w:w="4620"/>
        <w:gridCol w:w="2552"/>
        <w:gridCol w:w="4251"/>
        <w:gridCol w:w="2921"/>
      </w:tblGrid>
      <w:tr w:rsidR="005C62CE" w:rsidRPr="006C27A6" w:rsidTr="005C62CE">
        <w:trPr>
          <w:jc w:val="center"/>
        </w:trPr>
        <w:tc>
          <w:tcPr>
            <w:tcW w:w="1271" w:type="dxa"/>
            <w:shd w:val="clear" w:color="auto" w:fill="833C0B" w:themeFill="accent2" w:themeFillShade="80"/>
          </w:tcPr>
          <w:p w:rsidR="005C62CE" w:rsidRPr="00B05C8F" w:rsidRDefault="005C62CE" w:rsidP="00F733A5">
            <w:pPr>
              <w:spacing w:line="360" w:lineRule="auto"/>
              <w:jc w:val="center"/>
              <w:rPr>
                <w:rFonts w:ascii="Times New Roman" w:hAnsi="Times New Roman" w:cs="Times New Roman"/>
                <w:b/>
                <w:bCs/>
                <w:color w:val="FFFFFF" w:themeColor="background1"/>
                <w:sz w:val="28"/>
                <w:szCs w:val="28"/>
              </w:rPr>
            </w:pPr>
            <w:r w:rsidRPr="00B05C8F">
              <w:rPr>
                <w:rFonts w:ascii="Times New Roman" w:hAnsi="Times New Roman" w:cs="Times New Roman"/>
                <w:b/>
                <w:bCs/>
                <w:color w:val="FFFFFF" w:themeColor="background1"/>
                <w:sz w:val="28"/>
                <w:szCs w:val="28"/>
              </w:rPr>
              <w:t>S. No.</w:t>
            </w:r>
          </w:p>
        </w:tc>
        <w:tc>
          <w:tcPr>
            <w:tcW w:w="7172" w:type="dxa"/>
            <w:gridSpan w:val="2"/>
            <w:shd w:val="clear" w:color="auto" w:fill="833C0B" w:themeFill="accent2" w:themeFillShade="80"/>
          </w:tcPr>
          <w:p w:rsidR="005C62CE" w:rsidRPr="00B05C8F" w:rsidRDefault="005C62CE" w:rsidP="00F733A5">
            <w:pPr>
              <w:jc w:val="center"/>
              <w:rPr>
                <w:rFonts w:ascii="Times New Roman" w:hAnsi="Times New Roman" w:cs="Times New Roman"/>
                <w:b/>
                <w:bCs/>
                <w:color w:val="FFFFFF" w:themeColor="background1"/>
                <w:sz w:val="28"/>
                <w:szCs w:val="28"/>
              </w:rPr>
            </w:pPr>
            <w:r w:rsidRPr="00B05C8F">
              <w:rPr>
                <w:rFonts w:ascii="Times New Roman" w:hAnsi="Times New Roman" w:cs="Times New Roman"/>
                <w:b/>
                <w:bCs/>
                <w:color w:val="FFFFFF" w:themeColor="background1"/>
                <w:sz w:val="28"/>
                <w:szCs w:val="28"/>
              </w:rPr>
              <w:t>Class</w:t>
            </w:r>
            <w:r>
              <w:rPr>
                <w:rFonts w:ascii="Times New Roman" w:hAnsi="Times New Roman" w:cs="Times New Roman"/>
                <w:b/>
                <w:bCs/>
                <w:color w:val="FFFFFF" w:themeColor="background1"/>
                <w:sz w:val="28"/>
                <w:szCs w:val="28"/>
              </w:rPr>
              <w:t xml:space="preserve"> XI</w:t>
            </w:r>
          </w:p>
        </w:tc>
        <w:tc>
          <w:tcPr>
            <w:tcW w:w="7172" w:type="dxa"/>
            <w:gridSpan w:val="2"/>
            <w:shd w:val="clear" w:color="auto" w:fill="833C0B" w:themeFill="accent2" w:themeFillShade="80"/>
          </w:tcPr>
          <w:p w:rsidR="005C62CE" w:rsidRPr="00B05C8F" w:rsidRDefault="005C62CE" w:rsidP="00F733A5">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CLASS XII</w:t>
            </w:r>
          </w:p>
        </w:tc>
      </w:tr>
      <w:tr w:rsidR="005C62CE" w:rsidRPr="006C27A6" w:rsidTr="005C62CE">
        <w:trPr>
          <w:jc w:val="center"/>
        </w:trPr>
        <w:tc>
          <w:tcPr>
            <w:tcW w:w="1271" w:type="dxa"/>
            <w:shd w:val="clear" w:color="auto" w:fill="833C0B" w:themeFill="accent2" w:themeFillShade="80"/>
          </w:tcPr>
          <w:p w:rsidR="005C62CE" w:rsidRPr="00B05C8F" w:rsidRDefault="005C62CE" w:rsidP="005C62CE">
            <w:pPr>
              <w:spacing w:line="360" w:lineRule="auto"/>
              <w:jc w:val="center"/>
              <w:rPr>
                <w:rFonts w:ascii="Times New Roman" w:hAnsi="Times New Roman" w:cs="Times New Roman"/>
                <w:b/>
                <w:bCs/>
                <w:color w:val="FFFFFF" w:themeColor="background1"/>
                <w:sz w:val="28"/>
                <w:szCs w:val="28"/>
              </w:rPr>
            </w:pPr>
          </w:p>
        </w:tc>
        <w:tc>
          <w:tcPr>
            <w:tcW w:w="4620" w:type="dxa"/>
            <w:shd w:val="clear" w:color="auto" w:fill="833C0B" w:themeFill="accent2" w:themeFillShade="80"/>
          </w:tcPr>
          <w:p w:rsidR="005C62CE" w:rsidRPr="00B05C8F" w:rsidRDefault="005C62CE" w:rsidP="005C62CE">
            <w:pPr>
              <w:spacing w:line="360" w:lineRule="auto"/>
              <w:jc w:val="center"/>
              <w:rPr>
                <w:rFonts w:ascii="Times New Roman" w:hAnsi="Times New Roman" w:cs="Times New Roman"/>
                <w:b/>
                <w:bCs/>
                <w:color w:val="FFFFFF" w:themeColor="background1"/>
                <w:sz w:val="28"/>
                <w:szCs w:val="28"/>
              </w:rPr>
            </w:pPr>
            <w:r w:rsidRPr="00B05C8F">
              <w:rPr>
                <w:rFonts w:ascii="Times New Roman" w:hAnsi="Times New Roman" w:cs="Times New Roman"/>
                <w:b/>
                <w:bCs/>
                <w:color w:val="FFFFFF" w:themeColor="background1"/>
                <w:sz w:val="28"/>
                <w:szCs w:val="28"/>
              </w:rPr>
              <w:t xml:space="preserve">Subject </w:t>
            </w:r>
          </w:p>
          <w:p w:rsidR="005C62CE" w:rsidRPr="00B05C8F" w:rsidRDefault="005C62CE" w:rsidP="005C62CE">
            <w:pPr>
              <w:jc w:val="center"/>
              <w:rPr>
                <w:rFonts w:ascii="Times New Roman" w:hAnsi="Times New Roman" w:cs="Times New Roman"/>
                <w:b/>
                <w:bCs/>
                <w:color w:val="FFFFFF" w:themeColor="background1"/>
                <w:sz w:val="28"/>
                <w:szCs w:val="28"/>
              </w:rPr>
            </w:pPr>
            <w:r w:rsidRPr="00B05C8F">
              <w:rPr>
                <w:rFonts w:ascii="Times New Roman" w:hAnsi="Times New Roman" w:cs="Times New Roman"/>
                <w:b/>
                <w:bCs/>
                <w:color w:val="FFFF00"/>
                <w:sz w:val="28"/>
                <w:szCs w:val="28"/>
              </w:rPr>
              <w:t>(Click the subject name to directly reach the Academic plan of concerned subject.)</w:t>
            </w:r>
          </w:p>
        </w:tc>
        <w:tc>
          <w:tcPr>
            <w:tcW w:w="2552" w:type="dxa"/>
            <w:shd w:val="clear" w:color="auto" w:fill="833C0B" w:themeFill="accent2" w:themeFillShade="80"/>
          </w:tcPr>
          <w:p w:rsidR="005C62CE" w:rsidRPr="00B05C8F" w:rsidRDefault="005C62CE" w:rsidP="005C62CE">
            <w:pPr>
              <w:jc w:val="center"/>
              <w:rPr>
                <w:rFonts w:ascii="Times New Roman" w:hAnsi="Times New Roman" w:cs="Times New Roman"/>
                <w:b/>
                <w:bCs/>
                <w:color w:val="FFFFFF" w:themeColor="background1"/>
                <w:sz w:val="28"/>
                <w:szCs w:val="28"/>
              </w:rPr>
            </w:pPr>
            <w:r w:rsidRPr="00B05C8F">
              <w:rPr>
                <w:rFonts w:ascii="Times New Roman" w:hAnsi="Times New Roman" w:cs="Times New Roman"/>
                <w:b/>
                <w:bCs/>
                <w:color w:val="FFFFFF" w:themeColor="background1"/>
                <w:sz w:val="28"/>
                <w:szCs w:val="28"/>
              </w:rPr>
              <w:t>Page Number</w:t>
            </w:r>
          </w:p>
        </w:tc>
        <w:tc>
          <w:tcPr>
            <w:tcW w:w="4251" w:type="dxa"/>
            <w:tcBorders>
              <w:right w:val="single" w:sz="4" w:space="0" w:color="auto"/>
            </w:tcBorders>
            <w:shd w:val="clear" w:color="auto" w:fill="833C0B" w:themeFill="accent2" w:themeFillShade="80"/>
          </w:tcPr>
          <w:p w:rsidR="005C62CE" w:rsidRPr="00B05C8F" w:rsidRDefault="005C62CE" w:rsidP="005C62CE">
            <w:pPr>
              <w:spacing w:line="360" w:lineRule="auto"/>
              <w:jc w:val="center"/>
              <w:rPr>
                <w:rFonts w:ascii="Times New Roman" w:hAnsi="Times New Roman" w:cs="Times New Roman"/>
                <w:b/>
                <w:bCs/>
                <w:color w:val="FFFFFF" w:themeColor="background1"/>
                <w:sz w:val="28"/>
                <w:szCs w:val="28"/>
              </w:rPr>
            </w:pPr>
            <w:r w:rsidRPr="00B05C8F">
              <w:rPr>
                <w:rFonts w:ascii="Times New Roman" w:hAnsi="Times New Roman" w:cs="Times New Roman"/>
                <w:b/>
                <w:bCs/>
                <w:color w:val="FFFFFF" w:themeColor="background1"/>
                <w:sz w:val="28"/>
                <w:szCs w:val="28"/>
              </w:rPr>
              <w:t xml:space="preserve">Subject </w:t>
            </w:r>
          </w:p>
          <w:p w:rsidR="005C62CE" w:rsidRPr="00B05C8F" w:rsidRDefault="005C62CE" w:rsidP="005C62CE">
            <w:pPr>
              <w:jc w:val="center"/>
              <w:rPr>
                <w:rFonts w:ascii="Times New Roman" w:hAnsi="Times New Roman" w:cs="Times New Roman"/>
                <w:b/>
                <w:bCs/>
                <w:color w:val="FFFFFF" w:themeColor="background1"/>
                <w:sz w:val="28"/>
                <w:szCs w:val="28"/>
              </w:rPr>
            </w:pPr>
            <w:r w:rsidRPr="00B05C8F">
              <w:rPr>
                <w:rFonts w:ascii="Times New Roman" w:hAnsi="Times New Roman" w:cs="Times New Roman"/>
                <w:b/>
                <w:bCs/>
                <w:color w:val="FFFF00"/>
                <w:sz w:val="28"/>
                <w:szCs w:val="28"/>
              </w:rPr>
              <w:t>(Click the subject name to directly reach the Academic plan of concerned subject.)</w:t>
            </w:r>
          </w:p>
        </w:tc>
        <w:tc>
          <w:tcPr>
            <w:tcW w:w="2921" w:type="dxa"/>
            <w:tcBorders>
              <w:left w:val="single" w:sz="4" w:space="0" w:color="auto"/>
            </w:tcBorders>
            <w:shd w:val="clear" w:color="auto" w:fill="833C0B" w:themeFill="accent2" w:themeFillShade="80"/>
          </w:tcPr>
          <w:p w:rsidR="005C62CE" w:rsidRPr="00B05C8F" w:rsidRDefault="005C62CE" w:rsidP="005C62CE">
            <w:pPr>
              <w:jc w:val="center"/>
              <w:rPr>
                <w:rFonts w:ascii="Times New Roman" w:hAnsi="Times New Roman" w:cs="Times New Roman"/>
                <w:b/>
                <w:bCs/>
                <w:color w:val="FFFFFF" w:themeColor="background1"/>
                <w:sz w:val="28"/>
                <w:szCs w:val="28"/>
              </w:rPr>
            </w:pPr>
            <w:r w:rsidRPr="00B05C8F">
              <w:rPr>
                <w:rFonts w:ascii="Times New Roman" w:hAnsi="Times New Roman" w:cs="Times New Roman"/>
                <w:b/>
                <w:bCs/>
                <w:color w:val="FFFFFF" w:themeColor="background1"/>
                <w:sz w:val="28"/>
                <w:szCs w:val="28"/>
              </w:rPr>
              <w:t>Page Number</w:t>
            </w:r>
          </w:p>
        </w:tc>
      </w:tr>
      <w:tr w:rsidR="00B24054" w:rsidRPr="006C27A6" w:rsidTr="005C62CE">
        <w:trPr>
          <w:jc w:val="center"/>
        </w:trPr>
        <w:tc>
          <w:tcPr>
            <w:tcW w:w="1271" w:type="dxa"/>
            <w:shd w:val="clear" w:color="auto" w:fill="FBE4D5" w:themeFill="accent2" w:themeFillTint="33"/>
          </w:tcPr>
          <w:p w:rsidR="00B24054" w:rsidRPr="00B05C8F" w:rsidRDefault="00B24054" w:rsidP="00B24054">
            <w:pPr>
              <w:spacing w:line="360" w:lineRule="auto"/>
              <w:jc w:val="center"/>
              <w:rPr>
                <w:rFonts w:ascii="Times New Roman" w:hAnsi="Times New Roman" w:cs="Times New Roman"/>
                <w:b/>
                <w:bCs/>
                <w:sz w:val="28"/>
                <w:szCs w:val="28"/>
              </w:rPr>
            </w:pPr>
            <w:r w:rsidRPr="00B05C8F">
              <w:rPr>
                <w:rFonts w:ascii="Times New Roman" w:hAnsi="Times New Roman" w:cs="Times New Roman"/>
                <w:b/>
                <w:bCs/>
                <w:sz w:val="28"/>
                <w:szCs w:val="28"/>
              </w:rPr>
              <w:t>1</w:t>
            </w:r>
          </w:p>
        </w:tc>
        <w:tc>
          <w:tcPr>
            <w:tcW w:w="4620" w:type="dxa"/>
            <w:shd w:val="clear" w:color="auto" w:fill="FBE4D5" w:themeFill="accent2" w:themeFillTint="33"/>
          </w:tcPr>
          <w:p w:rsidR="00B24054" w:rsidRPr="00B05C8F" w:rsidRDefault="002C04D6" w:rsidP="00B24054">
            <w:pPr>
              <w:spacing w:line="360" w:lineRule="auto"/>
              <w:rPr>
                <w:rFonts w:ascii="Times New Roman" w:hAnsi="Times New Roman" w:cs="Times New Roman"/>
                <w:b/>
                <w:bCs/>
                <w:sz w:val="28"/>
                <w:szCs w:val="28"/>
              </w:rPr>
            </w:pPr>
            <w:hyperlink w:anchor="ENG1" w:history="1">
              <w:r w:rsidR="00B24054" w:rsidRPr="002C0AB3">
                <w:rPr>
                  <w:rStyle w:val="Hyperlink"/>
                  <w:rFonts w:ascii="Times New Roman" w:hAnsi="Times New Roman" w:cs="Times New Roman"/>
                  <w:b/>
                  <w:bCs/>
                  <w:sz w:val="28"/>
                  <w:szCs w:val="28"/>
                </w:rPr>
                <w:t>ENGLISH</w:t>
              </w:r>
            </w:hyperlink>
          </w:p>
        </w:tc>
        <w:tc>
          <w:tcPr>
            <w:tcW w:w="2552" w:type="dxa"/>
            <w:shd w:val="clear" w:color="auto" w:fill="FBE4D5" w:themeFill="accent2" w:themeFillTint="33"/>
          </w:tcPr>
          <w:p w:rsidR="00B24054" w:rsidRPr="00B05C8F" w:rsidRDefault="00856251" w:rsidP="00B24054">
            <w:pPr>
              <w:jc w:val="center"/>
              <w:rPr>
                <w:rFonts w:ascii="Times New Roman" w:hAnsi="Times New Roman" w:cs="Times New Roman"/>
                <w:b/>
                <w:bCs/>
                <w:sz w:val="28"/>
                <w:szCs w:val="28"/>
              </w:rPr>
            </w:pPr>
            <w:r>
              <w:rPr>
                <w:rFonts w:ascii="Times New Roman" w:hAnsi="Times New Roman" w:cs="Times New Roman"/>
                <w:b/>
                <w:bCs/>
                <w:sz w:val="28"/>
                <w:szCs w:val="28"/>
              </w:rPr>
              <w:t>07-22</w:t>
            </w:r>
          </w:p>
        </w:tc>
        <w:tc>
          <w:tcPr>
            <w:tcW w:w="4251" w:type="dxa"/>
            <w:tcBorders>
              <w:right w:val="single" w:sz="4" w:space="0" w:color="auto"/>
            </w:tcBorders>
            <w:shd w:val="clear" w:color="auto" w:fill="FBE4D5" w:themeFill="accent2" w:themeFillTint="33"/>
          </w:tcPr>
          <w:p w:rsidR="00B24054" w:rsidRPr="00B05C8F" w:rsidRDefault="002C04D6" w:rsidP="00B24054">
            <w:pPr>
              <w:jc w:val="center"/>
              <w:rPr>
                <w:rFonts w:ascii="Times New Roman" w:hAnsi="Times New Roman" w:cs="Times New Roman"/>
                <w:b/>
                <w:bCs/>
                <w:sz w:val="28"/>
                <w:szCs w:val="28"/>
              </w:rPr>
            </w:pPr>
            <w:hyperlink w:anchor="ENG2" w:history="1">
              <w:r w:rsidR="00B24054" w:rsidRPr="00557DDA">
                <w:rPr>
                  <w:rStyle w:val="Hyperlink"/>
                  <w:rFonts w:ascii="Times New Roman" w:hAnsi="Times New Roman" w:cs="Times New Roman"/>
                  <w:b/>
                  <w:bCs/>
                  <w:sz w:val="28"/>
                  <w:szCs w:val="28"/>
                </w:rPr>
                <w:t>ENGLISH</w:t>
              </w:r>
            </w:hyperlink>
          </w:p>
        </w:tc>
        <w:tc>
          <w:tcPr>
            <w:tcW w:w="2921" w:type="dxa"/>
            <w:tcBorders>
              <w:left w:val="single" w:sz="4" w:space="0" w:color="auto"/>
            </w:tcBorders>
            <w:shd w:val="clear" w:color="auto" w:fill="FBE4D5" w:themeFill="accent2" w:themeFillTint="33"/>
          </w:tcPr>
          <w:p w:rsidR="00B24054" w:rsidRPr="00B05C8F" w:rsidRDefault="00D93FB7" w:rsidP="00B24054">
            <w:pPr>
              <w:jc w:val="center"/>
              <w:rPr>
                <w:rFonts w:ascii="Times New Roman" w:hAnsi="Times New Roman" w:cs="Times New Roman"/>
                <w:b/>
                <w:bCs/>
                <w:sz w:val="28"/>
                <w:szCs w:val="28"/>
              </w:rPr>
            </w:pPr>
            <w:r>
              <w:rPr>
                <w:rFonts w:ascii="Times New Roman" w:hAnsi="Times New Roman" w:cs="Times New Roman"/>
                <w:b/>
                <w:bCs/>
                <w:sz w:val="28"/>
                <w:szCs w:val="28"/>
              </w:rPr>
              <w:t>171-194</w:t>
            </w:r>
          </w:p>
        </w:tc>
      </w:tr>
      <w:tr w:rsidR="00B24054" w:rsidRPr="006C27A6" w:rsidTr="005C62CE">
        <w:trPr>
          <w:jc w:val="center"/>
        </w:trPr>
        <w:tc>
          <w:tcPr>
            <w:tcW w:w="1271" w:type="dxa"/>
            <w:shd w:val="clear" w:color="auto" w:fill="FBE4D5" w:themeFill="accent2" w:themeFillTint="33"/>
          </w:tcPr>
          <w:p w:rsidR="00B24054" w:rsidRPr="00B05C8F" w:rsidRDefault="00B24054" w:rsidP="00B24054">
            <w:pPr>
              <w:spacing w:line="360" w:lineRule="auto"/>
              <w:jc w:val="center"/>
              <w:rPr>
                <w:rFonts w:ascii="Times New Roman" w:hAnsi="Times New Roman" w:cs="Times New Roman"/>
                <w:b/>
                <w:bCs/>
                <w:sz w:val="28"/>
                <w:szCs w:val="28"/>
              </w:rPr>
            </w:pPr>
            <w:r w:rsidRPr="00B05C8F">
              <w:rPr>
                <w:rFonts w:ascii="Times New Roman" w:hAnsi="Times New Roman" w:cs="Times New Roman"/>
                <w:b/>
                <w:bCs/>
                <w:sz w:val="28"/>
                <w:szCs w:val="28"/>
              </w:rPr>
              <w:t>2</w:t>
            </w:r>
          </w:p>
        </w:tc>
        <w:tc>
          <w:tcPr>
            <w:tcW w:w="4620" w:type="dxa"/>
            <w:shd w:val="clear" w:color="auto" w:fill="FBE4D5" w:themeFill="accent2" w:themeFillTint="33"/>
          </w:tcPr>
          <w:p w:rsidR="00B24054" w:rsidRPr="00B05C8F" w:rsidRDefault="002C04D6" w:rsidP="00B24054">
            <w:pPr>
              <w:spacing w:line="360" w:lineRule="auto"/>
              <w:rPr>
                <w:rFonts w:ascii="Times New Roman" w:hAnsi="Times New Roman" w:cs="Times New Roman"/>
                <w:b/>
                <w:bCs/>
                <w:sz w:val="28"/>
                <w:szCs w:val="28"/>
              </w:rPr>
            </w:pPr>
            <w:hyperlink w:anchor="HINDI1" w:history="1">
              <w:r w:rsidR="00B24054" w:rsidRPr="002C0AB3">
                <w:rPr>
                  <w:rStyle w:val="Hyperlink"/>
                  <w:rFonts w:ascii="Times New Roman" w:hAnsi="Times New Roman" w:cs="Times New Roman"/>
                  <w:b/>
                  <w:bCs/>
                  <w:sz w:val="28"/>
                  <w:szCs w:val="28"/>
                </w:rPr>
                <w:t>HINDI</w:t>
              </w:r>
            </w:hyperlink>
          </w:p>
        </w:tc>
        <w:tc>
          <w:tcPr>
            <w:tcW w:w="2552" w:type="dxa"/>
            <w:shd w:val="clear" w:color="auto" w:fill="FBE4D5" w:themeFill="accent2" w:themeFillTint="33"/>
          </w:tcPr>
          <w:p w:rsidR="00B24054" w:rsidRPr="00B05C8F" w:rsidRDefault="00856251" w:rsidP="00B24054">
            <w:pPr>
              <w:jc w:val="center"/>
              <w:rPr>
                <w:rFonts w:ascii="Times New Roman" w:hAnsi="Times New Roman" w:cs="Times New Roman"/>
                <w:b/>
                <w:bCs/>
                <w:sz w:val="28"/>
                <w:szCs w:val="28"/>
              </w:rPr>
            </w:pPr>
            <w:r>
              <w:rPr>
                <w:rFonts w:ascii="Times New Roman" w:hAnsi="Times New Roman" w:cs="Times New Roman"/>
                <w:b/>
                <w:bCs/>
                <w:sz w:val="28"/>
                <w:szCs w:val="28"/>
              </w:rPr>
              <w:t>23-37</w:t>
            </w:r>
          </w:p>
        </w:tc>
        <w:tc>
          <w:tcPr>
            <w:tcW w:w="4251" w:type="dxa"/>
            <w:tcBorders>
              <w:right w:val="single" w:sz="4" w:space="0" w:color="auto"/>
            </w:tcBorders>
            <w:shd w:val="clear" w:color="auto" w:fill="FBE4D5" w:themeFill="accent2" w:themeFillTint="33"/>
          </w:tcPr>
          <w:p w:rsidR="00B24054" w:rsidRPr="00B05C8F" w:rsidRDefault="002C04D6" w:rsidP="00B24054">
            <w:pPr>
              <w:jc w:val="center"/>
              <w:rPr>
                <w:rFonts w:ascii="Times New Roman" w:hAnsi="Times New Roman" w:cs="Times New Roman"/>
                <w:b/>
                <w:bCs/>
                <w:sz w:val="28"/>
                <w:szCs w:val="28"/>
              </w:rPr>
            </w:pPr>
            <w:hyperlink w:anchor="HIN2" w:history="1">
              <w:r w:rsidR="00B24054" w:rsidRPr="00557DDA">
                <w:rPr>
                  <w:rStyle w:val="Hyperlink"/>
                  <w:rFonts w:ascii="Times New Roman" w:hAnsi="Times New Roman" w:cs="Times New Roman"/>
                  <w:b/>
                  <w:bCs/>
                  <w:sz w:val="28"/>
                  <w:szCs w:val="28"/>
                </w:rPr>
                <w:t>HINDI</w:t>
              </w:r>
            </w:hyperlink>
          </w:p>
        </w:tc>
        <w:tc>
          <w:tcPr>
            <w:tcW w:w="2921" w:type="dxa"/>
            <w:tcBorders>
              <w:left w:val="single" w:sz="4" w:space="0" w:color="auto"/>
            </w:tcBorders>
            <w:shd w:val="clear" w:color="auto" w:fill="FBE4D5" w:themeFill="accent2" w:themeFillTint="33"/>
          </w:tcPr>
          <w:p w:rsidR="00B24054" w:rsidRPr="00B05C8F" w:rsidRDefault="00D93FB7" w:rsidP="00B24054">
            <w:pPr>
              <w:jc w:val="center"/>
              <w:rPr>
                <w:rFonts w:ascii="Times New Roman" w:hAnsi="Times New Roman" w:cs="Times New Roman"/>
                <w:b/>
                <w:bCs/>
                <w:sz w:val="28"/>
                <w:szCs w:val="28"/>
              </w:rPr>
            </w:pPr>
            <w:r>
              <w:rPr>
                <w:rFonts w:ascii="Times New Roman" w:hAnsi="Times New Roman" w:cs="Times New Roman"/>
                <w:b/>
                <w:bCs/>
                <w:sz w:val="28"/>
                <w:szCs w:val="28"/>
              </w:rPr>
              <w:t>195-211</w:t>
            </w:r>
          </w:p>
        </w:tc>
      </w:tr>
      <w:tr w:rsidR="00B24054" w:rsidRPr="006C27A6" w:rsidTr="005C62CE">
        <w:trPr>
          <w:jc w:val="center"/>
        </w:trPr>
        <w:tc>
          <w:tcPr>
            <w:tcW w:w="1271" w:type="dxa"/>
            <w:shd w:val="clear" w:color="auto" w:fill="FBE4D5" w:themeFill="accent2" w:themeFillTint="33"/>
          </w:tcPr>
          <w:p w:rsidR="00B24054" w:rsidRPr="00B05C8F" w:rsidRDefault="00B24054" w:rsidP="00B24054">
            <w:pPr>
              <w:spacing w:line="360" w:lineRule="auto"/>
              <w:jc w:val="center"/>
              <w:rPr>
                <w:rFonts w:ascii="Times New Roman" w:hAnsi="Times New Roman" w:cs="Times New Roman"/>
                <w:b/>
                <w:bCs/>
                <w:sz w:val="28"/>
                <w:szCs w:val="28"/>
              </w:rPr>
            </w:pPr>
            <w:r w:rsidRPr="00B05C8F">
              <w:rPr>
                <w:rFonts w:ascii="Times New Roman" w:hAnsi="Times New Roman" w:cs="Times New Roman"/>
                <w:b/>
                <w:bCs/>
                <w:sz w:val="28"/>
                <w:szCs w:val="28"/>
              </w:rPr>
              <w:t>3</w:t>
            </w:r>
          </w:p>
        </w:tc>
        <w:tc>
          <w:tcPr>
            <w:tcW w:w="4620" w:type="dxa"/>
            <w:shd w:val="clear" w:color="auto" w:fill="FBE4D5" w:themeFill="accent2" w:themeFillTint="33"/>
          </w:tcPr>
          <w:p w:rsidR="00B24054" w:rsidRPr="00B05C8F" w:rsidRDefault="002C04D6" w:rsidP="00B24054">
            <w:pPr>
              <w:spacing w:line="360" w:lineRule="auto"/>
              <w:rPr>
                <w:rFonts w:ascii="Times New Roman" w:hAnsi="Times New Roman" w:cs="Times New Roman"/>
                <w:b/>
                <w:bCs/>
                <w:sz w:val="28"/>
                <w:szCs w:val="28"/>
              </w:rPr>
            </w:pPr>
            <w:hyperlink w:anchor="PHY1" w:history="1">
              <w:r w:rsidR="00B24054" w:rsidRPr="002C0AB3">
                <w:rPr>
                  <w:rStyle w:val="Hyperlink"/>
                  <w:rFonts w:ascii="Times New Roman" w:hAnsi="Times New Roman" w:cs="Times New Roman"/>
                  <w:b/>
                  <w:bCs/>
                  <w:sz w:val="28"/>
                  <w:szCs w:val="28"/>
                </w:rPr>
                <w:t>PHYSICS</w:t>
              </w:r>
            </w:hyperlink>
          </w:p>
        </w:tc>
        <w:tc>
          <w:tcPr>
            <w:tcW w:w="2552" w:type="dxa"/>
            <w:shd w:val="clear" w:color="auto" w:fill="FBE4D5" w:themeFill="accent2" w:themeFillTint="33"/>
          </w:tcPr>
          <w:p w:rsidR="00B24054" w:rsidRPr="00B05C8F" w:rsidRDefault="00B071DE" w:rsidP="00B24054">
            <w:pPr>
              <w:jc w:val="center"/>
              <w:rPr>
                <w:rFonts w:ascii="Times New Roman" w:hAnsi="Times New Roman" w:cs="Times New Roman"/>
                <w:b/>
                <w:bCs/>
                <w:sz w:val="28"/>
                <w:szCs w:val="28"/>
              </w:rPr>
            </w:pPr>
            <w:r>
              <w:rPr>
                <w:rFonts w:ascii="Times New Roman" w:hAnsi="Times New Roman" w:cs="Times New Roman"/>
                <w:b/>
                <w:bCs/>
                <w:sz w:val="28"/>
                <w:szCs w:val="28"/>
              </w:rPr>
              <w:t>38-50</w:t>
            </w:r>
          </w:p>
        </w:tc>
        <w:tc>
          <w:tcPr>
            <w:tcW w:w="4251" w:type="dxa"/>
            <w:tcBorders>
              <w:right w:val="single" w:sz="4" w:space="0" w:color="auto"/>
            </w:tcBorders>
            <w:shd w:val="clear" w:color="auto" w:fill="FBE4D5" w:themeFill="accent2" w:themeFillTint="33"/>
          </w:tcPr>
          <w:p w:rsidR="00B24054" w:rsidRPr="00B05C8F" w:rsidRDefault="002C04D6" w:rsidP="00B24054">
            <w:pPr>
              <w:jc w:val="center"/>
              <w:rPr>
                <w:rFonts w:ascii="Times New Roman" w:hAnsi="Times New Roman" w:cs="Times New Roman"/>
                <w:b/>
                <w:bCs/>
                <w:sz w:val="28"/>
                <w:szCs w:val="28"/>
              </w:rPr>
            </w:pPr>
            <w:hyperlink w:anchor="PHY2" w:history="1">
              <w:r w:rsidR="00B24054" w:rsidRPr="00557DDA">
                <w:rPr>
                  <w:rStyle w:val="Hyperlink"/>
                  <w:rFonts w:ascii="Times New Roman" w:hAnsi="Times New Roman" w:cs="Times New Roman"/>
                  <w:b/>
                  <w:bCs/>
                  <w:sz w:val="28"/>
                  <w:szCs w:val="28"/>
                </w:rPr>
                <w:t>PHYSICS</w:t>
              </w:r>
            </w:hyperlink>
          </w:p>
        </w:tc>
        <w:tc>
          <w:tcPr>
            <w:tcW w:w="2921" w:type="dxa"/>
            <w:tcBorders>
              <w:left w:val="single" w:sz="4" w:space="0" w:color="auto"/>
            </w:tcBorders>
            <w:shd w:val="clear" w:color="auto" w:fill="FBE4D5" w:themeFill="accent2" w:themeFillTint="33"/>
          </w:tcPr>
          <w:p w:rsidR="00B24054" w:rsidRPr="00B05C8F" w:rsidRDefault="00D93FB7" w:rsidP="00B24054">
            <w:pPr>
              <w:jc w:val="center"/>
              <w:rPr>
                <w:rFonts w:ascii="Times New Roman" w:hAnsi="Times New Roman" w:cs="Times New Roman"/>
                <w:b/>
                <w:bCs/>
                <w:sz w:val="28"/>
                <w:szCs w:val="28"/>
              </w:rPr>
            </w:pPr>
            <w:r>
              <w:rPr>
                <w:rFonts w:ascii="Times New Roman" w:hAnsi="Times New Roman" w:cs="Times New Roman"/>
                <w:b/>
                <w:bCs/>
                <w:sz w:val="28"/>
                <w:szCs w:val="28"/>
              </w:rPr>
              <w:t>212-225</w:t>
            </w:r>
          </w:p>
        </w:tc>
      </w:tr>
      <w:tr w:rsidR="00B24054" w:rsidRPr="006C27A6" w:rsidTr="005C62CE">
        <w:trPr>
          <w:jc w:val="center"/>
        </w:trPr>
        <w:tc>
          <w:tcPr>
            <w:tcW w:w="1271" w:type="dxa"/>
            <w:shd w:val="clear" w:color="auto" w:fill="FBE4D5" w:themeFill="accent2" w:themeFillTint="33"/>
          </w:tcPr>
          <w:p w:rsidR="00B24054" w:rsidRPr="00B05C8F" w:rsidRDefault="00B24054" w:rsidP="00B24054">
            <w:pPr>
              <w:spacing w:line="360" w:lineRule="auto"/>
              <w:jc w:val="center"/>
              <w:rPr>
                <w:rFonts w:ascii="Times New Roman" w:hAnsi="Times New Roman" w:cs="Times New Roman"/>
                <w:b/>
                <w:bCs/>
                <w:sz w:val="28"/>
                <w:szCs w:val="28"/>
              </w:rPr>
            </w:pPr>
            <w:r w:rsidRPr="00B05C8F">
              <w:rPr>
                <w:rFonts w:ascii="Times New Roman" w:hAnsi="Times New Roman" w:cs="Times New Roman"/>
                <w:b/>
                <w:bCs/>
                <w:sz w:val="28"/>
                <w:szCs w:val="28"/>
              </w:rPr>
              <w:t>4</w:t>
            </w:r>
          </w:p>
        </w:tc>
        <w:tc>
          <w:tcPr>
            <w:tcW w:w="4620" w:type="dxa"/>
            <w:shd w:val="clear" w:color="auto" w:fill="FBE4D5" w:themeFill="accent2" w:themeFillTint="33"/>
          </w:tcPr>
          <w:p w:rsidR="00B24054" w:rsidRPr="00B05C8F" w:rsidRDefault="002C04D6" w:rsidP="00B24054">
            <w:pPr>
              <w:spacing w:line="360" w:lineRule="auto"/>
              <w:rPr>
                <w:rFonts w:ascii="Times New Roman" w:hAnsi="Times New Roman" w:cs="Times New Roman"/>
                <w:b/>
                <w:bCs/>
                <w:sz w:val="28"/>
                <w:szCs w:val="28"/>
              </w:rPr>
            </w:pPr>
            <w:hyperlink w:anchor="CHEM1" w:history="1">
              <w:r w:rsidR="00B24054" w:rsidRPr="002C0AB3">
                <w:rPr>
                  <w:rStyle w:val="Hyperlink"/>
                  <w:rFonts w:ascii="Times New Roman" w:hAnsi="Times New Roman" w:cs="Times New Roman"/>
                  <w:b/>
                  <w:bCs/>
                  <w:sz w:val="28"/>
                  <w:szCs w:val="28"/>
                </w:rPr>
                <w:t>CHEMISTRY</w:t>
              </w:r>
            </w:hyperlink>
          </w:p>
        </w:tc>
        <w:tc>
          <w:tcPr>
            <w:tcW w:w="2552" w:type="dxa"/>
            <w:shd w:val="clear" w:color="auto" w:fill="FBE4D5" w:themeFill="accent2" w:themeFillTint="33"/>
          </w:tcPr>
          <w:p w:rsidR="00B24054" w:rsidRPr="00B05C8F" w:rsidRDefault="00B071DE" w:rsidP="00B24054">
            <w:pPr>
              <w:jc w:val="center"/>
              <w:rPr>
                <w:rFonts w:ascii="Times New Roman" w:hAnsi="Times New Roman" w:cs="Times New Roman"/>
                <w:b/>
                <w:bCs/>
                <w:sz w:val="28"/>
                <w:szCs w:val="28"/>
              </w:rPr>
            </w:pPr>
            <w:r>
              <w:rPr>
                <w:rFonts w:ascii="Times New Roman" w:hAnsi="Times New Roman" w:cs="Times New Roman"/>
                <w:b/>
                <w:bCs/>
                <w:sz w:val="28"/>
                <w:szCs w:val="28"/>
              </w:rPr>
              <w:t>51-62</w:t>
            </w:r>
          </w:p>
        </w:tc>
        <w:tc>
          <w:tcPr>
            <w:tcW w:w="4251" w:type="dxa"/>
            <w:tcBorders>
              <w:right w:val="single" w:sz="4" w:space="0" w:color="auto"/>
            </w:tcBorders>
            <w:shd w:val="clear" w:color="auto" w:fill="FBE4D5" w:themeFill="accent2" w:themeFillTint="33"/>
          </w:tcPr>
          <w:p w:rsidR="00B24054" w:rsidRPr="00B05C8F" w:rsidRDefault="002C04D6" w:rsidP="00B24054">
            <w:pPr>
              <w:jc w:val="center"/>
              <w:rPr>
                <w:rFonts w:ascii="Times New Roman" w:hAnsi="Times New Roman" w:cs="Times New Roman"/>
                <w:b/>
                <w:bCs/>
                <w:sz w:val="28"/>
                <w:szCs w:val="28"/>
              </w:rPr>
            </w:pPr>
            <w:hyperlink w:anchor="CHEM2" w:history="1">
              <w:r w:rsidR="00B24054" w:rsidRPr="00557DDA">
                <w:rPr>
                  <w:rStyle w:val="Hyperlink"/>
                  <w:rFonts w:ascii="Times New Roman" w:hAnsi="Times New Roman" w:cs="Times New Roman"/>
                  <w:b/>
                  <w:bCs/>
                  <w:sz w:val="28"/>
                  <w:szCs w:val="28"/>
                </w:rPr>
                <w:t>CHEMISTRY</w:t>
              </w:r>
            </w:hyperlink>
          </w:p>
        </w:tc>
        <w:tc>
          <w:tcPr>
            <w:tcW w:w="2921" w:type="dxa"/>
            <w:tcBorders>
              <w:left w:val="single" w:sz="4" w:space="0" w:color="auto"/>
            </w:tcBorders>
            <w:shd w:val="clear" w:color="auto" w:fill="FBE4D5" w:themeFill="accent2" w:themeFillTint="33"/>
          </w:tcPr>
          <w:p w:rsidR="00B24054" w:rsidRPr="00B05C8F" w:rsidRDefault="00D93FB7" w:rsidP="00B24054">
            <w:pPr>
              <w:jc w:val="center"/>
              <w:rPr>
                <w:rFonts w:ascii="Times New Roman" w:hAnsi="Times New Roman" w:cs="Times New Roman"/>
                <w:b/>
                <w:bCs/>
                <w:sz w:val="28"/>
                <w:szCs w:val="28"/>
              </w:rPr>
            </w:pPr>
            <w:r>
              <w:rPr>
                <w:rFonts w:ascii="Times New Roman" w:hAnsi="Times New Roman" w:cs="Times New Roman"/>
                <w:b/>
                <w:bCs/>
                <w:sz w:val="28"/>
                <w:szCs w:val="28"/>
              </w:rPr>
              <w:t>226-238</w:t>
            </w:r>
          </w:p>
        </w:tc>
      </w:tr>
      <w:tr w:rsidR="00B24054" w:rsidRPr="006C27A6" w:rsidTr="005C62CE">
        <w:trPr>
          <w:jc w:val="center"/>
        </w:trPr>
        <w:tc>
          <w:tcPr>
            <w:tcW w:w="1271" w:type="dxa"/>
            <w:shd w:val="clear" w:color="auto" w:fill="FBE4D5" w:themeFill="accent2" w:themeFillTint="33"/>
          </w:tcPr>
          <w:p w:rsidR="00B24054" w:rsidRPr="00B05C8F" w:rsidRDefault="00B24054" w:rsidP="00B24054">
            <w:pPr>
              <w:spacing w:line="360" w:lineRule="auto"/>
              <w:jc w:val="center"/>
              <w:rPr>
                <w:rFonts w:ascii="Times New Roman" w:hAnsi="Times New Roman" w:cs="Times New Roman"/>
                <w:b/>
                <w:bCs/>
                <w:sz w:val="28"/>
                <w:szCs w:val="28"/>
              </w:rPr>
            </w:pPr>
            <w:r w:rsidRPr="00B05C8F">
              <w:rPr>
                <w:rFonts w:ascii="Times New Roman" w:hAnsi="Times New Roman" w:cs="Times New Roman"/>
                <w:b/>
                <w:bCs/>
                <w:sz w:val="28"/>
                <w:szCs w:val="28"/>
              </w:rPr>
              <w:t>5</w:t>
            </w:r>
          </w:p>
        </w:tc>
        <w:bookmarkStart w:id="1" w:name="BIO1"/>
        <w:tc>
          <w:tcPr>
            <w:tcW w:w="4620" w:type="dxa"/>
            <w:shd w:val="clear" w:color="auto" w:fill="FBE4D5" w:themeFill="accent2" w:themeFillTint="33"/>
          </w:tcPr>
          <w:p w:rsidR="00B24054" w:rsidRPr="00B05C8F" w:rsidRDefault="00324717" w:rsidP="00B24054">
            <w:pPr>
              <w:spacing w:line="360" w:lineRule="auto"/>
              <w:rPr>
                <w:rFonts w:ascii="Times New Roman" w:hAnsi="Times New Roman" w:cs="Times New Roman"/>
                <w:b/>
                <w:bCs/>
                <w:sz w:val="28"/>
                <w:szCs w:val="28"/>
              </w:rPr>
            </w:pPr>
            <w:r>
              <w:rPr>
                <w:rFonts w:ascii="Times New Roman" w:hAnsi="Times New Roman" w:cs="Times New Roman"/>
                <w:b/>
                <w:bCs/>
                <w:sz w:val="28"/>
                <w:szCs w:val="28"/>
              </w:rPr>
              <w:fldChar w:fldCharType="begin"/>
            </w:r>
            <w:r w:rsidR="002C0AB3">
              <w:rPr>
                <w:rFonts w:ascii="Times New Roman" w:hAnsi="Times New Roman" w:cs="Times New Roman"/>
                <w:b/>
                <w:bCs/>
                <w:sz w:val="28"/>
                <w:szCs w:val="28"/>
              </w:rPr>
              <w:instrText xml:space="preserve"> HYPERLINK  \l "BIO1" </w:instrText>
            </w:r>
            <w:r>
              <w:rPr>
                <w:rFonts w:ascii="Times New Roman" w:hAnsi="Times New Roman" w:cs="Times New Roman"/>
                <w:b/>
                <w:bCs/>
                <w:sz w:val="28"/>
                <w:szCs w:val="28"/>
              </w:rPr>
              <w:fldChar w:fldCharType="separate"/>
            </w:r>
            <w:r w:rsidR="00B24054" w:rsidRPr="002C0AB3">
              <w:rPr>
                <w:rStyle w:val="Hyperlink"/>
                <w:rFonts w:ascii="Times New Roman" w:hAnsi="Times New Roman" w:cs="Times New Roman"/>
                <w:b/>
                <w:bCs/>
                <w:sz w:val="28"/>
                <w:szCs w:val="28"/>
              </w:rPr>
              <w:t>BIOLOGY</w:t>
            </w:r>
            <w:bookmarkEnd w:id="1"/>
            <w:r>
              <w:rPr>
                <w:rFonts w:ascii="Times New Roman" w:hAnsi="Times New Roman" w:cs="Times New Roman"/>
                <w:b/>
                <w:bCs/>
                <w:sz w:val="28"/>
                <w:szCs w:val="28"/>
              </w:rPr>
              <w:fldChar w:fldCharType="end"/>
            </w:r>
          </w:p>
        </w:tc>
        <w:tc>
          <w:tcPr>
            <w:tcW w:w="2552" w:type="dxa"/>
            <w:shd w:val="clear" w:color="auto" w:fill="FBE4D5" w:themeFill="accent2" w:themeFillTint="33"/>
          </w:tcPr>
          <w:p w:rsidR="00B24054" w:rsidRPr="00B05C8F" w:rsidRDefault="00B071DE" w:rsidP="00B24054">
            <w:pPr>
              <w:jc w:val="center"/>
              <w:rPr>
                <w:rFonts w:ascii="Times New Roman" w:hAnsi="Times New Roman" w:cs="Times New Roman"/>
                <w:b/>
                <w:bCs/>
                <w:sz w:val="28"/>
                <w:szCs w:val="28"/>
              </w:rPr>
            </w:pPr>
            <w:r>
              <w:rPr>
                <w:rFonts w:ascii="Times New Roman" w:hAnsi="Times New Roman" w:cs="Times New Roman"/>
                <w:b/>
                <w:bCs/>
                <w:sz w:val="28"/>
                <w:szCs w:val="28"/>
              </w:rPr>
              <w:t>63-79</w:t>
            </w:r>
          </w:p>
        </w:tc>
        <w:tc>
          <w:tcPr>
            <w:tcW w:w="4251" w:type="dxa"/>
            <w:tcBorders>
              <w:right w:val="single" w:sz="4" w:space="0" w:color="auto"/>
            </w:tcBorders>
            <w:shd w:val="clear" w:color="auto" w:fill="FBE4D5" w:themeFill="accent2" w:themeFillTint="33"/>
          </w:tcPr>
          <w:p w:rsidR="00B24054" w:rsidRPr="00B05C8F" w:rsidRDefault="002C04D6" w:rsidP="00B24054">
            <w:pPr>
              <w:jc w:val="center"/>
              <w:rPr>
                <w:rFonts w:ascii="Times New Roman" w:hAnsi="Times New Roman" w:cs="Times New Roman"/>
                <w:b/>
                <w:bCs/>
                <w:sz w:val="28"/>
                <w:szCs w:val="28"/>
              </w:rPr>
            </w:pPr>
            <w:hyperlink w:anchor="BIO2" w:history="1">
              <w:r w:rsidR="00B24054" w:rsidRPr="00557DDA">
                <w:rPr>
                  <w:rStyle w:val="Hyperlink"/>
                  <w:rFonts w:ascii="Times New Roman" w:hAnsi="Times New Roman" w:cs="Times New Roman"/>
                  <w:b/>
                  <w:bCs/>
                  <w:sz w:val="28"/>
                  <w:szCs w:val="28"/>
                </w:rPr>
                <w:t>BIOLOGY</w:t>
              </w:r>
            </w:hyperlink>
          </w:p>
        </w:tc>
        <w:tc>
          <w:tcPr>
            <w:tcW w:w="2921" w:type="dxa"/>
            <w:tcBorders>
              <w:left w:val="single" w:sz="4" w:space="0" w:color="auto"/>
            </w:tcBorders>
            <w:shd w:val="clear" w:color="auto" w:fill="FBE4D5" w:themeFill="accent2" w:themeFillTint="33"/>
          </w:tcPr>
          <w:p w:rsidR="00B24054" w:rsidRPr="00B05C8F" w:rsidRDefault="00D93FB7" w:rsidP="00B24054">
            <w:pPr>
              <w:jc w:val="center"/>
              <w:rPr>
                <w:rFonts w:ascii="Times New Roman" w:hAnsi="Times New Roman" w:cs="Times New Roman"/>
                <w:b/>
                <w:bCs/>
                <w:sz w:val="28"/>
                <w:szCs w:val="28"/>
              </w:rPr>
            </w:pPr>
            <w:r>
              <w:rPr>
                <w:rFonts w:ascii="Times New Roman" w:hAnsi="Times New Roman" w:cs="Times New Roman"/>
                <w:b/>
                <w:bCs/>
                <w:sz w:val="28"/>
                <w:szCs w:val="28"/>
              </w:rPr>
              <w:t>239-256</w:t>
            </w:r>
          </w:p>
        </w:tc>
      </w:tr>
      <w:tr w:rsidR="00B24054" w:rsidRPr="006C27A6" w:rsidTr="005C62CE">
        <w:trPr>
          <w:jc w:val="center"/>
        </w:trPr>
        <w:tc>
          <w:tcPr>
            <w:tcW w:w="1271" w:type="dxa"/>
            <w:shd w:val="clear" w:color="auto" w:fill="FBE4D5" w:themeFill="accent2" w:themeFillTint="33"/>
          </w:tcPr>
          <w:p w:rsidR="00B24054" w:rsidRPr="00B05C8F" w:rsidRDefault="00B24054" w:rsidP="00B24054">
            <w:pPr>
              <w:spacing w:line="360" w:lineRule="auto"/>
              <w:jc w:val="center"/>
              <w:rPr>
                <w:rFonts w:ascii="Times New Roman" w:hAnsi="Times New Roman" w:cs="Times New Roman"/>
                <w:b/>
                <w:bCs/>
                <w:sz w:val="28"/>
                <w:szCs w:val="28"/>
              </w:rPr>
            </w:pPr>
            <w:r w:rsidRPr="00B05C8F">
              <w:rPr>
                <w:rFonts w:ascii="Times New Roman" w:hAnsi="Times New Roman" w:cs="Times New Roman"/>
                <w:b/>
                <w:bCs/>
                <w:sz w:val="28"/>
                <w:szCs w:val="28"/>
              </w:rPr>
              <w:t>6</w:t>
            </w:r>
          </w:p>
        </w:tc>
        <w:tc>
          <w:tcPr>
            <w:tcW w:w="4620" w:type="dxa"/>
            <w:shd w:val="clear" w:color="auto" w:fill="FBE4D5" w:themeFill="accent2" w:themeFillTint="33"/>
          </w:tcPr>
          <w:p w:rsidR="00B24054" w:rsidRPr="00B05C8F" w:rsidRDefault="002C04D6" w:rsidP="00B24054">
            <w:pPr>
              <w:spacing w:line="360" w:lineRule="auto"/>
              <w:rPr>
                <w:rFonts w:ascii="Times New Roman" w:hAnsi="Times New Roman" w:cs="Times New Roman"/>
                <w:b/>
                <w:bCs/>
                <w:sz w:val="28"/>
                <w:szCs w:val="28"/>
              </w:rPr>
            </w:pPr>
            <w:hyperlink w:anchor="MATH1" w:history="1">
              <w:r w:rsidR="00B24054" w:rsidRPr="002C0AB3">
                <w:rPr>
                  <w:rStyle w:val="Hyperlink"/>
                  <w:rFonts w:ascii="Times New Roman" w:hAnsi="Times New Roman" w:cs="Times New Roman"/>
                  <w:b/>
                  <w:bCs/>
                  <w:sz w:val="28"/>
                  <w:szCs w:val="28"/>
                </w:rPr>
                <w:t>MATHS</w:t>
              </w:r>
            </w:hyperlink>
          </w:p>
        </w:tc>
        <w:tc>
          <w:tcPr>
            <w:tcW w:w="2552" w:type="dxa"/>
            <w:shd w:val="clear" w:color="auto" w:fill="FBE4D5" w:themeFill="accent2" w:themeFillTint="33"/>
          </w:tcPr>
          <w:p w:rsidR="00B24054" w:rsidRPr="00B05C8F" w:rsidRDefault="00B071DE" w:rsidP="00B24054">
            <w:pPr>
              <w:jc w:val="center"/>
              <w:rPr>
                <w:rFonts w:ascii="Times New Roman" w:hAnsi="Times New Roman" w:cs="Times New Roman"/>
                <w:b/>
                <w:bCs/>
                <w:sz w:val="28"/>
                <w:szCs w:val="28"/>
              </w:rPr>
            </w:pPr>
            <w:r>
              <w:rPr>
                <w:rFonts w:ascii="Times New Roman" w:hAnsi="Times New Roman" w:cs="Times New Roman"/>
                <w:b/>
                <w:bCs/>
                <w:sz w:val="28"/>
                <w:szCs w:val="28"/>
              </w:rPr>
              <w:t>80-91</w:t>
            </w:r>
          </w:p>
        </w:tc>
        <w:tc>
          <w:tcPr>
            <w:tcW w:w="4251" w:type="dxa"/>
            <w:tcBorders>
              <w:right w:val="single" w:sz="4" w:space="0" w:color="auto"/>
            </w:tcBorders>
            <w:shd w:val="clear" w:color="auto" w:fill="FBE4D5" w:themeFill="accent2" w:themeFillTint="33"/>
          </w:tcPr>
          <w:p w:rsidR="00B24054" w:rsidRPr="00B05C8F" w:rsidRDefault="002C04D6" w:rsidP="00B24054">
            <w:pPr>
              <w:jc w:val="center"/>
              <w:rPr>
                <w:rFonts w:ascii="Times New Roman" w:hAnsi="Times New Roman" w:cs="Times New Roman"/>
                <w:b/>
                <w:bCs/>
                <w:sz w:val="28"/>
                <w:szCs w:val="28"/>
              </w:rPr>
            </w:pPr>
            <w:hyperlink w:anchor="MATH2" w:history="1">
              <w:r w:rsidR="00B24054" w:rsidRPr="00557DDA">
                <w:rPr>
                  <w:rStyle w:val="Hyperlink"/>
                  <w:rFonts w:ascii="Times New Roman" w:hAnsi="Times New Roman" w:cs="Times New Roman"/>
                  <w:b/>
                  <w:bCs/>
                  <w:sz w:val="28"/>
                  <w:szCs w:val="28"/>
                </w:rPr>
                <w:t>MATHS</w:t>
              </w:r>
            </w:hyperlink>
          </w:p>
        </w:tc>
        <w:tc>
          <w:tcPr>
            <w:tcW w:w="2921" w:type="dxa"/>
            <w:tcBorders>
              <w:left w:val="single" w:sz="4" w:space="0" w:color="auto"/>
            </w:tcBorders>
            <w:shd w:val="clear" w:color="auto" w:fill="FBE4D5" w:themeFill="accent2" w:themeFillTint="33"/>
          </w:tcPr>
          <w:p w:rsidR="00B24054" w:rsidRPr="00B05C8F" w:rsidRDefault="00D93FB7" w:rsidP="00B24054">
            <w:pPr>
              <w:jc w:val="center"/>
              <w:rPr>
                <w:rFonts w:ascii="Times New Roman" w:hAnsi="Times New Roman" w:cs="Times New Roman"/>
                <w:b/>
                <w:bCs/>
                <w:sz w:val="28"/>
                <w:szCs w:val="28"/>
              </w:rPr>
            </w:pPr>
            <w:r>
              <w:rPr>
                <w:rFonts w:ascii="Times New Roman" w:hAnsi="Times New Roman" w:cs="Times New Roman"/>
                <w:b/>
                <w:bCs/>
                <w:sz w:val="28"/>
                <w:szCs w:val="28"/>
              </w:rPr>
              <w:t>257-265</w:t>
            </w:r>
          </w:p>
        </w:tc>
      </w:tr>
      <w:tr w:rsidR="00B24054" w:rsidRPr="006C27A6" w:rsidTr="005C62CE">
        <w:trPr>
          <w:jc w:val="center"/>
        </w:trPr>
        <w:tc>
          <w:tcPr>
            <w:tcW w:w="1271" w:type="dxa"/>
            <w:shd w:val="clear" w:color="auto" w:fill="FBE4D5" w:themeFill="accent2" w:themeFillTint="33"/>
          </w:tcPr>
          <w:p w:rsidR="00B24054" w:rsidRPr="00B05C8F" w:rsidRDefault="00B24054" w:rsidP="00B24054">
            <w:pPr>
              <w:spacing w:line="360" w:lineRule="auto"/>
              <w:jc w:val="center"/>
              <w:rPr>
                <w:rFonts w:ascii="Times New Roman" w:hAnsi="Times New Roman" w:cs="Times New Roman"/>
                <w:b/>
                <w:bCs/>
                <w:sz w:val="28"/>
                <w:szCs w:val="28"/>
              </w:rPr>
            </w:pPr>
            <w:r w:rsidRPr="00B05C8F">
              <w:rPr>
                <w:rFonts w:ascii="Times New Roman" w:hAnsi="Times New Roman" w:cs="Times New Roman"/>
                <w:b/>
                <w:bCs/>
                <w:sz w:val="28"/>
                <w:szCs w:val="28"/>
              </w:rPr>
              <w:t>7</w:t>
            </w:r>
          </w:p>
        </w:tc>
        <w:tc>
          <w:tcPr>
            <w:tcW w:w="4620" w:type="dxa"/>
            <w:shd w:val="clear" w:color="auto" w:fill="FBE4D5" w:themeFill="accent2" w:themeFillTint="33"/>
          </w:tcPr>
          <w:p w:rsidR="00B24054" w:rsidRPr="00B05C8F" w:rsidRDefault="002C04D6" w:rsidP="00B24054">
            <w:pPr>
              <w:spacing w:line="360" w:lineRule="auto"/>
              <w:rPr>
                <w:rFonts w:ascii="Times New Roman" w:hAnsi="Times New Roman" w:cs="Times New Roman"/>
                <w:b/>
                <w:bCs/>
                <w:sz w:val="28"/>
                <w:szCs w:val="28"/>
              </w:rPr>
            </w:pPr>
            <w:hyperlink w:anchor="IP1" w:history="1">
              <w:r w:rsidR="00B24054" w:rsidRPr="002C0AB3">
                <w:rPr>
                  <w:rStyle w:val="Hyperlink"/>
                  <w:rFonts w:ascii="Times New Roman" w:hAnsi="Times New Roman" w:cs="Times New Roman"/>
                  <w:b/>
                  <w:bCs/>
                  <w:sz w:val="28"/>
                  <w:szCs w:val="28"/>
                </w:rPr>
                <w:t>IP</w:t>
              </w:r>
            </w:hyperlink>
          </w:p>
        </w:tc>
        <w:tc>
          <w:tcPr>
            <w:tcW w:w="2552" w:type="dxa"/>
            <w:shd w:val="clear" w:color="auto" w:fill="FBE4D5" w:themeFill="accent2" w:themeFillTint="33"/>
          </w:tcPr>
          <w:p w:rsidR="00B24054" w:rsidRPr="00B05C8F" w:rsidRDefault="00B071DE" w:rsidP="00B24054">
            <w:pPr>
              <w:jc w:val="center"/>
              <w:rPr>
                <w:rFonts w:ascii="Times New Roman" w:hAnsi="Times New Roman" w:cs="Times New Roman"/>
                <w:b/>
                <w:bCs/>
                <w:sz w:val="28"/>
                <w:szCs w:val="28"/>
              </w:rPr>
            </w:pPr>
            <w:r>
              <w:rPr>
                <w:rFonts w:ascii="Times New Roman" w:hAnsi="Times New Roman" w:cs="Times New Roman"/>
                <w:b/>
                <w:bCs/>
                <w:sz w:val="28"/>
                <w:szCs w:val="28"/>
              </w:rPr>
              <w:t>92-105</w:t>
            </w:r>
          </w:p>
        </w:tc>
        <w:tc>
          <w:tcPr>
            <w:tcW w:w="4251" w:type="dxa"/>
            <w:tcBorders>
              <w:right w:val="single" w:sz="4" w:space="0" w:color="auto"/>
            </w:tcBorders>
            <w:shd w:val="clear" w:color="auto" w:fill="FBE4D5" w:themeFill="accent2" w:themeFillTint="33"/>
          </w:tcPr>
          <w:p w:rsidR="00B24054" w:rsidRPr="00B05C8F" w:rsidRDefault="002C04D6" w:rsidP="00B24054">
            <w:pPr>
              <w:jc w:val="center"/>
              <w:rPr>
                <w:rFonts w:ascii="Times New Roman" w:hAnsi="Times New Roman" w:cs="Times New Roman"/>
                <w:b/>
                <w:bCs/>
                <w:sz w:val="28"/>
                <w:szCs w:val="28"/>
              </w:rPr>
            </w:pPr>
            <w:hyperlink w:anchor="IP2" w:history="1">
              <w:r w:rsidR="00B24054" w:rsidRPr="00557DDA">
                <w:rPr>
                  <w:rStyle w:val="Hyperlink"/>
                  <w:rFonts w:ascii="Times New Roman" w:hAnsi="Times New Roman" w:cs="Times New Roman"/>
                  <w:b/>
                  <w:bCs/>
                  <w:sz w:val="28"/>
                  <w:szCs w:val="28"/>
                </w:rPr>
                <w:t>IP</w:t>
              </w:r>
            </w:hyperlink>
          </w:p>
        </w:tc>
        <w:tc>
          <w:tcPr>
            <w:tcW w:w="2921" w:type="dxa"/>
            <w:tcBorders>
              <w:left w:val="single" w:sz="4" w:space="0" w:color="auto"/>
            </w:tcBorders>
            <w:shd w:val="clear" w:color="auto" w:fill="FBE4D5" w:themeFill="accent2" w:themeFillTint="33"/>
          </w:tcPr>
          <w:p w:rsidR="00B24054" w:rsidRPr="00B05C8F" w:rsidRDefault="00D93FB7" w:rsidP="00B24054">
            <w:pPr>
              <w:jc w:val="center"/>
              <w:rPr>
                <w:rFonts w:ascii="Times New Roman" w:hAnsi="Times New Roman" w:cs="Times New Roman"/>
                <w:b/>
                <w:bCs/>
                <w:sz w:val="28"/>
                <w:szCs w:val="28"/>
              </w:rPr>
            </w:pPr>
            <w:r>
              <w:rPr>
                <w:rFonts w:ascii="Times New Roman" w:hAnsi="Times New Roman" w:cs="Times New Roman"/>
                <w:b/>
                <w:bCs/>
                <w:sz w:val="28"/>
                <w:szCs w:val="28"/>
              </w:rPr>
              <w:t>266-282</w:t>
            </w:r>
          </w:p>
        </w:tc>
      </w:tr>
      <w:tr w:rsidR="00B24054" w:rsidRPr="006C27A6" w:rsidTr="005C62CE">
        <w:trPr>
          <w:jc w:val="center"/>
        </w:trPr>
        <w:tc>
          <w:tcPr>
            <w:tcW w:w="1271" w:type="dxa"/>
            <w:shd w:val="clear" w:color="auto" w:fill="FBE4D5" w:themeFill="accent2" w:themeFillTint="33"/>
          </w:tcPr>
          <w:p w:rsidR="00B24054" w:rsidRPr="00B05C8F" w:rsidRDefault="00B24054" w:rsidP="00B24054">
            <w:pPr>
              <w:spacing w:line="360" w:lineRule="auto"/>
              <w:jc w:val="center"/>
              <w:rPr>
                <w:rFonts w:ascii="Times New Roman" w:hAnsi="Times New Roman" w:cs="Times New Roman"/>
                <w:b/>
                <w:bCs/>
                <w:sz w:val="28"/>
                <w:szCs w:val="28"/>
              </w:rPr>
            </w:pPr>
            <w:r w:rsidRPr="00B05C8F">
              <w:rPr>
                <w:rFonts w:ascii="Times New Roman" w:hAnsi="Times New Roman" w:cs="Times New Roman"/>
                <w:b/>
                <w:bCs/>
                <w:sz w:val="28"/>
                <w:szCs w:val="28"/>
              </w:rPr>
              <w:t>8</w:t>
            </w:r>
          </w:p>
        </w:tc>
        <w:tc>
          <w:tcPr>
            <w:tcW w:w="4620" w:type="dxa"/>
            <w:shd w:val="clear" w:color="auto" w:fill="FBE4D5" w:themeFill="accent2" w:themeFillTint="33"/>
          </w:tcPr>
          <w:p w:rsidR="00B24054" w:rsidRPr="00B05C8F" w:rsidRDefault="002C04D6" w:rsidP="00B24054">
            <w:pPr>
              <w:spacing w:line="360" w:lineRule="auto"/>
              <w:rPr>
                <w:rFonts w:ascii="Times New Roman" w:hAnsi="Times New Roman" w:cs="Times New Roman"/>
                <w:b/>
                <w:bCs/>
                <w:sz w:val="28"/>
                <w:szCs w:val="28"/>
              </w:rPr>
            </w:pPr>
            <w:hyperlink w:anchor="CS1" w:history="1">
              <w:r w:rsidR="00B24054" w:rsidRPr="002C0AB3">
                <w:rPr>
                  <w:rStyle w:val="Hyperlink"/>
                  <w:rFonts w:ascii="Times New Roman" w:hAnsi="Times New Roman" w:cs="Times New Roman"/>
                  <w:b/>
                  <w:bCs/>
                  <w:sz w:val="28"/>
                  <w:szCs w:val="28"/>
                </w:rPr>
                <w:t>COMPUTER SCI.</w:t>
              </w:r>
            </w:hyperlink>
          </w:p>
        </w:tc>
        <w:tc>
          <w:tcPr>
            <w:tcW w:w="2552" w:type="dxa"/>
            <w:shd w:val="clear" w:color="auto" w:fill="FBE4D5" w:themeFill="accent2" w:themeFillTint="33"/>
          </w:tcPr>
          <w:p w:rsidR="00B24054" w:rsidRPr="00B05C8F" w:rsidRDefault="00B071DE" w:rsidP="00B24054">
            <w:pPr>
              <w:jc w:val="center"/>
              <w:rPr>
                <w:rFonts w:ascii="Times New Roman" w:hAnsi="Times New Roman" w:cs="Times New Roman"/>
                <w:b/>
                <w:bCs/>
                <w:sz w:val="28"/>
                <w:szCs w:val="28"/>
              </w:rPr>
            </w:pPr>
            <w:r>
              <w:rPr>
                <w:rFonts w:ascii="Times New Roman" w:hAnsi="Times New Roman" w:cs="Times New Roman"/>
                <w:b/>
                <w:bCs/>
                <w:sz w:val="28"/>
                <w:szCs w:val="28"/>
              </w:rPr>
              <w:t>106-122</w:t>
            </w:r>
          </w:p>
        </w:tc>
        <w:tc>
          <w:tcPr>
            <w:tcW w:w="4251" w:type="dxa"/>
            <w:tcBorders>
              <w:right w:val="single" w:sz="4" w:space="0" w:color="auto"/>
            </w:tcBorders>
            <w:shd w:val="clear" w:color="auto" w:fill="FBE4D5" w:themeFill="accent2" w:themeFillTint="33"/>
          </w:tcPr>
          <w:p w:rsidR="00B24054" w:rsidRPr="00B05C8F" w:rsidRDefault="002C04D6" w:rsidP="00B24054">
            <w:pPr>
              <w:jc w:val="center"/>
              <w:rPr>
                <w:rFonts w:ascii="Times New Roman" w:hAnsi="Times New Roman" w:cs="Times New Roman"/>
                <w:b/>
                <w:bCs/>
                <w:sz w:val="28"/>
                <w:szCs w:val="28"/>
              </w:rPr>
            </w:pPr>
            <w:hyperlink w:anchor="CS2" w:history="1">
              <w:r w:rsidR="00B24054" w:rsidRPr="00557DDA">
                <w:rPr>
                  <w:rStyle w:val="Hyperlink"/>
                  <w:rFonts w:ascii="Times New Roman" w:hAnsi="Times New Roman" w:cs="Times New Roman"/>
                  <w:b/>
                  <w:bCs/>
                  <w:sz w:val="28"/>
                  <w:szCs w:val="28"/>
                </w:rPr>
                <w:t>COMPUTER SCI.</w:t>
              </w:r>
            </w:hyperlink>
          </w:p>
        </w:tc>
        <w:tc>
          <w:tcPr>
            <w:tcW w:w="2921" w:type="dxa"/>
            <w:tcBorders>
              <w:left w:val="single" w:sz="4" w:space="0" w:color="auto"/>
            </w:tcBorders>
            <w:shd w:val="clear" w:color="auto" w:fill="FBE4D5" w:themeFill="accent2" w:themeFillTint="33"/>
          </w:tcPr>
          <w:p w:rsidR="00B24054" w:rsidRPr="00B05C8F" w:rsidRDefault="00D93FB7" w:rsidP="00B24054">
            <w:pPr>
              <w:jc w:val="center"/>
              <w:rPr>
                <w:rFonts w:ascii="Times New Roman" w:hAnsi="Times New Roman" w:cs="Times New Roman"/>
                <w:b/>
                <w:bCs/>
                <w:sz w:val="28"/>
                <w:szCs w:val="28"/>
              </w:rPr>
            </w:pPr>
            <w:r>
              <w:rPr>
                <w:rFonts w:ascii="Times New Roman" w:hAnsi="Times New Roman" w:cs="Times New Roman"/>
                <w:b/>
                <w:bCs/>
                <w:sz w:val="28"/>
                <w:szCs w:val="28"/>
              </w:rPr>
              <w:t>283-301</w:t>
            </w:r>
          </w:p>
        </w:tc>
      </w:tr>
      <w:tr w:rsidR="00B24054" w:rsidRPr="006C27A6" w:rsidTr="005C62CE">
        <w:trPr>
          <w:jc w:val="center"/>
        </w:trPr>
        <w:tc>
          <w:tcPr>
            <w:tcW w:w="1271" w:type="dxa"/>
            <w:shd w:val="clear" w:color="auto" w:fill="FBE4D5" w:themeFill="accent2" w:themeFillTint="33"/>
          </w:tcPr>
          <w:p w:rsidR="00B24054" w:rsidRPr="00B05C8F" w:rsidRDefault="00B24054" w:rsidP="00B24054">
            <w:pPr>
              <w:spacing w:line="360" w:lineRule="auto"/>
              <w:jc w:val="center"/>
              <w:rPr>
                <w:rFonts w:ascii="Times New Roman" w:hAnsi="Times New Roman" w:cs="Times New Roman"/>
                <w:b/>
                <w:bCs/>
                <w:sz w:val="28"/>
                <w:szCs w:val="28"/>
              </w:rPr>
            </w:pPr>
            <w:r w:rsidRPr="00B05C8F">
              <w:rPr>
                <w:rFonts w:ascii="Times New Roman" w:hAnsi="Times New Roman" w:cs="Times New Roman"/>
                <w:b/>
                <w:bCs/>
                <w:sz w:val="28"/>
                <w:szCs w:val="28"/>
              </w:rPr>
              <w:t>9</w:t>
            </w:r>
          </w:p>
        </w:tc>
        <w:tc>
          <w:tcPr>
            <w:tcW w:w="4620" w:type="dxa"/>
            <w:shd w:val="clear" w:color="auto" w:fill="FBE4D5" w:themeFill="accent2" w:themeFillTint="33"/>
          </w:tcPr>
          <w:p w:rsidR="00B24054" w:rsidRPr="00B05C8F" w:rsidRDefault="002C04D6" w:rsidP="00B24054">
            <w:pPr>
              <w:spacing w:line="360" w:lineRule="auto"/>
              <w:rPr>
                <w:rFonts w:ascii="Times New Roman" w:hAnsi="Times New Roman" w:cs="Times New Roman"/>
                <w:b/>
                <w:bCs/>
                <w:sz w:val="28"/>
                <w:szCs w:val="28"/>
              </w:rPr>
            </w:pPr>
            <w:hyperlink w:anchor="BS1" w:history="1">
              <w:r w:rsidR="00B24054" w:rsidRPr="002C0AB3">
                <w:rPr>
                  <w:rStyle w:val="Hyperlink"/>
                  <w:rFonts w:ascii="Times New Roman" w:hAnsi="Times New Roman" w:cs="Times New Roman"/>
                  <w:b/>
                  <w:bCs/>
                  <w:sz w:val="28"/>
                  <w:szCs w:val="28"/>
                </w:rPr>
                <w:t>BUSINESS STUDIES</w:t>
              </w:r>
            </w:hyperlink>
          </w:p>
        </w:tc>
        <w:tc>
          <w:tcPr>
            <w:tcW w:w="2552" w:type="dxa"/>
            <w:shd w:val="clear" w:color="auto" w:fill="FBE4D5" w:themeFill="accent2" w:themeFillTint="33"/>
          </w:tcPr>
          <w:p w:rsidR="00B24054" w:rsidRPr="00B05C8F" w:rsidRDefault="00B071DE" w:rsidP="00B24054">
            <w:pPr>
              <w:jc w:val="center"/>
              <w:rPr>
                <w:rFonts w:ascii="Times New Roman" w:hAnsi="Times New Roman" w:cs="Times New Roman"/>
                <w:b/>
                <w:bCs/>
                <w:sz w:val="28"/>
                <w:szCs w:val="28"/>
              </w:rPr>
            </w:pPr>
            <w:r>
              <w:rPr>
                <w:rFonts w:ascii="Times New Roman" w:hAnsi="Times New Roman" w:cs="Times New Roman"/>
                <w:b/>
                <w:bCs/>
                <w:sz w:val="28"/>
                <w:szCs w:val="28"/>
              </w:rPr>
              <w:t>123-132</w:t>
            </w:r>
          </w:p>
        </w:tc>
        <w:tc>
          <w:tcPr>
            <w:tcW w:w="4251" w:type="dxa"/>
            <w:tcBorders>
              <w:right w:val="single" w:sz="4" w:space="0" w:color="auto"/>
            </w:tcBorders>
            <w:shd w:val="clear" w:color="auto" w:fill="FBE4D5" w:themeFill="accent2" w:themeFillTint="33"/>
          </w:tcPr>
          <w:p w:rsidR="00B24054" w:rsidRPr="00B05C8F" w:rsidRDefault="002C04D6" w:rsidP="00B24054">
            <w:pPr>
              <w:jc w:val="center"/>
              <w:rPr>
                <w:rFonts w:ascii="Times New Roman" w:hAnsi="Times New Roman" w:cs="Times New Roman"/>
                <w:b/>
                <w:bCs/>
                <w:sz w:val="28"/>
                <w:szCs w:val="28"/>
              </w:rPr>
            </w:pPr>
            <w:hyperlink w:anchor="BS2" w:history="1">
              <w:r w:rsidR="00B24054" w:rsidRPr="005B12B9">
                <w:rPr>
                  <w:rStyle w:val="Hyperlink"/>
                  <w:rFonts w:ascii="Times New Roman" w:hAnsi="Times New Roman" w:cs="Times New Roman"/>
                  <w:b/>
                  <w:bCs/>
                  <w:sz w:val="28"/>
                  <w:szCs w:val="28"/>
                </w:rPr>
                <w:t>BUSINESS STUDIES</w:t>
              </w:r>
            </w:hyperlink>
          </w:p>
        </w:tc>
        <w:tc>
          <w:tcPr>
            <w:tcW w:w="2921" w:type="dxa"/>
            <w:tcBorders>
              <w:left w:val="single" w:sz="4" w:space="0" w:color="auto"/>
            </w:tcBorders>
            <w:shd w:val="clear" w:color="auto" w:fill="FBE4D5" w:themeFill="accent2" w:themeFillTint="33"/>
          </w:tcPr>
          <w:p w:rsidR="00B24054" w:rsidRPr="00B05C8F" w:rsidRDefault="00D93FB7" w:rsidP="00B24054">
            <w:pPr>
              <w:jc w:val="center"/>
              <w:rPr>
                <w:rFonts w:ascii="Times New Roman" w:hAnsi="Times New Roman" w:cs="Times New Roman"/>
                <w:b/>
                <w:bCs/>
                <w:sz w:val="28"/>
                <w:szCs w:val="28"/>
              </w:rPr>
            </w:pPr>
            <w:r>
              <w:rPr>
                <w:rFonts w:ascii="Times New Roman" w:hAnsi="Times New Roman" w:cs="Times New Roman"/>
                <w:b/>
                <w:bCs/>
                <w:sz w:val="28"/>
                <w:szCs w:val="28"/>
              </w:rPr>
              <w:t>302-314</w:t>
            </w:r>
          </w:p>
        </w:tc>
      </w:tr>
      <w:tr w:rsidR="00B24054" w:rsidRPr="006C27A6" w:rsidTr="005C62CE">
        <w:trPr>
          <w:jc w:val="center"/>
        </w:trPr>
        <w:tc>
          <w:tcPr>
            <w:tcW w:w="1271" w:type="dxa"/>
            <w:shd w:val="clear" w:color="auto" w:fill="FBE4D5" w:themeFill="accent2" w:themeFillTint="33"/>
          </w:tcPr>
          <w:p w:rsidR="00B24054" w:rsidRPr="00B05C8F" w:rsidRDefault="00B24054" w:rsidP="00B24054">
            <w:pPr>
              <w:spacing w:line="360" w:lineRule="auto"/>
              <w:jc w:val="center"/>
              <w:rPr>
                <w:rFonts w:ascii="Times New Roman" w:hAnsi="Times New Roman" w:cs="Times New Roman"/>
                <w:b/>
                <w:bCs/>
                <w:sz w:val="28"/>
                <w:szCs w:val="28"/>
              </w:rPr>
            </w:pPr>
            <w:r w:rsidRPr="00B05C8F">
              <w:rPr>
                <w:rFonts w:ascii="Times New Roman" w:hAnsi="Times New Roman" w:cs="Times New Roman"/>
                <w:b/>
                <w:bCs/>
                <w:sz w:val="28"/>
                <w:szCs w:val="28"/>
              </w:rPr>
              <w:t>10</w:t>
            </w:r>
          </w:p>
        </w:tc>
        <w:tc>
          <w:tcPr>
            <w:tcW w:w="4620" w:type="dxa"/>
            <w:shd w:val="clear" w:color="auto" w:fill="FBE4D5" w:themeFill="accent2" w:themeFillTint="33"/>
          </w:tcPr>
          <w:p w:rsidR="00B24054" w:rsidRPr="00B05C8F" w:rsidRDefault="002C04D6" w:rsidP="00B24054">
            <w:pPr>
              <w:spacing w:line="360" w:lineRule="auto"/>
              <w:rPr>
                <w:rFonts w:ascii="Times New Roman" w:hAnsi="Times New Roman" w:cs="Times New Roman"/>
                <w:b/>
                <w:bCs/>
                <w:sz w:val="28"/>
                <w:szCs w:val="28"/>
              </w:rPr>
            </w:pPr>
            <w:hyperlink w:anchor="ACC1" w:history="1">
              <w:r w:rsidR="00B24054" w:rsidRPr="002C0AB3">
                <w:rPr>
                  <w:rStyle w:val="Hyperlink"/>
                  <w:rFonts w:ascii="Times New Roman" w:hAnsi="Times New Roman" w:cs="Times New Roman"/>
                  <w:b/>
                  <w:bCs/>
                  <w:sz w:val="28"/>
                  <w:szCs w:val="28"/>
                </w:rPr>
                <w:t>ACCOUNTANCY</w:t>
              </w:r>
            </w:hyperlink>
          </w:p>
        </w:tc>
        <w:tc>
          <w:tcPr>
            <w:tcW w:w="2552" w:type="dxa"/>
            <w:shd w:val="clear" w:color="auto" w:fill="FBE4D5" w:themeFill="accent2" w:themeFillTint="33"/>
          </w:tcPr>
          <w:p w:rsidR="00B24054" w:rsidRPr="00B05C8F" w:rsidRDefault="00B071DE" w:rsidP="00B24054">
            <w:pPr>
              <w:jc w:val="center"/>
              <w:rPr>
                <w:rFonts w:ascii="Times New Roman" w:hAnsi="Times New Roman" w:cs="Times New Roman"/>
                <w:b/>
                <w:bCs/>
                <w:sz w:val="28"/>
                <w:szCs w:val="28"/>
              </w:rPr>
            </w:pPr>
            <w:r>
              <w:rPr>
                <w:rFonts w:ascii="Times New Roman" w:hAnsi="Times New Roman" w:cs="Times New Roman"/>
                <w:b/>
                <w:bCs/>
                <w:sz w:val="28"/>
                <w:szCs w:val="28"/>
              </w:rPr>
              <w:t>133-144</w:t>
            </w:r>
          </w:p>
        </w:tc>
        <w:tc>
          <w:tcPr>
            <w:tcW w:w="4251" w:type="dxa"/>
            <w:tcBorders>
              <w:right w:val="single" w:sz="4" w:space="0" w:color="auto"/>
            </w:tcBorders>
            <w:shd w:val="clear" w:color="auto" w:fill="FBE4D5" w:themeFill="accent2" w:themeFillTint="33"/>
          </w:tcPr>
          <w:p w:rsidR="00B24054" w:rsidRPr="00B05C8F" w:rsidRDefault="002C04D6" w:rsidP="00B24054">
            <w:pPr>
              <w:jc w:val="center"/>
              <w:rPr>
                <w:rFonts w:ascii="Times New Roman" w:hAnsi="Times New Roman" w:cs="Times New Roman"/>
                <w:b/>
                <w:bCs/>
                <w:sz w:val="28"/>
                <w:szCs w:val="28"/>
              </w:rPr>
            </w:pPr>
            <w:hyperlink w:anchor="ACC2" w:history="1">
              <w:r w:rsidR="00B24054" w:rsidRPr="005B12B9">
                <w:rPr>
                  <w:rStyle w:val="Hyperlink"/>
                  <w:rFonts w:ascii="Times New Roman" w:hAnsi="Times New Roman" w:cs="Times New Roman"/>
                  <w:b/>
                  <w:bCs/>
                  <w:sz w:val="28"/>
                  <w:szCs w:val="28"/>
                </w:rPr>
                <w:t>ACCOUNTANCY</w:t>
              </w:r>
            </w:hyperlink>
          </w:p>
        </w:tc>
        <w:tc>
          <w:tcPr>
            <w:tcW w:w="2921" w:type="dxa"/>
            <w:tcBorders>
              <w:left w:val="single" w:sz="4" w:space="0" w:color="auto"/>
            </w:tcBorders>
            <w:shd w:val="clear" w:color="auto" w:fill="FBE4D5" w:themeFill="accent2" w:themeFillTint="33"/>
          </w:tcPr>
          <w:p w:rsidR="00B24054" w:rsidRPr="00B05C8F" w:rsidRDefault="00D93FB7" w:rsidP="00B24054">
            <w:pPr>
              <w:jc w:val="center"/>
              <w:rPr>
                <w:rFonts w:ascii="Times New Roman" w:hAnsi="Times New Roman" w:cs="Times New Roman"/>
                <w:b/>
                <w:bCs/>
                <w:sz w:val="28"/>
                <w:szCs w:val="28"/>
              </w:rPr>
            </w:pPr>
            <w:r>
              <w:rPr>
                <w:rFonts w:ascii="Times New Roman" w:hAnsi="Times New Roman" w:cs="Times New Roman"/>
                <w:b/>
                <w:bCs/>
                <w:sz w:val="28"/>
                <w:szCs w:val="28"/>
              </w:rPr>
              <w:t>315-327</w:t>
            </w:r>
          </w:p>
        </w:tc>
      </w:tr>
      <w:tr w:rsidR="00B24054" w:rsidRPr="006C27A6" w:rsidTr="005C62CE">
        <w:trPr>
          <w:jc w:val="center"/>
        </w:trPr>
        <w:tc>
          <w:tcPr>
            <w:tcW w:w="1271" w:type="dxa"/>
            <w:shd w:val="clear" w:color="auto" w:fill="FBE4D5" w:themeFill="accent2" w:themeFillTint="33"/>
          </w:tcPr>
          <w:p w:rsidR="00B24054" w:rsidRPr="00B05C8F" w:rsidRDefault="00B24054" w:rsidP="00B24054">
            <w:pPr>
              <w:spacing w:line="360" w:lineRule="auto"/>
              <w:jc w:val="center"/>
              <w:rPr>
                <w:rFonts w:ascii="Times New Roman" w:hAnsi="Times New Roman" w:cs="Times New Roman"/>
                <w:b/>
                <w:bCs/>
                <w:sz w:val="28"/>
                <w:szCs w:val="28"/>
              </w:rPr>
            </w:pPr>
            <w:r w:rsidRPr="00B05C8F">
              <w:rPr>
                <w:rFonts w:ascii="Times New Roman" w:hAnsi="Times New Roman" w:cs="Times New Roman"/>
                <w:b/>
                <w:bCs/>
                <w:sz w:val="28"/>
                <w:szCs w:val="28"/>
              </w:rPr>
              <w:t>11</w:t>
            </w:r>
          </w:p>
        </w:tc>
        <w:tc>
          <w:tcPr>
            <w:tcW w:w="4620" w:type="dxa"/>
            <w:shd w:val="clear" w:color="auto" w:fill="FBE4D5" w:themeFill="accent2" w:themeFillTint="33"/>
          </w:tcPr>
          <w:p w:rsidR="00B24054" w:rsidRPr="00B05C8F" w:rsidRDefault="002C04D6" w:rsidP="00B24054">
            <w:pPr>
              <w:spacing w:line="360" w:lineRule="auto"/>
              <w:rPr>
                <w:rFonts w:ascii="Times New Roman" w:hAnsi="Times New Roman" w:cs="Times New Roman"/>
                <w:b/>
                <w:bCs/>
                <w:sz w:val="28"/>
                <w:szCs w:val="28"/>
              </w:rPr>
            </w:pPr>
            <w:hyperlink w:anchor="ECO1" w:history="1">
              <w:r w:rsidR="00B24054" w:rsidRPr="002C0AB3">
                <w:rPr>
                  <w:rStyle w:val="Hyperlink"/>
                  <w:rFonts w:ascii="Times New Roman" w:hAnsi="Times New Roman" w:cs="Times New Roman"/>
                  <w:b/>
                  <w:bCs/>
                  <w:sz w:val="28"/>
                  <w:szCs w:val="28"/>
                </w:rPr>
                <w:t>ECONOMICS</w:t>
              </w:r>
            </w:hyperlink>
          </w:p>
        </w:tc>
        <w:tc>
          <w:tcPr>
            <w:tcW w:w="2552" w:type="dxa"/>
            <w:shd w:val="clear" w:color="auto" w:fill="FBE4D5" w:themeFill="accent2" w:themeFillTint="33"/>
          </w:tcPr>
          <w:p w:rsidR="00B24054" w:rsidRPr="00B05C8F" w:rsidRDefault="00B071DE" w:rsidP="00B24054">
            <w:pPr>
              <w:jc w:val="center"/>
              <w:rPr>
                <w:rFonts w:ascii="Times New Roman" w:hAnsi="Times New Roman" w:cs="Times New Roman"/>
                <w:b/>
                <w:bCs/>
                <w:sz w:val="28"/>
                <w:szCs w:val="28"/>
              </w:rPr>
            </w:pPr>
            <w:r>
              <w:rPr>
                <w:rFonts w:ascii="Times New Roman" w:hAnsi="Times New Roman" w:cs="Times New Roman"/>
                <w:b/>
                <w:bCs/>
                <w:sz w:val="28"/>
                <w:szCs w:val="28"/>
              </w:rPr>
              <w:t>145-155</w:t>
            </w:r>
          </w:p>
        </w:tc>
        <w:tc>
          <w:tcPr>
            <w:tcW w:w="4251" w:type="dxa"/>
            <w:tcBorders>
              <w:right w:val="single" w:sz="4" w:space="0" w:color="auto"/>
            </w:tcBorders>
            <w:shd w:val="clear" w:color="auto" w:fill="FBE4D5" w:themeFill="accent2" w:themeFillTint="33"/>
          </w:tcPr>
          <w:p w:rsidR="00B24054" w:rsidRPr="00B05C8F" w:rsidRDefault="002C04D6" w:rsidP="00B24054">
            <w:pPr>
              <w:jc w:val="center"/>
              <w:rPr>
                <w:rFonts w:ascii="Times New Roman" w:hAnsi="Times New Roman" w:cs="Times New Roman"/>
                <w:b/>
                <w:bCs/>
                <w:sz w:val="28"/>
                <w:szCs w:val="28"/>
              </w:rPr>
            </w:pPr>
            <w:hyperlink w:anchor="ECO2" w:history="1">
              <w:r w:rsidR="00B24054" w:rsidRPr="005B12B9">
                <w:rPr>
                  <w:rStyle w:val="Hyperlink"/>
                  <w:rFonts w:ascii="Times New Roman" w:hAnsi="Times New Roman" w:cs="Times New Roman"/>
                  <w:b/>
                  <w:bCs/>
                  <w:sz w:val="28"/>
                  <w:szCs w:val="28"/>
                </w:rPr>
                <w:t>ECONOMICS</w:t>
              </w:r>
            </w:hyperlink>
          </w:p>
        </w:tc>
        <w:tc>
          <w:tcPr>
            <w:tcW w:w="2921" w:type="dxa"/>
            <w:tcBorders>
              <w:left w:val="single" w:sz="4" w:space="0" w:color="auto"/>
            </w:tcBorders>
            <w:shd w:val="clear" w:color="auto" w:fill="FBE4D5" w:themeFill="accent2" w:themeFillTint="33"/>
          </w:tcPr>
          <w:p w:rsidR="00B24054" w:rsidRPr="00B05C8F" w:rsidRDefault="00D93FB7" w:rsidP="00B24054">
            <w:pPr>
              <w:jc w:val="center"/>
              <w:rPr>
                <w:rFonts w:ascii="Times New Roman" w:hAnsi="Times New Roman" w:cs="Times New Roman"/>
                <w:b/>
                <w:bCs/>
                <w:sz w:val="28"/>
                <w:szCs w:val="28"/>
              </w:rPr>
            </w:pPr>
            <w:r>
              <w:rPr>
                <w:rFonts w:ascii="Times New Roman" w:hAnsi="Times New Roman" w:cs="Times New Roman"/>
                <w:b/>
                <w:bCs/>
                <w:sz w:val="28"/>
                <w:szCs w:val="28"/>
              </w:rPr>
              <w:t>328-334</w:t>
            </w:r>
          </w:p>
        </w:tc>
      </w:tr>
      <w:tr w:rsidR="00B24054" w:rsidRPr="006C27A6" w:rsidTr="005C62CE">
        <w:trPr>
          <w:jc w:val="center"/>
        </w:trPr>
        <w:tc>
          <w:tcPr>
            <w:tcW w:w="1271" w:type="dxa"/>
            <w:shd w:val="clear" w:color="auto" w:fill="FBE4D5" w:themeFill="accent2" w:themeFillTint="33"/>
          </w:tcPr>
          <w:p w:rsidR="00B24054" w:rsidRPr="00B05C8F" w:rsidRDefault="00B24054" w:rsidP="00B24054">
            <w:pPr>
              <w:spacing w:line="360" w:lineRule="auto"/>
              <w:jc w:val="center"/>
              <w:rPr>
                <w:rFonts w:ascii="Times New Roman" w:hAnsi="Times New Roman" w:cs="Times New Roman"/>
                <w:b/>
                <w:bCs/>
                <w:sz w:val="28"/>
                <w:szCs w:val="28"/>
              </w:rPr>
            </w:pPr>
            <w:r w:rsidRPr="00B05C8F">
              <w:rPr>
                <w:rFonts w:ascii="Times New Roman" w:hAnsi="Times New Roman" w:cs="Times New Roman"/>
                <w:b/>
                <w:bCs/>
                <w:sz w:val="28"/>
                <w:szCs w:val="28"/>
              </w:rPr>
              <w:t>12</w:t>
            </w:r>
          </w:p>
        </w:tc>
        <w:tc>
          <w:tcPr>
            <w:tcW w:w="4620" w:type="dxa"/>
            <w:shd w:val="clear" w:color="auto" w:fill="FBE4D5" w:themeFill="accent2" w:themeFillTint="33"/>
          </w:tcPr>
          <w:p w:rsidR="00B24054" w:rsidRPr="00B05C8F" w:rsidRDefault="002C04D6" w:rsidP="00B24054">
            <w:pPr>
              <w:spacing w:line="360" w:lineRule="auto"/>
              <w:rPr>
                <w:rFonts w:ascii="Times New Roman" w:hAnsi="Times New Roman" w:cs="Times New Roman"/>
                <w:b/>
                <w:bCs/>
                <w:sz w:val="28"/>
                <w:szCs w:val="28"/>
              </w:rPr>
            </w:pPr>
            <w:hyperlink w:anchor="HIS1" w:history="1">
              <w:r w:rsidR="00B24054" w:rsidRPr="002C0AB3">
                <w:rPr>
                  <w:rStyle w:val="Hyperlink"/>
                  <w:rFonts w:ascii="Times New Roman" w:hAnsi="Times New Roman" w:cs="Times New Roman"/>
                  <w:b/>
                  <w:bCs/>
                  <w:sz w:val="28"/>
                  <w:szCs w:val="28"/>
                </w:rPr>
                <w:t>HISTORY</w:t>
              </w:r>
            </w:hyperlink>
          </w:p>
        </w:tc>
        <w:tc>
          <w:tcPr>
            <w:tcW w:w="2552" w:type="dxa"/>
            <w:shd w:val="clear" w:color="auto" w:fill="FBE4D5" w:themeFill="accent2" w:themeFillTint="33"/>
          </w:tcPr>
          <w:p w:rsidR="00B24054" w:rsidRPr="00B05C8F" w:rsidRDefault="00B071DE" w:rsidP="00B24054">
            <w:pPr>
              <w:jc w:val="center"/>
              <w:rPr>
                <w:rFonts w:ascii="Times New Roman" w:hAnsi="Times New Roman" w:cs="Times New Roman"/>
                <w:b/>
                <w:bCs/>
                <w:sz w:val="28"/>
                <w:szCs w:val="28"/>
              </w:rPr>
            </w:pPr>
            <w:r>
              <w:rPr>
                <w:rFonts w:ascii="Times New Roman" w:hAnsi="Times New Roman" w:cs="Times New Roman"/>
                <w:b/>
                <w:bCs/>
                <w:sz w:val="28"/>
                <w:szCs w:val="28"/>
              </w:rPr>
              <w:t>156</w:t>
            </w:r>
          </w:p>
        </w:tc>
        <w:tc>
          <w:tcPr>
            <w:tcW w:w="4251" w:type="dxa"/>
            <w:tcBorders>
              <w:right w:val="single" w:sz="4" w:space="0" w:color="auto"/>
            </w:tcBorders>
            <w:shd w:val="clear" w:color="auto" w:fill="FBE4D5" w:themeFill="accent2" w:themeFillTint="33"/>
          </w:tcPr>
          <w:p w:rsidR="00B24054" w:rsidRPr="00B05C8F" w:rsidRDefault="002C04D6" w:rsidP="00B24054">
            <w:pPr>
              <w:jc w:val="center"/>
              <w:rPr>
                <w:rFonts w:ascii="Times New Roman" w:hAnsi="Times New Roman" w:cs="Times New Roman"/>
                <w:b/>
                <w:bCs/>
                <w:sz w:val="28"/>
                <w:szCs w:val="28"/>
              </w:rPr>
            </w:pPr>
            <w:hyperlink w:anchor="HIS2" w:history="1">
              <w:r w:rsidR="00B24054" w:rsidRPr="005B12B9">
                <w:rPr>
                  <w:rStyle w:val="Hyperlink"/>
                  <w:rFonts w:ascii="Times New Roman" w:hAnsi="Times New Roman" w:cs="Times New Roman"/>
                  <w:b/>
                  <w:bCs/>
                  <w:sz w:val="28"/>
                  <w:szCs w:val="28"/>
                </w:rPr>
                <w:t>HISTORY</w:t>
              </w:r>
            </w:hyperlink>
          </w:p>
        </w:tc>
        <w:tc>
          <w:tcPr>
            <w:tcW w:w="2921" w:type="dxa"/>
            <w:tcBorders>
              <w:left w:val="single" w:sz="4" w:space="0" w:color="auto"/>
            </w:tcBorders>
            <w:shd w:val="clear" w:color="auto" w:fill="FBE4D5" w:themeFill="accent2" w:themeFillTint="33"/>
          </w:tcPr>
          <w:p w:rsidR="00B24054" w:rsidRPr="00B05C8F" w:rsidRDefault="00D93FB7" w:rsidP="00B24054">
            <w:pPr>
              <w:jc w:val="center"/>
              <w:rPr>
                <w:rFonts w:ascii="Times New Roman" w:hAnsi="Times New Roman" w:cs="Times New Roman"/>
                <w:b/>
                <w:bCs/>
                <w:sz w:val="28"/>
                <w:szCs w:val="28"/>
              </w:rPr>
            </w:pPr>
            <w:r>
              <w:rPr>
                <w:rFonts w:ascii="Times New Roman" w:hAnsi="Times New Roman" w:cs="Times New Roman"/>
                <w:b/>
                <w:bCs/>
                <w:sz w:val="28"/>
                <w:szCs w:val="28"/>
              </w:rPr>
              <w:t>335-337</w:t>
            </w:r>
          </w:p>
        </w:tc>
      </w:tr>
      <w:tr w:rsidR="00B24054" w:rsidRPr="006C27A6" w:rsidTr="005C62CE">
        <w:trPr>
          <w:jc w:val="center"/>
        </w:trPr>
        <w:tc>
          <w:tcPr>
            <w:tcW w:w="1271" w:type="dxa"/>
            <w:shd w:val="clear" w:color="auto" w:fill="FBE4D5" w:themeFill="accent2" w:themeFillTint="33"/>
          </w:tcPr>
          <w:p w:rsidR="00B24054" w:rsidRPr="00B05C8F" w:rsidRDefault="00B24054" w:rsidP="00B24054">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13</w:t>
            </w:r>
          </w:p>
        </w:tc>
        <w:tc>
          <w:tcPr>
            <w:tcW w:w="4620" w:type="dxa"/>
            <w:shd w:val="clear" w:color="auto" w:fill="FBE4D5" w:themeFill="accent2" w:themeFillTint="33"/>
          </w:tcPr>
          <w:p w:rsidR="00B24054" w:rsidRDefault="002C04D6" w:rsidP="00B24054">
            <w:pPr>
              <w:spacing w:line="360" w:lineRule="auto"/>
              <w:rPr>
                <w:rFonts w:ascii="Times New Roman" w:hAnsi="Times New Roman" w:cs="Times New Roman"/>
                <w:b/>
                <w:bCs/>
                <w:sz w:val="28"/>
                <w:szCs w:val="28"/>
              </w:rPr>
            </w:pPr>
            <w:hyperlink w:anchor="GEO1" w:history="1">
              <w:r w:rsidR="00B24054" w:rsidRPr="00800100">
                <w:rPr>
                  <w:rStyle w:val="Hyperlink"/>
                  <w:rFonts w:ascii="Times New Roman" w:hAnsi="Times New Roman" w:cs="Times New Roman"/>
                  <w:b/>
                  <w:bCs/>
                  <w:sz w:val="28"/>
                  <w:szCs w:val="28"/>
                </w:rPr>
                <w:t>GEOGRAPHY</w:t>
              </w:r>
            </w:hyperlink>
          </w:p>
        </w:tc>
        <w:tc>
          <w:tcPr>
            <w:tcW w:w="2552" w:type="dxa"/>
            <w:shd w:val="clear" w:color="auto" w:fill="FBE4D5" w:themeFill="accent2" w:themeFillTint="33"/>
          </w:tcPr>
          <w:p w:rsidR="00B24054" w:rsidRPr="00B05C8F" w:rsidRDefault="00B071DE" w:rsidP="00B24054">
            <w:pPr>
              <w:jc w:val="center"/>
              <w:rPr>
                <w:rFonts w:ascii="Times New Roman" w:hAnsi="Times New Roman" w:cs="Times New Roman"/>
                <w:b/>
                <w:bCs/>
                <w:sz w:val="28"/>
                <w:szCs w:val="28"/>
              </w:rPr>
            </w:pPr>
            <w:r>
              <w:rPr>
                <w:rFonts w:ascii="Times New Roman" w:hAnsi="Times New Roman" w:cs="Times New Roman"/>
                <w:b/>
                <w:bCs/>
                <w:sz w:val="28"/>
                <w:szCs w:val="28"/>
              </w:rPr>
              <w:t>157-169</w:t>
            </w:r>
          </w:p>
        </w:tc>
        <w:tc>
          <w:tcPr>
            <w:tcW w:w="4251" w:type="dxa"/>
            <w:tcBorders>
              <w:right w:val="single" w:sz="4" w:space="0" w:color="auto"/>
            </w:tcBorders>
            <w:shd w:val="clear" w:color="auto" w:fill="FBE4D5" w:themeFill="accent2" w:themeFillTint="33"/>
          </w:tcPr>
          <w:p w:rsidR="00B24054" w:rsidRPr="00B05C8F" w:rsidRDefault="002C04D6" w:rsidP="00B24054">
            <w:pPr>
              <w:jc w:val="center"/>
              <w:rPr>
                <w:rFonts w:ascii="Times New Roman" w:hAnsi="Times New Roman" w:cs="Times New Roman"/>
                <w:b/>
                <w:bCs/>
                <w:sz w:val="28"/>
                <w:szCs w:val="28"/>
              </w:rPr>
            </w:pPr>
            <w:hyperlink w:anchor="GEO2" w:history="1">
              <w:r w:rsidR="00B24054" w:rsidRPr="005B12B9">
                <w:rPr>
                  <w:rStyle w:val="Hyperlink"/>
                  <w:rFonts w:ascii="Times New Roman" w:hAnsi="Times New Roman" w:cs="Times New Roman"/>
                  <w:b/>
                  <w:bCs/>
                  <w:sz w:val="28"/>
                  <w:szCs w:val="28"/>
                </w:rPr>
                <w:t>GEOGRAPHY</w:t>
              </w:r>
            </w:hyperlink>
          </w:p>
        </w:tc>
        <w:tc>
          <w:tcPr>
            <w:tcW w:w="2921" w:type="dxa"/>
            <w:tcBorders>
              <w:left w:val="single" w:sz="4" w:space="0" w:color="auto"/>
            </w:tcBorders>
            <w:shd w:val="clear" w:color="auto" w:fill="FBE4D5" w:themeFill="accent2" w:themeFillTint="33"/>
          </w:tcPr>
          <w:p w:rsidR="00B24054" w:rsidRPr="00B05C8F" w:rsidRDefault="00D93FB7" w:rsidP="00B24054">
            <w:pPr>
              <w:jc w:val="center"/>
              <w:rPr>
                <w:rFonts w:ascii="Times New Roman" w:hAnsi="Times New Roman" w:cs="Times New Roman"/>
                <w:b/>
                <w:bCs/>
                <w:sz w:val="28"/>
                <w:szCs w:val="28"/>
              </w:rPr>
            </w:pPr>
            <w:r>
              <w:rPr>
                <w:rFonts w:ascii="Times New Roman" w:hAnsi="Times New Roman" w:cs="Times New Roman"/>
                <w:b/>
                <w:bCs/>
                <w:sz w:val="28"/>
                <w:szCs w:val="28"/>
              </w:rPr>
              <w:t>338-352</w:t>
            </w:r>
          </w:p>
        </w:tc>
      </w:tr>
    </w:tbl>
    <w:p w:rsidR="00B05C8F" w:rsidRPr="00606EDA" w:rsidRDefault="00B05C8F" w:rsidP="00B05C8F">
      <w:pPr>
        <w:jc w:val="center"/>
        <w:rPr>
          <w:rFonts w:ascii="Times New Roman" w:hAnsi="Times New Roman" w:cs="Times New Roman"/>
          <w:b/>
          <w:bCs/>
          <w:color w:val="FFFFFF" w:themeColor="background1"/>
          <w:sz w:val="24"/>
          <w:szCs w:val="24"/>
        </w:rPr>
      </w:pPr>
    </w:p>
    <w:p w:rsidR="006F4890" w:rsidRDefault="00B05C8F" w:rsidP="006F4890">
      <w:pPr>
        <w:rPr>
          <w:b/>
          <w:bCs/>
          <w:color w:val="FFFFFF" w:themeColor="background1"/>
          <w:sz w:val="50"/>
          <w:szCs w:val="48"/>
        </w:rPr>
      </w:pPr>
      <w:r>
        <w:rPr>
          <w:b/>
          <w:bCs/>
          <w:color w:val="FFFFFF" w:themeColor="background1"/>
          <w:sz w:val="50"/>
          <w:szCs w:val="48"/>
        </w:rPr>
        <w:br w:type="page"/>
      </w:r>
    </w:p>
    <w:p w:rsidR="006F4890" w:rsidRDefault="006F4890" w:rsidP="006F4890">
      <w:pPr>
        <w:rPr>
          <w:rFonts w:ascii="Lucida Fax" w:hAnsi="Lucida Fax"/>
          <w:b/>
          <w:bCs/>
          <w:color w:val="4472C4" w:themeColor="accent1"/>
          <w:sz w:val="102"/>
          <w:szCs w:val="100"/>
        </w:rPr>
      </w:pPr>
    </w:p>
    <w:p w:rsidR="006F4890" w:rsidRDefault="006F4890" w:rsidP="006F4890">
      <w:pPr>
        <w:rPr>
          <w:rFonts w:ascii="Lucida Fax" w:hAnsi="Lucida Fax"/>
          <w:b/>
          <w:bCs/>
          <w:color w:val="4472C4" w:themeColor="accent1"/>
          <w:sz w:val="102"/>
          <w:szCs w:val="100"/>
        </w:rPr>
      </w:pPr>
    </w:p>
    <w:p w:rsidR="00752559" w:rsidRDefault="00752559" w:rsidP="006F4890">
      <w:pPr>
        <w:jc w:val="center"/>
        <w:rPr>
          <w:rFonts w:ascii="Lucida Fax" w:hAnsi="Lucida Fax"/>
          <w:b/>
          <w:bCs/>
          <w:color w:val="FFC000"/>
          <w:sz w:val="102"/>
          <w:szCs w:val="100"/>
        </w:rPr>
      </w:pPr>
      <w:r w:rsidRPr="006F4890">
        <w:rPr>
          <w:rFonts w:ascii="Lucida Fax" w:hAnsi="Lucida Fax"/>
          <w:b/>
          <w:bCs/>
          <w:color w:val="4472C4" w:themeColor="accent1"/>
          <w:sz w:val="102"/>
          <w:szCs w:val="100"/>
        </w:rPr>
        <w:t>CLASS - XI</w:t>
      </w:r>
    </w:p>
    <w:p w:rsidR="007D63A8" w:rsidRDefault="007D63A8" w:rsidP="00752559">
      <w:pPr>
        <w:tabs>
          <w:tab w:val="left" w:pos="2216"/>
        </w:tabs>
        <w:spacing w:after="0"/>
        <w:jc w:val="center"/>
        <w:rPr>
          <w:rFonts w:ascii="Lucida Fax" w:hAnsi="Lucida Fax"/>
          <w:b/>
          <w:bCs/>
          <w:color w:val="FFC000"/>
          <w:sz w:val="102"/>
          <w:szCs w:val="100"/>
        </w:rPr>
      </w:pPr>
    </w:p>
    <w:p w:rsidR="006F4890" w:rsidRDefault="006F4890">
      <w:pPr>
        <w:rPr>
          <w:rFonts w:ascii="Lucida Fax" w:hAnsi="Lucida Fax"/>
          <w:b/>
          <w:bCs/>
          <w:color w:val="FFC000"/>
          <w:sz w:val="102"/>
          <w:szCs w:val="100"/>
        </w:rPr>
      </w:pPr>
      <w:r>
        <w:rPr>
          <w:rFonts w:ascii="Lucida Fax" w:hAnsi="Lucida Fax"/>
          <w:b/>
          <w:bCs/>
          <w:color w:val="FFC000"/>
          <w:sz w:val="102"/>
          <w:szCs w:val="100"/>
        </w:rPr>
        <w:br w:type="page"/>
      </w:r>
    </w:p>
    <w:tbl>
      <w:tblPr>
        <w:tblStyle w:val="TableGrid"/>
        <w:tblW w:w="18213" w:type="dxa"/>
        <w:tblInd w:w="137" w:type="dxa"/>
        <w:tblLayout w:type="fixed"/>
        <w:tblLook w:val="04A0" w:firstRow="1" w:lastRow="0" w:firstColumn="1" w:lastColumn="0" w:noHBand="0" w:noVBand="1"/>
      </w:tblPr>
      <w:tblGrid>
        <w:gridCol w:w="1014"/>
        <w:gridCol w:w="71"/>
        <w:gridCol w:w="511"/>
        <w:gridCol w:w="2042"/>
        <w:gridCol w:w="2624"/>
        <w:gridCol w:w="4810"/>
        <w:gridCol w:w="3351"/>
        <w:gridCol w:w="3790"/>
      </w:tblGrid>
      <w:tr w:rsidR="007D63A8" w:rsidTr="0034726E">
        <w:trPr>
          <w:trHeight w:val="1417"/>
        </w:trPr>
        <w:tc>
          <w:tcPr>
            <w:tcW w:w="1085" w:type="dxa"/>
            <w:gridSpan w:val="2"/>
          </w:tcPr>
          <w:p w:rsidR="007D63A8" w:rsidRDefault="007D63A8" w:rsidP="0034726E">
            <w:r>
              <w:rPr>
                <w:rFonts w:ascii="Arial" w:hAnsi="Arial" w:cs="Arial"/>
                <w:noProof/>
                <w:u w:val="single"/>
              </w:rPr>
              <w:drawing>
                <wp:anchor distT="0" distB="0" distL="114300" distR="114300" simplePos="0" relativeHeight="251688960" behindDoc="1" locked="0" layoutInCell="1" allowOverlap="1">
                  <wp:simplePos x="0" y="0"/>
                  <wp:positionH relativeFrom="column">
                    <wp:posOffset>-6350</wp:posOffset>
                  </wp:positionH>
                  <wp:positionV relativeFrom="paragraph">
                    <wp:posOffset>179070</wp:posOffset>
                  </wp:positionV>
                  <wp:extent cx="539115" cy="457835"/>
                  <wp:effectExtent l="0" t="0" r="0" b="0"/>
                  <wp:wrapTight wrapText="bothSides">
                    <wp:wrapPolygon edited="0">
                      <wp:start x="0" y="0"/>
                      <wp:lineTo x="0" y="20671"/>
                      <wp:lineTo x="20608" y="20671"/>
                      <wp:lineTo x="2060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9115" cy="457835"/>
                          </a:xfrm>
                          <a:prstGeom prst="rect">
                            <a:avLst/>
                          </a:prstGeom>
                        </pic:spPr>
                      </pic:pic>
                    </a:graphicData>
                  </a:graphic>
                </wp:anchor>
              </w:drawing>
            </w:r>
          </w:p>
        </w:tc>
        <w:tc>
          <w:tcPr>
            <w:tcW w:w="17128" w:type="dxa"/>
            <w:gridSpan w:val="6"/>
            <w:shd w:val="clear" w:color="auto" w:fill="E2EFD9" w:themeFill="accent6" w:themeFillTint="33"/>
          </w:tcPr>
          <w:p w:rsidR="007D63A8" w:rsidRDefault="007D63A8" w:rsidP="0034726E">
            <w:pPr>
              <w:pStyle w:val="NoSpacing"/>
              <w:jc w:val="center"/>
              <w:rPr>
                <w:b/>
                <w:bCs/>
                <w:sz w:val="24"/>
                <w:szCs w:val="24"/>
              </w:rPr>
            </w:pPr>
            <w:r>
              <w:rPr>
                <w:b/>
                <w:bCs/>
                <w:sz w:val="24"/>
                <w:szCs w:val="24"/>
              </w:rPr>
              <w:t>KENDRIYA VIDYALAYA SANGATHAN</w:t>
            </w:r>
          </w:p>
          <w:p w:rsidR="007D63A8" w:rsidRDefault="007D63A8" w:rsidP="0034726E">
            <w:pPr>
              <w:pStyle w:val="NoSpacing"/>
              <w:jc w:val="center"/>
              <w:rPr>
                <w:b/>
                <w:bCs/>
                <w:sz w:val="24"/>
                <w:szCs w:val="24"/>
              </w:rPr>
            </w:pPr>
            <w:r>
              <w:rPr>
                <w:b/>
                <w:bCs/>
                <w:sz w:val="24"/>
                <w:szCs w:val="24"/>
              </w:rPr>
              <w:t>RAIPUR REGION</w:t>
            </w:r>
          </w:p>
          <w:p w:rsidR="007D63A8" w:rsidRDefault="007D63A8" w:rsidP="0034726E">
            <w:pPr>
              <w:pStyle w:val="NoSpacing"/>
              <w:jc w:val="center"/>
              <w:rPr>
                <w:b/>
                <w:bCs/>
                <w:sz w:val="24"/>
                <w:szCs w:val="24"/>
              </w:rPr>
            </w:pPr>
            <w:r>
              <w:rPr>
                <w:b/>
                <w:bCs/>
                <w:sz w:val="24"/>
                <w:szCs w:val="24"/>
              </w:rPr>
              <w:t>SENIOR SECONDARY ACADEMIC PLANNING- 2021-2022</w:t>
            </w:r>
          </w:p>
          <w:p w:rsidR="007D63A8" w:rsidRDefault="007D63A8" w:rsidP="0034726E">
            <w:pPr>
              <w:pStyle w:val="NoSpacing"/>
              <w:jc w:val="center"/>
              <w:rPr>
                <w:b/>
                <w:bCs/>
                <w:sz w:val="24"/>
                <w:szCs w:val="24"/>
              </w:rPr>
            </w:pPr>
            <w:r>
              <w:rPr>
                <w:b/>
                <w:bCs/>
              </w:rPr>
              <w:t xml:space="preserve">CLASS </w:t>
            </w:r>
            <w:r>
              <w:t xml:space="preserve">XI                                     Split up of Syllabus </w:t>
            </w:r>
            <w:r>
              <w:rPr>
                <w:b/>
                <w:bCs/>
              </w:rPr>
              <w:t>SUBJECT :</w:t>
            </w:r>
            <w:bookmarkStart w:id="2" w:name="ENG1"/>
            <w:r>
              <w:t>English</w:t>
            </w:r>
            <w:bookmarkEnd w:id="2"/>
            <w:r>
              <w:t xml:space="preserve"> Core</w:t>
            </w:r>
          </w:p>
        </w:tc>
      </w:tr>
      <w:tr w:rsidR="003908B0" w:rsidTr="00CD7345">
        <w:trPr>
          <w:trHeight w:val="1141"/>
        </w:trPr>
        <w:tc>
          <w:tcPr>
            <w:tcW w:w="1085" w:type="dxa"/>
            <w:gridSpan w:val="2"/>
            <w:shd w:val="clear" w:color="auto" w:fill="FBE4D5" w:themeFill="accent2" w:themeFillTint="33"/>
          </w:tcPr>
          <w:p w:rsidR="003908B0" w:rsidRDefault="003908B0" w:rsidP="00CD7345">
            <w:r>
              <w:t>Month / No of Working Days</w:t>
            </w:r>
          </w:p>
        </w:tc>
        <w:tc>
          <w:tcPr>
            <w:tcW w:w="511" w:type="dxa"/>
            <w:shd w:val="clear" w:color="auto" w:fill="FBE4D5" w:themeFill="accent2" w:themeFillTint="33"/>
          </w:tcPr>
          <w:p w:rsidR="003908B0" w:rsidRDefault="003908B0" w:rsidP="00CD7345">
            <w:r>
              <w:t>pr</w:t>
            </w:r>
          </w:p>
        </w:tc>
        <w:tc>
          <w:tcPr>
            <w:tcW w:w="2042" w:type="dxa"/>
            <w:shd w:val="clear" w:color="auto" w:fill="FBE4D5" w:themeFill="accent2" w:themeFillTint="33"/>
          </w:tcPr>
          <w:p w:rsidR="003908B0" w:rsidRDefault="003908B0" w:rsidP="00CD7345">
            <w:r>
              <w:t xml:space="preserve">Name of the Unit / Chapter/Topic </w:t>
            </w:r>
          </w:p>
        </w:tc>
        <w:tc>
          <w:tcPr>
            <w:tcW w:w="2624" w:type="dxa"/>
            <w:shd w:val="clear" w:color="auto" w:fill="FBE4D5" w:themeFill="accent2" w:themeFillTint="33"/>
          </w:tcPr>
          <w:p w:rsidR="003908B0" w:rsidRDefault="003908B0" w:rsidP="00CD7345">
            <w:r>
              <w:t xml:space="preserve">Learning Outcomes </w:t>
            </w:r>
          </w:p>
        </w:tc>
        <w:tc>
          <w:tcPr>
            <w:tcW w:w="4810" w:type="dxa"/>
            <w:shd w:val="clear" w:color="auto" w:fill="FBE4D5" w:themeFill="accent2" w:themeFillTint="33"/>
          </w:tcPr>
          <w:p w:rsidR="003908B0" w:rsidRDefault="003908B0" w:rsidP="00CD7345">
            <w:r>
              <w:t xml:space="preserve">Suggested Activities/ Projects under Internal Assessment </w:t>
            </w:r>
          </w:p>
        </w:tc>
        <w:tc>
          <w:tcPr>
            <w:tcW w:w="3351" w:type="dxa"/>
            <w:shd w:val="clear" w:color="auto" w:fill="FBE4D5" w:themeFill="accent2" w:themeFillTint="33"/>
          </w:tcPr>
          <w:p w:rsidR="003908B0" w:rsidRDefault="003908B0" w:rsidP="00CD7345">
            <w:r>
              <w:t xml:space="preserve">Assignment </w:t>
            </w:r>
          </w:p>
        </w:tc>
        <w:tc>
          <w:tcPr>
            <w:tcW w:w="3790" w:type="dxa"/>
            <w:shd w:val="clear" w:color="auto" w:fill="FBE4D5" w:themeFill="accent2" w:themeFillTint="33"/>
          </w:tcPr>
          <w:p w:rsidR="003908B0" w:rsidRDefault="003908B0" w:rsidP="00CD7345">
            <w:pPr>
              <w:rPr>
                <w:sz w:val="24"/>
                <w:szCs w:val="24"/>
              </w:rPr>
            </w:pPr>
            <w:r>
              <w:rPr>
                <w:sz w:val="24"/>
                <w:szCs w:val="24"/>
              </w:rPr>
              <w:t>Assessment</w:t>
            </w:r>
          </w:p>
          <w:p w:rsidR="003908B0" w:rsidRDefault="003908B0" w:rsidP="00CD7345">
            <w:pPr>
              <w:rPr>
                <w:sz w:val="24"/>
                <w:szCs w:val="24"/>
              </w:rPr>
            </w:pPr>
            <w:r>
              <w:rPr>
                <w:sz w:val="24"/>
                <w:szCs w:val="24"/>
              </w:rPr>
              <w:t>( Assessment as learning)/</w:t>
            </w:r>
          </w:p>
          <w:p w:rsidR="003908B0" w:rsidRDefault="003908B0" w:rsidP="00CD7345">
            <w:pPr>
              <w:rPr>
                <w:sz w:val="24"/>
                <w:szCs w:val="24"/>
              </w:rPr>
            </w:pPr>
            <w:r>
              <w:rPr>
                <w:sz w:val="24"/>
                <w:szCs w:val="24"/>
              </w:rPr>
              <w:t>Important links</w:t>
            </w:r>
          </w:p>
          <w:p w:rsidR="003908B0" w:rsidRDefault="002C04D6" w:rsidP="00CD7345">
            <w:hyperlink r:id="rId19" w:history="1">
              <w:r w:rsidR="003908B0" w:rsidRPr="00895493">
                <w:rPr>
                  <w:rStyle w:val="Hyperlink"/>
                </w:rPr>
                <w:t>https://kparama.blogspot.com/</w:t>
              </w:r>
            </w:hyperlink>
          </w:p>
        </w:tc>
      </w:tr>
      <w:tr w:rsidR="003908B0" w:rsidTr="00CD7345">
        <w:trPr>
          <w:trHeight w:val="1607"/>
        </w:trPr>
        <w:tc>
          <w:tcPr>
            <w:tcW w:w="1085" w:type="dxa"/>
            <w:gridSpan w:val="2"/>
            <w:vMerge w:val="restart"/>
            <w:shd w:val="clear" w:color="auto" w:fill="FFF2CC" w:themeFill="accent4" w:themeFillTint="33"/>
          </w:tcPr>
          <w:p w:rsidR="003908B0" w:rsidRDefault="003908B0" w:rsidP="00CD7345"/>
          <w:p w:rsidR="003908B0" w:rsidRDefault="003908B0" w:rsidP="00CD7345">
            <w:r>
              <w:t>July 2021</w:t>
            </w:r>
          </w:p>
          <w:p w:rsidR="003908B0" w:rsidRDefault="003908B0" w:rsidP="00CD7345">
            <w:r>
              <w:t>No of  Working Days  -22</w:t>
            </w:r>
          </w:p>
        </w:tc>
        <w:tc>
          <w:tcPr>
            <w:tcW w:w="511" w:type="dxa"/>
            <w:shd w:val="clear" w:color="auto" w:fill="FFF2CC" w:themeFill="accent4" w:themeFillTint="33"/>
          </w:tcPr>
          <w:p w:rsidR="003908B0" w:rsidRDefault="003908B0" w:rsidP="00CD7345">
            <w:r>
              <w:t>4</w:t>
            </w:r>
          </w:p>
        </w:tc>
        <w:tc>
          <w:tcPr>
            <w:tcW w:w="2042" w:type="dxa"/>
            <w:shd w:val="clear" w:color="auto" w:fill="FFF2CC" w:themeFill="accent4" w:themeFillTint="33"/>
          </w:tcPr>
          <w:p w:rsidR="003908B0" w:rsidRDefault="003908B0" w:rsidP="00CD7345">
            <w:r w:rsidRPr="00937103">
              <w:rPr>
                <w:rFonts w:ascii="Times New Roman" w:hAnsi="Times New Roman" w:cs="Times New Roman"/>
                <w:sz w:val="24"/>
                <w:szCs w:val="24"/>
              </w:rPr>
              <w:t>LI. The Portrait of a Lady</w:t>
            </w:r>
          </w:p>
        </w:tc>
        <w:tc>
          <w:tcPr>
            <w:tcW w:w="2624" w:type="dxa"/>
            <w:shd w:val="clear" w:color="auto" w:fill="FFF2CC" w:themeFill="accent4" w:themeFillTint="33"/>
          </w:tcPr>
          <w:p w:rsidR="003908B0" w:rsidRDefault="003908B0" w:rsidP="00CD7345">
            <w:r>
              <w:t>To understand old people, imbibe qualities which are admirable.</w:t>
            </w:r>
          </w:p>
          <w:p w:rsidR="003908B0" w:rsidRDefault="003908B0" w:rsidP="00CD7345">
            <w:r>
              <w:t>To know the importance of people in their old age and realise to take care.</w:t>
            </w:r>
          </w:p>
        </w:tc>
        <w:tc>
          <w:tcPr>
            <w:tcW w:w="4810" w:type="dxa"/>
            <w:shd w:val="clear" w:color="auto" w:fill="FFF2CC" w:themeFill="accent4" w:themeFillTint="33"/>
          </w:tcPr>
          <w:p w:rsidR="003908B0" w:rsidRDefault="003908B0" w:rsidP="00CD7345">
            <w:r>
              <w:t xml:space="preserve">Discuss on grandparents, old age homes. </w:t>
            </w:r>
          </w:p>
          <w:p w:rsidR="003908B0" w:rsidRDefault="003908B0" w:rsidP="00CD7345">
            <w:r>
              <w:t>Write the qualities that you admire in your grandparents or any old person whom you know.</w:t>
            </w:r>
          </w:p>
          <w:p w:rsidR="003908B0" w:rsidRDefault="003908B0" w:rsidP="00CD7345">
            <w:r>
              <w:t>Debate on “Are old age homes necessary?”( Debate Writing)</w:t>
            </w:r>
          </w:p>
        </w:tc>
        <w:tc>
          <w:tcPr>
            <w:tcW w:w="3351" w:type="dxa"/>
            <w:vMerge w:val="restart"/>
            <w:shd w:val="clear" w:color="auto" w:fill="FFF2CC" w:themeFill="accent4" w:themeFillTint="33"/>
          </w:tcPr>
          <w:p w:rsidR="003908B0" w:rsidRPr="00806C2C" w:rsidRDefault="003908B0" w:rsidP="00CD7345">
            <w:pPr>
              <w:rPr>
                <w:sz w:val="24"/>
                <w:szCs w:val="24"/>
              </w:rPr>
            </w:pPr>
            <w:r w:rsidRPr="008E1BA1">
              <w:rPr>
                <w:sz w:val="32"/>
                <w:szCs w:val="32"/>
              </w:rPr>
              <w:t>1</w:t>
            </w:r>
            <w:r w:rsidRPr="00806C2C">
              <w:rPr>
                <w:sz w:val="24"/>
                <w:szCs w:val="24"/>
              </w:rPr>
              <w:t>.MCQ questions based on the text.</w:t>
            </w:r>
          </w:p>
          <w:p w:rsidR="003908B0" w:rsidRPr="00806C2C" w:rsidRDefault="003908B0" w:rsidP="00CD7345">
            <w:pPr>
              <w:rPr>
                <w:sz w:val="24"/>
                <w:szCs w:val="24"/>
              </w:rPr>
            </w:pPr>
            <w:r w:rsidRPr="00806C2C">
              <w:rPr>
                <w:sz w:val="24"/>
                <w:szCs w:val="24"/>
              </w:rPr>
              <w:t xml:space="preserve">2.Five Short answer questions ( 30-40 words) </w:t>
            </w:r>
          </w:p>
          <w:p w:rsidR="003908B0" w:rsidRPr="00806C2C" w:rsidRDefault="003908B0" w:rsidP="00CD7345">
            <w:pPr>
              <w:rPr>
                <w:sz w:val="24"/>
                <w:szCs w:val="24"/>
              </w:rPr>
            </w:pPr>
            <w:r w:rsidRPr="00806C2C">
              <w:rPr>
                <w:sz w:val="24"/>
                <w:szCs w:val="24"/>
              </w:rPr>
              <w:t>3. Two long answer questions.( 100-120 words)</w:t>
            </w:r>
          </w:p>
          <w:p w:rsidR="003908B0" w:rsidRPr="00806C2C" w:rsidRDefault="003908B0" w:rsidP="00CD7345">
            <w:pPr>
              <w:rPr>
                <w:sz w:val="24"/>
                <w:szCs w:val="24"/>
              </w:rPr>
            </w:pPr>
          </w:p>
          <w:p w:rsidR="003908B0" w:rsidRDefault="003908B0" w:rsidP="00CD7345">
            <w:r w:rsidRPr="00806C2C">
              <w:rPr>
                <w:sz w:val="24"/>
                <w:szCs w:val="24"/>
              </w:rPr>
              <w:t>Google forms for objective type questions .</w:t>
            </w:r>
          </w:p>
        </w:tc>
        <w:tc>
          <w:tcPr>
            <w:tcW w:w="3790" w:type="dxa"/>
            <w:vMerge w:val="restart"/>
            <w:shd w:val="clear" w:color="auto" w:fill="FFF2CC" w:themeFill="accent4" w:themeFillTint="33"/>
          </w:tcPr>
          <w:p w:rsidR="003908B0" w:rsidRPr="00821359" w:rsidRDefault="003908B0" w:rsidP="00CD7345">
            <w:pPr>
              <w:rPr>
                <w:sz w:val="24"/>
                <w:szCs w:val="24"/>
              </w:rPr>
            </w:pPr>
          </w:p>
          <w:p w:rsidR="003908B0" w:rsidRDefault="003908B0" w:rsidP="00CD7345">
            <w:r w:rsidRPr="00455702">
              <w:rPr>
                <w:sz w:val="26"/>
                <w:szCs w:val="26"/>
              </w:rPr>
              <w:t>To assess the understanding of the text.</w:t>
            </w:r>
          </w:p>
        </w:tc>
      </w:tr>
      <w:tr w:rsidR="003908B0" w:rsidTr="00CD7345">
        <w:trPr>
          <w:trHeight w:val="1607"/>
        </w:trPr>
        <w:tc>
          <w:tcPr>
            <w:tcW w:w="1085" w:type="dxa"/>
            <w:gridSpan w:val="2"/>
            <w:vMerge/>
            <w:shd w:val="clear" w:color="auto" w:fill="FFF2CC" w:themeFill="accent4" w:themeFillTint="33"/>
          </w:tcPr>
          <w:p w:rsidR="003908B0" w:rsidRDefault="003908B0" w:rsidP="00CD7345"/>
        </w:tc>
        <w:tc>
          <w:tcPr>
            <w:tcW w:w="511" w:type="dxa"/>
            <w:shd w:val="clear" w:color="auto" w:fill="FFF2CC" w:themeFill="accent4" w:themeFillTint="33"/>
          </w:tcPr>
          <w:p w:rsidR="003908B0" w:rsidRDefault="003908B0" w:rsidP="00CD7345">
            <w:r>
              <w:t>2</w:t>
            </w:r>
          </w:p>
        </w:tc>
        <w:tc>
          <w:tcPr>
            <w:tcW w:w="2042" w:type="dxa"/>
            <w:shd w:val="clear" w:color="auto" w:fill="FFF2CC" w:themeFill="accent4" w:themeFillTint="33"/>
          </w:tcPr>
          <w:p w:rsidR="003908B0" w:rsidRDefault="003908B0" w:rsidP="00CD7345">
            <w:r w:rsidRPr="00937103">
              <w:rPr>
                <w:rFonts w:ascii="Times New Roman" w:hAnsi="Times New Roman" w:cs="Times New Roman"/>
                <w:sz w:val="24"/>
                <w:szCs w:val="24"/>
              </w:rPr>
              <w:t>P1. A Photograph</w:t>
            </w:r>
          </w:p>
        </w:tc>
        <w:tc>
          <w:tcPr>
            <w:tcW w:w="2624" w:type="dxa"/>
            <w:shd w:val="clear" w:color="auto" w:fill="FFF2CC" w:themeFill="accent4" w:themeFillTint="33"/>
          </w:tcPr>
          <w:p w:rsidR="003908B0" w:rsidRDefault="003908B0" w:rsidP="00CD7345">
            <w:r>
              <w:t>To read and appreciate the poem.</w:t>
            </w:r>
          </w:p>
          <w:p w:rsidR="003908B0" w:rsidRDefault="003908B0" w:rsidP="00CD7345">
            <w:r>
              <w:t>To admire the qualities of one’s parents.</w:t>
            </w:r>
          </w:p>
        </w:tc>
        <w:tc>
          <w:tcPr>
            <w:tcW w:w="4810" w:type="dxa"/>
            <w:shd w:val="clear" w:color="auto" w:fill="FFF2CC" w:themeFill="accent4" w:themeFillTint="33"/>
          </w:tcPr>
          <w:p w:rsidR="003908B0" w:rsidRDefault="003908B0" w:rsidP="00CD7345">
            <w:r>
              <w:t>Write a brief report on the memories of the poet on her mother.</w:t>
            </w:r>
          </w:p>
          <w:p w:rsidR="003908B0" w:rsidRDefault="003908B0" w:rsidP="00CD7345">
            <w:r>
              <w:t>DO you have any such instances ? Recollect and write .( Narrative description.</w:t>
            </w:r>
          </w:p>
        </w:tc>
        <w:tc>
          <w:tcPr>
            <w:tcW w:w="3351" w:type="dxa"/>
            <w:vMerge/>
            <w:shd w:val="clear" w:color="auto" w:fill="FFF2CC" w:themeFill="accent4" w:themeFillTint="33"/>
          </w:tcPr>
          <w:p w:rsidR="003908B0" w:rsidRDefault="003908B0" w:rsidP="00CD7345"/>
        </w:tc>
        <w:tc>
          <w:tcPr>
            <w:tcW w:w="3790" w:type="dxa"/>
            <w:vMerge/>
            <w:shd w:val="clear" w:color="auto" w:fill="FFF2CC" w:themeFill="accent4" w:themeFillTint="33"/>
          </w:tcPr>
          <w:p w:rsidR="003908B0" w:rsidRDefault="003908B0" w:rsidP="00CD7345"/>
        </w:tc>
      </w:tr>
      <w:tr w:rsidR="003908B0" w:rsidTr="00CD7345">
        <w:trPr>
          <w:trHeight w:val="1607"/>
        </w:trPr>
        <w:tc>
          <w:tcPr>
            <w:tcW w:w="1085" w:type="dxa"/>
            <w:gridSpan w:val="2"/>
            <w:vMerge/>
            <w:shd w:val="clear" w:color="auto" w:fill="FFF2CC" w:themeFill="accent4" w:themeFillTint="33"/>
          </w:tcPr>
          <w:p w:rsidR="003908B0" w:rsidRDefault="003908B0" w:rsidP="00CD7345"/>
        </w:tc>
        <w:tc>
          <w:tcPr>
            <w:tcW w:w="511" w:type="dxa"/>
            <w:shd w:val="clear" w:color="auto" w:fill="FFF2CC" w:themeFill="accent4" w:themeFillTint="33"/>
          </w:tcPr>
          <w:p w:rsidR="003908B0" w:rsidRDefault="003908B0" w:rsidP="00CD7345">
            <w:r>
              <w:t>4</w:t>
            </w:r>
          </w:p>
        </w:tc>
        <w:tc>
          <w:tcPr>
            <w:tcW w:w="2042" w:type="dxa"/>
            <w:shd w:val="clear" w:color="auto" w:fill="FFF2CC" w:themeFill="accent4" w:themeFillTint="33"/>
          </w:tcPr>
          <w:p w:rsidR="003908B0" w:rsidRDefault="003908B0" w:rsidP="00CD7345">
            <w:r w:rsidRPr="00937103">
              <w:rPr>
                <w:rFonts w:ascii="Times New Roman" w:hAnsi="Times New Roman" w:cs="Times New Roman"/>
                <w:sz w:val="24"/>
                <w:szCs w:val="24"/>
              </w:rPr>
              <w:t>L2. We’re Not Afraid to Die...</w:t>
            </w:r>
          </w:p>
        </w:tc>
        <w:tc>
          <w:tcPr>
            <w:tcW w:w="2624" w:type="dxa"/>
            <w:shd w:val="clear" w:color="auto" w:fill="FFF2CC" w:themeFill="accent4" w:themeFillTint="33"/>
          </w:tcPr>
          <w:p w:rsidR="003908B0" w:rsidRDefault="003908B0" w:rsidP="00CD7345">
            <w:r>
              <w:t xml:space="preserve">To analyse the difficulties the sailor and his family members face . </w:t>
            </w:r>
          </w:p>
          <w:p w:rsidR="003908B0" w:rsidRDefault="003908B0" w:rsidP="00CD7345">
            <w:r>
              <w:t>To understand that unity and togetherness is strength.</w:t>
            </w:r>
          </w:p>
        </w:tc>
        <w:tc>
          <w:tcPr>
            <w:tcW w:w="4810" w:type="dxa"/>
            <w:shd w:val="clear" w:color="auto" w:fill="FFF2CC" w:themeFill="accent4" w:themeFillTint="33"/>
          </w:tcPr>
          <w:p w:rsidR="003908B0" w:rsidRDefault="003908B0" w:rsidP="00CD7345">
            <w:r>
              <w:t>Discuss on the confidence of the writer and his family members &amp; the crew in their surviving skills at the time of distress.</w:t>
            </w:r>
          </w:p>
          <w:p w:rsidR="003908B0" w:rsidRDefault="003908B0" w:rsidP="00CD7345">
            <w:r>
              <w:t xml:space="preserve">Write a report as witnessed by you of the writer in surviving the Wave hit.( Report Writing) </w:t>
            </w:r>
          </w:p>
        </w:tc>
        <w:tc>
          <w:tcPr>
            <w:tcW w:w="3351" w:type="dxa"/>
            <w:vMerge/>
            <w:shd w:val="clear" w:color="auto" w:fill="FFF2CC" w:themeFill="accent4" w:themeFillTint="33"/>
          </w:tcPr>
          <w:p w:rsidR="003908B0" w:rsidRDefault="003908B0" w:rsidP="00CD7345"/>
        </w:tc>
        <w:tc>
          <w:tcPr>
            <w:tcW w:w="3790" w:type="dxa"/>
            <w:vMerge/>
            <w:shd w:val="clear" w:color="auto" w:fill="FFF2CC" w:themeFill="accent4" w:themeFillTint="33"/>
          </w:tcPr>
          <w:p w:rsidR="003908B0" w:rsidRDefault="003908B0" w:rsidP="00CD7345"/>
        </w:tc>
      </w:tr>
      <w:tr w:rsidR="003908B0" w:rsidTr="00CD7345">
        <w:trPr>
          <w:trHeight w:val="1607"/>
        </w:trPr>
        <w:tc>
          <w:tcPr>
            <w:tcW w:w="1085" w:type="dxa"/>
            <w:gridSpan w:val="2"/>
            <w:vMerge/>
            <w:shd w:val="clear" w:color="auto" w:fill="FFF2CC" w:themeFill="accent4" w:themeFillTint="33"/>
          </w:tcPr>
          <w:p w:rsidR="003908B0" w:rsidRDefault="003908B0" w:rsidP="00CD7345"/>
        </w:tc>
        <w:tc>
          <w:tcPr>
            <w:tcW w:w="511" w:type="dxa"/>
            <w:shd w:val="clear" w:color="auto" w:fill="FFF2CC" w:themeFill="accent4" w:themeFillTint="33"/>
          </w:tcPr>
          <w:p w:rsidR="003908B0" w:rsidRDefault="003908B0" w:rsidP="00CD7345">
            <w:r>
              <w:t>2</w:t>
            </w:r>
          </w:p>
        </w:tc>
        <w:tc>
          <w:tcPr>
            <w:tcW w:w="2042" w:type="dxa"/>
            <w:shd w:val="clear" w:color="auto" w:fill="FFF2CC" w:themeFill="accent4" w:themeFillTint="33"/>
          </w:tcPr>
          <w:p w:rsidR="003908B0" w:rsidRDefault="003908B0" w:rsidP="00CD7345">
            <w:r w:rsidRPr="00937103">
              <w:rPr>
                <w:rFonts w:ascii="Times New Roman" w:hAnsi="Times New Roman" w:cs="Times New Roman"/>
                <w:sz w:val="24"/>
                <w:szCs w:val="24"/>
              </w:rPr>
              <w:t>P2. The Laburnum Top</w:t>
            </w:r>
          </w:p>
        </w:tc>
        <w:tc>
          <w:tcPr>
            <w:tcW w:w="2624" w:type="dxa"/>
            <w:shd w:val="clear" w:color="auto" w:fill="FFF2CC" w:themeFill="accent4" w:themeFillTint="33"/>
          </w:tcPr>
          <w:p w:rsidR="003908B0" w:rsidRDefault="003908B0" w:rsidP="00CD7345">
            <w:r>
              <w:t>To read and enjoy the poem. To understand and analyse how the little bird is giving energy for the tree.</w:t>
            </w:r>
          </w:p>
        </w:tc>
        <w:tc>
          <w:tcPr>
            <w:tcW w:w="4810" w:type="dxa"/>
            <w:shd w:val="clear" w:color="auto" w:fill="FFF2CC" w:themeFill="accent4" w:themeFillTint="33"/>
          </w:tcPr>
          <w:p w:rsidR="003908B0" w:rsidRDefault="003908B0" w:rsidP="00CD7345">
            <w:r>
              <w:t>Write a poem within the same lines on any of the natural bird watching incident.( or any animal).( Creative writing)</w:t>
            </w:r>
          </w:p>
          <w:p w:rsidR="003908B0" w:rsidRDefault="003908B0" w:rsidP="00CD7345">
            <w:r>
              <w:t>Discuss on the tree &amp;  bird .Why has the poet admired the actions of the Gold finch?</w:t>
            </w:r>
          </w:p>
        </w:tc>
        <w:tc>
          <w:tcPr>
            <w:tcW w:w="3351" w:type="dxa"/>
            <w:vMerge/>
            <w:shd w:val="clear" w:color="auto" w:fill="FFF2CC" w:themeFill="accent4" w:themeFillTint="33"/>
          </w:tcPr>
          <w:p w:rsidR="003908B0" w:rsidRDefault="003908B0" w:rsidP="00CD7345"/>
        </w:tc>
        <w:tc>
          <w:tcPr>
            <w:tcW w:w="3790" w:type="dxa"/>
            <w:vMerge/>
            <w:shd w:val="clear" w:color="auto" w:fill="FFF2CC" w:themeFill="accent4" w:themeFillTint="33"/>
          </w:tcPr>
          <w:p w:rsidR="003908B0" w:rsidRDefault="003908B0" w:rsidP="00CD7345"/>
        </w:tc>
      </w:tr>
      <w:tr w:rsidR="003908B0" w:rsidTr="00CD7345">
        <w:trPr>
          <w:trHeight w:val="1607"/>
        </w:trPr>
        <w:tc>
          <w:tcPr>
            <w:tcW w:w="1085" w:type="dxa"/>
            <w:gridSpan w:val="2"/>
            <w:vMerge/>
            <w:shd w:val="clear" w:color="auto" w:fill="FFF2CC" w:themeFill="accent4" w:themeFillTint="33"/>
          </w:tcPr>
          <w:p w:rsidR="003908B0" w:rsidRDefault="003908B0" w:rsidP="00CD7345"/>
        </w:tc>
        <w:tc>
          <w:tcPr>
            <w:tcW w:w="511" w:type="dxa"/>
            <w:shd w:val="clear" w:color="auto" w:fill="FFF2CC" w:themeFill="accent4" w:themeFillTint="33"/>
          </w:tcPr>
          <w:p w:rsidR="003908B0" w:rsidRDefault="003908B0" w:rsidP="00CD7345">
            <w:r>
              <w:t>2</w:t>
            </w:r>
          </w:p>
        </w:tc>
        <w:tc>
          <w:tcPr>
            <w:tcW w:w="2042" w:type="dxa"/>
            <w:shd w:val="clear" w:color="auto" w:fill="FFF2CC" w:themeFill="accent4" w:themeFillTint="33"/>
          </w:tcPr>
          <w:p w:rsidR="003908B0" w:rsidRDefault="003908B0" w:rsidP="00CD7345">
            <w:r w:rsidRPr="00937103">
              <w:rPr>
                <w:rFonts w:ascii="Times New Roman" w:hAnsi="Times New Roman" w:cs="Times New Roman"/>
                <w:sz w:val="24"/>
                <w:szCs w:val="24"/>
              </w:rPr>
              <w:t>L1. The Summer of the Beautiful White Horse</w:t>
            </w:r>
          </w:p>
        </w:tc>
        <w:tc>
          <w:tcPr>
            <w:tcW w:w="2624" w:type="dxa"/>
            <w:shd w:val="clear" w:color="auto" w:fill="FFF2CC" w:themeFill="accent4" w:themeFillTint="33"/>
          </w:tcPr>
          <w:p w:rsidR="003908B0" w:rsidRDefault="003908B0" w:rsidP="00CD7345">
            <w:r>
              <w:t>To read and enjoy the story .</w:t>
            </w:r>
          </w:p>
          <w:p w:rsidR="003908B0" w:rsidRDefault="003908B0" w:rsidP="00CD7345">
            <w:r>
              <w:t xml:space="preserve">To know that honesty and truth always triumphs. </w:t>
            </w:r>
          </w:p>
          <w:p w:rsidR="003908B0" w:rsidRDefault="003908B0" w:rsidP="00CD7345">
            <w:r>
              <w:t>To be patriotic in essential.</w:t>
            </w:r>
          </w:p>
        </w:tc>
        <w:tc>
          <w:tcPr>
            <w:tcW w:w="4810" w:type="dxa"/>
            <w:shd w:val="clear" w:color="auto" w:fill="FFF2CC" w:themeFill="accent4" w:themeFillTint="33"/>
          </w:tcPr>
          <w:p w:rsidR="003908B0" w:rsidRDefault="003908B0" w:rsidP="00CD7345">
            <w:r>
              <w:t>Discuss on the boys adventure with the horse.</w:t>
            </w:r>
          </w:p>
          <w:p w:rsidR="003908B0" w:rsidRDefault="003908B0" w:rsidP="00CD7345">
            <w:r>
              <w:t>The belief on the Garagolian tribe.</w:t>
            </w:r>
          </w:p>
          <w:p w:rsidR="003908B0" w:rsidRDefault="003908B0" w:rsidP="00CD7345">
            <w:r>
              <w:t>The pains of Uncle Khusrove and their tribe of losing their own land.</w:t>
            </w:r>
          </w:p>
          <w:p w:rsidR="003908B0" w:rsidRDefault="003908B0" w:rsidP="00CD7345">
            <w:r>
              <w:t>( Speaking Skill)</w:t>
            </w:r>
          </w:p>
        </w:tc>
        <w:tc>
          <w:tcPr>
            <w:tcW w:w="3351" w:type="dxa"/>
            <w:vMerge/>
            <w:shd w:val="clear" w:color="auto" w:fill="FFF2CC" w:themeFill="accent4" w:themeFillTint="33"/>
          </w:tcPr>
          <w:p w:rsidR="003908B0" w:rsidRDefault="003908B0" w:rsidP="00CD7345"/>
        </w:tc>
        <w:tc>
          <w:tcPr>
            <w:tcW w:w="3790" w:type="dxa"/>
            <w:vMerge/>
            <w:shd w:val="clear" w:color="auto" w:fill="FFF2CC" w:themeFill="accent4" w:themeFillTint="33"/>
          </w:tcPr>
          <w:p w:rsidR="003908B0" w:rsidRDefault="003908B0" w:rsidP="00CD7345"/>
        </w:tc>
      </w:tr>
      <w:tr w:rsidR="003908B0" w:rsidTr="00CD7345">
        <w:trPr>
          <w:trHeight w:val="1607"/>
        </w:trPr>
        <w:tc>
          <w:tcPr>
            <w:tcW w:w="1085" w:type="dxa"/>
            <w:gridSpan w:val="2"/>
            <w:vMerge/>
            <w:shd w:val="clear" w:color="auto" w:fill="FFF2CC" w:themeFill="accent4" w:themeFillTint="33"/>
          </w:tcPr>
          <w:p w:rsidR="003908B0" w:rsidRDefault="003908B0" w:rsidP="00CD7345"/>
        </w:tc>
        <w:tc>
          <w:tcPr>
            <w:tcW w:w="511" w:type="dxa"/>
            <w:shd w:val="clear" w:color="auto" w:fill="FFF2CC" w:themeFill="accent4" w:themeFillTint="33"/>
          </w:tcPr>
          <w:p w:rsidR="003908B0" w:rsidRDefault="003908B0" w:rsidP="00CD7345">
            <w:r>
              <w:t>2</w:t>
            </w:r>
          </w:p>
        </w:tc>
        <w:tc>
          <w:tcPr>
            <w:tcW w:w="2042" w:type="dxa"/>
            <w:shd w:val="clear" w:color="auto" w:fill="FFF2CC" w:themeFill="accent4" w:themeFillTint="33"/>
          </w:tcPr>
          <w:p w:rsidR="003908B0" w:rsidRDefault="003908B0" w:rsidP="00CD7345">
            <w:r w:rsidRPr="00937103">
              <w:rPr>
                <w:rFonts w:ascii="Times New Roman" w:hAnsi="Times New Roman" w:cs="Times New Roman"/>
                <w:sz w:val="24"/>
                <w:szCs w:val="24"/>
              </w:rPr>
              <w:t>R1. Reading Comprehension(How to solve any RC</w:t>
            </w:r>
            <w:r>
              <w:rPr>
                <w:rFonts w:ascii="Times New Roman" w:hAnsi="Times New Roman" w:cs="Times New Roman"/>
                <w:sz w:val="24"/>
                <w:szCs w:val="24"/>
              </w:rPr>
              <w:t>)</w:t>
            </w:r>
          </w:p>
        </w:tc>
        <w:tc>
          <w:tcPr>
            <w:tcW w:w="2624" w:type="dxa"/>
            <w:shd w:val="clear" w:color="auto" w:fill="FFF2CC" w:themeFill="accent4" w:themeFillTint="33"/>
          </w:tcPr>
          <w:p w:rsidR="003908B0" w:rsidRDefault="003908B0" w:rsidP="00CD7345">
            <w:r>
              <w:t>To read and comprehend the unseen passage and identify  the answers in MCQ.</w:t>
            </w:r>
          </w:p>
        </w:tc>
        <w:tc>
          <w:tcPr>
            <w:tcW w:w="4810" w:type="dxa"/>
            <w:shd w:val="clear" w:color="auto" w:fill="FFF2CC" w:themeFill="accent4" w:themeFillTint="33"/>
          </w:tcPr>
          <w:p w:rsidR="003908B0" w:rsidRDefault="003908B0" w:rsidP="00CD7345">
            <w:r>
              <w:t>Reading comprehension based on any moral story .</w:t>
            </w:r>
          </w:p>
        </w:tc>
        <w:tc>
          <w:tcPr>
            <w:tcW w:w="3351" w:type="dxa"/>
            <w:shd w:val="clear" w:color="auto" w:fill="FFF2CC" w:themeFill="accent4" w:themeFillTint="33"/>
          </w:tcPr>
          <w:p w:rsidR="003908B0" w:rsidRDefault="003908B0" w:rsidP="00CD7345">
            <w:r>
              <w:t xml:space="preserve">Reading Skills </w:t>
            </w:r>
          </w:p>
          <w:p w:rsidR="003908B0" w:rsidRDefault="003908B0" w:rsidP="00CD7345"/>
        </w:tc>
        <w:tc>
          <w:tcPr>
            <w:tcW w:w="3790" w:type="dxa"/>
            <w:shd w:val="clear" w:color="auto" w:fill="FFF2CC" w:themeFill="accent4" w:themeFillTint="33"/>
          </w:tcPr>
          <w:p w:rsidR="003908B0" w:rsidRDefault="003908B0" w:rsidP="00CD7345"/>
          <w:p w:rsidR="003908B0" w:rsidRDefault="003908B0" w:rsidP="00CD7345">
            <w:r>
              <w:t>MCQ – 10 question based on the passage .</w:t>
            </w:r>
          </w:p>
        </w:tc>
      </w:tr>
      <w:tr w:rsidR="003908B0" w:rsidTr="00CD7345">
        <w:trPr>
          <w:trHeight w:val="1607"/>
        </w:trPr>
        <w:tc>
          <w:tcPr>
            <w:tcW w:w="1085" w:type="dxa"/>
            <w:gridSpan w:val="2"/>
            <w:vMerge/>
            <w:shd w:val="clear" w:color="auto" w:fill="FFF2CC" w:themeFill="accent4" w:themeFillTint="33"/>
          </w:tcPr>
          <w:p w:rsidR="003908B0" w:rsidRDefault="003908B0" w:rsidP="00CD7345"/>
        </w:tc>
        <w:tc>
          <w:tcPr>
            <w:tcW w:w="511" w:type="dxa"/>
            <w:shd w:val="clear" w:color="auto" w:fill="FFF2CC" w:themeFill="accent4" w:themeFillTint="33"/>
          </w:tcPr>
          <w:p w:rsidR="003908B0" w:rsidRDefault="003908B0" w:rsidP="00CD7345">
            <w:r>
              <w:t>2</w:t>
            </w:r>
          </w:p>
        </w:tc>
        <w:tc>
          <w:tcPr>
            <w:tcW w:w="2042" w:type="dxa"/>
            <w:shd w:val="clear" w:color="auto" w:fill="FFF2CC" w:themeFill="accent4" w:themeFillTint="33"/>
          </w:tcPr>
          <w:p w:rsidR="003908B0" w:rsidRDefault="003908B0" w:rsidP="00CD7345">
            <w:r w:rsidRPr="00937103">
              <w:rPr>
                <w:rFonts w:ascii="Times New Roman" w:hAnsi="Times New Roman" w:cs="Times New Roman"/>
                <w:sz w:val="24"/>
                <w:szCs w:val="24"/>
              </w:rPr>
              <w:t>L2. The Address</w:t>
            </w:r>
          </w:p>
        </w:tc>
        <w:tc>
          <w:tcPr>
            <w:tcW w:w="2624" w:type="dxa"/>
            <w:shd w:val="clear" w:color="auto" w:fill="FFF2CC" w:themeFill="accent4" w:themeFillTint="33"/>
          </w:tcPr>
          <w:p w:rsidR="003908B0" w:rsidRDefault="003908B0" w:rsidP="00CD7345">
            <w:r>
              <w:t>To develop humanitarian feelings in all situations</w:t>
            </w:r>
          </w:p>
        </w:tc>
        <w:tc>
          <w:tcPr>
            <w:tcW w:w="4810" w:type="dxa"/>
            <w:shd w:val="clear" w:color="auto" w:fill="FFF2CC" w:themeFill="accent4" w:themeFillTint="33"/>
          </w:tcPr>
          <w:p w:rsidR="003908B0" w:rsidRDefault="003908B0" w:rsidP="00CD7345">
            <w:r>
              <w:t>Discuss on the narrator’s view of forgetting the address.</w:t>
            </w:r>
          </w:p>
          <w:p w:rsidR="003908B0" w:rsidRDefault="003908B0" w:rsidP="00CD7345">
            <w:r>
              <w:t>Write a letter informing your close friend on the actions of Mrs.S .( Letter Writing)</w:t>
            </w:r>
          </w:p>
        </w:tc>
        <w:tc>
          <w:tcPr>
            <w:tcW w:w="3351" w:type="dxa"/>
            <w:shd w:val="clear" w:color="auto" w:fill="FFF2CC" w:themeFill="accent4" w:themeFillTint="33"/>
          </w:tcPr>
          <w:p w:rsidR="003908B0" w:rsidRPr="00821359" w:rsidRDefault="003908B0" w:rsidP="00CD7345">
            <w:pPr>
              <w:rPr>
                <w:sz w:val="24"/>
                <w:szCs w:val="24"/>
              </w:rPr>
            </w:pPr>
            <w:r w:rsidRPr="00821359">
              <w:rPr>
                <w:sz w:val="24"/>
                <w:szCs w:val="24"/>
              </w:rPr>
              <w:t>1.MCQ questions based on the text.</w:t>
            </w:r>
          </w:p>
          <w:p w:rsidR="003908B0" w:rsidRPr="00821359" w:rsidRDefault="003908B0" w:rsidP="00CD7345">
            <w:pPr>
              <w:rPr>
                <w:sz w:val="24"/>
                <w:szCs w:val="24"/>
              </w:rPr>
            </w:pPr>
            <w:r w:rsidRPr="00821359">
              <w:rPr>
                <w:sz w:val="24"/>
                <w:szCs w:val="24"/>
              </w:rPr>
              <w:t xml:space="preserve">2.Five Short answer questions ( 30-40 words) </w:t>
            </w:r>
          </w:p>
          <w:p w:rsidR="003908B0" w:rsidRDefault="003908B0" w:rsidP="00CD7345">
            <w:r w:rsidRPr="00821359">
              <w:rPr>
                <w:sz w:val="24"/>
                <w:szCs w:val="24"/>
              </w:rPr>
              <w:t>3. Two long answer questions.( 100-120 words)</w:t>
            </w:r>
          </w:p>
        </w:tc>
        <w:tc>
          <w:tcPr>
            <w:tcW w:w="3790" w:type="dxa"/>
            <w:shd w:val="clear" w:color="auto" w:fill="FFF2CC" w:themeFill="accent4" w:themeFillTint="33"/>
          </w:tcPr>
          <w:p w:rsidR="003908B0" w:rsidRPr="00821359" w:rsidRDefault="003908B0" w:rsidP="00CD7345">
            <w:pPr>
              <w:rPr>
                <w:sz w:val="24"/>
                <w:szCs w:val="24"/>
              </w:rPr>
            </w:pPr>
          </w:p>
          <w:p w:rsidR="003908B0" w:rsidRDefault="003908B0" w:rsidP="00CD7345">
            <w:r w:rsidRPr="00821359">
              <w:rPr>
                <w:sz w:val="24"/>
                <w:szCs w:val="24"/>
              </w:rPr>
              <w:t>To assess the understanding of the text.</w:t>
            </w:r>
          </w:p>
        </w:tc>
      </w:tr>
      <w:tr w:rsidR="003908B0" w:rsidTr="00CD7345">
        <w:trPr>
          <w:trHeight w:val="1607"/>
        </w:trPr>
        <w:tc>
          <w:tcPr>
            <w:tcW w:w="1085" w:type="dxa"/>
            <w:gridSpan w:val="2"/>
            <w:vMerge/>
            <w:shd w:val="clear" w:color="auto" w:fill="FFF2CC" w:themeFill="accent4" w:themeFillTint="33"/>
          </w:tcPr>
          <w:p w:rsidR="003908B0" w:rsidRDefault="003908B0" w:rsidP="00CD7345"/>
        </w:tc>
        <w:tc>
          <w:tcPr>
            <w:tcW w:w="511" w:type="dxa"/>
            <w:shd w:val="clear" w:color="auto" w:fill="FFF2CC" w:themeFill="accent4" w:themeFillTint="33"/>
          </w:tcPr>
          <w:p w:rsidR="003908B0" w:rsidRDefault="003908B0" w:rsidP="00CD7345">
            <w:r>
              <w:t>3</w:t>
            </w:r>
          </w:p>
        </w:tc>
        <w:tc>
          <w:tcPr>
            <w:tcW w:w="2042" w:type="dxa"/>
            <w:shd w:val="clear" w:color="auto" w:fill="FFF2CC" w:themeFill="accent4" w:themeFillTint="33"/>
          </w:tcPr>
          <w:p w:rsidR="003908B0" w:rsidRDefault="003908B0" w:rsidP="00CD7345">
            <w:r w:rsidRPr="00937103">
              <w:rPr>
                <w:rFonts w:ascii="Times New Roman" w:hAnsi="Times New Roman" w:cs="Times New Roman"/>
                <w:sz w:val="24"/>
                <w:szCs w:val="24"/>
              </w:rPr>
              <w:t>R2. Note- Making &amp; Summarising)</w:t>
            </w:r>
          </w:p>
        </w:tc>
        <w:tc>
          <w:tcPr>
            <w:tcW w:w="2624" w:type="dxa"/>
            <w:shd w:val="clear" w:color="auto" w:fill="FFF2CC" w:themeFill="accent4" w:themeFillTint="33"/>
          </w:tcPr>
          <w:p w:rsidR="003908B0" w:rsidRDefault="003908B0" w:rsidP="00CD7345">
            <w:r>
              <w:t xml:space="preserve">To read and make notes of the unseen passage. </w:t>
            </w:r>
          </w:p>
          <w:p w:rsidR="003908B0" w:rsidRDefault="003908B0" w:rsidP="00CD7345">
            <w:r>
              <w:t xml:space="preserve">To make summary based on the notes written. </w:t>
            </w:r>
          </w:p>
        </w:tc>
        <w:tc>
          <w:tcPr>
            <w:tcW w:w="4810" w:type="dxa"/>
            <w:shd w:val="clear" w:color="auto" w:fill="FFF2CC" w:themeFill="accent4" w:themeFillTint="33"/>
          </w:tcPr>
          <w:p w:rsidR="003908B0" w:rsidRDefault="003908B0" w:rsidP="00CD7345">
            <w:r>
              <w:t>Make notes on the passage given and write a summary in 80 words.</w:t>
            </w:r>
          </w:p>
        </w:tc>
        <w:tc>
          <w:tcPr>
            <w:tcW w:w="3351" w:type="dxa"/>
            <w:shd w:val="clear" w:color="auto" w:fill="FFF2CC" w:themeFill="accent4" w:themeFillTint="33"/>
          </w:tcPr>
          <w:p w:rsidR="003908B0" w:rsidRDefault="003908B0" w:rsidP="00CD7345">
            <w:r>
              <w:t xml:space="preserve">Reading Skills </w:t>
            </w:r>
          </w:p>
          <w:p w:rsidR="003908B0" w:rsidRDefault="003908B0" w:rsidP="00CD7345"/>
        </w:tc>
        <w:tc>
          <w:tcPr>
            <w:tcW w:w="3790" w:type="dxa"/>
            <w:shd w:val="clear" w:color="auto" w:fill="FFF2CC" w:themeFill="accent4" w:themeFillTint="33"/>
          </w:tcPr>
          <w:p w:rsidR="003908B0" w:rsidRDefault="003908B0" w:rsidP="00CD7345">
            <w:r>
              <w:t>To understand the passage and jot down the points&amp; Prepare the summary.(5 +3 )8 Marks</w:t>
            </w:r>
          </w:p>
        </w:tc>
      </w:tr>
      <w:tr w:rsidR="003908B0" w:rsidTr="00CD7345">
        <w:trPr>
          <w:trHeight w:val="406"/>
        </w:trPr>
        <w:tc>
          <w:tcPr>
            <w:tcW w:w="18213" w:type="dxa"/>
            <w:gridSpan w:val="8"/>
            <w:shd w:val="clear" w:color="auto" w:fill="FFF2CC" w:themeFill="accent4" w:themeFillTint="33"/>
          </w:tcPr>
          <w:p w:rsidR="003908B0" w:rsidRDefault="003908B0" w:rsidP="00CD7345">
            <w:r>
              <w:t>ASL practice to be incorporated in all the classes. Writing Skill practice to be an extended activity of every lesson.</w:t>
            </w:r>
          </w:p>
        </w:tc>
      </w:tr>
      <w:tr w:rsidR="003908B0" w:rsidTr="00CD7345">
        <w:trPr>
          <w:trHeight w:val="1607"/>
        </w:trPr>
        <w:tc>
          <w:tcPr>
            <w:tcW w:w="1085" w:type="dxa"/>
            <w:gridSpan w:val="2"/>
            <w:vMerge w:val="restart"/>
            <w:shd w:val="clear" w:color="auto" w:fill="E2EFD9" w:themeFill="accent6" w:themeFillTint="33"/>
          </w:tcPr>
          <w:p w:rsidR="003908B0" w:rsidRDefault="003908B0" w:rsidP="00CD7345"/>
          <w:p w:rsidR="003908B0" w:rsidRDefault="003908B0" w:rsidP="00CD7345">
            <w:r>
              <w:t>August  2021</w:t>
            </w:r>
          </w:p>
          <w:p w:rsidR="003908B0" w:rsidRDefault="003908B0" w:rsidP="00CD7345">
            <w:r>
              <w:t>No of  Working Days  -22</w:t>
            </w:r>
          </w:p>
        </w:tc>
        <w:tc>
          <w:tcPr>
            <w:tcW w:w="511" w:type="dxa"/>
            <w:shd w:val="clear" w:color="auto" w:fill="E2EFD9" w:themeFill="accent6" w:themeFillTint="33"/>
          </w:tcPr>
          <w:p w:rsidR="003908B0" w:rsidRDefault="003908B0" w:rsidP="00CD7345">
            <w:r>
              <w:t>4</w:t>
            </w:r>
          </w:p>
        </w:tc>
        <w:tc>
          <w:tcPr>
            <w:tcW w:w="2042" w:type="dxa"/>
            <w:shd w:val="clear" w:color="auto" w:fill="E2EFD9" w:themeFill="accent6" w:themeFillTint="33"/>
          </w:tcPr>
          <w:p w:rsidR="003908B0" w:rsidRDefault="003908B0" w:rsidP="00CD7345">
            <w:r w:rsidRPr="003F13A8">
              <w:rPr>
                <w:rFonts w:ascii="Times New Roman" w:hAnsi="Times New Roman" w:cs="Times New Roman"/>
                <w:sz w:val="24"/>
                <w:szCs w:val="24"/>
              </w:rPr>
              <w:t>L3.  DiscoveringTut: The Saga Continues</w:t>
            </w:r>
          </w:p>
        </w:tc>
        <w:tc>
          <w:tcPr>
            <w:tcW w:w="2624" w:type="dxa"/>
            <w:shd w:val="clear" w:color="auto" w:fill="E2EFD9" w:themeFill="accent6" w:themeFillTint="33"/>
          </w:tcPr>
          <w:p w:rsidR="003908B0" w:rsidRDefault="003908B0" w:rsidP="00CD7345">
            <w:r>
              <w:t>Analyse the fact of history , archaeology and medical science in the field of Archaeology science. To find out the early death of King Tut.</w:t>
            </w:r>
          </w:p>
        </w:tc>
        <w:tc>
          <w:tcPr>
            <w:tcW w:w="4810" w:type="dxa"/>
            <w:shd w:val="clear" w:color="auto" w:fill="E2EFD9" w:themeFill="accent6" w:themeFillTint="33"/>
          </w:tcPr>
          <w:p w:rsidR="003908B0" w:rsidRDefault="003908B0" w:rsidP="00CD7345">
            <w:r>
              <w:t>Discuss on the intervention of Medical sciences in finding out the mystery of King Tut’s death.</w:t>
            </w:r>
          </w:p>
        </w:tc>
        <w:tc>
          <w:tcPr>
            <w:tcW w:w="3351" w:type="dxa"/>
            <w:vMerge w:val="restart"/>
            <w:shd w:val="clear" w:color="auto" w:fill="E2EFD9" w:themeFill="accent6" w:themeFillTint="33"/>
          </w:tcPr>
          <w:p w:rsidR="003908B0" w:rsidRPr="00821359" w:rsidRDefault="003908B0" w:rsidP="00CD7345">
            <w:pPr>
              <w:rPr>
                <w:sz w:val="24"/>
                <w:szCs w:val="24"/>
              </w:rPr>
            </w:pPr>
            <w:r w:rsidRPr="00821359">
              <w:rPr>
                <w:sz w:val="24"/>
                <w:szCs w:val="24"/>
              </w:rPr>
              <w:t>1.MCQ questions based on the text.</w:t>
            </w:r>
          </w:p>
          <w:p w:rsidR="003908B0" w:rsidRPr="00821359" w:rsidRDefault="003908B0" w:rsidP="00CD7345">
            <w:pPr>
              <w:rPr>
                <w:sz w:val="24"/>
                <w:szCs w:val="24"/>
              </w:rPr>
            </w:pPr>
            <w:r w:rsidRPr="00821359">
              <w:rPr>
                <w:sz w:val="24"/>
                <w:szCs w:val="24"/>
              </w:rPr>
              <w:t xml:space="preserve">2.Five Short answer questions ( 30-40 words) </w:t>
            </w:r>
          </w:p>
          <w:p w:rsidR="003908B0" w:rsidRDefault="003908B0" w:rsidP="00CD7345">
            <w:r w:rsidRPr="00821359">
              <w:rPr>
                <w:sz w:val="24"/>
                <w:szCs w:val="24"/>
              </w:rPr>
              <w:t>3. Two long answer questions.( 100-120 words)</w:t>
            </w:r>
          </w:p>
        </w:tc>
        <w:tc>
          <w:tcPr>
            <w:tcW w:w="3790" w:type="dxa"/>
            <w:vMerge w:val="restart"/>
            <w:shd w:val="clear" w:color="auto" w:fill="E2EFD9" w:themeFill="accent6" w:themeFillTint="33"/>
          </w:tcPr>
          <w:p w:rsidR="003908B0" w:rsidRPr="00821359" w:rsidRDefault="003908B0" w:rsidP="00CD7345">
            <w:pPr>
              <w:rPr>
                <w:sz w:val="24"/>
                <w:szCs w:val="24"/>
              </w:rPr>
            </w:pPr>
          </w:p>
          <w:p w:rsidR="003908B0" w:rsidRDefault="003908B0" w:rsidP="00CD7345">
            <w:r w:rsidRPr="00821359">
              <w:rPr>
                <w:sz w:val="24"/>
                <w:szCs w:val="24"/>
              </w:rPr>
              <w:t>To assess the understanding of the text.</w:t>
            </w:r>
          </w:p>
        </w:tc>
      </w:tr>
      <w:tr w:rsidR="003908B0" w:rsidTr="00CD7345">
        <w:trPr>
          <w:trHeight w:val="1607"/>
        </w:trPr>
        <w:tc>
          <w:tcPr>
            <w:tcW w:w="1085" w:type="dxa"/>
            <w:gridSpan w:val="2"/>
            <w:vMerge/>
            <w:shd w:val="clear" w:color="auto" w:fill="E2EFD9" w:themeFill="accent6" w:themeFillTint="33"/>
          </w:tcPr>
          <w:p w:rsidR="003908B0" w:rsidRDefault="003908B0" w:rsidP="00CD7345"/>
        </w:tc>
        <w:tc>
          <w:tcPr>
            <w:tcW w:w="511" w:type="dxa"/>
            <w:shd w:val="clear" w:color="auto" w:fill="E2EFD9" w:themeFill="accent6" w:themeFillTint="33"/>
          </w:tcPr>
          <w:p w:rsidR="003908B0" w:rsidRDefault="003908B0" w:rsidP="00CD7345">
            <w:r>
              <w:t>2</w:t>
            </w:r>
          </w:p>
        </w:tc>
        <w:tc>
          <w:tcPr>
            <w:tcW w:w="2042" w:type="dxa"/>
            <w:shd w:val="clear" w:color="auto" w:fill="E2EFD9" w:themeFill="accent6" w:themeFillTint="33"/>
          </w:tcPr>
          <w:p w:rsidR="003908B0" w:rsidRDefault="003908B0" w:rsidP="00CD7345">
            <w:r w:rsidRPr="003F13A8">
              <w:rPr>
                <w:rFonts w:ascii="Times New Roman" w:hAnsi="Times New Roman" w:cs="Times New Roman"/>
                <w:sz w:val="24"/>
                <w:szCs w:val="24"/>
              </w:rPr>
              <w:t>P3. The Voice of Rain</w:t>
            </w:r>
          </w:p>
        </w:tc>
        <w:tc>
          <w:tcPr>
            <w:tcW w:w="2624" w:type="dxa"/>
            <w:shd w:val="clear" w:color="auto" w:fill="E2EFD9" w:themeFill="accent6" w:themeFillTint="33"/>
          </w:tcPr>
          <w:p w:rsidR="003908B0" w:rsidRDefault="003908B0" w:rsidP="00CD7345">
            <w:r>
              <w:t>Read and appreciate nature .</w:t>
            </w:r>
          </w:p>
        </w:tc>
        <w:tc>
          <w:tcPr>
            <w:tcW w:w="4810" w:type="dxa"/>
            <w:shd w:val="clear" w:color="auto" w:fill="E2EFD9" w:themeFill="accent6" w:themeFillTint="33"/>
          </w:tcPr>
          <w:p w:rsidR="003908B0" w:rsidRDefault="003908B0" w:rsidP="00CD7345">
            <w:r>
              <w:t>Write the poetic verses in the water Cycle chart.</w:t>
            </w:r>
          </w:p>
        </w:tc>
        <w:tc>
          <w:tcPr>
            <w:tcW w:w="3351" w:type="dxa"/>
            <w:vMerge/>
            <w:shd w:val="clear" w:color="auto" w:fill="E2EFD9" w:themeFill="accent6" w:themeFillTint="33"/>
          </w:tcPr>
          <w:p w:rsidR="003908B0" w:rsidRDefault="003908B0" w:rsidP="00CD7345"/>
        </w:tc>
        <w:tc>
          <w:tcPr>
            <w:tcW w:w="3790" w:type="dxa"/>
            <w:vMerge/>
            <w:shd w:val="clear" w:color="auto" w:fill="E2EFD9" w:themeFill="accent6" w:themeFillTint="33"/>
          </w:tcPr>
          <w:p w:rsidR="003908B0" w:rsidRDefault="003908B0" w:rsidP="00CD7345"/>
        </w:tc>
      </w:tr>
      <w:tr w:rsidR="003908B0" w:rsidTr="00CD7345">
        <w:trPr>
          <w:trHeight w:val="1607"/>
        </w:trPr>
        <w:tc>
          <w:tcPr>
            <w:tcW w:w="1085" w:type="dxa"/>
            <w:gridSpan w:val="2"/>
            <w:vMerge/>
            <w:shd w:val="clear" w:color="auto" w:fill="E2EFD9" w:themeFill="accent6" w:themeFillTint="33"/>
          </w:tcPr>
          <w:p w:rsidR="003908B0" w:rsidRDefault="003908B0" w:rsidP="00CD7345"/>
        </w:tc>
        <w:tc>
          <w:tcPr>
            <w:tcW w:w="511" w:type="dxa"/>
            <w:shd w:val="clear" w:color="auto" w:fill="E2EFD9" w:themeFill="accent6" w:themeFillTint="33"/>
          </w:tcPr>
          <w:p w:rsidR="003908B0" w:rsidRDefault="003908B0" w:rsidP="00CD7345">
            <w:r>
              <w:t>4</w:t>
            </w:r>
          </w:p>
        </w:tc>
        <w:tc>
          <w:tcPr>
            <w:tcW w:w="2042" w:type="dxa"/>
            <w:shd w:val="clear" w:color="auto" w:fill="E2EFD9" w:themeFill="accent6" w:themeFillTint="33"/>
          </w:tcPr>
          <w:p w:rsidR="003908B0" w:rsidRDefault="003908B0" w:rsidP="00CD7345">
            <w:r>
              <w:rPr>
                <w:rFonts w:ascii="Times New Roman" w:hAnsi="Times New Roman" w:cs="Times New Roman"/>
                <w:sz w:val="24"/>
                <w:szCs w:val="24"/>
              </w:rPr>
              <w:t>WS 3. Advertisement (social/general/commercial)</w:t>
            </w:r>
          </w:p>
        </w:tc>
        <w:tc>
          <w:tcPr>
            <w:tcW w:w="2624" w:type="dxa"/>
            <w:shd w:val="clear" w:color="auto" w:fill="E2EFD9" w:themeFill="accent6" w:themeFillTint="33"/>
          </w:tcPr>
          <w:p w:rsidR="003908B0" w:rsidRDefault="003908B0" w:rsidP="00CD7345">
            <w:r>
              <w:t>To draft and advertisement in case of lost or found properties or sale or purchase of any items.</w:t>
            </w:r>
          </w:p>
        </w:tc>
        <w:tc>
          <w:tcPr>
            <w:tcW w:w="4810" w:type="dxa"/>
            <w:shd w:val="clear" w:color="auto" w:fill="E2EFD9" w:themeFill="accent6" w:themeFillTint="33"/>
          </w:tcPr>
          <w:p w:rsidR="003908B0" w:rsidRDefault="003908B0" w:rsidP="00CD7345">
            <w:r>
              <w:t xml:space="preserve">Draft Advertisements for Sale of House, Missing of articles, Found articles, Sale of Vehicle </w:t>
            </w:r>
          </w:p>
        </w:tc>
        <w:tc>
          <w:tcPr>
            <w:tcW w:w="3351" w:type="dxa"/>
            <w:shd w:val="clear" w:color="auto" w:fill="E2EFD9" w:themeFill="accent6" w:themeFillTint="33"/>
          </w:tcPr>
          <w:p w:rsidR="003908B0" w:rsidRDefault="003908B0" w:rsidP="00CD7345">
            <w:r w:rsidRPr="005B5E16">
              <w:rPr>
                <w:sz w:val="24"/>
                <w:szCs w:val="24"/>
              </w:rPr>
              <w:t xml:space="preserve">Writing Skill </w:t>
            </w:r>
          </w:p>
        </w:tc>
        <w:tc>
          <w:tcPr>
            <w:tcW w:w="3790" w:type="dxa"/>
            <w:shd w:val="clear" w:color="auto" w:fill="E2EFD9" w:themeFill="accent6" w:themeFillTint="33"/>
          </w:tcPr>
          <w:p w:rsidR="003908B0" w:rsidRPr="005B5E16" w:rsidRDefault="003908B0" w:rsidP="00CD7345">
            <w:pPr>
              <w:rPr>
                <w:sz w:val="24"/>
                <w:szCs w:val="24"/>
              </w:rPr>
            </w:pPr>
            <w:r w:rsidRPr="005B5E16">
              <w:rPr>
                <w:sz w:val="24"/>
                <w:szCs w:val="24"/>
              </w:rPr>
              <w:t>To assess the writing Skill of the Student.</w:t>
            </w:r>
          </w:p>
          <w:p w:rsidR="003908B0" w:rsidRDefault="003908B0" w:rsidP="00CD7345">
            <w:r>
              <w:rPr>
                <w:sz w:val="24"/>
                <w:szCs w:val="24"/>
              </w:rPr>
              <w:t>Short</w:t>
            </w:r>
            <w:r w:rsidRPr="005B5E16">
              <w:rPr>
                <w:sz w:val="24"/>
                <w:szCs w:val="24"/>
              </w:rPr>
              <w:t xml:space="preserve"> Composition</w:t>
            </w:r>
          </w:p>
        </w:tc>
      </w:tr>
      <w:tr w:rsidR="003908B0" w:rsidTr="00CD7345">
        <w:trPr>
          <w:trHeight w:val="1607"/>
        </w:trPr>
        <w:tc>
          <w:tcPr>
            <w:tcW w:w="1085" w:type="dxa"/>
            <w:gridSpan w:val="2"/>
            <w:vMerge/>
            <w:shd w:val="clear" w:color="auto" w:fill="E2EFD9" w:themeFill="accent6" w:themeFillTint="33"/>
          </w:tcPr>
          <w:p w:rsidR="003908B0" w:rsidRDefault="003908B0" w:rsidP="00CD7345"/>
        </w:tc>
        <w:tc>
          <w:tcPr>
            <w:tcW w:w="511" w:type="dxa"/>
            <w:shd w:val="clear" w:color="auto" w:fill="E2EFD9" w:themeFill="accent6" w:themeFillTint="33"/>
          </w:tcPr>
          <w:p w:rsidR="003908B0" w:rsidRDefault="003908B0" w:rsidP="00CD7345">
            <w:r>
              <w:t>2</w:t>
            </w:r>
          </w:p>
        </w:tc>
        <w:tc>
          <w:tcPr>
            <w:tcW w:w="2042" w:type="dxa"/>
            <w:shd w:val="clear" w:color="auto" w:fill="E2EFD9" w:themeFill="accent6" w:themeFillTint="33"/>
          </w:tcPr>
          <w:p w:rsidR="003908B0" w:rsidRDefault="003908B0" w:rsidP="00CD7345">
            <w:r>
              <w:t>L4. Landscape of the Soul</w:t>
            </w:r>
          </w:p>
        </w:tc>
        <w:tc>
          <w:tcPr>
            <w:tcW w:w="2624" w:type="dxa"/>
            <w:shd w:val="clear" w:color="auto" w:fill="E2EFD9" w:themeFill="accent6" w:themeFillTint="33"/>
          </w:tcPr>
          <w:p w:rsidR="003908B0" w:rsidRDefault="003908B0" w:rsidP="00CD7345">
            <w:r>
              <w:t>Appreciates and enhance the skills of art.</w:t>
            </w:r>
          </w:p>
        </w:tc>
        <w:tc>
          <w:tcPr>
            <w:tcW w:w="4810" w:type="dxa"/>
            <w:shd w:val="clear" w:color="auto" w:fill="E2EFD9" w:themeFill="accent6" w:themeFillTint="33"/>
          </w:tcPr>
          <w:p w:rsidR="003908B0" w:rsidRDefault="003908B0" w:rsidP="00CD7345">
            <w:r>
              <w:t xml:space="preserve">Draw any scenery and describe the scenes as you had walked through. </w:t>
            </w:r>
          </w:p>
        </w:tc>
        <w:tc>
          <w:tcPr>
            <w:tcW w:w="3351" w:type="dxa"/>
            <w:vMerge w:val="restart"/>
            <w:shd w:val="clear" w:color="auto" w:fill="E2EFD9" w:themeFill="accent6" w:themeFillTint="33"/>
          </w:tcPr>
          <w:p w:rsidR="003908B0" w:rsidRPr="00821359" w:rsidRDefault="003908B0" w:rsidP="00CD7345">
            <w:pPr>
              <w:rPr>
                <w:sz w:val="24"/>
                <w:szCs w:val="24"/>
              </w:rPr>
            </w:pPr>
            <w:r w:rsidRPr="00821359">
              <w:rPr>
                <w:sz w:val="24"/>
                <w:szCs w:val="24"/>
              </w:rPr>
              <w:t>1.MCQ questions based on the text.</w:t>
            </w:r>
          </w:p>
          <w:p w:rsidR="003908B0" w:rsidRPr="00821359" w:rsidRDefault="003908B0" w:rsidP="00CD7345">
            <w:pPr>
              <w:rPr>
                <w:sz w:val="24"/>
                <w:szCs w:val="24"/>
              </w:rPr>
            </w:pPr>
            <w:r w:rsidRPr="00821359">
              <w:rPr>
                <w:sz w:val="24"/>
                <w:szCs w:val="24"/>
              </w:rPr>
              <w:t xml:space="preserve">2.Five Short answer questions ( 30-40 words) </w:t>
            </w:r>
          </w:p>
          <w:p w:rsidR="003908B0" w:rsidRDefault="003908B0" w:rsidP="00CD7345">
            <w:r w:rsidRPr="00821359">
              <w:rPr>
                <w:sz w:val="24"/>
                <w:szCs w:val="24"/>
              </w:rPr>
              <w:t>3. Two long answer questions.( 100-120 words)</w:t>
            </w:r>
          </w:p>
        </w:tc>
        <w:tc>
          <w:tcPr>
            <w:tcW w:w="3790" w:type="dxa"/>
            <w:vMerge w:val="restart"/>
            <w:shd w:val="clear" w:color="auto" w:fill="E2EFD9" w:themeFill="accent6" w:themeFillTint="33"/>
          </w:tcPr>
          <w:p w:rsidR="003908B0" w:rsidRPr="00821359" w:rsidRDefault="003908B0" w:rsidP="00CD7345">
            <w:pPr>
              <w:rPr>
                <w:sz w:val="24"/>
                <w:szCs w:val="24"/>
              </w:rPr>
            </w:pPr>
          </w:p>
          <w:p w:rsidR="003908B0" w:rsidRDefault="003908B0" w:rsidP="00CD7345">
            <w:r w:rsidRPr="00821359">
              <w:rPr>
                <w:sz w:val="24"/>
                <w:szCs w:val="24"/>
              </w:rPr>
              <w:t>To assess the understanding of the text.</w:t>
            </w:r>
          </w:p>
        </w:tc>
      </w:tr>
      <w:tr w:rsidR="003908B0" w:rsidTr="00CD7345">
        <w:trPr>
          <w:trHeight w:val="1607"/>
        </w:trPr>
        <w:tc>
          <w:tcPr>
            <w:tcW w:w="1085" w:type="dxa"/>
            <w:gridSpan w:val="2"/>
            <w:vMerge/>
            <w:shd w:val="clear" w:color="auto" w:fill="E2EFD9" w:themeFill="accent6" w:themeFillTint="33"/>
          </w:tcPr>
          <w:p w:rsidR="003908B0" w:rsidRDefault="003908B0" w:rsidP="00CD7345"/>
        </w:tc>
        <w:tc>
          <w:tcPr>
            <w:tcW w:w="511" w:type="dxa"/>
            <w:shd w:val="clear" w:color="auto" w:fill="E2EFD9" w:themeFill="accent6" w:themeFillTint="33"/>
          </w:tcPr>
          <w:p w:rsidR="003908B0" w:rsidRDefault="003908B0" w:rsidP="00CD7345">
            <w:r>
              <w:t>3</w:t>
            </w:r>
          </w:p>
        </w:tc>
        <w:tc>
          <w:tcPr>
            <w:tcW w:w="2042" w:type="dxa"/>
            <w:shd w:val="clear" w:color="auto" w:fill="E2EFD9" w:themeFill="accent6" w:themeFillTint="33"/>
          </w:tcPr>
          <w:p w:rsidR="003908B0" w:rsidRDefault="003908B0" w:rsidP="00CD7345">
            <w:r w:rsidRPr="003F13A8">
              <w:rPr>
                <w:rFonts w:ascii="Times New Roman" w:hAnsi="Times New Roman" w:cs="Times New Roman"/>
                <w:sz w:val="24"/>
                <w:szCs w:val="24"/>
              </w:rPr>
              <w:t>L3. Ranga’s Marriage</w:t>
            </w:r>
          </w:p>
        </w:tc>
        <w:tc>
          <w:tcPr>
            <w:tcW w:w="2624" w:type="dxa"/>
            <w:shd w:val="clear" w:color="auto" w:fill="E2EFD9" w:themeFill="accent6" w:themeFillTint="33"/>
          </w:tcPr>
          <w:p w:rsidR="003908B0" w:rsidRDefault="003908B0" w:rsidP="00CD7345">
            <w:r>
              <w:t>Analyses the reality of life.</w:t>
            </w:r>
          </w:p>
          <w:p w:rsidR="003908B0" w:rsidRDefault="003908B0" w:rsidP="00CD7345">
            <w:r>
              <w:t>Appreciates one’s own village or home town specialities.</w:t>
            </w:r>
          </w:p>
        </w:tc>
        <w:tc>
          <w:tcPr>
            <w:tcW w:w="4810" w:type="dxa"/>
            <w:shd w:val="clear" w:color="auto" w:fill="E2EFD9" w:themeFill="accent6" w:themeFillTint="33"/>
          </w:tcPr>
          <w:p w:rsidR="003908B0" w:rsidRDefault="003908B0" w:rsidP="00CD7345">
            <w:r>
              <w:t>Discuss on the specialities of their own village, on astrologer’s prediction, reality of life.</w:t>
            </w:r>
          </w:p>
        </w:tc>
        <w:tc>
          <w:tcPr>
            <w:tcW w:w="3351" w:type="dxa"/>
            <w:vMerge/>
            <w:shd w:val="clear" w:color="auto" w:fill="E2EFD9" w:themeFill="accent6" w:themeFillTint="33"/>
          </w:tcPr>
          <w:p w:rsidR="003908B0" w:rsidRDefault="003908B0" w:rsidP="00CD7345"/>
        </w:tc>
        <w:tc>
          <w:tcPr>
            <w:tcW w:w="3790" w:type="dxa"/>
            <w:vMerge/>
            <w:shd w:val="clear" w:color="auto" w:fill="E2EFD9" w:themeFill="accent6" w:themeFillTint="33"/>
          </w:tcPr>
          <w:p w:rsidR="003908B0" w:rsidRDefault="003908B0" w:rsidP="00CD7345"/>
        </w:tc>
      </w:tr>
      <w:tr w:rsidR="003908B0" w:rsidTr="00CD7345">
        <w:trPr>
          <w:trHeight w:val="1607"/>
        </w:trPr>
        <w:tc>
          <w:tcPr>
            <w:tcW w:w="1085" w:type="dxa"/>
            <w:gridSpan w:val="2"/>
            <w:vMerge/>
            <w:shd w:val="clear" w:color="auto" w:fill="E2EFD9" w:themeFill="accent6" w:themeFillTint="33"/>
          </w:tcPr>
          <w:p w:rsidR="003908B0" w:rsidRDefault="003908B0" w:rsidP="00CD7345"/>
        </w:tc>
        <w:tc>
          <w:tcPr>
            <w:tcW w:w="511" w:type="dxa"/>
            <w:shd w:val="clear" w:color="auto" w:fill="E2EFD9" w:themeFill="accent6" w:themeFillTint="33"/>
          </w:tcPr>
          <w:p w:rsidR="003908B0" w:rsidRDefault="003908B0" w:rsidP="00CD7345">
            <w:r>
              <w:t>3</w:t>
            </w:r>
          </w:p>
        </w:tc>
        <w:tc>
          <w:tcPr>
            <w:tcW w:w="2042" w:type="dxa"/>
            <w:shd w:val="clear" w:color="auto" w:fill="E2EFD9" w:themeFill="accent6" w:themeFillTint="33"/>
          </w:tcPr>
          <w:p w:rsidR="003908B0" w:rsidRDefault="003908B0" w:rsidP="00CD7345">
            <w:pPr>
              <w:rPr>
                <w:rFonts w:ascii="Times New Roman" w:hAnsi="Times New Roman" w:cs="Times New Roman"/>
                <w:sz w:val="24"/>
                <w:szCs w:val="24"/>
              </w:rPr>
            </w:pPr>
            <w:r>
              <w:rPr>
                <w:rFonts w:ascii="Times New Roman" w:hAnsi="Times New Roman" w:cs="Times New Roman"/>
                <w:sz w:val="24"/>
                <w:szCs w:val="24"/>
              </w:rPr>
              <w:t>WS 4.Letter writing</w:t>
            </w:r>
          </w:p>
          <w:p w:rsidR="003908B0" w:rsidRPr="002E1647" w:rsidRDefault="003908B0" w:rsidP="00CD7345">
            <w:pPr>
              <w:rPr>
                <w:rFonts w:ascii="Times New Roman" w:hAnsi="Times New Roman" w:cs="Times New Roman"/>
                <w:sz w:val="24"/>
                <w:szCs w:val="24"/>
              </w:rPr>
            </w:pPr>
            <w:r w:rsidRPr="00C44F1B">
              <w:rPr>
                <w:rFonts w:ascii="Times New Roman" w:hAnsi="Times New Roman" w:cs="Times New Roman"/>
                <w:sz w:val="24"/>
                <w:szCs w:val="24"/>
              </w:rPr>
              <w:t>Business letter</w:t>
            </w:r>
            <w:r>
              <w:rPr>
                <w:rFonts w:ascii="Times New Roman" w:hAnsi="Times New Roman" w:cs="Times New Roman"/>
                <w:sz w:val="24"/>
                <w:szCs w:val="24"/>
              </w:rPr>
              <w:t xml:space="preserve"> -</w:t>
            </w:r>
            <w:r w:rsidRPr="00C44F1B">
              <w:rPr>
                <w:rFonts w:ascii="Times New Roman" w:hAnsi="Times New Roman" w:cs="Times New Roman"/>
                <w:sz w:val="24"/>
                <w:szCs w:val="24"/>
              </w:rPr>
              <w:t>placing order</w:t>
            </w:r>
            <w:r>
              <w:rPr>
                <w:rFonts w:ascii="Times New Roman" w:hAnsi="Times New Roman" w:cs="Times New Roman"/>
                <w:sz w:val="24"/>
                <w:szCs w:val="24"/>
              </w:rPr>
              <w:t>&amp; registering complaints</w:t>
            </w:r>
          </w:p>
        </w:tc>
        <w:tc>
          <w:tcPr>
            <w:tcW w:w="2624" w:type="dxa"/>
            <w:shd w:val="clear" w:color="auto" w:fill="E2EFD9" w:themeFill="accent6" w:themeFillTint="33"/>
          </w:tcPr>
          <w:p w:rsidR="003908B0" w:rsidRDefault="003908B0" w:rsidP="00CD7345">
            <w:r>
              <w:t>To express the requirement of books in a letter placing order.</w:t>
            </w:r>
          </w:p>
          <w:p w:rsidR="003908B0" w:rsidRDefault="003908B0" w:rsidP="00CD7345">
            <w:r>
              <w:t>To express the complaint regarding default in new television purchased</w:t>
            </w:r>
          </w:p>
        </w:tc>
        <w:tc>
          <w:tcPr>
            <w:tcW w:w="4810" w:type="dxa"/>
            <w:shd w:val="clear" w:color="auto" w:fill="E2EFD9" w:themeFill="accent6" w:themeFillTint="33"/>
          </w:tcPr>
          <w:p w:rsidR="003908B0" w:rsidRDefault="003908B0" w:rsidP="00CD7345">
            <w:r>
              <w:t>Write a letter to the Manager of Arya Book Depot to deliver the list of books you require for the school library.</w:t>
            </w:r>
          </w:p>
          <w:p w:rsidR="003908B0" w:rsidRDefault="003908B0" w:rsidP="00CD7345">
            <w:r w:rsidRPr="00C87D30">
              <w:rPr>
                <w:lang w:val="en-IN"/>
              </w:rPr>
              <w:t> Write a letter of complaint to the Manager asking him for immediate repair/replacement of </w:t>
            </w:r>
            <w:r>
              <w:rPr>
                <w:lang w:val="en-IN"/>
              </w:rPr>
              <w:t>newly purchased television</w:t>
            </w:r>
          </w:p>
        </w:tc>
        <w:tc>
          <w:tcPr>
            <w:tcW w:w="3351" w:type="dxa"/>
            <w:shd w:val="clear" w:color="auto" w:fill="E2EFD9" w:themeFill="accent6" w:themeFillTint="33"/>
          </w:tcPr>
          <w:p w:rsidR="003908B0" w:rsidRDefault="003908B0" w:rsidP="00CD7345">
            <w:r w:rsidRPr="005B5E16">
              <w:rPr>
                <w:sz w:val="24"/>
                <w:szCs w:val="24"/>
              </w:rPr>
              <w:t xml:space="preserve">Writing Skill </w:t>
            </w:r>
          </w:p>
        </w:tc>
        <w:tc>
          <w:tcPr>
            <w:tcW w:w="3790" w:type="dxa"/>
            <w:shd w:val="clear" w:color="auto" w:fill="E2EFD9" w:themeFill="accent6" w:themeFillTint="33"/>
          </w:tcPr>
          <w:p w:rsidR="003908B0" w:rsidRPr="005B5E16" w:rsidRDefault="003908B0" w:rsidP="00CD7345">
            <w:pPr>
              <w:rPr>
                <w:sz w:val="24"/>
                <w:szCs w:val="24"/>
              </w:rPr>
            </w:pPr>
            <w:r w:rsidRPr="005B5E16">
              <w:rPr>
                <w:sz w:val="24"/>
                <w:szCs w:val="24"/>
              </w:rPr>
              <w:t>To assess the writing Skill of the Student.</w:t>
            </w:r>
          </w:p>
          <w:p w:rsidR="003908B0" w:rsidRDefault="003908B0" w:rsidP="00CD7345">
            <w:r w:rsidRPr="005B5E16">
              <w:rPr>
                <w:sz w:val="24"/>
                <w:szCs w:val="24"/>
              </w:rPr>
              <w:t>Long Composition</w:t>
            </w:r>
          </w:p>
        </w:tc>
      </w:tr>
      <w:tr w:rsidR="003908B0" w:rsidTr="00CD7345">
        <w:trPr>
          <w:trHeight w:val="488"/>
        </w:trPr>
        <w:tc>
          <w:tcPr>
            <w:tcW w:w="1085" w:type="dxa"/>
            <w:gridSpan w:val="2"/>
            <w:vMerge/>
            <w:shd w:val="clear" w:color="auto" w:fill="E2EFD9" w:themeFill="accent6" w:themeFillTint="33"/>
          </w:tcPr>
          <w:p w:rsidR="003908B0" w:rsidRDefault="003908B0" w:rsidP="00CD7345"/>
        </w:tc>
        <w:tc>
          <w:tcPr>
            <w:tcW w:w="511" w:type="dxa"/>
            <w:shd w:val="clear" w:color="auto" w:fill="E2EFD9" w:themeFill="accent6" w:themeFillTint="33"/>
          </w:tcPr>
          <w:p w:rsidR="003908B0" w:rsidRDefault="003908B0" w:rsidP="00CD7345">
            <w:r>
              <w:t>2</w:t>
            </w:r>
          </w:p>
        </w:tc>
        <w:tc>
          <w:tcPr>
            <w:tcW w:w="2042" w:type="dxa"/>
            <w:shd w:val="clear" w:color="auto" w:fill="E2EFD9" w:themeFill="accent6" w:themeFillTint="33"/>
          </w:tcPr>
          <w:p w:rsidR="003908B0" w:rsidRDefault="003908B0" w:rsidP="00CD7345">
            <w:pPr>
              <w:rPr>
                <w:rFonts w:ascii="Times New Roman" w:hAnsi="Times New Roman" w:cs="Times New Roman"/>
                <w:sz w:val="24"/>
                <w:szCs w:val="24"/>
              </w:rPr>
            </w:pPr>
            <w:r>
              <w:rPr>
                <w:rFonts w:ascii="Times New Roman" w:hAnsi="Times New Roman" w:cs="Times New Roman"/>
                <w:sz w:val="24"/>
                <w:szCs w:val="24"/>
              </w:rPr>
              <w:t>G2.Tense</w:t>
            </w:r>
          </w:p>
          <w:p w:rsidR="003908B0" w:rsidRDefault="003908B0" w:rsidP="00CD7345"/>
        </w:tc>
        <w:tc>
          <w:tcPr>
            <w:tcW w:w="2624" w:type="dxa"/>
            <w:shd w:val="clear" w:color="auto" w:fill="E2EFD9" w:themeFill="accent6" w:themeFillTint="33"/>
          </w:tcPr>
          <w:p w:rsidR="003908B0" w:rsidRDefault="003908B0" w:rsidP="00CD7345">
            <w:r>
              <w:t xml:space="preserve">To write sentences correctly. ( Use of verbs) </w:t>
            </w:r>
          </w:p>
        </w:tc>
        <w:tc>
          <w:tcPr>
            <w:tcW w:w="4810" w:type="dxa"/>
            <w:shd w:val="clear" w:color="auto" w:fill="E2EFD9" w:themeFill="accent6" w:themeFillTint="33"/>
          </w:tcPr>
          <w:p w:rsidR="003908B0" w:rsidRDefault="003908B0" w:rsidP="00CD7345">
            <w:r>
              <w:t xml:space="preserve">Fill in the blanks with the appropriate words given. </w:t>
            </w:r>
          </w:p>
        </w:tc>
        <w:tc>
          <w:tcPr>
            <w:tcW w:w="3351" w:type="dxa"/>
            <w:shd w:val="clear" w:color="auto" w:fill="E2EFD9" w:themeFill="accent6" w:themeFillTint="33"/>
          </w:tcPr>
          <w:p w:rsidR="003908B0" w:rsidRDefault="003908B0" w:rsidP="00CD7345">
            <w:r>
              <w:t xml:space="preserve">Grammar Exercise </w:t>
            </w:r>
          </w:p>
        </w:tc>
        <w:tc>
          <w:tcPr>
            <w:tcW w:w="3790" w:type="dxa"/>
            <w:shd w:val="clear" w:color="auto" w:fill="E2EFD9" w:themeFill="accent6" w:themeFillTint="33"/>
          </w:tcPr>
          <w:p w:rsidR="003908B0" w:rsidRDefault="003908B0" w:rsidP="00CD7345">
            <w:r>
              <w:t>To assess the grammatical skill.</w:t>
            </w:r>
          </w:p>
        </w:tc>
      </w:tr>
      <w:tr w:rsidR="003908B0" w:rsidTr="00CD7345">
        <w:trPr>
          <w:trHeight w:val="1607"/>
        </w:trPr>
        <w:tc>
          <w:tcPr>
            <w:tcW w:w="1085" w:type="dxa"/>
            <w:gridSpan w:val="2"/>
            <w:vMerge/>
            <w:shd w:val="clear" w:color="auto" w:fill="E2EFD9" w:themeFill="accent6" w:themeFillTint="33"/>
          </w:tcPr>
          <w:p w:rsidR="003908B0" w:rsidRDefault="003908B0" w:rsidP="00CD7345"/>
        </w:tc>
        <w:tc>
          <w:tcPr>
            <w:tcW w:w="511" w:type="dxa"/>
            <w:shd w:val="clear" w:color="auto" w:fill="E2EFD9" w:themeFill="accent6" w:themeFillTint="33"/>
          </w:tcPr>
          <w:p w:rsidR="003908B0" w:rsidRDefault="003908B0" w:rsidP="00CD7345">
            <w:r>
              <w:t>1</w:t>
            </w:r>
          </w:p>
        </w:tc>
        <w:tc>
          <w:tcPr>
            <w:tcW w:w="2042" w:type="dxa"/>
            <w:shd w:val="clear" w:color="auto" w:fill="E2EFD9" w:themeFill="accent6" w:themeFillTint="33"/>
          </w:tcPr>
          <w:p w:rsidR="003908B0" w:rsidRDefault="003908B0" w:rsidP="00CD7345">
            <w:r>
              <w:t xml:space="preserve">G 3 Modals </w:t>
            </w:r>
          </w:p>
        </w:tc>
        <w:tc>
          <w:tcPr>
            <w:tcW w:w="2624" w:type="dxa"/>
            <w:shd w:val="clear" w:color="auto" w:fill="E2EFD9" w:themeFill="accent6" w:themeFillTint="33"/>
          </w:tcPr>
          <w:p w:rsidR="003908B0" w:rsidRDefault="003908B0" w:rsidP="00CD7345">
            <w:r>
              <w:t xml:space="preserve">To write sentences using modal or auxiliary verbs. </w:t>
            </w:r>
          </w:p>
        </w:tc>
        <w:tc>
          <w:tcPr>
            <w:tcW w:w="4810" w:type="dxa"/>
            <w:shd w:val="clear" w:color="auto" w:fill="E2EFD9" w:themeFill="accent6" w:themeFillTint="33"/>
          </w:tcPr>
          <w:p w:rsidR="003908B0" w:rsidRDefault="003908B0" w:rsidP="00CD7345">
            <w:r>
              <w:t>Fill in the blanks with the appropriate modals given in the option.( MCQ)</w:t>
            </w:r>
          </w:p>
        </w:tc>
        <w:tc>
          <w:tcPr>
            <w:tcW w:w="3351" w:type="dxa"/>
            <w:shd w:val="clear" w:color="auto" w:fill="E2EFD9" w:themeFill="accent6" w:themeFillTint="33"/>
          </w:tcPr>
          <w:p w:rsidR="003908B0" w:rsidRDefault="003908B0" w:rsidP="00CD7345">
            <w:r>
              <w:t xml:space="preserve">Grammar Exercise </w:t>
            </w:r>
          </w:p>
        </w:tc>
        <w:tc>
          <w:tcPr>
            <w:tcW w:w="3790" w:type="dxa"/>
            <w:shd w:val="clear" w:color="auto" w:fill="E2EFD9" w:themeFill="accent6" w:themeFillTint="33"/>
          </w:tcPr>
          <w:p w:rsidR="003908B0" w:rsidRDefault="003908B0" w:rsidP="00CD7345">
            <w:r>
              <w:t>To assess the grammatical skill.</w:t>
            </w:r>
          </w:p>
        </w:tc>
      </w:tr>
      <w:tr w:rsidR="003908B0" w:rsidTr="00CD7345">
        <w:trPr>
          <w:trHeight w:val="1607"/>
        </w:trPr>
        <w:tc>
          <w:tcPr>
            <w:tcW w:w="1085" w:type="dxa"/>
            <w:gridSpan w:val="2"/>
            <w:vMerge/>
            <w:shd w:val="clear" w:color="auto" w:fill="E2EFD9" w:themeFill="accent6" w:themeFillTint="33"/>
          </w:tcPr>
          <w:p w:rsidR="003908B0" w:rsidRDefault="003908B0" w:rsidP="00CD7345"/>
        </w:tc>
        <w:tc>
          <w:tcPr>
            <w:tcW w:w="511" w:type="dxa"/>
            <w:shd w:val="clear" w:color="auto" w:fill="E2EFD9" w:themeFill="accent6" w:themeFillTint="33"/>
          </w:tcPr>
          <w:p w:rsidR="003908B0" w:rsidRDefault="003908B0" w:rsidP="00CD7345">
            <w:r>
              <w:t>1</w:t>
            </w:r>
          </w:p>
        </w:tc>
        <w:tc>
          <w:tcPr>
            <w:tcW w:w="2042" w:type="dxa"/>
            <w:shd w:val="clear" w:color="auto" w:fill="E2EFD9" w:themeFill="accent6" w:themeFillTint="33"/>
          </w:tcPr>
          <w:p w:rsidR="003908B0" w:rsidRDefault="003908B0" w:rsidP="00CD7345">
            <w:r>
              <w:t>Periodic Test -1</w:t>
            </w:r>
          </w:p>
        </w:tc>
        <w:tc>
          <w:tcPr>
            <w:tcW w:w="2624" w:type="dxa"/>
            <w:shd w:val="clear" w:color="auto" w:fill="E2EFD9" w:themeFill="accent6" w:themeFillTint="33"/>
          </w:tcPr>
          <w:p w:rsidR="003908B0" w:rsidRDefault="003908B0" w:rsidP="00CD7345">
            <w:r>
              <w:t>To assess the understanding of the above lesson and writing skills taught.</w:t>
            </w:r>
          </w:p>
        </w:tc>
        <w:tc>
          <w:tcPr>
            <w:tcW w:w="11951" w:type="dxa"/>
            <w:gridSpan w:val="3"/>
            <w:shd w:val="clear" w:color="auto" w:fill="E2EFD9" w:themeFill="accent6" w:themeFillTint="33"/>
          </w:tcPr>
          <w:p w:rsidR="003908B0" w:rsidRDefault="003908B0" w:rsidP="00CD7345">
            <w:r>
              <w:t>50 marks ( Reading 10, Writing 10, Literature 30 ) Part A 2-5 Marks and Part B- 25 Marks</w:t>
            </w:r>
          </w:p>
        </w:tc>
      </w:tr>
      <w:tr w:rsidR="003908B0" w:rsidTr="00CD7345">
        <w:trPr>
          <w:trHeight w:val="1336"/>
        </w:trPr>
        <w:tc>
          <w:tcPr>
            <w:tcW w:w="1014" w:type="dxa"/>
            <w:vMerge w:val="restart"/>
            <w:shd w:val="clear" w:color="auto" w:fill="D9E2F3" w:themeFill="accent1" w:themeFillTint="33"/>
          </w:tcPr>
          <w:p w:rsidR="003908B0" w:rsidRDefault="003908B0" w:rsidP="00CD7345"/>
          <w:p w:rsidR="003908B0" w:rsidRDefault="003908B0" w:rsidP="00CD7345">
            <w:r>
              <w:t>September  2021</w:t>
            </w:r>
          </w:p>
          <w:p w:rsidR="003908B0" w:rsidRDefault="003908B0" w:rsidP="00CD7345"/>
          <w:p w:rsidR="003908B0" w:rsidRDefault="003908B0" w:rsidP="00CD7345">
            <w:r>
              <w:t>No of  Working Days  -22</w:t>
            </w:r>
          </w:p>
        </w:tc>
        <w:tc>
          <w:tcPr>
            <w:tcW w:w="582" w:type="dxa"/>
            <w:gridSpan w:val="2"/>
            <w:shd w:val="clear" w:color="auto" w:fill="D9E2F3" w:themeFill="accent1" w:themeFillTint="33"/>
          </w:tcPr>
          <w:p w:rsidR="003908B0" w:rsidRDefault="003908B0" w:rsidP="00CD7345">
            <w:r>
              <w:t>3</w:t>
            </w:r>
          </w:p>
        </w:tc>
        <w:tc>
          <w:tcPr>
            <w:tcW w:w="2042" w:type="dxa"/>
            <w:shd w:val="clear" w:color="auto" w:fill="D9E2F3" w:themeFill="accent1" w:themeFillTint="33"/>
          </w:tcPr>
          <w:p w:rsidR="003908B0" w:rsidRDefault="003908B0" w:rsidP="00CD7345">
            <w:pPr>
              <w:rPr>
                <w:rFonts w:ascii="Times New Roman" w:hAnsi="Times New Roman" w:cs="Times New Roman"/>
                <w:sz w:val="24"/>
                <w:szCs w:val="24"/>
              </w:rPr>
            </w:pPr>
            <w:r>
              <w:rPr>
                <w:rFonts w:ascii="Times New Roman" w:hAnsi="Times New Roman" w:cs="Times New Roman"/>
                <w:sz w:val="24"/>
                <w:szCs w:val="24"/>
              </w:rPr>
              <w:t>L5. The Ailing Planet</w:t>
            </w:r>
          </w:p>
          <w:p w:rsidR="003908B0" w:rsidRDefault="003908B0" w:rsidP="00CD7345">
            <w:pPr>
              <w:rPr>
                <w:rFonts w:ascii="Times New Roman" w:hAnsi="Times New Roman" w:cs="Times New Roman"/>
                <w:sz w:val="24"/>
                <w:szCs w:val="24"/>
              </w:rPr>
            </w:pPr>
          </w:p>
          <w:p w:rsidR="003908B0" w:rsidRDefault="003908B0" w:rsidP="00CD7345"/>
        </w:tc>
        <w:tc>
          <w:tcPr>
            <w:tcW w:w="2624" w:type="dxa"/>
            <w:shd w:val="clear" w:color="auto" w:fill="D9E2F3" w:themeFill="accent1" w:themeFillTint="33"/>
          </w:tcPr>
          <w:p w:rsidR="003908B0" w:rsidRDefault="003908B0" w:rsidP="00CD7345">
            <w:r>
              <w:t>To analyse the problems faced by people due to over population. On the four biological principals that is getting affected.</w:t>
            </w:r>
          </w:p>
        </w:tc>
        <w:tc>
          <w:tcPr>
            <w:tcW w:w="4810" w:type="dxa"/>
            <w:shd w:val="clear" w:color="auto" w:fill="D9E2F3" w:themeFill="accent1" w:themeFillTint="33"/>
          </w:tcPr>
          <w:p w:rsidR="003908B0" w:rsidRDefault="003908B0" w:rsidP="00CD7345">
            <w:r>
              <w:t xml:space="preserve">Discuss on the substantiate development that is required for keeping the earth safe for future. </w:t>
            </w:r>
          </w:p>
        </w:tc>
        <w:tc>
          <w:tcPr>
            <w:tcW w:w="3351" w:type="dxa"/>
            <w:vMerge w:val="restart"/>
            <w:shd w:val="clear" w:color="auto" w:fill="D9E2F3" w:themeFill="accent1" w:themeFillTint="33"/>
          </w:tcPr>
          <w:p w:rsidR="003908B0" w:rsidRPr="00821359" w:rsidRDefault="003908B0" w:rsidP="00CD7345">
            <w:pPr>
              <w:rPr>
                <w:sz w:val="24"/>
                <w:szCs w:val="24"/>
              </w:rPr>
            </w:pPr>
            <w:r w:rsidRPr="00821359">
              <w:rPr>
                <w:sz w:val="24"/>
                <w:szCs w:val="24"/>
              </w:rPr>
              <w:t>1.MCQ questions based on the text.</w:t>
            </w:r>
          </w:p>
          <w:p w:rsidR="003908B0" w:rsidRPr="00821359" w:rsidRDefault="003908B0" w:rsidP="00CD7345">
            <w:pPr>
              <w:rPr>
                <w:sz w:val="24"/>
                <w:szCs w:val="24"/>
              </w:rPr>
            </w:pPr>
            <w:r w:rsidRPr="00821359">
              <w:rPr>
                <w:sz w:val="24"/>
                <w:szCs w:val="24"/>
              </w:rPr>
              <w:t xml:space="preserve">2.Five Short answer questions ( 30-40 words) </w:t>
            </w:r>
          </w:p>
          <w:p w:rsidR="003908B0" w:rsidRDefault="003908B0" w:rsidP="00CD7345">
            <w:r w:rsidRPr="00821359">
              <w:rPr>
                <w:sz w:val="24"/>
                <w:szCs w:val="24"/>
              </w:rPr>
              <w:t>3. Two long answer questions.( 100-120 words)</w:t>
            </w:r>
          </w:p>
        </w:tc>
        <w:tc>
          <w:tcPr>
            <w:tcW w:w="3790" w:type="dxa"/>
            <w:vMerge w:val="restart"/>
            <w:shd w:val="clear" w:color="auto" w:fill="D9E2F3" w:themeFill="accent1" w:themeFillTint="33"/>
          </w:tcPr>
          <w:p w:rsidR="003908B0" w:rsidRPr="00821359" w:rsidRDefault="003908B0" w:rsidP="00CD7345">
            <w:pPr>
              <w:rPr>
                <w:sz w:val="24"/>
                <w:szCs w:val="24"/>
              </w:rPr>
            </w:pPr>
          </w:p>
          <w:p w:rsidR="003908B0" w:rsidRDefault="003908B0" w:rsidP="00CD7345">
            <w:r w:rsidRPr="00821359">
              <w:rPr>
                <w:sz w:val="24"/>
                <w:szCs w:val="24"/>
              </w:rPr>
              <w:t>To assess the understanding of the text.</w:t>
            </w:r>
          </w:p>
        </w:tc>
      </w:tr>
      <w:tr w:rsidR="003908B0" w:rsidTr="00CD7345">
        <w:trPr>
          <w:trHeight w:val="1336"/>
        </w:trPr>
        <w:tc>
          <w:tcPr>
            <w:tcW w:w="1014" w:type="dxa"/>
            <w:vMerge/>
            <w:shd w:val="clear" w:color="auto" w:fill="D9E2F3" w:themeFill="accent1" w:themeFillTint="33"/>
          </w:tcPr>
          <w:p w:rsidR="003908B0" w:rsidRDefault="003908B0" w:rsidP="00CD7345"/>
        </w:tc>
        <w:tc>
          <w:tcPr>
            <w:tcW w:w="582" w:type="dxa"/>
            <w:gridSpan w:val="2"/>
            <w:shd w:val="clear" w:color="auto" w:fill="D9E2F3" w:themeFill="accent1" w:themeFillTint="33"/>
          </w:tcPr>
          <w:p w:rsidR="003908B0" w:rsidRDefault="003908B0" w:rsidP="00CD7345">
            <w:r>
              <w:t>3</w:t>
            </w:r>
          </w:p>
        </w:tc>
        <w:tc>
          <w:tcPr>
            <w:tcW w:w="2042" w:type="dxa"/>
            <w:shd w:val="clear" w:color="auto" w:fill="D9E2F3" w:themeFill="accent1" w:themeFillTint="33"/>
          </w:tcPr>
          <w:p w:rsidR="003908B0" w:rsidRDefault="003908B0" w:rsidP="00CD7345">
            <w:pPr>
              <w:rPr>
                <w:rFonts w:ascii="Times New Roman" w:hAnsi="Times New Roman" w:cs="Times New Roman"/>
                <w:sz w:val="24"/>
                <w:szCs w:val="24"/>
              </w:rPr>
            </w:pPr>
            <w:r>
              <w:rPr>
                <w:rFonts w:ascii="Times New Roman" w:hAnsi="Times New Roman" w:cs="Times New Roman"/>
                <w:sz w:val="24"/>
                <w:szCs w:val="24"/>
              </w:rPr>
              <w:t>P4.Childhood</w:t>
            </w:r>
          </w:p>
          <w:p w:rsidR="003908B0" w:rsidRDefault="003908B0" w:rsidP="00CD7345"/>
        </w:tc>
        <w:tc>
          <w:tcPr>
            <w:tcW w:w="2624" w:type="dxa"/>
            <w:shd w:val="clear" w:color="auto" w:fill="D9E2F3" w:themeFill="accent1" w:themeFillTint="33"/>
          </w:tcPr>
          <w:p w:rsidR="003908B0" w:rsidRDefault="003908B0" w:rsidP="00CD7345">
            <w:r>
              <w:t>To read and appreciate the poem.</w:t>
            </w:r>
          </w:p>
          <w:p w:rsidR="003908B0" w:rsidRDefault="003908B0" w:rsidP="00CD7345">
            <w:r>
              <w:t>To understand childhood &amp; adulthood.</w:t>
            </w:r>
          </w:p>
        </w:tc>
        <w:tc>
          <w:tcPr>
            <w:tcW w:w="4810" w:type="dxa"/>
            <w:shd w:val="clear" w:color="auto" w:fill="D9E2F3" w:themeFill="accent1" w:themeFillTint="33"/>
          </w:tcPr>
          <w:p w:rsidR="003908B0" w:rsidRDefault="003908B0" w:rsidP="00CD7345">
            <w:r>
              <w:t>Write a poem on your realisation of losing your childhood.</w:t>
            </w:r>
          </w:p>
        </w:tc>
        <w:tc>
          <w:tcPr>
            <w:tcW w:w="3351" w:type="dxa"/>
            <w:vMerge/>
            <w:shd w:val="clear" w:color="auto" w:fill="D9E2F3" w:themeFill="accent1" w:themeFillTint="33"/>
          </w:tcPr>
          <w:p w:rsidR="003908B0" w:rsidRDefault="003908B0" w:rsidP="00CD7345"/>
        </w:tc>
        <w:tc>
          <w:tcPr>
            <w:tcW w:w="3790" w:type="dxa"/>
            <w:vMerge/>
            <w:shd w:val="clear" w:color="auto" w:fill="D9E2F3" w:themeFill="accent1" w:themeFillTint="33"/>
          </w:tcPr>
          <w:p w:rsidR="003908B0" w:rsidRDefault="003908B0" w:rsidP="00CD7345"/>
        </w:tc>
      </w:tr>
      <w:tr w:rsidR="003908B0" w:rsidTr="00CD7345">
        <w:trPr>
          <w:trHeight w:val="472"/>
        </w:trPr>
        <w:tc>
          <w:tcPr>
            <w:tcW w:w="1014" w:type="dxa"/>
            <w:vMerge/>
            <w:shd w:val="clear" w:color="auto" w:fill="D9E2F3" w:themeFill="accent1" w:themeFillTint="33"/>
          </w:tcPr>
          <w:p w:rsidR="003908B0" w:rsidRDefault="003908B0" w:rsidP="00CD7345"/>
        </w:tc>
        <w:tc>
          <w:tcPr>
            <w:tcW w:w="582" w:type="dxa"/>
            <w:gridSpan w:val="2"/>
            <w:shd w:val="clear" w:color="auto" w:fill="D9E2F3" w:themeFill="accent1" w:themeFillTint="33"/>
          </w:tcPr>
          <w:p w:rsidR="003908B0" w:rsidRDefault="003908B0" w:rsidP="00CD7345">
            <w:r>
              <w:t>3</w:t>
            </w:r>
          </w:p>
        </w:tc>
        <w:tc>
          <w:tcPr>
            <w:tcW w:w="2042" w:type="dxa"/>
            <w:shd w:val="clear" w:color="auto" w:fill="D9E2F3" w:themeFill="accent1" w:themeFillTint="33"/>
          </w:tcPr>
          <w:p w:rsidR="003908B0" w:rsidRDefault="003908B0" w:rsidP="00CD7345">
            <w:r>
              <w:rPr>
                <w:rFonts w:ascii="Times New Roman" w:hAnsi="Times New Roman" w:cs="Times New Roman"/>
                <w:sz w:val="24"/>
                <w:szCs w:val="24"/>
              </w:rPr>
              <w:t>L4. Albert Einstein at School</w:t>
            </w:r>
          </w:p>
        </w:tc>
        <w:tc>
          <w:tcPr>
            <w:tcW w:w="2624" w:type="dxa"/>
            <w:shd w:val="clear" w:color="auto" w:fill="D9E2F3" w:themeFill="accent1" w:themeFillTint="33"/>
          </w:tcPr>
          <w:p w:rsidR="003908B0" w:rsidRDefault="003908B0" w:rsidP="00CD7345">
            <w:r>
              <w:t xml:space="preserve">To analyse Education for people . </w:t>
            </w:r>
          </w:p>
          <w:p w:rsidR="003908B0" w:rsidRDefault="003908B0" w:rsidP="00CD7345"/>
        </w:tc>
        <w:tc>
          <w:tcPr>
            <w:tcW w:w="4810" w:type="dxa"/>
            <w:shd w:val="clear" w:color="auto" w:fill="D9E2F3" w:themeFill="accent1" w:themeFillTint="33"/>
          </w:tcPr>
          <w:p w:rsidR="003908B0" w:rsidRDefault="003908B0" w:rsidP="00CD7345">
            <w:r>
              <w:t xml:space="preserve">Discuss on the life and Education of Albert Einstein. </w:t>
            </w:r>
          </w:p>
        </w:tc>
        <w:tc>
          <w:tcPr>
            <w:tcW w:w="3351" w:type="dxa"/>
            <w:vMerge/>
            <w:shd w:val="clear" w:color="auto" w:fill="D9E2F3" w:themeFill="accent1" w:themeFillTint="33"/>
          </w:tcPr>
          <w:p w:rsidR="003908B0" w:rsidRDefault="003908B0" w:rsidP="00CD7345"/>
        </w:tc>
        <w:tc>
          <w:tcPr>
            <w:tcW w:w="3790" w:type="dxa"/>
            <w:vMerge/>
            <w:shd w:val="clear" w:color="auto" w:fill="D9E2F3" w:themeFill="accent1" w:themeFillTint="33"/>
          </w:tcPr>
          <w:p w:rsidR="003908B0" w:rsidRDefault="003908B0" w:rsidP="00CD7345"/>
        </w:tc>
      </w:tr>
      <w:tr w:rsidR="003908B0" w:rsidTr="00CD7345">
        <w:trPr>
          <w:trHeight w:val="783"/>
        </w:trPr>
        <w:tc>
          <w:tcPr>
            <w:tcW w:w="1014" w:type="dxa"/>
            <w:vMerge/>
            <w:shd w:val="clear" w:color="auto" w:fill="D9E2F3" w:themeFill="accent1" w:themeFillTint="33"/>
          </w:tcPr>
          <w:p w:rsidR="003908B0" w:rsidRDefault="003908B0" w:rsidP="00CD7345"/>
        </w:tc>
        <w:tc>
          <w:tcPr>
            <w:tcW w:w="582" w:type="dxa"/>
            <w:gridSpan w:val="2"/>
            <w:shd w:val="clear" w:color="auto" w:fill="D9E2F3" w:themeFill="accent1" w:themeFillTint="33"/>
          </w:tcPr>
          <w:p w:rsidR="003908B0" w:rsidRDefault="003908B0" w:rsidP="00CD7345">
            <w:r>
              <w:t>2</w:t>
            </w:r>
          </w:p>
        </w:tc>
        <w:tc>
          <w:tcPr>
            <w:tcW w:w="2042" w:type="dxa"/>
            <w:shd w:val="clear" w:color="auto" w:fill="D9E2F3" w:themeFill="accent1" w:themeFillTint="33"/>
          </w:tcPr>
          <w:p w:rsidR="003908B0" w:rsidRDefault="003908B0" w:rsidP="00CD7345">
            <w:pPr>
              <w:rPr>
                <w:rFonts w:ascii="Times New Roman" w:hAnsi="Times New Roman" w:cs="Times New Roman"/>
                <w:sz w:val="24"/>
                <w:szCs w:val="24"/>
              </w:rPr>
            </w:pPr>
            <w:r>
              <w:rPr>
                <w:rFonts w:ascii="Times New Roman" w:hAnsi="Times New Roman" w:cs="Times New Roman"/>
                <w:sz w:val="24"/>
                <w:szCs w:val="24"/>
              </w:rPr>
              <w:t>WS 4.Letter writing</w:t>
            </w:r>
          </w:p>
          <w:p w:rsidR="003908B0" w:rsidRDefault="003908B0" w:rsidP="00CD7345">
            <w:r w:rsidRPr="00C44F1B">
              <w:rPr>
                <w:rFonts w:ascii="Times New Roman" w:hAnsi="Times New Roman" w:cs="Times New Roman"/>
                <w:sz w:val="24"/>
                <w:szCs w:val="24"/>
              </w:rPr>
              <w:t>Business letter</w:t>
            </w:r>
            <w:r>
              <w:rPr>
                <w:rFonts w:ascii="Times New Roman" w:hAnsi="Times New Roman" w:cs="Times New Roman"/>
                <w:sz w:val="24"/>
                <w:szCs w:val="24"/>
              </w:rPr>
              <w:t xml:space="preserve"> –making enquiries, asking or giving information &amp; sending replies</w:t>
            </w:r>
          </w:p>
        </w:tc>
        <w:tc>
          <w:tcPr>
            <w:tcW w:w="2624" w:type="dxa"/>
            <w:shd w:val="clear" w:color="auto" w:fill="D9E2F3" w:themeFill="accent1" w:themeFillTint="33"/>
          </w:tcPr>
          <w:p w:rsidR="003908B0" w:rsidRDefault="003908B0" w:rsidP="00CD7345">
            <w:r>
              <w:t>To express the enquiry about the course course.</w:t>
            </w:r>
          </w:p>
          <w:p w:rsidR="003908B0" w:rsidRDefault="003908B0" w:rsidP="00CD7345">
            <w:r>
              <w:t>To express the views and able to reply for the asked query.</w:t>
            </w:r>
          </w:p>
        </w:tc>
        <w:tc>
          <w:tcPr>
            <w:tcW w:w="4810" w:type="dxa"/>
            <w:shd w:val="clear" w:color="auto" w:fill="D9E2F3" w:themeFill="accent1" w:themeFillTint="33"/>
          </w:tcPr>
          <w:p w:rsidR="003908B0" w:rsidRDefault="003908B0" w:rsidP="00CD7345">
            <w:r w:rsidRPr="00695AC3">
              <w:t>You wish to do Spanish learning cour</w:t>
            </w:r>
            <w:r>
              <w:t xml:space="preserve">se from the institute ‘Learn a </w:t>
            </w:r>
            <w:r w:rsidRPr="00695AC3">
              <w:t>Language’. Write a letter to enquire about course details</w:t>
            </w:r>
            <w:r>
              <w:t>.</w:t>
            </w:r>
          </w:p>
          <w:p w:rsidR="003908B0" w:rsidRDefault="003908B0" w:rsidP="00CD7345">
            <w:r>
              <w:t>Your cousin Priyanka is just completing X standard and has sought your advice to opt for science or commerce group. Write a letter giving guidance to select the group in XI.</w:t>
            </w:r>
          </w:p>
        </w:tc>
        <w:tc>
          <w:tcPr>
            <w:tcW w:w="3351" w:type="dxa"/>
            <w:shd w:val="clear" w:color="auto" w:fill="D9E2F3" w:themeFill="accent1" w:themeFillTint="33"/>
          </w:tcPr>
          <w:p w:rsidR="003908B0" w:rsidRDefault="003908B0" w:rsidP="00CD7345">
            <w:r w:rsidRPr="005B5E16">
              <w:rPr>
                <w:sz w:val="24"/>
                <w:szCs w:val="24"/>
              </w:rPr>
              <w:t xml:space="preserve">Writing Skill </w:t>
            </w:r>
          </w:p>
        </w:tc>
        <w:tc>
          <w:tcPr>
            <w:tcW w:w="3790" w:type="dxa"/>
            <w:shd w:val="clear" w:color="auto" w:fill="D9E2F3" w:themeFill="accent1" w:themeFillTint="33"/>
          </w:tcPr>
          <w:p w:rsidR="003908B0" w:rsidRPr="005B5E16" w:rsidRDefault="003908B0" w:rsidP="00CD7345">
            <w:pPr>
              <w:rPr>
                <w:sz w:val="24"/>
                <w:szCs w:val="24"/>
              </w:rPr>
            </w:pPr>
            <w:r w:rsidRPr="005B5E16">
              <w:rPr>
                <w:sz w:val="24"/>
                <w:szCs w:val="24"/>
              </w:rPr>
              <w:t>To assess the writing Skill of the Student.</w:t>
            </w:r>
          </w:p>
          <w:p w:rsidR="003908B0" w:rsidRDefault="003908B0" w:rsidP="00CD7345">
            <w:r w:rsidRPr="005B5E16">
              <w:rPr>
                <w:sz w:val="24"/>
                <w:szCs w:val="24"/>
              </w:rPr>
              <w:t>Long Composition</w:t>
            </w:r>
          </w:p>
        </w:tc>
      </w:tr>
      <w:tr w:rsidR="003908B0" w:rsidTr="00CD7345">
        <w:trPr>
          <w:trHeight w:val="1336"/>
        </w:trPr>
        <w:tc>
          <w:tcPr>
            <w:tcW w:w="1014" w:type="dxa"/>
            <w:vMerge/>
            <w:shd w:val="clear" w:color="auto" w:fill="D9E2F3" w:themeFill="accent1" w:themeFillTint="33"/>
          </w:tcPr>
          <w:p w:rsidR="003908B0" w:rsidRDefault="003908B0" w:rsidP="00CD7345"/>
        </w:tc>
        <w:tc>
          <w:tcPr>
            <w:tcW w:w="582" w:type="dxa"/>
            <w:gridSpan w:val="2"/>
            <w:shd w:val="clear" w:color="auto" w:fill="D9E2F3" w:themeFill="accent1" w:themeFillTint="33"/>
          </w:tcPr>
          <w:p w:rsidR="003908B0" w:rsidRDefault="003908B0" w:rsidP="00CD7345">
            <w:r>
              <w:t>5</w:t>
            </w:r>
          </w:p>
        </w:tc>
        <w:tc>
          <w:tcPr>
            <w:tcW w:w="2042" w:type="dxa"/>
            <w:shd w:val="clear" w:color="auto" w:fill="D9E2F3" w:themeFill="accent1" w:themeFillTint="33"/>
          </w:tcPr>
          <w:p w:rsidR="003908B0" w:rsidRDefault="003908B0" w:rsidP="00CD7345">
            <w:pPr>
              <w:rPr>
                <w:rFonts w:ascii="Times New Roman" w:hAnsi="Times New Roman" w:cs="Times New Roman"/>
                <w:sz w:val="24"/>
                <w:szCs w:val="24"/>
              </w:rPr>
            </w:pPr>
            <w:r>
              <w:rPr>
                <w:rFonts w:ascii="Times New Roman" w:hAnsi="Times New Roman" w:cs="Times New Roman"/>
                <w:sz w:val="24"/>
                <w:szCs w:val="24"/>
              </w:rPr>
              <w:t>L</w:t>
            </w:r>
            <w:r w:rsidRPr="004A15C2">
              <w:rPr>
                <w:rFonts w:ascii="Times New Roman" w:hAnsi="Times New Roman" w:cs="Times New Roman"/>
                <w:sz w:val="24"/>
                <w:szCs w:val="24"/>
              </w:rPr>
              <w:t>5</w:t>
            </w:r>
            <w:r>
              <w:rPr>
                <w:rFonts w:ascii="Times New Roman" w:hAnsi="Times New Roman" w:cs="Times New Roman"/>
                <w:sz w:val="24"/>
                <w:szCs w:val="24"/>
              </w:rPr>
              <w:t>.</w:t>
            </w:r>
            <w:r w:rsidRPr="004A15C2">
              <w:rPr>
                <w:rFonts w:ascii="Times New Roman" w:hAnsi="Times New Roman" w:cs="Times New Roman"/>
                <w:sz w:val="24"/>
                <w:szCs w:val="24"/>
              </w:rPr>
              <w:t xml:space="preserve"> Mother’s Day</w:t>
            </w:r>
          </w:p>
          <w:p w:rsidR="003908B0" w:rsidRDefault="003908B0" w:rsidP="00CD7345"/>
        </w:tc>
        <w:tc>
          <w:tcPr>
            <w:tcW w:w="2624" w:type="dxa"/>
            <w:shd w:val="clear" w:color="auto" w:fill="D9E2F3" w:themeFill="accent1" w:themeFillTint="33"/>
          </w:tcPr>
          <w:p w:rsidR="003908B0" w:rsidRDefault="003908B0" w:rsidP="00CD7345">
            <w:r>
              <w:t>To understand one’s mother’s sacrifice.</w:t>
            </w:r>
          </w:p>
        </w:tc>
        <w:tc>
          <w:tcPr>
            <w:tcW w:w="4810" w:type="dxa"/>
            <w:shd w:val="clear" w:color="auto" w:fill="D9E2F3" w:themeFill="accent1" w:themeFillTint="33"/>
          </w:tcPr>
          <w:p w:rsidR="003908B0" w:rsidRPr="00AF6887" w:rsidRDefault="003908B0" w:rsidP="00CD7345">
            <w:pPr>
              <w:rPr>
                <w:sz w:val="20"/>
              </w:rPr>
            </w:pPr>
            <w:r w:rsidRPr="00AF6887">
              <w:rPr>
                <w:sz w:val="20"/>
              </w:rPr>
              <w:t>Discuss on each member’s duty and work load at home. How has Mrs.Pearson made everyone understand mother’s role in a family.</w:t>
            </w:r>
          </w:p>
        </w:tc>
        <w:tc>
          <w:tcPr>
            <w:tcW w:w="3351" w:type="dxa"/>
            <w:shd w:val="clear" w:color="auto" w:fill="D9E2F3" w:themeFill="accent1" w:themeFillTint="33"/>
          </w:tcPr>
          <w:p w:rsidR="003908B0" w:rsidRPr="00821359" w:rsidRDefault="003908B0" w:rsidP="00CD7345">
            <w:pPr>
              <w:rPr>
                <w:sz w:val="24"/>
                <w:szCs w:val="24"/>
              </w:rPr>
            </w:pPr>
            <w:r w:rsidRPr="00821359">
              <w:rPr>
                <w:sz w:val="24"/>
                <w:szCs w:val="24"/>
              </w:rPr>
              <w:t>1.MCQ questions based on the text.</w:t>
            </w:r>
          </w:p>
          <w:p w:rsidR="003908B0" w:rsidRPr="00821359" w:rsidRDefault="003908B0" w:rsidP="00CD7345">
            <w:pPr>
              <w:rPr>
                <w:sz w:val="24"/>
                <w:szCs w:val="24"/>
              </w:rPr>
            </w:pPr>
            <w:r w:rsidRPr="00821359">
              <w:rPr>
                <w:sz w:val="24"/>
                <w:szCs w:val="24"/>
              </w:rPr>
              <w:t xml:space="preserve">2.Five Short answer questions ( 30-40 words) </w:t>
            </w:r>
          </w:p>
          <w:p w:rsidR="003908B0" w:rsidRPr="00AF6887" w:rsidRDefault="003908B0" w:rsidP="00CD7345">
            <w:pPr>
              <w:rPr>
                <w:sz w:val="20"/>
              </w:rPr>
            </w:pPr>
            <w:r w:rsidRPr="00821359">
              <w:rPr>
                <w:sz w:val="24"/>
                <w:szCs w:val="24"/>
              </w:rPr>
              <w:t>3. Two long answer questions.( 100-120 words)</w:t>
            </w:r>
          </w:p>
        </w:tc>
        <w:tc>
          <w:tcPr>
            <w:tcW w:w="3790" w:type="dxa"/>
            <w:shd w:val="clear" w:color="auto" w:fill="D9E2F3" w:themeFill="accent1" w:themeFillTint="33"/>
          </w:tcPr>
          <w:p w:rsidR="003908B0" w:rsidRPr="00821359" w:rsidRDefault="003908B0" w:rsidP="00CD7345">
            <w:pPr>
              <w:rPr>
                <w:sz w:val="24"/>
                <w:szCs w:val="24"/>
              </w:rPr>
            </w:pPr>
          </w:p>
          <w:p w:rsidR="003908B0" w:rsidRPr="00AF6887" w:rsidRDefault="003908B0" w:rsidP="00CD7345">
            <w:pPr>
              <w:rPr>
                <w:sz w:val="20"/>
              </w:rPr>
            </w:pPr>
            <w:r w:rsidRPr="00821359">
              <w:rPr>
                <w:sz w:val="24"/>
                <w:szCs w:val="24"/>
              </w:rPr>
              <w:t>To assess the understanding of the text.</w:t>
            </w:r>
          </w:p>
        </w:tc>
      </w:tr>
      <w:tr w:rsidR="003908B0" w:rsidTr="00CD7345">
        <w:trPr>
          <w:trHeight w:val="981"/>
        </w:trPr>
        <w:tc>
          <w:tcPr>
            <w:tcW w:w="1014" w:type="dxa"/>
            <w:vMerge/>
            <w:shd w:val="clear" w:color="auto" w:fill="D9E2F3" w:themeFill="accent1" w:themeFillTint="33"/>
          </w:tcPr>
          <w:p w:rsidR="003908B0" w:rsidRDefault="003908B0" w:rsidP="00CD7345"/>
        </w:tc>
        <w:tc>
          <w:tcPr>
            <w:tcW w:w="582" w:type="dxa"/>
            <w:gridSpan w:val="2"/>
            <w:shd w:val="clear" w:color="auto" w:fill="D9E2F3" w:themeFill="accent1" w:themeFillTint="33"/>
          </w:tcPr>
          <w:p w:rsidR="003908B0" w:rsidRDefault="003908B0" w:rsidP="00CD7345">
            <w:r>
              <w:t>2</w:t>
            </w:r>
          </w:p>
        </w:tc>
        <w:tc>
          <w:tcPr>
            <w:tcW w:w="2042" w:type="dxa"/>
            <w:shd w:val="clear" w:color="auto" w:fill="D9E2F3" w:themeFill="accent1" w:themeFillTint="33"/>
          </w:tcPr>
          <w:p w:rsidR="003908B0" w:rsidRDefault="003908B0" w:rsidP="00CD7345">
            <w:pPr>
              <w:rPr>
                <w:rFonts w:ascii="Times New Roman" w:hAnsi="Times New Roman" w:cs="Times New Roman"/>
                <w:sz w:val="24"/>
                <w:szCs w:val="24"/>
              </w:rPr>
            </w:pPr>
            <w:r>
              <w:rPr>
                <w:rFonts w:ascii="Times New Roman" w:hAnsi="Times New Roman" w:cs="Times New Roman"/>
                <w:sz w:val="24"/>
                <w:szCs w:val="24"/>
              </w:rPr>
              <w:t>Designing or drafting posters</w:t>
            </w:r>
          </w:p>
          <w:p w:rsidR="003908B0" w:rsidRDefault="003908B0" w:rsidP="00CD7345"/>
        </w:tc>
        <w:tc>
          <w:tcPr>
            <w:tcW w:w="2624" w:type="dxa"/>
            <w:shd w:val="clear" w:color="auto" w:fill="D9E2F3" w:themeFill="accent1" w:themeFillTint="33"/>
          </w:tcPr>
          <w:p w:rsidR="003908B0" w:rsidRDefault="003908B0" w:rsidP="00CD7345">
            <w:r>
              <w:t>To express any issue through pictures, slogans in a simple and far reachable manner.</w:t>
            </w:r>
          </w:p>
        </w:tc>
        <w:tc>
          <w:tcPr>
            <w:tcW w:w="4810" w:type="dxa"/>
            <w:shd w:val="clear" w:color="auto" w:fill="D9E2F3" w:themeFill="accent1" w:themeFillTint="33"/>
          </w:tcPr>
          <w:p w:rsidR="003908B0" w:rsidRDefault="003908B0" w:rsidP="00CD7345">
            <w:r>
              <w:t xml:space="preserve">Draft a poster to create an awareness among the people to wear mask properly, vaccination is for one’s own protection. </w:t>
            </w:r>
          </w:p>
        </w:tc>
        <w:tc>
          <w:tcPr>
            <w:tcW w:w="3351" w:type="dxa"/>
            <w:shd w:val="clear" w:color="auto" w:fill="D9E2F3" w:themeFill="accent1" w:themeFillTint="33"/>
          </w:tcPr>
          <w:p w:rsidR="003908B0" w:rsidRDefault="003908B0" w:rsidP="00CD7345">
            <w:r w:rsidRPr="005B5E16">
              <w:rPr>
                <w:sz w:val="24"/>
                <w:szCs w:val="24"/>
              </w:rPr>
              <w:t xml:space="preserve">Writing Skill </w:t>
            </w:r>
          </w:p>
        </w:tc>
        <w:tc>
          <w:tcPr>
            <w:tcW w:w="3790" w:type="dxa"/>
            <w:shd w:val="clear" w:color="auto" w:fill="D9E2F3" w:themeFill="accent1" w:themeFillTint="33"/>
          </w:tcPr>
          <w:p w:rsidR="003908B0" w:rsidRPr="005B5E16" w:rsidRDefault="003908B0" w:rsidP="00CD7345">
            <w:pPr>
              <w:rPr>
                <w:sz w:val="24"/>
                <w:szCs w:val="24"/>
              </w:rPr>
            </w:pPr>
            <w:r w:rsidRPr="005B5E16">
              <w:rPr>
                <w:sz w:val="24"/>
                <w:szCs w:val="24"/>
              </w:rPr>
              <w:t>To assess the writing Skill of the Student.</w:t>
            </w:r>
          </w:p>
          <w:p w:rsidR="003908B0" w:rsidRDefault="003908B0" w:rsidP="00CD7345">
            <w:r>
              <w:rPr>
                <w:sz w:val="24"/>
                <w:szCs w:val="24"/>
              </w:rPr>
              <w:t xml:space="preserve">Short </w:t>
            </w:r>
            <w:r w:rsidRPr="005B5E16">
              <w:rPr>
                <w:sz w:val="24"/>
                <w:szCs w:val="24"/>
              </w:rPr>
              <w:t xml:space="preserve"> Composition</w:t>
            </w:r>
          </w:p>
        </w:tc>
      </w:tr>
      <w:tr w:rsidR="003908B0" w:rsidTr="00CD7345">
        <w:trPr>
          <w:trHeight w:val="869"/>
        </w:trPr>
        <w:tc>
          <w:tcPr>
            <w:tcW w:w="1014" w:type="dxa"/>
            <w:vMerge/>
            <w:shd w:val="clear" w:color="auto" w:fill="D9E2F3" w:themeFill="accent1" w:themeFillTint="33"/>
          </w:tcPr>
          <w:p w:rsidR="003908B0" w:rsidRDefault="003908B0" w:rsidP="00CD7345"/>
        </w:tc>
        <w:tc>
          <w:tcPr>
            <w:tcW w:w="582" w:type="dxa"/>
            <w:gridSpan w:val="2"/>
            <w:shd w:val="clear" w:color="auto" w:fill="D9E2F3" w:themeFill="accent1" w:themeFillTint="33"/>
          </w:tcPr>
          <w:p w:rsidR="003908B0" w:rsidRDefault="003908B0" w:rsidP="00CD7345">
            <w:r>
              <w:t>2</w:t>
            </w:r>
          </w:p>
        </w:tc>
        <w:tc>
          <w:tcPr>
            <w:tcW w:w="2042" w:type="dxa"/>
            <w:shd w:val="clear" w:color="auto" w:fill="D9E2F3" w:themeFill="accent1" w:themeFillTint="33"/>
          </w:tcPr>
          <w:p w:rsidR="003908B0" w:rsidRPr="00C44F1B" w:rsidRDefault="003908B0" w:rsidP="00CD7345">
            <w:pPr>
              <w:rPr>
                <w:rFonts w:ascii="Times New Roman" w:hAnsi="Times New Roman" w:cs="Times New Roman"/>
                <w:sz w:val="24"/>
                <w:szCs w:val="24"/>
              </w:rPr>
            </w:pPr>
            <w:r>
              <w:rPr>
                <w:rFonts w:ascii="Times New Roman" w:hAnsi="Times New Roman" w:cs="Times New Roman"/>
                <w:sz w:val="24"/>
                <w:szCs w:val="24"/>
              </w:rPr>
              <w:t xml:space="preserve"> (a)</w:t>
            </w:r>
            <w:r w:rsidRPr="00C44F1B">
              <w:rPr>
                <w:rFonts w:ascii="Times New Roman" w:hAnsi="Times New Roman" w:cs="Times New Roman"/>
                <w:sz w:val="24"/>
                <w:szCs w:val="24"/>
              </w:rPr>
              <w:t>Application for job</w:t>
            </w:r>
          </w:p>
          <w:p w:rsidR="003908B0" w:rsidRDefault="003908B0" w:rsidP="00CD7345"/>
        </w:tc>
        <w:tc>
          <w:tcPr>
            <w:tcW w:w="2624" w:type="dxa"/>
            <w:shd w:val="clear" w:color="auto" w:fill="D9E2F3" w:themeFill="accent1" w:themeFillTint="33"/>
          </w:tcPr>
          <w:p w:rsidR="003908B0" w:rsidRDefault="003908B0" w:rsidP="00CD7345">
            <w:r>
              <w:t>To express one’s own requirement and write the resume for a job requirement.</w:t>
            </w:r>
          </w:p>
        </w:tc>
        <w:tc>
          <w:tcPr>
            <w:tcW w:w="4810" w:type="dxa"/>
            <w:shd w:val="clear" w:color="auto" w:fill="D9E2F3" w:themeFill="accent1" w:themeFillTint="33"/>
          </w:tcPr>
          <w:p w:rsidR="003908B0" w:rsidRDefault="003908B0" w:rsidP="00CD7345">
            <w:r>
              <w:t xml:space="preserve">Write a job application with the resume for the post of an accountant.  </w:t>
            </w:r>
          </w:p>
        </w:tc>
        <w:tc>
          <w:tcPr>
            <w:tcW w:w="3351" w:type="dxa"/>
            <w:shd w:val="clear" w:color="auto" w:fill="D9E2F3" w:themeFill="accent1" w:themeFillTint="33"/>
          </w:tcPr>
          <w:p w:rsidR="003908B0" w:rsidRDefault="003908B0" w:rsidP="00CD7345">
            <w:r w:rsidRPr="005B5E16">
              <w:rPr>
                <w:sz w:val="24"/>
                <w:szCs w:val="24"/>
              </w:rPr>
              <w:t xml:space="preserve">Writing Skill </w:t>
            </w:r>
          </w:p>
        </w:tc>
        <w:tc>
          <w:tcPr>
            <w:tcW w:w="3790" w:type="dxa"/>
            <w:shd w:val="clear" w:color="auto" w:fill="D9E2F3" w:themeFill="accent1" w:themeFillTint="33"/>
          </w:tcPr>
          <w:p w:rsidR="003908B0" w:rsidRPr="005B5E16" w:rsidRDefault="003908B0" w:rsidP="00CD7345">
            <w:pPr>
              <w:rPr>
                <w:sz w:val="24"/>
                <w:szCs w:val="24"/>
              </w:rPr>
            </w:pPr>
            <w:r w:rsidRPr="005B5E16">
              <w:rPr>
                <w:sz w:val="24"/>
                <w:szCs w:val="24"/>
              </w:rPr>
              <w:t>To assess the writing Skill of the Student.</w:t>
            </w:r>
          </w:p>
          <w:p w:rsidR="003908B0" w:rsidRDefault="003908B0" w:rsidP="00CD7345">
            <w:r w:rsidRPr="005B5E16">
              <w:rPr>
                <w:sz w:val="24"/>
                <w:szCs w:val="24"/>
              </w:rPr>
              <w:t>Long Composition</w:t>
            </w:r>
          </w:p>
        </w:tc>
      </w:tr>
      <w:tr w:rsidR="003908B0" w:rsidTr="00CD7345">
        <w:trPr>
          <w:trHeight w:val="1336"/>
        </w:trPr>
        <w:tc>
          <w:tcPr>
            <w:tcW w:w="1014" w:type="dxa"/>
            <w:vMerge/>
            <w:shd w:val="clear" w:color="auto" w:fill="D9E2F3" w:themeFill="accent1" w:themeFillTint="33"/>
          </w:tcPr>
          <w:p w:rsidR="003908B0" w:rsidRDefault="003908B0" w:rsidP="00CD7345"/>
        </w:tc>
        <w:tc>
          <w:tcPr>
            <w:tcW w:w="582" w:type="dxa"/>
            <w:gridSpan w:val="2"/>
            <w:shd w:val="clear" w:color="auto" w:fill="D9E2F3" w:themeFill="accent1" w:themeFillTint="33"/>
          </w:tcPr>
          <w:p w:rsidR="003908B0" w:rsidRDefault="003908B0" w:rsidP="00CD7345">
            <w:r>
              <w:t>2</w:t>
            </w:r>
          </w:p>
        </w:tc>
        <w:tc>
          <w:tcPr>
            <w:tcW w:w="2042" w:type="dxa"/>
            <w:shd w:val="clear" w:color="auto" w:fill="D9E2F3" w:themeFill="accent1" w:themeFillTint="33"/>
          </w:tcPr>
          <w:p w:rsidR="003908B0" w:rsidRDefault="003908B0" w:rsidP="00CD7345">
            <w:pPr>
              <w:rPr>
                <w:rFonts w:ascii="Times New Roman" w:hAnsi="Times New Roman" w:cs="Times New Roman"/>
                <w:sz w:val="24"/>
                <w:szCs w:val="24"/>
              </w:rPr>
            </w:pPr>
            <w:r>
              <w:rPr>
                <w:rFonts w:ascii="Times New Roman" w:hAnsi="Times New Roman" w:cs="Times New Roman"/>
                <w:sz w:val="24"/>
                <w:szCs w:val="24"/>
              </w:rPr>
              <w:t>( b) Letter- School authorities</w:t>
            </w:r>
          </w:p>
        </w:tc>
        <w:tc>
          <w:tcPr>
            <w:tcW w:w="2624" w:type="dxa"/>
            <w:shd w:val="clear" w:color="auto" w:fill="D9E2F3" w:themeFill="accent1" w:themeFillTint="33"/>
          </w:tcPr>
          <w:p w:rsidR="003908B0" w:rsidRDefault="003908B0" w:rsidP="00CD7345">
            <w:r>
              <w:t>T express the requirement through a letter representation.</w:t>
            </w:r>
          </w:p>
        </w:tc>
        <w:tc>
          <w:tcPr>
            <w:tcW w:w="4810" w:type="dxa"/>
            <w:shd w:val="clear" w:color="auto" w:fill="D9E2F3" w:themeFill="accent1" w:themeFillTint="33"/>
          </w:tcPr>
          <w:p w:rsidR="003908B0" w:rsidRDefault="003908B0" w:rsidP="00CD7345">
            <w:r>
              <w:t>Write an application requesting three days leave.( give valid reason)</w:t>
            </w:r>
          </w:p>
        </w:tc>
        <w:tc>
          <w:tcPr>
            <w:tcW w:w="3351" w:type="dxa"/>
            <w:shd w:val="clear" w:color="auto" w:fill="D9E2F3" w:themeFill="accent1" w:themeFillTint="33"/>
          </w:tcPr>
          <w:p w:rsidR="003908B0" w:rsidRDefault="003908B0" w:rsidP="00CD7345">
            <w:r w:rsidRPr="005B5E16">
              <w:rPr>
                <w:sz w:val="24"/>
                <w:szCs w:val="24"/>
              </w:rPr>
              <w:t xml:space="preserve">Writing Skill </w:t>
            </w:r>
          </w:p>
        </w:tc>
        <w:tc>
          <w:tcPr>
            <w:tcW w:w="3790" w:type="dxa"/>
            <w:shd w:val="clear" w:color="auto" w:fill="D9E2F3" w:themeFill="accent1" w:themeFillTint="33"/>
          </w:tcPr>
          <w:p w:rsidR="003908B0" w:rsidRPr="005B5E16" w:rsidRDefault="003908B0" w:rsidP="00CD7345">
            <w:pPr>
              <w:rPr>
                <w:sz w:val="24"/>
                <w:szCs w:val="24"/>
              </w:rPr>
            </w:pPr>
            <w:r w:rsidRPr="005B5E16">
              <w:rPr>
                <w:sz w:val="24"/>
                <w:szCs w:val="24"/>
              </w:rPr>
              <w:t>To assess the writing Skill of the Student.</w:t>
            </w:r>
          </w:p>
          <w:p w:rsidR="003908B0" w:rsidRDefault="003908B0" w:rsidP="00CD7345">
            <w:r w:rsidRPr="005B5E16">
              <w:rPr>
                <w:sz w:val="24"/>
                <w:szCs w:val="24"/>
              </w:rPr>
              <w:t>Long Composition</w:t>
            </w:r>
          </w:p>
        </w:tc>
      </w:tr>
      <w:tr w:rsidR="003908B0" w:rsidTr="00CD7345">
        <w:trPr>
          <w:trHeight w:val="1336"/>
        </w:trPr>
        <w:tc>
          <w:tcPr>
            <w:tcW w:w="1014" w:type="dxa"/>
            <w:vMerge/>
            <w:shd w:val="clear" w:color="auto" w:fill="D9E2F3" w:themeFill="accent1" w:themeFillTint="33"/>
          </w:tcPr>
          <w:p w:rsidR="003908B0" w:rsidRDefault="003908B0" w:rsidP="00CD7345"/>
        </w:tc>
        <w:tc>
          <w:tcPr>
            <w:tcW w:w="582" w:type="dxa"/>
            <w:gridSpan w:val="2"/>
            <w:shd w:val="clear" w:color="auto" w:fill="D9E2F3" w:themeFill="accent1" w:themeFillTint="33"/>
          </w:tcPr>
          <w:p w:rsidR="003908B0" w:rsidRDefault="003908B0" w:rsidP="00CD7345">
            <w:r>
              <w:t>1</w:t>
            </w:r>
          </w:p>
        </w:tc>
        <w:tc>
          <w:tcPr>
            <w:tcW w:w="2042" w:type="dxa"/>
            <w:shd w:val="clear" w:color="auto" w:fill="D9E2F3" w:themeFill="accent1" w:themeFillTint="33"/>
          </w:tcPr>
          <w:p w:rsidR="003908B0" w:rsidRDefault="003908B0" w:rsidP="00CD7345">
            <w:r>
              <w:rPr>
                <w:rFonts w:ascii="Times New Roman" w:hAnsi="Times New Roman" w:cs="Times New Roman"/>
                <w:sz w:val="24"/>
                <w:szCs w:val="24"/>
              </w:rPr>
              <w:t xml:space="preserve"> Article&amp; Report (150-200 words)-</w:t>
            </w:r>
          </w:p>
        </w:tc>
        <w:tc>
          <w:tcPr>
            <w:tcW w:w="2624" w:type="dxa"/>
            <w:shd w:val="clear" w:color="auto" w:fill="D9E2F3" w:themeFill="accent1" w:themeFillTint="33"/>
          </w:tcPr>
          <w:p w:rsidR="003908B0" w:rsidRDefault="003908B0" w:rsidP="00CD7345">
            <w:r>
              <w:t xml:space="preserve">To write an article representing the facts in a judicious manner. </w:t>
            </w:r>
          </w:p>
          <w:p w:rsidR="003908B0" w:rsidRDefault="003908B0" w:rsidP="00CD7345">
            <w:r>
              <w:t>To write and</w:t>
            </w:r>
            <w:r w:rsidRPr="0021763B">
              <w:t xml:space="preserve"> recordi</w:t>
            </w:r>
            <w:r>
              <w:t xml:space="preserve">ng </w:t>
            </w:r>
            <w:r w:rsidRPr="0021763B">
              <w:t xml:space="preserve">the </w:t>
            </w:r>
            <w:r>
              <w:t>important events</w:t>
            </w:r>
            <w:r w:rsidRPr="0021763B">
              <w:t xml:space="preserve"> that occur in our day-to-day life</w:t>
            </w:r>
          </w:p>
        </w:tc>
        <w:tc>
          <w:tcPr>
            <w:tcW w:w="4810" w:type="dxa"/>
            <w:shd w:val="clear" w:color="auto" w:fill="D9E2F3" w:themeFill="accent1" w:themeFillTint="33"/>
          </w:tcPr>
          <w:p w:rsidR="003908B0" w:rsidRDefault="003908B0" w:rsidP="00CD7345">
            <w:r>
              <w:t>Write an article highlighting the importance of vaccination.</w:t>
            </w:r>
          </w:p>
          <w:p w:rsidR="003908B0" w:rsidRDefault="003908B0" w:rsidP="00CD7345">
            <w:r w:rsidRPr="0021763B">
              <w:t>Recently your school held a Seminar on Conservation of Water as a part of World Water Day celebrations. As the School Pupil Leader write a report</w:t>
            </w:r>
          </w:p>
        </w:tc>
        <w:tc>
          <w:tcPr>
            <w:tcW w:w="3351" w:type="dxa"/>
            <w:shd w:val="clear" w:color="auto" w:fill="D9E2F3" w:themeFill="accent1" w:themeFillTint="33"/>
          </w:tcPr>
          <w:p w:rsidR="003908B0" w:rsidRDefault="003908B0" w:rsidP="00CD7345">
            <w:r w:rsidRPr="005B5E16">
              <w:rPr>
                <w:sz w:val="24"/>
                <w:szCs w:val="24"/>
              </w:rPr>
              <w:t xml:space="preserve">Writing Skill </w:t>
            </w:r>
          </w:p>
        </w:tc>
        <w:tc>
          <w:tcPr>
            <w:tcW w:w="3790" w:type="dxa"/>
            <w:shd w:val="clear" w:color="auto" w:fill="D9E2F3" w:themeFill="accent1" w:themeFillTint="33"/>
          </w:tcPr>
          <w:p w:rsidR="003908B0" w:rsidRPr="005B5E16" w:rsidRDefault="003908B0" w:rsidP="00CD7345">
            <w:pPr>
              <w:rPr>
                <w:sz w:val="24"/>
                <w:szCs w:val="24"/>
              </w:rPr>
            </w:pPr>
            <w:r w:rsidRPr="005B5E16">
              <w:rPr>
                <w:sz w:val="24"/>
                <w:szCs w:val="24"/>
              </w:rPr>
              <w:t>To assess the writing Skill of the Student.</w:t>
            </w:r>
          </w:p>
          <w:p w:rsidR="003908B0" w:rsidRDefault="003908B0" w:rsidP="00CD7345">
            <w:r w:rsidRPr="005B5E16">
              <w:rPr>
                <w:sz w:val="24"/>
                <w:szCs w:val="24"/>
              </w:rPr>
              <w:t>Long Composition</w:t>
            </w:r>
          </w:p>
        </w:tc>
      </w:tr>
      <w:tr w:rsidR="003908B0" w:rsidTr="00CD7345">
        <w:trPr>
          <w:trHeight w:val="465"/>
        </w:trPr>
        <w:tc>
          <w:tcPr>
            <w:tcW w:w="1014" w:type="dxa"/>
            <w:vMerge w:val="restart"/>
            <w:shd w:val="clear" w:color="auto" w:fill="FFCCFF"/>
          </w:tcPr>
          <w:p w:rsidR="003908B0" w:rsidRDefault="003908B0" w:rsidP="00CD7345">
            <w:r>
              <w:t>October 2021</w:t>
            </w:r>
          </w:p>
          <w:p w:rsidR="003908B0" w:rsidRDefault="003908B0" w:rsidP="00CD7345"/>
          <w:p w:rsidR="003908B0" w:rsidRDefault="003908B0" w:rsidP="00CD7345">
            <w:r>
              <w:t xml:space="preserve">No of working days- 16 </w:t>
            </w:r>
          </w:p>
        </w:tc>
        <w:tc>
          <w:tcPr>
            <w:tcW w:w="582" w:type="dxa"/>
            <w:gridSpan w:val="2"/>
            <w:shd w:val="clear" w:color="auto" w:fill="FFCCFF"/>
          </w:tcPr>
          <w:p w:rsidR="003908B0" w:rsidRDefault="003908B0" w:rsidP="00CD7345">
            <w:r>
              <w:t>4</w:t>
            </w:r>
          </w:p>
        </w:tc>
        <w:tc>
          <w:tcPr>
            <w:tcW w:w="2042" w:type="dxa"/>
            <w:shd w:val="clear" w:color="auto" w:fill="FFCCFF"/>
          </w:tcPr>
          <w:p w:rsidR="003908B0" w:rsidRDefault="003908B0" w:rsidP="00CD7345">
            <w:r>
              <w:rPr>
                <w:rFonts w:ascii="Times New Roman" w:hAnsi="Times New Roman" w:cs="Times New Roman"/>
                <w:sz w:val="24"/>
                <w:szCs w:val="24"/>
              </w:rPr>
              <w:t>L6</w:t>
            </w:r>
            <w:r w:rsidRPr="00D87591">
              <w:rPr>
                <w:rFonts w:ascii="Times New Roman" w:hAnsi="Times New Roman" w:cs="Times New Roman"/>
                <w:sz w:val="24"/>
                <w:szCs w:val="24"/>
              </w:rPr>
              <w:t>. The Browning Version</w:t>
            </w:r>
          </w:p>
        </w:tc>
        <w:tc>
          <w:tcPr>
            <w:tcW w:w="2624" w:type="dxa"/>
            <w:shd w:val="clear" w:color="auto" w:fill="FFCCFF"/>
          </w:tcPr>
          <w:p w:rsidR="003908B0" w:rsidRDefault="003908B0" w:rsidP="00CD7345">
            <w:r>
              <w:t>To understand their teachers better.</w:t>
            </w:r>
          </w:p>
          <w:p w:rsidR="003908B0" w:rsidRDefault="003908B0" w:rsidP="00CD7345"/>
        </w:tc>
        <w:tc>
          <w:tcPr>
            <w:tcW w:w="4810" w:type="dxa"/>
            <w:shd w:val="clear" w:color="auto" w:fill="FFCCFF"/>
          </w:tcPr>
          <w:p w:rsidR="003908B0" w:rsidRDefault="003908B0" w:rsidP="00CD7345">
            <w:r>
              <w:t>Discuss on the characteristics of both the teachers.</w:t>
            </w:r>
          </w:p>
        </w:tc>
        <w:tc>
          <w:tcPr>
            <w:tcW w:w="3351" w:type="dxa"/>
            <w:vMerge w:val="restart"/>
            <w:shd w:val="clear" w:color="auto" w:fill="FFCCFF"/>
          </w:tcPr>
          <w:p w:rsidR="003908B0" w:rsidRPr="00821359" w:rsidRDefault="003908B0" w:rsidP="00CD7345">
            <w:pPr>
              <w:rPr>
                <w:sz w:val="24"/>
                <w:szCs w:val="24"/>
              </w:rPr>
            </w:pPr>
            <w:r w:rsidRPr="00821359">
              <w:rPr>
                <w:sz w:val="24"/>
                <w:szCs w:val="24"/>
              </w:rPr>
              <w:t>1.MCQ questions based on the text.</w:t>
            </w:r>
          </w:p>
          <w:p w:rsidR="003908B0" w:rsidRPr="00821359" w:rsidRDefault="003908B0" w:rsidP="00CD7345">
            <w:pPr>
              <w:rPr>
                <w:sz w:val="24"/>
                <w:szCs w:val="24"/>
              </w:rPr>
            </w:pPr>
            <w:r w:rsidRPr="00821359">
              <w:rPr>
                <w:sz w:val="24"/>
                <w:szCs w:val="24"/>
              </w:rPr>
              <w:t xml:space="preserve">2.Five Short answer questions ( 30-40 words) </w:t>
            </w:r>
          </w:p>
          <w:p w:rsidR="003908B0" w:rsidRDefault="003908B0" w:rsidP="00CD7345">
            <w:r w:rsidRPr="00821359">
              <w:rPr>
                <w:sz w:val="24"/>
                <w:szCs w:val="24"/>
              </w:rPr>
              <w:t>3. Two long answer questions.( 100-120 words)</w:t>
            </w:r>
          </w:p>
        </w:tc>
        <w:tc>
          <w:tcPr>
            <w:tcW w:w="3790" w:type="dxa"/>
            <w:vMerge w:val="restart"/>
            <w:shd w:val="clear" w:color="auto" w:fill="FFCCFF"/>
          </w:tcPr>
          <w:p w:rsidR="003908B0" w:rsidRPr="00821359" w:rsidRDefault="003908B0" w:rsidP="00CD7345">
            <w:pPr>
              <w:rPr>
                <w:sz w:val="24"/>
                <w:szCs w:val="24"/>
              </w:rPr>
            </w:pPr>
          </w:p>
          <w:p w:rsidR="003908B0" w:rsidRDefault="003908B0" w:rsidP="00CD7345">
            <w:r w:rsidRPr="00821359">
              <w:rPr>
                <w:sz w:val="24"/>
                <w:szCs w:val="24"/>
              </w:rPr>
              <w:t>To assess the understanding of the text.</w:t>
            </w:r>
          </w:p>
        </w:tc>
      </w:tr>
      <w:tr w:rsidR="003908B0" w:rsidTr="00CD7345">
        <w:trPr>
          <w:trHeight w:val="826"/>
        </w:trPr>
        <w:tc>
          <w:tcPr>
            <w:tcW w:w="1014" w:type="dxa"/>
            <w:vMerge/>
            <w:shd w:val="clear" w:color="auto" w:fill="FFCCFF"/>
          </w:tcPr>
          <w:p w:rsidR="003908B0" w:rsidRDefault="003908B0" w:rsidP="00CD7345"/>
        </w:tc>
        <w:tc>
          <w:tcPr>
            <w:tcW w:w="582" w:type="dxa"/>
            <w:gridSpan w:val="2"/>
            <w:shd w:val="clear" w:color="auto" w:fill="FFCCFF"/>
          </w:tcPr>
          <w:p w:rsidR="003908B0" w:rsidRDefault="003908B0" w:rsidP="00CD7345">
            <w:r>
              <w:t>4</w:t>
            </w:r>
          </w:p>
        </w:tc>
        <w:tc>
          <w:tcPr>
            <w:tcW w:w="2042" w:type="dxa"/>
            <w:shd w:val="clear" w:color="auto" w:fill="FFCCFF"/>
          </w:tcPr>
          <w:p w:rsidR="003908B0" w:rsidRDefault="003908B0" w:rsidP="00CD7345">
            <w:pPr>
              <w:rPr>
                <w:rFonts w:ascii="Times New Roman" w:hAnsi="Times New Roman" w:cs="Times New Roman"/>
                <w:sz w:val="24"/>
                <w:szCs w:val="24"/>
              </w:rPr>
            </w:pPr>
            <w:r>
              <w:rPr>
                <w:rFonts w:ascii="Times New Roman" w:hAnsi="Times New Roman" w:cs="Times New Roman"/>
                <w:sz w:val="24"/>
                <w:szCs w:val="24"/>
              </w:rPr>
              <w:t>L6. The Ghat of the Only World</w:t>
            </w:r>
          </w:p>
        </w:tc>
        <w:tc>
          <w:tcPr>
            <w:tcW w:w="2624" w:type="dxa"/>
            <w:shd w:val="clear" w:color="auto" w:fill="FFCCFF"/>
          </w:tcPr>
          <w:p w:rsidR="003908B0" w:rsidRDefault="003908B0" w:rsidP="00CD7345">
            <w:r>
              <w:t>To understand the emotional feelings of the narrator .</w:t>
            </w:r>
          </w:p>
        </w:tc>
        <w:tc>
          <w:tcPr>
            <w:tcW w:w="4810" w:type="dxa"/>
            <w:shd w:val="clear" w:color="auto" w:fill="FFCCFF"/>
          </w:tcPr>
          <w:p w:rsidR="003908B0" w:rsidRDefault="003908B0" w:rsidP="00CD7345">
            <w:r>
              <w:t>Discuss how such ailing patients can be treated emotionally.</w:t>
            </w:r>
          </w:p>
        </w:tc>
        <w:tc>
          <w:tcPr>
            <w:tcW w:w="3351" w:type="dxa"/>
            <w:vMerge/>
            <w:shd w:val="clear" w:color="auto" w:fill="FFCCFF"/>
          </w:tcPr>
          <w:p w:rsidR="003908B0" w:rsidRDefault="003908B0" w:rsidP="00CD7345"/>
        </w:tc>
        <w:tc>
          <w:tcPr>
            <w:tcW w:w="3790" w:type="dxa"/>
            <w:vMerge/>
            <w:shd w:val="clear" w:color="auto" w:fill="FFCCFF"/>
          </w:tcPr>
          <w:p w:rsidR="003908B0" w:rsidRDefault="003908B0" w:rsidP="00CD7345"/>
        </w:tc>
      </w:tr>
      <w:tr w:rsidR="003908B0" w:rsidTr="00CD7345">
        <w:trPr>
          <w:trHeight w:val="826"/>
        </w:trPr>
        <w:tc>
          <w:tcPr>
            <w:tcW w:w="1014" w:type="dxa"/>
            <w:vMerge/>
            <w:shd w:val="clear" w:color="auto" w:fill="FFCCFF"/>
          </w:tcPr>
          <w:p w:rsidR="003908B0" w:rsidRDefault="003908B0" w:rsidP="00CD7345"/>
        </w:tc>
        <w:tc>
          <w:tcPr>
            <w:tcW w:w="582" w:type="dxa"/>
            <w:gridSpan w:val="2"/>
            <w:shd w:val="clear" w:color="auto" w:fill="FFCCFF"/>
          </w:tcPr>
          <w:p w:rsidR="003908B0" w:rsidRDefault="003908B0" w:rsidP="00CD7345">
            <w:r>
              <w:t>1</w:t>
            </w:r>
          </w:p>
        </w:tc>
        <w:tc>
          <w:tcPr>
            <w:tcW w:w="2042" w:type="dxa"/>
            <w:shd w:val="clear" w:color="auto" w:fill="FFCCFF"/>
          </w:tcPr>
          <w:p w:rsidR="003908B0" w:rsidRPr="00E35583" w:rsidRDefault="003908B0" w:rsidP="00CD7345">
            <w:pPr>
              <w:rPr>
                <w:rFonts w:ascii="Times New Roman" w:hAnsi="Times New Roman" w:cs="Times New Roman"/>
                <w:sz w:val="18"/>
                <w:szCs w:val="18"/>
              </w:rPr>
            </w:pPr>
            <w:r w:rsidRPr="00E35583">
              <w:rPr>
                <w:rFonts w:ascii="Times New Roman" w:hAnsi="Times New Roman" w:cs="Times New Roman"/>
                <w:sz w:val="18"/>
                <w:szCs w:val="18"/>
              </w:rPr>
              <w:t>Advertisement ,poster, notice- Practice</w:t>
            </w:r>
          </w:p>
        </w:tc>
        <w:tc>
          <w:tcPr>
            <w:tcW w:w="2624" w:type="dxa"/>
            <w:shd w:val="clear" w:color="auto" w:fill="FFCCFF"/>
          </w:tcPr>
          <w:p w:rsidR="003908B0" w:rsidRDefault="003908B0" w:rsidP="00CD7345">
            <w:r>
              <w:t xml:space="preserve">To revise the short composition . </w:t>
            </w:r>
          </w:p>
        </w:tc>
        <w:tc>
          <w:tcPr>
            <w:tcW w:w="4810" w:type="dxa"/>
            <w:shd w:val="clear" w:color="auto" w:fill="FFCCFF"/>
          </w:tcPr>
          <w:p w:rsidR="003908B0" w:rsidRDefault="003908B0" w:rsidP="00CD7345">
            <w:r>
              <w:t>One question each is given for practice.</w:t>
            </w:r>
          </w:p>
        </w:tc>
        <w:tc>
          <w:tcPr>
            <w:tcW w:w="3351" w:type="dxa"/>
            <w:shd w:val="clear" w:color="auto" w:fill="FFCCFF"/>
          </w:tcPr>
          <w:p w:rsidR="003908B0" w:rsidRDefault="003908B0" w:rsidP="00CD7345">
            <w:r w:rsidRPr="005B5E16">
              <w:rPr>
                <w:sz w:val="24"/>
                <w:szCs w:val="24"/>
              </w:rPr>
              <w:t xml:space="preserve">Writing Skill </w:t>
            </w:r>
          </w:p>
        </w:tc>
        <w:tc>
          <w:tcPr>
            <w:tcW w:w="3790" w:type="dxa"/>
            <w:shd w:val="clear" w:color="auto" w:fill="FFCCFF"/>
          </w:tcPr>
          <w:p w:rsidR="003908B0" w:rsidRPr="005B5E16" w:rsidRDefault="003908B0" w:rsidP="00CD7345">
            <w:pPr>
              <w:rPr>
                <w:sz w:val="24"/>
                <w:szCs w:val="24"/>
              </w:rPr>
            </w:pPr>
            <w:r w:rsidRPr="005B5E16">
              <w:rPr>
                <w:sz w:val="24"/>
                <w:szCs w:val="24"/>
              </w:rPr>
              <w:t>To assess the writing Skill of the Student.</w:t>
            </w:r>
          </w:p>
          <w:p w:rsidR="003908B0" w:rsidRDefault="003908B0" w:rsidP="00CD7345">
            <w:r>
              <w:rPr>
                <w:sz w:val="24"/>
                <w:szCs w:val="24"/>
              </w:rPr>
              <w:t>Short</w:t>
            </w:r>
            <w:r w:rsidRPr="005B5E16">
              <w:rPr>
                <w:sz w:val="24"/>
                <w:szCs w:val="24"/>
              </w:rPr>
              <w:t xml:space="preserve"> Composition</w:t>
            </w:r>
          </w:p>
        </w:tc>
      </w:tr>
      <w:tr w:rsidR="003908B0" w:rsidTr="00CD7345">
        <w:trPr>
          <w:trHeight w:val="826"/>
        </w:trPr>
        <w:tc>
          <w:tcPr>
            <w:tcW w:w="1014" w:type="dxa"/>
            <w:vMerge/>
            <w:shd w:val="clear" w:color="auto" w:fill="FFCCFF"/>
          </w:tcPr>
          <w:p w:rsidR="003908B0" w:rsidRDefault="003908B0" w:rsidP="00CD7345"/>
        </w:tc>
        <w:tc>
          <w:tcPr>
            <w:tcW w:w="582" w:type="dxa"/>
            <w:gridSpan w:val="2"/>
            <w:shd w:val="clear" w:color="auto" w:fill="FFCCFF"/>
          </w:tcPr>
          <w:p w:rsidR="003908B0" w:rsidRDefault="003908B0" w:rsidP="00CD7345">
            <w:r>
              <w:t>2</w:t>
            </w:r>
          </w:p>
        </w:tc>
        <w:tc>
          <w:tcPr>
            <w:tcW w:w="2042" w:type="dxa"/>
            <w:shd w:val="clear" w:color="auto" w:fill="FFCCFF"/>
          </w:tcPr>
          <w:p w:rsidR="003908B0" w:rsidRDefault="003908B0" w:rsidP="00CD7345">
            <w:pPr>
              <w:rPr>
                <w:rFonts w:ascii="Times New Roman" w:hAnsi="Times New Roman" w:cs="Times New Roman"/>
                <w:sz w:val="24"/>
                <w:szCs w:val="24"/>
              </w:rPr>
            </w:pPr>
            <w:r>
              <w:rPr>
                <w:rFonts w:ascii="Times New Roman" w:hAnsi="Times New Roman" w:cs="Times New Roman"/>
                <w:sz w:val="24"/>
                <w:szCs w:val="24"/>
              </w:rPr>
              <w:t>Letter writing : Letter to Editor :-</w:t>
            </w:r>
          </w:p>
        </w:tc>
        <w:tc>
          <w:tcPr>
            <w:tcW w:w="2624" w:type="dxa"/>
            <w:shd w:val="clear" w:color="auto" w:fill="FFCCFF"/>
          </w:tcPr>
          <w:p w:rsidR="003908B0" w:rsidRDefault="003908B0" w:rsidP="00CD7345">
            <w:r>
              <w:t>To express a national concern at large through the Letter to the Editor.</w:t>
            </w:r>
          </w:p>
        </w:tc>
        <w:tc>
          <w:tcPr>
            <w:tcW w:w="4810" w:type="dxa"/>
            <w:shd w:val="clear" w:color="auto" w:fill="FFCCFF"/>
          </w:tcPr>
          <w:p w:rsidR="003908B0" w:rsidRDefault="003908B0" w:rsidP="00CD7345">
            <w:r>
              <w:t>Discuss and write a letter to the Editor on the issue of people not ready to vaccinate .</w:t>
            </w:r>
          </w:p>
        </w:tc>
        <w:tc>
          <w:tcPr>
            <w:tcW w:w="3351" w:type="dxa"/>
            <w:shd w:val="clear" w:color="auto" w:fill="FFCCFF"/>
          </w:tcPr>
          <w:p w:rsidR="003908B0" w:rsidRDefault="003908B0" w:rsidP="00CD7345">
            <w:r w:rsidRPr="005B5E16">
              <w:rPr>
                <w:sz w:val="24"/>
                <w:szCs w:val="24"/>
              </w:rPr>
              <w:t xml:space="preserve">Writing Skill </w:t>
            </w:r>
          </w:p>
        </w:tc>
        <w:tc>
          <w:tcPr>
            <w:tcW w:w="3790" w:type="dxa"/>
            <w:shd w:val="clear" w:color="auto" w:fill="FFCCFF"/>
          </w:tcPr>
          <w:p w:rsidR="003908B0" w:rsidRPr="005B5E16" w:rsidRDefault="003908B0" w:rsidP="00CD7345">
            <w:pPr>
              <w:rPr>
                <w:sz w:val="24"/>
                <w:szCs w:val="24"/>
              </w:rPr>
            </w:pPr>
            <w:r w:rsidRPr="005B5E16">
              <w:rPr>
                <w:sz w:val="24"/>
                <w:szCs w:val="24"/>
              </w:rPr>
              <w:t>To assess the writing Skill of the Student.</w:t>
            </w:r>
          </w:p>
          <w:p w:rsidR="003908B0" w:rsidRDefault="003908B0" w:rsidP="00CD7345">
            <w:r w:rsidRPr="005B5E16">
              <w:rPr>
                <w:sz w:val="24"/>
                <w:szCs w:val="24"/>
              </w:rPr>
              <w:t>Long Composition</w:t>
            </w:r>
          </w:p>
        </w:tc>
      </w:tr>
      <w:tr w:rsidR="003908B0" w:rsidTr="00CD7345">
        <w:trPr>
          <w:trHeight w:val="440"/>
        </w:trPr>
        <w:tc>
          <w:tcPr>
            <w:tcW w:w="1014" w:type="dxa"/>
            <w:vMerge/>
            <w:shd w:val="clear" w:color="auto" w:fill="FFCCFF"/>
          </w:tcPr>
          <w:p w:rsidR="003908B0" w:rsidRDefault="003908B0" w:rsidP="00CD7345"/>
        </w:tc>
        <w:tc>
          <w:tcPr>
            <w:tcW w:w="582" w:type="dxa"/>
            <w:gridSpan w:val="2"/>
            <w:shd w:val="clear" w:color="auto" w:fill="FFCCFF"/>
          </w:tcPr>
          <w:p w:rsidR="003908B0" w:rsidRDefault="003908B0" w:rsidP="00CD7345">
            <w:r>
              <w:t>2</w:t>
            </w:r>
          </w:p>
        </w:tc>
        <w:tc>
          <w:tcPr>
            <w:tcW w:w="2042" w:type="dxa"/>
            <w:shd w:val="clear" w:color="auto" w:fill="FFCCFF"/>
          </w:tcPr>
          <w:p w:rsidR="003908B0" w:rsidRDefault="003908B0" w:rsidP="00CD7345">
            <w:pPr>
              <w:rPr>
                <w:rFonts w:ascii="Times New Roman" w:hAnsi="Times New Roman" w:cs="Times New Roman"/>
                <w:sz w:val="24"/>
                <w:szCs w:val="24"/>
              </w:rPr>
            </w:pPr>
            <w:r>
              <w:rPr>
                <w:rFonts w:ascii="Times New Roman" w:hAnsi="Times New Roman" w:cs="Times New Roman"/>
                <w:sz w:val="24"/>
                <w:szCs w:val="24"/>
              </w:rPr>
              <w:t>Writing:- Speech</w:t>
            </w:r>
          </w:p>
        </w:tc>
        <w:tc>
          <w:tcPr>
            <w:tcW w:w="2624" w:type="dxa"/>
            <w:shd w:val="clear" w:color="auto" w:fill="FFCCFF"/>
          </w:tcPr>
          <w:p w:rsidR="003908B0" w:rsidRDefault="003908B0" w:rsidP="00CD7345">
            <w:r>
              <w:t>To express the topic to the listening audience in a most appropriate manner.</w:t>
            </w:r>
          </w:p>
        </w:tc>
        <w:tc>
          <w:tcPr>
            <w:tcW w:w="4810" w:type="dxa"/>
            <w:shd w:val="clear" w:color="auto" w:fill="FFCCFF"/>
          </w:tcPr>
          <w:p w:rsidR="003908B0" w:rsidRDefault="003908B0" w:rsidP="00CD7345">
            <w:r>
              <w:t>Discuss and write a speech on Yoga and exercise should be the part of everyone’s life.</w:t>
            </w:r>
          </w:p>
        </w:tc>
        <w:tc>
          <w:tcPr>
            <w:tcW w:w="3351" w:type="dxa"/>
            <w:shd w:val="clear" w:color="auto" w:fill="FFCCFF"/>
          </w:tcPr>
          <w:p w:rsidR="003908B0" w:rsidRDefault="003908B0" w:rsidP="00CD7345">
            <w:r w:rsidRPr="005B5E16">
              <w:rPr>
                <w:sz w:val="24"/>
                <w:szCs w:val="24"/>
              </w:rPr>
              <w:t xml:space="preserve">Writing Skill </w:t>
            </w:r>
          </w:p>
        </w:tc>
        <w:tc>
          <w:tcPr>
            <w:tcW w:w="3790" w:type="dxa"/>
            <w:shd w:val="clear" w:color="auto" w:fill="FFCCFF"/>
          </w:tcPr>
          <w:p w:rsidR="003908B0" w:rsidRPr="005B5E16" w:rsidRDefault="003908B0" w:rsidP="00CD7345">
            <w:pPr>
              <w:rPr>
                <w:sz w:val="24"/>
                <w:szCs w:val="24"/>
              </w:rPr>
            </w:pPr>
            <w:r w:rsidRPr="005B5E16">
              <w:rPr>
                <w:sz w:val="24"/>
                <w:szCs w:val="24"/>
              </w:rPr>
              <w:t>To assess the writing Skill of the Student.</w:t>
            </w:r>
          </w:p>
          <w:p w:rsidR="003908B0" w:rsidRDefault="003908B0" w:rsidP="00CD7345">
            <w:r w:rsidRPr="005B5E16">
              <w:rPr>
                <w:sz w:val="24"/>
                <w:szCs w:val="24"/>
              </w:rPr>
              <w:t>Long Composition</w:t>
            </w:r>
          </w:p>
        </w:tc>
      </w:tr>
      <w:tr w:rsidR="003908B0" w:rsidTr="00CD7345">
        <w:trPr>
          <w:trHeight w:val="826"/>
        </w:trPr>
        <w:tc>
          <w:tcPr>
            <w:tcW w:w="1014" w:type="dxa"/>
            <w:vMerge/>
            <w:shd w:val="clear" w:color="auto" w:fill="FFCCFF"/>
          </w:tcPr>
          <w:p w:rsidR="003908B0" w:rsidRDefault="003908B0" w:rsidP="00CD7345"/>
        </w:tc>
        <w:tc>
          <w:tcPr>
            <w:tcW w:w="582" w:type="dxa"/>
            <w:gridSpan w:val="2"/>
            <w:shd w:val="clear" w:color="auto" w:fill="FFCCFF"/>
          </w:tcPr>
          <w:p w:rsidR="003908B0" w:rsidRDefault="003908B0" w:rsidP="00CD7345">
            <w:r>
              <w:t>2</w:t>
            </w:r>
          </w:p>
        </w:tc>
        <w:tc>
          <w:tcPr>
            <w:tcW w:w="2042" w:type="dxa"/>
            <w:shd w:val="clear" w:color="auto" w:fill="FFCCFF"/>
          </w:tcPr>
          <w:p w:rsidR="003908B0" w:rsidRDefault="003908B0" w:rsidP="00CD7345">
            <w:pPr>
              <w:rPr>
                <w:rFonts w:ascii="Times New Roman" w:hAnsi="Times New Roman" w:cs="Times New Roman"/>
                <w:sz w:val="24"/>
                <w:szCs w:val="24"/>
              </w:rPr>
            </w:pPr>
            <w:r>
              <w:rPr>
                <w:rFonts w:ascii="Times New Roman" w:hAnsi="Times New Roman" w:cs="Times New Roman"/>
                <w:sz w:val="24"/>
                <w:szCs w:val="24"/>
              </w:rPr>
              <w:t>Debate writing</w:t>
            </w:r>
          </w:p>
        </w:tc>
        <w:tc>
          <w:tcPr>
            <w:tcW w:w="2624" w:type="dxa"/>
            <w:shd w:val="clear" w:color="auto" w:fill="FFCCFF"/>
          </w:tcPr>
          <w:p w:rsidR="003908B0" w:rsidRDefault="003908B0" w:rsidP="00CD7345">
            <w:r>
              <w:t>To express the ideas of supporting motion in a strong manner.</w:t>
            </w:r>
          </w:p>
        </w:tc>
        <w:tc>
          <w:tcPr>
            <w:tcW w:w="4810" w:type="dxa"/>
            <w:shd w:val="clear" w:color="auto" w:fill="FFCCFF"/>
          </w:tcPr>
          <w:p w:rsidR="003908B0" w:rsidRDefault="003908B0" w:rsidP="00CD7345">
            <w:r>
              <w:t>Discuss and write the debate on the topic that “space stations are harmful for us”.</w:t>
            </w:r>
          </w:p>
        </w:tc>
        <w:tc>
          <w:tcPr>
            <w:tcW w:w="3351" w:type="dxa"/>
            <w:shd w:val="clear" w:color="auto" w:fill="FFCCFF"/>
          </w:tcPr>
          <w:p w:rsidR="003908B0" w:rsidRDefault="003908B0" w:rsidP="00CD7345">
            <w:r w:rsidRPr="005B5E16">
              <w:rPr>
                <w:sz w:val="24"/>
                <w:szCs w:val="24"/>
              </w:rPr>
              <w:t xml:space="preserve">Writing Skill </w:t>
            </w:r>
          </w:p>
        </w:tc>
        <w:tc>
          <w:tcPr>
            <w:tcW w:w="3790" w:type="dxa"/>
            <w:shd w:val="clear" w:color="auto" w:fill="FFCCFF"/>
          </w:tcPr>
          <w:p w:rsidR="003908B0" w:rsidRPr="005B5E16" w:rsidRDefault="003908B0" w:rsidP="00CD7345">
            <w:pPr>
              <w:rPr>
                <w:sz w:val="24"/>
                <w:szCs w:val="24"/>
              </w:rPr>
            </w:pPr>
            <w:r w:rsidRPr="005B5E16">
              <w:rPr>
                <w:sz w:val="24"/>
                <w:szCs w:val="24"/>
              </w:rPr>
              <w:t>To assess the writing Skill of the Student.</w:t>
            </w:r>
          </w:p>
          <w:p w:rsidR="003908B0" w:rsidRDefault="003908B0" w:rsidP="00CD7345">
            <w:r w:rsidRPr="005B5E16">
              <w:rPr>
                <w:sz w:val="24"/>
                <w:szCs w:val="24"/>
              </w:rPr>
              <w:t>Long Composition</w:t>
            </w:r>
          </w:p>
        </w:tc>
      </w:tr>
      <w:tr w:rsidR="003908B0" w:rsidTr="00CD7345">
        <w:trPr>
          <w:trHeight w:val="826"/>
        </w:trPr>
        <w:tc>
          <w:tcPr>
            <w:tcW w:w="1014" w:type="dxa"/>
            <w:vMerge/>
            <w:shd w:val="clear" w:color="auto" w:fill="FFCCFF"/>
          </w:tcPr>
          <w:p w:rsidR="003908B0" w:rsidRDefault="003908B0" w:rsidP="00CD7345"/>
        </w:tc>
        <w:tc>
          <w:tcPr>
            <w:tcW w:w="582" w:type="dxa"/>
            <w:gridSpan w:val="2"/>
            <w:shd w:val="clear" w:color="auto" w:fill="FFCCFF"/>
          </w:tcPr>
          <w:p w:rsidR="003908B0" w:rsidRDefault="003908B0" w:rsidP="00CD7345">
            <w:r>
              <w:t>1</w:t>
            </w:r>
          </w:p>
        </w:tc>
        <w:tc>
          <w:tcPr>
            <w:tcW w:w="2042" w:type="dxa"/>
            <w:shd w:val="clear" w:color="auto" w:fill="FFCCFF"/>
          </w:tcPr>
          <w:p w:rsidR="003908B0" w:rsidRDefault="003908B0" w:rsidP="00CD7345">
            <w:pPr>
              <w:rPr>
                <w:rFonts w:ascii="Times New Roman" w:hAnsi="Times New Roman" w:cs="Times New Roman"/>
                <w:sz w:val="24"/>
                <w:szCs w:val="24"/>
              </w:rPr>
            </w:pPr>
            <w:r>
              <w:rPr>
                <w:rFonts w:ascii="Times New Roman" w:hAnsi="Times New Roman" w:cs="Times New Roman"/>
                <w:sz w:val="24"/>
                <w:szCs w:val="24"/>
              </w:rPr>
              <w:t>G4:  Change of voice</w:t>
            </w:r>
          </w:p>
          <w:p w:rsidR="003908B0" w:rsidRDefault="003908B0" w:rsidP="00CD7345">
            <w:pPr>
              <w:rPr>
                <w:rFonts w:ascii="Times New Roman" w:hAnsi="Times New Roman" w:cs="Times New Roman"/>
                <w:sz w:val="24"/>
                <w:szCs w:val="24"/>
              </w:rPr>
            </w:pPr>
          </w:p>
        </w:tc>
        <w:tc>
          <w:tcPr>
            <w:tcW w:w="2624" w:type="dxa"/>
            <w:shd w:val="clear" w:color="auto" w:fill="FFCCFF"/>
          </w:tcPr>
          <w:p w:rsidR="003908B0" w:rsidRDefault="003908B0" w:rsidP="00CD7345">
            <w:r>
              <w:t>To write the sentences properly by using changing the voice.</w:t>
            </w:r>
          </w:p>
        </w:tc>
        <w:tc>
          <w:tcPr>
            <w:tcW w:w="4810" w:type="dxa"/>
            <w:shd w:val="clear" w:color="auto" w:fill="FFCCFF"/>
          </w:tcPr>
          <w:p w:rsidR="003908B0" w:rsidRDefault="003908B0" w:rsidP="00CD7345">
            <w:r>
              <w:t>Fill in the blanks by choosing the appropriate answer.( MCQ)</w:t>
            </w:r>
          </w:p>
        </w:tc>
        <w:tc>
          <w:tcPr>
            <w:tcW w:w="3351" w:type="dxa"/>
            <w:shd w:val="clear" w:color="auto" w:fill="FFCCFF"/>
          </w:tcPr>
          <w:p w:rsidR="003908B0" w:rsidRDefault="003908B0" w:rsidP="00CD7345">
            <w:r>
              <w:t xml:space="preserve">Grammar Exercise </w:t>
            </w:r>
          </w:p>
        </w:tc>
        <w:tc>
          <w:tcPr>
            <w:tcW w:w="3790" w:type="dxa"/>
            <w:shd w:val="clear" w:color="auto" w:fill="FFCCFF"/>
          </w:tcPr>
          <w:p w:rsidR="003908B0" w:rsidRDefault="003908B0" w:rsidP="00CD7345">
            <w:r>
              <w:t>To assess the grammatical skill.</w:t>
            </w:r>
          </w:p>
        </w:tc>
      </w:tr>
      <w:tr w:rsidR="003908B0" w:rsidTr="00CD7345">
        <w:trPr>
          <w:trHeight w:val="796"/>
        </w:trPr>
        <w:tc>
          <w:tcPr>
            <w:tcW w:w="1014" w:type="dxa"/>
            <w:vMerge w:val="restart"/>
            <w:shd w:val="clear" w:color="auto" w:fill="66FFFF"/>
          </w:tcPr>
          <w:p w:rsidR="003908B0" w:rsidRDefault="003908B0" w:rsidP="00CD7345">
            <w:r>
              <w:t>November 2021</w:t>
            </w:r>
          </w:p>
          <w:p w:rsidR="003908B0" w:rsidRDefault="003908B0" w:rsidP="00CD7345">
            <w:r>
              <w:t xml:space="preserve">Half Yearly Exam </w:t>
            </w:r>
          </w:p>
          <w:p w:rsidR="003908B0" w:rsidRDefault="003908B0" w:rsidP="00CD7345">
            <w:r>
              <w:t>11</w:t>
            </w:r>
          </w:p>
        </w:tc>
        <w:tc>
          <w:tcPr>
            <w:tcW w:w="582" w:type="dxa"/>
            <w:gridSpan w:val="2"/>
            <w:shd w:val="clear" w:color="auto" w:fill="66FFFF"/>
          </w:tcPr>
          <w:p w:rsidR="003908B0" w:rsidRDefault="003908B0" w:rsidP="00CD7345">
            <w:r>
              <w:t>4</w:t>
            </w:r>
          </w:p>
        </w:tc>
        <w:tc>
          <w:tcPr>
            <w:tcW w:w="2042" w:type="dxa"/>
            <w:shd w:val="clear" w:color="auto" w:fill="66FFFF"/>
          </w:tcPr>
          <w:p w:rsidR="003908B0" w:rsidRDefault="003908B0" w:rsidP="00CD7345">
            <w:r w:rsidRPr="007516A6">
              <w:rPr>
                <w:rFonts w:ascii="Times New Roman" w:hAnsi="Times New Roman" w:cs="Times New Roman"/>
                <w:sz w:val="24"/>
                <w:szCs w:val="24"/>
              </w:rPr>
              <w:t>L7. The Adventure</w:t>
            </w:r>
          </w:p>
        </w:tc>
        <w:tc>
          <w:tcPr>
            <w:tcW w:w="2624" w:type="dxa"/>
            <w:shd w:val="clear" w:color="auto" w:fill="66FFFF"/>
          </w:tcPr>
          <w:p w:rsidR="003908B0" w:rsidRDefault="003908B0" w:rsidP="00CD7345">
            <w:r>
              <w:t>To understand how mental imbalance can affect a person.</w:t>
            </w:r>
          </w:p>
        </w:tc>
        <w:tc>
          <w:tcPr>
            <w:tcW w:w="4810" w:type="dxa"/>
            <w:shd w:val="clear" w:color="auto" w:fill="66FFFF"/>
          </w:tcPr>
          <w:p w:rsidR="003908B0" w:rsidRDefault="003908B0" w:rsidP="00CD7345">
            <w:r>
              <w:t>Discuss why and how Mr.Rajendra prasad or Gangadhar is facing issues.</w:t>
            </w:r>
          </w:p>
          <w:p w:rsidR="003908B0" w:rsidRDefault="003908B0" w:rsidP="00CD7345">
            <w:r>
              <w:t xml:space="preserve">What is catastrophic theory? </w:t>
            </w:r>
          </w:p>
        </w:tc>
        <w:tc>
          <w:tcPr>
            <w:tcW w:w="3351" w:type="dxa"/>
            <w:vMerge w:val="restart"/>
            <w:shd w:val="clear" w:color="auto" w:fill="66FFFF"/>
          </w:tcPr>
          <w:p w:rsidR="003908B0" w:rsidRPr="00821359" w:rsidRDefault="003908B0" w:rsidP="00CD7345">
            <w:pPr>
              <w:rPr>
                <w:sz w:val="24"/>
                <w:szCs w:val="24"/>
              </w:rPr>
            </w:pPr>
            <w:r w:rsidRPr="00821359">
              <w:rPr>
                <w:sz w:val="24"/>
                <w:szCs w:val="24"/>
              </w:rPr>
              <w:t>1.MCQ questions based on the text.</w:t>
            </w:r>
          </w:p>
          <w:p w:rsidR="003908B0" w:rsidRPr="00821359" w:rsidRDefault="003908B0" w:rsidP="00CD7345">
            <w:pPr>
              <w:rPr>
                <w:sz w:val="24"/>
                <w:szCs w:val="24"/>
              </w:rPr>
            </w:pPr>
            <w:r w:rsidRPr="00821359">
              <w:rPr>
                <w:sz w:val="24"/>
                <w:szCs w:val="24"/>
              </w:rPr>
              <w:t xml:space="preserve">2.Five Short answer questions ( 30-40 words) </w:t>
            </w:r>
          </w:p>
          <w:p w:rsidR="003908B0" w:rsidRDefault="003908B0" w:rsidP="00CD7345">
            <w:r w:rsidRPr="00821359">
              <w:rPr>
                <w:sz w:val="24"/>
                <w:szCs w:val="24"/>
              </w:rPr>
              <w:t>3. Two long answer questions.( 100-120 words)</w:t>
            </w:r>
          </w:p>
        </w:tc>
        <w:tc>
          <w:tcPr>
            <w:tcW w:w="3790" w:type="dxa"/>
            <w:vMerge w:val="restart"/>
            <w:shd w:val="clear" w:color="auto" w:fill="66FFFF"/>
          </w:tcPr>
          <w:p w:rsidR="003908B0" w:rsidRPr="00821359" w:rsidRDefault="003908B0" w:rsidP="00CD7345">
            <w:pPr>
              <w:rPr>
                <w:sz w:val="24"/>
                <w:szCs w:val="24"/>
              </w:rPr>
            </w:pPr>
          </w:p>
          <w:p w:rsidR="003908B0" w:rsidRDefault="003908B0" w:rsidP="00CD7345">
            <w:r w:rsidRPr="00821359">
              <w:rPr>
                <w:sz w:val="24"/>
                <w:szCs w:val="24"/>
              </w:rPr>
              <w:t>To assess the understanding of the text.</w:t>
            </w:r>
          </w:p>
        </w:tc>
      </w:tr>
      <w:tr w:rsidR="003908B0" w:rsidTr="00CD7345">
        <w:trPr>
          <w:trHeight w:val="796"/>
        </w:trPr>
        <w:tc>
          <w:tcPr>
            <w:tcW w:w="1014" w:type="dxa"/>
            <w:vMerge/>
            <w:shd w:val="clear" w:color="auto" w:fill="66FFFF"/>
          </w:tcPr>
          <w:p w:rsidR="003908B0" w:rsidRDefault="003908B0" w:rsidP="00CD7345"/>
        </w:tc>
        <w:tc>
          <w:tcPr>
            <w:tcW w:w="582" w:type="dxa"/>
            <w:gridSpan w:val="2"/>
            <w:shd w:val="clear" w:color="auto" w:fill="66FFFF"/>
          </w:tcPr>
          <w:p w:rsidR="003908B0" w:rsidRDefault="003908B0" w:rsidP="00CD7345">
            <w:r>
              <w:t>3</w:t>
            </w:r>
          </w:p>
        </w:tc>
        <w:tc>
          <w:tcPr>
            <w:tcW w:w="2042" w:type="dxa"/>
            <w:shd w:val="clear" w:color="auto" w:fill="66FFFF"/>
          </w:tcPr>
          <w:p w:rsidR="003908B0" w:rsidRDefault="003908B0" w:rsidP="00CD7345">
            <w:r w:rsidRPr="007516A6">
              <w:rPr>
                <w:rFonts w:ascii="Times New Roman" w:hAnsi="Times New Roman" w:cs="Times New Roman"/>
                <w:sz w:val="24"/>
                <w:szCs w:val="24"/>
              </w:rPr>
              <w:t>L7. Birth</w:t>
            </w:r>
          </w:p>
        </w:tc>
        <w:tc>
          <w:tcPr>
            <w:tcW w:w="2624" w:type="dxa"/>
            <w:shd w:val="clear" w:color="auto" w:fill="66FFFF"/>
          </w:tcPr>
          <w:p w:rsidR="003908B0" w:rsidRDefault="003908B0" w:rsidP="00CD7345">
            <w:r>
              <w:t>To understand that a Doctor always is a human saver.</w:t>
            </w:r>
          </w:p>
        </w:tc>
        <w:tc>
          <w:tcPr>
            <w:tcW w:w="4810" w:type="dxa"/>
            <w:shd w:val="clear" w:color="auto" w:fill="66FFFF"/>
          </w:tcPr>
          <w:p w:rsidR="003908B0" w:rsidRDefault="003908B0" w:rsidP="00CD7345">
            <w:r>
              <w:t>Discuss how theory and practical values help the Doctor in saving the child.</w:t>
            </w:r>
          </w:p>
        </w:tc>
        <w:tc>
          <w:tcPr>
            <w:tcW w:w="3351" w:type="dxa"/>
            <w:vMerge/>
            <w:shd w:val="clear" w:color="auto" w:fill="66FFFF"/>
          </w:tcPr>
          <w:p w:rsidR="003908B0" w:rsidRDefault="003908B0" w:rsidP="00CD7345"/>
        </w:tc>
        <w:tc>
          <w:tcPr>
            <w:tcW w:w="3790" w:type="dxa"/>
            <w:vMerge/>
            <w:shd w:val="clear" w:color="auto" w:fill="66FFFF"/>
          </w:tcPr>
          <w:p w:rsidR="003908B0" w:rsidRDefault="003908B0" w:rsidP="00CD7345"/>
        </w:tc>
      </w:tr>
      <w:tr w:rsidR="003908B0" w:rsidTr="00CD7345">
        <w:trPr>
          <w:trHeight w:val="796"/>
        </w:trPr>
        <w:tc>
          <w:tcPr>
            <w:tcW w:w="1014" w:type="dxa"/>
            <w:vMerge/>
            <w:shd w:val="clear" w:color="auto" w:fill="66FFFF"/>
          </w:tcPr>
          <w:p w:rsidR="003908B0" w:rsidRDefault="003908B0" w:rsidP="00CD7345"/>
        </w:tc>
        <w:tc>
          <w:tcPr>
            <w:tcW w:w="582" w:type="dxa"/>
            <w:gridSpan w:val="2"/>
            <w:shd w:val="clear" w:color="auto" w:fill="66FFFF"/>
          </w:tcPr>
          <w:p w:rsidR="003908B0" w:rsidRDefault="003908B0" w:rsidP="00CD7345">
            <w:r>
              <w:t>1</w:t>
            </w:r>
          </w:p>
        </w:tc>
        <w:tc>
          <w:tcPr>
            <w:tcW w:w="2042" w:type="dxa"/>
            <w:shd w:val="clear" w:color="auto" w:fill="66FFFF"/>
          </w:tcPr>
          <w:p w:rsidR="003908B0" w:rsidRDefault="003908B0" w:rsidP="00CD7345">
            <w:pPr>
              <w:rPr>
                <w:rFonts w:ascii="Times New Roman" w:hAnsi="Times New Roman" w:cs="Times New Roman"/>
                <w:sz w:val="24"/>
                <w:szCs w:val="24"/>
              </w:rPr>
            </w:pPr>
            <w:r>
              <w:rPr>
                <w:rFonts w:ascii="Times New Roman" w:hAnsi="Times New Roman" w:cs="Times New Roman"/>
                <w:sz w:val="24"/>
                <w:szCs w:val="24"/>
              </w:rPr>
              <w:t>G 5 Clauses</w:t>
            </w:r>
          </w:p>
          <w:p w:rsidR="003908B0" w:rsidRDefault="003908B0" w:rsidP="00CD7345"/>
        </w:tc>
        <w:tc>
          <w:tcPr>
            <w:tcW w:w="2624" w:type="dxa"/>
            <w:shd w:val="clear" w:color="auto" w:fill="66FFFF"/>
          </w:tcPr>
          <w:p w:rsidR="003908B0" w:rsidRDefault="003908B0" w:rsidP="00CD7345">
            <w:r>
              <w:t>To use  clauses, relative clauses in sentences.</w:t>
            </w:r>
          </w:p>
        </w:tc>
        <w:tc>
          <w:tcPr>
            <w:tcW w:w="4810" w:type="dxa"/>
            <w:shd w:val="clear" w:color="auto" w:fill="66FFFF"/>
          </w:tcPr>
          <w:p w:rsidR="003908B0" w:rsidRDefault="003908B0" w:rsidP="00CD7345">
            <w:r>
              <w:t>Fill in the blanks by choosing the right answer.( MCQ)</w:t>
            </w:r>
          </w:p>
        </w:tc>
        <w:tc>
          <w:tcPr>
            <w:tcW w:w="3351" w:type="dxa"/>
            <w:shd w:val="clear" w:color="auto" w:fill="66FFFF"/>
          </w:tcPr>
          <w:p w:rsidR="003908B0" w:rsidRDefault="003908B0" w:rsidP="00CD7345">
            <w:r>
              <w:t xml:space="preserve">Grammar Exercise </w:t>
            </w:r>
          </w:p>
        </w:tc>
        <w:tc>
          <w:tcPr>
            <w:tcW w:w="3790" w:type="dxa"/>
            <w:shd w:val="clear" w:color="auto" w:fill="66FFFF"/>
          </w:tcPr>
          <w:p w:rsidR="003908B0" w:rsidRDefault="003908B0" w:rsidP="00CD7345">
            <w:r>
              <w:t>To assess the grammatical skill.</w:t>
            </w:r>
          </w:p>
        </w:tc>
      </w:tr>
      <w:tr w:rsidR="003908B0" w:rsidTr="00CD7345">
        <w:trPr>
          <w:trHeight w:val="796"/>
        </w:trPr>
        <w:tc>
          <w:tcPr>
            <w:tcW w:w="1014" w:type="dxa"/>
            <w:vMerge/>
            <w:shd w:val="clear" w:color="auto" w:fill="66FFFF"/>
          </w:tcPr>
          <w:p w:rsidR="003908B0" w:rsidRDefault="003908B0" w:rsidP="00CD7345"/>
        </w:tc>
        <w:tc>
          <w:tcPr>
            <w:tcW w:w="582" w:type="dxa"/>
            <w:gridSpan w:val="2"/>
            <w:shd w:val="clear" w:color="auto" w:fill="66FFFF"/>
          </w:tcPr>
          <w:p w:rsidR="003908B0" w:rsidRDefault="003908B0" w:rsidP="00CD7345">
            <w:r>
              <w:t>1</w:t>
            </w:r>
          </w:p>
        </w:tc>
        <w:tc>
          <w:tcPr>
            <w:tcW w:w="2042" w:type="dxa"/>
            <w:shd w:val="clear" w:color="auto" w:fill="66FFFF"/>
          </w:tcPr>
          <w:p w:rsidR="003908B0" w:rsidRPr="00E35583" w:rsidRDefault="003908B0" w:rsidP="00CD7345">
            <w:pPr>
              <w:rPr>
                <w:rFonts w:ascii="Bookman Old Style" w:hAnsi="Bookman Old Style" w:cs="Times New Roman"/>
                <w:sz w:val="20"/>
              </w:rPr>
            </w:pPr>
            <w:r w:rsidRPr="00E35583">
              <w:rPr>
                <w:rFonts w:ascii="Bookman Old Style" w:hAnsi="Bookman Old Style" w:cs="Times New Roman"/>
                <w:sz w:val="20"/>
              </w:rPr>
              <w:t>G :-Editing practice</w:t>
            </w:r>
          </w:p>
          <w:p w:rsidR="003908B0" w:rsidRPr="00E35583" w:rsidRDefault="003908B0" w:rsidP="00CD7345">
            <w:pPr>
              <w:rPr>
                <w:rFonts w:ascii="Bookman Old Style" w:hAnsi="Bookman Old Style"/>
                <w:sz w:val="20"/>
              </w:rPr>
            </w:pPr>
          </w:p>
        </w:tc>
        <w:tc>
          <w:tcPr>
            <w:tcW w:w="2624" w:type="dxa"/>
            <w:shd w:val="clear" w:color="auto" w:fill="66FFFF"/>
          </w:tcPr>
          <w:p w:rsidR="003908B0" w:rsidRDefault="003908B0" w:rsidP="00CD7345">
            <w:r>
              <w:t>To edit the passage without grammatical error.</w:t>
            </w:r>
          </w:p>
        </w:tc>
        <w:tc>
          <w:tcPr>
            <w:tcW w:w="4810" w:type="dxa"/>
            <w:shd w:val="clear" w:color="auto" w:fill="66FFFF"/>
          </w:tcPr>
          <w:p w:rsidR="003908B0" w:rsidRDefault="003908B0" w:rsidP="00CD7345">
            <w:r>
              <w:t>Fill in the blanks by choosing the right answer.( MCQ)</w:t>
            </w:r>
          </w:p>
        </w:tc>
        <w:tc>
          <w:tcPr>
            <w:tcW w:w="3351" w:type="dxa"/>
            <w:shd w:val="clear" w:color="auto" w:fill="66FFFF"/>
          </w:tcPr>
          <w:p w:rsidR="003908B0" w:rsidRDefault="003908B0" w:rsidP="00CD7345">
            <w:r>
              <w:t xml:space="preserve">Grammar Exercise </w:t>
            </w:r>
          </w:p>
        </w:tc>
        <w:tc>
          <w:tcPr>
            <w:tcW w:w="3790" w:type="dxa"/>
            <w:shd w:val="clear" w:color="auto" w:fill="66FFFF"/>
          </w:tcPr>
          <w:p w:rsidR="003908B0" w:rsidRDefault="003908B0" w:rsidP="00CD7345">
            <w:r>
              <w:t>To assess the grammatical skill.</w:t>
            </w:r>
          </w:p>
        </w:tc>
      </w:tr>
      <w:tr w:rsidR="003908B0" w:rsidTr="00CD7345">
        <w:trPr>
          <w:trHeight w:val="796"/>
        </w:trPr>
        <w:tc>
          <w:tcPr>
            <w:tcW w:w="1014" w:type="dxa"/>
            <w:vMerge/>
            <w:shd w:val="clear" w:color="auto" w:fill="66FFFF"/>
          </w:tcPr>
          <w:p w:rsidR="003908B0" w:rsidRDefault="003908B0" w:rsidP="00CD7345"/>
        </w:tc>
        <w:tc>
          <w:tcPr>
            <w:tcW w:w="582" w:type="dxa"/>
            <w:gridSpan w:val="2"/>
            <w:shd w:val="clear" w:color="auto" w:fill="66FFFF"/>
          </w:tcPr>
          <w:p w:rsidR="003908B0" w:rsidRDefault="003908B0" w:rsidP="00CD7345">
            <w:r>
              <w:t>1</w:t>
            </w:r>
          </w:p>
        </w:tc>
        <w:tc>
          <w:tcPr>
            <w:tcW w:w="2042" w:type="dxa"/>
            <w:shd w:val="clear" w:color="auto" w:fill="66FFFF"/>
          </w:tcPr>
          <w:p w:rsidR="003908B0" w:rsidRPr="00E35583" w:rsidRDefault="003908B0" w:rsidP="00CD7345">
            <w:pPr>
              <w:rPr>
                <w:rFonts w:ascii="Bookman Old Style" w:hAnsi="Bookman Old Style"/>
                <w:sz w:val="20"/>
              </w:rPr>
            </w:pPr>
            <w:r w:rsidRPr="00E35583">
              <w:rPr>
                <w:rFonts w:ascii="Bookman Old Style" w:hAnsi="Bookman Old Style" w:cs="Times New Roman"/>
                <w:sz w:val="20"/>
              </w:rPr>
              <w:t>Note making and summary writing</w:t>
            </w:r>
          </w:p>
        </w:tc>
        <w:tc>
          <w:tcPr>
            <w:tcW w:w="2624" w:type="dxa"/>
            <w:shd w:val="clear" w:color="auto" w:fill="66FFFF"/>
          </w:tcPr>
          <w:p w:rsidR="003908B0" w:rsidRDefault="003908B0" w:rsidP="00CD7345">
            <w:r>
              <w:t xml:space="preserve">To revise and practice to write note making </w:t>
            </w:r>
          </w:p>
        </w:tc>
        <w:tc>
          <w:tcPr>
            <w:tcW w:w="4810" w:type="dxa"/>
            <w:shd w:val="clear" w:color="auto" w:fill="66FFFF"/>
          </w:tcPr>
          <w:p w:rsidR="003908B0" w:rsidRDefault="003908B0" w:rsidP="00CD7345">
            <w:r>
              <w:t xml:space="preserve">Exercise given </w:t>
            </w:r>
          </w:p>
        </w:tc>
        <w:tc>
          <w:tcPr>
            <w:tcW w:w="3351" w:type="dxa"/>
            <w:shd w:val="clear" w:color="auto" w:fill="66FFFF"/>
          </w:tcPr>
          <w:p w:rsidR="003908B0" w:rsidRDefault="003908B0" w:rsidP="00CD7345">
            <w:r>
              <w:t xml:space="preserve">Reading Skills </w:t>
            </w:r>
          </w:p>
          <w:p w:rsidR="003908B0" w:rsidRDefault="003908B0" w:rsidP="00CD7345"/>
        </w:tc>
        <w:tc>
          <w:tcPr>
            <w:tcW w:w="3790" w:type="dxa"/>
            <w:shd w:val="clear" w:color="auto" w:fill="66FFFF"/>
          </w:tcPr>
          <w:p w:rsidR="003908B0" w:rsidRDefault="003908B0" w:rsidP="00CD7345">
            <w:r>
              <w:t>To understand the passage and jot down the points&amp; Prepare the summary.(5 +3 )8 Marks</w:t>
            </w:r>
          </w:p>
        </w:tc>
      </w:tr>
      <w:tr w:rsidR="003908B0" w:rsidTr="00CD7345">
        <w:trPr>
          <w:trHeight w:val="796"/>
        </w:trPr>
        <w:tc>
          <w:tcPr>
            <w:tcW w:w="1014" w:type="dxa"/>
            <w:vMerge/>
            <w:shd w:val="clear" w:color="auto" w:fill="66FFFF"/>
          </w:tcPr>
          <w:p w:rsidR="003908B0" w:rsidRDefault="003908B0" w:rsidP="00CD7345"/>
        </w:tc>
        <w:tc>
          <w:tcPr>
            <w:tcW w:w="582" w:type="dxa"/>
            <w:gridSpan w:val="2"/>
            <w:shd w:val="clear" w:color="auto" w:fill="66FFFF"/>
          </w:tcPr>
          <w:p w:rsidR="003908B0" w:rsidRDefault="003908B0" w:rsidP="00CD7345">
            <w:r>
              <w:t>1</w:t>
            </w:r>
          </w:p>
        </w:tc>
        <w:tc>
          <w:tcPr>
            <w:tcW w:w="2042" w:type="dxa"/>
            <w:shd w:val="clear" w:color="auto" w:fill="66FFFF"/>
          </w:tcPr>
          <w:p w:rsidR="003908B0" w:rsidRPr="00E35583" w:rsidRDefault="003908B0" w:rsidP="00CD7345">
            <w:pPr>
              <w:rPr>
                <w:rFonts w:ascii="Bookman Old Style" w:hAnsi="Bookman Old Style"/>
                <w:sz w:val="20"/>
              </w:rPr>
            </w:pPr>
            <w:r>
              <w:rPr>
                <w:rFonts w:ascii="Bookman Old Style" w:hAnsi="Bookman Old Style" w:cs="Times New Roman"/>
                <w:sz w:val="20"/>
              </w:rPr>
              <w:t xml:space="preserve">Reading </w:t>
            </w:r>
            <w:r w:rsidRPr="00E35583">
              <w:rPr>
                <w:rFonts w:ascii="Bookman Old Style" w:hAnsi="Bookman Old Style" w:cs="Times New Roman"/>
                <w:sz w:val="20"/>
              </w:rPr>
              <w:t>comprehension –</w:t>
            </w:r>
          </w:p>
        </w:tc>
        <w:tc>
          <w:tcPr>
            <w:tcW w:w="2624" w:type="dxa"/>
            <w:shd w:val="clear" w:color="auto" w:fill="66FFFF"/>
          </w:tcPr>
          <w:p w:rsidR="003908B0" w:rsidRDefault="003908B0" w:rsidP="00CD7345">
            <w:r>
              <w:t>To read and comprehend the unseen passage</w:t>
            </w:r>
          </w:p>
        </w:tc>
        <w:tc>
          <w:tcPr>
            <w:tcW w:w="4810" w:type="dxa"/>
            <w:shd w:val="clear" w:color="auto" w:fill="66FFFF"/>
          </w:tcPr>
          <w:p w:rsidR="003908B0" w:rsidRDefault="003908B0" w:rsidP="00CD7345">
            <w:r>
              <w:t>Exercise given</w:t>
            </w:r>
          </w:p>
        </w:tc>
        <w:tc>
          <w:tcPr>
            <w:tcW w:w="3351" w:type="dxa"/>
            <w:shd w:val="clear" w:color="auto" w:fill="66FFFF"/>
          </w:tcPr>
          <w:p w:rsidR="003908B0" w:rsidRDefault="003908B0" w:rsidP="00CD7345">
            <w:r>
              <w:t xml:space="preserve">Reading Skills </w:t>
            </w:r>
          </w:p>
          <w:p w:rsidR="003908B0" w:rsidRDefault="003908B0" w:rsidP="00CD7345"/>
        </w:tc>
        <w:tc>
          <w:tcPr>
            <w:tcW w:w="3790" w:type="dxa"/>
            <w:shd w:val="clear" w:color="auto" w:fill="66FFFF"/>
          </w:tcPr>
          <w:p w:rsidR="003908B0" w:rsidRDefault="003908B0" w:rsidP="00CD7345">
            <w:r>
              <w:t>MCQ – 10 question based on the passage .</w:t>
            </w:r>
          </w:p>
        </w:tc>
      </w:tr>
      <w:tr w:rsidR="003908B0" w:rsidTr="00CD7345">
        <w:trPr>
          <w:trHeight w:val="1336"/>
        </w:trPr>
        <w:tc>
          <w:tcPr>
            <w:tcW w:w="1014" w:type="dxa"/>
            <w:vMerge w:val="restart"/>
            <w:shd w:val="clear" w:color="auto" w:fill="99FFCC"/>
          </w:tcPr>
          <w:p w:rsidR="003908B0" w:rsidRDefault="003908B0" w:rsidP="00CD7345">
            <w:r>
              <w:t>December 2021</w:t>
            </w:r>
          </w:p>
          <w:p w:rsidR="003908B0" w:rsidRDefault="003908B0" w:rsidP="00CD7345"/>
        </w:tc>
        <w:tc>
          <w:tcPr>
            <w:tcW w:w="582" w:type="dxa"/>
            <w:gridSpan w:val="2"/>
            <w:shd w:val="clear" w:color="auto" w:fill="99FFCC"/>
          </w:tcPr>
          <w:p w:rsidR="003908B0" w:rsidRDefault="003908B0" w:rsidP="00CD7345">
            <w:r>
              <w:t>4</w:t>
            </w:r>
          </w:p>
        </w:tc>
        <w:tc>
          <w:tcPr>
            <w:tcW w:w="2042" w:type="dxa"/>
            <w:shd w:val="clear" w:color="auto" w:fill="99FFCC"/>
          </w:tcPr>
          <w:p w:rsidR="003908B0" w:rsidRDefault="003908B0" w:rsidP="00CD7345">
            <w:r w:rsidRPr="00122151">
              <w:rPr>
                <w:rFonts w:ascii="Times New Roman" w:hAnsi="Times New Roman" w:cs="Times New Roman"/>
                <w:sz w:val="24"/>
                <w:szCs w:val="24"/>
              </w:rPr>
              <w:t>L8.Silk Road</w:t>
            </w:r>
          </w:p>
        </w:tc>
        <w:tc>
          <w:tcPr>
            <w:tcW w:w="2624" w:type="dxa"/>
            <w:shd w:val="clear" w:color="auto" w:fill="99FFCC"/>
          </w:tcPr>
          <w:p w:rsidR="003908B0" w:rsidRDefault="003908B0" w:rsidP="00CD7345">
            <w:r>
              <w:t>To read and enjoy the journey in the silk road.</w:t>
            </w:r>
          </w:p>
          <w:p w:rsidR="003908B0" w:rsidRDefault="003908B0" w:rsidP="00CD7345">
            <w:r>
              <w:t>To be able to write a narrative description of one’s own journey.</w:t>
            </w:r>
          </w:p>
        </w:tc>
        <w:tc>
          <w:tcPr>
            <w:tcW w:w="4810" w:type="dxa"/>
            <w:shd w:val="clear" w:color="auto" w:fill="99FFCC"/>
          </w:tcPr>
          <w:p w:rsidR="003908B0" w:rsidRDefault="003908B0" w:rsidP="00CD7345">
            <w:r>
              <w:t xml:space="preserve">Discuss the journey of the narrator. </w:t>
            </w:r>
          </w:p>
          <w:p w:rsidR="003908B0" w:rsidRDefault="003908B0" w:rsidP="00CD7345">
            <w:r>
              <w:t xml:space="preserve">Write a narrative description of any journey you had undertaken. </w:t>
            </w:r>
          </w:p>
        </w:tc>
        <w:tc>
          <w:tcPr>
            <w:tcW w:w="3351" w:type="dxa"/>
            <w:vMerge w:val="restart"/>
            <w:shd w:val="clear" w:color="auto" w:fill="99FFCC"/>
          </w:tcPr>
          <w:p w:rsidR="003908B0" w:rsidRPr="00821359" w:rsidRDefault="003908B0" w:rsidP="00CD7345">
            <w:pPr>
              <w:rPr>
                <w:sz w:val="24"/>
                <w:szCs w:val="24"/>
              </w:rPr>
            </w:pPr>
            <w:r w:rsidRPr="00821359">
              <w:rPr>
                <w:sz w:val="24"/>
                <w:szCs w:val="24"/>
              </w:rPr>
              <w:t>1.MCQ questions based on the text.</w:t>
            </w:r>
          </w:p>
          <w:p w:rsidR="003908B0" w:rsidRPr="00821359" w:rsidRDefault="003908B0" w:rsidP="00CD7345">
            <w:pPr>
              <w:rPr>
                <w:sz w:val="24"/>
                <w:szCs w:val="24"/>
              </w:rPr>
            </w:pPr>
            <w:r w:rsidRPr="00821359">
              <w:rPr>
                <w:sz w:val="24"/>
                <w:szCs w:val="24"/>
              </w:rPr>
              <w:t xml:space="preserve">2.Five Short answer questions ( 30-40 words) </w:t>
            </w:r>
          </w:p>
          <w:p w:rsidR="003908B0" w:rsidRDefault="003908B0" w:rsidP="00CD7345">
            <w:r w:rsidRPr="00821359">
              <w:rPr>
                <w:sz w:val="24"/>
                <w:szCs w:val="24"/>
              </w:rPr>
              <w:t>3. Two long answer questions.( 100-120 words)</w:t>
            </w:r>
          </w:p>
        </w:tc>
        <w:tc>
          <w:tcPr>
            <w:tcW w:w="3790" w:type="dxa"/>
            <w:vMerge w:val="restart"/>
            <w:shd w:val="clear" w:color="auto" w:fill="99FFCC"/>
          </w:tcPr>
          <w:p w:rsidR="003908B0" w:rsidRPr="00821359" w:rsidRDefault="003908B0" w:rsidP="00CD7345">
            <w:pPr>
              <w:rPr>
                <w:sz w:val="24"/>
                <w:szCs w:val="24"/>
              </w:rPr>
            </w:pPr>
          </w:p>
          <w:p w:rsidR="003908B0" w:rsidRDefault="003908B0" w:rsidP="00CD7345">
            <w:r w:rsidRPr="00821359">
              <w:rPr>
                <w:sz w:val="24"/>
                <w:szCs w:val="24"/>
              </w:rPr>
              <w:t>To assess the understanding of the text.</w:t>
            </w:r>
          </w:p>
        </w:tc>
      </w:tr>
      <w:tr w:rsidR="003908B0" w:rsidTr="00CD7345">
        <w:trPr>
          <w:trHeight w:val="811"/>
        </w:trPr>
        <w:tc>
          <w:tcPr>
            <w:tcW w:w="1014" w:type="dxa"/>
            <w:vMerge/>
            <w:shd w:val="clear" w:color="auto" w:fill="99FFCC"/>
          </w:tcPr>
          <w:p w:rsidR="003908B0" w:rsidRDefault="003908B0" w:rsidP="00CD7345"/>
        </w:tc>
        <w:tc>
          <w:tcPr>
            <w:tcW w:w="582" w:type="dxa"/>
            <w:gridSpan w:val="2"/>
            <w:shd w:val="clear" w:color="auto" w:fill="99FFCC"/>
          </w:tcPr>
          <w:p w:rsidR="003908B0" w:rsidRDefault="003908B0" w:rsidP="00CD7345">
            <w:r>
              <w:t>2</w:t>
            </w:r>
          </w:p>
        </w:tc>
        <w:tc>
          <w:tcPr>
            <w:tcW w:w="2042" w:type="dxa"/>
            <w:shd w:val="clear" w:color="auto" w:fill="99FFCC"/>
          </w:tcPr>
          <w:p w:rsidR="003908B0" w:rsidRDefault="003908B0" w:rsidP="00CD7345">
            <w:r w:rsidRPr="00122151">
              <w:rPr>
                <w:rFonts w:ascii="Times New Roman" w:hAnsi="Times New Roman" w:cs="Times New Roman"/>
                <w:sz w:val="24"/>
                <w:szCs w:val="24"/>
              </w:rPr>
              <w:t>P5. Father to Son</w:t>
            </w:r>
          </w:p>
        </w:tc>
        <w:tc>
          <w:tcPr>
            <w:tcW w:w="2624" w:type="dxa"/>
            <w:shd w:val="clear" w:color="auto" w:fill="99FFCC"/>
          </w:tcPr>
          <w:p w:rsidR="003908B0" w:rsidRDefault="003908B0" w:rsidP="00CD7345">
            <w:r>
              <w:t>To read and understand one’s parents’ wishes and dreams and expectation.</w:t>
            </w:r>
          </w:p>
        </w:tc>
        <w:tc>
          <w:tcPr>
            <w:tcW w:w="4810" w:type="dxa"/>
            <w:shd w:val="clear" w:color="auto" w:fill="99FFCC"/>
          </w:tcPr>
          <w:p w:rsidR="003908B0" w:rsidRDefault="003908B0" w:rsidP="00CD7345">
            <w:r>
              <w:t>Discuss parent’s and child’s outlook in a house.</w:t>
            </w:r>
          </w:p>
          <w:p w:rsidR="003908B0" w:rsidRDefault="003908B0" w:rsidP="00CD7345">
            <w:r>
              <w:t>Try to recollect your experience and express your acceptance or regret on your action.</w:t>
            </w:r>
          </w:p>
        </w:tc>
        <w:tc>
          <w:tcPr>
            <w:tcW w:w="3351" w:type="dxa"/>
            <w:vMerge/>
            <w:shd w:val="clear" w:color="auto" w:fill="99FFCC"/>
          </w:tcPr>
          <w:p w:rsidR="003908B0" w:rsidRDefault="003908B0" w:rsidP="00CD7345"/>
        </w:tc>
        <w:tc>
          <w:tcPr>
            <w:tcW w:w="3790" w:type="dxa"/>
            <w:vMerge/>
            <w:shd w:val="clear" w:color="auto" w:fill="99FFCC"/>
          </w:tcPr>
          <w:p w:rsidR="003908B0" w:rsidRDefault="003908B0" w:rsidP="00CD7345"/>
        </w:tc>
      </w:tr>
      <w:tr w:rsidR="003908B0" w:rsidTr="00CD7345">
        <w:trPr>
          <w:trHeight w:val="570"/>
        </w:trPr>
        <w:tc>
          <w:tcPr>
            <w:tcW w:w="1014" w:type="dxa"/>
            <w:vMerge/>
            <w:shd w:val="clear" w:color="auto" w:fill="99FFCC"/>
          </w:tcPr>
          <w:p w:rsidR="003908B0" w:rsidRDefault="003908B0" w:rsidP="00CD7345"/>
        </w:tc>
        <w:tc>
          <w:tcPr>
            <w:tcW w:w="582" w:type="dxa"/>
            <w:gridSpan w:val="2"/>
            <w:shd w:val="clear" w:color="auto" w:fill="99FFCC"/>
          </w:tcPr>
          <w:p w:rsidR="003908B0" w:rsidRDefault="003908B0" w:rsidP="00CD7345">
            <w:r>
              <w:t>2</w:t>
            </w:r>
          </w:p>
        </w:tc>
        <w:tc>
          <w:tcPr>
            <w:tcW w:w="2042" w:type="dxa"/>
            <w:shd w:val="clear" w:color="auto" w:fill="99FFCC"/>
          </w:tcPr>
          <w:p w:rsidR="003908B0" w:rsidRDefault="003908B0" w:rsidP="00CD7345">
            <w:r w:rsidRPr="00122151">
              <w:rPr>
                <w:rFonts w:ascii="Times New Roman" w:hAnsi="Times New Roman" w:cs="Times New Roman"/>
                <w:sz w:val="24"/>
                <w:szCs w:val="24"/>
              </w:rPr>
              <w:t>L8.The Tale of a Melon City</w:t>
            </w:r>
          </w:p>
        </w:tc>
        <w:tc>
          <w:tcPr>
            <w:tcW w:w="2624" w:type="dxa"/>
            <w:shd w:val="clear" w:color="auto" w:fill="99FFCC"/>
          </w:tcPr>
          <w:p w:rsidR="003908B0" w:rsidRDefault="003908B0" w:rsidP="00CD7345">
            <w:r>
              <w:t>To rad and enjoy the satirical poem.</w:t>
            </w:r>
          </w:p>
        </w:tc>
        <w:tc>
          <w:tcPr>
            <w:tcW w:w="4810" w:type="dxa"/>
            <w:shd w:val="clear" w:color="auto" w:fill="99FFCC"/>
          </w:tcPr>
          <w:p w:rsidR="003908B0" w:rsidRDefault="003908B0" w:rsidP="00CD7345">
            <w:r>
              <w:t>Discuss the importance of a leader- his efficiency important or not.</w:t>
            </w:r>
          </w:p>
        </w:tc>
        <w:tc>
          <w:tcPr>
            <w:tcW w:w="3351" w:type="dxa"/>
            <w:vMerge/>
            <w:shd w:val="clear" w:color="auto" w:fill="99FFCC"/>
          </w:tcPr>
          <w:p w:rsidR="003908B0" w:rsidRDefault="003908B0" w:rsidP="00CD7345"/>
        </w:tc>
        <w:tc>
          <w:tcPr>
            <w:tcW w:w="3790" w:type="dxa"/>
            <w:vMerge/>
            <w:shd w:val="clear" w:color="auto" w:fill="99FFCC"/>
          </w:tcPr>
          <w:p w:rsidR="003908B0" w:rsidRDefault="003908B0" w:rsidP="00CD7345"/>
        </w:tc>
      </w:tr>
      <w:tr w:rsidR="003908B0" w:rsidTr="00CD7345">
        <w:trPr>
          <w:trHeight w:val="131"/>
        </w:trPr>
        <w:tc>
          <w:tcPr>
            <w:tcW w:w="1014" w:type="dxa"/>
            <w:vMerge/>
            <w:shd w:val="clear" w:color="auto" w:fill="99FFCC"/>
          </w:tcPr>
          <w:p w:rsidR="003908B0" w:rsidRDefault="003908B0" w:rsidP="00CD7345"/>
        </w:tc>
        <w:tc>
          <w:tcPr>
            <w:tcW w:w="582" w:type="dxa"/>
            <w:gridSpan w:val="2"/>
            <w:shd w:val="clear" w:color="auto" w:fill="F7CAAC" w:themeFill="accent2" w:themeFillTint="66"/>
          </w:tcPr>
          <w:p w:rsidR="003908B0" w:rsidRDefault="003908B0" w:rsidP="00CD7345">
            <w:r>
              <w:t>2</w:t>
            </w:r>
          </w:p>
        </w:tc>
        <w:tc>
          <w:tcPr>
            <w:tcW w:w="9476" w:type="dxa"/>
            <w:gridSpan w:val="3"/>
            <w:shd w:val="clear" w:color="auto" w:fill="F7CAAC" w:themeFill="accent2" w:themeFillTint="66"/>
          </w:tcPr>
          <w:p w:rsidR="003908B0" w:rsidRDefault="003908B0" w:rsidP="00CD7345">
            <w:r>
              <w:rPr>
                <w:rFonts w:ascii="Times New Roman" w:hAnsi="Times New Roman" w:cs="Times New Roman"/>
                <w:sz w:val="24"/>
                <w:szCs w:val="24"/>
              </w:rPr>
              <w:t>ASL</w:t>
            </w:r>
          </w:p>
        </w:tc>
        <w:tc>
          <w:tcPr>
            <w:tcW w:w="3351" w:type="dxa"/>
            <w:shd w:val="clear" w:color="auto" w:fill="F7CAAC" w:themeFill="accent2" w:themeFillTint="66"/>
          </w:tcPr>
          <w:p w:rsidR="003908B0" w:rsidRDefault="003908B0" w:rsidP="00CD7345">
            <w:pPr>
              <w:rPr>
                <w:rFonts w:ascii="Times New Roman" w:hAnsi="Times New Roman" w:cs="Times New Roman"/>
                <w:sz w:val="24"/>
                <w:szCs w:val="24"/>
              </w:rPr>
            </w:pPr>
            <w:r>
              <w:rPr>
                <w:rFonts w:ascii="Times New Roman" w:hAnsi="Times New Roman" w:cs="Times New Roman"/>
                <w:sz w:val="24"/>
                <w:szCs w:val="24"/>
              </w:rPr>
              <w:t>Tested in pairs</w:t>
            </w:r>
          </w:p>
        </w:tc>
        <w:tc>
          <w:tcPr>
            <w:tcW w:w="3790" w:type="dxa"/>
            <w:shd w:val="clear" w:color="auto" w:fill="F7CAAC" w:themeFill="accent2" w:themeFillTint="66"/>
          </w:tcPr>
          <w:p w:rsidR="003908B0" w:rsidRDefault="003908B0" w:rsidP="00CD7345">
            <w:pPr>
              <w:rPr>
                <w:rFonts w:ascii="Times New Roman" w:hAnsi="Times New Roman" w:cs="Times New Roman"/>
                <w:sz w:val="24"/>
                <w:szCs w:val="24"/>
              </w:rPr>
            </w:pPr>
            <w:r w:rsidRPr="008E1BA1">
              <w:rPr>
                <w:rFonts w:ascii="Times New Roman" w:hAnsi="Times New Roman" w:cs="Times New Roman"/>
              </w:rPr>
              <w:t>To assess Speaking and listening skill.</w:t>
            </w:r>
          </w:p>
        </w:tc>
      </w:tr>
      <w:tr w:rsidR="003908B0" w:rsidTr="00CD7345">
        <w:trPr>
          <w:trHeight w:val="525"/>
        </w:trPr>
        <w:tc>
          <w:tcPr>
            <w:tcW w:w="1014" w:type="dxa"/>
            <w:shd w:val="clear" w:color="auto" w:fill="FFCCFF"/>
          </w:tcPr>
          <w:p w:rsidR="003908B0" w:rsidRDefault="003908B0" w:rsidP="00CD7345">
            <w:r>
              <w:t xml:space="preserve">January 2022 </w:t>
            </w:r>
          </w:p>
        </w:tc>
        <w:tc>
          <w:tcPr>
            <w:tcW w:w="582" w:type="dxa"/>
            <w:gridSpan w:val="2"/>
            <w:vMerge w:val="restart"/>
            <w:shd w:val="clear" w:color="auto" w:fill="FFCCFF"/>
          </w:tcPr>
          <w:p w:rsidR="003908B0" w:rsidRDefault="003908B0" w:rsidP="00CD7345">
            <w:r>
              <w:t>16</w:t>
            </w:r>
          </w:p>
        </w:tc>
        <w:tc>
          <w:tcPr>
            <w:tcW w:w="2042" w:type="dxa"/>
            <w:shd w:val="clear" w:color="auto" w:fill="FFCCFF"/>
          </w:tcPr>
          <w:p w:rsidR="003908B0" w:rsidRDefault="003908B0" w:rsidP="00CD7345">
            <w:r>
              <w:t xml:space="preserve">Revision </w:t>
            </w:r>
          </w:p>
        </w:tc>
        <w:tc>
          <w:tcPr>
            <w:tcW w:w="2624" w:type="dxa"/>
            <w:shd w:val="clear" w:color="auto" w:fill="FFCCFF"/>
          </w:tcPr>
          <w:p w:rsidR="003908B0" w:rsidRDefault="003908B0" w:rsidP="00CD7345">
            <w:r>
              <w:t>To revise the concepts taught / learnt</w:t>
            </w:r>
          </w:p>
        </w:tc>
        <w:tc>
          <w:tcPr>
            <w:tcW w:w="11951" w:type="dxa"/>
            <w:gridSpan w:val="3"/>
            <w:shd w:val="clear" w:color="auto" w:fill="FFCCFF"/>
          </w:tcPr>
          <w:p w:rsidR="003908B0" w:rsidRDefault="003908B0" w:rsidP="00CD7345">
            <w:r>
              <w:t>Practice all the questions s per exam paper pattern.</w:t>
            </w:r>
          </w:p>
        </w:tc>
      </w:tr>
      <w:tr w:rsidR="003908B0" w:rsidTr="00CD7345">
        <w:trPr>
          <w:trHeight w:val="270"/>
        </w:trPr>
        <w:tc>
          <w:tcPr>
            <w:tcW w:w="1014" w:type="dxa"/>
            <w:shd w:val="clear" w:color="auto" w:fill="FFCCFF"/>
          </w:tcPr>
          <w:p w:rsidR="003908B0" w:rsidRDefault="003908B0" w:rsidP="00CD7345">
            <w:r>
              <w:t>20 days</w:t>
            </w:r>
          </w:p>
        </w:tc>
        <w:tc>
          <w:tcPr>
            <w:tcW w:w="582" w:type="dxa"/>
            <w:gridSpan w:val="2"/>
            <w:vMerge/>
            <w:shd w:val="clear" w:color="auto" w:fill="FFCCFF"/>
          </w:tcPr>
          <w:p w:rsidR="003908B0" w:rsidRDefault="003908B0" w:rsidP="00CD7345"/>
        </w:tc>
        <w:tc>
          <w:tcPr>
            <w:tcW w:w="2042" w:type="dxa"/>
            <w:shd w:val="clear" w:color="auto" w:fill="FFCCFF"/>
          </w:tcPr>
          <w:p w:rsidR="003908B0" w:rsidRDefault="003908B0" w:rsidP="00CD7345">
            <w:r>
              <w:t xml:space="preserve">Periodic Test – 2 </w:t>
            </w:r>
          </w:p>
        </w:tc>
        <w:tc>
          <w:tcPr>
            <w:tcW w:w="2624" w:type="dxa"/>
            <w:shd w:val="clear" w:color="auto" w:fill="FFCCFF"/>
          </w:tcPr>
          <w:p w:rsidR="003908B0" w:rsidRDefault="003908B0" w:rsidP="00CD7345">
            <w:r>
              <w:t xml:space="preserve">To assess learning </w:t>
            </w:r>
          </w:p>
        </w:tc>
        <w:tc>
          <w:tcPr>
            <w:tcW w:w="11951" w:type="dxa"/>
            <w:gridSpan w:val="3"/>
            <w:shd w:val="clear" w:color="auto" w:fill="FFCCFF"/>
          </w:tcPr>
          <w:p w:rsidR="003908B0" w:rsidRDefault="003908B0" w:rsidP="00CD7345">
            <w:r>
              <w:t>A per KVS &amp; CBSE Syllabus .</w:t>
            </w:r>
          </w:p>
        </w:tc>
      </w:tr>
      <w:tr w:rsidR="003908B0" w:rsidTr="00CD7345">
        <w:trPr>
          <w:trHeight w:val="525"/>
        </w:trPr>
        <w:tc>
          <w:tcPr>
            <w:tcW w:w="1014" w:type="dxa"/>
            <w:shd w:val="clear" w:color="auto" w:fill="33CCFF"/>
          </w:tcPr>
          <w:p w:rsidR="003908B0" w:rsidRDefault="003908B0" w:rsidP="00CD7345">
            <w:r>
              <w:t>February 2022</w:t>
            </w:r>
          </w:p>
        </w:tc>
        <w:tc>
          <w:tcPr>
            <w:tcW w:w="582" w:type="dxa"/>
            <w:gridSpan w:val="2"/>
            <w:vMerge w:val="restart"/>
            <w:shd w:val="clear" w:color="auto" w:fill="33CCFF"/>
          </w:tcPr>
          <w:p w:rsidR="003908B0" w:rsidRDefault="003908B0" w:rsidP="00CD7345">
            <w:r>
              <w:t>16</w:t>
            </w:r>
          </w:p>
        </w:tc>
        <w:tc>
          <w:tcPr>
            <w:tcW w:w="2042" w:type="dxa"/>
            <w:shd w:val="clear" w:color="auto" w:fill="33CCFF"/>
          </w:tcPr>
          <w:p w:rsidR="003908B0" w:rsidRDefault="003908B0" w:rsidP="00CD7345">
            <w:r>
              <w:t xml:space="preserve">Revision </w:t>
            </w:r>
          </w:p>
        </w:tc>
        <w:tc>
          <w:tcPr>
            <w:tcW w:w="2624" w:type="dxa"/>
            <w:shd w:val="clear" w:color="auto" w:fill="33CCFF"/>
          </w:tcPr>
          <w:p w:rsidR="003908B0" w:rsidRDefault="003908B0" w:rsidP="00CD7345">
            <w:r>
              <w:t>To revise the concepts taught / learnt</w:t>
            </w:r>
          </w:p>
        </w:tc>
        <w:tc>
          <w:tcPr>
            <w:tcW w:w="11951" w:type="dxa"/>
            <w:gridSpan w:val="3"/>
            <w:shd w:val="clear" w:color="auto" w:fill="33CCFF"/>
          </w:tcPr>
          <w:p w:rsidR="003908B0" w:rsidRDefault="003908B0" w:rsidP="00CD7345">
            <w:r>
              <w:t>Practice all the questions s per exam paper pattern.</w:t>
            </w:r>
          </w:p>
        </w:tc>
      </w:tr>
      <w:tr w:rsidR="003908B0" w:rsidTr="00CD7345">
        <w:trPr>
          <w:trHeight w:val="270"/>
        </w:trPr>
        <w:tc>
          <w:tcPr>
            <w:tcW w:w="1014" w:type="dxa"/>
            <w:shd w:val="clear" w:color="auto" w:fill="33CCFF"/>
          </w:tcPr>
          <w:p w:rsidR="003908B0" w:rsidRDefault="003908B0" w:rsidP="00CD7345"/>
        </w:tc>
        <w:tc>
          <w:tcPr>
            <w:tcW w:w="582" w:type="dxa"/>
            <w:gridSpan w:val="2"/>
            <w:vMerge/>
            <w:shd w:val="clear" w:color="auto" w:fill="33CCFF"/>
          </w:tcPr>
          <w:p w:rsidR="003908B0" w:rsidRDefault="003908B0" w:rsidP="00CD7345"/>
        </w:tc>
        <w:tc>
          <w:tcPr>
            <w:tcW w:w="2042" w:type="dxa"/>
            <w:shd w:val="clear" w:color="auto" w:fill="33CCFF"/>
          </w:tcPr>
          <w:p w:rsidR="003908B0" w:rsidRDefault="003908B0" w:rsidP="00CD7345">
            <w:r>
              <w:t xml:space="preserve">Practice exam </w:t>
            </w:r>
          </w:p>
        </w:tc>
        <w:tc>
          <w:tcPr>
            <w:tcW w:w="2624" w:type="dxa"/>
            <w:shd w:val="clear" w:color="auto" w:fill="33CCFF"/>
          </w:tcPr>
          <w:p w:rsidR="003908B0" w:rsidRDefault="003908B0" w:rsidP="00CD7345">
            <w:r>
              <w:t xml:space="preserve">To assess learning </w:t>
            </w:r>
          </w:p>
        </w:tc>
        <w:tc>
          <w:tcPr>
            <w:tcW w:w="11951" w:type="dxa"/>
            <w:gridSpan w:val="3"/>
            <w:shd w:val="clear" w:color="auto" w:fill="33CCFF"/>
          </w:tcPr>
          <w:p w:rsidR="003908B0" w:rsidRDefault="003908B0" w:rsidP="00CD7345">
            <w:r>
              <w:t>A per KVS &amp; CBSE Syllabus .</w:t>
            </w:r>
          </w:p>
        </w:tc>
      </w:tr>
    </w:tbl>
    <w:p w:rsidR="003908B0" w:rsidRDefault="003908B0" w:rsidP="003908B0">
      <w:pPr>
        <w:pStyle w:val="ListParagraph"/>
        <w:autoSpaceDE w:val="0"/>
        <w:autoSpaceDN w:val="0"/>
        <w:adjustRightInd w:val="0"/>
        <w:spacing w:after="0" w:line="240" w:lineRule="auto"/>
        <w:rPr>
          <w:rFonts w:ascii="Cambria Math" w:hAnsi="Cambria Math" w:cs="Cambria Math"/>
          <w:b/>
          <w:bCs/>
          <w:color w:val="000000"/>
          <w:sz w:val="28"/>
          <w:szCs w:val="28"/>
        </w:rPr>
      </w:pPr>
    </w:p>
    <w:p w:rsidR="003908B0" w:rsidRPr="00806C2C" w:rsidRDefault="003908B0" w:rsidP="003908B0">
      <w:pPr>
        <w:pStyle w:val="ListParagraph"/>
        <w:numPr>
          <w:ilvl w:val="0"/>
          <w:numId w:val="41"/>
        </w:numPr>
        <w:autoSpaceDE w:val="0"/>
        <w:autoSpaceDN w:val="0"/>
        <w:adjustRightInd w:val="0"/>
        <w:spacing w:after="0" w:line="240" w:lineRule="auto"/>
        <w:rPr>
          <w:rFonts w:ascii="Cambria Math" w:hAnsi="Cambria Math" w:cs="Cambria Math"/>
          <w:b/>
          <w:bCs/>
          <w:color w:val="000000"/>
          <w:sz w:val="28"/>
          <w:szCs w:val="28"/>
        </w:rPr>
      </w:pPr>
      <w:r w:rsidRPr="00806C2C">
        <w:rPr>
          <w:rFonts w:ascii="Cambria Math" w:hAnsi="Cambria Math" w:cs="Cambria Math"/>
          <w:b/>
          <w:bCs/>
          <w:color w:val="000000"/>
          <w:sz w:val="32"/>
          <w:szCs w:val="32"/>
        </w:rPr>
        <w:t xml:space="preserve">( a) </w:t>
      </w:r>
      <w:r w:rsidRPr="00806C2C">
        <w:rPr>
          <w:rFonts w:ascii="Bookman Old Style" w:hAnsi="Bookman Old Style" w:cs="Cambria Math"/>
          <w:b/>
          <w:bCs/>
          <w:color w:val="000000"/>
          <w:sz w:val="36"/>
          <w:szCs w:val="36"/>
        </w:rPr>
        <w:t>Conduct of online classes</w:t>
      </w:r>
    </w:p>
    <w:p w:rsidR="003908B0" w:rsidRDefault="003908B0" w:rsidP="003908B0">
      <w:pPr>
        <w:autoSpaceDE w:val="0"/>
        <w:autoSpaceDN w:val="0"/>
        <w:adjustRightInd w:val="0"/>
        <w:spacing w:after="0" w:line="240" w:lineRule="auto"/>
        <w:rPr>
          <w:rFonts w:ascii="Cambria Math" w:hAnsi="Cambria Math" w:cs="Cambria Math"/>
          <w:color w:val="000000"/>
          <w:sz w:val="23"/>
          <w:szCs w:val="23"/>
        </w:rPr>
      </w:pPr>
    </w:p>
    <w:tbl>
      <w:tblPr>
        <w:tblStyle w:val="TableGrid"/>
        <w:tblW w:w="18056" w:type="dxa"/>
        <w:tblInd w:w="279" w:type="dxa"/>
        <w:tblLook w:val="04A0" w:firstRow="1" w:lastRow="0" w:firstColumn="1" w:lastColumn="0" w:noHBand="0" w:noVBand="1"/>
      </w:tblPr>
      <w:tblGrid>
        <w:gridCol w:w="774"/>
        <w:gridCol w:w="9291"/>
        <w:gridCol w:w="7991"/>
      </w:tblGrid>
      <w:tr w:rsidR="003908B0" w:rsidRPr="00E876AC" w:rsidTr="00CD7345">
        <w:trPr>
          <w:trHeight w:val="973"/>
        </w:trPr>
        <w:tc>
          <w:tcPr>
            <w:tcW w:w="774" w:type="dxa"/>
            <w:shd w:val="clear" w:color="auto" w:fill="00B0F0"/>
          </w:tcPr>
          <w:p w:rsidR="003908B0" w:rsidRPr="00806C2C" w:rsidRDefault="003908B0" w:rsidP="00CD7345">
            <w:pPr>
              <w:autoSpaceDE w:val="0"/>
              <w:autoSpaceDN w:val="0"/>
              <w:adjustRightInd w:val="0"/>
              <w:rPr>
                <w:rFonts w:ascii="Bookman Old Style" w:hAnsi="Bookman Old Style" w:cs="Cambria Math"/>
                <w:b/>
                <w:bCs/>
                <w:color w:val="FFFF00"/>
                <w:sz w:val="28"/>
                <w:szCs w:val="28"/>
              </w:rPr>
            </w:pPr>
            <w:r w:rsidRPr="00806C2C">
              <w:rPr>
                <w:rFonts w:ascii="Bookman Old Style" w:hAnsi="Bookman Old Style" w:cs="Cambria Math"/>
                <w:b/>
                <w:bCs/>
                <w:color w:val="FFFF00"/>
                <w:sz w:val="28"/>
                <w:szCs w:val="28"/>
              </w:rPr>
              <w:t xml:space="preserve">Sl no </w:t>
            </w:r>
          </w:p>
        </w:tc>
        <w:tc>
          <w:tcPr>
            <w:tcW w:w="9291" w:type="dxa"/>
            <w:shd w:val="clear" w:color="auto" w:fill="00B0F0"/>
          </w:tcPr>
          <w:p w:rsidR="003908B0" w:rsidRPr="00806C2C" w:rsidRDefault="003908B0" w:rsidP="00CD7345">
            <w:pPr>
              <w:autoSpaceDE w:val="0"/>
              <w:autoSpaceDN w:val="0"/>
              <w:adjustRightInd w:val="0"/>
              <w:rPr>
                <w:rFonts w:ascii="Bookman Old Style" w:hAnsi="Bookman Old Style" w:cs="Cambria Math"/>
                <w:b/>
                <w:bCs/>
                <w:color w:val="FFFF00"/>
                <w:sz w:val="28"/>
                <w:szCs w:val="28"/>
              </w:rPr>
            </w:pPr>
            <w:r w:rsidRPr="00806C2C">
              <w:rPr>
                <w:rFonts w:ascii="Bookman Old Style" w:hAnsi="Bookman Old Style" w:cs="Cambria Math"/>
                <w:b/>
                <w:bCs/>
                <w:color w:val="FFFF00"/>
                <w:sz w:val="28"/>
                <w:szCs w:val="28"/>
              </w:rPr>
              <w:t>Problem/challenges faced during the previous academic session (Subject Specific).</w:t>
            </w:r>
          </w:p>
        </w:tc>
        <w:tc>
          <w:tcPr>
            <w:tcW w:w="7991" w:type="dxa"/>
            <w:shd w:val="clear" w:color="auto" w:fill="00B0F0"/>
          </w:tcPr>
          <w:p w:rsidR="003908B0" w:rsidRPr="00806C2C" w:rsidRDefault="003908B0" w:rsidP="00CD7345">
            <w:pPr>
              <w:autoSpaceDE w:val="0"/>
              <w:autoSpaceDN w:val="0"/>
              <w:adjustRightInd w:val="0"/>
              <w:rPr>
                <w:rFonts w:ascii="Bookman Old Style" w:hAnsi="Bookman Old Style" w:cs="Cambria Math"/>
                <w:b/>
                <w:bCs/>
                <w:color w:val="FFFF00"/>
                <w:sz w:val="28"/>
                <w:szCs w:val="28"/>
              </w:rPr>
            </w:pPr>
            <w:r w:rsidRPr="00806C2C">
              <w:rPr>
                <w:rFonts w:ascii="Bookman Old Style" w:hAnsi="Bookman Old Style" w:cs="Cambria Math"/>
                <w:b/>
                <w:bCs/>
                <w:color w:val="FFFF00"/>
                <w:sz w:val="28"/>
                <w:szCs w:val="28"/>
              </w:rPr>
              <w:t xml:space="preserve">Action Plan to overcome those challenges during the current academic session. </w:t>
            </w:r>
          </w:p>
          <w:p w:rsidR="003908B0" w:rsidRPr="00806C2C" w:rsidRDefault="003908B0" w:rsidP="00CD7345">
            <w:pPr>
              <w:autoSpaceDE w:val="0"/>
              <w:autoSpaceDN w:val="0"/>
              <w:adjustRightInd w:val="0"/>
              <w:rPr>
                <w:rFonts w:ascii="Bookman Old Style" w:hAnsi="Bookman Old Style" w:cs="Cambria Math"/>
                <w:b/>
                <w:bCs/>
                <w:color w:val="FFFF00"/>
                <w:sz w:val="28"/>
                <w:szCs w:val="28"/>
              </w:rPr>
            </w:pPr>
          </w:p>
        </w:tc>
      </w:tr>
      <w:tr w:rsidR="003908B0" w:rsidRPr="00E876AC" w:rsidTr="00CD7345">
        <w:trPr>
          <w:trHeight w:val="2261"/>
        </w:trPr>
        <w:tc>
          <w:tcPr>
            <w:tcW w:w="774" w:type="dxa"/>
            <w:shd w:val="clear" w:color="auto" w:fill="F4B083" w:themeFill="accent2" w:themeFillTint="99"/>
          </w:tcPr>
          <w:p w:rsidR="003908B0" w:rsidRPr="00E876AC" w:rsidRDefault="003908B0" w:rsidP="00CD7345">
            <w:pPr>
              <w:autoSpaceDE w:val="0"/>
              <w:autoSpaceDN w:val="0"/>
              <w:adjustRightInd w:val="0"/>
              <w:rPr>
                <w:rFonts w:ascii="Bookman Old Style" w:hAnsi="Bookman Old Style" w:cs="Cambria Math"/>
                <w:color w:val="000000"/>
                <w:sz w:val="24"/>
                <w:szCs w:val="24"/>
              </w:rPr>
            </w:pPr>
            <w:r w:rsidRPr="00E876AC">
              <w:rPr>
                <w:rFonts w:ascii="Bookman Old Style" w:hAnsi="Bookman Old Style" w:cs="Cambria Math"/>
                <w:color w:val="000000"/>
                <w:sz w:val="24"/>
                <w:szCs w:val="24"/>
              </w:rPr>
              <w:t>1</w:t>
            </w:r>
          </w:p>
        </w:tc>
        <w:tc>
          <w:tcPr>
            <w:tcW w:w="9291" w:type="dxa"/>
            <w:shd w:val="clear" w:color="auto" w:fill="F4B083" w:themeFill="accent2" w:themeFillTint="99"/>
          </w:tcPr>
          <w:p w:rsidR="003908B0" w:rsidRPr="00E876AC" w:rsidRDefault="003908B0" w:rsidP="00CD7345">
            <w:pPr>
              <w:autoSpaceDE w:val="0"/>
              <w:autoSpaceDN w:val="0"/>
              <w:adjustRightInd w:val="0"/>
              <w:spacing w:line="276" w:lineRule="auto"/>
              <w:rPr>
                <w:rFonts w:ascii="Bookman Old Style" w:hAnsi="Bookman Old Style" w:cs="Cambria Math"/>
                <w:color w:val="000000"/>
                <w:sz w:val="24"/>
                <w:szCs w:val="24"/>
              </w:rPr>
            </w:pPr>
            <w:r w:rsidRPr="00E876AC">
              <w:rPr>
                <w:rFonts w:ascii="Bookman Old Style" w:hAnsi="Bookman Old Style" w:cs="Cambria Math"/>
                <w:color w:val="000000"/>
                <w:sz w:val="24"/>
                <w:szCs w:val="24"/>
              </w:rPr>
              <w:t xml:space="preserve">Some children had issues with the mobile screen being small and clarity of the content other than ppt was difficult. Using jam board or note pad was not beneficial. Even ppt took few seconds to open and appear depending on the connectivity. Audio and video when shared was not to the expected outcome. So, in English support audio and videos couldn’t be shared. This brought down the standard pronunciation familiarity in many cases. </w:t>
            </w:r>
          </w:p>
        </w:tc>
        <w:tc>
          <w:tcPr>
            <w:tcW w:w="7991" w:type="dxa"/>
            <w:shd w:val="clear" w:color="auto" w:fill="F4B083" w:themeFill="accent2" w:themeFillTint="99"/>
          </w:tcPr>
          <w:p w:rsidR="003908B0" w:rsidRPr="00E876AC" w:rsidRDefault="003908B0" w:rsidP="00CD7345">
            <w:pPr>
              <w:autoSpaceDE w:val="0"/>
              <w:autoSpaceDN w:val="0"/>
              <w:adjustRightInd w:val="0"/>
              <w:spacing w:line="276" w:lineRule="auto"/>
              <w:rPr>
                <w:rFonts w:ascii="Bookman Old Style" w:hAnsi="Bookman Old Style" w:cs="Cambria Math"/>
                <w:color w:val="000000"/>
                <w:sz w:val="24"/>
                <w:szCs w:val="24"/>
              </w:rPr>
            </w:pPr>
            <w:r w:rsidRPr="00E876AC">
              <w:rPr>
                <w:rFonts w:ascii="Bookman Old Style" w:hAnsi="Bookman Old Style" w:cs="Cambria Math"/>
                <w:color w:val="000000"/>
                <w:sz w:val="24"/>
                <w:szCs w:val="24"/>
              </w:rPr>
              <w:t>All the lessons had been prepared with ppt with 24 size font. Pictures with clarity.</w:t>
            </w:r>
          </w:p>
          <w:p w:rsidR="003908B0" w:rsidRPr="00E876AC" w:rsidRDefault="003908B0" w:rsidP="00CD7345">
            <w:pPr>
              <w:autoSpaceDE w:val="0"/>
              <w:autoSpaceDN w:val="0"/>
              <w:adjustRightInd w:val="0"/>
              <w:spacing w:line="276" w:lineRule="auto"/>
              <w:rPr>
                <w:rFonts w:ascii="Bookman Old Style" w:hAnsi="Bookman Old Style" w:cs="Cambria Math"/>
                <w:color w:val="000000"/>
                <w:sz w:val="24"/>
                <w:szCs w:val="24"/>
              </w:rPr>
            </w:pPr>
            <w:r w:rsidRPr="00E876AC">
              <w:rPr>
                <w:rFonts w:ascii="Bookman Old Style" w:hAnsi="Bookman Old Style" w:cs="Cambria Math"/>
                <w:color w:val="000000"/>
                <w:sz w:val="24"/>
                <w:szCs w:val="24"/>
              </w:rPr>
              <w:t>The ppt is uploaded prior to the beginning of the class.</w:t>
            </w:r>
          </w:p>
          <w:p w:rsidR="003908B0" w:rsidRPr="00E876AC" w:rsidRDefault="003908B0" w:rsidP="00CD7345">
            <w:pPr>
              <w:autoSpaceDE w:val="0"/>
              <w:autoSpaceDN w:val="0"/>
              <w:adjustRightInd w:val="0"/>
              <w:spacing w:line="276" w:lineRule="auto"/>
              <w:rPr>
                <w:rFonts w:ascii="Bookman Old Style" w:hAnsi="Bookman Old Style" w:cs="Cambria Math"/>
                <w:color w:val="000000"/>
                <w:sz w:val="24"/>
                <w:szCs w:val="24"/>
              </w:rPr>
            </w:pPr>
            <w:r w:rsidRPr="00E876AC">
              <w:rPr>
                <w:rFonts w:ascii="Bookman Old Style" w:hAnsi="Bookman Old Style" w:cs="Cambria Math"/>
                <w:color w:val="000000"/>
                <w:sz w:val="24"/>
                <w:szCs w:val="24"/>
              </w:rPr>
              <w:t>Jam boards are used only during discussion classes.</w:t>
            </w:r>
          </w:p>
          <w:p w:rsidR="003908B0" w:rsidRPr="00E876AC" w:rsidRDefault="003908B0" w:rsidP="00CD7345">
            <w:pPr>
              <w:autoSpaceDE w:val="0"/>
              <w:autoSpaceDN w:val="0"/>
              <w:adjustRightInd w:val="0"/>
              <w:spacing w:line="276" w:lineRule="auto"/>
              <w:rPr>
                <w:rFonts w:ascii="Bookman Old Style" w:hAnsi="Bookman Old Style" w:cs="Cambria Math"/>
                <w:color w:val="000000"/>
                <w:sz w:val="24"/>
                <w:szCs w:val="24"/>
              </w:rPr>
            </w:pPr>
            <w:r w:rsidRPr="00E876AC">
              <w:rPr>
                <w:rFonts w:ascii="Bookman Old Style" w:hAnsi="Bookman Old Style" w:cs="Cambria Math"/>
                <w:color w:val="000000"/>
                <w:sz w:val="24"/>
                <w:szCs w:val="24"/>
              </w:rPr>
              <w:t>Audio and video links are provided in the classroom app itself so that children can listen and watch as per child’s convenience.</w:t>
            </w:r>
          </w:p>
        </w:tc>
      </w:tr>
      <w:tr w:rsidR="003908B0" w:rsidRPr="00E876AC" w:rsidTr="00CD7345">
        <w:trPr>
          <w:trHeight w:val="973"/>
        </w:trPr>
        <w:tc>
          <w:tcPr>
            <w:tcW w:w="774" w:type="dxa"/>
            <w:shd w:val="clear" w:color="auto" w:fill="A8D08D" w:themeFill="accent6" w:themeFillTint="99"/>
          </w:tcPr>
          <w:p w:rsidR="003908B0" w:rsidRPr="00E876AC" w:rsidRDefault="003908B0" w:rsidP="00CD7345">
            <w:pPr>
              <w:autoSpaceDE w:val="0"/>
              <w:autoSpaceDN w:val="0"/>
              <w:adjustRightInd w:val="0"/>
              <w:rPr>
                <w:rFonts w:ascii="Bookman Old Style" w:hAnsi="Bookman Old Style" w:cs="Cambria Math"/>
                <w:color w:val="000000"/>
                <w:sz w:val="24"/>
                <w:szCs w:val="24"/>
              </w:rPr>
            </w:pPr>
            <w:r w:rsidRPr="00E876AC">
              <w:rPr>
                <w:rFonts w:ascii="Bookman Old Style" w:hAnsi="Bookman Old Style" w:cs="Cambria Math"/>
                <w:color w:val="000000"/>
                <w:sz w:val="24"/>
                <w:szCs w:val="24"/>
              </w:rPr>
              <w:t>2</w:t>
            </w:r>
          </w:p>
        </w:tc>
        <w:tc>
          <w:tcPr>
            <w:tcW w:w="9291" w:type="dxa"/>
            <w:shd w:val="clear" w:color="auto" w:fill="A8D08D" w:themeFill="accent6" w:themeFillTint="99"/>
          </w:tcPr>
          <w:p w:rsidR="003908B0" w:rsidRPr="00E876AC" w:rsidRDefault="003908B0" w:rsidP="00CD7345">
            <w:pPr>
              <w:autoSpaceDE w:val="0"/>
              <w:autoSpaceDN w:val="0"/>
              <w:adjustRightInd w:val="0"/>
              <w:spacing w:line="276" w:lineRule="auto"/>
              <w:rPr>
                <w:rFonts w:ascii="Bookman Old Style" w:hAnsi="Bookman Old Style" w:cs="Cambria Math"/>
                <w:color w:val="000000"/>
                <w:sz w:val="24"/>
                <w:szCs w:val="24"/>
              </w:rPr>
            </w:pPr>
            <w:r w:rsidRPr="00E876AC">
              <w:rPr>
                <w:rFonts w:ascii="Bookman Old Style" w:hAnsi="Bookman Old Style" w:cs="Cambria Math"/>
                <w:color w:val="000000"/>
                <w:sz w:val="24"/>
                <w:szCs w:val="24"/>
              </w:rPr>
              <w:t xml:space="preserve"> Children had not upgraded the internet package or the connection they had was not sufficient to attend all the classes.</w:t>
            </w:r>
          </w:p>
          <w:p w:rsidR="003908B0" w:rsidRPr="00E876AC" w:rsidRDefault="003908B0" w:rsidP="00CD7345">
            <w:pPr>
              <w:autoSpaceDE w:val="0"/>
              <w:autoSpaceDN w:val="0"/>
              <w:adjustRightInd w:val="0"/>
              <w:spacing w:line="276" w:lineRule="auto"/>
              <w:rPr>
                <w:rFonts w:ascii="Bookman Old Style" w:hAnsi="Bookman Old Style" w:cs="Cambria Math"/>
                <w:color w:val="000000"/>
                <w:sz w:val="24"/>
                <w:szCs w:val="24"/>
              </w:rPr>
            </w:pPr>
          </w:p>
        </w:tc>
        <w:tc>
          <w:tcPr>
            <w:tcW w:w="7991" w:type="dxa"/>
            <w:shd w:val="clear" w:color="auto" w:fill="A8D08D" w:themeFill="accent6" w:themeFillTint="99"/>
          </w:tcPr>
          <w:p w:rsidR="003908B0" w:rsidRPr="00E876AC" w:rsidRDefault="003908B0" w:rsidP="00CD7345">
            <w:pPr>
              <w:autoSpaceDE w:val="0"/>
              <w:autoSpaceDN w:val="0"/>
              <w:adjustRightInd w:val="0"/>
              <w:spacing w:line="276" w:lineRule="auto"/>
              <w:rPr>
                <w:rFonts w:ascii="Bookman Old Style" w:hAnsi="Bookman Old Style" w:cs="Cambria Math"/>
                <w:color w:val="000000"/>
                <w:sz w:val="24"/>
                <w:szCs w:val="24"/>
              </w:rPr>
            </w:pPr>
            <w:r w:rsidRPr="00E876AC">
              <w:rPr>
                <w:rFonts w:ascii="Bookman Old Style" w:hAnsi="Bookman Old Style" w:cs="Cambria Math"/>
                <w:color w:val="000000"/>
                <w:sz w:val="24"/>
                <w:szCs w:val="24"/>
              </w:rPr>
              <w:t>Children have been suggested to upgrade the plan and check with network which is feasible with proper connectivity.</w:t>
            </w:r>
          </w:p>
        </w:tc>
      </w:tr>
      <w:tr w:rsidR="003908B0" w:rsidRPr="00E876AC" w:rsidTr="00CD7345">
        <w:trPr>
          <w:trHeight w:val="1273"/>
        </w:trPr>
        <w:tc>
          <w:tcPr>
            <w:tcW w:w="774" w:type="dxa"/>
            <w:shd w:val="clear" w:color="auto" w:fill="F4B083" w:themeFill="accent2" w:themeFillTint="99"/>
          </w:tcPr>
          <w:p w:rsidR="003908B0" w:rsidRPr="00E876AC" w:rsidRDefault="003908B0" w:rsidP="00CD7345">
            <w:pPr>
              <w:autoSpaceDE w:val="0"/>
              <w:autoSpaceDN w:val="0"/>
              <w:adjustRightInd w:val="0"/>
              <w:rPr>
                <w:rFonts w:ascii="Bookman Old Style" w:hAnsi="Bookman Old Style" w:cs="Cambria Math"/>
                <w:color w:val="000000"/>
                <w:sz w:val="24"/>
                <w:szCs w:val="24"/>
              </w:rPr>
            </w:pPr>
            <w:r w:rsidRPr="00E876AC">
              <w:rPr>
                <w:rFonts w:ascii="Bookman Old Style" w:hAnsi="Bookman Old Style" w:cs="Cambria Math"/>
                <w:color w:val="000000"/>
                <w:sz w:val="24"/>
                <w:szCs w:val="24"/>
              </w:rPr>
              <w:t>3</w:t>
            </w:r>
          </w:p>
        </w:tc>
        <w:tc>
          <w:tcPr>
            <w:tcW w:w="9291" w:type="dxa"/>
            <w:shd w:val="clear" w:color="auto" w:fill="F4B083" w:themeFill="accent2" w:themeFillTint="99"/>
          </w:tcPr>
          <w:p w:rsidR="003908B0" w:rsidRPr="00E876AC" w:rsidRDefault="003908B0" w:rsidP="00CD7345">
            <w:pPr>
              <w:autoSpaceDE w:val="0"/>
              <w:autoSpaceDN w:val="0"/>
              <w:adjustRightInd w:val="0"/>
              <w:spacing w:line="276" w:lineRule="auto"/>
              <w:rPr>
                <w:rFonts w:ascii="Bookman Old Style" w:hAnsi="Bookman Old Style" w:cs="Cambria Math"/>
                <w:color w:val="000000"/>
                <w:sz w:val="24"/>
                <w:szCs w:val="24"/>
              </w:rPr>
            </w:pPr>
            <w:r w:rsidRPr="00E876AC">
              <w:rPr>
                <w:rFonts w:ascii="Bookman Old Style" w:hAnsi="Bookman Old Style" w:cs="Cambria Math"/>
                <w:color w:val="000000"/>
                <w:sz w:val="24"/>
                <w:szCs w:val="24"/>
              </w:rPr>
              <w:t xml:space="preserve"> Submission of classwork and home work took a heart throbbing  task for the slow learners. So, the remedial work took a different shape in not getting the students as they used to become not reachable.</w:t>
            </w:r>
          </w:p>
          <w:p w:rsidR="003908B0" w:rsidRPr="00E876AC" w:rsidRDefault="003908B0" w:rsidP="00CD7345">
            <w:pPr>
              <w:autoSpaceDE w:val="0"/>
              <w:autoSpaceDN w:val="0"/>
              <w:adjustRightInd w:val="0"/>
              <w:spacing w:line="276" w:lineRule="auto"/>
              <w:rPr>
                <w:rFonts w:ascii="Bookman Old Style" w:hAnsi="Bookman Old Style" w:cs="Cambria Math"/>
                <w:color w:val="000000"/>
                <w:sz w:val="24"/>
                <w:szCs w:val="24"/>
              </w:rPr>
            </w:pPr>
          </w:p>
        </w:tc>
        <w:tc>
          <w:tcPr>
            <w:tcW w:w="7991" w:type="dxa"/>
            <w:shd w:val="clear" w:color="auto" w:fill="F4B083" w:themeFill="accent2" w:themeFillTint="99"/>
          </w:tcPr>
          <w:p w:rsidR="003908B0" w:rsidRPr="00E876AC" w:rsidRDefault="003908B0" w:rsidP="00CD7345">
            <w:pPr>
              <w:autoSpaceDE w:val="0"/>
              <w:autoSpaceDN w:val="0"/>
              <w:adjustRightInd w:val="0"/>
              <w:spacing w:line="276" w:lineRule="auto"/>
              <w:rPr>
                <w:rFonts w:ascii="Bookman Old Style" w:hAnsi="Bookman Old Style" w:cs="Cambria Math"/>
                <w:color w:val="000000"/>
                <w:sz w:val="24"/>
                <w:szCs w:val="24"/>
              </w:rPr>
            </w:pPr>
            <w:r w:rsidRPr="00E876AC">
              <w:rPr>
                <w:rFonts w:ascii="Bookman Old Style" w:hAnsi="Bookman Old Style" w:cs="Cambria Math"/>
                <w:color w:val="000000"/>
                <w:sz w:val="24"/>
                <w:szCs w:val="24"/>
              </w:rPr>
              <w:t xml:space="preserve">Students have been constantly guided to use certain application. Parents and students are called and personally guided and trained to use the scan application and uploading format. </w:t>
            </w:r>
          </w:p>
          <w:p w:rsidR="003908B0" w:rsidRPr="00E876AC" w:rsidRDefault="003908B0" w:rsidP="00CD7345">
            <w:pPr>
              <w:autoSpaceDE w:val="0"/>
              <w:autoSpaceDN w:val="0"/>
              <w:adjustRightInd w:val="0"/>
              <w:spacing w:line="276" w:lineRule="auto"/>
              <w:rPr>
                <w:rFonts w:ascii="Bookman Old Style" w:hAnsi="Bookman Old Style" w:cs="Cambria Math"/>
                <w:color w:val="000000"/>
                <w:sz w:val="24"/>
                <w:szCs w:val="24"/>
              </w:rPr>
            </w:pPr>
            <w:r w:rsidRPr="00E876AC">
              <w:rPr>
                <w:rFonts w:ascii="Bookman Old Style" w:hAnsi="Bookman Old Style" w:cs="Cambria Math"/>
                <w:color w:val="000000"/>
                <w:sz w:val="24"/>
                <w:szCs w:val="24"/>
              </w:rPr>
              <w:t xml:space="preserve">Not reachable students are reached through parents or friends and guided with patience </w:t>
            </w:r>
          </w:p>
        </w:tc>
      </w:tr>
      <w:tr w:rsidR="003908B0" w:rsidRPr="00E876AC" w:rsidTr="00CD7345">
        <w:trPr>
          <w:trHeight w:val="1617"/>
        </w:trPr>
        <w:tc>
          <w:tcPr>
            <w:tcW w:w="774" w:type="dxa"/>
            <w:shd w:val="clear" w:color="auto" w:fill="A8D08D" w:themeFill="accent6" w:themeFillTint="99"/>
          </w:tcPr>
          <w:p w:rsidR="003908B0" w:rsidRPr="00E876AC" w:rsidRDefault="003908B0" w:rsidP="00CD7345">
            <w:pPr>
              <w:autoSpaceDE w:val="0"/>
              <w:autoSpaceDN w:val="0"/>
              <w:adjustRightInd w:val="0"/>
              <w:rPr>
                <w:rFonts w:ascii="Bookman Old Style" w:hAnsi="Bookman Old Style" w:cs="Cambria Math"/>
                <w:color w:val="000000"/>
                <w:sz w:val="24"/>
                <w:szCs w:val="24"/>
              </w:rPr>
            </w:pPr>
            <w:r w:rsidRPr="00E876AC">
              <w:rPr>
                <w:rFonts w:ascii="Bookman Old Style" w:hAnsi="Bookman Old Style" w:cs="Cambria Math"/>
                <w:color w:val="000000"/>
                <w:sz w:val="24"/>
                <w:szCs w:val="24"/>
              </w:rPr>
              <w:t>4</w:t>
            </w:r>
          </w:p>
        </w:tc>
        <w:tc>
          <w:tcPr>
            <w:tcW w:w="9291" w:type="dxa"/>
            <w:shd w:val="clear" w:color="auto" w:fill="A8D08D" w:themeFill="accent6" w:themeFillTint="99"/>
          </w:tcPr>
          <w:p w:rsidR="003908B0" w:rsidRPr="00E876AC" w:rsidRDefault="003908B0" w:rsidP="00CD7345">
            <w:pPr>
              <w:autoSpaceDE w:val="0"/>
              <w:autoSpaceDN w:val="0"/>
              <w:adjustRightInd w:val="0"/>
              <w:spacing w:line="276" w:lineRule="auto"/>
              <w:rPr>
                <w:rFonts w:ascii="Bookman Old Style" w:hAnsi="Bookman Old Style" w:cs="Cambria Math"/>
                <w:color w:val="000000"/>
                <w:sz w:val="24"/>
                <w:szCs w:val="24"/>
              </w:rPr>
            </w:pPr>
            <w:r w:rsidRPr="00E876AC">
              <w:rPr>
                <w:rFonts w:ascii="Bookman Old Style" w:hAnsi="Bookman Old Style" w:cs="Cambria Math"/>
                <w:color w:val="000000"/>
                <w:sz w:val="24"/>
                <w:szCs w:val="24"/>
              </w:rPr>
              <w:t xml:space="preserve"> Correction of the submitted subjective work was time consuming depending on the file quality of children and of course the internet connectivity.</w:t>
            </w:r>
          </w:p>
          <w:p w:rsidR="003908B0" w:rsidRPr="00E876AC" w:rsidRDefault="003908B0" w:rsidP="00CD7345">
            <w:pPr>
              <w:autoSpaceDE w:val="0"/>
              <w:autoSpaceDN w:val="0"/>
              <w:adjustRightInd w:val="0"/>
              <w:spacing w:line="276" w:lineRule="auto"/>
              <w:rPr>
                <w:rFonts w:ascii="Bookman Old Style" w:hAnsi="Bookman Old Style" w:cs="Cambria Math"/>
                <w:color w:val="000000"/>
                <w:sz w:val="24"/>
                <w:szCs w:val="24"/>
              </w:rPr>
            </w:pPr>
          </w:p>
        </w:tc>
        <w:tc>
          <w:tcPr>
            <w:tcW w:w="7991" w:type="dxa"/>
            <w:shd w:val="clear" w:color="auto" w:fill="A8D08D" w:themeFill="accent6" w:themeFillTint="99"/>
          </w:tcPr>
          <w:p w:rsidR="003908B0" w:rsidRPr="00E876AC" w:rsidRDefault="003908B0" w:rsidP="00CD7345">
            <w:pPr>
              <w:autoSpaceDE w:val="0"/>
              <w:autoSpaceDN w:val="0"/>
              <w:adjustRightInd w:val="0"/>
              <w:spacing w:line="276" w:lineRule="auto"/>
              <w:rPr>
                <w:rFonts w:ascii="Bookman Old Style" w:hAnsi="Bookman Old Style" w:cs="Cambria Math"/>
                <w:color w:val="000000"/>
                <w:sz w:val="24"/>
                <w:szCs w:val="24"/>
              </w:rPr>
            </w:pPr>
            <w:r w:rsidRPr="00E876AC">
              <w:rPr>
                <w:rFonts w:ascii="Bookman Old Style" w:hAnsi="Bookman Old Style" w:cs="Cambria Math"/>
                <w:color w:val="000000"/>
                <w:sz w:val="24"/>
                <w:szCs w:val="24"/>
              </w:rPr>
              <w:t>E correction is time taking. Teachers internet package has been upgraded with high speed so that work is done at ease within the allotted duration.</w:t>
            </w:r>
          </w:p>
          <w:p w:rsidR="003908B0" w:rsidRPr="00E876AC" w:rsidRDefault="003908B0" w:rsidP="00CD7345">
            <w:pPr>
              <w:autoSpaceDE w:val="0"/>
              <w:autoSpaceDN w:val="0"/>
              <w:adjustRightInd w:val="0"/>
              <w:spacing w:line="276" w:lineRule="auto"/>
              <w:rPr>
                <w:rFonts w:ascii="Bookman Old Style" w:hAnsi="Bookman Old Style" w:cs="Cambria Math"/>
                <w:color w:val="000000"/>
                <w:sz w:val="24"/>
                <w:szCs w:val="24"/>
              </w:rPr>
            </w:pPr>
            <w:r w:rsidRPr="00E876AC">
              <w:rPr>
                <w:rFonts w:ascii="Bookman Old Style" w:hAnsi="Bookman Old Style" w:cs="Cambria Math"/>
                <w:color w:val="000000"/>
                <w:sz w:val="24"/>
                <w:szCs w:val="24"/>
              </w:rPr>
              <w:t>Children have been advised to upload a single pdf file for a single assignment.</w:t>
            </w:r>
          </w:p>
        </w:tc>
      </w:tr>
      <w:tr w:rsidR="003908B0" w:rsidRPr="00E876AC" w:rsidTr="00CD7345">
        <w:trPr>
          <w:trHeight w:val="1602"/>
        </w:trPr>
        <w:tc>
          <w:tcPr>
            <w:tcW w:w="774" w:type="dxa"/>
            <w:shd w:val="clear" w:color="auto" w:fill="F4B083" w:themeFill="accent2" w:themeFillTint="99"/>
          </w:tcPr>
          <w:p w:rsidR="003908B0" w:rsidRPr="00E876AC" w:rsidRDefault="003908B0" w:rsidP="00CD7345">
            <w:pPr>
              <w:autoSpaceDE w:val="0"/>
              <w:autoSpaceDN w:val="0"/>
              <w:adjustRightInd w:val="0"/>
              <w:rPr>
                <w:rFonts w:ascii="Bookman Old Style" w:hAnsi="Bookman Old Style" w:cs="Cambria Math"/>
                <w:color w:val="000000"/>
                <w:sz w:val="24"/>
                <w:szCs w:val="24"/>
              </w:rPr>
            </w:pPr>
            <w:r w:rsidRPr="00E876AC">
              <w:rPr>
                <w:rFonts w:ascii="Bookman Old Style" w:hAnsi="Bookman Old Style" w:cs="Cambria Math"/>
                <w:color w:val="000000"/>
                <w:sz w:val="24"/>
                <w:szCs w:val="24"/>
              </w:rPr>
              <w:t>5</w:t>
            </w:r>
          </w:p>
        </w:tc>
        <w:tc>
          <w:tcPr>
            <w:tcW w:w="9291" w:type="dxa"/>
            <w:shd w:val="clear" w:color="auto" w:fill="F4B083" w:themeFill="accent2" w:themeFillTint="99"/>
          </w:tcPr>
          <w:p w:rsidR="003908B0" w:rsidRPr="00E876AC" w:rsidRDefault="003908B0" w:rsidP="00CD7345">
            <w:pPr>
              <w:autoSpaceDE w:val="0"/>
              <w:autoSpaceDN w:val="0"/>
              <w:adjustRightInd w:val="0"/>
              <w:spacing w:line="276" w:lineRule="auto"/>
              <w:rPr>
                <w:rFonts w:ascii="Bookman Old Style" w:hAnsi="Bookman Old Style" w:cs="Cambria Math"/>
                <w:color w:val="000000"/>
                <w:sz w:val="24"/>
                <w:szCs w:val="24"/>
              </w:rPr>
            </w:pPr>
            <w:r w:rsidRPr="00E876AC">
              <w:rPr>
                <w:rFonts w:ascii="Bookman Old Style" w:hAnsi="Bookman Old Style" w:cs="Cambria Math"/>
                <w:color w:val="000000"/>
                <w:sz w:val="24"/>
                <w:szCs w:val="24"/>
              </w:rPr>
              <w:t>Assignments on google forms submission were not authentic as it was not known if the child had really done or someone else had dictated.</w:t>
            </w:r>
          </w:p>
        </w:tc>
        <w:tc>
          <w:tcPr>
            <w:tcW w:w="7991" w:type="dxa"/>
            <w:shd w:val="clear" w:color="auto" w:fill="F4B083" w:themeFill="accent2" w:themeFillTint="99"/>
          </w:tcPr>
          <w:p w:rsidR="003908B0" w:rsidRPr="00E876AC" w:rsidRDefault="003908B0" w:rsidP="00CD7345">
            <w:pPr>
              <w:autoSpaceDE w:val="0"/>
              <w:autoSpaceDN w:val="0"/>
              <w:adjustRightInd w:val="0"/>
              <w:spacing w:line="276" w:lineRule="auto"/>
              <w:rPr>
                <w:rFonts w:ascii="Bookman Old Style" w:hAnsi="Bookman Old Style" w:cs="Cambria Math"/>
                <w:color w:val="000000"/>
                <w:sz w:val="24"/>
                <w:szCs w:val="24"/>
              </w:rPr>
            </w:pPr>
            <w:r w:rsidRPr="00E876AC">
              <w:rPr>
                <w:rFonts w:ascii="Bookman Old Style" w:hAnsi="Bookman Old Style" w:cs="Cambria Math"/>
                <w:color w:val="000000"/>
                <w:sz w:val="24"/>
                <w:szCs w:val="24"/>
              </w:rPr>
              <w:t xml:space="preserve">Assignment through interactive worksheets are given for them to learn at their own pace. </w:t>
            </w:r>
          </w:p>
          <w:p w:rsidR="003908B0" w:rsidRPr="00E876AC" w:rsidRDefault="003908B0" w:rsidP="00CD7345">
            <w:pPr>
              <w:autoSpaceDE w:val="0"/>
              <w:autoSpaceDN w:val="0"/>
              <w:adjustRightInd w:val="0"/>
              <w:spacing w:line="276" w:lineRule="auto"/>
              <w:rPr>
                <w:rFonts w:ascii="Bookman Old Style" w:hAnsi="Bookman Old Style" w:cs="Cambria Math"/>
                <w:color w:val="000000"/>
                <w:sz w:val="24"/>
                <w:szCs w:val="24"/>
              </w:rPr>
            </w:pPr>
            <w:r w:rsidRPr="00E876AC">
              <w:rPr>
                <w:rFonts w:ascii="Bookman Old Style" w:hAnsi="Bookman Old Style" w:cs="Cambria Math"/>
                <w:color w:val="000000"/>
                <w:sz w:val="24"/>
                <w:szCs w:val="24"/>
              </w:rPr>
              <w:t xml:space="preserve">The same assignments are to be written in their classwork , scan and upload to ensure the child’s work and understanding. </w:t>
            </w:r>
          </w:p>
        </w:tc>
      </w:tr>
    </w:tbl>
    <w:p w:rsidR="003908B0" w:rsidRDefault="003908B0" w:rsidP="003908B0">
      <w:pPr>
        <w:pStyle w:val="NoSpacing"/>
        <w:jc w:val="center"/>
      </w:pPr>
    </w:p>
    <w:p w:rsidR="003908B0" w:rsidRDefault="003908B0" w:rsidP="003908B0">
      <w:pPr>
        <w:pStyle w:val="NoSpacing"/>
        <w:jc w:val="center"/>
      </w:pPr>
    </w:p>
    <w:p w:rsidR="003908B0" w:rsidRDefault="003908B0" w:rsidP="003908B0">
      <w:pPr>
        <w:pStyle w:val="NoSpacing"/>
        <w:jc w:val="center"/>
      </w:pPr>
    </w:p>
    <w:p w:rsidR="003908B0" w:rsidRDefault="003908B0" w:rsidP="003908B0">
      <w:pPr>
        <w:pStyle w:val="NoSpacing"/>
        <w:jc w:val="center"/>
      </w:pPr>
    </w:p>
    <w:p w:rsidR="003908B0" w:rsidRPr="007F42EA" w:rsidRDefault="003908B0" w:rsidP="003908B0">
      <w:pPr>
        <w:pStyle w:val="NoSpacing"/>
        <w:jc w:val="center"/>
        <w:rPr>
          <w:b/>
          <w:bCs/>
          <w:sz w:val="36"/>
          <w:szCs w:val="36"/>
        </w:rPr>
      </w:pPr>
      <w:r w:rsidRPr="007F42EA">
        <w:rPr>
          <w:b/>
          <w:bCs/>
          <w:sz w:val="36"/>
          <w:szCs w:val="36"/>
        </w:rPr>
        <w:t>KENDRIYA VIDYALAYA, KANKER</w:t>
      </w:r>
    </w:p>
    <w:p w:rsidR="003908B0" w:rsidRPr="007F42EA" w:rsidRDefault="003908B0" w:rsidP="003908B0">
      <w:pPr>
        <w:pStyle w:val="NoSpacing"/>
        <w:jc w:val="center"/>
        <w:rPr>
          <w:b/>
          <w:bCs/>
          <w:sz w:val="36"/>
          <w:szCs w:val="36"/>
        </w:rPr>
      </w:pPr>
      <w:r w:rsidRPr="007F42EA">
        <w:rPr>
          <w:b/>
          <w:bCs/>
          <w:sz w:val="36"/>
          <w:szCs w:val="36"/>
        </w:rPr>
        <w:t>e-lesson plan format : 2021-2022</w:t>
      </w:r>
    </w:p>
    <w:p w:rsidR="003908B0" w:rsidRDefault="003908B0" w:rsidP="003908B0">
      <w:pPr>
        <w:spacing w:after="0" w:line="240" w:lineRule="auto"/>
        <w:jc w:val="center"/>
        <w:rPr>
          <w:rFonts w:ascii="Times New Roman" w:eastAsia="Times New Roman" w:hAnsi="Times New Roman" w:cs="Times New Roman"/>
          <w:sz w:val="24"/>
          <w:szCs w:val="24"/>
        </w:rPr>
      </w:pPr>
    </w:p>
    <w:tbl>
      <w:tblPr>
        <w:tblW w:w="17294" w:type="dxa"/>
        <w:tblInd w:w="132" w:type="dxa"/>
        <w:tblLayout w:type="fixed"/>
        <w:tblLook w:val="0400" w:firstRow="0" w:lastRow="0" w:firstColumn="0" w:lastColumn="0" w:noHBand="0" w:noVBand="1"/>
      </w:tblPr>
      <w:tblGrid>
        <w:gridCol w:w="7655"/>
        <w:gridCol w:w="220"/>
        <w:gridCol w:w="9419"/>
      </w:tblGrid>
      <w:tr w:rsidR="003908B0" w:rsidTr="00CD7345">
        <w:trPr>
          <w:trHeight w:val="254"/>
        </w:trPr>
        <w:tc>
          <w:tcPr>
            <w:tcW w:w="7655"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Mar>
              <w:top w:w="100" w:type="dxa"/>
              <w:left w:w="100" w:type="dxa"/>
              <w:bottom w:w="100" w:type="dxa"/>
              <w:right w:w="100" w:type="dxa"/>
            </w:tcMar>
          </w:tcPr>
          <w:p w:rsidR="003908B0" w:rsidRDefault="003908B0" w:rsidP="00CD7345">
            <w:pPr>
              <w:spacing w:after="0" w:line="240" w:lineRule="auto"/>
              <w:rPr>
                <w:rFonts w:ascii="Times New Roman" w:eastAsia="Times New Roman" w:hAnsi="Times New Roman" w:cs="Times New Roman"/>
                <w:sz w:val="24"/>
                <w:szCs w:val="24"/>
              </w:rPr>
            </w:pPr>
            <w:r>
              <w:rPr>
                <w:rFonts w:ascii="Arial" w:eastAsia="Arial" w:hAnsi="Arial" w:cs="Arial"/>
                <w:color w:val="000000"/>
              </w:rPr>
              <w:t>NAME OF VIDYALAYA</w:t>
            </w:r>
          </w:p>
        </w:tc>
        <w:tc>
          <w:tcPr>
            <w:tcW w:w="9639" w:type="dxa"/>
            <w:gridSpan w:val="2"/>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00" w:type="dxa"/>
              <w:left w:w="100" w:type="dxa"/>
              <w:bottom w:w="100" w:type="dxa"/>
              <w:right w:w="100" w:type="dxa"/>
            </w:tcMar>
          </w:tcPr>
          <w:p w:rsidR="003908B0" w:rsidRDefault="003908B0" w:rsidP="00CD7345">
            <w:pPr>
              <w:spacing w:after="0" w:line="240" w:lineRule="auto"/>
              <w:rPr>
                <w:rFonts w:ascii="Times New Roman" w:eastAsia="Times New Roman" w:hAnsi="Times New Roman" w:cs="Times New Roman"/>
                <w:sz w:val="24"/>
                <w:szCs w:val="24"/>
              </w:rPr>
            </w:pPr>
            <w:r>
              <w:rPr>
                <w:rFonts w:ascii="Arial" w:eastAsia="Arial" w:hAnsi="Arial" w:cs="Arial"/>
                <w:color w:val="000000"/>
              </w:rPr>
              <w:t>KV KANKER</w:t>
            </w:r>
          </w:p>
        </w:tc>
      </w:tr>
      <w:tr w:rsidR="003908B0" w:rsidTr="00CD7345">
        <w:trPr>
          <w:trHeight w:val="282"/>
        </w:trPr>
        <w:tc>
          <w:tcPr>
            <w:tcW w:w="7655"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Mar>
              <w:top w:w="100" w:type="dxa"/>
              <w:left w:w="100" w:type="dxa"/>
              <w:bottom w:w="100" w:type="dxa"/>
              <w:right w:w="100" w:type="dxa"/>
            </w:tcMar>
          </w:tcPr>
          <w:p w:rsidR="003908B0" w:rsidRPr="00A47C57" w:rsidRDefault="003908B0" w:rsidP="00CD7345">
            <w:pPr>
              <w:spacing w:after="0" w:line="240" w:lineRule="auto"/>
              <w:rPr>
                <w:rFonts w:ascii="Times New Roman" w:eastAsia="Times New Roman" w:hAnsi="Times New Roman" w:cs="Times New Roman"/>
                <w:color w:val="7030A0"/>
                <w:sz w:val="24"/>
                <w:szCs w:val="24"/>
              </w:rPr>
            </w:pPr>
            <w:r w:rsidRPr="00A47C57">
              <w:rPr>
                <w:rFonts w:ascii="Arial" w:eastAsia="Arial" w:hAnsi="Arial" w:cs="Arial"/>
                <w:color w:val="7030A0"/>
              </w:rPr>
              <w:t>DATE OF ONLINE CLASS</w:t>
            </w:r>
          </w:p>
        </w:tc>
        <w:tc>
          <w:tcPr>
            <w:tcW w:w="9639" w:type="dxa"/>
            <w:gridSpan w:val="2"/>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00" w:type="dxa"/>
              <w:left w:w="100" w:type="dxa"/>
              <w:bottom w:w="100" w:type="dxa"/>
              <w:right w:w="100" w:type="dxa"/>
            </w:tcMar>
          </w:tcPr>
          <w:p w:rsidR="003908B0" w:rsidRDefault="003908B0" w:rsidP="00CD7345">
            <w:pPr>
              <w:spacing w:after="0" w:line="240" w:lineRule="auto"/>
              <w:rPr>
                <w:rFonts w:ascii="Times New Roman" w:eastAsia="Times New Roman" w:hAnsi="Times New Roman" w:cs="Times New Roman"/>
                <w:sz w:val="24"/>
                <w:szCs w:val="24"/>
              </w:rPr>
            </w:pPr>
          </w:p>
        </w:tc>
      </w:tr>
      <w:tr w:rsidR="003908B0" w:rsidTr="00CD7345">
        <w:trPr>
          <w:trHeight w:val="282"/>
        </w:trPr>
        <w:tc>
          <w:tcPr>
            <w:tcW w:w="7655"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Mar>
              <w:top w:w="100" w:type="dxa"/>
              <w:left w:w="100" w:type="dxa"/>
              <w:bottom w:w="100" w:type="dxa"/>
              <w:right w:w="100" w:type="dxa"/>
            </w:tcMar>
          </w:tcPr>
          <w:p w:rsidR="003908B0" w:rsidRPr="00A47C57" w:rsidRDefault="003908B0" w:rsidP="00CD7345">
            <w:pPr>
              <w:spacing w:after="0" w:line="240" w:lineRule="auto"/>
              <w:rPr>
                <w:rFonts w:ascii="Times New Roman" w:eastAsia="Times New Roman" w:hAnsi="Times New Roman" w:cs="Times New Roman"/>
                <w:color w:val="7030A0"/>
                <w:sz w:val="24"/>
                <w:szCs w:val="24"/>
              </w:rPr>
            </w:pPr>
            <w:r w:rsidRPr="00A47C57">
              <w:rPr>
                <w:rFonts w:ascii="Arial" w:eastAsia="Arial" w:hAnsi="Arial" w:cs="Arial"/>
                <w:color w:val="7030A0"/>
              </w:rPr>
              <w:t>TIME OF ONLINE CLASS</w:t>
            </w:r>
          </w:p>
        </w:tc>
        <w:tc>
          <w:tcPr>
            <w:tcW w:w="9639" w:type="dxa"/>
            <w:gridSpan w:val="2"/>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00" w:type="dxa"/>
              <w:left w:w="100" w:type="dxa"/>
              <w:bottom w:w="100" w:type="dxa"/>
              <w:right w:w="100" w:type="dxa"/>
            </w:tcMar>
          </w:tcPr>
          <w:p w:rsidR="003908B0" w:rsidRDefault="003908B0" w:rsidP="00CD734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11.00 a.m to 11.40 a.m</w:t>
            </w:r>
          </w:p>
        </w:tc>
      </w:tr>
      <w:tr w:rsidR="003908B0" w:rsidTr="00CD7345">
        <w:trPr>
          <w:trHeight w:val="273"/>
        </w:trPr>
        <w:tc>
          <w:tcPr>
            <w:tcW w:w="7655"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Mar>
              <w:top w:w="100" w:type="dxa"/>
              <w:left w:w="100" w:type="dxa"/>
              <w:bottom w:w="100" w:type="dxa"/>
              <w:right w:w="100" w:type="dxa"/>
            </w:tcMar>
          </w:tcPr>
          <w:p w:rsidR="003908B0" w:rsidRPr="00A47C57" w:rsidRDefault="003908B0" w:rsidP="00CD7345">
            <w:pPr>
              <w:spacing w:after="0" w:line="240" w:lineRule="auto"/>
              <w:rPr>
                <w:rFonts w:ascii="Times New Roman" w:eastAsia="Times New Roman" w:hAnsi="Times New Roman" w:cs="Times New Roman"/>
                <w:color w:val="7030A0"/>
                <w:sz w:val="24"/>
                <w:szCs w:val="24"/>
              </w:rPr>
            </w:pPr>
            <w:r w:rsidRPr="00A47C57">
              <w:rPr>
                <w:rFonts w:ascii="Arial" w:eastAsia="Arial" w:hAnsi="Arial" w:cs="Arial"/>
                <w:color w:val="7030A0"/>
              </w:rPr>
              <w:t>NAME OF TEACHER</w:t>
            </w:r>
          </w:p>
        </w:tc>
        <w:tc>
          <w:tcPr>
            <w:tcW w:w="9639" w:type="dxa"/>
            <w:gridSpan w:val="2"/>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00" w:type="dxa"/>
              <w:left w:w="100" w:type="dxa"/>
              <w:bottom w:w="100" w:type="dxa"/>
              <w:right w:w="100" w:type="dxa"/>
            </w:tcMar>
          </w:tcPr>
          <w:p w:rsidR="003908B0" w:rsidRDefault="003908B0" w:rsidP="00CD734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K.Parameswari </w:t>
            </w:r>
          </w:p>
        </w:tc>
      </w:tr>
      <w:tr w:rsidR="003908B0" w:rsidTr="00CD7345">
        <w:trPr>
          <w:trHeight w:val="282"/>
        </w:trPr>
        <w:tc>
          <w:tcPr>
            <w:tcW w:w="7655"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Mar>
              <w:top w:w="100" w:type="dxa"/>
              <w:left w:w="100" w:type="dxa"/>
              <w:bottom w:w="100" w:type="dxa"/>
              <w:right w:w="100" w:type="dxa"/>
            </w:tcMar>
          </w:tcPr>
          <w:p w:rsidR="003908B0" w:rsidRPr="00A47C57" w:rsidRDefault="003908B0" w:rsidP="00CD7345">
            <w:pPr>
              <w:spacing w:after="0" w:line="240" w:lineRule="auto"/>
              <w:rPr>
                <w:rFonts w:ascii="Times New Roman" w:eastAsia="Times New Roman" w:hAnsi="Times New Roman" w:cs="Times New Roman"/>
                <w:color w:val="7030A0"/>
                <w:sz w:val="24"/>
                <w:szCs w:val="24"/>
              </w:rPr>
            </w:pPr>
            <w:r w:rsidRPr="00A47C57">
              <w:rPr>
                <w:rFonts w:ascii="Arial" w:eastAsia="Arial" w:hAnsi="Arial" w:cs="Arial"/>
                <w:color w:val="7030A0"/>
              </w:rPr>
              <w:t>DESIGNATION </w:t>
            </w:r>
          </w:p>
        </w:tc>
        <w:tc>
          <w:tcPr>
            <w:tcW w:w="9639" w:type="dxa"/>
            <w:gridSpan w:val="2"/>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00" w:type="dxa"/>
              <w:left w:w="100" w:type="dxa"/>
              <w:bottom w:w="100" w:type="dxa"/>
              <w:right w:w="100" w:type="dxa"/>
            </w:tcMar>
          </w:tcPr>
          <w:p w:rsidR="003908B0" w:rsidRDefault="003908B0" w:rsidP="00CD734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PGT( English)</w:t>
            </w:r>
          </w:p>
        </w:tc>
      </w:tr>
      <w:tr w:rsidR="003908B0" w:rsidTr="00CD7345">
        <w:trPr>
          <w:trHeight w:val="282"/>
        </w:trPr>
        <w:tc>
          <w:tcPr>
            <w:tcW w:w="7655"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Mar>
              <w:top w:w="100" w:type="dxa"/>
              <w:left w:w="100" w:type="dxa"/>
              <w:bottom w:w="100" w:type="dxa"/>
              <w:right w:w="100" w:type="dxa"/>
            </w:tcMar>
          </w:tcPr>
          <w:p w:rsidR="003908B0" w:rsidRPr="00A47C57" w:rsidRDefault="003908B0" w:rsidP="00CD7345">
            <w:pPr>
              <w:spacing w:after="0" w:line="240" w:lineRule="auto"/>
              <w:rPr>
                <w:rFonts w:ascii="Times New Roman" w:eastAsia="Times New Roman" w:hAnsi="Times New Roman" w:cs="Times New Roman"/>
                <w:color w:val="7030A0"/>
                <w:sz w:val="24"/>
                <w:szCs w:val="24"/>
              </w:rPr>
            </w:pPr>
            <w:r w:rsidRPr="00A47C57">
              <w:rPr>
                <w:rFonts w:ascii="Arial" w:eastAsia="Arial" w:hAnsi="Arial" w:cs="Arial"/>
                <w:color w:val="7030A0"/>
              </w:rPr>
              <w:t>CLASS &amp; SECTION</w:t>
            </w:r>
          </w:p>
        </w:tc>
        <w:tc>
          <w:tcPr>
            <w:tcW w:w="9639" w:type="dxa"/>
            <w:gridSpan w:val="2"/>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00" w:type="dxa"/>
              <w:left w:w="100" w:type="dxa"/>
              <w:bottom w:w="100" w:type="dxa"/>
              <w:right w:w="100" w:type="dxa"/>
            </w:tcMar>
          </w:tcPr>
          <w:p w:rsidR="003908B0" w:rsidRDefault="003908B0" w:rsidP="00CD734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XI </w:t>
            </w:r>
          </w:p>
        </w:tc>
      </w:tr>
      <w:tr w:rsidR="003908B0" w:rsidTr="00CD7345">
        <w:trPr>
          <w:trHeight w:val="273"/>
        </w:trPr>
        <w:tc>
          <w:tcPr>
            <w:tcW w:w="7655"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Mar>
              <w:top w:w="100" w:type="dxa"/>
              <w:left w:w="100" w:type="dxa"/>
              <w:bottom w:w="100" w:type="dxa"/>
              <w:right w:w="100" w:type="dxa"/>
            </w:tcMar>
          </w:tcPr>
          <w:p w:rsidR="003908B0" w:rsidRPr="00A47C57" w:rsidRDefault="003908B0" w:rsidP="00CD7345">
            <w:pPr>
              <w:spacing w:after="0" w:line="240" w:lineRule="auto"/>
              <w:rPr>
                <w:rFonts w:ascii="Times New Roman" w:eastAsia="Times New Roman" w:hAnsi="Times New Roman" w:cs="Times New Roman"/>
                <w:color w:val="7030A0"/>
                <w:sz w:val="24"/>
                <w:szCs w:val="24"/>
              </w:rPr>
            </w:pPr>
            <w:r w:rsidRPr="00A47C57">
              <w:rPr>
                <w:rFonts w:ascii="Arial" w:eastAsia="Arial" w:hAnsi="Arial" w:cs="Arial"/>
                <w:color w:val="7030A0"/>
              </w:rPr>
              <w:t>STUDENTS ON ROLL</w:t>
            </w:r>
          </w:p>
        </w:tc>
        <w:tc>
          <w:tcPr>
            <w:tcW w:w="9639" w:type="dxa"/>
            <w:gridSpan w:val="2"/>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00" w:type="dxa"/>
              <w:left w:w="100" w:type="dxa"/>
              <w:bottom w:w="100" w:type="dxa"/>
              <w:right w:w="100" w:type="dxa"/>
            </w:tcMar>
          </w:tcPr>
          <w:p w:rsidR="003908B0" w:rsidRDefault="003908B0" w:rsidP="00CD734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r>
      <w:tr w:rsidR="003908B0" w:rsidTr="00CD7345">
        <w:trPr>
          <w:trHeight w:val="282"/>
        </w:trPr>
        <w:tc>
          <w:tcPr>
            <w:tcW w:w="7655"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Mar>
              <w:top w:w="100" w:type="dxa"/>
              <w:left w:w="100" w:type="dxa"/>
              <w:bottom w:w="100" w:type="dxa"/>
              <w:right w:w="100" w:type="dxa"/>
            </w:tcMar>
          </w:tcPr>
          <w:p w:rsidR="003908B0" w:rsidRPr="00A47C57" w:rsidRDefault="003908B0" w:rsidP="00CD7345">
            <w:pPr>
              <w:spacing w:after="0" w:line="240" w:lineRule="auto"/>
              <w:rPr>
                <w:rFonts w:ascii="Times New Roman" w:eastAsia="Times New Roman" w:hAnsi="Times New Roman" w:cs="Times New Roman"/>
                <w:color w:val="7030A0"/>
                <w:sz w:val="24"/>
                <w:szCs w:val="24"/>
              </w:rPr>
            </w:pPr>
            <w:r w:rsidRPr="00A47C57">
              <w:rPr>
                <w:rFonts w:ascii="Arial" w:eastAsia="Arial" w:hAnsi="Arial" w:cs="Arial"/>
                <w:color w:val="7030A0"/>
              </w:rPr>
              <w:t>SUBJECT</w:t>
            </w:r>
          </w:p>
        </w:tc>
        <w:tc>
          <w:tcPr>
            <w:tcW w:w="9639" w:type="dxa"/>
            <w:gridSpan w:val="2"/>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00" w:type="dxa"/>
              <w:left w:w="100" w:type="dxa"/>
              <w:bottom w:w="100" w:type="dxa"/>
              <w:right w:w="100" w:type="dxa"/>
            </w:tcMar>
          </w:tcPr>
          <w:p w:rsidR="003908B0" w:rsidRDefault="003908B0" w:rsidP="00CD734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English</w:t>
            </w:r>
          </w:p>
        </w:tc>
      </w:tr>
      <w:tr w:rsidR="003908B0" w:rsidTr="00CD7345">
        <w:trPr>
          <w:trHeight w:val="282"/>
        </w:trPr>
        <w:tc>
          <w:tcPr>
            <w:tcW w:w="7655"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Mar>
              <w:top w:w="100" w:type="dxa"/>
              <w:left w:w="100" w:type="dxa"/>
              <w:bottom w:w="100" w:type="dxa"/>
              <w:right w:w="100" w:type="dxa"/>
            </w:tcMar>
          </w:tcPr>
          <w:p w:rsidR="003908B0" w:rsidRPr="00A47C57" w:rsidRDefault="003908B0" w:rsidP="00CD7345">
            <w:pPr>
              <w:spacing w:after="0" w:line="240" w:lineRule="auto"/>
              <w:rPr>
                <w:rFonts w:ascii="Times New Roman" w:eastAsia="Times New Roman" w:hAnsi="Times New Roman" w:cs="Times New Roman"/>
                <w:color w:val="7030A0"/>
                <w:sz w:val="24"/>
                <w:szCs w:val="24"/>
              </w:rPr>
            </w:pPr>
            <w:r w:rsidRPr="00A47C57">
              <w:rPr>
                <w:rFonts w:ascii="Arial" w:eastAsia="Arial" w:hAnsi="Arial" w:cs="Arial"/>
                <w:color w:val="7030A0"/>
              </w:rPr>
              <w:t>TOPIC</w:t>
            </w:r>
          </w:p>
        </w:tc>
        <w:tc>
          <w:tcPr>
            <w:tcW w:w="9639" w:type="dxa"/>
            <w:gridSpan w:val="2"/>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00" w:type="dxa"/>
              <w:left w:w="100" w:type="dxa"/>
              <w:bottom w:w="100" w:type="dxa"/>
              <w:right w:w="100" w:type="dxa"/>
            </w:tcMar>
          </w:tcPr>
          <w:p w:rsidR="003908B0" w:rsidRDefault="003908B0" w:rsidP="00CD734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Portrait of a Lady </w:t>
            </w:r>
          </w:p>
        </w:tc>
      </w:tr>
      <w:tr w:rsidR="003908B0" w:rsidTr="00CD7345">
        <w:trPr>
          <w:trHeight w:val="273"/>
        </w:trPr>
        <w:tc>
          <w:tcPr>
            <w:tcW w:w="7655"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Mar>
              <w:top w:w="100" w:type="dxa"/>
              <w:left w:w="100" w:type="dxa"/>
              <w:bottom w:w="100" w:type="dxa"/>
              <w:right w:w="100" w:type="dxa"/>
            </w:tcMar>
          </w:tcPr>
          <w:p w:rsidR="003908B0" w:rsidRPr="00A47C57" w:rsidRDefault="003908B0" w:rsidP="00CD7345">
            <w:pPr>
              <w:spacing w:after="0" w:line="240" w:lineRule="auto"/>
              <w:rPr>
                <w:rFonts w:ascii="Times New Roman" w:eastAsia="Times New Roman" w:hAnsi="Times New Roman" w:cs="Times New Roman"/>
                <w:color w:val="7030A0"/>
                <w:sz w:val="24"/>
                <w:szCs w:val="24"/>
              </w:rPr>
            </w:pPr>
            <w:r w:rsidRPr="00A47C57">
              <w:rPr>
                <w:rFonts w:ascii="Arial" w:eastAsia="Arial" w:hAnsi="Arial" w:cs="Arial"/>
                <w:color w:val="7030A0"/>
              </w:rPr>
              <w:t>SUB TOPIC</w:t>
            </w:r>
          </w:p>
        </w:tc>
        <w:tc>
          <w:tcPr>
            <w:tcW w:w="9639" w:type="dxa"/>
            <w:gridSpan w:val="2"/>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00" w:type="dxa"/>
              <w:left w:w="100" w:type="dxa"/>
              <w:bottom w:w="100" w:type="dxa"/>
              <w:right w:w="100" w:type="dxa"/>
            </w:tcMar>
          </w:tcPr>
          <w:p w:rsidR="003908B0" w:rsidRDefault="003908B0" w:rsidP="00CD734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Character sketch of grandmother  </w:t>
            </w:r>
          </w:p>
        </w:tc>
      </w:tr>
      <w:tr w:rsidR="003908B0" w:rsidTr="00CD7345">
        <w:trPr>
          <w:trHeight w:val="123"/>
        </w:trPr>
        <w:tc>
          <w:tcPr>
            <w:tcW w:w="7655"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Mar>
              <w:top w:w="100" w:type="dxa"/>
              <w:left w:w="100" w:type="dxa"/>
              <w:bottom w:w="100" w:type="dxa"/>
              <w:right w:w="100" w:type="dxa"/>
            </w:tcMar>
          </w:tcPr>
          <w:p w:rsidR="003908B0" w:rsidRPr="00A47C57" w:rsidRDefault="003908B0" w:rsidP="00CD7345">
            <w:pPr>
              <w:spacing w:after="0" w:line="240" w:lineRule="auto"/>
              <w:rPr>
                <w:rFonts w:ascii="Times New Roman" w:eastAsia="Times New Roman" w:hAnsi="Times New Roman" w:cs="Times New Roman"/>
                <w:color w:val="7030A0"/>
                <w:sz w:val="24"/>
                <w:szCs w:val="24"/>
              </w:rPr>
            </w:pPr>
            <w:r w:rsidRPr="00A47C57">
              <w:rPr>
                <w:rFonts w:ascii="Arial" w:eastAsia="Arial" w:hAnsi="Arial" w:cs="Arial"/>
                <w:color w:val="7030A0"/>
              </w:rPr>
              <w:t>ONLINE EDUCATIONAL PLATFORM</w:t>
            </w:r>
          </w:p>
        </w:tc>
        <w:tc>
          <w:tcPr>
            <w:tcW w:w="9639" w:type="dxa"/>
            <w:gridSpan w:val="2"/>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00" w:type="dxa"/>
              <w:left w:w="100" w:type="dxa"/>
              <w:bottom w:w="100" w:type="dxa"/>
              <w:right w:w="100" w:type="dxa"/>
            </w:tcMar>
          </w:tcPr>
          <w:p w:rsidR="003908B0" w:rsidRDefault="003908B0" w:rsidP="00CD734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GOOGLE MEET</w:t>
            </w:r>
          </w:p>
        </w:tc>
      </w:tr>
      <w:tr w:rsidR="003908B0" w:rsidTr="00CD7345">
        <w:trPr>
          <w:trHeight w:val="91"/>
        </w:trPr>
        <w:tc>
          <w:tcPr>
            <w:tcW w:w="7655"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Mar>
              <w:top w:w="100" w:type="dxa"/>
              <w:left w:w="100" w:type="dxa"/>
              <w:bottom w:w="100" w:type="dxa"/>
              <w:right w:w="100" w:type="dxa"/>
            </w:tcMar>
          </w:tcPr>
          <w:p w:rsidR="003908B0" w:rsidRDefault="003908B0" w:rsidP="00CD7345">
            <w:pPr>
              <w:spacing w:after="0" w:line="240" w:lineRule="auto"/>
              <w:rPr>
                <w:rFonts w:ascii="Times New Roman" w:eastAsia="Times New Roman" w:hAnsi="Times New Roman" w:cs="Times New Roman"/>
                <w:sz w:val="24"/>
                <w:szCs w:val="24"/>
              </w:rPr>
            </w:pPr>
            <w:r w:rsidRPr="00A47C57">
              <w:rPr>
                <w:rFonts w:ascii="Arial" w:eastAsia="Arial" w:hAnsi="Arial" w:cs="Arial"/>
                <w:color w:val="7030A0"/>
              </w:rPr>
              <w:t>LINK</w:t>
            </w:r>
          </w:p>
        </w:tc>
        <w:tc>
          <w:tcPr>
            <w:tcW w:w="9639" w:type="dxa"/>
            <w:gridSpan w:val="2"/>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00" w:type="dxa"/>
              <w:left w:w="100" w:type="dxa"/>
              <w:bottom w:w="100" w:type="dxa"/>
              <w:right w:w="100" w:type="dxa"/>
            </w:tcMar>
          </w:tcPr>
          <w:p w:rsidR="003908B0" w:rsidRDefault="003908B0" w:rsidP="00CD7345">
            <w:pPr>
              <w:spacing w:after="0" w:line="240" w:lineRule="auto"/>
              <w:rPr>
                <w:rFonts w:ascii="Times New Roman" w:eastAsia="Times New Roman" w:hAnsi="Times New Roman" w:cs="Times New Roman"/>
                <w:sz w:val="24"/>
                <w:szCs w:val="24"/>
              </w:rPr>
            </w:pPr>
            <w:r w:rsidRPr="003D08E6">
              <w:rPr>
                <w:rFonts w:ascii="Times New Roman" w:eastAsia="Times New Roman" w:hAnsi="Times New Roman" w:cs="Times New Roman"/>
                <w:sz w:val="24"/>
                <w:szCs w:val="24"/>
              </w:rPr>
              <w:t>https://meet.google.com/lookup/bwpaglk5u5</w:t>
            </w:r>
          </w:p>
        </w:tc>
      </w:tr>
      <w:tr w:rsidR="003908B0" w:rsidTr="00CD7345">
        <w:trPr>
          <w:trHeight w:val="58"/>
        </w:trPr>
        <w:tc>
          <w:tcPr>
            <w:tcW w:w="7655"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Mar>
              <w:top w:w="100" w:type="dxa"/>
              <w:left w:w="100" w:type="dxa"/>
              <w:bottom w:w="100" w:type="dxa"/>
              <w:right w:w="100" w:type="dxa"/>
            </w:tcMar>
            <w:hideMark/>
          </w:tcPr>
          <w:p w:rsidR="003908B0" w:rsidRPr="00A47C57" w:rsidRDefault="003908B0" w:rsidP="00CD7345">
            <w:pPr>
              <w:pStyle w:val="NoSpacing"/>
            </w:pPr>
            <w:r w:rsidRPr="00A47C57">
              <w:t>Teaching Methodology/AIDS:</w:t>
            </w:r>
            <w:r w:rsidRPr="00A47C57">
              <w:rPr>
                <w:rFonts w:ascii="Times New Roman" w:eastAsia="Times New Roman" w:hAnsi="Times New Roman" w:cs="Times New Roman"/>
                <w:sz w:val="24"/>
                <w:szCs w:val="24"/>
              </w:rPr>
              <w:t>PPT/VIDEO/WORD/PDF/AUDIO/ANY OTHER</w:t>
            </w:r>
          </w:p>
        </w:tc>
        <w:tc>
          <w:tcPr>
            <w:tcW w:w="9639" w:type="dxa"/>
            <w:gridSpan w:val="2"/>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00" w:type="dxa"/>
              <w:left w:w="100" w:type="dxa"/>
              <w:bottom w:w="100" w:type="dxa"/>
              <w:right w:w="100" w:type="dxa"/>
            </w:tcMar>
          </w:tcPr>
          <w:p w:rsidR="003908B0" w:rsidRDefault="003908B0" w:rsidP="00CD734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PPT ( link of the ppt) </w:t>
            </w:r>
            <w:hyperlink r:id="rId20" w:history="1">
              <w:r w:rsidRPr="003A053F">
                <w:rPr>
                  <w:rStyle w:val="Hyperlink"/>
                  <w:rFonts w:ascii="Times New Roman" w:eastAsia="Times New Roman" w:hAnsi="Times New Roman" w:cs="Times New Roman"/>
                </w:rPr>
                <w:t>https://online.</w:t>
              </w:r>
            </w:hyperlink>
            <w:r>
              <w:rPr>
                <w:rStyle w:val="Hyperlink"/>
                <w:rFonts w:ascii="Times New Roman" w:eastAsia="Times New Roman" w:hAnsi="Times New Roman" w:cs="Times New Roman"/>
              </w:rPr>
              <w:t>...........</w:t>
            </w:r>
          </w:p>
        </w:tc>
      </w:tr>
      <w:tr w:rsidR="003908B0" w:rsidTr="00CD7345">
        <w:trPr>
          <w:trHeight w:val="336"/>
        </w:trPr>
        <w:tc>
          <w:tcPr>
            <w:tcW w:w="7655"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Mar>
              <w:top w:w="100" w:type="dxa"/>
              <w:left w:w="100" w:type="dxa"/>
              <w:bottom w:w="100" w:type="dxa"/>
              <w:right w:w="100" w:type="dxa"/>
            </w:tcMar>
            <w:hideMark/>
          </w:tcPr>
          <w:p w:rsidR="003908B0" w:rsidRPr="00A47C57" w:rsidRDefault="003908B0" w:rsidP="00CD7345">
            <w:pPr>
              <w:spacing w:after="0" w:line="240" w:lineRule="auto"/>
              <w:rPr>
                <w:rFonts w:ascii="Arial" w:eastAsia="Arial" w:hAnsi="Arial" w:cs="Arial"/>
                <w:color w:val="7030A0"/>
              </w:rPr>
            </w:pPr>
            <w:r w:rsidRPr="00A47C57">
              <w:rPr>
                <w:rFonts w:ascii="Arial" w:eastAsia="Arial" w:hAnsi="Arial" w:cs="Arial"/>
                <w:color w:val="7030A0"/>
              </w:rPr>
              <w:t>Assignment questions</w:t>
            </w:r>
          </w:p>
        </w:tc>
        <w:tc>
          <w:tcPr>
            <w:tcW w:w="9639" w:type="dxa"/>
            <w:gridSpan w:val="2"/>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00" w:type="dxa"/>
              <w:left w:w="100" w:type="dxa"/>
              <w:bottom w:w="100" w:type="dxa"/>
              <w:right w:w="100" w:type="dxa"/>
            </w:tcMar>
          </w:tcPr>
          <w:p w:rsidR="003908B0" w:rsidRPr="006E3D83" w:rsidRDefault="003908B0" w:rsidP="00220C9F">
            <w:pPr>
              <w:pStyle w:val="ListParagraph"/>
              <w:numPr>
                <w:ilvl w:val="0"/>
                <w:numId w:val="6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Give a brief account of grandmother – life in the village , city and after the author’s return from abroad.</w:t>
            </w:r>
          </w:p>
        </w:tc>
      </w:tr>
      <w:tr w:rsidR="003908B0" w:rsidTr="00CD7345">
        <w:trPr>
          <w:trHeight w:val="588"/>
        </w:trPr>
        <w:tc>
          <w:tcPr>
            <w:tcW w:w="7655"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Mar>
              <w:top w:w="100" w:type="dxa"/>
              <w:left w:w="100" w:type="dxa"/>
              <w:bottom w:w="100" w:type="dxa"/>
              <w:right w:w="100" w:type="dxa"/>
            </w:tcMar>
            <w:hideMark/>
          </w:tcPr>
          <w:p w:rsidR="003908B0" w:rsidRPr="00A47C57" w:rsidRDefault="003908B0" w:rsidP="00CD7345">
            <w:pPr>
              <w:autoSpaceDE w:val="0"/>
              <w:autoSpaceDN w:val="0"/>
              <w:adjustRightInd w:val="0"/>
              <w:spacing w:after="0" w:line="240" w:lineRule="auto"/>
              <w:rPr>
                <w:rFonts w:ascii="Arial" w:eastAsia="Arial" w:hAnsi="Arial" w:cs="Arial"/>
                <w:color w:val="7030A0"/>
              </w:rPr>
            </w:pPr>
            <w:r>
              <w:rPr>
                <w:rFonts w:ascii="Arial" w:hAnsi="Arial" w:cs="Arial"/>
                <w:color w:val="7030A0"/>
                <w:sz w:val="20"/>
                <w:szCs w:val="20"/>
              </w:rPr>
              <w:t xml:space="preserve">No of </w:t>
            </w:r>
            <w:r w:rsidRPr="00A47C57">
              <w:rPr>
                <w:rFonts w:ascii="Arial" w:hAnsi="Arial" w:cs="Arial"/>
                <w:color w:val="7030A0"/>
                <w:sz w:val="20"/>
                <w:szCs w:val="20"/>
              </w:rPr>
              <w:t xml:space="preserve">Students </w:t>
            </w:r>
            <w:r w:rsidRPr="00A47C57">
              <w:rPr>
                <w:rFonts w:ascii="Arial" w:hAnsi="Arial" w:cs="Arial"/>
                <w:color w:val="7030A0"/>
                <w:sz w:val="21"/>
                <w:szCs w:val="21"/>
              </w:rPr>
              <w:t xml:space="preserve">attended the </w:t>
            </w:r>
            <w:r w:rsidRPr="00A47C57">
              <w:rPr>
                <w:rFonts w:ascii="Arial" w:hAnsi="Arial" w:cs="Arial"/>
                <w:color w:val="7030A0"/>
              </w:rPr>
              <w:t>0nline</w:t>
            </w:r>
            <w:r w:rsidRPr="00A47C57">
              <w:rPr>
                <w:rFonts w:ascii="Arial" w:hAnsi="Arial" w:cs="Arial"/>
                <w:color w:val="7030A0"/>
                <w:sz w:val="18"/>
                <w:szCs w:val="18"/>
              </w:rPr>
              <w:t>classroom</w:t>
            </w:r>
          </w:p>
        </w:tc>
        <w:tc>
          <w:tcPr>
            <w:tcW w:w="220" w:type="dxa"/>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00" w:type="dxa"/>
              <w:left w:w="100" w:type="dxa"/>
              <w:bottom w:w="100" w:type="dxa"/>
              <w:right w:w="100" w:type="dxa"/>
            </w:tcMar>
          </w:tcPr>
          <w:p w:rsidR="003908B0" w:rsidRDefault="003908B0" w:rsidP="00CD7345">
            <w:pPr>
              <w:spacing w:after="0" w:line="240" w:lineRule="auto"/>
              <w:rPr>
                <w:rFonts w:ascii="Times New Roman" w:eastAsia="Times New Roman" w:hAnsi="Times New Roman" w:cs="Times New Roman"/>
                <w:sz w:val="24"/>
                <w:szCs w:val="24"/>
              </w:rPr>
            </w:pPr>
          </w:p>
        </w:tc>
        <w:tc>
          <w:tcPr>
            <w:tcW w:w="9419" w:type="dxa"/>
            <w:tcBorders>
              <w:top w:val="single" w:sz="8" w:space="0" w:color="000000"/>
              <w:left w:val="single" w:sz="8" w:space="0" w:color="000000"/>
              <w:bottom w:val="single" w:sz="8" w:space="0" w:color="000000"/>
              <w:right w:val="single" w:sz="8" w:space="0" w:color="000000"/>
            </w:tcBorders>
            <w:shd w:val="clear" w:color="auto" w:fill="9CC2E5" w:themeFill="accent5" w:themeFillTint="99"/>
          </w:tcPr>
          <w:p w:rsidR="003908B0" w:rsidRDefault="003908B0" w:rsidP="00CD734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Absentees Names </w:t>
            </w:r>
          </w:p>
        </w:tc>
      </w:tr>
      <w:tr w:rsidR="003908B0" w:rsidTr="00CD7345">
        <w:trPr>
          <w:trHeight w:val="22"/>
        </w:trPr>
        <w:tc>
          <w:tcPr>
            <w:tcW w:w="7655"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Mar>
              <w:top w:w="100" w:type="dxa"/>
              <w:left w:w="100" w:type="dxa"/>
              <w:bottom w:w="100" w:type="dxa"/>
              <w:right w:w="100" w:type="dxa"/>
            </w:tcMar>
          </w:tcPr>
          <w:p w:rsidR="003908B0" w:rsidRDefault="003908B0" w:rsidP="00CD7345">
            <w:pPr>
              <w:autoSpaceDE w:val="0"/>
              <w:autoSpaceDN w:val="0"/>
              <w:adjustRightInd w:val="0"/>
              <w:spacing w:after="0" w:line="240" w:lineRule="auto"/>
              <w:rPr>
                <w:rFonts w:ascii="Arial" w:hAnsi="Arial" w:cs="Arial"/>
                <w:color w:val="7030A0"/>
                <w:sz w:val="20"/>
                <w:szCs w:val="20"/>
              </w:rPr>
            </w:pPr>
            <w:r>
              <w:rPr>
                <w:rFonts w:ascii="Arial" w:hAnsi="Arial" w:cs="Arial"/>
                <w:color w:val="7030A0"/>
                <w:sz w:val="20"/>
                <w:szCs w:val="20"/>
              </w:rPr>
              <w:t xml:space="preserve"> Remarkable performance of any student_</w:t>
            </w:r>
          </w:p>
        </w:tc>
        <w:tc>
          <w:tcPr>
            <w:tcW w:w="9639" w:type="dxa"/>
            <w:gridSpan w:val="2"/>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00" w:type="dxa"/>
              <w:left w:w="100" w:type="dxa"/>
              <w:bottom w:w="100" w:type="dxa"/>
              <w:right w:w="100" w:type="dxa"/>
            </w:tcMar>
          </w:tcPr>
          <w:p w:rsidR="003908B0" w:rsidRDefault="003908B0" w:rsidP="00CD7345">
            <w:pPr>
              <w:spacing w:after="0" w:line="240" w:lineRule="auto"/>
              <w:rPr>
                <w:rFonts w:ascii="Times New Roman" w:eastAsia="Times New Roman" w:hAnsi="Times New Roman" w:cs="Times New Roman"/>
                <w:sz w:val="24"/>
                <w:szCs w:val="24"/>
              </w:rPr>
            </w:pPr>
          </w:p>
        </w:tc>
      </w:tr>
      <w:tr w:rsidR="003908B0" w:rsidTr="00CD7345">
        <w:trPr>
          <w:trHeight w:val="22"/>
        </w:trPr>
        <w:tc>
          <w:tcPr>
            <w:tcW w:w="7655"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Mar>
              <w:top w:w="100" w:type="dxa"/>
              <w:left w:w="100" w:type="dxa"/>
              <w:bottom w:w="100" w:type="dxa"/>
              <w:right w:w="100" w:type="dxa"/>
            </w:tcMar>
            <w:hideMark/>
          </w:tcPr>
          <w:p w:rsidR="003908B0" w:rsidRDefault="003908B0" w:rsidP="00CD734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7030A0"/>
                <w:sz w:val="24"/>
                <w:szCs w:val="24"/>
              </w:rPr>
              <w:t>Problems faced by the teacher.</w:t>
            </w:r>
          </w:p>
        </w:tc>
        <w:tc>
          <w:tcPr>
            <w:tcW w:w="9639" w:type="dxa"/>
            <w:gridSpan w:val="2"/>
            <w:tcBorders>
              <w:top w:val="single" w:sz="8" w:space="0" w:color="000000"/>
              <w:left w:val="single" w:sz="8" w:space="0" w:color="000000"/>
              <w:bottom w:val="single" w:sz="8" w:space="0" w:color="000000"/>
              <w:right w:val="single" w:sz="8" w:space="0" w:color="000000"/>
            </w:tcBorders>
            <w:shd w:val="clear" w:color="auto" w:fill="9CC2E5" w:themeFill="accent5" w:themeFillTint="99"/>
          </w:tcPr>
          <w:p w:rsidR="003908B0" w:rsidRDefault="003908B0" w:rsidP="00CD7345">
            <w:pPr>
              <w:spacing w:after="0" w:line="240" w:lineRule="auto"/>
              <w:rPr>
                <w:rFonts w:ascii="Times New Roman" w:eastAsia="Times New Roman" w:hAnsi="Times New Roman" w:cs="Times New Roman"/>
                <w:sz w:val="24"/>
                <w:szCs w:val="24"/>
              </w:rPr>
            </w:pPr>
          </w:p>
        </w:tc>
      </w:tr>
    </w:tbl>
    <w:p w:rsidR="003908B0" w:rsidRDefault="003908B0" w:rsidP="003908B0">
      <w:pPr>
        <w:tabs>
          <w:tab w:val="left" w:pos="6974"/>
        </w:tabs>
      </w:pPr>
      <w:r>
        <w:t>DATE:                       NAME OF THE TEACHER  ___________________      SIGNATURE OF THE TEACHER</w:t>
      </w:r>
    </w:p>
    <w:p w:rsidR="003908B0" w:rsidRPr="00806C2C" w:rsidRDefault="003908B0" w:rsidP="003908B0">
      <w:pPr>
        <w:pStyle w:val="ListParagraph"/>
        <w:numPr>
          <w:ilvl w:val="0"/>
          <w:numId w:val="43"/>
        </w:numPr>
        <w:autoSpaceDE w:val="0"/>
        <w:autoSpaceDN w:val="0"/>
        <w:adjustRightInd w:val="0"/>
        <w:spacing w:after="25" w:line="240" w:lineRule="auto"/>
        <w:rPr>
          <w:rFonts w:ascii="Bookman Old Style" w:hAnsi="Bookman Old Style" w:cs="Cambria Math"/>
          <w:b/>
          <w:bCs/>
          <w:color w:val="00B0F0"/>
          <w:sz w:val="28"/>
          <w:szCs w:val="28"/>
        </w:rPr>
      </w:pPr>
      <w:r w:rsidRPr="00806C2C">
        <w:rPr>
          <w:rFonts w:ascii="Bookman Old Style" w:hAnsi="Bookman Old Style" w:cs="Cambria Math"/>
          <w:b/>
          <w:bCs/>
          <w:color w:val="00B0F0"/>
          <w:sz w:val="28"/>
          <w:szCs w:val="28"/>
        </w:rPr>
        <w:t>Statement of Philosophy ( STP) ( English XI &amp; XII)</w:t>
      </w:r>
    </w:p>
    <w:p w:rsidR="003908B0" w:rsidRPr="007D63A8" w:rsidRDefault="003908B0" w:rsidP="003908B0">
      <w:pPr>
        <w:autoSpaceDE w:val="0"/>
        <w:autoSpaceDN w:val="0"/>
        <w:adjustRightInd w:val="0"/>
        <w:spacing w:after="25" w:line="240" w:lineRule="auto"/>
        <w:rPr>
          <w:rFonts w:ascii="Bookman Old Style" w:hAnsi="Bookman Old Style" w:cs="Cambria Math"/>
          <w:sz w:val="28"/>
          <w:szCs w:val="28"/>
        </w:rPr>
      </w:pPr>
    </w:p>
    <w:p w:rsidR="003908B0" w:rsidRPr="007D63A8" w:rsidRDefault="003908B0" w:rsidP="003908B0">
      <w:pPr>
        <w:pStyle w:val="ListParagraph"/>
        <w:numPr>
          <w:ilvl w:val="0"/>
          <w:numId w:val="42"/>
        </w:numPr>
        <w:autoSpaceDE w:val="0"/>
        <w:autoSpaceDN w:val="0"/>
        <w:adjustRightInd w:val="0"/>
        <w:spacing w:after="25" w:line="240" w:lineRule="auto"/>
        <w:rPr>
          <w:rFonts w:ascii="Bookman Old Style" w:hAnsi="Bookman Old Style" w:cs="Cambria Math"/>
          <w:sz w:val="28"/>
          <w:szCs w:val="28"/>
        </w:rPr>
      </w:pPr>
      <w:r w:rsidRPr="007D63A8">
        <w:rPr>
          <w:rFonts w:ascii="Bookman Old Style" w:hAnsi="Bookman Old Style" w:cs="Cambria Math"/>
          <w:sz w:val="28"/>
          <w:szCs w:val="28"/>
        </w:rPr>
        <w:t>Teachers plan their teaching of the lessons by dividing the lessons as per the concept.</w:t>
      </w:r>
    </w:p>
    <w:p w:rsidR="003908B0" w:rsidRPr="007D63A8" w:rsidRDefault="003908B0" w:rsidP="003908B0">
      <w:pPr>
        <w:pStyle w:val="ListParagraph"/>
        <w:numPr>
          <w:ilvl w:val="0"/>
          <w:numId w:val="42"/>
        </w:numPr>
        <w:autoSpaceDE w:val="0"/>
        <w:autoSpaceDN w:val="0"/>
        <w:adjustRightInd w:val="0"/>
        <w:spacing w:after="25" w:line="240" w:lineRule="auto"/>
        <w:rPr>
          <w:rFonts w:ascii="Bookman Old Style" w:hAnsi="Bookman Old Style" w:cs="Cambria Math"/>
          <w:sz w:val="28"/>
          <w:szCs w:val="28"/>
        </w:rPr>
      </w:pPr>
      <w:r w:rsidRPr="007D63A8">
        <w:rPr>
          <w:rFonts w:ascii="Bookman Old Style" w:hAnsi="Bookman Old Style" w:cs="Cambria Math"/>
          <w:sz w:val="28"/>
          <w:szCs w:val="28"/>
        </w:rPr>
        <w:t>Interaction of teachers with students is limited. A routine chart of the students to be interacted to be maintained for each lesson. In case any student gets skipped they have to be given chances in priority in the next lesson interaction.</w:t>
      </w:r>
    </w:p>
    <w:p w:rsidR="003908B0" w:rsidRPr="007D63A8" w:rsidRDefault="003908B0" w:rsidP="003908B0">
      <w:pPr>
        <w:pStyle w:val="ListParagraph"/>
        <w:numPr>
          <w:ilvl w:val="0"/>
          <w:numId w:val="42"/>
        </w:numPr>
        <w:autoSpaceDE w:val="0"/>
        <w:autoSpaceDN w:val="0"/>
        <w:adjustRightInd w:val="0"/>
        <w:spacing w:after="25" w:line="240" w:lineRule="auto"/>
        <w:rPr>
          <w:rFonts w:ascii="Bookman Old Style" w:hAnsi="Bookman Old Style" w:cs="Cambria Math"/>
          <w:sz w:val="28"/>
          <w:szCs w:val="28"/>
        </w:rPr>
      </w:pPr>
      <w:r w:rsidRPr="007D63A8">
        <w:rPr>
          <w:rFonts w:ascii="Bookman Old Style" w:hAnsi="Bookman Old Style" w:cs="Cambria Math"/>
          <w:sz w:val="28"/>
          <w:szCs w:val="28"/>
        </w:rPr>
        <w:t>Students should be tied up with interesting assignments with a varied pattern and not a routine pattern for all the chapters.</w:t>
      </w:r>
    </w:p>
    <w:p w:rsidR="003908B0" w:rsidRPr="007D63A8" w:rsidRDefault="003908B0" w:rsidP="003908B0">
      <w:pPr>
        <w:pStyle w:val="ListParagraph"/>
        <w:numPr>
          <w:ilvl w:val="0"/>
          <w:numId w:val="42"/>
        </w:numPr>
        <w:autoSpaceDE w:val="0"/>
        <w:autoSpaceDN w:val="0"/>
        <w:adjustRightInd w:val="0"/>
        <w:spacing w:after="25" w:line="240" w:lineRule="auto"/>
        <w:rPr>
          <w:rFonts w:ascii="Bookman Old Style" w:hAnsi="Bookman Old Style" w:cs="Cambria Math"/>
          <w:sz w:val="28"/>
          <w:szCs w:val="28"/>
        </w:rPr>
      </w:pPr>
      <w:r w:rsidRPr="007D63A8">
        <w:rPr>
          <w:rFonts w:ascii="Bookman Old Style" w:hAnsi="Bookman Old Style" w:cs="Cambria Math"/>
          <w:sz w:val="28"/>
          <w:szCs w:val="28"/>
        </w:rPr>
        <w:t>Concepts taught must be of good values related to their real life situations. Short narration assignments can be assigned as a part of home assignments or projects to make sure that the teaching learning process is effective.</w:t>
      </w:r>
    </w:p>
    <w:p w:rsidR="003908B0" w:rsidRPr="007D63A8" w:rsidRDefault="003908B0" w:rsidP="003908B0">
      <w:pPr>
        <w:pStyle w:val="ListParagraph"/>
        <w:numPr>
          <w:ilvl w:val="0"/>
          <w:numId w:val="42"/>
        </w:numPr>
        <w:autoSpaceDE w:val="0"/>
        <w:autoSpaceDN w:val="0"/>
        <w:adjustRightInd w:val="0"/>
        <w:spacing w:after="25" w:line="240" w:lineRule="auto"/>
        <w:rPr>
          <w:rFonts w:ascii="Bookman Old Style" w:hAnsi="Bookman Old Style" w:cs="Cambria Math"/>
          <w:sz w:val="28"/>
          <w:szCs w:val="28"/>
        </w:rPr>
      </w:pPr>
      <w:r w:rsidRPr="007D63A8">
        <w:rPr>
          <w:rFonts w:ascii="Bookman Old Style" w:hAnsi="Bookman Old Style" w:cs="Cambria Math"/>
          <w:sz w:val="28"/>
          <w:szCs w:val="28"/>
        </w:rPr>
        <w:t>A variety of assignments can be planned and given as children should be tested based on their competency.</w:t>
      </w:r>
    </w:p>
    <w:p w:rsidR="003908B0" w:rsidRPr="007D63A8" w:rsidRDefault="003908B0" w:rsidP="003908B0">
      <w:pPr>
        <w:pStyle w:val="ListParagraph"/>
        <w:numPr>
          <w:ilvl w:val="0"/>
          <w:numId w:val="42"/>
        </w:numPr>
        <w:autoSpaceDE w:val="0"/>
        <w:autoSpaceDN w:val="0"/>
        <w:adjustRightInd w:val="0"/>
        <w:spacing w:after="25" w:line="240" w:lineRule="auto"/>
        <w:rPr>
          <w:rFonts w:ascii="Bookman Old Style" w:hAnsi="Bookman Old Style" w:cs="Cambria Math"/>
          <w:sz w:val="28"/>
          <w:szCs w:val="28"/>
        </w:rPr>
      </w:pPr>
      <w:r w:rsidRPr="007D63A8">
        <w:rPr>
          <w:rFonts w:ascii="Bookman Old Style" w:hAnsi="Bookman Old Style" w:cs="Cambria Math"/>
          <w:sz w:val="28"/>
          <w:szCs w:val="28"/>
        </w:rPr>
        <w:t xml:space="preserve">Speaking topics for all the lessons </w:t>
      </w:r>
      <w:r w:rsidR="009D2E42" w:rsidRPr="007D63A8">
        <w:rPr>
          <w:rFonts w:ascii="Bookman Old Style" w:hAnsi="Bookman Old Style" w:cs="Cambria Math"/>
          <w:sz w:val="28"/>
          <w:szCs w:val="28"/>
        </w:rPr>
        <w:t>to be</w:t>
      </w:r>
      <w:r w:rsidRPr="007D63A8">
        <w:rPr>
          <w:rFonts w:ascii="Bookman Old Style" w:hAnsi="Bookman Old Style" w:cs="Cambria Math"/>
          <w:sz w:val="28"/>
          <w:szCs w:val="28"/>
        </w:rPr>
        <w:t xml:space="preserve"> given to the students so that they are able to select and prepared= and get familiar with a variety of topics.</w:t>
      </w:r>
    </w:p>
    <w:p w:rsidR="003908B0" w:rsidRPr="007D63A8" w:rsidRDefault="003908B0" w:rsidP="003908B0">
      <w:pPr>
        <w:pStyle w:val="ListParagraph"/>
        <w:numPr>
          <w:ilvl w:val="0"/>
          <w:numId w:val="42"/>
        </w:numPr>
        <w:autoSpaceDE w:val="0"/>
        <w:autoSpaceDN w:val="0"/>
        <w:adjustRightInd w:val="0"/>
        <w:spacing w:after="25" w:line="240" w:lineRule="auto"/>
        <w:rPr>
          <w:rFonts w:ascii="Bookman Old Style" w:hAnsi="Bookman Old Style" w:cs="Cambria Math"/>
          <w:sz w:val="28"/>
          <w:szCs w:val="28"/>
        </w:rPr>
      </w:pPr>
      <w:r w:rsidRPr="007D63A8">
        <w:rPr>
          <w:rFonts w:ascii="Bookman Old Style" w:hAnsi="Bookman Old Style" w:cs="Cambria Math"/>
          <w:sz w:val="28"/>
          <w:szCs w:val="28"/>
        </w:rPr>
        <w:t>Listening audio with exercise could be given to all the students for them to listen imitate speaking skills.</w:t>
      </w:r>
    </w:p>
    <w:p w:rsidR="003908B0" w:rsidRPr="007D63A8" w:rsidRDefault="003908B0" w:rsidP="003908B0">
      <w:pPr>
        <w:pStyle w:val="ListParagraph"/>
        <w:numPr>
          <w:ilvl w:val="0"/>
          <w:numId w:val="42"/>
        </w:numPr>
        <w:autoSpaceDE w:val="0"/>
        <w:autoSpaceDN w:val="0"/>
        <w:adjustRightInd w:val="0"/>
        <w:spacing w:after="25" w:line="240" w:lineRule="auto"/>
        <w:rPr>
          <w:rFonts w:ascii="Bookman Old Style" w:hAnsi="Bookman Old Style" w:cs="Cambria Math"/>
          <w:sz w:val="28"/>
          <w:szCs w:val="28"/>
        </w:rPr>
      </w:pPr>
      <w:r w:rsidRPr="007D63A8">
        <w:rPr>
          <w:rFonts w:ascii="Bookman Old Style" w:hAnsi="Bookman Old Style" w:cs="Cambria Math"/>
          <w:sz w:val="28"/>
          <w:szCs w:val="28"/>
        </w:rPr>
        <w:t xml:space="preserve">Written exercise with moral values inbuilt to be assigned with the contemporary </w:t>
      </w:r>
      <w:r w:rsidR="009D2E42" w:rsidRPr="007D63A8">
        <w:rPr>
          <w:rFonts w:ascii="Bookman Old Style" w:hAnsi="Bookman Old Style" w:cs="Cambria Math"/>
          <w:sz w:val="28"/>
          <w:szCs w:val="28"/>
        </w:rPr>
        <w:t>issues.</w:t>
      </w:r>
    </w:p>
    <w:p w:rsidR="009D2E42" w:rsidRDefault="003908B0" w:rsidP="009D2E42">
      <w:pPr>
        <w:pStyle w:val="ListParagraph"/>
        <w:numPr>
          <w:ilvl w:val="0"/>
          <w:numId w:val="42"/>
        </w:numPr>
        <w:autoSpaceDE w:val="0"/>
        <w:autoSpaceDN w:val="0"/>
        <w:adjustRightInd w:val="0"/>
        <w:spacing w:after="25" w:line="240" w:lineRule="auto"/>
        <w:rPr>
          <w:rFonts w:ascii="Bookman Old Style" w:hAnsi="Bookman Old Style" w:cs="Cambria Math"/>
          <w:sz w:val="28"/>
          <w:szCs w:val="28"/>
        </w:rPr>
      </w:pPr>
      <w:r w:rsidRPr="007D63A8">
        <w:rPr>
          <w:rFonts w:ascii="Bookman Old Style" w:hAnsi="Bookman Old Style" w:cs="Cambria Math"/>
          <w:sz w:val="28"/>
          <w:szCs w:val="28"/>
        </w:rPr>
        <w:t xml:space="preserve">A check point of assessment could be kept in all the work assigned. </w:t>
      </w:r>
    </w:p>
    <w:p w:rsidR="003908B0" w:rsidRPr="009D2E42" w:rsidRDefault="003908B0" w:rsidP="009D2E42">
      <w:pPr>
        <w:pStyle w:val="ListParagraph"/>
        <w:numPr>
          <w:ilvl w:val="0"/>
          <w:numId w:val="42"/>
        </w:numPr>
        <w:autoSpaceDE w:val="0"/>
        <w:autoSpaceDN w:val="0"/>
        <w:adjustRightInd w:val="0"/>
        <w:spacing w:after="25" w:line="240" w:lineRule="auto"/>
        <w:jc w:val="both"/>
        <w:rPr>
          <w:rFonts w:ascii="Bookman Old Style" w:hAnsi="Bookman Old Style" w:cs="Cambria Math"/>
          <w:sz w:val="28"/>
          <w:szCs w:val="28"/>
        </w:rPr>
      </w:pPr>
      <w:r w:rsidRPr="009D2E42">
        <w:rPr>
          <w:rFonts w:ascii="Bookman Old Style" w:hAnsi="Bookman Old Style" w:cs="Cambria Math"/>
          <w:sz w:val="28"/>
          <w:szCs w:val="28"/>
        </w:rPr>
        <w:t xml:space="preserve">Assessment as learning is to be practiced teaching – learning concepts to be planned and executed while classroom </w:t>
      </w:r>
      <w:r w:rsidRPr="009D2E42">
        <w:rPr>
          <w:rFonts w:ascii="Bookman Old Style" w:hAnsi="Bookman Old Style" w:cs="Cambria Math"/>
          <w:color w:val="0070C0"/>
          <w:sz w:val="28"/>
          <w:szCs w:val="28"/>
        </w:rPr>
        <w:t>activity.</w:t>
      </w:r>
    </w:p>
    <w:p w:rsidR="003908B0" w:rsidRPr="00FF362B" w:rsidRDefault="003908B0" w:rsidP="003908B0">
      <w:pPr>
        <w:autoSpaceDE w:val="0"/>
        <w:autoSpaceDN w:val="0"/>
        <w:adjustRightInd w:val="0"/>
        <w:spacing w:after="0" w:line="240" w:lineRule="auto"/>
        <w:rPr>
          <w:rFonts w:ascii="Cambria Math" w:hAnsi="Cambria Math" w:cs="Cambria Math"/>
          <w:color w:val="000000"/>
          <w:sz w:val="24"/>
          <w:szCs w:val="24"/>
        </w:rPr>
      </w:pPr>
      <w:r w:rsidRPr="00FF362B">
        <w:rPr>
          <w:rFonts w:ascii="Cambria Math" w:hAnsi="Cambria Math" w:cs="Cambria Math"/>
          <w:color w:val="000000"/>
          <w:sz w:val="24"/>
          <w:szCs w:val="24"/>
        </w:rPr>
        <w:t xml:space="preserve">_________________________________________________________________________________________________________________ </w:t>
      </w:r>
    </w:p>
    <w:p w:rsidR="003908B0" w:rsidRDefault="003908B0" w:rsidP="003908B0">
      <w:pPr>
        <w:autoSpaceDE w:val="0"/>
        <w:autoSpaceDN w:val="0"/>
        <w:adjustRightInd w:val="0"/>
        <w:spacing w:after="0" w:line="240" w:lineRule="auto"/>
        <w:rPr>
          <w:rFonts w:ascii="Cambria Math" w:hAnsi="Cambria Math" w:cs="Cambria Math"/>
          <w:color w:val="000000"/>
          <w:sz w:val="23"/>
          <w:szCs w:val="23"/>
        </w:rPr>
      </w:pPr>
    </w:p>
    <w:p w:rsidR="003908B0" w:rsidRPr="00806C2C" w:rsidRDefault="003908B0" w:rsidP="003908B0">
      <w:pPr>
        <w:autoSpaceDE w:val="0"/>
        <w:autoSpaceDN w:val="0"/>
        <w:adjustRightInd w:val="0"/>
        <w:jc w:val="center"/>
        <w:rPr>
          <w:rFonts w:ascii="Cambria Math" w:hAnsi="Cambria Math" w:cs="Cambria Math"/>
          <w:color w:val="FF0000"/>
          <w:sz w:val="32"/>
          <w:szCs w:val="32"/>
        </w:rPr>
      </w:pPr>
      <w:r w:rsidRPr="00806C2C">
        <w:rPr>
          <w:rFonts w:ascii="Cambria Math" w:hAnsi="Cambria Math" w:cs="Cambria Math"/>
          <w:b/>
          <w:bCs/>
          <w:color w:val="FF0000"/>
          <w:sz w:val="40"/>
          <w:szCs w:val="40"/>
        </w:rPr>
        <w:t xml:space="preserve">SWOT </w:t>
      </w:r>
      <w:r w:rsidR="009D2E42" w:rsidRPr="00806C2C">
        <w:rPr>
          <w:rFonts w:ascii="Cambria Math" w:hAnsi="Cambria Math" w:cs="Cambria Math"/>
          <w:color w:val="FF0000"/>
          <w:sz w:val="32"/>
          <w:szCs w:val="32"/>
        </w:rPr>
        <w:t>(Strength,</w:t>
      </w:r>
      <w:r w:rsidRPr="00806C2C">
        <w:rPr>
          <w:rFonts w:ascii="Cambria Math" w:hAnsi="Cambria Math" w:cs="Cambria Math"/>
          <w:color w:val="FF0000"/>
          <w:sz w:val="32"/>
          <w:szCs w:val="32"/>
        </w:rPr>
        <w:t xml:space="preserve"> Weakness, Opportunity &amp; Threat)</w:t>
      </w:r>
    </w:p>
    <w:p w:rsidR="003908B0" w:rsidRPr="00806C2C" w:rsidRDefault="003908B0" w:rsidP="003908B0">
      <w:pPr>
        <w:autoSpaceDE w:val="0"/>
        <w:autoSpaceDN w:val="0"/>
        <w:adjustRightInd w:val="0"/>
        <w:jc w:val="both"/>
        <w:rPr>
          <w:rFonts w:ascii="Bookman Old Style" w:hAnsi="Bookman Old Style" w:cs="Cambria Math"/>
          <w:color w:val="833C0B" w:themeColor="accent2" w:themeShade="80"/>
          <w:sz w:val="28"/>
          <w:szCs w:val="28"/>
        </w:rPr>
      </w:pPr>
      <w:r w:rsidRPr="00806C2C">
        <w:rPr>
          <w:rFonts w:ascii="Bookman Old Style" w:hAnsi="Bookman Old Style" w:cs="Cambria Math"/>
          <w:color w:val="833C0B" w:themeColor="accent2" w:themeShade="80"/>
          <w:sz w:val="28"/>
          <w:szCs w:val="28"/>
        </w:rPr>
        <w:t xml:space="preserve">In English most of the students have the inhibition to </w:t>
      </w:r>
      <w:r w:rsidR="009D2E42" w:rsidRPr="00806C2C">
        <w:rPr>
          <w:rFonts w:ascii="Bookman Old Style" w:hAnsi="Bookman Old Style" w:cs="Cambria Math"/>
          <w:color w:val="833C0B" w:themeColor="accent2" w:themeShade="80"/>
          <w:sz w:val="28"/>
          <w:szCs w:val="28"/>
        </w:rPr>
        <w:t>speak</w:t>
      </w:r>
      <w:bookmarkStart w:id="3" w:name="_GoBack"/>
      <w:bookmarkEnd w:id="3"/>
      <w:r w:rsidR="009D2E42" w:rsidRPr="00806C2C">
        <w:rPr>
          <w:rFonts w:ascii="Bookman Old Style" w:hAnsi="Bookman Old Style" w:cs="Cambria Math"/>
          <w:color w:val="833C0B" w:themeColor="accent2" w:themeShade="80"/>
          <w:sz w:val="28"/>
          <w:szCs w:val="28"/>
        </w:rPr>
        <w:t xml:space="preserve">? </w:t>
      </w:r>
      <w:r w:rsidRPr="00806C2C">
        <w:rPr>
          <w:rFonts w:ascii="Bookman Old Style" w:hAnsi="Bookman Old Style" w:cs="Cambria Math"/>
          <w:color w:val="833C0B" w:themeColor="accent2" w:themeShade="80"/>
          <w:sz w:val="28"/>
          <w:szCs w:val="28"/>
        </w:rPr>
        <w:t xml:space="preserve">Especially when they are given role play or debate or speech session many students don’t come forward. They are able to write. So assessment can be based on their writing skills. </w:t>
      </w:r>
    </w:p>
    <w:p w:rsidR="003908B0" w:rsidRPr="00806C2C" w:rsidRDefault="003908B0" w:rsidP="003908B0">
      <w:pPr>
        <w:autoSpaceDE w:val="0"/>
        <w:autoSpaceDN w:val="0"/>
        <w:adjustRightInd w:val="0"/>
        <w:jc w:val="both"/>
        <w:rPr>
          <w:rFonts w:ascii="Bookman Old Style" w:hAnsi="Bookman Old Style" w:cs="Cambria Math"/>
          <w:color w:val="833C0B" w:themeColor="accent2" w:themeShade="80"/>
          <w:sz w:val="28"/>
          <w:szCs w:val="28"/>
        </w:rPr>
      </w:pPr>
      <w:r w:rsidRPr="00806C2C">
        <w:rPr>
          <w:rFonts w:ascii="Bookman Old Style" w:hAnsi="Bookman Old Style" w:cs="Cambria Math"/>
          <w:color w:val="833C0B" w:themeColor="accent2" w:themeShade="80"/>
          <w:sz w:val="28"/>
          <w:szCs w:val="28"/>
        </w:rPr>
        <w:t>For students who are able to speak well they are given more exercise in speaking and assessed based on their performance.</w:t>
      </w:r>
    </w:p>
    <w:p w:rsidR="003908B0" w:rsidRPr="00806C2C" w:rsidRDefault="003908B0" w:rsidP="003908B0">
      <w:pPr>
        <w:autoSpaceDE w:val="0"/>
        <w:autoSpaceDN w:val="0"/>
        <w:adjustRightInd w:val="0"/>
        <w:jc w:val="both"/>
        <w:rPr>
          <w:rFonts w:ascii="Bookman Old Style" w:hAnsi="Bookman Old Style" w:cs="Cambria Math"/>
          <w:color w:val="833C0B" w:themeColor="accent2" w:themeShade="80"/>
          <w:sz w:val="28"/>
          <w:szCs w:val="28"/>
        </w:rPr>
      </w:pPr>
      <w:r w:rsidRPr="00806C2C">
        <w:rPr>
          <w:rFonts w:ascii="Bookman Old Style" w:hAnsi="Bookman Old Style" w:cs="Cambria Math"/>
          <w:color w:val="833C0B" w:themeColor="accent2" w:themeShade="80"/>
          <w:sz w:val="28"/>
          <w:szCs w:val="28"/>
        </w:rPr>
        <w:t xml:space="preserve">In online class most of the students become mute as they don’t want to project or out of laziness. There are some children who are using smart phone for getting readymade answers. So, the screen time has to be reduced by giving creative work. The </w:t>
      </w:r>
      <w:r w:rsidR="009D2E42" w:rsidRPr="00806C2C">
        <w:rPr>
          <w:rFonts w:ascii="Bookman Old Style" w:hAnsi="Bookman Old Style" w:cs="Cambria Math"/>
          <w:color w:val="833C0B" w:themeColor="accent2" w:themeShade="80"/>
          <w:sz w:val="28"/>
          <w:szCs w:val="28"/>
        </w:rPr>
        <w:t>questions framed by the teachers have</w:t>
      </w:r>
      <w:r w:rsidRPr="00806C2C">
        <w:rPr>
          <w:rFonts w:ascii="Bookman Old Style" w:hAnsi="Bookman Old Style" w:cs="Cambria Math"/>
          <w:color w:val="833C0B" w:themeColor="accent2" w:themeShade="80"/>
          <w:sz w:val="28"/>
          <w:szCs w:val="28"/>
        </w:rPr>
        <w:t xml:space="preserve"> to be done in such a manner that they have to think and write and they are not able to get ready made answers.</w:t>
      </w:r>
    </w:p>
    <w:p w:rsidR="003908B0" w:rsidRDefault="003908B0" w:rsidP="003908B0">
      <w:pPr>
        <w:autoSpaceDE w:val="0"/>
        <w:autoSpaceDN w:val="0"/>
        <w:adjustRightInd w:val="0"/>
        <w:jc w:val="both"/>
        <w:rPr>
          <w:sz w:val="28"/>
          <w:szCs w:val="28"/>
        </w:rPr>
      </w:pPr>
    </w:p>
    <w:p w:rsidR="003908B0" w:rsidRDefault="003908B0" w:rsidP="003908B0">
      <w:pPr>
        <w:autoSpaceDE w:val="0"/>
        <w:autoSpaceDN w:val="0"/>
        <w:adjustRightInd w:val="0"/>
        <w:jc w:val="both"/>
        <w:rPr>
          <w:sz w:val="28"/>
          <w:szCs w:val="28"/>
        </w:rPr>
      </w:pPr>
    </w:p>
    <w:p w:rsidR="003908B0" w:rsidRPr="000331A0" w:rsidRDefault="003908B0" w:rsidP="003908B0">
      <w:pPr>
        <w:autoSpaceDE w:val="0"/>
        <w:autoSpaceDN w:val="0"/>
        <w:adjustRightInd w:val="0"/>
        <w:jc w:val="both"/>
        <w:rPr>
          <w:sz w:val="28"/>
          <w:szCs w:val="28"/>
        </w:rPr>
      </w:pPr>
    </w:p>
    <w:p w:rsidR="003908B0" w:rsidRPr="00DE0B36" w:rsidRDefault="003908B0" w:rsidP="003908B0">
      <w:pPr>
        <w:jc w:val="center"/>
        <w:rPr>
          <w:rFonts w:ascii="Bookman Old Style" w:hAnsi="Bookman Old Style"/>
          <w:b/>
          <w:color w:val="4472C4" w:themeColor="accent1"/>
          <w:sz w:val="32"/>
          <w:szCs w:val="32"/>
        </w:rPr>
      </w:pPr>
      <w:r w:rsidRPr="00DE0B36">
        <w:rPr>
          <w:rFonts w:ascii="Bookman Old Style" w:hAnsi="Bookman Old Style"/>
          <w:b/>
          <w:color w:val="4472C4" w:themeColor="accent1"/>
          <w:sz w:val="32"/>
          <w:szCs w:val="32"/>
        </w:rPr>
        <w:t>Micro Lesson Plan</w:t>
      </w:r>
    </w:p>
    <w:p w:rsidR="003908B0" w:rsidRDefault="003908B0" w:rsidP="003908B0">
      <w:pPr>
        <w:rPr>
          <w:rFonts w:ascii="Bookman Old Style" w:hAnsi="Bookman Old Style"/>
          <w:b/>
          <w:sz w:val="24"/>
          <w:szCs w:val="24"/>
        </w:rPr>
      </w:pPr>
      <w:r w:rsidRPr="000349E4">
        <w:rPr>
          <w:rFonts w:ascii="Bookman Old Style" w:hAnsi="Bookman Old Style"/>
          <w:b/>
          <w:sz w:val="24"/>
          <w:szCs w:val="24"/>
        </w:rPr>
        <w:t xml:space="preserve">Name of the Teacher   :                    </w:t>
      </w:r>
    </w:p>
    <w:p w:rsidR="003908B0" w:rsidRDefault="003908B0" w:rsidP="003908B0">
      <w:pPr>
        <w:rPr>
          <w:rFonts w:ascii="Bookman Old Style" w:hAnsi="Bookman Old Style"/>
          <w:b/>
          <w:sz w:val="24"/>
          <w:szCs w:val="24"/>
        </w:rPr>
      </w:pPr>
      <w:r w:rsidRPr="000349E4">
        <w:rPr>
          <w:rFonts w:ascii="Bookman Old Style" w:hAnsi="Bookman Old Style"/>
          <w:b/>
          <w:sz w:val="24"/>
          <w:szCs w:val="24"/>
        </w:rPr>
        <w:t xml:space="preserve">Designation : PGT ( Eng)    </w:t>
      </w:r>
    </w:p>
    <w:p w:rsidR="003908B0" w:rsidRDefault="003908B0" w:rsidP="003908B0">
      <w:pPr>
        <w:rPr>
          <w:rFonts w:ascii="Bookman Old Style" w:hAnsi="Bookman Old Style"/>
          <w:b/>
          <w:sz w:val="24"/>
          <w:szCs w:val="24"/>
        </w:rPr>
      </w:pPr>
      <w:r w:rsidRPr="000349E4">
        <w:rPr>
          <w:rFonts w:ascii="Bookman Old Style" w:hAnsi="Bookman Old Style"/>
          <w:b/>
          <w:sz w:val="24"/>
          <w:szCs w:val="24"/>
        </w:rPr>
        <w:t>Class : XI</w:t>
      </w:r>
    </w:p>
    <w:p w:rsidR="003908B0" w:rsidRDefault="003908B0" w:rsidP="003908B0">
      <w:pPr>
        <w:rPr>
          <w:rFonts w:ascii="Bookman Old Style" w:hAnsi="Bookman Old Style"/>
          <w:sz w:val="24"/>
          <w:szCs w:val="24"/>
          <w:u w:val="single"/>
        </w:rPr>
      </w:pPr>
      <w:r w:rsidRPr="000349E4">
        <w:rPr>
          <w:rFonts w:ascii="Bookman Old Style" w:hAnsi="Bookman Old Style"/>
          <w:b/>
          <w:sz w:val="24"/>
          <w:szCs w:val="24"/>
        </w:rPr>
        <w:t>Duration:</w:t>
      </w:r>
      <w:r w:rsidRPr="000349E4">
        <w:rPr>
          <w:rFonts w:ascii="Bookman Old Style" w:hAnsi="Bookman Old Style"/>
          <w:sz w:val="24"/>
          <w:szCs w:val="24"/>
          <w:u w:val="single"/>
        </w:rPr>
        <w:t xml:space="preserve">20 Min.  </w:t>
      </w:r>
    </w:p>
    <w:p w:rsidR="003908B0" w:rsidRDefault="003908B0" w:rsidP="003908B0">
      <w:pPr>
        <w:rPr>
          <w:rFonts w:ascii="Bookman Old Style" w:hAnsi="Bookman Old Style"/>
          <w:b/>
          <w:sz w:val="24"/>
          <w:szCs w:val="24"/>
        </w:rPr>
      </w:pPr>
      <w:r w:rsidRPr="000349E4">
        <w:rPr>
          <w:rFonts w:ascii="Bookman Old Style" w:hAnsi="Bookman Old Style"/>
          <w:b/>
          <w:sz w:val="24"/>
          <w:szCs w:val="24"/>
        </w:rPr>
        <w:t xml:space="preserve">Subject : </w:t>
      </w:r>
      <w:r w:rsidRPr="000349E4">
        <w:rPr>
          <w:rFonts w:ascii="Bookman Old Style" w:hAnsi="Bookman Old Style"/>
          <w:sz w:val="24"/>
          <w:szCs w:val="24"/>
        </w:rPr>
        <w:t>English</w:t>
      </w:r>
    </w:p>
    <w:p w:rsidR="003908B0" w:rsidRPr="000349E4" w:rsidRDefault="003908B0" w:rsidP="003908B0">
      <w:pPr>
        <w:rPr>
          <w:rFonts w:ascii="Bookman Old Style" w:hAnsi="Bookman Old Style"/>
          <w:b/>
          <w:sz w:val="24"/>
          <w:szCs w:val="24"/>
        </w:rPr>
      </w:pPr>
      <w:r w:rsidRPr="000349E4">
        <w:rPr>
          <w:rFonts w:ascii="Bookman Old Style" w:hAnsi="Bookman Old Style"/>
          <w:b/>
          <w:sz w:val="24"/>
          <w:szCs w:val="24"/>
        </w:rPr>
        <w:t xml:space="preserve"> Poem  :  The Voice Of The Rain  .. by Walt Whitman.</w:t>
      </w:r>
    </w:p>
    <w:p w:rsidR="003908B0" w:rsidRPr="000349E4" w:rsidRDefault="003908B0" w:rsidP="003908B0">
      <w:pPr>
        <w:rPr>
          <w:rFonts w:ascii="Bookman Old Style" w:hAnsi="Bookman Old Style"/>
          <w:b/>
          <w:color w:val="FF0000"/>
          <w:sz w:val="24"/>
          <w:szCs w:val="24"/>
        </w:rPr>
      </w:pPr>
      <w:r w:rsidRPr="000349E4">
        <w:rPr>
          <w:rFonts w:ascii="Bookman Old Style" w:hAnsi="Bookman Old Style"/>
          <w:b/>
          <w:color w:val="FF0000"/>
          <w:sz w:val="24"/>
          <w:szCs w:val="24"/>
        </w:rPr>
        <w:t xml:space="preserve">Instructional Objectives : </w:t>
      </w:r>
    </w:p>
    <w:p w:rsidR="003908B0" w:rsidRPr="000349E4" w:rsidRDefault="003908B0" w:rsidP="00220C9F">
      <w:pPr>
        <w:numPr>
          <w:ilvl w:val="0"/>
          <w:numId w:val="70"/>
        </w:numPr>
        <w:suppressAutoHyphens/>
        <w:spacing w:after="0" w:line="360" w:lineRule="auto"/>
        <w:rPr>
          <w:rFonts w:ascii="Bookman Old Style" w:hAnsi="Bookman Old Style" w:cs="Trebuchet MS"/>
          <w:color w:val="000000"/>
          <w:sz w:val="24"/>
          <w:szCs w:val="24"/>
          <w:lang w:val="en-GB" w:eastAsia="en-GB"/>
        </w:rPr>
      </w:pPr>
      <w:r w:rsidRPr="000349E4">
        <w:rPr>
          <w:rFonts w:ascii="Bookman Old Style" w:hAnsi="Bookman Old Style" w:cs="Trebuchet MS"/>
          <w:color w:val="000000"/>
          <w:sz w:val="24"/>
          <w:szCs w:val="24"/>
          <w:lang w:val="en-GB" w:eastAsia="en-GB"/>
        </w:rPr>
        <w:t xml:space="preserve">To appreciate the beauty that </w:t>
      </w:r>
      <w:r w:rsidRPr="000349E4">
        <w:rPr>
          <w:rFonts w:ascii="Bookman Old Style" w:hAnsi="Bookman Old Style"/>
          <w:sz w:val="24"/>
          <w:szCs w:val="24"/>
        </w:rPr>
        <w:t>Walt Whitman</w:t>
      </w:r>
      <w:r w:rsidRPr="000349E4">
        <w:rPr>
          <w:rFonts w:ascii="Bookman Old Style" w:hAnsi="Bookman Old Style"/>
          <w:b/>
          <w:sz w:val="24"/>
          <w:szCs w:val="24"/>
        </w:rPr>
        <w:t>.</w:t>
      </w:r>
    </w:p>
    <w:p w:rsidR="003908B0" w:rsidRPr="000349E4" w:rsidRDefault="003908B0" w:rsidP="00220C9F">
      <w:pPr>
        <w:numPr>
          <w:ilvl w:val="0"/>
          <w:numId w:val="70"/>
        </w:numPr>
        <w:suppressAutoHyphens/>
        <w:spacing w:after="0" w:line="360" w:lineRule="auto"/>
        <w:rPr>
          <w:rFonts w:ascii="Bookman Old Style" w:hAnsi="Bookman Old Style" w:cs="Trebuchet MS"/>
          <w:color w:val="000000"/>
          <w:sz w:val="24"/>
          <w:szCs w:val="24"/>
          <w:lang w:val="en-GB" w:eastAsia="en-GB"/>
        </w:rPr>
      </w:pPr>
      <w:r w:rsidRPr="000349E4">
        <w:rPr>
          <w:rFonts w:ascii="Bookman Old Style" w:hAnsi="Bookman Old Style" w:cs="Trebuchet MS"/>
          <w:color w:val="000000"/>
          <w:sz w:val="24"/>
          <w:szCs w:val="24"/>
          <w:lang w:val="en-GB" w:eastAsia="en-GB"/>
        </w:rPr>
        <w:t>To enjoy and experience the happiness of falling rain .</w:t>
      </w:r>
    </w:p>
    <w:p w:rsidR="003908B0" w:rsidRPr="000349E4" w:rsidRDefault="003908B0" w:rsidP="00220C9F">
      <w:pPr>
        <w:numPr>
          <w:ilvl w:val="0"/>
          <w:numId w:val="70"/>
        </w:numPr>
        <w:suppressAutoHyphens/>
        <w:spacing w:after="0" w:line="360" w:lineRule="auto"/>
        <w:rPr>
          <w:rFonts w:ascii="Bookman Old Style" w:hAnsi="Bookman Old Style" w:cs="Trebuchet MS"/>
          <w:color w:val="000000"/>
          <w:sz w:val="24"/>
          <w:szCs w:val="24"/>
          <w:lang w:val="en-GB" w:eastAsia="en-GB"/>
        </w:rPr>
      </w:pPr>
      <w:r w:rsidRPr="000349E4">
        <w:rPr>
          <w:rFonts w:ascii="Bookman Old Style" w:hAnsi="Bookman Old Style" w:cs="Trebuchet MS"/>
          <w:color w:val="000000"/>
          <w:sz w:val="24"/>
          <w:szCs w:val="24"/>
          <w:lang w:val="en-GB" w:eastAsia="en-GB"/>
        </w:rPr>
        <w:t>to identify the central/main-theme/ idea of the poem.</w:t>
      </w:r>
    </w:p>
    <w:p w:rsidR="003908B0" w:rsidRPr="000349E4" w:rsidRDefault="003908B0" w:rsidP="003908B0">
      <w:pPr>
        <w:spacing w:line="360" w:lineRule="auto"/>
        <w:rPr>
          <w:rFonts w:ascii="Bookman Old Style" w:hAnsi="Bookman Old Style" w:cs="Trebuchet MS"/>
          <w:b/>
          <w:color w:val="FF0000"/>
          <w:sz w:val="24"/>
          <w:szCs w:val="24"/>
          <w:lang w:val="en-GB" w:eastAsia="en-GB"/>
        </w:rPr>
      </w:pPr>
      <w:r w:rsidRPr="000349E4">
        <w:rPr>
          <w:rFonts w:ascii="Bookman Old Style" w:hAnsi="Bookman Old Style" w:cs="Trebuchet MS"/>
          <w:b/>
          <w:color w:val="FF0000"/>
          <w:sz w:val="24"/>
          <w:szCs w:val="24"/>
          <w:lang w:val="en-GB" w:eastAsia="en-GB"/>
        </w:rPr>
        <w:t xml:space="preserve">Learning Outcome : (At the end the child will be able to ): </w:t>
      </w:r>
    </w:p>
    <w:p w:rsidR="003908B0" w:rsidRPr="000349E4" w:rsidRDefault="003908B0" w:rsidP="00220C9F">
      <w:pPr>
        <w:numPr>
          <w:ilvl w:val="0"/>
          <w:numId w:val="71"/>
        </w:numPr>
        <w:suppressAutoHyphens/>
        <w:spacing w:after="0" w:line="360" w:lineRule="auto"/>
        <w:rPr>
          <w:rFonts w:ascii="Bookman Old Style" w:hAnsi="Bookman Old Style" w:cs="Trebuchet MS"/>
          <w:sz w:val="24"/>
          <w:szCs w:val="24"/>
          <w:lang w:val="en-GB" w:eastAsia="en-GB"/>
        </w:rPr>
      </w:pPr>
      <w:r w:rsidRPr="000349E4">
        <w:rPr>
          <w:rFonts w:ascii="Bookman Old Style" w:hAnsi="Bookman Old Style" w:cs="Trebuchet MS"/>
          <w:sz w:val="24"/>
          <w:szCs w:val="24"/>
          <w:lang w:val="en-GB" w:eastAsia="en-GB"/>
        </w:rPr>
        <w:t>To read and comprehend the poem</w:t>
      </w:r>
    </w:p>
    <w:p w:rsidR="003908B0" w:rsidRPr="000349E4" w:rsidRDefault="003908B0" w:rsidP="00220C9F">
      <w:pPr>
        <w:numPr>
          <w:ilvl w:val="0"/>
          <w:numId w:val="71"/>
        </w:numPr>
        <w:suppressAutoHyphens/>
        <w:spacing w:after="0" w:line="360" w:lineRule="auto"/>
        <w:rPr>
          <w:rFonts w:ascii="Bookman Old Style" w:hAnsi="Bookman Old Style" w:cs="Trebuchet MS"/>
          <w:sz w:val="24"/>
          <w:szCs w:val="24"/>
          <w:lang w:val="en-GB" w:eastAsia="en-GB"/>
        </w:rPr>
      </w:pPr>
      <w:r w:rsidRPr="000349E4">
        <w:rPr>
          <w:rFonts w:ascii="Bookman Old Style" w:hAnsi="Bookman Old Style" w:cs="Trebuchet MS"/>
          <w:sz w:val="24"/>
          <w:szCs w:val="24"/>
          <w:lang w:val="en-GB" w:eastAsia="en-GB"/>
        </w:rPr>
        <w:t>To understand the aesthetic sense of The voice of the Rain that the poet describes.</w:t>
      </w:r>
    </w:p>
    <w:p w:rsidR="003908B0" w:rsidRPr="000349E4" w:rsidRDefault="003908B0" w:rsidP="00220C9F">
      <w:pPr>
        <w:numPr>
          <w:ilvl w:val="0"/>
          <w:numId w:val="71"/>
        </w:numPr>
        <w:suppressAutoHyphens/>
        <w:spacing w:after="0" w:line="360" w:lineRule="auto"/>
        <w:rPr>
          <w:rFonts w:ascii="Bookman Old Style" w:hAnsi="Bookman Old Style" w:cs="Trebuchet MS"/>
          <w:sz w:val="24"/>
          <w:szCs w:val="24"/>
          <w:lang w:val="en-GB" w:eastAsia="en-GB"/>
        </w:rPr>
      </w:pPr>
      <w:r w:rsidRPr="000349E4">
        <w:rPr>
          <w:rFonts w:ascii="Bookman Old Style" w:hAnsi="Bookman Old Style" w:cs="Trebuchet MS"/>
          <w:sz w:val="24"/>
          <w:szCs w:val="24"/>
          <w:lang w:val="en-GB" w:eastAsia="en-GB"/>
        </w:rPr>
        <w:t>To identify the poetic devices used to express the ideas.</w:t>
      </w:r>
    </w:p>
    <w:p w:rsidR="003908B0" w:rsidRPr="000349E4" w:rsidRDefault="003908B0" w:rsidP="003908B0">
      <w:pPr>
        <w:spacing w:line="360" w:lineRule="auto"/>
        <w:rPr>
          <w:rFonts w:ascii="Bookman Old Style" w:hAnsi="Bookman Old Style" w:cs="Trebuchet MS"/>
          <w:b/>
          <w:sz w:val="24"/>
          <w:szCs w:val="24"/>
          <w:lang w:val="en-GB" w:eastAsia="en-GB"/>
        </w:rPr>
      </w:pPr>
      <w:r w:rsidRPr="000349E4">
        <w:rPr>
          <w:rFonts w:ascii="Bookman Old Style" w:hAnsi="Bookman Old Style" w:cs="Trebuchet MS"/>
          <w:b/>
          <w:color w:val="FF0000"/>
          <w:sz w:val="24"/>
          <w:szCs w:val="24"/>
          <w:lang w:val="en-GB" w:eastAsia="en-GB"/>
        </w:rPr>
        <w:t>Teaching methodologies/strategies followed</w:t>
      </w:r>
      <w:r w:rsidRPr="000349E4">
        <w:rPr>
          <w:rFonts w:ascii="Bookman Old Style" w:hAnsi="Bookman Old Style" w:cs="Trebuchet MS"/>
          <w:b/>
          <w:sz w:val="24"/>
          <w:szCs w:val="24"/>
          <w:lang w:val="en-GB" w:eastAsia="en-GB"/>
        </w:rPr>
        <w:t>:</w:t>
      </w:r>
    </w:p>
    <w:p w:rsidR="003908B0" w:rsidRPr="000349E4" w:rsidRDefault="003908B0" w:rsidP="00220C9F">
      <w:pPr>
        <w:numPr>
          <w:ilvl w:val="0"/>
          <w:numId w:val="68"/>
        </w:numPr>
        <w:suppressAutoHyphens/>
        <w:spacing w:after="0" w:line="360" w:lineRule="auto"/>
        <w:rPr>
          <w:rFonts w:ascii="Bookman Old Style" w:hAnsi="Bookman Old Style" w:cs="Trebuchet MS"/>
          <w:sz w:val="24"/>
          <w:szCs w:val="24"/>
          <w:lang w:val="en-GB" w:eastAsia="en-GB"/>
        </w:rPr>
      </w:pPr>
      <w:r w:rsidRPr="000349E4">
        <w:rPr>
          <w:rFonts w:ascii="Bookman Old Style" w:hAnsi="Bookman Old Style" w:cs="Trebuchet MS"/>
          <w:sz w:val="24"/>
          <w:szCs w:val="24"/>
          <w:lang w:val="en-GB" w:eastAsia="en-GB"/>
        </w:rPr>
        <w:t>Interaction on listing out The voice of the Rain that students think</w:t>
      </w:r>
    </w:p>
    <w:p w:rsidR="003908B0" w:rsidRPr="000349E4" w:rsidRDefault="003908B0" w:rsidP="00220C9F">
      <w:pPr>
        <w:numPr>
          <w:ilvl w:val="0"/>
          <w:numId w:val="68"/>
        </w:numPr>
        <w:suppressAutoHyphens/>
        <w:spacing w:after="0" w:line="360" w:lineRule="auto"/>
        <w:rPr>
          <w:rFonts w:ascii="Bookman Old Style" w:hAnsi="Bookman Old Style" w:cs="Trebuchet MS"/>
          <w:sz w:val="24"/>
          <w:szCs w:val="24"/>
          <w:lang w:val="en-GB" w:eastAsia="en-GB"/>
        </w:rPr>
      </w:pPr>
      <w:r w:rsidRPr="000349E4">
        <w:rPr>
          <w:rFonts w:ascii="Bookman Old Style" w:hAnsi="Bookman Old Style" w:cs="Trebuchet MS"/>
          <w:sz w:val="24"/>
          <w:szCs w:val="24"/>
          <w:lang w:val="en-GB" w:eastAsia="en-GB"/>
        </w:rPr>
        <w:t>Presentation of photos and videos that are considered to be The voice of the Rain</w:t>
      </w:r>
    </w:p>
    <w:p w:rsidR="003908B0" w:rsidRPr="000349E4" w:rsidRDefault="003908B0" w:rsidP="00220C9F">
      <w:pPr>
        <w:numPr>
          <w:ilvl w:val="0"/>
          <w:numId w:val="68"/>
        </w:numPr>
        <w:suppressAutoHyphens/>
        <w:spacing w:after="0" w:line="360" w:lineRule="auto"/>
        <w:rPr>
          <w:rFonts w:ascii="Bookman Old Style" w:hAnsi="Bookman Old Style" w:cs="Trebuchet MS"/>
          <w:sz w:val="24"/>
          <w:szCs w:val="24"/>
          <w:lang w:val="en-GB" w:eastAsia="en-GB"/>
        </w:rPr>
      </w:pPr>
      <w:r w:rsidRPr="000349E4">
        <w:rPr>
          <w:rFonts w:ascii="Bookman Old Style" w:hAnsi="Bookman Old Style" w:cs="Trebuchet MS"/>
          <w:sz w:val="24"/>
          <w:szCs w:val="24"/>
          <w:lang w:val="en-GB" w:eastAsia="en-GB"/>
        </w:rPr>
        <w:t>Sharing experience of vice of the rain and looking at falling rain</w:t>
      </w:r>
    </w:p>
    <w:p w:rsidR="003908B0" w:rsidRPr="000349E4" w:rsidRDefault="003908B0" w:rsidP="00220C9F">
      <w:pPr>
        <w:numPr>
          <w:ilvl w:val="0"/>
          <w:numId w:val="68"/>
        </w:numPr>
        <w:suppressAutoHyphens/>
        <w:spacing w:after="0" w:line="360" w:lineRule="auto"/>
        <w:rPr>
          <w:rFonts w:ascii="Bookman Old Style" w:hAnsi="Bookman Old Style"/>
          <w:sz w:val="24"/>
          <w:szCs w:val="24"/>
        </w:rPr>
      </w:pPr>
      <w:r w:rsidRPr="000349E4">
        <w:rPr>
          <w:rFonts w:ascii="Bookman Old Style" w:hAnsi="Bookman Old Style" w:cs="Trebuchet MS"/>
          <w:sz w:val="24"/>
          <w:szCs w:val="24"/>
          <w:lang w:val="en-GB" w:eastAsia="en-GB"/>
        </w:rPr>
        <w:t xml:space="preserve">About the poet – </w:t>
      </w:r>
      <w:r w:rsidRPr="000349E4">
        <w:rPr>
          <w:rFonts w:ascii="Bookman Old Style" w:hAnsi="Bookman Old Style"/>
          <w:sz w:val="24"/>
          <w:szCs w:val="24"/>
        </w:rPr>
        <w:t>Walt Whitman</w:t>
      </w:r>
    </w:p>
    <w:p w:rsidR="003908B0" w:rsidRPr="000349E4" w:rsidRDefault="003908B0" w:rsidP="00220C9F">
      <w:pPr>
        <w:numPr>
          <w:ilvl w:val="0"/>
          <w:numId w:val="68"/>
        </w:numPr>
        <w:suppressAutoHyphens/>
        <w:spacing w:after="0" w:line="360" w:lineRule="auto"/>
        <w:rPr>
          <w:rFonts w:ascii="Bookman Old Style" w:hAnsi="Bookman Old Style" w:cs="Trebuchet MS"/>
          <w:sz w:val="24"/>
          <w:szCs w:val="24"/>
          <w:lang w:val="en-GB" w:eastAsia="en-GB"/>
        </w:rPr>
      </w:pPr>
      <w:r w:rsidRPr="000349E4">
        <w:rPr>
          <w:rFonts w:ascii="Bookman Old Style" w:hAnsi="Bookman Old Style" w:cs="Trebuchet MS"/>
          <w:sz w:val="24"/>
          <w:szCs w:val="24"/>
          <w:lang w:val="en-GB" w:eastAsia="en-GB"/>
        </w:rPr>
        <w:t xml:space="preserve">Poem Recitation – Audio played </w:t>
      </w:r>
    </w:p>
    <w:p w:rsidR="003908B0" w:rsidRPr="000349E4" w:rsidRDefault="003908B0" w:rsidP="00220C9F">
      <w:pPr>
        <w:numPr>
          <w:ilvl w:val="0"/>
          <w:numId w:val="68"/>
        </w:numPr>
        <w:suppressAutoHyphens/>
        <w:spacing w:after="0" w:line="360" w:lineRule="auto"/>
        <w:rPr>
          <w:rFonts w:ascii="Bookman Old Style" w:hAnsi="Bookman Old Style" w:cs="Trebuchet MS"/>
          <w:sz w:val="24"/>
          <w:szCs w:val="24"/>
          <w:lang w:val="en-GB" w:eastAsia="en-GB"/>
        </w:rPr>
      </w:pPr>
      <w:r w:rsidRPr="000349E4">
        <w:rPr>
          <w:rFonts w:ascii="Bookman Old Style" w:hAnsi="Bookman Old Style" w:cs="Trebuchet MS"/>
          <w:sz w:val="24"/>
          <w:szCs w:val="24"/>
          <w:lang w:val="en-GB" w:eastAsia="en-GB"/>
        </w:rPr>
        <w:t>Interaction Session – reading lines and discussion</w:t>
      </w:r>
    </w:p>
    <w:p w:rsidR="003908B0" w:rsidRPr="000349E4" w:rsidRDefault="003908B0" w:rsidP="00220C9F">
      <w:pPr>
        <w:numPr>
          <w:ilvl w:val="0"/>
          <w:numId w:val="68"/>
        </w:numPr>
        <w:suppressAutoHyphens/>
        <w:spacing w:after="0" w:line="360" w:lineRule="auto"/>
        <w:rPr>
          <w:rFonts w:ascii="Bookman Old Style" w:hAnsi="Bookman Old Style" w:cs="Trebuchet MS"/>
          <w:sz w:val="24"/>
          <w:szCs w:val="24"/>
          <w:lang w:val="en-GB" w:eastAsia="en-GB"/>
        </w:rPr>
      </w:pPr>
      <w:r w:rsidRPr="000349E4">
        <w:rPr>
          <w:rFonts w:ascii="Bookman Old Style" w:hAnsi="Bookman Old Style" w:cs="Trebuchet MS"/>
          <w:sz w:val="24"/>
          <w:szCs w:val="24"/>
          <w:lang w:val="en-GB" w:eastAsia="en-GB"/>
        </w:rPr>
        <w:t xml:space="preserve">Poetic devices noted </w:t>
      </w:r>
    </w:p>
    <w:p w:rsidR="003908B0" w:rsidRPr="000349E4" w:rsidRDefault="003908B0" w:rsidP="00220C9F">
      <w:pPr>
        <w:numPr>
          <w:ilvl w:val="0"/>
          <w:numId w:val="68"/>
        </w:numPr>
        <w:suppressAutoHyphens/>
        <w:spacing w:after="0" w:line="360" w:lineRule="auto"/>
        <w:rPr>
          <w:rFonts w:ascii="Bookman Old Style" w:hAnsi="Bookman Old Style" w:cs="Trebuchet MS"/>
          <w:sz w:val="24"/>
          <w:szCs w:val="24"/>
          <w:lang w:val="en-GB" w:eastAsia="en-GB"/>
        </w:rPr>
      </w:pPr>
      <w:r w:rsidRPr="000349E4">
        <w:rPr>
          <w:rFonts w:ascii="Bookman Old Style" w:hAnsi="Bookman Old Style" w:cs="Trebuchet MS"/>
          <w:sz w:val="24"/>
          <w:szCs w:val="24"/>
          <w:lang w:val="en-GB" w:eastAsia="en-GB"/>
        </w:rPr>
        <w:t>Central idea of the poem arrived at</w:t>
      </w:r>
    </w:p>
    <w:p w:rsidR="003908B0" w:rsidRPr="000349E4" w:rsidRDefault="003908B0" w:rsidP="003908B0">
      <w:pPr>
        <w:spacing w:line="360" w:lineRule="auto"/>
        <w:rPr>
          <w:rFonts w:ascii="Bookman Old Style" w:hAnsi="Bookman Old Style" w:cs="Trebuchet MS"/>
          <w:b/>
          <w:color w:val="FF0000"/>
          <w:sz w:val="24"/>
          <w:szCs w:val="24"/>
          <w:lang w:val="en-GB" w:eastAsia="en-GB"/>
        </w:rPr>
      </w:pPr>
      <w:r w:rsidRPr="000349E4">
        <w:rPr>
          <w:rFonts w:ascii="Bookman Old Style" w:hAnsi="Bookman Old Style" w:cs="Trebuchet MS"/>
          <w:b/>
          <w:color w:val="FF0000"/>
          <w:sz w:val="24"/>
          <w:szCs w:val="24"/>
          <w:lang w:val="en-GB" w:eastAsia="en-GB"/>
        </w:rPr>
        <w:t>Teaching &amp; Learning materials / aids used:</w:t>
      </w:r>
    </w:p>
    <w:p w:rsidR="003908B0" w:rsidRPr="000349E4" w:rsidRDefault="003908B0" w:rsidP="00220C9F">
      <w:pPr>
        <w:numPr>
          <w:ilvl w:val="0"/>
          <w:numId w:val="69"/>
        </w:numPr>
        <w:suppressAutoHyphens/>
        <w:spacing w:after="0" w:line="360" w:lineRule="auto"/>
        <w:rPr>
          <w:rFonts w:ascii="Bookman Old Style" w:hAnsi="Bookman Old Style" w:cs="Trebuchet MS"/>
          <w:sz w:val="24"/>
          <w:szCs w:val="24"/>
          <w:lang w:val="en-GB" w:eastAsia="en-GB"/>
        </w:rPr>
      </w:pPr>
      <w:r w:rsidRPr="000349E4">
        <w:rPr>
          <w:rFonts w:ascii="Bookman Old Style" w:hAnsi="Bookman Old Style" w:cs="Trebuchet MS"/>
          <w:sz w:val="24"/>
          <w:szCs w:val="24"/>
          <w:lang w:val="en-GB" w:eastAsia="en-GB"/>
        </w:rPr>
        <w:t>Audio file of recorded poem downloaded from YouTube</w:t>
      </w:r>
    </w:p>
    <w:p w:rsidR="003908B0" w:rsidRPr="000349E4" w:rsidRDefault="003908B0" w:rsidP="00220C9F">
      <w:pPr>
        <w:numPr>
          <w:ilvl w:val="0"/>
          <w:numId w:val="69"/>
        </w:numPr>
        <w:suppressAutoHyphens/>
        <w:spacing w:after="0" w:line="360" w:lineRule="auto"/>
        <w:rPr>
          <w:rFonts w:ascii="Bookman Old Style" w:hAnsi="Bookman Old Style" w:cs="Trebuchet MS"/>
          <w:sz w:val="24"/>
          <w:szCs w:val="24"/>
          <w:lang w:val="en-GB" w:eastAsia="en-GB"/>
        </w:rPr>
      </w:pPr>
      <w:r w:rsidRPr="000349E4">
        <w:rPr>
          <w:rFonts w:ascii="Bookman Old Style" w:hAnsi="Bookman Old Style" w:cs="Trebuchet MS"/>
          <w:sz w:val="24"/>
          <w:szCs w:val="24"/>
          <w:lang w:val="en-GB" w:eastAsia="en-GB"/>
        </w:rPr>
        <w:t>Power point presentation of photos and videos pertaining to voice of the Rain</w:t>
      </w:r>
    </w:p>
    <w:p w:rsidR="003908B0" w:rsidRPr="000349E4" w:rsidRDefault="003908B0" w:rsidP="00220C9F">
      <w:pPr>
        <w:numPr>
          <w:ilvl w:val="0"/>
          <w:numId w:val="69"/>
        </w:numPr>
        <w:suppressAutoHyphens/>
        <w:spacing w:after="0" w:line="360" w:lineRule="auto"/>
        <w:rPr>
          <w:rFonts w:ascii="Bookman Old Style" w:hAnsi="Bookman Old Style" w:cs="Trebuchet MS"/>
          <w:sz w:val="24"/>
          <w:szCs w:val="24"/>
          <w:lang w:val="en-GB" w:eastAsia="en-GB"/>
        </w:rPr>
      </w:pPr>
      <w:r w:rsidRPr="000349E4">
        <w:rPr>
          <w:rFonts w:ascii="Bookman Old Style" w:hAnsi="Bookman Old Style" w:cs="Trebuchet MS"/>
          <w:sz w:val="24"/>
          <w:szCs w:val="24"/>
          <w:lang w:val="en-GB" w:eastAsia="en-GB"/>
        </w:rPr>
        <w:t xml:space="preserve">Hand-outs/work sheets </w:t>
      </w:r>
    </w:p>
    <w:p w:rsidR="003908B0" w:rsidRPr="000349E4" w:rsidRDefault="003908B0" w:rsidP="003908B0">
      <w:pPr>
        <w:ind w:left="720"/>
        <w:rPr>
          <w:rFonts w:ascii="Bookman Old Style" w:hAnsi="Bookman Old Style" w:cs="Trebuchet MS"/>
          <w:sz w:val="24"/>
          <w:szCs w:val="24"/>
          <w:lang w:val="en-GB" w:eastAsia="en-GB"/>
        </w:rPr>
      </w:pPr>
      <w:r>
        <w:rPr>
          <w:rFonts w:ascii="Bookman Old Style" w:hAnsi="Bookman Old Style" w:cs="Trebuchet MS"/>
          <w:sz w:val="24"/>
          <w:szCs w:val="24"/>
          <w:lang w:val="en-GB" w:eastAsia="en-GB"/>
        </w:rPr>
        <w:t xml:space="preserve">Micro - Lesson Plan </w:t>
      </w:r>
    </w:p>
    <w:tbl>
      <w:tblPr>
        <w:tblW w:w="18284" w:type="dxa"/>
        <w:tblInd w:w="13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4A0" w:firstRow="1" w:lastRow="0" w:firstColumn="1" w:lastColumn="0" w:noHBand="0" w:noVBand="1"/>
      </w:tblPr>
      <w:tblGrid>
        <w:gridCol w:w="1540"/>
        <w:gridCol w:w="9"/>
        <w:gridCol w:w="3979"/>
        <w:gridCol w:w="2410"/>
        <w:gridCol w:w="2835"/>
        <w:gridCol w:w="2268"/>
        <w:gridCol w:w="992"/>
        <w:gridCol w:w="3261"/>
        <w:gridCol w:w="990"/>
      </w:tblGrid>
      <w:tr w:rsidR="003908B0" w:rsidRPr="000349E4" w:rsidTr="00CD7345">
        <w:trPr>
          <w:trHeight w:val="1139"/>
        </w:trPr>
        <w:tc>
          <w:tcPr>
            <w:tcW w:w="1540"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tcMar>
              <w:left w:w="103" w:type="dxa"/>
            </w:tcMar>
          </w:tcPr>
          <w:p w:rsidR="003908B0" w:rsidRPr="000349E4" w:rsidRDefault="003908B0" w:rsidP="00CD7345">
            <w:pPr>
              <w:rPr>
                <w:rFonts w:ascii="Bookman Old Style" w:hAnsi="Bookman Old Style"/>
                <w:b/>
                <w:sz w:val="24"/>
                <w:szCs w:val="24"/>
              </w:rPr>
            </w:pPr>
          </w:p>
        </w:tc>
        <w:tc>
          <w:tcPr>
            <w:tcW w:w="3988"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tcMar>
              <w:left w:w="103" w:type="dxa"/>
            </w:tcMar>
          </w:tcPr>
          <w:p w:rsidR="003908B0" w:rsidRPr="000349E4" w:rsidRDefault="003908B0" w:rsidP="00CD7345">
            <w:pPr>
              <w:rPr>
                <w:rFonts w:ascii="Bookman Old Style" w:hAnsi="Bookman Old Style"/>
                <w:b/>
                <w:color w:val="FF0000"/>
                <w:sz w:val="24"/>
                <w:szCs w:val="24"/>
              </w:rPr>
            </w:pPr>
            <w:r w:rsidRPr="000349E4">
              <w:rPr>
                <w:rFonts w:ascii="Bookman Old Style" w:hAnsi="Bookman Old Style"/>
                <w:b/>
                <w:color w:val="FF0000"/>
                <w:sz w:val="24"/>
                <w:szCs w:val="24"/>
              </w:rPr>
              <w:t>Content / Gist of the section of the topic</w:t>
            </w:r>
          </w:p>
        </w:tc>
        <w:tc>
          <w:tcPr>
            <w:tcW w:w="2410"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tcMar>
              <w:left w:w="103" w:type="dxa"/>
            </w:tcMar>
          </w:tcPr>
          <w:p w:rsidR="003908B0" w:rsidRPr="000349E4" w:rsidRDefault="003908B0" w:rsidP="00CD7345">
            <w:pPr>
              <w:rPr>
                <w:rFonts w:ascii="Bookman Old Style" w:hAnsi="Bookman Old Style"/>
                <w:b/>
                <w:color w:val="FF0000"/>
                <w:sz w:val="24"/>
                <w:szCs w:val="24"/>
              </w:rPr>
            </w:pPr>
            <w:r w:rsidRPr="000349E4">
              <w:rPr>
                <w:rFonts w:ascii="Bookman Old Style" w:hAnsi="Bookman Old Style"/>
                <w:b/>
                <w:color w:val="FF0000"/>
                <w:sz w:val="24"/>
                <w:szCs w:val="24"/>
              </w:rPr>
              <w:t>Teacher’s Activities</w:t>
            </w:r>
          </w:p>
        </w:tc>
        <w:tc>
          <w:tcPr>
            <w:tcW w:w="2835"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tcMar>
              <w:left w:w="103" w:type="dxa"/>
            </w:tcMar>
          </w:tcPr>
          <w:p w:rsidR="003908B0" w:rsidRPr="000349E4" w:rsidRDefault="003908B0" w:rsidP="00CD7345">
            <w:pPr>
              <w:rPr>
                <w:rFonts w:ascii="Bookman Old Style" w:hAnsi="Bookman Old Style"/>
                <w:b/>
                <w:color w:val="FF0000"/>
                <w:sz w:val="24"/>
                <w:szCs w:val="24"/>
              </w:rPr>
            </w:pPr>
            <w:r w:rsidRPr="000349E4">
              <w:rPr>
                <w:rFonts w:ascii="Bookman Old Style" w:hAnsi="Bookman Old Style"/>
                <w:b/>
                <w:color w:val="FF0000"/>
                <w:sz w:val="24"/>
                <w:szCs w:val="24"/>
              </w:rPr>
              <w:t xml:space="preserve">Student’s Activities </w:t>
            </w:r>
          </w:p>
        </w:tc>
        <w:tc>
          <w:tcPr>
            <w:tcW w:w="3260"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tcMar>
              <w:left w:w="103" w:type="dxa"/>
            </w:tcMar>
          </w:tcPr>
          <w:p w:rsidR="003908B0" w:rsidRPr="000349E4" w:rsidRDefault="003908B0" w:rsidP="00CD7345">
            <w:pPr>
              <w:rPr>
                <w:rFonts w:ascii="Bookman Old Style" w:hAnsi="Bookman Old Style"/>
                <w:b/>
                <w:color w:val="FF0000"/>
                <w:sz w:val="24"/>
                <w:szCs w:val="24"/>
              </w:rPr>
            </w:pPr>
            <w:r w:rsidRPr="000349E4">
              <w:rPr>
                <w:rFonts w:ascii="Bookman Old Style" w:hAnsi="Bookman Old Style"/>
                <w:b/>
                <w:color w:val="FF0000"/>
                <w:sz w:val="24"/>
                <w:szCs w:val="24"/>
              </w:rPr>
              <w:t>Assessment</w:t>
            </w:r>
          </w:p>
        </w:tc>
        <w:tc>
          <w:tcPr>
            <w:tcW w:w="3261"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tcMar>
              <w:left w:w="103" w:type="dxa"/>
            </w:tcMar>
          </w:tcPr>
          <w:p w:rsidR="003908B0" w:rsidRPr="000349E4" w:rsidRDefault="003908B0" w:rsidP="00CD7345">
            <w:pPr>
              <w:rPr>
                <w:rFonts w:ascii="Bookman Old Style" w:hAnsi="Bookman Old Style"/>
                <w:b/>
                <w:color w:val="FF0000"/>
                <w:sz w:val="24"/>
                <w:szCs w:val="24"/>
              </w:rPr>
            </w:pPr>
            <w:r w:rsidRPr="000349E4">
              <w:rPr>
                <w:rFonts w:ascii="Bookman Old Style" w:hAnsi="Bookman Old Style"/>
                <w:b/>
                <w:color w:val="FF0000"/>
                <w:sz w:val="24"/>
                <w:szCs w:val="24"/>
              </w:rPr>
              <w:t>Learning Out comes</w:t>
            </w:r>
          </w:p>
        </w:tc>
        <w:tc>
          <w:tcPr>
            <w:tcW w:w="990"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tcMar>
              <w:left w:w="103" w:type="dxa"/>
            </w:tcMar>
          </w:tcPr>
          <w:p w:rsidR="003908B0" w:rsidRPr="000349E4" w:rsidRDefault="003908B0" w:rsidP="00CD7345">
            <w:pPr>
              <w:rPr>
                <w:rFonts w:ascii="Bookman Old Style" w:hAnsi="Bookman Old Style"/>
                <w:b/>
                <w:color w:val="FF0000"/>
                <w:sz w:val="24"/>
                <w:szCs w:val="24"/>
              </w:rPr>
            </w:pPr>
            <w:r w:rsidRPr="000349E4">
              <w:rPr>
                <w:rFonts w:ascii="Bookman Old Style" w:hAnsi="Bookman Old Style"/>
                <w:b/>
                <w:color w:val="FF0000"/>
                <w:sz w:val="24"/>
                <w:szCs w:val="24"/>
              </w:rPr>
              <w:t xml:space="preserve">Time </w:t>
            </w:r>
          </w:p>
        </w:tc>
      </w:tr>
      <w:tr w:rsidR="003908B0" w:rsidRPr="000349E4" w:rsidTr="00CD7345">
        <w:trPr>
          <w:trHeight w:val="1058"/>
        </w:trPr>
        <w:tc>
          <w:tcPr>
            <w:tcW w:w="1540" w:type="dxa"/>
            <w:vMerge w:val="restart"/>
            <w:tcBorders>
              <w:top w:val="single" w:sz="4" w:space="0" w:color="00000A"/>
              <w:left w:val="single" w:sz="4" w:space="0" w:color="00000A"/>
              <w:bottom w:val="single" w:sz="4" w:space="0" w:color="00000A"/>
              <w:right w:val="single" w:sz="4" w:space="0" w:color="00000A"/>
            </w:tcBorders>
            <w:shd w:val="clear" w:color="auto" w:fill="E7E6E6" w:themeFill="background2"/>
            <w:tcMar>
              <w:left w:w="103" w:type="dxa"/>
            </w:tcMar>
          </w:tcPr>
          <w:p w:rsidR="003908B0" w:rsidRPr="000349E4" w:rsidRDefault="003908B0" w:rsidP="00CD7345">
            <w:pPr>
              <w:jc w:val="center"/>
              <w:rPr>
                <w:rFonts w:ascii="Bookman Old Style" w:hAnsi="Bookman Old Style"/>
                <w:b/>
                <w:sz w:val="24"/>
                <w:szCs w:val="24"/>
              </w:rPr>
            </w:pPr>
          </w:p>
          <w:p w:rsidR="003908B0" w:rsidRPr="000349E4" w:rsidRDefault="003908B0" w:rsidP="00CD7345">
            <w:pPr>
              <w:jc w:val="center"/>
              <w:rPr>
                <w:rFonts w:ascii="Bookman Old Style" w:hAnsi="Bookman Old Style"/>
                <w:b/>
                <w:sz w:val="24"/>
                <w:szCs w:val="24"/>
              </w:rPr>
            </w:pPr>
          </w:p>
          <w:p w:rsidR="003908B0" w:rsidRPr="000349E4" w:rsidRDefault="003908B0" w:rsidP="00CD7345">
            <w:pPr>
              <w:jc w:val="center"/>
              <w:rPr>
                <w:rFonts w:ascii="Bookman Old Style" w:hAnsi="Bookman Old Style"/>
                <w:b/>
                <w:sz w:val="24"/>
                <w:szCs w:val="24"/>
              </w:rPr>
            </w:pPr>
          </w:p>
          <w:p w:rsidR="003908B0" w:rsidRPr="008C2ECD" w:rsidRDefault="003908B0" w:rsidP="00CD7345">
            <w:pPr>
              <w:jc w:val="center"/>
              <w:rPr>
                <w:rFonts w:ascii="Bookman Old Style" w:hAnsi="Bookman Old Style"/>
                <w:b/>
                <w:sz w:val="18"/>
                <w:szCs w:val="18"/>
              </w:rPr>
            </w:pPr>
            <w:r w:rsidRPr="008C2ECD">
              <w:rPr>
                <w:rFonts w:ascii="Bookman Old Style" w:hAnsi="Bookman Old Style"/>
                <w:b/>
                <w:color w:val="FF0000"/>
                <w:sz w:val="18"/>
                <w:szCs w:val="18"/>
              </w:rPr>
              <w:t>Introduction</w:t>
            </w:r>
          </w:p>
        </w:tc>
        <w:tc>
          <w:tcPr>
            <w:tcW w:w="3988" w:type="dxa"/>
            <w:gridSpan w:val="2"/>
            <w:tcBorders>
              <w:top w:val="single" w:sz="4" w:space="0" w:color="00000A"/>
              <w:left w:val="single" w:sz="4" w:space="0" w:color="00000A"/>
              <w:bottom w:val="single" w:sz="4" w:space="0" w:color="00000A"/>
              <w:right w:val="single" w:sz="4" w:space="0" w:color="00000A"/>
            </w:tcBorders>
            <w:shd w:val="clear" w:color="auto" w:fill="E7E6E6" w:themeFill="background2"/>
            <w:tcMar>
              <w:left w:w="103" w:type="dxa"/>
            </w:tcMar>
          </w:tcPr>
          <w:p w:rsidR="003908B0" w:rsidRPr="000349E4" w:rsidRDefault="003908B0" w:rsidP="00CD7345">
            <w:pPr>
              <w:rPr>
                <w:rFonts w:ascii="Bookman Old Style" w:hAnsi="Bookman Old Style"/>
                <w:sz w:val="24"/>
                <w:szCs w:val="24"/>
                <w:lang w:val="en-GB" w:eastAsia="en-GB"/>
              </w:rPr>
            </w:pPr>
            <w:r w:rsidRPr="000349E4">
              <w:rPr>
                <w:rFonts w:ascii="Bookman Old Style" w:hAnsi="Bookman Old Style"/>
                <w:sz w:val="24"/>
                <w:szCs w:val="24"/>
                <w:lang w:val="en-GB" w:eastAsia="en-GB"/>
              </w:rPr>
              <w:t>Interaction on listing out</w:t>
            </w:r>
            <w:r w:rsidRPr="000349E4">
              <w:rPr>
                <w:rFonts w:ascii="Bookman Old Style" w:hAnsi="Bookman Old Style" w:cs="Trebuchet MS"/>
                <w:sz w:val="24"/>
                <w:szCs w:val="24"/>
                <w:lang w:val="en-GB" w:eastAsia="en-GB"/>
              </w:rPr>
              <w:t xml:space="preserve"> The voice of the Rain</w:t>
            </w:r>
            <w:r w:rsidRPr="000349E4">
              <w:rPr>
                <w:rFonts w:ascii="Bookman Old Style" w:hAnsi="Bookman Old Style"/>
                <w:sz w:val="24"/>
                <w:szCs w:val="24"/>
                <w:lang w:val="en-GB" w:eastAsia="en-GB"/>
              </w:rPr>
              <w:t xml:space="preserve"> that students think</w:t>
            </w:r>
          </w:p>
        </w:tc>
        <w:tc>
          <w:tcPr>
            <w:tcW w:w="2410" w:type="dxa"/>
            <w:tcBorders>
              <w:top w:val="single" w:sz="4" w:space="0" w:color="00000A"/>
              <w:left w:val="single" w:sz="4" w:space="0" w:color="00000A"/>
              <w:bottom w:val="single" w:sz="4" w:space="0" w:color="00000A"/>
              <w:right w:val="single" w:sz="4" w:space="0" w:color="00000A"/>
            </w:tcBorders>
            <w:shd w:val="clear" w:color="auto" w:fill="E7E6E6" w:themeFill="background2"/>
            <w:tcMar>
              <w:left w:w="103" w:type="dxa"/>
            </w:tcMar>
          </w:tcPr>
          <w:p w:rsidR="003908B0" w:rsidRPr="000349E4" w:rsidRDefault="003908B0" w:rsidP="00CD7345">
            <w:pPr>
              <w:rPr>
                <w:rFonts w:ascii="Bookman Old Style" w:hAnsi="Bookman Old Style"/>
                <w:sz w:val="24"/>
                <w:szCs w:val="24"/>
              </w:rPr>
            </w:pPr>
            <w:r w:rsidRPr="000349E4">
              <w:rPr>
                <w:rFonts w:ascii="Bookman Old Style" w:hAnsi="Bookman Old Style"/>
                <w:sz w:val="24"/>
                <w:szCs w:val="24"/>
              </w:rPr>
              <w:t>Teacher asks the students and lists out as they say</w:t>
            </w:r>
          </w:p>
        </w:tc>
        <w:tc>
          <w:tcPr>
            <w:tcW w:w="2835" w:type="dxa"/>
            <w:tcBorders>
              <w:top w:val="single" w:sz="4" w:space="0" w:color="00000A"/>
              <w:left w:val="single" w:sz="4" w:space="0" w:color="00000A"/>
              <w:bottom w:val="single" w:sz="4" w:space="0" w:color="00000A"/>
              <w:right w:val="single" w:sz="4" w:space="0" w:color="00000A"/>
            </w:tcBorders>
            <w:shd w:val="clear" w:color="auto" w:fill="E7E6E6" w:themeFill="background2"/>
            <w:tcMar>
              <w:left w:w="103" w:type="dxa"/>
            </w:tcMar>
          </w:tcPr>
          <w:p w:rsidR="003908B0" w:rsidRPr="008C2ECD" w:rsidRDefault="003908B0" w:rsidP="00CD7345">
            <w:pPr>
              <w:rPr>
                <w:rFonts w:ascii="Bookman Old Style" w:hAnsi="Bookman Old Style"/>
              </w:rPr>
            </w:pPr>
            <w:r w:rsidRPr="008C2ECD">
              <w:rPr>
                <w:rFonts w:ascii="Bookman Old Style" w:hAnsi="Bookman Old Style"/>
              </w:rPr>
              <w:t xml:space="preserve">Students list out – one beautiful scene that they feel </w:t>
            </w:r>
          </w:p>
        </w:tc>
        <w:tc>
          <w:tcPr>
            <w:tcW w:w="3260" w:type="dxa"/>
            <w:gridSpan w:val="2"/>
            <w:tcBorders>
              <w:top w:val="single" w:sz="4" w:space="0" w:color="00000A"/>
              <w:left w:val="single" w:sz="4" w:space="0" w:color="00000A"/>
              <w:bottom w:val="single" w:sz="4" w:space="0" w:color="00000A"/>
              <w:right w:val="single" w:sz="4" w:space="0" w:color="00000A"/>
            </w:tcBorders>
            <w:shd w:val="clear" w:color="auto" w:fill="E7E6E6" w:themeFill="background2"/>
            <w:tcMar>
              <w:left w:w="103" w:type="dxa"/>
            </w:tcMar>
          </w:tcPr>
          <w:p w:rsidR="003908B0" w:rsidRPr="000349E4" w:rsidRDefault="003908B0" w:rsidP="00CD7345">
            <w:pPr>
              <w:rPr>
                <w:rFonts w:ascii="Bookman Old Style" w:hAnsi="Bookman Old Style"/>
                <w:sz w:val="24"/>
                <w:szCs w:val="24"/>
              </w:rPr>
            </w:pPr>
            <w:r w:rsidRPr="000349E4">
              <w:rPr>
                <w:rFonts w:ascii="Bookman Old Style" w:hAnsi="Bookman Old Style"/>
                <w:sz w:val="24"/>
                <w:szCs w:val="24"/>
              </w:rPr>
              <w:t xml:space="preserve">Relevant thought with Loudness &amp; clarity </w:t>
            </w:r>
          </w:p>
        </w:tc>
        <w:tc>
          <w:tcPr>
            <w:tcW w:w="3261" w:type="dxa"/>
            <w:tcBorders>
              <w:top w:val="single" w:sz="4" w:space="0" w:color="00000A"/>
              <w:left w:val="single" w:sz="4" w:space="0" w:color="00000A"/>
              <w:bottom w:val="single" w:sz="4" w:space="0" w:color="00000A"/>
              <w:right w:val="single" w:sz="4" w:space="0" w:color="00000A"/>
            </w:tcBorders>
            <w:shd w:val="clear" w:color="auto" w:fill="E7E6E6" w:themeFill="background2"/>
            <w:tcMar>
              <w:left w:w="103" w:type="dxa"/>
            </w:tcMar>
          </w:tcPr>
          <w:p w:rsidR="003908B0" w:rsidRPr="000349E4" w:rsidRDefault="003908B0" w:rsidP="00CD7345">
            <w:pPr>
              <w:rPr>
                <w:rFonts w:ascii="Bookman Old Style" w:hAnsi="Bookman Old Style"/>
                <w:sz w:val="24"/>
                <w:szCs w:val="24"/>
              </w:rPr>
            </w:pPr>
            <w:r w:rsidRPr="000349E4">
              <w:rPr>
                <w:rFonts w:ascii="Bookman Old Style" w:hAnsi="Bookman Old Style"/>
                <w:sz w:val="24"/>
                <w:szCs w:val="24"/>
              </w:rPr>
              <w:t>Students utter words – beautiful scenes and  things.</w:t>
            </w:r>
          </w:p>
        </w:tc>
        <w:tc>
          <w:tcPr>
            <w:tcW w:w="990" w:type="dxa"/>
            <w:tcBorders>
              <w:top w:val="single" w:sz="4" w:space="0" w:color="00000A"/>
              <w:left w:val="single" w:sz="4" w:space="0" w:color="00000A"/>
              <w:bottom w:val="single" w:sz="4" w:space="0" w:color="00000A"/>
              <w:right w:val="single" w:sz="4" w:space="0" w:color="00000A"/>
            </w:tcBorders>
            <w:shd w:val="clear" w:color="auto" w:fill="E7E6E6" w:themeFill="background2"/>
            <w:tcMar>
              <w:left w:w="103" w:type="dxa"/>
            </w:tcMar>
          </w:tcPr>
          <w:p w:rsidR="003908B0" w:rsidRPr="000349E4" w:rsidRDefault="003908B0" w:rsidP="00CD7345">
            <w:pPr>
              <w:rPr>
                <w:rFonts w:ascii="Bookman Old Style" w:hAnsi="Bookman Old Style"/>
                <w:b/>
                <w:sz w:val="24"/>
                <w:szCs w:val="24"/>
              </w:rPr>
            </w:pPr>
            <w:r w:rsidRPr="000349E4">
              <w:rPr>
                <w:rFonts w:ascii="Bookman Old Style" w:hAnsi="Bookman Old Style"/>
                <w:b/>
                <w:sz w:val="24"/>
                <w:szCs w:val="24"/>
              </w:rPr>
              <w:t>1</w:t>
            </w:r>
          </w:p>
        </w:tc>
      </w:tr>
      <w:tr w:rsidR="003908B0" w:rsidRPr="000349E4" w:rsidTr="00CD7345">
        <w:trPr>
          <w:trHeight w:val="1249"/>
        </w:trPr>
        <w:tc>
          <w:tcPr>
            <w:tcW w:w="1540" w:type="dxa"/>
            <w:vMerge/>
            <w:tcBorders>
              <w:top w:val="single" w:sz="4" w:space="0" w:color="00000A"/>
              <w:left w:val="single" w:sz="4" w:space="0" w:color="00000A"/>
              <w:bottom w:val="single" w:sz="4" w:space="0" w:color="00000A"/>
              <w:right w:val="single" w:sz="4" w:space="0" w:color="00000A"/>
            </w:tcBorders>
            <w:shd w:val="clear" w:color="auto" w:fill="E7E6E6" w:themeFill="background2"/>
            <w:tcMar>
              <w:left w:w="103" w:type="dxa"/>
            </w:tcMar>
          </w:tcPr>
          <w:p w:rsidR="003908B0" w:rsidRPr="000349E4" w:rsidRDefault="003908B0" w:rsidP="00CD7345">
            <w:pPr>
              <w:rPr>
                <w:rFonts w:ascii="Bookman Old Style" w:hAnsi="Bookman Old Style"/>
                <w:b/>
                <w:sz w:val="24"/>
                <w:szCs w:val="24"/>
              </w:rPr>
            </w:pPr>
          </w:p>
        </w:tc>
        <w:tc>
          <w:tcPr>
            <w:tcW w:w="3988" w:type="dxa"/>
            <w:gridSpan w:val="2"/>
            <w:tcBorders>
              <w:top w:val="single" w:sz="4" w:space="0" w:color="00000A"/>
              <w:left w:val="single" w:sz="4" w:space="0" w:color="00000A"/>
              <w:bottom w:val="single" w:sz="4" w:space="0" w:color="00000A"/>
              <w:right w:val="single" w:sz="4" w:space="0" w:color="00000A"/>
            </w:tcBorders>
            <w:shd w:val="clear" w:color="auto" w:fill="E7E6E6" w:themeFill="background2"/>
            <w:tcMar>
              <w:left w:w="103" w:type="dxa"/>
            </w:tcMar>
          </w:tcPr>
          <w:p w:rsidR="003908B0" w:rsidRPr="000349E4" w:rsidRDefault="003908B0" w:rsidP="00CD7345">
            <w:pPr>
              <w:rPr>
                <w:rFonts w:ascii="Bookman Old Style" w:hAnsi="Bookman Old Style"/>
                <w:sz w:val="24"/>
                <w:szCs w:val="24"/>
                <w:lang w:val="en-GB" w:eastAsia="en-GB"/>
              </w:rPr>
            </w:pPr>
            <w:r w:rsidRPr="000349E4">
              <w:rPr>
                <w:rFonts w:ascii="Bookman Old Style" w:hAnsi="Bookman Old Style"/>
                <w:sz w:val="24"/>
                <w:szCs w:val="24"/>
                <w:lang w:val="en-GB" w:eastAsia="en-GB"/>
              </w:rPr>
              <w:t xml:space="preserve">Presentation of photos and videos </w:t>
            </w:r>
            <w:r w:rsidRPr="000349E4">
              <w:rPr>
                <w:rFonts w:ascii="Bookman Old Style" w:hAnsi="Bookman Old Style" w:cs="Trebuchet MS"/>
                <w:sz w:val="24"/>
                <w:szCs w:val="24"/>
                <w:lang w:val="en-GB" w:eastAsia="en-GB"/>
              </w:rPr>
              <w:t>pertaining to voice of the Rain</w:t>
            </w:r>
            <w:r w:rsidRPr="000349E4">
              <w:rPr>
                <w:rFonts w:ascii="Bookman Old Style" w:hAnsi="Bookman Old Style"/>
                <w:sz w:val="24"/>
                <w:szCs w:val="24"/>
                <w:lang w:val="en-GB" w:eastAsia="en-GB"/>
              </w:rPr>
              <w:t xml:space="preserve"> . </w:t>
            </w:r>
          </w:p>
        </w:tc>
        <w:tc>
          <w:tcPr>
            <w:tcW w:w="2410" w:type="dxa"/>
            <w:tcBorders>
              <w:top w:val="single" w:sz="4" w:space="0" w:color="00000A"/>
              <w:left w:val="single" w:sz="4" w:space="0" w:color="00000A"/>
              <w:bottom w:val="single" w:sz="4" w:space="0" w:color="00000A"/>
              <w:right w:val="single" w:sz="4" w:space="0" w:color="00000A"/>
            </w:tcBorders>
            <w:shd w:val="clear" w:color="auto" w:fill="E7E6E6" w:themeFill="background2"/>
            <w:tcMar>
              <w:left w:w="103" w:type="dxa"/>
            </w:tcMar>
          </w:tcPr>
          <w:p w:rsidR="003908B0" w:rsidRPr="000349E4" w:rsidRDefault="003908B0" w:rsidP="00CD7345">
            <w:pPr>
              <w:rPr>
                <w:rFonts w:ascii="Bookman Old Style" w:hAnsi="Bookman Old Style"/>
                <w:sz w:val="24"/>
                <w:szCs w:val="24"/>
              </w:rPr>
            </w:pPr>
            <w:r w:rsidRPr="000349E4">
              <w:rPr>
                <w:rFonts w:ascii="Bookman Old Style" w:hAnsi="Bookman Old Style"/>
                <w:sz w:val="24"/>
                <w:szCs w:val="24"/>
              </w:rPr>
              <w:t>Presents photos on the screen &amp; Videos- elicit answers</w:t>
            </w:r>
          </w:p>
        </w:tc>
        <w:tc>
          <w:tcPr>
            <w:tcW w:w="2835" w:type="dxa"/>
            <w:tcBorders>
              <w:top w:val="single" w:sz="4" w:space="0" w:color="00000A"/>
              <w:left w:val="single" w:sz="4" w:space="0" w:color="00000A"/>
              <w:bottom w:val="single" w:sz="4" w:space="0" w:color="00000A"/>
              <w:right w:val="single" w:sz="4" w:space="0" w:color="00000A"/>
            </w:tcBorders>
            <w:shd w:val="clear" w:color="auto" w:fill="E7E6E6" w:themeFill="background2"/>
            <w:tcMar>
              <w:left w:w="103" w:type="dxa"/>
            </w:tcMar>
          </w:tcPr>
          <w:p w:rsidR="003908B0" w:rsidRPr="000349E4" w:rsidRDefault="003908B0" w:rsidP="00CD7345">
            <w:pPr>
              <w:rPr>
                <w:rFonts w:ascii="Bookman Old Style" w:hAnsi="Bookman Old Style"/>
                <w:sz w:val="24"/>
                <w:szCs w:val="24"/>
              </w:rPr>
            </w:pPr>
            <w:r w:rsidRPr="000349E4">
              <w:rPr>
                <w:rFonts w:ascii="Bookman Old Style" w:hAnsi="Bookman Old Style"/>
                <w:sz w:val="24"/>
                <w:szCs w:val="24"/>
              </w:rPr>
              <w:t xml:space="preserve">Watches and express their ideas </w:t>
            </w:r>
          </w:p>
        </w:tc>
        <w:tc>
          <w:tcPr>
            <w:tcW w:w="3260" w:type="dxa"/>
            <w:gridSpan w:val="2"/>
            <w:tcBorders>
              <w:top w:val="single" w:sz="4" w:space="0" w:color="00000A"/>
              <w:left w:val="single" w:sz="4" w:space="0" w:color="00000A"/>
              <w:bottom w:val="single" w:sz="4" w:space="0" w:color="00000A"/>
              <w:right w:val="single" w:sz="4" w:space="0" w:color="00000A"/>
            </w:tcBorders>
            <w:shd w:val="clear" w:color="auto" w:fill="E7E6E6" w:themeFill="background2"/>
            <w:tcMar>
              <w:left w:w="103" w:type="dxa"/>
            </w:tcMar>
          </w:tcPr>
          <w:p w:rsidR="003908B0" w:rsidRPr="000349E4" w:rsidRDefault="003908B0" w:rsidP="00CD7345">
            <w:pPr>
              <w:rPr>
                <w:rFonts w:ascii="Bookman Old Style" w:hAnsi="Bookman Old Style"/>
                <w:sz w:val="24"/>
                <w:szCs w:val="24"/>
              </w:rPr>
            </w:pPr>
            <w:r w:rsidRPr="000349E4">
              <w:rPr>
                <w:rFonts w:ascii="Bookman Old Style" w:hAnsi="Bookman Old Style"/>
                <w:sz w:val="24"/>
                <w:szCs w:val="24"/>
              </w:rPr>
              <w:t>Comprehended the thought of beauty</w:t>
            </w:r>
          </w:p>
        </w:tc>
        <w:tc>
          <w:tcPr>
            <w:tcW w:w="3261" w:type="dxa"/>
            <w:tcBorders>
              <w:top w:val="single" w:sz="4" w:space="0" w:color="00000A"/>
              <w:left w:val="single" w:sz="4" w:space="0" w:color="00000A"/>
              <w:bottom w:val="single" w:sz="4" w:space="0" w:color="00000A"/>
              <w:right w:val="single" w:sz="4" w:space="0" w:color="00000A"/>
            </w:tcBorders>
            <w:shd w:val="clear" w:color="auto" w:fill="E7E6E6" w:themeFill="background2"/>
            <w:tcMar>
              <w:left w:w="103" w:type="dxa"/>
            </w:tcMar>
          </w:tcPr>
          <w:p w:rsidR="003908B0" w:rsidRPr="000349E4" w:rsidRDefault="003908B0" w:rsidP="00CD7345">
            <w:pPr>
              <w:rPr>
                <w:rFonts w:ascii="Bookman Old Style" w:hAnsi="Bookman Old Style"/>
                <w:sz w:val="24"/>
                <w:szCs w:val="24"/>
              </w:rPr>
            </w:pPr>
            <w:r w:rsidRPr="000349E4">
              <w:rPr>
                <w:rFonts w:ascii="Bookman Old Style" w:hAnsi="Bookman Old Style"/>
                <w:sz w:val="24"/>
                <w:szCs w:val="24"/>
              </w:rPr>
              <w:t>Students appreciate voice of the rain.</w:t>
            </w:r>
          </w:p>
        </w:tc>
        <w:tc>
          <w:tcPr>
            <w:tcW w:w="990" w:type="dxa"/>
            <w:tcBorders>
              <w:top w:val="single" w:sz="4" w:space="0" w:color="00000A"/>
              <w:left w:val="single" w:sz="4" w:space="0" w:color="00000A"/>
              <w:bottom w:val="single" w:sz="4" w:space="0" w:color="00000A"/>
              <w:right w:val="single" w:sz="4" w:space="0" w:color="00000A"/>
            </w:tcBorders>
            <w:shd w:val="clear" w:color="auto" w:fill="E7E6E6" w:themeFill="background2"/>
            <w:tcMar>
              <w:left w:w="103" w:type="dxa"/>
            </w:tcMar>
          </w:tcPr>
          <w:p w:rsidR="003908B0" w:rsidRPr="000349E4" w:rsidRDefault="003908B0" w:rsidP="00CD7345">
            <w:pPr>
              <w:rPr>
                <w:rFonts w:ascii="Bookman Old Style" w:hAnsi="Bookman Old Style"/>
                <w:b/>
                <w:sz w:val="24"/>
                <w:szCs w:val="24"/>
              </w:rPr>
            </w:pPr>
            <w:r w:rsidRPr="000349E4">
              <w:rPr>
                <w:rFonts w:ascii="Bookman Old Style" w:hAnsi="Bookman Old Style"/>
                <w:b/>
                <w:sz w:val="24"/>
                <w:szCs w:val="24"/>
              </w:rPr>
              <w:t>2</w:t>
            </w:r>
          </w:p>
        </w:tc>
      </w:tr>
      <w:tr w:rsidR="003908B0" w:rsidRPr="000349E4" w:rsidTr="00CD7345">
        <w:trPr>
          <w:trHeight w:val="2082"/>
        </w:trPr>
        <w:tc>
          <w:tcPr>
            <w:tcW w:w="1540"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tcMar>
              <w:left w:w="103" w:type="dxa"/>
            </w:tcMar>
          </w:tcPr>
          <w:p w:rsidR="003908B0" w:rsidRPr="000349E4" w:rsidRDefault="003908B0" w:rsidP="00CD7345">
            <w:pPr>
              <w:rPr>
                <w:rFonts w:ascii="Bookman Old Style" w:hAnsi="Bookman Old Style"/>
                <w:b/>
                <w:sz w:val="24"/>
                <w:szCs w:val="24"/>
              </w:rPr>
            </w:pPr>
            <w:r w:rsidRPr="008C2ECD">
              <w:rPr>
                <w:rFonts w:ascii="Bookman Old Style" w:hAnsi="Bookman Old Style"/>
                <w:b/>
                <w:color w:val="FF0000"/>
                <w:sz w:val="24"/>
                <w:szCs w:val="24"/>
              </w:rPr>
              <w:t>Development of the concept through various activities/ experiences</w:t>
            </w:r>
          </w:p>
        </w:tc>
        <w:tc>
          <w:tcPr>
            <w:tcW w:w="3988" w:type="dxa"/>
            <w:gridSpan w:val="2"/>
            <w:tcBorders>
              <w:top w:val="single" w:sz="4" w:space="0" w:color="00000A"/>
              <w:left w:val="single" w:sz="4" w:space="0" w:color="00000A"/>
              <w:bottom w:val="single" w:sz="4" w:space="0" w:color="00000A"/>
              <w:right w:val="single" w:sz="4" w:space="0" w:color="00000A"/>
            </w:tcBorders>
            <w:shd w:val="clear" w:color="auto" w:fill="FBE4D5" w:themeFill="accent2" w:themeFillTint="33"/>
            <w:tcMar>
              <w:left w:w="103" w:type="dxa"/>
            </w:tcMar>
          </w:tcPr>
          <w:p w:rsidR="003908B0" w:rsidRPr="008C2ECD" w:rsidRDefault="003908B0" w:rsidP="00CD7345">
            <w:pPr>
              <w:rPr>
                <w:rFonts w:ascii="Bookman Old Style" w:hAnsi="Bookman Old Style"/>
                <w:sz w:val="24"/>
                <w:szCs w:val="24"/>
              </w:rPr>
            </w:pPr>
            <w:r w:rsidRPr="008C2ECD">
              <w:rPr>
                <w:rFonts w:ascii="Bookman Old Style" w:hAnsi="Bookman Old Style"/>
                <w:sz w:val="24"/>
                <w:szCs w:val="24"/>
              </w:rPr>
              <w:t xml:space="preserve">About the poet - Walt Whitman (1819-1892) was an American poet, essayist and journalist. He was one of the influential poets of American literature and was considered as father of free verse. </w:t>
            </w:r>
          </w:p>
        </w:tc>
        <w:tc>
          <w:tcPr>
            <w:tcW w:w="2410"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tcMar>
              <w:left w:w="103" w:type="dxa"/>
            </w:tcMar>
          </w:tcPr>
          <w:p w:rsidR="003908B0" w:rsidRPr="000349E4" w:rsidRDefault="003908B0" w:rsidP="00CD7345">
            <w:pPr>
              <w:rPr>
                <w:rFonts w:ascii="Bookman Old Style" w:hAnsi="Bookman Old Style"/>
                <w:sz w:val="24"/>
                <w:szCs w:val="24"/>
              </w:rPr>
            </w:pPr>
            <w:r w:rsidRPr="000349E4">
              <w:rPr>
                <w:rFonts w:ascii="Bookman Old Style" w:hAnsi="Bookman Old Style"/>
                <w:sz w:val="24"/>
                <w:szCs w:val="24"/>
              </w:rPr>
              <w:t xml:space="preserve">Tr asks of poets of nature </w:t>
            </w:r>
          </w:p>
          <w:p w:rsidR="003908B0" w:rsidRPr="000349E4" w:rsidRDefault="003908B0" w:rsidP="00CD7345">
            <w:pPr>
              <w:rPr>
                <w:rFonts w:ascii="Bookman Old Style" w:hAnsi="Bookman Old Style"/>
                <w:sz w:val="24"/>
                <w:szCs w:val="24"/>
              </w:rPr>
            </w:pPr>
          </w:p>
          <w:p w:rsidR="003908B0" w:rsidRPr="000349E4" w:rsidRDefault="003908B0" w:rsidP="00CD7345">
            <w:pPr>
              <w:rPr>
                <w:rFonts w:ascii="Bookman Old Style" w:hAnsi="Bookman Old Style"/>
                <w:sz w:val="24"/>
                <w:szCs w:val="24"/>
              </w:rPr>
            </w:pPr>
            <w:r w:rsidRPr="000349E4">
              <w:rPr>
                <w:rFonts w:ascii="Bookman Old Style" w:hAnsi="Bookman Old Style"/>
                <w:sz w:val="24"/>
                <w:szCs w:val="24"/>
              </w:rPr>
              <w:t xml:space="preserve">Tr briefs on the biography of the poet </w:t>
            </w:r>
          </w:p>
          <w:p w:rsidR="003908B0" w:rsidRPr="000349E4" w:rsidRDefault="003908B0" w:rsidP="00CD7345">
            <w:pPr>
              <w:rPr>
                <w:rFonts w:ascii="Bookman Old Style" w:hAnsi="Bookman Old Style"/>
                <w:sz w:val="24"/>
                <w:szCs w:val="24"/>
              </w:rPr>
            </w:pPr>
          </w:p>
        </w:tc>
        <w:tc>
          <w:tcPr>
            <w:tcW w:w="2835"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tcMar>
              <w:left w:w="103" w:type="dxa"/>
            </w:tcMar>
          </w:tcPr>
          <w:p w:rsidR="003908B0" w:rsidRPr="000349E4" w:rsidRDefault="003908B0" w:rsidP="00CD7345">
            <w:pPr>
              <w:rPr>
                <w:rFonts w:ascii="Bookman Old Style" w:hAnsi="Bookman Old Style"/>
                <w:sz w:val="24"/>
                <w:szCs w:val="24"/>
              </w:rPr>
            </w:pPr>
            <w:r w:rsidRPr="000349E4">
              <w:rPr>
                <w:rFonts w:ascii="Bookman Old Style" w:hAnsi="Bookman Old Style"/>
                <w:sz w:val="24"/>
                <w:szCs w:val="24"/>
              </w:rPr>
              <w:t xml:space="preserve">Students reply- Wordsworth, Robert Frost, </w:t>
            </w:r>
          </w:p>
          <w:p w:rsidR="003908B0" w:rsidRPr="000349E4" w:rsidRDefault="003908B0" w:rsidP="00CD7345">
            <w:pPr>
              <w:rPr>
                <w:rFonts w:ascii="Bookman Old Style" w:hAnsi="Bookman Old Style"/>
                <w:sz w:val="24"/>
                <w:szCs w:val="24"/>
              </w:rPr>
            </w:pPr>
            <w:r w:rsidRPr="000349E4">
              <w:rPr>
                <w:rFonts w:ascii="Bookman Old Style" w:hAnsi="Bookman Old Style"/>
                <w:sz w:val="24"/>
                <w:szCs w:val="24"/>
              </w:rPr>
              <w:t>Students listen and respond carefully</w:t>
            </w:r>
          </w:p>
        </w:tc>
        <w:tc>
          <w:tcPr>
            <w:tcW w:w="3260" w:type="dxa"/>
            <w:gridSpan w:val="2"/>
            <w:tcBorders>
              <w:top w:val="single" w:sz="4" w:space="0" w:color="00000A"/>
              <w:left w:val="single" w:sz="4" w:space="0" w:color="00000A"/>
              <w:bottom w:val="single" w:sz="4" w:space="0" w:color="00000A"/>
              <w:right w:val="single" w:sz="4" w:space="0" w:color="00000A"/>
            </w:tcBorders>
            <w:shd w:val="clear" w:color="auto" w:fill="FBE4D5" w:themeFill="accent2" w:themeFillTint="33"/>
            <w:tcMar>
              <w:left w:w="103" w:type="dxa"/>
            </w:tcMar>
          </w:tcPr>
          <w:p w:rsidR="003908B0" w:rsidRPr="000349E4" w:rsidRDefault="003908B0" w:rsidP="00CD7345">
            <w:pPr>
              <w:rPr>
                <w:rFonts w:ascii="Bookman Old Style" w:hAnsi="Bookman Old Style"/>
                <w:sz w:val="24"/>
                <w:szCs w:val="24"/>
              </w:rPr>
            </w:pPr>
            <w:r w:rsidRPr="000349E4">
              <w:rPr>
                <w:rFonts w:ascii="Bookman Old Style" w:hAnsi="Bookman Old Style"/>
                <w:sz w:val="24"/>
                <w:szCs w:val="24"/>
              </w:rPr>
              <w:t>Name few poets of nature</w:t>
            </w:r>
          </w:p>
          <w:p w:rsidR="003908B0" w:rsidRPr="000349E4" w:rsidRDefault="003908B0" w:rsidP="00CD7345">
            <w:pPr>
              <w:rPr>
                <w:rFonts w:ascii="Bookman Old Style" w:hAnsi="Bookman Old Style"/>
                <w:sz w:val="24"/>
                <w:szCs w:val="24"/>
              </w:rPr>
            </w:pPr>
            <w:r w:rsidRPr="000349E4">
              <w:rPr>
                <w:rFonts w:ascii="Bookman Old Style" w:hAnsi="Bookman Old Style"/>
                <w:sz w:val="24"/>
                <w:szCs w:val="24"/>
              </w:rPr>
              <w:t xml:space="preserve">Wordsworth, Robert Frost, </w:t>
            </w:r>
          </w:p>
          <w:p w:rsidR="003908B0" w:rsidRPr="000349E4" w:rsidRDefault="003908B0" w:rsidP="00CD7345">
            <w:pPr>
              <w:rPr>
                <w:rFonts w:ascii="Bookman Old Style" w:hAnsi="Bookman Old Style"/>
                <w:sz w:val="24"/>
                <w:szCs w:val="24"/>
              </w:rPr>
            </w:pPr>
            <w:r w:rsidRPr="000349E4">
              <w:rPr>
                <w:rFonts w:ascii="Bookman Old Style" w:hAnsi="Bookman Old Style"/>
                <w:sz w:val="24"/>
                <w:szCs w:val="24"/>
              </w:rPr>
              <w:t>Jo</w:t>
            </w:r>
            <w:r>
              <w:rPr>
                <w:rFonts w:ascii="Bookman Old Style" w:hAnsi="Bookman Old Style"/>
                <w:sz w:val="24"/>
                <w:szCs w:val="24"/>
              </w:rPr>
              <w:t>h</w:t>
            </w:r>
            <w:r w:rsidRPr="000349E4">
              <w:rPr>
                <w:rFonts w:ascii="Bookman Old Style" w:hAnsi="Bookman Old Style"/>
                <w:sz w:val="24"/>
                <w:szCs w:val="24"/>
              </w:rPr>
              <w:t>n Keats</w:t>
            </w:r>
          </w:p>
          <w:p w:rsidR="003908B0" w:rsidRPr="000349E4" w:rsidRDefault="003908B0" w:rsidP="00CD7345">
            <w:pPr>
              <w:rPr>
                <w:rFonts w:ascii="Bookman Old Style" w:hAnsi="Bookman Old Style"/>
                <w:b/>
                <w:sz w:val="24"/>
                <w:szCs w:val="24"/>
              </w:rPr>
            </w:pPr>
          </w:p>
          <w:p w:rsidR="003908B0" w:rsidRPr="000349E4" w:rsidRDefault="003908B0" w:rsidP="00CD7345">
            <w:pPr>
              <w:rPr>
                <w:rFonts w:ascii="Bookman Old Style" w:hAnsi="Bookman Old Style"/>
                <w:b/>
                <w:sz w:val="24"/>
                <w:szCs w:val="24"/>
              </w:rPr>
            </w:pPr>
          </w:p>
        </w:tc>
        <w:tc>
          <w:tcPr>
            <w:tcW w:w="3261"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tcMar>
              <w:left w:w="103" w:type="dxa"/>
            </w:tcMar>
          </w:tcPr>
          <w:p w:rsidR="003908B0" w:rsidRPr="000349E4" w:rsidRDefault="003908B0" w:rsidP="00CD7345">
            <w:pPr>
              <w:rPr>
                <w:rFonts w:ascii="Bookman Old Style" w:hAnsi="Bookman Old Style"/>
                <w:b/>
                <w:sz w:val="24"/>
                <w:szCs w:val="24"/>
              </w:rPr>
            </w:pPr>
          </w:p>
          <w:p w:rsidR="003908B0" w:rsidRPr="000349E4" w:rsidRDefault="003908B0" w:rsidP="00CD7345">
            <w:pPr>
              <w:rPr>
                <w:rFonts w:ascii="Bookman Old Style" w:hAnsi="Bookman Old Style"/>
                <w:b/>
                <w:sz w:val="24"/>
                <w:szCs w:val="24"/>
              </w:rPr>
            </w:pPr>
          </w:p>
          <w:p w:rsidR="003908B0" w:rsidRPr="000349E4" w:rsidRDefault="003908B0" w:rsidP="00CD7345">
            <w:pPr>
              <w:rPr>
                <w:rFonts w:ascii="Bookman Old Style" w:hAnsi="Bookman Old Style"/>
                <w:sz w:val="24"/>
                <w:szCs w:val="24"/>
              </w:rPr>
            </w:pPr>
            <w:r w:rsidRPr="000349E4">
              <w:rPr>
                <w:rFonts w:ascii="Bookman Old Style" w:hAnsi="Bookman Old Style"/>
                <w:sz w:val="24"/>
                <w:szCs w:val="24"/>
              </w:rPr>
              <w:t>Students recollect the poets of the poems of Nature, they have read</w:t>
            </w:r>
          </w:p>
          <w:p w:rsidR="003908B0" w:rsidRPr="000349E4" w:rsidRDefault="003908B0" w:rsidP="00CD7345">
            <w:pPr>
              <w:rPr>
                <w:rFonts w:ascii="Bookman Old Style" w:hAnsi="Bookman Old Style"/>
                <w:b/>
                <w:sz w:val="24"/>
                <w:szCs w:val="24"/>
              </w:rPr>
            </w:pPr>
          </w:p>
        </w:tc>
        <w:tc>
          <w:tcPr>
            <w:tcW w:w="990"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tcMar>
              <w:left w:w="103" w:type="dxa"/>
            </w:tcMar>
          </w:tcPr>
          <w:p w:rsidR="003908B0" w:rsidRPr="000349E4" w:rsidRDefault="003908B0" w:rsidP="00CD7345">
            <w:pPr>
              <w:rPr>
                <w:rFonts w:ascii="Bookman Old Style" w:hAnsi="Bookman Old Style"/>
                <w:b/>
                <w:sz w:val="24"/>
                <w:szCs w:val="24"/>
              </w:rPr>
            </w:pPr>
            <w:r>
              <w:rPr>
                <w:rFonts w:ascii="Bookman Old Style" w:hAnsi="Bookman Old Style"/>
                <w:b/>
                <w:sz w:val="24"/>
                <w:szCs w:val="24"/>
              </w:rPr>
              <w:t>3</w:t>
            </w:r>
          </w:p>
        </w:tc>
      </w:tr>
      <w:tr w:rsidR="003908B0" w:rsidRPr="000349E4" w:rsidTr="00CD7345">
        <w:trPr>
          <w:trHeight w:val="1832"/>
        </w:trPr>
        <w:tc>
          <w:tcPr>
            <w:tcW w:w="1540" w:type="dxa"/>
            <w:vMerge w:val="restart"/>
            <w:tcBorders>
              <w:top w:val="single" w:sz="4" w:space="0" w:color="00000A"/>
              <w:left w:val="single" w:sz="4" w:space="0" w:color="00000A"/>
              <w:bottom w:val="single" w:sz="4" w:space="0" w:color="00000A"/>
              <w:right w:val="single" w:sz="4" w:space="0" w:color="00000A"/>
            </w:tcBorders>
            <w:shd w:val="clear" w:color="auto" w:fill="DBDBDB" w:themeFill="accent3" w:themeFillTint="66"/>
            <w:tcMar>
              <w:left w:w="103" w:type="dxa"/>
            </w:tcMar>
          </w:tcPr>
          <w:p w:rsidR="003908B0" w:rsidRPr="000349E4" w:rsidRDefault="003908B0" w:rsidP="00CD7345">
            <w:pPr>
              <w:rPr>
                <w:rFonts w:ascii="Bookman Old Style" w:hAnsi="Bookman Old Style"/>
                <w:b/>
                <w:sz w:val="24"/>
                <w:szCs w:val="24"/>
              </w:rPr>
            </w:pPr>
            <w:r w:rsidRPr="008C2ECD">
              <w:rPr>
                <w:rFonts w:ascii="Bookman Old Style" w:hAnsi="Bookman Old Style"/>
                <w:b/>
                <w:color w:val="FF0000"/>
                <w:sz w:val="24"/>
                <w:szCs w:val="24"/>
              </w:rPr>
              <w:t>Development of the concept through various activities/ experiences</w:t>
            </w:r>
          </w:p>
        </w:tc>
        <w:tc>
          <w:tcPr>
            <w:tcW w:w="3988" w:type="dxa"/>
            <w:gridSpan w:val="2"/>
            <w:tcBorders>
              <w:top w:val="single" w:sz="4" w:space="0" w:color="00000A"/>
              <w:left w:val="single" w:sz="4" w:space="0" w:color="00000A"/>
              <w:bottom w:val="single" w:sz="4" w:space="0" w:color="00000A"/>
              <w:right w:val="single" w:sz="4" w:space="0" w:color="00000A"/>
            </w:tcBorders>
            <w:shd w:val="clear" w:color="auto" w:fill="DBDBDB" w:themeFill="accent3" w:themeFillTint="66"/>
            <w:tcMar>
              <w:left w:w="103" w:type="dxa"/>
            </w:tcMar>
          </w:tcPr>
          <w:p w:rsidR="003908B0" w:rsidRPr="000349E4" w:rsidRDefault="003908B0" w:rsidP="00CD7345">
            <w:pPr>
              <w:spacing w:beforeAutospacing="1" w:afterAutospacing="1"/>
              <w:ind w:left="720"/>
              <w:rPr>
                <w:rFonts w:ascii="Bookman Old Style" w:hAnsi="Bookman Old Style"/>
                <w:b/>
                <w:sz w:val="24"/>
                <w:szCs w:val="24"/>
              </w:rPr>
            </w:pPr>
            <w:r w:rsidRPr="000349E4">
              <w:rPr>
                <w:rFonts w:ascii="Bookman Old Style" w:hAnsi="Bookman Old Style"/>
                <w:b/>
                <w:sz w:val="24"/>
                <w:szCs w:val="24"/>
              </w:rPr>
              <w:t>Poem Recitation</w:t>
            </w:r>
          </w:p>
        </w:tc>
        <w:tc>
          <w:tcPr>
            <w:tcW w:w="2410" w:type="dxa"/>
            <w:tcBorders>
              <w:top w:val="single" w:sz="4" w:space="0" w:color="00000A"/>
              <w:left w:val="single" w:sz="4" w:space="0" w:color="00000A"/>
              <w:bottom w:val="single" w:sz="4" w:space="0" w:color="00000A"/>
              <w:right w:val="single" w:sz="4" w:space="0" w:color="00000A"/>
            </w:tcBorders>
            <w:shd w:val="clear" w:color="auto" w:fill="DBDBDB" w:themeFill="accent3" w:themeFillTint="66"/>
            <w:tcMar>
              <w:left w:w="103" w:type="dxa"/>
            </w:tcMar>
          </w:tcPr>
          <w:p w:rsidR="003908B0" w:rsidRPr="000349E4" w:rsidRDefault="003908B0" w:rsidP="00CD7345">
            <w:pPr>
              <w:rPr>
                <w:rFonts w:ascii="Bookman Old Style" w:hAnsi="Bookman Old Style"/>
                <w:b/>
                <w:sz w:val="24"/>
                <w:szCs w:val="24"/>
              </w:rPr>
            </w:pPr>
            <w:r w:rsidRPr="000349E4">
              <w:rPr>
                <w:rFonts w:ascii="Bookman Old Style" w:hAnsi="Bookman Old Style"/>
                <w:b/>
                <w:sz w:val="24"/>
                <w:szCs w:val="24"/>
              </w:rPr>
              <w:t>Tr plays the Audio</w:t>
            </w:r>
          </w:p>
        </w:tc>
        <w:tc>
          <w:tcPr>
            <w:tcW w:w="2835" w:type="dxa"/>
            <w:tcBorders>
              <w:top w:val="single" w:sz="4" w:space="0" w:color="00000A"/>
              <w:left w:val="single" w:sz="4" w:space="0" w:color="00000A"/>
              <w:bottom w:val="single" w:sz="4" w:space="0" w:color="00000A"/>
              <w:right w:val="single" w:sz="4" w:space="0" w:color="00000A"/>
            </w:tcBorders>
            <w:shd w:val="clear" w:color="auto" w:fill="DBDBDB" w:themeFill="accent3" w:themeFillTint="66"/>
            <w:tcMar>
              <w:left w:w="103" w:type="dxa"/>
            </w:tcMar>
          </w:tcPr>
          <w:p w:rsidR="003908B0" w:rsidRPr="000349E4" w:rsidRDefault="003908B0" w:rsidP="00CD7345">
            <w:pPr>
              <w:rPr>
                <w:rFonts w:ascii="Bookman Old Style" w:hAnsi="Bookman Old Style"/>
                <w:color w:val="444444"/>
                <w:sz w:val="24"/>
                <w:szCs w:val="24"/>
                <w:lang w:eastAsia="en-IN"/>
              </w:rPr>
            </w:pPr>
            <w:r w:rsidRPr="000349E4">
              <w:rPr>
                <w:rFonts w:ascii="Bookman Old Style" w:hAnsi="Bookman Old Style"/>
                <w:sz w:val="24"/>
                <w:szCs w:val="24"/>
              </w:rPr>
              <w:t xml:space="preserve">Listen to the poem – Write the words that talk about </w:t>
            </w:r>
            <w:r w:rsidRPr="000349E4">
              <w:rPr>
                <w:rFonts w:ascii="Bookman Old Style" w:hAnsi="Bookman Old Style"/>
                <w:color w:val="444444"/>
                <w:sz w:val="24"/>
                <w:szCs w:val="24"/>
                <w:lang w:eastAsia="en-IN"/>
              </w:rPr>
              <w:t>In “Voice of the Rain.</w:t>
            </w:r>
          </w:p>
        </w:tc>
        <w:tc>
          <w:tcPr>
            <w:tcW w:w="3260" w:type="dxa"/>
            <w:gridSpan w:val="2"/>
            <w:tcBorders>
              <w:top w:val="single" w:sz="4" w:space="0" w:color="00000A"/>
              <w:left w:val="single" w:sz="4" w:space="0" w:color="00000A"/>
              <w:bottom w:val="single" w:sz="4" w:space="0" w:color="00000A"/>
              <w:right w:val="single" w:sz="4" w:space="0" w:color="00000A"/>
            </w:tcBorders>
            <w:shd w:val="clear" w:color="auto" w:fill="DBDBDB" w:themeFill="accent3" w:themeFillTint="66"/>
            <w:tcMar>
              <w:left w:w="103" w:type="dxa"/>
            </w:tcMar>
          </w:tcPr>
          <w:p w:rsidR="003908B0" w:rsidRPr="000349E4" w:rsidRDefault="003908B0" w:rsidP="00CD7345">
            <w:pPr>
              <w:rPr>
                <w:rFonts w:ascii="Bookman Old Style" w:hAnsi="Bookman Old Style"/>
                <w:sz w:val="24"/>
                <w:szCs w:val="24"/>
              </w:rPr>
            </w:pPr>
            <w:r w:rsidRPr="000349E4">
              <w:rPr>
                <w:rFonts w:ascii="Bookman Old Style" w:hAnsi="Bookman Old Style"/>
                <w:sz w:val="24"/>
                <w:szCs w:val="24"/>
              </w:rPr>
              <w:t xml:space="preserve">Testing of Listening Comprehension </w:t>
            </w:r>
          </w:p>
        </w:tc>
        <w:tc>
          <w:tcPr>
            <w:tcW w:w="3261" w:type="dxa"/>
            <w:tcBorders>
              <w:top w:val="single" w:sz="4" w:space="0" w:color="00000A"/>
              <w:left w:val="single" w:sz="4" w:space="0" w:color="00000A"/>
              <w:bottom w:val="single" w:sz="4" w:space="0" w:color="00000A"/>
              <w:right w:val="single" w:sz="4" w:space="0" w:color="00000A"/>
            </w:tcBorders>
            <w:shd w:val="clear" w:color="auto" w:fill="DBDBDB" w:themeFill="accent3" w:themeFillTint="66"/>
            <w:tcMar>
              <w:left w:w="103" w:type="dxa"/>
            </w:tcMar>
          </w:tcPr>
          <w:p w:rsidR="003908B0" w:rsidRPr="000349E4" w:rsidRDefault="003908B0" w:rsidP="00CD7345">
            <w:pPr>
              <w:rPr>
                <w:rFonts w:ascii="Bookman Old Style" w:hAnsi="Bookman Old Style"/>
                <w:sz w:val="24"/>
                <w:szCs w:val="24"/>
              </w:rPr>
            </w:pPr>
            <w:r w:rsidRPr="000349E4">
              <w:rPr>
                <w:rFonts w:ascii="Bookman Old Style" w:hAnsi="Bookman Old Style"/>
                <w:sz w:val="24"/>
                <w:szCs w:val="24"/>
              </w:rPr>
              <w:t>Students listen and comprehend the poem</w:t>
            </w:r>
          </w:p>
        </w:tc>
        <w:tc>
          <w:tcPr>
            <w:tcW w:w="990" w:type="dxa"/>
            <w:tcBorders>
              <w:top w:val="single" w:sz="4" w:space="0" w:color="00000A"/>
              <w:left w:val="single" w:sz="4" w:space="0" w:color="00000A"/>
              <w:bottom w:val="single" w:sz="4" w:space="0" w:color="00000A"/>
              <w:right w:val="single" w:sz="4" w:space="0" w:color="00000A"/>
            </w:tcBorders>
            <w:shd w:val="clear" w:color="auto" w:fill="DBDBDB" w:themeFill="accent3" w:themeFillTint="66"/>
            <w:tcMar>
              <w:left w:w="103" w:type="dxa"/>
            </w:tcMar>
          </w:tcPr>
          <w:p w:rsidR="003908B0" w:rsidRPr="000349E4" w:rsidRDefault="003908B0" w:rsidP="00CD7345">
            <w:pPr>
              <w:rPr>
                <w:rFonts w:ascii="Bookman Old Style" w:hAnsi="Bookman Old Style"/>
                <w:b/>
                <w:sz w:val="24"/>
                <w:szCs w:val="24"/>
              </w:rPr>
            </w:pPr>
            <w:r w:rsidRPr="000349E4">
              <w:rPr>
                <w:rFonts w:ascii="Bookman Old Style" w:hAnsi="Bookman Old Style"/>
                <w:b/>
                <w:sz w:val="24"/>
                <w:szCs w:val="24"/>
              </w:rPr>
              <w:t>3</w:t>
            </w:r>
          </w:p>
        </w:tc>
      </w:tr>
      <w:tr w:rsidR="003908B0" w:rsidRPr="000349E4" w:rsidTr="00CD7345">
        <w:trPr>
          <w:trHeight w:val="1534"/>
        </w:trPr>
        <w:tc>
          <w:tcPr>
            <w:tcW w:w="1540" w:type="dxa"/>
            <w:vMerge/>
            <w:tcBorders>
              <w:top w:val="single" w:sz="4" w:space="0" w:color="00000A"/>
              <w:left w:val="single" w:sz="4" w:space="0" w:color="00000A"/>
              <w:bottom w:val="single" w:sz="4" w:space="0" w:color="00000A"/>
              <w:right w:val="single" w:sz="4" w:space="0" w:color="00000A"/>
            </w:tcBorders>
            <w:shd w:val="clear" w:color="auto" w:fill="DBDBDB" w:themeFill="accent3" w:themeFillTint="66"/>
            <w:tcMar>
              <w:left w:w="103" w:type="dxa"/>
            </w:tcMar>
          </w:tcPr>
          <w:p w:rsidR="003908B0" w:rsidRPr="000349E4" w:rsidRDefault="003908B0" w:rsidP="00CD7345">
            <w:pPr>
              <w:rPr>
                <w:rFonts w:ascii="Bookman Old Style" w:hAnsi="Bookman Old Style"/>
                <w:b/>
                <w:sz w:val="24"/>
                <w:szCs w:val="24"/>
              </w:rPr>
            </w:pPr>
          </w:p>
        </w:tc>
        <w:tc>
          <w:tcPr>
            <w:tcW w:w="3988" w:type="dxa"/>
            <w:gridSpan w:val="2"/>
            <w:tcBorders>
              <w:top w:val="single" w:sz="4" w:space="0" w:color="00000A"/>
              <w:left w:val="single" w:sz="4" w:space="0" w:color="00000A"/>
              <w:bottom w:val="single" w:sz="4" w:space="0" w:color="00000A"/>
              <w:right w:val="single" w:sz="4" w:space="0" w:color="00000A"/>
            </w:tcBorders>
            <w:shd w:val="clear" w:color="auto" w:fill="DBDBDB" w:themeFill="accent3" w:themeFillTint="66"/>
            <w:tcMar>
              <w:left w:w="103" w:type="dxa"/>
            </w:tcMar>
          </w:tcPr>
          <w:p w:rsidR="003908B0" w:rsidRPr="000349E4" w:rsidRDefault="003908B0" w:rsidP="00CD7345">
            <w:pPr>
              <w:rPr>
                <w:rFonts w:ascii="Bookman Old Style" w:hAnsi="Bookman Old Style"/>
                <w:b/>
                <w:i/>
                <w:sz w:val="24"/>
                <w:szCs w:val="24"/>
              </w:rPr>
            </w:pPr>
            <w:r w:rsidRPr="000349E4">
              <w:rPr>
                <w:rFonts w:ascii="Bookman Old Style" w:hAnsi="Bookman Old Style"/>
                <w:b/>
                <w:i/>
                <w:sz w:val="24"/>
                <w:szCs w:val="24"/>
              </w:rPr>
              <w:t xml:space="preserve">Ad who art thou? </w:t>
            </w:r>
            <w:r>
              <w:rPr>
                <w:rFonts w:ascii="Bookman Old Style" w:hAnsi="Bookman Old Style"/>
                <w:b/>
                <w:i/>
                <w:sz w:val="24"/>
                <w:szCs w:val="24"/>
              </w:rPr>
              <w:t>……</w:t>
            </w:r>
            <w:r w:rsidRPr="000349E4">
              <w:rPr>
                <w:rFonts w:ascii="Bookman Old Style" w:hAnsi="Bookman Old Style"/>
                <w:b/>
                <w:i/>
                <w:sz w:val="24"/>
                <w:szCs w:val="24"/>
              </w:rPr>
              <w:t>Iam the Poem of the Earth.</w:t>
            </w:r>
          </w:p>
          <w:p w:rsidR="003908B0" w:rsidRPr="000349E4" w:rsidRDefault="003908B0" w:rsidP="00CD7345">
            <w:pPr>
              <w:rPr>
                <w:rFonts w:ascii="Bookman Old Style" w:hAnsi="Bookman Old Style"/>
                <w:sz w:val="24"/>
                <w:szCs w:val="24"/>
              </w:rPr>
            </w:pPr>
            <w:r w:rsidRPr="000349E4">
              <w:rPr>
                <w:rFonts w:ascii="Bookman Old Style" w:hAnsi="Bookman Old Style"/>
                <w:sz w:val="24"/>
                <w:szCs w:val="24"/>
              </w:rPr>
              <w:t>The poet asks the rain to give its introduction and identity</w:t>
            </w:r>
          </w:p>
        </w:tc>
        <w:tc>
          <w:tcPr>
            <w:tcW w:w="2410" w:type="dxa"/>
            <w:tcBorders>
              <w:top w:val="single" w:sz="4" w:space="0" w:color="00000A"/>
              <w:left w:val="single" w:sz="4" w:space="0" w:color="00000A"/>
              <w:bottom w:val="single" w:sz="4" w:space="0" w:color="00000A"/>
              <w:right w:val="single" w:sz="4" w:space="0" w:color="00000A"/>
            </w:tcBorders>
            <w:shd w:val="clear" w:color="auto" w:fill="DBDBDB" w:themeFill="accent3" w:themeFillTint="66"/>
            <w:tcMar>
              <w:left w:w="103" w:type="dxa"/>
            </w:tcMar>
          </w:tcPr>
          <w:p w:rsidR="003908B0" w:rsidRPr="000349E4" w:rsidRDefault="003908B0" w:rsidP="00CD7345">
            <w:pPr>
              <w:rPr>
                <w:rFonts w:ascii="Bookman Old Style" w:hAnsi="Bookman Old Style"/>
                <w:sz w:val="24"/>
                <w:szCs w:val="24"/>
              </w:rPr>
            </w:pPr>
            <w:r w:rsidRPr="000349E4">
              <w:rPr>
                <w:rFonts w:ascii="Bookman Old Style" w:hAnsi="Bookman Old Style"/>
                <w:sz w:val="24"/>
                <w:szCs w:val="24"/>
              </w:rPr>
              <w:t>Tr asks to pick out prominent words</w:t>
            </w:r>
          </w:p>
        </w:tc>
        <w:tc>
          <w:tcPr>
            <w:tcW w:w="2835" w:type="dxa"/>
            <w:tcBorders>
              <w:top w:val="single" w:sz="4" w:space="0" w:color="00000A"/>
              <w:left w:val="single" w:sz="4" w:space="0" w:color="00000A"/>
              <w:bottom w:val="single" w:sz="4" w:space="0" w:color="00000A"/>
              <w:right w:val="single" w:sz="4" w:space="0" w:color="00000A"/>
            </w:tcBorders>
            <w:shd w:val="clear" w:color="auto" w:fill="DBDBDB" w:themeFill="accent3" w:themeFillTint="66"/>
            <w:tcMar>
              <w:left w:w="103" w:type="dxa"/>
            </w:tcMar>
          </w:tcPr>
          <w:p w:rsidR="003908B0" w:rsidRPr="000349E4" w:rsidRDefault="003908B0" w:rsidP="00CD7345">
            <w:pPr>
              <w:rPr>
                <w:rFonts w:ascii="Bookman Old Style" w:hAnsi="Bookman Old Style"/>
                <w:sz w:val="24"/>
                <w:szCs w:val="24"/>
              </w:rPr>
            </w:pPr>
            <w:r w:rsidRPr="000349E4">
              <w:rPr>
                <w:rFonts w:ascii="Bookman Old Style" w:hAnsi="Bookman Old Style"/>
                <w:sz w:val="24"/>
                <w:szCs w:val="24"/>
              </w:rPr>
              <w:t>Shower and strange – Association of these words</w:t>
            </w:r>
          </w:p>
        </w:tc>
        <w:tc>
          <w:tcPr>
            <w:tcW w:w="3260" w:type="dxa"/>
            <w:gridSpan w:val="2"/>
            <w:tcBorders>
              <w:top w:val="single" w:sz="4" w:space="0" w:color="00000A"/>
              <w:left w:val="single" w:sz="4" w:space="0" w:color="00000A"/>
              <w:bottom w:val="single" w:sz="4" w:space="0" w:color="00000A"/>
              <w:right w:val="single" w:sz="4" w:space="0" w:color="00000A"/>
            </w:tcBorders>
            <w:shd w:val="clear" w:color="auto" w:fill="DBDBDB" w:themeFill="accent3" w:themeFillTint="66"/>
            <w:tcMar>
              <w:left w:w="103" w:type="dxa"/>
            </w:tcMar>
          </w:tcPr>
          <w:p w:rsidR="003908B0" w:rsidRPr="000349E4" w:rsidRDefault="003908B0" w:rsidP="00CD7345">
            <w:pPr>
              <w:rPr>
                <w:rFonts w:ascii="Bookman Old Style" w:hAnsi="Bookman Old Style"/>
                <w:sz w:val="24"/>
                <w:szCs w:val="24"/>
              </w:rPr>
            </w:pPr>
            <w:r w:rsidRPr="000349E4">
              <w:rPr>
                <w:rFonts w:ascii="Bookman Old Style" w:hAnsi="Bookman Old Style"/>
                <w:sz w:val="24"/>
                <w:szCs w:val="24"/>
              </w:rPr>
              <w:t>Enhancing the Vocabulary</w:t>
            </w:r>
          </w:p>
        </w:tc>
        <w:tc>
          <w:tcPr>
            <w:tcW w:w="3261" w:type="dxa"/>
            <w:tcBorders>
              <w:top w:val="single" w:sz="4" w:space="0" w:color="00000A"/>
              <w:left w:val="single" w:sz="4" w:space="0" w:color="00000A"/>
              <w:bottom w:val="single" w:sz="4" w:space="0" w:color="00000A"/>
              <w:right w:val="single" w:sz="4" w:space="0" w:color="00000A"/>
            </w:tcBorders>
            <w:shd w:val="clear" w:color="auto" w:fill="DBDBDB" w:themeFill="accent3" w:themeFillTint="66"/>
            <w:tcMar>
              <w:left w:w="103" w:type="dxa"/>
            </w:tcMar>
          </w:tcPr>
          <w:p w:rsidR="003908B0" w:rsidRPr="000349E4" w:rsidRDefault="003908B0" w:rsidP="00CD7345">
            <w:pPr>
              <w:rPr>
                <w:rFonts w:ascii="Bookman Old Style" w:hAnsi="Bookman Old Style"/>
                <w:sz w:val="24"/>
                <w:szCs w:val="24"/>
              </w:rPr>
            </w:pPr>
            <w:r w:rsidRPr="000349E4">
              <w:rPr>
                <w:rFonts w:ascii="Bookman Old Style" w:hAnsi="Bookman Old Style"/>
                <w:sz w:val="24"/>
                <w:szCs w:val="24"/>
              </w:rPr>
              <w:t>Understood the meaning of the two words</w:t>
            </w:r>
          </w:p>
        </w:tc>
        <w:tc>
          <w:tcPr>
            <w:tcW w:w="990" w:type="dxa"/>
            <w:tcBorders>
              <w:top w:val="single" w:sz="4" w:space="0" w:color="00000A"/>
              <w:left w:val="single" w:sz="4" w:space="0" w:color="00000A"/>
              <w:bottom w:val="single" w:sz="4" w:space="0" w:color="00000A"/>
              <w:right w:val="single" w:sz="4" w:space="0" w:color="00000A"/>
            </w:tcBorders>
            <w:shd w:val="clear" w:color="auto" w:fill="DBDBDB" w:themeFill="accent3" w:themeFillTint="66"/>
            <w:tcMar>
              <w:left w:w="103" w:type="dxa"/>
            </w:tcMar>
          </w:tcPr>
          <w:p w:rsidR="003908B0" w:rsidRPr="000349E4" w:rsidRDefault="003908B0" w:rsidP="00CD7345">
            <w:pPr>
              <w:ind w:right="56"/>
              <w:rPr>
                <w:rFonts w:ascii="Bookman Old Style" w:hAnsi="Bookman Old Style"/>
                <w:b/>
                <w:sz w:val="24"/>
                <w:szCs w:val="24"/>
              </w:rPr>
            </w:pPr>
            <w:r>
              <w:rPr>
                <w:rFonts w:ascii="Bookman Old Style" w:hAnsi="Bookman Old Style"/>
                <w:b/>
                <w:sz w:val="24"/>
                <w:szCs w:val="24"/>
              </w:rPr>
              <w:t>2</w:t>
            </w:r>
          </w:p>
        </w:tc>
      </w:tr>
      <w:tr w:rsidR="003908B0" w:rsidRPr="000349E4" w:rsidTr="00CD7345">
        <w:trPr>
          <w:trHeight w:val="1719"/>
        </w:trPr>
        <w:tc>
          <w:tcPr>
            <w:tcW w:w="1540"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908B0" w:rsidRPr="000349E4" w:rsidRDefault="003908B0" w:rsidP="00CD7345">
            <w:pPr>
              <w:rPr>
                <w:rFonts w:ascii="Bookman Old Style" w:hAnsi="Bookman Old Style"/>
                <w:b/>
                <w:sz w:val="24"/>
                <w:szCs w:val="24"/>
              </w:rPr>
            </w:pPr>
          </w:p>
        </w:tc>
        <w:tc>
          <w:tcPr>
            <w:tcW w:w="3988" w:type="dxa"/>
            <w:gridSpan w:val="2"/>
            <w:tcBorders>
              <w:top w:val="single" w:sz="4" w:space="0" w:color="00000A"/>
              <w:left w:val="single" w:sz="4" w:space="0" w:color="00000A"/>
              <w:bottom w:val="single" w:sz="4" w:space="0" w:color="00000A"/>
              <w:right w:val="single" w:sz="4" w:space="0" w:color="00000A"/>
            </w:tcBorders>
            <w:shd w:val="clear" w:color="auto" w:fill="DBDBDB" w:themeFill="accent3" w:themeFillTint="66"/>
            <w:tcMar>
              <w:left w:w="103" w:type="dxa"/>
            </w:tcMar>
          </w:tcPr>
          <w:p w:rsidR="003908B0" w:rsidRPr="000349E4" w:rsidRDefault="003908B0" w:rsidP="00CD7345">
            <w:pPr>
              <w:pStyle w:val="NoSpacing"/>
              <w:rPr>
                <w:rFonts w:ascii="Bookman Old Style" w:hAnsi="Bookman Old Style"/>
                <w:b/>
                <w:i/>
              </w:rPr>
            </w:pPr>
            <w:r w:rsidRPr="000349E4">
              <w:rPr>
                <w:rFonts w:ascii="Bookman Old Style" w:hAnsi="Bookman Old Style"/>
                <w:b/>
                <w:i/>
              </w:rPr>
              <w:t xml:space="preserve">Eternal I rise </w:t>
            </w:r>
            <w:r>
              <w:rPr>
                <w:rFonts w:ascii="Bookman Old Style" w:hAnsi="Bookman Old Style"/>
                <w:b/>
                <w:i/>
              </w:rPr>
              <w:t>…….</w:t>
            </w:r>
          </w:p>
          <w:p w:rsidR="003908B0" w:rsidRPr="000349E4" w:rsidRDefault="003908B0" w:rsidP="00CD7345">
            <w:pPr>
              <w:pStyle w:val="NoSpacing"/>
              <w:rPr>
                <w:rFonts w:ascii="Bookman Old Style" w:hAnsi="Bookman Old Style"/>
                <w:b/>
                <w:i/>
              </w:rPr>
            </w:pPr>
            <w:r w:rsidRPr="000349E4">
              <w:rPr>
                <w:rFonts w:ascii="Bookman Old Style" w:hAnsi="Bookman Old Style"/>
                <w:b/>
                <w:i/>
              </w:rPr>
              <w:t>yet the same,</w:t>
            </w:r>
          </w:p>
          <w:p w:rsidR="003908B0" w:rsidRPr="000349E4" w:rsidRDefault="003908B0" w:rsidP="00CD7345">
            <w:pPr>
              <w:pStyle w:val="NoSpacing"/>
              <w:rPr>
                <w:rFonts w:ascii="Bookman Old Style" w:hAnsi="Bookman Old Style"/>
                <w:i/>
              </w:rPr>
            </w:pPr>
            <w:r w:rsidRPr="000349E4">
              <w:rPr>
                <w:rFonts w:ascii="Bookman Old Style" w:hAnsi="Bookman Old Style"/>
                <w:i/>
              </w:rPr>
              <w:t xml:space="preserve">    The rain rises from the surface of the Earth and Ocean perceived by the onlookers because of its vaporous nature</w:t>
            </w:r>
          </w:p>
        </w:tc>
        <w:tc>
          <w:tcPr>
            <w:tcW w:w="2410" w:type="dxa"/>
            <w:tcBorders>
              <w:top w:val="single" w:sz="4" w:space="0" w:color="00000A"/>
              <w:left w:val="single" w:sz="4" w:space="0" w:color="00000A"/>
              <w:bottom w:val="single" w:sz="4" w:space="0" w:color="00000A"/>
              <w:right w:val="single" w:sz="4" w:space="0" w:color="00000A"/>
            </w:tcBorders>
            <w:shd w:val="clear" w:color="auto" w:fill="DBDBDB" w:themeFill="accent3" w:themeFillTint="66"/>
            <w:tcMar>
              <w:left w:w="103" w:type="dxa"/>
            </w:tcMar>
          </w:tcPr>
          <w:p w:rsidR="003908B0" w:rsidRPr="000349E4" w:rsidRDefault="003908B0" w:rsidP="00CD7345">
            <w:pPr>
              <w:pStyle w:val="NoSpacing"/>
              <w:rPr>
                <w:rFonts w:ascii="Bookman Old Style" w:hAnsi="Bookman Old Style"/>
                <w:b/>
                <w:i/>
              </w:rPr>
            </w:pPr>
            <w:r w:rsidRPr="000349E4">
              <w:rPr>
                <w:rFonts w:ascii="Bookman Old Style" w:hAnsi="Bookman Old Style"/>
              </w:rPr>
              <w:t>Tr asks – contradicting phrases</w:t>
            </w:r>
          </w:p>
          <w:p w:rsidR="003908B0" w:rsidRPr="000349E4" w:rsidRDefault="003908B0" w:rsidP="00CD7345">
            <w:pPr>
              <w:rPr>
                <w:rFonts w:ascii="Bookman Old Style" w:hAnsi="Bookman Old Style"/>
                <w:b/>
                <w:i/>
                <w:sz w:val="24"/>
                <w:szCs w:val="24"/>
              </w:rPr>
            </w:pPr>
            <w:r w:rsidRPr="000349E4">
              <w:rPr>
                <w:rFonts w:ascii="Bookman Old Style" w:hAnsi="Bookman Old Style"/>
                <w:b/>
                <w:i/>
                <w:sz w:val="24"/>
                <w:szCs w:val="24"/>
              </w:rPr>
              <w:t>i)Upward----descend</w:t>
            </w:r>
          </w:p>
          <w:p w:rsidR="003908B0" w:rsidRPr="000349E4" w:rsidRDefault="003908B0" w:rsidP="00CD7345">
            <w:pPr>
              <w:rPr>
                <w:rFonts w:ascii="Bookman Old Style" w:hAnsi="Bookman Old Style"/>
                <w:b/>
                <w:i/>
                <w:sz w:val="24"/>
                <w:szCs w:val="24"/>
              </w:rPr>
            </w:pPr>
            <w:r w:rsidRPr="000349E4">
              <w:rPr>
                <w:rFonts w:ascii="Bookman Old Style" w:hAnsi="Bookman Old Style"/>
                <w:b/>
                <w:i/>
                <w:sz w:val="24"/>
                <w:szCs w:val="24"/>
              </w:rPr>
              <w:t>ii)changed---form'd</w:t>
            </w:r>
          </w:p>
          <w:p w:rsidR="003908B0" w:rsidRPr="000349E4" w:rsidRDefault="003908B0" w:rsidP="00CD7345">
            <w:pPr>
              <w:rPr>
                <w:rFonts w:ascii="Bookman Old Style" w:hAnsi="Bookman Old Style"/>
                <w:sz w:val="24"/>
                <w:szCs w:val="24"/>
              </w:rPr>
            </w:pPr>
          </w:p>
        </w:tc>
        <w:tc>
          <w:tcPr>
            <w:tcW w:w="2835" w:type="dxa"/>
            <w:tcBorders>
              <w:top w:val="single" w:sz="4" w:space="0" w:color="00000A"/>
              <w:left w:val="single" w:sz="4" w:space="0" w:color="00000A"/>
              <w:bottom w:val="single" w:sz="4" w:space="0" w:color="00000A"/>
              <w:right w:val="single" w:sz="4" w:space="0" w:color="00000A"/>
            </w:tcBorders>
            <w:shd w:val="clear" w:color="auto" w:fill="DBDBDB" w:themeFill="accent3" w:themeFillTint="66"/>
            <w:tcMar>
              <w:left w:w="103" w:type="dxa"/>
            </w:tcMar>
          </w:tcPr>
          <w:p w:rsidR="003908B0" w:rsidRPr="000349E4" w:rsidRDefault="003908B0" w:rsidP="00CD7345">
            <w:pPr>
              <w:rPr>
                <w:rFonts w:ascii="Bookman Old Style" w:hAnsi="Bookman Old Style"/>
                <w:b/>
                <w:i/>
                <w:sz w:val="24"/>
                <w:szCs w:val="24"/>
              </w:rPr>
            </w:pPr>
            <w:r w:rsidRPr="000349E4">
              <w:rPr>
                <w:rFonts w:ascii="Bookman Old Style" w:hAnsi="Bookman Old Style"/>
                <w:sz w:val="24"/>
                <w:szCs w:val="24"/>
              </w:rPr>
              <w:t>Loveliness increases---- pass into nothingness</w:t>
            </w:r>
            <w:r w:rsidRPr="000349E4">
              <w:rPr>
                <w:rFonts w:ascii="Bookman Old Style" w:hAnsi="Bookman Old Style"/>
                <w:b/>
                <w:i/>
                <w:sz w:val="24"/>
                <w:szCs w:val="24"/>
              </w:rPr>
              <w:t xml:space="preserve">     Upward</w:t>
            </w:r>
            <w:r w:rsidRPr="000349E4">
              <w:rPr>
                <w:rFonts w:ascii="Bookman Old Style" w:hAnsi="Bookman Old Style"/>
                <w:sz w:val="24"/>
                <w:szCs w:val="24"/>
              </w:rPr>
              <w:t xml:space="preserve"> -</w:t>
            </w:r>
            <w:r w:rsidRPr="000349E4">
              <w:rPr>
                <w:rFonts w:ascii="Bookman Old Style" w:hAnsi="Bookman Old Style"/>
                <w:b/>
                <w:i/>
                <w:sz w:val="24"/>
                <w:szCs w:val="24"/>
              </w:rPr>
              <w:t xml:space="preserve">descend </w:t>
            </w:r>
          </w:p>
          <w:p w:rsidR="003908B0" w:rsidRPr="000349E4" w:rsidRDefault="003908B0" w:rsidP="00CD7345">
            <w:pPr>
              <w:rPr>
                <w:rFonts w:ascii="Bookman Old Style" w:hAnsi="Bookman Old Style"/>
                <w:sz w:val="24"/>
                <w:szCs w:val="24"/>
              </w:rPr>
            </w:pPr>
            <w:r w:rsidRPr="000349E4">
              <w:rPr>
                <w:rFonts w:ascii="Bookman Old Style" w:hAnsi="Bookman Old Style"/>
                <w:b/>
                <w:i/>
                <w:sz w:val="24"/>
                <w:szCs w:val="24"/>
              </w:rPr>
              <w:t>Changed &lt;&gt;form'd</w:t>
            </w:r>
          </w:p>
        </w:tc>
        <w:tc>
          <w:tcPr>
            <w:tcW w:w="3260" w:type="dxa"/>
            <w:gridSpan w:val="2"/>
            <w:tcBorders>
              <w:top w:val="single" w:sz="4" w:space="0" w:color="00000A"/>
              <w:left w:val="single" w:sz="4" w:space="0" w:color="00000A"/>
              <w:bottom w:val="single" w:sz="4" w:space="0" w:color="00000A"/>
              <w:right w:val="single" w:sz="4" w:space="0" w:color="00000A"/>
            </w:tcBorders>
            <w:shd w:val="clear" w:color="auto" w:fill="DBDBDB" w:themeFill="accent3" w:themeFillTint="66"/>
            <w:tcMar>
              <w:left w:w="103" w:type="dxa"/>
            </w:tcMar>
          </w:tcPr>
          <w:p w:rsidR="003908B0" w:rsidRPr="000349E4" w:rsidRDefault="003908B0" w:rsidP="00CD7345">
            <w:pPr>
              <w:rPr>
                <w:rFonts w:ascii="Bookman Old Style" w:hAnsi="Bookman Old Style"/>
                <w:sz w:val="24"/>
                <w:szCs w:val="24"/>
              </w:rPr>
            </w:pPr>
            <w:r w:rsidRPr="000349E4">
              <w:rPr>
                <w:rFonts w:ascii="Bookman Old Style" w:hAnsi="Bookman Old Style"/>
                <w:sz w:val="24"/>
                <w:szCs w:val="24"/>
              </w:rPr>
              <w:t xml:space="preserve">Testing of contradicting </w:t>
            </w:r>
          </w:p>
          <w:p w:rsidR="003908B0" w:rsidRPr="000349E4" w:rsidRDefault="003908B0" w:rsidP="00CD7345">
            <w:pPr>
              <w:rPr>
                <w:rFonts w:ascii="Bookman Old Style" w:hAnsi="Bookman Old Style"/>
                <w:sz w:val="24"/>
                <w:szCs w:val="24"/>
              </w:rPr>
            </w:pPr>
            <w:r w:rsidRPr="000349E4">
              <w:rPr>
                <w:rFonts w:ascii="Bookman Old Style" w:hAnsi="Bookman Old Style"/>
                <w:sz w:val="24"/>
                <w:szCs w:val="24"/>
              </w:rPr>
              <w:t xml:space="preserve"> expression</w:t>
            </w:r>
          </w:p>
        </w:tc>
        <w:tc>
          <w:tcPr>
            <w:tcW w:w="3261" w:type="dxa"/>
            <w:tcBorders>
              <w:top w:val="single" w:sz="4" w:space="0" w:color="00000A"/>
              <w:left w:val="single" w:sz="4" w:space="0" w:color="00000A"/>
              <w:bottom w:val="single" w:sz="4" w:space="0" w:color="00000A"/>
              <w:right w:val="single" w:sz="4" w:space="0" w:color="00000A"/>
            </w:tcBorders>
            <w:shd w:val="clear" w:color="auto" w:fill="DBDBDB" w:themeFill="accent3" w:themeFillTint="66"/>
            <w:tcMar>
              <w:left w:w="103" w:type="dxa"/>
            </w:tcMar>
          </w:tcPr>
          <w:p w:rsidR="003908B0" w:rsidRPr="000349E4" w:rsidRDefault="003908B0" w:rsidP="00CD7345">
            <w:pPr>
              <w:rPr>
                <w:rFonts w:ascii="Bookman Old Style" w:hAnsi="Bookman Old Style"/>
                <w:sz w:val="24"/>
                <w:szCs w:val="24"/>
              </w:rPr>
            </w:pPr>
            <w:r w:rsidRPr="000349E4">
              <w:rPr>
                <w:rFonts w:ascii="Bookman Old Style" w:hAnsi="Bookman Old Style"/>
                <w:sz w:val="24"/>
                <w:szCs w:val="24"/>
              </w:rPr>
              <w:t>Understands the meaning of two phrases  given in the stanza.</w:t>
            </w:r>
          </w:p>
          <w:p w:rsidR="003908B0" w:rsidRPr="000349E4" w:rsidRDefault="003908B0" w:rsidP="00CD7345">
            <w:pPr>
              <w:rPr>
                <w:rFonts w:ascii="Bookman Old Style" w:hAnsi="Bookman Old Style"/>
                <w:sz w:val="24"/>
                <w:szCs w:val="24"/>
              </w:rPr>
            </w:pPr>
          </w:p>
        </w:tc>
        <w:tc>
          <w:tcPr>
            <w:tcW w:w="990" w:type="dxa"/>
            <w:tcBorders>
              <w:top w:val="single" w:sz="4" w:space="0" w:color="00000A"/>
              <w:left w:val="single" w:sz="4" w:space="0" w:color="00000A"/>
              <w:bottom w:val="single" w:sz="4" w:space="0" w:color="00000A"/>
              <w:right w:val="single" w:sz="4" w:space="0" w:color="00000A"/>
            </w:tcBorders>
            <w:shd w:val="clear" w:color="auto" w:fill="DBDBDB" w:themeFill="accent3" w:themeFillTint="66"/>
            <w:tcMar>
              <w:left w:w="103" w:type="dxa"/>
            </w:tcMar>
          </w:tcPr>
          <w:p w:rsidR="003908B0" w:rsidRPr="000349E4" w:rsidRDefault="003908B0" w:rsidP="00CD7345">
            <w:pPr>
              <w:rPr>
                <w:rFonts w:ascii="Bookman Old Style" w:hAnsi="Bookman Old Style"/>
                <w:b/>
                <w:sz w:val="24"/>
                <w:szCs w:val="24"/>
              </w:rPr>
            </w:pPr>
            <w:r w:rsidRPr="000349E4">
              <w:rPr>
                <w:rFonts w:ascii="Bookman Old Style" w:hAnsi="Bookman Old Style"/>
                <w:b/>
                <w:sz w:val="24"/>
                <w:szCs w:val="24"/>
              </w:rPr>
              <w:t>2</w:t>
            </w:r>
          </w:p>
        </w:tc>
      </w:tr>
      <w:tr w:rsidR="003908B0" w:rsidRPr="000349E4" w:rsidTr="00CD7345">
        <w:trPr>
          <w:trHeight w:val="2035"/>
        </w:trPr>
        <w:tc>
          <w:tcPr>
            <w:tcW w:w="1540"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908B0" w:rsidRPr="000349E4" w:rsidRDefault="003908B0" w:rsidP="00CD7345">
            <w:pPr>
              <w:rPr>
                <w:rFonts w:ascii="Bookman Old Style" w:hAnsi="Bookman Old Style"/>
                <w:b/>
                <w:sz w:val="24"/>
                <w:szCs w:val="24"/>
              </w:rPr>
            </w:pPr>
          </w:p>
        </w:tc>
        <w:tc>
          <w:tcPr>
            <w:tcW w:w="3988" w:type="dxa"/>
            <w:gridSpan w:val="2"/>
            <w:tcBorders>
              <w:top w:val="single" w:sz="4" w:space="0" w:color="00000A"/>
              <w:left w:val="single" w:sz="4" w:space="0" w:color="00000A"/>
              <w:bottom w:val="single" w:sz="4" w:space="0" w:color="00000A"/>
              <w:right w:val="single" w:sz="4" w:space="0" w:color="00000A"/>
            </w:tcBorders>
            <w:shd w:val="clear" w:color="auto" w:fill="DBDBDB" w:themeFill="accent3" w:themeFillTint="66"/>
            <w:tcMar>
              <w:left w:w="103" w:type="dxa"/>
            </w:tcMar>
          </w:tcPr>
          <w:p w:rsidR="003908B0" w:rsidRPr="000349E4" w:rsidRDefault="003908B0" w:rsidP="00CD7345">
            <w:pPr>
              <w:pStyle w:val="NoSpacing"/>
              <w:rPr>
                <w:rFonts w:ascii="Bookman Old Style" w:hAnsi="Bookman Old Style"/>
                <w:b/>
                <w:i/>
              </w:rPr>
            </w:pPr>
            <w:r w:rsidRPr="000349E4">
              <w:rPr>
                <w:rFonts w:ascii="Bookman Old Style" w:hAnsi="Bookman Old Style"/>
                <w:b/>
                <w:i/>
              </w:rPr>
              <w:t xml:space="preserve"> Idescend to </w:t>
            </w:r>
            <w:r>
              <w:rPr>
                <w:rFonts w:ascii="Bookman Old Style" w:hAnsi="Bookman Old Style"/>
                <w:b/>
                <w:i/>
              </w:rPr>
              <w:t>……</w:t>
            </w:r>
            <w:r w:rsidRPr="000349E4">
              <w:rPr>
                <w:rFonts w:ascii="Bookman Old Style" w:hAnsi="Bookman Old Style"/>
                <w:b/>
                <w:i/>
              </w:rPr>
              <w:t>my own origin.</w:t>
            </w:r>
          </w:p>
          <w:p w:rsidR="003908B0" w:rsidRPr="000349E4" w:rsidRDefault="003908B0" w:rsidP="00CD7345">
            <w:pPr>
              <w:jc w:val="both"/>
              <w:rPr>
                <w:rFonts w:ascii="Bookman Old Style" w:hAnsi="Bookman Old Style"/>
                <w:sz w:val="24"/>
                <w:szCs w:val="24"/>
              </w:rPr>
            </w:pPr>
            <w:r w:rsidRPr="000349E4">
              <w:rPr>
                <w:rFonts w:ascii="Bookman Old Style" w:hAnsi="Bookman Old Style" w:cs="Arial"/>
                <w:sz w:val="24"/>
                <w:szCs w:val="24"/>
              </w:rPr>
              <w:t>The rain falls to bring life to the unborn seeds hidden in the earth, it's own birth-place.</w:t>
            </w:r>
          </w:p>
        </w:tc>
        <w:tc>
          <w:tcPr>
            <w:tcW w:w="2410" w:type="dxa"/>
            <w:tcBorders>
              <w:top w:val="single" w:sz="4" w:space="0" w:color="00000A"/>
              <w:left w:val="single" w:sz="4" w:space="0" w:color="00000A"/>
              <w:bottom w:val="single" w:sz="4" w:space="0" w:color="00000A"/>
              <w:right w:val="single" w:sz="4" w:space="0" w:color="00000A"/>
            </w:tcBorders>
            <w:shd w:val="clear" w:color="auto" w:fill="DBDBDB" w:themeFill="accent3" w:themeFillTint="66"/>
            <w:tcMar>
              <w:left w:w="103" w:type="dxa"/>
            </w:tcMar>
          </w:tcPr>
          <w:p w:rsidR="003908B0" w:rsidRPr="000349E4" w:rsidRDefault="003908B0" w:rsidP="00CD7345">
            <w:pPr>
              <w:rPr>
                <w:rFonts w:ascii="Bookman Old Style" w:hAnsi="Bookman Old Style"/>
                <w:sz w:val="24"/>
                <w:szCs w:val="24"/>
              </w:rPr>
            </w:pPr>
            <w:r w:rsidRPr="000349E4">
              <w:rPr>
                <w:rFonts w:ascii="Bookman Old Style" w:hAnsi="Bookman Old Style"/>
                <w:sz w:val="24"/>
                <w:szCs w:val="24"/>
              </w:rPr>
              <w:t>Name the things that receives the blessings of the rain</w:t>
            </w:r>
          </w:p>
        </w:tc>
        <w:tc>
          <w:tcPr>
            <w:tcW w:w="2835" w:type="dxa"/>
            <w:tcBorders>
              <w:top w:val="single" w:sz="4" w:space="0" w:color="00000A"/>
              <w:left w:val="single" w:sz="4" w:space="0" w:color="00000A"/>
              <w:bottom w:val="single" w:sz="4" w:space="0" w:color="00000A"/>
              <w:right w:val="single" w:sz="4" w:space="0" w:color="00000A"/>
            </w:tcBorders>
            <w:shd w:val="clear" w:color="auto" w:fill="DBDBDB" w:themeFill="accent3" w:themeFillTint="66"/>
            <w:tcMar>
              <w:left w:w="103" w:type="dxa"/>
            </w:tcMar>
          </w:tcPr>
          <w:p w:rsidR="003908B0" w:rsidRPr="000349E4" w:rsidRDefault="003908B0" w:rsidP="00CD7345">
            <w:pPr>
              <w:rPr>
                <w:rFonts w:ascii="Bookman Old Style" w:hAnsi="Bookman Old Style"/>
                <w:sz w:val="24"/>
                <w:szCs w:val="24"/>
              </w:rPr>
            </w:pPr>
            <w:r w:rsidRPr="000349E4">
              <w:rPr>
                <w:rFonts w:ascii="Bookman Old Style" w:hAnsi="Bookman Old Style"/>
                <w:sz w:val="24"/>
                <w:szCs w:val="24"/>
              </w:rPr>
              <w:t>Atomies, dust-layers get washed.</w:t>
            </w:r>
          </w:p>
          <w:p w:rsidR="003908B0" w:rsidRPr="000349E4" w:rsidRDefault="003908B0" w:rsidP="00CD7345">
            <w:pPr>
              <w:rPr>
                <w:rFonts w:ascii="Bookman Old Style" w:hAnsi="Bookman Old Style"/>
                <w:sz w:val="24"/>
                <w:szCs w:val="24"/>
              </w:rPr>
            </w:pPr>
          </w:p>
          <w:p w:rsidR="003908B0" w:rsidRPr="000349E4" w:rsidRDefault="003908B0" w:rsidP="00CD7345">
            <w:pPr>
              <w:rPr>
                <w:rFonts w:ascii="Bookman Old Style" w:hAnsi="Bookman Old Style"/>
                <w:sz w:val="24"/>
                <w:szCs w:val="24"/>
              </w:rPr>
            </w:pPr>
          </w:p>
          <w:p w:rsidR="003908B0" w:rsidRPr="000349E4" w:rsidRDefault="003908B0" w:rsidP="00CD7345">
            <w:pPr>
              <w:rPr>
                <w:rFonts w:ascii="Bookman Old Style" w:hAnsi="Bookman Old Style"/>
                <w:sz w:val="24"/>
                <w:szCs w:val="24"/>
              </w:rPr>
            </w:pPr>
          </w:p>
        </w:tc>
        <w:tc>
          <w:tcPr>
            <w:tcW w:w="3260" w:type="dxa"/>
            <w:gridSpan w:val="2"/>
            <w:tcBorders>
              <w:top w:val="single" w:sz="4" w:space="0" w:color="00000A"/>
              <w:left w:val="single" w:sz="4" w:space="0" w:color="00000A"/>
              <w:bottom w:val="single" w:sz="4" w:space="0" w:color="00000A"/>
              <w:right w:val="single" w:sz="4" w:space="0" w:color="00000A"/>
            </w:tcBorders>
            <w:shd w:val="clear" w:color="auto" w:fill="DBDBDB" w:themeFill="accent3" w:themeFillTint="66"/>
            <w:tcMar>
              <w:left w:w="103" w:type="dxa"/>
            </w:tcMar>
          </w:tcPr>
          <w:p w:rsidR="003908B0" w:rsidRPr="000349E4" w:rsidRDefault="003908B0" w:rsidP="00CD7345">
            <w:pPr>
              <w:rPr>
                <w:rFonts w:ascii="Bookman Old Style" w:hAnsi="Bookman Old Style"/>
                <w:sz w:val="24"/>
                <w:szCs w:val="24"/>
              </w:rPr>
            </w:pPr>
            <w:r w:rsidRPr="000349E4">
              <w:rPr>
                <w:rFonts w:ascii="Bookman Old Style" w:hAnsi="Bookman Old Style"/>
                <w:sz w:val="24"/>
                <w:szCs w:val="24"/>
              </w:rPr>
              <w:t>Interpretation of voice of the rain</w:t>
            </w:r>
          </w:p>
          <w:p w:rsidR="003908B0" w:rsidRPr="000349E4" w:rsidRDefault="003908B0" w:rsidP="00CD7345">
            <w:pPr>
              <w:rPr>
                <w:rFonts w:ascii="Bookman Old Style" w:hAnsi="Bookman Old Style"/>
                <w:sz w:val="24"/>
                <w:szCs w:val="24"/>
              </w:rPr>
            </w:pPr>
          </w:p>
          <w:p w:rsidR="003908B0" w:rsidRPr="000349E4" w:rsidRDefault="003908B0" w:rsidP="00CD7345">
            <w:pPr>
              <w:rPr>
                <w:rFonts w:ascii="Bookman Old Style" w:hAnsi="Bookman Old Style"/>
                <w:sz w:val="24"/>
                <w:szCs w:val="24"/>
              </w:rPr>
            </w:pPr>
            <w:r w:rsidRPr="000349E4">
              <w:rPr>
                <w:rFonts w:ascii="Bookman Old Style" w:hAnsi="Bookman Old Style"/>
                <w:sz w:val="24"/>
                <w:szCs w:val="24"/>
              </w:rPr>
              <w:t>Analyzing the associated idea</w:t>
            </w:r>
          </w:p>
        </w:tc>
        <w:tc>
          <w:tcPr>
            <w:tcW w:w="3261" w:type="dxa"/>
            <w:tcBorders>
              <w:top w:val="single" w:sz="4" w:space="0" w:color="00000A"/>
              <w:left w:val="single" w:sz="4" w:space="0" w:color="00000A"/>
              <w:bottom w:val="single" w:sz="4" w:space="0" w:color="00000A"/>
              <w:right w:val="single" w:sz="4" w:space="0" w:color="00000A"/>
            </w:tcBorders>
            <w:shd w:val="clear" w:color="auto" w:fill="DBDBDB" w:themeFill="accent3" w:themeFillTint="66"/>
            <w:tcMar>
              <w:left w:w="103" w:type="dxa"/>
            </w:tcMar>
          </w:tcPr>
          <w:p w:rsidR="003908B0" w:rsidRPr="000349E4" w:rsidRDefault="003908B0" w:rsidP="00CD7345">
            <w:pPr>
              <w:rPr>
                <w:rFonts w:ascii="Bookman Old Style" w:hAnsi="Bookman Old Style"/>
                <w:sz w:val="24"/>
                <w:szCs w:val="24"/>
              </w:rPr>
            </w:pPr>
            <w:r w:rsidRPr="000349E4">
              <w:rPr>
                <w:rFonts w:ascii="Bookman Old Style" w:hAnsi="Bookman Old Style"/>
                <w:sz w:val="24"/>
                <w:szCs w:val="24"/>
              </w:rPr>
              <w:t>Appreciates the key words of beauty.</w:t>
            </w:r>
          </w:p>
          <w:p w:rsidR="003908B0" w:rsidRPr="000349E4" w:rsidRDefault="003908B0" w:rsidP="00CD7345">
            <w:pPr>
              <w:rPr>
                <w:rFonts w:ascii="Bookman Old Style" w:hAnsi="Bookman Old Style"/>
                <w:sz w:val="24"/>
                <w:szCs w:val="24"/>
              </w:rPr>
            </w:pPr>
            <w:r w:rsidRPr="000349E4">
              <w:rPr>
                <w:rFonts w:ascii="Bookman Old Style" w:hAnsi="Bookman Old Style"/>
                <w:sz w:val="24"/>
                <w:szCs w:val="24"/>
              </w:rPr>
              <w:t xml:space="preserve">Recognizes the poetic device- </w:t>
            </w:r>
          </w:p>
          <w:p w:rsidR="003908B0" w:rsidRPr="000349E4" w:rsidRDefault="003908B0" w:rsidP="00CD7345">
            <w:pPr>
              <w:rPr>
                <w:rFonts w:ascii="Bookman Old Style" w:hAnsi="Bookman Old Style"/>
                <w:sz w:val="24"/>
                <w:szCs w:val="24"/>
              </w:rPr>
            </w:pPr>
            <w:r w:rsidRPr="000349E4">
              <w:rPr>
                <w:rFonts w:ascii="Bookman Old Style" w:hAnsi="Bookman Old Style"/>
                <w:sz w:val="24"/>
                <w:szCs w:val="24"/>
              </w:rPr>
              <w:t>Personification</w:t>
            </w:r>
          </w:p>
        </w:tc>
        <w:tc>
          <w:tcPr>
            <w:tcW w:w="990" w:type="dxa"/>
            <w:tcBorders>
              <w:top w:val="single" w:sz="4" w:space="0" w:color="00000A"/>
              <w:left w:val="single" w:sz="4" w:space="0" w:color="00000A"/>
              <w:bottom w:val="single" w:sz="4" w:space="0" w:color="00000A"/>
              <w:right w:val="single" w:sz="4" w:space="0" w:color="00000A"/>
            </w:tcBorders>
            <w:shd w:val="clear" w:color="auto" w:fill="DBDBDB" w:themeFill="accent3" w:themeFillTint="66"/>
            <w:tcMar>
              <w:left w:w="103" w:type="dxa"/>
            </w:tcMar>
          </w:tcPr>
          <w:p w:rsidR="003908B0" w:rsidRPr="000349E4" w:rsidRDefault="003908B0" w:rsidP="00CD7345">
            <w:pPr>
              <w:rPr>
                <w:rFonts w:ascii="Bookman Old Style" w:hAnsi="Bookman Old Style"/>
                <w:b/>
                <w:sz w:val="24"/>
                <w:szCs w:val="24"/>
              </w:rPr>
            </w:pPr>
            <w:r w:rsidRPr="000349E4">
              <w:rPr>
                <w:rFonts w:ascii="Bookman Old Style" w:hAnsi="Bookman Old Style"/>
                <w:b/>
                <w:sz w:val="24"/>
                <w:szCs w:val="24"/>
              </w:rPr>
              <w:t>2</w:t>
            </w:r>
          </w:p>
        </w:tc>
      </w:tr>
      <w:tr w:rsidR="003908B0" w:rsidRPr="000349E4" w:rsidTr="00CD7345">
        <w:trPr>
          <w:trHeight w:val="1606"/>
        </w:trPr>
        <w:tc>
          <w:tcPr>
            <w:tcW w:w="1540"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tcMar>
              <w:left w:w="103" w:type="dxa"/>
            </w:tcMar>
          </w:tcPr>
          <w:p w:rsidR="003908B0" w:rsidRPr="008C2ECD" w:rsidRDefault="003908B0" w:rsidP="00CD7345">
            <w:pPr>
              <w:rPr>
                <w:rFonts w:ascii="Bookman Old Style" w:hAnsi="Bookman Old Style"/>
                <w:b/>
                <w:sz w:val="20"/>
              </w:rPr>
            </w:pPr>
            <w:r w:rsidRPr="008C2ECD">
              <w:rPr>
                <w:rFonts w:ascii="Bookman Old Style" w:hAnsi="Bookman Old Style"/>
                <w:b/>
                <w:color w:val="FF0000"/>
                <w:sz w:val="20"/>
              </w:rPr>
              <w:t>Evaluation</w:t>
            </w:r>
          </w:p>
        </w:tc>
        <w:tc>
          <w:tcPr>
            <w:tcW w:w="15754" w:type="dxa"/>
            <w:gridSpan w:val="7"/>
            <w:tcBorders>
              <w:top w:val="single" w:sz="4" w:space="0" w:color="00000A"/>
              <w:left w:val="single" w:sz="4" w:space="0" w:color="00000A"/>
              <w:bottom w:val="single" w:sz="4" w:space="0" w:color="00000A"/>
              <w:right w:val="single" w:sz="4" w:space="0" w:color="00000A"/>
            </w:tcBorders>
            <w:shd w:val="clear" w:color="auto" w:fill="FBE4D5" w:themeFill="accent2" w:themeFillTint="33"/>
            <w:tcMar>
              <w:left w:w="103" w:type="dxa"/>
            </w:tcMar>
          </w:tcPr>
          <w:p w:rsidR="003908B0" w:rsidRPr="000349E4" w:rsidRDefault="003908B0" w:rsidP="00CD7345">
            <w:pPr>
              <w:spacing w:after="0"/>
              <w:ind w:left="720"/>
              <w:rPr>
                <w:rFonts w:ascii="Bookman Old Style" w:hAnsi="Bookman Old Style" w:cs="Calibri"/>
                <w:bCs/>
                <w:sz w:val="24"/>
                <w:szCs w:val="24"/>
                <w:lang w:val="en-GB" w:eastAsia="en-GB"/>
              </w:rPr>
            </w:pPr>
            <w:r w:rsidRPr="000349E4">
              <w:rPr>
                <w:rFonts w:ascii="Bookman Old Style" w:hAnsi="Bookman Old Style" w:cs="Calibri"/>
                <w:bCs/>
                <w:sz w:val="24"/>
                <w:szCs w:val="24"/>
                <w:lang w:val="en-GB" w:eastAsia="en-GB"/>
              </w:rPr>
              <w:t>Answer the questions briefly:</w:t>
            </w:r>
          </w:p>
          <w:p w:rsidR="003908B0" w:rsidRPr="000349E4" w:rsidRDefault="003908B0" w:rsidP="00CD7345">
            <w:pPr>
              <w:spacing w:after="0"/>
              <w:rPr>
                <w:rFonts w:ascii="Bookman Old Style" w:hAnsi="Bookman Old Style" w:cs="Calibri"/>
                <w:bCs/>
                <w:sz w:val="24"/>
                <w:szCs w:val="24"/>
                <w:lang w:val="en-GB" w:eastAsia="en-GB"/>
              </w:rPr>
            </w:pPr>
            <w:r w:rsidRPr="000349E4">
              <w:rPr>
                <w:rFonts w:ascii="Bookman Old Style" w:hAnsi="Bookman Old Style" w:cs="Calibri"/>
                <w:bCs/>
                <w:sz w:val="24"/>
                <w:szCs w:val="24"/>
                <w:lang w:val="en-GB" w:eastAsia="en-GB"/>
              </w:rPr>
              <w:t>1).Who is the poem of the Earth?</w:t>
            </w:r>
          </w:p>
          <w:p w:rsidR="003908B0" w:rsidRPr="000349E4" w:rsidRDefault="003908B0" w:rsidP="00CD7345">
            <w:pPr>
              <w:spacing w:after="0"/>
              <w:rPr>
                <w:rFonts w:ascii="Bookman Old Style" w:hAnsi="Bookman Old Style" w:cs="Calibri"/>
                <w:bCs/>
                <w:sz w:val="24"/>
                <w:szCs w:val="24"/>
                <w:lang w:val="en-GB" w:eastAsia="en-GB"/>
              </w:rPr>
            </w:pPr>
            <w:r w:rsidRPr="000349E4">
              <w:rPr>
                <w:rFonts w:ascii="Bookman Old Style" w:hAnsi="Bookman Old Style" w:cs="Calibri"/>
                <w:bCs/>
                <w:sz w:val="24"/>
                <w:szCs w:val="24"/>
                <w:lang w:val="en-GB" w:eastAsia="en-GB"/>
              </w:rPr>
              <w:t>2).The word' impalpable' implies for:</w:t>
            </w:r>
          </w:p>
          <w:p w:rsidR="003908B0" w:rsidRPr="000349E4" w:rsidRDefault="003908B0" w:rsidP="00CD7345">
            <w:pPr>
              <w:spacing w:after="0"/>
              <w:rPr>
                <w:rFonts w:ascii="Bookman Old Style" w:hAnsi="Bookman Old Style" w:cs="Calibri"/>
                <w:bCs/>
                <w:sz w:val="24"/>
                <w:szCs w:val="24"/>
                <w:lang w:val="en-GB" w:eastAsia="en-GB"/>
              </w:rPr>
            </w:pPr>
            <w:r w:rsidRPr="000349E4">
              <w:rPr>
                <w:rFonts w:ascii="Bookman Old Style" w:hAnsi="Bookman Old Style" w:cs="Calibri"/>
                <w:bCs/>
                <w:sz w:val="24"/>
                <w:szCs w:val="24"/>
                <w:lang w:val="en-GB" w:eastAsia="en-GB"/>
              </w:rPr>
              <w:t>3.)the rain takes shape :</w:t>
            </w:r>
          </w:p>
          <w:p w:rsidR="003908B0" w:rsidRPr="000349E4" w:rsidRDefault="003908B0" w:rsidP="00CD7345">
            <w:pPr>
              <w:rPr>
                <w:rFonts w:ascii="Bookman Old Style" w:hAnsi="Bookman Old Style"/>
                <w:sz w:val="24"/>
                <w:szCs w:val="24"/>
              </w:rPr>
            </w:pPr>
            <w:r w:rsidRPr="000349E4">
              <w:rPr>
                <w:rFonts w:ascii="Bookman Old Style" w:hAnsi="Bookman Old Style" w:cs="Calibri"/>
                <w:bCs/>
                <w:sz w:val="24"/>
                <w:szCs w:val="24"/>
                <w:lang w:val="en-GB" w:eastAsia="en-GB"/>
              </w:rPr>
              <w:t>4).''Altogether changed'' here means:</w:t>
            </w:r>
          </w:p>
        </w:tc>
        <w:tc>
          <w:tcPr>
            <w:tcW w:w="990"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tcMar>
              <w:left w:w="103" w:type="dxa"/>
            </w:tcMar>
          </w:tcPr>
          <w:p w:rsidR="003908B0" w:rsidRPr="000349E4" w:rsidRDefault="003908B0" w:rsidP="00CD7345">
            <w:pPr>
              <w:rPr>
                <w:rFonts w:ascii="Bookman Old Style" w:hAnsi="Bookman Old Style"/>
                <w:b/>
                <w:sz w:val="24"/>
                <w:szCs w:val="24"/>
              </w:rPr>
            </w:pPr>
            <w:r>
              <w:rPr>
                <w:rFonts w:ascii="Bookman Old Style" w:hAnsi="Bookman Old Style"/>
                <w:b/>
                <w:sz w:val="24"/>
                <w:szCs w:val="24"/>
              </w:rPr>
              <w:t>3</w:t>
            </w:r>
          </w:p>
        </w:tc>
      </w:tr>
      <w:tr w:rsidR="003908B0" w:rsidRPr="000349E4" w:rsidTr="00CD7345">
        <w:trPr>
          <w:trHeight w:val="2082"/>
        </w:trPr>
        <w:tc>
          <w:tcPr>
            <w:tcW w:w="1549"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tcMar>
              <w:left w:w="103" w:type="dxa"/>
            </w:tcMar>
          </w:tcPr>
          <w:p w:rsidR="003908B0" w:rsidRPr="000349E4" w:rsidRDefault="003908B0" w:rsidP="00CD7345">
            <w:pPr>
              <w:rPr>
                <w:rFonts w:ascii="Bookman Old Style" w:hAnsi="Bookman Old Style"/>
                <w:b/>
                <w:sz w:val="24"/>
                <w:szCs w:val="24"/>
              </w:rPr>
            </w:pPr>
            <w:r w:rsidRPr="005D0CCF">
              <w:rPr>
                <w:rFonts w:ascii="Bookman Old Style" w:hAnsi="Bookman Old Style"/>
                <w:b/>
                <w:color w:val="FF0000"/>
                <w:sz w:val="24"/>
                <w:szCs w:val="24"/>
              </w:rPr>
              <w:t xml:space="preserve">Extended Activity </w:t>
            </w:r>
          </w:p>
        </w:tc>
        <w:tc>
          <w:tcPr>
            <w:tcW w:w="3979"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tcMar>
              <w:left w:w="103" w:type="dxa"/>
            </w:tcMar>
          </w:tcPr>
          <w:p w:rsidR="003908B0" w:rsidRPr="000349E4" w:rsidRDefault="003908B0" w:rsidP="00CD7345">
            <w:pPr>
              <w:spacing w:beforeAutospacing="1" w:afterAutospacing="1"/>
              <w:rPr>
                <w:rFonts w:ascii="Bookman Old Style" w:hAnsi="Bookman Old Style"/>
                <w:sz w:val="24"/>
                <w:szCs w:val="24"/>
              </w:rPr>
            </w:pPr>
            <w:r w:rsidRPr="000349E4">
              <w:rPr>
                <w:rFonts w:ascii="Bookman Old Style" w:hAnsi="Bookman Old Style"/>
                <w:sz w:val="24"/>
                <w:szCs w:val="24"/>
              </w:rPr>
              <w:t xml:space="preserve"> Draw the flow chart of ''</w:t>
            </w:r>
            <w:r w:rsidRPr="000349E4">
              <w:rPr>
                <w:rFonts w:ascii="Bookman Old Style" w:hAnsi="Bookman Old Style"/>
                <w:b/>
                <w:sz w:val="24"/>
                <w:szCs w:val="24"/>
              </w:rPr>
              <w:t>cycle of the rain''</w:t>
            </w:r>
            <w:r w:rsidRPr="000349E4">
              <w:rPr>
                <w:rFonts w:ascii="Bookman Old Style" w:hAnsi="Bookman Old Style"/>
                <w:sz w:val="24"/>
                <w:szCs w:val="24"/>
              </w:rPr>
              <w:t xml:space="preserve"> that Walt Whitman has mentioned in the poem.Identify the  poetic deceives with examples</w:t>
            </w:r>
          </w:p>
        </w:tc>
        <w:tc>
          <w:tcPr>
            <w:tcW w:w="2410"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tcMar>
              <w:left w:w="103" w:type="dxa"/>
            </w:tcMar>
          </w:tcPr>
          <w:p w:rsidR="003908B0" w:rsidRPr="000349E4" w:rsidRDefault="003908B0" w:rsidP="00CD7345">
            <w:pPr>
              <w:rPr>
                <w:rFonts w:ascii="Bookman Old Style" w:hAnsi="Bookman Old Style"/>
                <w:sz w:val="24"/>
                <w:szCs w:val="24"/>
              </w:rPr>
            </w:pPr>
            <w:r w:rsidRPr="000349E4">
              <w:rPr>
                <w:rFonts w:ascii="Bookman Old Style" w:hAnsi="Bookman Old Style"/>
                <w:sz w:val="24"/>
                <w:szCs w:val="24"/>
              </w:rPr>
              <w:t>Tr briefs on the question given</w:t>
            </w:r>
          </w:p>
        </w:tc>
        <w:tc>
          <w:tcPr>
            <w:tcW w:w="2835"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tcMar>
              <w:left w:w="103" w:type="dxa"/>
            </w:tcMar>
          </w:tcPr>
          <w:p w:rsidR="003908B0" w:rsidRPr="000349E4" w:rsidRDefault="003908B0" w:rsidP="00CD7345">
            <w:pPr>
              <w:rPr>
                <w:rFonts w:ascii="Bookman Old Style" w:hAnsi="Bookman Old Style"/>
                <w:sz w:val="24"/>
                <w:szCs w:val="24"/>
              </w:rPr>
            </w:pPr>
            <w:r w:rsidRPr="000349E4">
              <w:rPr>
                <w:rFonts w:ascii="Bookman Old Style" w:hAnsi="Bookman Old Style"/>
                <w:sz w:val="24"/>
                <w:szCs w:val="24"/>
              </w:rPr>
              <w:t>Students work on the question at home</w:t>
            </w:r>
          </w:p>
        </w:tc>
        <w:tc>
          <w:tcPr>
            <w:tcW w:w="2268"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tcMar>
              <w:left w:w="103" w:type="dxa"/>
            </w:tcMar>
          </w:tcPr>
          <w:p w:rsidR="003908B0" w:rsidRPr="000349E4" w:rsidRDefault="003908B0" w:rsidP="00CD7345">
            <w:pPr>
              <w:rPr>
                <w:rFonts w:ascii="Bookman Old Style" w:hAnsi="Bookman Old Style"/>
                <w:sz w:val="24"/>
                <w:szCs w:val="24"/>
              </w:rPr>
            </w:pPr>
            <w:r w:rsidRPr="000349E4">
              <w:rPr>
                <w:rFonts w:ascii="Bookman Old Style" w:hAnsi="Bookman Old Style"/>
                <w:sz w:val="24"/>
                <w:szCs w:val="24"/>
              </w:rPr>
              <w:t>To understand if the student had understood the idea that the poet is conveying</w:t>
            </w:r>
          </w:p>
        </w:tc>
        <w:tc>
          <w:tcPr>
            <w:tcW w:w="4253"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tcMar>
              <w:left w:w="103" w:type="dxa"/>
            </w:tcMar>
          </w:tcPr>
          <w:p w:rsidR="003908B0" w:rsidRPr="000349E4" w:rsidRDefault="003908B0" w:rsidP="00CD7345">
            <w:pPr>
              <w:rPr>
                <w:rFonts w:ascii="Bookman Old Style" w:hAnsi="Bookman Old Style"/>
                <w:sz w:val="24"/>
                <w:szCs w:val="24"/>
              </w:rPr>
            </w:pPr>
            <w:r w:rsidRPr="000349E4">
              <w:rPr>
                <w:rFonts w:ascii="Bookman Old Style" w:hAnsi="Bookman Old Style"/>
                <w:sz w:val="24"/>
                <w:szCs w:val="24"/>
              </w:rPr>
              <w:t>The Student had understood the central idea and poetic devices</w:t>
            </w:r>
          </w:p>
        </w:tc>
        <w:tc>
          <w:tcPr>
            <w:tcW w:w="990"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tcMar>
              <w:left w:w="103" w:type="dxa"/>
            </w:tcMar>
          </w:tcPr>
          <w:p w:rsidR="003908B0" w:rsidRPr="000349E4" w:rsidRDefault="003908B0" w:rsidP="00CD7345">
            <w:pPr>
              <w:rPr>
                <w:rFonts w:ascii="Bookman Old Style" w:hAnsi="Bookman Old Style"/>
                <w:b/>
                <w:sz w:val="24"/>
                <w:szCs w:val="24"/>
              </w:rPr>
            </w:pPr>
            <w:r w:rsidRPr="000349E4">
              <w:rPr>
                <w:rFonts w:ascii="Bookman Old Style" w:hAnsi="Bookman Old Style"/>
                <w:b/>
                <w:sz w:val="24"/>
                <w:szCs w:val="24"/>
              </w:rPr>
              <w:t>2</w:t>
            </w:r>
          </w:p>
        </w:tc>
      </w:tr>
    </w:tbl>
    <w:p w:rsidR="003908B0" w:rsidRPr="000349E4" w:rsidRDefault="003908B0" w:rsidP="003908B0">
      <w:pPr>
        <w:rPr>
          <w:rFonts w:ascii="Bookman Old Style" w:hAnsi="Bookman Old Style"/>
          <w:b/>
          <w:sz w:val="24"/>
          <w:szCs w:val="24"/>
        </w:rPr>
      </w:pPr>
      <w:r w:rsidRPr="000349E4">
        <w:rPr>
          <w:rFonts w:ascii="Bookman Old Style" w:hAnsi="Bookman Old Style"/>
          <w:b/>
          <w:sz w:val="24"/>
          <w:szCs w:val="24"/>
        </w:rPr>
        <w:t xml:space="preserve">  Subject teacher :                                                                       Principal                   </w:t>
      </w:r>
    </w:p>
    <w:p w:rsidR="003908B0" w:rsidRDefault="003908B0" w:rsidP="003908B0">
      <w:pPr>
        <w:jc w:val="center"/>
        <w:rPr>
          <w:b/>
          <w:sz w:val="40"/>
          <w:szCs w:val="40"/>
        </w:rPr>
      </w:pPr>
      <w:r>
        <w:rPr>
          <w:b/>
          <w:sz w:val="40"/>
          <w:szCs w:val="40"/>
        </w:rPr>
        <w:t xml:space="preserve">Macro </w:t>
      </w:r>
      <w:r w:rsidRPr="00D40311">
        <w:rPr>
          <w:b/>
          <w:sz w:val="40"/>
          <w:szCs w:val="40"/>
        </w:rPr>
        <w:t>Lesson Plan</w:t>
      </w:r>
    </w:p>
    <w:p w:rsidR="003908B0" w:rsidRDefault="003908B0" w:rsidP="003908B0">
      <w:pPr>
        <w:rPr>
          <w:b/>
          <w:sz w:val="28"/>
          <w:szCs w:val="28"/>
        </w:rPr>
      </w:pPr>
      <w:r w:rsidRPr="00D40311">
        <w:rPr>
          <w:b/>
          <w:sz w:val="28"/>
          <w:szCs w:val="28"/>
        </w:rPr>
        <w:t xml:space="preserve">Name of the Teacher </w:t>
      </w:r>
      <w:r>
        <w:rPr>
          <w:b/>
          <w:sz w:val="28"/>
          <w:szCs w:val="28"/>
        </w:rPr>
        <w:t xml:space="preserve">  : Mrs.K.Parameswari     Designation : PGT ( Eng) Date : -----------   Period :_____            Subject : </w:t>
      </w:r>
      <w:r w:rsidRPr="00A15B37">
        <w:rPr>
          <w:sz w:val="28"/>
          <w:szCs w:val="28"/>
        </w:rPr>
        <w:t>English</w:t>
      </w:r>
      <w:r>
        <w:rPr>
          <w:b/>
          <w:sz w:val="28"/>
          <w:szCs w:val="28"/>
        </w:rPr>
        <w:t xml:space="preserve">       Topic :  We are not afraid to die ---if        Class &amp; Sec : XI </w:t>
      </w:r>
    </w:p>
    <w:tbl>
      <w:tblPr>
        <w:tblStyle w:val="TableGrid"/>
        <w:tblW w:w="17975" w:type="dxa"/>
        <w:tblInd w:w="421" w:type="dxa"/>
        <w:tblLook w:val="01E0" w:firstRow="1" w:lastRow="1" w:firstColumn="1" w:lastColumn="1" w:noHBand="0" w:noVBand="0"/>
      </w:tblPr>
      <w:tblGrid>
        <w:gridCol w:w="3836"/>
        <w:gridCol w:w="3836"/>
        <w:gridCol w:w="3453"/>
        <w:gridCol w:w="2922"/>
        <w:gridCol w:w="3928"/>
      </w:tblGrid>
      <w:tr w:rsidR="003908B0" w:rsidTr="00CD7345">
        <w:trPr>
          <w:trHeight w:val="1015"/>
        </w:trPr>
        <w:tc>
          <w:tcPr>
            <w:tcW w:w="3836" w:type="dxa"/>
            <w:shd w:val="clear" w:color="auto" w:fill="FBE4D5" w:themeFill="accent2" w:themeFillTint="33"/>
          </w:tcPr>
          <w:p w:rsidR="003908B0" w:rsidRPr="00D5032A" w:rsidRDefault="003908B0" w:rsidP="00CD7345">
            <w:pPr>
              <w:rPr>
                <w:b/>
                <w:color w:val="FF0000"/>
                <w:sz w:val="28"/>
                <w:szCs w:val="28"/>
              </w:rPr>
            </w:pPr>
            <w:r w:rsidRPr="00D5032A">
              <w:rPr>
                <w:b/>
                <w:color w:val="FF0000"/>
                <w:sz w:val="28"/>
                <w:szCs w:val="28"/>
              </w:rPr>
              <w:t>Learning Outcomes</w:t>
            </w:r>
          </w:p>
        </w:tc>
        <w:tc>
          <w:tcPr>
            <w:tcW w:w="3836" w:type="dxa"/>
            <w:shd w:val="clear" w:color="auto" w:fill="FBE4D5" w:themeFill="accent2" w:themeFillTint="33"/>
          </w:tcPr>
          <w:p w:rsidR="003908B0" w:rsidRPr="00D5032A" w:rsidRDefault="003908B0" w:rsidP="00CD7345">
            <w:pPr>
              <w:rPr>
                <w:b/>
                <w:color w:val="FF0000"/>
                <w:sz w:val="28"/>
                <w:szCs w:val="28"/>
              </w:rPr>
            </w:pPr>
            <w:r w:rsidRPr="00D5032A">
              <w:rPr>
                <w:b/>
                <w:color w:val="FF0000"/>
                <w:sz w:val="28"/>
                <w:szCs w:val="28"/>
              </w:rPr>
              <w:t>Teacher’s Work( Step by Step plan )</w:t>
            </w:r>
          </w:p>
        </w:tc>
        <w:tc>
          <w:tcPr>
            <w:tcW w:w="3453" w:type="dxa"/>
            <w:shd w:val="clear" w:color="auto" w:fill="FBE4D5" w:themeFill="accent2" w:themeFillTint="33"/>
          </w:tcPr>
          <w:p w:rsidR="003908B0" w:rsidRPr="00D5032A" w:rsidRDefault="003908B0" w:rsidP="00CD7345">
            <w:pPr>
              <w:rPr>
                <w:b/>
                <w:color w:val="FF0000"/>
                <w:sz w:val="28"/>
                <w:szCs w:val="28"/>
              </w:rPr>
            </w:pPr>
            <w:r w:rsidRPr="00D5032A">
              <w:rPr>
                <w:b/>
                <w:color w:val="FF0000"/>
                <w:sz w:val="28"/>
                <w:szCs w:val="28"/>
              </w:rPr>
              <w:t>Student’s Work</w:t>
            </w:r>
          </w:p>
          <w:p w:rsidR="003908B0" w:rsidRPr="00D5032A" w:rsidRDefault="003908B0" w:rsidP="00CD7345">
            <w:pPr>
              <w:rPr>
                <w:b/>
                <w:color w:val="FF0000"/>
                <w:sz w:val="28"/>
                <w:szCs w:val="28"/>
              </w:rPr>
            </w:pPr>
            <w:r w:rsidRPr="00D5032A">
              <w:rPr>
                <w:b/>
                <w:color w:val="FF0000"/>
                <w:sz w:val="28"/>
                <w:szCs w:val="28"/>
              </w:rPr>
              <w:t xml:space="preserve"> ( Activities to be done by the students)</w:t>
            </w:r>
          </w:p>
        </w:tc>
        <w:tc>
          <w:tcPr>
            <w:tcW w:w="2922" w:type="dxa"/>
            <w:shd w:val="clear" w:color="auto" w:fill="FBE4D5" w:themeFill="accent2" w:themeFillTint="33"/>
          </w:tcPr>
          <w:p w:rsidR="003908B0" w:rsidRPr="00D5032A" w:rsidRDefault="003908B0" w:rsidP="00CD7345">
            <w:pPr>
              <w:rPr>
                <w:b/>
                <w:color w:val="FF0000"/>
                <w:sz w:val="28"/>
                <w:szCs w:val="28"/>
              </w:rPr>
            </w:pPr>
            <w:r w:rsidRPr="00D5032A">
              <w:rPr>
                <w:b/>
                <w:color w:val="FF0000"/>
                <w:sz w:val="28"/>
                <w:szCs w:val="28"/>
              </w:rPr>
              <w:t xml:space="preserve">Teaching Aids Used </w:t>
            </w:r>
          </w:p>
        </w:tc>
        <w:tc>
          <w:tcPr>
            <w:tcW w:w="3928" w:type="dxa"/>
            <w:shd w:val="clear" w:color="auto" w:fill="FBE4D5" w:themeFill="accent2" w:themeFillTint="33"/>
          </w:tcPr>
          <w:p w:rsidR="003908B0" w:rsidRDefault="003908B0" w:rsidP="00CD7345">
            <w:pPr>
              <w:rPr>
                <w:b/>
                <w:color w:val="FF0000"/>
                <w:sz w:val="28"/>
                <w:szCs w:val="28"/>
              </w:rPr>
            </w:pPr>
            <w:r w:rsidRPr="00D5032A">
              <w:rPr>
                <w:b/>
                <w:color w:val="FF0000"/>
                <w:sz w:val="28"/>
                <w:szCs w:val="28"/>
              </w:rPr>
              <w:t xml:space="preserve">Assessment </w:t>
            </w:r>
          </w:p>
          <w:p w:rsidR="003908B0" w:rsidRPr="00D5032A" w:rsidRDefault="003908B0" w:rsidP="00CD7345">
            <w:pPr>
              <w:rPr>
                <w:b/>
                <w:color w:val="FF0000"/>
                <w:sz w:val="28"/>
                <w:szCs w:val="28"/>
              </w:rPr>
            </w:pPr>
            <w:r>
              <w:rPr>
                <w:b/>
                <w:color w:val="FF0000"/>
                <w:sz w:val="28"/>
                <w:szCs w:val="28"/>
              </w:rPr>
              <w:t>( Formative)</w:t>
            </w:r>
          </w:p>
        </w:tc>
      </w:tr>
      <w:tr w:rsidR="003908B0" w:rsidTr="00CD7345">
        <w:trPr>
          <w:trHeight w:val="6148"/>
        </w:trPr>
        <w:tc>
          <w:tcPr>
            <w:tcW w:w="3836" w:type="dxa"/>
            <w:shd w:val="clear" w:color="auto" w:fill="FFF2CC" w:themeFill="accent4" w:themeFillTint="33"/>
          </w:tcPr>
          <w:p w:rsidR="003908B0" w:rsidRPr="00866B92" w:rsidRDefault="003908B0" w:rsidP="00CD7345">
            <w:pPr>
              <w:rPr>
                <w:rFonts w:ascii="Bookman Old Style" w:hAnsi="Bookman Old Style"/>
              </w:rPr>
            </w:pPr>
          </w:p>
          <w:p w:rsidR="003908B0" w:rsidRPr="00866B92" w:rsidRDefault="003908B0" w:rsidP="00CD7345">
            <w:pPr>
              <w:rPr>
                <w:rFonts w:ascii="Bookman Old Style" w:hAnsi="Bookman Old Style"/>
              </w:rPr>
            </w:pPr>
            <w:r w:rsidRPr="00866B92">
              <w:rPr>
                <w:rFonts w:ascii="Bookman Old Style" w:hAnsi="Bookman Old Style"/>
              </w:rPr>
              <w:t>Introduction to adventurous experience.</w:t>
            </w:r>
          </w:p>
          <w:p w:rsidR="003908B0" w:rsidRPr="00866B92" w:rsidRDefault="003908B0" w:rsidP="00CD7345">
            <w:pPr>
              <w:rPr>
                <w:rFonts w:ascii="Bookman Old Style" w:hAnsi="Bookman Old Style"/>
              </w:rPr>
            </w:pPr>
          </w:p>
          <w:p w:rsidR="003908B0" w:rsidRPr="00866B92" w:rsidRDefault="003908B0" w:rsidP="00CD7345">
            <w:pPr>
              <w:rPr>
                <w:rFonts w:ascii="Bookman Old Style" w:hAnsi="Bookman Old Style"/>
              </w:rPr>
            </w:pPr>
          </w:p>
          <w:p w:rsidR="003908B0" w:rsidRPr="00866B92" w:rsidRDefault="003908B0" w:rsidP="00CD7345">
            <w:pPr>
              <w:rPr>
                <w:rFonts w:ascii="Bookman Old Style" w:hAnsi="Bookman Old Style"/>
              </w:rPr>
            </w:pPr>
          </w:p>
          <w:p w:rsidR="003908B0" w:rsidRPr="00866B92" w:rsidRDefault="003908B0" w:rsidP="00CD7345">
            <w:pPr>
              <w:rPr>
                <w:rFonts w:ascii="Bookman Old Style" w:hAnsi="Bookman Old Style"/>
              </w:rPr>
            </w:pPr>
          </w:p>
          <w:p w:rsidR="003908B0" w:rsidRPr="00866B92" w:rsidRDefault="003908B0" w:rsidP="00CD7345">
            <w:pPr>
              <w:rPr>
                <w:rFonts w:ascii="Bookman Old Style" w:hAnsi="Bookman Old Style"/>
              </w:rPr>
            </w:pPr>
            <w:r w:rsidRPr="00866B92">
              <w:rPr>
                <w:rFonts w:ascii="Bookman Old Style" w:hAnsi="Bookman Old Style"/>
              </w:rPr>
              <w:t>Creates an awareness on the idea - adventurous experience.</w:t>
            </w:r>
          </w:p>
          <w:p w:rsidR="003908B0" w:rsidRPr="00866B92" w:rsidRDefault="003908B0" w:rsidP="00CD7345">
            <w:pPr>
              <w:rPr>
                <w:rFonts w:ascii="Bookman Old Style" w:hAnsi="Bookman Old Style"/>
              </w:rPr>
            </w:pPr>
          </w:p>
          <w:p w:rsidR="003908B0" w:rsidRPr="00866B92" w:rsidRDefault="003908B0" w:rsidP="00CD7345">
            <w:pPr>
              <w:rPr>
                <w:rFonts w:ascii="Bookman Old Style" w:hAnsi="Bookman Old Style"/>
              </w:rPr>
            </w:pPr>
            <w:r w:rsidRPr="00866B92">
              <w:rPr>
                <w:rFonts w:ascii="Bookman Old Style" w:hAnsi="Bookman Old Style"/>
              </w:rPr>
              <w:t>Is aware of well planning is required for any work.</w:t>
            </w:r>
          </w:p>
          <w:p w:rsidR="003908B0" w:rsidRPr="00866B92" w:rsidRDefault="003908B0" w:rsidP="00CD7345">
            <w:pPr>
              <w:rPr>
                <w:rFonts w:ascii="Bookman Old Style" w:hAnsi="Bookman Old Style"/>
              </w:rPr>
            </w:pPr>
          </w:p>
          <w:p w:rsidR="003908B0" w:rsidRPr="00866B92" w:rsidRDefault="003908B0" w:rsidP="00CD7345">
            <w:pPr>
              <w:rPr>
                <w:rFonts w:ascii="Bookman Old Style" w:hAnsi="Bookman Old Style"/>
              </w:rPr>
            </w:pPr>
          </w:p>
          <w:p w:rsidR="003908B0" w:rsidRPr="00866B92" w:rsidRDefault="003908B0" w:rsidP="00CD7345">
            <w:pPr>
              <w:rPr>
                <w:rFonts w:ascii="Bookman Old Style" w:hAnsi="Bookman Old Style"/>
              </w:rPr>
            </w:pPr>
            <w:r w:rsidRPr="00866B92">
              <w:rPr>
                <w:rFonts w:ascii="Bookman Old Style" w:hAnsi="Bookman Old Style"/>
              </w:rPr>
              <w:t>Understands and analyse the collective effort would bring success.</w:t>
            </w:r>
          </w:p>
          <w:p w:rsidR="003908B0" w:rsidRPr="00866B92" w:rsidRDefault="003908B0" w:rsidP="00CD7345">
            <w:pPr>
              <w:rPr>
                <w:rFonts w:ascii="Bookman Old Style" w:hAnsi="Bookman Old Style"/>
              </w:rPr>
            </w:pPr>
          </w:p>
          <w:p w:rsidR="003908B0" w:rsidRPr="00866B92" w:rsidRDefault="003908B0" w:rsidP="00CD7345">
            <w:pPr>
              <w:rPr>
                <w:rFonts w:ascii="Bookman Old Style" w:hAnsi="Bookman Old Style"/>
              </w:rPr>
            </w:pPr>
            <w:r w:rsidRPr="00866B92">
              <w:rPr>
                <w:rFonts w:ascii="Bookman Old Style" w:hAnsi="Bookman Old Style"/>
              </w:rPr>
              <w:t>Understand that  will power would make man survive.</w:t>
            </w:r>
          </w:p>
          <w:p w:rsidR="003908B0" w:rsidRPr="00866B92" w:rsidRDefault="003908B0" w:rsidP="00CD7345">
            <w:pPr>
              <w:rPr>
                <w:rFonts w:ascii="Bookman Old Style" w:hAnsi="Bookman Old Style"/>
              </w:rPr>
            </w:pPr>
          </w:p>
          <w:p w:rsidR="003908B0" w:rsidRPr="00866B92" w:rsidRDefault="003908B0" w:rsidP="00CD7345">
            <w:pPr>
              <w:rPr>
                <w:rFonts w:ascii="Bookman Old Style" w:hAnsi="Bookman Old Style"/>
              </w:rPr>
            </w:pPr>
            <w:r w:rsidRPr="00866B92">
              <w:rPr>
                <w:rFonts w:ascii="Bookman Old Style" w:hAnsi="Bookman Old Style"/>
              </w:rPr>
              <w:t>Writes  narrative form.( writing once experience)</w:t>
            </w:r>
          </w:p>
          <w:p w:rsidR="003908B0" w:rsidRPr="00866B92" w:rsidRDefault="003908B0" w:rsidP="00CD7345">
            <w:pPr>
              <w:rPr>
                <w:rFonts w:ascii="Bookman Old Style" w:hAnsi="Bookman Old Style"/>
              </w:rPr>
            </w:pPr>
          </w:p>
          <w:p w:rsidR="003908B0" w:rsidRPr="00866B92" w:rsidRDefault="003908B0" w:rsidP="00CD7345">
            <w:pPr>
              <w:rPr>
                <w:rFonts w:ascii="Bookman Old Style" w:hAnsi="Bookman Old Style"/>
              </w:rPr>
            </w:pPr>
          </w:p>
        </w:tc>
        <w:tc>
          <w:tcPr>
            <w:tcW w:w="3836" w:type="dxa"/>
            <w:shd w:val="clear" w:color="auto" w:fill="FFF2CC" w:themeFill="accent4" w:themeFillTint="33"/>
          </w:tcPr>
          <w:p w:rsidR="003908B0" w:rsidRPr="00866B92" w:rsidRDefault="003908B0" w:rsidP="00CD7345">
            <w:pPr>
              <w:rPr>
                <w:rFonts w:ascii="Bookman Old Style" w:hAnsi="Bookman Old Style"/>
              </w:rPr>
            </w:pPr>
          </w:p>
          <w:p w:rsidR="003908B0" w:rsidRPr="00866B92" w:rsidRDefault="003908B0" w:rsidP="00CD7345">
            <w:pPr>
              <w:rPr>
                <w:rFonts w:ascii="Bookman Old Style" w:hAnsi="Bookman Old Style"/>
              </w:rPr>
            </w:pPr>
            <w:r w:rsidRPr="00866B92">
              <w:rPr>
                <w:rFonts w:ascii="Bookman Old Style" w:hAnsi="Bookman Old Style"/>
              </w:rPr>
              <w:t>Warm up – on adventurous experience ( individual)</w:t>
            </w:r>
          </w:p>
          <w:p w:rsidR="003908B0" w:rsidRPr="00866B92" w:rsidRDefault="003908B0" w:rsidP="00CD7345">
            <w:pPr>
              <w:rPr>
                <w:rFonts w:ascii="Bookman Old Style" w:hAnsi="Bookman Old Style"/>
              </w:rPr>
            </w:pPr>
          </w:p>
          <w:p w:rsidR="003908B0" w:rsidRPr="00866B92" w:rsidRDefault="003908B0" w:rsidP="00CD7345">
            <w:pPr>
              <w:rPr>
                <w:rFonts w:ascii="Bookman Old Style" w:hAnsi="Bookman Old Style"/>
              </w:rPr>
            </w:pPr>
          </w:p>
          <w:p w:rsidR="003908B0" w:rsidRPr="00866B92" w:rsidRDefault="003908B0" w:rsidP="00CD7345">
            <w:pPr>
              <w:rPr>
                <w:rFonts w:ascii="Bookman Old Style" w:hAnsi="Bookman Old Style"/>
              </w:rPr>
            </w:pPr>
          </w:p>
          <w:p w:rsidR="003908B0" w:rsidRPr="00866B92" w:rsidRDefault="003908B0" w:rsidP="00CD7345">
            <w:pPr>
              <w:rPr>
                <w:rFonts w:ascii="Bookman Old Style" w:hAnsi="Bookman Old Style"/>
              </w:rPr>
            </w:pPr>
          </w:p>
          <w:p w:rsidR="003908B0" w:rsidRPr="00866B92" w:rsidRDefault="003908B0" w:rsidP="00CD7345">
            <w:pPr>
              <w:rPr>
                <w:rFonts w:ascii="Bookman Old Style" w:hAnsi="Bookman Old Style"/>
              </w:rPr>
            </w:pPr>
            <w:r w:rsidRPr="00866B92">
              <w:rPr>
                <w:rFonts w:ascii="Bookman Old Style" w:hAnsi="Bookman Old Style"/>
              </w:rPr>
              <w:t>Adventurous sports : training and its impact</w:t>
            </w:r>
          </w:p>
          <w:p w:rsidR="003908B0" w:rsidRPr="00866B92" w:rsidRDefault="003908B0" w:rsidP="00CD7345">
            <w:pPr>
              <w:rPr>
                <w:rFonts w:ascii="Bookman Old Style" w:hAnsi="Bookman Old Style"/>
              </w:rPr>
            </w:pPr>
          </w:p>
          <w:p w:rsidR="003908B0" w:rsidRPr="00866B92" w:rsidRDefault="003908B0" w:rsidP="00CD7345">
            <w:pPr>
              <w:rPr>
                <w:rFonts w:ascii="Bookman Old Style" w:hAnsi="Bookman Old Style"/>
              </w:rPr>
            </w:pPr>
            <w:r w:rsidRPr="00866B92">
              <w:rPr>
                <w:rFonts w:ascii="Bookman Old Style" w:hAnsi="Bookman Old Style"/>
              </w:rPr>
              <w:t>Plan well before any work .</w:t>
            </w:r>
          </w:p>
          <w:p w:rsidR="003908B0" w:rsidRPr="00866B92" w:rsidRDefault="003908B0" w:rsidP="00CD7345">
            <w:pPr>
              <w:rPr>
                <w:rFonts w:ascii="Bookman Old Style" w:hAnsi="Bookman Old Style"/>
              </w:rPr>
            </w:pPr>
            <w:r w:rsidRPr="00866B92">
              <w:rPr>
                <w:rFonts w:ascii="Bookman Old Style" w:hAnsi="Bookman Old Style"/>
              </w:rPr>
              <w:t>‘</w:t>
            </w:r>
            <w:r w:rsidRPr="00866B92">
              <w:rPr>
                <w:rFonts w:ascii="Bookman Old Style" w:hAnsi="Bookman Old Style"/>
                <w:i/>
              </w:rPr>
              <w:t>Wavewalker</w:t>
            </w:r>
            <w:r w:rsidRPr="00866B92">
              <w:rPr>
                <w:rFonts w:ascii="Bookman Old Style" w:hAnsi="Bookman Old Style"/>
              </w:rPr>
              <w:t>’- professionally built boat, tested for roughest weather.</w:t>
            </w:r>
          </w:p>
          <w:p w:rsidR="003908B0" w:rsidRPr="00866B92" w:rsidRDefault="003908B0" w:rsidP="00CD7345">
            <w:pPr>
              <w:rPr>
                <w:rFonts w:ascii="Bookman Old Style" w:hAnsi="Bookman Old Style"/>
              </w:rPr>
            </w:pPr>
          </w:p>
          <w:p w:rsidR="003908B0" w:rsidRPr="00866B92" w:rsidRDefault="003908B0" w:rsidP="00CD7345">
            <w:pPr>
              <w:rPr>
                <w:rFonts w:ascii="Bookman Old Style" w:hAnsi="Bookman Old Style"/>
              </w:rPr>
            </w:pPr>
            <w:r w:rsidRPr="00866B92">
              <w:rPr>
                <w:rFonts w:ascii="Bookman Old Style" w:hAnsi="Bookman Old Style"/>
              </w:rPr>
              <w:t>Proper training , togetherness in all struggles, hard working by the crew.</w:t>
            </w:r>
          </w:p>
          <w:p w:rsidR="003908B0" w:rsidRPr="00866B92" w:rsidRDefault="003908B0" w:rsidP="00CD7345">
            <w:pPr>
              <w:rPr>
                <w:rFonts w:ascii="Bookman Old Style" w:hAnsi="Bookman Old Style"/>
              </w:rPr>
            </w:pPr>
          </w:p>
          <w:p w:rsidR="003908B0" w:rsidRPr="00866B92" w:rsidRDefault="003908B0" w:rsidP="00CD7345">
            <w:pPr>
              <w:rPr>
                <w:rFonts w:ascii="Bookman Old Style" w:hAnsi="Bookman Old Style"/>
              </w:rPr>
            </w:pPr>
            <w:r w:rsidRPr="00866B92">
              <w:rPr>
                <w:rFonts w:ascii="Bookman Old Style" w:hAnsi="Bookman Old Style"/>
              </w:rPr>
              <w:t>Sue did not tell about the injuries.</w:t>
            </w:r>
          </w:p>
          <w:p w:rsidR="003908B0" w:rsidRPr="00866B92" w:rsidRDefault="003908B0" w:rsidP="00CD7345">
            <w:pPr>
              <w:rPr>
                <w:rFonts w:ascii="Bookman Old Style" w:hAnsi="Bookman Old Style"/>
              </w:rPr>
            </w:pPr>
          </w:p>
          <w:p w:rsidR="003908B0" w:rsidRPr="00866B92" w:rsidRDefault="003908B0" w:rsidP="00CD7345">
            <w:pPr>
              <w:rPr>
                <w:rFonts w:ascii="Bookman Old Style" w:hAnsi="Bookman Old Style"/>
              </w:rPr>
            </w:pPr>
          </w:p>
          <w:p w:rsidR="003908B0" w:rsidRPr="00866B92" w:rsidRDefault="003908B0" w:rsidP="00CD7345">
            <w:pPr>
              <w:rPr>
                <w:rFonts w:ascii="Bookman Old Style" w:hAnsi="Bookman Old Style"/>
                <w:b/>
              </w:rPr>
            </w:pPr>
            <w:r w:rsidRPr="00866B92">
              <w:rPr>
                <w:rFonts w:ascii="Bookman Old Style" w:hAnsi="Bookman Old Style"/>
                <w:b/>
                <w:bCs/>
                <w:i/>
                <w:iCs/>
              </w:rPr>
              <w:t>Reference to the lesson for style and language</w:t>
            </w:r>
          </w:p>
        </w:tc>
        <w:tc>
          <w:tcPr>
            <w:tcW w:w="3453" w:type="dxa"/>
            <w:shd w:val="clear" w:color="auto" w:fill="FFF2CC" w:themeFill="accent4" w:themeFillTint="33"/>
          </w:tcPr>
          <w:p w:rsidR="003908B0" w:rsidRPr="00866B92" w:rsidRDefault="003908B0" w:rsidP="00CD7345">
            <w:pPr>
              <w:rPr>
                <w:rFonts w:ascii="Bookman Old Style" w:hAnsi="Bookman Old Style"/>
              </w:rPr>
            </w:pPr>
          </w:p>
          <w:p w:rsidR="003908B0" w:rsidRPr="00866B92" w:rsidRDefault="003908B0" w:rsidP="00CD7345">
            <w:pPr>
              <w:rPr>
                <w:rFonts w:ascii="Bookman Old Style" w:hAnsi="Bookman Old Style"/>
              </w:rPr>
            </w:pPr>
            <w:r w:rsidRPr="00866B92">
              <w:rPr>
                <w:rFonts w:ascii="Bookman Old Style" w:hAnsi="Bookman Old Style"/>
              </w:rPr>
              <w:t xml:space="preserve">Student’s narrate their experience- eg: - first time Cycling, parasailing, mountain climbing,( scouts &amp; guides adventure trip, excursion) </w:t>
            </w:r>
          </w:p>
          <w:p w:rsidR="003908B0" w:rsidRPr="00866B92" w:rsidRDefault="003908B0" w:rsidP="00CD7345">
            <w:pPr>
              <w:rPr>
                <w:rFonts w:ascii="Bookman Old Style" w:hAnsi="Bookman Old Style"/>
              </w:rPr>
            </w:pPr>
          </w:p>
          <w:p w:rsidR="003908B0" w:rsidRPr="00866B92" w:rsidRDefault="003908B0" w:rsidP="00CD7345">
            <w:pPr>
              <w:rPr>
                <w:rFonts w:ascii="Bookman Old Style" w:hAnsi="Bookman Old Style"/>
              </w:rPr>
            </w:pPr>
            <w:r w:rsidRPr="00866B92">
              <w:rPr>
                <w:rFonts w:ascii="Bookman Old Style" w:hAnsi="Bookman Old Style"/>
              </w:rPr>
              <w:t>Students experience : with training/ without training.</w:t>
            </w:r>
          </w:p>
          <w:p w:rsidR="003908B0" w:rsidRPr="00866B92" w:rsidRDefault="003908B0" w:rsidP="00CD7345">
            <w:pPr>
              <w:rPr>
                <w:rFonts w:ascii="Bookman Old Style" w:hAnsi="Bookman Old Style"/>
              </w:rPr>
            </w:pPr>
          </w:p>
          <w:p w:rsidR="003908B0" w:rsidRPr="00866B92" w:rsidRDefault="003908B0" w:rsidP="00CD7345">
            <w:pPr>
              <w:rPr>
                <w:rFonts w:ascii="Bookman Old Style" w:hAnsi="Bookman Old Style"/>
              </w:rPr>
            </w:pPr>
            <w:r w:rsidRPr="00866B92">
              <w:rPr>
                <w:rFonts w:ascii="Bookman Old Style" w:hAnsi="Bookman Old Style"/>
              </w:rPr>
              <w:t>Difference between planned work and unplanned work.</w:t>
            </w:r>
          </w:p>
          <w:p w:rsidR="003908B0" w:rsidRPr="00866B92" w:rsidRDefault="003908B0" w:rsidP="00CD7345">
            <w:pPr>
              <w:rPr>
                <w:rFonts w:ascii="Bookman Old Style" w:hAnsi="Bookman Old Style"/>
              </w:rPr>
            </w:pPr>
          </w:p>
          <w:p w:rsidR="003908B0" w:rsidRPr="00866B92" w:rsidRDefault="003908B0" w:rsidP="00CD7345">
            <w:pPr>
              <w:rPr>
                <w:rFonts w:ascii="Bookman Old Style" w:hAnsi="Bookman Old Style"/>
              </w:rPr>
            </w:pPr>
          </w:p>
          <w:p w:rsidR="003908B0" w:rsidRPr="00866B92" w:rsidRDefault="003908B0" w:rsidP="00CD7345">
            <w:pPr>
              <w:rPr>
                <w:rFonts w:ascii="Bookman Old Style" w:hAnsi="Bookman Old Style"/>
              </w:rPr>
            </w:pPr>
            <w:r w:rsidRPr="00866B92">
              <w:rPr>
                <w:rFonts w:ascii="Bookman Old Style" w:hAnsi="Bookman Old Style"/>
              </w:rPr>
              <w:t>Determination to survive even in hard times.</w:t>
            </w:r>
          </w:p>
          <w:p w:rsidR="003908B0" w:rsidRPr="00866B92" w:rsidRDefault="003908B0" w:rsidP="00CD7345">
            <w:pPr>
              <w:rPr>
                <w:rFonts w:ascii="Bookman Old Style" w:hAnsi="Bookman Old Style"/>
              </w:rPr>
            </w:pPr>
          </w:p>
          <w:p w:rsidR="003908B0" w:rsidRPr="00866B92" w:rsidRDefault="003908B0" w:rsidP="00CD7345">
            <w:pPr>
              <w:rPr>
                <w:rFonts w:ascii="Bookman Old Style" w:hAnsi="Bookman Old Style"/>
              </w:rPr>
            </w:pPr>
          </w:p>
          <w:p w:rsidR="003908B0" w:rsidRPr="00866B92" w:rsidRDefault="003908B0" w:rsidP="00CD7345">
            <w:pPr>
              <w:rPr>
                <w:rFonts w:ascii="Bookman Old Style" w:hAnsi="Bookman Old Style"/>
              </w:rPr>
            </w:pPr>
            <w:r w:rsidRPr="00866B92">
              <w:rPr>
                <w:rFonts w:ascii="Bookman Old Style" w:hAnsi="Bookman Old Style"/>
              </w:rPr>
              <w:t xml:space="preserve">Conversation  sue and her father </w:t>
            </w:r>
          </w:p>
          <w:p w:rsidR="003908B0" w:rsidRPr="00866B92" w:rsidRDefault="003908B0" w:rsidP="00CD7345">
            <w:pPr>
              <w:rPr>
                <w:rFonts w:ascii="Bookman Old Style" w:hAnsi="Bookman Old Style"/>
                <w:b/>
              </w:rPr>
            </w:pPr>
          </w:p>
          <w:p w:rsidR="003908B0" w:rsidRPr="00866B92" w:rsidRDefault="003908B0" w:rsidP="00CD7345">
            <w:pPr>
              <w:rPr>
                <w:rFonts w:ascii="Bookman Old Style" w:hAnsi="Bookman Old Style"/>
              </w:rPr>
            </w:pPr>
            <w:r w:rsidRPr="00866B92">
              <w:rPr>
                <w:rFonts w:ascii="Bookman Old Style" w:hAnsi="Bookman Old Style"/>
              </w:rPr>
              <w:t xml:space="preserve">Narration – creative writing </w:t>
            </w:r>
          </w:p>
        </w:tc>
        <w:tc>
          <w:tcPr>
            <w:tcW w:w="2922" w:type="dxa"/>
            <w:shd w:val="clear" w:color="auto" w:fill="FFF2CC" w:themeFill="accent4" w:themeFillTint="33"/>
          </w:tcPr>
          <w:p w:rsidR="003908B0" w:rsidRPr="00866B92" w:rsidRDefault="003908B0" w:rsidP="00CD7345">
            <w:pPr>
              <w:rPr>
                <w:rFonts w:ascii="Bookman Old Style" w:hAnsi="Bookman Old Style"/>
              </w:rPr>
            </w:pPr>
          </w:p>
          <w:p w:rsidR="003908B0" w:rsidRPr="00866B92" w:rsidRDefault="003908B0" w:rsidP="00CD7345">
            <w:pPr>
              <w:rPr>
                <w:rFonts w:ascii="Bookman Old Style" w:hAnsi="Bookman Old Style"/>
              </w:rPr>
            </w:pPr>
          </w:p>
          <w:p w:rsidR="003908B0" w:rsidRPr="00866B92" w:rsidRDefault="003908B0" w:rsidP="00CD7345">
            <w:pPr>
              <w:rPr>
                <w:rFonts w:ascii="Bookman Old Style" w:hAnsi="Bookman Old Style"/>
              </w:rPr>
            </w:pPr>
            <w:r w:rsidRPr="00866B92">
              <w:rPr>
                <w:rFonts w:ascii="Bookman Old Style" w:hAnsi="Bookman Old Style"/>
              </w:rPr>
              <w:t>Teacher – student interaction</w:t>
            </w:r>
          </w:p>
          <w:p w:rsidR="003908B0" w:rsidRPr="00866B92" w:rsidRDefault="003908B0" w:rsidP="00CD7345">
            <w:pPr>
              <w:rPr>
                <w:rFonts w:ascii="Bookman Old Style" w:hAnsi="Bookman Old Style"/>
              </w:rPr>
            </w:pPr>
          </w:p>
          <w:p w:rsidR="003908B0" w:rsidRPr="00866B92" w:rsidRDefault="003908B0" w:rsidP="00CD7345">
            <w:pPr>
              <w:rPr>
                <w:rFonts w:ascii="Bookman Old Style" w:hAnsi="Bookman Old Style"/>
              </w:rPr>
            </w:pPr>
          </w:p>
          <w:p w:rsidR="003908B0" w:rsidRPr="00866B92" w:rsidRDefault="003908B0" w:rsidP="00CD7345">
            <w:pPr>
              <w:rPr>
                <w:rFonts w:ascii="Bookman Old Style" w:hAnsi="Bookman Old Style"/>
              </w:rPr>
            </w:pPr>
            <w:r w:rsidRPr="00866B92">
              <w:rPr>
                <w:rFonts w:ascii="Bookman Old Style" w:hAnsi="Bookman Old Style"/>
              </w:rPr>
              <w:t>( movie –Titanic)</w:t>
            </w:r>
          </w:p>
          <w:p w:rsidR="003908B0" w:rsidRPr="00866B92" w:rsidRDefault="003908B0" w:rsidP="00CD7345">
            <w:pPr>
              <w:rPr>
                <w:rFonts w:ascii="Bookman Old Style" w:hAnsi="Bookman Old Style"/>
              </w:rPr>
            </w:pPr>
          </w:p>
          <w:p w:rsidR="003908B0" w:rsidRPr="00866B92" w:rsidRDefault="003908B0" w:rsidP="00CD7345">
            <w:pPr>
              <w:rPr>
                <w:rFonts w:ascii="Bookman Old Style" w:hAnsi="Bookman Old Style"/>
              </w:rPr>
            </w:pPr>
            <w:r w:rsidRPr="00866B92">
              <w:rPr>
                <w:rFonts w:ascii="Bookman Old Style" w:hAnsi="Bookman Old Style"/>
              </w:rPr>
              <w:t>PPt on We are not afraid to die..</w:t>
            </w:r>
          </w:p>
          <w:p w:rsidR="003908B0" w:rsidRPr="00866B92" w:rsidRDefault="003908B0" w:rsidP="00CD7345">
            <w:pPr>
              <w:rPr>
                <w:rFonts w:ascii="Bookman Old Style" w:hAnsi="Bookman Old Style"/>
              </w:rPr>
            </w:pPr>
            <w:r w:rsidRPr="00866B92">
              <w:rPr>
                <w:rFonts w:ascii="Bookman Old Style" w:hAnsi="Bookman Old Style"/>
              </w:rPr>
              <w:t>( different types of boats, about the writer, )</w:t>
            </w:r>
          </w:p>
          <w:p w:rsidR="003908B0" w:rsidRPr="00866B92" w:rsidRDefault="003908B0" w:rsidP="00CD7345">
            <w:pPr>
              <w:rPr>
                <w:rFonts w:ascii="Bookman Old Style" w:hAnsi="Bookman Old Style"/>
              </w:rPr>
            </w:pPr>
          </w:p>
          <w:p w:rsidR="003908B0" w:rsidRPr="00866B92" w:rsidRDefault="003908B0" w:rsidP="00CD7345">
            <w:pPr>
              <w:rPr>
                <w:rFonts w:ascii="Bookman Old Style" w:hAnsi="Bookman Old Style"/>
              </w:rPr>
            </w:pPr>
          </w:p>
        </w:tc>
        <w:tc>
          <w:tcPr>
            <w:tcW w:w="3928" w:type="dxa"/>
            <w:shd w:val="clear" w:color="auto" w:fill="FFF2CC" w:themeFill="accent4" w:themeFillTint="33"/>
          </w:tcPr>
          <w:p w:rsidR="003908B0" w:rsidRPr="00866B92" w:rsidRDefault="003908B0" w:rsidP="00CD7345">
            <w:pPr>
              <w:rPr>
                <w:rFonts w:ascii="Bookman Old Style" w:hAnsi="Bookman Old Style"/>
              </w:rPr>
            </w:pPr>
            <w:r w:rsidRPr="00866B92">
              <w:rPr>
                <w:rFonts w:ascii="Bookman Old Style" w:hAnsi="Bookman Old Style"/>
              </w:rPr>
              <w:t xml:space="preserve">Answer briefly : </w:t>
            </w:r>
          </w:p>
          <w:p w:rsidR="003908B0" w:rsidRPr="00866B92" w:rsidRDefault="003908B0" w:rsidP="00CD7345">
            <w:pPr>
              <w:rPr>
                <w:rFonts w:ascii="Bookman Old Style" w:hAnsi="Bookman Old Style"/>
                <w:color w:val="7030A0"/>
              </w:rPr>
            </w:pPr>
            <w:r w:rsidRPr="00866B92">
              <w:rPr>
                <w:rFonts w:ascii="Bookman Old Style" w:hAnsi="Bookman Old Style"/>
                <w:color w:val="7030A0"/>
              </w:rPr>
              <w:t>1. Write a paragraph on any one of your adventurous experience which was thrilling to you at that time?</w:t>
            </w:r>
          </w:p>
          <w:p w:rsidR="003908B0" w:rsidRPr="00866B92" w:rsidRDefault="003908B0" w:rsidP="00CD7345">
            <w:pPr>
              <w:rPr>
                <w:rFonts w:ascii="Bookman Old Style" w:hAnsi="Bookman Old Style"/>
                <w:color w:val="7030A0"/>
              </w:rPr>
            </w:pPr>
          </w:p>
          <w:p w:rsidR="003908B0" w:rsidRPr="00866B92" w:rsidRDefault="003908B0" w:rsidP="00CD7345">
            <w:pPr>
              <w:rPr>
                <w:rFonts w:ascii="Bookman Old Style" w:hAnsi="Bookman Old Style"/>
                <w:color w:val="7030A0"/>
              </w:rPr>
            </w:pPr>
            <w:r w:rsidRPr="00866B92">
              <w:rPr>
                <w:rFonts w:ascii="Bookman Old Style" w:hAnsi="Bookman Old Style"/>
                <w:color w:val="7030A0"/>
              </w:rPr>
              <w:t>2.What planning had the write and his family members had taken for their journey?</w:t>
            </w:r>
          </w:p>
          <w:p w:rsidR="003908B0" w:rsidRPr="00866B92" w:rsidRDefault="003908B0" w:rsidP="00CD7345">
            <w:pPr>
              <w:rPr>
                <w:rFonts w:ascii="Bookman Old Style" w:hAnsi="Bookman Old Style"/>
                <w:color w:val="7030A0"/>
              </w:rPr>
            </w:pPr>
          </w:p>
          <w:p w:rsidR="003908B0" w:rsidRPr="00866B92" w:rsidRDefault="003908B0" w:rsidP="00CD7345">
            <w:pPr>
              <w:spacing w:before="100" w:beforeAutospacing="1" w:after="100" w:afterAutospacing="1"/>
              <w:rPr>
                <w:rFonts w:ascii="Bookman Old Style" w:hAnsi="Bookman Old Style"/>
                <w:color w:val="7030A0"/>
              </w:rPr>
            </w:pPr>
            <w:r w:rsidRPr="00866B92">
              <w:rPr>
                <w:rFonts w:ascii="Bookman Old Style" w:hAnsi="Bookman Old Style"/>
                <w:color w:val="7030A0"/>
              </w:rPr>
              <w:t>3.What were the indications of the impending disaster?</w:t>
            </w:r>
          </w:p>
          <w:p w:rsidR="003908B0" w:rsidRPr="00866B92" w:rsidRDefault="003908B0" w:rsidP="00CD7345">
            <w:pPr>
              <w:rPr>
                <w:rFonts w:ascii="Bookman Old Style" w:hAnsi="Bookman Old Style"/>
              </w:rPr>
            </w:pPr>
            <w:r w:rsidRPr="00866B92">
              <w:rPr>
                <w:rFonts w:ascii="Bookman Old Style" w:hAnsi="Bookman Old Style"/>
              </w:rPr>
              <w:t xml:space="preserve">( Summative) </w:t>
            </w:r>
          </w:p>
          <w:p w:rsidR="003908B0" w:rsidRPr="00866B92" w:rsidRDefault="003908B0" w:rsidP="00CD7345">
            <w:pPr>
              <w:rPr>
                <w:rFonts w:ascii="Bookman Old Style" w:hAnsi="Bookman Old Style"/>
                <w:b/>
              </w:rPr>
            </w:pPr>
            <w:r w:rsidRPr="00866B92">
              <w:rPr>
                <w:rFonts w:ascii="Bookman Old Style" w:hAnsi="Bookman Old Style"/>
                <w:b/>
              </w:rPr>
              <w:t>Extrapolatory  Questions</w:t>
            </w:r>
          </w:p>
          <w:p w:rsidR="003908B0" w:rsidRPr="00866B92" w:rsidRDefault="003908B0" w:rsidP="00CD7345">
            <w:pPr>
              <w:rPr>
                <w:rFonts w:ascii="Bookman Old Style" w:hAnsi="Bookman Old Style"/>
              </w:rPr>
            </w:pPr>
          </w:p>
          <w:p w:rsidR="003908B0" w:rsidRPr="00866B92" w:rsidRDefault="003908B0" w:rsidP="00CD7345">
            <w:pPr>
              <w:rPr>
                <w:rFonts w:ascii="Bookman Old Style" w:hAnsi="Bookman Old Style"/>
                <w:b/>
              </w:rPr>
            </w:pPr>
            <w:r w:rsidRPr="00866B92">
              <w:rPr>
                <w:rFonts w:ascii="Bookman Old Style" w:hAnsi="Bookman Old Style"/>
              </w:rPr>
              <w:t xml:space="preserve">1.Imagine you had travelled with the writer and write your experience in the </w:t>
            </w:r>
            <w:r w:rsidRPr="00866B92">
              <w:rPr>
                <w:rFonts w:ascii="Bookman Old Style" w:hAnsi="Bookman Old Style"/>
                <w:i/>
              </w:rPr>
              <w:t>Wavewalker</w:t>
            </w:r>
            <w:r w:rsidRPr="00866B92">
              <w:rPr>
                <w:rFonts w:ascii="Bookman Old Style" w:hAnsi="Bookman Old Style"/>
              </w:rPr>
              <w:t>’s wreck?</w:t>
            </w:r>
          </w:p>
        </w:tc>
      </w:tr>
    </w:tbl>
    <w:p w:rsidR="003908B0" w:rsidRDefault="003908B0" w:rsidP="003908B0">
      <w:pPr>
        <w:rPr>
          <w:b/>
          <w:sz w:val="28"/>
          <w:szCs w:val="28"/>
        </w:rPr>
      </w:pPr>
    </w:p>
    <w:p w:rsidR="003908B0" w:rsidRDefault="003908B0" w:rsidP="003908B0">
      <w:pPr>
        <w:rPr>
          <w:b/>
          <w:sz w:val="28"/>
          <w:szCs w:val="28"/>
        </w:rPr>
      </w:pPr>
    </w:p>
    <w:p w:rsidR="003908B0" w:rsidRDefault="003908B0" w:rsidP="003908B0">
      <w:pPr>
        <w:rPr>
          <w:b/>
          <w:sz w:val="28"/>
          <w:szCs w:val="28"/>
        </w:rPr>
      </w:pPr>
      <w:r>
        <w:rPr>
          <w:b/>
          <w:sz w:val="28"/>
          <w:szCs w:val="28"/>
        </w:rPr>
        <w:br w:type="page"/>
      </w:r>
    </w:p>
    <w:p w:rsidR="003908B0" w:rsidRPr="007A0979" w:rsidRDefault="003908B0" w:rsidP="003908B0">
      <w:pPr>
        <w:spacing w:after="0"/>
        <w:rPr>
          <w:rFonts w:ascii="Bookman Old Style" w:hAnsi="Bookman Old Style"/>
          <w:b/>
          <w:sz w:val="24"/>
          <w:szCs w:val="24"/>
        </w:rPr>
      </w:pPr>
      <w:r w:rsidRPr="007A0979">
        <w:rPr>
          <w:rFonts w:ascii="Bookman Old Style" w:hAnsi="Bookman Old Style"/>
          <w:b/>
          <w:sz w:val="24"/>
          <w:szCs w:val="24"/>
        </w:rPr>
        <w:t xml:space="preserve">Voice of the Rain </w:t>
      </w:r>
    </w:p>
    <w:p w:rsidR="003908B0" w:rsidRPr="008E5DB3" w:rsidRDefault="003908B0" w:rsidP="003908B0">
      <w:pPr>
        <w:spacing w:after="0"/>
        <w:jc w:val="center"/>
        <w:rPr>
          <w:rFonts w:ascii="Bookman Old Style" w:hAnsi="Bookman Old Style"/>
          <w:b/>
          <w:color w:val="FF0000"/>
          <w:sz w:val="24"/>
          <w:szCs w:val="24"/>
        </w:rPr>
      </w:pPr>
      <w:r w:rsidRPr="008E5DB3">
        <w:rPr>
          <w:rFonts w:ascii="Bookman Old Style" w:hAnsi="Bookman Old Style"/>
          <w:b/>
          <w:color w:val="FF0000"/>
          <w:sz w:val="24"/>
          <w:szCs w:val="24"/>
        </w:rPr>
        <w:t>Worksheet -1</w:t>
      </w:r>
    </w:p>
    <w:p w:rsidR="003908B0" w:rsidRPr="007A0979" w:rsidRDefault="003908B0" w:rsidP="00220C9F">
      <w:pPr>
        <w:pStyle w:val="ListParagraph"/>
        <w:numPr>
          <w:ilvl w:val="0"/>
          <w:numId w:val="72"/>
        </w:numPr>
        <w:spacing w:after="0"/>
        <w:rPr>
          <w:rFonts w:ascii="Bookman Old Style" w:hAnsi="Bookman Old Style" w:cs="Calibri"/>
          <w:bCs/>
          <w:sz w:val="24"/>
          <w:szCs w:val="24"/>
          <w:lang w:val="en-GB" w:eastAsia="en-GB"/>
        </w:rPr>
      </w:pPr>
      <w:r w:rsidRPr="007A0979">
        <w:rPr>
          <w:rFonts w:ascii="Bookman Old Style" w:hAnsi="Bookman Old Style" w:cs="Calibri"/>
          <w:bCs/>
          <w:sz w:val="24"/>
          <w:szCs w:val="24"/>
          <w:lang w:val="en-GB" w:eastAsia="en-GB"/>
        </w:rPr>
        <w:t>On the basis of your listening skill choose the correct options</w:t>
      </w:r>
    </w:p>
    <w:p w:rsidR="003908B0" w:rsidRPr="007A0979" w:rsidRDefault="003908B0" w:rsidP="003908B0">
      <w:pPr>
        <w:spacing w:after="0"/>
        <w:rPr>
          <w:rFonts w:ascii="Bookman Old Style" w:hAnsi="Bookman Old Style" w:cs="Calibri"/>
          <w:bCs/>
          <w:sz w:val="24"/>
          <w:szCs w:val="24"/>
          <w:lang w:val="en-GB" w:eastAsia="en-GB"/>
        </w:rPr>
      </w:pPr>
      <w:r w:rsidRPr="007A0979">
        <w:rPr>
          <w:rFonts w:ascii="Bookman Old Style" w:hAnsi="Bookman Old Style" w:cs="Calibri"/>
          <w:bCs/>
          <w:sz w:val="24"/>
          <w:szCs w:val="24"/>
          <w:lang w:val="en-GB" w:eastAsia="en-GB"/>
        </w:rPr>
        <w:t>1).Who is the poem of the Earth?</w:t>
      </w:r>
    </w:p>
    <w:p w:rsidR="003908B0" w:rsidRPr="007A0979" w:rsidRDefault="003908B0" w:rsidP="003908B0">
      <w:pPr>
        <w:spacing w:after="0"/>
        <w:rPr>
          <w:rFonts w:ascii="Bookman Old Style" w:hAnsi="Bookman Old Style" w:cs="Calibri"/>
          <w:bCs/>
          <w:sz w:val="24"/>
          <w:szCs w:val="24"/>
          <w:lang w:val="en-GB" w:eastAsia="en-GB"/>
        </w:rPr>
      </w:pPr>
      <w:r w:rsidRPr="007A0979">
        <w:rPr>
          <w:rFonts w:ascii="Bookman Old Style" w:hAnsi="Bookman Old Style" w:cs="Calibri"/>
          <w:bCs/>
          <w:sz w:val="24"/>
          <w:szCs w:val="24"/>
          <w:lang w:val="en-GB" w:eastAsia="en-GB"/>
        </w:rPr>
        <w:t xml:space="preserve">a).the rain , </w:t>
      </w:r>
    </w:p>
    <w:p w:rsidR="003908B0" w:rsidRPr="007A0979" w:rsidRDefault="003908B0" w:rsidP="003908B0">
      <w:pPr>
        <w:spacing w:after="0"/>
        <w:rPr>
          <w:rFonts w:ascii="Bookman Old Style" w:hAnsi="Bookman Old Style" w:cs="Calibri"/>
          <w:bCs/>
          <w:sz w:val="24"/>
          <w:szCs w:val="24"/>
          <w:lang w:val="en-GB" w:eastAsia="en-GB"/>
        </w:rPr>
      </w:pPr>
      <w:r w:rsidRPr="007A0979">
        <w:rPr>
          <w:rFonts w:ascii="Bookman Old Style" w:hAnsi="Bookman Old Style" w:cs="Calibri"/>
          <w:bCs/>
          <w:sz w:val="24"/>
          <w:szCs w:val="24"/>
          <w:lang w:val="en-GB" w:eastAsia="en-GB"/>
        </w:rPr>
        <w:t>b). the land ,</w:t>
      </w:r>
    </w:p>
    <w:p w:rsidR="003908B0" w:rsidRPr="007A0979" w:rsidRDefault="003908B0" w:rsidP="003908B0">
      <w:pPr>
        <w:spacing w:after="0"/>
        <w:rPr>
          <w:rFonts w:ascii="Bookman Old Style" w:hAnsi="Bookman Old Style" w:cs="Calibri"/>
          <w:bCs/>
          <w:sz w:val="24"/>
          <w:szCs w:val="24"/>
          <w:lang w:val="en-GB" w:eastAsia="en-GB"/>
        </w:rPr>
      </w:pPr>
      <w:r w:rsidRPr="007A0979">
        <w:rPr>
          <w:rFonts w:ascii="Bookman Old Style" w:hAnsi="Bookman Old Style" w:cs="Calibri"/>
          <w:bCs/>
          <w:sz w:val="24"/>
          <w:szCs w:val="24"/>
          <w:lang w:val="en-GB" w:eastAsia="en-GB"/>
        </w:rPr>
        <w:t>c.)  the sea,</w:t>
      </w:r>
    </w:p>
    <w:p w:rsidR="003908B0" w:rsidRPr="007A0979" w:rsidRDefault="003908B0" w:rsidP="003908B0">
      <w:pPr>
        <w:spacing w:after="0"/>
        <w:rPr>
          <w:rFonts w:ascii="Bookman Old Style" w:hAnsi="Bookman Old Style" w:cs="Calibri"/>
          <w:bCs/>
          <w:sz w:val="24"/>
          <w:szCs w:val="24"/>
          <w:lang w:val="en-GB" w:eastAsia="en-GB"/>
        </w:rPr>
      </w:pPr>
      <w:r w:rsidRPr="007A0979">
        <w:rPr>
          <w:rFonts w:ascii="Bookman Old Style" w:hAnsi="Bookman Old Style" w:cs="Calibri"/>
          <w:bCs/>
          <w:sz w:val="24"/>
          <w:szCs w:val="24"/>
          <w:lang w:val="en-GB" w:eastAsia="en-GB"/>
        </w:rPr>
        <w:t>d).  the wind,</w:t>
      </w:r>
    </w:p>
    <w:p w:rsidR="003908B0" w:rsidRPr="007A0979" w:rsidRDefault="003908B0" w:rsidP="003908B0">
      <w:pPr>
        <w:spacing w:after="0"/>
        <w:rPr>
          <w:rFonts w:ascii="Bookman Old Style" w:hAnsi="Bookman Old Style" w:cs="Calibri"/>
          <w:bCs/>
          <w:sz w:val="24"/>
          <w:szCs w:val="24"/>
          <w:lang w:val="en-GB" w:eastAsia="en-GB"/>
        </w:rPr>
      </w:pPr>
      <w:r w:rsidRPr="007A0979">
        <w:rPr>
          <w:rFonts w:ascii="Bookman Old Style" w:hAnsi="Bookman Old Style" w:cs="Calibri"/>
          <w:bCs/>
          <w:sz w:val="24"/>
          <w:szCs w:val="24"/>
          <w:lang w:val="en-GB" w:eastAsia="en-GB"/>
        </w:rPr>
        <w:t>2).The word' impalpable' implies for:</w:t>
      </w:r>
    </w:p>
    <w:p w:rsidR="003908B0" w:rsidRPr="007A0979" w:rsidRDefault="003908B0" w:rsidP="003908B0">
      <w:pPr>
        <w:spacing w:after="0"/>
        <w:rPr>
          <w:rFonts w:ascii="Bookman Old Style" w:hAnsi="Bookman Old Style" w:cs="Calibri"/>
          <w:bCs/>
          <w:sz w:val="24"/>
          <w:szCs w:val="24"/>
          <w:lang w:val="en-GB" w:eastAsia="en-GB"/>
        </w:rPr>
      </w:pPr>
      <w:r w:rsidRPr="007A0979">
        <w:rPr>
          <w:rFonts w:ascii="Bookman Old Style" w:hAnsi="Bookman Old Style" w:cs="Calibri"/>
          <w:bCs/>
          <w:sz w:val="24"/>
          <w:szCs w:val="24"/>
          <w:lang w:val="en-GB" w:eastAsia="en-GB"/>
        </w:rPr>
        <w:t>a.)strong,</w:t>
      </w:r>
    </w:p>
    <w:p w:rsidR="003908B0" w:rsidRPr="007A0979" w:rsidRDefault="003908B0" w:rsidP="003908B0">
      <w:pPr>
        <w:spacing w:after="0"/>
        <w:rPr>
          <w:rFonts w:ascii="Bookman Old Style" w:hAnsi="Bookman Old Style" w:cs="Calibri"/>
          <w:bCs/>
          <w:sz w:val="24"/>
          <w:szCs w:val="24"/>
          <w:lang w:val="en-GB" w:eastAsia="en-GB"/>
        </w:rPr>
      </w:pPr>
      <w:r w:rsidRPr="007A0979">
        <w:rPr>
          <w:rFonts w:ascii="Bookman Old Style" w:hAnsi="Bookman Old Style" w:cs="Calibri"/>
          <w:bCs/>
          <w:sz w:val="24"/>
          <w:szCs w:val="24"/>
          <w:lang w:val="en-GB" w:eastAsia="en-GB"/>
        </w:rPr>
        <w:t>b).weak</w:t>
      </w:r>
    </w:p>
    <w:p w:rsidR="003908B0" w:rsidRPr="007A0979" w:rsidRDefault="003908B0" w:rsidP="003908B0">
      <w:pPr>
        <w:spacing w:after="0"/>
        <w:rPr>
          <w:rFonts w:ascii="Bookman Old Style" w:hAnsi="Bookman Old Style" w:cs="Calibri"/>
          <w:bCs/>
          <w:sz w:val="24"/>
          <w:szCs w:val="24"/>
          <w:lang w:val="en-GB" w:eastAsia="en-GB"/>
        </w:rPr>
      </w:pPr>
      <w:r w:rsidRPr="007A0979">
        <w:rPr>
          <w:rFonts w:ascii="Bookman Old Style" w:hAnsi="Bookman Old Style" w:cs="Calibri"/>
          <w:bCs/>
          <w:sz w:val="24"/>
          <w:szCs w:val="24"/>
          <w:lang w:val="en-GB" w:eastAsia="en-GB"/>
        </w:rPr>
        <w:t>c.)untouched and unseen.</w:t>
      </w:r>
    </w:p>
    <w:p w:rsidR="003908B0" w:rsidRPr="007A0979" w:rsidRDefault="003908B0" w:rsidP="003908B0">
      <w:pPr>
        <w:spacing w:after="0"/>
        <w:rPr>
          <w:rFonts w:ascii="Bookman Old Style" w:hAnsi="Bookman Old Style" w:cs="Calibri"/>
          <w:bCs/>
          <w:sz w:val="24"/>
          <w:szCs w:val="24"/>
          <w:lang w:val="en-GB" w:eastAsia="en-GB"/>
        </w:rPr>
      </w:pPr>
      <w:r w:rsidRPr="007A0979">
        <w:rPr>
          <w:rFonts w:ascii="Bookman Old Style" w:hAnsi="Bookman Old Style" w:cs="Calibri"/>
          <w:bCs/>
          <w:sz w:val="24"/>
          <w:szCs w:val="24"/>
          <w:lang w:val="en-GB" w:eastAsia="en-GB"/>
        </w:rPr>
        <w:t>d.)bottomless</w:t>
      </w:r>
    </w:p>
    <w:p w:rsidR="003908B0" w:rsidRPr="007A0979" w:rsidRDefault="003908B0" w:rsidP="003908B0">
      <w:pPr>
        <w:spacing w:after="0"/>
        <w:rPr>
          <w:rFonts w:ascii="Bookman Old Style" w:hAnsi="Bookman Old Style" w:cs="Calibri"/>
          <w:bCs/>
          <w:sz w:val="24"/>
          <w:szCs w:val="24"/>
          <w:lang w:val="en-GB" w:eastAsia="en-GB"/>
        </w:rPr>
      </w:pPr>
      <w:r w:rsidRPr="007A0979">
        <w:rPr>
          <w:rFonts w:ascii="Bookman Old Style" w:hAnsi="Bookman Old Style" w:cs="Calibri"/>
          <w:bCs/>
          <w:sz w:val="24"/>
          <w:szCs w:val="24"/>
          <w:lang w:val="en-GB" w:eastAsia="en-GB"/>
        </w:rPr>
        <w:t>3.)the rain takes shape :</w:t>
      </w:r>
    </w:p>
    <w:p w:rsidR="003908B0" w:rsidRPr="007A0979" w:rsidRDefault="003908B0" w:rsidP="003908B0">
      <w:pPr>
        <w:spacing w:after="0"/>
        <w:rPr>
          <w:rFonts w:ascii="Bookman Old Style" w:hAnsi="Bookman Old Style" w:cs="Calibri"/>
          <w:bCs/>
          <w:sz w:val="24"/>
          <w:szCs w:val="24"/>
          <w:lang w:val="en-GB" w:eastAsia="en-GB"/>
        </w:rPr>
      </w:pPr>
      <w:r w:rsidRPr="007A0979">
        <w:rPr>
          <w:rFonts w:ascii="Bookman Old Style" w:hAnsi="Bookman Old Style" w:cs="Calibri"/>
          <w:bCs/>
          <w:sz w:val="24"/>
          <w:szCs w:val="24"/>
          <w:lang w:val="en-GB" w:eastAsia="en-GB"/>
        </w:rPr>
        <w:t>a). on the land,</w:t>
      </w:r>
    </w:p>
    <w:p w:rsidR="003908B0" w:rsidRPr="007A0979" w:rsidRDefault="003908B0" w:rsidP="003908B0">
      <w:pPr>
        <w:spacing w:after="0"/>
        <w:rPr>
          <w:rFonts w:ascii="Bookman Old Style" w:hAnsi="Bookman Old Style" w:cs="Calibri"/>
          <w:bCs/>
          <w:sz w:val="24"/>
          <w:szCs w:val="24"/>
          <w:lang w:val="en-GB" w:eastAsia="en-GB"/>
        </w:rPr>
      </w:pPr>
      <w:r w:rsidRPr="007A0979">
        <w:rPr>
          <w:rFonts w:ascii="Bookman Old Style" w:hAnsi="Bookman Old Style" w:cs="Calibri"/>
          <w:bCs/>
          <w:sz w:val="24"/>
          <w:szCs w:val="24"/>
          <w:lang w:val="en-GB" w:eastAsia="en-GB"/>
        </w:rPr>
        <w:t>b).in the sky,</w:t>
      </w:r>
    </w:p>
    <w:p w:rsidR="003908B0" w:rsidRPr="007A0979" w:rsidRDefault="003908B0" w:rsidP="003908B0">
      <w:pPr>
        <w:spacing w:after="0"/>
        <w:rPr>
          <w:rFonts w:ascii="Bookman Old Style" w:hAnsi="Bookman Old Style" w:cs="Calibri"/>
          <w:bCs/>
          <w:sz w:val="24"/>
          <w:szCs w:val="24"/>
          <w:lang w:val="en-GB" w:eastAsia="en-GB"/>
        </w:rPr>
      </w:pPr>
      <w:r w:rsidRPr="007A0979">
        <w:rPr>
          <w:rFonts w:ascii="Bookman Old Style" w:hAnsi="Bookman Old Style" w:cs="Calibri"/>
          <w:bCs/>
          <w:sz w:val="24"/>
          <w:szCs w:val="24"/>
          <w:lang w:val="en-GB" w:eastAsia="en-GB"/>
        </w:rPr>
        <w:t>c).in the forest ,</w:t>
      </w:r>
    </w:p>
    <w:p w:rsidR="003908B0" w:rsidRPr="007A0979" w:rsidRDefault="003908B0" w:rsidP="003908B0">
      <w:pPr>
        <w:spacing w:after="0"/>
        <w:rPr>
          <w:rFonts w:ascii="Bookman Old Style" w:hAnsi="Bookman Old Style" w:cs="Calibri"/>
          <w:bCs/>
          <w:sz w:val="24"/>
          <w:szCs w:val="24"/>
          <w:lang w:val="en-GB" w:eastAsia="en-GB"/>
        </w:rPr>
      </w:pPr>
      <w:r w:rsidRPr="007A0979">
        <w:rPr>
          <w:rFonts w:ascii="Bookman Old Style" w:hAnsi="Bookman Old Style" w:cs="Calibri"/>
          <w:bCs/>
          <w:sz w:val="24"/>
          <w:szCs w:val="24"/>
          <w:lang w:val="en-GB" w:eastAsia="en-GB"/>
        </w:rPr>
        <w:t>d).in the sea</w:t>
      </w:r>
    </w:p>
    <w:p w:rsidR="003908B0" w:rsidRPr="007A0979" w:rsidRDefault="003908B0" w:rsidP="003908B0">
      <w:pPr>
        <w:spacing w:after="0"/>
        <w:rPr>
          <w:rFonts w:ascii="Bookman Old Style" w:hAnsi="Bookman Old Style" w:cs="Calibri"/>
          <w:bCs/>
          <w:sz w:val="24"/>
          <w:szCs w:val="24"/>
          <w:lang w:val="en-GB" w:eastAsia="en-GB"/>
        </w:rPr>
      </w:pPr>
      <w:r w:rsidRPr="007A0979">
        <w:rPr>
          <w:rFonts w:ascii="Bookman Old Style" w:hAnsi="Bookman Old Style" w:cs="Calibri"/>
          <w:bCs/>
          <w:sz w:val="24"/>
          <w:szCs w:val="24"/>
          <w:lang w:val="en-GB" w:eastAsia="en-GB"/>
        </w:rPr>
        <w:t>4).''Altogether changed'' here means:</w:t>
      </w:r>
    </w:p>
    <w:p w:rsidR="003908B0" w:rsidRPr="007A0979" w:rsidRDefault="003908B0" w:rsidP="003908B0">
      <w:pPr>
        <w:spacing w:after="0"/>
        <w:rPr>
          <w:rFonts w:ascii="Bookman Old Style" w:hAnsi="Bookman Old Style" w:cs="Calibri"/>
          <w:bCs/>
          <w:sz w:val="24"/>
          <w:szCs w:val="24"/>
          <w:lang w:val="en-GB" w:eastAsia="en-GB"/>
        </w:rPr>
      </w:pPr>
      <w:r w:rsidRPr="007A0979">
        <w:rPr>
          <w:rFonts w:ascii="Bookman Old Style" w:hAnsi="Bookman Old Style" w:cs="Calibri"/>
          <w:bCs/>
          <w:sz w:val="24"/>
          <w:szCs w:val="24"/>
          <w:lang w:val="en-GB" w:eastAsia="en-GB"/>
        </w:rPr>
        <w:t>a.)the atmosphere completely changed</w:t>
      </w:r>
    </w:p>
    <w:p w:rsidR="003908B0" w:rsidRPr="007A0979" w:rsidRDefault="003908B0" w:rsidP="003908B0">
      <w:pPr>
        <w:spacing w:after="0"/>
        <w:rPr>
          <w:rFonts w:ascii="Bookman Old Style" w:hAnsi="Bookman Old Style" w:cs="Calibri"/>
          <w:bCs/>
          <w:sz w:val="24"/>
          <w:szCs w:val="24"/>
          <w:lang w:val="en-GB" w:eastAsia="en-GB"/>
        </w:rPr>
      </w:pPr>
      <w:r w:rsidRPr="007A0979">
        <w:rPr>
          <w:rFonts w:ascii="Bookman Old Style" w:hAnsi="Bookman Old Style" w:cs="Calibri"/>
          <w:bCs/>
          <w:sz w:val="24"/>
          <w:szCs w:val="24"/>
          <w:lang w:val="en-GB" w:eastAsia="en-GB"/>
        </w:rPr>
        <w:t>b. the nature completely changed</w:t>
      </w:r>
    </w:p>
    <w:p w:rsidR="003908B0" w:rsidRPr="007A0979" w:rsidRDefault="003908B0" w:rsidP="003908B0">
      <w:pPr>
        <w:spacing w:after="0"/>
        <w:rPr>
          <w:rFonts w:ascii="Bookman Old Style" w:hAnsi="Bookman Old Style" w:cs="Calibri"/>
          <w:bCs/>
          <w:sz w:val="24"/>
          <w:szCs w:val="24"/>
          <w:lang w:val="en-GB" w:eastAsia="en-GB"/>
        </w:rPr>
      </w:pPr>
      <w:r w:rsidRPr="007A0979">
        <w:rPr>
          <w:rFonts w:ascii="Bookman Old Style" w:hAnsi="Bookman Old Style" w:cs="Calibri"/>
          <w:bCs/>
          <w:sz w:val="24"/>
          <w:szCs w:val="24"/>
          <w:lang w:val="en-GB" w:eastAsia="en-GB"/>
        </w:rPr>
        <w:t>c).the form completely changed</w:t>
      </w:r>
    </w:p>
    <w:p w:rsidR="003908B0" w:rsidRPr="007A0979" w:rsidRDefault="003908B0" w:rsidP="003908B0">
      <w:pPr>
        <w:spacing w:after="0"/>
        <w:rPr>
          <w:rFonts w:ascii="Bookman Old Style" w:hAnsi="Bookman Old Style" w:cs="Calibri"/>
          <w:bCs/>
          <w:sz w:val="24"/>
          <w:szCs w:val="24"/>
          <w:lang w:val="en-GB" w:eastAsia="en-GB"/>
        </w:rPr>
      </w:pPr>
      <w:r w:rsidRPr="007A0979">
        <w:rPr>
          <w:rFonts w:ascii="Bookman Old Style" w:hAnsi="Bookman Old Style" w:cs="Calibri"/>
          <w:bCs/>
          <w:sz w:val="24"/>
          <w:szCs w:val="24"/>
          <w:lang w:val="en-GB" w:eastAsia="en-GB"/>
        </w:rPr>
        <w:t>d).to give water to animals</w:t>
      </w:r>
    </w:p>
    <w:p w:rsidR="003908B0" w:rsidRPr="008E5DB3" w:rsidRDefault="003908B0" w:rsidP="003908B0">
      <w:pPr>
        <w:spacing w:after="0"/>
        <w:rPr>
          <w:rFonts w:ascii="Bookman Old Style" w:hAnsi="Bookman Old Style"/>
          <w:color w:val="FF0000"/>
          <w:sz w:val="24"/>
          <w:szCs w:val="24"/>
        </w:rPr>
      </w:pPr>
    </w:p>
    <w:p w:rsidR="003908B0" w:rsidRPr="008E5DB3" w:rsidRDefault="003908B0" w:rsidP="003908B0">
      <w:pPr>
        <w:spacing w:after="0"/>
        <w:jc w:val="center"/>
        <w:rPr>
          <w:rFonts w:ascii="Bookman Old Style" w:hAnsi="Bookman Old Style"/>
          <w:bCs/>
          <w:color w:val="FF0000"/>
          <w:sz w:val="24"/>
          <w:szCs w:val="24"/>
        </w:rPr>
      </w:pPr>
      <w:r w:rsidRPr="008E5DB3">
        <w:rPr>
          <w:rFonts w:ascii="Bookman Old Style" w:hAnsi="Bookman Old Style"/>
          <w:bCs/>
          <w:color w:val="FF0000"/>
          <w:sz w:val="24"/>
          <w:szCs w:val="24"/>
        </w:rPr>
        <w:t>WORKSHEET NO-  2</w:t>
      </w:r>
    </w:p>
    <w:p w:rsidR="003908B0" w:rsidRPr="008E5DB3" w:rsidRDefault="003908B0" w:rsidP="00220C9F">
      <w:pPr>
        <w:pStyle w:val="NoSpacing"/>
        <w:numPr>
          <w:ilvl w:val="0"/>
          <w:numId w:val="72"/>
        </w:numPr>
        <w:rPr>
          <w:rFonts w:ascii="Bookman Old Style" w:hAnsi="Bookman Old Style"/>
          <w:sz w:val="24"/>
          <w:szCs w:val="24"/>
        </w:rPr>
      </w:pPr>
      <w:r w:rsidRPr="008E5DB3">
        <w:rPr>
          <w:rFonts w:ascii="Bookman Old Style" w:hAnsi="Bookman Old Style"/>
          <w:sz w:val="24"/>
          <w:szCs w:val="24"/>
        </w:rPr>
        <w:t>Fill in the blanks with appropriate words.</w:t>
      </w:r>
    </w:p>
    <w:p w:rsidR="003908B0" w:rsidRPr="008E5DB3" w:rsidRDefault="003908B0" w:rsidP="00220C9F">
      <w:pPr>
        <w:pStyle w:val="ListParagraph"/>
        <w:numPr>
          <w:ilvl w:val="0"/>
          <w:numId w:val="73"/>
        </w:numPr>
        <w:rPr>
          <w:rFonts w:ascii="Bookman Old Style" w:hAnsi="Bookman Old Style"/>
          <w:sz w:val="24"/>
          <w:szCs w:val="24"/>
        </w:rPr>
      </w:pPr>
      <w:r w:rsidRPr="008E5DB3">
        <w:rPr>
          <w:rFonts w:ascii="Bookman Old Style" w:hAnsi="Bookman Old Style"/>
          <w:sz w:val="24"/>
          <w:szCs w:val="24"/>
        </w:rPr>
        <w:t>Eternal i rise ________________ out of the land and the ___________- .</w:t>
      </w:r>
    </w:p>
    <w:p w:rsidR="003908B0" w:rsidRPr="008E5DB3" w:rsidRDefault="003908B0" w:rsidP="00220C9F">
      <w:pPr>
        <w:pStyle w:val="ListParagraph"/>
        <w:numPr>
          <w:ilvl w:val="0"/>
          <w:numId w:val="73"/>
        </w:numPr>
        <w:rPr>
          <w:rFonts w:ascii="Bookman Old Style" w:hAnsi="Bookman Old Style"/>
          <w:sz w:val="24"/>
          <w:szCs w:val="24"/>
        </w:rPr>
      </w:pPr>
      <w:r w:rsidRPr="008E5DB3">
        <w:rPr>
          <w:rFonts w:ascii="Bookman Old Style" w:hAnsi="Bookman Old Style"/>
          <w:sz w:val="24"/>
          <w:szCs w:val="24"/>
        </w:rPr>
        <w:t>I descended to lave the _____________ ,__________- dust layers of globe.</w:t>
      </w:r>
    </w:p>
    <w:p w:rsidR="003908B0" w:rsidRPr="008E5DB3" w:rsidRDefault="003908B0" w:rsidP="00220C9F">
      <w:pPr>
        <w:pStyle w:val="ListParagraph"/>
        <w:numPr>
          <w:ilvl w:val="0"/>
          <w:numId w:val="73"/>
        </w:numPr>
        <w:rPr>
          <w:rFonts w:ascii="Bookman Old Style" w:hAnsi="Bookman Old Style"/>
          <w:sz w:val="24"/>
          <w:szCs w:val="24"/>
        </w:rPr>
      </w:pPr>
      <w:r w:rsidRPr="008E5DB3">
        <w:rPr>
          <w:rFonts w:ascii="Bookman Old Style" w:hAnsi="Bookman Old Style"/>
          <w:sz w:val="24"/>
          <w:szCs w:val="24"/>
        </w:rPr>
        <w:t>And all that in them without me were seeds only ,_________ unborn.</w:t>
      </w:r>
    </w:p>
    <w:p w:rsidR="003908B0" w:rsidRPr="008E5DB3" w:rsidRDefault="003908B0" w:rsidP="00220C9F">
      <w:pPr>
        <w:pStyle w:val="ListParagraph"/>
        <w:numPr>
          <w:ilvl w:val="0"/>
          <w:numId w:val="73"/>
        </w:numPr>
        <w:rPr>
          <w:rFonts w:ascii="Bookman Old Style" w:hAnsi="Bookman Old Style"/>
          <w:sz w:val="24"/>
          <w:szCs w:val="24"/>
        </w:rPr>
      </w:pPr>
      <w:r w:rsidRPr="008E5DB3">
        <w:rPr>
          <w:rFonts w:ascii="Bookman Old Style" w:hAnsi="Bookman Old Style"/>
          <w:sz w:val="24"/>
          <w:szCs w:val="24"/>
        </w:rPr>
        <w:t>And forever  by day and night, I give back life to my ___________.</w:t>
      </w:r>
    </w:p>
    <w:p w:rsidR="003908B0" w:rsidRPr="008E5DB3" w:rsidRDefault="003908B0" w:rsidP="00220C9F">
      <w:pPr>
        <w:pStyle w:val="ListParagraph"/>
        <w:numPr>
          <w:ilvl w:val="0"/>
          <w:numId w:val="73"/>
        </w:numPr>
        <w:rPr>
          <w:rFonts w:ascii="Bookman Old Style" w:hAnsi="Bookman Old Style"/>
          <w:sz w:val="24"/>
          <w:szCs w:val="24"/>
        </w:rPr>
      </w:pPr>
      <w:r w:rsidRPr="008E5DB3">
        <w:rPr>
          <w:rFonts w:ascii="Bookman Old Style" w:hAnsi="Bookman Old Style"/>
          <w:sz w:val="24"/>
          <w:szCs w:val="24"/>
        </w:rPr>
        <w:t>And  make ____________, and __________it.</w:t>
      </w:r>
    </w:p>
    <w:p w:rsidR="007D63A8" w:rsidRPr="00E27BAC" w:rsidRDefault="007D63A8" w:rsidP="007D63A8">
      <w:pPr>
        <w:spacing w:after="0"/>
        <w:jc w:val="center"/>
        <w:rPr>
          <w:rFonts w:ascii="Mangal" w:hAnsi="Mangal" w:cs="Mangal"/>
          <w:sz w:val="32"/>
          <w:szCs w:val="32"/>
          <w:lang w:bidi="hi-IN"/>
        </w:rPr>
      </w:pPr>
      <w:r w:rsidRPr="00E27BAC">
        <w:rPr>
          <w:rFonts w:hint="cs"/>
          <w:sz w:val="32"/>
          <w:szCs w:val="32"/>
          <w:cs/>
          <w:lang w:bidi="hi-IN"/>
        </w:rPr>
        <w:t>केंद्रीय विद्यालय संगठन</w:t>
      </w:r>
      <w:r w:rsidRPr="00E27BAC">
        <w:rPr>
          <w:rFonts w:hint="cs"/>
          <w:sz w:val="32"/>
          <w:szCs w:val="32"/>
          <w:lang w:bidi="hi-IN"/>
        </w:rPr>
        <w:t xml:space="preserve">, </w:t>
      </w:r>
      <w:r w:rsidRPr="00E27BAC">
        <w:rPr>
          <w:rFonts w:ascii="Mangal" w:hAnsi="Mangal" w:cs="Mangal" w:hint="cs"/>
          <w:sz w:val="32"/>
          <w:szCs w:val="32"/>
          <w:cs/>
          <w:lang w:bidi="hi-IN"/>
        </w:rPr>
        <w:t>रायपुर संभाग</w:t>
      </w:r>
    </w:p>
    <w:p w:rsidR="007D63A8" w:rsidRPr="00E27BAC" w:rsidRDefault="007D63A8" w:rsidP="007D63A8">
      <w:pPr>
        <w:spacing w:after="0"/>
        <w:jc w:val="center"/>
        <w:rPr>
          <w:rFonts w:ascii="Mangal" w:hAnsi="Mangal" w:cs="Mangal"/>
          <w:sz w:val="32"/>
          <w:szCs w:val="32"/>
          <w:lang w:bidi="hi-IN"/>
        </w:rPr>
      </w:pPr>
      <w:r w:rsidRPr="00E27BAC">
        <w:rPr>
          <w:rFonts w:ascii="Mangal" w:hAnsi="Mangal" w:cs="Mangal" w:hint="cs"/>
          <w:sz w:val="32"/>
          <w:szCs w:val="32"/>
          <w:cs/>
          <w:lang w:bidi="hi-IN"/>
        </w:rPr>
        <w:t>वार्षिक शैक्षिक योजना 2021-22</w:t>
      </w:r>
    </w:p>
    <w:p w:rsidR="007D63A8" w:rsidRPr="00DF5B3E" w:rsidRDefault="007D63A8" w:rsidP="007D63A8">
      <w:pPr>
        <w:spacing w:after="0"/>
        <w:jc w:val="center"/>
        <w:rPr>
          <w:rFonts w:ascii="Mangal" w:hAnsi="Mangal" w:cs="Mangal"/>
          <w:sz w:val="32"/>
          <w:szCs w:val="32"/>
          <w:lang w:bidi="hi-IN"/>
        </w:rPr>
      </w:pPr>
      <w:r w:rsidRPr="00E27BAC">
        <w:rPr>
          <w:rFonts w:ascii="Mangal" w:hAnsi="Mangal" w:cs="Mangal" w:hint="cs"/>
          <w:sz w:val="32"/>
          <w:szCs w:val="32"/>
          <w:cs/>
          <w:lang w:bidi="hi-IN"/>
        </w:rPr>
        <w:t xml:space="preserve">विषय </w:t>
      </w:r>
      <w:r w:rsidRPr="00E27BAC">
        <w:rPr>
          <w:rFonts w:ascii="Mangal" w:hAnsi="Mangal" w:cs="Mangal"/>
          <w:sz w:val="32"/>
          <w:szCs w:val="32"/>
          <w:cs/>
          <w:lang w:bidi="hi-IN"/>
        </w:rPr>
        <w:t>–</w:t>
      </w:r>
      <w:r w:rsidRPr="00E27BAC">
        <w:rPr>
          <w:rFonts w:ascii="Mangal" w:hAnsi="Mangal" w:cs="Mangal" w:hint="cs"/>
          <w:sz w:val="32"/>
          <w:szCs w:val="32"/>
          <w:cs/>
          <w:lang w:bidi="hi-IN"/>
        </w:rPr>
        <w:t xml:space="preserve"> हिंदी आधार</w:t>
      </w:r>
      <w:r>
        <w:rPr>
          <w:rFonts w:ascii="Mangal" w:hAnsi="Mangal" w:cs="Mangal" w:hint="cs"/>
          <w:sz w:val="32"/>
          <w:szCs w:val="32"/>
          <w:cs/>
          <w:lang w:bidi="hi-IN"/>
        </w:rPr>
        <w:t>(302)</w:t>
      </w:r>
    </w:p>
    <w:p w:rsidR="007D63A8" w:rsidRPr="0019494C" w:rsidRDefault="007D63A8" w:rsidP="007D63A8">
      <w:pPr>
        <w:spacing w:after="0" w:line="240" w:lineRule="auto"/>
        <w:jc w:val="center"/>
        <w:rPr>
          <w:rFonts w:asciiTheme="minorBidi" w:eastAsia="Calibri" w:hAnsiTheme="minorBidi"/>
          <w:b/>
          <w:color w:val="000000"/>
          <w:sz w:val="32"/>
          <w:szCs w:val="32"/>
          <w:u w:val="single"/>
        </w:rPr>
      </w:pPr>
      <w:r w:rsidRPr="0019494C">
        <w:rPr>
          <w:rFonts w:asciiTheme="minorBidi" w:eastAsia="Calibri" w:hAnsiTheme="minorBidi" w:cs="Mangal"/>
          <w:b/>
          <w:bCs/>
          <w:color w:val="000000"/>
          <w:sz w:val="32"/>
          <w:szCs w:val="32"/>
          <w:u w:val="single"/>
          <w:cs/>
          <w:lang w:bidi="hi-IN"/>
        </w:rPr>
        <w:t>पाठ्यक्रम विभाजन</w:t>
      </w:r>
      <w:r w:rsidRPr="0019494C">
        <w:rPr>
          <w:rFonts w:asciiTheme="minorBidi" w:eastAsia="Calibri" w:hAnsiTheme="minorBidi"/>
          <w:b/>
          <w:color w:val="000000"/>
          <w:sz w:val="32"/>
          <w:szCs w:val="32"/>
          <w:u w:val="single"/>
        </w:rPr>
        <w:t>: 2021-22</w:t>
      </w:r>
    </w:p>
    <w:p w:rsidR="007D63A8" w:rsidRDefault="007D63A8" w:rsidP="007D63A8">
      <w:pPr>
        <w:spacing w:after="0" w:line="240" w:lineRule="auto"/>
        <w:jc w:val="center"/>
        <w:rPr>
          <w:rFonts w:asciiTheme="minorBidi" w:eastAsia="Calibri" w:hAnsiTheme="minorBidi" w:cs="Mangal"/>
          <w:b/>
          <w:bCs/>
          <w:color w:val="000000"/>
          <w:sz w:val="24"/>
          <w:szCs w:val="24"/>
        </w:rPr>
      </w:pPr>
      <w:r>
        <w:rPr>
          <w:rFonts w:asciiTheme="minorBidi" w:eastAsia="Calibri" w:hAnsiTheme="minorBidi" w:cs="Mangal"/>
          <w:b/>
          <w:bCs/>
          <w:color w:val="000000"/>
          <w:sz w:val="24"/>
          <w:szCs w:val="24"/>
          <w:cs/>
          <w:lang w:bidi="hi-IN"/>
        </w:rPr>
        <w:t xml:space="preserve">      कक्षा</w:t>
      </w:r>
      <w:r>
        <w:rPr>
          <w:rFonts w:asciiTheme="minorBidi" w:eastAsia="Calibri" w:hAnsiTheme="minorBidi"/>
          <w:b/>
          <w:color w:val="000000"/>
          <w:sz w:val="24"/>
          <w:szCs w:val="24"/>
        </w:rPr>
        <w:t xml:space="preserve"> – </w:t>
      </w:r>
      <w:r>
        <w:rPr>
          <w:rFonts w:asciiTheme="minorBidi" w:eastAsia="Calibri" w:hAnsiTheme="minorBidi" w:cs="Mangal"/>
          <w:b/>
          <w:bCs/>
          <w:color w:val="000000"/>
          <w:sz w:val="24"/>
          <w:szCs w:val="24"/>
          <w:cs/>
          <w:lang w:bidi="hi-IN"/>
        </w:rPr>
        <w:t>ग्यारहवीं</w:t>
      </w:r>
      <w:r>
        <w:rPr>
          <w:rFonts w:asciiTheme="minorBidi" w:eastAsia="Calibri" w:hAnsiTheme="minorBidi"/>
          <w:b/>
          <w:color w:val="000000"/>
          <w:sz w:val="24"/>
          <w:szCs w:val="24"/>
        </w:rPr>
        <w:tab/>
      </w:r>
      <w:r>
        <w:rPr>
          <w:rFonts w:asciiTheme="minorBidi" w:eastAsia="Calibri" w:hAnsiTheme="minorBidi"/>
          <w:b/>
          <w:color w:val="000000"/>
          <w:sz w:val="24"/>
          <w:szCs w:val="24"/>
        </w:rPr>
        <w:tab/>
      </w:r>
      <w:r>
        <w:rPr>
          <w:rFonts w:asciiTheme="minorBidi" w:eastAsia="Calibri" w:hAnsiTheme="minorBidi"/>
          <w:b/>
          <w:color w:val="000000"/>
          <w:sz w:val="24"/>
          <w:szCs w:val="24"/>
        </w:rPr>
        <w:tab/>
      </w:r>
      <w:r>
        <w:rPr>
          <w:rFonts w:asciiTheme="minorBidi" w:eastAsia="Calibri" w:hAnsiTheme="minorBidi" w:cs="Mangal"/>
          <w:b/>
          <w:bCs/>
          <w:color w:val="000000"/>
          <w:sz w:val="24"/>
          <w:szCs w:val="24"/>
          <w:cs/>
          <w:lang w:bidi="hi-IN"/>
        </w:rPr>
        <w:t>विषय</w:t>
      </w:r>
      <w:r>
        <w:rPr>
          <w:rFonts w:asciiTheme="minorBidi" w:eastAsia="Calibri" w:hAnsiTheme="minorBidi"/>
          <w:b/>
          <w:color w:val="000000"/>
          <w:sz w:val="24"/>
          <w:szCs w:val="24"/>
        </w:rPr>
        <w:t xml:space="preserve"> – </w:t>
      </w:r>
      <w:bookmarkStart w:id="4" w:name="HINDI1"/>
      <w:r>
        <w:rPr>
          <w:rFonts w:asciiTheme="minorBidi" w:eastAsia="Calibri" w:hAnsiTheme="minorBidi" w:cs="Mangal"/>
          <w:b/>
          <w:bCs/>
          <w:color w:val="000000"/>
          <w:sz w:val="24"/>
          <w:szCs w:val="24"/>
          <w:cs/>
          <w:lang w:bidi="hi-IN"/>
        </w:rPr>
        <w:t>हिन्दी</w:t>
      </w:r>
      <w:r>
        <w:rPr>
          <w:rFonts w:asciiTheme="minorBidi" w:eastAsia="Calibri" w:hAnsiTheme="minorBidi" w:cs="Mangal"/>
          <w:b/>
          <w:bCs/>
          <w:color w:val="000000"/>
          <w:sz w:val="24"/>
          <w:szCs w:val="24"/>
          <w:rtl/>
          <w:cs/>
        </w:rPr>
        <w:t>(</w:t>
      </w:r>
      <w:bookmarkEnd w:id="4"/>
      <w:r>
        <w:rPr>
          <w:rFonts w:asciiTheme="minorBidi" w:eastAsia="Calibri" w:hAnsiTheme="minorBidi" w:cs="Mangal"/>
          <w:b/>
          <w:bCs/>
          <w:color w:val="000000"/>
          <w:sz w:val="24"/>
          <w:szCs w:val="24"/>
          <w:rtl/>
          <w:cs/>
          <w:lang w:bidi="hi-IN"/>
        </w:rPr>
        <w:t>आधार</w:t>
      </w:r>
      <w:r>
        <w:rPr>
          <w:rFonts w:asciiTheme="minorBidi" w:eastAsia="Calibri" w:hAnsiTheme="minorBidi" w:cs="Mangal"/>
          <w:b/>
          <w:bCs/>
          <w:color w:val="000000"/>
          <w:sz w:val="24"/>
          <w:szCs w:val="24"/>
          <w:rtl/>
          <w:cs/>
        </w:rPr>
        <w:t>-302)</w:t>
      </w:r>
    </w:p>
    <w:p w:rsidR="007D63A8" w:rsidRDefault="007D63A8" w:rsidP="007D63A8">
      <w:pPr>
        <w:spacing w:after="0" w:line="240" w:lineRule="auto"/>
        <w:jc w:val="center"/>
        <w:rPr>
          <w:rFonts w:asciiTheme="minorBidi" w:eastAsia="Calibri" w:hAnsiTheme="minorBidi" w:cs="Mangal"/>
          <w:b/>
          <w:bCs/>
          <w:color w:val="000000"/>
          <w:sz w:val="24"/>
          <w:szCs w:val="24"/>
        </w:rPr>
      </w:pPr>
      <w:r>
        <w:rPr>
          <w:rFonts w:asciiTheme="minorBidi" w:eastAsia="Calibri" w:hAnsiTheme="minorBidi" w:cs="Mangal"/>
          <w:b/>
          <w:bCs/>
          <w:color w:val="000000"/>
          <w:sz w:val="24"/>
          <w:szCs w:val="24"/>
          <w:cs/>
          <w:lang w:bidi="hi-IN"/>
        </w:rPr>
        <w:t>पाठ्य</w:t>
      </w:r>
      <w:r>
        <w:rPr>
          <w:rFonts w:asciiTheme="minorBidi" w:eastAsia="Calibri" w:hAnsiTheme="minorBidi" w:cs="Mangal"/>
          <w:b/>
          <w:bCs/>
          <w:color w:val="000000"/>
          <w:sz w:val="24"/>
          <w:szCs w:val="24"/>
          <w:rtl/>
          <w:cs/>
        </w:rPr>
        <w:t>-</w:t>
      </w:r>
      <w:r>
        <w:rPr>
          <w:rFonts w:asciiTheme="minorBidi" w:eastAsia="Calibri" w:hAnsiTheme="minorBidi" w:cs="Mangal"/>
          <w:b/>
          <w:bCs/>
          <w:color w:val="000000"/>
          <w:sz w:val="24"/>
          <w:szCs w:val="24"/>
          <w:rtl/>
          <w:cs/>
          <w:lang w:bidi="hi-IN"/>
        </w:rPr>
        <w:t>पुस्तक</w:t>
      </w:r>
      <w:r>
        <w:rPr>
          <w:rFonts w:asciiTheme="minorBidi" w:eastAsia="Calibri" w:hAnsiTheme="minorBidi" w:cs="Mangal"/>
          <w:b/>
          <w:bCs/>
          <w:color w:val="000000"/>
          <w:sz w:val="24"/>
          <w:szCs w:val="24"/>
          <w:rtl/>
          <w:cs/>
        </w:rPr>
        <w:t xml:space="preserve">- </w:t>
      </w:r>
      <w:r>
        <w:rPr>
          <w:rFonts w:asciiTheme="minorBidi" w:eastAsia="Calibri" w:hAnsiTheme="minorBidi" w:cs="Mangal"/>
          <w:b/>
          <w:bCs/>
          <w:color w:val="000000"/>
          <w:sz w:val="24"/>
          <w:szCs w:val="24"/>
          <w:rtl/>
          <w:cs/>
          <w:lang w:bidi="hi-IN"/>
        </w:rPr>
        <w:t>आरोह</w:t>
      </w:r>
      <w:r>
        <w:rPr>
          <w:rFonts w:asciiTheme="minorBidi" w:eastAsia="Calibri" w:hAnsiTheme="minorBidi" w:cs="Mangal"/>
          <w:b/>
          <w:bCs/>
          <w:color w:val="000000"/>
          <w:sz w:val="24"/>
          <w:szCs w:val="24"/>
          <w:rtl/>
          <w:cs/>
        </w:rPr>
        <w:t xml:space="preserve">- </w:t>
      </w:r>
      <w:r>
        <w:rPr>
          <w:rFonts w:asciiTheme="minorBidi" w:eastAsia="Calibri" w:hAnsiTheme="minorBidi" w:cs="Mangal"/>
          <w:b/>
          <w:bCs/>
          <w:color w:val="000000"/>
          <w:sz w:val="24"/>
          <w:szCs w:val="24"/>
          <w:rtl/>
          <w:cs/>
          <w:lang w:bidi="hi-IN"/>
        </w:rPr>
        <w:t>भाग</w:t>
      </w:r>
      <w:r>
        <w:rPr>
          <w:rFonts w:asciiTheme="minorBidi" w:eastAsia="Calibri" w:hAnsiTheme="minorBidi" w:cs="Mangal"/>
          <w:b/>
          <w:bCs/>
          <w:color w:val="000000"/>
          <w:sz w:val="24"/>
          <w:szCs w:val="24"/>
          <w:rtl/>
          <w:cs/>
        </w:rPr>
        <w:t>-</w:t>
      </w:r>
      <w:r>
        <w:rPr>
          <w:rFonts w:asciiTheme="minorBidi" w:eastAsia="Calibri" w:hAnsiTheme="minorBidi" w:cs="Mangal"/>
          <w:b/>
          <w:bCs/>
          <w:color w:val="000000"/>
          <w:sz w:val="24"/>
          <w:szCs w:val="24"/>
          <w:rtl/>
          <w:cs/>
          <w:lang w:bidi="hi-IN"/>
        </w:rPr>
        <w:t>एक</w:t>
      </w:r>
      <w:r>
        <w:rPr>
          <w:rFonts w:asciiTheme="minorBidi" w:eastAsia="Calibri" w:hAnsiTheme="minorBidi" w:cs="Mangal"/>
          <w:b/>
          <w:bCs/>
          <w:color w:val="000000"/>
          <w:sz w:val="24"/>
          <w:szCs w:val="24"/>
        </w:rPr>
        <w:t>,</w:t>
      </w:r>
      <w:r>
        <w:rPr>
          <w:rFonts w:asciiTheme="minorBidi" w:eastAsia="Calibri" w:hAnsiTheme="minorBidi" w:cs="Mangal"/>
          <w:b/>
          <w:bCs/>
          <w:color w:val="000000"/>
          <w:sz w:val="24"/>
          <w:szCs w:val="24"/>
          <w:cs/>
          <w:lang w:bidi="hi-IN"/>
        </w:rPr>
        <w:t xml:space="preserve"> वितान</w:t>
      </w:r>
      <w:r>
        <w:rPr>
          <w:rFonts w:asciiTheme="minorBidi" w:eastAsia="Calibri" w:hAnsiTheme="minorBidi" w:cs="Mangal"/>
          <w:b/>
          <w:bCs/>
          <w:color w:val="000000"/>
          <w:sz w:val="24"/>
          <w:szCs w:val="24"/>
          <w:rtl/>
          <w:cs/>
        </w:rPr>
        <w:t xml:space="preserve">- </w:t>
      </w:r>
      <w:r>
        <w:rPr>
          <w:rFonts w:asciiTheme="minorBidi" w:eastAsia="Calibri" w:hAnsiTheme="minorBidi" w:cs="Mangal"/>
          <w:b/>
          <w:bCs/>
          <w:color w:val="000000"/>
          <w:sz w:val="24"/>
          <w:szCs w:val="24"/>
          <w:rtl/>
          <w:cs/>
          <w:lang w:bidi="hi-IN"/>
        </w:rPr>
        <w:t>भाग</w:t>
      </w:r>
      <w:r>
        <w:rPr>
          <w:rFonts w:asciiTheme="minorBidi" w:eastAsia="Calibri" w:hAnsiTheme="minorBidi" w:cs="Mangal"/>
          <w:b/>
          <w:bCs/>
          <w:color w:val="000000"/>
          <w:sz w:val="24"/>
          <w:szCs w:val="24"/>
          <w:rtl/>
          <w:cs/>
        </w:rPr>
        <w:t>-</w:t>
      </w:r>
      <w:r>
        <w:rPr>
          <w:rFonts w:asciiTheme="minorBidi" w:eastAsia="Calibri" w:hAnsiTheme="minorBidi" w:cs="Mangal"/>
          <w:b/>
          <w:bCs/>
          <w:color w:val="000000"/>
          <w:sz w:val="24"/>
          <w:szCs w:val="24"/>
          <w:rtl/>
          <w:cs/>
          <w:lang w:bidi="hi-IN"/>
        </w:rPr>
        <w:t xml:space="preserve">एक </w:t>
      </w:r>
      <w:r>
        <w:rPr>
          <w:rFonts w:asciiTheme="minorBidi" w:eastAsia="Calibri" w:hAnsiTheme="minorBidi" w:cs="Mangal"/>
          <w:b/>
          <w:bCs/>
          <w:color w:val="000000"/>
          <w:sz w:val="24"/>
          <w:szCs w:val="24"/>
        </w:rPr>
        <w:t xml:space="preserve">, </w:t>
      </w:r>
      <w:r>
        <w:rPr>
          <w:rFonts w:ascii="Mangal" w:eastAsia="Calibri" w:hAnsi="Mangal" w:cs="Mangal"/>
          <w:b/>
          <w:bCs/>
          <w:color w:val="000000"/>
          <w:sz w:val="24"/>
          <w:szCs w:val="24"/>
          <w:cs/>
          <w:lang w:bidi="hi-IN"/>
        </w:rPr>
        <w:t>अभिव्यक्ति और माध्यम</w:t>
      </w:r>
    </w:p>
    <w:tbl>
      <w:tblPr>
        <w:tblStyle w:val="TableGrid"/>
        <w:tblW w:w="18256" w:type="dxa"/>
        <w:tblLook w:val="04A0" w:firstRow="1" w:lastRow="0" w:firstColumn="1" w:lastColumn="0" w:noHBand="0" w:noVBand="1"/>
      </w:tblPr>
      <w:tblGrid>
        <w:gridCol w:w="563"/>
        <w:gridCol w:w="1144"/>
        <w:gridCol w:w="52"/>
        <w:gridCol w:w="1291"/>
        <w:gridCol w:w="1666"/>
        <w:gridCol w:w="4445"/>
        <w:gridCol w:w="1954"/>
        <w:gridCol w:w="1588"/>
        <w:gridCol w:w="2765"/>
        <w:gridCol w:w="2788"/>
      </w:tblGrid>
      <w:tr w:rsidR="007D63A8" w:rsidTr="0034726E">
        <w:trPr>
          <w:trHeight w:val="1099"/>
        </w:trPr>
        <w:tc>
          <w:tcPr>
            <w:tcW w:w="5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hideMark/>
          </w:tcPr>
          <w:p w:rsidR="007D63A8" w:rsidRDefault="007D63A8" w:rsidP="0034726E">
            <w:pPr>
              <w:rPr>
                <w:rFonts w:asciiTheme="minorBidi" w:eastAsia="Calibri" w:hAnsiTheme="minorBidi"/>
                <w:b/>
                <w:bCs/>
                <w:color w:val="000000"/>
              </w:rPr>
            </w:pPr>
            <w:r>
              <w:rPr>
                <w:rFonts w:asciiTheme="minorBidi" w:eastAsia="Calibri" w:hAnsiTheme="minorBidi" w:cs="Mangal"/>
                <w:b/>
                <w:bCs/>
                <w:color w:val="000000"/>
                <w:cs/>
              </w:rPr>
              <w:t>क्र. सं</w:t>
            </w:r>
            <w:r>
              <w:rPr>
                <w:rFonts w:asciiTheme="minorBidi" w:eastAsia="Calibri" w:hAnsiTheme="minorBidi"/>
                <w:b/>
                <w:bCs/>
                <w:color w:val="000000"/>
                <w:cs/>
              </w:rPr>
              <w:t>.</w:t>
            </w:r>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hideMark/>
          </w:tcPr>
          <w:p w:rsidR="007D63A8" w:rsidRDefault="007D63A8" w:rsidP="0034726E">
            <w:pPr>
              <w:rPr>
                <w:rFonts w:asciiTheme="minorBidi" w:eastAsia="Calibri" w:hAnsiTheme="minorBidi"/>
                <w:b/>
                <w:bCs/>
                <w:color w:val="000000"/>
              </w:rPr>
            </w:pPr>
            <w:r>
              <w:rPr>
                <w:rFonts w:asciiTheme="minorBidi" w:eastAsia="Calibri" w:hAnsiTheme="minorBidi" w:cs="Mangal"/>
                <w:b/>
                <w:bCs/>
                <w:color w:val="000000"/>
                <w:cs/>
              </w:rPr>
              <w:t>माह</w:t>
            </w:r>
          </w:p>
        </w:tc>
        <w:tc>
          <w:tcPr>
            <w:tcW w:w="13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hideMark/>
          </w:tcPr>
          <w:p w:rsidR="007D63A8" w:rsidRDefault="007D63A8" w:rsidP="0034726E">
            <w:pPr>
              <w:rPr>
                <w:rFonts w:asciiTheme="minorBidi" w:eastAsia="Calibri" w:hAnsiTheme="minorBidi"/>
                <w:b/>
                <w:bCs/>
                <w:color w:val="000000"/>
              </w:rPr>
            </w:pPr>
            <w:r>
              <w:rPr>
                <w:rFonts w:asciiTheme="minorBidi" w:eastAsia="Calibri" w:hAnsiTheme="minorBidi" w:cs="Mangal"/>
                <w:b/>
                <w:bCs/>
                <w:color w:val="000000"/>
                <w:cs/>
              </w:rPr>
              <w:t>अनुमानित कालांश</w:t>
            </w:r>
          </w:p>
        </w:tc>
        <w:tc>
          <w:tcPr>
            <w:tcW w:w="6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hideMark/>
          </w:tcPr>
          <w:p w:rsidR="007D63A8" w:rsidRDefault="007D63A8" w:rsidP="0034726E">
            <w:pPr>
              <w:rPr>
                <w:rFonts w:asciiTheme="minorBidi" w:eastAsia="Calibri" w:hAnsiTheme="minorBidi"/>
                <w:b/>
                <w:bCs/>
                <w:color w:val="000000"/>
              </w:rPr>
            </w:pPr>
            <w:r>
              <w:rPr>
                <w:rFonts w:asciiTheme="minorBidi" w:eastAsia="Calibri" w:hAnsiTheme="minorBidi" w:cs="Mangal"/>
                <w:b/>
                <w:bCs/>
                <w:color w:val="000000"/>
                <w:cs/>
              </w:rPr>
              <w:t xml:space="preserve">पाठ का नाम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hideMark/>
          </w:tcPr>
          <w:p w:rsidR="007D63A8" w:rsidRDefault="007D63A8" w:rsidP="0034726E">
            <w:pPr>
              <w:rPr>
                <w:rFonts w:asciiTheme="minorBidi" w:eastAsia="Calibri" w:hAnsiTheme="minorBidi"/>
                <w:b/>
                <w:bCs/>
                <w:color w:val="000000"/>
              </w:rPr>
            </w:pPr>
            <w:r>
              <w:rPr>
                <w:rFonts w:asciiTheme="minorBidi" w:eastAsia="Calibri" w:hAnsiTheme="minorBidi" w:cs="Mangal"/>
                <w:b/>
                <w:bCs/>
                <w:color w:val="000000"/>
                <w:cs/>
              </w:rPr>
              <w:t>परियोजना कार्य</w:t>
            </w:r>
            <w:r>
              <w:rPr>
                <w:rFonts w:asciiTheme="minorBidi" w:eastAsia="Calibri" w:hAnsiTheme="minorBidi"/>
                <w:b/>
                <w:bCs/>
                <w:color w:val="000000"/>
                <w:cs/>
              </w:rPr>
              <w:t>/</w:t>
            </w:r>
            <w:r>
              <w:rPr>
                <w:rFonts w:asciiTheme="minorBidi" w:eastAsia="Calibri" w:hAnsiTheme="minorBidi" w:cs="Mangal"/>
                <w:b/>
                <w:bCs/>
                <w:color w:val="000000"/>
                <w:cs/>
              </w:rPr>
              <w:t>क्रियाकलाप</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hideMark/>
          </w:tcPr>
          <w:p w:rsidR="007D63A8" w:rsidRDefault="007D63A8" w:rsidP="0034726E">
            <w:pPr>
              <w:rPr>
                <w:rFonts w:asciiTheme="minorBidi" w:eastAsia="Calibri" w:hAnsiTheme="minorBidi" w:cs="Mangal"/>
                <w:b/>
                <w:bCs/>
                <w:color w:val="000000"/>
              </w:rPr>
            </w:pPr>
            <w:r>
              <w:rPr>
                <w:rFonts w:asciiTheme="minorBidi" w:eastAsia="Calibri" w:hAnsiTheme="minorBidi" w:cs="Mangal"/>
                <w:b/>
                <w:bCs/>
                <w:color w:val="000000"/>
                <w:cs/>
              </w:rPr>
              <w:t>अपेक्षित अधिगम प्रतिफल</w:t>
            </w:r>
          </w:p>
        </w:tc>
        <w:tc>
          <w:tcPr>
            <w:tcW w:w="2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Pr>
          <w:p w:rsidR="007D63A8" w:rsidRDefault="007D63A8" w:rsidP="0034726E">
            <w:pPr>
              <w:rPr>
                <w:rFonts w:asciiTheme="minorBidi" w:eastAsia="Calibri" w:hAnsiTheme="minorBidi" w:cs="Mangal"/>
                <w:b/>
                <w:bCs/>
                <w:color w:val="000000"/>
                <w:cs/>
              </w:rPr>
            </w:pPr>
            <w:r>
              <w:rPr>
                <w:rFonts w:asciiTheme="minorBidi" w:eastAsia="Calibri" w:hAnsiTheme="minorBidi" w:cs="Mangal" w:hint="cs"/>
                <w:b/>
                <w:bCs/>
                <w:color w:val="000000"/>
                <w:cs/>
              </w:rPr>
              <w:t>गृहकार्य</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Pr>
          <w:p w:rsidR="007D63A8" w:rsidRPr="00B051AA" w:rsidRDefault="007D63A8" w:rsidP="0034726E">
            <w:pPr>
              <w:rPr>
                <w:rFonts w:asciiTheme="minorBidi" w:eastAsia="Calibri" w:hAnsiTheme="minorBidi" w:cs="Mangal"/>
                <w:b/>
                <w:bCs/>
                <w:color w:val="000000"/>
                <w:cs/>
              </w:rPr>
            </w:pPr>
            <w:r w:rsidRPr="00B051AA">
              <w:rPr>
                <w:rFonts w:asciiTheme="minorBidi" w:eastAsia="Calibri" w:hAnsiTheme="minorBidi" w:cs="Mangal" w:hint="cs"/>
                <w:b/>
                <w:bCs/>
                <w:color w:val="000000"/>
                <w:cs/>
              </w:rPr>
              <w:t>महत्त्वपूर्ण लिंक</w:t>
            </w:r>
          </w:p>
        </w:tc>
      </w:tr>
      <w:tr w:rsidR="007D63A8" w:rsidTr="0034726E">
        <w:trPr>
          <w:trHeight w:val="1025"/>
        </w:trPr>
        <w:tc>
          <w:tcPr>
            <w:tcW w:w="56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Theme="minorBidi" w:eastAsia="Calibri" w:hAnsiTheme="minorBidi"/>
                <w:color w:val="000000"/>
                <w:cs/>
              </w:rPr>
            </w:pPr>
            <w:r>
              <w:rPr>
                <w:rFonts w:asciiTheme="minorBidi" w:eastAsia="Calibri" w:hAnsiTheme="minorBidi"/>
                <w:color w:val="000000"/>
                <w:cs/>
              </w:rPr>
              <w:t>1</w:t>
            </w:r>
          </w:p>
        </w:tc>
        <w:tc>
          <w:tcPr>
            <w:tcW w:w="11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Theme="minorBidi" w:eastAsia="Calibri" w:hAnsiTheme="minorBidi" w:cs="Mangal"/>
                <w:color w:val="000000"/>
              </w:rPr>
            </w:pPr>
            <w:r>
              <w:rPr>
                <w:rFonts w:asciiTheme="minorBidi" w:eastAsia="Calibri" w:hAnsiTheme="minorBidi" w:cs="Mangal"/>
                <w:color w:val="000000"/>
                <w:cs/>
              </w:rPr>
              <w:t>जुलाई</w:t>
            </w:r>
          </w:p>
        </w:tc>
        <w:tc>
          <w:tcPr>
            <w:tcW w:w="134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Theme="minorBidi" w:eastAsia="Calibri" w:hAnsiTheme="minorBidi"/>
                <w:color w:val="000000"/>
                <w:cs/>
              </w:rPr>
            </w:pPr>
            <w:r>
              <w:rPr>
                <w:rFonts w:asciiTheme="minorBidi" w:eastAsia="Calibri" w:hAnsiTheme="minorBidi"/>
                <w:color w:val="000000"/>
                <w:cs/>
              </w:rPr>
              <w:t>8</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Theme="minorBidi" w:eastAsia="Calibri" w:hAnsiTheme="minorBidi"/>
                <w:color w:val="000000"/>
              </w:rPr>
            </w:pPr>
            <w:r>
              <w:rPr>
                <w:rFonts w:asciiTheme="minorBidi" w:eastAsia="Calibri" w:hAnsiTheme="minorBidi" w:cs="Mangal"/>
                <w:color w:val="000000"/>
                <w:cs/>
              </w:rPr>
              <w:t>आरोह</w:t>
            </w:r>
            <w:r>
              <w:rPr>
                <w:rFonts w:asciiTheme="minorBidi" w:eastAsia="Calibri" w:hAnsiTheme="minorBidi"/>
                <w:color w:val="000000"/>
                <w:cs/>
              </w:rPr>
              <w:t>-1:</w:t>
            </w:r>
            <w:r>
              <w:rPr>
                <w:rFonts w:asciiTheme="minorBidi" w:eastAsia="Calibri" w:hAnsiTheme="minorBidi" w:cs="Mangal"/>
                <w:color w:val="000000"/>
                <w:cs/>
              </w:rPr>
              <w:t>गद्य</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Theme="minorBidi" w:eastAsia="Calibri" w:hAnsiTheme="minorBidi"/>
                <w:color w:val="000000"/>
              </w:rPr>
            </w:pPr>
            <w:r>
              <w:rPr>
                <w:rFonts w:asciiTheme="minorBidi" w:eastAsia="Calibri" w:hAnsiTheme="minorBidi" w:cs="Mangal"/>
                <w:color w:val="000000"/>
                <w:cs/>
              </w:rPr>
              <w:t xml:space="preserve">नमक का दारोगा - प्रेमचंद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Default="007D63A8" w:rsidP="0034726E">
            <w:pPr>
              <w:rPr>
                <w:rFonts w:asciiTheme="minorBidi" w:eastAsia="Calibri" w:hAnsiTheme="minorBidi" w:cs="Mangal"/>
                <w:color w:val="000000"/>
              </w:rPr>
            </w:pPr>
          </w:p>
          <w:p w:rsidR="007D63A8" w:rsidRDefault="007D63A8" w:rsidP="0034726E">
            <w:pPr>
              <w:rPr>
                <w:rFonts w:asciiTheme="minorBidi" w:eastAsia="Calibri" w:hAnsiTheme="minorBidi" w:cs="Mangal"/>
                <w:color w:val="000000"/>
              </w:rPr>
            </w:pPr>
            <w:r>
              <w:rPr>
                <w:rFonts w:asciiTheme="minorBidi" w:eastAsia="Calibri" w:hAnsiTheme="minorBidi" w:cs="Mangal"/>
                <w:color w:val="000000"/>
                <w:cs/>
              </w:rPr>
              <w:t>परिचर्चा</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Theme="minorBidi" w:eastAsia="Calibri" w:hAnsiTheme="minorBidi"/>
                <w:color w:val="000000"/>
              </w:rPr>
            </w:pPr>
            <w:r>
              <w:rPr>
                <w:rFonts w:ascii="Mangal" w:eastAsia="Calibri" w:hAnsi="Mangal" w:cs="Mangal"/>
                <w:color w:val="000000"/>
                <w:cs/>
              </w:rPr>
              <w:t xml:space="preserve">मानवीय आदर्श </w:t>
            </w:r>
          </w:p>
        </w:tc>
        <w:tc>
          <w:tcPr>
            <w:tcW w:w="2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Default="007D63A8" w:rsidP="0034726E">
            <w:pPr>
              <w:rPr>
                <w:rFonts w:ascii="Mangal" w:eastAsia="Calibri" w:hAnsi="Mangal" w:cs="Mangal"/>
                <w:color w:val="000000"/>
                <w:cs/>
              </w:rPr>
            </w:pPr>
            <w:r>
              <w:rPr>
                <w:rFonts w:ascii="Mangal" w:eastAsia="Calibri" w:hAnsi="Mangal" w:cs="Mangal" w:hint="cs"/>
                <w:color w:val="000000"/>
                <w:cs/>
              </w:rPr>
              <w:t>मुंशी वंशीधर में कौन-कौन से गुण थे और आप उनसे क्यो प्रभावित हैं</w:t>
            </w:r>
            <w:r>
              <w:rPr>
                <w:rFonts w:ascii="Mangal" w:eastAsia="Calibri" w:hAnsi="Mangal" w:cs="Mangal" w:hint="cs"/>
                <w:color w:val="000000"/>
              </w:rPr>
              <w:t>?</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Pr="009C2ED2" w:rsidRDefault="007D63A8" w:rsidP="0034726E">
            <w:pPr>
              <w:rPr>
                <w:rFonts w:ascii="Mangal" w:hAnsi="Mangal" w:cs="Mangal"/>
                <w:sz w:val="20"/>
              </w:rPr>
            </w:pPr>
            <w:r w:rsidRPr="009C2ED2">
              <w:rPr>
                <w:rFonts w:ascii="Mangal" w:hAnsi="Mangal" w:cs="Mangal"/>
                <w:sz w:val="20"/>
              </w:rPr>
              <w:t>https://</w:t>
            </w:r>
          </w:p>
          <w:p w:rsidR="007D63A8" w:rsidRPr="009C2ED2" w:rsidRDefault="007D63A8" w:rsidP="0034726E">
            <w:pPr>
              <w:rPr>
                <w:rFonts w:ascii="Mangal" w:hAnsi="Mangal" w:cs="Mangal"/>
                <w:sz w:val="20"/>
                <w:u w:val="single"/>
                <w:cs/>
              </w:rPr>
            </w:pPr>
            <w:r w:rsidRPr="009C2ED2">
              <w:rPr>
                <w:rFonts w:ascii="Mangal" w:hAnsi="Mangal" w:cs="Mangal"/>
                <w:sz w:val="20"/>
              </w:rPr>
              <w:t>www.learncbse.in</w:t>
            </w:r>
          </w:p>
        </w:tc>
      </w:tr>
      <w:tr w:rsidR="007D63A8" w:rsidTr="0034726E">
        <w:trPr>
          <w:trHeight w:val="102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rsidR="007D63A8" w:rsidRDefault="007D63A8" w:rsidP="0034726E">
            <w:pPr>
              <w:rPr>
                <w:rFonts w:asciiTheme="minorBidi" w:eastAsia="Calibri" w:hAnsiTheme="minorBidi"/>
                <w:color w:val="00000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rsidR="007D63A8" w:rsidRDefault="007D63A8" w:rsidP="0034726E">
            <w:pPr>
              <w:rPr>
                <w:rFonts w:asciiTheme="minorBidi" w:eastAsia="Calibri" w:hAnsiTheme="minorBidi" w:cs="Mangal"/>
                <w:color w:val="000000"/>
              </w:rPr>
            </w:pPr>
          </w:p>
        </w:tc>
        <w:tc>
          <w:tcPr>
            <w:tcW w:w="0" w:type="auto"/>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rsidR="007D63A8" w:rsidRDefault="007D63A8" w:rsidP="0034726E">
            <w:pPr>
              <w:rPr>
                <w:rFonts w:asciiTheme="minorBidi" w:eastAsia="Calibri" w:hAnsiTheme="minorBidi"/>
                <w:color w:val="000000"/>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eastAsia="Calibri" w:cs="Arial Unicode MS"/>
                <w:color w:val="000000"/>
              </w:rPr>
            </w:pPr>
            <w:r>
              <w:rPr>
                <w:rFonts w:asciiTheme="minorBidi" w:eastAsia="Calibri" w:hAnsiTheme="minorBidi" w:cs="Mangal"/>
                <w:color w:val="000000"/>
                <w:cs/>
              </w:rPr>
              <w:t>आरोह</w:t>
            </w:r>
            <w:r>
              <w:rPr>
                <w:rFonts w:asciiTheme="minorBidi" w:eastAsia="Calibri" w:hAnsiTheme="minorBidi"/>
                <w:color w:val="000000"/>
                <w:cs/>
              </w:rPr>
              <w:t>-1:</w:t>
            </w:r>
            <w:r>
              <w:rPr>
                <w:rFonts w:asciiTheme="minorBidi" w:eastAsia="Calibri" w:hAnsiTheme="minorBidi" w:cs="Mangal"/>
                <w:color w:val="000000"/>
                <w:cs/>
              </w:rPr>
              <w:t>पद्य</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eastAsia="Calibri" w:cs="Arial Unicode MS"/>
                <w:color w:val="000000"/>
              </w:rPr>
            </w:pPr>
            <w:r>
              <w:rPr>
                <w:rFonts w:ascii="Mangal" w:eastAsia="Calibri" w:hAnsi="Mangal" w:cs="Mangal"/>
                <w:color w:val="000000"/>
                <w:cs/>
              </w:rPr>
              <w:t>हम तौ एक एक करि जाना व संतों देखत जग बौराना - कबीर</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eastAsia="Calibri" w:cs="Arial Unicode MS"/>
                <w:color w:val="000000"/>
              </w:rPr>
            </w:pPr>
            <w:r>
              <w:rPr>
                <w:rFonts w:ascii="Mangal" w:eastAsia="Calibri" w:hAnsi="Mangal" w:cs="Mangal"/>
                <w:color w:val="000000"/>
                <w:cs/>
              </w:rPr>
              <w:t>सस्वर गायन</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eastAsia="Calibri" w:cs="Arial Unicode MS"/>
                <w:color w:val="000000"/>
              </w:rPr>
            </w:pPr>
            <w:r>
              <w:rPr>
                <w:rFonts w:ascii="Mangal" w:eastAsia="Calibri" w:hAnsi="Mangal" w:cs="Mangal"/>
                <w:color w:val="000000"/>
                <w:cs/>
              </w:rPr>
              <w:t>सांसारिक रीति</w:t>
            </w:r>
            <w:r>
              <w:rPr>
                <w:rFonts w:ascii="Mangal" w:eastAsia="Calibri" w:hAnsi="Mangal" w:cs="Mangal"/>
                <w:color w:val="000000"/>
              </w:rPr>
              <w:t>,</w:t>
            </w:r>
            <w:r>
              <w:rPr>
                <w:rFonts w:ascii="Mangal" w:eastAsia="Calibri" w:hAnsi="Mangal" w:cs="Mangal"/>
                <w:color w:val="000000"/>
                <w:cs/>
              </w:rPr>
              <w:t>ज्ञान</w:t>
            </w:r>
          </w:p>
        </w:tc>
        <w:tc>
          <w:tcPr>
            <w:tcW w:w="2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Default="007D63A8" w:rsidP="0034726E">
            <w:pPr>
              <w:rPr>
                <w:rFonts w:ascii="Mangal" w:eastAsia="Calibri" w:hAnsi="Mangal" w:cs="Mangal"/>
                <w:color w:val="000000"/>
                <w:cs/>
              </w:rPr>
            </w:pPr>
            <w:r>
              <w:rPr>
                <w:rFonts w:ascii="Mangal" w:eastAsia="Calibri" w:hAnsi="Mangal" w:cs="Mangal" w:hint="cs"/>
                <w:color w:val="000000"/>
                <w:cs/>
              </w:rPr>
              <w:t>वर्तमान संदर्भ में कबीर की प्रासंगिकता विषय पर अपना विचार व्यक्त करें।</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Pr="009C2ED2" w:rsidRDefault="002C04D6" w:rsidP="0034726E">
            <w:pPr>
              <w:rPr>
                <w:rFonts w:ascii="Mangal" w:hAnsi="Mangal" w:cs="Mangal"/>
                <w:sz w:val="20"/>
                <w:u w:val="single"/>
              </w:rPr>
            </w:pPr>
            <w:hyperlink r:id="rId21" w:history="1">
              <w:r w:rsidR="007D63A8" w:rsidRPr="009C2ED2">
                <w:rPr>
                  <w:rStyle w:val="Hyperlink"/>
                  <w:rFonts w:ascii="Mangal" w:hAnsi="Mangal" w:cs="Mangal"/>
                  <w:sz w:val="20"/>
                </w:rPr>
                <w:t>https://www,ncert-solutions.com</w:t>
              </w:r>
            </w:hyperlink>
          </w:p>
          <w:p w:rsidR="007D63A8" w:rsidRPr="009C2ED2" w:rsidRDefault="007D63A8" w:rsidP="0034726E">
            <w:pPr>
              <w:rPr>
                <w:rFonts w:ascii="Mangal" w:eastAsia="Calibri" w:hAnsi="Mangal" w:cs="Mangal"/>
                <w:color w:val="000000"/>
                <w:sz w:val="20"/>
                <w:cs/>
              </w:rPr>
            </w:pPr>
          </w:p>
        </w:tc>
      </w:tr>
      <w:tr w:rsidR="007D63A8" w:rsidTr="0034726E">
        <w:trPr>
          <w:trHeight w:val="102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rsidR="007D63A8" w:rsidRDefault="007D63A8" w:rsidP="0034726E">
            <w:pPr>
              <w:rPr>
                <w:rFonts w:asciiTheme="minorBidi" w:eastAsia="Calibri" w:hAnsiTheme="minorBidi"/>
                <w:color w:val="00000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rsidR="007D63A8" w:rsidRDefault="007D63A8" w:rsidP="0034726E">
            <w:pPr>
              <w:rPr>
                <w:rFonts w:asciiTheme="minorBidi" w:eastAsia="Calibri" w:hAnsiTheme="minorBidi" w:cs="Mangal"/>
                <w:color w:val="000000"/>
              </w:rPr>
            </w:pPr>
          </w:p>
        </w:tc>
        <w:tc>
          <w:tcPr>
            <w:tcW w:w="0" w:type="auto"/>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rsidR="007D63A8" w:rsidRDefault="007D63A8" w:rsidP="0034726E">
            <w:pPr>
              <w:rPr>
                <w:rFonts w:asciiTheme="minorBidi" w:eastAsia="Calibri" w:hAnsiTheme="minorBidi"/>
                <w:color w:val="000000"/>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Theme="minorBidi" w:eastAsia="Calibri" w:hAnsiTheme="minorBidi" w:cs="Mangal"/>
                <w:color w:val="000000"/>
              </w:rPr>
            </w:pPr>
            <w:r>
              <w:rPr>
                <w:rFonts w:asciiTheme="minorBidi" w:eastAsia="Calibri" w:hAnsiTheme="minorBidi" w:cs="Mangal"/>
                <w:color w:val="000000"/>
                <w:cs/>
              </w:rPr>
              <w:t>अपठित</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Mangal" w:eastAsia="Calibri" w:hAnsi="Mangal" w:cs="Mangal"/>
                <w:color w:val="000000"/>
                <w:cs/>
              </w:rPr>
            </w:pPr>
            <w:r>
              <w:rPr>
                <w:rFonts w:asciiTheme="minorBidi" w:eastAsia="Calibri" w:hAnsiTheme="minorBidi" w:cs="Mangal"/>
                <w:color w:val="000000"/>
                <w:cs/>
              </w:rPr>
              <w:t xml:space="preserve"> गद्य व पद्य</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eastAsia="Calibri" w:cs="Arial Unicode MS"/>
                <w:color w:val="000000"/>
                <w:cs/>
              </w:rPr>
            </w:pPr>
            <w:r>
              <w:rPr>
                <w:rFonts w:ascii="Mangal" w:eastAsia="Calibri" w:hAnsi="Mangal" w:cs="Mangal"/>
                <w:color w:val="000000"/>
                <w:cs/>
              </w:rPr>
              <w:t>पठन पाठन</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eastAsia="Calibri" w:cs="Arial Unicode MS"/>
                <w:color w:val="000000"/>
              </w:rPr>
            </w:pPr>
            <w:r>
              <w:rPr>
                <w:rFonts w:ascii="Mangal" w:eastAsia="Calibri" w:hAnsi="Mangal" w:cs="Mangal"/>
                <w:color w:val="000000"/>
                <w:cs/>
              </w:rPr>
              <w:t>भाषिक क्षमता</w:t>
            </w:r>
          </w:p>
        </w:tc>
        <w:tc>
          <w:tcPr>
            <w:tcW w:w="2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Default="007D63A8" w:rsidP="0034726E">
            <w:pPr>
              <w:rPr>
                <w:rFonts w:ascii="Mangal" w:eastAsia="Calibri" w:hAnsi="Mangal" w:cs="Mangal"/>
                <w:color w:val="000000"/>
                <w:cs/>
              </w:rPr>
            </w:pPr>
            <w:r>
              <w:rPr>
                <w:rFonts w:ascii="Mangal" w:eastAsia="Calibri" w:hAnsi="Mangal" w:cs="Mangal" w:hint="cs"/>
                <w:color w:val="000000"/>
                <w:cs/>
              </w:rPr>
              <w:t>अपठित अंश का अभ्यास एवं बहुविकल्पीय प्रश्न ।</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Default="002C04D6" w:rsidP="0034726E">
            <w:pPr>
              <w:rPr>
                <w:rStyle w:val="Hyperlink"/>
                <w:rFonts w:ascii="Mangal" w:hAnsi="Mangal" w:cs="Mangal"/>
                <w:sz w:val="18"/>
                <w:szCs w:val="18"/>
              </w:rPr>
            </w:pPr>
            <w:hyperlink r:id="rId22" w:history="1">
              <w:r w:rsidR="007D63A8" w:rsidRPr="004F43B9">
                <w:rPr>
                  <w:rStyle w:val="Hyperlink"/>
                  <w:rFonts w:ascii="Mangal" w:hAnsi="Mangal" w:cs="Mangal"/>
                  <w:sz w:val="18"/>
                  <w:szCs w:val="18"/>
                </w:rPr>
                <w:t>https://youtu.be/</w:t>
              </w:r>
            </w:hyperlink>
          </w:p>
          <w:p w:rsidR="007D63A8" w:rsidRDefault="007D63A8" w:rsidP="0034726E">
            <w:pPr>
              <w:rPr>
                <w:rFonts w:ascii="Mangal" w:hAnsi="Mangal" w:cs="Mangal"/>
                <w:sz w:val="18"/>
                <w:szCs w:val="18"/>
                <w:u w:val="single"/>
              </w:rPr>
            </w:pPr>
            <w:r>
              <w:rPr>
                <w:rFonts w:ascii="Mangal" w:hAnsi="Mangal" w:cs="Mangal"/>
                <w:sz w:val="18"/>
                <w:szCs w:val="18"/>
                <w:u w:val="single"/>
              </w:rPr>
              <w:t>HcyXtP1CC0o</w:t>
            </w:r>
          </w:p>
          <w:p w:rsidR="007D63A8" w:rsidRPr="009C2ED2" w:rsidRDefault="007D63A8" w:rsidP="0034726E">
            <w:pPr>
              <w:rPr>
                <w:rFonts w:ascii="Mangal" w:eastAsia="Calibri" w:hAnsi="Mangal" w:cs="Mangal"/>
                <w:color w:val="000000"/>
                <w:sz w:val="20"/>
                <w:cs/>
              </w:rPr>
            </w:pPr>
          </w:p>
        </w:tc>
      </w:tr>
      <w:tr w:rsidR="007D63A8" w:rsidTr="0034726E">
        <w:trPr>
          <w:trHeight w:val="1025"/>
        </w:trPr>
        <w:tc>
          <w:tcPr>
            <w:tcW w:w="56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hideMark/>
          </w:tcPr>
          <w:p w:rsidR="007D63A8" w:rsidRDefault="007D63A8" w:rsidP="0034726E">
            <w:pPr>
              <w:rPr>
                <w:rFonts w:eastAsia="Calibri" w:cs="Arial Unicode MS"/>
                <w:color w:val="000000"/>
              </w:rPr>
            </w:pPr>
            <w:r>
              <w:rPr>
                <w:rFonts w:eastAsia="Calibri"/>
                <w:color w:val="000000"/>
                <w:cs/>
              </w:rPr>
              <w:t>2</w:t>
            </w:r>
          </w:p>
        </w:tc>
        <w:tc>
          <w:tcPr>
            <w:tcW w:w="11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hideMark/>
          </w:tcPr>
          <w:p w:rsidR="007D63A8" w:rsidRDefault="007D63A8" w:rsidP="0034726E">
            <w:pPr>
              <w:rPr>
                <w:rFonts w:asciiTheme="minorBidi" w:eastAsia="Calibri" w:hAnsiTheme="minorBidi"/>
                <w:color w:val="000000"/>
              </w:rPr>
            </w:pPr>
            <w:r>
              <w:rPr>
                <w:rFonts w:ascii="Mangal" w:eastAsia="Calibri" w:hAnsi="Mangal" w:cs="Mangal"/>
                <w:color w:val="000000"/>
                <w:cs/>
              </w:rPr>
              <w:t>अगस्त</w:t>
            </w:r>
          </w:p>
        </w:tc>
        <w:tc>
          <w:tcPr>
            <w:tcW w:w="134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hideMark/>
          </w:tcPr>
          <w:p w:rsidR="007D63A8" w:rsidRDefault="007D63A8" w:rsidP="0034726E">
            <w:pPr>
              <w:rPr>
                <w:rFonts w:asciiTheme="minorBidi" w:eastAsia="Calibri" w:hAnsiTheme="minorBidi" w:cs="Mangal"/>
                <w:color w:val="000000"/>
              </w:rPr>
            </w:pPr>
            <w:r>
              <w:rPr>
                <w:rFonts w:asciiTheme="minorBidi" w:eastAsia="Calibri" w:hAnsiTheme="minorBidi"/>
                <w:color w:val="000000"/>
                <w:cs/>
              </w:rPr>
              <w:t>2</w:t>
            </w:r>
            <w:r>
              <w:rPr>
                <w:rFonts w:asciiTheme="minorBidi" w:eastAsia="Calibri" w:hAnsiTheme="minorBidi" w:cs="Mangal"/>
                <w:color w:val="000000"/>
                <w:cs/>
              </w:rPr>
              <w:t>4</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hideMark/>
          </w:tcPr>
          <w:p w:rsidR="007D63A8" w:rsidRDefault="007D63A8" w:rsidP="0034726E">
            <w:pPr>
              <w:rPr>
                <w:rFonts w:ascii="Mangal" w:eastAsia="Calibri" w:hAnsi="Mangal" w:cs="Mangal"/>
                <w:color w:val="000000"/>
              </w:rPr>
            </w:pPr>
            <w:r>
              <w:rPr>
                <w:rFonts w:asciiTheme="minorBidi" w:eastAsia="Calibri" w:hAnsiTheme="minorBidi" w:cs="Mangal"/>
                <w:color w:val="000000"/>
                <w:cs/>
              </w:rPr>
              <w:t xml:space="preserve">आरोह </w:t>
            </w:r>
            <w:r>
              <w:rPr>
                <w:rFonts w:asciiTheme="minorBidi" w:eastAsia="Calibri" w:hAnsiTheme="minorBidi"/>
                <w:color w:val="000000"/>
                <w:cs/>
              </w:rPr>
              <w:t>1:</w:t>
            </w:r>
            <w:r>
              <w:rPr>
                <w:rFonts w:asciiTheme="minorBidi" w:eastAsia="Calibri" w:hAnsiTheme="minorBidi" w:cs="Mangal"/>
                <w:color w:val="000000"/>
                <w:cs/>
              </w:rPr>
              <w:t>गद्य</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hideMark/>
          </w:tcPr>
          <w:p w:rsidR="007D63A8" w:rsidRDefault="007D63A8" w:rsidP="0034726E">
            <w:pPr>
              <w:rPr>
                <w:rFonts w:ascii="Mangal" w:eastAsia="Calibri" w:hAnsi="Mangal" w:cs="Mangal"/>
                <w:color w:val="000000"/>
              </w:rPr>
            </w:pPr>
            <w:r>
              <w:rPr>
                <w:rFonts w:ascii="Mangal" w:eastAsia="Calibri" w:hAnsi="Mangal" w:cs="Mangal"/>
                <w:color w:val="000000"/>
                <w:cs/>
              </w:rPr>
              <w:t>मियाँ नसीरुद्दीन-कृष्णा सोबती</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Pr>
          <w:p w:rsidR="007D63A8" w:rsidRDefault="007D63A8" w:rsidP="0034726E">
            <w:pPr>
              <w:rPr>
                <w:rFonts w:eastAsia="Calibri" w:cs="Arial Unicode MS"/>
                <w:color w:val="000000"/>
              </w:rPr>
            </w:pPr>
          </w:p>
          <w:p w:rsidR="007D63A8" w:rsidRDefault="007D63A8" w:rsidP="0034726E">
            <w:pPr>
              <w:rPr>
                <w:rFonts w:eastAsia="Calibri" w:cs="Arial Unicode MS"/>
                <w:color w:val="000000"/>
              </w:rPr>
            </w:pPr>
            <w:r>
              <w:rPr>
                <w:rFonts w:ascii="Mangal" w:eastAsia="Calibri" w:hAnsi="Mangal" w:cs="Mangal"/>
                <w:color w:val="000000"/>
                <w:cs/>
              </w:rPr>
              <w:t>व्यंजन परिचय</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hideMark/>
          </w:tcPr>
          <w:p w:rsidR="007D63A8" w:rsidRDefault="007D63A8" w:rsidP="0034726E">
            <w:pPr>
              <w:rPr>
                <w:rFonts w:eastAsia="Calibri" w:cs="Arial Unicode MS"/>
                <w:color w:val="000000"/>
              </w:rPr>
            </w:pPr>
            <w:r>
              <w:rPr>
                <w:rFonts w:ascii="Mangal" w:eastAsia="Calibri" w:hAnsi="Mangal" w:cs="Mangal"/>
                <w:color w:val="000000"/>
                <w:cs/>
              </w:rPr>
              <w:t>पारंपरिक आदर्श</w:t>
            </w:r>
          </w:p>
        </w:tc>
        <w:tc>
          <w:tcPr>
            <w:tcW w:w="2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Pr>
          <w:p w:rsidR="007D63A8" w:rsidRDefault="007D63A8" w:rsidP="0034726E">
            <w:pPr>
              <w:rPr>
                <w:rFonts w:ascii="Mangal" w:eastAsia="Calibri" w:hAnsi="Mangal" w:cs="Mangal"/>
                <w:color w:val="000000"/>
                <w:cs/>
              </w:rPr>
            </w:pPr>
            <w:r>
              <w:rPr>
                <w:rFonts w:ascii="Mangal" w:eastAsia="Calibri" w:hAnsi="Mangal" w:cs="Mangal" w:hint="cs"/>
                <w:color w:val="000000"/>
                <w:cs/>
              </w:rPr>
              <w:t xml:space="preserve">नसीरुद्दीन जैसे लोगों के जीवन से क्या प्रेरणा मिलती है </w:t>
            </w:r>
            <w:r>
              <w:rPr>
                <w:rFonts w:ascii="Mangal" w:eastAsia="Calibri" w:hAnsi="Mangal" w:cs="Mangal" w:hint="cs"/>
                <w:color w:val="000000"/>
              </w:rPr>
              <w:t>?</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Pr>
          <w:p w:rsidR="007D63A8" w:rsidRPr="009C2ED2" w:rsidRDefault="002C04D6" w:rsidP="0034726E">
            <w:pPr>
              <w:rPr>
                <w:rFonts w:ascii="Mangal" w:hAnsi="Mangal" w:cs="Mangal"/>
                <w:sz w:val="20"/>
                <w:u w:val="single"/>
              </w:rPr>
            </w:pPr>
            <w:hyperlink r:id="rId23" w:history="1">
              <w:r w:rsidR="007D63A8" w:rsidRPr="009C2ED2">
                <w:rPr>
                  <w:rStyle w:val="Hyperlink"/>
                  <w:rFonts w:ascii="Mangal" w:hAnsi="Mangal" w:cs="Mangal"/>
                  <w:sz w:val="20"/>
                </w:rPr>
                <w:t>https://www,ncert-solutions.com</w:t>
              </w:r>
            </w:hyperlink>
          </w:p>
          <w:p w:rsidR="007D63A8" w:rsidRPr="009C2ED2" w:rsidRDefault="007D63A8" w:rsidP="0034726E">
            <w:pPr>
              <w:rPr>
                <w:rFonts w:ascii="Mangal" w:eastAsia="Calibri" w:hAnsi="Mangal" w:cs="Mangal"/>
                <w:color w:val="000000"/>
                <w:sz w:val="20"/>
                <w:cs/>
              </w:rPr>
            </w:pPr>
          </w:p>
        </w:tc>
      </w:tr>
      <w:tr w:rsidR="007D63A8" w:rsidTr="0034726E">
        <w:trPr>
          <w:trHeight w:val="102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vAlign w:val="center"/>
            <w:hideMark/>
          </w:tcPr>
          <w:p w:rsidR="007D63A8" w:rsidRDefault="007D63A8" w:rsidP="0034726E">
            <w:pPr>
              <w:rPr>
                <w:rFonts w:eastAsia="Calibri" w:cs="Arial Unicode MS"/>
                <w:color w:val="00000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vAlign w:val="center"/>
            <w:hideMark/>
          </w:tcPr>
          <w:p w:rsidR="007D63A8" w:rsidRDefault="007D63A8" w:rsidP="0034726E">
            <w:pPr>
              <w:rPr>
                <w:rFonts w:asciiTheme="minorBidi" w:eastAsia="Calibri" w:hAnsiTheme="minorBidi"/>
                <w:color w:val="000000"/>
              </w:rPr>
            </w:pPr>
          </w:p>
        </w:tc>
        <w:tc>
          <w:tcPr>
            <w:tcW w:w="0" w:type="auto"/>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vAlign w:val="center"/>
            <w:hideMark/>
          </w:tcPr>
          <w:p w:rsidR="007D63A8" w:rsidRDefault="007D63A8" w:rsidP="0034726E">
            <w:pPr>
              <w:rPr>
                <w:rFonts w:asciiTheme="minorBidi" w:eastAsia="Calibri" w:hAnsiTheme="minorBidi" w:cs="Mangal"/>
                <w:color w:val="000000"/>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hideMark/>
          </w:tcPr>
          <w:p w:rsidR="007D63A8" w:rsidRDefault="007D63A8" w:rsidP="0034726E">
            <w:pPr>
              <w:rPr>
                <w:rFonts w:eastAsia="Calibri" w:cs="Arial Unicode MS"/>
                <w:color w:val="000000"/>
              </w:rPr>
            </w:pPr>
            <w:r>
              <w:rPr>
                <w:rFonts w:asciiTheme="minorBidi" w:eastAsia="Calibri" w:hAnsiTheme="minorBidi" w:cs="Mangal"/>
                <w:color w:val="000000"/>
                <w:cs/>
              </w:rPr>
              <w:t>आरोह</w:t>
            </w:r>
            <w:r>
              <w:rPr>
                <w:rFonts w:asciiTheme="minorBidi" w:eastAsia="Calibri" w:hAnsiTheme="minorBidi"/>
                <w:color w:val="000000"/>
                <w:cs/>
              </w:rPr>
              <w:t>-1:</w:t>
            </w:r>
            <w:r>
              <w:rPr>
                <w:rFonts w:asciiTheme="minorBidi" w:eastAsia="Calibri" w:hAnsiTheme="minorBidi" w:cs="Mangal"/>
                <w:color w:val="000000"/>
                <w:cs/>
              </w:rPr>
              <w:t>पद्य</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Pr>
          <w:p w:rsidR="007D63A8" w:rsidRDefault="007D63A8" w:rsidP="0034726E">
            <w:pPr>
              <w:rPr>
                <w:rFonts w:eastAsia="Calibri"/>
                <w:color w:val="000000"/>
              </w:rPr>
            </w:pPr>
            <w:r>
              <w:rPr>
                <w:rFonts w:ascii="Mangal" w:eastAsia="Calibri" w:hAnsi="Mangal" w:cs="Mangal"/>
                <w:color w:val="000000"/>
                <w:cs/>
              </w:rPr>
              <w:t>मेरे तो गिरधर गोपाल दूसरा न कोई</w:t>
            </w:r>
            <w:r>
              <w:rPr>
                <w:rFonts w:ascii="Mangal" w:eastAsia="Calibri" w:hAnsi="Mangal" w:cs="Mangal"/>
                <w:color w:val="000000"/>
              </w:rPr>
              <w:t>,</w:t>
            </w:r>
            <w:r>
              <w:rPr>
                <w:rFonts w:ascii="Mangal" w:eastAsia="Calibri" w:hAnsi="Mangal" w:cs="Mangal"/>
                <w:color w:val="000000"/>
                <w:cs/>
              </w:rPr>
              <w:t xml:space="preserve"> पग घुँघरू बांधि मीरा नाची – मीरा </w:t>
            </w:r>
          </w:p>
          <w:p w:rsidR="007D63A8" w:rsidRDefault="007D63A8" w:rsidP="0034726E">
            <w:pPr>
              <w:rPr>
                <w:rFonts w:eastAsia="Calibri" w:cs="Arial Unicode MS"/>
                <w:color w:val="000000"/>
              </w:rPr>
            </w:pP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hideMark/>
          </w:tcPr>
          <w:p w:rsidR="007D63A8" w:rsidRDefault="007D63A8" w:rsidP="0034726E">
            <w:pPr>
              <w:rPr>
                <w:rFonts w:eastAsia="Calibri" w:cs="Arial Unicode MS"/>
                <w:color w:val="000000"/>
              </w:rPr>
            </w:pPr>
            <w:r>
              <w:rPr>
                <w:rFonts w:ascii="Mangal" w:eastAsia="Calibri" w:hAnsi="Mangal" w:cs="Mangal"/>
                <w:color w:val="000000"/>
                <w:cs/>
              </w:rPr>
              <w:t>सस्वर गायन</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hideMark/>
          </w:tcPr>
          <w:p w:rsidR="007D63A8" w:rsidRDefault="007D63A8" w:rsidP="0034726E">
            <w:pPr>
              <w:rPr>
                <w:rFonts w:eastAsia="Calibri" w:cs="Arial Unicode MS"/>
                <w:color w:val="000000"/>
              </w:rPr>
            </w:pPr>
            <w:r>
              <w:rPr>
                <w:rFonts w:ascii="Mangal" w:eastAsia="Calibri" w:hAnsi="Mangal" w:cs="Mangal"/>
                <w:color w:val="000000"/>
                <w:cs/>
              </w:rPr>
              <w:t>प्रेम</w:t>
            </w:r>
            <w:r>
              <w:rPr>
                <w:rFonts w:ascii="Mangal" w:eastAsia="Calibri" w:hAnsi="Mangal" w:cs="Mangal"/>
                <w:color w:val="000000"/>
              </w:rPr>
              <w:t>,</w:t>
            </w:r>
            <w:r>
              <w:rPr>
                <w:rFonts w:ascii="Mangal" w:eastAsia="Calibri" w:hAnsi="Mangal" w:cs="Mangal"/>
                <w:color w:val="000000"/>
                <w:cs/>
              </w:rPr>
              <w:t>समर्पण एवं त्याग</w:t>
            </w:r>
          </w:p>
        </w:tc>
        <w:tc>
          <w:tcPr>
            <w:tcW w:w="2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Pr>
          <w:p w:rsidR="007D63A8" w:rsidRDefault="007D63A8" w:rsidP="0034726E">
            <w:pPr>
              <w:rPr>
                <w:rFonts w:ascii="Mangal" w:eastAsia="Calibri" w:hAnsi="Mangal" w:cs="Mangal"/>
                <w:color w:val="000000"/>
                <w:cs/>
              </w:rPr>
            </w:pPr>
            <w:r>
              <w:rPr>
                <w:rFonts w:ascii="Mangal" w:eastAsia="Calibri" w:hAnsi="Mangal" w:cs="Mangal" w:hint="cs"/>
                <w:color w:val="000000"/>
                <w:cs/>
              </w:rPr>
              <w:t xml:space="preserve">मीरा का प्रेम के लिए समर्पण का क्या कारण था </w:t>
            </w:r>
            <w:r>
              <w:rPr>
                <w:rFonts w:ascii="Mangal" w:eastAsia="Calibri" w:hAnsi="Mangal" w:cs="Mangal" w:hint="cs"/>
                <w:color w:val="000000"/>
              </w:rPr>
              <w:t>?</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Pr>
          <w:p w:rsidR="007D63A8" w:rsidRPr="009C2ED2" w:rsidRDefault="007D63A8" w:rsidP="0034726E">
            <w:pPr>
              <w:rPr>
                <w:rFonts w:ascii="Mangal" w:hAnsi="Mangal" w:cs="Mangal"/>
                <w:sz w:val="20"/>
              </w:rPr>
            </w:pPr>
            <w:r w:rsidRPr="009C2ED2">
              <w:rPr>
                <w:rFonts w:ascii="Mangal" w:hAnsi="Mangal" w:cs="Mangal"/>
                <w:sz w:val="20"/>
              </w:rPr>
              <w:t>https://</w:t>
            </w:r>
          </w:p>
          <w:p w:rsidR="007D63A8" w:rsidRPr="009C2ED2" w:rsidRDefault="007D63A8" w:rsidP="0034726E">
            <w:pPr>
              <w:rPr>
                <w:rFonts w:ascii="Mangal" w:hAnsi="Mangal" w:cs="Mangal"/>
                <w:sz w:val="20"/>
                <w:u w:val="single"/>
              </w:rPr>
            </w:pPr>
            <w:r w:rsidRPr="009C2ED2">
              <w:rPr>
                <w:rFonts w:ascii="Mangal" w:hAnsi="Mangal" w:cs="Mangal"/>
                <w:sz w:val="20"/>
              </w:rPr>
              <w:t>www.learncbse.in</w:t>
            </w:r>
          </w:p>
          <w:p w:rsidR="007D63A8" w:rsidRPr="009C2ED2" w:rsidRDefault="007D63A8" w:rsidP="0034726E">
            <w:pPr>
              <w:rPr>
                <w:rFonts w:ascii="Mangal" w:eastAsia="Calibri" w:hAnsi="Mangal" w:cs="Mangal"/>
                <w:color w:val="000000"/>
                <w:sz w:val="20"/>
                <w:cs/>
              </w:rPr>
            </w:pPr>
          </w:p>
        </w:tc>
      </w:tr>
      <w:tr w:rsidR="007D63A8" w:rsidTr="0034726E">
        <w:trPr>
          <w:trHeight w:val="102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vAlign w:val="center"/>
            <w:hideMark/>
          </w:tcPr>
          <w:p w:rsidR="007D63A8" w:rsidRDefault="007D63A8" w:rsidP="0034726E">
            <w:pPr>
              <w:rPr>
                <w:rFonts w:eastAsia="Calibri" w:cs="Arial Unicode MS"/>
                <w:color w:val="00000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vAlign w:val="center"/>
            <w:hideMark/>
          </w:tcPr>
          <w:p w:rsidR="007D63A8" w:rsidRDefault="007D63A8" w:rsidP="0034726E">
            <w:pPr>
              <w:rPr>
                <w:rFonts w:asciiTheme="minorBidi" w:eastAsia="Calibri" w:hAnsiTheme="minorBidi"/>
                <w:color w:val="000000"/>
              </w:rPr>
            </w:pPr>
          </w:p>
        </w:tc>
        <w:tc>
          <w:tcPr>
            <w:tcW w:w="0" w:type="auto"/>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vAlign w:val="center"/>
            <w:hideMark/>
          </w:tcPr>
          <w:p w:rsidR="007D63A8" w:rsidRDefault="007D63A8" w:rsidP="0034726E">
            <w:pPr>
              <w:rPr>
                <w:rFonts w:asciiTheme="minorBidi" w:eastAsia="Calibri" w:hAnsiTheme="minorBidi" w:cs="Mangal"/>
                <w:color w:val="000000"/>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hideMark/>
          </w:tcPr>
          <w:p w:rsidR="007D63A8" w:rsidRDefault="007D63A8" w:rsidP="0034726E">
            <w:pPr>
              <w:rPr>
                <w:rFonts w:eastAsia="Calibri" w:cs="Arial Unicode MS"/>
                <w:color w:val="000000"/>
              </w:rPr>
            </w:pPr>
            <w:r>
              <w:rPr>
                <w:rFonts w:asciiTheme="minorBidi" w:eastAsia="Calibri" w:hAnsiTheme="minorBidi" w:cs="Mangal"/>
                <w:color w:val="000000"/>
                <w:cs/>
              </w:rPr>
              <w:t>वितान</w:t>
            </w:r>
            <w:r>
              <w:rPr>
                <w:rFonts w:asciiTheme="minorBidi" w:eastAsia="Calibri" w:hAnsiTheme="minorBidi"/>
                <w:color w:val="000000"/>
                <w:cs/>
              </w:rPr>
              <w:t>1:</w:t>
            </w:r>
            <w:r>
              <w:rPr>
                <w:rFonts w:asciiTheme="minorBidi" w:eastAsia="Calibri" w:hAnsiTheme="minorBidi" w:cs="Mangal"/>
                <w:color w:val="000000"/>
                <w:cs/>
              </w:rPr>
              <w:t>गद्य</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hideMark/>
          </w:tcPr>
          <w:p w:rsidR="007D63A8" w:rsidRDefault="007D63A8" w:rsidP="0034726E">
            <w:pPr>
              <w:rPr>
                <w:rFonts w:eastAsia="Calibri" w:cs="Arial Unicode MS"/>
                <w:color w:val="000000"/>
              </w:rPr>
            </w:pPr>
            <w:r>
              <w:rPr>
                <w:rFonts w:ascii="Mangal" w:eastAsia="Calibri" w:hAnsi="Mangal" w:cs="Mangal"/>
                <w:color w:val="000000"/>
                <w:cs/>
              </w:rPr>
              <w:t>भारतीय गायिकाओं में बेजोड़: लता मंगेशकर - कुमार गंधर्व</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hideMark/>
          </w:tcPr>
          <w:p w:rsidR="007D63A8" w:rsidRDefault="007D63A8" w:rsidP="0034726E">
            <w:pPr>
              <w:rPr>
                <w:rFonts w:eastAsia="Calibri" w:cs="Arial Unicode MS"/>
                <w:color w:val="000000"/>
              </w:rPr>
            </w:pPr>
            <w:r>
              <w:rPr>
                <w:rFonts w:ascii="Mangal" w:eastAsia="Calibri" w:hAnsi="Mangal" w:cs="Mangal"/>
                <w:color w:val="000000"/>
                <w:cs/>
              </w:rPr>
              <w:t>गीत प्रस्तुति</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hideMark/>
          </w:tcPr>
          <w:p w:rsidR="007D63A8" w:rsidRDefault="007D63A8" w:rsidP="0034726E">
            <w:pPr>
              <w:rPr>
                <w:rFonts w:eastAsia="Calibri" w:cs="Arial Unicode MS"/>
                <w:color w:val="000000"/>
              </w:rPr>
            </w:pPr>
            <w:r>
              <w:rPr>
                <w:rFonts w:ascii="Mangal" w:eastAsia="Calibri" w:hAnsi="Mangal" w:cs="Mangal"/>
                <w:color w:val="000000"/>
                <w:cs/>
              </w:rPr>
              <w:t>अभ्यास एवं कला</w:t>
            </w:r>
          </w:p>
        </w:tc>
        <w:tc>
          <w:tcPr>
            <w:tcW w:w="2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Pr>
          <w:p w:rsidR="007D63A8" w:rsidRDefault="007D63A8" w:rsidP="0034726E">
            <w:pPr>
              <w:rPr>
                <w:rFonts w:ascii="Mangal" w:eastAsia="Calibri" w:hAnsi="Mangal" w:cs="Mangal"/>
                <w:color w:val="000000"/>
                <w:cs/>
              </w:rPr>
            </w:pPr>
            <w:r>
              <w:rPr>
                <w:rFonts w:ascii="Mangal" w:eastAsia="Calibri" w:hAnsi="Mangal" w:cs="Mangal" w:hint="cs"/>
                <w:color w:val="000000"/>
                <w:cs/>
              </w:rPr>
              <w:t xml:space="preserve">लता की गायकी से एक कलाकार के रुप में क्या प्रेरणा मिलती है </w:t>
            </w:r>
            <w:r>
              <w:rPr>
                <w:rFonts w:ascii="Mangal" w:eastAsia="Calibri" w:hAnsi="Mangal" w:cs="Mangal" w:hint="cs"/>
                <w:color w:val="000000"/>
              </w:rPr>
              <w:t>?</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Pr>
          <w:p w:rsidR="007D63A8" w:rsidRDefault="007D63A8" w:rsidP="0034726E">
            <w:pPr>
              <w:rPr>
                <w:rFonts w:ascii="Mangal" w:hAnsi="Mangal" w:cs="Mangal"/>
                <w:sz w:val="18"/>
                <w:szCs w:val="18"/>
                <w:u w:val="single"/>
              </w:rPr>
            </w:pPr>
            <w:r w:rsidRPr="00484336">
              <w:rPr>
                <w:rFonts w:ascii="Mangal" w:hAnsi="Mangal" w:cs="Mangal"/>
                <w:sz w:val="18"/>
                <w:szCs w:val="18"/>
                <w:u w:val="single"/>
              </w:rPr>
              <w:t>https://</w:t>
            </w:r>
          </w:p>
          <w:p w:rsidR="007D63A8" w:rsidRDefault="007D63A8" w:rsidP="0034726E">
            <w:pPr>
              <w:rPr>
                <w:rFonts w:ascii="Mangal" w:hAnsi="Mangal" w:cs="Mangal"/>
                <w:sz w:val="18"/>
                <w:szCs w:val="18"/>
                <w:u w:val="single"/>
              </w:rPr>
            </w:pPr>
            <w:r w:rsidRPr="00484336">
              <w:rPr>
                <w:rFonts w:ascii="Mangal" w:hAnsi="Mangal" w:cs="Mangal"/>
                <w:sz w:val="18"/>
                <w:szCs w:val="18"/>
                <w:u w:val="single"/>
              </w:rPr>
              <w:t>youtu.be/</w:t>
            </w:r>
          </w:p>
          <w:p w:rsidR="007D63A8" w:rsidRPr="00484336" w:rsidRDefault="007D63A8" w:rsidP="0034726E">
            <w:pPr>
              <w:rPr>
                <w:sz w:val="18"/>
                <w:szCs w:val="18"/>
                <w:u w:val="single"/>
              </w:rPr>
            </w:pPr>
            <w:r w:rsidRPr="00484336">
              <w:rPr>
                <w:rFonts w:ascii="Mangal" w:hAnsi="Mangal" w:cs="Mangal"/>
                <w:sz w:val="18"/>
                <w:szCs w:val="18"/>
                <w:u w:val="single"/>
              </w:rPr>
              <w:t>vDWQumZdx88</w:t>
            </w:r>
          </w:p>
          <w:p w:rsidR="007D63A8" w:rsidRPr="009C2ED2" w:rsidRDefault="007D63A8" w:rsidP="0034726E">
            <w:pPr>
              <w:rPr>
                <w:rFonts w:ascii="Mangal" w:eastAsia="Calibri" w:hAnsi="Mangal" w:cs="Mangal"/>
                <w:color w:val="000000"/>
                <w:sz w:val="20"/>
                <w:cs/>
              </w:rPr>
            </w:pPr>
          </w:p>
        </w:tc>
      </w:tr>
      <w:tr w:rsidR="007D63A8" w:rsidTr="0034726E">
        <w:trPr>
          <w:trHeight w:val="102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vAlign w:val="center"/>
            <w:hideMark/>
          </w:tcPr>
          <w:p w:rsidR="007D63A8" w:rsidRDefault="007D63A8" w:rsidP="0034726E">
            <w:pPr>
              <w:rPr>
                <w:rFonts w:eastAsia="Calibri" w:cs="Arial Unicode MS"/>
                <w:color w:val="00000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vAlign w:val="center"/>
            <w:hideMark/>
          </w:tcPr>
          <w:p w:rsidR="007D63A8" w:rsidRDefault="007D63A8" w:rsidP="0034726E">
            <w:pPr>
              <w:rPr>
                <w:rFonts w:asciiTheme="minorBidi" w:eastAsia="Calibri" w:hAnsiTheme="minorBidi"/>
                <w:color w:val="000000"/>
              </w:rPr>
            </w:pPr>
          </w:p>
        </w:tc>
        <w:tc>
          <w:tcPr>
            <w:tcW w:w="0" w:type="auto"/>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vAlign w:val="center"/>
            <w:hideMark/>
          </w:tcPr>
          <w:p w:rsidR="007D63A8" w:rsidRDefault="007D63A8" w:rsidP="0034726E">
            <w:pPr>
              <w:rPr>
                <w:rFonts w:asciiTheme="minorBidi" w:eastAsia="Calibri" w:hAnsiTheme="minorBidi" w:cs="Mangal"/>
                <w:color w:val="000000"/>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hideMark/>
          </w:tcPr>
          <w:p w:rsidR="007D63A8" w:rsidRDefault="007D63A8" w:rsidP="0034726E">
            <w:pPr>
              <w:rPr>
                <w:rFonts w:asciiTheme="minorBidi" w:eastAsia="Calibri" w:hAnsiTheme="minorBidi" w:cs="Mangal"/>
                <w:color w:val="000000"/>
              </w:rPr>
            </w:pPr>
            <w:r>
              <w:rPr>
                <w:rFonts w:asciiTheme="minorBidi" w:eastAsia="Calibri" w:hAnsiTheme="minorBidi" w:cs="Mangal"/>
                <w:color w:val="000000"/>
                <w:cs/>
              </w:rPr>
              <w:t>जनसंचार</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hideMark/>
          </w:tcPr>
          <w:p w:rsidR="007D63A8" w:rsidRDefault="007D63A8" w:rsidP="0034726E">
            <w:pPr>
              <w:rPr>
                <w:rFonts w:ascii="Mangal" w:eastAsia="Calibri" w:hAnsi="Mangal" w:cs="Mangal"/>
                <w:color w:val="000000"/>
                <w:cs/>
              </w:rPr>
            </w:pPr>
            <w:r>
              <w:rPr>
                <w:rFonts w:ascii="Mangal" w:eastAsia="Mangal" w:hAnsi="Mangal" w:cs="Mangal"/>
                <w:color w:val="000000"/>
                <w:cs/>
              </w:rPr>
              <w:t>विभिन्न जन-संचार माध्यमों का परिचय</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Pr>
          <w:p w:rsidR="007D63A8" w:rsidRDefault="007D63A8" w:rsidP="0034726E">
            <w:pPr>
              <w:rPr>
                <w:rFonts w:eastAsia="Calibri" w:cs="Arial Unicode MS"/>
                <w:color w:val="000000"/>
                <w:cs/>
              </w:rPr>
            </w:pP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hideMark/>
          </w:tcPr>
          <w:p w:rsidR="007D63A8" w:rsidRDefault="007D63A8" w:rsidP="0034726E">
            <w:pPr>
              <w:rPr>
                <w:rFonts w:eastAsia="Calibri" w:cs="Arial Unicode MS"/>
                <w:color w:val="000000"/>
              </w:rPr>
            </w:pPr>
            <w:r>
              <w:rPr>
                <w:rFonts w:ascii="Mangal" w:eastAsia="Calibri" w:hAnsi="Mangal" w:cs="Mangal"/>
                <w:color w:val="000000"/>
                <w:cs/>
              </w:rPr>
              <w:t>समसामयिक</w:t>
            </w:r>
          </w:p>
        </w:tc>
        <w:tc>
          <w:tcPr>
            <w:tcW w:w="2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Pr>
          <w:p w:rsidR="007D63A8" w:rsidRDefault="007D63A8" w:rsidP="0034726E">
            <w:pPr>
              <w:rPr>
                <w:rFonts w:ascii="Mangal" w:eastAsia="Calibri" w:hAnsi="Mangal" w:cs="Mangal"/>
                <w:color w:val="000000"/>
                <w:cs/>
              </w:rPr>
            </w:pPr>
            <w:r>
              <w:rPr>
                <w:rFonts w:ascii="Mangal" w:eastAsia="Calibri" w:hAnsi="Mangal" w:cs="Mangal" w:hint="cs"/>
                <w:color w:val="000000"/>
                <w:cs/>
              </w:rPr>
              <w:t>प्रश्नोत्तर अभ्यास</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Pr>
          <w:p w:rsidR="007D63A8" w:rsidRPr="009C2ED2" w:rsidRDefault="002C04D6" w:rsidP="0034726E">
            <w:pPr>
              <w:rPr>
                <w:rFonts w:ascii="Mangal" w:hAnsi="Mangal" w:cs="Mangal"/>
                <w:sz w:val="20"/>
                <w:u w:val="single"/>
              </w:rPr>
            </w:pPr>
            <w:hyperlink r:id="rId24" w:history="1">
              <w:r w:rsidR="007D63A8" w:rsidRPr="009C2ED2">
                <w:rPr>
                  <w:rStyle w:val="Hyperlink"/>
                  <w:rFonts w:ascii="Mangal" w:hAnsi="Mangal" w:cs="Mangal"/>
                  <w:sz w:val="20"/>
                </w:rPr>
                <w:t>https://youtu.be/</w:t>
              </w:r>
            </w:hyperlink>
          </w:p>
          <w:p w:rsidR="007D63A8" w:rsidRPr="009C2ED2" w:rsidRDefault="007D63A8" w:rsidP="0034726E">
            <w:pPr>
              <w:rPr>
                <w:sz w:val="20"/>
                <w:u w:val="single"/>
              </w:rPr>
            </w:pPr>
            <w:r w:rsidRPr="009C2ED2">
              <w:rPr>
                <w:rFonts w:ascii="Mangal" w:hAnsi="Mangal" w:cs="Mangal"/>
                <w:sz w:val="20"/>
                <w:u w:val="single"/>
              </w:rPr>
              <w:t>TZLn1QeKhlU</w:t>
            </w:r>
          </w:p>
          <w:p w:rsidR="007D63A8" w:rsidRPr="009C2ED2" w:rsidRDefault="007D63A8" w:rsidP="0034726E">
            <w:pPr>
              <w:rPr>
                <w:rFonts w:ascii="Mangal" w:eastAsia="Calibri" w:hAnsi="Mangal" w:cs="Mangal"/>
                <w:color w:val="000000"/>
                <w:sz w:val="20"/>
                <w:cs/>
              </w:rPr>
            </w:pPr>
          </w:p>
        </w:tc>
      </w:tr>
      <w:tr w:rsidR="007D63A8" w:rsidTr="0034726E">
        <w:trPr>
          <w:trHeight w:val="102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vAlign w:val="center"/>
            <w:hideMark/>
          </w:tcPr>
          <w:p w:rsidR="007D63A8" w:rsidRDefault="007D63A8" w:rsidP="0034726E">
            <w:pPr>
              <w:rPr>
                <w:rFonts w:eastAsia="Calibri" w:cs="Arial Unicode MS"/>
                <w:color w:val="00000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vAlign w:val="center"/>
            <w:hideMark/>
          </w:tcPr>
          <w:p w:rsidR="007D63A8" w:rsidRDefault="007D63A8" w:rsidP="0034726E">
            <w:pPr>
              <w:rPr>
                <w:rFonts w:asciiTheme="minorBidi" w:eastAsia="Calibri" w:hAnsiTheme="minorBidi"/>
                <w:color w:val="000000"/>
              </w:rPr>
            </w:pPr>
          </w:p>
        </w:tc>
        <w:tc>
          <w:tcPr>
            <w:tcW w:w="0" w:type="auto"/>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vAlign w:val="center"/>
            <w:hideMark/>
          </w:tcPr>
          <w:p w:rsidR="007D63A8" w:rsidRDefault="007D63A8" w:rsidP="0034726E">
            <w:pPr>
              <w:rPr>
                <w:rFonts w:asciiTheme="minorBidi" w:eastAsia="Calibri" w:hAnsiTheme="minorBidi" w:cs="Mangal"/>
                <w:color w:val="000000"/>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hideMark/>
          </w:tcPr>
          <w:p w:rsidR="007D63A8" w:rsidRDefault="007D63A8" w:rsidP="0034726E">
            <w:pPr>
              <w:rPr>
                <w:rFonts w:asciiTheme="minorBidi" w:eastAsia="Calibri" w:hAnsiTheme="minorBidi" w:cs="Mangal"/>
                <w:color w:val="000000"/>
              </w:rPr>
            </w:pPr>
            <w:r>
              <w:rPr>
                <w:rFonts w:asciiTheme="minorBidi" w:eastAsia="Calibri" w:hAnsiTheme="minorBidi" w:cs="Mangal"/>
                <w:color w:val="000000"/>
                <w:cs/>
              </w:rPr>
              <w:t>लेखन</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hideMark/>
          </w:tcPr>
          <w:p w:rsidR="007D63A8" w:rsidRDefault="007D63A8" w:rsidP="0034726E">
            <w:pPr>
              <w:rPr>
                <w:rFonts w:ascii="Mangal" w:eastAsia="Mangal" w:hAnsi="Mangal" w:cs="Mangal"/>
                <w:color w:val="000000"/>
                <w:sz w:val="24"/>
                <w:szCs w:val="24"/>
                <w:cs/>
              </w:rPr>
            </w:pPr>
            <w:r>
              <w:rPr>
                <w:rFonts w:eastAsia="Calibri" w:cs="Mangal"/>
                <w:color w:val="000000"/>
                <w:sz w:val="24"/>
                <w:szCs w:val="24"/>
                <w:cs/>
              </w:rPr>
              <w:t>पत्र लेखन-</w:t>
            </w:r>
            <w:r>
              <w:rPr>
                <w:rFonts w:ascii="Mangal" w:eastAsia="Calibri" w:hAnsi="Mangal" w:cs="Mangal"/>
                <w:color w:val="000000"/>
                <w:sz w:val="24"/>
                <w:szCs w:val="24"/>
                <w:cs/>
              </w:rPr>
              <w:t>औपचारिक</w:t>
            </w:r>
            <w:r>
              <w:rPr>
                <w:rFonts w:eastAsia="Calibri"/>
                <w:color w:val="000000"/>
                <w:sz w:val="24"/>
                <w:szCs w:val="24"/>
                <w:cs/>
              </w:rPr>
              <w:t>/</w:t>
            </w:r>
            <w:r>
              <w:rPr>
                <w:rFonts w:ascii="Mangal" w:eastAsia="Mangal" w:hAnsi="Mangal" w:cs="Mangal"/>
                <w:color w:val="000000"/>
                <w:sz w:val="24"/>
                <w:szCs w:val="24"/>
                <w:cs/>
              </w:rPr>
              <w:t>अनौपचारिक</w:t>
            </w:r>
            <w:r>
              <w:rPr>
                <w:rFonts w:ascii="Mangal" w:eastAsia="Mangal" w:hAnsi="Mangal" w:cs="Mangal"/>
                <w:color w:val="000000"/>
                <w:sz w:val="24"/>
                <w:szCs w:val="24"/>
              </w:rPr>
              <w:t>,</w:t>
            </w:r>
            <w:r>
              <w:rPr>
                <w:rFonts w:eastAsia="Calibri"/>
                <w:color w:val="000000"/>
                <w:sz w:val="24"/>
                <w:szCs w:val="24"/>
                <w:cs/>
              </w:rPr>
              <w:t xml:space="preserve"> रोजगार सम्बन्धी पत्र</w:t>
            </w:r>
            <w:r>
              <w:rPr>
                <w:rFonts w:eastAsia="Calibri"/>
                <w:color w:val="000000"/>
                <w:sz w:val="24"/>
                <w:szCs w:val="24"/>
              </w:rPr>
              <w:t xml:space="preserve">, </w:t>
            </w:r>
            <w:r>
              <w:rPr>
                <w:rFonts w:eastAsia="Calibri"/>
                <w:color w:val="000000"/>
                <w:sz w:val="24"/>
                <w:szCs w:val="24"/>
                <w:cs/>
              </w:rPr>
              <w:t xml:space="preserve">स्व वृत्त  लेखन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Pr>
          <w:p w:rsidR="007D63A8" w:rsidRDefault="007D63A8" w:rsidP="0034726E">
            <w:pPr>
              <w:rPr>
                <w:rFonts w:eastAsia="Calibri" w:cs="Arial Unicode MS"/>
                <w:color w:val="000000"/>
                <w:cs/>
              </w:rPr>
            </w:pPr>
          </w:p>
          <w:p w:rsidR="007D63A8" w:rsidRDefault="007D63A8" w:rsidP="0034726E">
            <w:pPr>
              <w:rPr>
                <w:rFonts w:eastAsia="Calibri" w:cs="Arial Unicode MS"/>
                <w:color w:val="000000"/>
              </w:rPr>
            </w:pPr>
            <w:r>
              <w:rPr>
                <w:rFonts w:ascii="Mangal" w:eastAsia="Calibri" w:hAnsi="Mangal" w:cs="Mangal"/>
                <w:color w:val="000000"/>
                <w:cs/>
              </w:rPr>
              <w:t>लेखन कार्य</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hideMark/>
          </w:tcPr>
          <w:p w:rsidR="007D63A8" w:rsidRDefault="007D63A8" w:rsidP="0034726E">
            <w:pPr>
              <w:rPr>
                <w:rFonts w:eastAsia="Calibri" w:cs="Arial Unicode MS"/>
                <w:color w:val="000000"/>
              </w:rPr>
            </w:pPr>
            <w:r>
              <w:rPr>
                <w:rFonts w:ascii="Mangal" w:eastAsia="Calibri" w:hAnsi="Mangal" w:cs="Mangal"/>
                <w:color w:val="000000"/>
                <w:cs/>
              </w:rPr>
              <w:t>लेखन कला</w:t>
            </w:r>
          </w:p>
        </w:tc>
        <w:tc>
          <w:tcPr>
            <w:tcW w:w="2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Pr>
          <w:p w:rsidR="007D63A8" w:rsidRDefault="007D63A8" w:rsidP="0034726E">
            <w:pPr>
              <w:rPr>
                <w:rFonts w:ascii="Mangal" w:eastAsia="Calibri" w:hAnsi="Mangal" w:cs="Mangal"/>
                <w:color w:val="000000"/>
              </w:rPr>
            </w:pPr>
            <w:r>
              <w:rPr>
                <w:rFonts w:ascii="Mangal" w:eastAsia="Calibri" w:hAnsi="Mangal" w:cs="Mangal" w:hint="cs"/>
                <w:color w:val="000000"/>
                <w:cs/>
              </w:rPr>
              <w:t>पत्र लेखन अभ्यास</w:t>
            </w:r>
          </w:p>
          <w:p w:rsidR="007D63A8" w:rsidRDefault="007D63A8" w:rsidP="0034726E">
            <w:pPr>
              <w:rPr>
                <w:rFonts w:ascii="Mangal" w:eastAsia="Calibri" w:hAnsi="Mangal" w:cs="Mangal"/>
                <w:color w:val="000000"/>
              </w:rPr>
            </w:pPr>
            <w:r>
              <w:rPr>
                <w:rFonts w:ascii="Mangal" w:eastAsia="Calibri" w:hAnsi="Mangal" w:cs="Mangal" w:hint="cs"/>
                <w:color w:val="000000"/>
                <w:cs/>
              </w:rPr>
              <w:t>संपादक के नाम पत्र</w:t>
            </w:r>
          </w:p>
          <w:p w:rsidR="007D63A8" w:rsidRDefault="007D63A8" w:rsidP="0034726E">
            <w:pPr>
              <w:rPr>
                <w:rFonts w:ascii="Mangal" w:eastAsia="Calibri" w:hAnsi="Mangal" w:cs="Mangal"/>
                <w:color w:val="000000"/>
                <w:cs/>
              </w:rPr>
            </w:pPr>
            <w:r>
              <w:rPr>
                <w:rFonts w:ascii="Mangal" w:eastAsia="Calibri" w:hAnsi="Mangal" w:cs="Mangal" w:hint="cs"/>
                <w:color w:val="000000"/>
                <w:cs/>
              </w:rPr>
              <w:t>लिपिक पद हेतु स्ववृत</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Pr>
          <w:p w:rsidR="007D63A8" w:rsidRPr="009C2ED2" w:rsidRDefault="002C04D6" w:rsidP="0034726E">
            <w:pPr>
              <w:rPr>
                <w:rStyle w:val="Hyperlink"/>
                <w:rFonts w:ascii="Mangal" w:hAnsi="Mangal" w:cs="Mangal"/>
                <w:sz w:val="20"/>
              </w:rPr>
            </w:pPr>
            <w:hyperlink r:id="rId25" w:history="1">
              <w:r w:rsidR="007D63A8" w:rsidRPr="009C2ED2">
                <w:rPr>
                  <w:rStyle w:val="Hyperlink"/>
                  <w:rFonts w:ascii="Mangal" w:hAnsi="Mangal" w:cs="Mangal"/>
                  <w:sz w:val="20"/>
                </w:rPr>
                <w:t>https://youtu.be/</w:t>
              </w:r>
            </w:hyperlink>
          </w:p>
          <w:p w:rsidR="007D63A8" w:rsidRPr="009C2ED2" w:rsidRDefault="007D63A8" w:rsidP="0034726E">
            <w:pPr>
              <w:rPr>
                <w:rFonts w:ascii="Mangal" w:hAnsi="Mangal" w:cs="Mangal"/>
                <w:sz w:val="20"/>
                <w:u w:val="single"/>
              </w:rPr>
            </w:pPr>
            <w:r w:rsidRPr="009C2ED2">
              <w:rPr>
                <w:rFonts w:ascii="Mangal" w:hAnsi="Mangal" w:cs="Mangal"/>
                <w:sz w:val="20"/>
                <w:u w:val="single"/>
              </w:rPr>
              <w:t>HcyXtP1CC0o</w:t>
            </w:r>
          </w:p>
          <w:p w:rsidR="007D63A8" w:rsidRPr="009C2ED2" w:rsidRDefault="007D63A8" w:rsidP="0034726E">
            <w:pPr>
              <w:rPr>
                <w:rFonts w:ascii="Mangal" w:eastAsia="Calibri" w:hAnsi="Mangal" w:cs="Mangal"/>
                <w:color w:val="000000"/>
                <w:sz w:val="20"/>
                <w:cs/>
              </w:rPr>
            </w:pPr>
          </w:p>
        </w:tc>
      </w:tr>
      <w:tr w:rsidR="007D63A8" w:rsidTr="0034726E">
        <w:trPr>
          <w:trHeight w:val="102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vAlign w:val="center"/>
            <w:hideMark/>
          </w:tcPr>
          <w:p w:rsidR="007D63A8" w:rsidRDefault="007D63A8" w:rsidP="0034726E">
            <w:pPr>
              <w:rPr>
                <w:rFonts w:eastAsia="Calibri" w:cs="Arial Unicode MS"/>
                <w:color w:val="00000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vAlign w:val="center"/>
            <w:hideMark/>
          </w:tcPr>
          <w:p w:rsidR="007D63A8" w:rsidRDefault="007D63A8" w:rsidP="0034726E">
            <w:pPr>
              <w:rPr>
                <w:rFonts w:asciiTheme="minorBidi" w:eastAsia="Calibri" w:hAnsiTheme="minorBidi"/>
                <w:color w:val="000000"/>
              </w:rPr>
            </w:pPr>
          </w:p>
        </w:tc>
        <w:tc>
          <w:tcPr>
            <w:tcW w:w="0" w:type="auto"/>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vAlign w:val="center"/>
            <w:hideMark/>
          </w:tcPr>
          <w:p w:rsidR="007D63A8" w:rsidRDefault="007D63A8" w:rsidP="0034726E">
            <w:pPr>
              <w:rPr>
                <w:rFonts w:asciiTheme="minorBidi" w:eastAsia="Calibri" w:hAnsiTheme="minorBidi" w:cs="Mangal"/>
                <w:color w:val="000000"/>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hideMark/>
          </w:tcPr>
          <w:p w:rsidR="007D63A8" w:rsidRDefault="007D63A8" w:rsidP="0034726E">
            <w:pPr>
              <w:rPr>
                <w:rFonts w:asciiTheme="minorBidi" w:eastAsia="Calibri" w:hAnsiTheme="minorBidi" w:cs="Mangal"/>
                <w:color w:val="000000"/>
              </w:rPr>
            </w:pPr>
            <w:r>
              <w:rPr>
                <w:rFonts w:asciiTheme="minorBidi" w:eastAsia="Calibri" w:hAnsiTheme="minorBidi" w:cs="Mangal"/>
                <w:color w:val="000000"/>
                <w:cs/>
              </w:rPr>
              <w:t>परियोजना कार्य</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hideMark/>
          </w:tcPr>
          <w:p w:rsidR="007D63A8" w:rsidRDefault="007D63A8" w:rsidP="0034726E">
            <w:pPr>
              <w:rPr>
                <w:rFonts w:asciiTheme="minorBidi" w:eastAsia="Calibri" w:hAnsiTheme="minorBidi"/>
                <w:color w:val="000000"/>
                <w:cs/>
              </w:rPr>
            </w:pPr>
            <w:r>
              <w:rPr>
                <w:rFonts w:asciiTheme="minorBidi" w:eastAsia="Calibri" w:hAnsiTheme="minorBidi" w:cs="Mangal"/>
                <w:color w:val="000000"/>
                <w:cs/>
              </w:rPr>
              <w:t>श्रवण कौशल –परीक्षक किसी प्रासंगिक विषय पर अनुच्छेद</w:t>
            </w:r>
            <w:r>
              <w:rPr>
                <w:rFonts w:asciiTheme="minorBidi" w:eastAsia="Calibri" w:hAnsiTheme="minorBidi"/>
                <w:color w:val="000000"/>
                <w:cs/>
              </w:rPr>
              <w:t>/</w:t>
            </w:r>
            <w:r>
              <w:rPr>
                <w:rFonts w:asciiTheme="minorBidi" w:eastAsia="Calibri" w:hAnsiTheme="minorBidi" w:cs="Mangal"/>
                <w:color w:val="000000"/>
                <w:cs/>
              </w:rPr>
              <w:t>कहानी</w:t>
            </w:r>
            <w:r>
              <w:rPr>
                <w:rFonts w:asciiTheme="minorBidi" w:eastAsia="Calibri" w:hAnsiTheme="minorBidi"/>
                <w:color w:val="000000"/>
                <w:cs/>
              </w:rPr>
              <w:t>/</w:t>
            </w:r>
            <w:r>
              <w:rPr>
                <w:rFonts w:asciiTheme="minorBidi" w:eastAsia="Calibri" w:hAnsiTheme="minorBidi" w:cs="Mangal"/>
                <w:color w:val="000000"/>
                <w:cs/>
              </w:rPr>
              <w:t xml:space="preserve">घटना इत्यादि का स्पष्ट वाचन करेगा अथवा श्रव्य अंश(ऑडियो क्लिप) सुनवाएगा </w:t>
            </w:r>
            <w:r>
              <w:rPr>
                <w:rFonts w:asciiTheme="minorBidi" w:eastAsia="Calibri" w:hAnsiTheme="minorBidi" w:cs="Mangal"/>
                <w:color w:val="000000"/>
              </w:rPr>
              <w:t xml:space="preserve">| </w:t>
            </w:r>
            <w:r>
              <w:rPr>
                <w:rFonts w:asciiTheme="minorBidi" w:eastAsia="Calibri" w:hAnsiTheme="minorBidi" w:cs="Mangal"/>
                <w:color w:val="000000"/>
                <w:cs/>
              </w:rPr>
              <w:t>इसके पश्चात विद्यार्थी के अभिव्यक्ति के आधार पर मूल्यांकन</w:t>
            </w:r>
          </w:p>
          <w:p w:rsidR="007D63A8" w:rsidRDefault="007D63A8" w:rsidP="0034726E">
            <w:pPr>
              <w:rPr>
                <w:rFonts w:asciiTheme="minorBidi" w:eastAsia="Calibri" w:hAnsiTheme="minorBidi" w:cs="Mangal"/>
                <w:color w:val="000000"/>
              </w:rPr>
            </w:pPr>
            <w:r>
              <w:rPr>
                <w:rFonts w:asciiTheme="minorBidi" w:eastAsia="Calibri" w:hAnsiTheme="minorBidi" w:cs="Mangal"/>
                <w:color w:val="000000"/>
                <w:cs/>
              </w:rPr>
              <w:t>शब्दकोश परिचय – हिंदी शब्दकोश परिचय</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hideMark/>
          </w:tcPr>
          <w:p w:rsidR="007D63A8" w:rsidRDefault="007D63A8" w:rsidP="0034726E">
            <w:pPr>
              <w:rPr>
                <w:rFonts w:eastAsia="Calibri" w:cs="Arial Unicode MS"/>
                <w:color w:val="000000"/>
                <w:cs/>
              </w:rPr>
            </w:pPr>
            <w:r>
              <w:rPr>
                <w:rFonts w:asciiTheme="minorBidi" w:eastAsia="Calibri" w:hAnsiTheme="minorBidi" w:cs="Mangal"/>
                <w:color w:val="000000"/>
                <w:cs/>
              </w:rPr>
              <w:t xml:space="preserve">परियोजना कार्य- श्रवण कौशल </w:t>
            </w:r>
            <w:r>
              <w:rPr>
                <w:rFonts w:asciiTheme="minorBidi" w:eastAsia="Calibri" w:hAnsiTheme="minorBidi"/>
                <w:color w:val="000000"/>
                <w:cs/>
              </w:rPr>
              <w:br/>
            </w:r>
            <w:r>
              <w:rPr>
                <w:rFonts w:asciiTheme="minorBidi" w:eastAsia="Calibri" w:hAnsiTheme="minorBidi" w:cs="Mangal"/>
                <w:color w:val="000000"/>
                <w:cs/>
              </w:rPr>
              <w:t>(5 अंक)</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Pr>
          <w:p w:rsidR="007D63A8" w:rsidRDefault="007D63A8" w:rsidP="0034726E">
            <w:pPr>
              <w:rPr>
                <w:rFonts w:asciiTheme="minorBidi" w:eastAsia="Calibri" w:hAnsiTheme="minorBidi" w:cs="Mangal"/>
                <w:color w:val="000000"/>
              </w:rPr>
            </w:pPr>
            <w:r>
              <w:rPr>
                <w:rFonts w:asciiTheme="minorBidi" w:eastAsia="Calibri" w:hAnsiTheme="minorBidi" w:cs="Mangal"/>
                <w:color w:val="000000"/>
                <w:cs/>
              </w:rPr>
              <w:t>अभिव्यक्ति कौशल</w:t>
            </w:r>
          </w:p>
          <w:p w:rsidR="007D63A8" w:rsidRDefault="007D63A8" w:rsidP="0034726E">
            <w:pPr>
              <w:rPr>
                <w:rFonts w:asciiTheme="minorBidi" w:eastAsia="Calibri" w:hAnsiTheme="minorBidi" w:cs="Mangal"/>
                <w:color w:val="000000"/>
              </w:rPr>
            </w:pPr>
          </w:p>
          <w:p w:rsidR="007D63A8" w:rsidRDefault="007D63A8" w:rsidP="0034726E">
            <w:pPr>
              <w:rPr>
                <w:rFonts w:asciiTheme="minorBidi" w:eastAsia="Calibri" w:hAnsiTheme="minorBidi" w:cs="Mangal"/>
                <w:color w:val="000000"/>
              </w:rPr>
            </w:pPr>
          </w:p>
          <w:p w:rsidR="007D63A8" w:rsidRDefault="007D63A8" w:rsidP="0034726E">
            <w:pPr>
              <w:rPr>
                <w:rFonts w:asciiTheme="minorBidi" w:eastAsia="Calibri" w:hAnsiTheme="minorBidi" w:cs="Mangal"/>
                <w:color w:val="000000"/>
              </w:rPr>
            </w:pPr>
          </w:p>
          <w:p w:rsidR="007D63A8" w:rsidRDefault="007D63A8" w:rsidP="0034726E">
            <w:pPr>
              <w:rPr>
                <w:rFonts w:asciiTheme="minorBidi" w:eastAsia="Calibri" w:hAnsiTheme="minorBidi" w:cs="Mangal"/>
                <w:color w:val="000000"/>
              </w:rPr>
            </w:pPr>
          </w:p>
          <w:p w:rsidR="007D63A8" w:rsidRDefault="007D63A8" w:rsidP="0034726E">
            <w:pPr>
              <w:rPr>
                <w:rFonts w:asciiTheme="minorBidi" w:eastAsia="Calibri" w:hAnsiTheme="minorBidi" w:cs="Mangal"/>
                <w:color w:val="000000"/>
              </w:rPr>
            </w:pPr>
          </w:p>
          <w:p w:rsidR="007D63A8" w:rsidRDefault="007D63A8" w:rsidP="0034726E">
            <w:pPr>
              <w:rPr>
                <w:rFonts w:asciiTheme="minorBidi" w:eastAsia="Calibri" w:hAnsiTheme="minorBidi" w:cs="Mangal"/>
                <w:color w:val="000000"/>
              </w:rPr>
            </w:pPr>
          </w:p>
          <w:p w:rsidR="007D63A8" w:rsidRDefault="007D63A8" w:rsidP="0034726E">
            <w:pPr>
              <w:rPr>
                <w:rFonts w:asciiTheme="minorBidi" w:eastAsia="Calibri" w:hAnsiTheme="minorBidi" w:cs="Mangal"/>
                <w:color w:val="000000"/>
              </w:rPr>
            </w:pPr>
            <w:r>
              <w:rPr>
                <w:rFonts w:asciiTheme="minorBidi" w:eastAsia="Calibri" w:hAnsiTheme="minorBidi" w:cs="Mangal"/>
                <w:color w:val="000000"/>
                <w:cs/>
              </w:rPr>
              <w:t>शब्द ज्ञान भंडार</w:t>
            </w:r>
          </w:p>
        </w:tc>
        <w:tc>
          <w:tcPr>
            <w:tcW w:w="2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Pr>
          <w:p w:rsidR="007D63A8" w:rsidRDefault="007D63A8" w:rsidP="0034726E">
            <w:pPr>
              <w:rPr>
                <w:rFonts w:asciiTheme="minorBidi" w:eastAsia="Calibri" w:hAnsiTheme="minorBidi" w:cs="Mangal"/>
                <w:color w:val="000000"/>
              </w:rPr>
            </w:pPr>
          </w:p>
          <w:p w:rsidR="007D63A8" w:rsidRDefault="007D63A8" w:rsidP="0034726E">
            <w:pPr>
              <w:rPr>
                <w:rFonts w:asciiTheme="minorBidi" w:eastAsia="Calibri" w:hAnsiTheme="minorBidi" w:cs="Mangal"/>
                <w:color w:val="000000"/>
                <w:cs/>
              </w:rPr>
            </w:pPr>
            <w:r>
              <w:rPr>
                <w:rFonts w:asciiTheme="minorBidi" w:eastAsia="Calibri" w:hAnsiTheme="minorBidi" w:cs="Mangal" w:hint="cs"/>
                <w:color w:val="000000"/>
                <w:cs/>
              </w:rPr>
              <w:t>पत्र पत्रिकाओं समाचार पत्रों से साहित्यिक अंश का अध्ययन एवं अभ्यास</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Pr>
          <w:p w:rsidR="007D63A8" w:rsidRPr="009C2ED2" w:rsidRDefault="002C04D6" w:rsidP="0034726E">
            <w:pPr>
              <w:rPr>
                <w:rFonts w:ascii="Mangal" w:hAnsi="Mangal" w:cs="Mangal"/>
                <w:sz w:val="20"/>
                <w:u w:val="single"/>
              </w:rPr>
            </w:pPr>
            <w:hyperlink r:id="rId26" w:history="1">
              <w:r w:rsidR="007D63A8" w:rsidRPr="009C2ED2">
                <w:rPr>
                  <w:rStyle w:val="Hyperlink"/>
                  <w:rFonts w:ascii="Mangal" w:hAnsi="Mangal" w:cs="Mangal"/>
                  <w:sz w:val="20"/>
                </w:rPr>
                <w:t>https://youtu.be/</w:t>
              </w:r>
            </w:hyperlink>
          </w:p>
          <w:p w:rsidR="007D63A8" w:rsidRPr="009C2ED2" w:rsidRDefault="007D63A8" w:rsidP="0034726E">
            <w:pPr>
              <w:rPr>
                <w:rFonts w:ascii="Mangal" w:hAnsi="Mangal" w:cs="Mangal"/>
                <w:sz w:val="20"/>
                <w:u w:val="single"/>
              </w:rPr>
            </w:pPr>
            <w:r w:rsidRPr="009C2ED2">
              <w:rPr>
                <w:rFonts w:ascii="Mangal" w:hAnsi="Mangal" w:cs="Mangal"/>
                <w:sz w:val="20"/>
                <w:u w:val="single"/>
              </w:rPr>
              <w:t>smb4uxqQw5M</w:t>
            </w:r>
          </w:p>
          <w:p w:rsidR="007D63A8" w:rsidRPr="009C2ED2" w:rsidRDefault="007D63A8" w:rsidP="0034726E">
            <w:pPr>
              <w:rPr>
                <w:rFonts w:asciiTheme="minorBidi" w:eastAsia="Calibri" w:hAnsiTheme="minorBidi" w:cs="Mangal"/>
                <w:color w:val="000000"/>
                <w:sz w:val="20"/>
              </w:rPr>
            </w:pPr>
          </w:p>
          <w:p w:rsidR="007D63A8" w:rsidRPr="009C2ED2" w:rsidRDefault="007D63A8" w:rsidP="0034726E">
            <w:pPr>
              <w:rPr>
                <w:rFonts w:asciiTheme="minorBidi" w:eastAsia="Calibri" w:hAnsiTheme="minorBidi" w:cs="Mangal"/>
                <w:color w:val="000000"/>
                <w:sz w:val="20"/>
              </w:rPr>
            </w:pPr>
          </w:p>
          <w:p w:rsidR="007D63A8" w:rsidRPr="009C2ED2" w:rsidRDefault="007D63A8" w:rsidP="0034726E">
            <w:pPr>
              <w:rPr>
                <w:rFonts w:asciiTheme="minorBidi" w:eastAsia="Calibri" w:hAnsiTheme="minorBidi" w:cs="Mangal"/>
                <w:color w:val="000000"/>
                <w:sz w:val="20"/>
              </w:rPr>
            </w:pPr>
          </w:p>
          <w:p w:rsidR="007D63A8" w:rsidRPr="009C2ED2" w:rsidRDefault="007D63A8" w:rsidP="0034726E">
            <w:pPr>
              <w:rPr>
                <w:rFonts w:asciiTheme="minorBidi" w:eastAsia="Calibri" w:hAnsiTheme="minorBidi" w:cs="Mangal"/>
                <w:color w:val="000000"/>
                <w:sz w:val="20"/>
              </w:rPr>
            </w:pPr>
          </w:p>
          <w:p w:rsidR="007D63A8" w:rsidRPr="009C2ED2" w:rsidRDefault="007D63A8" w:rsidP="0034726E">
            <w:pPr>
              <w:rPr>
                <w:rFonts w:asciiTheme="minorBidi" w:eastAsia="Calibri" w:hAnsiTheme="minorBidi" w:cs="Mangal"/>
                <w:color w:val="000000"/>
                <w:sz w:val="20"/>
              </w:rPr>
            </w:pPr>
          </w:p>
          <w:p w:rsidR="007D63A8" w:rsidRPr="009C2ED2" w:rsidRDefault="007D63A8" w:rsidP="0034726E">
            <w:pPr>
              <w:rPr>
                <w:rFonts w:asciiTheme="minorBidi" w:eastAsia="Calibri" w:hAnsiTheme="minorBidi" w:cs="Mangal"/>
                <w:color w:val="000000"/>
                <w:sz w:val="20"/>
              </w:rPr>
            </w:pPr>
          </w:p>
          <w:p w:rsidR="007D63A8" w:rsidRPr="009C2ED2" w:rsidRDefault="007D63A8" w:rsidP="0034726E">
            <w:pPr>
              <w:rPr>
                <w:rFonts w:asciiTheme="minorBidi" w:eastAsia="Calibri" w:hAnsiTheme="minorBidi" w:cs="Mangal"/>
                <w:color w:val="000000"/>
                <w:sz w:val="20"/>
              </w:rPr>
            </w:pPr>
          </w:p>
          <w:p w:rsidR="007D63A8" w:rsidRPr="009C2ED2" w:rsidRDefault="002C04D6" w:rsidP="0034726E">
            <w:pPr>
              <w:rPr>
                <w:rFonts w:asciiTheme="minorBidi" w:eastAsia="Calibri" w:hAnsiTheme="minorBidi" w:cs="Mangal"/>
                <w:color w:val="000000"/>
                <w:sz w:val="20"/>
                <w:cs/>
              </w:rPr>
            </w:pPr>
            <w:hyperlink w:history="1">
              <w:r w:rsidR="007D63A8" w:rsidRPr="009C2ED2">
                <w:rPr>
                  <w:rStyle w:val="Hyperlink"/>
                  <w:b/>
                  <w:bCs/>
                  <w:sz w:val="20"/>
                </w:rPr>
                <w:t xml:space="preserve"> youtu.be/cVgJ4EjkXg</w:t>
              </w:r>
            </w:hyperlink>
          </w:p>
        </w:tc>
      </w:tr>
      <w:tr w:rsidR="007D63A8" w:rsidTr="0034726E">
        <w:trPr>
          <w:trHeight w:val="452"/>
        </w:trPr>
        <w:tc>
          <w:tcPr>
            <w:tcW w:w="56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eastAsia="Calibri" w:cs="Arial Unicode MS"/>
                <w:color w:val="000000"/>
                <w:cs/>
              </w:rPr>
            </w:pPr>
            <w:r>
              <w:rPr>
                <w:rFonts w:eastAsia="Calibri"/>
                <w:color w:val="000000"/>
                <w:cs/>
              </w:rPr>
              <w:t>3</w:t>
            </w:r>
          </w:p>
        </w:tc>
        <w:tc>
          <w:tcPr>
            <w:tcW w:w="11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Theme="minorBidi" w:eastAsia="Calibri" w:hAnsiTheme="minorBidi" w:cs="Mangal"/>
                <w:color w:val="000000"/>
              </w:rPr>
            </w:pPr>
            <w:r>
              <w:rPr>
                <w:rFonts w:asciiTheme="minorBidi" w:eastAsia="Calibri" w:hAnsiTheme="minorBidi" w:cs="Mangal"/>
                <w:color w:val="000000"/>
                <w:cs/>
              </w:rPr>
              <w:t>सितम्बर</w:t>
            </w:r>
          </w:p>
        </w:tc>
        <w:tc>
          <w:tcPr>
            <w:tcW w:w="134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Theme="minorBidi" w:eastAsia="Calibri" w:hAnsiTheme="minorBidi" w:cs="Mangal"/>
                <w:color w:val="000000"/>
              </w:rPr>
            </w:pPr>
            <w:r>
              <w:rPr>
                <w:rFonts w:asciiTheme="minorBidi" w:eastAsia="Calibri" w:hAnsiTheme="minorBidi"/>
                <w:color w:val="000000"/>
                <w:cs/>
              </w:rPr>
              <w:t>2</w:t>
            </w:r>
            <w:r>
              <w:rPr>
                <w:rFonts w:asciiTheme="minorBidi" w:eastAsia="Calibri" w:hAnsiTheme="minorBidi" w:cs="Mangal"/>
                <w:color w:val="000000"/>
                <w:cs/>
              </w:rPr>
              <w:t>5</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eastAsia="Calibri" w:cs="Arial Unicode MS"/>
                <w:color w:val="000000"/>
              </w:rPr>
            </w:pPr>
            <w:r>
              <w:rPr>
                <w:rFonts w:asciiTheme="minorBidi" w:eastAsia="Calibri" w:hAnsiTheme="minorBidi" w:cs="Mangal"/>
                <w:color w:val="000000"/>
                <w:cs/>
              </w:rPr>
              <w:t>आरोह</w:t>
            </w:r>
            <w:r>
              <w:rPr>
                <w:rFonts w:asciiTheme="minorBidi" w:eastAsia="Calibri" w:hAnsiTheme="minorBidi"/>
                <w:color w:val="000000"/>
                <w:cs/>
              </w:rPr>
              <w:t>1:</w:t>
            </w:r>
            <w:r>
              <w:rPr>
                <w:rFonts w:asciiTheme="minorBidi" w:eastAsia="Calibri" w:hAnsiTheme="minorBidi" w:cs="Mangal"/>
                <w:color w:val="000000"/>
                <w:cs/>
              </w:rPr>
              <w:t>गद्य</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Mangal" w:eastAsia="Calibri" w:hAnsi="Mangal" w:cs="Mangal"/>
                <w:color w:val="000000"/>
              </w:rPr>
            </w:pPr>
            <w:r>
              <w:rPr>
                <w:rFonts w:ascii="Mangal" w:eastAsia="Calibri" w:hAnsi="Mangal" w:cs="Mangal"/>
                <w:color w:val="000000"/>
                <w:cs/>
              </w:rPr>
              <w:t>विदाई संभाषण- बालमुकुंद गुप्त</w:t>
            </w:r>
            <w:r>
              <w:rPr>
                <w:rFonts w:ascii="Mangal" w:eastAsia="Calibri" w:hAnsi="Mangal" w:cs="Mangal"/>
                <w:color w:val="000000"/>
              </w:rPr>
              <w:t xml:space="preserve">, </w:t>
            </w:r>
            <w:r>
              <w:rPr>
                <w:rFonts w:ascii="Mangal" w:eastAsia="Calibri" w:hAnsi="Mangal" w:cs="Mangal"/>
                <w:color w:val="000000"/>
                <w:cs/>
              </w:rPr>
              <w:t>अपु के साथ ढाई साल - सत्यजित राय</w:t>
            </w:r>
            <w:r>
              <w:rPr>
                <w:rFonts w:ascii="Mangal" w:eastAsia="Calibri" w:hAnsi="Mangal" w:cs="Mangal"/>
                <w:color w:val="000000"/>
              </w:rPr>
              <w:t>, (</w:t>
            </w:r>
            <w:r>
              <w:rPr>
                <w:rFonts w:ascii="Mangal" w:eastAsia="Calibri" w:hAnsi="Mangal" w:cs="Mangal"/>
                <w:color w:val="000000"/>
                <w:cs/>
              </w:rPr>
              <w:t>केवल पढने के लिए)</w:t>
            </w:r>
          </w:p>
          <w:p w:rsidR="007D63A8" w:rsidRDefault="007D63A8" w:rsidP="0034726E">
            <w:pPr>
              <w:rPr>
                <w:rFonts w:ascii="Mangal" w:eastAsia="Calibri" w:hAnsi="Mangal" w:cs="Mangal"/>
                <w:color w:val="000000"/>
              </w:rPr>
            </w:pPr>
            <w:r>
              <w:rPr>
                <w:rFonts w:ascii="Mangal" w:eastAsia="Calibri" w:hAnsi="Mangal" w:cs="Mangal"/>
                <w:color w:val="000000"/>
                <w:cs/>
              </w:rPr>
              <w:t>गलता लोहा (शेखर जोशी)</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Default="007D63A8" w:rsidP="0034726E">
            <w:pPr>
              <w:rPr>
                <w:rFonts w:eastAsia="Calibri" w:cs="Arial Unicode MS"/>
                <w:color w:val="000000"/>
                <w:cs/>
              </w:rPr>
            </w:pPr>
          </w:p>
          <w:p w:rsidR="007D63A8" w:rsidRDefault="007D63A8" w:rsidP="0034726E">
            <w:pPr>
              <w:rPr>
                <w:rFonts w:eastAsia="Calibri" w:cs="Arial Unicode MS"/>
                <w:color w:val="000000"/>
              </w:rPr>
            </w:pPr>
            <w:r>
              <w:rPr>
                <w:rFonts w:ascii="Mangal" w:eastAsia="Calibri" w:hAnsi="Mangal" w:cs="Mangal"/>
                <w:color w:val="000000"/>
                <w:cs/>
              </w:rPr>
              <w:t>नाट्य प्रस्तुति</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eastAsia="Calibri" w:cs="Arial Unicode MS"/>
                <w:color w:val="000000"/>
              </w:rPr>
            </w:pPr>
            <w:r>
              <w:rPr>
                <w:rFonts w:ascii="Mangal" w:eastAsia="Calibri" w:hAnsi="Mangal" w:cs="Mangal"/>
                <w:color w:val="000000"/>
                <w:cs/>
              </w:rPr>
              <w:t>व्यंग्य साहित्य</w:t>
            </w:r>
            <w:r>
              <w:rPr>
                <w:rFonts w:ascii="Mangal" w:eastAsia="Calibri" w:hAnsi="Mangal" w:cs="Mangal"/>
                <w:color w:val="000000"/>
              </w:rPr>
              <w:t xml:space="preserve">, </w:t>
            </w:r>
            <w:r>
              <w:rPr>
                <w:rFonts w:ascii="Mangal" w:eastAsia="Calibri" w:hAnsi="Mangal" w:cs="Mangal"/>
                <w:color w:val="000000"/>
                <w:cs/>
              </w:rPr>
              <w:t>श्रम साध्य जीवन</w:t>
            </w:r>
          </w:p>
        </w:tc>
        <w:tc>
          <w:tcPr>
            <w:tcW w:w="2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Default="007D63A8" w:rsidP="0034726E">
            <w:pPr>
              <w:rPr>
                <w:rFonts w:ascii="Mangal" w:eastAsia="Calibri" w:hAnsi="Mangal" w:cs="Mangal"/>
                <w:color w:val="000000"/>
              </w:rPr>
            </w:pPr>
            <w:r>
              <w:rPr>
                <w:rFonts w:ascii="Mangal" w:eastAsia="Calibri" w:hAnsi="Mangal" w:cs="Mangal" w:hint="cs"/>
                <w:color w:val="000000"/>
                <w:cs/>
              </w:rPr>
              <w:t>एक श्रेष्ट व्यंग्य लेख की विशेषताएँ ।</w:t>
            </w:r>
          </w:p>
          <w:p w:rsidR="007D63A8" w:rsidRDefault="007D63A8" w:rsidP="0034726E">
            <w:pPr>
              <w:rPr>
                <w:rFonts w:ascii="Mangal" w:eastAsia="Calibri" w:hAnsi="Mangal" w:cs="Mangal"/>
                <w:color w:val="000000"/>
                <w:cs/>
              </w:rPr>
            </w:pPr>
            <w:r>
              <w:rPr>
                <w:rFonts w:ascii="Mangal" w:eastAsia="Calibri" w:hAnsi="Mangal" w:cs="Mangal" w:hint="cs"/>
                <w:color w:val="000000"/>
                <w:cs/>
              </w:rPr>
              <w:t>गलता लोहा जतिगत भेदभाव से ऊपर उठकर विकास की धारा से जुड़्ने का प्रयास है</w:t>
            </w:r>
            <w:r>
              <w:rPr>
                <w:rFonts w:ascii="Mangal" w:eastAsia="Calibri" w:hAnsi="Mangal" w:cs="Mangal" w:hint="cs"/>
                <w:color w:val="000000"/>
              </w:rPr>
              <w:t xml:space="preserve">, </w:t>
            </w:r>
            <w:r>
              <w:rPr>
                <w:rFonts w:ascii="Mangal" w:eastAsia="Calibri" w:hAnsi="Mangal" w:cs="Mangal" w:hint="cs"/>
                <w:color w:val="000000"/>
                <w:cs/>
              </w:rPr>
              <w:t>कैसे</w:t>
            </w:r>
            <w:r>
              <w:rPr>
                <w:rFonts w:ascii="Mangal" w:eastAsia="Calibri" w:hAnsi="Mangal" w:cs="Mangal" w:hint="cs"/>
                <w:color w:val="000000"/>
              </w:rPr>
              <w:t>?</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Pr="009C2ED2" w:rsidRDefault="002C04D6" w:rsidP="0034726E">
            <w:pPr>
              <w:rPr>
                <w:rFonts w:ascii="Mangal" w:hAnsi="Mangal" w:cs="Mangal"/>
                <w:sz w:val="20"/>
                <w:u w:val="single"/>
              </w:rPr>
            </w:pPr>
            <w:hyperlink r:id="rId27" w:history="1">
              <w:r w:rsidR="007D63A8" w:rsidRPr="009C2ED2">
                <w:rPr>
                  <w:rStyle w:val="Hyperlink"/>
                  <w:rFonts w:ascii="Mangal" w:hAnsi="Mangal" w:cs="Mangal"/>
                  <w:sz w:val="20"/>
                </w:rPr>
                <w:t>https://www,ncert-solutions.com</w:t>
              </w:r>
            </w:hyperlink>
          </w:p>
          <w:p w:rsidR="007D63A8" w:rsidRPr="009C2ED2" w:rsidRDefault="007D63A8" w:rsidP="0034726E">
            <w:pPr>
              <w:rPr>
                <w:rFonts w:ascii="Mangal" w:eastAsia="Calibri" w:hAnsi="Mangal" w:cs="Mangal"/>
                <w:color w:val="000000"/>
                <w:sz w:val="20"/>
                <w:cs/>
              </w:rPr>
            </w:pPr>
          </w:p>
        </w:tc>
      </w:tr>
      <w:tr w:rsidR="007D63A8" w:rsidTr="0034726E">
        <w:trPr>
          <w:trHeight w:val="202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rsidR="007D63A8" w:rsidRDefault="007D63A8" w:rsidP="0034726E">
            <w:pPr>
              <w:rPr>
                <w:rFonts w:eastAsia="Calibri" w:cs="Arial Unicode MS"/>
                <w:color w:val="00000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rsidR="007D63A8" w:rsidRDefault="007D63A8" w:rsidP="0034726E">
            <w:pPr>
              <w:rPr>
                <w:rFonts w:asciiTheme="minorBidi" w:eastAsia="Calibri" w:hAnsiTheme="minorBidi" w:cs="Mangal"/>
                <w:color w:val="000000"/>
              </w:rPr>
            </w:pPr>
          </w:p>
        </w:tc>
        <w:tc>
          <w:tcPr>
            <w:tcW w:w="0" w:type="auto"/>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rsidR="007D63A8" w:rsidRDefault="007D63A8" w:rsidP="0034726E">
            <w:pPr>
              <w:rPr>
                <w:rFonts w:asciiTheme="minorBidi" w:eastAsia="Calibri" w:hAnsiTheme="minorBidi" w:cs="Mangal"/>
                <w:color w:val="000000"/>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eastAsia="Calibri" w:cs="Arial Unicode MS"/>
                <w:color w:val="000000"/>
              </w:rPr>
            </w:pPr>
            <w:r>
              <w:rPr>
                <w:rFonts w:asciiTheme="minorBidi" w:eastAsia="Calibri" w:hAnsiTheme="minorBidi" w:cs="Mangal"/>
                <w:color w:val="000000"/>
                <w:cs/>
              </w:rPr>
              <w:t>आरोह</w:t>
            </w:r>
            <w:r>
              <w:rPr>
                <w:rFonts w:asciiTheme="minorBidi" w:eastAsia="Calibri" w:hAnsiTheme="minorBidi"/>
                <w:color w:val="000000"/>
                <w:cs/>
              </w:rPr>
              <w:t>1:</w:t>
            </w:r>
            <w:r>
              <w:rPr>
                <w:rFonts w:asciiTheme="minorBidi" w:eastAsia="Calibri" w:hAnsiTheme="minorBidi" w:cs="Mangal"/>
                <w:color w:val="000000"/>
                <w:cs/>
              </w:rPr>
              <w:t>पद्य</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eastAsia="Calibri" w:cs="Arial Unicode MS"/>
                <w:color w:val="000000"/>
              </w:rPr>
            </w:pPr>
            <w:r>
              <w:rPr>
                <w:rFonts w:ascii="Mangal" w:eastAsia="Calibri" w:hAnsi="Mangal" w:cs="Mangal"/>
                <w:color w:val="000000"/>
                <w:cs/>
              </w:rPr>
              <w:t>वे आँखें-सुमित्रानन्दन पंत</w:t>
            </w:r>
            <w:r>
              <w:rPr>
                <w:rFonts w:ascii="Mangal" w:eastAsia="Calibri" w:hAnsi="Mangal" w:cs="Mangal"/>
                <w:color w:val="000000"/>
              </w:rPr>
              <w:t>,</w:t>
            </w:r>
            <w:r>
              <w:rPr>
                <w:rFonts w:ascii="Mangal" w:eastAsia="Calibri" w:hAnsi="Mangal" w:cs="Mangal"/>
                <w:color w:val="000000"/>
                <w:cs/>
              </w:rPr>
              <w:t>पथिक-रामनरेश त्रिपाठी</w:t>
            </w:r>
            <w:r>
              <w:rPr>
                <w:rFonts w:ascii="Mangal" w:eastAsia="Calibri" w:hAnsi="Mangal" w:cs="Mangal"/>
                <w:color w:val="000000"/>
              </w:rPr>
              <w:t xml:space="preserve">| </w:t>
            </w:r>
            <w:r>
              <w:rPr>
                <w:rFonts w:ascii="Mangal" w:eastAsia="Calibri" w:hAnsi="Mangal" w:cs="Mangal"/>
                <w:color w:val="000000"/>
                <w:cs/>
              </w:rPr>
              <w:t>(केवल पढने के लिए)</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Default="007D63A8" w:rsidP="0034726E">
            <w:pPr>
              <w:rPr>
                <w:rFonts w:eastAsia="Calibri" w:cs="Arial Unicode MS"/>
                <w:color w:val="000000"/>
              </w:rPr>
            </w:pPr>
          </w:p>
          <w:p w:rsidR="007D63A8" w:rsidRDefault="007D63A8" w:rsidP="0034726E">
            <w:pPr>
              <w:rPr>
                <w:rFonts w:eastAsia="Calibri" w:cs="Arial Unicode MS"/>
                <w:color w:val="000000"/>
              </w:rPr>
            </w:pPr>
            <w:r>
              <w:rPr>
                <w:rFonts w:ascii="Mangal" w:eastAsia="Calibri" w:hAnsi="Mangal" w:cs="Mangal"/>
                <w:color w:val="000000"/>
                <w:cs/>
              </w:rPr>
              <w:t>वाद- विवाद</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eastAsia="Calibri" w:cs="Arial Unicode MS"/>
                <w:color w:val="000000"/>
              </w:rPr>
            </w:pPr>
            <w:r>
              <w:rPr>
                <w:rFonts w:ascii="Mangal" w:eastAsia="Calibri" w:hAnsi="Mangal" w:cs="Mangal"/>
                <w:color w:val="000000"/>
                <w:cs/>
              </w:rPr>
              <w:t>कृषक जीवन पथ</w:t>
            </w:r>
            <w:r>
              <w:rPr>
                <w:rFonts w:ascii="Mangal" w:eastAsia="Calibri" w:hAnsi="Mangal" w:cs="Mangal"/>
                <w:color w:val="000000"/>
              </w:rPr>
              <w:t xml:space="preserve">, </w:t>
            </w:r>
            <w:r>
              <w:rPr>
                <w:rFonts w:ascii="Mangal" w:eastAsia="Calibri" w:hAnsi="Mangal" w:cs="Mangal"/>
                <w:color w:val="000000"/>
                <w:cs/>
              </w:rPr>
              <w:t>संघर्ष</w:t>
            </w:r>
          </w:p>
        </w:tc>
        <w:tc>
          <w:tcPr>
            <w:tcW w:w="2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Default="007D63A8" w:rsidP="0034726E">
            <w:pPr>
              <w:rPr>
                <w:rFonts w:ascii="Mangal" w:eastAsia="Calibri" w:hAnsi="Mangal" w:cs="Mangal"/>
                <w:color w:val="000000"/>
                <w:cs/>
              </w:rPr>
            </w:pPr>
            <w:r>
              <w:rPr>
                <w:rFonts w:ascii="Mangal" w:eastAsia="Calibri" w:hAnsi="Mangal" w:cs="Mangal" w:hint="cs"/>
                <w:color w:val="000000"/>
                <w:cs/>
              </w:rPr>
              <w:t>कृषक समाज की समस्याएँ बताइए एवं निदान हेतु सुझाव ।</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Pr="009C2ED2" w:rsidRDefault="007D63A8" w:rsidP="0034726E">
            <w:pPr>
              <w:rPr>
                <w:rFonts w:ascii="Mangal" w:hAnsi="Mangal" w:cs="Mangal"/>
                <w:sz w:val="20"/>
              </w:rPr>
            </w:pPr>
            <w:r w:rsidRPr="009C2ED2">
              <w:rPr>
                <w:rFonts w:ascii="Mangal" w:hAnsi="Mangal" w:cs="Mangal"/>
                <w:sz w:val="20"/>
              </w:rPr>
              <w:t>https://</w:t>
            </w:r>
          </w:p>
          <w:p w:rsidR="007D63A8" w:rsidRPr="009C2ED2" w:rsidRDefault="007D63A8" w:rsidP="0034726E">
            <w:pPr>
              <w:rPr>
                <w:rFonts w:ascii="Mangal" w:hAnsi="Mangal" w:cs="Mangal"/>
                <w:sz w:val="20"/>
                <w:u w:val="single"/>
              </w:rPr>
            </w:pPr>
            <w:r w:rsidRPr="009C2ED2">
              <w:rPr>
                <w:rFonts w:ascii="Mangal" w:hAnsi="Mangal" w:cs="Mangal"/>
                <w:sz w:val="20"/>
              </w:rPr>
              <w:t>www.learncbse.in</w:t>
            </w:r>
          </w:p>
          <w:p w:rsidR="007D63A8" w:rsidRPr="009C2ED2" w:rsidRDefault="007D63A8" w:rsidP="0034726E">
            <w:pPr>
              <w:rPr>
                <w:rFonts w:ascii="Mangal" w:eastAsia="Calibri" w:hAnsi="Mangal" w:cs="Mangal"/>
                <w:color w:val="000000"/>
                <w:sz w:val="20"/>
                <w:cs/>
              </w:rPr>
            </w:pPr>
          </w:p>
        </w:tc>
      </w:tr>
      <w:tr w:rsidR="007D63A8" w:rsidTr="0034726E">
        <w:trPr>
          <w:trHeight w:val="202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rsidR="007D63A8" w:rsidRDefault="007D63A8" w:rsidP="0034726E">
            <w:pPr>
              <w:rPr>
                <w:rFonts w:eastAsia="Calibri" w:cs="Arial Unicode MS"/>
                <w:color w:val="00000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rsidR="007D63A8" w:rsidRDefault="007D63A8" w:rsidP="0034726E">
            <w:pPr>
              <w:rPr>
                <w:rFonts w:asciiTheme="minorBidi" w:eastAsia="Calibri" w:hAnsiTheme="minorBidi" w:cs="Mangal"/>
                <w:color w:val="000000"/>
              </w:rPr>
            </w:pPr>
          </w:p>
        </w:tc>
        <w:tc>
          <w:tcPr>
            <w:tcW w:w="0" w:type="auto"/>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rsidR="007D63A8" w:rsidRDefault="007D63A8" w:rsidP="0034726E">
            <w:pPr>
              <w:rPr>
                <w:rFonts w:asciiTheme="minorBidi" w:eastAsia="Calibri" w:hAnsiTheme="minorBidi" w:cs="Mangal"/>
                <w:color w:val="000000"/>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Theme="minorBidi" w:eastAsia="Calibri" w:hAnsiTheme="minorBidi" w:cs="Mangal"/>
                <w:color w:val="000000"/>
              </w:rPr>
            </w:pPr>
            <w:r>
              <w:rPr>
                <w:rFonts w:asciiTheme="minorBidi" w:eastAsia="Calibri" w:hAnsiTheme="minorBidi" w:cs="Mangal"/>
                <w:color w:val="000000"/>
                <w:cs/>
              </w:rPr>
              <w:t>लेखन</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eastAsia="Calibri" w:cs="Arial Unicode MS"/>
                <w:color w:val="000000"/>
                <w:sz w:val="24"/>
                <w:szCs w:val="24"/>
                <w:cs/>
              </w:rPr>
            </w:pPr>
            <w:r>
              <w:rPr>
                <w:rFonts w:eastAsia="Calibri"/>
                <w:color w:val="000000"/>
                <w:sz w:val="24"/>
                <w:szCs w:val="24"/>
                <w:cs/>
              </w:rPr>
              <w:t xml:space="preserve">रिपोर्ट (प्रतिवेदन)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Default="007D63A8" w:rsidP="0034726E">
            <w:pPr>
              <w:rPr>
                <w:rFonts w:eastAsia="Calibri" w:cs="Arial Unicode MS"/>
                <w:color w:val="000000"/>
              </w:rPr>
            </w:pP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eastAsia="Calibri" w:cs="Arial Unicode MS"/>
                <w:color w:val="000000"/>
              </w:rPr>
            </w:pPr>
            <w:r>
              <w:rPr>
                <w:rFonts w:ascii="Mangal" w:eastAsia="Calibri" w:hAnsi="Mangal" w:cs="Mangal"/>
                <w:color w:val="000000"/>
                <w:cs/>
              </w:rPr>
              <w:t>अभिव्यक्ति</w:t>
            </w:r>
          </w:p>
        </w:tc>
        <w:tc>
          <w:tcPr>
            <w:tcW w:w="2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Default="007D63A8" w:rsidP="0034726E">
            <w:pPr>
              <w:rPr>
                <w:rFonts w:ascii="Mangal" w:eastAsia="Calibri" w:hAnsi="Mangal" w:cs="Mangal"/>
                <w:color w:val="000000"/>
                <w:cs/>
              </w:rPr>
            </w:pPr>
            <w:r>
              <w:rPr>
                <w:rFonts w:ascii="Mangal" w:eastAsia="Calibri" w:hAnsi="Mangal" w:cs="Mangal" w:hint="cs"/>
                <w:color w:val="000000"/>
                <w:cs/>
              </w:rPr>
              <w:t>लेखन अभ्यास</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Default="007D63A8" w:rsidP="0034726E">
            <w:pPr>
              <w:rPr>
                <w:rStyle w:val="Hyperlink"/>
                <w:rFonts w:ascii="Mangal" w:hAnsi="Mangal" w:cs="Mangal"/>
                <w:sz w:val="18"/>
                <w:szCs w:val="18"/>
              </w:rPr>
            </w:pPr>
            <w:r>
              <w:rPr>
                <w:rStyle w:val="Hyperlink"/>
                <w:rFonts w:ascii="Mangal" w:hAnsi="Mangal" w:cs="Mangal"/>
                <w:sz w:val="18"/>
                <w:szCs w:val="18"/>
              </w:rPr>
              <w:t>https://youtu.be/</w:t>
            </w:r>
          </w:p>
          <w:p w:rsidR="007D63A8" w:rsidRPr="009C2ED2" w:rsidRDefault="007D63A8" w:rsidP="0034726E">
            <w:pPr>
              <w:rPr>
                <w:rFonts w:ascii="Mangal" w:eastAsia="Calibri" w:hAnsi="Mangal" w:cs="Mangal"/>
                <w:color w:val="000000"/>
                <w:sz w:val="20"/>
                <w:cs/>
              </w:rPr>
            </w:pPr>
            <w:r>
              <w:rPr>
                <w:rFonts w:asciiTheme="minorBidi" w:hAnsiTheme="minorBidi" w:cs="Mangal"/>
                <w:color w:val="000000"/>
                <w:sz w:val="20"/>
              </w:rPr>
              <w:t>H</w:t>
            </w:r>
            <w:r>
              <w:rPr>
                <w:rFonts w:asciiTheme="minorBidi" w:hAnsiTheme="minorBidi"/>
                <w:color w:val="000000"/>
                <w:sz w:val="20"/>
              </w:rPr>
              <w:t>NYBncuiQwY</w:t>
            </w:r>
          </w:p>
        </w:tc>
      </w:tr>
      <w:tr w:rsidR="007D63A8" w:rsidTr="0034726E">
        <w:trPr>
          <w:trHeight w:val="202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rsidR="007D63A8" w:rsidRDefault="007D63A8" w:rsidP="0034726E">
            <w:pPr>
              <w:rPr>
                <w:rFonts w:eastAsia="Calibri" w:cs="Arial Unicode MS"/>
                <w:color w:val="00000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rsidR="007D63A8" w:rsidRDefault="007D63A8" w:rsidP="0034726E">
            <w:pPr>
              <w:rPr>
                <w:rFonts w:asciiTheme="minorBidi" w:eastAsia="Calibri" w:hAnsiTheme="minorBidi" w:cs="Mangal"/>
                <w:color w:val="000000"/>
              </w:rPr>
            </w:pPr>
          </w:p>
        </w:tc>
        <w:tc>
          <w:tcPr>
            <w:tcW w:w="0" w:type="auto"/>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rsidR="007D63A8" w:rsidRDefault="007D63A8" w:rsidP="0034726E">
            <w:pPr>
              <w:rPr>
                <w:rFonts w:asciiTheme="minorBidi" w:eastAsia="Calibri" w:hAnsiTheme="minorBidi" w:cs="Mangal"/>
                <w:color w:val="000000"/>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Theme="minorBidi" w:eastAsia="Calibri" w:hAnsiTheme="minorBidi" w:cs="Mangal"/>
                <w:color w:val="000000"/>
              </w:rPr>
            </w:pPr>
            <w:r>
              <w:rPr>
                <w:rFonts w:asciiTheme="minorBidi" w:eastAsia="Calibri" w:hAnsiTheme="minorBidi" w:cs="Mangal"/>
                <w:color w:val="000000"/>
                <w:cs/>
              </w:rPr>
              <w:t>परियोजना कार्य</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eastAsia="Calibri"/>
                <w:color w:val="000000"/>
                <w:cs/>
              </w:rPr>
            </w:pPr>
            <w:r>
              <w:rPr>
                <w:rFonts w:asciiTheme="minorBidi" w:eastAsia="Calibri" w:hAnsiTheme="minorBidi" w:cs="Mangal"/>
                <w:color w:val="000000"/>
                <w:cs/>
              </w:rPr>
              <w:t>वाचन कौशल</w:t>
            </w:r>
            <w:r>
              <w:rPr>
                <w:rFonts w:asciiTheme="minorBidi" w:eastAsia="Calibri" w:hAnsiTheme="minorBidi"/>
                <w:color w:val="000000"/>
                <w:cs/>
              </w:rPr>
              <w:t>-</w:t>
            </w:r>
            <w:r>
              <w:rPr>
                <w:rFonts w:asciiTheme="minorBidi" w:eastAsia="Calibri" w:hAnsiTheme="minorBidi" w:cs="Mangal"/>
                <w:color w:val="000000"/>
                <w:cs/>
              </w:rPr>
              <w:t>परीक्षार्थी किसी निर्धारित विषय(कहानी</w:t>
            </w:r>
            <w:r>
              <w:rPr>
                <w:rFonts w:asciiTheme="minorBidi" w:eastAsia="Calibri" w:hAnsiTheme="minorBidi"/>
                <w:color w:val="000000"/>
                <w:cs/>
              </w:rPr>
              <w:t>/</w:t>
            </w:r>
            <w:r>
              <w:rPr>
                <w:rFonts w:asciiTheme="minorBidi" w:eastAsia="Calibri" w:hAnsiTheme="minorBidi" w:cs="Mangal"/>
                <w:color w:val="000000"/>
                <w:cs/>
              </w:rPr>
              <w:t>घटना</w:t>
            </w:r>
            <w:r>
              <w:rPr>
                <w:rFonts w:asciiTheme="minorBidi" w:eastAsia="Calibri" w:hAnsiTheme="minorBidi"/>
                <w:color w:val="000000"/>
                <w:cs/>
              </w:rPr>
              <w:t>/</w:t>
            </w:r>
            <w:r>
              <w:rPr>
                <w:rFonts w:asciiTheme="minorBidi" w:eastAsia="Calibri" w:hAnsiTheme="minorBidi" w:cs="Mangal"/>
                <w:color w:val="000000"/>
                <w:cs/>
              </w:rPr>
              <w:t>कवि</w:t>
            </w:r>
            <w:r>
              <w:rPr>
                <w:rFonts w:asciiTheme="minorBidi" w:eastAsia="Calibri" w:hAnsiTheme="minorBidi"/>
                <w:color w:val="000000"/>
                <w:cs/>
              </w:rPr>
              <w:t>/</w:t>
            </w:r>
            <w:r>
              <w:rPr>
                <w:rFonts w:asciiTheme="minorBidi" w:eastAsia="Calibri" w:hAnsiTheme="minorBidi" w:cs="Mangal"/>
                <w:color w:val="000000"/>
                <w:cs/>
              </w:rPr>
              <w:t>लेखक</w:t>
            </w:r>
            <w:r>
              <w:rPr>
                <w:rFonts w:asciiTheme="minorBidi" w:eastAsia="Calibri" w:hAnsiTheme="minorBidi"/>
                <w:color w:val="000000"/>
                <w:cs/>
              </w:rPr>
              <w:t>/</w:t>
            </w:r>
            <w:r>
              <w:rPr>
                <w:rFonts w:asciiTheme="minorBidi" w:eastAsia="Calibri" w:hAnsiTheme="minorBidi" w:cs="Mangal"/>
                <w:color w:val="000000"/>
                <w:cs/>
              </w:rPr>
              <w:t>पर्यावरण इत्यादि) पर वाचन</w:t>
            </w:r>
            <w:r>
              <w:rPr>
                <w:rFonts w:asciiTheme="minorBidi" w:eastAsia="Calibri" w:hAnsiTheme="minorBidi"/>
                <w:color w:val="000000"/>
                <w:cs/>
              </w:rPr>
              <w:t>/</w:t>
            </w:r>
            <w:r>
              <w:rPr>
                <w:rFonts w:asciiTheme="minorBidi" w:eastAsia="Calibri" w:hAnsiTheme="minorBidi" w:cs="Mangal"/>
                <w:color w:val="000000"/>
                <w:cs/>
              </w:rPr>
              <w:t xml:space="preserve">भाषण करेगा </w:t>
            </w:r>
            <w:r>
              <w:rPr>
                <w:rFonts w:asciiTheme="minorBidi" w:eastAsia="Calibri" w:hAnsiTheme="minorBidi" w:cs="Mangal"/>
                <w:color w:val="000000"/>
              </w:rPr>
              <w:t xml:space="preserve">| </w:t>
            </w:r>
            <w:r>
              <w:rPr>
                <w:rFonts w:asciiTheme="minorBidi" w:eastAsia="Calibri" w:hAnsiTheme="minorBidi" w:cs="Mangal"/>
                <w:color w:val="000000"/>
                <w:cs/>
              </w:rPr>
              <w:t xml:space="preserve">परीक्षार्थी के अभिव्यक्ति के आधार पर मूल्यांकन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eastAsia="Calibri" w:cs="Arial Unicode MS"/>
                <w:color w:val="000000"/>
                <w:cs/>
              </w:rPr>
            </w:pPr>
            <w:r>
              <w:rPr>
                <w:rFonts w:asciiTheme="minorBidi" w:eastAsia="Calibri" w:hAnsiTheme="minorBidi" w:cs="Mangal"/>
                <w:color w:val="000000"/>
                <w:cs/>
              </w:rPr>
              <w:t xml:space="preserve">परियोजना कार्य- वाचन कौशल </w:t>
            </w:r>
            <w:r>
              <w:rPr>
                <w:rFonts w:asciiTheme="minorBidi" w:eastAsia="Calibri" w:hAnsiTheme="minorBidi"/>
                <w:color w:val="000000"/>
                <w:cs/>
              </w:rPr>
              <w:br/>
            </w:r>
            <w:r>
              <w:rPr>
                <w:rFonts w:asciiTheme="minorBidi" w:eastAsia="Calibri" w:hAnsiTheme="minorBidi" w:cs="Mangal"/>
                <w:color w:val="000000"/>
                <w:cs/>
              </w:rPr>
              <w:t>(5 अंक)</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Theme="minorBidi" w:eastAsia="Calibri" w:hAnsiTheme="minorBidi" w:cs="Mangal"/>
                <w:color w:val="000000"/>
              </w:rPr>
            </w:pPr>
            <w:r>
              <w:rPr>
                <w:rFonts w:asciiTheme="minorBidi" w:eastAsia="Calibri" w:hAnsiTheme="minorBidi" w:cs="Mangal"/>
                <w:color w:val="000000"/>
                <w:cs/>
              </w:rPr>
              <w:t>भाषा क्षमता</w:t>
            </w:r>
            <w:r>
              <w:rPr>
                <w:rFonts w:asciiTheme="minorBidi" w:eastAsia="Calibri" w:hAnsiTheme="minorBidi" w:cs="Mangal"/>
                <w:color w:val="000000"/>
              </w:rPr>
              <w:t xml:space="preserve">, </w:t>
            </w:r>
            <w:r>
              <w:rPr>
                <w:rFonts w:ascii="Mangal" w:eastAsia="Calibri" w:hAnsi="Mangal" w:cs="Mangal"/>
                <w:color w:val="000000"/>
                <w:cs/>
              </w:rPr>
              <w:t>अभिव्यक्ति कौशल</w:t>
            </w:r>
          </w:p>
        </w:tc>
        <w:tc>
          <w:tcPr>
            <w:tcW w:w="2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Default="007D63A8" w:rsidP="0034726E">
            <w:pPr>
              <w:rPr>
                <w:rFonts w:asciiTheme="minorBidi" w:eastAsia="Calibri" w:hAnsiTheme="minorBidi" w:cs="Mangal"/>
                <w:color w:val="000000"/>
                <w:cs/>
              </w:rPr>
            </w:pPr>
            <w:r>
              <w:rPr>
                <w:rFonts w:asciiTheme="minorBidi" w:eastAsia="Calibri" w:hAnsiTheme="minorBidi" w:cs="Mangal" w:hint="cs"/>
                <w:color w:val="000000"/>
                <w:cs/>
              </w:rPr>
              <w:t xml:space="preserve"> पत्र पत्रिकाओं समाचार पत्रों से साहित्यिक अंश का अध्ययन एवं अभ्यास</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Pr="009C2ED2" w:rsidRDefault="002C04D6" w:rsidP="0034726E">
            <w:pPr>
              <w:rPr>
                <w:rFonts w:ascii="Mangal" w:hAnsi="Mangal" w:cs="Mangal"/>
                <w:sz w:val="20"/>
                <w:u w:val="single"/>
              </w:rPr>
            </w:pPr>
            <w:hyperlink r:id="rId28" w:history="1">
              <w:r w:rsidR="007D63A8" w:rsidRPr="009C2ED2">
                <w:rPr>
                  <w:rStyle w:val="Hyperlink"/>
                  <w:rFonts w:ascii="Mangal" w:hAnsi="Mangal" w:cs="Mangal"/>
                  <w:sz w:val="20"/>
                </w:rPr>
                <w:t>https://youtu.be/</w:t>
              </w:r>
            </w:hyperlink>
          </w:p>
          <w:p w:rsidR="007D63A8" w:rsidRPr="009C2ED2" w:rsidRDefault="007D63A8" w:rsidP="0034726E">
            <w:pPr>
              <w:rPr>
                <w:rFonts w:ascii="Mangal" w:hAnsi="Mangal" w:cs="Mangal"/>
                <w:sz w:val="20"/>
                <w:u w:val="single"/>
              </w:rPr>
            </w:pPr>
            <w:r w:rsidRPr="009C2ED2">
              <w:rPr>
                <w:rFonts w:ascii="Mangal" w:hAnsi="Mangal" w:cs="Mangal"/>
                <w:sz w:val="20"/>
                <w:u w:val="single"/>
              </w:rPr>
              <w:t>smb4uxqQw5M</w:t>
            </w:r>
          </w:p>
          <w:p w:rsidR="007D63A8" w:rsidRPr="009C2ED2" w:rsidRDefault="007D63A8" w:rsidP="0034726E">
            <w:pPr>
              <w:rPr>
                <w:rFonts w:asciiTheme="minorBidi" w:eastAsia="Calibri" w:hAnsiTheme="minorBidi" w:cs="Mangal"/>
                <w:color w:val="000000"/>
                <w:sz w:val="20"/>
                <w:cs/>
              </w:rPr>
            </w:pPr>
          </w:p>
        </w:tc>
      </w:tr>
      <w:tr w:rsidR="007D63A8" w:rsidTr="0034726E">
        <w:trPr>
          <w:trHeight w:val="920"/>
        </w:trPr>
        <w:tc>
          <w:tcPr>
            <w:tcW w:w="56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eastAsia="Calibri" w:cs="Arial Unicode MS"/>
                <w:color w:val="000000"/>
                <w:cs/>
              </w:rPr>
            </w:pPr>
            <w:r>
              <w:rPr>
                <w:rFonts w:eastAsia="Calibri"/>
                <w:color w:val="000000"/>
                <w:cs/>
              </w:rPr>
              <w:t>4</w:t>
            </w:r>
          </w:p>
        </w:tc>
        <w:tc>
          <w:tcPr>
            <w:tcW w:w="11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asciiTheme="minorBidi" w:eastAsia="Calibri" w:hAnsiTheme="minorBidi"/>
                <w:color w:val="000000"/>
              </w:rPr>
            </w:pPr>
            <w:r>
              <w:rPr>
                <w:rFonts w:ascii="Mangal" w:eastAsia="Calibri" w:hAnsi="Mangal" w:cs="Mangal"/>
                <w:color w:val="000000"/>
                <w:cs/>
              </w:rPr>
              <w:t>अक्टूबर</w:t>
            </w:r>
          </w:p>
        </w:tc>
        <w:tc>
          <w:tcPr>
            <w:tcW w:w="134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asciiTheme="minorBidi" w:eastAsia="Calibri" w:hAnsiTheme="minorBidi" w:cs="Mangal"/>
                <w:color w:val="000000"/>
              </w:rPr>
            </w:pPr>
            <w:r>
              <w:rPr>
                <w:rFonts w:asciiTheme="minorBidi" w:eastAsia="Calibri" w:hAnsiTheme="minorBidi" w:cs="Mangal"/>
                <w:color w:val="000000"/>
                <w:cs/>
              </w:rPr>
              <w:t>15</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asciiTheme="minorBidi" w:eastAsia="Calibri" w:hAnsiTheme="minorBidi" w:cs="Mangal"/>
                <w:color w:val="000000"/>
              </w:rPr>
            </w:pPr>
            <w:r>
              <w:rPr>
                <w:rFonts w:asciiTheme="minorBidi" w:eastAsia="Calibri" w:hAnsiTheme="minorBidi" w:cs="Mangal"/>
                <w:color w:val="000000"/>
                <w:cs/>
              </w:rPr>
              <w:t>आरोह</w:t>
            </w:r>
            <w:r>
              <w:rPr>
                <w:rFonts w:asciiTheme="minorBidi" w:eastAsia="Calibri" w:hAnsiTheme="minorBidi"/>
                <w:color w:val="000000"/>
                <w:cs/>
              </w:rPr>
              <w:t>-1:</w:t>
            </w:r>
            <w:r>
              <w:rPr>
                <w:rFonts w:asciiTheme="minorBidi" w:eastAsia="Calibri" w:hAnsiTheme="minorBidi" w:cs="Mangal"/>
                <w:color w:val="000000"/>
                <w:cs/>
              </w:rPr>
              <w:t>गद्य</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ascii="Mangal" w:eastAsia="Calibri" w:hAnsi="Mangal" w:cs="Mangal"/>
                <w:color w:val="000000"/>
                <w:cs/>
              </w:rPr>
            </w:pPr>
            <w:r>
              <w:rPr>
                <w:rFonts w:ascii="Mangal" w:eastAsia="Calibri" w:hAnsi="Mangal" w:cs="Mangal"/>
                <w:color w:val="000000"/>
                <w:cs/>
              </w:rPr>
              <w:t>स्पीति में बारिश-कृष्णनाथ</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eastAsia="Calibri" w:cs="Arial Unicode MS"/>
                <w:color w:val="000000"/>
              </w:rPr>
            </w:pPr>
            <w:r>
              <w:rPr>
                <w:rFonts w:ascii="Mangal" w:eastAsia="Calibri" w:hAnsi="Mangal" w:cs="Mangal"/>
                <w:color w:val="000000"/>
                <w:cs/>
              </w:rPr>
              <w:t>निबंध</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eastAsia="Calibri" w:cs="Arial Unicode MS"/>
                <w:color w:val="000000"/>
              </w:rPr>
            </w:pPr>
            <w:r>
              <w:rPr>
                <w:rFonts w:ascii="Mangal" w:eastAsia="Calibri" w:hAnsi="Mangal" w:cs="Mangal"/>
                <w:color w:val="000000"/>
                <w:cs/>
              </w:rPr>
              <w:t>प्राकृतिक</w:t>
            </w:r>
          </w:p>
        </w:tc>
        <w:tc>
          <w:tcPr>
            <w:tcW w:w="2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cPr>
          <w:p w:rsidR="007D63A8" w:rsidRDefault="007D63A8" w:rsidP="0034726E">
            <w:pPr>
              <w:rPr>
                <w:rFonts w:ascii="Mangal" w:eastAsia="Calibri" w:hAnsi="Mangal" w:cs="Mangal"/>
                <w:color w:val="000000"/>
                <w:cs/>
              </w:rPr>
            </w:pPr>
            <w:r>
              <w:rPr>
                <w:rFonts w:ascii="Mangal" w:eastAsia="Calibri" w:hAnsi="Mangal" w:cs="Mangal" w:hint="cs"/>
                <w:color w:val="000000"/>
                <w:cs/>
              </w:rPr>
              <w:t>यात्रा वृतांत की विशेषताएँ।</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cPr>
          <w:p w:rsidR="007D63A8" w:rsidRDefault="002C04D6" w:rsidP="0034726E">
            <w:pPr>
              <w:rPr>
                <w:rFonts w:ascii="Mangal" w:hAnsi="Mangal" w:cs="Mangal"/>
                <w:sz w:val="18"/>
                <w:szCs w:val="18"/>
                <w:u w:val="single"/>
              </w:rPr>
            </w:pPr>
            <w:hyperlink r:id="rId29" w:history="1">
              <w:r w:rsidR="007D63A8" w:rsidRPr="001D5765">
                <w:rPr>
                  <w:rStyle w:val="Hyperlink"/>
                  <w:rFonts w:ascii="Mangal" w:hAnsi="Mangal" w:cs="Mangal"/>
                  <w:sz w:val="18"/>
                  <w:szCs w:val="18"/>
                </w:rPr>
                <w:t>https://youtu.be/</w:t>
              </w:r>
            </w:hyperlink>
          </w:p>
          <w:p w:rsidR="007D63A8" w:rsidRPr="00484336" w:rsidRDefault="007D63A8" w:rsidP="0034726E">
            <w:pPr>
              <w:rPr>
                <w:sz w:val="18"/>
                <w:szCs w:val="18"/>
                <w:u w:val="single"/>
              </w:rPr>
            </w:pPr>
            <w:r w:rsidRPr="00484336">
              <w:rPr>
                <w:rFonts w:ascii="Mangal" w:hAnsi="Mangal" w:cs="Mangal"/>
                <w:sz w:val="18"/>
                <w:szCs w:val="18"/>
                <w:u w:val="single"/>
              </w:rPr>
              <w:t>vDWQumZdx88</w:t>
            </w:r>
          </w:p>
          <w:p w:rsidR="007D63A8" w:rsidRPr="009C2ED2" w:rsidRDefault="007D63A8" w:rsidP="0034726E">
            <w:pPr>
              <w:rPr>
                <w:rFonts w:ascii="Mangal" w:eastAsia="Calibri" w:hAnsi="Mangal" w:cs="Mangal"/>
                <w:color w:val="000000"/>
                <w:sz w:val="20"/>
                <w:cs/>
              </w:rPr>
            </w:pPr>
          </w:p>
        </w:tc>
      </w:tr>
      <w:tr w:rsidR="007D63A8" w:rsidTr="0034726E">
        <w:trPr>
          <w:trHeight w:val="92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vAlign w:val="center"/>
            <w:hideMark/>
          </w:tcPr>
          <w:p w:rsidR="007D63A8" w:rsidRDefault="007D63A8" w:rsidP="0034726E">
            <w:pPr>
              <w:rPr>
                <w:rFonts w:eastAsia="Calibri" w:cs="Arial Unicode MS"/>
                <w:color w:val="00000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vAlign w:val="center"/>
            <w:hideMark/>
          </w:tcPr>
          <w:p w:rsidR="007D63A8" w:rsidRDefault="007D63A8" w:rsidP="0034726E">
            <w:pPr>
              <w:rPr>
                <w:rFonts w:asciiTheme="minorBidi" w:eastAsia="Calibri" w:hAnsiTheme="minorBidi"/>
                <w:color w:val="000000"/>
              </w:rPr>
            </w:pPr>
          </w:p>
        </w:tc>
        <w:tc>
          <w:tcPr>
            <w:tcW w:w="0" w:type="auto"/>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vAlign w:val="center"/>
            <w:hideMark/>
          </w:tcPr>
          <w:p w:rsidR="007D63A8" w:rsidRDefault="007D63A8" w:rsidP="0034726E">
            <w:pPr>
              <w:rPr>
                <w:rFonts w:asciiTheme="minorBidi" w:eastAsia="Calibri" w:hAnsiTheme="minorBidi" w:cs="Mangal"/>
                <w:color w:val="000000"/>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asciiTheme="minorBidi" w:eastAsia="Calibri" w:hAnsiTheme="minorBidi" w:cs="Mangal"/>
                <w:color w:val="000000"/>
              </w:rPr>
            </w:pPr>
            <w:r>
              <w:rPr>
                <w:rFonts w:asciiTheme="minorBidi" w:eastAsia="Calibri" w:hAnsiTheme="minorBidi" w:cs="Mangal"/>
                <w:color w:val="000000"/>
                <w:cs/>
              </w:rPr>
              <w:t>आरोह</w:t>
            </w:r>
            <w:r>
              <w:rPr>
                <w:rFonts w:asciiTheme="minorBidi" w:eastAsia="Calibri" w:hAnsiTheme="minorBidi"/>
                <w:color w:val="000000"/>
                <w:cs/>
              </w:rPr>
              <w:t>-1:</w:t>
            </w:r>
            <w:r>
              <w:rPr>
                <w:rFonts w:asciiTheme="minorBidi" w:eastAsia="Calibri" w:hAnsiTheme="minorBidi" w:cs="Mangal"/>
                <w:color w:val="000000"/>
                <w:cs/>
              </w:rPr>
              <w:t>पद्य</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eastAsia="Calibri" w:cs="Arial Unicode MS"/>
                <w:color w:val="000000"/>
                <w:cs/>
              </w:rPr>
            </w:pPr>
            <w:r>
              <w:rPr>
                <w:rFonts w:ascii="Mangal" w:eastAsia="Calibri" w:hAnsi="Mangal" w:cs="Mangal"/>
                <w:color w:val="000000"/>
                <w:cs/>
              </w:rPr>
              <w:t>घर की याद-भवानी प्रसाद मिश्र</w:t>
            </w:r>
            <w:r>
              <w:rPr>
                <w:rFonts w:ascii="Mangal" w:eastAsia="Calibri" w:hAnsi="Mangal" w:cs="Mangal"/>
                <w:color w:val="000000"/>
              </w:rPr>
              <w:t>,</w:t>
            </w:r>
            <w:r>
              <w:rPr>
                <w:rFonts w:ascii="Mangal" w:eastAsia="Calibri" w:hAnsi="Mangal" w:cs="Mangal"/>
                <w:color w:val="000000"/>
                <w:cs/>
              </w:rPr>
              <w:t xml:space="preserve"> चम्पा काले-काले अच्छर नहीं चीन्हती-त्रिलोचन</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cPr>
          <w:p w:rsidR="007D63A8" w:rsidRDefault="007D63A8" w:rsidP="0034726E">
            <w:pPr>
              <w:rPr>
                <w:rFonts w:eastAsia="Calibri" w:cs="Arial Unicode MS"/>
                <w:color w:val="000000"/>
              </w:rPr>
            </w:pPr>
          </w:p>
          <w:p w:rsidR="007D63A8" w:rsidRDefault="007D63A8" w:rsidP="0034726E">
            <w:pPr>
              <w:rPr>
                <w:rFonts w:eastAsia="Calibri" w:cs="Arial Unicode MS"/>
                <w:color w:val="000000"/>
              </w:rPr>
            </w:pP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eastAsia="Calibri" w:cs="Arial Unicode MS"/>
                <w:color w:val="000000"/>
              </w:rPr>
            </w:pPr>
            <w:r>
              <w:rPr>
                <w:rFonts w:ascii="Mangal" w:eastAsia="Calibri" w:hAnsi="Mangal" w:cs="Mangal"/>
                <w:color w:val="000000"/>
                <w:cs/>
              </w:rPr>
              <w:t>आजादी के लिए संघर्ष</w:t>
            </w:r>
          </w:p>
        </w:tc>
        <w:tc>
          <w:tcPr>
            <w:tcW w:w="2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cPr>
          <w:p w:rsidR="007D63A8" w:rsidRDefault="007D63A8" w:rsidP="0034726E">
            <w:pPr>
              <w:rPr>
                <w:rFonts w:ascii="Mangal" w:eastAsia="Calibri" w:hAnsi="Mangal" w:cs="Mangal"/>
                <w:color w:val="000000"/>
                <w:cs/>
              </w:rPr>
            </w:pPr>
            <w:r>
              <w:rPr>
                <w:rFonts w:ascii="Mangal" w:eastAsia="Calibri" w:hAnsi="Mangal" w:cs="Mangal" w:hint="cs"/>
                <w:color w:val="000000"/>
                <w:cs/>
              </w:rPr>
              <w:t xml:space="preserve">आजादी के लिए क्रांतिकारियों को किस-किस तरह की यातनाएँ सहन करनी पड़ी </w:t>
            </w:r>
            <w:r>
              <w:rPr>
                <w:rFonts w:ascii="Mangal" w:eastAsia="Calibri" w:hAnsi="Mangal" w:cs="Mangal" w:hint="cs"/>
                <w:color w:val="000000"/>
              </w:rPr>
              <w:t>?</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cPr>
          <w:p w:rsidR="007D63A8" w:rsidRPr="009C2ED2" w:rsidRDefault="002C04D6" w:rsidP="0034726E">
            <w:pPr>
              <w:rPr>
                <w:rFonts w:ascii="Mangal" w:hAnsi="Mangal" w:cs="Mangal"/>
                <w:sz w:val="20"/>
                <w:u w:val="single"/>
              </w:rPr>
            </w:pPr>
            <w:hyperlink r:id="rId30" w:history="1">
              <w:r w:rsidR="007D63A8" w:rsidRPr="009C2ED2">
                <w:rPr>
                  <w:rStyle w:val="Hyperlink"/>
                  <w:rFonts w:ascii="Mangal" w:hAnsi="Mangal" w:cs="Mangal"/>
                  <w:sz w:val="20"/>
                </w:rPr>
                <w:t>https://www,ncert-solutions.com</w:t>
              </w:r>
            </w:hyperlink>
          </w:p>
          <w:p w:rsidR="007D63A8" w:rsidRPr="009C2ED2" w:rsidRDefault="007D63A8" w:rsidP="0034726E">
            <w:pPr>
              <w:rPr>
                <w:rFonts w:ascii="Mangal" w:eastAsia="Calibri" w:hAnsi="Mangal" w:cs="Mangal"/>
                <w:color w:val="000000"/>
                <w:sz w:val="20"/>
                <w:cs/>
              </w:rPr>
            </w:pPr>
          </w:p>
        </w:tc>
      </w:tr>
      <w:tr w:rsidR="007D63A8" w:rsidTr="0034726E">
        <w:trPr>
          <w:trHeight w:val="92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vAlign w:val="center"/>
            <w:hideMark/>
          </w:tcPr>
          <w:p w:rsidR="007D63A8" w:rsidRDefault="007D63A8" w:rsidP="0034726E">
            <w:pPr>
              <w:rPr>
                <w:rFonts w:eastAsia="Calibri" w:cs="Arial Unicode MS"/>
                <w:color w:val="00000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vAlign w:val="center"/>
            <w:hideMark/>
          </w:tcPr>
          <w:p w:rsidR="007D63A8" w:rsidRDefault="007D63A8" w:rsidP="0034726E">
            <w:pPr>
              <w:rPr>
                <w:rFonts w:asciiTheme="minorBidi" w:eastAsia="Calibri" w:hAnsiTheme="minorBidi"/>
                <w:color w:val="000000"/>
              </w:rPr>
            </w:pPr>
          </w:p>
        </w:tc>
        <w:tc>
          <w:tcPr>
            <w:tcW w:w="0" w:type="auto"/>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vAlign w:val="center"/>
            <w:hideMark/>
          </w:tcPr>
          <w:p w:rsidR="007D63A8" w:rsidRDefault="007D63A8" w:rsidP="0034726E">
            <w:pPr>
              <w:rPr>
                <w:rFonts w:asciiTheme="minorBidi" w:eastAsia="Calibri" w:hAnsiTheme="minorBidi" w:cs="Mangal"/>
                <w:color w:val="000000"/>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asciiTheme="minorBidi" w:eastAsia="Calibri" w:hAnsiTheme="minorBidi" w:cs="Mangal"/>
                <w:color w:val="000000"/>
              </w:rPr>
            </w:pPr>
            <w:r>
              <w:rPr>
                <w:rFonts w:asciiTheme="minorBidi" w:eastAsia="Calibri" w:hAnsiTheme="minorBidi" w:cs="Mangal"/>
                <w:color w:val="000000"/>
                <w:cs/>
              </w:rPr>
              <w:t xml:space="preserve">लेखन </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 xml:space="preserve">दृश्य लेखन – दी गयी स्थिति या घटना पर दृश्य लेखन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रचना कार्य</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कल्पना शक्ति</w:t>
            </w:r>
          </w:p>
        </w:tc>
        <w:tc>
          <w:tcPr>
            <w:tcW w:w="2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cPr>
          <w:p w:rsidR="007D63A8" w:rsidRDefault="007D63A8" w:rsidP="0034726E">
            <w:pPr>
              <w:rPr>
                <w:rFonts w:asciiTheme="minorBidi" w:eastAsia="Calibri" w:hAnsiTheme="minorBidi" w:cs="Mangal"/>
                <w:color w:val="000000"/>
                <w:cs/>
              </w:rPr>
            </w:pPr>
            <w:r>
              <w:rPr>
                <w:rFonts w:asciiTheme="minorBidi" w:eastAsia="Calibri" w:hAnsiTheme="minorBidi" w:cs="Mangal" w:hint="cs"/>
                <w:color w:val="000000"/>
                <w:cs/>
              </w:rPr>
              <w:t>समसामयिक विषयों पर कल्पना आधारित लेखन अभ्यास ।</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cPr>
          <w:p w:rsidR="007D63A8" w:rsidRDefault="002C04D6" w:rsidP="0034726E">
            <w:pPr>
              <w:rPr>
                <w:rStyle w:val="Hyperlink"/>
                <w:rFonts w:ascii="Mangal" w:hAnsi="Mangal" w:cs="Mangal"/>
                <w:sz w:val="18"/>
                <w:szCs w:val="18"/>
              </w:rPr>
            </w:pPr>
            <w:hyperlink r:id="rId31" w:history="1">
              <w:r w:rsidR="007D63A8" w:rsidRPr="004F43B9">
                <w:rPr>
                  <w:rStyle w:val="Hyperlink"/>
                  <w:rFonts w:ascii="Mangal" w:hAnsi="Mangal" w:cs="Mangal"/>
                  <w:sz w:val="18"/>
                  <w:szCs w:val="18"/>
                </w:rPr>
                <w:t>https://youtu.be/</w:t>
              </w:r>
            </w:hyperlink>
          </w:p>
          <w:p w:rsidR="007D63A8" w:rsidRDefault="007D63A8" w:rsidP="0034726E">
            <w:pPr>
              <w:rPr>
                <w:rFonts w:ascii="Mangal" w:hAnsi="Mangal" w:cs="Mangal"/>
                <w:sz w:val="18"/>
                <w:szCs w:val="18"/>
                <w:u w:val="single"/>
              </w:rPr>
            </w:pPr>
            <w:r>
              <w:rPr>
                <w:rFonts w:ascii="Mangal" w:hAnsi="Mangal" w:cs="Mangal"/>
                <w:sz w:val="18"/>
                <w:szCs w:val="18"/>
                <w:u w:val="single"/>
              </w:rPr>
              <w:t>L3ZJ9tkj6e4</w:t>
            </w:r>
          </w:p>
          <w:p w:rsidR="007D63A8" w:rsidRPr="009C2ED2" w:rsidRDefault="007D63A8" w:rsidP="0034726E">
            <w:pPr>
              <w:rPr>
                <w:rFonts w:asciiTheme="minorBidi" w:eastAsia="Calibri" w:hAnsiTheme="minorBidi" w:cs="Mangal"/>
                <w:color w:val="000000"/>
                <w:sz w:val="20"/>
                <w:cs/>
              </w:rPr>
            </w:pPr>
          </w:p>
        </w:tc>
      </w:tr>
      <w:tr w:rsidR="007D63A8" w:rsidTr="0034726E">
        <w:trPr>
          <w:trHeight w:val="92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vAlign w:val="center"/>
            <w:hideMark/>
          </w:tcPr>
          <w:p w:rsidR="007D63A8" w:rsidRDefault="007D63A8" w:rsidP="0034726E">
            <w:pPr>
              <w:rPr>
                <w:rFonts w:eastAsia="Calibri" w:cs="Arial Unicode MS"/>
                <w:color w:val="00000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vAlign w:val="center"/>
            <w:hideMark/>
          </w:tcPr>
          <w:p w:rsidR="007D63A8" w:rsidRDefault="007D63A8" w:rsidP="0034726E">
            <w:pPr>
              <w:rPr>
                <w:rFonts w:asciiTheme="minorBidi" w:eastAsia="Calibri" w:hAnsiTheme="minorBidi"/>
                <w:color w:val="000000"/>
              </w:rPr>
            </w:pPr>
          </w:p>
        </w:tc>
        <w:tc>
          <w:tcPr>
            <w:tcW w:w="0" w:type="auto"/>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vAlign w:val="center"/>
            <w:hideMark/>
          </w:tcPr>
          <w:p w:rsidR="007D63A8" w:rsidRDefault="007D63A8" w:rsidP="0034726E">
            <w:pPr>
              <w:rPr>
                <w:rFonts w:asciiTheme="minorBidi" w:eastAsia="Calibri" w:hAnsiTheme="minorBidi" w:cs="Mangal"/>
                <w:color w:val="000000"/>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 xml:space="preserve">परियोजना कार्य </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asciiTheme="minorBidi" w:eastAsia="Calibri" w:hAnsiTheme="minorBidi"/>
                <w:color w:val="000000"/>
                <w:cs/>
              </w:rPr>
            </w:pPr>
            <w:r>
              <w:rPr>
                <w:rFonts w:asciiTheme="minorBidi" w:eastAsia="Calibri" w:hAnsiTheme="minorBidi" w:cs="Mangal"/>
                <w:color w:val="000000"/>
                <w:cs/>
              </w:rPr>
              <w:t>हिंदी भाषा और साहित्य से जुड़े विविध विषयों</w:t>
            </w:r>
            <w:r>
              <w:rPr>
                <w:rFonts w:asciiTheme="minorBidi" w:eastAsia="Calibri" w:hAnsiTheme="minorBidi"/>
                <w:color w:val="000000"/>
                <w:cs/>
              </w:rPr>
              <w:t>/</w:t>
            </w:r>
            <w:r>
              <w:rPr>
                <w:rFonts w:asciiTheme="minorBidi" w:eastAsia="Calibri" w:hAnsiTheme="minorBidi" w:cs="Mangal"/>
                <w:color w:val="000000"/>
                <w:cs/>
              </w:rPr>
              <w:t>विधाओं</w:t>
            </w:r>
            <w:r>
              <w:rPr>
                <w:rFonts w:asciiTheme="minorBidi" w:eastAsia="Calibri" w:hAnsiTheme="minorBidi"/>
                <w:color w:val="000000"/>
                <w:cs/>
              </w:rPr>
              <w:t>/</w:t>
            </w:r>
            <w:r>
              <w:rPr>
                <w:rFonts w:asciiTheme="minorBidi" w:eastAsia="Calibri" w:hAnsiTheme="minorBidi" w:cs="Mangal"/>
                <w:color w:val="000000"/>
                <w:cs/>
              </w:rPr>
              <w:t xml:space="preserve">साहित्यकारों इत्यादि पर परियोजना कार्य दिया जाना चाहिए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eastAsia="Calibri" w:cs="Arial Unicode MS"/>
                <w:color w:val="000000"/>
              </w:rPr>
            </w:pPr>
            <w:r>
              <w:rPr>
                <w:rFonts w:asciiTheme="minorBidi" w:eastAsia="Calibri" w:hAnsiTheme="minorBidi" w:cs="Mangal"/>
                <w:color w:val="000000"/>
                <w:cs/>
              </w:rPr>
              <w:t>परियोजना कार्य- लेखन (5 अंक)</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asciiTheme="minorBidi" w:eastAsia="Calibri" w:hAnsiTheme="minorBidi" w:cs="Mangal"/>
                <w:color w:val="000000"/>
              </w:rPr>
            </w:pPr>
            <w:r>
              <w:rPr>
                <w:rFonts w:asciiTheme="minorBidi" w:eastAsia="Calibri" w:hAnsiTheme="minorBidi" w:cs="Mangal"/>
                <w:color w:val="000000"/>
                <w:cs/>
              </w:rPr>
              <w:t>कला कौशल</w:t>
            </w:r>
            <w:r>
              <w:rPr>
                <w:rFonts w:asciiTheme="minorBidi" w:eastAsia="Calibri" w:hAnsiTheme="minorBidi" w:cs="Mangal"/>
                <w:color w:val="000000"/>
              </w:rPr>
              <w:t>,</w:t>
            </w:r>
            <w:r>
              <w:rPr>
                <w:rFonts w:asciiTheme="minorBidi" w:eastAsia="Calibri" w:hAnsiTheme="minorBidi" w:cs="Mangal"/>
                <w:color w:val="000000"/>
                <w:cs/>
              </w:rPr>
              <w:t>लेखन क्षमता</w:t>
            </w:r>
          </w:p>
        </w:tc>
        <w:tc>
          <w:tcPr>
            <w:tcW w:w="2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cPr>
          <w:p w:rsidR="007D63A8" w:rsidRDefault="007D63A8" w:rsidP="0034726E">
            <w:pPr>
              <w:rPr>
                <w:rFonts w:asciiTheme="minorBidi" w:eastAsia="Calibri" w:hAnsiTheme="minorBidi" w:cs="Mangal"/>
                <w:color w:val="000000"/>
                <w:cs/>
              </w:rPr>
            </w:pPr>
            <w:r>
              <w:rPr>
                <w:rFonts w:asciiTheme="minorBidi" w:eastAsia="Calibri" w:hAnsiTheme="minorBidi" w:cs="Mangal" w:hint="cs"/>
                <w:color w:val="000000"/>
                <w:cs/>
              </w:rPr>
              <w:t>पत्र पत्रिकाओं समाचार पत्रों से साहित्यिक अंश का अध्ययन एवं अभ्यास</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cPr>
          <w:p w:rsidR="007D63A8" w:rsidRPr="009C2ED2" w:rsidRDefault="002C04D6" w:rsidP="0034726E">
            <w:pPr>
              <w:rPr>
                <w:rFonts w:ascii="Mangal" w:hAnsi="Mangal" w:cs="Mangal"/>
                <w:sz w:val="20"/>
                <w:u w:val="single"/>
              </w:rPr>
            </w:pPr>
            <w:hyperlink r:id="rId32" w:history="1">
              <w:r w:rsidR="007D63A8" w:rsidRPr="009C2ED2">
                <w:rPr>
                  <w:rStyle w:val="Hyperlink"/>
                  <w:rFonts w:ascii="Mangal" w:hAnsi="Mangal" w:cs="Mangal"/>
                  <w:sz w:val="20"/>
                </w:rPr>
                <w:t>https://youtu.be/</w:t>
              </w:r>
            </w:hyperlink>
          </w:p>
          <w:p w:rsidR="007D63A8" w:rsidRPr="009C2ED2" w:rsidRDefault="007D63A8" w:rsidP="0034726E">
            <w:pPr>
              <w:rPr>
                <w:rFonts w:ascii="Mangal" w:hAnsi="Mangal" w:cs="Mangal"/>
                <w:sz w:val="20"/>
                <w:u w:val="single"/>
              </w:rPr>
            </w:pPr>
            <w:r w:rsidRPr="009C2ED2">
              <w:rPr>
                <w:rFonts w:ascii="Mangal" w:hAnsi="Mangal" w:cs="Mangal"/>
                <w:sz w:val="20"/>
                <w:u w:val="single"/>
              </w:rPr>
              <w:t>smb4uxqQw5M</w:t>
            </w:r>
          </w:p>
          <w:p w:rsidR="007D63A8" w:rsidRPr="009C2ED2" w:rsidRDefault="007D63A8" w:rsidP="0034726E">
            <w:pPr>
              <w:rPr>
                <w:rFonts w:asciiTheme="minorBidi" w:eastAsia="Calibri" w:hAnsiTheme="minorBidi" w:cs="Mangal"/>
                <w:color w:val="000000"/>
                <w:sz w:val="20"/>
                <w:cs/>
              </w:rPr>
            </w:pPr>
          </w:p>
        </w:tc>
      </w:tr>
      <w:tr w:rsidR="007D63A8" w:rsidTr="0034726E">
        <w:trPr>
          <w:trHeight w:val="935"/>
        </w:trPr>
        <w:tc>
          <w:tcPr>
            <w:tcW w:w="56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eastAsia="Calibri" w:cs="Arial Unicode MS"/>
                <w:color w:val="000000"/>
                <w:cs/>
              </w:rPr>
            </w:pPr>
            <w:r>
              <w:rPr>
                <w:rFonts w:eastAsia="Calibri"/>
                <w:color w:val="000000"/>
                <w:cs/>
              </w:rPr>
              <w:t>5</w:t>
            </w:r>
          </w:p>
        </w:tc>
        <w:tc>
          <w:tcPr>
            <w:tcW w:w="1196"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Theme="minorBidi" w:eastAsia="Calibri" w:hAnsiTheme="minorBidi"/>
                <w:color w:val="000000"/>
              </w:rPr>
            </w:pPr>
            <w:r>
              <w:rPr>
                <w:rFonts w:ascii="Mangal" w:eastAsia="Calibri" w:hAnsi="Mangal" w:cs="Mangal"/>
                <w:color w:val="000000"/>
                <w:cs/>
              </w:rPr>
              <w:t>नवम्बर</w:t>
            </w:r>
          </w:p>
        </w:tc>
        <w:tc>
          <w:tcPr>
            <w:tcW w:w="12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Theme="minorBidi" w:eastAsia="Calibri" w:hAnsiTheme="minorBidi" w:cs="Mangal"/>
                <w:color w:val="000000"/>
              </w:rPr>
            </w:pPr>
            <w:r>
              <w:rPr>
                <w:rFonts w:asciiTheme="minorBidi" w:eastAsia="Calibri" w:hAnsiTheme="minorBidi" w:cs="Mangal"/>
                <w:color w:val="000000"/>
                <w:cs/>
              </w:rPr>
              <w:t>20</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Theme="minorBidi" w:eastAsia="Calibri" w:hAnsiTheme="minorBidi" w:cs="Mangal"/>
                <w:color w:val="000000"/>
              </w:rPr>
            </w:pPr>
            <w:r>
              <w:rPr>
                <w:rFonts w:asciiTheme="minorBidi" w:eastAsia="Calibri" w:hAnsiTheme="minorBidi" w:cs="Mangal"/>
                <w:color w:val="000000"/>
                <w:cs/>
              </w:rPr>
              <w:t>आरोह</w:t>
            </w:r>
            <w:r>
              <w:rPr>
                <w:rFonts w:asciiTheme="minorBidi" w:eastAsia="Calibri" w:hAnsiTheme="minorBidi"/>
                <w:color w:val="000000"/>
                <w:cs/>
              </w:rPr>
              <w:t>-1:</w:t>
            </w:r>
            <w:r>
              <w:rPr>
                <w:rFonts w:asciiTheme="minorBidi" w:eastAsia="Calibri" w:hAnsiTheme="minorBidi" w:cs="Mangal"/>
                <w:color w:val="000000"/>
                <w:cs/>
              </w:rPr>
              <w:t>पद्य</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eastAsia="Calibri" w:cs="Mangal"/>
                <w:color w:val="000000"/>
                <w:cs/>
              </w:rPr>
            </w:pPr>
            <w:r>
              <w:rPr>
                <w:rFonts w:ascii="Mangal" w:eastAsia="Calibri" w:hAnsi="Mangal" w:cs="Mangal"/>
                <w:color w:val="000000"/>
                <w:cs/>
              </w:rPr>
              <w:t xml:space="preserve">गज़ल – दुष्यंत कुमार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गजल गायन</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गजल विधा</w:t>
            </w:r>
          </w:p>
        </w:tc>
        <w:tc>
          <w:tcPr>
            <w:tcW w:w="2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Default="007D63A8" w:rsidP="0034726E">
            <w:pPr>
              <w:rPr>
                <w:rFonts w:asciiTheme="minorBidi" w:eastAsia="Calibri" w:hAnsiTheme="minorBidi" w:cs="Mangal"/>
                <w:color w:val="000000"/>
                <w:cs/>
              </w:rPr>
            </w:pPr>
            <w:r>
              <w:rPr>
                <w:rFonts w:asciiTheme="minorBidi" w:eastAsia="Calibri" w:hAnsiTheme="minorBidi" w:cs="Mangal" w:hint="cs"/>
                <w:color w:val="000000"/>
                <w:cs/>
              </w:rPr>
              <w:t>गजल विधा का ज्ञान</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Default="002C04D6" w:rsidP="0034726E">
            <w:pPr>
              <w:rPr>
                <w:rFonts w:ascii="Mangal" w:hAnsi="Mangal" w:cs="Mangal"/>
                <w:sz w:val="18"/>
                <w:szCs w:val="18"/>
                <w:u w:val="single"/>
              </w:rPr>
            </w:pPr>
            <w:hyperlink r:id="rId33" w:history="1">
              <w:r w:rsidR="007D63A8" w:rsidRPr="001D5765">
                <w:rPr>
                  <w:rStyle w:val="Hyperlink"/>
                  <w:rFonts w:ascii="Mangal" w:hAnsi="Mangal" w:cs="Mangal"/>
                  <w:sz w:val="18"/>
                  <w:szCs w:val="18"/>
                </w:rPr>
                <w:t>https://youtu.be/</w:t>
              </w:r>
            </w:hyperlink>
          </w:p>
          <w:p w:rsidR="007D63A8" w:rsidRPr="00484336" w:rsidRDefault="007D63A8" w:rsidP="0034726E">
            <w:pPr>
              <w:rPr>
                <w:sz w:val="18"/>
                <w:szCs w:val="18"/>
                <w:u w:val="single"/>
              </w:rPr>
            </w:pPr>
            <w:r w:rsidRPr="00484336">
              <w:rPr>
                <w:rFonts w:ascii="Mangal" w:hAnsi="Mangal" w:cs="Mangal"/>
                <w:sz w:val="18"/>
                <w:szCs w:val="18"/>
                <w:u w:val="single"/>
              </w:rPr>
              <w:t>vDWQumZdx88</w:t>
            </w:r>
          </w:p>
          <w:p w:rsidR="007D63A8" w:rsidRPr="009C2ED2" w:rsidRDefault="007D63A8" w:rsidP="0034726E">
            <w:pPr>
              <w:rPr>
                <w:rFonts w:asciiTheme="minorBidi" w:eastAsia="Calibri" w:hAnsiTheme="minorBidi" w:cs="Mangal"/>
                <w:color w:val="000000"/>
                <w:sz w:val="20"/>
                <w:cs/>
              </w:rPr>
            </w:pPr>
          </w:p>
        </w:tc>
      </w:tr>
      <w:tr w:rsidR="007D63A8" w:rsidTr="0034726E">
        <w:trPr>
          <w:trHeight w:val="93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rsidR="007D63A8" w:rsidRDefault="007D63A8" w:rsidP="0034726E">
            <w:pPr>
              <w:rPr>
                <w:rFonts w:eastAsia="Calibri" w:cs="Arial Unicode MS"/>
                <w:color w:val="000000"/>
              </w:rPr>
            </w:pPr>
          </w:p>
        </w:tc>
        <w:tc>
          <w:tcPr>
            <w:tcW w:w="0" w:type="auto"/>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rsidR="007D63A8" w:rsidRDefault="007D63A8" w:rsidP="0034726E">
            <w:pPr>
              <w:rPr>
                <w:rFonts w:asciiTheme="minorBidi" w:eastAsia="Calibri" w:hAnsiTheme="minorBidi"/>
                <w:color w:val="00000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rsidR="007D63A8" w:rsidRDefault="007D63A8" w:rsidP="0034726E">
            <w:pPr>
              <w:rPr>
                <w:rFonts w:asciiTheme="minorBidi" w:eastAsia="Calibri" w:hAnsiTheme="minorBidi" w:cs="Mangal"/>
                <w:color w:val="000000"/>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वितान</w:t>
            </w:r>
            <w:r>
              <w:rPr>
                <w:rFonts w:asciiTheme="minorBidi" w:eastAsia="Calibri" w:hAnsiTheme="minorBidi"/>
                <w:color w:val="000000"/>
                <w:cs/>
              </w:rPr>
              <w:t>1:</w:t>
            </w:r>
            <w:r>
              <w:rPr>
                <w:rFonts w:asciiTheme="minorBidi" w:eastAsia="Calibri" w:hAnsiTheme="minorBidi" w:cs="Mangal"/>
                <w:color w:val="000000"/>
                <w:cs/>
              </w:rPr>
              <w:t>गद्य</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Theme="minorBidi" w:eastAsia="Calibri" w:hAnsiTheme="minorBidi" w:cs="Mangal"/>
                <w:color w:val="000000"/>
                <w:cs/>
              </w:rPr>
            </w:pPr>
            <w:r>
              <w:rPr>
                <w:rFonts w:ascii="Mangal" w:eastAsia="Calibri" w:hAnsi="Mangal" w:cs="Mangal"/>
                <w:color w:val="000000"/>
                <w:cs/>
              </w:rPr>
              <w:t>राजस्थान की रजत बूंदें – अनुपम मिश्र</w:t>
            </w:r>
            <w:r>
              <w:rPr>
                <w:rFonts w:ascii="Mangal" w:eastAsia="Calibri" w:hAnsi="Mangal" w:cs="Mangal"/>
                <w:color w:val="000000"/>
              </w:rPr>
              <w:t>,</w:t>
            </w:r>
            <w:r>
              <w:rPr>
                <w:rFonts w:ascii="Mangal" w:eastAsia="Calibri" w:hAnsi="Mangal" w:cs="Mangal"/>
                <w:color w:val="000000"/>
                <w:cs/>
              </w:rPr>
              <w:t xml:space="preserve"> रजनी-मन्नू भण्डारी</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Theme="minorBidi" w:eastAsia="Calibri" w:hAnsiTheme="minorBidi" w:cs="Mangal"/>
                <w:color w:val="000000"/>
                <w:cs/>
              </w:rPr>
            </w:pP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जल का महत्त्व</w:t>
            </w:r>
            <w:r>
              <w:rPr>
                <w:rFonts w:asciiTheme="minorBidi" w:eastAsia="Calibri" w:hAnsiTheme="minorBidi" w:cs="Mangal"/>
                <w:color w:val="000000"/>
              </w:rPr>
              <w:t xml:space="preserve">, </w:t>
            </w:r>
            <w:r>
              <w:rPr>
                <w:rFonts w:ascii="Mangal" w:eastAsia="Calibri" w:hAnsi="Mangal" w:cs="Mangal"/>
                <w:color w:val="000000"/>
                <w:cs/>
              </w:rPr>
              <w:t>सरकारी महकमा</w:t>
            </w:r>
          </w:p>
        </w:tc>
        <w:tc>
          <w:tcPr>
            <w:tcW w:w="2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Default="007D63A8" w:rsidP="0034726E">
            <w:pPr>
              <w:rPr>
                <w:rFonts w:asciiTheme="minorBidi" w:eastAsia="Calibri" w:hAnsiTheme="minorBidi" w:cs="Mangal"/>
                <w:color w:val="000000"/>
                <w:cs/>
              </w:rPr>
            </w:pPr>
            <w:r>
              <w:rPr>
                <w:rFonts w:asciiTheme="minorBidi" w:eastAsia="Calibri" w:hAnsiTheme="minorBidi" w:cs="Mangal" w:hint="cs"/>
                <w:color w:val="000000"/>
                <w:cs/>
              </w:rPr>
              <w:t>मरुस्थलीय क्षेत्रों में जल के लिए लोगों को किस तरह कठिनाइयों का सामना करना पडता था</w:t>
            </w:r>
            <w:r>
              <w:rPr>
                <w:rFonts w:asciiTheme="minorBidi" w:eastAsia="Calibri" w:hAnsiTheme="minorBidi" w:cs="Mangal" w:hint="cs"/>
                <w:color w:val="000000"/>
              </w:rPr>
              <w:t>?</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Pr="009C2ED2" w:rsidRDefault="002C04D6" w:rsidP="0034726E">
            <w:pPr>
              <w:rPr>
                <w:rFonts w:ascii="Mangal" w:hAnsi="Mangal" w:cs="Mangal"/>
                <w:sz w:val="20"/>
                <w:u w:val="single"/>
              </w:rPr>
            </w:pPr>
            <w:hyperlink r:id="rId34" w:history="1">
              <w:r w:rsidR="007D63A8" w:rsidRPr="009C2ED2">
                <w:rPr>
                  <w:rStyle w:val="Hyperlink"/>
                  <w:rFonts w:ascii="Mangal" w:hAnsi="Mangal" w:cs="Mangal"/>
                  <w:sz w:val="20"/>
                </w:rPr>
                <w:t>https://www,ncert-solutions.com</w:t>
              </w:r>
            </w:hyperlink>
          </w:p>
          <w:p w:rsidR="007D63A8" w:rsidRPr="009C2ED2" w:rsidRDefault="007D63A8" w:rsidP="0034726E">
            <w:pPr>
              <w:rPr>
                <w:rFonts w:asciiTheme="minorBidi" w:eastAsia="Calibri" w:hAnsiTheme="minorBidi" w:cs="Mangal"/>
                <w:color w:val="000000"/>
                <w:sz w:val="20"/>
                <w:cs/>
              </w:rPr>
            </w:pPr>
          </w:p>
        </w:tc>
      </w:tr>
      <w:tr w:rsidR="007D63A8" w:rsidTr="0034726E">
        <w:trPr>
          <w:trHeight w:val="93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rsidR="007D63A8" w:rsidRDefault="007D63A8" w:rsidP="0034726E">
            <w:pPr>
              <w:rPr>
                <w:rFonts w:eastAsia="Calibri" w:cs="Arial Unicode MS"/>
                <w:color w:val="000000"/>
              </w:rPr>
            </w:pPr>
          </w:p>
        </w:tc>
        <w:tc>
          <w:tcPr>
            <w:tcW w:w="0" w:type="auto"/>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rsidR="007D63A8" w:rsidRDefault="007D63A8" w:rsidP="0034726E">
            <w:pPr>
              <w:rPr>
                <w:rFonts w:asciiTheme="minorBidi" w:eastAsia="Calibri" w:hAnsiTheme="minorBidi"/>
                <w:color w:val="00000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rsidR="007D63A8" w:rsidRDefault="007D63A8" w:rsidP="0034726E">
            <w:pPr>
              <w:rPr>
                <w:rFonts w:asciiTheme="minorBidi" w:eastAsia="Calibri" w:hAnsiTheme="minorBidi" w:cs="Mangal"/>
                <w:color w:val="000000"/>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परियोजना कार्य</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 xml:space="preserve">दिए गए परियोजना कार्य के अंतर्गत मौखिकी पर आधारित मूल्यांकन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परियोजना कार्य- मौखिकी (5 अंक)</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भाषा-शैली</w:t>
            </w:r>
            <w:r>
              <w:rPr>
                <w:rFonts w:asciiTheme="minorBidi" w:eastAsia="Calibri" w:hAnsiTheme="minorBidi" w:cs="Mangal"/>
                <w:color w:val="000000"/>
              </w:rPr>
              <w:t xml:space="preserve">, </w:t>
            </w:r>
            <w:r>
              <w:rPr>
                <w:rFonts w:asciiTheme="minorBidi" w:eastAsia="Calibri" w:hAnsiTheme="minorBidi" w:cs="Mangal"/>
                <w:color w:val="000000"/>
                <w:cs/>
              </w:rPr>
              <w:t>अभिव्यक्ति कौशल</w:t>
            </w:r>
          </w:p>
        </w:tc>
        <w:tc>
          <w:tcPr>
            <w:tcW w:w="2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Default="007D63A8" w:rsidP="0034726E">
            <w:pPr>
              <w:rPr>
                <w:rFonts w:asciiTheme="minorBidi" w:eastAsia="Calibri" w:hAnsiTheme="minorBidi" w:cs="Mangal"/>
                <w:color w:val="000000"/>
                <w:cs/>
              </w:rPr>
            </w:pPr>
            <w:r>
              <w:rPr>
                <w:rFonts w:asciiTheme="minorBidi" w:eastAsia="Calibri" w:hAnsiTheme="minorBidi" w:cs="Mangal" w:hint="cs"/>
                <w:color w:val="000000"/>
                <w:cs/>
              </w:rPr>
              <w:t>पत्र पत्रिकाओं समाचार पत्रों से साहित्यिक अंश का अध्ययन एवं अभ्यास</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Pr="009C2ED2" w:rsidRDefault="002C04D6" w:rsidP="0034726E">
            <w:pPr>
              <w:rPr>
                <w:rFonts w:ascii="Mangal" w:hAnsi="Mangal" w:cs="Mangal"/>
                <w:sz w:val="20"/>
                <w:u w:val="single"/>
              </w:rPr>
            </w:pPr>
            <w:hyperlink r:id="rId35" w:history="1">
              <w:r w:rsidR="007D63A8" w:rsidRPr="009C2ED2">
                <w:rPr>
                  <w:rStyle w:val="Hyperlink"/>
                  <w:rFonts w:ascii="Mangal" w:hAnsi="Mangal" w:cs="Mangal"/>
                  <w:sz w:val="20"/>
                </w:rPr>
                <w:t>https://youtu.be/</w:t>
              </w:r>
            </w:hyperlink>
          </w:p>
          <w:p w:rsidR="007D63A8" w:rsidRPr="009C2ED2" w:rsidRDefault="007D63A8" w:rsidP="0034726E">
            <w:pPr>
              <w:rPr>
                <w:rFonts w:asciiTheme="minorBidi" w:eastAsia="Calibri" w:hAnsiTheme="minorBidi" w:cs="Mangal"/>
                <w:color w:val="000000"/>
                <w:sz w:val="20"/>
                <w:cs/>
              </w:rPr>
            </w:pPr>
            <w:r w:rsidRPr="009C2ED2">
              <w:rPr>
                <w:rFonts w:ascii="Mangal" w:hAnsi="Mangal" w:cs="Mangal"/>
                <w:sz w:val="20"/>
                <w:u w:val="single"/>
              </w:rPr>
              <w:t>smb4uxqQw5M</w:t>
            </w:r>
          </w:p>
        </w:tc>
      </w:tr>
      <w:tr w:rsidR="007D63A8" w:rsidTr="0034726E">
        <w:trPr>
          <w:trHeight w:val="93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rsidR="007D63A8" w:rsidRDefault="007D63A8" w:rsidP="0034726E">
            <w:pPr>
              <w:rPr>
                <w:rFonts w:eastAsia="Calibri" w:cs="Arial Unicode MS"/>
                <w:color w:val="000000"/>
              </w:rPr>
            </w:pPr>
          </w:p>
        </w:tc>
        <w:tc>
          <w:tcPr>
            <w:tcW w:w="0" w:type="auto"/>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rsidR="007D63A8" w:rsidRDefault="007D63A8" w:rsidP="0034726E">
            <w:pPr>
              <w:rPr>
                <w:rFonts w:asciiTheme="minorBidi" w:eastAsia="Calibri" w:hAnsiTheme="minorBidi"/>
                <w:color w:val="00000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rsidR="007D63A8" w:rsidRDefault="007D63A8" w:rsidP="0034726E">
            <w:pPr>
              <w:rPr>
                <w:rFonts w:asciiTheme="minorBidi" w:eastAsia="Calibri" w:hAnsiTheme="minorBidi" w:cs="Mangal"/>
                <w:color w:val="000000"/>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 xml:space="preserve">कार्यालयीन लेखन और प्रक्रिया  </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कार्यसूची</w:t>
            </w:r>
            <w:r>
              <w:rPr>
                <w:rFonts w:asciiTheme="minorBidi" w:eastAsia="Calibri" w:hAnsiTheme="minorBidi" w:cs="Mangal"/>
                <w:color w:val="000000"/>
              </w:rPr>
              <w:t xml:space="preserve">, </w:t>
            </w:r>
            <w:r>
              <w:rPr>
                <w:rFonts w:asciiTheme="minorBidi" w:eastAsia="Calibri" w:hAnsiTheme="minorBidi" w:cs="Mangal"/>
                <w:color w:val="000000"/>
                <w:cs/>
              </w:rPr>
              <w:t xml:space="preserve">कार्यवृत्त </w:t>
            </w:r>
            <w:r>
              <w:rPr>
                <w:rFonts w:asciiTheme="minorBidi" w:eastAsia="Calibri" w:hAnsiTheme="minorBidi" w:cs="Mangal"/>
                <w:color w:val="000000"/>
              </w:rPr>
              <w:t xml:space="preserve">, </w:t>
            </w:r>
            <w:r>
              <w:rPr>
                <w:rFonts w:asciiTheme="minorBidi" w:eastAsia="Calibri" w:hAnsiTheme="minorBidi" w:cs="Mangal"/>
                <w:color w:val="000000"/>
                <w:cs/>
              </w:rPr>
              <w:t>प्रेस विज्ञप्ति</w:t>
            </w:r>
            <w:r>
              <w:rPr>
                <w:rFonts w:asciiTheme="minorBidi" w:eastAsia="Calibri" w:hAnsiTheme="minorBidi" w:cs="Mangal"/>
                <w:color w:val="000000"/>
              </w:rPr>
              <w:t xml:space="preserve">, </w:t>
            </w:r>
            <w:r>
              <w:rPr>
                <w:rFonts w:asciiTheme="minorBidi" w:eastAsia="Calibri" w:hAnsiTheme="minorBidi" w:cs="Mangal"/>
                <w:color w:val="000000"/>
                <w:cs/>
              </w:rPr>
              <w:t xml:space="preserve">परिपत्र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Default="007D63A8" w:rsidP="0034726E">
            <w:pPr>
              <w:rPr>
                <w:rFonts w:asciiTheme="minorBidi" w:eastAsia="Calibri" w:hAnsiTheme="minorBidi" w:cs="Mangal"/>
                <w:color w:val="000000"/>
                <w:cs/>
              </w:rPr>
            </w:pPr>
          </w:p>
          <w:p w:rsidR="007D63A8" w:rsidRDefault="007D63A8" w:rsidP="0034726E">
            <w:pPr>
              <w:rPr>
                <w:rFonts w:asciiTheme="minorBidi" w:eastAsia="Calibri" w:hAnsiTheme="minorBidi" w:cs="Mangal"/>
                <w:color w:val="000000"/>
              </w:rPr>
            </w:pPr>
            <w:r>
              <w:rPr>
                <w:rFonts w:asciiTheme="minorBidi" w:eastAsia="Calibri" w:hAnsiTheme="minorBidi" w:cs="Mangal"/>
                <w:color w:val="000000"/>
                <w:cs/>
              </w:rPr>
              <w:t>लेखन कार्य</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लेखन कला</w:t>
            </w:r>
          </w:p>
        </w:tc>
        <w:tc>
          <w:tcPr>
            <w:tcW w:w="2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Default="007D63A8" w:rsidP="0034726E">
            <w:pPr>
              <w:rPr>
                <w:rFonts w:asciiTheme="minorBidi" w:eastAsia="Calibri" w:hAnsiTheme="minorBidi" w:cs="Mangal"/>
                <w:color w:val="000000"/>
                <w:cs/>
              </w:rPr>
            </w:pPr>
            <w:r>
              <w:rPr>
                <w:rFonts w:asciiTheme="minorBidi" w:eastAsia="Calibri" w:hAnsiTheme="minorBidi" w:cs="Mangal" w:hint="cs"/>
                <w:color w:val="000000"/>
                <w:cs/>
              </w:rPr>
              <w:t xml:space="preserve">लेखन अभ्यास </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Default="007D63A8" w:rsidP="0034726E">
            <w:pPr>
              <w:rPr>
                <w:rStyle w:val="Hyperlink"/>
                <w:rFonts w:ascii="Mangal" w:hAnsi="Mangal" w:cs="Mangal"/>
                <w:sz w:val="18"/>
                <w:szCs w:val="18"/>
              </w:rPr>
            </w:pPr>
            <w:r>
              <w:rPr>
                <w:rStyle w:val="Hyperlink"/>
                <w:rFonts w:ascii="Mangal" w:hAnsi="Mangal" w:cs="Mangal"/>
                <w:sz w:val="18"/>
                <w:szCs w:val="18"/>
              </w:rPr>
              <w:t>https://youtu.be/</w:t>
            </w:r>
          </w:p>
          <w:p w:rsidR="007D63A8" w:rsidRPr="009C2ED2" w:rsidRDefault="007D63A8" w:rsidP="0034726E">
            <w:pPr>
              <w:rPr>
                <w:rFonts w:asciiTheme="minorBidi" w:eastAsia="Calibri" w:hAnsiTheme="minorBidi" w:cs="Mangal"/>
                <w:color w:val="000000"/>
                <w:sz w:val="20"/>
                <w:cs/>
              </w:rPr>
            </w:pPr>
            <w:r>
              <w:rPr>
                <w:rFonts w:asciiTheme="minorBidi" w:hAnsiTheme="minorBidi" w:cs="Mangal"/>
                <w:color w:val="000000"/>
                <w:sz w:val="20"/>
              </w:rPr>
              <w:t>H</w:t>
            </w:r>
            <w:r>
              <w:rPr>
                <w:rFonts w:asciiTheme="minorBidi" w:hAnsiTheme="minorBidi"/>
                <w:color w:val="000000"/>
                <w:sz w:val="20"/>
              </w:rPr>
              <w:t>NYBncuiQwY</w:t>
            </w:r>
          </w:p>
        </w:tc>
      </w:tr>
      <w:tr w:rsidR="007D63A8" w:rsidTr="0034726E">
        <w:trPr>
          <w:trHeight w:val="980"/>
        </w:trPr>
        <w:tc>
          <w:tcPr>
            <w:tcW w:w="56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eastAsia="Calibri" w:cs="Arial Unicode MS"/>
                <w:color w:val="000000"/>
                <w:cs/>
              </w:rPr>
            </w:pPr>
            <w:r>
              <w:rPr>
                <w:rFonts w:eastAsia="Calibri"/>
                <w:color w:val="000000"/>
                <w:cs/>
              </w:rPr>
              <w:t>6</w:t>
            </w:r>
          </w:p>
        </w:tc>
        <w:tc>
          <w:tcPr>
            <w:tcW w:w="1196"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asciiTheme="minorBidi" w:eastAsia="Calibri" w:hAnsiTheme="minorBidi"/>
                <w:color w:val="000000"/>
              </w:rPr>
            </w:pPr>
            <w:r>
              <w:rPr>
                <w:rFonts w:ascii="Mangal" w:eastAsia="Calibri" w:hAnsi="Mangal" w:cs="Mangal"/>
                <w:color w:val="000000"/>
                <w:cs/>
              </w:rPr>
              <w:t>दिसम्बर</w:t>
            </w:r>
          </w:p>
        </w:tc>
        <w:tc>
          <w:tcPr>
            <w:tcW w:w="12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asciiTheme="minorBidi" w:eastAsia="Calibri" w:hAnsiTheme="minorBidi"/>
                <w:color w:val="000000"/>
              </w:rPr>
            </w:pPr>
            <w:r>
              <w:rPr>
                <w:rFonts w:asciiTheme="minorBidi" w:eastAsia="Calibri" w:hAnsiTheme="minorBidi"/>
                <w:color w:val="000000"/>
                <w:cs/>
              </w:rPr>
              <w:t>20</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asciiTheme="minorBidi" w:eastAsia="Calibri" w:hAnsiTheme="minorBidi" w:cs="Mangal"/>
                <w:color w:val="000000"/>
              </w:rPr>
            </w:pPr>
            <w:r>
              <w:rPr>
                <w:rFonts w:asciiTheme="minorBidi" w:eastAsia="Calibri" w:hAnsiTheme="minorBidi" w:cs="Mangal"/>
                <w:color w:val="000000"/>
                <w:cs/>
              </w:rPr>
              <w:t>आरोह</w:t>
            </w:r>
            <w:r>
              <w:rPr>
                <w:rFonts w:asciiTheme="minorBidi" w:eastAsia="Calibri" w:hAnsiTheme="minorBidi"/>
                <w:color w:val="000000"/>
                <w:cs/>
              </w:rPr>
              <w:t>1:</w:t>
            </w:r>
            <w:r>
              <w:rPr>
                <w:rFonts w:asciiTheme="minorBidi" w:eastAsia="Calibri" w:hAnsiTheme="minorBidi" w:cs="Mangal"/>
                <w:color w:val="000000"/>
                <w:cs/>
              </w:rPr>
              <w:t>गद्य</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ascii="Mangal" w:eastAsia="Calibri" w:hAnsi="Mangal" w:cs="Mangal"/>
                <w:color w:val="000000"/>
                <w:cs/>
              </w:rPr>
            </w:pPr>
            <w:r>
              <w:rPr>
                <w:rFonts w:ascii="Mangal" w:eastAsia="Calibri" w:hAnsi="Mangal" w:cs="Mangal"/>
                <w:color w:val="000000"/>
                <w:cs/>
              </w:rPr>
              <w:t>जामुन का पेड़-कृश्नचंदर</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cPr>
          <w:p w:rsidR="007D63A8" w:rsidRDefault="007D63A8" w:rsidP="0034726E">
            <w:pPr>
              <w:rPr>
                <w:rFonts w:asciiTheme="minorBidi" w:eastAsia="Calibri" w:hAnsiTheme="minorBidi" w:cs="Mangal"/>
                <w:color w:val="000000"/>
                <w:cs/>
              </w:rPr>
            </w:pPr>
          </w:p>
          <w:p w:rsidR="007D63A8" w:rsidRDefault="007D63A8" w:rsidP="0034726E">
            <w:pPr>
              <w:rPr>
                <w:rFonts w:asciiTheme="minorBidi" w:eastAsia="Calibri" w:hAnsiTheme="minorBidi" w:cs="Mangal"/>
                <w:color w:val="000000"/>
              </w:rPr>
            </w:pPr>
            <w:r>
              <w:rPr>
                <w:rFonts w:asciiTheme="minorBidi" w:eastAsia="Calibri" w:hAnsiTheme="minorBidi" w:cs="Mangal"/>
                <w:color w:val="000000"/>
                <w:cs/>
              </w:rPr>
              <w:t>व्यंग्य विधा</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व्यंग्य साहित्य</w:t>
            </w:r>
          </w:p>
        </w:tc>
        <w:tc>
          <w:tcPr>
            <w:tcW w:w="2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cPr>
          <w:p w:rsidR="007D63A8" w:rsidRDefault="007D63A8" w:rsidP="0034726E">
            <w:pPr>
              <w:rPr>
                <w:rFonts w:asciiTheme="minorBidi" w:eastAsia="Calibri" w:hAnsiTheme="minorBidi" w:cs="Mangal"/>
                <w:color w:val="000000"/>
                <w:cs/>
              </w:rPr>
            </w:pPr>
            <w:r>
              <w:rPr>
                <w:rFonts w:asciiTheme="minorBidi" w:eastAsia="Calibri" w:hAnsiTheme="minorBidi" w:cs="Mangal" w:hint="cs"/>
                <w:color w:val="000000"/>
                <w:cs/>
              </w:rPr>
              <w:t>सरकारी तंत्र में व्याप्त भ्रष्टाचार को दूर करने के उपाय सुझाइए ।</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cPr>
          <w:p w:rsidR="007D63A8" w:rsidRPr="009C2ED2" w:rsidRDefault="002C04D6" w:rsidP="0034726E">
            <w:pPr>
              <w:rPr>
                <w:rFonts w:ascii="Mangal" w:hAnsi="Mangal" w:cs="Mangal"/>
                <w:sz w:val="20"/>
                <w:u w:val="single"/>
              </w:rPr>
            </w:pPr>
            <w:hyperlink r:id="rId36" w:history="1">
              <w:r w:rsidR="007D63A8" w:rsidRPr="009C2ED2">
                <w:rPr>
                  <w:rStyle w:val="Hyperlink"/>
                  <w:rFonts w:ascii="Mangal" w:hAnsi="Mangal" w:cs="Mangal"/>
                  <w:sz w:val="20"/>
                </w:rPr>
                <w:t>https://www,ncert-solutions.com</w:t>
              </w:r>
            </w:hyperlink>
          </w:p>
          <w:p w:rsidR="007D63A8" w:rsidRPr="009C2ED2" w:rsidRDefault="007D63A8" w:rsidP="0034726E">
            <w:pPr>
              <w:rPr>
                <w:rFonts w:asciiTheme="minorBidi" w:eastAsia="Calibri" w:hAnsiTheme="minorBidi" w:cs="Mangal"/>
                <w:color w:val="000000"/>
                <w:sz w:val="20"/>
                <w:cs/>
              </w:rPr>
            </w:pPr>
          </w:p>
        </w:tc>
      </w:tr>
      <w:tr w:rsidR="007D63A8" w:rsidTr="0034726E">
        <w:trPr>
          <w:trHeight w:val="98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vAlign w:val="center"/>
            <w:hideMark/>
          </w:tcPr>
          <w:p w:rsidR="007D63A8" w:rsidRDefault="007D63A8" w:rsidP="0034726E">
            <w:pPr>
              <w:rPr>
                <w:rFonts w:eastAsia="Calibri" w:cs="Arial Unicode MS"/>
                <w:color w:val="000000"/>
              </w:rPr>
            </w:pPr>
          </w:p>
        </w:tc>
        <w:tc>
          <w:tcPr>
            <w:tcW w:w="0" w:type="auto"/>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vAlign w:val="center"/>
            <w:hideMark/>
          </w:tcPr>
          <w:p w:rsidR="007D63A8" w:rsidRDefault="007D63A8" w:rsidP="0034726E">
            <w:pPr>
              <w:rPr>
                <w:rFonts w:asciiTheme="minorBidi" w:eastAsia="Calibri" w:hAnsiTheme="minorBidi"/>
                <w:color w:val="00000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vAlign w:val="center"/>
            <w:hideMark/>
          </w:tcPr>
          <w:p w:rsidR="007D63A8" w:rsidRDefault="007D63A8" w:rsidP="0034726E">
            <w:pPr>
              <w:rPr>
                <w:rFonts w:asciiTheme="minorBidi" w:eastAsia="Calibri" w:hAnsiTheme="minorBidi"/>
                <w:color w:val="000000"/>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आरोह</w:t>
            </w:r>
            <w:r>
              <w:rPr>
                <w:rFonts w:asciiTheme="minorBidi" w:eastAsia="Calibri" w:hAnsiTheme="minorBidi"/>
                <w:color w:val="000000"/>
                <w:cs/>
              </w:rPr>
              <w:t>1:</w:t>
            </w:r>
            <w:r>
              <w:rPr>
                <w:rFonts w:asciiTheme="minorBidi" w:eastAsia="Calibri" w:hAnsiTheme="minorBidi" w:cs="Mangal"/>
                <w:color w:val="000000"/>
                <w:cs/>
              </w:rPr>
              <w:t>पद्य</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ascii="Mangal" w:eastAsia="Calibri" w:hAnsi="Mangal" w:cs="Mangal"/>
                <w:color w:val="000000"/>
                <w:cs/>
              </w:rPr>
            </w:pPr>
            <w:r>
              <w:rPr>
                <w:rFonts w:ascii="Mangal" w:eastAsia="Calibri" w:hAnsi="Mangal" w:cs="Mangal"/>
                <w:color w:val="000000"/>
                <w:cs/>
              </w:rPr>
              <w:t>हे! भूख मत मचल हे मेरे जूही के फूल जैसे ईश्वर –अक्क महादेवी</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cPr>
          <w:p w:rsidR="007D63A8" w:rsidRDefault="007D63A8" w:rsidP="0034726E">
            <w:pPr>
              <w:rPr>
                <w:rFonts w:asciiTheme="minorBidi" w:eastAsia="Calibri" w:hAnsiTheme="minorBidi" w:cs="Mangal"/>
                <w:color w:val="000000"/>
                <w:cs/>
              </w:rPr>
            </w:pP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समर्पण</w:t>
            </w:r>
            <w:r>
              <w:rPr>
                <w:rFonts w:asciiTheme="minorBidi" w:eastAsia="Calibri" w:hAnsiTheme="minorBidi" w:cs="Mangal"/>
                <w:color w:val="000000"/>
              </w:rPr>
              <w:t xml:space="preserve">, </w:t>
            </w:r>
            <w:r>
              <w:rPr>
                <w:rFonts w:ascii="Mangal" w:eastAsia="Calibri" w:hAnsi="Mangal" w:cs="Mangal"/>
                <w:color w:val="000000"/>
                <w:cs/>
              </w:rPr>
              <w:t>त्याग</w:t>
            </w:r>
          </w:p>
        </w:tc>
        <w:tc>
          <w:tcPr>
            <w:tcW w:w="2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cPr>
          <w:p w:rsidR="007D63A8" w:rsidRDefault="007D63A8" w:rsidP="0034726E">
            <w:pPr>
              <w:rPr>
                <w:rFonts w:asciiTheme="minorBidi" w:eastAsia="Calibri" w:hAnsiTheme="minorBidi" w:cs="Mangal"/>
                <w:color w:val="000000"/>
                <w:cs/>
              </w:rPr>
            </w:pPr>
            <w:r>
              <w:rPr>
                <w:rFonts w:asciiTheme="minorBidi" w:eastAsia="Calibri" w:hAnsiTheme="minorBidi" w:cs="Mangal" w:hint="cs"/>
                <w:color w:val="000000"/>
                <w:cs/>
              </w:rPr>
              <w:t>ईश्वर के प्रति समर्पण से सच्चा सुख प्राप्त होता है</w:t>
            </w:r>
            <w:r>
              <w:rPr>
                <w:rFonts w:asciiTheme="minorBidi" w:eastAsia="Calibri" w:hAnsiTheme="minorBidi" w:cs="Mangal" w:hint="cs"/>
                <w:color w:val="000000"/>
              </w:rPr>
              <w:t xml:space="preserve">, </w:t>
            </w:r>
            <w:r>
              <w:rPr>
                <w:rFonts w:asciiTheme="minorBidi" w:eastAsia="Calibri" w:hAnsiTheme="minorBidi" w:cs="Mangal" w:hint="cs"/>
                <w:color w:val="000000"/>
                <w:cs/>
              </w:rPr>
              <w:t>तर्क दीजिए ।</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cPr>
          <w:p w:rsidR="007D63A8" w:rsidRPr="009C2ED2" w:rsidRDefault="007D63A8" w:rsidP="0034726E">
            <w:pPr>
              <w:rPr>
                <w:rFonts w:ascii="Mangal" w:hAnsi="Mangal" w:cs="Mangal"/>
                <w:sz w:val="20"/>
              </w:rPr>
            </w:pPr>
            <w:r w:rsidRPr="009C2ED2">
              <w:rPr>
                <w:rFonts w:ascii="Mangal" w:hAnsi="Mangal" w:cs="Mangal"/>
                <w:sz w:val="20"/>
              </w:rPr>
              <w:t>https://</w:t>
            </w:r>
          </w:p>
          <w:p w:rsidR="007D63A8" w:rsidRPr="009C2ED2" w:rsidRDefault="007D63A8" w:rsidP="0034726E">
            <w:pPr>
              <w:rPr>
                <w:rFonts w:ascii="Mangal" w:hAnsi="Mangal" w:cs="Mangal"/>
                <w:sz w:val="20"/>
                <w:u w:val="single"/>
              </w:rPr>
            </w:pPr>
            <w:r w:rsidRPr="009C2ED2">
              <w:rPr>
                <w:rFonts w:ascii="Mangal" w:hAnsi="Mangal" w:cs="Mangal"/>
                <w:sz w:val="20"/>
              </w:rPr>
              <w:t>www.learncbse.in</w:t>
            </w:r>
          </w:p>
          <w:p w:rsidR="007D63A8" w:rsidRPr="009C2ED2" w:rsidRDefault="007D63A8" w:rsidP="0034726E">
            <w:pPr>
              <w:rPr>
                <w:rFonts w:asciiTheme="minorBidi" w:eastAsia="Calibri" w:hAnsiTheme="minorBidi" w:cs="Mangal"/>
                <w:color w:val="000000"/>
                <w:sz w:val="20"/>
                <w:cs/>
              </w:rPr>
            </w:pPr>
          </w:p>
        </w:tc>
      </w:tr>
      <w:tr w:rsidR="007D63A8" w:rsidTr="0034726E">
        <w:trPr>
          <w:trHeight w:val="98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vAlign w:val="center"/>
            <w:hideMark/>
          </w:tcPr>
          <w:p w:rsidR="007D63A8" w:rsidRDefault="007D63A8" w:rsidP="0034726E">
            <w:pPr>
              <w:rPr>
                <w:rFonts w:eastAsia="Calibri" w:cs="Arial Unicode MS"/>
                <w:color w:val="000000"/>
              </w:rPr>
            </w:pPr>
          </w:p>
        </w:tc>
        <w:tc>
          <w:tcPr>
            <w:tcW w:w="0" w:type="auto"/>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vAlign w:val="center"/>
            <w:hideMark/>
          </w:tcPr>
          <w:p w:rsidR="007D63A8" w:rsidRDefault="007D63A8" w:rsidP="0034726E">
            <w:pPr>
              <w:rPr>
                <w:rFonts w:asciiTheme="minorBidi" w:eastAsia="Calibri" w:hAnsiTheme="minorBidi"/>
                <w:color w:val="00000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vAlign w:val="center"/>
            <w:hideMark/>
          </w:tcPr>
          <w:p w:rsidR="007D63A8" w:rsidRDefault="007D63A8" w:rsidP="0034726E">
            <w:pPr>
              <w:rPr>
                <w:rFonts w:asciiTheme="minorBidi" w:eastAsia="Calibri" w:hAnsiTheme="minorBidi"/>
                <w:color w:val="000000"/>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वितान</w:t>
            </w:r>
            <w:r>
              <w:rPr>
                <w:rFonts w:asciiTheme="minorBidi" w:eastAsia="Calibri" w:hAnsiTheme="minorBidi"/>
                <w:color w:val="000000"/>
                <w:cs/>
              </w:rPr>
              <w:t>1:</w:t>
            </w:r>
            <w:r>
              <w:rPr>
                <w:rFonts w:asciiTheme="minorBidi" w:eastAsia="Calibri" w:hAnsiTheme="minorBidi" w:cs="Mangal"/>
                <w:color w:val="000000"/>
                <w:cs/>
              </w:rPr>
              <w:t>गद्य</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asciiTheme="minorBidi" w:eastAsia="Calibri" w:hAnsiTheme="minorBidi" w:cs="Mangal"/>
                <w:color w:val="000000"/>
                <w:cs/>
              </w:rPr>
            </w:pPr>
            <w:r>
              <w:rPr>
                <w:rFonts w:ascii="Mangal" w:eastAsia="Calibri" w:hAnsi="Mangal" w:cs="Mangal"/>
                <w:color w:val="000000"/>
                <w:cs/>
              </w:rPr>
              <w:t>आलो आंधारि-बेबी हालदार</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आत्मकथा प्रस्तुति</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जीवन संघर्ष</w:t>
            </w:r>
          </w:p>
        </w:tc>
        <w:tc>
          <w:tcPr>
            <w:tcW w:w="2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cPr>
          <w:p w:rsidR="007D63A8" w:rsidRDefault="007D63A8" w:rsidP="0034726E">
            <w:pPr>
              <w:rPr>
                <w:rFonts w:asciiTheme="minorBidi" w:eastAsia="Calibri" w:hAnsiTheme="minorBidi" w:cs="Mangal"/>
                <w:color w:val="000000"/>
                <w:cs/>
              </w:rPr>
            </w:pPr>
            <w:r>
              <w:rPr>
                <w:rFonts w:asciiTheme="minorBidi" w:eastAsia="Calibri" w:hAnsiTheme="minorBidi" w:cs="Mangal" w:hint="cs"/>
                <w:color w:val="000000"/>
                <w:cs/>
              </w:rPr>
              <w:t>बेबी जैसी घरेलू काम करने वाली महिलाओं के प्रति आपका क्या दायित्व होना चाहिए ।</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cPr>
          <w:p w:rsidR="007D63A8" w:rsidRPr="009C2ED2" w:rsidRDefault="002C04D6" w:rsidP="0034726E">
            <w:pPr>
              <w:rPr>
                <w:rFonts w:ascii="Mangal" w:hAnsi="Mangal" w:cs="Mangal"/>
                <w:sz w:val="20"/>
                <w:u w:val="single"/>
              </w:rPr>
            </w:pPr>
            <w:hyperlink r:id="rId37" w:history="1">
              <w:r w:rsidR="007D63A8" w:rsidRPr="009C2ED2">
                <w:rPr>
                  <w:rStyle w:val="Hyperlink"/>
                  <w:rFonts w:ascii="Mangal" w:hAnsi="Mangal" w:cs="Mangal"/>
                  <w:sz w:val="20"/>
                </w:rPr>
                <w:t>https://www,ncert-solutions.com</w:t>
              </w:r>
            </w:hyperlink>
          </w:p>
          <w:p w:rsidR="007D63A8" w:rsidRPr="009C2ED2" w:rsidRDefault="007D63A8" w:rsidP="0034726E">
            <w:pPr>
              <w:rPr>
                <w:rFonts w:asciiTheme="minorBidi" w:eastAsia="Calibri" w:hAnsiTheme="minorBidi" w:cs="Mangal"/>
                <w:color w:val="000000"/>
                <w:sz w:val="20"/>
                <w:cs/>
              </w:rPr>
            </w:pPr>
          </w:p>
        </w:tc>
      </w:tr>
      <w:tr w:rsidR="007D63A8" w:rsidTr="0034726E">
        <w:trPr>
          <w:trHeight w:val="98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vAlign w:val="center"/>
            <w:hideMark/>
          </w:tcPr>
          <w:p w:rsidR="007D63A8" w:rsidRDefault="007D63A8" w:rsidP="0034726E">
            <w:pPr>
              <w:rPr>
                <w:rFonts w:eastAsia="Calibri" w:cs="Arial Unicode MS"/>
                <w:color w:val="000000"/>
              </w:rPr>
            </w:pPr>
          </w:p>
        </w:tc>
        <w:tc>
          <w:tcPr>
            <w:tcW w:w="0" w:type="auto"/>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vAlign w:val="center"/>
            <w:hideMark/>
          </w:tcPr>
          <w:p w:rsidR="007D63A8" w:rsidRDefault="007D63A8" w:rsidP="0034726E">
            <w:pPr>
              <w:rPr>
                <w:rFonts w:asciiTheme="minorBidi" w:eastAsia="Calibri" w:hAnsiTheme="minorBidi"/>
                <w:color w:val="00000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vAlign w:val="center"/>
            <w:hideMark/>
          </w:tcPr>
          <w:p w:rsidR="007D63A8" w:rsidRDefault="007D63A8" w:rsidP="0034726E">
            <w:pPr>
              <w:rPr>
                <w:rFonts w:asciiTheme="minorBidi" w:eastAsia="Calibri" w:hAnsiTheme="minorBidi"/>
                <w:color w:val="000000"/>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लेखन</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ascii="Mangal" w:eastAsia="Calibri" w:hAnsi="Mangal" w:cs="Mangal"/>
                <w:color w:val="000000"/>
                <w:sz w:val="24"/>
                <w:szCs w:val="24"/>
                <w:cs/>
              </w:rPr>
            </w:pPr>
            <w:r>
              <w:rPr>
                <w:rFonts w:eastAsia="Calibri"/>
                <w:color w:val="000000"/>
                <w:sz w:val="24"/>
                <w:szCs w:val="24"/>
                <w:cs/>
              </w:rPr>
              <w:t xml:space="preserve">दृश्य लेखन </w:t>
            </w:r>
            <w:r>
              <w:rPr>
                <w:rFonts w:eastAsia="Calibri"/>
                <w:color w:val="000000"/>
                <w:sz w:val="24"/>
                <w:szCs w:val="24"/>
              </w:rPr>
              <w:t>,</w:t>
            </w:r>
            <w:r>
              <w:rPr>
                <w:rFonts w:eastAsia="Calibri"/>
                <w:color w:val="000000"/>
                <w:sz w:val="24"/>
                <w:szCs w:val="24"/>
                <w:cs/>
              </w:rPr>
              <w:t>रिपोर्ट (प्रतिवेदन)  इत्यादि</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cPr>
          <w:p w:rsidR="007D63A8" w:rsidRDefault="007D63A8" w:rsidP="0034726E">
            <w:pPr>
              <w:rPr>
                <w:rFonts w:asciiTheme="minorBidi" w:eastAsia="Calibri" w:hAnsiTheme="minorBidi" w:cs="Mangal"/>
                <w:color w:val="000000"/>
                <w:cs/>
              </w:rPr>
            </w:pP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लेखन कला</w:t>
            </w:r>
          </w:p>
        </w:tc>
        <w:tc>
          <w:tcPr>
            <w:tcW w:w="2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cPr>
          <w:p w:rsidR="007D63A8" w:rsidRDefault="007D63A8" w:rsidP="0034726E">
            <w:pPr>
              <w:rPr>
                <w:rFonts w:asciiTheme="minorBidi" w:eastAsia="Calibri" w:hAnsiTheme="minorBidi" w:cs="Mangal"/>
                <w:color w:val="000000"/>
                <w:cs/>
              </w:rPr>
            </w:pPr>
            <w:r>
              <w:rPr>
                <w:rFonts w:asciiTheme="minorBidi" w:eastAsia="Calibri" w:hAnsiTheme="minorBidi" w:cs="Mangal" w:hint="cs"/>
                <w:color w:val="000000"/>
                <w:cs/>
              </w:rPr>
              <w:t>लेखन अभ्यास</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cPr>
          <w:p w:rsidR="007D63A8" w:rsidRDefault="007D63A8" w:rsidP="0034726E">
            <w:pPr>
              <w:rPr>
                <w:rStyle w:val="Hyperlink"/>
                <w:rFonts w:ascii="Mangal" w:hAnsi="Mangal" w:cs="Mangal"/>
                <w:sz w:val="18"/>
                <w:szCs w:val="18"/>
              </w:rPr>
            </w:pPr>
            <w:r>
              <w:rPr>
                <w:rStyle w:val="Hyperlink"/>
                <w:rFonts w:ascii="Mangal" w:hAnsi="Mangal" w:cs="Mangal"/>
                <w:sz w:val="18"/>
                <w:szCs w:val="18"/>
              </w:rPr>
              <w:t>https://youtu.be/</w:t>
            </w:r>
          </w:p>
          <w:p w:rsidR="007D63A8" w:rsidRPr="009C2ED2" w:rsidRDefault="007D63A8" w:rsidP="0034726E">
            <w:pPr>
              <w:rPr>
                <w:rFonts w:asciiTheme="minorBidi" w:eastAsia="Calibri" w:hAnsiTheme="minorBidi" w:cs="Mangal"/>
                <w:color w:val="000000"/>
                <w:sz w:val="20"/>
                <w:cs/>
              </w:rPr>
            </w:pPr>
            <w:r>
              <w:rPr>
                <w:rFonts w:asciiTheme="minorBidi" w:hAnsiTheme="minorBidi" w:cs="Mangal"/>
                <w:color w:val="000000"/>
                <w:sz w:val="20"/>
              </w:rPr>
              <w:t>H</w:t>
            </w:r>
            <w:r>
              <w:rPr>
                <w:rFonts w:asciiTheme="minorBidi" w:hAnsiTheme="minorBidi"/>
                <w:color w:val="000000"/>
                <w:sz w:val="20"/>
              </w:rPr>
              <w:t>NYBncuiQwY</w:t>
            </w:r>
          </w:p>
        </w:tc>
      </w:tr>
      <w:tr w:rsidR="007D63A8" w:rsidTr="0034726E">
        <w:trPr>
          <w:trHeight w:val="98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vAlign w:val="center"/>
            <w:hideMark/>
          </w:tcPr>
          <w:p w:rsidR="007D63A8" w:rsidRDefault="007D63A8" w:rsidP="0034726E">
            <w:pPr>
              <w:rPr>
                <w:rFonts w:eastAsia="Calibri" w:cs="Arial Unicode MS"/>
                <w:color w:val="000000"/>
              </w:rPr>
            </w:pPr>
          </w:p>
        </w:tc>
        <w:tc>
          <w:tcPr>
            <w:tcW w:w="0" w:type="auto"/>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vAlign w:val="center"/>
            <w:hideMark/>
          </w:tcPr>
          <w:p w:rsidR="007D63A8" w:rsidRDefault="007D63A8" w:rsidP="0034726E">
            <w:pPr>
              <w:rPr>
                <w:rFonts w:asciiTheme="minorBidi" w:eastAsia="Calibri" w:hAnsiTheme="minorBidi"/>
                <w:color w:val="00000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vAlign w:val="center"/>
            <w:hideMark/>
          </w:tcPr>
          <w:p w:rsidR="007D63A8" w:rsidRDefault="007D63A8" w:rsidP="0034726E">
            <w:pPr>
              <w:rPr>
                <w:rFonts w:asciiTheme="minorBidi" w:eastAsia="Calibri" w:hAnsiTheme="minorBidi"/>
                <w:color w:val="000000"/>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परियोजना कार्य</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श्रवण कौशल –परीक्षक किसी प्रासंगिक विषय पर अनुच्छेद</w:t>
            </w:r>
            <w:r>
              <w:rPr>
                <w:rFonts w:asciiTheme="minorBidi" w:eastAsia="Calibri" w:hAnsiTheme="minorBidi"/>
                <w:color w:val="000000"/>
                <w:cs/>
              </w:rPr>
              <w:t>/</w:t>
            </w:r>
            <w:r>
              <w:rPr>
                <w:rFonts w:asciiTheme="minorBidi" w:eastAsia="Calibri" w:hAnsiTheme="minorBidi" w:cs="Mangal"/>
                <w:color w:val="000000"/>
                <w:cs/>
              </w:rPr>
              <w:t>कहानी</w:t>
            </w:r>
            <w:r>
              <w:rPr>
                <w:rFonts w:asciiTheme="minorBidi" w:eastAsia="Calibri" w:hAnsiTheme="minorBidi"/>
                <w:color w:val="000000"/>
                <w:cs/>
              </w:rPr>
              <w:t>/</w:t>
            </w:r>
            <w:r>
              <w:rPr>
                <w:rFonts w:asciiTheme="minorBidi" w:eastAsia="Calibri" w:hAnsiTheme="minorBidi" w:cs="Mangal"/>
                <w:color w:val="000000"/>
                <w:cs/>
              </w:rPr>
              <w:t xml:space="preserve">घटना इत्यादि का स्पष्ट वाचन करेगा अथवा श्रव्य अंश(ऑडियो क्लिप) सुनवाएगा </w:t>
            </w:r>
            <w:r>
              <w:rPr>
                <w:rFonts w:asciiTheme="minorBidi" w:eastAsia="Calibri" w:hAnsiTheme="minorBidi" w:cs="Mangal"/>
                <w:color w:val="000000"/>
              </w:rPr>
              <w:t xml:space="preserve">| </w:t>
            </w:r>
            <w:r>
              <w:rPr>
                <w:rFonts w:asciiTheme="minorBidi" w:eastAsia="Calibri" w:hAnsiTheme="minorBidi" w:cs="Mangal"/>
                <w:color w:val="000000"/>
                <w:cs/>
              </w:rPr>
              <w:t xml:space="preserve">इसके पश्चात विद्यार्थी के अभिव्यक्ति के आधार पर मूल्यांकन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 xml:space="preserve">परियोजना कार्य- श्रवण कौशल </w:t>
            </w:r>
            <w:r>
              <w:rPr>
                <w:rFonts w:asciiTheme="minorBidi" w:eastAsia="Calibri" w:hAnsiTheme="minorBidi"/>
                <w:color w:val="000000"/>
                <w:cs/>
              </w:rPr>
              <w:br/>
            </w:r>
            <w:r>
              <w:rPr>
                <w:rFonts w:asciiTheme="minorBidi" w:eastAsia="Calibri" w:hAnsiTheme="minorBidi" w:cs="Mangal"/>
                <w:color w:val="000000"/>
                <w:cs/>
              </w:rPr>
              <w:t>(5 अंक)</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अभिव्यक्ति कौशल</w:t>
            </w:r>
          </w:p>
        </w:tc>
        <w:tc>
          <w:tcPr>
            <w:tcW w:w="2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cPr>
          <w:p w:rsidR="007D63A8" w:rsidRDefault="007D63A8" w:rsidP="0034726E">
            <w:pPr>
              <w:rPr>
                <w:rFonts w:asciiTheme="minorBidi" w:eastAsia="Calibri" w:hAnsiTheme="minorBidi" w:cs="Mangal"/>
                <w:color w:val="000000"/>
                <w:cs/>
              </w:rPr>
            </w:pPr>
            <w:r>
              <w:rPr>
                <w:rFonts w:asciiTheme="minorBidi" w:eastAsia="Calibri" w:hAnsiTheme="minorBidi" w:cs="Mangal" w:hint="cs"/>
                <w:color w:val="000000"/>
                <w:cs/>
              </w:rPr>
              <w:t>पत्र पत्रिकाओं समाचार पत्रों से साहित्यिक अंश का अध्ययन एवं अभ्यास</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cPr>
          <w:p w:rsidR="007D63A8" w:rsidRPr="009C2ED2" w:rsidRDefault="002C04D6" w:rsidP="0034726E">
            <w:pPr>
              <w:rPr>
                <w:rFonts w:ascii="Mangal" w:hAnsi="Mangal" w:cs="Mangal"/>
                <w:sz w:val="20"/>
                <w:u w:val="single"/>
              </w:rPr>
            </w:pPr>
            <w:hyperlink r:id="rId38" w:history="1">
              <w:r w:rsidR="007D63A8" w:rsidRPr="009C2ED2">
                <w:rPr>
                  <w:rStyle w:val="Hyperlink"/>
                  <w:rFonts w:ascii="Mangal" w:hAnsi="Mangal" w:cs="Mangal"/>
                  <w:sz w:val="20"/>
                </w:rPr>
                <w:t>https://youtu.be/</w:t>
              </w:r>
            </w:hyperlink>
          </w:p>
          <w:p w:rsidR="007D63A8" w:rsidRPr="009C2ED2" w:rsidRDefault="007D63A8" w:rsidP="0034726E">
            <w:pPr>
              <w:rPr>
                <w:rFonts w:ascii="Mangal" w:hAnsi="Mangal" w:cs="Mangal"/>
                <w:sz w:val="20"/>
                <w:u w:val="single"/>
              </w:rPr>
            </w:pPr>
            <w:r w:rsidRPr="009C2ED2">
              <w:rPr>
                <w:rFonts w:ascii="Mangal" w:hAnsi="Mangal" w:cs="Mangal"/>
                <w:sz w:val="20"/>
                <w:u w:val="single"/>
              </w:rPr>
              <w:t>smb4uxqQw5M</w:t>
            </w:r>
          </w:p>
          <w:p w:rsidR="007D63A8" w:rsidRPr="009C2ED2" w:rsidRDefault="007D63A8" w:rsidP="0034726E">
            <w:pPr>
              <w:rPr>
                <w:rFonts w:asciiTheme="minorBidi" w:eastAsia="Calibri" w:hAnsiTheme="minorBidi" w:cs="Mangal"/>
                <w:color w:val="000000"/>
                <w:sz w:val="20"/>
                <w:cs/>
              </w:rPr>
            </w:pPr>
          </w:p>
        </w:tc>
      </w:tr>
      <w:tr w:rsidR="007D63A8" w:rsidTr="0034726E">
        <w:trPr>
          <w:trHeight w:val="995"/>
        </w:trPr>
        <w:tc>
          <w:tcPr>
            <w:tcW w:w="5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eastAsia="Calibri" w:cs="Arial Unicode MS"/>
                <w:color w:val="000000"/>
                <w:cs/>
              </w:rPr>
            </w:pPr>
            <w:r>
              <w:rPr>
                <w:rFonts w:eastAsia="Calibri"/>
                <w:color w:val="000000"/>
                <w:cs/>
              </w:rPr>
              <w:t>7</w:t>
            </w:r>
          </w:p>
        </w:tc>
        <w:tc>
          <w:tcPr>
            <w:tcW w:w="11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Theme="minorBidi" w:eastAsia="Calibri" w:hAnsiTheme="minorBidi" w:cs="Mangal"/>
                <w:color w:val="000000"/>
              </w:rPr>
            </w:pPr>
            <w:r>
              <w:rPr>
                <w:rFonts w:asciiTheme="minorBidi" w:eastAsia="Calibri" w:hAnsiTheme="minorBidi" w:cs="Mangal"/>
                <w:color w:val="000000"/>
                <w:cs/>
              </w:rPr>
              <w:t>जनवरी</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Theme="minorBidi" w:eastAsia="Calibri" w:hAnsiTheme="minorBidi" w:cs="Mangal"/>
                <w:color w:val="000000"/>
              </w:rPr>
            </w:pPr>
            <w:r>
              <w:rPr>
                <w:rFonts w:asciiTheme="minorBidi" w:eastAsia="Calibri" w:hAnsiTheme="minorBidi" w:cs="Mangal"/>
                <w:color w:val="000000"/>
                <w:cs/>
              </w:rPr>
              <w:t>23</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Theme="minorBidi" w:eastAsia="Calibri" w:hAnsiTheme="minorBidi" w:cs="Mangal"/>
                <w:color w:val="000000"/>
              </w:rPr>
            </w:pPr>
            <w:r>
              <w:rPr>
                <w:rFonts w:asciiTheme="minorBidi" w:eastAsia="Calibri" w:hAnsiTheme="minorBidi" w:cs="Mangal"/>
                <w:color w:val="000000"/>
                <w:cs/>
              </w:rPr>
              <w:t>आरोह</w:t>
            </w:r>
            <w:r>
              <w:rPr>
                <w:rFonts w:asciiTheme="minorBidi" w:eastAsia="Calibri" w:hAnsiTheme="minorBidi"/>
                <w:color w:val="000000"/>
                <w:cs/>
              </w:rPr>
              <w:t>1:</w:t>
            </w:r>
            <w:r>
              <w:rPr>
                <w:rFonts w:asciiTheme="minorBidi" w:eastAsia="Calibri" w:hAnsiTheme="minorBidi" w:cs="Mangal"/>
                <w:color w:val="000000"/>
                <w:cs/>
              </w:rPr>
              <w:t>पद्य</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Theme="minorBidi" w:eastAsia="Calibri" w:hAnsiTheme="minorBidi" w:cs="Mangal"/>
                <w:color w:val="000000"/>
                <w:cs/>
              </w:rPr>
            </w:pPr>
            <w:r>
              <w:rPr>
                <w:rFonts w:ascii="Mangal" w:eastAsia="Calibri" w:hAnsi="Mangal" w:cs="Mangal"/>
                <w:color w:val="000000"/>
                <w:cs/>
              </w:rPr>
              <w:t>सबसे खतरनाक – अवतार सिंह पाश</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Default="007D63A8" w:rsidP="0034726E">
            <w:pPr>
              <w:rPr>
                <w:rFonts w:asciiTheme="minorBidi" w:eastAsia="Calibri" w:hAnsiTheme="minorBidi" w:cs="Mangal"/>
                <w:color w:val="000000"/>
                <w:cs/>
              </w:rPr>
            </w:pP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जीवन दर्शन</w:t>
            </w:r>
          </w:p>
        </w:tc>
        <w:tc>
          <w:tcPr>
            <w:tcW w:w="2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Default="007D63A8" w:rsidP="0034726E">
            <w:pPr>
              <w:rPr>
                <w:rFonts w:asciiTheme="minorBidi" w:eastAsia="Calibri" w:hAnsiTheme="minorBidi" w:cs="Mangal"/>
                <w:color w:val="000000"/>
                <w:cs/>
              </w:rPr>
            </w:pPr>
            <w:r>
              <w:rPr>
                <w:rFonts w:asciiTheme="minorBidi" w:eastAsia="Calibri" w:hAnsiTheme="minorBidi" w:cs="Mangal" w:hint="cs"/>
                <w:color w:val="000000"/>
                <w:cs/>
              </w:rPr>
              <w:t>सामाजिक अनुभवों को पाठ के आधार पर अभिव्यक्त करना ।</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Default="002C04D6" w:rsidP="0034726E">
            <w:pPr>
              <w:rPr>
                <w:rFonts w:ascii="Mangal" w:hAnsi="Mangal" w:cs="Mangal"/>
                <w:sz w:val="18"/>
                <w:szCs w:val="18"/>
                <w:u w:val="single"/>
              </w:rPr>
            </w:pPr>
            <w:hyperlink r:id="rId39" w:history="1">
              <w:r w:rsidR="007D63A8" w:rsidRPr="001D5765">
                <w:rPr>
                  <w:rStyle w:val="Hyperlink"/>
                  <w:rFonts w:ascii="Mangal" w:hAnsi="Mangal" w:cs="Mangal"/>
                  <w:sz w:val="18"/>
                  <w:szCs w:val="18"/>
                </w:rPr>
                <w:t>https://youtu.be/</w:t>
              </w:r>
            </w:hyperlink>
          </w:p>
          <w:p w:rsidR="007D63A8" w:rsidRPr="00484336" w:rsidRDefault="007D63A8" w:rsidP="0034726E">
            <w:pPr>
              <w:rPr>
                <w:sz w:val="18"/>
                <w:szCs w:val="18"/>
                <w:u w:val="single"/>
              </w:rPr>
            </w:pPr>
            <w:r w:rsidRPr="00484336">
              <w:rPr>
                <w:rFonts w:ascii="Mangal" w:hAnsi="Mangal" w:cs="Mangal"/>
                <w:sz w:val="18"/>
                <w:szCs w:val="18"/>
                <w:u w:val="single"/>
              </w:rPr>
              <w:t>vDWQumZdx88</w:t>
            </w:r>
          </w:p>
          <w:p w:rsidR="007D63A8" w:rsidRPr="009C2ED2" w:rsidRDefault="007D63A8" w:rsidP="0034726E">
            <w:pPr>
              <w:rPr>
                <w:rFonts w:asciiTheme="minorBidi" w:eastAsia="Calibri" w:hAnsiTheme="minorBidi" w:cs="Mangal"/>
                <w:color w:val="000000"/>
                <w:sz w:val="20"/>
                <w:cs/>
              </w:rPr>
            </w:pPr>
          </w:p>
        </w:tc>
      </w:tr>
      <w:tr w:rsidR="007D63A8" w:rsidTr="0034726E">
        <w:trPr>
          <w:trHeight w:val="1099"/>
        </w:trPr>
        <w:tc>
          <w:tcPr>
            <w:tcW w:w="56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Default="007D63A8" w:rsidP="0034726E">
            <w:pPr>
              <w:rPr>
                <w:rFonts w:eastAsia="Calibri"/>
                <w:color w:val="000000"/>
                <w:cs/>
              </w:rPr>
            </w:pPr>
          </w:p>
        </w:tc>
        <w:tc>
          <w:tcPr>
            <w:tcW w:w="1196"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Default="007D63A8" w:rsidP="0034726E">
            <w:pPr>
              <w:rPr>
                <w:rFonts w:asciiTheme="minorBidi" w:eastAsia="Calibri" w:hAnsiTheme="minorBidi" w:cs="Mangal"/>
                <w:color w:val="000000"/>
                <w:cs/>
              </w:rPr>
            </w:pPr>
          </w:p>
        </w:tc>
        <w:tc>
          <w:tcPr>
            <w:tcW w:w="12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Default="007D63A8" w:rsidP="0034726E">
            <w:pPr>
              <w:rPr>
                <w:rFonts w:asciiTheme="minorBidi" w:eastAsia="Calibri" w:hAnsiTheme="minorBidi" w:cs="Mangal"/>
                <w:color w:val="000000"/>
                <w:cs/>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आरोह</w:t>
            </w:r>
            <w:r>
              <w:rPr>
                <w:rFonts w:asciiTheme="minorBidi" w:eastAsia="Calibri" w:hAnsiTheme="minorBidi"/>
                <w:color w:val="000000"/>
                <w:cs/>
              </w:rPr>
              <w:t>1:</w:t>
            </w:r>
            <w:r>
              <w:rPr>
                <w:rFonts w:asciiTheme="minorBidi" w:eastAsia="Calibri" w:hAnsiTheme="minorBidi" w:cs="Mangal"/>
                <w:color w:val="000000"/>
                <w:cs/>
              </w:rPr>
              <w:t>गद्य</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Mangal" w:eastAsia="Calibri" w:hAnsi="Mangal" w:cs="Mangal"/>
                <w:color w:val="000000"/>
                <w:cs/>
              </w:rPr>
            </w:pPr>
            <w:r>
              <w:rPr>
                <w:rFonts w:ascii="Mangal" w:eastAsia="Calibri" w:hAnsi="Mangal" w:cs="Mangal"/>
                <w:color w:val="000000"/>
                <w:cs/>
              </w:rPr>
              <w:t>भारत माता–जवाहरलाल नेहरू</w:t>
            </w:r>
            <w:r>
              <w:rPr>
                <w:rFonts w:ascii="Mangal" w:eastAsia="Calibri" w:hAnsi="Mangal" w:cs="Mangal"/>
                <w:color w:val="000000"/>
              </w:rPr>
              <w:t>,</w:t>
            </w:r>
          </w:p>
          <w:p w:rsidR="007D63A8" w:rsidRDefault="007D63A8" w:rsidP="0034726E">
            <w:pPr>
              <w:rPr>
                <w:rFonts w:ascii="Mangal" w:eastAsia="Calibri" w:hAnsi="Mangal" w:cs="Mangal"/>
                <w:color w:val="000000"/>
              </w:rPr>
            </w:pPr>
            <w:r>
              <w:rPr>
                <w:rFonts w:ascii="Mangal" w:eastAsia="Calibri" w:hAnsi="Mangal" w:cs="Mangal"/>
                <w:color w:val="000000"/>
                <w:cs/>
              </w:rPr>
              <w:t xml:space="preserve">आत्मा का ताप-सैय्यद हैदर रज़ा </w:t>
            </w:r>
            <w:r>
              <w:rPr>
                <w:rFonts w:ascii="Mangal" w:eastAsia="Calibri" w:hAnsi="Mangal" w:cs="Mangal"/>
                <w:color w:val="000000"/>
              </w:rPr>
              <w:t>(</w:t>
            </w:r>
            <w:r>
              <w:rPr>
                <w:rFonts w:ascii="Mangal" w:eastAsia="Calibri" w:hAnsi="Mangal" w:cs="Mangal"/>
                <w:color w:val="000000"/>
                <w:cs/>
              </w:rPr>
              <w:t>केवल पढ़ने के लिए)</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Default="007D63A8" w:rsidP="0034726E">
            <w:pPr>
              <w:rPr>
                <w:rFonts w:asciiTheme="minorBidi" w:eastAsia="Calibri" w:hAnsiTheme="minorBidi" w:cs="Mangal"/>
                <w:color w:val="000000"/>
                <w:cs/>
              </w:rPr>
            </w:pPr>
          </w:p>
          <w:p w:rsidR="007D63A8" w:rsidRDefault="007D63A8" w:rsidP="0034726E">
            <w:pPr>
              <w:rPr>
                <w:rFonts w:asciiTheme="minorBidi" w:eastAsia="Calibri" w:hAnsiTheme="minorBidi" w:cs="Mangal"/>
                <w:color w:val="000000"/>
              </w:rPr>
            </w:pP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देशभक्ति</w:t>
            </w:r>
            <w:r>
              <w:rPr>
                <w:rFonts w:asciiTheme="minorBidi" w:eastAsia="Calibri" w:hAnsiTheme="minorBidi" w:cs="Mangal"/>
                <w:color w:val="000000"/>
              </w:rPr>
              <w:t xml:space="preserve">, </w:t>
            </w:r>
            <w:r>
              <w:rPr>
                <w:rFonts w:ascii="Mangal" w:eastAsia="Calibri" w:hAnsi="Mangal" w:cs="Mangal"/>
                <w:color w:val="000000"/>
                <w:cs/>
              </w:rPr>
              <w:t>जीवन संघर्ष  कला जीवन</w:t>
            </w:r>
          </w:p>
        </w:tc>
        <w:tc>
          <w:tcPr>
            <w:tcW w:w="2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Default="007D63A8" w:rsidP="0034726E">
            <w:pPr>
              <w:rPr>
                <w:rFonts w:asciiTheme="minorBidi" w:eastAsia="Calibri" w:hAnsiTheme="minorBidi" w:cs="Mangal"/>
                <w:color w:val="000000"/>
                <w:cs/>
              </w:rPr>
            </w:pPr>
            <w:r>
              <w:rPr>
                <w:rFonts w:asciiTheme="minorBidi" w:eastAsia="Calibri" w:hAnsiTheme="minorBidi" w:cs="Mangal" w:hint="cs"/>
                <w:color w:val="000000"/>
                <w:cs/>
              </w:rPr>
              <w:t xml:space="preserve">आजादी के पूर्व एवं आजादी के बाद की समस्याएँ क्या थी </w:t>
            </w:r>
            <w:r>
              <w:rPr>
                <w:rFonts w:asciiTheme="minorBidi" w:eastAsia="Calibri" w:hAnsiTheme="minorBidi" w:cs="Mangal" w:hint="cs"/>
                <w:color w:val="000000"/>
              </w:rPr>
              <w:t>?</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Pr="009C2ED2" w:rsidRDefault="002C04D6" w:rsidP="0034726E">
            <w:pPr>
              <w:rPr>
                <w:rFonts w:ascii="Mangal" w:hAnsi="Mangal" w:cs="Mangal"/>
                <w:sz w:val="20"/>
                <w:u w:val="single"/>
              </w:rPr>
            </w:pPr>
            <w:hyperlink r:id="rId40" w:history="1">
              <w:r w:rsidR="007D63A8" w:rsidRPr="009C2ED2">
                <w:rPr>
                  <w:rStyle w:val="Hyperlink"/>
                  <w:rFonts w:ascii="Mangal" w:hAnsi="Mangal" w:cs="Mangal"/>
                  <w:sz w:val="20"/>
                </w:rPr>
                <w:t>https://www,ncert-solutions.com</w:t>
              </w:r>
            </w:hyperlink>
          </w:p>
          <w:p w:rsidR="007D63A8" w:rsidRPr="009C2ED2" w:rsidRDefault="007D63A8" w:rsidP="0034726E">
            <w:pPr>
              <w:rPr>
                <w:rFonts w:asciiTheme="minorBidi" w:eastAsia="Calibri" w:hAnsiTheme="minorBidi" w:cs="Mangal"/>
                <w:color w:val="000000"/>
                <w:sz w:val="20"/>
                <w:cs/>
              </w:rPr>
            </w:pPr>
          </w:p>
        </w:tc>
      </w:tr>
      <w:tr w:rsidR="007D63A8" w:rsidTr="0034726E">
        <w:trPr>
          <w:trHeight w:val="109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rsidR="007D63A8" w:rsidRDefault="007D63A8" w:rsidP="0034726E">
            <w:pPr>
              <w:rPr>
                <w:rFonts w:eastAsia="Calibri"/>
                <w:color w:val="000000"/>
              </w:rPr>
            </w:pPr>
          </w:p>
        </w:tc>
        <w:tc>
          <w:tcPr>
            <w:tcW w:w="0" w:type="auto"/>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rsidR="007D63A8" w:rsidRDefault="007D63A8" w:rsidP="0034726E">
            <w:pPr>
              <w:rPr>
                <w:rFonts w:asciiTheme="minorBidi" w:eastAsia="Calibri" w:hAnsiTheme="minorBidi" w:cs="Mangal"/>
                <w:color w:val="00000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rsidR="007D63A8" w:rsidRDefault="007D63A8" w:rsidP="0034726E">
            <w:pPr>
              <w:rPr>
                <w:rFonts w:asciiTheme="minorBidi" w:eastAsia="Calibri" w:hAnsiTheme="minorBidi" w:cs="Mangal"/>
                <w:color w:val="000000"/>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लेखन</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Mangal" w:eastAsia="Calibri" w:hAnsi="Mangal" w:cs="Mangal"/>
                <w:color w:val="000000"/>
                <w:sz w:val="24"/>
                <w:szCs w:val="24"/>
                <w:cs/>
              </w:rPr>
            </w:pPr>
            <w:r>
              <w:rPr>
                <w:rFonts w:eastAsia="Calibri" w:cs="Mangal"/>
                <w:color w:val="000000"/>
                <w:sz w:val="24"/>
                <w:szCs w:val="24"/>
                <w:cs/>
              </w:rPr>
              <w:t>पत्र लेखन-</w:t>
            </w:r>
            <w:r>
              <w:rPr>
                <w:rFonts w:ascii="Mangal" w:eastAsia="Calibri" w:hAnsi="Mangal" w:cs="Mangal"/>
                <w:color w:val="000000"/>
                <w:sz w:val="24"/>
                <w:szCs w:val="24"/>
                <w:cs/>
              </w:rPr>
              <w:t>औपचारिक</w:t>
            </w:r>
            <w:r>
              <w:rPr>
                <w:rFonts w:eastAsia="Calibri"/>
                <w:color w:val="000000"/>
                <w:sz w:val="24"/>
                <w:szCs w:val="24"/>
                <w:cs/>
              </w:rPr>
              <w:t>/</w:t>
            </w:r>
            <w:r>
              <w:rPr>
                <w:rFonts w:ascii="Mangal" w:eastAsia="Mangal" w:hAnsi="Mangal" w:cs="Mangal"/>
                <w:color w:val="000000"/>
                <w:sz w:val="24"/>
                <w:szCs w:val="24"/>
                <w:cs/>
              </w:rPr>
              <w:t>अनौपचारिक</w:t>
            </w:r>
            <w:r>
              <w:rPr>
                <w:rFonts w:ascii="Mangal" w:eastAsia="Mangal" w:hAnsi="Mangal" w:cs="Mangal"/>
                <w:color w:val="000000"/>
                <w:sz w:val="24"/>
                <w:szCs w:val="24"/>
              </w:rPr>
              <w:t>,</w:t>
            </w:r>
            <w:r>
              <w:rPr>
                <w:rFonts w:eastAsia="Calibri"/>
                <w:color w:val="000000"/>
                <w:sz w:val="24"/>
                <w:szCs w:val="24"/>
                <w:cs/>
              </w:rPr>
              <w:t xml:space="preserve"> रोजगार सम्बन्धी पत्र</w:t>
            </w:r>
            <w:r>
              <w:rPr>
                <w:rFonts w:eastAsia="Calibri"/>
                <w:color w:val="000000"/>
                <w:sz w:val="24"/>
                <w:szCs w:val="24"/>
              </w:rPr>
              <w:t xml:space="preserve">, </w:t>
            </w:r>
            <w:r>
              <w:rPr>
                <w:rFonts w:eastAsia="Calibri"/>
                <w:color w:val="000000"/>
                <w:sz w:val="24"/>
                <w:szCs w:val="24"/>
                <w:cs/>
              </w:rPr>
              <w:t>स्व वृत्त  लेखन</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पत्र लेखन</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लेखन कला</w:t>
            </w:r>
          </w:p>
        </w:tc>
        <w:tc>
          <w:tcPr>
            <w:tcW w:w="2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Default="007D63A8" w:rsidP="0034726E">
            <w:pPr>
              <w:rPr>
                <w:rFonts w:asciiTheme="minorBidi" w:eastAsia="Calibri" w:hAnsiTheme="minorBidi" w:cs="Mangal"/>
                <w:color w:val="000000"/>
              </w:rPr>
            </w:pPr>
            <w:r>
              <w:rPr>
                <w:rFonts w:asciiTheme="minorBidi" w:eastAsia="Calibri" w:hAnsiTheme="minorBidi" w:cs="Mangal" w:hint="cs"/>
                <w:color w:val="000000"/>
                <w:cs/>
              </w:rPr>
              <w:t>शिकायती पत्र</w:t>
            </w:r>
            <w:r>
              <w:rPr>
                <w:rFonts w:asciiTheme="minorBidi" w:eastAsia="Calibri" w:hAnsiTheme="minorBidi" w:cs="Mangal" w:hint="cs"/>
                <w:color w:val="000000"/>
              </w:rPr>
              <w:t xml:space="preserve">, </w:t>
            </w:r>
            <w:r>
              <w:rPr>
                <w:rFonts w:asciiTheme="minorBidi" w:eastAsia="Calibri" w:hAnsiTheme="minorBidi" w:cs="Mangal" w:hint="cs"/>
                <w:color w:val="000000"/>
                <w:cs/>
              </w:rPr>
              <w:t xml:space="preserve">रोजगार हेतु आवेदन पत्र </w:t>
            </w:r>
          </w:p>
          <w:p w:rsidR="007D63A8" w:rsidRDefault="007D63A8" w:rsidP="0034726E">
            <w:pPr>
              <w:rPr>
                <w:rFonts w:asciiTheme="minorBidi" w:eastAsia="Calibri" w:hAnsiTheme="minorBidi" w:cs="Mangal"/>
                <w:color w:val="000000"/>
                <w:cs/>
              </w:rPr>
            </w:pPr>
            <w:r>
              <w:rPr>
                <w:rFonts w:asciiTheme="minorBidi" w:eastAsia="Calibri" w:hAnsiTheme="minorBidi" w:cs="Mangal" w:hint="cs"/>
                <w:color w:val="000000"/>
                <w:cs/>
              </w:rPr>
              <w:t xml:space="preserve">लेखन अभ्यास </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Pr="009C2ED2" w:rsidRDefault="002C04D6" w:rsidP="0034726E">
            <w:pPr>
              <w:rPr>
                <w:rStyle w:val="Hyperlink"/>
                <w:rFonts w:ascii="Mangal" w:hAnsi="Mangal" w:cs="Mangal"/>
                <w:sz w:val="20"/>
              </w:rPr>
            </w:pPr>
            <w:hyperlink r:id="rId41" w:history="1">
              <w:r w:rsidR="007D63A8" w:rsidRPr="009C2ED2">
                <w:rPr>
                  <w:rStyle w:val="Hyperlink"/>
                  <w:rFonts w:ascii="Mangal" w:hAnsi="Mangal" w:cs="Mangal"/>
                  <w:sz w:val="20"/>
                </w:rPr>
                <w:t>https://youtu.be/</w:t>
              </w:r>
            </w:hyperlink>
          </w:p>
          <w:p w:rsidR="007D63A8" w:rsidRPr="009C2ED2" w:rsidRDefault="007D63A8" w:rsidP="0034726E">
            <w:pPr>
              <w:rPr>
                <w:rFonts w:ascii="Mangal" w:hAnsi="Mangal" w:cs="Mangal"/>
                <w:sz w:val="20"/>
                <w:u w:val="single"/>
              </w:rPr>
            </w:pPr>
            <w:r w:rsidRPr="009C2ED2">
              <w:rPr>
                <w:rFonts w:ascii="Mangal" w:hAnsi="Mangal" w:cs="Mangal"/>
                <w:sz w:val="20"/>
                <w:u w:val="single"/>
              </w:rPr>
              <w:t>HcyXtP1CC0o</w:t>
            </w:r>
          </w:p>
          <w:p w:rsidR="007D63A8" w:rsidRPr="009C2ED2" w:rsidRDefault="007D63A8" w:rsidP="0034726E">
            <w:pPr>
              <w:rPr>
                <w:rFonts w:asciiTheme="minorBidi" w:eastAsia="Calibri" w:hAnsiTheme="minorBidi" w:cs="Mangal"/>
                <w:color w:val="000000"/>
                <w:sz w:val="20"/>
                <w:cs/>
              </w:rPr>
            </w:pPr>
          </w:p>
        </w:tc>
      </w:tr>
      <w:tr w:rsidR="007D63A8" w:rsidTr="0034726E">
        <w:trPr>
          <w:trHeight w:val="109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rsidR="007D63A8" w:rsidRDefault="007D63A8" w:rsidP="0034726E">
            <w:pPr>
              <w:rPr>
                <w:rFonts w:eastAsia="Calibri"/>
                <w:color w:val="000000"/>
              </w:rPr>
            </w:pPr>
          </w:p>
        </w:tc>
        <w:tc>
          <w:tcPr>
            <w:tcW w:w="0" w:type="auto"/>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rsidR="007D63A8" w:rsidRDefault="007D63A8" w:rsidP="0034726E">
            <w:pPr>
              <w:rPr>
                <w:rFonts w:asciiTheme="minorBidi" w:eastAsia="Calibri" w:hAnsiTheme="minorBidi" w:cs="Mangal"/>
                <w:color w:val="00000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rsidR="007D63A8" w:rsidRDefault="007D63A8" w:rsidP="0034726E">
            <w:pPr>
              <w:rPr>
                <w:rFonts w:asciiTheme="minorBidi" w:eastAsia="Calibri" w:hAnsiTheme="minorBidi" w:cs="Mangal"/>
                <w:color w:val="000000"/>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परियोजना कार्य</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olor w:val="000000"/>
                <w:cs/>
              </w:rPr>
              <w:t>1.</w:t>
            </w:r>
            <w:r>
              <w:rPr>
                <w:rFonts w:asciiTheme="minorBidi" w:eastAsia="Calibri" w:hAnsiTheme="minorBidi" w:cs="Mangal"/>
                <w:color w:val="000000"/>
                <w:cs/>
              </w:rPr>
              <w:t>हिंदी भाषा और साहित्य से जुड़े विविध विषयों</w:t>
            </w:r>
            <w:r>
              <w:rPr>
                <w:rFonts w:asciiTheme="minorBidi" w:eastAsia="Calibri" w:hAnsiTheme="minorBidi"/>
                <w:color w:val="000000"/>
                <w:cs/>
              </w:rPr>
              <w:t>/</w:t>
            </w:r>
            <w:r>
              <w:rPr>
                <w:rFonts w:asciiTheme="minorBidi" w:eastAsia="Calibri" w:hAnsiTheme="minorBidi" w:cs="Mangal"/>
                <w:color w:val="000000"/>
                <w:cs/>
              </w:rPr>
              <w:t>विधाओं</w:t>
            </w:r>
            <w:r>
              <w:rPr>
                <w:rFonts w:asciiTheme="minorBidi" w:eastAsia="Calibri" w:hAnsiTheme="minorBidi"/>
                <w:color w:val="000000"/>
                <w:cs/>
              </w:rPr>
              <w:t>/</w:t>
            </w:r>
            <w:r>
              <w:rPr>
                <w:rFonts w:asciiTheme="minorBidi" w:eastAsia="Calibri" w:hAnsiTheme="minorBidi" w:cs="Mangal"/>
                <w:color w:val="000000"/>
                <w:cs/>
              </w:rPr>
              <w:t>साहित्यकारों इत्यादि पर परियोजना कार्य दिया जाना चाहिए</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परियोजना कार्य- लेखन (5 अंक)</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भाषा</w:t>
            </w:r>
            <w:r>
              <w:rPr>
                <w:rFonts w:asciiTheme="minorBidi" w:eastAsia="Calibri" w:hAnsiTheme="minorBidi" w:cs="Mangal"/>
                <w:color w:val="000000"/>
              </w:rPr>
              <w:t>,</w:t>
            </w:r>
            <w:r>
              <w:rPr>
                <w:rFonts w:asciiTheme="minorBidi" w:eastAsia="Calibri" w:hAnsiTheme="minorBidi" w:cs="Mangal"/>
                <w:color w:val="000000"/>
                <w:cs/>
              </w:rPr>
              <w:t>लेखन कला</w:t>
            </w:r>
            <w:r>
              <w:rPr>
                <w:rFonts w:asciiTheme="minorBidi" w:eastAsia="Calibri" w:hAnsiTheme="minorBidi" w:cs="Mangal"/>
                <w:color w:val="000000"/>
              </w:rPr>
              <w:t xml:space="preserve">, </w:t>
            </w:r>
            <w:r>
              <w:rPr>
                <w:rFonts w:ascii="Mangal" w:eastAsia="Calibri" w:hAnsi="Mangal" w:cs="Mangal"/>
                <w:color w:val="000000"/>
                <w:cs/>
              </w:rPr>
              <w:t>अभिव्यक्ति</w:t>
            </w:r>
          </w:p>
        </w:tc>
        <w:tc>
          <w:tcPr>
            <w:tcW w:w="2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Default="007D63A8" w:rsidP="0034726E">
            <w:pPr>
              <w:rPr>
                <w:rFonts w:asciiTheme="minorBidi" w:eastAsia="Calibri" w:hAnsiTheme="minorBidi" w:cs="Mangal"/>
                <w:color w:val="000000"/>
                <w:cs/>
              </w:rPr>
            </w:pPr>
            <w:r>
              <w:rPr>
                <w:rFonts w:asciiTheme="minorBidi" w:eastAsia="Calibri" w:hAnsiTheme="minorBidi" w:cs="Mangal" w:hint="cs"/>
                <w:color w:val="000000"/>
                <w:cs/>
              </w:rPr>
              <w:t>पत्र पत्रिकाओं समाचार पत्रों से साहित्यिक अंश का अध्ययन एवं अभ्यास</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Pr="009C2ED2" w:rsidRDefault="002C04D6" w:rsidP="0034726E">
            <w:pPr>
              <w:rPr>
                <w:rFonts w:ascii="Mangal" w:hAnsi="Mangal" w:cs="Mangal"/>
                <w:sz w:val="20"/>
                <w:u w:val="single"/>
              </w:rPr>
            </w:pPr>
            <w:hyperlink r:id="rId42" w:history="1">
              <w:r w:rsidR="007D63A8" w:rsidRPr="009C2ED2">
                <w:rPr>
                  <w:rStyle w:val="Hyperlink"/>
                  <w:rFonts w:ascii="Mangal" w:hAnsi="Mangal" w:cs="Mangal"/>
                  <w:sz w:val="20"/>
                </w:rPr>
                <w:t>https://youtu.be/</w:t>
              </w:r>
            </w:hyperlink>
          </w:p>
          <w:p w:rsidR="007D63A8" w:rsidRPr="009C2ED2" w:rsidRDefault="007D63A8" w:rsidP="0034726E">
            <w:pPr>
              <w:rPr>
                <w:rFonts w:ascii="Mangal" w:hAnsi="Mangal" w:cs="Mangal"/>
                <w:sz w:val="20"/>
                <w:u w:val="single"/>
              </w:rPr>
            </w:pPr>
            <w:r w:rsidRPr="009C2ED2">
              <w:rPr>
                <w:rFonts w:ascii="Mangal" w:hAnsi="Mangal" w:cs="Mangal"/>
                <w:sz w:val="20"/>
                <w:u w:val="single"/>
              </w:rPr>
              <w:t>smb4uxqQw5M</w:t>
            </w:r>
          </w:p>
          <w:p w:rsidR="007D63A8" w:rsidRPr="009C2ED2" w:rsidRDefault="007D63A8" w:rsidP="0034726E">
            <w:pPr>
              <w:rPr>
                <w:rFonts w:asciiTheme="minorBidi" w:eastAsia="Calibri" w:hAnsiTheme="minorBidi" w:cs="Mangal"/>
                <w:color w:val="000000"/>
                <w:sz w:val="20"/>
                <w:cs/>
              </w:rPr>
            </w:pPr>
          </w:p>
        </w:tc>
      </w:tr>
      <w:tr w:rsidR="007D63A8" w:rsidTr="0034726E">
        <w:trPr>
          <w:trHeight w:val="109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rsidR="007D63A8" w:rsidRDefault="007D63A8" w:rsidP="0034726E">
            <w:pPr>
              <w:rPr>
                <w:rFonts w:eastAsia="Calibri"/>
                <w:color w:val="000000"/>
              </w:rPr>
            </w:pPr>
          </w:p>
        </w:tc>
        <w:tc>
          <w:tcPr>
            <w:tcW w:w="0" w:type="auto"/>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rsidR="007D63A8" w:rsidRDefault="007D63A8" w:rsidP="0034726E">
            <w:pPr>
              <w:rPr>
                <w:rFonts w:asciiTheme="minorBidi" w:eastAsia="Calibri" w:hAnsiTheme="minorBidi" w:cs="Mangal"/>
                <w:color w:val="00000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rsidR="007D63A8" w:rsidRDefault="007D63A8" w:rsidP="0034726E">
            <w:pPr>
              <w:rPr>
                <w:rFonts w:asciiTheme="minorBidi" w:eastAsia="Calibri" w:hAnsiTheme="minorBidi" w:cs="Mangal"/>
                <w:color w:val="000000"/>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Default="007D63A8" w:rsidP="0034726E">
            <w:pPr>
              <w:rPr>
                <w:rFonts w:asciiTheme="minorBidi" w:eastAsia="Calibri" w:hAnsiTheme="minorBidi" w:cs="Mangal"/>
                <w:color w:val="000000"/>
                <w:cs/>
              </w:rPr>
            </w:pP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2. दिए गए परियोजना कार्य के अंतर्गत मौखिकी पर आधारित मूल्यांकन</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परियोजना कार्य- मौखिकी (5 अंक)</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रचनात्मक क्षमता</w:t>
            </w:r>
          </w:p>
        </w:tc>
        <w:tc>
          <w:tcPr>
            <w:tcW w:w="2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Default="007D63A8" w:rsidP="0034726E">
            <w:pPr>
              <w:rPr>
                <w:rFonts w:asciiTheme="minorBidi" w:eastAsia="Calibri" w:hAnsiTheme="minorBidi" w:cs="Mangal"/>
                <w:color w:val="000000"/>
                <w:cs/>
              </w:rPr>
            </w:pPr>
            <w:r>
              <w:rPr>
                <w:rFonts w:asciiTheme="minorBidi" w:eastAsia="Calibri" w:hAnsiTheme="minorBidi" w:cs="Mangal" w:hint="cs"/>
                <w:color w:val="000000"/>
                <w:cs/>
              </w:rPr>
              <w:t>पत्र पत्रिकाओं समाचार पत्रों से साहित्यिक अंश का अध्ययन एवं अभ्यास</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Pr="009C2ED2" w:rsidRDefault="002C04D6" w:rsidP="0034726E">
            <w:pPr>
              <w:rPr>
                <w:rFonts w:ascii="Mangal" w:hAnsi="Mangal" w:cs="Mangal"/>
                <w:sz w:val="20"/>
                <w:u w:val="single"/>
              </w:rPr>
            </w:pPr>
            <w:hyperlink r:id="rId43" w:history="1">
              <w:r w:rsidR="007D63A8" w:rsidRPr="009C2ED2">
                <w:rPr>
                  <w:rStyle w:val="Hyperlink"/>
                  <w:rFonts w:ascii="Mangal" w:hAnsi="Mangal" w:cs="Mangal"/>
                  <w:sz w:val="20"/>
                </w:rPr>
                <w:t>https://youtu.be/</w:t>
              </w:r>
            </w:hyperlink>
          </w:p>
          <w:p w:rsidR="007D63A8" w:rsidRPr="009C2ED2" w:rsidRDefault="007D63A8" w:rsidP="0034726E">
            <w:pPr>
              <w:rPr>
                <w:rFonts w:asciiTheme="minorBidi" w:eastAsia="Calibri" w:hAnsiTheme="minorBidi" w:cs="Mangal"/>
                <w:color w:val="000000"/>
                <w:sz w:val="20"/>
                <w:cs/>
              </w:rPr>
            </w:pPr>
            <w:r w:rsidRPr="009C2ED2">
              <w:rPr>
                <w:rFonts w:ascii="Mangal" w:hAnsi="Mangal" w:cs="Mangal"/>
                <w:sz w:val="20"/>
                <w:u w:val="single"/>
              </w:rPr>
              <w:t>smb4uxqQw5M</w:t>
            </w:r>
          </w:p>
        </w:tc>
      </w:tr>
      <w:tr w:rsidR="007D63A8" w:rsidTr="0034726E">
        <w:trPr>
          <w:trHeight w:val="356"/>
        </w:trPr>
        <w:tc>
          <w:tcPr>
            <w:tcW w:w="5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eastAsia="Calibri" w:cs="Arial Unicode MS"/>
                <w:color w:val="000000"/>
                <w:cs/>
              </w:rPr>
            </w:pPr>
            <w:r>
              <w:rPr>
                <w:rFonts w:eastAsia="Calibri"/>
                <w:color w:val="000000"/>
                <w:cs/>
              </w:rPr>
              <w:t>8</w:t>
            </w:r>
          </w:p>
        </w:tc>
        <w:tc>
          <w:tcPr>
            <w:tcW w:w="1196"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eastAsia="Calibri" w:cs="Arial Unicode MS"/>
                <w:color w:val="000000"/>
              </w:rPr>
            </w:pPr>
            <w:r>
              <w:rPr>
                <w:rFonts w:ascii="Mangal" w:eastAsia="Calibri" w:hAnsi="Mangal" w:cs="Mangal"/>
                <w:color w:val="000000"/>
                <w:cs/>
              </w:rPr>
              <w:t>फरवरी</w:t>
            </w:r>
          </w:p>
        </w:tc>
        <w:tc>
          <w:tcPr>
            <w:tcW w:w="12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eastAsia="Calibri" w:cs="Arial Unicode MS"/>
                <w:color w:val="000000"/>
              </w:rPr>
            </w:pPr>
            <w:r>
              <w:rPr>
                <w:rFonts w:eastAsia="Calibri"/>
                <w:color w:val="000000"/>
                <w:cs/>
              </w:rPr>
              <w:t>24</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asciiTheme="minorBidi" w:eastAsia="Calibri" w:hAnsiTheme="minorBidi" w:cs="Mangal"/>
                <w:color w:val="000000"/>
              </w:rPr>
            </w:pPr>
            <w:r>
              <w:rPr>
                <w:rFonts w:asciiTheme="minorBidi" w:eastAsia="Calibri" w:hAnsiTheme="minorBidi" w:cs="Mangal"/>
                <w:color w:val="000000"/>
                <w:cs/>
              </w:rPr>
              <w:t>आरोह</w:t>
            </w:r>
            <w:r>
              <w:rPr>
                <w:rFonts w:asciiTheme="minorBidi" w:eastAsia="Calibri" w:hAnsiTheme="minorBidi"/>
                <w:color w:val="000000"/>
                <w:cs/>
              </w:rPr>
              <w:t>1:</w:t>
            </w:r>
            <w:r>
              <w:rPr>
                <w:rFonts w:asciiTheme="minorBidi" w:eastAsia="Calibri" w:hAnsiTheme="minorBidi" w:cs="Mangal"/>
                <w:color w:val="000000"/>
                <w:cs/>
              </w:rPr>
              <w:t>पद्य</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asciiTheme="minorBidi" w:eastAsia="Calibri" w:hAnsiTheme="minorBidi" w:cs="Mangal"/>
                <w:color w:val="000000"/>
                <w:cs/>
              </w:rPr>
            </w:pPr>
            <w:r>
              <w:rPr>
                <w:rFonts w:ascii="Mangal" w:eastAsia="Calibri" w:hAnsi="Mangal" w:cs="Mangal"/>
                <w:color w:val="000000"/>
                <w:cs/>
              </w:rPr>
              <w:t>आओ</w:t>
            </w:r>
            <w:r>
              <w:rPr>
                <w:rFonts w:ascii="Mangal" w:eastAsia="Calibri" w:hAnsi="Mangal" w:cs="Mangal"/>
                <w:color w:val="000000"/>
              </w:rPr>
              <w:t>,</w:t>
            </w:r>
            <w:r>
              <w:rPr>
                <w:rFonts w:ascii="Mangal" w:eastAsia="Calibri" w:hAnsi="Mangal" w:cs="Mangal"/>
                <w:color w:val="000000"/>
                <w:cs/>
              </w:rPr>
              <w:t xml:space="preserve"> मिलकर बचाएं- निर्मला पुतुल</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cPr>
          <w:p w:rsidR="007D63A8" w:rsidRDefault="007D63A8" w:rsidP="0034726E">
            <w:pPr>
              <w:rPr>
                <w:rFonts w:asciiTheme="minorBidi" w:eastAsia="Calibri" w:hAnsiTheme="minorBidi" w:cs="Mangal"/>
                <w:color w:val="000000"/>
                <w:cs/>
              </w:rPr>
            </w:pP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सेवा</w:t>
            </w:r>
            <w:r>
              <w:rPr>
                <w:rFonts w:asciiTheme="minorBidi" w:eastAsia="Calibri" w:hAnsiTheme="minorBidi" w:cs="Mangal"/>
                <w:color w:val="000000"/>
              </w:rPr>
              <w:t>,</w:t>
            </w:r>
            <w:r>
              <w:rPr>
                <w:rFonts w:asciiTheme="minorBidi" w:eastAsia="Calibri" w:hAnsiTheme="minorBidi" w:cs="Mangal"/>
                <w:color w:val="000000"/>
                <w:cs/>
              </w:rPr>
              <w:t>सहयोग</w:t>
            </w:r>
          </w:p>
        </w:tc>
        <w:tc>
          <w:tcPr>
            <w:tcW w:w="2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cPr>
          <w:p w:rsidR="007D63A8" w:rsidRDefault="007D63A8" w:rsidP="0034726E">
            <w:pPr>
              <w:rPr>
                <w:rFonts w:asciiTheme="minorBidi" w:eastAsia="Calibri" w:hAnsiTheme="minorBidi" w:cs="Mangal"/>
                <w:color w:val="000000"/>
                <w:cs/>
              </w:rPr>
            </w:pPr>
            <w:r>
              <w:rPr>
                <w:rFonts w:asciiTheme="minorBidi" w:eastAsia="Calibri" w:hAnsiTheme="minorBidi" w:cs="Mangal" w:hint="cs"/>
                <w:color w:val="000000"/>
                <w:cs/>
              </w:rPr>
              <w:t>समाज और दायित्व लेख</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cPr>
          <w:p w:rsidR="007D63A8" w:rsidRPr="009C2ED2" w:rsidRDefault="007D63A8" w:rsidP="0034726E">
            <w:pPr>
              <w:rPr>
                <w:rFonts w:asciiTheme="minorBidi" w:eastAsia="Calibri" w:hAnsiTheme="minorBidi" w:cs="Mangal"/>
                <w:color w:val="000000"/>
                <w:sz w:val="20"/>
                <w:cs/>
              </w:rPr>
            </w:pPr>
          </w:p>
        </w:tc>
      </w:tr>
      <w:tr w:rsidR="007D63A8" w:rsidTr="0034726E">
        <w:trPr>
          <w:trHeight w:val="995"/>
        </w:trPr>
        <w:tc>
          <w:tcPr>
            <w:tcW w:w="56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cPr>
          <w:p w:rsidR="007D63A8" w:rsidRDefault="007D63A8" w:rsidP="0034726E">
            <w:pPr>
              <w:rPr>
                <w:rFonts w:eastAsia="Calibri" w:cs="Arial Unicode MS"/>
                <w:color w:val="000000"/>
                <w:cs/>
              </w:rPr>
            </w:pPr>
          </w:p>
        </w:tc>
        <w:tc>
          <w:tcPr>
            <w:tcW w:w="0" w:type="auto"/>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vAlign w:val="center"/>
            <w:hideMark/>
          </w:tcPr>
          <w:p w:rsidR="007D63A8" w:rsidRDefault="007D63A8" w:rsidP="0034726E">
            <w:pPr>
              <w:rPr>
                <w:rFonts w:eastAsia="Calibri" w:cs="Arial Unicode MS"/>
                <w:color w:val="00000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vAlign w:val="center"/>
            <w:hideMark/>
          </w:tcPr>
          <w:p w:rsidR="007D63A8" w:rsidRDefault="007D63A8" w:rsidP="0034726E">
            <w:pPr>
              <w:rPr>
                <w:rFonts w:eastAsia="Calibri" w:cs="Arial Unicode MS"/>
                <w:color w:val="000000"/>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asciiTheme="minorBidi" w:eastAsia="Calibri" w:hAnsiTheme="minorBidi" w:cs="Mangal"/>
                <w:color w:val="000000"/>
              </w:rPr>
            </w:pPr>
            <w:r>
              <w:rPr>
                <w:rFonts w:asciiTheme="minorBidi" w:eastAsia="Calibri" w:hAnsiTheme="minorBidi" w:cs="Mangal"/>
                <w:color w:val="000000"/>
                <w:cs/>
              </w:rPr>
              <w:t>जनसंचार</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पत्रकारिता</w:t>
            </w:r>
            <w:r>
              <w:rPr>
                <w:rFonts w:asciiTheme="minorBidi" w:eastAsia="Calibri" w:hAnsiTheme="minorBidi" w:cs="Mangal"/>
                <w:color w:val="000000"/>
              </w:rPr>
              <w:t xml:space="preserve">, </w:t>
            </w:r>
            <w:r>
              <w:rPr>
                <w:rFonts w:asciiTheme="minorBidi" w:eastAsia="Calibri" w:hAnsiTheme="minorBidi" w:cs="Mangal"/>
                <w:color w:val="000000"/>
                <w:cs/>
              </w:rPr>
              <w:t xml:space="preserve">जनसंचार के विविध माध्यम. पत्रकारिता के विविध आयाम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cPr>
          <w:p w:rsidR="007D63A8" w:rsidRDefault="007D63A8" w:rsidP="0034726E">
            <w:pPr>
              <w:rPr>
                <w:rFonts w:asciiTheme="minorBidi" w:eastAsia="Calibri" w:hAnsiTheme="minorBidi" w:cs="Mangal"/>
                <w:color w:val="000000"/>
                <w:cs/>
              </w:rPr>
            </w:pPr>
          </w:p>
          <w:p w:rsidR="007D63A8" w:rsidRDefault="007D63A8" w:rsidP="0034726E">
            <w:pPr>
              <w:rPr>
                <w:rFonts w:asciiTheme="minorBidi" w:eastAsia="Calibri" w:hAnsiTheme="minorBidi" w:cs="Mangal"/>
                <w:color w:val="000000"/>
              </w:rPr>
            </w:pPr>
            <w:r>
              <w:rPr>
                <w:rFonts w:asciiTheme="minorBidi" w:eastAsia="Calibri" w:hAnsiTheme="minorBidi" w:cs="Mangal"/>
                <w:color w:val="000000"/>
                <w:cs/>
              </w:rPr>
              <w:t>प्रश्न मंच</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समसामयिक जीवन</w:t>
            </w:r>
          </w:p>
        </w:tc>
        <w:tc>
          <w:tcPr>
            <w:tcW w:w="2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cPr>
          <w:p w:rsidR="007D63A8" w:rsidRDefault="007D63A8" w:rsidP="0034726E">
            <w:pPr>
              <w:rPr>
                <w:rFonts w:asciiTheme="minorBidi" w:eastAsia="Calibri" w:hAnsiTheme="minorBidi" w:cs="Mangal"/>
                <w:color w:val="000000"/>
                <w:cs/>
              </w:rPr>
            </w:pPr>
            <w:r>
              <w:rPr>
                <w:rFonts w:asciiTheme="minorBidi" w:eastAsia="Calibri" w:hAnsiTheme="minorBidi" w:cs="Mangal" w:hint="cs"/>
                <w:color w:val="000000"/>
                <w:cs/>
              </w:rPr>
              <w:t>लघूत्तरीय प्रश्नोत्तर अभ्यास</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cPr>
          <w:p w:rsidR="007D63A8" w:rsidRPr="009C2ED2" w:rsidRDefault="002C04D6" w:rsidP="0034726E">
            <w:pPr>
              <w:rPr>
                <w:rFonts w:ascii="Mangal" w:hAnsi="Mangal" w:cs="Mangal"/>
                <w:sz w:val="20"/>
                <w:u w:val="single"/>
              </w:rPr>
            </w:pPr>
            <w:hyperlink r:id="rId44" w:history="1">
              <w:r w:rsidR="007D63A8" w:rsidRPr="009C2ED2">
                <w:rPr>
                  <w:rStyle w:val="Hyperlink"/>
                  <w:rFonts w:ascii="Mangal" w:hAnsi="Mangal" w:cs="Mangal"/>
                  <w:sz w:val="20"/>
                </w:rPr>
                <w:t>https://youtu.be/</w:t>
              </w:r>
            </w:hyperlink>
          </w:p>
          <w:p w:rsidR="007D63A8" w:rsidRPr="009C2ED2" w:rsidRDefault="007D63A8" w:rsidP="0034726E">
            <w:pPr>
              <w:rPr>
                <w:sz w:val="20"/>
                <w:u w:val="single"/>
              </w:rPr>
            </w:pPr>
            <w:r w:rsidRPr="009C2ED2">
              <w:rPr>
                <w:rFonts w:ascii="Mangal" w:hAnsi="Mangal" w:cs="Mangal"/>
                <w:sz w:val="20"/>
                <w:u w:val="single"/>
              </w:rPr>
              <w:t>TZLn1QeKhlU</w:t>
            </w:r>
          </w:p>
          <w:p w:rsidR="007D63A8" w:rsidRPr="009C2ED2" w:rsidRDefault="007D63A8" w:rsidP="0034726E">
            <w:pPr>
              <w:rPr>
                <w:rFonts w:asciiTheme="minorBidi" w:eastAsia="Calibri" w:hAnsiTheme="minorBidi" w:cs="Mangal"/>
                <w:color w:val="000000"/>
                <w:sz w:val="20"/>
                <w:cs/>
              </w:rPr>
            </w:pPr>
          </w:p>
        </w:tc>
      </w:tr>
      <w:tr w:rsidR="007D63A8" w:rsidTr="0034726E">
        <w:trPr>
          <w:trHeight w:val="120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vAlign w:val="center"/>
            <w:hideMark/>
          </w:tcPr>
          <w:p w:rsidR="007D63A8" w:rsidRDefault="007D63A8" w:rsidP="0034726E">
            <w:pPr>
              <w:rPr>
                <w:rFonts w:eastAsia="Calibri" w:cs="Arial Unicode MS"/>
                <w:color w:val="000000"/>
              </w:rPr>
            </w:pPr>
          </w:p>
        </w:tc>
        <w:tc>
          <w:tcPr>
            <w:tcW w:w="0" w:type="auto"/>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vAlign w:val="center"/>
            <w:hideMark/>
          </w:tcPr>
          <w:p w:rsidR="007D63A8" w:rsidRDefault="007D63A8" w:rsidP="0034726E">
            <w:pPr>
              <w:rPr>
                <w:rFonts w:eastAsia="Calibri" w:cs="Arial Unicode MS"/>
                <w:color w:val="00000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vAlign w:val="center"/>
            <w:hideMark/>
          </w:tcPr>
          <w:p w:rsidR="007D63A8" w:rsidRDefault="007D63A8" w:rsidP="0034726E">
            <w:pPr>
              <w:rPr>
                <w:rFonts w:eastAsia="Calibri" w:cs="Arial Unicode MS"/>
                <w:color w:val="000000"/>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लेखन</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asciiTheme="minorBidi" w:eastAsia="Calibri" w:hAnsiTheme="minorBidi" w:cs="Mangal"/>
                <w:color w:val="000000"/>
                <w:cs/>
              </w:rPr>
            </w:pPr>
            <w:r>
              <w:rPr>
                <w:rFonts w:eastAsia="Calibri" w:cs="Mangal"/>
                <w:color w:val="000000"/>
                <w:sz w:val="24"/>
                <w:szCs w:val="24"/>
                <w:cs/>
              </w:rPr>
              <w:t>पत्र लेखन-</w:t>
            </w:r>
            <w:r>
              <w:rPr>
                <w:rFonts w:ascii="Mangal" w:eastAsia="Calibri" w:hAnsi="Mangal" w:cs="Mangal"/>
                <w:color w:val="000000"/>
                <w:sz w:val="24"/>
                <w:szCs w:val="24"/>
                <w:cs/>
              </w:rPr>
              <w:t>औपचारिक</w:t>
            </w:r>
            <w:r>
              <w:rPr>
                <w:rFonts w:eastAsia="Calibri"/>
                <w:color w:val="000000"/>
                <w:sz w:val="24"/>
                <w:szCs w:val="24"/>
                <w:cs/>
              </w:rPr>
              <w:t>/</w:t>
            </w:r>
            <w:r>
              <w:rPr>
                <w:rFonts w:ascii="Mangal" w:eastAsia="Mangal" w:hAnsi="Mangal" w:cs="Mangal"/>
                <w:color w:val="000000"/>
                <w:sz w:val="24"/>
                <w:szCs w:val="24"/>
                <w:cs/>
              </w:rPr>
              <w:t>अनौपचारिक</w:t>
            </w:r>
            <w:r>
              <w:rPr>
                <w:rFonts w:ascii="Mangal" w:eastAsia="Mangal" w:hAnsi="Mangal" w:cs="Mangal"/>
                <w:color w:val="000000"/>
                <w:sz w:val="24"/>
                <w:szCs w:val="24"/>
              </w:rPr>
              <w:t>,</w:t>
            </w:r>
            <w:r>
              <w:rPr>
                <w:rFonts w:eastAsia="Calibri"/>
                <w:color w:val="000000"/>
                <w:sz w:val="24"/>
                <w:szCs w:val="24"/>
                <w:cs/>
              </w:rPr>
              <w:t xml:space="preserve"> रोजगार सम्बन्धी पत्र</w:t>
            </w:r>
            <w:r>
              <w:rPr>
                <w:rFonts w:eastAsia="Calibri"/>
                <w:color w:val="000000"/>
                <w:sz w:val="24"/>
                <w:szCs w:val="24"/>
              </w:rPr>
              <w:t xml:space="preserve">, </w:t>
            </w:r>
            <w:r>
              <w:rPr>
                <w:rFonts w:eastAsia="Calibri"/>
                <w:color w:val="000000"/>
                <w:sz w:val="24"/>
                <w:szCs w:val="24"/>
                <w:cs/>
              </w:rPr>
              <w:t>स्व वृत्त  लेखन(पुनरावृत्ति एवं अभ्यास)</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cPr>
          <w:p w:rsidR="007D63A8" w:rsidRDefault="007D63A8" w:rsidP="0034726E">
            <w:pPr>
              <w:rPr>
                <w:rFonts w:asciiTheme="minorBidi" w:eastAsia="Calibri" w:hAnsiTheme="minorBidi" w:cs="Mangal"/>
                <w:color w:val="000000"/>
                <w:cs/>
              </w:rPr>
            </w:pP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लेखन क्षमता</w:t>
            </w:r>
            <w:r>
              <w:rPr>
                <w:rFonts w:asciiTheme="minorBidi" w:eastAsia="Calibri" w:hAnsiTheme="minorBidi" w:cs="Mangal"/>
                <w:color w:val="000000"/>
              </w:rPr>
              <w:t xml:space="preserve">, </w:t>
            </w:r>
            <w:r>
              <w:rPr>
                <w:rFonts w:ascii="Mangal" w:eastAsia="Calibri" w:hAnsi="Mangal" w:cs="Mangal"/>
                <w:color w:val="000000"/>
                <w:cs/>
              </w:rPr>
              <w:t>कला</w:t>
            </w:r>
            <w:r>
              <w:rPr>
                <w:rFonts w:ascii="Mangal" w:eastAsia="Calibri" w:hAnsi="Mangal" w:cs="Mangal"/>
                <w:color w:val="000000"/>
              </w:rPr>
              <w:t>,</w:t>
            </w:r>
            <w:r>
              <w:rPr>
                <w:rFonts w:ascii="Mangal" w:eastAsia="Calibri" w:hAnsi="Mangal" w:cs="Mangal"/>
                <w:color w:val="000000"/>
                <w:cs/>
              </w:rPr>
              <w:t>भाषा</w:t>
            </w:r>
          </w:p>
        </w:tc>
        <w:tc>
          <w:tcPr>
            <w:tcW w:w="2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cPr>
          <w:p w:rsidR="007D63A8" w:rsidRDefault="007D63A8" w:rsidP="0034726E">
            <w:pPr>
              <w:rPr>
                <w:rFonts w:asciiTheme="minorBidi" w:eastAsia="Calibri" w:hAnsiTheme="minorBidi" w:cs="Mangal"/>
                <w:color w:val="000000"/>
              </w:rPr>
            </w:pPr>
            <w:r>
              <w:rPr>
                <w:rFonts w:asciiTheme="minorBidi" w:eastAsia="Calibri" w:hAnsiTheme="minorBidi" w:cs="Mangal" w:hint="cs"/>
                <w:color w:val="000000"/>
                <w:cs/>
              </w:rPr>
              <w:t>शिकायती पत्र</w:t>
            </w:r>
            <w:r>
              <w:rPr>
                <w:rFonts w:asciiTheme="minorBidi" w:eastAsia="Calibri" w:hAnsiTheme="minorBidi" w:cs="Mangal" w:hint="cs"/>
                <w:color w:val="000000"/>
              </w:rPr>
              <w:t xml:space="preserve">, </w:t>
            </w:r>
            <w:r>
              <w:rPr>
                <w:rFonts w:asciiTheme="minorBidi" w:eastAsia="Calibri" w:hAnsiTheme="minorBidi" w:cs="Mangal" w:hint="cs"/>
                <w:color w:val="000000"/>
                <w:cs/>
              </w:rPr>
              <w:t xml:space="preserve">रोजगार हेतु आवेदन पत्र </w:t>
            </w:r>
          </w:p>
          <w:p w:rsidR="007D63A8" w:rsidRDefault="007D63A8" w:rsidP="0034726E">
            <w:pPr>
              <w:rPr>
                <w:rFonts w:asciiTheme="minorBidi" w:eastAsia="Calibri" w:hAnsiTheme="minorBidi" w:cs="Mangal"/>
                <w:color w:val="000000"/>
                <w:cs/>
              </w:rPr>
            </w:pPr>
            <w:r>
              <w:rPr>
                <w:rFonts w:asciiTheme="minorBidi" w:eastAsia="Calibri" w:hAnsiTheme="minorBidi" w:cs="Mangal" w:hint="cs"/>
                <w:color w:val="000000"/>
                <w:cs/>
              </w:rPr>
              <w:t xml:space="preserve">लेखन अभ्यास </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cPr>
          <w:p w:rsidR="007D63A8" w:rsidRPr="009C2ED2" w:rsidRDefault="002C04D6" w:rsidP="0034726E">
            <w:pPr>
              <w:rPr>
                <w:rStyle w:val="Hyperlink"/>
                <w:rFonts w:ascii="Mangal" w:hAnsi="Mangal" w:cs="Mangal"/>
                <w:sz w:val="20"/>
              </w:rPr>
            </w:pPr>
            <w:hyperlink r:id="rId45" w:history="1">
              <w:r w:rsidR="007D63A8" w:rsidRPr="009C2ED2">
                <w:rPr>
                  <w:rStyle w:val="Hyperlink"/>
                  <w:rFonts w:ascii="Mangal" w:hAnsi="Mangal" w:cs="Mangal"/>
                  <w:sz w:val="20"/>
                </w:rPr>
                <w:t>https://youtu.be/</w:t>
              </w:r>
            </w:hyperlink>
          </w:p>
          <w:p w:rsidR="007D63A8" w:rsidRPr="009C2ED2" w:rsidRDefault="007D63A8" w:rsidP="0034726E">
            <w:pPr>
              <w:rPr>
                <w:rFonts w:ascii="Mangal" w:hAnsi="Mangal" w:cs="Mangal"/>
                <w:sz w:val="20"/>
                <w:u w:val="single"/>
              </w:rPr>
            </w:pPr>
            <w:r w:rsidRPr="009C2ED2">
              <w:rPr>
                <w:rFonts w:ascii="Mangal" w:hAnsi="Mangal" w:cs="Mangal"/>
                <w:sz w:val="20"/>
                <w:u w:val="single"/>
              </w:rPr>
              <w:t>HcyXtP1CC0o</w:t>
            </w:r>
          </w:p>
          <w:p w:rsidR="007D63A8" w:rsidRPr="009C2ED2" w:rsidRDefault="007D63A8" w:rsidP="0034726E">
            <w:pPr>
              <w:rPr>
                <w:rFonts w:asciiTheme="minorBidi" w:eastAsia="Calibri" w:hAnsiTheme="minorBidi" w:cs="Mangal"/>
                <w:color w:val="000000"/>
                <w:sz w:val="20"/>
                <w:cs/>
              </w:rPr>
            </w:pPr>
          </w:p>
        </w:tc>
      </w:tr>
      <w:tr w:rsidR="007D63A8" w:rsidTr="0034726E">
        <w:trPr>
          <w:trHeight w:val="1842"/>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vAlign w:val="center"/>
            <w:hideMark/>
          </w:tcPr>
          <w:p w:rsidR="007D63A8" w:rsidRDefault="007D63A8" w:rsidP="0034726E">
            <w:pPr>
              <w:rPr>
                <w:rFonts w:eastAsia="Calibri" w:cs="Arial Unicode MS"/>
                <w:color w:val="000000"/>
              </w:rPr>
            </w:pPr>
          </w:p>
        </w:tc>
        <w:tc>
          <w:tcPr>
            <w:tcW w:w="1196"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cPr>
          <w:p w:rsidR="007D63A8" w:rsidRDefault="007D63A8" w:rsidP="0034726E">
            <w:pPr>
              <w:rPr>
                <w:rFonts w:eastAsia="Calibri" w:cs="Arial Unicode MS"/>
                <w:color w:val="000000"/>
                <w:cs/>
              </w:rPr>
            </w:pPr>
          </w:p>
        </w:tc>
        <w:tc>
          <w:tcPr>
            <w:tcW w:w="12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cPr>
          <w:p w:rsidR="007D63A8" w:rsidRDefault="007D63A8" w:rsidP="0034726E">
            <w:pPr>
              <w:rPr>
                <w:rFonts w:eastAsia="Calibri" w:cs="Arial Unicode MS"/>
                <w:color w:val="000000"/>
              </w:rPr>
            </w:pPr>
          </w:p>
        </w:tc>
        <w:tc>
          <w:tcPr>
            <w:tcW w:w="166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asciiTheme="minorBidi" w:eastAsia="Calibri" w:hAnsiTheme="minorBidi" w:cs="Mangal"/>
                <w:color w:val="000000"/>
              </w:rPr>
            </w:pPr>
            <w:r>
              <w:rPr>
                <w:rFonts w:asciiTheme="minorBidi" w:eastAsia="Calibri" w:hAnsiTheme="minorBidi" w:cs="Mangal"/>
                <w:color w:val="000000"/>
                <w:cs/>
              </w:rPr>
              <w:t>परियोजना कार्य</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eastAsia="Calibri" w:cs="Mangal"/>
                <w:color w:val="000000"/>
                <w:cs/>
              </w:rPr>
            </w:pPr>
            <w:r>
              <w:rPr>
                <w:rFonts w:asciiTheme="minorBidi" w:eastAsia="Calibri" w:hAnsiTheme="minorBidi" w:cs="Mangal"/>
                <w:color w:val="000000"/>
                <w:cs/>
              </w:rPr>
              <w:t>वाचन कौशल</w:t>
            </w:r>
            <w:r>
              <w:rPr>
                <w:rFonts w:asciiTheme="minorBidi" w:eastAsia="Calibri" w:hAnsiTheme="minorBidi"/>
                <w:color w:val="000000"/>
                <w:cs/>
              </w:rPr>
              <w:t>-</w:t>
            </w:r>
            <w:r>
              <w:rPr>
                <w:rFonts w:asciiTheme="minorBidi" w:eastAsia="Calibri" w:hAnsiTheme="minorBidi" w:cs="Mangal"/>
                <w:color w:val="000000"/>
                <w:cs/>
              </w:rPr>
              <w:t>परीक्षार्थी किसी निर्धारित विषय(कहानी</w:t>
            </w:r>
            <w:r>
              <w:rPr>
                <w:rFonts w:asciiTheme="minorBidi" w:eastAsia="Calibri" w:hAnsiTheme="minorBidi"/>
                <w:color w:val="000000"/>
                <w:cs/>
              </w:rPr>
              <w:t>/</w:t>
            </w:r>
            <w:r>
              <w:rPr>
                <w:rFonts w:asciiTheme="minorBidi" w:eastAsia="Calibri" w:hAnsiTheme="minorBidi" w:cs="Mangal"/>
                <w:color w:val="000000"/>
                <w:cs/>
              </w:rPr>
              <w:t>घटना</w:t>
            </w:r>
            <w:r>
              <w:rPr>
                <w:rFonts w:asciiTheme="minorBidi" w:eastAsia="Calibri" w:hAnsiTheme="minorBidi"/>
                <w:color w:val="000000"/>
                <w:cs/>
              </w:rPr>
              <w:t>/</w:t>
            </w:r>
            <w:r>
              <w:rPr>
                <w:rFonts w:asciiTheme="minorBidi" w:eastAsia="Calibri" w:hAnsiTheme="minorBidi" w:cs="Mangal"/>
                <w:color w:val="000000"/>
                <w:cs/>
              </w:rPr>
              <w:t>कवि</w:t>
            </w:r>
            <w:r>
              <w:rPr>
                <w:rFonts w:asciiTheme="minorBidi" w:eastAsia="Calibri" w:hAnsiTheme="minorBidi"/>
                <w:color w:val="000000"/>
                <w:cs/>
              </w:rPr>
              <w:t>/</w:t>
            </w:r>
            <w:r>
              <w:rPr>
                <w:rFonts w:asciiTheme="minorBidi" w:eastAsia="Calibri" w:hAnsiTheme="minorBidi" w:cs="Mangal"/>
                <w:color w:val="000000"/>
                <w:cs/>
              </w:rPr>
              <w:t>लेखक</w:t>
            </w:r>
            <w:r>
              <w:rPr>
                <w:rFonts w:asciiTheme="minorBidi" w:eastAsia="Calibri" w:hAnsiTheme="minorBidi"/>
                <w:color w:val="000000"/>
                <w:cs/>
              </w:rPr>
              <w:t>/</w:t>
            </w:r>
            <w:r>
              <w:rPr>
                <w:rFonts w:asciiTheme="minorBidi" w:eastAsia="Calibri" w:hAnsiTheme="minorBidi" w:cs="Mangal"/>
                <w:color w:val="000000"/>
                <w:cs/>
              </w:rPr>
              <w:t>पर्यावरण इत्यादि) पर वाचन</w:t>
            </w:r>
            <w:r>
              <w:rPr>
                <w:rFonts w:asciiTheme="minorBidi" w:eastAsia="Calibri" w:hAnsiTheme="minorBidi"/>
                <w:color w:val="000000"/>
                <w:cs/>
              </w:rPr>
              <w:t>/</w:t>
            </w:r>
            <w:r>
              <w:rPr>
                <w:rFonts w:asciiTheme="minorBidi" w:eastAsia="Calibri" w:hAnsiTheme="minorBidi" w:cs="Mangal"/>
                <w:color w:val="000000"/>
                <w:cs/>
              </w:rPr>
              <w:t xml:space="preserve">भाषण करेगा </w:t>
            </w:r>
            <w:r>
              <w:rPr>
                <w:rFonts w:asciiTheme="minorBidi" w:eastAsia="Calibri" w:hAnsiTheme="minorBidi" w:cs="Mangal"/>
                <w:color w:val="000000"/>
              </w:rPr>
              <w:t xml:space="preserve">| </w:t>
            </w:r>
            <w:r>
              <w:rPr>
                <w:rFonts w:asciiTheme="minorBidi" w:eastAsia="Calibri" w:hAnsiTheme="minorBidi" w:cs="Mangal"/>
                <w:color w:val="000000"/>
                <w:cs/>
              </w:rPr>
              <w:t>परीक्षार्थी के अभिव्यक्ति के आधार पर मूल्यांकन</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 xml:space="preserve">परियोजना कार्य- वाचन कौशल </w:t>
            </w:r>
            <w:r>
              <w:rPr>
                <w:rFonts w:asciiTheme="minorBidi" w:eastAsia="Calibri" w:hAnsiTheme="minorBidi"/>
                <w:color w:val="000000"/>
                <w:cs/>
              </w:rPr>
              <w:br/>
            </w:r>
            <w:r>
              <w:rPr>
                <w:rFonts w:asciiTheme="minorBidi" w:eastAsia="Calibri" w:hAnsiTheme="minorBidi" w:cs="Mangal"/>
                <w:color w:val="000000"/>
                <w:cs/>
              </w:rPr>
              <w:t>(5 अंक)</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वाचन</w:t>
            </w:r>
            <w:r>
              <w:rPr>
                <w:rFonts w:asciiTheme="minorBidi" w:eastAsia="Calibri" w:hAnsiTheme="minorBidi" w:cs="Mangal"/>
                <w:color w:val="000000"/>
              </w:rPr>
              <w:t xml:space="preserve">, </w:t>
            </w:r>
            <w:r>
              <w:rPr>
                <w:rFonts w:ascii="Mangal" w:eastAsia="Calibri" w:hAnsi="Mangal" w:cs="Mangal"/>
                <w:color w:val="000000"/>
                <w:cs/>
              </w:rPr>
              <w:t>प्रदर्शन</w:t>
            </w:r>
            <w:r>
              <w:rPr>
                <w:rFonts w:ascii="Mangal" w:eastAsia="Calibri" w:hAnsi="Mangal" w:cs="Mangal"/>
                <w:color w:val="000000"/>
              </w:rPr>
              <w:t>,</w:t>
            </w:r>
            <w:r>
              <w:rPr>
                <w:rFonts w:ascii="Mangal" w:eastAsia="Calibri" w:hAnsi="Mangal" w:cs="Mangal"/>
                <w:color w:val="000000"/>
                <w:cs/>
              </w:rPr>
              <w:t>भाषा प्रस्तुतीकरण के ढ़ंग</w:t>
            </w:r>
            <w:r>
              <w:rPr>
                <w:rFonts w:ascii="Mangal" w:eastAsia="Calibri" w:hAnsi="Mangal" w:cs="Mangal"/>
                <w:color w:val="000000"/>
              </w:rPr>
              <w:t>,</w:t>
            </w:r>
            <w:r>
              <w:rPr>
                <w:rFonts w:ascii="Mangal" w:eastAsia="Calibri" w:hAnsi="Mangal" w:cs="Mangal"/>
                <w:color w:val="000000"/>
                <w:cs/>
              </w:rPr>
              <w:t>भावी वक्ता</w:t>
            </w:r>
          </w:p>
        </w:tc>
        <w:tc>
          <w:tcPr>
            <w:tcW w:w="2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cPr>
          <w:p w:rsidR="007D63A8" w:rsidRDefault="007D63A8" w:rsidP="0034726E">
            <w:pPr>
              <w:rPr>
                <w:rFonts w:asciiTheme="minorBidi" w:eastAsia="Calibri" w:hAnsiTheme="minorBidi" w:cs="Mangal"/>
                <w:color w:val="000000"/>
                <w:cs/>
              </w:rPr>
            </w:pPr>
            <w:r>
              <w:rPr>
                <w:rFonts w:asciiTheme="minorBidi" w:eastAsia="Calibri" w:hAnsiTheme="minorBidi" w:cs="Mangal" w:hint="cs"/>
                <w:color w:val="000000"/>
                <w:cs/>
              </w:rPr>
              <w:t>पत्र पत्रिकाओं समाचार पत्रों से साहित्यिक अंश का अध्ययन एवं अभ्यास</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cPr>
          <w:p w:rsidR="007D63A8" w:rsidRPr="009C2ED2" w:rsidRDefault="002C04D6" w:rsidP="0034726E">
            <w:pPr>
              <w:rPr>
                <w:rFonts w:ascii="Mangal" w:hAnsi="Mangal" w:cs="Mangal"/>
                <w:sz w:val="20"/>
                <w:u w:val="single"/>
              </w:rPr>
            </w:pPr>
            <w:hyperlink r:id="rId46" w:history="1">
              <w:r w:rsidR="007D63A8" w:rsidRPr="009C2ED2">
                <w:rPr>
                  <w:rStyle w:val="Hyperlink"/>
                  <w:rFonts w:ascii="Mangal" w:hAnsi="Mangal" w:cs="Mangal"/>
                  <w:sz w:val="20"/>
                </w:rPr>
                <w:t>https://youtu.be/</w:t>
              </w:r>
            </w:hyperlink>
          </w:p>
          <w:p w:rsidR="007D63A8" w:rsidRPr="009C2ED2" w:rsidRDefault="007D63A8" w:rsidP="0034726E">
            <w:pPr>
              <w:rPr>
                <w:rFonts w:ascii="Mangal" w:hAnsi="Mangal" w:cs="Mangal"/>
                <w:sz w:val="20"/>
                <w:u w:val="single"/>
              </w:rPr>
            </w:pPr>
            <w:r w:rsidRPr="009C2ED2">
              <w:rPr>
                <w:rFonts w:ascii="Mangal" w:hAnsi="Mangal" w:cs="Mangal"/>
                <w:sz w:val="20"/>
                <w:u w:val="single"/>
              </w:rPr>
              <w:t>smb4uxqQw5M</w:t>
            </w:r>
          </w:p>
          <w:p w:rsidR="007D63A8" w:rsidRPr="009C2ED2" w:rsidRDefault="007D63A8" w:rsidP="0034726E">
            <w:pPr>
              <w:rPr>
                <w:rFonts w:asciiTheme="minorBidi" w:eastAsia="Calibri" w:hAnsiTheme="minorBidi" w:cs="Mangal"/>
                <w:color w:val="000000"/>
                <w:sz w:val="20"/>
                <w:cs/>
              </w:rPr>
            </w:pPr>
          </w:p>
        </w:tc>
      </w:tr>
      <w:tr w:rsidR="007D63A8" w:rsidTr="0034726E">
        <w:trPr>
          <w:trHeight w:val="101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vAlign w:val="center"/>
            <w:hideMark/>
          </w:tcPr>
          <w:p w:rsidR="007D63A8" w:rsidRDefault="007D63A8" w:rsidP="0034726E">
            <w:pPr>
              <w:rPr>
                <w:rFonts w:eastAsia="Calibri" w:cs="Arial Unicode MS"/>
                <w:color w:val="000000"/>
              </w:rPr>
            </w:pPr>
          </w:p>
        </w:tc>
        <w:tc>
          <w:tcPr>
            <w:tcW w:w="0" w:type="auto"/>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vAlign w:val="center"/>
            <w:hideMark/>
          </w:tcPr>
          <w:p w:rsidR="007D63A8" w:rsidRDefault="007D63A8" w:rsidP="0034726E">
            <w:pPr>
              <w:rPr>
                <w:rFonts w:eastAsia="Calibri" w:cs="Arial Unicode MS"/>
                <w:color w:val="00000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vAlign w:val="center"/>
            <w:hideMark/>
          </w:tcPr>
          <w:p w:rsidR="007D63A8" w:rsidRDefault="007D63A8" w:rsidP="0034726E">
            <w:pPr>
              <w:rPr>
                <w:rFonts w:eastAsia="Calibri" w:cs="Arial Unicode MS"/>
                <w:color w:val="00000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vAlign w:val="center"/>
            <w:hideMark/>
          </w:tcPr>
          <w:p w:rsidR="007D63A8" w:rsidRDefault="007D63A8" w:rsidP="0034726E">
            <w:pPr>
              <w:rPr>
                <w:rFonts w:asciiTheme="minorBidi" w:eastAsia="Calibri" w:hAnsiTheme="minorBidi" w:cs="Mangal"/>
                <w:color w:val="000000"/>
              </w:rPr>
            </w:pP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पुनरावृत्ति कार्य</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cPr>
          <w:p w:rsidR="007D63A8" w:rsidRDefault="007D63A8" w:rsidP="0034726E">
            <w:pPr>
              <w:rPr>
                <w:rFonts w:asciiTheme="minorBidi" w:eastAsia="Calibri" w:hAnsiTheme="minorBidi" w:cs="Mangal"/>
                <w:color w:val="000000"/>
                <w:cs/>
              </w:rPr>
            </w:pP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cPr>
          <w:p w:rsidR="007D63A8" w:rsidRDefault="007D63A8" w:rsidP="0034726E">
            <w:pPr>
              <w:rPr>
                <w:rFonts w:asciiTheme="minorBidi" w:eastAsia="Calibri" w:hAnsiTheme="minorBidi" w:cs="Mangal"/>
                <w:color w:val="000000"/>
                <w:cs/>
              </w:rPr>
            </w:pPr>
          </w:p>
        </w:tc>
        <w:tc>
          <w:tcPr>
            <w:tcW w:w="2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cPr>
          <w:p w:rsidR="007D63A8" w:rsidRDefault="007D63A8" w:rsidP="0034726E">
            <w:pPr>
              <w:rPr>
                <w:rFonts w:asciiTheme="minorBidi" w:eastAsia="Calibri" w:hAnsiTheme="minorBidi" w:cs="Mangal"/>
                <w:color w:val="000000"/>
                <w:cs/>
              </w:rPr>
            </w:pPr>
            <w:r>
              <w:rPr>
                <w:rFonts w:asciiTheme="minorBidi" w:eastAsia="Calibri" w:hAnsiTheme="minorBidi" w:cs="Mangal" w:hint="cs"/>
                <w:color w:val="000000"/>
                <w:cs/>
              </w:rPr>
              <w:t>गत वर्षों के प्रश्न पत्र हल</w:t>
            </w: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cPr>
          <w:p w:rsidR="007D63A8" w:rsidRPr="009C2ED2" w:rsidRDefault="007D63A8" w:rsidP="0034726E">
            <w:pPr>
              <w:rPr>
                <w:rFonts w:ascii="Mangal" w:hAnsi="Mangal" w:cs="Mangal"/>
                <w:sz w:val="20"/>
              </w:rPr>
            </w:pPr>
            <w:r w:rsidRPr="009C2ED2">
              <w:rPr>
                <w:rFonts w:ascii="Mangal" w:hAnsi="Mangal" w:cs="Mangal"/>
                <w:sz w:val="20"/>
              </w:rPr>
              <w:t>https://</w:t>
            </w:r>
          </w:p>
          <w:p w:rsidR="007D63A8" w:rsidRPr="009C2ED2" w:rsidRDefault="007D63A8" w:rsidP="0034726E">
            <w:pPr>
              <w:rPr>
                <w:rFonts w:ascii="Mangal" w:hAnsi="Mangal" w:cs="Mangal"/>
                <w:sz w:val="20"/>
                <w:u w:val="single"/>
              </w:rPr>
            </w:pPr>
            <w:r w:rsidRPr="009C2ED2">
              <w:rPr>
                <w:rFonts w:ascii="Mangal" w:hAnsi="Mangal" w:cs="Mangal"/>
                <w:sz w:val="20"/>
              </w:rPr>
              <w:t>www.learncbse.in</w:t>
            </w:r>
          </w:p>
          <w:p w:rsidR="007D63A8" w:rsidRPr="009C2ED2" w:rsidRDefault="007D63A8" w:rsidP="0034726E">
            <w:pPr>
              <w:rPr>
                <w:rFonts w:asciiTheme="minorBidi" w:eastAsia="Calibri" w:hAnsiTheme="minorBidi" w:cs="Mangal"/>
                <w:color w:val="000000"/>
                <w:sz w:val="20"/>
                <w:cs/>
              </w:rPr>
            </w:pPr>
          </w:p>
        </w:tc>
      </w:tr>
      <w:tr w:rsidR="007D63A8" w:rsidTr="0034726E">
        <w:trPr>
          <w:trHeight w:val="356"/>
        </w:trPr>
        <w:tc>
          <w:tcPr>
            <w:tcW w:w="5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eastAsia="Calibri"/>
                <w:color w:val="000000"/>
                <w:cs/>
              </w:rPr>
            </w:pPr>
            <w:r>
              <w:rPr>
                <w:rFonts w:eastAsia="Calibri"/>
                <w:color w:val="000000"/>
                <w:cs/>
              </w:rPr>
              <w:t>10</w:t>
            </w:r>
          </w:p>
        </w:tc>
        <w:tc>
          <w:tcPr>
            <w:tcW w:w="11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eastAsia="Calibri"/>
                <w:color w:val="000000"/>
                <w:cs/>
              </w:rPr>
            </w:pPr>
            <w:r>
              <w:rPr>
                <w:rFonts w:eastAsia="Calibri"/>
                <w:color w:val="000000"/>
                <w:cs/>
              </w:rPr>
              <w:t>मार्च</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Default="007D63A8" w:rsidP="0034726E">
            <w:pPr>
              <w:rPr>
                <w:rFonts w:eastAsia="Calibri"/>
                <w:color w:val="000000"/>
                <w:cs/>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Default="007D63A8" w:rsidP="0034726E">
            <w:pPr>
              <w:rPr>
                <w:rFonts w:asciiTheme="minorBidi" w:eastAsia="Calibri" w:hAnsiTheme="minorBidi" w:cs="Mangal"/>
                <w:color w:val="000000"/>
                <w:cs/>
              </w:rPr>
            </w:pP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rsidR="007D63A8" w:rsidRDefault="007D63A8" w:rsidP="0034726E">
            <w:pPr>
              <w:rPr>
                <w:rFonts w:asciiTheme="minorBidi" w:eastAsia="Calibri" w:hAnsiTheme="minorBidi" w:cs="Mangal"/>
                <w:color w:val="000000"/>
                <w:cs/>
              </w:rPr>
            </w:pPr>
            <w:r>
              <w:rPr>
                <w:rFonts w:asciiTheme="minorBidi" w:eastAsia="Calibri" w:hAnsiTheme="minorBidi" w:cs="Mangal"/>
                <w:color w:val="000000"/>
                <w:cs/>
              </w:rPr>
              <w:t>सत्रांत परीक्षा</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Default="007D63A8" w:rsidP="0034726E">
            <w:pPr>
              <w:rPr>
                <w:rFonts w:asciiTheme="minorBidi" w:eastAsia="Calibri" w:hAnsiTheme="minorBidi" w:cs="Mangal"/>
                <w:color w:val="000000"/>
                <w:cs/>
              </w:rPr>
            </w:pP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Default="007D63A8" w:rsidP="0034726E">
            <w:pPr>
              <w:rPr>
                <w:rFonts w:asciiTheme="minorBidi" w:eastAsia="Calibri" w:hAnsiTheme="minorBidi" w:cs="Mangal"/>
                <w:color w:val="000000"/>
                <w:cs/>
              </w:rPr>
            </w:pPr>
          </w:p>
        </w:tc>
        <w:tc>
          <w:tcPr>
            <w:tcW w:w="2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Default="007D63A8" w:rsidP="0034726E">
            <w:pPr>
              <w:rPr>
                <w:rFonts w:asciiTheme="minorBidi" w:eastAsia="Calibri" w:hAnsiTheme="minorBidi" w:cs="Mangal"/>
                <w:color w:val="000000"/>
                <w:cs/>
              </w:rPr>
            </w:pPr>
          </w:p>
        </w:tc>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rsidR="007D63A8" w:rsidRPr="009C2ED2" w:rsidRDefault="007D63A8" w:rsidP="0034726E">
            <w:pPr>
              <w:rPr>
                <w:rFonts w:asciiTheme="minorBidi" w:eastAsia="Calibri" w:hAnsiTheme="minorBidi" w:cs="Mangal"/>
                <w:color w:val="000000"/>
                <w:sz w:val="20"/>
                <w:cs/>
              </w:rPr>
            </w:pPr>
          </w:p>
        </w:tc>
      </w:tr>
    </w:tbl>
    <w:p w:rsidR="007D63A8" w:rsidRDefault="007D63A8" w:rsidP="007D63A8">
      <w:pPr>
        <w:spacing w:after="0" w:line="240" w:lineRule="auto"/>
        <w:rPr>
          <w:rFonts w:eastAsia="Calibri" w:cs="Arial Unicode MS"/>
          <w:color w:val="000000"/>
          <w:lang w:val="en-US"/>
        </w:rPr>
      </w:pPr>
    </w:p>
    <w:p w:rsidR="007D63A8" w:rsidRDefault="007D63A8" w:rsidP="007D63A8">
      <w:pPr>
        <w:spacing w:after="0" w:line="240" w:lineRule="auto"/>
        <w:rPr>
          <w:rFonts w:eastAsia="Calibri" w:cs="Arial Unicode MS"/>
          <w:color w:val="000000"/>
          <w:lang w:val="en-US"/>
        </w:rPr>
      </w:pPr>
    </w:p>
    <w:p w:rsidR="007D63A8" w:rsidRDefault="007D63A8" w:rsidP="007D63A8">
      <w:pPr>
        <w:spacing w:after="0" w:line="240" w:lineRule="auto"/>
        <w:rPr>
          <w:rFonts w:eastAsia="Calibri" w:cs="Arial Unicode MS"/>
          <w:color w:val="000000"/>
          <w:lang w:val="en-US"/>
        </w:rPr>
      </w:pPr>
    </w:p>
    <w:p w:rsidR="007D63A8" w:rsidRDefault="007D63A8" w:rsidP="007D63A8">
      <w:pPr>
        <w:spacing w:after="0" w:line="240" w:lineRule="auto"/>
        <w:rPr>
          <w:rFonts w:eastAsia="Calibri" w:cs="Arial Unicode MS"/>
          <w:color w:val="000000"/>
          <w:lang w:val="en-US"/>
        </w:rPr>
      </w:pPr>
    </w:p>
    <w:p w:rsidR="007D63A8" w:rsidRDefault="007D63A8" w:rsidP="007D63A8">
      <w:pPr>
        <w:spacing w:after="0" w:line="240" w:lineRule="auto"/>
        <w:rPr>
          <w:rFonts w:eastAsia="Calibri" w:cs="Arial Unicode MS"/>
          <w:color w:val="000000"/>
          <w:lang w:val="en-US"/>
        </w:rPr>
      </w:pPr>
    </w:p>
    <w:p w:rsidR="007D63A8" w:rsidRDefault="007D63A8" w:rsidP="007D63A8">
      <w:pPr>
        <w:spacing w:after="0" w:line="240" w:lineRule="auto"/>
        <w:rPr>
          <w:rFonts w:eastAsia="Calibri" w:cs="Arial Unicode MS"/>
          <w:color w:val="000000"/>
          <w:rtl/>
          <w:cs/>
          <w:lang w:val="en-US"/>
        </w:rPr>
      </w:pPr>
    </w:p>
    <w:p w:rsidR="007D63A8" w:rsidRDefault="007D63A8" w:rsidP="00220C9F">
      <w:pPr>
        <w:pStyle w:val="ListParagraph"/>
        <w:numPr>
          <w:ilvl w:val="0"/>
          <w:numId w:val="51"/>
        </w:numPr>
        <w:spacing w:after="0"/>
        <w:jc w:val="both"/>
        <w:rPr>
          <w:sz w:val="20"/>
        </w:rPr>
      </w:pPr>
      <w:r>
        <w:rPr>
          <w:rFonts w:ascii="Mangal" w:hAnsi="Mangal" w:cs="Mangal"/>
          <w:b/>
          <w:bCs/>
          <w:szCs w:val="22"/>
          <w:cs/>
        </w:rPr>
        <w:t xml:space="preserve">परियोजनाकार्यशरद कालीन अवकाश </w:t>
      </w:r>
      <w:r>
        <w:rPr>
          <w:rFonts w:ascii="Mangal" w:hAnsi="Mangal" w:cs="Mangal"/>
          <w:b/>
          <w:bCs/>
          <w:szCs w:val="22"/>
        </w:rPr>
        <w:t xml:space="preserve">, </w:t>
      </w:r>
      <w:r>
        <w:rPr>
          <w:rFonts w:ascii="Mangal" w:hAnsi="Mangal" w:cs="Mangal"/>
          <w:b/>
          <w:bCs/>
          <w:szCs w:val="22"/>
          <w:cs/>
        </w:rPr>
        <w:t xml:space="preserve">शीतकालीन अवकाश </w:t>
      </w:r>
      <w:r>
        <w:rPr>
          <w:rFonts w:cs="Mangal"/>
          <w:b/>
          <w:bCs/>
          <w:szCs w:val="22"/>
          <w:cs/>
        </w:rPr>
        <w:t xml:space="preserve"> में करने के लिए विद्यार्थियों को दिया जा सकता है</w:t>
      </w:r>
      <w:r>
        <w:rPr>
          <w:rFonts w:cs="Mangal"/>
          <w:b/>
          <w:bCs/>
          <w:szCs w:val="22"/>
        </w:rPr>
        <w:t xml:space="preserve">| </w:t>
      </w:r>
      <w:r>
        <w:rPr>
          <w:rFonts w:cs="Mangal"/>
          <w:b/>
          <w:bCs/>
          <w:szCs w:val="22"/>
          <w:cs/>
        </w:rPr>
        <w:t>परियोजना कार्य के कुछ उदाहरण इस प्रकार है</w:t>
      </w:r>
      <w:r>
        <w:rPr>
          <w:rFonts w:cs="Mangal"/>
          <w:sz w:val="20"/>
          <w:cs/>
        </w:rPr>
        <w:t>–</w:t>
      </w:r>
    </w:p>
    <w:tbl>
      <w:tblPr>
        <w:tblStyle w:val="TableGrid"/>
        <w:tblW w:w="0" w:type="auto"/>
        <w:tblInd w:w="720" w:type="dxa"/>
        <w:tblLook w:val="04A0" w:firstRow="1" w:lastRow="0" w:firstColumn="1" w:lastColumn="0" w:noHBand="0" w:noVBand="1"/>
      </w:tblPr>
      <w:tblGrid>
        <w:gridCol w:w="4351"/>
        <w:gridCol w:w="12640"/>
      </w:tblGrid>
      <w:tr w:rsidR="007D63A8" w:rsidTr="0034726E">
        <w:trPr>
          <w:trHeight w:val="229"/>
        </w:trPr>
        <w:tc>
          <w:tcPr>
            <w:tcW w:w="43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hideMark/>
          </w:tcPr>
          <w:p w:rsidR="007D63A8" w:rsidRDefault="007D63A8" w:rsidP="0034726E">
            <w:pPr>
              <w:pStyle w:val="ListParagraph"/>
              <w:spacing w:after="0" w:line="240" w:lineRule="auto"/>
              <w:ind w:left="0"/>
              <w:jc w:val="both"/>
              <w:rPr>
                <w:b/>
                <w:bCs/>
                <w:sz w:val="20"/>
              </w:rPr>
            </w:pPr>
            <w:r>
              <w:rPr>
                <w:rFonts w:cs="Mangal"/>
                <w:b/>
                <w:bCs/>
                <w:sz w:val="20"/>
                <w:cs/>
              </w:rPr>
              <w:t>पाठ</w:t>
            </w:r>
            <w:r>
              <w:rPr>
                <w:b/>
                <w:bCs/>
                <w:sz w:val="20"/>
                <w:cs/>
              </w:rPr>
              <w:t>/</w:t>
            </w:r>
            <w:r>
              <w:rPr>
                <w:rFonts w:cs="Mangal"/>
                <w:b/>
                <w:bCs/>
                <w:sz w:val="20"/>
                <w:cs/>
              </w:rPr>
              <w:t>अध्याय</w:t>
            </w:r>
            <w:r>
              <w:rPr>
                <w:b/>
                <w:bCs/>
                <w:sz w:val="20"/>
                <w:cs/>
              </w:rPr>
              <w:t>/</w:t>
            </w:r>
            <w:r>
              <w:rPr>
                <w:rFonts w:cs="Mangal"/>
                <w:b/>
                <w:bCs/>
                <w:sz w:val="20"/>
                <w:cs/>
              </w:rPr>
              <w:t xml:space="preserve">इकाई </w:t>
            </w:r>
          </w:p>
        </w:tc>
        <w:tc>
          <w:tcPr>
            <w:tcW w:w="12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hideMark/>
          </w:tcPr>
          <w:p w:rsidR="007D63A8" w:rsidRDefault="007D63A8" w:rsidP="0034726E">
            <w:pPr>
              <w:pStyle w:val="ListParagraph"/>
              <w:spacing w:after="0" w:line="240" w:lineRule="auto"/>
              <w:ind w:left="0"/>
              <w:jc w:val="both"/>
              <w:rPr>
                <w:b/>
                <w:bCs/>
                <w:sz w:val="20"/>
              </w:rPr>
            </w:pPr>
            <w:r>
              <w:rPr>
                <w:rFonts w:cs="Mangal"/>
                <w:b/>
                <w:bCs/>
                <w:sz w:val="20"/>
                <w:cs/>
              </w:rPr>
              <w:t xml:space="preserve">परियोजना </w:t>
            </w:r>
          </w:p>
        </w:tc>
      </w:tr>
      <w:tr w:rsidR="007D63A8" w:rsidTr="0034726E">
        <w:trPr>
          <w:trHeight w:val="368"/>
        </w:trPr>
        <w:tc>
          <w:tcPr>
            <w:tcW w:w="43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hideMark/>
          </w:tcPr>
          <w:p w:rsidR="007D63A8" w:rsidRDefault="007D63A8" w:rsidP="0034726E">
            <w:pPr>
              <w:pStyle w:val="ListParagraph"/>
              <w:spacing w:after="0" w:line="240" w:lineRule="auto"/>
              <w:ind w:left="0"/>
              <w:jc w:val="both"/>
              <w:rPr>
                <w:sz w:val="20"/>
              </w:rPr>
            </w:pPr>
            <w:r>
              <w:rPr>
                <w:rFonts w:ascii="Mangal" w:hAnsi="Mangal" w:cs="Mangal"/>
                <w:sz w:val="20"/>
                <w:cs/>
              </w:rPr>
              <w:t>नमक का दारोगा</w:t>
            </w:r>
          </w:p>
        </w:tc>
        <w:tc>
          <w:tcPr>
            <w:tcW w:w="12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hideMark/>
          </w:tcPr>
          <w:p w:rsidR="007D63A8" w:rsidRDefault="007D63A8" w:rsidP="0034726E">
            <w:pPr>
              <w:pStyle w:val="ListParagraph"/>
              <w:spacing w:after="0" w:line="240" w:lineRule="auto"/>
              <w:ind w:left="0"/>
              <w:jc w:val="both"/>
              <w:rPr>
                <w:sz w:val="20"/>
              </w:rPr>
            </w:pPr>
            <w:r>
              <w:rPr>
                <w:rFonts w:ascii="Mangal" w:hAnsi="Mangal" w:cs="Mangal"/>
                <w:sz w:val="20"/>
                <w:cs/>
              </w:rPr>
              <w:t>प्रेमचंद युगीन साहित्यकार । वर्तमान संदर्भ में ईमानदारी ।</w:t>
            </w:r>
          </w:p>
        </w:tc>
      </w:tr>
      <w:tr w:rsidR="007D63A8" w:rsidTr="0034726E">
        <w:trPr>
          <w:trHeight w:val="368"/>
        </w:trPr>
        <w:tc>
          <w:tcPr>
            <w:tcW w:w="43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hideMark/>
          </w:tcPr>
          <w:p w:rsidR="007D63A8" w:rsidRDefault="007D63A8" w:rsidP="0034726E">
            <w:pPr>
              <w:pStyle w:val="ListParagraph"/>
              <w:spacing w:after="0" w:line="240" w:lineRule="auto"/>
              <w:ind w:left="0"/>
              <w:jc w:val="both"/>
              <w:rPr>
                <w:sz w:val="20"/>
              </w:rPr>
            </w:pPr>
            <w:r>
              <w:rPr>
                <w:rFonts w:ascii="Mangal" w:hAnsi="Mangal" w:cs="Mangal"/>
                <w:sz w:val="20"/>
                <w:cs/>
              </w:rPr>
              <w:t>मियाँ नसीरुद्दीन</w:t>
            </w:r>
          </w:p>
        </w:tc>
        <w:tc>
          <w:tcPr>
            <w:tcW w:w="12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hideMark/>
          </w:tcPr>
          <w:p w:rsidR="007D63A8" w:rsidRDefault="007D63A8" w:rsidP="0034726E">
            <w:pPr>
              <w:pStyle w:val="ListParagraph"/>
              <w:spacing w:after="0" w:line="240" w:lineRule="auto"/>
              <w:ind w:left="0"/>
              <w:jc w:val="both"/>
              <w:rPr>
                <w:sz w:val="20"/>
              </w:rPr>
            </w:pPr>
            <w:r>
              <w:rPr>
                <w:rFonts w:ascii="Mangal" w:hAnsi="Mangal" w:cs="Mangal"/>
                <w:sz w:val="20"/>
                <w:cs/>
              </w:rPr>
              <w:t>पैत्रिक व्यवसाय के सम्बंध में आज के युवा वर्ग की धारणा ।</w:t>
            </w:r>
          </w:p>
        </w:tc>
      </w:tr>
      <w:tr w:rsidR="007D63A8" w:rsidTr="0034726E">
        <w:trPr>
          <w:trHeight w:val="368"/>
        </w:trPr>
        <w:tc>
          <w:tcPr>
            <w:tcW w:w="43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hideMark/>
          </w:tcPr>
          <w:p w:rsidR="007D63A8" w:rsidRDefault="007D63A8" w:rsidP="0034726E">
            <w:pPr>
              <w:pStyle w:val="ListParagraph"/>
              <w:spacing w:after="0" w:line="240" w:lineRule="auto"/>
              <w:ind w:left="0"/>
              <w:jc w:val="both"/>
              <w:rPr>
                <w:sz w:val="20"/>
              </w:rPr>
            </w:pPr>
            <w:r>
              <w:rPr>
                <w:rFonts w:cs="Mangal"/>
                <w:sz w:val="20"/>
                <w:cs/>
              </w:rPr>
              <w:t xml:space="preserve">कबीर दास </w:t>
            </w:r>
          </w:p>
        </w:tc>
        <w:tc>
          <w:tcPr>
            <w:tcW w:w="12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hideMark/>
          </w:tcPr>
          <w:p w:rsidR="007D63A8" w:rsidRDefault="007D63A8" w:rsidP="0034726E">
            <w:pPr>
              <w:pStyle w:val="ListParagraph"/>
              <w:spacing w:after="0" w:line="240" w:lineRule="auto"/>
              <w:ind w:left="0"/>
              <w:jc w:val="both"/>
              <w:rPr>
                <w:sz w:val="20"/>
              </w:rPr>
            </w:pPr>
            <w:r>
              <w:rPr>
                <w:rFonts w:ascii="Mangal" w:hAnsi="Mangal" w:cs="Mangal"/>
                <w:sz w:val="20"/>
                <w:cs/>
              </w:rPr>
              <w:t>वर्तमान परिपेक्ष्य में कबीर की प्रासंगिकता ।</w:t>
            </w:r>
          </w:p>
        </w:tc>
      </w:tr>
      <w:tr w:rsidR="007D63A8" w:rsidTr="0034726E">
        <w:trPr>
          <w:trHeight w:val="368"/>
        </w:trPr>
        <w:tc>
          <w:tcPr>
            <w:tcW w:w="43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hideMark/>
          </w:tcPr>
          <w:p w:rsidR="007D63A8" w:rsidRDefault="007D63A8" w:rsidP="0034726E">
            <w:pPr>
              <w:pStyle w:val="ListParagraph"/>
              <w:spacing w:after="0" w:line="240" w:lineRule="auto"/>
              <w:ind w:left="0"/>
              <w:jc w:val="both"/>
              <w:rPr>
                <w:rFonts w:cs="Mangal"/>
                <w:sz w:val="20"/>
              </w:rPr>
            </w:pPr>
            <w:r>
              <w:rPr>
                <w:rFonts w:cs="Mangal"/>
                <w:sz w:val="20"/>
                <w:cs/>
              </w:rPr>
              <w:t xml:space="preserve">लता मंगेश्कर </w:t>
            </w:r>
          </w:p>
        </w:tc>
        <w:tc>
          <w:tcPr>
            <w:tcW w:w="12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hideMark/>
          </w:tcPr>
          <w:p w:rsidR="007D63A8" w:rsidRDefault="007D63A8" w:rsidP="0034726E">
            <w:pPr>
              <w:pStyle w:val="ListParagraph"/>
              <w:spacing w:after="0" w:line="240" w:lineRule="auto"/>
              <w:ind w:left="0"/>
              <w:jc w:val="both"/>
              <w:rPr>
                <w:rFonts w:cs="Mangal"/>
                <w:sz w:val="20"/>
                <w:cs/>
              </w:rPr>
            </w:pPr>
            <w:r>
              <w:rPr>
                <w:rFonts w:cs="Mangal"/>
                <w:sz w:val="20"/>
                <w:cs/>
              </w:rPr>
              <w:t>लता के गायकी की विशेषताएँ</w:t>
            </w:r>
          </w:p>
        </w:tc>
      </w:tr>
      <w:tr w:rsidR="007D63A8" w:rsidTr="0034726E">
        <w:trPr>
          <w:trHeight w:val="368"/>
        </w:trPr>
        <w:tc>
          <w:tcPr>
            <w:tcW w:w="43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rsidR="007D63A8" w:rsidRDefault="007D63A8" w:rsidP="0034726E">
            <w:pPr>
              <w:pStyle w:val="ListParagraph"/>
              <w:spacing w:after="0" w:line="240" w:lineRule="auto"/>
              <w:ind w:left="0"/>
              <w:jc w:val="both"/>
              <w:rPr>
                <w:rFonts w:cs="Mangal"/>
                <w:sz w:val="20"/>
                <w:cs/>
              </w:rPr>
            </w:pPr>
          </w:p>
        </w:tc>
        <w:tc>
          <w:tcPr>
            <w:tcW w:w="12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hideMark/>
          </w:tcPr>
          <w:p w:rsidR="007D63A8" w:rsidRDefault="007D63A8" w:rsidP="0034726E">
            <w:pPr>
              <w:pStyle w:val="ListParagraph"/>
              <w:spacing w:after="0" w:line="240" w:lineRule="auto"/>
              <w:ind w:left="0"/>
              <w:jc w:val="both"/>
              <w:rPr>
                <w:sz w:val="20"/>
              </w:rPr>
            </w:pPr>
            <w:r>
              <w:rPr>
                <w:rFonts w:ascii="Mangal" w:hAnsi="Mangal" w:cs="Mangal"/>
                <w:sz w:val="20"/>
                <w:cs/>
              </w:rPr>
              <w:t>किसी साहित्यकार से साक्षात्कार ।</w:t>
            </w:r>
          </w:p>
        </w:tc>
      </w:tr>
      <w:tr w:rsidR="007D63A8" w:rsidTr="0034726E">
        <w:trPr>
          <w:trHeight w:val="368"/>
        </w:trPr>
        <w:tc>
          <w:tcPr>
            <w:tcW w:w="43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rsidR="007D63A8" w:rsidRDefault="007D63A8" w:rsidP="0034726E">
            <w:pPr>
              <w:pStyle w:val="ListParagraph"/>
              <w:spacing w:after="0" w:line="240" w:lineRule="auto"/>
              <w:ind w:left="0"/>
              <w:jc w:val="both"/>
              <w:rPr>
                <w:rFonts w:cs="Mangal"/>
                <w:sz w:val="20"/>
              </w:rPr>
            </w:pPr>
          </w:p>
        </w:tc>
        <w:tc>
          <w:tcPr>
            <w:tcW w:w="12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hideMark/>
          </w:tcPr>
          <w:p w:rsidR="007D63A8" w:rsidRDefault="007D63A8" w:rsidP="0034726E">
            <w:pPr>
              <w:pStyle w:val="ListParagraph"/>
              <w:spacing w:after="0" w:line="240" w:lineRule="auto"/>
              <w:ind w:left="0"/>
              <w:jc w:val="both"/>
              <w:rPr>
                <w:sz w:val="20"/>
              </w:rPr>
            </w:pPr>
            <w:r>
              <w:rPr>
                <w:rFonts w:cs="Mangal"/>
                <w:sz w:val="20"/>
                <w:cs/>
              </w:rPr>
              <w:t>किसी समसामयिक  विषय पर मौलिक लेखन ।</w:t>
            </w:r>
          </w:p>
        </w:tc>
      </w:tr>
      <w:tr w:rsidR="007D63A8" w:rsidTr="0034726E">
        <w:trPr>
          <w:trHeight w:val="368"/>
        </w:trPr>
        <w:tc>
          <w:tcPr>
            <w:tcW w:w="43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rsidR="007D63A8" w:rsidRDefault="007D63A8" w:rsidP="0034726E">
            <w:pPr>
              <w:pStyle w:val="ListParagraph"/>
              <w:spacing w:after="0" w:line="240" w:lineRule="auto"/>
              <w:ind w:left="0"/>
              <w:jc w:val="both"/>
              <w:rPr>
                <w:rFonts w:cs="Mangal"/>
                <w:sz w:val="20"/>
              </w:rPr>
            </w:pPr>
          </w:p>
        </w:tc>
        <w:tc>
          <w:tcPr>
            <w:tcW w:w="12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hideMark/>
          </w:tcPr>
          <w:p w:rsidR="007D63A8" w:rsidRDefault="007D63A8" w:rsidP="0034726E">
            <w:pPr>
              <w:pStyle w:val="ListParagraph"/>
              <w:spacing w:after="0" w:line="240" w:lineRule="auto"/>
              <w:ind w:left="0"/>
              <w:jc w:val="both"/>
              <w:rPr>
                <w:sz w:val="20"/>
              </w:rPr>
            </w:pPr>
            <w:r>
              <w:rPr>
                <w:rFonts w:cs="Mangal"/>
                <w:sz w:val="20"/>
                <w:cs/>
              </w:rPr>
              <w:t>वर्तमान ग्रामीण जीवन में हो रहे परिवर्तनों पर विचार लेखन ।</w:t>
            </w:r>
          </w:p>
        </w:tc>
      </w:tr>
      <w:tr w:rsidR="007D63A8" w:rsidTr="0034726E">
        <w:trPr>
          <w:trHeight w:val="368"/>
        </w:trPr>
        <w:tc>
          <w:tcPr>
            <w:tcW w:w="43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hideMark/>
          </w:tcPr>
          <w:p w:rsidR="007D63A8" w:rsidRDefault="007D63A8" w:rsidP="0034726E">
            <w:pPr>
              <w:pStyle w:val="ListParagraph"/>
              <w:spacing w:after="0" w:line="240" w:lineRule="auto"/>
              <w:ind w:left="0"/>
              <w:jc w:val="both"/>
              <w:rPr>
                <w:sz w:val="20"/>
              </w:rPr>
            </w:pPr>
            <w:r>
              <w:rPr>
                <w:rFonts w:cs="Mangal"/>
                <w:sz w:val="20"/>
                <w:cs/>
              </w:rPr>
              <w:t xml:space="preserve">जन संचार </w:t>
            </w:r>
          </w:p>
        </w:tc>
        <w:tc>
          <w:tcPr>
            <w:tcW w:w="12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hideMark/>
          </w:tcPr>
          <w:p w:rsidR="007D63A8" w:rsidRDefault="007D63A8" w:rsidP="0034726E">
            <w:pPr>
              <w:pStyle w:val="ListParagraph"/>
              <w:spacing w:after="0" w:line="240" w:lineRule="auto"/>
              <w:ind w:left="0"/>
              <w:jc w:val="both"/>
              <w:rPr>
                <w:sz w:val="20"/>
              </w:rPr>
            </w:pPr>
            <w:r>
              <w:rPr>
                <w:rFonts w:cs="Mangal"/>
                <w:sz w:val="20"/>
                <w:cs/>
              </w:rPr>
              <w:t xml:space="preserve">किसी  विषय पर आलेख </w:t>
            </w:r>
            <w:r>
              <w:rPr>
                <w:rFonts w:cs="Mangal"/>
                <w:sz w:val="20"/>
              </w:rPr>
              <w:t xml:space="preserve">, </w:t>
            </w:r>
            <w:r>
              <w:rPr>
                <w:rFonts w:ascii="Mangal" w:hAnsi="Mangal" w:cs="Mangal"/>
                <w:sz w:val="20"/>
                <w:cs/>
              </w:rPr>
              <w:t xml:space="preserve">फीचर </w:t>
            </w:r>
            <w:r>
              <w:rPr>
                <w:rFonts w:ascii="Mangal" w:hAnsi="Mangal" w:cs="Mangal"/>
                <w:sz w:val="20"/>
              </w:rPr>
              <w:t xml:space="preserve">, </w:t>
            </w:r>
            <w:r>
              <w:rPr>
                <w:rFonts w:ascii="Mangal" w:hAnsi="Mangal" w:cs="Mangal"/>
                <w:sz w:val="20"/>
                <w:cs/>
              </w:rPr>
              <w:t xml:space="preserve">प्रेस विज्ञप्ति </w:t>
            </w:r>
            <w:r>
              <w:rPr>
                <w:rFonts w:ascii="Mangal" w:hAnsi="Mangal" w:cs="Mangal"/>
                <w:sz w:val="20"/>
              </w:rPr>
              <w:t xml:space="preserve">, </w:t>
            </w:r>
            <w:r>
              <w:rPr>
                <w:rFonts w:ascii="Mangal" w:hAnsi="Mangal" w:cs="Mangal"/>
                <w:sz w:val="20"/>
                <w:cs/>
              </w:rPr>
              <w:t xml:space="preserve">परिपत्र </w:t>
            </w:r>
            <w:r>
              <w:rPr>
                <w:rFonts w:ascii="Mangal" w:hAnsi="Mangal" w:cs="Mangal"/>
                <w:sz w:val="20"/>
              </w:rPr>
              <w:t xml:space="preserve">, </w:t>
            </w:r>
            <w:r>
              <w:rPr>
                <w:rFonts w:ascii="Mangal" w:hAnsi="Mangal" w:cs="Mangal"/>
                <w:sz w:val="20"/>
                <w:cs/>
              </w:rPr>
              <w:t>कार्य वृत्त</w:t>
            </w:r>
          </w:p>
        </w:tc>
      </w:tr>
      <w:tr w:rsidR="007D63A8" w:rsidTr="0034726E">
        <w:trPr>
          <w:trHeight w:val="418"/>
        </w:trPr>
        <w:tc>
          <w:tcPr>
            <w:tcW w:w="43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hideMark/>
          </w:tcPr>
          <w:p w:rsidR="007D63A8" w:rsidRDefault="007D63A8" w:rsidP="0034726E">
            <w:pPr>
              <w:pStyle w:val="ListParagraph"/>
              <w:spacing w:after="0" w:line="240" w:lineRule="auto"/>
              <w:ind w:left="0"/>
              <w:jc w:val="both"/>
              <w:rPr>
                <w:rFonts w:cs="Mangal"/>
                <w:sz w:val="20"/>
              </w:rPr>
            </w:pPr>
            <w:r>
              <w:rPr>
                <w:rFonts w:cs="Mangal"/>
                <w:sz w:val="20"/>
                <w:cs/>
              </w:rPr>
              <w:t>दृश्य लेखन</w:t>
            </w:r>
          </w:p>
        </w:tc>
        <w:tc>
          <w:tcPr>
            <w:tcW w:w="12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hideMark/>
          </w:tcPr>
          <w:p w:rsidR="007D63A8" w:rsidRDefault="007D63A8" w:rsidP="0034726E">
            <w:pPr>
              <w:pStyle w:val="ListParagraph"/>
              <w:spacing w:after="0" w:line="240" w:lineRule="auto"/>
              <w:ind w:left="0"/>
              <w:jc w:val="both"/>
              <w:rPr>
                <w:rFonts w:cs="Mangal"/>
                <w:sz w:val="20"/>
                <w:cs/>
              </w:rPr>
            </w:pPr>
            <w:r>
              <w:rPr>
                <w:rFonts w:asciiTheme="minorBidi" w:eastAsia="Calibri" w:hAnsiTheme="minorBidi" w:cs="Mangal"/>
                <w:color w:val="000000"/>
                <w:szCs w:val="22"/>
                <w:cs/>
              </w:rPr>
              <w:t>दृश्य लेखन – दी गयी स्थिति या घटना पर दृश्य लेखन</w:t>
            </w:r>
          </w:p>
        </w:tc>
      </w:tr>
      <w:tr w:rsidR="007D63A8" w:rsidTr="0034726E">
        <w:trPr>
          <w:trHeight w:val="401"/>
        </w:trPr>
        <w:tc>
          <w:tcPr>
            <w:tcW w:w="43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rsidR="007D63A8" w:rsidRDefault="007D63A8" w:rsidP="0034726E">
            <w:pPr>
              <w:pStyle w:val="ListParagraph"/>
              <w:spacing w:after="0" w:line="240" w:lineRule="auto"/>
              <w:ind w:left="0"/>
              <w:jc w:val="both"/>
              <w:rPr>
                <w:rFonts w:cs="Mangal"/>
                <w:sz w:val="20"/>
                <w:cs/>
              </w:rPr>
            </w:pPr>
          </w:p>
        </w:tc>
        <w:tc>
          <w:tcPr>
            <w:tcW w:w="12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hideMark/>
          </w:tcPr>
          <w:p w:rsidR="007D63A8" w:rsidRDefault="007D63A8" w:rsidP="0034726E">
            <w:pPr>
              <w:pStyle w:val="ListParagraph"/>
              <w:spacing w:after="0" w:line="240" w:lineRule="auto"/>
              <w:ind w:left="0"/>
              <w:jc w:val="both"/>
              <w:rPr>
                <w:rFonts w:asciiTheme="minorBidi" w:eastAsia="Calibri" w:hAnsiTheme="minorBidi" w:cs="Mangal"/>
                <w:color w:val="000000"/>
                <w:szCs w:val="22"/>
                <w:cs/>
              </w:rPr>
            </w:pPr>
            <w:r>
              <w:rPr>
                <w:rFonts w:asciiTheme="minorBidi" w:eastAsia="Calibri" w:hAnsiTheme="minorBidi" w:cs="Mangal"/>
                <w:color w:val="000000"/>
                <w:szCs w:val="22"/>
                <w:cs/>
              </w:rPr>
              <w:t>किसी साहित्यकार के जीवन एवं साहित्य पर लेख ।</w:t>
            </w:r>
          </w:p>
        </w:tc>
      </w:tr>
    </w:tbl>
    <w:p w:rsidR="007D63A8" w:rsidRDefault="007D63A8" w:rsidP="007D63A8">
      <w:pPr>
        <w:spacing w:after="0"/>
        <w:rPr>
          <w:sz w:val="32"/>
          <w:szCs w:val="32"/>
          <w:lang w:bidi="hi-IN"/>
        </w:rPr>
      </w:pPr>
    </w:p>
    <w:p w:rsidR="007D63A8" w:rsidRDefault="007D63A8" w:rsidP="007D63A8">
      <w:pPr>
        <w:spacing w:after="0"/>
        <w:rPr>
          <w:rFonts w:ascii="Mangal" w:hAnsi="Mangal" w:cs="Mangal"/>
          <w:sz w:val="36"/>
          <w:szCs w:val="36"/>
          <w:u w:val="single"/>
          <w:lang w:val="en-US" w:bidi="hi-IN"/>
        </w:rPr>
      </w:pPr>
      <w:r w:rsidRPr="002B57F4">
        <w:rPr>
          <w:rFonts w:ascii="Mangal" w:hAnsi="Mangal" w:cs="Mangal" w:hint="cs"/>
          <w:sz w:val="36"/>
          <w:szCs w:val="36"/>
          <w:u w:val="single"/>
          <w:cs/>
          <w:lang w:bidi="hi-IN"/>
        </w:rPr>
        <w:t>पाठ्य सामाग्री हेतु लिंक</w:t>
      </w:r>
    </w:p>
    <w:p w:rsidR="007D63A8" w:rsidRDefault="007D63A8" w:rsidP="007D63A8">
      <w:pPr>
        <w:spacing w:after="0"/>
        <w:rPr>
          <w:rFonts w:ascii="Mangal" w:hAnsi="Mangal" w:cs="Mangal"/>
          <w:sz w:val="36"/>
          <w:szCs w:val="36"/>
          <w:u w:val="single"/>
          <w:lang w:val="en-US" w:bidi="hi-IN"/>
        </w:rPr>
      </w:pPr>
      <w:r w:rsidRPr="00581EC1">
        <w:rPr>
          <w:rFonts w:ascii="Mangal" w:hAnsi="Mangal" w:cs="Mangal"/>
          <w:sz w:val="36"/>
          <w:szCs w:val="36"/>
          <w:lang w:val="en-US" w:bidi="hi-IN"/>
        </w:rPr>
        <w:t>https://www.learncbse.in</w:t>
      </w:r>
    </w:p>
    <w:p w:rsidR="007D63A8" w:rsidRPr="00E52305" w:rsidRDefault="002C04D6" w:rsidP="007D63A8">
      <w:pPr>
        <w:spacing w:after="0"/>
        <w:rPr>
          <w:rFonts w:ascii="Mangal" w:hAnsi="Mangal" w:cs="Mangal"/>
          <w:color w:val="FFFFFF" w:themeColor="background1"/>
          <w:sz w:val="36"/>
          <w:szCs w:val="36"/>
          <w:u w:val="single"/>
          <w:lang w:val="en-US" w:bidi="hi-IN"/>
        </w:rPr>
      </w:pPr>
      <w:hyperlink r:id="rId47" w:history="1">
        <w:r w:rsidR="007D63A8" w:rsidRPr="00E52305">
          <w:rPr>
            <w:rStyle w:val="Hyperlink"/>
            <w:rFonts w:ascii="Mangal" w:hAnsi="Mangal" w:cs="Mangal"/>
            <w:color w:val="FFFFFF" w:themeColor="background1"/>
            <w:sz w:val="36"/>
            <w:szCs w:val="36"/>
            <w:lang w:val="en-US" w:bidi="hi-IN"/>
          </w:rPr>
          <w:t>https://www,ncert-solutions.com</w:t>
        </w:r>
      </w:hyperlink>
    </w:p>
    <w:p w:rsidR="007D63A8" w:rsidRPr="00E52305" w:rsidRDefault="002C04D6" w:rsidP="007D63A8">
      <w:pPr>
        <w:spacing w:after="0"/>
        <w:rPr>
          <w:rFonts w:ascii="Mangal" w:hAnsi="Mangal" w:cs="Mangal"/>
          <w:color w:val="FFFFFF" w:themeColor="background1"/>
          <w:sz w:val="36"/>
          <w:szCs w:val="36"/>
          <w:u w:val="single"/>
          <w:lang w:val="en-US" w:bidi="hi-IN"/>
        </w:rPr>
      </w:pPr>
      <w:hyperlink r:id="rId48" w:history="1">
        <w:r w:rsidR="007D63A8" w:rsidRPr="00E52305">
          <w:rPr>
            <w:rStyle w:val="Hyperlink"/>
            <w:rFonts w:ascii="Mangal" w:hAnsi="Mangal" w:cs="Mangal"/>
            <w:color w:val="FFFFFF" w:themeColor="background1"/>
            <w:sz w:val="36"/>
            <w:szCs w:val="36"/>
            <w:lang w:val="en-US" w:bidi="hi-IN"/>
          </w:rPr>
          <w:t>https://vedantu.com</w:t>
        </w:r>
      </w:hyperlink>
    </w:p>
    <w:p w:rsidR="007D63A8" w:rsidRPr="00E52305" w:rsidRDefault="002C04D6" w:rsidP="007D63A8">
      <w:pPr>
        <w:spacing w:after="0"/>
        <w:rPr>
          <w:rFonts w:ascii="Mangal" w:hAnsi="Mangal" w:cs="Mangal"/>
          <w:color w:val="FFFFFF" w:themeColor="background1"/>
          <w:sz w:val="36"/>
          <w:szCs w:val="36"/>
          <w:u w:val="single"/>
          <w:lang w:val="en-US" w:bidi="hi-IN"/>
        </w:rPr>
      </w:pPr>
      <w:hyperlink r:id="rId49" w:history="1">
        <w:r w:rsidR="007D63A8" w:rsidRPr="00E52305">
          <w:rPr>
            <w:rStyle w:val="Hyperlink"/>
            <w:rFonts w:ascii="Mangal" w:hAnsi="Mangal" w:cs="Mangal"/>
            <w:color w:val="FFFFFF" w:themeColor="background1"/>
            <w:sz w:val="36"/>
            <w:szCs w:val="36"/>
            <w:lang w:val="en-US" w:bidi="hi-IN"/>
          </w:rPr>
          <w:t>https://youtu.be/Orvastwp02o</w:t>
        </w:r>
      </w:hyperlink>
    </w:p>
    <w:p w:rsidR="007D63A8" w:rsidRDefault="007D63A8" w:rsidP="007D63A8">
      <w:pPr>
        <w:spacing w:after="0"/>
        <w:rPr>
          <w:rFonts w:ascii="Mangal" w:hAnsi="Mangal" w:cs="Mangal"/>
          <w:sz w:val="36"/>
          <w:szCs w:val="36"/>
          <w:u w:val="single"/>
          <w:lang w:val="en-US" w:bidi="hi-IN"/>
        </w:rPr>
      </w:pPr>
      <w:r>
        <w:rPr>
          <w:rFonts w:ascii="Mangal" w:hAnsi="Mangal" w:cs="Mangal"/>
          <w:sz w:val="36"/>
          <w:szCs w:val="36"/>
          <w:u w:val="single"/>
          <w:lang w:val="en-US" w:bidi="hi-IN"/>
        </w:rPr>
        <w:t>N K Soni</w:t>
      </w:r>
      <w:hyperlink r:id="rId50" w:history="1">
        <w:r w:rsidRPr="00BA3334">
          <w:rPr>
            <w:rStyle w:val="Hyperlink"/>
            <w:rFonts w:ascii="Mangal" w:hAnsi="Mangal" w:cs="Mangal"/>
            <w:sz w:val="36"/>
            <w:szCs w:val="36"/>
            <w:lang w:val="en-US" w:bidi="hi-IN"/>
          </w:rPr>
          <w:t>www.youtube.com</w:t>
        </w:r>
      </w:hyperlink>
      <w:r w:rsidRPr="00442937">
        <w:rPr>
          <w:rFonts w:ascii="Mangal" w:hAnsi="Mangal" w:cs="Mangal"/>
          <w:sz w:val="36"/>
          <w:szCs w:val="36"/>
          <w:u w:val="single"/>
          <w:lang w:val="en-US" w:bidi="hi-IN"/>
        </w:rPr>
        <w:t>+91 99930 42324</w:t>
      </w:r>
    </w:p>
    <w:p w:rsidR="007D63A8" w:rsidRDefault="007D63A8" w:rsidP="007D63A8">
      <w:pPr>
        <w:spacing w:after="0"/>
        <w:rPr>
          <w:sz w:val="32"/>
          <w:szCs w:val="32"/>
          <w:lang w:bidi="hi-IN"/>
        </w:rPr>
      </w:pPr>
    </w:p>
    <w:p w:rsidR="007D63A8" w:rsidRDefault="007D63A8" w:rsidP="007D63A8">
      <w:pPr>
        <w:spacing w:after="0"/>
        <w:rPr>
          <w:sz w:val="32"/>
          <w:szCs w:val="32"/>
          <w:lang w:bidi="hi-IN"/>
        </w:rPr>
      </w:pPr>
    </w:p>
    <w:p w:rsidR="007D63A8" w:rsidRDefault="007D63A8" w:rsidP="007D63A8">
      <w:pPr>
        <w:spacing w:after="0"/>
        <w:rPr>
          <w:sz w:val="32"/>
          <w:szCs w:val="32"/>
          <w:lang w:bidi="hi-IN"/>
        </w:rPr>
      </w:pPr>
    </w:p>
    <w:p w:rsidR="007D63A8" w:rsidRDefault="007D63A8" w:rsidP="007D63A8">
      <w:pPr>
        <w:spacing w:after="0"/>
        <w:rPr>
          <w:sz w:val="32"/>
          <w:szCs w:val="32"/>
          <w:lang w:bidi="hi-IN"/>
        </w:rPr>
      </w:pPr>
    </w:p>
    <w:p w:rsidR="00E96914" w:rsidRDefault="00E96914">
      <w:pPr>
        <w:rPr>
          <w:rFonts w:ascii="Cambria Math" w:eastAsia="Carlito" w:hAnsi="Cambria Math" w:cs="Carlito"/>
          <w:b/>
          <w:bCs/>
          <w:sz w:val="32"/>
          <w:szCs w:val="28"/>
          <w:lang w:val="en-US"/>
        </w:rPr>
      </w:pPr>
      <w:r>
        <w:rPr>
          <w:rFonts w:ascii="Cambria Math" w:hAnsi="Cambria Math"/>
          <w:sz w:val="32"/>
          <w:szCs w:val="28"/>
        </w:rPr>
        <w:br w:type="page"/>
      </w:r>
    </w:p>
    <w:p w:rsidR="007D63A8" w:rsidRPr="0050632C" w:rsidRDefault="007D63A8" w:rsidP="007D63A8">
      <w:pPr>
        <w:pStyle w:val="Heading1"/>
        <w:tabs>
          <w:tab w:val="left" w:pos="941"/>
        </w:tabs>
        <w:ind w:left="720" w:firstLine="0"/>
        <w:jc w:val="center"/>
        <w:rPr>
          <w:rFonts w:ascii="Cambria Math" w:hAnsi="Cambria Math"/>
          <w:sz w:val="32"/>
          <w:szCs w:val="28"/>
        </w:rPr>
      </w:pPr>
      <w:r w:rsidRPr="0050632C">
        <w:rPr>
          <w:rFonts w:ascii="Cambria Math" w:hAnsi="Cambria Math"/>
          <w:sz w:val="32"/>
          <w:szCs w:val="28"/>
        </w:rPr>
        <w:t>SWOT ANALYSIS</w:t>
      </w:r>
    </w:p>
    <w:p w:rsidR="007D63A8" w:rsidRDefault="007D63A8" w:rsidP="007D63A8">
      <w:pPr>
        <w:pStyle w:val="Heading1"/>
        <w:tabs>
          <w:tab w:val="left" w:pos="941"/>
        </w:tabs>
        <w:ind w:left="720" w:firstLine="0"/>
        <w:jc w:val="both"/>
        <w:rPr>
          <w:rFonts w:ascii="Cambria Math" w:hAnsi="Cambria Math"/>
          <w:b w:val="0"/>
          <w:bCs w:val="0"/>
        </w:rPr>
      </w:pPr>
    </w:p>
    <w:p w:rsidR="007D63A8" w:rsidRDefault="007D63A8" w:rsidP="007D63A8">
      <w:pPr>
        <w:pStyle w:val="Heading1"/>
        <w:tabs>
          <w:tab w:val="left" w:pos="941"/>
        </w:tabs>
        <w:ind w:left="720" w:firstLine="0"/>
        <w:jc w:val="both"/>
        <w:rPr>
          <w:rFonts w:ascii="Cambria Math" w:hAnsi="Cambria Math"/>
          <w:b w:val="0"/>
          <w:bCs w:val="0"/>
        </w:rPr>
      </w:pPr>
    </w:p>
    <w:p w:rsidR="007D63A8" w:rsidRPr="00DE0B36" w:rsidRDefault="007D63A8" w:rsidP="007D63A8">
      <w:pPr>
        <w:pStyle w:val="Heading1"/>
        <w:tabs>
          <w:tab w:val="left" w:pos="941"/>
        </w:tabs>
        <w:ind w:left="720" w:firstLine="0"/>
        <w:jc w:val="both"/>
        <w:rPr>
          <w:rFonts w:ascii="Cambria Math" w:hAnsi="Cambria Math"/>
          <w:sz w:val="32"/>
          <w:szCs w:val="28"/>
        </w:rPr>
      </w:pPr>
      <w:r w:rsidRPr="00DE0B36">
        <w:rPr>
          <w:rFonts w:ascii="Nirmala UI" w:hAnsi="Nirmala UI" w:cs="Nirmala UI" w:hint="cs"/>
          <w:sz w:val="32"/>
          <w:szCs w:val="32"/>
          <w:cs/>
          <w:lang w:bidi="hi-IN"/>
        </w:rPr>
        <w:t xml:space="preserve">विषय -  हिंदी      कक्षा स्तर  -  </w:t>
      </w:r>
      <w:r w:rsidRPr="00DE0B36">
        <w:rPr>
          <w:rFonts w:ascii="Nirmala UI" w:hAnsi="Nirmala UI" w:cs="Nirmala UI"/>
          <w:sz w:val="32"/>
          <w:szCs w:val="32"/>
          <w:lang w:val="en-IN" w:bidi="hi-IN"/>
        </w:rPr>
        <w:t>XI ,XII</w:t>
      </w:r>
    </w:p>
    <w:p w:rsidR="007D63A8" w:rsidRDefault="007D63A8" w:rsidP="007D63A8">
      <w:pPr>
        <w:pStyle w:val="Heading1"/>
        <w:tabs>
          <w:tab w:val="left" w:pos="941"/>
        </w:tabs>
        <w:ind w:left="720" w:firstLine="0"/>
        <w:jc w:val="both"/>
        <w:rPr>
          <w:rFonts w:ascii="Cambria Math" w:hAnsi="Cambria Math"/>
          <w:b w:val="0"/>
          <w:bCs w:val="0"/>
        </w:rPr>
      </w:pPr>
    </w:p>
    <w:tbl>
      <w:tblPr>
        <w:tblStyle w:val="TableGrid"/>
        <w:tblW w:w="16846" w:type="dxa"/>
        <w:jc w:val="center"/>
        <w:tblLook w:val="04A0" w:firstRow="1" w:lastRow="0" w:firstColumn="1" w:lastColumn="0" w:noHBand="0" w:noVBand="1"/>
      </w:tblPr>
      <w:tblGrid>
        <w:gridCol w:w="8705"/>
        <w:gridCol w:w="8141"/>
      </w:tblGrid>
      <w:tr w:rsidR="007D63A8" w:rsidTr="0034726E">
        <w:trPr>
          <w:trHeight w:val="3925"/>
          <w:jc w:val="center"/>
        </w:trPr>
        <w:tc>
          <w:tcPr>
            <w:tcW w:w="8705" w:type="dxa"/>
            <w:shd w:val="clear" w:color="auto" w:fill="F4B083" w:themeFill="accent2" w:themeFillTint="99"/>
          </w:tcPr>
          <w:p w:rsidR="007D63A8" w:rsidRPr="00E96914" w:rsidRDefault="007D63A8" w:rsidP="0034726E">
            <w:pPr>
              <w:pStyle w:val="Heading1"/>
              <w:tabs>
                <w:tab w:val="left" w:pos="941"/>
              </w:tabs>
              <w:ind w:left="0" w:firstLine="0"/>
              <w:jc w:val="center"/>
              <w:outlineLvl w:val="0"/>
              <w:rPr>
                <w:rFonts w:ascii="Cambria Math" w:hAnsi="Cambria Math"/>
                <w:szCs w:val="22"/>
              </w:rPr>
            </w:pPr>
            <w:r w:rsidRPr="00E96914">
              <w:rPr>
                <w:rFonts w:ascii="Cambria Math" w:hAnsi="Cambria Math"/>
                <w:szCs w:val="22"/>
              </w:rPr>
              <w:t>STRENGTHS(S)</w:t>
            </w:r>
          </w:p>
          <w:p w:rsidR="007D63A8" w:rsidRPr="00E96914" w:rsidRDefault="007D63A8" w:rsidP="0034726E">
            <w:pPr>
              <w:pStyle w:val="Heading1"/>
              <w:tabs>
                <w:tab w:val="left" w:pos="941"/>
              </w:tabs>
              <w:ind w:left="0" w:firstLine="0"/>
              <w:jc w:val="center"/>
              <w:outlineLvl w:val="0"/>
              <w:rPr>
                <w:rFonts w:ascii="Cambria Math" w:hAnsi="Cambria Math"/>
                <w:szCs w:val="22"/>
              </w:rPr>
            </w:pPr>
          </w:p>
          <w:p w:rsidR="007D63A8" w:rsidRPr="00E96914" w:rsidRDefault="007D63A8" w:rsidP="00220C9F">
            <w:pPr>
              <w:pStyle w:val="Heading1"/>
              <w:numPr>
                <w:ilvl w:val="0"/>
                <w:numId w:val="58"/>
              </w:numPr>
              <w:tabs>
                <w:tab w:val="left" w:pos="941"/>
              </w:tabs>
              <w:outlineLvl w:val="0"/>
              <w:rPr>
                <w:rFonts w:ascii="Cambria Math" w:hAnsi="Cambria Math" w:cstheme="minorBidi"/>
                <w:szCs w:val="22"/>
              </w:rPr>
            </w:pPr>
            <w:r w:rsidRPr="00E96914">
              <w:rPr>
                <w:rFonts w:ascii="Cambria Math" w:hAnsi="Cambria Math" w:cstheme="minorBidi" w:hint="cs"/>
                <w:szCs w:val="22"/>
                <w:cs/>
              </w:rPr>
              <w:t xml:space="preserve">कक्षा स्तर के अनुरुप भाषा ज्ञान </w:t>
            </w:r>
          </w:p>
          <w:p w:rsidR="007D63A8" w:rsidRPr="00E96914" w:rsidRDefault="007D63A8" w:rsidP="00220C9F">
            <w:pPr>
              <w:pStyle w:val="Heading1"/>
              <w:numPr>
                <w:ilvl w:val="0"/>
                <w:numId w:val="58"/>
              </w:numPr>
              <w:tabs>
                <w:tab w:val="left" w:pos="941"/>
              </w:tabs>
              <w:outlineLvl w:val="0"/>
              <w:rPr>
                <w:rFonts w:ascii="Cambria Math" w:hAnsi="Cambria Math" w:cstheme="minorBidi"/>
                <w:szCs w:val="22"/>
              </w:rPr>
            </w:pPr>
            <w:r w:rsidRPr="00E96914">
              <w:rPr>
                <w:rFonts w:ascii="Cambria Math" w:hAnsi="Cambria Math" w:cstheme="minorBidi" w:hint="cs"/>
                <w:szCs w:val="22"/>
                <w:cs/>
              </w:rPr>
              <w:t>अभिव्यक्ति कौशल</w:t>
            </w:r>
          </w:p>
          <w:p w:rsidR="007D63A8" w:rsidRPr="00E96914" w:rsidRDefault="007D63A8" w:rsidP="00220C9F">
            <w:pPr>
              <w:pStyle w:val="Heading1"/>
              <w:numPr>
                <w:ilvl w:val="0"/>
                <w:numId w:val="58"/>
              </w:numPr>
              <w:tabs>
                <w:tab w:val="left" w:pos="941"/>
              </w:tabs>
              <w:outlineLvl w:val="0"/>
              <w:rPr>
                <w:rFonts w:ascii="Cambria Math" w:hAnsi="Cambria Math" w:cstheme="minorBidi"/>
                <w:szCs w:val="22"/>
              </w:rPr>
            </w:pPr>
            <w:r w:rsidRPr="00E96914">
              <w:rPr>
                <w:rFonts w:ascii="Cambria Math" w:hAnsi="Cambria Math" w:cstheme="minorBidi" w:hint="cs"/>
                <w:szCs w:val="22"/>
                <w:cs/>
              </w:rPr>
              <w:t>दैनिक प्रयोग की भाषा</w:t>
            </w:r>
          </w:p>
          <w:p w:rsidR="007D63A8" w:rsidRPr="00E96914" w:rsidRDefault="007D63A8" w:rsidP="00220C9F">
            <w:pPr>
              <w:pStyle w:val="Heading1"/>
              <w:numPr>
                <w:ilvl w:val="0"/>
                <w:numId w:val="58"/>
              </w:numPr>
              <w:tabs>
                <w:tab w:val="left" w:pos="941"/>
              </w:tabs>
              <w:outlineLvl w:val="0"/>
              <w:rPr>
                <w:rFonts w:ascii="Cambria Math" w:hAnsi="Cambria Math" w:cstheme="minorBidi"/>
                <w:szCs w:val="22"/>
              </w:rPr>
            </w:pPr>
            <w:r w:rsidRPr="00E96914">
              <w:rPr>
                <w:rFonts w:ascii="Cambria Math" w:hAnsi="Cambria Math" w:cstheme="minorBidi" w:hint="cs"/>
                <w:szCs w:val="22"/>
                <w:cs/>
              </w:rPr>
              <w:t>व्यावहारिकता</w:t>
            </w:r>
          </w:p>
          <w:p w:rsidR="007D63A8" w:rsidRPr="00E96914" w:rsidRDefault="007D63A8" w:rsidP="00220C9F">
            <w:pPr>
              <w:pStyle w:val="Heading1"/>
              <w:numPr>
                <w:ilvl w:val="0"/>
                <w:numId w:val="58"/>
              </w:numPr>
              <w:tabs>
                <w:tab w:val="left" w:pos="941"/>
              </w:tabs>
              <w:outlineLvl w:val="0"/>
              <w:rPr>
                <w:rFonts w:ascii="Cambria Math" w:hAnsi="Cambria Math" w:cstheme="minorBidi"/>
                <w:szCs w:val="22"/>
              </w:rPr>
            </w:pPr>
            <w:r w:rsidRPr="00E96914">
              <w:rPr>
                <w:rFonts w:ascii="Cambria Math" w:hAnsi="Cambria Math" w:cstheme="minorBidi" w:hint="cs"/>
                <w:szCs w:val="22"/>
                <w:cs/>
              </w:rPr>
              <w:t>सामान्य क्रियाकलाप</w:t>
            </w:r>
          </w:p>
          <w:p w:rsidR="007D63A8" w:rsidRPr="00E96914" w:rsidRDefault="007D63A8" w:rsidP="00220C9F">
            <w:pPr>
              <w:pStyle w:val="Heading1"/>
              <w:numPr>
                <w:ilvl w:val="0"/>
                <w:numId w:val="58"/>
              </w:numPr>
              <w:tabs>
                <w:tab w:val="left" w:pos="941"/>
              </w:tabs>
              <w:outlineLvl w:val="0"/>
              <w:rPr>
                <w:rFonts w:ascii="Cambria Math" w:hAnsi="Cambria Math" w:cstheme="minorBidi"/>
                <w:szCs w:val="22"/>
              </w:rPr>
            </w:pPr>
            <w:r w:rsidRPr="00E96914">
              <w:rPr>
                <w:rFonts w:ascii="Cambria Math" w:hAnsi="Cambria Math" w:cstheme="minorBidi" w:hint="cs"/>
                <w:szCs w:val="22"/>
                <w:cs/>
              </w:rPr>
              <w:t>साहित्यिक गतिविधियों से परिचय</w:t>
            </w:r>
          </w:p>
          <w:p w:rsidR="007D63A8" w:rsidRPr="00E96914" w:rsidRDefault="007D63A8" w:rsidP="00220C9F">
            <w:pPr>
              <w:pStyle w:val="Heading1"/>
              <w:numPr>
                <w:ilvl w:val="0"/>
                <w:numId w:val="58"/>
              </w:numPr>
              <w:tabs>
                <w:tab w:val="left" w:pos="941"/>
              </w:tabs>
              <w:outlineLvl w:val="0"/>
              <w:rPr>
                <w:rFonts w:ascii="Cambria Math" w:hAnsi="Cambria Math" w:cstheme="minorBidi"/>
                <w:szCs w:val="22"/>
              </w:rPr>
            </w:pPr>
            <w:r w:rsidRPr="00E96914">
              <w:rPr>
                <w:rFonts w:ascii="Cambria Math" w:hAnsi="Cambria Math" w:cstheme="minorBidi" w:hint="cs"/>
                <w:szCs w:val="22"/>
                <w:cs/>
              </w:rPr>
              <w:t>भाषा एवं साहित्य के प्रयोग की क्षमता</w:t>
            </w:r>
          </w:p>
          <w:p w:rsidR="007D63A8" w:rsidRPr="00E96914" w:rsidRDefault="007D63A8" w:rsidP="00220C9F">
            <w:pPr>
              <w:pStyle w:val="Heading1"/>
              <w:numPr>
                <w:ilvl w:val="0"/>
                <w:numId w:val="58"/>
              </w:numPr>
              <w:tabs>
                <w:tab w:val="left" w:pos="941"/>
              </w:tabs>
              <w:outlineLvl w:val="0"/>
              <w:rPr>
                <w:rFonts w:ascii="Cambria Math" w:hAnsi="Cambria Math" w:cstheme="minorBidi"/>
                <w:szCs w:val="22"/>
                <w:cs/>
              </w:rPr>
            </w:pPr>
            <w:r w:rsidRPr="00E96914">
              <w:rPr>
                <w:rFonts w:ascii="Cambria Math" w:hAnsi="Cambria Math" w:cstheme="minorBidi" w:hint="cs"/>
                <w:szCs w:val="22"/>
                <w:cs/>
              </w:rPr>
              <w:t>रचनात्मक प्रयोग एवं लेखन अभिरुचि</w:t>
            </w:r>
          </w:p>
        </w:tc>
        <w:tc>
          <w:tcPr>
            <w:tcW w:w="8141" w:type="dxa"/>
            <w:shd w:val="clear" w:color="auto" w:fill="B4C6E7" w:themeFill="accent1" w:themeFillTint="66"/>
          </w:tcPr>
          <w:p w:rsidR="007D63A8" w:rsidRPr="00E96914" w:rsidRDefault="007D63A8" w:rsidP="0034726E">
            <w:pPr>
              <w:pStyle w:val="Heading1"/>
              <w:tabs>
                <w:tab w:val="left" w:pos="941"/>
              </w:tabs>
              <w:ind w:left="0" w:firstLine="0"/>
              <w:jc w:val="center"/>
              <w:outlineLvl w:val="0"/>
              <w:rPr>
                <w:rFonts w:ascii="Cambria Math" w:hAnsi="Cambria Math"/>
                <w:szCs w:val="22"/>
              </w:rPr>
            </w:pPr>
            <w:r w:rsidRPr="00E96914">
              <w:rPr>
                <w:rFonts w:ascii="Cambria Math" w:hAnsi="Cambria Math"/>
                <w:szCs w:val="22"/>
              </w:rPr>
              <w:t>WEAKNESS(MW)</w:t>
            </w:r>
          </w:p>
          <w:p w:rsidR="007D63A8" w:rsidRPr="00E96914" w:rsidRDefault="007D63A8" w:rsidP="0034726E">
            <w:pPr>
              <w:pStyle w:val="Heading1"/>
              <w:tabs>
                <w:tab w:val="left" w:pos="941"/>
              </w:tabs>
              <w:ind w:left="0" w:firstLine="0"/>
              <w:jc w:val="center"/>
              <w:outlineLvl w:val="0"/>
              <w:rPr>
                <w:rFonts w:ascii="Cambria Math" w:hAnsi="Cambria Math"/>
                <w:szCs w:val="22"/>
              </w:rPr>
            </w:pPr>
          </w:p>
          <w:p w:rsidR="007D63A8" w:rsidRPr="00E96914" w:rsidRDefault="007D63A8" w:rsidP="00220C9F">
            <w:pPr>
              <w:pStyle w:val="Heading1"/>
              <w:numPr>
                <w:ilvl w:val="0"/>
                <w:numId w:val="59"/>
              </w:numPr>
              <w:tabs>
                <w:tab w:val="left" w:pos="941"/>
              </w:tabs>
              <w:spacing w:line="360" w:lineRule="auto"/>
              <w:outlineLvl w:val="0"/>
              <w:rPr>
                <w:rFonts w:ascii="Nirmala UI" w:hAnsi="Nirmala UI" w:cs="Nirmala UI"/>
                <w:szCs w:val="22"/>
              </w:rPr>
            </w:pPr>
            <w:r w:rsidRPr="00E96914">
              <w:rPr>
                <w:rFonts w:ascii="Nirmala UI" w:hAnsi="Nirmala UI" w:cs="Nirmala UI" w:hint="cs"/>
                <w:szCs w:val="22"/>
                <w:cs/>
              </w:rPr>
              <w:t>व्याकरणिक अशुद्धियाँ</w:t>
            </w:r>
          </w:p>
          <w:p w:rsidR="007D63A8" w:rsidRPr="00E96914" w:rsidRDefault="007D63A8" w:rsidP="00220C9F">
            <w:pPr>
              <w:pStyle w:val="Heading1"/>
              <w:numPr>
                <w:ilvl w:val="0"/>
                <w:numId w:val="59"/>
              </w:numPr>
              <w:tabs>
                <w:tab w:val="left" w:pos="941"/>
              </w:tabs>
              <w:spacing w:line="360" w:lineRule="auto"/>
              <w:outlineLvl w:val="0"/>
              <w:rPr>
                <w:rFonts w:ascii="Nirmala UI" w:hAnsi="Nirmala UI" w:cs="Nirmala UI"/>
                <w:szCs w:val="22"/>
              </w:rPr>
            </w:pPr>
            <w:r w:rsidRPr="00E96914">
              <w:rPr>
                <w:rFonts w:ascii="Nirmala UI" w:hAnsi="Nirmala UI" w:cs="Nirmala UI" w:hint="cs"/>
                <w:szCs w:val="22"/>
                <w:cs/>
              </w:rPr>
              <w:t>वर्तनी सम्बंधी कमियाँ</w:t>
            </w:r>
          </w:p>
          <w:p w:rsidR="007D63A8" w:rsidRPr="00E96914" w:rsidRDefault="007D63A8" w:rsidP="00220C9F">
            <w:pPr>
              <w:pStyle w:val="Heading1"/>
              <w:numPr>
                <w:ilvl w:val="0"/>
                <w:numId w:val="59"/>
              </w:numPr>
              <w:tabs>
                <w:tab w:val="left" w:pos="941"/>
              </w:tabs>
              <w:spacing w:line="360" w:lineRule="auto"/>
              <w:outlineLvl w:val="0"/>
              <w:rPr>
                <w:rFonts w:ascii="Nirmala UI" w:hAnsi="Nirmala UI" w:cs="Nirmala UI"/>
                <w:szCs w:val="22"/>
              </w:rPr>
            </w:pPr>
            <w:r w:rsidRPr="00E96914">
              <w:rPr>
                <w:rFonts w:ascii="Nirmala UI" w:hAnsi="Nirmala UI" w:cs="Nirmala UI" w:hint="cs"/>
                <w:szCs w:val="22"/>
                <w:cs/>
              </w:rPr>
              <w:t>निरंतर लेखन क्षमता की कमी</w:t>
            </w:r>
          </w:p>
          <w:p w:rsidR="007D63A8" w:rsidRPr="00E96914" w:rsidRDefault="007D63A8" w:rsidP="00220C9F">
            <w:pPr>
              <w:pStyle w:val="Heading1"/>
              <w:numPr>
                <w:ilvl w:val="0"/>
                <w:numId w:val="59"/>
              </w:numPr>
              <w:tabs>
                <w:tab w:val="left" w:pos="941"/>
              </w:tabs>
              <w:spacing w:line="360" w:lineRule="auto"/>
              <w:outlineLvl w:val="0"/>
              <w:rPr>
                <w:rFonts w:ascii="Nirmala UI" w:hAnsi="Nirmala UI" w:cs="Nirmala UI"/>
                <w:szCs w:val="22"/>
              </w:rPr>
            </w:pPr>
            <w:r w:rsidRPr="00E96914">
              <w:rPr>
                <w:rFonts w:ascii="Nirmala UI" w:hAnsi="Nirmala UI" w:cs="Nirmala UI" w:hint="cs"/>
                <w:szCs w:val="22"/>
                <w:cs/>
              </w:rPr>
              <w:t>क्षेत्रियता का भाषा प्रयोग में प्रभाव</w:t>
            </w:r>
          </w:p>
          <w:p w:rsidR="007D63A8" w:rsidRPr="00E96914" w:rsidRDefault="007D63A8" w:rsidP="00220C9F">
            <w:pPr>
              <w:pStyle w:val="Heading1"/>
              <w:numPr>
                <w:ilvl w:val="0"/>
                <w:numId w:val="59"/>
              </w:numPr>
              <w:tabs>
                <w:tab w:val="left" w:pos="941"/>
              </w:tabs>
              <w:spacing w:line="360" w:lineRule="auto"/>
              <w:outlineLvl w:val="0"/>
              <w:rPr>
                <w:rFonts w:ascii="Nirmala UI" w:hAnsi="Nirmala UI" w:cs="Nirmala UI"/>
                <w:szCs w:val="22"/>
              </w:rPr>
            </w:pPr>
            <w:r w:rsidRPr="00E96914">
              <w:rPr>
                <w:rFonts w:ascii="Nirmala UI" w:hAnsi="Nirmala UI" w:cs="Nirmala UI" w:hint="cs"/>
                <w:szCs w:val="22"/>
                <w:cs/>
              </w:rPr>
              <w:t>साहित्यिक गतिविधियों में रुचि के प्रति अलगाव की भावना</w:t>
            </w:r>
          </w:p>
          <w:p w:rsidR="007D63A8" w:rsidRPr="00E96914" w:rsidRDefault="007D63A8" w:rsidP="00220C9F">
            <w:pPr>
              <w:pStyle w:val="Heading1"/>
              <w:numPr>
                <w:ilvl w:val="0"/>
                <w:numId w:val="59"/>
              </w:numPr>
              <w:tabs>
                <w:tab w:val="left" w:pos="941"/>
              </w:tabs>
              <w:spacing w:line="360" w:lineRule="auto"/>
              <w:outlineLvl w:val="0"/>
              <w:rPr>
                <w:rFonts w:ascii="Nirmala UI" w:hAnsi="Nirmala UI" w:cs="Nirmala UI"/>
                <w:szCs w:val="22"/>
              </w:rPr>
            </w:pPr>
            <w:r w:rsidRPr="00E96914">
              <w:rPr>
                <w:rFonts w:ascii="Nirmala UI" w:hAnsi="Nirmala UI" w:cs="Nirmala UI" w:hint="cs"/>
                <w:szCs w:val="22"/>
                <w:cs/>
              </w:rPr>
              <w:t>अध्ययन में निरंतरता का अभाव</w:t>
            </w:r>
          </w:p>
          <w:p w:rsidR="007D63A8" w:rsidRPr="00E96914" w:rsidRDefault="007D63A8" w:rsidP="0034726E">
            <w:pPr>
              <w:pStyle w:val="Heading1"/>
              <w:tabs>
                <w:tab w:val="left" w:pos="941"/>
              </w:tabs>
              <w:ind w:left="0" w:firstLine="0"/>
              <w:jc w:val="center"/>
              <w:outlineLvl w:val="0"/>
              <w:rPr>
                <w:rFonts w:ascii="Cambria Math" w:hAnsi="Cambria Math"/>
                <w:szCs w:val="22"/>
              </w:rPr>
            </w:pPr>
          </w:p>
        </w:tc>
      </w:tr>
      <w:tr w:rsidR="007D63A8" w:rsidTr="0034726E">
        <w:trPr>
          <w:trHeight w:val="801"/>
          <w:jc w:val="center"/>
        </w:trPr>
        <w:tc>
          <w:tcPr>
            <w:tcW w:w="8705" w:type="dxa"/>
            <w:shd w:val="clear" w:color="auto" w:fill="FFE599" w:themeFill="accent4" w:themeFillTint="66"/>
          </w:tcPr>
          <w:p w:rsidR="007D63A8" w:rsidRPr="00E96914" w:rsidRDefault="007D63A8" w:rsidP="0034726E">
            <w:pPr>
              <w:pStyle w:val="Heading1"/>
              <w:tabs>
                <w:tab w:val="left" w:pos="941"/>
              </w:tabs>
              <w:ind w:left="0" w:firstLine="0"/>
              <w:jc w:val="center"/>
              <w:outlineLvl w:val="0"/>
              <w:rPr>
                <w:rFonts w:ascii="Cambria Math" w:hAnsi="Cambria Math"/>
                <w:szCs w:val="22"/>
              </w:rPr>
            </w:pPr>
            <w:r w:rsidRPr="00E96914">
              <w:rPr>
                <w:rFonts w:ascii="Cambria Math" w:hAnsi="Cambria Math"/>
                <w:szCs w:val="22"/>
              </w:rPr>
              <w:t>OPPORTUNITIES(O)</w:t>
            </w:r>
          </w:p>
          <w:p w:rsidR="007D63A8" w:rsidRPr="00E96914" w:rsidRDefault="007D63A8" w:rsidP="0034726E">
            <w:pPr>
              <w:pStyle w:val="Heading1"/>
              <w:tabs>
                <w:tab w:val="left" w:pos="941"/>
              </w:tabs>
              <w:ind w:left="0" w:firstLine="0"/>
              <w:jc w:val="center"/>
              <w:outlineLvl w:val="0"/>
              <w:rPr>
                <w:rFonts w:ascii="Cambria Math" w:hAnsi="Cambria Math"/>
                <w:szCs w:val="22"/>
              </w:rPr>
            </w:pPr>
          </w:p>
          <w:p w:rsidR="007D63A8" w:rsidRPr="00E96914" w:rsidRDefault="007D63A8" w:rsidP="00220C9F">
            <w:pPr>
              <w:pStyle w:val="Heading1"/>
              <w:numPr>
                <w:ilvl w:val="0"/>
                <w:numId w:val="60"/>
              </w:numPr>
              <w:tabs>
                <w:tab w:val="left" w:pos="941"/>
              </w:tabs>
              <w:outlineLvl w:val="0"/>
              <w:rPr>
                <w:rFonts w:ascii="Nirmala UI" w:hAnsi="Nirmala UI" w:cs="Nirmala UI"/>
                <w:szCs w:val="22"/>
              </w:rPr>
            </w:pPr>
            <w:r w:rsidRPr="00E96914">
              <w:rPr>
                <w:rFonts w:ascii="Nirmala UI" w:hAnsi="Nirmala UI" w:cs="Nirmala UI" w:hint="cs"/>
                <w:szCs w:val="22"/>
                <w:cs/>
              </w:rPr>
              <w:t>साहित्यिक रचनाएँ ऑनलाइन उपलब्ध</w:t>
            </w:r>
          </w:p>
          <w:p w:rsidR="007D63A8" w:rsidRPr="00E96914" w:rsidRDefault="007D63A8" w:rsidP="00220C9F">
            <w:pPr>
              <w:pStyle w:val="Heading1"/>
              <w:numPr>
                <w:ilvl w:val="0"/>
                <w:numId w:val="60"/>
              </w:numPr>
              <w:tabs>
                <w:tab w:val="left" w:pos="941"/>
              </w:tabs>
              <w:outlineLvl w:val="0"/>
              <w:rPr>
                <w:rFonts w:ascii="Nirmala UI" w:hAnsi="Nirmala UI" w:cs="Nirmala UI"/>
                <w:szCs w:val="22"/>
              </w:rPr>
            </w:pPr>
            <w:r w:rsidRPr="00E96914">
              <w:rPr>
                <w:rFonts w:ascii="Nirmala UI" w:hAnsi="Nirmala UI" w:cs="Nirmala UI" w:hint="cs"/>
                <w:szCs w:val="22"/>
                <w:cs/>
              </w:rPr>
              <w:t xml:space="preserve">सहित्यिक गतिविधियों एवं पाठ्य सामाग्री विद्यालय ई-पुस्तकालय </w:t>
            </w:r>
            <w:r w:rsidRPr="00E96914">
              <w:rPr>
                <w:rFonts w:ascii="Nirmala UI" w:hAnsi="Nirmala UI" w:cs="Nirmala UI" w:hint="cs"/>
                <w:szCs w:val="22"/>
              </w:rPr>
              <w:t xml:space="preserve">, </w:t>
            </w:r>
            <w:r w:rsidRPr="00E96914">
              <w:rPr>
                <w:rFonts w:ascii="Nirmala UI" w:hAnsi="Nirmala UI" w:cs="Nirmala UI" w:hint="cs"/>
                <w:szCs w:val="22"/>
                <w:cs/>
              </w:rPr>
              <w:t>दीक्षा पोर्टल</w:t>
            </w:r>
            <w:r w:rsidRPr="00E96914">
              <w:rPr>
                <w:rFonts w:ascii="Nirmala UI" w:hAnsi="Nirmala UI" w:cs="Nirmala UI" w:hint="cs"/>
                <w:szCs w:val="22"/>
              </w:rPr>
              <w:t xml:space="preserve">, </w:t>
            </w:r>
            <w:r w:rsidRPr="00E96914">
              <w:rPr>
                <w:rFonts w:ascii="Nirmala UI" w:hAnsi="Nirmala UI" w:cs="Nirmala UI" w:hint="cs"/>
                <w:szCs w:val="22"/>
                <w:cs/>
              </w:rPr>
              <w:t>सी बी एस ई वेबसाइट पर उपलब्ध</w:t>
            </w:r>
          </w:p>
          <w:p w:rsidR="007D63A8" w:rsidRPr="00E96914" w:rsidRDefault="007D63A8" w:rsidP="00220C9F">
            <w:pPr>
              <w:pStyle w:val="Heading1"/>
              <w:numPr>
                <w:ilvl w:val="0"/>
                <w:numId w:val="60"/>
              </w:numPr>
              <w:tabs>
                <w:tab w:val="left" w:pos="941"/>
              </w:tabs>
              <w:outlineLvl w:val="0"/>
              <w:rPr>
                <w:rFonts w:ascii="Nirmala UI" w:hAnsi="Nirmala UI" w:cs="Nirmala UI"/>
                <w:szCs w:val="22"/>
              </w:rPr>
            </w:pPr>
            <w:r w:rsidRPr="00E96914">
              <w:rPr>
                <w:rFonts w:ascii="Nirmala UI" w:hAnsi="Nirmala UI" w:cs="Nirmala UI" w:hint="cs"/>
                <w:szCs w:val="22"/>
                <w:cs/>
              </w:rPr>
              <w:t>विद्यालय में आयोजित होने वाली गतिविधियाँ</w:t>
            </w:r>
          </w:p>
          <w:p w:rsidR="007D63A8" w:rsidRPr="00E96914" w:rsidRDefault="007D63A8" w:rsidP="00220C9F">
            <w:pPr>
              <w:pStyle w:val="Heading1"/>
              <w:numPr>
                <w:ilvl w:val="0"/>
                <w:numId w:val="60"/>
              </w:numPr>
              <w:tabs>
                <w:tab w:val="left" w:pos="941"/>
              </w:tabs>
              <w:outlineLvl w:val="0"/>
              <w:rPr>
                <w:rFonts w:ascii="Nirmala UI" w:hAnsi="Nirmala UI" w:cs="Nirmala UI"/>
                <w:szCs w:val="22"/>
              </w:rPr>
            </w:pPr>
            <w:r w:rsidRPr="00E96914">
              <w:rPr>
                <w:rFonts w:ascii="Nirmala UI" w:hAnsi="Nirmala UI" w:cs="Nirmala UI" w:hint="cs"/>
                <w:szCs w:val="22"/>
                <w:cs/>
              </w:rPr>
              <w:t>अध्यापकों द्वारा निरंतर मार्गदर्शन एवं उत्साह वर्धन</w:t>
            </w:r>
          </w:p>
          <w:p w:rsidR="007D63A8" w:rsidRPr="00E96914" w:rsidRDefault="007D63A8" w:rsidP="00220C9F">
            <w:pPr>
              <w:pStyle w:val="Heading1"/>
              <w:numPr>
                <w:ilvl w:val="0"/>
                <w:numId w:val="60"/>
              </w:numPr>
              <w:tabs>
                <w:tab w:val="left" w:pos="941"/>
              </w:tabs>
              <w:outlineLvl w:val="0"/>
              <w:rPr>
                <w:rFonts w:ascii="Cambria Math" w:hAnsi="Cambria Math"/>
                <w:szCs w:val="22"/>
              </w:rPr>
            </w:pPr>
            <w:r w:rsidRPr="00E96914">
              <w:rPr>
                <w:rFonts w:ascii="Nirmala UI" w:hAnsi="Nirmala UI" w:cs="Nirmala UI" w:hint="cs"/>
                <w:szCs w:val="22"/>
                <w:cs/>
              </w:rPr>
              <w:t>समसामयिक रचनाओं साहित्यकारों से सम्बंधित पत्र पतिकाओं की उपलब्धता</w:t>
            </w:r>
          </w:p>
        </w:tc>
        <w:tc>
          <w:tcPr>
            <w:tcW w:w="8141" w:type="dxa"/>
            <w:shd w:val="clear" w:color="auto" w:fill="A8D08D" w:themeFill="accent6" w:themeFillTint="99"/>
          </w:tcPr>
          <w:p w:rsidR="007D63A8" w:rsidRPr="00E96914" w:rsidRDefault="007D63A8" w:rsidP="0034726E">
            <w:pPr>
              <w:pStyle w:val="Heading1"/>
              <w:tabs>
                <w:tab w:val="left" w:pos="941"/>
              </w:tabs>
              <w:ind w:left="0" w:firstLine="0"/>
              <w:jc w:val="center"/>
              <w:outlineLvl w:val="0"/>
              <w:rPr>
                <w:rFonts w:ascii="Cambria Math" w:hAnsi="Cambria Math"/>
                <w:szCs w:val="22"/>
              </w:rPr>
            </w:pPr>
            <w:r w:rsidRPr="00E96914">
              <w:rPr>
                <w:rFonts w:ascii="Cambria Math" w:hAnsi="Cambria Math"/>
                <w:szCs w:val="22"/>
              </w:rPr>
              <w:t>THREATS(T)</w:t>
            </w:r>
          </w:p>
          <w:p w:rsidR="007D63A8" w:rsidRPr="00E96914" w:rsidRDefault="007D63A8" w:rsidP="0034726E">
            <w:pPr>
              <w:pStyle w:val="Heading1"/>
              <w:tabs>
                <w:tab w:val="left" w:pos="941"/>
              </w:tabs>
              <w:ind w:left="0" w:firstLine="0"/>
              <w:outlineLvl w:val="0"/>
              <w:rPr>
                <w:rFonts w:ascii="Cambria Math" w:hAnsi="Cambria Math" w:cstheme="minorBidi"/>
                <w:szCs w:val="22"/>
              </w:rPr>
            </w:pPr>
          </w:p>
          <w:p w:rsidR="007D63A8" w:rsidRPr="00E96914" w:rsidRDefault="007D63A8" w:rsidP="00220C9F">
            <w:pPr>
              <w:pStyle w:val="Heading1"/>
              <w:numPr>
                <w:ilvl w:val="0"/>
                <w:numId w:val="61"/>
              </w:numPr>
              <w:tabs>
                <w:tab w:val="left" w:pos="941"/>
              </w:tabs>
              <w:spacing w:line="276" w:lineRule="auto"/>
              <w:outlineLvl w:val="0"/>
              <w:rPr>
                <w:rFonts w:ascii="Nirmala UI" w:hAnsi="Nirmala UI" w:cs="Nirmala UI"/>
                <w:szCs w:val="22"/>
              </w:rPr>
            </w:pPr>
            <w:r w:rsidRPr="00E96914">
              <w:rPr>
                <w:rFonts w:ascii="Nirmala UI" w:hAnsi="Nirmala UI" w:cs="Nirmala UI" w:hint="cs"/>
                <w:szCs w:val="22"/>
                <w:cs/>
              </w:rPr>
              <w:t>सामाजिक जागरुक्ता की कमी</w:t>
            </w:r>
          </w:p>
          <w:p w:rsidR="007D63A8" w:rsidRPr="00E96914" w:rsidRDefault="007D63A8" w:rsidP="00220C9F">
            <w:pPr>
              <w:pStyle w:val="Heading1"/>
              <w:numPr>
                <w:ilvl w:val="0"/>
                <w:numId w:val="61"/>
              </w:numPr>
              <w:tabs>
                <w:tab w:val="left" w:pos="941"/>
              </w:tabs>
              <w:spacing w:line="276" w:lineRule="auto"/>
              <w:outlineLvl w:val="0"/>
              <w:rPr>
                <w:rFonts w:ascii="Nirmala UI" w:hAnsi="Nirmala UI" w:cs="Nirmala UI"/>
                <w:szCs w:val="22"/>
              </w:rPr>
            </w:pPr>
            <w:r w:rsidRPr="00E96914">
              <w:rPr>
                <w:rFonts w:ascii="Nirmala UI" w:hAnsi="Nirmala UI" w:cs="Nirmala UI" w:hint="cs"/>
                <w:szCs w:val="22"/>
                <w:cs/>
              </w:rPr>
              <w:t>विभिन्न कुरीतियाँ</w:t>
            </w:r>
          </w:p>
          <w:p w:rsidR="007D63A8" w:rsidRPr="00E96914" w:rsidRDefault="007D63A8" w:rsidP="00220C9F">
            <w:pPr>
              <w:pStyle w:val="Heading1"/>
              <w:numPr>
                <w:ilvl w:val="0"/>
                <w:numId w:val="61"/>
              </w:numPr>
              <w:tabs>
                <w:tab w:val="left" w:pos="941"/>
              </w:tabs>
              <w:spacing w:line="276" w:lineRule="auto"/>
              <w:outlineLvl w:val="0"/>
              <w:rPr>
                <w:rFonts w:ascii="Nirmala UI" w:hAnsi="Nirmala UI" w:cs="Nirmala UI"/>
                <w:szCs w:val="22"/>
              </w:rPr>
            </w:pPr>
            <w:r w:rsidRPr="00E96914">
              <w:rPr>
                <w:rFonts w:ascii="Nirmala UI" w:hAnsi="Nirmala UI" w:cs="Nirmala UI" w:hint="cs"/>
                <w:szCs w:val="22"/>
                <w:cs/>
              </w:rPr>
              <w:t>विविध व्यसन</w:t>
            </w:r>
          </w:p>
          <w:p w:rsidR="007D63A8" w:rsidRPr="00E96914" w:rsidRDefault="007D63A8" w:rsidP="00220C9F">
            <w:pPr>
              <w:pStyle w:val="Heading1"/>
              <w:numPr>
                <w:ilvl w:val="0"/>
                <w:numId w:val="61"/>
              </w:numPr>
              <w:tabs>
                <w:tab w:val="left" w:pos="941"/>
              </w:tabs>
              <w:spacing w:line="276" w:lineRule="auto"/>
              <w:outlineLvl w:val="0"/>
              <w:rPr>
                <w:rFonts w:ascii="Nirmala UI" w:hAnsi="Nirmala UI" w:cs="Nirmala UI"/>
                <w:szCs w:val="22"/>
              </w:rPr>
            </w:pPr>
            <w:r w:rsidRPr="00E96914">
              <w:rPr>
                <w:rFonts w:ascii="Nirmala UI" w:hAnsi="Nirmala UI" w:cs="Nirmala UI" w:hint="cs"/>
                <w:szCs w:val="22"/>
                <w:cs/>
              </w:rPr>
              <w:t>अरुचि की भावना</w:t>
            </w:r>
          </w:p>
          <w:p w:rsidR="007D63A8" w:rsidRPr="00E96914" w:rsidRDefault="007D63A8" w:rsidP="00220C9F">
            <w:pPr>
              <w:pStyle w:val="Heading1"/>
              <w:numPr>
                <w:ilvl w:val="0"/>
                <w:numId w:val="61"/>
              </w:numPr>
              <w:tabs>
                <w:tab w:val="left" w:pos="941"/>
              </w:tabs>
              <w:spacing w:line="276" w:lineRule="auto"/>
              <w:outlineLvl w:val="0"/>
              <w:rPr>
                <w:rFonts w:ascii="Nirmala UI" w:hAnsi="Nirmala UI" w:cs="Nirmala UI"/>
                <w:szCs w:val="22"/>
              </w:rPr>
            </w:pPr>
            <w:r w:rsidRPr="00E96914">
              <w:rPr>
                <w:rFonts w:ascii="Nirmala UI" w:hAnsi="Nirmala UI" w:cs="Nirmala UI" w:hint="cs"/>
                <w:szCs w:val="22"/>
                <w:cs/>
              </w:rPr>
              <w:t>आधुनिक दिखावा फैशन</w:t>
            </w:r>
          </w:p>
          <w:p w:rsidR="007D63A8" w:rsidRPr="00E96914" w:rsidRDefault="007D63A8" w:rsidP="00220C9F">
            <w:pPr>
              <w:pStyle w:val="Heading1"/>
              <w:numPr>
                <w:ilvl w:val="0"/>
                <w:numId w:val="61"/>
              </w:numPr>
              <w:tabs>
                <w:tab w:val="left" w:pos="941"/>
              </w:tabs>
              <w:spacing w:line="276" w:lineRule="auto"/>
              <w:outlineLvl w:val="0"/>
              <w:rPr>
                <w:rFonts w:ascii="Nirmala UI" w:hAnsi="Nirmala UI" w:cs="Nirmala UI"/>
                <w:szCs w:val="22"/>
              </w:rPr>
            </w:pPr>
            <w:r w:rsidRPr="00E96914">
              <w:rPr>
                <w:rFonts w:ascii="Nirmala UI" w:hAnsi="Nirmala UI" w:cs="Nirmala UI" w:hint="cs"/>
                <w:szCs w:val="22"/>
                <w:cs/>
              </w:rPr>
              <w:t>विषय विशेष के प्रति हीन भावना</w:t>
            </w:r>
          </w:p>
          <w:p w:rsidR="007D63A8" w:rsidRPr="00E96914" w:rsidRDefault="007D63A8" w:rsidP="00220C9F">
            <w:pPr>
              <w:pStyle w:val="Heading1"/>
              <w:numPr>
                <w:ilvl w:val="0"/>
                <w:numId w:val="61"/>
              </w:numPr>
              <w:tabs>
                <w:tab w:val="left" w:pos="941"/>
              </w:tabs>
              <w:spacing w:line="276" w:lineRule="auto"/>
              <w:outlineLvl w:val="0"/>
              <w:rPr>
                <w:rFonts w:ascii="Cambria Math" w:hAnsi="Cambria Math"/>
                <w:szCs w:val="22"/>
              </w:rPr>
            </w:pPr>
            <w:r w:rsidRPr="00E96914">
              <w:rPr>
                <w:rFonts w:ascii="Nirmala UI" w:hAnsi="Nirmala UI" w:cs="Nirmala UI" w:hint="cs"/>
                <w:szCs w:val="22"/>
                <w:cs/>
              </w:rPr>
              <w:t>रोजगार प्राप्त करना मुख्य ध्येय</w:t>
            </w:r>
          </w:p>
        </w:tc>
      </w:tr>
    </w:tbl>
    <w:p w:rsidR="007D63A8" w:rsidRDefault="007D63A8" w:rsidP="007D63A8">
      <w:pPr>
        <w:pStyle w:val="Heading1"/>
        <w:tabs>
          <w:tab w:val="left" w:pos="941"/>
        </w:tabs>
        <w:ind w:left="720" w:firstLine="0"/>
        <w:jc w:val="both"/>
        <w:rPr>
          <w:rFonts w:ascii="Cambria Math" w:hAnsi="Cambria Math"/>
          <w:b w:val="0"/>
          <w:bCs w:val="0"/>
        </w:rPr>
      </w:pPr>
    </w:p>
    <w:p w:rsidR="007D63A8" w:rsidRPr="00E96914" w:rsidRDefault="007D63A8" w:rsidP="007D63A8">
      <w:pPr>
        <w:pStyle w:val="Heading1"/>
        <w:tabs>
          <w:tab w:val="left" w:pos="941"/>
        </w:tabs>
        <w:ind w:left="720" w:hanging="1080"/>
        <w:jc w:val="both"/>
        <w:rPr>
          <w:rFonts w:ascii="Cambria Math" w:hAnsi="Cambria Math"/>
          <w:b w:val="0"/>
          <w:bCs w:val="0"/>
          <w:sz w:val="26"/>
        </w:rPr>
      </w:pPr>
      <w:r w:rsidRPr="00E96914">
        <w:rPr>
          <w:rFonts w:ascii="Cambria Math" w:hAnsi="Cambria Math"/>
          <w:b w:val="0"/>
          <w:bCs w:val="0"/>
          <w:sz w:val="26"/>
        </w:rPr>
        <w:t>CONCLUSION:</w:t>
      </w:r>
      <w:r w:rsidRPr="00E96914">
        <w:rPr>
          <w:rFonts w:ascii="Nirmala UI" w:hAnsi="Nirmala UI" w:cs="Nirmala UI" w:hint="cs"/>
          <w:b w:val="0"/>
          <w:bCs w:val="0"/>
          <w:sz w:val="26"/>
          <w:cs/>
          <w:lang w:bidi="hi-IN"/>
        </w:rPr>
        <w:t>हिंदी विषय के प्रति रुचि जाग्रत कर बच्चों के मन में जिज्ञासा उत्पन्न किया जाना चाहिए जिससे अत्यधिक जिम्मेदारी के साथ अध्ययन कर सकें । किसी भी विषय के प्रति लगन एवं उत्साह का होना आवश्यक है। वर्तमान संचार साधनों से परिपूर्ण समय में शिक्षक की भूमिका अति महत्त्वपूर्ण है। शिक्षक स्वयं अध्ययनशील रहकर बच्चों के जिज्ञासु मन को सार्थक समाधान दे सकता है ।</w:t>
      </w:r>
    </w:p>
    <w:p w:rsidR="007D63A8" w:rsidRDefault="007D63A8" w:rsidP="007D63A8">
      <w:pPr>
        <w:spacing w:after="0"/>
        <w:rPr>
          <w:sz w:val="32"/>
          <w:szCs w:val="32"/>
          <w:lang w:bidi="hi-IN"/>
        </w:rPr>
      </w:pPr>
    </w:p>
    <w:p w:rsidR="007D63A8" w:rsidRDefault="007D63A8" w:rsidP="007D63A8">
      <w:pPr>
        <w:jc w:val="center"/>
        <w:rPr>
          <w:rFonts w:ascii="Mangal" w:hAnsi="Mangal" w:cs="Mangal"/>
          <w:sz w:val="40"/>
          <w:szCs w:val="40"/>
          <w:u w:val="single"/>
          <w:lang w:bidi="hi-IN"/>
        </w:rPr>
      </w:pPr>
      <w:r w:rsidRPr="003F1EB8">
        <w:rPr>
          <w:rFonts w:ascii="Mangal" w:hAnsi="Mangal" w:cs="Mangal" w:hint="cs"/>
          <w:sz w:val="40"/>
          <w:szCs w:val="40"/>
          <w:u w:val="single"/>
          <w:cs/>
          <w:lang w:bidi="hi-IN"/>
        </w:rPr>
        <w:t>ऑनलाइन</w:t>
      </w:r>
      <w:r>
        <w:rPr>
          <w:rFonts w:ascii="Mangal" w:hAnsi="Mangal" w:cs="Mangal" w:hint="cs"/>
          <w:sz w:val="40"/>
          <w:szCs w:val="40"/>
          <w:u w:val="single"/>
          <w:cs/>
          <w:lang w:bidi="hi-IN"/>
        </w:rPr>
        <w:t xml:space="preserve"> हिंदी</w:t>
      </w:r>
      <w:r w:rsidRPr="003F1EB8">
        <w:rPr>
          <w:rFonts w:ascii="Mangal" w:hAnsi="Mangal" w:cs="Mangal" w:hint="cs"/>
          <w:sz w:val="40"/>
          <w:szCs w:val="40"/>
          <w:u w:val="single"/>
          <w:cs/>
          <w:lang w:bidi="hi-IN"/>
        </w:rPr>
        <w:t xml:space="preserve"> कक्षाओं की समस्याएँ एवं समाधान</w:t>
      </w:r>
    </w:p>
    <w:p w:rsidR="007D63A8" w:rsidRDefault="007D63A8" w:rsidP="007D63A8">
      <w:pPr>
        <w:rPr>
          <w:rFonts w:ascii="Mangal" w:hAnsi="Mangal" w:cs="Mangal"/>
          <w:sz w:val="24"/>
          <w:szCs w:val="24"/>
          <w:lang w:bidi="hi-IN"/>
        </w:rPr>
      </w:pPr>
      <w:r>
        <w:rPr>
          <w:rFonts w:ascii="Mangal" w:hAnsi="Mangal" w:cs="Mangal" w:hint="cs"/>
          <w:sz w:val="40"/>
          <w:szCs w:val="40"/>
          <w:u w:val="single"/>
          <w:cs/>
          <w:lang w:bidi="hi-IN"/>
        </w:rPr>
        <w:t xml:space="preserve">समस्याएँ </w:t>
      </w:r>
      <w:r>
        <w:rPr>
          <w:rFonts w:ascii="Mangal" w:hAnsi="Mangal" w:cs="Mangal"/>
          <w:sz w:val="40"/>
          <w:szCs w:val="40"/>
          <w:u w:val="single"/>
          <w:cs/>
          <w:lang w:bidi="hi-IN"/>
        </w:rPr>
        <w:t>–</w:t>
      </w:r>
    </w:p>
    <w:p w:rsidR="007D63A8" w:rsidRPr="003E1C26" w:rsidRDefault="007D63A8" w:rsidP="007D63A8">
      <w:pPr>
        <w:pStyle w:val="ListParagraph"/>
        <w:spacing w:after="160" w:line="259" w:lineRule="auto"/>
        <w:rPr>
          <w:sz w:val="28"/>
          <w:szCs w:val="28"/>
        </w:rPr>
      </w:pPr>
      <w:r w:rsidRPr="00AB61C9">
        <w:rPr>
          <w:rFonts w:ascii="Mangal" w:hAnsi="Mangal" w:cs="Mangal" w:hint="cs"/>
          <w:sz w:val="28"/>
          <w:szCs w:val="28"/>
          <w:cs/>
        </w:rPr>
        <w:t xml:space="preserve">हिंदी विषय के प्रति हीन भावना </w:t>
      </w:r>
      <w:r w:rsidRPr="003E1C26">
        <w:rPr>
          <w:rFonts w:ascii="Mangal" w:hAnsi="Mangal" w:cs="Mangal" w:hint="cs"/>
          <w:sz w:val="28"/>
          <w:szCs w:val="28"/>
          <w:cs/>
        </w:rPr>
        <w:t xml:space="preserve">बच्चों में हिंदी के प्रति अलगाव का भाव </w:t>
      </w:r>
    </w:p>
    <w:p w:rsidR="007D63A8" w:rsidRPr="003E1C26" w:rsidRDefault="007D63A8" w:rsidP="007D63A8">
      <w:pPr>
        <w:pStyle w:val="ListParagraph"/>
        <w:spacing w:after="160" w:line="259" w:lineRule="auto"/>
        <w:rPr>
          <w:sz w:val="28"/>
          <w:szCs w:val="28"/>
        </w:rPr>
      </w:pPr>
      <w:r w:rsidRPr="00AB61C9">
        <w:rPr>
          <w:rFonts w:ascii="Mangal" w:hAnsi="Mangal" w:cs="Mangal" w:hint="cs"/>
          <w:sz w:val="28"/>
          <w:szCs w:val="28"/>
          <w:cs/>
        </w:rPr>
        <w:t xml:space="preserve">समाज का दृष्टिकोण रुढिवादी </w:t>
      </w:r>
      <w:r w:rsidRPr="003E1C26">
        <w:rPr>
          <w:rFonts w:ascii="Mangal" w:hAnsi="Mangal" w:cs="Mangal" w:hint="cs"/>
          <w:sz w:val="28"/>
          <w:szCs w:val="28"/>
          <w:cs/>
        </w:rPr>
        <w:t xml:space="preserve">नवीनता का अभाव </w:t>
      </w:r>
    </w:p>
    <w:p w:rsidR="007D63A8" w:rsidRPr="003E1C26" w:rsidRDefault="007D63A8" w:rsidP="007D63A8">
      <w:pPr>
        <w:pStyle w:val="ListParagraph"/>
        <w:spacing w:after="160" w:line="259" w:lineRule="auto"/>
        <w:rPr>
          <w:sz w:val="28"/>
          <w:szCs w:val="28"/>
        </w:rPr>
      </w:pPr>
      <w:r w:rsidRPr="00AB61C9">
        <w:rPr>
          <w:rFonts w:ascii="Mangal" w:hAnsi="Mangal" w:cs="Mangal" w:hint="cs"/>
          <w:sz w:val="28"/>
          <w:szCs w:val="28"/>
          <w:cs/>
        </w:rPr>
        <w:t>अरुचि की भावना</w:t>
      </w:r>
      <w:r w:rsidRPr="003E1C26">
        <w:rPr>
          <w:rFonts w:ascii="Mangal" w:hAnsi="Mangal" w:cs="Mangal" w:hint="cs"/>
          <w:sz w:val="28"/>
          <w:szCs w:val="28"/>
          <w:cs/>
        </w:rPr>
        <w:t>व्यावहारिक ज्ञान में विश्वास</w:t>
      </w:r>
    </w:p>
    <w:p w:rsidR="007D63A8" w:rsidRPr="003E1C26" w:rsidRDefault="007D63A8" w:rsidP="007D63A8">
      <w:pPr>
        <w:pStyle w:val="ListParagraph"/>
        <w:spacing w:after="160" w:line="259" w:lineRule="auto"/>
        <w:rPr>
          <w:sz w:val="28"/>
          <w:szCs w:val="28"/>
        </w:rPr>
      </w:pPr>
      <w:r w:rsidRPr="00B41D5A">
        <w:rPr>
          <w:rFonts w:ascii="Mangal" w:hAnsi="Mangal" w:cs="Mangal" w:hint="cs"/>
          <w:sz w:val="28"/>
          <w:szCs w:val="28"/>
          <w:cs/>
        </w:rPr>
        <w:t>मुख्य विषयों का दबाव</w:t>
      </w:r>
      <w:r w:rsidRPr="003E1C26">
        <w:rPr>
          <w:rFonts w:ascii="Mangal" w:hAnsi="Mangal" w:cs="Mangal" w:hint="cs"/>
          <w:sz w:val="28"/>
          <w:szCs w:val="28"/>
          <w:cs/>
        </w:rPr>
        <w:t>संसाधनों की कमी मानसिक दबाव</w:t>
      </w:r>
    </w:p>
    <w:p w:rsidR="007D63A8" w:rsidRDefault="007D63A8" w:rsidP="007D63A8">
      <w:pPr>
        <w:rPr>
          <w:sz w:val="36"/>
          <w:szCs w:val="36"/>
          <w:u w:val="single"/>
          <w:lang w:bidi="hi-IN"/>
        </w:rPr>
      </w:pPr>
      <w:r w:rsidRPr="0027499D">
        <w:rPr>
          <w:rFonts w:hint="cs"/>
          <w:sz w:val="36"/>
          <w:szCs w:val="36"/>
          <w:u w:val="single"/>
          <w:cs/>
          <w:lang w:bidi="hi-IN"/>
        </w:rPr>
        <w:t>समाधान</w:t>
      </w:r>
      <w:r>
        <w:rPr>
          <w:rFonts w:hint="cs"/>
          <w:sz w:val="36"/>
          <w:szCs w:val="36"/>
          <w:u w:val="single"/>
          <w:cs/>
          <w:lang w:bidi="hi-IN"/>
        </w:rPr>
        <w:t>-</w:t>
      </w:r>
    </w:p>
    <w:p w:rsidR="007D63A8" w:rsidRPr="00AB61C9" w:rsidRDefault="007D63A8" w:rsidP="007D63A8">
      <w:pPr>
        <w:pStyle w:val="ListParagraph"/>
        <w:numPr>
          <w:ilvl w:val="0"/>
          <w:numId w:val="1"/>
        </w:numPr>
        <w:spacing w:after="160" w:line="259" w:lineRule="auto"/>
        <w:rPr>
          <w:sz w:val="28"/>
          <w:szCs w:val="28"/>
        </w:rPr>
      </w:pPr>
      <w:r w:rsidRPr="00AB61C9">
        <w:rPr>
          <w:rFonts w:ascii="Mangal" w:hAnsi="Mangal" w:cs="Mangal" w:hint="cs"/>
          <w:sz w:val="28"/>
          <w:szCs w:val="28"/>
          <w:cs/>
        </w:rPr>
        <w:t>नवीन तकनीकि पूर्ण शिक्षा की अनिवार्यता</w:t>
      </w:r>
    </w:p>
    <w:p w:rsidR="007D63A8" w:rsidRPr="00AB61C9" w:rsidRDefault="007D63A8" w:rsidP="007D63A8">
      <w:pPr>
        <w:pStyle w:val="ListParagraph"/>
        <w:numPr>
          <w:ilvl w:val="0"/>
          <w:numId w:val="1"/>
        </w:numPr>
        <w:spacing w:after="160" w:line="259" w:lineRule="auto"/>
        <w:rPr>
          <w:sz w:val="28"/>
          <w:szCs w:val="28"/>
        </w:rPr>
      </w:pPr>
      <w:r w:rsidRPr="00AB61C9">
        <w:rPr>
          <w:rFonts w:ascii="Mangal" w:hAnsi="Mangal" w:cs="Mangal" w:hint="cs"/>
          <w:sz w:val="28"/>
          <w:szCs w:val="28"/>
          <w:cs/>
        </w:rPr>
        <w:t>संसाधनों की उपलब्धता के प्रति सार्थक प्रयास</w:t>
      </w:r>
    </w:p>
    <w:p w:rsidR="007D63A8" w:rsidRPr="00AB61C9" w:rsidRDefault="007D63A8" w:rsidP="007D63A8">
      <w:pPr>
        <w:pStyle w:val="ListParagraph"/>
        <w:numPr>
          <w:ilvl w:val="0"/>
          <w:numId w:val="1"/>
        </w:numPr>
        <w:spacing w:after="160" w:line="259" w:lineRule="auto"/>
        <w:rPr>
          <w:sz w:val="28"/>
          <w:szCs w:val="28"/>
        </w:rPr>
      </w:pPr>
      <w:r w:rsidRPr="00AB61C9">
        <w:rPr>
          <w:rFonts w:ascii="Mangal" w:hAnsi="Mangal" w:cs="Mangal" w:hint="cs"/>
          <w:sz w:val="28"/>
          <w:szCs w:val="28"/>
          <w:cs/>
        </w:rPr>
        <w:t>मानसिकता में परिवर्तन</w:t>
      </w:r>
    </w:p>
    <w:p w:rsidR="007D63A8" w:rsidRPr="00AB61C9" w:rsidRDefault="007D63A8" w:rsidP="007D63A8">
      <w:pPr>
        <w:pStyle w:val="ListParagraph"/>
        <w:numPr>
          <w:ilvl w:val="0"/>
          <w:numId w:val="1"/>
        </w:numPr>
        <w:spacing w:after="160" w:line="259" w:lineRule="auto"/>
        <w:rPr>
          <w:sz w:val="28"/>
          <w:szCs w:val="28"/>
        </w:rPr>
      </w:pPr>
      <w:r w:rsidRPr="00AB61C9">
        <w:rPr>
          <w:rFonts w:ascii="Mangal" w:hAnsi="Mangal" w:cs="Mangal" w:hint="cs"/>
          <w:sz w:val="28"/>
          <w:szCs w:val="28"/>
          <w:cs/>
        </w:rPr>
        <w:t>प्रशासनिक सहयोग परमावश्यक</w:t>
      </w:r>
    </w:p>
    <w:p w:rsidR="007D63A8" w:rsidRPr="00AB61C9" w:rsidRDefault="007D63A8" w:rsidP="007D63A8">
      <w:pPr>
        <w:pStyle w:val="ListParagraph"/>
        <w:numPr>
          <w:ilvl w:val="0"/>
          <w:numId w:val="1"/>
        </w:numPr>
        <w:spacing w:after="160" w:line="259" w:lineRule="auto"/>
        <w:rPr>
          <w:sz w:val="28"/>
          <w:szCs w:val="28"/>
        </w:rPr>
      </w:pPr>
      <w:r w:rsidRPr="00AB61C9">
        <w:rPr>
          <w:rFonts w:ascii="Mangal" w:hAnsi="Mangal" w:cs="Mangal" w:hint="cs"/>
          <w:sz w:val="28"/>
          <w:szCs w:val="28"/>
          <w:cs/>
        </w:rPr>
        <w:t>सभी विषयों को समरुप महत्ता</w:t>
      </w:r>
    </w:p>
    <w:p w:rsidR="007D63A8" w:rsidRPr="00AB61C9" w:rsidRDefault="007D63A8" w:rsidP="007D63A8">
      <w:pPr>
        <w:pStyle w:val="ListParagraph"/>
        <w:numPr>
          <w:ilvl w:val="0"/>
          <w:numId w:val="1"/>
        </w:numPr>
        <w:spacing w:after="160" w:line="259" w:lineRule="auto"/>
        <w:rPr>
          <w:sz w:val="28"/>
          <w:szCs w:val="28"/>
        </w:rPr>
      </w:pPr>
      <w:r w:rsidRPr="00AB61C9">
        <w:rPr>
          <w:rFonts w:ascii="Mangal" w:hAnsi="Mangal" w:cs="Mangal" w:hint="cs"/>
          <w:sz w:val="28"/>
          <w:szCs w:val="28"/>
          <w:cs/>
        </w:rPr>
        <w:t>शिक्षकों को रुचि जाग्रत करने में समसामयिक ज्ञान का विकास</w:t>
      </w:r>
    </w:p>
    <w:p w:rsidR="007D63A8" w:rsidRPr="00E26851" w:rsidRDefault="007D63A8" w:rsidP="007D63A8">
      <w:pPr>
        <w:pStyle w:val="ListParagraph"/>
        <w:numPr>
          <w:ilvl w:val="0"/>
          <w:numId w:val="1"/>
        </w:numPr>
        <w:spacing w:after="160" w:line="259" w:lineRule="auto"/>
        <w:rPr>
          <w:sz w:val="28"/>
          <w:szCs w:val="28"/>
        </w:rPr>
      </w:pPr>
      <w:r w:rsidRPr="00AB61C9">
        <w:rPr>
          <w:rFonts w:ascii="Mangal" w:hAnsi="Mangal" w:cs="Mangal" w:hint="cs"/>
          <w:sz w:val="28"/>
          <w:szCs w:val="28"/>
          <w:cs/>
        </w:rPr>
        <w:t xml:space="preserve">सुरुचिपूर्ण शिक्षण से शिक्षक विद्यार्थियों को आकर्षित कर सकता है </w:t>
      </w:r>
    </w:p>
    <w:p w:rsidR="007D63A8" w:rsidRDefault="007D63A8" w:rsidP="007D63A8">
      <w:pPr>
        <w:spacing w:line="240" w:lineRule="auto"/>
        <w:jc w:val="center"/>
        <w:rPr>
          <w:rFonts w:ascii="Nirmala UI" w:hAnsi="Nirmala UI" w:cs="Nirmala UI"/>
          <w:sz w:val="32"/>
          <w:szCs w:val="28"/>
          <w:highlight w:val="green"/>
          <w:u w:val="single"/>
        </w:rPr>
      </w:pPr>
    </w:p>
    <w:p w:rsidR="007D63A8" w:rsidRDefault="007D63A8" w:rsidP="007D63A8">
      <w:pPr>
        <w:spacing w:line="240" w:lineRule="auto"/>
        <w:jc w:val="center"/>
        <w:rPr>
          <w:rFonts w:ascii="Nirmala UI" w:hAnsi="Nirmala UI" w:cs="Nirmala UI"/>
          <w:sz w:val="32"/>
          <w:szCs w:val="28"/>
          <w:highlight w:val="green"/>
          <w:u w:val="single"/>
        </w:rPr>
      </w:pPr>
    </w:p>
    <w:p w:rsidR="007D63A8" w:rsidRPr="009E1CEA" w:rsidRDefault="007D63A8" w:rsidP="007D63A8">
      <w:pPr>
        <w:spacing w:line="240" w:lineRule="auto"/>
        <w:jc w:val="center"/>
        <w:rPr>
          <w:rFonts w:ascii="Nirmala UI" w:hAnsi="Nirmala UI" w:cs="Nirmala UI"/>
          <w:sz w:val="32"/>
          <w:szCs w:val="28"/>
          <w:highlight w:val="yellow"/>
          <w:u w:val="single"/>
        </w:rPr>
      </w:pPr>
      <w:r w:rsidRPr="009E1CEA">
        <w:rPr>
          <w:rFonts w:ascii="Nirmala UI" w:hAnsi="Nirmala UI" w:cs="Nirmala UI" w:hint="cs"/>
          <w:sz w:val="32"/>
          <w:szCs w:val="28"/>
          <w:highlight w:val="green"/>
          <w:u w:val="single"/>
          <w:cs/>
          <w:lang w:bidi="hi-IN"/>
        </w:rPr>
        <w:t>पाठ योजना</w:t>
      </w:r>
      <w:r>
        <w:rPr>
          <w:rFonts w:ascii="Nirmala UI" w:hAnsi="Nirmala UI" w:cs="Nirmala UI" w:hint="cs"/>
          <w:sz w:val="32"/>
          <w:szCs w:val="28"/>
          <w:highlight w:val="green"/>
          <w:u w:val="single"/>
          <w:cs/>
          <w:lang w:bidi="hi-IN"/>
        </w:rPr>
        <w:t>(संक्षिप्त)</w:t>
      </w:r>
    </w:p>
    <w:p w:rsidR="007D63A8" w:rsidRPr="008D4878" w:rsidRDefault="007D63A8" w:rsidP="007D63A8">
      <w:pPr>
        <w:spacing w:line="240" w:lineRule="auto"/>
        <w:rPr>
          <w:rFonts w:ascii="Nirmala UI" w:hAnsi="Nirmala UI" w:cs="Nirmala UI"/>
          <w:color w:val="FF0000"/>
          <w:sz w:val="28"/>
          <w:szCs w:val="24"/>
        </w:rPr>
      </w:pPr>
      <w:r w:rsidRPr="008D4878">
        <w:rPr>
          <w:rFonts w:ascii="Nirmala UI" w:hAnsi="Nirmala UI" w:cs="Nirmala UI"/>
          <w:sz w:val="28"/>
          <w:szCs w:val="24"/>
          <w:highlight w:val="yellow"/>
          <w:cs/>
          <w:lang w:bidi="hi-IN"/>
        </w:rPr>
        <w:t>कक्षा</w:t>
      </w:r>
      <w:r w:rsidRPr="008D4878">
        <w:rPr>
          <w:rFonts w:ascii="Nirmala UI" w:hAnsi="Nirmala UI" w:cs="Nirmala UI"/>
          <w:sz w:val="28"/>
          <w:szCs w:val="24"/>
          <w:highlight w:val="yellow"/>
          <w:rtl/>
          <w:cs/>
        </w:rPr>
        <w:t>-</w:t>
      </w:r>
      <w:r w:rsidRPr="008D4878">
        <w:rPr>
          <w:rFonts w:ascii="Nirmala UI" w:hAnsi="Nirmala UI" w:cs="Nirmala UI" w:hint="cs"/>
          <w:sz w:val="28"/>
          <w:szCs w:val="24"/>
          <w:highlight w:val="yellow"/>
          <w:cs/>
          <w:lang w:bidi="hi-IN"/>
        </w:rPr>
        <w:t xml:space="preserve">  ग्यारहवीं</w:t>
      </w:r>
      <w:r w:rsidRPr="008D4878">
        <w:rPr>
          <w:rFonts w:ascii="Nirmala UI" w:hAnsi="Nirmala UI" w:cs="Nirmala UI" w:hint="cs"/>
          <w:sz w:val="28"/>
          <w:szCs w:val="24"/>
          <w:highlight w:val="yellow"/>
          <w:rtl/>
          <w:cs/>
        </w:rPr>
        <w:tab/>
      </w:r>
      <w:r w:rsidRPr="008D4878">
        <w:rPr>
          <w:rFonts w:ascii="Nirmala UI" w:hAnsi="Nirmala UI" w:cs="Nirmala UI" w:hint="cs"/>
          <w:sz w:val="28"/>
          <w:szCs w:val="24"/>
          <w:highlight w:val="yellow"/>
          <w:rtl/>
          <w:cs/>
        </w:rPr>
        <w:tab/>
      </w:r>
      <w:r w:rsidRPr="008D4878">
        <w:rPr>
          <w:rFonts w:ascii="Nirmala UI" w:hAnsi="Nirmala UI" w:cs="Nirmala UI" w:hint="cs"/>
          <w:sz w:val="28"/>
          <w:szCs w:val="24"/>
          <w:highlight w:val="yellow"/>
          <w:rtl/>
          <w:cs/>
        </w:rPr>
        <w:tab/>
      </w:r>
      <w:r w:rsidRPr="008D4878">
        <w:rPr>
          <w:rFonts w:ascii="Nirmala UI" w:hAnsi="Nirmala UI" w:cs="Nirmala UI" w:hint="cs"/>
          <w:sz w:val="28"/>
          <w:szCs w:val="24"/>
          <w:highlight w:val="yellow"/>
          <w:rtl/>
          <w:cs/>
        </w:rPr>
        <w:tab/>
      </w:r>
      <w:r w:rsidRPr="008D4878">
        <w:rPr>
          <w:rFonts w:ascii="Nirmala UI" w:hAnsi="Nirmala UI" w:cs="Nirmala UI" w:hint="cs"/>
          <w:sz w:val="28"/>
          <w:szCs w:val="24"/>
          <w:highlight w:val="yellow"/>
          <w:rtl/>
          <w:cs/>
        </w:rPr>
        <w:tab/>
      </w:r>
      <w:r w:rsidRPr="008D4878">
        <w:rPr>
          <w:rFonts w:ascii="Nirmala UI" w:hAnsi="Nirmala UI" w:cs="Nirmala UI" w:hint="cs"/>
          <w:sz w:val="28"/>
          <w:szCs w:val="24"/>
          <w:highlight w:val="yellow"/>
          <w:cs/>
          <w:lang w:bidi="hi-IN"/>
        </w:rPr>
        <w:t xml:space="preserve">   विषय </w:t>
      </w:r>
      <w:r w:rsidRPr="008D4878">
        <w:rPr>
          <w:rFonts w:ascii="Nirmala UI" w:hAnsi="Nirmala UI" w:cs="Nirmala UI"/>
          <w:sz w:val="28"/>
          <w:szCs w:val="24"/>
          <w:highlight w:val="yellow"/>
          <w:rtl/>
          <w:cs/>
        </w:rPr>
        <w:t>–</w:t>
      </w:r>
      <w:r w:rsidRPr="008D4878">
        <w:rPr>
          <w:rFonts w:ascii="Nirmala UI" w:hAnsi="Nirmala UI" w:cs="Nirmala UI" w:hint="cs"/>
          <w:sz w:val="28"/>
          <w:szCs w:val="24"/>
          <w:highlight w:val="yellow"/>
          <w:cs/>
          <w:lang w:bidi="hi-IN"/>
        </w:rPr>
        <w:t xml:space="preserve"> हिंदी  </w:t>
      </w:r>
      <w:r w:rsidRPr="008D4878">
        <w:rPr>
          <w:rFonts w:ascii="Nirmala UI" w:hAnsi="Nirmala UI" w:cs="Nirmala UI" w:hint="cs"/>
          <w:sz w:val="28"/>
          <w:szCs w:val="24"/>
          <w:highlight w:val="yellow"/>
          <w:rtl/>
          <w:cs/>
        </w:rPr>
        <w:t>(</w:t>
      </w:r>
      <w:r w:rsidRPr="008D4878">
        <w:rPr>
          <w:rFonts w:ascii="Nirmala UI" w:hAnsi="Nirmala UI" w:cs="Nirmala UI" w:hint="cs"/>
          <w:sz w:val="28"/>
          <w:szCs w:val="24"/>
          <w:highlight w:val="yellow"/>
          <w:rtl/>
          <w:cs/>
          <w:lang w:bidi="hi-IN"/>
        </w:rPr>
        <w:t>केंद्रिक</w:t>
      </w:r>
      <w:r w:rsidRPr="008D4878">
        <w:rPr>
          <w:rFonts w:ascii="Nirmala UI" w:hAnsi="Nirmala UI" w:cs="Nirmala UI" w:hint="cs"/>
          <w:sz w:val="28"/>
          <w:szCs w:val="24"/>
          <w:highlight w:val="yellow"/>
          <w:rtl/>
          <w:cs/>
        </w:rPr>
        <w:t>)</w:t>
      </w:r>
      <w:r w:rsidRPr="008D4878">
        <w:rPr>
          <w:rFonts w:ascii="Nirmala UI" w:hAnsi="Nirmala UI" w:cs="Nirmala UI" w:hint="cs"/>
          <w:sz w:val="28"/>
          <w:szCs w:val="24"/>
          <w:highlight w:val="yellow"/>
          <w:rtl/>
          <w:cs/>
        </w:rPr>
        <w:tab/>
      </w:r>
      <w:r w:rsidRPr="008D4878">
        <w:rPr>
          <w:rFonts w:ascii="Nirmala UI" w:hAnsi="Nirmala UI" w:cs="Nirmala UI" w:hint="cs"/>
          <w:sz w:val="28"/>
          <w:szCs w:val="24"/>
          <w:highlight w:val="yellow"/>
          <w:rtl/>
          <w:cs/>
        </w:rPr>
        <w:tab/>
      </w:r>
      <w:r w:rsidRPr="008D4878">
        <w:rPr>
          <w:rFonts w:ascii="Nirmala UI" w:hAnsi="Nirmala UI" w:cs="Nirmala UI" w:hint="cs"/>
          <w:sz w:val="28"/>
          <w:szCs w:val="24"/>
          <w:highlight w:val="yellow"/>
          <w:rtl/>
          <w:cs/>
        </w:rPr>
        <w:tab/>
      </w:r>
      <w:r w:rsidRPr="008D4878">
        <w:rPr>
          <w:rFonts w:ascii="Nirmala UI" w:hAnsi="Nirmala UI" w:cs="Nirmala UI" w:hint="cs"/>
          <w:sz w:val="28"/>
          <w:szCs w:val="24"/>
          <w:highlight w:val="yellow"/>
          <w:rtl/>
          <w:cs/>
          <w:lang w:bidi="hi-IN"/>
        </w:rPr>
        <w:t>अपेक्षित सत्र संख्या</w:t>
      </w:r>
      <w:r w:rsidRPr="008D4878">
        <w:rPr>
          <w:rFonts w:ascii="Nirmala UI" w:hAnsi="Nirmala UI" w:cs="Nirmala UI" w:hint="cs"/>
          <w:sz w:val="28"/>
          <w:szCs w:val="24"/>
          <w:highlight w:val="yellow"/>
          <w:rtl/>
          <w:cs/>
        </w:rPr>
        <w:t>-  1</w:t>
      </w:r>
    </w:p>
    <w:p w:rsidR="007D63A8" w:rsidRPr="008D4878" w:rsidRDefault="007D63A8" w:rsidP="007D63A8">
      <w:pPr>
        <w:spacing w:line="240" w:lineRule="auto"/>
        <w:rPr>
          <w:rFonts w:ascii="Nirmala UI" w:hAnsi="Nirmala UI" w:cs="Nirmala UI"/>
          <w:sz w:val="32"/>
          <w:szCs w:val="28"/>
        </w:rPr>
      </w:pPr>
      <w:r w:rsidRPr="00D72085">
        <w:rPr>
          <w:rFonts w:ascii="Nirmala UI" w:hAnsi="Nirmala UI" w:cs="Nirmala UI" w:hint="cs"/>
          <w:color w:val="C00000"/>
          <w:sz w:val="24"/>
          <w:cs/>
          <w:lang w:bidi="hi-IN"/>
        </w:rPr>
        <w:t>इकाई</w:t>
      </w:r>
      <w:r w:rsidRPr="00D72085">
        <w:rPr>
          <w:rFonts w:ascii="Nirmala UI" w:hAnsi="Nirmala UI" w:cs="Nirmala UI" w:hint="cs"/>
          <w:color w:val="C00000"/>
          <w:sz w:val="24"/>
          <w:rtl/>
          <w:cs/>
        </w:rPr>
        <w:t xml:space="preserve">- </w:t>
      </w:r>
      <w:r w:rsidRPr="00D72085">
        <w:rPr>
          <w:rFonts w:ascii="Nirmala UI" w:hAnsi="Nirmala UI" w:cs="Nirmala UI" w:hint="cs"/>
          <w:color w:val="C00000"/>
          <w:sz w:val="24"/>
          <w:rtl/>
          <w:cs/>
          <w:lang w:bidi="hi-IN"/>
        </w:rPr>
        <w:t xml:space="preserve">पाठ </w:t>
      </w:r>
      <w:r w:rsidRPr="00D72085">
        <w:rPr>
          <w:rFonts w:ascii="Nirmala UI" w:hAnsi="Nirmala UI" w:cs="Nirmala UI" w:hint="cs"/>
          <w:color w:val="C00000"/>
          <w:sz w:val="24"/>
          <w:rtl/>
          <w:cs/>
        </w:rPr>
        <w:t xml:space="preserve">16 </w:t>
      </w:r>
      <w:r w:rsidRPr="00D72085">
        <w:rPr>
          <w:rFonts w:ascii="Nirmala UI" w:hAnsi="Nirmala UI" w:cs="Nirmala UI" w:hint="cs"/>
          <w:color w:val="C00000"/>
          <w:sz w:val="24"/>
          <w:rtl/>
          <w:cs/>
          <w:lang w:bidi="hi-IN"/>
        </w:rPr>
        <w:t>सोलह</w:t>
      </w:r>
      <w:r w:rsidRPr="00D72085">
        <w:rPr>
          <w:rFonts w:ascii="Nirmala UI" w:hAnsi="Nirmala UI" w:cs="Nirmala UI" w:hint="cs"/>
          <w:color w:val="C00000"/>
          <w:sz w:val="24"/>
          <w:rtl/>
          <w:cs/>
        </w:rPr>
        <w:t>(</w:t>
      </w:r>
      <w:r w:rsidRPr="00D72085">
        <w:rPr>
          <w:rFonts w:ascii="Nirmala UI" w:hAnsi="Nirmala UI" w:cs="Nirmala UI" w:hint="cs"/>
          <w:color w:val="C00000"/>
          <w:sz w:val="24"/>
          <w:rtl/>
          <w:cs/>
          <w:lang w:bidi="hi-IN"/>
        </w:rPr>
        <w:t>अभिव्यक्ति और  माध्यम</w:t>
      </w:r>
      <w:r w:rsidRPr="00D72085">
        <w:rPr>
          <w:rFonts w:ascii="Nirmala UI" w:hAnsi="Nirmala UI" w:cs="Nirmala UI" w:hint="cs"/>
          <w:color w:val="C00000"/>
          <w:sz w:val="24"/>
          <w:rtl/>
          <w:cs/>
        </w:rPr>
        <w:t>)</w:t>
      </w:r>
      <w:r w:rsidRPr="008D4878">
        <w:rPr>
          <w:rFonts w:ascii="Nirmala UI" w:hAnsi="Nirmala UI" w:cs="Nirmala UI" w:hint="cs"/>
          <w:sz w:val="24"/>
          <w:rtl/>
          <w:cs/>
        </w:rPr>
        <w:tab/>
      </w:r>
      <w:r w:rsidRPr="00CD00BC">
        <w:rPr>
          <w:rFonts w:ascii="Nirmala UI" w:hAnsi="Nirmala UI" w:cs="Nirmala UI" w:hint="cs"/>
          <w:color w:val="FF0000"/>
          <w:sz w:val="32"/>
          <w:szCs w:val="28"/>
          <w:cs/>
          <w:lang w:bidi="hi-IN"/>
        </w:rPr>
        <w:t xml:space="preserve">पाठ  </w:t>
      </w:r>
      <w:r w:rsidRPr="00CD00BC">
        <w:rPr>
          <w:rFonts w:ascii="Nirmala UI" w:hAnsi="Nirmala UI" w:cs="Nirmala UI" w:hint="cs"/>
          <w:color w:val="FF0000"/>
          <w:sz w:val="32"/>
          <w:szCs w:val="28"/>
          <w:rtl/>
          <w:cs/>
        </w:rPr>
        <w:t xml:space="preserve">- </w:t>
      </w:r>
      <w:r>
        <w:rPr>
          <w:rFonts w:ascii="Nirmala UI" w:hAnsi="Nirmala UI" w:cs="Nirmala UI" w:hint="cs"/>
          <w:color w:val="FF0000"/>
          <w:sz w:val="32"/>
          <w:szCs w:val="28"/>
          <w:rtl/>
          <w:cs/>
        </w:rPr>
        <w:t xml:space="preserve"> “</w:t>
      </w:r>
      <w:r w:rsidRPr="00CD00BC">
        <w:rPr>
          <w:rFonts w:ascii="Nirmala UI" w:hAnsi="Nirmala UI" w:cs="Nirmala UI" w:hint="cs"/>
          <w:color w:val="FF0000"/>
          <w:sz w:val="32"/>
          <w:szCs w:val="28"/>
          <w:cs/>
          <w:lang w:bidi="hi-IN"/>
        </w:rPr>
        <w:t xml:space="preserve"> शब्दकोश </w:t>
      </w:r>
      <w:r w:rsidRPr="00CD00BC">
        <w:rPr>
          <w:rFonts w:ascii="Nirmala UI" w:hAnsi="Nirmala UI" w:cs="Nirmala UI"/>
          <w:color w:val="FF0000"/>
          <w:sz w:val="32"/>
          <w:szCs w:val="28"/>
          <w:rtl/>
          <w:cs/>
        </w:rPr>
        <w:t>:</w:t>
      </w:r>
      <w:r w:rsidRPr="00CD00BC">
        <w:rPr>
          <w:rFonts w:ascii="Nirmala UI" w:hAnsi="Nirmala UI" w:cs="Nirmala UI" w:hint="cs"/>
          <w:color w:val="FF0000"/>
          <w:sz w:val="32"/>
          <w:szCs w:val="28"/>
          <w:cs/>
          <w:lang w:bidi="hi-IN"/>
        </w:rPr>
        <w:t>एक परिचय</w:t>
      </w:r>
      <w:r>
        <w:rPr>
          <w:rFonts w:ascii="Nirmala UI" w:hAnsi="Nirmala UI" w:cs="Nirmala UI" w:hint="cs"/>
          <w:color w:val="FF0000"/>
          <w:sz w:val="32"/>
          <w:szCs w:val="28"/>
          <w:rtl/>
          <w:cs/>
        </w:rPr>
        <w:t>”</w:t>
      </w:r>
    </w:p>
    <w:tbl>
      <w:tblPr>
        <w:tblStyle w:val="TableGrid"/>
        <w:tblW w:w="18433" w:type="dxa"/>
        <w:tblInd w:w="-113" w:type="dxa"/>
        <w:tblLook w:val="04A0" w:firstRow="1" w:lastRow="0" w:firstColumn="1" w:lastColumn="0" w:noHBand="0" w:noVBand="1"/>
      </w:tblPr>
      <w:tblGrid>
        <w:gridCol w:w="397"/>
        <w:gridCol w:w="3206"/>
        <w:gridCol w:w="3013"/>
        <w:gridCol w:w="2907"/>
        <w:gridCol w:w="3486"/>
        <w:gridCol w:w="2859"/>
        <w:gridCol w:w="2742"/>
      </w:tblGrid>
      <w:tr w:rsidR="007D63A8" w:rsidRPr="008D4878" w:rsidTr="0034726E">
        <w:trPr>
          <w:trHeight w:val="482"/>
        </w:trPr>
        <w:tc>
          <w:tcPr>
            <w:tcW w:w="703" w:type="dxa"/>
            <w:shd w:val="clear" w:color="auto" w:fill="8EAADB" w:themeFill="accent1" w:themeFillTint="99"/>
          </w:tcPr>
          <w:p w:rsidR="007D63A8" w:rsidRPr="00BC7F90" w:rsidRDefault="007D63A8" w:rsidP="0034726E">
            <w:r w:rsidRPr="00BC7F90">
              <w:rPr>
                <w:rFonts w:ascii="Nirmala UI" w:hAnsi="Nirmala UI" w:cs="Nirmala UI"/>
                <w:cs/>
              </w:rPr>
              <w:t>सत्र</w:t>
            </w:r>
          </w:p>
        </w:tc>
        <w:tc>
          <w:tcPr>
            <w:tcW w:w="4882" w:type="dxa"/>
            <w:shd w:val="clear" w:color="auto" w:fill="8EAADB" w:themeFill="accent1" w:themeFillTint="99"/>
          </w:tcPr>
          <w:p w:rsidR="007D63A8" w:rsidRPr="00BC7F90" w:rsidRDefault="007D63A8" w:rsidP="0034726E">
            <w:r w:rsidRPr="00BC7F90">
              <w:rPr>
                <w:rFonts w:ascii="Nirmala UI" w:hAnsi="Nirmala UI" w:cs="Nirmala UI"/>
                <w:cs/>
              </w:rPr>
              <w:t>पाठ</w:t>
            </w:r>
            <w:r w:rsidRPr="00BC7F90">
              <w:rPr>
                <w:rFonts w:ascii="Nirmala UI" w:hAnsi="Nirmala UI" w:cs="Nirmala UI" w:hint="cs"/>
                <w:cs/>
              </w:rPr>
              <w:t xml:space="preserve"> का सार</w:t>
            </w:r>
          </w:p>
        </w:tc>
        <w:tc>
          <w:tcPr>
            <w:tcW w:w="2724" w:type="dxa"/>
            <w:shd w:val="clear" w:color="auto" w:fill="8EAADB" w:themeFill="accent1" w:themeFillTint="99"/>
          </w:tcPr>
          <w:p w:rsidR="007D63A8" w:rsidRPr="00BC7F90" w:rsidRDefault="007D63A8" w:rsidP="0034726E">
            <w:r w:rsidRPr="00BC7F90">
              <w:rPr>
                <w:rFonts w:ascii="Nirmala UI" w:hAnsi="Nirmala UI" w:cs="Nirmala UI"/>
                <w:cs/>
              </w:rPr>
              <w:t>अपेक्षित</w:t>
            </w:r>
            <w:r w:rsidRPr="00BC7F90">
              <w:rPr>
                <w:rFonts w:ascii="Nirmala UI" w:hAnsi="Nirmala UI" w:cs="Nirmala UI" w:hint="cs"/>
                <w:cs/>
              </w:rPr>
              <w:t xml:space="preserve">  अधिगम कौशल</w:t>
            </w:r>
          </w:p>
        </w:tc>
        <w:tc>
          <w:tcPr>
            <w:tcW w:w="3406" w:type="dxa"/>
            <w:shd w:val="clear" w:color="auto" w:fill="8EAADB" w:themeFill="accent1" w:themeFillTint="99"/>
          </w:tcPr>
          <w:p w:rsidR="007D63A8" w:rsidRPr="00BC7F90" w:rsidRDefault="007D63A8" w:rsidP="0034726E">
            <w:r w:rsidRPr="00BC7F90">
              <w:rPr>
                <w:rFonts w:ascii="Nirmala UI" w:hAnsi="Nirmala UI" w:cs="Nirmala UI"/>
                <w:cs/>
              </w:rPr>
              <w:t>आयोजित</w:t>
            </w:r>
            <w:r w:rsidRPr="00BC7F90">
              <w:rPr>
                <w:rFonts w:ascii="Nirmala UI" w:hAnsi="Nirmala UI" w:cs="Nirmala UI" w:hint="cs"/>
                <w:cs/>
              </w:rPr>
              <w:t xml:space="preserve"> शिक्षण-अधिगम -क्रियाकलाप </w:t>
            </w:r>
          </w:p>
        </w:tc>
        <w:tc>
          <w:tcPr>
            <w:tcW w:w="2724" w:type="dxa"/>
            <w:shd w:val="clear" w:color="auto" w:fill="8EAADB" w:themeFill="accent1" w:themeFillTint="99"/>
          </w:tcPr>
          <w:p w:rsidR="007D63A8" w:rsidRPr="00BC7F90" w:rsidRDefault="007D63A8" w:rsidP="0034726E">
            <w:r w:rsidRPr="00BC7F90">
              <w:rPr>
                <w:rFonts w:ascii="Nirmala UI" w:hAnsi="Nirmala UI" w:cs="Nirmala UI"/>
                <w:cs/>
              </w:rPr>
              <w:t>सुझावात्मक</w:t>
            </w:r>
            <w:r w:rsidRPr="00BC7F90">
              <w:rPr>
                <w:rFonts w:ascii="Nirmala UI" w:hAnsi="Nirmala UI" w:cs="Nirmala UI" w:hint="cs"/>
                <w:cs/>
              </w:rPr>
              <w:t xml:space="preserve"> सामग्री/संसाधन</w:t>
            </w:r>
          </w:p>
        </w:tc>
        <w:tc>
          <w:tcPr>
            <w:tcW w:w="2512" w:type="dxa"/>
            <w:shd w:val="clear" w:color="auto" w:fill="8EAADB" w:themeFill="accent1" w:themeFillTint="99"/>
          </w:tcPr>
          <w:p w:rsidR="007D63A8" w:rsidRPr="00BC7F90" w:rsidRDefault="007D63A8" w:rsidP="0034726E">
            <w:r w:rsidRPr="00BC7F90">
              <w:rPr>
                <w:rFonts w:ascii="Nirmala UI" w:hAnsi="Nirmala UI" w:cs="Nirmala UI"/>
                <w:cs/>
              </w:rPr>
              <w:t>आयोजित</w:t>
            </w:r>
            <w:r w:rsidRPr="00BC7F90">
              <w:rPr>
                <w:rFonts w:ascii="Nirmala UI" w:hAnsi="Nirmala UI" w:cs="Nirmala UI" w:hint="cs"/>
                <w:cs/>
              </w:rPr>
              <w:t xml:space="preserve"> आकलन युक्ति योजना/ गृहकार्य</w:t>
            </w:r>
          </w:p>
        </w:tc>
        <w:tc>
          <w:tcPr>
            <w:tcW w:w="1482" w:type="dxa"/>
            <w:shd w:val="clear" w:color="auto" w:fill="8EAADB" w:themeFill="accent1" w:themeFillTint="99"/>
          </w:tcPr>
          <w:p w:rsidR="007D63A8" w:rsidRPr="00BC7F90" w:rsidRDefault="007D63A8" w:rsidP="0034726E">
            <w:r w:rsidRPr="00BC7F90">
              <w:rPr>
                <w:rFonts w:ascii="Nirmala UI" w:hAnsi="Nirmala UI" w:cs="Nirmala UI"/>
                <w:cs/>
              </w:rPr>
              <w:t>कार्य</w:t>
            </w:r>
            <w:r w:rsidRPr="00BC7F90">
              <w:rPr>
                <w:rFonts w:ascii="Nirmala UI" w:hAnsi="Nirmala UI" w:cs="Nirmala UI" w:hint="cs"/>
                <w:cs/>
              </w:rPr>
              <w:t xml:space="preserve">  पत्रक</w:t>
            </w:r>
          </w:p>
        </w:tc>
      </w:tr>
      <w:tr w:rsidR="007D63A8" w:rsidRPr="008D4878" w:rsidTr="0034726E">
        <w:trPr>
          <w:trHeight w:val="1067"/>
        </w:trPr>
        <w:tc>
          <w:tcPr>
            <w:tcW w:w="703" w:type="dxa"/>
            <w:shd w:val="clear" w:color="auto" w:fill="FFE599" w:themeFill="accent4" w:themeFillTint="66"/>
          </w:tcPr>
          <w:p w:rsidR="007D63A8" w:rsidRPr="00BC7F90" w:rsidRDefault="007D63A8" w:rsidP="0034726E"/>
          <w:p w:rsidR="007D63A8" w:rsidRPr="00BC7F90" w:rsidRDefault="007D63A8" w:rsidP="0034726E">
            <w:r w:rsidRPr="00BC7F90">
              <w:t>1.</w:t>
            </w:r>
          </w:p>
        </w:tc>
        <w:tc>
          <w:tcPr>
            <w:tcW w:w="4882" w:type="dxa"/>
            <w:shd w:val="clear" w:color="auto" w:fill="FFE599" w:themeFill="accent4" w:themeFillTint="66"/>
          </w:tcPr>
          <w:p w:rsidR="007D63A8" w:rsidRPr="00BC7F90" w:rsidRDefault="007D63A8" w:rsidP="0034726E">
            <w:pPr>
              <w:rPr>
                <w:rFonts w:cs="Arial Unicode MS"/>
              </w:rPr>
            </w:pPr>
          </w:p>
          <w:p w:rsidR="007D63A8" w:rsidRPr="00BC7F90" w:rsidRDefault="007D63A8" w:rsidP="0034726E">
            <w:pPr>
              <w:rPr>
                <w:rFonts w:cs="Arial Unicode MS"/>
              </w:rPr>
            </w:pPr>
            <w:r w:rsidRPr="00BC7F90">
              <w:rPr>
                <w:rFonts w:cs="Arial Unicode MS"/>
              </w:rPr>
              <w:t>-‘</w:t>
            </w:r>
            <w:r w:rsidRPr="00BC7F90">
              <w:rPr>
                <w:rFonts w:ascii="Mangal" w:hAnsi="Mangal" w:cs="Mangal" w:hint="cs"/>
                <w:b/>
                <w:bCs/>
                <w:cs/>
              </w:rPr>
              <w:t>शब्दकोश</w:t>
            </w:r>
            <w:r w:rsidRPr="00BC7F90">
              <w:rPr>
                <w:rFonts w:cs="Arial Unicode MS"/>
              </w:rPr>
              <w:t>’</w:t>
            </w:r>
            <w:r w:rsidRPr="00BC7F90">
              <w:rPr>
                <w:rFonts w:cs="Arial Unicode MS" w:hint="cs"/>
              </w:rPr>
              <w:t>,</w:t>
            </w:r>
            <w:r w:rsidRPr="00BC7F90">
              <w:rPr>
                <w:rFonts w:ascii="Mangal" w:hAnsi="Mangal" w:cs="Mangal" w:hint="cs"/>
                <w:cs/>
              </w:rPr>
              <w:t>शब्दोंकाखजानाहै।इसमेंएकभाषा</w:t>
            </w:r>
            <w:r w:rsidRPr="00BC7F90">
              <w:rPr>
                <w:rFonts w:cs="Arial Unicode MS" w:hint="cs"/>
                <w:cs/>
              </w:rPr>
              <w:t>-</w:t>
            </w:r>
            <w:r w:rsidRPr="00BC7F90">
              <w:rPr>
                <w:rFonts w:ascii="Mangal" w:hAnsi="Mangal" w:cs="Mangal" w:hint="cs"/>
                <w:cs/>
              </w:rPr>
              <w:t>भाषीसमुदायमेंप्रयुक्तहोनेवालेशब्दोंकोसंचितकियाजाताहै।</w:t>
            </w:r>
          </w:p>
          <w:p w:rsidR="007D63A8" w:rsidRPr="00BC7F90" w:rsidRDefault="007D63A8" w:rsidP="0034726E">
            <w:pPr>
              <w:rPr>
                <w:rFonts w:ascii="Nirmala UI" w:hAnsi="Nirmala UI" w:cs="Nirmala UI"/>
              </w:rPr>
            </w:pPr>
            <w:r w:rsidRPr="00BC7F90">
              <w:rPr>
                <w:rFonts w:cs="Arial Unicode MS" w:hint="cs"/>
                <w:cs/>
              </w:rPr>
              <w:t>-</w:t>
            </w:r>
            <w:r w:rsidRPr="00BC7F90">
              <w:rPr>
                <w:rFonts w:ascii="Mangal" w:hAnsi="Mangal" w:cs="Mangal" w:hint="cs"/>
                <w:b/>
                <w:bCs/>
                <w:cs/>
              </w:rPr>
              <w:t>शब्दकोश</w:t>
            </w:r>
            <w:r w:rsidRPr="00BC7F90">
              <w:rPr>
                <w:rFonts w:ascii="Mangal" w:hAnsi="Mangal" w:cs="Mangal" w:hint="cs"/>
                <w:cs/>
              </w:rPr>
              <w:t>मेंशब्दोंकीव्युत्पत्ति</w:t>
            </w:r>
            <w:r w:rsidRPr="00BC7F90">
              <w:rPr>
                <w:rFonts w:cs="Arial Unicode MS" w:hint="cs"/>
              </w:rPr>
              <w:t>,</w:t>
            </w:r>
            <w:r w:rsidRPr="00BC7F90">
              <w:rPr>
                <w:rFonts w:ascii="Mangal" w:hAnsi="Mangal" w:cs="Mangal" w:hint="cs"/>
                <w:cs/>
              </w:rPr>
              <w:t>स्रोत</w:t>
            </w:r>
            <w:r w:rsidRPr="00BC7F90">
              <w:rPr>
                <w:rFonts w:cs="Arial Unicode MS" w:hint="cs"/>
              </w:rPr>
              <w:t>,</w:t>
            </w:r>
            <w:r w:rsidRPr="00BC7F90">
              <w:rPr>
                <w:rFonts w:ascii="Mangal" w:hAnsi="Mangal" w:cs="Mangal" w:hint="cs"/>
                <w:cs/>
              </w:rPr>
              <w:t>लिंग</w:t>
            </w:r>
            <w:r w:rsidRPr="00BC7F90">
              <w:rPr>
                <w:rFonts w:cs="Arial Unicode MS" w:hint="cs"/>
              </w:rPr>
              <w:t>,</w:t>
            </w:r>
            <w:r w:rsidRPr="00BC7F90">
              <w:rPr>
                <w:rFonts w:ascii="Mangal" w:hAnsi="Mangal" w:cs="Mangal" w:hint="cs"/>
                <w:cs/>
              </w:rPr>
              <w:t>शब्द</w:t>
            </w:r>
            <w:r w:rsidRPr="00BC7F90">
              <w:rPr>
                <w:rFonts w:cs="Arial Unicode MS" w:hint="cs"/>
                <w:cs/>
              </w:rPr>
              <w:t>-</w:t>
            </w:r>
            <w:r w:rsidRPr="00BC7F90">
              <w:rPr>
                <w:rFonts w:ascii="Mangal" w:hAnsi="Mangal" w:cs="Mangal" w:hint="cs"/>
                <w:cs/>
              </w:rPr>
              <w:t>रूपएवंविभिन्नसंदर्भपरकअर्थोंकेबारेमेंजानकारीदीजातीहै</w:t>
            </w:r>
            <w:r w:rsidRPr="00BC7F90">
              <w:rPr>
                <w:rFonts w:ascii="Nirmala UI" w:hAnsi="Nirmala UI" w:cs="Nirmala UI" w:hint="cs"/>
                <w:cs/>
              </w:rPr>
              <w:t>।</w:t>
            </w:r>
          </w:p>
          <w:p w:rsidR="007D63A8" w:rsidRPr="00BC7F90" w:rsidRDefault="007D63A8" w:rsidP="0034726E">
            <w:pPr>
              <w:rPr>
                <w:rFonts w:ascii="Nirmala UI" w:hAnsi="Nirmala UI" w:cs="Nirmala UI"/>
              </w:rPr>
            </w:pPr>
            <w:r w:rsidRPr="00BC7F90">
              <w:rPr>
                <w:rFonts w:ascii="Nirmala UI" w:hAnsi="Nirmala UI" w:cs="Nirmala UI" w:hint="cs"/>
                <w:cs/>
              </w:rPr>
              <w:t>-</w:t>
            </w:r>
            <w:r w:rsidRPr="00BC7F90">
              <w:rPr>
                <w:rFonts w:ascii="Nirmala UI" w:hAnsi="Nirmala UI" w:cs="Nirmala UI" w:hint="cs"/>
                <w:b/>
                <w:bCs/>
                <w:cs/>
              </w:rPr>
              <w:t>हिंदी शब्दकोश</w:t>
            </w:r>
            <w:r w:rsidRPr="00BC7F90">
              <w:rPr>
                <w:rFonts w:ascii="Nirmala UI" w:hAnsi="Nirmala UI" w:cs="Nirmala UI" w:hint="cs"/>
                <w:cs/>
              </w:rPr>
              <w:t xml:space="preserve"> में  हिंदी वर्णमाला  का  अनुशरण किया जाता है परंतु </w:t>
            </w:r>
            <w:r w:rsidRPr="00BC7F90">
              <w:rPr>
                <w:rFonts w:ascii="Nirmala UI" w:hAnsi="Nirmala UI" w:cs="Nirmala UI"/>
              </w:rPr>
              <w:t>‘</w:t>
            </w:r>
            <w:r w:rsidRPr="00BC7F90">
              <w:rPr>
                <w:rFonts w:ascii="Nirmala UI" w:hAnsi="Nirmala UI" w:cs="Nirmala UI" w:hint="cs"/>
                <w:cs/>
              </w:rPr>
              <w:t>अं</w:t>
            </w:r>
            <w:r w:rsidRPr="00BC7F90">
              <w:rPr>
                <w:rFonts w:ascii="Nirmala UI" w:hAnsi="Nirmala UI" w:cs="Nirmala UI"/>
              </w:rPr>
              <w:t>’</w:t>
            </w:r>
            <w:r w:rsidRPr="00BC7F90">
              <w:rPr>
                <w:rFonts w:ascii="Nirmala UI" w:hAnsi="Nirmala UI" w:cs="Nirmala UI" w:hint="cs"/>
                <w:cs/>
              </w:rPr>
              <w:t xml:space="preserve"> से प्रारम्भ होने वाले शब्द पहले दिए जाते हैं ।</w:t>
            </w:r>
          </w:p>
          <w:p w:rsidR="007D63A8" w:rsidRPr="00BC7F90" w:rsidRDefault="007D63A8" w:rsidP="0034726E">
            <w:pPr>
              <w:rPr>
                <w:rFonts w:ascii="Nirmala UI" w:hAnsi="Nirmala UI" w:cs="Nirmala UI"/>
              </w:rPr>
            </w:pPr>
            <w:r w:rsidRPr="00BC7F90">
              <w:rPr>
                <w:rFonts w:ascii="Nirmala UI" w:hAnsi="Nirmala UI" w:cs="Nirmala UI" w:hint="cs"/>
                <w:b/>
                <w:bCs/>
                <w:cs/>
              </w:rPr>
              <w:t>यथा</w:t>
            </w:r>
            <w:r w:rsidRPr="00BC7F90">
              <w:rPr>
                <w:rFonts w:ascii="Nirmala UI" w:hAnsi="Nirmala UI" w:cs="Nirmala UI" w:hint="cs"/>
                <w:cs/>
              </w:rPr>
              <w:t>- अं अ‍ॅ अः अ आ इ ई उ ऊ ऋ  ए ऐ ओ औ ।</w:t>
            </w:r>
          </w:p>
          <w:p w:rsidR="007D63A8" w:rsidRPr="00BC7F90" w:rsidRDefault="007D63A8" w:rsidP="0034726E">
            <w:pPr>
              <w:rPr>
                <w:rFonts w:ascii="Nirmala UI" w:hAnsi="Nirmala UI" w:cs="Nirmala UI"/>
              </w:rPr>
            </w:pPr>
            <w:r w:rsidRPr="00BC7F90">
              <w:rPr>
                <w:rFonts w:ascii="Nirmala UI" w:hAnsi="Nirmala UI" w:cs="Nirmala UI" w:hint="cs"/>
                <w:cs/>
              </w:rPr>
              <w:t xml:space="preserve">-हिंदी वर्णमाला में कुछ </w:t>
            </w:r>
            <w:r w:rsidRPr="00BC7F90">
              <w:rPr>
                <w:rFonts w:ascii="Nirmala UI" w:hAnsi="Nirmala UI" w:cs="Nirmala UI" w:hint="cs"/>
                <w:b/>
                <w:bCs/>
                <w:cs/>
              </w:rPr>
              <w:t>संयुक्त व्यंजन</w:t>
            </w:r>
            <w:r w:rsidRPr="00BC7F90">
              <w:rPr>
                <w:rFonts w:ascii="Nirmala UI" w:hAnsi="Nirmala UI" w:cs="Nirmala UI" w:hint="cs"/>
                <w:cs/>
              </w:rPr>
              <w:t xml:space="preserve"> सबसेअंत में आते  हैं परंतु शब्दकोश में उन्हें उस क्रम में रखा जाता है जिन व्यंजनों से मिलकर बने हैं</w:t>
            </w:r>
            <w:r w:rsidRPr="00BC7F90">
              <w:rPr>
                <w:rFonts w:ascii="Nirmala UI" w:hAnsi="Nirmala UI" w:cs="Nirmala UI" w:hint="cs"/>
              </w:rPr>
              <w:t>,</w:t>
            </w:r>
            <w:r w:rsidRPr="00BC7F90">
              <w:rPr>
                <w:rFonts w:ascii="Nirmala UI" w:hAnsi="Nirmala UI" w:cs="Nirmala UI" w:hint="cs"/>
                <w:b/>
                <w:bCs/>
                <w:cs/>
              </w:rPr>
              <w:t>जैसे</w:t>
            </w:r>
            <w:r w:rsidRPr="00BC7F90">
              <w:rPr>
                <w:rFonts w:ascii="Nirmala UI" w:hAnsi="Nirmala UI" w:cs="Nirmala UI" w:hint="cs"/>
                <w:cs/>
              </w:rPr>
              <w:t>- क्+ष=क्ष</w:t>
            </w:r>
            <w:r w:rsidRPr="00BC7F90">
              <w:rPr>
                <w:rFonts w:ascii="Nirmala UI" w:hAnsi="Nirmala UI" w:cs="Nirmala UI" w:hint="cs"/>
              </w:rPr>
              <w:t>,</w:t>
            </w:r>
            <w:r w:rsidRPr="00BC7F90">
              <w:rPr>
                <w:rFonts w:ascii="Nirmala UI" w:hAnsi="Nirmala UI" w:cs="Nirmala UI" w:hint="cs"/>
                <w:cs/>
              </w:rPr>
              <w:t xml:space="preserve"> ज्+ </w:t>
            </w:r>
            <w:r w:rsidRPr="00BC7F90">
              <w:rPr>
                <w:rFonts w:ascii="Mangal" w:hAnsi="Mangal" w:cs="Mangal" w:hint="cs"/>
                <w:shd w:val="clear" w:color="auto" w:fill="FFFFFF"/>
                <w:cs/>
              </w:rPr>
              <w:t>ञ</w:t>
            </w:r>
            <w:r w:rsidRPr="00BC7F90">
              <w:rPr>
                <w:rFonts w:ascii="Nirmala UI" w:hAnsi="Nirmala UI" w:cs="Nirmala UI" w:hint="cs"/>
                <w:cs/>
              </w:rPr>
              <w:t xml:space="preserve"> =ज्ञ </w:t>
            </w:r>
            <w:r w:rsidRPr="00BC7F90">
              <w:rPr>
                <w:rFonts w:ascii="Nirmala UI" w:hAnsi="Nirmala UI" w:cs="Nirmala UI" w:hint="cs"/>
              </w:rPr>
              <w:t>,</w:t>
            </w:r>
            <w:r w:rsidRPr="00BC7F90">
              <w:rPr>
                <w:rFonts w:ascii="Nirmala UI" w:hAnsi="Nirmala UI" w:cs="Nirmala UI" w:hint="cs"/>
                <w:cs/>
              </w:rPr>
              <w:t xml:space="preserve"> त्+र=त्र</w:t>
            </w:r>
            <w:r w:rsidRPr="00BC7F90">
              <w:rPr>
                <w:rFonts w:ascii="Nirmala UI" w:hAnsi="Nirmala UI" w:cs="Nirmala UI" w:hint="cs"/>
              </w:rPr>
              <w:t>,</w:t>
            </w:r>
            <w:r w:rsidRPr="00BC7F90">
              <w:rPr>
                <w:rFonts w:ascii="Nirmala UI" w:hAnsi="Nirmala UI" w:cs="Nirmala UI" w:hint="cs"/>
                <w:cs/>
              </w:rPr>
              <w:t xml:space="preserve"> श्+र=श्र।</w:t>
            </w:r>
          </w:p>
          <w:p w:rsidR="007D63A8" w:rsidRPr="00BC7F90" w:rsidRDefault="007D63A8" w:rsidP="0034726E">
            <w:pPr>
              <w:rPr>
                <w:rFonts w:ascii="Nirmala UI" w:hAnsi="Nirmala UI" w:cs="Arial Unicode MS"/>
              </w:rPr>
            </w:pPr>
            <w:r w:rsidRPr="00BC7F90">
              <w:rPr>
                <w:rFonts w:ascii="Nirmala UI" w:hAnsi="Nirmala UI" w:cs="Nirmala UI" w:hint="cs"/>
                <w:cs/>
              </w:rPr>
              <w:t>-</w:t>
            </w:r>
            <w:r w:rsidRPr="00BC7F90">
              <w:rPr>
                <w:rFonts w:ascii="Nirmala UI" w:hAnsi="Nirmala UI" w:cs="Nirmala UI" w:hint="cs"/>
                <w:b/>
                <w:bCs/>
                <w:cs/>
              </w:rPr>
              <w:t>स्वर रहित</w:t>
            </w:r>
            <w:r w:rsidRPr="00BC7F90">
              <w:rPr>
                <w:rFonts w:ascii="Nirmala UI" w:hAnsi="Nirmala UI" w:cs="Nirmala UI" w:hint="cs"/>
                <w:cs/>
              </w:rPr>
              <w:t xml:space="preserve"> व्यंजन से प्रारम्भ होने वाले शब्द उस व्यंजन में इस्तेमाल होने वाले सभी स्वरों के बाद में  रखे जाते हैं </w:t>
            </w:r>
            <w:r w:rsidRPr="00BC7F90">
              <w:rPr>
                <w:rFonts w:ascii="Nirmala UI" w:hAnsi="Nirmala UI" w:cs="Nirmala UI" w:hint="cs"/>
              </w:rPr>
              <w:t>,</w:t>
            </w:r>
            <w:r w:rsidRPr="00BC7F90">
              <w:rPr>
                <w:rFonts w:ascii="Nirmala UI" w:hAnsi="Nirmala UI" w:cs="Nirmala UI" w:hint="cs"/>
                <w:cs/>
              </w:rPr>
              <w:t xml:space="preserve"> जैसे </w:t>
            </w:r>
            <w:r w:rsidRPr="00BC7F90">
              <w:rPr>
                <w:rFonts w:ascii="Nirmala UI" w:hAnsi="Nirmala UI" w:cs="Nirmala UI"/>
              </w:rPr>
              <w:t>‘</w:t>
            </w:r>
            <w:r w:rsidRPr="00BC7F90">
              <w:rPr>
                <w:rFonts w:ascii="Nirmala UI" w:hAnsi="Nirmala UI" w:cs="Nirmala UI" w:hint="cs"/>
                <w:cs/>
              </w:rPr>
              <w:t>क्या</w:t>
            </w:r>
            <w:r w:rsidRPr="00BC7F90">
              <w:rPr>
                <w:rFonts w:ascii="Nirmala UI" w:hAnsi="Nirmala UI" w:cs="Nirmala UI"/>
              </w:rPr>
              <w:t>’</w:t>
            </w:r>
            <w:r w:rsidRPr="00BC7F90">
              <w:rPr>
                <w:rFonts w:ascii="Nirmala UI" w:hAnsi="Nirmala UI" w:cs="Nirmala UI" w:hint="cs"/>
                <w:cs/>
              </w:rPr>
              <w:t xml:space="preserve">  शब्द </w:t>
            </w:r>
            <w:r w:rsidRPr="00BC7F90">
              <w:rPr>
                <w:rFonts w:ascii="Nirmala UI" w:hAnsi="Nirmala UI" w:cs="Nirmala UI"/>
              </w:rPr>
              <w:t>‘</w:t>
            </w:r>
            <w:r w:rsidRPr="00BC7F90">
              <w:rPr>
                <w:rFonts w:ascii="Nirmala UI" w:hAnsi="Nirmala UI" w:cs="Nirmala UI" w:hint="cs"/>
                <w:cs/>
              </w:rPr>
              <w:t>कौस्तुभ</w:t>
            </w:r>
            <w:r w:rsidRPr="00BC7F90">
              <w:rPr>
                <w:rFonts w:ascii="Nirmala UI" w:hAnsi="Nirmala UI" w:cs="Nirmala UI"/>
              </w:rPr>
              <w:t>’</w:t>
            </w:r>
            <w:r w:rsidRPr="00BC7F90">
              <w:rPr>
                <w:rFonts w:ascii="Nirmala UI" w:hAnsi="Nirmala UI" w:cs="Nirmala UI" w:hint="cs"/>
                <w:cs/>
              </w:rPr>
              <w:t xml:space="preserve"> के बाद ही आयेगा</w:t>
            </w:r>
            <w:r w:rsidRPr="00BC7F90">
              <w:rPr>
                <w:rFonts w:ascii="Arial" w:hAnsi="Arial" w:cs="Arial"/>
                <w:color w:val="5F6368"/>
                <w:shd w:val="clear" w:color="auto" w:fill="FFFFFF"/>
              </w:rPr>
              <w:t> </w:t>
            </w:r>
          </w:p>
          <w:p w:rsidR="007D63A8" w:rsidRPr="00BC7F90" w:rsidRDefault="007D63A8" w:rsidP="0034726E">
            <w:pPr>
              <w:rPr>
                <w:rFonts w:cs="Arial Unicode MS"/>
                <w:cs/>
              </w:rPr>
            </w:pPr>
          </w:p>
        </w:tc>
        <w:tc>
          <w:tcPr>
            <w:tcW w:w="2724" w:type="dxa"/>
            <w:shd w:val="clear" w:color="auto" w:fill="FFE599" w:themeFill="accent4" w:themeFillTint="66"/>
          </w:tcPr>
          <w:p w:rsidR="007D63A8" w:rsidRPr="00BC7F90" w:rsidRDefault="007D63A8" w:rsidP="0034726E">
            <w:pPr>
              <w:rPr>
                <w:rFonts w:cs="Arial Unicode MS"/>
              </w:rPr>
            </w:pPr>
          </w:p>
          <w:p w:rsidR="007D63A8" w:rsidRPr="00BC7F90" w:rsidRDefault="007D63A8" w:rsidP="0034726E">
            <w:pPr>
              <w:rPr>
                <w:rFonts w:cs="Arial Unicode MS"/>
              </w:rPr>
            </w:pPr>
            <w:r w:rsidRPr="00BC7F90">
              <w:rPr>
                <w:rFonts w:ascii="Nirmala UI" w:hAnsi="Nirmala UI" w:cs="Arial Unicode MS" w:hint="cs"/>
                <w:cs/>
              </w:rPr>
              <w:t>-</w:t>
            </w:r>
            <w:r w:rsidRPr="00BC7F90">
              <w:rPr>
                <w:rFonts w:ascii="Mangal" w:hAnsi="Mangal" w:cs="Mangal" w:hint="cs"/>
                <w:cs/>
              </w:rPr>
              <w:t>वर्णमालाकाज्ञानप्राप्तकरना।</w:t>
            </w:r>
          </w:p>
          <w:p w:rsidR="007D63A8" w:rsidRPr="00BC7F90" w:rsidRDefault="007D63A8" w:rsidP="0034726E">
            <w:pPr>
              <w:rPr>
                <w:rFonts w:cs="Arial Unicode MS"/>
              </w:rPr>
            </w:pPr>
            <w:r w:rsidRPr="00BC7F90">
              <w:rPr>
                <w:rFonts w:cs="Arial Unicode MS" w:hint="cs"/>
                <w:cs/>
              </w:rPr>
              <w:t xml:space="preserve">- </w:t>
            </w:r>
            <w:r w:rsidRPr="00BC7F90">
              <w:rPr>
                <w:rFonts w:ascii="Mangal" w:hAnsi="Mangal" w:cs="Mangal" w:hint="cs"/>
                <w:cs/>
              </w:rPr>
              <w:t>वर्णमालाकेक्रमशःस्वरूपकेबारेमेंजानना।</w:t>
            </w:r>
          </w:p>
          <w:p w:rsidR="007D63A8" w:rsidRPr="00BC7F90" w:rsidRDefault="007D63A8" w:rsidP="0034726E">
            <w:pPr>
              <w:rPr>
                <w:rFonts w:cs="Arial Unicode MS"/>
              </w:rPr>
            </w:pPr>
            <w:r w:rsidRPr="00BC7F90">
              <w:rPr>
                <w:rFonts w:ascii="Nirmala UI" w:hAnsi="Nirmala UI" w:cs="Arial Unicode MS" w:hint="cs"/>
                <w:cs/>
              </w:rPr>
              <w:t>-</w:t>
            </w:r>
            <w:r w:rsidRPr="00BC7F90">
              <w:rPr>
                <w:rFonts w:ascii="Mangal" w:hAnsi="Mangal" w:cs="Mangal" w:hint="cs"/>
                <w:cs/>
              </w:rPr>
              <w:t>शब्दकोशकाज्ञानप्राप्तकरना।</w:t>
            </w:r>
          </w:p>
          <w:p w:rsidR="007D63A8" w:rsidRPr="00BC7F90" w:rsidRDefault="007D63A8" w:rsidP="0034726E">
            <w:pPr>
              <w:rPr>
                <w:rFonts w:cs="Arial Unicode MS"/>
              </w:rPr>
            </w:pPr>
            <w:r w:rsidRPr="00BC7F90">
              <w:rPr>
                <w:rFonts w:ascii="Nirmala UI" w:hAnsi="Nirmala UI" w:cs="Arial Unicode MS" w:hint="cs"/>
                <w:cs/>
              </w:rPr>
              <w:t>-</w:t>
            </w:r>
            <w:r w:rsidRPr="00BC7F90">
              <w:rPr>
                <w:rFonts w:ascii="Mangal" w:hAnsi="Mangal" w:cs="Mangal" w:hint="cs"/>
                <w:cs/>
              </w:rPr>
              <w:t>शब्दकोशसेशब्दोंकेअर्थखोजनेकीकलाकाविकासकरना।</w:t>
            </w:r>
          </w:p>
          <w:p w:rsidR="007D63A8" w:rsidRPr="00BC7F90" w:rsidRDefault="007D63A8" w:rsidP="0034726E">
            <w:pPr>
              <w:rPr>
                <w:rFonts w:cs="Arial Unicode MS"/>
              </w:rPr>
            </w:pPr>
            <w:r w:rsidRPr="00BC7F90">
              <w:rPr>
                <w:rFonts w:ascii="Nirmala UI" w:hAnsi="Nirmala UI" w:cs="Arial Unicode MS" w:hint="cs"/>
                <w:cs/>
              </w:rPr>
              <w:t>-</w:t>
            </w:r>
            <w:r w:rsidRPr="00BC7F90">
              <w:rPr>
                <w:rFonts w:ascii="Mangal" w:hAnsi="Mangal" w:cs="Mangal" w:hint="cs"/>
                <w:cs/>
              </w:rPr>
              <w:t>शब्दकोशकेसमुचितप्रयोगकाज्ञानप्राप्तकरना।</w:t>
            </w:r>
          </w:p>
          <w:p w:rsidR="007D63A8" w:rsidRPr="00BC7F90" w:rsidRDefault="007D63A8" w:rsidP="0034726E">
            <w:pPr>
              <w:rPr>
                <w:rFonts w:cs="Arial Unicode MS"/>
              </w:rPr>
            </w:pPr>
            <w:r w:rsidRPr="00BC7F90">
              <w:rPr>
                <w:rFonts w:ascii="Nirmala UI" w:hAnsi="Nirmala UI" w:cs="Arial Unicode MS" w:hint="cs"/>
                <w:cs/>
              </w:rPr>
              <w:t>-</w:t>
            </w:r>
            <w:r w:rsidRPr="00BC7F90">
              <w:rPr>
                <w:rFonts w:ascii="Mangal" w:hAnsi="Mangal" w:cs="Mangal" w:hint="cs"/>
                <w:cs/>
              </w:rPr>
              <w:t>शब्दकोशकेप्रयोगसेशब्दभण्डारमेंवृद्धिकरना।</w:t>
            </w:r>
          </w:p>
          <w:p w:rsidR="007D63A8" w:rsidRPr="00BC7F90" w:rsidRDefault="007D63A8" w:rsidP="0034726E">
            <w:pPr>
              <w:rPr>
                <w:rFonts w:cs="Arial Unicode MS"/>
              </w:rPr>
            </w:pPr>
            <w:r w:rsidRPr="00BC7F90">
              <w:rPr>
                <w:rFonts w:cs="Arial Unicode MS" w:hint="cs"/>
                <w:cs/>
              </w:rPr>
              <w:t>-</w:t>
            </w:r>
            <w:r w:rsidRPr="00BC7F90">
              <w:rPr>
                <w:rFonts w:ascii="Mangal" w:hAnsi="Mangal" w:cs="Mangal" w:hint="cs"/>
                <w:cs/>
              </w:rPr>
              <w:t>शब्दोंकेउचितप्रयोगकरनेकीक्षमताकाविकासकरना।</w:t>
            </w:r>
          </w:p>
        </w:tc>
        <w:tc>
          <w:tcPr>
            <w:tcW w:w="3406" w:type="dxa"/>
            <w:shd w:val="clear" w:color="auto" w:fill="FFE599" w:themeFill="accent4" w:themeFillTint="66"/>
          </w:tcPr>
          <w:p w:rsidR="007D63A8" w:rsidRPr="00BC7F90" w:rsidRDefault="007D63A8" w:rsidP="0034726E">
            <w:pPr>
              <w:rPr>
                <w:rFonts w:cs="Arial Unicode MS"/>
              </w:rPr>
            </w:pPr>
          </w:p>
          <w:p w:rsidR="007D63A8" w:rsidRPr="00BC7F90" w:rsidRDefault="007D63A8" w:rsidP="0034726E">
            <w:pPr>
              <w:rPr>
                <w:rFonts w:cs="Arial Unicode MS"/>
              </w:rPr>
            </w:pPr>
            <w:r w:rsidRPr="00BC7F90">
              <w:rPr>
                <w:rFonts w:ascii="Mangal" w:hAnsi="Mangal" w:cs="Mangal" w:hint="cs"/>
                <w:cs/>
              </w:rPr>
              <w:t>वर्णमालाकोस्वर</w:t>
            </w:r>
            <w:r w:rsidRPr="00BC7F90">
              <w:rPr>
                <w:rFonts w:cs="Arial Unicode MS" w:hint="cs"/>
              </w:rPr>
              <w:t>,</w:t>
            </w:r>
            <w:r w:rsidRPr="00BC7F90">
              <w:rPr>
                <w:rFonts w:ascii="Mangal" w:hAnsi="Mangal" w:cs="Mangal" w:hint="cs"/>
                <w:cs/>
              </w:rPr>
              <w:t>व्यंजनकेअनुसारअभिव्यक्तकरना।</w:t>
            </w:r>
          </w:p>
          <w:p w:rsidR="007D63A8" w:rsidRPr="00BC7F90" w:rsidRDefault="007D63A8" w:rsidP="0034726E">
            <w:pPr>
              <w:rPr>
                <w:rFonts w:cs="Arial Unicode MS"/>
              </w:rPr>
            </w:pPr>
            <w:r w:rsidRPr="00BC7F90">
              <w:rPr>
                <w:rFonts w:ascii="Mangal" w:hAnsi="Mangal" w:cs="Mangal" w:hint="cs"/>
                <w:cs/>
              </w:rPr>
              <w:t>व्यंजनोंकोस्पर्श</w:t>
            </w:r>
            <w:r w:rsidRPr="00BC7F90">
              <w:rPr>
                <w:rFonts w:cs="Arial Unicode MS" w:hint="cs"/>
              </w:rPr>
              <w:t>,</w:t>
            </w:r>
            <w:r w:rsidRPr="00BC7F90">
              <w:rPr>
                <w:rFonts w:ascii="Mangal" w:hAnsi="Mangal" w:cs="Mangal" w:hint="cs"/>
                <w:cs/>
              </w:rPr>
              <w:t>अंतस्थ</w:t>
            </w:r>
            <w:r w:rsidRPr="00BC7F90">
              <w:rPr>
                <w:rFonts w:cs="Arial Unicode MS" w:hint="cs"/>
              </w:rPr>
              <w:t>,</w:t>
            </w:r>
            <w:r w:rsidRPr="00BC7F90">
              <w:rPr>
                <w:rFonts w:ascii="Mangal" w:hAnsi="Mangal" w:cs="Mangal" w:hint="cs"/>
                <w:cs/>
              </w:rPr>
              <w:t>उष्मकेअनुरूपप्रस्तुतकरना।</w:t>
            </w:r>
          </w:p>
          <w:p w:rsidR="007D63A8" w:rsidRPr="00BC7F90" w:rsidRDefault="007D63A8" w:rsidP="0034726E">
            <w:pPr>
              <w:rPr>
                <w:rFonts w:cs="Arial Unicode MS"/>
              </w:rPr>
            </w:pPr>
            <w:r w:rsidRPr="00BC7F90">
              <w:rPr>
                <w:rFonts w:ascii="Mangal" w:hAnsi="Mangal" w:cs="Mangal" w:hint="cs"/>
                <w:cs/>
              </w:rPr>
              <w:t>संयुक्ताक्षरमेंवर्णोंकेमेलकोस्पष्टकरना।</w:t>
            </w:r>
          </w:p>
          <w:p w:rsidR="007D63A8" w:rsidRPr="00BC7F90" w:rsidRDefault="007D63A8" w:rsidP="0034726E">
            <w:pPr>
              <w:rPr>
                <w:rFonts w:ascii="Nirmala UI" w:hAnsi="Nirmala UI" w:cs="Nirmala UI"/>
              </w:rPr>
            </w:pPr>
            <w:r w:rsidRPr="00BC7F90">
              <w:rPr>
                <w:rFonts w:ascii="Mangal" w:hAnsi="Mangal" w:cs="Mangal" w:hint="cs"/>
                <w:cs/>
              </w:rPr>
              <w:t>शब्द्कोशमेंवर्णोंकेक्रमकोस्पष्टकरना</w:t>
            </w:r>
            <w:r w:rsidRPr="00BC7F90">
              <w:rPr>
                <w:rFonts w:ascii="Nirmala UI" w:hAnsi="Nirmala UI" w:cs="Nirmala UI" w:hint="cs"/>
                <w:cs/>
              </w:rPr>
              <w:t>।</w:t>
            </w:r>
          </w:p>
          <w:p w:rsidR="007D63A8" w:rsidRPr="00BC7F90" w:rsidRDefault="007D63A8" w:rsidP="0034726E">
            <w:pPr>
              <w:rPr>
                <w:rFonts w:ascii="Nirmala UI" w:hAnsi="Nirmala UI" w:cs="Nirmala UI"/>
              </w:rPr>
            </w:pPr>
            <w:r w:rsidRPr="00BC7F90">
              <w:rPr>
                <w:rFonts w:ascii="Nirmala UI" w:hAnsi="Nirmala UI" w:cs="Nirmala UI" w:hint="cs"/>
                <w:cs/>
              </w:rPr>
              <w:t>स्वर रहित व्यंजन और स्वर सहित व्यंजन के अंतर को  स्पष्ट  करना व उसके क्रम को स्पष्ट  करना ।</w:t>
            </w:r>
          </w:p>
          <w:p w:rsidR="007D63A8" w:rsidRPr="00BC7F90" w:rsidRDefault="007D63A8" w:rsidP="0034726E">
            <w:pPr>
              <w:rPr>
                <w:rFonts w:ascii="Nirmala UI" w:hAnsi="Nirmala UI" w:cs="Nirmala UI"/>
              </w:rPr>
            </w:pPr>
            <w:r w:rsidRPr="00BC7F90">
              <w:rPr>
                <w:rFonts w:ascii="Nirmala UI" w:hAnsi="Nirmala UI" w:cs="Nirmala UI" w:hint="cs"/>
                <w:cs/>
              </w:rPr>
              <w:t>शब्द्कोश के  अनुसार शब्दों को क्रमानुसार प्रस्तुत करने का अभ्यास कराना ।</w:t>
            </w:r>
          </w:p>
          <w:p w:rsidR="007D63A8" w:rsidRPr="00BC7F90" w:rsidRDefault="007D63A8" w:rsidP="0034726E">
            <w:pPr>
              <w:rPr>
                <w:rFonts w:ascii="Nirmala UI" w:hAnsi="Nirmala UI" w:cs="Nirmala UI"/>
              </w:rPr>
            </w:pPr>
            <w:r w:rsidRPr="00BC7F90">
              <w:rPr>
                <w:rFonts w:ascii="Nirmala UI" w:hAnsi="Nirmala UI" w:cs="Nirmala UI" w:hint="cs"/>
                <w:cs/>
              </w:rPr>
              <w:t>वर्णों के क्रम  का अभ्यास  कराना ।</w:t>
            </w:r>
          </w:p>
          <w:p w:rsidR="007D63A8" w:rsidRPr="00BC7F90" w:rsidRDefault="007D63A8" w:rsidP="0034726E">
            <w:pPr>
              <w:rPr>
                <w:rFonts w:cs="Arial Unicode MS"/>
              </w:rPr>
            </w:pPr>
            <w:r w:rsidRPr="00BC7F90">
              <w:rPr>
                <w:rFonts w:ascii="Nirmala UI" w:hAnsi="Nirmala UI" w:cs="Nirmala UI" w:hint="cs"/>
                <w:cs/>
              </w:rPr>
              <w:t xml:space="preserve">पाठ्यक्रम के अनुरुप  परीक्षा हेतु  तैयार करना । </w:t>
            </w:r>
          </w:p>
        </w:tc>
        <w:tc>
          <w:tcPr>
            <w:tcW w:w="2724" w:type="dxa"/>
            <w:shd w:val="clear" w:color="auto" w:fill="FFE599" w:themeFill="accent4" w:themeFillTint="66"/>
          </w:tcPr>
          <w:p w:rsidR="007D63A8" w:rsidRPr="00BC7F90" w:rsidRDefault="007D63A8" w:rsidP="0034726E">
            <w:pPr>
              <w:rPr>
                <w:rFonts w:cs="Arial Unicode MS"/>
              </w:rPr>
            </w:pPr>
          </w:p>
          <w:p w:rsidR="007D63A8" w:rsidRPr="00BC7F90" w:rsidRDefault="007D63A8" w:rsidP="0034726E">
            <w:pPr>
              <w:rPr>
                <w:rFonts w:cs="Arial Unicode MS"/>
              </w:rPr>
            </w:pPr>
            <w:r w:rsidRPr="00BC7F90">
              <w:rPr>
                <w:rFonts w:cs="Arial Unicode MS" w:hint="cs"/>
                <w:cs/>
              </w:rPr>
              <w:t>.</w:t>
            </w:r>
            <w:r w:rsidRPr="00BC7F90">
              <w:rPr>
                <w:rFonts w:ascii="Mangal" w:hAnsi="Mangal" w:cs="Mangal" w:hint="cs"/>
                <w:cs/>
              </w:rPr>
              <w:t>पावरपाइंटप्रस्तुति</w:t>
            </w:r>
          </w:p>
          <w:p w:rsidR="007D63A8" w:rsidRPr="00BC7F90" w:rsidRDefault="007D63A8" w:rsidP="0034726E">
            <w:pPr>
              <w:rPr>
                <w:rFonts w:cs="Arial Unicode MS"/>
              </w:rPr>
            </w:pPr>
            <w:r w:rsidRPr="00BC7F90">
              <w:rPr>
                <w:rFonts w:cs="Arial Unicode MS" w:hint="cs"/>
                <w:cs/>
              </w:rPr>
              <w:t>.</w:t>
            </w:r>
            <w:r w:rsidRPr="00BC7F90">
              <w:rPr>
                <w:rFonts w:ascii="Mangal" w:hAnsi="Mangal" w:cs="Mangal" w:hint="cs"/>
                <w:cs/>
              </w:rPr>
              <w:t>यूट्युबमेंउपलब्धसामग्री।</w:t>
            </w:r>
          </w:p>
          <w:p w:rsidR="007D63A8" w:rsidRPr="00BC7F90" w:rsidRDefault="007D63A8" w:rsidP="0034726E">
            <w:pPr>
              <w:rPr>
                <w:rFonts w:cs="Arial Unicode MS"/>
              </w:rPr>
            </w:pPr>
            <w:r w:rsidRPr="00BC7F90">
              <w:rPr>
                <w:rFonts w:cs="Arial Unicode MS" w:hint="cs"/>
                <w:cs/>
              </w:rPr>
              <w:t xml:space="preserve">. </w:t>
            </w:r>
            <w:r w:rsidRPr="00BC7F90">
              <w:rPr>
                <w:rFonts w:ascii="Mangal" w:hAnsi="Mangal" w:cs="Mangal" w:hint="cs"/>
                <w:cs/>
              </w:rPr>
              <w:t>उपलब्धशब्दकोशकेमाध्यमसे।</w:t>
            </w:r>
          </w:p>
          <w:p w:rsidR="007D63A8" w:rsidRPr="00BC7F90" w:rsidRDefault="007D63A8" w:rsidP="0034726E">
            <w:pPr>
              <w:rPr>
                <w:rFonts w:cs="Arial Unicode MS"/>
              </w:rPr>
            </w:pPr>
            <w:r w:rsidRPr="00BC7F90">
              <w:rPr>
                <w:rFonts w:cs="Arial Unicode MS" w:hint="cs"/>
                <w:cs/>
              </w:rPr>
              <w:t>.</w:t>
            </w:r>
            <w:r w:rsidRPr="00BC7F90">
              <w:rPr>
                <w:rFonts w:ascii="Mangal" w:hAnsi="Mangal" w:cs="Mangal" w:hint="cs"/>
                <w:cs/>
              </w:rPr>
              <w:t>वीडियोशिक्षणकेमाध्यमकीप्रस्तुति।</w:t>
            </w:r>
          </w:p>
          <w:p w:rsidR="007D63A8" w:rsidRPr="00BC7F90" w:rsidRDefault="007D63A8" w:rsidP="0034726E">
            <w:pPr>
              <w:rPr>
                <w:rFonts w:cs="Arial Unicode MS"/>
              </w:rPr>
            </w:pPr>
            <w:r w:rsidRPr="00BC7F90">
              <w:rPr>
                <w:rFonts w:cs="Arial Unicode MS" w:hint="cs"/>
                <w:cs/>
              </w:rPr>
              <w:t>.</w:t>
            </w:r>
            <w:r w:rsidRPr="00BC7F90">
              <w:rPr>
                <w:rFonts w:ascii="Mangal" w:hAnsi="Mangal" w:cs="Mangal" w:hint="cs"/>
                <w:cs/>
              </w:rPr>
              <w:t>एन</w:t>
            </w:r>
            <w:r w:rsidRPr="00BC7F90">
              <w:rPr>
                <w:rFonts w:cs="Arial Unicode MS" w:hint="cs"/>
                <w:cs/>
              </w:rPr>
              <w:t xml:space="preserve">. </w:t>
            </w:r>
            <w:r w:rsidRPr="00BC7F90">
              <w:rPr>
                <w:rFonts w:ascii="Mangal" w:hAnsi="Mangal" w:cs="Mangal" w:hint="cs"/>
                <w:cs/>
              </w:rPr>
              <w:t>सी</w:t>
            </w:r>
            <w:r w:rsidRPr="00BC7F90">
              <w:rPr>
                <w:rFonts w:cs="Arial Unicode MS" w:hint="cs"/>
                <w:cs/>
              </w:rPr>
              <w:t xml:space="preserve">. </w:t>
            </w:r>
            <w:r w:rsidRPr="00BC7F90">
              <w:rPr>
                <w:rFonts w:ascii="Mangal" w:hAnsi="Mangal" w:cs="Mangal" w:hint="cs"/>
                <w:cs/>
              </w:rPr>
              <w:t>ई</w:t>
            </w:r>
            <w:r w:rsidRPr="00BC7F90">
              <w:rPr>
                <w:rFonts w:cs="Arial Unicode MS" w:hint="cs"/>
                <w:cs/>
              </w:rPr>
              <w:t xml:space="preserve">. </w:t>
            </w:r>
            <w:r w:rsidRPr="00BC7F90">
              <w:rPr>
                <w:rFonts w:ascii="Mangal" w:hAnsi="Mangal" w:cs="Mangal" w:hint="cs"/>
                <w:cs/>
              </w:rPr>
              <w:t>आर</w:t>
            </w:r>
            <w:r w:rsidRPr="00BC7F90">
              <w:rPr>
                <w:rFonts w:cs="Arial Unicode MS" w:hint="cs"/>
                <w:cs/>
              </w:rPr>
              <w:t xml:space="preserve">. </w:t>
            </w:r>
            <w:r w:rsidRPr="00BC7F90">
              <w:rPr>
                <w:rFonts w:ascii="Mangal" w:hAnsi="Mangal" w:cs="Mangal" w:hint="cs"/>
                <w:cs/>
              </w:rPr>
              <w:t>टी</w:t>
            </w:r>
            <w:r w:rsidRPr="00BC7F90">
              <w:rPr>
                <w:rFonts w:cs="Arial Unicode MS" w:hint="cs"/>
                <w:cs/>
              </w:rPr>
              <w:t xml:space="preserve">. </w:t>
            </w:r>
            <w:r w:rsidRPr="00BC7F90">
              <w:rPr>
                <w:rFonts w:ascii="Mangal" w:hAnsi="Mangal" w:cs="Mangal" w:hint="cs"/>
                <w:cs/>
              </w:rPr>
              <w:t>नईदिल्लीद्वाराप्रकाशितपाठ्यपुस्तक</w:t>
            </w:r>
            <w:r w:rsidRPr="00BC7F90">
              <w:rPr>
                <w:rFonts w:ascii="Arial" w:hAnsi="Arial" w:cs="Arial" w:hint="cs"/>
                <w:cs/>
              </w:rPr>
              <w:t>“</w:t>
            </w:r>
            <w:r w:rsidRPr="00BC7F90">
              <w:rPr>
                <w:rFonts w:ascii="Mangal" w:hAnsi="Mangal" w:cs="Mangal" w:hint="cs"/>
                <w:cs/>
              </w:rPr>
              <w:t>अभिव्यक्तिऔरमाध्यम</w:t>
            </w:r>
            <w:r w:rsidRPr="00BC7F90">
              <w:rPr>
                <w:rFonts w:ascii="Arial" w:hAnsi="Arial" w:cs="Arial" w:hint="cs"/>
                <w:cs/>
              </w:rPr>
              <w:t>”</w:t>
            </w:r>
          </w:p>
        </w:tc>
        <w:tc>
          <w:tcPr>
            <w:tcW w:w="2512" w:type="dxa"/>
            <w:shd w:val="clear" w:color="auto" w:fill="FFE599" w:themeFill="accent4" w:themeFillTint="66"/>
          </w:tcPr>
          <w:p w:rsidR="007D63A8" w:rsidRPr="00BC7F90" w:rsidRDefault="007D63A8" w:rsidP="0034726E">
            <w:pPr>
              <w:rPr>
                <w:rFonts w:cs="Arial Unicode MS"/>
              </w:rPr>
            </w:pPr>
          </w:p>
          <w:p w:rsidR="007D63A8" w:rsidRPr="00BC7F90" w:rsidRDefault="007D63A8" w:rsidP="0034726E">
            <w:pPr>
              <w:rPr>
                <w:rFonts w:cs="Arial Unicode MS"/>
              </w:rPr>
            </w:pPr>
            <w:r w:rsidRPr="00BC7F90">
              <w:rPr>
                <w:rFonts w:cs="Arial Unicode MS" w:hint="cs"/>
                <w:cs/>
              </w:rPr>
              <w:t xml:space="preserve">. </w:t>
            </w:r>
            <w:r w:rsidRPr="00BC7F90">
              <w:rPr>
                <w:rFonts w:ascii="Mangal" w:hAnsi="Mangal" w:cs="Mangal" w:hint="cs"/>
                <w:cs/>
              </w:rPr>
              <w:t>बहुविकल्पीयप्रश्नोंकेउचितविकल्पकाचयनकीजिए।</w:t>
            </w:r>
          </w:p>
          <w:p w:rsidR="007D63A8" w:rsidRPr="00BC7F90" w:rsidRDefault="007D63A8" w:rsidP="0034726E">
            <w:pPr>
              <w:rPr>
                <w:rFonts w:cs="Arial Unicode MS"/>
              </w:rPr>
            </w:pPr>
            <w:r w:rsidRPr="00BC7F90">
              <w:rPr>
                <w:rFonts w:cs="Arial Unicode MS" w:hint="cs"/>
                <w:cs/>
              </w:rPr>
              <w:t xml:space="preserve">. </w:t>
            </w:r>
            <w:r w:rsidRPr="00BC7F90">
              <w:rPr>
                <w:rFonts w:ascii="Mangal" w:hAnsi="Mangal" w:cs="Mangal" w:hint="cs"/>
                <w:cs/>
              </w:rPr>
              <w:t>दिएगएशब्दोंकोशब्दकोशकेक्रममेंलिखिए।</w:t>
            </w:r>
          </w:p>
          <w:p w:rsidR="007D63A8" w:rsidRPr="00BC7F90" w:rsidRDefault="007D63A8" w:rsidP="0034726E">
            <w:pPr>
              <w:rPr>
                <w:rFonts w:cs="Arial Unicode MS"/>
              </w:rPr>
            </w:pPr>
            <w:r w:rsidRPr="00BC7F90">
              <w:rPr>
                <w:rFonts w:cs="Arial Unicode MS" w:hint="cs"/>
                <w:cs/>
              </w:rPr>
              <w:t xml:space="preserve">. </w:t>
            </w:r>
            <w:r w:rsidRPr="00BC7F90">
              <w:rPr>
                <w:rFonts w:ascii="Mangal" w:hAnsi="Mangal" w:cs="Mangal" w:hint="cs"/>
                <w:cs/>
              </w:rPr>
              <w:t>हिंदीवर्णमालाकेवर्णोंकोक्रमानुसारलिखिए।</w:t>
            </w:r>
          </w:p>
          <w:p w:rsidR="007D63A8" w:rsidRPr="00BC7F90" w:rsidRDefault="007D63A8" w:rsidP="0034726E">
            <w:pPr>
              <w:rPr>
                <w:rFonts w:cs="Arial Unicode MS"/>
              </w:rPr>
            </w:pPr>
            <w:r w:rsidRPr="00BC7F90">
              <w:rPr>
                <w:rFonts w:cs="Arial Unicode MS"/>
              </w:rPr>
              <w:t>‘</w:t>
            </w:r>
            <w:r w:rsidRPr="00BC7F90">
              <w:rPr>
                <w:rFonts w:ascii="Mangal" w:hAnsi="Mangal" w:cs="Mangal" w:hint="cs"/>
                <w:cs/>
              </w:rPr>
              <w:t>वर्ग</w:t>
            </w:r>
            <w:r w:rsidRPr="00BC7F90">
              <w:rPr>
                <w:rFonts w:cs="Arial Unicode MS" w:hint="cs"/>
                <w:cs/>
              </w:rPr>
              <w:t>-</w:t>
            </w:r>
            <w:r w:rsidRPr="00BC7F90">
              <w:rPr>
                <w:rFonts w:ascii="Mangal" w:hAnsi="Mangal" w:cs="Mangal" w:hint="cs"/>
                <w:cs/>
              </w:rPr>
              <w:t>पहेली</w:t>
            </w:r>
            <w:r w:rsidRPr="00BC7F90">
              <w:rPr>
                <w:rFonts w:ascii="Arial" w:hAnsi="Arial" w:cs="Arial" w:hint="cs"/>
                <w:cs/>
              </w:rPr>
              <w:t>”“</w:t>
            </w:r>
            <w:r w:rsidRPr="00BC7F90">
              <w:rPr>
                <w:rFonts w:ascii="Mangal" w:hAnsi="Mangal" w:cs="Mangal" w:hint="cs"/>
                <w:cs/>
              </w:rPr>
              <w:t>शब्द</w:t>
            </w:r>
            <w:r w:rsidRPr="00BC7F90">
              <w:rPr>
                <w:rFonts w:cs="Arial Unicode MS" w:hint="cs"/>
                <w:cs/>
              </w:rPr>
              <w:t>-</w:t>
            </w:r>
            <w:r w:rsidRPr="00BC7F90">
              <w:rPr>
                <w:rFonts w:ascii="Mangal" w:hAnsi="Mangal" w:cs="Mangal" w:hint="cs"/>
                <w:cs/>
              </w:rPr>
              <w:t>पहेली</w:t>
            </w:r>
            <w:r w:rsidRPr="00BC7F90">
              <w:rPr>
                <w:rFonts w:ascii="Arial" w:hAnsi="Arial" w:cs="Arial" w:hint="cs"/>
                <w:cs/>
              </w:rPr>
              <w:t>”</w:t>
            </w:r>
            <w:r w:rsidRPr="00BC7F90">
              <w:rPr>
                <w:rFonts w:ascii="Mangal" w:hAnsi="Mangal" w:cs="Mangal" w:hint="cs"/>
                <w:cs/>
              </w:rPr>
              <w:t>केमाध्यमसेअभ्यास।</w:t>
            </w:r>
          </w:p>
          <w:p w:rsidR="007D63A8" w:rsidRPr="00BC7F90" w:rsidRDefault="007D63A8" w:rsidP="0034726E">
            <w:pPr>
              <w:rPr>
                <w:rFonts w:cs="Arial Unicode MS"/>
              </w:rPr>
            </w:pPr>
            <w:r w:rsidRPr="00BC7F90">
              <w:rPr>
                <w:rFonts w:cs="Arial Unicode MS" w:hint="cs"/>
                <w:cs/>
              </w:rPr>
              <w:t>.</w:t>
            </w:r>
            <w:r w:rsidRPr="00BC7F90">
              <w:rPr>
                <w:rFonts w:ascii="Mangal" w:hAnsi="Mangal" w:cs="Mangal" w:hint="cs"/>
                <w:cs/>
              </w:rPr>
              <w:t>प्रश्नोंकेउत्तरलिखिए</w:t>
            </w:r>
            <w:r w:rsidRPr="00BC7F90">
              <w:rPr>
                <w:rFonts w:cs="Arial Unicode MS" w:hint="cs"/>
                <w:cs/>
              </w:rPr>
              <w:t>-</w:t>
            </w:r>
          </w:p>
        </w:tc>
        <w:tc>
          <w:tcPr>
            <w:tcW w:w="1482" w:type="dxa"/>
            <w:shd w:val="clear" w:color="auto" w:fill="FFE599" w:themeFill="accent4" w:themeFillTint="66"/>
          </w:tcPr>
          <w:p w:rsidR="007D63A8" w:rsidRPr="00BC7F90" w:rsidRDefault="007D63A8" w:rsidP="0034726E">
            <w:pPr>
              <w:rPr>
                <w:rFonts w:cs="Arial Unicode MS"/>
              </w:rPr>
            </w:pPr>
          </w:p>
          <w:p w:rsidR="007D63A8" w:rsidRPr="00BC7F90" w:rsidRDefault="007D63A8" w:rsidP="0034726E">
            <w:pPr>
              <w:rPr>
                <w:rFonts w:cs="Arial Unicode MS"/>
              </w:rPr>
            </w:pPr>
            <w:r w:rsidRPr="00BC7F90">
              <w:rPr>
                <w:rFonts w:ascii="Mangal" w:hAnsi="Mangal" w:cs="Mangal" w:hint="cs"/>
                <w:cs/>
              </w:rPr>
              <w:t>विविधसमाचारपत्रोंमेंउपलब्ध</w:t>
            </w:r>
            <w:r w:rsidRPr="00BC7F90">
              <w:rPr>
                <w:rFonts w:cs="Arial Unicode MS"/>
              </w:rPr>
              <w:t>‘</w:t>
            </w:r>
            <w:r w:rsidRPr="00BC7F90">
              <w:rPr>
                <w:rFonts w:ascii="Mangal" w:hAnsi="Mangal" w:cs="Mangal" w:hint="cs"/>
                <w:cs/>
              </w:rPr>
              <w:t>शब्द</w:t>
            </w:r>
            <w:r w:rsidRPr="00BC7F90">
              <w:rPr>
                <w:rFonts w:cs="Arial Unicode MS" w:hint="cs"/>
                <w:cs/>
              </w:rPr>
              <w:t>-</w:t>
            </w:r>
            <w:r w:rsidRPr="00BC7F90">
              <w:rPr>
                <w:rFonts w:ascii="Mangal" w:hAnsi="Mangal" w:cs="Mangal" w:hint="cs"/>
                <w:cs/>
              </w:rPr>
              <w:t>पहेली</w:t>
            </w:r>
            <w:r w:rsidRPr="00BC7F90">
              <w:rPr>
                <w:rFonts w:ascii="Arial" w:hAnsi="Arial" w:cs="Arial" w:hint="cs"/>
                <w:cs/>
              </w:rPr>
              <w:t>”</w:t>
            </w:r>
            <w:r w:rsidRPr="00BC7F90">
              <w:rPr>
                <w:rFonts w:ascii="Mangal" w:hAnsi="Mangal" w:cs="Mangal" w:hint="cs"/>
                <w:cs/>
              </w:rPr>
              <w:t>काचयनकरअभ्यासकार्य।</w:t>
            </w:r>
          </w:p>
          <w:p w:rsidR="007D63A8" w:rsidRPr="00BC7F90" w:rsidRDefault="007D63A8" w:rsidP="0034726E">
            <w:pPr>
              <w:rPr>
                <w:rFonts w:cs="Arial Unicode MS"/>
              </w:rPr>
            </w:pPr>
            <w:r w:rsidRPr="00BC7F90">
              <w:rPr>
                <w:rFonts w:ascii="Mangal" w:hAnsi="Mangal" w:cs="Mangal" w:hint="cs"/>
                <w:cs/>
              </w:rPr>
              <w:t>दिएगएलिंककेमाध्यमसेकार्यपत्रककोपूराकीजिए।</w:t>
            </w:r>
          </w:p>
          <w:p w:rsidR="007D63A8" w:rsidRPr="00BC7F90" w:rsidRDefault="007D63A8" w:rsidP="0034726E">
            <w:pPr>
              <w:rPr>
                <w:rFonts w:cs="Arial Unicode MS"/>
              </w:rPr>
            </w:pPr>
          </w:p>
          <w:p w:rsidR="007D63A8" w:rsidRPr="00BC7F90" w:rsidRDefault="007D63A8" w:rsidP="0034726E">
            <w:pPr>
              <w:rPr>
                <w:rFonts w:cs="Arial Unicode MS"/>
              </w:rPr>
            </w:pPr>
          </w:p>
          <w:p w:rsidR="007D63A8" w:rsidRPr="00BC7F90" w:rsidRDefault="007D63A8" w:rsidP="0034726E">
            <w:pPr>
              <w:rPr>
                <w:rFonts w:cs="Arial Unicode MS"/>
              </w:rPr>
            </w:pPr>
          </w:p>
          <w:p w:rsidR="007D63A8" w:rsidRPr="00BC7F90" w:rsidRDefault="007D63A8" w:rsidP="0034726E">
            <w:pPr>
              <w:rPr>
                <w:rFonts w:cs="Arial Unicode MS"/>
              </w:rPr>
            </w:pPr>
          </w:p>
          <w:p w:rsidR="007D63A8" w:rsidRPr="00BC7F90" w:rsidRDefault="007D63A8" w:rsidP="0034726E">
            <w:pPr>
              <w:rPr>
                <w:rFonts w:cs="Arial Unicode MS"/>
              </w:rPr>
            </w:pPr>
          </w:p>
          <w:p w:rsidR="007D63A8" w:rsidRPr="00BC7F90" w:rsidRDefault="007D63A8" w:rsidP="0034726E">
            <w:pPr>
              <w:rPr>
                <w:rFonts w:cs="Arial Unicode MS"/>
              </w:rPr>
            </w:pPr>
          </w:p>
          <w:p w:rsidR="007D63A8" w:rsidRPr="00BC7F90" w:rsidRDefault="007D63A8" w:rsidP="0034726E">
            <w:pPr>
              <w:rPr>
                <w:rFonts w:cs="Arial Unicode MS"/>
              </w:rPr>
            </w:pPr>
          </w:p>
          <w:p w:rsidR="007D63A8" w:rsidRPr="00BC7F90" w:rsidRDefault="007D63A8" w:rsidP="0034726E">
            <w:pPr>
              <w:rPr>
                <w:rFonts w:cs="Arial Unicode MS"/>
              </w:rPr>
            </w:pPr>
          </w:p>
          <w:p w:rsidR="007D63A8" w:rsidRPr="00BC7F90" w:rsidRDefault="007D63A8" w:rsidP="0034726E">
            <w:pPr>
              <w:rPr>
                <w:rFonts w:cs="Arial Unicode MS"/>
              </w:rPr>
            </w:pPr>
          </w:p>
        </w:tc>
      </w:tr>
    </w:tbl>
    <w:p w:rsidR="007D63A8" w:rsidRDefault="007D63A8" w:rsidP="007D63A8">
      <w:pPr>
        <w:spacing w:after="0"/>
        <w:rPr>
          <w:sz w:val="32"/>
          <w:szCs w:val="32"/>
          <w:lang w:bidi="hi-IN"/>
        </w:rPr>
      </w:pPr>
    </w:p>
    <w:p w:rsidR="007D63A8" w:rsidRDefault="007D63A8" w:rsidP="007D63A8">
      <w:pPr>
        <w:spacing w:after="0"/>
        <w:rPr>
          <w:sz w:val="32"/>
          <w:szCs w:val="32"/>
          <w:lang w:bidi="hi-IN"/>
        </w:rPr>
      </w:pPr>
    </w:p>
    <w:p w:rsidR="007D63A8" w:rsidRDefault="007D63A8" w:rsidP="007D63A8">
      <w:pPr>
        <w:spacing w:after="0"/>
        <w:rPr>
          <w:sz w:val="32"/>
          <w:szCs w:val="32"/>
          <w:lang w:bidi="hi-IN"/>
        </w:rPr>
      </w:pPr>
    </w:p>
    <w:p w:rsidR="007D63A8" w:rsidRDefault="007D63A8" w:rsidP="007D63A8">
      <w:pPr>
        <w:spacing w:after="0"/>
        <w:rPr>
          <w:sz w:val="32"/>
          <w:szCs w:val="32"/>
          <w:lang w:bidi="hi-IN"/>
        </w:rPr>
      </w:pPr>
    </w:p>
    <w:p w:rsidR="007D63A8" w:rsidRDefault="007D63A8" w:rsidP="007D63A8">
      <w:pPr>
        <w:spacing w:after="0"/>
        <w:rPr>
          <w:sz w:val="32"/>
          <w:szCs w:val="32"/>
          <w:lang w:bidi="hi-IN"/>
        </w:rPr>
      </w:pPr>
    </w:p>
    <w:p w:rsidR="007D63A8" w:rsidRPr="00391F9B" w:rsidRDefault="007D63A8" w:rsidP="007D63A8">
      <w:pPr>
        <w:ind w:left="720"/>
        <w:jc w:val="center"/>
        <w:rPr>
          <w:b/>
          <w:bCs/>
          <w:sz w:val="36"/>
          <w:szCs w:val="36"/>
          <w:u w:val="single"/>
          <w:lang w:bidi="hi-IN"/>
        </w:rPr>
      </w:pPr>
      <w:r w:rsidRPr="009228DB">
        <w:rPr>
          <w:b/>
          <w:bCs/>
          <w:sz w:val="36"/>
          <w:szCs w:val="36"/>
          <w:u w:val="single"/>
          <w:cs/>
          <w:lang w:bidi="hi-IN"/>
        </w:rPr>
        <w:t>पाठयोजना</w:t>
      </w:r>
      <w:r>
        <w:rPr>
          <w:rFonts w:hint="cs"/>
          <w:b/>
          <w:bCs/>
          <w:sz w:val="36"/>
          <w:szCs w:val="36"/>
          <w:u w:val="single"/>
          <w:cs/>
          <w:lang w:bidi="hi-IN"/>
        </w:rPr>
        <w:t xml:space="preserve"> (विस्तृत)</w:t>
      </w:r>
    </w:p>
    <w:p w:rsidR="007D63A8" w:rsidRPr="00391F9B" w:rsidRDefault="007D63A8" w:rsidP="007D63A8">
      <w:pPr>
        <w:ind w:left="720"/>
        <w:rPr>
          <w:b/>
          <w:bCs/>
          <w:sz w:val="28"/>
          <w:szCs w:val="28"/>
          <w:lang w:bidi="hi-IN"/>
        </w:rPr>
      </w:pPr>
      <w:r w:rsidRPr="00391F9B">
        <w:rPr>
          <w:rFonts w:hint="cs"/>
          <w:b/>
          <w:bCs/>
          <w:sz w:val="28"/>
          <w:szCs w:val="28"/>
          <w:cs/>
          <w:lang w:bidi="hi-IN"/>
        </w:rPr>
        <w:t xml:space="preserve">विषय </w:t>
      </w:r>
      <w:r w:rsidRPr="00391F9B">
        <w:rPr>
          <w:b/>
          <w:bCs/>
          <w:sz w:val="28"/>
          <w:szCs w:val="28"/>
          <w:cs/>
          <w:lang w:bidi="hi-IN"/>
        </w:rPr>
        <w:t>–</w:t>
      </w:r>
      <w:r w:rsidRPr="00391F9B">
        <w:rPr>
          <w:rFonts w:hint="cs"/>
          <w:b/>
          <w:bCs/>
          <w:sz w:val="28"/>
          <w:szCs w:val="28"/>
          <w:cs/>
          <w:lang w:bidi="hi-IN"/>
        </w:rPr>
        <w:t xml:space="preserve"> हिंदी                                     </w:t>
      </w:r>
      <w:r>
        <w:rPr>
          <w:rFonts w:hint="cs"/>
          <w:b/>
          <w:bCs/>
          <w:sz w:val="28"/>
          <w:szCs w:val="28"/>
          <w:cs/>
          <w:lang w:bidi="hi-IN"/>
        </w:rPr>
        <w:t xml:space="preserve">                 अधिकतम</w:t>
      </w:r>
      <w:r w:rsidRPr="00391F9B">
        <w:rPr>
          <w:rFonts w:hint="cs"/>
          <w:b/>
          <w:bCs/>
          <w:sz w:val="28"/>
          <w:szCs w:val="28"/>
          <w:cs/>
          <w:lang w:bidi="hi-IN"/>
        </w:rPr>
        <w:t xml:space="preserve"> कालांश- </w:t>
      </w:r>
      <w:r>
        <w:rPr>
          <w:rFonts w:hint="cs"/>
          <w:b/>
          <w:bCs/>
          <w:sz w:val="28"/>
          <w:szCs w:val="28"/>
          <w:cs/>
          <w:lang w:bidi="hi-IN"/>
        </w:rPr>
        <w:t>तीन</w:t>
      </w:r>
    </w:p>
    <w:p w:rsidR="007D63A8" w:rsidRPr="00391F9B" w:rsidRDefault="007D63A8" w:rsidP="007D63A8">
      <w:pPr>
        <w:pBdr>
          <w:bottom w:val="single" w:sz="6" w:space="1" w:color="auto"/>
        </w:pBdr>
        <w:ind w:left="720"/>
        <w:rPr>
          <w:b/>
          <w:bCs/>
          <w:sz w:val="28"/>
          <w:szCs w:val="28"/>
          <w:lang w:bidi="hi-IN"/>
        </w:rPr>
      </w:pPr>
      <w:r w:rsidRPr="00391F9B">
        <w:rPr>
          <w:rFonts w:hint="cs"/>
          <w:b/>
          <w:bCs/>
          <w:sz w:val="28"/>
          <w:szCs w:val="28"/>
          <w:cs/>
          <w:lang w:bidi="hi-IN"/>
        </w:rPr>
        <w:t>पाठ का नाम</w:t>
      </w:r>
      <w:r w:rsidRPr="009228DB">
        <w:rPr>
          <w:b/>
          <w:bCs/>
          <w:sz w:val="28"/>
          <w:szCs w:val="28"/>
          <w:cs/>
          <w:lang w:bidi="hi-IN"/>
        </w:rPr>
        <w:t xml:space="preserve"> – शब्दकोश </w:t>
      </w:r>
      <w:r w:rsidRPr="00391F9B">
        <w:rPr>
          <w:rFonts w:hint="cs"/>
          <w:sz w:val="28"/>
          <w:szCs w:val="28"/>
          <w:lang w:bidi="hi-IN"/>
        </w:rPr>
        <w:t>(</w:t>
      </w:r>
      <w:r w:rsidRPr="009228DB">
        <w:rPr>
          <w:b/>
          <w:bCs/>
          <w:sz w:val="28"/>
          <w:szCs w:val="28"/>
          <w:cs/>
          <w:lang w:bidi="hi-IN"/>
        </w:rPr>
        <w:t>अभिव्यक्ति और माध्यम</w:t>
      </w:r>
      <w:r w:rsidRPr="00391F9B">
        <w:rPr>
          <w:rFonts w:hint="cs"/>
          <w:b/>
          <w:bCs/>
          <w:sz w:val="28"/>
          <w:szCs w:val="28"/>
          <w:cs/>
          <w:lang w:bidi="hi-IN"/>
        </w:rPr>
        <w:t xml:space="preserve">)  </w:t>
      </w:r>
      <w:r w:rsidRPr="009228DB">
        <w:rPr>
          <w:b/>
          <w:bCs/>
          <w:sz w:val="28"/>
          <w:szCs w:val="28"/>
          <w:cs/>
          <w:lang w:bidi="hi-IN"/>
        </w:rPr>
        <w:t xml:space="preserve">कक्षा- ग्यारहवीं </w:t>
      </w:r>
    </w:p>
    <w:p w:rsidR="007D63A8" w:rsidRPr="00C517BF" w:rsidRDefault="007D63A8" w:rsidP="00220C9F">
      <w:pPr>
        <w:numPr>
          <w:ilvl w:val="0"/>
          <w:numId w:val="52"/>
        </w:numPr>
        <w:rPr>
          <w:b/>
          <w:bCs/>
          <w:sz w:val="32"/>
          <w:szCs w:val="32"/>
          <w:u w:val="single"/>
          <w:lang w:bidi="hi-IN"/>
        </w:rPr>
      </w:pPr>
      <w:r w:rsidRPr="00C517BF">
        <w:rPr>
          <w:b/>
          <w:bCs/>
          <w:sz w:val="32"/>
          <w:szCs w:val="32"/>
          <w:u w:val="single"/>
          <w:cs/>
          <w:lang w:bidi="hi-IN"/>
        </w:rPr>
        <w:t>शिक्षण अधिगम प्रतिफल</w:t>
      </w:r>
    </w:p>
    <w:p w:rsidR="007D63A8" w:rsidRDefault="007D63A8" w:rsidP="007D63A8">
      <w:pPr>
        <w:spacing w:after="0"/>
        <w:rPr>
          <w:b/>
          <w:bCs/>
          <w:sz w:val="28"/>
          <w:szCs w:val="28"/>
          <w:lang w:bidi="hi-IN"/>
        </w:rPr>
      </w:pPr>
      <w:r>
        <w:rPr>
          <w:rFonts w:hint="cs"/>
          <w:b/>
          <w:bCs/>
          <w:sz w:val="28"/>
          <w:szCs w:val="28"/>
          <w:cs/>
          <w:lang w:bidi="hi-IN"/>
        </w:rPr>
        <w:t xml:space="preserve">   1. </w:t>
      </w:r>
      <w:r w:rsidRPr="00FC6279">
        <w:rPr>
          <w:b/>
          <w:bCs/>
          <w:sz w:val="28"/>
          <w:szCs w:val="28"/>
          <w:cs/>
          <w:lang w:bidi="hi-IN"/>
        </w:rPr>
        <w:t>इस पाठमें ध्यानकेंद्रितकरके विद्यार्थी</w:t>
      </w:r>
      <w:r w:rsidRPr="00FC6279">
        <w:rPr>
          <w:b/>
          <w:bCs/>
          <w:sz w:val="28"/>
          <w:szCs w:val="28"/>
          <w:lang w:bidi="hi-IN"/>
        </w:rPr>
        <w:t xml:space="preserve">     - </w:t>
      </w:r>
      <w:r w:rsidRPr="00FC6279">
        <w:rPr>
          <w:b/>
          <w:bCs/>
          <w:sz w:val="28"/>
          <w:szCs w:val="28"/>
          <w:cs/>
          <w:lang w:bidi="hi-IN"/>
        </w:rPr>
        <w:t xml:space="preserve">वर्णमाला के क्रमशः स्वरूप के </w:t>
      </w:r>
    </w:p>
    <w:p w:rsidR="007D63A8" w:rsidRPr="00FC6279" w:rsidRDefault="007D63A8" w:rsidP="007D63A8">
      <w:pPr>
        <w:spacing w:after="0"/>
        <w:rPr>
          <w:b/>
          <w:bCs/>
          <w:sz w:val="28"/>
          <w:szCs w:val="28"/>
          <w:lang w:bidi="hi-IN"/>
        </w:rPr>
      </w:pPr>
      <w:r w:rsidRPr="00FC6279">
        <w:rPr>
          <w:b/>
          <w:bCs/>
          <w:sz w:val="28"/>
          <w:szCs w:val="28"/>
          <w:cs/>
          <w:lang w:bidi="hi-IN"/>
        </w:rPr>
        <w:t>बारेमें जान सकेंगे ।</w:t>
      </w:r>
      <w:r w:rsidRPr="00FC6279">
        <w:rPr>
          <w:b/>
          <w:bCs/>
          <w:sz w:val="28"/>
          <w:szCs w:val="28"/>
          <w:lang w:val="en-US" w:bidi="hi-IN"/>
        </w:rPr>
        <w:br/>
      </w:r>
      <w:r>
        <w:rPr>
          <w:rFonts w:hint="cs"/>
          <w:b/>
          <w:bCs/>
          <w:sz w:val="28"/>
          <w:szCs w:val="28"/>
          <w:lang w:bidi="hi-IN"/>
        </w:rPr>
        <w:t xml:space="preserve">      2.</w:t>
      </w:r>
      <w:r w:rsidRPr="00FC6279">
        <w:rPr>
          <w:b/>
          <w:bCs/>
          <w:sz w:val="28"/>
          <w:szCs w:val="28"/>
          <w:cs/>
          <w:lang w:bidi="hi-IN"/>
        </w:rPr>
        <w:t>शब्दकोश से शब्दों के अर्थ खोजनेकी कला का विकासकर सकेंगे ।</w:t>
      </w:r>
      <w:r w:rsidRPr="00FC6279">
        <w:rPr>
          <w:b/>
          <w:bCs/>
          <w:sz w:val="28"/>
          <w:szCs w:val="28"/>
          <w:lang w:val="en-US" w:bidi="hi-IN"/>
        </w:rPr>
        <w:br/>
      </w:r>
      <w:r>
        <w:rPr>
          <w:rFonts w:hint="cs"/>
          <w:b/>
          <w:bCs/>
          <w:sz w:val="28"/>
          <w:szCs w:val="28"/>
          <w:lang w:bidi="hi-IN"/>
        </w:rPr>
        <w:t xml:space="preserve">      3.</w:t>
      </w:r>
      <w:r w:rsidRPr="00FC6279">
        <w:rPr>
          <w:b/>
          <w:bCs/>
          <w:sz w:val="28"/>
          <w:szCs w:val="28"/>
          <w:cs/>
          <w:lang w:bidi="hi-IN"/>
        </w:rPr>
        <w:t>शब्दकोशकेसमुचितप्रयोगका ज्ञान प्राप्तकर पायेंगे</w:t>
      </w:r>
      <w:r w:rsidRPr="00FC6279">
        <w:rPr>
          <w:b/>
          <w:bCs/>
          <w:sz w:val="28"/>
          <w:szCs w:val="28"/>
          <w:lang w:val="en-US" w:bidi="hi-IN"/>
        </w:rPr>
        <w:br/>
      </w:r>
      <w:r>
        <w:rPr>
          <w:rFonts w:hint="cs"/>
          <w:b/>
          <w:bCs/>
          <w:sz w:val="28"/>
          <w:szCs w:val="28"/>
          <w:lang w:bidi="hi-IN"/>
        </w:rPr>
        <w:t xml:space="preserve">      4.</w:t>
      </w:r>
      <w:r w:rsidRPr="00FC6279">
        <w:rPr>
          <w:b/>
          <w:bCs/>
          <w:sz w:val="28"/>
          <w:szCs w:val="28"/>
          <w:cs/>
          <w:lang w:bidi="hi-IN"/>
        </w:rPr>
        <w:t>शब्दकोश के प्रयोग से शब्द भण्डारमें वृद्धि कर सकेंगे ।</w:t>
      </w:r>
      <w:r w:rsidRPr="00FC6279">
        <w:rPr>
          <w:b/>
          <w:bCs/>
          <w:sz w:val="28"/>
          <w:szCs w:val="28"/>
          <w:lang w:val="en-US" w:bidi="hi-IN"/>
        </w:rPr>
        <w:br/>
      </w:r>
      <w:r>
        <w:rPr>
          <w:rFonts w:hint="cs"/>
          <w:b/>
          <w:bCs/>
          <w:sz w:val="28"/>
          <w:szCs w:val="28"/>
          <w:lang w:bidi="hi-IN"/>
        </w:rPr>
        <w:t xml:space="preserve">      5.</w:t>
      </w:r>
      <w:r w:rsidRPr="00FC6279">
        <w:rPr>
          <w:b/>
          <w:bCs/>
          <w:sz w:val="28"/>
          <w:szCs w:val="28"/>
          <w:cs/>
          <w:lang w:bidi="hi-IN"/>
        </w:rPr>
        <w:t>शब्दों के उचित प्रयोगकरने की क्षमता काविकास करने मेंसफल होंगे।</w:t>
      </w:r>
      <w:r w:rsidRPr="00FC6279">
        <w:rPr>
          <w:b/>
          <w:bCs/>
          <w:sz w:val="28"/>
          <w:szCs w:val="28"/>
          <w:rtl/>
          <w:cs/>
        </w:rPr>
        <w:br/>
      </w:r>
      <w:r>
        <w:rPr>
          <w:rFonts w:hint="cs"/>
          <w:b/>
          <w:bCs/>
          <w:sz w:val="28"/>
          <w:szCs w:val="28"/>
          <w:lang w:bidi="hi-IN"/>
        </w:rPr>
        <w:t xml:space="preserve">      6.</w:t>
      </w:r>
      <w:r w:rsidRPr="00FC6279">
        <w:rPr>
          <w:b/>
          <w:bCs/>
          <w:sz w:val="28"/>
          <w:szCs w:val="28"/>
          <w:cs/>
          <w:lang w:bidi="hi-IN"/>
        </w:rPr>
        <w:t>प्रतियोगीपरीक्षाओं के लिए तैयार होसकेंगे ।</w:t>
      </w:r>
      <w:r w:rsidRPr="00FC6279">
        <w:rPr>
          <w:b/>
          <w:bCs/>
          <w:sz w:val="28"/>
          <w:szCs w:val="28"/>
          <w:rtl/>
          <w:cs/>
        </w:rPr>
        <w:br/>
      </w:r>
      <w:r>
        <w:rPr>
          <w:rFonts w:hint="cs"/>
          <w:b/>
          <w:bCs/>
          <w:sz w:val="28"/>
          <w:szCs w:val="28"/>
          <w:lang w:bidi="hi-IN"/>
        </w:rPr>
        <w:t xml:space="preserve">      7.</w:t>
      </w:r>
      <w:r w:rsidRPr="00FC6279">
        <w:rPr>
          <w:b/>
          <w:bCs/>
          <w:sz w:val="28"/>
          <w:szCs w:val="28"/>
          <w:cs/>
          <w:lang w:bidi="hi-IN"/>
        </w:rPr>
        <w:t>नवीन विधाओं की रचना करने में सक्षम होंगे।</w:t>
      </w:r>
    </w:p>
    <w:p w:rsidR="007D63A8" w:rsidRPr="00C517BF" w:rsidRDefault="007D63A8" w:rsidP="00220C9F">
      <w:pPr>
        <w:numPr>
          <w:ilvl w:val="0"/>
          <w:numId w:val="52"/>
        </w:numPr>
        <w:rPr>
          <w:b/>
          <w:bCs/>
          <w:sz w:val="32"/>
          <w:szCs w:val="32"/>
          <w:lang w:bidi="hi-IN"/>
        </w:rPr>
      </w:pPr>
      <w:r w:rsidRPr="00C517BF">
        <w:rPr>
          <w:b/>
          <w:bCs/>
          <w:sz w:val="32"/>
          <w:szCs w:val="32"/>
          <w:u w:val="single"/>
          <w:cs/>
          <w:lang w:bidi="hi-IN"/>
        </w:rPr>
        <w:t>कठिन / महत्त्वपूर्ण स्थल का चयनएवं व्याख्या</w:t>
      </w:r>
    </w:p>
    <w:p w:rsidR="007D63A8" w:rsidRPr="00C517BF" w:rsidRDefault="007D63A8" w:rsidP="00220C9F">
      <w:pPr>
        <w:numPr>
          <w:ilvl w:val="0"/>
          <w:numId w:val="52"/>
        </w:numPr>
        <w:spacing w:after="0"/>
        <w:rPr>
          <w:b/>
          <w:bCs/>
          <w:sz w:val="28"/>
          <w:szCs w:val="28"/>
          <w:lang w:bidi="hi-IN"/>
        </w:rPr>
      </w:pPr>
      <w:r w:rsidRPr="00C517BF">
        <w:rPr>
          <w:b/>
          <w:bCs/>
          <w:sz w:val="28"/>
          <w:szCs w:val="28"/>
          <w:cs/>
          <w:lang w:bidi="hi-IN"/>
        </w:rPr>
        <w:t>शब्दकोश- शब्दकोश</w:t>
      </w:r>
      <w:r w:rsidRPr="00C517BF">
        <w:rPr>
          <w:b/>
          <w:bCs/>
          <w:sz w:val="28"/>
          <w:szCs w:val="28"/>
          <w:lang w:bidi="hi-IN"/>
        </w:rPr>
        <w:t xml:space="preserve">, </w:t>
      </w:r>
      <w:r w:rsidRPr="00C517BF">
        <w:rPr>
          <w:b/>
          <w:bCs/>
          <w:sz w:val="28"/>
          <w:szCs w:val="28"/>
          <w:cs/>
          <w:lang w:bidi="hi-IN"/>
        </w:rPr>
        <w:t>शब्दों का खजाना है। इसमें एक भाषा- भाषी समुदाय में प्रयुक्त होने वाले शब्दों को संचित किया जाता है।</w:t>
      </w:r>
    </w:p>
    <w:p w:rsidR="007D63A8" w:rsidRPr="00C517BF" w:rsidRDefault="007D63A8" w:rsidP="00220C9F">
      <w:pPr>
        <w:numPr>
          <w:ilvl w:val="0"/>
          <w:numId w:val="52"/>
        </w:numPr>
        <w:spacing w:after="0"/>
        <w:rPr>
          <w:b/>
          <w:bCs/>
          <w:sz w:val="28"/>
          <w:szCs w:val="28"/>
          <w:lang w:bidi="hi-IN"/>
        </w:rPr>
      </w:pPr>
      <w:r w:rsidRPr="00C517BF">
        <w:rPr>
          <w:b/>
          <w:bCs/>
          <w:sz w:val="28"/>
          <w:szCs w:val="28"/>
          <w:cs/>
          <w:lang w:bidi="hi-IN"/>
        </w:rPr>
        <w:t>शब्दकोश में शब्दों की व्युत्पत्ति</w:t>
      </w:r>
      <w:r w:rsidRPr="00C517BF">
        <w:rPr>
          <w:b/>
          <w:bCs/>
          <w:sz w:val="28"/>
          <w:szCs w:val="28"/>
          <w:lang w:bidi="hi-IN"/>
        </w:rPr>
        <w:t xml:space="preserve">, </w:t>
      </w:r>
      <w:r w:rsidRPr="00C517BF">
        <w:rPr>
          <w:b/>
          <w:bCs/>
          <w:sz w:val="28"/>
          <w:szCs w:val="28"/>
          <w:cs/>
          <w:lang w:bidi="hi-IN"/>
        </w:rPr>
        <w:t>स्रोत</w:t>
      </w:r>
      <w:r w:rsidRPr="00C517BF">
        <w:rPr>
          <w:b/>
          <w:bCs/>
          <w:sz w:val="28"/>
          <w:szCs w:val="28"/>
          <w:lang w:bidi="hi-IN"/>
        </w:rPr>
        <w:t xml:space="preserve">, </w:t>
      </w:r>
      <w:r w:rsidRPr="00C517BF">
        <w:rPr>
          <w:b/>
          <w:bCs/>
          <w:sz w:val="28"/>
          <w:szCs w:val="28"/>
          <w:cs/>
          <w:lang w:bidi="hi-IN"/>
        </w:rPr>
        <w:t>लिंग</w:t>
      </w:r>
      <w:r w:rsidRPr="00C517BF">
        <w:rPr>
          <w:b/>
          <w:bCs/>
          <w:sz w:val="28"/>
          <w:szCs w:val="28"/>
          <w:lang w:bidi="hi-IN"/>
        </w:rPr>
        <w:t xml:space="preserve">, </w:t>
      </w:r>
      <w:r w:rsidRPr="00C517BF">
        <w:rPr>
          <w:b/>
          <w:bCs/>
          <w:sz w:val="28"/>
          <w:szCs w:val="28"/>
          <w:cs/>
          <w:lang w:bidi="hi-IN"/>
        </w:rPr>
        <w:t>शब्द -रूप एवं विभिन्न संदर्भपरक अर्थों  के बारे में जानकारी दी जाती है।”</w:t>
      </w:r>
    </w:p>
    <w:p w:rsidR="007D63A8" w:rsidRPr="00C517BF" w:rsidRDefault="007D63A8" w:rsidP="00220C9F">
      <w:pPr>
        <w:numPr>
          <w:ilvl w:val="0"/>
          <w:numId w:val="52"/>
        </w:numPr>
        <w:spacing w:after="0"/>
        <w:rPr>
          <w:b/>
          <w:bCs/>
          <w:sz w:val="28"/>
          <w:szCs w:val="28"/>
          <w:lang w:bidi="hi-IN"/>
        </w:rPr>
      </w:pPr>
      <w:r w:rsidRPr="00C517BF">
        <w:rPr>
          <w:b/>
          <w:bCs/>
          <w:sz w:val="28"/>
          <w:szCs w:val="28"/>
          <w:cs/>
          <w:lang w:bidi="hi-IN"/>
        </w:rPr>
        <w:t xml:space="preserve">स्वर एवं व्यंजन में  अंतर-स्पष्ट  - </w:t>
      </w:r>
    </w:p>
    <w:p w:rsidR="007D63A8" w:rsidRPr="00C517BF" w:rsidRDefault="007D63A8" w:rsidP="00220C9F">
      <w:pPr>
        <w:numPr>
          <w:ilvl w:val="0"/>
          <w:numId w:val="52"/>
        </w:numPr>
        <w:spacing w:after="0"/>
        <w:rPr>
          <w:b/>
          <w:bCs/>
          <w:sz w:val="28"/>
          <w:szCs w:val="28"/>
          <w:lang w:bidi="hi-IN"/>
        </w:rPr>
      </w:pPr>
      <w:r w:rsidRPr="00C517BF">
        <w:rPr>
          <w:b/>
          <w:bCs/>
          <w:sz w:val="28"/>
          <w:szCs w:val="28"/>
          <w:cs/>
          <w:lang w:bidi="hi-IN"/>
        </w:rPr>
        <w:t>स्वर रहित व्यंजन से प्रारंभ होने वाले शब्द उस व्यंजन में इस्तेमाल होने वाले सभी स्वरों के बाद में रखे जाते हैं ।</w:t>
      </w:r>
    </w:p>
    <w:p w:rsidR="007D63A8" w:rsidRPr="00C517BF" w:rsidRDefault="007D63A8" w:rsidP="00220C9F">
      <w:pPr>
        <w:numPr>
          <w:ilvl w:val="0"/>
          <w:numId w:val="52"/>
        </w:numPr>
        <w:spacing w:after="0"/>
        <w:rPr>
          <w:b/>
          <w:bCs/>
          <w:sz w:val="28"/>
          <w:szCs w:val="28"/>
          <w:lang w:bidi="hi-IN"/>
        </w:rPr>
      </w:pPr>
      <w:r w:rsidRPr="00C517BF">
        <w:rPr>
          <w:b/>
          <w:bCs/>
          <w:sz w:val="28"/>
          <w:szCs w:val="28"/>
          <w:cs/>
          <w:lang w:bidi="hi-IN"/>
        </w:rPr>
        <w:t>हिंदी शब्दकोश में हिंदी वर्णमाला का अनुसरण किया जाता है परंतु अं से प्रारंभ होने वाले शब्द सबसे पहले दिए जाते हैं।</w:t>
      </w:r>
    </w:p>
    <w:p w:rsidR="007D63A8" w:rsidRPr="00C517BF" w:rsidRDefault="007D63A8" w:rsidP="00220C9F">
      <w:pPr>
        <w:numPr>
          <w:ilvl w:val="0"/>
          <w:numId w:val="52"/>
        </w:numPr>
        <w:spacing w:after="0"/>
        <w:rPr>
          <w:b/>
          <w:bCs/>
          <w:sz w:val="28"/>
          <w:szCs w:val="28"/>
          <w:lang w:bidi="hi-IN"/>
        </w:rPr>
      </w:pPr>
      <w:r w:rsidRPr="00C517BF">
        <w:rPr>
          <w:b/>
          <w:bCs/>
          <w:sz w:val="28"/>
          <w:szCs w:val="28"/>
          <w:cs/>
          <w:lang w:bidi="hi-IN"/>
        </w:rPr>
        <w:t>वर्णमाला  क्रम एवं शब्दकोश के वर्णक्रम का स्वरुप स्पष्ट करेंगे ।</w:t>
      </w:r>
    </w:p>
    <w:p w:rsidR="007D63A8" w:rsidRPr="00C517BF" w:rsidRDefault="007D63A8" w:rsidP="00220C9F">
      <w:pPr>
        <w:numPr>
          <w:ilvl w:val="0"/>
          <w:numId w:val="52"/>
        </w:numPr>
        <w:spacing w:after="0"/>
        <w:rPr>
          <w:b/>
          <w:bCs/>
          <w:sz w:val="28"/>
          <w:szCs w:val="28"/>
          <w:lang w:bidi="hi-IN"/>
        </w:rPr>
      </w:pPr>
      <w:r w:rsidRPr="00C517BF">
        <w:rPr>
          <w:b/>
          <w:bCs/>
          <w:sz w:val="28"/>
          <w:szCs w:val="28"/>
          <w:cs/>
          <w:lang w:bidi="hi-IN"/>
        </w:rPr>
        <w:t>उदाहरणों द्वारा स्पष्टीकरण किया जाएगा ।</w:t>
      </w:r>
    </w:p>
    <w:p w:rsidR="007D63A8" w:rsidRPr="00C517BF" w:rsidRDefault="007D63A8" w:rsidP="00220C9F">
      <w:pPr>
        <w:numPr>
          <w:ilvl w:val="0"/>
          <w:numId w:val="52"/>
        </w:numPr>
        <w:spacing w:after="0"/>
        <w:rPr>
          <w:b/>
          <w:bCs/>
          <w:sz w:val="28"/>
          <w:szCs w:val="28"/>
          <w:lang w:bidi="hi-IN"/>
        </w:rPr>
      </w:pPr>
      <w:r w:rsidRPr="00C517BF">
        <w:rPr>
          <w:b/>
          <w:bCs/>
          <w:sz w:val="28"/>
          <w:szCs w:val="28"/>
          <w:cs/>
          <w:lang w:bidi="hi-IN"/>
        </w:rPr>
        <w:t>वर्ण विच्छेद कर अभ्यास कराया जाएगा जिससे बच्चों  को शब्द्कोश के प्रयोग का अभ्यास हो सकेगा।</w:t>
      </w:r>
    </w:p>
    <w:p w:rsidR="007D63A8" w:rsidRDefault="007D63A8" w:rsidP="007D63A8">
      <w:pPr>
        <w:ind w:left="720"/>
        <w:rPr>
          <w:b/>
          <w:bCs/>
          <w:sz w:val="32"/>
          <w:szCs w:val="32"/>
          <w:u w:val="single"/>
          <w:lang w:bidi="hi-IN"/>
        </w:rPr>
      </w:pPr>
      <w:r w:rsidRPr="00C517BF">
        <w:rPr>
          <w:b/>
          <w:bCs/>
          <w:sz w:val="32"/>
          <w:szCs w:val="32"/>
          <w:u w:val="single"/>
          <w:cs/>
          <w:lang w:bidi="hi-IN"/>
        </w:rPr>
        <w:t>नवाचार / नवप्रवर्तन</w:t>
      </w:r>
    </w:p>
    <w:p w:rsidR="007D63A8" w:rsidRPr="00C517BF" w:rsidRDefault="007D63A8" w:rsidP="00220C9F">
      <w:pPr>
        <w:numPr>
          <w:ilvl w:val="0"/>
          <w:numId w:val="53"/>
        </w:numPr>
        <w:spacing w:after="0"/>
        <w:rPr>
          <w:b/>
          <w:bCs/>
          <w:sz w:val="28"/>
          <w:szCs w:val="28"/>
          <w:lang w:bidi="hi-IN"/>
        </w:rPr>
      </w:pPr>
      <w:r w:rsidRPr="00C517BF">
        <w:rPr>
          <w:b/>
          <w:bCs/>
          <w:sz w:val="28"/>
          <w:szCs w:val="28"/>
          <w:cs/>
          <w:lang w:bidi="hi-IN"/>
        </w:rPr>
        <w:t>शब्दअंत्याक्षरी का आयोजन</w:t>
      </w:r>
    </w:p>
    <w:p w:rsidR="007D63A8" w:rsidRPr="00C517BF" w:rsidRDefault="007D63A8" w:rsidP="00220C9F">
      <w:pPr>
        <w:numPr>
          <w:ilvl w:val="0"/>
          <w:numId w:val="53"/>
        </w:numPr>
        <w:spacing w:after="0"/>
        <w:rPr>
          <w:b/>
          <w:bCs/>
          <w:sz w:val="28"/>
          <w:szCs w:val="28"/>
          <w:lang w:bidi="hi-IN"/>
        </w:rPr>
      </w:pPr>
      <w:r w:rsidRPr="00C517BF">
        <w:rPr>
          <w:b/>
          <w:bCs/>
          <w:sz w:val="28"/>
          <w:szCs w:val="28"/>
          <w:cs/>
          <w:lang w:bidi="hi-IN"/>
        </w:rPr>
        <w:t>शब्द सागर / शब्द संपदा / शब्द पहेली (पत्र –पत्रिकाओं ) के माध्यम से प्रेरित करेंगे ।</w:t>
      </w:r>
    </w:p>
    <w:p w:rsidR="007D63A8" w:rsidRPr="00C517BF" w:rsidRDefault="007D63A8" w:rsidP="00220C9F">
      <w:pPr>
        <w:numPr>
          <w:ilvl w:val="0"/>
          <w:numId w:val="53"/>
        </w:numPr>
        <w:spacing w:after="0"/>
        <w:rPr>
          <w:b/>
          <w:bCs/>
          <w:sz w:val="28"/>
          <w:szCs w:val="28"/>
          <w:lang w:bidi="hi-IN"/>
        </w:rPr>
      </w:pPr>
      <w:r w:rsidRPr="00C517BF">
        <w:rPr>
          <w:b/>
          <w:bCs/>
          <w:sz w:val="28"/>
          <w:szCs w:val="28"/>
          <w:cs/>
          <w:lang w:bidi="hi-IN"/>
        </w:rPr>
        <w:t>यू ट्युब  स्रोत</w:t>
      </w:r>
      <w:hyperlink r:id="rId51" w:history="1">
        <w:r w:rsidRPr="00C517BF">
          <w:rPr>
            <w:rStyle w:val="Hyperlink"/>
            <w:b/>
            <w:bCs/>
            <w:sz w:val="28"/>
            <w:szCs w:val="28"/>
            <w:lang w:val="en-US" w:bidi="hi-IN"/>
          </w:rPr>
          <w:t>https://youtu.be/MpglUWoEU3M</w:t>
        </w:r>
      </w:hyperlink>
      <w:r w:rsidRPr="00C517BF">
        <w:rPr>
          <w:b/>
          <w:bCs/>
          <w:sz w:val="28"/>
          <w:szCs w:val="28"/>
          <w:cs/>
          <w:lang w:bidi="hi-IN"/>
        </w:rPr>
        <w:t>रूपाली मित्रा</w:t>
      </w:r>
    </w:p>
    <w:p w:rsidR="007D63A8" w:rsidRPr="00C517BF" w:rsidRDefault="002C04D6" w:rsidP="00220C9F">
      <w:pPr>
        <w:numPr>
          <w:ilvl w:val="0"/>
          <w:numId w:val="53"/>
        </w:numPr>
        <w:spacing w:after="0"/>
        <w:rPr>
          <w:b/>
          <w:bCs/>
          <w:sz w:val="28"/>
          <w:szCs w:val="28"/>
          <w:lang w:bidi="hi-IN"/>
        </w:rPr>
      </w:pPr>
      <w:hyperlink r:id="rId52" w:history="1">
        <w:r w:rsidR="007D63A8" w:rsidRPr="00C517BF">
          <w:rPr>
            <w:rStyle w:val="Hyperlink"/>
            <w:b/>
            <w:bCs/>
            <w:sz w:val="28"/>
            <w:szCs w:val="28"/>
            <w:lang w:val="en-US" w:bidi="hi-IN"/>
          </w:rPr>
          <w:t>https://youtu.be/cVgJ4EjkXg</w:t>
        </w:r>
      </w:hyperlink>
      <w:r w:rsidR="007D63A8" w:rsidRPr="00C517BF">
        <w:rPr>
          <w:b/>
          <w:bCs/>
          <w:sz w:val="28"/>
          <w:szCs w:val="28"/>
          <w:cs/>
          <w:lang w:bidi="hi-IN"/>
        </w:rPr>
        <w:t>दिनेश कुमार</w:t>
      </w:r>
    </w:p>
    <w:p w:rsidR="007D63A8" w:rsidRPr="00C517BF" w:rsidRDefault="007D63A8" w:rsidP="00220C9F">
      <w:pPr>
        <w:numPr>
          <w:ilvl w:val="0"/>
          <w:numId w:val="53"/>
        </w:numPr>
        <w:spacing w:after="0"/>
        <w:rPr>
          <w:b/>
          <w:bCs/>
          <w:sz w:val="28"/>
          <w:szCs w:val="28"/>
          <w:lang w:bidi="hi-IN"/>
        </w:rPr>
      </w:pPr>
      <w:r w:rsidRPr="00C517BF">
        <w:rPr>
          <w:b/>
          <w:bCs/>
          <w:sz w:val="28"/>
          <w:szCs w:val="28"/>
          <w:cs/>
          <w:lang w:bidi="hi-IN"/>
        </w:rPr>
        <w:t xml:space="preserve">पी.पी.टी. </w:t>
      </w:r>
    </w:p>
    <w:p w:rsidR="007D63A8" w:rsidRPr="0068492B" w:rsidRDefault="007D63A8" w:rsidP="007D63A8">
      <w:pPr>
        <w:spacing w:after="0"/>
        <w:ind w:left="720"/>
        <w:rPr>
          <w:b/>
          <w:bCs/>
          <w:sz w:val="36"/>
          <w:szCs w:val="36"/>
          <w:u w:val="single"/>
          <w:lang w:bidi="hi-IN"/>
        </w:rPr>
      </w:pPr>
      <w:r w:rsidRPr="0068492B">
        <w:rPr>
          <w:b/>
          <w:bCs/>
          <w:sz w:val="36"/>
          <w:szCs w:val="36"/>
          <w:u w:val="single"/>
          <w:cs/>
          <w:lang w:bidi="hi-IN"/>
        </w:rPr>
        <w:t>व्यावहारिक जीवन सेसंबद्धता</w:t>
      </w:r>
    </w:p>
    <w:p w:rsidR="007D63A8" w:rsidRPr="003E0358" w:rsidRDefault="007D63A8" w:rsidP="00220C9F">
      <w:pPr>
        <w:numPr>
          <w:ilvl w:val="0"/>
          <w:numId w:val="54"/>
        </w:numPr>
        <w:spacing w:after="0"/>
        <w:rPr>
          <w:b/>
          <w:bCs/>
          <w:sz w:val="28"/>
          <w:szCs w:val="28"/>
          <w:lang w:bidi="hi-IN"/>
        </w:rPr>
      </w:pPr>
      <w:r w:rsidRPr="003E0358">
        <w:rPr>
          <w:b/>
          <w:bCs/>
          <w:sz w:val="28"/>
          <w:szCs w:val="28"/>
          <w:cs/>
          <w:lang w:bidi="hi-IN"/>
        </w:rPr>
        <w:t>भाषिक क्षमता का विकास</w:t>
      </w:r>
    </w:p>
    <w:p w:rsidR="007D63A8" w:rsidRPr="003E0358" w:rsidRDefault="007D63A8" w:rsidP="00220C9F">
      <w:pPr>
        <w:numPr>
          <w:ilvl w:val="0"/>
          <w:numId w:val="54"/>
        </w:numPr>
        <w:spacing w:after="0"/>
        <w:rPr>
          <w:b/>
          <w:bCs/>
          <w:sz w:val="28"/>
          <w:szCs w:val="28"/>
          <w:lang w:bidi="hi-IN"/>
        </w:rPr>
      </w:pPr>
      <w:r w:rsidRPr="003E0358">
        <w:rPr>
          <w:b/>
          <w:bCs/>
          <w:sz w:val="28"/>
          <w:szCs w:val="28"/>
          <w:cs/>
          <w:lang w:bidi="hi-IN"/>
        </w:rPr>
        <w:t>शब्द भण्डार  में वृद्धि</w:t>
      </w:r>
    </w:p>
    <w:p w:rsidR="007D63A8" w:rsidRPr="003E0358" w:rsidRDefault="007D63A8" w:rsidP="00220C9F">
      <w:pPr>
        <w:numPr>
          <w:ilvl w:val="0"/>
          <w:numId w:val="54"/>
        </w:numPr>
        <w:spacing w:after="0"/>
        <w:rPr>
          <w:b/>
          <w:bCs/>
          <w:sz w:val="28"/>
          <w:szCs w:val="28"/>
          <w:lang w:bidi="hi-IN"/>
        </w:rPr>
      </w:pPr>
      <w:r w:rsidRPr="003E0358">
        <w:rPr>
          <w:b/>
          <w:bCs/>
          <w:sz w:val="28"/>
          <w:szCs w:val="28"/>
          <w:cs/>
          <w:lang w:bidi="hi-IN"/>
        </w:rPr>
        <w:t>शब्दकोष के सफल प्रयोग करने में सक्षम</w:t>
      </w:r>
    </w:p>
    <w:p w:rsidR="007D63A8" w:rsidRPr="003E0358" w:rsidRDefault="007D63A8" w:rsidP="00220C9F">
      <w:pPr>
        <w:numPr>
          <w:ilvl w:val="0"/>
          <w:numId w:val="54"/>
        </w:numPr>
        <w:spacing w:after="0"/>
        <w:rPr>
          <w:b/>
          <w:bCs/>
          <w:sz w:val="28"/>
          <w:szCs w:val="28"/>
          <w:lang w:bidi="hi-IN"/>
        </w:rPr>
      </w:pPr>
      <w:r w:rsidRPr="003E0358">
        <w:rPr>
          <w:b/>
          <w:bCs/>
          <w:sz w:val="28"/>
          <w:szCs w:val="28"/>
          <w:cs/>
          <w:lang w:bidi="hi-IN"/>
        </w:rPr>
        <w:t>समसामयिक लेखन की प्रेरणा</w:t>
      </w:r>
    </w:p>
    <w:p w:rsidR="007D63A8" w:rsidRPr="003E0358" w:rsidRDefault="007D63A8" w:rsidP="00220C9F">
      <w:pPr>
        <w:numPr>
          <w:ilvl w:val="0"/>
          <w:numId w:val="54"/>
        </w:numPr>
        <w:spacing w:after="0"/>
        <w:rPr>
          <w:b/>
          <w:bCs/>
          <w:sz w:val="28"/>
          <w:szCs w:val="28"/>
          <w:lang w:bidi="hi-IN"/>
        </w:rPr>
      </w:pPr>
      <w:r w:rsidRPr="003E0358">
        <w:rPr>
          <w:b/>
          <w:bCs/>
          <w:sz w:val="28"/>
          <w:szCs w:val="28"/>
          <w:cs/>
          <w:lang w:bidi="hi-IN"/>
        </w:rPr>
        <w:t>साहित्य स्रजन की ओर उन्मुख</w:t>
      </w:r>
    </w:p>
    <w:p w:rsidR="007D63A8" w:rsidRPr="003E0358" w:rsidRDefault="007D63A8" w:rsidP="00220C9F">
      <w:pPr>
        <w:numPr>
          <w:ilvl w:val="0"/>
          <w:numId w:val="54"/>
        </w:numPr>
        <w:spacing w:after="0"/>
        <w:rPr>
          <w:b/>
          <w:bCs/>
          <w:sz w:val="28"/>
          <w:szCs w:val="28"/>
          <w:lang w:bidi="hi-IN"/>
        </w:rPr>
      </w:pPr>
      <w:r w:rsidRPr="003E0358">
        <w:rPr>
          <w:b/>
          <w:bCs/>
          <w:sz w:val="28"/>
          <w:szCs w:val="28"/>
          <w:cs/>
          <w:lang w:bidi="hi-IN"/>
        </w:rPr>
        <w:t xml:space="preserve">साहित्यिक रचनाओं को समझने तथा चर्चा – परिचर्चा </w:t>
      </w:r>
      <w:r w:rsidRPr="003E0358">
        <w:rPr>
          <w:b/>
          <w:bCs/>
          <w:sz w:val="28"/>
          <w:szCs w:val="28"/>
          <w:lang w:bidi="hi-IN"/>
        </w:rPr>
        <w:t xml:space="preserve">, </w:t>
      </w:r>
      <w:r w:rsidRPr="003E0358">
        <w:rPr>
          <w:b/>
          <w:bCs/>
          <w:sz w:val="28"/>
          <w:szCs w:val="28"/>
          <w:cs/>
          <w:lang w:bidi="hi-IN"/>
        </w:rPr>
        <w:t>विविध गतिविधियों में भाग लेकर अपना पक्ष  रखने में समर्थ ।</w:t>
      </w:r>
    </w:p>
    <w:p w:rsidR="007D63A8" w:rsidRPr="00B02D3E" w:rsidRDefault="007D63A8" w:rsidP="00220C9F">
      <w:pPr>
        <w:numPr>
          <w:ilvl w:val="0"/>
          <w:numId w:val="54"/>
        </w:numPr>
        <w:spacing w:after="0"/>
        <w:rPr>
          <w:b/>
          <w:bCs/>
          <w:sz w:val="28"/>
          <w:szCs w:val="28"/>
          <w:lang w:bidi="hi-IN"/>
        </w:rPr>
      </w:pPr>
      <w:r w:rsidRPr="003E0358">
        <w:rPr>
          <w:b/>
          <w:bCs/>
          <w:sz w:val="28"/>
          <w:szCs w:val="28"/>
          <w:cs/>
          <w:lang w:bidi="hi-IN"/>
        </w:rPr>
        <w:t>प्रतियोगी परिक्षाओं हेतु महत्त्वपूर्ण</w:t>
      </w:r>
    </w:p>
    <w:p w:rsidR="007D63A8" w:rsidRDefault="007D63A8" w:rsidP="007D63A8">
      <w:pPr>
        <w:ind w:left="720"/>
        <w:rPr>
          <w:b/>
          <w:bCs/>
          <w:sz w:val="32"/>
          <w:szCs w:val="32"/>
          <w:u w:val="single"/>
          <w:lang w:bidi="hi-IN"/>
        </w:rPr>
      </w:pPr>
      <w:r w:rsidRPr="003E0358">
        <w:rPr>
          <w:b/>
          <w:bCs/>
          <w:sz w:val="32"/>
          <w:szCs w:val="32"/>
          <w:u w:val="single"/>
          <w:cs/>
          <w:lang w:bidi="hi-IN"/>
        </w:rPr>
        <w:t>अन्य विषयों सेसह-संबंध</w:t>
      </w:r>
    </w:p>
    <w:p w:rsidR="007D63A8" w:rsidRPr="003E0358" w:rsidRDefault="007D63A8" w:rsidP="00220C9F">
      <w:pPr>
        <w:numPr>
          <w:ilvl w:val="0"/>
          <w:numId w:val="55"/>
        </w:numPr>
        <w:spacing w:after="0"/>
        <w:rPr>
          <w:b/>
          <w:bCs/>
          <w:sz w:val="28"/>
          <w:szCs w:val="28"/>
          <w:lang w:bidi="hi-IN"/>
        </w:rPr>
      </w:pPr>
      <w:r w:rsidRPr="003E0358">
        <w:rPr>
          <w:b/>
          <w:bCs/>
          <w:sz w:val="28"/>
          <w:szCs w:val="28"/>
          <w:cs/>
          <w:lang w:bidi="hi-IN"/>
        </w:rPr>
        <w:t xml:space="preserve">भाषा  हमारी अभिव्यक्ति  का सशक्त  माध्यम है अतः किसी भी भाषा कोश का ज्ञान सभी विषयों के अध्ययन </w:t>
      </w:r>
      <w:r w:rsidRPr="003E0358">
        <w:rPr>
          <w:b/>
          <w:bCs/>
          <w:sz w:val="28"/>
          <w:szCs w:val="28"/>
          <w:lang w:bidi="hi-IN"/>
        </w:rPr>
        <w:t xml:space="preserve">, </w:t>
      </w:r>
      <w:r w:rsidRPr="003E0358">
        <w:rPr>
          <w:b/>
          <w:bCs/>
          <w:sz w:val="28"/>
          <w:szCs w:val="28"/>
          <w:cs/>
          <w:lang w:bidi="hi-IN"/>
        </w:rPr>
        <w:t>ज्ञान</w:t>
      </w:r>
      <w:r w:rsidRPr="003E0358">
        <w:rPr>
          <w:b/>
          <w:bCs/>
          <w:sz w:val="28"/>
          <w:szCs w:val="28"/>
          <w:lang w:bidi="hi-IN"/>
        </w:rPr>
        <w:t>,</w:t>
      </w:r>
      <w:r w:rsidRPr="003E0358">
        <w:rPr>
          <w:b/>
          <w:bCs/>
          <w:sz w:val="28"/>
          <w:szCs w:val="28"/>
          <w:cs/>
          <w:lang w:bidi="hi-IN"/>
        </w:rPr>
        <w:t xml:space="preserve"> जानकारी हेतुआवश्यक है ।</w:t>
      </w:r>
    </w:p>
    <w:p w:rsidR="007D63A8" w:rsidRDefault="007D63A8" w:rsidP="00220C9F">
      <w:pPr>
        <w:numPr>
          <w:ilvl w:val="0"/>
          <w:numId w:val="55"/>
        </w:numPr>
        <w:rPr>
          <w:b/>
          <w:bCs/>
          <w:sz w:val="28"/>
          <w:szCs w:val="28"/>
          <w:lang w:bidi="hi-IN"/>
        </w:rPr>
      </w:pPr>
      <w:r w:rsidRPr="003E0358">
        <w:rPr>
          <w:b/>
          <w:bCs/>
          <w:sz w:val="28"/>
          <w:szCs w:val="28"/>
          <w:cs/>
          <w:lang w:bidi="hi-IN"/>
        </w:rPr>
        <w:t>समाज शास्त्र</w:t>
      </w:r>
      <w:r w:rsidRPr="003E0358">
        <w:rPr>
          <w:b/>
          <w:bCs/>
          <w:sz w:val="28"/>
          <w:szCs w:val="28"/>
          <w:lang w:bidi="hi-IN"/>
        </w:rPr>
        <w:t xml:space="preserve">, </w:t>
      </w:r>
      <w:r w:rsidRPr="003E0358">
        <w:rPr>
          <w:b/>
          <w:bCs/>
          <w:sz w:val="28"/>
          <w:szCs w:val="28"/>
          <w:cs/>
          <w:lang w:bidi="hi-IN"/>
        </w:rPr>
        <w:t>इतिहास</w:t>
      </w:r>
      <w:r w:rsidRPr="003E0358">
        <w:rPr>
          <w:b/>
          <w:bCs/>
          <w:sz w:val="28"/>
          <w:szCs w:val="28"/>
          <w:lang w:bidi="hi-IN"/>
        </w:rPr>
        <w:t>,</w:t>
      </w:r>
      <w:r w:rsidRPr="003E0358">
        <w:rPr>
          <w:b/>
          <w:bCs/>
          <w:sz w:val="28"/>
          <w:szCs w:val="28"/>
          <w:cs/>
          <w:lang w:bidi="hi-IN"/>
        </w:rPr>
        <w:t>राजनीतिशास्त्र</w:t>
      </w:r>
      <w:r w:rsidRPr="003E0358">
        <w:rPr>
          <w:b/>
          <w:bCs/>
          <w:sz w:val="28"/>
          <w:szCs w:val="28"/>
          <w:lang w:bidi="hi-IN"/>
        </w:rPr>
        <w:t>,</w:t>
      </w:r>
      <w:r w:rsidRPr="003E0358">
        <w:rPr>
          <w:b/>
          <w:bCs/>
          <w:sz w:val="28"/>
          <w:szCs w:val="28"/>
          <w:cs/>
          <w:lang w:bidi="hi-IN"/>
        </w:rPr>
        <w:t xml:space="preserve"> भौतिक विज्ञान</w:t>
      </w:r>
      <w:r w:rsidRPr="003E0358">
        <w:rPr>
          <w:b/>
          <w:bCs/>
          <w:sz w:val="28"/>
          <w:szCs w:val="28"/>
          <w:lang w:bidi="hi-IN"/>
        </w:rPr>
        <w:t xml:space="preserve">, </w:t>
      </w:r>
      <w:r w:rsidRPr="003E0358">
        <w:rPr>
          <w:b/>
          <w:bCs/>
          <w:sz w:val="28"/>
          <w:szCs w:val="28"/>
          <w:cs/>
          <w:lang w:bidi="hi-IN"/>
        </w:rPr>
        <w:t xml:space="preserve">मनोविज्ञान </w:t>
      </w:r>
      <w:r w:rsidRPr="003E0358">
        <w:rPr>
          <w:b/>
          <w:bCs/>
          <w:sz w:val="28"/>
          <w:szCs w:val="28"/>
          <w:lang w:bidi="hi-IN"/>
        </w:rPr>
        <w:t>,</w:t>
      </w:r>
      <w:r w:rsidRPr="003E0358">
        <w:rPr>
          <w:b/>
          <w:bCs/>
          <w:sz w:val="28"/>
          <w:szCs w:val="28"/>
          <w:cs/>
          <w:lang w:bidi="hi-IN"/>
        </w:rPr>
        <w:t>कला</w:t>
      </w:r>
      <w:r w:rsidRPr="003E0358">
        <w:rPr>
          <w:b/>
          <w:bCs/>
          <w:sz w:val="28"/>
          <w:szCs w:val="28"/>
          <w:lang w:bidi="hi-IN"/>
        </w:rPr>
        <w:t>,</w:t>
      </w:r>
      <w:r w:rsidRPr="003E0358">
        <w:rPr>
          <w:b/>
          <w:bCs/>
          <w:sz w:val="28"/>
          <w:szCs w:val="28"/>
          <w:cs/>
          <w:lang w:bidi="hi-IN"/>
        </w:rPr>
        <w:t>वाणिज्य जैसे सभी विषयों के शब्दों को जानने समझने प्रयोग करने के लिए शब्दकोश अत्यंत  उपयोगी है ।</w:t>
      </w:r>
    </w:p>
    <w:p w:rsidR="007D63A8" w:rsidRDefault="007D63A8" w:rsidP="007D63A8">
      <w:pPr>
        <w:ind w:left="720"/>
        <w:rPr>
          <w:b/>
          <w:bCs/>
          <w:sz w:val="32"/>
          <w:szCs w:val="32"/>
          <w:u w:val="single"/>
          <w:lang w:bidi="hi-IN"/>
        </w:rPr>
      </w:pPr>
      <w:r w:rsidRPr="003E0358">
        <w:rPr>
          <w:b/>
          <w:bCs/>
          <w:sz w:val="32"/>
          <w:szCs w:val="32"/>
          <w:u w:val="single"/>
          <w:cs/>
          <w:lang w:bidi="hi-IN"/>
        </w:rPr>
        <w:t>परीक्षा की दृष्टि सेउपयोगी प्रश्न एवं उत्तर संकेत</w:t>
      </w:r>
    </w:p>
    <w:p w:rsidR="007D63A8" w:rsidRDefault="007D63A8" w:rsidP="00220C9F">
      <w:pPr>
        <w:numPr>
          <w:ilvl w:val="0"/>
          <w:numId w:val="56"/>
        </w:numPr>
        <w:spacing w:after="0" w:line="240" w:lineRule="auto"/>
        <w:rPr>
          <w:b/>
          <w:bCs/>
          <w:sz w:val="28"/>
          <w:szCs w:val="28"/>
          <w:lang w:bidi="hi-IN"/>
        </w:rPr>
      </w:pPr>
      <w:r w:rsidRPr="003E0358">
        <w:rPr>
          <w:b/>
          <w:bCs/>
          <w:sz w:val="28"/>
          <w:szCs w:val="28"/>
          <w:cs/>
          <w:lang w:bidi="hi-IN"/>
        </w:rPr>
        <w:t>कक्षा ग्यारहवीं के पाठ्यक्रमानुसार बहुविकल्पी प्रश्</w:t>
      </w:r>
      <w:r>
        <w:rPr>
          <w:rFonts w:hint="cs"/>
          <w:b/>
          <w:bCs/>
          <w:sz w:val="28"/>
          <w:szCs w:val="28"/>
          <w:cs/>
          <w:lang w:bidi="hi-IN"/>
        </w:rPr>
        <w:t>न</w:t>
      </w:r>
      <w:r w:rsidRPr="003E0358">
        <w:rPr>
          <w:b/>
          <w:bCs/>
          <w:sz w:val="28"/>
          <w:szCs w:val="28"/>
          <w:cs/>
          <w:lang w:bidi="hi-IN"/>
        </w:rPr>
        <w:t xml:space="preserve"> एवं  उनके उत्तर संकेत ।</w:t>
      </w:r>
    </w:p>
    <w:p w:rsidR="007D63A8" w:rsidRDefault="007D63A8" w:rsidP="00220C9F">
      <w:pPr>
        <w:numPr>
          <w:ilvl w:val="0"/>
          <w:numId w:val="56"/>
        </w:numPr>
        <w:spacing w:after="0" w:line="240" w:lineRule="auto"/>
        <w:rPr>
          <w:b/>
          <w:bCs/>
          <w:sz w:val="28"/>
          <w:szCs w:val="28"/>
          <w:lang w:bidi="hi-IN"/>
        </w:rPr>
      </w:pPr>
      <w:r w:rsidRPr="003E0358">
        <w:rPr>
          <w:b/>
          <w:bCs/>
          <w:sz w:val="28"/>
          <w:szCs w:val="28"/>
          <w:cs/>
          <w:lang w:bidi="hi-IN"/>
        </w:rPr>
        <w:t>लघूत्तरीय प्रश्न</w:t>
      </w:r>
    </w:p>
    <w:p w:rsidR="007D63A8" w:rsidRDefault="007D63A8" w:rsidP="00220C9F">
      <w:pPr>
        <w:numPr>
          <w:ilvl w:val="0"/>
          <w:numId w:val="56"/>
        </w:numPr>
        <w:spacing w:after="0" w:line="240" w:lineRule="auto"/>
        <w:rPr>
          <w:b/>
          <w:bCs/>
          <w:sz w:val="28"/>
          <w:szCs w:val="28"/>
          <w:lang w:bidi="hi-IN"/>
        </w:rPr>
      </w:pPr>
      <w:r w:rsidRPr="003E0358">
        <w:rPr>
          <w:b/>
          <w:bCs/>
          <w:sz w:val="28"/>
          <w:szCs w:val="28"/>
          <w:cs/>
          <w:lang w:bidi="hi-IN"/>
        </w:rPr>
        <w:t>वर्ण विच्छेद का अभ्यास</w:t>
      </w:r>
    </w:p>
    <w:p w:rsidR="007D63A8" w:rsidRPr="00981D0A" w:rsidRDefault="007D63A8" w:rsidP="00220C9F">
      <w:pPr>
        <w:numPr>
          <w:ilvl w:val="0"/>
          <w:numId w:val="56"/>
        </w:numPr>
        <w:spacing w:after="0" w:line="240" w:lineRule="auto"/>
        <w:rPr>
          <w:b/>
          <w:bCs/>
          <w:sz w:val="28"/>
          <w:szCs w:val="28"/>
          <w:lang w:bidi="hi-IN"/>
        </w:rPr>
      </w:pPr>
      <w:r w:rsidRPr="003E0358">
        <w:rPr>
          <w:b/>
          <w:bCs/>
          <w:sz w:val="28"/>
          <w:szCs w:val="28"/>
          <w:cs/>
          <w:lang w:bidi="hi-IN"/>
        </w:rPr>
        <w:t xml:space="preserve">शब्द पहेली  </w:t>
      </w:r>
      <w:r w:rsidRPr="003E0358">
        <w:rPr>
          <w:b/>
          <w:bCs/>
          <w:sz w:val="28"/>
          <w:szCs w:val="28"/>
          <w:lang w:val="en-US" w:bidi="hi-IN"/>
        </w:rPr>
        <w:t>(HOT  POTATO)</w:t>
      </w:r>
    </w:p>
    <w:p w:rsidR="007D63A8" w:rsidRPr="00981D0A" w:rsidRDefault="007D63A8" w:rsidP="00220C9F">
      <w:pPr>
        <w:numPr>
          <w:ilvl w:val="0"/>
          <w:numId w:val="56"/>
        </w:numPr>
        <w:spacing w:after="0" w:line="240" w:lineRule="auto"/>
        <w:rPr>
          <w:b/>
          <w:bCs/>
          <w:sz w:val="36"/>
          <w:szCs w:val="36"/>
          <w:u w:val="single"/>
          <w:lang w:bidi="hi-IN"/>
        </w:rPr>
      </w:pPr>
      <w:r w:rsidRPr="00981D0A">
        <w:rPr>
          <w:b/>
          <w:bCs/>
          <w:sz w:val="36"/>
          <w:szCs w:val="36"/>
          <w:u w:val="single"/>
          <w:cs/>
          <w:lang w:bidi="hi-IN"/>
        </w:rPr>
        <w:t>अभ्यासप्रश्न</w:t>
      </w:r>
    </w:p>
    <w:p w:rsidR="007D63A8" w:rsidRPr="00981D0A" w:rsidRDefault="007D63A8" w:rsidP="007D63A8">
      <w:pPr>
        <w:rPr>
          <w:b/>
          <w:bCs/>
          <w:sz w:val="28"/>
          <w:szCs w:val="28"/>
          <w:lang w:bidi="hi-IN"/>
        </w:rPr>
      </w:pPr>
      <w:r>
        <w:rPr>
          <w:rFonts w:hint="cs"/>
          <w:b/>
          <w:bCs/>
          <w:sz w:val="28"/>
          <w:szCs w:val="28"/>
          <w:cs/>
          <w:lang w:bidi="hi-IN"/>
        </w:rPr>
        <w:t>-</w:t>
      </w:r>
      <w:r w:rsidRPr="00981D0A">
        <w:rPr>
          <w:b/>
          <w:bCs/>
          <w:sz w:val="28"/>
          <w:szCs w:val="28"/>
          <w:cs/>
          <w:lang w:bidi="hi-IN"/>
        </w:rPr>
        <w:t xml:space="preserve"> निम्नलिखितशब्दोंकोशब्दकोशकेअनुसारउचितक्रममेंलिखिए</w:t>
      </w:r>
      <w:r w:rsidRPr="00981D0A">
        <w:rPr>
          <w:b/>
          <w:bCs/>
          <w:sz w:val="28"/>
          <w:szCs w:val="28"/>
          <w:lang w:bidi="hi-IN"/>
        </w:rPr>
        <w:t>-</w:t>
      </w:r>
    </w:p>
    <w:p w:rsidR="007D63A8" w:rsidRPr="00981D0A" w:rsidRDefault="007D63A8" w:rsidP="00220C9F">
      <w:pPr>
        <w:numPr>
          <w:ilvl w:val="0"/>
          <w:numId w:val="56"/>
        </w:numPr>
        <w:spacing w:line="240" w:lineRule="auto"/>
        <w:rPr>
          <w:b/>
          <w:bCs/>
          <w:sz w:val="28"/>
          <w:szCs w:val="28"/>
          <w:lang w:bidi="hi-IN"/>
        </w:rPr>
      </w:pPr>
      <w:r w:rsidRPr="00981D0A">
        <w:rPr>
          <w:b/>
          <w:bCs/>
          <w:sz w:val="28"/>
          <w:szCs w:val="28"/>
          <w:cs/>
          <w:lang w:bidi="hi-IN"/>
        </w:rPr>
        <w:t>क) क्रम  कर्म  आदर्श  धर्म</w:t>
      </w:r>
    </w:p>
    <w:p w:rsidR="007D63A8" w:rsidRPr="00981D0A" w:rsidRDefault="007D63A8" w:rsidP="00220C9F">
      <w:pPr>
        <w:numPr>
          <w:ilvl w:val="0"/>
          <w:numId w:val="56"/>
        </w:numPr>
        <w:spacing w:line="240" w:lineRule="auto"/>
        <w:rPr>
          <w:b/>
          <w:bCs/>
          <w:sz w:val="28"/>
          <w:szCs w:val="28"/>
          <w:lang w:bidi="hi-IN"/>
        </w:rPr>
      </w:pPr>
      <w:r w:rsidRPr="00981D0A">
        <w:rPr>
          <w:b/>
          <w:bCs/>
          <w:sz w:val="28"/>
          <w:szCs w:val="28"/>
          <w:cs/>
          <w:lang w:bidi="hi-IN"/>
        </w:rPr>
        <w:tab/>
      </w:r>
      <w:r w:rsidRPr="00981D0A">
        <w:rPr>
          <w:b/>
          <w:bCs/>
          <w:sz w:val="28"/>
          <w:szCs w:val="28"/>
          <w:cs/>
          <w:lang w:bidi="hi-IN"/>
        </w:rPr>
        <w:tab/>
      </w:r>
      <w:r w:rsidRPr="00981D0A">
        <w:rPr>
          <w:b/>
          <w:bCs/>
          <w:sz w:val="28"/>
          <w:szCs w:val="28"/>
          <w:cs/>
          <w:lang w:bidi="hi-IN"/>
        </w:rPr>
        <w:tab/>
        <w:t xml:space="preserve">आदर्श    क्रम   कर्म   धर्म </w:t>
      </w:r>
    </w:p>
    <w:p w:rsidR="007D63A8" w:rsidRPr="00981D0A" w:rsidRDefault="007D63A8" w:rsidP="00220C9F">
      <w:pPr>
        <w:numPr>
          <w:ilvl w:val="0"/>
          <w:numId w:val="56"/>
        </w:numPr>
        <w:spacing w:line="240" w:lineRule="auto"/>
        <w:rPr>
          <w:b/>
          <w:bCs/>
          <w:sz w:val="28"/>
          <w:szCs w:val="28"/>
          <w:lang w:bidi="hi-IN"/>
        </w:rPr>
      </w:pPr>
      <w:r w:rsidRPr="00981D0A">
        <w:rPr>
          <w:b/>
          <w:bCs/>
          <w:sz w:val="28"/>
          <w:szCs w:val="28"/>
          <w:cs/>
          <w:lang w:bidi="hi-IN"/>
        </w:rPr>
        <w:t>ख) कनक  कंचन  कचनार  कतरन</w:t>
      </w:r>
    </w:p>
    <w:p w:rsidR="007D63A8" w:rsidRPr="00981D0A" w:rsidRDefault="007D63A8" w:rsidP="00220C9F">
      <w:pPr>
        <w:numPr>
          <w:ilvl w:val="0"/>
          <w:numId w:val="56"/>
        </w:numPr>
        <w:spacing w:line="240" w:lineRule="auto"/>
        <w:rPr>
          <w:b/>
          <w:bCs/>
          <w:sz w:val="28"/>
          <w:szCs w:val="28"/>
          <w:lang w:bidi="hi-IN"/>
        </w:rPr>
      </w:pPr>
      <w:r w:rsidRPr="00981D0A">
        <w:rPr>
          <w:b/>
          <w:bCs/>
          <w:sz w:val="28"/>
          <w:szCs w:val="28"/>
          <w:cs/>
          <w:lang w:bidi="hi-IN"/>
        </w:rPr>
        <w:tab/>
      </w:r>
      <w:r w:rsidRPr="00981D0A">
        <w:rPr>
          <w:b/>
          <w:bCs/>
          <w:sz w:val="28"/>
          <w:szCs w:val="28"/>
          <w:cs/>
          <w:lang w:bidi="hi-IN"/>
        </w:rPr>
        <w:tab/>
        <w:t>कंचन   कचनार  कतरन   कनक</w:t>
      </w:r>
    </w:p>
    <w:p w:rsidR="007D63A8" w:rsidRPr="00981D0A" w:rsidRDefault="007D63A8" w:rsidP="00220C9F">
      <w:pPr>
        <w:numPr>
          <w:ilvl w:val="0"/>
          <w:numId w:val="56"/>
        </w:numPr>
        <w:spacing w:line="240" w:lineRule="auto"/>
        <w:rPr>
          <w:b/>
          <w:bCs/>
          <w:sz w:val="28"/>
          <w:szCs w:val="28"/>
          <w:lang w:bidi="hi-IN"/>
        </w:rPr>
      </w:pPr>
      <w:r w:rsidRPr="00981D0A">
        <w:rPr>
          <w:b/>
          <w:bCs/>
          <w:sz w:val="28"/>
          <w:szCs w:val="28"/>
          <w:cs/>
          <w:lang w:bidi="hi-IN"/>
        </w:rPr>
        <w:t>ग) कक्षा  क्यों  क्षण  क्षमा</w:t>
      </w:r>
    </w:p>
    <w:p w:rsidR="007D63A8" w:rsidRDefault="007D63A8" w:rsidP="00220C9F">
      <w:pPr>
        <w:numPr>
          <w:ilvl w:val="0"/>
          <w:numId w:val="56"/>
        </w:numPr>
        <w:spacing w:line="240" w:lineRule="auto"/>
        <w:rPr>
          <w:b/>
          <w:bCs/>
          <w:sz w:val="28"/>
          <w:szCs w:val="28"/>
          <w:lang w:bidi="hi-IN"/>
        </w:rPr>
      </w:pPr>
      <w:r w:rsidRPr="00981D0A">
        <w:rPr>
          <w:b/>
          <w:bCs/>
          <w:sz w:val="28"/>
          <w:szCs w:val="28"/>
          <w:cs/>
          <w:lang w:bidi="hi-IN"/>
        </w:rPr>
        <w:tab/>
      </w:r>
      <w:r w:rsidRPr="00981D0A">
        <w:rPr>
          <w:b/>
          <w:bCs/>
          <w:sz w:val="28"/>
          <w:szCs w:val="28"/>
          <w:cs/>
          <w:lang w:bidi="hi-IN"/>
        </w:rPr>
        <w:tab/>
      </w:r>
      <w:r w:rsidRPr="00981D0A">
        <w:rPr>
          <w:b/>
          <w:bCs/>
          <w:sz w:val="28"/>
          <w:szCs w:val="28"/>
          <w:cs/>
          <w:lang w:bidi="hi-IN"/>
        </w:rPr>
        <w:tab/>
        <w:t xml:space="preserve">  कक्षा   क्षण   क्षमा   क्यों</w:t>
      </w:r>
    </w:p>
    <w:p w:rsidR="007D63A8" w:rsidRPr="00D45D5B" w:rsidRDefault="007D63A8" w:rsidP="007D63A8">
      <w:pPr>
        <w:spacing w:line="240" w:lineRule="auto"/>
        <w:rPr>
          <w:b/>
          <w:bCs/>
          <w:sz w:val="24"/>
          <w:szCs w:val="24"/>
          <w:lang w:bidi="hi-IN"/>
        </w:rPr>
      </w:pPr>
      <w:r>
        <w:rPr>
          <w:rFonts w:hint="cs"/>
          <w:b/>
          <w:bCs/>
          <w:sz w:val="28"/>
          <w:szCs w:val="28"/>
          <w:cs/>
          <w:lang w:bidi="hi-IN"/>
        </w:rPr>
        <w:t>-</w:t>
      </w:r>
      <w:r w:rsidRPr="00D45D5B">
        <w:rPr>
          <w:b/>
          <w:bCs/>
          <w:sz w:val="32"/>
          <w:szCs w:val="32"/>
          <w:u w:val="single"/>
          <w:cs/>
          <w:lang w:bidi="hi-IN"/>
        </w:rPr>
        <w:t>अधिगम का आकलन</w:t>
      </w:r>
      <w:r w:rsidRPr="00D45D5B">
        <w:rPr>
          <w:b/>
          <w:bCs/>
          <w:sz w:val="32"/>
          <w:szCs w:val="32"/>
          <w:u w:val="single"/>
          <w:lang w:bidi="hi-IN"/>
        </w:rPr>
        <w:t>:-</w:t>
      </w:r>
      <w:r w:rsidRPr="00D45D5B">
        <w:rPr>
          <w:b/>
          <w:bCs/>
          <w:sz w:val="24"/>
          <w:szCs w:val="24"/>
          <w:rtl/>
          <w:cs/>
        </w:rPr>
        <w:br/>
      </w:r>
      <w:r w:rsidRPr="00D45D5B">
        <w:rPr>
          <w:b/>
          <w:bCs/>
          <w:sz w:val="28"/>
          <w:szCs w:val="28"/>
          <w:u w:val="single"/>
          <w:cs/>
          <w:lang w:bidi="hi-IN"/>
        </w:rPr>
        <w:t>बहुविकल्पीय प्रश्न</w:t>
      </w:r>
      <w:r w:rsidRPr="00D45D5B">
        <w:rPr>
          <w:b/>
          <w:bCs/>
          <w:sz w:val="24"/>
          <w:szCs w:val="24"/>
          <w:u w:val="single"/>
          <w:rtl/>
          <w:cs/>
        </w:rPr>
        <w:br/>
      </w:r>
      <w:r w:rsidRPr="00D45D5B">
        <w:rPr>
          <w:rFonts w:hint="cs"/>
          <w:b/>
          <w:bCs/>
          <w:sz w:val="24"/>
          <w:szCs w:val="24"/>
          <w:lang w:bidi="hi-IN"/>
        </w:rPr>
        <w:t>1.</w:t>
      </w:r>
      <w:r w:rsidRPr="00D45D5B">
        <w:rPr>
          <w:b/>
          <w:bCs/>
          <w:sz w:val="24"/>
          <w:szCs w:val="24"/>
          <w:cs/>
          <w:lang w:bidi="hi-IN"/>
        </w:rPr>
        <w:t>निम्नलिखितशब्द-समूहों में से शब्दकोश के अनुसार सही क्रम में है-</w:t>
      </w:r>
      <w:r w:rsidRPr="00D45D5B">
        <w:rPr>
          <w:b/>
          <w:bCs/>
          <w:sz w:val="24"/>
          <w:szCs w:val="24"/>
          <w:rtl/>
          <w:cs/>
        </w:rPr>
        <w:br/>
      </w:r>
      <w:r w:rsidRPr="00D45D5B">
        <w:rPr>
          <w:b/>
          <w:bCs/>
          <w:sz w:val="24"/>
          <w:szCs w:val="24"/>
          <w:cs/>
          <w:lang w:bidi="hi-IN"/>
        </w:rPr>
        <w:t>अ)क्रमकर्मधर्म आदर्श</w:t>
      </w:r>
      <w:r w:rsidRPr="00D45D5B">
        <w:rPr>
          <w:b/>
          <w:bCs/>
          <w:sz w:val="24"/>
          <w:szCs w:val="24"/>
          <w:rtl/>
          <w:cs/>
        </w:rPr>
        <w:br/>
      </w:r>
      <w:r w:rsidRPr="00D45D5B">
        <w:rPr>
          <w:b/>
          <w:bCs/>
          <w:sz w:val="24"/>
          <w:szCs w:val="24"/>
          <w:cs/>
          <w:lang w:bidi="hi-IN"/>
        </w:rPr>
        <w:t>आ)आदर्शक्रमकर्मधर्म</w:t>
      </w:r>
      <w:r w:rsidRPr="00D45D5B">
        <w:rPr>
          <w:rFonts w:hint="cs"/>
          <w:b/>
          <w:bCs/>
          <w:sz w:val="24"/>
          <w:szCs w:val="24"/>
          <w:lang w:bidi="hi-IN"/>
        </w:rPr>
        <w:t xml:space="preserve">  *</w:t>
      </w:r>
      <w:r w:rsidRPr="00D45D5B">
        <w:rPr>
          <w:b/>
          <w:bCs/>
          <w:sz w:val="24"/>
          <w:szCs w:val="24"/>
          <w:rtl/>
          <w:cs/>
        </w:rPr>
        <w:br/>
      </w:r>
      <w:r w:rsidRPr="00D45D5B">
        <w:rPr>
          <w:b/>
          <w:bCs/>
          <w:sz w:val="24"/>
          <w:szCs w:val="24"/>
          <w:cs/>
          <w:lang w:bidi="hi-IN"/>
        </w:rPr>
        <w:t>इ</w:t>
      </w:r>
      <w:r w:rsidRPr="00D45D5B">
        <w:rPr>
          <w:b/>
          <w:bCs/>
          <w:sz w:val="24"/>
          <w:szCs w:val="24"/>
          <w:lang w:bidi="hi-IN"/>
        </w:rPr>
        <w:t xml:space="preserve">) </w:t>
      </w:r>
      <w:r w:rsidRPr="00D45D5B">
        <w:rPr>
          <w:b/>
          <w:bCs/>
          <w:sz w:val="24"/>
          <w:szCs w:val="24"/>
          <w:cs/>
          <w:lang w:bidi="hi-IN"/>
        </w:rPr>
        <w:t>कर्म आदर्शक्रमधर्म</w:t>
      </w:r>
      <w:r w:rsidRPr="00D45D5B">
        <w:rPr>
          <w:b/>
          <w:bCs/>
          <w:sz w:val="24"/>
          <w:szCs w:val="24"/>
          <w:rtl/>
          <w:cs/>
        </w:rPr>
        <w:br/>
      </w:r>
      <w:r w:rsidRPr="00D45D5B">
        <w:rPr>
          <w:b/>
          <w:bCs/>
          <w:sz w:val="24"/>
          <w:szCs w:val="24"/>
          <w:cs/>
          <w:lang w:bidi="hi-IN"/>
        </w:rPr>
        <w:t>ई)आदर्श कर्मधर्मक्रम</w:t>
      </w:r>
    </w:p>
    <w:p w:rsidR="007D63A8" w:rsidRPr="00D45D5B" w:rsidRDefault="007D63A8" w:rsidP="007D63A8">
      <w:pPr>
        <w:spacing w:line="240" w:lineRule="auto"/>
        <w:rPr>
          <w:b/>
          <w:bCs/>
          <w:sz w:val="24"/>
          <w:szCs w:val="24"/>
          <w:lang w:bidi="hi-IN"/>
        </w:rPr>
      </w:pPr>
      <w:r w:rsidRPr="00D45D5B">
        <w:rPr>
          <w:rFonts w:hint="cs"/>
          <w:b/>
          <w:bCs/>
          <w:sz w:val="24"/>
          <w:szCs w:val="24"/>
          <w:cs/>
          <w:lang w:bidi="hi-IN"/>
        </w:rPr>
        <w:t>2.</w:t>
      </w:r>
      <w:r w:rsidRPr="00D45D5B">
        <w:rPr>
          <w:b/>
          <w:bCs/>
          <w:sz w:val="24"/>
          <w:szCs w:val="24"/>
          <w:cs/>
          <w:lang w:bidi="hi-IN"/>
        </w:rPr>
        <w:t>निम्नलिखित शब्दों में से शब्दकोशमें बाद में आने वाला शब्द है-</w:t>
      </w:r>
      <w:r w:rsidRPr="00D45D5B">
        <w:rPr>
          <w:b/>
          <w:bCs/>
          <w:sz w:val="24"/>
          <w:szCs w:val="24"/>
          <w:u w:val="single"/>
          <w:rtl/>
          <w:cs/>
        </w:rPr>
        <w:br/>
      </w:r>
      <w:r w:rsidRPr="00D45D5B">
        <w:rPr>
          <w:b/>
          <w:bCs/>
          <w:sz w:val="24"/>
          <w:szCs w:val="24"/>
          <w:cs/>
          <w:lang w:bidi="hi-IN"/>
        </w:rPr>
        <w:t>अ)ह्रास</w:t>
      </w:r>
      <w:r w:rsidRPr="00D45D5B">
        <w:rPr>
          <w:rFonts w:hint="cs"/>
          <w:b/>
          <w:bCs/>
          <w:sz w:val="24"/>
          <w:szCs w:val="24"/>
          <w:lang w:bidi="hi-IN"/>
        </w:rPr>
        <w:t xml:space="preserve">   *</w:t>
      </w:r>
      <w:r w:rsidRPr="00D45D5B">
        <w:rPr>
          <w:b/>
          <w:bCs/>
          <w:sz w:val="24"/>
          <w:szCs w:val="24"/>
          <w:rtl/>
          <w:cs/>
        </w:rPr>
        <w:br/>
      </w:r>
      <w:r w:rsidRPr="00D45D5B">
        <w:rPr>
          <w:b/>
          <w:bCs/>
          <w:sz w:val="24"/>
          <w:szCs w:val="24"/>
          <w:cs/>
          <w:lang w:bidi="hi-IN"/>
        </w:rPr>
        <w:t>आ)हार्दिक</w:t>
      </w:r>
      <w:r w:rsidRPr="00D45D5B">
        <w:rPr>
          <w:b/>
          <w:bCs/>
          <w:sz w:val="24"/>
          <w:szCs w:val="24"/>
          <w:rtl/>
          <w:cs/>
        </w:rPr>
        <w:br/>
      </w:r>
      <w:r w:rsidRPr="00D45D5B">
        <w:rPr>
          <w:b/>
          <w:bCs/>
          <w:sz w:val="24"/>
          <w:szCs w:val="24"/>
          <w:cs/>
          <w:lang w:bidi="hi-IN"/>
        </w:rPr>
        <w:t>इ)हृदय</w:t>
      </w:r>
      <w:r w:rsidRPr="00D45D5B">
        <w:rPr>
          <w:b/>
          <w:bCs/>
          <w:sz w:val="24"/>
          <w:szCs w:val="24"/>
          <w:rtl/>
          <w:cs/>
        </w:rPr>
        <w:br/>
      </w:r>
      <w:r w:rsidRPr="00D45D5B">
        <w:rPr>
          <w:b/>
          <w:bCs/>
          <w:sz w:val="24"/>
          <w:szCs w:val="24"/>
          <w:cs/>
          <w:lang w:bidi="hi-IN"/>
        </w:rPr>
        <w:t>ई)हृषीकेश</w:t>
      </w:r>
    </w:p>
    <w:p w:rsidR="007D63A8" w:rsidRPr="00D45D5B" w:rsidRDefault="007D63A8" w:rsidP="007D63A8">
      <w:pPr>
        <w:spacing w:line="240" w:lineRule="auto"/>
        <w:rPr>
          <w:b/>
          <w:bCs/>
          <w:sz w:val="24"/>
          <w:szCs w:val="24"/>
          <w:lang w:bidi="hi-IN"/>
        </w:rPr>
      </w:pPr>
      <w:r w:rsidRPr="00D45D5B">
        <w:rPr>
          <w:rFonts w:hint="cs"/>
          <w:b/>
          <w:bCs/>
          <w:sz w:val="24"/>
          <w:szCs w:val="24"/>
          <w:cs/>
          <w:lang w:bidi="hi-IN"/>
        </w:rPr>
        <w:t>3.</w:t>
      </w:r>
      <w:r w:rsidRPr="00D45D5B">
        <w:rPr>
          <w:b/>
          <w:bCs/>
          <w:sz w:val="24"/>
          <w:szCs w:val="24"/>
          <w:cs/>
          <w:lang w:bidi="hi-IN"/>
        </w:rPr>
        <w:t>निम्नलिखितशब्द-समूहों में से शब्दकोश के अनुसार सही क्रम में है-</w:t>
      </w:r>
      <w:r w:rsidRPr="00D45D5B">
        <w:rPr>
          <w:b/>
          <w:bCs/>
          <w:sz w:val="24"/>
          <w:szCs w:val="24"/>
          <w:u w:val="single"/>
          <w:rtl/>
          <w:cs/>
        </w:rPr>
        <w:br/>
      </w:r>
      <w:r w:rsidRPr="00D45D5B">
        <w:rPr>
          <w:b/>
          <w:bCs/>
          <w:sz w:val="24"/>
          <w:szCs w:val="24"/>
          <w:cs/>
          <w:lang w:bidi="hi-IN"/>
        </w:rPr>
        <w:t>अ)कलईकंठस्थकमल कलंक</w:t>
      </w:r>
      <w:r w:rsidRPr="00D45D5B">
        <w:rPr>
          <w:b/>
          <w:bCs/>
          <w:sz w:val="24"/>
          <w:szCs w:val="24"/>
          <w:rtl/>
          <w:cs/>
        </w:rPr>
        <w:br/>
      </w:r>
      <w:r w:rsidRPr="00D45D5B">
        <w:rPr>
          <w:b/>
          <w:bCs/>
          <w:sz w:val="24"/>
          <w:szCs w:val="24"/>
          <w:cs/>
          <w:lang w:bidi="hi-IN"/>
        </w:rPr>
        <w:t>आ)कंठस्थकमल कलंक कलई</w:t>
      </w:r>
      <w:r w:rsidRPr="00D45D5B">
        <w:rPr>
          <w:b/>
          <w:bCs/>
          <w:sz w:val="24"/>
          <w:szCs w:val="24"/>
          <w:rtl/>
          <w:cs/>
        </w:rPr>
        <w:br/>
      </w:r>
      <w:r w:rsidRPr="00D45D5B">
        <w:rPr>
          <w:b/>
          <w:bCs/>
          <w:sz w:val="24"/>
          <w:szCs w:val="24"/>
          <w:cs/>
          <w:lang w:bidi="hi-IN"/>
        </w:rPr>
        <w:t>इ) कलंक कलई कंठस्थकमल</w:t>
      </w:r>
      <w:r w:rsidRPr="00D45D5B">
        <w:rPr>
          <w:b/>
          <w:bCs/>
          <w:sz w:val="24"/>
          <w:szCs w:val="24"/>
          <w:rtl/>
          <w:cs/>
        </w:rPr>
        <w:br/>
      </w:r>
      <w:r w:rsidRPr="00D45D5B">
        <w:rPr>
          <w:b/>
          <w:bCs/>
          <w:sz w:val="24"/>
          <w:szCs w:val="24"/>
          <w:cs/>
          <w:lang w:bidi="hi-IN"/>
        </w:rPr>
        <w:t>ई)कंठस्थकमलकलंक कलई</w:t>
      </w:r>
      <w:r w:rsidRPr="00D45D5B">
        <w:rPr>
          <w:rFonts w:hint="cs"/>
          <w:b/>
          <w:bCs/>
          <w:sz w:val="24"/>
          <w:szCs w:val="24"/>
          <w:lang w:bidi="hi-IN"/>
        </w:rPr>
        <w:t>*</w:t>
      </w:r>
    </w:p>
    <w:p w:rsidR="007D63A8" w:rsidRPr="00D45D5B" w:rsidRDefault="007D63A8" w:rsidP="007D63A8">
      <w:pPr>
        <w:spacing w:line="240" w:lineRule="auto"/>
        <w:rPr>
          <w:b/>
          <w:bCs/>
          <w:sz w:val="28"/>
          <w:szCs w:val="28"/>
          <w:u w:val="single"/>
          <w:lang w:bidi="hi-IN"/>
        </w:rPr>
      </w:pPr>
      <w:r w:rsidRPr="00D45D5B">
        <w:rPr>
          <w:b/>
          <w:bCs/>
          <w:sz w:val="28"/>
          <w:szCs w:val="28"/>
          <w:u w:val="single"/>
          <w:cs/>
          <w:lang w:bidi="hi-IN"/>
        </w:rPr>
        <w:t>लघूत्तरीय प्रश्न-</w:t>
      </w:r>
    </w:p>
    <w:p w:rsidR="007D63A8" w:rsidRPr="00D45D5B" w:rsidRDefault="007D63A8" w:rsidP="007D63A8">
      <w:pPr>
        <w:spacing w:line="240" w:lineRule="auto"/>
        <w:rPr>
          <w:b/>
          <w:bCs/>
          <w:sz w:val="24"/>
          <w:szCs w:val="24"/>
          <w:lang w:val="en-US" w:bidi="hi-IN"/>
        </w:rPr>
      </w:pPr>
      <w:r w:rsidRPr="00D45D5B">
        <w:rPr>
          <w:b/>
          <w:bCs/>
          <w:sz w:val="24"/>
          <w:szCs w:val="24"/>
          <w:lang w:bidi="hi-IN"/>
        </w:rPr>
        <w:t xml:space="preserve">1. </w:t>
      </w:r>
      <w:r w:rsidRPr="00D45D5B">
        <w:rPr>
          <w:b/>
          <w:bCs/>
          <w:sz w:val="24"/>
          <w:szCs w:val="24"/>
          <w:cs/>
          <w:lang w:bidi="hi-IN"/>
        </w:rPr>
        <w:t>शब्दकोशसेआपक्यासमझतेहैं</w:t>
      </w:r>
      <w:r w:rsidRPr="00D45D5B">
        <w:rPr>
          <w:b/>
          <w:bCs/>
          <w:sz w:val="24"/>
          <w:szCs w:val="24"/>
          <w:lang w:val="en-US" w:bidi="hi-IN"/>
        </w:rPr>
        <w:t>?</w:t>
      </w:r>
      <w:r w:rsidRPr="00D45D5B">
        <w:rPr>
          <w:b/>
          <w:bCs/>
          <w:sz w:val="24"/>
          <w:szCs w:val="24"/>
          <w:lang w:val="en-US" w:bidi="hi-IN"/>
        </w:rPr>
        <w:br/>
      </w:r>
      <w:r w:rsidRPr="00D45D5B">
        <w:rPr>
          <w:b/>
          <w:bCs/>
          <w:sz w:val="24"/>
          <w:szCs w:val="24"/>
          <w:lang w:bidi="hi-IN"/>
        </w:rPr>
        <w:t xml:space="preserve"> 2. </w:t>
      </w:r>
      <w:r w:rsidRPr="00D45D5B">
        <w:rPr>
          <w:b/>
          <w:bCs/>
          <w:sz w:val="24"/>
          <w:szCs w:val="24"/>
          <w:cs/>
          <w:lang w:bidi="hi-IN"/>
        </w:rPr>
        <w:t>शब्दकोश काक्रम औरवर्णमालाक्रममेंक्याअंतर है</w:t>
      </w:r>
      <w:r w:rsidRPr="00D45D5B">
        <w:rPr>
          <w:b/>
          <w:bCs/>
          <w:sz w:val="24"/>
          <w:szCs w:val="24"/>
          <w:lang w:val="en-US" w:bidi="hi-IN"/>
        </w:rPr>
        <w:t>?</w:t>
      </w:r>
      <w:r w:rsidRPr="00D45D5B">
        <w:rPr>
          <w:b/>
          <w:bCs/>
          <w:sz w:val="24"/>
          <w:szCs w:val="24"/>
          <w:lang w:val="en-US" w:bidi="hi-IN"/>
        </w:rPr>
        <w:br/>
      </w:r>
      <w:r w:rsidRPr="00D45D5B">
        <w:rPr>
          <w:b/>
          <w:bCs/>
          <w:sz w:val="24"/>
          <w:szCs w:val="24"/>
          <w:lang w:bidi="hi-IN"/>
        </w:rPr>
        <w:t xml:space="preserve"> 3. </w:t>
      </w:r>
      <w:r w:rsidRPr="00D45D5B">
        <w:rPr>
          <w:b/>
          <w:bCs/>
          <w:sz w:val="24"/>
          <w:szCs w:val="24"/>
          <w:cs/>
          <w:lang w:bidi="hi-IN"/>
        </w:rPr>
        <w:t>स्वर रहिततथास्वरसहितव्यंजनमेंक्याअंतर है</w:t>
      </w:r>
      <w:r w:rsidRPr="00D45D5B">
        <w:rPr>
          <w:b/>
          <w:bCs/>
          <w:sz w:val="24"/>
          <w:szCs w:val="24"/>
          <w:lang w:bidi="hi-IN"/>
        </w:rPr>
        <w:t>,</w:t>
      </w:r>
      <w:r w:rsidRPr="00D45D5B">
        <w:rPr>
          <w:b/>
          <w:bCs/>
          <w:sz w:val="24"/>
          <w:szCs w:val="24"/>
          <w:cs/>
          <w:lang w:bidi="hi-IN"/>
        </w:rPr>
        <w:t>उदाहरणसहितसमझाइए</w:t>
      </w:r>
      <w:r w:rsidRPr="00D45D5B">
        <w:rPr>
          <w:b/>
          <w:bCs/>
          <w:sz w:val="24"/>
          <w:szCs w:val="24"/>
          <w:lang w:val="en-US" w:bidi="hi-IN"/>
        </w:rPr>
        <w:t>?</w:t>
      </w:r>
      <w:r w:rsidRPr="00D45D5B">
        <w:rPr>
          <w:b/>
          <w:bCs/>
          <w:sz w:val="24"/>
          <w:szCs w:val="24"/>
          <w:lang w:val="en-US" w:bidi="hi-IN"/>
        </w:rPr>
        <w:br/>
      </w:r>
      <w:r w:rsidRPr="00D45D5B">
        <w:rPr>
          <w:b/>
          <w:bCs/>
          <w:sz w:val="24"/>
          <w:szCs w:val="24"/>
          <w:lang w:bidi="hi-IN"/>
        </w:rPr>
        <w:t xml:space="preserve">  4. </w:t>
      </w:r>
      <w:r w:rsidRPr="00D45D5B">
        <w:rPr>
          <w:b/>
          <w:bCs/>
          <w:sz w:val="24"/>
          <w:szCs w:val="24"/>
          <w:cs/>
          <w:lang w:bidi="hi-IN"/>
        </w:rPr>
        <w:t>संयुक्तवर्णोंका वर्णविच्छेदकीजिए –</w:t>
      </w:r>
      <w:r w:rsidRPr="00D45D5B">
        <w:rPr>
          <w:b/>
          <w:bCs/>
          <w:sz w:val="24"/>
          <w:szCs w:val="24"/>
          <w:rtl/>
          <w:cs/>
        </w:rPr>
        <w:br/>
      </w:r>
      <w:r w:rsidRPr="00D45D5B">
        <w:rPr>
          <w:b/>
          <w:bCs/>
          <w:sz w:val="24"/>
          <w:szCs w:val="24"/>
          <w:lang w:val="en-US" w:bidi="hi-IN"/>
        </w:rPr>
        <w:t>‘</w:t>
      </w:r>
      <w:r w:rsidRPr="00D45D5B">
        <w:rPr>
          <w:b/>
          <w:bCs/>
          <w:sz w:val="24"/>
          <w:szCs w:val="24"/>
          <w:cs/>
          <w:lang w:bidi="hi-IN"/>
        </w:rPr>
        <w:t>क्ष</w:t>
      </w:r>
      <w:r w:rsidRPr="00D45D5B">
        <w:rPr>
          <w:b/>
          <w:bCs/>
          <w:sz w:val="24"/>
          <w:szCs w:val="24"/>
          <w:lang w:val="en-US" w:bidi="hi-IN"/>
        </w:rPr>
        <w:t>’‘</w:t>
      </w:r>
      <w:r w:rsidRPr="00D45D5B">
        <w:rPr>
          <w:b/>
          <w:bCs/>
          <w:sz w:val="24"/>
          <w:szCs w:val="24"/>
          <w:cs/>
          <w:lang w:bidi="hi-IN"/>
        </w:rPr>
        <w:t>त्र</w:t>
      </w:r>
      <w:r w:rsidRPr="00D45D5B">
        <w:rPr>
          <w:b/>
          <w:bCs/>
          <w:sz w:val="24"/>
          <w:szCs w:val="24"/>
          <w:lang w:val="en-US" w:bidi="hi-IN"/>
        </w:rPr>
        <w:t>’‘</w:t>
      </w:r>
      <w:r w:rsidRPr="00D45D5B">
        <w:rPr>
          <w:b/>
          <w:bCs/>
          <w:sz w:val="24"/>
          <w:szCs w:val="24"/>
          <w:cs/>
          <w:lang w:bidi="hi-IN"/>
        </w:rPr>
        <w:t>ज्ञ</w:t>
      </w:r>
      <w:r w:rsidRPr="00D45D5B">
        <w:rPr>
          <w:b/>
          <w:bCs/>
          <w:sz w:val="24"/>
          <w:szCs w:val="24"/>
          <w:lang w:val="en-US" w:bidi="hi-IN"/>
        </w:rPr>
        <w:t>’‘</w:t>
      </w:r>
      <w:r w:rsidRPr="00D45D5B">
        <w:rPr>
          <w:b/>
          <w:bCs/>
          <w:sz w:val="24"/>
          <w:szCs w:val="24"/>
          <w:cs/>
          <w:lang w:bidi="hi-IN"/>
        </w:rPr>
        <w:t>श्र</w:t>
      </w:r>
      <w:r w:rsidRPr="00D45D5B">
        <w:rPr>
          <w:b/>
          <w:bCs/>
          <w:sz w:val="24"/>
          <w:szCs w:val="24"/>
          <w:lang w:val="en-US" w:bidi="hi-IN"/>
        </w:rPr>
        <w:t>’</w:t>
      </w:r>
      <w:r w:rsidRPr="00D45D5B">
        <w:rPr>
          <w:b/>
          <w:bCs/>
          <w:sz w:val="24"/>
          <w:szCs w:val="24"/>
          <w:lang w:val="en-US" w:bidi="hi-IN"/>
        </w:rPr>
        <w:br/>
      </w:r>
      <w:r w:rsidRPr="00D45D5B">
        <w:rPr>
          <w:b/>
          <w:bCs/>
          <w:sz w:val="24"/>
          <w:szCs w:val="24"/>
          <w:lang w:bidi="hi-IN"/>
        </w:rPr>
        <w:t xml:space="preserve">  5. </w:t>
      </w:r>
      <w:r w:rsidRPr="00D45D5B">
        <w:rPr>
          <w:b/>
          <w:bCs/>
          <w:sz w:val="24"/>
          <w:szCs w:val="24"/>
          <w:cs/>
          <w:lang w:bidi="hi-IN"/>
        </w:rPr>
        <w:t>शब्दकोशक्योंउपयोगीहै</w:t>
      </w:r>
      <w:r w:rsidRPr="00D45D5B">
        <w:rPr>
          <w:b/>
          <w:bCs/>
          <w:sz w:val="24"/>
          <w:szCs w:val="24"/>
          <w:lang w:val="en-US" w:bidi="hi-IN"/>
        </w:rPr>
        <w:t>?</w:t>
      </w:r>
      <w:r w:rsidRPr="00D45D5B">
        <w:rPr>
          <w:b/>
          <w:bCs/>
          <w:sz w:val="24"/>
          <w:szCs w:val="24"/>
          <w:lang w:val="en-US" w:bidi="hi-IN"/>
        </w:rPr>
        <w:br/>
      </w:r>
      <w:r w:rsidRPr="00D45D5B">
        <w:rPr>
          <w:b/>
          <w:bCs/>
          <w:sz w:val="24"/>
          <w:szCs w:val="24"/>
          <w:lang w:bidi="hi-IN"/>
        </w:rPr>
        <w:t xml:space="preserve">  6. </w:t>
      </w:r>
      <w:r w:rsidRPr="00D45D5B">
        <w:rPr>
          <w:b/>
          <w:bCs/>
          <w:sz w:val="24"/>
          <w:szCs w:val="24"/>
          <w:cs/>
          <w:lang w:bidi="hi-IN"/>
        </w:rPr>
        <w:t>स्वर रहित व्यंजनशब्दकोशमेंकिसक्रम मेंप्रयोगकिए जाते हैं</w:t>
      </w:r>
      <w:r w:rsidRPr="00D45D5B">
        <w:rPr>
          <w:b/>
          <w:bCs/>
          <w:sz w:val="24"/>
          <w:szCs w:val="24"/>
          <w:lang w:val="en-US" w:bidi="hi-IN"/>
        </w:rPr>
        <w:t>?</w:t>
      </w:r>
    </w:p>
    <w:p w:rsidR="007D63A8" w:rsidRPr="00D45D5B" w:rsidRDefault="007D63A8" w:rsidP="007D63A8">
      <w:pPr>
        <w:spacing w:line="240" w:lineRule="auto"/>
        <w:rPr>
          <w:b/>
          <w:bCs/>
          <w:sz w:val="32"/>
          <w:szCs w:val="32"/>
          <w:u w:val="single"/>
          <w:lang w:bidi="hi-IN"/>
        </w:rPr>
      </w:pPr>
      <w:r w:rsidRPr="00D45D5B">
        <w:rPr>
          <w:b/>
          <w:bCs/>
          <w:sz w:val="32"/>
          <w:szCs w:val="32"/>
          <w:u w:val="single"/>
          <w:cs/>
          <w:lang w:bidi="hi-IN"/>
        </w:rPr>
        <w:t>शिक्षण विधि</w:t>
      </w:r>
    </w:p>
    <w:p w:rsidR="007D63A8" w:rsidRPr="00D45D5B" w:rsidRDefault="007D63A8" w:rsidP="00220C9F">
      <w:pPr>
        <w:numPr>
          <w:ilvl w:val="0"/>
          <w:numId w:val="57"/>
        </w:numPr>
        <w:spacing w:after="0" w:line="240" w:lineRule="auto"/>
        <w:rPr>
          <w:b/>
          <w:bCs/>
          <w:sz w:val="24"/>
          <w:szCs w:val="24"/>
          <w:lang w:bidi="hi-IN"/>
        </w:rPr>
      </w:pPr>
      <w:r w:rsidRPr="00D45D5B">
        <w:rPr>
          <w:b/>
          <w:bCs/>
          <w:sz w:val="24"/>
          <w:szCs w:val="24"/>
          <w:cs/>
          <w:lang w:bidi="hi-IN"/>
        </w:rPr>
        <w:t>प्रश्नोत्तर विधि</w:t>
      </w:r>
    </w:p>
    <w:p w:rsidR="007D63A8" w:rsidRPr="00D45D5B" w:rsidRDefault="007D63A8" w:rsidP="00220C9F">
      <w:pPr>
        <w:numPr>
          <w:ilvl w:val="0"/>
          <w:numId w:val="57"/>
        </w:numPr>
        <w:spacing w:after="0" w:line="240" w:lineRule="auto"/>
        <w:rPr>
          <w:b/>
          <w:bCs/>
          <w:sz w:val="24"/>
          <w:szCs w:val="24"/>
          <w:lang w:bidi="hi-IN"/>
        </w:rPr>
      </w:pPr>
      <w:r w:rsidRPr="00D45D5B">
        <w:rPr>
          <w:b/>
          <w:bCs/>
          <w:sz w:val="24"/>
          <w:szCs w:val="24"/>
          <w:cs/>
          <w:lang w:bidi="hi-IN"/>
        </w:rPr>
        <w:t>क्रियाकलाप विधि</w:t>
      </w:r>
    </w:p>
    <w:p w:rsidR="007D63A8" w:rsidRPr="00D45D5B" w:rsidRDefault="007D63A8" w:rsidP="00220C9F">
      <w:pPr>
        <w:numPr>
          <w:ilvl w:val="0"/>
          <w:numId w:val="57"/>
        </w:numPr>
        <w:spacing w:after="0" w:line="240" w:lineRule="auto"/>
        <w:rPr>
          <w:b/>
          <w:bCs/>
          <w:sz w:val="24"/>
          <w:szCs w:val="24"/>
          <w:lang w:bidi="hi-IN"/>
        </w:rPr>
      </w:pPr>
      <w:r w:rsidRPr="00D45D5B">
        <w:rPr>
          <w:b/>
          <w:bCs/>
          <w:sz w:val="24"/>
          <w:szCs w:val="24"/>
          <w:cs/>
          <w:lang w:bidi="hi-IN"/>
        </w:rPr>
        <w:t>खेलविधि</w:t>
      </w:r>
    </w:p>
    <w:p w:rsidR="007D63A8" w:rsidRPr="00D45D5B" w:rsidRDefault="007D63A8" w:rsidP="00220C9F">
      <w:pPr>
        <w:numPr>
          <w:ilvl w:val="0"/>
          <w:numId w:val="57"/>
        </w:numPr>
        <w:spacing w:after="0" w:line="240" w:lineRule="auto"/>
        <w:rPr>
          <w:b/>
          <w:bCs/>
          <w:sz w:val="24"/>
          <w:szCs w:val="24"/>
          <w:lang w:bidi="hi-IN"/>
        </w:rPr>
      </w:pPr>
      <w:r w:rsidRPr="00D45D5B">
        <w:rPr>
          <w:b/>
          <w:bCs/>
          <w:sz w:val="24"/>
          <w:szCs w:val="24"/>
          <w:cs/>
          <w:lang w:bidi="hi-IN"/>
        </w:rPr>
        <w:t>व्याख्या विधि</w:t>
      </w:r>
    </w:p>
    <w:p w:rsidR="007D63A8" w:rsidRPr="00D45D5B" w:rsidRDefault="007D63A8" w:rsidP="00220C9F">
      <w:pPr>
        <w:numPr>
          <w:ilvl w:val="0"/>
          <w:numId w:val="57"/>
        </w:numPr>
        <w:spacing w:after="0" w:line="240" w:lineRule="auto"/>
        <w:rPr>
          <w:b/>
          <w:bCs/>
          <w:sz w:val="24"/>
          <w:szCs w:val="24"/>
          <w:lang w:bidi="hi-IN"/>
        </w:rPr>
      </w:pPr>
      <w:r w:rsidRPr="00D45D5B">
        <w:rPr>
          <w:b/>
          <w:bCs/>
          <w:sz w:val="24"/>
          <w:szCs w:val="24"/>
          <w:cs/>
          <w:lang w:bidi="hi-IN"/>
        </w:rPr>
        <w:t>क्रियात्मक अनुसंधान</w:t>
      </w:r>
    </w:p>
    <w:p w:rsidR="007D63A8" w:rsidRDefault="007D63A8" w:rsidP="007D63A8">
      <w:pPr>
        <w:spacing w:after="0" w:line="240" w:lineRule="auto"/>
        <w:rPr>
          <w:b/>
          <w:bCs/>
          <w:sz w:val="28"/>
          <w:szCs w:val="28"/>
          <w:lang w:bidi="hi-IN"/>
        </w:rPr>
      </w:pPr>
    </w:p>
    <w:p w:rsidR="007D63A8" w:rsidRDefault="007D63A8" w:rsidP="007D63A8">
      <w:pPr>
        <w:spacing w:after="0" w:line="240" w:lineRule="auto"/>
        <w:rPr>
          <w:b/>
          <w:bCs/>
          <w:sz w:val="28"/>
          <w:szCs w:val="28"/>
          <w:lang w:bidi="hi-IN"/>
        </w:rPr>
      </w:pPr>
    </w:p>
    <w:p w:rsidR="007D63A8" w:rsidRDefault="007D63A8" w:rsidP="007D63A8">
      <w:pPr>
        <w:spacing w:after="0" w:line="240" w:lineRule="auto"/>
        <w:rPr>
          <w:b/>
          <w:bCs/>
          <w:sz w:val="28"/>
          <w:szCs w:val="28"/>
          <w:lang w:bidi="hi-IN"/>
        </w:rPr>
      </w:pPr>
    </w:p>
    <w:p w:rsidR="007D63A8" w:rsidRDefault="007D63A8" w:rsidP="007D63A8">
      <w:pPr>
        <w:spacing w:after="0"/>
        <w:rPr>
          <w:sz w:val="18"/>
          <w:szCs w:val="18"/>
          <w:u w:val="single"/>
          <w:lang w:bidi="hi-IN"/>
        </w:rPr>
      </w:pPr>
    </w:p>
    <w:p w:rsidR="00E96914" w:rsidRDefault="00E96914">
      <w:pPr>
        <w:rPr>
          <w:b/>
          <w:bCs/>
          <w:sz w:val="32"/>
          <w:szCs w:val="28"/>
        </w:rPr>
      </w:pPr>
      <w:r>
        <w:rPr>
          <w:b/>
          <w:bCs/>
          <w:sz w:val="32"/>
          <w:szCs w:val="28"/>
        </w:rPr>
        <w:br w:type="page"/>
      </w:r>
    </w:p>
    <w:p w:rsidR="007D63A8" w:rsidRPr="0081126C" w:rsidRDefault="007D63A8" w:rsidP="007D63A8">
      <w:pPr>
        <w:spacing w:after="0"/>
        <w:jc w:val="center"/>
        <w:rPr>
          <w:b/>
          <w:bCs/>
          <w:sz w:val="32"/>
          <w:szCs w:val="28"/>
        </w:rPr>
      </w:pPr>
      <w:r w:rsidRPr="0081126C">
        <w:rPr>
          <w:b/>
          <w:bCs/>
          <w:sz w:val="32"/>
          <w:szCs w:val="28"/>
        </w:rPr>
        <w:t>KENDRIYA VIDYALAYA SANGATHAN (RAIPUR REGION)</w:t>
      </w:r>
    </w:p>
    <w:p w:rsidR="007D63A8" w:rsidRPr="0081126C" w:rsidRDefault="007D63A8" w:rsidP="007D63A8">
      <w:pPr>
        <w:spacing w:after="0"/>
        <w:jc w:val="center"/>
        <w:rPr>
          <w:b/>
          <w:bCs/>
          <w:sz w:val="32"/>
          <w:szCs w:val="28"/>
        </w:rPr>
      </w:pPr>
      <w:r w:rsidRPr="0081126C">
        <w:rPr>
          <w:b/>
          <w:bCs/>
          <w:sz w:val="32"/>
          <w:szCs w:val="28"/>
        </w:rPr>
        <w:t>SPLIT OF SYLLABUS 2021-22</w:t>
      </w:r>
    </w:p>
    <w:p w:rsidR="007D63A8" w:rsidRPr="00DE0B36" w:rsidRDefault="007D63A8" w:rsidP="007D63A8">
      <w:pPr>
        <w:spacing w:after="0"/>
        <w:rPr>
          <w:b/>
          <w:bCs/>
          <w:sz w:val="24"/>
        </w:rPr>
      </w:pPr>
      <w:r w:rsidRPr="00DE0B36">
        <w:rPr>
          <w:b/>
          <w:bCs/>
          <w:color w:val="FF0000"/>
          <w:sz w:val="28"/>
          <w:szCs w:val="24"/>
        </w:rPr>
        <w:t>SUBJECT-</w:t>
      </w:r>
      <w:bookmarkStart w:id="5" w:name="PHY1"/>
      <w:r w:rsidRPr="00DE0B36">
        <w:rPr>
          <w:b/>
          <w:bCs/>
          <w:color w:val="FF0000"/>
          <w:sz w:val="28"/>
          <w:szCs w:val="24"/>
        </w:rPr>
        <w:t>PHYSICS</w:t>
      </w:r>
      <w:r w:rsidRPr="00DE0B36">
        <w:rPr>
          <w:b/>
          <w:bCs/>
          <w:color w:val="FF0000"/>
          <w:sz w:val="28"/>
          <w:szCs w:val="24"/>
        </w:rPr>
        <w:tab/>
      </w:r>
      <w:bookmarkEnd w:id="5"/>
      <w:r w:rsidRPr="00DE0B36">
        <w:rPr>
          <w:b/>
          <w:bCs/>
          <w:color w:val="FF0000"/>
          <w:sz w:val="28"/>
          <w:szCs w:val="24"/>
        </w:rPr>
        <w:tab/>
      </w:r>
      <w:r w:rsidRPr="00DE0B36">
        <w:rPr>
          <w:b/>
          <w:bCs/>
          <w:color w:val="FF0000"/>
          <w:sz w:val="28"/>
          <w:szCs w:val="24"/>
        </w:rPr>
        <w:tab/>
      </w:r>
      <w:r w:rsidRPr="00DE0B36">
        <w:rPr>
          <w:b/>
          <w:bCs/>
          <w:color w:val="FF0000"/>
          <w:sz w:val="28"/>
          <w:szCs w:val="24"/>
        </w:rPr>
        <w:tab/>
      </w:r>
      <w:r w:rsidRPr="00DE0B36">
        <w:rPr>
          <w:b/>
          <w:bCs/>
          <w:color w:val="FF0000"/>
          <w:sz w:val="28"/>
          <w:szCs w:val="24"/>
        </w:rPr>
        <w:tab/>
      </w:r>
      <w:r w:rsidRPr="00DE0B36">
        <w:rPr>
          <w:b/>
          <w:bCs/>
          <w:color w:val="FF0000"/>
          <w:sz w:val="28"/>
          <w:szCs w:val="24"/>
        </w:rPr>
        <w:tab/>
      </w:r>
      <w:r w:rsidRPr="00DE0B36">
        <w:rPr>
          <w:b/>
          <w:bCs/>
          <w:color w:val="FF0000"/>
          <w:sz w:val="28"/>
          <w:szCs w:val="24"/>
        </w:rPr>
        <w:tab/>
      </w:r>
      <w:r w:rsidRPr="00DE0B36">
        <w:rPr>
          <w:b/>
          <w:bCs/>
          <w:color w:val="FF0000"/>
          <w:sz w:val="28"/>
          <w:szCs w:val="24"/>
        </w:rPr>
        <w:tab/>
      </w:r>
      <w:r w:rsidRPr="00DE0B36">
        <w:rPr>
          <w:b/>
          <w:bCs/>
          <w:color w:val="FF0000"/>
          <w:sz w:val="28"/>
          <w:szCs w:val="24"/>
        </w:rPr>
        <w:tab/>
      </w:r>
      <w:r w:rsidRPr="00DE0B36">
        <w:rPr>
          <w:b/>
          <w:bCs/>
          <w:color w:val="FF0000"/>
          <w:sz w:val="28"/>
          <w:szCs w:val="24"/>
        </w:rPr>
        <w:tab/>
      </w:r>
      <w:r w:rsidRPr="00DE0B36">
        <w:rPr>
          <w:b/>
          <w:bCs/>
          <w:color w:val="FF0000"/>
          <w:sz w:val="28"/>
          <w:szCs w:val="24"/>
        </w:rPr>
        <w:tab/>
      </w:r>
      <w:r w:rsidRPr="00DE0B36">
        <w:rPr>
          <w:b/>
          <w:bCs/>
          <w:color w:val="FF0000"/>
          <w:sz w:val="28"/>
          <w:szCs w:val="24"/>
        </w:rPr>
        <w:tab/>
      </w:r>
      <w:r w:rsidRPr="00DE0B36">
        <w:rPr>
          <w:b/>
          <w:bCs/>
          <w:color w:val="FF0000"/>
          <w:sz w:val="28"/>
          <w:szCs w:val="24"/>
        </w:rPr>
        <w:tab/>
      </w:r>
      <w:r w:rsidRPr="00DE0B36">
        <w:rPr>
          <w:b/>
          <w:bCs/>
          <w:color w:val="FF0000"/>
          <w:sz w:val="28"/>
          <w:szCs w:val="24"/>
        </w:rPr>
        <w:tab/>
      </w:r>
      <w:r w:rsidRPr="00DE0B36">
        <w:rPr>
          <w:b/>
          <w:bCs/>
          <w:color w:val="FF0000"/>
          <w:sz w:val="28"/>
          <w:szCs w:val="24"/>
        </w:rPr>
        <w:tab/>
      </w:r>
      <w:r w:rsidRPr="00DE0B36">
        <w:rPr>
          <w:b/>
          <w:bCs/>
          <w:color w:val="FF0000"/>
          <w:sz w:val="28"/>
          <w:szCs w:val="24"/>
        </w:rPr>
        <w:tab/>
      </w:r>
      <w:r w:rsidRPr="00DE0B36">
        <w:rPr>
          <w:b/>
          <w:bCs/>
          <w:color w:val="FF0000"/>
          <w:sz w:val="28"/>
          <w:szCs w:val="24"/>
        </w:rPr>
        <w:tab/>
      </w:r>
      <w:r w:rsidRPr="00DE0B36">
        <w:rPr>
          <w:b/>
          <w:bCs/>
          <w:color w:val="FF0000"/>
          <w:sz w:val="28"/>
          <w:szCs w:val="24"/>
        </w:rPr>
        <w:tab/>
      </w:r>
      <w:r w:rsidRPr="00DE0B36">
        <w:rPr>
          <w:b/>
          <w:bCs/>
          <w:color w:val="FF0000"/>
          <w:sz w:val="28"/>
          <w:szCs w:val="24"/>
        </w:rPr>
        <w:tab/>
      </w:r>
      <w:r w:rsidRPr="00DE0B36">
        <w:rPr>
          <w:b/>
          <w:bCs/>
          <w:color w:val="FF0000"/>
          <w:sz w:val="28"/>
          <w:szCs w:val="24"/>
        </w:rPr>
        <w:tab/>
      </w:r>
      <w:r w:rsidRPr="00DE0B36">
        <w:rPr>
          <w:b/>
          <w:bCs/>
          <w:color w:val="FF0000"/>
          <w:sz w:val="28"/>
          <w:szCs w:val="24"/>
        </w:rPr>
        <w:tab/>
        <w:t xml:space="preserve">CLASS – XI                                </w:t>
      </w:r>
    </w:p>
    <w:tbl>
      <w:tblPr>
        <w:tblStyle w:val="TableGrid"/>
        <w:tblW w:w="18805" w:type="dxa"/>
        <w:tblLayout w:type="fixed"/>
        <w:tblLook w:val="04A0" w:firstRow="1" w:lastRow="0" w:firstColumn="1" w:lastColumn="0" w:noHBand="0" w:noVBand="1"/>
      </w:tblPr>
      <w:tblGrid>
        <w:gridCol w:w="985"/>
        <w:gridCol w:w="1080"/>
        <w:gridCol w:w="1080"/>
        <w:gridCol w:w="1995"/>
        <w:gridCol w:w="2915"/>
        <w:gridCol w:w="130"/>
        <w:gridCol w:w="4370"/>
        <w:gridCol w:w="3402"/>
        <w:gridCol w:w="2848"/>
      </w:tblGrid>
      <w:tr w:rsidR="007D63A8" w:rsidRPr="00E443AB" w:rsidTr="0034726E">
        <w:tc>
          <w:tcPr>
            <w:tcW w:w="985" w:type="dxa"/>
            <w:shd w:val="clear" w:color="auto" w:fill="002060"/>
          </w:tcPr>
          <w:p w:rsidR="007D63A8" w:rsidRPr="00E443AB" w:rsidRDefault="007D63A8" w:rsidP="0034726E">
            <w:pPr>
              <w:rPr>
                <w:rFonts w:ascii="Times New Roman" w:hAnsi="Times New Roman" w:cs="Times New Roman"/>
                <w:b/>
                <w:bCs/>
                <w:sz w:val="24"/>
                <w:szCs w:val="24"/>
              </w:rPr>
            </w:pPr>
            <w:r w:rsidRPr="00E443AB">
              <w:rPr>
                <w:rFonts w:ascii="Times New Roman" w:hAnsi="Times New Roman" w:cs="Times New Roman"/>
                <w:b/>
                <w:bCs/>
                <w:sz w:val="24"/>
                <w:szCs w:val="24"/>
              </w:rPr>
              <w:t>Month</w:t>
            </w:r>
          </w:p>
        </w:tc>
        <w:tc>
          <w:tcPr>
            <w:tcW w:w="1080" w:type="dxa"/>
            <w:shd w:val="clear" w:color="auto" w:fill="002060"/>
          </w:tcPr>
          <w:p w:rsidR="007D63A8" w:rsidRPr="00E443AB" w:rsidRDefault="007D63A8" w:rsidP="0034726E">
            <w:pPr>
              <w:rPr>
                <w:rFonts w:ascii="Times New Roman" w:hAnsi="Times New Roman" w:cs="Times New Roman"/>
                <w:b/>
                <w:bCs/>
                <w:sz w:val="24"/>
                <w:szCs w:val="24"/>
              </w:rPr>
            </w:pPr>
            <w:r w:rsidRPr="00E443AB">
              <w:rPr>
                <w:rFonts w:ascii="Times New Roman" w:hAnsi="Times New Roman" w:cs="Times New Roman"/>
                <w:b/>
                <w:bCs/>
                <w:sz w:val="24"/>
                <w:szCs w:val="24"/>
              </w:rPr>
              <w:t>Number of working days</w:t>
            </w:r>
          </w:p>
        </w:tc>
        <w:tc>
          <w:tcPr>
            <w:tcW w:w="1080" w:type="dxa"/>
            <w:shd w:val="clear" w:color="auto" w:fill="002060"/>
          </w:tcPr>
          <w:p w:rsidR="007D63A8" w:rsidRPr="00E443AB" w:rsidRDefault="007D63A8" w:rsidP="0034726E">
            <w:pPr>
              <w:rPr>
                <w:rFonts w:ascii="Times New Roman" w:hAnsi="Times New Roman" w:cs="Times New Roman"/>
                <w:b/>
                <w:bCs/>
                <w:sz w:val="24"/>
                <w:szCs w:val="24"/>
              </w:rPr>
            </w:pPr>
            <w:r w:rsidRPr="00E443AB">
              <w:rPr>
                <w:rFonts w:ascii="Times New Roman" w:hAnsi="Times New Roman" w:cs="Times New Roman"/>
                <w:b/>
                <w:bCs/>
                <w:sz w:val="24"/>
                <w:szCs w:val="24"/>
              </w:rPr>
              <w:t>Number of periods</w:t>
            </w:r>
          </w:p>
        </w:tc>
        <w:tc>
          <w:tcPr>
            <w:tcW w:w="1995" w:type="dxa"/>
            <w:shd w:val="clear" w:color="auto" w:fill="002060"/>
          </w:tcPr>
          <w:p w:rsidR="007D63A8" w:rsidRPr="00E443AB" w:rsidRDefault="007D63A8" w:rsidP="0034726E">
            <w:pPr>
              <w:rPr>
                <w:rFonts w:ascii="Times New Roman" w:hAnsi="Times New Roman" w:cs="Times New Roman"/>
                <w:b/>
                <w:bCs/>
                <w:sz w:val="24"/>
                <w:szCs w:val="24"/>
              </w:rPr>
            </w:pPr>
            <w:r w:rsidRPr="00E443AB">
              <w:rPr>
                <w:rFonts w:ascii="Times New Roman" w:hAnsi="Times New Roman" w:cs="Times New Roman"/>
                <w:b/>
                <w:bCs/>
                <w:sz w:val="24"/>
                <w:szCs w:val="24"/>
              </w:rPr>
              <w:t>Name of the Unit / chapter/Topic</w:t>
            </w:r>
          </w:p>
        </w:tc>
        <w:tc>
          <w:tcPr>
            <w:tcW w:w="3045" w:type="dxa"/>
            <w:gridSpan w:val="2"/>
            <w:shd w:val="clear" w:color="auto" w:fill="002060"/>
          </w:tcPr>
          <w:p w:rsidR="007D63A8" w:rsidRPr="00E443AB" w:rsidRDefault="007D63A8" w:rsidP="0034726E">
            <w:pPr>
              <w:rPr>
                <w:rFonts w:ascii="Times New Roman" w:hAnsi="Times New Roman" w:cs="Times New Roman"/>
                <w:b/>
                <w:bCs/>
                <w:sz w:val="24"/>
                <w:szCs w:val="24"/>
              </w:rPr>
            </w:pPr>
            <w:r w:rsidRPr="00E443AB">
              <w:rPr>
                <w:rFonts w:ascii="Times New Roman" w:hAnsi="Times New Roman" w:cs="Times New Roman"/>
                <w:b/>
                <w:bCs/>
                <w:sz w:val="24"/>
                <w:szCs w:val="24"/>
              </w:rPr>
              <w:t>Learning outcomes to be covered as per (TRALO)</w:t>
            </w:r>
          </w:p>
        </w:tc>
        <w:tc>
          <w:tcPr>
            <w:tcW w:w="4370" w:type="dxa"/>
            <w:shd w:val="clear" w:color="auto" w:fill="002060"/>
          </w:tcPr>
          <w:p w:rsidR="007D63A8" w:rsidRPr="00E443AB" w:rsidRDefault="007D63A8" w:rsidP="0034726E">
            <w:pPr>
              <w:rPr>
                <w:rFonts w:ascii="Times New Roman" w:hAnsi="Times New Roman" w:cs="Times New Roman"/>
                <w:b/>
                <w:bCs/>
                <w:sz w:val="24"/>
                <w:szCs w:val="24"/>
              </w:rPr>
            </w:pPr>
            <w:r w:rsidRPr="00E443AB">
              <w:rPr>
                <w:rFonts w:ascii="Times New Roman" w:hAnsi="Times New Roman" w:cs="Times New Roman"/>
                <w:b/>
                <w:bCs/>
                <w:sz w:val="24"/>
                <w:szCs w:val="24"/>
              </w:rPr>
              <w:t>Suggested Projects/ Practicals/ Activities under internal Assessment</w:t>
            </w:r>
          </w:p>
        </w:tc>
        <w:tc>
          <w:tcPr>
            <w:tcW w:w="3402" w:type="dxa"/>
            <w:shd w:val="clear" w:color="auto" w:fill="002060"/>
          </w:tcPr>
          <w:p w:rsidR="007D63A8" w:rsidRPr="00E443AB" w:rsidRDefault="007D63A8" w:rsidP="0034726E">
            <w:pPr>
              <w:rPr>
                <w:rFonts w:ascii="Times New Roman" w:hAnsi="Times New Roman" w:cs="Times New Roman"/>
                <w:b/>
                <w:bCs/>
                <w:sz w:val="24"/>
                <w:szCs w:val="24"/>
              </w:rPr>
            </w:pPr>
            <w:r w:rsidRPr="00E443AB">
              <w:rPr>
                <w:rFonts w:ascii="Times New Roman" w:hAnsi="Times New Roman" w:cs="Times New Roman"/>
                <w:b/>
                <w:bCs/>
                <w:sz w:val="24"/>
                <w:szCs w:val="24"/>
              </w:rPr>
              <w:t>Important Link for further reference</w:t>
            </w:r>
          </w:p>
        </w:tc>
        <w:tc>
          <w:tcPr>
            <w:tcW w:w="2848" w:type="dxa"/>
            <w:shd w:val="clear" w:color="auto" w:fill="002060"/>
          </w:tcPr>
          <w:p w:rsidR="007D63A8" w:rsidRPr="00E443AB" w:rsidRDefault="007D63A8" w:rsidP="0034726E">
            <w:pPr>
              <w:rPr>
                <w:rFonts w:ascii="Times New Roman" w:hAnsi="Times New Roman" w:cs="Times New Roman"/>
                <w:b/>
                <w:bCs/>
                <w:sz w:val="24"/>
                <w:szCs w:val="24"/>
              </w:rPr>
            </w:pPr>
            <w:r w:rsidRPr="00E443AB">
              <w:rPr>
                <w:rFonts w:ascii="Times New Roman" w:hAnsi="Times New Roman" w:cs="Times New Roman"/>
                <w:b/>
                <w:bCs/>
                <w:sz w:val="24"/>
                <w:szCs w:val="24"/>
              </w:rPr>
              <w:t>Assignment</w:t>
            </w:r>
          </w:p>
        </w:tc>
      </w:tr>
      <w:tr w:rsidR="00E66833" w:rsidRPr="00E50273" w:rsidTr="00A12730">
        <w:trPr>
          <w:trHeight w:val="4499"/>
        </w:trPr>
        <w:tc>
          <w:tcPr>
            <w:tcW w:w="985" w:type="dxa"/>
            <w:shd w:val="clear" w:color="auto" w:fill="FBE4D5" w:themeFill="accent2" w:themeFillTint="33"/>
          </w:tcPr>
          <w:p w:rsidR="00E6683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July</w:t>
            </w:r>
          </w:p>
          <w:p w:rsidR="00E66833" w:rsidRPr="00332E38" w:rsidRDefault="00E66833" w:rsidP="00A12730">
            <w:pPr>
              <w:rPr>
                <w:rFonts w:ascii="Times New Roman" w:hAnsi="Times New Roman" w:cs="Times New Roman"/>
                <w:sz w:val="24"/>
                <w:szCs w:val="24"/>
              </w:rPr>
            </w:pPr>
          </w:p>
        </w:tc>
        <w:tc>
          <w:tcPr>
            <w:tcW w:w="1080" w:type="dxa"/>
            <w:shd w:val="clear" w:color="auto" w:fill="FBE4D5" w:themeFill="accent2"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5</w:t>
            </w:r>
          </w:p>
        </w:tc>
        <w:tc>
          <w:tcPr>
            <w:tcW w:w="1080" w:type="dxa"/>
            <w:shd w:val="clear" w:color="auto" w:fill="FBE4D5" w:themeFill="accent2"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5</w:t>
            </w:r>
          </w:p>
          <w:p w:rsidR="00E66833" w:rsidRPr="00E50273" w:rsidRDefault="00E66833" w:rsidP="00A12730">
            <w:pPr>
              <w:rPr>
                <w:rFonts w:ascii="Times New Roman" w:hAnsi="Times New Roman" w:cs="Times New Roman"/>
                <w:sz w:val="24"/>
                <w:szCs w:val="24"/>
              </w:rPr>
            </w:pPr>
          </w:p>
          <w:p w:rsidR="00E66833" w:rsidRPr="00E50273" w:rsidRDefault="00E66833" w:rsidP="00A12730">
            <w:pPr>
              <w:rPr>
                <w:rFonts w:ascii="Times New Roman" w:hAnsi="Times New Roman" w:cs="Times New Roman"/>
                <w:sz w:val="24"/>
                <w:szCs w:val="24"/>
              </w:rPr>
            </w:pPr>
          </w:p>
          <w:p w:rsidR="00E66833" w:rsidRPr="00E50273" w:rsidRDefault="00E66833" w:rsidP="00A12730">
            <w:pPr>
              <w:rPr>
                <w:rFonts w:ascii="Times New Roman" w:hAnsi="Times New Roman" w:cs="Times New Roman"/>
                <w:sz w:val="24"/>
                <w:szCs w:val="24"/>
              </w:rPr>
            </w:pPr>
          </w:p>
          <w:p w:rsidR="00E66833" w:rsidRPr="00E50273" w:rsidRDefault="00E66833" w:rsidP="00A12730">
            <w:pPr>
              <w:rPr>
                <w:rFonts w:ascii="Times New Roman" w:hAnsi="Times New Roman" w:cs="Times New Roman"/>
                <w:sz w:val="24"/>
                <w:szCs w:val="24"/>
              </w:rPr>
            </w:pPr>
          </w:p>
          <w:p w:rsidR="00E66833" w:rsidRPr="00E50273" w:rsidRDefault="00E66833" w:rsidP="00A12730">
            <w:pPr>
              <w:rPr>
                <w:rFonts w:ascii="Times New Roman" w:hAnsi="Times New Roman" w:cs="Times New Roman"/>
                <w:sz w:val="24"/>
                <w:szCs w:val="24"/>
              </w:rPr>
            </w:pPr>
          </w:p>
          <w:p w:rsidR="00E66833" w:rsidRPr="00E50273" w:rsidRDefault="00E66833" w:rsidP="00A12730">
            <w:pPr>
              <w:rPr>
                <w:rFonts w:ascii="Times New Roman" w:hAnsi="Times New Roman" w:cs="Times New Roman"/>
                <w:sz w:val="24"/>
                <w:szCs w:val="24"/>
              </w:rPr>
            </w:pPr>
          </w:p>
          <w:p w:rsidR="00E66833" w:rsidRPr="00E50273" w:rsidRDefault="00E66833" w:rsidP="00A12730">
            <w:pPr>
              <w:rPr>
                <w:rFonts w:ascii="Times New Roman" w:hAnsi="Times New Roman" w:cs="Times New Roman"/>
                <w:sz w:val="24"/>
                <w:szCs w:val="24"/>
              </w:rPr>
            </w:pPr>
          </w:p>
          <w:p w:rsidR="00E66833" w:rsidRPr="00E50273" w:rsidRDefault="00E66833" w:rsidP="00A12730">
            <w:pPr>
              <w:rPr>
                <w:rFonts w:ascii="Times New Roman" w:hAnsi="Times New Roman" w:cs="Times New Roman"/>
                <w:sz w:val="24"/>
                <w:szCs w:val="24"/>
              </w:rPr>
            </w:pPr>
          </w:p>
        </w:tc>
        <w:tc>
          <w:tcPr>
            <w:tcW w:w="1995" w:type="dxa"/>
            <w:shd w:val="clear" w:color="auto" w:fill="FBE4D5" w:themeFill="accent2"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Unit I: Physical World and Measurement Chapter–1: Physical World</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Chapter–2: Units and Measurements</w:t>
            </w:r>
          </w:p>
          <w:p w:rsidR="00E66833" w:rsidRPr="00E50273" w:rsidRDefault="00E66833" w:rsidP="00A12730">
            <w:pPr>
              <w:rPr>
                <w:rFonts w:ascii="Times New Roman" w:hAnsi="Times New Roman" w:cs="Times New Roman"/>
                <w:sz w:val="24"/>
                <w:szCs w:val="24"/>
              </w:rPr>
            </w:pPr>
          </w:p>
        </w:tc>
        <w:tc>
          <w:tcPr>
            <w:tcW w:w="2915" w:type="dxa"/>
            <w:shd w:val="clear" w:color="auto" w:fill="FBE4D5" w:themeFill="accent2"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The learner</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 explains that the </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disciplinary approach of </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Physics is a transition </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from general sciences. </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 explains the fundamental </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forces in nature –</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 explains the nature of </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fundamental laws such </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as conservation laws, etc.         -explains the need of </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accuracy, precision, </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errors and uncertainties </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in measurement; and </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classify errors.</w:t>
            </w:r>
          </w:p>
        </w:tc>
        <w:tc>
          <w:tcPr>
            <w:tcW w:w="4500" w:type="dxa"/>
            <w:gridSpan w:val="2"/>
            <w:shd w:val="clear" w:color="auto" w:fill="FBE4D5" w:themeFill="accent2"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Experiments</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1. To measure diameter of a small spherical/cylindrical body and to measure internal diameter and depth of a given beaker/calorimeter using Vernier Callipers and hence</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find its volume.</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2. To measure diameter of a given wire and thickness of a given sheet using screw</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gauge.</w:t>
            </w:r>
          </w:p>
          <w:p w:rsidR="00E66833" w:rsidRPr="00E50273" w:rsidRDefault="00E66833" w:rsidP="00A12730">
            <w:pPr>
              <w:rPr>
                <w:rFonts w:ascii="Times New Roman" w:hAnsi="Times New Roman" w:cs="Times New Roman"/>
                <w:i/>
                <w:iCs/>
                <w:sz w:val="24"/>
                <w:szCs w:val="24"/>
              </w:rPr>
            </w:pPr>
            <w:r w:rsidRPr="00E50273">
              <w:rPr>
                <w:rFonts w:ascii="Times New Roman" w:hAnsi="Times New Roman" w:cs="Times New Roman"/>
                <w:sz w:val="24"/>
                <w:szCs w:val="24"/>
              </w:rPr>
              <w:t xml:space="preserve">3. To determine volume of an irregular lamina using screw gauge.                          </w:t>
            </w:r>
            <w:r w:rsidRPr="00E50273">
              <w:rPr>
                <w:rFonts w:ascii="Times New Roman" w:hAnsi="Times New Roman" w:cs="Times New Roman"/>
                <w:i/>
                <w:iCs/>
                <w:sz w:val="24"/>
                <w:szCs w:val="24"/>
              </w:rPr>
              <w:t xml:space="preserve">Activities                                              </w:t>
            </w:r>
          </w:p>
          <w:p w:rsidR="00E66833" w:rsidRPr="00E50273" w:rsidRDefault="00E66833" w:rsidP="00A12730">
            <w:pPr>
              <w:rPr>
                <w:rFonts w:ascii="Times New Roman" w:hAnsi="Times New Roman" w:cs="Times New Roman"/>
                <w:i/>
                <w:iCs/>
                <w:sz w:val="24"/>
                <w:szCs w:val="24"/>
              </w:rPr>
            </w:pPr>
            <w:r w:rsidRPr="00E50273">
              <w:rPr>
                <w:rFonts w:ascii="Times New Roman" w:hAnsi="Times New Roman" w:cs="Times New Roman"/>
                <w:i/>
                <w:iCs/>
                <w:sz w:val="24"/>
                <w:szCs w:val="24"/>
              </w:rPr>
              <w:t>1. To make a paper scale of given least count, e.g., 0.2cm, 0.5 cm.</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i/>
                <w:iCs/>
                <w:sz w:val="24"/>
                <w:szCs w:val="24"/>
              </w:rPr>
              <w:t>2. To determine mass of a given body using a metre scale by principle of moments.</w:t>
            </w:r>
          </w:p>
          <w:p w:rsidR="00E66833" w:rsidRPr="00E50273" w:rsidRDefault="00E66833" w:rsidP="00A12730">
            <w:pPr>
              <w:rPr>
                <w:rFonts w:ascii="Times New Roman" w:hAnsi="Times New Roman" w:cs="Times New Roman"/>
                <w:sz w:val="24"/>
                <w:szCs w:val="24"/>
              </w:rPr>
            </w:pPr>
          </w:p>
        </w:tc>
        <w:tc>
          <w:tcPr>
            <w:tcW w:w="3402" w:type="dxa"/>
            <w:shd w:val="clear" w:color="auto" w:fill="FBE4D5" w:themeFill="accent2" w:themeFillTint="33"/>
          </w:tcPr>
          <w:p w:rsidR="00E66833" w:rsidRPr="00E50273" w:rsidRDefault="002C04D6" w:rsidP="00A12730">
            <w:pPr>
              <w:rPr>
                <w:rFonts w:ascii="Times New Roman" w:hAnsi="Times New Roman" w:cs="Times New Roman"/>
                <w:sz w:val="24"/>
                <w:szCs w:val="24"/>
              </w:rPr>
            </w:pPr>
            <w:hyperlink r:id="rId53" w:history="1">
              <w:r w:rsidR="00E66833" w:rsidRPr="00E50273">
                <w:rPr>
                  <w:rStyle w:val="Hyperlink"/>
                  <w:rFonts w:ascii="Times New Roman" w:hAnsi="Times New Roman" w:cs="Times New Roman"/>
                </w:rPr>
                <w:t>https://www.youtube.com/watch?v=SmYLPplJU50</w:t>
              </w:r>
            </w:hyperlink>
          </w:p>
          <w:p w:rsidR="00E66833" w:rsidRPr="00E50273" w:rsidRDefault="00E66833" w:rsidP="00A12730">
            <w:pPr>
              <w:rPr>
                <w:rFonts w:ascii="Times New Roman" w:hAnsi="Times New Roman" w:cs="Times New Roman"/>
                <w:sz w:val="24"/>
                <w:szCs w:val="24"/>
              </w:rPr>
            </w:pPr>
          </w:p>
          <w:p w:rsidR="00E66833" w:rsidRPr="00E50273" w:rsidRDefault="002C04D6" w:rsidP="00A12730">
            <w:pPr>
              <w:rPr>
                <w:rFonts w:ascii="Times New Roman" w:hAnsi="Times New Roman" w:cs="Times New Roman"/>
                <w:sz w:val="24"/>
                <w:szCs w:val="24"/>
              </w:rPr>
            </w:pPr>
            <w:hyperlink r:id="rId54" w:history="1">
              <w:r w:rsidR="00E66833" w:rsidRPr="00E50273">
                <w:rPr>
                  <w:rStyle w:val="Hyperlink"/>
                  <w:rFonts w:ascii="Times New Roman" w:hAnsi="Times New Roman" w:cs="Times New Roman"/>
                </w:rPr>
                <w:t>https://www.youtube.com/watch?v=FKtYZpC-kpk</w:t>
              </w:r>
            </w:hyperlink>
          </w:p>
          <w:p w:rsidR="00E66833" w:rsidRPr="00E50273" w:rsidRDefault="00E66833" w:rsidP="00A12730">
            <w:pPr>
              <w:rPr>
                <w:rFonts w:ascii="Times New Roman" w:hAnsi="Times New Roman" w:cs="Times New Roman"/>
                <w:sz w:val="24"/>
                <w:szCs w:val="24"/>
              </w:rPr>
            </w:pPr>
          </w:p>
          <w:p w:rsidR="00E66833" w:rsidRPr="00E50273" w:rsidRDefault="00E66833" w:rsidP="00A12730">
            <w:pPr>
              <w:rPr>
                <w:rFonts w:ascii="Times New Roman" w:hAnsi="Times New Roman" w:cs="Times New Roman"/>
                <w:sz w:val="24"/>
                <w:szCs w:val="24"/>
              </w:rPr>
            </w:pPr>
          </w:p>
          <w:p w:rsidR="00E66833" w:rsidRPr="00E50273" w:rsidRDefault="00E66833" w:rsidP="00A12730">
            <w:pPr>
              <w:rPr>
                <w:rFonts w:ascii="Times New Roman" w:hAnsi="Times New Roman" w:cs="Times New Roman"/>
                <w:sz w:val="24"/>
                <w:szCs w:val="24"/>
              </w:rPr>
            </w:pPr>
          </w:p>
          <w:p w:rsidR="00E66833" w:rsidRPr="00E50273" w:rsidRDefault="00E66833" w:rsidP="00A12730">
            <w:pPr>
              <w:tabs>
                <w:tab w:val="left" w:pos="2179"/>
              </w:tabs>
              <w:rPr>
                <w:rFonts w:ascii="Times New Roman" w:hAnsi="Times New Roman" w:cs="Times New Roman"/>
                <w:sz w:val="24"/>
                <w:szCs w:val="24"/>
              </w:rPr>
            </w:pPr>
          </w:p>
        </w:tc>
        <w:tc>
          <w:tcPr>
            <w:tcW w:w="2848" w:type="dxa"/>
            <w:shd w:val="clear" w:color="auto" w:fill="FBE4D5" w:themeFill="accent2" w:themeFillTint="33"/>
          </w:tcPr>
          <w:p w:rsidR="00E66833" w:rsidRPr="00E50273" w:rsidRDefault="00E66833" w:rsidP="00A12730">
            <w:pPr>
              <w:rPr>
                <w:rFonts w:ascii="Times New Roman" w:hAnsi="Times New Roman" w:cs="Times New Roman"/>
                <w:szCs w:val="22"/>
              </w:rPr>
            </w:pPr>
            <w:r w:rsidRPr="00E50273">
              <w:rPr>
                <w:rStyle w:val="Hyperlink"/>
                <w:rFonts w:ascii="Times New Roman" w:hAnsi="Times New Roman" w:cs="Times New Roman"/>
                <w:szCs w:val="22"/>
              </w:rPr>
              <w:t>https://drive.google.com/file/d/0B8hXbvn1ab-BZ2c3cGVvd3lPMWM/view?resourcekey=0-z2S_R5p0nddciz7Kzv7RSg</w:t>
            </w:r>
          </w:p>
          <w:p w:rsidR="00E66833" w:rsidRPr="00E50273" w:rsidRDefault="00E66833" w:rsidP="00A12730">
            <w:pPr>
              <w:rPr>
                <w:rFonts w:ascii="Times New Roman" w:hAnsi="Times New Roman" w:cs="Times New Roman"/>
                <w:szCs w:val="22"/>
              </w:rPr>
            </w:pPr>
          </w:p>
          <w:p w:rsidR="00E66833" w:rsidRPr="00E50273" w:rsidRDefault="002C04D6" w:rsidP="00A12730">
            <w:pPr>
              <w:rPr>
                <w:rFonts w:ascii="Times New Roman" w:hAnsi="Times New Roman" w:cs="Times New Roman"/>
                <w:szCs w:val="22"/>
              </w:rPr>
            </w:pPr>
            <w:hyperlink r:id="rId55" w:history="1">
              <w:r w:rsidR="00E66833" w:rsidRPr="00E50273">
                <w:rPr>
                  <w:rStyle w:val="Hyperlink"/>
                  <w:rFonts w:ascii="Times New Roman" w:hAnsi="Times New Roman" w:cs="Times New Roman"/>
                  <w:szCs w:val="22"/>
                </w:rPr>
                <w:t>https://drive.google.com/file/d/0B8hXbvn1ab-BRlM1NkxaMW1WWkE/view?resourcekey=0-lS7exjpAm-KYbUWr_KO3IA</w:t>
              </w:r>
            </w:hyperlink>
          </w:p>
          <w:p w:rsidR="00E66833" w:rsidRPr="00E50273" w:rsidRDefault="00E66833" w:rsidP="00A12730">
            <w:pPr>
              <w:rPr>
                <w:rFonts w:ascii="Times New Roman" w:hAnsi="Times New Roman" w:cs="Times New Roman"/>
                <w:szCs w:val="22"/>
              </w:rPr>
            </w:pPr>
          </w:p>
          <w:p w:rsidR="00E66833" w:rsidRPr="00E50273" w:rsidRDefault="002C04D6" w:rsidP="00A12730">
            <w:pPr>
              <w:rPr>
                <w:rFonts w:ascii="Times New Roman" w:hAnsi="Times New Roman" w:cs="Times New Roman"/>
                <w:szCs w:val="22"/>
              </w:rPr>
            </w:pPr>
            <w:hyperlink r:id="rId56" w:history="1">
              <w:r w:rsidR="00E66833" w:rsidRPr="00E50273">
                <w:rPr>
                  <w:rStyle w:val="Hyperlink"/>
                  <w:rFonts w:ascii="Times New Roman" w:hAnsi="Times New Roman" w:cs="Times New Roman"/>
                  <w:szCs w:val="22"/>
                </w:rPr>
                <w:t>https://drive.google.com/file/d/0B8hXbvn1ab-BcE9fWlpsMjhWMUU/view?resourcekey=0-tk20DPfn71B36bpZIEKywA</w:t>
              </w:r>
            </w:hyperlink>
          </w:p>
          <w:p w:rsidR="00E66833" w:rsidRPr="00E50273" w:rsidRDefault="00E66833" w:rsidP="00A12730">
            <w:pPr>
              <w:rPr>
                <w:rFonts w:ascii="Times New Roman" w:hAnsi="Times New Roman" w:cs="Times New Roman"/>
                <w:szCs w:val="22"/>
              </w:rPr>
            </w:pPr>
          </w:p>
        </w:tc>
      </w:tr>
      <w:tr w:rsidR="00E66833" w:rsidRPr="00E50273" w:rsidTr="00A12730">
        <w:tc>
          <w:tcPr>
            <w:tcW w:w="985" w:type="dxa"/>
            <w:vMerge w:val="restart"/>
            <w:shd w:val="clear" w:color="auto" w:fill="D9E2F3" w:themeFill="accent1"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August</w:t>
            </w:r>
          </w:p>
        </w:tc>
        <w:tc>
          <w:tcPr>
            <w:tcW w:w="1080" w:type="dxa"/>
            <w:vMerge w:val="restart"/>
            <w:shd w:val="clear" w:color="auto" w:fill="D9E2F3" w:themeFill="accent1"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25</w:t>
            </w:r>
          </w:p>
        </w:tc>
        <w:tc>
          <w:tcPr>
            <w:tcW w:w="1080" w:type="dxa"/>
            <w:shd w:val="clear" w:color="auto" w:fill="D9E2F3" w:themeFill="accent1"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5</w:t>
            </w:r>
          </w:p>
        </w:tc>
        <w:tc>
          <w:tcPr>
            <w:tcW w:w="1995" w:type="dxa"/>
            <w:shd w:val="clear" w:color="auto" w:fill="D9E2F3" w:themeFill="accent1"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Chapter–2: Units and Measurements- Continue</w:t>
            </w:r>
          </w:p>
        </w:tc>
        <w:tc>
          <w:tcPr>
            <w:tcW w:w="2915" w:type="dxa"/>
            <w:shd w:val="clear" w:color="auto" w:fill="D9E2F3" w:themeFill="accent1"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 differentiates between </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distance and </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displacement; speed and </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velocity; rectilinear and </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curvilinear motions; </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kinematics and </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dynamics; inertial and </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non</w:t>
            </w:r>
          </w:p>
          <w:p w:rsidR="00E66833" w:rsidRPr="00E50273" w:rsidRDefault="00E66833" w:rsidP="00A12730">
            <w:pPr>
              <w:rPr>
                <w:rFonts w:ascii="Times New Roman" w:hAnsi="Times New Roman" w:cs="Times New Roman"/>
                <w:sz w:val="24"/>
                <w:szCs w:val="24"/>
              </w:rPr>
            </w:pPr>
          </w:p>
        </w:tc>
        <w:tc>
          <w:tcPr>
            <w:tcW w:w="4500" w:type="dxa"/>
            <w:gridSpan w:val="2"/>
            <w:vMerge w:val="restart"/>
            <w:shd w:val="clear" w:color="auto" w:fill="D9E2F3" w:themeFill="accent1"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Experiments</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1. To measure diameter of a small spherical/cylindrical body and to measure internal diameter and depth of a given beaker/calorimeter using Vernier Callipers and hence</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find its volume.</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2. To measure diameter of a given wire and thickness of a given sheet using screw</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gauge.</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3. To determine volume of an irregular lamina using screw gauge.  </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4. To determine radius of curvature of a given spherical surface by a spherometer.</w:t>
            </w:r>
          </w:p>
        </w:tc>
        <w:tc>
          <w:tcPr>
            <w:tcW w:w="3402" w:type="dxa"/>
            <w:shd w:val="clear" w:color="auto" w:fill="D9E2F3" w:themeFill="accent1" w:themeFillTint="33"/>
          </w:tcPr>
          <w:p w:rsidR="00E66833" w:rsidRPr="00E50273" w:rsidRDefault="002C04D6" w:rsidP="00A12730">
            <w:pPr>
              <w:rPr>
                <w:rFonts w:ascii="Times New Roman" w:hAnsi="Times New Roman" w:cs="Times New Roman"/>
                <w:sz w:val="24"/>
                <w:szCs w:val="24"/>
              </w:rPr>
            </w:pPr>
            <w:hyperlink r:id="rId57" w:history="1">
              <w:r w:rsidR="00E66833" w:rsidRPr="00E50273">
                <w:rPr>
                  <w:rStyle w:val="Hyperlink"/>
                  <w:rFonts w:ascii="Times New Roman" w:hAnsi="Times New Roman" w:cs="Times New Roman"/>
                </w:rPr>
                <w:t>https://www.youtube.com/watch?v=dyDR4Zkx06s</w:t>
              </w:r>
            </w:hyperlink>
          </w:p>
          <w:p w:rsidR="00E66833" w:rsidRPr="00E50273" w:rsidRDefault="00E66833" w:rsidP="00A12730">
            <w:pPr>
              <w:rPr>
                <w:rFonts w:ascii="Times New Roman" w:hAnsi="Times New Roman" w:cs="Times New Roman"/>
                <w:sz w:val="24"/>
                <w:szCs w:val="24"/>
              </w:rPr>
            </w:pPr>
          </w:p>
          <w:p w:rsidR="00E66833" w:rsidRPr="00E50273" w:rsidRDefault="00E66833" w:rsidP="00A12730">
            <w:pPr>
              <w:rPr>
                <w:rFonts w:ascii="Times New Roman" w:hAnsi="Times New Roman" w:cs="Times New Roman"/>
                <w:sz w:val="24"/>
                <w:szCs w:val="24"/>
              </w:rPr>
            </w:pPr>
          </w:p>
        </w:tc>
        <w:tc>
          <w:tcPr>
            <w:tcW w:w="2848" w:type="dxa"/>
            <w:shd w:val="clear" w:color="auto" w:fill="D9E2F3" w:themeFill="accent1" w:themeFillTint="33"/>
          </w:tcPr>
          <w:p w:rsidR="00E66833" w:rsidRPr="00E50273" w:rsidRDefault="00E66833" w:rsidP="00A12730">
            <w:pPr>
              <w:rPr>
                <w:rFonts w:ascii="Times New Roman" w:hAnsi="Times New Roman" w:cs="Times New Roman"/>
                <w:szCs w:val="22"/>
              </w:rPr>
            </w:pPr>
          </w:p>
        </w:tc>
      </w:tr>
      <w:tr w:rsidR="00E66833" w:rsidRPr="00E50273" w:rsidTr="00A12730">
        <w:tc>
          <w:tcPr>
            <w:tcW w:w="985" w:type="dxa"/>
            <w:vMerge/>
            <w:shd w:val="clear" w:color="auto" w:fill="D9E2F3" w:themeFill="accent1" w:themeFillTint="33"/>
          </w:tcPr>
          <w:p w:rsidR="00E66833" w:rsidRPr="00E50273" w:rsidRDefault="00E66833" w:rsidP="00A12730">
            <w:pPr>
              <w:rPr>
                <w:rFonts w:ascii="Times New Roman" w:hAnsi="Times New Roman" w:cs="Times New Roman"/>
                <w:sz w:val="24"/>
                <w:szCs w:val="24"/>
              </w:rPr>
            </w:pPr>
          </w:p>
        </w:tc>
        <w:tc>
          <w:tcPr>
            <w:tcW w:w="1080" w:type="dxa"/>
            <w:vMerge/>
            <w:shd w:val="clear" w:color="auto" w:fill="D9E2F3" w:themeFill="accent1" w:themeFillTint="33"/>
          </w:tcPr>
          <w:p w:rsidR="00E66833" w:rsidRPr="00E50273" w:rsidRDefault="00E66833" w:rsidP="00A12730">
            <w:pPr>
              <w:rPr>
                <w:rFonts w:ascii="Times New Roman" w:hAnsi="Times New Roman" w:cs="Times New Roman"/>
                <w:sz w:val="24"/>
                <w:szCs w:val="24"/>
              </w:rPr>
            </w:pPr>
          </w:p>
        </w:tc>
        <w:tc>
          <w:tcPr>
            <w:tcW w:w="1080" w:type="dxa"/>
            <w:shd w:val="clear" w:color="auto" w:fill="D9E2F3" w:themeFill="accent1" w:themeFillTint="33"/>
          </w:tcPr>
          <w:p w:rsidR="00E66833" w:rsidRPr="00E50273" w:rsidRDefault="00E66833" w:rsidP="00A12730">
            <w:pPr>
              <w:rPr>
                <w:rFonts w:ascii="Times New Roman" w:hAnsi="Times New Roman" w:cs="Times New Roman"/>
                <w:sz w:val="24"/>
                <w:szCs w:val="24"/>
              </w:rPr>
            </w:pPr>
            <w:r>
              <w:rPr>
                <w:rFonts w:ascii="Times New Roman" w:hAnsi="Times New Roman" w:cs="Times New Roman"/>
                <w:sz w:val="24"/>
                <w:szCs w:val="24"/>
              </w:rPr>
              <w:t>10</w:t>
            </w:r>
          </w:p>
        </w:tc>
        <w:tc>
          <w:tcPr>
            <w:tcW w:w="1995" w:type="dxa"/>
            <w:shd w:val="clear" w:color="auto" w:fill="D9E2F3" w:themeFill="accent1"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Unit II: Kinematics 24 Periods</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Chapter–3: Motion in a Straight Line</w:t>
            </w:r>
          </w:p>
        </w:tc>
        <w:tc>
          <w:tcPr>
            <w:tcW w:w="2915" w:type="dxa"/>
            <w:shd w:val="clear" w:color="auto" w:fill="D9E2F3" w:themeFill="accent1"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Learning Outcomes cut </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across different themes</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The learner can understand             -inertial frames of references; average, relative, and </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instantaneous velocity and speed etc.</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 derives (graphically) kinematic equations for </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--uniformly accelerated motion</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 communicates the findings and conclusions effectively. </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 applies concepts of </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physics in daily life while </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making decisions and solving problems.</w:t>
            </w:r>
          </w:p>
        </w:tc>
        <w:tc>
          <w:tcPr>
            <w:tcW w:w="4500" w:type="dxa"/>
            <w:gridSpan w:val="2"/>
            <w:vMerge/>
            <w:shd w:val="clear" w:color="auto" w:fill="D9E2F3" w:themeFill="accent1" w:themeFillTint="33"/>
          </w:tcPr>
          <w:p w:rsidR="00E66833" w:rsidRPr="00E50273" w:rsidRDefault="00E66833" w:rsidP="00A12730">
            <w:pPr>
              <w:rPr>
                <w:rFonts w:ascii="Times New Roman" w:hAnsi="Times New Roman" w:cs="Times New Roman"/>
                <w:sz w:val="24"/>
                <w:szCs w:val="24"/>
              </w:rPr>
            </w:pPr>
          </w:p>
        </w:tc>
        <w:tc>
          <w:tcPr>
            <w:tcW w:w="3402" w:type="dxa"/>
            <w:shd w:val="clear" w:color="auto" w:fill="D9E2F3" w:themeFill="accent1" w:themeFillTint="33"/>
          </w:tcPr>
          <w:p w:rsidR="00E66833" w:rsidRPr="00E50273" w:rsidRDefault="002C04D6" w:rsidP="00A12730">
            <w:pPr>
              <w:rPr>
                <w:rFonts w:ascii="Times New Roman" w:hAnsi="Times New Roman" w:cs="Times New Roman"/>
                <w:sz w:val="24"/>
                <w:szCs w:val="24"/>
              </w:rPr>
            </w:pPr>
            <w:hyperlink r:id="rId58" w:history="1">
              <w:r w:rsidR="00E66833" w:rsidRPr="00E50273">
                <w:rPr>
                  <w:rStyle w:val="Hyperlink"/>
                  <w:rFonts w:ascii="Times New Roman" w:hAnsi="Times New Roman" w:cs="Times New Roman"/>
                </w:rPr>
                <w:t>https://drive.google.com/file/d/0B8hXbvn1ab-BWDNoeHZmaDJQUkk/view?resourcekey=0-dSsJN3fhesjb3qzIIIWLkQ</w:t>
              </w:r>
            </w:hyperlink>
          </w:p>
          <w:p w:rsidR="00E66833" w:rsidRPr="00E50273" w:rsidRDefault="00E66833" w:rsidP="00A12730">
            <w:pPr>
              <w:rPr>
                <w:rFonts w:ascii="Times New Roman" w:hAnsi="Times New Roman" w:cs="Times New Roman"/>
                <w:sz w:val="24"/>
                <w:szCs w:val="24"/>
              </w:rPr>
            </w:pPr>
          </w:p>
          <w:p w:rsidR="00E66833" w:rsidRPr="00E50273" w:rsidRDefault="002C04D6" w:rsidP="00A12730">
            <w:pPr>
              <w:rPr>
                <w:rFonts w:ascii="Times New Roman" w:hAnsi="Times New Roman" w:cs="Times New Roman"/>
                <w:sz w:val="24"/>
                <w:szCs w:val="24"/>
              </w:rPr>
            </w:pPr>
            <w:hyperlink r:id="rId59" w:history="1">
              <w:r w:rsidR="00E66833" w:rsidRPr="00E50273">
                <w:rPr>
                  <w:rStyle w:val="Hyperlink"/>
                  <w:rFonts w:ascii="Times New Roman" w:hAnsi="Times New Roman" w:cs="Times New Roman"/>
                </w:rPr>
                <w:t>https://drive.google.com/file/d/0B8hXbvn1ab-BUzJDcFpnRWFMUnM/view?resourcekey=0-NHlSRSECCQBvQIWqAncS5w</w:t>
              </w:r>
            </w:hyperlink>
          </w:p>
          <w:p w:rsidR="00E66833" w:rsidRPr="00E50273" w:rsidRDefault="00E66833" w:rsidP="00A12730">
            <w:pPr>
              <w:rPr>
                <w:rFonts w:ascii="Times New Roman" w:hAnsi="Times New Roman" w:cs="Times New Roman"/>
                <w:sz w:val="24"/>
                <w:szCs w:val="24"/>
              </w:rPr>
            </w:pPr>
          </w:p>
        </w:tc>
        <w:tc>
          <w:tcPr>
            <w:tcW w:w="2848" w:type="dxa"/>
            <w:shd w:val="clear" w:color="auto" w:fill="D9E2F3" w:themeFill="accent1" w:themeFillTint="33"/>
          </w:tcPr>
          <w:p w:rsidR="00E66833" w:rsidRPr="00E50273" w:rsidRDefault="002C04D6" w:rsidP="00A12730">
            <w:pPr>
              <w:rPr>
                <w:rFonts w:ascii="Times New Roman" w:hAnsi="Times New Roman" w:cs="Times New Roman"/>
                <w:szCs w:val="22"/>
              </w:rPr>
            </w:pPr>
            <w:hyperlink r:id="rId60" w:history="1">
              <w:r w:rsidR="00E66833" w:rsidRPr="00E50273">
                <w:rPr>
                  <w:rStyle w:val="Hyperlink"/>
                  <w:rFonts w:ascii="Times New Roman" w:hAnsi="Times New Roman" w:cs="Times New Roman"/>
                  <w:szCs w:val="22"/>
                </w:rPr>
                <w:t>https://drive.google.com/file/d/0B8hXbvn1ab-BaUNRY0haX29xV00/view?resourcekey=0-ToUGuYPRFWjbdz_vF6y0aQ</w:t>
              </w:r>
            </w:hyperlink>
          </w:p>
          <w:p w:rsidR="00E66833" w:rsidRPr="00E50273" w:rsidRDefault="00E66833" w:rsidP="00A12730">
            <w:pPr>
              <w:rPr>
                <w:rFonts w:ascii="Times New Roman" w:hAnsi="Times New Roman" w:cs="Times New Roman"/>
                <w:szCs w:val="22"/>
              </w:rPr>
            </w:pPr>
          </w:p>
          <w:p w:rsidR="00E66833" w:rsidRPr="00E50273" w:rsidRDefault="002C04D6" w:rsidP="00A12730">
            <w:pPr>
              <w:rPr>
                <w:rFonts w:ascii="Times New Roman" w:hAnsi="Times New Roman" w:cs="Times New Roman"/>
                <w:szCs w:val="22"/>
              </w:rPr>
            </w:pPr>
            <w:hyperlink r:id="rId61" w:history="1">
              <w:r w:rsidR="00E66833" w:rsidRPr="00E50273">
                <w:rPr>
                  <w:rStyle w:val="Hyperlink"/>
                  <w:rFonts w:ascii="Times New Roman" w:hAnsi="Times New Roman" w:cs="Times New Roman"/>
                  <w:szCs w:val="22"/>
                </w:rPr>
                <w:t>https://drive.google.com/file/d/0B8hXbvn1ab-BYkZSUS1RbndJQVk/view?resourcekey=0-TBYqrNY2KE1vWa2GTxftaQ</w:t>
              </w:r>
            </w:hyperlink>
          </w:p>
          <w:p w:rsidR="00E66833" w:rsidRPr="00E50273" w:rsidRDefault="00E66833" w:rsidP="00A12730">
            <w:pPr>
              <w:rPr>
                <w:rFonts w:ascii="Times New Roman" w:hAnsi="Times New Roman" w:cs="Times New Roman"/>
                <w:szCs w:val="22"/>
              </w:rPr>
            </w:pPr>
          </w:p>
        </w:tc>
      </w:tr>
      <w:tr w:rsidR="00E66833" w:rsidRPr="00E50273" w:rsidTr="00A12730">
        <w:tc>
          <w:tcPr>
            <w:tcW w:w="985" w:type="dxa"/>
            <w:vMerge/>
            <w:shd w:val="clear" w:color="auto" w:fill="D9E2F3" w:themeFill="accent1" w:themeFillTint="33"/>
          </w:tcPr>
          <w:p w:rsidR="00E66833" w:rsidRPr="00E50273" w:rsidRDefault="00E66833" w:rsidP="00A12730">
            <w:pPr>
              <w:rPr>
                <w:rFonts w:ascii="Times New Roman" w:hAnsi="Times New Roman" w:cs="Times New Roman"/>
                <w:sz w:val="24"/>
                <w:szCs w:val="24"/>
              </w:rPr>
            </w:pPr>
          </w:p>
        </w:tc>
        <w:tc>
          <w:tcPr>
            <w:tcW w:w="1080" w:type="dxa"/>
            <w:vMerge/>
            <w:shd w:val="clear" w:color="auto" w:fill="D9E2F3" w:themeFill="accent1" w:themeFillTint="33"/>
          </w:tcPr>
          <w:p w:rsidR="00E66833" w:rsidRPr="00E50273" w:rsidRDefault="00E66833" w:rsidP="00A12730">
            <w:pPr>
              <w:rPr>
                <w:rFonts w:ascii="Times New Roman" w:hAnsi="Times New Roman" w:cs="Times New Roman"/>
                <w:sz w:val="24"/>
                <w:szCs w:val="24"/>
              </w:rPr>
            </w:pPr>
          </w:p>
        </w:tc>
        <w:tc>
          <w:tcPr>
            <w:tcW w:w="1080" w:type="dxa"/>
            <w:shd w:val="clear" w:color="auto" w:fill="D9E2F3" w:themeFill="accent1" w:themeFillTint="33"/>
          </w:tcPr>
          <w:p w:rsidR="00E66833" w:rsidRPr="00E50273" w:rsidRDefault="00E66833" w:rsidP="00A12730">
            <w:pPr>
              <w:rPr>
                <w:rFonts w:ascii="Times New Roman" w:hAnsi="Times New Roman" w:cs="Times New Roman"/>
                <w:sz w:val="24"/>
                <w:szCs w:val="24"/>
              </w:rPr>
            </w:pPr>
            <w:r>
              <w:rPr>
                <w:rFonts w:ascii="Times New Roman" w:hAnsi="Times New Roman" w:cs="Times New Roman"/>
                <w:sz w:val="24"/>
                <w:szCs w:val="24"/>
              </w:rPr>
              <w:t>10</w:t>
            </w:r>
          </w:p>
        </w:tc>
        <w:tc>
          <w:tcPr>
            <w:tcW w:w="1995" w:type="dxa"/>
            <w:shd w:val="clear" w:color="auto" w:fill="D9E2F3" w:themeFill="accent1"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Chapter–4: Motion in a Plane</w:t>
            </w:r>
          </w:p>
        </w:tc>
        <w:tc>
          <w:tcPr>
            <w:tcW w:w="2915" w:type="dxa"/>
            <w:shd w:val="clear" w:color="auto" w:fill="D9E2F3" w:themeFill="accent1"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 communicates the findings and conclusions effectively. </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applies concepts of physics in daily life while making decisions and solving problems.</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-Can understand operations (addition subtraction and multiplication of vectors</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-Can find range max. height and time of flight of projectile.</w:t>
            </w:r>
          </w:p>
          <w:p w:rsidR="00E66833" w:rsidRPr="00E50273" w:rsidRDefault="00E66833" w:rsidP="00A12730">
            <w:pPr>
              <w:rPr>
                <w:rFonts w:ascii="Times New Roman" w:hAnsi="Times New Roman" w:cs="Times New Roman"/>
                <w:sz w:val="24"/>
                <w:szCs w:val="24"/>
              </w:rPr>
            </w:pPr>
            <w:r>
              <w:rPr>
                <w:rFonts w:ascii="Times New Roman" w:hAnsi="Times New Roman" w:cs="Times New Roman"/>
                <w:sz w:val="24"/>
                <w:szCs w:val="24"/>
              </w:rPr>
              <w:t>-Dissection and application of circular motions.</w:t>
            </w:r>
          </w:p>
        </w:tc>
        <w:tc>
          <w:tcPr>
            <w:tcW w:w="4500" w:type="dxa"/>
            <w:gridSpan w:val="2"/>
            <w:vMerge/>
            <w:shd w:val="clear" w:color="auto" w:fill="D9E2F3" w:themeFill="accent1" w:themeFillTint="33"/>
          </w:tcPr>
          <w:p w:rsidR="00E66833" w:rsidRPr="00E50273" w:rsidRDefault="00E66833" w:rsidP="00A12730">
            <w:pPr>
              <w:rPr>
                <w:rFonts w:ascii="Times New Roman" w:hAnsi="Times New Roman" w:cs="Times New Roman"/>
                <w:sz w:val="24"/>
                <w:szCs w:val="24"/>
              </w:rPr>
            </w:pPr>
          </w:p>
        </w:tc>
        <w:tc>
          <w:tcPr>
            <w:tcW w:w="3402" w:type="dxa"/>
            <w:shd w:val="clear" w:color="auto" w:fill="D9E2F3" w:themeFill="accent1" w:themeFillTint="33"/>
          </w:tcPr>
          <w:p w:rsidR="00E66833" w:rsidRPr="00E50273" w:rsidRDefault="002C04D6" w:rsidP="00A12730">
            <w:pPr>
              <w:rPr>
                <w:rFonts w:ascii="Times New Roman" w:hAnsi="Times New Roman" w:cs="Times New Roman"/>
                <w:sz w:val="24"/>
                <w:szCs w:val="24"/>
              </w:rPr>
            </w:pPr>
            <w:hyperlink r:id="rId62" w:history="1">
              <w:r w:rsidR="00E66833" w:rsidRPr="00E50273">
                <w:rPr>
                  <w:rStyle w:val="Hyperlink"/>
                  <w:rFonts w:ascii="Times New Roman" w:hAnsi="Times New Roman" w:cs="Times New Roman"/>
                </w:rPr>
                <w:t>https://drive.google.com/file/d/0B8hXbvn1ab-Bakdnb1FGMEJqNDA/view?resourcekey=0-MxIP9eOLgeaOTMOXWmBVgQ</w:t>
              </w:r>
            </w:hyperlink>
          </w:p>
          <w:p w:rsidR="00E66833" w:rsidRPr="00E50273" w:rsidRDefault="00E66833" w:rsidP="00A12730">
            <w:pPr>
              <w:rPr>
                <w:rFonts w:ascii="Times New Roman" w:hAnsi="Times New Roman" w:cs="Times New Roman"/>
                <w:sz w:val="24"/>
                <w:szCs w:val="24"/>
              </w:rPr>
            </w:pPr>
          </w:p>
          <w:p w:rsidR="00E66833" w:rsidRPr="00E50273" w:rsidRDefault="002C04D6" w:rsidP="00A12730">
            <w:pPr>
              <w:rPr>
                <w:rFonts w:ascii="Times New Roman" w:hAnsi="Times New Roman" w:cs="Times New Roman"/>
                <w:sz w:val="24"/>
                <w:szCs w:val="24"/>
              </w:rPr>
            </w:pPr>
            <w:hyperlink r:id="rId63" w:history="1">
              <w:r w:rsidR="00E66833" w:rsidRPr="00E50273">
                <w:rPr>
                  <w:rStyle w:val="Hyperlink"/>
                  <w:rFonts w:ascii="Times New Roman" w:hAnsi="Times New Roman" w:cs="Times New Roman"/>
                </w:rPr>
                <w:t>https://drive.google.com/file/d/0B8hXbvn1ab-BOTcyamQzckJUdkk/view?resourcekey=0-Dwi6iIq37r13zfJHkd7uqw</w:t>
              </w:r>
            </w:hyperlink>
          </w:p>
          <w:p w:rsidR="00E66833" w:rsidRPr="00E50273" w:rsidRDefault="00E66833" w:rsidP="00A12730">
            <w:pPr>
              <w:rPr>
                <w:rFonts w:ascii="Times New Roman" w:hAnsi="Times New Roman" w:cs="Times New Roman"/>
                <w:sz w:val="24"/>
                <w:szCs w:val="24"/>
              </w:rPr>
            </w:pPr>
          </w:p>
          <w:p w:rsidR="00E66833" w:rsidRPr="00E50273" w:rsidRDefault="002C04D6" w:rsidP="00A12730">
            <w:pPr>
              <w:rPr>
                <w:rFonts w:ascii="Times New Roman" w:hAnsi="Times New Roman" w:cs="Times New Roman"/>
                <w:sz w:val="24"/>
                <w:szCs w:val="24"/>
              </w:rPr>
            </w:pPr>
            <w:hyperlink r:id="rId64" w:history="1">
              <w:r w:rsidR="00E66833" w:rsidRPr="00E50273">
                <w:rPr>
                  <w:rStyle w:val="Hyperlink"/>
                  <w:rFonts w:ascii="Times New Roman" w:hAnsi="Times New Roman" w:cs="Times New Roman"/>
                </w:rPr>
                <w:t>https://www.youtube.com/watch?v=GuFSt3gLE2U</w:t>
              </w:r>
            </w:hyperlink>
          </w:p>
          <w:p w:rsidR="00E66833" w:rsidRPr="00E50273" w:rsidRDefault="00E66833" w:rsidP="00A12730">
            <w:pPr>
              <w:rPr>
                <w:rFonts w:ascii="Times New Roman" w:hAnsi="Times New Roman" w:cs="Times New Roman"/>
                <w:sz w:val="24"/>
                <w:szCs w:val="24"/>
              </w:rPr>
            </w:pPr>
          </w:p>
        </w:tc>
        <w:tc>
          <w:tcPr>
            <w:tcW w:w="2848" w:type="dxa"/>
            <w:shd w:val="clear" w:color="auto" w:fill="D9E2F3" w:themeFill="accent1" w:themeFillTint="33"/>
          </w:tcPr>
          <w:p w:rsidR="00E66833" w:rsidRPr="00E50273" w:rsidRDefault="002C04D6" w:rsidP="00A12730">
            <w:pPr>
              <w:rPr>
                <w:rFonts w:ascii="Times New Roman" w:hAnsi="Times New Roman" w:cs="Times New Roman"/>
                <w:szCs w:val="22"/>
              </w:rPr>
            </w:pPr>
            <w:hyperlink r:id="rId65" w:history="1">
              <w:r w:rsidR="00E66833" w:rsidRPr="00E50273">
                <w:rPr>
                  <w:rStyle w:val="Hyperlink"/>
                  <w:rFonts w:ascii="Times New Roman" w:hAnsi="Times New Roman" w:cs="Times New Roman"/>
                  <w:szCs w:val="22"/>
                </w:rPr>
                <w:t>https://drive.google.com/file/d/0B8hXbvn1ab-BaDVybi1JeFQ4OHM/view?resourcekey=0-8Mb2z9R5_tGjpXigE7jmQw</w:t>
              </w:r>
            </w:hyperlink>
          </w:p>
          <w:p w:rsidR="00E66833" w:rsidRPr="00E50273" w:rsidRDefault="00E66833" w:rsidP="00A12730">
            <w:pPr>
              <w:rPr>
                <w:rFonts w:ascii="Times New Roman" w:hAnsi="Times New Roman" w:cs="Times New Roman"/>
                <w:szCs w:val="22"/>
              </w:rPr>
            </w:pPr>
          </w:p>
          <w:p w:rsidR="00E66833" w:rsidRPr="00E50273" w:rsidRDefault="002C04D6" w:rsidP="00A12730">
            <w:pPr>
              <w:rPr>
                <w:rFonts w:ascii="Times New Roman" w:hAnsi="Times New Roman" w:cs="Times New Roman"/>
                <w:szCs w:val="22"/>
              </w:rPr>
            </w:pPr>
            <w:hyperlink r:id="rId66" w:history="1">
              <w:r w:rsidR="00E66833" w:rsidRPr="00E50273">
                <w:rPr>
                  <w:rStyle w:val="Hyperlink"/>
                  <w:rFonts w:ascii="Times New Roman" w:hAnsi="Times New Roman" w:cs="Times New Roman"/>
                  <w:szCs w:val="22"/>
                </w:rPr>
                <w:t>https://drive.google.com/file/d/0B8hXbvn1ab-BckZsa3F0bFhyaUE/view?resourcekey=0-5QaGd29i850knfHljNFv_w</w:t>
              </w:r>
            </w:hyperlink>
          </w:p>
          <w:p w:rsidR="00E66833" w:rsidRPr="00E50273" w:rsidRDefault="00E66833" w:rsidP="00A12730">
            <w:pPr>
              <w:rPr>
                <w:rFonts w:ascii="Times New Roman" w:hAnsi="Times New Roman" w:cs="Times New Roman"/>
                <w:szCs w:val="22"/>
              </w:rPr>
            </w:pPr>
          </w:p>
        </w:tc>
      </w:tr>
      <w:tr w:rsidR="00E66833" w:rsidRPr="00E50273" w:rsidTr="00A12730">
        <w:trPr>
          <w:trHeight w:val="3289"/>
        </w:trPr>
        <w:tc>
          <w:tcPr>
            <w:tcW w:w="985" w:type="dxa"/>
            <w:vMerge w:val="restart"/>
            <w:shd w:val="clear" w:color="auto" w:fill="FBE4D5" w:themeFill="accent2"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September</w:t>
            </w:r>
          </w:p>
        </w:tc>
        <w:tc>
          <w:tcPr>
            <w:tcW w:w="1080" w:type="dxa"/>
            <w:vMerge w:val="restart"/>
            <w:shd w:val="clear" w:color="auto" w:fill="FBE4D5" w:themeFill="accent2"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23</w:t>
            </w:r>
          </w:p>
        </w:tc>
        <w:tc>
          <w:tcPr>
            <w:tcW w:w="1080" w:type="dxa"/>
            <w:shd w:val="clear" w:color="auto" w:fill="FBE4D5" w:themeFill="accent2" w:themeFillTint="33"/>
          </w:tcPr>
          <w:p w:rsidR="00E66833" w:rsidRPr="00E50273" w:rsidRDefault="00E66833" w:rsidP="00A12730">
            <w:pPr>
              <w:rPr>
                <w:rFonts w:ascii="Times New Roman" w:hAnsi="Times New Roman" w:cs="Times New Roman"/>
                <w:sz w:val="24"/>
                <w:szCs w:val="24"/>
              </w:rPr>
            </w:pPr>
            <w:r>
              <w:rPr>
                <w:rFonts w:ascii="Times New Roman" w:hAnsi="Times New Roman" w:cs="Times New Roman"/>
                <w:sz w:val="24"/>
                <w:szCs w:val="24"/>
              </w:rPr>
              <w:t>12</w:t>
            </w:r>
          </w:p>
        </w:tc>
        <w:tc>
          <w:tcPr>
            <w:tcW w:w="1995" w:type="dxa"/>
            <w:shd w:val="clear" w:color="auto" w:fill="FBE4D5" w:themeFill="accent2"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Unit III: </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Chapter–5: Laws of Motion (14 Periods)</w:t>
            </w:r>
          </w:p>
          <w:p w:rsidR="00E66833" w:rsidRPr="00E50273" w:rsidRDefault="00E66833" w:rsidP="00A12730">
            <w:pPr>
              <w:rPr>
                <w:rFonts w:ascii="Times New Roman" w:hAnsi="Times New Roman" w:cs="Times New Roman"/>
                <w:sz w:val="24"/>
                <w:szCs w:val="24"/>
              </w:rPr>
            </w:pPr>
          </w:p>
        </w:tc>
        <w:tc>
          <w:tcPr>
            <w:tcW w:w="2915" w:type="dxa"/>
            <w:vMerge w:val="restart"/>
            <w:shd w:val="clear" w:color="auto" w:fill="FBE4D5" w:themeFill="accent2" w:themeFillTint="33"/>
          </w:tcPr>
          <w:p w:rsidR="00E6683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The learner can                                             - explains applications of Newton</w:t>
            </w:r>
            <w:r>
              <w:rPr>
                <w:rFonts w:ascii="Times New Roman" w:hAnsi="Times New Roman" w:cs="Times New Roman"/>
                <w:sz w:val="24"/>
                <w:szCs w:val="24"/>
              </w:rPr>
              <w:t>’</w:t>
            </w:r>
            <w:r w:rsidRPr="00E50273">
              <w:rPr>
                <w:rFonts w:ascii="Times New Roman" w:hAnsi="Times New Roman" w:cs="Times New Roman"/>
                <w:sz w:val="24"/>
                <w:szCs w:val="24"/>
              </w:rPr>
              <w:t xml:space="preserve">s three laws of motion,                      </w:t>
            </w:r>
          </w:p>
          <w:p w:rsidR="00E66833" w:rsidRPr="00E50273" w:rsidRDefault="00E66833" w:rsidP="00A12730">
            <w:pPr>
              <w:rPr>
                <w:rFonts w:ascii="Times New Roman" w:hAnsi="Times New Roman" w:cs="Times New Roman"/>
                <w:sz w:val="24"/>
                <w:szCs w:val="24"/>
              </w:rPr>
            </w:pPr>
            <w:r>
              <w:rPr>
                <w:rFonts w:ascii="Times New Roman" w:hAnsi="Times New Roman" w:cs="Times New Roman"/>
                <w:sz w:val="24"/>
                <w:szCs w:val="24"/>
              </w:rPr>
              <w:t>-</w:t>
            </w:r>
            <w:r w:rsidRPr="00E50273">
              <w:rPr>
                <w:rFonts w:ascii="Times New Roman" w:hAnsi="Times New Roman" w:cs="Times New Roman"/>
                <w:sz w:val="24"/>
                <w:szCs w:val="24"/>
              </w:rPr>
              <w:t>explains problems with circular motion</w:t>
            </w:r>
          </w:p>
          <w:p w:rsidR="00E66833" w:rsidRDefault="00E66833" w:rsidP="00A12730">
            <w:pPr>
              <w:rPr>
                <w:rFonts w:ascii="Times New Roman" w:hAnsi="Times New Roman" w:cs="Times New Roman"/>
                <w:sz w:val="24"/>
                <w:szCs w:val="24"/>
              </w:rPr>
            </w:pPr>
            <w:r>
              <w:rPr>
                <w:rFonts w:ascii="Times New Roman" w:hAnsi="Times New Roman" w:cs="Times New Roman"/>
                <w:sz w:val="24"/>
                <w:szCs w:val="24"/>
              </w:rPr>
              <w:t>-Roll of friction in motions</w:t>
            </w: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r>
              <w:rPr>
                <w:rFonts w:ascii="Times New Roman" w:hAnsi="Times New Roman" w:cs="Times New Roman"/>
                <w:sz w:val="24"/>
                <w:szCs w:val="24"/>
              </w:rPr>
              <w:t>Concept of work and mathematical notations in simple mechanics</w:t>
            </w:r>
          </w:p>
          <w:p w:rsidR="00E6683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 derive work done by constant and variable force, </w:t>
            </w:r>
          </w:p>
          <w:p w:rsidR="00E66833" w:rsidRDefault="00E66833" w:rsidP="00A12730">
            <w:pPr>
              <w:rPr>
                <w:rFonts w:ascii="Times New Roman" w:hAnsi="Times New Roman" w:cs="Times New Roman"/>
                <w:sz w:val="24"/>
                <w:szCs w:val="24"/>
              </w:rPr>
            </w:pPr>
            <w:r>
              <w:rPr>
                <w:rFonts w:ascii="Times New Roman" w:hAnsi="Times New Roman" w:cs="Times New Roman"/>
                <w:sz w:val="24"/>
                <w:szCs w:val="24"/>
              </w:rPr>
              <w:t>-Understand the concept of Energy, conservation of energy with mathematical applications.</w:t>
            </w:r>
          </w:p>
          <w:p w:rsidR="00E66833" w:rsidRPr="00E50273" w:rsidRDefault="00E66833" w:rsidP="00A12730">
            <w:pPr>
              <w:rPr>
                <w:rFonts w:ascii="Times New Roman" w:hAnsi="Times New Roman" w:cs="Times New Roman"/>
                <w:sz w:val="24"/>
                <w:szCs w:val="24"/>
              </w:rPr>
            </w:pPr>
          </w:p>
        </w:tc>
        <w:tc>
          <w:tcPr>
            <w:tcW w:w="4500" w:type="dxa"/>
            <w:gridSpan w:val="2"/>
            <w:vMerge w:val="restart"/>
            <w:shd w:val="clear" w:color="auto" w:fill="FBE4D5" w:themeFill="accent2"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Experiments:</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5. To determine the mass of two different objects using a beam balance.</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 6. To find the weight of a given body using parallelogram law of vectors. 7. Using a simple pendulum, plot its L-T</w:t>
            </w:r>
            <w:r w:rsidRPr="00E50273">
              <w:rPr>
                <w:rFonts w:ascii="Times New Roman" w:hAnsi="Times New Roman" w:cs="Times New Roman"/>
                <w:sz w:val="24"/>
                <w:szCs w:val="24"/>
                <w:vertAlign w:val="superscript"/>
              </w:rPr>
              <w:t>2</w:t>
            </w:r>
            <w:r w:rsidRPr="00E50273">
              <w:rPr>
                <w:rFonts w:ascii="Times New Roman" w:hAnsi="Times New Roman" w:cs="Times New Roman"/>
                <w:sz w:val="24"/>
                <w:szCs w:val="24"/>
              </w:rPr>
              <w:t xml:space="preserve"> graph and use it to find the effective length of second's pendulum. </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8. To study variation of time period of a simple pendulum of a given length by taking bobs of same size but different masses and interpret the result.</w:t>
            </w:r>
          </w:p>
          <w:p w:rsidR="00E66833" w:rsidRPr="00E50273" w:rsidRDefault="00E66833" w:rsidP="00A12730">
            <w:pPr>
              <w:rPr>
                <w:rFonts w:ascii="Times New Roman" w:hAnsi="Times New Roman" w:cs="Times New Roman"/>
                <w:i/>
                <w:iCs/>
                <w:sz w:val="24"/>
                <w:szCs w:val="24"/>
              </w:rPr>
            </w:pPr>
            <w:r w:rsidRPr="00E50273">
              <w:rPr>
                <w:rFonts w:ascii="Times New Roman" w:hAnsi="Times New Roman" w:cs="Times New Roman"/>
                <w:i/>
                <w:iCs/>
                <w:sz w:val="24"/>
                <w:szCs w:val="24"/>
              </w:rPr>
              <w:t xml:space="preserve">Activities </w:t>
            </w:r>
          </w:p>
          <w:p w:rsidR="00E66833" w:rsidRPr="00E50273" w:rsidRDefault="00E66833" w:rsidP="00A12730">
            <w:pPr>
              <w:rPr>
                <w:rFonts w:ascii="Times New Roman" w:hAnsi="Times New Roman" w:cs="Times New Roman"/>
                <w:i/>
                <w:iCs/>
                <w:sz w:val="24"/>
                <w:szCs w:val="24"/>
              </w:rPr>
            </w:pPr>
            <w:r w:rsidRPr="00E50273">
              <w:rPr>
                <w:rFonts w:ascii="Times New Roman" w:hAnsi="Times New Roman" w:cs="Times New Roman"/>
                <w:i/>
                <w:iCs/>
                <w:sz w:val="24"/>
                <w:szCs w:val="24"/>
              </w:rPr>
              <w:t xml:space="preserve">1. To make a paper scale of given least count, e.g., 0.2cm, 0.5 cm. </w:t>
            </w:r>
          </w:p>
          <w:p w:rsidR="00E66833" w:rsidRDefault="00E66833" w:rsidP="00A12730">
            <w:pPr>
              <w:rPr>
                <w:rFonts w:ascii="Times New Roman" w:hAnsi="Times New Roman" w:cs="Times New Roman"/>
                <w:i/>
                <w:iCs/>
                <w:sz w:val="24"/>
                <w:szCs w:val="24"/>
              </w:rPr>
            </w:pPr>
            <w:r w:rsidRPr="00E50273">
              <w:rPr>
                <w:rFonts w:ascii="Times New Roman" w:hAnsi="Times New Roman" w:cs="Times New Roman"/>
                <w:i/>
                <w:iCs/>
                <w:sz w:val="24"/>
                <w:szCs w:val="24"/>
              </w:rPr>
              <w:t>2. To determine mass of a given body using a metre scale by principle of moments.</w:t>
            </w: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b/>
                <w:bCs/>
                <w:color w:val="C00000"/>
                <w:sz w:val="28"/>
                <w:szCs w:val="28"/>
              </w:rPr>
            </w:pPr>
          </w:p>
          <w:p w:rsidR="00E66833" w:rsidRDefault="00E66833" w:rsidP="00A12730">
            <w:pPr>
              <w:rPr>
                <w:rFonts w:ascii="Times New Roman" w:hAnsi="Times New Roman" w:cs="Times New Roman"/>
                <w:b/>
                <w:bCs/>
                <w:color w:val="C00000"/>
                <w:sz w:val="28"/>
                <w:szCs w:val="28"/>
              </w:rPr>
            </w:pPr>
          </w:p>
          <w:p w:rsidR="00E66833" w:rsidRDefault="00E66833" w:rsidP="00A12730">
            <w:pPr>
              <w:rPr>
                <w:rFonts w:ascii="Times New Roman" w:hAnsi="Times New Roman" w:cs="Times New Roman"/>
                <w:b/>
                <w:bCs/>
                <w:color w:val="C00000"/>
                <w:sz w:val="28"/>
                <w:szCs w:val="28"/>
              </w:rPr>
            </w:pPr>
          </w:p>
          <w:p w:rsidR="00E66833" w:rsidRDefault="00E66833" w:rsidP="00A12730">
            <w:pPr>
              <w:rPr>
                <w:rFonts w:ascii="Times New Roman" w:hAnsi="Times New Roman" w:cs="Times New Roman"/>
                <w:b/>
                <w:bCs/>
                <w:color w:val="C00000"/>
                <w:sz w:val="28"/>
                <w:szCs w:val="28"/>
              </w:rPr>
            </w:pPr>
          </w:p>
          <w:p w:rsidR="00E66833" w:rsidRDefault="00E66833" w:rsidP="00A12730">
            <w:pPr>
              <w:rPr>
                <w:rFonts w:ascii="Times New Roman" w:hAnsi="Times New Roman" w:cs="Times New Roman"/>
                <w:b/>
                <w:bCs/>
                <w:color w:val="C00000"/>
                <w:sz w:val="28"/>
                <w:szCs w:val="28"/>
              </w:rPr>
            </w:pPr>
          </w:p>
          <w:p w:rsidR="00E66833" w:rsidRPr="00E443AB" w:rsidRDefault="00E66833" w:rsidP="00A12730">
            <w:pPr>
              <w:rPr>
                <w:rFonts w:ascii="Times New Roman" w:hAnsi="Times New Roman" w:cs="Times New Roman"/>
                <w:b/>
                <w:bCs/>
                <w:sz w:val="24"/>
                <w:szCs w:val="24"/>
              </w:rPr>
            </w:pPr>
            <w:r w:rsidRPr="00E443AB">
              <w:rPr>
                <w:rFonts w:ascii="Times New Roman" w:hAnsi="Times New Roman" w:cs="Times New Roman"/>
                <w:b/>
                <w:bCs/>
                <w:color w:val="C00000"/>
                <w:sz w:val="28"/>
                <w:szCs w:val="28"/>
              </w:rPr>
              <w:t>PERIODIC TEST-1</w:t>
            </w:r>
          </w:p>
        </w:tc>
        <w:tc>
          <w:tcPr>
            <w:tcW w:w="3402" w:type="dxa"/>
            <w:vMerge w:val="restart"/>
            <w:shd w:val="clear" w:color="auto" w:fill="FBE4D5" w:themeFill="accent2" w:themeFillTint="33"/>
          </w:tcPr>
          <w:p w:rsidR="00E66833" w:rsidRPr="00E50273" w:rsidRDefault="002C04D6" w:rsidP="00A12730">
            <w:pPr>
              <w:rPr>
                <w:rFonts w:ascii="Times New Roman" w:hAnsi="Times New Roman" w:cs="Times New Roman"/>
                <w:sz w:val="24"/>
                <w:szCs w:val="24"/>
              </w:rPr>
            </w:pPr>
            <w:hyperlink r:id="rId67" w:history="1">
              <w:r w:rsidR="00E66833" w:rsidRPr="00E50273">
                <w:rPr>
                  <w:rStyle w:val="Hyperlink"/>
                  <w:rFonts w:ascii="Times New Roman" w:hAnsi="Times New Roman" w:cs="Times New Roman"/>
                </w:rPr>
                <w:t>https://drive.google.com/file/d/0B8hXbvn1ab-BT3EwQkxaVnp2WlU/view?resourcekey=0-Of50bqNxy8GUxa0eKcjD9w</w:t>
              </w:r>
            </w:hyperlink>
          </w:p>
          <w:p w:rsidR="00E66833" w:rsidRPr="00E50273" w:rsidRDefault="00E66833" w:rsidP="00A12730">
            <w:pPr>
              <w:rPr>
                <w:rFonts w:ascii="Times New Roman" w:hAnsi="Times New Roman" w:cs="Times New Roman"/>
                <w:sz w:val="24"/>
                <w:szCs w:val="24"/>
              </w:rPr>
            </w:pPr>
          </w:p>
          <w:p w:rsidR="00E66833" w:rsidRPr="00E50273" w:rsidRDefault="002C04D6" w:rsidP="00A12730">
            <w:pPr>
              <w:rPr>
                <w:rFonts w:ascii="Times New Roman" w:hAnsi="Times New Roman" w:cs="Times New Roman"/>
                <w:sz w:val="24"/>
                <w:szCs w:val="24"/>
              </w:rPr>
            </w:pPr>
            <w:hyperlink r:id="rId68" w:history="1">
              <w:r w:rsidR="00E66833" w:rsidRPr="00E50273">
                <w:rPr>
                  <w:rStyle w:val="Hyperlink"/>
                  <w:rFonts w:ascii="Times New Roman" w:hAnsi="Times New Roman" w:cs="Times New Roman"/>
                </w:rPr>
                <w:t>https://www.youtube.com/watch?v=825LxfhRJrI</w:t>
              </w:r>
            </w:hyperlink>
          </w:p>
          <w:p w:rsidR="00E66833" w:rsidRPr="00E50273" w:rsidRDefault="00E66833" w:rsidP="00A12730">
            <w:pPr>
              <w:rPr>
                <w:rFonts w:ascii="Times New Roman" w:hAnsi="Times New Roman" w:cs="Times New Roman"/>
                <w:sz w:val="24"/>
                <w:szCs w:val="24"/>
              </w:rPr>
            </w:pPr>
          </w:p>
          <w:p w:rsidR="00E66833" w:rsidRPr="00E50273" w:rsidRDefault="002C04D6" w:rsidP="00A12730">
            <w:pPr>
              <w:rPr>
                <w:rFonts w:ascii="Times New Roman" w:hAnsi="Times New Roman" w:cs="Times New Roman"/>
                <w:sz w:val="24"/>
                <w:szCs w:val="24"/>
              </w:rPr>
            </w:pPr>
            <w:hyperlink r:id="rId69" w:history="1">
              <w:r w:rsidR="00E66833" w:rsidRPr="00E50273">
                <w:rPr>
                  <w:rStyle w:val="Hyperlink"/>
                  <w:rFonts w:ascii="Times New Roman" w:hAnsi="Times New Roman" w:cs="Times New Roman"/>
                </w:rPr>
                <w:t>https://www.youtube.com/watch?v=xwWek8F4jxE</w:t>
              </w:r>
            </w:hyperlink>
          </w:p>
          <w:p w:rsidR="00E66833" w:rsidRPr="00E50273" w:rsidRDefault="00E66833" w:rsidP="00A12730">
            <w:pPr>
              <w:rPr>
                <w:rFonts w:ascii="Times New Roman" w:hAnsi="Times New Roman" w:cs="Times New Roman"/>
                <w:sz w:val="24"/>
                <w:szCs w:val="24"/>
              </w:rPr>
            </w:pPr>
          </w:p>
          <w:p w:rsidR="00E66833" w:rsidRPr="00E50273" w:rsidRDefault="002C04D6" w:rsidP="00A12730">
            <w:pPr>
              <w:rPr>
                <w:rFonts w:ascii="Times New Roman" w:hAnsi="Times New Roman" w:cs="Times New Roman"/>
                <w:sz w:val="24"/>
                <w:szCs w:val="24"/>
              </w:rPr>
            </w:pPr>
            <w:hyperlink r:id="rId70" w:history="1">
              <w:r w:rsidR="00E66833" w:rsidRPr="00E50273">
                <w:rPr>
                  <w:rStyle w:val="Hyperlink"/>
                  <w:rFonts w:ascii="Times New Roman" w:hAnsi="Times New Roman" w:cs="Times New Roman"/>
                </w:rPr>
                <w:t>https://www.youtube.com/watch?v=4mT7qdghw_4</w:t>
              </w:r>
            </w:hyperlink>
          </w:p>
          <w:p w:rsidR="00E66833" w:rsidRPr="00E50273" w:rsidRDefault="00E66833" w:rsidP="00A12730">
            <w:pPr>
              <w:rPr>
                <w:rFonts w:ascii="Times New Roman" w:hAnsi="Times New Roman" w:cs="Times New Roman"/>
                <w:sz w:val="24"/>
                <w:szCs w:val="24"/>
              </w:rPr>
            </w:pPr>
          </w:p>
          <w:p w:rsidR="00E66833" w:rsidRPr="00E50273" w:rsidRDefault="002C04D6" w:rsidP="00A12730">
            <w:pPr>
              <w:rPr>
                <w:rFonts w:ascii="Times New Roman" w:hAnsi="Times New Roman" w:cs="Times New Roman"/>
                <w:sz w:val="24"/>
                <w:szCs w:val="24"/>
              </w:rPr>
            </w:pPr>
            <w:hyperlink r:id="rId71" w:history="1">
              <w:r w:rsidR="00E66833" w:rsidRPr="00E50273">
                <w:rPr>
                  <w:rStyle w:val="Hyperlink"/>
                  <w:rFonts w:ascii="Times New Roman" w:hAnsi="Times New Roman" w:cs="Times New Roman"/>
                </w:rPr>
                <w:t>https://drive.google.com/file/d/0B8hXbvn1ab-BMUZGck1QYnRvb00/view?resourcekey=0-OocKQ_vHPrR6sZZESyLL1g</w:t>
              </w:r>
            </w:hyperlink>
          </w:p>
          <w:p w:rsidR="00E66833" w:rsidRPr="00E50273" w:rsidRDefault="00E66833" w:rsidP="00A12730">
            <w:pPr>
              <w:rPr>
                <w:rFonts w:ascii="Times New Roman" w:hAnsi="Times New Roman" w:cs="Times New Roman"/>
                <w:sz w:val="24"/>
                <w:szCs w:val="24"/>
              </w:rPr>
            </w:pPr>
          </w:p>
          <w:p w:rsidR="00E66833" w:rsidRPr="00E50273" w:rsidRDefault="00E66833" w:rsidP="00A12730">
            <w:pPr>
              <w:rPr>
                <w:rFonts w:ascii="Times New Roman" w:hAnsi="Times New Roman" w:cs="Times New Roman"/>
                <w:sz w:val="24"/>
                <w:szCs w:val="24"/>
              </w:rPr>
            </w:pPr>
          </w:p>
        </w:tc>
        <w:tc>
          <w:tcPr>
            <w:tcW w:w="2848" w:type="dxa"/>
            <w:shd w:val="clear" w:color="auto" w:fill="FBE4D5" w:themeFill="accent2" w:themeFillTint="33"/>
          </w:tcPr>
          <w:p w:rsidR="00E66833" w:rsidRPr="00E50273" w:rsidRDefault="002C04D6" w:rsidP="00A12730">
            <w:pPr>
              <w:rPr>
                <w:rFonts w:ascii="Times New Roman" w:hAnsi="Times New Roman" w:cs="Times New Roman"/>
                <w:szCs w:val="22"/>
              </w:rPr>
            </w:pPr>
            <w:hyperlink r:id="rId72" w:history="1">
              <w:r w:rsidR="00E66833" w:rsidRPr="00E50273">
                <w:rPr>
                  <w:rStyle w:val="Hyperlink"/>
                  <w:rFonts w:ascii="Times New Roman" w:hAnsi="Times New Roman" w:cs="Times New Roman"/>
                  <w:szCs w:val="22"/>
                </w:rPr>
                <w:t>https://drive.google.com/file/d/0B8hXbvn1ab-BcWJ3WUxyc2dubUU/view?resourcekey=0-SBonJ6RB-J2TulDIcBJzLg</w:t>
              </w:r>
            </w:hyperlink>
          </w:p>
          <w:p w:rsidR="00E66833" w:rsidRPr="00E50273" w:rsidRDefault="00E66833" w:rsidP="00A12730">
            <w:pPr>
              <w:rPr>
                <w:rFonts w:ascii="Times New Roman" w:hAnsi="Times New Roman" w:cs="Times New Roman"/>
                <w:szCs w:val="22"/>
              </w:rPr>
            </w:pPr>
          </w:p>
          <w:p w:rsidR="00E66833" w:rsidRPr="00E50273" w:rsidRDefault="002C04D6" w:rsidP="00A12730">
            <w:pPr>
              <w:rPr>
                <w:rFonts w:ascii="Times New Roman" w:hAnsi="Times New Roman" w:cs="Times New Roman"/>
                <w:szCs w:val="22"/>
              </w:rPr>
            </w:pPr>
            <w:hyperlink r:id="rId73" w:history="1">
              <w:r w:rsidR="00E66833" w:rsidRPr="00E50273">
                <w:rPr>
                  <w:rStyle w:val="Hyperlink"/>
                  <w:rFonts w:ascii="Times New Roman" w:hAnsi="Times New Roman" w:cs="Times New Roman"/>
                  <w:szCs w:val="22"/>
                </w:rPr>
                <w:t>https://drive.google.com/file/d/0B8hXbvn1ab-BMUZGck1QYnRvb00/view?resourcekey=0-OocKQ_vHPrR6sZZESyLL1g</w:t>
              </w:r>
            </w:hyperlink>
          </w:p>
          <w:p w:rsidR="00E66833" w:rsidRPr="00E50273" w:rsidRDefault="00E66833" w:rsidP="00A12730">
            <w:pPr>
              <w:rPr>
                <w:rFonts w:ascii="Times New Roman" w:hAnsi="Times New Roman" w:cs="Times New Roman"/>
                <w:szCs w:val="22"/>
              </w:rPr>
            </w:pPr>
          </w:p>
        </w:tc>
      </w:tr>
      <w:tr w:rsidR="00E66833" w:rsidRPr="00E50273" w:rsidTr="00A12730">
        <w:tc>
          <w:tcPr>
            <w:tcW w:w="985" w:type="dxa"/>
            <w:vMerge/>
            <w:shd w:val="clear" w:color="auto" w:fill="FBE4D5" w:themeFill="accent2" w:themeFillTint="33"/>
          </w:tcPr>
          <w:p w:rsidR="00E66833" w:rsidRPr="00E50273" w:rsidRDefault="00E66833" w:rsidP="00A12730">
            <w:pPr>
              <w:rPr>
                <w:rFonts w:ascii="Times New Roman" w:hAnsi="Times New Roman" w:cs="Times New Roman"/>
                <w:sz w:val="24"/>
                <w:szCs w:val="24"/>
              </w:rPr>
            </w:pPr>
          </w:p>
        </w:tc>
        <w:tc>
          <w:tcPr>
            <w:tcW w:w="1080" w:type="dxa"/>
            <w:vMerge/>
            <w:shd w:val="clear" w:color="auto" w:fill="FBE4D5" w:themeFill="accent2" w:themeFillTint="33"/>
          </w:tcPr>
          <w:p w:rsidR="00E66833" w:rsidRPr="00E50273" w:rsidRDefault="00E66833" w:rsidP="00A12730">
            <w:pPr>
              <w:rPr>
                <w:rFonts w:ascii="Times New Roman" w:hAnsi="Times New Roman" w:cs="Times New Roman"/>
                <w:sz w:val="24"/>
                <w:szCs w:val="24"/>
              </w:rPr>
            </w:pPr>
          </w:p>
        </w:tc>
        <w:tc>
          <w:tcPr>
            <w:tcW w:w="1080" w:type="dxa"/>
            <w:shd w:val="clear" w:color="auto" w:fill="FBE4D5" w:themeFill="accent2" w:themeFillTint="33"/>
          </w:tcPr>
          <w:p w:rsidR="00E66833" w:rsidRDefault="00E66833" w:rsidP="00A12730">
            <w:pPr>
              <w:rPr>
                <w:rFonts w:ascii="Times New Roman" w:hAnsi="Times New Roman" w:cs="Times New Roman"/>
                <w:sz w:val="24"/>
                <w:szCs w:val="24"/>
              </w:rPr>
            </w:pPr>
            <w:r>
              <w:rPr>
                <w:rFonts w:ascii="Times New Roman" w:hAnsi="Times New Roman" w:cs="Times New Roman"/>
                <w:sz w:val="24"/>
                <w:szCs w:val="24"/>
              </w:rPr>
              <w:t>5</w:t>
            </w:r>
          </w:p>
          <w:p w:rsidR="00E66833" w:rsidRPr="00C32725" w:rsidRDefault="00E66833" w:rsidP="00A12730">
            <w:pPr>
              <w:rPr>
                <w:rFonts w:ascii="Times New Roman" w:hAnsi="Times New Roman" w:cs="Times New Roman"/>
                <w:sz w:val="24"/>
                <w:szCs w:val="24"/>
              </w:rPr>
            </w:pPr>
          </w:p>
          <w:p w:rsidR="00E66833" w:rsidRPr="00C32725" w:rsidRDefault="00E66833" w:rsidP="00A12730">
            <w:pPr>
              <w:rPr>
                <w:rFonts w:ascii="Times New Roman" w:hAnsi="Times New Roman" w:cs="Times New Roman"/>
                <w:sz w:val="24"/>
                <w:szCs w:val="24"/>
              </w:rPr>
            </w:pPr>
          </w:p>
          <w:p w:rsidR="00E66833" w:rsidRPr="00C32725" w:rsidRDefault="00E66833" w:rsidP="00A12730">
            <w:pPr>
              <w:rPr>
                <w:rFonts w:ascii="Times New Roman" w:hAnsi="Times New Roman" w:cs="Times New Roman"/>
                <w:sz w:val="24"/>
                <w:szCs w:val="24"/>
              </w:rPr>
            </w:pPr>
          </w:p>
          <w:p w:rsidR="00E66833" w:rsidRPr="00C32725"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Pr="00C32725"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Pr="00C32725" w:rsidRDefault="00E66833" w:rsidP="00A12730">
            <w:pPr>
              <w:rPr>
                <w:rFonts w:ascii="Times New Roman" w:hAnsi="Times New Roman" w:cs="Times New Roman"/>
                <w:sz w:val="24"/>
                <w:szCs w:val="24"/>
              </w:rPr>
            </w:pPr>
            <w:r>
              <w:rPr>
                <w:rFonts w:ascii="Times New Roman" w:hAnsi="Times New Roman" w:cs="Times New Roman"/>
                <w:sz w:val="24"/>
                <w:szCs w:val="24"/>
              </w:rPr>
              <w:t>6</w:t>
            </w:r>
          </w:p>
        </w:tc>
        <w:tc>
          <w:tcPr>
            <w:tcW w:w="1995" w:type="dxa"/>
            <w:shd w:val="clear" w:color="auto" w:fill="FBE4D5" w:themeFill="accent2"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Unit IV:  </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chapter -6 Work, Energy and Power (12 Periods)</w:t>
            </w:r>
          </w:p>
        </w:tc>
        <w:tc>
          <w:tcPr>
            <w:tcW w:w="2915" w:type="dxa"/>
            <w:vMerge/>
            <w:shd w:val="clear" w:color="auto" w:fill="FBE4D5" w:themeFill="accent2" w:themeFillTint="33"/>
          </w:tcPr>
          <w:p w:rsidR="00E66833" w:rsidRPr="00E50273" w:rsidRDefault="00E66833" w:rsidP="00A12730">
            <w:pPr>
              <w:rPr>
                <w:rFonts w:ascii="Times New Roman" w:hAnsi="Times New Roman" w:cs="Times New Roman"/>
                <w:sz w:val="24"/>
                <w:szCs w:val="24"/>
              </w:rPr>
            </w:pPr>
          </w:p>
        </w:tc>
        <w:tc>
          <w:tcPr>
            <w:tcW w:w="4500" w:type="dxa"/>
            <w:gridSpan w:val="2"/>
            <w:vMerge/>
            <w:shd w:val="clear" w:color="auto" w:fill="FBE4D5" w:themeFill="accent2" w:themeFillTint="33"/>
          </w:tcPr>
          <w:p w:rsidR="00E66833" w:rsidRPr="00E50273" w:rsidRDefault="00E66833" w:rsidP="00A12730">
            <w:pPr>
              <w:rPr>
                <w:rFonts w:ascii="Times New Roman" w:hAnsi="Times New Roman" w:cs="Times New Roman"/>
                <w:sz w:val="24"/>
                <w:szCs w:val="24"/>
              </w:rPr>
            </w:pPr>
          </w:p>
        </w:tc>
        <w:tc>
          <w:tcPr>
            <w:tcW w:w="3402" w:type="dxa"/>
            <w:vMerge/>
            <w:shd w:val="clear" w:color="auto" w:fill="FBE4D5" w:themeFill="accent2" w:themeFillTint="33"/>
          </w:tcPr>
          <w:p w:rsidR="00E66833" w:rsidRPr="00E50273" w:rsidRDefault="00E66833" w:rsidP="00A12730">
            <w:pPr>
              <w:rPr>
                <w:rFonts w:ascii="Times New Roman" w:hAnsi="Times New Roman" w:cs="Times New Roman"/>
                <w:sz w:val="24"/>
                <w:szCs w:val="24"/>
              </w:rPr>
            </w:pPr>
          </w:p>
        </w:tc>
        <w:tc>
          <w:tcPr>
            <w:tcW w:w="2848" w:type="dxa"/>
            <w:shd w:val="clear" w:color="auto" w:fill="FBE4D5" w:themeFill="accent2" w:themeFillTint="33"/>
          </w:tcPr>
          <w:p w:rsidR="00E66833" w:rsidRPr="00E50273" w:rsidRDefault="002C04D6" w:rsidP="00A12730">
            <w:pPr>
              <w:rPr>
                <w:rFonts w:ascii="Times New Roman" w:hAnsi="Times New Roman" w:cs="Times New Roman"/>
                <w:szCs w:val="22"/>
              </w:rPr>
            </w:pPr>
            <w:hyperlink r:id="rId74" w:history="1">
              <w:r w:rsidR="00E66833" w:rsidRPr="00E50273">
                <w:rPr>
                  <w:rStyle w:val="Hyperlink"/>
                  <w:rFonts w:ascii="Times New Roman" w:hAnsi="Times New Roman" w:cs="Times New Roman"/>
                  <w:szCs w:val="22"/>
                </w:rPr>
                <w:t>https://drive.google.com/file/d/0B8hXbvn1ab-BQ0pHS1ZFN0diSzg/view?resourcekey=0-jg58aBFDEIlUf7eavdPjqg</w:t>
              </w:r>
            </w:hyperlink>
          </w:p>
          <w:p w:rsidR="00E66833" w:rsidRPr="00E50273" w:rsidRDefault="00E66833" w:rsidP="00A12730">
            <w:pPr>
              <w:rPr>
                <w:rFonts w:ascii="Times New Roman" w:hAnsi="Times New Roman" w:cs="Times New Roman"/>
                <w:szCs w:val="22"/>
              </w:rPr>
            </w:pPr>
          </w:p>
          <w:p w:rsidR="00E66833" w:rsidRPr="00E50273" w:rsidRDefault="002C04D6" w:rsidP="00A12730">
            <w:pPr>
              <w:rPr>
                <w:rFonts w:ascii="Times New Roman" w:hAnsi="Times New Roman" w:cs="Times New Roman"/>
                <w:szCs w:val="22"/>
              </w:rPr>
            </w:pPr>
            <w:hyperlink r:id="rId75" w:history="1">
              <w:r w:rsidR="00E66833" w:rsidRPr="00E50273">
                <w:rPr>
                  <w:rStyle w:val="Hyperlink"/>
                  <w:rFonts w:ascii="Times New Roman" w:hAnsi="Times New Roman" w:cs="Times New Roman"/>
                  <w:szCs w:val="22"/>
                </w:rPr>
                <w:t>https://drive.google.com/file/d/0B8hXbvn1ab-BX0NESExPTVUxeVk/view?resourcekey=0-h1KvKXDOk1j35iD3ucV9mA</w:t>
              </w:r>
            </w:hyperlink>
          </w:p>
          <w:p w:rsidR="00E66833" w:rsidRPr="00E50273" w:rsidRDefault="00E66833" w:rsidP="00A12730">
            <w:pPr>
              <w:rPr>
                <w:rFonts w:ascii="Times New Roman" w:hAnsi="Times New Roman" w:cs="Times New Roman"/>
                <w:szCs w:val="22"/>
              </w:rPr>
            </w:pPr>
          </w:p>
          <w:p w:rsidR="00E66833" w:rsidRPr="00E50273" w:rsidRDefault="002C04D6" w:rsidP="00A12730">
            <w:pPr>
              <w:rPr>
                <w:rFonts w:ascii="Times New Roman" w:hAnsi="Times New Roman" w:cs="Times New Roman"/>
                <w:szCs w:val="22"/>
              </w:rPr>
            </w:pPr>
            <w:hyperlink r:id="rId76" w:history="1">
              <w:r w:rsidR="00E66833" w:rsidRPr="00E50273">
                <w:rPr>
                  <w:rStyle w:val="Hyperlink"/>
                  <w:rFonts w:ascii="Times New Roman" w:hAnsi="Times New Roman" w:cs="Times New Roman"/>
                  <w:szCs w:val="22"/>
                </w:rPr>
                <w:t>https://drive.google.com/file/d/0B8hXbvn1ab-BUmY1c2lIcUgzaUU/view?resourcekey=0-qtFheNDFxz_JFpMl4-n_1A</w:t>
              </w:r>
            </w:hyperlink>
          </w:p>
          <w:p w:rsidR="00E66833" w:rsidRPr="00E50273" w:rsidRDefault="00E66833" w:rsidP="00A12730">
            <w:pPr>
              <w:rPr>
                <w:rFonts w:ascii="Times New Roman" w:hAnsi="Times New Roman" w:cs="Times New Roman"/>
                <w:szCs w:val="22"/>
              </w:rPr>
            </w:pPr>
          </w:p>
        </w:tc>
      </w:tr>
      <w:tr w:rsidR="00E66833" w:rsidRPr="00E50273" w:rsidTr="00A12730">
        <w:trPr>
          <w:trHeight w:val="5750"/>
        </w:trPr>
        <w:tc>
          <w:tcPr>
            <w:tcW w:w="985" w:type="dxa"/>
            <w:shd w:val="clear" w:color="auto" w:fill="D9E2F3" w:themeFill="accent1"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October</w:t>
            </w:r>
          </w:p>
        </w:tc>
        <w:tc>
          <w:tcPr>
            <w:tcW w:w="1080" w:type="dxa"/>
            <w:shd w:val="clear" w:color="auto" w:fill="D9E2F3" w:themeFill="accent1"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20</w:t>
            </w:r>
          </w:p>
        </w:tc>
        <w:tc>
          <w:tcPr>
            <w:tcW w:w="1080" w:type="dxa"/>
            <w:shd w:val="clear" w:color="auto" w:fill="D9E2F3" w:themeFill="accent1"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6</w:t>
            </w:r>
          </w:p>
          <w:p w:rsidR="00E66833" w:rsidRPr="00E50273" w:rsidRDefault="00E66833" w:rsidP="00A12730">
            <w:pPr>
              <w:rPr>
                <w:rFonts w:ascii="Times New Roman" w:hAnsi="Times New Roman" w:cs="Times New Roman"/>
                <w:sz w:val="24"/>
                <w:szCs w:val="24"/>
              </w:rPr>
            </w:pPr>
          </w:p>
          <w:p w:rsidR="00E66833" w:rsidRPr="00E5027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14</w:t>
            </w:r>
          </w:p>
        </w:tc>
        <w:tc>
          <w:tcPr>
            <w:tcW w:w="1995" w:type="dxa"/>
            <w:shd w:val="clear" w:color="auto" w:fill="D9E2F3" w:themeFill="accent1"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Chapter -6 Work, Energy and Power -Continue</w:t>
            </w:r>
          </w:p>
          <w:p w:rsidR="00E66833" w:rsidRDefault="00E66833" w:rsidP="00A12730">
            <w:pPr>
              <w:rPr>
                <w:rFonts w:ascii="Times New Roman" w:hAnsi="Times New Roman" w:cs="Times New Roman"/>
                <w:sz w:val="24"/>
                <w:szCs w:val="24"/>
              </w:rPr>
            </w:pP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Unit V: Chapter–7: System of Particles and Rotational Motion</w:t>
            </w:r>
          </w:p>
        </w:tc>
        <w:tc>
          <w:tcPr>
            <w:tcW w:w="2915" w:type="dxa"/>
            <w:shd w:val="clear" w:color="auto" w:fill="D9E2F3" w:themeFill="accent1" w:themeFillTint="33"/>
          </w:tcPr>
          <w:p w:rsidR="00E6683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 understand concept of elastic and inelastic collision. </w:t>
            </w: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r>
              <w:rPr>
                <w:rFonts w:ascii="Times New Roman" w:hAnsi="Times New Roman" w:cs="Times New Roman"/>
                <w:sz w:val="24"/>
                <w:szCs w:val="24"/>
              </w:rPr>
              <w:t xml:space="preserve">Understand the concept of centre of mass, application centre mass of any system our daily life. </w:t>
            </w:r>
          </w:p>
          <w:p w:rsidR="00E66833" w:rsidRDefault="00E66833" w:rsidP="00A12730">
            <w:pPr>
              <w:rPr>
                <w:rFonts w:ascii="Times New Roman" w:hAnsi="Times New Roman" w:cs="Times New Roman"/>
                <w:sz w:val="24"/>
                <w:szCs w:val="24"/>
              </w:rPr>
            </w:pP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Learner can explains </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 -angular momentum , torque, moment of couple and moment of inertia</w:t>
            </w:r>
          </w:p>
          <w:p w:rsidR="00E6683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can understand applications of law of conservation of angular momentum</w:t>
            </w:r>
          </w:p>
          <w:p w:rsidR="00E66833" w:rsidRPr="00E50273" w:rsidRDefault="00E66833" w:rsidP="00A12730">
            <w:pPr>
              <w:rPr>
                <w:rFonts w:ascii="Times New Roman" w:hAnsi="Times New Roman" w:cs="Times New Roman"/>
                <w:sz w:val="24"/>
                <w:szCs w:val="24"/>
              </w:rPr>
            </w:pPr>
            <w:r>
              <w:rPr>
                <w:rFonts w:ascii="Times New Roman" w:hAnsi="Times New Roman" w:cs="Times New Roman"/>
                <w:sz w:val="24"/>
                <w:szCs w:val="24"/>
              </w:rPr>
              <w:t>-Understand Moment of Inertia of regular bodies and their need our daily life</w:t>
            </w:r>
          </w:p>
        </w:tc>
        <w:tc>
          <w:tcPr>
            <w:tcW w:w="4500" w:type="dxa"/>
            <w:gridSpan w:val="2"/>
            <w:shd w:val="clear" w:color="auto" w:fill="D9E2F3" w:themeFill="accent1"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Experiments:</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 9. To study the relationship between force of limiting friction and normal reaction and to find the co- efficient of friction between a block and a horizontal surface. </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10. To find the downward force, along an inclined plane, acting on a roller due to gravitational pull of the earth and study its relationship with the angle of inclination θ by plotting graph between force and sinθ.</w:t>
            </w:r>
          </w:p>
          <w:p w:rsidR="00E66833" w:rsidRPr="00E50273" w:rsidRDefault="00E66833" w:rsidP="00A12730">
            <w:pPr>
              <w:rPr>
                <w:rFonts w:ascii="Times New Roman" w:hAnsi="Times New Roman" w:cs="Times New Roman"/>
                <w:sz w:val="24"/>
                <w:szCs w:val="24"/>
              </w:rPr>
            </w:pPr>
          </w:p>
        </w:tc>
        <w:tc>
          <w:tcPr>
            <w:tcW w:w="3402" w:type="dxa"/>
            <w:shd w:val="clear" w:color="auto" w:fill="D9E2F3" w:themeFill="accent1" w:themeFillTint="33"/>
          </w:tcPr>
          <w:p w:rsidR="00E66833" w:rsidRPr="00E50273" w:rsidRDefault="002C04D6" w:rsidP="00A12730">
            <w:pPr>
              <w:rPr>
                <w:rFonts w:ascii="Times New Roman" w:hAnsi="Times New Roman" w:cs="Times New Roman"/>
                <w:sz w:val="24"/>
                <w:szCs w:val="24"/>
              </w:rPr>
            </w:pPr>
            <w:hyperlink r:id="rId77" w:history="1">
              <w:r w:rsidR="00E66833" w:rsidRPr="00E50273">
                <w:rPr>
                  <w:rStyle w:val="Hyperlink"/>
                  <w:rFonts w:ascii="Times New Roman" w:hAnsi="Times New Roman" w:cs="Times New Roman"/>
                </w:rPr>
                <w:t>https://drive.google.com/file/d/0B8hXbvn1ab-BdUsyUDdQbFAzc3c/view?resourcekey=0-UtCn_D4pvSvQtUfV6XjGcg</w:t>
              </w:r>
            </w:hyperlink>
          </w:p>
          <w:p w:rsidR="00E66833" w:rsidRPr="00E50273" w:rsidRDefault="00E66833" w:rsidP="00A12730">
            <w:pPr>
              <w:rPr>
                <w:rFonts w:ascii="Times New Roman" w:hAnsi="Times New Roman" w:cs="Times New Roman"/>
                <w:sz w:val="24"/>
                <w:szCs w:val="24"/>
              </w:rPr>
            </w:pPr>
          </w:p>
          <w:p w:rsidR="00E66833" w:rsidRPr="00E50273" w:rsidRDefault="002C04D6" w:rsidP="00A12730">
            <w:pPr>
              <w:rPr>
                <w:rFonts w:ascii="Times New Roman" w:hAnsi="Times New Roman" w:cs="Times New Roman"/>
                <w:sz w:val="24"/>
                <w:szCs w:val="24"/>
              </w:rPr>
            </w:pPr>
            <w:hyperlink r:id="rId78" w:history="1">
              <w:r w:rsidR="00E66833" w:rsidRPr="00E50273">
                <w:rPr>
                  <w:rStyle w:val="Hyperlink"/>
                  <w:rFonts w:ascii="Times New Roman" w:hAnsi="Times New Roman" w:cs="Times New Roman"/>
                </w:rPr>
                <w:t>https://drive.google.com/file/d/0B8hXbvn1ab-Ba3hHZGlrQnJkRm8/view?resourcekey=0-7WGx6u4MmPpd5Syo45e-tw</w:t>
              </w:r>
            </w:hyperlink>
          </w:p>
          <w:p w:rsidR="00E66833" w:rsidRPr="00E50273" w:rsidRDefault="002C04D6" w:rsidP="00A12730">
            <w:pPr>
              <w:rPr>
                <w:rFonts w:ascii="Times New Roman" w:hAnsi="Times New Roman" w:cs="Times New Roman"/>
                <w:sz w:val="24"/>
                <w:szCs w:val="24"/>
              </w:rPr>
            </w:pPr>
            <w:hyperlink r:id="rId79" w:history="1">
              <w:r w:rsidR="00E66833" w:rsidRPr="00E50273">
                <w:rPr>
                  <w:rStyle w:val="Hyperlink"/>
                  <w:rFonts w:ascii="Times New Roman" w:hAnsi="Times New Roman" w:cs="Times New Roman"/>
                </w:rPr>
                <w:t>https://www.youtube.com/watch?v=6X_FiOIhgPU</w:t>
              </w:r>
            </w:hyperlink>
          </w:p>
          <w:p w:rsidR="00E66833" w:rsidRPr="00E50273" w:rsidRDefault="00E66833" w:rsidP="00A12730">
            <w:pPr>
              <w:rPr>
                <w:rFonts w:ascii="Times New Roman" w:hAnsi="Times New Roman" w:cs="Times New Roman"/>
                <w:sz w:val="24"/>
                <w:szCs w:val="24"/>
              </w:rPr>
            </w:pPr>
          </w:p>
        </w:tc>
        <w:tc>
          <w:tcPr>
            <w:tcW w:w="2848" w:type="dxa"/>
            <w:shd w:val="clear" w:color="auto" w:fill="D9E2F3" w:themeFill="accent1" w:themeFillTint="33"/>
          </w:tcPr>
          <w:p w:rsidR="00E66833" w:rsidRPr="00E50273" w:rsidRDefault="002C04D6" w:rsidP="00A12730">
            <w:pPr>
              <w:rPr>
                <w:rFonts w:ascii="Times New Roman" w:hAnsi="Times New Roman" w:cs="Times New Roman"/>
                <w:szCs w:val="22"/>
              </w:rPr>
            </w:pPr>
            <w:hyperlink r:id="rId80" w:history="1">
              <w:r w:rsidR="00E66833" w:rsidRPr="00E50273">
                <w:rPr>
                  <w:rStyle w:val="Hyperlink"/>
                  <w:rFonts w:ascii="Times New Roman" w:hAnsi="Times New Roman" w:cs="Times New Roman"/>
                  <w:szCs w:val="22"/>
                </w:rPr>
                <w:t>https://drive.google.com/file/d/0B8hXbvn1ab-BUDgwYi1lOUV2RmM/view?resourcekey=0-21MbZRbn1W_pAkQ-SKQnyQ</w:t>
              </w:r>
            </w:hyperlink>
          </w:p>
          <w:p w:rsidR="00E66833" w:rsidRPr="00E50273" w:rsidRDefault="00E66833" w:rsidP="00A12730">
            <w:pPr>
              <w:rPr>
                <w:rFonts w:ascii="Times New Roman" w:hAnsi="Times New Roman" w:cs="Times New Roman"/>
                <w:szCs w:val="22"/>
              </w:rPr>
            </w:pPr>
          </w:p>
          <w:p w:rsidR="00E66833" w:rsidRPr="00E50273" w:rsidRDefault="002C04D6" w:rsidP="00A12730">
            <w:pPr>
              <w:rPr>
                <w:rFonts w:ascii="Times New Roman" w:hAnsi="Times New Roman" w:cs="Times New Roman"/>
                <w:szCs w:val="22"/>
              </w:rPr>
            </w:pPr>
            <w:hyperlink r:id="rId81" w:history="1">
              <w:r w:rsidR="00E66833" w:rsidRPr="00E50273">
                <w:rPr>
                  <w:rStyle w:val="Hyperlink"/>
                  <w:rFonts w:ascii="Times New Roman" w:hAnsi="Times New Roman" w:cs="Times New Roman"/>
                  <w:szCs w:val="22"/>
                </w:rPr>
                <w:t>https://drive.google.com/file/d/0B8hXbvn1ab-BbmdQeGdvUlJ4SkE/view?resourcekey=0--7t5Eer7spXNxNtfRbE_aw</w:t>
              </w:r>
            </w:hyperlink>
          </w:p>
        </w:tc>
      </w:tr>
      <w:tr w:rsidR="00E66833" w:rsidRPr="00E50273" w:rsidTr="00A12730">
        <w:tc>
          <w:tcPr>
            <w:tcW w:w="985" w:type="dxa"/>
            <w:shd w:val="clear" w:color="auto" w:fill="FBE4D5" w:themeFill="accent2"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November</w:t>
            </w:r>
          </w:p>
        </w:tc>
        <w:tc>
          <w:tcPr>
            <w:tcW w:w="1080" w:type="dxa"/>
            <w:shd w:val="clear" w:color="auto" w:fill="FBE4D5" w:themeFill="accent2" w:themeFillTint="33"/>
          </w:tcPr>
          <w:p w:rsidR="00E6683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15</w:t>
            </w:r>
          </w:p>
          <w:p w:rsidR="00E66833" w:rsidRPr="00C32725" w:rsidRDefault="00E66833" w:rsidP="00A12730">
            <w:pPr>
              <w:rPr>
                <w:rFonts w:ascii="Times New Roman" w:hAnsi="Times New Roman" w:cs="Times New Roman"/>
                <w:sz w:val="24"/>
                <w:szCs w:val="24"/>
              </w:rPr>
            </w:pPr>
          </w:p>
          <w:p w:rsidR="00E66833" w:rsidRPr="00C32725" w:rsidRDefault="00E66833" w:rsidP="00A12730">
            <w:pPr>
              <w:rPr>
                <w:rFonts w:ascii="Times New Roman" w:hAnsi="Times New Roman" w:cs="Times New Roman"/>
                <w:sz w:val="24"/>
                <w:szCs w:val="24"/>
              </w:rPr>
            </w:pPr>
          </w:p>
          <w:p w:rsidR="00E66833" w:rsidRPr="00C32725" w:rsidRDefault="00E66833" w:rsidP="00A12730">
            <w:pPr>
              <w:rPr>
                <w:rFonts w:ascii="Times New Roman" w:hAnsi="Times New Roman" w:cs="Times New Roman"/>
                <w:sz w:val="24"/>
                <w:szCs w:val="24"/>
              </w:rPr>
            </w:pPr>
          </w:p>
          <w:p w:rsidR="00E66833" w:rsidRPr="00C32725" w:rsidRDefault="00E66833" w:rsidP="00A12730">
            <w:pPr>
              <w:rPr>
                <w:rFonts w:ascii="Times New Roman" w:hAnsi="Times New Roman" w:cs="Times New Roman"/>
                <w:sz w:val="24"/>
                <w:szCs w:val="24"/>
              </w:rPr>
            </w:pPr>
          </w:p>
          <w:p w:rsidR="00E66833" w:rsidRPr="00C32725" w:rsidRDefault="00E66833" w:rsidP="00A12730">
            <w:pPr>
              <w:rPr>
                <w:rFonts w:ascii="Times New Roman" w:hAnsi="Times New Roman" w:cs="Times New Roman"/>
                <w:sz w:val="24"/>
                <w:szCs w:val="24"/>
              </w:rPr>
            </w:pPr>
          </w:p>
          <w:p w:rsidR="00E66833" w:rsidRPr="00C32725"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Pr="00C32725" w:rsidRDefault="00E66833" w:rsidP="00A12730">
            <w:pPr>
              <w:rPr>
                <w:rFonts w:ascii="Times New Roman" w:hAnsi="Times New Roman" w:cs="Times New Roman"/>
                <w:sz w:val="24"/>
                <w:szCs w:val="24"/>
              </w:rPr>
            </w:pPr>
          </w:p>
          <w:p w:rsidR="00E66833" w:rsidRPr="00C32725"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Pr="00C32725" w:rsidRDefault="00E66833" w:rsidP="00A12730">
            <w:pPr>
              <w:rPr>
                <w:rFonts w:ascii="Times New Roman" w:hAnsi="Times New Roman" w:cs="Times New Roman"/>
                <w:sz w:val="24"/>
                <w:szCs w:val="24"/>
              </w:rPr>
            </w:pPr>
            <w:r>
              <w:rPr>
                <w:rFonts w:ascii="Times New Roman" w:hAnsi="Times New Roman" w:cs="Times New Roman"/>
                <w:sz w:val="24"/>
                <w:szCs w:val="24"/>
              </w:rPr>
              <w:t>8</w:t>
            </w:r>
          </w:p>
        </w:tc>
        <w:tc>
          <w:tcPr>
            <w:tcW w:w="1080" w:type="dxa"/>
            <w:shd w:val="clear" w:color="auto" w:fill="FBE4D5" w:themeFill="accent2" w:themeFillTint="33"/>
          </w:tcPr>
          <w:p w:rsidR="00E66833" w:rsidRDefault="00E66833" w:rsidP="00A12730">
            <w:pPr>
              <w:rPr>
                <w:rFonts w:ascii="Times New Roman" w:hAnsi="Times New Roman" w:cs="Times New Roman"/>
                <w:sz w:val="24"/>
                <w:szCs w:val="24"/>
              </w:rPr>
            </w:pPr>
            <w:r>
              <w:rPr>
                <w:rFonts w:ascii="Times New Roman" w:hAnsi="Times New Roman" w:cs="Times New Roman"/>
                <w:sz w:val="24"/>
                <w:szCs w:val="24"/>
              </w:rPr>
              <w:t>7</w:t>
            </w:r>
          </w:p>
          <w:p w:rsidR="00E66833" w:rsidRPr="00C32725" w:rsidRDefault="00E66833" w:rsidP="00A12730">
            <w:pPr>
              <w:rPr>
                <w:rFonts w:ascii="Times New Roman" w:hAnsi="Times New Roman" w:cs="Times New Roman"/>
                <w:sz w:val="24"/>
                <w:szCs w:val="24"/>
              </w:rPr>
            </w:pPr>
          </w:p>
          <w:p w:rsidR="00E66833" w:rsidRPr="00C32725" w:rsidRDefault="00E66833" w:rsidP="00A12730">
            <w:pPr>
              <w:rPr>
                <w:rFonts w:ascii="Times New Roman" w:hAnsi="Times New Roman" w:cs="Times New Roman"/>
                <w:sz w:val="24"/>
                <w:szCs w:val="24"/>
              </w:rPr>
            </w:pPr>
          </w:p>
          <w:p w:rsidR="00E66833" w:rsidRPr="00C32725" w:rsidRDefault="00E66833" w:rsidP="00A12730">
            <w:pPr>
              <w:rPr>
                <w:rFonts w:ascii="Times New Roman" w:hAnsi="Times New Roman" w:cs="Times New Roman"/>
                <w:sz w:val="24"/>
                <w:szCs w:val="24"/>
              </w:rPr>
            </w:pPr>
          </w:p>
          <w:p w:rsidR="00E66833" w:rsidRPr="00C32725" w:rsidRDefault="00E66833" w:rsidP="00A12730">
            <w:pPr>
              <w:rPr>
                <w:rFonts w:ascii="Times New Roman" w:hAnsi="Times New Roman" w:cs="Times New Roman"/>
                <w:sz w:val="24"/>
                <w:szCs w:val="24"/>
              </w:rPr>
            </w:pPr>
          </w:p>
          <w:p w:rsidR="00E66833" w:rsidRPr="00C32725" w:rsidRDefault="00E66833" w:rsidP="00A12730">
            <w:pPr>
              <w:rPr>
                <w:rFonts w:ascii="Times New Roman" w:hAnsi="Times New Roman" w:cs="Times New Roman"/>
                <w:sz w:val="24"/>
                <w:szCs w:val="24"/>
              </w:rPr>
            </w:pPr>
          </w:p>
          <w:p w:rsidR="00E66833" w:rsidRPr="00C32725"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Pr="00C32725" w:rsidRDefault="00E66833" w:rsidP="00A12730">
            <w:pPr>
              <w:rPr>
                <w:rFonts w:ascii="Times New Roman" w:hAnsi="Times New Roman" w:cs="Times New Roman"/>
                <w:sz w:val="24"/>
                <w:szCs w:val="24"/>
              </w:rPr>
            </w:pPr>
          </w:p>
          <w:p w:rsidR="00E66833" w:rsidRPr="00C32725"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Default="00E66833" w:rsidP="00A12730">
            <w:pPr>
              <w:tabs>
                <w:tab w:val="left" w:pos="560"/>
              </w:tabs>
              <w:rPr>
                <w:rFonts w:ascii="Times New Roman" w:hAnsi="Times New Roman" w:cs="Times New Roman"/>
                <w:sz w:val="24"/>
                <w:szCs w:val="24"/>
              </w:rPr>
            </w:pPr>
            <w:r>
              <w:rPr>
                <w:rFonts w:ascii="Times New Roman" w:hAnsi="Times New Roman" w:cs="Times New Roman"/>
                <w:sz w:val="24"/>
                <w:szCs w:val="24"/>
              </w:rPr>
              <w:tab/>
            </w:r>
          </w:p>
          <w:p w:rsidR="00E66833" w:rsidRPr="00C32725" w:rsidRDefault="00E66833" w:rsidP="00A12730">
            <w:pPr>
              <w:tabs>
                <w:tab w:val="left" w:pos="560"/>
              </w:tabs>
              <w:rPr>
                <w:rFonts w:ascii="Times New Roman" w:hAnsi="Times New Roman" w:cs="Times New Roman"/>
                <w:sz w:val="24"/>
                <w:szCs w:val="24"/>
              </w:rPr>
            </w:pPr>
            <w:r>
              <w:rPr>
                <w:rFonts w:ascii="Times New Roman" w:hAnsi="Times New Roman" w:cs="Times New Roman"/>
                <w:sz w:val="24"/>
                <w:szCs w:val="24"/>
              </w:rPr>
              <w:t>8</w:t>
            </w:r>
          </w:p>
        </w:tc>
        <w:tc>
          <w:tcPr>
            <w:tcW w:w="1995" w:type="dxa"/>
            <w:shd w:val="clear" w:color="auto" w:fill="FBE4D5" w:themeFill="accent2"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Unit VI: </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Chapter–8: Gravitation</w:t>
            </w:r>
          </w:p>
        </w:tc>
        <w:tc>
          <w:tcPr>
            <w:tcW w:w="2915" w:type="dxa"/>
            <w:shd w:val="clear" w:color="auto" w:fill="FBE4D5" w:themeFill="accent2"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Learner can </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state Kepler’s law</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-can derive the expression for variation in acceleration due to gravity due to height and depth.</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can derive expression for gravitational potential energy, escape velocity and orbital velocity</w:t>
            </w:r>
          </w:p>
          <w:p w:rsidR="00E66833" w:rsidRPr="00E50273" w:rsidRDefault="00E66833" w:rsidP="00A12730">
            <w:pPr>
              <w:rPr>
                <w:rFonts w:ascii="Times New Roman" w:hAnsi="Times New Roman" w:cs="Times New Roman"/>
                <w:sz w:val="24"/>
                <w:szCs w:val="24"/>
              </w:rPr>
            </w:pPr>
          </w:p>
        </w:tc>
        <w:tc>
          <w:tcPr>
            <w:tcW w:w="4500" w:type="dxa"/>
            <w:gridSpan w:val="2"/>
            <w:shd w:val="clear" w:color="auto" w:fill="FBE4D5" w:themeFill="accent2"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Experiment: (Section B)</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1. To determine Young's modulus of elasticity of the material of a given wire. </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2. To find the force constant of a helical spring by plotting a graph between load and extension.</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Activity</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3. To plot a graph for a given set of data, with proper choice of scales and error bars.</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 4. To measure the force of limiting friction for rolling of a roller on a horizontal plane. </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5. To study the variation in range of a projectile with angle of projection.</w:t>
            </w:r>
          </w:p>
          <w:p w:rsidR="00E66833" w:rsidRDefault="00E66833" w:rsidP="00A12730">
            <w:pPr>
              <w:rPr>
                <w:rFonts w:ascii="Times New Roman" w:hAnsi="Times New Roman" w:cs="Times New Roman"/>
                <w:b/>
                <w:bCs/>
                <w:color w:val="C00000"/>
                <w:sz w:val="24"/>
                <w:szCs w:val="24"/>
              </w:rPr>
            </w:pPr>
          </w:p>
          <w:p w:rsidR="00E66833" w:rsidRPr="00E50273" w:rsidRDefault="00E66833" w:rsidP="00A12730">
            <w:pPr>
              <w:rPr>
                <w:rFonts w:ascii="Times New Roman" w:hAnsi="Times New Roman" w:cs="Times New Roman"/>
                <w:b/>
                <w:bCs/>
                <w:sz w:val="24"/>
                <w:szCs w:val="24"/>
              </w:rPr>
            </w:pPr>
            <w:r w:rsidRPr="00E50273">
              <w:rPr>
                <w:rFonts w:ascii="Times New Roman" w:hAnsi="Times New Roman" w:cs="Times New Roman"/>
                <w:b/>
                <w:bCs/>
                <w:color w:val="C00000"/>
                <w:sz w:val="24"/>
                <w:szCs w:val="24"/>
              </w:rPr>
              <w:t>HALF YEARLY EXAMINATION</w:t>
            </w:r>
          </w:p>
        </w:tc>
        <w:tc>
          <w:tcPr>
            <w:tcW w:w="3402" w:type="dxa"/>
            <w:shd w:val="clear" w:color="auto" w:fill="FBE4D5" w:themeFill="accent2" w:themeFillTint="33"/>
          </w:tcPr>
          <w:p w:rsidR="00E66833" w:rsidRPr="00E50273" w:rsidRDefault="002C04D6" w:rsidP="00A12730">
            <w:pPr>
              <w:rPr>
                <w:rFonts w:ascii="Times New Roman" w:hAnsi="Times New Roman" w:cs="Times New Roman"/>
                <w:sz w:val="24"/>
                <w:szCs w:val="24"/>
              </w:rPr>
            </w:pPr>
            <w:hyperlink r:id="rId82" w:history="1">
              <w:r w:rsidR="00E66833" w:rsidRPr="00E50273">
                <w:rPr>
                  <w:rStyle w:val="Hyperlink"/>
                  <w:rFonts w:ascii="Times New Roman" w:hAnsi="Times New Roman" w:cs="Times New Roman"/>
                </w:rPr>
                <w:t>https://drive.google.com/file/d/0B8hXbvn1ab-BX2gweE9ZRWYwY28/view?resourcekey=0-oWfOLBhuM0Jxoe60giCm3A</w:t>
              </w:r>
            </w:hyperlink>
          </w:p>
          <w:p w:rsidR="00E66833" w:rsidRPr="00E50273" w:rsidRDefault="00E66833" w:rsidP="00A12730">
            <w:pPr>
              <w:rPr>
                <w:rFonts w:ascii="Times New Roman" w:hAnsi="Times New Roman" w:cs="Times New Roman"/>
                <w:sz w:val="24"/>
                <w:szCs w:val="24"/>
              </w:rPr>
            </w:pPr>
          </w:p>
          <w:p w:rsidR="00E66833" w:rsidRPr="00E50273" w:rsidRDefault="002C04D6" w:rsidP="00A12730">
            <w:pPr>
              <w:rPr>
                <w:rFonts w:ascii="Times New Roman" w:hAnsi="Times New Roman" w:cs="Times New Roman"/>
                <w:sz w:val="24"/>
                <w:szCs w:val="24"/>
              </w:rPr>
            </w:pPr>
            <w:hyperlink r:id="rId83" w:history="1">
              <w:r w:rsidR="00E66833" w:rsidRPr="00E50273">
                <w:rPr>
                  <w:rStyle w:val="Hyperlink"/>
                  <w:rFonts w:ascii="Times New Roman" w:hAnsi="Times New Roman" w:cs="Times New Roman"/>
                </w:rPr>
                <w:t>https://drive.google.com/file/d/0B8hXbvn1ab-BeTRBdUxKclJqU00/view?resourcekey=0-LLsI4dUB3cNLldFwbOPTTA</w:t>
              </w:r>
            </w:hyperlink>
          </w:p>
          <w:p w:rsidR="00E66833" w:rsidRPr="00E50273" w:rsidRDefault="00E66833" w:rsidP="00A12730">
            <w:pPr>
              <w:rPr>
                <w:rFonts w:ascii="Times New Roman" w:hAnsi="Times New Roman" w:cs="Times New Roman"/>
                <w:sz w:val="24"/>
                <w:szCs w:val="24"/>
              </w:rPr>
            </w:pPr>
          </w:p>
          <w:p w:rsidR="00E66833" w:rsidRPr="00E50273" w:rsidRDefault="002C04D6" w:rsidP="00A12730">
            <w:pPr>
              <w:rPr>
                <w:rFonts w:ascii="Times New Roman" w:hAnsi="Times New Roman" w:cs="Times New Roman"/>
                <w:sz w:val="24"/>
                <w:szCs w:val="24"/>
              </w:rPr>
            </w:pPr>
            <w:hyperlink r:id="rId84" w:history="1">
              <w:r w:rsidR="00E66833" w:rsidRPr="00E50273">
                <w:rPr>
                  <w:rStyle w:val="Hyperlink"/>
                  <w:rFonts w:ascii="Times New Roman" w:hAnsi="Times New Roman" w:cs="Times New Roman"/>
                </w:rPr>
                <w:t>https://www.youtube.com/watch?v=RbQZkQUGljY</w:t>
              </w:r>
            </w:hyperlink>
          </w:p>
          <w:p w:rsidR="00E66833" w:rsidRPr="00E50273" w:rsidRDefault="00E66833" w:rsidP="00A12730">
            <w:pPr>
              <w:rPr>
                <w:rFonts w:ascii="Times New Roman" w:hAnsi="Times New Roman" w:cs="Times New Roman"/>
                <w:sz w:val="24"/>
                <w:szCs w:val="24"/>
              </w:rPr>
            </w:pPr>
          </w:p>
        </w:tc>
        <w:tc>
          <w:tcPr>
            <w:tcW w:w="2848" w:type="dxa"/>
            <w:shd w:val="clear" w:color="auto" w:fill="FBE4D5" w:themeFill="accent2" w:themeFillTint="33"/>
          </w:tcPr>
          <w:p w:rsidR="00E66833" w:rsidRPr="00E50273" w:rsidRDefault="002C04D6" w:rsidP="00A12730">
            <w:pPr>
              <w:rPr>
                <w:rFonts w:ascii="Times New Roman" w:hAnsi="Times New Roman" w:cs="Times New Roman"/>
                <w:szCs w:val="22"/>
              </w:rPr>
            </w:pPr>
            <w:hyperlink r:id="rId85" w:history="1">
              <w:r w:rsidR="00E66833" w:rsidRPr="00E50273">
                <w:rPr>
                  <w:rStyle w:val="Hyperlink"/>
                  <w:rFonts w:ascii="Times New Roman" w:hAnsi="Times New Roman" w:cs="Times New Roman"/>
                  <w:szCs w:val="22"/>
                </w:rPr>
                <w:t>https://drive.google.com/file/d/0B8hXbvn1ab-BUlN2dDBGRlFrSW8/view?resourcekey=0-JpGymvigilxaunGCNt-o7Q</w:t>
              </w:r>
            </w:hyperlink>
          </w:p>
          <w:p w:rsidR="00E66833" w:rsidRPr="00E50273" w:rsidRDefault="00E66833" w:rsidP="00A12730">
            <w:pPr>
              <w:rPr>
                <w:rFonts w:ascii="Times New Roman" w:hAnsi="Times New Roman" w:cs="Times New Roman"/>
                <w:szCs w:val="22"/>
              </w:rPr>
            </w:pPr>
          </w:p>
          <w:p w:rsidR="00E66833" w:rsidRPr="00E50273" w:rsidRDefault="002C04D6" w:rsidP="00A12730">
            <w:pPr>
              <w:rPr>
                <w:rFonts w:ascii="Times New Roman" w:hAnsi="Times New Roman" w:cs="Times New Roman"/>
                <w:szCs w:val="22"/>
              </w:rPr>
            </w:pPr>
            <w:hyperlink r:id="rId86" w:history="1">
              <w:r w:rsidR="00E66833" w:rsidRPr="00E50273">
                <w:rPr>
                  <w:rStyle w:val="Hyperlink"/>
                  <w:rFonts w:ascii="Times New Roman" w:hAnsi="Times New Roman" w:cs="Times New Roman"/>
                  <w:szCs w:val="22"/>
                </w:rPr>
                <w:t>https://drive.google.com/file/d/0B8hXbvn1ab-BOUJkZ2RMZnRNT0E/view?resourcekey=0-dWXMqW64znYbD3zvcjQdXw</w:t>
              </w:r>
            </w:hyperlink>
          </w:p>
          <w:p w:rsidR="00E66833" w:rsidRPr="00E50273" w:rsidRDefault="00E66833" w:rsidP="00A12730">
            <w:pPr>
              <w:rPr>
                <w:rFonts w:ascii="Times New Roman" w:hAnsi="Times New Roman" w:cs="Times New Roman"/>
                <w:szCs w:val="22"/>
              </w:rPr>
            </w:pPr>
          </w:p>
        </w:tc>
      </w:tr>
      <w:tr w:rsidR="00E66833" w:rsidRPr="00E50273" w:rsidTr="00A12730">
        <w:tc>
          <w:tcPr>
            <w:tcW w:w="985" w:type="dxa"/>
            <w:shd w:val="clear" w:color="auto" w:fill="FBE4D5" w:themeFill="accent2" w:themeFillTint="33"/>
          </w:tcPr>
          <w:p w:rsidR="00E66833" w:rsidRPr="00E50273" w:rsidRDefault="00E66833" w:rsidP="00A12730">
            <w:pPr>
              <w:rPr>
                <w:rFonts w:ascii="Times New Roman" w:hAnsi="Times New Roman" w:cs="Times New Roman"/>
                <w:sz w:val="24"/>
                <w:szCs w:val="24"/>
              </w:rPr>
            </w:pPr>
          </w:p>
        </w:tc>
        <w:tc>
          <w:tcPr>
            <w:tcW w:w="1080" w:type="dxa"/>
            <w:shd w:val="clear" w:color="auto" w:fill="FBE4D5" w:themeFill="accent2" w:themeFillTint="33"/>
          </w:tcPr>
          <w:p w:rsidR="00E66833" w:rsidRPr="00E50273" w:rsidRDefault="00E66833" w:rsidP="00A12730">
            <w:pPr>
              <w:rPr>
                <w:rFonts w:ascii="Times New Roman" w:hAnsi="Times New Roman" w:cs="Times New Roman"/>
                <w:sz w:val="24"/>
                <w:szCs w:val="24"/>
              </w:rPr>
            </w:pPr>
          </w:p>
        </w:tc>
        <w:tc>
          <w:tcPr>
            <w:tcW w:w="1080" w:type="dxa"/>
            <w:shd w:val="clear" w:color="auto" w:fill="FBE4D5" w:themeFill="accent2"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8</w:t>
            </w:r>
          </w:p>
        </w:tc>
        <w:tc>
          <w:tcPr>
            <w:tcW w:w="1995" w:type="dxa"/>
            <w:shd w:val="clear" w:color="auto" w:fill="FBE4D5" w:themeFill="accent2"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Unit VII: Properties of Bulk Matter </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Chapter–9: Mechanical Properties of Solids </w:t>
            </w:r>
          </w:p>
        </w:tc>
        <w:tc>
          <w:tcPr>
            <w:tcW w:w="2915" w:type="dxa"/>
            <w:shd w:val="clear" w:color="auto" w:fill="FBE4D5" w:themeFill="accent2"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Learner can</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 Handles tools and </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laboratory apparatus like searl apparatus</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-Can Understand the concept of elasticity and apply in general life.</w:t>
            </w:r>
          </w:p>
        </w:tc>
        <w:tc>
          <w:tcPr>
            <w:tcW w:w="4500" w:type="dxa"/>
            <w:gridSpan w:val="2"/>
            <w:shd w:val="clear" w:color="auto" w:fill="FBE4D5" w:themeFill="accent2"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Experiment </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3. To study the variation in volume with pressure for a sample of air at constant temperature by plotting graphs between P and V, and between P and 1/V.</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 4. To determine the surface tension of water by capillary rise method.</w:t>
            </w:r>
          </w:p>
        </w:tc>
        <w:tc>
          <w:tcPr>
            <w:tcW w:w="3402" w:type="dxa"/>
            <w:shd w:val="clear" w:color="auto" w:fill="FBE4D5" w:themeFill="accent2" w:themeFillTint="33"/>
          </w:tcPr>
          <w:p w:rsidR="00E66833" w:rsidRPr="00E50273" w:rsidRDefault="002C04D6" w:rsidP="00A12730">
            <w:pPr>
              <w:rPr>
                <w:rFonts w:ascii="Times New Roman" w:hAnsi="Times New Roman" w:cs="Times New Roman"/>
                <w:sz w:val="24"/>
                <w:szCs w:val="24"/>
              </w:rPr>
            </w:pPr>
            <w:hyperlink r:id="rId87" w:history="1">
              <w:r w:rsidR="00E66833" w:rsidRPr="00E50273">
                <w:rPr>
                  <w:rStyle w:val="Hyperlink"/>
                  <w:rFonts w:ascii="Times New Roman" w:hAnsi="Times New Roman" w:cs="Times New Roman"/>
                </w:rPr>
                <w:t>https://drive.google.com/file/d/0B8hXbvn1ab-BYmxQSWpWZ3ZwS1E/view?resourcekey=0-PtH9RLd-fxWrww4F6eNTYQ</w:t>
              </w:r>
            </w:hyperlink>
          </w:p>
          <w:p w:rsidR="00E66833" w:rsidRPr="00E50273" w:rsidRDefault="00E66833" w:rsidP="00A12730">
            <w:pPr>
              <w:rPr>
                <w:rFonts w:ascii="Times New Roman" w:hAnsi="Times New Roman" w:cs="Times New Roman"/>
                <w:sz w:val="24"/>
                <w:szCs w:val="24"/>
              </w:rPr>
            </w:pPr>
          </w:p>
          <w:p w:rsidR="00E66833" w:rsidRPr="00E50273" w:rsidRDefault="002C04D6" w:rsidP="00A12730">
            <w:pPr>
              <w:rPr>
                <w:rFonts w:ascii="Times New Roman" w:hAnsi="Times New Roman" w:cs="Times New Roman"/>
                <w:sz w:val="24"/>
                <w:szCs w:val="24"/>
              </w:rPr>
            </w:pPr>
            <w:hyperlink r:id="rId88" w:history="1">
              <w:r w:rsidR="00E66833" w:rsidRPr="00E50273">
                <w:rPr>
                  <w:rStyle w:val="Hyperlink"/>
                  <w:rFonts w:ascii="Times New Roman" w:hAnsi="Times New Roman" w:cs="Times New Roman"/>
                </w:rPr>
                <w:t>https://drive.google.com/file/d/0B8hXbvn1ab-BeWhLTTEtbXBFTU0/view?resourcekey=0-qjA4p3uF_2wqwuqMK1oYYA</w:t>
              </w:r>
            </w:hyperlink>
          </w:p>
          <w:p w:rsidR="00E66833" w:rsidRPr="00E50273" w:rsidRDefault="00E66833" w:rsidP="00A12730">
            <w:pPr>
              <w:rPr>
                <w:rFonts w:ascii="Times New Roman" w:hAnsi="Times New Roman" w:cs="Times New Roman"/>
                <w:sz w:val="24"/>
                <w:szCs w:val="24"/>
              </w:rPr>
            </w:pPr>
          </w:p>
          <w:p w:rsidR="00E66833" w:rsidRPr="00E50273" w:rsidRDefault="002C04D6" w:rsidP="00A12730">
            <w:pPr>
              <w:rPr>
                <w:rFonts w:ascii="Times New Roman" w:hAnsi="Times New Roman" w:cs="Times New Roman"/>
                <w:sz w:val="24"/>
                <w:szCs w:val="24"/>
              </w:rPr>
            </w:pPr>
            <w:hyperlink r:id="rId89" w:history="1">
              <w:r w:rsidR="00E66833" w:rsidRPr="00E50273">
                <w:rPr>
                  <w:rStyle w:val="Hyperlink"/>
                  <w:rFonts w:ascii="Times New Roman" w:hAnsi="Times New Roman" w:cs="Times New Roman"/>
                </w:rPr>
                <w:t>https://www.youtube.com/watch?v=LytaVRxD5tU</w:t>
              </w:r>
            </w:hyperlink>
          </w:p>
          <w:p w:rsidR="00E66833" w:rsidRPr="00E50273" w:rsidRDefault="00E66833" w:rsidP="00A12730">
            <w:pPr>
              <w:rPr>
                <w:rFonts w:ascii="Times New Roman" w:hAnsi="Times New Roman" w:cs="Times New Roman"/>
                <w:sz w:val="24"/>
                <w:szCs w:val="24"/>
              </w:rPr>
            </w:pPr>
          </w:p>
        </w:tc>
        <w:tc>
          <w:tcPr>
            <w:tcW w:w="2848" w:type="dxa"/>
            <w:shd w:val="clear" w:color="auto" w:fill="FBE4D5" w:themeFill="accent2" w:themeFillTint="33"/>
          </w:tcPr>
          <w:p w:rsidR="00E66833" w:rsidRPr="00E50273" w:rsidRDefault="002C04D6" w:rsidP="00A12730">
            <w:pPr>
              <w:rPr>
                <w:rFonts w:ascii="Times New Roman" w:hAnsi="Times New Roman" w:cs="Times New Roman"/>
                <w:szCs w:val="22"/>
              </w:rPr>
            </w:pPr>
            <w:hyperlink r:id="rId90" w:history="1">
              <w:r w:rsidR="00E66833" w:rsidRPr="00E50273">
                <w:rPr>
                  <w:rStyle w:val="Hyperlink"/>
                  <w:rFonts w:ascii="Times New Roman" w:hAnsi="Times New Roman" w:cs="Times New Roman"/>
                  <w:szCs w:val="22"/>
                </w:rPr>
                <w:t>https://drive.google.com/file/d/0B8hXbvn1ab-BVGtOYVNQaUwxLTg/view?resourcekey=0-JT9HCWEwOGA7St56jcWZmA</w:t>
              </w:r>
            </w:hyperlink>
          </w:p>
          <w:p w:rsidR="00E66833" w:rsidRPr="00E50273" w:rsidRDefault="00E66833" w:rsidP="00A12730">
            <w:pPr>
              <w:rPr>
                <w:rFonts w:ascii="Times New Roman" w:hAnsi="Times New Roman" w:cs="Times New Roman"/>
                <w:szCs w:val="22"/>
              </w:rPr>
            </w:pPr>
          </w:p>
          <w:p w:rsidR="00E66833" w:rsidRPr="00E50273" w:rsidRDefault="002C04D6" w:rsidP="00A12730">
            <w:pPr>
              <w:rPr>
                <w:rFonts w:ascii="Times New Roman" w:hAnsi="Times New Roman" w:cs="Times New Roman"/>
                <w:szCs w:val="22"/>
              </w:rPr>
            </w:pPr>
            <w:hyperlink r:id="rId91" w:history="1">
              <w:r w:rsidR="00E66833" w:rsidRPr="00E50273">
                <w:rPr>
                  <w:rStyle w:val="Hyperlink"/>
                  <w:rFonts w:ascii="Times New Roman" w:hAnsi="Times New Roman" w:cs="Times New Roman"/>
                  <w:szCs w:val="22"/>
                </w:rPr>
                <w:t>https://drive.google.com/file/d/0B8hXbvn1ab-Bazh5aTVKQThtYmM/view?resourcekey=0-dulvvCs7UlKU4xjVxi8ZlQ</w:t>
              </w:r>
            </w:hyperlink>
          </w:p>
          <w:p w:rsidR="00E66833" w:rsidRPr="00E50273" w:rsidRDefault="00E66833" w:rsidP="00A12730">
            <w:pPr>
              <w:rPr>
                <w:rFonts w:ascii="Times New Roman" w:hAnsi="Times New Roman" w:cs="Times New Roman"/>
                <w:szCs w:val="22"/>
              </w:rPr>
            </w:pPr>
          </w:p>
          <w:p w:rsidR="00E66833" w:rsidRPr="00E50273" w:rsidRDefault="002C04D6" w:rsidP="00A12730">
            <w:pPr>
              <w:rPr>
                <w:rFonts w:ascii="Times New Roman" w:hAnsi="Times New Roman" w:cs="Times New Roman"/>
                <w:szCs w:val="22"/>
              </w:rPr>
            </w:pPr>
            <w:hyperlink r:id="rId92" w:history="1">
              <w:r w:rsidR="00E66833" w:rsidRPr="00E50273">
                <w:rPr>
                  <w:rStyle w:val="Hyperlink"/>
                  <w:rFonts w:ascii="Times New Roman" w:hAnsi="Times New Roman" w:cs="Times New Roman"/>
                  <w:szCs w:val="22"/>
                </w:rPr>
                <w:t>https://drive.google.com/file/d/0B8hXbvn1ab-BcVhZMENtekl2ZVU/view?resourcekey=0-03cFbB8eUaaj2JlVFWZDgw</w:t>
              </w:r>
            </w:hyperlink>
          </w:p>
          <w:p w:rsidR="00E66833" w:rsidRPr="00E50273" w:rsidRDefault="00E66833" w:rsidP="00A12730">
            <w:pPr>
              <w:rPr>
                <w:rFonts w:ascii="Times New Roman" w:hAnsi="Times New Roman" w:cs="Times New Roman"/>
                <w:szCs w:val="22"/>
              </w:rPr>
            </w:pPr>
          </w:p>
        </w:tc>
      </w:tr>
      <w:tr w:rsidR="00E66833" w:rsidRPr="00E50273" w:rsidTr="00A12730">
        <w:tc>
          <w:tcPr>
            <w:tcW w:w="985" w:type="dxa"/>
            <w:shd w:val="clear" w:color="auto" w:fill="D9E2F3" w:themeFill="accent1" w:themeFillTint="33"/>
          </w:tcPr>
          <w:p w:rsidR="00E66833" w:rsidRPr="00E50273" w:rsidRDefault="00E66833" w:rsidP="00A12730">
            <w:pPr>
              <w:rPr>
                <w:rFonts w:ascii="Times New Roman" w:hAnsi="Times New Roman" w:cs="Times New Roman"/>
                <w:sz w:val="24"/>
                <w:szCs w:val="24"/>
              </w:rPr>
            </w:pP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December</w:t>
            </w:r>
          </w:p>
          <w:p w:rsidR="00E66833" w:rsidRPr="00E50273" w:rsidRDefault="00E66833" w:rsidP="00A12730">
            <w:pPr>
              <w:rPr>
                <w:rFonts w:ascii="Times New Roman" w:hAnsi="Times New Roman" w:cs="Times New Roman"/>
                <w:sz w:val="24"/>
                <w:szCs w:val="24"/>
              </w:rPr>
            </w:pPr>
          </w:p>
        </w:tc>
        <w:tc>
          <w:tcPr>
            <w:tcW w:w="1080" w:type="dxa"/>
            <w:shd w:val="clear" w:color="auto" w:fill="D9E2F3" w:themeFill="accent1" w:themeFillTint="33"/>
          </w:tcPr>
          <w:p w:rsidR="00E66833" w:rsidRPr="00E50273" w:rsidRDefault="00E66833" w:rsidP="00A12730">
            <w:pPr>
              <w:rPr>
                <w:rFonts w:ascii="Times New Roman" w:hAnsi="Times New Roman" w:cs="Times New Roman"/>
                <w:sz w:val="24"/>
                <w:szCs w:val="24"/>
              </w:rPr>
            </w:pP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18</w:t>
            </w:r>
          </w:p>
          <w:p w:rsidR="00E66833" w:rsidRPr="00E50273" w:rsidRDefault="00E66833" w:rsidP="00A12730">
            <w:pPr>
              <w:rPr>
                <w:rFonts w:ascii="Times New Roman" w:hAnsi="Times New Roman" w:cs="Times New Roman"/>
                <w:sz w:val="24"/>
                <w:szCs w:val="24"/>
              </w:rPr>
            </w:pPr>
          </w:p>
        </w:tc>
        <w:tc>
          <w:tcPr>
            <w:tcW w:w="1080" w:type="dxa"/>
            <w:shd w:val="clear" w:color="auto" w:fill="D9E2F3" w:themeFill="accent1" w:themeFillTint="33"/>
          </w:tcPr>
          <w:p w:rsidR="00E66833" w:rsidRPr="00E50273" w:rsidRDefault="00E66833" w:rsidP="00A12730">
            <w:pPr>
              <w:rPr>
                <w:rFonts w:ascii="Times New Roman" w:hAnsi="Times New Roman" w:cs="Times New Roman"/>
                <w:sz w:val="24"/>
                <w:szCs w:val="24"/>
              </w:rPr>
            </w:pPr>
            <w:r>
              <w:rPr>
                <w:rFonts w:ascii="Times New Roman" w:hAnsi="Times New Roman" w:cs="Times New Roman"/>
                <w:sz w:val="24"/>
                <w:szCs w:val="24"/>
              </w:rPr>
              <w:t>10</w:t>
            </w:r>
          </w:p>
        </w:tc>
        <w:tc>
          <w:tcPr>
            <w:tcW w:w="1995" w:type="dxa"/>
            <w:shd w:val="clear" w:color="auto" w:fill="D9E2F3" w:themeFill="accent1"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Chapter–10: Mechanical Properties of Fluids</w:t>
            </w:r>
          </w:p>
        </w:tc>
        <w:tc>
          <w:tcPr>
            <w:tcW w:w="2915" w:type="dxa"/>
            <w:shd w:val="clear" w:color="auto" w:fill="D9E2F3" w:themeFill="accent1"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Learner can </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-applies concepts of  viscosity and surface tension in daily life while making decisions and solving problems.   -   Handles tools and </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laboratory apparatus Capillary tube properly;</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 can measures physical quantities like surface tension using appropriate apparatus, </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instruments, and devices. </w:t>
            </w:r>
          </w:p>
        </w:tc>
        <w:tc>
          <w:tcPr>
            <w:tcW w:w="4500" w:type="dxa"/>
            <w:gridSpan w:val="2"/>
            <w:shd w:val="clear" w:color="auto" w:fill="D9E2F3" w:themeFill="accent1"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Experiment:</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5. To determine the coefficient of viscosity of a given viscous liquid by measuring terminal velocity of a given spherical body. </w:t>
            </w:r>
          </w:p>
          <w:p w:rsidR="00E66833" w:rsidRPr="00E50273" w:rsidRDefault="00E66833" w:rsidP="00A12730">
            <w:pPr>
              <w:rPr>
                <w:rFonts w:ascii="Times New Roman" w:hAnsi="Times New Roman" w:cs="Times New Roman"/>
                <w:sz w:val="24"/>
                <w:szCs w:val="24"/>
              </w:rPr>
            </w:pPr>
          </w:p>
        </w:tc>
        <w:tc>
          <w:tcPr>
            <w:tcW w:w="3402" w:type="dxa"/>
            <w:shd w:val="clear" w:color="auto" w:fill="D9E2F3" w:themeFill="accent1" w:themeFillTint="33"/>
          </w:tcPr>
          <w:p w:rsidR="00E66833" w:rsidRPr="00E50273" w:rsidRDefault="002C04D6" w:rsidP="00A12730">
            <w:pPr>
              <w:rPr>
                <w:rFonts w:ascii="Times New Roman" w:hAnsi="Times New Roman" w:cs="Times New Roman"/>
                <w:sz w:val="24"/>
                <w:szCs w:val="24"/>
              </w:rPr>
            </w:pPr>
            <w:hyperlink r:id="rId93" w:history="1">
              <w:r w:rsidR="00E66833" w:rsidRPr="00E50273">
                <w:rPr>
                  <w:rStyle w:val="Hyperlink"/>
                  <w:rFonts w:ascii="Times New Roman" w:hAnsi="Times New Roman" w:cs="Times New Roman"/>
                </w:rPr>
                <w:t>https://drive.google.com/file/d/0B8hXbvn1ab-BXzFQUG4za044ZEU/view?resourcekey=0-E_bFaaA-2CI0x3lCko96jg</w:t>
              </w:r>
            </w:hyperlink>
          </w:p>
          <w:p w:rsidR="00E66833" w:rsidRPr="00E50273" w:rsidRDefault="00E66833" w:rsidP="00A12730">
            <w:pPr>
              <w:rPr>
                <w:rFonts w:ascii="Times New Roman" w:hAnsi="Times New Roman" w:cs="Times New Roman"/>
                <w:sz w:val="24"/>
                <w:szCs w:val="24"/>
              </w:rPr>
            </w:pPr>
          </w:p>
          <w:p w:rsidR="00E66833" w:rsidRPr="00E50273" w:rsidRDefault="002C04D6" w:rsidP="00A12730">
            <w:pPr>
              <w:rPr>
                <w:rFonts w:ascii="Times New Roman" w:hAnsi="Times New Roman" w:cs="Times New Roman"/>
                <w:sz w:val="24"/>
                <w:szCs w:val="24"/>
              </w:rPr>
            </w:pPr>
            <w:hyperlink r:id="rId94" w:history="1">
              <w:r w:rsidR="00E66833" w:rsidRPr="00E50273">
                <w:rPr>
                  <w:rStyle w:val="Hyperlink"/>
                  <w:rFonts w:ascii="Times New Roman" w:hAnsi="Times New Roman" w:cs="Times New Roman"/>
                </w:rPr>
                <w:t>https://www.youtube.com/watch?v=agLmPcPtTFc</w:t>
              </w:r>
            </w:hyperlink>
          </w:p>
          <w:p w:rsidR="00E66833" w:rsidRPr="00E50273" w:rsidRDefault="00E66833" w:rsidP="00A12730">
            <w:pPr>
              <w:rPr>
                <w:rFonts w:ascii="Times New Roman" w:hAnsi="Times New Roman" w:cs="Times New Roman"/>
                <w:sz w:val="24"/>
                <w:szCs w:val="24"/>
              </w:rPr>
            </w:pPr>
          </w:p>
          <w:p w:rsidR="00E66833" w:rsidRPr="00E50273" w:rsidRDefault="002C04D6" w:rsidP="00A12730">
            <w:pPr>
              <w:rPr>
                <w:rFonts w:ascii="Times New Roman" w:hAnsi="Times New Roman" w:cs="Times New Roman"/>
                <w:sz w:val="24"/>
                <w:szCs w:val="24"/>
              </w:rPr>
            </w:pPr>
            <w:hyperlink r:id="rId95" w:history="1">
              <w:r w:rsidR="00E66833" w:rsidRPr="00E50273">
                <w:rPr>
                  <w:rStyle w:val="Hyperlink"/>
                  <w:rFonts w:ascii="Times New Roman" w:hAnsi="Times New Roman" w:cs="Times New Roman"/>
                </w:rPr>
                <w:t>https://www.youtube.com/watch?v=fjorB6dlXIE</w:t>
              </w:r>
            </w:hyperlink>
          </w:p>
          <w:p w:rsidR="00E66833" w:rsidRPr="00E50273" w:rsidRDefault="00E66833" w:rsidP="00A12730">
            <w:pPr>
              <w:rPr>
                <w:rFonts w:ascii="Times New Roman" w:hAnsi="Times New Roman" w:cs="Times New Roman"/>
                <w:sz w:val="24"/>
                <w:szCs w:val="24"/>
              </w:rPr>
            </w:pPr>
          </w:p>
        </w:tc>
        <w:tc>
          <w:tcPr>
            <w:tcW w:w="2848" w:type="dxa"/>
            <w:shd w:val="clear" w:color="auto" w:fill="D9E2F3" w:themeFill="accent1" w:themeFillTint="33"/>
          </w:tcPr>
          <w:p w:rsidR="00E66833" w:rsidRPr="00E50273" w:rsidRDefault="002C04D6" w:rsidP="00A12730">
            <w:pPr>
              <w:rPr>
                <w:rFonts w:ascii="Times New Roman" w:hAnsi="Times New Roman" w:cs="Times New Roman"/>
                <w:szCs w:val="22"/>
              </w:rPr>
            </w:pPr>
            <w:hyperlink r:id="rId96" w:history="1">
              <w:r w:rsidR="00E66833" w:rsidRPr="00E50273">
                <w:rPr>
                  <w:rStyle w:val="Hyperlink"/>
                  <w:rFonts w:ascii="Times New Roman" w:hAnsi="Times New Roman" w:cs="Times New Roman"/>
                  <w:szCs w:val="22"/>
                </w:rPr>
                <w:t>https://drive.google.com/file/d/0B8hXbvn1ab-BMWNWNlZ2aDJnbEE/view?resourcekey=0-zVlnxTLd8or3KN2lCR1mKA</w:t>
              </w:r>
            </w:hyperlink>
          </w:p>
          <w:p w:rsidR="00E66833" w:rsidRPr="00E50273" w:rsidRDefault="00E66833" w:rsidP="00A12730">
            <w:pPr>
              <w:rPr>
                <w:rFonts w:ascii="Times New Roman" w:hAnsi="Times New Roman" w:cs="Times New Roman"/>
                <w:szCs w:val="22"/>
              </w:rPr>
            </w:pPr>
          </w:p>
          <w:p w:rsidR="00E66833" w:rsidRPr="00E50273" w:rsidRDefault="002C04D6" w:rsidP="00A12730">
            <w:pPr>
              <w:rPr>
                <w:rFonts w:ascii="Times New Roman" w:hAnsi="Times New Roman" w:cs="Times New Roman"/>
                <w:szCs w:val="22"/>
              </w:rPr>
            </w:pPr>
            <w:hyperlink r:id="rId97" w:history="1">
              <w:r w:rsidR="00E66833" w:rsidRPr="00E50273">
                <w:rPr>
                  <w:rStyle w:val="Hyperlink"/>
                  <w:rFonts w:ascii="Times New Roman" w:hAnsi="Times New Roman" w:cs="Times New Roman"/>
                  <w:szCs w:val="22"/>
                </w:rPr>
                <w:t>https://drive.google.com/file/d/0B8hXbvn1ab-BcVhZMENtekl2ZVU/view?resourcekey=0-03cFbB8eUaaj2JlVFWZDgw</w:t>
              </w:r>
            </w:hyperlink>
          </w:p>
          <w:p w:rsidR="00E66833" w:rsidRPr="00E50273" w:rsidRDefault="00E66833" w:rsidP="00A12730">
            <w:pPr>
              <w:rPr>
                <w:rFonts w:ascii="Times New Roman" w:hAnsi="Times New Roman" w:cs="Times New Roman"/>
                <w:szCs w:val="22"/>
              </w:rPr>
            </w:pPr>
          </w:p>
        </w:tc>
      </w:tr>
      <w:tr w:rsidR="00E66833" w:rsidRPr="00E50273" w:rsidTr="00A12730">
        <w:tc>
          <w:tcPr>
            <w:tcW w:w="985" w:type="dxa"/>
            <w:shd w:val="clear" w:color="auto" w:fill="D9E2F3" w:themeFill="accent1" w:themeFillTint="33"/>
          </w:tcPr>
          <w:p w:rsidR="00E66833" w:rsidRPr="00E50273" w:rsidRDefault="00E66833" w:rsidP="00A12730">
            <w:pPr>
              <w:rPr>
                <w:rFonts w:ascii="Times New Roman" w:hAnsi="Times New Roman" w:cs="Times New Roman"/>
                <w:sz w:val="24"/>
                <w:szCs w:val="24"/>
              </w:rPr>
            </w:pPr>
          </w:p>
        </w:tc>
        <w:tc>
          <w:tcPr>
            <w:tcW w:w="1080" w:type="dxa"/>
            <w:shd w:val="clear" w:color="auto" w:fill="D9E2F3" w:themeFill="accent1" w:themeFillTint="33"/>
          </w:tcPr>
          <w:p w:rsidR="00E66833" w:rsidRPr="00E50273" w:rsidRDefault="00E66833" w:rsidP="00A12730">
            <w:pPr>
              <w:rPr>
                <w:rFonts w:ascii="Times New Roman" w:hAnsi="Times New Roman" w:cs="Times New Roman"/>
                <w:sz w:val="24"/>
                <w:szCs w:val="24"/>
              </w:rPr>
            </w:pPr>
          </w:p>
        </w:tc>
        <w:tc>
          <w:tcPr>
            <w:tcW w:w="1080" w:type="dxa"/>
            <w:shd w:val="clear" w:color="auto" w:fill="D9E2F3" w:themeFill="accent1" w:themeFillTint="33"/>
          </w:tcPr>
          <w:p w:rsidR="00E66833" w:rsidRPr="00E50273" w:rsidRDefault="00E66833" w:rsidP="00A12730">
            <w:pPr>
              <w:rPr>
                <w:rFonts w:ascii="Times New Roman" w:hAnsi="Times New Roman" w:cs="Times New Roman"/>
                <w:sz w:val="24"/>
                <w:szCs w:val="24"/>
              </w:rPr>
            </w:pPr>
            <w:r>
              <w:rPr>
                <w:rFonts w:ascii="Times New Roman" w:hAnsi="Times New Roman" w:cs="Times New Roman"/>
                <w:sz w:val="24"/>
                <w:szCs w:val="24"/>
              </w:rPr>
              <w:t>8</w:t>
            </w:r>
          </w:p>
        </w:tc>
        <w:tc>
          <w:tcPr>
            <w:tcW w:w="1995" w:type="dxa"/>
            <w:shd w:val="clear" w:color="auto" w:fill="D9E2F3" w:themeFill="accent1"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Chapter–11: Thermal Properties of Matter</w:t>
            </w:r>
          </w:p>
        </w:tc>
        <w:tc>
          <w:tcPr>
            <w:tcW w:w="2915" w:type="dxa"/>
            <w:shd w:val="clear" w:color="auto" w:fill="D9E2F3" w:themeFill="accent1"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Learner can relate different coefficient of thermal expansion</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-Can explain the concept of Cp and Cv and can relate it.</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can understand importance of anomalous behaviour of water for existence of aquatic life.-</w:t>
            </w:r>
          </w:p>
        </w:tc>
        <w:tc>
          <w:tcPr>
            <w:tcW w:w="4500" w:type="dxa"/>
            <w:gridSpan w:val="2"/>
            <w:shd w:val="clear" w:color="auto" w:fill="D9E2F3" w:themeFill="accent1"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6. To study the relationship between the temperature of a hot body and time by plotting a cooling curve.</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7. To determine specific heat capacity of a given solid by method of mixtures. </w:t>
            </w:r>
          </w:p>
          <w:p w:rsidR="00E66833" w:rsidRPr="00E50273" w:rsidRDefault="00E66833" w:rsidP="00A12730">
            <w:pPr>
              <w:rPr>
                <w:rFonts w:ascii="Times New Roman" w:hAnsi="Times New Roman" w:cs="Times New Roman"/>
                <w:i/>
                <w:iCs/>
                <w:sz w:val="24"/>
                <w:szCs w:val="24"/>
              </w:rPr>
            </w:pPr>
          </w:p>
          <w:p w:rsidR="00E66833" w:rsidRPr="00E50273" w:rsidRDefault="00E66833" w:rsidP="00A12730">
            <w:pPr>
              <w:rPr>
                <w:rFonts w:ascii="Times New Roman" w:hAnsi="Times New Roman" w:cs="Times New Roman"/>
                <w:i/>
                <w:iCs/>
                <w:sz w:val="24"/>
                <w:szCs w:val="24"/>
              </w:rPr>
            </w:pPr>
            <w:r w:rsidRPr="00E50273">
              <w:rPr>
                <w:rFonts w:ascii="Times New Roman" w:hAnsi="Times New Roman" w:cs="Times New Roman"/>
                <w:i/>
                <w:iCs/>
                <w:sz w:val="24"/>
                <w:szCs w:val="24"/>
              </w:rPr>
              <w:t>Activities 1. To observe change of state and plot a cooling curve for molten wax.</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i/>
                <w:iCs/>
                <w:sz w:val="24"/>
                <w:szCs w:val="24"/>
              </w:rPr>
              <w:t xml:space="preserve"> 2. To observe and explain the effect of heating on a bi-metallic strip.</w:t>
            </w:r>
          </w:p>
        </w:tc>
        <w:tc>
          <w:tcPr>
            <w:tcW w:w="3402" w:type="dxa"/>
            <w:shd w:val="clear" w:color="auto" w:fill="D9E2F3" w:themeFill="accent1" w:themeFillTint="33"/>
          </w:tcPr>
          <w:p w:rsidR="00E66833" w:rsidRPr="00E50273" w:rsidRDefault="002C04D6" w:rsidP="00A12730">
            <w:pPr>
              <w:rPr>
                <w:rFonts w:ascii="Times New Roman" w:hAnsi="Times New Roman" w:cs="Times New Roman"/>
                <w:sz w:val="24"/>
                <w:szCs w:val="24"/>
              </w:rPr>
            </w:pPr>
            <w:hyperlink r:id="rId98" w:history="1">
              <w:r w:rsidR="00E66833" w:rsidRPr="00E50273">
                <w:rPr>
                  <w:rStyle w:val="Hyperlink"/>
                  <w:rFonts w:ascii="Times New Roman" w:hAnsi="Times New Roman" w:cs="Times New Roman"/>
                </w:rPr>
                <w:t>https://drive.google.com/file/d/0B8hXbvn1ab-BT3U5aldVY0pPU0k/view?resourcekey=0-aKCfTAmfaN5fVDSTGfc_sA</w:t>
              </w:r>
            </w:hyperlink>
          </w:p>
          <w:p w:rsidR="00E66833" w:rsidRPr="00E50273" w:rsidRDefault="00E66833" w:rsidP="00A12730">
            <w:pPr>
              <w:rPr>
                <w:rFonts w:ascii="Times New Roman" w:hAnsi="Times New Roman" w:cs="Times New Roman"/>
                <w:sz w:val="24"/>
                <w:szCs w:val="24"/>
              </w:rPr>
            </w:pPr>
          </w:p>
          <w:p w:rsidR="00E66833" w:rsidRPr="00E50273" w:rsidRDefault="002C04D6" w:rsidP="00A12730">
            <w:pPr>
              <w:rPr>
                <w:rFonts w:ascii="Times New Roman" w:hAnsi="Times New Roman" w:cs="Times New Roman"/>
                <w:sz w:val="24"/>
                <w:szCs w:val="24"/>
              </w:rPr>
            </w:pPr>
            <w:hyperlink r:id="rId99" w:history="1">
              <w:r w:rsidR="00E66833" w:rsidRPr="00E50273">
                <w:rPr>
                  <w:rStyle w:val="Hyperlink"/>
                  <w:rFonts w:ascii="Times New Roman" w:hAnsi="Times New Roman" w:cs="Times New Roman"/>
                </w:rPr>
                <w:t>https://www.youtube.com/watch?v=n7fLG_WtooY</w:t>
              </w:r>
            </w:hyperlink>
          </w:p>
          <w:p w:rsidR="00E66833" w:rsidRPr="00E50273" w:rsidRDefault="00E66833" w:rsidP="00A12730">
            <w:pPr>
              <w:rPr>
                <w:rFonts w:ascii="Times New Roman" w:hAnsi="Times New Roman" w:cs="Times New Roman"/>
                <w:sz w:val="24"/>
                <w:szCs w:val="24"/>
              </w:rPr>
            </w:pPr>
          </w:p>
          <w:p w:rsidR="00E66833" w:rsidRPr="00E50273" w:rsidRDefault="002C04D6" w:rsidP="00A12730">
            <w:pPr>
              <w:rPr>
                <w:rFonts w:ascii="Times New Roman" w:hAnsi="Times New Roman" w:cs="Times New Roman"/>
                <w:sz w:val="24"/>
                <w:szCs w:val="24"/>
              </w:rPr>
            </w:pPr>
            <w:hyperlink r:id="rId100" w:history="1">
              <w:r w:rsidR="00E66833" w:rsidRPr="00E50273">
                <w:rPr>
                  <w:rStyle w:val="Hyperlink"/>
                  <w:rFonts w:ascii="Times New Roman" w:hAnsi="Times New Roman" w:cs="Times New Roman"/>
                </w:rPr>
                <w:t>https://www.youtube.com/watch?v=nMKQuC5gvFQ</w:t>
              </w:r>
            </w:hyperlink>
          </w:p>
          <w:p w:rsidR="00E66833" w:rsidRPr="00E50273" w:rsidRDefault="00E66833" w:rsidP="00A12730">
            <w:pPr>
              <w:rPr>
                <w:rFonts w:ascii="Times New Roman" w:hAnsi="Times New Roman" w:cs="Times New Roman"/>
                <w:sz w:val="24"/>
                <w:szCs w:val="24"/>
              </w:rPr>
            </w:pPr>
          </w:p>
          <w:p w:rsidR="00E66833" w:rsidRPr="00E50273" w:rsidRDefault="00E66833" w:rsidP="00A12730">
            <w:pPr>
              <w:rPr>
                <w:rFonts w:ascii="Times New Roman" w:hAnsi="Times New Roman" w:cs="Times New Roman"/>
                <w:sz w:val="24"/>
                <w:szCs w:val="24"/>
              </w:rPr>
            </w:pPr>
          </w:p>
        </w:tc>
        <w:tc>
          <w:tcPr>
            <w:tcW w:w="2848" w:type="dxa"/>
            <w:shd w:val="clear" w:color="auto" w:fill="D9E2F3" w:themeFill="accent1" w:themeFillTint="33"/>
          </w:tcPr>
          <w:p w:rsidR="00E66833" w:rsidRPr="00E50273" w:rsidRDefault="002C04D6" w:rsidP="00A12730">
            <w:pPr>
              <w:rPr>
                <w:rFonts w:ascii="Times New Roman" w:hAnsi="Times New Roman" w:cs="Times New Roman"/>
                <w:szCs w:val="22"/>
              </w:rPr>
            </w:pPr>
            <w:hyperlink r:id="rId101" w:history="1">
              <w:r w:rsidR="00E66833" w:rsidRPr="00E50273">
                <w:rPr>
                  <w:rStyle w:val="Hyperlink"/>
                  <w:rFonts w:ascii="Times New Roman" w:hAnsi="Times New Roman" w:cs="Times New Roman"/>
                  <w:szCs w:val="22"/>
                </w:rPr>
                <w:t>https://drive.google.com/file/d/0B8hXbvn1ab-BSE12Q3BrenphRGs/view?resourcekey=0-fLq2ziiJI4fvZ2HwJ-qjXw</w:t>
              </w:r>
            </w:hyperlink>
          </w:p>
          <w:p w:rsidR="00E66833" w:rsidRPr="00E50273" w:rsidRDefault="00E66833" w:rsidP="00A12730">
            <w:pPr>
              <w:rPr>
                <w:rFonts w:ascii="Times New Roman" w:hAnsi="Times New Roman" w:cs="Times New Roman"/>
                <w:szCs w:val="22"/>
              </w:rPr>
            </w:pPr>
          </w:p>
        </w:tc>
      </w:tr>
      <w:tr w:rsidR="00E66833" w:rsidRPr="00E50273" w:rsidTr="00A12730">
        <w:tc>
          <w:tcPr>
            <w:tcW w:w="985" w:type="dxa"/>
            <w:shd w:val="clear" w:color="auto" w:fill="FBE4D5" w:themeFill="accent2" w:themeFillTint="33"/>
          </w:tcPr>
          <w:p w:rsidR="00E66833" w:rsidRPr="00E50273" w:rsidRDefault="00E66833" w:rsidP="00A12730">
            <w:pPr>
              <w:rPr>
                <w:rFonts w:ascii="Times New Roman" w:hAnsi="Times New Roman" w:cs="Times New Roman"/>
                <w:sz w:val="24"/>
                <w:szCs w:val="24"/>
              </w:rPr>
            </w:pPr>
            <w:r>
              <w:rPr>
                <w:rFonts w:ascii="Times New Roman" w:hAnsi="Times New Roman" w:cs="Times New Roman"/>
                <w:sz w:val="24"/>
                <w:szCs w:val="24"/>
              </w:rPr>
              <w:t>JAN 2022</w:t>
            </w:r>
          </w:p>
        </w:tc>
        <w:tc>
          <w:tcPr>
            <w:tcW w:w="1080" w:type="dxa"/>
            <w:shd w:val="clear" w:color="auto" w:fill="FBE4D5" w:themeFill="accent2" w:themeFillTint="33"/>
          </w:tcPr>
          <w:p w:rsidR="00E66833" w:rsidRPr="00E50273" w:rsidRDefault="00E66833" w:rsidP="00A12730">
            <w:pPr>
              <w:rPr>
                <w:rFonts w:ascii="Times New Roman" w:hAnsi="Times New Roman" w:cs="Times New Roman"/>
                <w:sz w:val="24"/>
                <w:szCs w:val="24"/>
              </w:rPr>
            </w:pPr>
            <w:r>
              <w:rPr>
                <w:rFonts w:ascii="Times New Roman" w:hAnsi="Times New Roman" w:cs="Times New Roman"/>
                <w:sz w:val="24"/>
                <w:szCs w:val="24"/>
              </w:rPr>
              <w:t>25</w:t>
            </w:r>
          </w:p>
        </w:tc>
        <w:tc>
          <w:tcPr>
            <w:tcW w:w="1080" w:type="dxa"/>
            <w:shd w:val="clear" w:color="auto" w:fill="FBE4D5" w:themeFill="accent2" w:themeFillTint="33"/>
          </w:tcPr>
          <w:p w:rsidR="00E66833" w:rsidRPr="00E50273" w:rsidRDefault="00E66833" w:rsidP="00A12730">
            <w:pPr>
              <w:rPr>
                <w:rFonts w:ascii="Times New Roman" w:hAnsi="Times New Roman" w:cs="Times New Roman"/>
                <w:sz w:val="24"/>
                <w:szCs w:val="24"/>
              </w:rPr>
            </w:pPr>
            <w:r>
              <w:rPr>
                <w:rFonts w:ascii="Times New Roman" w:hAnsi="Times New Roman" w:cs="Times New Roman"/>
                <w:sz w:val="24"/>
                <w:szCs w:val="24"/>
              </w:rPr>
              <w:t>8</w:t>
            </w:r>
          </w:p>
        </w:tc>
        <w:tc>
          <w:tcPr>
            <w:tcW w:w="1995" w:type="dxa"/>
            <w:shd w:val="clear" w:color="auto" w:fill="FBE4D5" w:themeFill="accent2"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Unit VIII: Chapter–12: Thermodynamics</w:t>
            </w:r>
          </w:p>
        </w:tc>
        <w:tc>
          <w:tcPr>
            <w:tcW w:w="2915" w:type="dxa"/>
            <w:shd w:val="clear" w:color="auto" w:fill="FBE4D5" w:themeFill="accent2"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Learner can know about law of thermodynamics and Heat engine</w:t>
            </w:r>
          </w:p>
        </w:tc>
        <w:tc>
          <w:tcPr>
            <w:tcW w:w="4500" w:type="dxa"/>
            <w:gridSpan w:val="2"/>
            <w:shd w:val="clear" w:color="auto" w:fill="FBE4D5" w:themeFill="accent2" w:themeFillTint="33"/>
          </w:tcPr>
          <w:p w:rsidR="00E66833" w:rsidRPr="00E50273" w:rsidRDefault="00E66833" w:rsidP="00A12730">
            <w:pPr>
              <w:rPr>
                <w:rFonts w:ascii="Times New Roman" w:hAnsi="Times New Roman" w:cs="Times New Roman"/>
                <w:sz w:val="24"/>
                <w:szCs w:val="24"/>
              </w:rPr>
            </w:pPr>
          </w:p>
        </w:tc>
        <w:tc>
          <w:tcPr>
            <w:tcW w:w="3402" w:type="dxa"/>
            <w:shd w:val="clear" w:color="auto" w:fill="FBE4D5" w:themeFill="accent2" w:themeFillTint="33"/>
          </w:tcPr>
          <w:p w:rsidR="00E66833" w:rsidRPr="00E50273" w:rsidRDefault="002C04D6" w:rsidP="00A12730">
            <w:pPr>
              <w:rPr>
                <w:rFonts w:ascii="Times New Roman" w:hAnsi="Times New Roman" w:cs="Times New Roman"/>
                <w:sz w:val="24"/>
                <w:szCs w:val="24"/>
              </w:rPr>
            </w:pPr>
            <w:hyperlink r:id="rId102" w:history="1">
              <w:r w:rsidR="00E66833" w:rsidRPr="00E50273">
                <w:rPr>
                  <w:rStyle w:val="Hyperlink"/>
                  <w:rFonts w:ascii="Times New Roman" w:hAnsi="Times New Roman" w:cs="Times New Roman"/>
                </w:rPr>
                <w:t>https://drive.google.com/file/d/0B8hXbvn1ab-BalVsTmhKQ1ZlRWc/view?resourcekey=0-T82fHVSn9yyOL9MjCNGQxQ</w:t>
              </w:r>
            </w:hyperlink>
          </w:p>
          <w:p w:rsidR="00E66833" w:rsidRPr="00E50273" w:rsidRDefault="00E66833" w:rsidP="00A12730">
            <w:pPr>
              <w:rPr>
                <w:rFonts w:ascii="Times New Roman" w:hAnsi="Times New Roman" w:cs="Times New Roman"/>
                <w:sz w:val="24"/>
                <w:szCs w:val="24"/>
              </w:rPr>
            </w:pPr>
          </w:p>
          <w:p w:rsidR="00E66833" w:rsidRPr="00E50273" w:rsidRDefault="002C04D6" w:rsidP="00A12730">
            <w:pPr>
              <w:rPr>
                <w:rFonts w:ascii="Times New Roman" w:hAnsi="Times New Roman" w:cs="Times New Roman"/>
                <w:sz w:val="24"/>
                <w:szCs w:val="24"/>
              </w:rPr>
            </w:pPr>
            <w:hyperlink r:id="rId103" w:history="1">
              <w:r w:rsidR="00E66833" w:rsidRPr="00E50273">
                <w:rPr>
                  <w:rStyle w:val="Hyperlink"/>
                  <w:rFonts w:ascii="Times New Roman" w:hAnsi="Times New Roman" w:cs="Times New Roman"/>
                </w:rPr>
                <w:t>https://www.youtube.com/watch?v=w3MEJoTW2Oo</w:t>
              </w:r>
            </w:hyperlink>
          </w:p>
          <w:p w:rsidR="00E66833" w:rsidRPr="00E50273" w:rsidRDefault="00E66833" w:rsidP="00A12730">
            <w:pPr>
              <w:rPr>
                <w:rFonts w:ascii="Times New Roman" w:hAnsi="Times New Roman" w:cs="Times New Roman"/>
                <w:sz w:val="24"/>
                <w:szCs w:val="24"/>
              </w:rPr>
            </w:pPr>
          </w:p>
        </w:tc>
        <w:tc>
          <w:tcPr>
            <w:tcW w:w="2848" w:type="dxa"/>
            <w:shd w:val="clear" w:color="auto" w:fill="FBE4D5" w:themeFill="accent2" w:themeFillTint="33"/>
          </w:tcPr>
          <w:p w:rsidR="00E66833" w:rsidRPr="00E50273" w:rsidRDefault="002C04D6" w:rsidP="00A12730">
            <w:pPr>
              <w:rPr>
                <w:rFonts w:ascii="Times New Roman" w:hAnsi="Times New Roman" w:cs="Times New Roman"/>
                <w:szCs w:val="22"/>
              </w:rPr>
            </w:pPr>
            <w:hyperlink r:id="rId104" w:history="1">
              <w:r w:rsidR="00E66833" w:rsidRPr="00E50273">
                <w:rPr>
                  <w:rStyle w:val="Hyperlink"/>
                  <w:rFonts w:ascii="Times New Roman" w:hAnsi="Times New Roman" w:cs="Times New Roman"/>
                  <w:szCs w:val="22"/>
                </w:rPr>
                <w:t>https://drive.google.com/file/d/0B8hXbvn1ab-BNFplT0dlUUx0RlU/view?resourcekey=0-7M9hJXIvrWOrT91L3DUwYg</w:t>
              </w:r>
            </w:hyperlink>
          </w:p>
          <w:p w:rsidR="00E66833" w:rsidRPr="00E50273" w:rsidRDefault="00E66833" w:rsidP="00A12730">
            <w:pPr>
              <w:rPr>
                <w:rFonts w:ascii="Times New Roman" w:hAnsi="Times New Roman" w:cs="Times New Roman"/>
                <w:szCs w:val="22"/>
              </w:rPr>
            </w:pPr>
          </w:p>
        </w:tc>
      </w:tr>
      <w:tr w:rsidR="00E66833" w:rsidRPr="00E50273" w:rsidTr="00A12730">
        <w:tc>
          <w:tcPr>
            <w:tcW w:w="985" w:type="dxa"/>
            <w:shd w:val="clear" w:color="auto" w:fill="FBE4D5" w:themeFill="accent2" w:themeFillTint="33"/>
          </w:tcPr>
          <w:p w:rsidR="00E66833" w:rsidRPr="00E50273" w:rsidRDefault="00E66833" w:rsidP="00A12730">
            <w:pPr>
              <w:rPr>
                <w:rFonts w:ascii="Times New Roman" w:hAnsi="Times New Roman" w:cs="Times New Roman"/>
                <w:sz w:val="24"/>
                <w:szCs w:val="24"/>
              </w:rPr>
            </w:pPr>
          </w:p>
        </w:tc>
        <w:tc>
          <w:tcPr>
            <w:tcW w:w="1080" w:type="dxa"/>
            <w:shd w:val="clear" w:color="auto" w:fill="FBE4D5" w:themeFill="accent2" w:themeFillTint="33"/>
          </w:tcPr>
          <w:p w:rsidR="00E66833" w:rsidRPr="00E50273" w:rsidRDefault="00E66833" w:rsidP="00A12730">
            <w:pPr>
              <w:rPr>
                <w:rFonts w:ascii="Times New Roman" w:hAnsi="Times New Roman" w:cs="Times New Roman"/>
                <w:sz w:val="24"/>
                <w:szCs w:val="24"/>
              </w:rPr>
            </w:pPr>
          </w:p>
        </w:tc>
        <w:tc>
          <w:tcPr>
            <w:tcW w:w="1080" w:type="dxa"/>
            <w:shd w:val="clear" w:color="auto" w:fill="FBE4D5" w:themeFill="accent2" w:themeFillTint="33"/>
          </w:tcPr>
          <w:p w:rsidR="00E66833" w:rsidRDefault="00E66833" w:rsidP="00A12730">
            <w:pPr>
              <w:rPr>
                <w:rFonts w:ascii="Times New Roman" w:hAnsi="Times New Roman" w:cs="Times New Roman"/>
                <w:sz w:val="24"/>
                <w:szCs w:val="24"/>
              </w:rPr>
            </w:pPr>
            <w:r>
              <w:rPr>
                <w:rFonts w:ascii="Times New Roman" w:hAnsi="Times New Roman" w:cs="Times New Roman"/>
                <w:sz w:val="24"/>
                <w:szCs w:val="24"/>
              </w:rPr>
              <w:t>6</w:t>
            </w: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r>
              <w:rPr>
                <w:rFonts w:ascii="Times New Roman" w:hAnsi="Times New Roman" w:cs="Times New Roman"/>
                <w:sz w:val="24"/>
                <w:szCs w:val="24"/>
              </w:rPr>
              <w:t>5</w:t>
            </w:r>
          </w:p>
          <w:p w:rsidR="00E66833" w:rsidRPr="00C32725" w:rsidRDefault="00E66833" w:rsidP="00A12730">
            <w:pPr>
              <w:rPr>
                <w:rFonts w:ascii="Times New Roman" w:hAnsi="Times New Roman" w:cs="Times New Roman"/>
                <w:sz w:val="24"/>
                <w:szCs w:val="24"/>
              </w:rPr>
            </w:pPr>
          </w:p>
          <w:p w:rsidR="00E66833" w:rsidRPr="00C32725" w:rsidRDefault="00E66833" w:rsidP="00A12730">
            <w:pPr>
              <w:rPr>
                <w:rFonts w:ascii="Times New Roman" w:hAnsi="Times New Roman" w:cs="Times New Roman"/>
                <w:sz w:val="24"/>
                <w:szCs w:val="24"/>
              </w:rPr>
            </w:pPr>
          </w:p>
          <w:p w:rsidR="00E66833" w:rsidRPr="00C32725"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Pr="00C32725" w:rsidRDefault="00E66833" w:rsidP="00A12730">
            <w:pPr>
              <w:rPr>
                <w:rFonts w:ascii="Times New Roman" w:hAnsi="Times New Roman" w:cs="Times New Roman"/>
                <w:sz w:val="24"/>
                <w:szCs w:val="24"/>
              </w:rPr>
            </w:pPr>
            <w:r>
              <w:rPr>
                <w:rFonts w:ascii="Times New Roman" w:hAnsi="Times New Roman" w:cs="Times New Roman"/>
                <w:sz w:val="24"/>
                <w:szCs w:val="24"/>
              </w:rPr>
              <w:t>6</w:t>
            </w:r>
          </w:p>
        </w:tc>
        <w:tc>
          <w:tcPr>
            <w:tcW w:w="1995" w:type="dxa"/>
            <w:shd w:val="clear" w:color="auto" w:fill="FBE4D5" w:themeFill="accent2"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Unit IX: </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Behaviour of Perfect Gases and Kinetic Theory of Gases </w:t>
            </w:r>
          </w:p>
          <w:p w:rsidR="00E6683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 Chapter–13: Kinetic Theory</w:t>
            </w: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Unit X: Chapter– 14</w:t>
            </w:r>
            <w:r>
              <w:rPr>
                <w:rFonts w:ascii="Times New Roman" w:hAnsi="Times New Roman" w:cs="Times New Roman"/>
                <w:sz w:val="24"/>
                <w:szCs w:val="24"/>
              </w:rPr>
              <w:t xml:space="preserve"> Oscillations</w:t>
            </w:r>
          </w:p>
        </w:tc>
        <w:tc>
          <w:tcPr>
            <w:tcW w:w="2915" w:type="dxa"/>
            <w:shd w:val="clear" w:color="auto" w:fill="FBE4D5" w:themeFill="accent2"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Learner can derive the expression for Gas pressure and can relate it with Kinetic energy. Can understand the concept of degree of freedom and can relate it with specific  heat of mono-atomic , diatomic and triatomic gases.</w:t>
            </w: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Can</w:t>
            </w:r>
            <w:r w:rsidRPr="005F7B89">
              <w:t>differentiates</w:t>
            </w:r>
            <w:r w:rsidRPr="00E50273">
              <w:rPr>
                <w:rFonts w:ascii="Times New Roman" w:hAnsi="Times New Roman" w:cs="Times New Roman"/>
                <w:sz w:val="24"/>
                <w:szCs w:val="24"/>
              </w:rPr>
              <w:t xml:space="preserve"> between periodic motion and simple harmonic motion.  </w:t>
            </w:r>
          </w:p>
          <w:p w:rsidR="00E66833" w:rsidRDefault="00E66833" w:rsidP="00A12730">
            <w:pPr>
              <w:rPr>
                <w:rFonts w:ascii="Times New Roman" w:hAnsi="Times New Roman" w:cs="Times New Roman"/>
                <w:sz w:val="24"/>
                <w:szCs w:val="24"/>
              </w:rPr>
            </w:pPr>
            <w:r>
              <w:rPr>
                <w:rFonts w:ascii="Times New Roman" w:hAnsi="Times New Roman" w:cs="Times New Roman"/>
                <w:sz w:val="24"/>
                <w:szCs w:val="24"/>
              </w:rPr>
              <w:t>Concept of total mechanical energy of oscillated particle in SHM</w:t>
            </w: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  </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ab/>
            </w:r>
          </w:p>
        </w:tc>
        <w:tc>
          <w:tcPr>
            <w:tcW w:w="4500" w:type="dxa"/>
            <w:gridSpan w:val="2"/>
            <w:shd w:val="clear" w:color="auto" w:fill="FBE4D5" w:themeFill="accent2"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8. To study the relation between frequency and length of a given wire under constant tension using sonometer.</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9. To study the relation between the length of a given wire and tension for constant</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frequency using sonometer.</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10. To find the speed of sound in air at room temperature using a resonance tube by two resonance positions.</w:t>
            </w:r>
          </w:p>
          <w:p w:rsidR="00E66833" w:rsidRDefault="00E66833" w:rsidP="00A12730">
            <w:pPr>
              <w:rPr>
                <w:rFonts w:ascii="Times New Roman" w:hAnsi="Times New Roman" w:cs="Times New Roman"/>
                <w:i/>
                <w:iCs/>
                <w:sz w:val="24"/>
                <w:szCs w:val="24"/>
              </w:rPr>
            </w:pPr>
            <w:r w:rsidRPr="00E50273">
              <w:rPr>
                <w:rFonts w:ascii="Times New Roman" w:hAnsi="Times New Roman" w:cs="Times New Roman"/>
                <w:sz w:val="24"/>
                <w:szCs w:val="24"/>
              </w:rPr>
              <w:t>resonance positions.</w:t>
            </w: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b/>
                <w:bCs/>
                <w:color w:val="C00000"/>
                <w:sz w:val="28"/>
                <w:szCs w:val="28"/>
              </w:rPr>
            </w:pPr>
          </w:p>
          <w:p w:rsidR="00E66833" w:rsidRDefault="00E66833" w:rsidP="00A12730">
            <w:pPr>
              <w:rPr>
                <w:rFonts w:ascii="Times New Roman" w:hAnsi="Times New Roman" w:cs="Times New Roman"/>
                <w:b/>
                <w:bCs/>
                <w:color w:val="C00000"/>
                <w:sz w:val="28"/>
                <w:szCs w:val="28"/>
              </w:rPr>
            </w:pPr>
          </w:p>
          <w:p w:rsidR="00E66833" w:rsidRDefault="00E66833" w:rsidP="00A12730">
            <w:pPr>
              <w:rPr>
                <w:rFonts w:ascii="Times New Roman" w:hAnsi="Times New Roman" w:cs="Times New Roman"/>
                <w:b/>
                <w:bCs/>
                <w:color w:val="C00000"/>
                <w:sz w:val="28"/>
                <w:szCs w:val="28"/>
              </w:rPr>
            </w:pPr>
          </w:p>
          <w:p w:rsidR="00E66833" w:rsidRDefault="00E66833" w:rsidP="00A12730">
            <w:pPr>
              <w:rPr>
                <w:rFonts w:ascii="Times New Roman" w:hAnsi="Times New Roman" w:cs="Times New Roman"/>
                <w:b/>
                <w:bCs/>
                <w:color w:val="C00000"/>
                <w:sz w:val="28"/>
                <w:szCs w:val="28"/>
              </w:rPr>
            </w:pPr>
          </w:p>
          <w:p w:rsidR="00E66833" w:rsidRDefault="00E66833" w:rsidP="00A12730">
            <w:pPr>
              <w:rPr>
                <w:rFonts w:ascii="Times New Roman" w:hAnsi="Times New Roman" w:cs="Times New Roman"/>
                <w:b/>
                <w:bCs/>
                <w:color w:val="C00000"/>
                <w:sz w:val="28"/>
                <w:szCs w:val="28"/>
              </w:rPr>
            </w:pPr>
          </w:p>
          <w:p w:rsidR="00E66833" w:rsidRPr="00E443AB" w:rsidRDefault="00E66833" w:rsidP="00A12730">
            <w:pPr>
              <w:rPr>
                <w:rFonts w:ascii="Times New Roman" w:hAnsi="Times New Roman" w:cs="Times New Roman"/>
                <w:b/>
                <w:bCs/>
                <w:sz w:val="24"/>
                <w:szCs w:val="24"/>
              </w:rPr>
            </w:pPr>
            <w:r w:rsidRPr="00E443AB">
              <w:rPr>
                <w:rFonts w:ascii="Times New Roman" w:hAnsi="Times New Roman" w:cs="Times New Roman"/>
                <w:b/>
                <w:bCs/>
                <w:color w:val="C00000"/>
                <w:sz w:val="28"/>
                <w:szCs w:val="28"/>
              </w:rPr>
              <w:t>PERIODIC TEST-II</w:t>
            </w:r>
          </w:p>
        </w:tc>
        <w:tc>
          <w:tcPr>
            <w:tcW w:w="3402" w:type="dxa"/>
            <w:shd w:val="clear" w:color="auto" w:fill="FBE4D5" w:themeFill="accent2" w:themeFillTint="33"/>
          </w:tcPr>
          <w:p w:rsidR="00E66833" w:rsidRPr="00E50273" w:rsidRDefault="002C04D6" w:rsidP="00A12730">
            <w:pPr>
              <w:rPr>
                <w:rFonts w:ascii="Times New Roman" w:hAnsi="Times New Roman" w:cs="Times New Roman"/>
                <w:sz w:val="24"/>
                <w:szCs w:val="24"/>
              </w:rPr>
            </w:pPr>
            <w:hyperlink r:id="rId105" w:history="1">
              <w:r w:rsidR="00E66833" w:rsidRPr="00E50273">
                <w:rPr>
                  <w:rStyle w:val="Hyperlink"/>
                  <w:rFonts w:ascii="Times New Roman" w:hAnsi="Times New Roman" w:cs="Times New Roman"/>
                </w:rPr>
                <w:t>https://drive.google.com/file/d/0B8hXbvn1ab-BZEQ1ZlMxbXE5VFU/view?resourcekey=0-RxyweU-FBOqO7dktPmApQw</w:t>
              </w:r>
            </w:hyperlink>
          </w:p>
          <w:p w:rsidR="00E66833" w:rsidRPr="00E50273" w:rsidRDefault="00E66833" w:rsidP="00A12730">
            <w:pPr>
              <w:rPr>
                <w:rFonts w:ascii="Times New Roman" w:hAnsi="Times New Roman" w:cs="Times New Roman"/>
                <w:sz w:val="24"/>
                <w:szCs w:val="24"/>
              </w:rPr>
            </w:pPr>
          </w:p>
          <w:p w:rsidR="00E66833" w:rsidRPr="00E50273" w:rsidRDefault="002C04D6" w:rsidP="00A12730">
            <w:pPr>
              <w:rPr>
                <w:rFonts w:ascii="Times New Roman" w:hAnsi="Times New Roman" w:cs="Times New Roman"/>
                <w:sz w:val="24"/>
                <w:szCs w:val="24"/>
              </w:rPr>
            </w:pPr>
            <w:hyperlink r:id="rId106" w:history="1">
              <w:r w:rsidR="00E66833" w:rsidRPr="00E50273">
                <w:rPr>
                  <w:rStyle w:val="Hyperlink"/>
                  <w:rFonts w:ascii="Times New Roman" w:hAnsi="Times New Roman" w:cs="Times New Roman"/>
                </w:rPr>
                <w:t>https://www.youtube.com/watch?v=7PCO0vvkjok</w:t>
              </w:r>
            </w:hyperlink>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Pr="00E50273" w:rsidRDefault="002C04D6" w:rsidP="00A12730">
            <w:pPr>
              <w:rPr>
                <w:rFonts w:ascii="Times New Roman" w:hAnsi="Times New Roman" w:cs="Times New Roman"/>
                <w:sz w:val="24"/>
                <w:szCs w:val="24"/>
              </w:rPr>
            </w:pPr>
            <w:hyperlink r:id="rId107" w:history="1">
              <w:r w:rsidR="00E66833" w:rsidRPr="00E50273">
                <w:rPr>
                  <w:rStyle w:val="Hyperlink"/>
                  <w:rFonts w:ascii="Times New Roman" w:hAnsi="Times New Roman" w:cs="Times New Roman"/>
                </w:rPr>
                <w:t>https://drive.google.com/file/d/0B8hXbvn1ab-Ba3hpd28tQjd4SjA/view?resourcekey=0-yR8vJUfeHy415Ne9d1WjNQ</w:t>
              </w:r>
            </w:hyperlink>
          </w:p>
          <w:p w:rsidR="00E66833" w:rsidRPr="00E50273" w:rsidRDefault="00E66833" w:rsidP="00A12730">
            <w:pPr>
              <w:rPr>
                <w:rFonts w:ascii="Times New Roman" w:hAnsi="Times New Roman" w:cs="Times New Roman"/>
                <w:sz w:val="24"/>
                <w:szCs w:val="24"/>
              </w:rPr>
            </w:pPr>
          </w:p>
          <w:p w:rsidR="00E66833" w:rsidRPr="00E50273" w:rsidRDefault="002C04D6" w:rsidP="00A12730">
            <w:pPr>
              <w:rPr>
                <w:rFonts w:ascii="Times New Roman" w:hAnsi="Times New Roman" w:cs="Times New Roman"/>
                <w:sz w:val="24"/>
                <w:szCs w:val="24"/>
              </w:rPr>
            </w:pPr>
            <w:hyperlink r:id="rId108" w:history="1">
              <w:r w:rsidR="00E66833" w:rsidRPr="00E50273">
                <w:rPr>
                  <w:rStyle w:val="Hyperlink"/>
                  <w:rFonts w:ascii="Times New Roman" w:hAnsi="Times New Roman" w:cs="Times New Roman"/>
                </w:rPr>
                <w:t>https://drive.google.com/file/d/0B8hXbvn1ab-BVEF0dTdWaGhzU3M/view?resourcekey=0-u-aqIROU2_mCE8SFY3wFaQ</w:t>
              </w:r>
            </w:hyperlink>
          </w:p>
          <w:p w:rsidR="00E66833" w:rsidRPr="00E50273" w:rsidRDefault="00E66833" w:rsidP="00A12730">
            <w:pPr>
              <w:rPr>
                <w:rFonts w:ascii="Times New Roman" w:hAnsi="Times New Roman" w:cs="Times New Roman"/>
                <w:sz w:val="24"/>
                <w:szCs w:val="24"/>
              </w:rPr>
            </w:pPr>
          </w:p>
          <w:p w:rsidR="00E66833" w:rsidRPr="00E50273" w:rsidRDefault="002C04D6" w:rsidP="00A12730">
            <w:pPr>
              <w:rPr>
                <w:rFonts w:ascii="Times New Roman" w:hAnsi="Times New Roman" w:cs="Times New Roman"/>
                <w:sz w:val="24"/>
                <w:szCs w:val="24"/>
              </w:rPr>
            </w:pPr>
            <w:hyperlink r:id="rId109" w:history="1">
              <w:r w:rsidR="00E66833" w:rsidRPr="00E50273">
                <w:rPr>
                  <w:rStyle w:val="Hyperlink"/>
                  <w:rFonts w:ascii="Times New Roman" w:hAnsi="Times New Roman" w:cs="Times New Roman"/>
                </w:rPr>
                <w:t>https://www.youtube.com/watch?v=m3CtyV35s8U</w:t>
              </w:r>
            </w:hyperlink>
          </w:p>
          <w:p w:rsidR="00E66833" w:rsidRPr="00E50273" w:rsidRDefault="00E66833" w:rsidP="00A12730">
            <w:pPr>
              <w:rPr>
                <w:rFonts w:ascii="Times New Roman" w:hAnsi="Times New Roman" w:cs="Times New Roman"/>
                <w:sz w:val="24"/>
                <w:szCs w:val="24"/>
              </w:rPr>
            </w:pPr>
          </w:p>
          <w:p w:rsidR="00E66833" w:rsidRPr="00E50273" w:rsidRDefault="00E66833" w:rsidP="00A12730">
            <w:pPr>
              <w:rPr>
                <w:rFonts w:ascii="Times New Roman" w:hAnsi="Times New Roman" w:cs="Times New Roman"/>
                <w:sz w:val="24"/>
                <w:szCs w:val="24"/>
              </w:rPr>
            </w:pPr>
          </w:p>
        </w:tc>
        <w:tc>
          <w:tcPr>
            <w:tcW w:w="2848" w:type="dxa"/>
            <w:shd w:val="clear" w:color="auto" w:fill="FBE4D5" w:themeFill="accent2" w:themeFillTint="33"/>
          </w:tcPr>
          <w:p w:rsidR="00E66833" w:rsidRPr="00E50273" w:rsidRDefault="002C04D6" w:rsidP="00A12730">
            <w:pPr>
              <w:rPr>
                <w:rFonts w:ascii="Times New Roman" w:hAnsi="Times New Roman" w:cs="Times New Roman"/>
                <w:szCs w:val="22"/>
              </w:rPr>
            </w:pPr>
            <w:hyperlink r:id="rId110" w:history="1">
              <w:r w:rsidR="00E66833" w:rsidRPr="00E50273">
                <w:rPr>
                  <w:rStyle w:val="Hyperlink"/>
                  <w:rFonts w:ascii="Times New Roman" w:hAnsi="Times New Roman" w:cs="Times New Roman"/>
                  <w:szCs w:val="22"/>
                </w:rPr>
                <w:t>https://drive.google.com/file/d/0B8hXbvn1ab-BeHlSbjZIREVBZUE/view?resourcekey=0-7soB0LTt_QuCGTJJMOn70A</w:t>
              </w:r>
            </w:hyperlink>
          </w:p>
          <w:p w:rsidR="00E66833" w:rsidRPr="00E50273" w:rsidRDefault="002C04D6" w:rsidP="00A12730">
            <w:pPr>
              <w:rPr>
                <w:rFonts w:ascii="Times New Roman" w:hAnsi="Times New Roman" w:cs="Times New Roman"/>
                <w:szCs w:val="22"/>
              </w:rPr>
            </w:pPr>
            <w:hyperlink r:id="rId111" w:history="1">
              <w:r w:rsidR="00E66833" w:rsidRPr="00E50273">
                <w:rPr>
                  <w:rStyle w:val="Hyperlink"/>
                  <w:rFonts w:ascii="Times New Roman" w:hAnsi="Times New Roman" w:cs="Times New Roman"/>
                  <w:szCs w:val="22"/>
                </w:rPr>
                <w:t>https://drive.google.com/file/d/0B8hXbvn1ab-BT29yV2Y1UlM5dDA/view?resourcekey=0-EY8u-hRF59TL6mG7IWO3lg</w:t>
              </w:r>
            </w:hyperlink>
          </w:p>
          <w:p w:rsidR="00E66833" w:rsidRPr="00E50273" w:rsidRDefault="002C04D6" w:rsidP="00A12730">
            <w:pPr>
              <w:rPr>
                <w:rFonts w:ascii="Times New Roman" w:hAnsi="Times New Roman" w:cs="Times New Roman"/>
                <w:szCs w:val="22"/>
              </w:rPr>
            </w:pPr>
            <w:hyperlink r:id="rId112" w:history="1">
              <w:r w:rsidR="00E66833" w:rsidRPr="00E50273">
                <w:rPr>
                  <w:rStyle w:val="Hyperlink"/>
                  <w:rFonts w:ascii="Times New Roman" w:hAnsi="Times New Roman" w:cs="Times New Roman"/>
                  <w:szCs w:val="22"/>
                </w:rPr>
                <w:t>https://drive.google.com/file/d/0B8hXbvn1ab-BMEY4Z3dhdk96TGM/view?resourcekey=0-I5h0IgmQ_HjG9wHEarP8sQ</w:t>
              </w:r>
            </w:hyperlink>
          </w:p>
          <w:p w:rsidR="00E66833" w:rsidRPr="00E50273" w:rsidRDefault="00E66833" w:rsidP="00A12730">
            <w:pPr>
              <w:rPr>
                <w:rFonts w:ascii="Times New Roman" w:hAnsi="Times New Roman" w:cs="Times New Roman"/>
                <w:szCs w:val="22"/>
              </w:rPr>
            </w:pPr>
          </w:p>
          <w:p w:rsidR="00E66833" w:rsidRPr="00E50273" w:rsidRDefault="002C04D6" w:rsidP="00A12730">
            <w:pPr>
              <w:rPr>
                <w:rFonts w:ascii="Times New Roman" w:hAnsi="Times New Roman" w:cs="Times New Roman"/>
                <w:szCs w:val="22"/>
              </w:rPr>
            </w:pPr>
            <w:hyperlink r:id="rId113" w:history="1">
              <w:r w:rsidR="00E66833" w:rsidRPr="00E50273">
                <w:rPr>
                  <w:rStyle w:val="Hyperlink"/>
                  <w:rFonts w:ascii="Times New Roman" w:hAnsi="Times New Roman" w:cs="Times New Roman"/>
                  <w:szCs w:val="22"/>
                </w:rPr>
                <w:t>https://drive.google.com/file/d/0B8hXbvn1ab-Bc3gtVTRmWnMtcTg/view?resourcekey=0-jhyEd0hdiUD_1vZmlqYWKQ</w:t>
              </w:r>
            </w:hyperlink>
          </w:p>
        </w:tc>
      </w:tr>
      <w:tr w:rsidR="00E66833" w:rsidRPr="00E50273" w:rsidTr="00A12730">
        <w:trPr>
          <w:trHeight w:val="6020"/>
        </w:trPr>
        <w:tc>
          <w:tcPr>
            <w:tcW w:w="985" w:type="dxa"/>
            <w:shd w:val="clear" w:color="auto" w:fill="D9E2F3" w:themeFill="accent1"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February</w:t>
            </w:r>
          </w:p>
        </w:tc>
        <w:tc>
          <w:tcPr>
            <w:tcW w:w="1080" w:type="dxa"/>
            <w:shd w:val="clear" w:color="auto" w:fill="D9E2F3" w:themeFill="accent1"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20</w:t>
            </w:r>
          </w:p>
        </w:tc>
        <w:tc>
          <w:tcPr>
            <w:tcW w:w="1080" w:type="dxa"/>
            <w:shd w:val="clear" w:color="auto" w:fill="D9E2F3" w:themeFill="accent1" w:themeFillTint="33"/>
          </w:tcPr>
          <w:p w:rsidR="00E66833" w:rsidRDefault="00E66833" w:rsidP="00A12730">
            <w:pPr>
              <w:rPr>
                <w:rFonts w:ascii="Times New Roman" w:hAnsi="Times New Roman" w:cs="Times New Roman"/>
                <w:sz w:val="24"/>
                <w:szCs w:val="24"/>
              </w:rPr>
            </w:pPr>
            <w:r>
              <w:rPr>
                <w:rFonts w:ascii="Times New Roman" w:hAnsi="Times New Roman" w:cs="Times New Roman"/>
                <w:sz w:val="24"/>
                <w:szCs w:val="24"/>
              </w:rPr>
              <w:t>4</w:t>
            </w:r>
          </w:p>
          <w:p w:rsidR="00E66833" w:rsidRPr="001769A1" w:rsidRDefault="00E66833" w:rsidP="00A12730">
            <w:pPr>
              <w:rPr>
                <w:rFonts w:ascii="Times New Roman" w:hAnsi="Times New Roman" w:cs="Times New Roman"/>
                <w:sz w:val="24"/>
                <w:szCs w:val="24"/>
              </w:rPr>
            </w:pPr>
          </w:p>
          <w:p w:rsidR="00E66833" w:rsidRPr="001769A1"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r>
              <w:rPr>
                <w:rFonts w:ascii="Times New Roman" w:hAnsi="Times New Roman" w:cs="Times New Roman"/>
                <w:sz w:val="24"/>
                <w:szCs w:val="24"/>
              </w:rPr>
              <w:t>10</w:t>
            </w:r>
          </w:p>
          <w:p w:rsidR="00E66833" w:rsidRPr="001769A1" w:rsidRDefault="00E66833" w:rsidP="00A12730">
            <w:pPr>
              <w:rPr>
                <w:rFonts w:ascii="Times New Roman" w:hAnsi="Times New Roman" w:cs="Times New Roman"/>
                <w:sz w:val="24"/>
                <w:szCs w:val="24"/>
              </w:rPr>
            </w:pPr>
          </w:p>
          <w:p w:rsidR="00E66833" w:rsidRPr="001769A1" w:rsidRDefault="00E66833" w:rsidP="00A12730">
            <w:pPr>
              <w:rPr>
                <w:rFonts w:ascii="Times New Roman" w:hAnsi="Times New Roman" w:cs="Times New Roman"/>
                <w:sz w:val="24"/>
                <w:szCs w:val="24"/>
              </w:rPr>
            </w:pPr>
          </w:p>
          <w:p w:rsidR="00E66833" w:rsidRPr="001769A1"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Pr="001769A1"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Pr="001769A1" w:rsidRDefault="00E66833" w:rsidP="00A12730">
            <w:pPr>
              <w:rPr>
                <w:rFonts w:ascii="Times New Roman" w:hAnsi="Times New Roman" w:cs="Times New Roman"/>
                <w:sz w:val="24"/>
                <w:szCs w:val="24"/>
              </w:rPr>
            </w:pPr>
            <w:r>
              <w:rPr>
                <w:rFonts w:ascii="Times New Roman" w:hAnsi="Times New Roman" w:cs="Times New Roman"/>
                <w:sz w:val="24"/>
                <w:szCs w:val="24"/>
              </w:rPr>
              <w:t>6</w:t>
            </w:r>
          </w:p>
        </w:tc>
        <w:tc>
          <w:tcPr>
            <w:tcW w:w="1995" w:type="dxa"/>
            <w:shd w:val="clear" w:color="auto" w:fill="D9E2F3" w:themeFill="accent1" w:themeFillTint="33"/>
          </w:tcPr>
          <w:p w:rsidR="00E6683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Unit X: Chapter– 14</w:t>
            </w:r>
            <w:r>
              <w:rPr>
                <w:rFonts w:ascii="Times New Roman" w:hAnsi="Times New Roman" w:cs="Times New Roman"/>
                <w:sz w:val="24"/>
                <w:szCs w:val="24"/>
              </w:rPr>
              <w:t xml:space="preserve"> Oscillations</w:t>
            </w: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Pr="00E50273" w:rsidRDefault="00E66833" w:rsidP="00A12730">
            <w:pPr>
              <w:rPr>
                <w:rFonts w:ascii="Times New Roman" w:hAnsi="Times New Roman" w:cs="Times New Roman"/>
                <w:sz w:val="24"/>
                <w:szCs w:val="24"/>
              </w:rPr>
            </w:pPr>
            <w:r>
              <w:rPr>
                <w:rFonts w:ascii="Times New Roman" w:hAnsi="Times New Roman" w:cs="Times New Roman"/>
                <w:sz w:val="24"/>
                <w:szCs w:val="24"/>
              </w:rPr>
              <w:t>Chapter15-</w:t>
            </w:r>
            <w:r w:rsidRPr="00E50273">
              <w:rPr>
                <w:rFonts w:ascii="Times New Roman" w:hAnsi="Times New Roman" w:cs="Times New Roman"/>
                <w:sz w:val="24"/>
                <w:szCs w:val="24"/>
              </w:rPr>
              <w:t xml:space="preserve"> Waves - continue</w:t>
            </w:r>
          </w:p>
        </w:tc>
        <w:tc>
          <w:tcPr>
            <w:tcW w:w="2915" w:type="dxa"/>
            <w:shd w:val="clear" w:color="auto" w:fill="D9E2F3" w:themeFill="accent1" w:themeFillTint="33"/>
          </w:tcPr>
          <w:p w:rsidR="00E6683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-can derive the expression for time period and frequency of different S.H.M. in nature</w:t>
            </w: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Handles tools and </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laboratory apparatus like sonometer and resonance tube properly. Can analyse different mode of vibrations in stretched string, open organ pipe and closed organ pipe.</w:t>
            </w:r>
            <w:r w:rsidRPr="001769A1">
              <w:rPr>
                <w:rFonts w:ascii="Times New Roman" w:hAnsi="Times New Roman" w:cs="Times New Roman"/>
                <w:sz w:val="24"/>
                <w:szCs w:val="24"/>
              </w:rPr>
              <w:t>fundamental mode and harmonics, Beats, Doppler effect.</w:t>
            </w:r>
          </w:p>
        </w:tc>
        <w:tc>
          <w:tcPr>
            <w:tcW w:w="4500" w:type="dxa"/>
            <w:gridSpan w:val="2"/>
            <w:shd w:val="clear" w:color="auto" w:fill="D9E2F3" w:themeFill="accent1" w:themeFillTint="33"/>
          </w:tcPr>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sz w:val="24"/>
                <w:szCs w:val="24"/>
              </w:rPr>
            </w:pPr>
          </w:p>
          <w:p w:rsidR="00E66833" w:rsidRDefault="00E66833" w:rsidP="00A12730">
            <w:pPr>
              <w:rPr>
                <w:rFonts w:ascii="Times New Roman" w:hAnsi="Times New Roman" w:cs="Times New Roman"/>
                <w:color w:val="FF0000"/>
                <w:sz w:val="24"/>
                <w:szCs w:val="24"/>
              </w:rPr>
            </w:pPr>
          </w:p>
          <w:p w:rsidR="00E66833" w:rsidRDefault="00E66833" w:rsidP="00A12730">
            <w:pPr>
              <w:rPr>
                <w:rFonts w:ascii="Times New Roman" w:hAnsi="Times New Roman" w:cs="Times New Roman"/>
                <w:color w:val="FF0000"/>
                <w:sz w:val="24"/>
                <w:szCs w:val="24"/>
              </w:rPr>
            </w:pPr>
          </w:p>
          <w:p w:rsidR="00E66833" w:rsidRDefault="00E66833" w:rsidP="00A12730">
            <w:pPr>
              <w:rPr>
                <w:rFonts w:ascii="Times New Roman" w:hAnsi="Times New Roman" w:cs="Times New Roman"/>
                <w:color w:val="FF0000"/>
                <w:sz w:val="24"/>
                <w:szCs w:val="24"/>
              </w:rPr>
            </w:pPr>
          </w:p>
          <w:p w:rsidR="00E66833" w:rsidRDefault="00E66833" w:rsidP="00A12730">
            <w:pPr>
              <w:rPr>
                <w:rFonts w:ascii="Times New Roman" w:hAnsi="Times New Roman" w:cs="Times New Roman"/>
                <w:color w:val="FF0000"/>
                <w:sz w:val="24"/>
                <w:szCs w:val="24"/>
              </w:rPr>
            </w:pPr>
          </w:p>
          <w:p w:rsidR="00E66833" w:rsidRDefault="00E66833" w:rsidP="00A12730">
            <w:pPr>
              <w:rPr>
                <w:rFonts w:ascii="Times New Roman" w:hAnsi="Times New Roman" w:cs="Times New Roman"/>
                <w:color w:val="FF0000"/>
                <w:sz w:val="24"/>
                <w:szCs w:val="24"/>
              </w:rPr>
            </w:pPr>
          </w:p>
          <w:p w:rsidR="00E66833" w:rsidRDefault="00E66833" w:rsidP="00A12730">
            <w:pPr>
              <w:rPr>
                <w:rFonts w:ascii="Times New Roman" w:hAnsi="Times New Roman" w:cs="Times New Roman"/>
                <w:color w:val="FF0000"/>
                <w:sz w:val="24"/>
                <w:szCs w:val="24"/>
              </w:rPr>
            </w:pPr>
          </w:p>
          <w:p w:rsidR="00E66833" w:rsidRDefault="00E66833" w:rsidP="00A12730">
            <w:pPr>
              <w:rPr>
                <w:rFonts w:ascii="Times New Roman" w:hAnsi="Times New Roman" w:cs="Times New Roman"/>
                <w:color w:val="FF0000"/>
                <w:sz w:val="24"/>
                <w:szCs w:val="24"/>
              </w:rPr>
            </w:pPr>
          </w:p>
          <w:p w:rsidR="00E66833" w:rsidRDefault="00E66833" w:rsidP="00A12730">
            <w:pPr>
              <w:rPr>
                <w:rFonts w:ascii="Times New Roman" w:hAnsi="Times New Roman" w:cs="Times New Roman"/>
                <w:color w:val="FF0000"/>
                <w:sz w:val="24"/>
                <w:szCs w:val="24"/>
              </w:rPr>
            </w:pPr>
          </w:p>
          <w:p w:rsidR="00E66833" w:rsidRPr="001769A1" w:rsidRDefault="00E66833" w:rsidP="00A12730">
            <w:pPr>
              <w:rPr>
                <w:rFonts w:ascii="Times New Roman" w:hAnsi="Times New Roman" w:cs="Times New Roman"/>
                <w:color w:val="FF0000"/>
                <w:sz w:val="24"/>
                <w:szCs w:val="24"/>
              </w:rPr>
            </w:pPr>
            <w:r w:rsidRPr="001769A1">
              <w:rPr>
                <w:rFonts w:ascii="Times New Roman" w:hAnsi="Times New Roman" w:cs="Times New Roman"/>
                <w:color w:val="FF0000"/>
                <w:sz w:val="24"/>
                <w:szCs w:val="24"/>
              </w:rPr>
              <w:t>REVISION FOR SESSION ENDING EXAMNAION</w:t>
            </w:r>
          </w:p>
          <w:p w:rsidR="00E66833" w:rsidRPr="001769A1" w:rsidRDefault="00E66833" w:rsidP="00A12730">
            <w:pPr>
              <w:rPr>
                <w:rFonts w:ascii="Times New Roman" w:hAnsi="Times New Roman" w:cs="Times New Roman"/>
                <w:color w:val="FF0000"/>
                <w:sz w:val="24"/>
                <w:szCs w:val="24"/>
              </w:rPr>
            </w:pPr>
            <w:r w:rsidRPr="001769A1">
              <w:rPr>
                <w:rFonts w:ascii="Times New Roman" w:hAnsi="Times New Roman" w:cs="Times New Roman"/>
                <w:color w:val="FF0000"/>
                <w:sz w:val="24"/>
                <w:szCs w:val="24"/>
              </w:rPr>
              <w:t>PRACTICAL EXAMINATION</w:t>
            </w:r>
          </w:p>
          <w:p w:rsidR="00E66833" w:rsidRDefault="00E66833" w:rsidP="00A12730">
            <w:pPr>
              <w:rPr>
                <w:rFonts w:ascii="Times New Roman" w:hAnsi="Times New Roman" w:cs="Times New Roman"/>
                <w:sz w:val="24"/>
                <w:szCs w:val="24"/>
              </w:rPr>
            </w:pPr>
          </w:p>
          <w:p w:rsidR="00E66833" w:rsidRPr="001769A1" w:rsidRDefault="00E66833" w:rsidP="00A12730">
            <w:pPr>
              <w:rPr>
                <w:rFonts w:ascii="Times New Roman" w:hAnsi="Times New Roman" w:cs="Times New Roman"/>
                <w:sz w:val="24"/>
                <w:szCs w:val="24"/>
              </w:rPr>
            </w:pPr>
          </w:p>
        </w:tc>
        <w:tc>
          <w:tcPr>
            <w:tcW w:w="3402" w:type="dxa"/>
            <w:shd w:val="clear" w:color="auto" w:fill="D9E2F3" w:themeFill="accent1" w:themeFillTint="33"/>
          </w:tcPr>
          <w:p w:rsidR="00E66833" w:rsidRPr="00E50273" w:rsidRDefault="002C04D6" w:rsidP="00A12730">
            <w:pPr>
              <w:rPr>
                <w:rFonts w:ascii="Times New Roman" w:hAnsi="Times New Roman" w:cs="Times New Roman"/>
                <w:sz w:val="24"/>
                <w:szCs w:val="24"/>
              </w:rPr>
            </w:pPr>
            <w:hyperlink r:id="rId114" w:history="1">
              <w:r w:rsidR="00E66833" w:rsidRPr="00E50273">
                <w:rPr>
                  <w:rStyle w:val="Hyperlink"/>
                  <w:rFonts w:ascii="Times New Roman" w:hAnsi="Times New Roman" w:cs="Times New Roman"/>
                </w:rPr>
                <w:t>https://drive.google.com/file/d/0B8hXbvn1ab-BYXh6NEFTUDloZmc/view?resourcekey=0-xNwnFg3zbn2rQX1BLDi7uw</w:t>
              </w:r>
            </w:hyperlink>
          </w:p>
          <w:p w:rsidR="00E66833" w:rsidRPr="00E50273" w:rsidRDefault="00E66833" w:rsidP="00A12730">
            <w:pPr>
              <w:rPr>
                <w:rFonts w:ascii="Times New Roman" w:hAnsi="Times New Roman" w:cs="Times New Roman"/>
                <w:sz w:val="24"/>
                <w:szCs w:val="24"/>
              </w:rPr>
            </w:pPr>
          </w:p>
          <w:p w:rsidR="00E66833" w:rsidRPr="00E50273" w:rsidRDefault="002C04D6" w:rsidP="00A12730">
            <w:pPr>
              <w:rPr>
                <w:rFonts w:ascii="Times New Roman" w:hAnsi="Times New Roman" w:cs="Times New Roman"/>
                <w:sz w:val="24"/>
                <w:szCs w:val="24"/>
              </w:rPr>
            </w:pPr>
            <w:hyperlink r:id="rId115" w:history="1">
              <w:r w:rsidR="00E66833" w:rsidRPr="00E50273">
                <w:rPr>
                  <w:rStyle w:val="Hyperlink"/>
                  <w:rFonts w:ascii="Times New Roman" w:hAnsi="Times New Roman" w:cs="Times New Roman"/>
                </w:rPr>
                <w:t>https://drive.google.com/file/d/0B8hXbvn1ab-BckU0RjU0SFQxQ1k/view?resourcekey=0-sam7r7EDI_8jEIzy_SOBYg</w:t>
              </w:r>
            </w:hyperlink>
          </w:p>
          <w:p w:rsidR="00E66833" w:rsidRPr="00E50273" w:rsidRDefault="00E66833" w:rsidP="00A12730">
            <w:pPr>
              <w:rPr>
                <w:rFonts w:ascii="Times New Roman" w:hAnsi="Times New Roman" w:cs="Times New Roman"/>
                <w:sz w:val="24"/>
                <w:szCs w:val="24"/>
              </w:rPr>
            </w:pPr>
          </w:p>
          <w:p w:rsidR="00E66833" w:rsidRPr="00E50273" w:rsidRDefault="002C04D6" w:rsidP="00A12730">
            <w:pPr>
              <w:rPr>
                <w:rFonts w:ascii="Times New Roman" w:hAnsi="Times New Roman" w:cs="Times New Roman"/>
                <w:sz w:val="24"/>
                <w:szCs w:val="24"/>
              </w:rPr>
            </w:pPr>
            <w:hyperlink r:id="rId116" w:history="1">
              <w:r w:rsidR="00E66833" w:rsidRPr="00E50273">
                <w:rPr>
                  <w:rStyle w:val="Hyperlink"/>
                  <w:rFonts w:ascii="Times New Roman" w:hAnsi="Times New Roman" w:cs="Times New Roman"/>
                </w:rPr>
                <w:t>https://www.youtube.com/watch?v=-LvvoanNNYs</w:t>
              </w:r>
            </w:hyperlink>
          </w:p>
          <w:p w:rsidR="00E66833" w:rsidRPr="00E50273" w:rsidRDefault="00E66833" w:rsidP="00A12730">
            <w:pPr>
              <w:rPr>
                <w:rFonts w:ascii="Times New Roman" w:hAnsi="Times New Roman" w:cs="Times New Roman"/>
                <w:sz w:val="24"/>
                <w:szCs w:val="24"/>
              </w:rPr>
            </w:pPr>
          </w:p>
        </w:tc>
        <w:tc>
          <w:tcPr>
            <w:tcW w:w="2848" w:type="dxa"/>
            <w:shd w:val="clear" w:color="auto" w:fill="D9E2F3" w:themeFill="accent1" w:themeFillTint="33"/>
          </w:tcPr>
          <w:p w:rsidR="00E66833" w:rsidRPr="00E50273" w:rsidRDefault="002C04D6" w:rsidP="00A12730">
            <w:pPr>
              <w:rPr>
                <w:rFonts w:ascii="Times New Roman" w:hAnsi="Times New Roman" w:cs="Times New Roman"/>
                <w:szCs w:val="22"/>
              </w:rPr>
            </w:pPr>
            <w:hyperlink r:id="rId117" w:history="1">
              <w:r w:rsidR="00E66833" w:rsidRPr="00E50273">
                <w:rPr>
                  <w:rStyle w:val="Hyperlink"/>
                  <w:rFonts w:ascii="Times New Roman" w:hAnsi="Times New Roman" w:cs="Times New Roman"/>
                  <w:szCs w:val="22"/>
                </w:rPr>
                <w:t>https://drive.google.com/file/d/0B8hXbvn1ab-Ba1BvTHhPZzVnZlE/view?resourcekey=0-wJ-aNTCjdy4YRbJo4kgxZg</w:t>
              </w:r>
            </w:hyperlink>
          </w:p>
          <w:p w:rsidR="00E66833" w:rsidRPr="00E50273" w:rsidRDefault="00E66833" w:rsidP="00A12730">
            <w:pPr>
              <w:rPr>
                <w:rFonts w:ascii="Times New Roman" w:hAnsi="Times New Roman" w:cs="Times New Roman"/>
                <w:szCs w:val="22"/>
              </w:rPr>
            </w:pPr>
          </w:p>
          <w:p w:rsidR="00E66833" w:rsidRPr="00E50273" w:rsidRDefault="002C04D6" w:rsidP="00A12730">
            <w:pPr>
              <w:rPr>
                <w:rFonts w:ascii="Times New Roman" w:hAnsi="Times New Roman" w:cs="Times New Roman"/>
                <w:szCs w:val="22"/>
              </w:rPr>
            </w:pPr>
            <w:hyperlink r:id="rId118" w:history="1">
              <w:r w:rsidR="00E66833" w:rsidRPr="00E50273">
                <w:rPr>
                  <w:rStyle w:val="Hyperlink"/>
                  <w:rFonts w:ascii="Times New Roman" w:hAnsi="Times New Roman" w:cs="Times New Roman"/>
                  <w:szCs w:val="22"/>
                </w:rPr>
                <w:t>https://drive.google.com/file/d/0B8hXbvn1ab-BMVV3Vjl6NHZkT1U/view?resourcekey=0-sAT61V8EKHkcSCFEEmIxHw</w:t>
              </w:r>
            </w:hyperlink>
          </w:p>
          <w:p w:rsidR="00E66833" w:rsidRPr="00E50273" w:rsidRDefault="00E66833" w:rsidP="00A12730">
            <w:pPr>
              <w:rPr>
                <w:rFonts w:ascii="Times New Roman" w:hAnsi="Times New Roman" w:cs="Times New Roman"/>
                <w:szCs w:val="22"/>
              </w:rPr>
            </w:pPr>
          </w:p>
        </w:tc>
      </w:tr>
      <w:tr w:rsidR="00E66833" w:rsidRPr="00E50273" w:rsidTr="00A12730">
        <w:trPr>
          <w:trHeight w:val="809"/>
        </w:trPr>
        <w:tc>
          <w:tcPr>
            <w:tcW w:w="985" w:type="dxa"/>
            <w:shd w:val="clear" w:color="auto" w:fill="FBE4D5" w:themeFill="accent2" w:themeFillTint="33"/>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March 2022</w:t>
            </w:r>
          </w:p>
        </w:tc>
        <w:tc>
          <w:tcPr>
            <w:tcW w:w="17820" w:type="dxa"/>
            <w:gridSpan w:val="8"/>
            <w:shd w:val="clear" w:color="auto" w:fill="FBE4D5" w:themeFill="accent2" w:themeFillTint="33"/>
          </w:tcPr>
          <w:p w:rsidR="00E66833" w:rsidRPr="00E50273" w:rsidRDefault="00E66833" w:rsidP="00A12730">
            <w:pPr>
              <w:spacing w:before="120"/>
              <w:rPr>
                <w:rStyle w:val="Hyperlink"/>
                <w:rFonts w:ascii="Times New Roman" w:hAnsi="Times New Roman" w:cs="Times New Roman"/>
                <w:b/>
                <w:bCs/>
              </w:rPr>
            </w:pPr>
            <w:r w:rsidRPr="00E50273">
              <w:rPr>
                <w:rStyle w:val="Hyperlink"/>
                <w:rFonts w:ascii="Times New Roman" w:hAnsi="Times New Roman" w:cs="Times New Roman"/>
                <w:b/>
                <w:bCs/>
              </w:rPr>
              <w:t>SESSION ENDING EXAMINATION</w:t>
            </w:r>
          </w:p>
        </w:tc>
      </w:tr>
      <w:tr w:rsidR="00E66833" w:rsidRPr="00E50273" w:rsidTr="00A12730">
        <w:trPr>
          <w:trHeight w:val="547"/>
        </w:trPr>
        <w:tc>
          <w:tcPr>
            <w:tcW w:w="18805" w:type="dxa"/>
            <w:gridSpan w:val="9"/>
          </w:tcPr>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 xml:space="preserve">Record of at least 12 Experiments [with 6 from each section], to be performed by the students.       </w:t>
            </w:r>
          </w:p>
          <w:p w:rsidR="00E66833" w:rsidRPr="00E50273" w:rsidRDefault="00E66833" w:rsidP="00A12730">
            <w:pPr>
              <w:rPr>
                <w:rFonts w:ascii="Times New Roman" w:hAnsi="Times New Roman" w:cs="Times New Roman"/>
                <w:sz w:val="24"/>
                <w:szCs w:val="24"/>
              </w:rPr>
            </w:pPr>
            <w:r w:rsidRPr="00E50273">
              <w:rPr>
                <w:rFonts w:ascii="Times New Roman" w:hAnsi="Times New Roman" w:cs="Times New Roman"/>
                <w:sz w:val="24"/>
                <w:szCs w:val="24"/>
              </w:rPr>
              <w:t>Record of at least 6 Activities [with 3 each from section A and section B], to be performed by the students.</w:t>
            </w:r>
          </w:p>
        </w:tc>
      </w:tr>
    </w:tbl>
    <w:p w:rsidR="00E66833" w:rsidRPr="00E50273" w:rsidRDefault="00E66833" w:rsidP="00E66833">
      <w:pPr>
        <w:spacing w:after="0"/>
        <w:rPr>
          <w:rFonts w:ascii="Times New Roman" w:hAnsi="Times New Roman" w:cs="Times New Roman"/>
          <w:sz w:val="24"/>
          <w:szCs w:val="24"/>
        </w:rPr>
      </w:pPr>
    </w:p>
    <w:p w:rsidR="00E66833" w:rsidRPr="00E50273" w:rsidRDefault="00E66833" w:rsidP="00E66833">
      <w:pPr>
        <w:pStyle w:val="Heading2"/>
        <w:tabs>
          <w:tab w:val="left" w:pos="5325"/>
        </w:tabs>
        <w:spacing w:before="241"/>
        <w:ind w:left="5324" w:firstLine="2056"/>
        <w:rPr>
          <w:color w:val="C00000"/>
        </w:rPr>
      </w:pPr>
      <w:r>
        <w:rPr>
          <w:color w:val="C00000"/>
        </w:rPr>
        <w:t>C</w:t>
      </w:r>
      <w:r w:rsidRPr="00E50273">
        <w:rPr>
          <w:color w:val="C00000"/>
        </w:rPr>
        <w:t>ONDUCT OF ONLINECLASSES</w:t>
      </w:r>
    </w:p>
    <w:p w:rsidR="00E66833" w:rsidRPr="00E50273" w:rsidRDefault="00E66833" w:rsidP="00E66833">
      <w:pPr>
        <w:pStyle w:val="TableParagraph"/>
        <w:spacing w:before="120" w:line="275" w:lineRule="exact"/>
        <w:jc w:val="both"/>
        <w:rPr>
          <w:sz w:val="24"/>
        </w:rPr>
      </w:pPr>
      <w:r w:rsidRPr="00E50273">
        <w:rPr>
          <w:b/>
          <w:sz w:val="24"/>
        </w:rPr>
        <w:t>PROBLEM/CHALLENGES FACED DURING THE PREVIOUS ACADEMIC SESSION.</w:t>
      </w:r>
    </w:p>
    <w:p w:rsidR="00E66833" w:rsidRPr="00E50273" w:rsidRDefault="00E66833" w:rsidP="00220C9F">
      <w:pPr>
        <w:pStyle w:val="ListParagraph"/>
        <w:numPr>
          <w:ilvl w:val="0"/>
          <w:numId w:val="206"/>
        </w:numPr>
        <w:spacing w:after="160" w:line="360" w:lineRule="auto"/>
        <w:rPr>
          <w:rFonts w:ascii="Times New Roman" w:hAnsi="Times New Roman" w:cs="Times New Roman"/>
          <w:sz w:val="28"/>
          <w:szCs w:val="22"/>
        </w:rPr>
      </w:pPr>
      <w:r w:rsidRPr="00E50273">
        <w:rPr>
          <w:rFonts w:ascii="Times New Roman" w:hAnsi="Times New Roman" w:cs="Times New Roman"/>
          <w:sz w:val="28"/>
          <w:szCs w:val="22"/>
        </w:rPr>
        <w:t>Attendance of students</w:t>
      </w:r>
    </w:p>
    <w:p w:rsidR="00E66833" w:rsidRPr="00E50273" w:rsidRDefault="00E66833" w:rsidP="00220C9F">
      <w:pPr>
        <w:pStyle w:val="ListParagraph"/>
        <w:numPr>
          <w:ilvl w:val="0"/>
          <w:numId w:val="206"/>
        </w:numPr>
        <w:spacing w:after="160" w:line="360" w:lineRule="auto"/>
        <w:rPr>
          <w:rFonts w:ascii="Times New Roman" w:hAnsi="Times New Roman" w:cs="Times New Roman"/>
          <w:sz w:val="28"/>
          <w:szCs w:val="22"/>
        </w:rPr>
      </w:pPr>
      <w:r w:rsidRPr="00E50273">
        <w:rPr>
          <w:rFonts w:ascii="Times New Roman" w:hAnsi="Times New Roman" w:cs="Times New Roman"/>
          <w:sz w:val="28"/>
          <w:szCs w:val="22"/>
        </w:rPr>
        <w:t>Network issue and data exhaustion</w:t>
      </w:r>
    </w:p>
    <w:p w:rsidR="00E66833" w:rsidRPr="00E50273" w:rsidRDefault="00E66833" w:rsidP="00220C9F">
      <w:pPr>
        <w:pStyle w:val="ListParagraph"/>
        <w:numPr>
          <w:ilvl w:val="0"/>
          <w:numId w:val="206"/>
        </w:numPr>
        <w:spacing w:after="160" w:line="360" w:lineRule="auto"/>
        <w:rPr>
          <w:rFonts w:ascii="Times New Roman" w:hAnsi="Times New Roman" w:cs="Times New Roman"/>
          <w:sz w:val="28"/>
          <w:szCs w:val="22"/>
        </w:rPr>
      </w:pPr>
      <w:r w:rsidRPr="00E50273">
        <w:rPr>
          <w:rFonts w:ascii="Times New Roman" w:hAnsi="Times New Roman" w:cs="Times New Roman"/>
          <w:sz w:val="28"/>
          <w:szCs w:val="22"/>
        </w:rPr>
        <w:t>Students miss deadline of any assignment for a wide range of reasons.</w:t>
      </w:r>
    </w:p>
    <w:p w:rsidR="00E66833" w:rsidRPr="00E50273" w:rsidRDefault="00E66833" w:rsidP="00220C9F">
      <w:pPr>
        <w:pStyle w:val="ListParagraph"/>
        <w:numPr>
          <w:ilvl w:val="0"/>
          <w:numId w:val="206"/>
        </w:numPr>
        <w:spacing w:after="160" w:line="360" w:lineRule="auto"/>
        <w:rPr>
          <w:rFonts w:ascii="Times New Roman" w:hAnsi="Times New Roman" w:cs="Times New Roman"/>
          <w:sz w:val="28"/>
          <w:szCs w:val="22"/>
        </w:rPr>
      </w:pPr>
      <w:r w:rsidRPr="00E50273">
        <w:rPr>
          <w:rFonts w:ascii="Times New Roman" w:hAnsi="Times New Roman" w:cs="Times New Roman"/>
          <w:sz w:val="28"/>
          <w:szCs w:val="22"/>
        </w:rPr>
        <w:t>The challenge of students remained passive.</w:t>
      </w:r>
    </w:p>
    <w:p w:rsidR="00E66833" w:rsidRPr="00E50273" w:rsidRDefault="00E66833" w:rsidP="00E66833">
      <w:pPr>
        <w:pStyle w:val="TableParagraph"/>
        <w:spacing w:before="120" w:line="360" w:lineRule="auto"/>
        <w:rPr>
          <w:b/>
          <w:sz w:val="28"/>
          <w:szCs w:val="24"/>
        </w:rPr>
      </w:pPr>
      <w:r w:rsidRPr="00E50273">
        <w:rPr>
          <w:b/>
          <w:sz w:val="28"/>
          <w:szCs w:val="24"/>
        </w:rPr>
        <w:t>ACTION PLAN TO OVERCOME THOSE CHALLENGES DURING THE CURRENT ACADEMIC SESSION</w:t>
      </w:r>
    </w:p>
    <w:p w:rsidR="00E66833" w:rsidRPr="00E50273" w:rsidRDefault="00E66833" w:rsidP="00220C9F">
      <w:pPr>
        <w:pStyle w:val="TableParagraph"/>
        <w:numPr>
          <w:ilvl w:val="0"/>
          <w:numId w:val="207"/>
        </w:numPr>
        <w:spacing w:line="360" w:lineRule="auto"/>
        <w:rPr>
          <w:b/>
          <w:bCs/>
          <w:color w:val="C00000"/>
          <w:sz w:val="36"/>
          <w:szCs w:val="36"/>
        </w:rPr>
      </w:pPr>
      <w:r w:rsidRPr="00E50273">
        <w:rPr>
          <w:sz w:val="28"/>
          <w:szCs w:val="24"/>
        </w:rPr>
        <w:t>Frequent PTM and share daily attendance with parents</w:t>
      </w:r>
    </w:p>
    <w:p w:rsidR="00E66833" w:rsidRPr="00E50273" w:rsidRDefault="00E66833" w:rsidP="00220C9F">
      <w:pPr>
        <w:pStyle w:val="TableParagraph"/>
        <w:numPr>
          <w:ilvl w:val="0"/>
          <w:numId w:val="207"/>
        </w:numPr>
        <w:spacing w:line="360" w:lineRule="auto"/>
        <w:rPr>
          <w:b/>
          <w:bCs/>
          <w:color w:val="C00000"/>
          <w:sz w:val="36"/>
          <w:szCs w:val="36"/>
        </w:rPr>
      </w:pPr>
      <w:r w:rsidRPr="00E50273">
        <w:rPr>
          <w:sz w:val="28"/>
          <w:szCs w:val="24"/>
        </w:rPr>
        <w:t>Parents to be counselled for sufficient data and better network or different network options. Topic taught is shared in classroom also</w:t>
      </w:r>
    </w:p>
    <w:p w:rsidR="00E66833" w:rsidRPr="00E50273" w:rsidRDefault="00E66833" w:rsidP="00220C9F">
      <w:pPr>
        <w:pStyle w:val="TableParagraph"/>
        <w:numPr>
          <w:ilvl w:val="0"/>
          <w:numId w:val="207"/>
        </w:numPr>
        <w:spacing w:line="360" w:lineRule="auto"/>
        <w:rPr>
          <w:b/>
          <w:bCs/>
          <w:color w:val="C00000"/>
          <w:sz w:val="36"/>
          <w:szCs w:val="36"/>
        </w:rPr>
      </w:pPr>
      <w:r w:rsidRPr="00E50273">
        <w:rPr>
          <w:sz w:val="28"/>
          <w:szCs w:val="24"/>
        </w:rPr>
        <w:t>Setup assignment reminders as announcement and make assignment monitor who remind other students.</w:t>
      </w:r>
    </w:p>
    <w:p w:rsidR="00E66833" w:rsidRDefault="00E66833" w:rsidP="00220C9F">
      <w:pPr>
        <w:pStyle w:val="ListParagraph"/>
        <w:numPr>
          <w:ilvl w:val="0"/>
          <w:numId w:val="207"/>
        </w:numPr>
        <w:spacing w:after="160" w:line="360" w:lineRule="auto"/>
        <w:rPr>
          <w:rFonts w:ascii="Times New Roman" w:hAnsi="Times New Roman" w:cs="Times New Roman"/>
          <w:sz w:val="28"/>
          <w:szCs w:val="22"/>
        </w:rPr>
      </w:pPr>
      <w:r w:rsidRPr="00E50273">
        <w:rPr>
          <w:rFonts w:ascii="Times New Roman" w:hAnsi="Times New Roman" w:cs="Times New Roman"/>
          <w:sz w:val="28"/>
          <w:szCs w:val="22"/>
        </w:rPr>
        <w:t>Video lessons of own teaching, you tube links of good classes will make students active. Students may advice to attend the classes using laptops if available</w:t>
      </w:r>
    </w:p>
    <w:p w:rsidR="00E66833" w:rsidRPr="00CF5F47" w:rsidRDefault="00E66833" w:rsidP="00E66833">
      <w:pPr>
        <w:pStyle w:val="ListParagraph"/>
        <w:spacing w:line="360" w:lineRule="auto"/>
        <w:ind w:left="827"/>
        <w:jc w:val="center"/>
        <w:rPr>
          <w:rFonts w:ascii="Times New Roman" w:hAnsi="Times New Roman" w:cs="Times New Roman"/>
          <w:sz w:val="28"/>
          <w:szCs w:val="22"/>
        </w:rPr>
      </w:pPr>
      <w:r w:rsidRPr="00CF5F47">
        <w:rPr>
          <w:rFonts w:ascii="Times New Roman" w:hAnsi="Times New Roman" w:cs="Times New Roman"/>
          <w:b/>
          <w:bCs/>
          <w:color w:val="C00000"/>
          <w:sz w:val="28"/>
          <w:szCs w:val="28"/>
        </w:rPr>
        <w:t>STATEMENT OF TEACHING PHILOSOPHY</w:t>
      </w:r>
    </w:p>
    <w:p w:rsidR="00E66833" w:rsidRPr="00E50273" w:rsidRDefault="00E66833" w:rsidP="00E66833">
      <w:pPr>
        <w:spacing w:line="360" w:lineRule="auto"/>
        <w:jc w:val="both"/>
        <w:rPr>
          <w:rFonts w:ascii="Times New Roman" w:hAnsi="Times New Roman" w:cs="Times New Roman"/>
          <w:sz w:val="24"/>
          <w:szCs w:val="24"/>
        </w:rPr>
      </w:pPr>
      <w:r w:rsidRPr="00E50273">
        <w:rPr>
          <w:rFonts w:ascii="Times New Roman" w:hAnsi="Times New Roman" w:cs="Times New Roman"/>
          <w:sz w:val="24"/>
          <w:szCs w:val="24"/>
        </w:rPr>
        <w:t xml:space="preserve">Teaching Physics has been a very rewarding experience for me. It has provided me with the opportunity to help students develop confidence in their ability to solve their day to day life problems. As a Physics teacher educator, I aim to develop students’ understanding of scientific inquiry, helping them visualize Physics as a process of asking questions about phenomena, conducting investigations to fulfil curiosity, and building explanations based on evidence. I also aim to develop their enthusiasm for learning Physics and to help my students achieve these learning goals, I use a variety of pedagogical methods grounded in my beliefs about teaching and learning. First, before introducing any new topic, I elicit my students’ pre-existing knowledge and beliefs. Students do not come into our classrooms as blank slates; rather, they have a range of ideas that shape how they make sense of new information and construct new knowledge. Therefore, I uncover my students’ prior knowledge in order to refine their learning process.  I always believe in prior lesson plan to execute my teaching as per the individual needs of the students.  </w:t>
      </w:r>
    </w:p>
    <w:p w:rsidR="00E66833" w:rsidRPr="00E50273" w:rsidRDefault="00E66833" w:rsidP="00E66833">
      <w:pPr>
        <w:spacing w:line="360" w:lineRule="auto"/>
        <w:jc w:val="both"/>
        <w:rPr>
          <w:rFonts w:ascii="Times New Roman" w:hAnsi="Times New Roman" w:cs="Times New Roman"/>
          <w:sz w:val="24"/>
          <w:szCs w:val="24"/>
        </w:rPr>
      </w:pPr>
      <w:r w:rsidRPr="00E50273">
        <w:rPr>
          <w:rFonts w:ascii="Times New Roman" w:hAnsi="Times New Roman" w:cs="Times New Roman"/>
          <w:sz w:val="24"/>
          <w:szCs w:val="24"/>
        </w:rPr>
        <w:t xml:space="preserve">I administer the assessments not only formally but also informally so that I can assess students as per their abilities or strengths not their disabilities or weaknesses.  The assessment I do, is for enabling me to see how my students’ ideas and abilities have evolved during the course. To help my students expand their initial ideas and abilities, I provide them with a variety of learning activities and experiences. </w:t>
      </w:r>
    </w:p>
    <w:p w:rsidR="00E66833" w:rsidRPr="00E50273" w:rsidRDefault="00E66833" w:rsidP="00E66833">
      <w:pPr>
        <w:spacing w:line="360" w:lineRule="auto"/>
        <w:jc w:val="both"/>
        <w:rPr>
          <w:rFonts w:ascii="Times New Roman" w:hAnsi="Times New Roman" w:cs="Times New Roman"/>
          <w:sz w:val="24"/>
          <w:szCs w:val="24"/>
        </w:rPr>
      </w:pPr>
      <w:r w:rsidRPr="00E50273">
        <w:rPr>
          <w:rFonts w:ascii="Times New Roman" w:hAnsi="Times New Roman" w:cs="Times New Roman"/>
          <w:sz w:val="24"/>
          <w:szCs w:val="24"/>
        </w:rPr>
        <w:t xml:space="preserve">For me teacher needs to play multiple role in class to deliver quality education, I serve as a guide and facilitator, encouraging students to acquire desirable learning outcomes of education. </w:t>
      </w:r>
    </w:p>
    <w:p w:rsidR="00E66833" w:rsidRPr="00CF5F47" w:rsidRDefault="00E66833" w:rsidP="00E66833">
      <w:pPr>
        <w:spacing w:line="360" w:lineRule="auto"/>
        <w:jc w:val="center"/>
        <w:rPr>
          <w:rFonts w:ascii="Times New Roman" w:hAnsi="Times New Roman" w:cs="Times New Roman"/>
          <w:b/>
          <w:bCs/>
          <w:color w:val="C00000"/>
          <w:sz w:val="28"/>
          <w:szCs w:val="28"/>
        </w:rPr>
      </w:pPr>
      <w:r w:rsidRPr="00E50273">
        <w:rPr>
          <w:rFonts w:ascii="Times New Roman" w:hAnsi="Times New Roman" w:cs="Times New Roman"/>
          <w:b/>
          <w:bCs/>
          <w:color w:val="C00000"/>
          <w:sz w:val="28"/>
          <w:szCs w:val="28"/>
        </w:rPr>
        <w:t>SWOT ANALYSIS</w:t>
      </w:r>
    </w:p>
    <w:tbl>
      <w:tblPr>
        <w:tblpPr w:leftFromText="180" w:rightFromText="180" w:vertAnchor="text" w:horzAnchor="margin" w:tblpX="175"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CellMar>
          <w:left w:w="0" w:type="dxa"/>
          <w:right w:w="0" w:type="dxa"/>
        </w:tblCellMar>
        <w:tblLook w:val="01E0" w:firstRow="1" w:lastRow="1" w:firstColumn="1" w:lastColumn="1" w:noHBand="0" w:noVBand="0"/>
      </w:tblPr>
      <w:tblGrid>
        <w:gridCol w:w="9049"/>
        <w:gridCol w:w="9360"/>
      </w:tblGrid>
      <w:tr w:rsidR="00E66833" w:rsidRPr="00E50273" w:rsidTr="00A12730">
        <w:trPr>
          <w:trHeight w:val="2958"/>
        </w:trPr>
        <w:tc>
          <w:tcPr>
            <w:tcW w:w="9049" w:type="dxa"/>
            <w:shd w:val="clear" w:color="auto" w:fill="FFFFFF" w:themeFill="background1"/>
          </w:tcPr>
          <w:p w:rsidR="00E66833" w:rsidRPr="00E50273" w:rsidRDefault="00E66833" w:rsidP="00A12730">
            <w:pPr>
              <w:pStyle w:val="TableParagraph"/>
              <w:spacing w:line="320" w:lineRule="exact"/>
              <w:ind w:left="2237" w:right="2225"/>
              <w:jc w:val="center"/>
              <w:rPr>
                <w:b/>
                <w:sz w:val="28"/>
              </w:rPr>
            </w:pPr>
            <w:r w:rsidRPr="00E50273">
              <w:rPr>
                <w:b/>
                <w:color w:val="C00000"/>
                <w:sz w:val="28"/>
              </w:rPr>
              <w:t>STRENGTHS(S)</w:t>
            </w:r>
          </w:p>
          <w:p w:rsidR="00E66833" w:rsidRPr="00E50273" w:rsidRDefault="00E66833" w:rsidP="00E66833">
            <w:pPr>
              <w:pStyle w:val="TableParagraph"/>
              <w:numPr>
                <w:ilvl w:val="0"/>
                <w:numId w:val="5"/>
              </w:numPr>
              <w:tabs>
                <w:tab w:val="left" w:pos="268"/>
              </w:tabs>
              <w:spacing w:before="157" w:line="360" w:lineRule="auto"/>
              <w:ind w:right="332" w:hanging="180"/>
              <w:jc w:val="both"/>
              <w:rPr>
                <w:sz w:val="24"/>
              </w:rPr>
            </w:pPr>
            <w:r w:rsidRPr="00E50273">
              <w:rPr>
                <w:sz w:val="24"/>
              </w:rPr>
              <w:t xml:space="preserve">Activity based approach and use of ICT </w:t>
            </w:r>
          </w:p>
          <w:p w:rsidR="00E66833" w:rsidRPr="00E50273" w:rsidRDefault="00E66833" w:rsidP="00E66833">
            <w:pPr>
              <w:pStyle w:val="TableParagraph"/>
              <w:numPr>
                <w:ilvl w:val="0"/>
                <w:numId w:val="5"/>
              </w:numPr>
              <w:tabs>
                <w:tab w:val="left" w:pos="268"/>
              </w:tabs>
              <w:spacing w:before="1" w:line="360" w:lineRule="auto"/>
              <w:ind w:right="330" w:hanging="180"/>
              <w:jc w:val="both"/>
              <w:rPr>
                <w:sz w:val="24"/>
              </w:rPr>
            </w:pPr>
            <w:r w:rsidRPr="00E50273">
              <w:rPr>
                <w:sz w:val="24"/>
              </w:rPr>
              <w:t xml:space="preserve">Well-equipped Physics lab </w:t>
            </w:r>
          </w:p>
          <w:p w:rsidR="00E66833" w:rsidRPr="00E50273" w:rsidRDefault="00E66833" w:rsidP="00E66833">
            <w:pPr>
              <w:pStyle w:val="TableParagraph"/>
              <w:numPr>
                <w:ilvl w:val="0"/>
                <w:numId w:val="5"/>
              </w:numPr>
              <w:tabs>
                <w:tab w:val="left" w:pos="268"/>
              </w:tabs>
              <w:spacing w:line="348" w:lineRule="auto"/>
              <w:ind w:right="333" w:hanging="180"/>
              <w:jc w:val="both"/>
            </w:pPr>
            <w:r w:rsidRPr="00E50273">
              <w:t>Create enthusiasm for learning and engage all students in the classroom</w:t>
            </w:r>
          </w:p>
          <w:p w:rsidR="00E66833" w:rsidRPr="00E50273" w:rsidRDefault="00E66833" w:rsidP="00E66833">
            <w:pPr>
              <w:pStyle w:val="TableParagraph"/>
              <w:numPr>
                <w:ilvl w:val="0"/>
                <w:numId w:val="5"/>
              </w:numPr>
              <w:tabs>
                <w:tab w:val="left" w:pos="268"/>
              </w:tabs>
              <w:spacing w:before="9"/>
              <w:ind w:left="267" w:hanging="182"/>
              <w:jc w:val="both"/>
              <w:rPr>
                <w:sz w:val="24"/>
              </w:rPr>
            </w:pPr>
            <w:r w:rsidRPr="00E50273">
              <w:rPr>
                <w:sz w:val="24"/>
              </w:rPr>
              <w:t>More opportunities for overall development ofstudents</w:t>
            </w:r>
          </w:p>
          <w:p w:rsidR="00E66833" w:rsidRPr="00E50273" w:rsidRDefault="00E66833" w:rsidP="00E66833">
            <w:pPr>
              <w:pStyle w:val="TableParagraph"/>
              <w:numPr>
                <w:ilvl w:val="0"/>
                <w:numId w:val="5"/>
              </w:numPr>
              <w:tabs>
                <w:tab w:val="left" w:pos="327"/>
              </w:tabs>
              <w:spacing w:before="140"/>
              <w:ind w:left="326" w:hanging="241"/>
              <w:rPr>
                <w:sz w:val="24"/>
              </w:rPr>
            </w:pPr>
            <w:r w:rsidRPr="00E50273">
              <w:rPr>
                <w:sz w:val="24"/>
              </w:rPr>
              <w:t>Support of teachers and learningenvironment</w:t>
            </w:r>
          </w:p>
        </w:tc>
        <w:tc>
          <w:tcPr>
            <w:tcW w:w="9360" w:type="dxa"/>
            <w:shd w:val="clear" w:color="auto" w:fill="FFFFFF" w:themeFill="background1"/>
          </w:tcPr>
          <w:p w:rsidR="00E66833" w:rsidRPr="00E50273" w:rsidRDefault="00E66833" w:rsidP="00A12730">
            <w:pPr>
              <w:pStyle w:val="TableParagraph"/>
              <w:spacing w:line="320" w:lineRule="exact"/>
              <w:ind w:left="2429" w:right="2417"/>
              <w:jc w:val="center"/>
              <w:rPr>
                <w:b/>
                <w:color w:val="C00000"/>
                <w:sz w:val="28"/>
              </w:rPr>
            </w:pPr>
            <w:r w:rsidRPr="00E50273">
              <w:rPr>
                <w:b/>
                <w:color w:val="C00000"/>
                <w:sz w:val="28"/>
              </w:rPr>
              <w:t>WEAKNESS (W)</w:t>
            </w:r>
          </w:p>
          <w:p w:rsidR="00E66833" w:rsidRPr="00E50273" w:rsidRDefault="00E66833" w:rsidP="00E66833">
            <w:pPr>
              <w:pStyle w:val="TableParagraph"/>
              <w:numPr>
                <w:ilvl w:val="0"/>
                <w:numId w:val="4"/>
              </w:numPr>
              <w:tabs>
                <w:tab w:val="left" w:pos="406"/>
              </w:tabs>
              <w:spacing w:before="226" w:line="360" w:lineRule="auto"/>
              <w:ind w:right="332" w:firstLine="0"/>
              <w:jc w:val="both"/>
            </w:pPr>
            <w:r w:rsidRPr="00E50273">
              <w:rPr>
                <w:sz w:val="24"/>
              </w:rPr>
              <w:t>PhysicsneedsMathematical tools. Students with weak Mathematics background loose interest inPhysics</w:t>
            </w:r>
          </w:p>
          <w:p w:rsidR="00E66833" w:rsidRPr="00E50273" w:rsidRDefault="00E66833" w:rsidP="00E66833">
            <w:pPr>
              <w:pStyle w:val="TableParagraph"/>
              <w:numPr>
                <w:ilvl w:val="0"/>
                <w:numId w:val="4"/>
              </w:numPr>
              <w:tabs>
                <w:tab w:val="left" w:pos="411"/>
              </w:tabs>
              <w:spacing w:before="1" w:line="360" w:lineRule="auto"/>
              <w:ind w:right="329" w:firstLine="0"/>
              <w:jc w:val="both"/>
              <w:rPr>
                <w:sz w:val="24"/>
              </w:rPr>
            </w:pPr>
            <w:r w:rsidRPr="00E50273">
              <w:rPr>
                <w:sz w:val="24"/>
              </w:rPr>
              <w:t>Thereisasteepgradientbetweensecondaryandhighersecondary stages</w:t>
            </w:r>
          </w:p>
          <w:p w:rsidR="00E66833" w:rsidRPr="00E50273" w:rsidRDefault="00E66833" w:rsidP="00E66833">
            <w:pPr>
              <w:pStyle w:val="TableParagraph"/>
              <w:numPr>
                <w:ilvl w:val="0"/>
                <w:numId w:val="4"/>
              </w:numPr>
              <w:tabs>
                <w:tab w:val="left" w:pos="418"/>
              </w:tabs>
              <w:spacing w:line="360" w:lineRule="auto"/>
              <w:ind w:right="334" w:firstLine="0"/>
              <w:jc w:val="both"/>
              <w:rPr>
                <w:sz w:val="24"/>
              </w:rPr>
            </w:pPr>
            <w:r w:rsidRPr="00E50273">
              <w:rPr>
                <w:sz w:val="24"/>
              </w:rPr>
              <w:t>Lackofmotivationto perform well</w:t>
            </w:r>
          </w:p>
          <w:p w:rsidR="00E66833" w:rsidRPr="00E50273" w:rsidRDefault="00E66833" w:rsidP="00E66833">
            <w:pPr>
              <w:pStyle w:val="TableParagraph"/>
              <w:numPr>
                <w:ilvl w:val="0"/>
                <w:numId w:val="4"/>
              </w:numPr>
              <w:tabs>
                <w:tab w:val="left" w:pos="435"/>
              </w:tabs>
              <w:spacing w:before="136" w:line="360" w:lineRule="auto"/>
              <w:ind w:right="336" w:firstLine="0"/>
              <w:jc w:val="both"/>
              <w:rPr>
                <w:sz w:val="24"/>
              </w:rPr>
            </w:pPr>
            <w:r w:rsidRPr="00E50273">
              <w:rPr>
                <w:sz w:val="24"/>
              </w:rPr>
              <w:t>Students spend more time on tuitions and coaching than that on self-study.</w:t>
            </w:r>
          </w:p>
        </w:tc>
      </w:tr>
      <w:tr w:rsidR="00E66833" w:rsidRPr="00E50273" w:rsidTr="00A12730">
        <w:trPr>
          <w:trHeight w:val="2270"/>
        </w:trPr>
        <w:tc>
          <w:tcPr>
            <w:tcW w:w="9049" w:type="dxa"/>
            <w:shd w:val="clear" w:color="auto" w:fill="FFFFFF" w:themeFill="background1"/>
          </w:tcPr>
          <w:p w:rsidR="00E66833" w:rsidRPr="00E50273" w:rsidRDefault="00E66833" w:rsidP="00A12730">
            <w:pPr>
              <w:pStyle w:val="TableParagraph"/>
              <w:spacing w:line="311" w:lineRule="exact"/>
              <w:ind w:left="1889"/>
              <w:rPr>
                <w:b/>
                <w:color w:val="C00000"/>
                <w:sz w:val="28"/>
              </w:rPr>
            </w:pPr>
            <w:r w:rsidRPr="00E50273">
              <w:rPr>
                <w:b/>
                <w:color w:val="C00000"/>
                <w:sz w:val="28"/>
              </w:rPr>
              <w:t>OPPORTUNITIES (O)</w:t>
            </w:r>
          </w:p>
          <w:p w:rsidR="00E66833" w:rsidRPr="00E50273" w:rsidRDefault="00E66833" w:rsidP="00E66833">
            <w:pPr>
              <w:pStyle w:val="TableParagraph"/>
              <w:numPr>
                <w:ilvl w:val="0"/>
                <w:numId w:val="3"/>
              </w:numPr>
              <w:tabs>
                <w:tab w:val="left" w:pos="268"/>
              </w:tabs>
              <w:spacing w:before="157" w:line="360" w:lineRule="auto"/>
              <w:ind w:right="330" w:hanging="180"/>
              <w:jc w:val="both"/>
              <w:rPr>
                <w:sz w:val="24"/>
              </w:rPr>
            </w:pPr>
            <w:r w:rsidRPr="00E50273">
              <w:rPr>
                <w:sz w:val="24"/>
              </w:rPr>
              <w:t>Participation of students in science activities like NCSC, Inspire, Science exhibitions, Science Olympiads etc. helps to develop scientific aptitude in the learners that promotes learning.</w:t>
            </w:r>
          </w:p>
          <w:p w:rsidR="00E66833" w:rsidRPr="00E50273" w:rsidRDefault="00E66833" w:rsidP="00E66833">
            <w:pPr>
              <w:pStyle w:val="TableParagraph"/>
              <w:numPr>
                <w:ilvl w:val="0"/>
                <w:numId w:val="3"/>
              </w:numPr>
              <w:tabs>
                <w:tab w:val="left" w:pos="351"/>
              </w:tabs>
              <w:ind w:left="350" w:hanging="241"/>
              <w:jc w:val="both"/>
              <w:rPr>
                <w:sz w:val="24"/>
              </w:rPr>
            </w:pPr>
            <w:r w:rsidRPr="00E50273">
              <w:rPr>
                <w:sz w:val="24"/>
              </w:rPr>
              <w:t>Remediation for improvement inperformance.</w:t>
            </w:r>
          </w:p>
        </w:tc>
        <w:tc>
          <w:tcPr>
            <w:tcW w:w="9360" w:type="dxa"/>
            <w:shd w:val="clear" w:color="auto" w:fill="FFFFFF" w:themeFill="background1"/>
          </w:tcPr>
          <w:p w:rsidR="00E66833" w:rsidRPr="00E50273" w:rsidRDefault="00E66833" w:rsidP="00A12730">
            <w:pPr>
              <w:pStyle w:val="TableParagraph"/>
              <w:spacing w:line="311" w:lineRule="exact"/>
              <w:ind w:left="2427" w:right="2417"/>
              <w:jc w:val="center"/>
              <w:rPr>
                <w:b/>
                <w:color w:val="C00000"/>
                <w:sz w:val="28"/>
              </w:rPr>
            </w:pPr>
            <w:r w:rsidRPr="00E50273">
              <w:rPr>
                <w:b/>
                <w:color w:val="C00000"/>
                <w:sz w:val="28"/>
              </w:rPr>
              <w:t>THREATS (T)</w:t>
            </w:r>
          </w:p>
          <w:p w:rsidR="00E66833" w:rsidRPr="00E50273" w:rsidRDefault="00E66833" w:rsidP="00E66833">
            <w:pPr>
              <w:pStyle w:val="TableParagraph"/>
              <w:numPr>
                <w:ilvl w:val="0"/>
                <w:numId w:val="2"/>
              </w:numPr>
              <w:tabs>
                <w:tab w:val="left" w:pos="349"/>
              </w:tabs>
              <w:spacing w:before="157"/>
              <w:ind w:hanging="241"/>
              <w:rPr>
                <w:sz w:val="24"/>
              </w:rPr>
            </w:pPr>
            <w:r w:rsidRPr="00E50273">
              <w:rPr>
                <w:sz w:val="24"/>
              </w:rPr>
              <w:t>Peerpressure</w:t>
            </w:r>
          </w:p>
          <w:p w:rsidR="00E66833" w:rsidRPr="00E50273" w:rsidRDefault="00E66833" w:rsidP="00E66833">
            <w:pPr>
              <w:pStyle w:val="TableParagraph"/>
              <w:numPr>
                <w:ilvl w:val="0"/>
                <w:numId w:val="2"/>
              </w:numPr>
              <w:tabs>
                <w:tab w:val="left" w:pos="349"/>
              </w:tabs>
              <w:spacing w:before="137"/>
              <w:ind w:hanging="241"/>
              <w:rPr>
                <w:sz w:val="24"/>
              </w:rPr>
            </w:pPr>
            <w:r w:rsidRPr="00E50273">
              <w:rPr>
                <w:sz w:val="24"/>
              </w:rPr>
              <w:t>Pressure fromparents</w:t>
            </w:r>
          </w:p>
          <w:p w:rsidR="00E66833" w:rsidRPr="00E50273" w:rsidRDefault="00E66833" w:rsidP="00E66833">
            <w:pPr>
              <w:pStyle w:val="TableParagraph"/>
              <w:numPr>
                <w:ilvl w:val="0"/>
                <w:numId w:val="2"/>
              </w:numPr>
              <w:tabs>
                <w:tab w:val="left" w:pos="375"/>
              </w:tabs>
              <w:spacing w:before="139" w:line="360" w:lineRule="auto"/>
              <w:ind w:left="108" w:right="335" w:firstLine="0"/>
              <w:rPr>
                <w:sz w:val="24"/>
              </w:rPr>
            </w:pPr>
            <w:r w:rsidRPr="00E50273">
              <w:rPr>
                <w:sz w:val="24"/>
              </w:rPr>
              <w:t>More dependency on online resources leads to reduced creative and criticalthinking.</w:t>
            </w:r>
          </w:p>
          <w:p w:rsidR="00E66833" w:rsidRPr="00E50273" w:rsidRDefault="00E66833" w:rsidP="00E66833">
            <w:pPr>
              <w:pStyle w:val="TableParagraph"/>
              <w:numPr>
                <w:ilvl w:val="0"/>
                <w:numId w:val="2"/>
              </w:numPr>
              <w:tabs>
                <w:tab w:val="left" w:pos="349"/>
              </w:tabs>
              <w:ind w:hanging="241"/>
              <w:rPr>
                <w:sz w:val="24"/>
              </w:rPr>
            </w:pPr>
            <w:r w:rsidRPr="00E50273">
              <w:rPr>
                <w:sz w:val="24"/>
              </w:rPr>
              <w:t>Emotionaldisorders</w:t>
            </w:r>
          </w:p>
        </w:tc>
      </w:tr>
    </w:tbl>
    <w:p w:rsidR="00E66833" w:rsidRPr="00E50273" w:rsidRDefault="00E66833" w:rsidP="00E66833">
      <w:pPr>
        <w:spacing w:before="89"/>
        <w:ind w:left="391"/>
        <w:rPr>
          <w:rFonts w:ascii="Times New Roman" w:hAnsi="Times New Roman" w:cs="Times New Roman"/>
          <w:b/>
          <w:bCs/>
          <w:color w:val="C00000"/>
          <w:sz w:val="28"/>
        </w:rPr>
      </w:pPr>
      <w:r w:rsidRPr="00E50273">
        <w:rPr>
          <w:rFonts w:ascii="Times New Roman" w:hAnsi="Times New Roman" w:cs="Times New Roman"/>
          <w:b/>
          <w:bCs/>
          <w:color w:val="C00000"/>
          <w:sz w:val="28"/>
        </w:rPr>
        <w:t>CONCLUSION:</w:t>
      </w:r>
    </w:p>
    <w:p w:rsidR="00E66833" w:rsidRPr="00E50273" w:rsidRDefault="00E66833" w:rsidP="00E66833">
      <w:pPr>
        <w:pStyle w:val="BodyText"/>
        <w:spacing w:before="49"/>
        <w:ind w:left="391"/>
      </w:pPr>
      <w:r w:rsidRPr="00E50273">
        <w:t>By addressing the weaknesses and threats, the strengths can be used to plan the strategies and mentor students to achieve the learning outcome.</w:t>
      </w:r>
    </w:p>
    <w:p w:rsidR="00E66833" w:rsidRPr="00E50273" w:rsidRDefault="00E66833" w:rsidP="00E66833">
      <w:pPr>
        <w:rPr>
          <w:rFonts w:ascii="Times New Roman" w:hAnsi="Times New Roman" w:cs="Times New Roman"/>
          <w:sz w:val="24"/>
        </w:rPr>
      </w:pPr>
    </w:p>
    <w:p w:rsidR="00E66833" w:rsidRPr="00E50273" w:rsidRDefault="00E66833" w:rsidP="00E66833">
      <w:pPr>
        <w:jc w:val="center"/>
        <w:rPr>
          <w:rFonts w:ascii="Times New Roman" w:hAnsi="Times New Roman" w:cs="Times New Roman"/>
          <w:color w:val="C00000"/>
          <w:lang w:val="en-US"/>
        </w:rPr>
      </w:pPr>
      <w:r w:rsidRPr="00E50273">
        <w:rPr>
          <w:rFonts w:ascii="Times New Roman" w:hAnsi="Times New Roman" w:cs="Times New Roman"/>
          <w:sz w:val="24"/>
        </w:rPr>
        <w:tab/>
      </w:r>
      <w:r w:rsidRPr="00E50273">
        <w:rPr>
          <w:rFonts w:ascii="Times New Roman" w:hAnsi="Times New Roman" w:cs="Times New Roman"/>
          <w:color w:val="C00000"/>
          <w:sz w:val="28"/>
          <w:szCs w:val="28"/>
          <w:lang w:val="en-US"/>
        </w:rPr>
        <w:t>LESSON PLAN</w:t>
      </w:r>
    </w:p>
    <w:tbl>
      <w:tblPr>
        <w:tblStyle w:val="TableGrid"/>
        <w:tblW w:w="0" w:type="auto"/>
        <w:jc w:val="center"/>
        <w:tblLayout w:type="fixed"/>
        <w:tblLook w:val="04A0" w:firstRow="1" w:lastRow="0" w:firstColumn="1" w:lastColumn="0" w:noHBand="0" w:noVBand="1"/>
      </w:tblPr>
      <w:tblGrid>
        <w:gridCol w:w="2689"/>
        <w:gridCol w:w="2409"/>
        <w:gridCol w:w="4238"/>
        <w:gridCol w:w="2000"/>
        <w:gridCol w:w="2087"/>
        <w:gridCol w:w="1850"/>
        <w:gridCol w:w="1997"/>
      </w:tblGrid>
      <w:tr w:rsidR="00E66833" w:rsidRPr="00E50273" w:rsidTr="00A12730">
        <w:trPr>
          <w:jc w:val="center"/>
        </w:trPr>
        <w:tc>
          <w:tcPr>
            <w:tcW w:w="2689" w:type="dxa"/>
            <w:vAlign w:val="bottom"/>
          </w:tcPr>
          <w:p w:rsidR="00E66833" w:rsidRPr="00E50273" w:rsidRDefault="00E66833" w:rsidP="00A12730">
            <w:pPr>
              <w:rPr>
                <w:rFonts w:ascii="Times New Roman" w:hAnsi="Times New Roman" w:cs="Times New Roman"/>
                <w:b/>
                <w:bCs/>
              </w:rPr>
            </w:pPr>
            <w:r w:rsidRPr="00E50273">
              <w:rPr>
                <w:rFonts w:ascii="Times New Roman" w:hAnsi="Times New Roman" w:cs="Times New Roman"/>
                <w:b/>
                <w:bCs/>
                <w:color w:val="000000"/>
              </w:rPr>
              <w:t>Topic/Lesson</w:t>
            </w:r>
          </w:p>
        </w:tc>
        <w:tc>
          <w:tcPr>
            <w:tcW w:w="14581" w:type="dxa"/>
            <w:gridSpan w:val="6"/>
            <w:vAlign w:val="bottom"/>
          </w:tcPr>
          <w:p w:rsidR="00E66833" w:rsidRPr="00E50273" w:rsidRDefault="00E66833" w:rsidP="00A12730">
            <w:pPr>
              <w:rPr>
                <w:rFonts w:ascii="Times New Roman" w:hAnsi="Times New Roman" w:cs="Times New Roman"/>
                <w:b/>
                <w:bCs/>
              </w:rPr>
            </w:pPr>
            <w:r w:rsidRPr="00E50273">
              <w:rPr>
                <w:rFonts w:ascii="Times New Roman" w:hAnsi="Times New Roman" w:cs="Times New Roman"/>
                <w:b/>
                <w:bCs/>
              </w:rPr>
              <w:t xml:space="preserve"> Motion in a Straight Line</w:t>
            </w:r>
          </w:p>
        </w:tc>
      </w:tr>
      <w:tr w:rsidR="00E66833" w:rsidRPr="00E50273" w:rsidTr="00A12730">
        <w:trPr>
          <w:jc w:val="center"/>
        </w:trPr>
        <w:tc>
          <w:tcPr>
            <w:tcW w:w="2689" w:type="dxa"/>
            <w:vAlign w:val="bottom"/>
          </w:tcPr>
          <w:p w:rsidR="00E66833" w:rsidRPr="00E50273" w:rsidRDefault="00E66833" w:rsidP="00A12730">
            <w:pPr>
              <w:rPr>
                <w:rFonts w:ascii="Times New Roman" w:hAnsi="Times New Roman" w:cs="Times New Roman"/>
                <w:b/>
                <w:bCs/>
              </w:rPr>
            </w:pPr>
            <w:r w:rsidRPr="00E50273">
              <w:rPr>
                <w:rFonts w:ascii="Times New Roman" w:hAnsi="Times New Roman" w:cs="Times New Roman"/>
                <w:b/>
                <w:bCs/>
                <w:color w:val="000000"/>
              </w:rPr>
              <w:t>Period Required</w:t>
            </w:r>
          </w:p>
        </w:tc>
        <w:tc>
          <w:tcPr>
            <w:tcW w:w="14581" w:type="dxa"/>
            <w:gridSpan w:val="6"/>
            <w:vAlign w:val="bottom"/>
          </w:tcPr>
          <w:p w:rsidR="00E66833" w:rsidRPr="00E50273" w:rsidRDefault="00E66833" w:rsidP="00A12730">
            <w:pPr>
              <w:rPr>
                <w:rFonts w:ascii="Times New Roman" w:hAnsi="Times New Roman" w:cs="Times New Roman"/>
                <w:b/>
                <w:bCs/>
              </w:rPr>
            </w:pPr>
            <w:r w:rsidRPr="00E50273">
              <w:rPr>
                <w:rFonts w:ascii="Times New Roman" w:hAnsi="Times New Roman" w:cs="Times New Roman"/>
                <w:b/>
                <w:bCs/>
              </w:rPr>
              <w:t>11</w:t>
            </w:r>
          </w:p>
        </w:tc>
      </w:tr>
      <w:tr w:rsidR="00E66833" w:rsidRPr="00E50273" w:rsidTr="00A12730">
        <w:trPr>
          <w:jc w:val="center"/>
        </w:trPr>
        <w:tc>
          <w:tcPr>
            <w:tcW w:w="2689" w:type="dxa"/>
            <w:vAlign w:val="bottom"/>
          </w:tcPr>
          <w:p w:rsidR="00E66833" w:rsidRPr="00E50273" w:rsidRDefault="00E66833" w:rsidP="00A12730">
            <w:pPr>
              <w:rPr>
                <w:rFonts w:ascii="Times New Roman" w:hAnsi="Times New Roman" w:cs="Times New Roman"/>
                <w:b/>
                <w:bCs/>
              </w:rPr>
            </w:pPr>
            <w:r w:rsidRPr="00E50273">
              <w:rPr>
                <w:rFonts w:ascii="Times New Roman" w:hAnsi="Times New Roman" w:cs="Times New Roman"/>
                <w:b/>
                <w:bCs/>
                <w:color w:val="000000"/>
              </w:rPr>
              <w:t>Date of Commencement</w:t>
            </w:r>
          </w:p>
        </w:tc>
        <w:tc>
          <w:tcPr>
            <w:tcW w:w="14581" w:type="dxa"/>
            <w:gridSpan w:val="6"/>
            <w:vAlign w:val="bottom"/>
          </w:tcPr>
          <w:p w:rsidR="00E66833" w:rsidRPr="00E50273" w:rsidRDefault="00E66833" w:rsidP="00A12730">
            <w:pPr>
              <w:rPr>
                <w:rFonts w:ascii="Times New Roman" w:hAnsi="Times New Roman" w:cs="Times New Roman"/>
                <w:b/>
                <w:bCs/>
              </w:rPr>
            </w:pPr>
            <w:r w:rsidRPr="00E50273">
              <w:rPr>
                <w:rFonts w:ascii="Times New Roman" w:hAnsi="Times New Roman" w:cs="Times New Roman"/>
                <w:b/>
                <w:bCs/>
              </w:rPr>
              <w:t>01.07.21</w:t>
            </w:r>
          </w:p>
        </w:tc>
      </w:tr>
      <w:tr w:rsidR="00E66833" w:rsidRPr="00E50273" w:rsidTr="00A12730">
        <w:trPr>
          <w:jc w:val="center"/>
        </w:trPr>
        <w:tc>
          <w:tcPr>
            <w:tcW w:w="2689" w:type="dxa"/>
            <w:vAlign w:val="bottom"/>
          </w:tcPr>
          <w:p w:rsidR="00E66833" w:rsidRPr="00E50273" w:rsidRDefault="00E66833" w:rsidP="00A12730">
            <w:pPr>
              <w:rPr>
                <w:rFonts w:ascii="Times New Roman" w:hAnsi="Times New Roman" w:cs="Times New Roman"/>
                <w:b/>
                <w:bCs/>
              </w:rPr>
            </w:pPr>
            <w:r w:rsidRPr="00E50273">
              <w:rPr>
                <w:rFonts w:ascii="Times New Roman" w:hAnsi="Times New Roman" w:cs="Times New Roman"/>
                <w:b/>
                <w:bCs/>
                <w:color w:val="000000"/>
              </w:rPr>
              <w:t xml:space="preserve"> Date of Completion</w:t>
            </w:r>
          </w:p>
        </w:tc>
        <w:tc>
          <w:tcPr>
            <w:tcW w:w="14581" w:type="dxa"/>
            <w:gridSpan w:val="6"/>
            <w:vAlign w:val="bottom"/>
          </w:tcPr>
          <w:p w:rsidR="00E66833" w:rsidRPr="00E50273" w:rsidRDefault="00E66833" w:rsidP="00A12730">
            <w:pPr>
              <w:rPr>
                <w:rFonts w:ascii="Times New Roman" w:hAnsi="Times New Roman" w:cs="Times New Roman"/>
                <w:b/>
                <w:bCs/>
              </w:rPr>
            </w:pPr>
            <w:r w:rsidRPr="00E50273">
              <w:rPr>
                <w:rFonts w:ascii="Times New Roman" w:hAnsi="Times New Roman" w:cs="Times New Roman"/>
                <w:b/>
                <w:bCs/>
              </w:rPr>
              <w:t>15.07.21</w:t>
            </w:r>
          </w:p>
        </w:tc>
      </w:tr>
      <w:tr w:rsidR="00E66833" w:rsidRPr="00E50273" w:rsidTr="00A12730">
        <w:trPr>
          <w:jc w:val="center"/>
        </w:trPr>
        <w:tc>
          <w:tcPr>
            <w:tcW w:w="2689" w:type="dxa"/>
            <w:vAlign w:val="bottom"/>
          </w:tcPr>
          <w:p w:rsidR="00E66833" w:rsidRPr="00E50273" w:rsidRDefault="00E66833" w:rsidP="00A12730">
            <w:pPr>
              <w:rPr>
                <w:rFonts w:ascii="Times New Roman" w:hAnsi="Times New Roman" w:cs="Times New Roman"/>
              </w:rPr>
            </w:pPr>
            <w:r w:rsidRPr="00E50273">
              <w:rPr>
                <w:rFonts w:ascii="Times New Roman" w:hAnsi="Times New Roman" w:cs="Times New Roman"/>
                <w:b/>
                <w:bCs/>
                <w:color w:val="000000"/>
              </w:rPr>
              <w:t>Gist of Lesson</w:t>
            </w:r>
            <w:r w:rsidRPr="00E50273">
              <w:rPr>
                <w:rFonts w:ascii="Times New Roman" w:hAnsi="Times New Roman" w:cs="Times New Roman"/>
                <w:b/>
                <w:bCs/>
                <w:color w:val="000000"/>
              </w:rPr>
              <w:br/>
              <w:t xml:space="preserve"> Focused skills/Competencies</w:t>
            </w:r>
          </w:p>
        </w:tc>
        <w:tc>
          <w:tcPr>
            <w:tcW w:w="2409" w:type="dxa"/>
            <w:vAlign w:val="bottom"/>
          </w:tcPr>
          <w:p w:rsidR="00E66833" w:rsidRPr="00E50273" w:rsidRDefault="00E66833" w:rsidP="00A12730">
            <w:pPr>
              <w:rPr>
                <w:rFonts w:ascii="Times New Roman" w:hAnsi="Times New Roman" w:cs="Times New Roman"/>
              </w:rPr>
            </w:pPr>
            <w:r w:rsidRPr="00E50273">
              <w:rPr>
                <w:rFonts w:ascii="Times New Roman" w:hAnsi="Times New Roman" w:cs="Times New Roman"/>
                <w:b/>
                <w:bCs/>
                <w:color w:val="000000"/>
              </w:rPr>
              <w:t>Targeted learning outcomes (TLO)</w:t>
            </w:r>
          </w:p>
        </w:tc>
        <w:tc>
          <w:tcPr>
            <w:tcW w:w="4238" w:type="dxa"/>
            <w:vAlign w:val="bottom"/>
          </w:tcPr>
          <w:p w:rsidR="00E66833" w:rsidRPr="00E50273" w:rsidRDefault="00E66833" w:rsidP="00A12730">
            <w:pPr>
              <w:rPr>
                <w:rFonts w:ascii="Times New Roman" w:hAnsi="Times New Roman" w:cs="Times New Roman"/>
              </w:rPr>
            </w:pPr>
            <w:r w:rsidRPr="00E50273">
              <w:rPr>
                <w:rFonts w:ascii="Times New Roman" w:hAnsi="Times New Roman" w:cs="Times New Roman"/>
                <w:b/>
                <w:bCs/>
                <w:color w:val="000000"/>
              </w:rPr>
              <w:t>Teaching learning activities planned for achieving the TLO using suitable resources and classroom management  strategies</w:t>
            </w:r>
          </w:p>
        </w:tc>
        <w:tc>
          <w:tcPr>
            <w:tcW w:w="2000" w:type="dxa"/>
            <w:vAlign w:val="bottom"/>
          </w:tcPr>
          <w:p w:rsidR="00E66833" w:rsidRPr="00E50273" w:rsidRDefault="00E66833" w:rsidP="00A12730">
            <w:pPr>
              <w:rPr>
                <w:rFonts w:ascii="Times New Roman" w:hAnsi="Times New Roman" w:cs="Times New Roman"/>
              </w:rPr>
            </w:pPr>
            <w:r w:rsidRPr="00E50273">
              <w:rPr>
                <w:rFonts w:ascii="Times New Roman" w:hAnsi="Times New Roman" w:cs="Times New Roman"/>
                <w:b/>
                <w:bCs/>
                <w:color w:val="000000"/>
              </w:rPr>
              <w:t>Assessment Strategies Planned</w:t>
            </w:r>
          </w:p>
        </w:tc>
        <w:tc>
          <w:tcPr>
            <w:tcW w:w="2087" w:type="dxa"/>
            <w:vAlign w:val="bottom"/>
          </w:tcPr>
          <w:p w:rsidR="00E66833" w:rsidRPr="00E50273" w:rsidRDefault="00E66833" w:rsidP="00A12730">
            <w:pPr>
              <w:rPr>
                <w:rFonts w:ascii="Times New Roman" w:hAnsi="Times New Roman" w:cs="Times New Roman"/>
              </w:rPr>
            </w:pPr>
            <w:r w:rsidRPr="00E50273">
              <w:rPr>
                <w:rFonts w:ascii="Times New Roman" w:hAnsi="Times New Roman" w:cs="Times New Roman"/>
                <w:b/>
                <w:bCs/>
                <w:color w:val="000000"/>
              </w:rPr>
              <w:t>Co-relation with other subjects</w:t>
            </w:r>
          </w:p>
        </w:tc>
        <w:tc>
          <w:tcPr>
            <w:tcW w:w="1850" w:type="dxa"/>
            <w:vAlign w:val="bottom"/>
          </w:tcPr>
          <w:p w:rsidR="00E66833" w:rsidRPr="00E50273" w:rsidRDefault="00E66833" w:rsidP="00A12730">
            <w:pPr>
              <w:rPr>
                <w:rFonts w:ascii="Times New Roman" w:hAnsi="Times New Roman" w:cs="Times New Roman"/>
                <w:b/>
                <w:bCs/>
              </w:rPr>
            </w:pPr>
            <w:r w:rsidRPr="00E50273">
              <w:rPr>
                <w:rFonts w:ascii="Times New Roman" w:hAnsi="Times New Roman" w:cs="Times New Roman"/>
                <w:b/>
                <w:bCs/>
                <w:color w:val="000000"/>
              </w:rPr>
              <w:t>Related link</w:t>
            </w:r>
          </w:p>
        </w:tc>
        <w:tc>
          <w:tcPr>
            <w:tcW w:w="1997" w:type="dxa"/>
            <w:vAlign w:val="bottom"/>
          </w:tcPr>
          <w:p w:rsidR="00E66833" w:rsidRPr="00E50273" w:rsidRDefault="00E66833" w:rsidP="00A12730">
            <w:pPr>
              <w:rPr>
                <w:rFonts w:ascii="Times New Roman" w:hAnsi="Times New Roman" w:cs="Times New Roman"/>
                <w:b/>
                <w:bCs/>
              </w:rPr>
            </w:pPr>
            <w:r w:rsidRPr="00E50273">
              <w:rPr>
                <w:rFonts w:ascii="Times New Roman" w:hAnsi="Times New Roman" w:cs="Times New Roman"/>
                <w:b/>
                <w:bCs/>
                <w:color w:val="000000"/>
              </w:rPr>
              <w:t>Assignment</w:t>
            </w:r>
          </w:p>
        </w:tc>
      </w:tr>
      <w:tr w:rsidR="00E66833" w:rsidRPr="00E50273" w:rsidTr="00A12730">
        <w:trPr>
          <w:jc w:val="center"/>
        </w:trPr>
        <w:tc>
          <w:tcPr>
            <w:tcW w:w="2689" w:type="dxa"/>
          </w:tcPr>
          <w:p w:rsidR="00E66833" w:rsidRPr="00E50273" w:rsidRDefault="00E66833" w:rsidP="00A12730">
            <w:pPr>
              <w:rPr>
                <w:rFonts w:ascii="Times New Roman" w:hAnsi="Times New Roman" w:cs="Times New Roman"/>
              </w:rPr>
            </w:pPr>
            <w:r w:rsidRPr="00E50273">
              <w:rPr>
                <w:rFonts w:ascii="Times New Roman" w:hAnsi="Times New Roman" w:cs="Times New Roman"/>
                <w:color w:val="000000"/>
              </w:rPr>
              <w:t>Frame of reference, Motion in a straight line: Position-time graph, speed and velocity. Elementary concepts of differentiation and integration for describing motion, uniform and non- uniform motion, average speed and instantaneous velocity, uniformly accelerated motion, velocity - time and position-time graphs. Relations for uniformly accelerated motion (graphical treatment).</w:t>
            </w:r>
          </w:p>
        </w:tc>
        <w:tc>
          <w:tcPr>
            <w:tcW w:w="2409" w:type="dxa"/>
          </w:tcPr>
          <w:p w:rsidR="00E66833" w:rsidRPr="00E50273" w:rsidRDefault="00E66833" w:rsidP="00A12730">
            <w:pPr>
              <w:rPr>
                <w:rFonts w:ascii="Times New Roman" w:hAnsi="Times New Roman" w:cs="Times New Roman"/>
              </w:rPr>
            </w:pPr>
            <w:r w:rsidRPr="00E50273">
              <w:rPr>
                <w:rFonts w:ascii="Times New Roman" w:hAnsi="Times New Roman" w:cs="Times New Roman"/>
                <w:color w:val="000000"/>
              </w:rPr>
              <w:t xml:space="preserve">Learner can                             − differentiates between </w:t>
            </w:r>
            <w:r w:rsidRPr="00E50273">
              <w:rPr>
                <w:rFonts w:ascii="Times New Roman" w:hAnsi="Times New Roman" w:cs="Times New Roman"/>
                <w:color w:val="000000"/>
              </w:rPr>
              <w:br/>
              <w:t xml:space="preserve">distance and </w:t>
            </w:r>
            <w:r w:rsidRPr="00E50273">
              <w:rPr>
                <w:rFonts w:ascii="Times New Roman" w:hAnsi="Times New Roman" w:cs="Times New Roman"/>
                <w:color w:val="000000"/>
              </w:rPr>
              <w:br/>
              <w:t xml:space="preserve">displacement; speed and </w:t>
            </w:r>
            <w:r w:rsidRPr="00E50273">
              <w:rPr>
                <w:rFonts w:ascii="Times New Roman" w:hAnsi="Times New Roman" w:cs="Times New Roman"/>
                <w:color w:val="000000"/>
              </w:rPr>
              <w:br/>
              <w:t xml:space="preserve">velocity; rectilinear and </w:t>
            </w:r>
            <w:r w:rsidRPr="00E50273">
              <w:rPr>
                <w:rFonts w:ascii="Times New Roman" w:hAnsi="Times New Roman" w:cs="Times New Roman"/>
                <w:color w:val="000000"/>
              </w:rPr>
              <w:br/>
              <w:t xml:space="preserve">curvilinear motions; </w:t>
            </w:r>
            <w:r w:rsidRPr="00E50273">
              <w:rPr>
                <w:rFonts w:ascii="Times New Roman" w:hAnsi="Times New Roman" w:cs="Times New Roman"/>
                <w:color w:val="000000"/>
              </w:rPr>
              <w:br/>
              <w:t xml:space="preserve">kinematics and </w:t>
            </w:r>
            <w:r w:rsidRPr="00E50273">
              <w:rPr>
                <w:rFonts w:ascii="Times New Roman" w:hAnsi="Times New Roman" w:cs="Times New Roman"/>
                <w:color w:val="000000"/>
              </w:rPr>
              <w:br/>
              <w:t xml:space="preserve">dynamics; inertial and </w:t>
            </w:r>
            <w:r w:rsidRPr="00E50273">
              <w:rPr>
                <w:rFonts w:ascii="Times New Roman" w:hAnsi="Times New Roman" w:cs="Times New Roman"/>
                <w:color w:val="000000"/>
              </w:rPr>
              <w:br/>
              <w:t xml:space="preserve">non -inertial frames of </w:t>
            </w:r>
            <w:r w:rsidRPr="00E50273">
              <w:rPr>
                <w:rFonts w:ascii="Times New Roman" w:hAnsi="Times New Roman" w:cs="Times New Roman"/>
                <w:color w:val="000000"/>
              </w:rPr>
              <w:br/>
              <w:t xml:space="preserve">references; average, </w:t>
            </w:r>
            <w:r w:rsidRPr="00E50273">
              <w:rPr>
                <w:rFonts w:ascii="Times New Roman" w:hAnsi="Times New Roman" w:cs="Times New Roman"/>
                <w:color w:val="000000"/>
              </w:rPr>
              <w:br/>
              <w:t xml:space="preserve">relative, and </w:t>
            </w:r>
            <w:r w:rsidRPr="00E50273">
              <w:rPr>
                <w:rFonts w:ascii="Times New Roman" w:hAnsi="Times New Roman" w:cs="Times New Roman"/>
                <w:color w:val="000000"/>
              </w:rPr>
              <w:br/>
              <w:t xml:space="preserve">instantaneous velocity </w:t>
            </w:r>
            <w:r w:rsidRPr="00E50273">
              <w:rPr>
                <w:rFonts w:ascii="Times New Roman" w:hAnsi="Times New Roman" w:cs="Times New Roman"/>
                <w:color w:val="000000"/>
              </w:rPr>
              <w:br/>
              <w:t>and speed etc.</w:t>
            </w:r>
            <w:r w:rsidRPr="00E50273">
              <w:rPr>
                <w:rFonts w:ascii="Times New Roman" w:hAnsi="Times New Roman" w:cs="Times New Roman"/>
                <w:color w:val="000000"/>
              </w:rPr>
              <w:br/>
              <w:t xml:space="preserve">− derives (graphically) kinematic equations for </w:t>
            </w:r>
            <w:r w:rsidRPr="00E50273">
              <w:rPr>
                <w:rFonts w:ascii="Times New Roman" w:hAnsi="Times New Roman" w:cs="Times New Roman"/>
                <w:color w:val="000000"/>
              </w:rPr>
              <w:br/>
              <w:t xml:space="preserve">uniformly accelerated </w:t>
            </w:r>
            <w:r w:rsidRPr="00E50273">
              <w:rPr>
                <w:rFonts w:ascii="Times New Roman" w:hAnsi="Times New Roman" w:cs="Times New Roman"/>
                <w:color w:val="000000"/>
              </w:rPr>
              <w:br/>
              <w:t>motion</w:t>
            </w:r>
          </w:p>
        </w:tc>
        <w:tc>
          <w:tcPr>
            <w:tcW w:w="4238" w:type="dxa"/>
          </w:tcPr>
          <w:p w:rsidR="00E66833" w:rsidRPr="00E50273" w:rsidRDefault="00E66833" w:rsidP="00A12730">
            <w:pPr>
              <w:rPr>
                <w:rFonts w:ascii="Times New Roman" w:hAnsi="Times New Roman" w:cs="Times New Roman"/>
              </w:rPr>
            </w:pPr>
            <w:r w:rsidRPr="00E50273">
              <w:rPr>
                <w:rFonts w:ascii="Times New Roman" w:hAnsi="Times New Roman" w:cs="Times New Roman"/>
                <w:color w:val="000000"/>
              </w:rPr>
              <w:t xml:space="preserve">Explanation of concept of frame of reference with proper example.          To draw position time graph, speed time graph and velocity time graph with data the provided.                   Explanation of Concept of differentiation and integration. To write the  formulas of differentiation and integration and to solve the questions of displacement speed , velocity. To derive the relation in position , displacement and acceleration with graphical treatment.                                       Resources: NCERT/State </w:t>
            </w:r>
            <w:r w:rsidRPr="00E50273">
              <w:rPr>
                <w:rFonts w:ascii="Times New Roman" w:hAnsi="Times New Roman" w:cs="Times New Roman"/>
                <w:color w:val="000000"/>
              </w:rPr>
              <w:br/>
              <w:t>Physics Textbook for Class XI; Part - I</w:t>
            </w:r>
            <w:r w:rsidRPr="00E50273">
              <w:rPr>
                <w:rFonts w:ascii="Times New Roman" w:hAnsi="Times New Roman" w:cs="Times New Roman"/>
                <w:color w:val="000000"/>
              </w:rPr>
              <w:br/>
              <w:t>http://ncert.nic.in/textbook/textbook.htm?keph1=0-8</w:t>
            </w:r>
            <w:r w:rsidRPr="00E50273">
              <w:rPr>
                <w:rFonts w:ascii="Times New Roman" w:hAnsi="Times New Roman" w:cs="Times New Roman"/>
                <w:color w:val="000000"/>
              </w:rPr>
              <w:br/>
              <w:t>Physics - PheT Simulations https://phet.colorado.edu/en/simulati</w:t>
            </w:r>
            <w:r w:rsidRPr="00E50273">
              <w:rPr>
                <w:rFonts w:ascii="Times New Roman" w:hAnsi="Times New Roman" w:cs="Times New Roman"/>
                <w:color w:val="000000"/>
              </w:rPr>
              <w:br/>
              <w:t>ons/category/physics</w:t>
            </w:r>
          </w:p>
        </w:tc>
        <w:tc>
          <w:tcPr>
            <w:tcW w:w="2000" w:type="dxa"/>
          </w:tcPr>
          <w:p w:rsidR="00E66833" w:rsidRPr="00E50273" w:rsidRDefault="00E66833" w:rsidP="00A12730">
            <w:pPr>
              <w:rPr>
                <w:rFonts w:ascii="Times New Roman" w:hAnsi="Times New Roman" w:cs="Times New Roman"/>
              </w:rPr>
            </w:pPr>
            <w:r w:rsidRPr="00E50273">
              <w:rPr>
                <w:rFonts w:ascii="Times New Roman" w:hAnsi="Times New Roman" w:cs="Times New Roman"/>
                <w:color w:val="000000"/>
              </w:rPr>
              <w:t>MCQ test based on data, graph and numerical.                        Questions from solved example and exercise of NCERT text book.</w:t>
            </w:r>
          </w:p>
        </w:tc>
        <w:tc>
          <w:tcPr>
            <w:tcW w:w="2087" w:type="dxa"/>
          </w:tcPr>
          <w:p w:rsidR="00E66833" w:rsidRPr="00E50273" w:rsidRDefault="00E66833" w:rsidP="00A12730">
            <w:pPr>
              <w:rPr>
                <w:rFonts w:ascii="Times New Roman" w:hAnsi="Times New Roman" w:cs="Times New Roman"/>
              </w:rPr>
            </w:pPr>
            <w:r w:rsidRPr="00E50273">
              <w:rPr>
                <w:rFonts w:ascii="Times New Roman" w:hAnsi="Times New Roman" w:cs="Times New Roman"/>
                <w:color w:val="000000"/>
              </w:rPr>
              <w:t xml:space="preserve">Topic is related with differentiation and integration in mathematics  </w:t>
            </w:r>
          </w:p>
        </w:tc>
        <w:tc>
          <w:tcPr>
            <w:tcW w:w="1850" w:type="dxa"/>
            <w:vAlign w:val="bottom"/>
          </w:tcPr>
          <w:p w:rsidR="00E66833" w:rsidRPr="00E50273" w:rsidRDefault="002C04D6" w:rsidP="00A12730">
            <w:pPr>
              <w:jc w:val="both"/>
              <w:rPr>
                <w:rFonts w:ascii="Times New Roman" w:hAnsi="Times New Roman" w:cs="Times New Roman"/>
                <w:b/>
                <w:bCs/>
              </w:rPr>
            </w:pPr>
            <w:hyperlink r:id="rId119" w:history="1">
              <w:r w:rsidR="00E66833" w:rsidRPr="00E50273">
                <w:rPr>
                  <w:rStyle w:val="Hyperlink"/>
                  <w:rFonts w:ascii="Times New Roman" w:hAnsi="Times New Roman" w:cs="Times New Roman"/>
                  <w:b/>
                  <w:bCs/>
                </w:rPr>
                <w:t>https://ncert.nic.in/textbook.php?keph1=3-8</w:t>
              </w:r>
            </w:hyperlink>
          </w:p>
          <w:p w:rsidR="00E66833" w:rsidRPr="00E50273" w:rsidRDefault="00E66833" w:rsidP="00A12730">
            <w:pPr>
              <w:jc w:val="both"/>
              <w:rPr>
                <w:rFonts w:ascii="Times New Roman" w:hAnsi="Times New Roman" w:cs="Times New Roman"/>
                <w:b/>
                <w:bCs/>
              </w:rPr>
            </w:pPr>
          </w:p>
          <w:p w:rsidR="00E66833" w:rsidRPr="00E50273" w:rsidRDefault="002C04D6" w:rsidP="00A12730">
            <w:pPr>
              <w:jc w:val="both"/>
              <w:rPr>
                <w:rFonts w:ascii="Times New Roman" w:hAnsi="Times New Roman" w:cs="Times New Roman"/>
                <w:b/>
                <w:bCs/>
              </w:rPr>
            </w:pPr>
            <w:hyperlink r:id="rId120" w:history="1">
              <w:r w:rsidR="00E66833" w:rsidRPr="00E50273">
                <w:rPr>
                  <w:rStyle w:val="Hyperlink"/>
                  <w:rFonts w:ascii="Times New Roman" w:hAnsi="Times New Roman" w:cs="Times New Roman"/>
                  <w:b/>
                  <w:bCs/>
                </w:rPr>
                <w:t>https://drive.google.com/file/d/0B8hXbvn1ab-BWDNoeHZmaDJQUkk/view?resourcekey=0-dSsJN3fhesjb3qzIIIWLkQ</w:t>
              </w:r>
            </w:hyperlink>
          </w:p>
          <w:p w:rsidR="00E66833" w:rsidRPr="00E50273" w:rsidRDefault="00E66833" w:rsidP="00A12730">
            <w:pPr>
              <w:jc w:val="both"/>
              <w:rPr>
                <w:rFonts w:ascii="Times New Roman" w:hAnsi="Times New Roman" w:cs="Times New Roman"/>
                <w:b/>
                <w:bCs/>
              </w:rPr>
            </w:pPr>
          </w:p>
          <w:p w:rsidR="00E66833" w:rsidRPr="00E50273" w:rsidRDefault="002C04D6" w:rsidP="00A12730">
            <w:pPr>
              <w:jc w:val="both"/>
              <w:rPr>
                <w:rFonts w:ascii="Times New Roman" w:hAnsi="Times New Roman" w:cs="Times New Roman"/>
                <w:b/>
                <w:bCs/>
              </w:rPr>
            </w:pPr>
            <w:hyperlink r:id="rId121" w:history="1">
              <w:r w:rsidR="00E66833" w:rsidRPr="00E50273">
                <w:rPr>
                  <w:rStyle w:val="Hyperlink"/>
                  <w:rFonts w:ascii="Times New Roman" w:hAnsi="Times New Roman" w:cs="Times New Roman"/>
                  <w:b/>
                  <w:bCs/>
                </w:rPr>
                <w:t>https://youtu.be/dyDR4Zkx06s</w:t>
              </w:r>
            </w:hyperlink>
          </w:p>
          <w:p w:rsidR="00E66833" w:rsidRPr="00E50273" w:rsidRDefault="00E66833" w:rsidP="00A12730">
            <w:pPr>
              <w:jc w:val="both"/>
              <w:rPr>
                <w:rFonts w:ascii="Times New Roman" w:hAnsi="Times New Roman" w:cs="Times New Roman"/>
                <w:b/>
                <w:bCs/>
              </w:rPr>
            </w:pPr>
          </w:p>
          <w:p w:rsidR="00E66833" w:rsidRPr="00E50273" w:rsidRDefault="002C04D6" w:rsidP="00A12730">
            <w:pPr>
              <w:jc w:val="both"/>
              <w:rPr>
                <w:rFonts w:ascii="Times New Roman" w:hAnsi="Times New Roman" w:cs="Times New Roman"/>
                <w:b/>
                <w:bCs/>
              </w:rPr>
            </w:pPr>
            <w:hyperlink r:id="rId122" w:history="1">
              <w:r w:rsidR="00E66833" w:rsidRPr="00E50273">
                <w:rPr>
                  <w:rStyle w:val="Hyperlink"/>
                  <w:rFonts w:ascii="Times New Roman" w:hAnsi="Times New Roman" w:cs="Times New Roman"/>
                  <w:b/>
                  <w:bCs/>
                </w:rPr>
                <w:t>https://youtu.be/9fVUH6kPnu0</w:t>
              </w:r>
            </w:hyperlink>
          </w:p>
          <w:p w:rsidR="00E66833" w:rsidRPr="00E50273" w:rsidRDefault="00E66833" w:rsidP="00A12730">
            <w:pPr>
              <w:rPr>
                <w:rFonts w:ascii="Times New Roman" w:hAnsi="Times New Roman" w:cs="Times New Roman"/>
                <w:b/>
                <w:bCs/>
              </w:rPr>
            </w:pPr>
          </w:p>
        </w:tc>
        <w:tc>
          <w:tcPr>
            <w:tcW w:w="1997" w:type="dxa"/>
            <w:vAlign w:val="bottom"/>
          </w:tcPr>
          <w:p w:rsidR="00E66833" w:rsidRPr="00E50273" w:rsidRDefault="002C04D6" w:rsidP="00A12730">
            <w:pPr>
              <w:rPr>
                <w:rFonts w:ascii="Times New Roman" w:hAnsi="Times New Roman" w:cs="Times New Roman"/>
                <w:b/>
                <w:bCs/>
              </w:rPr>
            </w:pPr>
            <w:hyperlink r:id="rId123" w:history="1">
              <w:r w:rsidR="00E66833" w:rsidRPr="00E50273">
                <w:rPr>
                  <w:rStyle w:val="Hyperlink"/>
                  <w:rFonts w:ascii="Times New Roman" w:hAnsi="Times New Roman" w:cs="Times New Roman"/>
                  <w:b/>
                  <w:bCs/>
                </w:rPr>
                <w:t>https://drive.google.com/file/d/0B8hXbvn1ab-BaUNRY0haX29xV00/view?resourcekey=0-ToUGuYPRFWjbdz_vF6y0aQ</w:t>
              </w:r>
            </w:hyperlink>
          </w:p>
          <w:p w:rsidR="00E66833" w:rsidRPr="00E50273" w:rsidRDefault="00E66833" w:rsidP="00A12730">
            <w:pPr>
              <w:rPr>
                <w:rFonts w:ascii="Times New Roman" w:hAnsi="Times New Roman" w:cs="Times New Roman"/>
                <w:b/>
                <w:bCs/>
              </w:rPr>
            </w:pPr>
          </w:p>
          <w:p w:rsidR="00E66833" w:rsidRPr="00E50273" w:rsidRDefault="002C04D6" w:rsidP="00A12730">
            <w:pPr>
              <w:rPr>
                <w:rFonts w:ascii="Times New Roman" w:hAnsi="Times New Roman" w:cs="Times New Roman"/>
                <w:b/>
                <w:bCs/>
              </w:rPr>
            </w:pPr>
            <w:hyperlink r:id="rId124" w:history="1">
              <w:r w:rsidR="00E66833" w:rsidRPr="00E50273">
                <w:rPr>
                  <w:rStyle w:val="Hyperlink"/>
                  <w:rFonts w:ascii="Times New Roman" w:hAnsi="Times New Roman" w:cs="Times New Roman"/>
                  <w:b/>
                  <w:bCs/>
                </w:rPr>
                <w:t>https://drive.google.com/file/d/0B8hXbvn1ab-BYkZSUS1RbndJQVk/view?resourcekey=0-TBYqrNY2KE1vWa2GTxftaQ</w:t>
              </w:r>
            </w:hyperlink>
          </w:p>
          <w:p w:rsidR="00E66833" w:rsidRPr="00E50273" w:rsidRDefault="00E66833" w:rsidP="00A12730">
            <w:pPr>
              <w:rPr>
                <w:rFonts w:ascii="Times New Roman" w:hAnsi="Times New Roman" w:cs="Times New Roman"/>
                <w:b/>
                <w:bCs/>
              </w:rPr>
            </w:pPr>
          </w:p>
        </w:tc>
      </w:tr>
    </w:tbl>
    <w:p w:rsidR="00E66833" w:rsidRDefault="00E66833" w:rsidP="00E66833">
      <w:pPr>
        <w:tabs>
          <w:tab w:val="left" w:pos="8280"/>
        </w:tabs>
        <w:rPr>
          <w:rFonts w:ascii="Times New Roman" w:hAnsi="Times New Roman" w:cs="Times New Roman"/>
          <w:sz w:val="28"/>
          <w:szCs w:val="28"/>
          <w:lang w:val="en-US"/>
        </w:rPr>
      </w:pPr>
      <w:r w:rsidRPr="00E50273">
        <w:rPr>
          <w:rFonts w:ascii="Times New Roman" w:hAnsi="Times New Roman" w:cs="Times New Roman"/>
          <w:sz w:val="28"/>
          <w:szCs w:val="28"/>
          <w:lang w:val="en-US"/>
        </w:rPr>
        <w:tab/>
      </w:r>
    </w:p>
    <w:p w:rsidR="00E66833" w:rsidRPr="00E50273" w:rsidRDefault="00E66833" w:rsidP="00E66833">
      <w:pPr>
        <w:tabs>
          <w:tab w:val="left" w:pos="8280"/>
        </w:tabs>
        <w:jc w:val="center"/>
        <w:rPr>
          <w:rFonts w:ascii="Times New Roman" w:hAnsi="Times New Roman" w:cs="Times New Roman"/>
          <w:lang w:val="en-US"/>
        </w:rPr>
      </w:pPr>
      <w:r w:rsidRPr="00E50273">
        <w:rPr>
          <w:rFonts w:ascii="Times New Roman" w:hAnsi="Times New Roman" w:cs="Times New Roman"/>
          <w:sz w:val="28"/>
          <w:szCs w:val="28"/>
          <w:lang w:val="en-US"/>
        </w:rPr>
        <w:t>MICRO LESSON PLAN</w:t>
      </w:r>
    </w:p>
    <w:p w:rsidR="00E66833" w:rsidRPr="00E50273" w:rsidRDefault="00E66833" w:rsidP="00E66833">
      <w:pPr>
        <w:ind w:firstLine="720"/>
        <w:rPr>
          <w:rFonts w:ascii="Times New Roman" w:hAnsi="Times New Roman" w:cs="Times New Roman"/>
          <w:lang w:val="en-US"/>
        </w:rPr>
      </w:pPr>
      <w:r w:rsidRPr="00E50273">
        <w:rPr>
          <w:rFonts w:ascii="Times New Roman" w:hAnsi="Times New Roman" w:cs="Times New Roman"/>
          <w:lang w:val="en-US"/>
        </w:rPr>
        <w:t>CLA</w:t>
      </w:r>
      <w:r w:rsidRPr="00E50273">
        <w:rPr>
          <w:rFonts w:ascii="Times New Roman" w:hAnsi="Times New Roman" w:cs="Times New Roman"/>
          <w:sz w:val="24"/>
          <w:szCs w:val="24"/>
          <w:lang w:val="en-US"/>
        </w:rPr>
        <w:t xml:space="preserve">SS - XI </w:t>
      </w:r>
      <w:r w:rsidRPr="00E50273">
        <w:rPr>
          <w:rFonts w:ascii="Times New Roman" w:hAnsi="Times New Roman" w:cs="Times New Roman"/>
          <w:sz w:val="24"/>
          <w:szCs w:val="24"/>
          <w:lang w:val="en-US"/>
        </w:rPr>
        <w:tab/>
      </w:r>
      <w:r w:rsidRPr="00E50273">
        <w:rPr>
          <w:rFonts w:ascii="Times New Roman" w:hAnsi="Times New Roman" w:cs="Times New Roman"/>
          <w:sz w:val="24"/>
          <w:szCs w:val="24"/>
          <w:lang w:val="en-US"/>
        </w:rPr>
        <w:tab/>
      </w:r>
      <w:r w:rsidRPr="00E50273">
        <w:rPr>
          <w:rFonts w:ascii="Times New Roman" w:hAnsi="Times New Roman" w:cs="Times New Roman"/>
          <w:sz w:val="24"/>
          <w:szCs w:val="24"/>
          <w:lang w:val="en-US"/>
        </w:rPr>
        <w:tab/>
      </w:r>
      <w:r w:rsidRPr="00E50273">
        <w:rPr>
          <w:rFonts w:ascii="Times New Roman" w:hAnsi="Times New Roman" w:cs="Times New Roman"/>
          <w:sz w:val="24"/>
          <w:szCs w:val="24"/>
          <w:lang w:val="en-US"/>
        </w:rPr>
        <w:tab/>
      </w:r>
      <w:r w:rsidRPr="00E50273">
        <w:rPr>
          <w:rFonts w:ascii="Times New Roman" w:hAnsi="Times New Roman" w:cs="Times New Roman"/>
          <w:sz w:val="24"/>
          <w:szCs w:val="24"/>
          <w:lang w:val="en-US"/>
        </w:rPr>
        <w:tab/>
      </w:r>
      <w:r w:rsidRPr="00E50273">
        <w:rPr>
          <w:rFonts w:ascii="Times New Roman" w:hAnsi="Times New Roman" w:cs="Times New Roman"/>
          <w:sz w:val="24"/>
          <w:szCs w:val="24"/>
          <w:lang w:val="en-US"/>
        </w:rPr>
        <w:tab/>
      </w:r>
      <w:r w:rsidRPr="00E50273">
        <w:rPr>
          <w:rFonts w:ascii="Times New Roman" w:hAnsi="Times New Roman" w:cs="Times New Roman"/>
          <w:sz w:val="24"/>
          <w:szCs w:val="24"/>
          <w:lang w:val="en-US"/>
        </w:rPr>
        <w:tab/>
      </w:r>
      <w:r w:rsidRPr="00E50273">
        <w:rPr>
          <w:rFonts w:ascii="Times New Roman" w:hAnsi="Times New Roman" w:cs="Times New Roman"/>
          <w:sz w:val="24"/>
          <w:szCs w:val="24"/>
          <w:lang w:val="en-US"/>
        </w:rPr>
        <w:tab/>
      </w:r>
      <w:r w:rsidRPr="00E50273">
        <w:rPr>
          <w:rFonts w:ascii="Times New Roman" w:hAnsi="Times New Roman" w:cs="Times New Roman"/>
          <w:sz w:val="24"/>
          <w:szCs w:val="24"/>
          <w:lang w:val="en-US"/>
        </w:rPr>
        <w:tab/>
      </w:r>
      <w:r w:rsidRPr="00E50273">
        <w:rPr>
          <w:rFonts w:ascii="Times New Roman" w:hAnsi="Times New Roman" w:cs="Times New Roman"/>
          <w:sz w:val="24"/>
          <w:szCs w:val="24"/>
          <w:lang w:val="en-US"/>
        </w:rPr>
        <w:tab/>
      </w:r>
      <w:r w:rsidRPr="00E50273">
        <w:rPr>
          <w:rFonts w:ascii="Times New Roman" w:hAnsi="Times New Roman" w:cs="Times New Roman"/>
          <w:sz w:val="24"/>
          <w:szCs w:val="24"/>
          <w:lang w:val="en-US"/>
        </w:rPr>
        <w:tab/>
      </w:r>
      <w:r w:rsidRPr="00E50273">
        <w:rPr>
          <w:rFonts w:ascii="Times New Roman" w:hAnsi="Times New Roman" w:cs="Times New Roman"/>
          <w:sz w:val="24"/>
          <w:szCs w:val="24"/>
          <w:lang w:val="en-US"/>
        </w:rPr>
        <w:tab/>
      </w:r>
      <w:r w:rsidRPr="00E50273">
        <w:rPr>
          <w:rFonts w:ascii="Times New Roman" w:hAnsi="Times New Roman" w:cs="Times New Roman"/>
          <w:sz w:val="24"/>
          <w:szCs w:val="24"/>
          <w:lang w:val="en-US"/>
        </w:rPr>
        <w:tab/>
      </w:r>
      <w:r w:rsidRPr="00E50273">
        <w:rPr>
          <w:rFonts w:ascii="Times New Roman" w:hAnsi="Times New Roman" w:cs="Times New Roman"/>
          <w:sz w:val="24"/>
          <w:szCs w:val="24"/>
          <w:lang w:val="en-US"/>
        </w:rPr>
        <w:tab/>
      </w:r>
      <w:r w:rsidRPr="00E50273">
        <w:rPr>
          <w:rFonts w:ascii="Times New Roman" w:hAnsi="Times New Roman" w:cs="Times New Roman"/>
          <w:sz w:val="24"/>
          <w:szCs w:val="24"/>
          <w:lang w:val="en-US"/>
        </w:rPr>
        <w:tab/>
      </w:r>
      <w:r w:rsidRPr="00E50273">
        <w:rPr>
          <w:rFonts w:ascii="Times New Roman" w:hAnsi="Times New Roman" w:cs="Times New Roman"/>
          <w:sz w:val="24"/>
          <w:szCs w:val="24"/>
          <w:lang w:val="en-US"/>
        </w:rPr>
        <w:tab/>
      </w:r>
      <w:r w:rsidRPr="00E50273">
        <w:rPr>
          <w:rFonts w:ascii="Times New Roman" w:hAnsi="Times New Roman" w:cs="Times New Roman"/>
          <w:sz w:val="24"/>
          <w:szCs w:val="24"/>
          <w:lang w:val="en-US"/>
        </w:rPr>
        <w:tab/>
      </w:r>
      <w:r w:rsidRPr="00E50273">
        <w:rPr>
          <w:rFonts w:ascii="Times New Roman" w:hAnsi="Times New Roman" w:cs="Times New Roman"/>
          <w:sz w:val="24"/>
          <w:szCs w:val="24"/>
          <w:lang w:val="en-US"/>
        </w:rPr>
        <w:tab/>
        <w:t xml:space="preserve"> SUBJECT- PHYSICS</w:t>
      </w:r>
    </w:p>
    <w:tbl>
      <w:tblPr>
        <w:tblStyle w:val="TableGrid"/>
        <w:tblW w:w="0" w:type="auto"/>
        <w:tblLayout w:type="fixed"/>
        <w:tblLook w:val="04A0" w:firstRow="1" w:lastRow="0" w:firstColumn="1" w:lastColumn="0" w:noHBand="0" w:noVBand="1"/>
      </w:tblPr>
      <w:tblGrid>
        <w:gridCol w:w="2689"/>
        <w:gridCol w:w="2409"/>
        <w:gridCol w:w="3969"/>
        <w:gridCol w:w="2410"/>
        <w:gridCol w:w="1946"/>
        <w:gridCol w:w="1850"/>
        <w:gridCol w:w="1997"/>
      </w:tblGrid>
      <w:tr w:rsidR="00E66833" w:rsidRPr="00E50273" w:rsidTr="00A12730">
        <w:tc>
          <w:tcPr>
            <w:tcW w:w="2689" w:type="dxa"/>
            <w:vAlign w:val="bottom"/>
          </w:tcPr>
          <w:p w:rsidR="00E66833" w:rsidRPr="00E50273" w:rsidRDefault="00E66833" w:rsidP="00A12730">
            <w:pPr>
              <w:rPr>
                <w:rFonts w:ascii="Times New Roman" w:hAnsi="Times New Roman" w:cs="Times New Roman"/>
              </w:rPr>
            </w:pPr>
            <w:r w:rsidRPr="00E50273">
              <w:rPr>
                <w:rFonts w:ascii="Times New Roman" w:hAnsi="Times New Roman" w:cs="Times New Roman"/>
                <w:color w:val="000000"/>
              </w:rPr>
              <w:t>Topic/Lesson</w:t>
            </w:r>
          </w:p>
        </w:tc>
        <w:tc>
          <w:tcPr>
            <w:tcW w:w="14581" w:type="dxa"/>
            <w:gridSpan w:val="6"/>
            <w:vAlign w:val="bottom"/>
          </w:tcPr>
          <w:p w:rsidR="00E66833" w:rsidRPr="00E50273" w:rsidRDefault="00E66833" w:rsidP="00A12730">
            <w:pPr>
              <w:rPr>
                <w:rFonts w:ascii="Times New Roman" w:hAnsi="Times New Roman" w:cs="Times New Roman"/>
              </w:rPr>
            </w:pPr>
            <w:r w:rsidRPr="00E50273">
              <w:rPr>
                <w:rFonts w:ascii="Times New Roman" w:hAnsi="Times New Roman" w:cs="Times New Roman"/>
              </w:rPr>
              <w:t xml:space="preserve"> Motion in a Straight Line /VECTOR</w:t>
            </w:r>
          </w:p>
        </w:tc>
      </w:tr>
      <w:tr w:rsidR="00E66833" w:rsidRPr="00E50273" w:rsidTr="00A12730">
        <w:tc>
          <w:tcPr>
            <w:tcW w:w="2689" w:type="dxa"/>
            <w:vAlign w:val="bottom"/>
          </w:tcPr>
          <w:p w:rsidR="00E66833" w:rsidRPr="00E50273" w:rsidRDefault="00E66833" w:rsidP="00A12730">
            <w:pPr>
              <w:rPr>
                <w:rFonts w:ascii="Times New Roman" w:hAnsi="Times New Roman" w:cs="Times New Roman"/>
              </w:rPr>
            </w:pPr>
            <w:r w:rsidRPr="00E50273">
              <w:rPr>
                <w:rFonts w:ascii="Times New Roman" w:hAnsi="Times New Roman" w:cs="Times New Roman"/>
                <w:color w:val="000000"/>
              </w:rPr>
              <w:t xml:space="preserve">Period Required </w:t>
            </w:r>
          </w:p>
        </w:tc>
        <w:tc>
          <w:tcPr>
            <w:tcW w:w="14581" w:type="dxa"/>
            <w:gridSpan w:val="6"/>
            <w:vAlign w:val="bottom"/>
          </w:tcPr>
          <w:p w:rsidR="00E66833" w:rsidRPr="00E50273" w:rsidRDefault="00E66833" w:rsidP="00A12730">
            <w:pPr>
              <w:rPr>
                <w:rFonts w:ascii="Times New Roman" w:hAnsi="Times New Roman" w:cs="Times New Roman"/>
              </w:rPr>
            </w:pPr>
            <w:r w:rsidRPr="00E50273">
              <w:rPr>
                <w:rFonts w:ascii="Times New Roman" w:hAnsi="Times New Roman" w:cs="Times New Roman"/>
              </w:rPr>
              <w:t>40 MIN</w:t>
            </w:r>
          </w:p>
        </w:tc>
      </w:tr>
      <w:tr w:rsidR="00E66833" w:rsidRPr="00E50273" w:rsidTr="00A12730">
        <w:tc>
          <w:tcPr>
            <w:tcW w:w="2689" w:type="dxa"/>
            <w:vAlign w:val="bottom"/>
          </w:tcPr>
          <w:p w:rsidR="00E66833" w:rsidRPr="00E50273" w:rsidRDefault="00E66833" w:rsidP="00A12730">
            <w:pPr>
              <w:rPr>
                <w:rFonts w:ascii="Times New Roman" w:hAnsi="Times New Roman" w:cs="Times New Roman"/>
              </w:rPr>
            </w:pPr>
            <w:r w:rsidRPr="00E50273">
              <w:rPr>
                <w:rFonts w:ascii="Times New Roman" w:hAnsi="Times New Roman" w:cs="Times New Roman"/>
                <w:color w:val="000000"/>
              </w:rPr>
              <w:t>Date of Commencement</w:t>
            </w:r>
          </w:p>
        </w:tc>
        <w:tc>
          <w:tcPr>
            <w:tcW w:w="14581" w:type="dxa"/>
            <w:gridSpan w:val="6"/>
            <w:vAlign w:val="bottom"/>
          </w:tcPr>
          <w:p w:rsidR="00E66833" w:rsidRPr="00E50273" w:rsidRDefault="00E66833" w:rsidP="00A12730">
            <w:pPr>
              <w:rPr>
                <w:rFonts w:ascii="Times New Roman" w:hAnsi="Times New Roman" w:cs="Times New Roman"/>
              </w:rPr>
            </w:pPr>
            <w:r w:rsidRPr="00E50273">
              <w:rPr>
                <w:rFonts w:ascii="Times New Roman" w:hAnsi="Times New Roman" w:cs="Times New Roman"/>
              </w:rPr>
              <w:t>01.07.21</w:t>
            </w:r>
          </w:p>
        </w:tc>
      </w:tr>
      <w:tr w:rsidR="00E66833" w:rsidRPr="00E50273" w:rsidTr="00A12730">
        <w:tc>
          <w:tcPr>
            <w:tcW w:w="2689" w:type="dxa"/>
            <w:vAlign w:val="bottom"/>
          </w:tcPr>
          <w:p w:rsidR="00E66833" w:rsidRPr="00E50273" w:rsidRDefault="00E66833" w:rsidP="00A12730">
            <w:pPr>
              <w:rPr>
                <w:rFonts w:ascii="Times New Roman" w:hAnsi="Times New Roman" w:cs="Times New Roman"/>
              </w:rPr>
            </w:pPr>
            <w:r w:rsidRPr="00E50273">
              <w:rPr>
                <w:rFonts w:ascii="Times New Roman" w:hAnsi="Times New Roman" w:cs="Times New Roman"/>
                <w:color w:val="000000"/>
              </w:rPr>
              <w:t xml:space="preserve"> Date of Completion</w:t>
            </w:r>
          </w:p>
        </w:tc>
        <w:tc>
          <w:tcPr>
            <w:tcW w:w="14581" w:type="dxa"/>
            <w:gridSpan w:val="6"/>
            <w:vAlign w:val="bottom"/>
          </w:tcPr>
          <w:p w:rsidR="00E66833" w:rsidRPr="00E50273" w:rsidRDefault="00E66833" w:rsidP="00A12730">
            <w:pPr>
              <w:rPr>
                <w:rFonts w:ascii="Times New Roman" w:hAnsi="Times New Roman" w:cs="Times New Roman"/>
              </w:rPr>
            </w:pPr>
            <w:r w:rsidRPr="00E50273">
              <w:rPr>
                <w:rFonts w:ascii="Times New Roman" w:hAnsi="Times New Roman" w:cs="Times New Roman"/>
              </w:rPr>
              <w:t>01.07.21</w:t>
            </w:r>
          </w:p>
        </w:tc>
      </w:tr>
      <w:tr w:rsidR="00E66833" w:rsidRPr="00E50273" w:rsidTr="00A12730">
        <w:tc>
          <w:tcPr>
            <w:tcW w:w="2689" w:type="dxa"/>
            <w:vAlign w:val="bottom"/>
          </w:tcPr>
          <w:p w:rsidR="00E66833" w:rsidRPr="00E50273" w:rsidRDefault="00E66833" w:rsidP="00A12730">
            <w:pPr>
              <w:rPr>
                <w:rFonts w:ascii="Times New Roman" w:hAnsi="Times New Roman" w:cs="Times New Roman"/>
              </w:rPr>
            </w:pPr>
            <w:r w:rsidRPr="00E50273">
              <w:rPr>
                <w:rFonts w:ascii="Times New Roman" w:hAnsi="Times New Roman" w:cs="Times New Roman"/>
                <w:b/>
                <w:bCs/>
                <w:color w:val="000000"/>
              </w:rPr>
              <w:t>Gist of Lesson</w:t>
            </w:r>
            <w:r w:rsidRPr="00E50273">
              <w:rPr>
                <w:rFonts w:ascii="Times New Roman" w:hAnsi="Times New Roman" w:cs="Times New Roman"/>
                <w:b/>
                <w:bCs/>
                <w:color w:val="000000"/>
              </w:rPr>
              <w:br/>
              <w:t xml:space="preserve"> Focused skills/Competencies</w:t>
            </w:r>
          </w:p>
        </w:tc>
        <w:tc>
          <w:tcPr>
            <w:tcW w:w="2409" w:type="dxa"/>
            <w:vAlign w:val="bottom"/>
          </w:tcPr>
          <w:p w:rsidR="00E66833" w:rsidRPr="00E50273" w:rsidRDefault="00E66833" w:rsidP="00A12730">
            <w:pPr>
              <w:rPr>
                <w:rFonts w:ascii="Times New Roman" w:hAnsi="Times New Roman" w:cs="Times New Roman"/>
              </w:rPr>
            </w:pPr>
            <w:r w:rsidRPr="00E50273">
              <w:rPr>
                <w:rFonts w:ascii="Times New Roman" w:hAnsi="Times New Roman" w:cs="Times New Roman"/>
                <w:b/>
                <w:bCs/>
                <w:color w:val="000000"/>
              </w:rPr>
              <w:t>Targeted learning outcomes (TLO)</w:t>
            </w:r>
          </w:p>
        </w:tc>
        <w:tc>
          <w:tcPr>
            <w:tcW w:w="3969" w:type="dxa"/>
            <w:vAlign w:val="bottom"/>
          </w:tcPr>
          <w:p w:rsidR="00E66833" w:rsidRPr="00E50273" w:rsidRDefault="00E66833" w:rsidP="00A12730">
            <w:pPr>
              <w:rPr>
                <w:rFonts w:ascii="Times New Roman" w:hAnsi="Times New Roman" w:cs="Times New Roman"/>
              </w:rPr>
            </w:pPr>
            <w:r w:rsidRPr="00E50273">
              <w:rPr>
                <w:rFonts w:ascii="Times New Roman" w:hAnsi="Times New Roman" w:cs="Times New Roman"/>
                <w:b/>
                <w:bCs/>
                <w:color w:val="000000"/>
              </w:rPr>
              <w:t>Teaching learning activities planned for achieving the TLO using suitable resources and classroom management  strategies</w:t>
            </w:r>
          </w:p>
        </w:tc>
        <w:tc>
          <w:tcPr>
            <w:tcW w:w="2410" w:type="dxa"/>
            <w:vAlign w:val="bottom"/>
          </w:tcPr>
          <w:p w:rsidR="00E66833" w:rsidRPr="00E50273" w:rsidRDefault="00E66833" w:rsidP="00A12730">
            <w:pPr>
              <w:rPr>
                <w:rFonts w:ascii="Times New Roman" w:hAnsi="Times New Roman" w:cs="Times New Roman"/>
              </w:rPr>
            </w:pPr>
            <w:r w:rsidRPr="00E50273">
              <w:rPr>
                <w:rFonts w:ascii="Times New Roman" w:hAnsi="Times New Roman" w:cs="Times New Roman"/>
                <w:b/>
                <w:bCs/>
                <w:color w:val="000000"/>
              </w:rPr>
              <w:t>Assessment Strategies Planned</w:t>
            </w:r>
          </w:p>
        </w:tc>
        <w:tc>
          <w:tcPr>
            <w:tcW w:w="1946" w:type="dxa"/>
            <w:vAlign w:val="bottom"/>
          </w:tcPr>
          <w:p w:rsidR="00E66833" w:rsidRPr="00E50273" w:rsidRDefault="00E66833" w:rsidP="00A12730">
            <w:pPr>
              <w:rPr>
                <w:rFonts w:ascii="Times New Roman" w:hAnsi="Times New Roman" w:cs="Times New Roman"/>
              </w:rPr>
            </w:pPr>
            <w:r w:rsidRPr="00E50273">
              <w:rPr>
                <w:rFonts w:ascii="Times New Roman" w:hAnsi="Times New Roman" w:cs="Times New Roman"/>
                <w:b/>
                <w:bCs/>
                <w:color w:val="000000"/>
              </w:rPr>
              <w:t>Co-relation with other subjects</w:t>
            </w:r>
          </w:p>
        </w:tc>
        <w:tc>
          <w:tcPr>
            <w:tcW w:w="1850" w:type="dxa"/>
            <w:vAlign w:val="bottom"/>
          </w:tcPr>
          <w:p w:rsidR="00E66833" w:rsidRPr="00E50273" w:rsidRDefault="00E66833" w:rsidP="00A12730">
            <w:pPr>
              <w:rPr>
                <w:rFonts w:ascii="Times New Roman" w:hAnsi="Times New Roman" w:cs="Times New Roman"/>
                <w:b/>
                <w:bCs/>
              </w:rPr>
            </w:pPr>
            <w:r w:rsidRPr="00E50273">
              <w:rPr>
                <w:rFonts w:ascii="Times New Roman" w:hAnsi="Times New Roman" w:cs="Times New Roman"/>
                <w:b/>
                <w:bCs/>
                <w:color w:val="000000"/>
              </w:rPr>
              <w:t>Related link</w:t>
            </w:r>
          </w:p>
        </w:tc>
        <w:tc>
          <w:tcPr>
            <w:tcW w:w="1997" w:type="dxa"/>
            <w:vAlign w:val="bottom"/>
          </w:tcPr>
          <w:p w:rsidR="00E66833" w:rsidRPr="00E50273" w:rsidRDefault="00E66833" w:rsidP="00A12730">
            <w:pPr>
              <w:rPr>
                <w:rFonts w:ascii="Times New Roman" w:hAnsi="Times New Roman" w:cs="Times New Roman"/>
                <w:b/>
                <w:bCs/>
              </w:rPr>
            </w:pPr>
            <w:r w:rsidRPr="00E50273">
              <w:rPr>
                <w:rFonts w:ascii="Times New Roman" w:hAnsi="Times New Roman" w:cs="Times New Roman"/>
                <w:b/>
                <w:bCs/>
                <w:color w:val="000000"/>
              </w:rPr>
              <w:t>Assignment</w:t>
            </w:r>
          </w:p>
        </w:tc>
      </w:tr>
      <w:tr w:rsidR="00E66833" w:rsidRPr="00E50273" w:rsidTr="00A12730">
        <w:tc>
          <w:tcPr>
            <w:tcW w:w="2689" w:type="dxa"/>
          </w:tcPr>
          <w:p w:rsidR="00E66833" w:rsidRPr="00E50273" w:rsidRDefault="00E66833" w:rsidP="00A12730">
            <w:pPr>
              <w:rPr>
                <w:rFonts w:ascii="Times New Roman" w:hAnsi="Times New Roman" w:cs="Times New Roman"/>
              </w:rPr>
            </w:pPr>
            <w:r w:rsidRPr="00E50273">
              <w:rPr>
                <w:rFonts w:ascii="Times New Roman" w:hAnsi="Times New Roman" w:cs="Times New Roman"/>
                <w:color w:val="000000"/>
              </w:rPr>
              <w:t>Physical quantity                      Scalar quantity                                  Example of scalar quantities                                            vector quantities;                                  Example of vector quantities position vector                             displacement vectors,                                                               general vectors and their notations; equality of vectors,                                            multiplication of vectors by a real number;                                addition of vectors                        statements of triangle law of vector addition , Parallelogram law of vector addition and polygons law of vector addition</w:t>
            </w:r>
          </w:p>
        </w:tc>
        <w:tc>
          <w:tcPr>
            <w:tcW w:w="2409" w:type="dxa"/>
          </w:tcPr>
          <w:p w:rsidR="00E66833" w:rsidRPr="00E50273" w:rsidRDefault="00E66833" w:rsidP="00A12730">
            <w:pPr>
              <w:rPr>
                <w:rFonts w:ascii="Times New Roman" w:hAnsi="Times New Roman" w:cs="Times New Roman"/>
              </w:rPr>
            </w:pPr>
            <w:r w:rsidRPr="00E50273">
              <w:rPr>
                <w:rFonts w:ascii="Times New Roman" w:hAnsi="Times New Roman" w:cs="Times New Roman"/>
                <w:color w:val="000000"/>
              </w:rPr>
              <w:t xml:space="preserve">Learner can                             − differentiates between </w:t>
            </w:r>
            <w:r w:rsidRPr="00E50273">
              <w:rPr>
                <w:rFonts w:ascii="Times New Roman" w:hAnsi="Times New Roman" w:cs="Times New Roman"/>
                <w:color w:val="000000"/>
              </w:rPr>
              <w:br/>
              <w:t>scalar quantities and vector quantities</w:t>
            </w:r>
            <w:r w:rsidRPr="00E50273">
              <w:rPr>
                <w:rFonts w:ascii="Times New Roman" w:hAnsi="Times New Roman" w:cs="Times New Roman"/>
                <w:color w:val="000000"/>
              </w:rPr>
              <w:br/>
              <w:t>-- can represent a vector with proper notations</w:t>
            </w:r>
            <w:r w:rsidRPr="00E50273">
              <w:rPr>
                <w:rFonts w:ascii="Times New Roman" w:hAnsi="Times New Roman" w:cs="Times New Roman"/>
                <w:color w:val="000000"/>
              </w:rPr>
              <w:br/>
              <w:t xml:space="preserve">− can find out position vector of a point w.r.t. origin                            -- can find out displacement vector between two points                              --can add and subtract two vectors                        </w:t>
            </w:r>
          </w:p>
        </w:tc>
        <w:tc>
          <w:tcPr>
            <w:tcW w:w="3969" w:type="dxa"/>
          </w:tcPr>
          <w:p w:rsidR="00E66833" w:rsidRPr="00E50273" w:rsidRDefault="00E66833" w:rsidP="00A12730">
            <w:pPr>
              <w:rPr>
                <w:rFonts w:ascii="Times New Roman" w:hAnsi="Times New Roman" w:cs="Times New Roman"/>
                <w:color w:val="000000"/>
              </w:rPr>
            </w:pPr>
            <w:r w:rsidRPr="00E50273">
              <w:rPr>
                <w:rFonts w:ascii="Times New Roman" w:hAnsi="Times New Roman" w:cs="Times New Roman"/>
                <w:color w:val="000000"/>
              </w:rPr>
              <w:t xml:space="preserve">Definition and explanation of </w:t>
            </w:r>
          </w:p>
          <w:p w:rsidR="00E66833" w:rsidRPr="00E50273" w:rsidRDefault="00E66833" w:rsidP="00A12730">
            <w:pPr>
              <w:rPr>
                <w:rFonts w:ascii="Times New Roman" w:hAnsi="Times New Roman" w:cs="Times New Roman"/>
                <w:color w:val="000000"/>
              </w:rPr>
            </w:pPr>
            <w:r w:rsidRPr="00E50273">
              <w:rPr>
                <w:rFonts w:ascii="Times New Roman" w:hAnsi="Times New Roman" w:cs="Times New Roman"/>
                <w:color w:val="000000"/>
              </w:rPr>
              <w:t xml:space="preserve">- Physical quantity, scalar quantity, vector quantity, with proper example unit vectors along x axis, y axis and z axis (orthogonal vector)               </w:t>
            </w:r>
          </w:p>
          <w:p w:rsidR="00E66833" w:rsidRPr="00E50273" w:rsidRDefault="00E66833" w:rsidP="00A12730">
            <w:pPr>
              <w:rPr>
                <w:rFonts w:ascii="Times New Roman" w:hAnsi="Times New Roman" w:cs="Times New Roman"/>
                <w:color w:val="000000"/>
              </w:rPr>
            </w:pPr>
            <w:r w:rsidRPr="00E50273">
              <w:rPr>
                <w:rFonts w:ascii="Times New Roman" w:hAnsi="Times New Roman" w:cs="Times New Roman"/>
                <w:color w:val="000000"/>
              </w:rPr>
              <w:t xml:space="preserve">Explanations of how to write a vector Explanation of method to find position vector of a point.                          </w:t>
            </w:r>
          </w:p>
          <w:p w:rsidR="00E66833" w:rsidRDefault="00E66833" w:rsidP="00A12730">
            <w:pPr>
              <w:rPr>
                <w:rFonts w:ascii="Times New Roman" w:hAnsi="Times New Roman" w:cs="Times New Roman"/>
                <w:color w:val="000000"/>
              </w:rPr>
            </w:pPr>
            <w:r w:rsidRPr="00E50273">
              <w:rPr>
                <w:rFonts w:ascii="Times New Roman" w:hAnsi="Times New Roman" w:cs="Times New Roman"/>
                <w:color w:val="000000"/>
              </w:rPr>
              <w:t xml:space="preserve"> To write and explanation of triangle law of vector addition parallelogram law of vector addition and polygons law of vector addition   </w:t>
            </w:r>
          </w:p>
          <w:p w:rsidR="00E66833" w:rsidRPr="00E50273" w:rsidRDefault="00E66833" w:rsidP="00A12730">
            <w:pPr>
              <w:rPr>
                <w:rFonts w:ascii="Times New Roman" w:hAnsi="Times New Roman" w:cs="Times New Roman"/>
              </w:rPr>
            </w:pPr>
          </w:p>
        </w:tc>
        <w:tc>
          <w:tcPr>
            <w:tcW w:w="2410" w:type="dxa"/>
          </w:tcPr>
          <w:p w:rsidR="00E66833" w:rsidRPr="00E50273" w:rsidRDefault="00E66833" w:rsidP="00A12730">
            <w:pPr>
              <w:rPr>
                <w:rFonts w:ascii="Times New Roman" w:hAnsi="Times New Roman" w:cs="Times New Roman"/>
                <w:color w:val="000000"/>
              </w:rPr>
            </w:pPr>
            <w:r w:rsidRPr="00E50273">
              <w:rPr>
                <w:rFonts w:ascii="Times New Roman" w:hAnsi="Times New Roman" w:cs="Times New Roman"/>
                <w:color w:val="000000"/>
              </w:rPr>
              <w:t xml:space="preserve">1. Write three examples of vector quantity and scalar quantity.                        2. co-ordinates of a point P is (3,4,5 ) find its position vector w.r.t. to origin.           </w:t>
            </w:r>
          </w:p>
          <w:p w:rsidR="00E66833" w:rsidRPr="00E50273" w:rsidRDefault="00E66833" w:rsidP="00A12730">
            <w:pPr>
              <w:rPr>
                <w:rFonts w:ascii="Times New Roman" w:hAnsi="Times New Roman" w:cs="Times New Roman"/>
                <w:color w:val="000000"/>
              </w:rPr>
            </w:pPr>
            <w:r w:rsidRPr="00E50273">
              <w:rPr>
                <w:rFonts w:ascii="Times New Roman" w:hAnsi="Times New Roman" w:cs="Times New Roman"/>
                <w:color w:val="000000"/>
              </w:rPr>
              <w:t xml:space="preserve">3. Add vector            </w:t>
            </w:r>
          </w:p>
          <w:p w:rsidR="00E66833" w:rsidRPr="00E50273" w:rsidRDefault="00E66833" w:rsidP="00A12730">
            <w:pPr>
              <w:rPr>
                <w:rFonts w:ascii="Times New Roman" w:hAnsi="Times New Roman" w:cs="Times New Roman"/>
                <w:color w:val="000000"/>
              </w:rPr>
            </w:pPr>
            <w:r w:rsidRPr="00E50273">
              <w:rPr>
                <w:rFonts w:ascii="Times New Roman" w:hAnsi="Times New Roman" w:cs="Times New Roman"/>
                <w:color w:val="000000"/>
              </w:rPr>
              <w:t xml:space="preserve">   A = 2i + 3j + 4k with another vector         </w:t>
            </w:r>
          </w:p>
          <w:p w:rsidR="00E66833" w:rsidRPr="00E50273" w:rsidRDefault="00E66833" w:rsidP="00A12730">
            <w:pPr>
              <w:rPr>
                <w:rFonts w:ascii="Times New Roman" w:hAnsi="Times New Roman" w:cs="Times New Roman"/>
                <w:color w:val="000000"/>
              </w:rPr>
            </w:pPr>
            <w:r w:rsidRPr="00E50273">
              <w:rPr>
                <w:rFonts w:ascii="Times New Roman" w:hAnsi="Times New Roman" w:cs="Times New Roman"/>
                <w:color w:val="000000"/>
              </w:rPr>
              <w:t xml:space="preserve">    B = 3i + 4j + 5k           4. Write Statement of  (i) Triangle law of vector addition     </w:t>
            </w:r>
          </w:p>
          <w:p w:rsidR="00E66833" w:rsidRPr="00E50273" w:rsidRDefault="00E66833" w:rsidP="00A12730">
            <w:pPr>
              <w:rPr>
                <w:rFonts w:ascii="Times New Roman" w:hAnsi="Times New Roman" w:cs="Times New Roman"/>
              </w:rPr>
            </w:pPr>
            <w:r w:rsidRPr="00E50273">
              <w:rPr>
                <w:rFonts w:ascii="Times New Roman" w:hAnsi="Times New Roman" w:cs="Times New Roman"/>
                <w:color w:val="000000"/>
              </w:rPr>
              <w:t>(ii) parallelogram law of vector addition and    (iii)Polygons law of vector addition</w:t>
            </w:r>
          </w:p>
        </w:tc>
        <w:tc>
          <w:tcPr>
            <w:tcW w:w="1946" w:type="dxa"/>
          </w:tcPr>
          <w:p w:rsidR="00E66833" w:rsidRPr="00E50273" w:rsidRDefault="00E66833" w:rsidP="00A12730">
            <w:pPr>
              <w:rPr>
                <w:rFonts w:ascii="Times New Roman" w:hAnsi="Times New Roman" w:cs="Times New Roman"/>
              </w:rPr>
            </w:pPr>
            <w:r w:rsidRPr="00E50273">
              <w:rPr>
                <w:rFonts w:ascii="Times New Roman" w:hAnsi="Times New Roman" w:cs="Times New Roman"/>
                <w:color w:val="000000"/>
              </w:rPr>
              <w:t xml:space="preserve">Topic is related with vector in   mathematics  </w:t>
            </w:r>
          </w:p>
        </w:tc>
        <w:tc>
          <w:tcPr>
            <w:tcW w:w="1850" w:type="dxa"/>
            <w:vAlign w:val="bottom"/>
          </w:tcPr>
          <w:p w:rsidR="00E66833" w:rsidRPr="00E50273" w:rsidRDefault="002C04D6" w:rsidP="00A12730">
            <w:pPr>
              <w:rPr>
                <w:rFonts w:ascii="Times New Roman" w:hAnsi="Times New Roman" w:cs="Times New Roman"/>
                <w:b/>
                <w:bCs/>
              </w:rPr>
            </w:pPr>
            <w:hyperlink r:id="rId125" w:history="1">
              <w:r w:rsidR="00E66833" w:rsidRPr="00E50273">
                <w:rPr>
                  <w:rStyle w:val="Hyperlink"/>
                  <w:rFonts w:ascii="Times New Roman" w:hAnsi="Times New Roman" w:cs="Times New Roman"/>
                  <w:b/>
                  <w:bCs/>
                </w:rPr>
                <w:t>https://youtu.be/W00EMh34fdk</w:t>
              </w:r>
            </w:hyperlink>
          </w:p>
          <w:p w:rsidR="00E66833" w:rsidRPr="00E50273" w:rsidRDefault="00E66833" w:rsidP="00A12730">
            <w:pPr>
              <w:rPr>
                <w:rFonts w:ascii="Times New Roman" w:hAnsi="Times New Roman" w:cs="Times New Roman"/>
                <w:b/>
                <w:bCs/>
              </w:rPr>
            </w:pPr>
          </w:p>
          <w:p w:rsidR="00E66833" w:rsidRPr="00E50273" w:rsidRDefault="002C04D6" w:rsidP="00A12730">
            <w:pPr>
              <w:rPr>
                <w:rFonts w:ascii="Times New Roman" w:hAnsi="Times New Roman" w:cs="Times New Roman"/>
                <w:b/>
                <w:bCs/>
              </w:rPr>
            </w:pPr>
            <w:hyperlink r:id="rId126" w:history="1">
              <w:r w:rsidR="00E66833" w:rsidRPr="00E50273">
                <w:rPr>
                  <w:rStyle w:val="Hyperlink"/>
                  <w:rFonts w:ascii="Times New Roman" w:hAnsi="Times New Roman" w:cs="Times New Roman"/>
                  <w:b/>
                  <w:bCs/>
                </w:rPr>
                <w:t>https://youtu.be/ffzlErAunGs</w:t>
              </w:r>
            </w:hyperlink>
          </w:p>
          <w:p w:rsidR="00E66833" w:rsidRPr="00E50273" w:rsidRDefault="00E66833" w:rsidP="00A12730">
            <w:pPr>
              <w:rPr>
                <w:rFonts w:ascii="Times New Roman" w:hAnsi="Times New Roman" w:cs="Times New Roman"/>
                <w:b/>
                <w:bCs/>
              </w:rPr>
            </w:pPr>
          </w:p>
          <w:p w:rsidR="00E66833" w:rsidRPr="00E50273" w:rsidRDefault="002C04D6" w:rsidP="00A12730">
            <w:pPr>
              <w:rPr>
                <w:rFonts w:ascii="Times New Roman" w:hAnsi="Times New Roman" w:cs="Times New Roman"/>
                <w:b/>
                <w:bCs/>
              </w:rPr>
            </w:pPr>
            <w:hyperlink r:id="rId127" w:history="1">
              <w:r w:rsidR="00E66833" w:rsidRPr="00E50273">
                <w:rPr>
                  <w:rStyle w:val="Hyperlink"/>
                  <w:rFonts w:ascii="Times New Roman" w:hAnsi="Times New Roman" w:cs="Times New Roman"/>
                  <w:b/>
                  <w:bCs/>
                </w:rPr>
                <w:t>https://youtu.be/wAs1TIiF7A0</w:t>
              </w:r>
            </w:hyperlink>
          </w:p>
          <w:p w:rsidR="00E66833" w:rsidRPr="00E50273" w:rsidRDefault="00E66833" w:rsidP="00A12730">
            <w:pPr>
              <w:rPr>
                <w:rFonts w:ascii="Times New Roman" w:hAnsi="Times New Roman" w:cs="Times New Roman"/>
                <w:b/>
                <w:bCs/>
              </w:rPr>
            </w:pPr>
          </w:p>
          <w:p w:rsidR="00E66833" w:rsidRPr="00E50273" w:rsidRDefault="002C04D6" w:rsidP="00A12730">
            <w:pPr>
              <w:rPr>
                <w:rFonts w:ascii="Times New Roman" w:hAnsi="Times New Roman" w:cs="Times New Roman"/>
                <w:b/>
                <w:bCs/>
              </w:rPr>
            </w:pPr>
            <w:hyperlink r:id="rId128" w:history="1">
              <w:r w:rsidR="00E66833" w:rsidRPr="00E50273">
                <w:rPr>
                  <w:rStyle w:val="Hyperlink"/>
                  <w:rFonts w:ascii="Times New Roman" w:hAnsi="Times New Roman" w:cs="Times New Roman"/>
                  <w:b/>
                  <w:bCs/>
                </w:rPr>
                <w:t>https://youtu.be/KBSCMTYaH1s</w:t>
              </w:r>
            </w:hyperlink>
          </w:p>
          <w:p w:rsidR="00E66833" w:rsidRPr="00E50273" w:rsidRDefault="00E66833" w:rsidP="00A12730">
            <w:pPr>
              <w:rPr>
                <w:rFonts w:ascii="Times New Roman" w:hAnsi="Times New Roman" w:cs="Times New Roman"/>
                <w:b/>
                <w:bCs/>
              </w:rPr>
            </w:pPr>
          </w:p>
        </w:tc>
        <w:tc>
          <w:tcPr>
            <w:tcW w:w="1997" w:type="dxa"/>
            <w:vAlign w:val="bottom"/>
          </w:tcPr>
          <w:p w:rsidR="00E66833" w:rsidRPr="00E50273" w:rsidRDefault="002C04D6" w:rsidP="00A12730">
            <w:pPr>
              <w:rPr>
                <w:rFonts w:ascii="Times New Roman" w:hAnsi="Times New Roman" w:cs="Times New Roman"/>
                <w:b/>
                <w:bCs/>
              </w:rPr>
            </w:pPr>
            <w:hyperlink r:id="rId129" w:history="1">
              <w:r w:rsidR="00E66833" w:rsidRPr="00E50273">
                <w:rPr>
                  <w:rStyle w:val="Hyperlink"/>
                  <w:rFonts w:ascii="Times New Roman" w:hAnsi="Times New Roman" w:cs="Times New Roman"/>
                  <w:b/>
                  <w:bCs/>
                </w:rPr>
                <w:t>https://www.ncertbooks.guru/neet-mcq-on-fundamentals-of-vectors/</w:t>
              </w:r>
            </w:hyperlink>
          </w:p>
          <w:p w:rsidR="00E66833" w:rsidRPr="00E50273" w:rsidRDefault="00E66833" w:rsidP="00A12730">
            <w:pPr>
              <w:rPr>
                <w:rFonts w:ascii="Times New Roman" w:hAnsi="Times New Roman" w:cs="Times New Roman"/>
                <w:b/>
                <w:bCs/>
              </w:rPr>
            </w:pPr>
          </w:p>
          <w:p w:rsidR="00E66833" w:rsidRPr="00E50273" w:rsidRDefault="002C04D6" w:rsidP="00A12730">
            <w:pPr>
              <w:rPr>
                <w:rFonts w:ascii="Times New Roman" w:hAnsi="Times New Roman" w:cs="Times New Roman"/>
                <w:b/>
                <w:bCs/>
              </w:rPr>
            </w:pPr>
            <w:hyperlink r:id="rId130" w:history="1">
              <w:r w:rsidR="00E66833" w:rsidRPr="00E50273">
                <w:rPr>
                  <w:rStyle w:val="Hyperlink"/>
                  <w:rFonts w:ascii="Times New Roman" w:hAnsi="Times New Roman" w:cs="Times New Roman"/>
                  <w:b/>
                  <w:bCs/>
                </w:rPr>
                <w:t>https://byjus.com/neet/neet-physics-mcq-on-fundamentals-vectors/</w:t>
              </w:r>
            </w:hyperlink>
          </w:p>
          <w:p w:rsidR="00E66833" w:rsidRPr="00E50273" w:rsidRDefault="00E66833" w:rsidP="00A12730">
            <w:pPr>
              <w:rPr>
                <w:rFonts w:ascii="Times New Roman" w:hAnsi="Times New Roman" w:cs="Times New Roman"/>
                <w:b/>
                <w:bCs/>
              </w:rPr>
            </w:pPr>
          </w:p>
          <w:p w:rsidR="00E66833" w:rsidRPr="00E50273" w:rsidRDefault="002C04D6" w:rsidP="00A12730">
            <w:pPr>
              <w:rPr>
                <w:rFonts w:ascii="Times New Roman" w:hAnsi="Times New Roman" w:cs="Times New Roman"/>
                <w:b/>
                <w:bCs/>
              </w:rPr>
            </w:pPr>
            <w:hyperlink r:id="rId131" w:history="1">
              <w:r w:rsidR="00E66833" w:rsidRPr="00E50273">
                <w:rPr>
                  <w:rStyle w:val="Hyperlink"/>
                  <w:rFonts w:ascii="Times New Roman" w:hAnsi="Times New Roman" w:cs="Times New Roman"/>
                  <w:b/>
                  <w:bCs/>
                </w:rPr>
                <w:t>https://byjus.com/neet/neet-physics-mcq-on-addition-subtraction-of-vectors/</w:t>
              </w:r>
            </w:hyperlink>
          </w:p>
          <w:p w:rsidR="00E66833" w:rsidRPr="00E50273" w:rsidRDefault="00E66833" w:rsidP="00A12730">
            <w:pPr>
              <w:rPr>
                <w:rFonts w:ascii="Times New Roman" w:hAnsi="Times New Roman" w:cs="Times New Roman"/>
                <w:b/>
                <w:bCs/>
              </w:rPr>
            </w:pPr>
          </w:p>
        </w:tc>
      </w:tr>
    </w:tbl>
    <w:p w:rsidR="00E66833" w:rsidRPr="00E50273" w:rsidRDefault="00E66833" w:rsidP="00E66833">
      <w:pPr>
        <w:spacing w:after="0"/>
        <w:rPr>
          <w:rFonts w:ascii="Times New Roman" w:hAnsi="Times New Roman" w:cs="Times New Roman"/>
          <w:sz w:val="24"/>
          <w:szCs w:val="24"/>
        </w:rPr>
      </w:pPr>
    </w:p>
    <w:p w:rsidR="007D63A8" w:rsidRDefault="007D63A8" w:rsidP="007D63A8">
      <w:pPr>
        <w:spacing w:after="0"/>
        <w:rPr>
          <w:sz w:val="18"/>
          <w:szCs w:val="18"/>
          <w:u w:val="single"/>
          <w:lang w:bidi="hi-IN"/>
        </w:rPr>
      </w:pPr>
    </w:p>
    <w:p w:rsidR="007D63A8" w:rsidRDefault="007D63A8" w:rsidP="007D63A8">
      <w:pPr>
        <w:spacing w:after="0"/>
        <w:rPr>
          <w:sz w:val="18"/>
          <w:szCs w:val="18"/>
          <w:u w:val="single"/>
          <w:lang w:bidi="hi-IN"/>
        </w:rPr>
      </w:pPr>
    </w:p>
    <w:p w:rsidR="007D63A8" w:rsidRPr="00AD42CB" w:rsidRDefault="007D63A8" w:rsidP="007D63A8">
      <w:pPr>
        <w:spacing w:after="0"/>
        <w:jc w:val="center"/>
        <w:rPr>
          <w:rFonts w:ascii="Times New Roman" w:hAnsi="Times New Roman" w:cs="Times New Roman"/>
          <w:b/>
          <w:sz w:val="32"/>
          <w:highlight w:val="green"/>
          <w:u w:val="single"/>
        </w:rPr>
      </w:pPr>
      <w:r>
        <w:rPr>
          <w:rFonts w:ascii="Times New Roman" w:hAnsi="Times New Roman" w:cs="Times New Roman"/>
          <w:b/>
          <w:sz w:val="32"/>
          <w:highlight w:val="green"/>
          <w:u w:val="single"/>
        </w:rPr>
        <w:t>K</w:t>
      </w:r>
      <w:r w:rsidRPr="00AD42CB">
        <w:rPr>
          <w:rFonts w:ascii="Times New Roman" w:hAnsi="Times New Roman" w:cs="Times New Roman"/>
          <w:b/>
          <w:sz w:val="32"/>
          <w:highlight w:val="green"/>
          <w:u w:val="single"/>
        </w:rPr>
        <w:t>ENDRIYA VIDYALAYA SANGATHAN, REGIONAL OFFICE, RAIPUR</w:t>
      </w:r>
    </w:p>
    <w:p w:rsidR="007D63A8" w:rsidRPr="00AD42CB" w:rsidRDefault="007D63A8" w:rsidP="007D63A8">
      <w:pPr>
        <w:spacing w:after="0"/>
        <w:jc w:val="center"/>
        <w:rPr>
          <w:rFonts w:ascii="Times New Roman" w:hAnsi="Times New Roman" w:cs="Times New Roman"/>
          <w:b/>
          <w:bCs/>
          <w:sz w:val="28"/>
          <w:szCs w:val="20"/>
          <w:highlight w:val="green"/>
          <w:lang w:val="en-US" w:bidi="hi-IN"/>
        </w:rPr>
      </w:pPr>
      <w:r w:rsidRPr="00AD42CB">
        <w:rPr>
          <w:rFonts w:ascii="Times New Roman" w:hAnsi="Times New Roman" w:cs="Times New Roman"/>
          <w:b/>
          <w:bCs/>
          <w:sz w:val="28"/>
          <w:szCs w:val="20"/>
          <w:highlight w:val="green"/>
          <w:lang w:val="en-US" w:bidi="hi-IN"/>
        </w:rPr>
        <w:t>SPLIT UP SYLLABUS 2021-22</w:t>
      </w:r>
    </w:p>
    <w:p w:rsidR="007D63A8" w:rsidRPr="00AD42CB" w:rsidRDefault="007D63A8" w:rsidP="007D63A8">
      <w:pPr>
        <w:tabs>
          <w:tab w:val="right" w:pos="9360"/>
        </w:tabs>
        <w:spacing w:after="0"/>
        <w:rPr>
          <w:rFonts w:ascii="Times New Roman" w:hAnsi="Times New Roman" w:cs="Times New Roman"/>
          <w:b/>
          <w:bCs/>
          <w:szCs w:val="20"/>
          <w:highlight w:val="green"/>
          <w:lang w:val="en-US" w:bidi="hi-IN"/>
        </w:rPr>
      </w:pPr>
      <w:r w:rsidRPr="00AD42CB">
        <w:rPr>
          <w:rFonts w:ascii="Times New Roman" w:hAnsi="Times New Roman" w:cs="Times New Roman"/>
          <w:b/>
          <w:bCs/>
          <w:sz w:val="28"/>
          <w:szCs w:val="20"/>
          <w:highlight w:val="green"/>
          <w:lang w:val="en-US" w:bidi="hi-IN"/>
        </w:rPr>
        <w:t xml:space="preserve">SUBJECT- </w:t>
      </w:r>
      <w:bookmarkStart w:id="6" w:name="CHEM1"/>
      <w:r w:rsidRPr="00AD42CB">
        <w:rPr>
          <w:rFonts w:ascii="Times New Roman" w:hAnsi="Times New Roman" w:cs="Times New Roman"/>
          <w:b/>
          <w:bCs/>
          <w:sz w:val="28"/>
          <w:szCs w:val="20"/>
          <w:highlight w:val="green"/>
          <w:lang w:val="en-US" w:bidi="hi-IN"/>
        </w:rPr>
        <w:t>CHEMISTRY</w:t>
      </w:r>
      <w:bookmarkEnd w:id="6"/>
      <w:r w:rsidRPr="00AD42CB">
        <w:rPr>
          <w:rFonts w:ascii="Times New Roman" w:hAnsi="Times New Roman" w:cs="Times New Roman"/>
          <w:b/>
          <w:bCs/>
          <w:sz w:val="28"/>
          <w:szCs w:val="20"/>
          <w:highlight w:val="green"/>
          <w:lang w:val="en-US" w:bidi="hi-IN"/>
        </w:rPr>
        <w:tab/>
      </w:r>
      <w:r w:rsidRPr="00AD42CB">
        <w:rPr>
          <w:rFonts w:ascii="Times New Roman" w:hAnsi="Times New Roman" w:cs="Times New Roman"/>
          <w:b/>
          <w:bCs/>
          <w:sz w:val="28"/>
          <w:szCs w:val="20"/>
          <w:highlight w:val="green"/>
          <w:lang w:val="en-US" w:bidi="hi-IN"/>
        </w:rPr>
        <w:tab/>
      </w:r>
      <w:r w:rsidRPr="00AD42CB">
        <w:rPr>
          <w:rFonts w:ascii="Times New Roman" w:hAnsi="Times New Roman" w:cs="Times New Roman"/>
          <w:b/>
          <w:bCs/>
          <w:sz w:val="28"/>
          <w:szCs w:val="20"/>
          <w:highlight w:val="green"/>
          <w:lang w:val="en-US" w:bidi="hi-IN"/>
        </w:rPr>
        <w:tab/>
      </w:r>
      <w:r w:rsidRPr="00AD42CB">
        <w:rPr>
          <w:rFonts w:ascii="Times New Roman" w:hAnsi="Times New Roman" w:cs="Times New Roman"/>
          <w:b/>
          <w:bCs/>
          <w:sz w:val="28"/>
          <w:szCs w:val="20"/>
          <w:highlight w:val="green"/>
          <w:lang w:val="en-US" w:bidi="hi-IN"/>
        </w:rPr>
        <w:tab/>
      </w:r>
      <w:r w:rsidRPr="00AD42CB">
        <w:rPr>
          <w:rFonts w:ascii="Times New Roman" w:hAnsi="Times New Roman" w:cs="Times New Roman"/>
          <w:b/>
          <w:bCs/>
          <w:sz w:val="28"/>
          <w:szCs w:val="20"/>
          <w:highlight w:val="green"/>
          <w:lang w:val="en-US" w:bidi="hi-IN"/>
        </w:rPr>
        <w:tab/>
        <w:t xml:space="preserve">                                                                CLASS XI</w:t>
      </w:r>
    </w:p>
    <w:p w:rsidR="007D63A8" w:rsidRPr="00AD42CB" w:rsidRDefault="007D63A8" w:rsidP="007D63A8">
      <w:pPr>
        <w:spacing w:after="0" w:line="360" w:lineRule="auto"/>
        <w:rPr>
          <w:rFonts w:ascii="Times New Roman" w:hAnsi="Times New Roman" w:cs="Times New Roman"/>
          <w:b/>
          <w:sz w:val="4"/>
          <w:szCs w:val="20"/>
          <w:highlight w:val="green"/>
          <w:lang w:val="en-US" w:bidi="hi-IN"/>
        </w:rPr>
      </w:pPr>
    </w:p>
    <w:p w:rsidR="007D63A8" w:rsidRPr="00AD42CB" w:rsidRDefault="007D63A8" w:rsidP="007D63A8">
      <w:pPr>
        <w:spacing w:after="0" w:line="360" w:lineRule="auto"/>
        <w:rPr>
          <w:rFonts w:ascii="Times New Roman" w:hAnsi="Times New Roman" w:cs="Times New Roman"/>
          <w:b/>
          <w:sz w:val="2"/>
          <w:szCs w:val="20"/>
          <w:highlight w:val="green"/>
          <w:lang w:val="en-US" w:bidi="hi-IN"/>
        </w:rPr>
      </w:pPr>
    </w:p>
    <w:p w:rsidR="007D63A8" w:rsidRPr="00AD42CB" w:rsidRDefault="007D63A8" w:rsidP="007D63A8">
      <w:pPr>
        <w:spacing w:after="0"/>
        <w:rPr>
          <w:rFonts w:ascii="Times New Roman" w:hAnsi="Times New Roman" w:cs="Times New Roman"/>
          <w:sz w:val="24"/>
          <w:szCs w:val="20"/>
          <w:highlight w:val="green"/>
          <w:lang w:val="en-US" w:bidi="hi-IN"/>
        </w:rPr>
      </w:pPr>
      <w:r w:rsidRPr="00AD42CB">
        <w:rPr>
          <w:rFonts w:ascii="Times New Roman" w:hAnsi="Times New Roman" w:cs="Times New Roman"/>
          <w:sz w:val="24"/>
          <w:szCs w:val="20"/>
          <w:highlight w:val="green"/>
          <w:lang w:val="en-US" w:bidi="hi-IN"/>
        </w:rPr>
        <w:t xml:space="preserve">For practical - </w:t>
      </w:r>
    </w:p>
    <w:p w:rsidR="007D63A8" w:rsidRPr="00AD42CB" w:rsidRDefault="007D63A8" w:rsidP="006C14C9">
      <w:pPr>
        <w:numPr>
          <w:ilvl w:val="0"/>
          <w:numId w:val="6"/>
        </w:numPr>
        <w:spacing w:after="0" w:line="276" w:lineRule="auto"/>
        <w:ind w:hanging="540"/>
        <w:contextualSpacing/>
        <w:rPr>
          <w:rFonts w:ascii="Times New Roman" w:eastAsia="Calibri" w:hAnsi="Times New Roman" w:cs="Times New Roman"/>
          <w:sz w:val="24"/>
          <w:highlight w:val="green"/>
          <w:lang w:val="en-US"/>
        </w:rPr>
      </w:pPr>
      <w:r w:rsidRPr="00AD42CB">
        <w:rPr>
          <w:rFonts w:ascii="Times New Roman" w:eastAsia="Calibri" w:hAnsi="Times New Roman" w:cs="Times New Roman"/>
          <w:sz w:val="24"/>
          <w:highlight w:val="green"/>
          <w:lang w:val="en-US"/>
        </w:rPr>
        <w:t>At least 02 Acid-base titrations, to be demonstrated by the teacher.</w:t>
      </w:r>
    </w:p>
    <w:p w:rsidR="007D63A8" w:rsidRPr="00AD42CB" w:rsidRDefault="007D63A8" w:rsidP="006C14C9">
      <w:pPr>
        <w:numPr>
          <w:ilvl w:val="0"/>
          <w:numId w:val="6"/>
        </w:numPr>
        <w:spacing w:after="0" w:line="276" w:lineRule="auto"/>
        <w:ind w:hanging="540"/>
        <w:contextualSpacing/>
        <w:rPr>
          <w:rFonts w:ascii="Times New Roman" w:eastAsia="Calibri" w:hAnsi="Times New Roman" w:cs="Times New Roman"/>
          <w:sz w:val="24"/>
          <w:highlight w:val="green"/>
          <w:lang w:val="en-US"/>
        </w:rPr>
      </w:pPr>
      <w:r w:rsidRPr="00AD42CB">
        <w:rPr>
          <w:rFonts w:ascii="Times New Roman" w:eastAsia="Calibri" w:hAnsi="Times New Roman" w:cs="Times New Roman"/>
          <w:sz w:val="24"/>
          <w:highlight w:val="green"/>
          <w:lang w:val="en-US"/>
        </w:rPr>
        <w:t>At least 04 salt analysis, to be demonstrated by the teacher.</w:t>
      </w:r>
    </w:p>
    <w:p w:rsidR="007D63A8" w:rsidRDefault="007D63A8" w:rsidP="006C14C9">
      <w:pPr>
        <w:numPr>
          <w:ilvl w:val="0"/>
          <w:numId w:val="6"/>
        </w:numPr>
        <w:spacing w:after="0" w:line="276" w:lineRule="auto"/>
        <w:ind w:hanging="540"/>
        <w:contextualSpacing/>
        <w:rPr>
          <w:rFonts w:ascii="Times New Roman" w:eastAsia="Calibri" w:hAnsi="Times New Roman" w:cs="Times New Roman"/>
          <w:sz w:val="24"/>
          <w:highlight w:val="green"/>
          <w:lang w:val="en-US"/>
        </w:rPr>
      </w:pPr>
      <w:r w:rsidRPr="00AD42CB">
        <w:rPr>
          <w:rFonts w:ascii="Times New Roman" w:eastAsia="Calibri" w:hAnsi="Times New Roman" w:cs="Times New Roman"/>
          <w:sz w:val="24"/>
          <w:highlight w:val="green"/>
          <w:lang w:val="en-US"/>
        </w:rPr>
        <w:t>At least 02 content-based experiments, to be demonstrated by the teacher.</w:t>
      </w:r>
    </w:p>
    <w:p w:rsidR="004A7886" w:rsidRPr="00AD42CB" w:rsidRDefault="004A7886" w:rsidP="006C14C9">
      <w:pPr>
        <w:numPr>
          <w:ilvl w:val="0"/>
          <w:numId w:val="6"/>
        </w:numPr>
        <w:spacing w:after="0" w:line="276" w:lineRule="auto"/>
        <w:ind w:hanging="540"/>
        <w:contextualSpacing/>
        <w:rPr>
          <w:rFonts w:ascii="Times New Roman" w:eastAsia="Calibri" w:hAnsi="Times New Roman" w:cs="Times New Roman"/>
          <w:sz w:val="24"/>
          <w:highlight w:val="green"/>
          <w:lang w:val="en-US"/>
        </w:rPr>
      </w:pPr>
      <w:r>
        <w:rPr>
          <w:rFonts w:ascii="Times New Roman" w:eastAsia="Calibri" w:hAnsi="Times New Roman" w:cs="Times New Roman"/>
          <w:sz w:val="24"/>
          <w:highlight w:val="green"/>
          <w:lang w:val="en-US"/>
        </w:rPr>
        <w:t>Micro chemical methods are available for many of the practical experiments, wherever possible such techniques should be used.</w:t>
      </w:r>
    </w:p>
    <w:tbl>
      <w:tblPr>
        <w:tblStyle w:val="TableGrid1"/>
        <w:tblW w:w="19590" w:type="dxa"/>
        <w:tblInd w:w="-318" w:type="dxa"/>
        <w:tblLayout w:type="fixed"/>
        <w:tblLook w:val="04A0" w:firstRow="1" w:lastRow="0" w:firstColumn="1" w:lastColumn="0" w:noHBand="0" w:noVBand="1"/>
      </w:tblPr>
      <w:tblGrid>
        <w:gridCol w:w="1418"/>
        <w:gridCol w:w="1275"/>
        <w:gridCol w:w="1277"/>
        <w:gridCol w:w="2722"/>
        <w:gridCol w:w="3827"/>
        <w:gridCol w:w="2975"/>
        <w:gridCol w:w="2977"/>
        <w:gridCol w:w="3119"/>
      </w:tblGrid>
      <w:tr w:rsidR="007D63A8" w:rsidRPr="0025740E" w:rsidTr="00F44A9E">
        <w:trPr>
          <w:trHeight w:val="345"/>
        </w:trPr>
        <w:tc>
          <w:tcPr>
            <w:tcW w:w="1418" w:type="dxa"/>
            <w:vMerge w:val="restart"/>
            <w:shd w:val="clear" w:color="auto" w:fill="C00000"/>
          </w:tcPr>
          <w:p w:rsidR="007D63A8" w:rsidRPr="0025740E" w:rsidRDefault="007D63A8" w:rsidP="0034726E">
            <w:pPr>
              <w:spacing w:line="276" w:lineRule="auto"/>
              <w:rPr>
                <w:rFonts w:ascii="Times New Roman" w:hAnsi="Times New Roman" w:cs="Times New Roman"/>
                <w:b/>
                <w:sz w:val="24"/>
              </w:rPr>
            </w:pPr>
            <w:r w:rsidRPr="0025740E">
              <w:rPr>
                <w:rFonts w:ascii="Times New Roman" w:hAnsi="Times New Roman" w:cs="Times New Roman"/>
                <w:b/>
                <w:sz w:val="24"/>
              </w:rPr>
              <w:t>MONTH</w:t>
            </w:r>
          </w:p>
        </w:tc>
        <w:tc>
          <w:tcPr>
            <w:tcW w:w="2552" w:type="dxa"/>
            <w:gridSpan w:val="2"/>
            <w:shd w:val="clear" w:color="auto" w:fill="C00000"/>
          </w:tcPr>
          <w:p w:rsidR="007D63A8" w:rsidRPr="0025740E" w:rsidRDefault="007D63A8" w:rsidP="0034726E">
            <w:pPr>
              <w:jc w:val="center"/>
              <w:rPr>
                <w:rFonts w:ascii="Times New Roman" w:hAnsi="Times New Roman" w:cs="Times New Roman"/>
                <w:b/>
                <w:sz w:val="24"/>
              </w:rPr>
            </w:pPr>
            <w:r w:rsidRPr="0025740E">
              <w:rPr>
                <w:rFonts w:ascii="Times New Roman" w:hAnsi="Times New Roman" w:cs="Times New Roman"/>
                <w:b/>
                <w:sz w:val="24"/>
              </w:rPr>
              <w:t>Number of</w:t>
            </w:r>
          </w:p>
        </w:tc>
        <w:tc>
          <w:tcPr>
            <w:tcW w:w="2722" w:type="dxa"/>
            <w:vMerge w:val="restart"/>
            <w:shd w:val="clear" w:color="auto" w:fill="C00000"/>
          </w:tcPr>
          <w:p w:rsidR="007D63A8" w:rsidRPr="0025740E" w:rsidRDefault="007D63A8" w:rsidP="0034726E">
            <w:pPr>
              <w:spacing w:line="276" w:lineRule="auto"/>
              <w:rPr>
                <w:rFonts w:ascii="Times New Roman" w:hAnsi="Times New Roman" w:cs="Times New Roman"/>
                <w:b/>
                <w:sz w:val="24"/>
              </w:rPr>
            </w:pPr>
            <w:r w:rsidRPr="0025740E">
              <w:rPr>
                <w:rFonts w:ascii="Times New Roman" w:hAnsi="Times New Roman" w:cs="Times New Roman"/>
                <w:b/>
                <w:sz w:val="24"/>
              </w:rPr>
              <w:t>NAME OF THE UNIT/CHAPTER/TOPIC</w:t>
            </w:r>
          </w:p>
        </w:tc>
        <w:tc>
          <w:tcPr>
            <w:tcW w:w="3827" w:type="dxa"/>
            <w:vMerge w:val="restart"/>
            <w:shd w:val="clear" w:color="auto" w:fill="C00000"/>
          </w:tcPr>
          <w:p w:rsidR="007D63A8" w:rsidRPr="0025740E" w:rsidRDefault="007D63A8" w:rsidP="0034726E">
            <w:pPr>
              <w:rPr>
                <w:rFonts w:ascii="Times New Roman" w:hAnsi="Times New Roman" w:cs="Times New Roman"/>
                <w:b/>
                <w:sz w:val="24"/>
              </w:rPr>
            </w:pPr>
            <w:r w:rsidRPr="0025740E">
              <w:rPr>
                <w:rFonts w:ascii="Times New Roman" w:hAnsi="Times New Roman" w:cs="Times New Roman"/>
                <w:b/>
                <w:sz w:val="24"/>
              </w:rPr>
              <w:t>Learning outcomes to be covered</w:t>
            </w:r>
          </w:p>
          <w:p w:rsidR="007D63A8" w:rsidRPr="0025740E" w:rsidRDefault="007D63A8" w:rsidP="0034726E">
            <w:pPr>
              <w:rPr>
                <w:rFonts w:ascii="Times New Roman" w:hAnsi="Times New Roman" w:cs="Times New Roman"/>
                <w:b/>
                <w:sz w:val="24"/>
              </w:rPr>
            </w:pPr>
          </w:p>
        </w:tc>
        <w:tc>
          <w:tcPr>
            <w:tcW w:w="2975" w:type="dxa"/>
            <w:vMerge w:val="restart"/>
            <w:shd w:val="clear" w:color="auto" w:fill="C00000"/>
          </w:tcPr>
          <w:p w:rsidR="007D63A8" w:rsidRPr="0025740E" w:rsidRDefault="007D63A8" w:rsidP="0034726E">
            <w:pPr>
              <w:spacing w:line="276" w:lineRule="auto"/>
              <w:rPr>
                <w:rFonts w:ascii="Times New Roman" w:hAnsi="Times New Roman" w:cs="Times New Roman"/>
                <w:b/>
                <w:sz w:val="24"/>
              </w:rPr>
            </w:pPr>
            <w:r w:rsidRPr="0025740E">
              <w:rPr>
                <w:rFonts w:ascii="Times New Roman" w:hAnsi="Times New Roman" w:cs="Times New Roman"/>
                <w:b/>
                <w:sz w:val="24"/>
              </w:rPr>
              <w:t>SUGGESTED ACTIVITIES /PROJECT/PRACTICALS UNDER INTERNAL ASSESSMENT.</w:t>
            </w:r>
          </w:p>
        </w:tc>
        <w:tc>
          <w:tcPr>
            <w:tcW w:w="2977" w:type="dxa"/>
            <w:vMerge w:val="restart"/>
            <w:shd w:val="clear" w:color="auto" w:fill="C00000"/>
          </w:tcPr>
          <w:p w:rsidR="007D63A8" w:rsidRPr="0025740E" w:rsidRDefault="007D63A8" w:rsidP="0034726E">
            <w:pPr>
              <w:rPr>
                <w:rFonts w:ascii="Times New Roman" w:hAnsi="Times New Roman" w:cs="Times New Roman"/>
                <w:b/>
                <w:sz w:val="24"/>
              </w:rPr>
            </w:pPr>
            <w:r>
              <w:rPr>
                <w:rFonts w:ascii="Times New Roman" w:hAnsi="Times New Roman" w:cs="Times New Roman"/>
                <w:b/>
                <w:sz w:val="24"/>
              </w:rPr>
              <w:t>ASSIGNMENT FOR STUDENTS</w:t>
            </w:r>
          </w:p>
        </w:tc>
        <w:tc>
          <w:tcPr>
            <w:tcW w:w="3119" w:type="dxa"/>
            <w:vMerge w:val="restart"/>
            <w:shd w:val="clear" w:color="auto" w:fill="C00000"/>
          </w:tcPr>
          <w:p w:rsidR="007D63A8" w:rsidRPr="0025740E" w:rsidRDefault="007D63A8" w:rsidP="0034726E">
            <w:pPr>
              <w:rPr>
                <w:rFonts w:ascii="Times New Roman" w:hAnsi="Times New Roman" w:cs="Times New Roman"/>
                <w:b/>
                <w:sz w:val="24"/>
              </w:rPr>
            </w:pPr>
            <w:r>
              <w:rPr>
                <w:rFonts w:ascii="Times New Roman" w:hAnsi="Times New Roman" w:cs="Times New Roman"/>
                <w:b/>
                <w:sz w:val="24"/>
              </w:rPr>
              <w:t>IMP LINKS OF DIKSHA/NCERT/YOU TUBE, ETC.</w:t>
            </w:r>
          </w:p>
        </w:tc>
      </w:tr>
      <w:tr w:rsidR="007D63A8" w:rsidRPr="0025740E" w:rsidTr="00F44A9E">
        <w:trPr>
          <w:trHeight w:val="912"/>
        </w:trPr>
        <w:tc>
          <w:tcPr>
            <w:tcW w:w="1418" w:type="dxa"/>
            <w:vMerge/>
          </w:tcPr>
          <w:p w:rsidR="007D63A8" w:rsidRPr="0025740E" w:rsidRDefault="007D63A8" w:rsidP="0034726E">
            <w:pPr>
              <w:rPr>
                <w:rFonts w:ascii="Times New Roman" w:hAnsi="Times New Roman" w:cs="Times New Roman"/>
                <w:b/>
                <w:sz w:val="24"/>
              </w:rPr>
            </w:pPr>
          </w:p>
        </w:tc>
        <w:tc>
          <w:tcPr>
            <w:tcW w:w="1275" w:type="dxa"/>
            <w:shd w:val="clear" w:color="auto" w:fill="C00000"/>
          </w:tcPr>
          <w:p w:rsidR="007D63A8" w:rsidRPr="0025740E" w:rsidRDefault="007D63A8" w:rsidP="0034726E">
            <w:pPr>
              <w:jc w:val="center"/>
              <w:rPr>
                <w:rFonts w:ascii="Times New Roman" w:hAnsi="Times New Roman" w:cs="Times New Roman"/>
                <w:b/>
                <w:sz w:val="24"/>
              </w:rPr>
            </w:pPr>
            <w:r>
              <w:rPr>
                <w:rFonts w:ascii="Times New Roman" w:hAnsi="Times New Roman" w:cs="Times New Roman"/>
                <w:b/>
                <w:sz w:val="24"/>
              </w:rPr>
              <w:t>Working Days</w:t>
            </w:r>
          </w:p>
        </w:tc>
        <w:tc>
          <w:tcPr>
            <w:tcW w:w="1277" w:type="dxa"/>
            <w:shd w:val="clear" w:color="auto" w:fill="C00000"/>
          </w:tcPr>
          <w:p w:rsidR="007D63A8" w:rsidRPr="0025740E" w:rsidRDefault="007D63A8" w:rsidP="0034726E">
            <w:pPr>
              <w:jc w:val="center"/>
              <w:rPr>
                <w:rFonts w:ascii="Times New Roman" w:hAnsi="Times New Roman" w:cs="Times New Roman"/>
                <w:b/>
                <w:sz w:val="24"/>
              </w:rPr>
            </w:pPr>
            <w:r>
              <w:rPr>
                <w:rFonts w:ascii="Times New Roman" w:hAnsi="Times New Roman" w:cs="Times New Roman"/>
                <w:b/>
                <w:sz w:val="24"/>
              </w:rPr>
              <w:t>Teaching periods</w:t>
            </w:r>
          </w:p>
        </w:tc>
        <w:tc>
          <w:tcPr>
            <w:tcW w:w="2722" w:type="dxa"/>
            <w:vMerge/>
          </w:tcPr>
          <w:p w:rsidR="007D63A8" w:rsidRPr="0025740E" w:rsidRDefault="007D63A8" w:rsidP="0034726E">
            <w:pPr>
              <w:rPr>
                <w:rFonts w:ascii="Times New Roman" w:hAnsi="Times New Roman" w:cs="Times New Roman"/>
                <w:b/>
                <w:sz w:val="24"/>
              </w:rPr>
            </w:pPr>
          </w:p>
        </w:tc>
        <w:tc>
          <w:tcPr>
            <w:tcW w:w="3827" w:type="dxa"/>
            <w:vMerge/>
          </w:tcPr>
          <w:p w:rsidR="007D63A8" w:rsidRPr="0025740E" w:rsidRDefault="007D63A8" w:rsidP="0034726E">
            <w:pPr>
              <w:rPr>
                <w:rFonts w:ascii="Times New Roman" w:hAnsi="Times New Roman" w:cs="Times New Roman"/>
                <w:b/>
                <w:sz w:val="24"/>
              </w:rPr>
            </w:pPr>
          </w:p>
        </w:tc>
        <w:tc>
          <w:tcPr>
            <w:tcW w:w="2975" w:type="dxa"/>
            <w:vMerge/>
          </w:tcPr>
          <w:p w:rsidR="007D63A8" w:rsidRPr="0025740E" w:rsidRDefault="007D63A8" w:rsidP="0034726E">
            <w:pPr>
              <w:rPr>
                <w:rFonts w:ascii="Times New Roman" w:hAnsi="Times New Roman" w:cs="Times New Roman"/>
                <w:b/>
                <w:sz w:val="24"/>
              </w:rPr>
            </w:pPr>
          </w:p>
        </w:tc>
        <w:tc>
          <w:tcPr>
            <w:tcW w:w="2977" w:type="dxa"/>
            <w:vMerge/>
          </w:tcPr>
          <w:p w:rsidR="007D63A8" w:rsidRDefault="007D63A8" w:rsidP="0034726E">
            <w:pPr>
              <w:rPr>
                <w:rFonts w:ascii="Times New Roman" w:hAnsi="Times New Roman" w:cs="Times New Roman"/>
                <w:b/>
                <w:sz w:val="24"/>
              </w:rPr>
            </w:pPr>
          </w:p>
        </w:tc>
        <w:tc>
          <w:tcPr>
            <w:tcW w:w="3119" w:type="dxa"/>
            <w:vMerge/>
          </w:tcPr>
          <w:p w:rsidR="007D63A8" w:rsidRDefault="007D63A8" w:rsidP="0034726E">
            <w:pPr>
              <w:rPr>
                <w:rFonts w:ascii="Times New Roman" w:hAnsi="Times New Roman" w:cs="Times New Roman"/>
                <w:b/>
                <w:sz w:val="24"/>
              </w:rPr>
            </w:pPr>
          </w:p>
        </w:tc>
      </w:tr>
      <w:tr w:rsidR="007D63A8" w:rsidRPr="0025740E" w:rsidTr="00F44A9E">
        <w:trPr>
          <w:trHeight w:val="2600"/>
        </w:trPr>
        <w:tc>
          <w:tcPr>
            <w:tcW w:w="1418" w:type="dxa"/>
            <w:shd w:val="clear" w:color="auto" w:fill="D5DCE4" w:themeFill="text2" w:themeFillTint="33"/>
          </w:tcPr>
          <w:p w:rsidR="007D63A8" w:rsidRPr="0025740E" w:rsidRDefault="007D63A8" w:rsidP="0034726E">
            <w:pPr>
              <w:spacing w:line="276" w:lineRule="auto"/>
              <w:rPr>
                <w:rFonts w:ascii="Times New Roman" w:hAnsi="Times New Roman" w:cs="Times New Roman"/>
                <w:b/>
              </w:rPr>
            </w:pPr>
            <w:r w:rsidRPr="0025740E">
              <w:rPr>
                <w:rFonts w:ascii="Times New Roman" w:hAnsi="Times New Roman" w:cs="Times New Roman"/>
                <w:b/>
              </w:rPr>
              <w:t>JULY &amp;</w:t>
            </w:r>
          </w:p>
          <w:p w:rsidR="007D63A8" w:rsidRPr="0025740E" w:rsidRDefault="007D63A8" w:rsidP="0034726E">
            <w:pPr>
              <w:spacing w:line="276" w:lineRule="auto"/>
              <w:rPr>
                <w:rFonts w:ascii="Times New Roman" w:hAnsi="Times New Roman" w:cs="Times New Roman"/>
                <w:b/>
              </w:rPr>
            </w:pPr>
            <w:r w:rsidRPr="0025740E">
              <w:rPr>
                <w:rFonts w:ascii="Times New Roman" w:hAnsi="Times New Roman" w:cs="Times New Roman"/>
                <w:b/>
              </w:rPr>
              <w:t>AUG 2021</w:t>
            </w:r>
          </w:p>
        </w:tc>
        <w:tc>
          <w:tcPr>
            <w:tcW w:w="1275" w:type="dxa"/>
            <w:shd w:val="clear" w:color="auto" w:fill="D5DCE4" w:themeFill="text2" w:themeFillTint="33"/>
          </w:tcPr>
          <w:p w:rsidR="007D63A8" w:rsidRPr="0025740E" w:rsidRDefault="007D63A8" w:rsidP="0034726E">
            <w:pPr>
              <w:jc w:val="center"/>
              <w:rPr>
                <w:rFonts w:ascii="Times New Roman" w:hAnsi="Times New Roman" w:cs="Times New Roman"/>
                <w:b/>
                <w:sz w:val="24"/>
                <w:szCs w:val="24"/>
              </w:rPr>
            </w:pPr>
            <w:r w:rsidRPr="0025740E">
              <w:rPr>
                <w:rFonts w:ascii="Times New Roman" w:hAnsi="Times New Roman" w:cs="Times New Roman"/>
                <w:b/>
                <w:sz w:val="24"/>
                <w:szCs w:val="24"/>
              </w:rPr>
              <w:t>29</w:t>
            </w:r>
          </w:p>
        </w:tc>
        <w:tc>
          <w:tcPr>
            <w:tcW w:w="1277" w:type="dxa"/>
            <w:shd w:val="clear" w:color="auto" w:fill="D5DCE4" w:themeFill="text2" w:themeFillTint="33"/>
          </w:tcPr>
          <w:p w:rsidR="007D63A8" w:rsidRPr="0025740E" w:rsidRDefault="007D63A8" w:rsidP="0034726E">
            <w:pPr>
              <w:jc w:val="center"/>
              <w:rPr>
                <w:rFonts w:ascii="Times New Roman" w:hAnsi="Times New Roman" w:cs="Times New Roman"/>
                <w:b/>
                <w:sz w:val="24"/>
                <w:szCs w:val="24"/>
              </w:rPr>
            </w:pPr>
            <w:r w:rsidRPr="0025740E">
              <w:rPr>
                <w:rFonts w:ascii="Times New Roman" w:hAnsi="Times New Roman" w:cs="Times New Roman"/>
                <w:b/>
                <w:sz w:val="24"/>
                <w:szCs w:val="24"/>
              </w:rPr>
              <w:t>27</w:t>
            </w:r>
          </w:p>
        </w:tc>
        <w:tc>
          <w:tcPr>
            <w:tcW w:w="2722" w:type="dxa"/>
            <w:shd w:val="clear" w:color="auto" w:fill="D5DCE4" w:themeFill="text2" w:themeFillTint="33"/>
          </w:tcPr>
          <w:p w:rsidR="007D63A8" w:rsidRPr="0025740E" w:rsidRDefault="007D63A8" w:rsidP="0034726E">
            <w:pPr>
              <w:spacing w:line="276" w:lineRule="auto"/>
              <w:rPr>
                <w:rFonts w:ascii="Times New Roman" w:hAnsi="Times New Roman" w:cs="Times New Roman"/>
                <w:b/>
                <w:sz w:val="24"/>
                <w:szCs w:val="24"/>
                <w:u w:val="single"/>
              </w:rPr>
            </w:pPr>
            <w:r w:rsidRPr="0025740E">
              <w:rPr>
                <w:rFonts w:ascii="Times New Roman" w:hAnsi="Times New Roman" w:cs="Times New Roman"/>
                <w:b/>
                <w:sz w:val="24"/>
                <w:szCs w:val="24"/>
              </w:rPr>
              <w:t>UNIT–I, II, III</w:t>
            </w:r>
          </w:p>
          <w:p w:rsidR="007D63A8" w:rsidRPr="0025740E" w:rsidRDefault="007D63A8" w:rsidP="0034726E">
            <w:pPr>
              <w:spacing w:line="276" w:lineRule="auto"/>
              <w:rPr>
                <w:rFonts w:ascii="Times New Roman" w:hAnsi="Times New Roman" w:cs="Times New Roman"/>
                <w:sz w:val="24"/>
                <w:szCs w:val="24"/>
              </w:rPr>
            </w:pPr>
            <w:r w:rsidRPr="0025740E">
              <w:rPr>
                <w:rFonts w:ascii="Times New Roman" w:hAnsi="Times New Roman" w:cs="Times New Roman"/>
                <w:sz w:val="24"/>
                <w:szCs w:val="24"/>
              </w:rPr>
              <w:t xml:space="preserve">Chapter–1: </w:t>
            </w:r>
          </w:p>
          <w:p w:rsidR="007D63A8" w:rsidRPr="0025740E" w:rsidRDefault="007D63A8" w:rsidP="0034726E">
            <w:pPr>
              <w:spacing w:line="276" w:lineRule="auto"/>
              <w:rPr>
                <w:rFonts w:ascii="Times New Roman" w:hAnsi="Times New Roman" w:cs="Times New Roman"/>
                <w:sz w:val="24"/>
                <w:szCs w:val="24"/>
              </w:rPr>
            </w:pPr>
            <w:r w:rsidRPr="0025740E">
              <w:rPr>
                <w:rFonts w:ascii="Times New Roman" w:hAnsi="Times New Roman" w:cs="Times New Roman"/>
                <w:sz w:val="24"/>
                <w:szCs w:val="24"/>
              </w:rPr>
              <w:t xml:space="preserve">Some basic concepts of chemistry  </w:t>
            </w:r>
          </w:p>
          <w:p w:rsidR="007D63A8" w:rsidRPr="0025740E" w:rsidRDefault="007D63A8" w:rsidP="0034726E">
            <w:pPr>
              <w:spacing w:line="276" w:lineRule="auto"/>
              <w:rPr>
                <w:rFonts w:ascii="Times New Roman" w:hAnsi="Times New Roman" w:cs="Times New Roman"/>
                <w:sz w:val="24"/>
                <w:szCs w:val="24"/>
              </w:rPr>
            </w:pPr>
            <w:r w:rsidRPr="0025740E">
              <w:rPr>
                <w:rFonts w:ascii="Times New Roman" w:hAnsi="Times New Roman" w:cs="Times New Roman"/>
                <w:sz w:val="24"/>
                <w:szCs w:val="24"/>
              </w:rPr>
              <w:t xml:space="preserve">Chapter–2: </w:t>
            </w:r>
          </w:p>
          <w:p w:rsidR="007D63A8" w:rsidRPr="0025740E" w:rsidRDefault="007D63A8" w:rsidP="0034726E">
            <w:pPr>
              <w:spacing w:line="276" w:lineRule="auto"/>
              <w:rPr>
                <w:rFonts w:ascii="Times New Roman" w:hAnsi="Times New Roman" w:cs="Times New Roman"/>
                <w:sz w:val="24"/>
                <w:szCs w:val="24"/>
              </w:rPr>
            </w:pPr>
            <w:r w:rsidRPr="0025740E">
              <w:rPr>
                <w:rFonts w:ascii="Times New Roman" w:hAnsi="Times New Roman" w:cs="Times New Roman"/>
                <w:sz w:val="24"/>
                <w:szCs w:val="24"/>
              </w:rPr>
              <w:t>Structure of atom</w:t>
            </w:r>
          </w:p>
          <w:p w:rsidR="007D63A8" w:rsidRPr="0025740E" w:rsidRDefault="007D63A8" w:rsidP="0034726E">
            <w:pPr>
              <w:spacing w:line="276" w:lineRule="auto"/>
              <w:rPr>
                <w:rFonts w:ascii="Times New Roman" w:hAnsi="Times New Roman" w:cs="Times New Roman"/>
                <w:sz w:val="24"/>
                <w:szCs w:val="24"/>
              </w:rPr>
            </w:pPr>
            <w:r w:rsidRPr="0025740E">
              <w:rPr>
                <w:rFonts w:ascii="Times New Roman" w:hAnsi="Times New Roman" w:cs="Times New Roman"/>
                <w:sz w:val="24"/>
                <w:szCs w:val="24"/>
              </w:rPr>
              <w:t>Chapter-3:</w:t>
            </w:r>
          </w:p>
          <w:p w:rsidR="007D63A8" w:rsidRPr="0025740E" w:rsidRDefault="007D63A8" w:rsidP="0034726E">
            <w:pPr>
              <w:spacing w:line="276" w:lineRule="auto"/>
              <w:rPr>
                <w:rFonts w:ascii="Times New Roman" w:hAnsi="Times New Roman" w:cs="Times New Roman"/>
                <w:sz w:val="24"/>
                <w:szCs w:val="24"/>
              </w:rPr>
            </w:pPr>
            <w:r w:rsidRPr="0025740E">
              <w:rPr>
                <w:rFonts w:ascii="Times New Roman" w:hAnsi="Times New Roman" w:cs="Times New Roman"/>
                <w:sz w:val="24"/>
                <w:szCs w:val="24"/>
              </w:rPr>
              <w:t>Class. Of elements &amp; periodicity on properties</w:t>
            </w:r>
          </w:p>
        </w:tc>
        <w:tc>
          <w:tcPr>
            <w:tcW w:w="3827" w:type="dxa"/>
            <w:shd w:val="clear" w:color="auto" w:fill="D5DCE4" w:themeFill="text2" w:themeFillTint="33"/>
          </w:tcPr>
          <w:p w:rsidR="007D63A8" w:rsidRPr="0025740E" w:rsidRDefault="007D63A8" w:rsidP="0034726E">
            <w:pPr>
              <w:autoSpaceDE w:val="0"/>
              <w:autoSpaceDN w:val="0"/>
              <w:adjustRightInd w:val="0"/>
              <w:rPr>
                <w:rFonts w:ascii="Times New Roman" w:eastAsia="Calibri" w:hAnsi="Times New Roman" w:cs="Times New Roman"/>
                <w:b/>
                <w:bCs/>
                <w:color w:val="000000"/>
                <w:sz w:val="23"/>
                <w:szCs w:val="23"/>
              </w:rPr>
            </w:pPr>
            <w:r w:rsidRPr="0025740E">
              <w:rPr>
                <w:rFonts w:ascii="Times New Roman" w:eastAsia="Calibri" w:hAnsi="Times New Roman" w:cs="Times New Roman"/>
                <w:b/>
                <w:bCs/>
                <w:color w:val="000000"/>
                <w:sz w:val="23"/>
                <w:szCs w:val="23"/>
              </w:rPr>
              <w:t>*Differentiates technical terms.</w:t>
            </w:r>
          </w:p>
          <w:p w:rsidR="007D63A8" w:rsidRPr="0025740E" w:rsidRDefault="007D63A8" w:rsidP="0034726E">
            <w:pPr>
              <w:autoSpaceDE w:val="0"/>
              <w:autoSpaceDN w:val="0"/>
              <w:adjustRightInd w:val="0"/>
              <w:rPr>
                <w:rFonts w:ascii="Times New Roman" w:eastAsia="Calibri" w:hAnsi="Times New Roman" w:cs="Times New Roman"/>
                <w:color w:val="000000"/>
                <w:sz w:val="23"/>
                <w:szCs w:val="23"/>
              </w:rPr>
            </w:pPr>
            <w:r w:rsidRPr="0025740E">
              <w:rPr>
                <w:rFonts w:ascii="Times New Roman" w:eastAsia="Calibri" w:hAnsi="Times New Roman" w:cs="Times New Roman"/>
                <w:color w:val="000000"/>
                <w:sz w:val="23"/>
                <w:szCs w:val="23"/>
              </w:rPr>
              <w:t>Such as, molality, molarity etc.</w:t>
            </w:r>
          </w:p>
          <w:p w:rsidR="007D63A8" w:rsidRPr="0025740E" w:rsidRDefault="007D63A8" w:rsidP="0034726E">
            <w:pPr>
              <w:autoSpaceDE w:val="0"/>
              <w:autoSpaceDN w:val="0"/>
              <w:adjustRightInd w:val="0"/>
              <w:rPr>
                <w:rFonts w:ascii="Times New Roman" w:eastAsia="Calibri" w:hAnsi="Times New Roman" w:cs="Times New Roman"/>
                <w:b/>
                <w:color w:val="000000"/>
                <w:sz w:val="23"/>
                <w:szCs w:val="23"/>
              </w:rPr>
            </w:pPr>
            <w:r w:rsidRPr="0025740E">
              <w:rPr>
                <w:rFonts w:ascii="Times New Roman" w:eastAsia="Calibri" w:hAnsi="Times New Roman" w:cs="Times New Roman"/>
                <w:b/>
                <w:color w:val="000000"/>
                <w:sz w:val="23"/>
                <w:szCs w:val="23"/>
              </w:rPr>
              <w:t>*Classify elements in various ways.</w:t>
            </w:r>
          </w:p>
          <w:p w:rsidR="007D63A8" w:rsidRPr="0025740E" w:rsidRDefault="007D63A8" w:rsidP="0034726E">
            <w:pPr>
              <w:autoSpaceDE w:val="0"/>
              <w:autoSpaceDN w:val="0"/>
              <w:adjustRightInd w:val="0"/>
              <w:rPr>
                <w:rFonts w:ascii="Times New Roman" w:eastAsia="Calibri" w:hAnsi="Times New Roman" w:cs="Times New Roman"/>
                <w:color w:val="000000"/>
                <w:sz w:val="23"/>
                <w:szCs w:val="23"/>
              </w:rPr>
            </w:pPr>
            <w:r w:rsidRPr="0025740E">
              <w:rPr>
                <w:rFonts w:ascii="Times New Roman" w:eastAsia="Calibri" w:hAnsi="Times New Roman" w:cs="Times New Roman"/>
                <w:color w:val="000000"/>
                <w:sz w:val="23"/>
                <w:szCs w:val="23"/>
              </w:rPr>
              <w:t>Such as metals, non-metals, s block, p block, d block &amp; f block elements.</w:t>
            </w:r>
          </w:p>
          <w:p w:rsidR="007D63A8" w:rsidRPr="0025740E" w:rsidRDefault="007D63A8" w:rsidP="0034726E">
            <w:pPr>
              <w:autoSpaceDE w:val="0"/>
              <w:autoSpaceDN w:val="0"/>
              <w:adjustRightInd w:val="0"/>
              <w:rPr>
                <w:rFonts w:ascii="Times New Roman" w:eastAsia="Calibri" w:hAnsi="Times New Roman" w:cs="Times New Roman"/>
                <w:b/>
                <w:color w:val="000000"/>
                <w:sz w:val="23"/>
                <w:szCs w:val="23"/>
              </w:rPr>
            </w:pPr>
            <w:r w:rsidRPr="0025740E">
              <w:rPr>
                <w:rFonts w:ascii="Times New Roman" w:eastAsia="Calibri" w:hAnsi="Times New Roman" w:cs="Times New Roman"/>
                <w:b/>
                <w:color w:val="000000"/>
                <w:sz w:val="23"/>
                <w:szCs w:val="23"/>
              </w:rPr>
              <w:t>*Explain scientific terms, laws etc.</w:t>
            </w:r>
          </w:p>
          <w:p w:rsidR="007D63A8" w:rsidRPr="0025740E" w:rsidRDefault="007D63A8" w:rsidP="0034726E">
            <w:pPr>
              <w:autoSpaceDE w:val="0"/>
              <w:autoSpaceDN w:val="0"/>
              <w:adjustRightInd w:val="0"/>
              <w:rPr>
                <w:rFonts w:ascii="Times New Roman" w:eastAsia="Calibri" w:hAnsi="Times New Roman" w:cs="Times New Roman"/>
                <w:color w:val="000000"/>
                <w:sz w:val="23"/>
                <w:szCs w:val="23"/>
              </w:rPr>
            </w:pPr>
            <w:r w:rsidRPr="0025740E">
              <w:rPr>
                <w:rFonts w:ascii="Times New Roman" w:eastAsia="Calibri" w:hAnsi="Times New Roman" w:cs="Times New Roman"/>
                <w:color w:val="000000"/>
                <w:sz w:val="23"/>
                <w:szCs w:val="23"/>
              </w:rPr>
              <w:t>Such as various models of atom, laws related to electronic configurations etc.</w:t>
            </w:r>
          </w:p>
          <w:p w:rsidR="007D63A8" w:rsidRPr="0025740E" w:rsidRDefault="007D63A8" w:rsidP="0034726E">
            <w:pPr>
              <w:autoSpaceDE w:val="0"/>
              <w:autoSpaceDN w:val="0"/>
              <w:adjustRightInd w:val="0"/>
              <w:rPr>
                <w:rFonts w:ascii="Times New Roman" w:eastAsia="Calibri" w:hAnsi="Times New Roman" w:cs="Times New Roman"/>
                <w:b/>
                <w:color w:val="000000"/>
                <w:sz w:val="23"/>
                <w:szCs w:val="23"/>
              </w:rPr>
            </w:pPr>
            <w:r w:rsidRPr="0025740E">
              <w:rPr>
                <w:rFonts w:ascii="Times New Roman" w:eastAsia="Calibri" w:hAnsi="Times New Roman" w:cs="Times New Roman"/>
                <w:b/>
                <w:color w:val="000000"/>
                <w:sz w:val="23"/>
                <w:szCs w:val="23"/>
              </w:rPr>
              <w:t>*Derives equations &amp; calculates using the values given.</w:t>
            </w:r>
          </w:p>
          <w:p w:rsidR="007D63A8" w:rsidRPr="0025740E" w:rsidRDefault="007D63A8" w:rsidP="0034726E">
            <w:pPr>
              <w:autoSpaceDE w:val="0"/>
              <w:autoSpaceDN w:val="0"/>
              <w:adjustRightInd w:val="0"/>
              <w:rPr>
                <w:rFonts w:ascii="Times New Roman" w:eastAsia="Calibri" w:hAnsi="Times New Roman" w:cs="Times New Roman"/>
                <w:b/>
                <w:color w:val="000000"/>
                <w:sz w:val="23"/>
                <w:szCs w:val="23"/>
              </w:rPr>
            </w:pPr>
            <w:r w:rsidRPr="0025740E">
              <w:rPr>
                <w:rFonts w:ascii="Times New Roman" w:eastAsia="Calibri" w:hAnsi="Times New Roman" w:cs="Times New Roman"/>
                <w:b/>
                <w:color w:val="000000"/>
                <w:sz w:val="23"/>
                <w:szCs w:val="23"/>
              </w:rPr>
              <w:t xml:space="preserve">*Appreciates the contribution of ancient chemistry of India and its role. </w:t>
            </w:r>
          </w:p>
        </w:tc>
        <w:tc>
          <w:tcPr>
            <w:tcW w:w="2975" w:type="dxa"/>
            <w:shd w:val="clear" w:color="auto" w:fill="D5DCE4" w:themeFill="text2" w:themeFillTint="33"/>
          </w:tcPr>
          <w:p w:rsidR="007D63A8" w:rsidRPr="0025740E" w:rsidRDefault="007D63A8" w:rsidP="0034726E">
            <w:pPr>
              <w:spacing w:line="276" w:lineRule="auto"/>
              <w:rPr>
                <w:rFonts w:ascii="Times New Roman" w:hAnsi="Times New Roman" w:cs="Times New Roman"/>
                <w:b/>
                <w:u w:val="single"/>
              </w:rPr>
            </w:pPr>
            <w:r w:rsidRPr="0025740E">
              <w:rPr>
                <w:rFonts w:ascii="Times New Roman" w:hAnsi="Times New Roman" w:cs="Times New Roman"/>
                <w:b/>
                <w:u w:val="single"/>
              </w:rPr>
              <w:t>VOLUMETRIC ANALYSIS</w:t>
            </w:r>
          </w:p>
          <w:p w:rsidR="007D63A8" w:rsidRDefault="007D63A8" w:rsidP="00220C9F">
            <w:pPr>
              <w:numPr>
                <w:ilvl w:val="0"/>
                <w:numId w:val="62"/>
              </w:numPr>
              <w:autoSpaceDE w:val="0"/>
              <w:autoSpaceDN w:val="0"/>
              <w:adjustRightInd w:val="0"/>
              <w:spacing w:line="276" w:lineRule="auto"/>
              <w:ind w:left="342" w:hanging="270"/>
              <w:rPr>
                <w:rFonts w:ascii="Times New Roman" w:eastAsia="Calibri" w:hAnsi="Times New Roman" w:cs="Times New Roman"/>
                <w:color w:val="000000"/>
                <w:sz w:val="24"/>
                <w:szCs w:val="24"/>
              </w:rPr>
            </w:pPr>
            <w:r w:rsidRPr="0025740E">
              <w:rPr>
                <w:rFonts w:ascii="Times New Roman" w:eastAsia="Calibri" w:hAnsi="Times New Roman" w:cs="Times New Roman"/>
                <w:color w:val="000000"/>
                <w:sz w:val="24"/>
                <w:szCs w:val="24"/>
              </w:rPr>
              <w:t>Acid base titrations using phenolphthalein and methyl orange indicators. (minimum 2 to 3 titrations using online labs)</w:t>
            </w:r>
          </w:p>
          <w:p w:rsidR="007D63A8" w:rsidRPr="0025740E" w:rsidRDefault="007D63A8" w:rsidP="00220C9F">
            <w:pPr>
              <w:numPr>
                <w:ilvl w:val="0"/>
                <w:numId w:val="62"/>
              </w:numPr>
              <w:autoSpaceDE w:val="0"/>
              <w:autoSpaceDN w:val="0"/>
              <w:adjustRightInd w:val="0"/>
              <w:spacing w:line="276" w:lineRule="auto"/>
              <w:ind w:left="342" w:hanging="27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Basic laboratory techniques.</w:t>
            </w:r>
          </w:p>
        </w:tc>
        <w:tc>
          <w:tcPr>
            <w:tcW w:w="2977" w:type="dxa"/>
            <w:shd w:val="clear" w:color="auto" w:fill="D5DCE4" w:themeFill="text2" w:themeFillTint="33"/>
          </w:tcPr>
          <w:p w:rsidR="007D63A8" w:rsidRDefault="007D63A8" w:rsidP="0034726E">
            <w:pPr>
              <w:rPr>
                <w:rFonts w:ascii="Times New Roman" w:hAnsi="Times New Roman" w:cs="Times New Roman"/>
              </w:rPr>
            </w:pPr>
            <w:r>
              <w:rPr>
                <w:rFonts w:ascii="Times New Roman" w:hAnsi="Times New Roman" w:cs="Times New Roman"/>
              </w:rPr>
              <w:t>1. Practice of MCQs through Google form.</w:t>
            </w:r>
          </w:p>
          <w:p w:rsidR="007D63A8" w:rsidRDefault="007D63A8" w:rsidP="0034726E">
            <w:pPr>
              <w:rPr>
                <w:rFonts w:ascii="Times New Roman" w:hAnsi="Times New Roman" w:cs="Times New Roman"/>
              </w:rPr>
            </w:pPr>
            <w:r>
              <w:rPr>
                <w:rFonts w:ascii="Times New Roman" w:hAnsi="Times New Roman" w:cs="Times New Roman"/>
              </w:rPr>
              <w:t>2. Practice of Assertion/Reason type questions.</w:t>
            </w:r>
          </w:p>
          <w:p w:rsidR="007D63A8" w:rsidRDefault="007D63A8" w:rsidP="0034726E">
            <w:pPr>
              <w:rPr>
                <w:rFonts w:ascii="Times New Roman" w:hAnsi="Times New Roman" w:cs="Times New Roman"/>
              </w:rPr>
            </w:pPr>
            <w:r>
              <w:rPr>
                <w:rFonts w:ascii="Times New Roman" w:hAnsi="Times New Roman" w:cs="Times New Roman"/>
              </w:rPr>
              <w:t>3. Practice of PBQs.</w:t>
            </w:r>
          </w:p>
          <w:p w:rsidR="007D63A8" w:rsidRDefault="007D63A8" w:rsidP="0034726E">
            <w:pPr>
              <w:rPr>
                <w:rFonts w:ascii="Times New Roman" w:hAnsi="Times New Roman" w:cs="Times New Roman"/>
              </w:rPr>
            </w:pPr>
            <w:r>
              <w:rPr>
                <w:rFonts w:ascii="Times New Roman" w:hAnsi="Times New Roman" w:cs="Times New Roman"/>
              </w:rPr>
              <w:t>4. Practice of numericals of various types.</w:t>
            </w:r>
          </w:p>
          <w:p w:rsidR="007D63A8" w:rsidRDefault="007D63A8" w:rsidP="0034726E">
            <w:pPr>
              <w:rPr>
                <w:rFonts w:ascii="Times New Roman" w:hAnsi="Times New Roman" w:cs="Times New Roman"/>
              </w:rPr>
            </w:pPr>
            <w:r>
              <w:rPr>
                <w:rFonts w:ascii="Times New Roman" w:hAnsi="Times New Roman" w:cs="Times New Roman"/>
              </w:rPr>
              <w:t>5. Practice of periodicity in properties based questions.</w:t>
            </w:r>
          </w:p>
          <w:p w:rsidR="007D63A8" w:rsidRPr="0041037C" w:rsidRDefault="007D63A8" w:rsidP="0034726E">
            <w:pPr>
              <w:rPr>
                <w:rFonts w:ascii="Times New Roman" w:hAnsi="Times New Roman" w:cs="Times New Roman"/>
              </w:rPr>
            </w:pPr>
            <w:r>
              <w:rPr>
                <w:rFonts w:ascii="Times New Roman" w:hAnsi="Times New Roman" w:cs="Times New Roman"/>
              </w:rPr>
              <w:t>6. Practice of various structure of atom.</w:t>
            </w:r>
          </w:p>
        </w:tc>
        <w:tc>
          <w:tcPr>
            <w:tcW w:w="3119" w:type="dxa"/>
            <w:shd w:val="clear" w:color="auto" w:fill="D5DCE4" w:themeFill="text2" w:themeFillTint="33"/>
          </w:tcPr>
          <w:p w:rsidR="007D63A8" w:rsidRDefault="007D63A8" w:rsidP="0034726E">
            <w:r>
              <w:t>MOLE CONCEPT</w:t>
            </w:r>
          </w:p>
          <w:p w:rsidR="007D63A8" w:rsidRDefault="002C04D6" w:rsidP="0034726E">
            <w:hyperlink r:id="rId132" w:history="1">
              <w:r w:rsidR="007D63A8" w:rsidRPr="003A0604">
                <w:rPr>
                  <w:rStyle w:val="Hyperlink"/>
                </w:rPr>
                <w:t>https://drive.google.com/file/d/0ByRkvg8lBuWYdXFBNVZyOHdSVVE/view?usp=drivesdk</w:t>
              </w:r>
            </w:hyperlink>
          </w:p>
          <w:p w:rsidR="007D63A8" w:rsidRDefault="007D63A8" w:rsidP="0034726E">
            <w:r>
              <w:t>ATOMIC STRUCTURE</w:t>
            </w:r>
          </w:p>
          <w:p w:rsidR="007D63A8" w:rsidRDefault="002C04D6" w:rsidP="0034726E">
            <w:hyperlink r:id="rId133" w:history="1">
              <w:r w:rsidR="007D63A8" w:rsidRPr="003A0604">
                <w:rPr>
                  <w:rStyle w:val="Hyperlink"/>
                </w:rPr>
                <w:t>https://drive.google.com/file/d/0ByRkvg8lBuWYeGZ1YlIyQkkwM00/view?usp=drivesdk</w:t>
              </w:r>
            </w:hyperlink>
          </w:p>
          <w:p w:rsidR="007D63A8" w:rsidRDefault="007D63A8" w:rsidP="0034726E">
            <w:pPr>
              <w:tabs>
                <w:tab w:val="left" w:pos="2760"/>
              </w:tabs>
            </w:pPr>
            <w:r>
              <w:t>PERIODIC TABLE</w:t>
            </w:r>
            <w:r>
              <w:tab/>
            </w:r>
          </w:p>
          <w:p w:rsidR="007D63A8" w:rsidRDefault="002C04D6" w:rsidP="0034726E">
            <w:hyperlink r:id="rId134" w:history="1">
              <w:r w:rsidR="007D63A8" w:rsidRPr="00481BB8">
                <w:rPr>
                  <w:rStyle w:val="Hyperlink"/>
                </w:rPr>
                <w:t>https://drive.google.com/file/d/0ByRkvg8lBuWYVm1fR0ZmSW1IYjg/view?usp=drivesdk</w:t>
              </w:r>
            </w:hyperlink>
          </w:p>
          <w:p w:rsidR="007D63A8" w:rsidRPr="0025740E" w:rsidRDefault="007D63A8" w:rsidP="0034726E">
            <w:pPr>
              <w:rPr>
                <w:rFonts w:ascii="Times New Roman" w:hAnsi="Times New Roman" w:cs="Times New Roman"/>
                <w:b/>
                <w:u w:val="single"/>
              </w:rPr>
            </w:pPr>
          </w:p>
        </w:tc>
      </w:tr>
      <w:tr w:rsidR="007D63A8" w:rsidRPr="0025740E" w:rsidTr="00F44A9E">
        <w:tc>
          <w:tcPr>
            <w:tcW w:w="1418" w:type="dxa"/>
            <w:shd w:val="clear" w:color="auto" w:fill="92D050"/>
          </w:tcPr>
          <w:p w:rsidR="007D63A8" w:rsidRDefault="007D63A8" w:rsidP="0034726E">
            <w:pPr>
              <w:spacing w:line="276" w:lineRule="auto"/>
              <w:rPr>
                <w:rFonts w:ascii="Times New Roman" w:hAnsi="Times New Roman" w:cs="Times New Roman"/>
                <w:b/>
              </w:rPr>
            </w:pPr>
          </w:p>
          <w:p w:rsidR="007D63A8" w:rsidRPr="0025740E" w:rsidRDefault="007D63A8" w:rsidP="0034726E">
            <w:pPr>
              <w:spacing w:line="276" w:lineRule="auto"/>
              <w:rPr>
                <w:rFonts w:ascii="Times New Roman" w:hAnsi="Times New Roman" w:cs="Times New Roman"/>
                <w:b/>
              </w:rPr>
            </w:pPr>
            <w:r w:rsidRPr="0025740E">
              <w:rPr>
                <w:rFonts w:ascii="Times New Roman" w:hAnsi="Times New Roman" w:cs="Times New Roman"/>
                <w:b/>
              </w:rPr>
              <w:t>SEP  2021</w:t>
            </w:r>
          </w:p>
        </w:tc>
        <w:tc>
          <w:tcPr>
            <w:tcW w:w="1275" w:type="dxa"/>
            <w:shd w:val="clear" w:color="auto" w:fill="92D050"/>
          </w:tcPr>
          <w:p w:rsidR="007D63A8" w:rsidRDefault="007D63A8" w:rsidP="0034726E">
            <w:pPr>
              <w:rPr>
                <w:rFonts w:ascii="Times New Roman" w:hAnsi="Times New Roman" w:cs="Times New Roman"/>
                <w:b/>
                <w:sz w:val="24"/>
                <w:szCs w:val="24"/>
              </w:rPr>
            </w:pPr>
          </w:p>
          <w:p w:rsidR="007D63A8" w:rsidRPr="0025740E" w:rsidRDefault="007D63A8" w:rsidP="0034726E">
            <w:pPr>
              <w:jc w:val="center"/>
              <w:rPr>
                <w:rFonts w:ascii="Times New Roman" w:hAnsi="Times New Roman" w:cs="Times New Roman"/>
                <w:b/>
                <w:sz w:val="24"/>
                <w:szCs w:val="24"/>
              </w:rPr>
            </w:pPr>
            <w:r w:rsidRPr="0025740E">
              <w:rPr>
                <w:rFonts w:ascii="Times New Roman" w:hAnsi="Times New Roman" w:cs="Times New Roman"/>
                <w:b/>
                <w:sz w:val="24"/>
                <w:szCs w:val="24"/>
              </w:rPr>
              <w:t>24</w:t>
            </w:r>
          </w:p>
        </w:tc>
        <w:tc>
          <w:tcPr>
            <w:tcW w:w="1277" w:type="dxa"/>
            <w:shd w:val="clear" w:color="auto" w:fill="92D050"/>
          </w:tcPr>
          <w:p w:rsidR="007D63A8" w:rsidRDefault="007D63A8" w:rsidP="0034726E">
            <w:pPr>
              <w:rPr>
                <w:rFonts w:ascii="Times New Roman" w:hAnsi="Times New Roman" w:cs="Times New Roman"/>
                <w:b/>
                <w:sz w:val="24"/>
                <w:szCs w:val="24"/>
              </w:rPr>
            </w:pPr>
          </w:p>
          <w:p w:rsidR="007D63A8" w:rsidRPr="0025740E" w:rsidRDefault="007D63A8" w:rsidP="0034726E">
            <w:pPr>
              <w:jc w:val="center"/>
              <w:rPr>
                <w:rFonts w:ascii="Times New Roman" w:hAnsi="Times New Roman" w:cs="Times New Roman"/>
                <w:b/>
                <w:sz w:val="24"/>
                <w:szCs w:val="24"/>
              </w:rPr>
            </w:pPr>
            <w:r w:rsidRPr="0025740E">
              <w:rPr>
                <w:rFonts w:ascii="Times New Roman" w:hAnsi="Times New Roman" w:cs="Times New Roman"/>
                <w:b/>
                <w:sz w:val="24"/>
                <w:szCs w:val="24"/>
              </w:rPr>
              <w:t>22</w:t>
            </w:r>
          </w:p>
        </w:tc>
        <w:tc>
          <w:tcPr>
            <w:tcW w:w="2722" w:type="dxa"/>
            <w:shd w:val="clear" w:color="auto" w:fill="92D050"/>
          </w:tcPr>
          <w:p w:rsidR="007D63A8" w:rsidRDefault="007D63A8" w:rsidP="0034726E">
            <w:pPr>
              <w:spacing w:line="276" w:lineRule="auto"/>
              <w:rPr>
                <w:rFonts w:ascii="Times New Roman" w:hAnsi="Times New Roman" w:cs="Times New Roman"/>
                <w:b/>
                <w:sz w:val="24"/>
                <w:szCs w:val="24"/>
              </w:rPr>
            </w:pPr>
          </w:p>
          <w:p w:rsidR="007D63A8" w:rsidRPr="0025740E" w:rsidRDefault="007D63A8" w:rsidP="0034726E">
            <w:pPr>
              <w:spacing w:line="276" w:lineRule="auto"/>
              <w:rPr>
                <w:rFonts w:ascii="Times New Roman" w:hAnsi="Times New Roman" w:cs="Times New Roman"/>
                <w:b/>
                <w:sz w:val="24"/>
                <w:u w:val="single"/>
              </w:rPr>
            </w:pPr>
            <w:r w:rsidRPr="0025740E">
              <w:rPr>
                <w:rFonts w:ascii="Times New Roman" w:hAnsi="Times New Roman" w:cs="Times New Roman"/>
                <w:b/>
                <w:sz w:val="24"/>
                <w:szCs w:val="24"/>
              </w:rPr>
              <w:t>UNIT–IV, V</w:t>
            </w:r>
          </w:p>
          <w:p w:rsidR="007D63A8" w:rsidRPr="0025740E" w:rsidRDefault="007D63A8" w:rsidP="0034726E">
            <w:pPr>
              <w:spacing w:line="276" w:lineRule="auto"/>
              <w:jc w:val="both"/>
              <w:rPr>
                <w:rFonts w:ascii="Times New Roman" w:hAnsi="Times New Roman" w:cs="Times New Roman"/>
                <w:sz w:val="24"/>
              </w:rPr>
            </w:pPr>
            <w:r w:rsidRPr="0025740E">
              <w:rPr>
                <w:rFonts w:ascii="Times New Roman" w:hAnsi="Times New Roman" w:cs="Times New Roman"/>
                <w:sz w:val="24"/>
              </w:rPr>
              <w:t xml:space="preserve"> Chapter–4: </w:t>
            </w:r>
          </w:p>
          <w:p w:rsidR="007D63A8" w:rsidRPr="0025740E" w:rsidRDefault="007D63A8" w:rsidP="0034726E">
            <w:pPr>
              <w:spacing w:line="276" w:lineRule="auto"/>
              <w:jc w:val="both"/>
              <w:rPr>
                <w:rFonts w:ascii="Times New Roman" w:hAnsi="Times New Roman" w:cs="Times New Roman"/>
                <w:sz w:val="24"/>
              </w:rPr>
            </w:pPr>
            <w:r w:rsidRPr="0025740E">
              <w:rPr>
                <w:rFonts w:ascii="Times New Roman" w:hAnsi="Times New Roman" w:cs="Times New Roman"/>
                <w:sz w:val="24"/>
              </w:rPr>
              <w:t>Chemical bonding &amp; molecular structure</w:t>
            </w:r>
          </w:p>
          <w:p w:rsidR="007D63A8" w:rsidRPr="0025740E" w:rsidRDefault="007D63A8" w:rsidP="0034726E">
            <w:pPr>
              <w:spacing w:line="276" w:lineRule="auto"/>
              <w:jc w:val="both"/>
              <w:rPr>
                <w:rFonts w:ascii="Times New Roman" w:hAnsi="Times New Roman" w:cs="Times New Roman"/>
                <w:sz w:val="24"/>
              </w:rPr>
            </w:pPr>
          </w:p>
          <w:p w:rsidR="007D63A8" w:rsidRPr="0025740E" w:rsidRDefault="007D63A8" w:rsidP="0034726E">
            <w:pPr>
              <w:spacing w:line="276" w:lineRule="auto"/>
              <w:jc w:val="both"/>
              <w:rPr>
                <w:rFonts w:ascii="Times New Roman" w:hAnsi="Times New Roman" w:cs="Times New Roman"/>
                <w:sz w:val="24"/>
              </w:rPr>
            </w:pPr>
          </w:p>
          <w:p w:rsidR="007D63A8" w:rsidRPr="0025740E" w:rsidRDefault="007D63A8" w:rsidP="0034726E">
            <w:pPr>
              <w:spacing w:line="276" w:lineRule="auto"/>
              <w:jc w:val="both"/>
              <w:rPr>
                <w:rFonts w:ascii="Times New Roman" w:hAnsi="Times New Roman" w:cs="Times New Roman"/>
                <w:sz w:val="24"/>
              </w:rPr>
            </w:pPr>
          </w:p>
          <w:p w:rsidR="007D63A8" w:rsidRPr="0025740E" w:rsidRDefault="007D63A8" w:rsidP="0034726E">
            <w:pPr>
              <w:spacing w:line="276" w:lineRule="auto"/>
              <w:jc w:val="both"/>
              <w:rPr>
                <w:rFonts w:ascii="Times New Roman" w:hAnsi="Times New Roman" w:cs="Times New Roman"/>
                <w:sz w:val="24"/>
              </w:rPr>
            </w:pPr>
            <w:r w:rsidRPr="0025740E">
              <w:rPr>
                <w:rFonts w:ascii="Times New Roman" w:hAnsi="Times New Roman" w:cs="Times New Roman"/>
                <w:sz w:val="24"/>
              </w:rPr>
              <w:t>Chapter- 5:</w:t>
            </w:r>
          </w:p>
          <w:p w:rsidR="007D63A8" w:rsidRPr="0025740E" w:rsidRDefault="007D63A8" w:rsidP="0034726E">
            <w:pPr>
              <w:spacing w:line="276" w:lineRule="auto"/>
              <w:jc w:val="both"/>
              <w:rPr>
                <w:rFonts w:ascii="Times New Roman" w:hAnsi="Times New Roman" w:cs="Times New Roman"/>
                <w:sz w:val="24"/>
              </w:rPr>
            </w:pPr>
            <w:r w:rsidRPr="0025740E">
              <w:rPr>
                <w:rFonts w:ascii="Times New Roman" w:hAnsi="Times New Roman" w:cs="Times New Roman"/>
                <w:sz w:val="24"/>
              </w:rPr>
              <w:t>States of matter</w:t>
            </w:r>
          </w:p>
        </w:tc>
        <w:tc>
          <w:tcPr>
            <w:tcW w:w="3827" w:type="dxa"/>
            <w:shd w:val="clear" w:color="auto" w:fill="92D050"/>
          </w:tcPr>
          <w:p w:rsidR="007D63A8" w:rsidRDefault="007D63A8" w:rsidP="0034726E">
            <w:pPr>
              <w:autoSpaceDE w:val="0"/>
              <w:autoSpaceDN w:val="0"/>
              <w:adjustRightInd w:val="0"/>
              <w:jc w:val="both"/>
              <w:rPr>
                <w:rFonts w:ascii="Times New Roman" w:eastAsia="Calibri" w:hAnsi="Times New Roman" w:cs="Times New Roman"/>
                <w:b/>
                <w:color w:val="000000"/>
                <w:sz w:val="23"/>
                <w:szCs w:val="23"/>
              </w:rPr>
            </w:pPr>
          </w:p>
          <w:p w:rsidR="007D63A8" w:rsidRPr="0025740E" w:rsidRDefault="007D63A8" w:rsidP="0034726E">
            <w:pPr>
              <w:autoSpaceDE w:val="0"/>
              <w:autoSpaceDN w:val="0"/>
              <w:adjustRightInd w:val="0"/>
              <w:jc w:val="both"/>
              <w:rPr>
                <w:rFonts w:ascii="Times New Roman" w:eastAsia="Calibri" w:hAnsi="Times New Roman" w:cs="Times New Roman"/>
                <w:b/>
                <w:color w:val="000000"/>
                <w:sz w:val="23"/>
                <w:szCs w:val="23"/>
              </w:rPr>
            </w:pPr>
            <w:r w:rsidRPr="0025740E">
              <w:rPr>
                <w:rFonts w:ascii="Times New Roman" w:eastAsia="Calibri" w:hAnsi="Times New Roman" w:cs="Times New Roman"/>
                <w:b/>
                <w:color w:val="000000"/>
                <w:sz w:val="23"/>
                <w:szCs w:val="23"/>
              </w:rPr>
              <w:t>*Understand the various concepts of bonding (VBT &amp; MOT)</w:t>
            </w:r>
          </w:p>
          <w:p w:rsidR="007D63A8" w:rsidRPr="0025740E" w:rsidRDefault="007D63A8" w:rsidP="0034726E">
            <w:pPr>
              <w:autoSpaceDE w:val="0"/>
              <w:autoSpaceDN w:val="0"/>
              <w:adjustRightInd w:val="0"/>
              <w:jc w:val="both"/>
              <w:rPr>
                <w:rFonts w:ascii="Times New Roman" w:eastAsia="Calibri" w:hAnsi="Times New Roman" w:cs="Times New Roman"/>
                <w:b/>
                <w:color w:val="000000"/>
                <w:sz w:val="23"/>
                <w:szCs w:val="23"/>
              </w:rPr>
            </w:pPr>
            <w:r w:rsidRPr="0025740E">
              <w:rPr>
                <w:rFonts w:ascii="Times New Roman" w:eastAsia="Calibri" w:hAnsi="Times New Roman" w:cs="Times New Roman"/>
                <w:b/>
                <w:color w:val="000000"/>
                <w:sz w:val="23"/>
                <w:szCs w:val="23"/>
              </w:rPr>
              <w:t>*Apply the knowledge of bonding in understanding the properties of substances.</w:t>
            </w:r>
          </w:p>
          <w:p w:rsidR="007D63A8" w:rsidRPr="0025740E" w:rsidRDefault="007D63A8" w:rsidP="0034726E">
            <w:pPr>
              <w:autoSpaceDE w:val="0"/>
              <w:autoSpaceDN w:val="0"/>
              <w:adjustRightInd w:val="0"/>
              <w:jc w:val="both"/>
              <w:rPr>
                <w:rFonts w:ascii="Times New Roman" w:eastAsia="Calibri" w:hAnsi="Times New Roman" w:cs="Times New Roman"/>
                <w:b/>
                <w:color w:val="000000"/>
                <w:sz w:val="23"/>
                <w:szCs w:val="23"/>
              </w:rPr>
            </w:pPr>
          </w:p>
          <w:p w:rsidR="007D63A8" w:rsidRPr="0025740E" w:rsidRDefault="007D63A8" w:rsidP="0034726E">
            <w:pPr>
              <w:autoSpaceDE w:val="0"/>
              <w:autoSpaceDN w:val="0"/>
              <w:adjustRightInd w:val="0"/>
              <w:jc w:val="both"/>
              <w:rPr>
                <w:rFonts w:ascii="Times New Roman" w:eastAsia="Calibri" w:hAnsi="Times New Roman" w:cs="Times New Roman"/>
                <w:b/>
                <w:color w:val="000000"/>
                <w:sz w:val="23"/>
                <w:szCs w:val="23"/>
              </w:rPr>
            </w:pPr>
          </w:p>
          <w:p w:rsidR="007D63A8" w:rsidRPr="0025740E" w:rsidRDefault="007D63A8" w:rsidP="0034726E">
            <w:pPr>
              <w:autoSpaceDE w:val="0"/>
              <w:autoSpaceDN w:val="0"/>
              <w:adjustRightInd w:val="0"/>
              <w:jc w:val="both"/>
              <w:rPr>
                <w:rFonts w:ascii="Times New Roman" w:eastAsia="Calibri" w:hAnsi="Times New Roman" w:cs="Times New Roman"/>
                <w:b/>
                <w:color w:val="000000"/>
                <w:sz w:val="23"/>
                <w:szCs w:val="23"/>
              </w:rPr>
            </w:pPr>
          </w:p>
          <w:p w:rsidR="007D63A8" w:rsidRPr="0025740E" w:rsidRDefault="007D63A8" w:rsidP="0034726E">
            <w:pPr>
              <w:autoSpaceDE w:val="0"/>
              <w:autoSpaceDN w:val="0"/>
              <w:adjustRightInd w:val="0"/>
              <w:jc w:val="both"/>
              <w:rPr>
                <w:rFonts w:ascii="Times New Roman" w:eastAsia="Calibri" w:hAnsi="Times New Roman" w:cs="Times New Roman"/>
                <w:b/>
                <w:color w:val="000000"/>
                <w:sz w:val="23"/>
                <w:szCs w:val="23"/>
              </w:rPr>
            </w:pPr>
            <w:r w:rsidRPr="0025740E">
              <w:rPr>
                <w:rFonts w:ascii="Times New Roman" w:eastAsia="Calibri" w:hAnsi="Times New Roman" w:cs="Times New Roman"/>
                <w:b/>
                <w:color w:val="000000"/>
                <w:sz w:val="23"/>
                <w:szCs w:val="23"/>
              </w:rPr>
              <w:t>*Explain scientific terms, laws etc.</w:t>
            </w:r>
          </w:p>
          <w:p w:rsidR="007D63A8" w:rsidRPr="0025740E" w:rsidRDefault="007D63A8" w:rsidP="0034726E">
            <w:pPr>
              <w:autoSpaceDE w:val="0"/>
              <w:autoSpaceDN w:val="0"/>
              <w:adjustRightInd w:val="0"/>
              <w:jc w:val="both"/>
              <w:rPr>
                <w:rFonts w:ascii="Times New Roman" w:eastAsia="Calibri" w:hAnsi="Times New Roman" w:cs="Times New Roman"/>
                <w:color w:val="000000"/>
                <w:sz w:val="23"/>
                <w:szCs w:val="23"/>
              </w:rPr>
            </w:pPr>
            <w:r w:rsidRPr="0025740E">
              <w:rPr>
                <w:rFonts w:ascii="Times New Roman" w:eastAsia="Calibri" w:hAnsi="Times New Roman" w:cs="Times New Roman"/>
                <w:color w:val="000000"/>
                <w:sz w:val="23"/>
                <w:szCs w:val="23"/>
              </w:rPr>
              <w:t>Such as gas laws.</w:t>
            </w:r>
          </w:p>
          <w:p w:rsidR="007D63A8" w:rsidRPr="0025740E" w:rsidRDefault="007D63A8" w:rsidP="0034726E">
            <w:pPr>
              <w:autoSpaceDE w:val="0"/>
              <w:autoSpaceDN w:val="0"/>
              <w:adjustRightInd w:val="0"/>
              <w:jc w:val="both"/>
              <w:rPr>
                <w:rFonts w:ascii="Times New Roman" w:eastAsia="Calibri" w:hAnsi="Times New Roman" w:cs="Times New Roman"/>
                <w:color w:val="000000"/>
                <w:sz w:val="23"/>
                <w:szCs w:val="23"/>
              </w:rPr>
            </w:pPr>
            <w:r w:rsidRPr="0025740E">
              <w:rPr>
                <w:rFonts w:ascii="Times New Roman" w:eastAsia="Calibri" w:hAnsi="Times New Roman" w:cs="Times New Roman"/>
                <w:b/>
                <w:color w:val="000000"/>
                <w:sz w:val="23"/>
                <w:szCs w:val="23"/>
              </w:rPr>
              <w:t xml:space="preserve">*Draws graphs </w:t>
            </w:r>
            <w:r w:rsidRPr="0025740E">
              <w:rPr>
                <w:rFonts w:ascii="Times New Roman" w:eastAsia="Calibri" w:hAnsi="Times New Roman" w:cs="Times New Roman"/>
                <w:color w:val="000000"/>
                <w:sz w:val="23"/>
                <w:szCs w:val="23"/>
              </w:rPr>
              <w:t>to understand the gas laws.</w:t>
            </w:r>
          </w:p>
          <w:p w:rsidR="007D63A8" w:rsidRPr="0025740E" w:rsidRDefault="007D63A8" w:rsidP="0034726E">
            <w:pPr>
              <w:autoSpaceDE w:val="0"/>
              <w:autoSpaceDN w:val="0"/>
              <w:adjustRightInd w:val="0"/>
              <w:jc w:val="both"/>
              <w:rPr>
                <w:rFonts w:ascii="Times New Roman" w:eastAsia="Calibri" w:hAnsi="Times New Roman" w:cs="Times New Roman"/>
                <w:b/>
                <w:color w:val="000000"/>
                <w:sz w:val="23"/>
                <w:szCs w:val="23"/>
              </w:rPr>
            </w:pPr>
            <w:r w:rsidRPr="0025740E">
              <w:rPr>
                <w:rFonts w:ascii="Times New Roman" w:eastAsia="Calibri" w:hAnsi="Times New Roman" w:cs="Times New Roman"/>
                <w:b/>
                <w:color w:val="000000"/>
                <w:sz w:val="23"/>
                <w:szCs w:val="23"/>
              </w:rPr>
              <w:t>*Derives equations &amp; calculates using the values given.</w:t>
            </w:r>
          </w:p>
          <w:p w:rsidR="007D63A8" w:rsidRPr="0025740E" w:rsidRDefault="007D63A8" w:rsidP="0034726E">
            <w:pPr>
              <w:autoSpaceDE w:val="0"/>
              <w:autoSpaceDN w:val="0"/>
              <w:adjustRightInd w:val="0"/>
              <w:jc w:val="both"/>
              <w:rPr>
                <w:rFonts w:ascii="Times New Roman" w:eastAsia="Calibri" w:hAnsi="Times New Roman" w:cs="Times New Roman"/>
                <w:color w:val="000000"/>
                <w:sz w:val="23"/>
                <w:szCs w:val="23"/>
              </w:rPr>
            </w:pPr>
          </w:p>
        </w:tc>
        <w:tc>
          <w:tcPr>
            <w:tcW w:w="2975" w:type="dxa"/>
            <w:shd w:val="clear" w:color="auto" w:fill="92D050"/>
          </w:tcPr>
          <w:p w:rsidR="007D63A8" w:rsidRPr="0025740E" w:rsidRDefault="007D63A8" w:rsidP="0034726E">
            <w:pPr>
              <w:jc w:val="both"/>
              <w:rPr>
                <w:rFonts w:ascii="Times New Roman" w:hAnsi="Times New Roman" w:cs="Times New Roman"/>
                <w:b/>
                <w:sz w:val="24"/>
                <w:u w:val="single"/>
              </w:rPr>
            </w:pPr>
            <w:r w:rsidRPr="0025740E">
              <w:rPr>
                <w:rFonts w:ascii="Times New Roman" w:hAnsi="Times New Roman" w:cs="Times New Roman"/>
                <w:b/>
                <w:sz w:val="24"/>
                <w:u w:val="single"/>
              </w:rPr>
              <w:t>SALT ANALYSIS</w:t>
            </w:r>
          </w:p>
          <w:p w:rsidR="007D63A8" w:rsidRPr="0025740E" w:rsidRDefault="007D63A8" w:rsidP="0034726E">
            <w:pPr>
              <w:jc w:val="both"/>
              <w:rPr>
                <w:rFonts w:ascii="Times New Roman" w:hAnsi="Times New Roman"/>
                <w:sz w:val="24"/>
              </w:rPr>
            </w:pPr>
          </w:p>
          <w:p w:rsidR="007D63A8" w:rsidRDefault="007D63A8" w:rsidP="00220C9F">
            <w:pPr>
              <w:numPr>
                <w:ilvl w:val="0"/>
                <w:numId w:val="63"/>
              </w:numPr>
              <w:contextualSpacing/>
              <w:rPr>
                <w:rFonts w:ascii="Times New Roman" w:eastAsia="Calibri" w:hAnsi="Times New Roman" w:cs="Times New Roman"/>
                <w:sz w:val="24"/>
              </w:rPr>
            </w:pPr>
            <w:r w:rsidRPr="0025740E">
              <w:rPr>
                <w:rFonts w:ascii="Times New Roman" w:eastAsia="Calibri" w:hAnsi="Times New Roman" w:cs="Times New Roman"/>
                <w:sz w:val="24"/>
              </w:rPr>
              <w:t xml:space="preserve">At least 5 salt analysis to be demonstrated using online labs. </w:t>
            </w:r>
          </w:p>
          <w:p w:rsidR="007D63A8" w:rsidRPr="006B4E5C" w:rsidRDefault="007D63A8" w:rsidP="0034726E">
            <w:pPr>
              <w:ind w:left="720"/>
              <w:contextualSpacing/>
              <w:rPr>
                <w:rFonts w:ascii="Times New Roman" w:eastAsia="Calibri" w:hAnsi="Times New Roman" w:cs="Times New Roman"/>
                <w:sz w:val="24"/>
              </w:rPr>
            </w:pPr>
            <w:r w:rsidRPr="006B4E5C">
              <w:rPr>
                <w:rFonts w:ascii="Times New Roman" w:hAnsi="Times New Roman" w:cs="Times New Roman"/>
                <w:b/>
                <w:sz w:val="24"/>
              </w:rPr>
              <w:t>I PERIODIC TEST</w:t>
            </w:r>
          </w:p>
          <w:p w:rsidR="007D63A8" w:rsidRPr="0025740E" w:rsidRDefault="007D63A8" w:rsidP="0034726E">
            <w:pPr>
              <w:ind w:left="720"/>
              <w:contextualSpacing/>
              <w:jc w:val="center"/>
              <w:rPr>
                <w:rFonts w:ascii="Times New Roman" w:eastAsia="Calibri" w:hAnsi="Times New Roman" w:cs="Times New Roman"/>
                <w:sz w:val="24"/>
              </w:rPr>
            </w:pPr>
          </w:p>
        </w:tc>
        <w:tc>
          <w:tcPr>
            <w:tcW w:w="2977" w:type="dxa"/>
            <w:shd w:val="clear" w:color="auto" w:fill="92D050"/>
          </w:tcPr>
          <w:p w:rsidR="007D63A8" w:rsidRDefault="007D63A8" w:rsidP="0034726E">
            <w:pPr>
              <w:rPr>
                <w:rFonts w:ascii="Times New Roman" w:hAnsi="Times New Roman" w:cs="Times New Roman"/>
              </w:rPr>
            </w:pPr>
            <w:r>
              <w:rPr>
                <w:rFonts w:ascii="Times New Roman" w:hAnsi="Times New Roman" w:cs="Times New Roman"/>
              </w:rPr>
              <w:t>1. Practice of MCQs through Google form.</w:t>
            </w:r>
          </w:p>
          <w:p w:rsidR="007D63A8" w:rsidRDefault="007D63A8" w:rsidP="0034726E">
            <w:pPr>
              <w:rPr>
                <w:rFonts w:ascii="Times New Roman" w:hAnsi="Times New Roman" w:cs="Times New Roman"/>
              </w:rPr>
            </w:pPr>
            <w:r>
              <w:rPr>
                <w:rFonts w:ascii="Times New Roman" w:hAnsi="Times New Roman" w:cs="Times New Roman"/>
              </w:rPr>
              <w:t>2. Practice of Assertion/Reason type questions.</w:t>
            </w:r>
          </w:p>
          <w:p w:rsidR="007D63A8" w:rsidRDefault="007D63A8" w:rsidP="0034726E">
            <w:pPr>
              <w:rPr>
                <w:rFonts w:ascii="Times New Roman" w:hAnsi="Times New Roman" w:cs="Times New Roman"/>
              </w:rPr>
            </w:pPr>
            <w:r>
              <w:rPr>
                <w:rFonts w:ascii="Times New Roman" w:hAnsi="Times New Roman" w:cs="Times New Roman"/>
              </w:rPr>
              <w:t>3. Practice of PBQs.</w:t>
            </w:r>
          </w:p>
          <w:p w:rsidR="007D63A8" w:rsidRDefault="007D63A8" w:rsidP="0034726E">
            <w:pPr>
              <w:rPr>
                <w:rFonts w:ascii="Times New Roman" w:hAnsi="Times New Roman" w:cs="Times New Roman"/>
              </w:rPr>
            </w:pPr>
            <w:r>
              <w:rPr>
                <w:rFonts w:ascii="Times New Roman" w:hAnsi="Times New Roman" w:cs="Times New Roman"/>
              </w:rPr>
              <w:t>4. Practice of numericals of various types.</w:t>
            </w:r>
          </w:p>
          <w:p w:rsidR="007D63A8" w:rsidRDefault="007D63A8" w:rsidP="0034726E">
            <w:pPr>
              <w:rPr>
                <w:rFonts w:ascii="Times New Roman" w:hAnsi="Times New Roman" w:cs="Times New Roman"/>
              </w:rPr>
            </w:pPr>
          </w:p>
          <w:p w:rsidR="007D63A8" w:rsidRDefault="007D63A8" w:rsidP="0034726E">
            <w:pPr>
              <w:rPr>
                <w:rFonts w:ascii="Times New Roman" w:hAnsi="Times New Roman" w:cs="Times New Roman"/>
              </w:rPr>
            </w:pPr>
            <w:r>
              <w:rPr>
                <w:rFonts w:ascii="Times New Roman" w:hAnsi="Times New Roman" w:cs="Times New Roman"/>
              </w:rPr>
              <w:t>5. Practice of plotting graphs.</w:t>
            </w:r>
          </w:p>
          <w:p w:rsidR="007D63A8" w:rsidRDefault="007D63A8" w:rsidP="0034726E">
            <w:pPr>
              <w:rPr>
                <w:rFonts w:ascii="Times New Roman" w:hAnsi="Times New Roman" w:cs="Times New Roman"/>
              </w:rPr>
            </w:pPr>
            <w:r>
              <w:rPr>
                <w:rFonts w:ascii="Times New Roman" w:hAnsi="Times New Roman" w:cs="Times New Roman"/>
              </w:rPr>
              <w:t>6. Practice of drawing structures of molecules, find hybridization &amp; bond order.</w:t>
            </w:r>
          </w:p>
          <w:p w:rsidR="007D63A8" w:rsidRPr="006B4E5C" w:rsidRDefault="007D63A8" w:rsidP="0034726E">
            <w:pPr>
              <w:rPr>
                <w:rFonts w:ascii="Times New Roman" w:hAnsi="Times New Roman" w:cs="Times New Roman"/>
                <w:b/>
              </w:rPr>
            </w:pPr>
          </w:p>
        </w:tc>
        <w:tc>
          <w:tcPr>
            <w:tcW w:w="3119" w:type="dxa"/>
            <w:shd w:val="clear" w:color="auto" w:fill="92D050"/>
          </w:tcPr>
          <w:p w:rsidR="007D63A8" w:rsidRDefault="007D63A8" w:rsidP="0034726E">
            <w:r>
              <w:t>CHEMICAL BONDING</w:t>
            </w:r>
          </w:p>
          <w:p w:rsidR="007D63A8" w:rsidRDefault="002C04D6" w:rsidP="0034726E">
            <w:hyperlink r:id="rId135" w:history="1">
              <w:r w:rsidR="007D63A8" w:rsidRPr="00481BB8">
                <w:rPr>
                  <w:rStyle w:val="Hyperlink"/>
                </w:rPr>
                <w:t>https://drive.google.com/file/d/0ByRkvg8lBuWYWkZ4TVg3cG9XREU/view?usp=drivesdk</w:t>
              </w:r>
            </w:hyperlink>
          </w:p>
          <w:p w:rsidR="007D63A8" w:rsidRDefault="007D63A8" w:rsidP="0034726E"/>
          <w:p w:rsidR="007D63A8" w:rsidRDefault="007D63A8" w:rsidP="0034726E"/>
          <w:p w:rsidR="007D63A8" w:rsidRDefault="007D63A8" w:rsidP="0034726E"/>
          <w:p w:rsidR="007D63A8" w:rsidRDefault="007D63A8" w:rsidP="0034726E"/>
          <w:p w:rsidR="007D63A8" w:rsidRDefault="007D63A8" w:rsidP="0034726E"/>
          <w:p w:rsidR="007D63A8" w:rsidRDefault="007D63A8" w:rsidP="0034726E"/>
          <w:p w:rsidR="007D63A8" w:rsidRDefault="007D63A8" w:rsidP="0034726E">
            <w:r>
              <w:t>GASEOUS STATE</w:t>
            </w:r>
          </w:p>
          <w:p w:rsidR="007D63A8" w:rsidRDefault="002C04D6" w:rsidP="0034726E">
            <w:hyperlink r:id="rId136" w:history="1">
              <w:r w:rsidR="007D63A8" w:rsidRPr="00481BB8">
                <w:rPr>
                  <w:rStyle w:val="Hyperlink"/>
                </w:rPr>
                <w:t>https://drive.google.com/file/d/0ByRkvg8lBuWYYTNkYVJGS0pibVU/view?usp=drivesdk</w:t>
              </w:r>
            </w:hyperlink>
          </w:p>
          <w:p w:rsidR="007D63A8" w:rsidRDefault="007D63A8" w:rsidP="0034726E">
            <w:pPr>
              <w:ind w:left="344" w:hanging="344"/>
              <w:jc w:val="both"/>
              <w:rPr>
                <w:rFonts w:ascii="Times New Roman" w:hAnsi="Times New Roman" w:cs="Times New Roman"/>
                <w:b/>
                <w:sz w:val="24"/>
                <w:u w:val="single"/>
              </w:rPr>
            </w:pPr>
          </w:p>
        </w:tc>
      </w:tr>
      <w:tr w:rsidR="007D63A8" w:rsidRPr="0025740E" w:rsidTr="00F44A9E">
        <w:tc>
          <w:tcPr>
            <w:tcW w:w="1418" w:type="dxa"/>
            <w:shd w:val="clear" w:color="auto" w:fill="F7CAAC" w:themeFill="accent2" w:themeFillTint="66"/>
          </w:tcPr>
          <w:p w:rsidR="007D63A8" w:rsidRPr="0025740E" w:rsidRDefault="007D63A8" w:rsidP="0034726E">
            <w:pPr>
              <w:spacing w:line="276" w:lineRule="auto"/>
              <w:rPr>
                <w:rFonts w:ascii="Times New Roman" w:hAnsi="Times New Roman" w:cs="Times New Roman"/>
                <w:b/>
              </w:rPr>
            </w:pPr>
            <w:r w:rsidRPr="0025740E">
              <w:rPr>
                <w:rFonts w:ascii="Times New Roman" w:hAnsi="Times New Roman" w:cs="Times New Roman"/>
                <w:b/>
              </w:rPr>
              <w:t>OCT 2021</w:t>
            </w:r>
          </w:p>
        </w:tc>
        <w:tc>
          <w:tcPr>
            <w:tcW w:w="1275" w:type="dxa"/>
            <w:shd w:val="clear" w:color="auto" w:fill="F7CAAC" w:themeFill="accent2" w:themeFillTint="66"/>
          </w:tcPr>
          <w:p w:rsidR="007D63A8" w:rsidRPr="0025740E" w:rsidRDefault="007D63A8" w:rsidP="0034726E">
            <w:pPr>
              <w:jc w:val="center"/>
              <w:rPr>
                <w:rFonts w:ascii="Times New Roman" w:hAnsi="Times New Roman" w:cs="Times New Roman"/>
                <w:b/>
                <w:sz w:val="24"/>
                <w:szCs w:val="24"/>
              </w:rPr>
            </w:pPr>
            <w:r w:rsidRPr="0025740E">
              <w:rPr>
                <w:rFonts w:ascii="Times New Roman" w:hAnsi="Times New Roman" w:cs="Times New Roman"/>
                <w:b/>
                <w:sz w:val="24"/>
                <w:szCs w:val="24"/>
              </w:rPr>
              <w:t>16</w:t>
            </w:r>
          </w:p>
        </w:tc>
        <w:tc>
          <w:tcPr>
            <w:tcW w:w="1277" w:type="dxa"/>
            <w:shd w:val="clear" w:color="auto" w:fill="F7CAAC" w:themeFill="accent2" w:themeFillTint="66"/>
          </w:tcPr>
          <w:p w:rsidR="007D63A8" w:rsidRPr="0025740E" w:rsidRDefault="007D63A8" w:rsidP="0034726E">
            <w:pPr>
              <w:jc w:val="center"/>
              <w:rPr>
                <w:rFonts w:ascii="Times New Roman" w:hAnsi="Times New Roman" w:cs="Times New Roman"/>
                <w:b/>
                <w:sz w:val="24"/>
                <w:szCs w:val="24"/>
              </w:rPr>
            </w:pPr>
            <w:r w:rsidRPr="0025740E">
              <w:rPr>
                <w:rFonts w:ascii="Times New Roman" w:hAnsi="Times New Roman" w:cs="Times New Roman"/>
                <w:b/>
                <w:sz w:val="24"/>
                <w:szCs w:val="24"/>
              </w:rPr>
              <w:t>14</w:t>
            </w:r>
          </w:p>
          <w:p w:rsidR="007D63A8" w:rsidRPr="0025740E" w:rsidRDefault="007D63A8" w:rsidP="0034726E">
            <w:pPr>
              <w:jc w:val="center"/>
              <w:rPr>
                <w:rFonts w:ascii="Times New Roman" w:hAnsi="Times New Roman" w:cs="Times New Roman"/>
                <w:b/>
                <w:sz w:val="24"/>
                <w:szCs w:val="24"/>
              </w:rPr>
            </w:pPr>
          </w:p>
          <w:p w:rsidR="007D63A8" w:rsidRPr="0025740E" w:rsidRDefault="007D63A8" w:rsidP="0034726E">
            <w:pPr>
              <w:jc w:val="center"/>
              <w:rPr>
                <w:rFonts w:ascii="Times New Roman" w:hAnsi="Times New Roman" w:cs="Times New Roman"/>
                <w:b/>
                <w:sz w:val="24"/>
                <w:szCs w:val="24"/>
              </w:rPr>
            </w:pPr>
          </w:p>
          <w:p w:rsidR="007D63A8" w:rsidRPr="0025740E" w:rsidRDefault="007D63A8" w:rsidP="0034726E">
            <w:pPr>
              <w:jc w:val="center"/>
              <w:rPr>
                <w:rFonts w:ascii="Times New Roman" w:hAnsi="Times New Roman" w:cs="Times New Roman"/>
                <w:b/>
                <w:sz w:val="24"/>
                <w:szCs w:val="24"/>
              </w:rPr>
            </w:pPr>
          </w:p>
          <w:p w:rsidR="007D63A8" w:rsidRPr="0025740E" w:rsidRDefault="007D63A8" w:rsidP="0034726E">
            <w:pPr>
              <w:jc w:val="center"/>
              <w:rPr>
                <w:rFonts w:ascii="Times New Roman" w:hAnsi="Times New Roman" w:cs="Times New Roman"/>
                <w:b/>
                <w:sz w:val="24"/>
                <w:szCs w:val="24"/>
              </w:rPr>
            </w:pPr>
          </w:p>
          <w:p w:rsidR="007D63A8" w:rsidRPr="0025740E" w:rsidRDefault="007D63A8" w:rsidP="0034726E">
            <w:pPr>
              <w:jc w:val="center"/>
              <w:rPr>
                <w:rFonts w:ascii="Times New Roman" w:hAnsi="Times New Roman" w:cs="Times New Roman"/>
                <w:b/>
                <w:sz w:val="24"/>
                <w:szCs w:val="24"/>
              </w:rPr>
            </w:pPr>
          </w:p>
          <w:p w:rsidR="007D63A8" w:rsidRPr="0025740E" w:rsidRDefault="007D63A8" w:rsidP="0034726E">
            <w:pPr>
              <w:jc w:val="center"/>
              <w:rPr>
                <w:rFonts w:ascii="Times New Roman" w:hAnsi="Times New Roman" w:cs="Times New Roman"/>
                <w:b/>
                <w:sz w:val="24"/>
                <w:szCs w:val="24"/>
              </w:rPr>
            </w:pPr>
          </w:p>
          <w:p w:rsidR="007D63A8" w:rsidRPr="0025740E" w:rsidRDefault="007D63A8" w:rsidP="0034726E">
            <w:pPr>
              <w:jc w:val="center"/>
              <w:rPr>
                <w:rFonts w:ascii="Times New Roman" w:hAnsi="Times New Roman" w:cs="Times New Roman"/>
                <w:b/>
                <w:sz w:val="24"/>
                <w:szCs w:val="24"/>
              </w:rPr>
            </w:pPr>
          </w:p>
          <w:p w:rsidR="007D63A8" w:rsidRPr="0025740E" w:rsidRDefault="007D63A8" w:rsidP="0034726E">
            <w:pPr>
              <w:rPr>
                <w:rFonts w:ascii="Times New Roman" w:hAnsi="Times New Roman" w:cs="Times New Roman"/>
                <w:b/>
                <w:sz w:val="24"/>
                <w:szCs w:val="24"/>
              </w:rPr>
            </w:pPr>
          </w:p>
        </w:tc>
        <w:tc>
          <w:tcPr>
            <w:tcW w:w="2722" w:type="dxa"/>
            <w:shd w:val="clear" w:color="auto" w:fill="F7CAAC" w:themeFill="accent2" w:themeFillTint="66"/>
          </w:tcPr>
          <w:p w:rsidR="007D63A8" w:rsidRPr="0025740E" w:rsidRDefault="007D63A8" w:rsidP="0034726E">
            <w:pPr>
              <w:spacing w:line="276" w:lineRule="auto"/>
              <w:rPr>
                <w:rFonts w:ascii="Times New Roman" w:hAnsi="Times New Roman" w:cs="Times New Roman"/>
                <w:b/>
                <w:sz w:val="24"/>
                <w:szCs w:val="24"/>
              </w:rPr>
            </w:pPr>
            <w:r w:rsidRPr="0025740E">
              <w:rPr>
                <w:rFonts w:ascii="Times New Roman" w:hAnsi="Times New Roman" w:cs="Times New Roman"/>
                <w:b/>
                <w:sz w:val="24"/>
                <w:szCs w:val="24"/>
              </w:rPr>
              <w:t>UNIT– VI</w:t>
            </w:r>
          </w:p>
          <w:p w:rsidR="007D63A8" w:rsidRPr="0025740E" w:rsidRDefault="007D63A8" w:rsidP="0034726E">
            <w:pPr>
              <w:spacing w:line="276" w:lineRule="auto"/>
              <w:jc w:val="both"/>
              <w:rPr>
                <w:rFonts w:ascii="Times New Roman" w:hAnsi="Times New Roman" w:cs="Times New Roman"/>
                <w:sz w:val="24"/>
              </w:rPr>
            </w:pPr>
            <w:r w:rsidRPr="0025740E">
              <w:rPr>
                <w:rFonts w:ascii="Times New Roman" w:hAnsi="Times New Roman" w:cs="Times New Roman"/>
                <w:sz w:val="24"/>
              </w:rPr>
              <w:t xml:space="preserve">Chapter–6: </w:t>
            </w:r>
          </w:p>
          <w:p w:rsidR="007D63A8" w:rsidRPr="0025740E" w:rsidRDefault="007D63A8" w:rsidP="0034726E">
            <w:pPr>
              <w:spacing w:line="276" w:lineRule="auto"/>
              <w:jc w:val="both"/>
              <w:rPr>
                <w:rFonts w:ascii="Times New Roman" w:hAnsi="Times New Roman" w:cs="Times New Roman"/>
                <w:sz w:val="24"/>
              </w:rPr>
            </w:pPr>
            <w:r w:rsidRPr="0025740E">
              <w:rPr>
                <w:rFonts w:ascii="Times New Roman" w:hAnsi="Times New Roman" w:cs="Times New Roman"/>
                <w:sz w:val="24"/>
              </w:rPr>
              <w:t>Thermodynamics</w:t>
            </w:r>
          </w:p>
          <w:p w:rsidR="007D63A8" w:rsidRPr="0025740E" w:rsidRDefault="007D63A8" w:rsidP="0034726E">
            <w:pPr>
              <w:spacing w:line="276" w:lineRule="auto"/>
              <w:jc w:val="both"/>
              <w:rPr>
                <w:rFonts w:ascii="Times New Roman" w:hAnsi="Times New Roman" w:cs="Times New Roman"/>
                <w:sz w:val="24"/>
                <w:szCs w:val="24"/>
              </w:rPr>
            </w:pPr>
          </w:p>
          <w:p w:rsidR="007D63A8" w:rsidRPr="0025740E" w:rsidRDefault="007D63A8" w:rsidP="0034726E">
            <w:pPr>
              <w:spacing w:line="276" w:lineRule="auto"/>
              <w:jc w:val="both"/>
              <w:rPr>
                <w:rFonts w:ascii="Times New Roman" w:hAnsi="Times New Roman" w:cs="Times New Roman"/>
                <w:sz w:val="24"/>
                <w:szCs w:val="24"/>
              </w:rPr>
            </w:pPr>
          </w:p>
          <w:p w:rsidR="007D63A8" w:rsidRPr="0025740E" w:rsidRDefault="007D63A8" w:rsidP="0034726E">
            <w:pPr>
              <w:spacing w:line="276" w:lineRule="auto"/>
              <w:jc w:val="both"/>
              <w:rPr>
                <w:rFonts w:ascii="Times New Roman" w:hAnsi="Times New Roman" w:cs="Times New Roman"/>
                <w:sz w:val="24"/>
                <w:szCs w:val="24"/>
              </w:rPr>
            </w:pPr>
          </w:p>
          <w:p w:rsidR="007D63A8" w:rsidRPr="0025740E" w:rsidRDefault="007D63A8" w:rsidP="0034726E">
            <w:pPr>
              <w:spacing w:line="276" w:lineRule="auto"/>
              <w:jc w:val="both"/>
              <w:rPr>
                <w:rFonts w:ascii="Times New Roman" w:hAnsi="Times New Roman" w:cs="Times New Roman"/>
                <w:sz w:val="24"/>
                <w:szCs w:val="24"/>
              </w:rPr>
            </w:pPr>
          </w:p>
          <w:p w:rsidR="007D63A8" w:rsidRPr="0025740E" w:rsidRDefault="007D63A8" w:rsidP="0034726E">
            <w:pPr>
              <w:spacing w:line="276" w:lineRule="auto"/>
              <w:jc w:val="both"/>
              <w:rPr>
                <w:rFonts w:ascii="Times New Roman" w:hAnsi="Times New Roman" w:cs="Times New Roman"/>
                <w:sz w:val="24"/>
                <w:szCs w:val="24"/>
              </w:rPr>
            </w:pPr>
          </w:p>
        </w:tc>
        <w:tc>
          <w:tcPr>
            <w:tcW w:w="3827" w:type="dxa"/>
            <w:shd w:val="clear" w:color="auto" w:fill="F7CAAC" w:themeFill="accent2" w:themeFillTint="66"/>
          </w:tcPr>
          <w:p w:rsidR="007D63A8" w:rsidRPr="0025740E" w:rsidRDefault="007D63A8" w:rsidP="0034726E">
            <w:pPr>
              <w:autoSpaceDE w:val="0"/>
              <w:autoSpaceDN w:val="0"/>
              <w:adjustRightInd w:val="0"/>
              <w:jc w:val="both"/>
              <w:rPr>
                <w:rFonts w:ascii="Times New Roman" w:eastAsia="Calibri" w:hAnsi="Times New Roman" w:cs="Times New Roman"/>
                <w:b/>
                <w:color w:val="000000"/>
                <w:sz w:val="23"/>
                <w:szCs w:val="23"/>
              </w:rPr>
            </w:pPr>
            <w:r w:rsidRPr="0025740E">
              <w:rPr>
                <w:rFonts w:ascii="Times New Roman" w:eastAsia="Calibri" w:hAnsi="Times New Roman" w:cs="Times New Roman"/>
                <w:b/>
                <w:color w:val="000000"/>
                <w:sz w:val="23"/>
                <w:szCs w:val="23"/>
              </w:rPr>
              <w:t>*Derives equations &amp; calculates using the values given.</w:t>
            </w:r>
          </w:p>
          <w:p w:rsidR="007D63A8" w:rsidRPr="0025740E" w:rsidRDefault="007D63A8" w:rsidP="0034726E">
            <w:pPr>
              <w:autoSpaceDE w:val="0"/>
              <w:autoSpaceDN w:val="0"/>
              <w:adjustRightInd w:val="0"/>
              <w:jc w:val="both"/>
              <w:rPr>
                <w:rFonts w:ascii="Times New Roman" w:eastAsia="Calibri" w:hAnsi="Times New Roman" w:cs="Times New Roman"/>
                <w:b/>
                <w:color w:val="000000"/>
                <w:sz w:val="23"/>
                <w:szCs w:val="23"/>
              </w:rPr>
            </w:pPr>
            <w:r w:rsidRPr="0025740E">
              <w:rPr>
                <w:rFonts w:ascii="Times New Roman" w:eastAsia="Calibri" w:hAnsi="Times New Roman" w:cs="Times New Roman"/>
                <w:b/>
                <w:color w:val="000000"/>
                <w:sz w:val="23"/>
                <w:szCs w:val="23"/>
              </w:rPr>
              <w:t>*Explain scientific terms, laws etc.</w:t>
            </w:r>
          </w:p>
          <w:p w:rsidR="007D63A8" w:rsidRPr="0025740E" w:rsidRDefault="007D63A8" w:rsidP="0034726E">
            <w:pPr>
              <w:autoSpaceDE w:val="0"/>
              <w:autoSpaceDN w:val="0"/>
              <w:adjustRightInd w:val="0"/>
              <w:spacing w:line="276" w:lineRule="auto"/>
              <w:jc w:val="both"/>
              <w:rPr>
                <w:rFonts w:ascii="Times New Roman" w:eastAsia="Calibri" w:hAnsi="Times New Roman" w:cs="Times New Roman"/>
                <w:b/>
                <w:color w:val="000000"/>
                <w:sz w:val="24"/>
                <w:szCs w:val="24"/>
              </w:rPr>
            </w:pPr>
            <w:r w:rsidRPr="0025740E">
              <w:rPr>
                <w:rFonts w:ascii="Times New Roman" w:eastAsia="Calibri" w:hAnsi="Times New Roman" w:cs="Times New Roman"/>
                <w:b/>
                <w:color w:val="000000"/>
                <w:sz w:val="24"/>
                <w:szCs w:val="24"/>
              </w:rPr>
              <w:t>*Applies scientific concepts in daily life &amp; solving problems.</w:t>
            </w:r>
          </w:p>
          <w:p w:rsidR="007D63A8" w:rsidRPr="0025740E" w:rsidRDefault="007D63A8" w:rsidP="0034726E">
            <w:pPr>
              <w:autoSpaceDE w:val="0"/>
              <w:autoSpaceDN w:val="0"/>
              <w:adjustRightInd w:val="0"/>
              <w:spacing w:line="276" w:lineRule="auto"/>
              <w:jc w:val="both"/>
              <w:rPr>
                <w:rFonts w:ascii="Times New Roman" w:eastAsia="Calibri" w:hAnsi="Times New Roman" w:cs="Times New Roman"/>
                <w:b/>
                <w:color w:val="000000"/>
                <w:sz w:val="24"/>
                <w:szCs w:val="24"/>
              </w:rPr>
            </w:pPr>
            <w:r w:rsidRPr="0025740E">
              <w:rPr>
                <w:rFonts w:ascii="Times New Roman" w:eastAsia="Calibri" w:hAnsi="Times New Roman" w:cs="Times New Roman"/>
                <w:b/>
                <w:color w:val="000000"/>
                <w:sz w:val="24"/>
                <w:szCs w:val="24"/>
              </w:rPr>
              <w:t>*Realizes and appreciates t</w:t>
            </w:r>
            <w:r>
              <w:rPr>
                <w:rFonts w:ascii="Times New Roman" w:eastAsia="Calibri" w:hAnsi="Times New Roman" w:cs="Times New Roman"/>
                <w:b/>
                <w:color w:val="000000"/>
                <w:sz w:val="24"/>
                <w:szCs w:val="24"/>
              </w:rPr>
              <w:t xml:space="preserve">he interface of chemistry with </w:t>
            </w:r>
            <w:r w:rsidRPr="0025740E">
              <w:rPr>
                <w:rFonts w:ascii="Times New Roman" w:eastAsia="Calibri" w:hAnsi="Times New Roman" w:cs="Times New Roman"/>
                <w:b/>
                <w:color w:val="000000"/>
                <w:sz w:val="24"/>
                <w:szCs w:val="24"/>
              </w:rPr>
              <w:t>Physics and Mathematics.</w:t>
            </w:r>
          </w:p>
        </w:tc>
        <w:tc>
          <w:tcPr>
            <w:tcW w:w="2975" w:type="dxa"/>
            <w:shd w:val="clear" w:color="auto" w:fill="F7CAAC" w:themeFill="accent2" w:themeFillTint="66"/>
          </w:tcPr>
          <w:p w:rsidR="007D63A8" w:rsidRPr="0025740E" w:rsidRDefault="007D63A8" w:rsidP="0034726E">
            <w:pPr>
              <w:spacing w:line="276" w:lineRule="auto"/>
              <w:ind w:left="342" w:hanging="90"/>
              <w:contextualSpacing/>
              <w:jc w:val="both"/>
              <w:rPr>
                <w:rFonts w:ascii="Times New Roman" w:eastAsia="Calibri" w:hAnsi="Times New Roman" w:cs="Times New Roman"/>
                <w:b/>
                <w:u w:val="single"/>
              </w:rPr>
            </w:pPr>
          </w:p>
          <w:p w:rsidR="007D63A8" w:rsidRPr="0025740E" w:rsidRDefault="007D63A8" w:rsidP="0034726E">
            <w:pPr>
              <w:ind w:left="344" w:hanging="344"/>
              <w:jc w:val="both"/>
              <w:rPr>
                <w:rFonts w:ascii="Times New Roman" w:hAnsi="Times New Roman" w:cs="Times New Roman"/>
                <w:b/>
                <w:sz w:val="24"/>
                <w:u w:val="single"/>
              </w:rPr>
            </w:pPr>
            <w:r w:rsidRPr="0025740E">
              <w:rPr>
                <w:rFonts w:ascii="Times New Roman" w:hAnsi="Times New Roman" w:cs="Times New Roman"/>
                <w:b/>
                <w:sz w:val="24"/>
                <w:u w:val="single"/>
              </w:rPr>
              <w:t>SALT ANALYSIS</w:t>
            </w:r>
          </w:p>
          <w:p w:rsidR="007D63A8" w:rsidRPr="0025740E" w:rsidRDefault="007D63A8" w:rsidP="0034726E">
            <w:pPr>
              <w:jc w:val="both"/>
              <w:rPr>
                <w:rFonts w:ascii="Times New Roman" w:hAnsi="Times New Roman"/>
                <w:sz w:val="24"/>
              </w:rPr>
            </w:pPr>
          </w:p>
          <w:p w:rsidR="007D63A8" w:rsidRPr="0025740E" w:rsidRDefault="007D63A8" w:rsidP="0034726E">
            <w:pPr>
              <w:spacing w:line="276" w:lineRule="auto"/>
              <w:ind w:left="342" w:hanging="90"/>
              <w:contextualSpacing/>
              <w:jc w:val="both"/>
              <w:rPr>
                <w:rFonts w:ascii="Times New Roman" w:eastAsia="Calibri" w:hAnsi="Times New Roman" w:cs="Times New Roman"/>
                <w:b/>
                <w:u w:val="single"/>
              </w:rPr>
            </w:pPr>
            <w:r w:rsidRPr="0025740E">
              <w:rPr>
                <w:rFonts w:ascii="Times New Roman" w:eastAsia="Calibri" w:hAnsi="Times New Roman" w:cs="Times New Roman"/>
                <w:sz w:val="24"/>
              </w:rPr>
              <w:t>At least 5 salt analysis to be demonstrated using online labs.</w:t>
            </w:r>
          </w:p>
        </w:tc>
        <w:tc>
          <w:tcPr>
            <w:tcW w:w="2977" w:type="dxa"/>
            <w:shd w:val="clear" w:color="auto" w:fill="F7CAAC" w:themeFill="accent2" w:themeFillTint="66"/>
          </w:tcPr>
          <w:p w:rsidR="007D63A8" w:rsidRDefault="007D63A8" w:rsidP="0034726E">
            <w:pPr>
              <w:contextualSpacing/>
              <w:rPr>
                <w:rFonts w:ascii="Times New Roman" w:eastAsia="Calibri" w:hAnsi="Times New Roman" w:cs="Times New Roman"/>
              </w:rPr>
            </w:pPr>
            <w:r>
              <w:rPr>
                <w:rFonts w:ascii="Times New Roman" w:eastAsia="Calibri" w:hAnsi="Times New Roman" w:cs="Times New Roman"/>
              </w:rPr>
              <w:t>1. Practice of plotting graphs.</w:t>
            </w:r>
          </w:p>
          <w:p w:rsidR="007D63A8" w:rsidRDefault="007D63A8" w:rsidP="0034726E">
            <w:pPr>
              <w:contextualSpacing/>
              <w:rPr>
                <w:rFonts w:ascii="Times New Roman" w:eastAsia="Calibri" w:hAnsi="Times New Roman" w:cs="Times New Roman"/>
              </w:rPr>
            </w:pPr>
            <w:r>
              <w:rPr>
                <w:rFonts w:ascii="Times New Roman" w:eastAsia="Calibri" w:hAnsi="Times New Roman" w:cs="Times New Roman"/>
              </w:rPr>
              <w:t>2. Practice of writing laws &amp; derive equations.</w:t>
            </w:r>
          </w:p>
          <w:p w:rsidR="007D63A8" w:rsidRDefault="007D63A8" w:rsidP="0034726E">
            <w:pPr>
              <w:contextualSpacing/>
              <w:rPr>
                <w:rFonts w:ascii="Times New Roman" w:eastAsia="Calibri" w:hAnsi="Times New Roman" w:cs="Times New Roman"/>
              </w:rPr>
            </w:pPr>
            <w:r>
              <w:rPr>
                <w:rFonts w:ascii="Times New Roman" w:eastAsia="Calibri" w:hAnsi="Times New Roman" w:cs="Times New Roman"/>
              </w:rPr>
              <w:t>3. Practice of Numericals based of relations.</w:t>
            </w:r>
          </w:p>
          <w:p w:rsidR="007D63A8" w:rsidRPr="0084605A" w:rsidRDefault="007D63A8" w:rsidP="0034726E">
            <w:pPr>
              <w:contextualSpacing/>
              <w:rPr>
                <w:rFonts w:ascii="Times New Roman" w:eastAsia="Calibri" w:hAnsi="Times New Roman" w:cs="Times New Roman"/>
              </w:rPr>
            </w:pPr>
            <w:r>
              <w:rPr>
                <w:rFonts w:ascii="Times New Roman" w:eastAsia="Calibri" w:hAnsi="Times New Roman" w:cs="Times New Roman"/>
              </w:rPr>
              <w:t>4. Practice of MCQs, PBQs &amp; Assertion/Reason type questions.</w:t>
            </w:r>
          </w:p>
        </w:tc>
        <w:tc>
          <w:tcPr>
            <w:tcW w:w="3119" w:type="dxa"/>
            <w:shd w:val="clear" w:color="auto" w:fill="F7CAAC" w:themeFill="accent2" w:themeFillTint="66"/>
          </w:tcPr>
          <w:p w:rsidR="007D63A8" w:rsidRDefault="007D63A8" w:rsidP="0034726E">
            <w:r>
              <w:t>THERMODYNAMICS</w:t>
            </w:r>
          </w:p>
          <w:p w:rsidR="007D63A8" w:rsidRDefault="002C04D6" w:rsidP="0034726E">
            <w:hyperlink r:id="rId137" w:history="1">
              <w:r w:rsidR="007D63A8" w:rsidRPr="00481BB8">
                <w:rPr>
                  <w:rStyle w:val="Hyperlink"/>
                </w:rPr>
                <w:t>https://drive.google.com/file/d/1CA0cVu3-ALYuAm0IzC8YXbK7-7f33Ceg/view</w:t>
              </w:r>
            </w:hyperlink>
          </w:p>
          <w:p w:rsidR="007D63A8" w:rsidRPr="0025740E" w:rsidRDefault="007D63A8" w:rsidP="0034726E">
            <w:pPr>
              <w:ind w:left="342" w:hanging="90"/>
              <w:contextualSpacing/>
              <w:jc w:val="both"/>
              <w:rPr>
                <w:rFonts w:ascii="Times New Roman" w:eastAsia="Calibri" w:hAnsi="Times New Roman" w:cs="Times New Roman"/>
                <w:b/>
                <w:u w:val="single"/>
              </w:rPr>
            </w:pPr>
          </w:p>
        </w:tc>
      </w:tr>
      <w:tr w:rsidR="007D63A8" w:rsidRPr="0025740E" w:rsidTr="00F44A9E">
        <w:trPr>
          <w:trHeight w:val="354"/>
        </w:trPr>
        <w:tc>
          <w:tcPr>
            <w:tcW w:w="1418" w:type="dxa"/>
            <w:shd w:val="clear" w:color="auto" w:fill="FFC000"/>
          </w:tcPr>
          <w:p w:rsidR="007D63A8" w:rsidRPr="0025740E" w:rsidRDefault="007D63A8" w:rsidP="0034726E">
            <w:pPr>
              <w:spacing w:line="276" w:lineRule="auto"/>
              <w:rPr>
                <w:rFonts w:ascii="Times New Roman" w:hAnsi="Times New Roman" w:cs="Times New Roman"/>
                <w:b/>
              </w:rPr>
            </w:pPr>
            <w:r w:rsidRPr="0025740E">
              <w:rPr>
                <w:rFonts w:ascii="Times New Roman" w:hAnsi="Times New Roman" w:cs="Times New Roman"/>
                <w:b/>
              </w:rPr>
              <w:t>NOV  2021</w:t>
            </w:r>
          </w:p>
        </w:tc>
        <w:tc>
          <w:tcPr>
            <w:tcW w:w="1275" w:type="dxa"/>
            <w:shd w:val="clear" w:color="auto" w:fill="FFC000"/>
          </w:tcPr>
          <w:p w:rsidR="007D63A8" w:rsidRPr="0025740E" w:rsidRDefault="007D63A8" w:rsidP="0034726E">
            <w:pPr>
              <w:jc w:val="center"/>
              <w:rPr>
                <w:rFonts w:ascii="Times New Roman" w:hAnsi="Times New Roman" w:cs="Times New Roman"/>
                <w:b/>
                <w:sz w:val="24"/>
                <w:szCs w:val="24"/>
              </w:rPr>
            </w:pPr>
            <w:r w:rsidRPr="0025740E">
              <w:rPr>
                <w:rFonts w:ascii="Times New Roman" w:hAnsi="Times New Roman" w:cs="Times New Roman"/>
                <w:b/>
                <w:sz w:val="24"/>
                <w:szCs w:val="24"/>
              </w:rPr>
              <w:t>20</w:t>
            </w:r>
          </w:p>
        </w:tc>
        <w:tc>
          <w:tcPr>
            <w:tcW w:w="1277" w:type="dxa"/>
            <w:shd w:val="clear" w:color="auto" w:fill="FFC000"/>
          </w:tcPr>
          <w:p w:rsidR="007D63A8" w:rsidRPr="0025740E" w:rsidRDefault="007D63A8" w:rsidP="0034726E">
            <w:pPr>
              <w:jc w:val="center"/>
              <w:rPr>
                <w:rFonts w:ascii="Times New Roman" w:hAnsi="Times New Roman" w:cs="Times New Roman"/>
                <w:b/>
                <w:sz w:val="24"/>
                <w:szCs w:val="24"/>
              </w:rPr>
            </w:pPr>
            <w:r w:rsidRPr="0025740E">
              <w:rPr>
                <w:rFonts w:ascii="Times New Roman" w:hAnsi="Times New Roman" w:cs="Times New Roman"/>
                <w:b/>
                <w:sz w:val="24"/>
                <w:szCs w:val="24"/>
              </w:rPr>
              <w:t>20</w:t>
            </w:r>
          </w:p>
          <w:p w:rsidR="007D63A8" w:rsidRPr="0025740E" w:rsidRDefault="007D63A8" w:rsidP="0034726E">
            <w:pPr>
              <w:jc w:val="center"/>
              <w:rPr>
                <w:rFonts w:ascii="Times New Roman" w:hAnsi="Times New Roman" w:cs="Times New Roman"/>
                <w:b/>
                <w:sz w:val="24"/>
                <w:szCs w:val="24"/>
              </w:rPr>
            </w:pPr>
          </w:p>
          <w:p w:rsidR="007D63A8" w:rsidRPr="0025740E" w:rsidRDefault="007D63A8" w:rsidP="0034726E">
            <w:pPr>
              <w:jc w:val="center"/>
              <w:rPr>
                <w:rFonts w:ascii="Times New Roman" w:hAnsi="Times New Roman" w:cs="Times New Roman"/>
                <w:b/>
                <w:sz w:val="24"/>
                <w:szCs w:val="24"/>
              </w:rPr>
            </w:pPr>
          </w:p>
          <w:p w:rsidR="007D63A8" w:rsidRPr="0025740E" w:rsidRDefault="007D63A8" w:rsidP="0034726E">
            <w:pPr>
              <w:jc w:val="center"/>
              <w:rPr>
                <w:rFonts w:ascii="Times New Roman" w:hAnsi="Times New Roman" w:cs="Times New Roman"/>
                <w:b/>
                <w:sz w:val="24"/>
                <w:szCs w:val="24"/>
              </w:rPr>
            </w:pPr>
          </w:p>
          <w:p w:rsidR="007D63A8" w:rsidRPr="0025740E" w:rsidRDefault="007D63A8" w:rsidP="0034726E">
            <w:pPr>
              <w:jc w:val="center"/>
              <w:rPr>
                <w:rFonts w:ascii="Times New Roman" w:hAnsi="Times New Roman" w:cs="Times New Roman"/>
                <w:b/>
                <w:sz w:val="24"/>
                <w:szCs w:val="24"/>
              </w:rPr>
            </w:pPr>
          </w:p>
          <w:p w:rsidR="007D63A8" w:rsidRPr="0025740E" w:rsidRDefault="007D63A8" w:rsidP="0034726E">
            <w:pPr>
              <w:jc w:val="center"/>
              <w:rPr>
                <w:rFonts w:ascii="Times New Roman" w:hAnsi="Times New Roman" w:cs="Times New Roman"/>
                <w:b/>
                <w:sz w:val="24"/>
                <w:szCs w:val="24"/>
              </w:rPr>
            </w:pPr>
          </w:p>
          <w:p w:rsidR="007D63A8" w:rsidRPr="0025740E" w:rsidRDefault="007D63A8" w:rsidP="0034726E">
            <w:pPr>
              <w:jc w:val="center"/>
              <w:rPr>
                <w:rFonts w:ascii="Times New Roman" w:hAnsi="Times New Roman" w:cs="Times New Roman"/>
                <w:b/>
                <w:sz w:val="24"/>
                <w:szCs w:val="24"/>
              </w:rPr>
            </w:pPr>
          </w:p>
          <w:p w:rsidR="007D63A8" w:rsidRPr="0025740E" w:rsidRDefault="007D63A8" w:rsidP="0034726E">
            <w:pPr>
              <w:jc w:val="center"/>
              <w:rPr>
                <w:rFonts w:ascii="Times New Roman" w:hAnsi="Times New Roman" w:cs="Times New Roman"/>
                <w:b/>
                <w:sz w:val="24"/>
                <w:szCs w:val="24"/>
              </w:rPr>
            </w:pPr>
          </w:p>
          <w:p w:rsidR="007D63A8" w:rsidRPr="0025740E" w:rsidRDefault="007D63A8" w:rsidP="0034726E">
            <w:pPr>
              <w:jc w:val="center"/>
              <w:rPr>
                <w:rFonts w:ascii="Times New Roman" w:hAnsi="Times New Roman" w:cs="Times New Roman"/>
                <w:b/>
                <w:sz w:val="24"/>
                <w:szCs w:val="24"/>
              </w:rPr>
            </w:pPr>
          </w:p>
        </w:tc>
        <w:tc>
          <w:tcPr>
            <w:tcW w:w="2722" w:type="dxa"/>
            <w:shd w:val="clear" w:color="auto" w:fill="FFC000"/>
          </w:tcPr>
          <w:p w:rsidR="007D63A8" w:rsidRPr="0025740E" w:rsidRDefault="007D63A8" w:rsidP="0034726E">
            <w:pPr>
              <w:spacing w:line="276" w:lineRule="auto"/>
              <w:rPr>
                <w:rFonts w:ascii="Times New Roman" w:hAnsi="Times New Roman" w:cs="Times New Roman"/>
                <w:b/>
                <w:sz w:val="24"/>
                <w:szCs w:val="24"/>
              </w:rPr>
            </w:pPr>
            <w:r w:rsidRPr="0025740E">
              <w:rPr>
                <w:rFonts w:ascii="Times New Roman" w:hAnsi="Times New Roman" w:cs="Times New Roman"/>
                <w:b/>
                <w:sz w:val="24"/>
                <w:szCs w:val="24"/>
              </w:rPr>
              <w:t>UNIT–VII, VIII, IX</w:t>
            </w:r>
          </w:p>
          <w:p w:rsidR="007D63A8" w:rsidRPr="0025740E" w:rsidRDefault="007D63A8" w:rsidP="0034726E">
            <w:pPr>
              <w:spacing w:line="276" w:lineRule="auto"/>
              <w:jc w:val="both"/>
              <w:rPr>
                <w:rFonts w:ascii="Times New Roman" w:hAnsi="Times New Roman" w:cs="Times New Roman"/>
                <w:sz w:val="24"/>
                <w:szCs w:val="24"/>
              </w:rPr>
            </w:pPr>
            <w:r w:rsidRPr="0025740E">
              <w:rPr>
                <w:rFonts w:ascii="Times New Roman" w:hAnsi="Times New Roman" w:cs="Times New Roman"/>
                <w:sz w:val="24"/>
                <w:szCs w:val="24"/>
              </w:rPr>
              <w:t xml:space="preserve">Chapter:7 </w:t>
            </w:r>
          </w:p>
          <w:p w:rsidR="007D63A8" w:rsidRPr="0025740E" w:rsidRDefault="007D63A8" w:rsidP="0034726E">
            <w:pPr>
              <w:spacing w:line="276" w:lineRule="auto"/>
              <w:jc w:val="both"/>
              <w:rPr>
                <w:rFonts w:ascii="Times New Roman" w:hAnsi="Times New Roman" w:cs="Times New Roman"/>
                <w:sz w:val="24"/>
                <w:szCs w:val="24"/>
              </w:rPr>
            </w:pPr>
            <w:r w:rsidRPr="0025740E">
              <w:rPr>
                <w:rFonts w:ascii="Times New Roman" w:hAnsi="Times New Roman" w:cs="Times New Roman"/>
                <w:sz w:val="24"/>
                <w:szCs w:val="24"/>
              </w:rPr>
              <w:t>Equilibrium</w:t>
            </w:r>
          </w:p>
          <w:p w:rsidR="007D63A8" w:rsidRPr="0025740E" w:rsidRDefault="007D63A8" w:rsidP="0034726E">
            <w:pPr>
              <w:spacing w:line="276" w:lineRule="auto"/>
              <w:jc w:val="both"/>
              <w:rPr>
                <w:rFonts w:ascii="Times New Roman" w:hAnsi="Times New Roman" w:cs="Times New Roman"/>
                <w:sz w:val="24"/>
                <w:szCs w:val="24"/>
              </w:rPr>
            </w:pPr>
            <w:r w:rsidRPr="0025740E">
              <w:rPr>
                <w:rFonts w:ascii="Times New Roman" w:hAnsi="Times New Roman" w:cs="Times New Roman"/>
                <w:b/>
                <w:sz w:val="24"/>
                <w:szCs w:val="24"/>
              </w:rPr>
              <w:t>C</w:t>
            </w:r>
            <w:r w:rsidRPr="0025740E">
              <w:rPr>
                <w:rFonts w:ascii="Times New Roman" w:hAnsi="Times New Roman" w:cs="Times New Roman"/>
                <w:sz w:val="24"/>
                <w:szCs w:val="24"/>
              </w:rPr>
              <w:t xml:space="preserve">hapter–8: </w:t>
            </w:r>
          </w:p>
          <w:p w:rsidR="007D63A8" w:rsidRPr="0025740E" w:rsidRDefault="007D63A8" w:rsidP="0034726E">
            <w:pPr>
              <w:spacing w:line="276" w:lineRule="auto"/>
              <w:jc w:val="both"/>
              <w:rPr>
                <w:rFonts w:ascii="Times New Roman" w:hAnsi="Times New Roman" w:cs="Times New Roman"/>
                <w:sz w:val="24"/>
                <w:szCs w:val="24"/>
              </w:rPr>
            </w:pPr>
            <w:r w:rsidRPr="0025740E">
              <w:rPr>
                <w:rFonts w:ascii="Times New Roman" w:hAnsi="Times New Roman" w:cs="Times New Roman"/>
                <w:sz w:val="24"/>
                <w:szCs w:val="24"/>
              </w:rPr>
              <w:t>Redox reactions</w:t>
            </w:r>
          </w:p>
          <w:p w:rsidR="007D63A8" w:rsidRPr="0025740E" w:rsidRDefault="007D63A8" w:rsidP="0034726E">
            <w:pPr>
              <w:spacing w:line="276" w:lineRule="auto"/>
              <w:jc w:val="both"/>
              <w:rPr>
                <w:rFonts w:ascii="Times New Roman" w:hAnsi="Times New Roman" w:cs="Times New Roman"/>
                <w:sz w:val="24"/>
                <w:szCs w:val="24"/>
              </w:rPr>
            </w:pPr>
            <w:r w:rsidRPr="0025740E">
              <w:rPr>
                <w:rFonts w:ascii="Times New Roman" w:hAnsi="Times New Roman" w:cs="Times New Roman"/>
                <w:sz w:val="24"/>
                <w:szCs w:val="24"/>
              </w:rPr>
              <w:t xml:space="preserve"> Chapter-9:</w:t>
            </w:r>
          </w:p>
          <w:p w:rsidR="007D63A8" w:rsidRPr="0025740E" w:rsidRDefault="007D63A8" w:rsidP="0034726E">
            <w:pPr>
              <w:spacing w:line="276" w:lineRule="auto"/>
              <w:jc w:val="both"/>
              <w:rPr>
                <w:rFonts w:ascii="Times New Roman" w:hAnsi="Times New Roman" w:cs="Times New Roman"/>
                <w:sz w:val="24"/>
                <w:szCs w:val="24"/>
              </w:rPr>
            </w:pPr>
            <w:r w:rsidRPr="0025740E">
              <w:rPr>
                <w:rFonts w:ascii="Times New Roman" w:hAnsi="Times New Roman" w:cs="Times New Roman"/>
                <w:sz w:val="24"/>
                <w:szCs w:val="24"/>
              </w:rPr>
              <w:t>Hydrogen</w:t>
            </w:r>
          </w:p>
        </w:tc>
        <w:tc>
          <w:tcPr>
            <w:tcW w:w="3827" w:type="dxa"/>
            <w:shd w:val="clear" w:color="auto" w:fill="FFC000"/>
          </w:tcPr>
          <w:p w:rsidR="007D63A8" w:rsidRPr="0025740E" w:rsidRDefault="007D63A8" w:rsidP="0034726E">
            <w:pPr>
              <w:autoSpaceDE w:val="0"/>
              <w:autoSpaceDN w:val="0"/>
              <w:adjustRightInd w:val="0"/>
              <w:rPr>
                <w:rFonts w:ascii="Times New Roman" w:eastAsia="Calibri" w:hAnsi="Times New Roman" w:cs="Times New Roman"/>
                <w:b/>
                <w:color w:val="000000"/>
                <w:sz w:val="23"/>
                <w:szCs w:val="23"/>
              </w:rPr>
            </w:pPr>
            <w:r w:rsidRPr="0025740E">
              <w:rPr>
                <w:rFonts w:ascii="Times New Roman" w:eastAsia="Calibri" w:hAnsi="Times New Roman" w:cs="Times New Roman"/>
                <w:b/>
                <w:color w:val="000000"/>
                <w:sz w:val="23"/>
                <w:szCs w:val="23"/>
              </w:rPr>
              <w:t>*Derives equations &amp; calculates using the values given.</w:t>
            </w:r>
          </w:p>
          <w:p w:rsidR="007D63A8" w:rsidRPr="0025740E" w:rsidRDefault="007D63A8" w:rsidP="0034726E">
            <w:pPr>
              <w:autoSpaceDE w:val="0"/>
              <w:autoSpaceDN w:val="0"/>
              <w:adjustRightInd w:val="0"/>
              <w:rPr>
                <w:rFonts w:ascii="Times New Roman" w:eastAsia="Calibri" w:hAnsi="Times New Roman" w:cs="Times New Roman"/>
                <w:b/>
                <w:color w:val="000000"/>
                <w:sz w:val="23"/>
                <w:szCs w:val="23"/>
              </w:rPr>
            </w:pPr>
            <w:r w:rsidRPr="0025740E">
              <w:rPr>
                <w:rFonts w:ascii="Times New Roman" w:eastAsia="Calibri" w:hAnsi="Times New Roman" w:cs="Times New Roman"/>
                <w:b/>
                <w:color w:val="000000"/>
                <w:sz w:val="23"/>
                <w:szCs w:val="23"/>
              </w:rPr>
              <w:t>*Explain scientific terms, laws etc.</w:t>
            </w:r>
          </w:p>
          <w:p w:rsidR="007D63A8" w:rsidRPr="0025740E" w:rsidRDefault="007D63A8" w:rsidP="0034726E">
            <w:pPr>
              <w:autoSpaceDE w:val="0"/>
              <w:autoSpaceDN w:val="0"/>
              <w:adjustRightInd w:val="0"/>
              <w:spacing w:line="276" w:lineRule="auto"/>
              <w:rPr>
                <w:rFonts w:ascii="Times New Roman" w:eastAsia="Calibri" w:hAnsi="Times New Roman" w:cs="Times New Roman"/>
                <w:b/>
                <w:color w:val="000000"/>
                <w:sz w:val="24"/>
                <w:szCs w:val="24"/>
              </w:rPr>
            </w:pPr>
            <w:r w:rsidRPr="0025740E">
              <w:rPr>
                <w:rFonts w:ascii="Times New Roman" w:eastAsia="Calibri" w:hAnsi="Times New Roman" w:cs="Times New Roman"/>
                <w:b/>
                <w:color w:val="000000"/>
                <w:sz w:val="24"/>
                <w:szCs w:val="24"/>
              </w:rPr>
              <w:t>*Applies scientific concepts in daily life &amp; solving problems.</w:t>
            </w:r>
          </w:p>
          <w:p w:rsidR="007D63A8" w:rsidRPr="0025740E" w:rsidRDefault="007D63A8" w:rsidP="0034726E">
            <w:pPr>
              <w:autoSpaceDE w:val="0"/>
              <w:autoSpaceDN w:val="0"/>
              <w:adjustRightInd w:val="0"/>
              <w:spacing w:line="276" w:lineRule="auto"/>
              <w:rPr>
                <w:rFonts w:ascii="Times New Roman" w:eastAsia="Calibri" w:hAnsi="Times New Roman" w:cs="Times New Roman"/>
                <w:b/>
                <w:color w:val="000000"/>
                <w:sz w:val="24"/>
                <w:szCs w:val="24"/>
              </w:rPr>
            </w:pPr>
            <w:r w:rsidRPr="0025740E">
              <w:rPr>
                <w:rFonts w:ascii="Times New Roman" w:eastAsia="Calibri" w:hAnsi="Times New Roman" w:cs="Times New Roman"/>
                <w:b/>
                <w:color w:val="000000"/>
                <w:sz w:val="24"/>
                <w:szCs w:val="24"/>
              </w:rPr>
              <w:t>*Uses scientific conventions, chemical formulae, chemical equations as per international standards.</w:t>
            </w:r>
          </w:p>
          <w:p w:rsidR="007D63A8" w:rsidRPr="0025740E" w:rsidRDefault="007D63A8" w:rsidP="0034726E">
            <w:pPr>
              <w:autoSpaceDE w:val="0"/>
              <w:autoSpaceDN w:val="0"/>
              <w:adjustRightInd w:val="0"/>
              <w:spacing w:line="276" w:lineRule="auto"/>
              <w:rPr>
                <w:rFonts w:ascii="Times New Roman" w:eastAsia="Calibri" w:hAnsi="Times New Roman" w:cs="Times New Roman"/>
                <w:b/>
                <w:color w:val="000000"/>
                <w:sz w:val="24"/>
                <w:szCs w:val="24"/>
              </w:rPr>
            </w:pPr>
            <w:r w:rsidRPr="0025740E">
              <w:rPr>
                <w:rFonts w:ascii="Times New Roman" w:eastAsia="Calibri" w:hAnsi="Times New Roman" w:cs="Times New Roman"/>
                <w:b/>
                <w:color w:val="000000"/>
                <w:sz w:val="24"/>
                <w:szCs w:val="24"/>
              </w:rPr>
              <w:t>*Understands the hydrogen economy.</w:t>
            </w:r>
          </w:p>
          <w:p w:rsidR="007D63A8" w:rsidRPr="0025740E" w:rsidRDefault="007D63A8" w:rsidP="0034726E">
            <w:pPr>
              <w:rPr>
                <w:rFonts w:ascii="Times New Roman" w:hAnsi="Times New Roman" w:cs="Times New Roman"/>
                <w:b/>
                <w:u w:val="single"/>
              </w:rPr>
            </w:pPr>
          </w:p>
        </w:tc>
        <w:tc>
          <w:tcPr>
            <w:tcW w:w="2975" w:type="dxa"/>
            <w:shd w:val="clear" w:color="auto" w:fill="FFC000"/>
          </w:tcPr>
          <w:p w:rsidR="007D63A8" w:rsidRPr="0025740E" w:rsidRDefault="007D63A8" w:rsidP="0034726E">
            <w:pPr>
              <w:autoSpaceDE w:val="0"/>
              <w:autoSpaceDN w:val="0"/>
              <w:adjustRightInd w:val="0"/>
              <w:spacing w:line="276" w:lineRule="auto"/>
              <w:ind w:left="254" w:hanging="182"/>
              <w:jc w:val="both"/>
              <w:rPr>
                <w:rFonts w:ascii="Times New Roman" w:eastAsia="Calibri" w:hAnsi="Times New Roman" w:cs="Times New Roman"/>
                <w:color w:val="000000"/>
                <w:sz w:val="24"/>
                <w:szCs w:val="24"/>
              </w:rPr>
            </w:pPr>
          </w:p>
          <w:p w:rsidR="007D63A8" w:rsidRPr="0025740E" w:rsidRDefault="007D63A8" w:rsidP="0034726E">
            <w:pPr>
              <w:ind w:left="344" w:hanging="344"/>
              <w:jc w:val="both"/>
              <w:rPr>
                <w:rFonts w:ascii="Times New Roman" w:hAnsi="Times New Roman" w:cs="Times New Roman"/>
                <w:b/>
                <w:sz w:val="24"/>
                <w:u w:val="single"/>
              </w:rPr>
            </w:pPr>
            <w:r w:rsidRPr="0025740E">
              <w:rPr>
                <w:rFonts w:ascii="Times New Roman" w:hAnsi="Times New Roman" w:cs="Times New Roman"/>
                <w:b/>
                <w:sz w:val="24"/>
                <w:u w:val="single"/>
              </w:rPr>
              <w:t>SALT ANALYSIS</w:t>
            </w:r>
          </w:p>
          <w:p w:rsidR="007D63A8" w:rsidRPr="0025740E" w:rsidRDefault="007D63A8" w:rsidP="0034726E">
            <w:pPr>
              <w:jc w:val="both"/>
              <w:rPr>
                <w:rFonts w:ascii="Times New Roman" w:hAnsi="Times New Roman"/>
                <w:sz w:val="24"/>
              </w:rPr>
            </w:pPr>
          </w:p>
          <w:p w:rsidR="007D63A8" w:rsidRDefault="007D63A8" w:rsidP="0034726E">
            <w:pPr>
              <w:autoSpaceDE w:val="0"/>
              <w:autoSpaceDN w:val="0"/>
              <w:adjustRightInd w:val="0"/>
              <w:spacing w:line="276" w:lineRule="auto"/>
              <w:ind w:left="254" w:hanging="182"/>
              <w:rPr>
                <w:rFonts w:ascii="Times New Roman" w:eastAsia="Calibri" w:hAnsi="Times New Roman" w:cs="Book Antiqua"/>
                <w:color w:val="000000"/>
                <w:sz w:val="24"/>
                <w:szCs w:val="24"/>
              </w:rPr>
            </w:pPr>
            <w:r w:rsidRPr="0025740E">
              <w:rPr>
                <w:rFonts w:ascii="Times New Roman" w:eastAsia="Calibri" w:hAnsi="Times New Roman" w:cs="Book Antiqua"/>
                <w:color w:val="000000"/>
                <w:sz w:val="24"/>
                <w:szCs w:val="24"/>
              </w:rPr>
              <w:t>At least 5 salt analysis to be demonstrated using online labs.</w:t>
            </w:r>
            <w:r w:rsidRPr="006B4E5C">
              <w:rPr>
                <w:rFonts w:ascii="Times New Roman" w:hAnsi="Times New Roman" w:cs="Times New Roman"/>
                <w:b/>
                <w:sz w:val="24"/>
              </w:rPr>
              <w:t>HALF YEARLY</w:t>
            </w:r>
          </w:p>
          <w:p w:rsidR="007D63A8" w:rsidRDefault="007D63A8" w:rsidP="0034726E">
            <w:pPr>
              <w:autoSpaceDE w:val="0"/>
              <w:autoSpaceDN w:val="0"/>
              <w:adjustRightInd w:val="0"/>
              <w:spacing w:line="276" w:lineRule="auto"/>
              <w:ind w:left="254" w:hanging="182"/>
              <w:jc w:val="both"/>
              <w:rPr>
                <w:rFonts w:ascii="Times New Roman" w:eastAsia="Calibri" w:hAnsi="Times New Roman" w:cs="Book Antiqua"/>
                <w:color w:val="000000"/>
                <w:sz w:val="24"/>
                <w:szCs w:val="24"/>
              </w:rPr>
            </w:pPr>
          </w:p>
          <w:p w:rsidR="007D63A8" w:rsidRPr="0025740E" w:rsidRDefault="007D63A8" w:rsidP="0034726E">
            <w:pPr>
              <w:autoSpaceDE w:val="0"/>
              <w:autoSpaceDN w:val="0"/>
              <w:adjustRightInd w:val="0"/>
              <w:spacing w:line="276" w:lineRule="auto"/>
              <w:ind w:left="254" w:hanging="182"/>
              <w:jc w:val="both"/>
              <w:rPr>
                <w:rFonts w:ascii="Times New Roman" w:eastAsia="Calibri" w:hAnsi="Times New Roman" w:cs="Times New Roman"/>
                <w:color w:val="000000"/>
                <w:sz w:val="24"/>
                <w:szCs w:val="24"/>
              </w:rPr>
            </w:pPr>
          </w:p>
        </w:tc>
        <w:tc>
          <w:tcPr>
            <w:tcW w:w="2977" w:type="dxa"/>
            <w:shd w:val="clear" w:color="auto" w:fill="FFC000"/>
          </w:tcPr>
          <w:p w:rsidR="007D63A8" w:rsidRDefault="007D63A8" w:rsidP="0034726E">
            <w:pPr>
              <w:rPr>
                <w:rFonts w:ascii="Times New Roman" w:hAnsi="Times New Roman" w:cs="Times New Roman"/>
              </w:rPr>
            </w:pPr>
            <w:r>
              <w:rPr>
                <w:rFonts w:ascii="Times New Roman" w:hAnsi="Times New Roman" w:cs="Times New Roman"/>
              </w:rPr>
              <w:t>1. Practice of MCQs through Google form.</w:t>
            </w:r>
          </w:p>
          <w:p w:rsidR="007D63A8" w:rsidRDefault="007D63A8" w:rsidP="0034726E">
            <w:pPr>
              <w:rPr>
                <w:rFonts w:ascii="Times New Roman" w:hAnsi="Times New Roman" w:cs="Times New Roman"/>
              </w:rPr>
            </w:pPr>
            <w:r>
              <w:rPr>
                <w:rFonts w:ascii="Times New Roman" w:hAnsi="Times New Roman" w:cs="Times New Roman"/>
              </w:rPr>
              <w:t>2. Practice of Assertion/Reason type questions.</w:t>
            </w:r>
          </w:p>
          <w:p w:rsidR="007D63A8" w:rsidRDefault="007D63A8" w:rsidP="0034726E">
            <w:pPr>
              <w:rPr>
                <w:rFonts w:ascii="Times New Roman" w:hAnsi="Times New Roman" w:cs="Times New Roman"/>
              </w:rPr>
            </w:pPr>
            <w:r>
              <w:rPr>
                <w:rFonts w:ascii="Times New Roman" w:hAnsi="Times New Roman" w:cs="Times New Roman"/>
              </w:rPr>
              <w:t>3. Practice of PBQs.</w:t>
            </w:r>
          </w:p>
          <w:p w:rsidR="007D63A8" w:rsidRDefault="007D63A8" w:rsidP="0034726E">
            <w:pPr>
              <w:rPr>
                <w:rFonts w:ascii="Times New Roman" w:hAnsi="Times New Roman" w:cs="Times New Roman"/>
              </w:rPr>
            </w:pPr>
            <w:r>
              <w:rPr>
                <w:rFonts w:ascii="Times New Roman" w:hAnsi="Times New Roman" w:cs="Times New Roman"/>
              </w:rPr>
              <w:t>4. Practice of numericals of various types.</w:t>
            </w:r>
          </w:p>
          <w:p w:rsidR="007D63A8" w:rsidRDefault="007D63A8" w:rsidP="0034726E">
            <w:pPr>
              <w:rPr>
                <w:rFonts w:ascii="Times New Roman" w:hAnsi="Times New Roman" w:cs="Times New Roman"/>
              </w:rPr>
            </w:pPr>
            <w:r>
              <w:rPr>
                <w:rFonts w:ascii="Times New Roman" w:hAnsi="Times New Roman" w:cs="Times New Roman"/>
              </w:rPr>
              <w:t>5. Practice of establishing relationship between various physical quantities.</w:t>
            </w:r>
          </w:p>
          <w:p w:rsidR="007D63A8" w:rsidRDefault="007D63A8" w:rsidP="0034726E">
            <w:pPr>
              <w:rPr>
                <w:rFonts w:ascii="Times New Roman" w:hAnsi="Times New Roman" w:cs="Times New Roman"/>
              </w:rPr>
            </w:pPr>
            <w:r>
              <w:rPr>
                <w:rFonts w:ascii="Times New Roman" w:hAnsi="Times New Roman" w:cs="Times New Roman"/>
              </w:rPr>
              <w:t>6’ Practice of assigning oxidation numbers and balancing redox reactions.</w:t>
            </w:r>
          </w:p>
          <w:p w:rsidR="007D63A8" w:rsidRPr="006B4E5C" w:rsidRDefault="007D63A8" w:rsidP="0034726E">
            <w:pPr>
              <w:rPr>
                <w:rFonts w:ascii="Times New Roman" w:hAnsi="Times New Roman" w:cs="Times New Roman"/>
                <w:b/>
              </w:rPr>
            </w:pPr>
          </w:p>
        </w:tc>
        <w:tc>
          <w:tcPr>
            <w:tcW w:w="3119" w:type="dxa"/>
            <w:shd w:val="clear" w:color="auto" w:fill="FFC000"/>
          </w:tcPr>
          <w:p w:rsidR="007D63A8" w:rsidRDefault="007D63A8" w:rsidP="0034726E">
            <w:r>
              <w:t>CHEMICAL EQUILIBRIUM</w:t>
            </w:r>
          </w:p>
          <w:p w:rsidR="007D63A8" w:rsidRDefault="002C04D6" w:rsidP="0034726E">
            <w:hyperlink r:id="rId138" w:history="1">
              <w:r w:rsidR="007D63A8" w:rsidRPr="00481BB8">
                <w:rPr>
                  <w:rStyle w:val="Hyperlink"/>
                </w:rPr>
                <w:t>https://drive.google.com/file/d/0ByRkvg8lBuWYMHhZbFJLdDZlSXM/view?usp=drivesdk</w:t>
              </w:r>
            </w:hyperlink>
          </w:p>
          <w:p w:rsidR="007D63A8" w:rsidRDefault="007D63A8" w:rsidP="0034726E">
            <w:r>
              <w:t>IONIC EQUILIBRIUM</w:t>
            </w:r>
          </w:p>
          <w:p w:rsidR="007D63A8" w:rsidRDefault="002C04D6" w:rsidP="0034726E">
            <w:pPr>
              <w:rPr>
                <w:rStyle w:val="Hyperlink"/>
              </w:rPr>
            </w:pPr>
            <w:hyperlink r:id="rId139" w:history="1">
              <w:r w:rsidR="007D63A8" w:rsidRPr="00481BB8">
                <w:rPr>
                  <w:rStyle w:val="Hyperlink"/>
                </w:rPr>
                <w:t>https://drive.google.com/file/d/0ByRkvg8lBuWYQll0cEMwMW05cWM/view?usp=drivesdk</w:t>
              </w:r>
            </w:hyperlink>
          </w:p>
          <w:p w:rsidR="007D63A8" w:rsidRPr="008B4DD4" w:rsidRDefault="007D63A8" w:rsidP="0034726E">
            <w:r w:rsidRPr="008B4DD4">
              <w:rPr>
                <w:rStyle w:val="Hyperlink"/>
                <w:color w:val="auto"/>
              </w:rPr>
              <w:t>REDOX REACTIONS</w:t>
            </w:r>
          </w:p>
          <w:p w:rsidR="007D63A8" w:rsidRPr="0025740E" w:rsidRDefault="002C04D6" w:rsidP="0034726E">
            <w:pPr>
              <w:autoSpaceDE w:val="0"/>
              <w:autoSpaceDN w:val="0"/>
              <w:adjustRightInd w:val="0"/>
              <w:ind w:left="254" w:hanging="182"/>
              <w:jc w:val="both"/>
              <w:rPr>
                <w:rFonts w:ascii="Times New Roman" w:eastAsia="Calibri" w:hAnsi="Times New Roman" w:cs="Times New Roman"/>
                <w:color w:val="000000"/>
                <w:sz w:val="24"/>
                <w:szCs w:val="24"/>
              </w:rPr>
            </w:pPr>
            <w:hyperlink r:id="rId140" w:history="1">
              <w:r w:rsidR="007D63A8" w:rsidRPr="00CE2FA0">
                <w:rPr>
                  <w:rStyle w:val="Hyperlink"/>
                  <w:rFonts w:ascii="Times New Roman" w:eastAsia="Calibri" w:hAnsi="Times New Roman" w:cs="Times New Roman"/>
                  <w:sz w:val="18"/>
                  <w:szCs w:val="24"/>
                </w:rPr>
                <w:t>https://drive.google.com/file/d/0BzwgmxV4HiqIbE50NGRIeFBRcUtCYWhnOUR2Z1JyQQ/view?usp=sharing&amp;resourcekey=0tdPVTgzeQB0YjXPUw2DncQ</w:t>
              </w:r>
            </w:hyperlink>
          </w:p>
        </w:tc>
      </w:tr>
      <w:tr w:rsidR="007D63A8" w:rsidRPr="0025740E" w:rsidTr="00F44A9E">
        <w:trPr>
          <w:trHeight w:val="840"/>
        </w:trPr>
        <w:tc>
          <w:tcPr>
            <w:tcW w:w="1418" w:type="dxa"/>
            <w:shd w:val="clear" w:color="auto" w:fill="00B0F0"/>
          </w:tcPr>
          <w:p w:rsidR="007D63A8" w:rsidRDefault="007D63A8" w:rsidP="0034726E">
            <w:pPr>
              <w:spacing w:line="276" w:lineRule="auto"/>
              <w:rPr>
                <w:rFonts w:ascii="Times New Roman" w:hAnsi="Times New Roman" w:cs="Times New Roman"/>
                <w:b/>
              </w:rPr>
            </w:pPr>
          </w:p>
          <w:p w:rsidR="007D63A8" w:rsidRDefault="007D63A8" w:rsidP="0034726E">
            <w:pPr>
              <w:spacing w:line="276" w:lineRule="auto"/>
              <w:rPr>
                <w:rFonts w:ascii="Times New Roman" w:hAnsi="Times New Roman" w:cs="Times New Roman"/>
                <w:b/>
              </w:rPr>
            </w:pPr>
          </w:p>
          <w:p w:rsidR="007D63A8" w:rsidRPr="0025740E" w:rsidRDefault="007D63A8" w:rsidP="0034726E">
            <w:pPr>
              <w:spacing w:line="276" w:lineRule="auto"/>
              <w:rPr>
                <w:rFonts w:ascii="Times New Roman" w:hAnsi="Times New Roman" w:cs="Times New Roman"/>
                <w:b/>
              </w:rPr>
            </w:pPr>
            <w:r w:rsidRPr="0025740E">
              <w:rPr>
                <w:rFonts w:ascii="Times New Roman" w:hAnsi="Times New Roman" w:cs="Times New Roman"/>
                <w:b/>
              </w:rPr>
              <w:t>DEC  2021</w:t>
            </w:r>
          </w:p>
        </w:tc>
        <w:tc>
          <w:tcPr>
            <w:tcW w:w="1275" w:type="dxa"/>
            <w:shd w:val="clear" w:color="auto" w:fill="00B0F0"/>
          </w:tcPr>
          <w:p w:rsidR="007D63A8" w:rsidRDefault="007D63A8" w:rsidP="0034726E">
            <w:pPr>
              <w:rPr>
                <w:rFonts w:ascii="Times New Roman" w:hAnsi="Times New Roman" w:cs="Times New Roman"/>
                <w:b/>
                <w:sz w:val="24"/>
                <w:szCs w:val="24"/>
              </w:rPr>
            </w:pPr>
          </w:p>
          <w:p w:rsidR="007D63A8" w:rsidRDefault="007D63A8" w:rsidP="0034726E">
            <w:pPr>
              <w:jc w:val="center"/>
              <w:rPr>
                <w:rFonts w:ascii="Times New Roman" w:hAnsi="Times New Roman" w:cs="Times New Roman"/>
                <w:b/>
                <w:sz w:val="24"/>
                <w:szCs w:val="24"/>
              </w:rPr>
            </w:pPr>
          </w:p>
          <w:p w:rsidR="007D63A8" w:rsidRPr="0025740E" w:rsidRDefault="007D63A8" w:rsidP="0034726E">
            <w:pPr>
              <w:jc w:val="center"/>
              <w:rPr>
                <w:rFonts w:ascii="Times New Roman" w:hAnsi="Times New Roman" w:cs="Times New Roman"/>
                <w:b/>
                <w:sz w:val="24"/>
                <w:szCs w:val="24"/>
              </w:rPr>
            </w:pPr>
            <w:r>
              <w:rPr>
                <w:rFonts w:ascii="Times New Roman" w:hAnsi="Times New Roman" w:cs="Times New Roman"/>
                <w:b/>
                <w:sz w:val="24"/>
                <w:szCs w:val="24"/>
              </w:rPr>
              <w:t>16</w:t>
            </w:r>
          </w:p>
        </w:tc>
        <w:tc>
          <w:tcPr>
            <w:tcW w:w="1277" w:type="dxa"/>
            <w:shd w:val="clear" w:color="auto" w:fill="00B0F0"/>
          </w:tcPr>
          <w:p w:rsidR="007D63A8" w:rsidRDefault="007D63A8" w:rsidP="0034726E">
            <w:pPr>
              <w:jc w:val="center"/>
              <w:rPr>
                <w:rFonts w:ascii="Times New Roman" w:hAnsi="Times New Roman" w:cs="Times New Roman"/>
                <w:b/>
                <w:sz w:val="24"/>
                <w:szCs w:val="24"/>
              </w:rPr>
            </w:pPr>
          </w:p>
          <w:p w:rsidR="007D63A8" w:rsidRDefault="007D63A8" w:rsidP="0034726E">
            <w:pPr>
              <w:rPr>
                <w:rFonts w:ascii="Times New Roman" w:hAnsi="Times New Roman" w:cs="Times New Roman"/>
                <w:b/>
                <w:sz w:val="24"/>
                <w:szCs w:val="24"/>
              </w:rPr>
            </w:pPr>
          </w:p>
          <w:p w:rsidR="007D63A8" w:rsidRPr="0025740E" w:rsidRDefault="007D63A8" w:rsidP="0034726E">
            <w:pPr>
              <w:jc w:val="center"/>
              <w:rPr>
                <w:rFonts w:ascii="Times New Roman" w:hAnsi="Times New Roman" w:cs="Times New Roman"/>
                <w:b/>
                <w:sz w:val="24"/>
                <w:szCs w:val="24"/>
              </w:rPr>
            </w:pPr>
            <w:r w:rsidRPr="0025740E">
              <w:rPr>
                <w:rFonts w:ascii="Times New Roman" w:hAnsi="Times New Roman" w:cs="Times New Roman"/>
                <w:b/>
                <w:sz w:val="24"/>
                <w:szCs w:val="24"/>
              </w:rPr>
              <w:t>16</w:t>
            </w:r>
          </w:p>
        </w:tc>
        <w:tc>
          <w:tcPr>
            <w:tcW w:w="2722" w:type="dxa"/>
            <w:shd w:val="clear" w:color="auto" w:fill="00B0F0"/>
          </w:tcPr>
          <w:p w:rsidR="007D63A8" w:rsidRDefault="007D63A8" w:rsidP="0034726E">
            <w:pPr>
              <w:spacing w:line="276" w:lineRule="auto"/>
              <w:jc w:val="both"/>
              <w:rPr>
                <w:rFonts w:ascii="Times New Roman" w:hAnsi="Times New Roman" w:cs="Times New Roman"/>
                <w:b/>
                <w:sz w:val="24"/>
                <w:szCs w:val="24"/>
              </w:rPr>
            </w:pPr>
          </w:p>
          <w:p w:rsidR="007D63A8" w:rsidRPr="0025740E" w:rsidRDefault="007D63A8" w:rsidP="0034726E">
            <w:pPr>
              <w:spacing w:line="276" w:lineRule="auto"/>
              <w:jc w:val="both"/>
              <w:rPr>
                <w:rFonts w:ascii="Times New Roman" w:hAnsi="Times New Roman" w:cs="Times New Roman"/>
                <w:b/>
                <w:sz w:val="24"/>
                <w:szCs w:val="24"/>
              </w:rPr>
            </w:pPr>
            <w:r w:rsidRPr="0025740E">
              <w:rPr>
                <w:rFonts w:ascii="Times New Roman" w:hAnsi="Times New Roman" w:cs="Times New Roman"/>
                <w:b/>
                <w:sz w:val="24"/>
                <w:szCs w:val="24"/>
              </w:rPr>
              <w:t>UNIT- X, XI</w:t>
            </w:r>
          </w:p>
          <w:p w:rsidR="007D63A8" w:rsidRPr="0025740E" w:rsidRDefault="007D63A8" w:rsidP="0034726E">
            <w:pPr>
              <w:spacing w:line="276" w:lineRule="auto"/>
              <w:jc w:val="both"/>
              <w:rPr>
                <w:rFonts w:ascii="Times New Roman" w:hAnsi="Times New Roman" w:cs="Times New Roman"/>
                <w:sz w:val="24"/>
                <w:szCs w:val="24"/>
              </w:rPr>
            </w:pPr>
            <w:r w:rsidRPr="0025740E">
              <w:rPr>
                <w:rFonts w:ascii="Times New Roman" w:hAnsi="Times New Roman" w:cs="Times New Roman"/>
                <w:sz w:val="24"/>
                <w:szCs w:val="24"/>
              </w:rPr>
              <w:t>Chapter–10:</w:t>
            </w:r>
          </w:p>
          <w:p w:rsidR="007D63A8" w:rsidRPr="0025740E" w:rsidRDefault="007D63A8" w:rsidP="0034726E">
            <w:pPr>
              <w:spacing w:line="276" w:lineRule="auto"/>
              <w:jc w:val="both"/>
              <w:rPr>
                <w:rFonts w:ascii="Times New Roman" w:hAnsi="Times New Roman" w:cs="Times New Roman"/>
                <w:sz w:val="24"/>
                <w:szCs w:val="24"/>
              </w:rPr>
            </w:pPr>
            <w:r w:rsidRPr="0025740E">
              <w:rPr>
                <w:rFonts w:ascii="Times New Roman" w:hAnsi="Times New Roman" w:cs="Times New Roman"/>
                <w:sz w:val="24"/>
                <w:szCs w:val="24"/>
              </w:rPr>
              <w:t xml:space="preserve"> The s-block elements</w:t>
            </w:r>
          </w:p>
          <w:p w:rsidR="007D63A8" w:rsidRPr="0025740E" w:rsidRDefault="007D63A8" w:rsidP="0034726E">
            <w:pPr>
              <w:spacing w:line="276" w:lineRule="auto"/>
              <w:jc w:val="both"/>
              <w:rPr>
                <w:rFonts w:ascii="Times New Roman" w:hAnsi="Times New Roman" w:cs="Times New Roman"/>
                <w:b/>
                <w:sz w:val="24"/>
                <w:szCs w:val="24"/>
              </w:rPr>
            </w:pPr>
          </w:p>
          <w:p w:rsidR="007D63A8" w:rsidRPr="0025740E" w:rsidRDefault="007D63A8" w:rsidP="0034726E">
            <w:pPr>
              <w:spacing w:line="276" w:lineRule="auto"/>
              <w:jc w:val="both"/>
              <w:rPr>
                <w:rFonts w:ascii="Times New Roman" w:hAnsi="Times New Roman" w:cs="Times New Roman"/>
                <w:sz w:val="24"/>
                <w:szCs w:val="24"/>
              </w:rPr>
            </w:pPr>
            <w:r w:rsidRPr="0025740E">
              <w:rPr>
                <w:rFonts w:ascii="Times New Roman" w:hAnsi="Times New Roman" w:cs="Times New Roman"/>
                <w:sz w:val="24"/>
                <w:szCs w:val="24"/>
              </w:rPr>
              <w:t xml:space="preserve">Chapter–11: </w:t>
            </w:r>
          </w:p>
          <w:p w:rsidR="007D63A8" w:rsidRPr="0025740E" w:rsidRDefault="007D63A8" w:rsidP="0034726E">
            <w:pPr>
              <w:spacing w:line="276" w:lineRule="auto"/>
              <w:jc w:val="both"/>
              <w:rPr>
                <w:rFonts w:ascii="Times New Roman" w:hAnsi="Times New Roman" w:cs="Times New Roman"/>
                <w:sz w:val="24"/>
                <w:szCs w:val="24"/>
              </w:rPr>
            </w:pPr>
            <w:r w:rsidRPr="0025740E">
              <w:rPr>
                <w:rFonts w:ascii="Times New Roman" w:hAnsi="Times New Roman" w:cs="Times New Roman"/>
                <w:sz w:val="24"/>
                <w:szCs w:val="24"/>
              </w:rPr>
              <w:t>The p-block elements</w:t>
            </w:r>
          </w:p>
          <w:p w:rsidR="007D63A8" w:rsidRPr="0025740E" w:rsidRDefault="007D63A8" w:rsidP="0034726E">
            <w:pPr>
              <w:spacing w:line="276" w:lineRule="auto"/>
              <w:jc w:val="both"/>
              <w:rPr>
                <w:rFonts w:ascii="Times New Roman" w:hAnsi="Times New Roman" w:cs="Times New Roman"/>
                <w:sz w:val="24"/>
                <w:szCs w:val="24"/>
              </w:rPr>
            </w:pPr>
          </w:p>
        </w:tc>
        <w:tc>
          <w:tcPr>
            <w:tcW w:w="3827" w:type="dxa"/>
            <w:shd w:val="clear" w:color="auto" w:fill="00B0F0"/>
          </w:tcPr>
          <w:p w:rsidR="007D63A8" w:rsidRDefault="007D63A8" w:rsidP="0034726E">
            <w:pPr>
              <w:rPr>
                <w:rFonts w:ascii="Times New Roman" w:hAnsi="Times New Roman" w:cs="Times New Roman"/>
                <w:b/>
              </w:rPr>
            </w:pPr>
          </w:p>
          <w:p w:rsidR="007D63A8" w:rsidRPr="0025740E" w:rsidRDefault="007D63A8" w:rsidP="0034726E">
            <w:pPr>
              <w:rPr>
                <w:rFonts w:ascii="Times New Roman" w:hAnsi="Times New Roman" w:cs="Times New Roman"/>
                <w:b/>
              </w:rPr>
            </w:pPr>
            <w:r w:rsidRPr="0025740E">
              <w:rPr>
                <w:rFonts w:ascii="Times New Roman" w:hAnsi="Times New Roman" w:cs="Times New Roman"/>
                <w:b/>
              </w:rPr>
              <w:t>*Understands the properties and periodicities of s &amp; p block elements.</w:t>
            </w:r>
          </w:p>
          <w:p w:rsidR="007D63A8" w:rsidRPr="0025740E" w:rsidRDefault="007D63A8" w:rsidP="0034726E">
            <w:pPr>
              <w:rPr>
                <w:rFonts w:ascii="Times New Roman" w:hAnsi="Times New Roman" w:cs="Times New Roman"/>
                <w:b/>
              </w:rPr>
            </w:pPr>
          </w:p>
          <w:p w:rsidR="007D63A8" w:rsidRDefault="007D63A8" w:rsidP="0034726E">
            <w:pPr>
              <w:rPr>
                <w:rFonts w:ascii="Times New Roman" w:hAnsi="Times New Roman" w:cs="Times New Roman"/>
                <w:b/>
              </w:rPr>
            </w:pPr>
          </w:p>
          <w:p w:rsidR="007D63A8" w:rsidRPr="00AA1B89" w:rsidRDefault="007D63A8" w:rsidP="0034726E">
            <w:pPr>
              <w:rPr>
                <w:rFonts w:ascii="Times New Roman" w:hAnsi="Times New Roman" w:cs="Times New Roman"/>
                <w:b/>
              </w:rPr>
            </w:pPr>
            <w:r w:rsidRPr="0025740E">
              <w:rPr>
                <w:rFonts w:ascii="Times New Roman" w:hAnsi="Times New Roman" w:cs="Times New Roman"/>
                <w:b/>
              </w:rPr>
              <w:t>*Classify materials based on characteristics and understands the uses of s &amp; p block elements and their compounds.</w:t>
            </w:r>
          </w:p>
        </w:tc>
        <w:tc>
          <w:tcPr>
            <w:tcW w:w="2975" w:type="dxa"/>
            <w:shd w:val="clear" w:color="auto" w:fill="00B0F0"/>
          </w:tcPr>
          <w:p w:rsidR="007D63A8" w:rsidRDefault="007D63A8" w:rsidP="0034726E">
            <w:pPr>
              <w:jc w:val="both"/>
              <w:rPr>
                <w:rFonts w:ascii="Times New Roman" w:hAnsi="Times New Roman" w:cs="Times New Roman"/>
                <w:b/>
                <w:sz w:val="24"/>
                <w:u w:val="single"/>
              </w:rPr>
            </w:pPr>
          </w:p>
          <w:p w:rsidR="007D63A8" w:rsidRPr="00AA1B89" w:rsidRDefault="007D63A8" w:rsidP="0034726E">
            <w:pPr>
              <w:ind w:left="344" w:hanging="344"/>
              <w:jc w:val="both"/>
              <w:rPr>
                <w:rFonts w:ascii="Times New Roman" w:hAnsi="Times New Roman" w:cs="Times New Roman"/>
                <w:b/>
                <w:sz w:val="24"/>
                <w:u w:val="single"/>
              </w:rPr>
            </w:pPr>
            <w:r>
              <w:rPr>
                <w:rFonts w:ascii="Times New Roman" w:hAnsi="Times New Roman" w:cs="Times New Roman"/>
                <w:b/>
                <w:sz w:val="24"/>
                <w:u w:val="single"/>
              </w:rPr>
              <w:t>SALT ANALYSIS</w:t>
            </w:r>
          </w:p>
          <w:p w:rsidR="007D63A8" w:rsidRPr="0025740E" w:rsidRDefault="007D63A8" w:rsidP="0034726E">
            <w:pPr>
              <w:autoSpaceDE w:val="0"/>
              <w:autoSpaceDN w:val="0"/>
              <w:adjustRightInd w:val="0"/>
              <w:spacing w:line="276" w:lineRule="auto"/>
              <w:jc w:val="both"/>
              <w:rPr>
                <w:rFonts w:ascii="Times New Roman" w:eastAsia="Calibri" w:hAnsi="Times New Roman" w:cs="Times New Roman"/>
                <w:b/>
                <w:color w:val="000000"/>
                <w:sz w:val="24"/>
                <w:szCs w:val="24"/>
                <w:u w:val="single"/>
              </w:rPr>
            </w:pPr>
            <w:r w:rsidRPr="0025740E">
              <w:rPr>
                <w:rFonts w:ascii="Times New Roman" w:eastAsia="Calibri" w:hAnsi="Times New Roman" w:cs="Book Antiqua"/>
                <w:color w:val="000000"/>
                <w:sz w:val="24"/>
                <w:szCs w:val="24"/>
              </w:rPr>
              <w:t>At least 5 salt analysis to be demonstrated using online labs.</w:t>
            </w:r>
          </w:p>
          <w:p w:rsidR="007D63A8" w:rsidRPr="0025740E" w:rsidRDefault="007D63A8" w:rsidP="0034726E">
            <w:pPr>
              <w:autoSpaceDE w:val="0"/>
              <w:autoSpaceDN w:val="0"/>
              <w:adjustRightInd w:val="0"/>
              <w:spacing w:line="276" w:lineRule="auto"/>
              <w:ind w:left="356"/>
              <w:jc w:val="both"/>
              <w:rPr>
                <w:rFonts w:ascii="Times New Roman" w:eastAsia="Calibri" w:hAnsi="Times New Roman" w:cs="Times New Roman"/>
                <w:color w:val="000000"/>
                <w:sz w:val="24"/>
                <w:szCs w:val="24"/>
              </w:rPr>
            </w:pPr>
          </w:p>
        </w:tc>
        <w:tc>
          <w:tcPr>
            <w:tcW w:w="2977" w:type="dxa"/>
            <w:shd w:val="clear" w:color="auto" w:fill="00B0F0"/>
          </w:tcPr>
          <w:p w:rsidR="007D63A8" w:rsidRDefault="007D63A8" w:rsidP="0034726E">
            <w:pPr>
              <w:rPr>
                <w:rFonts w:ascii="Times New Roman" w:hAnsi="Times New Roman" w:cs="Times New Roman"/>
              </w:rPr>
            </w:pPr>
          </w:p>
          <w:p w:rsidR="007D63A8" w:rsidRDefault="007D63A8" w:rsidP="0034726E">
            <w:pPr>
              <w:rPr>
                <w:rFonts w:ascii="Times New Roman" w:hAnsi="Times New Roman" w:cs="Times New Roman"/>
              </w:rPr>
            </w:pPr>
            <w:r>
              <w:rPr>
                <w:rFonts w:ascii="Times New Roman" w:hAnsi="Times New Roman" w:cs="Times New Roman"/>
              </w:rPr>
              <w:t>1. Practice of MCQs through Google form.</w:t>
            </w:r>
          </w:p>
          <w:p w:rsidR="007D63A8" w:rsidRDefault="007D63A8" w:rsidP="0034726E">
            <w:pPr>
              <w:rPr>
                <w:rFonts w:ascii="Times New Roman" w:hAnsi="Times New Roman" w:cs="Times New Roman"/>
              </w:rPr>
            </w:pPr>
            <w:r>
              <w:rPr>
                <w:rFonts w:ascii="Times New Roman" w:hAnsi="Times New Roman" w:cs="Times New Roman"/>
              </w:rPr>
              <w:t>2. Practice of Assertion/Reason type questions.</w:t>
            </w:r>
          </w:p>
          <w:p w:rsidR="007D63A8" w:rsidRDefault="007D63A8" w:rsidP="0034726E">
            <w:pPr>
              <w:rPr>
                <w:rFonts w:ascii="Times New Roman" w:hAnsi="Times New Roman" w:cs="Times New Roman"/>
              </w:rPr>
            </w:pPr>
            <w:r>
              <w:rPr>
                <w:rFonts w:ascii="Times New Roman" w:hAnsi="Times New Roman" w:cs="Times New Roman"/>
              </w:rPr>
              <w:t>3. Practice of PBQs.</w:t>
            </w:r>
          </w:p>
          <w:p w:rsidR="007D63A8" w:rsidRDefault="007D63A8" w:rsidP="0034726E">
            <w:pPr>
              <w:rPr>
                <w:rFonts w:ascii="Times New Roman" w:hAnsi="Times New Roman" w:cs="Times New Roman"/>
              </w:rPr>
            </w:pPr>
            <w:r>
              <w:rPr>
                <w:rFonts w:ascii="Times New Roman" w:hAnsi="Times New Roman" w:cs="Times New Roman"/>
              </w:rPr>
              <w:t>4. Practice of periodicity in properties and comparative study of s &amp; p block elements.</w:t>
            </w:r>
          </w:p>
          <w:p w:rsidR="007D63A8" w:rsidRPr="00AA1B89" w:rsidRDefault="007D63A8" w:rsidP="0034726E">
            <w:pPr>
              <w:rPr>
                <w:rFonts w:ascii="Times New Roman" w:hAnsi="Times New Roman" w:cs="Times New Roman"/>
              </w:rPr>
            </w:pPr>
            <w:r>
              <w:rPr>
                <w:rFonts w:ascii="Times New Roman" w:hAnsi="Times New Roman" w:cs="Times New Roman"/>
              </w:rPr>
              <w:t>6. Practice of chemical properties of these elements and their compounds.</w:t>
            </w:r>
          </w:p>
        </w:tc>
        <w:tc>
          <w:tcPr>
            <w:tcW w:w="3119" w:type="dxa"/>
            <w:shd w:val="clear" w:color="auto" w:fill="00B0F0"/>
          </w:tcPr>
          <w:p w:rsidR="007D63A8" w:rsidRDefault="007D63A8" w:rsidP="0034726E"/>
          <w:p w:rsidR="007D63A8" w:rsidRDefault="007D63A8" w:rsidP="0034726E">
            <w:r>
              <w:t>S BLOCK ELEMENTS</w:t>
            </w:r>
          </w:p>
          <w:p w:rsidR="007D63A8" w:rsidRDefault="002C04D6" w:rsidP="0034726E">
            <w:hyperlink r:id="rId141" w:history="1">
              <w:r w:rsidR="007D63A8" w:rsidRPr="00481BB8">
                <w:rPr>
                  <w:rStyle w:val="Hyperlink"/>
                </w:rPr>
                <w:t>https://drive.google.com/file/d/10B08Ledqk2jt4ZZgyz8wlEiwEDmAur1S/view?usp=drivesdk</w:t>
              </w:r>
            </w:hyperlink>
          </w:p>
          <w:p w:rsidR="007D63A8" w:rsidRDefault="007D63A8" w:rsidP="0034726E"/>
          <w:p w:rsidR="007D63A8" w:rsidRDefault="007D63A8" w:rsidP="0034726E">
            <w:r>
              <w:t>P BLOCK ELEMENTS</w:t>
            </w:r>
          </w:p>
          <w:p w:rsidR="007D63A8" w:rsidRDefault="002C04D6" w:rsidP="0034726E">
            <w:pPr>
              <w:rPr>
                <w:rFonts w:ascii="Times New Roman" w:hAnsi="Times New Roman" w:cs="Times New Roman"/>
                <w:b/>
                <w:sz w:val="24"/>
                <w:u w:val="single"/>
              </w:rPr>
            </w:pPr>
            <w:hyperlink r:id="rId142" w:history="1">
              <w:r w:rsidR="007D63A8" w:rsidRPr="00481BB8">
                <w:rPr>
                  <w:rStyle w:val="Hyperlink"/>
                </w:rPr>
                <w:t>https://drive.google.com/file/d/1nwILXm9-yo-k8iDFGaAf8nwTZ9Yq-yS9/view?usp=drivesdk</w:t>
              </w:r>
            </w:hyperlink>
          </w:p>
          <w:p w:rsidR="007D63A8" w:rsidRPr="0025740E" w:rsidRDefault="007D63A8" w:rsidP="0034726E">
            <w:pPr>
              <w:ind w:left="344" w:hanging="344"/>
              <w:jc w:val="both"/>
              <w:rPr>
                <w:rFonts w:ascii="Times New Roman" w:hAnsi="Times New Roman" w:cs="Times New Roman"/>
                <w:b/>
                <w:sz w:val="24"/>
                <w:u w:val="single"/>
              </w:rPr>
            </w:pPr>
          </w:p>
        </w:tc>
      </w:tr>
      <w:tr w:rsidR="007D63A8" w:rsidRPr="0025740E" w:rsidTr="00F44A9E">
        <w:trPr>
          <w:trHeight w:val="1272"/>
        </w:trPr>
        <w:tc>
          <w:tcPr>
            <w:tcW w:w="1418" w:type="dxa"/>
            <w:shd w:val="clear" w:color="auto" w:fill="F7CAAC" w:themeFill="accent2" w:themeFillTint="66"/>
          </w:tcPr>
          <w:p w:rsidR="007D63A8" w:rsidRPr="0025740E" w:rsidRDefault="007D63A8" w:rsidP="0034726E">
            <w:pPr>
              <w:spacing w:line="276" w:lineRule="auto"/>
              <w:rPr>
                <w:rFonts w:ascii="Times New Roman" w:hAnsi="Times New Roman" w:cs="Times New Roman"/>
                <w:b/>
              </w:rPr>
            </w:pPr>
            <w:r w:rsidRPr="0025740E">
              <w:rPr>
                <w:rFonts w:ascii="Times New Roman" w:hAnsi="Times New Roman" w:cs="Times New Roman"/>
                <w:b/>
              </w:rPr>
              <w:t>JAN  2022</w:t>
            </w:r>
          </w:p>
        </w:tc>
        <w:tc>
          <w:tcPr>
            <w:tcW w:w="1275" w:type="dxa"/>
            <w:shd w:val="clear" w:color="auto" w:fill="F7CAAC" w:themeFill="accent2" w:themeFillTint="66"/>
          </w:tcPr>
          <w:p w:rsidR="007D63A8" w:rsidRPr="0025740E" w:rsidRDefault="007D63A8" w:rsidP="0034726E">
            <w:pPr>
              <w:jc w:val="center"/>
              <w:rPr>
                <w:rFonts w:ascii="Times New Roman" w:hAnsi="Times New Roman" w:cs="Times New Roman"/>
                <w:b/>
                <w:sz w:val="24"/>
                <w:szCs w:val="24"/>
              </w:rPr>
            </w:pPr>
            <w:r w:rsidRPr="0025740E">
              <w:rPr>
                <w:rFonts w:ascii="Times New Roman" w:hAnsi="Times New Roman" w:cs="Times New Roman"/>
                <w:b/>
                <w:sz w:val="24"/>
                <w:szCs w:val="24"/>
              </w:rPr>
              <w:t>22</w:t>
            </w:r>
          </w:p>
        </w:tc>
        <w:tc>
          <w:tcPr>
            <w:tcW w:w="1277" w:type="dxa"/>
            <w:shd w:val="clear" w:color="auto" w:fill="F7CAAC" w:themeFill="accent2" w:themeFillTint="66"/>
          </w:tcPr>
          <w:p w:rsidR="007D63A8" w:rsidRPr="0025740E" w:rsidRDefault="007D63A8" w:rsidP="0034726E">
            <w:pPr>
              <w:jc w:val="center"/>
              <w:rPr>
                <w:rFonts w:ascii="Times New Roman" w:hAnsi="Times New Roman" w:cs="Times New Roman"/>
                <w:b/>
                <w:sz w:val="24"/>
                <w:szCs w:val="24"/>
              </w:rPr>
            </w:pPr>
            <w:r w:rsidRPr="0025740E">
              <w:rPr>
                <w:rFonts w:ascii="Times New Roman" w:hAnsi="Times New Roman" w:cs="Times New Roman"/>
                <w:b/>
                <w:sz w:val="24"/>
                <w:szCs w:val="24"/>
              </w:rPr>
              <w:t>20</w:t>
            </w:r>
          </w:p>
        </w:tc>
        <w:tc>
          <w:tcPr>
            <w:tcW w:w="2722" w:type="dxa"/>
            <w:shd w:val="clear" w:color="auto" w:fill="F7CAAC" w:themeFill="accent2" w:themeFillTint="66"/>
          </w:tcPr>
          <w:p w:rsidR="007D63A8" w:rsidRPr="0025740E" w:rsidRDefault="007D63A8" w:rsidP="0034726E">
            <w:pPr>
              <w:spacing w:line="276" w:lineRule="auto"/>
              <w:jc w:val="both"/>
              <w:rPr>
                <w:rFonts w:ascii="Times New Roman" w:hAnsi="Times New Roman" w:cs="Times New Roman"/>
                <w:b/>
                <w:sz w:val="24"/>
                <w:szCs w:val="24"/>
              </w:rPr>
            </w:pPr>
            <w:r w:rsidRPr="0025740E">
              <w:rPr>
                <w:rFonts w:ascii="Times New Roman" w:hAnsi="Times New Roman" w:cs="Times New Roman"/>
                <w:b/>
                <w:sz w:val="24"/>
                <w:szCs w:val="24"/>
              </w:rPr>
              <w:t xml:space="preserve">UNIT-XII, XIII                                             </w:t>
            </w:r>
          </w:p>
          <w:p w:rsidR="007D63A8" w:rsidRPr="0025740E" w:rsidRDefault="007D63A8" w:rsidP="0034726E">
            <w:pPr>
              <w:spacing w:line="276" w:lineRule="auto"/>
              <w:jc w:val="both"/>
              <w:rPr>
                <w:rFonts w:ascii="Times New Roman" w:hAnsi="Times New Roman" w:cs="Times New Roman"/>
                <w:sz w:val="24"/>
                <w:szCs w:val="24"/>
              </w:rPr>
            </w:pPr>
            <w:r w:rsidRPr="0025740E">
              <w:rPr>
                <w:rFonts w:ascii="Times New Roman" w:hAnsi="Times New Roman" w:cs="Times New Roman"/>
                <w:sz w:val="24"/>
                <w:szCs w:val="24"/>
              </w:rPr>
              <w:t>Chapter–12:</w:t>
            </w:r>
          </w:p>
          <w:p w:rsidR="007D63A8" w:rsidRPr="0025740E" w:rsidRDefault="007D63A8" w:rsidP="0034726E">
            <w:pPr>
              <w:spacing w:line="276" w:lineRule="auto"/>
              <w:rPr>
                <w:rFonts w:ascii="Times New Roman" w:hAnsi="Times New Roman" w:cs="Times New Roman"/>
                <w:sz w:val="24"/>
                <w:szCs w:val="24"/>
              </w:rPr>
            </w:pPr>
            <w:r w:rsidRPr="0025740E">
              <w:rPr>
                <w:rFonts w:ascii="Times New Roman" w:hAnsi="Times New Roman" w:cs="Times New Roman"/>
                <w:sz w:val="24"/>
                <w:szCs w:val="24"/>
              </w:rPr>
              <w:t>Organic chemistry- Some basic principles &amp; techniques</w:t>
            </w:r>
          </w:p>
          <w:p w:rsidR="007D63A8" w:rsidRPr="0025740E" w:rsidRDefault="007D63A8" w:rsidP="0034726E">
            <w:pPr>
              <w:spacing w:line="276" w:lineRule="auto"/>
              <w:rPr>
                <w:rFonts w:ascii="Times New Roman" w:hAnsi="Times New Roman" w:cs="Times New Roman"/>
                <w:sz w:val="24"/>
                <w:szCs w:val="24"/>
              </w:rPr>
            </w:pPr>
            <w:r w:rsidRPr="0025740E">
              <w:rPr>
                <w:rFonts w:ascii="Times New Roman" w:hAnsi="Times New Roman" w:cs="Times New Roman"/>
                <w:sz w:val="24"/>
                <w:szCs w:val="24"/>
              </w:rPr>
              <w:t xml:space="preserve"> Chapter-13:</w:t>
            </w:r>
          </w:p>
          <w:p w:rsidR="007D63A8" w:rsidRPr="0025740E" w:rsidRDefault="007D63A8" w:rsidP="0034726E">
            <w:pPr>
              <w:spacing w:line="276" w:lineRule="auto"/>
              <w:rPr>
                <w:rFonts w:ascii="Times New Roman" w:hAnsi="Times New Roman" w:cs="Times New Roman"/>
                <w:sz w:val="24"/>
                <w:szCs w:val="24"/>
              </w:rPr>
            </w:pPr>
            <w:r w:rsidRPr="0025740E">
              <w:rPr>
                <w:rFonts w:ascii="Times New Roman" w:hAnsi="Times New Roman" w:cs="Times New Roman"/>
                <w:sz w:val="24"/>
                <w:szCs w:val="24"/>
              </w:rPr>
              <w:t>Hydrocarbons</w:t>
            </w:r>
          </w:p>
          <w:p w:rsidR="007D63A8" w:rsidRPr="0025740E" w:rsidRDefault="007D63A8" w:rsidP="0034726E">
            <w:pPr>
              <w:spacing w:line="276" w:lineRule="auto"/>
              <w:jc w:val="both"/>
              <w:rPr>
                <w:rFonts w:ascii="Times New Roman" w:hAnsi="Times New Roman" w:cs="Times New Roman"/>
                <w:sz w:val="24"/>
                <w:szCs w:val="24"/>
              </w:rPr>
            </w:pPr>
          </w:p>
          <w:p w:rsidR="007D63A8" w:rsidRPr="0025740E" w:rsidRDefault="007D63A8" w:rsidP="0034726E">
            <w:pPr>
              <w:jc w:val="both"/>
              <w:rPr>
                <w:rFonts w:ascii="Times New Roman" w:hAnsi="Times New Roman" w:cs="Times New Roman"/>
              </w:rPr>
            </w:pPr>
          </w:p>
        </w:tc>
        <w:tc>
          <w:tcPr>
            <w:tcW w:w="3827" w:type="dxa"/>
            <w:shd w:val="clear" w:color="auto" w:fill="F7CAAC" w:themeFill="accent2" w:themeFillTint="66"/>
          </w:tcPr>
          <w:p w:rsidR="007D63A8" w:rsidRPr="0025740E" w:rsidRDefault="007D63A8" w:rsidP="0034726E">
            <w:pPr>
              <w:rPr>
                <w:rFonts w:ascii="Times New Roman" w:hAnsi="Times New Roman"/>
                <w:b/>
              </w:rPr>
            </w:pPr>
            <w:r w:rsidRPr="0025740E">
              <w:rPr>
                <w:rFonts w:ascii="Times New Roman" w:hAnsi="Times New Roman"/>
                <w:b/>
              </w:rPr>
              <w:t>*Classify organic compounds on the basis of structures &amp; properties.</w:t>
            </w:r>
          </w:p>
          <w:p w:rsidR="007D63A8" w:rsidRPr="0025740E" w:rsidRDefault="007D63A8" w:rsidP="0034726E">
            <w:pPr>
              <w:rPr>
                <w:rFonts w:ascii="Times New Roman" w:hAnsi="Times New Roman"/>
                <w:b/>
              </w:rPr>
            </w:pPr>
            <w:r w:rsidRPr="0025740E">
              <w:rPr>
                <w:rFonts w:ascii="Times New Roman" w:hAnsi="Times New Roman"/>
                <w:b/>
              </w:rPr>
              <w:t>*Understand the properties of organic compounds and accepts their uses accordingly.</w:t>
            </w:r>
          </w:p>
          <w:p w:rsidR="007D63A8" w:rsidRPr="0025740E" w:rsidRDefault="007D63A8" w:rsidP="0034726E">
            <w:pPr>
              <w:rPr>
                <w:rFonts w:ascii="Times New Roman" w:hAnsi="Times New Roman"/>
                <w:b/>
              </w:rPr>
            </w:pPr>
            <w:r w:rsidRPr="0025740E">
              <w:rPr>
                <w:rFonts w:ascii="Times New Roman" w:hAnsi="Times New Roman"/>
                <w:b/>
              </w:rPr>
              <w:t>*Analyses the organic compounds qualitatively &amp; quantitatively.</w:t>
            </w:r>
          </w:p>
          <w:p w:rsidR="007D63A8" w:rsidRPr="0025740E" w:rsidRDefault="007D63A8" w:rsidP="0034726E">
            <w:pPr>
              <w:rPr>
                <w:rFonts w:ascii="Times New Roman" w:hAnsi="Times New Roman"/>
                <w:b/>
              </w:rPr>
            </w:pPr>
            <w:r w:rsidRPr="0025740E">
              <w:rPr>
                <w:rFonts w:ascii="Times New Roman" w:hAnsi="Times New Roman"/>
                <w:b/>
              </w:rPr>
              <w:t>*Understands the various chemical reactions involves various laws.</w:t>
            </w:r>
          </w:p>
          <w:p w:rsidR="007D63A8" w:rsidRPr="0025740E" w:rsidRDefault="007D63A8" w:rsidP="0034726E">
            <w:pPr>
              <w:rPr>
                <w:rFonts w:ascii="Times New Roman" w:hAnsi="Times New Roman"/>
              </w:rPr>
            </w:pPr>
            <w:r w:rsidRPr="0025740E">
              <w:rPr>
                <w:rFonts w:ascii="Times New Roman" w:hAnsi="Times New Roman"/>
                <w:b/>
              </w:rPr>
              <w:t>*Applies knowledge of organic chemistry in daily life.</w:t>
            </w:r>
          </w:p>
        </w:tc>
        <w:tc>
          <w:tcPr>
            <w:tcW w:w="2975" w:type="dxa"/>
            <w:shd w:val="clear" w:color="auto" w:fill="F7CAAC" w:themeFill="accent2" w:themeFillTint="66"/>
          </w:tcPr>
          <w:p w:rsidR="007D63A8" w:rsidRPr="0025740E" w:rsidRDefault="007D63A8" w:rsidP="0034726E">
            <w:pPr>
              <w:rPr>
                <w:rFonts w:ascii="Times New Roman" w:hAnsi="Times New Roman"/>
                <w:b/>
                <w:sz w:val="24"/>
                <w:szCs w:val="24"/>
                <w:u w:val="single"/>
              </w:rPr>
            </w:pPr>
            <w:r w:rsidRPr="0025740E">
              <w:rPr>
                <w:rFonts w:ascii="Times New Roman" w:hAnsi="Times New Roman"/>
                <w:b/>
                <w:sz w:val="24"/>
                <w:szCs w:val="24"/>
                <w:u w:val="single"/>
              </w:rPr>
              <w:t>CONTENT BASED EXPERIMENTS</w:t>
            </w:r>
          </w:p>
          <w:p w:rsidR="007D63A8" w:rsidRPr="0025740E" w:rsidRDefault="007D63A8" w:rsidP="0034726E">
            <w:pPr>
              <w:rPr>
                <w:rFonts w:ascii="Times New Roman" w:hAnsi="Times New Roman"/>
                <w:b/>
                <w:sz w:val="24"/>
                <w:szCs w:val="24"/>
                <w:u w:val="single"/>
              </w:rPr>
            </w:pPr>
          </w:p>
          <w:p w:rsidR="007D63A8" w:rsidRPr="0025740E" w:rsidRDefault="007D63A8" w:rsidP="0034726E">
            <w:pPr>
              <w:rPr>
                <w:rFonts w:ascii="Times New Roman" w:hAnsi="Times New Roman"/>
                <w:b/>
                <w:sz w:val="24"/>
                <w:szCs w:val="24"/>
                <w:u w:val="single"/>
              </w:rPr>
            </w:pPr>
          </w:p>
          <w:p w:rsidR="007D63A8" w:rsidRPr="0025740E" w:rsidRDefault="007D63A8" w:rsidP="0034726E">
            <w:pPr>
              <w:rPr>
                <w:rFonts w:ascii="Times New Roman" w:hAnsi="Times New Roman"/>
                <w:b/>
                <w:sz w:val="24"/>
                <w:szCs w:val="24"/>
                <w:u w:val="single"/>
              </w:rPr>
            </w:pPr>
          </w:p>
          <w:p w:rsidR="007D63A8" w:rsidRPr="0025740E" w:rsidRDefault="007D63A8" w:rsidP="0034726E">
            <w:pPr>
              <w:rPr>
                <w:rFonts w:ascii="Times New Roman" w:hAnsi="Times New Roman"/>
                <w:b/>
                <w:sz w:val="24"/>
                <w:szCs w:val="24"/>
                <w:u w:val="single"/>
              </w:rPr>
            </w:pPr>
            <w:r>
              <w:rPr>
                <w:rFonts w:ascii="Times New Roman" w:hAnsi="Times New Roman"/>
                <w:b/>
                <w:sz w:val="24"/>
                <w:szCs w:val="24"/>
                <w:u w:val="single"/>
              </w:rPr>
              <w:t>II PERIODIC TEST</w:t>
            </w:r>
          </w:p>
        </w:tc>
        <w:tc>
          <w:tcPr>
            <w:tcW w:w="2977" w:type="dxa"/>
            <w:shd w:val="clear" w:color="auto" w:fill="F7CAAC" w:themeFill="accent2" w:themeFillTint="66"/>
          </w:tcPr>
          <w:p w:rsidR="007D63A8" w:rsidRDefault="007D63A8" w:rsidP="0034726E">
            <w:pPr>
              <w:rPr>
                <w:rFonts w:ascii="Times New Roman" w:hAnsi="Times New Roman" w:cs="Times New Roman"/>
              </w:rPr>
            </w:pPr>
            <w:r>
              <w:rPr>
                <w:rFonts w:ascii="Times New Roman" w:hAnsi="Times New Roman" w:cs="Times New Roman"/>
              </w:rPr>
              <w:t>1. Practice of MCQs through Google form.</w:t>
            </w:r>
          </w:p>
          <w:p w:rsidR="007D63A8" w:rsidRDefault="007D63A8" w:rsidP="0034726E">
            <w:pPr>
              <w:rPr>
                <w:rFonts w:ascii="Times New Roman" w:hAnsi="Times New Roman" w:cs="Times New Roman"/>
              </w:rPr>
            </w:pPr>
            <w:r>
              <w:rPr>
                <w:rFonts w:ascii="Times New Roman" w:hAnsi="Times New Roman" w:cs="Times New Roman"/>
              </w:rPr>
              <w:t>2. Practice of Assertion/Reason type questions.</w:t>
            </w:r>
          </w:p>
          <w:p w:rsidR="007D63A8" w:rsidRDefault="007D63A8" w:rsidP="0034726E">
            <w:pPr>
              <w:rPr>
                <w:rFonts w:ascii="Times New Roman" w:hAnsi="Times New Roman" w:cs="Times New Roman"/>
              </w:rPr>
            </w:pPr>
            <w:r>
              <w:rPr>
                <w:rFonts w:ascii="Times New Roman" w:hAnsi="Times New Roman" w:cs="Times New Roman"/>
              </w:rPr>
              <w:t>3. Practice of PBQs.</w:t>
            </w:r>
          </w:p>
          <w:p w:rsidR="007D63A8" w:rsidRDefault="007D63A8" w:rsidP="0034726E">
            <w:pPr>
              <w:rPr>
                <w:rFonts w:ascii="Times New Roman" w:hAnsi="Times New Roman"/>
                <w:szCs w:val="24"/>
              </w:rPr>
            </w:pPr>
            <w:r>
              <w:rPr>
                <w:rFonts w:ascii="Times New Roman" w:hAnsi="Times New Roman"/>
                <w:szCs w:val="24"/>
              </w:rPr>
              <w:t>4. Practice of IUPAC nomenclature of organic compounds.</w:t>
            </w:r>
          </w:p>
          <w:p w:rsidR="007D63A8" w:rsidRDefault="007D63A8" w:rsidP="0034726E">
            <w:pPr>
              <w:rPr>
                <w:rFonts w:ascii="Times New Roman" w:hAnsi="Times New Roman"/>
                <w:szCs w:val="24"/>
              </w:rPr>
            </w:pPr>
            <w:r>
              <w:rPr>
                <w:rFonts w:ascii="Times New Roman" w:hAnsi="Times New Roman"/>
                <w:szCs w:val="24"/>
              </w:rPr>
              <w:t>5. Practice of various name reactions and mechanisms.</w:t>
            </w:r>
          </w:p>
          <w:p w:rsidR="007D63A8" w:rsidRPr="00782AFB" w:rsidRDefault="007D63A8" w:rsidP="0034726E">
            <w:pPr>
              <w:rPr>
                <w:rFonts w:ascii="Times New Roman" w:hAnsi="Times New Roman"/>
                <w:szCs w:val="24"/>
              </w:rPr>
            </w:pPr>
            <w:r>
              <w:rPr>
                <w:rFonts w:ascii="Times New Roman" w:hAnsi="Times New Roman"/>
                <w:szCs w:val="24"/>
              </w:rPr>
              <w:t>6. Practice of qualitative and quantitative estimation of organic compounds.</w:t>
            </w:r>
          </w:p>
        </w:tc>
        <w:tc>
          <w:tcPr>
            <w:tcW w:w="3119" w:type="dxa"/>
            <w:shd w:val="clear" w:color="auto" w:fill="F7CAAC" w:themeFill="accent2" w:themeFillTint="66"/>
          </w:tcPr>
          <w:p w:rsidR="007D63A8" w:rsidRDefault="007D63A8" w:rsidP="0034726E">
            <w:r>
              <w:t>IUPAC NOMENCLATURE</w:t>
            </w:r>
          </w:p>
          <w:p w:rsidR="007D63A8" w:rsidRDefault="002C04D6" w:rsidP="0034726E">
            <w:hyperlink r:id="rId143" w:history="1">
              <w:r w:rsidR="007D63A8" w:rsidRPr="00481BB8">
                <w:rPr>
                  <w:rStyle w:val="Hyperlink"/>
                </w:rPr>
                <w:t>https://drive.google.com/file/d/1blnv1UmodVF4N8SwEx3qs-MnMpSGu2pH/view?usp=drivesdk</w:t>
              </w:r>
            </w:hyperlink>
          </w:p>
          <w:p w:rsidR="007D63A8" w:rsidRDefault="007D63A8" w:rsidP="0034726E">
            <w:r>
              <w:t>ISOMERISM</w:t>
            </w:r>
          </w:p>
          <w:p w:rsidR="007D63A8" w:rsidRDefault="002C04D6" w:rsidP="0034726E">
            <w:hyperlink r:id="rId144" w:history="1">
              <w:r w:rsidR="007D63A8" w:rsidRPr="00481BB8">
                <w:rPr>
                  <w:rStyle w:val="Hyperlink"/>
                </w:rPr>
                <w:t>https://drive.google.com/file/d/1f8H5WPHgeznwjX4OYMsXlyIbnM2EXInx/view?usp=drivesdk</w:t>
              </w:r>
            </w:hyperlink>
          </w:p>
          <w:p w:rsidR="007D63A8" w:rsidRDefault="007D63A8" w:rsidP="0034726E">
            <w:r>
              <w:t>HYDROCARBONS</w:t>
            </w:r>
          </w:p>
          <w:p w:rsidR="007D63A8" w:rsidRPr="00854527" w:rsidRDefault="002C04D6" w:rsidP="0034726E">
            <w:pPr>
              <w:rPr>
                <w:color w:val="0563C1" w:themeColor="hyperlink"/>
                <w:u w:val="single"/>
              </w:rPr>
            </w:pPr>
            <w:hyperlink r:id="rId145" w:history="1">
              <w:r w:rsidR="007D63A8" w:rsidRPr="00481BB8">
                <w:rPr>
                  <w:rStyle w:val="Hyperlink"/>
                </w:rPr>
                <w:t>https://drive.google.com/file/d/1tqRuNsBcojhzZvyLc5qcQF-iM2C6mqbs/view?usp=drivesdk</w:t>
              </w:r>
            </w:hyperlink>
          </w:p>
          <w:p w:rsidR="007D63A8" w:rsidRPr="0025740E" w:rsidRDefault="007D63A8" w:rsidP="0034726E">
            <w:pPr>
              <w:rPr>
                <w:rFonts w:ascii="Times New Roman" w:hAnsi="Times New Roman"/>
                <w:b/>
                <w:sz w:val="24"/>
                <w:szCs w:val="24"/>
                <w:u w:val="single"/>
              </w:rPr>
            </w:pPr>
          </w:p>
        </w:tc>
      </w:tr>
      <w:tr w:rsidR="007D63A8" w:rsidRPr="0025740E" w:rsidTr="00F44A9E">
        <w:tc>
          <w:tcPr>
            <w:tcW w:w="1418" w:type="dxa"/>
            <w:shd w:val="clear" w:color="auto" w:fill="C9C9C9" w:themeFill="accent3" w:themeFillTint="99"/>
          </w:tcPr>
          <w:p w:rsidR="007D63A8" w:rsidRDefault="007D63A8" w:rsidP="0034726E">
            <w:pPr>
              <w:spacing w:line="276" w:lineRule="auto"/>
              <w:rPr>
                <w:rFonts w:ascii="Times New Roman" w:hAnsi="Times New Roman" w:cs="Times New Roman"/>
                <w:b/>
              </w:rPr>
            </w:pPr>
          </w:p>
          <w:p w:rsidR="007D63A8" w:rsidRPr="0025740E" w:rsidRDefault="007D63A8" w:rsidP="0034726E">
            <w:pPr>
              <w:spacing w:line="276" w:lineRule="auto"/>
              <w:rPr>
                <w:rFonts w:ascii="Times New Roman" w:hAnsi="Times New Roman" w:cs="Times New Roman"/>
                <w:b/>
              </w:rPr>
            </w:pPr>
            <w:r w:rsidRPr="0025740E">
              <w:rPr>
                <w:rFonts w:ascii="Times New Roman" w:hAnsi="Times New Roman" w:cs="Times New Roman"/>
                <w:b/>
              </w:rPr>
              <w:t>FEB  2022</w:t>
            </w:r>
          </w:p>
        </w:tc>
        <w:tc>
          <w:tcPr>
            <w:tcW w:w="1275" w:type="dxa"/>
            <w:shd w:val="clear" w:color="auto" w:fill="C9C9C9" w:themeFill="accent3" w:themeFillTint="99"/>
          </w:tcPr>
          <w:p w:rsidR="007D63A8" w:rsidRDefault="007D63A8" w:rsidP="0034726E">
            <w:pPr>
              <w:jc w:val="center"/>
              <w:rPr>
                <w:rFonts w:ascii="Times New Roman" w:hAnsi="Times New Roman" w:cs="Times New Roman"/>
                <w:b/>
                <w:sz w:val="24"/>
                <w:szCs w:val="24"/>
              </w:rPr>
            </w:pPr>
          </w:p>
          <w:p w:rsidR="007D63A8" w:rsidRPr="0025740E" w:rsidRDefault="007D63A8" w:rsidP="0034726E">
            <w:pPr>
              <w:rPr>
                <w:rFonts w:ascii="Times New Roman" w:hAnsi="Times New Roman" w:cs="Times New Roman"/>
                <w:b/>
                <w:sz w:val="24"/>
                <w:szCs w:val="24"/>
              </w:rPr>
            </w:pPr>
            <w:r w:rsidRPr="0025740E">
              <w:rPr>
                <w:rFonts w:ascii="Times New Roman" w:hAnsi="Times New Roman" w:cs="Times New Roman"/>
                <w:b/>
                <w:sz w:val="24"/>
                <w:szCs w:val="24"/>
              </w:rPr>
              <w:t>13</w:t>
            </w:r>
          </w:p>
        </w:tc>
        <w:tc>
          <w:tcPr>
            <w:tcW w:w="1277" w:type="dxa"/>
            <w:shd w:val="clear" w:color="auto" w:fill="C9C9C9" w:themeFill="accent3" w:themeFillTint="99"/>
          </w:tcPr>
          <w:p w:rsidR="007D63A8" w:rsidRDefault="007D63A8" w:rsidP="0034726E">
            <w:pPr>
              <w:jc w:val="center"/>
              <w:rPr>
                <w:rFonts w:ascii="Times New Roman" w:hAnsi="Times New Roman" w:cs="Times New Roman"/>
                <w:b/>
                <w:sz w:val="24"/>
                <w:szCs w:val="24"/>
              </w:rPr>
            </w:pPr>
          </w:p>
          <w:p w:rsidR="007D63A8" w:rsidRPr="0025740E" w:rsidRDefault="007D63A8" w:rsidP="0034726E">
            <w:pPr>
              <w:rPr>
                <w:rFonts w:ascii="Times New Roman" w:hAnsi="Times New Roman" w:cs="Times New Roman"/>
                <w:b/>
                <w:sz w:val="24"/>
                <w:szCs w:val="24"/>
              </w:rPr>
            </w:pPr>
            <w:r w:rsidRPr="0025740E">
              <w:rPr>
                <w:rFonts w:ascii="Times New Roman" w:hAnsi="Times New Roman" w:cs="Times New Roman"/>
                <w:b/>
                <w:sz w:val="24"/>
                <w:szCs w:val="24"/>
              </w:rPr>
              <w:t>12</w:t>
            </w:r>
          </w:p>
        </w:tc>
        <w:tc>
          <w:tcPr>
            <w:tcW w:w="2722" w:type="dxa"/>
            <w:shd w:val="clear" w:color="auto" w:fill="C9C9C9" w:themeFill="accent3" w:themeFillTint="99"/>
          </w:tcPr>
          <w:p w:rsidR="007D63A8" w:rsidRDefault="007D63A8" w:rsidP="0034726E">
            <w:pPr>
              <w:spacing w:line="276" w:lineRule="auto"/>
              <w:jc w:val="both"/>
              <w:rPr>
                <w:rFonts w:ascii="Times New Roman" w:hAnsi="Times New Roman" w:cs="Times New Roman"/>
                <w:b/>
                <w:sz w:val="24"/>
                <w:szCs w:val="24"/>
              </w:rPr>
            </w:pPr>
          </w:p>
          <w:p w:rsidR="007D63A8" w:rsidRPr="0025740E" w:rsidRDefault="007D63A8" w:rsidP="0034726E">
            <w:pPr>
              <w:spacing w:line="276" w:lineRule="auto"/>
              <w:jc w:val="both"/>
              <w:rPr>
                <w:rFonts w:ascii="Times New Roman" w:hAnsi="Times New Roman" w:cs="Times New Roman"/>
                <w:b/>
                <w:sz w:val="24"/>
                <w:szCs w:val="24"/>
              </w:rPr>
            </w:pPr>
            <w:r w:rsidRPr="0025740E">
              <w:rPr>
                <w:rFonts w:ascii="Times New Roman" w:hAnsi="Times New Roman" w:cs="Times New Roman"/>
                <w:b/>
                <w:sz w:val="24"/>
                <w:szCs w:val="24"/>
              </w:rPr>
              <w:t>UNIT-XIV:</w:t>
            </w:r>
          </w:p>
          <w:p w:rsidR="007D63A8" w:rsidRPr="0025740E" w:rsidRDefault="007D63A8" w:rsidP="0034726E">
            <w:pPr>
              <w:spacing w:line="276" w:lineRule="auto"/>
              <w:jc w:val="both"/>
              <w:rPr>
                <w:rFonts w:ascii="Times New Roman" w:hAnsi="Times New Roman" w:cs="Times New Roman"/>
                <w:sz w:val="24"/>
                <w:szCs w:val="24"/>
              </w:rPr>
            </w:pPr>
            <w:r w:rsidRPr="0025740E">
              <w:rPr>
                <w:rFonts w:ascii="Times New Roman" w:hAnsi="Times New Roman" w:cs="Times New Roman"/>
                <w:sz w:val="24"/>
                <w:szCs w:val="24"/>
              </w:rPr>
              <w:t>Chapter-14:</w:t>
            </w:r>
          </w:p>
          <w:p w:rsidR="007D63A8" w:rsidRPr="0025740E" w:rsidRDefault="007D63A8" w:rsidP="0034726E">
            <w:pPr>
              <w:spacing w:line="276" w:lineRule="auto"/>
              <w:jc w:val="both"/>
              <w:rPr>
                <w:rFonts w:ascii="Times New Roman" w:hAnsi="Times New Roman" w:cs="Times New Roman"/>
                <w:b/>
                <w:sz w:val="24"/>
                <w:szCs w:val="24"/>
              </w:rPr>
            </w:pPr>
            <w:r w:rsidRPr="0025740E">
              <w:rPr>
                <w:rFonts w:ascii="Times New Roman" w:hAnsi="Times New Roman" w:cs="Times New Roman"/>
                <w:sz w:val="24"/>
                <w:szCs w:val="24"/>
              </w:rPr>
              <w:t>Environmental chemistry</w:t>
            </w:r>
          </w:p>
        </w:tc>
        <w:tc>
          <w:tcPr>
            <w:tcW w:w="3827" w:type="dxa"/>
            <w:shd w:val="clear" w:color="auto" w:fill="C9C9C9" w:themeFill="accent3" w:themeFillTint="99"/>
          </w:tcPr>
          <w:p w:rsidR="007D63A8" w:rsidRPr="0025740E" w:rsidRDefault="007D63A8" w:rsidP="0034726E">
            <w:pPr>
              <w:autoSpaceDE w:val="0"/>
              <w:autoSpaceDN w:val="0"/>
              <w:adjustRightInd w:val="0"/>
              <w:spacing w:line="276" w:lineRule="auto"/>
              <w:rPr>
                <w:rFonts w:ascii="Times New Roman" w:eastAsia="Calibri" w:hAnsi="Times New Roman" w:cs="Times New Roman"/>
                <w:b/>
                <w:color w:val="000000"/>
                <w:sz w:val="24"/>
                <w:szCs w:val="24"/>
              </w:rPr>
            </w:pPr>
            <w:r w:rsidRPr="0025740E">
              <w:rPr>
                <w:rFonts w:ascii="Times New Roman" w:eastAsia="Calibri" w:hAnsi="Times New Roman" w:cs="Times New Roman"/>
                <w:b/>
                <w:color w:val="000000"/>
                <w:sz w:val="24"/>
                <w:szCs w:val="24"/>
              </w:rPr>
              <w:t>*Plans &amp; conducts investigatory projects related with the various issues of environment.</w:t>
            </w:r>
          </w:p>
          <w:p w:rsidR="007D63A8" w:rsidRPr="0025740E" w:rsidRDefault="007D63A8" w:rsidP="0034726E">
            <w:pPr>
              <w:autoSpaceDE w:val="0"/>
              <w:autoSpaceDN w:val="0"/>
              <w:adjustRightInd w:val="0"/>
              <w:spacing w:line="276" w:lineRule="auto"/>
              <w:ind w:left="72"/>
              <w:rPr>
                <w:rFonts w:ascii="Times New Roman" w:eastAsia="Calibri" w:hAnsi="Times New Roman" w:cs="Times New Roman"/>
                <w:b/>
                <w:color w:val="000000"/>
                <w:sz w:val="24"/>
                <w:szCs w:val="24"/>
              </w:rPr>
            </w:pPr>
            <w:r w:rsidRPr="0025740E">
              <w:rPr>
                <w:rFonts w:ascii="Times New Roman" w:eastAsia="Calibri" w:hAnsi="Times New Roman" w:cs="Times New Roman"/>
                <w:b/>
                <w:color w:val="000000"/>
                <w:sz w:val="24"/>
                <w:szCs w:val="24"/>
              </w:rPr>
              <w:t>*Takes appropriate precautionary measures (do’s &amp; don’ts) while facing problems due to environmental issues.</w:t>
            </w:r>
          </w:p>
          <w:p w:rsidR="007D63A8" w:rsidRPr="0025740E" w:rsidRDefault="007D63A8" w:rsidP="0034726E">
            <w:pPr>
              <w:autoSpaceDE w:val="0"/>
              <w:autoSpaceDN w:val="0"/>
              <w:adjustRightInd w:val="0"/>
              <w:spacing w:line="276" w:lineRule="auto"/>
              <w:ind w:left="72"/>
              <w:rPr>
                <w:rFonts w:ascii="Times New Roman" w:eastAsia="Calibri" w:hAnsi="Times New Roman" w:cs="Times New Roman"/>
                <w:b/>
                <w:color w:val="000000"/>
                <w:sz w:val="24"/>
                <w:szCs w:val="24"/>
              </w:rPr>
            </w:pPr>
            <w:r w:rsidRPr="0025740E">
              <w:rPr>
                <w:rFonts w:ascii="Times New Roman" w:eastAsia="Calibri" w:hAnsi="Times New Roman" w:cs="Times New Roman"/>
                <w:b/>
                <w:color w:val="000000"/>
                <w:sz w:val="24"/>
                <w:szCs w:val="24"/>
              </w:rPr>
              <w:t>*Exhibits creativity in designing models using eco-friendly resources and out of box thinking in solving problems.</w:t>
            </w:r>
          </w:p>
          <w:p w:rsidR="007D63A8" w:rsidRDefault="007D63A8" w:rsidP="0034726E">
            <w:pPr>
              <w:autoSpaceDE w:val="0"/>
              <w:autoSpaceDN w:val="0"/>
              <w:adjustRightInd w:val="0"/>
              <w:spacing w:line="276" w:lineRule="auto"/>
              <w:ind w:left="72"/>
              <w:rPr>
                <w:rFonts w:ascii="Times New Roman" w:eastAsia="Calibri" w:hAnsi="Times New Roman" w:cs="Times New Roman"/>
                <w:b/>
                <w:color w:val="000000"/>
                <w:sz w:val="24"/>
                <w:szCs w:val="24"/>
              </w:rPr>
            </w:pPr>
            <w:r w:rsidRPr="0025740E">
              <w:rPr>
                <w:rFonts w:ascii="Times New Roman" w:eastAsia="Calibri" w:hAnsi="Times New Roman" w:cs="Times New Roman"/>
                <w:b/>
                <w:color w:val="000000"/>
                <w:sz w:val="24"/>
                <w:szCs w:val="24"/>
              </w:rPr>
              <w:t xml:space="preserve">*Makes efforts to conserve </w:t>
            </w:r>
          </w:p>
          <w:p w:rsidR="007D63A8" w:rsidRPr="0025740E" w:rsidRDefault="007D63A8" w:rsidP="0034726E">
            <w:pPr>
              <w:autoSpaceDE w:val="0"/>
              <w:autoSpaceDN w:val="0"/>
              <w:adjustRightInd w:val="0"/>
              <w:spacing w:line="276" w:lineRule="auto"/>
              <w:ind w:left="72"/>
              <w:rPr>
                <w:rFonts w:ascii="Times New Roman" w:eastAsia="Calibri" w:hAnsi="Times New Roman" w:cs="Times New Roman"/>
                <w:b/>
                <w:color w:val="000000"/>
                <w:sz w:val="24"/>
                <w:szCs w:val="24"/>
              </w:rPr>
            </w:pPr>
            <w:r w:rsidRPr="0025740E">
              <w:rPr>
                <w:rFonts w:ascii="Times New Roman" w:eastAsia="Calibri" w:hAnsi="Times New Roman" w:cs="Times New Roman"/>
                <w:b/>
                <w:color w:val="000000"/>
                <w:sz w:val="24"/>
                <w:szCs w:val="24"/>
              </w:rPr>
              <w:t>Environment.</w:t>
            </w:r>
          </w:p>
        </w:tc>
        <w:tc>
          <w:tcPr>
            <w:tcW w:w="2975" w:type="dxa"/>
            <w:shd w:val="clear" w:color="auto" w:fill="C9C9C9" w:themeFill="accent3" w:themeFillTint="99"/>
          </w:tcPr>
          <w:p w:rsidR="007D63A8" w:rsidRDefault="007D63A8" w:rsidP="0034726E">
            <w:pPr>
              <w:autoSpaceDE w:val="0"/>
              <w:autoSpaceDN w:val="0"/>
              <w:adjustRightInd w:val="0"/>
              <w:spacing w:line="276" w:lineRule="auto"/>
              <w:rPr>
                <w:rFonts w:ascii="Times New Roman" w:eastAsia="Calibri" w:hAnsi="Times New Roman" w:cs="Times New Roman"/>
                <w:b/>
                <w:color w:val="000000"/>
                <w:sz w:val="24"/>
                <w:szCs w:val="24"/>
                <w:u w:val="single"/>
              </w:rPr>
            </w:pPr>
            <w:r w:rsidRPr="0025740E">
              <w:rPr>
                <w:rFonts w:ascii="Times New Roman" w:eastAsia="Calibri" w:hAnsi="Times New Roman" w:cs="Times New Roman"/>
                <w:b/>
                <w:color w:val="000000"/>
                <w:sz w:val="24"/>
                <w:szCs w:val="24"/>
                <w:u w:val="single"/>
              </w:rPr>
              <w:t>CONDUCT SESSION ENDING PRACTICAL EXAMINATION.</w:t>
            </w:r>
          </w:p>
          <w:p w:rsidR="007D63A8" w:rsidRDefault="007D63A8" w:rsidP="0034726E">
            <w:pPr>
              <w:autoSpaceDE w:val="0"/>
              <w:autoSpaceDN w:val="0"/>
              <w:adjustRightInd w:val="0"/>
              <w:spacing w:line="276" w:lineRule="auto"/>
              <w:rPr>
                <w:rFonts w:ascii="Times New Roman" w:eastAsia="Calibri" w:hAnsi="Times New Roman" w:cs="Times New Roman"/>
                <w:b/>
                <w:color w:val="000000"/>
                <w:sz w:val="24"/>
                <w:szCs w:val="24"/>
                <w:u w:val="single"/>
              </w:rPr>
            </w:pPr>
          </w:p>
          <w:p w:rsidR="007D63A8" w:rsidRPr="0025740E" w:rsidRDefault="007D63A8" w:rsidP="0034726E">
            <w:pPr>
              <w:autoSpaceDE w:val="0"/>
              <w:autoSpaceDN w:val="0"/>
              <w:adjustRightInd w:val="0"/>
              <w:spacing w:line="276" w:lineRule="auto"/>
              <w:rPr>
                <w:rFonts w:ascii="Times New Roman" w:eastAsia="Calibri" w:hAnsi="Times New Roman" w:cs="Times New Roman"/>
                <w:b/>
                <w:color w:val="000000"/>
                <w:sz w:val="24"/>
                <w:szCs w:val="24"/>
                <w:u w:val="single"/>
              </w:rPr>
            </w:pPr>
            <w:r>
              <w:rPr>
                <w:rFonts w:ascii="Times New Roman" w:eastAsia="Calibri" w:hAnsi="Times New Roman" w:cs="Times New Roman"/>
                <w:b/>
                <w:color w:val="000000"/>
                <w:sz w:val="24"/>
                <w:szCs w:val="24"/>
                <w:u w:val="single"/>
              </w:rPr>
              <w:t>REVISION OF ENTIRE SYLLABUS EFFECTIVELY.</w:t>
            </w:r>
          </w:p>
        </w:tc>
        <w:tc>
          <w:tcPr>
            <w:tcW w:w="2977" w:type="dxa"/>
            <w:shd w:val="clear" w:color="auto" w:fill="C9C9C9" w:themeFill="accent3" w:themeFillTint="99"/>
          </w:tcPr>
          <w:p w:rsidR="007D63A8" w:rsidRPr="0025740E" w:rsidRDefault="007D63A8" w:rsidP="0034726E">
            <w:pPr>
              <w:autoSpaceDE w:val="0"/>
              <w:autoSpaceDN w:val="0"/>
              <w:adjustRightInd w:val="0"/>
              <w:ind w:left="164" w:hanging="270"/>
              <w:jc w:val="both"/>
              <w:rPr>
                <w:rFonts w:ascii="Times New Roman" w:eastAsia="Calibri" w:hAnsi="Times New Roman" w:cs="Times New Roman"/>
                <w:b/>
                <w:color w:val="000000"/>
                <w:sz w:val="24"/>
                <w:szCs w:val="24"/>
                <w:u w:val="single"/>
              </w:rPr>
            </w:pPr>
          </w:p>
        </w:tc>
        <w:tc>
          <w:tcPr>
            <w:tcW w:w="3119" w:type="dxa"/>
            <w:shd w:val="clear" w:color="auto" w:fill="C9C9C9" w:themeFill="accent3" w:themeFillTint="99"/>
          </w:tcPr>
          <w:p w:rsidR="007D63A8" w:rsidRDefault="007D63A8" w:rsidP="0034726E">
            <w:pPr>
              <w:autoSpaceDE w:val="0"/>
              <w:autoSpaceDN w:val="0"/>
              <w:adjustRightInd w:val="0"/>
              <w:ind w:left="164" w:hanging="270"/>
              <w:jc w:val="both"/>
              <w:rPr>
                <w:rFonts w:ascii="Times New Roman" w:eastAsia="Calibri" w:hAnsi="Times New Roman" w:cs="Times New Roman"/>
                <w:b/>
                <w:color w:val="000000"/>
                <w:sz w:val="24"/>
                <w:szCs w:val="24"/>
                <w:u w:val="single"/>
              </w:rPr>
            </w:pPr>
          </w:p>
          <w:p w:rsidR="007D63A8" w:rsidRPr="002A7418" w:rsidRDefault="007D63A8" w:rsidP="0034726E">
            <w:pPr>
              <w:autoSpaceDE w:val="0"/>
              <w:autoSpaceDN w:val="0"/>
              <w:adjustRightInd w:val="0"/>
              <w:jc w:val="both"/>
              <w:rPr>
                <w:rFonts w:ascii="Times New Roman" w:eastAsia="Calibri" w:hAnsi="Times New Roman" w:cs="Times New Roman"/>
                <w:b/>
                <w:color w:val="000000"/>
                <w:sz w:val="20"/>
                <w:szCs w:val="24"/>
              </w:rPr>
            </w:pPr>
            <w:r w:rsidRPr="002A7418">
              <w:rPr>
                <w:rFonts w:ascii="Times New Roman" w:eastAsia="Calibri" w:hAnsi="Times New Roman" w:cs="Times New Roman"/>
                <w:b/>
                <w:color w:val="000000"/>
                <w:sz w:val="20"/>
                <w:szCs w:val="24"/>
              </w:rPr>
              <w:t>ENVIRONMENTAL CHEMISTRY</w:t>
            </w:r>
          </w:p>
          <w:p w:rsidR="007D63A8" w:rsidRPr="0025740E" w:rsidRDefault="002C04D6" w:rsidP="0034726E">
            <w:pPr>
              <w:autoSpaceDE w:val="0"/>
              <w:autoSpaceDN w:val="0"/>
              <w:adjustRightInd w:val="0"/>
              <w:ind w:left="164" w:hanging="270"/>
              <w:jc w:val="both"/>
              <w:rPr>
                <w:rFonts w:ascii="Times New Roman" w:eastAsia="Calibri" w:hAnsi="Times New Roman" w:cs="Times New Roman"/>
                <w:b/>
                <w:color w:val="000000"/>
                <w:sz w:val="24"/>
                <w:szCs w:val="24"/>
                <w:u w:val="single"/>
              </w:rPr>
            </w:pPr>
            <w:hyperlink r:id="rId146" w:history="1">
              <w:r w:rsidR="007D63A8" w:rsidRPr="002A7418">
                <w:rPr>
                  <w:rStyle w:val="Hyperlink"/>
                  <w:rFonts w:ascii="Times New Roman" w:eastAsia="Calibri" w:hAnsi="Times New Roman" w:cs="Times New Roman"/>
                  <w:b/>
                  <w:szCs w:val="24"/>
                </w:rPr>
                <w:t>https://www.slideshare.net/zeelpatel35/environmental-chemistry-30492960</w:t>
              </w:r>
            </w:hyperlink>
          </w:p>
        </w:tc>
      </w:tr>
      <w:tr w:rsidR="007D63A8" w:rsidRPr="0025740E" w:rsidTr="00F44A9E">
        <w:tc>
          <w:tcPr>
            <w:tcW w:w="1418" w:type="dxa"/>
            <w:shd w:val="clear" w:color="auto" w:fill="C00000"/>
          </w:tcPr>
          <w:p w:rsidR="007D63A8" w:rsidRPr="00064329" w:rsidRDefault="007D63A8" w:rsidP="0034726E">
            <w:pPr>
              <w:rPr>
                <w:rFonts w:ascii="Times New Roman" w:hAnsi="Times New Roman" w:cs="Times New Roman"/>
                <w:b/>
                <w:color w:val="FFFFFF" w:themeColor="background1"/>
              </w:rPr>
            </w:pPr>
            <w:r w:rsidRPr="00064329">
              <w:rPr>
                <w:rFonts w:ascii="Times New Roman" w:hAnsi="Times New Roman" w:cs="Times New Roman"/>
                <w:b/>
                <w:color w:val="FFFFFF" w:themeColor="background1"/>
              </w:rPr>
              <w:t>MAR 2022</w:t>
            </w:r>
          </w:p>
        </w:tc>
        <w:tc>
          <w:tcPr>
            <w:tcW w:w="1275" w:type="dxa"/>
            <w:shd w:val="clear" w:color="auto" w:fill="C00000"/>
          </w:tcPr>
          <w:p w:rsidR="007D63A8" w:rsidRPr="00064329" w:rsidRDefault="007D63A8" w:rsidP="0034726E">
            <w:pPr>
              <w:jc w:val="center"/>
              <w:rPr>
                <w:rFonts w:ascii="Times New Roman" w:hAnsi="Times New Roman" w:cs="Times New Roman"/>
                <w:b/>
                <w:color w:val="FFFFFF" w:themeColor="background1"/>
                <w:sz w:val="24"/>
                <w:szCs w:val="24"/>
              </w:rPr>
            </w:pPr>
            <w:r w:rsidRPr="00064329">
              <w:rPr>
                <w:rFonts w:ascii="Times New Roman" w:hAnsi="Times New Roman" w:cs="Times New Roman"/>
                <w:b/>
                <w:color w:val="FFFFFF" w:themeColor="background1"/>
                <w:sz w:val="24"/>
                <w:szCs w:val="24"/>
              </w:rPr>
              <w:t>-</w:t>
            </w:r>
          </w:p>
        </w:tc>
        <w:tc>
          <w:tcPr>
            <w:tcW w:w="1277" w:type="dxa"/>
            <w:shd w:val="clear" w:color="auto" w:fill="C00000"/>
          </w:tcPr>
          <w:p w:rsidR="007D63A8" w:rsidRPr="00064329" w:rsidRDefault="007D63A8" w:rsidP="0034726E">
            <w:pPr>
              <w:jc w:val="center"/>
              <w:rPr>
                <w:rFonts w:ascii="Times New Roman" w:hAnsi="Times New Roman" w:cs="Times New Roman"/>
                <w:b/>
                <w:color w:val="FFFFFF" w:themeColor="background1"/>
                <w:sz w:val="24"/>
                <w:szCs w:val="24"/>
              </w:rPr>
            </w:pPr>
            <w:r w:rsidRPr="00064329">
              <w:rPr>
                <w:rFonts w:ascii="Times New Roman" w:hAnsi="Times New Roman" w:cs="Times New Roman"/>
                <w:b/>
                <w:color w:val="FFFFFF" w:themeColor="background1"/>
                <w:sz w:val="24"/>
                <w:szCs w:val="24"/>
              </w:rPr>
              <w:t>-</w:t>
            </w:r>
          </w:p>
        </w:tc>
        <w:tc>
          <w:tcPr>
            <w:tcW w:w="2722" w:type="dxa"/>
            <w:shd w:val="clear" w:color="auto" w:fill="C00000"/>
          </w:tcPr>
          <w:p w:rsidR="007D63A8" w:rsidRPr="00064329" w:rsidRDefault="007D63A8" w:rsidP="0034726E">
            <w:pPr>
              <w:jc w:val="both"/>
              <w:rPr>
                <w:rFonts w:ascii="Times New Roman" w:hAnsi="Times New Roman" w:cs="Times New Roman"/>
                <w:b/>
                <w:color w:val="FFFFFF" w:themeColor="background1"/>
                <w:sz w:val="24"/>
                <w:szCs w:val="24"/>
              </w:rPr>
            </w:pPr>
            <w:r w:rsidRPr="00064329">
              <w:rPr>
                <w:rFonts w:ascii="Times New Roman" w:hAnsi="Times New Roman" w:cs="Times New Roman"/>
                <w:b/>
                <w:color w:val="FFFFFF" w:themeColor="background1"/>
                <w:sz w:val="24"/>
                <w:szCs w:val="24"/>
              </w:rPr>
              <w:t>CONDUCT OF SESSION ENDING EXAM</w:t>
            </w:r>
          </w:p>
        </w:tc>
        <w:tc>
          <w:tcPr>
            <w:tcW w:w="3827" w:type="dxa"/>
            <w:shd w:val="clear" w:color="auto" w:fill="C00000"/>
          </w:tcPr>
          <w:p w:rsidR="007D63A8" w:rsidRPr="00064329" w:rsidRDefault="007D63A8" w:rsidP="0034726E">
            <w:pPr>
              <w:autoSpaceDE w:val="0"/>
              <w:autoSpaceDN w:val="0"/>
              <w:adjustRightInd w:val="0"/>
              <w:ind w:left="72"/>
              <w:jc w:val="center"/>
              <w:rPr>
                <w:rFonts w:ascii="Times New Roman" w:eastAsia="Calibri" w:hAnsi="Times New Roman" w:cs="Times New Roman"/>
                <w:b/>
                <w:color w:val="FFFFFF" w:themeColor="background1"/>
                <w:sz w:val="24"/>
                <w:szCs w:val="24"/>
              </w:rPr>
            </w:pPr>
            <w:r w:rsidRPr="00064329">
              <w:rPr>
                <w:rFonts w:ascii="Times New Roman" w:eastAsia="Calibri" w:hAnsi="Times New Roman" w:cs="Times New Roman"/>
                <w:b/>
                <w:color w:val="FFFFFF" w:themeColor="background1"/>
                <w:sz w:val="24"/>
                <w:szCs w:val="24"/>
              </w:rPr>
              <w:t>-</w:t>
            </w:r>
          </w:p>
        </w:tc>
        <w:tc>
          <w:tcPr>
            <w:tcW w:w="2975" w:type="dxa"/>
            <w:shd w:val="clear" w:color="auto" w:fill="C00000"/>
          </w:tcPr>
          <w:p w:rsidR="007D63A8" w:rsidRPr="00064329" w:rsidRDefault="007D63A8" w:rsidP="0034726E">
            <w:pPr>
              <w:autoSpaceDE w:val="0"/>
              <w:autoSpaceDN w:val="0"/>
              <w:adjustRightInd w:val="0"/>
              <w:ind w:left="164" w:hanging="270"/>
              <w:jc w:val="center"/>
              <w:rPr>
                <w:rFonts w:ascii="Times New Roman" w:eastAsia="Calibri" w:hAnsi="Times New Roman" w:cs="Times New Roman"/>
                <w:b/>
                <w:color w:val="FFFFFF" w:themeColor="background1"/>
                <w:sz w:val="24"/>
                <w:szCs w:val="24"/>
              </w:rPr>
            </w:pPr>
            <w:r w:rsidRPr="00064329">
              <w:rPr>
                <w:rFonts w:ascii="Times New Roman" w:eastAsia="Calibri" w:hAnsi="Times New Roman" w:cs="Times New Roman"/>
                <w:b/>
                <w:color w:val="FFFFFF" w:themeColor="background1"/>
                <w:sz w:val="24"/>
                <w:szCs w:val="24"/>
              </w:rPr>
              <w:t>-</w:t>
            </w:r>
          </w:p>
        </w:tc>
        <w:tc>
          <w:tcPr>
            <w:tcW w:w="2977" w:type="dxa"/>
            <w:shd w:val="clear" w:color="auto" w:fill="C00000"/>
          </w:tcPr>
          <w:p w:rsidR="007D63A8" w:rsidRPr="00064329" w:rsidRDefault="007D63A8" w:rsidP="0034726E">
            <w:pPr>
              <w:autoSpaceDE w:val="0"/>
              <w:autoSpaceDN w:val="0"/>
              <w:adjustRightInd w:val="0"/>
              <w:ind w:left="164" w:hanging="270"/>
              <w:jc w:val="center"/>
              <w:rPr>
                <w:rFonts w:ascii="Times New Roman" w:eastAsia="Calibri" w:hAnsi="Times New Roman" w:cs="Times New Roman"/>
                <w:b/>
                <w:color w:val="FFFFFF" w:themeColor="background1"/>
                <w:sz w:val="24"/>
                <w:szCs w:val="24"/>
              </w:rPr>
            </w:pPr>
            <w:r w:rsidRPr="00064329">
              <w:rPr>
                <w:rFonts w:ascii="Times New Roman" w:eastAsia="Calibri" w:hAnsi="Times New Roman" w:cs="Times New Roman"/>
                <w:b/>
                <w:color w:val="FFFFFF" w:themeColor="background1"/>
                <w:sz w:val="24"/>
                <w:szCs w:val="24"/>
              </w:rPr>
              <w:t>-</w:t>
            </w:r>
          </w:p>
        </w:tc>
        <w:tc>
          <w:tcPr>
            <w:tcW w:w="3119" w:type="dxa"/>
            <w:shd w:val="clear" w:color="auto" w:fill="C00000"/>
          </w:tcPr>
          <w:p w:rsidR="007D63A8" w:rsidRPr="009515DA" w:rsidRDefault="007D63A8" w:rsidP="0034726E">
            <w:pPr>
              <w:autoSpaceDE w:val="0"/>
              <w:autoSpaceDN w:val="0"/>
              <w:adjustRightInd w:val="0"/>
              <w:ind w:left="164" w:hanging="270"/>
              <w:jc w:val="center"/>
              <w:rPr>
                <w:rFonts w:ascii="Times New Roman" w:eastAsia="Calibri" w:hAnsi="Times New Roman" w:cs="Times New Roman"/>
                <w:b/>
                <w:color w:val="FFFFFF" w:themeColor="background1"/>
                <w:sz w:val="24"/>
                <w:szCs w:val="24"/>
              </w:rPr>
            </w:pPr>
            <w:r w:rsidRPr="00064329">
              <w:rPr>
                <w:rFonts w:ascii="Times New Roman" w:eastAsia="Calibri" w:hAnsi="Times New Roman" w:cs="Times New Roman"/>
                <w:b/>
                <w:color w:val="FFFFFF" w:themeColor="background1"/>
                <w:sz w:val="24"/>
                <w:szCs w:val="24"/>
              </w:rPr>
              <w:t>-</w:t>
            </w:r>
          </w:p>
        </w:tc>
      </w:tr>
    </w:tbl>
    <w:p w:rsidR="007D63A8" w:rsidRPr="00D9339E" w:rsidRDefault="007D63A8" w:rsidP="007D63A8">
      <w:pPr>
        <w:spacing w:after="0" w:line="360" w:lineRule="auto"/>
        <w:rPr>
          <w:rFonts w:ascii="Times New Roman" w:hAnsi="Times New Roman" w:cs="Times New Roman"/>
          <w:color w:val="222A35" w:themeColor="text2" w:themeShade="80"/>
          <w:sz w:val="18"/>
          <w:szCs w:val="20"/>
          <w:lang w:val="en-US" w:bidi="hi-IN"/>
        </w:rPr>
      </w:pPr>
      <w:r w:rsidRPr="00D41D14">
        <w:rPr>
          <w:rFonts w:ascii="Times New Roman" w:hAnsi="Times New Roman" w:cs="Times New Roman"/>
          <w:color w:val="222A35" w:themeColor="text2" w:themeShade="80"/>
          <w:sz w:val="20"/>
          <w:szCs w:val="20"/>
          <w:lang w:val="en-US" w:bidi="hi-IN"/>
        </w:rPr>
        <w:t>*</w:t>
      </w:r>
      <w:r w:rsidRPr="00D9339E">
        <w:rPr>
          <w:rFonts w:ascii="Times New Roman" w:hAnsi="Times New Roman" w:cs="Times New Roman"/>
          <w:color w:val="222A35" w:themeColor="text2" w:themeShade="80"/>
          <w:sz w:val="18"/>
          <w:szCs w:val="20"/>
          <w:lang w:val="en-US" w:bidi="hi-IN"/>
        </w:rPr>
        <w:t>** SUBJECT TEACHERS ARE REQUESTED TO COMPLETE THE SYLLABUS UPTO 15 OF FEBRUARY 2022.</w:t>
      </w:r>
    </w:p>
    <w:p w:rsidR="007D63A8" w:rsidRPr="00D9339E" w:rsidRDefault="007D63A8" w:rsidP="007D63A8">
      <w:pPr>
        <w:spacing w:after="0" w:line="360" w:lineRule="auto"/>
        <w:rPr>
          <w:rFonts w:ascii="Times New Roman" w:hAnsi="Times New Roman" w:cs="Times New Roman"/>
          <w:color w:val="222A35" w:themeColor="text2" w:themeShade="80"/>
          <w:sz w:val="18"/>
          <w:szCs w:val="20"/>
          <w:lang w:val="en-US" w:bidi="hi-IN"/>
        </w:rPr>
      </w:pPr>
      <w:r w:rsidRPr="00D9339E">
        <w:rPr>
          <w:rFonts w:ascii="Times New Roman" w:hAnsi="Times New Roman" w:cs="Times New Roman"/>
          <w:color w:val="222A35" w:themeColor="text2" w:themeShade="80"/>
          <w:sz w:val="18"/>
          <w:szCs w:val="20"/>
          <w:lang w:val="en-US" w:bidi="hi-IN"/>
        </w:rPr>
        <w:t>*** INVESTIGATORY PROJECTS MAY BE ALLOTTED AS PER THE SUITABILITY AND CONVENIENCE OF THE STUDENTS.</w:t>
      </w:r>
    </w:p>
    <w:p w:rsidR="007D63A8" w:rsidRPr="00FF7FD5" w:rsidRDefault="007D63A8" w:rsidP="007D63A8">
      <w:pPr>
        <w:spacing w:after="0" w:line="360" w:lineRule="auto"/>
        <w:rPr>
          <w:rFonts w:ascii="Times New Roman" w:hAnsi="Times New Roman" w:cs="Times New Roman"/>
          <w:color w:val="222A35" w:themeColor="text2" w:themeShade="80"/>
          <w:sz w:val="18"/>
          <w:szCs w:val="20"/>
          <w:lang w:val="en-US" w:bidi="hi-IN"/>
        </w:rPr>
      </w:pPr>
      <w:r w:rsidRPr="00D9339E">
        <w:rPr>
          <w:rFonts w:ascii="Times New Roman" w:hAnsi="Times New Roman" w:cs="Times New Roman"/>
          <w:color w:val="222A35" w:themeColor="text2" w:themeShade="80"/>
          <w:sz w:val="18"/>
          <w:szCs w:val="20"/>
          <w:lang w:val="en-US" w:bidi="hi-IN"/>
        </w:rPr>
        <w:t xml:space="preserve">*** THIS YEAR WE HAVE LESS NO OF WORKING DAYS FOR CLASS 11, SO WE HAVE TO TAKE EXTRA CLASSES TO COMPLETE THE </w:t>
      </w:r>
      <w:r>
        <w:rPr>
          <w:rFonts w:ascii="Times New Roman" w:hAnsi="Times New Roman" w:cs="Times New Roman"/>
          <w:color w:val="222A35" w:themeColor="text2" w:themeShade="80"/>
          <w:sz w:val="18"/>
          <w:szCs w:val="20"/>
          <w:lang w:val="en-US" w:bidi="hi-IN"/>
        </w:rPr>
        <w:t>SYLLABUS IN TIME.</w:t>
      </w:r>
    </w:p>
    <w:p w:rsidR="00F44A9E" w:rsidRDefault="00F44A9E" w:rsidP="007D63A8">
      <w:pPr>
        <w:spacing w:after="0"/>
        <w:jc w:val="center"/>
        <w:rPr>
          <w:rFonts w:ascii="Times New Roman" w:hAnsi="Times New Roman" w:cs="Times New Roman"/>
          <w:b/>
          <w:color w:val="FF0000"/>
          <w:sz w:val="32"/>
          <w:u w:val="single"/>
        </w:rPr>
      </w:pPr>
    </w:p>
    <w:p w:rsidR="007D63A8" w:rsidRPr="00F44A9E" w:rsidRDefault="007D63A8" w:rsidP="007D63A8">
      <w:pPr>
        <w:spacing w:after="0"/>
        <w:jc w:val="center"/>
        <w:rPr>
          <w:rFonts w:ascii="Times New Roman" w:hAnsi="Times New Roman" w:cs="Times New Roman"/>
          <w:b/>
          <w:sz w:val="32"/>
          <w:u w:val="single"/>
        </w:rPr>
      </w:pPr>
      <w:r w:rsidRPr="00F44A9E">
        <w:rPr>
          <w:rFonts w:ascii="Times New Roman" w:hAnsi="Times New Roman" w:cs="Times New Roman"/>
          <w:b/>
          <w:sz w:val="32"/>
          <w:u w:val="single"/>
        </w:rPr>
        <w:t xml:space="preserve">ASSESSMENT PLAN </w:t>
      </w:r>
    </w:p>
    <w:p w:rsidR="007D63A8" w:rsidRPr="00F44A9E" w:rsidRDefault="007D63A8" w:rsidP="007D63A8">
      <w:pPr>
        <w:spacing w:after="0"/>
        <w:jc w:val="center"/>
        <w:rPr>
          <w:rFonts w:ascii="Times New Roman" w:hAnsi="Times New Roman" w:cs="Times New Roman"/>
          <w:b/>
          <w:sz w:val="32"/>
          <w:u w:val="single"/>
        </w:rPr>
      </w:pPr>
      <w:r w:rsidRPr="00F44A9E">
        <w:rPr>
          <w:rFonts w:ascii="Times New Roman" w:hAnsi="Times New Roman" w:cs="Times New Roman"/>
          <w:b/>
          <w:sz w:val="32"/>
          <w:u w:val="single"/>
        </w:rPr>
        <w:t>CHEMISTRY</w:t>
      </w:r>
    </w:p>
    <w:p w:rsidR="007D63A8" w:rsidRDefault="007D63A8" w:rsidP="007D63A8">
      <w:pPr>
        <w:spacing w:after="0"/>
        <w:jc w:val="center"/>
        <w:rPr>
          <w:rFonts w:ascii="Times New Roman" w:hAnsi="Times New Roman" w:cs="Times New Roman"/>
          <w:b/>
          <w:sz w:val="32"/>
          <w:u w:val="single"/>
        </w:rPr>
      </w:pPr>
      <w:r w:rsidRPr="00F44A9E">
        <w:rPr>
          <w:rFonts w:ascii="Times New Roman" w:hAnsi="Times New Roman" w:cs="Times New Roman"/>
          <w:b/>
          <w:sz w:val="32"/>
          <w:u w:val="single"/>
        </w:rPr>
        <w:t>2021-22</w:t>
      </w:r>
    </w:p>
    <w:p w:rsidR="00742C4D" w:rsidRPr="00F44A9E" w:rsidRDefault="00742C4D" w:rsidP="007D63A8">
      <w:pPr>
        <w:spacing w:after="0"/>
        <w:jc w:val="center"/>
        <w:rPr>
          <w:rFonts w:ascii="Times New Roman" w:hAnsi="Times New Roman" w:cs="Times New Roman"/>
          <w:b/>
          <w:sz w:val="32"/>
          <w:u w:val="single"/>
        </w:rPr>
      </w:pPr>
    </w:p>
    <w:tbl>
      <w:tblPr>
        <w:tblStyle w:val="TableGrid"/>
        <w:tblW w:w="18144" w:type="dxa"/>
        <w:tblInd w:w="534" w:type="dxa"/>
        <w:tblLayout w:type="fixed"/>
        <w:tblLook w:val="04A0" w:firstRow="1" w:lastRow="0" w:firstColumn="1" w:lastColumn="0" w:noHBand="0" w:noVBand="1"/>
      </w:tblPr>
      <w:tblGrid>
        <w:gridCol w:w="1134"/>
        <w:gridCol w:w="1275"/>
        <w:gridCol w:w="1276"/>
        <w:gridCol w:w="2268"/>
        <w:gridCol w:w="1418"/>
        <w:gridCol w:w="10773"/>
      </w:tblGrid>
      <w:tr w:rsidR="007D63A8" w:rsidTr="0034726E">
        <w:tc>
          <w:tcPr>
            <w:tcW w:w="1134" w:type="dxa"/>
            <w:shd w:val="clear" w:color="auto" w:fill="D9E2F3" w:themeFill="accent1" w:themeFillTint="33"/>
          </w:tcPr>
          <w:p w:rsidR="007D63A8" w:rsidRPr="00B671CD" w:rsidRDefault="007D63A8" w:rsidP="0034726E">
            <w:pPr>
              <w:jc w:val="center"/>
              <w:rPr>
                <w:rFonts w:ascii="Times New Roman" w:hAnsi="Times New Roman" w:cs="Times New Roman"/>
                <w:b/>
                <w:sz w:val="24"/>
              </w:rPr>
            </w:pPr>
            <w:r w:rsidRPr="00B671CD">
              <w:rPr>
                <w:rFonts w:ascii="Times New Roman" w:hAnsi="Times New Roman" w:cs="Times New Roman"/>
                <w:b/>
                <w:sz w:val="24"/>
              </w:rPr>
              <w:t>MONTH</w:t>
            </w:r>
          </w:p>
        </w:tc>
        <w:tc>
          <w:tcPr>
            <w:tcW w:w="1275" w:type="dxa"/>
            <w:shd w:val="clear" w:color="auto" w:fill="D9E2F3" w:themeFill="accent1" w:themeFillTint="33"/>
          </w:tcPr>
          <w:p w:rsidR="007D63A8" w:rsidRPr="00885DE1" w:rsidRDefault="007D63A8" w:rsidP="0034726E">
            <w:pPr>
              <w:jc w:val="center"/>
              <w:rPr>
                <w:rFonts w:ascii="Times New Roman" w:hAnsi="Times New Roman" w:cs="Times New Roman"/>
                <w:b/>
                <w:sz w:val="24"/>
              </w:rPr>
            </w:pPr>
            <w:r w:rsidRPr="00885DE1">
              <w:rPr>
                <w:rFonts w:ascii="Times New Roman" w:hAnsi="Times New Roman" w:cs="Times New Roman"/>
                <w:b/>
                <w:sz w:val="24"/>
              </w:rPr>
              <w:t>XI</w:t>
            </w:r>
          </w:p>
        </w:tc>
        <w:tc>
          <w:tcPr>
            <w:tcW w:w="1276" w:type="dxa"/>
            <w:shd w:val="clear" w:color="auto" w:fill="D9E2F3" w:themeFill="accent1" w:themeFillTint="33"/>
          </w:tcPr>
          <w:p w:rsidR="007D63A8" w:rsidRPr="00885DE1" w:rsidRDefault="007D63A8" w:rsidP="0034726E">
            <w:pPr>
              <w:jc w:val="center"/>
              <w:rPr>
                <w:rFonts w:ascii="Times New Roman" w:hAnsi="Times New Roman" w:cs="Times New Roman"/>
                <w:b/>
                <w:sz w:val="24"/>
              </w:rPr>
            </w:pPr>
            <w:r w:rsidRPr="00885DE1">
              <w:rPr>
                <w:rFonts w:ascii="Times New Roman" w:hAnsi="Times New Roman" w:cs="Times New Roman"/>
                <w:b/>
                <w:sz w:val="24"/>
              </w:rPr>
              <w:t>XII</w:t>
            </w:r>
          </w:p>
        </w:tc>
        <w:tc>
          <w:tcPr>
            <w:tcW w:w="2268" w:type="dxa"/>
            <w:shd w:val="clear" w:color="auto" w:fill="D9E2F3" w:themeFill="accent1" w:themeFillTint="33"/>
          </w:tcPr>
          <w:p w:rsidR="007D63A8" w:rsidRPr="00885DE1" w:rsidRDefault="007D63A8" w:rsidP="0034726E">
            <w:pPr>
              <w:jc w:val="center"/>
              <w:rPr>
                <w:rFonts w:ascii="Times New Roman" w:hAnsi="Times New Roman" w:cs="Times New Roman"/>
                <w:b/>
                <w:sz w:val="24"/>
              </w:rPr>
            </w:pPr>
            <w:r>
              <w:rPr>
                <w:rFonts w:ascii="Times New Roman" w:hAnsi="Times New Roman" w:cs="Times New Roman"/>
                <w:b/>
                <w:sz w:val="24"/>
              </w:rPr>
              <w:t>SYLL.</w:t>
            </w:r>
            <w:r w:rsidRPr="00885DE1">
              <w:rPr>
                <w:rFonts w:ascii="Times New Roman" w:hAnsi="Times New Roman" w:cs="Times New Roman"/>
                <w:b/>
                <w:sz w:val="24"/>
              </w:rPr>
              <w:t xml:space="preserve"> COVERED</w:t>
            </w:r>
          </w:p>
        </w:tc>
        <w:tc>
          <w:tcPr>
            <w:tcW w:w="1418" w:type="dxa"/>
            <w:shd w:val="clear" w:color="auto" w:fill="D9E2F3" w:themeFill="accent1" w:themeFillTint="33"/>
          </w:tcPr>
          <w:p w:rsidR="007D63A8" w:rsidRPr="00885DE1" w:rsidRDefault="007D63A8" w:rsidP="0034726E">
            <w:pPr>
              <w:jc w:val="center"/>
              <w:rPr>
                <w:rFonts w:ascii="Times New Roman" w:hAnsi="Times New Roman" w:cs="Times New Roman"/>
                <w:b/>
                <w:sz w:val="24"/>
              </w:rPr>
            </w:pPr>
            <w:r w:rsidRPr="00885DE1">
              <w:rPr>
                <w:rFonts w:ascii="Times New Roman" w:hAnsi="Times New Roman" w:cs="Times New Roman"/>
                <w:b/>
                <w:sz w:val="24"/>
              </w:rPr>
              <w:t>M.M.</w:t>
            </w:r>
          </w:p>
        </w:tc>
        <w:tc>
          <w:tcPr>
            <w:tcW w:w="10773" w:type="dxa"/>
            <w:shd w:val="clear" w:color="auto" w:fill="D9E2F3" w:themeFill="accent1" w:themeFillTint="33"/>
          </w:tcPr>
          <w:p w:rsidR="007D63A8" w:rsidRPr="00885DE1" w:rsidRDefault="007D63A8" w:rsidP="0034726E">
            <w:pPr>
              <w:tabs>
                <w:tab w:val="left" w:pos="4601"/>
                <w:tab w:val="left" w:pos="4781"/>
                <w:tab w:val="left" w:pos="4961"/>
              </w:tabs>
              <w:rPr>
                <w:rFonts w:ascii="Times New Roman" w:hAnsi="Times New Roman" w:cs="Times New Roman"/>
                <w:b/>
                <w:sz w:val="24"/>
              </w:rPr>
            </w:pPr>
            <w:r w:rsidRPr="00885DE1">
              <w:rPr>
                <w:rFonts w:ascii="Times New Roman" w:hAnsi="Times New Roman" w:cs="Times New Roman"/>
                <w:b/>
                <w:sz w:val="24"/>
              </w:rPr>
              <w:t xml:space="preserve">                             REMARK</w:t>
            </w:r>
          </w:p>
        </w:tc>
      </w:tr>
      <w:tr w:rsidR="007D63A8" w:rsidTr="0034726E">
        <w:trPr>
          <w:trHeight w:val="420"/>
        </w:trPr>
        <w:tc>
          <w:tcPr>
            <w:tcW w:w="1134" w:type="dxa"/>
            <w:shd w:val="clear" w:color="auto" w:fill="D9E2F3" w:themeFill="accent1" w:themeFillTint="33"/>
          </w:tcPr>
          <w:p w:rsidR="007D63A8" w:rsidRPr="00C57F38" w:rsidRDefault="007D63A8" w:rsidP="0034726E">
            <w:pPr>
              <w:rPr>
                <w:rFonts w:ascii="Times New Roman" w:hAnsi="Times New Roman" w:cs="Times New Roman"/>
                <w:b/>
              </w:rPr>
            </w:pPr>
            <w:r w:rsidRPr="00C57F38">
              <w:rPr>
                <w:rFonts w:ascii="Times New Roman" w:hAnsi="Times New Roman" w:cs="Times New Roman"/>
                <w:b/>
              </w:rPr>
              <w:t>APRIL 21</w:t>
            </w:r>
          </w:p>
        </w:tc>
        <w:tc>
          <w:tcPr>
            <w:tcW w:w="1275" w:type="dxa"/>
            <w:shd w:val="clear" w:color="auto" w:fill="D9E2F3" w:themeFill="accent1" w:themeFillTint="33"/>
          </w:tcPr>
          <w:p w:rsidR="007D63A8" w:rsidRPr="00C57F38" w:rsidRDefault="007D63A8" w:rsidP="0034726E">
            <w:pPr>
              <w:jc w:val="center"/>
              <w:rPr>
                <w:rFonts w:ascii="Times New Roman" w:hAnsi="Times New Roman" w:cs="Times New Roman"/>
              </w:rPr>
            </w:pPr>
            <w:r w:rsidRPr="00C57F38">
              <w:rPr>
                <w:rFonts w:ascii="Times New Roman" w:hAnsi="Times New Roman" w:cs="Times New Roman"/>
              </w:rPr>
              <w:t>-</w:t>
            </w:r>
          </w:p>
        </w:tc>
        <w:tc>
          <w:tcPr>
            <w:tcW w:w="1276" w:type="dxa"/>
            <w:shd w:val="clear" w:color="auto" w:fill="D9E2F3" w:themeFill="accent1" w:themeFillTint="33"/>
          </w:tcPr>
          <w:p w:rsidR="007D63A8" w:rsidRPr="00C57F38" w:rsidRDefault="007D63A8" w:rsidP="0034726E">
            <w:pPr>
              <w:jc w:val="center"/>
              <w:rPr>
                <w:rFonts w:ascii="Times New Roman" w:hAnsi="Times New Roman" w:cs="Times New Roman"/>
              </w:rPr>
            </w:pPr>
            <w:r w:rsidRPr="00C57F38">
              <w:rPr>
                <w:rFonts w:ascii="Times New Roman" w:hAnsi="Times New Roman" w:cs="Times New Roman"/>
              </w:rPr>
              <w:t>M.T. I</w:t>
            </w:r>
          </w:p>
        </w:tc>
        <w:tc>
          <w:tcPr>
            <w:tcW w:w="2268" w:type="dxa"/>
            <w:shd w:val="clear" w:color="auto" w:fill="D9E2F3" w:themeFill="accent1" w:themeFillTint="33"/>
          </w:tcPr>
          <w:p w:rsidR="007D63A8" w:rsidRPr="00C57F38" w:rsidRDefault="007D63A8" w:rsidP="0034726E">
            <w:pPr>
              <w:ind w:firstLine="34"/>
              <w:jc w:val="center"/>
              <w:rPr>
                <w:rFonts w:ascii="Times New Roman" w:hAnsi="Times New Roman" w:cs="Times New Roman"/>
              </w:rPr>
            </w:pPr>
            <w:r w:rsidRPr="00C57F38">
              <w:rPr>
                <w:rFonts w:ascii="Times New Roman" w:hAnsi="Times New Roman" w:cs="Times New Roman"/>
              </w:rPr>
              <w:t>UNIT I, II, III</w:t>
            </w:r>
          </w:p>
        </w:tc>
        <w:tc>
          <w:tcPr>
            <w:tcW w:w="1418" w:type="dxa"/>
            <w:shd w:val="clear" w:color="auto" w:fill="D9E2F3" w:themeFill="accent1" w:themeFillTint="33"/>
          </w:tcPr>
          <w:p w:rsidR="007D63A8" w:rsidRPr="00C57F38" w:rsidRDefault="007D63A8" w:rsidP="0034726E">
            <w:pPr>
              <w:jc w:val="center"/>
              <w:rPr>
                <w:rFonts w:ascii="Times New Roman" w:hAnsi="Times New Roman" w:cs="Times New Roman"/>
              </w:rPr>
            </w:pPr>
            <w:r w:rsidRPr="00C57F38">
              <w:rPr>
                <w:rFonts w:ascii="Times New Roman" w:hAnsi="Times New Roman" w:cs="Times New Roman"/>
              </w:rPr>
              <w:t>25</w:t>
            </w:r>
          </w:p>
        </w:tc>
        <w:tc>
          <w:tcPr>
            <w:tcW w:w="10773" w:type="dxa"/>
            <w:shd w:val="clear" w:color="auto" w:fill="D9E2F3" w:themeFill="accent1" w:themeFillTint="33"/>
          </w:tcPr>
          <w:p w:rsidR="007D63A8" w:rsidRPr="00C57F38" w:rsidRDefault="007D63A8" w:rsidP="0034726E">
            <w:pPr>
              <w:rPr>
                <w:rFonts w:ascii="Times New Roman" w:hAnsi="Times New Roman" w:cs="Times New Roman"/>
                <w:sz w:val="24"/>
              </w:rPr>
            </w:pPr>
            <w:r w:rsidRPr="00C57F38">
              <w:rPr>
                <w:rFonts w:ascii="Times New Roman" w:hAnsi="Times New Roman" w:cs="Times New Roman"/>
                <w:sz w:val="24"/>
              </w:rPr>
              <w:t>ATLEAST 10 MARKS MCQs &amp; 15 MARKS DESCRIPTIVE</w:t>
            </w:r>
          </w:p>
        </w:tc>
      </w:tr>
      <w:tr w:rsidR="007D63A8" w:rsidTr="0034726E">
        <w:trPr>
          <w:trHeight w:val="425"/>
        </w:trPr>
        <w:tc>
          <w:tcPr>
            <w:tcW w:w="1134" w:type="dxa"/>
            <w:shd w:val="clear" w:color="auto" w:fill="D9E2F3" w:themeFill="accent1" w:themeFillTint="33"/>
          </w:tcPr>
          <w:p w:rsidR="007D63A8" w:rsidRPr="00C57F38" w:rsidRDefault="007D63A8" w:rsidP="0034726E">
            <w:pPr>
              <w:rPr>
                <w:rFonts w:ascii="Times New Roman" w:hAnsi="Times New Roman" w:cs="Times New Roman"/>
                <w:b/>
              </w:rPr>
            </w:pPr>
            <w:r w:rsidRPr="00C57F38">
              <w:rPr>
                <w:rFonts w:ascii="Times New Roman" w:hAnsi="Times New Roman" w:cs="Times New Roman"/>
                <w:b/>
              </w:rPr>
              <w:t>JULY 21</w:t>
            </w:r>
          </w:p>
        </w:tc>
        <w:tc>
          <w:tcPr>
            <w:tcW w:w="1275" w:type="dxa"/>
            <w:shd w:val="clear" w:color="auto" w:fill="D9E2F3" w:themeFill="accent1" w:themeFillTint="33"/>
          </w:tcPr>
          <w:p w:rsidR="007D63A8" w:rsidRPr="00C57F38" w:rsidRDefault="007D63A8" w:rsidP="0034726E">
            <w:pPr>
              <w:jc w:val="center"/>
              <w:rPr>
                <w:rFonts w:ascii="Times New Roman" w:hAnsi="Times New Roman" w:cs="Times New Roman"/>
              </w:rPr>
            </w:pPr>
            <w:r w:rsidRPr="00C57F38">
              <w:rPr>
                <w:rFonts w:ascii="Times New Roman" w:hAnsi="Times New Roman" w:cs="Times New Roman"/>
              </w:rPr>
              <w:t>-</w:t>
            </w:r>
          </w:p>
        </w:tc>
        <w:tc>
          <w:tcPr>
            <w:tcW w:w="1276" w:type="dxa"/>
            <w:shd w:val="clear" w:color="auto" w:fill="D9E2F3" w:themeFill="accent1" w:themeFillTint="33"/>
          </w:tcPr>
          <w:p w:rsidR="007D63A8" w:rsidRPr="00C57F38" w:rsidRDefault="007D63A8" w:rsidP="0034726E">
            <w:pPr>
              <w:jc w:val="center"/>
              <w:rPr>
                <w:rFonts w:ascii="Times New Roman" w:hAnsi="Times New Roman" w:cs="Times New Roman"/>
              </w:rPr>
            </w:pPr>
            <w:r w:rsidRPr="00C57F38">
              <w:rPr>
                <w:rFonts w:ascii="Times New Roman" w:hAnsi="Times New Roman" w:cs="Times New Roman"/>
              </w:rPr>
              <w:t>M.T. II</w:t>
            </w:r>
          </w:p>
        </w:tc>
        <w:tc>
          <w:tcPr>
            <w:tcW w:w="2268" w:type="dxa"/>
            <w:shd w:val="clear" w:color="auto" w:fill="D9E2F3" w:themeFill="accent1" w:themeFillTint="33"/>
          </w:tcPr>
          <w:p w:rsidR="007D63A8" w:rsidRPr="00C57F38" w:rsidRDefault="007D63A8" w:rsidP="0034726E">
            <w:pPr>
              <w:jc w:val="center"/>
              <w:rPr>
                <w:rFonts w:ascii="Times New Roman" w:hAnsi="Times New Roman" w:cs="Times New Roman"/>
              </w:rPr>
            </w:pPr>
            <w:r w:rsidRPr="00C57F38">
              <w:rPr>
                <w:rFonts w:ascii="Times New Roman" w:hAnsi="Times New Roman" w:cs="Times New Roman"/>
              </w:rPr>
              <w:t>UNIT IV. V, VI</w:t>
            </w:r>
          </w:p>
        </w:tc>
        <w:tc>
          <w:tcPr>
            <w:tcW w:w="1418" w:type="dxa"/>
            <w:shd w:val="clear" w:color="auto" w:fill="D9E2F3" w:themeFill="accent1" w:themeFillTint="33"/>
          </w:tcPr>
          <w:p w:rsidR="007D63A8" w:rsidRPr="00C57F38" w:rsidRDefault="007D63A8" w:rsidP="0034726E">
            <w:pPr>
              <w:jc w:val="center"/>
              <w:rPr>
                <w:rFonts w:ascii="Times New Roman" w:hAnsi="Times New Roman" w:cs="Times New Roman"/>
              </w:rPr>
            </w:pPr>
            <w:r w:rsidRPr="00C57F38">
              <w:rPr>
                <w:rFonts w:ascii="Times New Roman" w:hAnsi="Times New Roman" w:cs="Times New Roman"/>
              </w:rPr>
              <w:t>25</w:t>
            </w:r>
          </w:p>
        </w:tc>
        <w:tc>
          <w:tcPr>
            <w:tcW w:w="10773" w:type="dxa"/>
            <w:shd w:val="clear" w:color="auto" w:fill="D9E2F3" w:themeFill="accent1" w:themeFillTint="33"/>
          </w:tcPr>
          <w:p w:rsidR="007D63A8" w:rsidRPr="00C57F38" w:rsidRDefault="007D63A8" w:rsidP="0034726E">
            <w:pPr>
              <w:rPr>
                <w:rFonts w:ascii="Times New Roman" w:hAnsi="Times New Roman" w:cs="Times New Roman"/>
                <w:sz w:val="24"/>
              </w:rPr>
            </w:pPr>
            <w:r w:rsidRPr="00C57F38">
              <w:rPr>
                <w:rFonts w:ascii="Times New Roman" w:hAnsi="Times New Roman" w:cs="Times New Roman"/>
                <w:sz w:val="24"/>
              </w:rPr>
              <w:t>ATLEAST 10 MARKS MCQs &amp; 15 MARKS DESCRIPTIVE</w:t>
            </w:r>
          </w:p>
        </w:tc>
      </w:tr>
      <w:tr w:rsidR="007D63A8" w:rsidTr="0034726E">
        <w:trPr>
          <w:trHeight w:val="417"/>
        </w:trPr>
        <w:tc>
          <w:tcPr>
            <w:tcW w:w="1134" w:type="dxa"/>
            <w:shd w:val="clear" w:color="auto" w:fill="D9E2F3" w:themeFill="accent1" w:themeFillTint="33"/>
          </w:tcPr>
          <w:p w:rsidR="007D63A8" w:rsidRPr="00C57F38" w:rsidRDefault="007D63A8" w:rsidP="0034726E">
            <w:pPr>
              <w:rPr>
                <w:rFonts w:ascii="Times New Roman" w:hAnsi="Times New Roman" w:cs="Times New Roman"/>
                <w:b/>
              </w:rPr>
            </w:pPr>
            <w:r w:rsidRPr="00C57F38">
              <w:rPr>
                <w:rFonts w:ascii="Times New Roman" w:hAnsi="Times New Roman" w:cs="Times New Roman"/>
                <w:b/>
              </w:rPr>
              <w:t>AUG 21</w:t>
            </w:r>
          </w:p>
        </w:tc>
        <w:tc>
          <w:tcPr>
            <w:tcW w:w="1275" w:type="dxa"/>
            <w:shd w:val="clear" w:color="auto" w:fill="D9E2F3" w:themeFill="accent1" w:themeFillTint="33"/>
          </w:tcPr>
          <w:p w:rsidR="007D63A8" w:rsidRPr="00C57F38" w:rsidRDefault="007D63A8" w:rsidP="0034726E">
            <w:pPr>
              <w:jc w:val="center"/>
              <w:rPr>
                <w:rFonts w:ascii="Times New Roman" w:hAnsi="Times New Roman" w:cs="Times New Roman"/>
              </w:rPr>
            </w:pPr>
            <w:r w:rsidRPr="00C57F38">
              <w:rPr>
                <w:rFonts w:ascii="Times New Roman" w:hAnsi="Times New Roman" w:cs="Times New Roman"/>
              </w:rPr>
              <w:t>-</w:t>
            </w:r>
          </w:p>
        </w:tc>
        <w:tc>
          <w:tcPr>
            <w:tcW w:w="1276" w:type="dxa"/>
            <w:shd w:val="clear" w:color="auto" w:fill="D9E2F3" w:themeFill="accent1" w:themeFillTint="33"/>
          </w:tcPr>
          <w:p w:rsidR="007D63A8" w:rsidRPr="00C57F38" w:rsidRDefault="007D63A8" w:rsidP="0034726E">
            <w:pPr>
              <w:jc w:val="center"/>
              <w:rPr>
                <w:rFonts w:ascii="Times New Roman" w:hAnsi="Times New Roman" w:cs="Times New Roman"/>
              </w:rPr>
            </w:pPr>
            <w:r w:rsidRPr="00C57F38">
              <w:rPr>
                <w:rFonts w:ascii="Times New Roman" w:hAnsi="Times New Roman" w:cs="Times New Roman"/>
              </w:rPr>
              <w:t>M.T. III</w:t>
            </w:r>
          </w:p>
        </w:tc>
        <w:tc>
          <w:tcPr>
            <w:tcW w:w="2268" w:type="dxa"/>
            <w:shd w:val="clear" w:color="auto" w:fill="D9E2F3" w:themeFill="accent1" w:themeFillTint="33"/>
          </w:tcPr>
          <w:p w:rsidR="007D63A8" w:rsidRPr="00C57F38" w:rsidRDefault="007D63A8" w:rsidP="0034726E">
            <w:pPr>
              <w:jc w:val="center"/>
              <w:rPr>
                <w:rFonts w:ascii="Times New Roman" w:hAnsi="Times New Roman" w:cs="Times New Roman"/>
              </w:rPr>
            </w:pPr>
            <w:r w:rsidRPr="00C57F38">
              <w:rPr>
                <w:rFonts w:ascii="Times New Roman" w:hAnsi="Times New Roman" w:cs="Times New Roman"/>
              </w:rPr>
              <w:t>UNIT VII, VIII, IX</w:t>
            </w:r>
          </w:p>
        </w:tc>
        <w:tc>
          <w:tcPr>
            <w:tcW w:w="1418" w:type="dxa"/>
            <w:shd w:val="clear" w:color="auto" w:fill="D9E2F3" w:themeFill="accent1" w:themeFillTint="33"/>
          </w:tcPr>
          <w:p w:rsidR="007D63A8" w:rsidRPr="00C57F38" w:rsidRDefault="007D63A8" w:rsidP="0034726E">
            <w:pPr>
              <w:jc w:val="center"/>
              <w:rPr>
                <w:rFonts w:ascii="Times New Roman" w:hAnsi="Times New Roman" w:cs="Times New Roman"/>
              </w:rPr>
            </w:pPr>
            <w:r w:rsidRPr="00C57F38">
              <w:rPr>
                <w:rFonts w:ascii="Times New Roman" w:hAnsi="Times New Roman" w:cs="Times New Roman"/>
              </w:rPr>
              <w:t>25</w:t>
            </w:r>
          </w:p>
        </w:tc>
        <w:tc>
          <w:tcPr>
            <w:tcW w:w="10773" w:type="dxa"/>
            <w:shd w:val="clear" w:color="auto" w:fill="D9E2F3" w:themeFill="accent1" w:themeFillTint="33"/>
          </w:tcPr>
          <w:p w:rsidR="007D63A8" w:rsidRPr="00C57F38" w:rsidRDefault="007D63A8" w:rsidP="0034726E">
            <w:pPr>
              <w:rPr>
                <w:rFonts w:ascii="Times New Roman" w:hAnsi="Times New Roman" w:cs="Times New Roman"/>
                <w:sz w:val="24"/>
              </w:rPr>
            </w:pPr>
            <w:r w:rsidRPr="00C57F38">
              <w:rPr>
                <w:rFonts w:ascii="Times New Roman" w:hAnsi="Times New Roman" w:cs="Times New Roman"/>
                <w:sz w:val="24"/>
              </w:rPr>
              <w:t>ATLEAST 10 MARKS MCQs &amp; 15 MARKS DESCRIPTIVE</w:t>
            </w:r>
          </w:p>
        </w:tc>
      </w:tr>
      <w:tr w:rsidR="007D63A8" w:rsidTr="0034726E">
        <w:trPr>
          <w:trHeight w:val="409"/>
        </w:trPr>
        <w:tc>
          <w:tcPr>
            <w:tcW w:w="1134" w:type="dxa"/>
            <w:shd w:val="clear" w:color="auto" w:fill="D9E2F3" w:themeFill="accent1" w:themeFillTint="33"/>
          </w:tcPr>
          <w:p w:rsidR="007D63A8" w:rsidRPr="00C57F38" w:rsidRDefault="007D63A8" w:rsidP="0034726E">
            <w:pPr>
              <w:rPr>
                <w:rFonts w:ascii="Times New Roman" w:hAnsi="Times New Roman" w:cs="Times New Roman"/>
                <w:b/>
              </w:rPr>
            </w:pPr>
            <w:r w:rsidRPr="00C57F38">
              <w:rPr>
                <w:rFonts w:ascii="Times New Roman" w:hAnsi="Times New Roman" w:cs="Times New Roman"/>
                <w:b/>
              </w:rPr>
              <w:t>SEPT 21</w:t>
            </w:r>
          </w:p>
        </w:tc>
        <w:tc>
          <w:tcPr>
            <w:tcW w:w="1275" w:type="dxa"/>
            <w:shd w:val="clear" w:color="auto" w:fill="D9E2F3" w:themeFill="accent1" w:themeFillTint="33"/>
          </w:tcPr>
          <w:p w:rsidR="007D63A8" w:rsidRPr="00C57F38" w:rsidRDefault="007D63A8" w:rsidP="0034726E">
            <w:pPr>
              <w:jc w:val="center"/>
              <w:rPr>
                <w:rFonts w:ascii="Times New Roman" w:hAnsi="Times New Roman" w:cs="Times New Roman"/>
              </w:rPr>
            </w:pPr>
            <w:r w:rsidRPr="00C57F38">
              <w:rPr>
                <w:rFonts w:ascii="Times New Roman" w:hAnsi="Times New Roman" w:cs="Times New Roman"/>
              </w:rPr>
              <w:t>PT I</w:t>
            </w:r>
          </w:p>
        </w:tc>
        <w:tc>
          <w:tcPr>
            <w:tcW w:w="1276" w:type="dxa"/>
            <w:shd w:val="clear" w:color="auto" w:fill="D9E2F3" w:themeFill="accent1" w:themeFillTint="33"/>
          </w:tcPr>
          <w:p w:rsidR="007D63A8" w:rsidRPr="00C57F38" w:rsidRDefault="007D63A8" w:rsidP="0034726E">
            <w:pPr>
              <w:jc w:val="center"/>
              <w:rPr>
                <w:rFonts w:ascii="Times New Roman" w:hAnsi="Times New Roman" w:cs="Times New Roman"/>
              </w:rPr>
            </w:pPr>
            <w:r w:rsidRPr="00C57F38">
              <w:rPr>
                <w:rFonts w:ascii="Times New Roman" w:hAnsi="Times New Roman" w:cs="Times New Roman"/>
              </w:rPr>
              <w:t>-</w:t>
            </w:r>
          </w:p>
        </w:tc>
        <w:tc>
          <w:tcPr>
            <w:tcW w:w="2268" w:type="dxa"/>
            <w:shd w:val="clear" w:color="auto" w:fill="D9E2F3" w:themeFill="accent1" w:themeFillTint="33"/>
          </w:tcPr>
          <w:p w:rsidR="007D63A8" w:rsidRPr="00C57F38" w:rsidRDefault="007D63A8" w:rsidP="0034726E">
            <w:pPr>
              <w:jc w:val="center"/>
              <w:rPr>
                <w:rFonts w:ascii="Times New Roman" w:hAnsi="Times New Roman" w:cs="Times New Roman"/>
              </w:rPr>
            </w:pPr>
            <w:r w:rsidRPr="00C57F38">
              <w:rPr>
                <w:rFonts w:ascii="Times New Roman" w:hAnsi="Times New Roman" w:cs="Times New Roman"/>
              </w:rPr>
              <w:t>UNIT I, II, III</w:t>
            </w:r>
          </w:p>
        </w:tc>
        <w:tc>
          <w:tcPr>
            <w:tcW w:w="1418" w:type="dxa"/>
            <w:shd w:val="clear" w:color="auto" w:fill="D9E2F3" w:themeFill="accent1" w:themeFillTint="33"/>
          </w:tcPr>
          <w:p w:rsidR="007D63A8" w:rsidRPr="00C57F38" w:rsidRDefault="007D63A8" w:rsidP="0034726E">
            <w:pPr>
              <w:jc w:val="center"/>
              <w:rPr>
                <w:rFonts w:ascii="Times New Roman" w:hAnsi="Times New Roman" w:cs="Times New Roman"/>
              </w:rPr>
            </w:pPr>
            <w:r w:rsidRPr="00C57F38">
              <w:rPr>
                <w:rFonts w:ascii="Times New Roman" w:hAnsi="Times New Roman" w:cs="Times New Roman"/>
              </w:rPr>
              <w:t>50</w:t>
            </w:r>
          </w:p>
        </w:tc>
        <w:tc>
          <w:tcPr>
            <w:tcW w:w="10773" w:type="dxa"/>
            <w:shd w:val="clear" w:color="auto" w:fill="D9E2F3" w:themeFill="accent1" w:themeFillTint="33"/>
          </w:tcPr>
          <w:p w:rsidR="007D63A8" w:rsidRPr="00C57F38" w:rsidRDefault="007D63A8" w:rsidP="0034726E">
            <w:pPr>
              <w:rPr>
                <w:rFonts w:ascii="Times New Roman" w:hAnsi="Times New Roman" w:cs="Times New Roman"/>
                <w:sz w:val="24"/>
              </w:rPr>
            </w:pPr>
            <w:r w:rsidRPr="00C57F38">
              <w:rPr>
                <w:rFonts w:ascii="Times New Roman" w:hAnsi="Times New Roman" w:cs="Times New Roman"/>
                <w:sz w:val="24"/>
              </w:rPr>
              <w:t>ATLEAST 20 MARKS MCQs &amp; 30 MARKS DESCRIPTIVE</w:t>
            </w:r>
          </w:p>
        </w:tc>
      </w:tr>
      <w:tr w:rsidR="007D63A8" w:rsidTr="0034726E">
        <w:trPr>
          <w:trHeight w:val="415"/>
        </w:trPr>
        <w:tc>
          <w:tcPr>
            <w:tcW w:w="1134" w:type="dxa"/>
            <w:shd w:val="clear" w:color="auto" w:fill="D9E2F3" w:themeFill="accent1" w:themeFillTint="33"/>
          </w:tcPr>
          <w:p w:rsidR="007D63A8" w:rsidRPr="00C57F38" w:rsidRDefault="007D63A8" w:rsidP="0034726E">
            <w:pPr>
              <w:rPr>
                <w:rFonts w:ascii="Times New Roman" w:hAnsi="Times New Roman" w:cs="Times New Roman"/>
                <w:b/>
              </w:rPr>
            </w:pPr>
            <w:r w:rsidRPr="00C57F38">
              <w:rPr>
                <w:rFonts w:ascii="Times New Roman" w:hAnsi="Times New Roman" w:cs="Times New Roman"/>
                <w:b/>
              </w:rPr>
              <w:t>SEPT 21</w:t>
            </w:r>
          </w:p>
        </w:tc>
        <w:tc>
          <w:tcPr>
            <w:tcW w:w="1275" w:type="dxa"/>
            <w:shd w:val="clear" w:color="auto" w:fill="D9E2F3" w:themeFill="accent1" w:themeFillTint="33"/>
          </w:tcPr>
          <w:p w:rsidR="007D63A8" w:rsidRPr="00C57F38" w:rsidRDefault="007D63A8" w:rsidP="0034726E">
            <w:pPr>
              <w:jc w:val="center"/>
              <w:rPr>
                <w:rFonts w:ascii="Times New Roman" w:hAnsi="Times New Roman" w:cs="Times New Roman"/>
              </w:rPr>
            </w:pPr>
            <w:r w:rsidRPr="00C57F38">
              <w:rPr>
                <w:rFonts w:ascii="Times New Roman" w:hAnsi="Times New Roman" w:cs="Times New Roman"/>
              </w:rPr>
              <w:t>-</w:t>
            </w:r>
          </w:p>
        </w:tc>
        <w:tc>
          <w:tcPr>
            <w:tcW w:w="1276" w:type="dxa"/>
            <w:shd w:val="clear" w:color="auto" w:fill="D9E2F3" w:themeFill="accent1" w:themeFillTint="33"/>
          </w:tcPr>
          <w:p w:rsidR="007D63A8" w:rsidRPr="00C57F38" w:rsidRDefault="007D63A8" w:rsidP="0034726E">
            <w:pPr>
              <w:jc w:val="center"/>
              <w:rPr>
                <w:rFonts w:ascii="Times New Roman" w:hAnsi="Times New Roman" w:cs="Times New Roman"/>
              </w:rPr>
            </w:pPr>
            <w:r w:rsidRPr="00C57F38">
              <w:rPr>
                <w:rFonts w:ascii="Times New Roman" w:hAnsi="Times New Roman" w:cs="Times New Roman"/>
              </w:rPr>
              <w:t>M.T. IV</w:t>
            </w:r>
          </w:p>
        </w:tc>
        <w:tc>
          <w:tcPr>
            <w:tcW w:w="2268" w:type="dxa"/>
            <w:shd w:val="clear" w:color="auto" w:fill="D9E2F3" w:themeFill="accent1" w:themeFillTint="33"/>
          </w:tcPr>
          <w:p w:rsidR="007D63A8" w:rsidRPr="00C57F38" w:rsidRDefault="007D63A8" w:rsidP="0034726E">
            <w:pPr>
              <w:jc w:val="center"/>
              <w:rPr>
                <w:rFonts w:ascii="Times New Roman" w:hAnsi="Times New Roman" w:cs="Times New Roman"/>
              </w:rPr>
            </w:pPr>
            <w:r w:rsidRPr="00C57F38">
              <w:rPr>
                <w:rFonts w:ascii="Times New Roman" w:hAnsi="Times New Roman" w:cs="Times New Roman"/>
              </w:rPr>
              <w:t>UNIT X, XI, XII</w:t>
            </w:r>
          </w:p>
        </w:tc>
        <w:tc>
          <w:tcPr>
            <w:tcW w:w="1418" w:type="dxa"/>
            <w:shd w:val="clear" w:color="auto" w:fill="D9E2F3" w:themeFill="accent1" w:themeFillTint="33"/>
          </w:tcPr>
          <w:p w:rsidR="007D63A8" w:rsidRPr="00C57F38" w:rsidRDefault="007D63A8" w:rsidP="0034726E">
            <w:pPr>
              <w:jc w:val="center"/>
              <w:rPr>
                <w:rFonts w:ascii="Times New Roman" w:hAnsi="Times New Roman" w:cs="Times New Roman"/>
              </w:rPr>
            </w:pPr>
            <w:r w:rsidRPr="00C57F38">
              <w:rPr>
                <w:rFonts w:ascii="Times New Roman" w:hAnsi="Times New Roman" w:cs="Times New Roman"/>
              </w:rPr>
              <w:t>25</w:t>
            </w:r>
          </w:p>
        </w:tc>
        <w:tc>
          <w:tcPr>
            <w:tcW w:w="10773" w:type="dxa"/>
            <w:shd w:val="clear" w:color="auto" w:fill="D9E2F3" w:themeFill="accent1" w:themeFillTint="33"/>
          </w:tcPr>
          <w:p w:rsidR="007D63A8" w:rsidRPr="00C57F38" w:rsidRDefault="007D63A8" w:rsidP="0034726E">
            <w:pPr>
              <w:rPr>
                <w:rFonts w:ascii="Times New Roman" w:hAnsi="Times New Roman" w:cs="Times New Roman"/>
                <w:sz w:val="24"/>
              </w:rPr>
            </w:pPr>
            <w:r w:rsidRPr="00C57F38">
              <w:rPr>
                <w:rFonts w:ascii="Times New Roman" w:hAnsi="Times New Roman" w:cs="Times New Roman"/>
                <w:sz w:val="24"/>
              </w:rPr>
              <w:t>ATLEAST 10 MARKS MCQs &amp; 15 MARKS DESCRIPTIVE</w:t>
            </w:r>
          </w:p>
        </w:tc>
      </w:tr>
      <w:tr w:rsidR="007D63A8" w:rsidTr="0034726E">
        <w:trPr>
          <w:trHeight w:val="564"/>
        </w:trPr>
        <w:tc>
          <w:tcPr>
            <w:tcW w:w="1134" w:type="dxa"/>
            <w:shd w:val="clear" w:color="auto" w:fill="D9E2F3" w:themeFill="accent1" w:themeFillTint="33"/>
          </w:tcPr>
          <w:p w:rsidR="007D63A8" w:rsidRPr="00C57F38" w:rsidRDefault="007D63A8" w:rsidP="0034726E">
            <w:pPr>
              <w:rPr>
                <w:rFonts w:ascii="Times New Roman" w:hAnsi="Times New Roman" w:cs="Times New Roman"/>
                <w:b/>
              </w:rPr>
            </w:pPr>
            <w:r>
              <w:rPr>
                <w:rFonts w:ascii="Times New Roman" w:hAnsi="Times New Roman" w:cs="Times New Roman"/>
                <w:b/>
              </w:rPr>
              <w:t>OCT</w:t>
            </w:r>
            <w:r w:rsidRPr="00C57F38">
              <w:rPr>
                <w:rFonts w:ascii="Times New Roman" w:hAnsi="Times New Roman" w:cs="Times New Roman"/>
                <w:b/>
              </w:rPr>
              <w:t xml:space="preserve"> 21</w:t>
            </w:r>
          </w:p>
        </w:tc>
        <w:tc>
          <w:tcPr>
            <w:tcW w:w="1275" w:type="dxa"/>
            <w:shd w:val="clear" w:color="auto" w:fill="D9E2F3" w:themeFill="accent1" w:themeFillTint="33"/>
          </w:tcPr>
          <w:p w:rsidR="007D63A8" w:rsidRPr="00C57F38" w:rsidRDefault="007D63A8" w:rsidP="0034726E">
            <w:pPr>
              <w:jc w:val="center"/>
              <w:rPr>
                <w:rFonts w:ascii="Times New Roman" w:hAnsi="Times New Roman" w:cs="Times New Roman"/>
              </w:rPr>
            </w:pPr>
            <w:r>
              <w:rPr>
                <w:rFonts w:ascii="Times New Roman" w:hAnsi="Times New Roman" w:cs="Times New Roman"/>
              </w:rPr>
              <w:t>-</w:t>
            </w:r>
          </w:p>
        </w:tc>
        <w:tc>
          <w:tcPr>
            <w:tcW w:w="1276" w:type="dxa"/>
            <w:shd w:val="clear" w:color="auto" w:fill="D9E2F3" w:themeFill="accent1" w:themeFillTint="33"/>
          </w:tcPr>
          <w:p w:rsidR="007D63A8" w:rsidRPr="00C57F38" w:rsidRDefault="007D63A8" w:rsidP="0034726E">
            <w:pPr>
              <w:jc w:val="center"/>
              <w:rPr>
                <w:rFonts w:ascii="Times New Roman" w:hAnsi="Times New Roman" w:cs="Times New Roman"/>
              </w:rPr>
            </w:pPr>
            <w:r>
              <w:rPr>
                <w:rFonts w:ascii="Times New Roman" w:hAnsi="Times New Roman" w:cs="Times New Roman"/>
              </w:rPr>
              <w:t>H.Y.</w:t>
            </w:r>
          </w:p>
        </w:tc>
        <w:tc>
          <w:tcPr>
            <w:tcW w:w="2268" w:type="dxa"/>
            <w:shd w:val="clear" w:color="auto" w:fill="D9E2F3" w:themeFill="accent1" w:themeFillTint="33"/>
          </w:tcPr>
          <w:p w:rsidR="007D63A8" w:rsidRPr="00C57F38" w:rsidRDefault="007D63A8" w:rsidP="0034726E">
            <w:pPr>
              <w:jc w:val="center"/>
              <w:rPr>
                <w:rFonts w:ascii="Times New Roman" w:hAnsi="Times New Roman" w:cs="Times New Roman"/>
              </w:rPr>
            </w:pPr>
            <w:r>
              <w:rPr>
                <w:rFonts w:ascii="Times New Roman" w:hAnsi="Times New Roman" w:cs="Times New Roman"/>
              </w:rPr>
              <w:t>UPTO UNIT XIV</w:t>
            </w:r>
          </w:p>
        </w:tc>
        <w:tc>
          <w:tcPr>
            <w:tcW w:w="1418" w:type="dxa"/>
            <w:shd w:val="clear" w:color="auto" w:fill="D9E2F3" w:themeFill="accent1" w:themeFillTint="33"/>
          </w:tcPr>
          <w:p w:rsidR="007D63A8" w:rsidRPr="00C57F38" w:rsidRDefault="007D63A8" w:rsidP="0034726E">
            <w:pPr>
              <w:jc w:val="center"/>
              <w:rPr>
                <w:rFonts w:ascii="Times New Roman" w:hAnsi="Times New Roman" w:cs="Times New Roman"/>
              </w:rPr>
            </w:pPr>
            <w:r w:rsidRPr="00C57F38">
              <w:rPr>
                <w:rFonts w:ascii="Times New Roman" w:hAnsi="Times New Roman" w:cs="Times New Roman"/>
              </w:rPr>
              <w:t>70</w:t>
            </w:r>
          </w:p>
        </w:tc>
        <w:tc>
          <w:tcPr>
            <w:tcW w:w="10773" w:type="dxa"/>
            <w:shd w:val="clear" w:color="auto" w:fill="D9E2F3" w:themeFill="accent1" w:themeFillTint="33"/>
          </w:tcPr>
          <w:p w:rsidR="007D63A8" w:rsidRPr="00C57F38" w:rsidRDefault="007D63A8" w:rsidP="0034726E">
            <w:pPr>
              <w:rPr>
                <w:rFonts w:ascii="Times New Roman" w:hAnsi="Times New Roman" w:cs="Times New Roman"/>
                <w:sz w:val="24"/>
              </w:rPr>
            </w:pPr>
            <w:r w:rsidRPr="00C57F38">
              <w:rPr>
                <w:rFonts w:ascii="Times New Roman" w:hAnsi="Times New Roman" w:cs="Times New Roman"/>
                <w:sz w:val="24"/>
              </w:rPr>
              <w:t>AS PER THE CBSE LATEST AVAILABLE GUIDELINE FOR 2022.</w:t>
            </w:r>
          </w:p>
        </w:tc>
      </w:tr>
      <w:tr w:rsidR="007D63A8" w:rsidTr="0034726E">
        <w:tc>
          <w:tcPr>
            <w:tcW w:w="1134" w:type="dxa"/>
            <w:shd w:val="clear" w:color="auto" w:fill="D9E2F3" w:themeFill="accent1" w:themeFillTint="33"/>
          </w:tcPr>
          <w:p w:rsidR="007D63A8" w:rsidRPr="00C57F38" w:rsidRDefault="007D63A8" w:rsidP="0034726E">
            <w:pPr>
              <w:rPr>
                <w:rFonts w:ascii="Times New Roman" w:hAnsi="Times New Roman" w:cs="Times New Roman"/>
                <w:b/>
              </w:rPr>
            </w:pPr>
            <w:r w:rsidRPr="00C57F38">
              <w:rPr>
                <w:rFonts w:ascii="Times New Roman" w:hAnsi="Times New Roman" w:cs="Times New Roman"/>
                <w:b/>
              </w:rPr>
              <w:t>NOV 21</w:t>
            </w:r>
          </w:p>
        </w:tc>
        <w:tc>
          <w:tcPr>
            <w:tcW w:w="1275" w:type="dxa"/>
            <w:shd w:val="clear" w:color="auto" w:fill="D9E2F3" w:themeFill="accent1" w:themeFillTint="33"/>
          </w:tcPr>
          <w:p w:rsidR="007D63A8" w:rsidRPr="00C57F38" w:rsidRDefault="007D63A8" w:rsidP="0034726E">
            <w:pPr>
              <w:jc w:val="center"/>
              <w:rPr>
                <w:rFonts w:ascii="Times New Roman" w:hAnsi="Times New Roman" w:cs="Times New Roman"/>
              </w:rPr>
            </w:pPr>
            <w:r>
              <w:rPr>
                <w:rFonts w:ascii="Times New Roman" w:hAnsi="Times New Roman" w:cs="Times New Roman"/>
              </w:rPr>
              <w:t>H.Y.</w:t>
            </w:r>
          </w:p>
        </w:tc>
        <w:tc>
          <w:tcPr>
            <w:tcW w:w="1276" w:type="dxa"/>
            <w:shd w:val="clear" w:color="auto" w:fill="D9E2F3" w:themeFill="accent1" w:themeFillTint="33"/>
          </w:tcPr>
          <w:p w:rsidR="007D63A8" w:rsidRPr="00C57F38" w:rsidRDefault="007D63A8" w:rsidP="0034726E">
            <w:pPr>
              <w:jc w:val="center"/>
              <w:rPr>
                <w:rFonts w:ascii="Times New Roman" w:hAnsi="Times New Roman" w:cs="Times New Roman"/>
              </w:rPr>
            </w:pPr>
            <w:r>
              <w:rPr>
                <w:rFonts w:ascii="Times New Roman" w:hAnsi="Times New Roman" w:cs="Times New Roman"/>
              </w:rPr>
              <w:t>-</w:t>
            </w:r>
          </w:p>
        </w:tc>
        <w:tc>
          <w:tcPr>
            <w:tcW w:w="2268" w:type="dxa"/>
            <w:shd w:val="clear" w:color="auto" w:fill="D9E2F3" w:themeFill="accent1" w:themeFillTint="33"/>
          </w:tcPr>
          <w:p w:rsidR="007D63A8" w:rsidRPr="00C57F38" w:rsidRDefault="007D63A8" w:rsidP="0034726E">
            <w:pPr>
              <w:jc w:val="center"/>
              <w:rPr>
                <w:rFonts w:ascii="Times New Roman" w:hAnsi="Times New Roman" w:cs="Times New Roman"/>
              </w:rPr>
            </w:pPr>
            <w:r>
              <w:rPr>
                <w:rFonts w:ascii="Times New Roman" w:hAnsi="Times New Roman" w:cs="Times New Roman"/>
              </w:rPr>
              <w:t>UPTO UNIT VIII</w:t>
            </w:r>
          </w:p>
        </w:tc>
        <w:tc>
          <w:tcPr>
            <w:tcW w:w="1418" w:type="dxa"/>
            <w:shd w:val="clear" w:color="auto" w:fill="D9E2F3" w:themeFill="accent1" w:themeFillTint="33"/>
          </w:tcPr>
          <w:p w:rsidR="007D63A8" w:rsidRPr="00C57F38" w:rsidRDefault="007D63A8" w:rsidP="0034726E">
            <w:pPr>
              <w:jc w:val="center"/>
              <w:rPr>
                <w:rFonts w:ascii="Times New Roman" w:hAnsi="Times New Roman" w:cs="Times New Roman"/>
              </w:rPr>
            </w:pPr>
            <w:r w:rsidRPr="00C57F38">
              <w:rPr>
                <w:rFonts w:ascii="Times New Roman" w:hAnsi="Times New Roman" w:cs="Times New Roman"/>
              </w:rPr>
              <w:t>70</w:t>
            </w:r>
          </w:p>
        </w:tc>
        <w:tc>
          <w:tcPr>
            <w:tcW w:w="10773" w:type="dxa"/>
            <w:shd w:val="clear" w:color="auto" w:fill="D9E2F3" w:themeFill="accent1" w:themeFillTint="33"/>
          </w:tcPr>
          <w:p w:rsidR="007D63A8" w:rsidRPr="00C57F38" w:rsidRDefault="007D63A8" w:rsidP="0034726E">
            <w:pPr>
              <w:rPr>
                <w:rFonts w:ascii="Times New Roman" w:hAnsi="Times New Roman" w:cs="Times New Roman"/>
                <w:sz w:val="24"/>
              </w:rPr>
            </w:pPr>
            <w:r w:rsidRPr="00C57F38">
              <w:rPr>
                <w:rFonts w:ascii="Times New Roman" w:hAnsi="Times New Roman" w:cs="Times New Roman"/>
                <w:sz w:val="24"/>
              </w:rPr>
              <w:t>AS PER THE CBSE LATEST AVAILABLE GUIDELINE FOR 2022.</w:t>
            </w:r>
          </w:p>
        </w:tc>
      </w:tr>
      <w:tr w:rsidR="007D63A8" w:rsidTr="0034726E">
        <w:tc>
          <w:tcPr>
            <w:tcW w:w="1134" w:type="dxa"/>
            <w:shd w:val="clear" w:color="auto" w:fill="D9E2F3" w:themeFill="accent1" w:themeFillTint="33"/>
          </w:tcPr>
          <w:p w:rsidR="007D63A8" w:rsidRPr="00C57F38" w:rsidRDefault="007D63A8" w:rsidP="0034726E">
            <w:pPr>
              <w:rPr>
                <w:rFonts w:ascii="Times New Roman" w:hAnsi="Times New Roman" w:cs="Times New Roman"/>
                <w:b/>
              </w:rPr>
            </w:pPr>
            <w:r w:rsidRPr="00C57F38">
              <w:rPr>
                <w:rFonts w:ascii="Times New Roman" w:hAnsi="Times New Roman" w:cs="Times New Roman"/>
                <w:b/>
              </w:rPr>
              <w:t>DEC 21</w:t>
            </w:r>
          </w:p>
        </w:tc>
        <w:tc>
          <w:tcPr>
            <w:tcW w:w="1275" w:type="dxa"/>
            <w:shd w:val="clear" w:color="auto" w:fill="D9E2F3" w:themeFill="accent1" w:themeFillTint="33"/>
          </w:tcPr>
          <w:p w:rsidR="007D63A8" w:rsidRPr="00C57F38" w:rsidRDefault="007D63A8" w:rsidP="0034726E">
            <w:pPr>
              <w:jc w:val="center"/>
              <w:rPr>
                <w:rFonts w:ascii="Times New Roman" w:hAnsi="Times New Roman" w:cs="Times New Roman"/>
              </w:rPr>
            </w:pPr>
            <w:r w:rsidRPr="00C57F38">
              <w:rPr>
                <w:rFonts w:ascii="Times New Roman" w:hAnsi="Times New Roman" w:cs="Times New Roman"/>
              </w:rPr>
              <w:t>-</w:t>
            </w:r>
          </w:p>
        </w:tc>
        <w:tc>
          <w:tcPr>
            <w:tcW w:w="1276" w:type="dxa"/>
            <w:shd w:val="clear" w:color="auto" w:fill="D9E2F3" w:themeFill="accent1" w:themeFillTint="33"/>
          </w:tcPr>
          <w:p w:rsidR="007D63A8" w:rsidRPr="00C57F38" w:rsidRDefault="007D63A8" w:rsidP="0034726E">
            <w:pPr>
              <w:jc w:val="center"/>
              <w:rPr>
                <w:rFonts w:ascii="Times New Roman" w:hAnsi="Times New Roman" w:cs="Times New Roman"/>
              </w:rPr>
            </w:pPr>
            <w:r w:rsidRPr="00C57F38">
              <w:rPr>
                <w:rFonts w:ascii="Times New Roman" w:hAnsi="Times New Roman" w:cs="Times New Roman"/>
              </w:rPr>
              <w:t>I P,B.</w:t>
            </w:r>
          </w:p>
        </w:tc>
        <w:tc>
          <w:tcPr>
            <w:tcW w:w="2268" w:type="dxa"/>
            <w:shd w:val="clear" w:color="auto" w:fill="D9E2F3" w:themeFill="accent1" w:themeFillTint="33"/>
          </w:tcPr>
          <w:p w:rsidR="007D63A8" w:rsidRPr="00C57F38" w:rsidRDefault="007D63A8" w:rsidP="0034726E">
            <w:pPr>
              <w:jc w:val="center"/>
              <w:rPr>
                <w:rFonts w:ascii="Times New Roman" w:hAnsi="Times New Roman" w:cs="Times New Roman"/>
              </w:rPr>
            </w:pPr>
            <w:r w:rsidRPr="00C57F38">
              <w:rPr>
                <w:rFonts w:ascii="Times New Roman" w:hAnsi="Times New Roman" w:cs="Times New Roman"/>
              </w:rPr>
              <w:t>WHOLE SYLLABUS</w:t>
            </w:r>
          </w:p>
        </w:tc>
        <w:tc>
          <w:tcPr>
            <w:tcW w:w="1418" w:type="dxa"/>
            <w:shd w:val="clear" w:color="auto" w:fill="D9E2F3" w:themeFill="accent1" w:themeFillTint="33"/>
          </w:tcPr>
          <w:p w:rsidR="007D63A8" w:rsidRPr="00C57F38" w:rsidRDefault="007D63A8" w:rsidP="0034726E">
            <w:pPr>
              <w:jc w:val="center"/>
              <w:rPr>
                <w:rFonts w:ascii="Times New Roman" w:hAnsi="Times New Roman" w:cs="Times New Roman"/>
              </w:rPr>
            </w:pPr>
            <w:r w:rsidRPr="00C57F38">
              <w:rPr>
                <w:rFonts w:ascii="Times New Roman" w:hAnsi="Times New Roman" w:cs="Times New Roman"/>
              </w:rPr>
              <w:t>70</w:t>
            </w:r>
          </w:p>
        </w:tc>
        <w:tc>
          <w:tcPr>
            <w:tcW w:w="10773" w:type="dxa"/>
            <w:shd w:val="clear" w:color="auto" w:fill="D9E2F3" w:themeFill="accent1" w:themeFillTint="33"/>
          </w:tcPr>
          <w:p w:rsidR="007D63A8" w:rsidRPr="00C57F38" w:rsidRDefault="007D63A8" w:rsidP="0034726E">
            <w:pPr>
              <w:rPr>
                <w:rFonts w:ascii="Times New Roman" w:hAnsi="Times New Roman" w:cs="Times New Roman"/>
                <w:sz w:val="24"/>
              </w:rPr>
            </w:pPr>
            <w:r w:rsidRPr="00C57F38">
              <w:rPr>
                <w:rFonts w:ascii="Times New Roman" w:hAnsi="Times New Roman" w:cs="Times New Roman"/>
                <w:sz w:val="24"/>
              </w:rPr>
              <w:t>AS PER THE CBSE LATEST AVAILABLE GUIDELINE FOR 2022.</w:t>
            </w:r>
          </w:p>
        </w:tc>
      </w:tr>
      <w:tr w:rsidR="007D63A8" w:rsidTr="0034726E">
        <w:trPr>
          <w:trHeight w:val="457"/>
        </w:trPr>
        <w:tc>
          <w:tcPr>
            <w:tcW w:w="1134" w:type="dxa"/>
            <w:shd w:val="clear" w:color="auto" w:fill="D9E2F3" w:themeFill="accent1" w:themeFillTint="33"/>
          </w:tcPr>
          <w:p w:rsidR="007D63A8" w:rsidRPr="00C57F38" w:rsidRDefault="007D63A8" w:rsidP="0034726E">
            <w:pPr>
              <w:rPr>
                <w:rFonts w:ascii="Times New Roman" w:hAnsi="Times New Roman" w:cs="Times New Roman"/>
                <w:b/>
              </w:rPr>
            </w:pPr>
            <w:r w:rsidRPr="00C57F38">
              <w:rPr>
                <w:rFonts w:ascii="Times New Roman" w:hAnsi="Times New Roman" w:cs="Times New Roman"/>
                <w:b/>
              </w:rPr>
              <w:t>JAN 22</w:t>
            </w:r>
          </w:p>
        </w:tc>
        <w:tc>
          <w:tcPr>
            <w:tcW w:w="1275" w:type="dxa"/>
            <w:shd w:val="clear" w:color="auto" w:fill="D9E2F3" w:themeFill="accent1" w:themeFillTint="33"/>
          </w:tcPr>
          <w:p w:rsidR="007D63A8" w:rsidRPr="00C57F38" w:rsidRDefault="007D63A8" w:rsidP="0034726E">
            <w:pPr>
              <w:jc w:val="center"/>
              <w:rPr>
                <w:rFonts w:ascii="Times New Roman" w:hAnsi="Times New Roman" w:cs="Times New Roman"/>
              </w:rPr>
            </w:pPr>
            <w:r w:rsidRPr="00C57F38">
              <w:rPr>
                <w:rFonts w:ascii="Times New Roman" w:hAnsi="Times New Roman" w:cs="Times New Roman"/>
              </w:rPr>
              <w:t>PT II</w:t>
            </w:r>
          </w:p>
        </w:tc>
        <w:tc>
          <w:tcPr>
            <w:tcW w:w="1276" w:type="dxa"/>
            <w:shd w:val="clear" w:color="auto" w:fill="D9E2F3" w:themeFill="accent1" w:themeFillTint="33"/>
          </w:tcPr>
          <w:p w:rsidR="007D63A8" w:rsidRPr="00C57F38" w:rsidRDefault="007D63A8" w:rsidP="0034726E">
            <w:pPr>
              <w:jc w:val="center"/>
              <w:rPr>
                <w:rFonts w:ascii="Times New Roman" w:hAnsi="Times New Roman" w:cs="Times New Roman"/>
              </w:rPr>
            </w:pPr>
            <w:r w:rsidRPr="00C57F38">
              <w:rPr>
                <w:rFonts w:ascii="Times New Roman" w:hAnsi="Times New Roman" w:cs="Times New Roman"/>
              </w:rPr>
              <w:t>-</w:t>
            </w:r>
          </w:p>
        </w:tc>
        <w:tc>
          <w:tcPr>
            <w:tcW w:w="2268" w:type="dxa"/>
            <w:shd w:val="clear" w:color="auto" w:fill="D9E2F3" w:themeFill="accent1" w:themeFillTint="33"/>
          </w:tcPr>
          <w:p w:rsidR="007D63A8" w:rsidRPr="00C57F38" w:rsidRDefault="007D63A8" w:rsidP="0034726E">
            <w:pPr>
              <w:jc w:val="center"/>
              <w:rPr>
                <w:rFonts w:ascii="Times New Roman" w:hAnsi="Times New Roman" w:cs="Times New Roman"/>
              </w:rPr>
            </w:pPr>
            <w:r w:rsidRPr="00C57F38">
              <w:rPr>
                <w:rFonts w:ascii="Times New Roman" w:hAnsi="Times New Roman" w:cs="Times New Roman"/>
              </w:rPr>
              <w:t>UNIT IX, X, XI, XII</w:t>
            </w:r>
          </w:p>
        </w:tc>
        <w:tc>
          <w:tcPr>
            <w:tcW w:w="1418" w:type="dxa"/>
            <w:shd w:val="clear" w:color="auto" w:fill="D9E2F3" w:themeFill="accent1" w:themeFillTint="33"/>
          </w:tcPr>
          <w:p w:rsidR="007D63A8" w:rsidRPr="00C57F38" w:rsidRDefault="007D63A8" w:rsidP="0034726E">
            <w:pPr>
              <w:jc w:val="center"/>
              <w:rPr>
                <w:rFonts w:ascii="Times New Roman" w:hAnsi="Times New Roman" w:cs="Times New Roman"/>
              </w:rPr>
            </w:pPr>
            <w:r w:rsidRPr="00C57F38">
              <w:rPr>
                <w:rFonts w:ascii="Times New Roman" w:hAnsi="Times New Roman" w:cs="Times New Roman"/>
              </w:rPr>
              <w:t>50</w:t>
            </w:r>
          </w:p>
        </w:tc>
        <w:tc>
          <w:tcPr>
            <w:tcW w:w="10773" w:type="dxa"/>
            <w:shd w:val="clear" w:color="auto" w:fill="D9E2F3" w:themeFill="accent1" w:themeFillTint="33"/>
          </w:tcPr>
          <w:p w:rsidR="007D63A8" w:rsidRPr="00C57F38" w:rsidRDefault="007D63A8" w:rsidP="0034726E">
            <w:pPr>
              <w:rPr>
                <w:rFonts w:ascii="Times New Roman" w:hAnsi="Times New Roman" w:cs="Times New Roman"/>
                <w:sz w:val="24"/>
              </w:rPr>
            </w:pPr>
            <w:r w:rsidRPr="00C57F38">
              <w:rPr>
                <w:rFonts w:ascii="Times New Roman" w:hAnsi="Times New Roman" w:cs="Times New Roman"/>
                <w:sz w:val="24"/>
              </w:rPr>
              <w:t>ATLEAST 20 MARKS MCQs &amp; 30 MARKS DESCRIPTIVE</w:t>
            </w:r>
          </w:p>
        </w:tc>
      </w:tr>
      <w:tr w:rsidR="007D63A8" w:rsidTr="0034726E">
        <w:tc>
          <w:tcPr>
            <w:tcW w:w="1134" w:type="dxa"/>
            <w:shd w:val="clear" w:color="auto" w:fill="D9E2F3" w:themeFill="accent1" w:themeFillTint="33"/>
          </w:tcPr>
          <w:p w:rsidR="007D63A8" w:rsidRPr="00C57F38" w:rsidRDefault="007D63A8" w:rsidP="0034726E">
            <w:pPr>
              <w:rPr>
                <w:rFonts w:ascii="Times New Roman" w:hAnsi="Times New Roman" w:cs="Times New Roman"/>
                <w:b/>
              </w:rPr>
            </w:pPr>
            <w:r w:rsidRPr="00C57F38">
              <w:rPr>
                <w:rFonts w:ascii="Times New Roman" w:hAnsi="Times New Roman" w:cs="Times New Roman"/>
                <w:b/>
              </w:rPr>
              <w:t>JAN 22</w:t>
            </w:r>
          </w:p>
        </w:tc>
        <w:tc>
          <w:tcPr>
            <w:tcW w:w="1275" w:type="dxa"/>
            <w:shd w:val="clear" w:color="auto" w:fill="D9E2F3" w:themeFill="accent1" w:themeFillTint="33"/>
          </w:tcPr>
          <w:p w:rsidR="007D63A8" w:rsidRPr="00C57F38" w:rsidRDefault="007D63A8" w:rsidP="0034726E">
            <w:pPr>
              <w:jc w:val="center"/>
              <w:rPr>
                <w:rFonts w:ascii="Times New Roman" w:hAnsi="Times New Roman" w:cs="Times New Roman"/>
              </w:rPr>
            </w:pPr>
            <w:r w:rsidRPr="00C57F38">
              <w:rPr>
                <w:rFonts w:ascii="Times New Roman" w:hAnsi="Times New Roman" w:cs="Times New Roman"/>
              </w:rPr>
              <w:t>-</w:t>
            </w:r>
          </w:p>
        </w:tc>
        <w:tc>
          <w:tcPr>
            <w:tcW w:w="1276" w:type="dxa"/>
            <w:shd w:val="clear" w:color="auto" w:fill="D9E2F3" w:themeFill="accent1" w:themeFillTint="33"/>
          </w:tcPr>
          <w:p w:rsidR="007D63A8" w:rsidRPr="00C57F38" w:rsidRDefault="007D63A8" w:rsidP="0034726E">
            <w:pPr>
              <w:jc w:val="center"/>
              <w:rPr>
                <w:rFonts w:ascii="Times New Roman" w:hAnsi="Times New Roman" w:cs="Times New Roman"/>
              </w:rPr>
            </w:pPr>
            <w:r w:rsidRPr="00C57F38">
              <w:rPr>
                <w:rFonts w:ascii="Times New Roman" w:hAnsi="Times New Roman" w:cs="Times New Roman"/>
              </w:rPr>
              <w:t>II P.B.</w:t>
            </w:r>
          </w:p>
        </w:tc>
        <w:tc>
          <w:tcPr>
            <w:tcW w:w="2268" w:type="dxa"/>
            <w:shd w:val="clear" w:color="auto" w:fill="D9E2F3" w:themeFill="accent1" w:themeFillTint="33"/>
          </w:tcPr>
          <w:p w:rsidR="007D63A8" w:rsidRPr="00C57F38" w:rsidRDefault="007D63A8" w:rsidP="0034726E">
            <w:pPr>
              <w:jc w:val="center"/>
              <w:rPr>
                <w:rFonts w:ascii="Times New Roman" w:hAnsi="Times New Roman" w:cs="Times New Roman"/>
              </w:rPr>
            </w:pPr>
            <w:r w:rsidRPr="00C57F38">
              <w:rPr>
                <w:rFonts w:ascii="Times New Roman" w:hAnsi="Times New Roman" w:cs="Times New Roman"/>
              </w:rPr>
              <w:t>WHOLE SYLLABUS</w:t>
            </w:r>
          </w:p>
        </w:tc>
        <w:tc>
          <w:tcPr>
            <w:tcW w:w="1418" w:type="dxa"/>
            <w:shd w:val="clear" w:color="auto" w:fill="D9E2F3" w:themeFill="accent1" w:themeFillTint="33"/>
          </w:tcPr>
          <w:p w:rsidR="007D63A8" w:rsidRPr="00C57F38" w:rsidRDefault="007D63A8" w:rsidP="0034726E">
            <w:pPr>
              <w:jc w:val="center"/>
              <w:rPr>
                <w:rFonts w:ascii="Times New Roman" w:hAnsi="Times New Roman" w:cs="Times New Roman"/>
              </w:rPr>
            </w:pPr>
            <w:r w:rsidRPr="00C57F38">
              <w:rPr>
                <w:rFonts w:ascii="Times New Roman" w:hAnsi="Times New Roman" w:cs="Times New Roman"/>
              </w:rPr>
              <w:t>70</w:t>
            </w:r>
          </w:p>
        </w:tc>
        <w:tc>
          <w:tcPr>
            <w:tcW w:w="10773" w:type="dxa"/>
            <w:shd w:val="clear" w:color="auto" w:fill="D9E2F3" w:themeFill="accent1" w:themeFillTint="33"/>
          </w:tcPr>
          <w:p w:rsidR="007D63A8" w:rsidRPr="00C57F38" w:rsidRDefault="007D63A8" w:rsidP="0034726E">
            <w:pPr>
              <w:rPr>
                <w:rFonts w:ascii="Times New Roman" w:hAnsi="Times New Roman" w:cs="Times New Roman"/>
                <w:sz w:val="24"/>
              </w:rPr>
            </w:pPr>
            <w:r w:rsidRPr="00C57F38">
              <w:rPr>
                <w:rFonts w:ascii="Times New Roman" w:hAnsi="Times New Roman" w:cs="Times New Roman"/>
                <w:sz w:val="24"/>
              </w:rPr>
              <w:t>AS PER THE CBSE LATEST AVAILABLE GUIDELINE FOR 2022.</w:t>
            </w:r>
          </w:p>
        </w:tc>
      </w:tr>
      <w:tr w:rsidR="007D63A8" w:rsidTr="0034726E">
        <w:tc>
          <w:tcPr>
            <w:tcW w:w="1134" w:type="dxa"/>
            <w:shd w:val="clear" w:color="auto" w:fill="D9E2F3" w:themeFill="accent1" w:themeFillTint="33"/>
          </w:tcPr>
          <w:p w:rsidR="007D63A8" w:rsidRPr="00C57F38" w:rsidRDefault="007D63A8" w:rsidP="0034726E">
            <w:pPr>
              <w:rPr>
                <w:rFonts w:ascii="Times New Roman" w:hAnsi="Times New Roman" w:cs="Times New Roman"/>
                <w:b/>
              </w:rPr>
            </w:pPr>
            <w:r w:rsidRPr="00C57F38">
              <w:rPr>
                <w:rFonts w:ascii="Times New Roman" w:hAnsi="Times New Roman" w:cs="Times New Roman"/>
                <w:b/>
              </w:rPr>
              <w:t>FEB 22</w:t>
            </w:r>
          </w:p>
        </w:tc>
        <w:tc>
          <w:tcPr>
            <w:tcW w:w="1275" w:type="dxa"/>
            <w:shd w:val="clear" w:color="auto" w:fill="D9E2F3" w:themeFill="accent1" w:themeFillTint="33"/>
          </w:tcPr>
          <w:p w:rsidR="007D63A8" w:rsidRPr="00C57F38" w:rsidRDefault="007D63A8" w:rsidP="0034726E">
            <w:pPr>
              <w:jc w:val="center"/>
              <w:rPr>
                <w:rFonts w:ascii="Times New Roman" w:hAnsi="Times New Roman" w:cs="Times New Roman"/>
              </w:rPr>
            </w:pPr>
            <w:r w:rsidRPr="00C57F38">
              <w:rPr>
                <w:rFonts w:ascii="Times New Roman" w:hAnsi="Times New Roman" w:cs="Times New Roman"/>
              </w:rPr>
              <w:t>SEE PRAC</w:t>
            </w:r>
          </w:p>
        </w:tc>
        <w:tc>
          <w:tcPr>
            <w:tcW w:w="1276" w:type="dxa"/>
            <w:shd w:val="clear" w:color="auto" w:fill="D9E2F3" w:themeFill="accent1" w:themeFillTint="33"/>
          </w:tcPr>
          <w:p w:rsidR="007D63A8" w:rsidRPr="00C57F38" w:rsidRDefault="007D63A8" w:rsidP="0034726E">
            <w:pPr>
              <w:jc w:val="center"/>
              <w:rPr>
                <w:rFonts w:ascii="Times New Roman" w:hAnsi="Times New Roman" w:cs="Times New Roman"/>
              </w:rPr>
            </w:pPr>
            <w:r w:rsidRPr="00C57F38">
              <w:rPr>
                <w:rFonts w:ascii="Times New Roman" w:hAnsi="Times New Roman" w:cs="Times New Roman"/>
              </w:rPr>
              <w:t>SEE PRAC</w:t>
            </w:r>
          </w:p>
        </w:tc>
        <w:tc>
          <w:tcPr>
            <w:tcW w:w="2268" w:type="dxa"/>
            <w:shd w:val="clear" w:color="auto" w:fill="D9E2F3" w:themeFill="accent1" w:themeFillTint="33"/>
          </w:tcPr>
          <w:p w:rsidR="007D63A8" w:rsidRPr="00C57F38" w:rsidRDefault="007D63A8" w:rsidP="0034726E">
            <w:pPr>
              <w:jc w:val="center"/>
              <w:rPr>
                <w:rFonts w:ascii="Times New Roman" w:hAnsi="Times New Roman" w:cs="Times New Roman"/>
              </w:rPr>
            </w:pPr>
            <w:r w:rsidRPr="00C57F38">
              <w:rPr>
                <w:rFonts w:ascii="Times New Roman" w:hAnsi="Times New Roman" w:cs="Times New Roman"/>
              </w:rPr>
              <w:t>-</w:t>
            </w:r>
          </w:p>
        </w:tc>
        <w:tc>
          <w:tcPr>
            <w:tcW w:w="1418" w:type="dxa"/>
            <w:shd w:val="clear" w:color="auto" w:fill="D9E2F3" w:themeFill="accent1" w:themeFillTint="33"/>
          </w:tcPr>
          <w:p w:rsidR="007D63A8" w:rsidRPr="00C57F38" w:rsidRDefault="007D63A8" w:rsidP="0034726E">
            <w:pPr>
              <w:jc w:val="center"/>
              <w:rPr>
                <w:rFonts w:ascii="Times New Roman" w:hAnsi="Times New Roman" w:cs="Times New Roman"/>
              </w:rPr>
            </w:pPr>
            <w:r w:rsidRPr="00C57F38">
              <w:rPr>
                <w:rFonts w:ascii="Times New Roman" w:hAnsi="Times New Roman" w:cs="Times New Roman"/>
              </w:rPr>
              <w:t>30</w:t>
            </w:r>
          </w:p>
        </w:tc>
        <w:tc>
          <w:tcPr>
            <w:tcW w:w="10773" w:type="dxa"/>
            <w:shd w:val="clear" w:color="auto" w:fill="D9E2F3" w:themeFill="accent1" w:themeFillTint="33"/>
          </w:tcPr>
          <w:p w:rsidR="007D63A8" w:rsidRPr="00C57F38" w:rsidRDefault="007D63A8" w:rsidP="0034726E">
            <w:pPr>
              <w:rPr>
                <w:rFonts w:ascii="Times New Roman" w:hAnsi="Times New Roman" w:cs="Times New Roman"/>
                <w:sz w:val="24"/>
              </w:rPr>
            </w:pPr>
            <w:r w:rsidRPr="00C57F38">
              <w:rPr>
                <w:rFonts w:ascii="Times New Roman" w:hAnsi="Times New Roman" w:cs="Times New Roman"/>
                <w:sz w:val="24"/>
              </w:rPr>
              <w:t>AS PER THE CBSE CURRICULUM AVAILABLE.</w:t>
            </w:r>
          </w:p>
        </w:tc>
      </w:tr>
      <w:tr w:rsidR="007D63A8" w:rsidTr="0034726E">
        <w:tc>
          <w:tcPr>
            <w:tcW w:w="1134" w:type="dxa"/>
            <w:shd w:val="clear" w:color="auto" w:fill="D9E2F3" w:themeFill="accent1" w:themeFillTint="33"/>
          </w:tcPr>
          <w:p w:rsidR="007D63A8" w:rsidRPr="00C57F38" w:rsidRDefault="007D63A8" w:rsidP="0034726E">
            <w:pPr>
              <w:rPr>
                <w:rFonts w:ascii="Times New Roman" w:hAnsi="Times New Roman" w:cs="Times New Roman"/>
                <w:b/>
              </w:rPr>
            </w:pPr>
            <w:r w:rsidRPr="00C57F38">
              <w:rPr>
                <w:rFonts w:ascii="Times New Roman" w:hAnsi="Times New Roman" w:cs="Times New Roman"/>
                <w:b/>
              </w:rPr>
              <w:t>MARCH 22</w:t>
            </w:r>
          </w:p>
        </w:tc>
        <w:tc>
          <w:tcPr>
            <w:tcW w:w="1275" w:type="dxa"/>
            <w:shd w:val="clear" w:color="auto" w:fill="D9E2F3" w:themeFill="accent1" w:themeFillTint="33"/>
          </w:tcPr>
          <w:p w:rsidR="007D63A8" w:rsidRPr="00C57F38" w:rsidRDefault="007D63A8" w:rsidP="0034726E">
            <w:pPr>
              <w:jc w:val="center"/>
              <w:rPr>
                <w:rFonts w:ascii="Times New Roman" w:hAnsi="Times New Roman" w:cs="Times New Roman"/>
              </w:rPr>
            </w:pPr>
            <w:r w:rsidRPr="00C57F38">
              <w:rPr>
                <w:rFonts w:ascii="Times New Roman" w:hAnsi="Times New Roman" w:cs="Times New Roman"/>
              </w:rPr>
              <w:t>SEE</w:t>
            </w:r>
          </w:p>
        </w:tc>
        <w:tc>
          <w:tcPr>
            <w:tcW w:w="1276" w:type="dxa"/>
            <w:shd w:val="clear" w:color="auto" w:fill="D9E2F3" w:themeFill="accent1" w:themeFillTint="33"/>
          </w:tcPr>
          <w:p w:rsidR="007D63A8" w:rsidRPr="00C57F38" w:rsidRDefault="007D63A8" w:rsidP="0034726E">
            <w:pPr>
              <w:jc w:val="center"/>
              <w:rPr>
                <w:rFonts w:ascii="Times New Roman" w:hAnsi="Times New Roman" w:cs="Times New Roman"/>
              </w:rPr>
            </w:pPr>
            <w:r>
              <w:rPr>
                <w:rFonts w:ascii="Times New Roman" w:hAnsi="Times New Roman" w:cs="Times New Roman"/>
              </w:rPr>
              <w:t>SEE</w:t>
            </w:r>
          </w:p>
        </w:tc>
        <w:tc>
          <w:tcPr>
            <w:tcW w:w="2268" w:type="dxa"/>
            <w:shd w:val="clear" w:color="auto" w:fill="D9E2F3" w:themeFill="accent1" w:themeFillTint="33"/>
          </w:tcPr>
          <w:p w:rsidR="007D63A8" w:rsidRPr="00C57F38" w:rsidRDefault="007D63A8" w:rsidP="0034726E">
            <w:pPr>
              <w:jc w:val="center"/>
              <w:rPr>
                <w:rFonts w:ascii="Times New Roman" w:hAnsi="Times New Roman" w:cs="Times New Roman"/>
              </w:rPr>
            </w:pPr>
            <w:r w:rsidRPr="00C57F38">
              <w:rPr>
                <w:rFonts w:ascii="Times New Roman" w:hAnsi="Times New Roman" w:cs="Times New Roman"/>
              </w:rPr>
              <w:t>WHOLE SYLLABUS</w:t>
            </w:r>
          </w:p>
        </w:tc>
        <w:tc>
          <w:tcPr>
            <w:tcW w:w="1418" w:type="dxa"/>
            <w:shd w:val="clear" w:color="auto" w:fill="D9E2F3" w:themeFill="accent1" w:themeFillTint="33"/>
          </w:tcPr>
          <w:p w:rsidR="007D63A8" w:rsidRPr="00C57F38" w:rsidRDefault="007D63A8" w:rsidP="0034726E">
            <w:pPr>
              <w:jc w:val="center"/>
              <w:rPr>
                <w:rFonts w:ascii="Times New Roman" w:hAnsi="Times New Roman" w:cs="Times New Roman"/>
              </w:rPr>
            </w:pPr>
            <w:r w:rsidRPr="00C57F38">
              <w:rPr>
                <w:rFonts w:ascii="Times New Roman" w:hAnsi="Times New Roman" w:cs="Times New Roman"/>
              </w:rPr>
              <w:t>70</w:t>
            </w:r>
          </w:p>
        </w:tc>
        <w:tc>
          <w:tcPr>
            <w:tcW w:w="10773" w:type="dxa"/>
            <w:shd w:val="clear" w:color="auto" w:fill="D9E2F3" w:themeFill="accent1" w:themeFillTint="33"/>
          </w:tcPr>
          <w:p w:rsidR="007D63A8" w:rsidRPr="00C57F38" w:rsidRDefault="007D63A8" w:rsidP="0034726E">
            <w:pPr>
              <w:rPr>
                <w:rFonts w:ascii="Times New Roman" w:hAnsi="Times New Roman" w:cs="Times New Roman"/>
                <w:sz w:val="24"/>
              </w:rPr>
            </w:pPr>
            <w:r w:rsidRPr="00C57F38">
              <w:rPr>
                <w:rFonts w:ascii="Times New Roman" w:hAnsi="Times New Roman" w:cs="Times New Roman"/>
                <w:sz w:val="24"/>
              </w:rPr>
              <w:t>AS PER THE CBSE LATEST AVAILABLE GUIDELINE FOR 2022.</w:t>
            </w:r>
          </w:p>
        </w:tc>
      </w:tr>
    </w:tbl>
    <w:p w:rsidR="007D63A8" w:rsidRPr="00536F70" w:rsidRDefault="007D63A8" w:rsidP="007D63A8">
      <w:pPr>
        <w:tabs>
          <w:tab w:val="left" w:pos="8124"/>
        </w:tabs>
        <w:spacing w:after="0"/>
        <w:rPr>
          <w:rFonts w:ascii="Times New Roman" w:hAnsi="Times New Roman" w:cs="Times New Roman"/>
          <w:b/>
          <w:color w:val="002060"/>
          <w:sz w:val="24"/>
        </w:rPr>
      </w:pPr>
      <w:r w:rsidRPr="00536F70">
        <w:rPr>
          <w:rFonts w:ascii="Times New Roman" w:hAnsi="Times New Roman" w:cs="Times New Roman"/>
          <w:b/>
          <w:color w:val="002060"/>
          <w:sz w:val="32"/>
          <w:u w:val="single"/>
        </w:rPr>
        <w:t xml:space="preserve">*** </w:t>
      </w:r>
      <w:r w:rsidRPr="00536F70">
        <w:rPr>
          <w:rFonts w:ascii="Times New Roman" w:hAnsi="Times New Roman" w:cs="Times New Roman"/>
          <w:b/>
          <w:color w:val="002060"/>
          <w:sz w:val="24"/>
        </w:rPr>
        <w:t>Question paper will be prepared at vidyalaya level or R.O. level, as per the latest pattern which will be provided by CBSE.</w:t>
      </w:r>
    </w:p>
    <w:p w:rsidR="007D63A8" w:rsidRDefault="007D63A8" w:rsidP="007D63A8">
      <w:pPr>
        <w:spacing w:after="0" w:line="360" w:lineRule="auto"/>
        <w:rPr>
          <w:rFonts w:ascii="Times New Roman" w:hAnsi="Times New Roman" w:cs="Times New Roman"/>
          <w:b/>
          <w:color w:val="002060"/>
          <w:sz w:val="24"/>
        </w:rPr>
      </w:pPr>
      <w:r w:rsidRPr="00536F70">
        <w:rPr>
          <w:rFonts w:ascii="Times New Roman" w:hAnsi="Times New Roman" w:cs="Times New Roman"/>
          <w:b/>
          <w:color w:val="002060"/>
          <w:sz w:val="24"/>
        </w:rPr>
        <w:t xml:space="preserve">          This plan is made for online exam. You can modify with the approval of Principal according to the circumstance of your vidyalaya</w:t>
      </w:r>
      <w:r>
        <w:rPr>
          <w:rFonts w:ascii="Times New Roman" w:hAnsi="Times New Roman" w:cs="Times New Roman"/>
          <w:b/>
          <w:color w:val="002060"/>
          <w:sz w:val="24"/>
        </w:rPr>
        <w:t>.</w:t>
      </w:r>
    </w:p>
    <w:p w:rsidR="007D63A8" w:rsidRDefault="007D63A8" w:rsidP="007D63A8">
      <w:pPr>
        <w:spacing w:after="0" w:line="360" w:lineRule="auto"/>
        <w:rPr>
          <w:rFonts w:ascii="Times New Roman" w:hAnsi="Times New Roman" w:cs="Times New Roman"/>
          <w:b/>
          <w:color w:val="002060"/>
          <w:sz w:val="24"/>
        </w:rPr>
      </w:pPr>
    </w:p>
    <w:p w:rsidR="007D63A8" w:rsidRDefault="007D63A8" w:rsidP="007D63A8">
      <w:pPr>
        <w:spacing w:after="0" w:line="360" w:lineRule="auto"/>
        <w:rPr>
          <w:rFonts w:ascii="Times New Roman" w:hAnsi="Times New Roman" w:cs="Times New Roman"/>
          <w:b/>
          <w:color w:val="002060"/>
          <w:sz w:val="24"/>
        </w:rPr>
      </w:pPr>
    </w:p>
    <w:p w:rsidR="007D63A8" w:rsidRDefault="007D63A8" w:rsidP="007D63A8">
      <w:pPr>
        <w:spacing w:after="0" w:line="360" w:lineRule="auto"/>
        <w:rPr>
          <w:rFonts w:ascii="Times New Roman" w:hAnsi="Times New Roman" w:cs="Times New Roman"/>
          <w:b/>
          <w:color w:val="002060"/>
          <w:sz w:val="24"/>
        </w:rPr>
      </w:pPr>
    </w:p>
    <w:p w:rsidR="007D63A8" w:rsidRDefault="007D63A8" w:rsidP="007D63A8">
      <w:pPr>
        <w:spacing w:after="0" w:line="360" w:lineRule="auto"/>
        <w:rPr>
          <w:rFonts w:ascii="Times New Roman" w:hAnsi="Times New Roman" w:cs="Times New Roman"/>
          <w:b/>
          <w:color w:val="002060"/>
          <w:sz w:val="24"/>
        </w:rPr>
      </w:pPr>
    </w:p>
    <w:p w:rsidR="007D63A8" w:rsidRDefault="007D63A8" w:rsidP="007D63A8">
      <w:pPr>
        <w:spacing w:after="0" w:line="360" w:lineRule="auto"/>
        <w:rPr>
          <w:rFonts w:ascii="Times New Roman" w:hAnsi="Times New Roman" w:cs="Times New Roman"/>
          <w:b/>
          <w:color w:val="002060"/>
          <w:sz w:val="24"/>
        </w:rPr>
      </w:pPr>
    </w:p>
    <w:p w:rsidR="007D63A8" w:rsidRDefault="007D63A8" w:rsidP="007D63A8">
      <w:pPr>
        <w:spacing w:after="0" w:line="360" w:lineRule="auto"/>
        <w:rPr>
          <w:rFonts w:ascii="Times New Roman" w:hAnsi="Times New Roman" w:cs="Times New Roman"/>
          <w:b/>
          <w:color w:val="002060"/>
          <w:sz w:val="24"/>
        </w:rPr>
      </w:pPr>
    </w:p>
    <w:p w:rsidR="007D63A8" w:rsidRDefault="007D63A8" w:rsidP="007D63A8">
      <w:pPr>
        <w:spacing w:after="0" w:line="360" w:lineRule="auto"/>
        <w:rPr>
          <w:rFonts w:ascii="Times New Roman" w:hAnsi="Times New Roman" w:cs="Times New Roman"/>
          <w:b/>
          <w:color w:val="002060"/>
          <w:sz w:val="24"/>
        </w:rPr>
      </w:pPr>
    </w:p>
    <w:p w:rsidR="007D63A8" w:rsidRDefault="007D63A8" w:rsidP="007D63A8">
      <w:pPr>
        <w:spacing w:after="0" w:line="360" w:lineRule="auto"/>
        <w:rPr>
          <w:rFonts w:ascii="Times New Roman" w:hAnsi="Times New Roman" w:cs="Times New Roman"/>
          <w:b/>
          <w:color w:val="002060"/>
          <w:sz w:val="24"/>
        </w:rPr>
      </w:pPr>
    </w:p>
    <w:p w:rsidR="007D63A8" w:rsidRPr="008F5C6D" w:rsidRDefault="007D63A8" w:rsidP="007D63A8">
      <w:pPr>
        <w:jc w:val="center"/>
        <w:rPr>
          <w:rFonts w:ascii="Times New Roman" w:hAnsi="Times New Roman" w:cs="Times New Roman"/>
          <w:b/>
          <w:color w:val="222A35" w:themeColor="text2" w:themeShade="80"/>
          <w:sz w:val="36"/>
          <w:u w:val="single"/>
        </w:rPr>
      </w:pPr>
      <w:r w:rsidRPr="008F5C6D">
        <w:rPr>
          <w:rFonts w:ascii="Times New Roman" w:hAnsi="Times New Roman" w:cs="Times New Roman"/>
          <w:b/>
          <w:color w:val="222A35" w:themeColor="text2" w:themeShade="80"/>
          <w:sz w:val="36"/>
          <w:u w:val="single"/>
        </w:rPr>
        <w:t>CONDUCT OF ONLINE CLASSES</w:t>
      </w:r>
    </w:p>
    <w:tbl>
      <w:tblPr>
        <w:tblStyle w:val="TableGrid"/>
        <w:tblW w:w="0" w:type="auto"/>
        <w:tblLook w:val="04A0" w:firstRow="1" w:lastRow="0" w:firstColumn="1" w:lastColumn="0" w:noHBand="0" w:noVBand="1"/>
      </w:tblPr>
      <w:tblGrid>
        <w:gridCol w:w="9446"/>
        <w:gridCol w:w="9051"/>
      </w:tblGrid>
      <w:tr w:rsidR="007D63A8" w:rsidRPr="008F5C6D" w:rsidTr="0034726E">
        <w:tc>
          <w:tcPr>
            <w:tcW w:w="9464" w:type="dxa"/>
            <w:shd w:val="clear" w:color="auto" w:fill="8EAADB" w:themeFill="accent1" w:themeFillTint="99"/>
          </w:tcPr>
          <w:p w:rsidR="007D63A8" w:rsidRPr="008F5C6D" w:rsidRDefault="007D63A8" w:rsidP="0034726E">
            <w:pPr>
              <w:jc w:val="center"/>
              <w:rPr>
                <w:rFonts w:ascii="Times New Roman" w:hAnsi="Times New Roman" w:cs="Times New Roman"/>
                <w:b/>
                <w:sz w:val="28"/>
              </w:rPr>
            </w:pPr>
            <w:r w:rsidRPr="008F5C6D">
              <w:rPr>
                <w:rFonts w:ascii="Times New Roman" w:hAnsi="Times New Roman" w:cs="Times New Roman"/>
                <w:b/>
                <w:sz w:val="28"/>
              </w:rPr>
              <w:t>PROBLEM/CHALLENGES FACED DURING THE PREVIOUS ACADEMIC SESSION (CHEMISTRY)</w:t>
            </w:r>
          </w:p>
        </w:tc>
        <w:tc>
          <w:tcPr>
            <w:tcW w:w="9072" w:type="dxa"/>
            <w:shd w:val="clear" w:color="auto" w:fill="8EAADB" w:themeFill="accent1" w:themeFillTint="99"/>
          </w:tcPr>
          <w:p w:rsidR="007D63A8" w:rsidRPr="008F5C6D" w:rsidRDefault="007D63A8" w:rsidP="0034726E">
            <w:pPr>
              <w:jc w:val="center"/>
              <w:rPr>
                <w:rFonts w:ascii="Times New Roman" w:hAnsi="Times New Roman" w:cs="Times New Roman"/>
                <w:b/>
                <w:sz w:val="24"/>
              </w:rPr>
            </w:pPr>
            <w:r w:rsidRPr="008F5C6D">
              <w:rPr>
                <w:rFonts w:ascii="Times New Roman" w:hAnsi="Times New Roman" w:cs="Times New Roman"/>
                <w:b/>
                <w:sz w:val="28"/>
              </w:rPr>
              <w:t>ACTION PLAN TO OVERCOME THOSE CHALLENGES DURING THE CURRENT ACADEMIC SESSION</w:t>
            </w:r>
          </w:p>
        </w:tc>
      </w:tr>
      <w:tr w:rsidR="007D63A8" w:rsidRPr="008F5C6D" w:rsidTr="0034726E">
        <w:tc>
          <w:tcPr>
            <w:tcW w:w="9464" w:type="dxa"/>
            <w:shd w:val="clear" w:color="auto" w:fill="F7CAAC" w:themeFill="accent2" w:themeFillTint="66"/>
          </w:tcPr>
          <w:p w:rsidR="007D63A8" w:rsidRPr="008F5C6D" w:rsidRDefault="007D63A8" w:rsidP="0034726E">
            <w:pPr>
              <w:rPr>
                <w:rFonts w:ascii="Times New Roman" w:hAnsi="Times New Roman" w:cs="Times New Roman"/>
                <w:sz w:val="28"/>
              </w:rPr>
            </w:pPr>
            <w:r w:rsidRPr="008F5C6D">
              <w:rPr>
                <w:rFonts w:ascii="Times New Roman" w:hAnsi="Times New Roman" w:cs="Times New Roman"/>
                <w:sz w:val="28"/>
              </w:rPr>
              <w:t>1. Communicating chemistry without the help of body language, results in misunderstanding and student alienation.</w:t>
            </w:r>
          </w:p>
        </w:tc>
        <w:tc>
          <w:tcPr>
            <w:tcW w:w="9072" w:type="dxa"/>
            <w:shd w:val="clear" w:color="auto" w:fill="F7CAAC" w:themeFill="accent2" w:themeFillTint="66"/>
          </w:tcPr>
          <w:p w:rsidR="007D63A8" w:rsidRPr="008F5C6D" w:rsidRDefault="007D63A8" w:rsidP="0034726E">
            <w:pPr>
              <w:rPr>
                <w:rFonts w:ascii="Times New Roman" w:hAnsi="Times New Roman" w:cs="Times New Roman"/>
                <w:sz w:val="28"/>
              </w:rPr>
            </w:pPr>
            <w:r w:rsidRPr="008F5C6D">
              <w:rPr>
                <w:rFonts w:ascii="Times New Roman" w:hAnsi="Times New Roman" w:cs="Times New Roman"/>
                <w:sz w:val="28"/>
              </w:rPr>
              <w:t xml:space="preserve">- Making of small videos of own teaching &amp; upload, so that the student can visualise. </w:t>
            </w:r>
          </w:p>
        </w:tc>
      </w:tr>
      <w:tr w:rsidR="007D63A8" w:rsidRPr="008F5C6D" w:rsidTr="0034726E">
        <w:tc>
          <w:tcPr>
            <w:tcW w:w="9464" w:type="dxa"/>
            <w:shd w:val="clear" w:color="auto" w:fill="F7CAAC" w:themeFill="accent2" w:themeFillTint="66"/>
          </w:tcPr>
          <w:p w:rsidR="007D63A8" w:rsidRPr="008F5C6D" w:rsidRDefault="007D63A8" w:rsidP="0034726E">
            <w:pPr>
              <w:rPr>
                <w:rFonts w:ascii="Times New Roman" w:hAnsi="Times New Roman" w:cs="Times New Roman"/>
                <w:sz w:val="28"/>
              </w:rPr>
            </w:pPr>
            <w:r w:rsidRPr="008F5C6D">
              <w:rPr>
                <w:rFonts w:ascii="Times New Roman" w:hAnsi="Times New Roman" w:cs="Times New Roman"/>
                <w:sz w:val="28"/>
              </w:rPr>
              <w:t>2. Students used to miss deadline of any assignment for a wide range of reasons.</w:t>
            </w:r>
          </w:p>
        </w:tc>
        <w:tc>
          <w:tcPr>
            <w:tcW w:w="9072" w:type="dxa"/>
            <w:shd w:val="clear" w:color="auto" w:fill="F7CAAC" w:themeFill="accent2" w:themeFillTint="66"/>
          </w:tcPr>
          <w:p w:rsidR="007D63A8" w:rsidRPr="008F5C6D" w:rsidRDefault="007D63A8" w:rsidP="0034726E">
            <w:pPr>
              <w:rPr>
                <w:rFonts w:ascii="Times New Roman" w:hAnsi="Times New Roman" w:cs="Times New Roman"/>
                <w:sz w:val="28"/>
              </w:rPr>
            </w:pPr>
            <w:r w:rsidRPr="008F5C6D">
              <w:rPr>
                <w:rFonts w:ascii="Times New Roman" w:hAnsi="Times New Roman" w:cs="Times New Roman"/>
                <w:sz w:val="28"/>
              </w:rPr>
              <w:t>- Setup assignment reminders as announcement and make assignment monitor who remind other students.</w:t>
            </w:r>
          </w:p>
        </w:tc>
      </w:tr>
      <w:tr w:rsidR="007D63A8" w:rsidRPr="008F5C6D" w:rsidTr="0034726E">
        <w:tc>
          <w:tcPr>
            <w:tcW w:w="9464" w:type="dxa"/>
            <w:shd w:val="clear" w:color="auto" w:fill="F7CAAC" w:themeFill="accent2" w:themeFillTint="66"/>
          </w:tcPr>
          <w:p w:rsidR="007D63A8" w:rsidRPr="008F5C6D" w:rsidRDefault="007D63A8" w:rsidP="0034726E">
            <w:pPr>
              <w:rPr>
                <w:rFonts w:ascii="Times New Roman" w:hAnsi="Times New Roman" w:cs="Times New Roman"/>
                <w:sz w:val="28"/>
              </w:rPr>
            </w:pPr>
            <w:r w:rsidRPr="008F5C6D">
              <w:rPr>
                <w:rFonts w:ascii="Times New Roman" w:hAnsi="Times New Roman" w:cs="Times New Roman"/>
                <w:sz w:val="28"/>
              </w:rPr>
              <w:t>3. Didn’t respond frequently about assignment submission.</w:t>
            </w:r>
          </w:p>
        </w:tc>
        <w:tc>
          <w:tcPr>
            <w:tcW w:w="9072" w:type="dxa"/>
            <w:shd w:val="clear" w:color="auto" w:fill="F7CAAC" w:themeFill="accent2" w:themeFillTint="66"/>
          </w:tcPr>
          <w:p w:rsidR="007D63A8" w:rsidRPr="008F5C6D" w:rsidRDefault="007D63A8" w:rsidP="0034726E">
            <w:pPr>
              <w:rPr>
                <w:rFonts w:ascii="Times New Roman" w:hAnsi="Times New Roman" w:cs="Times New Roman"/>
                <w:sz w:val="28"/>
              </w:rPr>
            </w:pPr>
            <w:r w:rsidRPr="008F5C6D">
              <w:rPr>
                <w:rFonts w:ascii="Times New Roman" w:hAnsi="Times New Roman" w:cs="Times New Roman"/>
                <w:sz w:val="28"/>
              </w:rPr>
              <w:t>- Preplanning and organising workloads into ‘chunks’ of similar tasks and focussing on one chunk at a time, rather than putting the whole together.</w:t>
            </w:r>
          </w:p>
        </w:tc>
      </w:tr>
      <w:tr w:rsidR="007D63A8" w:rsidRPr="008F5C6D" w:rsidTr="0034726E">
        <w:tc>
          <w:tcPr>
            <w:tcW w:w="9464" w:type="dxa"/>
            <w:shd w:val="clear" w:color="auto" w:fill="F7CAAC" w:themeFill="accent2" w:themeFillTint="66"/>
          </w:tcPr>
          <w:p w:rsidR="007D63A8" w:rsidRPr="008F5C6D" w:rsidRDefault="007D63A8" w:rsidP="0034726E">
            <w:pPr>
              <w:rPr>
                <w:rFonts w:ascii="Times New Roman" w:hAnsi="Times New Roman" w:cs="Times New Roman"/>
                <w:sz w:val="28"/>
              </w:rPr>
            </w:pPr>
            <w:r w:rsidRPr="008F5C6D">
              <w:rPr>
                <w:rFonts w:ascii="Times New Roman" w:hAnsi="Times New Roman" w:cs="Times New Roman"/>
                <w:sz w:val="28"/>
              </w:rPr>
              <w:t>4. The challenge of students remained passive.</w:t>
            </w:r>
          </w:p>
        </w:tc>
        <w:tc>
          <w:tcPr>
            <w:tcW w:w="9072" w:type="dxa"/>
            <w:shd w:val="clear" w:color="auto" w:fill="F7CAAC" w:themeFill="accent2" w:themeFillTint="66"/>
          </w:tcPr>
          <w:p w:rsidR="007D63A8" w:rsidRPr="008F5C6D" w:rsidRDefault="007D63A8" w:rsidP="0034726E">
            <w:pPr>
              <w:rPr>
                <w:rFonts w:ascii="Times New Roman" w:hAnsi="Times New Roman" w:cs="Times New Roman"/>
                <w:sz w:val="28"/>
              </w:rPr>
            </w:pPr>
            <w:r w:rsidRPr="008F5C6D">
              <w:rPr>
                <w:rFonts w:ascii="Times New Roman" w:hAnsi="Times New Roman" w:cs="Times New Roman"/>
                <w:sz w:val="28"/>
              </w:rPr>
              <w:t>- Video lessons of own teaching, you tube links of good classes will make students active.</w:t>
            </w:r>
          </w:p>
          <w:p w:rsidR="007D63A8" w:rsidRPr="008F5C6D" w:rsidRDefault="007D63A8" w:rsidP="0034726E">
            <w:pPr>
              <w:rPr>
                <w:rFonts w:ascii="Times New Roman" w:hAnsi="Times New Roman" w:cs="Times New Roman"/>
                <w:sz w:val="28"/>
              </w:rPr>
            </w:pPr>
            <w:r w:rsidRPr="008F5C6D">
              <w:rPr>
                <w:rFonts w:ascii="Times New Roman" w:hAnsi="Times New Roman" w:cs="Times New Roman"/>
                <w:sz w:val="28"/>
              </w:rPr>
              <w:t>- Students may advice to attend the classes using laptops if available.</w:t>
            </w:r>
          </w:p>
        </w:tc>
      </w:tr>
      <w:tr w:rsidR="007D63A8" w:rsidRPr="008F5C6D" w:rsidTr="0034726E">
        <w:tc>
          <w:tcPr>
            <w:tcW w:w="9464" w:type="dxa"/>
            <w:shd w:val="clear" w:color="auto" w:fill="F7CAAC" w:themeFill="accent2" w:themeFillTint="66"/>
          </w:tcPr>
          <w:p w:rsidR="007D63A8" w:rsidRPr="008F5C6D" w:rsidRDefault="007D63A8" w:rsidP="0034726E">
            <w:pPr>
              <w:rPr>
                <w:rFonts w:ascii="Times New Roman" w:hAnsi="Times New Roman" w:cs="Times New Roman"/>
                <w:sz w:val="28"/>
              </w:rPr>
            </w:pPr>
            <w:r w:rsidRPr="008F5C6D">
              <w:rPr>
                <w:rFonts w:ascii="Times New Roman" w:hAnsi="Times New Roman" w:cs="Times New Roman"/>
                <w:sz w:val="28"/>
              </w:rPr>
              <w:t>5. Instructional strategy did not reach.</w:t>
            </w:r>
          </w:p>
        </w:tc>
        <w:tc>
          <w:tcPr>
            <w:tcW w:w="9072" w:type="dxa"/>
            <w:shd w:val="clear" w:color="auto" w:fill="F7CAAC" w:themeFill="accent2" w:themeFillTint="66"/>
          </w:tcPr>
          <w:p w:rsidR="007D63A8" w:rsidRPr="008F5C6D" w:rsidRDefault="007D63A8" w:rsidP="0034726E">
            <w:pPr>
              <w:rPr>
                <w:rFonts w:ascii="Times New Roman" w:hAnsi="Times New Roman" w:cs="Times New Roman"/>
                <w:sz w:val="28"/>
              </w:rPr>
            </w:pPr>
            <w:r w:rsidRPr="008F5C6D">
              <w:rPr>
                <w:rFonts w:ascii="Times New Roman" w:hAnsi="Times New Roman" w:cs="Times New Roman"/>
                <w:sz w:val="28"/>
              </w:rPr>
              <w:t>- Make instructions and targets well in advance and communicate.</w:t>
            </w:r>
          </w:p>
        </w:tc>
      </w:tr>
      <w:tr w:rsidR="007D63A8" w:rsidRPr="008F5C6D" w:rsidTr="0034726E">
        <w:tc>
          <w:tcPr>
            <w:tcW w:w="9464" w:type="dxa"/>
            <w:shd w:val="clear" w:color="auto" w:fill="F7CAAC" w:themeFill="accent2" w:themeFillTint="66"/>
          </w:tcPr>
          <w:p w:rsidR="007D63A8" w:rsidRPr="008F5C6D" w:rsidRDefault="007D63A8" w:rsidP="0034726E">
            <w:pPr>
              <w:rPr>
                <w:rFonts w:ascii="Times New Roman" w:hAnsi="Times New Roman" w:cs="Times New Roman"/>
                <w:sz w:val="28"/>
              </w:rPr>
            </w:pPr>
            <w:r w:rsidRPr="008F5C6D">
              <w:rPr>
                <w:rFonts w:ascii="Times New Roman" w:hAnsi="Times New Roman" w:cs="Times New Roman"/>
                <w:sz w:val="28"/>
              </w:rPr>
              <w:t>6. The challenge of staying connected with the students.</w:t>
            </w:r>
          </w:p>
        </w:tc>
        <w:tc>
          <w:tcPr>
            <w:tcW w:w="9072" w:type="dxa"/>
            <w:shd w:val="clear" w:color="auto" w:fill="F7CAAC" w:themeFill="accent2" w:themeFillTint="66"/>
          </w:tcPr>
          <w:p w:rsidR="007D63A8" w:rsidRPr="008F5C6D" w:rsidRDefault="007D63A8" w:rsidP="0034726E">
            <w:pPr>
              <w:rPr>
                <w:rFonts w:ascii="Times New Roman" w:hAnsi="Times New Roman" w:cs="Times New Roman"/>
                <w:sz w:val="28"/>
              </w:rPr>
            </w:pPr>
            <w:r w:rsidRPr="008F5C6D">
              <w:rPr>
                <w:rFonts w:ascii="Times New Roman" w:hAnsi="Times New Roman" w:cs="Times New Roman"/>
                <w:sz w:val="28"/>
              </w:rPr>
              <w:t>- One way traffic can be avoided and more interactive methods may be enhanced.</w:t>
            </w:r>
          </w:p>
        </w:tc>
      </w:tr>
      <w:tr w:rsidR="007D63A8" w:rsidRPr="008F5C6D" w:rsidTr="0034726E">
        <w:tc>
          <w:tcPr>
            <w:tcW w:w="9464" w:type="dxa"/>
            <w:shd w:val="clear" w:color="auto" w:fill="F7CAAC" w:themeFill="accent2" w:themeFillTint="66"/>
          </w:tcPr>
          <w:p w:rsidR="007D63A8" w:rsidRPr="008F5C6D" w:rsidRDefault="007D63A8" w:rsidP="0034726E">
            <w:pPr>
              <w:rPr>
                <w:rFonts w:ascii="Times New Roman" w:hAnsi="Times New Roman" w:cs="Times New Roman"/>
                <w:sz w:val="28"/>
              </w:rPr>
            </w:pPr>
            <w:r w:rsidRPr="008F5C6D">
              <w:rPr>
                <w:rFonts w:ascii="Times New Roman" w:hAnsi="Times New Roman" w:cs="Times New Roman"/>
                <w:sz w:val="28"/>
              </w:rPr>
              <w:t>7. Some students ‘more likely to be falling behind.</w:t>
            </w:r>
          </w:p>
        </w:tc>
        <w:tc>
          <w:tcPr>
            <w:tcW w:w="9072" w:type="dxa"/>
            <w:shd w:val="clear" w:color="auto" w:fill="F7CAAC" w:themeFill="accent2" w:themeFillTint="66"/>
          </w:tcPr>
          <w:p w:rsidR="007D63A8" w:rsidRPr="008F5C6D" w:rsidRDefault="007D63A8" w:rsidP="0034726E">
            <w:pPr>
              <w:rPr>
                <w:rFonts w:ascii="Times New Roman" w:hAnsi="Times New Roman" w:cs="Times New Roman"/>
                <w:sz w:val="28"/>
              </w:rPr>
            </w:pPr>
            <w:r w:rsidRPr="008F5C6D">
              <w:rPr>
                <w:rFonts w:ascii="Times New Roman" w:hAnsi="Times New Roman" w:cs="Times New Roman"/>
                <w:sz w:val="28"/>
              </w:rPr>
              <w:t>- May use various means of evaluation techniques during the interaction of the lesson.</w:t>
            </w:r>
          </w:p>
        </w:tc>
      </w:tr>
      <w:tr w:rsidR="007D63A8" w:rsidRPr="008F5C6D" w:rsidTr="0034726E">
        <w:tc>
          <w:tcPr>
            <w:tcW w:w="9464" w:type="dxa"/>
            <w:shd w:val="clear" w:color="auto" w:fill="F7CAAC" w:themeFill="accent2" w:themeFillTint="66"/>
          </w:tcPr>
          <w:p w:rsidR="007D63A8" w:rsidRPr="008F5C6D" w:rsidRDefault="007D63A8" w:rsidP="0034726E">
            <w:pPr>
              <w:rPr>
                <w:rFonts w:ascii="Times New Roman" w:hAnsi="Times New Roman" w:cs="Times New Roman"/>
                <w:sz w:val="28"/>
              </w:rPr>
            </w:pPr>
            <w:r w:rsidRPr="008F5C6D">
              <w:rPr>
                <w:rFonts w:ascii="Times New Roman" w:hAnsi="Times New Roman" w:cs="Times New Roman"/>
                <w:sz w:val="28"/>
              </w:rPr>
              <w:t>8. Learner’s expectations.</w:t>
            </w:r>
          </w:p>
        </w:tc>
        <w:tc>
          <w:tcPr>
            <w:tcW w:w="9072" w:type="dxa"/>
            <w:shd w:val="clear" w:color="auto" w:fill="F7CAAC" w:themeFill="accent2" w:themeFillTint="66"/>
          </w:tcPr>
          <w:p w:rsidR="007D63A8" w:rsidRPr="008F5C6D" w:rsidRDefault="007D63A8" w:rsidP="0034726E">
            <w:pPr>
              <w:rPr>
                <w:rFonts w:ascii="Times New Roman" w:hAnsi="Times New Roman" w:cs="Times New Roman"/>
                <w:sz w:val="28"/>
              </w:rPr>
            </w:pPr>
            <w:r w:rsidRPr="008F5C6D">
              <w:rPr>
                <w:rFonts w:ascii="Times New Roman" w:hAnsi="Times New Roman" w:cs="Times New Roman"/>
                <w:sz w:val="28"/>
              </w:rPr>
              <w:t>- Make strategy and plan as per the need of learner’s expectations.</w:t>
            </w:r>
          </w:p>
        </w:tc>
      </w:tr>
      <w:tr w:rsidR="007D63A8" w:rsidRPr="008F5C6D" w:rsidTr="0034726E">
        <w:tc>
          <w:tcPr>
            <w:tcW w:w="9464" w:type="dxa"/>
            <w:shd w:val="clear" w:color="auto" w:fill="F7CAAC" w:themeFill="accent2" w:themeFillTint="66"/>
          </w:tcPr>
          <w:p w:rsidR="007D63A8" w:rsidRPr="008F5C6D" w:rsidRDefault="007D63A8" w:rsidP="0034726E">
            <w:pPr>
              <w:rPr>
                <w:rFonts w:ascii="Times New Roman" w:hAnsi="Times New Roman" w:cs="Times New Roman"/>
                <w:sz w:val="28"/>
              </w:rPr>
            </w:pPr>
            <w:r w:rsidRPr="008F5C6D">
              <w:rPr>
                <w:rFonts w:ascii="Times New Roman" w:hAnsi="Times New Roman" w:cs="Times New Roman"/>
                <w:sz w:val="28"/>
              </w:rPr>
              <w:t>9. Learners felt isolation.</w:t>
            </w:r>
          </w:p>
        </w:tc>
        <w:tc>
          <w:tcPr>
            <w:tcW w:w="9072" w:type="dxa"/>
            <w:shd w:val="clear" w:color="auto" w:fill="F7CAAC" w:themeFill="accent2" w:themeFillTint="66"/>
          </w:tcPr>
          <w:p w:rsidR="007D63A8" w:rsidRPr="008F5C6D" w:rsidRDefault="007D63A8" w:rsidP="0034726E">
            <w:pPr>
              <w:rPr>
                <w:rFonts w:ascii="Times New Roman" w:hAnsi="Times New Roman" w:cs="Times New Roman"/>
                <w:sz w:val="28"/>
              </w:rPr>
            </w:pPr>
            <w:r w:rsidRPr="008F5C6D">
              <w:rPr>
                <w:rFonts w:ascii="Times New Roman" w:hAnsi="Times New Roman" w:cs="Times New Roman"/>
                <w:sz w:val="28"/>
              </w:rPr>
              <w:t>- Teach, evaluate and reteach is to be followed.</w:t>
            </w:r>
          </w:p>
          <w:p w:rsidR="007D63A8" w:rsidRPr="008F5C6D" w:rsidRDefault="007D63A8" w:rsidP="0034726E">
            <w:pPr>
              <w:rPr>
                <w:rFonts w:ascii="Times New Roman" w:hAnsi="Times New Roman" w:cs="Times New Roman"/>
                <w:sz w:val="28"/>
              </w:rPr>
            </w:pPr>
            <w:r w:rsidRPr="008F5C6D">
              <w:rPr>
                <w:rFonts w:ascii="Times New Roman" w:hAnsi="Times New Roman" w:cs="Times New Roman"/>
                <w:sz w:val="28"/>
              </w:rPr>
              <w:t>- Compensation classes may be arranged as per the demand.</w:t>
            </w:r>
          </w:p>
        </w:tc>
      </w:tr>
      <w:tr w:rsidR="007D63A8" w:rsidRPr="008F5C6D" w:rsidTr="0034726E">
        <w:tc>
          <w:tcPr>
            <w:tcW w:w="9464" w:type="dxa"/>
            <w:shd w:val="clear" w:color="auto" w:fill="F7CAAC" w:themeFill="accent2" w:themeFillTint="66"/>
          </w:tcPr>
          <w:p w:rsidR="007D63A8" w:rsidRPr="008F5C6D" w:rsidRDefault="007D63A8" w:rsidP="0034726E">
            <w:pPr>
              <w:rPr>
                <w:rFonts w:ascii="Times New Roman" w:hAnsi="Times New Roman" w:cs="Times New Roman"/>
                <w:sz w:val="28"/>
              </w:rPr>
            </w:pPr>
            <w:r w:rsidRPr="008F5C6D">
              <w:rPr>
                <w:rFonts w:ascii="Times New Roman" w:hAnsi="Times New Roman" w:cs="Times New Roman"/>
                <w:sz w:val="28"/>
              </w:rPr>
              <w:t>10. Lack of interaction &amp; motivation by the teacher.</w:t>
            </w:r>
          </w:p>
        </w:tc>
        <w:tc>
          <w:tcPr>
            <w:tcW w:w="9072" w:type="dxa"/>
            <w:shd w:val="clear" w:color="auto" w:fill="F7CAAC" w:themeFill="accent2" w:themeFillTint="66"/>
          </w:tcPr>
          <w:p w:rsidR="007D63A8" w:rsidRPr="008F5C6D" w:rsidRDefault="007D63A8" w:rsidP="0034726E">
            <w:pPr>
              <w:rPr>
                <w:rFonts w:ascii="Times New Roman" w:hAnsi="Times New Roman" w:cs="Times New Roman"/>
                <w:sz w:val="28"/>
              </w:rPr>
            </w:pPr>
            <w:r w:rsidRPr="008F5C6D">
              <w:rPr>
                <w:rFonts w:ascii="Times New Roman" w:hAnsi="Times New Roman" w:cs="Times New Roman"/>
                <w:sz w:val="28"/>
              </w:rPr>
              <w:t>- 2 to 3 minutes of every class should be allotted for interaction with the students.</w:t>
            </w:r>
          </w:p>
        </w:tc>
      </w:tr>
      <w:tr w:rsidR="007D63A8" w:rsidRPr="008F5C6D" w:rsidTr="0034726E">
        <w:tc>
          <w:tcPr>
            <w:tcW w:w="9464" w:type="dxa"/>
            <w:shd w:val="clear" w:color="auto" w:fill="F7CAAC" w:themeFill="accent2" w:themeFillTint="66"/>
          </w:tcPr>
          <w:p w:rsidR="007D63A8" w:rsidRPr="008F5C6D" w:rsidRDefault="007D63A8" w:rsidP="0034726E">
            <w:pPr>
              <w:rPr>
                <w:rFonts w:ascii="Times New Roman" w:hAnsi="Times New Roman" w:cs="Times New Roman"/>
                <w:sz w:val="28"/>
              </w:rPr>
            </w:pPr>
            <w:r w:rsidRPr="008F5C6D">
              <w:rPr>
                <w:rFonts w:ascii="Times New Roman" w:hAnsi="Times New Roman" w:cs="Times New Roman"/>
                <w:sz w:val="28"/>
              </w:rPr>
              <w:t>11. Risk of out-dated content of various websites.</w:t>
            </w:r>
          </w:p>
        </w:tc>
        <w:tc>
          <w:tcPr>
            <w:tcW w:w="9072" w:type="dxa"/>
            <w:shd w:val="clear" w:color="auto" w:fill="F7CAAC" w:themeFill="accent2" w:themeFillTint="66"/>
          </w:tcPr>
          <w:p w:rsidR="007D63A8" w:rsidRPr="008F5C6D" w:rsidRDefault="007D63A8" w:rsidP="0034726E">
            <w:pPr>
              <w:rPr>
                <w:rFonts w:ascii="Times New Roman" w:hAnsi="Times New Roman" w:cs="Times New Roman"/>
                <w:sz w:val="28"/>
              </w:rPr>
            </w:pPr>
            <w:r w:rsidRPr="008F5C6D">
              <w:rPr>
                <w:rFonts w:ascii="Times New Roman" w:hAnsi="Times New Roman" w:cs="Times New Roman"/>
                <w:sz w:val="28"/>
              </w:rPr>
              <w:t>- Links and websites should be verified by the teacher first and then given to the students for further reference.</w:t>
            </w:r>
          </w:p>
        </w:tc>
      </w:tr>
      <w:tr w:rsidR="007D63A8" w:rsidRPr="008F5C6D" w:rsidTr="0034726E">
        <w:tc>
          <w:tcPr>
            <w:tcW w:w="9464" w:type="dxa"/>
            <w:shd w:val="clear" w:color="auto" w:fill="F7CAAC" w:themeFill="accent2" w:themeFillTint="66"/>
          </w:tcPr>
          <w:p w:rsidR="007D63A8" w:rsidRPr="008F5C6D" w:rsidRDefault="007D63A8" w:rsidP="0034726E">
            <w:pPr>
              <w:rPr>
                <w:rFonts w:ascii="Times New Roman" w:hAnsi="Times New Roman" w:cs="Times New Roman"/>
                <w:sz w:val="28"/>
              </w:rPr>
            </w:pPr>
            <w:r w:rsidRPr="008F5C6D">
              <w:rPr>
                <w:rFonts w:ascii="Times New Roman" w:hAnsi="Times New Roman" w:cs="Times New Roman"/>
                <w:sz w:val="28"/>
              </w:rPr>
              <w:t>12. Students didn’t perform experiments effectively.</w:t>
            </w:r>
          </w:p>
        </w:tc>
        <w:tc>
          <w:tcPr>
            <w:tcW w:w="9072" w:type="dxa"/>
            <w:shd w:val="clear" w:color="auto" w:fill="F7CAAC" w:themeFill="accent2" w:themeFillTint="66"/>
          </w:tcPr>
          <w:p w:rsidR="007D63A8" w:rsidRPr="008F5C6D" w:rsidRDefault="007D63A8" w:rsidP="0034726E">
            <w:pPr>
              <w:rPr>
                <w:rFonts w:ascii="Times New Roman" w:hAnsi="Times New Roman" w:cs="Times New Roman"/>
                <w:sz w:val="28"/>
              </w:rPr>
            </w:pPr>
            <w:r w:rsidRPr="008F5C6D">
              <w:rPr>
                <w:rFonts w:ascii="Times New Roman" w:hAnsi="Times New Roman" w:cs="Times New Roman"/>
                <w:sz w:val="28"/>
              </w:rPr>
              <w:t>- Ensure the use of online labs and help them to understand the objectives of experiment.</w:t>
            </w:r>
          </w:p>
          <w:p w:rsidR="007D63A8" w:rsidRPr="008F5C6D" w:rsidRDefault="007D63A8" w:rsidP="0034726E">
            <w:pPr>
              <w:rPr>
                <w:rFonts w:ascii="Times New Roman" w:hAnsi="Times New Roman" w:cs="Times New Roman"/>
                <w:sz w:val="28"/>
              </w:rPr>
            </w:pPr>
            <w:r w:rsidRPr="008F5C6D">
              <w:rPr>
                <w:rFonts w:ascii="Times New Roman" w:hAnsi="Times New Roman" w:cs="Times New Roman"/>
                <w:sz w:val="28"/>
              </w:rPr>
              <w:t xml:space="preserve">- Recording of demonstration by the teacher may be provided. </w:t>
            </w:r>
          </w:p>
        </w:tc>
      </w:tr>
      <w:tr w:rsidR="009A6CE9" w:rsidRPr="008F5C6D" w:rsidTr="0034726E">
        <w:tc>
          <w:tcPr>
            <w:tcW w:w="9464" w:type="dxa"/>
            <w:shd w:val="clear" w:color="auto" w:fill="F7CAAC" w:themeFill="accent2" w:themeFillTint="66"/>
          </w:tcPr>
          <w:p w:rsidR="009A6CE9" w:rsidRPr="008F5C6D" w:rsidRDefault="009A6CE9" w:rsidP="0034726E">
            <w:pPr>
              <w:rPr>
                <w:rFonts w:ascii="Times New Roman" w:hAnsi="Times New Roman" w:cs="Times New Roman"/>
                <w:sz w:val="28"/>
              </w:rPr>
            </w:pPr>
            <w:r>
              <w:rPr>
                <w:rFonts w:ascii="Times New Roman" w:hAnsi="Times New Roman" w:cs="Times New Roman"/>
                <w:sz w:val="28"/>
              </w:rPr>
              <w:t>13. Attendance of Students.</w:t>
            </w:r>
          </w:p>
        </w:tc>
        <w:tc>
          <w:tcPr>
            <w:tcW w:w="9072" w:type="dxa"/>
            <w:shd w:val="clear" w:color="auto" w:fill="F7CAAC" w:themeFill="accent2" w:themeFillTint="66"/>
          </w:tcPr>
          <w:p w:rsidR="009A6CE9" w:rsidRPr="008F5C6D" w:rsidRDefault="009A6CE9" w:rsidP="0034726E">
            <w:pPr>
              <w:rPr>
                <w:rFonts w:ascii="Times New Roman" w:hAnsi="Times New Roman" w:cs="Times New Roman"/>
                <w:sz w:val="28"/>
              </w:rPr>
            </w:pPr>
            <w:r>
              <w:rPr>
                <w:rFonts w:ascii="Times New Roman" w:hAnsi="Times New Roman" w:cs="Times New Roman"/>
                <w:sz w:val="28"/>
              </w:rPr>
              <w:t>- Sharing attendance of students with their parents.</w:t>
            </w:r>
          </w:p>
        </w:tc>
      </w:tr>
    </w:tbl>
    <w:p w:rsidR="007D63A8" w:rsidRDefault="007D63A8" w:rsidP="007D63A8">
      <w:pPr>
        <w:rPr>
          <w:rFonts w:ascii="Times New Roman" w:hAnsi="Times New Roman" w:cs="Times New Roman"/>
          <w:b/>
          <w:color w:val="7030A0"/>
          <w:sz w:val="28"/>
        </w:rPr>
      </w:pPr>
      <w:r w:rsidRPr="008F5C6D">
        <w:rPr>
          <w:rFonts w:ascii="Times New Roman" w:hAnsi="Times New Roman" w:cs="Times New Roman"/>
          <w:b/>
          <w:color w:val="7030A0"/>
          <w:sz w:val="28"/>
        </w:rPr>
        <w:t>***We know that teaching chemistry online is too difficult but if we think something out of the box then definitely we can overcome/minimise the issues faced last year.</w:t>
      </w:r>
    </w:p>
    <w:p w:rsidR="007D63A8" w:rsidRDefault="007D63A8" w:rsidP="007D63A8">
      <w:pPr>
        <w:rPr>
          <w:rFonts w:ascii="Times New Roman" w:hAnsi="Times New Roman" w:cs="Times New Roman"/>
          <w:b/>
          <w:color w:val="7030A0"/>
          <w:sz w:val="28"/>
        </w:rPr>
      </w:pPr>
    </w:p>
    <w:p w:rsidR="007D63A8" w:rsidRPr="008F5C6D" w:rsidRDefault="007D63A8" w:rsidP="007D63A8">
      <w:pPr>
        <w:rPr>
          <w:rFonts w:ascii="Times New Roman" w:hAnsi="Times New Roman" w:cs="Times New Roman"/>
          <w:b/>
          <w:color w:val="7030A0"/>
          <w:sz w:val="28"/>
        </w:rPr>
      </w:pPr>
    </w:p>
    <w:p w:rsidR="007D63A8" w:rsidRPr="00742C4D" w:rsidRDefault="007D63A8" w:rsidP="007D63A8">
      <w:pPr>
        <w:jc w:val="center"/>
        <w:rPr>
          <w:rFonts w:ascii="Times New Roman" w:hAnsi="Times New Roman" w:cs="Times New Roman"/>
          <w:b/>
          <w:sz w:val="24"/>
          <w:szCs w:val="24"/>
          <w:u w:val="single"/>
          <w:lang w:val="en-US"/>
        </w:rPr>
      </w:pPr>
      <w:r w:rsidRPr="00742C4D">
        <w:rPr>
          <w:rFonts w:ascii="Times New Roman" w:hAnsi="Times New Roman" w:cs="Times New Roman"/>
          <w:b/>
          <w:sz w:val="24"/>
          <w:szCs w:val="24"/>
          <w:u w:val="single"/>
          <w:lang w:val="en-US"/>
        </w:rPr>
        <w:t>MY STATEMENT OF TEACHING PHILOSOPHY</w:t>
      </w:r>
    </w:p>
    <w:p w:rsidR="007D63A8" w:rsidRPr="00742C4D" w:rsidRDefault="007D63A8" w:rsidP="006C14C9">
      <w:pPr>
        <w:pStyle w:val="ListParagraph"/>
        <w:numPr>
          <w:ilvl w:val="0"/>
          <w:numId w:val="7"/>
        </w:numPr>
        <w:rPr>
          <w:rFonts w:ascii="Times New Roman" w:hAnsi="Times New Roman" w:cs="Times New Roman"/>
          <w:sz w:val="28"/>
          <w:szCs w:val="24"/>
        </w:rPr>
      </w:pPr>
      <w:r w:rsidRPr="00742C4D">
        <w:rPr>
          <w:rFonts w:ascii="Times New Roman" w:hAnsi="Times New Roman" w:cs="Times New Roman"/>
          <w:sz w:val="28"/>
          <w:szCs w:val="24"/>
        </w:rPr>
        <w:t>Education is one of the basic human rights for all the students.</w:t>
      </w:r>
    </w:p>
    <w:p w:rsidR="007D63A8" w:rsidRPr="00742C4D" w:rsidRDefault="007D63A8" w:rsidP="006C14C9">
      <w:pPr>
        <w:pStyle w:val="ListParagraph"/>
        <w:numPr>
          <w:ilvl w:val="0"/>
          <w:numId w:val="7"/>
        </w:numPr>
        <w:rPr>
          <w:rFonts w:ascii="Times New Roman" w:hAnsi="Times New Roman" w:cs="Times New Roman"/>
          <w:sz w:val="28"/>
          <w:szCs w:val="24"/>
        </w:rPr>
      </w:pPr>
      <w:r w:rsidRPr="00742C4D">
        <w:rPr>
          <w:rFonts w:ascii="Times New Roman" w:hAnsi="Times New Roman" w:cs="Times New Roman"/>
          <w:sz w:val="28"/>
          <w:szCs w:val="24"/>
        </w:rPr>
        <w:t>Each and every student should get equal opportunities to get benefitted from our education system.</w:t>
      </w:r>
    </w:p>
    <w:p w:rsidR="007D63A8" w:rsidRPr="00742C4D" w:rsidRDefault="007D63A8" w:rsidP="006C14C9">
      <w:pPr>
        <w:pStyle w:val="ListParagraph"/>
        <w:numPr>
          <w:ilvl w:val="0"/>
          <w:numId w:val="7"/>
        </w:numPr>
        <w:rPr>
          <w:rFonts w:ascii="Times New Roman" w:hAnsi="Times New Roman" w:cs="Times New Roman"/>
          <w:sz w:val="28"/>
          <w:szCs w:val="24"/>
        </w:rPr>
      </w:pPr>
      <w:r w:rsidRPr="00742C4D">
        <w:rPr>
          <w:rFonts w:ascii="Times New Roman" w:hAnsi="Times New Roman" w:cs="Times New Roman"/>
          <w:sz w:val="28"/>
          <w:szCs w:val="24"/>
        </w:rPr>
        <w:t>Because of the individual differences we should adopt different strategies for different student.</w:t>
      </w:r>
    </w:p>
    <w:p w:rsidR="007D63A8" w:rsidRPr="00742C4D" w:rsidRDefault="007D63A8" w:rsidP="006C14C9">
      <w:pPr>
        <w:pStyle w:val="ListParagraph"/>
        <w:numPr>
          <w:ilvl w:val="0"/>
          <w:numId w:val="7"/>
        </w:numPr>
        <w:rPr>
          <w:rFonts w:ascii="Times New Roman" w:hAnsi="Times New Roman" w:cs="Times New Roman"/>
          <w:sz w:val="28"/>
          <w:szCs w:val="24"/>
        </w:rPr>
      </w:pPr>
      <w:r w:rsidRPr="00742C4D">
        <w:rPr>
          <w:rFonts w:ascii="Times New Roman" w:hAnsi="Times New Roman" w:cs="Times New Roman"/>
          <w:sz w:val="28"/>
          <w:szCs w:val="24"/>
        </w:rPr>
        <w:t>There are three pillars of education – teacher, student &amp; society. So our role as a teacher means a lot.</w:t>
      </w:r>
    </w:p>
    <w:p w:rsidR="007D63A8" w:rsidRPr="00742C4D" w:rsidRDefault="007D63A8" w:rsidP="006C14C9">
      <w:pPr>
        <w:pStyle w:val="ListParagraph"/>
        <w:numPr>
          <w:ilvl w:val="0"/>
          <w:numId w:val="7"/>
        </w:numPr>
        <w:rPr>
          <w:rFonts w:ascii="Times New Roman" w:hAnsi="Times New Roman" w:cs="Times New Roman"/>
          <w:sz w:val="28"/>
          <w:szCs w:val="24"/>
        </w:rPr>
      </w:pPr>
      <w:r w:rsidRPr="00742C4D">
        <w:rPr>
          <w:rFonts w:ascii="Times New Roman" w:hAnsi="Times New Roman" w:cs="Times New Roman"/>
          <w:sz w:val="28"/>
          <w:szCs w:val="24"/>
        </w:rPr>
        <w:t>Through education an individual can survive with comfort and fulfill his/her needs. After fulfillment his/her needs they can think about better society.</w:t>
      </w:r>
    </w:p>
    <w:p w:rsidR="007D63A8" w:rsidRPr="00742C4D" w:rsidRDefault="007D63A8" w:rsidP="006C14C9">
      <w:pPr>
        <w:pStyle w:val="ListParagraph"/>
        <w:numPr>
          <w:ilvl w:val="0"/>
          <w:numId w:val="7"/>
        </w:numPr>
        <w:rPr>
          <w:rFonts w:ascii="Times New Roman" w:hAnsi="Times New Roman" w:cs="Times New Roman"/>
          <w:sz w:val="28"/>
          <w:szCs w:val="24"/>
        </w:rPr>
      </w:pPr>
      <w:r w:rsidRPr="00742C4D">
        <w:rPr>
          <w:rFonts w:ascii="Times New Roman" w:hAnsi="Times New Roman" w:cs="Times New Roman"/>
          <w:sz w:val="28"/>
          <w:szCs w:val="24"/>
        </w:rPr>
        <w:t>An educated person can handle the adverse situation of life with confidence.</w:t>
      </w:r>
    </w:p>
    <w:p w:rsidR="007D63A8" w:rsidRPr="00742C4D" w:rsidRDefault="007D63A8" w:rsidP="006C14C9">
      <w:pPr>
        <w:pStyle w:val="ListParagraph"/>
        <w:numPr>
          <w:ilvl w:val="0"/>
          <w:numId w:val="7"/>
        </w:numPr>
        <w:rPr>
          <w:rFonts w:ascii="Times New Roman" w:hAnsi="Times New Roman" w:cs="Times New Roman"/>
          <w:sz w:val="28"/>
          <w:szCs w:val="24"/>
        </w:rPr>
      </w:pPr>
      <w:r w:rsidRPr="00742C4D">
        <w:rPr>
          <w:rFonts w:ascii="Times New Roman" w:hAnsi="Times New Roman" w:cs="Times New Roman"/>
          <w:sz w:val="28"/>
          <w:szCs w:val="24"/>
        </w:rPr>
        <w:t>During teaching learning process, I prefer to take examples from real life and force them to think out of the box.</w:t>
      </w:r>
    </w:p>
    <w:p w:rsidR="007D63A8" w:rsidRPr="00742C4D" w:rsidRDefault="007D63A8" w:rsidP="006C14C9">
      <w:pPr>
        <w:pStyle w:val="ListParagraph"/>
        <w:numPr>
          <w:ilvl w:val="0"/>
          <w:numId w:val="7"/>
        </w:numPr>
        <w:rPr>
          <w:rFonts w:ascii="Times New Roman" w:hAnsi="Times New Roman" w:cs="Times New Roman"/>
          <w:sz w:val="28"/>
          <w:szCs w:val="24"/>
        </w:rPr>
      </w:pPr>
      <w:r w:rsidRPr="00742C4D">
        <w:rPr>
          <w:rFonts w:ascii="Times New Roman" w:hAnsi="Times New Roman" w:cs="Times New Roman"/>
          <w:sz w:val="28"/>
          <w:szCs w:val="24"/>
        </w:rPr>
        <w:t>During this lockdown period I used various multimedia/electronic equipment’s to show the concepts in a better way.</w:t>
      </w:r>
    </w:p>
    <w:p w:rsidR="007D63A8" w:rsidRPr="00742C4D" w:rsidRDefault="007D63A8" w:rsidP="006C14C9">
      <w:pPr>
        <w:pStyle w:val="ListParagraph"/>
        <w:numPr>
          <w:ilvl w:val="0"/>
          <w:numId w:val="7"/>
        </w:numPr>
        <w:rPr>
          <w:rFonts w:ascii="Times New Roman" w:hAnsi="Times New Roman" w:cs="Times New Roman"/>
          <w:sz w:val="28"/>
          <w:szCs w:val="24"/>
        </w:rPr>
      </w:pPr>
      <w:r w:rsidRPr="00742C4D">
        <w:rPr>
          <w:rFonts w:ascii="Times New Roman" w:hAnsi="Times New Roman" w:cs="Times New Roman"/>
          <w:sz w:val="28"/>
          <w:szCs w:val="24"/>
        </w:rPr>
        <w:t>Chemistry is the subject in which visualization is essential to understand the reactions.</w:t>
      </w:r>
    </w:p>
    <w:p w:rsidR="007D63A8" w:rsidRPr="00742C4D" w:rsidRDefault="007D63A8" w:rsidP="006C14C9">
      <w:pPr>
        <w:pStyle w:val="ListParagraph"/>
        <w:numPr>
          <w:ilvl w:val="0"/>
          <w:numId w:val="7"/>
        </w:numPr>
        <w:rPr>
          <w:rFonts w:ascii="Times New Roman" w:hAnsi="Times New Roman" w:cs="Times New Roman"/>
          <w:sz w:val="28"/>
          <w:szCs w:val="24"/>
        </w:rPr>
      </w:pPr>
      <w:r w:rsidRPr="00742C4D">
        <w:rPr>
          <w:rFonts w:ascii="Times New Roman" w:hAnsi="Times New Roman" w:cs="Times New Roman"/>
          <w:sz w:val="28"/>
          <w:szCs w:val="24"/>
        </w:rPr>
        <w:t>I feel that affection towards the children plays an important role in teaching learning process.</w:t>
      </w:r>
    </w:p>
    <w:p w:rsidR="007D63A8" w:rsidRPr="00742C4D" w:rsidRDefault="007D63A8" w:rsidP="006C14C9">
      <w:pPr>
        <w:pStyle w:val="ListParagraph"/>
        <w:numPr>
          <w:ilvl w:val="0"/>
          <w:numId w:val="7"/>
        </w:numPr>
        <w:rPr>
          <w:rFonts w:ascii="Times New Roman" w:hAnsi="Times New Roman" w:cs="Times New Roman"/>
          <w:sz w:val="28"/>
          <w:szCs w:val="24"/>
        </w:rPr>
      </w:pPr>
      <w:r w:rsidRPr="00742C4D">
        <w:rPr>
          <w:rFonts w:ascii="Times New Roman" w:hAnsi="Times New Roman" w:cs="Times New Roman"/>
          <w:sz w:val="28"/>
          <w:szCs w:val="24"/>
        </w:rPr>
        <w:t xml:space="preserve">As a chemistry teacher I would like to say that your confidence over the subject and affection towards the students will help you to minimize the absenteeism in your online class. </w:t>
      </w:r>
    </w:p>
    <w:p w:rsidR="007D63A8" w:rsidRPr="00742C4D" w:rsidRDefault="007D63A8" w:rsidP="006C14C9">
      <w:pPr>
        <w:pStyle w:val="ListParagraph"/>
        <w:numPr>
          <w:ilvl w:val="0"/>
          <w:numId w:val="7"/>
        </w:numPr>
        <w:rPr>
          <w:rFonts w:ascii="Times New Roman" w:hAnsi="Times New Roman" w:cs="Times New Roman"/>
          <w:sz w:val="28"/>
          <w:szCs w:val="24"/>
        </w:rPr>
      </w:pPr>
      <w:r w:rsidRPr="00742C4D">
        <w:rPr>
          <w:rFonts w:ascii="Times New Roman" w:hAnsi="Times New Roman" w:cs="Times New Roman"/>
          <w:sz w:val="28"/>
          <w:szCs w:val="24"/>
        </w:rPr>
        <w:t>At 5 minutes you have to talk with the children on any topic other than the subject content.</w:t>
      </w:r>
    </w:p>
    <w:p w:rsidR="007D63A8" w:rsidRPr="00742C4D" w:rsidRDefault="007D63A8" w:rsidP="006C14C9">
      <w:pPr>
        <w:pStyle w:val="ListParagraph"/>
        <w:numPr>
          <w:ilvl w:val="0"/>
          <w:numId w:val="7"/>
        </w:numPr>
        <w:rPr>
          <w:rFonts w:ascii="Times New Roman" w:hAnsi="Times New Roman" w:cs="Times New Roman"/>
          <w:sz w:val="28"/>
          <w:szCs w:val="24"/>
        </w:rPr>
      </w:pPr>
      <w:r w:rsidRPr="00742C4D">
        <w:rPr>
          <w:rFonts w:ascii="Times New Roman" w:hAnsi="Times New Roman" w:cs="Times New Roman"/>
          <w:sz w:val="28"/>
          <w:szCs w:val="24"/>
        </w:rPr>
        <w:t>I always welcome those students who ask questions frequently and motivate others foe asking questions.</w:t>
      </w:r>
    </w:p>
    <w:p w:rsidR="007D63A8" w:rsidRPr="00742C4D" w:rsidRDefault="007D63A8" w:rsidP="006C14C9">
      <w:pPr>
        <w:pStyle w:val="ListParagraph"/>
        <w:numPr>
          <w:ilvl w:val="0"/>
          <w:numId w:val="7"/>
        </w:numPr>
        <w:rPr>
          <w:rFonts w:ascii="Times New Roman" w:hAnsi="Times New Roman" w:cs="Times New Roman"/>
          <w:sz w:val="28"/>
          <w:szCs w:val="24"/>
        </w:rPr>
      </w:pPr>
      <w:r w:rsidRPr="00742C4D">
        <w:rPr>
          <w:rFonts w:ascii="Times New Roman" w:hAnsi="Times New Roman" w:cs="Times New Roman"/>
          <w:sz w:val="28"/>
          <w:szCs w:val="24"/>
        </w:rPr>
        <w:t xml:space="preserve"> Various techniques for assessment of the learning and to know the learning gaps are done.</w:t>
      </w:r>
    </w:p>
    <w:p w:rsidR="007D63A8" w:rsidRPr="00742C4D" w:rsidRDefault="007D63A8" w:rsidP="006C14C9">
      <w:pPr>
        <w:pStyle w:val="ListParagraph"/>
        <w:numPr>
          <w:ilvl w:val="0"/>
          <w:numId w:val="7"/>
        </w:numPr>
        <w:rPr>
          <w:rFonts w:ascii="Times New Roman" w:hAnsi="Times New Roman" w:cs="Times New Roman"/>
          <w:sz w:val="28"/>
          <w:szCs w:val="24"/>
        </w:rPr>
      </w:pPr>
      <w:r w:rsidRPr="00742C4D">
        <w:rPr>
          <w:rFonts w:ascii="Times New Roman" w:hAnsi="Times New Roman" w:cs="Times New Roman"/>
          <w:sz w:val="28"/>
          <w:szCs w:val="24"/>
        </w:rPr>
        <w:t>Regular oral questioning, reading practice, short tests, MCQs and CCT questions are asked to initiate young minds into critical thinking and evaluation. Various projects, quizzes, discussions, self-assessment, peer assessment are also done for assessment.</w:t>
      </w:r>
    </w:p>
    <w:p w:rsidR="007D63A8" w:rsidRPr="00742C4D" w:rsidRDefault="007D63A8" w:rsidP="006C14C9">
      <w:pPr>
        <w:pStyle w:val="ListParagraph"/>
        <w:numPr>
          <w:ilvl w:val="0"/>
          <w:numId w:val="7"/>
        </w:numPr>
        <w:rPr>
          <w:rFonts w:ascii="Times New Roman" w:hAnsi="Times New Roman" w:cs="Times New Roman"/>
          <w:sz w:val="28"/>
          <w:szCs w:val="24"/>
        </w:rPr>
      </w:pPr>
      <w:r w:rsidRPr="00742C4D">
        <w:rPr>
          <w:rFonts w:ascii="Times New Roman" w:hAnsi="Times New Roman" w:cs="Times New Roman"/>
          <w:sz w:val="28"/>
          <w:szCs w:val="24"/>
        </w:rPr>
        <w:t>My goal of teaching has been to make my students successful individuals, self-confident, responsible for family, society and country. Students should think independently, they should be able to work collaboratively at the same time and they must be faithful towards mankind &amp; the nation.</w:t>
      </w:r>
    </w:p>
    <w:p w:rsidR="007D63A8" w:rsidRPr="00742C4D" w:rsidRDefault="007D63A8" w:rsidP="007D63A8">
      <w:pPr>
        <w:rPr>
          <w:rFonts w:ascii="Times New Roman" w:hAnsi="Times New Roman" w:cs="Times New Roman"/>
          <w:b/>
          <w:sz w:val="32"/>
        </w:rPr>
      </w:pPr>
    </w:p>
    <w:p w:rsidR="007D63A8" w:rsidRPr="002110DC" w:rsidRDefault="007D63A8" w:rsidP="007D63A8">
      <w:pPr>
        <w:rPr>
          <w:rFonts w:ascii="Times New Roman" w:hAnsi="Times New Roman" w:cs="Times New Roman"/>
          <w:b/>
          <w:sz w:val="32"/>
        </w:rPr>
      </w:pPr>
    </w:p>
    <w:p w:rsidR="007D63A8" w:rsidRPr="002110DC" w:rsidRDefault="007D63A8" w:rsidP="007D63A8">
      <w:pPr>
        <w:rPr>
          <w:rFonts w:ascii="Times New Roman" w:hAnsi="Times New Roman" w:cs="Times New Roman"/>
          <w:b/>
          <w:sz w:val="32"/>
        </w:rPr>
      </w:pPr>
    </w:p>
    <w:p w:rsidR="007D63A8" w:rsidRPr="002110DC" w:rsidRDefault="007D63A8" w:rsidP="007D63A8">
      <w:pPr>
        <w:rPr>
          <w:rFonts w:ascii="Times New Roman" w:hAnsi="Times New Roman" w:cs="Times New Roman"/>
          <w:b/>
          <w:sz w:val="32"/>
        </w:rPr>
      </w:pPr>
    </w:p>
    <w:p w:rsidR="007D63A8" w:rsidRPr="00742C4D" w:rsidRDefault="007D63A8" w:rsidP="007D63A8">
      <w:pPr>
        <w:rPr>
          <w:rFonts w:ascii="Times New Roman" w:hAnsi="Times New Roman" w:cs="Times New Roman"/>
          <w:b/>
          <w:sz w:val="28"/>
        </w:rPr>
      </w:pPr>
    </w:p>
    <w:p w:rsidR="00C5046B" w:rsidRDefault="00C5046B">
      <w:pPr>
        <w:rPr>
          <w:rFonts w:ascii="Times New Roman" w:hAnsi="Times New Roman" w:cs="Times New Roman"/>
          <w:b/>
          <w:sz w:val="36"/>
          <w:u w:val="single"/>
          <w:lang w:val="en-US"/>
        </w:rPr>
      </w:pPr>
      <w:r>
        <w:rPr>
          <w:rFonts w:ascii="Times New Roman" w:hAnsi="Times New Roman" w:cs="Times New Roman"/>
          <w:b/>
          <w:sz w:val="36"/>
          <w:u w:val="single"/>
          <w:lang w:val="en-US"/>
        </w:rPr>
        <w:br w:type="page"/>
      </w:r>
    </w:p>
    <w:p w:rsidR="007D63A8" w:rsidRPr="00742C4D" w:rsidRDefault="007D63A8" w:rsidP="007D63A8">
      <w:pPr>
        <w:spacing w:after="0"/>
        <w:jc w:val="center"/>
        <w:rPr>
          <w:rFonts w:ascii="Times New Roman" w:hAnsi="Times New Roman" w:cs="Times New Roman"/>
          <w:b/>
          <w:sz w:val="36"/>
          <w:u w:val="single"/>
          <w:lang w:val="en-US"/>
        </w:rPr>
      </w:pPr>
      <w:r w:rsidRPr="00742C4D">
        <w:rPr>
          <w:rFonts w:ascii="Times New Roman" w:hAnsi="Times New Roman" w:cs="Times New Roman"/>
          <w:b/>
          <w:sz w:val="36"/>
          <w:u w:val="single"/>
          <w:lang w:val="en-US"/>
        </w:rPr>
        <w:t>SWOT ANALYSIS FOR CHEMISTRY</w:t>
      </w:r>
    </w:p>
    <w:p w:rsidR="007D63A8" w:rsidRPr="00742C4D" w:rsidRDefault="007D63A8" w:rsidP="007D63A8">
      <w:pPr>
        <w:spacing w:after="0"/>
        <w:jc w:val="center"/>
        <w:rPr>
          <w:rFonts w:ascii="Times New Roman" w:hAnsi="Times New Roman" w:cs="Times New Roman"/>
          <w:b/>
          <w:sz w:val="32"/>
          <w:u w:val="single"/>
          <w:lang w:val="en-US"/>
        </w:rPr>
      </w:pPr>
      <w:r w:rsidRPr="00742C4D">
        <w:rPr>
          <w:rFonts w:ascii="Times New Roman" w:hAnsi="Times New Roman" w:cs="Times New Roman"/>
          <w:b/>
          <w:sz w:val="32"/>
          <w:u w:val="single"/>
          <w:lang w:val="en-US"/>
        </w:rPr>
        <w:t>TO BE DONE BY THE STUDENTS, TEACHERS &amp; PARENTS</w:t>
      </w:r>
    </w:p>
    <w:p w:rsidR="007D63A8" w:rsidRPr="00742C4D" w:rsidRDefault="007D63A8" w:rsidP="007D63A8">
      <w:pPr>
        <w:spacing w:after="0"/>
        <w:jc w:val="center"/>
        <w:rPr>
          <w:rFonts w:ascii="Times New Roman" w:hAnsi="Times New Roman" w:cs="Times New Roman"/>
          <w:b/>
          <w:sz w:val="32"/>
          <w:u w:val="single"/>
          <w:lang w:val="en-US"/>
        </w:rPr>
      </w:pPr>
    </w:p>
    <w:p w:rsidR="007D63A8" w:rsidRDefault="007D63A8" w:rsidP="007D63A8">
      <w:pPr>
        <w:spacing w:after="0"/>
        <w:jc w:val="center"/>
        <w:rPr>
          <w:rFonts w:ascii="Times New Roman" w:hAnsi="Times New Roman" w:cs="Times New Roman"/>
          <w:b/>
          <w:sz w:val="32"/>
          <w:u w:val="single"/>
          <w:lang w:val="en-US"/>
        </w:rPr>
      </w:pPr>
    </w:p>
    <w:tbl>
      <w:tblPr>
        <w:tblStyle w:val="TableGrid"/>
        <w:tblW w:w="0" w:type="auto"/>
        <w:tblInd w:w="534" w:type="dxa"/>
        <w:tblLook w:val="04A0" w:firstRow="1" w:lastRow="0" w:firstColumn="1" w:lastColumn="0" w:noHBand="0" w:noVBand="1"/>
      </w:tblPr>
      <w:tblGrid>
        <w:gridCol w:w="8646"/>
        <w:gridCol w:w="8931"/>
      </w:tblGrid>
      <w:tr w:rsidR="007D63A8" w:rsidTr="0034726E">
        <w:tc>
          <w:tcPr>
            <w:tcW w:w="8646" w:type="dxa"/>
            <w:shd w:val="clear" w:color="auto" w:fill="DBDBDB" w:themeFill="accent3" w:themeFillTint="66"/>
          </w:tcPr>
          <w:p w:rsidR="007D63A8" w:rsidRPr="002110DC" w:rsidRDefault="007D63A8" w:rsidP="0034726E">
            <w:pPr>
              <w:jc w:val="center"/>
              <w:rPr>
                <w:rFonts w:ascii="Times New Roman" w:hAnsi="Times New Roman" w:cs="Times New Roman"/>
                <w:color w:val="000000" w:themeColor="text1"/>
                <w:sz w:val="24"/>
              </w:rPr>
            </w:pPr>
            <w:r w:rsidRPr="002110DC">
              <w:rPr>
                <w:rFonts w:ascii="Times New Roman" w:hAnsi="Times New Roman" w:cs="Times New Roman"/>
                <w:b/>
                <w:color w:val="000000" w:themeColor="text1"/>
                <w:sz w:val="32"/>
                <w:u w:val="single"/>
              </w:rPr>
              <w:t xml:space="preserve">STRENGTHS </w:t>
            </w:r>
          </w:p>
          <w:p w:rsidR="007D63A8" w:rsidRDefault="007D63A8" w:rsidP="006C14C9">
            <w:pPr>
              <w:pStyle w:val="ListParagraph"/>
              <w:numPr>
                <w:ilvl w:val="0"/>
                <w:numId w:val="8"/>
              </w:numPr>
              <w:spacing w:after="0" w:line="240" w:lineRule="auto"/>
              <w:rPr>
                <w:rFonts w:ascii="Times New Roman" w:hAnsi="Times New Roman" w:cs="Times New Roman"/>
                <w:sz w:val="24"/>
              </w:rPr>
            </w:pPr>
            <w:r>
              <w:rPr>
                <w:rFonts w:ascii="Times New Roman" w:hAnsi="Times New Roman" w:cs="Times New Roman"/>
                <w:sz w:val="24"/>
              </w:rPr>
              <w:t>List out the contents of syllabus in which you feel comfortable.</w:t>
            </w:r>
          </w:p>
          <w:p w:rsidR="007D63A8" w:rsidRDefault="007D63A8" w:rsidP="006C14C9">
            <w:pPr>
              <w:pStyle w:val="ListParagraph"/>
              <w:numPr>
                <w:ilvl w:val="0"/>
                <w:numId w:val="8"/>
              </w:numPr>
              <w:spacing w:after="0" w:line="240" w:lineRule="auto"/>
              <w:rPr>
                <w:rFonts w:ascii="Times New Roman" w:hAnsi="Times New Roman" w:cs="Times New Roman"/>
                <w:sz w:val="24"/>
              </w:rPr>
            </w:pPr>
            <w:r>
              <w:rPr>
                <w:rFonts w:ascii="Times New Roman" w:hAnsi="Times New Roman" w:cs="Times New Roman"/>
                <w:sz w:val="24"/>
              </w:rPr>
              <w:t>Identified the contents that help you when you are in problem.</w:t>
            </w:r>
          </w:p>
          <w:p w:rsidR="007D63A8" w:rsidRDefault="007D63A8" w:rsidP="006C14C9">
            <w:pPr>
              <w:pStyle w:val="ListParagraph"/>
              <w:numPr>
                <w:ilvl w:val="0"/>
                <w:numId w:val="8"/>
              </w:numPr>
              <w:spacing w:after="0" w:line="240" w:lineRule="auto"/>
              <w:rPr>
                <w:rFonts w:ascii="Times New Roman" w:hAnsi="Times New Roman" w:cs="Times New Roman"/>
                <w:sz w:val="24"/>
              </w:rPr>
            </w:pPr>
            <w:r>
              <w:rPr>
                <w:rFonts w:ascii="Times New Roman" w:hAnsi="Times New Roman" w:cs="Times New Roman"/>
                <w:sz w:val="24"/>
              </w:rPr>
              <w:t>Think the way in which you can stand yourself out from the others.</w:t>
            </w:r>
          </w:p>
          <w:p w:rsidR="007D63A8" w:rsidRPr="00DA4682" w:rsidRDefault="007D63A8" w:rsidP="006C14C9">
            <w:pPr>
              <w:pStyle w:val="ListParagraph"/>
              <w:numPr>
                <w:ilvl w:val="0"/>
                <w:numId w:val="8"/>
              </w:numPr>
              <w:spacing w:after="0" w:line="240" w:lineRule="auto"/>
              <w:rPr>
                <w:rFonts w:ascii="Times New Roman" w:hAnsi="Times New Roman" w:cs="Times New Roman"/>
                <w:sz w:val="24"/>
              </w:rPr>
            </w:pPr>
            <w:r>
              <w:rPr>
                <w:rFonts w:ascii="Times New Roman" w:hAnsi="Times New Roman" w:cs="Times New Roman"/>
                <w:sz w:val="24"/>
              </w:rPr>
              <w:t>Mark your previous year’s performances.</w:t>
            </w:r>
          </w:p>
        </w:tc>
        <w:tc>
          <w:tcPr>
            <w:tcW w:w="8931" w:type="dxa"/>
            <w:shd w:val="clear" w:color="auto" w:fill="8EAADB" w:themeFill="accent1" w:themeFillTint="99"/>
          </w:tcPr>
          <w:p w:rsidR="007D63A8" w:rsidRPr="002110DC" w:rsidRDefault="007D63A8" w:rsidP="0034726E">
            <w:pPr>
              <w:jc w:val="center"/>
              <w:rPr>
                <w:rFonts w:ascii="Times New Roman" w:hAnsi="Times New Roman" w:cs="Times New Roman"/>
                <w:b/>
                <w:sz w:val="32"/>
                <w:u w:val="single"/>
              </w:rPr>
            </w:pPr>
            <w:r w:rsidRPr="002110DC">
              <w:rPr>
                <w:rFonts w:ascii="Times New Roman" w:hAnsi="Times New Roman" w:cs="Times New Roman"/>
                <w:b/>
                <w:sz w:val="32"/>
                <w:u w:val="single"/>
              </w:rPr>
              <w:t>WEAKNESSES</w:t>
            </w:r>
          </w:p>
          <w:p w:rsidR="007D63A8" w:rsidRDefault="007D63A8" w:rsidP="006C14C9">
            <w:pPr>
              <w:pStyle w:val="ListParagraph"/>
              <w:numPr>
                <w:ilvl w:val="0"/>
                <w:numId w:val="9"/>
              </w:numPr>
              <w:shd w:val="clear" w:color="auto" w:fill="8EAADB" w:themeFill="accent1" w:themeFillTint="99"/>
              <w:spacing w:after="0" w:line="240" w:lineRule="auto"/>
              <w:rPr>
                <w:rFonts w:ascii="Times New Roman" w:hAnsi="Times New Roman" w:cs="Times New Roman"/>
                <w:sz w:val="24"/>
              </w:rPr>
            </w:pPr>
            <w:r>
              <w:rPr>
                <w:rFonts w:ascii="Times New Roman" w:hAnsi="Times New Roman" w:cs="Times New Roman"/>
                <w:sz w:val="24"/>
              </w:rPr>
              <w:t>List out the areas in which you feel discomfort.</w:t>
            </w:r>
          </w:p>
          <w:p w:rsidR="007D63A8" w:rsidRDefault="007D63A8" w:rsidP="006C14C9">
            <w:pPr>
              <w:pStyle w:val="ListParagraph"/>
              <w:numPr>
                <w:ilvl w:val="0"/>
                <w:numId w:val="9"/>
              </w:numPr>
              <w:shd w:val="clear" w:color="auto" w:fill="8EAADB" w:themeFill="accent1" w:themeFillTint="99"/>
              <w:spacing w:after="0" w:line="240" w:lineRule="auto"/>
              <w:rPr>
                <w:rFonts w:ascii="Times New Roman" w:hAnsi="Times New Roman" w:cs="Times New Roman"/>
                <w:sz w:val="24"/>
              </w:rPr>
            </w:pPr>
            <w:r>
              <w:rPr>
                <w:rFonts w:ascii="Times New Roman" w:hAnsi="Times New Roman" w:cs="Times New Roman"/>
                <w:sz w:val="24"/>
              </w:rPr>
              <w:t>Prioritize the area in which you want to improve yourself and make it as your strength.</w:t>
            </w:r>
          </w:p>
          <w:p w:rsidR="007D63A8" w:rsidRDefault="007D63A8" w:rsidP="006C14C9">
            <w:pPr>
              <w:pStyle w:val="ListParagraph"/>
              <w:numPr>
                <w:ilvl w:val="0"/>
                <w:numId w:val="9"/>
              </w:numPr>
              <w:shd w:val="clear" w:color="auto" w:fill="8EAADB" w:themeFill="accent1" w:themeFillTint="99"/>
              <w:spacing w:after="0" w:line="240" w:lineRule="auto"/>
              <w:rPr>
                <w:rFonts w:ascii="Times New Roman" w:hAnsi="Times New Roman" w:cs="Times New Roman"/>
                <w:sz w:val="24"/>
              </w:rPr>
            </w:pPr>
            <w:r>
              <w:rPr>
                <w:rFonts w:ascii="Times New Roman" w:hAnsi="Times New Roman" w:cs="Times New Roman"/>
                <w:sz w:val="24"/>
              </w:rPr>
              <w:t>Areas of various part of chemistry in which you want to improve this year.</w:t>
            </w:r>
          </w:p>
          <w:p w:rsidR="007D63A8" w:rsidRPr="002646DD" w:rsidRDefault="007D63A8" w:rsidP="006C14C9">
            <w:pPr>
              <w:pStyle w:val="ListParagraph"/>
              <w:numPr>
                <w:ilvl w:val="0"/>
                <w:numId w:val="9"/>
              </w:numPr>
              <w:shd w:val="clear" w:color="auto" w:fill="8EAADB" w:themeFill="accent1" w:themeFillTint="99"/>
              <w:spacing w:after="0" w:line="240" w:lineRule="auto"/>
              <w:rPr>
                <w:rFonts w:ascii="Times New Roman" w:hAnsi="Times New Roman" w:cs="Times New Roman"/>
                <w:sz w:val="24"/>
              </w:rPr>
            </w:pPr>
            <w:r>
              <w:rPr>
                <w:rFonts w:ascii="Times New Roman" w:hAnsi="Times New Roman" w:cs="Times New Roman"/>
                <w:sz w:val="24"/>
              </w:rPr>
              <w:t xml:space="preserve"> List out the mistakes you have done in previous years examination.</w:t>
            </w:r>
          </w:p>
        </w:tc>
      </w:tr>
      <w:tr w:rsidR="007D63A8" w:rsidTr="0034726E">
        <w:tc>
          <w:tcPr>
            <w:tcW w:w="8646" w:type="dxa"/>
            <w:shd w:val="clear" w:color="auto" w:fill="FFC000"/>
          </w:tcPr>
          <w:p w:rsidR="007D63A8" w:rsidRPr="008F5C6D" w:rsidRDefault="007D63A8" w:rsidP="0034726E">
            <w:pPr>
              <w:jc w:val="center"/>
              <w:rPr>
                <w:rFonts w:ascii="Times New Roman" w:hAnsi="Times New Roman" w:cs="Times New Roman"/>
                <w:color w:val="7030A0"/>
                <w:sz w:val="24"/>
              </w:rPr>
            </w:pPr>
            <w:r w:rsidRPr="008F5C6D">
              <w:rPr>
                <w:rFonts w:ascii="Times New Roman" w:hAnsi="Times New Roman" w:cs="Times New Roman"/>
                <w:b/>
                <w:color w:val="7030A0"/>
                <w:sz w:val="32"/>
                <w:u w:val="single"/>
              </w:rPr>
              <w:t>OPPORTUNITIES</w:t>
            </w:r>
          </w:p>
          <w:p w:rsidR="007D63A8" w:rsidRDefault="007D63A8" w:rsidP="006C14C9">
            <w:pPr>
              <w:pStyle w:val="ListParagraph"/>
              <w:numPr>
                <w:ilvl w:val="0"/>
                <w:numId w:val="10"/>
              </w:numPr>
              <w:spacing w:after="0" w:line="240" w:lineRule="auto"/>
              <w:rPr>
                <w:rFonts w:ascii="Times New Roman" w:hAnsi="Times New Roman" w:cs="Times New Roman"/>
                <w:sz w:val="24"/>
              </w:rPr>
            </w:pPr>
            <w:r>
              <w:rPr>
                <w:rFonts w:ascii="Times New Roman" w:hAnsi="Times New Roman" w:cs="Times New Roman"/>
                <w:sz w:val="24"/>
              </w:rPr>
              <w:t>Now after knowing your strengths and weaknesses, you are capable to make the list of areas in which you can excel.</w:t>
            </w:r>
          </w:p>
          <w:p w:rsidR="007D63A8" w:rsidRDefault="007D63A8" w:rsidP="006C14C9">
            <w:pPr>
              <w:pStyle w:val="ListParagraph"/>
              <w:numPr>
                <w:ilvl w:val="0"/>
                <w:numId w:val="10"/>
              </w:numPr>
              <w:spacing w:after="0" w:line="240" w:lineRule="auto"/>
              <w:rPr>
                <w:rFonts w:ascii="Times New Roman" w:hAnsi="Times New Roman" w:cs="Times New Roman"/>
                <w:sz w:val="24"/>
              </w:rPr>
            </w:pPr>
            <w:r>
              <w:rPr>
                <w:rFonts w:ascii="Times New Roman" w:hAnsi="Times New Roman" w:cs="Times New Roman"/>
                <w:sz w:val="24"/>
              </w:rPr>
              <w:t>Mention all the areas of chemistry in which you can excel.</w:t>
            </w:r>
          </w:p>
          <w:p w:rsidR="007D63A8" w:rsidRDefault="007D63A8" w:rsidP="006C14C9">
            <w:pPr>
              <w:pStyle w:val="ListParagraph"/>
              <w:numPr>
                <w:ilvl w:val="0"/>
                <w:numId w:val="10"/>
              </w:numPr>
              <w:rPr>
                <w:rFonts w:ascii="Times New Roman" w:hAnsi="Times New Roman" w:cs="Times New Roman"/>
              </w:rPr>
            </w:pPr>
            <w:r>
              <w:rPr>
                <w:rFonts w:ascii="Times New Roman" w:hAnsi="Times New Roman" w:cs="Times New Roman"/>
              </w:rPr>
              <w:t>Shortlist the activities / areas as per your interest, strengths and weaknesses. List as many activities as you can achieve.</w:t>
            </w:r>
          </w:p>
          <w:p w:rsidR="007D63A8" w:rsidRPr="00CA7322" w:rsidRDefault="007D63A8" w:rsidP="006C14C9">
            <w:pPr>
              <w:pStyle w:val="ListParagraph"/>
              <w:numPr>
                <w:ilvl w:val="0"/>
                <w:numId w:val="10"/>
              </w:numPr>
              <w:rPr>
                <w:rFonts w:ascii="Times New Roman" w:hAnsi="Times New Roman" w:cs="Times New Roman"/>
              </w:rPr>
            </w:pPr>
            <w:r w:rsidRPr="00CA7322">
              <w:rPr>
                <w:rFonts w:ascii="Times New Roman" w:eastAsia="Times New Roman" w:hAnsi="Times New Roman" w:cs="Times New Roman"/>
                <w:color w:val="000000"/>
                <w:spacing w:val="5"/>
                <w:sz w:val="24"/>
                <w:szCs w:val="23"/>
                <w:lang w:eastAsia="en-IN"/>
              </w:rPr>
              <w:t>Identify opportunities around you that you can act out in your favour.</w:t>
            </w:r>
          </w:p>
        </w:tc>
        <w:tc>
          <w:tcPr>
            <w:tcW w:w="8931" w:type="dxa"/>
            <w:shd w:val="clear" w:color="auto" w:fill="92D050"/>
          </w:tcPr>
          <w:p w:rsidR="007D63A8" w:rsidRPr="002110DC" w:rsidRDefault="007D63A8" w:rsidP="0034726E">
            <w:pPr>
              <w:jc w:val="center"/>
              <w:rPr>
                <w:rFonts w:ascii="Times New Roman" w:hAnsi="Times New Roman" w:cs="Times New Roman"/>
                <w:sz w:val="24"/>
              </w:rPr>
            </w:pPr>
            <w:r w:rsidRPr="002110DC">
              <w:rPr>
                <w:rFonts w:ascii="Times New Roman" w:hAnsi="Times New Roman" w:cs="Times New Roman"/>
                <w:b/>
                <w:sz w:val="32"/>
                <w:u w:val="single"/>
              </w:rPr>
              <w:t>THREATS</w:t>
            </w:r>
          </w:p>
          <w:p w:rsidR="007D63A8" w:rsidRPr="00FE296F" w:rsidRDefault="007D63A8" w:rsidP="006C14C9">
            <w:pPr>
              <w:pStyle w:val="ListParagraph"/>
              <w:numPr>
                <w:ilvl w:val="0"/>
                <w:numId w:val="11"/>
              </w:numPr>
              <w:spacing w:after="0" w:line="240" w:lineRule="auto"/>
              <w:rPr>
                <w:rFonts w:ascii="Times New Roman" w:hAnsi="Times New Roman" w:cs="Times New Roman"/>
                <w:sz w:val="24"/>
              </w:rPr>
            </w:pPr>
            <w:r>
              <w:rPr>
                <w:rFonts w:ascii="Times New Roman" w:hAnsi="Times New Roman" w:cs="Times New Roman"/>
              </w:rPr>
              <w:t>List the things that would go wrong while you are trying to achieve your target.</w:t>
            </w:r>
          </w:p>
          <w:p w:rsidR="007D63A8" w:rsidRPr="00FE296F" w:rsidRDefault="007D63A8" w:rsidP="006C14C9">
            <w:pPr>
              <w:pStyle w:val="ListParagraph"/>
              <w:numPr>
                <w:ilvl w:val="0"/>
                <w:numId w:val="11"/>
              </w:numPr>
              <w:spacing w:after="0" w:line="240" w:lineRule="auto"/>
              <w:rPr>
                <w:rFonts w:ascii="Times New Roman" w:hAnsi="Times New Roman" w:cs="Times New Roman"/>
                <w:sz w:val="24"/>
              </w:rPr>
            </w:pPr>
            <w:r>
              <w:rPr>
                <w:rFonts w:ascii="Times New Roman" w:hAnsi="Times New Roman" w:cs="Times New Roman"/>
              </w:rPr>
              <w:t>Identify your fears or identify what scares you?</w:t>
            </w:r>
          </w:p>
          <w:p w:rsidR="007D63A8" w:rsidRDefault="007D63A8" w:rsidP="006C14C9">
            <w:pPr>
              <w:pStyle w:val="ListParagraph"/>
              <w:numPr>
                <w:ilvl w:val="0"/>
                <w:numId w:val="11"/>
              </w:numPr>
              <w:spacing w:after="0" w:line="240" w:lineRule="auto"/>
              <w:rPr>
                <w:rFonts w:ascii="Times New Roman" w:hAnsi="Times New Roman" w:cs="Times New Roman"/>
                <w:sz w:val="24"/>
              </w:rPr>
            </w:pPr>
            <w:r>
              <w:rPr>
                <w:rFonts w:ascii="Times New Roman" w:hAnsi="Times New Roman" w:cs="Times New Roman"/>
                <w:sz w:val="24"/>
              </w:rPr>
              <w:t>What are the factors which demotivate you? List out.</w:t>
            </w:r>
          </w:p>
          <w:p w:rsidR="007D63A8" w:rsidRDefault="007D63A8" w:rsidP="006C14C9">
            <w:pPr>
              <w:pStyle w:val="ListParagraph"/>
              <w:numPr>
                <w:ilvl w:val="0"/>
                <w:numId w:val="11"/>
              </w:numPr>
              <w:spacing w:after="0" w:line="240" w:lineRule="auto"/>
              <w:rPr>
                <w:rFonts w:ascii="Times New Roman" w:hAnsi="Times New Roman" w:cs="Times New Roman"/>
                <w:sz w:val="24"/>
              </w:rPr>
            </w:pPr>
            <w:r>
              <w:rPr>
                <w:rFonts w:ascii="Times New Roman" w:hAnsi="Times New Roman" w:cs="Times New Roman"/>
                <w:sz w:val="24"/>
              </w:rPr>
              <w:t>Plan or can take advice from seniors, teachers or parents that how can you handle the threats which comes in achieving the targets.</w:t>
            </w:r>
          </w:p>
          <w:p w:rsidR="007D63A8" w:rsidRPr="00F0766B" w:rsidRDefault="007D63A8" w:rsidP="006C14C9">
            <w:pPr>
              <w:pStyle w:val="ListParagraph"/>
              <w:numPr>
                <w:ilvl w:val="0"/>
                <w:numId w:val="11"/>
              </w:numPr>
              <w:spacing w:after="0" w:line="240" w:lineRule="auto"/>
              <w:rPr>
                <w:rFonts w:ascii="Times New Roman" w:hAnsi="Times New Roman" w:cs="Times New Roman"/>
                <w:sz w:val="24"/>
              </w:rPr>
            </w:pPr>
            <w:r>
              <w:rPr>
                <w:rFonts w:ascii="Times New Roman" w:hAnsi="Times New Roman" w:cs="Times New Roman"/>
                <w:sz w:val="24"/>
              </w:rPr>
              <w:t>Prioritize the threats and handle one by one.</w:t>
            </w:r>
          </w:p>
        </w:tc>
      </w:tr>
    </w:tbl>
    <w:p w:rsidR="007D63A8" w:rsidRPr="00DE1865" w:rsidRDefault="007D63A8" w:rsidP="007D63A8">
      <w:pPr>
        <w:spacing w:before="100" w:beforeAutospacing="1" w:after="0" w:line="390" w:lineRule="atLeast"/>
        <w:rPr>
          <w:rFonts w:ascii="Times New Roman" w:eastAsia="Times New Roman" w:hAnsi="Times New Roman" w:cs="Times New Roman"/>
          <w:b/>
          <w:spacing w:val="5"/>
          <w:sz w:val="24"/>
          <w:szCs w:val="23"/>
          <w:u w:val="single"/>
          <w:lang w:eastAsia="en-IN"/>
        </w:rPr>
      </w:pPr>
      <w:r w:rsidRPr="00DE1865">
        <w:rPr>
          <w:rFonts w:ascii="Times New Roman" w:eastAsia="Times New Roman" w:hAnsi="Times New Roman" w:cs="Times New Roman"/>
          <w:b/>
          <w:spacing w:val="5"/>
          <w:sz w:val="24"/>
          <w:szCs w:val="23"/>
          <w:u w:val="single"/>
          <w:lang w:eastAsia="en-IN"/>
        </w:rPr>
        <w:t xml:space="preserve">USES OF SWOT ANALYSIS  </w:t>
      </w:r>
      <w:r w:rsidRPr="00DE1865">
        <w:rPr>
          <w:rFonts w:ascii="Times New Roman" w:eastAsia="Times New Roman" w:hAnsi="Times New Roman" w:cs="Times New Roman"/>
          <w:spacing w:val="5"/>
          <w:sz w:val="24"/>
          <w:szCs w:val="23"/>
          <w:lang w:eastAsia="en-IN"/>
        </w:rPr>
        <w:t>1.Understanding yourself better 2. Building on strengths 3. Eradicating weaknesses 4. Leveraging opportunities 5. Counteracting threats  6.Time management 7. Jumping from one completed goal to another</w:t>
      </w:r>
    </w:p>
    <w:p w:rsidR="007D63A8" w:rsidRDefault="007D63A8" w:rsidP="007D63A8">
      <w:pPr>
        <w:spacing w:before="100" w:beforeAutospacing="1" w:after="0" w:line="390" w:lineRule="atLeast"/>
        <w:rPr>
          <w:rFonts w:ascii="Times New Roman" w:eastAsia="Times New Roman" w:hAnsi="Times New Roman" w:cs="Times New Roman"/>
          <w:color w:val="000000"/>
          <w:spacing w:val="5"/>
          <w:sz w:val="24"/>
          <w:szCs w:val="23"/>
          <w:lang w:eastAsia="en-IN"/>
        </w:rPr>
      </w:pPr>
      <w:r w:rsidRPr="00DE1865">
        <w:rPr>
          <w:rFonts w:ascii="Times New Roman" w:eastAsia="Times New Roman" w:hAnsi="Times New Roman" w:cs="Times New Roman"/>
          <w:b/>
          <w:spacing w:val="5"/>
          <w:sz w:val="24"/>
          <w:szCs w:val="23"/>
          <w:u w:val="single"/>
          <w:lang w:eastAsia="en-IN"/>
        </w:rPr>
        <w:t>CONCLUSION –</w:t>
      </w:r>
      <w:r w:rsidRPr="00DE1865">
        <w:rPr>
          <w:rFonts w:ascii="Times New Roman" w:eastAsia="Times New Roman" w:hAnsi="Times New Roman" w:cs="Times New Roman"/>
          <w:spacing w:val="5"/>
          <w:sz w:val="24"/>
          <w:szCs w:val="23"/>
          <w:lang w:eastAsia="en-IN"/>
        </w:rPr>
        <w:t xml:space="preserve"> Now we have done the SWOT analysis. You know your strengths, weaknesses. Just you prioritize the things, make a flow and achieve your goals. You can take help from your seniors, neighbours, teachers or parents. This analysis in not only for the subjects but with this you can analyse yourself in any area of your life and make the path easier to achieve the goals.</w:t>
      </w:r>
      <w:r w:rsidRPr="00DE1865">
        <w:rPr>
          <w:rFonts w:ascii="Times New Roman" w:eastAsia="Times New Roman" w:hAnsi="Times New Roman" w:cs="Times New Roman"/>
          <w:spacing w:val="5"/>
          <w:sz w:val="24"/>
          <w:szCs w:val="23"/>
          <w:lang w:eastAsia="en-IN"/>
        </w:rPr>
        <w:tab/>
      </w:r>
      <w:r w:rsidRPr="00DE1865">
        <w:rPr>
          <w:rFonts w:ascii="Times New Roman" w:eastAsia="Times New Roman" w:hAnsi="Times New Roman" w:cs="Times New Roman"/>
          <w:spacing w:val="5"/>
          <w:sz w:val="24"/>
          <w:szCs w:val="23"/>
          <w:lang w:eastAsia="en-IN"/>
        </w:rPr>
        <w:tab/>
      </w:r>
      <w:r w:rsidRPr="00DE1865">
        <w:rPr>
          <w:rFonts w:ascii="Times New Roman" w:eastAsia="Times New Roman" w:hAnsi="Times New Roman" w:cs="Times New Roman"/>
          <w:spacing w:val="5"/>
          <w:sz w:val="24"/>
          <w:szCs w:val="23"/>
          <w:lang w:eastAsia="en-IN"/>
        </w:rPr>
        <w:tab/>
      </w:r>
      <w:r w:rsidRPr="00DE1865">
        <w:rPr>
          <w:rFonts w:ascii="Times New Roman" w:eastAsia="Times New Roman" w:hAnsi="Times New Roman" w:cs="Times New Roman"/>
          <w:spacing w:val="5"/>
          <w:sz w:val="24"/>
          <w:szCs w:val="23"/>
          <w:lang w:eastAsia="en-IN"/>
        </w:rPr>
        <w:tab/>
      </w:r>
      <w:r>
        <w:rPr>
          <w:rFonts w:ascii="Times New Roman" w:eastAsia="Times New Roman" w:hAnsi="Times New Roman" w:cs="Times New Roman"/>
          <w:color w:val="000000"/>
          <w:spacing w:val="5"/>
          <w:sz w:val="24"/>
          <w:szCs w:val="23"/>
          <w:lang w:eastAsia="en-IN"/>
        </w:rPr>
        <w:tab/>
      </w:r>
      <w:r>
        <w:rPr>
          <w:rFonts w:ascii="Times New Roman" w:eastAsia="Times New Roman" w:hAnsi="Times New Roman" w:cs="Times New Roman"/>
          <w:color w:val="000000"/>
          <w:spacing w:val="5"/>
          <w:sz w:val="24"/>
          <w:szCs w:val="23"/>
          <w:lang w:eastAsia="en-IN"/>
        </w:rPr>
        <w:tab/>
      </w:r>
    </w:p>
    <w:p w:rsidR="007D63A8" w:rsidRDefault="007D63A8" w:rsidP="007D63A8">
      <w:pPr>
        <w:spacing w:before="100" w:beforeAutospacing="1" w:after="0" w:line="390" w:lineRule="atLeast"/>
        <w:rPr>
          <w:rFonts w:ascii="Times New Roman" w:eastAsia="Times New Roman" w:hAnsi="Times New Roman" w:cs="Times New Roman"/>
          <w:color w:val="000000"/>
          <w:spacing w:val="5"/>
          <w:sz w:val="24"/>
          <w:szCs w:val="23"/>
          <w:lang w:eastAsia="en-IN"/>
        </w:rPr>
      </w:pPr>
    </w:p>
    <w:p w:rsidR="007D63A8" w:rsidRPr="003729D8" w:rsidRDefault="007D63A8" w:rsidP="007D63A8">
      <w:pPr>
        <w:spacing w:before="100" w:beforeAutospacing="1" w:after="0" w:line="390" w:lineRule="atLeast"/>
        <w:rPr>
          <w:rFonts w:ascii="Times New Roman" w:eastAsia="Times New Roman" w:hAnsi="Times New Roman" w:cs="Times New Roman"/>
          <w:b/>
          <w:spacing w:val="5"/>
          <w:sz w:val="24"/>
          <w:szCs w:val="23"/>
          <w:u w:val="single"/>
          <w:lang w:eastAsia="en-IN"/>
        </w:rPr>
      </w:pPr>
      <w:r>
        <w:rPr>
          <w:rFonts w:ascii="Times New Roman" w:eastAsia="Times New Roman" w:hAnsi="Times New Roman" w:cs="Times New Roman"/>
          <w:color w:val="000000"/>
          <w:spacing w:val="5"/>
          <w:sz w:val="24"/>
          <w:szCs w:val="23"/>
          <w:lang w:eastAsia="en-IN"/>
        </w:rPr>
        <w:tab/>
      </w:r>
    </w:p>
    <w:p w:rsidR="007D63A8" w:rsidRDefault="007D63A8" w:rsidP="007D63A8">
      <w:pPr>
        <w:rPr>
          <w:rFonts w:ascii="Times New Roman" w:hAnsi="Times New Roman" w:cs="Times New Roman"/>
          <w:b/>
          <w:sz w:val="28"/>
        </w:rPr>
      </w:pPr>
    </w:p>
    <w:tbl>
      <w:tblPr>
        <w:tblStyle w:val="TableGrid"/>
        <w:tblpPr w:leftFromText="180" w:rightFromText="180" w:vertAnchor="text" w:tblpX="-294" w:tblpY="15"/>
        <w:tblW w:w="19412" w:type="dxa"/>
        <w:tblLayout w:type="fixed"/>
        <w:tblLook w:val="04A0" w:firstRow="1" w:lastRow="0" w:firstColumn="1" w:lastColumn="0" w:noHBand="0" w:noVBand="1"/>
      </w:tblPr>
      <w:tblGrid>
        <w:gridCol w:w="2829"/>
        <w:gridCol w:w="4962"/>
        <w:gridCol w:w="4677"/>
        <w:gridCol w:w="1559"/>
        <w:gridCol w:w="1106"/>
        <w:gridCol w:w="54"/>
        <w:gridCol w:w="4086"/>
        <w:gridCol w:w="139"/>
      </w:tblGrid>
      <w:tr w:rsidR="007D63A8" w:rsidRPr="00B57DF7" w:rsidTr="00C5046B">
        <w:trPr>
          <w:trHeight w:val="600"/>
        </w:trPr>
        <w:tc>
          <w:tcPr>
            <w:tcW w:w="19412" w:type="dxa"/>
            <w:gridSpan w:val="8"/>
            <w:shd w:val="clear" w:color="auto" w:fill="92D050"/>
            <w:noWrap/>
            <w:hideMark/>
          </w:tcPr>
          <w:p w:rsidR="007D63A8" w:rsidRPr="00B57DF7" w:rsidRDefault="007D63A8" w:rsidP="00C5046B">
            <w:pPr>
              <w:tabs>
                <w:tab w:val="left" w:pos="8124"/>
              </w:tabs>
              <w:rPr>
                <w:rFonts w:ascii="Times New Roman" w:hAnsi="Times New Roman" w:cs="Times New Roman"/>
                <w:b/>
                <w:bCs/>
                <w:sz w:val="24"/>
              </w:rPr>
            </w:pPr>
            <w:r w:rsidRPr="0033468C">
              <w:rPr>
                <w:rFonts w:ascii="Times New Roman" w:hAnsi="Times New Roman" w:cs="Times New Roman"/>
                <w:b/>
                <w:bCs/>
                <w:sz w:val="28"/>
              </w:rPr>
              <w:t xml:space="preserve"> LES</w:t>
            </w:r>
            <w:r>
              <w:rPr>
                <w:rFonts w:ascii="Times New Roman" w:hAnsi="Times New Roman" w:cs="Times New Roman"/>
                <w:b/>
                <w:bCs/>
                <w:sz w:val="28"/>
              </w:rPr>
              <w:t>SON PLAN (MACRO)     CLASS – XI</w:t>
            </w:r>
          </w:p>
        </w:tc>
      </w:tr>
      <w:tr w:rsidR="007D63A8" w:rsidRPr="00B57DF7" w:rsidTr="00C5046B">
        <w:trPr>
          <w:gridAfter w:val="1"/>
          <w:wAfter w:w="139" w:type="dxa"/>
          <w:trHeight w:val="288"/>
        </w:trPr>
        <w:tc>
          <w:tcPr>
            <w:tcW w:w="2829" w:type="dxa"/>
            <w:shd w:val="clear" w:color="auto" w:fill="FFC000"/>
            <w:noWrap/>
            <w:hideMark/>
          </w:tcPr>
          <w:p w:rsidR="007D63A8" w:rsidRPr="00B57DF7" w:rsidRDefault="007D63A8" w:rsidP="00C5046B">
            <w:pPr>
              <w:tabs>
                <w:tab w:val="left" w:pos="8124"/>
              </w:tabs>
              <w:rPr>
                <w:rFonts w:ascii="Times New Roman" w:hAnsi="Times New Roman" w:cs="Times New Roman"/>
                <w:b/>
                <w:sz w:val="24"/>
              </w:rPr>
            </w:pPr>
            <w:r w:rsidRPr="00B57DF7">
              <w:rPr>
                <w:rFonts w:ascii="Times New Roman" w:hAnsi="Times New Roman" w:cs="Times New Roman"/>
                <w:b/>
                <w:sz w:val="24"/>
              </w:rPr>
              <w:t>Topic/Lesson</w:t>
            </w:r>
          </w:p>
        </w:tc>
        <w:tc>
          <w:tcPr>
            <w:tcW w:w="12358" w:type="dxa"/>
            <w:gridSpan w:val="5"/>
            <w:shd w:val="clear" w:color="auto" w:fill="FFC000"/>
            <w:noWrap/>
            <w:hideMark/>
          </w:tcPr>
          <w:p w:rsidR="007D63A8" w:rsidRPr="00B57DF7" w:rsidRDefault="007D63A8" w:rsidP="00C5046B">
            <w:pPr>
              <w:tabs>
                <w:tab w:val="left" w:pos="8124"/>
              </w:tabs>
              <w:rPr>
                <w:rFonts w:ascii="Times New Roman" w:hAnsi="Times New Roman" w:cs="Times New Roman"/>
                <w:b/>
                <w:sz w:val="24"/>
              </w:rPr>
            </w:pPr>
            <w:r>
              <w:rPr>
                <w:rFonts w:ascii="Times New Roman" w:hAnsi="Times New Roman" w:cs="Times New Roman"/>
                <w:b/>
                <w:sz w:val="24"/>
              </w:rPr>
              <w:t>SOME BASIC CONCEPTS OF CHEMISTRY</w:t>
            </w:r>
          </w:p>
        </w:tc>
        <w:tc>
          <w:tcPr>
            <w:tcW w:w="4086" w:type="dxa"/>
            <w:shd w:val="clear" w:color="auto" w:fill="FFC000"/>
            <w:noWrap/>
            <w:hideMark/>
          </w:tcPr>
          <w:p w:rsidR="007D63A8" w:rsidRPr="00B57DF7" w:rsidRDefault="007D63A8" w:rsidP="00C5046B">
            <w:pPr>
              <w:tabs>
                <w:tab w:val="left" w:pos="8124"/>
              </w:tabs>
              <w:rPr>
                <w:rFonts w:ascii="Times New Roman" w:hAnsi="Times New Roman" w:cs="Times New Roman"/>
                <w:b/>
                <w:bCs/>
                <w:sz w:val="24"/>
              </w:rPr>
            </w:pPr>
            <w:r w:rsidRPr="00B57DF7">
              <w:rPr>
                <w:rFonts w:ascii="Times New Roman" w:hAnsi="Times New Roman" w:cs="Times New Roman"/>
                <w:b/>
                <w:bCs/>
                <w:sz w:val="24"/>
              </w:rPr>
              <w:t> </w:t>
            </w:r>
          </w:p>
        </w:tc>
      </w:tr>
      <w:tr w:rsidR="007D63A8" w:rsidRPr="00B57DF7" w:rsidTr="00C5046B">
        <w:trPr>
          <w:gridAfter w:val="1"/>
          <w:wAfter w:w="139" w:type="dxa"/>
          <w:trHeight w:val="288"/>
        </w:trPr>
        <w:tc>
          <w:tcPr>
            <w:tcW w:w="2829" w:type="dxa"/>
            <w:shd w:val="clear" w:color="auto" w:fill="FFC000"/>
            <w:noWrap/>
            <w:hideMark/>
          </w:tcPr>
          <w:p w:rsidR="007D63A8" w:rsidRPr="00B57DF7" w:rsidRDefault="007D63A8" w:rsidP="00C5046B">
            <w:pPr>
              <w:tabs>
                <w:tab w:val="left" w:pos="8124"/>
              </w:tabs>
              <w:rPr>
                <w:rFonts w:ascii="Times New Roman" w:hAnsi="Times New Roman" w:cs="Times New Roman"/>
                <w:b/>
                <w:sz w:val="24"/>
              </w:rPr>
            </w:pPr>
            <w:r w:rsidRPr="00B57DF7">
              <w:rPr>
                <w:rFonts w:ascii="Times New Roman" w:hAnsi="Times New Roman" w:cs="Times New Roman"/>
                <w:b/>
                <w:sz w:val="24"/>
              </w:rPr>
              <w:t>Period Required</w:t>
            </w:r>
          </w:p>
        </w:tc>
        <w:tc>
          <w:tcPr>
            <w:tcW w:w="12358" w:type="dxa"/>
            <w:gridSpan w:val="5"/>
            <w:shd w:val="clear" w:color="auto" w:fill="FFC000"/>
            <w:noWrap/>
            <w:hideMark/>
          </w:tcPr>
          <w:p w:rsidR="007D63A8" w:rsidRPr="00B57DF7" w:rsidRDefault="007D63A8" w:rsidP="00C5046B">
            <w:pPr>
              <w:tabs>
                <w:tab w:val="left" w:pos="8124"/>
              </w:tabs>
              <w:rPr>
                <w:rFonts w:ascii="Times New Roman" w:hAnsi="Times New Roman" w:cs="Times New Roman"/>
                <w:b/>
                <w:sz w:val="24"/>
              </w:rPr>
            </w:pPr>
            <w:r>
              <w:rPr>
                <w:rFonts w:ascii="Times New Roman" w:hAnsi="Times New Roman" w:cs="Times New Roman"/>
                <w:b/>
                <w:sz w:val="24"/>
              </w:rPr>
              <w:t>12</w:t>
            </w:r>
          </w:p>
        </w:tc>
        <w:tc>
          <w:tcPr>
            <w:tcW w:w="4086" w:type="dxa"/>
            <w:shd w:val="clear" w:color="auto" w:fill="FFC000"/>
            <w:noWrap/>
            <w:hideMark/>
          </w:tcPr>
          <w:p w:rsidR="007D63A8" w:rsidRPr="00B57DF7" w:rsidRDefault="007D63A8" w:rsidP="00C5046B">
            <w:pPr>
              <w:tabs>
                <w:tab w:val="left" w:pos="8124"/>
              </w:tabs>
              <w:rPr>
                <w:rFonts w:ascii="Times New Roman" w:hAnsi="Times New Roman" w:cs="Times New Roman"/>
                <w:b/>
                <w:bCs/>
                <w:sz w:val="24"/>
              </w:rPr>
            </w:pPr>
            <w:r w:rsidRPr="00B57DF7">
              <w:rPr>
                <w:rFonts w:ascii="Times New Roman" w:hAnsi="Times New Roman" w:cs="Times New Roman"/>
                <w:b/>
                <w:bCs/>
                <w:sz w:val="24"/>
              </w:rPr>
              <w:t> </w:t>
            </w:r>
          </w:p>
        </w:tc>
      </w:tr>
      <w:tr w:rsidR="007D63A8" w:rsidRPr="00B57DF7" w:rsidTr="00C5046B">
        <w:trPr>
          <w:gridAfter w:val="1"/>
          <w:wAfter w:w="139" w:type="dxa"/>
          <w:trHeight w:val="288"/>
        </w:trPr>
        <w:tc>
          <w:tcPr>
            <w:tcW w:w="2829" w:type="dxa"/>
            <w:shd w:val="clear" w:color="auto" w:fill="FFC000"/>
            <w:noWrap/>
            <w:hideMark/>
          </w:tcPr>
          <w:p w:rsidR="007D63A8" w:rsidRPr="00B57DF7" w:rsidRDefault="007D63A8" w:rsidP="00C5046B">
            <w:pPr>
              <w:tabs>
                <w:tab w:val="left" w:pos="8124"/>
              </w:tabs>
              <w:rPr>
                <w:rFonts w:ascii="Times New Roman" w:hAnsi="Times New Roman" w:cs="Times New Roman"/>
                <w:b/>
                <w:sz w:val="24"/>
              </w:rPr>
            </w:pPr>
            <w:r w:rsidRPr="00B57DF7">
              <w:rPr>
                <w:rFonts w:ascii="Times New Roman" w:hAnsi="Times New Roman" w:cs="Times New Roman"/>
                <w:b/>
                <w:sz w:val="24"/>
              </w:rPr>
              <w:t>Date of Commencement</w:t>
            </w:r>
          </w:p>
        </w:tc>
        <w:tc>
          <w:tcPr>
            <w:tcW w:w="12358" w:type="dxa"/>
            <w:gridSpan w:val="5"/>
            <w:shd w:val="clear" w:color="auto" w:fill="FFC000"/>
            <w:noWrap/>
            <w:hideMark/>
          </w:tcPr>
          <w:p w:rsidR="007D63A8" w:rsidRPr="00B57DF7" w:rsidRDefault="007D63A8" w:rsidP="00C5046B">
            <w:pPr>
              <w:tabs>
                <w:tab w:val="left" w:pos="8124"/>
              </w:tabs>
              <w:rPr>
                <w:rFonts w:ascii="Times New Roman" w:hAnsi="Times New Roman" w:cs="Times New Roman"/>
                <w:b/>
                <w:sz w:val="24"/>
              </w:rPr>
            </w:pPr>
            <w:r w:rsidRPr="00B57DF7">
              <w:rPr>
                <w:rFonts w:ascii="Times New Roman" w:hAnsi="Times New Roman" w:cs="Times New Roman"/>
                <w:b/>
                <w:sz w:val="24"/>
              </w:rPr>
              <w:t> </w:t>
            </w:r>
            <w:r>
              <w:rPr>
                <w:rFonts w:ascii="Times New Roman" w:hAnsi="Times New Roman" w:cs="Times New Roman"/>
                <w:b/>
                <w:sz w:val="24"/>
              </w:rPr>
              <w:t>25/07/2021</w:t>
            </w:r>
            <w:r w:rsidR="00C5046B" w:rsidRPr="00B57DF7">
              <w:rPr>
                <w:rFonts w:ascii="Times New Roman" w:hAnsi="Times New Roman" w:cs="Times New Roman"/>
                <w:b/>
                <w:sz w:val="24"/>
              </w:rPr>
              <w:t xml:space="preserve"> Date of Completion </w:t>
            </w:r>
            <w:r w:rsidR="00C5046B">
              <w:rPr>
                <w:rFonts w:ascii="Times New Roman" w:hAnsi="Times New Roman" w:cs="Times New Roman"/>
                <w:b/>
                <w:sz w:val="24"/>
              </w:rPr>
              <w:t xml:space="preserve"> 05/08/2021</w:t>
            </w:r>
          </w:p>
        </w:tc>
        <w:tc>
          <w:tcPr>
            <w:tcW w:w="4086" w:type="dxa"/>
            <w:shd w:val="clear" w:color="auto" w:fill="FFC000"/>
            <w:noWrap/>
            <w:hideMark/>
          </w:tcPr>
          <w:p w:rsidR="007D63A8" w:rsidRPr="00B57DF7" w:rsidRDefault="007D63A8" w:rsidP="00C5046B">
            <w:pPr>
              <w:tabs>
                <w:tab w:val="left" w:pos="8124"/>
              </w:tabs>
              <w:rPr>
                <w:rFonts w:ascii="Times New Roman" w:hAnsi="Times New Roman" w:cs="Times New Roman"/>
                <w:b/>
                <w:bCs/>
                <w:sz w:val="24"/>
              </w:rPr>
            </w:pPr>
            <w:r w:rsidRPr="00B57DF7">
              <w:rPr>
                <w:rFonts w:ascii="Times New Roman" w:hAnsi="Times New Roman" w:cs="Times New Roman"/>
                <w:b/>
                <w:bCs/>
                <w:sz w:val="24"/>
              </w:rPr>
              <w:t> </w:t>
            </w:r>
          </w:p>
        </w:tc>
      </w:tr>
      <w:tr w:rsidR="007D63A8" w:rsidRPr="00B57DF7" w:rsidTr="00C5046B">
        <w:trPr>
          <w:gridAfter w:val="1"/>
          <w:wAfter w:w="139" w:type="dxa"/>
          <w:trHeight w:val="1309"/>
        </w:trPr>
        <w:tc>
          <w:tcPr>
            <w:tcW w:w="2829" w:type="dxa"/>
            <w:shd w:val="clear" w:color="auto" w:fill="00B0F0"/>
            <w:hideMark/>
          </w:tcPr>
          <w:p w:rsidR="007D63A8" w:rsidRPr="00B57DF7" w:rsidRDefault="007D63A8" w:rsidP="00C5046B">
            <w:pPr>
              <w:tabs>
                <w:tab w:val="left" w:pos="8124"/>
              </w:tabs>
              <w:jc w:val="center"/>
              <w:rPr>
                <w:rFonts w:ascii="Times New Roman" w:hAnsi="Times New Roman" w:cs="Times New Roman"/>
                <w:b/>
                <w:bCs/>
                <w:sz w:val="24"/>
              </w:rPr>
            </w:pPr>
            <w:r w:rsidRPr="00B57DF7">
              <w:rPr>
                <w:rFonts w:ascii="Times New Roman" w:hAnsi="Times New Roman" w:cs="Times New Roman"/>
                <w:b/>
                <w:bCs/>
                <w:sz w:val="24"/>
              </w:rPr>
              <w:t>Gist of Lesson</w:t>
            </w:r>
            <w:r w:rsidRPr="00B57DF7">
              <w:rPr>
                <w:rFonts w:ascii="Times New Roman" w:hAnsi="Times New Roman" w:cs="Times New Roman"/>
                <w:b/>
                <w:bCs/>
                <w:sz w:val="24"/>
              </w:rPr>
              <w:br/>
              <w:t xml:space="preserve"> Focused skills/Competencies</w:t>
            </w:r>
          </w:p>
        </w:tc>
        <w:tc>
          <w:tcPr>
            <w:tcW w:w="4962" w:type="dxa"/>
            <w:shd w:val="clear" w:color="auto" w:fill="00B0F0"/>
            <w:hideMark/>
          </w:tcPr>
          <w:p w:rsidR="007D63A8" w:rsidRPr="00B57DF7" w:rsidRDefault="007D63A8" w:rsidP="00C5046B">
            <w:pPr>
              <w:tabs>
                <w:tab w:val="left" w:pos="8124"/>
              </w:tabs>
              <w:jc w:val="center"/>
              <w:rPr>
                <w:rFonts w:ascii="Times New Roman" w:hAnsi="Times New Roman" w:cs="Times New Roman"/>
                <w:b/>
                <w:bCs/>
                <w:sz w:val="24"/>
              </w:rPr>
            </w:pPr>
            <w:r w:rsidRPr="00B57DF7">
              <w:rPr>
                <w:rFonts w:ascii="Times New Roman" w:hAnsi="Times New Roman" w:cs="Times New Roman"/>
                <w:b/>
                <w:bCs/>
                <w:sz w:val="24"/>
              </w:rPr>
              <w:t>Targeted learning outcomes (TLO)</w:t>
            </w:r>
          </w:p>
        </w:tc>
        <w:tc>
          <w:tcPr>
            <w:tcW w:w="4677" w:type="dxa"/>
            <w:shd w:val="clear" w:color="auto" w:fill="00B0F0"/>
            <w:hideMark/>
          </w:tcPr>
          <w:p w:rsidR="007D63A8" w:rsidRPr="00B57DF7" w:rsidRDefault="007D63A8" w:rsidP="00C5046B">
            <w:pPr>
              <w:tabs>
                <w:tab w:val="left" w:pos="8124"/>
              </w:tabs>
              <w:jc w:val="center"/>
              <w:rPr>
                <w:rFonts w:ascii="Times New Roman" w:hAnsi="Times New Roman" w:cs="Times New Roman"/>
                <w:b/>
                <w:bCs/>
                <w:sz w:val="24"/>
              </w:rPr>
            </w:pPr>
            <w:r w:rsidRPr="00B57DF7">
              <w:rPr>
                <w:rFonts w:ascii="Times New Roman" w:hAnsi="Times New Roman" w:cs="Times New Roman"/>
                <w:b/>
                <w:bCs/>
                <w:sz w:val="24"/>
              </w:rPr>
              <w:t>Teaching learning activities planned for achieving the TLO using suitable resources and classroom management  strategies</w:t>
            </w:r>
          </w:p>
        </w:tc>
        <w:tc>
          <w:tcPr>
            <w:tcW w:w="1559" w:type="dxa"/>
            <w:shd w:val="clear" w:color="auto" w:fill="00B0F0"/>
            <w:hideMark/>
          </w:tcPr>
          <w:p w:rsidR="007D63A8" w:rsidRPr="00B57DF7" w:rsidRDefault="007D63A8" w:rsidP="00C5046B">
            <w:pPr>
              <w:tabs>
                <w:tab w:val="left" w:pos="8124"/>
              </w:tabs>
              <w:jc w:val="center"/>
              <w:rPr>
                <w:rFonts w:ascii="Times New Roman" w:hAnsi="Times New Roman" w:cs="Times New Roman"/>
                <w:b/>
                <w:bCs/>
                <w:sz w:val="24"/>
              </w:rPr>
            </w:pPr>
            <w:r w:rsidRPr="00B57DF7">
              <w:rPr>
                <w:rFonts w:ascii="Times New Roman" w:hAnsi="Times New Roman" w:cs="Times New Roman"/>
                <w:b/>
                <w:bCs/>
                <w:sz w:val="24"/>
              </w:rPr>
              <w:t>Assessment Strategies Planned</w:t>
            </w:r>
          </w:p>
        </w:tc>
        <w:tc>
          <w:tcPr>
            <w:tcW w:w="1106" w:type="dxa"/>
            <w:shd w:val="clear" w:color="auto" w:fill="00B0F0"/>
            <w:hideMark/>
          </w:tcPr>
          <w:p w:rsidR="007D63A8" w:rsidRPr="00B57DF7" w:rsidRDefault="007D63A8" w:rsidP="00C5046B">
            <w:pPr>
              <w:tabs>
                <w:tab w:val="left" w:pos="8124"/>
              </w:tabs>
              <w:jc w:val="center"/>
              <w:rPr>
                <w:rFonts w:ascii="Times New Roman" w:hAnsi="Times New Roman" w:cs="Times New Roman"/>
                <w:b/>
                <w:bCs/>
                <w:sz w:val="24"/>
              </w:rPr>
            </w:pPr>
            <w:r w:rsidRPr="00B57DF7">
              <w:rPr>
                <w:rFonts w:ascii="Times New Roman" w:hAnsi="Times New Roman" w:cs="Times New Roman"/>
                <w:b/>
                <w:bCs/>
                <w:sz w:val="24"/>
              </w:rPr>
              <w:t>Co-relation with other subjects</w:t>
            </w:r>
          </w:p>
        </w:tc>
        <w:tc>
          <w:tcPr>
            <w:tcW w:w="4140" w:type="dxa"/>
            <w:gridSpan w:val="2"/>
            <w:shd w:val="clear" w:color="auto" w:fill="00B0F0"/>
            <w:hideMark/>
          </w:tcPr>
          <w:p w:rsidR="007D63A8" w:rsidRPr="00B57DF7" w:rsidRDefault="007D63A8" w:rsidP="00C5046B">
            <w:pPr>
              <w:tabs>
                <w:tab w:val="left" w:pos="8124"/>
              </w:tabs>
              <w:jc w:val="center"/>
              <w:rPr>
                <w:rFonts w:ascii="Times New Roman" w:hAnsi="Times New Roman" w:cs="Times New Roman"/>
                <w:b/>
                <w:bCs/>
                <w:sz w:val="24"/>
              </w:rPr>
            </w:pPr>
            <w:r w:rsidRPr="00B57DF7">
              <w:rPr>
                <w:rFonts w:ascii="Times New Roman" w:hAnsi="Times New Roman" w:cs="Times New Roman"/>
                <w:b/>
                <w:bCs/>
                <w:sz w:val="24"/>
              </w:rPr>
              <w:t>ASSIGNMENT</w:t>
            </w:r>
          </w:p>
        </w:tc>
      </w:tr>
      <w:tr w:rsidR="007D63A8" w:rsidRPr="00B57DF7" w:rsidTr="00C5046B">
        <w:trPr>
          <w:gridAfter w:val="1"/>
          <w:wAfter w:w="139" w:type="dxa"/>
          <w:trHeight w:val="6235"/>
        </w:trPr>
        <w:tc>
          <w:tcPr>
            <w:tcW w:w="2829" w:type="dxa"/>
            <w:shd w:val="clear" w:color="auto" w:fill="E2EFD9" w:themeFill="accent6" w:themeFillTint="33"/>
            <w:hideMark/>
          </w:tcPr>
          <w:p w:rsidR="007D63A8" w:rsidRDefault="007D63A8" w:rsidP="00C5046B">
            <w:pPr>
              <w:tabs>
                <w:tab w:val="left" w:pos="8124"/>
              </w:tabs>
              <w:rPr>
                <w:rFonts w:ascii="Times New Roman" w:hAnsi="Times New Roman" w:cs="Times New Roman"/>
                <w:sz w:val="24"/>
              </w:rPr>
            </w:pPr>
            <w:r>
              <w:rPr>
                <w:rFonts w:ascii="Times New Roman" w:hAnsi="Times New Roman" w:cs="Times New Roman"/>
                <w:sz w:val="24"/>
              </w:rPr>
              <w:t>1. Importance of Chemistry.</w:t>
            </w:r>
          </w:p>
          <w:p w:rsidR="007D63A8" w:rsidRDefault="007D63A8" w:rsidP="00C5046B">
            <w:pPr>
              <w:tabs>
                <w:tab w:val="left" w:pos="8124"/>
              </w:tabs>
              <w:rPr>
                <w:rFonts w:ascii="Times New Roman" w:hAnsi="Times New Roman" w:cs="Times New Roman"/>
                <w:sz w:val="24"/>
              </w:rPr>
            </w:pPr>
            <w:r>
              <w:rPr>
                <w:rFonts w:ascii="Times New Roman" w:hAnsi="Times New Roman" w:cs="Times New Roman"/>
                <w:sz w:val="24"/>
              </w:rPr>
              <w:t>2. Nature of Matter.</w:t>
            </w:r>
          </w:p>
          <w:p w:rsidR="007D63A8" w:rsidRDefault="007D63A8" w:rsidP="00C5046B">
            <w:pPr>
              <w:tabs>
                <w:tab w:val="left" w:pos="8124"/>
              </w:tabs>
              <w:rPr>
                <w:rFonts w:ascii="Times New Roman" w:hAnsi="Times New Roman" w:cs="Times New Roman"/>
                <w:sz w:val="24"/>
              </w:rPr>
            </w:pPr>
            <w:r>
              <w:rPr>
                <w:rFonts w:ascii="Times New Roman" w:hAnsi="Times New Roman" w:cs="Times New Roman"/>
                <w:sz w:val="24"/>
              </w:rPr>
              <w:t>3. Properties of Matter &amp; their Measurement.</w:t>
            </w:r>
          </w:p>
          <w:p w:rsidR="007D63A8" w:rsidRDefault="007D63A8" w:rsidP="00C5046B">
            <w:pPr>
              <w:tabs>
                <w:tab w:val="left" w:pos="8124"/>
              </w:tabs>
              <w:rPr>
                <w:rFonts w:ascii="Times New Roman" w:hAnsi="Times New Roman" w:cs="Times New Roman"/>
                <w:sz w:val="24"/>
              </w:rPr>
            </w:pPr>
            <w:r>
              <w:rPr>
                <w:rFonts w:ascii="Times New Roman" w:hAnsi="Times New Roman" w:cs="Times New Roman"/>
                <w:sz w:val="24"/>
              </w:rPr>
              <w:t>4. Uncertainty in Measurement.</w:t>
            </w:r>
          </w:p>
          <w:p w:rsidR="007D63A8" w:rsidRDefault="007D63A8" w:rsidP="00C5046B">
            <w:pPr>
              <w:tabs>
                <w:tab w:val="left" w:pos="8124"/>
              </w:tabs>
              <w:rPr>
                <w:rFonts w:ascii="Times New Roman" w:hAnsi="Times New Roman" w:cs="Times New Roman"/>
                <w:sz w:val="24"/>
              </w:rPr>
            </w:pPr>
            <w:r>
              <w:rPr>
                <w:rFonts w:ascii="Times New Roman" w:hAnsi="Times New Roman" w:cs="Times New Roman"/>
                <w:sz w:val="24"/>
              </w:rPr>
              <w:t>5. Laws of Chemical Combinations.</w:t>
            </w:r>
          </w:p>
          <w:p w:rsidR="007D63A8" w:rsidRDefault="007D63A8" w:rsidP="00C5046B">
            <w:pPr>
              <w:tabs>
                <w:tab w:val="left" w:pos="8124"/>
              </w:tabs>
              <w:rPr>
                <w:rFonts w:ascii="Times New Roman" w:hAnsi="Times New Roman" w:cs="Times New Roman"/>
                <w:sz w:val="24"/>
              </w:rPr>
            </w:pPr>
            <w:r>
              <w:rPr>
                <w:rFonts w:ascii="Times New Roman" w:hAnsi="Times New Roman" w:cs="Times New Roman"/>
                <w:sz w:val="24"/>
              </w:rPr>
              <w:t>6. Dalton’s Atomic Theory</w:t>
            </w:r>
          </w:p>
          <w:p w:rsidR="007D63A8" w:rsidRDefault="007D63A8" w:rsidP="00C5046B">
            <w:pPr>
              <w:tabs>
                <w:tab w:val="left" w:pos="8124"/>
              </w:tabs>
              <w:rPr>
                <w:rFonts w:ascii="Times New Roman" w:hAnsi="Times New Roman" w:cs="Times New Roman"/>
                <w:sz w:val="24"/>
              </w:rPr>
            </w:pPr>
            <w:r>
              <w:rPr>
                <w:rFonts w:ascii="Times New Roman" w:hAnsi="Times New Roman" w:cs="Times New Roman"/>
                <w:sz w:val="24"/>
              </w:rPr>
              <w:t>7. Atomic and Molecular mass.</w:t>
            </w:r>
          </w:p>
          <w:p w:rsidR="007D63A8" w:rsidRDefault="007D63A8" w:rsidP="00C5046B">
            <w:pPr>
              <w:tabs>
                <w:tab w:val="left" w:pos="8124"/>
              </w:tabs>
              <w:rPr>
                <w:rFonts w:ascii="Times New Roman" w:hAnsi="Times New Roman" w:cs="Times New Roman"/>
                <w:sz w:val="24"/>
              </w:rPr>
            </w:pPr>
            <w:r>
              <w:rPr>
                <w:rFonts w:ascii="Times New Roman" w:hAnsi="Times New Roman" w:cs="Times New Roman"/>
                <w:sz w:val="24"/>
              </w:rPr>
              <w:t>8. Mole concept and Molar mass</w:t>
            </w:r>
          </w:p>
          <w:p w:rsidR="007D63A8" w:rsidRDefault="007D63A8" w:rsidP="00C5046B">
            <w:pPr>
              <w:tabs>
                <w:tab w:val="left" w:pos="8124"/>
              </w:tabs>
              <w:rPr>
                <w:rFonts w:ascii="Times New Roman" w:hAnsi="Times New Roman" w:cs="Times New Roman"/>
                <w:sz w:val="24"/>
              </w:rPr>
            </w:pPr>
            <w:r>
              <w:rPr>
                <w:rFonts w:ascii="Times New Roman" w:hAnsi="Times New Roman" w:cs="Times New Roman"/>
                <w:sz w:val="24"/>
              </w:rPr>
              <w:t>9. Percentage Composition.</w:t>
            </w:r>
          </w:p>
          <w:p w:rsidR="007D63A8" w:rsidRDefault="007D63A8" w:rsidP="00C5046B">
            <w:pPr>
              <w:tabs>
                <w:tab w:val="left" w:pos="8124"/>
              </w:tabs>
              <w:rPr>
                <w:rFonts w:ascii="Times New Roman" w:hAnsi="Times New Roman" w:cs="Times New Roman"/>
                <w:sz w:val="24"/>
              </w:rPr>
            </w:pPr>
            <w:r>
              <w:rPr>
                <w:rFonts w:ascii="Times New Roman" w:hAnsi="Times New Roman" w:cs="Times New Roman"/>
                <w:sz w:val="24"/>
              </w:rPr>
              <w:t>10. Stoichiometry and Stoichiometric Calculations.</w:t>
            </w:r>
          </w:p>
          <w:p w:rsidR="007D63A8" w:rsidRPr="00B951C9" w:rsidRDefault="007D63A8" w:rsidP="00C5046B">
            <w:pPr>
              <w:tabs>
                <w:tab w:val="left" w:pos="1188"/>
              </w:tabs>
              <w:rPr>
                <w:rFonts w:ascii="Times New Roman" w:hAnsi="Times New Roman" w:cs="Times New Roman"/>
                <w:sz w:val="24"/>
              </w:rPr>
            </w:pPr>
            <w:r>
              <w:rPr>
                <w:rFonts w:ascii="Times New Roman" w:hAnsi="Times New Roman" w:cs="Times New Roman"/>
                <w:sz w:val="24"/>
              </w:rPr>
              <w:tab/>
            </w:r>
          </w:p>
        </w:tc>
        <w:tc>
          <w:tcPr>
            <w:tcW w:w="4962" w:type="dxa"/>
            <w:shd w:val="clear" w:color="auto" w:fill="E2EFD9" w:themeFill="accent6" w:themeFillTint="33"/>
            <w:hideMark/>
          </w:tcPr>
          <w:p w:rsidR="007D63A8" w:rsidRDefault="007D63A8" w:rsidP="00C5046B">
            <w:pPr>
              <w:tabs>
                <w:tab w:val="left" w:pos="8124"/>
              </w:tabs>
              <w:rPr>
                <w:rFonts w:ascii="Times New Roman" w:hAnsi="Times New Roman" w:cs="Times New Roman"/>
                <w:sz w:val="24"/>
              </w:rPr>
            </w:pPr>
            <w:r w:rsidRPr="00A62128">
              <w:rPr>
                <w:rFonts w:ascii="Times New Roman" w:hAnsi="Times New Roman" w:cs="Times New Roman"/>
                <w:sz w:val="24"/>
              </w:rPr>
              <w:t xml:space="preserve">After completion of the chapter, students will be able to </w:t>
            </w:r>
            <w:r>
              <w:rPr>
                <w:rFonts w:ascii="Times New Roman" w:hAnsi="Times New Roman" w:cs="Times New Roman"/>
                <w:sz w:val="24"/>
              </w:rPr>
              <w:t>–</w:t>
            </w:r>
          </w:p>
          <w:p w:rsidR="007D63A8" w:rsidRDefault="007D63A8" w:rsidP="00C5046B">
            <w:pPr>
              <w:tabs>
                <w:tab w:val="left" w:pos="8124"/>
              </w:tabs>
              <w:rPr>
                <w:rFonts w:ascii="Times New Roman" w:hAnsi="Times New Roman" w:cs="Times New Roman"/>
                <w:sz w:val="24"/>
              </w:rPr>
            </w:pPr>
            <w:r>
              <w:rPr>
                <w:rFonts w:ascii="Times New Roman" w:hAnsi="Times New Roman" w:cs="Times New Roman"/>
                <w:sz w:val="24"/>
              </w:rPr>
              <w:t>1. Appreciate the contribution of India in the development of chemistry understand and the role of chemistry in different spheres of life.</w:t>
            </w:r>
          </w:p>
          <w:p w:rsidR="007D63A8" w:rsidRDefault="007D63A8" w:rsidP="00C5046B">
            <w:pPr>
              <w:tabs>
                <w:tab w:val="left" w:pos="8124"/>
              </w:tabs>
              <w:rPr>
                <w:rFonts w:ascii="Times New Roman" w:hAnsi="Times New Roman" w:cs="Times New Roman"/>
                <w:sz w:val="24"/>
              </w:rPr>
            </w:pPr>
            <w:r>
              <w:rPr>
                <w:rFonts w:ascii="Times New Roman" w:hAnsi="Times New Roman" w:cs="Times New Roman"/>
                <w:sz w:val="24"/>
              </w:rPr>
              <w:t>2. Explain the properties of three natural states of matter.</w:t>
            </w:r>
          </w:p>
          <w:p w:rsidR="007D63A8" w:rsidRDefault="007D63A8" w:rsidP="00C5046B">
            <w:pPr>
              <w:tabs>
                <w:tab w:val="left" w:pos="8124"/>
              </w:tabs>
              <w:rPr>
                <w:rFonts w:ascii="Times New Roman" w:hAnsi="Times New Roman" w:cs="Times New Roman"/>
                <w:sz w:val="24"/>
              </w:rPr>
            </w:pPr>
            <w:r>
              <w:rPr>
                <w:rFonts w:ascii="Times New Roman" w:hAnsi="Times New Roman" w:cs="Times New Roman"/>
                <w:sz w:val="24"/>
              </w:rPr>
              <w:t>3. Classify the substances as elements, compounds and mixtures.</w:t>
            </w:r>
          </w:p>
          <w:p w:rsidR="007D63A8" w:rsidRDefault="007D63A8" w:rsidP="00C5046B">
            <w:pPr>
              <w:tabs>
                <w:tab w:val="left" w:pos="8124"/>
              </w:tabs>
              <w:rPr>
                <w:rFonts w:ascii="Times New Roman" w:hAnsi="Times New Roman" w:cs="Times New Roman"/>
                <w:sz w:val="24"/>
              </w:rPr>
            </w:pPr>
            <w:r>
              <w:rPr>
                <w:rFonts w:ascii="Times New Roman" w:hAnsi="Times New Roman" w:cs="Times New Roman"/>
                <w:sz w:val="24"/>
              </w:rPr>
              <w:t>4. Use scientific notations and determine significant figures.</w:t>
            </w:r>
          </w:p>
          <w:p w:rsidR="007D63A8" w:rsidRDefault="007D63A8" w:rsidP="00C5046B">
            <w:pPr>
              <w:tabs>
                <w:tab w:val="left" w:pos="8124"/>
              </w:tabs>
              <w:rPr>
                <w:rFonts w:ascii="Times New Roman" w:hAnsi="Times New Roman" w:cs="Times New Roman"/>
                <w:sz w:val="24"/>
              </w:rPr>
            </w:pPr>
            <w:r>
              <w:rPr>
                <w:rFonts w:ascii="Times New Roman" w:hAnsi="Times New Roman" w:cs="Times New Roman"/>
                <w:sz w:val="24"/>
              </w:rPr>
              <w:t>5. Understand precision/accuracy.</w:t>
            </w:r>
          </w:p>
          <w:p w:rsidR="007D63A8" w:rsidRDefault="007D63A8" w:rsidP="00C5046B">
            <w:pPr>
              <w:tabs>
                <w:tab w:val="left" w:pos="8124"/>
              </w:tabs>
              <w:rPr>
                <w:rFonts w:ascii="Times New Roman" w:hAnsi="Times New Roman" w:cs="Times New Roman"/>
                <w:sz w:val="24"/>
              </w:rPr>
            </w:pPr>
            <w:r>
              <w:rPr>
                <w:rFonts w:ascii="Times New Roman" w:hAnsi="Times New Roman" w:cs="Times New Roman"/>
                <w:sz w:val="24"/>
              </w:rPr>
              <w:t>6. Define SI units and converts physical quantities from one unit into another.</w:t>
            </w:r>
          </w:p>
          <w:p w:rsidR="007D63A8" w:rsidRDefault="007D63A8" w:rsidP="00C5046B">
            <w:pPr>
              <w:tabs>
                <w:tab w:val="left" w:pos="8124"/>
              </w:tabs>
              <w:rPr>
                <w:rFonts w:ascii="Times New Roman" w:hAnsi="Times New Roman" w:cs="Times New Roman"/>
                <w:sz w:val="24"/>
              </w:rPr>
            </w:pPr>
            <w:r>
              <w:rPr>
                <w:rFonts w:ascii="Times New Roman" w:hAnsi="Times New Roman" w:cs="Times New Roman"/>
                <w:sz w:val="24"/>
              </w:rPr>
              <w:t>7. Explain various laws of chemical combinations.</w:t>
            </w:r>
          </w:p>
          <w:p w:rsidR="007D63A8" w:rsidRDefault="007D63A8" w:rsidP="00C5046B">
            <w:pPr>
              <w:tabs>
                <w:tab w:val="left" w:pos="8124"/>
              </w:tabs>
              <w:rPr>
                <w:rFonts w:ascii="Times New Roman" w:hAnsi="Times New Roman" w:cs="Times New Roman"/>
                <w:sz w:val="24"/>
              </w:rPr>
            </w:pPr>
            <w:r>
              <w:rPr>
                <w:rFonts w:ascii="Times New Roman" w:hAnsi="Times New Roman" w:cs="Times New Roman"/>
                <w:sz w:val="24"/>
              </w:rPr>
              <w:t>8. Appreciate significance of atomic mass, molecular mass, mole concept and molar mass.</w:t>
            </w:r>
          </w:p>
          <w:p w:rsidR="007D63A8" w:rsidRDefault="007D63A8" w:rsidP="00C5046B">
            <w:pPr>
              <w:tabs>
                <w:tab w:val="left" w:pos="8124"/>
              </w:tabs>
              <w:rPr>
                <w:rFonts w:ascii="Times New Roman" w:hAnsi="Times New Roman" w:cs="Times New Roman"/>
                <w:sz w:val="24"/>
              </w:rPr>
            </w:pPr>
            <w:r>
              <w:rPr>
                <w:rFonts w:ascii="Times New Roman" w:hAnsi="Times New Roman" w:cs="Times New Roman"/>
                <w:sz w:val="24"/>
              </w:rPr>
              <w:t>9. Calculate the concentrations of solutions.</w:t>
            </w:r>
          </w:p>
          <w:p w:rsidR="007D63A8" w:rsidRPr="00A62128" w:rsidRDefault="007D63A8" w:rsidP="00C5046B">
            <w:pPr>
              <w:tabs>
                <w:tab w:val="left" w:pos="8124"/>
              </w:tabs>
              <w:rPr>
                <w:rFonts w:ascii="Times New Roman" w:hAnsi="Times New Roman" w:cs="Times New Roman"/>
                <w:sz w:val="24"/>
              </w:rPr>
            </w:pPr>
            <w:r>
              <w:rPr>
                <w:rFonts w:ascii="Times New Roman" w:hAnsi="Times New Roman" w:cs="Times New Roman"/>
                <w:sz w:val="24"/>
              </w:rPr>
              <w:t>10. Determine empirical and molecular formula and perform stoichiometric calculations.</w:t>
            </w:r>
          </w:p>
        </w:tc>
        <w:tc>
          <w:tcPr>
            <w:tcW w:w="4677" w:type="dxa"/>
            <w:shd w:val="clear" w:color="auto" w:fill="E2EFD9" w:themeFill="accent6" w:themeFillTint="33"/>
            <w:hideMark/>
          </w:tcPr>
          <w:p w:rsidR="007D63A8" w:rsidRPr="00A62128" w:rsidRDefault="007D63A8" w:rsidP="00C5046B">
            <w:pPr>
              <w:tabs>
                <w:tab w:val="left" w:pos="8124"/>
              </w:tabs>
              <w:rPr>
                <w:rFonts w:ascii="Times New Roman" w:hAnsi="Times New Roman" w:cs="Times New Roman"/>
                <w:sz w:val="24"/>
              </w:rPr>
            </w:pPr>
            <w:r w:rsidRPr="00A62128">
              <w:rPr>
                <w:rFonts w:ascii="Times New Roman" w:hAnsi="Times New Roman" w:cs="Times New Roman"/>
                <w:sz w:val="24"/>
              </w:rPr>
              <w:t xml:space="preserve">1. Explain all the contents thoroughly using daily life examples.                                2. Start the class by asking basic questions based on previous knowledge.                                      3. Motivate the students with love and affection so that they attend the class regularly.                                              4. Assign one or two questions daily as a regular assignment.                                   5. Interact each and every students during virtual classes.                                          6. Mode of virtual classes changes frequently (showing ppt, sharing YouTube link etc).                                             7. Provides hand written notes after every class so that they can write and read daily.                                                  8. Evaluates by taking small test including variety of questions.                                 9. </w:t>
            </w:r>
            <w:r>
              <w:rPr>
                <w:rFonts w:ascii="Times New Roman" w:hAnsi="Times New Roman" w:cs="Times New Roman"/>
                <w:sz w:val="24"/>
              </w:rPr>
              <w:t>Practice</w:t>
            </w:r>
            <w:r w:rsidRPr="00A62128">
              <w:rPr>
                <w:rFonts w:ascii="Times New Roman" w:hAnsi="Times New Roman" w:cs="Times New Roman"/>
                <w:sz w:val="24"/>
              </w:rPr>
              <w:t>cbse previous years questions.                                                     10. Communicate parents frequently about progress of their wards.</w:t>
            </w:r>
          </w:p>
        </w:tc>
        <w:tc>
          <w:tcPr>
            <w:tcW w:w="1559" w:type="dxa"/>
            <w:shd w:val="clear" w:color="auto" w:fill="E2EFD9" w:themeFill="accent6" w:themeFillTint="33"/>
            <w:hideMark/>
          </w:tcPr>
          <w:p w:rsidR="007D63A8" w:rsidRPr="00A62128" w:rsidRDefault="007D63A8" w:rsidP="00C5046B">
            <w:pPr>
              <w:tabs>
                <w:tab w:val="left" w:pos="8124"/>
              </w:tabs>
              <w:rPr>
                <w:rFonts w:ascii="Times New Roman" w:hAnsi="Times New Roman" w:cs="Times New Roman"/>
                <w:sz w:val="24"/>
              </w:rPr>
            </w:pPr>
            <w:r w:rsidRPr="00A62128">
              <w:rPr>
                <w:rFonts w:ascii="Times New Roman" w:hAnsi="Times New Roman" w:cs="Times New Roman"/>
                <w:sz w:val="24"/>
              </w:rPr>
              <w:t>1. Takes mcqs test through Google form.                       2. Takes a small written test after completion of the chapter.                                  3. Takes oral question-answer session at the last 5 minutes during each class.                                              4. Evaluates home assignments frequently.</w:t>
            </w:r>
          </w:p>
        </w:tc>
        <w:tc>
          <w:tcPr>
            <w:tcW w:w="1106" w:type="dxa"/>
            <w:shd w:val="clear" w:color="auto" w:fill="E2EFD9" w:themeFill="accent6" w:themeFillTint="33"/>
            <w:hideMark/>
          </w:tcPr>
          <w:p w:rsidR="007D63A8" w:rsidRPr="00A62128" w:rsidRDefault="007D63A8" w:rsidP="00C5046B">
            <w:pPr>
              <w:tabs>
                <w:tab w:val="left" w:pos="8124"/>
              </w:tabs>
              <w:rPr>
                <w:rFonts w:ascii="Times New Roman" w:hAnsi="Times New Roman" w:cs="Times New Roman"/>
                <w:sz w:val="24"/>
              </w:rPr>
            </w:pPr>
            <w:r w:rsidRPr="00A62128">
              <w:rPr>
                <w:rFonts w:ascii="Times New Roman" w:hAnsi="Times New Roman" w:cs="Times New Roman"/>
                <w:sz w:val="24"/>
              </w:rPr>
              <w:t>Knowledge of mathematics is required to calculate numericals and knowledge of physics is also req</w:t>
            </w:r>
            <w:r>
              <w:rPr>
                <w:rFonts w:ascii="Times New Roman" w:hAnsi="Times New Roman" w:cs="Times New Roman"/>
                <w:sz w:val="24"/>
              </w:rPr>
              <w:t>uired to understand the Basic units</w:t>
            </w:r>
            <w:r w:rsidRPr="00A62128">
              <w:rPr>
                <w:rFonts w:ascii="Times New Roman" w:hAnsi="Times New Roman" w:cs="Times New Roman"/>
                <w:sz w:val="24"/>
              </w:rPr>
              <w:t>.</w:t>
            </w:r>
          </w:p>
        </w:tc>
        <w:tc>
          <w:tcPr>
            <w:tcW w:w="4140" w:type="dxa"/>
            <w:gridSpan w:val="2"/>
            <w:shd w:val="clear" w:color="auto" w:fill="E2EFD9" w:themeFill="accent6" w:themeFillTint="33"/>
            <w:hideMark/>
          </w:tcPr>
          <w:p w:rsidR="007D63A8" w:rsidRPr="00C5046B" w:rsidRDefault="007D63A8" w:rsidP="00C5046B">
            <w:pPr>
              <w:tabs>
                <w:tab w:val="left" w:pos="8124"/>
              </w:tabs>
              <w:rPr>
                <w:rFonts w:ascii="Times New Roman" w:hAnsi="Times New Roman" w:cs="Times New Roman"/>
                <w:bCs/>
                <w:szCs w:val="18"/>
              </w:rPr>
            </w:pPr>
            <w:r w:rsidRPr="00C5046B">
              <w:rPr>
                <w:rFonts w:ascii="Times New Roman" w:hAnsi="Times New Roman" w:cs="Times New Roman"/>
                <w:bCs/>
                <w:szCs w:val="18"/>
              </w:rPr>
              <w:t xml:space="preserve">1. </w:t>
            </w:r>
            <w:r w:rsidRPr="00C5046B">
              <w:rPr>
                <w:rFonts w:ascii="Times New Roman" w:hAnsi="Times New Roman" w:cs="Times New Roman"/>
                <w:szCs w:val="18"/>
              </w:rPr>
              <w:t>Students</w:t>
            </w:r>
            <w:r w:rsidRPr="00C5046B">
              <w:rPr>
                <w:rFonts w:ascii="Times New Roman" w:hAnsi="Times New Roman" w:cs="Times New Roman"/>
                <w:bCs/>
                <w:szCs w:val="18"/>
              </w:rPr>
              <w:t xml:space="preserve"> are given the Home assignment to solve all the in text question solved and unsolved exercises of NCERT. </w:t>
            </w:r>
            <w:r w:rsidRPr="00C5046B">
              <w:rPr>
                <w:rFonts w:ascii="Times New Roman" w:hAnsi="Times New Roman" w:cs="Times New Roman"/>
                <w:bCs/>
                <w:szCs w:val="18"/>
              </w:rPr>
              <w:br w:type="page"/>
              <w:t>2. Exemplar problems for students preparing for competitive examinations.</w:t>
            </w:r>
            <w:r w:rsidRPr="00C5046B">
              <w:rPr>
                <w:rFonts w:ascii="Times New Roman" w:hAnsi="Times New Roman" w:cs="Times New Roman"/>
                <w:bCs/>
                <w:szCs w:val="18"/>
              </w:rPr>
              <w:br w:type="page"/>
            </w:r>
          </w:p>
          <w:p w:rsidR="007D63A8" w:rsidRPr="00C5046B" w:rsidRDefault="007D63A8" w:rsidP="00C5046B">
            <w:pPr>
              <w:tabs>
                <w:tab w:val="left" w:pos="8124"/>
              </w:tabs>
              <w:rPr>
                <w:rFonts w:ascii="Times New Roman" w:hAnsi="Times New Roman" w:cs="Times New Roman"/>
                <w:bCs/>
                <w:szCs w:val="18"/>
              </w:rPr>
            </w:pPr>
            <w:r w:rsidRPr="00C5046B">
              <w:rPr>
                <w:rFonts w:ascii="Times New Roman" w:hAnsi="Times New Roman" w:cs="Times New Roman"/>
                <w:bCs/>
                <w:szCs w:val="18"/>
              </w:rPr>
              <w:t>1. Write atleast 5 importanr areas where you think the importance of chemistry.</w:t>
            </w:r>
          </w:p>
          <w:p w:rsidR="007D63A8" w:rsidRPr="00C5046B" w:rsidRDefault="007D63A8" w:rsidP="00C5046B">
            <w:pPr>
              <w:tabs>
                <w:tab w:val="left" w:pos="8124"/>
              </w:tabs>
              <w:rPr>
                <w:rFonts w:ascii="Times New Roman" w:hAnsi="Times New Roman" w:cs="Times New Roman"/>
                <w:bCs/>
                <w:szCs w:val="18"/>
              </w:rPr>
            </w:pPr>
            <w:r w:rsidRPr="00C5046B">
              <w:rPr>
                <w:rFonts w:ascii="Times New Roman" w:hAnsi="Times New Roman" w:cs="Times New Roman"/>
                <w:bCs/>
                <w:szCs w:val="18"/>
              </w:rPr>
              <w:t>2. Make a list of Indian scientists contributed in development of chemistry.</w:t>
            </w:r>
          </w:p>
          <w:p w:rsidR="007D63A8" w:rsidRPr="00C5046B" w:rsidRDefault="007D63A8" w:rsidP="00C5046B">
            <w:pPr>
              <w:tabs>
                <w:tab w:val="left" w:pos="8124"/>
              </w:tabs>
              <w:rPr>
                <w:rFonts w:ascii="Times New Roman" w:hAnsi="Times New Roman" w:cs="Times New Roman"/>
                <w:bCs/>
                <w:szCs w:val="18"/>
              </w:rPr>
            </w:pPr>
            <w:r w:rsidRPr="00C5046B">
              <w:rPr>
                <w:rFonts w:ascii="Times New Roman" w:hAnsi="Times New Roman" w:cs="Times New Roman"/>
                <w:bCs/>
                <w:szCs w:val="18"/>
              </w:rPr>
              <w:t>3. What do you understand by the term (i) scientific notations and significant figures.</w:t>
            </w:r>
          </w:p>
          <w:p w:rsidR="007D63A8" w:rsidRPr="00C5046B" w:rsidRDefault="007D63A8" w:rsidP="00C5046B">
            <w:pPr>
              <w:tabs>
                <w:tab w:val="left" w:pos="8124"/>
              </w:tabs>
              <w:rPr>
                <w:rFonts w:ascii="Times New Roman" w:hAnsi="Times New Roman" w:cs="Times New Roman"/>
                <w:bCs/>
                <w:szCs w:val="18"/>
              </w:rPr>
            </w:pPr>
            <w:r w:rsidRPr="00C5046B">
              <w:rPr>
                <w:rFonts w:ascii="Times New Roman" w:hAnsi="Times New Roman" w:cs="Times New Roman"/>
                <w:bCs/>
                <w:szCs w:val="18"/>
              </w:rPr>
              <w:t>4. Taking the example of nitrogen oxides, explain the law of multiple proportions.</w:t>
            </w:r>
          </w:p>
          <w:p w:rsidR="007D63A8" w:rsidRPr="00C5046B" w:rsidRDefault="007D63A8" w:rsidP="00C5046B">
            <w:pPr>
              <w:tabs>
                <w:tab w:val="left" w:pos="8124"/>
              </w:tabs>
              <w:rPr>
                <w:rFonts w:ascii="Times New Roman" w:hAnsi="Times New Roman" w:cs="Times New Roman"/>
                <w:bCs/>
                <w:szCs w:val="18"/>
              </w:rPr>
            </w:pPr>
            <w:r w:rsidRPr="00C5046B">
              <w:rPr>
                <w:rFonts w:ascii="Times New Roman" w:hAnsi="Times New Roman" w:cs="Times New Roman"/>
                <w:bCs/>
                <w:szCs w:val="18"/>
              </w:rPr>
              <w:t>5. Calculate-</w:t>
            </w:r>
          </w:p>
          <w:p w:rsidR="007D63A8" w:rsidRPr="00C5046B" w:rsidRDefault="007D63A8" w:rsidP="00C5046B">
            <w:pPr>
              <w:tabs>
                <w:tab w:val="left" w:pos="8124"/>
              </w:tabs>
              <w:rPr>
                <w:rFonts w:ascii="Times New Roman" w:hAnsi="Times New Roman" w:cs="Times New Roman"/>
                <w:bCs/>
                <w:szCs w:val="18"/>
              </w:rPr>
            </w:pPr>
            <w:r w:rsidRPr="00C5046B">
              <w:rPr>
                <w:rFonts w:ascii="Times New Roman" w:hAnsi="Times New Roman" w:cs="Times New Roman"/>
                <w:bCs/>
                <w:szCs w:val="18"/>
              </w:rPr>
              <w:t>(a) 9 g of methane into no of moles and also find the number of atoms of C &amp; H in it.</w:t>
            </w:r>
          </w:p>
          <w:p w:rsidR="007D63A8" w:rsidRPr="00C5046B" w:rsidRDefault="007D63A8" w:rsidP="00C5046B">
            <w:pPr>
              <w:tabs>
                <w:tab w:val="left" w:pos="8124"/>
              </w:tabs>
              <w:rPr>
                <w:rFonts w:ascii="Times New Roman" w:hAnsi="Times New Roman" w:cs="Times New Roman"/>
                <w:bCs/>
                <w:szCs w:val="18"/>
              </w:rPr>
            </w:pPr>
            <w:r w:rsidRPr="00C5046B">
              <w:rPr>
                <w:rFonts w:ascii="Times New Roman" w:hAnsi="Times New Roman" w:cs="Times New Roman"/>
                <w:bCs/>
                <w:szCs w:val="18"/>
              </w:rPr>
              <w:t>(b) Find the molarity of pure water.</w:t>
            </w:r>
          </w:p>
          <w:p w:rsidR="007D63A8" w:rsidRPr="00C5046B" w:rsidRDefault="007D63A8" w:rsidP="00C5046B">
            <w:pPr>
              <w:tabs>
                <w:tab w:val="left" w:pos="8124"/>
              </w:tabs>
              <w:rPr>
                <w:rFonts w:ascii="Times New Roman" w:hAnsi="Times New Roman" w:cs="Times New Roman"/>
                <w:bCs/>
                <w:szCs w:val="18"/>
              </w:rPr>
            </w:pPr>
            <w:r w:rsidRPr="00C5046B">
              <w:rPr>
                <w:rFonts w:ascii="Times New Roman" w:hAnsi="Times New Roman" w:cs="Times New Roman"/>
                <w:bCs/>
                <w:szCs w:val="18"/>
              </w:rPr>
              <w:t>6. Welding gas has 92.3% C &amp; rest H. Find its molecular formula. (molar mass= 26g/mol)</w:t>
            </w:r>
          </w:p>
        </w:tc>
      </w:tr>
    </w:tbl>
    <w:p w:rsidR="007D63A8" w:rsidRDefault="007D63A8" w:rsidP="007D63A8">
      <w:pPr>
        <w:tabs>
          <w:tab w:val="left" w:pos="3300"/>
        </w:tabs>
        <w:spacing w:after="0"/>
        <w:rPr>
          <w:rFonts w:ascii="Times New Roman" w:hAnsi="Times New Roman" w:cs="Times New Roman"/>
          <w:b/>
          <w:sz w:val="24"/>
        </w:rPr>
      </w:pPr>
    </w:p>
    <w:tbl>
      <w:tblPr>
        <w:tblStyle w:val="TableGrid"/>
        <w:tblW w:w="18357" w:type="dxa"/>
        <w:tblLook w:val="04A0" w:firstRow="1" w:lastRow="0" w:firstColumn="1" w:lastColumn="0" w:noHBand="0" w:noVBand="1"/>
      </w:tblPr>
      <w:tblGrid>
        <w:gridCol w:w="5059"/>
        <w:gridCol w:w="4717"/>
        <w:gridCol w:w="5528"/>
        <w:gridCol w:w="3029"/>
        <w:gridCol w:w="13"/>
        <w:gridCol w:w="11"/>
      </w:tblGrid>
      <w:tr w:rsidR="007D63A8" w:rsidRPr="00392910" w:rsidTr="00355E45">
        <w:trPr>
          <w:trHeight w:val="420"/>
        </w:trPr>
        <w:tc>
          <w:tcPr>
            <w:tcW w:w="18357" w:type="dxa"/>
            <w:gridSpan w:val="6"/>
            <w:shd w:val="clear" w:color="auto" w:fill="C00000"/>
            <w:noWrap/>
            <w:hideMark/>
          </w:tcPr>
          <w:p w:rsidR="007D63A8" w:rsidRPr="00392910" w:rsidRDefault="007D63A8" w:rsidP="0034726E">
            <w:pPr>
              <w:tabs>
                <w:tab w:val="left" w:pos="8124"/>
              </w:tabs>
              <w:rPr>
                <w:rFonts w:ascii="Times New Roman" w:hAnsi="Times New Roman" w:cs="Times New Roman"/>
                <w:b/>
                <w:bCs/>
                <w:sz w:val="24"/>
              </w:rPr>
            </w:pPr>
            <w:r w:rsidRPr="00392910">
              <w:rPr>
                <w:rFonts w:ascii="Times New Roman" w:hAnsi="Times New Roman" w:cs="Times New Roman"/>
                <w:b/>
                <w:bCs/>
                <w:sz w:val="24"/>
              </w:rPr>
              <w:t>MICRO LESSON PLAN</w:t>
            </w:r>
            <w:r>
              <w:rPr>
                <w:rFonts w:ascii="Times New Roman" w:hAnsi="Times New Roman" w:cs="Times New Roman"/>
                <w:b/>
                <w:bCs/>
                <w:sz w:val="24"/>
              </w:rPr>
              <w:t xml:space="preserve">  CLASS XI</w:t>
            </w:r>
          </w:p>
        </w:tc>
      </w:tr>
      <w:tr w:rsidR="007D63A8" w:rsidRPr="00392910" w:rsidTr="00355E45">
        <w:trPr>
          <w:gridAfter w:val="1"/>
          <w:wAfter w:w="11" w:type="dxa"/>
          <w:trHeight w:val="416"/>
        </w:trPr>
        <w:tc>
          <w:tcPr>
            <w:tcW w:w="5059" w:type="dxa"/>
            <w:shd w:val="clear" w:color="auto" w:fill="C00000"/>
            <w:noWrap/>
            <w:hideMark/>
          </w:tcPr>
          <w:p w:rsidR="007D63A8" w:rsidRPr="00392910" w:rsidRDefault="007D63A8" w:rsidP="0034726E">
            <w:pPr>
              <w:tabs>
                <w:tab w:val="left" w:pos="8124"/>
              </w:tabs>
              <w:rPr>
                <w:rFonts w:ascii="Times New Roman" w:hAnsi="Times New Roman" w:cs="Times New Roman"/>
                <w:b/>
                <w:sz w:val="24"/>
              </w:rPr>
            </w:pPr>
            <w:r w:rsidRPr="00392910">
              <w:rPr>
                <w:rFonts w:ascii="Times New Roman" w:hAnsi="Times New Roman" w:cs="Times New Roman"/>
                <w:b/>
                <w:sz w:val="24"/>
              </w:rPr>
              <w:t>SUBJECT</w:t>
            </w:r>
          </w:p>
        </w:tc>
        <w:tc>
          <w:tcPr>
            <w:tcW w:w="4717" w:type="dxa"/>
            <w:shd w:val="clear" w:color="auto" w:fill="C00000"/>
            <w:noWrap/>
            <w:hideMark/>
          </w:tcPr>
          <w:p w:rsidR="007D63A8" w:rsidRPr="002A4AEC" w:rsidRDefault="007D63A8" w:rsidP="0034726E">
            <w:pPr>
              <w:tabs>
                <w:tab w:val="left" w:pos="8124"/>
              </w:tabs>
              <w:rPr>
                <w:rFonts w:ascii="Times New Roman" w:hAnsi="Times New Roman" w:cs="Times New Roman"/>
                <w:sz w:val="24"/>
              </w:rPr>
            </w:pPr>
            <w:r w:rsidRPr="002A4AEC">
              <w:rPr>
                <w:rFonts w:ascii="Times New Roman" w:hAnsi="Times New Roman" w:cs="Times New Roman"/>
                <w:sz w:val="24"/>
              </w:rPr>
              <w:t>CHEMISTRY</w:t>
            </w:r>
          </w:p>
        </w:tc>
        <w:tc>
          <w:tcPr>
            <w:tcW w:w="8570" w:type="dxa"/>
            <w:gridSpan w:val="3"/>
            <w:tcBorders>
              <w:right w:val="single" w:sz="4" w:space="0" w:color="auto"/>
            </w:tcBorders>
            <w:shd w:val="clear" w:color="auto" w:fill="C00000"/>
            <w:noWrap/>
            <w:hideMark/>
          </w:tcPr>
          <w:p w:rsidR="007D63A8" w:rsidRPr="00392910" w:rsidRDefault="007D63A8" w:rsidP="0034726E">
            <w:pPr>
              <w:tabs>
                <w:tab w:val="left" w:pos="8124"/>
              </w:tabs>
              <w:rPr>
                <w:rFonts w:ascii="Times New Roman" w:hAnsi="Times New Roman" w:cs="Times New Roman"/>
                <w:b/>
                <w:sz w:val="24"/>
              </w:rPr>
            </w:pPr>
            <w:r w:rsidRPr="00392910">
              <w:rPr>
                <w:rFonts w:ascii="Times New Roman" w:hAnsi="Times New Roman" w:cs="Times New Roman"/>
                <w:b/>
                <w:sz w:val="24"/>
              </w:rPr>
              <w:t>DATE</w:t>
            </w:r>
            <w:r>
              <w:rPr>
                <w:rFonts w:ascii="Times New Roman" w:hAnsi="Times New Roman" w:cs="Times New Roman"/>
                <w:b/>
                <w:sz w:val="24"/>
              </w:rPr>
              <w:t xml:space="preserve"> –</w:t>
            </w:r>
            <w:r>
              <w:rPr>
                <w:rFonts w:ascii="Times New Roman" w:hAnsi="Times New Roman" w:cs="Times New Roman"/>
                <w:sz w:val="24"/>
              </w:rPr>
              <w:t>31</w:t>
            </w:r>
            <w:r w:rsidRPr="002A4AEC">
              <w:rPr>
                <w:rFonts w:ascii="Times New Roman" w:hAnsi="Times New Roman" w:cs="Times New Roman"/>
                <w:sz w:val="24"/>
              </w:rPr>
              <w:t>-07-2021</w:t>
            </w:r>
          </w:p>
          <w:p w:rsidR="007D63A8" w:rsidRPr="00392910" w:rsidRDefault="007D63A8" w:rsidP="0034726E">
            <w:pPr>
              <w:tabs>
                <w:tab w:val="left" w:pos="8124"/>
              </w:tabs>
              <w:rPr>
                <w:rFonts w:ascii="Times New Roman" w:hAnsi="Times New Roman" w:cs="Times New Roman"/>
                <w:b/>
                <w:sz w:val="24"/>
              </w:rPr>
            </w:pPr>
            <w:r w:rsidRPr="00392910">
              <w:rPr>
                <w:rFonts w:ascii="Times New Roman" w:hAnsi="Times New Roman" w:cs="Times New Roman"/>
                <w:b/>
                <w:sz w:val="24"/>
              </w:rPr>
              <w:t> </w:t>
            </w:r>
          </w:p>
        </w:tc>
      </w:tr>
      <w:tr w:rsidR="007D63A8" w:rsidRPr="00392910" w:rsidTr="00355E45">
        <w:trPr>
          <w:gridAfter w:val="1"/>
          <w:wAfter w:w="11" w:type="dxa"/>
          <w:trHeight w:val="288"/>
        </w:trPr>
        <w:tc>
          <w:tcPr>
            <w:tcW w:w="5059" w:type="dxa"/>
            <w:shd w:val="clear" w:color="auto" w:fill="C00000"/>
            <w:noWrap/>
            <w:hideMark/>
          </w:tcPr>
          <w:p w:rsidR="007D63A8" w:rsidRPr="00392910" w:rsidRDefault="007D63A8" w:rsidP="0034726E">
            <w:pPr>
              <w:tabs>
                <w:tab w:val="left" w:pos="8124"/>
              </w:tabs>
              <w:rPr>
                <w:rFonts w:ascii="Times New Roman" w:hAnsi="Times New Roman" w:cs="Times New Roman"/>
                <w:b/>
                <w:sz w:val="24"/>
              </w:rPr>
            </w:pPr>
            <w:r w:rsidRPr="00392910">
              <w:rPr>
                <w:rFonts w:ascii="Times New Roman" w:hAnsi="Times New Roman" w:cs="Times New Roman"/>
                <w:b/>
                <w:sz w:val="24"/>
              </w:rPr>
              <w:t>TOPIC</w:t>
            </w:r>
          </w:p>
        </w:tc>
        <w:tc>
          <w:tcPr>
            <w:tcW w:w="4717" w:type="dxa"/>
            <w:shd w:val="clear" w:color="auto" w:fill="C00000"/>
            <w:noWrap/>
            <w:hideMark/>
          </w:tcPr>
          <w:p w:rsidR="007D63A8" w:rsidRPr="002A4AEC" w:rsidRDefault="007D63A8" w:rsidP="0034726E">
            <w:pPr>
              <w:tabs>
                <w:tab w:val="left" w:pos="8124"/>
              </w:tabs>
              <w:rPr>
                <w:rFonts w:ascii="Times New Roman" w:hAnsi="Times New Roman" w:cs="Times New Roman"/>
                <w:sz w:val="24"/>
              </w:rPr>
            </w:pPr>
            <w:r>
              <w:rPr>
                <w:rFonts w:ascii="Times New Roman" w:hAnsi="Times New Roman" w:cs="Times New Roman"/>
                <w:sz w:val="24"/>
              </w:rPr>
              <w:t>SOME BASIC CONCEPTS OF</w:t>
            </w:r>
            <w:r w:rsidRPr="002A4AEC">
              <w:rPr>
                <w:rFonts w:ascii="Times New Roman" w:hAnsi="Times New Roman" w:cs="Times New Roman"/>
                <w:sz w:val="24"/>
              </w:rPr>
              <w:t xml:space="preserve"> CHEMISTRY</w:t>
            </w:r>
          </w:p>
        </w:tc>
        <w:tc>
          <w:tcPr>
            <w:tcW w:w="8570" w:type="dxa"/>
            <w:gridSpan w:val="3"/>
            <w:tcBorders>
              <w:right w:val="single" w:sz="4" w:space="0" w:color="auto"/>
            </w:tcBorders>
            <w:shd w:val="clear" w:color="auto" w:fill="C00000"/>
            <w:noWrap/>
            <w:hideMark/>
          </w:tcPr>
          <w:p w:rsidR="007D63A8" w:rsidRPr="002A4AEC" w:rsidRDefault="007D63A8" w:rsidP="0034726E">
            <w:pPr>
              <w:tabs>
                <w:tab w:val="left" w:pos="8124"/>
              </w:tabs>
              <w:rPr>
                <w:rFonts w:ascii="Times New Roman" w:hAnsi="Times New Roman" w:cs="Times New Roman"/>
                <w:sz w:val="24"/>
              </w:rPr>
            </w:pPr>
            <w:r w:rsidRPr="00392910">
              <w:rPr>
                <w:rFonts w:ascii="Times New Roman" w:hAnsi="Times New Roman" w:cs="Times New Roman"/>
                <w:b/>
                <w:sz w:val="24"/>
              </w:rPr>
              <w:t>PERIOD</w:t>
            </w:r>
            <w:r>
              <w:rPr>
                <w:rFonts w:ascii="Times New Roman" w:hAnsi="Times New Roman" w:cs="Times New Roman"/>
                <w:b/>
                <w:sz w:val="24"/>
              </w:rPr>
              <w:t xml:space="preserve"> – </w:t>
            </w:r>
            <w:r>
              <w:rPr>
                <w:rFonts w:ascii="Times New Roman" w:hAnsi="Times New Roman" w:cs="Times New Roman"/>
                <w:sz w:val="24"/>
              </w:rPr>
              <w:t>I</w:t>
            </w:r>
          </w:p>
          <w:p w:rsidR="007D63A8" w:rsidRPr="00392910" w:rsidRDefault="007D63A8" w:rsidP="0034726E">
            <w:pPr>
              <w:tabs>
                <w:tab w:val="left" w:pos="8124"/>
              </w:tabs>
              <w:rPr>
                <w:rFonts w:ascii="Times New Roman" w:hAnsi="Times New Roman" w:cs="Times New Roman"/>
                <w:b/>
                <w:sz w:val="24"/>
              </w:rPr>
            </w:pPr>
            <w:r w:rsidRPr="00392910">
              <w:rPr>
                <w:rFonts w:ascii="Times New Roman" w:hAnsi="Times New Roman" w:cs="Times New Roman"/>
                <w:b/>
                <w:sz w:val="24"/>
              </w:rPr>
              <w:t> </w:t>
            </w:r>
          </w:p>
        </w:tc>
      </w:tr>
      <w:tr w:rsidR="007D63A8" w:rsidRPr="00392910" w:rsidTr="00355E45">
        <w:trPr>
          <w:gridAfter w:val="1"/>
          <w:wAfter w:w="11" w:type="dxa"/>
          <w:trHeight w:val="288"/>
        </w:trPr>
        <w:tc>
          <w:tcPr>
            <w:tcW w:w="5059" w:type="dxa"/>
            <w:shd w:val="clear" w:color="auto" w:fill="C00000"/>
            <w:noWrap/>
            <w:hideMark/>
          </w:tcPr>
          <w:p w:rsidR="007D63A8" w:rsidRPr="00392910" w:rsidRDefault="007D63A8" w:rsidP="0034726E">
            <w:pPr>
              <w:tabs>
                <w:tab w:val="left" w:pos="8124"/>
              </w:tabs>
              <w:rPr>
                <w:rFonts w:ascii="Times New Roman" w:hAnsi="Times New Roman" w:cs="Times New Roman"/>
                <w:b/>
                <w:sz w:val="24"/>
              </w:rPr>
            </w:pPr>
            <w:r w:rsidRPr="00392910">
              <w:rPr>
                <w:rFonts w:ascii="Times New Roman" w:hAnsi="Times New Roman" w:cs="Times New Roman"/>
                <w:b/>
                <w:sz w:val="24"/>
              </w:rPr>
              <w:t>SUB TOPIC</w:t>
            </w:r>
          </w:p>
        </w:tc>
        <w:tc>
          <w:tcPr>
            <w:tcW w:w="4717" w:type="dxa"/>
            <w:shd w:val="clear" w:color="auto" w:fill="C00000"/>
            <w:noWrap/>
            <w:hideMark/>
          </w:tcPr>
          <w:p w:rsidR="007D63A8" w:rsidRPr="002A4AEC" w:rsidRDefault="007D63A8" w:rsidP="0034726E">
            <w:pPr>
              <w:tabs>
                <w:tab w:val="left" w:pos="8124"/>
              </w:tabs>
              <w:rPr>
                <w:rFonts w:ascii="Times New Roman" w:hAnsi="Times New Roman" w:cs="Times New Roman"/>
                <w:sz w:val="24"/>
              </w:rPr>
            </w:pPr>
            <w:r w:rsidRPr="002A4AEC">
              <w:rPr>
                <w:rFonts w:ascii="Times New Roman" w:hAnsi="Times New Roman" w:cs="Times New Roman"/>
                <w:sz w:val="24"/>
              </w:rPr>
              <w:t> </w:t>
            </w:r>
            <w:r>
              <w:rPr>
                <w:rFonts w:ascii="Times New Roman" w:hAnsi="Times New Roman" w:cs="Times New Roman"/>
                <w:sz w:val="24"/>
              </w:rPr>
              <w:t>REACTIONS IN SOLUTIONS</w:t>
            </w:r>
          </w:p>
        </w:tc>
        <w:tc>
          <w:tcPr>
            <w:tcW w:w="8570" w:type="dxa"/>
            <w:gridSpan w:val="3"/>
            <w:tcBorders>
              <w:right w:val="single" w:sz="4" w:space="0" w:color="auto"/>
            </w:tcBorders>
            <w:shd w:val="clear" w:color="auto" w:fill="C00000"/>
            <w:noWrap/>
            <w:hideMark/>
          </w:tcPr>
          <w:p w:rsidR="007D63A8" w:rsidRPr="00392910" w:rsidRDefault="007D63A8" w:rsidP="0034726E">
            <w:pPr>
              <w:tabs>
                <w:tab w:val="left" w:pos="8124"/>
              </w:tabs>
              <w:rPr>
                <w:rFonts w:ascii="Times New Roman" w:hAnsi="Times New Roman" w:cs="Times New Roman"/>
                <w:b/>
                <w:sz w:val="24"/>
              </w:rPr>
            </w:pPr>
            <w:r w:rsidRPr="00392910">
              <w:rPr>
                <w:rFonts w:ascii="Times New Roman" w:hAnsi="Times New Roman" w:cs="Times New Roman"/>
                <w:b/>
                <w:sz w:val="24"/>
              </w:rPr>
              <w:t>DURATION</w:t>
            </w:r>
            <w:r>
              <w:rPr>
                <w:rFonts w:ascii="Times New Roman" w:hAnsi="Times New Roman" w:cs="Times New Roman"/>
                <w:b/>
                <w:sz w:val="24"/>
              </w:rPr>
              <w:t xml:space="preserve"> – </w:t>
            </w:r>
            <w:r w:rsidRPr="002A4AEC">
              <w:rPr>
                <w:rFonts w:ascii="Times New Roman" w:hAnsi="Times New Roman" w:cs="Times New Roman"/>
                <w:sz w:val="24"/>
              </w:rPr>
              <w:t>40 MINUTES</w:t>
            </w:r>
          </w:p>
          <w:p w:rsidR="007D63A8" w:rsidRPr="00392910" w:rsidRDefault="007D63A8" w:rsidP="0034726E">
            <w:pPr>
              <w:tabs>
                <w:tab w:val="left" w:pos="8124"/>
              </w:tabs>
              <w:rPr>
                <w:rFonts w:ascii="Times New Roman" w:hAnsi="Times New Roman" w:cs="Times New Roman"/>
                <w:b/>
                <w:sz w:val="24"/>
              </w:rPr>
            </w:pPr>
            <w:r w:rsidRPr="00392910">
              <w:rPr>
                <w:rFonts w:ascii="Times New Roman" w:hAnsi="Times New Roman" w:cs="Times New Roman"/>
                <w:b/>
                <w:sz w:val="24"/>
              </w:rPr>
              <w:t> </w:t>
            </w:r>
          </w:p>
        </w:tc>
      </w:tr>
      <w:tr w:rsidR="007D63A8" w:rsidRPr="00392910" w:rsidTr="00355E45">
        <w:trPr>
          <w:trHeight w:val="288"/>
        </w:trPr>
        <w:tc>
          <w:tcPr>
            <w:tcW w:w="5059" w:type="dxa"/>
            <w:vMerge w:val="restart"/>
            <w:shd w:val="clear" w:color="auto" w:fill="F7CAAC" w:themeFill="accent2" w:themeFillTint="66"/>
            <w:noWrap/>
            <w:hideMark/>
          </w:tcPr>
          <w:p w:rsidR="007D63A8" w:rsidRPr="00392910" w:rsidRDefault="007D63A8" w:rsidP="0034726E">
            <w:pPr>
              <w:tabs>
                <w:tab w:val="left" w:pos="8124"/>
              </w:tabs>
              <w:rPr>
                <w:rFonts w:ascii="Times New Roman" w:hAnsi="Times New Roman" w:cs="Times New Roman"/>
                <w:b/>
                <w:sz w:val="24"/>
              </w:rPr>
            </w:pPr>
            <w:r w:rsidRPr="00392910">
              <w:rPr>
                <w:rFonts w:ascii="Times New Roman" w:hAnsi="Times New Roman" w:cs="Times New Roman"/>
                <w:b/>
                <w:sz w:val="24"/>
              </w:rPr>
              <w:t>CONTENTS</w:t>
            </w:r>
          </w:p>
        </w:tc>
        <w:tc>
          <w:tcPr>
            <w:tcW w:w="13298" w:type="dxa"/>
            <w:gridSpan w:val="5"/>
            <w:shd w:val="clear" w:color="auto" w:fill="8EAADB" w:themeFill="accent1" w:themeFillTint="99"/>
            <w:noWrap/>
            <w:hideMark/>
          </w:tcPr>
          <w:p w:rsidR="007D63A8" w:rsidRPr="002A4AEC" w:rsidRDefault="007D63A8" w:rsidP="0034726E">
            <w:pPr>
              <w:tabs>
                <w:tab w:val="left" w:pos="8124"/>
              </w:tabs>
              <w:rPr>
                <w:rFonts w:ascii="Times New Roman" w:hAnsi="Times New Roman" w:cs="Times New Roman"/>
                <w:sz w:val="24"/>
              </w:rPr>
            </w:pPr>
            <w:r>
              <w:rPr>
                <w:rFonts w:ascii="Times New Roman" w:hAnsi="Times New Roman" w:cs="Times New Roman"/>
                <w:sz w:val="24"/>
              </w:rPr>
              <w:t>1. Concentration of solutions.</w:t>
            </w:r>
          </w:p>
        </w:tc>
      </w:tr>
      <w:tr w:rsidR="007D63A8" w:rsidRPr="00392910" w:rsidTr="00355E45">
        <w:trPr>
          <w:trHeight w:val="288"/>
        </w:trPr>
        <w:tc>
          <w:tcPr>
            <w:tcW w:w="5059" w:type="dxa"/>
            <w:vMerge/>
            <w:shd w:val="clear" w:color="auto" w:fill="F7CAAC" w:themeFill="accent2" w:themeFillTint="66"/>
            <w:hideMark/>
          </w:tcPr>
          <w:p w:rsidR="007D63A8" w:rsidRPr="00392910" w:rsidRDefault="007D63A8" w:rsidP="0034726E">
            <w:pPr>
              <w:tabs>
                <w:tab w:val="left" w:pos="8124"/>
              </w:tabs>
              <w:rPr>
                <w:rFonts w:ascii="Times New Roman" w:hAnsi="Times New Roman" w:cs="Times New Roman"/>
                <w:b/>
                <w:sz w:val="24"/>
              </w:rPr>
            </w:pPr>
          </w:p>
        </w:tc>
        <w:tc>
          <w:tcPr>
            <w:tcW w:w="13298" w:type="dxa"/>
            <w:gridSpan w:val="5"/>
            <w:shd w:val="clear" w:color="auto" w:fill="8EAADB" w:themeFill="accent1" w:themeFillTint="99"/>
            <w:noWrap/>
            <w:hideMark/>
          </w:tcPr>
          <w:p w:rsidR="007D63A8" w:rsidRPr="00FA0595" w:rsidRDefault="007D63A8" w:rsidP="0034726E">
            <w:pPr>
              <w:tabs>
                <w:tab w:val="left" w:pos="8124"/>
              </w:tabs>
              <w:rPr>
                <w:rFonts w:ascii="Times New Roman" w:hAnsi="Times New Roman" w:cs="Times New Roman"/>
                <w:sz w:val="24"/>
              </w:rPr>
            </w:pPr>
            <w:r>
              <w:rPr>
                <w:rFonts w:ascii="Times New Roman" w:hAnsi="Times New Roman" w:cs="Times New Roman"/>
                <w:sz w:val="24"/>
              </w:rPr>
              <w:t>2. Mass %, Mole fraction, Molarity &amp; Molality.</w:t>
            </w:r>
          </w:p>
        </w:tc>
      </w:tr>
      <w:tr w:rsidR="007D63A8" w:rsidRPr="00392910" w:rsidTr="00355E45">
        <w:trPr>
          <w:trHeight w:val="288"/>
        </w:trPr>
        <w:tc>
          <w:tcPr>
            <w:tcW w:w="5059" w:type="dxa"/>
            <w:vMerge w:val="restart"/>
            <w:shd w:val="clear" w:color="auto" w:fill="F7CAAC" w:themeFill="accent2" w:themeFillTint="66"/>
            <w:noWrap/>
            <w:hideMark/>
          </w:tcPr>
          <w:p w:rsidR="007D63A8" w:rsidRPr="00392910" w:rsidRDefault="007D63A8" w:rsidP="0034726E">
            <w:pPr>
              <w:tabs>
                <w:tab w:val="left" w:pos="8124"/>
              </w:tabs>
              <w:rPr>
                <w:rFonts w:ascii="Times New Roman" w:hAnsi="Times New Roman" w:cs="Times New Roman"/>
                <w:b/>
                <w:sz w:val="24"/>
              </w:rPr>
            </w:pPr>
            <w:r w:rsidRPr="00392910">
              <w:rPr>
                <w:rFonts w:ascii="Times New Roman" w:hAnsi="Times New Roman" w:cs="Times New Roman"/>
                <w:b/>
                <w:sz w:val="24"/>
              </w:rPr>
              <w:t>GENERAL AIMS</w:t>
            </w:r>
          </w:p>
        </w:tc>
        <w:tc>
          <w:tcPr>
            <w:tcW w:w="13298" w:type="dxa"/>
            <w:gridSpan w:val="5"/>
            <w:shd w:val="clear" w:color="auto" w:fill="8EAADB" w:themeFill="accent1" w:themeFillTint="99"/>
            <w:noWrap/>
            <w:hideMark/>
          </w:tcPr>
          <w:p w:rsidR="007D63A8" w:rsidRPr="00FA0595" w:rsidRDefault="007D63A8" w:rsidP="0034726E">
            <w:pPr>
              <w:tabs>
                <w:tab w:val="left" w:pos="8124"/>
              </w:tabs>
              <w:rPr>
                <w:rFonts w:ascii="Times New Roman" w:hAnsi="Times New Roman" w:cs="Times New Roman"/>
                <w:sz w:val="24"/>
              </w:rPr>
            </w:pPr>
            <w:r>
              <w:rPr>
                <w:rFonts w:ascii="Times New Roman" w:hAnsi="Times New Roman" w:cs="Times New Roman"/>
                <w:sz w:val="24"/>
              </w:rPr>
              <w:t>1. To develop the basics of Chemistry.</w:t>
            </w:r>
          </w:p>
        </w:tc>
      </w:tr>
      <w:tr w:rsidR="007D63A8" w:rsidRPr="00392910" w:rsidTr="00355E45">
        <w:trPr>
          <w:trHeight w:val="288"/>
        </w:trPr>
        <w:tc>
          <w:tcPr>
            <w:tcW w:w="5059" w:type="dxa"/>
            <w:vMerge/>
            <w:shd w:val="clear" w:color="auto" w:fill="F7CAAC" w:themeFill="accent2" w:themeFillTint="66"/>
            <w:hideMark/>
          </w:tcPr>
          <w:p w:rsidR="007D63A8" w:rsidRPr="00392910" w:rsidRDefault="007D63A8" w:rsidP="0034726E">
            <w:pPr>
              <w:tabs>
                <w:tab w:val="left" w:pos="8124"/>
              </w:tabs>
              <w:rPr>
                <w:rFonts w:ascii="Times New Roman" w:hAnsi="Times New Roman" w:cs="Times New Roman"/>
                <w:b/>
                <w:sz w:val="24"/>
              </w:rPr>
            </w:pPr>
          </w:p>
        </w:tc>
        <w:tc>
          <w:tcPr>
            <w:tcW w:w="13298" w:type="dxa"/>
            <w:gridSpan w:val="5"/>
            <w:shd w:val="clear" w:color="auto" w:fill="8EAADB" w:themeFill="accent1" w:themeFillTint="99"/>
            <w:noWrap/>
            <w:hideMark/>
          </w:tcPr>
          <w:p w:rsidR="007D63A8" w:rsidRPr="00FA0595" w:rsidRDefault="007D63A8" w:rsidP="0034726E">
            <w:pPr>
              <w:tabs>
                <w:tab w:val="left" w:pos="8124"/>
              </w:tabs>
              <w:rPr>
                <w:rFonts w:ascii="Times New Roman" w:hAnsi="Times New Roman" w:cs="Times New Roman"/>
                <w:sz w:val="24"/>
              </w:rPr>
            </w:pPr>
            <w:r>
              <w:rPr>
                <w:rFonts w:ascii="Times New Roman" w:hAnsi="Times New Roman" w:cs="Times New Roman"/>
                <w:sz w:val="24"/>
              </w:rPr>
              <w:t>2. To develop interest of students in Chemistry.</w:t>
            </w:r>
          </w:p>
        </w:tc>
      </w:tr>
      <w:tr w:rsidR="007D63A8" w:rsidRPr="00392910" w:rsidTr="00355E45">
        <w:trPr>
          <w:trHeight w:val="288"/>
        </w:trPr>
        <w:tc>
          <w:tcPr>
            <w:tcW w:w="5059" w:type="dxa"/>
            <w:vMerge/>
            <w:shd w:val="clear" w:color="auto" w:fill="F7CAAC" w:themeFill="accent2" w:themeFillTint="66"/>
            <w:hideMark/>
          </w:tcPr>
          <w:p w:rsidR="007D63A8" w:rsidRPr="00392910" w:rsidRDefault="007D63A8" w:rsidP="0034726E">
            <w:pPr>
              <w:tabs>
                <w:tab w:val="left" w:pos="8124"/>
              </w:tabs>
              <w:rPr>
                <w:rFonts w:ascii="Times New Roman" w:hAnsi="Times New Roman" w:cs="Times New Roman"/>
                <w:b/>
                <w:sz w:val="24"/>
              </w:rPr>
            </w:pPr>
          </w:p>
        </w:tc>
        <w:tc>
          <w:tcPr>
            <w:tcW w:w="13298" w:type="dxa"/>
            <w:gridSpan w:val="5"/>
            <w:shd w:val="clear" w:color="auto" w:fill="8EAADB" w:themeFill="accent1" w:themeFillTint="99"/>
            <w:noWrap/>
            <w:hideMark/>
          </w:tcPr>
          <w:p w:rsidR="007D63A8" w:rsidRPr="00FA0595" w:rsidRDefault="007D63A8" w:rsidP="0034726E">
            <w:pPr>
              <w:tabs>
                <w:tab w:val="left" w:pos="8124"/>
              </w:tabs>
              <w:rPr>
                <w:rFonts w:ascii="Times New Roman" w:hAnsi="Times New Roman" w:cs="Times New Roman"/>
                <w:sz w:val="24"/>
              </w:rPr>
            </w:pPr>
            <w:r>
              <w:rPr>
                <w:rFonts w:ascii="Times New Roman" w:hAnsi="Times New Roman" w:cs="Times New Roman"/>
                <w:sz w:val="24"/>
              </w:rPr>
              <w:t>3. To develop skill among the students to make calculations and interpret scientifically.</w:t>
            </w:r>
          </w:p>
        </w:tc>
      </w:tr>
      <w:tr w:rsidR="007D63A8" w:rsidRPr="00392910" w:rsidTr="00355E45">
        <w:trPr>
          <w:trHeight w:val="288"/>
        </w:trPr>
        <w:tc>
          <w:tcPr>
            <w:tcW w:w="5059" w:type="dxa"/>
            <w:shd w:val="clear" w:color="auto" w:fill="F7CAAC" w:themeFill="accent2" w:themeFillTint="66"/>
            <w:noWrap/>
            <w:hideMark/>
          </w:tcPr>
          <w:p w:rsidR="007D63A8" w:rsidRPr="00392910" w:rsidRDefault="007D63A8" w:rsidP="0034726E">
            <w:pPr>
              <w:tabs>
                <w:tab w:val="left" w:pos="8124"/>
              </w:tabs>
              <w:rPr>
                <w:rFonts w:ascii="Times New Roman" w:hAnsi="Times New Roman" w:cs="Times New Roman"/>
                <w:b/>
                <w:sz w:val="24"/>
              </w:rPr>
            </w:pPr>
            <w:r w:rsidRPr="00392910">
              <w:rPr>
                <w:rFonts w:ascii="Times New Roman" w:hAnsi="Times New Roman" w:cs="Times New Roman"/>
                <w:b/>
                <w:sz w:val="24"/>
              </w:rPr>
              <w:t>INSTRUCTIONAL OBJECTIVES</w:t>
            </w:r>
          </w:p>
        </w:tc>
        <w:tc>
          <w:tcPr>
            <w:tcW w:w="13298" w:type="dxa"/>
            <w:gridSpan w:val="5"/>
            <w:shd w:val="clear" w:color="auto" w:fill="8EAADB" w:themeFill="accent1" w:themeFillTint="99"/>
            <w:noWrap/>
            <w:hideMark/>
          </w:tcPr>
          <w:p w:rsidR="007D63A8" w:rsidRPr="00FA0595" w:rsidRDefault="007D63A8" w:rsidP="0034726E">
            <w:pPr>
              <w:tabs>
                <w:tab w:val="left" w:pos="8124"/>
              </w:tabs>
              <w:rPr>
                <w:rFonts w:ascii="Times New Roman" w:hAnsi="Times New Roman" w:cs="Times New Roman"/>
                <w:sz w:val="24"/>
              </w:rPr>
            </w:pPr>
            <w:r>
              <w:rPr>
                <w:rFonts w:ascii="Times New Roman" w:hAnsi="Times New Roman" w:cs="Times New Roman"/>
                <w:sz w:val="24"/>
              </w:rPr>
              <w:t>1. To understand the term concentration of solutions.</w:t>
            </w:r>
          </w:p>
        </w:tc>
      </w:tr>
      <w:tr w:rsidR="007D63A8" w:rsidRPr="00392910" w:rsidTr="00355E45">
        <w:trPr>
          <w:trHeight w:val="288"/>
        </w:trPr>
        <w:tc>
          <w:tcPr>
            <w:tcW w:w="5059" w:type="dxa"/>
            <w:shd w:val="clear" w:color="auto" w:fill="F7CAAC" w:themeFill="accent2" w:themeFillTint="66"/>
            <w:noWrap/>
            <w:hideMark/>
          </w:tcPr>
          <w:p w:rsidR="007D63A8" w:rsidRPr="00392910" w:rsidRDefault="007D63A8" w:rsidP="0034726E">
            <w:pPr>
              <w:tabs>
                <w:tab w:val="left" w:pos="8124"/>
              </w:tabs>
              <w:rPr>
                <w:rFonts w:ascii="Times New Roman" w:hAnsi="Times New Roman" w:cs="Times New Roman"/>
                <w:b/>
                <w:sz w:val="24"/>
              </w:rPr>
            </w:pPr>
            <w:r w:rsidRPr="00392910">
              <w:rPr>
                <w:rFonts w:ascii="Times New Roman" w:hAnsi="Times New Roman" w:cs="Times New Roman"/>
                <w:b/>
                <w:sz w:val="24"/>
              </w:rPr>
              <w:t> </w:t>
            </w:r>
          </w:p>
        </w:tc>
        <w:tc>
          <w:tcPr>
            <w:tcW w:w="13298" w:type="dxa"/>
            <w:gridSpan w:val="5"/>
            <w:shd w:val="clear" w:color="auto" w:fill="8EAADB" w:themeFill="accent1" w:themeFillTint="99"/>
            <w:noWrap/>
            <w:hideMark/>
          </w:tcPr>
          <w:p w:rsidR="007D63A8" w:rsidRPr="00FA0595" w:rsidRDefault="007D63A8" w:rsidP="0034726E">
            <w:pPr>
              <w:tabs>
                <w:tab w:val="left" w:pos="8124"/>
              </w:tabs>
              <w:rPr>
                <w:rFonts w:ascii="Times New Roman" w:hAnsi="Times New Roman" w:cs="Times New Roman"/>
                <w:sz w:val="24"/>
              </w:rPr>
            </w:pPr>
            <w:r>
              <w:rPr>
                <w:rFonts w:ascii="Times New Roman" w:hAnsi="Times New Roman" w:cs="Times New Roman"/>
                <w:sz w:val="24"/>
              </w:rPr>
              <w:t>2 To make them confident in defining various concentration terms with proper units.</w:t>
            </w:r>
          </w:p>
        </w:tc>
      </w:tr>
      <w:tr w:rsidR="007D63A8" w:rsidRPr="00392910" w:rsidTr="00355E45">
        <w:trPr>
          <w:trHeight w:val="288"/>
        </w:trPr>
        <w:tc>
          <w:tcPr>
            <w:tcW w:w="5059" w:type="dxa"/>
            <w:shd w:val="clear" w:color="auto" w:fill="F7CAAC" w:themeFill="accent2" w:themeFillTint="66"/>
            <w:noWrap/>
            <w:hideMark/>
          </w:tcPr>
          <w:p w:rsidR="007D63A8" w:rsidRPr="00392910" w:rsidRDefault="007D63A8" w:rsidP="0034726E">
            <w:pPr>
              <w:tabs>
                <w:tab w:val="left" w:pos="8124"/>
              </w:tabs>
              <w:rPr>
                <w:rFonts w:ascii="Times New Roman" w:hAnsi="Times New Roman" w:cs="Times New Roman"/>
                <w:b/>
                <w:sz w:val="24"/>
              </w:rPr>
            </w:pPr>
            <w:r w:rsidRPr="00392910">
              <w:rPr>
                <w:rFonts w:ascii="Times New Roman" w:hAnsi="Times New Roman" w:cs="Times New Roman"/>
                <w:b/>
                <w:sz w:val="24"/>
              </w:rPr>
              <w:t> </w:t>
            </w:r>
          </w:p>
        </w:tc>
        <w:tc>
          <w:tcPr>
            <w:tcW w:w="13298" w:type="dxa"/>
            <w:gridSpan w:val="5"/>
            <w:shd w:val="clear" w:color="auto" w:fill="8EAADB" w:themeFill="accent1" w:themeFillTint="99"/>
            <w:noWrap/>
            <w:hideMark/>
          </w:tcPr>
          <w:p w:rsidR="007D63A8" w:rsidRPr="00FA0595" w:rsidRDefault="007D63A8" w:rsidP="0034726E">
            <w:pPr>
              <w:tabs>
                <w:tab w:val="left" w:pos="8124"/>
              </w:tabs>
              <w:rPr>
                <w:rFonts w:ascii="Times New Roman" w:hAnsi="Times New Roman" w:cs="Times New Roman"/>
                <w:sz w:val="24"/>
              </w:rPr>
            </w:pPr>
            <w:r>
              <w:rPr>
                <w:rFonts w:ascii="Times New Roman" w:hAnsi="Times New Roman" w:cs="Times New Roman"/>
                <w:sz w:val="24"/>
              </w:rPr>
              <w:t>3. To calculate the concentration of solutions in various terms.</w:t>
            </w:r>
          </w:p>
        </w:tc>
      </w:tr>
      <w:tr w:rsidR="007D63A8" w:rsidRPr="00392910" w:rsidTr="00355E45">
        <w:trPr>
          <w:trHeight w:val="288"/>
        </w:trPr>
        <w:tc>
          <w:tcPr>
            <w:tcW w:w="5059" w:type="dxa"/>
            <w:shd w:val="clear" w:color="auto" w:fill="F7CAAC" w:themeFill="accent2" w:themeFillTint="66"/>
            <w:noWrap/>
            <w:hideMark/>
          </w:tcPr>
          <w:p w:rsidR="007D63A8" w:rsidRPr="00392910" w:rsidRDefault="007D63A8" w:rsidP="0034726E">
            <w:pPr>
              <w:tabs>
                <w:tab w:val="left" w:pos="8124"/>
              </w:tabs>
              <w:rPr>
                <w:rFonts w:ascii="Times New Roman" w:hAnsi="Times New Roman" w:cs="Times New Roman"/>
                <w:b/>
                <w:sz w:val="24"/>
              </w:rPr>
            </w:pPr>
            <w:r w:rsidRPr="00392910">
              <w:rPr>
                <w:rFonts w:ascii="Times New Roman" w:hAnsi="Times New Roman" w:cs="Times New Roman"/>
                <w:b/>
                <w:sz w:val="24"/>
              </w:rPr>
              <w:t>APPLICATION</w:t>
            </w:r>
          </w:p>
        </w:tc>
        <w:tc>
          <w:tcPr>
            <w:tcW w:w="13298" w:type="dxa"/>
            <w:gridSpan w:val="5"/>
            <w:shd w:val="clear" w:color="auto" w:fill="8EAADB" w:themeFill="accent1" w:themeFillTint="99"/>
            <w:noWrap/>
            <w:hideMark/>
          </w:tcPr>
          <w:p w:rsidR="007D63A8" w:rsidRPr="00FA0595" w:rsidRDefault="007D63A8" w:rsidP="0034726E">
            <w:pPr>
              <w:tabs>
                <w:tab w:val="left" w:pos="8124"/>
              </w:tabs>
              <w:rPr>
                <w:rFonts w:ascii="Times New Roman" w:hAnsi="Times New Roman" w:cs="Times New Roman"/>
                <w:sz w:val="24"/>
              </w:rPr>
            </w:pPr>
            <w:r>
              <w:rPr>
                <w:rFonts w:ascii="Times New Roman" w:hAnsi="Times New Roman" w:cs="Times New Roman"/>
                <w:sz w:val="24"/>
              </w:rPr>
              <w:t>1. Analysing the concept of concentration of solutions.</w:t>
            </w:r>
          </w:p>
        </w:tc>
      </w:tr>
      <w:tr w:rsidR="007D63A8" w:rsidRPr="00392910" w:rsidTr="00355E45">
        <w:trPr>
          <w:trHeight w:val="288"/>
        </w:trPr>
        <w:tc>
          <w:tcPr>
            <w:tcW w:w="5059" w:type="dxa"/>
            <w:shd w:val="clear" w:color="auto" w:fill="F7CAAC" w:themeFill="accent2" w:themeFillTint="66"/>
            <w:noWrap/>
            <w:hideMark/>
          </w:tcPr>
          <w:p w:rsidR="007D63A8" w:rsidRPr="00392910" w:rsidRDefault="007D63A8" w:rsidP="0034726E">
            <w:pPr>
              <w:tabs>
                <w:tab w:val="left" w:pos="8124"/>
              </w:tabs>
              <w:rPr>
                <w:rFonts w:ascii="Times New Roman" w:hAnsi="Times New Roman" w:cs="Times New Roman"/>
                <w:b/>
                <w:sz w:val="24"/>
              </w:rPr>
            </w:pPr>
            <w:r w:rsidRPr="00392910">
              <w:rPr>
                <w:rFonts w:ascii="Times New Roman" w:hAnsi="Times New Roman" w:cs="Times New Roman"/>
                <w:b/>
                <w:sz w:val="24"/>
              </w:rPr>
              <w:t> </w:t>
            </w:r>
          </w:p>
        </w:tc>
        <w:tc>
          <w:tcPr>
            <w:tcW w:w="13298" w:type="dxa"/>
            <w:gridSpan w:val="5"/>
            <w:shd w:val="clear" w:color="auto" w:fill="8EAADB" w:themeFill="accent1" w:themeFillTint="99"/>
            <w:noWrap/>
            <w:hideMark/>
          </w:tcPr>
          <w:p w:rsidR="007D63A8" w:rsidRPr="00FA0595" w:rsidRDefault="007D63A8" w:rsidP="0034726E">
            <w:pPr>
              <w:tabs>
                <w:tab w:val="left" w:pos="8124"/>
              </w:tabs>
              <w:rPr>
                <w:rFonts w:ascii="Times New Roman" w:hAnsi="Times New Roman" w:cs="Times New Roman"/>
                <w:sz w:val="24"/>
              </w:rPr>
            </w:pPr>
            <w:r>
              <w:rPr>
                <w:rFonts w:ascii="Times New Roman" w:hAnsi="Times New Roman" w:cs="Times New Roman"/>
                <w:sz w:val="24"/>
              </w:rPr>
              <w:t>2. Applying the knowledge of terms of concentrations in daily life.</w:t>
            </w:r>
          </w:p>
        </w:tc>
      </w:tr>
      <w:tr w:rsidR="007D63A8" w:rsidRPr="00392910" w:rsidTr="00355E45">
        <w:trPr>
          <w:trHeight w:val="288"/>
        </w:trPr>
        <w:tc>
          <w:tcPr>
            <w:tcW w:w="5059" w:type="dxa"/>
            <w:shd w:val="clear" w:color="auto" w:fill="F7CAAC" w:themeFill="accent2" w:themeFillTint="66"/>
            <w:noWrap/>
            <w:hideMark/>
          </w:tcPr>
          <w:p w:rsidR="007D63A8" w:rsidRPr="00392910" w:rsidRDefault="007D63A8" w:rsidP="0034726E">
            <w:pPr>
              <w:tabs>
                <w:tab w:val="left" w:pos="8124"/>
              </w:tabs>
              <w:rPr>
                <w:rFonts w:ascii="Times New Roman" w:hAnsi="Times New Roman" w:cs="Times New Roman"/>
                <w:b/>
                <w:sz w:val="24"/>
              </w:rPr>
            </w:pPr>
            <w:r w:rsidRPr="00392910">
              <w:rPr>
                <w:rFonts w:ascii="Times New Roman" w:hAnsi="Times New Roman" w:cs="Times New Roman"/>
                <w:b/>
                <w:sz w:val="24"/>
              </w:rPr>
              <w:t> </w:t>
            </w:r>
          </w:p>
        </w:tc>
        <w:tc>
          <w:tcPr>
            <w:tcW w:w="13298" w:type="dxa"/>
            <w:gridSpan w:val="5"/>
            <w:shd w:val="clear" w:color="auto" w:fill="8EAADB" w:themeFill="accent1" w:themeFillTint="99"/>
            <w:noWrap/>
            <w:hideMark/>
          </w:tcPr>
          <w:p w:rsidR="007D63A8" w:rsidRPr="00FA0595" w:rsidRDefault="007D63A8" w:rsidP="0034726E">
            <w:pPr>
              <w:tabs>
                <w:tab w:val="left" w:pos="8124"/>
              </w:tabs>
              <w:rPr>
                <w:rFonts w:ascii="Times New Roman" w:hAnsi="Times New Roman" w:cs="Times New Roman"/>
                <w:sz w:val="24"/>
              </w:rPr>
            </w:pPr>
            <w:r>
              <w:rPr>
                <w:rFonts w:ascii="Times New Roman" w:hAnsi="Times New Roman" w:cs="Times New Roman"/>
                <w:sz w:val="24"/>
              </w:rPr>
              <w:t>3. Applying the knowledge of concentration terms to develop calculation skill which helps them in future.</w:t>
            </w:r>
          </w:p>
        </w:tc>
      </w:tr>
      <w:tr w:rsidR="007D63A8" w:rsidRPr="00392910" w:rsidTr="00355E45">
        <w:trPr>
          <w:trHeight w:val="288"/>
        </w:trPr>
        <w:tc>
          <w:tcPr>
            <w:tcW w:w="5059" w:type="dxa"/>
            <w:shd w:val="clear" w:color="auto" w:fill="F7CAAC" w:themeFill="accent2" w:themeFillTint="66"/>
            <w:noWrap/>
            <w:hideMark/>
          </w:tcPr>
          <w:p w:rsidR="007D63A8" w:rsidRPr="00392910" w:rsidRDefault="007D63A8" w:rsidP="0034726E">
            <w:pPr>
              <w:tabs>
                <w:tab w:val="left" w:pos="8124"/>
              </w:tabs>
              <w:rPr>
                <w:rFonts w:ascii="Times New Roman" w:hAnsi="Times New Roman" w:cs="Times New Roman"/>
                <w:b/>
                <w:sz w:val="24"/>
              </w:rPr>
            </w:pPr>
            <w:r w:rsidRPr="00392910">
              <w:rPr>
                <w:rFonts w:ascii="Times New Roman" w:hAnsi="Times New Roman" w:cs="Times New Roman"/>
                <w:b/>
                <w:sz w:val="24"/>
              </w:rPr>
              <w:t>TEACHING AIDS USED</w:t>
            </w:r>
          </w:p>
        </w:tc>
        <w:tc>
          <w:tcPr>
            <w:tcW w:w="13298" w:type="dxa"/>
            <w:gridSpan w:val="5"/>
            <w:shd w:val="clear" w:color="auto" w:fill="8EAADB" w:themeFill="accent1" w:themeFillTint="99"/>
            <w:noWrap/>
            <w:hideMark/>
          </w:tcPr>
          <w:p w:rsidR="007D63A8" w:rsidRPr="00FA0595" w:rsidRDefault="007D63A8" w:rsidP="0034726E">
            <w:pPr>
              <w:tabs>
                <w:tab w:val="left" w:pos="8124"/>
              </w:tabs>
              <w:rPr>
                <w:rFonts w:ascii="Times New Roman" w:hAnsi="Times New Roman" w:cs="Times New Roman"/>
                <w:sz w:val="24"/>
              </w:rPr>
            </w:pPr>
            <w:r>
              <w:rPr>
                <w:rFonts w:ascii="Times New Roman" w:hAnsi="Times New Roman" w:cs="Times New Roman"/>
                <w:sz w:val="24"/>
              </w:rPr>
              <w:t>1. Laptop 2. Electronic writing pad 3. Internet connectivity 4. Power point presentation.</w:t>
            </w:r>
          </w:p>
        </w:tc>
      </w:tr>
      <w:tr w:rsidR="007D63A8" w:rsidRPr="00392910" w:rsidTr="00355E45">
        <w:trPr>
          <w:trHeight w:val="288"/>
        </w:trPr>
        <w:tc>
          <w:tcPr>
            <w:tcW w:w="5059" w:type="dxa"/>
            <w:vMerge w:val="restart"/>
            <w:shd w:val="clear" w:color="auto" w:fill="F7CAAC" w:themeFill="accent2" w:themeFillTint="66"/>
            <w:noWrap/>
            <w:hideMark/>
          </w:tcPr>
          <w:p w:rsidR="007D63A8" w:rsidRPr="00392910" w:rsidRDefault="007D63A8" w:rsidP="0034726E">
            <w:pPr>
              <w:tabs>
                <w:tab w:val="left" w:pos="8124"/>
              </w:tabs>
              <w:rPr>
                <w:rFonts w:ascii="Times New Roman" w:hAnsi="Times New Roman" w:cs="Times New Roman"/>
                <w:b/>
                <w:sz w:val="24"/>
              </w:rPr>
            </w:pPr>
            <w:r w:rsidRPr="00392910">
              <w:rPr>
                <w:rFonts w:ascii="Times New Roman" w:hAnsi="Times New Roman" w:cs="Times New Roman"/>
                <w:b/>
                <w:sz w:val="24"/>
              </w:rPr>
              <w:t>PREVIOUS KNOWLEDGE</w:t>
            </w:r>
          </w:p>
        </w:tc>
        <w:tc>
          <w:tcPr>
            <w:tcW w:w="13298" w:type="dxa"/>
            <w:gridSpan w:val="5"/>
            <w:shd w:val="clear" w:color="auto" w:fill="8EAADB" w:themeFill="accent1" w:themeFillTint="99"/>
            <w:noWrap/>
            <w:hideMark/>
          </w:tcPr>
          <w:p w:rsidR="007D63A8" w:rsidRPr="00FA0595" w:rsidRDefault="007D63A8" w:rsidP="0034726E">
            <w:pPr>
              <w:tabs>
                <w:tab w:val="left" w:pos="8124"/>
              </w:tabs>
              <w:rPr>
                <w:rFonts w:ascii="Times New Roman" w:hAnsi="Times New Roman" w:cs="Times New Roman"/>
                <w:sz w:val="24"/>
              </w:rPr>
            </w:pPr>
            <w:r>
              <w:rPr>
                <w:rFonts w:ascii="Times New Roman" w:hAnsi="Times New Roman" w:cs="Times New Roman"/>
                <w:sz w:val="24"/>
              </w:rPr>
              <w:t>1. What are solutions?</w:t>
            </w:r>
          </w:p>
        </w:tc>
      </w:tr>
      <w:tr w:rsidR="007D63A8" w:rsidRPr="00392910" w:rsidTr="00355E45">
        <w:trPr>
          <w:trHeight w:val="288"/>
        </w:trPr>
        <w:tc>
          <w:tcPr>
            <w:tcW w:w="5059" w:type="dxa"/>
            <w:vMerge/>
            <w:shd w:val="clear" w:color="auto" w:fill="F7CAAC" w:themeFill="accent2" w:themeFillTint="66"/>
            <w:hideMark/>
          </w:tcPr>
          <w:p w:rsidR="007D63A8" w:rsidRPr="00392910" w:rsidRDefault="007D63A8" w:rsidP="0034726E">
            <w:pPr>
              <w:tabs>
                <w:tab w:val="left" w:pos="8124"/>
              </w:tabs>
              <w:rPr>
                <w:rFonts w:ascii="Times New Roman" w:hAnsi="Times New Roman" w:cs="Times New Roman"/>
                <w:b/>
                <w:sz w:val="24"/>
              </w:rPr>
            </w:pPr>
          </w:p>
        </w:tc>
        <w:tc>
          <w:tcPr>
            <w:tcW w:w="13298" w:type="dxa"/>
            <w:gridSpan w:val="5"/>
            <w:shd w:val="clear" w:color="auto" w:fill="8EAADB" w:themeFill="accent1" w:themeFillTint="99"/>
            <w:noWrap/>
            <w:hideMark/>
          </w:tcPr>
          <w:p w:rsidR="007D63A8" w:rsidRPr="00FA0595" w:rsidRDefault="007D63A8" w:rsidP="0034726E">
            <w:pPr>
              <w:tabs>
                <w:tab w:val="left" w:pos="8124"/>
              </w:tabs>
              <w:rPr>
                <w:rFonts w:ascii="Times New Roman" w:hAnsi="Times New Roman" w:cs="Times New Roman"/>
                <w:sz w:val="24"/>
              </w:rPr>
            </w:pPr>
            <w:r>
              <w:rPr>
                <w:rFonts w:ascii="Times New Roman" w:hAnsi="Times New Roman" w:cs="Times New Roman"/>
                <w:sz w:val="24"/>
              </w:rPr>
              <w:t>2. What are solute and solvent in a solution?</w:t>
            </w:r>
          </w:p>
        </w:tc>
      </w:tr>
      <w:tr w:rsidR="007D63A8" w:rsidRPr="00392910" w:rsidTr="00355E45">
        <w:trPr>
          <w:trHeight w:val="288"/>
        </w:trPr>
        <w:tc>
          <w:tcPr>
            <w:tcW w:w="5059" w:type="dxa"/>
            <w:vMerge/>
            <w:shd w:val="clear" w:color="auto" w:fill="F7CAAC" w:themeFill="accent2" w:themeFillTint="66"/>
            <w:hideMark/>
          </w:tcPr>
          <w:p w:rsidR="007D63A8" w:rsidRPr="00392910" w:rsidRDefault="007D63A8" w:rsidP="0034726E">
            <w:pPr>
              <w:tabs>
                <w:tab w:val="left" w:pos="8124"/>
              </w:tabs>
              <w:rPr>
                <w:rFonts w:ascii="Times New Roman" w:hAnsi="Times New Roman" w:cs="Times New Roman"/>
                <w:b/>
                <w:sz w:val="24"/>
              </w:rPr>
            </w:pPr>
          </w:p>
        </w:tc>
        <w:tc>
          <w:tcPr>
            <w:tcW w:w="13298" w:type="dxa"/>
            <w:gridSpan w:val="5"/>
            <w:shd w:val="clear" w:color="auto" w:fill="8EAADB" w:themeFill="accent1" w:themeFillTint="99"/>
            <w:noWrap/>
            <w:hideMark/>
          </w:tcPr>
          <w:p w:rsidR="007D63A8" w:rsidRPr="00FA0595" w:rsidRDefault="007D63A8" w:rsidP="0034726E">
            <w:pPr>
              <w:tabs>
                <w:tab w:val="left" w:pos="8124"/>
              </w:tabs>
              <w:rPr>
                <w:rFonts w:ascii="Times New Roman" w:hAnsi="Times New Roman" w:cs="Times New Roman"/>
                <w:sz w:val="24"/>
              </w:rPr>
            </w:pPr>
            <w:r>
              <w:rPr>
                <w:rFonts w:ascii="Times New Roman" w:hAnsi="Times New Roman" w:cs="Times New Roman"/>
                <w:sz w:val="24"/>
              </w:rPr>
              <w:t>3. Are the concentration of every solution same? Justify.</w:t>
            </w:r>
          </w:p>
        </w:tc>
      </w:tr>
      <w:tr w:rsidR="007D63A8" w:rsidRPr="00392910" w:rsidTr="00355E45">
        <w:trPr>
          <w:trHeight w:val="288"/>
        </w:trPr>
        <w:tc>
          <w:tcPr>
            <w:tcW w:w="5059" w:type="dxa"/>
            <w:shd w:val="clear" w:color="auto" w:fill="F7CAAC" w:themeFill="accent2" w:themeFillTint="66"/>
            <w:noWrap/>
            <w:hideMark/>
          </w:tcPr>
          <w:p w:rsidR="007D63A8" w:rsidRPr="00392910" w:rsidRDefault="007D63A8" w:rsidP="0034726E">
            <w:pPr>
              <w:tabs>
                <w:tab w:val="left" w:pos="8124"/>
              </w:tabs>
              <w:rPr>
                <w:rFonts w:ascii="Times New Roman" w:hAnsi="Times New Roman" w:cs="Times New Roman"/>
                <w:b/>
                <w:sz w:val="24"/>
              </w:rPr>
            </w:pPr>
            <w:r w:rsidRPr="00392910">
              <w:rPr>
                <w:rFonts w:ascii="Times New Roman" w:hAnsi="Times New Roman" w:cs="Times New Roman"/>
                <w:b/>
                <w:sz w:val="24"/>
              </w:rPr>
              <w:t>INTRODUCTION OF THE TOPIC</w:t>
            </w:r>
          </w:p>
        </w:tc>
        <w:tc>
          <w:tcPr>
            <w:tcW w:w="13298" w:type="dxa"/>
            <w:gridSpan w:val="5"/>
            <w:tcBorders>
              <w:bottom w:val="single" w:sz="4" w:space="0" w:color="auto"/>
            </w:tcBorders>
            <w:shd w:val="clear" w:color="auto" w:fill="8EAADB" w:themeFill="accent1" w:themeFillTint="99"/>
            <w:noWrap/>
            <w:hideMark/>
          </w:tcPr>
          <w:p w:rsidR="007D63A8" w:rsidRPr="00FA0595" w:rsidRDefault="007D63A8" w:rsidP="0034726E">
            <w:pPr>
              <w:tabs>
                <w:tab w:val="left" w:pos="8124"/>
              </w:tabs>
              <w:rPr>
                <w:rFonts w:ascii="Times New Roman" w:hAnsi="Times New Roman" w:cs="Times New Roman"/>
                <w:sz w:val="24"/>
              </w:rPr>
            </w:pPr>
            <w:r>
              <w:rPr>
                <w:rFonts w:ascii="Times New Roman" w:hAnsi="Times New Roman" w:cs="Times New Roman"/>
                <w:sz w:val="24"/>
              </w:rPr>
              <w:t>After taking the responses of the students, I will introduce the topic Reactions in solutions.</w:t>
            </w:r>
          </w:p>
        </w:tc>
      </w:tr>
      <w:tr w:rsidR="007D63A8" w:rsidRPr="00392910" w:rsidTr="00355E45">
        <w:trPr>
          <w:trHeight w:val="288"/>
        </w:trPr>
        <w:tc>
          <w:tcPr>
            <w:tcW w:w="5059" w:type="dxa"/>
            <w:shd w:val="clear" w:color="auto" w:fill="F7CAAC" w:themeFill="accent2" w:themeFillTint="66"/>
            <w:noWrap/>
            <w:hideMark/>
          </w:tcPr>
          <w:p w:rsidR="007D63A8" w:rsidRPr="00392910" w:rsidRDefault="007D63A8" w:rsidP="0034726E">
            <w:pPr>
              <w:tabs>
                <w:tab w:val="left" w:pos="8124"/>
              </w:tabs>
              <w:rPr>
                <w:rFonts w:ascii="Times New Roman" w:hAnsi="Times New Roman" w:cs="Times New Roman"/>
                <w:b/>
                <w:sz w:val="24"/>
              </w:rPr>
            </w:pPr>
            <w:r w:rsidRPr="00392910">
              <w:rPr>
                <w:rFonts w:ascii="Times New Roman" w:hAnsi="Times New Roman" w:cs="Times New Roman"/>
                <w:b/>
                <w:sz w:val="24"/>
              </w:rPr>
              <w:t>PRESENTATION</w:t>
            </w:r>
          </w:p>
        </w:tc>
        <w:tc>
          <w:tcPr>
            <w:tcW w:w="13298" w:type="dxa"/>
            <w:gridSpan w:val="5"/>
            <w:tcBorders>
              <w:top w:val="single" w:sz="4" w:space="0" w:color="auto"/>
            </w:tcBorders>
            <w:shd w:val="clear" w:color="auto" w:fill="8EAADB" w:themeFill="accent1" w:themeFillTint="99"/>
            <w:noWrap/>
            <w:hideMark/>
          </w:tcPr>
          <w:p w:rsidR="007D63A8" w:rsidRPr="00FA0595" w:rsidRDefault="007D63A8" w:rsidP="0034726E">
            <w:pPr>
              <w:tabs>
                <w:tab w:val="left" w:pos="8124"/>
              </w:tabs>
              <w:rPr>
                <w:rFonts w:ascii="Times New Roman" w:hAnsi="Times New Roman" w:cs="Times New Roman"/>
                <w:sz w:val="24"/>
              </w:rPr>
            </w:pPr>
            <w:r>
              <w:rPr>
                <w:rFonts w:ascii="Times New Roman" w:hAnsi="Times New Roman" w:cs="Times New Roman"/>
                <w:sz w:val="24"/>
              </w:rPr>
              <w:t>I will explain the whole content using power point presentation and writing pad.</w:t>
            </w:r>
          </w:p>
        </w:tc>
      </w:tr>
      <w:tr w:rsidR="007D63A8" w:rsidRPr="00392910" w:rsidTr="00355E45">
        <w:trPr>
          <w:gridAfter w:val="2"/>
          <w:wAfter w:w="24" w:type="dxa"/>
          <w:trHeight w:val="864"/>
        </w:trPr>
        <w:tc>
          <w:tcPr>
            <w:tcW w:w="5059" w:type="dxa"/>
            <w:shd w:val="clear" w:color="auto" w:fill="C00000"/>
            <w:noWrap/>
            <w:hideMark/>
          </w:tcPr>
          <w:p w:rsidR="007D63A8" w:rsidRPr="00392910" w:rsidRDefault="007D63A8" w:rsidP="0034726E">
            <w:pPr>
              <w:tabs>
                <w:tab w:val="left" w:pos="8124"/>
              </w:tabs>
              <w:jc w:val="center"/>
              <w:rPr>
                <w:rFonts w:ascii="Times New Roman" w:hAnsi="Times New Roman" w:cs="Times New Roman"/>
                <w:b/>
                <w:sz w:val="24"/>
              </w:rPr>
            </w:pPr>
            <w:r w:rsidRPr="00392910">
              <w:rPr>
                <w:rFonts w:ascii="Times New Roman" w:hAnsi="Times New Roman" w:cs="Times New Roman"/>
                <w:b/>
                <w:sz w:val="24"/>
              </w:rPr>
              <w:t>KEY POINTS</w:t>
            </w:r>
          </w:p>
        </w:tc>
        <w:tc>
          <w:tcPr>
            <w:tcW w:w="4717" w:type="dxa"/>
            <w:shd w:val="clear" w:color="auto" w:fill="C00000"/>
            <w:hideMark/>
          </w:tcPr>
          <w:p w:rsidR="007D63A8" w:rsidRPr="00392910" w:rsidRDefault="007D63A8" w:rsidP="0034726E">
            <w:pPr>
              <w:tabs>
                <w:tab w:val="left" w:pos="8124"/>
              </w:tabs>
              <w:jc w:val="center"/>
              <w:rPr>
                <w:rFonts w:ascii="Times New Roman" w:hAnsi="Times New Roman" w:cs="Times New Roman"/>
                <w:b/>
                <w:sz w:val="24"/>
              </w:rPr>
            </w:pPr>
            <w:r w:rsidRPr="00392910">
              <w:rPr>
                <w:rFonts w:ascii="Times New Roman" w:hAnsi="Times New Roman" w:cs="Times New Roman"/>
                <w:b/>
                <w:sz w:val="24"/>
              </w:rPr>
              <w:t>TARGETED LEARNING OUTCOMES (TLO) BY THE TEACHER</w:t>
            </w:r>
          </w:p>
        </w:tc>
        <w:tc>
          <w:tcPr>
            <w:tcW w:w="5528" w:type="dxa"/>
            <w:shd w:val="clear" w:color="auto" w:fill="C00000"/>
            <w:hideMark/>
          </w:tcPr>
          <w:p w:rsidR="007D63A8" w:rsidRPr="00392910" w:rsidRDefault="007D63A8" w:rsidP="0034726E">
            <w:pPr>
              <w:tabs>
                <w:tab w:val="left" w:pos="8124"/>
              </w:tabs>
              <w:jc w:val="center"/>
              <w:rPr>
                <w:rFonts w:ascii="Times New Roman" w:hAnsi="Times New Roman" w:cs="Times New Roman"/>
                <w:b/>
                <w:sz w:val="24"/>
              </w:rPr>
            </w:pPr>
            <w:r w:rsidRPr="00392910">
              <w:rPr>
                <w:rFonts w:ascii="Times New Roman" w:hAnsi="Times New Roman" w:cs="Times New Roman"/>
                <w:b/>
                <w:sz w:val="24"/>
              </w:rPr>
              <w:t>TEACHING LEARNING ACTIVITIES PLANNED FOR ACHIEVING THE TLO USING SUITABLE RESOURCES AND CLASSROOM MANAGEMENT STRATEGIES (BY STUDENTS)</w:t>
            </w:r>
          </w:p>
        </w:tc>
        <w:tc>
          <w:tcPr>
            <w:tcW w:w="3029" w:type="dxa"/>
            <w:shd w:val="clear" w:color="auto" w:fill="C00000"/>
            <w:noWrap/>
            <w:hideMark/>
          </w:tcPr>
          <w:p w:rsidR="007D63A8" w:rsidRPr="00392910" w:rsidRDefault="007D63A8" w:rsidP="0034726E">
            <w:pPr>
              <w:tabs>
                <w:tab w:val="left" w:pos="8124"/>
              </w:tabs>
              <w:jc w:val="center"/>
              <w:rPr>
                <w:rFonts w:ascii="Times New Roman" w:hAnsi="Times New Roman" w:cs="Times New Roman"/>
                <w:b/>
                <w:sz w:val="24"/>
              </w:rPr>
            </w:pPr>
            <w:r w:rsidRPr="00392910">
              <w:rPr>
                <w:rFonts w:ascii="Times New Roman" w:hAnsi="Times New Roman" w:cs="Times New Roman"/>
                <w:b/>
                <w:sz w:val="24"/>
              </w:rPr>
              <w:t>ASSESSMENT AS LEARNING</w:t>
            </w:r>
          </w:p>
        </w:tc>
      </w:tr>
      <w:tr w:rsidR="007D63A8" w:rsidRPr="00392910" w:rsidTr="00355E45">
        <w:trPr>
          <w:gridAfter w:val="2"/>
          <w:wAfter w:w="24" w:type="dxa"/>
          <w:trHeight w:val="1132"/>
        </w:trPr>
        <w:tc>
          <w:tcPr>
            <w:tcW w:w="5059" w:type="dxa"/>
            <w:shd w:val="clear" w:color="auto" w:fill="00B0F0"/>
            <w:noWrap/>
            <w:hideMark/>
          </w:tcPr>
          <w:p w:rsidR="007D63A8" w:rsidRDefault="007D63A8" w:rsidP="0034726E">
            <w:pPr>
              <w:tabs>
                <w:tab w:val="left" w:pos="8124"/>
              </w:tabs>
              <w:rPr>
                <w:rFonts w:ascii="Times New Roman" w:hAnsi="Times New Roman" w:cs="Times New Roman"/>
                <w:sz w:val="24"/>
              </w:rPr>
            </w:pPr>
            <w:r>
              <w:rPr>
                <w:rFonts w:ascii="Times New Roman" w:hAnsi="Times New Roman" w:cs="Times New Roman"/>
                <w:sz w:val="24"/>
              </w:rPr>
              <w:t>1. Reactions in solutions.</w:t>
            </w:r>
          </w:p>
          <w:p w:rsidR="007D63A8" w:rsidRDefault="007D63A8" w:rsidP="0034726E">
            <w:pPr>
              <w:tabs>
                <w:tab w:val="left" w:pos="8124"/>
              </w:tabs>
              <w:rPr>
                <w:rFonts w:ascii="Times New Roman" w:hAnsi="Times New Roman" w:cs="Times New Roman"/>
                <w:sz w:val="24"/>
              </w:rPr>
            </w:pPr>
            <w:r>
              <w:rPr>
                <w:rFonts w:ascii="Times New Roman" w:hAnsi="Times New Roman" w:cs="Times New Roman"/>
                <w:sz w:val="24"/>
              </w:rPr>
              <w:t>2. Ways of representing concentration of solutions.</w:t>
            </w:r>
          </w:p>
          <w:p w:rsidR="007D63A8" w:rsidRDefault="007D63A8" w:rsidP="0034726E">
            <w:pPr>
              <w:tabs>
                <w:tab w:val="left" w:pos="8124"/>
              </w:tabs>
              <w:rPr>
                <w:rFonts w:ascii="Times New Roman" w:hAnsi="Times New Roman" w:cs="Times New Roman"/>
                <w:sz w:val="24"/>
              </w:rPr>
            </w:pPr>
            <w:r>
              <w:rPr>
                <w:rFonts w:ascii="Times New Roman" w:hAnsi="Times New Roman" w:cs="Times New Roman"/>
                <w:sz w:val="24"/>
              </w:rPr>
              <w:t>3. Numericals based on every concentration terms.</w:t>
            </w:r>
          </w:p>
          <w:p w:rsidR="007D63A8" w:rsidRPr="001833A8" w:rsidRDefault="007D63A8" w:rsidP="0034726E">
            <w:pPr>
              <w:tabs>
                <w:tab w:val="left" w:pos="8124"/>
              </w:tabs>
              <w:rPr>
                <w:rFonts w:ascii="Times New Roman" w:hAnsi="Times New Roman" w:cs="Times New Roman"/>
                <w:sz w:val="24"/>
              </w:rPr>
            </w:pPr>
            <w:r>
              <w:rPr>
                <w:rFonts w:ascii="Times New Roman" w:hAnsi="Times New Roman" w:cs="Times New Roman"/>
                <w:sz w:val="24"/>
              </w:rPr>
              <w:t>4. Effect of temperature on concentration terms.</w:t>
            </w:r>
          </w:p>
        </w:tc>
        <w:tc>
          <w:tcPr>
            <w:tcW w:w="4717" w:type="dxa"/>
            <w:shd w:val="clear" w:color="auto" w:fill="00B0F0"/>
            <w:noWrap/>
            <w:hideMark/>
          </w:tcPr>
          <w:p w:rsidR="007D63A8" w:rsidRPr="00C40B22" w:rsidRDefault="007D63A8" w:rsidP="0034726E">
            <w:pPr>
              <w:tabs>
                <w:tab w:val="left" w:pos="8124"/>
              </w:tabs>
              <w:rPr>
                <w:rFonts w:ascii="Times New Roman" w:hAnsi="Times New Roman" w:cs="Times New Roman"/>
                <w:sz w:val="24"/>
              </w:rPr>
            </w:pPr>
            <w:r w:rsidRPr="00C40B22">
              <w:rPr>
                <w:rFonts w:ascii="Times New Roman" w:hAnsi="Times New Roman" w:cs="Times New Roman"/>
                <w:sz w:val="24"/>
              </w:rPr>
              <w:t> </w:t>
            </w:r>
            <w:r w:rsidRPr="00C40B22">
              <w:rPr>
                <w:rFonts w:ascii="Times New Roman" w:hAnsi="Times New Roman" w:cs="Times New Roman"/>
              </w:rPr>
              <w:t>After completion of the chapter, students will be able to -       1</w:t>
            </w:r>
            <w:r>
              <w:rPr>
                <w:rFonts w:ascii="Times New Roman" w:hAnsi="Times New Roman" w:cs="Times New Roman"/>
              </w:rPr>
              <w:t>. Define basic terms mass %, mole fraction, molarity &amp; molality.                                      2. Compare molality and molarity.      3. Calculate concentration of a solution in any terms using the data provided.</w:t>
            </w:r>
          </w:p>
        </w:tc>
        <w:tc>
          <w:tcPr>
            <w:tcW w:w="5528" w:type="dxa"/>
            <w:shd w:val="clear" w:color="auto" w:fill="00B0F0"/>
            <w:noWrap/>
            <w:hideMark/>
          </w:tcPr>
          <w:p w:rsidR="007D63A8" w:rsidRDefault="007D63A8" w:rsidP="0034726E">
            <w:pPr>
              <w:tabs>
                <w:tab w:val="left" w:pos="8124"/>
              </w:tabs>
              <w:rPr>
                <w:rFonts w:ascii="Times New Roman" w:hAnsi="Times New Roman" w:cs="Times New Roman"/>
              </w:rPr>
            </w:pPr>
            <w:r w:rsidRPr="00C40B22">
              <w:rPr>
                <w:rFonts w:ascii="Times New Roman" w:hAnsi="Times New Roman" w:cs="Times New Roman"/>
                <w:sz w:val="24"/>
              </w:rPr>
              <w:t> </w:t>
            </w:r>
            <w:r w:rsidRPr="00C40B22">
              <w:rPr>
                <w:rFonts w:ascii="Times New Roman" w:hAnsi="Times New Roman" w:cs="Times New Roman"/>
              </w:rPr>
              <w:t>1. Students will try to give answers based on previous knowledge. 2. Explain all the contents thoroughly using daily life examples &amp; students will listen carefully</w:t>
            </w:r>
            <w:r>
              <w:rPr>
                <w:rFonts w:ascii="Times New Roman" w:hAnsi="Times New Roman" w:cs="Times New Roman"/>
              </w:rPr>
              <w:t xml:space="preserve">.                                    </w:t>
            </w:r>
            <w:r w:rsidRPr="00C40B22">
              <w:rPr>
                <w:rFonts w:ascii="Times New Roman" w:hAnsi="Times New Roman" w:cs="Times New Roman"/>
              </w:rPr>
              <w:t>3. Motivate the students with love and affection. 4. Assign one or two questions as an assignment.</w:t>
            </w:r>
          </w:p>
          <w:p w:rsidR="007D63A8" w:rsidRPr="00C40B22" w:rsidRDefault="007D63A8" w:rsidP="0034726E">
            <w:pPr>
              <w:tabs>
                <w:tab w:val="left" w:pos="8124"/>
              </w:tabs>
              <w:rPr>
                <w:rFonts w:ascii="Times New Roman" w:hAnsi="Times New Roman" w:cs="Times New Roman"/>
                <w:sz w:val="24"/>
              </w:rPr>
            </w:pPr>
            <w:r w:rsidRPr="00C40B22">
              <w:rPr>
                <w:rFonts w:ascii="Times New Roman" w:hAnsi="Times New Roman" w:cs="Times New Roman"/>
              </w:rPr>
              <w:t>5. Interact each and every students during virtual classes. 6. Provides hand written notes after the class so that they can write and read daily.</w:t>
            </w:r>
          </w:p>
        </w:tc>
        <w:tc>
          <w:tcPr>
            <w:tcW w:w="3029" w:type="dxa"/>
            <w:shd w:val="clear" w:color="auto" w:fill="00B0F0"/>
            <w:noWrap/>
            <w:hideMark/>
          </w:tcPr>
          <w:p w:rsidR="007D63A8" w:rsidRDefault="007D63A8" w:rsidP="0034726E">
            <w:pPr>
              <w:tabs>
                <w:tab w:val="left" w:pos="8124"/>
              </w:tabs>
              <w:rPr>
                <w:rFonts w:ascii="Times New Roman" w:hAnsi="Times New Roman" w:cs="Times New Roman"/>
                <w:sz w:val="24"/>
              </w:rPr>
            </w:pPr>
            <w:r w:rsidRPr="00392910">
              <w:rPr>
                <w:rFonts w:ascii="Times New Roman" w:hAnsi="Times New Roman" w:cs="Times New Roman"/>
                <w:b/>
                <w:sz w:val="24"/>
              </w:rPr>
              <w:t> </w:t>
            </w:r>
            <w:r>
              <w:rPr>
                <w:rFonts w:ascii="Times New Roman" w:hAnsi="Times New Roman" w:cs="Times New Roman"/>
                <w:sz w:val="24"/>
              </w:rPr>
              <w:t>1. What are solute and solvent?</w:t>
            </w:r>
          </w:p>
          <w:p w:rsidR="007D63A8" w:rsidRDefault="007D63A8" w:rsidP="0034726E">
            <w:pPr>
              <w:tabs>
                <w:tab w:val="left" w:pos="8124"/>
              </w:tabs>
              <w:rPr>
                <w:rFonts w:ascii="Times New Roman" w:hAnsi="Times New Roman" w:cs="Times New Roman"/>
                <w:sz w:val="24"/>
              </w:rPr>
            </w:pPr>
            <w:r>
              <w:rPr>
                <w:rFonts w:ascii="Times New Roman" w:hAnsi="Times New Roman" w:cs="Times New Roman"/>
                <w:sz w:val="24"/>
              </w:rPr>
              <w:t>2. Which concentration term does not affected with the change in temperature?</w:t>
            </w:r>
          </w:p>
          <w:p w:rsidR="007D63A8" w:rsidRPr="002D7DC5" w:rsidRDefault="007D63A8" w:rsidP="0034726E">
            <w:pPr>
              <w:tabs>
                <w:tab w:val="left" w:pos="8124"/>
              </w:tabs>
              <w:rPr>
                <w:rFonts w:ascii="Times New Roman" w:hAnsi="Times New Roman" w:cs="Times New Roman"/>
                <w:sz w:val="24"/>
              </w:rPr>
            </w:pPr>
            <w:r>
              <w:rPr>
                <w:rFonts w:ascii="Times New Roman" w:hAnsi="Times New Roman" w:cs="Times New Roman"/>
                <w:sz w:val="24"/>
              </w:rPr>
              <w:t>3. What is the sum of mole fractions in a solution?</w:t>
            </w:r>
          </w:p>
        </w:tc>
      </w:tr>
      <w:tr w:rsidR="007D63A8" w:rsidRPr="00392910" w:rsidTr="00355E45">
        <w:trPr>
          <w:trHeight w:val="585"/>
        </w:trPr>
        <w:tc>
          <w:tcPr>
            <w:tcW w:w="5059" w:type="dxa"/>
            <w:shd w:val="clear" w:color="auto" w:fill="F4B083" w:themeFill="accent2" w:themeFillTint="99"/>
            <w:noWrap/>
            <w:hideMark/>
          </w:tcPr>
          <w:p w:rsidR="007D63A8" w:rsidRPr="005E2F9D" w:rsidRDefault="007D63A8" w:rsidP="0034726E">
            <w:pPr>
              <w:tabs>
                <w:tab w:val="left" w:pos="8124"/>
              </w:tabs>
              <w:rPr>
                <w:rFonts w:ascii="Times New Roman" w:hAnsi="Times New Roman" w:cs="Times New Roman"/>
                <w:b/>
                <w:sz w:val="24"/>
              </w:rPr>
            </w:pPr>
            <w:r w:rsidRPr="00392910">
              <w:rPr>
                <w:rFonts w:ascii="Times New Roman" w:hAnsi="Times New Roman" w:cs="Times New Roman"/>
                <w:b/>
                <w:sz w:val="24"/>
              </w:rPr>
              <w:t> </w:t>
            </w:r>
            <w:r>
              <w:rPr>
                <w:rFonts w:ascii="Times New Roman" w:hAnsi="Times New Roman" w:cs="Times New Roman"/>
                <w:b/>
                <w:sz w:val="24"/>
              </w:rPr>
              <w:t>RECAPITULATION</w:t>
            </w:r>
          </w:p>
        </w:tc>
        <w:tc>
          <w:tcPr>
            <w:tcW w:w="13298" w:type="dxa"/>
            <w:gridSpan w:val="5"/>
            <w:shd w:val="clear" w:color="auto" w:fill="DBDBDB" w:themeFill="accent3" w:themeFillTint="66"/>
            <w:noWrap/>
            <w:hideMark/>
          </w:tcPr>
          <w:p w:rsidR="007D63A8" w:rsidRPr="00392910" w:rsidRDefault="007D63A8" w:rsidP="0034726E">
            <w:pPr>
              <w:tabs>
                <w:tab w:val="left" w:pos="8124"/>
              </w:tabs>
              <w:rPr>
                <w:rFonts w:ascii="Times New Roman" w:hAnsi="Times New Roman" w:cs="Times New Roman"/>
                <w:b/>
                <w:sz w:val="24"/>
              </w:rPr>
            </w:pPr>
            <w:r>
              <w:rPr>
                <w:rFonts w:ascii="Times New Roman" w:hAnsi="Times New Roman" w:cs="Times New Roman"/>
                <w:sz w:val="24"/>
              </w:rPr>
              <w:t>I will recapitulate the concepts by asking few basic questions</w:t>
            </w:r>
            <w:r w:rsidRPr="00392910">
              <w:rPr>
                <w:rFonts w:ascii="Times New Roman" w:hAnsi="Times New Roman" w:cs="Times New Roman"/>
                <w:b/>
                <w:sz w:val="24"/>
              </w:rPr>
              <w:t> </w:t>
            </w:r>
            <w:r>
              <w:rPr>
                <w:rFonts w:ascii="Times New Roman" w:hAnsi="Times New Roman" w:cs="Times New Roman"/>
                <w:sz w:val="24"/>
              </w:rPr>
              <w:t>like MCQs.</w:t>
            </w:r>
            <w:r>
              <w:rPr>
                <w:rFonts w:ascii="Times New Roman" w:hAnsi="Times New Roman" w:cs="Times New Roman"/>
                <w:b/>
                <w:sz w:val="24"/>
              </w:rPr>
              <w:t> </w:t>
            </w:r>
          </w:p>
        </w:tc>
      </w:tr>
      <w:tr w:rsidR="007D63A8" w:rsidRPr="00392910" w:rsidTr="00355E45">
        <w:trPr>
          <w:trHeight w:val="571"/>
        </w:trPr>
        <w:tc>
          <w:tcPr>
            <w:tcW w:w="5059" w:type="dxa"/>
            <w:shd w:val="clear" w:color="auto" w:fill="F4B083" w:themeFill="accent2" w:themeFillTint="99"/>
            <w:noWrap/>
            <w:hideMark/>
          </w:tcPr>
          <w:p w:rsidR="007D63A8" w:rsidRPr="00392910" w:rsidRDefault="007D63A8" w:rsidP="0034726E">
            <w:pPr>
              <w:tabs>
                <w:tab w:val="left" w:pos="8124"/>
              </w:tabs>
              <w:rPr>
                <w:rFonts w:ascii="Times New Roman" w:hAnsi="Times New Roman" w:cs="Times New Roman"/>
                <w:b/>
                <w:sz w:val="24"/>
              </w:rPr>
            </w:pPr>
            <w:r w:rsidRPr="00392910">
              <w:rPr>
                <w:rFonts w:ascii="Times New Roman" w:hAnsi="Times New Roman" w:cs="Times New Roman"/>
                <w:b/>
                <w:sz w:val="24"/>
              </w:rPr>
              <w:t> </w:t>
            </w:r>
            <w:r>
              <w:rPr>
                <w:rFonts w:ascii="Times New Roman" w:hAnsi="Times New Roman" w:cs="Times New Roman"/>
                <w:b/>
                <w:sz w:val="24"/>
              </w:rPr>
              <w:t>HOME ASSIGNMENT</w:t>
            </w:r>
          </w:p>
        </w:tc>
        <w:tc>
          <w:tcPr>
            <w:tcW w:w="13298" w:type="dxa"/>
            <w:gridSpan w:val="5"/>
            <w:shd w:val="clear" w:color="auto" w:fill="DBDBDB" w:themeFill="accent3" w:themeFillTint="66"/>
            <w:noWrap/>
            <w:hideMark/>
          </w:tcPr>
          <w:p w:rsidR="007D63A8" w:rsidRDefault="007D63A8" w:rsidP="0034726E">
            <w:pPr>
              <w:tabs>
                <w:tab w:val="left" w:pos="8124"/>
              </w:tabs>
              <w:rPr>
                <w:rFonts w:ascii="Times New Roman" w:hAnsi="Times New Roman" w:cs="Times New Roman"/>
                <w:sz w:val="24"/>
              </w:rPr>
            </w:pPr>
            <w:r>
              <w:rPr>
                <w:rFonts w:ascii="Times New Roman" w:hAnsi="Times New Roman" w:cs="Times New Roman"/>
                <w:sz w:val="24"/>
              </w:rPr>
              <w:t>1. Define the concentration terms like mass %, mole fraction, molality &amp; molarity.</w:t>
            </w:r>
          </w:p>
          <w:p w:rsidR="007D63A8" w:rsidRDefault="007D63A8" w:rsidP="0034726E">
            <w:pPr>
              <w:tabs>
                <w:tab w:val="left" w:pos="8124"/>
              </w:tabs>
              <w:rPr>
                <w:rFonts w:ascii="Times New Roman" w:hAnsi="Times New Roman" w:cs="Times New Roman"/>
                <w:sz w:val="24"/>
              </w:rPr>
            </w:pPr>
            <w:r>
              <w:rPr>
                <w:rFonts w:ascii="Times New Roman" w:hAnsi="Times New Roman" w:cs="Times New Roman"/>
                <w:sz w:val="24"/>
              </w:rPr>
              <w:t>2. Molality of a solution does not change with temperature whereas molarity does. Give reason.</w:t>
            </w:r>
          </w:p>
          <w:p w:rsidR="007D63A8" w:rsidRPr="00392910" w:rsidRDefault="007D63A8" w:rsidP="0034726E">
            <w:pPr>
              <w:tabs>
                <w:tab w:val="left" w:pos="8124"/>
              </w:tabs>
              <w:rPr>
                <w:rFonts w:ascii="Times New Roman" w:hAnsi="Times New Roman" w:cs="Times New Roman"/>
                <w:b/>
                <w:sz w:val="24"/>
              </w:rPr>
            </w:pPr>
            <w:r>
              <w:rPr>
                <w:rFonts w:ascii="Times New Roman" w:hAnsi="Times New Roman" w:cs="Times New Roman"/>
                <w:sz w:val="24"/>
              </w:rPr>
              <w:t>3. Calculate molarity and molality of a solution in which 175.5 g of NaCl is added in 1 litre of solution. Density of the solution is 1.25g/ml.</w:t>
            </w:r>
          </w:p>
        </w:tc>
      </w:tr>
    </w:tbl>
    <w:p w:rsidR="007D63A8" w:rsidRPr="008C474C" w:rsidRDefault="007D63A8" w:rsidP="007D63A8">
      <w:pPr>
        <w:spacing w:after="0"/>
        <w:jc w:val="center"/>
        <w:rPr>
          <w:b/>
          <w:color w:val="C00000"/>
          <w:sz w:val="36"/>
          <w:u w:val="single"/>
        </w:rPr>
      </w:pPr>
      <w:bookmarkStart w:id="7" w:name="_Hlk73871551"/>
      <w:r w:rsidRPr="008C474C">
        <w:rPr>
          <w:b/>
          <w:color w:val="C00000"/>
          <w:sz w:val="36"/>
          <w:u w:val="single"/>
        </w:rPr>
        <w:t>ASSIGNMENT FOR THE STUDENTS</w:t>
      </w:r>
    </w:p>
    <w:p w:rsidR="007D63A8" w:rsidRPr="008C474C" w:rsidRDefault="007D63A8" w:rsidP="007D63A8">
      <w:pPr>
        <w:spacing w:after="0"/>
        <w:jc w:val="center"/>
        <w:rPr>
          <w:b/>
          <w:color w:val="C00000"/>
          <w:sz w:val="36"/>
          <w:u w:val="single"/>
        </w:rPr>
      </w:pPr>
      <w:r w:rsidRPr="008C474C">
        <w:rPr>
          <w:b/>
          <w:color w:val="C00000"/>
          <w:sz w:val="36"/>
          <w:u w:val="single"/>
        </w:rPr>
        <w:t>CLASS - XI</w:t>
      </w:r>
    </w:p>
    <w:p w:rsidR="007D63A8" w:rsidRPr="008C474C" w:rsidRDefault="007D63A8" w:rsidP="007D63A8">
      <w:pPr>
        <w:spacing w:after="0"/>
        <w:jc w:val="center"/>
        <w:rPr>
          <w:b/>
          <w:color w:val="FF0000"/>
          <w:sz w:val="24"/>
        </w:rPr>
      </w:pPr>
      <w:bookmarkStart w:id="8" w:name="_Hlk73871586"/>
      <w:bookmarkEnd w:id="7"/>
      <w:r w:rsidRPr="008C474C">
        <w:rPr>
          <w:b/>
          <w:color w:val="FF0000"/>
          <w:sz w:val="24"/>
        </w:rPr>
        <w:t>LESSON WISE MATERIAL WITH QUESTIONS (RELATED TO THE LEARNING OUTCOMES)</w:t>
      </w:r>
      <w:bookmarkEnd w:id="8"/>
    </w:p>
    <w:p w:rsidR="007D63A8" w:rsidRPr="00355E45" w:rsidRDefault="007D63A8" w:rsidP="005165F6">
      <w:pPr>
        <w:spacing w:after="0" w:line="360" w:lineRule="auto"/>
      </w:pPr>
      <w:bookmarkStart w:id="9" w:name="_Hlk73871847"/>
      <w:r w:rsidRPr="00355E45">
        <w:t>CHEMISTRY CLASS XI CHAPTERWISE E CONTENT</w:t>
      </w:r>
    </w:p>
    <w:bookmarkEnd w:id="9"/>
    <w:p w:rsidR="007D63A8" w:rsidRPr="00355E45" w:rsidRDefault="00324717" w:rsidP="005165F6">
      <w:pPr>
        <w:spacing w:after="0" w:line="360" w:lineRule="auto"/>
      </w:pPr>
      <w:r w:rsidRPr="00355E45">
        <w:fldChar w:fldCharType="begin"/>
      </w:r>
      <w:r w:rsidR="007D63A8" w:rsidRPr="00355E45">
        <w:instrText xml:space="preserve"> HYPERLINK "https://drive.google.com/file/d/1gRtv5S8DLjJDc0MHK27AuBuhGtDc5F5i/view?usp=sharing" </w:instrText>
      </w:r>
      <w:r w:rsidRPr="00355E45">
        <w:fldChar w:fldCharType="separate"/>
      </w:r>
      <w:r w:rsidR="007D63A8" w:rsidRPr="00355E45">
        <w:rPr>
          <w:rStyle w:val="Hyperlink"/>
          <w:color w:val="auto"/>
        </w:rPr>
        <w:t>https://drive.google.com/file/d/1gRtv5S8DLjJDc0MHK27AuBuhGtDc5F5i/view?usp=sharing</w:t>
      </w:r>
      <w:r w:rsidRPr="00355E45">
        <w:fldChar w:fldCharType="end"/>
      </w:r>
    </w:p>
    <w:p w:rsidR="007D63A8" w:rsidRPr="00355E45" w:rsidRDefault="007D63A8" w:rsidP="005165F6">
      <w:pPr>
        <w:spacing w:after="0" w:line="360" w:lineRule="auto"/>
        <w:jc w:val="center"/>
        <w:rPr>
          <w:b/>
          <w:sz w:val="24"/>
        </w:rPr>
      </w:pPr>
      <w:bookmarkStart w:id="10" w:name="_Hlk73871886"/>
      <w:r w:rsidRPr="00355E45">
        <w:rPr>
          <w:b/>
          <w:sz w:val="24"/>
        </w:rPr>
        <w:t>HARD COPY OF THE MATERIAL FOR THE STUDENTS NOT HAVING PROPER DEVICES AND CONNECTIVITY</w:t>
      </w:r>
    </w:p>
    <w:bookmarkEnd w:id="10"/>
    <w:p w:rsidR="007D63A8" w:rsidRPr="00355E45" w:rsidRDefault="007D63A8" w:rsidP="005165F6">
      <w:pPr>
        <w:spacing w:after="0" w:line="360" w:lineRule="auto"/>
      </w:pPr>
      <w:r w:rsidRPr="00355E45">
        <w:t>CHEMISTRY STUDENT SUPPORT MATERIAL CLASS - XI</w:t>
      </w:r>
    </w:p>
    <w:p w:rsidR="007D63A8" w:rsidRPr="00355E45" w:rsidRDefault="002C04D6" w:rsidP="005165F6">
      <w:pPr>
        <w:spacing w:after="0" w:line="360" w:lineRule="auto"/>
      </w:pPr>
      <w:hyperlink r:id="rId147" w:history="1">
        <w:r w:rsidR="007D63A8" w:rsidRPr="00355E45">
          <w:rPr>
            <w:rStyle w:val="Hyperlink"/>
            <w:color w:val="auto"/>
          </w:rPr>
          <w:t>http://www.edudel.nic.in/welcome_folder/SupportMaterial2020_21/XI/english/11_chemistry_english_2020_21.pdf</w:t>
        </w:r>
      </w:hyperlink>
    </w:p>
    <w:p w:rsidR="007D63A8" w:rsidRPr="00355E45" w:rsidRDefault="007D63A8" w:rsidP="005165F6">
      <w:pPr>
        <w:spacing w:after="0" w:line="360" w:lineRule="auto"/>
        <w:jc w:val="center"/>
        <w:rPr>
          <w:b/>
          <w:sz w:val="28"/>
        </w:rPr>
      </w:pPr>
      <w:bookmarkStart w:id="11" w:name="_Hlk73870219"/>
      <w:r w:rsidRPr="00355E45">
        <w:rPr>
          <w:b/>
          <w:sz w:val="28"/>
        </w:rPr>
        <w:t>LESSON WISE LINK FROM THE DIKSHA PORTAL</w:t>
      </w:r>
      <w:bookmarkEnd w:id="11"/>
    </w:p>
    <w:p w:rsidR="007D63A8" w:rsidRPr="00355E45" w:rsidRDefault="007D63A8" w:rsidP="005165F6">
      <w:pPr>
        <w:spacing w:after="0" w:line="360" w:lineRule="auto"/>
      </w:pPr>
      <w:bookmarkStart w:id="12" w:name="_Hlk73869225"/>
      <w:r w:rsidRPr="00355E45">
        <w:t>CHEMISTRY CLASS -XI DIKSHA PORTAL VOL-I</w:t>
      </w:r>
    </w:p>
    <w:bookmarkEnd w:id="12"/>
    <w:p w:rsidR="007D63A8" w:rsidRPr="00355E45" w:rsidRDefault="00324717" w:rsidP="005165F6">
      <w:pPr>
        <w:spacing w:after="0" w:line="360" w:lineRule="auto"/>
      </w:pPr>
      <w:r w:rsidRPr="00355E45">
        <w:fldChar w:fldCharType="begin"/>
      </w:r>
      <w:r w:rsidR="007D63A8" w:rsidRPr="00355E45">
        <w:instrText xml:space="preserve"> HYPERLINK "https://diksha.gov.in/play/collection/do_3131034752809205761934?referrer=utm_source%3Dmobile%26utm_campaign%3Dshare_content" </w:instrText>
      </w:r>
      <w:r w:rsidRPr="00355E45">
        <w:fldChar w:fldCharType="separate"/>
      </w:r>
      <w:r w:rsidR="007D63A8" w:rsidRPr="00355E45">
        <w:rPr>
          <w:rStyle w:val="Hyperlink"/>
          <w:color w:val="auto"/>
        </w:rPr>
        <w:t>https://diksha.gov.in/play/collection/do_3131034752809205761934?referrer=utm_source%3Dmobile%26utm_campaign%3Dshare_content</w:t>
      </w:r>
      <w:r w:rsidRPr="00355E45">
        <w:fldChar w:fldCharType="end"/>
      </w:r>
    </w:p>
    <w:p w:rsidR="007D63A8" w:rsidRPr="00355E45" w:rsidRDefault="007D63A8" w:rsidP="005165F6">
      <w:pPr>
        <w:spacing w:after="0" w:line="360" w:lineRule="auto"/>
      </w:pPr>
      <w:r w:rsidRPr="00355E45">
        <w:t>CHEMISTRY CLASS -XI DIKSHA PORTAL VOL-II</w:t>
      </w:r>
    </w:p>
    <w:p w:rsidR="007D63A8" w:rsidRPr="00355E45" w:rsidRDefault="002C04D6" w:rsidP="005165F6">
      <w:pPr>
        <w:spacing w:after="0" w:line="360" w:lineRule="auto"/>
      </w:pPr>
      <w:hyperlink r:id="rId148" w:history="1">
        <w:r w:rsidR="007D63A8" w:rsidRPr="00355E45">
          <w:rPr>
            <w:rStyle w:val="Hyperlink"/>
            <w:color w:val="auto"/>
          </w:rPr>
          <w:t>https://diksha.gov.in/play/collection/do_31310347528283750411430?referrer=utm_source%3Dmobile%26utm_campaign%3Dshare_content</w:t>
        </w:r>
      </w:hyperlink>
    </w:p>
    <w:p w:rsidR="007D63A8" w:rsidRPr="00355E45" w:rsidRDefault="007D63A8" w:rsidP="005165F6">
      <w:pPr>
        <w:spacing w:after="0" w:line="360" w:lineRule="auto"/>
        <w:jc w:val="center"/>
        <w:rPr>
          <w:b/>
          <w:sz w:val="28"/>
        </w:rPr>
      </w:pPr>
      <w:bookmarkStart w:id="13" w:name="_Hlk73872719"/>
      <w:r w:rsidRPr="00355E45">
        <w:rPr>
          <w:b/>
          <w:sz w:val="28"/>
        </w:rPr>
        <w:t>LESSON WISE LINK FOR FURTHER REFERENCE</w:t>
      </w:r>
      <w:bookmarkEnd w:id="13"/>
    </w:p>
    <w:p w:rsidR="007D63A8" w:rsidRPr="00355E45" w:rsidRDefault="007D63A8" w:rsidP="005165F6">
      <w:pPr>
        <w:spacing w:after="0" w:line="360" w:lineRule="auto"/>
      </w:pPr>
      <w:r w:rsidRPr="00355E45">
        <w:t xml:space="preserve">MOLE CONCEPT: </w:t>
      </w:r>
      <w:hyperlink r:id="rId149" w:history="1">
        <w:r w:rsidRPr="00355E45">
          <w:rPr>
            <w:rStyle w:val="Hyperlink"/>
            <w:color w:val="auto"/>
          </w:rPr>
          <w:t>https://drive.google.com/file/d/0ByRkvg8lBuWYdXFBNVZyOHdSVVE/view?usp=drivesdk</w:t>
        </w:r>
      </w:hyperlink>
    </w:p>
    <w:p w:rsidR="007D63A8" w:rsidRPr="00355E45" w:rsidRDefault="007D63A8" w:rsidP="005165F6">
      <w:pPr>
        <w:spacing w:after="0" w:line="360" w:lineRule="auto"/>
      </w:pPr>
      <w:r w:rsidRPr="00355E45">
        <w:t>ATOMIC STRUCTURE :</w:t>
      </w:r>
      <w:hyperlink r:id="rId150" w:history="1">
        <w:r w:rsidRPr="00355E45">
          <w:rPr>
            <w:rStyle w:val="Hyperlink"/>
            <w:color w:val="auto"/>
          </w:rPr>
          <w:t>https://drive.google.com/file/d/0ByRkvg8lBuWYeGZ1YlIyQkkwM00/view?usp=drivesdk</w:t>
        </w:r>
      </w:hyperlink>
    </w:p>
    <w:p w:rsidR="007D63A8" w:rsidRPr="00355E45" w:rsidRDefault="007D63A8" w:rsidP="005165F6">
      <w:pPr>
        <w:tabs>
          <w:tab w:val="left" w:pos="2760"/>
        </w:tabs>
        <w:spacing w:after="0" w:line="360" w:lineRule="auto"/>
      </w:pPr>
      <w:r w:rsidRPr="00355E45">
        <w:t xml:space="preserve">PERIODIC TABLE: </w:t>
      </w:r>
      <w:hyperlink r:id="rId151" w:history="1">
        <w:r w:rsidRPr="00355E45">
          <w:rPr>
            <w:rStyle w:val="Hyperlink"/>
            <w:color w:val="auto"/>
          </w:rPr>
          <w:t>https://drive.google.com/file/d/0ByRkvg8lBuWYVm1fR0ZmSW1IYjg/view?usp=drivesdk</w:t>
        </w:r>
      </w:hyperlink>
    </w:p>
    <w:p w:rsidR="007D63A8" w:rsidRPr="00355E45" w:rsidRDefault="007D63A8" w:rsidP="005165F6">
      <w:pPr>
        <w:spacing w:after="0" w:line="360" w:lineRule="auto"/>
      </w:pPr>
      <w:r w:rsidRPr="00355E45">
        <w:t xml:space="preserve">CHEMICAL BONDING: </w:t>
      </w:r>
      <w:hyperlink r:id="rId152" w:history="1">
        <w:r w:rsidRPr="00355E45">
          <w:rPr>
            <w:rStyle w:val="Hyperlink"/>
            <w:color w:val="auto"/>
          </w:rPr>
          <w:t>https://drive.google.com/file/d/0ByRkvg8lBuWYWkZ4TVg3cG9XREU/view?usp=drivesdk</w:t>
        </w:r>
      </w:hyperlink>
    </w:p>
    <w:p w:rsidR="007D63A8" w:rsidRPr="00355E45" w:rsidRDefault="007D63A8" w:rsidP="005165F6">
      <w:pPr>
        <w:spacing w:after="0" w:line="360" w:lineRule="auto"/>
      </w:pPr>
      <w:r w:rsidRPr="00355E45">
        <w:t xml:space="preserve">GASEOUS STATE: </w:t>
      </w:r>
      <w:hyperlink r:id="rId153" w:history="1">
        <w:r w:rsidRPr="00355E45">
          <w:rPr>
            <w:rStyle w:val="Hyperlink"/>
            <w:color w:val="auto"/>
          </w:rPr>
          <w:t>https://drive.google.com/file/d/0ByRkvg8lBuWYYTNkYVJGS0pibVU/view?usp=drivesdk</w:t>
        </w:r>
      </w:hyperlink>
    </w:p>
    <w:p w:rsidR="007D63A8" w:rsidRPr="00355E45" w:rsidRDefault="007D63A8" w:rsidP="005165F6">
      <w:pPr>
        <w:spacing w:after="0" w:line="360" w:lineRule="auto"/>
      </w:pPr>
      <w:r w:rsidRPr="00355E45">
        <w:t>THERMODYNAMICS :</w:t>
      </w:r>
      <w:hyperlink r:id="rId154" w:history="1">
        <w:r w:rsidRPr="00355E45">
          <w:rPr>
            <w:rStyle w:val="Hyperlink"/>
            <w:color w:val="auto"/>
          </w:rPr>
          <w:t>https://drive.google.com/file/d/1CA0cVu3-ALYuAm0IzC8YXbK7-7f33Ceg/view</w:t>
        </w:r>
      </w:hyperlink>
    </w:p>
    <w:p w:rsidR="007D63A8" w:rsidRPr="00355E45" w:rsidRDefault="007D63A8" w:rsidP="005165F6">
      <w:pPr>
        <w:spacing w:after="0" w:line="360" w:lineRule="auto"/>
      </w:pPr>
      <w:r w:rsidRPr="00355E45">
        <w:t xml:space="preserve">CHEMICAL EQUILIBRIUM: </w:t>
      </w:r>
      <w:hyperlink r:id="rId155" w:history="1">
        <w:r w:rsidRPr="00355E45">
          <w:rPr>
            <w:rStyle w:val="Hyperlink"/>
            <w:color w:val="auto"/>
          </w:rPr>
          <w:t>https://drive.google.com/file/d/0ByRkvg8lBuWYMHhZbFJLdDZlSXM/view?usp=drivesdk</w:t>
        </w:r>
      </w:hyperlink>
    </w:p>
    <w:p w:rsidR="007D63A8" w:rsidRPr="00355E45" w:rsidRDefault="007D63A8" w:rsidP="005165F6">
      <w:pPr>
        <w:spacing w:after="0" w:line="360" w:lineRule="auto"/>
      </w:pPr>
      <w:r w:rsidRPr="00355E45">
        <w:t xml:space="preserve">IONIC EQUILIBRIUM: </w:t>
      </w:r>
      <w:hyperlink r:id="rId156" w:history="1">
        <w:r w:rsidRPr="00355E45">
          <w:rPr>
            <w:rStyle w:val="Hyperlink"/>
            <w:color w:val="auto"/>
          </w:rPr>
          <w:t>https://drive.google.com/file/d/0ByRkvg8lBuWYQll0cEMwMW05cWM/view?usp=drivesdk</w:t>
        </w:r>
      </w:hyperlink>
    </w:p>
    <w:p w:rsidR="007D63A8" w:rsidRPr="00355E45" w:rsidRDefault="007D63A8" w:rsidP="005165F6">
      <w:pPr>
        <w:spacing w:after="0" w:line="360" w:lineRule="auto"/>
      </w:pPr>
      <w:r w:rsidRPr="00355E45">
        <w:t xml:space="preserve">S BLOCK ELEMENTS: </w:t>
      </w:r>
      <w:hyperlink r:id="rId157" w:history="1">
        <w:r w:rsidRPr="00355E45">
          <w:rPr>
            <w:rStyle w:val="Hyperlink"/>
            <w:color w:val="auto"/>
          </w:rPr>
          <w:t>https://drive.google.com/file/d/10B08Ledqk2jt4ZZgyz8wlEiwEDmAur1S/view?usp=drivesdk</w:t>
        </w:r>
      </w:hyperlink>
    </w:p>
    <w:p w:rsidR="007D63A8" w:rsidRPr="00355E45" w:rsidRDefault="007D63A8" w:rsidP="005165F6">
      <w:pPr>
        <w:spacing w:after="0" w:line="360" w:lineRule="auto"/>
      </w:pPr>
      <w:r w:rsidRPr="00355E45">
        <w:t xml:space="preserve">P BLOCK ELEMENTS: </w:t>
      </w:r>
      <w:hyperlink r:id="rId158" w:history="1">
        <w:r w:rsidRPr="00355E45">
          <w:rPr>
            <w:rStyle w:val="Hyperlink"/>
            <w:color w:val="auto"/>
          </w:rPr>
          <w:t>https://drive.google.com/file/d/1nwILXm9-yo-k8iDFGaAf8nwTZ9Yq-yS9/view?usp=drivesdk</w:t>
        </w:r>
      </w:hyperlink>
    </w:p>
    <w:p w:rsidR="007D63A8" w:rsidRPr="00355E45" w:rsidRDefault="007D63A8" w:rsidP="005165F6">
      <w:pPr>
        <w:spacing w:after="0" w:line="360" w:lineRule="auto"/>
      </w:pPr>
      <w:r w:rsidRPr="00355E45">
        <w:t xml:space="preserve">IUPAC NOMENCLATURE: </w:t>
      </w:r>
      <w:hyperlink r:id="rId159" w:history="1">
        <w:r w:rsidRPr="00355E45">
          <w:rPr>
            <w:rStyle w:val="Hyperlink"/>
            <w:color w:val="auto"/>
          </w:rPr>
          <w:t>https://drive.google.com/file/d/1blnv1UmodVF4N8SwEx3qs-MnMpSGu2pH/view?usp=drivesdk</w:t>
        </w:r>
      </w:hyperlink>
    </w:p>
    <w:p w:rsidR="007D63A8" w:rsidRPr="00355E45" w:rsidRDefault="007D63A8" w:rsidP="005165F6">
      <w:pPr>
        <w:spacing w:after="0" w:line="360" w:lineRule="auto"/>
      </w:pPr>
      <w:r w:rsidRPr="00355E45">
        <w:t xml:space="preserve">ISOMERISM: </w:t>
      </w:r>
      <w:hyperlink r:id="rId160" w:history="1">
        <w:r w:rsidRPr="00355E45">
          <w:rPr>
            <w:rStyle w:val="Hyperlink"/>
            <w:color w:val="auto"/>
          </w:rPr>
          <w:t>https://drive.google.com/file/d/1f8H5WPHgeznwjX4OYMsXlyIbnM2EXInx/view?usp=drivesdk</w:t>
        </w:r>
      </w:hyperlink>
    </w:p>
    <w:p w:rsidR="007D63A8" w:rsidRPr="00355E45" w:rsidRDefault="007D63A8" w:rsidP="005165F6">
      <w:pPr>
        <w:spacing w:after="0" w:line="360" w:lineRule="auto"/>
      </w:pPr>
      <w:r w:rsidRPr="00355E45">
        <w:t>GENERAL ORGANIC CHEMISTRY I :</w:t>
      </w:r>
      <w:hyperlink r:id="rId161" w:history="1">
        <w:r w:rsidRPr="00355E45">
          <w:rPr>
            <w:rStyle w:val="Hyperlink"/>
            <w:color w:val="auto"/>
          </w:rPr>
          <w:t>https://drive.google.com/file/d/1AndzXpLLzX73vU9KW7cEaRIQwmq_YoG-/view?usp=drivesdk</w:t>
        </w:r>
      </w:hyperlink>
    </w:p>
    <w:p w:rsidR="007D63A8" w:rsidRPr="00355E45" w:rsidRDefault="007D63A8" w:rsidP="005165F6">
      <w:pPr>
        <w:spacing w:after="0" w:line="360" w:lineRule="auto"/>
      </w:pPr>
      <w:r w:rsidRPr="00355E45">
        <w:t>GENERAL ORGANIC CHEMISTRY II:</w:t>
      </w:r>
      <w:hyperlink r:id="rId162" w:history="1">
        <w:r w:rsidRPr="00355E45">
          <w:rPr>
            <w:rStyle w:val="Hyperlink"/>
            <w:color w:val="auto"/>
          </w:rPr>
          <w:t>https://drive.google.com/file/d/1howrxMF6sEvPWBR-Pldeeyer-C4-Rjik/view?usp=drivesdk</w:t>
        </w:r>
      </w:hyperlink>
    </w:p>
    <w:p w:rsidR="00EC52AB" w:rsidRDefault="007D63A8" w:rsidP="005165F6">
      <w:pPr>
        <w:spacing w:after="0" w:line="360" w:lineRule="auto"/>
        <w:rPr>
          <w:rStyle w:val="Hyperlink"/>
          <w:color w:val="auto"/>
        </w:rPr>
      </w:pPr>
      <w:r w:rsidRPr="00355E45">
        <w:t>HYDROCARBONS:</w:t>
      </w:r>
      <w:hyperlink r:id="rId163" w:history="1">
        <w:r w:rsidRPr="00355E45">
          <w:rPr>
            <w:rStyle w:val="Hyperlink"/>
            <w:color w:val="auto"/>
          </w:rPr>
          <w:t>https://drive.google.com/file/d/1tqRuNsBcojhzZvyLc5qcQF-iM2C6mqbs/view?usp=drivesdk</w:t>
        </w:r>
      </w:hyperlink>
    </w:p>
    <w:p w:rsidR="00EC52AB" w:rsidRDefault="00EC52AB" w:rsidP="005165F6">
      <w:pPr>
        <w:spacing w:line="360" w:lineRule="auto"/>
        <w:rPr>
          <w:rStyle w:val="Hyperlink"/>
          <w:color w:val="auto"/>
        </w:rPr>
      </w:pPr>
      <w:r>
        <w:rPr>
          <w:rStyle w:val="Hyperlink"/>
          <w:color w:val="auto"/>
        </w:rPr>
        <w:br w:type="page"/>
      </w:r>
    </w:p>
    <w:p w:rsidR="007D63A8" w:rsidRPr="00355E45" w:rsidRDefault="007D63A8" w:rsidP="007D63A8">
      <w:pPr>
        <w:spacing w:after="0"/>
        <w:rPr>
          <w:u w:val="single"/>
        </w:rPr>
      </w:pPr>
    </w:p>
    <w:p w:rsidR="007D63A8" w:rsidRDefault="007D63A8" w:rsidP="007D63A8">
      <w:pPr>
        <w:spacing w:after="0"/>
      </w:pPr>
    </w:p>
    <w:tbl>
      <w:tblPr>
        <w:tblW w:w="184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1095"/>
        <w:gridCol w:w="1134"/>
        <w:gridCol w:w="1206"/>
        <w:gridCol w:w="2069"/>
        <w:gridCol w:w="2447"/>
        <w:gridCol w:w="2834"/>
        <w:gridCol w:w="2685"/>
        <w:gridCol w:w="2249"/>
        <w:gridCol w:w="2740"/>
      </w:tblGrid>
      <w:tr w:rsidR="007D63A8" w:rsidRPr="003E3D00" w:rsidTr="0034726E">
        <w:trPr>
          <w:trHeight w:val="439"/>
        </w:trPr>
        <w:tc>
          <w:tcPr>
            <w:tcW w:w="18465" w:type="dxa"/>
            <w:gridSpan w:val="10"/>
            <w:shd w:val="clear" w:color="auto" w:fill="00B0F0"/>
            <w:noWrap/>
            <w:vAlign w:val="bottom"/>
            <w:hideMark/>
          </w:tcPr>
          <w:p w:rsidR="007D63A8" w:rsidRPr="008530E2" w:rsidRDefault="00E20BDA" w:rsidP="0034726E">
            <w:pPr>
              <w:spacing w:after="0" w:line="240" w:lineRule="auto"/>
              <w:jc w:val="center"/>
              <w:rPr>
                <w:rFonts w:ascii="Times New Roman" w:hAnsi="Times New Roman" w:cs="Times New Roman"/>
                <w:b/>
                <w:bCs/>
                <w:color w:val="000000"/>
                <w:sz w:val="36"/>
                <w:szCs w:val="36"/>
                <w:lang w:val="en-US" w:bidi="hi-IN"/>
              </w:rPr>
            </w:pPr>
            <w:r>
              <w:rPr>
                <w:rFonts w:ascii="Times New Roman" w:hAnsi="Times New Roman" w:cs="Times New Roman"/>
                <w:b/>
                <w:bCs/>
                <w:color w:val="000000"/>
                <w:sz w:val="36"/>
                <w:szCs w:val="36"/>
                <w:lang w:val="en-US" w:bidi="hi-IN"/>
              </w:rPr>
              <w:t>ACADEMIC PLAN</w:t>
            </w:r>
            <w:r w:rsidR="007D63A8" w:rsidRPr="008530E2">
              <w:rPr>
                <w:rFonts w:ascii="Times New Roman" w:hAnsi="Times New Roman" w:cs="Times New Roman"/>
                <w:b/>
                <w:bCs/>
                <w:color w:val="000000"/>
                <w:sz w:val="36"/>
                <w:szCs w:val="36"/>
                <w:lang w:val="en-US" w:bidi="hi-IN"/>
              </w:rPr>
              <w:t xml:space="preserve"> 2021-22</w:t>
            </w:r>
          </w:p>
        </w:tc>
      </w:tr>
      <w:tr w:rsidR="007D63A8" w:rsidRPr="003E3D00" w:rsidTr="0034726E">
        <w:trPr>
          <w:trHeight w:val="405"/>
        </w:trPr>
        <w:tc>
          <w:tcPr>
            <w:tcW w:w="7957" w:type="dxa"/>
            <w:gridSpan w:val="6"/>
            <w:shd w:val="clear" w:color="auto" w:fill="5B9BD5" w:themeFill="accent5"/>
            <w:noWrap/>
            <w:vAlign w:val="bottom"/>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sidRPr="008530E2">
              <w:rPr>
                <w:rFonts w:ascii="Times New Roman" w:hAnsi="Times New Roman" w:cs="Times New Roman"/>
                <w:b/>
                <w:bCs/>
                <w:color w:val="000000"/>
                <w:sz w:val="28"/>
                <w:szCs w:val="28"/>
                <w:lang w:val="en-US" w:bidi="hi-IN"/>
              </w:rPr>
              <w:t>SUBJECT-</w:t>
            </w:r>
            <w:r w:rsidRPr="00E20BDA">
              <w:rPr>
                <w:rFonts w:ascii="Times New Roman" w:hAnsi="Times New Roman" w:cs="Times New Roman"/>
                <w:b/>
                <w:bCs/>
                <w:color w:val="FF0000"/>
                <w:sz w:val="28"/>
                <w:szCs w:val="28"/>
                <w:lang w:val="en-US" w:bidi="hi-IN"/>
              </w:rPr>
              <w:t>BIOLOGY</w:t>
            </w:r>
          </w:p>
        </w:tc>
        <w:tc>
          <w:tcPr>
            <w:tcW w:w="10508" w:type="dxa"/>
            <w:gridSpan w:val="4"/>
            <w:shd w:val="clear" w:color="auto" w:fill="5B9BD5" w:themeFill="accent5"/>
            <w:noWrap/>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sidRPr="008530E2">
              <w:rPr>
                <w:rFonts w:ascii="Times New Roman" w:hAnsi="Times New Roman" w:cs="Times New Roman"/>
                <w:b/>
                <w:bCs/>
                <w:color w:val="000000"/>
                <w:sz w:val="32"/>
                <w:szCs w:val="32"/>
                <w:lang w:val="en-US" w:bidi="hi-IN"/>
              </w:rPr>
              <w:t>CLASS -XI</w:t>
            </w:r>
          </w:p>
        </w:tc>
      </w:tr>
      <w:tr w:rsidR="007D63A8" w:rsidRPr="003E3D00" w:rsidTr="0034726E">
        <w:trPr>
          <w:trHeight w:val="1500"/>
        </w:trPr>
        <w:tc>
          <w:tcPr>
            <w:tcW w:w="1101" w:type="dxa"/>
            <w:gridSpan w:val="2"/>
            <w:shd w:val="clear" w:color="auto" w:fill="92D050"/>
            <w:noWrap/>
            <w:vAlign w:val="center"/>
            <w:hideMark/>
          </w:tcPr>
          <w:p w:rsidR="007D63A8" w:rsidRPr="008530E2" w:rsidRDefault="007D63A8" w:rsidP="0034726E">
            <w:pPr>
              <w:spacing w:after="0" w:line="240" w:lineRule="auto"/>
              <w:rPr>
                <w:rFonts w:ascii="Times New Roman" w:hAnsi="Times New Roman" w:cs="Times New Roman"/>
                <w:b/>
                <w:bCs/>
                <w:color w:val="000000"/>
                <w:sz w:val="28"/>
                <w:szCs w:val="28"/>
                <w:lang w:val="en-US" w:bidi="hi-IN"/>
              </w:rPr>
            </w:pPr>
            <w:r w:rsidRPr="008530E2">
              <w:rPr>
                <w:rFonts w:ascii="Times New Roman" w:hAnsi="Times New Roman" w:cs="Times New Roman"/>
                <w:b/>
                <w:bCs/>
                <w:color w:val="000000"/>
                <w:sz w:val="28"/>
                <w:szCs w:val="28"/>
                <w:lang w:val="en-US" w:bidi="hi-IN"/>
              </w:rPr>
              <w:t>Month</w:t>
            </w:r>
          </w:p>
        </w:tc>
        <w:tc>
          <w:tcPr>
            <w:tcW w:w="1134" w:type="dxa"/>
            <w:shd w:val="clear" w:color="auto" w:fill="92D050"/>
            <w:hideMark/>
          </w:tcPr>
          <w:p w:rsidR="007D63A8" w:rsidRDefault="007D63A8" w:rsidP="0034726E">
            <w:pPr>
              <w:spacing w:after="0" w:line="240" w:lineRule="auto"/>
              <w:rPr>
                <w:rFonts w:ascii="Times New Roman" w:hAnsi="Times New Roman" w:cs="Times New Roman"/>
                <w:b/>
                <w:bCs/>
                <w:color w:val="000000"/>
                <w:sz w:val="28"/>
                <w:szCs w:val="28"/>
                <w:lang w:val="en-US" w:bidi="hi-IN"/>
              </w:rPr>
            </w:pPr>
          </w:p>
          <w:p w:rsidR="007D63A8" w:rsidRDefault="007D63A8" w:rsidP="0034726E">
            <w:pPr>
              <w:spacing w:after="0" w:line="240" w:lineRule="auto"/>
              <w:rPr>
                <w:rFonts w:ascii="Times New Roman" w:hAnsi="Times New Roman" w:cs="Times New Roman"/>
                <w:b/>
                <w:bCs/>
                <w:color w:val="000000"/>
                <w:sz w:val="28"/>
                <w:szCs w:val="28"/>
                <w:lang w:val="en-US" w:bidi="hi-IN"/>
              </w:rPr>
            </w:pPr>
          </w:p>
          <w:p w:rsidR="007D63A8" w:rsidRPr="008530E2" w:rsidRDefault="007D63A8" w:rsidP="0034726E">
            <w:pPr>
              <w:spacing w:after="0" w:line="240" w:lineRule="auto"/>
              <w:rPr>
                <w:rFonts w:ascii="Times New Roman" w:hAnsi="Times New Roman" w:cs="Times New Roman"/>
                <w:b/>
                <w:bCs/>
                <w:color w:val="000000"/>
                <w:sz w:val="28"/>
                <w:szCs w:val="28"/>
                <w:lang w:val="en-US" w:bidi="hi-IN"/>
              </w:rPr>
            </w:pPr>
            <w:r w:rsidRPr="008530E2">
              <w:rPr>
                <w:rFonts w:ascii="Times New Roman" w:hAnsi="Times New Roman" w:cs="Times New Roman"/>
                <w:b/>
                <w:bCs/>
                <w:color w:val="000000"/>
                <w:sz w:val="28"/>
                <w:szCs w:val="28"/>
                <w:lang w:val="en-US" w:bidi="hi-IN"/>
              </w:rPr>
              <w:t>Number of working days</w:t>
            </w:r>
          </w:p>
        </w:tc>
        <w:tc>
          <w:tcPr>
            <w:tcW w:w="1206" w:type="dxa"/>
            <w:shd w:val="clear" w:color="auto" w:fill="92D050"/>
            <w:hideMark/>
          </w:tcPr>
          <w:p w:rsidR="007D63A8" w:rsidRDefault="007D63A8" w:rsidP="0034726E">
            <w:pPr>
              <w:spacing w:after="0" w:line="240" w:lineRule="auto"/>
              <w:rPr>
                <w:rFonts w:ascii="Times New Roman" w:hAnsi="Times New Roman" w:cs="Times New Roman"/>
                <w:b/>
                <w:bCs/>
                <w:color w:val="000000"/>
                <w:sz w:val="28"/>
                <w:szCs w:val="28"/>
                <w:lang w:val="en-US" w:bidi="hi-IN"/>
              </w:rPr>
            </w:pPr>
          </w:p>
          <w:p w:rsidR="007D63A8" w:rsidRDefault="007D63A8" w:rsidP="0034726E">
            <w:pPr>
              <w:spacing w:after="0" w:line="240" w:lineRule="auto"/>
              <w:rPr>
                <w:rFonts w:ascii="Times New Roman" w:hAnsi="Times New Roman" w:cs="Times New Roman"/>
                <w:b/>
                <w:bCs/>
                <w:color w:val="000000"/>
                <w:sz w:val="28"/>
                <w:szCs w:val="28"/>
                <w:lang w:val="en-US" w:bidi="hi-IN"/>
              </w:rPr>
            </w:pPr>
          </w:p>
          <w:p w:rsidR="007D63A8" w:rsidRPr="008530E2" w:rsidRDefault="007D63A8" w:rsidP="0034726E">
            <w:pPr>
              <w:spacing w:after="0" w:line="240" w:lineRule="auto"/>
              <w:rPr>
                <w:rFonts w:ascii="Times New Roman" w:hAnsi="Times New Roman" w:cs="Times New Roman"/>
                <w:b/>
                <w:bCs/>
                <w:color w:val="000000"/>
                <w:sz w:val="28"/>
                <w:szCs w:val="28"/>
                <w:lang w:val="en-US" w:bidi="hi-IN"/>
              </w:rPr>
            </w:pPr>
            <w:r w:rsidRPr="008530E2">
              <w:rPr>
                <w:rFonts w:ascii="Times New Roman" w:hAnsi="Times New Roman" w:cs="Times New Roman"/>
                <w:b/>
                <w:bCs/>
                <w:color w:val="000000"/>
                <w:sz w:val="28"/>
                <w:szCs w:val="28"/>
                <w:lang w:val="en-US" w:bidi="hi-IN"/>
              </w:rPr>
              <w:t>Number of periods</w:t>
            </w:r>
          </w:p>
        </w:tc>
        <w:tc>
          <w:tcPr>
            <w:tcW w:w="2069" w:type="dxa"/>
            <w:shd w:val="clear" w:color="auto" w:fill="92D050"/>
            <w:hideMark/>
          </w:tcPr>
          <w:p w:rsidR="007D63A8" w:rsidRDefault="007D63A8" w:rsidP="0034726E">
            <w:pPr>
              <w:spacing w:after="0" w:line="240" w:lineRule="auto"/>
              <w:rPr>
                <w:rFonts w:ascii="Times New Roman" w:hAnsi="Times New Roman" w:cs="Times New Roman"/>
                <w:b/>
                <w:bCs/>
                <w:color w:val="000000"/>
                <w:sz w:val="28"/>
                <w:szCs w:val="28"/>
                <w:lang w:val="en-US" w:bidi="hi-IN"/>
              </w:rPr>
            </w:pPr>
          </w:p>
          <w:p w:rsidR="007D63A8" w:rsidRDefault="007D63A8" w:rsidP="0034726E">
            <w:pPr>
              <w:spacing w:after="0" w:line="240" w:lineRule="auto"/>
              <w:rPr>
                <w:rFonts w:ascii="Times New Roman" w:hAnsi="Times New Roman" w:cs="Times New Roman"/>
                <w:b/>
                <w:bCs/>
                <w:color w:val="000000"/>
                <w:sz w:val="28"/>
                <w:szCs w:val="28"/>
                <w:lang w:val="en-US" w:bidi="hi-IN"/>
              </w:rPr>
            </w:pPr>
          </w:p>
          <w:p w:rsidR="007D63A8" w:rsidRPr="008530E2" w:rsidRDefault="007D63A8" w:rsidP="0034726E">
            <w:pPr>
              <w:spacing w:after="0" w:line="240" w:lineRule="auto"/>
              <w:rPr>
                <w:rFonts w:ascii="Times New Roman" w:hAnsi="Times New Roman" w:cs="Times New Roman"/>
                <w:b/>
                <w:bCs/>
                <w:color w:val="000000"/>
                <w:sz w:val="28"/>
                <w:szCs w:val="28"/>
                <w:lang w:val="en-US" w:bidi="hi-IN"/>
              </w:rPr>
            </w:pPr>
            <w:r w:rsidRPr="008530E2">
              <w:rPr>
                <w:rFonts w:ascii="Times New Roman" w:hAnsi="Times New Roman" w:cs="Times New Roman"/>
                <w:b/>
                <w:bCs/>
                <w:color w:val="000000"/>
                <w:sz w:val="28"/>
                <w:szCs w:val="28"/>
                <w:lang w:val="en-US" w:bidi="hi-IN"/>
              </w:rPr>
              <w:t>Name of the Unit / Chapter/Topic</w:t>
            </w:r>
          </w:p>
        </w:tc>
        <w:tc>
          <w:tcPr>
            <w:tcW w:w="2447" w:type="dxa"/>
            <w:shd w:val="clear" w:color="auto" w:fill="92D050"/>
            <w:hideMark/>
          </w:tcPr>
          <w:p w:rsidR="007D63A8" w:rsidRPr="008530E2" w:rsidRDefault="007D63A8" w:rsidP="0034726E">
            <w:pPr>
              <w:spacing w:after="0" w:line="240" w:lineRule="auto"/>
              <w:rPr>
                <w:rFonts w:ascii="Times New Roman" w:hAnsi="Times New Roman" w:cs="Times New Roman"/>
                <w:b/>
                <w:bCs/>
                <w:color w:val="000000"/>
                <w:sz w:val="28"/>
                <w:szCs w:val="28"/>
                <w:lang w:val="en-US" w:bidi="hi-IN"/>
              </w:rPr>
            </w:pPr>
            <w:r w:rsidRPr="008530E2">
              <w:rPr>
                <w:rFonts w:ascii="Times New Roman" w:hAnsi="Times New Roman" w:cs="Times New Roman"/>
                <w:b/>
                <w:bCs/>
                <w:color w:val="000000"/>
                <w:sz w:val="28"/>
                <w:szCs w:val="28"/>
                <w:lang w:val="en-US" w:bidi="hi-IN"/>
              </w:rPr>
              <w:t xml:space="preserve">Learning outcomes to be covered </w:t>
            </w:r>
          </w:p>
        </w:tc>
        <w:tc>
          <w:tcPr>
            <w:tcW w:w="2834" w:type="dxa"/>
            <w:shd w:val="clear" w:color="auto" w:fill="92D050"/>
            <w:hideMark/>
          </w:tcPr>
          <w:p w:rsidR="007D63A8" w:rsidRPr="008530E2" w:rsidRDefault="007D63A8" w:rsidP="0034726E">
            <w:pPr>
              <w:spacing w:after="0" w:line="240" w:lineRule="auto"/>
              <w:rPr>
                <w:rFonts w:ascii="Times New Roman" w:hAnsi="Times New Roman" w:cs="Times New Roman"/>
                <w:b/>
                <w:bCs/>
                <w:color w:val="000000"/>
                <w:sz w:val="28"/>
                <w:szCs w:val="28"/>
                <w:lang w:val="en-US" w:bidi="hi-IN"/>
              </w:rPr>
            </w:pPr>
            <w:r w:rsidRPr="008530E2">
              <w:rPr>
                <w:rFonts w:ascii="Times New Roman" w:hAnsi="Times New Roman" w:cs="Times New Roman"/>
                <w:b/>
                <w:bCs/>
                <w:color w:val="000000"/>
                <w:sz w:val="28"/>
                <w:szCs w:val="28"/>
                <w:lang w:val="en-US" w:bidi="hi-IN"/>
              </w:rPr>
              <w:t>Suggested Practicals under internal assessment</w:t>
            </w:r>
          </w:p>
        </w:tc>
        <w:tc>
          <w:tcPr>
            <w:tcW w:w="2685" w:type="dxa"/>
            <w:shd w:val="clear" w:color="auto" w:fill="92D050"/>
            <w:hideMark/>
          </w:tcPr>
          <w:p w:rsidR="007D63A8" w:rsidRDefault="007D63A8" w:rsidP="0034726E">
            <w:pPr>
              <w:spacing w:after="0" w:line="240" w:lineRule="auto"/>
              <w:rPr>
                <w:rFonts w:ascii="Times New Roman" w:hAnsi="Times New Roman" w:cs="Times New Roman"/>
                <w:b/>
                <w:bCs/>
                <w:color w:val="000000"/>
                <w:sz w:val="24"/>
                <w:szCs w:val="24"/>
                <w:lang w:val="en-US" w:bidi="hi-IN"/>
              </w:rPr>
            </w:pPr>
          </w:p>
          <w:p w:rsidR="007D63A8" w:rsidRPr="008530E2" w:rsidRDefault="007D63A8" w:rsidP="0034726E">
            <w:pPr>
              <w:spacing w:after="0" w:line="240" w:lineRule="auto"/>
              <w:rPr>
                <w:rFonts w:ascii="Times New Roman" w:hAnsi="Times New Roman" w:cs="Times New Roman"/>
                <w:b/>
                <w:bCs/>
                <w:color w:val="000000"/>
                <w:sz w:val="24"/>
                <w:szCs w:val="24"/>
                <w:lang w:val="en-US" w:bidi="hi-IN"/>
              </w:rPr>
            </w:pPr>
            <w:r w:rsidRPr="008530E2">
              <w:rPr>
                <w:rFonts w:ascii="Times New Roman" w:hAnsi="Times New Roman" w:cs="Times New Roman"/>
                <w:b/>
                <w:bCs/>
                <w:color w:val="000000"/>
                <w:sz w:val="24"/>
                <w:szCs w:val="24"/>
                <w:lang w:val="en-US" w:bidi="hi-IN"/>
              </w:rPr>
              <w:t>ACTIVIT</w:t>
            </w:r>
            <w:r>
              <w:rPr>
                <w:rFonts w:ascii="Times New Roman" w:hAnsi="Times New Roman" w:cs="Times New Roman"/>
                <w:b/>
                <w:bCs/>
                <w:color w:val="000000"/>
                <w:sz w:val="24"/>
                <w:szCs w:val="24"/>
                <w:lang w:val="en-US" w:bidi="hi-IN"/>
              </w:rPr>
              <w:t>I</w:t>
            </w:r>
            <w:r w:rsidRPr="008530E2">
              <w:rPr>
                <w:rFonts w:ascii="Times New Roman" w:hAnsi="Times New Roman" w:cs="Times New Roman"/>
                <w:b/>
                <w:bCs/>
                <w:color w:val="000000"/>
                <w:sz w:val="24"/>
                <w:szCs w:val="24"/>
                <w:lang w:val="en-US" w:bidi="hi-IN"/>
              </w:rPr>
              <w:t>ES/   INVESTIGATORY PROJECT IDEAS</w:t>
            </w:r>
          </w:p>
        </w:tc>
        <w:tc>
          <w:tcPr>
            <w:tcW w:w="2249" w:type="dxa"/>
            <w:shd w:val="clear" w:color="auto" w:fill="92D050"/>
          </w:tcPr>
          <w:p w:rsidR="007D63A8" w:rsidRDefault="007D63A8" w:rsidP="0034726E">
            <w:pPr>
              <w:spacing w:before="1200" w:after="0" w:line="240" w:lineRule="auto"/>
              <w:rPr>
                <w:rFonts w:ascii="Times New Roman" w:hAnsi="Times New Roman" w:cs="Times New Roman"/>
                <w:b/>
                <w:bCs/>
                <w:color w:val="000000"/>
                <w:sz w:val="24"/>
                <w:szCs w:val="24"/>
                <w:lang w:val="en-US" w:bidi="hi-IN"/>
              </w:rPr>
            </w:pPr>
            <w:r>
              <w:rPr>
                <w:rFonts w:ascii="Times New Roman" w:hAnsi="Times New Roman" w:cs="Times New Roman"/>
                <w:b/>
                <w:bCs/>
                <w:color w:val="000000"/>
                <w:sz w:val="24"/>
                <w:szCs w:val="24"/>
                <w:lang w:val="en-US" w:bidi="hi-IN"/>
              </w:rPr>
              <w:t>Assignments</w:t>
            </w:r>
          </w:p>
        </w:tc>
        <w:tc>
          <w:tcPr>
            <w:tcW w:w="2740" w:type="dxa"/>
            <w:shd w:val="clear" w:color="auto" w:fill="92D050"/>
          </w:tcPr>
          <w:p w:rsidR="007D63A8" w:rsidRDefault="007D63A8" w:rsidP="0034726E">
            <w:pPr>
              <w:spacing w:before="1200" w:after="0" w:line="240" w:lineRule="auto"/>
              <w:rPr>
                <w:rFonts w:ascii="Times New Roman" w:hAnsi="Times New Roman" w:cs="Times New Roman"/>
                <w:b/>
                <w:bCs/>
                <w:color w:val="000000"/>
                <w:sz w:val="24"/>
                <w:szCs w:val="24"/>
                <w:lang w:val="en-US" w:bidi="hi-IN"/>
              </w:rPr>
            </w:pPr>
            <w:r>
              <w:rPr>
                <w:rFonts w:ascii="Times New Roman" w:hAnsi="Times New Roman" w:cs="Times New Roman"/>
                <w:b/>
                <w:bCs/>
                <w:color w:val="000000"/>
                <w:sz w:val="24"/>
                <w:szCs w:val="24"/>
                <w:lang w:val="en-US" w:bidi="hi-IN"/>
              </w:rPr>
              <w:t>Links for further reference</w:t>
            </w:r>
          </w:p>
        </w:tc>
      </w:tr>
      <w:tr w:rsidR="007D63A8" w:rsidRPr="003E3D00" w:rsidTr="0034726E">
        <w:trPr>
          <w:trHeight w:val="1020"/>
        </w:trPr>
        <w:tc>
          <w:tcPr>
            <w:tcW w:w="1101" w:type="dxa"/>
            <w:gridSpan w:val="2"/>
            <w:vMerge w:val="restart"/>
            <w:shd w:val="clear" w:color="auto" w:fill="F4B083" w:themeFill="accent2" w:themeFillTint="99"/>
            <w:noWrap/>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 xml:space="preserve">JULY </w:t>
            </w:r>
          </w:p>
        </w:tc>
        <w:tc>
          <w:tcPr>
            <w:tcW w:w="1134" w:type="dxa"/>
            <w:vMerge w:val="restart"/>
            <w:shd w:val="clear" w:color="auto" w:fill="F4B083" w:themeFill="accent2" w:themeFillTint="99"/>
            <w:hideMark/>
          </w:tcPr>
          <w:p w:rsidR="007D63A8" w:rsidRPr="008530E2" w:rsidRDefault="007D63A8" w:rsidP="0034726E">
            <w:pPr>
              <w:spacing w:after="0" w:line="240" w:lineRule="auto"/>
              <w:jc w:val="center"/>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7</w:t>
            </w:r>
          </w:p>
        </w:tc>
        <w:tc>
          <w:tcPr>
            <w:tcW w:w="1206" w:type="dxa"/>
            <w:shd w:val="clear" w:color="auto" w:fill="F4B083" w:themeFill="accent2" w:themeFillTint="99"/>
            <w:noWrap/>
            <w:hideMark/>
          </w:tcPr>
          <w:p w:rsidR="007D63A8" w:rsidRPr="008530E2" w:rsidRDefault="007D63A8" w:rsidP="0034726E">
            <w:pPr>
              <w:spacing w:after="0" w:line="240" w:lineRule="auto"/>
              <w:jc w:val="right"/>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3</w:t>
            </w:r>
          </w:p>
        </w:tc>
        <w:tc>
          <w:tcPr>
            <w:tcW w:w="2069" w:type="dxa"/>
            <w:shd w:val="clear" w:color="auto" w:fill="F4B083" w:themeFill="accent2" w:themeFillTint="99"/>
            <w:hideMark/>
          </w:tcPr>
          <w:p w:rsidR="007D63A8" w:rsidRPr="008530E2" w:rsidRDefault="007D63A8" w:rsidP="0034726E">
            <w:pPr>
              <w:spacing w:after="0" w:line="240" w:lineRule="auto"/>
              <w:rPr>
                <w:rFonts w:ascii="Symbol" w:hAnsi="Symbol" w:cs="Calibri"/>
                <w:color w:val="000000"/>
                <w:sz w:val="24"/>
                <w:szCs w:val="24"/>
                <w:lang w:val="en-US" w:bidi="hi-IN"/>
              </w:rPr>
            </w:pPr>
            <w:r w:rsidRPr="003306D0">
              <w:rPr>
                <w:rFonts w:ascii="Times New Roman" w:hAnsi="Times New Roman" w:cs="Times New Roman"/>
                <w:color w:val="000000"/>
                <w:sz w:val="24"/>
                <w:szCs w:val="24"/>
                <w:lang w:val="en-US" w:bidi="hi-IN"/>
              </w:rPr>
              <w:t>UNIT</w:t>
            </w:r>
            <w:r>
              <w:rPr>
                <w:rFonts w:ascii="Symbol" w:hAnsi="Symbol" w:cs="Calibri"/>
                <w:color w:val="000000"/>
                <w:sz w:val="24"/>
                <w:szCs w:val="24"/>
                <w:lang w:val="en-US" w:bidi="hi-IN"/>
              </w:rPr>
              <w:t></w:t>
            </w:r>
            <w:r>
              <w:rPr>
                <w:rFonts w:ascii="Symbol" w:hAnsi="Symbol" w:cs="Calibri"/>
                <w:color w:val="000000"/>
                <w:sz w:val="24"/>
                <w:szCs w:val="24"/>
                <w:lang w:val="en-US" w:bidi="hi-IN"/>
              </w:rPr>
              <w:t></w:t>
            </w:r>
            <w:r>
              <w:rPr>
                <w:rFonts w:ascii="Symbol" w:hAnsi="Symbol" w:cs="Calibri"/>
                <w:color w:val="000000"/>
                <w:sz w:val="24"/>
                <w:szCs w:val="24"/>
                <w:lang w:val="en-US" w:bidi="hi-IN"/>
              </w:rPr>
              <w:t></w:t>
            </w:r>
            <w:r w:rsidRPr="008530E2">
              <w:rPr>
                <w:rFonts w:ascii="Symbol" w:hAnsi="Symbol" w:cs="Calibri"/>
                <w:color w:val="000000"/>
                <w:sz w:val="24"/>
                <w:szCs w:val="24"/>
                <w:lang w:val="en-US" w:bidi="hi-IN"/>
              </w:rPr>
              <w:t></w:t>
            </w:r>
            <w:r w:rsidRPr="008530E2">
              <w:rPr>
                <w:rFonts w:ascii="Times New Roman" w:hAnsi="Times New Roman" w:cs="Times New Roman"/>
                <w:color w:val="000000"/>
                <w:sz w:val="14"/>
                <w:szCs w:val="14"/>
                <w:lang w:val="en-US" w:bidi="hi-IN"/>
              </w:rPr>
              <w:t> </w:t>
            </w:r>
            <w:r>
              <w:rPr>
                <w:rFonts w:ascii="Times New Roman" w:hAnsi="Times New Roman" w:cs="Times New Roman"/>
                <w:color w:val="000000"/>
                <w:sz w:val="14"/>
                <w:szCs w:val="14"/>
                <w:lang w:val="en-US" w:bidi="hi-IN"/>
              </w:rPr>
              <w:t>CH-1</w:t>
            </w:r>
            <w:r w:rsidRPr="008530E2">
              <w:rPr>
                <w:rFonts w:ascii="Times New Roman" w:hAnsi="Times New Roman" w:cs="Times New Roman"/>
                <w:color w:val="000000"/>
                <w:sz w:val="14"/>
                <w:szCs w:val="14"/>
                <w:lang w:val="en-US" w:bidi="hi-IN"/>
              </w:rPr>
              <w:t xml:space="preserve">        </w:t>
            </w:r>
            <w:r w:rsidRPr="008530E2">
              <w:rPr>
                <w:rFonts w:ascii="Garamond" w:hAnsi="Garamond" w:cs="Calibri"/>
                <w:b/>
                <w:bCs/>
                <w:color w:val="000000"/>
                <w:sz w:val="24"/>
                <w:szCs w:val="24"/>
                <w:lang w:val="en-US" w:bidi="hi-IN"/>
              </w:rPr>
              <w:t xml:space="preserve">The Living World </w:t>
            </w:r>
          </w:p>
        </w:tc>
        <w:tc>
          <w:tcPr>
            <w:tcW w:w="2447" w:type="dxa"/>
            <w:shd w:val="clear" w:color="auto" w:fill="F4B083" w:themeFill="accent2" w:themeFillTint="99"/>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1. D</w:t>
            </w:r>
            <w:r w:rsidRPr="008530E2">
              <w:rPr>
                <w:rFonts w:ascii="Times New Roman" w:hAnsi="Times New Roman" w:cs="Times New Roman"/>
                <w:color w:val="000000"/>
                <w:sz w:val="24"/>
                <w:szCs w:val="24"/>
                <w:lang w:val="en-US" w:bidi="hi-IN"/>
              </w:rPr>
              <w:t>ifferentiates organisms, phenomena and processes based on certain characteristics and salient features</w:t>
            </w:r>
          </w:p>
        </w:tc>
        <w:tc>
          <w:tcPr>
            <w:tcW w:w="2834" w:type="dxa"/>
            <w:shd w:val="clear" w:color="auto" w:fill="F4B083" w:themeFill="accent2" w:themeFillTint="99"/>
            <w:noWrap/>
            <w:hideMark/>
          </w:tcPr>
          <w:p w:rsidR="007D63A8" w:rsidRPr="008530E2" w:rsidRDefault="007D63A8" w:rsidP="0034726E">
            <w:pPr>
              <w:spacing w:after="0" w:line="240" w:lineRule="auto"/>
              <w:jc w:val="both"/>
              <w:rPr>
                <w:rFonts w:ascii="Garamond" w:hAnsi="Garamond" w:cs="Calibri"/>
                <w:color w:val="000000"/>
                <w:sz w:val="24"/>
                <w:szCs w:val="24"/>
                <w:lang w:val="en-US" w:bidi="hi-IN"/>
              </w:rPr>
            </w:pPr>
            <w:r w:rsidRPr="008530E2">
              <w:rPr>
                <w:rFonts w:ascii="Garamond" w:hAnsi="Garamond" w:cs="Calibri"/>
                <w:color w:val="000000"/>
                <w:sz w:val="24"/>
                <w:szCs w:val="24"/>
                <w:lang w:val="en-US" w:bidi="hi-IN"/>
              </w:rPr>
              <w:t xml:space="preserve">1. Study of the parts of a compound microscope.                                      </w:t>
            </w:r>
          </w:p>
        </w:tc>
        <w:tc>
          <w:tcPr>
            <w:tcW w:w="2685" w:type="dxa"/>
            <w:shd w:val="clear" w:color="auto" w:fill="F4B083" w:themeFill="accent2" w:themeFillTint="99"/>
            <w:hideMark/>
          </w:tcPr>
          <w:p w:rsidR="007D63A8" w:rsidRDefault="007D63A8" w:rsidP="0034726E">
            <w:pPr>
              <w:spacing w:after="0" w:line="240" w:lineRule="auto"/>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AIL-</w:t>
            </w:r>
            <w:r>
              <w:rPr>
                <w:rFonts w:ascii="Times New Roman" w:hAnsi="Times New Roman" w:cs="Times New Roman"/>
                <w:color w:val="000000"/>
                <w:sz w:val="24"/>
                <w:szCs w:val="24"/>
                <w:lang w:val="en-US" w:bidi="hi-IN"/>
              </w:rPr>
              <w:t xml:space="preserve"> 1. </w:t>
            </w:r>
            <w:r w:rsidRPr="008530E2">
              <w:rPr>
                <w:rFonts w:ascii="Times New Roman" w:hAnsi="Times New Roman" w:cs="Times New Roman"/>
                <w:color w:val="000000"/>
                <w:sz w:val="24"/>
                <w:szCs w:val="24"/>
                <w:lang w:val="en-US" w:bidi="hi-IN"/>
              </w:rPr>
              <w:t>OBSERVING BIRDS IN THE SURROUNDINGS, CLICLKING PICTURES AN</w:t>
            </w:r>
            <w:r>
              <w:rPr>
                <w:rFonts w:ascii="Times New Roman" w:hAnsi="Times New Roman" w:cs="Times New Roman"/>
                <w:color w:val="000000"/>
                <w:sz w:val="24"/>
                <w:szCs w:val="24"/>
                <w:lang w:val="en-US" w:bidi="hi-IN"/>
              </w:rPr>
              <w:t>D IDENTIFICATION WITH COMMON AND</w:t>
            </w:r>
            <w:r w:rsidRPr="008530E2">
              <w:rPr>
                <w:rFonts w:ascii="Times New Roman" w:hAnsi="Times New Roman" w:cs="Times New Roman"/>
                <w:color w:val="000000"/>
                <w:sz w:val="24"/>
                <w:szCs w:val="24"/>
                <w:lang w:val="en-US" w:bidi="hi-IN"/>
              </w:rPr>
              <w:t xml:space="preserve"> SCIENTIFIC NAMES</w:t>
            </w:r>
            <w:r>
              <w:rPr>
                <w:rFonts w:ascii="Times New Roman" w:hAnsi="Times New Roman" w:cs="Times New Roman"/>
                <w:color w:val="000000"/>
                <w:sz w:val="24"/>
                <w:szCs w:val="24"/>
                <w:lang w:val="en-US" w:bidi="hi-IN"/>
              </w:rPr>
              <w:t>.</w:t>
            </w:r>
          </w:p>
          <w:p w:rsidR="007D63A8" w:rsidRPr="008530E2"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 xml:space="preserve">2. </w:t>
            </w:r>
            <w:r w:rsidRPr="008530E2">
              <w:rPr>
                <w:rFonts w:ascii="Times New Roman" w:hAnsi="Times New Roman" w:cs="Times New Roman"/>
                <w:color w:val="000000"/>
                <w:sz w:val="24"/>
                <w:szCs w:val="24"/>
                <w:lang w:val="en-US" w:bidi="hi-IN"/>
              </w:rPr>
              <w:t>PREPARING DIGITAL HERBARIUM OF MEDICINAL PLANTS IN SCHOOL CAMPUS</w:t>
            </w:r>
          </w:p>
        </w:tc>
        <w:tc>
          <w:tcPr>
            <w:tcW w:w="2249" w:type="dxa"/>
            <w:shd w:val="clear" w:color="auto" w:fill="F4B083" w:themeFill="accent2" w:themeFillTint="99"/>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1.QUESTION- ANSWERS FROM BACK EXERCISE OF NCERT BOOK AND  NCERT EXEMPLAR QUESTIONS</w:t>
            </w:r>
          </w:p>
        </w:tc>
        <w:tc>
          <w:tcPr>
            <w:tcW w:w="2740" w:type="dxa"/>
            <w:shd w:val="clear" w:color="auto" w:fill="F4B083" w:themeFill="accent2" w:themeFillTint="99"/>
          </w:tcPr>
          <w:p w:rsidR="007D63A8" w:rsidRPr="003E3D00" w:rsidRDefault="002C04D6" w:rsidP="0034726E">
            <w:pPr>
              <w:rPr>
                <w:color w:val="0000FF"/>
                <w:u w:val="single"/>
              </w:rPr>
            </w:pPr>
            <w:hyperlink r:id="rId164" w:history="1">
              <w:r w:rsidR="007D63A8" w:rsidRPr="003E3D00">
                <w:rPr>
                  <w:rStyle w:val="Hyperlink"/>
                  <w:rFonts w:cs="Mangal"/>
                </w:rPr>
                <w:t xml:space="preserve">https://diksha.gov.in/play/collection/do_31310347527677542411483?contentId=do_313001021422624768155 </w:t>
              </w:r>
            </w:hyperlink>
          </w:p>
          <w:p w:rsidR="007D63A8" w:rsidRPr="003E3D00" w:rsidRDefault="002C04D6" w:rsidP="0034726E">
            <w:pPr>
              <w:rPr>
                <w:color w:val="0000FF"/>
                <w:u w:val="single"/>
              </w:rPr>
            </w:pPr>
            <w:hyperlink r:id="rId165" w:history="1">
              <w:r w:rsidR="007D63A8" w:rsidRPr="003E3D00">
                <w:rPr>
                  <w:rStyle w:val="Hyperlink"/>
                  <w:rFonts w:cs="Mangal"/>
                </w:rPr>
                <w:t xml:space="preserve">https://www.bankofbiology.com/2018/08/the-living-world-powerpoint.html </w:t>
              </w:r>
            </w:hyperlink>
          </w:p>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r>
      <w:tr w:rsidR="007D63A8" w:rsidRPr="003E3D00" w:rsidTr="0034726E">
        <w:trPr>
          <w:trHeight w:val="645"/>
        </w:trPr>
        <w:tc>
          <w:tcPr>
            <w:tcW w:w="1101" w:type="dxa"/>
            <w:gridSpan w:val="2"/>
            <w:vMerge/>
            <w:shd w:val="clear" w:color="auto" w:fill="F4B083" w:themeFill="accent2" w:themeFillTint="99"/>
            <w:vAlign w:val="center"/>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1134" w:type="dxa"/>
            <w:vMerge/>
            <w:shd w:val="clear" w:color="auto" w:fill="F4B083" w:themeFill="accent2" w:themeFillTint="99"/>
            <w:vAlign w:val="center"/>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1206" w:type="dxa"/>
            <w:shd w:val="clear" w:color="auto" w:fill="F4B083" w:themeFill="accent2" w:themeFillTint="99"/>
            <w:noWrap/>
            <w:hideMark/>
          </w:tcPr>
          <w:p w:rsidR="007D63A8" w:rsidRPr="008530E2" w:rsidRDefault="007D63A8" w:rsidP="0034726E">
            <w:pPr>
              <w:spacing w:after="0" w:line="240" w:lineRule="auto"/>
              <w:jc w:val="right"/>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5</w:t>
            </w:r>
          </w:p>
        </w:tc>
        <w:tc>
          <w:tcPr>
            <w:tcW w:w="2069" w:type="dxa"/>
            <w:shd w:val="clear" w:color="auto" w:fill="F4B083" w:themeFill="accent2" w:themeFillTint="99"/>
            <w:hideMark/>
          </w:tcPr>
          <w:p w:rsidR="007D63A8" w:rsidRPr="008530E2" w:rsidRDefault="007D63A8" w:rsidP="0034726E">
            <w:pPr>
              <w:spacing w:after="0" w:line="240" w:lineRule="auto"/>
              <w:jc w:val="both"/>
              <w:rPr>
                <w:rFonts w:ascii="Symbol" w:hAnsi="Symbol" w:cs="Calibri"/>
                <w:color w:val="000000"/>
                <w:sz w:val="24"/>
                <w:szCs w:val="24"/>
                <w:lang w:val="en-US" w:bidi="hi-IN"/>
              </w:rPr>
            </w:pPr>
            <w:r w:rsidRPr="008530E2">
              <w:rPr>
                <w:rFonts w:ascii="Symbol" w:hAnsi="Symbol" w:cs="Calibri"/>
                <w:color w:val="000000"/>
                <w:sz w:val="24"/>
                <w:szCs w:val="24"/>
                <w:lang w:val="en-US" w:bidi="hi-IN"/>
              </w:rPr>
              <w:t></w:t>
            </w:r>
            <w:r w:rsidRPr="008530E2">
              <w:rPr>
                <w:rFonts w:ascii="Times New Roman" w:hAnsi="Times New Roman" w:cs="Times New Roman"/>
                <w:color w:val="000000"/>
                <w:sz w:val="14"/>
                <w:szCs w:val="14"/>
                <w:lang w:val="en-US" w:bidi="hi-IN"/>
              </w:rPr>
              <w:t>      </w:t>
            </w:r>
            <w:r>
              <w:rPr>
                <w:rFonts w:ascii="Times New Roman" w:hAnsi="Times New Roman" w:cs="Times New Roman"/>
                <w:color w:val="000000"/>
                <w:sz w:val="14"/>
                <w:szCs w:val="14"/>
                <w:lang w:val="en-US" w:bidi="hi-IN"/>
              </w:rPr>
              <w:t>CH-2</w:t>
            </w:r>
            <w:r w:rsidRPr="008530E2">
              <w:rPr>
                <w:rFonts w:ascii="Times New Roman" w:hAnsi="Times New Roman" w:cs="Times New Roman"/>
                <w:color w:val="000000"/>
                <w:sz w:val="14"/>
                <w:szCs w:val="14"/>
                <w:lang w:val="en-US" w:bidi="hi-IN"/>
              </w:rPr>
              <w:t xml:space="preserve">   </w:t>
            </w:r>
            <w:r w:rsidRPr="008530E2">
              <w:rPr>
                <w:rFonts w:ascii="Garamond" w:hAnsi="Garamond" w:cs="Calibri"/>
                <w:b/>
                <w:bCs/>
                <w:color w:val="000000"/>
                <w:sz w:val="24"/>
                <w:szCs w:val="24"/>
                <w:lang w:val="en-US" w:bidi="hi-IN"/>
              </w:rPr>
              <w:t xml:space="preserve">Biological Classification </w:t>
            </w:r>
          </w:p>
        </w:tc>
        <w:tc>
          <w:tcPr>
            <w:tcW w:w="2447" w:type="dxa"/>
            <w:shd w:val="clear" w:color="auto" w:fill="F4B083" w:themeFill="accent2" w:themeFillTint="99"/>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2. C</w:t>
            </w:r>
            <w:r w:rsidRPr="008530E2">
              <w:rPr>
                <w:rFonts w:ascii="Times New Roman" w:hAnsi="Times New Roman" w:cs="Times New Roman"/>
                <w:color w:val="000000"/>
                <w:sz w:val="24"/>
                <w:szCs w:val="24"/>
                <w:lang w:val="en-US" w:bidi="hi-IN"/>
              </w:rPr>
              <w:t xml:space="preserve">lassifies organisms, phenomena and processes, based on certain characteristics / salient features systematically in more </w:t>
            </w:r>
            <w:r>
              <w:rPr>
                <w:rFonts w:ascii="Times New Roman" w:hAnsi="Times New Roman" w:cs="Times New Roman"/>
                <w:color w:val="000000"/>
                <w:sz w:val="24"/>
                <w:szCs w:val="24"/>
                <w:lang w:val="en-US" w:bidi="hi-IN"/>
              </w:rPr>
              <w:t>scientific and organized manner</w:t>
            </w:r>
          </w:p>
        </w:tc>
        <w:tc>
          <w:tcPr>
            <w:tcW w:w="2834" w:type="dxa"/>
            <w:shd w:val="clear" w:color="auto" w:fill="F4B083" w:themeFill="accent2" w:themeFillTint="99"/>
            <w:noWrap/>
            <w:hideMark/>
          </w:tcPr>
          <w:p w:rsidR="007D63A8" w:rsidRPr="008530E2" w:rsidRDefault="007D63A8" w:rsidP="0034726E">
            <w:pPr>
              <w:spacing w:after="0" w:line="240" w:lineRule="auto"/>
              <w:jc w:val="both"/>
              <w:rPr>
                <w:rFonts w:ascii="Garamond" w:hAnsi="Garamond" w:cs="Calibri"/>
                <w:color w:val="000000"/>
                <w:sz w:val="24"/>
                <w:szCs w:val="24"/>
                <w:lang w:val="en-US" w:bidi="hi-IN"/>
              </w:rPr>
            </w:pPr>
            <w:r w:rsidRPr="008530E2">
              <w:rPr>
                <w:rFonts w:ascii="Garamond" w:hAnsi="Garamond" w:cs="Calibri"/>
                <w:color w:val="000000"/>
                <w:sz w:val="24"/>
                <w:szCs w:val="24"/>
                <w:lang w:val="en-US" w:bidi="hi-IN"/>
              </w:rPr>
              <w:t xml:space="preserve"> 2. Study of the specimens/slides/models and identification with reasons - Bacteria, Oscillatoria, Spirogyra, Rhizopus, Mushroom, Yeast, Liverwort, Moss, Fern, Pine, one monocotyledonous plant, one dicotyledonous plant and one lichen.                                                 </w:t>
            </w:r>
          </w:p>
        </w:tc>
        <w:tc>
          <w:tcPr>
            <w:tcW w:w="2685" w:type="dxa"/>
            <w:shd w:val="clear" w:color="auto" w:fill="F4B083" w:themeFill="accent2" w:themeFillTint="99"/>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AIL- PREPARING POSTERS ON IMPACT OF COVID-19 ON VARIOUS ASPECTS LIKE EDUCATION, ENVIRONMENT, ECONOMY, ETC.</w:t>
            </w:r>
          </w:p>
        </w:tc>
        <w:tc>
          <w:tcPr>
            <w:tcW w:w="2249" w:type="dxa"/>
            <w:shd w:val="clear" w:color="auto" w:fill="F4B083" w:themeFill="accent2" w:themeFillTint="99"/>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1.QUESTION- ANSWERS FROM BACK EXERCISE OF NCERT BOOK AND  NCERT EXEMPLAR QUESTIONS</w:t>
            </w:r>
          </w:p>
        </w:tc>
        <w:tc>
          <w:tcPr>
            <w:tcW w:w="2740" w:type="dxa"/>
            <w:shd w:val="clear" w:color="auto" w:fill="F4B083" w:themeFill="accent2" w:themeFillTint="99"/>
          </w:tcPr>
          <w:p w:rsidR="007D63A8" w:rsidRPr="003E3D00" w:rsidRDefault="002C04D6" w:rsidP="0034726E">
            <w:pPr>
              <w:rPr>
                <w:color w:val="0000FF"/>
                <w:u w:val="single"/>
              </w:rPr>
            </w:pPr>
            <w:hyperlink r:id="rId166" w:history="1">
              <w:r w:rsidR="007D63A8" w:rsidRPr="003E3D00">
                <w:rPr>
                  <w:rStyle w:val="Hyperlink"/>
                  <w:rFonts w:cs="Mangal"/>
                </w:rPr>
                <w:t xml:space="preserve">https://diksha.gov.in/play/collection/do_31310347527677542411483?contentId=do_31306734862710374419684  , https://diksha.gov.in/play/collection/do_31310347527677542411483?contentId=do_3130010317715128321252 </w:t>
              </w:r>
            </w:hyperlink>
          </w:p>
          <w:p w:rsidR="007D63A8" w:rsidRPr="003E3D00" w:rsidRDefault="007D63A8" w:rsidP="0034726E">
            <w:pPr>
              <w:rPr>
                <w:color w:val="0000FF"/>
                <w:u w:val="single"/>
              </w:rPr>
            </w:pPr>
            <w:r w:rsidRPr="003E3D00">
              <w:rPr>
                <w:color w:val="0000FF"/>
                <w:u w:val="single"/>
              </w:rPr>
              <w:t>https://www.bankofbiology.com/2018/08/biological-classification-powerpoint.html</w:t>
            </w:r>
          </w:p>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r>
      <w:tr w:rsidR="007D63A8" w:rsidRPr="003E3D00" w:rsidTr="0034726E">
        <w:trPr>
          <w:trHeight w:val="630"/>
        </w:trPr>
        <w:tc>
          <w:tcPr>
            <w:tcW w:w="1101" w:type="dxa"/>
            <w:gridSpan w:val="2"/>
            <w:vMerge/>
            <w:shd w:val="clear" w:color="auto" w:fill="F4B083" w:themeFill="accent2" w:themeFillTint="99"/>
            <w:vAlign w:val="center"/>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1134" w:type="dxa"/>
            <w:vMerge/>
            <w:shd w:val="clear" w:color="auto" w:fill="F4B083" w:themeFill="accent2" w:themeFillTint="99"/>
            <w:vAlign w:val="center"/>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1206" w:type="dxa"/>
            <w:shd w:val="clear" w:color="auto" w:fill="F4B083" w:themeFill="accent2" w:themeFillTint="99"/>
            <w:noWrap/>
            <w:hideMark/>
          </w:tcPr>
          <w:p w:rsidR="007D63A8" w:rsidRPr="008530E2" w:rsidRDefault="007D63A8" w:rsidP="0034726E">
            <w:pPr>
              <w:spacing w:after="0" w:line="240" w:lineRule="auto"/>
              <w:jc w:val="right"/>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7</w:t>
            </w:r>
          </w:p>
        </w:tc>
        <w:tc>
          <w:tcPr>
            <w:tcW w:w="2069" w:type="dxa"/>
            <w:shd w:val="clear" w:color="auto" w:fill="F4B083" w:themeFill="accent2" w:themeFillTint="99"/>
            <w:hideMark/>
          </w:tcPr>
          <w:p w:rsidR="007D63A8" w:rsidRPr="008530E2" w:rsidRDefault="007D63A8" w:rsidP="0034726E">
            <w:pPr>
              <w:spacing w:after="0" w:line="240" w:lineRule="auto"/>
              <w:rPr>
                <w:rFonts w:ascii="Symbol" w:hAnsi="Symbol" w:cs="Calibri"/>
                <w:color w:val="000000"/>
                <w:sz w:val="24"/>
                <w:szCs w:val="24"/>
                <w:lang w:val="en-US" w:bidi="hi-IN"/>
              </w:rPr>
            </w:pPr>
            <w:r w:rsidRPr="008530E2">
              <w:rPr>
                <w:rFonts w:ascii="Symbol" w:hAnsi="Symbol" w:cs="Calibri"/>
                <w:color w:val="000000"/>
                <w:sz w:val="24"/>
                <w:szCs w:val="24"/>
                <w:lang w:val="en-US" w:bidi="hi-IN"/>
              </w:rPr>
              <w:t></w:t>
            </w:r>
            <w:r w:rsidRPr="008530E2">
              <w:rPr>
                <w:rFonts w:ascii="Times New Roman" w:hAnsi="Times New Roman" w:cs="Times New Roman"/>
                <w:color w:val="000000"/>
                <w:sz w:val="14"/>
                <w:szCs w:val="14"/>
                <w:lang w:val="en-US" w:bidi="hi-IN"/>
              </w:rPr>
              <w:t>   </w:t>
            </w:r>
            <w:r>
              <w:rPr>
                <w:rFonts w:ascii="Times New Roman" w:hAnsi="Times New Roman" w:cs="Times New Roman"/>
                <w:color w:val="000000"/>
                <w:sz w:val="14"/>
                <w:szCs w:val="14"/>
                <w:lang w:val="en-US" w:bidi="hi-IN"/>
              </w:rPr>
              <w:t>CH-3</w:t>
            </w:r>
            <w:r w:rsidRPr="008530E2">
              <w:rPr>
                <w:rFonts w:ascii="Times New Roman" w:hAnsi="Times New Roman" w:cs="Times New Roman"/>
                <w:color w:val="000000"/>
                <w:sz w:val="14"/>
                <w:szCs w:val="14"/>
                <w:lang w:val="en-US" w:bidi="hi-IN"/>
              </w:rPr>
              <w:t xml:space="preserve">      </w:t>
            </w:r>
            <w:r w:rsidRPr="008530E2">
              <w:rPr>
                <w:rFonts w:ascii="Garamond" w:hAnsi="Garamond" w:cs="Calibri"/>
                <w:b/>
                <w:bCs/>
                <w:color w:val="000000"/>
                <w:sz w:val="24"/>
                <w:szCs w:val="24"/>
                <w:lang w:val="en-US" w:bidi="hi-IN"/>
              </w:rPr>
              <w:t>Plant Kingdom</w:t>
            </w:r>
          </w:p>
        </w:tc>
        <w:tc>
          <w:tcPr>
            <w:tcW w:w="2447" w:type="dxa"/>
            <w:shd w:val="clear" w:color="auto" w:fill="F4B083" w:themeFill="accent2" w:themeFillTint="99"/>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3. R</w:t>
            </w:r>
            <w:r w:rsidRPr="008530E2">
              <w:rPr>
                <w:rFonts w:ascii="Times New Roman" w:hAnsi="Times New Roman" w:cs="Times New Roman"/>
                <w:color w:val="000000"/>
                <w:sz w:val="24"/>
                <w:szCs w:val="24"/>
                <w:lang w:val="en-US" w:bidi="hi-IN"/>
              </w:rPr>
              <w:t>elates processes and ph</w:t>
            </w:r>
            <w:r>
              <w:rPr>
                <w:rFonts w:ascii="Times New Roman" w:hAnsi="Times New Roman" w:cs="Times New Roman"/>
                <w:color w:val="000000"/>
                <w:sz w:val="24"/>
                <w:szCs w:val="24"/>
                <w:lang w:val="en-US" w:bidi="hi-IN"/>
              </w:rPr>
              <w:t>enomena with causes and effects</w:t>
            </w:r>
          </w:p>
        </w:tc>
        <w:tc>
          <w:tcPr>
            <w:tcW w:w="2834" w:type="dxa"/>
            <w:shd w:val="clear" w:color="auto" w:fill="F4B083" w:themeFill="accent2" w:themeFillTint="99"/>
            <w:hideMark/>
          </w:tcPr>
          <w:p w:rsidR="007D63A8" w:rsidRPr="008530E2" w:rsidRDefault="007D63A8" w:rsidP="0034726E">
            <w:pPr>
              <w:spacing w:after="0" w:line="240" w:lineRule="auto"/>
              <w:jc w:val="both"/>
              <w:rPr>
                <w:rFonts w:ascii="Garamond" w:hAnsi="Garamond" w:cs="Calibri"/>
                <w:color w:val="000000"/>
                <w:sz w:val="24"/>
                <w:szCs w:val="24"/>
                <w:lang w:val="en-US" w:bidi="hi-IN"/>
              </w:rPr>
            </w:pPr>
            <w:r w:rsidRPr="008530E2">
              <w:rPr>
                <w:rFonts w:ascii="Garamond" w:hAnsi="Garamond" w:cs="Calibri"/>
                <w:color w:val="000000"/>
                <w:sz w:val="24"/>
                <w:szCs w:val="24"/>
                <w:lang w:val="en-US" w:bidi="hi-IN"/>
              </w:rPr>
              <w:t>3. Study of virtual specimens/slides/models and identification with reasons - Amoeba, Hydra, Liverfluke, Ascaris, Leech, Earthworm, Prawn, Silkworm,Honeybee, Snail, Starfish, Shark, Rohu, Frog, Lizard, Pigeon and Rabbit</w:t>
            </w:r>
          </w:p>
        </w:tc>
        <w:tc>
          <w:tcPr>
            <w:tcW w:w="2685" w:type="dxa"/>
            <w:shd w:val="clear" w:color="auto" w:fill="F4B083" w:themeFill="accent2" w:themeFillTint="99"/>
            <w:hideMark/>
          </w:tcPr>
          <w:p w:rsidR="007D63A8" w:rsidRDefault="007D63A8" w:rsidP="0034726E">
            <w:pPr>
              <w:spacing w:after="0" w:line="240" w:lineRule="auto"/>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 PLANTING 5 POLLUTION CONTROLLING INDOOR PLANTS AND PREPARING A PPT ON THEM INCLUDING CLASSIFICATION</w:t>
            </w:r>
          </w:p>
          <w:p w:rsidR="007D63A8" w:rsidRPr="003E3D00" w:rsidRDefault="007D63A8" w:rsidP="0034726E">
            <w:pPr>
              <w:pStyle w:val="Default"/>
              <w:rPr>
                <w:rFonts w:cs="Mangal"/>
                <w:color w:val="auto"/>
              </w:rPr>
            </w:pPr>
          </w:p>
          <w:p w:rsidR="007D63A8" w:rsidRPr="003E3D00" w:rsidRDefault="007D63A8" w:rsidP="0034726E">
            <w:pPr>
              <w:pStyle w:val="Default"/>
              <w:rPr>
                <w:rFonts w:ascii="Times New Roman" w:hAnsi="Times New Roman" w:cs="Times New Roman"/>
              </w:rPr>
            </w:pPr>
            <w:r w:rsidRPr="003E3D00">
              <w:rPr>
                <w:rFonts w:ascii="Times New Roman" w:hAnsi="Times New Roman" w:cs="Times New Roman"/>
              </w:rPr>
              <w:t>With the help of internet, write their</w:t>
            </w:r>
          </w:p>
          <w:p w:rsidR="007D63A8" w:rsidRPr="003E3D00" w:rsidRDefault="007D63A8" w:rsidP="0034726E">
            <w:pPr>
              <w:pStyle w:val="Default"/>
              <w:rPr>
                <w:rFonts w:ascii="Times New Roman" w:hAnsi="Times New Roman" w:cs="Times New Roman"/>
              </w:rPr>
            </w:pPr>
            <w:r w:rsidRPr="003E3D00">
              <w:rPr>
                <w:rFonts w:ascii="Times New Roman" w:hAnsi="Times New Roman" w:cs="Times New Roman"/>
              </w:rPr>
              <w:t xml:space="preserve">levels of organisation of classification and prepare a poster under the topic “Plants Products in Daily Life”. Discuss and share it with peers. </w:t>
            </w:r>
          </w:p>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2249" w:type="dxa"/>
            <w:shd w:val="clear" w:color="auto" w:fill="F4B083" w:themeFill="accent2" w:themeFillTint="99"/>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1. QUESTION- ANSWERS FROM BACK EXERCISE OF NCERT BOOK AND  NCERT EXEMPLAR QUESTIONS</w:t>
            </w:r>
          </w:p>
        </w:tc>
        <w:tc>
          <w:tcPr>
            <w:tcW w:w="2740" w:type="dxa"/>
            <w:shd w:val="clear" w:color="auto" w:fill="F4B083" w:themeFill="accent2" w:themeFillTint="99"/>
          </w:tcPr>
          <w:p w:rsidR="007D63A8" w:rsidRPr="003E3D00" w:rsidRDefault="002C04D6" w:rsidP="0034726E">
            <w:pPr>
              <w:rPr>
                <w:color w:val="0000FF"/>
                <w:u w:val="single"/>
              </w:rPr>
            </w:pPr>
            <w:hyperlink r:id="rId167" w:history="1">
              <w:r w:rsidR="007D63A8" w:rsidRPr="003E3D00">
                <w:rPr>
                  <w:rStyle w:val="Hyperlink"/>
                  <w:rFonts w:cs="Mangal"/>
                </w:rPr>
                <w:t xml:space="preserve">https://diksha.gov.in/play/collection/do_31310347527677542411483?contentId=do_3130010318076887041284 </w:t>
              </w:r>
            </w:hyperlink>
          </w:p>
          <w:p w:rsidR="007D63A8" w:rsidRPr="003E3D00" w:rsidRDefault="002C04D6" w:rsidP="0034726E">
            <w:pPr>
              <w:rPr>
                <w:color w:val="0000FF"/>
                <w:u w:val="single"/>
              </w:rPr>
            </w:pPr>
            <w:hyperlink r:id="rId168" w:history="1">
              <w:r w:rsidR="007D63A8" w:rsidRPr="003E3D00">
                <w:rPr>
                  <w:rStyle w:val="Hyperlink"/>
                  <w:rFonts w:cs="Mangal"/>
                </w:rPr>
                <w:t xml:space="preserve">https://www.bankofbiology.com/2018/06/plant-kingdom-powerpoint-presentation.html </w:t>
              </w:r>
            </w:hyperlink>
          </w:p>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r>
      <w:tr w:rsidR="007D63A8" w:rsidRPr="003E3D00" w:rsidTr="0034726E">
        <w:trPr>
          <w:trHeight w:val="630"/>
        </w:trPr>
        <w:tc>
          <w:tcPr>
            <w:tcW w:w="1101" w:type="dxa"/>
            <w:gridSpan w:val="2"/>
            <w:shd w:val="clear" w:color="auto" w:fill="9CC2E5" w:themeFill="accent5" w:themeFillTint="99"/>
          </w:tcPr>
          <w:p w:rsidR="007D63A8" w:rsidRPr="008530E2" w:rsidRDefault="007D63A8" w:rsidP="0034726E">
            <w:pPr>
              <w:spacing w:after="0" w:line="240" w:lineRule="auto"/>
              <w:jc w:val="center"/>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AUGUST</w:t>
            </w:r>
          </w:p>
        </w:tc>
        <w:tc>
          <w:tcPr>
            <w:tcW w:w="1134" w:type="dxa"/>
            <w:shd w:val="clear" w:color="auto" w:fill="9CC2E5" w:themeFill="accent5" w:themeFillTint="99"/>
          </w:tcPr>
          <w:p w:rsidR="007D63A8" w:rsidRPr="008530E2" w:rsidRDefault="007D63A8" w:rsidP="0034726E">
            <w:pPr>
              <w:spacing w:after="0" w:line="240" w:lineRule="auto"/>
              <w:jc w:val="center"/>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25</w:t>
            </w:r>
          </w:p>
        </w:tc>
        <w:tc>
          <w:tcPr>
            <w:tcW w:w="1206" w:type="dxa"/>
            <w:shd w:val="clear" w:color="auto" w:fill="9CC2E5" w:themeFill="accent5" w:themeFillTint="99"/>
            <w:noWrap/>
          </w:tcPr>
          <w:p w:rsidR="007D63A8" w:rsidRPr="008530E2" w:rsidRDefault="007D63A8" w:rsidP="0034726E">
            <w:pPr>
              <w:spacing w:after="0" w:line="240" w:lineRule="auto"/>
              <w:jc w:val="right"/>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8</w:t>
            </w:r>
          </w:p>
        </w:tc>
        <w:tc>
          <w:tcPr>
            <w:tcW w:w="2069" w:type="dxa"/>
            <w:shd w:val="clear" w:color="auto" w:fill="9CC2E5" w:themeFill="accent5" w:themeFillTint="99"/>
          </w:tcPr>
          <w:p w:rsidR="007D63A8" w:rsidRPr="008530E2" w:rsidRDefault="007D63A8" w:rsidP="0034726E">
            <w:pPr>
              <w:spacing w:after="0" w:line="240" w:lineRule="auto"/>
              <w:rPr>
                <w:rFonts w:ascii="Symbol" w:hAnsi="Symbol" w:cs="Calibri"/>
                <w:color w:val="000000"/>
                <w:sz w:val="24"/>
                <w:szCs w:val="24"/>
                <w:lang w:val="en-US" w:bidi="hi-IN"/>
              </w:rPr>
            </w:pPr>
            <w:r w:rsidRPr="008530E2">
              <w:rPr>
                <w:rFonts w:ascii="Symbol" w:hAnsi="Symbol" w:cs="Calibri"/>
                <w:color w:val="000000"/>
                <w:sz w:val="24"/>
                <w:szCs w:val="24"/>
                <w:lang w:val="en-US" w:bidi="hi-IN"/>
              </w:rPr>
              <w:t></w:t>
            </w:r>
            <w:r w:rsidRPr="008530E2">
              <w:rPr>
                <w:rFonts w:ascii="Times New Roman" w:hAnsi="Times New Roman" w:cs="Times New Roman"/>
                <w:color w:val="000000"/>
                <w:sz w:val="14"/>
                <w:szCs w:val="14"/>
                <w:lang w:val="en-US" w:bidi="hi-IN"/>
              </w:rPr>
              <w:t>    </w:t>
            </w:r>
            <w:r>
              <w:rPr>
                <w:rFonts w:ascii="Times New Roman" w:hAnsi="Times New Roman" w:cs="Times New Roman"/>
                <w:color w:val="000000"/>
                <w:sz w:val="14"/>
                <w:szCs w:val="14"/>
                <w:lang w:val="en-US" w:bidi="hi-IN"/>
              </w:rPr>
              <w:t>CH-4</w:t>
            </w:r>
            <w:r w:rsidRPr="008530E2">
              <w:rPr>
                <w:rFonts w:ascii="Times New Roman" w:hAnsi="Times New Roman" w:cs="Times New Roman"/>
                <w:color w:val="000000"/>
                <w:sz w:val="14"/>
                <w:szCs w:val="14"/>
                <w:lang w:val="en-US" w:bidi="hi-IN"/>
              </w:rPr>
              <w:t xml:space="preserve">     </w:t>
            </w:r>
            <w:r w:rsidRPr="008530E2">
              <w:rPr>
                <w:rFonts w:ascii="Garamond" w:hAnsi="Garamond" w:cs="Calibri"/>
                <w:b/>
                <w:bCs/>
                <w:color w:val="000000"/>
                <w:sz w:val="24"/>
                <w:szCs w:val="24"/>
                <w:lang w:val="en-US" w:bidi="hi-IN"/>
              </w:rPr>
              <w:t>Animal Kingdom</w:t>
            </w:r>
          </w:p>
        </w:tc>
        <w:tc>
          <w:tcPr>
            <w:tcW w:w="2447" w:type="dxa"/>
            <w:shd w:val="clear" w:color="auto" w:fill="9CC2E5" w:themeFill="accent5" w:themeFillTint="99"/>
          </w:tcPr>
          <w:p w:rsidR="007D63A8"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4. A</w:t>
            </w:r>
            <w:r w:rsidRPr="008530E2">
              <w:rPr>
                <w:rFonts w:ascii="Times New Roman" w:hAnsi="Times New Roman" w:cs="Times New Roman"/>
                <w:color w:val="000000"/>
                <w:sz w:val="24"/>
                <w:szCs w:val="24"/>
                <w:lang w:val="en-US" w:bidi="hi-IN"/>
              </w:rPr>
              <w:t>pplies scientific terminology for organisms, processes, and phenomena based on internationally accepted conventions</w:t>
            </w:r>
            <w:r>
              <w:rPr>
                <w:rFonts w:ascii="Times New Roman" w:hAnsi="Times New Roman" w:cs="Times New Roman"/>
                <w:color w:val="000000"/>
                <w:sz w:val="24"/>
                <w:szCs w:val="24"/>
                <w:lang w:val="en-US" w:bidi="hi-IN"/>
              </w:rPr>
              <w:t>.</w:t>
            </w:r>
          </w:p>
          <w:p w:rsidR="007D63A8" w:rsidRPr="008530E2"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5. D</w:t>
            </w:r>
            <w:r w:rsidRPr="008530E2">
              <w:rPr>
                <w:rFonts w:ascii="Times New Roman" w:hAnsi="Times New Roman" w:cs="Times New Roman"/>
                <w:color w:val="000000"/>
                <w:sz w:val="24"/>
                <w:szCs w:val="24"/>
                <w:lang w:val="en-US" w:bidi="hi-IN"/>
              </w:rPr>
              <w:t>raws labeled diagrams, flow charts</w:t>
            </w:r>
            <w:r>
              <w:rPr>
                <w:rFonts w:ascii="Times New Roman" w:hAnsi="Times New Roman" w:cs="Times New Roman"/>
                <w:color w:val="000000"/>
                <w:sz w:val="24"/>
                <w:szCs w:val="24"/>
                <w:lang w:val="en-US" w:bidi="hi-IN"/>
              </w:rPr>
              <w:t>.</w:t>
            </w:r>
          </w:p>
        </w:tc>
        <w:tc>
          <w:tcPr>
            <w:tcW w:w="2834" w:type="dxa"/>
            <w:shd w:val="clear" w:color="auto" w:fill="9CC2E5" w:themeFill="accent5" w:themeFillTint="99"/>
          </w:tcPr>
          <w:p w:rsidR="007D63A8" w:rsidRPr="008530E2" w:rsidRDefault="007D63A8" w:rsidP="0034726E">
            <w:pPr>
              <w:spacing w:after="0" w:line="240" w:lineRule="auto"/>
              <w:jc w:val="both"/>
              <w:rPr>
                <w:rFonts w:ascii="Garamond" w:hAnsi="Garamond" w:cs="Calibri"/>
                <w:color w:val="000000"/>
                <w:sz w:val="24"/>
                <w:szCs w:val="24"/>
                <w:lang w:val="en-US" w:bidi="hi-IN"/>
              </w:rPr>
            </w:pPr>
            <w:r w:rsidRPr="008530E2">
              <w:rPr>
                <w:rFonts w:ascii="Garamond" w:hAnsi="Garamond" w:cs="Calibri"/>
                <w:color w:val="000000"/>
                <w:sz w:val="24"/>
                <w:szCs w:val="24"/>
                <w:lang w:val="en-US" w:bidi="hi-IN"/>
              </w:rPr>
              <w:t xml:space="preserve">4. Study and description of three locally available common flowering plants, one from each of the families Solanaceae, Fabacceae and Liliaceae Poaceae Asteraceae or Brassicaceae can be substituted in case of particular geographical location) including dissection and display of floral whorls, anther and ovary to show number of chambers (floral formulae and floral diagrams). Types of root (Tap and adventitious); stem (herbaceous and woody); leaf (arrangement, shape, venation, simple and compound).     </w:t>
            </w:r>
          </w:p>
        </w:tc>
        <w:tc>
          <w:tcPr>
            <w:tcW w:w="2685" w:type="dxa"/>
            <w:shd w:val="clear" w:color="auto" w:fill="9CC2E5" w:themeFill="accent5" w:themeFillTint="99"/>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EACH PHYLA OF ANIMAL KINGDOM CAN BE ASSIGNED TO A STUDENT TO PREPARE POWERPOINT PRESENTATION AND EXPLAIN IN CLASS.</w:t>
            </w:r>
          </w:p>
        </w:tc>
        <w:tc>
          <w:tcPr>
            <w:tcW w:w="2249" w:type="dxa"/>
            <w:shd w:val="clear" w:color="auto" w:fill="9CC2E5" w:themeFill="accent5" w:themeFillTint="99"/>
          </w:tcPr>
          <w:p w:rsidR="007D63A8"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1.QUESTION- ANSWERS FROM BACK EXERCISE OF NCERT BOOK AND  NCERT EXEMPLAR QUESTIONS.</w:t>
            </w:r>
          </w:p>
          <w:p w:rsidR="007D63A8" w:rsidRPr="008530E2"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2. LEARN  COMMON AND SCIENTIFIC NAMES  OF TWO EXAMPLES OF ORGANISMS BELONGING TO EACH PHYLA/ CLASS.</w:t>
            </w:r>
          </w:p>
        </w:tc>
        <w:tc>
          <w:tcPr>
            <w:tcW w:w="2740" w:type="dxa"/>
            <w:shd w:val="clear" w:color="auto" w:fill="9CC2E5" w:themeFill="accent5" w:themeFillTint="99"/>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r>
      <w:tr w:rsidR="007D63A8" w:rsidRPr="003E3D00" w:rsidTr="0034726E">
        <w:trPr>
          <w:trHeight w:val="1320"/>
        </w:trPr>
        <w:tc>
          <w:tcPr>
            <w:tcW w:w="1101" w:type="dxa"/>
            <w:gridSpan w:val="2"/>
            <w:vMerge w:val="restart"/>
            <w:shd w:val="clear" w:color="auto" w:fill="9CC2E5" w:themeFill="accent5" w:themeFillTint="99"/>
            <w:vAlign w:val="center"/>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1134" w:type="dxa"/>
            <w:vMerge w:val="restart"/>
            <w:shd w:val="clear" w:color="auto" w:fill="9CC2E5" w:themeFill="accent5" w:themeFillTint="99"/>
            <w:vAlign w:val="center"/>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1206" w:type="dxa"/>
            <w:shd w:val="clear" w:color="auto" w:fill="9CC2E5" w:themeFill="accent5" w:themeFillTint="99"/>
            <w:noWrap/>
            <w:hideMark/>
          </w:tcPr>
          <w:p w:rsidR="007D63A8" w:rsidRPr="008530E2" w:rsidRDefault="007D63A8" w:rsidP="0034726E">
            <w:pPr>
              <w:spacing w:after="0" w:line="240" w:lineRule="auto"/>
              <w:jc w:val="right"/>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8</w:t>
            </w:r>
          </w:p>
        </w:tc>
        <w:tc>
          <w:tcPr>
            <w:tcW w:w="2069" w:type="dxa"/>
            <w:shd w:val="clear" w:color="auto" w:fill="9CC2E5" w:themeFill="accent5" w:themeFillTint="99"/>
            <w:hideMark/>
          </w:tcPr>
          <w:p w:rsidR="007D63A8" w:rsidRPr="008530E2" w:rsidRDefault="007D63A8" w:rsidP="0034726E">
            <w:pPr>
              <w:spacing w:after="0" w:line="240" w:lineRule="auto"/>
              <w:rPr>
                <w:rFonts w:ascii="Symbol" w:hAnsi="Symbol" w:cs="Calibri"/>
                <w:color w:val="000000"/>
                <w:sz w:val="24"/>
                <w:szCs w:val="24"/>
                <w:lang w:val="en-US" w:bidi="hi-IN"/>
              </w:rPr>
            </w:pPr>
            <w:r w:rsidRPr="003306D0">
              <w:rPr>
                <w:rFonts w:ascii="Times New Roman" w:hAnsi="Times New Roman" w:cs="Times New Roman"/>
                <w:color w:val="000000"/>
                <w:sz w:val="24"/>
                <w:szCs w:val="24"/>
                <w:lang w:val="en-US" w:bidi="hi-IN"/>
              </w:rPr>
              <w:t>UNIT-</w:t>
            </w:r>
            <w:r>
              <w:rPr>
                <w:rFonts w:ascii="Times New Roman" w:hAnsi="Times New Roman" w:cs="Times New Roman"/>
                <w:color w:val="000000"/>
                <w:sz w:val="24"/>
                <w:szCs w:val="24"/>
                <w:lang w:val="en-US" w:bidi="hi-IN"/>
              </w:rPr>
              <w:t xml:space="preserve">2 </w:t>
            </w:r>
            <w:r w:rsidRPr="008530E2">
              <w:rPr>
                <w:rFonts w:ascii="Symbol" w:hAnsi="Symbol" w:cs="Calibri"/>
                <w:color w:val="000000"/>
                <w:sz w:val="24"/>
                <w:szCs w:val="24"/>
                <w:lang w:val="en-US" w:bidi="hi-IN"/>
              </w:rPr>
              <w:t></w:t>
            </w:r>
            <w:r w:rsidRPr="008530E2">
              <w:rPr>
                <w:rFonts w:ascii="Times New Roman" w:hAnsi="Times New Roman" w:cs="Times New Roman"/>
                <w:color w:val="000000"/>
                <w:sz w:val="14"/>
                <w:szCs w:val="14"/>
                <w:lang w:val="en-US" w:bidi="hi-IN"/>
              </w:rPr>
              <w:t>  </w:t>
            </w:r>
            <w:r>
              <w:rPr>
                <w:rFonts w:ascii="Times New Roman" w:hAnsi="Times New Roman" w:cs="Times New Roman"/>
                <w:color w:val="000000"/>
                <w:sz w:val="14"/>
                <w:szCs w:val="14"/>
                <w:lang w:val="en-US" w:bidi="hi-IN"/>
              </w:rPr>
              <w:t>CH-5</w:t>
            </w:r>
            <w:r w:rsidRPr="008530E2">
              <w:rPr>
                <w:rFonts w:ascii="Times New Roman" w:hAnsi="Times New Roman" w:cs="Times New Roman"/>
                <w:color w:val="000000"/>
                <w:sz w:val="14"/>
                <w:szCs w:val="14"/>
                <w:lang w:val="en-US" w:bidi="hi-IN"/>
              </w:rPr>
              <w:t xml:space="preserve">       </w:t>
            </w:r>
            <w:r w:rsidRPr="008530E2">
              <w:rPr>
                <w:rFonts w:ascii="Garamond" w:hAnsi="Garamond" w:cs="Calibri"/>
                <w:b/>
                <w:bCs/>
                <w:color w:val="000000"/>
                <w:sz w:val="24"/>
                <w:szCs w:val="24"/>
                <w:lang w:val="en-US" w:bidi="hi-IN"/>
              </w:rPr>
              <w:t>Morphology of Flowering Plants</w:t>
            </w:r>
          </w:p>
        </w:tc>
        <w:tc>
          <w:tcPr>
            <w:tcW w:w="2447" w:type="dxa"/>
            <w:shd w:val="clear" w:color="auto" w:fill="9CC2E5" w:themeFill="accent5" w:themeFillTint="99"/>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1.W</w:t>
            </w:r>
            <w:r w:rsidRPr="008530E2">
              <w:rPr>
                <w:rFonts w:ascii="Times New Roman" w:hAnsi="Times New Roman" w:cs="Times New Roman"/>
                <w:color w:val="000000"/>
                <w:sz w:val="24"/>
                <w:szCs w:val="24"/>
                <w:lang w:val="en-US" w:bidi="hi-IN"/>
              </w:rPr>
              <w:t>rites floral formulae in technical language based on floral diagrams of different flowers such as</w:t>
            </w:r>
            <w:r>
              <w:rPr>
                <w:rFonts w:ascii="Times New Roman" w:hAnsi="Times New Roman" w:cs="Times New Roman"/>
                <w:color w:val="000000"/>
                <w:sz w:val="24"/>
                <w:szCs w:val="24"/>
                <w:lang w:val="en-US" w:bidi="hi-IN"/>
              </w:rPr>
              <w:t xml:space="preserve"> flowers of pea, makoi and onion,</w:t>
            </w:r>
            <w:r w:rsidRPr="008530E2">
              <w:rPr>
                <w:rFonts w:ascii="Times New Roman" w:hAnsi="Times New Roman" w:cs="Times New Roman"/>
                <w:color w:val="000000"/>
                <w:sz w:val="24"/>
                <w:szCs w:val="24"/>
                <w:lang w:val="en-US" w:bidi="hi-IN"/>
              </w:rPr>
              <w:t>etc</w:t>
            </w:r>
          </w:p>
        </w:tc>
        <w:tc>
          <w:tcPr>
            <w:tcW w:w="2834" w:type="dxa"/>
            <w:shd w:val="clear" w:color="auto" w:fill="9CC2E5" w:themeFill="accent5" w:themeFillTint="99"/>
            <w:hideMark/>
          </w:tcPr>
          <w:p w:rsidR="007D63A8" w:rsidRPr="008530E2" w:rsidRDefault="007D63A8" w:rsidP="0034726E">
            <w:pPr>
              <w:spacing w:after="0" w:line="240" w:lineRule="auto"/>
              <w:jc w:val="both"/>
              <w:rPr>
                <w:rFonts w:ascii="Garamond" w:hAnsi="Garamond" w:cs="Calibri"/>
                <w:color w:val="000000"/>
                <w:sz w:val="24"/>
                <w:szCs w:val="24"/>
                <w:lang w:val="en-US" w:bidi="hi-IN"/>
              </w:rPr>
            </w:pPr>
            <w:r w:rsidRPr="008530E2">
              <w:rPr>
                <w:rFonts w:ascii="Garamond" w:hAnsi="Garamond" w:cs="Calibri"/>
                <w:color w:val="000000"/>
                <w:sz w:val="24"/>
                <w:szCs w:val="24"/>
                <w:lang w:val="en-US" w:bidi="hi-IN"/>
              </w:rPr>
              <w:t>5. Preparation and study of T.S. of dicot and monocot roots and stems (primary)</w:t>
            </w:r>
          </w:p>
        </w:tc>
        <w:tc>
          <w:tcPr>
            <w:tcW w:w="2685" w:type="dxa"/>
            <w:shd w:val="clear" w:color="auto" w:fill="9CC2E5" w:themeFill="accent5" w:themeFillTint="99"/>
            <w:noWrap/>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 </w:t>
            </w:r>
          </w:p>
        </w:tc>
        <w:tc>
          <w:tcPr>
            <w:tcW w:w="2249" w:type="dxa"/>
            <w:shd w:val="clear" w:color="auto" w:fill="9CC2E5" w:themeFill="accent5" w:themeFillTint="99"/>
          </w:tcPr>
          <w:p w:rsidR="007D63A8"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1.QUESTION- ANSWERS FROM BACK EXERCISE OF NCERT BOOK AND  NCERT EXEMPLAR QUESTIONS</w:t>
            </w:r>
          </w:p>
          <w:p w:rsidR="007D63A8" w:rsidRPr="008530E2"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2. DRAW AND DEFINE ALL TERMS DEALT IN THE CHAPTER</w:t>
            </w:r>
          </w:p>
        </w:tc>
        <w:tc>
          <w:tcPr>
            <w:tcW w:w="2740" w:type="dxa"/>
            <w:shd w:val="clear" w:color="auto" w:fill="9CC2E5" w:themeFill="accent5" w:themeFillTint="99"/>
          </w:tcPr>
          <w:p w:rsidR="007D63A8" w:rsidRPr="003E3D00" w:rsidRDefault="002C04D6" w:rsidP="0034726E">
            <w:pPr>
              <w:rPr>
                <w:color w:val="0000FF"/>
                <w:u w:val="single"/>
              </w:rPr>
            </w:pPr>
            <w:hyperlink r:id="rId169" w:history="1">
              <w:r w:rsidR="007D63A8" w:rsidRPr="003E3D00">
                <w:rPr>
                  <w:rStyle w:val="Hyperlink"/>
                  <w:rFonts w:cs="Mangal"/>
                </w:rPr>
                <w:t xml:space="preserve">https://diksha.gov.in/play/collection/do_31310347527677542411483?contentId=do_31307121095047577611178  </w:t>
              </w:r>
            </w:hyperlink>
          </w:p>
          <w:p w:rsidR="007D63A8" w:rsidRPr="003E3D00" w:rsidRDefault="002C04D6" w:rsidP="0034726E">
            <w:pPr>
              <w:rPr>
                <w:color w:val="0000FF"/>
                <w:u w:val="single"/>
              </w:rPr>
            </w:pPr>
            <w:hyperlink r:id="rId170" w:history="1">
              <w:r w:rsidR="007D63A8" w:rsidRPr="003E3D00">
                <w:rPr>
                  <w:rStyle w:val="Hyperlink"/>
                  <w:rFonts w:cs="Mangal"/>
                </w:rPr>
                <w:t xml:space="preserve">https://www.bankofbiology.com/2020/06/morphology-in-flowering-plants-ppt-pdf.html </w:t>
              </w:r>
            </w:hyperlink>
          </w:p>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r>
      <w:tr w:rsidR="007D63A8" w:rsidRPr="003E3D00" w:rsidTr="0034726E">
        <w:trPr>
          <w:trHeight w:val="3073"/>
        </w:trPr>
        <w:tc>
          <w:tcPr>
            <w:tcW w:w="1101" w:type="dxa"/>
            <w:gridSpan w:val="2"/>
            <w:vMerge/>
            <w:shd w:val="clear" w:color="auto" w:fill="9CC2E5" w:themeFill="accent5" w:themeFillTint="99"/>
            <w:vAlign w:val="center"/>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1134" w:type="dxa"/>
            <w:vMerge/>
            <w:shd w:val="clear" w:color="auto" w:fill="9CC2E5" w:themeFill="accent5" w:themeFillTint="99"/>
            <w:vAlign w:val="center"/>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1206" w:type="dxa"/>
            <w:shd w:val="clear" w:color="auto" w:fill="9CC2E5" w:themeFill="accent5" w:themeFillTint="99"/>
            <w:noWrap/>
            <w:hideMark/>
          </w:tcPr>
          <w:p w:rsidR="007D63A8" w:rsidRPr="008530E2" w:rsidRDefault="007D63A8" w:rsidP="0034726E">
            <w:pPr>
              <w:spacing w:after="0" w:line="240" w:lineRule="auto"/>
              <w:jc w:val="right"/>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7</w:t>
            </w:r>
          </w:p>
        </w:tc>
        <w:tc>
          <w:tcPr>
            <w:tcW w:w="2069" w:type="dxa"/>
            <w:shd w:val="clear" w:color="auto" w:fill="9CC2E5" w:themeFill="accent5" w:themeFillTint="99"/>
            <w:hideMark/>
          </w:tcPr>
          <w:p w:rsidR="007D63A8" w:rsidRPr="008530E2" w:rsidRDefault="007D63A8" w:rsidP="0034726E">
            <w:pPr>
              <w:spacing w:after="0" w:line="240" w:lineRule="auto"/>
              <w:rPr>
                <w:rFonts w:ascii="Symbol" w:hAnsi="Symbol" w:cs="Calibri"/>
                <w:color w:val="000000"/>
                <w:sz w:val="24"/>
                <w:szCs w:val="24"/>
                <w:lang w:val="en-US" w:bidi="hi-IN"/>
              </w:rPr>
            </w:pPr>
            <w:r w:rsidRPr="008530E2">
              <w:rPr>
                <w:rFonts w:ascii="Symbol" w:hAnsi="Symbol" w:cs="Calibri"/>
                <w:color w:val="000000"/>
                <w:sz w:val="24"/>
                <w:szCs w:val="24"/>
                <w:lang w:val="en-US" w:bidi="hi-IN"/>
              </w:rPr>
              <w:t></w:t>
            </w:r>
            <w:r w:rsidRPr="008530E2">
              <w:rPr>
                <w:rFonts w:ascii="Times New Roman" w:hAnsi="Times New Roman" w:cs="Times New Roman"/>
                <w:color w:val="000000"/>
                <w:sz w:val="14"/>
                <w:szCs w:val="14"/>
                <w:lang w:val="en-US" w:bidi="hi-IN"/>
              </w:rPr>
              <w:t>  </w:t>
            </w:r>
            <w:r>
              <w:rPr>
                <w:rFonts w:ascii="Times New Roman" w:hAnsi="Times New Roman" w:cs="Times New Roman"/>
                <w:color w:val="000000"/>
                <w:sz w:val="14"/>
                <w:szCs w:val="14"/>
                <w:lang w:val="en-US" w:bidi="hi-IN"/>
              </w:rPr>
              <w:t>CH-6</w:t>
            </w:r>
            <w:r w:rsidRPr="008530E2">
              <w:rPr>
                <w:rFonts w:ascii="Times New Roman" w:hAnsi="Times New Roman" w:cs="Times New Roman"/>
                <w:color w:val="000000"/>
                <w:sz w:val="14"/>
                <w:szCs w:val="14"/>
                <w:lang w:val="en-US" w:bidi="hi-IN"/>
              </w:rPr>
              <w:t xml:space="preserve">       </w:t>
            </w:r>
            <w:r w:rsidRPr="008530E2">
              <w:rPr>
                <w:rFonts w:ascii="Garamond" w:hAnsi="Garamond" w:cs="Calibri"/>
                <w:b/>
                <w:bCs/>
                <w:color w:val="000000"/>
                <w:sz w:val="24"/>
                <w:szCs w:val="24"/>
                <w:lang w:val="en-US" w:bidi="hi-IN"/>
              </w:rPr>
              <w:t>Anatomy of Flowering Plants</w:t>
            </w:r>
          </w:p>
        </w:tc>
        <w:tc>
          <w:tcPr>
            <w:tcW w:w="2447" w:type="dxa"/>
            <w:shd w:val="clear" w:color="auto" w:fill="9CC2E5" w:themeFill="accent5" w:themeFillTint="99"/>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2. P</w:t>
            </w:r>
            <w:r w:rsidRPr="008530E2">
              <w:rPr>
                <w:rFonts w:ascii="Times New Roman" w:hAnsi="Times New Roman" w:cs="Times New Roman"/>
                <w:color w:val="000000"/>
                <w:sz w:val="24"/>
                <w:szCs w:val="24"/>
                <w:lang w:val="en-US" w:bidi="hi-IN"/>
              </w:rPr>
              <w:t>repares slides for study the structural intricacies of life for</w:t>
            </w:r>
            <w:r>
              <w:rPr>
                <w:rFonts w:ascii="Times New Roman" w:hAnsi="Times New Roman" w:cs="Times New Roman"/>
                <w:color w:val="000000"/>
                <w:sz w:val="24"/>
                <w:szCs w:val="24"/>
                <w:lang w:val="en-US" w:bidi="hi-IN"/>
              </w:rPr>
              <w:t>ms and structural organizations</w:t>
            </w:r>
          </w:p>
        </w:tc>
        <w:tc>
          <w:tcPr>
            <w:tcW w:w="2834" w:type="dxa"/>
            <w:shd w:val="clear" w:color="auto" w:fill="9CC2E5" w:themeFill="accent5" w:themeFillTint="99"/>
            <w:hideMark/>
          </w:tcPr>
          <w:p w:rsidR="007D63A8" w:rsidRPr="008530E2" w:rsidRDefault="007D63A8" w:rsidP="0034726E">
            <w:pPr>
              <w:spacing w:after="0" w:line="240" w:lineRule="auto"/>
              <w:rPr>
                <w:rFonts w:ascii="Garamond" w:hAnsi="Garamond" w:cs="Calibri"/>
                <w:color w:val="000000"/>
                <w:sz w:val="24"/>
                <w:szCs w:val="24"/>
                <w:lang w:val="en-US" w:bidi="hi-IN"/>
              </w:rPr>
            </w:pPr>
            <w:r w:rsidRPr="008530E2">
              <w:rPr>
                <w:rFonts w:ascii="Garamond" w:hAnsi="Garamond" w:cs="Calibri"/>
                <w:color w:val="000000"/>
                <w:sz w:val="24"/>
                <w:szCs w:val="24"/>
                <w:lang w:val="en-US" w:bidi="hi-IN"/>
              </w:rPr>
              <w:t xml:space="preserve">6. Study of distribution of stomata in the upper and lower surface of leaves.                                             </w:t>
            </w:r>
          </w:p>
        </w:tc>
        <w:tc>
          <w:tcPr>
            <w:tcW w:w="2685" w:type="dxa"/>
            <w:shd w:val="clear" w:color="auto" w:fill="9CC2E5" w:themeFill="accent5" w:themeFillTint="99"/>
            <w:noWrap/>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 </w:t>
            </w:r>
          </w:p>
        </w:tc>
        <w:tc>
          <w:tcPr>
            <w:tcW w:w="2249" w:type="dxa"/>
            <w:shd w:val="clear" w:color="auto" w:fill="9CC2E5" w:themeFill="accent5" w:themeFillTint="99"/>
          </w:tcPr>
          <w:p w:rsidR="007D63A8"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1.QUESTION- ANSWERS FROM BACK EXERCISE OF NCERT BOOK AND  NCERT EXEMPLAR QUESTIONS.</w:t>
            </w:r>
          </w:p>
          <w:p w:rsidR="007D63A8" w:rsidRPr="008530E2"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2. DIAGRAMS PRACTICE</w:t>
            </w:r>
          </w:p>
        </w:tc>
        <w:tc>
          <w:tcPr>
            <w:tcW w:w="2740" w:type="dxa"/>
            <w:shd w:val="clear" w:color="auto" w:fill="9CC2E5" w:themeFill="accent5" w:themeFillTint="99"/>
          </w:tcPr>
          <w:p w:rsidR="007D63A8" w:rsidRPr="003E3D00" w:rsidRDefault="002C04D6" w:rsidP="0034726E">
            <w:pPr>
              <w:rPr>
                <w:color w:val="0000FF"/>
                <w:u w:val="single"/>
              </w:rPr>
            </w:pPr>
            <w:hyperlink r:id="rId171" w:history="1">
              <w:r w:rsidR="007D63A8" w:rsidRPr="003E3D00">
                <w:rPr>
                  <w:rStyle w:val="Hyperlink"/>
                  <w:rFonts w:cs="Mangal"/>
                </w:rPr>
                <w:t xml:space="preserve">https://diksha.gov.in/play/collection/do_31310347527677542411483?contentId=do_3130010319152250881256 </w:t>
              </w:r>
            </w:hyperlink>
          </w:p>
          <w:p w:rsidR="007D63A8" w:rsidRPr="008530E2" w:rsidRDefault="002C04D6" w:rsidP="0034726E">
            <w:pPr>
              <w:rPr>
                <w:rFonts w:ascii="Times New Roman" w:hAnsi="Times New Roman" w:cs="Times New Roman"/>
                <w:color w:val="000000"/>
                <w:sz w:val="24"/>
                <w:szCs w:val="24"/>
                <w:lang w:val="en-US" w:bidi="hi-IN"/>
              </w:rPr>
            </w:pPr>
            <w:hyperlink r:id="rId172" w:history="1">
              <w:r w:rsidR="007D63A8" w:rsidRPr="003E3D00">
                <w:rPr>
                  <w:rStyle w:val="Hyperlink"/>
                  <w:rFonts w:cs="Mangal"/>
                </w:rPr>
                <w:t xml:space="preserve">https://www.bankofbiology.com/2020/06/anatomy-in-flowering-plants-ppt-pdf.html </w:t>
              </w:r>
            </w:hyperlink>
          </w:p>
        </w:tc>
      </w:tr>
      <w:tr w:rsidR="007D63A8" w:rsidRPr="003E3D00" w:rsidTr="0034726E">
        <w:trPr>
          <w:trHeight w:val="2265"/>
        </w:trPr>
        <w:tc>
          <w:tcPr>
            <w:tcW w:w="1101" w:type="dxa"/>
            <w:gridSpan w:val="2"/>
            <w:vMerge/>
            <w:shd w:val="clear" w:color="auto" w:fill="9CC2E5" w:themeFill="accent5" w:themeFillTint="99"/>
            <w:vAlign w:val="center"/>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1134" w:type="dxa"/>
            <w:vMerge/>
            <w:shd w:val="clear" w:color="auto" w:fill="9CC2E5" w:themeFill="accent5" w:themeFillTint="99"/>
            <w:vAlign w:val="center"/>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1206" w:type="dxa"/>
            <w:shd w:val="clear" w:color="auto" w:fill="9CC2E5" w:themeFill="accent5" w:themeFillTint="99"/>
            <w:noWrap/>
            <w:hideMark/>
          </w:tcPr>
          <w:p w:rsidR="007D63A8" w:rsidRPr="008530E2" w:rsidRDefault="007D63A8" w:rsidP="0034726E">
            <w:pPr>
              <w:spacing w:after="0" w:line="240" w:lineRule="auto"/>
              <w:jc w:val="right"/>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8</w:t>
            </w:r>
          </w:p>
        </w:tc>
        <w:tc>
          <w:tcPr>
            <w:tcW w:w="2069" w:type="dxa"/>
            <w:shd w:val="clear" w:color="auto" w:fill="9CC2E5" w:themeFill="accent5" w:themeFillTint="99"/>
            <w:hideMark/>
          </w:tcPr>
          <w:p w:rsidR="007D63A8" w:rsidRPr="008530E2" w:rsidRDefault="007D63A8" w:rsidP="0034726E">
            <w:pPr>
              <w:spacing w:after="0" w:line="240" w:lineRule="auto"/>
              <w:rPr>
                <w:rFonts w:ascii="Symbol" w:hAnsi="Symbol" w:cs="Calibri"/>
                <w:color w:val="000000"/>
                <w:sz w:val="24"/>
                <w:szCs w:val="24"/>
                <w:lang w:val="en-US" w:bidi="hi-IN"/>
              </w:rPr>
            </w:pPr>
            <w:r w:rsidRPr="008530E2">
              <w:rPr>
                <w:rFonts w:ascii="Symbol" w:hAnsi="Symbol" w:cs="Calibri"/>
                <w:color w:val="000000"/>
                <w:sz w:val="24"/>
                <w:szCs w:val="24"/>
                <w:lang w:val="en-US" w:bidi="hi-IN"/>
              </w:rPr>
              <w:t></w:t>
            </w:r>
            <w:r w:rsidRPr="008530E2">
              <w:rPr>
                <w:rFonts w:ascii="Times New Roman" w:hAnsi="Times New Roman" w:cs="Times New Roman"/>
                <w:color w:val="000000"/>
                <w:sz w:val="14"/>
                <w:szCs w:val="14"/>
                <w:lang w:val="en-US" w:bidi="hi-IN"/>
              </w:rPr>
              <w:t>     </w:t>
            </w:r>
            <w:r>
              <w:rPr>
                <w:rFonts w:ascii="Times New Roman" w:hAnsi="Times New Roman" w:cs="Times New Roman"/>
                <w:color w:val="000000"/>
                <w:sz w:val="14"/>
                <w:szCs w:val="14"/>
                <w:lang w:val="en-US" w:bidi="hi-IN"/>
              </w:rPr>
              <w:t>CH-7</w:t>
            </w:r>
            <w:r w:rsidRPr="008530E2">
              <w:rPr>
                <w:rFonts w:ascii="Times New Roman" w:hAnsi="Times New Roman" w:cs="Times New Roman"/>
                <w:color w:val="000000"/>
                <w:sz w:val="14"/>
                <w:szCs w:val="14"/>
                <w:lang w:val="en-US" w:bidi="hi-IN"/>
              </w:rPr>
              <w:t xml:space="preserve">    </w:t>
            </w:r>
            <w:r w:rsidRPr="008530E2">
              <w:rPr>
                <w:rFonts w:ascii="Garamond" w:hAnsi="Garamond" w:cs="Calibri"/>
                <w:b/>
                <w:bCs/>
                <w:color w:val="000000"/>
                <w:sz w:val="24"/>
                <w:szCs w:val="24"/>
                <w:lang w:val="en-US" w:bidi="hi-IN"/>
              </w:rPr>
              <w:t>Structural Organization in Animals</w:t>
            </w:r>
          </w:p>
        </w:tc>
        <w:tc>
          <w:tcPr>
            <w:tcW w:w="2447" w:type="dxa"/>
            <w:shd w:val="clear" w:color="auto" w:fill="9CC2E5" w:themeFill="accent5" w:themeFillTint="99"/>
            <w:hideMark/>
          </w:tcPr>
          <w:p w:rsidR="007D63A8"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3. M</w:t>
            </w:r>
            <w:r w:rsidRPr="008530E2">
              <w:rPr>
                <w:rFonts w:ascii="Times New Roman" w:hAnsi="Times New Roman" w:cs="Times New Roman"/>
                <w:color w:val="000000"/>
                <w:sz w:val="24"/>
                <w:szCs w:val="24"/>
                <w:lang w:val="en-US" w:bidi="hi-IN"/>
              </w:rPr>
              <w:t>akes efforts to conserve environment realizing the inter- dependency and inter-r</w:t>
            </w:r>
            <w:r>
              <w:rPr>
                <w:rFonts w:ascii="Times New Roman" w:hAnsi="Times New Roman" w:cs="Times New Roman"/>
                <w:color w:val="000000"/>
                <w:sz w:val="24"/>
                <w:szCs w:val="24"/>
                <w:lang w:val="en-US" w:bidi="hi-IN"/>
              </w:rPr>
              <w:t>elationship in the biotic and a</w:t>
            </w:r>
            <w:r w:rsidRPr="008530E2">
              <w:rPr>
                <w:rFonts w:ascii="Times New Roman" w:hAnsi="Times New Roman" w:cs="Times New Roman"/>
                <w:color w:val="000000"/>
                <w:sz w:val="24"/>
                <w:szCs w:val="24"/>
                <w:lang w:val="en-US" w:bidi="hi-IN"/>
              </w:rPr>
              <w:t>biotic factors of environment</w:t>
            </w:r>
          </w:p>
          <w:p w:rsidR="007D63A8" w:rsidRPr="008530E2"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4. D</w:t>
            </w:r>
            <w:r w:rsidRPr="008530E2">
              <w:rPr>
                <w:rFonts w:ascii="Times New Roman" w:hAnsi="Times New Roman" w:cs="Times New Roman"/>
                <w:color w:val="000000"/>
                <w:sz w:val="24"/>
                <w:szCs w:val="24"/>
                <w:lang w:val="en-US" w:bidi="hi-IN"/>
              </w:rPr>
              <w:t>raws labeled diagrams, flow charts, concept m</w:t>
            </w:r>
            <w:r>
              <w:rPr>
                <w:rFonts w:ascii="Times New Roman" w:hAnsi="Times New Roman" w:cs="Times New Roman"/>
                <w:color w:val="000000"/>
                <w:sz w:val="24"/>
                <w:szCs w:val="24"/>
                <w:lang w:val="en-US" w:bidi="hi-IN"/>
              </w:rPr>
              <w:t>aps, graphs and floral diagrams</w:t>
            </w:r>
          </w:p>
        </w:tc>
        <w:tc>
          <w:tcPr>
            <w:tcW w:w="2834" w:type="dxa"/>
            <w:shd w:val="clear" w:color="auto" w:fill="9CC2E5" w:themeFill="accent5" w:themeFillTint="99"/>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 xml:space="preserve"> 7. Study of tissues and diversity in shapes and sizes of plants and 8.  animals through permanent slides. 9. Study of external morphology of cockroach through virtual images/models.</w:t>
            </w:r>
          </w:p>
        </w:tc>
        <w:tc>
          <w:tcPr>
            <w:tcW w:w="2685" w:type="dxa"/>
            <w:shd w:val="clear" w:color="auto" w:fill="9CC2E5" w:themeFill="accent5" w:themeFillTint="99"/>
            <w:noWrap/>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 </w:t>
            </w:r>
          </w:p>
        </w:tc>
        <w:tc>
          <w:tcPr>
            <w:tcW w:w="2249" w:type="dxa"/>
            <w:shd w:val="clear" w:color="auto" w:fill="9CC2E5" w:themeFill="accent5" w:themeFillTint="99"/>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1.QUESTION- ANSWERS FROM BACK EXERCISE OF NCERT BOOK AND  NCERT EXEMPLAR QUESTIONS</w:t>
            </w:r>
          </w:p>
        </w:tc>
        <w:tc>
          <w:tcPr>
            <w:tcW w:w="2740" w:type="dxa"/>
            <w:shd w:val="clear" w:color="auto" w:fill="9CC2E5" w:themeFill="accent5" w:themeFillTint="99"/>
          </w:tcPr>
          <w:p w:rsidR="007D63A8" w:rsidRPr="003E3D00" w:rsidRDefault="002C04D6" w:rsidP="0034726E">
            <w:pPr>
              <w:rPr>
                <w:color w:val="0000FF"/>
                <w:u w:val="single"/>
              </w:rPr>
            </w:pPr>
            <w:hyperlink r:id="rId173" w:history="1">
              <w:r w:rsidR="007D63A8" w:rsidRPr="003E3D00">
                <w:rPr>
                  <w:rStyle w:val="Hyperlink"/>
                  <w:rFonts w:cs="Mangal"/>
                </w:rPr>
                <w:t xml:space="preserve">https://www.bankofbiology.com/2018/08/structural-organisation-in-animals.html </w:t>
              </w:r>
            </w:hyperlink>
          </w:p>
          <w:p w:rsidR="007D63A8" w:rsidRPr="003E3D00" w:rsidRDefault="007D63A8" w:rsidP="0034726E">
            <w:pPr>
              <w:rPr>
                <w:color w:val="0000FF"/>
                <w:u w:val="single"/>
              </w:rPr>
            </w:pPr>
          </w:p>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r>
      <w:tr w:rsidR="007D63A8" w:rsidRPr="003E3D00" w:rsidTr="0034726E">
        <w:trPr>
          <w:trHeight w:val="2280"/>
        </w:trPr>
        <w:tc>
          <w:tcPr>
            <w:tcW w:w="1101" w:type="dxa"/>
            <w:gridSpan w:val="2"/>
            <w:vMerge w:val="restart"/>
            <w:shd w:val="clear" w:color="auto" w:fill="F4B083" w:themeFill="accent2" w:themeFillTint="99"/>
            <w:noWrap/>
            <w:hideMark/>
          </w:tcPr>
          <w:p w:rsidR="007D63A8" w:rsidRPr="008530E2" w:rsidRDefault="007D63A8" w:rsidP="0034726E">
            <w:pPr>
              <w:spacing w:after="0" w:line="240" w:lineRule="auto"/>
              <w:jc w:val="center"/>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SEPTEMBER</w:t>
            </w:r>
          </w:p>
        </w:tc>
        <w:tc>
          <w:tcPr>
            <w:tcW w:w="1134" w:type="dxa"/>
            <w:vMerge w:val="restart"/>
            <w:shd w:val="clear" w:color="auto" w:fill="F4B083" w:themeFill="accent2" w:themeFillTint="99"/>
            <w:hideMark/>
          </w:tcPr>
          <w:p w:rsidR="007D63A8" w:rsidRPr="008530E2" w:rsidRDefault="007D63A8" w:rsidP="0034726E">
            <w:pPr>
              <w:spacing w:after="0" w:line="240" w:lineRule="auto"/>
              <w:jc w:val="center"/>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25</w:t>
            </w:r>
          </w:p>
        </w:tc>
        <w:tc>
          <w:tcPr>
            <w:tcW w:w="1206" w:type="dxa"/>
            <w:shd w:val="clear" w:color="auto" w:fill="F4B083" w:themeFill="accent2" w:themeFillTint="99"/>
            <w:noWrap/>
            <w:hideMark/>
          </w:tcPr>
          <w:p w:rsidR="007D63A8" w:rsidRPr="008530E2" w:rsidRDefault="007D63A8" w:rsidP="0034726E">
            <w:pPr>
              <w:spacing w:after="0" w:line="240" w:lineRule="auto"/>
              <w:jc w:val="right"/>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12</w:t>
            </w:r>
          </w:p>
        </w:tc>
        <w:tc>
          <w:tcPr>
            <w:tcW w:w="2069" w:type="dxa"/>
            <w:shd w:val="clear" w:color="auto" w:fill="F4B083" w:themeFill="accent2" w:themeFillTint="99"/>
            <w:hideMark/>
          </w:tcPr>
          <w:p w:rsidR="007D63A8" w:rsidRPr="008530E2" w:rsidRDefault="007D63A8" w:rsidP="0034726E">
            <w:pPr>
              <w:spacing w:after="0" w:line="240" w:lineRule="auto"/>
              <w:rPr>
                <w:rFonts w:ascii="Symbol" w:hAnsi="Symbol" w:cs="Calibri"/>
                <w:color w:val="000000"/>
                <w:sz w:val="24"/>
                <w:szCs w:val="24"/>
                <w:lang w:val="en-US" w:bidi="hi-IN"/>
              </w:rPr>
            </w:pPr>
            <w:r w:rsidRPr="003306D0">
              <w:rPr>
                <w:rFonts w:ascii="Times New Roman" w:hAnsi="Times New Roman" w:cs="Times New Roman"/>
                <w:color w:val="000000"/>
                <w:sz w:val="24"/>
                <w:szCs w:val="24"/>
                <w:lang w:val="en-US" w:bidi="hi-IN"/>
              </w:rPr>
              <w:t>UNIT-</w:t>
            </w:r>
            <w:r>
              <w:rPr>
                <w:rFonts w:ascii="Times New Roman" w:hAnsi="Times New Roman" w:cs="Times New Roman"/>
                <w:color w:val="000000"/>
                <w:sz w:val="24"/>
                <w:szCs w:val="24"/>
                <w:lang w:val="en-US" w:bidi="hi-IN"/>
              </w:rPr>
              <w:t>3</w:t>
            </w:r>
            <w:r w:rsidRPr="008530E2">
              <w:rPr>
                <w:rFonts w:ascii="Symbol" w:hAnsi="Symbol" w:cs="Calibri"/>
                <w:color w:val="000000"/>
                <w:sz w:val="24"/>
                <w:szCs w:val="24"/>
                <w:lang w:val="en-US" w:bidi="hi-IN"/>
              </w:rPr>
              <w:t></w:t>
            </w:r>
            <w:r w:rsidRPr="008530E2">
              <w:rPr>
                <w:rFonts w:ascii="Times New Roman" w:hAnsi="Times New Roman" w:cs="Times New Roman"/>
                <w:color w:val="000000"/>
                <w:sz w:val="14"/>
                <w:szCs w:val="14"/>
                <w:lang w:val="en-US" w:bidi="hi-IN"/>
              </w:rPr>
              <w:t>  </w:t>
            </w:r>
            <w:r>
              <w:rPr>
                <w:rFonts w:ascii="Times New Roman" w:hAnsi="Times New Roman" w:cs="Times New Roman"/>
                <w:color w:val="000000"/>
                <w:sz w:val="14"/>
                <w:szCs w:val="14"/>
                <w:lang w:val="en-US" w:bidi="hi-IN"/>
              </w:rPr>
              <w:t>CH-8</w:t>
            </w:r>
            <w:r w:rsidRPr="008530E2">
              <w:rPr>
                <w:rFonts w:ascii="Times New Roman" w:hAnsi="Times New Roman" w:cs="Times New Roman"/>
                <w:color w:val="000000"/>
                <w:sz w:val="14"/>
                <w:szCs w:val="14"/>
                <w:lang w:val="en-US" w:bidi="hi-IN"/>
              </w:rPr>
              <w:t xml:space="preserve">       </w:t>
            </w:r>
            <w:r w:rsidRPr="008530E2">
              <w:rPr>
                <w:rFonts w:ascii="Garamond" w:hAnsi="Garamond" w:cs="Calibri"/>
                <w:b/>
                <w:bCs/>
                <w:color w:val="000000"/>
                <w:sz w:val="24"/>
                <w:szCs w:val="24"/>
                <w:lang w:val="en-US" w:bidi="hi-IN"/>
              </w:rPr>
              <w:t>Cell-The Unit of Life</w:t>
            </w:r>
          </w:p>
        </w:tc>
        <w:tc>
          <w:tcPr>
            <w:tcW w:w="2447" w:type="dxa"/>
            <w:shd w:val="clear" w:color="auto" w:fill="F4B083" w:themeFill="accent2" w:themeFillTint="99"/>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1. D</w:t>
            </w:r>
            <w:r w:rsidRPr="008530E2">
              <w:rPr>
                <w:rFonts w:ascii="Times New Roman" w:hAnsi="Times New Roman" w:cs="Times New Roman"/>
                <w:color w:val="000000"/>
                <w:sz w:val="24"/>
                <w:szCs w:val="24"/>
                <w:lang w:val="en-US" w:bidi="hi-IN"/>
              </w:rPr>
              <w:t>escribes contribution of scientists/researchers all over the world in systematic evolution of concepts, scientific discoveries and inventions in the field of biology based on historical s</w:t>
            </w:r>
            <w:r>
              <w:rPr>
                <w:rFonts w:ascii="Times New Roman" w:hAnsi="Times New Roman" w:cs="Times New Roman"/>
                <w:color w:val="000000"/>
                <w:sz w:val="24"/>
                <w:szCs w:val="24"/>
                <w:lang w:val="en-US" w:bidi="hi-IN"/>
              </w:rPr>
              <w:t>cientific events/ timelines etc</w:t>
            </w:r>
          </w:p>
        </w:tc>
        <w:tc>
          <w:tcPr>
            <w:tcW w:w="2834" w:type="dxa"/>
            <w:shd w:val="clear" w:color="auto" w:fill="F4B083" w:themeFill="accent2" w:themeFillTint="99"/>
            <w:hideMark/>
          </w:tcPr>
          <w:p w:rsidR="007D63A8" w:rsidRPr="008530E2" w:rsidRDefault="007D63A8" w:rsidP="0034726E">
            <w:pPr>
              <w:spacing w:after="0" w:line="240" w:lineRule="auto"/>
              <w:rPr>
                <w:rFonts w:ascii="Garamond" w:hAnsi="Garamond" w:cs="Calibri"/>
                <w:color w:val="000000"/>
                <w:sz w:val="24"/>
                <w:szCs w:val="24"/>
                <w:lang w:val="en-US" w:bidi="hi-IN"/>
              </w:rPr>
            </w:pPr>
            <w:r w:rsidRPr="008530E2">
              <w:rPr>
                <w:rFonts w:ascii="Garamond" w:hAnsi="Garamond" w:cs="Calibri"/>
                <w:color w:val="000000"/>
                <w:sz w:val="24"/>
                <w:szCs w:val="24"/>
                <w:lang w:val="en-US" w:bidi="hi-IN"/>
              </w:rPr>
              <w:t>10. Test for the presence of sugar, starch, proteins , fats in given plant and animal material</w:t>
            </w:r>
          </w:p>
        </w:tc>
        <w:tc>
          <w:tcPr>
            <w:tcW w:w="2685" w:type="dxa"/>
            <w:shd w:val="clear" w:color="auto" w:fill="F4B083" w:themeFill="accent2" w:themeFillTint="99"/>
            <w:noWrap/>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SETTING UP OF HOME LABORATORY</w:t>
            </w:r>
          </w:p>
        </w:tc>
        <w:tc>
          <w:tcPr>
            <w:tcW w:w="2249" w:type="dxa"/>
            <w:shd w:val="clear" w:color="auto" w:fill="F4B083" w:themeFill="accent2" w:themeFillTint="99"/>
          </w:tcPr>
          <w:p w:rsidR="007D63A8"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1.QUESTION- ANSWERS FROM BACK EXERCISE OF NCERT BOOK AND  NCERT EXEMPLAR QUESTIONS</w:t>
            </w:r>
          </w:p>
          <w:p w:rsidR="007D63A8" w:rsidRPr="008530E2"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2. DIAGRAMMATICALLY DIFFERENTIATE BETWEEN EUKARYOTIC AND PROKARYOTIC CELL, PLANT AND ANIMAL CELL</w:t>
            </w:r>
          </w:p>
        </w:tc>
        <w:tc>
          <w:tcPr>
            <w:tcW w:w="2740" w:type="dxa"/>
            <w:shd w:val="clear" w:color="auto" w:fill="F4B083" w:themeFill="accent2" w:themeFillTint="99"/>
          </w:tcPr>
          <w:p w:rsidR="007D63A8" w:rsidRPr="003E3D00" w:rsidRDefault="002C04D6" w:rsidP="0034726E">
            <w:pPr>
              <w:rPr>
                <w:color w:val="0000FF"/>
                <w:u w:val="single"/>
              </w:rPr>
            </w:pPr>
            <w:hyperlink r:id="rId174" w:history="1">
              <w:r w:rsidR="007D63A8" w:rsidRPr="003E3D00">
                <w:rPr>
                  <w:rStyle w:val="Hyperlink"/>
                  <w:rFonts w:cs="Mangal"/>
                </w:rPr>
                <w:t xml:space="preserve">https://www.bankofbiology.com/2018/08/cell-unit-of-life-powerpoint.html </w:t>
              </w:r>
            </w:hyperlink>
          </w:p>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r>
      <w:tr w:rsidR="007D63A8" w:rsidRPr="003E3D00" w:rsidTr="0034726E">
        <w:trPr>
          <w:trHeight w:val="2880"/>
        </w:trPr>
        <w:tc>
          <w:tcPr>
            <w:tcW w:w="1101" w:type="dxa"/>
            <w:gridSpan w:val="2"/>
            <w:vMerge/>
            <w:shd w:val="clear" w:color="auto" w:fill="F4B083" w:themeFill="accent2" w:themeFillTint="99"/>
            <w:vAlign w:val="center"/>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1134" w:type="dxa"/>
            <w:vMerge/>
            <w:shd w:val="clear" w:color="auto" w:fill="F4B083" w:themeFill="accent2" w:themeFillTint="99"/>
            <w:vAlign w:val="center"/>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1206" w:type="dxa"/>
            <w:shd w:val="clear" w:color="auto" w:fill="F4B083" w:themeFill="accent2" w:themeFillTint="99"/>
            <w:noWrap/>
            <w:hideMark/>
          </w:tcPr>
          <w:p w:rsidR="007D63A8" w:rsidRPr="008530E2" w:rsidRDefault="007D63A8" w:rsidP="0034726E">
            <w:pPr>
              <w:spacing w:after="0" w:line="240" w:lineRule="auto"/>
              <w:jc w:val="right"/>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11</w:t>
            </w:r>
          </w:p>
        </w:tc>
        <w:tc>
          <w:tcPr>
            <w:tcW w:w="2069" w:type="dxa"/>
            <w:shd w:val="clear" w:color="auto" w:fill="F4B083" w:themeFill="accent2" w:themeFillTint="99"/>
            <w:hideMark/>
          </w:tcPr>
          <w:p w:rsidR="007D63A8" w:rsidRPr="008530E2" w:rsidRDefault="007D63A8" w:rsidP="0034726E">
            <w:pPr>
              <w:spacing w:after="0" w:line="240" w:lineRule="auto"/>
              <w:rPr>
                <w:rFonts w:ascii="Symbol" w:hAnsi="Symbol" w:cs="Calibri"/>
                <w:color w:val="000000"/>
                <w:sz w:val="24"/>
                <w:szCs w:val="24"/>
                <w:lang w:val="en-US" w:bidi="hi-IN"/>
              </w:rPr>
            </w:pPr>
            <w:r w:rsidRPr="008530E2">
              <w:rPr>
                <w:rFonts w:ascii="Symbol" w:hAnsi="Symbol" w:cs="Calibri"/>
                <w:color w:val="000000"/>
                <w:sz w:val="24"/>
                <w:szCs w:val="24"/>
                <w:lang w:val="en-US" w:bidi="hi-IN"/>
              </w:rPr>
              <w:t></w:t>
            </w:r>
            <w:r w:rsidRPr="008530E2">
              <w:rPr>
                <w:rFonts w:ascii="Times New Roman" w:hAnsi="Times New Roman" w:cs="Times New Roman"/>
                <w:color w:val="000000"/>
                <w:sz w:val="14"/>
                <w:szCs w:val="14"/>
                <w:lang w:val="en-US" w:bidi="hi-IN"/>
              </w:rPr>
              <w:t> </w:t>
            </w:r>
            <w:r>
              <w:rPr>
                <w:rFonts w:ascii="Times New Roman" w:hAnsi="Times New Roman" w:cs="Times New Roman"/>
                <w:color w:val="000000"/>
                <w:sz w:val="14"/>
                <w:szCs w:val="14"/>
                <w:lang w:val="en-US" w:bidi="hi-IN"/>
              </w:rPr>
              <w:t>CH-9</w:t>
            </w:r>
            <w:r w:rsidRPr="008530E2">
              <w:rPr>
                <w:rFonts w:ascii="Times New Roman" w:hAnsi="Times New Roman" w:cs="Times New Roman"/>
                <w:color w:val="000000"/>
                <w:sz w:val="14"/>
                <w:szCs w:val="14"/>
                <w:lang w:val="en-US" w:bidi="hi-IN"/>
              </w:rPr>
              <w:t xml:space="preserve">        </w:t>
            </w:r>
            <w:r>
              <w:rPr>
                <w:rFonts w:ascii="Garamond" w:hAnsi="Garamond" w:cs="Calibri"/>
                <w:b/>
                <w:bCs/>
                <w:color w:val="000000"/>
                <w:sz w:val="24"/>
                <w:szCs w:val="24"/>
                <w:lang w:val="en-US" w:bidi="hi-IN"/>
              </w:rPr>
              <w:t>Biomolecules</w:t>
            </w:r>
          </w:p>
        </w:tc>
        <w:tc>
          <w:tcPr>
            <w:tcW w:w="2447" w:type="dxa"/>
            <w:shd w:val="clear" w:color="auto" w:fill="F4B083" w:themeFill="accent2" w:themeFillTint="99"/>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2.D</w:t>
            </w:r>
            <w:r w:rsidRPr="008530E2">
              <w:rPr>
                <w:rFonts w:ascii="Times New Roman" w:hAnsi="Times New Roman" w:cs="Times New Roman"/>
                <w:color w:val="000000"/>
                <w:sz w:val="24"/>
                <w:szCs w:val="24"/>
                <w:lang w:val="en-US" w:bidi="hi-IN"/>
              </w:rPr>
              <w:t>raws labeled diagrams, flow charts, concept m</w:t>
            </w:r>
            <w:r>
              <w:rPr>
                <w:rFonts w:ascii="Times New Roman" w:hAnsi="Times New Roman" w:cs="Times New Roman"/>
                <w:color w:val="000000"/>
                <w:sz w:val="24"/>
                <w:szCs w:val="24"/>
                <w:lang w:val="en-US" w:bidi="hi-IN"/>
              </w:rPr>
              <w:t>aps, graphs and floral diagrams</w:t>
            </w:r>
          </w:p>
        </w:tc>
        <w:tc>
          <w:tcPr>
            <w:tcW w:w="2834" w:type="dxa"/>
            <w:shd w:val="clear" w:color="auto" w:fill="F4B083" w:themeFill="accent2" w:themeFillTint="99"/>
            <w:hideMark/>
          </w:tcPr>
          <w:p w:rsidR="007D63A8" w:rsidRPr="008530E2" w:rsidRDefault="007D63A8" w:rsidP="0034726E">
            <w:pPr>
              <w:spacing w:after="0" w:line="240" w:lineRule="auto"/>
              <w:rPr>
                <w:rFonts w:ascii="Garamond" w:hAnsi="Garamond" w:cs="Calibri"/>
                <w:color w:val="000000"/>
                <w:sz w:val="24"/>
                <w:szCs w:val="24"/>
                <w:lang w:val="en-US" w:bidi="hi-IN"/>
              </w:rPr>
            </w:pPr>
            <w:r w:rsidRPr="008530E2">
              <w:rPr>
                <w:rFonts w:ascii="Garamond" w:hAnsi="Garamond" w:cs="Calibri"/>
                <w:color w:val="000000"/>
                <w:sz w:val="24"/>
                <w:szCs w:val="24"/>
                <w:lang w:val="en-US" w:bidi="hi-IN"/>
              </w:rPr>
              <w:t xml:space="preserve">  11. Test for presence of urea in urine.   12. sugar in urine.    13. albumin in urine.    14. bile salts in urine.</w:t>
            </w:r>
          </w:p>
        </w:tc>
        <w:tc>
          <w:tcPr>
            <w:tcW w:w="2685" w:type="dxa"/>
            <w:shd w:val="clear" w:color="auto" w:fill="F4B083" w:themeFill="accent2" w:themeFillTint="99"/>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CURD FORMATION EXPERIMENT- EFFECT OF VARIOUS FACTORS ON CURD FORMATION LIKE INCUBATION TEMPERATURE, TEMPERATURE OF MILK, INNOCULUM, VESSEL USED.</w:t>
            </w:r>
          </w:p>
        </w:tc>
        <w:tc>
          <w:tcPr>
            <w:tcW w:w="2249" w:type="dxa"/>
            <w:shd w:val="clear" w:color="auto" w:fill="F4B083" w:themeFill="accent2" w:themeFillTint="99"/>
          </w:tcPr>
          <w:p w:rsidR="007D63A8"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1.QUESTION- ANSWERS FROM BACK EXERCISE OF NCERT BOOK AND  NCERT EXEMPLAR QUESTIONS</w:t>
            </w:r>
          </w:p>
          <w:p w:rsidR="007D63A8" w:rsidRPr="008530E2"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2. DRAW AND PRACTICE THE STRUCTURES OF VARIOUS BIOMOLECULES</w:t>
            </w:r>
          </w:p>
        </w:tc>
        <w:tc>
          <w:tcPr>
            <w:tcW w:w="2740" w:type="dxa"/>
            <w:shd w:val="clear" w:color="auto" w:fill="F4B083" w:themeFill="accent2" w:themeFillTint="99"/>
          </w:tcPr>
          <w:p w:rsidR="007D63A8" w:rsidRPr="003E3D00" w:rsidRDefault="002C04D6" w:rsidP="0034726E">
            <w:pPr>
              <w:rPr>
                <w:color w:val="0000FF"/>
                <w:u w:val="single"/>
              </w:rPr>
            </w:pPr>
            <w:hyperlink r:id="rId175" w:history="1">
              <w:r w:rsidR="007D63A8" w:rsidRPr="003E3D00">
                <w:rPr>
                  <w:rStyle w:val="Hyperlink"/>
                  <w:rFonts w:cs="Mangal"/>
                </w:rPr>
                <w:t xml:space="preserve">https://www.bankofbiology.com/2018/08/biomolecules-powerpoint-presentation.html </w:t>
              </w:r>
            </w:hyperlink>
          </w:p>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r>
      <w:tr w:rsidR="007D63A8" w:rsidRPr="003E3D00" w:rsidTr="0034726E">
        <w:trPr>
          <w:trHeight w:val="1395"/>
        </w:trPr>
        <w:tc>
          <w:tcPr>
            <w:tcW w:w="1101" w:type="dxa"/>
            <w:gridSpan w:val="2"/>
            <w:vMerge/>
            <w:shd w:val="clear" w:color="auto" w:fill="F4B083" w:themeFill="accent2" w:themeFillTint="99"/>
            <w:vAlign w:val="center"/>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1134" w:type="dxa"/>
            <w:vMerge/>
            <w:shd w:val="clear" w:color="auto" w:fill="F4B083" w:themeFill="accent2" w:themeFillTint="99"/>
            <w:vAlign w:val="center"/>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1206" w:type="dxa"/>
            <w:shd w:val="clear" w:color="auto" w:fill="F4B083" w:themeFill="accent2" w:themeFillTint="99"/>
            <w:noWrap/>
            <w:hideMark/>
          </w:tcPr>
          <w:p w:rsidR="007D63A8" w:rsidRPr="008530E2" w:rsidRDefault="007D63A8" w:rsidP="0034726E">
            <w:pPr>
              <w:spacing w:after="0" w:line="240" w:lineRule="auto"/>
              <w:jc w:val="right"/>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11</w:t>
            </w:r>
          </w:p>
        </w:tc>
        <w:tc>
          <w:tcPr>
            <w:tcW w:w="2069" w:type="dxa"/>
            <w:shd w:val="clear" w:color="auto" w:fill="F4B083" w:themeFill="accent2" w:themeFillTint="99"/>
            <w:hideMark/>
          </w:tcPr>
          <w:p w:rsidR="007D63A8" w:rsidRPr="008530E2" w:rsidRDefault="007D63A8" w:rsidP="0034726E">
            <w:pPr>
              <w:spacing w:after="0" w:line="240" w:lineRule="auto"/>
              <w:rPr>
                <w:rFonts w:ascii="Symbol" w:hAnsi="Symbol" w:cs="Calibri"/>
                <w:color w:val="000000"/>
                <w:sz w:val="24"/>
                <w:szCs w:val="24"/>
                <w:lang w:val="en-US" w:bidi="hi-IN"/>
              </w:rPr>
            </w:pPr>
            <w:r w:rsidRPr="008530E2">
              <w:rPr>
                <w:rFonts w:ascii="Symbol" w:hAnsi="Symbol" w:cs="Calibri"/>
                <w:color w:val="000000"/>
                <w:sz w:val="24"/>
                <w:szCs w:val="24"/>
                <w:lang w:val="en-US" w:bidi="hi-IN"/>
              </w:rPr>
              <w:t></w:t>
            </w:r>
            <w:r w:rsidRPr="008530E2">
              <w:rPr>
                <w:rFonts w:ascii="Times New Roman" w:hAnsi="Times New Roman" w:cs="Times New Roman"/>
                <w:color w:val="000000"/>
                <w:sz w:val="14"/>
                <w:szCs w:val="14"/>
                <w:lang w:val="en-US" w:bidi="hi-IN"/>
              </w:rPr>
              <w:t>   </w:t>
            </w:r>
            <w:r>
              <w:rPr>
                <w:rFonts w:ascii="Times New Roman" w:hAnsi="Times New Roman" w:cs="Times New Roman"/>
                <w:color w:val="000000"/>
                <w:sz w:val="14"/>
                <w:szCs w:val="14"/>
                <w:lang w:val="en-US" w:bidi="hi-IN"/>
              </w:rPr>
              <w:t>CH-10</w:t>
            </w:r>
            <w:r w:rsidRPr="008530E2">
              <w:rPr>
                <w:rFonts w:ascii="Times New Roman" w:hAnsi="Times New Roman" w:cs="Times New Roman"/>
                <w:color w:val="000000"/>
                <w:sz w:val="14"/>
                <w:szCs w:val="14"/>
                <w:lang w:val="en-US" w:bidi="hi-IN"/>
              </w:rPr>
              <w:t xml:space="preserve">      </w:t>
            </w:r>
            <w:r w:rsidRPr="008530E2">
              <w:rPr>
                <w:rFonts w:ascii="Garamond" w:hAnsi="Garamond" w:cs="Calibri"/>
                <w:b/>
                <w:bCs/>
                <w:color w:val="000000"/>
                <w:sz w:val="24"/>
                <w:szCs w:val="24"/>
                <w:lang w:val="en-US" w:bidi="hi-IN"/>
              </w:rPr>
              <w:t>Cell Cycle and Cell Division</w:t>
            </w:r>
          </w:p>
        </w:tc>
        <w:tc>
          <w:tcPr>
            <w:tcW w:w="2447" w:type="dxa"/>
            <w:shd w:val="clear" w:color="auto" w:fill="F4B083" w:themeFill="accent2" w:themeFillTint="99"/>
            <w:noWrap/>
            <w:hideMark/>
          </w:tcPr>
          <w:p w:rsidR="007D63A8"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3. M</w:t>
            </w:r>
            <w:r w:rsidRPr="008530E2">
              <w:rPr>
                <w:rFonts w:ascii="Times New Roman" w:hAnsi="Times New Roman" w:cs="Times New Roman"/>
                <w:color w:val="000000"/>
                <w:sz w:val="24"/>
                <w:szCs w:val="24"/>
                <w:lang w:val="en-US" w:bidi="hi-IN"/>
              </w:rPr>
              <w:t>akes efforts to conserve environment realizing the inter- dependency and inter-r</w:t>
            </w:r>
            <w:r>
              <w:rPr>
                <w:rFonts w:ascii="Times New Roman" w:hAnsi="Times New Roman" w:cs="Times New Roman"/>
                <w:color w:val="000000"/>
                <w:sz w:val="24"/>
                <w:szCs w:val="24"/>
                <w:lang w:val="en-US" w:bidi="hi-IN"/>
              </w:rPr>
              <w:t>elationship in the biotic and a</w:t>
            </w:r>
            <w:r w:rsidRPr="008530E2">
              <w:rPr>
                <w:rFonts w:ascii="Times New Roman" w:hAnsi="Times New Roman" w:cs="Times New Roman"/>
                <w:color w:val="000000"/>
                <w:sz w:val="24"/>
                <w:szCs w:val="24"/>
                <w:lang w:val="en-US" w:bidi="hi-IN"/>
              </w:rPr>
              <w:t>biotic factors of environment</w:t>
            </w:r>
          </w:p>
          <w:p w:rsidR="007D63A8"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4. R</w:t>
            </w:r>
            <w:r w:rsidRPr="008530E2">
              <w:rPr>
                <w:rFonts w:ascii="Times New Roman" w:hAnsi="Times New Roman" w:cs="Times New Roman"/>
                <w:color w:val="000000"/>
                <w:sz w:val="24"/>
                <w:szCs w:val="24"/>
                <w:lang w:val="en-US" w:bidi="hi-IN"/>
              </w:rPr>
              <w:t>elates processes and ph</w:t>
            </w:r>
            <w:r>
              <w:rPr>
                <w:rFonts w:ascii="Times New Roman" w:hAnsi="Times New Roman" w:cs="Times New Roman"/>
                <w:color w:val="000000"/>
                <w:sz w:val="24"/>
                <w:szCs w:val="24"/>
                <w:lang w:val="en-US" w:bidi="hi-IN"/>
              </w:rPr>
              <w:t>enomena with causes and effects.</w:t>
            </w:r>
          </w:p>
          <w:p w:rsidR="007D63A8" w:rsidRPr="008530E2"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 xml:space="preserve">5. Differentiates </w:t>
            </w:r>
            <w:r w:rsidRPr="008530E2">
              <w:rPr>
                <w:rFonts w:ascii="Times New Roman" w:hAnsi="Times New Roman" w:cs="Times New Roman"/>
                <w:color w:val="000000"/>
                <w:sz w:val="24"/>
                <w:szCs w:val="24"/>
                <w:lang w:val="en-US" w:bidi="hi-IN"/>
              </w:rPr>
              <w:t xml:space="preserve"> phenomena and processes based on certain characteristics and salient features</w:t>
            </w:r>
          </w:p>
        </w:tc>
        <w:tc>
          <w:tcPr>
            <w:tcW w:w="2834" w:type="dxa"/>
            <w:shd w:val="clear" w:color="auto" w:fill="F4B083" w:themeFill="accent2" w:themeFillTint="99"/>
            <w:hideMark/>
          </w:tcPr>
          <w:p w:rsidR="007D63A8" w:rsidRPr="008530E2" w:rsidRDefault="007D63A8" w:rsidP="0034726E">
            <w:pPr>
              <w:spacing w:after="0" w:line="240" w:lineRule="auto"/>
              <w:rPr>
                <w:rFonts w:ascii="Garamond" w:hAnsi="Garamond" w:cs="Calibri"/>
                <w:color w:val="000000"/>
                <w:sz w:val="24"/>
                <w:szCs w:val="24"/>
                <w:lang w:val="en-US" w:bidi="hi-IN"/>
              </w:rPr>
            </w:pPr>
            <w:r w:rsidRPr="008530E2">
              <w:rPr>
                <w:rFonts w:ascii="Garamond" w:hAnsi="Garamond" w:cs="Calibri"/>
                <w:color w:val="000000"/>
                <w:sz w:val="24"/>
                <w:szCs w:val="24"/>
                <w:lang w:val="en-US" w:bidi="hi-IN"/>
              </w:rPr>
              <w:t>15. Study of mitosis in onion root tip cells and animals cells (grasshopper) through permanent slides</w:t>
            </w:r>
          </w:p>
        </w:tc>
        <w:tc>
          <w:tcPr>
            <w:tcW w:w="2685" w:type="dxa"/>
            <w:shd w:val="clear" w:color="auto" w:fill="F4B083" w:themeFill="accent2" w:themeFillTint="99"/>
            <w:noWrap/>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 </w:t>
            </w:r>
          </w:p>
        </w:tc>
        <w:tc>
          <w:tcPr>
            <w:tcW w:w="2249" w:type="dxa"/>
            <w:shd w:val="clear" w:color="auto" w:fill="F4B083" w:themeFill="accent2" w:themeFillTint="99"/>
          </w:tcPr>
          <w:p w:rsidR="007D63A8"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1.QUESTION- ANSWERS FROM BACK EXERCISE OF NCERT BOOK AND  NCERT EXEMPLAR QUESTIONS</w:t>
            </w:r>
          </w:p>
          <w:p w:rsidR="007D63A8" w:rsidRPr="008530E2"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2. DIAGRAMS PRACTICE</w:t>
            </w:r>
          </w:p>
        </w:tc>
        <w:tc>
          <w:tcPr>
            <w:tcW w:w="2740" w:type="dxa"/>
            <w:shd w:val="clear" w:color="auto" w:fill="F4B083" w:themeFill="accent2" w:themeFillTint="99"/>
          </w:tcPr>
          <w:p w:rsidR="007D63A8" w:rsidRPr="003E3D00" w:rsidRDefault="002C04D6" w:rsidP="0034726E">
            <w:pPr>
              <w:rPr>
                <w:color w:val="0000FF"/>
                <w:u w:val="single"/>
              </w:rPr>
            </w:pPr>
            <w:hyperlink r:id="rId176" w:history="1">
              <w:r w:rsidR="007D63A8" w:rsidRPr="003E3D00">
                <w:rPr>
                  <w:rStyle w:val="Hyperlink"/>
                  <w:rFonts w:cs="Mangal"/>
                </w:rPr>
                <w:t xml:space="preserve">https://diksha.gov.in/play/collection/do_31310347527677542411483?contentId=do_3130010321069096961259 </w:t>
              </w:r>
            </w:hyperlink>
          </w:p>
          <w:p w:rsidR="007D63A8" w:rsidRPr="003E3D00" w:rsidRDefault="002C04D6" w:rsidP="0034726E">
            <w:pPr>
              <w:rPr>
                <w:color w:val="0000FF"/>
                <w:u w:val="single"/>
              </w:rPr>
            </w:pPr>
            <w:hyperlink r:id="rId177" w:history="1">
              <w:r w:rsidR="007D63A8" w:rsidRPr="003E3D00">
                <w:rPr>
                  <w:rStyle w:val="Hyperlink"/>
                  <w:rFonts w:cs="Mangal"/>
                </w:rPr>
                <w:t xml:space="preserve">https://www.bankofbiology.com/2017/04/cell-cycle-and-cell-division-ppt.html </w:t>
              </w:r>
            </w:hyperlink>
          </w:p>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r>
      <w:tr w:rsidR="007D63A8" w:rsidRPr="003E3D00" w:rsidTr="0034726E">
        <w:trPr>
          <w:trHeight w:val="750"/>
        </w:trPr>
        <w:tc>
          <w:tcPr>
            <w:tcW w:w="1101" w:type="dxa"/>
            <w:gridSpan w:val="2"/>
            <w:vMerge/>
            <w:shd w:val="clear" w:color="auto" w:fill="F4B083" w:themeFill="accent2" w:themeFillTint="99"/>
            <w:vAlign w:val="center"/>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1134" w:type="dxa"/>
            <w:vMerge/>
            <w:shd w:val="clear" w:color="auto" w:fill="F4B083" w:themeFill="accent2" w:themeFillTint="99"/>
            <w:vAlign w:val="center"/>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1206" w:type="dxa"/>
            <w:shd w:val="clear" w:color="auto" w:fill="F4B083" w:themeFill="accent2" w:themeFillTint="99"/>
            <w:noWrap/>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 </w:t>
            </w:r>
          </w:p>
        </w:tc>
        <w:tc>
          <w:tcPr>
            <w:tcW w:w="2069" w:type="dxa"/>
            <w:shd w:val="clear" w:color="auto" w:fill="F4B083" w:themeFill="accent2" w:themeFillTint="99"/>
            <w:noWrap/>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PERIODIC TEST-1 (MM-50)</w:t>
            </w:r>
          </w:p>
        </w:tc>
        <w:tc>
          <w:tcPr>
            <w:tcW w:w="2447" w:type="dxa"/>
            <w:shd w:val="clear" w:color="auto" w:fill="F4B083" w:themeFill="accent2" w:themeFillTint="99"/>
            <w:noWrap/>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2834" w:type="dxa"/>
            <w:shd w:val="clear" w:color="auto" w:fill="F4B083" w:themeFill="accent2" w:themeFillTint="99"/>
            <w:hideMark/>
          </w:tcPr>
          <w:p w:rsidR="007D63A8" w:rsidRPr="008530E2" w:rsidRDefault="007D63A8" w:rsidP="0034726E">
            <w:pPr>
              <w:spacing w:after="0" w:line="240" w:lineRule="auto"/>
              <w:rPr>
                <w:rFonts w:ascii="Garamond" w:hAnsi="Garamond" w:cs="Calibri"/>
                <w:color w:val="000000"/>
                <w:sz w:val="24"/>
                <w:szCs w:val="24"/>
                <w:lang w:val="en-US" w:bidi="hi-IN"/>
              </w:rPr>
            </w:pPr>
            <w:r w:rsidRPr="008530E2">
              <w:rPr>
                <w:rFonts w:ascii="Garamond" w:hAnsi="Garamond" w:cs="Calibri"/>
                <w:color w:val="000000"/>
                <w:sz w:val="24"/>
                <w:szCs w:val="24"/>
                <w:lang w:val="en-US" w:bidi="hi-IN"/>
              </w:rPr>
              <w:t xml:space="preserve"> 8. Study of imbibition in seeds/raisins.  </w:t>
            </w:r>
          </w:p>
        </w:tc>
        <w:tc>
          <w:tcPr>
            <w:tcW w:w="2685" w:type="dxa"/>
            <w:shd w:val="clear" w:color="auto" w:fill="F4B083" w:themeFill="accent2" w:themeFillTint="99"/>
            <w:noWrap/>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 </w:t>
            </w:r>
            <w:r>
              <w:rPr>
                <w:rFonts w:ascii="Times New Roman" w:hAnsi="Times New Roman" w:cs="Times New Roman"/>
                <w:color w:val="000000"/>
                <w:sz w:val="24"/>
                <w:szCs w:val="24"/>
                <w:lang w:val="en-US" w:bidi="hi-IN"/>
              </w:rPr>
              <w:t>PERIODIC TEST-1</w:t>
            </w:r>
          </w:p>
        </w:tc>
        <w:tc>
          <w:tcPr>
            <w:tcW w:w="2249" w:type="dxa"/>
            <w:shd w:val="clear" w:color="auto" w:fill="F4B083" w:themeFill="accent2" w:themeFillTint="99"/>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2740" w:type="dxa"/>
            <w:shd w:val="clear" w:color="auto" w:fill="F4B083" w:themeFill="accent2" w:themeFillTint="99"/>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r>
      <w:tr w:rsidR="007D63A8" w:rsidRPr="003E3D00" w:rsidTr="0034726E">
        <w:trPr>
          <w:trHeight w:val="1020"/>
        </w:trPr>
        <w:tc>
          <w:tcPr>
            <w:tcW w:w="1101" w:type="dxa"/>
            <w:gridSpan w:val="2"/>
            <w:vMerge w:val="restart"/>
            <w:shd w:val="clear" w:color="auto" w:fill="9CC2E5" w:themeFill="accent5" w:themeFillTint="99"/>
            <w:noWrap/>
            <w:hideMark/>
          </w:tcPr>
          <w:p w:rsidR="007D63A8" w:rsidRPr="008530E2" w:rsidRDefault="007D63A8" w:rsidP="0034726E">
            <w:pPr>
              <w:spacing w:after="0" w:line="240" w:lineRule="auto"/>
              <w:jc w:val="center"/>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OCTOBER</w:t>
            </w:r>
          </w:p>
        </w:tc>
        <w:tc>
          <w:tcPr>
            <w:tcW w:w="1134" w:type="dxa"/>
            <w:vMerge w:val="restart"/>
            <w:shd w:val="clear" w:color="auto" w:fill="9CC2E5" w:themeFill="accent5" w:themeFillTint="99"/>
            <w:hideMark/>
          </w:tcPr>
          <w:p w:rsidR="007D63A8" w:rsidRPr="008530E2" w:rsidRDefault="007D63A8" w:rsidP="0034726E">
            <w:pPr>
              <w:spacing w:after="0" w:line="240" w:lineRule="auto"/>
              <w:jc w:val="center"/>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14</w:t>
            </w:r>
          </w:p>
        </w:tc>
        <w:tc>
          <w:tcPr>
            <w:tcW w:w="1206" w:type="dxa"/>
            <w:shd w:val="clear" w:color="auto" w:fill="9CC2E5" w:themeFill="accent5" w:themeFillTint="99"/>
            <w:noWrap/>
            <w:hideMark/>
          </w:tcPr>
          <w:p w:rsidR="007D63A8" w:rsidRPr="008530E2" w:rsidRDefault="007D63A8" w:rsidP="0034726E">
            <w:pPr>
              <w:spacing w:after="0" w:line="240" w:lineRule="auto"/>
              <w:jc w:val="right"/>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6</w:t>
            </w:r>
          </w:p>
        </w:tc>
        <w:tc>
          <w:tcPr>
            <w:tcW w:w="2069" w:type="dxa"/>
            <w:shd w:val="clear" w:color="auto" w:fill="9CC2E5" w:themeFill="accent5" w:themeFillTint="99"/>
            <w:hideMark/>
          </w:tcPr>
          <w:p w:rsidR="007D63A8" w:rsidRPr="008530E2" w:rsidRDefault="007D63A8" w:rsidP="0034726E">
            <w:pPr>
              <w:spacing w:after="0" w:line="240" w:lineRule="auto"/>
              <w:rPr>
                <w:rFonts w:ascii="Symbol" w:hAnsi="Symbol" w:cs="Calibri"/>
                <w:color w:val="000000"/>
                <w:sz w:val="24"/>
                <w:szCs w:val="24"/>
                <w:lang w:val="en-US" w:bidi="hi-IN"/>
              </w:rPr>
            </w:pPr>
            <w:r w:rsidRPr="003306D0">
              <w:rPr>
                <w:rFonts w:ascii="Times New Roman" w:hAnsi="Times New Roman" w:cs="Times New Roman"/>
                <w:color w:val="000000"/>
                <w:sz w:val="24"/>
                <w:szCs w:val="24"/>
                <w:lang w:val="en-US" w:bidi="hi-IN"/>
              </w:rPr>
              <w:t>UNIT-</w:t>
            </w:r>
            <w:r>
              <w:rPr>
                <w:rFonts w:ascii="Times New Roman" w:hAnsi="Times New Roman" w:cs="Times New Roman"/>
                <w:color w:val="000000"/>
                <w:sz w:val="24"/>
                <w:szCs w:val="24"/>
                <w:lang w:val="en-US" w:bidi="hi-IN"/>
              </w:rPr>
              <w:t xml:space="preserve">4 </w:t>
            </w:r>
            <w:r w:rsidRPr="008530E2">
              <w:rPr>
                <w:rFonts w:ascii="Symbol" w:hAnsi="Symbol" w:cs="Calibri"/>
                <w:color w:val="000000"/>
                <w:sz w:val="24"/>
                <w:szCs w:val="24"/>
                <w:lang w:val="en-US" w:bidi="hi-IN"/>
              </w:rPr>
              <w:t></w:t>
            </w:r>
            <w:r w:rsidRPr="008530E2">
              <w:rPr>
                <w:rFonts w:ascii="Times New Roman" w:hAnsi="Times New Roman" w:cs="Times New Roman"/>
                <w:color w:val="000000"/>
                <w:sz w:val="14"/>
                <w:szCs w:val="14"/>
                <w:lang w:val="en-US" w:bidi="hi-IN"/>
              </w:rPr>
              <w:t> </w:t>
            </w:r>
            <w:r>
              <w:rPr>
                <w:rFonts w:ascii="Times New Roman" w:hAnsi="Times New Roman" w:cs="Times New Roman"/>
                <w:color w:val="000000"/>
                <w:sz w:val="14"/>
                <w:szCs w:val="14"/>
                <w:lang w:val="en-US" w:bidi="hi-IN"/>
              </w:rPr>
              <w:t>CH-11</w:t>
            </w:r>
            <w:r w:rsidRPr="008530E2">
              <w:rPr>
                <w:rFonts w:ascii="Times New Roman" w:hAnsi="Times New Roman" w:cs="Times New Roman"/>
                <w:color w:val="000000"/>
                <w:sz w:val="14"/>
                <w:szCs w:val="14"/>
                <w:lang w:val="en-US" w:bidi="hi-IN"/>
              </w:rPr>
              <w:t xml:space="preserve">        </w:t>
            </w:r>
            <w:r w:rsidRPr="008530E2">
              <w:rPr>
                <w:rFonts w:ascii="Garamond" w:hAnsi="Garamond" w:cs="Calibri"/>
                <w:b/>
                <w:bCs/>
                <w:color w:val="000000"/>
                <w:sz w:val="24"/>
                <w:szCs w:val="24"/>
                <w:lang w:val="en-US" w:bidi="hi-IN"/>
              </w:rPr>
              <w:t>Transport in Plants</w:t>
            </w:r>
          </w:p>
        </w:tc>
        <w:tc>
          <w:tcPr>
            <w:tcW w:w="2447" w:type="dxa"/>
            <w:shd w:val="clear" w:color="auto" w:fill="9CC2E5" w:themeFill="accent5" w:themeFillTint="99"/>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1.E</w:t>
            </w:r>
            <w:r w:rsidRPr="008530E2">
              <w:rPr>
                <w:rFonts w:ascii="Times New Roman" w:hAnsi="Times New Roman" w:cs="Times New Roman"/>
                <w:color w:val="000000"/>
                <w:sz w:val="24"/>
                <w:szCs w:val="24"/>
                <w:lang w:val="en-US" w:bidi="hi-IN"/>
              </w:rPr>
              <w:t>xplains efficiently systems, relationships, processes and phenomena such as; organ systems</w:t>
            </w:r>
          </w:p>
        </w:tc>
        <w:tc>
          <w:tcPr>
            <w:tcW w:w="2834" w:type="dxa"/>
            <w:shd w:val="clear" w:color="auto" w:fill="9CC2E5" w:themeFill="accent5" w:themeFillTint="99"/>
            <w:hideMark/>
          </w:tcPr>
          <w:p w:rsidR="007D63A8" w:rsidRPr="008530E2" w:rsidRDefault="007D63A8" w:rsidP="0034726E">
            <w:pPr>
              <w:spacing w:after="0" w:line="240" w:lineRule="auto"/>
              <w:rPr>
                <w:rFonts w:ascii="Garamond" w:hAnsi="Garamond" w:cs="Calibri"/>
                <w:color w:val="000000"/>
                <w:sz w:val="24"/>
                <w:szCs w:val="24"/>
                <w:lang w:val="en-US" w:bidi="hi-IN"/>
              </w:rPr>
            </w:pPr>
            <w:r w:rsidRPr="008530E2">
              <w:rPr>
                <w:rFonts w:ascii="Garamond" w:hAnsi="Garamond" w:cs="Calibri"/>
                <w:color w:val="000000"/>
                <w:sz w:val="24"/>
                <w:szCs w:val="24"/>
                <w:lang w:val="en-US" w:bidi="hi-IN"/>
              </w:rPr>
              <w:t xml:space="preserve">16. Study of osmosis by potato osmometer.                                    </w:t>
            </w:r>
          </w:p>
        </w:tc>
        <w:tc>
          <w:tcPr>
            <w:tcW w:w="2685" w:type="dxa"/>
            <w:shd w:val="clear" w:color="auto" w:fill="9CC2E5" w:themeFill="accent5" w:themeFillTint="99"/>
            <w:noWrap/>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 </w:t>
            </w:r>
          </w:p>
        </w:tc>
        <w:tc>
          <w:tcPr>
            <w:tcW w:w="2249" w:type="dxa"/>
            <w:shd w:val="clear" w:color="auto" w:fill="9CC2E5" w:themeFill="accent5" w:themeFillTint="99"/>
          </w:tcPr>
          <w:p w:rsidR="007D63A8"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1.QUESTION- ANSWERS FROM BACK EXERCISE OF NCERT BOOK AND  NCERT EXEMPLAR QUESTIONS</w:t>
            </w:r>
          </w:p>
          <w:p w:rsidR="007D63A8" w:rsidRPr="008530E2"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2. DEFINE ALL TERMS GIVEN IN THE CHAPTER</w:t>
            </w:r>
          </w:p>
        </w:tc>
        <w:tc>
          <w:tcPr>
            <w:tcW w:w="2740" w:type="dxa"/>
            <w:shd w:val="clear" w:color="auto" w:fill="9CC2E5" w:themeFill="accent5" w:themeFillTint="99"/>
          </w:tcPr>
          <w:p w:rsidR="007D63A8" w:rsidRPr="003E3D00" w:rsidRDefault="002C04D6" w:rsidP="0034726E">
            <w:pPr>
              <w:rPr>
                <w:color w:val="0000FF"/>
                <w:u w:val="single"/>
              </w:rPr>
            </w:pPr>
            <w:hyperlink r:id="rId178" w:history="1">
              <w:r w:rsidR="007D63A8" w:rsidRPr="003E3D00">
                <w:rPr>
                  <w:rStyle w:val="Hyperlink"/>
                  <w:rFonts w:cs="Mangal"/>
                </w:rPr>
                <w:t xml:space="preserve">https://diksha.gov.in/play/collection/do_31310347527677542411483?contentId=do_3130010321517117441295 </w:t>
              </w:r>
            </w:hyperlink>
          </w:p>
          <w:p w:rsidR="007D63A8" w:rsidRPr="003E3D00" w:rsidRDefault="002C04D6" w:rsidP="0034726E">
            <w:pPr>
              <w:rPr>
                <w:color w:val="0000FF"/>
                <w:u w:val="single"/>
              </w:rPr>
            </w:pPr>
            <w:hyperlink r:id="rId179" w:history="1">
              <w:r w:rsidR="007D63A8" w:rsidRPr="003E3D00">
                <w:rPr>
                  <w:rStyle w:val="Hyperlink"/>
                  <w:rFonts w:cs="Mangal"/>
                </w:rPr>
                <w:t xml:space="preserve">https://www.bankofbiology.com/2020/06/transport-in-plants-ppt-pdf.html </w:t>
              </w:r>
            </w:hyperlink>
          </w:p>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r>
      <w:tr w:rsidR="007D63A8" w:rsidRPr="003E3D00" w:rsidTr="0034726E">
        <w:trPr>
          <w:trHeight w:val="1035"/>
        </w:trPr>
        <w:tc>
          <w:tcPr>
            <w:tcW w:w="1101" w:type="dxa"/>
            <w:gridSpan w:val="2"/>
            <w:vMerge/>
            <w:shd w:val="clear" w:color="auto" w:fill="9CC2E5" w:themeFill="accent5" w:themeFillTint="99"/>
            <w:vAlign w:val="center"/>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1134" w:type="dxa"/>
            <w:vMerge/>
            <w:shd w:val="clear" w:color="auto" w:fill="9CC2E5" w:themeFill="accent5" w:themeFillTint="99"/>
            <w:vAlign w:val="center"/>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1206" w:type="dxa"/>
            <w:shd w:val="clear" w:color="auto" w:fill="9CC2E5" w:themeFill="accent5" w:themeFillTint="99"/>
            <w:noWrap/>
            <w:hideMark/>
          </w:tcPr>
          <w:p w:rsidR="007D63A8" w:rsidRPr="008530E2" w:rsidRDefault="007D63A8" w:rsidP="0034726E">
            <w:pPr>
              <w:spacing w:after="0" w:line="240" w:lineRule="auto"/>
              <w:jc w:val="right"/>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6</w:t>
            </w:r>
          </w:p>
        </w:tc>
        <w:tc>
          <w:tcPr>
            <w:tcW w:w="2069" w:type="dxa"/>
            <w:shd w:val="clear" w:color="auto" w:fill="9CC2E5" w:themeFill="accent5" w:themeFillTint="99"/>
            <w:hideMark/>
          </w:tcPr>
          <w:p w:rsidR="007D63A8" w:rsidRPr="008530E2" w:rsidRDefault="007D63A8" w:rsidP="0034726E">
            <w:pPr>
              <w:spacing w:after="0" w:line="240" w:lineRule="auto"/>
              <w:rPr>
                <w:rFonts w:ascii="Symbol" w:hAnsi="Symbol" w:cs="Calibri"/>
                <w:color w:val="000000"/>
                <w:sz w:val="24"/>
                <w:szCs w:val="24"/>
                <w:lang w:val="en-US" w:bidi="hi-IN"/>
              </w:rPr>
            </w:pPr>
            <w:r w:rsidRPr="008530E2">
              <w:rPr>
                <w:rFonts w:ascii="Symbol" w:hAnsi="Symbol" w:cs="Calibri"/>
                <w:color w:val="000000"/>
                <w:sz w:val="24"/>
                <w:szCs w:val="24"/>
                <w:lang w:val="en-US" w:bidi="hi-IN"/>
              </w:rPr>
              <w:t></w:t>
            </w:r>
            <w:r w:rsidRPr="008530E2">
              <w:rPr>
                <w:rFonts w:ascii="Times New Roman" w:hAnsi="Times New Roman" w:cs="Times New Roman"/>
                <w:color w:val="000000"/>
                <w:sz w:val="14"/>
                <w:szCs w:val="14"/>
                <w:lang w:val="en-US" w:bidi="hi-IN"/>
              </w:rPr>
              <w:t>  </w:t>
            </w:r>
            <w:r>
              <w:rPr>
                <w:rFonts w:ascii="Times New Roman" w:hAnsi="Times New Roman" w:cs="Times New Roman"/>
                <w:color w:val="000000"/>
                <w:sz w:val="14"/>
                <w:szCs w:val="14"/>
                <w:lang w:val="en-US" w:bidi="hi-IN"/>
              </w:rPr>
              <w:t>CH-12</w:t>
            </w:r>
            <w:r w:rsidRPr="008530E2">
              <w:rPr>
                <w:rFonts w:ascii="Times New Roman" w:hAnsi="Times New Roman" w:cs="Times New Roman"/>
                <w:color w:val="000000"/>
                <w:sz w:val="14"/>
                <w:szCs w:val="14"/>
                <w:lang w:val="en-US" w:bidi="hi-IN"/>
              </w:rPr>
              <w:t xml:space="preserve">       </w:t>
            </w:r>
            <w:r w:rsidRPr="008530E2">
              <w:rPr>
                <w:rFonts w:ascii="Garamond" w:hAnsi="Garamond" w:cs="Calibri"/>
                <w:b/>
                <w:bCs/>
                <w:color w:val="000000"/>
                <w:sz w:val="24"/>
                <w:szCs w:val="24"/>
                <w:lang w:val="en-US" w:bidi="hi-IN"/>
              </w:rPr>
              <w:t>Mineral Nutrition</w:t>
            </w:r>
          </w:p>
        </w:tc>
        <w:tc>
          <w:tcPr>
            <w:tcW w:w="2447" w:type="dxa"/>
            <w:shd w:val="clear" w:color="auto" w:fill="9CC2E5" w:themeFill="accent5" w:themeFillTint="99"/>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2.D</w:t>
            </w:r>
            <w:r w:rsidRPr="008530E2">
              <w:rPr>
                <w:rFonts w:ascii="Times New Roman" w:hAnsi="Times New Roman" w:cs="Times New Roman"/>
                <w:color w:val="000000"/>
                <w:sz w:val="24"/>
                <w:szCs w:val="24"/>
                <w:lang w:val="en-US" w:bidi="hi-IN"/>
              </w:rPr>
              <w:t>raws labelled diagrams, flow charts, concept m</w:t>
            </w:r>
            <w:r>
              <w:rPr>
                <w:rFonts w:ascii="Times New Roman" w:hAnsi="Times New Roman" w:cs="Times New Roman"/>
                <w:color w:val="000000"/>
                <w:sz w:val="24"/>
                <w:szCs w:val="24"/>
                <w:lang w:val="en-US" w:bidi="hi-IN"/>
              </w:rPr>
              <w:t>aps, graphs .</w:t>
            </w:r>
          </w:p>
        </w:tc>
        <w:tc>
          <w:tcPr>
            <w:tcW w:w="2834" w:type="dxa"/>
            <w:shd w:val="clear" w:color="auto" w:fill="9CC2E5" w:themeFill="accent5" w:themeFillTint="99"/>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 xml:space="preserve"> 17. Study of plasmolysis in epidermal peels   (e.g.-</w:t>
            </w:r>
            <w:r w:rsidRPr="008530E2">
              <w:rPr>
                <w:rFonts w:ascii="Times New Roman" w:hAnsi="Times New Roman" w:cs="Times New Roman"/>
                <w:i/>
                <w:iCs/>
                <w:color w:val="000000"/>
                <w:sz w:val="24"/>
                <w:szCs w:val="24"/>
                <w:lang w:val="en-US" w:bidi="hi-IN"/>
              </w:rPr>
              <w:t>Rhoeo</w:t>
            </w:r>
            <w:r w:rsidRPr="008530E2">
              <w:rPr>
                <w:rFonts w:ascii="Times New Roman" w:hAnsi="Times New Roman" w:cs="Times New Roman"/>
                <w:color w:val="000000"/>
                <w:sz w:val="24"/>
                <w:szCs w:val="24"/>
                <w:lang w:val="en-US" w:bidi="hi-IN"/>
              </w:rPr>
              <w:t xml:space="preserve"> leaves)  </w:t>
            </w:r>
          </w:p>
        </w:tc>
        <w:tc>
          <w:tcPr>
            <w:tcW w:w="2685" w:type="dxa"/>
            <w:shd w:val="clear" w:color="auto" w:fill="9CC2E5" w:themeFill="accent5" w:themeFillTint="99"/>
            <w:noWrap/>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 </w:t>
            </w:r>
          </w:p>
        </w:tc>
        <w:tc>
          <w:tcPr>
            <w:tcW w:w="2249" w:type="dxa"/>
            <w:shd w:val="clear" w:color="auto" w:fill="9CC2E5" w:themeFill="accent5" w:themeFillTint="99"/>
          </w:tcPr>
          <w:p w:rsidR="007D63A8"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1.QUESTION- ANSWERS FROM BACK EXERCISE OF NCERT BOOK AND  NCERT EXEMPLAR QUESTIONS</w:t>
            </w:r>
          </w:p>
          <w:p w:rsidR="007D63A8" w:rsidRPr="008530E2"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2. TABULATE THE MINERAL ELEMENT, FORM OF ABSORPTION, ROLE IN PLANT AND HUMAN BODY</w:t>
            </w:r>
          </w:p>
        </w:tc>
        <w:tc>
          <w:tcPr>
            <w:tcW w:w="2740" w:type="dxa"/>
            <w:shd w:val="clear" w:color="auto" w:fill="9CC2E5" w:themeFill="accent5" w:themeFillTint="99"/>
          </w:tcPr>
          <w:p w:rsidR="007D63A8" w:rsidRPr="003E3D00" w:rsidRDefault="002C04D6" w:rsidP="0034726E">
            <w:pPr>
              <w:rPr>
                <w:color w:val="0000FF"/>
                <w:u w:val="single"/>
              </w:rPr>
            </w:pPr>
            <w:hyperlink r:id="rId180" w:history="1">
              <w:r w:rsidR="007D63A8" w:rsidRPr="003E3D00">
                <w:rPr>
                  <w:rStyle w:val="Hyperlink"/>
                  <w:rFonts w:cs="Mangal"/>
                </w:rPr>
                <w:t xml:space="preserve">https://diksha.gov.in/play/collection/do_31310347527677542411483?contentId=do_3130010321929256961275 </w:t>
              </w:r>
            </w:hyperlink>
          </w:p>
          <w:p w:rsidR="007D63A8" w:rsidRPr="003E3D00" w:rsidRDefault="002C04D6" w:rsidP="0034726E">
            <w:pPr>
              <w:rPr>
                <w:color w:val="0000FF"/>
                <w:u w:val="single"/>
              </w:rPr>
            </w:pPr>
            <w:hyperlink r:id="rId181" w:history="1">
              <w:r w:rsidR="007D63A8" w:rsidRPr="003E3D00">
                <w:rPr>
                  <w:rStyle w:val="Hyperlink"/>
                  <w:rFonts w:cs="Mangal"/>
                </w:rPr>
                <w:t xml:space="preserve">https://www.bankofbiology.com/2017/05/mineral-nutrition-powerpoint.html </w:t>
              </w:r>
            </w:hyperlink>
          </w:p>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r>
      <w:tr w:rsidR="007D63A8" w:rsidRPr="003E3D00" w:rsidTr="0034726E">
        <w:trPr>
          <w:trHeight w:val="3780"/>
        </w:trPr>
        <w:tc>
          <w:tcPr>
            <w:tcW w:w="1101" w:type="dxa"/>
            <w:gridSpan w:val="2"/>
            <w:vMerge w:val="restart"/>
            <w:shd w:val="clear" w:color="auto" w:fill="F4B083" w:themeFill="accent2" w:themeFillTint="99"/>
            <w:noWrap/>
            <w:hideMark/>
          </w:tcPr>
          <w:p w:rsidR="007D63A8" w:rsidRPr="008530E2" w:rsidRDefault="007D63A8" w:rsidP="0034726E">
            <w:pPr>
              <w:spacing w:after="0" w:line="240" w:lineRule="auto"/>
              <w:jc w:val="center"/>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NOVEMBER</w:t>
            </w:r>
          </w:p>
        </w:tc>
        <w:tc>
          <w:tcPr>
            <w:tcW w:w="1134" w:type="dxa"/>
            <w:vMerge w:val="restart"/>
            <w:shd w:val="clear" w:color="auto" w:fill="F4B083" w:themeFill="accent2" w:themeFillTint="99"/>
            <w:hideMark/>
          </w:tcPr>
          <w:p w:rsidR="007D63A8" w:rsidRPr="008530E2" w:rsidRDefault="007D63A8" w:rsidP="0034726E">
            <w:pPr>
              <w:spacing w:after="0" w:line="240" w:lineRule="auto"/>
              <w:jc w:val="center"/>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24</w:t>
            </w:r>
          </w:p>
        </w:tc>
        <w:tc>
          <w:tcPr>
            <w:tcW w:w="1206" w:type="dxa"/>
            <w:shd w:val="clear" w:color="auto" w:fill="F4B083" w:themeFill="accent2" w:themeFillTint="99"/>
            <w:noWrap/>
            <w:hideMark/>
          </w:tcPr>
          <w:p w:rsidR="007D63A8" w:rsidRPr="008530E2" w:rsidRDefault="007D63A8" w:rsidP="0034726E">
            <w:pPr>
              <w:spacing w:after="0" w:line="240" w:lineRule="auto"/>
              <w:jc w:val="right"/>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12</w:t>
            </w:r>
          </w:p>
        </w:tc>
        <w:tc>
          <w:tcPr>
            <w:tcW w:w="2069" w:type="dxa"/>
            <w:shd w:val="clear" w:color="auto" w:fill="F4B083" w:themeFill="accent2" w:themeFillTint="99"/>
            <w:hideMark/>
          </w:tcPr>
          <w:p w:rsidR="007D63A8" w:rsidRPr="008530E2" w:rsidRDefault="007D63A8" w:rsidP="0034726E">
            <w:pPr>
              <w:spacing w:after="0" w:line="240" w:lineRule="auto"/>
              <w:rPr>
                <w:rFonts w:ascii="Symbol" w:hAnsi="Symbol" w:cs="Calibri"/>
                <w:color w:val="000000"/>
                <w:sz w:val="24"/>
                <w:szCs w:val="24"/>
                <w:lang w:val="en-US" w:bidi="hi-IN"/>
              </w:rPr>
            </w:pPr>
            <w:r w:rsidRPr="008530E2">
              <w:rPr>
                <w:rFonts w:ascii="Symbol" w:hAnsi="Symbol" w:cs="Calibri"/>
                <w:color w:val="000000"/>
                <w:sz w:val="24"/>
                <w:szCs w:val="24"/>
                <w:lang w:val="en-US" w:bidi="hi-IN"/>
              </w:rPr>
              <w:t></w:t>
            </w:r>
            <w:r w:rsidRPr="008530E2">
              <w:rPr>
                <w:rFonts w:ascii="Times New Roman" w:hAnsi="Times New Roman" w:cs="Times New Roman"/>
                <w:color w:val="000000"/>
                <w:sz w:val="14"/>
                <w:szCs w:val="14"/>
                <w:lang w:val="en-US" w:bidi="hi-IN"/>
              </w:rPr>
              <w:t>      </w:t>
            </w:r>
            <w:r>
              <w:rPr>
                <w:rFonts w:ascii="Times New Roman" w:hAnsi="Times New Roman" w:cs="Times New Roman"/>
                <w:color w:val="000000"/>
                <w:sz w:val="14"/>
                <w:szCs w:val="14"/>
                <w:lang w:val="en-US" w:bidi="hi-IN"/>
              </w:rPr>
              <w:t>CH-13</w:t>
            </w:r>
            <w:r w:rsidRPr="008530E2">
              <w:rPr>
                <w:rFonts w:ascii="Times New Roman" w:hAnsi="Times New Roman" w:cs="Times New Roman"/>
                <w:color w:val="000000"/>
                <w:sz w:val="14"/>
                <w:szCs w:val="14"/>
                <w:lang w:val="en-US" w:bidi="hi-IN"/>
              </w:rPr>
              <w:t xml:space="preserve">   </w:t>
            </w:r>
            <w:r w:rsidRPr="008530E2">
              <w:rPr>
                <w:rFonts w:ascii="Garamond" w:hAnsi="Garamond" w:cs="Calibri"/>
                <w:b/>
                <w:bCs/>
                <w:color w:val="000000"/>
                <w:sz w:val="24"/>
                <w:szCs w:val="24"/>
                <w:lang w:val="en-US" w:bidi="hi-IN"/>
              </w:rPr>
              <w:t>Photosynthesis in Higher Plants.</w:t>
            </w:r>
          </w:p>
        </w:tc>
        <w:tc>
          <w:tcPr>
            <w:tcW w:w="2447" w:type="dxa"/>
            <w:shd w:val="clear" w:color="auto" w:fill="F4B083" w:themeFill="accent2" w:themeFillTint="99"/>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3. P</w:t>
            </w:r>
            <w:r w:rsidRPr="008530E2">
              <w:rPr>
                <w:rFonts w:ascii="Times New Roman" w:hAnsi="Times New Roman" w:cs="Times New Roman"/>
                <w:color w:val="000000"/>
                <w:sz w:val="24"/>
                <w:szCs w:val="24"/>
                <w:lang w:val="en-US" w:bidi="hi-IN"/>
              </w:rPr>
              <w:t>repares slides for study the structural intricacies of life forms and structural organizations</w:t>
            </w:r>
          </w:p>
        </w:tc>
        <w:tc>
          <w:tcPr>
            <w:tcW w:w="2834" w:type="dxa"/>
            <w:shd w:val="clear" w:color="auto" w:fill="F4B083" w:themeFill="accent2" w:themeFillTint="99"/>
            <w:hideMark/>
          </w:tcPr>
          <w:p w:rsidR="007D63A8" w:rsidRPr="008530E2" w:rsidRDefault="007D63A8" w:rsidP="0034726E">
            <w:pPr>
              <w:spacing w:after="0" w:line="240" w:lineRule="auto"/>
              <w:rPr>
                <w:rFonts w:ascii="Garamond" w:hAnsi="Garamond" w:cs="Calibri"/>
                <w:color w:val="000000"/>
                <w:sz w:val="24"/>
                <w:szCs w:val="24"/>
                <w:lang w:val="en-US" w:bidi="hi-IN"/>
              </w:rPr>
            </w:pPr>
            <w:r w:rsidRPr="008530E2">
              <w:rPr>
                <w:rFonts w:ascii="Garamond" w:hAnsi="Garamond" w:cs="Calibri"/>
                <w:color w:val="000000"/>
                <w:sz w:val="24"/>
                <w:szCs w:val="24"/>
                <w:lang w:val="en-US" w:bidi="hi-IN"/>
              </w:rPr>
              <w:t>18. Comparative study of the rates of transpiration in upper and lower surface of leaves</w:t>
            </w:r>
          </w:p>
        </w:tc>
        <w:tc>
          <w:tcPr>
            <w:tcW w:w="2685" w:type="dxa"/>
            <w:shd w:val="clear" w:color="auto" w:fill="F4B083" w:themeFill="accent2" w:themeFillTint="99"/>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LEAF DISC EXPERIMENTS TO SEE THE EFFECT OF VARIOUS FACTORS ON RATE OF PHOTOSYNTHESIS LIKE SIZE OF LEAF DISC, TYPES OF LEAVES USED, COLOUR OF LEAVES USED, AMOUNT OF SODIUM BI CARBONATE USED.</w:t>
            </w:r>
          </w:p>
        </w:tc>
        <w:tc>
          <w:tcPr>
            <w:tcW w:w="2249" w:type="dxa"/>
            <w:shd w:val="clear" w:color="auto" w:fill="F4B083" w:themeFill="accent2" w:themeFillTint="99"/>
          </w:tcPr>
          <w:p w:rsidR="007D63A8"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1.QUESTION- ANSWERS FROM BACK EXERCISE OF NCERT BOOK AND  NCERT EXEMPLAR QUESTIONS</w:t>
            </w:r>
          </w:p>
          <w:p w:rsidR="007D63A8" w:rsidRPr="008530E2"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2.PREPARATION OF FLOW CHARTS AND CYCLES.</w:t>
            </w:r>
          </w:p>
        </w:tc>
        <w:tc>
          <w:tcPr>
            <w:tcW w:w="2740" w:type="dxa"/>
            <w:shd w:val="clear" w:color="auto" w:fill="F4B083" w:themeFill="accent2" w:themeFillTint="99"/>
          </w:tcPr>
          <w:p w:rsidR="007D63A8" w:rsidRPr="003E3D00" w:rsidRDefault="002C04D6" w:rsidP="0034726E">
            <w:pPr>
              <w:rPr>
                <w:color w:val="0000FF"/>
                <w:u w:val="single"/>
              </w:rPr>
            </w:pPr>
            <w:hyperlink r:id="rId182" w:history="1">
              <w:r w:rsidR="007D63A8" w:rsidRPr="003E3D00">
                <w:rPr>
                  <w:rStyle w:val="Hyperlink"/>
                  <w:rFonts w:cs="Mangal"/>
                </w:rPr>
                <w:t xml:space="preserve">https://diksha.gov.in/play/collection/do_31310347527677542411483?contentId=do_3130010322417664001248 </w:t>
              </w:r>
            </w:hyperlink>
          </w:p>
          <w:p w:rsidR="007D63A8" w:rsidRPr="003E3D00" w:rsidRDefault="002C04D6" w:rsidP="0034726E">
            <w:pPr>
              <w:rPr>
                <w:color w:val="0000FF"/>
                <w:u w:val="single"/>
              </w:rPr>
            </w:pPr>
            <w:hyperlink r:id="rId183" w:history="1">
              <w:r w:rsidR="007D63A8" w:rsidRPr="003E3D00">
                <w:rPr>
                  <w:rStyle w:val="Hyperlink"/>
                  <w:rFonts w:cs="Mangal"/>
                </w:rPr>
                <w:t xml:space="preserve">https://www.bankofbiology.com/2020/06/photosynthesis-ppt-pdf-class-11-plus-1.html </w:t>
              </w:r>
            </w:hyperlink>
          </w:p>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r>
      <w:tr w:rsidR="007D63A8" w:rsidRPr="003E3D00" w:rsidTr="0034726E">
        <w:trPr>
          <w:trHeight w:val="1995"/>
        </w:trPr>
        <w:tc>
          <w:tcPr>
            <w:tcW w:w="1101" w:type="dxa"/>
            <w:gridSpan w:val="2"/>
            <w:vMerge/>
            <w:shd w:val="clear" w:color="auto" w:fill="F4B083" w:themeFill="accent2" w:themeFillTint="99"/>
            <w:vAlign w:val="center"/>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1134" w:type="dxa"/>
            <w:vMerge/>
            <w:shd w:val="clear" w:color="auto" w:fill="F4B083" w:themeFill="accent2" w:themeFillTint="99"/>
            <w:vAlign w:val="center"/>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1206" w:type="dxa"/>
            <w:shd w:val="clear" w:color="auto" w:fill="F4B083" w:themeFill="accent2" w:themeFillTint="99"/>
            <w:noWrap/>
            <w:hideMark/>
          </w:tcPr>
          <w:p w:rsidR="007D63A8" w:rsidRPr="008530E2" w:rsidRDefault="007D63A8" w:rsidP="0034726E">
            <w:pPr>
              <w:spacing w:after="0" w:line="240" w:lineRule="auto"/>
              <w:jc w:val="right"/>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10</w:t>
            </w:r>
          </w:p>
        </w:tc>
        <w:tc>
          <w:tcPr>
            <w:tcW w:w="2069" w:type="dxa"/>
            <w:shd w:val="clear" w:color="auto" w:fill="F4B083" w:themeFill="accent2" w:themeFillTint="99"/>
            <w:hideMark/>
          </w:tcPr>
          <w:p w:rsidR="007D63A8" w:rsidRPr="008530E2" w:rsidRDefault="007D63A8" w:rsidP="0034726E">
            <w:pPr>
              <w:spacing w:after="0" w:line="240" w:lineRule="auto"/>
              <w:rPr>
                <w:rFonts w:ascii="Symbol" w:hAnsi="Symbol" w:cs="Calibri"/>
                <w:color w:val="000000"/>
                <w:sz w:val="24"/>
                <w:szCs w:val="24"/>
                <w:lang w:val="en-US" w:bidi="hi-IN"/>
              </w:rPr>
            </w:pPr>
            <w:r w:rsidRPr="008530E2">
              <w:rPr>
                <w:rFonts w:ascii="Symbol" w:hAnsi="Symbol" w:cs="Calibri"/>
                <w:color w:val="000000"/>
                <w:sz w:val="24"/>
                <w:szCs w:val="24"/>
                <w:lang w:val="en-US" w:bidi="hi-IN"/>
              </w:rPr>
              <w:t></w:t>
            </w:r>
            <w:r w:rsidRPr="008530E2">
              <w:rPr>
                <w:rFonts w:ascii="Times New Roman" w:hAnsi="Times New Roman" w:cs="Times New Roman"/>
                <w:color w:val="000000"/>
                <w:sz w:val="14"/>
                <w:szCs w:val="14"/>
                <w:lang w:val="en-US" w:bidi="hi-IN"/>
              </w:rPr>
              <w:t> </w:t>
            </w:r>
            <w:r>
              <w:rPr>
                <w:rFonts w:ascii="Times New Roman" w:hAnsi="Times New Roman" w:cs="Times New Roman"/>
                <w:color w:val="000000"/>
                <w:sz w:val="14"/>
                <w:szCs w:val="14"/>
                <w:lang w:val="en-US" w:bidi="hi-IN"/>
              </w:rPr>
              <w:t>CH-14</w:t>
            </w:r>
            <w:r w:rsidRPr="008530E2">
              <w:rPr>
                <w:rFonts w:ascii="Times New Roman" w:hAnsi="Times New Roman" w:cs="Times New Roman"/>
                <w:color w:val="000000"/>
                <w:sz w:val="14"/>
                <w:szCs w:val="14"/>
                <w:lang w:val="en-US" w:bidi="hi-IN"/>
              </w:rPr>
              <w:t xml:space="preserve">        </w:t>
            </w:r>
            <w:r w:rsidRPr="008530E2">
              <w:rPr>
                <w:rFonts w:ascii="Garamond" w:hAnsi="Garamond" w:cs="Calibri"/>
                <w:b/>
                <w:bCs/>
                <w:color w:val="000000"/>
                <w:sz w:val="24"/>
                <w:szCs w:val="24"/>
                <w:lang w:val="en-US" w:bidi="hi-IN"/>
              </w:rPr>
              <w:t>Respiration in Plants</w:t>
            </w:r>
          </w:p>
        </w:tc>
        <w:tc>
          <w:tcPr>
            <w:tcW w:w="2447" w:type="dxa"/>
            <w:shd w:val="clear" w:color="auto" w:fill="F4B083" w:themeFill="accent2" w:themeFillTint="99"/>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4.H</w:t>
            </w:r>
            <w:r w:rsidRPr="008530E2">
              <w:rPr>
                <w:rFonts w:ascii="Times New Roman" w:hAnsi="Times New Roman" w:cs="Times New Roman"/>
                <w:color w:val="000000"/>
                <w:sz w:val="24"/>
                <w:szCs w:val="24"/>
                <w:lang w:val="en-US" w:bidi="hi-IN"/>
              </w:rPr>
              <w:t>andles laboratory tools, and apparatuses, instruments and devices properly for performing activities/ experiments/ investigations such as; uses foldscope/microscope</w:t>
            </w:r>
          </w:p>
        </w:tc>
        <w:tc>
          <w:tcPr>
            <w:tcW w:w="2834" w:type="dxa"/>
            <w:shd w:val="clear" w:color="auto" w:fill="F4B083" w:themeFill="accent2" w:themeFillTint="99"/>
            <w:hideMark/>
          </w:tcPr>
          <w:p w:rsidR="007D63A8" w:rsidRPr="008530E2" w:rsidRDefault="007D63A8" w:rsidP="0034726E">
            <w:pPr>
              <w:spacing w:after="0" w:line="240" w:lineRule="auto"/>
              <w:rPr>
                <w:rFonts w:ascii="Garamond" w:hAnsi="Garamond" w:cs="Calibri"/>
                <w:color w:val="000000"/>
                <w:sz w:val="24"/>
                <w:szCs w:val="24"/>
                <w:lang w:val="en-US" w:bidi="hi-IN"/>
              </w:rPr>
            </w:pPr>
            <w:r w:rsidRPr="008530E2">
              <w:rPr>
                <w:rFonts w:ascii="Garamond" w:hAnsi="Garamond" w:cs="Calibri"/>
                <w:color w:val="000000"/>
                <w:sz w:val="24"/>
                <w:szCs w:val="24"/>
                <w:lang w:val="en-US" w:bidi="hi-IN"/>
              </w:rPr>
              <w:t>19. Separation of plant pigments through paper chromatography.</w:t>
            </w:r>
          </w:p>
        </w:tc>
        <w:tc>
          <w:tcPr>
            <w:tcW w:w="2685" w:type="dxa"/>
            <w:shd w:val="clear" w:color="auto" w:fill="F4B083" w:themeFill="accent2" w:themeFillTint="99"/>
            <w:hideMark/>
          </w:tcPr>
          <w:p w:rsidR="007D63A8" w:rsidRPr="008530E2" w:rsidRDefault="002C04D6" w:rsidP="0034726E">
            <w:pPr>
              <w:spacing w:after="0" w:line="240" w:lineRule="auto"/>
              <w:rPr>
                <w:rFonts w:cs="Calibri"/>
                <w:color w:val="0563C1"/>
                <w:u w:val="single"/>
                <w:lang w:val="en-US" w:bidi="hi-IN"/>
              </w:rPr>
            </w:pPr>
            <w:hyperlink r:id="rId184" w:history="1">
              <w:r w:rsidR="007D63A8" w:rsidRPr="008530E2">
                <w:rPr>
                  <w:rFonts w:cs="Calibri"/>
                  <w:color w:val="0563C1"/>
                  <w:u w:val="single"/>
                  <w:lang w:val="en-US" w:bidi="hi-IN"/>
                </w:rPr>
                <w:t xml:space="preserve"> GAMIFICATION IN LEARNING-https://create.kahoot.it/share/chapter-14-respiration-in-plants/3420400d-0438-4712-92f6-23c4aca6a8f6 </w:t>
              </w:r>
            </w:hyperlink>
          </w:p>
        </w:tc>
        <w:tc>
          <w:tcPr>
            <w:tcW w:w="2249" w:type="dxa"/>
            <w:shd w:val="clear" w:color="auto" w:fill="F4B083" w:themeFill="accent2" w:themeFillTint="99"/>
          </w:tcPr>
          <w:p w:rsidR="007D63A8"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1.QUESTION- ANSWERS FROM BACK EXERCISE OF NCERT BOOK AND  NCERT EXEMPLAR QUESTIONS</w:t>
            </w:r>
          </w:p>
          <w:p w:rsidR="007D63A8" w:rsidRDefault="007D63A8" w:rsidP="0034726E">
            <w:pPr>
              <w:spacing w:after="0" w:line="240" w:lineRule="auto"/>
              <w:rPr>
                <w:rFonts w:cs="Calibri"/>
                <w:color w:val="0563C1"/>
                <w:u w:val="single"/>
                <w:lang w:val="en-US" w:bidi="hi-IN"/>
              </w:rPr>
            </w:pPr>
            <w:r>
              <w:rPr>
                <w:rFonts w:ascii="Times New Roman" w:hAnsi="Times New Roman" w:cs="Times New Roman"/>
                <w:color w:val="000000"/>
                <w:sz w:val="24"/>
                <w:szCs w:val="24"/>
                <w:lang w:val="en-US" w:bidi="hi-IN"/>
              </w:rPr>
              <w:t>2.PREPARATION OF FLOW CHARTS AND CYCLES</w:t>
            </w:r>
          </w:p>
        </w:tc>
        <w:tc>
          <w:tcPr>
            <w:tcW w:w="2740" w:type="dxa"/>
            <w:shd w:val="clear" w:color="auto" w:fill="F4B083" w:themeFill="accent2" w:themeFillTint="99"/>
          </w:tcPr>
          <w:p w:rsidR="007D63A8" w:rsidRPr="003E3D00" w:rsidRDefault="002C04D6" w:rsidP="0034726E">
            <w:pPr>
              <w:rPr>
                <w:color w:val="0000FF"/>
                <w:u w:val="single"/>
              </w:rPr>
            </w:pPr>
            <w:hyperlink r:id="rId185" w:history="1">
              <w:r w:rsidR="007D63A8" w:rsidRPr="003E3D00">
                <w:rPr>
                  <w:rStyle w:val="Hyperlink"/>
                  <w:rFonts w:cs="Mangal"/>
                </w:rPr>
                <w:t xml:space="preserve">https://www.bankofbiology.com/2017/04/respiration-in-plants-ppt.html </w:t>
              </w:r>
            </w:hyperlink>
          </w:p>
          <w:p w:rsidR="007D63A8" w:rsidRDefault="007D63A8" w:rsidP="0034726E">
            <w:pPr>
              <w:spacing w:after="0" w:line="240" w:lineRule="auto"/>
              <w:rPr>
                <w:rFonts w:cs="Calibri"/>
                <w:color w:val="0563C1"/>
                <w:u w:val="single"/>
                <w:lang w:val="en-US" w:bidi="hi-IN"/>
              </w:rPr>
            </w:pPr>
          </w:p>
        </w:tc>
      </w:tr>
      <w:tr w:rsidR="007D63A8" w:rsidRPr="003E3D00" w:rsidTr="0034726E">
        <w:trPr>
          <w:trHeight w:val="1575"/>
        </w:trPr>
        <w:tc>
          <w:tcPr>
            <w:tcW w:w="1101" w:type="dxa"/>
            <w:gridSpan w:val="2"/>
            <w:vMerge/>
            <w:shd w:val="clear" w:color="auto" w:fill="F4B083" w:themeFill="accent2" w:themeFillTint="99"/>
            <w:vAlign w:val="center"/>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1134" w:type="dxa"/>
            <w:vMerge/>
            <w:shd w:val="clear" w:color="auto" w:fill="F4B083" w:themeFill="accent2" w:themeFillTint="99"/>
            <w:vAlign w:val="center"/>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1206" w:type="dxa"/>
            <w:shd w:val="clear" w:color="auto" w:fill="F4B083" w:themeFill="accent2" w:themeFillTint="99"/>
            <w:noWrap/>
            <w:hideMark/>
          </w:tcPr>
          <w:p w:rsidR="007D63A8" w:rsidRPr="008530E2" w:rsidRDefault="007D63A8" w:rsidP="0034726E">
            <w:pPr>
              <w:spacing w:after="0" w:line="240" w:lineRule="auto"/>
              <w:jc w:val="right"/>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6</w:t>
            </w:r>
          </w:p>
        </w:tc>
        <w:tc>
          <w:tcPr>
            <w:tcW w:w="2069" w:type="dxa"/>
            <w:shd w:val="clear" w:color="auto" w:fill="F4B083" w:themeFill="accent2" w:themeFillTint="99"/>
            <w:hideMark/>
          </w:tcPr>
          <w:p w:rsidR="007D63A8" w:rsidRPr="008530E2" w:rsidRDefault="007D63A8" w:rsidP="0034726E">
            <w:pPr>
              <w:spacing w:after="0" w:line="240" w:lineRule="auto"/>
              <w:rPr>
                <w:rFonts w:ascii="Symbol" w:hAnsi="Symbol" w:cs="Calibri"/>
                <w:color w:val="000000"/>
                <w:sz w:val="24"/>
                <w:szCs w:val="24"/>
                <w:lang w:val="en-US" w:bidi="hi-IN"/>
              </w:rPr>
            </w:pPr>
            <w:r w:rsidRPr="008530E2">
              <w:rPr>
                <w:rFonts w:ascii="Symbol" w:hAnsi="Symbol" w:cs="Calibri"/>
                <w:color w:val="000000"/>
                <w:sz w:val="24"/>
                <w:szCs w:val="24"/>
                <w:lang w:val="en-US" w:bidi="hi-IN"/>
              </w:rPr>
              <w:t></w:t>
            </w:r>
            <w:r w:rsidRPr="008530E2">
              <w:rPr>
                <w:rFonts w:ascii="Times New Roman" w:hAnsi="Times New Roman" w:cs="Times New Roman"/>
                <w:color w:val="000000"/>
                <w:sz w:val="14"/>
                <w:szCs w:val="14"/>
                <w:lang w:val="en-US" w:bidi="hi-IN"/>
              </w:rPr>
              <w:t>   </w:t>
            </w:r>
            <w:r>
              <w:rPr>
                <w:rFonts w:ascii="Times New Roman" w:hAnsi="Times New Roman" w:cs="Times New Roman"/>
                <w:color w:val="000000"/>
                <w:sz w:val="14"/>
                <w:szCs w:val="14"/>
                <w:lang w:val="en-US" w:bidi="hi-IN"/>
              </w:rPr>
              <w:t>CH-15</w:t>
            </w:r>
            <w:r w:rsidRPr="008530E2">
              <w:rPr>
                <w:rFonts w:ascii="Times New Roman" w:hAnsi="Times New Roman" w:cs="Times New Roman"/>
                <w:color w:val="000000"/>
                <w:sz w:val="14"/>
                <w:szCs w:val="14"/>
                <w:lang w:val="en-US" w:bidi="hi-IN"/>
              </w:rPr>
              <w:t xml:space="preserve">      </w:t>
            </w:r>
            <w:r w:rsidRPr="008530E2">
              <w:rPr>
                <w:rFonts w:ascii="Garamond" w:hAnsi="Garamond" w:cs="Calibri"/>
                <w:b/>
                <w:bCs/>
                <w:color w:val="000000"/>
                <w:sz w:val="24"/>
                <w:szCs w:val="24"/>
                <w:lang w:val="en-US" w:bidi="hi-IN"/>
              </w:rPr>
              <w:t>Plant - Growth and  Development</w:t>
            </w:r>
          </w:p>
        </w:tc>
        <w:tc>
          <w:tcPr>
            <w:tcW w:w="2447" w:type="dxa"/>
            <w:shd w:val="clear" w:color="auto" w:fill="F4B083" w:themeFill="accent2" w:themeFillTint="99"/>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5.P</w:t>
            </w:r>
            <w:r w:rsidRPr="008530E2">
              <w:rPr>
                <w:rFonts w:ascii="Times New Roman" w:hAnsi="Times New Roman" w:cs="Times New Roman"/>
                <w:color w:val="000000"/>
                <w:sz w:val="24"/>
                <w:szCs w:val="24"/>
                <w:lang w:val="en-US" w:bidi="hi-IN"/>
              </w:rPr>
              <w:t>lans and conducts investigations and experiments to arrive at and verify the facts, principles, phenomena, or to seek answers to queries on their own,</w:t>
            </w:r>
          </w:p>
        </w:tc>
        <w:tc>
          <w:tcPr>
            <w:tcW w:w="2834" w:type="dxa"/>
            <w:shd w:val="clear" w:color="auto" w:fill="F4B083" w:themeFill="accent2" w:themeFillTint="99"/>
            <w:hideMark/>
          </w:tcPr>
          <w:p w:rsidR="007D63A8" w:rsidRPr="008530E2" w:rsidRDefault="007D63A8" w:rsidP="0034726E">
            <w:pPr>
              <w:spacing w:after="0" w:line="240" w:lineRule="auto"/>
              <w:rPr>
                <w:rFonts w:ascii="Garamond" w:hAnsi="Garamond" w:cs="Calibri"/>
                <w:color w:val="000000"/>
                <w:sz w:val="24"/>
                <w:szCs w:val="24"/>
                <w:lang w:val="en-US" w:bidi="hi-IN"/>
              </w:rPr>
            </w:pPr>
            <w:r w:rsidRPr="008530E2">
              <w:rPr>
                <w:rFonts w:ascii="Garamond" w:hAnsi="Garamond" w:cs="Calibri"/>
                <w:color w:val="000000"/>
                <w:sz w:val="24"/>
                <w:szCs w:val="24"/>
                <w:lang w:val="en-US" w:bidi="hi-IN"/>
              </w:rPr>
              <w:t>20. Study of the rate of respiration in flower buds/leaf tissue and germinating seeds.</w:t>
            </w:r>
          </w:p>
        </w:tc>
        <w:tc>
          <w:tcPr>
            <w:tcW w:w="2685" w:type="dxa"/>
            <w:shd w:val="clear" w:color="auto" w:fill="F4B083" w:themeFill="accent2" w:themeFillTint="99"/>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COLLECTION OF GRAPHS AND THEIR STUDY AND INTERPRETATION</w:t>
            </w:r>
            <w:r>
              <w:rPr>
                <w:rFonts w:ascii="Times New Roman" w:hAnsi="Times New Roman" w:cs="Times New Roman"/>
                <w:color w:val="000000"/>
                <w:sz w:val="24"/>
                <w:szCs w:val="24"/>
                <w:lang w:val="en-US" w:bidi="hi-IN"/>
              </w:rPr>
              <w:t xml:space="preserve"> RELATED QUESTIONS</w:t>
            </w:r>
          </w:p>
        </w:tc>
        <w:tc>
          <w:tcPr>
            <w:tcW w:w="2249" w:type="dxa"/>
            <w:shd w:val="clear" w:color="auto" w:fill="F4B083" w:themeFill="accent2" w:themeFillTint="99"/>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1.QUESTION- ANSWERS FROM BACK EXERCISE OF NCERT BOOK AND  NCERT EXEMPLAR QUESTIONS</w:t>
            </w:r>
          </w:p>
        </w:tc>
        <w:tc>
          <w:tcPr>
            <w:tcW w:w="2740" w:type="dxa"/>
            <w:shd w:val="clear" w:color="auto" w:fill="F4B083" w:themeFill="accent2" w:themeFillTint="99"/>
          </w:tcPr>
          <w:p w:rsidR="007D63A8" w:rsidRPr="003E3D00" w:rsidRDefault="002C04D6" w:rsidP="0034726E">
            <w:pPr>
              <w:rPr>
                <w:color w:val="0000FF"/>
                <w:u w:val="single"/>
              </w:rPr>
            </w:pPr>
            <w:hyperlink r:id="rId186" w:history="1">
              <w:r w:rsidR="007D63A8" w:rsidRPr="003E3D00">
                <w:rPr>
                  <w:rStyle w:val="Hyperlink"/>
                  <w:rFonts w:cs="Mangal"/>
                </w:rPr>
                <w:t xml:space="preserve">https://diksha.gov.in/play/collection/do_31310347527677542411483?contentId=do_3130010323551109121297 </w:t>
              </w:r>
            </w:hyperlink>
          </w:p>
          <w:p w:rsidR="007D63A8" w:rsidRPr="003E3D00" w:rsidRDefault="002C04D6" w:rsidP="0034726E">
            <w:pPr>
              <w:rPr>
                <w:color w:val="0000FF"/>
                <w:u w:val="single"/>
              </w:rPr>
            </w:pPr>
            <w:hyperlink r:id="rId187" w:history="1">
              <w:r w:rsidR="007D63A8" w:rsidRPr="003E3D00">
                <w:rPr>
                  <w:rStyle w:val="Hyperlink"/>
                  <w:rFonts w:cs="Mangal"/>
                </w:rPr>
                <w:t xml:space="preserve">https://www.bankofbiology.com/2018/08/plant-growth-and-development-powerpoint.html </w:t>
              </w:r>
            </w:hyperlink>
          </w:p>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r>
      <w:tr w:rsidR="007D63A8" w:rsidRPr="003E3D00" w:rsidTr="0034726E">
        <w:trPr>
          <w:trHeight w:val="630"/>
        </w:trPr>
        <w:tc>
          <w:tcPr>
            <w:tcW w:w="1101" w:type="dxa"/>
            <w:gridSpan w:val="2"/>
            <w:vMerge/>
            <w:shd w:val="clear" w:color="auto" w:fill="F4B083" w:themeFill="accent2" w:themeFillTint="99"/>
            <w:vAlign w:val="center"/>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1134" w:type="dxa"/>
            <w:vMerge/>
            <w:shd w:val="clear" w:color="auto" w:fill="F4B083" w:themeFill="accent2" w:themeFillTint="99"/>
            <w:vAlign w:val="center"/>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1206" w:type="dxa"/>
            <w:shd w:val="clear" w:color="auto" w:fill="F4B083" w:themeFill="accent2" w:themeFillTint="99"/>
            <w:noWrap/>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 </w:t>
            </w:r>
          </w:p>
        </w:tc>
        <w:tc>
          <w:tcPr>
            <w:tcW w:w="2069" w:type="dxa"/>
            <w:shd w:val="clear" w:color="auto" w:fill="F4B083" w:themeFill="accent2" w:themeFillTint="99"/>
            <w:hideMark/>
          </w:tcPr>
          <w:p w:rsidR="007D63A8" w:rsidRPr="008530E2" w:rsidRDefault="007D63A8" w:rsidP="0034726E">
            <w:pPr>
              <w:spacing w:after="0" w:line="240" w:lineRule="auto"/>
              <w:rPr>
                <w:rFonts w:ascii="Garamond" w:hAnsi="Garamond" w:cs="Calibri"/>
                <w:color w:val="000000"/>
                <w:sz w:val="24"/>
                <w:szCs w:val="24"/>
                <w:lang w:val="en-US" w:bidi="hi-IN"/>
              </w:rPr>
            </w:pPr>
            <w:r w:rsidRPr="008530E2">
              <w:rPr>
                <w:rFonts w:ascii="Garamond" w:hAnsi="Garamond" w:cs="Calibri"/>
                <w:color w:val="000000"/>
                <w:sz w:val="24"/>
                <w:szCs w:val="24"/>
                <w:lang w:val="en-US" w:bidi="hi-IN"/>
              </w:rPr>
              <w:t>HALF YEARLY EXAMINATION(MM-70)</w:t>
            </w:r>
          </w:p>
        </w:tc>
        <w:tc>
          <w:tcPr>
            <w:tcW w:w="2447" w:type="dxa"/>
            <w:shd w:val="clear" w:color="auto" w:fill="F4B083" w:themeFill="accent2" w:themeFillTint="99"/>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6. A</w:t>
            </w:r>
            <w:r w:rsidRPr="008530E2">
              <w:rPr>
                <w:rFonts w:ascii="Times New Roman" w:hAnsi="Times New Roman" w:cs="Times New Roman"/>
                <w:color w:val="000000"/>
                <w:sz w:val="24"/>
                <w:szCs w:val="24"/>
                <w:lang w:val="en-US" w:bidi="hi-IN"/>
              </w:rPr>
              <w:t>nalyses and interprets graphs and figures</w:t>
            </w:r>
          </w:p>
        </w:tc>
        <w:tc>
          <w:tcPr>
            <w:tcW w:w="2834" w:type="dxa"/>
            <w:shd w:val="clear" w:color="auto" w:fill="F4B083" w:themeFill="accent2" w:themeFillTint="99"/>
            <w:hideMark/>
          </w:tcPr>
          <w:p w:rsidR="007D63A8" w:rsidRPr="008530E2" w:rsidRDefault="007D63A8" w:rsidP="0034726E">
            <w:pPr>
              <w:spacing w:after="0" w:line="240" w:lineRule="auto"/>
              <w:rPr>
                <w:rFonts w:ascii="Garamond" w:hAnsi="Garamond" w:cs="Calibri"/>
                <w:color w:val="000000"/>
                <w:sz w:val="24"/>
                <w:szCs w:val="24"/>
                <w:lang w:val="en-US" w:bidi="hi-IN"/>
              </w:rPr>
            </w:pPr>
            <w:r w:rsidRPr="008530E2">
              <w:rPr>
                <w:rFonts w:ascii="Garamond" w:hAnsi="Garamond" w:cs="Calibri"/>
                <w:color w:val="000000"/>
                <w:sz w:val="24"/>
                <w:szCs w:val="24"/>
                <w:lang w:val="en-US" w:bidi="hi-IN"/>
              </w:rPr>
              <w:t>HALF YEARLY EXAMINATION</w:t>
            </w:r>
          </w:p>
        </w:tc>
        <w:tc>
          <w:tcPr>
            <w:tcW w:w="2685" w:type="dxa"/>
            <w:shd w:val="clear" w:color="auto" w:fill="F4B083" w:themeFill="accent2" w:themeFillTint="99"/>
            <w:noWrap/>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 </w:t>
            </w:r>
            <w:r>
              <w:rPr>
                <w:rFonts w:ascii="Times New Roman" w:hAnsi="Times New Roman" w:cs="Times New Roman"/>
                <w:color w:val="000000"/>
                <w:sz w:val="24"/>
                <w:szCs w:val="24"/>
                <w:lang w:val="en-US" w:bidi="hi-IN"/>
              </w:rPr>
              <w:t>HALF YEARLY EXAMINATION</w:t>
            </w:r>
          </w:p>
        </w:tc>
        <w:tc>
          <w:tcPr>
            <w:tcW w:w="2249" w:type="dxa"/>
            <w:shd w:val="clear" w:color="auto" w:fill="F4B083" w:themeFill="accent2" w:themeFillTint="99"/>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2740" w:type="dxa"/>
            <w:shd w:val="clear" w:color="auto" w:fill="F4B083" w:themeFill="accent2" w:themeFillTint="99"/>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r>
      <w:tr w:rsidR="007D63A8" w:rsidRPr="003E3D00" w:rsidTr="0034726E">
        <w:trPr>
          <w:trHeight w:val="1260"/>
        </w:trPr>
        <w:tc>
          <w:tcPr>
            <w:tcW w:w="1101" w:type="dxa"/>
            <w:gridSpan w:val="2"/>
            <w:vMerge w:val="restart"/>
            <w:shd w:val="clear" w:color="auto" w:fill="9CC2E5" w:themeFill="accent5" w:themeFillTint="99"/>
            <w:noWrap/>
            <w:hideMark/>
          </w:tcPr>
          <w:p w:rsidR="007D63A8" w:rsidRPr="008530E2" w:rsidRDefault="007D63A8" w:rsidP="0034726E">
            <w:pPr>
              <w:spacing w:after="0" w:line="240" w:lineRule="auto"/>
              <w:jc w:val="center"/>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DECEMBER</w:t>
            </w:r>
          </w:p>
        </w:tc>
        <w:tc>
          <w:tcPr>
            <w:tcW w:w="1134" w:type="dxa"/>
            <w:vMerge w:val="restart"/>
            <w:shd w:val="clear" w:color="auto" w:fill="9CC2E5" w:themeFill="accent5" w:themeFillTint="99"/>
            <w:hideMark/>
          </w:tcPr>
          <w:p w:rsidR="007D63A8" w:rsidRPr="008530E2" w:rsidRDefault="007D63A8" w:rsidP="0034726E">
            <w:pPr>
              <w:spacing w:after="0" w:line="240" w:lineRule="auto"/>
              <w:jc w:val="center"/>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14</w:t>
            </w:r>
          </w:p>
        </w:tc>
        <w:tc>
          <w:tcPr>
            <w:tcW w:w="1206" w:type="dxa"/>
            <w:shd w:val="clear" w:color="auto" w:fill="9CC2E5" w:themeFill="accent5" w:themeFillTint="99"/>
            <w:noWrap/>
            <w:hideMark/>
          </w:tcPr>
          <w:p w:rsidR="007D63A8" w:rsidRPr="008530E2" w:rsidRDefault="007D63A8" w:rsidP="0034726E">
            <w:pPr>
              <w:spacing w:after="0" w:line="240" w:lineRule="auto"/>
              <w:jc w:val="right"/>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6</w:t>
            </w:r>
          </w:p>
        </w:tc>
        <w:tc>
          <w:tcPr>
            <w:tcW w:w="2069" w:type="dxa"/>
            <w:shd w:val="clear" w:color="auto" w:fill="9CC2E5" w:themeFill="accent5" w:themeFillTint="99"/>
            <w:hideMark/>
          </w:tcPr>
          <w:p w:rsidR="007D63A8" w:rsidRPr="008530E2" w:rsidRDefault="007D63A8" w:rsidP="0034726E">
            <w:pPr>
              <w:spacing w:after="0" w:line="240" w:lineRule="auto"/>
              <w:rPr>
                <w:rFonts w:ascii="Symbol" w:hAnsi="Symbol" w:cs="Calibri"/>
                <w:color w:val="000000"/>
                <w:sz w:val="24"/>
                <w:szCs w:val="24"/>
                <w:lang w:val="en-US" w:bidi="hi-IN"/>
              </w:rPr>
            </w:pPr>
            <w:r w:rsidRPr="003306D0">
              <w:rPr>
                <w:rFonts w:ascii="Times New Roman" w:hAnsi="Times New Roman" w:cs="Times New Roman"/>
                <w:color w:val="000000"/>
                <w:sz w:val="24"/>
                <w:szCs w:val="24"/>
                <w:lang w:val="en-US" w:bidi="hi-IN"/>
              </w:rPr>
              <w:t>UNIT-</w:t>
            </w:r>
            <w:r>
              <w:rPr>
                <w:rFonts w:ascii="Times New Roman" w:hAnsi="Times New Roman" w:cs="Times New Roman"/>
                <w:color w:val="000000"/>
                <w:sz w:val="24"/>
                <w:szCs w:val="24"/>
                <w:lang w:val="en-US" w:bidi="hi-IN"/>
              </w:rPr>
              <w:t xml:space="preserve">5 </w:t>
            </w:r>
            <w:r w:rsidRPr="008530E2">
              <w:rPr>
                <w:rFonts w:ascii="Symbol" w:hAnsi="Symbol" w:cs="Calibri"/>
                <w:color w:val="000000"/>
                <w:sz w:val="24"/>
                <w:szCs w:val="24"/>
                <w:lang w:val="en-US" w:bidi="hi-IN"/>
              </w:rPr>
              <w:t></w:t>
            </w:r>
            <w:r w:rsidRPr="008530E2">
              <w:rPr>
                <w:rFonts w:ascii="Times New Roman" w:hAnsi="Times New Roman" w:cs="Times New Roman"/>
                <w:color w:val="000000"/>
                <w:sz w:val="14"/>
                <w:szCs w:val="14"/>
                <w:lang w:val="en-US" w:bidi="hi-IN"/>
              </w:rPr>
              <w:t>  </w:t>
            </w:r>
            <w:r w:rsidRPr="0024360E">
              <w:rPr>
                <w:rFonts w:ascii="Times New Roman" w:hAnsi="Times New Roman" w:cs="Times New Roman"/>
                <w:color w:val="000000"/>
                <w:sz w:val="20"/>
                <w:szCs w:val="20"/>
                <w:lang w:val="en-US" w:bidi="hi-IN"/>
              </w:rPr>
              <w:t>CH-16</w:t>
            </w:r>
            <w:r w:rsidRPr="008530E2">
              <w:rPr>
                <w:rFonts w:ascii="Times New Roman" w:hAnsi="Times New Roman" w:cs="Times New Roman"/>
                <w:color w:val="000000"/>
                <w:sz w:val="14"/>
                <w:szCs w:val="14"/>
                <w:lang w:val="en-US" w:bidi="hi-IN"/>
              </w:rPr>
              <w:t xml:space="preserve">       </w:t>
            </w:r>
            <w:r w:rsidRPr="008530E2">
              <w:rPr>
                <w:rFonts w:ascii="Garamond" w:hAnsi="Garamond" w:cs="Calibri"/>
                <w:b/>
                <w:bCs/>
                <w:color w:val="000000"/>
                <w:sz w:val="24"/>
                <w:szCs w:val="24"/>
                <w:lang w:val="en-US" w:bidi="hi-IN"/>
              </w:rPr>
              <w:t>Digestion and Absorption</w:t>
            </w:r>
          </w:p>
        </w:tc>
        <w:tc>
          <w:tcPr>
            <w:tcW w:w="2447" w:type="dxa"/>
            <w:shd w:val="clear" w:color="auto" w:fill="9CC2E5" w:themeFill="accent5" w:themeFillTint="99"/>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1.E</w:t>
            </w:r>
            <w:r w:rsidRPr="008530E2">
              <w:rPr>
                <w:rFonts w:ascii="Times New Roman" w:hAnsi="Times New Roman" w:cs="Times New Roman"/>
                <w:color w:val="000000"/>
                <w:sz w:val="24"/>
                <w:szCs w:val="24"/>
                <w:lang w:val="en-US" w:bidi="hi-IN"/>
              </w:rPr>
              <w:t>xplains efficiently systems, relationships, processes and phenomena such as; organ systems</w:t>
            </w:r>
          </w:p>
        </w:tc>
        <w:tc>
          <w:tcPr>
            <w:tcW w:w="2834" w:type="dxa"/>
            <w:shd w:val="clear" w:color="auto" w:fill="9CC2E5" w:themeFill="accent5" w:themeFillTint="99"/>
            <w:hideMark/>
          </w:tcPr>
          <w:p w:rsidR="007D63A8" w:rsidRPr="008530E2" w:rsidRDefault="007D63A8" w:rsidP="0034726E">
            <w:pPr>
              <w:spacing w:after="0" w:line="240" w:lineRule="auto"/>
              <w:rPr>
                <w:rFonts w:ascii="Garamond" w:hAnsi="Garamond" w:cs="Calibri"/>
                <w:color w:val="000000"/>
                <w:sz w:val="24"/>
                <w:szCs w:val="24"/>
                <w:lang w:val="en-US" w:bidi="hi-IN"/>
              </w:rPr>
            </w:pPr>
            <w:r w:rsidRPr="008530E2">
              <w:rPr>
                <w:rFonts w:ascii="Garamond" w:hAnsi="Garamond" w:cs="Calibri"/>
                <w:color w:val="000000"/>
                <w:sz w:val="24"/>
                <w:szCs w:val="24"/>
                <w:lang w:val="en-US" w:bidi="hi-IN"/>
              </w:rPr>
              <w:t xml:space="preserve">21. Observation and comments on the experimental set up for showing:   </w:t>
            </w:r>
          </w:p>
        </w:tc>
        <w:tc>
          <w:tcPr>
            <w:tcW w:w="2685" w:type="dxa"/>
            <w:shd w:val="clear" w:color="auto" w:fill="9CC2E5" w:themeFill="accent5" w:themeFillTint="99"/>
            <w:noWrap/>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 </w:t>
            </w:r>
          </w:p>
        </w:tc>
        <w:tc>
          <w:tcPr>
            <w:tcW w:w="2249" w:type="dxa"/>
            <w:shd w:val="clear" w:color="auto" w:fill="9CC2E5" w:themeFill="accent5" w:themeFillTint="99"/>
          </w:tcPr>
          <w:p w:rsidR="007D63A8"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1.QUESTION- ANSWERS FROM BACK EXERCISE OF NCERT BOOK AND  NCERT EXEMPLAR QUESTIONS</w:t>
            </w:r>
          </w:p>
          <w:p w:rsidR="007D63A8" w:rsidRPr="008530E2"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2. DIAGRAMS PRACTICE</w:t>
            </w:r>
          </w:p>
        </w:tc>
        <w:tc>
          <w:tcPr>
            <w:tcW w:w="2740" w:type="dxa"/>
            <w:shd w:val="clear" w:color="auto" w:fill="9CC2E5" w:themeFill="accent5" w:themeFillTint="99"/>
          </w:tcPr>
          <w:p w:rsidR="007D63A8" w:rsidRPr="003E3D00" w:rsidRDefault="002C04D6" w:rsidP="0034726E">
            <w:pPr>
              <w:rPr>
                <w:color w:val="0000FF"/>
                <w:u w:val="single"/>
              </w:rPr>
            </w:pPr>
            <w:hyperlink r:id="rId188" w:history="1">
              <w:r w:rsidR="007D63A8" w:rsidRPr="003E3D00">
                <w:rPr>
                  <w:rStyle w:val="Hyperlink"/>
                  <w:rFonts w:cs="Mangal"/>
                </w:rPr>
                <w:t xml:space="preserve">https://diksha.gov.in/play/collection/do_31310347527677542411483?contentId=do_3130010324131676161252 </w:t>
              </w:r>
            </w:hyperlink>
          </w:p>
          <w:p w:rsidR="007D63A8" w:rsidRPr="003E3D00" w:rsidRDefault="002C04D6" w:rsidP="0034726E">
            <w:pPr>
              <w:rPr>
                <w:color w:val="0000FF"/>
                <w:u w:val="single"/>
              </w:rPr>
            </w:pPr>
            <w:hyperlink r:id="rId189" w:history="1">
              <w:r w:rsidR="007D63A8" w:rsidRPr="003E3D00">
                <w:rPr>
                  <w:rStyle w:val="Hyperlink"/>
                  <w:rFonts w:cs="Mangal"/>
                </w:rPr>
                <w:t xml:space="preserve">https://www.bankofbiology.com/2018/08/digestion-and-absorption-powerpoint.html </w:t>
              </w:r>
            </w:hyperlink>
          </w:p>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r>
      <w:tr w:rsidR="007D63A8" w:rsidRPr="003E3D00" w:rsidTr="0034726E">
        <w:trPr>
          <w:trHeight w:val="2265"/>
        </w:trPr>
        <w:tc>
          <w:tcPr>
            <w:tcW w:w="1101" w:type="dxa"/>
            <w:gridSpan w:val="2"/>
            <w:vMerge/>
            <w:shd w:val="clear" w:color="auto" w:fill="9CC2E5" w:themeFill="accent5" w:themeFillTint="99"/>
            <w:vAlign w:val="center"/>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1134" w:type="dxa"/>
            <w:vMerge/>
            <w:shd w:val="clear" w:color="auto" w:fill="9CC2E5" w:themeFill="accent5" w:themeFillTint="99"/>
            <w:vAlign w:val="center"/>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1206" w:type="dxa"/>
            <w:shd w:val="clear" w:color="auto" w:fill="9CC2E5" w:themeFill="accent5" w:themeFillTint="99"/>
            <w:noWrap/>
            <w:hideMark/>
          </w:tcPr>
          <w:p w:rsidR="007D63A8" w:rsidRPr="008530E2" w:rsidRDefault="007D63A8" w:rsidP="0034726E">
            <w:pPr>
              <w:spacing w:after="0" w:line="240" w:lineRule="auto"/>
              <w:jc w:val="right"/>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6</w:t>
            </w:r>
          </w:p>
        </w:tc>
        <w:tc>
          <w:tcPr>
            <w:tcW w:w="2069" w:type="dxa"/>
            <w:shd w:val="clear" w:color="auto" w:fill="9CC2E5" w:themeFill="accent5" w:themeFillTint="99"/>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sidRPr="0024360E">
              <w:rPr>
                <w:rFonts w:ascii="Times New Roman" w:hAnsi="Times New Roman" w:cs="Times New Roman"/>
                <w:color w:val="000000"/>
                <w:sz w:val="20"/>
                <w:szCs w:val="20"/>
                <w:lang w:val="en-US" w:bidi="hi-IN"/>
              </w:rPr>
              <w:t>·        CH-17</w:t>
            </w:r>
            <w:r w:rsidRPr="008530E2">
              <w:rPr>
                <w:rFonts w:ascii="Times New Roman" w:hAnsi="Times New Roman" w:cs="Times New Roman"/>
                <w:b/>
                <w:bCs/>
                <w:color w:val="000000"/>
                <w:sz w:val="24"/>
                <w:szCs w:val="24"/>
                <w:lang w:val="en-US" w:bidi="hi-IN"/>
              </w:rPr>
              <w:t>Breathing and Exchange of Gases</w:t>
            </w:r>
          </w:p>
        </w:tc>
        <w:tc>
          <w:tcPr>
            <w:tcW w:w="2447" w:type="dxa"/>
            <w:shd w:val="clear" w:color="auto" w:fill="9CC2E5" w:themeFill="accent5" w:themeFillTint="99"/>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2.U</w:t>
            </w:r>
            <w:r w:rsidRPr="008530E2">
              <w:rPr>
                <w:rFonts w:ascii="Times New Roman" w:hAnsi="Times New Roman" w:cs="Times New Roman"/>
                <w:color w:val="000000"/>
                <w:sz w:val="24"/>
                <w:szCs w:val="24"/>
                <w:lang w:val="en-US" w:bidi="hi-IN"/>
              </w:rPr>
              <w:t>ses scientific conventions, symbols, and equations to represent various quantities,units.</w:t>
            </w:r>
          </w:p>
        </w:tc>
        <w:tc>
          <w:tcPr>
            <w:tcW w:w="2834" w:type="dxa"/>
            <w:shd w:val="clear" w:color="auto" w:fill="9CC2E5" w:themeFill="accent5" w:themeFillTint="99"/>
            <w:hideMark/>
          </w:tcPr>
          <w:p w:rsidR="007D63A8" w:rsidRPr="008530E2" w:rsidRDefault="007D63A8" w:rsidP="0034726E">
            <w:pPr>
              <w:spacing w:after="0" w:line="240" w:lineRule="auto"/>
              <w:rPr>
                <w:rFonts w:ascii="Garamond" w:hAnsi="Garamond" w:cs="Calibri"/>
                <w:color w:val="000000"/>
                <w:sz w:val="24"/>
                <w:szCs w:val="24"/>
                <w:lang w:val="en-US" w:bidi="hi-IN"/>
              </w:rPr>
            </w:pPr>
            <w:r w:rsidRPr="008530E2">
              <w:rPr>
                <w:rFonts w:ascii="Garamond" w:hAnsi="Garamond" w:cs="Calibri"/>
                <w:color w:val="000000"/>
                <w:sz w:val="24"/>
                <w:szCs w:val="24"/>
                <w:lang w:val="en-US" w:bidi="hi-IN"/>
              </w:rPr>
              <w:t>a) Anaerobic respiration   b) Phototropism   c) Effect of apical bud removal</w:t>
            </w:r>
          </w:p>
        </w:tc>
        <w:tc>
          <w:tcPr>
            <w:tcW w:w="2685" w:type="dxa"/>
            <w:shd w:val="clear" w:color="auto" w:fill="9CC2E5" w:themeFill="accent5" w:themeFillTint="99"/>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AIL-FRACTAL GOEMETRY IN LUNGS , https://drive.google.com/file/d/1dtrnLi3zF9lK8o-V71BZNYoPN4Fnzl43/view?usp=sharing  WORD SEARCH PUZZLE</w:t>
            </w:r>
          </w:p>
        </w:tc>
        <w:tc>
          <w:tcPr>
            <w:tcW w:w="2249" w:type="dxa"/>
            <w:shd w:val="clear" w:color="auto" w:fill="9CC2E5" w:themeFill="accent5" w:themeFillTint="99"/>
          </w:tcPr>
          <w:p w:rsidR="007D63A8"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1. QUESTION- ANSWERS FROM BACK EXERCISE OF NCERT BOOK AND  NCERT EXEMPLAR QUESTIONS</w:t>
            </w:r>
          </w:p>
          <w:p w:rsidR="007D63A8"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2. DIAGRAMS PRACTICE</w:t>
            </w:r>
          </w:p>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2740" w:type="dxa"/>
            <w:shd w:val="clear" w:color="auto" w:fill="9CC2E5" w:themeFill="accent5" w:themeFillTint="99"/>
          </w:tcPr>
          <w:p w:rsidR="007D63A8" w:rsidRPr="003E3D00" w:rsidRDefault="002C04D6" w:rsidP="0034726E">
            <w:pPr>
              <w:rPr>
                <w:color w:val="0000FF"/>
                <w:u w:val="single"/>
              </w:rPr>
            </w:pPr>
            <w:hyperlink r:id="rId190" w:history="1">
              <w:r w:rsidR="007D63A8" w:rsidRPr="003E3D00">
                <w:rPr>
                  <w:rStyle w:val="Hyperlink"/>
                  <w:rFonts w:cs="Mangal"/>
                </w:rPr>
                <w:t xml:space="preserve">https://diksha.gov.in/play/collection/do_31310347527677542411483?contentId=do_313001032598249472154 </w:t>
              </w:r>
            </w:hyperlink>
          </w:p>
          <w:p w:rsidR="007D63A8" w:rsidRPr="003E3D00" w:rsidRDefault="002C04D6" w:rsidP="0034726E">
            <w:pPr>
              <w:rPr>
                <w:color w:val="0000FF"/>
                <w:u w:val="single"/>
              </w:rPr>
            </w:pPr>
            <w:hyperlink r:id="rId191" w:history="1">
              <w:r w:rsidR="007D63A8" w:rsidRPr="003E3D00">
                <w:rPr>
                  <w:rStyle w:val="Hyperlink"/>
                  <w:rFonts w:cs="Mangal"/>
                </w:rPr>
                <w:t xml:space="preserve">https://www.bankofbiology.com/2018/08/breathing-and-exchange-of-gases.html </w:t>
              </w:r>
            </w:hyperlink>
          </w:p>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r>
      <w:tr w:rsidR="007D63A8" w:rsidRPr="003E3D00" w:rsidTr="0034726E">
        <w:trPr>
          <w:trHeight w:val="2580"/>
        </w:trPr>
        <w:tc>
          <w:tcPr>
            <w:tcW w:w="1101" w:type="dxa"/>
            <w:gridSpan w:val="2"/>
            <w:vMerge/>
            <w:shd w:val="clear" w:color="auto" w:fill="9CC2E5" w:themeFill="accent5" w:themeFillTint="99"/>
            <w:vAlign w:val="center"/>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1134" w:type="dxa"/>
            <w:vMerge/>
            <w:shd w:val="clear" w:color="auto" w:fill="9CC2E5" w:themeFill="accent5" w:themeFillTint="99"/>
            <w:vAlign w:val="center"/>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1206" w:type="dxa"/>
            <w:shd w:val="clear" w:color="auto" w:fill="9CC2E5" w:themeFill="accent5" w:themeFillTint="99"/>
            <w:noWrap/>
            <w:hideMark/>
          </w:tcPr>
          <w:p w:rsidR="007D63A8" w:rsidRPr="008530E2" w:rsidRDefault="007D63A8" w:rsidP="0034726E">
            <w:pPr>
              <w:spacing w:after="0" w:line="240" w:lineRule="auto"/>
              <w:jc w:val="right"/>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6</w:t>
            </w:r>
          </w:p>
        </w:tc>
        <w:tc>
          <w:tcPr>
            <w:tcW w:w="2069" w:type="dxa"/>
            <w:shd w:val="clear" w:color="auto" w:fill="9CC2E5" w:themeFill="accent5" w:themeFillTint="99"/>
            <w:hideMark/>
          </w:tcPr>
          <w:p w:rsidR="007D63A8" w:rsidRPr="008530E2" w:rsidRDefault="007D63A8" w:rsidP="0034726E">
            <w:pPr>
              <w:spacing w:after="0" w:line="240" w:lineRule="auto"/>
              <w:rPr>
                <w:rFonts w:ascii="Symbol" w:hAnsi="Symbol" w:cs="Calibri"/>
                <w:color w:val="000000"/>
                <w:sz w:val="24"/>
                <w:szCs w:val="24"/>
                <w:lang w:val="en-US" w:bidi="hi-IN"/>
              </w:rPr>
            </w:pPr>
            <w:r w:rsidRPr="008530E2">
              <w:rPr>
                <w:rFonts w:ascii="Symbol" w:hAnsi="Symbol" w:cs="Calibri"/>
                <w:color w:val="000000"/>
                <w:sz w:val="24"/>
                <w:szCs w:val="24"/>
                <w:lang w:val="en-US" w:bidi="hi-IN"/>
              </w:rPr>
              <w:t></w:t>
            </w:r>
            <w:r w:rsidRPr="008530E2">
              <w:rPr>
                <w:rFonts w:ascii="Times New Roman" w:hAnsi="Times New Roman" w:cs="Times New Roman"/>
                <w:color w:val="000000"/>
                <w:sz w:val="14"/>
                <w:szCs w:val="14"/>
                <w:lang w:val="en-US" w:bidi="hi-IN"/>
              </w:rPr>
              <w:t>    </w:t>
            </w:r>
            <w:r>
              <w:rPr>
                <w:rFonts w:ascii="Times New Roman" w:hAnsi="Times New Roman" w:cs="Times New Roman"/>
                <w:color w:val="000000"/>
                <w:sz w:val="14"/>
                <w:szCs w:val="14"/>
                <w:lang w:val="en-US" w:bidi="hi-IN"/>
              </w:rPr>
              <w:t>CH-18</w:t>
            </w:r>
            <w:r w:rsidRPr="008530E2">
              <w:rPr>
                <w:rFonts w:ascii="Times New Roman" w:hAnsi="Times New Roman" w:cs="Times New Roman"/>
                <w:color w:val="000000"/>
                <w:sz w:val="14"/>
                <w:szCs w:val="14"/>
                <w:lang w:val="en-US" w:bidi="hi-IN"/>
              </w:rPr>
              <w:t xml:space="preserve">     </w:t>
            </w:r>
            <w:r w:rsidRPr="008530E2">
              <w:rPr>
                <w:rFonts w:ascii="Garamond" w:hAnsi="Garamond" w:cs="Calibri"/>
                <w:b/>
                <w:bCs/>
                <w:color w:val="000000"/>
                <w:sz w:val="24"/>
                <w:szCs w:val="24"/>
                <w:lang w:val="en-US" w:bidi="hi-IN"/>
              </w:rPr>
              <w:t>Body Fluids and Circulation</w:t>
            </w:r>
          </w:p>
        </w:tc>
        <w:tc>
          <w:tcPr>
            <w:tcW w:w="2447" w:type="dxa"/>
            <w:shd w:val="clear" w:color="auto" w:fill="9CC2E5" w:themeFill="accent5" w:themeFillTint="99"/>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3.C</w:t>
            </w:r>
            <w:r w:rsidRPr="008530E2">
              <w:rPr>
                <w:rFonts w:ascii="Times New Roman" w:hAnsi="Times New Roman" w:cs="Times New Roman"/>
                <w:color w:val="000000"/>
                <w:sz w:val="24"/>
                <w:szCs w:val="24"/>
                <w:lang w:val="en-US" w:bidi="hi-IN"/>
              </w:rPr>
              <w:t>ommunicates the findings and conclusions effectively, such as, those derived from experiments, activities, and projects both in oral and written form using appropriate figures, tables, graphs, and digital forms, takes part in the discussions, argumentations etc.</w:t>
            </w:r>
          </w:p>
        </w:tc>
        <w:tc>
          <w:tcPr>
            <w:tcW w:w="2834" w:type="dxa"/>
            <w:shd w:val="clear" w:color="auto" w:fill="9CC2E5" w:themeFill="accent5" w:themeFillTint="99"/>
            <w:hideMark/>
          </w:tcPr>
          <w:p w:rsidR="007D63A8" w:rsidRPr="008530E2" w:rsidRDefault="007D63A8" w:rsidP="0034726E">
            <w:pPr>
              <w:spacing w:after="0" w:line="240" w:lineRule="auto"/>
              <w:rPr>
                <w:rFonts w:ascii="Garamond" w:hAnsi="Garamond" w:cs="Calibri"/>
                <w:color w:val="000000"/>
                <w:sz w:val="24"/>
                <w:szCs w:val="24"/>
                <w:lang w:val="en-US" w:bidi="hi-IN"/>
              </w:rPr>
            </w:pPr>
            <w:r w:rsidRPr="008530E2">
              <w:rPr>
                <w:rFonts w:ascii="Garamond" w:hAnsi="Garamond" w:cs="Calibri"/>
                <w:color w:val="000000"/>
                <w:sz w:val="24"/>
                <w:szCs w:val="24"/>
                <w:lang w:val="en-US" w:bidi="hi-IN"/>
              </w:rPr>
              <w:t>22. Study of human skeleton and different types of joints with the help of virtual images/models only.</w:t>
            </w:r>
          </w:p>
        </w:tc>
        <w:tc>
          <w:tcPr>
            <w:tcW w:w="2685" w:type="dxa"/>
            <w:shd w:val="clear" w:color="auto" w:fill="9CC2E5" w:themeFill="accent5" w:themeFillTint="99"/>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COUNTING THE PULSE IN ONE MINUTE</w:t>
            </w:r>
          </w:p>
        </w:tc>
        <w:tc>
          <w:tcPr>
            <w:tcW w:w="2249" w:type="dxa"/>
            <w:shd w:val="clear" w:color="auto" w:fill="9CC2E5" w:themeFill="accent5" w:themeFillTint="99"/>
          </w:tcPr>
          <w:p w:rsidR="007D63A8"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1.QUESTION- ANSWERS FROM BACK EXERCISE OF NCERT BOOK AND  NCERT EXEMPLAR QUESTIONS</w:t>
            </w:r>
          </w:p>
          <w:p w:rsidR="007D63A8" w:rsidRPr="008530E2"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2. DIAGRAMS PRACTICE</w:t>
            </w:r>
          </w:p>
        </w:tc>
        <w:tc>
          <w:tcPr>
            <w:tcW w:w="2740" w:type="dxa"/>
            <w:shd w:val="clear" w:color="auto" w:fill="9CC2E5" w:themeFill="accent5" w:themeFillTint="99"/>
          </w:tcPr>
          <w:p w:rsidR="007D63A8" w:rsidRPr="003E3D00" w:rsidRDefault="002C04D6" w:rsidP="0034726E">
            <w:pPr>
              <w:rPr>
                <w:color w:val="0000FF"/>
                <w:u w:val="single"/>
              </w:rPr>
            </w:pPr>
            <w:hyperlink r:id="rId192" w:history="1">
              <w:r w:rsidR="007D63A8" w:rsidRPr="003E3D00">
                <w:rPr>
                  <w:rStyle w:val="Hyperlink"/>
                  <w:rFonts w:cs="Mangal"/>
                </w:rPr>
                <w:t xml:space="preserve">https://diksha.gov.in/play/collection/do_31310347527677542411483?contentId=do_313001032654692352155 </w:t>
              </w:r>
            </w:hyperlink>
          </w:p>
          <w:p w:rsidR="007D63A8" w:rsidRPr="003E3D00" w:rsidRDefault="002C04D6" w:rsidP="0034726E">
            <w:pPr>
              <w:rPr>
                <w:color w:val="0000FF"/>
                <w:u w:val="single"/>
              </w:rPr>
            </w:pPr>
            <w:hyperlink r:id="rId193" w:history="1">
              <w:r w:rsidR="007D63A8" w:rsidRPr="003E3D00">
                <w:rPr>
                  <w:rStyle w:val="Hyperlink"/>
                  <w:rFonts w:cs="Mangal"/>
                </w:rPr>
                <w:t xml:space="preserve">https://www.bankofbiology.com/2018/08/body-fluids-and-circulation-powerpoint.html </w:t>
              </w:r>
            </w:hyperlink>
          </w:p>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r>
      <w:tr w:rsidR="007D63A8" w:rsidRPr="003E3D00" w:rsidTr="0034726E">
        <w:trPr>
          <w:gridBefore w:val="1"/>
          <w:wBefore w:w="6" w:type="dxa"/>
          <w:trHeight w:val="1260"/>
        </w:trPr>
        <w:tc>
          <w:tcPr>
            <w:tcW w:w="1095" w:type="dxa"/>
            <w:vMerge w:val="restart"/>
            <w:shd w:val="clear" w:color="auto" w:fill="F4B083" w:themeFill="accent2" w:themeFillTint="99"/>
            <w:noWrap/>
            <w:hideMark/>
          </w:tcPr>
          <w:p w:rsidR="007D63A8" w:rsidRPr="008530E2" w:rsidRDefault="007D63A8" w:rsidP="0034726E">
            <w:pPr>
              <w:spacing w:after="0" w:line="240" w:lineRule="auto"/>
              <w:jc w:val="center"/>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Jan-22</w:t>
            </w:r>
          </w:p>
        </w:tc>
        <w:tc>
          <w:tcPr>
            <w:tcW w:w="1134" w:type="dxa"/>
            <w:vMerge w:val="restart"/>
            <w:shd w:val="clear" w:color="auto" w:fill="F4B083" w:themeFill="accent2" w:themeFillTint="99"/>
            <w:hideMark/>
          </w:tcPr>
          <w:p w:rsidR="007D63A8" w:rsidRPr="008530E2" w:rsidRDefault="007D63A8" w:rsidP="0034726E">
            <w:pPr>
              <w:spacing w:after="0" w:line="240" w:lineRule="auto"/>
              <w:jc w:val="center"/>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25</w:t>
            </w:r>
          </w:p>
        </w:tc>
        <w:tc>
          <w:tcPr>
            <w:tcW w:w="1206" w:type="dxa"/>
            <w:shd w:val="clear" w:color="auto" w:fill="F4B083" w:themeFill="accent2" w:themeFillTint="99"/>
            <w:noWrap/>
            <w:hideMark/>
          </w:tcPr>
          <w:p w:rsidR="007D63A8" w:rsidRPr="008530E2" w:rsidRDefault="007D63A8" w:rsidP="0034726E">
            <w:pPr>
              <w:spacing w:after="0" w:line="240" w:lineRule="auto"/>
              <w:jc w:val="right"/>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6</w:t>
            </w:r>
          </w:p>
        </w:tc>
        <w:tc>
          <w:tcPr>
            <w:tcW w:w="2069" w:type="dxa"/>
            <w:shd w:val="clear" w:color="auto" w:fill="F4B083" w:themeFill="accent2" w:themeFillTint="99"/>
            <w:hideMark/>
          </w:tcPr>
          <w:p w:rsidR="007D63A8" w:rsidRPr="008530E2" w:rsidRDefault="007D63A8" w:rsidP="0034726E">
            <w:pPr>
              <w:spacing w:after="0" w:line="240" w:lineRule="auto"/>
              <w:rPr>
                <w:rFonts w:ascii="Symbol" w:hAnsi="Symbol" w:cs="Calibri"/>
                <w:color w:val="000000"/>
                <w:sz w:val="24"/>
                <w:szCs w:val="24"/>
                <w:lang w:val="en-US" w:bidi="hi-IN"/>
              </w:rPr>
            </w:pPr>
            <w:r w:rsidRPr="008530E2">
              <w:rPr>
                <w:rFonts w:ascii="Symbol" w:hAnsi="Symbol" w:cs="Calibri"/>
                <w:color w:val="000000"/>
                <w:sz w:val="24"/>
                <w:szCs w:val="24"/>
                <w:lang w:val="en-US" w:bidi="hi-IN"/>
              </w:rPr>
              <w:t></w:t>
            </w:r>
            <w:r w:rsidRPr="008530E2">
              <w:rPr>
                <w:rFonts w:ascii="Times New Roman" w:hAnsi="Times New Roman" w:cs="Times New Roman"/>
                <w:color w:val="000000"/>
                <w:sz w:val="14"/>
                <w:szCs w:val="14"/>
                <w:lang w:val="en-US" w:bidi="hi-IN"/>
              </w:rPr>
              <w:t>   </w:t>
            </w:r>
            <w:r>
              <w:rPr>
                <w:rFonts w:ascii="Times New Roman" w:hAnsi="Times New Roman" w:cs="Times New Roman"/>
                <w:color w:val="000000"/>
                <w:sz w:val="14"/>
                <w:szCs w:val="14"/>
                <w:lang w:val="en-US" w:bidi="hi-IN"/>
              </w:rPr>
              <w:t>CH-19</w:t>
            </w:r>
            <w:r w:rsidRPr="008530E2">
              <w:rPr>
                <w:rFonts w:ascii="Times New Roman" w:hAnsi="Times New Roman" w:cs="Times New Roman"/>
                <w:color w:val="000000"/>
                <w:sz w:val="14"/>
                <w:szCs w:val="14"/>
                <w:lang w:val="en-US" w:bidi="hi-IN"/>
              </w:rPr>
              <w:t xml:space="preserve">      </w:t>
            </w:r>
            <w:r w:rsidRPr="008530E2">
              <w:rPr>
                <w:rFonts w:ascii="Garamond" w:hAnsi="Garamond" w:cs="Calibri"/>
                <w:b/>
                <w:bCs/>
                <w:color w:val="000000"/>
                <w:sz w:val="24"/>
                <w:szCs w:val="24"/>
                <w:lang w:val="en-US" w:bidi="hi-IN"/>
              </w:rPr>
              <w:t>Excretory Products and Their Elimination</w:t>
            </w:r>
          </w:p>
        </w:tc>
        <w:tc>
          <w:tcPr>
            <w:tcW w:w="2447" w:type="dxa"/>
            <w:shd w:val="clear" w:color="auto" w:fill="F4B083" w:themeFill="accent2" w:themeFillTint="99"/>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 xml:space="preserve"> 4. A</w:t>
            </w:r>
            <w:r w:rsidRPr="008530E2">
              <w:rPr>
                <w:rFonts w:ascii="Times New Roman" w:hAnsi="Times New Roman" w:cs="Times New Roman"/>
                <w:color w:val="000000"/>
                <w:sz w:val="24"/>
                <w:szCs w:val="24"/>
                <w:lang w:val="en-US" w:bidi="hi-IN"/>
              </w:rPr>
              <w:t>pplies scientific concepts of Biology in daily life and solving problems</w:t>
            </w:r>
          </w:p>
        </w:tc>
        <w:tc>
          <w:tcPr>
            <w:tcW w:w="2834" w:type="dxa"/>
            <w:shd w:val="clear" w:color="auto" w:fill="F4B083" w:themeFill="accent2" w:themeFillTint="99"/>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 </w:t>
            </w:r>
          </w:p>
        </w:tc>
        <w:tc>
          <w:tcPr>
            <w:tcW w:w="2685" w:type="dxa"/>
            <w:shd w:val="clear" w:color="auto" w:fill="F4B083" w:themeFill="accent2" w:themeFillTint="99"/>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PREPARE A TOY OF HUMAN SKELETON USING STRAWS AND STICKS</w:t>
            </w:r>
          </w:p>
        </w:tc>
        <w:tc>
          <w:tcPr>
            <w:tcW w:w="2249" w:type="dxa"/>
            <w:shd w:val="clear" w:color="auto" w:fill="F4B083" w:themeFill="accent2" w:themeFillTint="99"/>
          </w:tcPr>
          <w:p w:rsidR="007D63A8"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1. QUESTION- ANSWERS FROM BACK EXERCISE OF NCERT BOOK AND  NCERT EXEMPLAR QUESTIONS</w:t>
            </w:r>
          </w:p>
          <w:p w:rsidR="007D63A8" w:rsidRPr="008530E2"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2.DIAGRAMS PRACTICE</w:t>
            </w:r>
          </w:p>
        </w:tc>
        <w:tc>
          <w:tcPr>
            <w:tcW w:w="2740" w:type="dxa"/>
            <w:shd w:val="clear" w:color="auto" w:fill="F4B083" w:themeFill="accent2" w:themeFillTint="99"/>
          </w:tcPr>
          <w:p w:rsidR="007D63A8" w:rsidRPr="003E3D00" w:rsidRDefault="002C04D6" w:rsidP="0034726E">
            <w:pPr>
              <w:rPr>
                <w:color w:val="0000FF"/>
                <w:u w:val="single"/>
              </w:rPr>
            </w:pPr>
            <w:hyperlink r:id="rId194" w:history="1">
              <w:r w:rsidR="007D63A8" w:rsidRPr="003E3D00">
                <w:rPr>
                  <w:rStyle w:val="Hyperlink"/>
                  <w:rFonts w:cs="Mangal"/>
                </w:rPr>
                <w:t xml:space="preserve">https://diksha.gov.in/play/collection/do_31310347527677542411483?contentId=do_313001032688672768157 </w:t>
              </w:r>
            </w:hyperlink>
          </w:p>
          <w:p w:rsidR="007D63A8" w:rsidRPr="003E3D00" w:rsidRDefault="002C04D6" w:rsidP="0034726E">
            <w:pPr>
              <w:rPr>
                <w:color w:val="0000FF"/>
                <w:u w:val="single"/>
              </w:rPr>
            </w:pPr>
            <w:hyperlink r:id="rId195" w:history="1">
              <w:r w:rsidR="007D63A8" w:rsidRPr="003E3D00">
                <w:rPr>
                  <w:rStyle w:val="Hyperlink"/>
                  <w:rFonts w:cs="Mangal"/>
                </w:rPr>
                <w:t xml:space="preserve">https://www.bankofbiology.com/2018/08/excretory-products-and-their.html </w:t>
              </w:r>
            </w:hyperlink>
          </w:p>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r>
      <w:tr w:rsidR="007D63A8" w:rsidRPr="003E3D00" w:rsidTr="0034726E">
        <w:trPr>
          <w:gridBefore w:val="1"/>
          <w:wBefore w:w="6" w:type="dxa"/>
          <w:trHeight w:val="1320"/>
        </w:trPr>
        <w:tc>
          <w:tcPr>
            <w:tcW w:w="1095" w:type="dxa"/>
            <w:vMerge/>
            <w:shd w:val="clear" w:color="auto" w:fill="F4B083" w:themeFill="accent2" w:themeFillTint="99"/>
            <w:vAlign w:val="center"/>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1134" w:type="dxa"/>
            <w:vMerge/>
            <w:shd w:val="clear" w:color="auto" w:fill="F4B083" w:themeFill="accent2" w:themeFillTint="99"/>
            <w:vAlign w:val="center"/>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1206" w:type="dxa"/>
            <w:shd w:val="clear" w:color="auto" w:fill="F4B083" w:themeFill="accent2" w:themeFillTint="99"/>
            <w:noWrap/>
            <w:hideMark/>
          </w:tcPr>
          <w:p w:rsidR="007D63A8" w:rsidRPr="008530E2" w:rsidRDefault="007D63A8" w:rsidP="0034726E">
            <w:pPr>
              <w:spacing w:after="0" w:line="240" w:lineRule="auto"/>
              <w:jc w:val="right"/>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5</w:t>
            </w:r>
          </w:p>
        </w:tc>
        <w:tc>
          <w:tcPr>
            <w:tcW w:w="2069" w:type="dxa"/>
            <w:shd w:val="clear" w:color="auto" w:fill="F4B083" w:themeFill="accent2" w:themeFillTint="99"/>
            <w:hideMark/>
          </w:tcPr>
          <w:p w:rsidR="007D63A8" w:rsidRPr="008530E2" w:rsidRDefault="007D63A8" w:rsidP="0034726E">
            <w:pPr>
              <w:spacing w:after="0" w:line="240" w:lineRule="auto"/>
              <w:rPr>
                <w:rFonts w:ascii="Symbol" w:hAnsi="Symbol" w:cs="Calibri"/>
                <w:color w:val="000000"/>
                <w:sz w:val="24"/>
                <w:szCs w:val="24"/>
                <w:lang w:val="en-US" w:bidi="hi-IN"/>
              </w:rPr>
            </w:pPr>
            <w:r w:rsidRPr="008530E2">
              <w:rPr>
                <w:rFonts w:ascii="Symbol" w:hAnsi="Symbol" w:cs="Calibri"/>
                <w:color w:val="000000"/>
                <w:sz w:val="24"/>
                <w:szCs w:val="24"/>
                <w:lang w:val="en-US" w:bidi="hi-IN"/>
              </w:rPr>
              <w:t></w:t>
            </w:r>
            <w:r w:rsidRPr="008530E2">
              <w:rPr>
                <w:rFonts w:ascii="Times New Roman" w:hAnsi="Times New Roman" w:cs="Times New Roman"/>
                <w:color w:val="000000"/>
                <w:sz w:val="14"/>
                <w:szCs w:val="14"/>
                <w:lang w:val="en-US" w:bidi="hi-IN"/>
              </w:rPr>
              <w:t>  </w:t>
            </w:r>
            <w:r>
              <w:rPr>
                <w:rFonts w:ascii="Times New Roman" w:hAnsi="Times New Roman" w:cs="Times New Roman"/>
                <w:color w:val="000000"/>
                <w:sz w:val="14"/>
                <w:szCs w:val="14"/>
                <w:lang w:val="en-US" w:bidi="hi-IN"/>
              </w:rPr>
              <w:t>CH-20</w:t>
            </w:r>
            <w:r w:rsidRPr="008530E2">
              <w:rPr>
                <w:rFonts w:ascii="Times New Roman" w:hAnsi="Times New Roman" w:cs="Times New Roman"/>
                <w:color w:val="000000"/>
                <w:sz w:val="14"/>
                <w:szCs w:val="14"/>
                <w:lang w:val="en-US" w:bidi="hi-IN"/>
              </w:rPr>
              <w:t xml:space="preserve">       </w:t>
            </w:r>
            <w:r w:rsidRPr="008530E2">
              <w:rPr>
                <w:rFonts w:ascii="Garamond" w:hAnsi="Garamond" w:cs="Calibri"/>
                <w:b/>
                <w:bCs/>
                <w:color w:val="000000"/>
                <w:sz w:val="24"/>
                <w:szCs w:val="24"/>
                <w:lang w:val="en-US" w:bidi="hi-IN"/>
              </w:rPr>
              <w:t>Locomotion and Movement</w:t>
            </w:r>
          </w:p>
        </w:tc>
        <w:tc>
          <w:tcPr>
            <w:tcW w:w="2447" w:type="dxa"/>
            <w:shd w:val="clear" w:color="auto" w:fill="F4B083" w:themeFill="accent2" w:themeFillTint="99"/>
            <w:noWrap/>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2834" w:type="dxa"/>
            <w:shd w:val="clear" w:color="auto" w:fill="F4B083" w:themeFill="accent2" w:themeFillTint="99"/>
            <w:noWrap/>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 </w:t>
            </w:r>
          </w:p>
        </w:tc>
        <w:tc>
          <w:tcPr>
            <w:tcW w:w="2685" w:type="dxa"/>
            <w:shd w:val="clear" w:color="auto" w:fill="F4B083" w:themeFill="accent2" w:themeFillTint="99"/>
            <w:hideMark/>
          </w:tcPr>
          <w:p w:rsidR="007D63A8" w:rsidRPr="008530E2" w:rsidRDefault="002C04D6" w:rsidP="0034726E">
            <w:pPr>
              <w:spacing w:after="0" w:line="240" w:lineRule="auto"/>
              <w:rPr>
                <w:rFonts w:cs="Calibri"/>
                <w:color w:val="0563C1"/>
                <w:u w:val="single"/>
                <w:lang w:val="en-US" w:bidi="hi-IN"/>
              </w:rPr>
            </w:pPr>
            <w:hyperlink r:id="rId196" w:history="1">
              <w:r w:rsidR="007D63A8" w:rsidRPr="008530E2">
                <w:rPr>
                  <w:rFonts w:cs="Calibri"/>
                  <w:color w:val="0563C1"/>
                  <w:u w:val="single"/>
                  <w:lang w:val="en-US" w:bidi="hi-IN"/>
                </w:rPr>
                <w:t>https://drive.google.com/file/d/1MtM_IacPSiK91IU7sesMoAQJIoYQ3ElK/view?usp=sharing  WORD SEARCH PUZZLE</w:t>
              </w:r>
            </w:hyperlink>
          </w:p>
        </w:tc>
        <w:tc>
          <w:tcPr>
            <w:tcW w:w="2249" w:type="dxa"/>
            <w:shd w:val="clear" w:color="auto" w:fill="F4B083" w:themeFill="accent2" w:themeFillTint="99"/>
          </w:tcPr>
          <w:p w:rsidR="007D63A8"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1.QUESTION- ANSWERS FROM BACK EXERCISE OF NCERT BOOK AND  NCERT EXEMPLAR QUESTIONS</w:t>
            </w:r>
          </w:p>
          <w:p w:rsidR="007D63A8" w:rsidRDefault="007D63A8" w:rsidP="0034726E">
            <w:pPr>
              <w:spacing w:after="0" w:line="240" w:lineRule="auto"/>
              <w:rPr>
                <w:rFonts w:cs="Calibri"/>
                <w:color w:val="0563C1"/>
                <w:u w:val="single"/>
                <w:lang w:val="en-US" w:bidi="hi-IN"/>
              </w:rPr>
            </w:pPr>
            <w:r>
              <w:rPr>
                <w:rFonts w:ascii="Times New Roman" w:hAnsi="Times New Roman" w:cs="Times New Roman"/>
                <w:color w:val="000000"/>
                <w:sz w:val="24"/>
                <w:szCs w:val="24"/>
                <w:lang w:val="en-US" w:bidi="hi-IN"/>
              </w:rPr>
              <w:t>2.DIAGRAMS PRACTICE</w:t>
            </w:r>
          </w:p>
        </w:tc>
        <w:tc>
          <w:tcPr>
            <w:tcW w:w="2740" w:type="dxa"/>
            <w:shd w:val="clear" w:color="auto" w:fill="F4B083" w:themeFill="accent2" w:themeFillTint="99"/>
          </w:tcPr>
          <w:p w:rsidR="007D63A8" w:rsidRPr="003E3D00" w:rsidRDefault="002C04D6" w:rsidP="0034726E">
            <w:pPr>
              <w:rPr>
                <w:color w:val="0000FF"/>
                <w:u w:val="single"/>
              </w:rPr>
            </w:pPr>
            <w:hyperlink r:id="rId197" w:history="1">
              <w:r w:rsidR="007D63A8" w:rsidRPr="003E3D00">
                <w:rPr>
                  <w:rStyle w:val="Hyperlink"/>
                  <w:rFonts w:cs="Mangal"/>
                </w:rPr>
                <w:t xml:space="preserve">https://diksha.gov.in/play/collection/do_31310347527677542411483?contentId=do_313001032751030272159 </w:t>
              </w:r>
            </w:hyperlink>
          </w:p>
          <w:p w:rsidR="007D63A8" w:rsidRPr="003E3D00" w:rsidRDefault="002C04D6" w:rsidP="0034726E">
            <w:pPr>
              <w:rPr>
                <w:color w:val="0000FF"/>
                <w:u w:val="single"/>
              </w:rPr>
            </w:pPr>
            <w:hyperlink r:id="rId198" w:history="1">
              <w:r w:rsidR="007D63A8" w:rsidRPr="003E3D00">
                <w:rPr>
                  <w:rStyle w:val="Hyperlink"/>
                  <w:rFonts w:cs="Mangal"/>
                </w:rPr>
                <w:t xml:space="preserve">https://www.bankofbiology.com/2018/08/locomotion-and-movement-powerpoint.html </w:t>
              </w:r>
            </w:hyperlink>
          </w:p>
          <w:p w:rsidR="007D63A8" w:rsidRDefault="007D63A8" w:rsidP="0034726E">
            <w:pPr>
              <w:spacing w:after="0" w:line="240" w:lineRule="auto"/>
              <w:rPr>
                <w:rFonts w:cs="Calibri"/>
                <w:color w:val="0563C1"/>
                <w:u w:val="single"/>
                <w:lang w:val="en-US" w:bidi="hi-IN"/>
              </w:rPr>
            </w:pPr>
          </w:p>
        </w:tc>
      </w:tr>
      <w:tr w:rsidR="007D63A8" w:rsidRPr="003E3D00" w:rsidTr="0034726E">
        <w:trPr>
          <w:gridBefore w:val="1"/>
          <w:wBefore w:w="6" w:type="dxa"/>
          <w:trHeight w:val="1335"/>
        </w:trPr>
        <w:tc>
          <w:tcPr>
            <w:tcW w:w="1095" w:type="dxa"/>
            <w:vMerge/>
            <w:shd w:val="clear" w:color="auto" w:fill="F4B083" w:themeFill="accent2" w:themeFillTint="99"/>
            <w:vAlign w:val="center"/>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1134" w:type="dxa"/>
            <w:vMerge/>
            <w:shd w:val="clear" w:color="auto" w:fill="F4B083" w:themeFill="accent2" w:themeFillTint="99"/>
            <w:vAlign w:val="center"/>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1206" w:type="dxa"/>
            <w:shd w:val="clear" w:color="auto" w:fill="F4B083" w:themeFill="accent2" w:themeFillTint="99"/>
            <w:noWrap/>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 </w:t>
            </w:r>
          </w:p>
        </w:tc>
        <w:tc>
          <w:tcPr>
            <w:tcW w:w="2069" w:type="dxa"/>
            <w:shd w:val="clear" w:color="auto" w:fill="F4B083" w:themeFill="accent2" w:themeFillTint="99"/>
            <w:hideMark/>
          </w:tcPr>
          <w:p w:rsidR="007D63A8" w:rsidRPr="008530E2" w:rsidRDefault="007D63A8" w:rsidP="0034726E">
            <w:pPr>
              <w:spacing w:after="0" w:line="240" w:lineRule="auto"/>
              <w:rPr>
                <w:rFonts w:ascii="Courier New" w:hAnsi="Courier New" w:cs="Courier New"/>
                <w:color w:val="000000"/>
                <w:sz w:val="24"/>
                <w:szCs w:val="24"/>
                <w:lang w:val="en-US" w:bidi="hi-IN"/>
              </w:rPr>
            </w:pPr>
            <w:r w:rsidRPr="008530E2">
              <w:rPr>
                <w:rFonts w:ascii="Courier New" w:hAnsi="Courier New" w:cs="Courier New"/>
                <w:color w:val="000000"/>
                <w:sz w:val="24"/>
                <w:szCs w:val="24"/>
                <w:lang w:val="en-US" w:bidi="hi-IN"/>
              </w:rPr>
              <w:t>PERIODIC TEST-II (MM-50)</w:t>
            </w:r>
          </w:p>
        </w:tc>
        <w:tc>
          <w:tcPr>
            <w:tcW w:w="2447" w:type="dxa"/>
            <w:shd w:val="clear" w:color="auto" w:fill="F4B083" w:themeFill="accent2" w:themeFillTint="99"/>
            <w:noWrap/>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2834" w:type="dxa"/>
            <w:vMerge w:val="restart"/>
            <w:shd w:val="clear" w:color="auto" w:fill="F4B083" w:themeFill="accent2" w:themeFillTint="99"/>
            <w:noWrap/>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 </w:t>
            </w:r>
          </w:p>
        </w:tc>
        <w:tc>
          <w:tcPr>
            <w:tcW w:w="2685" w:type="dxa"/>
            <w:shd w:val="clear" w:color="auto" w:fill="F4B083" w:themeFill="accent2" w:themeFillTint="99"/>
            <w:hideMark/>
          </w:tcPr>
          <w:p w:rsidR="007D63A8" w:rsidRDefault="007D63A8" w:rsidP="0034726E">
            <w:pPr>
              <w:spacing w:after="0" w:line="240" w:lineRule="auto"/>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SPORTS INTEGRATED PROJECT- Impact of regular exercise on working of various systems</w:t>
            </w:r>
          </w:p>
          <w:p w:rsidR="007D63A8" w:rsidRPr="008530E2"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PERIODIC TEST -II</w:t>
            </w:r>
          </w:p>
        </w:tc>
        <w:tc>
          <w:tcPr>
            <w:tcW w:w="2249" w:type="dxa"/>
            <w:shd w:val="clear" w:color="auto" w:fill="F4B083" w:themeFill="accent2" w:themeFillTint="99"/>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2740" w:type="dxa"/>
            <w:shd w:val="clear" w:color="auto" w:fill="F4B083" w:themeFill="accent2" w:themeFillTint="99"/>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r>
      <w:tr w:rsidR="007D63A8" w:rsidRPr="003E3D00" w:rsidTr="0034726E">
        <w:trPr>
          <w:gridBefore w:val="1"/>
          <w:wBefore w:w="6" w:type="dxa"/>
          <w:trHeight w:val="1575"/>
        </w:trPr>
        <w:tc>
          <w:tcPr>
            <w:tcW w:w="1095" w:type="dxa"/>
            <w:vMerge w:val="restart"/>
            <w:shd w:val="clear" w:color="auto" w:fill="9CC2E5" w:themeFill="accent5" w:themeFillTint="99"/>
            <w:noWrap/>
            <w:hideMark/>
          </w:tcPr>
          <w:p w:rsidR="007D63A8" w:rsidRPr="008530E2" w:rsidRDefault="007D63A8" w:rsidP="0034726E">
            <w:pPr>
              <w:spacing w:after="0" w:line="240" w:lineRule="auto"/>
              <w:jc w:val="center"/>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Feb-22</w:t>
            </w:r>
          </w:p>
        </w:tc>
        <w:tc>
          <w:tcPr>
            <w:tcW w:w="1134" w:type="dxa"/>
            <w:vMerge w:val="restart"/>
            <w:shd w:val="clear" w:color="auto" w:fill="9CC2E5" w:themeFill="accent5" w:themeFillTint="99"/>
            <w:hideMark/>
          </w:tcPr>
          <w:p w:rsidR="007D63A8" w:rsidRPr="008530E2" w:rsidRDefault="007D63A8" w:rsidP="0034726E">
            <w:pPr>
              <w:spacing w:after="0" w:line="240" w:lineRule="auto"/>
              <w:jc w:val="center"/>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12</w:t>
            </w:r>
          </w:p>
        </w:tc>
        <w:tc>
          <w:tcPr>
            <w:tcW w:w="1206" w:type="dxa"/>
            <w:shd w:val="clear" w:color="auto" w:fill="9CC2E5" w:themeFill="accent5" w:themeFillTint="99"/>
            <w:noWrap/>
            <w:hideMark/>
          </w:tcPr>
          <w:p w:rsidR="007D63A8" w:rsidRPr="008530E2" w:rsidRDefault="007D63A8" w:rsidP="0034726E">
            <w:pPr>
              <w:spacing w:after="0" w:line="240" w:lineRule="auto"/>
              <w:jc w:val="right"/>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6</w:t>
            </w:r>
          </w:p>
        </w:tc>
        <w:tc>
          <w:tcPr>
            <w:tcW w:w="2069" w:type="dxa"/>
            <w:shd w:val="clear" w:color="auto" w:fill="9CC2E5" w:themeFill="accent5" w:themeFillTint="99"/>
            <w:hideMark/>
          </w:tcPr>
          <w:p w:rsidR="007D63A8" w:rsidRPr="008530E2" w:rsidRDefault="007D63A8" w:rsidP="0034726E">
            <w:pPr>
              <w:spacing w:after="0" w:line="240" w:lineRule="auto"/>
              <w:rPr>
                <w:rFonts w:ascii="Symbol" w:hAnsi="Symbol" w:cs="Calibri"/>
                <w:color w:val="000000"/>
                <w:sz w:val="24"/>
                <w:szCs w:val="24"/>
                <w:lang w:val="en-US" w:bidi="hi-IN"/>
              </w:rPr>
            </w:pPr>
            <w:r w:rsidRPr="008530E2">
              <w:rPr>
                <w:rFonts w:ascii="Symbol" w:hAnsi="Symbol" w:cs="Calibri"/>
                <w:color w:val="000000"/>
                <w:sz w:val="24"/>
                <w:szCs w:val="24"/>
                <w:lang w:val="en-US" w:bidi="hi-IN"/>
              </w:rPr>
              <w:t></w:t>
            </w:r>
            <w:r w:rsidRPr="008530E2">
              <w:rPr>
                <w:rFonts w:ascii="Times New Roman" w:hAnsi="Times New Roman" w:cs="Times New Roman"/>
                <w:color w:val="000000"/>
                <w:sz w:val="14"/>
                <w:szCs w:val="14"/>
                <w:lang w:val="en-US" w:bidi="hi-IN"/>
              </w:rPr>
              <w:t>   </w:t>
            </w:r>
            <w:r>
              <w:rPr>
                <w:rFonts w:ascii="Times New Roman" w:hAnsi="Times New Roman" w:cs="Times New Roman"/>
                <w:color w:val="000000"/>
                <w:sz w:val="14"/>
                <w:szCs w:val="14"/>
                <w:lang w:val="en-US" w:bidi="hi-IN"/>
              </w:rPr>
              <w:t>CH-21</w:t>
            </w:r>
            <w:r w:rsidRPr="008530E2">
              <w:rPr>
                <w:rFonts w:ascii="Times New Roman" w:hAnsi="Times New Roman" w:cs="Times New Roman"/>
                <w:color w:val="000000"/>
                <w:sz w:val="14"/>
                <w:szCs w:val="14"/>
                <w:lang w:val="en-US" w:bidi="hi-IN"/>
              </w:rPr>
              <w:t xml:space="preserve">      </w:t>
            </w:r>
            <w:r w:rsidRPr="008530E2">
              <w:rPr>
                <w:rFonts w:ascii="Garamond" w:hAnsi="Garamond" w:cs="Calibri"/>
                <w:b/>
                <w:bCs/>
                <w:color w:val="000000"/>
                <w:sz w:val="24"/>
                <w:szCs w:val="24"/>
                <w:lang w:val="en-US" w:bidi="hi-IN"/>
              </w:rPr>
              <w:t xml:space="preserve">Neural Control and Coordination </w:t>
            </w:r>
          </w:p>
        </w:tc>
        <w:tc>
          <w:tcPr>
            <w:tcW w:w="2447" w:type="dxa"/>
            <w:shd w:val="clear" w:color="auto" w:fill="9CC2E5" w:themeFill="accent5" w:themeFillTint="99"/>
            <w:hideMark/>
          </w:tcPr>
          <w:p w:rsidR="007D63A8"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5.E</w:t>
            </w:r>
            <w:r w:rsidRPr="008530E2">
              <w:rPr>
                <w:rFonts w:ascii="Times New Roman" w:hAnsi="Times New Roman" w:cs="Times New Roman"/>
                <w:color w:val="000000"/>
                <w:sz w:val="24"/>
                <w:szCs w:val="24"/>
                <w:lang w:val="en-US" w:bidi="hi-IN"/>
              </w:rPr>
              <w:t>xhibits ethics and values of honesty, objectivity, rational thinking and freedom from myth and superstitious beliefs while taking decisions</w:t>
            </w:r>
            <w:r>
              <w:rPr>
                <w:rFonts w:ascii="Times New Roman" w:hAnsi="Times New Roman" w:cs="Times New Roman"/>
                <w:color w:val="000000"/>
                <w:sz w:val="24"/>
                <w:szCs w:val="24"/>
                <w:lang w:val="en-US" w:bidi="hi-IN"/>
              </w:rPr>
              <w:t>.</w:t>
            </w:r>
          </w:p>
          <w:p w:rsidR="007D63A8" w:rsidRPr="008530E2"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6. D</w:t>
            </w:r>
            <w:r w:rsidRPr="008530E2">
              <w:rPr>
                <w:rFonts w:ascii="Times New Roman" w:hAnsi="Times New Roman" w:cs="Times New Roman"/>
                <w:color w:val="000000"/>
                <w:sz w:val="24"/>
                <w:szCs w:val="24"/>
                <w:lang w:val="en-US" w:bidi="hi-IN"/>
              </w:rPr>
              <w:t>raws labeled diagrams, flow charts</w:t>
            </w:r>
            <w:r>
              <w:rPr>
                <w:rFonts w:ascii="Times New Roman" w:hAnsi="Times New Roman" w:cs="Times New Roman"/>
                <w:color w:val="000000"/>
                <w:sz w:val="24"/>
                <w:szCs w:val="24"/>
                <w:lang w:val="en-US" w:bidi="hi-IN"/>
              </w:rPr>
              <w:t>, tables, etc.</w:t>
            </w:r>
          </w:p>
        </w:tc>
        <w:tc>
          <w:tcPr>
            <w:tcW w:w="2834" w:type="dxa"/>
            <w:vMerge/>
            <w:shd w:val="clear" w:color="auto" w:fill="9CC2E5" w:themeFill="accent5" w:themeFillTint="99"/>
            <w:vAlign w:val="center"/>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2685" w:type="dxa"/>
            <w:shd w:val="clear" w:color="auto" w:fill="9CC2E5" w:themeFill="accent5" w:themeFillTint="99"/>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AIL-FRACTAL GEOMETRY IN BRAIN</w:t>
            </w:r>
          </w:p>
        </w:tc>
        <w:tc>
          <w:tcPr>
            <w:tcW w:w="2249" w:type="dxa"/>
            <w:shd w:val="clear" w:color="auto" w:fill="9CC2E5" w:themeFill="accent5" w:themeFillTint="99"/>
          </w:tcPr>
          <w:p w:rsidR="007D63A8"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 xml:space="preserve">1.QUESTION- ANSWERS FROM BACK EXERCISE OF NCERT BOOK AND  NCERT EXEMPLAR </w:t>
            </w:r>
          </w:p>
          <w:p w:rsidR="007D63A8"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QUESTIONS</w:t>
            </w:r>
          </w:p>
          <w:p w:rsidR="007D63A8" w:rsidRPr="008530E2"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2.DIAGRAMS PRACTICE</w:t>
            </w:r>
          </w:p>
        </w:tc>
        <w:tc>
          <w:tcPr>
            <w:tcW w:w="2740" w:type="dxa"/>
            <w:shd w:val="clear" w:color="auto" w:fill="9CC2E5" w:themeFill="accent5" w:themeFillTint="99"/>
          </w:tcPr>
          <w:p w:rsidR="007D63A8" w:rsidRPr="003E3D00" w:rsidRDefault="002C04D6" w:rsidP="0034726E">
            <w:pPr>
              <w:rPr>
                <w:color w:val="0000FF"/>
                <w:u w:val="single"/>
              </w:rPr>
            </w:pPr>
            <w:hyperlink r:id="rId199" w:history="1">
              <w:r w:rsidR="007D63A8" w:rsidRPr="003E3D00">
                <w:rPr>
                  <w:rStyle w:val="Hyperlink"/>
                  <w:rFonts w:cs="Mangal"/>
                </w:rPr>
                <w:t xml:space="preserve">https://diksha.gov.in/play/collection/do_31310347527677542411483?contentId=do_31307124705936998411077  , https://diksha.gov.in/play/collection/do_31310347527677542411483?contentId=do_313001032823275520157 </w:t>
              </w:r>
            </w:hyperlink>
          </w:p>
          <w:p w:rsidR="007D63A8" w:rsidRPr="003E3D00" w:rsidRDefault="002C04D6" w:rsidP="0034726E">
            <w:pPr>
              <w:rPr>
                <w:color w:val="0000FF"/>
                <w:u w:val="single"/>
              </w:rPr>
            </w:pPr>
            <w:hyperlink r:id="rId200" w:history="1">
              <w:r w:rsidR="007D63A8" w:rsidRPr="003E3D00">
                <w:rPr>
                  <w:rStyle w:val="Hyperlink"/>
                  <w:rFonts w:cs="Mangal"/>
                </w:rPr>
                <w:t xml:space="preserve">https://www.bankofbiology.com/2017/02/neural-control-n-coordination.html </w:t>
              </w:r>
            </w:hyperlink>
          </w:p>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r>
      <w:tr w:rsidR="007D63A8" w:rsidRPr="003E3D00" w:rsidTr="0034726E">
        <w:trPr>
          <w:gridBefore w:val="1"/>
          <w:wBefore w:w="6" w:type="dxa"/>
          <w:trHeight w:val="630"/>
        </w:trPr>
        <w:tc>
          <w:tcPr>
            <w:tcW w:w="1095" w:type="dxa"/>
            <w:vMerge/>
            <w:shd w:val="clear" w:color="auto" w:fill="9CC2E5" w:themeFill="accent5" w:themeFillTint="99"/>
            <w:vAlign w:val="center"/>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1134" w:type="dxa"/>
            <w:vMerge/>
            <w:shd w:val="clear" w:color="auto" w:fill="9CC2E5" w:themeFill="accent5" w:themeFillTint="99"/>
            <w:vAlign w:val="center"/>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1206" w:type="dxa"/>
            <w:shd w:val="clear" w:color="auto" w:fill="9CC2E5" w:themeFill="accent5" w:themeFillTint="99"/>
            <w:noWrap/>
            <w:hideMark/>
          </w:tcPr>
          <w:p w:rsidR="007D63A8" w:rsidRPr="008530E2" w:rsidRDefault="007D63A8" w:rsidP="0034726E">
            <w:pPr>
              <w:spacing w:after="0" w:line="240" w:lineRule="auto"/>
              <w:jc w:val="right"/>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5</w:t>
            </w:r>
          </w:p>
        </w:tc>
        <w:tc>
          <w:tcPr>
            <w:tcW w:w="2069" w:type="dxa"/>
            <w:shd w:val="clear" w:color="auto" w:fill="9CC2E5" w:themeFill="accent5" w:themeFillTint="99"/>
            <w:hideMark/>
          </w:tcPr>
          <w:p w:rsidR="007D63A8" w:rsidRPr="008530E2" w:rsidRDefault="007D63A8" w:rsidP="0034726E">
            <w:pPr>
              <w:spacing w:after="0" w:line="240" w:lineRule="auto"/>
              <w:rPr>
                <w:rFonts w:ascii="Symbol" w:hAnsi="Symbol" w:cs="Calibri"/>
                <w:color w:val="000000"/>
                <w:sz w:val="24"/>
                <w:szCs w:val="24"/>
                <w:lang w:val="en-US" w:bidi="hi-IN"/>
              </w:rPr>
            </w:pPr>
            <w:r w:rsidRPr="008530E2">
              <w:rPr>
                <w:rFonts w:ascii="Symbol" w:hAnsi="Symbol" w:cs="Calibri"/>
                <w:color w:val="000000"/>
                <w:sz w:val="24"/>
                <w:szCs w:val="24"/>
                <w:lang w:val="en-US" w:bidi="hi-IN"/>
              </w:rPr>
              <w:t></w:t>
            </w:r>
            <w:r w:rsidRPr="008530E2">
              <w:rPr>
                <w:rFonts w:ascii="Times New Roman" w:hAnsi="Times New Roman" w:cs="Times New Roman"/>
                <w:color w:val="000000"/>
                <w:sz w:val="14"/>
                <w:szCs w:val="14"/>
                <w:lang w:val="en-US" w:bidi="hi-IN"/>
              </w:rPr>
              <w:t>   </w:t>
            </w:r>
            <w:r>
              <w:rPr>
                <w:rFonts w:ascii="Times New Roman" w:hAnsi="Times New Roman" w:cs="Times New Roman"/>
                <w:color w:val="000000"/>
                <w:sz w:val="14"/>
                <w:szCs w:val="14"/>
                <w:lang w:val="en-US" w:bidi="hi-IN"/>
              </w:rPr>
              <w:t>CH-22</w:t>
            </w:r>
            <w:r w:rsidRPr="008530E2">
              <w:rPr>
                <w:rFonts w:ascii="Times New Roman" w:hAnsi="Times New Roman" w:cs="Times New Roman"/>
                <w:color w:val="000000"/>
                <w:sz w:val="14"/>
                <w:szCs w:val="14"/>
                <w:lang w:val="en-US" w:bidi="hi-IN"/>
              </w:rPr>
              <w:t xml:space="preserve">      </w:t>
            </w:r>
            <w:r w:rsidRPr="008530E2">
              <w:rPr>
                <w:rFonts w:ascii="Garamond" w:hAnsi="Garamond" w:cs="Calibri"/>
                <w:b/>
                <w:bCs/>
                <w:color w:val="000000"/>
                <w:sz w:val="24"/>
                <w:szCs w:val="24"/>
                <w:lang w:val="en-US" w:bidi="hi-IN"/>
              </w:rPr>
              <w:t>Chemical Coordination and Integration</w:t>
            </w:r>
          </w:p>
        </w:tc>
        <w:tc>
          <w:tcPr>
            <w:tcW w:w="2447" w:type="dxa"/>
            <w:shd w:val="clear" w:color="auto" w:fill="9CC2E5" w:themeFill="accent5" w:themeFillTint="99"/>
            <w:noWrap/>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 </w:t>
            </w:r>
            <w:r>
              <w:rPr>
                <w:rFonts w:ascii="Times New Roman" w:hAnsi="Times New Roman" w:cs="Times New Roman"/>
                <w:color w:val="000000"/>
                <w:sz w:val="24"/>
                <w:szCs w:val="24"/>
                <w:lang w:val="en-US" w:bidi="hi-IN"/>
              </w:rPr>
              <w:t xml:space="preserve">7. Differentiates </w:t>
            </w:r>
            <w:r w:rsidRPr="008530E2">
              <w:rPr>
                <w:rFonts w:ascii="Times New Roman" w:hAnsi="Times New Roman" w:cs="Times New Roman"/>
                <w:color w:val="000000"/>
                <w:sz w:val="24"/>
                <w:szCs w:val="24"/>
                <w:lang w:val="en-US" w:bidi="hi-IN"/>
              </w:rPr>
              <w:t>phenomena and processes based on certain characteristics and salient features</w:t>
            </w:r>
            <w:r>
              <w:rPr>
                <w:rFonts w:ascii="Times New Roman" w:hAnsi="Times New Roman" w:cs="Times New Roman"/>
                <w:color w:val="000000"/>
                <w:sz w:val="24"/>
                <w:szCs w:val="24"/>
                <w:lang w:val="en-US" w:bidi="hi-IN"/>
              </w:rPr>
              <w:t>.</w:t>
            </w:r>
          </w:p>
        </w:tc>
        <w:tc>
          <w:tcPr>
            <w:tcW w:w="2834" w:type="dxa"/>
            <w:shd w:val="clear" w:color="auto" w:fill="9CC2E5" w:themeFill="accent5" w:themeFillTint="99"/>
            <w:noWrap/>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 </w:t>
            </w:r>
          </w:p>
        </w:tc>
        <w:tc>
          <w:tcPr>
            <w:tcW w:w="2685" w:type="dxa"/>
            <w:shd w:val="clear" w:color="auto" w:fill="9CC2E5" w:themeFill="accent5" w:themeFillTint="99"/>
            <w:noWrap/>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 </w:t>
            </w:r>
          </w:p>
        </w:tc>
        <w:tc>
          <w:tcPr>
            <w:tcW w:w="2249" w:type="dxa"/>
            <w:shd w:val="clear" w:color="auto" w:fill="9CC2E5" w:themeFill="accent5" w:themeFillTint="99"/>
          </w:tcPr>
          <w:p w:rsidR="007D63A8"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1.QUESTION- ANSWERS FROM BACK EXERCISE OF NCERT BOOK AND  NCERT EXEMPLAR QUESTIONS</w:t>
            </w:r>
          </w:p>
          <w:p w:rsidR="007D63A8" w:rsidRPr="008530E2" w:rsidRDefault="007D63A8" w:rsidP="0034726E">
            <w:pPr>
              <w:spacing w:after="0"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2.PREPARE A TABLE OF ENDOCRINE GLANDS, HORMONES , FUNCTIONS AND DISEASES</w:t>
            </w:r>
          </w:p>
        </w:tc>
        <w:tc>
          <w:tcPr>
            <w:tcW w:w="2740" w:type="dxa"/>
            <w:shd w:val="clear" w:color="auto" w:fill="9CC2E5" w:themeFill="accent5" w:themeFillTint="99"/>
          </w:tcPr>
          <w:p w:rsidR="007D63A8" w:rsidRPr="003E3D00" w:rsidRDefault="002C04D6" w:rsidP="0034726E">
            <w:pPr>
              <w:rPr>
                <w:color w:val="0000FF"/>
                <w:u w:val="single"/>
              </w:rPr>
            </w:pPr>
            <w:hyperlink r:id="rId201" w:history="1">
              <w:r w:rsidR="007D63A8" w:rsidRPr="003E3D00">
                <w:rPr>
                  <w:rStyle w:val="Hyperlink"/>
                  <w:rFonts w:cs="Mangal"/>
                </w:rPr>
                <w:t xml:space="preserve">https://diksha.gov.in/play/collection/do_31310347527677542411483?contentId=do_313001032844804096160 </w:t>
              </w:r>
            </w:hyperlink>
          </w:p>
          <w:p w:rsidR="007D63A8" w:rsidRPr="003E3D00" w:rsidRDefault="002C04D6" w:rsidP="0034726E">
            <w:pPr>
              <w:rPr>
                <w:color w:val="0000FF"/>
                <w:u w:val="single"/>
              </w:rPr>
            </w:pPr>
            <w:hyperlink r:id="rId202" w:history="1">
              <w:r w:rsidR="007D63A8" w:rsidRPr="003E3D00">
                <w:rPr>
                  <w:rStyle w:val="Hyperlink"/>
                  <w:rFonts w:cs="Mangal"/>
                </w:rPr>
                <w:t xml:space="preserve">https://www.bankofbiology.com/2018/08/chemical-coordination-and-integration.html </w:t>
              </w:r>
            </w:hyperlink>
          </w:p>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r>
      <w:tr w:rsidR="007D63A8" w:rsidRPr="003E3D00" w:rsidTr="0034726E">
        <w:trPr>
          <w:gridBefore w:val="1"/>
          <w:wBefore w:w="6" w:type="dxa"/>
          <w:trHeight w:val="405"/>
        </w:trPr>
        <w:tc>
          <w:tcPr>
            <w:tcW w:w="18459" w:type="dxa"/>
            <w:gridSpan w:val="9"/>
            <w:shd w:val="clear" w:color="auto" w:fill="F4B083" w:themeFill="accent2" w:themeFillTint="99"/>
            <w:vAlign w:val="bottom"/>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 xml:space="preserve">FEBRUARY 22 SYLLABUS COMPLETION BY FEBRUARY 15TH </w:t>
            </w:r>
          </w:p>
          <w:p w:rsidR="007D63A8" w:rsidRPr="008530E2" w:rsidRDefault="007D63A8" w:rsidP="0034726E">
            <w:pPr>
              <w:spacing w:after="0" w:line="240" w:lineRule="auto"/>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  REVISION</w:t>
            </w:r>
          </w:p>
          <w:p w:rsidR="007D63A8" w:rsidRPr="008530E2" w:rsidRDefault="007D63A8" w:rsidP="0034726E">
            <w:pPr>
              <w:spacing w:after="0" w:line="240" w:lineRule="auto"/>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 </w:t>
            </w:r>
            <w:r w:rsidRPr="008530E2">
              <w:rPr>
                <w:rFonts w:ascii="Garamond" w:hAnsi="Garamond" w:cs="Calibri"/>
                <w:color w:val="000000"/>
                <w:sz w:val="24"/>
                <w:szCs w:val="24"/>
                <w:lang w:val="en-US" w:bidi="hi-IN"/>
              </w:rPr>
              <w:t>PRACTICAL EXAM FOR SEE.</w:t>
            </w:r>
            <w:r w:rsidRPr="008530E2">
              <w:rPr>
                <w:rFonts w:ascii="Times New Roman" w:hAnsi="Times New Roman" w:cs="Times New Roman"/>
                <w:color w:val="000000"/>
                <w:sz w:val="24"/>
                <w:szCs w:val="24"/>
                <w:lang w:val="en-US" w:bidi="hi-IN"/>
              </w:rPr>
              <w:t> </w:t>
            </w:r>
          </w:p>
        </w:tc>
      </w:tr>
      <w:tr w:rsidR="007D63A8" w:rsidRPr="003E3D00" w:rsidTr="0034726E">
        <w:trPr>
          <w:gridBefore w:val="1"/>
          <w:wBefore w:w="6" w:type="dxa"/>
          <w:trHeight w:val="315"/>
        </w:trPr>
        <w:tc>
          <w:tcPr>
            <w:tcW w:w="1095" w:type="dxa"/>
            <w:shd w:val="clear" w:color="auto" w:fill="8EAADB" w:themeFill="accent1" w:themeFillTint="99"/>
            <w:noWrap/>
            <w:vAlign w:val="bottom"/>
            <w:hideMark/>
          </w:tcPr>
          <w:p w:rsidR="007D63A8" w:rsidRPr="008530E2" w:rsidRDefault="007D63A8" w:rsidP="0034726E">
            <w:pPr>
              <w:spacing w:after="0" w:line="240" w:lineRule="auto"/>
              <w:jc w:val="right"/>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Mar-22</w:t>
            </w:r>
          </w:p>
        </w:tc>
        <w:tc>
          <w:tcPr>
            <w:tcW w:w="17364" w:type="dxa"/>
            <w:gridSpan w:val="8"/>
            <w:shd w:val="clear" w:color="auto" w:fill="8EAADB" w:themeFill="accent1" w:themeFillTint="99"/>
            <w:noWrap/>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r w:rsidRPr="008530E2">
              <w:rPr>
                <w:rFonts w:ascii="Times New Roman" w:hAnsi="Times New Roman" w:cs="Times New Roman"/>
                <w:color w:val="000000"/>
                <w:sz w:val="24"/>
                <w:szCs w:val="24"/>
                <w:lang w:val="en-US" w:bidi="hi-IN"/>
              </w:rPr>
              <w:t>  </w:t>
            </w:r>
            <w:r>
              <w:rPr>
                <w:rFonts w:ascii="Times New Roman" w:hAnsi="Times New Roman" w:cs="Times New Roman"/>
                <w:color w:val="000000"/>
                <w:sz w:val="24"/>
                <w:szCs w:val="24"/>
                <w:lang w:val="en-US" w:bidi="hi-IN"/>
              </w:rPr>
              <w:t>SESSION ENDING EXAMINATION-2022</w:t>
            </w:r>
          </w:p>
        </w:tc>
      </w:tr>
      <w:tr w:rsidR="007D63A8" w:rsidRPr="003E3D00" w:rsidTr="0034726E">
        <w:trPr>
          <w:gridBefore w:val="1"/>
          <w:wBefore w:w="6" w:type="dxa"/>
          <w:trHeight w:val="330"/>
        </w:trPr>
        <w:tc>
          <w:tcPr>
            <w:tcW w:w="5504" w:type="dxa"/>
            <w:gridSpan w:val="4"/>
            <w:shd w:val="clear" w:color="auto" w:fill="FFFF00"/>
            <w:noWrap/>
            <w:vAlign w:val="bottom"/>
            <w:hideMark/>
          </w:tcPr>
          <w:p w:rsidR="007D63A8" w:rsidRPr="00AF0EDD" w:rsidRDefault="007D63A8" w:rsidP="0034726E">
            <w:pPr>
              <w:spacing w:after="0" w:line="240" w:lineRule="auto"/>
              <w:jc w:val="center"/>
              <w:rPr>
                <w:rFonts w:ascii="Times New Roman" w:hAnsi="Times New Roman" w:cs="Times New Roman"/>
                <w:b/>
                <w:bCs/>
                <w:color w:val="000000"/>
                <w:sz w:val="28"/>
                <w:szCs w:val="28"/>
                <w:lang w:val="en-US" w:bidi="hi-IN"/>
              </w:rPr>
            </w:pPr>
            <w:r w:rsidRPr="00AF0EDD">
              <w:rPr>
                <w:rFonts w:ascii="Times New Roman" w:hAnsi="Times New Roman" w:cs="Times New Roman"/>
                <w:b/>
                <w:bCs/>
                <w:color w:val="000000"/>
                <w:sz w:val="28"/>
                <w:szCs w:val="28"/>
                <w:lang w:val="en-US" w:bidi="hi-IN"/>
              </w:rPr>
              <w:t>THEORY</w:t>
            </w:r>
          </w:p>
        </w:tc>
        <w:tc>
          <w:tcPr>
            <w:tcW w:w="2447" w:type="dxa"/>
            <w:tcBorders>
              <w:bottom w:val="single" w:sz="4" w:space="0" w:color="auto"/>
              <w:right w:val="nil"/>
            </w:tcBorders>
            <w:noWrap/>
            <w:vAlign w:val="bottom"/>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2834" w:type="dxa"/>
            <w:tcBorders>
              <w:top w:val="nil"/>
              <w:left w:val="nil"/>
              <w:bottom w:val="nil"/>
              <w:right w:val="nil"/>
            </w:tcBorders>
            <w:noWrap/>
            <w:vAlign w:val="bottom"/>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2685" w:type="dxa"/>
            <w:tcBorders>
              <w:top w:val="nil"/>
              <w:left w:val="nil"/>
              <w:bottom w:val="nil"/>
              <w:right w:val="nil"/>
            </w:tcBorders>
            <w:noWrap/>
            <w:vAlign w:val="bottom"/>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2249" w:type="dxa"/>
            <w:tcBorders>
              <w:top w:val="nil"/>
              <w:left w:val="nil"/>
              <w:bottom w:val="nil"/>
              <w:right w:val="nil"/>
            </w:tcBorders>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2740" w:type="dxa"/>
            <w:tcBorders>
              <w:top w:val="nil"/>
              <w:left w:val="nil"/>
              <w:bottom w:val="nil"/>
              <w:right w:val="nil"/>
            </w:tcBorders>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r>
      <w:tr w:rsidR="007D63A8" w:rsidRPr="003E3D00" w:rsidTr="0034726E">
        <w:trPr>
          <w:gridBefore w:val="1"/>
          <w:wBefore w:w="6" w:type="dxa"/>
          <w:trHeight w:val="330"/>
        </w:trPr>
        <w:tc>
          <w:tcPr>
            <w:tcW w:w="1095" w:type="dxa"/>
            <w:shd w:val="clear" w:color="auto" w:fill="8EAADB" w:themeFill="accent1" w:themeFillTint="99"/>
            <w:hideMark/>
          </w:tcPr>
          <w:p w:rsidR="007D63A8" w:rsidRPr="008530E2" w:rsidRDefault="007D63A8" w:rsidP="0034726E">
            <w:pPr>
              <w:spacing w:after="0" w:line="240" w:lineRule="auto"/>
              <w:rPr>
                <w:rFonts w:ascii="Garamond" w:hAnsi="Garamond" w:cs="Calibri"/>
                <w:b/>
                <w:bCs/>
                <w:color w:val="000000"/>
                <w:sz w:val="23"/>
                <w:szCs w:val="23"/>
                <w:lang w:val="en-US" w:bidi="hi-IN"/>
              </w:rPr>
            </w:pPr>
            <w:r w:rsidRPr="008530E2">
              <w:rPr>
                <w:rFonts w:ascii="Garamond" w:hAnsi="Garamond" w:cs="Calibri"/>
                <w:b/>
                <w:bCs/>
                <w:color w:val="000000"/>
                <w:sz w:val="23"/>
                <w:szCs w:val="23"/>
                <w:lang w:val="en-US" w:bidi="hi-IN"/>
              </w:rPr>
              <w:t xml:space="preserve">Unit </w:t>
            </w:r>
          </w:p>
        </w:tc>
        <w:tc>
          <w:tcPr>
            <w:tcW w:w="2340" w:type="dxa"/>
            <w:gridSpan w:val="2"/>
            <w:shd w:val="clear" w:color="auto" w:fill="8EAADB" w:themeFill="accent1" w:themeFillTint="99"/>
            <w:hideMark/>
          </w:tcPr>
          <w:p w:rsidR="007D63A8" w:rsidRPr="008530E2" w:rsidRDefault="007D63A8" w:rsidP="0034726E">
            <w:pPr>
              <w:spacing w:after="0" w:line="240" w:lineRule="auto"/>
              <w:rPr>
                <w:rFonts w:ascii="Garamond" w:hAnsi="Garamond" w:cs="Calibri"/>
                <w:b/>
                <w:bCs/>
                <w:color w:val="000000"/>
                <w:sz w:val="23"/>
                <w:szCs w:val="23"/>
                <w:lang w:val="en-US" w:bidi="hi-IN"/>
              </w:rPr>
            </w:pPr>
            <w:r w:rsidRPr="008530E2">
              <w:rPr>
                <w:rFonts w:ascii="Garamond" w:hAnsi="Garamond" w:cs="Calibri"/>
                <w:b/>
                <w:bCs/>
                <w:color w:val="000000"/>
                <w:sz w:val="23"/>
                <w:szCs w:val="23"/>
                <w:lang w:val="en-US" w:bidi="hi-IN"/>
              </w:rPr>
              <w:t xml:space="preserve">Title </w:t>
            </w:r>
          </w:p>
        </w:tc>
        <w:tc>
          <w:tcPr>
            <w:tcW w:w="2069" w:type="dxa"/>
            <w:shd w:val="clear" w:color="auto" w:fill="8EAADB" w:themeFill="accent1" w:themeFillTint="99"/>
            <w:hideMark/>
          </w:tcPr>
          <w:p w:rsidR="007D63A8" w:rsidRPr="008530E2" w:rsidRDefault="007D63A8" w:rsidP="0034726E">
            <w:pPr>
              <w:spacing w:after="0" w:line="240" w:lineRule="auto"/>
              <w:rPr>
                <w:rFonts w:ascii="Garamond" w:hAnsi="Garamond" w:cs="Calibri"/>
                <w:b/>
                <w:bCs/>
                <w:color w:val="000000"/>
                <w:sz w:val="23"/>
                <w:szCs w:val="23"/>
                <w:lang w:val="en-US" w:bidi="hi-IN"/>
              </w:rPr>
            </w:pPr>
            <w:r w:rsidRPr="008530E2">
              <w:rPr>
                <w:rFonts w:ascii="Garamond" w:hAnsi="Garamond" w:cs="Calibri"/>
                <w:b/>
                <w:bCs/>
                <w:color w:val="000000"/>
                <w:sz w:val="23"/>
                <w:szCs w:val="23"/>
                <w:lang w:val="en-US" w:bidi="hi-IN"/>
              </w:rPr>
              <w:t xml:space="preserve">No. of Periods </w:t>
            </w:r>
          </w:p>
        </w:tc>
        <w:tc>
          <w:tcPr>
            <w:tcW w:w="2447" w:type="dxa"/>
            <w:tcBorders>
              <w:right w:val="single" w:sz="4" w:space="0" w:color="auto"/>
            </w:tcBorders>
            <w:shd w:val="clear" w:color="auto" w:fill="8EAADB" w:themeFill="accent1" w:themeFillTint="99"/>
            <w:hideMark/>
          </w:tcPr>
          <w:p w:rsidR="007D63A8" w:rsidRPr="008530E2" w:rsidRDefault="007D63A8" w:rsidP="0034726E">
            <w:pPr>
              <w:spacing w:after="0" w:line="240" w:lineRule="auto"/>
              <w:rPr>
                <w:rFonts w:ascii="Garamond" w:hAnsi="Garamond" w:cs="Calibri"/>
                <w:b/>
                <w:bCs/>
                <w:color w:val="000000"/>
                <w:sz w:val="23"/>
                <w:szCs w:val="23"/>
                <w:lang w:val="en-US" w:bidi="hi-IN"/>
              </w:rPr>
            </w:pPr>
            <w:r w:rsidRPr="008530E2">
              <w:rPr>
                <w:rFonts w:ascii="Garamond" w:hAnsi="Garamond" w:cs="Calibri"/>
                <w:b/>
                <w:bCs/>
                <w:color w:val="000000"/>
                <w:sz w:val="23"/>
                <w:szCs w:val="23"/>
                <w:lang w:val="en-US" w:bidi="hi-IN"/>
              </w:rPr>
              <w:t xml:space="preserve">Marks </w:t>
            </w:r>
          </w:p>
        </w:tc>
        <w:tc>
          <w:tcPr>
            <w:tcW w:w="2834" w:type="dxa"/>
            <w:tcBorders>
              <w:top w:val="nil"/>
              <w:left w:val="single" w:sz="4" w:space="0" w:color="auto"/>
              <w:bottom w:val="nil"/>
              <w:right w:val="nil"/>
            </w:tcBorders>
            <w:noWrap/>
            <w:vAlign w:val="bottom"/>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2685" w:type="dxa"/>
            <w:tcBorders>
              <w:top w:val="nil"/>
              <w:left w:val="nil"/>
              <w:bottom w:val="nil"/>
              <w:right w:val="nil"/>
            </w:tcBorders>
            <w:noWrap/>
            <w:vAlign w:val="bottom"/>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2249" w:type="dxa"/>
            <w:tcBorders>
              <w:top w:val="nil"/>
              <w:left w:val="nil"/>
              <w:bottom w:val="nil"/>
              <w:right w:val="nil"/>
            </w:tcBorders>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2740" w:type="dxa"/>
            <w:tcBorders>
              <w:top w:val="nil"/>
              <w:left w:val="nil"/>
              <w:bottom w:val="nil"/>
              <w:right w:val="nil"/>
            </w:tcBorders>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r>
      <w:tr w:rsidR="007D63A8" w:rsidRPr="003E3D00" w:rsidTr="0034726E">
        <w:trPr>
          <w:gridBefore w:val="1"/>
          <w:wBefore w:w="6" w:type="dxa"/>
          <w:trHeight w:val="330"/>
        </w:trPr>
        <w:tc>
          <w:tcPr>
            <w:tcW w:w="1095" w:type="dxa"/>
            <w:shd w:val="clear" w:color="auto" w:fill="C5E0B3" w:themeFill="accent6" w:themeFillTint="66"/>
            <w:hideMark/>
          </w:tcPr>
          <w:p w:rsidR="007D63A8" w:rsidRPr="008530E2" w:rsidRDefault="007D63A8" w:rsidP="0034726E">
            <w:pPr>
              <w:spacing w:after="0" w:line="240" w:lineRule="auto"/>
              <w:jc w:val="center"/>
              <w:rPr>
                <w:rFonts w:ascii="Garamond" w:hAnsi="Garamond" w:cs="Calibri"/>
                <w:b/>
                <w:bCs/>
                <w:color w:val="000000"/>
                <w:sz w:val="23"/>
                <w:szCs w:val="23"/>
                <w:lang w:val="en-US" w:bidi="hi-IN"/>
              </w:rPr>
            </w:pPr>
            <w:r w:rsidRPr="008530E2">
              <w:rPr>
                <w:rFonts w:ascii="Garamond" w:hAnsi="Garamond" w:cs="Calibri"/>
                <w:b/>
                <w:bCs/>
                <w:color w:val="000000"/>
                <w:sz w:val="23"/>
                <w:szCs w:val="23"/>
                <w:lang w:val="en-US" w:bidi="hi-IN"/>
              </w:rPr>
              <w:t>I</w:t>
            </w:r>
          </w:p>
        </w:tc>
        <w:tc>
          <w:tcPr>
            <w:tcW w:w="2340" w:type="dxa"/>
            <w:gridSpan w:val="2"/>
            <w:shd w:val="clear" w:color="auto" w:fill="C5E0B3" w:themeFill="accent6" w:themeFillTint="66"/>
            <w:hideMark/>
          </w:tcPr>
          <w:p w:rsidR="007D63A8" w:rsidRPr="008530E2" w:rsidRDefault="007D63A8" w:rsidP="0034726E">
            <w:pPr>
              <w:spacing w:after="0" w:line="240" w:lineRule="auto"/>
              <w:rPr>
                <w:rFonts w:ascii="Garamond" w:hAnsi="Garamond" w:cs="Calibri"/>
                <w:color w:val="000000"/>
                <w:sz w:val="23"/>
                <w:szCs w:val="23"/>
                <w:lang w:val="en-US" w:bidi="hi-IN"/>
              </w:rPr>
            </w:pPr>
            <w:r w:rsidRPr="008530E2">
              <w:rPr>
                <w:rFonts w:ascii="Garamond" w:hAnsi="Garamond" w:cs="Calibri"/>
                <w:color w:val="000000"/>
                <w:sz w:val="23"/>
                <w:szCs w:val="23"/>
                <w:lang w:val="en-US" w:bidi="hi-IN"/>
              </w:rPr>
              <w:t xml:space="preserve">Diversity of Living Organisms </w:t>
            </w:r>
          </w:p>
        </w:tc>
        <w:tc>
          <w:tcPr>
            <w:tcW w:w="2069" w:type="dxa"/>
            <w:shd w:val="clear" w:color="auto" w:fill="C5E0B3" w:themeFill="accent6" w:themeFillTint="66"/>
            <w:hideMark/>
          </w:tcPr>
          <w:p w:rsidR="007D63A8" w:rsidRPr="008530E2" w:rsidRDefault="007D63A8" w:rsidP="0034726E">
            <w:pPr>
              <w:spacing w:after="0" w:line="240" w:lineRule="auto"/>
              <w:jc w:val="center"/>
              <w:rPr>
                <w:rFonts w:ascii="Garamond" w:hAnsi="Garamond" w:cs="Calibri"/>
                <w:b/>
                <w:bCs/>
                <w:color w:val="000000"/>
                <w:sz w:val="23"/>
                <w:szCs w:val="23"/>
                <w:lang w:val="en-US" w:bidi="hi-IN"/>
              </w:rPr>
            </w:pPr>
            <w:r w:rsidRPr="008530E2">
              <w:rPr>
                <w:rFonts w:ascii="Garamond" w:hAnsi="Garamond" w:cs="Calibri"/>
                <w:b/>
                <w:bCs/>
                <w:color w:val="000000"/>
                <w:sz w:val="23"/>
                <w:szCs w:val="23"/>
                <w:lang w:val="en-US" w:bidi="hi-IN"/>
              </w:rPr>
              <w:t>23</w:t>
            </w:r>
          </w:p>
        </w:tc>
        <w:tc>
          <w:tcPr>
            <w:tcW w:w="2447" w:type="dxa"/>
            <w:tcBorders>
              <w:right w:val="single" w:sz="4" w:space="0" w:color="auto"/>
            </w:tcBorders>
            <w:shd w:val="clear" w:color="auto" w:fill="C5E0B3" w:themeFill="accent6" w:themeFillTint="66"/>
            <w:hideMark/>
          </w:tcPr>
          <w:p w:rsidR="007D63A8" w:rsidRPr="008530E2" w:rsidRDefault="007D63A8" w:rsidP="0034726E">
            <w:pPr>
              <w:spacing w:after="0" w:line="240" w:lineRule="auto"/>
              <w:jc w:val="center"/>
              <w:rPr>
                <w:rFonts w:ascii="Garamond" w:hAnsi="Garamond" w:cs="Calibri"/>
                <w:b/>
                <w:bCs/>
                <w:color w:val="000000"/>
                <w:sz w:val="23"/>
                <w:szCs w:val="23"/>
                <w:lang w:val="en-US" w:bidi="hi-IN"/>
              </w:rPr>
            </w:pPr>
            <w:r w:rsidRPr="008530E2">
              <w:rPr>
                <w:rFonts w:ascii="Garamond" w:hAnsi="Garamond" w:cs="Calibri"/>
                <w:b/>
                <w:bCs/>
                <w:color w:val="000000"/>
                <w:sz w:val="23"/>
                <w:szCs w:val="23"/>
                <w:lang w:val="en-US" w:bidi="hi-IN"/>
              </w:rPr>
              <w:t>10</w:t>
            </w:r>
          </w:p>
        </w:tc>
        <w:tc>
          <w:tcPr>
            <w:tcW w:w="2834" w:type="dxa"/>
            <w:tcBorders>
              <w:top w:val="nil"/>
              <w:left w:val="single" w:sz="4" w:space="0" w:color="auto"/>
              <w:bottom w:val="nil"/>
              <w:right w:val="nil"/>
            </w:tcBorders>
            <w:noWrap/>
            <w:vAlign w:val="bottom"/>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2685" w:type="dxa"/>
            <w:tcBorders>
              <w:top w:val="nil"/>
              <w:left w:val="nil"/>
              <w:bottom w:val="nil"/>
              <w:right w:val="nil"/>
            </w:tcBorders>
            <w:noWrap/>
            <w:vAlign w:val="bottom"/>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2249" w:type="dxa"/>
            <w:tcBorders>
              <w:top w:val="nil"/>
              <w:left w:val="nil"/>
              <w:bottom w:val="nil"/>
              <w:right w:val="nil"/>
            </w:tcBorders>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2740" w:type="dxa"/>
            <w:tcBorders>
              <w:top w:val="nil"/>
              <w:left w:val="nil"/>
              <w:bottom w:val="nil"/>
              <w:right w:val="nil"/>
            </w:tcBorders>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r>
      <w:tr w:rsidR="007D63A8" w:rsidRPr="003E3D00" w:rsidTr="0034726E">
        <w:trPr>
          <w:gridBefore w:val="1"/>
          <w:wBefore w:w="6" w:type="dxa"/>
          <w:trHeight w:val="330"/>
        </w:trPr>
        <w:tc>
          <w:tcPr>
            <w:tcW w:w="1095" w:type="dxa"/>
            <w:shd w:val="clear" w:color="auto" w:fill="FFE599" w:themeFill="accent4" w:themeFillTint="66"/>
            <w:hideMark/>
          </w:tcPr>
          <w:p w:rsidR="007D63A8" w:rsidRPr="008530E2" w:rsidRDefault="007D63A8" w:rsidP="0034726E">
            <w:pPr>
              <w:spacing w:after="0" w:line="240" w:lineRule="auto"/>
              <w:jc w:val="center"/>
              <w:rPr>
                <w:rFonts w:ascii="Garamond" w:hAnsi="Garamond" w:cs="Calibri"/>
                <w:b/>
                <w:bCs/>
                <w:color w:val="000000"/>
                <w:sz w:val="23"/>
                <w:szCs w:val="23"/>
                <w:lang w:val="en-US" w:bidi="hi-IN"/>
              </w:rPr>
            </w:pPr>
            <w:r w:rsidRPr="008530E2">
              <w:rPr>
                <w:rFonts w:ascii="Garamond" w:hAnsi="Garamond" w:cs="Calibri"/>
                <w:b/>
                <w:bCs/>
                <w:color w:val="000000"/>
                <w:sz w:val="23"/>
                <w:szCs w:val="23"/>
                <w:lang w:val="en-US" w:bidi="hi-IN"/>
              </w:rPr>
              <w:t>II</w:t>
            </w:r>
          </w:p>
        </w:tc>
        <w:tc>
          <w:tcPr>
            <w:tcW w:w="2340" w:type="dxa"/>
            <w:gridSpan w:val="2"/>
            <w:shd w:val="clear" w:color="auto" w:fill="FFE599" w:themeFill="accent4" w:themeFillTint="66"/>
            <w:hideMark/>
          </w:tcPr>
          <w:p w:rsidR="007D63A8" w:rsidRPr="008530E2" w:rsidRDefault="007D63A8" w:rsidP="0034726E">
            <w:pPr>
              <w:spacing w:after="0" w:line="240" w:lineRule="auto"/>
              <w:rPr>
                <w:rFonts w:ascii="Garamond" w:hAnsi="Garamond" w:cs="Calibri"/>
                <w:color w:val="000000"/>
                <w:sz w:val="23"/>
                <w:szCs w:val="23"/>
                <w:lang w:val="en-US" w:bidi="hi-IN"/>
              </w:rPr>
            </w:pPr>
            <w:r w:rsidRPr="008530E2">
              <w:rPr>
                <w:rFonts w:ascii="Garamond" w:hAnsi="Garamond" w:cs="Calibri"/>
                <w:color w:val="000000"/>
                <w:sz w:val="23"/>
                <w:szCs w:val="23"/>
                <w:lang w:val="en-US" w:bidi="hi-IN"/>
              </w:rPr>
              <w:t xml:space="preserve">Structural Organization in Plants and Animals </w:t>
            </w:r>
          </w:p>
        </w:tc>
        <w:tc>
          <w:tcPr>
            <w:tcW w:w="2069" w:type="dxa"/>
            <w:shd w:val="clear" w:color="auto" w:fill="FFE599" w:themeFill="accent4" w:themeFillTint="66"/>
            <w:hideMark/>
          </w:tcPr>
          <w:p w:rsidR="007D63A8" w:rsidRPr="008530E2" w:rsidRDefault="007D63A8" w:rsidP="0034726E">
            <w:pPr>
              <w:spacing w:after="0" w:line="240" w:lineRule="auto"/>
              <w:jc w:val="center"/>
              <w:rPr>
                <w:rFonts w:ascii="Garamond" w:hAnsi="Garamond" w:cs="Calibri"/>
                <w:b/>
                <w:bCs/>
                <w:color w:val="000000"/>
                <w:sz w:val="23"/>
                <w:szCs w:val="23"/>
                <w:lang w:val="en-US" w:bidi="hi-IN"/>
              </w:rPr>
            </w:pPr>
            <w:r w:rsidRPr="008530E2">
              <w:rPr>
                <w:rFonts w:ascii="Garamond" w:hAnsi="Garamond" w:cs="Calibri"/>
                <w:b/>
                <w:bCs/>
                <w:color w:val="000000"/>
                <w:sz w:val="23"/>
                <w:szCs w:val="23"/>
                <w:lang w:val="en-US" w:bidi="hi-IN"/>
              </w:rPr>
              <w:t>23</w:t>
            </w:r>
          </w:p>
        </w:tc>
        <w:tc>
          <w:tcPr>
            <w:tcW w:w="2447" w:type="dxa"/>
            <w:tcBorders>
              <w:right w:val="single" w:sz="4" w:space="0" w:color="auto"/>
            </w:tcBorders>
            <w:shd w:val="clear" w:color="auto" w:fill="FFE599" w:themeFill="accent4" w:themeFillTint="66"/>
            <w:hideMark/>
          </w:tcPr>
          <w:p w:rsidR="007D63A8" w:rsidRPr="008530E2" w:rsidRDefault="007D63A8" w:rsidP="0034726E">
            <w:pPr>
              <w:spacing w:after="0" w:line="240" w:lineRule="auto"/>
              <w:jc w:val="center"/>
              <w:rPr>
                <w:rFonts w:ascii="Garamond" w:hAnsi="Garamond" w:cs="Calibri"/>
                <w:b/>
                <w:bCs/>
                <w:color w:val="000000"/>
                <w:sz w:val="23"/>
                <w:szCs w:val="23"/>
                <w:lang w:val="en-US" w:bidi="hi-IN"/>
              </w:rPr>
            </w:pPr>
            <w:r w:rsidRPr="008530E2">
              <w:rPr>
                <w:rFonts w:ascii="Garamond" w:hAnsi="Garamond" w:cs="Calibri"/>
                <w:b/>
                <w:bCs/>
                <w:color w:val="000000"/>
                <w:sz w:val="23"/>
                <w:szCs w:val="23"/>
                <w:lang w:val="en-US" w:bidi="hi-IN"/>
              </w:rPr>
              <w:t>12</w:t>
            </w:r>
          </w:p>
        </w:tc>
        <w:tc>
          <w:tcPr>
            <w:tcW w:w="2834" w:type="dxa"/>
            <w:tcBorders>
              <w:top w:val="nil"/>
              <w:left w:val="single" w:sz="4" w:space="0" w:color="auto"/>
              <w:bottom w:val="nil"/>
              <w:right w:val="nil"/>
            </w:tcBorders>
            <w:noWrap/>
            <w:vAlign w:val="bottom"/>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2685" w:type="dxa"/>
            <w:tcBorders>
              <w:top w:val="nil"/>
              <w:left w:val="nil"/>
              <w:bottom w:val="nil"/>
              <w:right w:val="nil"/>
            </w:tcBorders>
            <w:noWrap/>
            <w:vAlign w:val="bottom"/>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2249" w:type="dxa"/>
            <w:tcBorders>
              <w:top w:val="nil"/>
              <w:left w:val="nil"/>
              <w:bottom w:val="nil"/>
              <w:right w:val="nil"/>
            </w:tcBorders>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2740" w:type="dxa"/>
            <w:tcBorders>
              <w:top w:val="nil"/>
              <w:left w:val="nil"/>
              <w:bottom w:val="nil"/>
              <w:right w:val="nil"/>
            </w:tcBorders>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r>
      <w:tr w:rsidR="007D63A8" w:rsidRPr="003E3D00" w:rsidTr="0034726E">
        <w:trPr>
          <w:gridBefore w:val="1"/>
          <w:wBefore w:w="6" w:type="dxa"/>
          <w:trHeight w:val="330"/>
        </w:trPr>
        <w:tc>
          <w:tcPr>
            <w:tcW w:w="1095" w:type="dxa"/>
            <w:shd w:val="clear" w:color="auto" w:fill="C5E0B3" w:themeFill="accent6" w:themeFillTint="66"/>
            <w:hideMark/>
          </w:tcPr>
          <w:p w:rsidR="007D63A8" w:rsidRPr="008530E2" w:rsidRDefault="007D63A8" w:rsidP="0034726E">
            <w:pPr>
              <w:spacing w:after="0" w:line="240" w:lineRule="auto"/>
              <w:jc w:val="center"/>
              <w:rPr>
                <w:rFonts w:ascii="Garamond" w:hAnsi="Garamond" w:cs="Calibri"/>
                <w:b/>
                <w:bCs/>
                <w:color w:val="000000"/>
                <w:sz w:val="23"/>
                <w:szCs w:val="23"/>
                <w:lang w:val="en-US" w:bidi="hi-IN"/>
              </w:rPr>
            </w:pPr>
            <w:r w:rsidRPr="008530E2">
              <w:rPr>
                <w:rFonts w:ascii="Garamond" w:hAnsi="Garamond" w:cs="Calibri"/>
                <w:b/>
                <w:bCs/>
                <w:color w:val="000000"/>
                <w:sz w:val="23"/>
                <w:szCs w:val="23"/>
                <w:lang w:val="en-US" w:bidi="hi-IN"/>
              </w:rPr>
              <w:t>III</w:t>
            </w:r>
          </w:p>
        </w:tc>
        <w:tc>
          <w:tcPr>
            <w:tcW w:w="2340" w:type="dxa"/>
            <w:gridSpan w:val="2"/>
            <w:shd w:val="clear" w:color="auto" w:fill="C5E0B3" w:themeFill="accent6" w:themeFillTint="66"/>
            <w:hideMark/>
          </w:tcPr>
          <w:p w:rsidR="007D63A8" w:rsidRPr="008530E2" w:rsidRDefault="007D63A8" w:rsidP="0034726E">
            <w:pPr>
              <w:spacing w:after="0" w:line="240" w:lineRule="auto"/>
              <w:rPr>
                <w:rFonts w:ascii="Garamond" w:hAnsi="Garamond" w:cs="Calibri"/>
                <w:color w:val="000000"/>
                <w:sz w:val="23"/>
                <w:szCs w:val="23"/>
                <w:lang w:val="en-US" w:bidi="hi-IN"/>
              </w:rPr>
            </w:pPr>
            <w:r w:rsidRPr="008530E2">
              <w:rPr>
                <w:rFonts w:ascii="Garamond" w:hAnsi="Garamond" w:cs="Calibri"/>
                <w:color w:val="000000"/>
                <w:sz w:val="23"/>
                <w:szCs w:val="23"/>
                <w:lang w:val="en-US" w:bidi="hi-IN"/>
              </w:rPr>
              <w:t xml:space="preserve">Cell: Structure and Function </w:t>
            </w:r>
          </w:p>
        </w:tc>
        <w:tc>
          <w:tcPr>
            <w:tcW w:w="2069" w:type="dxa"/>
            <w:shd w:val="clear" w:color="auto" w:fill="C5E0B3" w:themeFill="accent6" w:themeFillTint="66"/>
            <w:hideMark/>
          </w:tcPr>
          <w:p w:rsidR="007D63A8" w:rsidRPr="008530E2" w:rsidRDefault="007D63A8" w:rsidP="0034726E">
            <w:pPr>
              <w:spacing w:after="0" w:line="240" w:lineRule="auto"/>
              <w:jc w:val="center"/>
              <w:rPr>
                <w:rFonts w:ascii="Garamond" w:hAnsi="Garamond" w:cs="Calibri"/>
                <w:b/>
                <w:bCs/>
                <w:color w:val="000000"/>
                <w:sz w:val="23"/>
                <w:szCs w:val="23"/>
                <w:lang w:val="en-US" w:bidi="hi-IN"/>
              </w:rPr>
            </w:pPr>
            <w:r w:rsidRPr="008530E2">
              <w:rPr>
                <w:rFonts w:ascii="Garamond" w:hAnsi="Garamond" w:cs="Calibri"/>
                <w:b/>
                <w:bCs/>
                <w:color w:val="000000"/>
                <w:sz w:val="23"/>
                <w:szCs w:val="23"/>
                <w:lang w:val="en-US" w:bidi="hi-IN"/>
              </w:rPr>
              <w:t>34</w:t>
            </w:r>
          </w:p>
        </w:tc>
        <w:tc>
          <w:tcPr>
            <w:tcW w:w="2447" w:type="dxa"/>
            <w:tcBorders>
              <w:right w:val="single" w:sz="4" w:space="0" w:color="auto"/>
            </w:tcBorders>
            <w:shd w:val="clear" w:color="auto" w:fill="C5E0B3" w:themeFill="accent6" w:themeFillTint="66"/>
            <w:hideMark/>
          </w:tcPr>
          <w:p w:rsidR="007D63A8" w:rsidRPr="008530E2" w:rsidRDefault="007D63A8" w:rsidP="0034726E">
            <w:pPr>
              <w:spacing w:after="0" w:line="240" w:lineRule="auto"/>
              <w:jc w:val="center"/>
              <w:rPr>
                <w:rFonts w:ascii="Garamond" w:hAnsi="Garamond" w:cs="Calibri"/>
                <w:b/>
                <w:bCs/>
                <w:color w:val="000000"/>
                <w:sz w:val="23"/>
                <w:szCs w:val="23"/>
                <w:lang w:val="en-US" w:bidi="hi-IN"/>
              </w:rPr>
            </w:pPr>
            <w:r w:rsidRPr="008530E2">
              <w:rPr>
                <w:rFonts w:ascii="Garamond" w:hAnsi="Garamond" w:cs="Calibri"/>
                <w:b/>
                <w:bCs/>
                <w:color w:val="000000"/>
                <w:sz w:val="23"/>
                <w:szCs w:val="23"/>
                <w:lang w:val="en-US" w:bidi="hi-IN"/>
              </w:rPr>
              <w:t>14</w:t>
            </w:r>
          </w:p>
        </w:tc>
        <w:tc>
          <w:tcPr>
            <w:tcW w:w="2834" w:type="dxa"/>
            <w:tcBorders>
              <w:top w:val="nil"/>
              <w:left w:val="single" w:sz="4" w:space="0" w:color="auto"/>
              <w:bottom w:val="nil"/>
              <w:right w:val="nil"/>
            </w:tcBorders>
            <w:noWrap/>
            <w:vAlign w:val="bottom"/>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2685" w:type="dxa"/>
            <w:tcBorders>
              <w:top w:val="nil"/>
              <w:left w:val="nil"/>
              <w:bottom w:val="nil"/>
              <w:right w:val="nil"/>
            </w:tcBorders>
            <w:noWrap/>
            <w:vAlign w:val="bottom"/>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2249" w:type="dxa"/>
            <w:tcBorders>
              <w:top w:val="nil"/>
              <w:left w:val="nil"/>
              <w:bottom w:val="nil"/>
              <w:right w:val="nil"/>
            </w:tcBorders>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2740" w:type="dxa"/>
            <w:tcBorders>
              <w:top w:val="nil"/>
              <w:left w:val="nil"/>
              <w:bottom w:val="nil"/>
              <w:right w:val="nil"/>
            </w:tcBorders>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r>
      <w:tr w:rsidR="007D63A8" w:rsidRPr="003E3D00" w:rsidTr="0034726E">
        <w:trPr>
          <w:gridBefore w:val="1"/>
          <w:wBefore w:w="6" w:type="dxa"/>
          <w:trHeight w:val="330"/>
        </w:trPr>
        <w:tc>
          <w:tcPr>
            <w:tcW w:w="1095" w:type="dxa"/>
            <w:shd w:val="clear" w:color="auto" w:fill="FFE599" w:themeFill="accent4" w:themeFillTint="66"/>
            <w:hideMark/>
          </w:tcPr>
          <w:p w:rsidR="007D63A8" w:rsidRPr="008530E2" w:rsidRDefault="007D63A8" w:rsidP="0034726E">
            <w:pPr>
              <w:spacing w:after="0" w:line="240" w:lineRule="auto"/>
              <w:jc w:val="center"/>
              <w:rPr>
                <w:rFonts w:ascii="Garamond" w:hAnsi="Garamond" w:cs="Calibri"/>
                <w:b/>
                <w:bCs/>
                <w:color w:val="000000"/>
                <w:sz w:val="23"/>
                <w:szCs w:val="23"/>
                <w:lang w:val="en-US" w:bidi="hi-IN"/>
              </w:rPr>
            </w:pPr>
            <w:r w:rsidRPr="008530E2">
              <w:rPr>
                <w:rFonts w:ascii="Garamond" w:hAnsi="Garamond" w:cs="Calibri"/>
                <w:b/>
                <w:bCs/>
                <w:color w:val="000000"/>
                <w:sz w:val="23"/>
                <w:szCs w:val="23"/>
                <w:lang w:val="en-US" w:bidi="hi-IN"/>
              </w:rPr>
              <w:t>IV</w:t>
            </w:r>
          </w:p>
        </w:tc>
        <w:tc>
          <w:tcPr>
            <w:tcW w:w="2340" w:type="dxa"/>
            <w:gridSpan w:val="2"/>
            <w:shd w:val="clear" w:color="auto" w:fill="FFE599" w:themeFill="accent4" w:themeFillTint="66"/>
            <w:hideMark/>
          </w:tcPr>
          <w:p w:rsidR="007D63A8" w:rsidRPr="008530E2" w:rsidRDefault="007D63A8" w:rsidP="0034726E">
            <w:pPr>
              <w:spacing w:after="0" w:line="240" w:lineRule="auto"/>
              <w:rPr>
                <w:rFonts w:ascii="Garamond" w:hAnsi="Garamond" w:cs="Calibri"/>
                <w:color w:val="000000"/>
                <w:sz w:val="23"/>
                <w:szCs w:val="23"/>
                <w:lang w:val="en-US" w:bidi="hi-IN"/>
              </w:rPr>
            </w:pPr>
            <w:r w:rsidRPr="008530E2">
              <w:rPr>
                <w:rFonts w:ascii="Garamond" w:hAnsi="Garamond" w:cs="Calibri"/>
                <w:color w:val="000000"/>
                <w:sz w:val="23"/>
                <w:szCs w:val="23"/>
                <w:lang w:val="en-US" w:bidi="hi-IN"/>
              </w:rPr>
              <w:t xml:space="preserve">Plant Physiology </w:t>
            </w:r>
          </w:p>
        </w:tc>
        <w:tc>
          <w:tcPr>
            <w:tcW w:w="2069" w:type="dxa"/>
            <w:shd w:val="clear" w:color="auto" w:fill="FFE599" w:themeFill="accent4" w:themeFillTint="66"/>
            <w:hideMark/>
          </w:tcPr>
          <w:p w:rsidR="007D63A8" w:rsidRPr="008530E2" w:rsidRDefault="007D63A8" w:rsidP="0034726E">
            <w:pPr>
              <w:spacing w:after="0" w:line="240" w:lineRule="auto"/>
              <w:jc w:val="center"/>
              <w:rPr>
                <w:rFonts w:ascii="Garamond" w:hAnsi="Garamond" w:cs="Calibri"/>
                <w:b/>
                <w:bCs/>
                <w:color w:val="000000"/>
                <w:sz w:val="23"/>
                <w:szCs w:val="23"/>
                <w:lang w:val="en-US" w:bidi="hi-IN"/>
              </w:rPr>
            </w:pPr>
            <w:r w:rsidRPr="008530E2">
              <w:rPr>
                <w:rFonts w:ascii="Garamond" w:hAnsi="Garamond" w:cs="Calibri"/>
                <w:b/>
                <w:bCs/>
                <w:color w:val="000000"/>
                <w:sz w:val="23"/>
                <w:szCs w:val="23"/>
                <w:lang w:val="en-US" w:bidi="hi-IN"/>
              </w:rPr>
              <w:t>40</w:t>
            </w:r>
          </w:p>
        </w:tc>
        <w:tc>
          <w:tcPr>
            <w:tcW w:w="2447" w:type="dxa"/>
            <w:tcBorders>
              <w:right w:val="single" w:sz="4" w:space="0" w:color="auto"/>
            </w:tcBorders>
            <w:shd w:val="clear" w:color="auto" w:fill="FFE599" w:themeFill="accent4" w:themeFillTint="66"/>
            <w:hideMark/>
          </w:tcPr>
          <w:p w:rsidR="007D63A8" w:rsidRPr="008530E2" w:rsidRDefault="007D63A8" w:rsidP="0034726E">
            <w:pPr>
              <w:spacing w:after="0" w:line="240" w:lineRule="auto"/>
              <w:jc w:val="center"/>
              <w:rPr>
                <w:rFonts w:ascii="Garamond" w:hAnsi="Garamond" w:cs="Calibri"/>
                <w:b/>
                <w:bCs/>
                <w:color w:val="000000"/>
                <w:sz w:val="23"/>
                <w:szCs w:val="23"/>
                <w:lang w:val="en-US" w:bidi="hi-IN"/>
              </w:rPr>
            </w:pPr>
            <w:r w:rsidRPr="008530E2">
              <w:rPr>
                <w:rFonts w:ascii="Garamond" w:hAnsi="Garamond" w:cs="Calibri"/>
                <w:b/>
                <w:bCs/>
                <w:color w:val="000000"/>
                <w:sz w:val="23"/>
                <w:szCs w:val="23"/>
                <w:lang w:val="en-US" w:bidi="hi-IN"/>
              </w:rPr>
              <w:t>17</w:t>
            </w:r>
          </w:p>
        </w:tc>
        <w:tc>
          <w:tcPr>
            <w:tcW w:w="2834" w:type="dxa"/>
            <w:tcBorders>
              <w:top w:val="nil"/>
              <w:left w:val="single" w:sz="4" w:space="0" w:color="auto"/>
              <w:bottom w:val="nil"/>
              <w:right w:val="nil"/>
            </w:tcBorders>
            <w:noWrap/>
            <w:vAlign w:val="bottom"/>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2685" w:type="dxa"/>
            <w:tcBorders>
              <w:top w:val="nil"/>
              <w:left w:val="nil"/>
              <w:bottom w:val="nil"/>
              <w:right w:val="nil"/>
            </w:tcBorders>
            <w:noWrap/>
            <w:vAlign w:val="bottom"/>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2249" w:type="dxa"/>
            <w:tcBorders>
              <w:top w:val="nil"/>
              <w:left w:val="nil"/>
              <w:bottom w:val="nil"/>
              <w:right w:val="nil"/>
            </w:tcBorders>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2740" w:type="dxa"/>
            <w:tcBorders>
              <w:top w:val="nil"/>
              <w:left w:val="nil"/>
              <w:bottom w:val="nil"/>
              <w:right w:val="nil"/>
            </w:tcBorders>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r>
      <w:tr w:rsidR="007D63A8" w:rsidRPr="003E3D00" w:rsidTr="0034726E">
        <w:trPr>
          <w:gridBefore w:val="1"/>
          <w:wBefore w:w="6" w:type="dxa"/>
          <w:trHeight w:val="330"/>
        </w:trPr>
        <w:tc>
          <w:tcPr>
            <w:tcW w:w="1095" w:type="dxa"/>
            <w:shd w:val="clear" w:color="auto" w:fill="C5E0B3" w:themeFill="accent6" w:themeFillTint="66"/>
            <w:hideMark/>
          </w:tcPr>
          <w:p w:rsidR="007D63A8" w:rsidRPr="008530E2" w:rsidRDefault="007D63A8" w:rsidP="0034726E">
            <w:pPr>
              <w:spacing w:after="0" w:line="240" w:lineRule="auto"/>
              <w:jc w:val="center"/>
              <w:rPr>
                <w:rFonts w:ascii="Garamond" w:hAnsi="Garamond" w:cs="Calibri"/>
                <w:b/>
                <w:bCs/>
                <w:color w:val="000000"/>
                <w:sz w:val="23"/>
                <w:szCs w:val="23"/>
                <w:lang w:val="en-US" w:bidi="hi-IN"/>
              </w:rPr>
            </w:pPr>
            <w:r w:rsidRPr="008530E2">
              <w:rPr>
                <w:rFonts w:ascii="Garamond" w:hAnsi="Garamond" w:cs="Calibri"/>
                <w:b/>
                <w:bCs/>
                <w:color w:val="000000"/>
                <w:sz w:val="23"/>
                <w:szCs w:val="23"/>
                <w:lang w:val="en-US" w:bidi="hi-IN"/>
              </w:rPr>
              <w:t>V</w:t>
            </w:r>
          </w:p>
        </w:tc>
        <w:tc>
          <w:tcPr>
            <w:tcW w:w="2340" w:type="dxa"/>
            <w:gridSpan w:val="2"/>
            <w:shd w:val="clear" w:color="auto" w:fill="C5E0B3" w:themeFill="accent6" w:themeFillTint="66"/>
            <w:hideMark/>
          </w:tcPr>
          <w:p w:rsidR="007D63A8" w:rsidRPr="008530E2" w:rsidRDefault="007D63A8" w:rsidP="0034726E">
            <w:pPr>
              <w:spacing w:after="0" w:line="240" w:lineRule="auto"/>
              <w:rPr>
                <w:rFonts w:ascii="Garamond" w:hAnsi="Garamond" w:cs="Calibri"/>
                <w:color w:val="000000"/>
                <w:sz w:val="23"/>
                <w:szCs w:val="23"/>
                <w:lang w:val="en-US" w:bidi="hi-IN"/>
              </w:rPr>
            </w:pPr>
            <w:r w:rsidRPr="008530E2">
              <w:rPr>
                <w:rFonts w:ascii="Garamond" w:hAnsi="Garamond" w:cs="Calibri"/>
                <w:color w:val="000000"/>
                <w:sz w:val="23"/>
                <w:szCs w:val="23"/>
                <w:lang w:val="en-US" w:bidi="hi-IN"/>
              </w:rPr>
              <w:t xml:space="preserve">Human Physiology </w:t>
            </w:r>
          </w:p>
        </w:tc>
        <w:tc>
          <w:tcPr>
            <w:tcW w:w="2069" w:type="dxa"/>
            <w:shd w:val="clear" w:color="auto" w:fill="C5E0B3" w:themeFill="accent6" w:themeFillTint="66"/>
            <w:hideMark/>
          </w:tcPr>
          <w:p w:rsidR="007D63A8" w:rsidRPr="008530E2" w:rsidRDefault="007D63A8" w:rsidP="0034726E">
            <w:pPr>
              <w:spacing w:after="0" w:line="240" w:lineRule="auto"/>
              <w:jc w:val="center"/>
              <w:rPr>
                <w:rFonts w:ascii="Garamond" w:hAnsi="Garamond" w:cs="Calibri"/>
                <w:b/>
                <w:bCs/>
                <w:color w:val="000000"/>
                <w:sz w:val="23"/>
                <w:szCs w:val="23"/>
                <w:lang w:val="en-US" w:bidi="hi-IN"/>
              </w:rPr>
            </w:pPr>
            <w:r w:rsidRPr="008530E2">
              <w:rPr>
                <w:rFonts w:ascii="Garamond" w:hAnsi="Garamond" w:cs="Calibri"/>
                <w:b/>
                <w:bCs/>
                <w:color w:val="000000"/>
                <w:sz w:val="23"/>
                <w:szCs w:val="23"/>
                <w:lang w:val="en-US" w:bidi="hi-IN"/>
              </w:rPr>
              <w:t>40</w:t>
            </w:r>
          </w:p>
        </w:tc>
        <w:tc>
          <w:tcPr>
            <w:tcW w:w="2447" w:type="dxa"/>
            <w:tcBorders>
              <w:right w:val="single" w:sz="4" w:space="0" w:color="auto"/>
            </w:tcBorders>
            <w:shd w:val="clear" w:color="auto" w:fill="C5E0B3" w:themeFill="accent6" w:themeFillTint="66"/>
            <w:hideMark/>
          </w:tcPr>
          <w:p w:rsidR="007D63A8" w:rsidRPr="008530E2" w:rsidRDefault="007D63A8" w:rsidP="0034726E">
            <w:pPr>
              <w:spacing w:after="0" w:line="240" w:lineRule="auto"/>
              <w:jc w:val="center"/>
              <w:rPr>
                <w:rFonts w:ascii="Garamond" w:hAnsi="Garamond" w:cs="Calibri"/>
                <w:b/>
                <w:bCs/>
                <w:color w:val="000000"/>
                <w:sz w:val="23"/>
                <w:szCs w:val="23"/>
                <w:lang w:val="en-US" w:bidi="hi-IN"/>
              </w:rPr>
            </w:pPr>
            <w:r w:rsidRPr="008530E2">
              <w:rPr>
                <w:rFonts w:ascii="Garamond" w:hAnsi="Garamond" w:cs="Calibri"/>
                <w:b/>
                <w:bCs/>
                <w:color w:val="000000"/>
                <w:sz w:val="23"/>
                <w:szCs w:val="23"/>
                <w:lang w:val="en-US" w:bidi="hi-IN"/>
              </w:rPr>
              <w:t>17</w:t>
            </w:r>
          </w:p>
        </w:tc>
        <w:tc>
          <w:tcPr>
            <w:tcW w:w="2834" w:type="dxa"/>
            <w:tcBorders>
              <w:top w:val="nil"/>
              <w:left w:val="single" w:sz="4" w:space="0" w:color="auto"/>
              <w:bottom w:val="nil"/>
              <w:right w:val="nil"/>
            </w:tcBorders>
            <w:noWrap/>
            <w:vAlign w:val="bottom"/>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2685" w:type="dxa"/>
            <w:tcBorders>
              <w:top w:val="nil"/>
              <w:left w:val="nil"/>
              <w:bottom w:val="nil"/>
              <w:right w:val="nil"/>
            </w:tcBorders>
            <w:noWrap/>
            <w:vAlign w:val="bottom"/>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2249" w:type="dxa"/>
            <w:tcBorders>
              <w:top w:val="nil"/>
              <w:left w:val="nil"/>
              <w:bottom w:val="nil"/>
              <w:right w:val="nil"/>
            </w:tcBorders>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2740" w:type="dxa"/>
            <w:tcBorders>
              <w:top w:val="nil"/>
              <w:left w:val="nil"/>
              <w:bottom w:val="nil"/>
              <w:right w:val="nil"/>
            </w:tcBorders>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r>
      <w:tr w:rsidR="007D63A8" w:rsidRPr="003E3D00" w:rsidTr="0034726E">
        <w:trPr>
          <w:gridBefore w:val="1"/>
          <w:wBefore w:w="6" w:type="dxa"/>
          <w:trHeight w:val="330"/>
        </w:trPr>
        <w:tc>
          <w:tcPr>
            <w:tcW w:w="3435" w:type="dxa"/>
            <w:gridSpan w:val="3"/>
            <w:shd w:val="clear" w:color="auto" w:fill="FFE599" w:themeFill="accent4" w:themeFillTint="66"/>
            <w:hideMark/>
          </w:tcPr>
          <w:p w:rsidR="007D63A8" w:rsidRPr="008530E2" w:rsidRDefault="007D63A8" w:rsidP="0034726E">
            <w:pPr>
              <w:spacing w:after="0" w:line="240" w:lineRule="auto"/>
              <w:jc w:val="center"/>
              <w:rPr>
                <w:rFonts w:ascii="Garamond" w:hAnsi="Garamond" w:cs="Calibri"/>
                <w:b/>
                <w:bCs/>
                <w:color w:val="000000"/>
                <w:sz w:val="23"/>
                <w:szCs w:val="23"/>
                <w:lang w:val="en-US" w:bidi="hi-IN"/>
              </w:rPr>
            </w:pPr>
            <w:r w:rsidRPr="008530E2">
              <w:rPr>
                <w:rFonts w:ascii="Garamond" w:hAnsi="Garamond" w:cs="Calibri"/>
                <w:b/>
                <w:bCs/>
                <w:color w:val="000000"/>
                <w:sz w:val="23"/>
                <w:szCs w:val="23"/>
                <w:lang w:val="en-US" w:bidi="hi-IN"/>
              </w:rPr>
              <w:t>Total</w:t>
            </w:r>
          </w:p>
        </w:tc>
        <w:tc>
          <w:tcPr>
            <w:tcW w:w="2069" w:type="dxa"/>
            <w:shd w:val="clear" w:color="auto" w:fill="FFE599" w:themeFill="accent4" w:themeFillTint="66"/>
            <w:hideMark/>
          </w:tcPr>
          <w:p w:rsidR="007D63A8" w:rsidRPr="008530E2" w:rsidRDefault="007D63A8" w:rsidP="0034726E">
            <w:pPr>
              <w:spacing w:after="0" w:line="240" w:lineRule="auto"/>
              <w:jc w:val="center"/>
              <w:rPr>
                <w:rFonts w:ascii="Garamond" w:hAnsi="Garamond" w:cs="Calibri"/>
                <w:b/>
                <w:bCs/>
                <w:color w:val="000000"/>
                <w:sz w:val="23"/>
                <w:szCs w:val="23"/>
                <w:lang w:val="en-US" w:bidi="hi-IN"/>
              </w:rPr>
            </w:pPr>
            <w:r w:rsidRPr="008530E2">
              <w:rPr>
                <w:rFonts w:ascii="Garamond" w:hAnsi="Garamond" w:cs="Calibri"/>
                <w:b/>
                <w:bCs/>
                <w:color w:val="000000"/>
                <w:sz w:val="23"/>
                <w:szCs w:val="23"/>
                <w:lang w:val="en-US" w:bidi="hi-IN"/>
              </w:rPr>
              <w:t>160</w:t>
            </w:r>
          </w:p>
        </w:tc>
        <w:tc>
          <w:tcPr>
            <w:tcW w:w="2447" w:type="dxa"/>
            <w:tcBorders>
              <w:right w:val="single" w:sz="4" w:space="0" w:color="auto"/>
            </w:tcBorders>
            <w:shd w:val="clear" w:color="auto" w:fill="FFE599" w:themeFill="accent4" w:themeFillTint="66"/>
            <w:hideMark/>
          </w:tcPr>
          <w:p w:rsidR="007D63A8" w:rsidRPr="008530E2" w:rsidRDefault="007D63A8" w:rsidP="0034726E">
            <w:pPr>
              <w:spacing w:after="0" w:line="240" w:lineRule="auto"/>
              <w:jc w:val="center"/>
              <w:rPr>
                <w:rFonts w:ascii="Garamond" w:hAnsi="Garamond" w:cs="Calibri"/>
                <w:b/>
                <w:bCs/>
                <w:color w:val="000000"/>
                <w:sz w:val="23"/>
                <w:szCs w:val="23"/>
                <w:lang w:val="en-US" w:bidi="hi-IN"/>
              </w:rPr>
            </w:pPr>
            <w:r w:rsidRPr="008530E2">
              <w:rPr>
                <w:rFonts w:ascii="Garamond" w:hAnsi="Garamond" w:cs="Calibri"/>
                <w:b/>
                <w:bCs/>
                <w:color w:val="000000"/>
                <w:sz w:val="23"/>
                <w:szCs w:val="23"/>
                <w:lang w:val="en-US" w:bidi="hi-IN"/>
              </w:rPr>
              <w:t>70</w:t>
            </w:r>
          </w:p>
        </w:tc>
        <w:tc>
          <w:tcPr>
            <w:tcW w:w="2834" w:type="dxa"/>
            <w:tcBorders>
              <w:top w:val="nil"/>
              <w:left w:val="single" w:sz="4" w:space="0" w:color="auto"/>
              <w:bottom w:val="nil"/>
              <w:right w:val="nil"/>
            </w:tcBorders>
            <w:noWrap/>
            <w:vAlign w:val="bottom"/>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2685" w:type="dxa"/>
            <w:tcBorders>
              <w:top w:val="nil"/>
              <w:left w:val="nil"/>
              <w:bottom w:val="nil"/>
              <w:right w:val="nil"/>
            </w:tcBorders>
            <w:noWrap/>
            <w:vAlign w:val="bottom"/>
            <w:hideMark/>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2249" w:type="dxa"/>
            <w:tcBorders>
              <w:top w:val="nil"/>
              <w:left w:val="nil"/>
              <w:bottom w:val="nil"/>
              <w:right w:val="nil"/>
            </w:tcBorders>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c>
          <w:tcPr>
            <w:tcW w:w="2740" w:type="dxa"/>
            <w:tcBorders>
              <w:top w:val="nil"/>
              <w:left w:val="nil"/>
              <w:bottom w:val="nil"/>
              <w:right w:val="nil"/>
            </w:tcBorders>
          </w:tcPr>
          <w:p w:rsidR="007D63A8" w:rsidRPr="008530E2" w:rsidRDefault="007D63A8" w:rsidP="0034726E">
            <w:pPr>
              <w:spacing w:after="0" w:line="240" w:lineRule="auto"/>
              <w:rPr>
                <w:rFonts w:ascii="Times New Roman" w:hAnsi="Times New Roman" w:cs="Times New Roman"/>
                <w:color w:val="000000"/>
                <w:sz w:val="24"/>
                <w:szCs w:val="24"/>
                <w:lang w:val="en-US" w:bidi="hi-IN"/>
              </w:rPr>
            </w:pPr>
          </w:p>
        </w:tc>
      </w:tr>
    </w:tbl>
    <w:p w:rsidR="007D63A8" w:rsidRDefault="007D63A8" w:rsidP="007D63A8">
      <w:pPr>
        <w:rPr>
          <w:rFonts w:ascii="Times New Roman" w:hAnsi="Times New Roman" w:cs="Times New Roman"/>
          <w:sz w:val="24"/>
          <w:szCs w:val="24"/>
        </w:rPr>
      </w:pPr>
    </w:p>
    <w:p w:rsidR="007D63A8" w:rsidRDefault="007D63A8" w:rsidP="007D63A8">
      <w:pPr>
        <w:rPr>
          <w:rFonts w:ascii="Times New Roman" w:hAnsi="Times New Roman" w:cs="Times New Roman"/>
          <w:sz w:val="24"/>
          <w:szCs w:val="24"/>
        </w:rPr>
      </w:pPr>
    </w:p>
    <w:p w:rsidR="007D63A8" w:rsidRPr="00355E45" w:rsidRDefault="007D63A8" w:rsidP="007D63A8">
      <w:pPr>
        <w:rPr>
          <w:rFonts w:ascii="Times New Roman" w:hAnsi="Times New Roman" w:cs="Times New Roman"/>
          <w:sz w:val="24"/>
          <w:szCs w:val="24"/>
        </w:rPr>
      </w:pPr>
      <w:r w:rsidRPr="00355E45">
        <w:rPr>
          <w:rFonts w:ascii="Times New Roman" w:hAnsi="Times New Roman" w:cs="Times New Roman"/>
          <w:sz w:val="24"/>
          <w:szCs w:val="24"/>
        </w:rPr>
        <w:t>OTHER LINKS-</w:t>
      </w:r>
    </w:p>
    <w:p w:rsidR="007D63A8" w:rsidRPr="00355E45" w:rsidRDefault="007D63A8" w:rsidP="00220C9F">
      <w:pPr>
        <w:pStyle w:val="Default"/>
        <w:numPr>
          <w:ilvl w:val="0"/>
          <w:numId w:val="64"/>
        </w:numPr>
        <w:rPr>
          <w:rFonts w:ascii="Times New Roman" w:hAnsi="Times New Roman" w:cs="Times New Roman"/>
          <w:color w:val="auto"/>
        </w:rPr>
      </w:pPr>
      <w:r w:rsidRPr="00355E45">
        <w:rPr>
          <w:rFonts w:ascii="Times New Roman" w:hAnsi="Times New Roman" w:cs="Times New Roman"/>
          <w:color w:val="auto"/>
        </w:rPr>
        <w:t xml:space="preserve">E-resource available on NROER National Repository of Open Educational Resources (NROER) </w:t>
      </w:r>
    </w:p>
    <w:p w:rsidR="007D63A8" w:rsidRPr="00355E45" w:rsidRDefault="002C04D6" w:rsidP="007D63A8">
      <w:pPr>
        <w:rPr>
          <w:rFonts w:ascii="Times New Roman" w:hAnsi="Times New Roman" w:cs="Times New Roman"/>
          <w:sz w:val="24"/>
          <w:szCs w:val="24"/>
        </w:rPr>
      </w:pPr>
      <w:hyperlink r:id="rId203" w:history="1">
        <w:r w:rsidR="00355E45" w:rsidRPr="00E32682">
          <w:rPr>
            <w:rStyle w:val="Hyperlink"/>
            <w:rFonts w:ascii="Times New Roman" w:hAnsi="Times New Roman"/>
          </w:rPr>
          <w:t>https://nroer.gov.in/home/e-library/</w:t>
        </w:r>
      </w:hyperlink>
    </w:p>
    <w:p w:rsidR="007D63A8" w:rsidRPr="00355E45" w:rsidRDefault="007D63A8" w:rsidP="00220C9F">
      <w:pPr>
        <w:pStyle w:val="Default"/>
        <w:numPr>
          <w:ilvl w:val="0"/>
          <w:numId w:val="64"/>
        </w:numPr>
        <w:rPr>
          <w:rFonts w:ascii="Times New Roman" w:hAnsi="Times New Roman" w:cs="Times New Roman"/>
          <w:color w:val="auto"/>
        </w:rPr>
      </w:pPr>
      <w:r w:rsidRPr="00355E45">
        <w:rPr>
          <w:rFonts w:ascii="Times New Roman" w:hAnsi="Times New Roman" w:cs="Times New Roman"/>
          <w:color w:val="auto"/>
        </w:rPr>
        <w:t xml:space="preserve">NCERT Official – YouTube </w:t>
      </w:r>
    </w:p>
    <w:p w:rsidR="007D63A8" w:rsidRPr="00355E45" w:rsidRDefault="002C04D6" w:rsidP="007D63A8">
      <w:pPr>
        <w:ind w:left="360"/>
        <w:rPr>
          <w:rFonts w:ascii="Times New Roman" w:hAnsi="Times New Roman" w:cs="Times New Roman"/>
          <w:sz w:val="24"/>
          <w:szCs w:val="24"/>
        </w:rPr>
      </w:pPr>
      <w:hyperlink r:id="rId204" w:history="1">
        <w:r w:rsidR="007D63A8" w:rsidRPr="00355E45">
          <w:rPr>
            <w:rStyle w:val="Hyperlink"/>
            <w:rFonts w:ascii="Times New Roman" w:hAnsi="Times New Roman"/>
            <w:color w:val="auto"/>
          </w:rPr>
          <w:t>https://www.youtube.com/channel/UCT0s92hGjqLX6p7qY9BBrSA</w:t>
        </w:r>
      </w:hyperlink>
    </w:p>
    <w:p w:rsidR="007D63A8" w:rsidRPr="00355E45" w:rsidRDefault="007D63A8" w:rsidP="00220C9F">
      <w:pPr>
        <w:pStyle w:val="ListParagraph"/>
        <w:numPr>
          <w:ilvl w:val="0"/>
          <w:numId w:val="64"/>
        </w:numPr>
        <w:spacing w:after="0" w:line="240" w:lineRule="auto"/>
        <w:rPr>
          <w:rFonts w:cs="Times New Roman"/>
          <w:lang w:eastAsia="en-IN"/>
        </w:rPr>
      </w:pPr>
      <w:r w:rsidRPr="00355E45">
        <w:rPr>
          <w:rFonts w:cs="Times New Roman"/>
          <w:lang w:eastAsia="en-IN"/>
        </w:rPr>
        <w:t>YOU TUBE VIDEO LINKS FOR ALL CHAPTERS</w:t>
      </w:r>
    </w:p>
    <w:p w:rsidR="007D63A8" w:rsidRPr="00355E45" w:rsidRDefault="002C04D6" w:rsidP="007D63A8">
      <w:pPr>
        <w:spacing w:after="0" w:line="240" w:lineRule="auto"/>
        <w:ind w:left="360"/>
        <w:rPr>
          <w:rFonts w:cs="Times New Roman"/>
          <w:u w:val="single"/>
          <w:lang w:eastAsia="en-IN" w:bidi="hi-IN"/>
        </w:rPr>
      </w:pPr>
      <w:hyperlink r:id="rId205" w:history="1">
        <w:r w:rsidR="007D63A8" w:rsidRPr="00355E45">
          <w:rPr>
            <w:rStyle w:val="Hyperlink"/>
            <w:color w:val="auto"/>
            <w:lang w:eastAsia="en-IN" w:bidi="hi-IN"/>
          </w:rPr>
          <w:t xml:space="preserve">https://docs.google.com/document/d/1jsIJFWtHuTRD6piP9RKIiNxwihyz14e8FlukEhZ6VD0/edit?usp=sharing </w:t>
        </w:r>
      </w:hyperlink>
    </w:p>
    <w:p w:rsidR="007D63A8" w:rsidRPr="00355E45" w:rsidRDefault="007D63A8" w:rsidP="00220C9F">
      <w:pPr>
        <w:pStyle w:val="ListParagraph"/>
        <w:numPr>
          <w:ilvl w:val="0"/>
          <w:numId w:val="64"/>
        </w:numPr>
        <w:spacing w:after="0" w:line="240" w:lineRule="auto"/>
        <w:rPr>
          <w:rFonts w:cs="Times New Roman"/>
          <w:lang w:eastAsia="en-IN"/>
        </w:rPr>
      </w:pPr>
      <w:r w:rsidRPr="00355E45">
        <w:rPr>
          <w:rFonts w:cs="Times New Roman"/>
          <w:lang w:eastAsia="en-IN"/>
        </w:rPr>
        <w:t>MCQS LINK FOR ALL CHAPTERS</w:t>
      </w:r>
    </w:p>
    <w:p w:rsidR="007D63A8" w:rsidRPr="00355E45" w:rsidRDefault="002C04D6" w:rsidP="007D63A8">
      <w:pPr>
        <w:spacing w:after="0" w:line="240" w:lineRule="auto"/>
        <w:ind w:left="360"/>
        <w:rPr>
          <w:rFonts w:cs="Times New Roman"/>
          <w:u w:val="single"/>
          <w:lang w:eastAsia="en-IN" w:bidi="hi-IN"/>
        </w:rPr>
      </w:pPr>
      <w:hyperlink r:id="rId206" w:history="1">
        <w:r w:rsidR="007D63A8" w:rsidRPr="00355E45">
          <w:rPr>
            <w:rStyle w:val="Hyperlink"/>
            <w:color w:val="auto"/>
            <w:lang w:eastAsia="en-IN" w:bidi="hi-IN"/>
          </w:rPr>
          <w:t xml:space="preserve">https://drive.google.com/file/d/1ObQhsD0hQuz7r5UNrnc8TqDu8MPU6bYV/view?usp=sharing </w:t>
        </w:r>
      </w:hyperlink>
    </w:p>
    <w:p w:rsidR="007D63A8" w:rsidRPr="00355E45" w:rsidRDefault="007D63A8" w:rsidP="00220C9F">
      <w:pPr>
        <w:pStyle w:val="ListParagraph"/>
        <w:numPr>
          <w:ilvl w:val="0"/>
          <w:numId w:val="64"/>
        </w:numPr>
        <w:spacing w:after="0" w:line="240" w:lineRule="auto"/>
        <w:rPr>
          <w:rFonts w:cs="Times New Roman"/>
          <w:lang w:eastAsia="en-IN"/>
        </w:rPr>
      </w:pPr>
      <w:r w:rsidRPr="00355E45">
        <w:rPr>
          <w:rFonts w:cs="Times New Roman"/>
          <w:lang w:eastAsia="en-IN"/>
        </w:rPr>
        <w:t>ASSERTION REASONING QUESTIONS LINK FOR ALL CHAPTERS</w:t>
      </w:r>
    </w:p>
    <w:p w:rsidR="007D63A8" w:rsidRPr="00355E45" w:rsidRDefault="002C04D6" w:rsidP="007D63A8">
      <w:pPr>
        <w:spacing w:after="0" w:line="240" w:lineRule="auto"/>
        <w:ind w:left="360"/>
        <w:rPr>
          <w:rFonts w:cs="Times New Roman"/>
          <w:u w:val="single"/>
          <w:lang w:eastAsia="en-IN" w:bidi="hi-IN"/>
        </w:rPr>
      </w:pPr>
      <w:hyperlink r:id="rId207" w:history="1">
        <w:r w:rsidR="007D63A8" w:rsidRPr="00355E45">
          <w:rPr>
            <w:rStyle w:val="Hyperlink"/>
            <w:color w:val="auto"/>
            <w:lang w:eastAsia="en-IN" w:bidi="hi-IN"/>
          </w:rPr>
          <w:t xml:space="preserve">https://drive.google.com/file/d/1hFYn0RPINvZL54wJHfr9suITjLl5_LOa/view?usp=sharing </w:t>
        </w:r>
      </w:hyperlink>
    </w:p>
    <w:p w:rsidR="007D63A8" w:rsidRPr="00355E45" w:rsidRDefault="007D63A8" w:rsidP="00220C9F">
      <w:pPr>
        <w:pStyle w:val="ListParagraph"/>
        <w:numPr>
          <w:ilvl w:val="0"/>
          <w:numId w:val="64"/>
        </w:numPr>
        <w:spacing w:after="0" w:line="240" w:lineRule="auto"/>
        <w:rPr>
          <w:rFonts w:cs="Times New Roman"/>
          <w:lang w:eastAsia="en-IN"/>
        </w:rPr>
      </w:pPr>
      <w:r w:rsidRPr="00355E45">
        <w:rPr>
          <w:rFonts w:cs="Times New Roman"/>
          <w:lang w:eastAsia="en-IN"/>
        </w:rPr>
        <w:t>INTERACTIVE WORKSHEETS ON H5P</w:t>
      </w:r>
    </w:p>
    <w:p w:rsidR="007D63A8" w:rsidRPr="00355E45" w:rsidRDefault="002C04D6" w:rsidP="007D63A8">
      <w:pPr>
        <w:pStyle w:val="ListParagraph"/>
        <w:spacing w:after="0" w:line="240" w:lineRule="auto"/>
        <w:rPr>
          <w:rFonts w:cs="Times New Roman"/>
          <w:u w:val="single"/>
          <w:lang w:eastAsia="en-IN"/>
        </w:rPr>
      </w:pPr>
      <w:hyperlink r:id="rId208" w:history="1">
        <w:r w:rsidR="007D63A8" w:rsidRPr="00355E45">
          <w:rPr>
            <w:rFonts w:cs="Times New Roman"/>
            <w:u w:val="single"/>
            <w:lang w:eastAsia="en-IN"/>
          </w:rPr>
          <w:t xml:space="preserve">https://biologyrevision2020.blogspot.com/p/links-to-h5pinteractive-worksheets.html </w:t>
        </w:r>
      </w:hyperlink>
    </w:p>
    <w:p w:rsidR="007D63A8" w:rsidRPr="00355E45" w:rsidRDefault="007D63A8" w:rsidP="007D63A8">
      <w:pPr>
        <w:pStyle w:val="ListParagraph"/>
        <w:spacing w:after="0" w:line="240" w:lineRule="auto"/>
        <w:rPr>
          <w:rFonts w:cs="Times New Roman"/>
          <w:u w:val="single"/>
          <w:lang w:eastAsia="en-IN"/>
        </w:rPr>
      </w:pPr>
    </w:p>
    <w:p w:rsidR="007D63A8" w:rsidRPr="00355E45" w:rsidRDefault="007D63A8" w:rsidP="00220C9F">
      <w:pPr>
        <w:pStyle w:val="ListParagraph"/>
        <w:numPr>
          <w:ilvl w:val="0"/>
          <w:numId w:val="64"/>
        </w:numPr>
        <w:spacing w:after="0" w:line="240" w:lineRule="auto"/>
        <w:rPr>
          <w:rFonts w:cs="Times New Roman"/>
          <w:lang w:eastAsia="en-IN"/>
        </w:rPr>
      </w:pPr>
      <w:r w:rsidRPr="00355E45">
        <w:rPr>
          <w:rFonts w:cs="Times New Roman"/>
          <w:lang w:eastAsia="en-IN"/>
        </w:rPr>
        <w:t>PRACTICALS-SECTION-B  SPECIMEN</w:t>
      </w:r>
    </w:p>
    <w:p w:rsidR="007D63A8" w:rsidRPr="00355E45" w:rsidRDefault="002C04D6" w:rsidP="007D63A8">
      <w:pPr>
        <w:spacing w:after="0" w:line="240" w:lineRule="auto"/>
        <w:ind w:left="360"/>
        <w:rPr>
          <w:rFonts w:cs="Times New Roman"/>
          <w:u w:val="single"/>
          <w:lang w:eastAsia="en-IN" w:bidi="hi-IN"/>
        </w:rPr>
      </w:pPr>
      <w:hyperlink r:id="rId209" w:history="1">
        <w:r w:rsidR="007D63A8" w:rsidRPr="00355E45">
          <w:rPr>
            <w:rStyle w:val="Hyperlink"/>
            <w:color w:val="auto"/>
            <w:lang w:eastAsia="en-IN" w:bidi="hi-IN"/>
          </w:rPr>
          <w:t>https://drive.google.com/file/d/1gPG2Peicy442pFXqGF6LY-zSNWcCYehZ/view?usp=sharing</w:t>
        </w:r>
      </w:hyperlink>
    </w:p>
    <w:p w:rsidR="007D63A8" w:rsidRPr="00355E45" w:rsidRDefault="007D63A8" w:rsidP="00220C9F">
      <w:pPr>
        <w:pStyle w:val="ListParagraph"/>
        <w:numPr>
          <w:ilvl w:val="0"/>
          <w:numId w:val="64"/>
        </w:numPr>
        <w:spacing w:after="0" w:line="240" w:lineRule="auto"/>
        <w:rPr>
          <w:rFonts w:cs="Times New Roman"/>
          <w:lang w:eastAsia="en-IN"/>
        </w:rPr>
      </w:pPr>
      <w:r w:rsidRPr="00355E45">
        <w:rPr>
          <w:rFonts w:cs="Times New Roman"/>
          <w:lang w:eastAsia="en-IN"/>
        </w:rPr>
        <w:t>NOTES OF ALL CHAPTERS LINK</w:t>
      </w:r>
    </w:p>
    <w:p w:rsidR="007D63A8" w:rsidRPr="00355E45" w:rsidRDefault="002C04D6" w:rsidP="007D63A8">
      <w:pPr>
        <w:spacing w:after="0" w:line="240" w:lineRule="auto"/>
        <w:ind w:left="360"/>
        <w:rPr>
          <w:rFonts w:cs="Times New Roman"/>
          <w:u w:val="single"/>
          <w:lang w:eastAsia="en-IN" w:bidi="hi-IN"/>
        </w:rPr>
      </w:pPr>
      <w:hyperlink r:id="rId210" w:history="1">
        <w:r w:rsidR="007D63A8" w:rsidRPr="00355E45">
          <w:rPr>
            <w:rStyle w:val="Hyperlink"/>
            <w:color w:val="auto"/>
            <w:lang w:eastAsia="en-IN" w:bidi="hi-IN"/>
          </w:rPr>
          <w:t xml:space="preserve">https://drive.google.com/file/d/1oGev8-hIpj3UI7ZSqnIr7v_d04Ze0v4h/view?usp=sharing </w:t>
        </w:r>
      </w:hyperlink>
    </w:p>
    <w:p w:rsidR="007D63A8" w:rsidRPr="00AF0EDD" w:rsidRDefault="007D63A8" w:rsidP="007D63A8">
      <w:pPr>
        <w:jc w:val="center"/>
        <w:rPr>
          <w:rFonts w:ascii="Times New Roman" w:hAnsi="Times New Roman" w:cs="Times New Roman"/>
          <w:b/>
          <w:bCs/>
          <w:color w:val="FF0000"/>
          <w:sz w:val="28"/>
          <w:szCs w:val="28"/>
        </w:rPr>
      </w:pPr>
      <w:r w:rsidRPr="00AF0EDD">
        <w:rPr>
          <w:rFonts w:ascii="Times New Roman" w:hAnsi="Times New Roman" w:cs="Times New Roman"/>
          <w:b/>
          <w:bCs/>
          <w:color w:val="FF0000"/>
          <w:sz w:val="28"/>
          <w:szCs w:val="28"/>
        </w:rPr>
        <w:t>CONDUCT OF ONLINE CLASSES</w:t>
      </w:r>
    </w:p>
    <w:tbl>
      <w:tblPr>
        <w:tblW w:w="18712" w:type="dxa"/>
        <w:tblInd w:w="113" w:type="dxa"/>
        <w:tblLook w:val="04A0" w:firstRow="1" w:lastRow="0" w:firstColumn="1" w:lastColumn="0" w:noHBand="0" w:noVBand="1"/>
      </w:tblPr>
      <w:tblGrid>
        <w:gridCol w:w="1018"/>
        <w:gridCol w:w="8813"/>
        <w:gridCol w:w="8881"/>
      </w:tblGrid>
      <w:tr w:rsidR="007D63A8" w:rsidRPr="003E3D00" w:rsidTr="0034726E">
        <w:trPr>
          <w:trHeight w:val="357"/>
        </w:trPr>
        <w:tc>
          <w:tcPr>
            <w:tcW w:w="1018" w:type="dxa"/>
            <w:tcBorders>
              <w:top w:val="single" w:sz="4" w:space="0" w:color="auto"/>
              <w:left w:val="single" w:sz="4" w:space="0" w:color="auto"/>
              <w:bottom w:val="single" w:sz="4" w:space="0" w:color="auto"/>
              <w:right w:val="single" w:sz="4" w:space="0" w:color="auto"/>
            </w:tcBorders>
            <w:shd w:val="clear" w:color="auto" w:fill="ED7D31" w:themeFill="accent2"/>
            <w:noWrap/>
            <w:vAlign w:val="bottom"/>
            <w:hideMark/>
          </w:tcPr>
          <w:p w:rsidR="007D63A8" w:rsidRPr="005709C1" w:rsidRDefault="007D63A8" w:rsidP="0034726E">
            <w:pPr>
              <w:spacing w:after="0" w:line="276" w:lineRule="auto"/>
              <w:rPr>
                <w:rFonts w:ascii="Times New Roman" w:hAnsi="Times New Roman" w:cs="Times New Roman"/>
                <w:color w:val="000000"/>
                <w:sz w:val="24"/>
                <w:szCs w:val="24"/>
                <w:lang w:val="en-US" w:bidi="hi-IN"/>
              </w:rPr>
            </w:pPr>
            <w:r w:rsidRPr="005709C1">
              <w:rPr>
                <w:rFonts w:ascii="Times New Roman" w:hAnsi="Times New Roman" w:cs="Times New Roman"/>
                <w:color w:val="000000"/>
                <w:sz w:val="24"/>
                <w:szCs w:val="24"/>
                <w:lang w:val="en-US" w:bidi="hi-IN"/>
              </w:rPr>
              <w:t>SL.NO</w:t>
            </w:r>
          </w:p>
        </w:tc>
        <w:tc>
          <w:tcPr>
            <w:tcW w:w="8813" w:type="dxa"/>
            <w:tcBorders>
              <w:top w:val="single" w:sz="4" w:space="0" w:color="auto"/>
              <w:left w:val="nil"/>
              <w:bottom w:val="single" w:sz="4" w:space="0" w:color="auto"/>
              <w:right w:val="single" w:sz="4" w:space="0" w:color="auto"/>
            </w:tcBorders>
            <w:shd w:val="clear" w:color="auto" w:fill="ED7D31" w:themeFill="accent2"/>
            <w:vAlign w:val="bottom"/>
            <w:hideMark/>
          </w:tcPr>
          <w:p w:rsidR="007D63A8" w:rsidRPr="005709C1" w:rsidRDefault="007D63A8" w:rsidP="0034726E">
            <w:pPr>
              <w:spacing w:after="0" w:line="276" w:lineRule="auto"/>
              <w:rPr>
                <w:rFonts w:ascii="Times New Roman" w:hAnsi="Times New Roman" w:cs="Times New Roman"/>
                <w:color w:val="000000"/>
                <w:sz w:val="24"/>
                <w:szCs w:val="24"/>
                <w:lang w:val="en-US" w:bidi="hi-IN"/>
              </w:rPr>
            </w:pPr>
            <w:r w:rsidRPr="005709C1">
              <w:rPr>
                <w:rFonts w:ascii="Times New Roman" w:hAnsi="Times New Roman" w:cs="Times New Roman"/>
                <w:color w:val="000000"/>
                <w:sz w:val="24"/>
                <w:szCs w:val="24"/>
                <w:lang w:val="en-US" w:bidi="hi-IN"/>
              </w:rPr>
              <w:t>CHALLENGES FACED DURING ONLINE CLASSES IN PREVIOUS SESSION</w:t>
            </w:r>
          </w:p>
        </w:tc>
        <w:tc>
          <w:tcPr>
            <w:tcW w:w="8881" w:type="dxa"/>
            <w:tcBorders>
              <w:top w:val="single" w:sz="4" w:space="0" w:color="auto"/>
              <w:left w:val="nil"/>
              <w:bottom w:val="single" w:sz="4" w:space="0" w:color="auto"/>
              <w:right w:val="single" w:sz="4" w:space="0" w:color="auto"/>
            </w:tcBorders>
            <w:shd w:val="clear" w:color="auto" w:fill="ED7D31" w:themeFill="accent2"/>
            <w:vAlign w:val="bottom"/>
            <w:hideMark/>
          </w:tcPr>
          <w:p w:rsidR="007D63A8" w:rsidRPr="005709C1" w:rsidRDefault="007D63A8" w:rsidP="0034726E">
            <w:pPr>
              <w:spacing w:after="0" w:line="276" w:lineRule="auto"/>
              <w:rPr>
                <w:rFonts w:ascii="Times New Roman" w:hAnsi="Times New Roman" w:cs="Times New Roman"/>
                <w:color w:val="000000"/>
                <w:sz w:val="24"/>
                <w:szCs w:val="24"/>
                <w:lang w:val="en-US" w:bidi="hi-IN"/>
              </w:rPr>
            </w:pPr>
            <w:r w:rsidRPr="005709C1">
              <w:rPr>
                <w:rFonts w:ascii="Times New Roman" w:hAnsi="Times New Roman" w:cs="Times New Roman"/>
                <w:color w:val="000000"/>
                <w:sz w:val="24"/>
                <w:szCs w:val="24"/>
                <w:lang w:val="en-US" w:bidi="hi-IN"/>
              </w:rPr>
              <w:t>ACTION PLAN TO OVERCOME IN THIS SESSION</w:t>
            </w:r>
          </w:p>
        </w:tc>
      </w:tr>
      <w:tr w:rsidR="007D63A8" w:rsidRPr="003E3D00" w:rsidTr="0034726E">
        <w:trPr>
          <w:trHeight w:val="357"/>
        </w:trPr>
        <w:tc>
          <w:tcPr>
            <w:tcW w:w="1018"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rsidR="007D63A8" w:rsidRPr="005709C1" w:rsidRDefault="007D63A8" w:rsidP="0034726E">
            <w:pPr>
              <w:spacing w:after="0" w:line="276" w:lineRule="auto"/>
              <w:jc w:val="right"/>
              <w:rPr>
                <w:rFonts w:ascii="Times New Roman" w:hAnsi="Times New Roman" w:cs="Times New Roman"/>
                <w:color w:val="000000"/>
                <w:sz w:val="24"/>
                <w:szCs w:val="24"/>
                <w:lang w:val="en-US" w:bidi="hi-IN"/>
              </w:rPr>
            </w:pPr>
            <w:r w:rsidRPr="005709C1">
              <w:rPr>
                <w:rFonts w:ascii="Times New Roman" w:hAnsi="Times New Roman" w:cs="Times New Roman"/>
                <w:color w:val="000000"/>
                <w:sz w:val="24"/>
                <w:szCs w:val="24"/>
                <w:lang w:val="en-US" w:bidi="hi-IN"/>
              </w:rPr>
              <w:t>1</w:t>
            </w:r>
          </w:p>
        </w:tc>
        <w:tc>
          <w:tcPr>
            <w:tcW w:w="8813" w:type="dxa"/>
            <w:tcBorders>
              <w:top w:val="nil"/>
              <w:left w:val="nil"/>
              <w:bottom w:val="single" w:sz="4" w:space="0" w:color="auto"/>
              <w:right w:val="single" w:sz="4" w:space="0" w:color="auto"/>
            </w:tcBorders>
            <w:shd w:val="clear" w:color="auto" w:fill="FFD966" w:themeFill="accent4" w:themeFillTint="99"/>
            <w:vAlign w:val="bottom"/>
            <w:hideMark/>
          </w:tcPr>
          <w:p w:rsidR="007D63A8" w:rsidRPr="005709C1" w:rsidRDefault="007D63A8" w:rsidP="0034726E">
            <w:pPr>
              <w:spacing w:after="0" w:line="276" w:lineRule="auto"/>
              <w:rPr>
                <w:rFonts w:ascii="Times New Roman" w:hAnsi="Times New Roman" w:cs="Times New Roman"/>
                <w:color w:val="000000"/>
                <w:sz w:val="24"/>
                <w:szCs w:val="24"/>
                <w:lang w:val="en-US" w:bidi="hi-IN"/>
              </w:rPr>
            </w:pPr>
            <w:r w:rsidRPr="005709C1">
              <w:rPr>
                <w:rFonts w:ascii="Times New Roman" w:hAnsi="Times New Roman" w:cs="Times New Roman"/>
                <w:color w:val="000000"/>
                <w:sz w:val="24"/>
                <w:szCs w:val="24"/>
                <w:lang w:val="en-US" w:bidi="hi-IN"/>
              </w:rPr>
              <w:t>LESS THAN 100PERCENT ATTENDANCE</w:t>
            </w:r>
          </w:p>
        </w:tc>
        <w:tc>
          <w:tcPr>
            <w:tcW w:w="8881" w:type="dxa"/>
            <w:tcBorders>
              <w:top w:val="nil"/>
              <w:left w:val="nil"/>
              <w:bottom w:val="single" w:sz="4" w:space="0" w:color="auto"/>
              <w:right w:val="single" w:sz="4" w:space="0" w:color="auto"/>
            </w:tcBorders>
            <w:shd w:val="clear" w:color="auto" w:fill="A8D08D" w:themeFill="accent6" w:themeFillTint="99"/>
            <w:vAlign w:val="bottom"/>
            <w:hideMark/>
          </w:tcPr>
          <w:p w:rsidR="007D63A8" w:rsidRPr="005709C1" w:rsidRDefault="007D63A8" w:rsidP="0034726E">
            <w:pPr>
              <w:spacing w:after="0" w:line="276" w:lineRule="auto"/>
              <w:rPr>
                <w:rFonts w:ascii="Times New Roman" w:hAnsi="Times New Roman" w:cs="Times New Roman"/>
                <w:color w:val="000000"/>
                <w:sz w:val="24"/>
                <w:szCs w:val="24"/>
                <w:lang w:val="en-US" w:bidi="hi-IN"/>
              </w:rPr>
            </w:pPr>
            <w:r w:rsidRPr="005709C1">
              <w:rPr>
                <w:rFonts w:ascii="Times New Roman" w:hAnsi="Times New Roman" w:cs="Times New Roman"/>
                <w:color w:val="000000"/>
                <w:sz w:val="24"/>
                <w:szCs w:val="24"/>
                <w:lang w:val="en-US" w:bidi="hi-IN"/>
              </w:rPr>
              <w:t>Calling the parents and students and motivating towards learning</w:t>
            </w:r>
          </w:p>
        </w:tc>
      </w:tr>
      <w:tr w:rsidR="007D63A8" w:rsidRPr="003E3D00" w:rsidTr="0034726E">
        <w:trPr>
          <w:trHeight w:val="357"/>
        </w:trPr>
        <w:tc>
          <w:tcPr>
            <w:tcW w:w="1018"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rsidR="007D63A8" w:rsidRPr="005709C1" w:rsidRDefault="007D63A8" w:rsidP="0034726E">
            <w:pPr>
              <w:spacing w:after="0" w:line="276" w:lineRule="auto"/>
              <w:jc w:val="right"/>
              <w:rPr>
                <w:rFonts w:ascii="Times New Roman" w:hAnsi="Times New Roman" w:cs="Times New Roman"/>
                <w:color w:val="000000"/>
                <w:sz w:val="24"/>
                <w:szCs w:val="24"/>
                <w:lang w:val="en-US" w:bidi="hi-IN"/>
              </w:rPr>
            </w:pPr>
            <w:r w:rsidRPr="005709C1">
              <w:rPr>
                <w:rFonts w:ascii="Times New Roman" w:hAnsi="Times New Roman" w:cs="Times New Roman"/>
                <w:color w:val="000000"/>
                <w:sz w:val="24"/>
                <w:szCs w:val="24"/>
                <w:lang w:val="en-US" w:bidi="hi-IN"/>
              </w:rPr>
              <w:t>2</w:t>
            </w:r>
          </w:p>
        </w:tc>
        <w:tc>
          <w:tcPr>
            <w:tcW w:w="8813" w:type="dxa"/>
            <w:tcBorders>
              <w:top w:val="nil"/>
              <w:left w:val="nil"/>
              <w:bottom w:val="single" w:sz="4" w:space="0" w:color="auto"/>
              <w:right w:val="single" w:sz="4" w:space="0" w:color="auto"/>
            </w:tcBorders>
            <w:shd w:val="clear" w:color="auto" w:fill="FFD966" w:themeFill="accent4" w:themeFillTint="99"/>
            <w:vAlign w:val="bottom"/>
            <w:hideMark/>
          </w:tcPr>
          <w:p w:rsidR="007D63A8" w:rsidRPr="005709C1" w:rsidRDefault="007D63A8" w:rsidP="0034726E">
            <w:pPr>
              <w:spacing w:after="0" w:line="276" w:lineRule="auto"/>
              <w:rPr>
                <w:rFonts w:ascii="Times New Roman" w:hAnsi="Times New Roman" w:cs="Times New Roman"/>
                <w:color w:val="000000"/>
                <w:sz w:val="24"/>
                <w:szCs w:val="24"/>
                <w:lang w:val="en-US" w:bidi="hi-IN"/>
              </w:rPr>
            </w:pPr>
            <w:r w:rsidRPr="005709C1">
              <w:rPr>
                <w:rFonts w:ascii="Times New Roman" w:hAnsi="Times New Roman" w:cs="Times New Roman"/>
                <w:color w:val="000000"/>
                <w:sz w:val="24"/>
                <w:szCs w:val="24"/>
                <w:lang w:val="en-US" w:bidi="hi-IN"/>
              </w:rPr>
              <w:t>STUDENTS DONOT SWITCH ON THE CAMERA OR MIKE</w:t>
            </w:r>
          </w:p>
        </w:tc>
        <w:tc>
          <w:tcPr>
            <w:tcW w:w="8881" w:type="dxa"/>
            <w:tcBorders>
              <w:top w:val="nil"/>
              <w:left w:val="nil"/>
              <w:bottom w:val="single" w:sz="4" w:space="0" w:color="auto"/>
              <w:right w:val="single" w:sz="4" w:space="0" w:color="auto"/>
            </w:tcBorders>
            <w:shd w:val="clear" w:color="auto" w:fill="A8D08D" w:themeFill="accent6" w:themeFillTint="99"/>
            <w:vAlign w:val="bottom"/>
            <w:hideMark/>
          </w:tcPr>
          <w:p w:rsidR="007D63A8" w:rsidRPr="005709C1" w:rsidRDefault="007D63A8" w:rsidP="0034726E">
            <w:pPr>
              <w:spacing w:after="0" w:line="276" w:lineRule="auto"/>
              <w:rPr>
                <w:rFonts w:ascii="Times New Roman" w:hAnsi="Times New Roman" w:cs="Times New Roman"/>
                <w:color w:val="000000"/>
                <w:sz w:val="24"/>
                <w:szCs w:val="24"/>
                <w:lang w:val="en-US" w:bidi="hi-IN"/>
              </w:rPr>
            </w:pPr>
            <w:r w:rsidRPr="005709C1">
              <w:rPr>
                <w:rFonts w:ascii="Times New Roman" w:hAnsi="Times New Roman" w:cs="Times New Roman"/>
                <w:color w:val="000000"/>
                <w:sz w:val="24"/>
                <w:szCs w:val="24"/>
                <w:lang w:val="en-US" w:bidi="hi-IN"/>
              </w:rPr>
              <w:t>counselling intermittently during the class and personal call</w:t>
            </w:r>
          </w:p>
        </w:tc>
      </w:tr>
      <w:tr w:rsidR="007D63A8" w:rsidRPr="003E3D00" w:rsidTr="0034726E">
        <w:trPr>
          <w:trHeight w:val="476"/>
        </w:trPr>
        <w:tc>
          <w:tcPr>
            <w:tcW w:w="1018"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rsidR="007D63A8" w:rsidRPr="005709C1" w:rsidRDefault="007D63A8" w:rsidP="0034726E">
            <w:pPr>
              <w:spacing w:after="0" w:line="276" w:lineRule="auto"/>
              <w:jc w:val="right"/>
              <w:rPr>
                <w:rFonts w:ascii="Times New Roman" w:hAnsi="Times New Roman" w:cs="Times New Roman"/>
                <w:color w:val="000000"/>
                <w:sz w:val="24"/>
                <w:szCs w:val="24"/>
                <w:lang w:val="en-US" w:bidi="hi-IN"/>
              </w:rPr>
            </w:pPr>
            <w:r w:rsidRPr="005709C1">
              <w:rPr>
                <w:rFonts w:ascii="Times New Roman" w:hAnsi="Times New Roman" w:cs="Times New Roman"/>
                <w:color w:val="000000"/>
                <w:sz w:val="24"/>
                <w:szCs w:val="24"/>
                <w:lang w:val="en-US" w:bidi="hi-IN"/>
              </w:rPr>
              <w:t>3</w:t>
            </w:r>
          </w:p>
        </w:tc>
        <w:tc>
          <w:tcPr>
            <w:tcW w:w="8813" w:type="dxa"/>
            <w:tcBorders>
              <w:top w:val="nil"/>
              <w:left w:val="nil"/>
              <w:bottom w:val="single" w:sz="4" w:space="0" w:color="auto"/>
              <w:right w:val="single" w:sz="4" w:space="0" w:color="auto"/>
            </w:tcBorders>
            <w:shd w:val="clear" w:color="auto" w:fill="FFD966" w:themeFill="accent4" w:themeFillTint="99"/>
            <w:vAlign w:val="bottom"/>
            <w:hideMark/>
          </w:tcPr>
          <w:p w:rsidR="007D63A8" w:rsidRPr="005709C1" w:rsidRDefault="007D63A8" w:rsidP="0034726E">
            <w:pPr>
              <w:spacing w:after="0" w:line="276" w:lineRule="auto"/>
              <w:rPr>
                <w:rFonts w:ascii="Times New Roman" w:hAnsi="Times New Roman" w:cs="Times New Roman"/>
                <w:color w:val="000000"/>
                <w:sz w:val="24"/>
                <w:szCs w:val="24"/>
                <w:lang w:val="en-US" w:bidi="hi-IN"/>
              </w:rPr>
            </w:pPr>
            <w:r w:rsidRPr="005709C1">
              <w:rPr>
                <w:rFonts w:ascii="Times New Roman" w:hAnsi="Times New Roman" w:cs="Times New Roman"/>
                <w:color w:val="000000"/>
                <w:sz w:val="24"/>
                <w:szCs w:val="24"/>
                <w:lang w:val="en-US" w:bidi="hi-IN"/>
              </w:rPr>
              <w:t>STUDENTS WHEN TOLD TO SPEAK LEAVE THE CLASS OR REPORT OF LAGGING VOICE</w:t>
            </w:r>
          </w:p>
        </w:tc>
        <w:tc>
          <w:tcPr>
            <w:tcW w:w="8881" w:type="dxa"/>
            <w:tcBorders>
              <w:top w:val="nil"/>
              <w:left w:val="nil"/>
              <w:bottom w:val="single" w:sz="4" w:space="0" w:color="auto"/>
              <w:right w:val="single" w:sz="4" w:space="0" w:color="auto"/>
            </w:tcBorders>
            <w:shd w:val="clear" w:color="auto" w:fill="A8D08D" w:themeFill="accent6" w:themeFillTint="99"/>
            <w:vAlign w:val="bottom"/>
            <w:hideMark/>
          </w:tcPr>
          <w:p w:rsidR="007D63A8" w:rsidRPr="005709C1" w:rsidRDefault="007D63A8" w:rsidP="0034726E">
            <w:pPr>
              <w:spacing w:after="0" w:line="276" w:lineRule="auto"/>
              <w:rPr>
                <w:rFonts w:ascii="Times New Roman" w:hAnsi="Times New Roman" w:cs="Times New Roman"/>
                <w:color w:val="000000"/>
                <w:sz w:val="24"/>
                <w:szCs w:val="24"/>
                <w:lang w:val="en-US" w:bidi="hi-IN"/>
              </w:rPr>
            </w:pPr>
            <w:r w:rsidRPr="005709C1">
              <w:rPr>
                <w:rFonts w:ascii="Times New Roman" w:hAnsi="Times New Roman" w:cs="Times New Roman"/>
                <w:color w:val="000000"/>
                <w:sz w:val="24"/>
                <w:szCs w:val="24"/>
                <w:lang w:val="en-US" w:bidi="hi-IN"/>
              </w:rPr>
              <w:t>counselling intermittently during the class and personal call</w:t>
            </w:r>
          </w:p>
        </w:tc>
      </w:tr>
      <w:tr w:rsidR="007D63A8" w:rsidRPr="003E3D00" w:rsidTr="0034726E">
        <w:trPr>
          <w:trHeight w:val="261"/>
        </w:trPr>
        <w:tc>
          <w:tcPr>
            <w:tcW w:w="1018"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rsidR="007D63A8" w:rsidRPr="005709C1" w:rsidRDefault="007D63A8" w:rsidP="0034726E">
            <w:pPr>
              <w:spacing w:after="0" w:line="276" w:lineRule="auto"/>
              <w:jc w:val="right"/>
              <w:rPr>
                <w:rFonts w:ascii="Times New Roman" w:hAnsi="Times New Roman" w:cs="Times New Roman"/>
                <w:color w:val="000000"/>
                <w:sz w:val="24"/>
                <w:szCs w:val="24"/>
                <w:lang w:val="en-US" w:bidi="hi-IN"/>
              </w:rPr>
            </w:pPr>
            <w:r w:rsidRPr="005709C1">
              <w:rPr>
                <w:rFonts w:ascii="Times New Roman" w:hAnsi="Times New Roman" w:cs="Times New Roman"/>
                <w:color w:val="000000"/>
                <w:sz w:val="24"/>
                <w:szCs w:val="24"/>
                <w:lang w:val="en-US" w:bidi="hi-IN"/>
              </w:rPr>
              <w:t>4</w:t>
            </w:r>
          </w:p>
        </w:tc>
        <w:tc>
          <w:tcPr>
            <w:tcW w:w="8813" w:type="dxa"/>
            <w:tcBorders>
              <w:top w:val="nil"/>
              <w:left w:val="nil"/>
              <w:bottom w:val="single" w:sz="4" w:space="0" w:color="auto"/>
              <w:right w:val="single" w:sz="4" w:space="0" w:color="auto"/>
            </w:tcBorders>
            <w:shd w:val="clear" w:color="auto" w:fill="FFD966" w:themeFill="accent4" w:themeFillTint="99"/>
            <w:vAlign w:val="bottom"/>
            <w:hideMark/>
          </w:tcPr>
          <w:p w:rsidR="007D63A8" w:rsidRPr="005709C1" w:rsidRDefault="007D63A8" w:rsidP="0034726E">
            <w:pPr>
              <w:spacing w:after="0" w:line="276" w:lineRule="auto"/>
              <w:rPr>
                <w:rFonts w:ascii="Times New Roman" w:hAnsi="Times New Roman" w:cs="Times New Roman"/>
                <w:color w:val="000000"/>
                <w:sz w:val="24"/>
                <w:szCs w:val="24"/>
                <w:lang w:val="en-US" w:bidi="hi-IN"/>
              </w:rPr>
            </w:pPr>
            <w:r w:rsidRPr="005709C1">
              <w:rPr>
                <w:rFonts w:ascii="Times New Roman" w:hAnsi="Times New Roman" w:cs="Times New Roman"/>
                <w:color w:val="000000"/>
                <w:sz w:val="24"/>
                <w:szCs w:val="24"/>
                <w:lang w:val="en-US" w:bidi="hi-IN"/>
              </w:rPr>
              <w:t>STUDENTS JOIN THE CLASS AND ARE NOT ACTUALLY PRESENT</w:t>
            </w:r>
          </w:p>
        </w:tc>
        <w:tc>
          <w:tcPr>
            <w:tcW w:w="8881" w:type="dxa"/>
            <w:tcBorders>
              <w:top w:val="nil"/>
              <w:left w:val="nil"/>
              <w:bottom w:val="single" w:sz="4" w:space="0" w:color="auto"/>
              <w:right w:val="single" w:sz="4" w:space="0" w:color="auto"/>
            </w:tcBorders>
            <w:shd w:val="clear" w:color="auto" w:fill="A8D08D" w:themeFill="accent6" w:themeFillTint="99"/>
            <w:vAlign w:val="bottom"/>
            <w:hideMark/>
          </w:tcPr>
          <w:p w:rsidR="007D63A8" w:rsidRPr="005709C1" w:rsidRDefault="007D63A8" w:rsidP="0034726E">
            <w:pPr>
              <w:spacing w:after="0" w:line="276" w:lineRule="auto"/>
              <w:rPr>
                <w:rFonts w:ascii="Times New Roman" w:hAnsi="Times New Roman" w:cs="Times New Roman"/>
                <w:color w:val="000000"/>
                <w:sz w:val="24"/>
                <w:szCs w:val="24"/>
                <w:lang w:val="en-US" w:bidi="hi-IN"/>
              </w:rPr>
            </w:pPr>
            <w:r w:rsidRPr="005709C1">
              <w:rPr>
                <w:rFonts w:ascii="Times New Roman" w:hAnsi="Times New Roman" w:cs="Times New Roman"/>
                <w:color w:val="000000"/>
                <w:sz w:val="24"/>
                <w:szCs w:val="24"/>
                <w:lang w:val="en-US" w:bidi="hi-IN"/>
              </w:rPr>
              <w:t>counselling intermittently during the class and personal call</w:t>
            </w:r>
          </w:p>
        </w:tc>
      </w:tr>
      <w:tr w:rsidR="007D63A8" w:rsidRPr="003E3D00" w:rsidTr="0034726E">
        <w:trPr>
          <w:trHeight w:val="361"/>
        </w:trPr>
        <w:tc>
          <w:tcPr>
            <w:tcW w:w="1018"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rsidR="007D63A8" w:rsidRPr="005709C1" w:rsidRDefault="007D63A8" w:rsidP="0034726E">
            <w:pPr>
              <w:spacing w:after="0" w:line="276" w:lineRule="auto"/>
              <w:jc w:val="right"/>
              <w:rPr>
                <w:rFonts w:ascii="Times New Roman" w:hAnsi="Times New Roman" w:cs="Times New Roman"/>
                <w:color w:val="000000"/>
                <w:sz w:val="24"/>
                <w:szCs w:val="24"/>
                <w:lang w:val="en-US" w:bidi="hi-IN"/>
              </w:rPr>
            </w:pPr>
            <w:r w:rsidRPr="005709C1">
              <w:rPr>
                <w:rFonts w:ascii="Times New Roman" w:hAnsi="Times New Roman" w:cs="Times New Roman"/>
                <w:color w:val="000000"/>
                <w:sz w:val="24"/>
                <w:szCs w:val="24"/>
                <w:lang w:val="en-US" w:bidi="hi-IN"/>
              </w:rPr>
              <w:t>5</w:t>
            </w:r>
          </w:p>
        </w:tc>
        <w:tc>
          <w:tcPr>
            <w:tcW w:w="8813" w:type="dxa"/>
            <w:tcBorders>
              <w:top w:val="nil"/>
              <w:left w:val="nil"/>
              <w:bottom w:val="single" w:sz="4" w:space="0" w:color="auto"/>
              <w:right w:val="single" w:sz="4" w:space="0" w:color="auto"/>
            </w:tcBorders>
            <w:shd w:val="clear" w:color="auto" w:fill="FFD966" w:themeFill="accent4" w:themeFillTint="99"/>
            <w:vAlign w:val="bottom"/>
            <w:hideMark/>
          </w:tcPr>
          <w:p w:rsidR="007D63A8" w:rsidRPr="005709C1" w:rsidRDefault="007D63A8" w:rsidP="0034726E">
            <w:pPr>
              <w:spacing w:after="0" w:line="276" w:lineRule="auto"/>
              <w:rPr>
                <w:rFonts w:ascii="Times New Roman" w:hAnsi="Times New Roman" w:cs="Times New Roman"/>
                <w:color w:val="000000"/>
                <w:sz w:val="24"/>
                <w:szCs w:val="24"/>
                <w:lang w:val="en-US" w:bidi="hi-IN"/>
              </w:rPr>
            </w:pPr>
            <w:r w:rsidRPr="005709C1">
              <w:rPr>
                <w:rFonts w:ascii="Times New Roman" w:hAnsi="Times New Roman" w:cs="Times New Roman"/>
                <w:color w:val="000000"/>
                <w:sz w:val="24"/>
                <w:szCs w:val="24"/>
                <w:lang w:val="en-US" w:bidi="hi-IN"/>
              </w:rPr>
              <w:t>STUDENTS DONOT SUBMIT THE NOTES, PROJECTS, ASSIGNMENTS ON TIME</w:t>
            </w:r>
          </w:p>
        </w:tc>
        <w:tc>
          <w:tcPr>
            <w:tcW w:w="8881" w:type="dxa"/>
            <w:tcBorders>
              <w:top w:val="nil"/>
              <w:left w:val="nil"/>
              <w:bottom w:val="single" w:sz="4" w:space="0" w:color="auto"/>
              <w:right w:val="single" w:sz="4" w:space="0" w:color="auto"/>
            </w:tcBorders>
            <w:shd w:val="clear" w:color="auto" w:fill="A8D08D" w:themeFill="accent6" w:themeFillTint="99"/>
            <w:vAlign w:val="bottom"/>
            <w:hideMark/>
          </w:tcPr>
          <w:p w:rsidR="007D63A8" w:rsidRPr="005709C1" w:rsidRDefault="007D63A8" w:rsidP="0034726E">
            <w:pPr>
              <w:spacing w:after="0" w:line="276" w:lineRule="auto"/>
              <w:rPr>
                <w:rFonts w:ascii="Times New Roman" w:hAnsi="Times New Roman" w:cs="Times New Roman"/>
                <w:color w:val="000000"/>
                <w:sz w:val="24"/>
                <w:szCs w:val="24"/>
                <w:lang w:val="en-US" w:bidi="hi-IN"/>
              </w:rPr>
            </w:pPr>
            <w:r w:rsidRPr="005709C1">
              <w:rPr>
                <w:rFonts w:ascii="Times New Roman" w:hAnsi="Times New Roman" w:cs="Times New Roman"/>
                <w:color w:val="000000"/>
                <w:sz w:val="24"/>
                <w:szCs w:val="24"/>
                <w:lang w:val="en-US" w:bidi="hi-IN"/>
              </w:rPr>
              <w:t>counselling intermittently during the class and personal call</w:t>
            </w:r>
          </w:p>
        </w:tc>
      </w:tr>
      <w:tr w:rsidR="007D63A8" w:rsidRPr="003E3D00" w:rsidTr="0034726E">
        <w:trPr>
          <w:trHeight w:val="265"/>
        </w:trPr>
        <w:tc>
          <w:tcPr>
            <w:tcW w:w="1018"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rsidR="007D63A8" w:rsidRPr="005709C1" w:rsidRDefault="007D63A8" w:rsidP="0034726E">
            <w:pPr>
              <w:spacing w:after="0" w:line="276" w:lineRule="auto"/>
              <w:jc w:val="right"/>
              <w:rPr>
                <w:rFonts w:ascii="Times New Roman" w:hAnsi="Times New Roman" w:cs="Times New Roman"/>
                <w:color w:val="000000"/>
                <w:sz w:val="24"/>
                <w:szCs w:val="24"/>
                <w:lang w:val="en-US" w:bidi="hi-IN"/>
              </w:rPr>
            </w:pPr>
            <w:r w:rsidRPr="005709C1">
              <w:rPr>
                <w:rFonts w:ascii="Times New Roman" w:hAnsi="Times New Roman" w:cs="Times New Roman"/>
                <w:color w:val="000000"/>
                <w:sz w:val="24"/>
                <w:szCs w:val="24"/>
                <w:lang w:val="en-US" w:bidi="hi-IN"/>
              </w:rPr>
              <w:t>6</w:t>
            </w:r>
          </w:p>
        </w:tc>
        <w:tc>
          <w:tcPr>
            <w:tcW w:w="8813" w:type="dxa"/>
            <w:tcBorders>
              <w:top w:val="nil"/>
              <w:left w:val="nil"/>
              <w:bottom w:val="single" w:sz="4" w:space="0" w:color="auto"/>
              <w:right w:val="single" w:sz="4" w:space="0" w:color="auto"/>
            </w:tcBorders>
            <w:shd w:val="clear" w:color="auto" w:fill="FFD966" w:themeFill="accent4" w:themeFillTint="99"/>
            <w:vAlign w:val="bottom"/>
            <w:hideMark/>
          </w:tcPr>
          <w:p w:rsidR="007D63A8" w:rsidRPr="005709C1" w:rsidRDefault="007D63A8" w:rsidP="0034726E">
            <w:pPr>
              <w:spacing w:after="0" w:line="276" w:lineRule="auto"/>
              <w:rPr>
                <w:rFonts w:ascii="Times New Roman" w:hAnsi="Times New Roman" w:cs="Times New Roman"/>
                <w:color w:val="000000"/>
                <w:sz w:val="24"/>
                <w:szCs w:val="24"/>
                <w:lang w:val="en-US" w:bidi="hi-IN"/>
              </w:rPr>
            </w:pPr>
            <w:r w:rsidRPr="005709C1">
              <w:rPr>
                <w:rFonts w:ascii="Times New Roman" w:hAnsi="Times New Roman" w:cs="Times New Roman"/>
                <w:color w:val="000000"/>
                <w:sz w:val="24"/>
                <w:szCs w:val="24"/>
                <w:lang w:val="en-US" w:bidi="hi-IN"/>
              </w:rPr>
              <w:t>STUDENTS LEAVE THE STATION WITHOUT INTIMATION</w:t>
            </w:r>
          </w:p>
        </w:tc>
        <w:tc>
          <w:tcPr>
            <w:tcW w:w="8881" w:type="dxa"/>
            <w:tcBorders>
              <w:top w:val="nil"/>
              <w:left w:val="nil"/>
              <w:bottom w:val="single" w:sz="4" w:space="0" w:color="auto"/>
              <w:right w:val="single" w:sz="4" w:space="0" w:color="auto"/>
            </w:tcBorders>
            <w:shd w:val="clear" w:color="auto" w:fill="A8D08D" w:themeFill="accent6" w:themeFillTint="99"/>
            <w:vAlign w:val="bottom"/>
            <w:hideMark/>
          </w:tcPr>
          <w:p w:rsidR="007D63A8" w:rsidRPr="005709C1" w:rsidRDefault="007D63A8" w:rsidP="0034726E">
            <w:pPr>
              <w:spacing w:after="0" w:line="276" w:lineRule="auto"/>
              <w:rPr>
                <w:rFonts w:ascii="Times New Roman" w:hAnsi="Times New Roman" w:cs="Times New Roman"/>
                <w:color w:val="000000"/>
                <w:sz w:val="24"/>
                <w:szCs w:val="24"/>
                <w:lang w:val="en-US" w:bidi="hi-IN"/>
              </w:rPr>
            </w:pPr>
            <w:r w:rsidRPr="005709C1">
              <w:rPr>
                <w:rFonts w:ascii="Times New Roman" w:hAnsi="Times New Roman" w:cs="Times New Roman"/>
                <w:color w:val="000000"/>
                <w:sz w:val="24"/>
                <w:szCs w:val="24"/>
                <w:lang w:val="en-US" w:bidi="hi-IN"/>
              </w:rPr>
              <w:t>Counselling of parents by personal call and in PTM</w:t>
            </w:r>
          </w:p>
        </w:tc>
      </w:tr>
      <w:tr w:rsidR="007D63A8" w:rsidRPr="003E3D00" w:rsidTr="0034726E">
        <w:trPr>
          <w:trHeight w:val="383"/>
        </w:trPr>
        <w:tc>
          <w:tcPr>
            <w:tcW w:w="1018"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rsidR="007D63A8" w:rsidRPr="005709C1" w:rsidRDefault="007D63A8" w:rsidP="0034726E">
            <w:pPr>
              <w:spacing w:after="0" w:line="276" w:lineRule="auto"/>
              <w:jc w:val="right"/>
              <w:rPr>
                <w:rFonts w:ascii="Times New Roman" w:hAnsi="Times New Roman" w:cs="Times New Roman"/>
                <w:color w:val="000000"/>
                <w:sz w:val="24"/>
                <w:szCs w:val="24"/>
                <w:lang w:val="en-US" w:bidi="hi-IN"/>
              </w:rPr>
            </w:pPr>
            <w:r w:rsidRPr="005709C1">
              <w:rPr>
                <w:rFonts w:ascii="Times New Roman" w:hAnsi="Times New Roman" w:cs="Times New Roman"/>
                <w:color w:val="000000"/>
                <w:sz w:val="24"/>
                <w:szCs w:val="24"/>
                <w:lang w:val="en-US" w:bidi="hi-IN"/>
              </w:rPr>
              <w:t>7</w:t>
            </w:r>
          </w:p>
        </w:tc>
        <w:tc>
          <w:tcPr>
            <w:tcW w:w="8813" w:type="dxa"/>
            <w:tcBorders>
              <w:top w:val="nil"/>
              <w:left w:val="nil"/>
              <w:bottom w:val="single" w:sz="4" w:space="0" w:color="auto"/>
              <w:right w:val="single" w:sz="4" w:space="0" w:color="auto"/>
            </w:tcBorders>
            <w:shd w:val="clear" w:color="auto" w:fill="FFD966" w:themeFill="accent4" w:themeFillTint="99"/>
            <w:vAlign w:val="bottom"/>
            <w:hideMark/>
          </w:tcPr>
          <w:p w:rsidR="007D63A8" w:rsidRPr="005709C1" w:rsidRDefault="007D63A8" w:rsidP="0034726E">
            <w:pPr>
              <w:spacing w:after="0" w:line="276" w:lineRule="auto"/>
              <w:rPr>
                <w:rFonts w:ascii="Times New Roman" w:hAnsi="Times New Roman" w:cs="Times New Roman"/>
                <w:color w:val="000000"/>
                <w:sz w:val="24"/>
                <w:szCs w:val="24"/>
                <w:lang w:val="en-US" w:bidi="hi-IN"/>
              </w:rPr>
            </w:pPr>
            <w:r w:rsidRPr="005709C1">
              <w:rPr>
                <w:rFonts w:ascii="Times New Roman" w:hAnsi="Times New Roman" w:cs="Times New Roman"/>
                <w:color w:val="000000"/>
                <w:sz w:val="24"/>
                <w:szCs w:val="24"/>
                <w:lang w:val="en-US" w:bidi="hi-IN"/>
              </w:rPr>
              <w:t>DATA EXHAUSTION AND NETWORK ISSUES</w:t>
            </w:r>
          </w:p>
        </w:tc>
        <w:tc>
          <w:tcPr>
            <w:tcW w:w="8881" w:type="dxa"/>
            <w:tcBorders>
              <w:top w:val="nil"/>
              <w:left w:val="nil"/>
              <w:bottom w:val="single" w:sz="4" w:space="0" w:color="auto"/>
              <w:right w:val="single" w:sz="4" w:space="0" w:color="auto"/>
            </w:tcBorders>
            <w:shd w:val="clear" w:color="auto" w:fill="A8D08D" w:themeFill="accent6" w:themeFillTint="99"/>
            <w:vAlign w:val="bottom"/>
            <w:hideMark/>
          </w:tcPr>
          <w:p w:rsidR="007D63A8" w:rsidRPr="005709C1" w:rsidRDefault="007D63A8" w:rsidP="0034726E">
            <w:pPr>
              <w:spacing w:after="0" w:line="276" w:lineRule="auto"/>
              <w:rPr>
                <w:rFonts w:ascii="Times New Roman" w:hAnsi="Times New Roman" w:cs="Times New Roman"/>
                <w:color w:val="000000"/>
                <w:sz w:val="24"/>
                <w:szCs w:val="24"/>
                <w:lang w:val="en-US" w:bidi="hi-IN"/>
              </w:rPr>
            </w:pPr>
            <w:r w:rsidRPr="005709C1">
              <w:rPr>
                <w:rFonts w:ascii="Times New Roman" w:hAnsi="Times New Roman" w:cs="Times New Roman"/>
                <w:color w:val="000000"/>
                <w:sz w:val="24"/>
                <w:szCs w:val="24"/>
                <w:lang w:val="en-US" w:bidi="hi-IN"/>
              </w:rPr>
              <w:t>Parents to be counselled for sufficent data and better network or different network options. Topic taught is shared in classroom also</w:t>
            </w:r>
          </w:p>
        </w:tc>
      </w:tr>
      <w:tr w:rsidR="007D63A8" w:rsidRPr="003E3D00" w:rsidTr="0034726E">
        <w:trPr>
          <w:trHeight w:val="238"/>
        </w:trPr>
        <w:tc>
          <w:tcPr>
            <w:tcW w:w="1018"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rsidR="007D63A8" w:rsidRPr="005709C1" w:rsidRDefault="007D63A8" w:rsidP="0034726E">
            <w:pPr>
              <w:spacing w:after="0" w:line="276" w:lineRule="auto"/>
              <w:jc w:val="right"/>
              <w:rPr>
                <w:rFonts w:ascii="Times New Roman" w:hAnsi="Times New Roman" w:cs="Times New Roman"/>
                <w:color w:val="000000"/>
                <w:sz w:val="24"/>
                <w:szCs w:val="24"/>
                <w:lang w:val="en-US" w:bidi="hi-IN"/>
              </w:rPr>
            </w:pPr>
            <w:r w:rsidRPr="005709C1">
              <w:rPr>
                <w:rFonts w:ascii="Times New Roman" w:hAnsi="Times New Roman" w:cs="Times New Roman"/>
                <w:color w:val="000000"/>
                <w:sz w:val="24"/>
                <w:szCs w:val="24"/>
                <w:lang w:val="en-US" w:bidi="hi-IN"/>
              </w:rPr>
              <w:t>8</w:t>
            </w:r>
          </w:p>
        </w:tc>
        <w:tc>
          <w:tcPr>
            <w:tcW w:w="8813" w:type="dxa"/>
            <w:tcBorders>
              <w:top w:val="nil"/>
              <w:left w:val="nil"/>
              <w:bottom w:val="single" w:sz="4" w:space="0" w:color="auto"/>
              <w:right w:val="single" w:sz="4" w:space="0" w:color="auto"/>
            </w:tcBorders>
            <w:shd w:val="clear" w:color="auto" w:fill="FFD966" w:themeFill="accent4" w:themeFillTint="99"/>
            <w:vAlign w:val="bottom"/>
            <w:hideMark/>
          </w:tcPr>
          <w:p w:rsidR="007D63A8" w:rsidRPr="005709C1" w:rsidRDefault="007D63A8" w:rsidP="0034726E">
            <w:pPr>
              <w:spacing w:after="0" w:line="276" w:lineRule="auto"/>
              <w:rPr>
                <w:rFonts w:ascii="Times New Roman" w:hAnsi="Times New Roman" w:cs="Times New Roman"/>
                <w:color w:val="000000"/>
                <w:sz w:val="24"/>
                <w:szCs w:val="24"/>
                <w:lang w:val="en-US" w:bidi="hi-IN"/>
              </w:rPr>
            </w:pPr>
            <w:r w:rsidRPr="005709C1">
              <w:rPr>
                <w:rFonts w:ascii="Times New Roman" w:hAnsi="Times New Roman" w:cs="Times New Roman"/>
                <w:color w:val="000000"/>
                <w:sz w:val="24"/>
                <w:szCs w:val="24"/>
                <w:lang w:val="en-US" w:bidi="hi-IN"/>
              </w:rPr>
              <w:t>INABILITY OF PARENTS TO MONITOR THEIR WARDS</w:t>
            </w:r>
          </w:p>
        </w:tc>
        <w:tc>
          <w:tcPr>
            <w:tcW w:w="8881" w:type="dxa"/>
            <w:tcBorders>
              <w:top w:val="nil"/>
              <w:left w:val="nil"/>
              <w:bottom w:val="single" w:sz="4" w:space="0" w:color="auto"/>
              <w:right w:val="single" w:sz="4" w:space="0" w:color="auto"/>
            </w:tcBorders>
            <w:shd w:val="clear" w:color="auto" w:fill="A8D08D" w:themeFill="accent6" w:themeFillTint="99"/>
            <w:vAlign w:val="bottom"/>
            <w:hideMark/>
          </w:tcPr>
          <w:p w:rsidR="007D63A8" w:rsidRPr="005709C1" w:rsidRDefault="007D63A8" w:rsidP="0034726E">
            <w:pPr>
              <w:spacing w:after="0" w:line="276" w:lineRule="auto"/>
              <w:rPr>
                <w:rFonts w:ascii="Times New Roman" w:hAnsi="Times New Roman" w:cs="Times New Roman"/>
                <w:color w:val="000000"/>
                <w:sz w:val="24"/>
                <w:szCs w:val="24"/>
                <w:lang w:val="en-US" w:bidi="hi-IN"/>
              </w:rPr>
            </w:pPr>
            <w:r w:rsidRPr="005709C1">
              <w:rPr>
                <w:rFonts w:ascii="Times New Roman" w:hAnsi="Times New Roman" w:cs="Times New Roman"/>
                <w:color w:val="000000"/>
                <w:sz w:val="24"/>
                <w:szCs w:val="24"/>
                <w:lang w:val="en-US" w:bidi="hi-IN"/>
              </w:rPr>
              <w:t>Counselling of parents by personal call and in PTM</w:t>
            </w:r>
          </w:p>
        </w:tc>
      </w:tr>
      <w:tr w:rsidR="007D63A8" w:rsidRPr="003E3D00" w:rsidTr="0034726E">
        <w:trPr>
          <w:trHeight w:val="361"/>
        </w:trPr>
        <w:tc>
          <w:tcPr>
            <w:tcW w:w="1018"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rsidR="007D63A8" w:rsidRPr="005709C1" w:rsidRDefault="007D63A8" w:rsidP="0034726E">
            <w:pPr>
              <w:spacing w:after="0" w:line="276" w:lineRule="auto"/>
              <w:jc w:val="right"/>
              <w:rPr>
                <w:rFonts w:ascii="Times New Roman" w:hAnsi="Times New Roman" w:cs="Times New Roman"/>
                <w:color w:val="000000"/>
                <w:sz w:val="24"/>
                <w:szCs w:val="24"/>
                <w:lang w:val="en-US" w:bidi="hi-IN"/>
              </w:rPr>
            </w:pPr>
            <w:r w:rsidRPr="005709C1">
              <w:rPr>
                <w:rFonts w:ascii="Times New Roman" w:hAnsi="Times New Roman" w:cs="Times New Roman"/>
                <w:color w:val="000000"/>
                <w:sz w:val="24"/>
                <w:szCs w:val="24"/>
                <w:lang w:val="en-US" w:bidi="hi-IN"/>
              </w:rPr>
              <w:t>9</w:t>
            </w:r>
          </w:p>
        </w:tc>
        <w:tc>
          <w:tcPr>
            <w:tcW w:w="8813" w:type="dxa"/>
            <w:tcBorders>
              <w:top w:val="nil"/>
              <w:left w:val="nil"/>
              <w:bottom w:val="single" w:sz="4" w:space="0" w:color="auto"/>
              <w:right w:val="single" w:sz="4" w:space="0" w:color="auto"/>
            </w:tcBorders>
            <w:shd w:val="clear" w:color="auto" w:fill="FFD966" w:themeFill="accent4" w:themeFillTint="99"/>
            <w:vAlign w:val="bottom"/>
            <w:hideMark/>
          </w:tcPr>
          <w:p w:rsidR="007D63A8" w:rsidRPr="005709C1" w:rsidRDefault="007D63A8" w:rsidP="0034726E">
            <w:pPr>
              <w:spacing w:after="0" w:line="276" w:lineRule="auto"/>
              <w:rPr>
                <w:rFonts w:ascii="Times New Roman" w:hAnsi="Times New Roman" w:cs="Times New Roman"/>
                <w:color w:val="000000"/>
                <w:sz w:val="24"/>
                <w:szCs w:val="24"/>
                <w:lang w:val="en-US" w:bidi="hi-IN"/>
              </w:rPr>
            </w:pPr>
            <w:r w:rsidRPr="005709C1">
              <w:rPr>
                <w:rFonts w:ascii="Times New Roman" w:hAnsi="Times New Roman" w:cs="Times New Roman"/>
                <w:color w:val="000000"/>
                <w:sz w:val="24"/>
                <w:szCs w:val="24"/>
                <w:lang w:val="en-US" w:bidi="hi-IN"/>
              </w:rPr>
              <w:t>LACK OF COMPUTER KNOWLEDGE/INABILITY OF STUDENTS TO MAKE PDF</w:t>
            </w:r>
          </w:p>
        </w:tc>
        <w:tc>
          <w:tcPr>
            <w:tcW w:w="8881" w:type="dxa"/>
            <w:tcBorders>
              <w:top w:val="nil"/>
              <w:left w:val="nil"/>
              <w:bottom w:val="single" w:sz="4" w:space="0" w:color="auto"/>
              <w:right w:val="single" w:sz="4" w:space="0" w:color="auto"/>
            </w:tcBorders>
            <w:shd w:val="clear" w:color="auto" w:fill="A8D08D" w:themeFill="accent6" w:themeFillTint="99"/>
            <w:vAlign w:val="bottom"/>
            <w:hideMark/>
          </w:tcPr>
          <w:p w:rsidR="007D63A8" w:rsidRPr="005709C1" w:rsidRDefault="007D63A8" w:rsidP="0034726E">
            <w:pPr>
              <w:spacing w:after="0" w:line="276" w:lineRule="auto"/>
              <w:rPr>
                <w:rFonts w:ascii="Times New Roman" w:hAnsi="Times New Roman" w:cs="Times New Roman"/>
                <w:color w:val="000000"/>
                <w:sz w:val="24"/>
                <w:szCs w:val="24"/>
                <w:lang w:val="en-US" w:bidi="hi-IN"/>
              </w:rPr>
            </w:pPr>
            <w:r w:rsidRPr="005709C1">
              <w:rPr>
                <w:rFonts w:ascii="Times New Roman" w:hAnsi="Times New Roman" w:cs="Times New Roman"/>
                <w:color w:val="000000"/>
                <w:sz w:val="24"/>
                <w:szCs w:val="24"/>
                <w:lang w:val="en-US" w:bidi="hi-IN"/>
              </w:rPr>
              <w:t>Peer learning and  asking students to pay attention when the process is explained in class and do self practice.</w:t>
            </w:r>
          </w:p>
        </w:tc>
      </w:tr>
      <w:tr w:rsidR="007D63A8" w:rsidRPr="003E3D00" w:rsidTr="0034726E">
        <w:trPr>
          <w:trHeight w:val="368"/>
        </w:trPr>
        <w:tc>
          <w:tcPr>
            <w:tcW w:w="1018"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rsidR="007D63A8" w:rsidRPr="005709C1" w:rsidRDefault="007D63A8" w:rsidP="0034726E">
            <w:pPr>
              <w:spacing w:after="0" w:line="276" w:lineRule="auto"/>
              <w:jc w:val="right"/>
              <w:rPr>
                <w:rFonts w:ascii="Times New Roman" w:hAnsi="Times New Roman" w:cs="Times New Roman"/>
                <w:color w:val="000000"/>
                <w:sz w:val="24"/>
                <w:szCs w:val="24"/>
                <w:lang w:val="en-US" w:bidi="hi-IN"/>
              </w:rPr>
            </w:pPr>
            <w:r w:rsidRPr="005709C1">
              <w:rPr>
                <w:rFonts w:ascii="Times New Roman" w:hAnsi="Times New Roman" w:cs="Times New Roman"/>
                <w:color w:val="000000"/>
                <w:sz w:val="24"/>
                <w:szCs w:val="24"/>
                <w:lang w:val="en-US" w:bidi="hi-IN"/>
              </w:rPr>
              <w:t>10</w:t>
            </w:r>
          </w:p>
        </w:tc>
        <w:tc>
          <w:tcPr>
            <w:tcW w:w="8813" w:type="dxa"/>
            <w:tcBorders>
              <w:top w:val="nil"/>
              <w:left w:val="nil"/>
              <w:bottom w:val="single" w:sz="4" w:space="0" w:color="auto"/>
              <w:right w:val="single" w:sz="4" w:space="0" w:color="auto"/>
            </w:tcBorders>
            <w:shd w:val="clear" w:color="auto" w:fill="FFD966" w:themeFill="accent4" w:themeFillTint="99"/>
            <w:vAlign w:val="bottom"/>
            <w:hideMark/>
          </w:tcPr>
          <w:p w:rsidR="007D63A8" w:rsidRPr="005709C1" w:rsidRDefault="007D63A8" w:rsidP="0034726E">
            <w:pPr>
              <w:spacing w:after="0" w:line="276" w:lineRule="auto"/>
              <w:rPr>
                <w:rFonts w:ascii="Times New Roman" w:hAnsi="Times New Roman" w:cs="Times New Roman"/>
                <w:color w:val="000000"/>
                <w:sz w:val="24"/>
                <w:szCs w:val="24"/>
                <w:lang w:val="en-US" w:bidi="hi-IN"/>
              </w:rPr>
            </w:pPr>
            <w:r w:rsidRPr="005709C1">
              <w:rPr>
                <w:rFonts w:ascii="Times New Roman" w:hAnsi="Times New Roman" w:cs="Times New Roman"/>
                <w:color w:val="000000"/>
                <w:sz w:val="24"/>
                <w:szCs w:val="24"/>
                <w:lang w:val="en-US" w:bidi="hi-IN"/>
              </w:rPr>
              <w:t>TIME MANAGEMENT</w:t>
            </w:r>
          </w:p>
        </w:tc>
        <w:tc>
          <w:tcPr>
            <w:tcW w:w="8881" w:type="dxa"/>
            <w:tcBorders>
              <w:top w:val="nil"/>
              <w:left w:val="nil"/>
              <w:bottom w:val="single" w:sz="4" w:space="0" w:color="auto"/>
              <w:right w:val="single" w:sz="4" w:space="0" w:color="auto"/>
            </w:tcBorders>
            <w:shd w:val="clear" w:color="auto" w:fill="A8D08D" w:themeFill="accent6" w:themeFillTint="99"/>
            <w:vAlign w:val="bottom"/>
            <w:hideMark/>
          </w:tcPr>
          <w:p w:rsidR="007D63A8" w:rsidRPr="005709C1" w:rsidRDefault="007D63A8" w:rsidP="0034726E">
            <w:pPr>
              <w:spacing w:after="0" w:line="276" w:lineRule="auto"/>
              <w:rPr>
                <w:rFonts w:ascii="Times New Roman" w:hAnsi="Times New Roman" w:cs="Times New Roman"/>
                <w:color w:val="000000"/>
                <w:sz w:val="24"/>
                <w:szCs w:val="24"/>
                <w:lang w:val="en-US" w:bidi="hi-IN"/>
              </w:rPr>
            </w:pPr>
            <w:r w:rsidRPr="005709C1">
              <w:rPr>
                <w:rFonts w:ascii="Times New Roman" w:hAnsi="Times New Roman" w:cs="Times New Roman"/>
                <w:color w:val="000000"/>
                <w:sz w:val="24"/>
                <w:szCs w:val="24"/>
                <w:lang w:val="en-US" w:bidi="hi-IN"/>
              </w:rPr>
              <w:t>In counselling sessions students are guded to make daily time table and stick to it until there is an emergency</w:t>
            </w:r>
          </w:p>
        </w:tc>
      </w:tr>
    </w:tbl>
    <w:p w:rsidR="007D63A8" w:rsidRDefault="007D63A8" w:rsidP="007D63A8">
      <w:pPr>
        <w:rPr>
          <w:rFonts w:ascii="Times New Roman" w:hAnsi="Times New Roman" w:cs="Times New Roman"/>
          <w:sz w:val="24"/>
          <w:szCs w:val="24"/>
        </w:rPr>
      </w:pPr>
      <w:r w:rsidRPr="00735F9E">
        <w:rPr>
          <w:rFonts w:ascii="Times New Roman" w:hAnsi="Times New Roman" w:cs="Times New Roman"/>
          <w:sz w:val="24"/>
          <w:szCs w:val="24"/>
        </w:rPr>
        <w:tab/>
      </w:r>
      <w:r w:rsidRPr="00735F9E">
        <w:rPr>
          <w:rFonts w:ascii="Times New Roman" w:hAnsi="Times New Roman" w:cs="Times New Roman"/>
          <w:sz w:val="24"/>
          <w:szCs w:val="24"/>
        </w:rPr>
        <w:tab/>
      </w:r>
      <w:r w:rsidRPr="00735F9E">
        <w:rPr>
          <w:rFonts w:ascii="Times New Roman" w:hAnsi="Times New Roman" w:cs="Times New Roman"/>
          <w:sz w:val="24"/>
          <w:szCs w:val="24"/>
        </w:rPr>
        <w:tab/>
      </w:r>
      <w:r w:rsidRPr="00735F9E">
        <w:rPr>
          <w:rFonts w:ascii="Times New Roman" w:hAnsi="Times New Roman" w:cs="Times New Roman"/>
          <w:sz w:val="24"/>
          <w:szCs w:val="24"/>
        </w:rPr>
        <w:tab/>
      </w:r>
      <w:r w:rsidRPr="00735F9E">
        <w:rPr>
          <w:rFonts w:ascii="Times New Roman" w:hAnsi="Times New Roman" w:cs="Times New Roman"/>
          <w:sz w:val="24"/>
          <w:szCs w:val="24"/>
        </w:rPr>
        <w:tab/>
      </w:r>
      <w:r w:rsidRPr="00735F9E">
        <w:rPr>
          <w:rFonts w:ascii="Times New Roman" w:hAnsi="Times New Roman" w:cs="Times New Roman"/>
          <w:sz w:val="24"/>
          <w:szCs w:val="24"/>
        </w:rPr>
        <w:tab/>
      </w:r>
    </w:p>
    <w:p w:rsidR="00C64036" w:rsidRDefault="00C64036">
      <w:pPr>
        <w:rPr>
          <w:rFonts w:ascii="Times New Roman" w:hAnsi="Times New Roman" w:cs="Times New Roman"/>
          <w:b/>
          <w:bCs/>
          <w:color w:val="C00000"/>
          <w:sz w:val="28"/>
          <w:szCs w:val="28"/>
          <w:u w:val="single"/>
          <w:lang w:val="en-US"/>
        </w:rPr>
      </w:pPr>
      <w:r>
        <w:rPr>
          <w:rFonts w:ascii="Times New Roman" w:hAnsi="Times New Roman" w:cs="Times New Roman"/>
          <w:b/>
          <w:bCs/>
          <w:color w:val="C00000"/>
          <w:sz w:val="28"/>
          <w:szCs w:val="28"/>
          <w:u w:val="single"/>
          <w:lang w:val="en-US"/>
        </w:rPr>
        <w:br w:type="page"/>
      </w:r>
    </w:p>
    <w:p w:rsidR="007D63A8" w:rsidRPr="004A223B" w:rsidRDefault="007D63A8" w:rsidP="007D63A8">
      <w:pPr>
        <w:jc w:val="center"/>
        <w:rPr>
          <w:rFonts w:ascii="Times New Roman" w:hAnsi="Times New Roman" w:cs="Times New Roman"/>
          <w:b/>
          <w:bCs/>
          <w:color w:val="C00000"/>
          <w:sz w:val="28"/>
          <w:szCs w:val="28"/>
          <w:u w:val="single"/>
          <w:lang w:val="en-US"/>
        </w:rPr>
      </w:pPr>
      <w:r w:rsidRPr="004A223B">
        <w:rPr>
          <w:rFonts w:ascii="Times New Roman" w:hAnsi="Times New Roman" w:cs="Times New Roman"/>
          <w:b/>
          <w:bCs/>
          <w:color w:val="C00000"/>
          <w:sz w:val="28"/>
          <w:szCs w:val="28"/>
          <w:u w:val="single"/>
          <w:lang w:val="en-US"/>
        </w:rPr>
        <w:t>MY STATEMENT OF TEACHING PHILOSOPHY</w:t>
      </w:r>
    </w:p>
    <w:p w:rsidR="007D63A8" w:rsidRPr="00FC1724" w:rsidRDefault="007D63A8" w:rsidP="007D63A8">
      <w:pPr>
        <w:rPr>
          <w:rFonts w:ascii="Times New Roman" w:hAnsi="Times New Roman" w:cs="Times New Roman"/>
          <w:sz w:val="24"/>
          <w:szCs w:val="24"/>
          <w:lang w:val="en-US"/>
        </w:rPr>
      </w:pPr>
      <w:r w:rsidRPr="00FC1724">
        <w:rPr>
          <w:rFonts w:ascii="Times New Roman" w:hAnsi="Times New Roman" w:cs="Times New Roman"/>
          <w:sz w:val="24"/>
          <w:szCs w:val="24"/>
          <w:lang w:val="en-US"/>
        </w:rPr>
        <w:t>I believe the education is the basic human right and all children must get opportunities to gain education. At the same time I also believe that there are individual differences among students and they cannot learn at the same pace and cannot think and express in similar ways.</w:t>
      </w:r>
      <w:r w:rsidRPr="00355E45">
        <w:rPr>
          <w:rFonts w:ascii="Times New Roman" w:hAnsi="Times New Roman" w:cs="Times New Roman"/>
          <w:sz w:val="24"/>
          <w:szCs w:val="24"/>
          <w:lang w:val="en-US"/>
        </w:rPr>
        <w:t xml:space="preserve"> Teaching is a process of learning from students, colleagues and parents. This is a lifelong process where continuous up gradation is must.</w:t>
      </w:r>
    </w:p>
    <w:p w:rsidR="007D63A8" w:rsidRPr="00FC1724" w:rsidRDefault="007D63A8" w:rsidP="007D63A8">
      <w:pPr>
        <w:rPr>
          <w:rFonts w:ascii="Times New Roman" w:hAnsi="Times New Roman" w:cs="Times New Roman"/>
          <w:sz w:val="24"/>
          <w:szCs w:val="24"/>
          <w:lang w:val="en-US"/>
        </w:rPr>
      </w:pPr>
      <w:r w:rsidRPr="00FC1724">
        <w:rPr>
          <w:rFonts w:ascii="Times New Roman" w:hAnsi="Times New Roman" w:cs="Times New Roman"/>
          <w:sz w:val="24"/>
          <w:szCs w:val="24"/>
          <w:lang w:val="en-US"/>
        </w:rPr>
        <w:t xml:space="preserve">For me,education should aim at making my students capable of earning well and leading a decent life so that they donot have to struggle for fulfilling their basic needs. This would give them time to think for the betterment of society, take care of their children , their education.They should be able to apply their knowledge to real life situations and overcome the problems in a judicious manner. To be able to do this I </w:t>
      </w:r>
      <w:r>
        <w:rPr>
          <w:rFonts w:ascii="Times New Roman" w:hAnsi="Times New Roman" w:cs="Times New Roman"/>
          <w:sz w:val="24"/>
          <w:szCs w:val="24"/>
          <w:lang w:val="en-US"/>
        </w:rPr>
        <w:t xml:space="preserve">link knowledge to real life , previous knowledge and other subjects. I </w:t>
      </w:r>
      <w:r w:rsidRPr="00FC1724">
        <w:rPr>
          <w:rFonts w:ascii="Times New Roman" w:hAnsi="Times New Roman" w:cs="Times New Roman"/>
          <w:sz w:val="24"/>
          <w:szCs w:val="24"/>
          <w:lang w:val="en-US"/>
        </w:rPr>
        <w:t>ask a number of applicative questions while discussing the topics. I also ask questions which would make them think and ponder and go beyond the text book to search for the answers.</w:t>
      </w:r>
    </w:p>
    <w:p w:rsidR="007D63A8" w:rsidRDefault="007D63A8" w:rsidP="007D63A8">
      <w:pPr>
        <w:rPr>
          <w:rFonts w:ascii="Times New Roman" w:hAnsi="Times New Roman" w:cs="Times New Roman"/>
          <w:sz w:val="24"/>
          <w:szCs w:val="24"/>
          <w:lang w:val="en-US"/>
        </w:rPr>
      </w:pPr>
      <w:r w:rsidRPr="00FC1724">
        <w:rPr>
          <w:rFonts w:ascii="Times New Roman" w:hAnsi="Times New Roman" w:cs="Times New Roman"/>
          <w:sz w:val="24"/>
          <w:szCs w:val="24"/>
          <w:lang w:val="en-US"/>
        </w:rPr>
        <w:t>I during this lockdown period have also developed interest in doing small simple experiments in home laboratory to make the students also do the same to learn how the scientific enquiry is made in a step wise manner. This is also intended to develop in them the problem solving approach in a step wise fashion taking one variable at a time.</w:t>
      </w:r>
      <w:r>
        <w:rPr>
          <w:rFonts w:ascii="Times New Roman" w:hAnsi="Times New Roman" w:cs="Times New Roman"/>
          <w:sz w:val="24"/>
          <w:szCs w:val="24"/>
          <w:lang w:val="en-US"/>
        </w:rPr>
        <w:t xml:space="preserve"> Videos, power point presentations, kahoot,white board, digital board and various multimedia platforms are being used to make teaching learning impressive while we are restricted to online mode  Being a Biology teacher</w:t>
      </w:r>
      <w:r w:rsidRPr="00FC1724">
        <w:rPr>
          <w:rFonts w:ascii="Times New Roman" w:hAnsi="Times New Roman" w:cs="Times New Roman"/>
          <w:sz w:val="24"/>
          <w:szCs w:val="24"/>
          <w:lang w:val="en-US"/>
        </w:rPr>
        <w:t>, I also try to make students aware of various social evils, myths and superstitions so that they do not fall victims to such thoughts and propagate them further.</w:t>
      </w:r>
    </w:p>
    <w:p w:rsidR="007D63A8" w:rsidRDefault="007D63A8" w:rsidP="007D63A8">
      <w:pPr>
        <w:rPr>
          <w:rFonts w:ascii="Times New Roman" w:hAnsi="Times New Roman" w:cs="Times New Roman"/>
          <w:sz w:val="24"/>
          <w:szCs w:val="24"/>
          <w:lang w:val="en-US"/>
        </w:rPr>
      </w:pPr>
      <w:r w:rsidRPr="00FC1724">
        <w:rPr>
          <w:rFonts w:ascii="Times New Roman" w:hAnsi="Times New Roman" w:cs="Times New Roman"/>
          <w:sz w:val="24"/>
          <w:szCs w:val="24"/>
          <w:lang w:val="en-US"/>
        </w:rPr>
        <w:t>I provide congenial envir</w:t>
      </w:r>
      <w:r>
        <w:rPr>
          <w:rFonts w:ascii="Times New Roman" w:hAnsi="Times New Roman" w:cs="Times New Roman"/>
          <w:sz w:val="24"/>
          <w:szCs w:val="24"/>
          <w:lang w:val="en-US"/>
        </w:rPr>
        <w:t xml:space="preserve">onment </w:t>
      </w:r>
      <w:r w:rsidRPr="00FC1724">
        <w:rPr>
          <w:rFonts w:ascii="Times New Roman" w:hAnsi="Times New Roman" w:cs="Times New Roman"/>
          <w:sz w:val="24"/>
          <w:szCs w:val="24"/>
          <w:lang w:val="en-US"/>
        </w:rPr>
        <w:t xml:space="preserve">and encourage students </w:t>
      </w:r>
      <w:r>
        <w:rPr>
          <w:rFonts w:ascii="Times New Roman" w:hAnsi="Times New Roman" w:cs="Times New Roman"/>
          <w:sz w:val="24"/>
          <w:szCs w:val="24"/>
          <w:lang w:val="en-US"/>
        </w:rPr>
        <w:t>to express themselves freely. I believe in accepting changes and setting an example before them.</w:t>
      </w:r>
      <w:r w:rsidRPr="00FC1724">
        <w:rPr>
          <w:rFonts w:ascii="Times New Roman" w:hAnsi="Times New Roman" w:cs="Times New Roman"/>
          <w:sz w:val="24"/>
          <w:szCs w:val="24"/>
          <w:lang w:val="en-US"/>
        </w:rPr>
        <w:t xml:space="preserve"> I also</w:t>
      </w:r>
      <w:r>
        <w:rPr>
          <w:rFonts w:ascii="Times New Roman" w:hAnsi="Times New Roman" w:cs="Times New Roman"/>
          <w:sz w:val="24"/>
          <w:szCs w:val="24"/>
          <w:lang w:val="en-US"/>
        </w:rPr>
        <w:t xml:space="preserve"> learn from my students</w:t>
      </w:r>
      <w:r w:rsidRPr="00FC1724">
        <w:rPr>
          <w:rFonts w:ascii="Times New Roman" w:hAnsi="Times New Roman" w:cs="Times New Roman"/>
          <w:sz w:val="24"/>
          <w:szCs w:val="24"/>
          <w:lang w:val="en-US"/>
        </w:rPr>
        <w:t xml:space="preserve">. I use various techniques to discipline them , to make them timely complete the tasks like positive and negative </w:t>
      </w:r>
      <w:r>
        <w:rPr>
          <w:rFonts w:ascii="Times New Roman" w:hAnsi="Times New Roman" w:cs="Times New Roman"/>
          <w:sz w:val="24"/>
          <w:szCs w:val="24"/>
          <w:lang w:val="en-US"/>
        </w:rPr>
        <w:t>motivation</w:t>
      </w:r>
      <w:r w:rsidRPr="00FC1724">
        <w:rPr>
          <w:rFonts w:ascii="Times New Roman" w:hAnsi="Times New Roman" w:cs="Times New Roman"/>
          <w:sz w:val="24"/>
          <w:szCs w:val="24"/>
          <w:lang w:val="en-US"/>
        </w:rPr>
        <w:t>.</w:t>
      </w:r>
      <w:r>
        <w:rPr>
          <w:rFonts w:ascii="Times New Roman" w:hAnsi="Times New Roman" w:cs="Times New Roman"/>
          <w:sz w:val="24"/>
          <w:szCs w:val="24"/>
          <w:lang w:val="en-US"/>
        </w:rPr>
        <w:t xml:space="preserve"> This also is necessary for behavior modification and for value education.</w:t>
      </w:r>
    </w:p>
    <w:p w:rsidR="007D63A8" w:rsidRDefault="007D63A8" w:rsidP="007D63A8">
      <w:pPr>
        <w:rPr>
          <w:rFonts w:ascii="Times New Roman" w:hAnsi="Times New Roman" w:cs="Times New Roman"/>
          <w:sz w:val="24"/>
          <w:szCs w:val="24"/>
          <w:lang w:val="en-US"/>
        </w:rPr>
      </w:pPr>
      <w:r>
        <w:rPr>
          <w:rFonts w:ascii="Times New Roman" w:hAnsi="Times New Roman" w:cs="Times New Roman"/>
          <w:sz w:val="24"/>
          <w:szCs w:val="24"/>
          <w:lang w:val="en-US"/>
        </w:rPr>
        <w:t>Various techniques for assessment of the learning and to know the learning gaps are done. Regular oral questioning, reading practice, short tests, MCQs and CCT questions are asked to initiate young minds into critical thinking and evaluation. Various projects, quizzes, discussions, self assessment, peer assessment are also done for assessment.</w:t>
      </w:r>
    </w:p>
    <w:p w:rsidR="007D63A8" w:rsidRDefault="007D63A8" w:rsidP="007D63A8">
      <w:pPr>
        <w:rPr>
          <w:rFonts w:ascii="Times New Roman" w:hAnsi="Times New Roman" w:cs="Times New Roman"/>
          <w:sz w:val="24"/>
          <w:szCs w:val="24"/>
          <w:lang w:val="en-US"/>
        </w:rPr>
      </w:pPr>
      <w:r>
        <w:rPr>
          <w:rFonts w:ascii="Times New Roman" w:hAnsi="Times New Roman" w:cs="Times New Roman"/>
          <w:sz w:val="24"/>
          <w:szCs w:val="24"/>
          <w:lang w:val="en-US"/>
        </w:rPr>
        <w:t>My goal of teaching has been to make my students successful individuals, worthy for self, family, society and country. They should be able to work collaboratively, at the same time they should be able to think independently, take decisions and be a leader.</w:t>
      </w:r>
    </w:p>
    <w:p w:rsidR="007D63A8" w:rsidRDefault="007D63A8" w:rsidP="007D63A8">
      <w:pPr>
        <w:rPr>
          <w:rFonts w:ascii="Times New Roman" w:hAnsi="Times New Roman" w:cs="Times New Roman"/>
          <w:sz w:val="24"/>
          <w:szCs w:val="24"/>
          <w:lang w:val="en-US"/>
        </w:rPr>
      </w:pPr>
      <w:r>
        <w:rPr>
          <w:rFonts w:ascii="Times New Roman" w:hAnsi="Times New Roman" w:cs="Times New Roman"/>
          <w:sz w:val="24"/>
          <w:szCs w:val="24"/>
          <w:lang w:val="en-US"/>
        </w:rPr>
        <w:t>Geetu</w:t>
      </w:r>
    </w:p>
    <w:p w:rsidR="007D63A8" w:rsidRPr="00FC1724" w:rsidRDefault="007D63A8" w:rsidP="007D63A8">
      <w:pPr>
        <w:rPr>
          <w:rFonts w:ascii="Times New Roman" w:hAnsi="Times New Roman" w:cs="Times New Roman"/>
          <w:sz w:val="24"/>
          <w:szCs w:val="24"/>
          <w:lang w:val="en-US"/>
        </w:rPr>
      </w:pPr>
      <w:r>
        <w:rPr>
          <w:rFonts w:ascii="Times New Roman" w:hAnsi="Times New Roman" w:cs="Times New Roman"/>
          <w:sz w:val="24"/>
          <w:szCs w:val="24"/>
          <w:lang w:val="en-US"/>
        </w:rPr>
        <w:t>PGT BiologyKV CISF Bhilai</w:t>
      </w:r>
    </w:p>
    <w:p w:rsidR="007D63A8" w:rsidRDefault="007D63A8" w:rsidP="007D63A8">
      <w:pPr>
        <w:rPr>
          <w:rFonts w:ascii="Times New Roman" w:hAnsi="Times New Roman" w:cs="Times New Roman"/>
          <w:b/>
          <w:bCs/>
          <w:color w:val="C45911" w:themeColor="accent2" w:themeShade="BF"/>
          <w:sz w:val="24"/>
          <w:szCs w:val="24"/>
          <w:u w:val="single"/>
          <w:lang w:val="en-US"/>
        </w:rPr>
      </w:pPr>
    </w:p>
    <w:p w:rsidR="007D63A8" w:rsidRPr="00AF0EDD" w:rsidRDefault="007D63A8" w:rsidP="007D63A8">
      <w:pPr>
        <w:rPr>
          <w:rFonts w:ascii="Times New Roman" w:hAnsi="Times New Roman" w:cs="Times New Roman"/>
          <w:b/>
          <w:bCs/>
          <w:color w:val="C45911" w:themeColor="accent2" w:themeShade="BF"/>
          <w:sz w:val="24"/>
          <w:szCs w:val="24"/>
          <w:u w:val="single"/>
          <w:lang w:val="en-US"/>
        </w:rPr>
      </w:pPr>
      <w:r w:rsidRPr="00AF0EDD">
        <w:rPr>
          <w:rFonts w:ascii="Times New Roman" w:hAnsi="Times New Roman" w:cs="Times New Roman"/>
          <w:b/>
          <w:bCs/>
          <w:color w:val="C45911" w:themeColor="accent2" w:themeShade="BF"/>
          <w:sz w:val="24"/>
          <w:szCs w:val="24"/>
          <w:u w:val="single"/>
          <w:lang w:val="en-US"/>
        </w:rPr>
        <w:t>SWOT ANALYSIS ( TO BE DONE BY STUDENT, PARENT AND TEACHER)</w:t>
      </w:r>
    </w:p>
    <w:p w:rsidR="007D63A8" w:rsidRPr="00355E45" w:rsidRDefault="007D63A8" w:rsidP="007D63A8">
      <w:pPr>
        <w:jc w:val="both"/>
        <w:rPr>
          <w:rFonts w:ascii="Times New Roman" w:hAnsi="Times New Roman" w:cs="Times New Roman"/>
          <w:sz w:val="24"/>
          <w:szCs w:val="24"/>
          <w:lang w:val="en-US"/>
        </w:rPr>
      </w:pPr>
      <w:r w:rsidRPr="003306D0">
        <w:rPr>
          <w:rFonts w:ascii="Times New Roman" w:hAnsi="Times New Roman" w:cs="Times New Roman"/>
          <w:b/>
          <w:bCs/>
          <w:sz w:val="24"/>
          <w:szCs w:val="24"/>
          <w:u w:val="single"/>
          <w:lang w:val="en-US"/>
        </w:rPr>
        <w:t>S</w:t>
      </w:r>
      <w:r w:rsidRPr="003306D0">
        <w:rPr>
          <w:rFonts w:ascii="Times New Roman" w:hAnsi="Times New Roman" w:cs="Times New Roman"/>
          <w:b/>
          <w:bCs/>
          <w:sz w:val="24"/>
          <w:szCs w:val="24"/>
          <w:lang w:val="en-US"/>
        </w:rPr>
        <w:t>wot Analysis-</w:t>
      </w:r>
      <w:r w:rsidRPr="00355E45">
        <w:rPr>
          <w:rFonts w:ascii="Times New Roman" w:hAnsi="Times New Roman" w:cs="Times New Roman"/>
          <w:sz w:val="24"/>
          <w:szCs w:val="24"/>
          <w:lang w:val="en-US"/>
        </w:rPr>
        <w:t>The full form of SWOT is Strengths, Weaknesses, Opportunities, and Threats. The importance of SWOT analysis for a student is that it helps achieve a clear picture of where he/she stands. SWOT analysis also helps a student identify their improvement areas and in setting goals. Doing a SWOT analysis for oneself/ for student requires time and thought. Please be patient and fill in all the columns.</w:t>
      </w:r>
    </w:p>
    <w:p w:rsidR="007D63A8" w:rsidRPr="003306D0" w:rsidRDefault="007D63A8" w:rsidP="007D63A8">
      <w:pPr>
        <w:rPr>
          <w:rFonts w:ascii="Times New Roman" w:hAnsi="Times New Roman" w:cs="Times New Roman"/>
          <w:sz w:val="24"/>
          <w:szCs w:val="24"/>
          <w:lang w:val="en-US"/>
        </w:rPr>
      </w:pPr>
      <w:r w:rsidRPr="003306D0">
        <w:rPr>
          <w:rFonts w:ascii="Times New Roman" w:hAnsi="Times New Roman" w:cs="Times New Roman"/>
          <w:sz w:val="24"/>
          <w:szCs w:val="24"/>
          <w:lang w:val="en-US"/>
        </w:rPr>
        <w:t>NAME OF STUDENT-</w:t>
      </w:r>
    </w:p>
    <w:p w:rsidR="007D63A8" w:rsidRPr="003306D0" w:rsidRDefault="007D63A8" w:rsidP="007D63A8">
      <w:pPr>
        <w:rPr>
          <w:rFonts w:ascii="Times New Roman" w:hAnsi="Times New Roman" w:cs="Times New Roman"/>
          <w:sz w:val="24"/>
          <w:szCs w:val="24"/>
          <w:lang w:val="en-US"/>
        </w:rPr>
      </w:pPr>
      <w:r w:rsidRPr="003306D0">
        <w:rPr>
          <w:rFonts w:ascii="Times New Roman" w:hAnsi="Times New Roman" w:cs="Times New Roman"/>
          <w:sz w:val="24"/>
          <w:szCs w:val="24"/>
          <w:lang w:val="en-US"/>
        </w:rPr>
        <w:t>CLASS AND SECTION-</w:t>
      </w:r>
    </w:p>
    <w:p w:rsidR="007D63A8" w:rsidRPr="003306D0" w:rsidRDefault="007D63A8" w:rsidP="007D63A8">
      <w:pPr>
        <w:rPr>
          <w:rFonts w:ascii="Times New Roman" w:hAnsi="Times New Roman" w:cs="Times New Roman"/>
          <w:sz w:val="24"/>
          <w:szCs w:val="24"/>
          <w:lang w:val="en-US"/>
        </w:rPr>
      </w:pPr>
      <w:r w:rsidRPr="003306D0">
        <w:rPr>
          <w:rFonts w:ascii="Times New Roman" w:hAnsi="Times New Roman" w:cs="Times New Roman"/>
          <w:sz w:val="24"/>
          <w:szCs w:val="24"/>
          <w:lang w:val="en-US"/>
        </w:rPr>
        <w:t>WHAT IS YOUR GOAL IN LIFE?________________________________</w:t>
      </w:r>
    </w:p>
    <w:p w:rsidR="007D63A8" w:rsidRPr="003306D0" w:rsidRDefault="007D63A8" w:rsidP="006C14C9">
      <w:pPr>
        <w:pStyle w:val="ListParagraph"/>
        <w:numPr>
          <w:ilvl w:val="0"/>
          <w:numId w:val="12"/>
        </w:numPr>
        <w:rPr>
          <w:rFonts w:ascii="Times New Roman" w:hAnsi="Times New Roman" w:cs="Times New Roman"/>
          <w:sz w:val="24"/>
          <w:szCs w:val="24"/>
        </w:rPr>
      </w:pPr>
      <w:r w:rsidRPr="003306D0">
        <w:rPr>
          <w:rFonts w:ascii="Times New Roman" w:hAnsi="Times New Roman" w:cs="Times New Roman"/>
          <w:sz w:val="24"/>
          <w:szCs w:val="24"/>
        </w:rPr>
        <w:t>STRENGTHS-</w:t>
      </w:r>
    </w:p>
    <w:p w:rsidR="007D63A8" w:rsidRPr="003306D0" w:rsidRDefault="007D63A8" w:rsidP="006C14C9">
      <w:pPr>
        <w:pStyle w:val="ListParagraph"/>
        <w:numPr>
          <w:ilvl w:val="0"/>
          <w:numId w:val="13"/>
        </w:numPr>
        <w:rPr>
          <w:rFonts w:ascii="Times New Roman" w:hAnsi="Times New Roman" w:cs="Times New Roman"/>
          <w:sz w:val="24"/>
          <w:szCs w:val="24"/>
        </w:rPr>
      </w:pPr>
      <w:r w:rsidRPr="003306D0">
        <w:rPr>
          <w:rFonts w:ascii="Times New Roman" w:hAnsi="Times New Roman" w:cs="Times New Roman"/>
          <w:sz w:val="24"/>
          <w:szCs w:val="24"/>
        </w:rPr>
        <w:t>List the things you are good at-</w:t>
      </w:r>
    </w:p>
    <w:p w:rsidR="007D63A8" w:rsidRPr="003306D0" w:rsidRDefault="007D63A8" w:rsidP="006C14C9">
      <w:pPr>
        <w:pStyle w:val="ListParagraph"/>
        <w:numPr>
          <w:ilvl w:val="0"/>
          <w:numId w:val="13"/>
        </w:numPr>
        <w:rPr>
          <w:rFonts w:ascii="Times New Roman" w:hAnsi="Times New Roman" w:cs="Times New Roman"/>
          <w:sz w:val="24"/>
          <w:szCs w:val="24"/>
        </w:rPr>
      </w:pPr>
      <w:r w:rsidRPr="003306D0">
        <w:rPr>
          <w:rFonts w:ascii="Times New Roman" w:hAnsi="Times New Roman" w:cs="Times New Roman"/>
          <w:sz w:val="24"/>
          <w:szCs w:val="24"/>
        </w:rPr>
        <w:t>Identify things that  help you when you have a problem-</w:t>
      </w:r>
    </w:p>
    <w:p w:rsidR="007D63A8" w:rsidRPr="003306D0" w:rsidRDefault="007D63A8" w:rsidP="006C14C9">
      <w:pPr>
        <w:pStyle w:val="ListParagraph"/>
        <w:numPr>
          <w:ilvl w:val="0"/>
          <w:numId w:val="13"/>
        </w:numPr>
        <w:rPr>
          <w:rFonts w:ascii="Times New Roman" w:hAnsi="Times New Roman" w:cs="Times New Roman"/>
          <w:sz w:val="24"/>
          <w:szCs w:val="24"/>
        </w:rPr>
      </w:pPr>
      <w:r w:rsidRPr="003306D0">
        <w:rPr>
          <w:rFonts w:ascii="Times New Roman" w:hAnsi="Times New Roman" w:cs="Times New Roman"/>
          <w:sz w:val="24"/>
          <w:szCs w:val="24"/>
        </w:rPr>
        <w:t>Mention the ways in which you stand out from the crowd-</w:t>
      </w:r>
    </w:p>
    <w:p w:rsidR="007D63A8" w:rsidRPr="003306D0" w:rsidRDefault="007D63A8" w:rsidP="006C14C9">
      <w:pPr>
        <w:pStyle w:val="ListParagraph"/>
        <w:numPr>
          <w:ilvl w:val="0"/>
          <w:numId w:val="13"/>
        </w:numPr>
        <w:rPr>
          <w:rFonts w:ascii="Times New Roman" w:hAnsi="Times New Roman" w:cs="Times New Roman"/>
          <w:sz w:val="24"/>
          <w:szCs w:val="24"/>
        </w:rPr>
      </w:pPr>
      <w:r w:rsidRPr="003306D0">
        <w:rPr>
          <w:rFonts w:ascii="Times New Roman" w:hAnsi="Times New Roman" w:cs="Times New Roman"/>
          <w:sz w:val="24"/>
          <w:szCs w:val="24"/>
        </w:rPr>
        <w:t>Mention your academic performance in the past three years-</w:t>
      </w:r>
    </w:p>
    <w:p w:rsidR="007D63A8" w:rsidRPr="003306D0" w:rsidRDefault="007D63A8" w:rsidP="007D63A8">
      <w:pPr>
        <w:pStyle w:val="ListParagraph"/>
        <w:ind w:left="1080"/>
        <w:rPr>
          <w:rFonts w:ascii="Times New Roman" w:hAnsi="Times New Roman" w:cs="Times New Roman"/>
          <w:sz w:val="24"/>
          <w:szCs w:val="24"/>
        </w:rPr>
      </w:pPr>
    </w:p>
    <w:p w:rsidR="007D63A8" w:rsidRPr="003306D0" w:rsidRDefault="007D63A8" w:rsidP="006C14C9">
      <w:pPr>
        <w:pStyle w:val="ListParagraph"/>
        <w:numPr>
          <w:ilvl w:val="0"/>
          <w:numId w:val="12"/>
        </w:numPr>
        <w:rPr>
          <w:rFonts w:ascii="Times New Roman" w:hAnsi="Times New Roman" w:cs="Times New Roman"/>
          <w:sz w:val="24"/>
          <w:szCs w:val="24"/>
        </w:rPr>
      </w:pPr>
      <w:r w:rsidRPr="003306D0">
        <w:rPr>
          <w:rFonts w:ascii="Times New Roman" w:hAnsi="Times New Roman" w:cs="Times New Roman"/>
          <w:sz w:val="24"/>
          <w:szCs w:val="24"/>
        </w:rPr>
        <w:t>WEAKNESSES-</w:t>
      </w:r>
    </w:p>
    <w:p w:rsidR="007D63A8" w:rsidRPr="003306D0" w:rsidRDefault="007D63A8" w:rsidP="006C14C9">
      <w:pPr>
        <w:pStyle w:val="ListParagraph"/>
        <w:numPr>
          <w:ilvl w:val="0"/>
          <w:numId w:val="14"/>
        </w:numPr>
        <w:rPr>
          <w:rFonts w:ascii="Times New Roman" w:hAnsi="Times New Roman" w:cs="Times New Roman"/>
          <w:sz w:val="24"/>
          <w:szCs w:val="24"/>
        </w:rPr>
      </w:pPr>
      <w:r w:rsidRPr="003306D0">
        <w:rPr>
          <w:rFonts w:ascii="Times New Roman" w:hAnsi="Times New Roman" w:cs="Times New Roman"/>
          <w:sz w:val="24"/>
          <w:szCs w:val="24"/>
        </w:rPr>
        <w:t>Note the areas where there is scope for improvement in your personality and life-</w:t>
      </w:r>
    </w:p>
    <w:p w:rsidR="007D63A8" w:rsidRPr="003306D0" w:rsidRDefault="007D63A8" w:rsidP="006C14C9">
      <w:pPr>
        <w:pStyle w:val="ListParagraph"/>
        <w:numPr>
          <w:ilvl w:val="0"/>
          <w:numId w:val="14"/>
        </w:numPr>
        <w:rPr>
          <w:rFonts w:ascii="Times New Roman" w:hAnsi="Times New Roman" w:cs="Times New Roman"/>
          <w:sz w:val="24"/>
          <w:szCs w:val="24"/>
        </w:rPr>
      </w:pPr>
      <w:r w:rsidRPr="003306D0">
        <w:rPr>
          <w:rFonts w:ascii="Times New Roman" w:hAnsi="Times New Roman" w:cs="Times New Roman"/>
          <w:sz w:val="24"/>
          <w:szCs w:val="24"/>
        </w:rPr>
        <w:t>Which area will you take up now for improvement and make it your strength-</w:t>
      </w:r>
    </w:p>
    <w:p w:rsidR="007D63A8" w:rsidRPr="003306D0" w:rsidRDefault="007D63A8" w:rsidP="006C14C9">
      <w:pPr>
        <w:pStyle w:val="ListParagraph"/>
        <w:numPr>
          <w:ilvl w:val="0"/>
          <w:numId w:val="14"/>
        </w:numPr>
        <w:rPr>
          <w:rFonts w:ascii="Times New Roman" w:hAnsi="Times New Roman" w:cs="Times New Roman"/>
          <w:sz w:val="24"/>
          <w:szCs w:val="24"/>
        </w:rPr>
      </w:pPr>
      <w:r w:rsidRPr="003306D0">
        <w:rPr>
          <w:rFonts w:ascii="Times New Roman" w:hAnsi="Times New Roman" w:cs="Times New Roman"/>
          <w:sz w:val="24"/>
          <w:szCs w:val="24"/>
        </w:rPr>
        <w:t>Which area of academics will you focus to improve your academic performance this year?</w:t>
      </w:r>
    </w:p>
    <w:p w:rsidR="007D63A8" w:rsidRPr="003306D0" w:rsidRDefault="007D63A8" w:rsidP="007D63A8">
      <w:pPr>
        <w:pStyle w:val="ListParagraph"/>
        <w:rPr>
          <w:rFonts w:ascii="Times New Roman" w:hAnsi="Times New Roman" w:cs="Times New Roman"/>
          <w:sz w:val="24"/>
          <w:szCs w:val="24"/>
        </w:rPr>
      </w:pPr>
    </w:p>
    <w:p w:rsidR="007D63A8" w:rsidRPr="003306D0" w:rsidRDefault="007D63A8" w:rsidP="006C14C9">
      <w:pPr>
        <w:pStyle w:val="ListParagraph"/>
        <w:numPr>
          <w:ilvl w:val="0"/>
          <w:numId w:val="12"/>
        </w:numPr>
        <w:rPr>
          <w:rFonts w:ascii="Times New Roman" w:hAnsi="Times New Roman" w:cs="Times New Roman"/>
          <w:sz w:val="24"/>
          <w:szCs w:val="24"/>
        </w:rPr>
      </w:pPr>
      <w:r w:rsidRPr="003306D0">
        <w:rPr>
          <w:rFonts w:ascii="Times New Roman" w:hAnsi="Times New Roman" w:cs="Times New Roman"/>
          <w:sz w:val="24"/>
          <w:szCs w:val="24"/>
        </w:rPr>
        <w:t>OPPORTUNITIES-</w:t>
      </w:r>
    </w:p>
    <w:p w:rsidR="007D63A8" w:rsidRPr="003306D0" w:rsidRDefault="007D63A8" w:rsidP="006C14C9">
      <w:pPr>
        <w:pStyle w:val="ListParagraph"/>
        <w:numPr>
          <w:ilvl w:val="0"/>
          <w:numId w:val="15"/>
        </w:numPr>
        <w:rPr>
          <w:rFonts w:ascii="Times New Roman" w:hAnsi="Times New Roman" w:cs="Times New Roman"/>
          <w:sz w:val="24"/>
          <w:szCs w:val="24"/>
        </w:rPr>
      </w:pPr>
      <w:r w:rsidRPr="003306D0">
        <w:rPr>
          <w:rFonts w:ascii="Times New Roman" w:hAnsi="Times New Roman" w:cs="Times New Roman"/>
          <w:sz w:val="24"/>
          <w:szCs w:val="24"/>
        </w:rPr>
        <w:t>After knowing your weaknesses and strengths now you mention the fields where you can excel. Mention all the areas where you have opportunities to excel-</w:t>
      </w:r>
    </w:p>
    <w:p w:rsidR="007D63A8" w:rsidRPr="003306D0" w:rsidRDefault="007D63A8" w:rsidP="006C14C9">
      <w:pPr>
        <w:pStyle w:val="ListParagraph"/>
        <w:numPr>
          <w:ilvl w:val="0"/>
          <w:numId w:val="15"/>
        </w:numPr>
        <w:rPr>
          <w:rFonts w:ascii="Times New Roman" w:hAnsi="Times New Roman" w:cs="Times New Roman"/>
          <w:sz w:val="24"/>
          <w:szCs w:val="24"/>
        </w:rPr>
      </w:pPr>
      <w:r w:rsidRPr="003306D0">
        <w:rPr>
          <w:rFonts w:ascii="Times New Roman" w:hAnsi="Times New Roman" w:cs="Times New Roman"/>
          <w:sz w:val="24"/>
          <w:szCs w:val="24"/>
        </w:rPr>
        <w:t>Shortlist the activities / areas as per your interest, strengths and weaknesses. List as many activities as you can achieve.</w:t>
      </w:r>
    </w:p>
    <w:p w:rsidR="007D63A8" w:rsidRPr="003306D0" w:rsidRDefault="007D63A8" w:rsidP="006C14C9">
      <w:pPr>
        <w:pStyle w:val="ListParagraph"/>
        <w:numPr>
          <w:ilvl w:val="0"/>
          <w:numId w:val="15"/>
        </w:numPr>
        <w:rPr>
          <w:rFonts w:ascii="Times New Roman" w:hAnsi="Times New Roman" w:cs="Times New Roman"/>
          <w:sz w:val="24"/>
          <w:szCs w:val="24"/>
        </w:rPr>
      </w:pPr>
      <w:r w:rsidRPr="003306D0">
        <w:rPr>
          <w:rFonts w:ascii="Times New Roman" w:hAnsi="Times New Roman" w:cs="Times New Roman"/>
          <w:sz w:val="24"/>
          <w:szCs w:val="24"/>
        </w:rPr>
        <w:t>Search if these opportunities are in the neighborhood and  then  get started-</w:t>
      </w:r>
    </w:p>
    <w:p w:rsidR="007D63A8" w:rsidRPr="003306D0" w:rsidRDefault="007D63A8" w:rsidP="007D63A8">
      <w:pPr>
        <w:pStyle w:val="ListParagraph"/>
        <w:ind w:left="1080"/>
        <w:rPr>
          <w:rFonts w:ascii="Times New Roman" w:hAnsi="Times New Roman" w:cs="Times New Roman"/>
          <w:sz w:val="24"/>
          <w:szCs w:val="24"/>
        </w:rPr>
      </w:pPr>
    </w:p>
    <w:p w:rsidR="007D63A8" w:rsidRPr="003306D0" w:rsidRDefault="007D63A8" w:rsidP="006C14C9">
      <w:pPr>
        <w:pStyle w:val="ListParagraph"/>
        <w:numPr>
          <w:ilvl w:val="0"/>
          <w:numId w:val="12"/>
        </w:numPr>
        <w:rPr>
          <w:rFonts w:ascii="Times New Roman" w:hAnsi="Times New Roman" w:cs="Times New Roman"/>
          <w:sz w:val="24"/>
          <w:szCs w:val="24"/>
        </w:rPr>
      </w:pPr>
      <w:r w:rsidRPr="003306D0">
        <w:rPr>
          <w:rFonts w:ascii="Times New Roman" w:hAnsi="Times New Roman" w:cs="Times New Roman"/>
          <w:sz w:val="24"/>
          <w:szCs w:val="24"/>
        </w:rPr>
        <w:t>THREATS-</w:t>
      </w:r>
    </w:p>
    <w:p w:rsidR="007D63A8" w:rsidRPr="003306D0" w:rsidRDefault="007D63A8" w:rsidP="006C14C9">
      <w:pPr>
        <w:pStyle w:val="ListParagraph"/>
        <w:numPr>
          <w:ilvl w:val="0"/>
          <w:numId w:val="16"/>
        </w:numPr>
        <w:rPr>
          <w:rFonts w:ascii="Times New Roman" w:hAnsi="Times New Roman" w:cs="Times New Roman"/>
          <w:sz w:val="24"/>
          <w:szCs w:val="24"/>
        </w:rPr>
      </w:pPr>
      <w:r w:rsidRPr="003306D0">
        <w:rPr>
          <w:rFonts w:ascii="Times New Roman" w:hAnsi="Times New Roman" w:cs="Times New Roman"/>
          <w:sz w:val="24"/>
          <w:szCs w:val="24"/>
        </w:rPr>
        <w:t>List the things that would go wrong while you are  trying to achieve your goals –</w:t>
      </w:r>
    </w:p>
    <w:p w:rsidR="007D63A8" w:rsidRPr="003306D0" w:rsidRDefault="007D63A8" w:rsidP="006C14C9">
      <w:pPr>
        <w:pStyle w:val="ListParagraph"/>
        <w:numPr>
          <w:ilvl w:val="0"/>
          <w:numId w:val="16"/>
        </w:numPr>
        <w:rPr>
          <w:rFonts w:ascii="Times New Roman" w:hAnsi="Times New Roman" w:cs="Times New Roman"/>
          <w:sz w:val="24"/>
          <w:szCs w:val="24"/>
        </w:rPr>
      </w:pPr>
      <w:r w:rsidRPr="003306D0">
        <w:rPr>
          <w:rFonts w:ascii="Times New Roman" w:hAnsi="Times New Roman" w:cs="Times New Roman"/>
          <w:sz w:val="24"/>
          <w:szCs w:val="24"/>
        </w:rPr>
        <w:t>What are your fears / what scares you-</w:t>
      </w:r>
    </w:p>
    <w:p w:rsidR="007D63A8" w:rsidRPr="003306D0" w:rsidRDefault="007D63A8" w:rsidP="006C14C9">
      <w:pPr>
        <w:pStyle w:val="ListParagraph"/>
        <w:numPr>
          <w:ilvl w:val="0"/>
          <w:numId w:val="16"/>
        </w:numPr>
        <w:rPr>
          <w:rFonts w:ascii="Times New Roman" w:hAnsi="Times New Roman" w:cs="Times New Roman"/>
          <w:sz w:val="24"/>
          <w:szCs w:val="24"/>
        </w:rPr>
      </w:pPr>
      <w:r w:rsidRPr="003306D0">
        <w:rPr>
          <w:rFonts w:ascii="Times New Roman" w:hAnsi="Times New Roman" w:cs="Times New Roman"/>
          <w:sz w:val="24"/>
          <w:szCs w:val="24"/>
        </w:rPr>
        <w:t>What are the demotivating factors for you-</w:t>
      </w:r>
    </w:p>
    <w:p w:rsidR="007D63A8" w:rsidRPr="003306D0" w:rsidRDefault="007D63A8" w:rsidP="006C14C9">
      <w:pPr>
        <w:pStyle w:val="ListParagraph"/>
        <w:numPr>
          <w:ilvl w:val="0"/>
          <w:numId w:val="16"/>
        </w:numPr>
        <w:rPr>
          <w:rFonts w:ascii="Times New Roman" w:hAnsi="Times New Roman" w:cs="Times New Roman"/>
          <w:sz w:val="24"/>
          <w:szCs w:val="24"/>
        </w:rPr>
      </w:pPr>
      <w:r w:rsidRPr="003306D0">
        <w:rPr>
          <w:rFonts w:ascii="Times New Roman" w:hAnsi="Times New Roman" w:cs="Times New Roman"/>
          <w:sz w:val="24"/>
          <w:szCs w:val="24"/>
        </w:rPr>
        <w:t>How do you think you can overcome your fears-</w:t>
      </w:r>
    </w:p>
    <w:p w:rsidR="007D63A8" w:rsidRPr="003306D0" w:rsidRDefault="007D63A8" w:rsidP="007D63A8">
      <w:pPr>
        <w:pStyle w:val="ListParagraph"/>
        <w:ind w:left="1080"/>
        <w:rPr>
          <w:rFonts w:ascii="Times New Roman" w:hAnsi="Times New Roman" w:cs="Times New Roman"/>
          <w:sz w:val="24"/>
          <w:szCs w:val="24"/>
        </w:rPr>
      </w:pPr>
    </w:p>
    <w:p w:rsidR="007D63A8" w:rsidRDefault="007D63A8" w:rsidP="007D63A8">
      <w:pPr>
        <w:pStyle w:val="ListParagraph"/>
        <w:ind w:left="1080"/>
        <w:rPr>
          <w:rFonts w:ascii="Times New Roman" w:hAnsi="Times New Roman" w:cs="Times New Roman"/>
          <w:sz w:val="24"/>
          <w:szCs w:val="24"/>
        </w:rPr>
      </w:pPr>
      <w:r w:rsidRPr="003306D0">
        <w:rPr>
          <w:rFonts w:ascii="Times New Roman" w:hAnsi="Times New Roman" w:cs="Times New Roman"/>
          <w:sz w:val="24"/>
          <w:szCs w:val="24"/>
        </w:rPr>
        <w:t xml:space="preserve">CONCLUSION- Now we have done the SWOT analysis. You know your goal and where you stand currently. So decide what to prioritize. Write down your road map to achieve your goal. You can seek help of your elders in this process. </w:t>
      </w:r>
    </w:p>
    <w:p w:rsidR="007D63A8" w:rsidRDefault="007D63A8" w:rsidP="007D63A8">
      <w:pPr>
        <w:pStyle w:val="ListParagraph"/>
        <w:ind w:left="1080"/>
        <w:rPr>
          <w:rFonts w:ascii="Times New Roman" w:hAnsi="Times New Roman" w:cs="Times New Roman"/>
          <w:sz w:val="24"/>
          <w:szCs w:val="24"/>
        </w:rPr>
      </w:pPr>
    </w:p>
    <w:p w:rsidR="007D63A8" w:rsidRDefault="007D63A8" w:rsidP="007D63A8">
      <w:pPr>
        <w:pStyle w:val="ListParagraph"/>
        <w:ind w:left="1080"/>
        <w:rPr>
          <w:rFonts w:ascii="Times New Roman" w:hAnsi="Times New Roman" w:cs="Times New Roman"/>
          <w:sz w:val="24"/>
          <w:szCs w:val="24"/>
        </w:rPr>
      </w:pPr>
    </w:p>
    <w:p w:rsidR="007D63A8" w:rsidRDefault="007D63A8" w:rsidP="007D63A8">
      <w:pPr>
        <w:pStyle w:val="ListParagraph"/>
        <w:ind w:left="1080"/>
        <w:rPr>
          <w:rFonts w:ascii="Times New Roman" w:hAnsi="Times New Roman" w:cs="Times New Roman"/>
          <w:sz w:val="24"/>
          <w:szCs w:val="24"/>
        </w:rPr>
      </w:pPr>
    </w:p>
    <w:p w:rsidR="007D63A8" w:rsidRDefault="007D63A8" w:rsidP="007D63A8">
      <w:pPr>
        <w:pStyle w:val="ListParagraph"/>
        <w:ind w:left="1080"/>
        <w:rPr>
          <w:rFonts w:ascii="Times New Roman" w:hAnsi="Times New Roman" w:cs="Times New Roman"/>
          <w:sz w:val="24"/>
          <w:szCs w:val="24"/>
        </w:rPr>
      </w:pPr>
    </w:p>
    <w:p w:rsidR="007D63A8" w:rsidRDefault="007D63A8" w:rsidP="007D63A8">
      <w:pPr>
        <w:pStyle w:val="ListParagraph"/>
        <w:ind w:left="1080"/>
        <w:rPr>
          <w:rFonts w:ascii="Times New Roman" w:hAnsi="Times New Roman" w:cs="Times New Roman"/>
          <w:sz w:val="24"/>
          <w:szCs w:val="24"/>
        </w:rPr>
      </w:pPr>
    </w:p>
    <w:p w:rsidR="007D63A8" w:rsidRDefault="007D63A8" w:rsidP="007D63A8">
      <w:pPr>
        <w:pStyle w:val="ListParagraph"/>
        <w:ind w:left="1080"/>
        <w:rPr>
          <w:rFonts w:ascii="Times New Roman" w:hAnsi="Times New Roman" w:cs="Times New Roman"/>
          <w:sz w:val="24"/>
          <w:szCs w:val="24"/>
        </w:rPr>
      </w:pPr>
    </w:p>
    <w:tbl>
      <w:tblPr>
        <w:tblW w:w="18910" w:type="dxa"/>
        <w:tblInd w:w="87" w:type="dxa"/>
        <w:tblLook w:val="04A0" w:firstRow="1" w:lastRow="0" w:firstColumn="1" w:lastColumn="0" w:noHBand="0" w:noVBand="1"/>
      </w:tblPr>
      <w:tblGrid>
        <w:gridCol w:w="3121"/>
        <w:gridCol w:w="2032"/>
        <w:gridCol w:w="1418"/>
        <w:gridCol w:w="2684"/>
        <w:gridCol w:w="514"/>
        <w:gridCol w:w="3180"/>
        <w:gridCol w:w="1083"/>
        <w:gridCol w:w="3102"/>
        <w:gridCol w:w="1764"/>
        <w:gridCol w:w="12"/>
      </w:tblGrid>
      <w:tr w:rsidR="007D63A8" w:rsidRPr="003E3D00" w:rsidTr="003A6FC4">
        <w:trPr>
          <w:trHeight w:val="593"/>
        </w:trPr>
        <w:tc>
          <w:tcPr>
            <w:tcW w:w="18910" w:type="dxa"/>
            <w:gridSpan w:val="10"/>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7D63A8" w:rsidRPr="009D05F4" w:rsidRDefault="007D63A8" w:rsidP="0034726E">
            <w:pPr>
              <w:spacing w:after="0" w:line="240" w:lineRule="auto"/>
              <w:jc w:val="center"/>
              <w:rPr>
                <w:rFonts w:ascii="Times New Roman" w:hAnsi="Times New Roman" w:cs="Times New Roman"/>
                <w:b/>
                <w:bCs/>
                <w:color w:val="C00000"/>
                <w:sz w:val="48"/>
                <w:szCs w:val="48"/>
                <w:lang w:val="en-US" w:bidi="hi-IN"/>
              </w:rPr>
            </w:pPr>
            <w:bookmarkStart w:id="14" w:name="RANGE!A2:E8"/>
            <w:bookmarkEnd w:id="14"/>
            <w:r w:rsidRPr="009D05F4">
              <w:rPr>
                <w:rFonts w:ascii="Times New Roman" w:hAnsi="Times New Roman" w:cs="Times New Roman"/>
                <w:b/>
                <w:bCs/>
                <w:color w:val="C00000"/>
                <w:sz w:val="48"/>
                <w:szCs w:val="48"/>
                <w:lang w:val="en-US" w:bidi="hi-IN"/>
              </w:rPr>
              <w:t>Biology LESSON PLAN      CLASS XI</w:t>
            </w:r>
          </w:p>
        </w:tc>
      </w:tr>
      <w:tr w:rsidR="007D63A8" w:rsidRPr="003E3D00" w:rsidTr="003A6FC4">
        <w:trPr>
          <w:trHeight w:val="287"/>
        </w:trPr>
        <w:tc>
          <w:tcPr>
            <w:tcW w:w="5153" w:type="dxa"/>
            <w:gridSpan w:val="2"/>
            <w:tcBorders>
              <w:top w:val="nil"/>
              <w:left w:val="single" w:sz="4" w:space="0" w:color="auto"/>
              <w:bottom w:val="single" w:sz="4" w:space="0" w:color="auto"/>
              <w:right w:val="single" w:sz="4" w:space="0" w:color="auto"/>
            </w:tcBorders>
            <w:shd w:val="clear" w:color="000000" w:fill="E7E6E6"/>
            <w:noWrap/>
            <w:vAlign w:val="bottom"/>
            <w:hideMark/>
          </w:tcPr>
          <w:p w:rsidR="007D63A8" w:rsidRPr="009D05F4" w:rsidRDefault="007D63A8" w:rsidP="0034726E">
            <w:pPr>
              <w:spacing w:after="0" w:line="240" w:lineRule="auto"/>
              <w:rPr>
                <w:rFonts w:ascii="Times New Roman" w:hAnsi="Times New Roman" w:cs="Times New Roman"/>
                <w:color w:val="000000"/>
                <w:lang w:val="en-US" w:bidi="hi-IN"/>
              </w:rPr>
            </w:pPr>
            <w:r w:rsidRPr="009D05F4">
              <w:rPr>
                <w:rFonts w:ascii="Times New Roman" w:hAnsi="Times New Roman" w:cs="Times New Roman"/>
                <w:color w:val="000000"/>
                <w:lang w:val="en-US" w:bidi="hi-IN"/>
              </w:rPr>
              <w:t>Topic/Lesson</w:t>
            </w:r>
          </w:p>
        </w:tc>
        <w:tc>
          <w:tcPr>
            <w:tcW w:w="13757" w:type="dxa"/>
            <w:gridSpan w:val="8"/>
            <w:tcBorders>
              <w:top w:val="single" w:sz="4" w:space="0" w:color="auto"/>
              <w:left w:val="nil"/>
              <w:bottom w:val="single" w:sz="4" w:space="0" w:color="auto"/>
              <w:right w:val="single" w:sz="4" w:space="0" w:color="000000"/>
            </w:tcBorders>
            <w:shd w:val="clear" w:color="000000" w:fill="E7E6E6"/>
            <w:noWrap/>
            <w:vAlign w:val="bottom"/>
            <w:hideMark/>
          </w:tcPr>
          <w:p w:rsidR="007D63A8" w:rsidRPr="009D05F4" w:rsidRDefault="007D63A8" w:rsidP="0034726E">
            <w:pPr>
              <w:spacing w:after="0" w:line="240" w:lineRule="auto"/>
              <w:rPr>
                <w:rFonts w:ascii="Times New Roman" w:hAnsi="Times New Roman" w:cs="Times New Roman"/>
                <w:lang w:val="en-US" w:bidi="hi-IN"/>
              </w:rPr>
            </w:pPr>
            <w:r w:rsidRPr="009D05F4">
              <w:rPr>
                <w:rFonts w:ascii="Times New Roman" w:hAnsi="Times New Roman" w:cs="Times New Roman"/>
                <w:lang w:val="en-US" w:bidi="hi-IN"/>
              </w:rPr>
              <w:t>1. THE LIVING WORLD , 2. BIOLOGICAL CLASSIFICATION, 3. PLANT KINGDOM</w:t>
            </w:r>
          </w:p>
        </w:tc>
      </w:tr>
      <w:tr w:rsidR="007D63A8" w:rsidRPr="003E3D00" w:rsidTr="003A6FC4">
        <w:trPr>
          <w:trHeight w:val="287"/>
        </w:trPr>
        <w:tc>
          <w:tcPr>
            <w:tcW w:w="5153" w:type="dxa"/>
            <w:gridSpan w:val="2"/>
            <w:tcBorders>
              <w:top w:val="nil"/>
              <w:left w:val="single" w:sz="4" w:space="0" w:color="auto"/>
              <w:bottom w:val="single" w:sz="4" w:space="0" w:color="auto"/>
              <w:right w:val="single" w:sz="4" w:space="0" w:color="auto"/>
            </w:tcBorders>
            <w:shd w:val="clear" w:color="000000" w:fill="E7E6E6"/>
            <w:noWrap/>
            <w:vAlign w:val="bottom"/>
            <w:hideMark/>
          </w:tcPr>
          <w:p w:rsidR="007D63A8" w:rsidRPr="009D05F4" w:rsidRDefault="007D63A8" w:rsidP="0034726E">
            <w:pPr>
              <w:spacing w:after="0" w:line="240" w:lineRule="auto"/>
              <w:rPr>
                <w:rFonts w:ascii="Times New Roman" w:hAnsi="Times New Roman" w:cs="Times New Roman"/>
                <w:color w:val="000000"/>
                <w:lang w:val="en-US" w:bidi="hi-IN"/>
              </w:rPr>
            </w:pPr>
            <w:r w:rsidRPr="009D05F4">
              <w:rPr>
                <w:rFonts w:ascii="Times New Roman" w:hAnsi="Times New Roman" w:cs="Times New Roman"/>
                <w:color w:val="000000"/>
                <w:lang w:val="en-US" w:bidi="hi-IN"/>
              </w:rPr>
              <w:t>Period Required</w:t>
            </w:r>
          </w:p>
        </w:tc>
        <w:tc>
          <w:tcPr>
            <w:tcW w:w="13757" w:type="dxa"/>
            <w:gridSpan w:val="8"/>
            <w:tcBorders>
              <w:top w:val="single" w:sz="4" w:space="0" w:color="auto"/>
              <w:left w:val="nil"/>
              <w:bottom w:val="single" w:sz="4" w:space="0" w:color="auto"/>
              <w:right w:val="single" w:sz="4" w:space="0" w:color="000000"/>
            </w:tcBorders>
            <w:shd w:val="clear" w:color="000000" w:fill="E7E6E6"/>
            <w:noWrap/>
            <w:vAlign w:val="bottom"/>
            <w:hideMark/>
          </w:tcPr>
          <w:p w:rsidR="007D63A8" w:rsidRPr="009D05F4" w:rsidRDefault="007D63A8" w:rsidP="0034726E">
            <w:pPr>
              <w:spacing w:after="0" w:line="240" w:lineRule="auto"/>
              <w:rPr>
                <w:rFonts w:ascii="Times New Roman" w:hAnsi="Times New Roman" w:cs="Times New Roman"/>
                <w:lang w:val="en-US" w:bidi="hi-IN"/>
              </w:rPr>
            </w:pPr>
            <w:r w:rsidRPr="009D05F4">
              <w:rPr>
                <w:rFonts w:ascii="Times New Roman" w:hAnsi="Times New Roman" w:cs="Times New Roman"/>
                <w:lang w:val="en-US" w:bidi="hi-IN"/>
              </w:rPr>
              <w:t>3+5+7</w:t>
            </w:r>
          </w:p>
        </w:tc>
      </w:tr>
      <w:tr w:rsidR="007D63A8" w:rsidRPr="003E3D00" w:rsidTr="003A6FC4">
        <w:trPr>
          <w:trHeight w:val="287"/>
        </w:trPr>
        <w:tc>
          <w:tcPr>
            <w:tcW w:w="5153" w:type="dxa"/>
            <w:gridSpan w:val="2"/>
            <w:tcBorders>
              <w:top w:val="nil"/>
              <w:left w:val="single" w:sz="4" w:space="0" w:color="auto"/>
              <w:bottom w:val="single" w:sz="4" w:space="0" w:color="auto"/>
              <w:right w:val="single" w:sz="4" w:space="0" w:color="auto"/>
            </w:tcBorders>
            <w:shd w:val="clear" w:color="000000" w:fill="E7E6E6"/>
            <w:noWrap/>
            <w:vAlign w:val="bottom"/>
            <w:hideMark/>
          </w:tcPr>
          <w:p w:rsidR="007D63A8" w:rsidRPr="009D05F4" w:rsidRDefault="007D63A8" w:rsidP="0034726E">
            <w:pPr>
              <w:spacing w:after="0" w:line="240" w:lineRule="auto"/>
              <w:rPr>
                <w:rFonts w:ascii="Times New Roman" w:hAnsi="Times New Roman" w:cs="Times New Roman"/>
                <w:color w:val="000000"/>
                <w:lang w:val="en-US" w:bidi="hi-IN"/>
              </w:rPr>
            </w:pPr>
            <w:r w:rsidRPr="009D05F4">
              <w:rPr>
                <w:rFonts w:ascii="Times New Roman" w:hAnsi="Times New Roman" w:cs="Times New Roman"/>
                <w:color w:val="000000"/>
                <w:lang w:val="en-US" w:bidi="hi-IN"/>
              </w:rPr>
              <w:t>Date of Commencement</w:t>
            </w:r>
          </w:p>
        </w:tc>
        <w:tc>
          <w:tcPr>
            <w:tcW w:w="13757" w:type="dxa"/>
            <w:gridSpan w:val="8"/>
            <w:tcBorders>
              <w:top w:val="single" w:sz="4" w:space="0" w:color="auto"/>
              <w:left w:val="nil"/>
              <w:bottom w:val="single" w:sz="4" w:space="0" w:color="auto"/>
              <w:right w:val="single" w:sz="4" w:space="0" w:color="000000"/>
            </w:tcBorders>
            <w:shd w:val="clear" w:color="000000" w:fill="E7E6E6"/>
            <w:noWrap/>
            <w:vAlign w:val="bottom"/>
            <w:hideMark/>
          </w:tcPr>
          <w:p w:rsidR="007D63A8" w:rsidRPr="009D05F4" w:rsidRDefault="007D63A8" w:rsidP="0034726E">
            <w:pPr>
              <w:spacing w:after="0" w:line="240" w:lineRule="auto"/>
              <w:rPr>
                <w:rFonts w:ascii="Times New Roman" w:hAnsi="Times New Roman" w:cs="Times New Roman"/>
                <w:lang w:val="en-US" w:bidi="hi-IN"/>
              </w:rPr>
            </w:pPr>
            <w:r w:rsidRPr="009D05F4">
              <w:rPr>
                <w:rFonts w:ascii="Times New Roman" w:hAnsi="Times New Roman" w:cs="Times New Roman"/>
                <w:lang w:val="en-US" w:bidi="hi-IN"/>
              </w:rPr>
              <w:t>20-07-21</w:t>
            </w:r>
          </w:p>
        </w:tc>
      </w:tr>
      <w:tr w:rsidR="007D63A8" w:rsidRPr="003E3D00" w:rsidTr="003A6FC4">
        <w:trPr>
          <w:trHeight w:val="287"/>
        </w:trPr>
        <w:tc>
          <w:tcPr>
            <w:tcW w:w="5153" w:type="dxa"/>
            <w:gridSpan w:val="2"/>
            <w:tcBorders>
              <w:top w:val="nil"/>
              <w:left w:val="single" w:sz="4" w:space="0" w:color="auto"/>
              <w:bottom w:val="single" w:sz="4" w:space="0" w:color="auto"/>
              <w:right w:val="single" w:sz="4" w:space="0" w:color="auto"/>
            </w:tcBorders>
            <w:shd w:val="clear" w:color="000000" w:fill="E7E6E6"/>
            <w:noWrap/>
            <w:vAlign w:val="bottom"/>
            <w:hideMark/>
          </w:tcPr>
          <w:p w:rsidR="007D63A8" w:rsidRPr="009D05F4" w:rsidRDefault="007D63A8" w:rsidP="0034726E">
            <w:pPr>
              <w:spacing w:after="0" w:line="240" w:lineRule="auto"/>
              <w:rPr>
                <w:rFonts w:ascii="Times New Roman" w:hAnsi="Times New Roman" w:cs="Times New Roman"/>
                <w:color w:val="000000"/>
                <w:lang w:val="en-US" w:bidi="hi-IN"/>
              </w:rPr>
            </w:pPr>
            <w:r w:rsidRPr="009D05F4">
              <w:rPr>
                <w:rFonts w:ascii="Times New Roman" w:hAnsi="Times New Roman" w:cs="Times New Roman"/>
                <w:color w:val="000000"/>
                <w:lang w:val="en-US" w:bidi="hi-IN"/>
              </w:rPr>
              <w:t xml:space="preserve"> Date of Completion</w:t>
            </w:r>
          </w:p>
        </w:tc>
        <w:tc>
          <w:tcPr>
            <w:tcW w:w="13757" w:type="dxa"/>
            <w:gridSpan w:val="8"/>
            <w:tcBorders>
              <w:top w:val="single" w:sz="4" w:space="0" w:color="auto"/>
              <w:left w:val="nil"/>
              <w:bottom w:val="single" w:sz="4" w:space="0" w:color="auto"/>
              <w:right w:val="single" w:sz="4" w:space="0" w:color="000000"/>
            </w:tcBorders>
            <w:shd w:val="clear" w:color="000000" w:fill="E7E6E6"/>
            <w:noWrap/>
            <w:vAlign w:val="bottom"/>
            <w:hideMark/>
          </w:tcPr>
          <w:p w:rsidR="007D63A8" w:rsidRPr="009D05F4" w:rsidRDefault="007D63A8" w:rsidP="0034726E">
            <w:pPr>
              <w:spacing w:after="0" w:line="240" w:lineRule="auto"/>
              <w:rPr>
                <w:rFonts w:ascii="Times New Roman" w:hAnsi="Times New Roman" w:cs="Times New Roman"/>
                <w:lang w:val="en-US" w:bidi="hi-IN"/>
              </w:rPr>
            </w:pPr>
            <w:r w:rsidRPr="009D05F4">
              <w:rPr>
                <w:rFonts w:ascii="Times New Roman" w:hAnsi="Times New Roman" w:cs="Times New Roman"/>
                <w:lang w:val="en-US" w:bidi="hi-IN"/>
              </w:rPr>
              <w:t>31-07-21</w:t>
            </w:r>
          </w:p>
        </w:tc>
      </w:tr>
      <w:tr w:rsidR="007D63A8" w:rsidRPr="003E3D00" w:rsidTr="003A6FC4">
        <w:trPr>
          <w:trHeight w:val="1232"/>
        </w:trPr>
        <w:tc>
          <w:tcPr>
            <w:tcW w:w="5153" w:type="dxa"/>
            <w:gridSpan w:val="2"/>
            <w:tcBorders>
              <w:top w:val="nil"/>
              <w:left w:val="single" w:sz="4" w:space="0" w:color="auto"/>
              <w:bottom w:val="single" w:sz="4" w:space="0" w:color="auto"/>
              <w:right w:val="single" w:sz="4" w:space="0" w:color="auto"/>
            </w:tcBorders>
            <w:shd w:val="clear" w:color="000000" w:fill="E2EFDA"/>
            <w:vAlign w:val="bottom"/>
            <w:hideMark/>
          </w:tcPr>
          <w:p w:rsidR="007D63A8" w:rsidRPr="009D05F4" w:rsidRDefault="007D63A8" w:rsidP="0034726E">
            <w:pPr>
              <w:spacing w:after="0" w:line="240" w:lineRule="auto"/>
              <w:rPr>
                <w:rFonts w:ascii="Times New Roman" w:hAnsi="Times New Roman" w:cs="Times New Roman"/>
                <w:b/>
                <w:bCs/>
                <w:color w:val="000000"/>
                <w:lang w:val="en-US" w:bidi="hi-IN"/>
              </w:rPr>
            </w:pPr>
            <w:r w:rsidRPr="009D05F4">
              <w:rPr>
                <w:rFonts w:ascii="Times New Roman" w:hAnsi="Times New Roman" w:cs="Times New Roman"/>
                <w:b/>
                <w:bCs/>
                <w:color w:val="000000"/>
                <w:lang w:val="en-US" w:bidi="hi-IN"/>
              </w:rPr>
              <w:t>Gist of Lesson</w:t>
            </w:r>
            <w:r w:rsidRPr="009D05F4">
              <w:rPr>
                <w:rFonts w:ascii="Times New Roman" w:hAnsi="Times New Roman" w:cs="Times New Roman"/>
                <w:b/>
                <w:bCs/>
                <w:color w:val="000000"/>
                <w:lang w:val="en-US" w:bidi="hi-IN"/>
              </w:rPr>
              <w:br/>
              <w:t xml:space="preserve"> Focused skills/Competencies</w:t>
            </w:r>
          </w:p>
        </w:tc>
        <w:tc>
          <w:tcPr>
            <w:tcW w:w="4102" w:type="dxa"/>
            <w:gridSpan w:val="2"/>
            <w:tcBorders>
              <w:top w:val="nil"/>
              <w:left w:val="nil"/>
              <w:bottom w:val="single" w:sz="4" w:space="0" w:color="auto"/>
              <w:right w:val="single" w:sz="4" w:space="0" w:color="auto"/>
            </w:tcBorders>
            <w:shd w:val="clear" w:color="000000" w:fill="E2EFDA"/>
            <w:vAlign w:val="bottom"/>
            <w:hideMark/>
          </w:tcPr>
          <w:p w:rsidR="007D63A8" w:rsidRPr="009D05F4" w:rsidRDefault="007D63A8" w:rsidP="0034726E">
            <w:pPr>
              <w:spacing w:after="0" w:line="240" w:lineRule="auto"/>
              <w:rPr>
                <w:rFonts w:ascii="Times New Roman" w:hAnsi="Times New Roman" w:cs="Times New Roman"/>
                <w:b/>
                <w:bCs/>
                <w:color w:val="000000"/>
                <w:lang w:val="en-US" w:bidi="hi-IN"/>
              </w:rPr>
            </w:pPr>
            <w:r w:rsidRPr="009D05F4">
              <w:rPr>
                <w:rFonts w:ascii="Times New Roman" w:hAnsi="Times New Roman" w:cs="Times New Roman"/>
                <w:b/>
                <w:bCs/>
                <w:color w:val="000000"/>
                <w:lang w:val="en-US" w:bidi="hi-IN"/>
              </w:rPr>
              <w:t>Targeted learning outcomes (TLO)</w:t>
            </w:r>
          </w:p>
        </w:tc>
        <w:tc>
          <w:tcPr>
            <w:tcW w:w="4777" w:type="dxa"/>
            <w:gridSpan w:val="3"/>
            <w:tcBorders>
              <w:top w:val="nil"/>
              <w:left w:val="nil"/>
              <w:bottom w:val="single" w:sz="4" w:space="0" w:color="auto"/>
              <w:right w:val="single" w:sz="4" w:space="0" w:color="auto"/>
            </w:tcBorders>
            <w:shd w:val="clear" w:color="000000" w:fill="E2EFDA"/>
            <w:vAlign w:val="bottom"/>
            <w:hideMark/>
          </w:tcPr>
          <w:p w:rsidR="007D63A8" w:rsidRPr="009D05F4" w:rsidRDefault="007D63A8" w:rsidP="0034726E">
            <w:pPr>
              <w:spacing w:after="0" w:line="240" w:lineRule="auto"/>
              <w:rPr>
                <w:rFonts w:ascii="Times New Roman" w:hAnsi="Times New Roman" w:cs="Times New Roman"/>
                <w:b/>
                <w:bCs/>
                <w:color w:val="000000"/>
                <w:lang w:val="en-US" w:bidi="hi-IN"/>
              </w:rPr>
            </w:pPr>
            <w:r w:rsidRPr="009D05F4">
              <w:rPr>
                <w:rFonts w:ascii="Times New Roman" w:hAnsi="Times New Roman" w:cs="Times New Roman"/>
                <w:b/>
                <w:bCs/>
                <w:color w:val="000000"/>
                <w:lang w:val="en-US" w:bidi="hi-IN"/>
              </w:rPr>
              <w:t>Teaching learning activities planned for achieving the TLO using suitable resources and classroom management  strategies</w:t>
            </w:r>
          </w:p>
        </w:tc>
        <w:tc>
          <w:tcPr>
            <w:tcW w:w="3102" w:type="dxa"/>
            <w:tcBorders>
              <w:top w:val="nil"/>
              <w:left w:val="nil"/>
              <w:bottom w:val="single" w:sz="4" w:space="0" w:color="auto"/>
              <w:right w:val="single" w:sz="4" w:space="0" w:color="auto"/>
            </w:tcBorders>
            <w:shd w:val="clear" w:color="000000" w:fill="E2EFDA"/>
            <w:vAlign w:val="bottom"/>
            <w:hideMark/>
          </w:tcPr>
          <w:p w:rsidR="007D63A8" w:rsidRPr="009D05F4" w:rsidRDefault="007D63A8" w:rsidP="0034726E">
            <w:pPr>
              <w:spacing w:after="0" w:line="240" w:lineRule="auto"/>
              <w:rPr>
                <w:rFonts w:ascii="Times New Roman" w:hAnsi="Times New Roman" w:cs="Times New Roman"/>
                <w:b/>
                <w:bCs/>
                <w:color w:val="000000"/>
                <w:lang w:val="en-US" w:bidi="hi-IN"/>
              </w:rPr>
            </w:pPr>
            <w:r w:rsidRPr="009D05F4">
              <w:rPr>
                <w:rFonts w:ascii="Times New Roman" w:hAnsi="Times New Roman" w:cs="Times New Roman"/>
                <w:b/>
                <w:bCs/>
                <w:color w:val="000000"/>
                <w:lang w:val="en-US" w:bidi="hi-IN"/>
              </w:rPr>
              <w:t>Assessment Strategies Planned</w:t>
            </w:r>
          </w:p>
        </w:tc>
        <w:tc>
          <w:tcPr>
            <w:tcW w:w="1776" w:type="dxa"/>
            <w:gridSpan w:val="2"/>
            <w:tcBorders>
              <w:top w:val="nil"/>
              <w:left w:val="nil"/>
              <w:bottom w:val="single" w:sz="4" w:space="0" w:color="auto"/>
              <w:right w:val="single" w:sz="4" w:space="0" w:color="auto"/>
            </w:tcBorders>
            <w:shd w:val="clear" w:color="000000" w:fill="E2EFDA"/>
            <w:vAlign w:val="bottom"/>
            <w:hideMark/>
          </w:tcPr>
          <w:p w:rsidR="007D63A8" w:rsidRPr="009D05F4" w:rsidRDefault="007D63A8" w:rsidP="0034726E">
            <w:pPr>
              <w:spacing w:after="0" w:line="240" w:lineRule="auto"/>
              <w:rPr>
                <w:rFonts w:ascii="Times New Roman" w:hAnsi="Times New Roman" w:cs="Times New Roman"/>
                <w:b/>
                <w:bCs/>
                <w:color w:val="000000"/>
                <w:lang w:val="en-US" w:bidi="hi-IN"/>
              </w:rPr>
            </w:pPr>
            <w:r w:rsidRPr="009D05F4">
              <w:rPr>
                <w:rFonts w:ascii="Times New Roman" w:hAnsi="Times New Roman" w:cs="Times New Roman"/>
                <w:b/>
                <w:bCs/>
                <w:color w:val="000000"/>
                <w:lang w:val="en-US" w:bidi="hi-IN"/>
              </w:rPr>
              <w:t>Co-relation with other subjects</w:t>
            </w:r>
          </w:p>
        </w:tc>
      </w:tr>
      <w:tr w:rsidR="007D63A8" w:rsidRPr="003E3D00" w:rsidTr="003A6FC4">
        <w:trPr>
          <w:trHeight w:val="1232"/>
        </w:trPr>
        <w:tc>
          <w:tcPr>
            <w:tcW w:w="5153" w:type="dxa"/>
            <w:gridSpan w:val="2"/>
            <w:tcBorders>
              <w:top w:val="nil"/>
              <w:left w:val="single" w:sz="4" w:space="0" w:color="auto"/>
              <w:bottom w:val="single" w:sz="4" w:space="0" w:color="auto"/>
              <w:right w:val="single" w:sz="4" w:space="0" w:color="auto"/>
            </w:tcBorders>
            <w:shd w:val="clear" w:color="auto" w:fill="FFF2CC"/>
            <w:vAlign w:val="bottom"/>
          </w:tcPr>
          <w:p w:rsidR="007D63A8" w:rsidRPr="00257C67" w:rsidRDefault="007D63A8" w:rsidP="0034726E">
            <w:pPr>
              <w:spacing w:after="0" w:line="276" w:lineRule="auto"/>
              <w:rPr>
                <w:rFonts w:ascii="Times New Roman" w:hAnsi="Times New Roman" w:cs="Times New Roman"/>
                <w:color w:val="000000"/>
                <w:sz w:val="24"/>
                <w:szCs w:val="24"/>
                <w:lang w:val="en-US" w:bidi="hi-IN"/>
              </w:rPr>
            </w:pPr>
            <w:r w:rsidRPr="009D05F4">
              <w:rPr>
                <w:rFonts w:ascii="Times New Roman" w:hAnsi="Times New Roman" w:cs="Times New Roman"/>
                <w:color w:val="000000"/>
                <w:sz w:val="24"/>
                <w:szCs w:val="24"/>
                <w:lang w:val="en-US" w:bidi="hi-IN"/>
              </w:rPr>
              <w:t xml:space="preserve">Lesson-1 : The living world                                          </w:t>
            </w:r>
            <w:r w:rsidRPr="009D05F4">
              <w:rPr>
                <w:rFonts w:ascii="Times New Roman" w:hAnsi="Times New Roman" w:cs="Times New Roman"/>
                <w:color w:val="000000"/>
                <w:sz w:val="24"/>
                <w:szCs w:val="24"/>
                <w:lang w:val="en-US" w:bidi="hi-IN"/>
              </w:rPr>
              <w:br/>
              <w:t xml:space="preserve">Being alive, </w:t>
            </w:r>
            <w:r w:rsidRPr="009D05F4">
              <w:rPr>
                <w:rFonts w:ascii="Times New Roman" w:hAnsi="Times New Roman" w:cs="Times New Roman"/>
                <w:color w:val="000000"/>
                <w:sz w:val="24"/>
                <w:szCs w:val="24"/>
                <w:lang w:val="en-US" w:bidi="hi-IN"/>
              </w:rPr>
              <w:br/>
              <w:t>characteristics of living organisms, respiration, metabolism, consciousness, response to stimuli, growth, reproduction,</w:t>
            </w:r>
            <w:r w:rsidRPr="009D05F4">
              <w:rPr>
                <w:rFonts w:ascii="Times New Roman" w:hAnsi="Times New Roman" w:cs="Times New Roman"/>
                <w:color w:val="000000"/>
                <w:sz w:val="24"/>
                <w:szCs w:val="24"/>
                <w:lang w:val="en-US" w:bidi="hi-IN"/>
              </w:rPr>
              <w:br/>
              <w:t>Diversity, nomenclature, Binomial nomenclature, species, genus, family, order, class , phylum, kingdom,</w:t>
            </w:r>
            <w:r w:rsidRPr="009D05F4">
              <w:rPr>
                <w:rFonts w:ascii="Times New Roman" w:hAnsi="Times New Roman" w:cs="Times New Roman"/>
                <w:color w:val="000000"/>
                <w:sz w:val="24"/>
                <w:szCs w:val="24"/>
                <w:lang w:val="en-US" w:bidi="hi-IN"/>
              </w:rPr>
              <w:br/>
              <w:t xml:space="preserve"> Hierarchy of classification, taxonomy, Taxonomic aids, zoological park, botanical garden, herbarium, museum, taxonomic key</w:t>
            </w:r>
            <w:r w:rsidRPr="009D05F4">
              <w:rPr>
                <w:rFonts w:ascii="Times New Roman" w:hAnsi="Times New Roman" w:cs="Times New Roman"/>
                <w:color w:val="000000"/>
                <w:sz w:val="24"/>
                <w:szCs w:val="24"/>
                <w:lang w:val="en-US" w:bidi="hi-IN"/>
              </w:rPr>
              <w:br/>
              <w:t xml:space="preserve">Lesson : Biological classification          </w:t>
            </w:r>
            <w:r w:rsidRPr="009D05F4">
              <w:rPr>
                <w:rFonts w:ascii="Times New Roman" w:hAnsi="Times New Roman" w:cs="Times New Roman"/>
                <w:color w:val="000000"/>
                <w:sz w:val="24"/>
                <w:szCs w:val="24"/>
                <w:lang w:val="en-US" w:bidi="hi-IN"/>
              </w:rPr>
              <w:br/>
              <w:t>Two kingdom classification, five kingdom classification,</w:t>
            </w:r>
            <w:r w:rsidRPr="009D05F4">
              <w:rPr>
                <w:rFonts w:ascii="Times New Roman" w:hAnsi="Times New Roman" w:cs="Times New Roman"/>
                <w:color w:val="000000"/>
                <w:sz w:val="24"/>
                <w:szCs w:val="24"/>
                <w:lang w:val="en-US" w:bidi="hi-IN"/>
              </w:rPr>
              <w:br/>
              <w:t xml:space="preserve"> Advantages of five kingdom Classification ,Basis of classification, Characteristics of the following kingdom and their examples, </w:t>
            </w:r>
            <w:r w:rsidRPr="009D05F4">
              <w:rPr>
                <w:rFonts w:ascii="Times New Roman" w:hAnsi="Times New Roman" w:cs="Times New Roman"/>
                <w:color w:val="000000"/>
                <w:sz w:val="24"/>
                <w:szCs w:val="24"/>
                <w:lang w:val="en-US" w:bidi="hi-IN"/>
              </w:rPr>
              <w:br/>
              <w:t xml:space="preserve">Kingdom Monera, Kingdom Bacteria, Kingdom Archaebacteria,,    classification of bacteria on the basis of their shape and cell structure,, role of bacteria, chemosynthetic bacteria , Kingdom Protista, Chrysophytes, Dinoflagellates, Euglenoids, Slime Moulds, Protozoans,   , Kingdom Fungi- Phycomycetes, Ascomycetes, Basidiomycetes, Dueteromycetes   Kingdom Plantae, Kingdom Animalia, Alternation of Generation, Viruses Viroids and lichens, Mycoplasma   </w:t>
            </w:r>
          </w:p>
          <w:p w:rsidR="007D63A8" w:rsidRPr="00257C67" w:rsidRDefault="007D63A8" w:rsidP="0034726E">
            <w:pPr>
              <w:spacing w:after="0" w:line="276" w:lineRule="auto"/>
              <w:rPr>
                <w:rFonts w:ascii="Times New Roman" w:hAnsi="Times New Roman" w:cs="Times New Roman"/>
                <w:b/>
                <w:bCs/>
                <w:color w:val="000000"/>
                <w:sz w:val="24"/>
                <w:szCs w:val="24"/>
                <w:lang w:val="en-US" w:bidi="hi-IN"/>
              </w:rPr>
            </w:pPr>
            <w:r w:rsidRPr="009D05F4">
              <w:rPr>
                <w:rFonts w:ascii="Times New Roman" w:hAnsi="Times New Roman" w:cs="Times New Roman"/>
                <w:color w:val="000000"/>
                <w:sz w:val="24"/>
                <w:szCs w:val="24"/>
                <w:lang w:val="en-US" w:bidi="hi-IN"/>
              </w:rPr>
              <w:t>UNIT : DIVERSITY IN THE LIVING WORLD</w:t>
            </w:r>
            <w:r w:rsidRPr="009D05F4">
              <w:rPr>
                <w:rFonts w:ascii="Times New Roman" w:hAnsi="Times New Roman" w:cs="Times New Roman"/>
                <w:color w:val="000000"/>
                <w:sz w:val="24"/>
                <w:szCs w:val="24"/>
                <w:lang w:val="en-US" w:bidi="hi-IN"/>
              </w:rPr>
              <w:br/>
              <w:t>Lesson : Plant kingdom</w:t>
            </w:r>
            <w:r w:rsidRPr="009D05F4">
              <w:rPr>
                <w:rFonts w:ascii="Times New Roman" w:hAnsi="Times New Roman" w:cs="Times New Roman"/>
                <w:color w:val="000000"/>
                <w:sz w:val="24"/>
                <w:szCs w:val="24"/>
                <w:lang w:val="en-US" w:bidi="hi-IN"/>
              </w:rPr>
              <w:br/>
              <w:t>Artificial system of classification, natural classification system, phylogenetic classification system, numerical taxonomy, chemotaxonomy and its advantages,</w:t>
            </w:r>
            <w:r w:rsidRPr="009D05F4">
              <w:rPr>
                <w:rFonts w:ascii="Times New Roman" w:hAnsi="Times New Roman" w:cs="Times New Roman"/>
                <w:color w:val="000000"/>
                <w:sz w:val="24"/>
                <w:szCs w:val="24"/>
                <w:lang w:val="en-US" w:bidi="hi-IN"/>
              </w:rPr>
              <w:br/>
              <w:t>Algae, types of algae, green algae, brown algae and red algae, their characteristics and uses,</w:t>
            </w:r>
            <w:r w:rsidRPr="009D05F4">
              <w:rPr>
                <w:rFonts w:ascii="Times New Roman" w:hAnsi="Times New Roman" w:cs="Times New Roman"/>
                <w:color w:val="000000"/>
                <w:sz w:val="24"/>
                <w:szCs w:val="24"/>
                <w:lang w:val="en-US" w:bidi="hi-IN"/>
              </w:rPr>
              <w:br/>
              <w:t xml:space="preserve">Bryophtes - protonema stage, leafy stage, Pteidophytes ,  </w:t>
            </w:r>
            <w:r w:rsidRPr="009D05F4">
              <w:rPr>
                <w:rFonts w:ascii="Times New Roman" w:hAnsi="Times New Roman" w:cs="Times New Roman"/>
                <w:color w:val="000000"/>
                <w:sz w:val="24"/>
                <w:szCs w:val="24"/>
                <w:lang w:val="en-US" w:bidi="hi-IN"/>
              </w:rPr>
              <w:br/>
              <w:t xml:space="preserve">Gymnosperm characteristics of gymnosperms, </w:t>
            </w:r>
            <w:r w:rsidRPr="009D05F4">
              <w:rPr>
                <w:rFonts w:ascii="Times New Roman" w:hAnsi="Times New Roman" w:cs="Times New Roman"/>
                <w:color w:val="000000"/>
                <w:sz w:val="24"/>
                <w:szCs w:val="24"/>
                <w:lang w:val="en-US" w:bidi="hi-IN"/>
              </w:rPr>
              <w:br/>
              <w:t>Alternation of generation</w:t>
            </w:r>
            <w:r w:rsidRPr="009D05F4">
              <w:rPr>
                <w:rFonts w:ascii="Times New Roman" w:hAnsi="Times New Roman" w:cs="Times New Roman"/>
                <w:color w:val="000000"/>
                <w:sz w:val="24"/>
                <w:szCs w:val="24"/>
                <w:lang w:val="en-US" w:bidi="hi-IN"/>
              </w:rPr>
              <w:br/>
              <w:t>Angiosperm, characteristics of angiosperms, classification .</w:t>
            </w:r>
            <w:r w:rsidRPr="009D05F4">
              <w:rPr>
                <w:rFonts w:ascii="Times New Roman" w:hAnsi="Times New Roman" w:cs="Times New Roman"/>
                <w:color w:val="000000"/>
                <w:sz w:val="24"/>
                <w:szCs w:val="24"/>
                <w:lang w:val="en-US" w:bidi="hi-IN"/>
              </w:rPr>
              <w:br/>
            </w:r>
            <w:r w:rsidRPr="009D05F4">
              <w:rPr>
                <w:rFonts w:ascii="Times New Roman" w:hAnsi="Times New Roman" w:cs="Times New Roman"/>
                <w:color w:val="000000"/>
                <w:sz w:val="24"/>
                <w:szCs w:val="24"/>
                <w:lang w:val="en-US" w:bidi="hi-IN"/>
              </w:rPr>
              <w:br/>
            </w:r>
          </w:p>
        </w:tc>
        <w:tc>
          <w:tcPr>
            <w:tcW w:w="4102" w:type="dxa"/>
            <w:gridSpan w:val="2"/>
            <w:tcBorders>
              <w:top w:val="nil"/>
              <w:left w:val="nil"/>
              <w:bottom w:val="single" w:sz="4" w:space="0" w:color="auto"/>
              <w:right w:val="single" w:sz="4" w:space="0" w:color="auto"/>
            </w:tcBorders>
            <w:shd w:val="clear" w:color="auto" w:fill="FFF2CC"/>
            <w:vAlign w:val="bottom"/>
          </w:tcPr>
          <w:p w:rsidR="007D63A8" w:rsidRPr="00257C67" w:rsidRDefault="007D63A8" w:rsidP="0034726E">
            <w:pPr>
              <w:spacing w:after="0" w:line="276" w:lineRule="auto"/>
              <w:rPr>
                <w:rFonts w:ascii="Times New Roman" w:hAnsi="Times New Roman" w:cs="Times New Roman"/>
                <w:b/>
                <w:bCs/>
                <w:color w:val="000000"/>
                <w:sz w:val="24"/>
                <w:szCs w:val="24"/>
                <w:lang w:val="en-US" w:bidi="hi-IN"/>
              </w:rPr>
            </w:pPr>
            <w:r w:rsidRPr="009D05F4">
              <w:rPr>
                <w:rFonts w:ascii="Times New Roman" w:hAnsi="Times New Roman" w:cs="Times New Roman"/>
                <w:color w:val="000000"/>
                <w:sz w:val="24"/>
                <w:szCs w:val="24"/>
                <w:lang w:val="en-US" w:bidi="hi-IN"/>
              </w:rPr>
              <w:t>1. differentiates organisms, phenomena and processes based on certain characteristics and salient features. 2.Applies scientific terminology for organisms, processes, and phenomena based on internationally accepted conventions like Binomial nomenclature, systematics , taxonomy, etc.3. explains efficiently systems, relationships, processes and phenomena like reproduction in different groups of plants, bacteria, etc. 4. plans and conducts investigations and experiments to arrive at and verify the facts, principles, phenomena, or to seek answers to queries on their own.5. applies scientific concepts in daily life and solving problems, such as use of microbes , plants as food, for treatment of diseases.6.appreciates technological applications and processes in Biology towards the improvement in the quality of life and sustainable development</w:t>
            </w:r>
          </w:p>
        </w:tc>
        <w:tc>
          <w:tcPr>
            <w:tcW w:w="4777" w:type="dxa"/>
            <w:gridSpan w:val="3"/>
            <w:tcBorders>
              <w:top w:val="nil"/>
              <w:left w:val="nil"/>
              <w:bottom w:val="single" w:sz="4" w:space="0" w:color="auto"/>
              <w:right w:val="single" w:sz="4" w:space="0" w:color="auto"/>
            </w:tcBorders>
            <w:shd w:val="clear" w:color="auto" w:fill="FFF2CC"/>
          </w:tcPr>
          <w:p w:rsidR="007D63A8" w:rsidRPr="009D05F4" w:rsidRDefault="007D63A8" w:rsidP="0034726E">
            <w:pPr>
              <w:spacing w:after="240" w:line="276" w:lineRule="auto"/>
              <w:rPr>
                <w:rFonts w:ascii="Times New Roman" w:hAnsi="Times New Roman" w:cs="Times New Roman"/>
                <w:color w:val="000000"/>
                <w:sz w:val="24"/>
                <w:szCs w:val="24"/>
                <w:lang w:val="en-US" w:bidi="hi-IN"/>
              </w:rPr>
            </w:pPr>
            <w:r w:rsidRPr="009D05F4">
              <w:rPr>
                <w:rFonts w:ascii="Times New Roman" w:hAnsi="Times New Roman" w:cs="Times New Roman"/>
                <w:color w:val="000000"/>
                <w:sz w:val="24"/>
                <w:szCs w:val="24"/>
                <w:lang w:val="en-US" w:bidi="hi-IN"/>
              </w:rPr>
              <w:t>1. Preparation of digital herbarium .                 2. writing binomial nomenclature for  common organisms.</w:t>
            </w:r>
            <w:r w:rsidRPr="009D05F4">
              <w:rPr>
                <w:rFonts w:ascii="Times New Roman" w:hAnsi="Times New Roman" w:cs="Times New Roman"/>
                <w:color w:val="000000"/>
                <w:sz w:val="24"/>
                <w:szCs w:val="24"/>
                <w:lang w:val="en-US" w:bidi="hi-IN"/>
              </w:rPr>
              <w:br/>
              <w:t>3. Observation of various available e-content -videos and ppts on these topics.                                              4.  Observation of various relevant specimens.</w:t>
            </w:r>
            <w:r w:rsidRPr="009D05F4">
              <w:rPr>
                <w:rFonts w:ascii="Times New Roman" w:hAnsi="Times New Roman" w:cs="Times New Roman"/>
                <w:color w:val="000000"/>
                <w:sz w:val="24"/>
                <w:szCs w:val="24"/>
                <w:lang w:val="en-US" w:bidi="hi-IN"/>
              </w:rPr>
              <w:br/>
            </w:r>
            <w:r w:rsidRPr="009D05F4">
              <w:rPr>
                <w:rFonts w:ascii="Times New Roman" w:hAnsi="Times New Roman" w:cs="Times New Roman"/>
                <w:color w:val="000000"/>
                <w:sz w:val="24"/>
                <w:szCs w:val="24"/>
                <w:lang w:val="en-US" w:bidi="hi-IN"/>
              </w:rPr>
              <w:br/>
            </w:r>
          </w:p>
        </w:tc>
        <w:tc>
          <w:tcPr>
            <w:tcW w:w="3102" w:type="dxa"/>
            <w:tcBorders>
              <w:top w:val="nil"/>
              <w:left w:val="nil"/>
              <w:bottom w:val="single" w:sz="4" w:space="0" w:color="auto"/>
              <w:right w:val="single" w:sz="4" w:space="0" w:color="auto"/>
            </w:tcBorders>
            <w:shd w:val="clear" w:color="auto" w:fill="FFF2CC"/>
          </w:tcPr>
          <w:p w:rsidR="007D63A8" w:rsidRPr="009D05F4" w:rsidRDefault="007D63A8" w:rsidP="0034726E">
            <w:pPr>
              <w:spacing w:after="0" w:line="276" w:lineRule="auto"/>
              <w:rPr>
                <w:rFonts w:ascii="Times New Roman" w:hAnsi="Times New Roman" w:cs="Times New Roman"/>
                <w:color w:val="000000"/>
                <w:sz w:val="24"/>
                <w:szCs w:val="24"/>
                <w:lang w:val="en-US" w:bidi="hi-IN"/>
              </w:rPr>
            </w:pPr>
            <w:r w:rsidRPr="009D05F4">
              <w:rPr>
                <w:rFonts w:ascii="Times New Roman" w:hAnsi="Times New Roman" w:cs="Times New Roman"/>
                <w:color w:val="000000"/>
                <w:sz w:val="24"/>
                <w:szCs w:val="24"/>
                <w:lang w:val="en-US" w:bidi="hi-IN"/>
              </w:rPr>
              <w:t>1.MCQs in Google form   after every chapter</w:t>
            </w:r>
          </w:p>
        </w:tc>
        <w:tc>
          <w:tcPr>
            <w:tcW w:w="1776" w:type="dxa"/>
            <w:gridSpan w:val="2"/>
            <w:tcBorders>
              <w:top w:val="nil"/>
              <w:left w:val="nil"/>
              <w:bottom w:val="single" w:sz="4" w:space="0" w:color="auto"/>
              <w:right w:val="single" w:sz="4" w:space="0" w:color="auto"/>
            </w:tcBorders>
            <w:shd w:val="clear" w:color="auto" w:fill="FFF2CC"/>
          </w:tcPr>
          <w:p w:rsidR="007D63A8" w:rsidRPr="009D05F4" w:rsidRDefault="007D63A8" w:rsidP="0034726E">
            <w:pPr>
              <w:spacing w:after="0" w:line="276" w:lineRule="auto"/>
              <w:rPr>
                <w:rFonts w:ascii="Times New Roman" w:hAnsi="Times New Roman" w:cs="Times New Roman"/>
                <w:color w:val="000000"/>
                <w:sz w:val="24"/>
                <w:szCs w:val="24"/>
                <w:lang w:val="en-US" w:bidi="hi-IN"/>
              </w:rPr>
            </w:pPr>
            <w:r w:rsidRPr="009D05F4">
              <w:rPr>
                <w:rFonts w:ascii="Times New Roman" w:hAnsi="Times New Roman" w:cs="Times New Roman"/>
                <w:color w:val="000000"/>
                <w:sz w:val="24"/>
                <w:szCs w:val="24"/>
                <w:lang w:val="en-US" w:bidi="hi-IN"/>
              </w:rPr>
              <w:t>CHEMISTRY- Presence of chemicals in plants help in plant classification .                 GEOGRAPHY- Land forms, climate decide the   animals and plants and microorganisms found in that area.                   ECONOMICS- Study of properties of plants , animals and microbes help us to know how these are econimcally beneficial to us and how we can extract the products economically from them</w:t>
            </w:r>
          </w:p>
        </w:tc>
      </w:tr>
      <w:tr w:rsidR="007D63A8" w:rsidRPr="003E3D00" w:rsidTr="003A6FC4">
        <w:trPr>
          <w:trHeight w:val="287"/>
        </w:trPr>
        <w:tc>
          <w:tcPr>
            <w:tcW w:w="5153" w:type="dxa"/>
            <w:gridSpan w:val="2"/>
            <w:tcBorders>
              <w:top w:val="nil"/>
              <w:left w:val="nil"/>
              <w:bottom w:val="nil"/>
              <w:right w:val="nil"/>
            </w:tcBorders>
            <w:noWrap/>
            <w:vAlign w:val="bottom"/>
            <w:hideMark/>
          </w:tcPr>
          <w:p w:rsidR="007D63A8" w:rsidRPr="009D05F4" w:rsidRDefault="007D63A8" w:rsidP="0034726E">
            <w:pPr>
              <w:spacing w:after="0" w:line="240" w:lineRule="auto"/>
              <w:rPr>
                <w:rFonts w:ascii="Times New Roman" w:hAnsi="Times New Roman" w:cs="Times New Roman"/>
                <w:color w:val="000000"/>
                <w:lang w:val="en-US" w:bidi="hi-IN"/>
              </w:rPr>
            </w:pPr>
          </w:p>
        </w:tc>
        <w:tc>
          <w:tcPr>
            <w:tcW w:w="4102" w:type="dxa"/>
            <w:gridSpan w:val="2"/>
            <w:tcBorders>
              <w:top w:val="nil"/>
              <w:left w:val="nil"/>
              <w:bottom w:val="nil"/>
              <w:right w:val="nil"/>
            </w:tcBorders>
            <w:noWrap/>
            <w:vAlign w:val="bottom"/>
            <w:hideMark/>
          </w:tcPr>
          <w:p w:rsidR="007D63A8" w:rsidRPr="009D05F4" w:rsidRDefault="007D63A8" w:rsidP="0034726E">
            <w:pPr>
              <w:spacing w:after="0" w:line="240" w:lineRule="auto"/>
              <w:rPr>
                <w:rFonts w:ascii="Times New Roman" w:hAnsi="Times New Roman" w:cs="Times New Roman"/>
                <w:sz w:val="20"/>
                <w:szCs w:val="20"/>
                <w:lang w:val="en-US" w:bidi="hi-IN"/>
              </w:rPr>
            </w:pPr>
          </w:p>
        </w:tc>
        <w:tc>
          <w:tcPr>
            <w:tcW w:w="4777" w:type="dxa"/>
            <w:gridSpan w:val="3"/>
            <w:tcBorders>
              <w:top w:val="nil"/>
              <w:left w:val="nil"/>
              <w:bottom w:val="nil"/>
              <w:right w:val="nil"/>
            </w:tcBorders>
            <w:noWrap/>
            <w:vAlign w:val="bottom"/>
            <w:hideMark/>
          </w:tcPr>
          <w:p w:rsidR="007D63A8" w:rsidRPr="009D05F4" w:rsidRDefault="007D63A8" w:rsidP="0034726E">
            <w:pPr>
              <w:spacing w:after="0" w:line="240" w:lineRule="auto"/>
              <w:rPr>
                <w:rFonts w:ascii="Times New Roman" w:hAnsi="Times New Roman" w:cs="Times New Roman"/>
                <w:sz w:val="20"/>
                <w:szCs w:val="20"/>
                <w:lang w:val="en-US" w:bidi="hi-IN"/>
              </w:rPr>
            </w:pPr>
          </w:p>
        </w:tc>
        <w:tc>
          <w:tcPr>
            <w:tcW w:w="3102" w:type="dxa"/>
            <w:tcBorders>
              <w:top w:val="nil"/>
              <w:left w:val="nil"/>
              <w:bottom w:val="nil"/>
              <w:right w:val="nil"/>
            </w:tcBorders>
            <w:noWrap/>
            <w:vAlign w:val="bottom"/>
            <w:hideMark/>
          </w:tcPr>
          <w:p w:rsidR="007D63A8" w:rsidRPr="009D05F4" w:rsidRDefault="007D63A8" w:rsidP="0034726E">
            <w:pPr>
              <w:spacing w:after="0" w:line="240" w:lineRule="auto"/>
              <w:rPr>
                <w:rFonts w:ascii="Times New Roman" w:hAnsi="Times New Roman" w:cs="Times New Roman"/>
                <w:sz w:val="20"/>
                <w:szCs w:val="20"/>
                <w:lang w:val="en-US" w:bidi="hi-IN"/>
              </w:rPr>
            </w:pPr>
          </w:p>
        </w:tc>
        <w:tc>
          <w:tcPr>
            <w:tcW w:w="1776" w:type="dxa"/>
            <w:gridSpan w:val="2"/>
            <w:tcBorders>
              <w:top w:val="nil"/>
              <w:left w:val="nil"/>
              <w:bottom w:val="nil"/>
              <w:right w:val="nil"/>
            </w:tcBorders>
            <w:noWrap/>
            <w:vAlign w:val="bottom"/>
            <w:hideMark/>
          </w:tcPr>
          <w:p w:rsidR="007D63A8" w:rsidRPr="009D05F4" w:rsidRDefault="007D63A8" w:rsidP="0034726E">
            <w:pPr>
              <w:spacing w:after="0" w:line="240" w:lineRule="auto"/>
              <w:rPr>
                <w:rFonts w:ascii="Times New Roman" w:hAnsi="Times New Roman" w:cs="Times New Roman"/>
                <w:sz w:val="20"/>
                <w:szCs w:val="20"/>
                <w:lang w:val="en-US" w:bidi="hi-IN"/>
              </w:rPr>
            </w:pPr>
          </w:p>
        </w:tc>
      </w:tr>
      <w:tr w:rsidR="007D63A8" w:rsidRPr="003E3D00" w:rsidTr="003A6FC4">
        <w:trPr>
          <w:trHeight w:val="593"/>
        </w:trPr>
        <w:tc>
          <w:tcPr>
            <w:tcW w:w="18910" w:type="dxa"/>
            <w:gridSpan w:val="10"/>
            <w:tcBorders>
              <w:top w:val="single" w:sz="4" w:space="0" w:color="auto"/>
              <w:left w:val="single" w:sz="4" w:space="0" w:color="auto"/>
              <w:bottom w:val="single" w:sz="4" w:space="0" w:color="auto"/>
              <w:right w:val="single" w:sz="4" w:space="0" w:color="auto"/>
            </w:tcBorders>
            <w:shd w:val="clear" w:color="000000" w:fill="E2EFD9"/>
            <w:noWrap/>
            <w:vAlign w:val="bottom"/>
            <w:hideMark/>
          </w:tcPr>
          <w:p w:rsidR="007D63A8" w:rsidRPr="00A13239" w:rsidRDefault="007D63A8" w:rsidP="0034726E">
            <w:pPr>
              <w:spacing w:after="0" w:line="240" w:lineRule="auto"/>
              <w:jc w:val="center"/>
              <w:rPr>
                <w:rFonts w:ascii="Times New Roman" w:hAnsi="Times New Roman" w:cs="Times New Roman"/>
                <w:b/>
                <w:bCs/>
                <w:color w:val="C00000"/>
                <w:sz w:val="48"/>
                <w:szCs w:val="48"/>
                <w:lang w:eastAsia="en-IN" w:bidi="hi-IN"/>
              </w:rPr>
            </w:pPr>
            <w:r w:rsidRPr="00A13239">
              <w:rPr>
                <w:rFonts w:ascii="Times New Roman" w:hAnsi="Times New Roman" w:cs="Times New Roman"/>
                <w:b/>
                <w:bCs/>
                <w:color w:val="C00000"/>
                <w:sz w:val="48"/>
                <w:szCs w:val="48"/>
                <w:lang w:eastAsia="en-IN" w:bidi="hi-IN"/>
              </w:rPr>
              <w:t>Biology LESSON PLAN      CLASS XI</w:t>
            </w:r>
          </w:p>
        </w:tc>
      </w:tr>
      <w:tr w:rsidR="007D63A8" w:rsidRPr="003E3D00" w:rsidTr="003A6FC4">
        <w:trPr>
          <w:trHeight w:val="296"/>
        </w:trPr>
        <w:tc>
          <w:tcPr>
            <w:tcW w:w="3121" w:type="dxa"/>
            <w:tcBorders>
              <w:top w:val="nil"/>
              <w:left w:val="single" w:sz="4" w:space="0" w:color="auto"/>
              <w:bottom w:val="single" w:sz="4" w:space="0" w:color="auto"/>
              <w:right w:val="single" w:sz="4" w:space="0" w:color="auto"/>
            </w:tcBorders>
            <w:shd w:val="clear" w:color="000000" w:fill="E7E6E6"/>
            <w:noWrap/>
            <w:vAlign w:val="bottom"/>
            <w:hideMark/>
          </w:tcPr>
          <w:p w:rsidR="007D63A8" w:rsidRPr="00A13239" w:rsidRDefault="007D63A8" w:rsidP="0034726E">
            <w:pPr>
              <w:spacing w:after="0" w:line="240" w:lineRule="auto"/>
              <w:rPr>
                <w:rFonts w:ascii="Times New Roman" w:hAnsi="Times New Roman" w:cs="Times New Roman"/>
                <w:color w:val="000000"/>
                <w:lang w:eastAsia="en-IN" w:bidi="hi-IN"/>
              </w:rPr>
            </w:pPr>
            <w:r w:rsidRPr="00A13239">
              <w:rPr>
                <w:rFonts w:ascii="Times New Roman" w:hAnsi="Times New Roman" w:cs="Times New Roman"/>
                <w:color w:val="000000"/>
                <w:lang w:eastAsia="en-IN" w:bidi="hi-IN"/>
              </w:rPr>
              <w:t>Topic/Lesson</w:t>
            </w:r>
          </w:p>
        </w:tc>
        <w:tc>
          <w:tcPr>
            <w:tcW w:w="15789" w:type="dxa"/>
            <w:gridSpan w:val="9"/>
            <w:tcBorders>
              <w:top w:val="single" w:sz="4" w:space="0" w:color="auto"/>
              <w:left w:val="nil"/>
              <w:bottom w:val="single" w:sz="4" w:space="0" w:color="auto"/>
              <w:right w:val="single" w:sz="4" w:space="0" w:color="000000"/>
            </w:tcBorders>
            <w:shd w:val="clear" w:color="000000" w:fill="E7E6E6"/>
            <w:noWrap/>
            <w:vAlign w:val="bottom"/>
            <w:hideMark/>
          </w:tcPr>
          <w:p w:rsidR="007D63A8" w:rsidRPr="00A13239" w:rsidRDefault="007D63A8" w:rsidP="0034726E">
            <w:pPr>
              <w:spacing w:after="0" w:line="240" w:lineRule="auto"/>
              <w:rPr>
                <w:rFonts w:ascii="Times New Roman" w:hAnsi="Times New Roman" w:cs="Times New Roman"/>
                <w:lang w:eastAsia="en-IN" w:bidi="hi-IN"/>
              </w:rPr>
            </w:pPr>
            <w:r w:rsidRPr="00A13239">
              <w:rPr>
                <w:rFonts w:ascii="Times New Roman" w:hAnsi="Times New Roman" w:cs="Times New Roman"/>
                <w:lang w:eastAsia="en-IN" w:bidi="hi-IN"/>
              </w:rPr>
              <w:t>1. THE LIVING WORLD( TAXONOMIC AIDS)</w:t>
            </w:r>
          </w:p>
        </w:tc>
      </w:tr>
      <w:tr w:rsidR="007D63A8" w:rsidRPr="003E3D00" w:rsidTr="003A6FC4">
        <w:trPr>
          <w:trHeight w:val="296"/>
        </w:trPr>
        <w:tc>
          <w:tcPr>
            <w:tcW w:w="3121" w:type="dxa"/>
            <w:tcBorders>
              <w:top w:val="nil"/>
              <w:left w:val="single" w:sz="4" w:space="0" w:color="auto"/>
              <w:bottom w:val="single" w:sz="4" w:space="0" w:color="auto"/>
              <w:right w:val="single" w:sz="4" w:space="0" w:color="auto"/>
            </w:tcBorders>
            <w:shd w:val="clear" w:color="000000" w:fill="E7E6E6"/>
            <w:noWrap/>
            <w:vAlign w:val="bottom"/>
            <w:hideMark/>
          </w:tcPr>
          <w:p w:rsidR="007D63A8" w:rsidRPr="00A13239" w:rsidRDefault="007D63A8" w:rsidP="0034726E">
            <w:pPr>
              <w:spacing w:after="0" w:line="240" w:lineRule="auto"/>
              <w:rPr>
                <w:rFonts w:ascii="Times New Roman" w:hAnsi="Times New Roman" w:cs="Times New Roman"/>
                <w:color w:val="000000"/>
                <w:lang w:eastAsia="en-IN" w:bidi="hi-IN"/>
              </w:rPr>
            </w:pPr>
            <w:r w:rsidRPr="00A13239">
              <w:rPr>
                <w:rFonts w:ascii="Times New Roman" w:hAnsi="Times New Roman" w:cs="Times New Roman"/>
                <w:color w:val="000000"/>
                <w:lang w:eastAsia="en-IN" w:bidi="hi-IN"/>
              </w:rPr>
              <w:t>Period Required</w:t>
            </w:r>
          </w:p>
        </w:tc>
        <w:tc>
          <w:tcPr>
            <w:tcW w:w="15789" w:type="dxa"/>
            <w:gridSpan w:val="9"/>
            <w:tcBorders>
              <w:top w:val="single" w:sz="4" w:space="0" w:color="auto"/>
              <w:left w:val="nil"/>
              <w:bottom w:val="single" w:sz="4" w:space="0" w:color="auto"/>
              <w:right w:val="single" w:sz="4" w:space="0" w:color="000000"/>
            </w:tcBorders>
            <w:shd w:val="clear" w:color="000000" w:fill="E7E6E6"/>
            <w:noWrap/>
            <w:vAlign w:val="bottom"/>
            <w:hideMark/>
          </w:tcPr>
          <w:p w:rsidR="007D63A8" w:rsidRPr="00A13239" w:rsidRDefault="007D63A8" w:rsidP="0034726E">
            <w:pPr>
              <w:spacing w:after="0" w:line="240" w:lineRule="auto"/>
              <w:rPr>
                <w:rFonts w:ascii="Times New Roman" w:hAnsi="Times New Roman" w:cs="Times New Roman"/>
                <w:lang w:eastAsia="en-IN" w:bidi="hi-IN"/>
              </w:rPr>
            </w:pPr>
            <w:r w:rsidRPr="00A13239">
              <w:rPr>
                <w:rFonts w:ascii="Times New Roman" w:hAnsi="Times New Roman" w:cs="Times New Roman"/>
                <w:lang w:eastAsia="en-IN" w:bidi="hi-IN"/>
              </w:rPr>
              <w:t>1</w:t>
            </w:r>
            <w:r>
              <w:rPr>
                <w:rFonts w:ascii="Times New Roman" w:hAnsi="Times New Roman" w:cs="Times New Roman"/>
                <w:lang w:eastAsia="en-IN" w:bidi="hi-IN"/>
              </w:rPr>
              <w:t>( 40 MINUTES)</w:t>
            </w:r>
          </w:p>
        </w:tc>
      </w:tr>
      <w:tr w:rsidR="007D63A8" w:rsidRPr="003E3D00" w:rsidTr="003A6FC4">
        <w:trPr>
          <w:trHeight w:val="296"/>
        </w:trPr>
        <w:tc>
          <w:tcPr>
            <w:tcW w:w="3121" w:type="dxa"/>
            <w:tcBorders>
              <w:top w:val="nil"/>
              <w:left w:val="single" w:sz="4" w:space="0" w:color="auto"/>
              <w:bottom w:val="single" w:sz="4" w:space="0" w:color="auto"/>
              <w:right w:val="single" w:sz="4" w:space="0" w:color="auto"/>
            </w:tcBorders>
            <w:shd w:val="clear" w:color="000000" w:fill="E7E6E6"/>
            <w:noWrap/>
            <w:vAlign w:val="bottom"/>
            <w:hideMark/>
          </w:tcPr>
          <w:p w:rsidR="007D63A8" w:rsidRPr="00A13239" w:rsidRDefault="007D63A8" w:rsidP="0034726E">
            <w:pPr>
              <w:spacing w:after="0" w:line="240" w:lineRule="auto"/>
              <w:rPr>
                <w:rFonts w:ascii="Times New Roman" w:hAnsi="Times New Roman" w:cs="Times New Roman"/>
                <w:color w:val="000000"/>
                <w:lang w:eastAsia="en-IN" w:bidi="hi-IN"/>
              </w:rPr>
            </w:pPr>
            <w:r w:rsidRPr="00A13239">
              <w:rPr>
                <w:rFonts w:ascii="Times New Roman" w:hAnsi="Times New Roman" w:cs="Times New Roman"/>
                <w:color w:val="000000"/>
                <w:lang w:eastAsia="en-IN" w:bidi="hi-IN"/>
              </w:rPr>
              <w:t>Date of Commencement</w:t>
            </w:r>
          </w:p>
        </w:tc>
        <w:tc>
          <w:tcPr>
            <w:tcW w:w="15789" w:type="dxa"/>
            <w:gridSpan w:val="9"/>
            <w:tcBorders>
              <w:top w:val="single" w:sz="4" w:space="0" w:color="auto"/>
              <w:left w:val="nil"/>
              <w:bottom w:val="single" w:sz="4" w:space="0" w:color="auto"/>
              <w:right w:val="single" w:sz="4" w:space="0" w:color="000000"/>
            </w:tcBorders>
            <w:shd w:val="clear" w:color="000000" w:fill="E7E6E6"/>
            <w:noWrap/>
            <w:vAlign w:val="bottom"/>
            <w:hideMark/>
          </w:tcPr>
          <w:p w:rsidR="007D63A8" w:rsidRPr="00A13239" w:rsidRDefault="007D63A8" w:rsidP="0034726E">
            <w:pPr>
              <w:spacing w:after="0" w:line="240" w:lineRule="auto"/>
              <w:rPr>
                <w:rFonts w:ascii="Times New Roman" w:hAnsi="Times New Roman" w:cs="Times New Roman"/>
                <w:lang w:eastAsia="en-IN" w:bidi="hi-IN"/>
              </w:rPr>
            </w:pPr>
            <w:r w:rsidRPr="00A13239">
              <w:rPr>
                <w:rFonts w:ascii="Times New Roman" w:hAnsi="Times New Roman" w:cs="Times New Roman"/>
                <w:lang w:eastAsia="en-IN" w:bidi="hi-IN"/>
              </w:rPr>
              <w:t>22-07-2021</w:t>
            </w:r>
          </w:p>
        </w:tc>
      </w:tr>
      <w:tr w:rsidR="007D63A8" w:rsidRPr="003E3D00" w:rsidTr="003A6FC4">
        <w:trPr>
          <w:trHeight w:val="296"/>
        </w:trPr>
        <w:tc>
          <w:tcPr>
            <w:tcW w:w="3121" w:type="dxa"/>
            <w:tcBorders>
              <w:top w:val="nil"/>
              <w:left w:val="single" w:sz="4" w:space="0" w:color="auto"/>
              <w:bottom w:val="single" w:sz="4" w:space="0" w:color="auto"/>
              <w:right w:val="single" w:sz="4" w:space="0" w:color="auto"/>
            </w:tcBorders>
            <w:shd w:val="clear" w:color="000000" w:fill="E7E6E6"/>
            <w:noWrap/>
            <w:vAlign w:val="bottom"/>
            <w:hideMark/>
          </w:tcPr>
          <w:p w:rsidR="007D63A8" w:rsidRPr="00A13239" w:rsidRDefault="007D63A8" w:rsidP="0034726E">
            <w:pPr>
              <w:spacing w:after="0" w:line="240" w:lineRule="auto"/>
              <w:rPr>
                <w:rFonts w:ascii="Times New Roman" w:hAnsi="Times New Roman" w:cs="Times New Roman"/>
                <w:color w:val="000000"/>
                <w:lang w:eastAsia="en-IN" w:bidi="hi-IN"/>
              </w:rPr>
            </w:pPr>
            <w:r w:rsidRPr="00A13239">
              <w:rPr>
                <w:rFonts w:ascii="Times New Roman" w:hAnsi="Times New Roman" w:cs="Times New Roman"/>
                <w:color w:val="000000"/>
                <w:lang w:eastAsia="en-IN" w:bidi="hi-IN"/>
              </w:rPr>
              <w:t xml:space="preserve"> Date of Completion</w:t>
            </w:r>
          </w:p>
        </w:tc>
        <w:tc>
          <w:tcPr>
            <w:tcW w:w="15789" w:type="dxa"/>
            <w:gridSpan w:val="9"/>
            <w:tcBorders>
              <w:top w:val="single" w:sz="4" w:space="0" w:color="auto"/>
              <w:left w:val="nil"/>
              <w:bottom w:val="single" w:sz="4" w:space="0" w:color="auto"/>
              <w:right w:val="single" w:sz="4" w:space="0" w:color="000000"/>
            </w:tcBorders>
            <w:shd w:val="clear" w:color="000000" w:fill="E7E6E6"/>
            <w:noWrap/>
            <w:vAlign w:val="bottom"/>
            <w:hideMark/>
          </w:tcPr>
          <w:p w:rsidR="007D63A8" w:rsidRPr="00A13239" w:rsidRDefault="007D63A8" w:rsidP="0034726E">
            <w:pPr>
              <w:spacing w:after="0" w:line="240" w:lineRule="auto"/>
              <w:rPr>
                <w:rFonts w:ascii="Times New Roman" w:hAnsi="Times New Roman" w:cs="Times New Roman"/>
                <w:lang w:eastAsia="en-IN" w:bidi="hi-IN"/>
              </w:rPr>
            </w:pPr>
            <w:r w:rsidRPr="00A13239">
              <w:rPr>
                <w:rFonts w:ascii="Times New Roman" w:hAnsi="Times New Roman" w:cs="Times New Roman"/>
                <w:lang w:eastAsia="en-IN" w:bidi="hi-IN"/>
              </w:rPr>
              <w:t>22-07-2021</w:t>
            </w:r>
          </w:p>
        </w:tc>
      </w:tr>
      <w:tr w:rsidR="007D63A8" w:rsidRPr="003E3D00" w:rsidTr="003A6FC4">
        <w:trPr>
          <w:trHeight w:val="296"/>
        </w:trPr>
        <w:tc>
          <w:tcPr>
            <w:tcW w:w="3121" w:type="dxa"/>
            <w:tcBorders>
              <w:top w:val="nil"/>
              <w:left w:val="single" w:sz="4" w:space="0" w:color="auto"/>
              <w:bottom w:val="single" w:sz="4" w:space="0" w:color="auto"/>
              <w:right w:val="single" w:sz="4" w:space="0" w:color="auto"/>
            </w:tcBorders>
            <w:shd w:val="clear" w:color="000000" w:fill="E7E6E6"/>
            <w:noWrap/>
            <w:vAlign w:val="bottom"/>
            <w:hideMark/>
          </w:tcPr>
          <w:p w:rsidR="007D63A8" w:rsidRPr="00A13239" w:rsidRDefault="007D63A8" w:rsidP="0034726E">
            <w:pPr>
              <w:spacing w:after="0" w:line="240" w:lineRule="auto"/>
              <w:rPr>
                <w:rFonts w:ascii="Times New Roman" w:hAnsi="Times New Roman" w:cs="Times New Roman"/>
                <w:color w:val="000000"/>
                <w:lang w:eastAsia="en-IN" w:bidi="hi-IN"/>
              </w:rPr>
            </w:pPr>
            <w:r>
              <w:rPr>
                <w:rFonts w:ascii="Times New Roman" w:hAnsi="Times New Roman" w:cs="Times New Roman"/>
                <w:color w:val="000000"/>
                <w:lang w:eastAsia="en-IN" w:bidi="hi-IN"/>
              </w:rPr>
              <w:t>General Aims</w:t>
            </w:r>
          </w:p>
        </w:tc>
        <w:tc>
          <w:tcPr>
            <w:tcW w:w="15789" w:type="dxa"/>
            <w:gridSpan w:val="9"/>
            <w:tcBorders>
              <w:top w:val="single" w:sz="4" w:space="0" w:color="auto"/>
              <w:left w:val="nil"/>
              <w:bottom w:val="single" w:sz="4" w:space="0" w:color="auto"/>
              <w:right w:val="single" w:sz="4" w:space="0" w:color="000000"/>
            </w:tcBorders>
            <w:shd w:val="clear" w:color="000000" w:fill="E7E6E6"/>
            <w:noWrap/>
            <w:vAlign w:val="bottom"/>
            <w:hideMark/>
          </w:tcPr>
          <w:p w:rsidR="007D63A8" w:rsidRDefault="007D63A8" w:rsidP="00220C9F">
            <w:pPr>
              <w:pStyle w:val="ListParagraph"/>
              <w:numPr>
                <w:ilvl w:val="0"/>
                <w:numId w:val="66"/>
              </w:numPr>
              <w:spacing w:after="0" w:line="240" w:lineRule="auto"/>
              <w:rPr>
                <w:rFonts w:ascii="Times New Roman" w:hAnsi="Times New Roman" w:cs="Times New Roman"/>
                <w:lang w:eastAsia="en-IN"/>
              </w:rPr>
            </w:pPr>
            <w:r>
              <w:rPr>
                <w:rFonts w:ascii="Times New Roman" w:hAnsi="Times New Roman" w:cs="Times New Roman"/>
                <w:lang w:eastAsia="en-IN"/>
              </w:rPr>
              <w:t>To impart knowledge about various taxonomic aids.</w:t>
            </w:r>
          </w:p>
          <w:p w:rsidR="007D63A8" w:rsidRPr="00596854" w:rsidRDefault="007D63A8" w:rsidP="00220C9F">
            <w:pPr>
              <w:pStyle w:val="ListParagraph"/>
              <w:numPr>
                <w:ilvl w:val="0"/>
                <w:numId w:val="66"/>
              </w:numPr>
              <w:spacing w:after="0" w:line="240" w:lineRule="auto"/>
              <w:rPr>
                <w:rFonts w:ascii="Times New Roman" w:hAnsi="Times New Roman" w:cs="Times New Roman"/>
                <w:lang w:eastAsia="en-IN"/>
              </w:rPr>
            </w:pPr>
            <w:r>
              <w:rPr>
                <w:rFonts w:ascii="Times New Roman" w:hAnsi="Times New Roman" w:cs="Times New Roman"/>
                <w:lang w:eastAsia="en-IN"/>
              </w:rPr>
              <w:t>To understand the need and importance of various taxonomic aids.</w:t>
            </w:r>
          </w:p>
        </w:tc>
      </w:tr>
      <w:tr w:rsidR="007D63A8" w:rsidRPr="003E3D00" w:rsidTr="003A6FC4">
        <w:trPr>
          <w:trHeight w:val="296"/>
        </w:trPr>
        <w:tc>
          <w:tcPr>
            <w:tcW w:w="3121" w:type="dxa"/>
            <w:tcBorders>
              <w:top w:val="nil"/>
              <w:left w:val="single" w:sz="4" w:space="0" w:color="auto"/>
              <w:bottom w:val="single" w:sz="4" w:space="0" w:color="auto"/>
              <w:right w:val="single" w:sz="4" w:space="0" w:color="auto"/>
            </w:tcBorders>
            <w:shd w:val="clear" w:color="000000" w:fill="E7E6E6"/>
            <w:noWrap/>
            <w:vAlign w:val="bottom"/>
            <w:hideMark/>
          </w:tcPr>
          <w:p w:rsidR="007D63A8" w:rsidRDefault="007D63A8" w:rsidP="0034726E">
            <w:pPr>
              <w:spacing w:after="0" w:line="240" w:lineRule="auto"/>
              <w:rPr>
                <w:rFonts w:ascii="Times New Roman" w:hAnsi="Times New Roman" w:cs="Times New Roman"/>
                <w:color w:val="000000"/>
                <w:lang w:eastAsia="en-IN" w:bidi="hi-IN"/>
              </w:rPr>
            </w:pPr>
            <w:r>
              <w:rPr>
                <w:rFonts w:ascii="Times New Roman" w:hAnsi="Times New Roman" w:cs="Times New Roman"/>
                <w:color w:val="000000"/>
                <w:lang w:eastAsia="en-IN" w:bidi="hi-IN"/>
              </w:rPr>
              <w:t>Instructional objectives</w:t>
            </w:r>
          </w:p>
        </w:tc>
        <w:tc>
          <w:tcPr>
            <w:tcW w:w="15789" w:type="dxa"/>
            <w:gridSpan w:val="9"/>
            <w:tcBorders>
              <w:top w:val="single" w:sz="4" w:space="0" w:color="auto"/>
              <w:left w:val="nil"/>
              <w:bottom w:val="single" w:sz="4" w:space="0" w:color="auto"/>
              <w:right w:val="single" w:sz="4" w:space="0" w:color="000000"/>
            </w:tcBorders>
            <w:shd w:val="clear" w:color="000000" w:fill="E7E6E6"/>
            <w:noWrap/>
            <w:vAlign w:val="bottom"/>
            <w:hideMark/>
          </w:tcPr>
          <w:p w:rsidR="007D63A8" w:rsidRPr="003E3D00" w:rsidRDefault="007D63A8" w:rsidP="00220C9F">
            <w:pPr>
              <w:pStyle w:val="ListParagraph"/>
              <w:numPr>
                <w:ilvl w:val="0"/>
                <w:numId w:val="65"/>
              </w:numPr>
              <w:rPr>
                <w:rFonts w:ascii="Times New Roman" w:hAnsi="Times New Roman" w:cs="Times New Roman"/>
                <w:b/>
                <w:sz w:val="24"/>
                <w:szCs w:val="24"/>
              </w:rPr>
            </w:pPr>
            <w:r w:rsidRPr="003E3D00">
              <w:rPr>
                <w:rFonts w:ascii="Times New Roman" w:hAnsi="Times New Roman" w:cs="Times New Roman"/>
                <w:sz w:val="24"/>
                <w:szCs w:val="24"/>
              </w:rPr>
              <w:t>Students will know about different taxonomic aids.</w:t>
            </w:r>
          </w:p>
          <w:p w:rsidR="007D63A8" w:rsidRPr="003E3D00" w:rsidRDefault="007D63A8" w:rsidP="00220C9F">
            <w:pPr>
              <w:pStyle w:val="ListParagraph"/>
              <w:numPr>
                <w:ilvl w:val="0"/>
                <w:numId w:val="65"/>
              </w:numPr>
              <w:rPr>
                <w:rFonts w:ascii="Times New Roman" w:hAnsi="Times New Roman" w:cs="Times New Roman"/>
                <w:b/>
                <w:sz w:val="24"/>
                <w:szCs w:val="24"/>
              </w:rPr>
            </w:pPr>
            <w:r w:rsidRPr="003E3D00">
              <w:rPr>
                <w:rFonts w:ascii="Times New Roman" w:hAnsi="Times New Roman" w:cs="Times New Roman"/>
                <w:sz w:val="24"/>
                <w:szCs w:val="24"/>
              </w:rPr>
              <w:t>Students will know differentiate between taxa of classification.</w:t>
            </w:r>
          </w:p>
          <w:p w:rsidR="007D63A8" w:rsidRPr="003E3D00" w:rsidRDefault="007D63A8" w:rsidP="00220C9F">
            <w:pPr>
              <w:pStyle w:val="ListParagraph"/>
              <w:numPr>
                <w:ilvl w:val="0"/>
                <w:numId w:val="65"/>
              </w:numPr>
              <w:rPr>
                <w:rFonts w:ascii="Times New Roman" w:hAnsi="Times New Roman" w:cs="Times New Roman"/>
                <w:b/>
                <w:sz w:val="24"/>
                <w:szCs w:val="24"/>
              </w:rPr>
            </w:pPr>
            <w:r w:rsidRPr="003E3D00">
              <w:rPr>
                <w:rFonts w:ascii="Times New Roman" w:hAnsi="Times New Roman" w:cs="Times New Roman"/>
                <w:sz w:val="24"/>
                <w:szCs w:val="24"/>
              </w:rPr>
              <w:t>Students will know the characteristic features of a taxon.</w:t>
            </w:r>
          </w:p>
          <w:p w:rsidR="007D63A8" w:rsidRPr="003E3D00" w:rsidRDefault="007D63A8" w:rsidP="00220C9F">
            <w:pPr>
              <w:pStyle w:val="ListParagraph"/>
              <w:numPr>
                <w:ilvl w:val="0"/>
                <w:numId w:val="65"/>
              </w:numPr>
              <w:rPr>
                <w:rFonts w:ascii="Times New Roman" w:hAnsi="Times New Roman" w:cs="Times New Roman"/>
                <w:b/>
                <w:sz w:val="24"/>
                <w:szCs w:val="24"/>
              </w:rPr>
            </w:pPr>
            <w:r w:rsidRPr="003E3D00">
              <w:rPr>
                <w:rFonts w:ascii="Times New Roman" w:hAnsi="Times New Roman" w:cs="Times New Roman"/>
                <w:sz w:val="24"/>
                <w:szCs w:val="24"/>
              </w:rPr>
              <w:t>Students will be able to differentiate and identify organisms on the basis of similarities and differences.</w:t>
            </w:r>
          </w:p>
          <w:p w:rsidR="007D63A8" w:rsidRPr="00A13239" w:rsidRDefault="007D63A8" w:rsidP="0034726E">
            <w:pPr>
              <w:spacing w:after="0" w:line="240" w:lineRule="auto"/>
              <w:rPr>
                <w:rFonts w:ascii="Times New Roman" w:hAnsi="Times New Roman" w:cs="Times New Roman"/>
                <w:lang w:eastAsia="en-IN" w:bidi="hi-IN"/>
              </w:rPr>
            </w:pPr>
          </w:p>
        </w:tc>
      </w:tr>
      <w:tr w:rsidR="007D63A8" w:rsidRPr="003E3D00" w:rsidTr="003A6FC4">
        <w:trPr>
          <w:trHeight w:val="296"/>
        </w:trPr>
        <w:tc>
          <w:tcPr>
            <w:tcW w:w="3121" w:type="dxa"/>
            <w:tcBorders>
              <w:top w:val="nil"/>
              <w:left w:val="single" w:sz="4" w:space="0" w:color="auto"/>
              <w:bottom w:val="single" w:sz="4" w:space="0" w:color="auto"/>
              <w:right w:val="single" w:sz="4" w:space="0" w:color="auto"/>
            </w:tcBorders>
            <w:shd w:val="clear" w:color="000000" w:fill="E7E6E6"/>
            <w:noWrap/>
            <w:vAlign w:val="bottom"/>
            <w:hideMark/>
          </w:tcPr>
          <w:p w:rsidR="007D63A8" w:rsidRDefault="007D63A8" w:rsidP="0034726E">
            <w:pPr>
              <w:spacing w:after="0" w:line="240" w:lineRule="auto"/>
              <w:rPr>
                <w:rFonts w:ascii="Times New Roman" w:hAnsi="Times New Roman" w:cs="Times New Roman"/>
                <w:color w:val="000000"/>
                <w:lang w:eastAsia="en-IN" w:bidi="hi-IN"/>
              </w:rPr>
            </w:pPr>
            <w:r>
              <w:rPr>
                <w:rFonts w:ascii="Times New Roman" w:hAnsi="Times New Roman" w:cs="Times New Roman"/>
                <w:color w:val="000000"/>
                <w:lang w:eastAsia="en-IN" w:bidi="hi-IN"/>
              </w:rPr>
              <w:t>Teaching Aids Used During Online classes</w:t>
            </w:r>
          </w:p>
        </w:tc>
        <w:tc>
          <w:tcPr>
            <w:tcW w:w="15789" w:type="dxa"/>
            <w:gridSpan w:val="9"/>
            <w:tcBorders>
              <w:top w:val="single" w:sz="4" w:space="0" w:color="auto"/>
              <w:left w:val="nil"/>
              <w:bottom w:val="single" w:sz="4" w:space="0" w:color="auto"/>
              <w:right w:val="single" w:sz="4" w:space="0" w:color="000000"/>
            </w:tcBorders>
            <w:shd w:val="clear" w:color="000000" w:fill="E7E6E6"/>
            <w:noWrap/>
            <w:vAlign w:val="bottom"/>
            <w:hideMark/>
          </w:tcPr>
          <w:p w:rsidR="007D63A8" w:rsidRPr="00A13239" w:rsidRDefault="007D63A8" w:rsidP="0034726E">
            <w:pPr>
              <w:spacing w:after="0" w:line="240" w:lineRule="auto"/>
              <w:rPr>
                <w:rFonts w:ascii="Times New Roman" w:hAnsi="Times New Roman" w:cs="Times New Roman"/>
                <w:lang w:eastAsia="en-IN" w:bidi="hi-IN"/>
              </w:rPr>
            </w:pPr>
            <w:r>
              <w:rPr>
                <w:rFonts w:ascii="Times New Roman" w:hAnsi="Times New Roman" w:cs="Times New Roman"/>
                <w:lang w:eastAsia="en-IN" w:bidi="hi-IN"/>
              </w:rPr>
              <w:t>White / green/ smart board, marker pens/chalk/stylus, power point presentation</w:t>
            </w:r>
          </w:p>
        </w:tc>
      </w:tr>
      <w:tr w:rsidR="007D63A8" w:rsidRPr="003E3D00" w:rsidTr="003A6FC4">
        <w:trPr>
          <w:trHeight w:val="296"/>
        </w:trPr>
        <w:tc>
          <w:tcPr>
            <w:tcW w:w="3121" w:type="dxa"/>
            <w:tcBorders>
              <w:top w:val="nil"/>
              <w:left w:val="single" w:sz="4" w:space="0" w:color="auto"/>
              <w:bottom w:val="single" w:sz="4" w:space="0" w:color="auto"/>
              <w:right w:val="single" w:sz="4" w:space="0" w:color="auto"/>
            </w:tcBorders>
            <w:shd w:val="clear" w:color="000000" w:fill="E7E6E6"/>
            <w:noWrap/>
            <w:vAlign w:val="bottom"/>
            <w:hideMark/>
          </w:tcPr>
          <w:p w:rsidR="007D63A8" w:rsidRDefault="007D63A8" w:rsidP="0034726E">
            <w:pPr>
              <w:spacing w:after="0" w:line="240" w:lineRule="auto"/>
              <w:rPr>
                <w:rFonts w:ascii="Times New Roman" w:hAnsi="Times New Roman" w:cs="Times New Roman"/>
                <w:color w:val="000000"/>
                <w:lang w:eastAsia="en-IN" w:bidi="hi-IN"/>
              </w:rPr>
            </w:pPr>
            <w:r>
              <w:rPr>
                <w:rFonts w:ascii="Times New Roman" w:hAnsi="Times New Roman" w:cs="Times New Roman"/>
                <w:color w:val="000000"/>
                <w:lang w:eastAsia="en-IN" w:bidi="hi-IN"/>
              </w:rPr>
              <w:t>Previous Knowledge</w:t>
            </w:r>
          </w:p>
        </w:tc>
        <w:tc>
          <w:tcPr>
            <w:tcW w:w="15789" w:type="dxa"/>
            <w:gridSpan w:val="9"/>
            <w:tcBorders>
              <w:top w:val="single" w:sz="4" w:space="0" w:color="auto"/>
              <w:left w:val="nil"/>
              <w:bottom w:val="single" w:sz="4" w:space="0" w:color="auto"/>
              <w:right w:val="single" w:sz="4" w:space="0" w:color="000000"/>
            </w:tcBorders>
            <w:shd w:val="clear" w:color="000000" w:fill="E7E6E6"/>
            <w:noWrap/>
            <w:vAlign w:val="bottom"/>
            <w:hideMark/>
          </w:tcPr>
          <w:p w:rsidR="007D63A8" w:rsidRDefault="007D63A8" w:rsidP="0034726E">
            <w:pPr>
              <w:spacing w:after="0" w:line="240" w:lineRule="auto"/>
              <w:rPr>
                <w:rFonts w:ascii="Times New Roman" w:hAnsi="Times New Roman" w:cs="Times New Roman"/>
                <w:lang w:eastAsia="en-IN" w:bidi="hi-IN"/>
              </w:rPr>
            </w:pPr>
            <w:r>
              <w:rPr>
                <w:rFonts w:ascii="Times New Roman" w:hAnsi="Times New Roman" w:cs="Times New Roman"/>
                <w:lang w:eastAsia="en-IN" w:bidi="hi-IN"/>
              </w:rPr>
              <w:t>1.Students know hierarchy of classification.</w:t>
            </w:r>
          </w:p>
          <w:p w:rsidR="007D63A8" w:rsidRPr="00A13239" w:rsidRDefault="007D63A8" w:rsidP="0034726E">
            <w:pPr>
              <w:spacing w:after="0" w:line="240" w:lineRule="auto"/>
              <w:rPr>
                <w:rFonts w:ascii="Times New Roman" w:hAnsi="Times New Roman" w:cs="Times New Roman"/>
                <w:lang w:eastAsia="en-IN" w:bidi="hi-IN"/>
              </w:rPr>
            </w:pPr>
            <w:r>
              <w:rPr>
                <w:rFonts w:ascii="Times New Roman" w:hAnsi="Times New Roman" w:cs="Times New Roman"/>
                <w:lang w:eastAsia="en-IN" w:bidi="hi-IN"/>
              </w:rPr>
              <w:t>2. Students can identify the characteristic features of living organisms.</w:t>
            </w:r>
          </w:p>
        </w:tc>
      </w:tr>
      <w:tr w:rsidR="007D63A8" w:rsidRPr="003E3D00" w:rsidTr="003A6FC4">
        <w:trPr>
          <w:gridAfter w:val="1"/>
          <w:wAfter w:w="12" w:type="dxa"/>
          <w:trHeight w:val="1425"/>
        </w:trPr>
        <w:tc>
          <w:tcPr>
            <w:tcW w:w="3121" w:type="dxa"/>
            <w:tcBorders>
              <w:top w:val="nil"/>
              <w:left w:val="single" w:sz="4" w:space="0" w:color="auto"/>
              <w:bottom w:val="single" w:sz="4" w:space="0" w:color="auto"/>
              <w:right w:val="single" w:sz="4" w:space="0" w:color="auto"/>
            </w:tcBorders>
            <w:shd w:val="clear" w:color="000000" w:fill="E2EFD9"/>
            <w:vAlign w:val="bottom"/>
            <w:hideMark/>
          </w:tcPr>
          <w:p w:rsidR="007D63A8" w:rsidRPr="00A13239" w:rsidRDefault="007D63A8" w:rsidP="0034726E">
            <w:pPr>
              <w:spacing w:after="0" w:line="240" w:lineRule="auto"/>
              <w:rPr>
                <w:rFonts w:ascii="Times New Roman" w:hAnsi="Times New Roman" w:cs="Times New Roman"/>
                <w:b/>
                <w:bCs/>
                <w:color w:val="000000"/>
                <w:lang w:eastAsia="en-IN" w:bidi="hi-IN"/>
              </w:rPr>
            </w:pPr>
            <w:r w:rsidRPr="00A13239">
              <w:rPr>
                <w:rFonts w:ascii="Times New Roman" w:hAnsi="Times New Roman" w:cs="Times New Roman"/>
                <w:b/>
                <w:bCs/>
                <w:color w:val="000000"/>
                <w:lang w:eastAsia="en-IN" w:bidi="hi-IN"/>
              </w:rPr>
              <w:t>Gist of Lesson</w:t>
            </w:r>
            <w:r w:rsidRPr="00A13239">
              <w:rPr>
                <w:rFonts w:ascii="Times New Roman" w:hAnsi="Times New Roman" w:cs="Times New Roman"/>
                <w:b/>
                <w:bCs/>
                <w:color w:val="000000"/>
                <w:lang w:eastAsia="en-IN" w:bidi="hi-IN"/>
              </w:rPr>
              <w:br/>
              <w:t xml:space="preserve"> Focused skills/Competencies</w:t>
            </w:r>
          </w:p>
        </w:tc>
        <w:tc>
          <w:tcPr>
            <w:tcW w:w="3450" w:type="dxa"/>
            <w:gridSpan w:val="2"/>
            <w:tcBorders>
              <w:top w:val="nil"/>
              <w:left w:val="nil"/>
              <w:bottom w:val="single" w:sz="4" w:space="0" w:color="auto"/>
              <w:right w:val="single" w:sz="4" w:space="0" w:color="auto"/>
            </w:tcBorders>
            <w:shd w:val="clear" w:color="000000" w:fill="E2EFD9"/>
            <w:vAlign w:val="bottom"/>
            <w:hideMark/>
          </w:tcPr>
          <w:p w:rsidR="007D63A8" w:rsidRPr="00A13239" w:rsidRDefault="007D63A8" w:rsidP="0034726E">
            <w:pPr>
              <w:spacing w:after="0" w:line="240" w:lineRule="auto"/>
              <w:rPr>
                <w:rFonts w:ascii="Times New Roman" w:hAnsi="Times New Roman" w:cs="Times New Roman"/>
                <w:b/>
                <w:bCs/>
                <w:color w:val="000000"/>
                <w:lang w:eastAsia="en-IN" w:bidi="hi-IN"/>
              </w:rPr>
            </w:pPr>
            <w:r w:rsidRPr="00A13239">
              <w:rPr>
                <w:rFonts w:ascii="Times New Roman" w:hAnsi="Times New Roman" w:cs="Times New Roman"/>
                <w:b/>
                <w:bCs/>
                <w:color w:val="000000"/>
                <w:lang w:eastAsia="en-IN" w:bidi="hi-IN"/>
              </w:rPr>
              <w:t>Targeted learning outcomes (TLO)</w:t>
            </w:r>
          </w:p>
        </w:tc>
        <w:tc>
          <w:tcPr>
            <w:tcW w:w="3198" w:type="dxa"/>
            <w:gridSpan w:val="2"/>
            <w:tcBorders>
              <w:top w:val="nil"/>
              <w:left w:val="nil"/>
              <w:bottom w:val="single" w:sz="4" w:space="0" w:color="auto"/>
              <w:right w:val="single" w:sz="4" w:space="0" w:color="auto"/>
            </w:tcBorders>
            <w:shd w:val="clear" w:color="000000" w:fill="E2EFD9"/>
            <w:vAlign w:val="bottom"/>
            <w:hideMark/>
          </w:tcPr>
          <w:p w:rsidR="007D63A8" w:rsidRPr="00A13239" w:rsidRDefault="007D63A8" w:rsidP="0034726E">
            <w:pPr>
              <w:spacing w:after="0" w:line="240" w:lineRule="auto"/>
              <w:rPr>
                <w:rFonts w:ascii="Times New Roman" w:hAnsi="Times New Roman" w:cs="Times New Roman"/>
                <w:b/>
                <w:bCs/>
                <w:color w:val="000000"/>
                <w:lang w:eastAsia="en-IN" w:bidi="hi-IN"/>
              </w:rPr>
            </w:pPr>
            <w:r w:rsidRPr="00A13239">
              <w:rPr>
                <w:rFonts w:ascii="Times New Roman" w:hAnsi="Times New Roman" w:cs="Times New Roman"/>
                <w:b/>
                <w:bCs/>
                <w:color w:val="000000"/>
                <w:lang w:eastAsia="en-IN" w:bidi="hi-IN"/>
              </w:rPr>
              <w:t>Teaching learning activities planned for achieving the TLO using suitable resources and classroom management  strategies</w:t>
            </w:r>
          </w:p>
        </w:tc>
        <w:tc>
          <w:tcPr>
            <w:tcW w:w="3180" w:type="dxa"/>
            <w:tcBorders>
              <w:top w:val="nil"/>
              <w:left w:val="nil"/>
              <w:bottom w:val="single" w:sz="4" w:space="0" w:color="auto"/>
              <w:right w:val="single" w:sz="4" w:space="0" w:color="auto"/>
            </w:tcBorders>
            <w:shd w:val="clear" w:color="000000" w:fill="E2EFD9"/>
            <w:vAlign w:val="bottom"/>
            <w:hideMark/>
          </w:tcPr>
          <w:p w:rsidR="007D63A8" w:rsidRPr="00A13239" w:rsidRDefault="007D63A8" w:rsidP="0034726E">
            <w:pPr>
              <w:spacing w:after="0" w:line="240" w:lineRule="auto"/>
              <w:rPr>
                <w:rFonts w:ascii="Times New Roman" w:hAnsi="Times New Roman" w:cs="Times New Roman"/>
                <w:b/>
                <w:bCs/>
                <w:color w:val="000000"/>
                <w:lang w:eastAsia="en-IN" w:bidi="hi-IN"/>
              </w:rPr>
            </w:pPr>
            <w:r w:rsidRPr="00A13239">
              <w:rPr>
                <w:rFonts w:ascii="Times New Roman" w:hAnsi="Times New Roman" w:cs="Times New Roman"/>
                <w:b/>
                <w:bCs/>
                <w:color w:val="000000"/>
                <w:lang w:eastAsia="en-IN" w:bidi="hi-IN"/>
              </w:rPr>
              <w:t>Assessment Strategies Planned</w:t>
            </w:r>
          </w:p>
        </w:tc>
        <w:tc>
          <w:tcPr>
            <w:tcW w:w="5949" w:type="dxa"/>
            <w:gridSpan w:val="3"/>
            <w:tcBorders>
              <w:top w:val="nil"/>
              <w:left w:val="nil"/>
              <w:bottom w:val="single" w:sz="4" w:space="0" w:color="auto"/>
              <w:right w:val="single" w:sz="4" w:space="0" w:color="auto"/>
            </w:tcBorders>
            <w:shd w:val="clear" w:color="000000" w:fill="E2EFD9"/>
            <w:vAlign w:val="bottom"/>
            <w:hideMark/>
          </w:tcPr>
          <w:p w:rsidR="007D63A8" w:rsidRPr="00A13239" w:rsidRDefault="007D63A8" w:rsidP="0034726E">
            <w:pPr>
              <w:spacing w:after="0" w:line="240" w:lineRule="auto"/>
              <w:rPr>
                <w:rFonts w:ascii="Times New Roman" w:hAnsi="Times New Roman" w:cs="Times New Roman"/>
                <w:b/>
                <w:bCs/>
                <w:color w:val="000000"/>
                <w:lang w:eastAsia="en-IN" w:bidi="hi-IN"/>
              </w:rPr>
            </w:pPr>
            <w:r w:rsidRPr="00A13239">
              <w:rPr>
                <w:rFonts w:ascii="Times New Roman" w:hAnsi="Times New Roman" w:cs="Times New Roman"/>
                <w:b/>
                <w:bCs/>
                <w:color w:val="000000"/>
                <w:lang w:eastAsia="en-IN" w:bidi="hi-IN"/>
              </w:rPr>
              <w:t>Co-relation with other subjects</w:t>
            </w:r>
          </w:p>
        </w:tc>
      </w:tr>
      <w:tr w:rsidR="007D63A8" w:rsidRPr="003E3D00" w:rsidTr="00267338">
        <w:trPr>
          <w:gridAfter w:val="1"/>
          <w:wAfter w:w="12" w:type="dxa"/>
          <w:trHeight w:val="2610"/>
        </w:trPr>
        <w:tc>
          <w:tcPr>
            <w:tcW w:w="3121" w:type="dxa"/>
            <w:tcBorders>
              <w:top w:val="nil"/>
              <w:left w:val="single" w:sz="4" w:space="0" w:color="auto"/>
              <w:bottom w:val="single" w:sz="4" w:space="0" w:color="auto"/>
              <w:right w:val="single" w:sz="4" w:space="0" w:color="auto"/>
            </w:tcBorders>
            <w:shd w:val="clear" w:color="000000" w:fill="FFF3CB"/>
            <w:hideMark/>
          </w:tcPr>
          <w:p w:rsidR="007D63A8" w:rsidRPr="00A13239" w:rsidRDefault="007D63A8" w:rsidP="0034726E">
            <w:pPr>
              <w:spacing w:after="0" w:line="240" w:lineRule="auto"/>
              <w:rPr>
                <w:rFonts w:ascii="Times New Roman" w:hAnsi="Times New Roman" w:cs="Times New Roman"/>
                <w:color w:val="000000"/>
                <w:lang w:eastAsia="en-IN" w:bidi="hi-IN"/>
              </w:rPr>
            </w:pPr>
            <w:r w:rsidRPr="00A13239">
              <w:rPr>
                <w:rFonts w:ascii="Times New Roman" w:hAnsi="Times New Roman" w:cs="Times New Roman"/>
                <w:color w:val="000000"/>
                <w:lang w:eastAsia="en-IN" w:bidi="hi-IN"/>
              </w:rPr>
              <w:t>Taxonomic aids, zoological park, botanical garden, herbarium, museum, taxonomic key and other aids like monograph, flora, catalogue discussed with examples, advantages , disadvantages and comparative study</w:t>
            </w:r>
          </w:p>
        </w:tc>
        <w:tc>
          <w:tcPr>
            <w:tcW w:w="3450" w:type="dxa"/>
            <w:gridSpan w:val="2"/>
            <w:tcBorders>
              <w:top w:val="nil"/>
              <w:left w:val="nil"/>
              <w:bottom w:val="single" w:sz="4" w:space="0" w:color="auto"/>
              <w:right w:val="single" w:sz="4" w:space="0" w:color="auto"/>
            </w:tcBorders>
            <w:shd w:val="clear" w:color="000000" w:fill="FFF3CB"/>
            <w:hideMark/>
          </w:tcPr>
          <w:p w:rsidR="007D63A8" w:rsidRPr="00A13239" w:rsidRDefault="007D63A8" w:rsidP="0034726E">
            <w:pPr>
              <w:spacing w:after="0" w:line="240" w:lineRule="auto"/>
              <w:rPr>
                <w:rFonts w:ascii="Times New Roman" w:hAnsi="Times New Roman" w:cs="Times New Roman"/>
                <w:color w:val="000000"/>
                <w:lang w:eastAsia="en-IN" w:bidi="hi-IN"/>
              </w:rPr>
            </w:pPr>
            <w:r w:rsidRPr="00A13239">
              <w:rPr>
                <w:rFonts w:ascii="Times New Roman" w:hAnsi="Times New Roman" w:cs="Times New Roman"/>
                <w:color w:val="000000"/>
                <w:lang w:eastAsia="en-IN" w:bidi="hi-IN"/>
              </w:rPr>
              <w:t>1. Explains efficiently systems, relationships, processes and phenomena between various taxonomic aids. 2. plans and conducts investigations and experiments to arrive at and verify the facts, principles, phenomena, or to seek answers to queries on their own.</w:t>
            </w:r>
          </w:p>
        </w:tc>
        <w:tc>
          <w:tcPr>
            <w:tcW w:w="3198" w:type="dxa"/>
            <w:gridSpan w:val="2"/>
            <w:tcBorders>
              <w:top w:val="nil"/>
              <w:left w:val="nil"/>
              <w:bottom w:val="single" w:sz="4" w:space="0" w:color="auto"/>
              <w:right w:val="single" w:sz="4" w:space="0" w:color="auto"/>
            </w:tcBorders>
            <w:shd w:val="clear" w:color="000000" w:fill="FFF3CB"/>
            <w:hideMark/>
          </w:tcPr>
          <w:p w:rsidR="007D63A8" w:rsidRPr="00A13239" w:rsidRDefault="007D63A8" w:rsidP="0034726E">
            <w:pPr>
              <w:spacing w:after="0" w:line="240" w:lineRule="auto"/>
              <w:rPr>
                <w:rFonts w:ascii="Times New Roman" w:hAnsi="Times New Roman" w:cs="Times New Roman"/>
                <w:color w:val="000000"/>
                <w:lang w:eastAsia="en-IN" w:bidi="hi-IN"/>
              </w:rPr>
            </w:pPr>
            <w:r w:rsidRPr="00A13239">
              <w:rPr>
                <w:rFonts w:ascii="Times New Roman" w:hAnsi="Times New Roman" w:cs="Times New Roman"/>
                <w:color w:val="000000"/>
                <w:lang w:eastAsia="en-IN" w:bidi="hi-IN"/>
              </w:rPr>
              <w:t>1. Powerpoint presentation                 2. Preparation of digital herbarium</w:t>
            </w:r>
          </w:p>
        </w:tc>
        <w:tc>
          <w:tcPr>
            <w:tcW w:w="3180" w:type="dxa"/>
            <w:tcBorders>
              <w:top w:val="nil"/>
              <w:left w:val="nil"/>
              <w:bottom w:val="single" w:sz="4" w:space="0" w:color="auto"/>
              <w:right w:val="single" w:sz="4" w:space="0" w:color="auto"/>
            </w:tcBorders>
            <w:shd w:val="clear" w:color="000000" w:fill="FFF3CB"/>
            <w:hideMark/>
          </w:tcPr>
          <w:p w:rsidR="007D63A8" w:rsidRPr="00A13239" w:rsidRDefault="007D63A8" w:rsidP="0034726E">
            <w:pPr>
              <w:spacing w:after="0" w:line="240" w:lineRule="auto"/>
              <w:rPr>
                <w:rFonts w:ascii="Times New Roman" w:hAnsi="Times New Roman" w:cs="Times New Roman"/>
                <w:color w:val="000000"/>
                <w:lang w:eastAsia="en-IN" w:bidi="hi-IN"/>
              </w:rPr>
            </w:pPr>
            <w:r w:rsidRPr="00A13239">
              <w:rPr>
                <w:rFonts w:ascii="Times New Roman" w:hAnsi="Times New Roman" w:cs="Times New Roman"/>
                <w:color w:val="000000"/>
                <w:lang w:eastAsia="en-IN" w:bidi="hi-IN"/>
              </w:rPr>
              <w:t>Assessment as learning- orally questions asked -1.Differentiate between museum and zoo as a taxonomic aid.               2. What are the disadvantages of herbarium as a taxonomic aid ?               3. How is key analytical in nature?</w:t>
            </w:r>
          </w:p>
        </w:tc>
        <w:tc>
          <w:tcPr>
            <w:tcW w:w="5949" w:type="dxa"/>
            <w:gridSpan w:val="3"/>
            <w:tcBorders>
              <w:top w:val="nil"/>
              <w:left w:val="nil"/>
              <w:bottom w:val="single" w:sz="4" w:space="0" w:color="auto"/>
              <w:right w:val="single" w:sz="4" w:space="0" w:color="auto"/>
            </w:tcBorders>
            <w:shd w:val="clear" w:color="000000" w:fill="FFF3CB"/>
            <w:hideMark/>
          </w:tcPr>
          <w:p w:rsidR="007D63A8" w:rsidRPr="00A13239" w:rsidRDefault="007D63A8" w:rsidP="0034726E">
            <w:pPr>
              <w:spacing w:after="0" w:line="240" w:lineRule="auto"/>
              <w:rPr>
                <w:rFonts w:ascii="Times New Roman" w:hAnsi="Times New Roman" w:cs="Times New Roman"/>
                <w:color w:val="000000"/>
                <w:lang w:eastAsia="en-IN" w:bidi="hi-IN"/>
              </w:rPr>
            </w:pPr>
            <w:r w:rsidRPr="00A13239">
              <w:rPr>
                <w:rFonts w:ascii="Times New Roman" w:hAnsi="Times New Roman" w:cs="Times New Roman"/>
                <w:color w:val="000000"/>
                <w:lang w:eastAsia="en-IN" w:bidi="hi-IN"/>
              </w:rPr>
              <w:t xml:space="preserve">CHEMISTRY- Antifungal powder is applied on properly dried plant specimens before making herbarium. </w:t>
            </w:r>
          </w:p>
        </w:tc>
      </w:tr>
    </w:tbl>
    <w:p w:rsidR="007D63A8" w:rsidRPr="00735F9E" w:rsidRDefault="007D63A8" w:rsidP="00267338">
      <w:pPr>
        <w:rPr>
          <w:rFonts w:ascii="Times New Roman" w:hAnsi="Times New Roman" w:cs="Times New Roman"/>
          <w:sz w:val="24"/>
          <w:szCs w:val="24"/>
        </w:rPr>
      </w:pPr>
      <w:r w:rsidRPr="00735F9E">
        <w:rPr>
          <w:rFonts w:ascii="Times New Roman" w:hAnsi="Times New Roman" w:cs="Times New Roman"/>
          <w:b/>
          <w:bCs/>
          <w:sz w:val="24"/>
          <w:szCs w:val="24"/>
          <w:u w:val="single"/>
        </w:rPr>
        <w:t>Recapitulation</w:t>
      </w:r>
      <w:r w:rsidRPr="00735F9E">
        <w:rPr>
          <w:rFonts w:ascii="Times New Roman" w:hAnsi="Times New Roman" w:cs="Times New Roman"/>
          <w:sz w:val="24"/>
          <w:szCs w:val="24"/>
        </w:rPr>
        <w:t>- Oral questioning</w:t>
      </w:r>
      <w:r w:rsidRPr="00735F9E">
        <w:rPr>
          <w:rFonts w:ascii="Times New Roman" w:hAnsi="Times New Roman" w:cs="Times New Roman"/>
          <w:b/>
          <w:bCs/>
          <w:sz w:val="24"/>
          <w:szCs w:val="24"/>
          <w:u w:val="single"/>
        </w:rPr>
        <w:t>Homework</w:t>
      </w:r>
      <w:r w:rsidRPr="00735F9E">
        <w:rPr>
          <w:rFonts w:ascii="Times New Roman" w:hAnsi="Times New Roman" w:cs="Times New Roman"/>
          <w:sz w:val="24"/>
          <w:szCs w:val="24"/>
        </w:rPr>
        <w:t>- 1.To read the topic from the NCERT Book.To answer to questions related to the topic from NCERT exemplar questions.</w:t>
      </w:r>
    </w:p>
    <w:p w:rsidR="007D63A8" w:rsidRDefault="007D63A8" w:rsidP="00267338">
      <w:pPr>
        <w:tabs>
          <w:tab w:val="left" w:pos="2835"/>
        </w:tabs>
        <w:jc w:val="right"/>
        <w:rPr>
          <w:rFonts w:ascii="Times New Roman" w:hAnsi="Times New Roman" w:cs="Times New Roman"/>
          <w:sz w:val="24"/>
          <w:szCs w:val="24"/>
        </w:rPr>
      </w:pPr>
      <w:r w:rsidRPr="00735F9E">
        <w:rPr>
          <w:rFonts w:ascii="Times New Roman" w:hAnsi="Times New Roman" w:cs="Times New Roman"/>
          <w:sz w:val="24"/>
          <w:szCs w:val="24"/>
        </w:rPr>
        <w:t>Signature of the teacher</w:t>
      </w:r>
      <w:r w:rsidRPr="00735F9E">
        <w:rPr>
          <w:rFonts w:ascii="Times New Roman" w:hAnsi="Times New Roman" w:cs="Times New Roman"/>
          <w:sz w:val="24"/>
          <w:szCs w:val="24"/>
        </w:rPr>
        <w:tab/>
      </w:r>
      <w:r w:rsidRPr="00735F9E">
        <w:rPr>
          <w:rFonts w:ascii="Times New Roman" w:hAnsi="Times New Roman" w:cs="Times New Roman"/>
          <w:sz w:val="24"/>
          <w:szCs w:val="24"/>
        </w:rPr>
        <w:tab/>
      </w:r>
      <w:r w:rsidRPr="00735F9E">
        <w:rPr>
          <w:rFonts w:ascii="Times New Roman" w:hAnsi="Times New Roman" w:cs="Times New Roman"/>
          <w:sz w:val="24"/>
          <w:szCs w:val="24"/>
        </w:rPr>
        <w:tab/>
      </w:r>
      <w:r w:rsidRPr="00735F9E">
        <w:rPr>
          <w:rFonts w:ascii="Times New Roman" w:hAnsi="Times New Roman" w:cs="Times New Roman"/>
          <w:sz w:val="24"/>
          <w:szCs w:val="24"/>
        </w:rPr>
        <w:tab/>
      </w:r>
      <w:r w:rsidRPr="00735F9E">
        <w:rPr>
          <w:rFonts w:ascii="Times New Roman" w:hAnsi="Times New Roman" w:cs="Times New Roman"/>
          <w:sz w:val="24"/>
          <w:szCs w:val="24"/>
        </w:rPr>
        <w:tab/>
      </w:r>
    </w:p>
    <w:p w:rsidR="007D63A8" w:rsidRDefault="007D63A8" w:rsidP="007D63A8">
      <w:pPr>
        <w:spacing w:after="0"/>
        <w:jc w:val="center"/>
      </w:pPr>
    </w:p>
    <w:p w:rsidR="007D63A8" w:rsidRPr="00C71AC3" w:rsidRDefault="007D63A8" w:rsidP="007D63A8">
      <w:pPr>
        <w:spacing w:after="0"/>
        <w:jc w:val="center"/>
        <w:rPr>
          <w:sz w:val="28"/>
          <w:szCs w:val="28"/>
        </w:rPr>
      </w:pPr>
      <w:r>
        <w:rPr>
          <w:b/>
          <w:bCs/>
          <w:sz w:val="32"/>
          <w:szCs w:val="32"/>
        </w:rPr>
        <w:t xml:space="preserve">ACADEMIC PLAN OF </w:t>
      </w:r>
      <w:bookmarkStart w:id="15" w:name="MATH1"/>
      <w:r w:rsidRPr="000150EE">
        <w:rPr>
          <w:b/>
          <w:bCs/>
          <w:color w:val="FF0000"/>
          <w:sz w:val="32"/>
          <w:szCs w:val="32"/>
        </w:rPr>
        <w:t>MATHEMATICS</w:t>
      </w:r>
      <w:bookmarkEnd w:id="15"/>
      <w:r>
        <w:rPr>
          <w:b/>
          <w:bCs/>
          <w:sz w:val="32"/>
          <w:szCs w:val="32"/>
        </w:rPr>
        <w:t xml:space="preserve"> :2021-22 CLASS-XI </w:t>
      </w:r>
      <w:r w:rsidRPr="008A1B9F">
        <w:rPr>
          <w:b/>
          <w:bCs/>
          <w:sz w:val="28"/>
          <w:szCs w:val="28"/>
        </w:rPr>
        <w:t>SPLIT -UP SYLLABUS</w:t>
      </w:r>
      <w:r w:rsidRPr="00C71AC3">
        <w:rPr>
          <w:sz w:val="28"/>
          <w:szCs w:val="28"/>
        </w:rPr>
        <w:t>(By U K Kurrey, PGT Mathematics, K V No1 Raipur, Shift-1)</w:t>
      </w:r>
    </w:p>
    <w:tbl>
      <w:tblPr>
        <w:tblStyle w:val="TableGrid"/>
        <w:tblW w:w="18630" w:type="dxa"/>
        <w:tblInd w:w="85" w:type="dxa"/>
        <w:tblLayout w:type="fixed"/>
        <w:tblLook w:val="04A0" w:firstRow="1" w:lastRow="0" w:firstColumn="1" w:lastColumn="0" w:noHBand="0" w:noVBand="1"/>
      </w:tblPr>
      <w:tblGrid>
        <w:gridCol w:w="1260"/>
        <w:gridCol w:w="990"/>
        <w:gridCol w:w="1170"/>
        <w:gridCol w:w="4860"/>
        <w:gridCol w:w="2340"/>
        <w:gridCol w:w="2250"/>
        <w:gridCol w:w="2070"/>
        <w:gridCol w:w="1530"/>
        <w:gridCol w:w="2160"/>
      </w:tblGrid>
      <w:tr w:rsidR="007D63A8" w:rsidTr="0034726E">
        <w:tc>
          <w:tcPr>
            <w:tcW w:w="1260" w:type="dxa"/>
            <w:shd w:val="clear" w:color="auto" w:fill="FFC000" w:themeFill="accent4"/>
          </w:tcPr>
          <w:p w:rsidR="007D63A8" w:rsidRDefault="007D63A8" w:rsidP="0034726E">
            <w:pPr>
              <w:rPr>
                <w:sz w:val="28"/>
                <w:szCs w:val="28"/>
              </w:rPr>
            </w:pPr>
            <w:r w:rsidRPr="009B6DD3">
              <w:rPr>
                <w:rFonts w:ascii="Times New Roman" w:eastAsia="Times New Roman" w:hAnsi="Times New Roman" w:cs="Times New Roman"/>
                <w:b/>
                <w:bCs/>
                <w:color w:val="000000"/>
                <w:sz w:val="24"/>
                <w:szCs w:val="24"/>
              </w:rPr>
              <w:t>Month</w:t>
            </w:r>
          </w:p>
        </w:tc>
        <w:tc>
          <w:tcPr>
            <w:tcW w:w="990" w:type="dxa"/>
            <w:shd w:val="clear" w:color="auto" w:fill="FFC000" w:themeFill="accent4"/>
          </w:tcPr>
          <w:p w:rsidR="007D63A8" w:rsidRDefault="007D63A8" w:rsidP="0034726E">
            <w:pPr>
              <w:rPr>
                <w:sz w:val="28"/>
                <w:szCs w:val="28"/>
              </w:rPr>
            </w:pPr>
            <w:r w:rsidRPr="009B6DD3">
              <w:rPr>
                <w:rFonts w:ascii="Times New Roman" w:eastAsia="Times New Roman" w:hAnsi="Times New Roman" w:cs="Times New Roman"/>
                <w:b/>
                <w:bCs/>
                <w:color w:val="000000"/>
                <w:sz w:val="24"/>
                <w:szCs w:val="24"/>
              </w:rPr>
              <w:t>Number of working days</w:t>
            </w:r>
          </w:p>
        </w:tc>
        <w:tc>
          <w:tcPr>
            <w:tcW w:w="1170" w:type="dxa"/>
            <w:shd w:val="clear" w:color="auto" w:fill="FFC000" w:themeFill="accent4"/>
          </w:tcPr>
          <w:p w:rsidR="007D63A8" w:rsidRDefault="007D63A8" w:rsidP="0034726E">
            <w:pPr>
              <w:rPr>
                <w:sz w:val="28"/>
                <w:szCs w:val="28"/>
              </w:rPr>
            </w:pPr>
            <w:r w:rsidRPr="009B6DD3">
              <w:rPr>
                <w:rFonts w:ascii="Times New Roman" w:eastAsia="Times New Roman" w:hAnsi="Times New Roman" w:cs="Times New Roman"/>
                <w:b/>
                <w:bCs/>
                <w:color w:val="000000"/>
                <w:sz w:val="24"/>
                <w:szCs w:val="24"/>
              </w:rPr>
              <w:t>Number of periods</w:t>
            </w:r>
          </w:p>
        </w:tc>
        <w:tc>
          <w:tcPr>
            <w:tcW w:w="4860" w:type="dxa"/>
            <w:shd w:val="clear" w:color="auto" w:fill="FFC000" w:themeFill="accent4"/>
          </w:tcPr>
          <w:p w:rsidR="007D63A8" w:rsidRDefault="007D63A8" w:rsidP="0034726E">
            <w:pPr>
              <w:rPr>
                <w:sz w:val="28"/>
                <w:szCs w:val="28"/>
              </w:rPr>
            </w:pPr>
            <w:r w:rsidRPr="009B6DD3">
              <w:rPr>
                <w:rFonts w:ascii="Times New Roman" w:eastAsia="Times New Roman" w:hAnsi="Times New Roman" w:cs="Times New Roman"/>
                <w:b/>
                <w:bCs/>
                <w:color w:val="000000"/>
                <w:sz w:val="24"/>
                <w:szCs w:val="24"/>
              </w:rPr>
              <w:t xml:space="preserve">Name of the Unit / </w:t>
            </w:r>
            <w:r>
              <w:rPr>
                <w:rFonts w:ascii="Times New Roman" w:eastAsia="Times New Roman" w:hAnsi="Times New Roman" w:cs="Times New Roman"/>
                <w:b/>
                <w:bCs/>
                <w:color w:val="000000"/>
                <w:sz w:val="24"/>
                <w:szCs w:val="24"/>
              </w:rPr>
              <w:t>C</w:t>
            </w:r>
            <w:r w:rsidRPr="009B6DD3">
              <w:rPr>
                <w:rFonts w:ascii="Times New Roman" w:eastAsia="Times New Roman" w:hAnsi="Times New Roman" w:cs="Times New Roman"/>
                <w:b/>
                <w:bCs/>
                <w:color w:val="000000"/>
                <w:sz w:val="24"/>
                <w:szCs w:val="24"/>
              </w:rPr>
              <w:t>hapter/Topic</w:t>
            </w:r>
          </w:p>
        </w:tc>
        <w:tc>
          <w:tcPr>
            <w:tcW w:w="2340" w:type="dxa"/>
            <w:shd w:val="clear" w:color="auto" w:fill="FFC000" w:themeFill="accent4"/>
          </w:tcPr>
          <w:p w:rsidR="007D63A8" w:rsidRDefault="007D63A8" w:rsidP="0034726E">
            <w:pPr>
              <w:rPr>
                <w:sz w:val="28"/>
                <w:szCs w:val="28"/>
              </w:rPr>
            </w:pPr>
            <w:r w:rsidRPr="009B6DD3">
              <w:rPr>
                <w:rFonts w:ascii="Times New Roman" w:eastAsia="Times New Roman" w:hAnsi="Times New Roman" w:cs="Times New Roman"/>
                <w:b/>
                <w:bCs/>
                <w:color w:val="000000"/>
                <w:sz w:val="24"/>
                <w:szCs w:val="24"/>
              </w:rPr>
              <w:t xml:space="preserve">Learning outcomes to be covered </w:t>
            </w:r>
          </w:p>
        </w:tc>
        <w:tc>
          <w:tcPr>
            <w:tcW w:w="2250" w:type="dxa"/>
            <w:shd w:val="clear" w:color="auto" w:fill="FFC000" w:themeFill="accent4"/>
          </w:tcPr>
          <w:p w:rsidR="007D63A8" w:rsidRDefault="007D63A8" w:rsidP="0034726E">
            <w:pPr>
              <w:rPr>
                <w:sz w:val="28"/>
                <w:szCs w:val="28"/>
              </w:rPr>
            </w:pPr>
            <w:r w:rsidRPr="009B6DD3">
              <w:rPr>
                <w:rFonts w:ascii="Times New Roman" w:eastAsia="Times New Roman" w:hAnsi="Times New Roman" w:cs="Times New Roman"/>
                <w:b/>
                <w:bCs/>
                <w:color w:val="000000"/>
                <w:sz w:val="24"/>
                <w:szCs w:val="24"/>
              </w:rPr>
              <w:t xml:space="preserve">Suggested Projects/ </w:t>
            </w:r>
            <w:r>
              <w:rPr>
                <w:rFonts w:ascii="Times New Roman" w:eastAsia="Times New Roman" w:hAnsi="Times New Roman" w:cs="Times New Roman"/>
                <w:b/>
                <w:bCs/>
                <w:color w:val="000000"/>
                <w:sz w:val="24"/>
                <w:szCs w:val="24"/>
              </w:rPr>
              <w:t>Laba</w:t>
            </w:r>
            <w:r w:rsidRPr="009B6DD3">
              <w:rPr>
                <w:rFonts w:ascii="Times New Roman" w:eastAsia="Times New Roman" w:hAnsi="Times New Roman" w:cs="Times New Roman"/>
                <w:b/>
                <w:bCs/>
                <w:color w:val="000000"/>
                <w:sz w:val="24"/>
                <w:szCs w:val="24"/>
              </w:rPr>
              <w:t xml:space="preserve">ctivities under internal </w:t>
            </w:r>
            <w:r>
              <w:rPr>
                <w:rFonts w:ascii="Times New Roman" w:eastAsia="Times New Roman" w:hAnsi="Times New Roman" w:cs="Times New Roman"/>
                <w:b/>
                <w:bCs/>
                <w:color w:val="000000"/>
                <w:sz w:val="24"/>
                <w:szCs w:val="24"/>
              </w:rPr>
              <w:t>A</w:t>
            </w:r>
            <w:r w:rsidRPr="009B6DD3">
              <w:rPr>
                <w:rFonts w:ascii="Times New Roman" w:eastAsia="Times New Roman" w:hAnsi="Times New Roman" w:cs="Times New Roman"/>
                <w:b/>
                <w:bCs/>
                <w:color w:val="000000"/>
                <w:sz w:val="24"/>
                <w:szCs w:val="24"/>
              </w:rPr>
              <w:t>ssessment</w:t>
            </w:r>
          </w:p>
        </w:tc>
        <w:tc>
          <w:tcPr>
            <w:tcW w:w="2070" w:type="dxa"/>
            <w:shd w:val="clear" w:color="auto" w:fill="FFC000" w:themeFill="accent4"/>
          </w:tcPr>
          <w:p w:rsidR="007D63A8" w:rsidRDefault="007D63A8" w:rsidP="0034726E">
            <w:pPr>
              <w:rPr>
                <w:sz w:val="28"/>
                <w:szCs w:val="28"/>
              </w:rPr>
            </w:pPr>
            <w:r w:rsidRPr="0099729C">
              <w:t>Assignment for Students</w:t>
            </w:r>
          </w:p>
        </w:tc>
        <w:tc>
          <w:tcPr>
            <w:tcW w:w="1530" w:type="dxa"/>
            <w:shd w:val="clear" w:color="auto" w:fill="FFC000" w:themeFill="accent4"/>
          </w:tcPr>
          <w:p w:rsidR="007D63A8" w:rsidRDefault="007D63A8" w:rsidP="0034726E">
            <w:pPr>
              <w:rPr>
                <w:sz w:val="28"/>
                <w:szCs w:val="28"/>
              </w:rPr>
            </w:pPr>
            <w:r>
              <w:rPr>
                <w:rFonts w:ascii="Times New Roman" w:eastAsia="Times New Roman" w:hAnsi="Times New Roman" w:cs="Times New Roman"/>
                <w:b/>
                <w:bCs/>
                <w:color w:val="000000"/>
                <w:sz w:val="24"/>
                <w:szCs w:val="24"/>
              </w:rPr>
              <w:t>A</w:t>
            </w:r>
            <w:r w:rsidRPr="009B6DD3">
              <w:rPr>
                <w:rFonts w:ascii="Times New Roman" w:eastAsia="Times New Roman" w:hAnsi="Times New Roman" w:cs="Times New Roman"/>
                <w:b/>
                <w:bCs/>
                <w:color w:val="000000"/>
                <w:sz w:val="24"/>
                <w:szCs w:val="24"/>
              </w:rPr>
              <w:t>ssessment</w:t>
            </w:r>
            <w:r>
              <w:rPr>
                <w:rFonts w:ascii="Times New Roman" w:eastAsia="Times New Roman" w:hAnsi="Times New Roman" w:cs="Times New Roman"/>
                <w:b/>
                <w:bCs/>
                <w:color w:val="000000"/>
                <w:sz w:val="24"/>
                <w:szCs w:val="24"/>
              </w:rPr>
              <w:t xml:space="preserve"> plan</w:t>
            </w:r>
          </w:p>
        </w:tc>
        <w:tc>
          <w:tcPr>
            <w:tcW w:w="2160" w:type="dxa"/>
            <w:shd w:val="clear" w:color="auto" w:fill="FFC000" w:themeFill="accent4"/>
          </w:tcPr>
          <w:p w:rsidR="007D63A8" w:rsidRDefault="007D63A8" w:rsidP="0034726E">
            <w:pPr>
              <w:rPr>
                <w:sz w:val="28"/>
                <w:szCs w:val="28"/>
              </w:rPr>
            </w:pPr>
            <w:r w:rsidRPr="00643445">
              <w:rPr>
                <w:rFonts w:ascii="Times New Roman" w:eastAsia="Times New Roman" w:hAnsi="Times New Roman" w:cs="Times New Roman"/>
                <w:b/>
                <w:bCs/>
                <w:color w:val="000000"/>
                <w:sz w:val="24"/>
                <w:szCs w:val="24"/>
              </w:rPr>
              <w:t>Important link Diksha/ NCERT/ YouTube video link and Ppt</w:t>
            </w:r>
          </w:p>
        </w:tc>
      </w:tr>
      <w:tr w:rsidR="007D63A8" w:rsidRPr="00F00B76" w:rsidTr="0034726E">
        <w:tc>
          <w:tcPr>
            <w:tcW w:w="1260" w:type="dxa"/>
            <w:shd w:val="clear" w:color="auto" w:fill="FFF2CC" w:themeFill="accent4" w:themeFillTint="33"/>
          </w:tcPr>
          <w:p w:rsidR="007D63A8" w:rsidRPr="00F00B76" w:rsidRDefault="007D63A8" w:rsidP="0034726E">
            <w:pPr>
              <w:rPr>
                <w:rFonts w:ascii="Calibri" w:eastAsia="Times New Roman" w:hAnsi="Calibri" w:cs="Times New Roman"/>
                <w:color w:val="000000"/>
                <w:sz w:val="24"/>
                <w:szCs w:val="24"/>
              </w:rPr>
            </w:pPr>
            <w:r w:rsidRPr="00F00B76">
              <w:rPr>
                <w:rFonts w:ascii="Calibri" w:eastAsia="Times New Roman" w:hAnsi="Calibri" w:cs="Times New Roman"/>
                <w:color w:val="000000"/>
                <w:sz w:val="24"/>
                <w:szCs w:val="24"/>
              </w:rPr>
              <w:t>JULY</w:t>
            </w:r>
          </w:p>
        </w:tc>
        <w:tc>
          <w:tcPr>
            <w:tcW w:w="990" w:type="dxa"/>
            <w:shd w:val="clear" w:color="auto" w:fill="FFF2CC" w:themeFill="accent4" w:themeFillTint="33"/>
          </w:tcPr>
          <w:p w:rsidR="007D63A8" w:rsidRPr="00F00B76" w:rsidRDefault="007D63A8" w:rsidP="0034726E">
            <w:pPr>
              <w:rPr>
                <w:rFonts w:ascii="Calibri" w:hAnsi="Calibri"/>
                <w:sz w:val="24"/>
                <w:szCs w:val="24"/>
              </w:rPr>
            </w:pPr>
            <w:r w:rsidRPr="00F00B76">
              <w:rPr>
                <w:rFonts w:ascii="Calibri" w:hAnsi="Calibri"/>
                <w:sz w:val="24"/>
                <w:szCs w:val="24"/>
              </w:rPr>
              <w:t>7</w:t>
            </w:r>
          </w:p>
        </w:tc>
        <w:tc>
          <w:tcPr>
            <w:tcW w:w="1170" w:type="dxa"/>
            <w:shd w:val="clear" w:color="auto" w:fill="FFF2CC" w:themeFill="accent4" w:themeFillTint="33"/>
          </w:tcPr>
          <w:p w:rsidR="007D63A8" w:rsidRPr="00F00B76" w:rsidRDefault="007D63A8" w:rsidP="0034726E">
            <w:pPr>
              <w:rPr>
                <w:rFonts w:ascii="Calibri" w:hAnsi="Calibri"/>
                <w:sz w:val="24"/>
                <w:szCs w:val="24"/>
              </w:rPr>
            </w:pPr>
            <w:r w:rsidRPr="00F00B76">
              <w:rPr>
                <w:rFonts w:ascii="Calibri" w:hAnsi="Calibri"/>
                <w:sz w:val="24"/>
                <w:szCs w:val="24"/>
              </w:rPr>
              <w:t>10</w:t>
            </w:r>
          </w:p>
        </w:tc>
        <w:tc>
          <w:tcPr>
            <w:tcW w:w="4860" w:type="dxa"/>
            <w:shd w:val="clear" w:color="auto" w:fill="FFF2CC" w:themeFill="accent4" w:themeFillTint="33"/>
          </w:tcPr>
          <w:p w:rsidR="007D63A8" w:rsidRDefault="007D63A8" w:rsidP="0034726E">
            <w:pPr>
              <w:rPr>
                <w:rFonts w:ascii="Calibri" w:eastAsia="Times New Roman" w:hAnsi="Calibri" w:cs="Times New Roman"/>
                <w:color w:val="000000"/>
                <w:sz w:val="24"/>
                <w:szCs w:val="24"/>
              </w:rPr>
            </w:pPr>
            <w:r w:rsidRPr="009C34AD">
              <w:rPr>
                <w:rFonts w:ascii="Calibri" w:eastAsia="Times New Roman" w:hAnsi="Calibri" w:cs="Times New Roman"/>
                <w:b/>
                <w:bCs/>
                <w:color w:val="000000"/>
                <w:sz w:val="28"/>
                <w:szCs w:val="28"/>
              </w:rPr>
              <w:t>Sets:</w:t>
            </w:r>
          </w:p>
          <w:p w:rsidR="007D63A8" w:rsidRPr="00956A0C" w:rsidRDefault="007D63A8" w:rsidP="0034726E">
            <w:pPr>
              <w:rPr>
                <w:rFonts w:ascii="Calibri" w:eastAsia="Times New Roman" w:hAnsi="Calibri" w:cs="Times New Roman"/>
                <w:color w:val="000000"/>
                <w:sz w:val="24"/>
                <w:szCs w:val="24"/>
              </w:rPr>
            </w:pPr>
            <w:r w:rsidRPr="00956A0C">
              <w:rPr>
                <w:rFonts w:ascii="Calibri" w:eastAsia="Times New Roman" w:hAnsi="Calibri" w:cs="Times New Roman"/>
                <w:color w:val="000000"/>
                <w:sz w:val="24"/>
                <w:szCs w:val="24"/>
              </w:rPr>
              <w:t>Sets and their representations, Empty set, Finite and Infinite sets, Equal sets, Subsets, Subsets of a set of real numbers especially intervals (with notations). Power set. Universal set. Venn diagrams. Union and Intersection of sets. Difference of sets. Complement of a set. Properties of Complement.</w:t>
            </w:r>
          </w:p>
        </w:tc>
        <w:tc>
          <w:tcPr>
            <w:tcW w:w="2340" w:type="dxa"/>
            <w:shd w:val="clear" w:color="auto" w:fill="FFF2CC" w:themeFill="accent4" w:themeFillTint="33"/>
          </w:tcPr>
          <w:p w:rsidR="007D63A8" w:rsidRPr="00F00B76" w:rsidRDefault="007D63A8" w:rsidP="0034726E">
            <w:pPr>
              <w:rPr>
                <w:rFonts w:ascii="Calibri" w:eastAsia="Times New Roman" w:hAnsi="Calibri" w:cs="Times New Roman"/>
                <w:color w:val="000000"/>
                <w:sz w:val="24"/>
                <w:szCs w:val="24"/>
              </w:rPr>
            </w:pPr>
            <w:r w:rsidRPr="00F00B76">
              <w:rPr>
                <w:rFonts w:ascii="Calibri" w:eastAsia="Times New Roman" w:hAnsi="Calibri" w:cs="Times New Roman"/>
                <w:color w:val="000000"/>
                <w:sz w:val="24"/>
                <w:szCs w:val="24"/>
              </w:rPr>
              <w:t>Develops the idea of Set from the earlier learnt concepts in number system, geometry etc.</w:t>
            </w:r>
          </w:p>
        </w:tc>
        <w:tc>
          <w:tcPr>
            <w:tcW w:w="2250" w:type="dxa"/>
            <w:shd w:val="clear" w:color="auto" w:fill="FFF2CC" w:themeFill="accent4" w:themeFillTint="33"/>
          </w:tcPr>
          <w:p w:rsidR="007D63A8" w:rsidRPr="00956A0C" w:rsidRDefault="007D63A8" w:rsidP="0034726E">
            <w:pPr>
              <w:rPr>
                <w:rFonts w:ascii="Calibri" w:eastAsia="Times New Roman" w:hAnsi="Calibri" w:cs="Times New Roman"/>
                <w:color w:val="000000"/>
                <w:sz w:val="24"/>
                <w:szCs w:val="24"/>
              </w:rPr>
            </w:pPr>
            <w:r w:rsidRPr="009C34AD">
              <w:rPr>
                <w:rFonts w:ascii="Calibri" w:eastAsia="Times New Roman" w:hAnsi="Calibri" w:cs="Times New Roman"/>
                <w:b/>
                <w:bCs/>
                <w:color w:val="000000"/>
                <w:sz w:val="28"/>
                <w:szCs w:val="28"/>
              </w:rPr>
              <w:t>Activity 1</w:t>
            </w:r>
            <w:r w:rsidRPr="00956A0C">
              <w:rPr>
                <w:rFonts w:ascii="Calibri" w:eastAsia="Times New Roman" w:hAnsi="Calibri" w:cs="Times New Roman"/>
                <w:color w:val="000000"/>
                <w:sz w:val="24"/>
                <w:szCs w:val="24"/>
              </w:rPr>
              <w:t>: To find the number of subsets of a given set and verify that if a set has n number of elements, then the total number of subsets is 2</w:t>
            </w:r>
            <w:r w:rsidRPr="00956A0C">
              <w:rPr>
                <w:rFonts w:ascii="Calibri" w:eastAsia="Times New Roman" w:hAnsi="Calibri" w:cs="Times New Roman"/>
                <w:color w:val="000000"/>
                <w:sz w:val="24"/>
                <w:szCs w:val="24"/>
                <w:vertAlign w:val="superscript"/>
              </w:rPr>
              <w:t>n</w:t>
            </w:r>
          </w:p>
        </w:tc>
        <w:tc>
          <w:tcPr>
            <w:tcW w:w="2070" w:type="dxa"/>
            <w:shd w:val="clear" w:color="auto" w:fill="FFF2CC" w:themeFill="accent4" w:themeFillTint="33"/>
            <w:vAlign w:val="bottom"/>
          </w:tcPr>
          <w:p w:rsidR="007D63A8" w:rsidRPr="00F00B76" w:rsidRDefault="007D63A8" w:rsidP="0034726E">
            <w:pPr>
              <w:pStyle w:val="NoSpacing"/>
              <w:rPr>
                <w:rFonts w:ascii="Calibri" w:hAnsi="Calibri"/>
                <w:sz w:val="24"/>
                <w:szCs w:val="24"/>
              </w:rPr>
            </w:pPr>
            <w:r w:rsidRPr="00F00B76">
              <w:rPr>
                <w:rFonts w:ascii="Calibri" w:hAnsi="Calibri"/>
                <w:sz w:val="24"/>
                <w:szCs w:val="24"/>
              </w:rPr>
              <w:t> 1. Multiple Choice Questions.</w:t>
            </w:r>
          </w:p>
          <w:p w:rsidR="007D63A8" w:rsidRPr="00F00B76" w:rsidRDefault="007D63A8" w:rsidP="0034726E">
            <w:pPr>
              <w:pStyle w:val="NoSpacing"/>
              <w:rPr>
                <w:rFonts w:ascii="Calibri" w:hAnsi="Calibri"/>
                <w:sz w:val="24"/>
                <w:szCs w:val="24"/>
              </w:rPr>
            </w:pPr>
            <w:r w:rsidRPr="00F00B76">
              <w:rPr>
                <w:rFonts w:ascii="Calibri" w:hAnsi="Calibri"/>
                <w:sz w:val="24"/>
                <w:szCs w:val="24"/>
              </w:rPr>
              <w:t xml:space="preserve">2.Give the Case study question related to topic. </w:t>
            </w:r>
          </w:p>
          <w:p w:rsidR="007D63A8" w:rsidRPr="00F00B76" w:rsidRDefault="007D63A8" w:rsidP="0034726E">
            <w:pPr>
              <w:pStyle w:val="NoSpacing"/>
              <w:rPr>
                <w:rFonts w:ascii="Calibri" w:hAnsi="Calibri"/>
                <w:sz w:val="24"/>
                <w:szCs w:val="24"/>
              </w:rPr>
            </w:pPr>
            <w:r w:rsidRPr="00F00B76">
              <w:rPr>
                <w:rFonts w:ascii="Calibri" w:hAnsi="Calibri"/>
                <w:sz w:val="24"/>
                <w:szCs w:val="24"/>
              </w:rPr>
              <w:t>3.Exercise which are given in textbook.</w:t>
            </w:r>
          </w:p>
          <w:p w:rsidR="007D63A8" w:rsidRPr="00F00B76" w:rsidRDefault="007D63A8" w:rsidP="0034726E">
            <w:pPr>
              <w:pStyle w:val="NoSpacing"/>
              <w:rPr>
                <w:rFonts w:ascii="Calibri" w:hAnsi="Calibri"/>
                <w:sz w:val="24"/>
                <w:szCs w:val="24"/>
              </w:rPr>
            </w:pPr>
            <w:r w:rsidRPr="00F00B76">
              <w:rPr>
                <w:rFonts w:ascii="Calibri" w:hAnsi="Calibri"/>
                <w:sz w:val="24"/>
                <w:szCs w:val="24"/>
              </w:rPr>
              <w:t>4.Question from Exemplar NCERT.</w:t>
            </w:r>
          </w:p>
          <w:p w:rsidR="007D63A8" w:rsidRPr="00F00B76" w:rsidRDefault="007D63A8" w:rsidP="0034726E">
            <w:pPr>
              <w:rPr>
                <w:rFonts w:ascii="Calibri" w:hAnsi="Calibri"/>
                <w:sz w:val="24"/>
                <w:szCs w:val="24"/>
              </w:rPr>
            </w:pPr>
            <w:r w:rsidRPr="00F00B76">
              <w:rPr>
                <w:rFonts w:ascii="Calibri" w:hAnsi="Calibri"/>
                <w:sz w:val="24"/>
                <w:szCs w:val="24"/>
              </w:rPr>
              <w:t>.</w:t>
            </w:r>
          </w:p>
        </w:tc>
        <w:tc>
          <w:tcPr>
            <w:tcW w:w="1530" w:type="dxa"/>
            <w:shd w:val="clear" w:color="auto" w:fill="FFF2CC" w:themeFill="accent4" w:themeFillTint="33"/>
          </w:tcPr>
          <w:p w:rsidR="007D63A8" w:rsidRPr="00F00B76" w:rsidRDefault="007D63A8" w:rsidP="0034726E">
            <w:pPr>
              <w:rPr>
                <w:rFonts w:ascii="Calibri" w:hAnsi="Calibri"/>
                <w:sz w:val="24"/>
                <w:szCs w:val="24"/>
              </w:rPr>
            </w:pPr>
          </w:p>
        </w:tc>
        <w:tc>
          <w:tcPr>
            <w:tcW w:w="2160" w:type="dxa"/>
            <w:shd w:val="clear" w:color="auto" w:fill="FFF2CC" w:themeFill="accent4" w:themeFillTint="33"/>
          </w:tcPr>
          <w:p w:rsidR="007D63A8" w:rsidRDefault="002C04D6" w:rsidP="0034726E">
            <w:pPr>
              <w:rPr>
                <w:rFonts w:ascii="Calibri" w:hAnsi="Calibri"/>
                <w:sz w:val="24"/>
                <w:szCs w:val="24"/>
              </w:rPr>
            </w:pPr>
            <w:hyperlink r:id="rId211" w:history="1">
              <w:r w:rsidR="007D63A8" w:rsidRPr="00225F91">
                <w:rPr>
                  <w:rStyle w:val="Hyperlink"/>
                  <w:rFonts w:ascii="Calibri" w:hAnsi="Calibri"/>
                  <w:sz w:val="24"/>
                  <w:szCs w:val="24"/>
                </w:rPr>
                <w:t>https://diksha.gov.in/play/collection/do_31307361004992102412790?contentId=do_3130887654025461761610</w:t>
              </w:r>
            </w:hyperlink>
          </w:p>
          <w:p w:rsidR="007D63A8" w:rsidRDefault="007D63A8" w:rsidP="0034726E">
            <w:pPr>
              <w:rPr>
                <w:rFonts w:ascii="Calibri" w:hAnsi="Calibri"/>
                <w:sz w:val="24"/>
                <w:szCs w:val="24"/>
              </w:rPr>
            </w:pPr>
          </w:p>
          <w:p w:rsidR="007D63A8" w:rsidRPr="00076F99" w:rsidRDefault="007D63A8" w:rsidP="0034726E">
            <w:pPr>
              <w:rPr>
                <w:rFonts w:ascii="Calibri" w:hAnsi="Calibri"/>
                <w:sz w:val="16"/>
                <w:szCs w:val="16"/>
              </w:rPr>
            </w:pPr>
          </w:p>
        </w:tc>
      </w:tr>
      <w:tr w:rsidR="007D63A8" w:rsidRPr="00F00B76" w:rsidTr="0034726E">
        <w:tc>
          <w:tcPr>
            <w:tcW w:w="1260" w:type="dxa"/>
            <w:shd w:val="clear" w:color="auto" w:fill="FEE6F4"/>
          </w:tcPr>
          <w:p w:rsidR="007D63A8" w:rsidRPr="00F00B76" w:rsidRDefault="007D63A8" w:rsidP="0034726E">
            <w:pPr>
              <w:rPr>
                <w:rFonts w:ascii="Calibri" w:eastAsia="Times New Roman" w:hAnsi="Calibri" w:cs="Times New Roman"/>
                <w:color w:val="000000"/>
                <w:sz w:val="24"/>
                <w:szCs w:val="24"/>
              </w:rPr>
            </w:pPr>
            <w:r w:rsidRPr="00F00B76">
              <w:rPr>
                <w:rFonts w:ascii="Calibri" w:eastAsia="Times New Roman" w:hAnsi="Calibri" w:cs="Times New Roman"/>
                <w:color w:val="000000"/>
                <w:sz w:val="24"/>
                <w:szCs w:val="24"/>
              </w:rPr>
              <w:t>AUGUST</w:t>
            </w:r>
          </w:p>
        </w:tc>
        <w:tc>
          <w:tcPr>
            <w:tcW w:w="990" w:type="dxa"/>
            <w:shd w:val="clear" w:color="auto" w:fill="FEE6F4"/>
          </w:tcPr>
          <w:p w:rsidR="007D63A8" w:rsidRPr="00F00B76" w:rsidRDefault="007D63A8" w:rsidP="0034726E">
            <w:pPr>
              <w:rPr>
                <w:rFonts w:ascii="Calibri" w:hAnsi="Calibri"/>
                <w:sz w:val="24"/>
                <w:szCs w:val="24"/>
              </w:rPr>
            </w:pPr>
            <w:r w:rsidRPr="00F00B76">
              <w:rPr>
                <w:rFonts w:ascii="Calibri" w:hAnsi="Calibri"/>
                <w:sz w:val="24"/>
                <w:szCs w:val="24"/>
              </w:rPr>
              <w:t>24</w:t>
            </w:r>
          </w:p>
        </w:tc>
        <w:tc>
          <w:tcPr>
            <w:tcW w:w="1170" w:type="dxa"/>
            <w:shd w:val="clear" w:color="auto" w:fill="FEE6F4"/>
          </w:tcPr>
          <w:p w:rsidR="007D63A8" w:rsidRPr="00F00B76" w:rsidRDefault="007D63A8" w:rsidP="0034726E">
            <w:pPr>
              <w:rPr>
                <w:rFonts w:ascii="Calibri" w:hAnsi="Calibri"/>
                <w:sz w:val="24"/>
                <w:szCs w:val="24"/>
              </w:rPr>
            </w:pPr>
            <w:r w:rsidRPr="00F00B76">
              <w:rPr>
                <w:rFonts w:ascii="Calibri" w:hAnsi="Calibri"/>
                <w:sz w:val="24"/>
                <w:szCs w:val="24"/>
              </w:rPr>
              <w:t>16</w:t>
            </w:r>
          </w:p>
        </w:tc>
        <w:tc>
          <w:tcPr>
            <w:tcW w:w="4860" w:type="dxa"/>
            <w:shd w:val="clear" w:color="auto" w:fill="FEE6F4"/>
          </w:tcPr>
          <w:p w:rsidR="007D63A8" w:rsidRDefault="007D63A8" w:rsidP="0034726E">
            <w:pPr>
              <w:rPr>
                <w:rFonts w:ascii="Calibri" w:eastAsia="Times New Roman" w:hAnsi="Calibri" w:cs="Times New Roman"/>
                <w:color w:val="000000"/>
                <w:sz w:val="24"/>
                <w:szCs w:val="24"/>
              </w:rPr>
            </w:pPr>
            <w:r w:rsidRPr="009C34AD">
              <w:rPr>
                <w:rFonts w:ascii="Calibri" w:eastAsia="Times New Roman" w:hAnsi="Calibri" w:cs="Times New Roman"/>
                <w:b/>
                <w:bCs/>
                <w:color w:val="000000"/>
                <w:sz w:val="28"/>
                <w:szCs w:val="28"/>
              </w:rPr>
              <w:t>Relations &amp; Functions</w:t>
            </w:r>
            <w:r w:rsidRPr="00956A0C">
              <w:rPr>
                <w:rFonts w:ascii="Calibri" w:eastAsia="Times New Roman" w:hAnsi="Calibri" w:cs="Times New Roman"/>
                <w:color w:val="000000"/>
                <w:sz w:val="24"/>
                <w:szCs w:val="24"/>
              </w:rPr>
              <w:t>:</w:t>
            </w:r>
          </w:p>
          <w:p w:rsidR="007D63A8" w:rsidRPr="00956A0C" w:rsidRDefault="007D63A8" w:rsidP="0034726E">
            <w:pPr>
              <w:rPr>
                <w:rFonts w:ascii="Calibri" w:eastAsia="Times New Roman" w:hAnsi="Calibri" w:cs="Times New Roman"/>
                <w:color w:val="000000"/>
                <w:sz w:val="24"/>
                <w:szCs w:val="24"/>
              </w:rPr>
            </w:pPr>
            <w:r w:rsidRPr="00956A0C">
              <w:rPr>
                <w:rFonts w:ascii="Calibri" w:eastAsia="Times New Roman" w:hAnsi="Calibri" w:cs="Times New Roman"/>
                <w:color w:val="000000"/>
                <w:sz w:val="24"/>
                <w:szCs w:val="24"/>
              </w:rPr>
              <w:t>Ordered pairs. Cartesian product of sets. Number of elements in the Cartesian product of two finite sets. Cartesian product of the set of reals with itself (up to R x R x R). Definition of relation, pictorial diagrams, domain, co-domain and range of a relation. Function as a special type of relation. Pictorial representation of a function, domain, co-domain and range of a function. Real valued functions, domain and range of these functions, constant, identity, polynomial, rational, modulus, signum, exponential, logarithmic and greatest integer functions, with their graphs. Sum, difference, product and quotients of functions.</w:t>
            </w:r>
          </w:p>
        </w:tc>
        <w:tc>
          <w:tcPr>
            <w:tcW w:w="2340" w:type="dxa"/>
            <w:shd w:val="clear" w:color="auto" w:fill="FEE6F4"/>
          </w:tcPr>
          <w:p w:rsidR="007D63A8" w:rsidRPr="00F00B76" w:rsidRDefault="007D63A8" w:rsidP="0034726E">
            <w:pPr>
              <w:rPr>
                <w:rFonts w:ascii="Calibri" w:eastAsia="Times New Roman" w:hAnsi="Calibri" w:cs="Times New Roman"/>
                <w:color w:val="000000"/>
                <w:sz w:val="24"/>
                <w:szCs w:val="24"/>
              </w:rPr>
            </w:pPr>
            <w:r w:rsidRPr="00F00B76">
              <w:rPr>
                <w:rFonts w:ascii="Calibri" w:eastAsia="Times New Roman" w:hAnsi="Calibri" w:cs="Times New Roman"/>
                <w:color w:val="000000"/>
                <w:sz w:val="24"/>
                <w:szCs w:val="24"/>
              </w:rPr>
              <w:t>Identifies relations between different sets.</w:t>
            </w:r>
          </w:p>
        </w:tc>
        <w:tc>
          <w:tcPr>
            <w:tcW w:w="2250" w:type="dxa"/>
            <w:shd w:val="clear" w:color="auto" w:fill="FEE6F4"/>
          </w:tcPr>
          <w:p w:rsidR="007D63A8" w:rsidRPr="00956A0C" w:rsidRDefault="007D63A8" w:rsidP="0034726E">
            <w:pPr>
              <w:rPr>
                <w:rFonts w:ascii="Calibri" w:eastAsia="Times New Roman" w:hAnsi="Calibri" w:cs="Times New Roman"/>
                <w:color w:val="000000"/>
                <w:sz w:val="24"/>
                <w:szCs w:val="24"/>
              </w:rPr>
            </w:pPr>
            <w:r w:rsidRPr="008D29BD">
              <w:rPr>
                <w:rFonts w:ascii="Calibri" w:eastAsia="Times New Roman" w:hAnsi="Calibri" w:cs="Times New Roman"/>
                <w:b/>
                <w:bCs/>
                <w:color w:val="000000"/>
                <w:sz w:val="28"/>
                <w:szCs w:val="28"/>
              </w:rPr>
              <w:t>Activity2:</w:t>
            </w:r>
            <w:r w:rsidRPr="00956A0C">
              <w:rPr>
                <w:rFonts w:ascii="Calibri" w:eastAsia="Times New Roman" w:hAnsi="Calibri" w:cs="Times New Roman"/>
                <w:color w:val="000000"/>
                <w:sz w:val="24"/>
                <w:szCs w:val="24"/>
              </w:rPr>
              <w:t xml:space="preserve"> To verify that for two sets A and B, n (A×B) = pq and the total number of relations from A to B is 2</w:t>
            </w:r>
            <w:r w:rsidRPr="00956A0C">
              <w:rPr>
                <w:rFonts w:ascii="Calibri" w:eastAsia="Times New Roman" w:hAnsi="Calibri" w:cs="Times New Roman"/>
                <w:color w:val="000000"/>
                <w:sz w:val="24"/>
                <w:szCs w:val="24"/>
                <w:vertAlign w:val="superscript"/>
              </w:rPr>
              <w:t>pq</w:t>
            </w:r>
            <w:r w:rsidRPr="00956A0C">
              <w:rPr>
                <w:rFonts w:ascii="Calibri" w:eastAsia="Times New Roman" w:hAnsi="Calibri" w:cs="Times New Roman"/>
                <w:color w:val="000000"/>
                <w:sz w:val="24"/>
                <w:szCs w:val="24"/>
              </w:rPr>
              <w:t>, where n(A) = p and n(B) = q</w:t>
            </w:r>
          </w:p>
        </w:tc>
        <w:tc>
          <w:tcPr>
            <w:tcW w:w="2070" w:type="dxa"/>
            <w:shd w:val="clear" w:color="auto" w:fill="FEE6F4"/>
            <w:vAlign w:val="bottom"/>
          </w:tcPr>
          <w:p w:rsidR="007D63A8" w:rsidRPr="00F00B76" w:rsidRDefault="007D63A8" w:rsidP="0034726E">
            <w:pPr>
              <w:pStyle w:val="NoSpacing"/>
              <w:rPr>
                <w:rFonts w:ascii="Calibri" w:hAnsi="Calibri"/>
                <w:sz w:val="24"/>
                <w:szCs w:val="24"/>
              </w:rPr>
            </w:pPr>
            <w:r w:rsidRPr="00F00B76">
              <w:rPr>
                <w:rFonts w:ascii="Calibri" w:hAnsi="Calibri"/>
                <w:sz w:val="24"/>
                <w:szCs w:val="24"/>
              </w:rPr>
              <w:t>1. Multiple Choice Questions.</w:t>
            </w:r>
          </w:p>
          <w:p w:rsidR="007D63A8" w:rsidRPr="00F00B76" w:rsidRDefault="007D63A8" w:rsidP="0034726E">
            <w:pPr>
              <w:pStyle w:val="NoSpacing"/>
              <w:rPr>
                <w:rFonts w:ascii="Calibri" w:hAnsi="Calibri"/>
                <w:sz w:val="24"/>
                <w:szCs w:val="24"/>
              </w:rPr>
            </w:pPr>
            <w:r w:rsidRPr="00F00B76">
              <w:rPr>
                <w:rFonts w:ascii="Calibri" w:hAnsi="Calibri"/>
                <w:sz w:val="24"/>
                <w:szCs w:val="24"/>
              </w:rPr>
              <w:t xml:space="preserve">2.Give the Case study question related to topic. </w:t>
            </w:r>
          </w:p>
          <w:p w:rsidR="007D63A8" w:rsidRPr="00F00B76" w:rsidRDefault="007D63A8" w:rsidP="0034726E">
            <w:pPr>
              <w:pStyle w:val="NoSpacing"/>
              <w:rPr>
                <w:rFonts w:ascii="Calibri" w:hAnsi="Calibri"/>
                <w:sz w:val="24"/>
                <w:szCs w:val="24"/>
              </w:rPr>
            </w:pPr>
            <w:r w:rsidRPr="00F00B76">
              <w:rPr>
                <w:rFonts w:ascii="Calibri" w:hAnsi="Calibri"/>
                <w:sz w:val="24"/>
                <w:szCs w:val="24"/>
              </w:rPr>
              <w:t>3.Exercise which are given in textbook.</w:t>
            </w:r>
          </w:p>
          <w:p w:rsidR="007D63A8" w:rsidRDefault="007D63A8" w:rsidP="0034726E">
            <w:pPr>
              <w:pStyle w:val="NoSpacing"/>
              <w:rPr>
                <w:rFonts w:ascii="Calibri" w:hAnsi="Calibri"/>
                <w:sz w:val="24"/>
                <w:szCs w:val="24"/>
              </w:rPr>
            </w:pPr>
            <w:r w:rsidRPr="00F00B76">
              <w:rPr>
                <w:rFonts w:ascii="Calibri" w:hAnsi="Calibri"/>
                <w:sz w:val="24"/>
                <w:szCs w:val="24"/>
              </w:rPr>
              <w:t>4.Question from Exemplar NCERT</w:t>
            </w:r>
          </w:p>
          <w:p w:rsidR="007D63A8" w:rsidRDefault="007D63A8" w:rsidP="0034726E">
            <w:pPr>
              <w:pStyle w:val="NoSpacing"/>
              <w:rPr>
                <w:rFonts w:ascii="Calibri" w:hAnsi="Calibri"/>
                <w:sz w:val="24"/>
                <w:szCs w:val="24"/>
              </w:rPr>
            </w:pPr>
          </w:p>
          <w:p w:rsidR="007D63A8" w:rsidRDefault="007D63A8" w:rsidP="0034726E">
            <w:pPr>
              <w:pStyle w:val="NoSpacing"/>
              <w:rPr>
                <w:rFonts w:ascii="Calibri" w:hAnsi="Calibri"/>
                <w:sz w:val="24"/>
                <w:szCs w:val="24"/>
              </w:rPr>
            </w:pPr>
          </w:p>
          <w:p w:rsidR="007D63A8" w:rsidRDefault="007D63A8" w:rsidP="0034726E">
            <w:pPr>
              <w:pStyle w:val="NoSpacing"/>
              <w:rPr>
                <w:rFonts w:ascii="Calibri" w:hAnsi="Calibri"/>
                <w:sz w:val="24"/>
                <w:szCs w:val="24"/>
              </w:rPr>
            </w:pPr>
          </w:p>
          <w:p w:rsidR="007D63A8" w:rsidRPr="00F00B76" w:rsidRDefault="007D63A8" w:rsidP="0034726E">
            <w:pPr>
              <w:pStyle w:val="NoSpacing"/>
              <w:rPr>
                <w:rFonts w:ascii="Calibri" w:hAnsi="Calibri"/>
                <w:sz w:val="24"/>
                <w:szCs w:val="24"/>
              </w:rPr>
            </w:pPr>
          </w:p>
        </w:tc>
        <w:tc>
          <w:tcPr>
            <w:tcW w:w="1530" w:type="dxa"/>
            <w:shd w:val="clear" w:color="auto" w:fill="FEE6F4"/>
          </w:tcPr>
          <w:p w:rsidR="007D63A8" w:rsidRPr="00F00B76" w:rsidRDefault="007D63A8" w:rsidP="0034726E">
            <w:pPr>
              <w:rPr>
                <w:rFonts w:ascii="Calibri" w:hAnsi="Calibri"/>
                <w:sz w:val="24"/>
                <w:szCs w:val="24"/>
              </w:rPr>
            </w:pPr>
          </w:p>
        </w:tc>
        <w:tc>
          <w:tcPr>
            <w:tcW w:w="2160" w:type="dxa"/>
            <w:shd w:val="clear" w:color="auto" w:fill="FEE6F4"/>
          </w:tcPr>
          <w:p w:rsidR="007D63A8" w:rsidRDefault="002C04D6" w:rsidP="0034726E">
            <w:pPr>
              <w:rPr>
                <w:rFonts w:ascii="Calibri" w:hAnsi="Calibri"/>
                <w:sz w:val="24"/>
                <w:szCs w:val="24"/>
              </w:rPr>
            </w:pPr>
            <w:hyperlink r:id="rId212" w:history="1">
              <w:r w:rsidR="007D63A8" w:rsidRPr="00225F91">
                <w:rPr>
                  <w:rStyle w:val="Hyperlink"/>
                  <w:rFonts w:ascii="Calibri" w:hAnsi="Calibri"/>
                  <w:sz w:val="24"/>
                  <w:szCs w:val="24"/>
                </w:rPr>
                <w:t>https://diksha.gov.in/play/collection/do_31307361004992102412790?contentId=do_3130887655061995521919</w:t>
              </w:r>
            </w:hyperlink>
          </w:p>
          <w:p w:rsidR="007D63A8" w:rsidRDefault="007D63A8" w:rsidP="0034726E">
            <w:pPr>
              <w:rPr>
                <w:rFonts w:ascii="Calibri" w:hAnsi="Calibri"/>
                <w:sz w:val="24"/>
                <w:szCs w:val="24"/>
              </w:rPr>
            </w:pPr>
          </w:p>
          <w:p w:rsidR="007D63A8" w:rsidRPr="00F00B76" w:rsidRDefault="007D63A8" w:rsidP="0034726E">
            <w:pPr>
              <w:rPr>
                <w:rFonts w:ascii="Calibri" w:hAnsi="Calibri"/>
                <w:sz w:val="24"/>
                <w:szCs w:val="24"/>
              </w:rPr>
            </w:pPr>
          </w:p>
        </w:tc>
      </w:tr>
      <w:tr w:rsidR="007D63A8" w:rsidRPr="00F00B76" w:rsidTr="0034726E">
        <w:tc>
          <w:tcPr>
            <w:tcW w:w="1260" w:type="dxa"/>
            <w:shd w:val="clear" w:color="auto" w:fill="FEE6F4"/>
          </w:tcPr>
          <w:p w:rsidR="007D63A8" w:rsidRPr="00F00B76" w:rsidRDefault="007D63A8" w:rsidP="0034726E">
            <w:pPr>
              <w:rPr>
                <w:rFonts w:ascii="Calibri" w:eastAsia="Times New Roman" w:hAnsi="Calibri" w:cs="Times New Roman"/>
                <w:color w:val="000000"/>
                <w:sz w:val="24"/>
                <w:szCs w:val="24"/>
              </w:rPr>
            </w:pPr>
            <w:r w:rsidRPr="00F00B76">
              <w:rPr>
                <w:rFonts w:ascii="Calibri" w:eastAsia="Times New Roman" w:hAnsi="Calibri" w:cs="Times New Roman"/>
                <w:color w:val="000000"/>
                <w:sz w:val="24"/>
                <w:szCs w:val="24"/>
              </w:rPr>
              <w:t>AUGUST</w:t>
            </w:r>
          </w:p>
        </w:tc>
        <w:tc>
          <w:tcPr>
            <w:tcW w:w="990" w:type="dxa"/>
            <w:shd w:val="clear" w:color="auto" w:fill="FEE6F4"/>
          </w:tcPr>
          <w:p w:rsidR="007D63A8" w:rsidRPr="00F00B76" w:rsidRDefault="007D63A8" w:rsidP="0034726E">
            <w:pPr>
              <w:rPr>
                <w:rFonts w:ascii="Calibri" w:hAnsi="Calibri"/>
                <w:sz w:val="24"/>
                <w:szCs w:val="24"/>
              </w:rPr>
            </w:pPr>
          </w:p>
        </w:tc>
        <w:tc>
          <w:tcPr>
            <w:tcW w:w="1170" w:type="dxa"/>
            <w:shd w:val="clear" w:color="auto" w:fill="FEE6F4"/>
          </w:tcPr>
          <w:p w:rsidR="007D63A8" w:rsidRPr="00F00B76" w:rsidRDefault="007D63A8" w:rsidP="0034726E">
            <w:pPr>
              <w:rPr>
                <w:rFonts w:ascii="Calibri" w:hAnsi="Calibri"/>
                <w:sz w:val="24"/>
                <w:szCs w:val="24"/>
              </w:rPr>
            </w:pPr>
            <w:r w:rsidRPr="00F00B76">
              <w:rPr>
                <w:rFonts w:ascii="Calibri" w:hAnsi="Calibri"/>
                <w:sz w:val="24"/>
                <w:szCs w:val="24"/>
              </w:rPr>
              <w:t>20</w:t>
            </w:r>
          </w:p>
        </w:tc>
        <w:tc>
          <w:tcPr>
            <w:tcW w:w="4860" w:type="dxa"/>
            <w:shd w:val="clear" w:color="auto" w:fill="FEE6F4"/>
          </w:tcPr>
          <w:p w:rsidR="007D63A8" w:rsidRDefault="007D63A8" w:rsidP="0034726E">
            <w:pPr>
              <w:rPr>
                <w:rFonts w:ascii="Calibri" w:eastAsia="Times New Roman" w:hAnsi="Calibri" w:cs="Times New Roman"/>
                <w:color w:val="000000"/>
                <w:sz w:val="24"/>
                <w:szCs w:val="24"/>
              </w:rPr>
            </w:pPr>
            <w:r w:rsidRPr="009C34AD">
              <w:rPr>
                <w:rFonts w:ascii="Calibri" w:eastAsia="Times New Roman" w:hAnsi="Calibri" w:cs="Times New Roman"/>
                <w:b/>
                <w:bCs/>
                <w:color w:val="000000"/>
                <w:sz w:val="28"/>
                <w:szCs w:val="28"/>
              </w:rPr>
              <w:t>Trigonometric Functions</w:t>
            </w:r>
            <w:r w:rsidRPr="00956A0C">
              <w:rPr>
                <w:rFonts w:ascii="Calibri" w:eastAsia="Times New Roman" w:hAnsi="Calibri" w:cs="Times New Roman"/>
                <w:color w:val="000000"/>
                <w:sz w:val="24"/>
                <w:szCs w:val="24"/>
              </w:rPr>
              <w:t>:</w:t>
            </w:r>
          </w:p>
          <w:p w:rsidR="007D63A8" w:rsidRPr="00956A0C" w:rsidRDefault="007D63A8" w:rsidP="0034726E">
            <w:pPr>
              <w:rPr>
                <w:rFonts w:ascii="Calibri" w:eastAsia="Times New Roman" w:hAnsi="Calibri" w:cs="Times New Roman"/>
                <w:color w:val="000000"/>
                <w:sz w:val="24"/>
                <w:szCs w:val="24"/>
              </w:rPr>
            </w:pPr>
            <w:r w:rsidRPr="00956A0C">
              <w:rPr>
                <w:rFonts w:ascii="Calibri" w:eastAsia="Times New Roman" w:hAnsi="Calibri" w:cs="Times New Roman"/>
                <w:color w:val="000000"/>
                <w:sz w:val="24"/>
                <w:szCs w:val="24"/>
              </w:rPr>
              <w:t>Positive and negative angles. Measuring angles in radians and in degrees and conversion from one measure to another. Definition of trigonometric functions with the help of unit circle. Truth of the identity sin2x + cos2x = 1, for all x. Signs of trigonometric functions. Domain and range of trigonometric functions and their graphs. Expressing sin (x±y) and cos (x±y) in terms of sinx, siny, cosx&amp;cosy and their simple applications. Deducing identities like the following:                                                  tan(x±y)=tanx±tany/1</w:t>
            </w:r>
            <w:r w:rsidRPr="00956A0C">
              <w:rPr>
                <w:rFonts w:ascii="Cambria Math" w:eastAsia="Times New Roman" w:hAnsi="Cambria Math" w:cs="Cambria Math"/>
                <w:color w:val="000000"/>
                <w:sz w:val="24"/>
                <w:szCs w:val="24"/>
              </w:rPr>
              <w:t>∓</w:t>
            </w:r>
            <w:r w:rsidRPr="00956A0C">
              <w:rPr>
                <w:rFonts w:ascii="Calibri" w:eastAsia="Times New Roman" w:hAnsi="Calibri" w:cs="Times New Roman"/>
                <w:color w:val="000000"/>
                <w:sz w:val="24"/>
                <w:szCs w:val="24"/>
              </w:rPr>
              <w:t>tanxtany ,                                                                    cot(x±y)=cotxcoty</w:t>
            </w:r>
            <w:r w:rsidRPr="00956A0C">
              <w:rPr>
                <w:rFonts w:ascii="Cambria Math" w:eastAsia="Times New Roman" w:hAnsi="Cambria Math" w:cs="Cambria Math"/>
                <w:color w:val="000000"/>
                <w:sz w:val="24"/>
                <w:szCs w:val="24"/>
              </w:rPr>
              <w:t>∓</w:t>
            </w:r>
            <w:r w:rsidRPr="00956A0C">
              <w:rPr>
                <w:rFonts w:ascii="Calibri" w:eastAsia="Times New Roman" w:hAnsi="Calibri" w:cs="Times New Roman"/>
                <w:color w:val="000000"/>
                <w:sz w:val="24"/>
                <w:szCs w:val="24"/>
              </w:rPr>
              <w:t>1/coty±cotx,                                             sinα±sinβ=2sin1/2(α±β)cos1/2(α</w:t>
            </w:r>
            <w:r w:rsidRPr="00956A0C">
              <w:rPr>
                <w:rFonts w:ascii="Cambria Math" w:eastAsia="Times New Roman" w:hAnsi="Cambria Math" w:cs="Cambria Math"/>
                <w:color w:val="000000"/>
                <w:sz w:val="24"/>
                <w:szCs w:val="24"/>
              </w:rPr>
              <w:t>∓</w:t>
            </w:r>
            <w:r w:rsidRPr="00956A0C">
              <w:rPr>
                <w:rFonts w:ascii="Calibri" w:eastAsia="Times New Roman" w:hAnsi="Calibri" w:cs="Times New Roman"/>
                <w:color w:val="000000"/>
                <w:sz w:val="24"/>
                <w:szCs w:val="24"/>
              </w:rPr>
              <w:t xml:space="preserve">β)                                                            cosα+cosβ=2cos1/2(α+β)cos1/2(α−β)                                                            </w:t>
            </w:r>
            <w:r w:rsidRPr="00956A0C">
              <w:rPr>
                <w:rFonts w:ascii="Cambria Math" w:eastAsia="Times New Roman" w:hAnsi="Cambria Math" w:cs="Cambria Math"/>
                <w:color w:val="000000"/>
                <w:sz w:val="24"/>
                <w:szCs w:val="24"/>
              </w:rPr>
              <w:t>𝑐𝑜𝑠𝛼</w:t>
            </w:r>
            <w:r w:rsidRPr="00956A0C">
              <w:rPr>
                <w:rFonts w:ascii="Calibri" w:eastAsia="Times New Roman" w:hAnsi="Calibri" w:cs="Times New Roman"/>
                <w:color w:val="000000"/>
                <w:sz w:val="24"/>
                <w:szCs w:val="24"/>
              </w:rPr>
              <w:t>−</w:t>
            </w:r>
            <w:r w:rsidRPr="00956A0C">
              <w:rPr>
                <w:rFonts w:ascii="Cambria Math" w:eastAsia="Times New Roman" w:hAnsi="Cambria Math" w:cs="Cambria Math"/>
                <w:color w:val="000000"/>
                <w:sz w:val="24"/>
                <w:szCs w:val="24"/>
              </w:rPr>
              <w:t>𝑐𝑜𝑠𝛽</w:t>
            </w:r>
            <w:r w:rsidRPr="00956A0C">
              <w:rPr>
                <w:rFonts w:ascii="Calibri" w:eastAsia="Times New Roman" w:hAnsi="Calibri" w:cs="Times New Roman"/>
                <w:color w:val="000000"/>
                <w:sz w:val="24"/>
                <w:szCs w:val="24"/>
              </w:rPr>
              <w:t>=−2</w:t>
            </w:r>
            <w:r w:rsidRPr="00956A0C">
              <w:rPr>
                <w:rFonts w:ascii="Cambria Math" w:eastAsia="Times New Roman" w:hAnsi="Cambria Math" w:cs="Cambria Math"/>
                <w:color w:val="000000"/>
                <w:sz w:val="24"/>
                <w:szCs w:val="24"/>
              </w:rPr>
              <w:t>𝑠𝑖𝑛</w:t>
            </w:r>
            <w:r w:rsidRPr="00956A0C">
              <w:rPr>
                <w:rFonts w:ascii="Calibri" w:eastAsia="Times New Roman" w:hAnsi="Calibri" w:cs="Times New Roman"/>
                <w:color w:val="000000"/>
                <w:sz w:val="24"/>
                <w:szCs w:val="24"/>
              </w:rPr>
              <w:t>1/2(</w:t>
            </w:r>
            <w:r w:rsidRPr="00956A0C">
              <w:rPr>
                <w:rFonts w:ascii="Cambria Math" w:eastAsia="Times New Roman" w:hAnsi="Cambria Math" w:cs="Cambria Math"/>
                <w:color w:val="000000"/>
                <w:sz w:val="24"/>
                <w:szCs w:val="24"/>
              </w:rPr>
              <w:t>𝛼</w:t>
            </w:r>
            <w:r w:rsidRPr="00956A0C">
              <w:rPr>
                <w:rFonts w:ascii="Calibri" w:eastAsia="Times New Roman" w:hAnsi="Calibri" w:cs="Times New Roman"/>
                <w:color w:val="000000"/>
                <w:sz w:val="24"/>
                <w:szCs w:val="24"/>
              </w:rPr>
              <w:t>+</w:t>
            </w:r>
            <w:r w:rsidRPr="00956A0C">
              <w:rPr>
                <w:rFonts w:ascii="Cambria Math" w:eastAsia="Times New Roman" w:hAnsi="Cambria Math" w:cs="Cambria Math"/>
                <w:color w:val="000000"/>
                <w:sz w:val="24"/>
                <w:szCs w:val="24"/>
              </w:rPr>
              <w:t>𝛽</w:t>
            </w:r>
            <w:r w:rsidRPr="00956A0C">
              <w:rPr>
                <w:rFonts w:ascii="Calibri" w:eastAsia="Times New Roman" w:hAnsi="Calibri" w:cs="Times New Roman"/>
                <w:color w:val="000000"/>
                <w:sz w:val="24"/>
                <w:szCs w:val="24"/>
              </w:rPr>
              <w:t>)</w:t>
            </w:r>
            <w:r w:rsidRPr="00956A0C">
              <w:rPr>
                <w:rFonts w:ascii="Cambria Math" w:eastAsia="Times New Roman" w:hAnsi="Cambria Math" w:cs="Cambria Math"/>
                <w:color w:val="000000"/>
                <w:sz w:val="24"/>
                <w:szCs w:val="24"/>
              </w:rPr>
              <w:t>𝑠𝑖𝑛</w:t>
            </w:r>
            <w:r w:rsidRPr="00956A0C">
              <w:rPr>
                <w:rFonts w:ascii="Calibri" w:eastAsia="Times New Roman" w:hAnsi="Calibri" w:cs="Times New Roman"/>
                <w:color w:val="000000"/>
                <w:sz w:val="24"/>
                <w:szCs w:val="24"/>
              </w:rPr>
              <w:t>1/2(</w:t>
            </w:r>
            <w:r w:rsidRPr="00956A0C">
              <w:rPr>
                <w:rFonts w:ascii="Cambria Math" w:eastAsia="Times New Roman" w:hAnsi="Cambria Math" w:cs="Cambria Math"/>
                <w:color w:val="000000"/>
                <w:sz w:val="24"/>
                <w:szCs w:val="24"/>
              </w:rPr>
              <w:t>𝛼</w:t>
            </w:r>
            <w:r w:rsidRPr="00956A0C">
              <w:rPr>
                <w:rFonts w:ascii="Calibri" w:eastAsia="Times New Roman" w:hAnsi="Calibri" w:cs="Times New Roman"/>
                <w:color w:val="000000"/>
                <w:sz w:val="24"/>
                <w:szCs w:val="24"/>
              </w:rPr>
              <w:t>−</w:t>
            </w:r>
            <w:r w:rsidRPr="00956A0C">
              <w:rPr>
                <w:rFonts w:ascii="Cambria Math" w:eastAsia="Times New Roman" w:hAnsi="Cambria Math" w:cs="Cambria Math"/>
                <w:color w:val="000000"/>
                <w:sz w:val="24"/>
                <w:szCs w:val="24"/>
              </w:rPr>
              <w:t>𝛽</w:t>
            </w:r>
            <w:r w:rsidRPr="00956A0C">
              <w:rPr>
                <w:rFonts w:ascii="Calibri" w:eastAsia="Times New Roman" w:hAnsi="Calibri" w:cs="Times New Roman"/>
                <w:color w:val="000000"/>
                <w:sz w:val="24"/>
                <w:szCs w:val="24"/>
              </w:rPr>
              <w:t>)</w:t>
            </w:r>
          </w:p>
          <w:p w:rsidR="007D63A8" w:rsidRPr="00956A0C" w:rsidRDefault="007D63A8" w:rsidP="0034726E">
            <w:pPr>
              <w:rPr>
                <w:rFonts w:ascii="Calibri" w:eastAsia="Times New Roman" w:hAnsi="Calibri" w:cs="Times New Roman"/>
                <w:color w:val="000000"/>
                <w:sz w:val="24"/>
                <w:szCs w:val="24"/>
              </w:rPr>
            </w:pPr>
            <w:r w:rsidRPr="00956A0C">
              <w:rPr>
                <w:rFonts w:ascii="Calibri" w:eastAsia="Times New Roman" w:hAnsi="Calibri" w:cs="Times New Roman"/>
                <w:color w:val="000000"/>
                <w:sz w:val="24"/>
                <w:szCs w:val="24"/>
              </w:rPr>
              <w:t xml:space="preserve">                                                                                                     Identities related to sin2x, cos2x, tan2 x, sin3x, cos3x and tan3x. General solution of trigonometric equations of the type siny = sina, cosy = cosa and tany = tana.</w:t>
            </w:r>
          </w:p>
        </w:tc>
        <w:tc>
          <w:tcPr>
            <w:tcW w:w="2340" w:type="dxa"/>
            <w:shd w:val="clear" w:color="auto" w:fill="FEE6F4"/>
          </w:tcPr>
          <w:p w:rsidR="007D63A8" w:rsidRPr="00F00B76" w:rsidRDefault="007D63A8" w:rsidP="0034726E">
            <w:pPr>
              <w:rPr>
                <w:rFonts w:ascii="Calibri" w:eastAsia="Times New Roman" w:hAnsi="Calibri" w:cs="Times New Roman"/>
                <w:color w:val="000000"/>
                <w:sz w:val="24"/>
                <w:szCs w:val="24"/>
              </w:rPr>
            </w:pPr>
            <w:r w:rsidRPr="00F00B76">
              <w:rPr>
                <w:rFonts w:ascii="Calibri" w:eastAsia="Times New Roman" w:hAnsi="Calibri" w:cs="Times New Roman"/>
                <w:color w:val="000000"/>
                <w:sz w:val="24"/>
                <w:szCs w:val="24"/>
              </w:rPr>
              <w:t>Relates earlier learnt concept of trigonometric ratios to functions and evolves the idea of trigonometric functions.</w:t>
            </w:r>
          </w:p>
        </w:tc>
        <w:tc>
          <w:tcPr>
            <w:tcW w:w="2250" w:type="dxa"/>
            <w:shd w:val="clear" w:color="auto" w:fill="FEE6F4"/>
          </w:tcPr>
          <w:p w:rsidR="007D63A8" w:rsidRDefault="007D63A8" w:rsidP="0034726E">
            <w:pPr>
              <w:rPr>
                <w:rFonts w:ascii="Calibri" w:eastAsia="Times New Roman" w:hAnsi="Calibri" w:cs="Times New Roman"/>
                <w:color w:val="000000"/>
                <w:sz w:val="24"/>
                <w:szCs w:val="24"/>
              </w:rPr>
            </w:pPr>
            <w:r w:rsidRPr="00956A0C">
              <w:rPr>
                <w:rFonts w:ascii="Calibri" w:eastAsia="Times New Roman" w:hAnsi="Calibri" w:cs="Times New Roman"/>
                <w:b/>
                <w:bCs/>
                <w:color w:val="000000"/>
                <w:sz w:val="28"/>
                <w:szCs w:val="28"/>
              </w:rPr>
              <w:t>Activity 3</w:t>
            </w:r>
            <w:r w:rsidRPr="00956A0C">
              <w:rPr>
                <w:rFonts w:ascii="Calibri" w:eastAsia="Times New Roman" w:hAnsi="Calibri" w:cs="Times New Roman"/>
                <w:color w:val="000000"/>
                <w:sz w:val="24"/>
                <w:szCs w:val="24"/>
              </w:rPr>
              <w:t xml:space="preserve">: To verify the relation between the degree measure and the radian measure of an angle. </w:t>
            </w:r>
          </w:p>
          <w:p w:rsidR="007D63A8" w:rsidRPr="00956A0C" w:rsidRDefault="007D63A8" w:rsidP="0034726E">
            <w:pPr>
              <w:rPr>
                <w:rFonts w:ascii="Calibri" w:eastAsia="Times New Roman" w:hAnsi="Calibri" w:cs="Times New Roman"/>
                <w:color w:val="000000"/>
                <w:sz w:val="24"/>
                <w:szCs w:val="24"/>
              </w:rPr>
            </w:pPr>
            <w:r w:rsidRPr="00956A0C">
              <w:rPr>
                <w:rFonts w:ascii="Calibri" w:eastAsia="Times New Roman" w:hAnsi="Calibri" w:cs="Times New Roman"/>
                <w:b/>
                <w:bCs/>
                <w:color w:val="000000"/>
                <w:sz w:val="28"/>
                <w:szCs w:val="28"/>
              </w:rPr>
              <w:t>Activity 4</w:t>
            </w:r>
            <w:r w:rsidRPr="00956A0C">
              <w:rPr>
                <w:rFonts w:ascii="Calibri" w:eastAsia="Times New Roman" w:hAnsi="Calibri" w:cs="Times New Roman"/>
                <w:color w:val="000000"/>
                <w:sz w:val="24"/>
                <w:szCs w:val="24"/>
              </w:rPr>
              <w:t>:To find the values of sine and cosine functions in second, third and fourth</w:t>
            </w:r>
          </w:p>
          <w:p w:rsidR="007D63A8" w:rsidRPr="00956A0C" w:rsidRDefault="007D63A8" w:rsidP="0034726E">
            <w:pPr>
              <w:rPr>
                <w:rFonts w:ascii="Calibri" w:eastAsia="Times New Roman" w:hAnsi="Calibri" w:cs="Times New Roman"/>
                <w:color w:val="000000"/>
                <w:sz w:val="24"/>
                <w:szCs w:val="24"/>
              </w:rPr>
            </w:pPr>
            <w:r w:rsidRPr="00956A0C">
              <w:rPr>
                <w:rFonts w:ascii="Calibri" w:eastAsia="Times New Roman" w:hAnsi="Calibri" w:cs="Times New Roman"/>
                <w:color w:val="000000"/>
                <w:sz w:val="24"/>
                <w:szCs w:val="24"/>
              </w:rPr>
              <w:t>quadrants using their given values in first quadrant.</w:t>
            </w:r>
          </w:p>
        </w:tc>
        <w:tc>
          <w:tcPr>
            <w:tcW w:w="2070" w:type="dxa"/>
            <w:shd w:val="clear" w:color="auto" w:fill="FEE6F4"/>
            <w:vAlign w:val="bottom"/>
          </w:tcPr>
          <w:p w:rsidR="007D63A8" w:rsidRPr="00F00B76" w:rsidRDefault="007D63A8" w:rsidP="0034726E">
            <w:pPr>
              <w:pStyle w:val="NoSpacing"/>
              <w:rPr>
                <w:rFonts w:ascii="Calibri" w:hAnsi="Calibri"/>
                <w:sz w:val="24"/>
                <w:szCs w:val="24"/>
              </w:rPr>
            </w:pPr>
            <w:r w:rsidRPr="00F00B76">
              <w:rPr>
                <w:rFonts w:ascii="Calibri" w:hAnsi="Calibri"/>
                <w:sz w:val="24"/>
                <w:szCs w:val="24"/>
              </w:rPr>
              <w:t>1. Multiple Choice Questions.</w:t>
            </w:r>
          </w:p>
          <w:p w:rsidR="007D63A8" w:rsidRPr="00F00B76" w:rsidRDefault="007D63A8" w:rsidP="0034726E">
            <w:pPr>
              <w:pStyle w:val="NoSpacing"/>
              <w:rPr>
                <w:rFonts w:ascii="Calibri" w:hAnsi="Calibri"/>
                <w:sz w:val="24"/>
                <w:szCs w:val="24"/>
              </w:rPr>
            </w:pPr>
            <w:r w:rsidRPr="00F00B76">
              <w:rPr>
                <w:rFonts w:ascii="Calibri" w:hAnsi="Calibri"/>
                <w:sz w:val="24"/>
                <w:szCs w:val="24"/>
              </w:rPr>
              <w:t xml:space="preserve">2.Give the Case study question related to topic. </w:t>
            </w:r>
          </w:p>
          <w:p w:rsidR="007D63A8" w:rsidRPr="00F00B76" w:rsidRDefault="007D63A8" w:rsidP="0034726E">
            <w:pPr>
              <w:pStyle w:val="NoSpacing"/>
              <w:rPr>
                <w:rFonts w:ascii="Calibri" w:hAnsi="Calibri"/>
                <w:sz w:val="24"/>
                <w:szCs w:val="24"/>
              </w:rPr>
            </w:pPr>
            <w:r w:rsidRPr="00F00B76">
              <w:rPr>
                <w:rFonts w:ascii="Calibri" w:hAnsi="Calibri"/>
                <w:sz w:val="24"/>
                <w:szCs w:val="24"/>
              </w:rPr>
              <w:t>3.Exercise which are given in textbook.</w:t>
            </w:r>
          </w:p>
          <w:p w:rsidR="007D63A8" w:rsidRPr="00F00B76" w:rsidRDefault="007D63A8" w:rsidP="0034726E">
            <w:pPr>
              <w:pStyle w:val="NoSpacing"/>
              <w:rPr>
                <w:rFonts w:ascii="Calibri" w:hAnsi="Calibri"/>
                <w:sz w:val="24"/>
                <w:szCs w:val="24"/>
              </w:rPr>
            </w:pPr>
            <w:r w:rsidRPr="00F00B76">
              <w:rPr>
                <w:rFonts w:ascii="Calibri" w:hAnsi="Calibri"/>
                <w:sz w:val="24"/>
                <w:szCs w:val="24"/>
              </w:rPr>
              <w:t xml:space="preserve">4.Question from Exemplar NCERT </w:t>
            </w:r>
          </w:p>
        </w:tc>
        <w:tc>
          <w:tcPr>
            <w:tcW w:w="1530" w:type="dxa"/>
            <w:shd w:val="clear" w:color="auto" w:fill="FEE6F4"/>
          </w:tcPr>
          <w:p w:rsidR="007D63A8" w:rsidRPr="00F00B76" w:rsidRDefault="007D63A8" w:rsidP="0034726E">
            <w:pPr>
              <w:rPr>
                <w:rFonts w:ascii="Calibri" w:hAnsi="Calibri"/>
                <w:sz w:val="24"/>
                <w:szCs w:val="24"/>
              </w:rPr>
            </w:pPr>
          </w:p>
        </w:tc>
        <w:tc>
          <w:tcPr>
            <w:tcW w:w="2160" w:type="dxa"/>
            <w:shd w:val="clear" w:color="auto" w:fill="FEE6F4"/>
          </w:tcPr>
          <w:p w:rsidR="007D63A8" w:rsidRDefault="002C04D6" w:rsidP="0034726E">
            <w:pPr>
              <w:rPr>
                <w:rFonts w:ascii="Calibri" w:hAnsi="Calibri"/>
                <w:sz w:val="24"/>
                <w:szCs w:val="24"/>
              </w:rPr>
            </w:pPr>
            <w:hyperlink r:id="rId213" w:history="1">
              <w:r w:rsidR="007D63A8" w:rsidRPr="00225F91">
                <w:rPr>
                  <w:rStyle w:val="Hyperlink"/>
                  <w:rFonts w:ascii="Calibri" w:hAnsi="Calibri"/>
                  <w:sz w:val="24"/>
                  <w:szCs w:val="24"/>
                </w:rPr>
                <w:t>https://diksha.gov.in/play/collection/do_31307361004992102412790?contentId=do_31309369760932659211291</w:t>
              </w:r>
            </w:hyperlink>
          </w:p>
          <w:p w:rsidR="007D63A8" w:rsidRPr="00F00B76" w:rsidRDefault="007D63A8" w:rsidP="0034726E">
            <w:pPr>
              <w:rPr>
                <w:rFonts w:ascii="Calibri" w:hAnsi="Calibri"/>
                <w:sz w:val="24"/>
                <w:szCs w:val="24"/>
              </w:rPr>
            </w:pPr>
          </w:p>
        </w:tc>
      </w:tr>
      <w:tr w:rsidR="007D63A8" w:rsidRPr="00F00B76" w:rsidTr="0034726E">
        <w:tc>
          <w:tcPr>
            <w:tcW w:w="1260" w:type="dxa"/>
            <w:shd w:val="clear" w:color="auto" w:fill="E2EFD9" w:themeFill="accent6" w:themeFillTint="33"/>
          </w:tcPr>
          <w:p w:rsidR="007D63A8" w:rsidRPr="00F00B76" w:rsidRDefault="007D63A8" w:rsidP="0034726E">
            <w:pPr>
              <w:rPr>
                <w:rFonts w:ascii="Calibri" w:eastAsia="Times New Roman" w:hAnsi="Calibri" w:cs="Times New Roman"/>
                <w:color w:val="000000"/>
                <w:sz w:val="24"/>
                <w:szCs w:val="24"/>
              </w:rPr>
            </w:pPr>
            <w:r w:rsidRPr="00F00B76">
              <w:rPr>
                <w:rFonts w:ascii="Calibri" w:eastAsia="Times New Roman" w:hAnsi="Calibri" w:cs="Times New Roman"/>
                <w:color w:val="000000"/>
                <w:sz w:val="24"/>
                <w:szCs w:val="24"/>
              </w:rPr>
              <w:t>SEPETEMBER</w:t>
            </w:r>
          </w:p>
        </w:tc>
        <w:tc>
          <w:tcPr>
            <w:tcW w:w="990" w:type="dxa"/>
            <w:shd w:val="clear" w:color="auto" w:fill="E2EFD9" w:themeFill="accent6" w:themeFillTint="33"/>
          </w:tcPr>
          <w:p w:rsidR="007D63A8" w:rsidRPr="00F00B76" w:rsidRDefault="007D63A8" w:rsidP="0034726E">
            <w:pPr>
              <w:rPr>
                <w:rFonts w:ascii="Calibri" w:hAnsi="Calibri"/>
                <w:sz w:val="24"/>
                <w:szCs w:val="24"/>
              </w:rPr>
            </w:pPr>
            <w:r w:rsidRPr="00F00B76">
              <w:rPr>
                <w:rFonts w:ascii="Calibri" w:hAnsi="Calibri"/>
                <w:sz w:val="24"/>
                <w:szCs w:val="24"/>
              </w:rPr>
              <w:t>24</w:t>
            </w:r>
          </w:p>
        </w:tc>
        <w:tc>
          <w:tcPr>
            <w:tcW w:w="1170" w:type="dxa"/>
            <w:shd w:val="clear" w:color="auto" w:fill="E2EFD9" w:themeFill="accent6" w:themeFillTint="33"/>
          </w:tcPr>
          <w:p w:rsidR="007D63A8" w:rsidRPr="00F00B76" w:rsidRDefault="007D63A8" w:rsidP="0034726E">
            <w:pPr>
              <w:rPr>
                <w:rFonts w:ascii="Calibri" w:hAnsi="Calibri"/>
                <w:sz w:val="24"/>
                <w:szCs w:val="24"/>
              </w:rPr>
            </w:pPr>
            <w:r>
              <w:rPr>
                <w:rFonts w:ascii="Calibri" w:hAnsi="Calibri"/>
                <w:sz w:val="24"/>
                <w:szCs w:val="24"/>
              </w:rPr>
              <w:t>20</w:t>
            </w:r>
          </w:p>
        </w:tc>
        <w:tc>
          <w:tcPr>
            <w:tcW w:w="4860" w:type="dxa"/>
            <w:shd w:val="clear" w:color="auto" w:fill="E2EFD9" w:themeFill="accent6" w:themeFillTint="33"/>
          </w:tcPr>
          <w:p w:rsidR="007D63A8" w:rsidRDefault="007D63A8" w:rsidP="0034726E">
            <w:pPr>
              <w:rPr>
                <w:rFonts w:ascii="Calibri" w:eastAsia="Times New Roman" w:hAnsi="Calibri" w:cs="Times New Roman"/>
                <w:b/>
                <w:bCs/>
                <w:color w:val="000000"/>
                <w:sz w:val="24"/>
                <w:szCs w:val="24"/>
              </w:rPr>
            </w:pPr>
            <w:r w:rsidRPr="009C34AD">
              <w:rPr>
                <w:rFonts w:ascii="Calibri" w:eastAsia="Times New Roman" w:hAnsi="Calibri" w:cs="Times New Roman"/>
                <w:b/>
                <w:bCs/>
                <w:color w:val="000000"/>
                <w:sz w:val="28"/>
                <w:szCs w:val="28"/>
              </w:rPr>
              <w:t>Principle of Mathematical Induction</w:t>
            </w:r>
            <w:r w:rsidRPr="009C34AD">
              <w:rPr>
                <w:rFonts w:ascii="Calibri" w:eastAsia="Times New Roman" w:hAnsi="Calibri" w:cs="Times New Roman"/>
                <w:color w:val="000000"/>
                <w:sz w:val="24"/>
                <w:szCs w:val="24"/>
              </w:rPr>
              <w:t>:Process of the proof by induction, motivating the application of the method by looking at natural numbers as the least inductive subset of real numbers. The principle of mathematical induction and simple applications.</w:t>
            </w:r>
          </w:p>
          <w:p w:rsidR="007D63A8" w:rsidRDefault="007D63A8" w:rsidP="0034726E">
            <w:pPr>
              <w:rPr>
                <w:rFonts w:ascii="Calibri" w:eastAsia="Times New Roman" w:hAnsi="Calibri" w:cs="Times New Roman"/>
                <w:color w:val="000000"/>
                <w:sz w:val="24"/>
                <w:szCs w:val="24"/>
              </w:rPr>
            </w:pPr>
            <w:r w:rsidRPr="009C34AD">
              <w:rPr>
                <w:rFonts w:ascii="Calibri" w:eastAsia="Times New Roman" w:hAnsi="Calibri" w:cs="Times New Roman"/>
                <w:b/>
                <w:bCs/>
                <w:color w:val="000000"/>
                <w:sz w:val="28"/>
                <w:szCs w:val="28"/>
              </w:rPr>
              <w:t>Complex Numbers and Quadratic Equations</w:t>
            </w:r>
            <w:r w:rsidRPr="009C34AD">
              <w:rPr>
                <w:rFonts w:ascii="Calibri" w:eastAsia="Times New Roman" w:hAnsi="Calibri" w:cs="Times New Roman"/>
                <w:color w:val="000000"/>
                <w:sz w:val="24"/>
                <w:szCs w:val="24"/>
              </w:rPr>
              <w:t>:</w:t>
            </w:r>
          </w:p>
          <w:p w:rsidR="007D63A8" w:rsidRPr="00956A0C" w:rsidRDefault="007D63A8" w:rsidP="0034726E">
            <w:pPr>
              <w:rPr>
                <w:rFonts w:ascii="Calibri" w:eastAsia="Times New Roman" w:hAnsi="Calibri" w:cs="Times New Roman"/>
                <w:b/>
                <w:bCs/>
                <w:color w:val="000000"/>
                <w:sz w:val="24"/>
                <w:szCs w:val="24"/>
              </w:rPr>
            </w:pPr>
            <w:r w:rsidRPr="009C34AD">
              <w:rPr>
                <w:rFonts w:ascii="Calibri" w:eastAsia="Times New Roman" w:hAnsi="Calibri" w:cs="Times New Roman"/>
                <w:color w:val="000000"/>
                <w:sz w:val="24"/>
                <w:szCs w:val="24"/>
              </w:rPr>
              <w:t>Need for complex numbers, especially</w:t>
            </w:r>
            <m:oMath>
              <m:r>
                <w:rPr>
                  <w:rFonts w:ascii="Cambria Math" w:eastAsia="Times New Roman" w:hAnsi="Cambria Math" w:cs="Times New Roman"/>
                  <w:color w:val="000000"/>
                  <w:sz w:val="24"/>
                  <w:szCs w:val="24"/>
                </w:rPr>
                <m:t xml:space="preserve"> i=</m:t>
              </m:r>
              <m:rad>
                <m:radPr>
                  <m:degHide m:val="1"/>
                  <m:ctrlPr>
                    <w:rPr>
                      <w:rFonts w:ascii="Cambria Math" w:eastAsia="Times New Roman" w:hAnsi="Cambria Math" w:cs="Times New Roman"/>
                      <w:i/>
                      <w:color w:val="000000"/>
                      <w:sz w:val="24"/>
                      <w:szCs w:val="24"/>
                    </w:rPr>
                  </m:ctrlPr>
                </m:radPr>
                <m:deg/>
                <m:e>
                  <m:r>
                    <w:rPr>
                      <w:rFonts w:ascii="Cambria Math" w:eastAsia="Times New Roman" w:hAnsi="Cambria Math" w:cs="Times New Roman"/>
                      <w:color w:val="000000"/>
                      <w:sz w:val="24"/>
                      <w:szCs w:val="24"/>
                    </w:rPr>
                    <m:t>-1</m:t>
                  </m:r>
                </m:e>
              </m:rad>
            </m:oMath>
            <w:r w:rsidRPr="009C34AD">
              <w:rPr>
                <w:rFonts w:ascii="Calibri" w:eastAsia="Times New Roman" w:hAnsi="Calibri" w:cs="Times New Roman"/>
                <w:color w:val="000000"/>
                <w:sz w:val="24"/>
                <w:szCs w:val="24"/>
              </w:rPr>
              <w:t>, to be motivated by inability to solve some of the quadratic equations. Algebraic properties of complex numbers. Argand plane and polar representation of complex numbers. Statement of Fundamental Theorem of Algebra, solution of quadratic equations (with real coefficients) in the complex number system. Square root of a complex number.</w:t>
            </w:r>
          </w:p>
        </w:tc>
        <w:tc>
          <w:tcPr>
            <w:tcW w:w="2340" w:type="dxa"/>
            <w:shd w:val="clear" w:color="auto" w:fill="E2EFD9" w:themeFill="accent6" w:themeFillTint="33"/>
          </w:tcPr>
          <w:p w:rsidR="007D63A8" w:rsidRPr="00F00B76" w:rsidRDefault="007D63A8" w:rsidP="0034726E">
            <w:pPr>
              <w:rPr>
                <w:rFonts w:ascii="Calibri" w:eastAsia="Times New Roman" w:hAnsi="Calibri" w:cs="Times New Roman"/>
                <w:color w:val="000000"/>
                <w:sz w:val="24"/>
                <w:szCs w:val="24"/>
              </w:rPr>
            </w:pPr>
            <w:r w:rsidRPr="00F00B76">
              <w:rPr>
                <w:rFonts w:ascii="Calibri" w:eastAsia="Times New Roman" w:hAnsi="Calibri" w:cs="Times New Roman"/>
                <w:color w:val="000000"/>
                <w:sz w:val="24"/>
                <w:szCs w:val="24"/>
              </w:rPr>
              <w:t>Demonstrates deductive thinking by using technique of mathematical induction for establishing generalized mathematical statements. Extends the idea of real numbers to a larger system of complex numbers.</w:t>
            </w:r>
          </w:p>
        </w:tc>
        <w:tc>
          <w:tcPr>
            <w:tcW w:w="2250" w:type="dxa"/>
            <w:shd w:val="clear" w:color="auto" w:fill="E2EFD9" w:themeFill="accent6" w:themeFillTint="33"/>
          </w:tcPr>
          <w:p w:rsidR="007D63A8" w:rsidRPr="00F00B76" w:rsidRDefault="007D63A8" w:rsidP="0034726E">
            <w:pPr>
              <w:rPr>
                <w:rFonts w:ascii="Calibri" w:eastAsia="Times New Roman" w:hAnsi="Calibri" w:cs="Times New Roman"/>
                <w:b/>
                <w:bCs/>
                <w:color w:val="000000"/>
                <w:sz w:val="24"/>
                <w:szCs w:val="24"/>
              </w:rPr>
            </w:pPr>
            <w:r w:rsidRPr="00956A0C">
              <w:rPr>
                <w:rFonts w:ascii="Calibri" w:eastAsia="Times New Roman" w:hAnsi="Calibri" w:cs="Times New Roman"/>
                <w:b/>
                <w:bCs/>
                <w:color w:val="000000"/>
                <w:sz w:val="28"/>
                <w:szCs w:val="28"/>
              </w:rPr>
              <w:t>Activity 4</w:t>
            </w:r>
            <w:r w:rsidRPr="00F00B76">
              <w:rPr>
                <w:rFonts w:ascii="Calibri" w:eastAsia="Times New Roman" w:hAnsi="Calibri" w:cs="Times New Roman"/>
                <w:b/>
                <w:bCs/>
                <w:color w:val="000000"/>
                <w:sz w:val="24"/>
                <w:szCs w:val="24"/>
              </w:rPr>
              <w:t xml:space="preserve">: To </w:t>
            </w:r>
            <w:r w:rsidRPr="00956A0C">
              <w:rPr>
                <w:rFonts w:ascii="Calibri" w:eastAsia="Times New Roman" w:hAnsi="Calibri" w:cs="Times New Roman"/>
                <w:color w:val="000000"/>
                <w:sz w:val="24"/>
                <w:szCs w:val="24"/>
              </w:rPr>
              <w:t xml:space="preserve">interpret geometrically the meaning of </w:t>
            </w:r>
            <m:oMath>
              <m:r>
                <w:rPr>
                  <w:rFonts w:ascii="Cambria Math" w:eastAsia="Times New Roman" w:hAnsi="Cambria Math" w:cs="Times New Roman"/>
                  <w:color w:val="000000"/>
                  <w:sz w:val="24"/>
                  <w:szCs w:val="24"/>
                </w:rPr>
                <m:t>i=</m:t>
              </m:r>
              <m:rad>
                <m:radPr>
                  <m:degHide m:val="1"/>
                  <m:ctrlPr>
                    <w:rPr>
                      <w:rFonts w:ascii="Cambria Math" w:eastAsia="Times New Roman" w:hAnsi="Cambria Math" w:cs="Times New Roman"/>
                      <w:i/>
                      <w:color w:val="000000"/>
                      <w:sz w:val="24"/>
                      <w:szCs w:val="24"/>
                    </w:rPr>
                  </m:ctrlPr>
                </m:radPr>
                <m:deg/>
                <m:e>
                  <m:r>
                    <w:rPr>
                      <w:rFonts w:ascii="Cambria Math" w:eastAsia="Times New Roman" w:hAnsi="Cambria Math" w:cs="Times New Roman"/>
                      <w:color w:val="000000"/>
                      <w:sz w:val="24"/>
                      <w:szCs w:val="24"/>
                    </w:rPr>
                    <m:t>-1</m:t>
                  </m:r>
                </m:e>
              </m:rad>
            </m:oMath>
            <w:r w:rsidRPr="00956A0C">
              <w:rPr>
                <w:rFonts w:ascii="Calibri" w:eastAsia="Times New Roman" w:hAnsi="Calibri" w:cs="Times New Roman"/>
                <w:color w:val="000000"/>
                <w:sz w:val="24"/>
                <w:szCs w:val="24"/>
              </w:rPr>
              <w:t xml:space="preserve"> and its integral powers</w:t>
            </w:r>
          </w:p>
        </w:tc>
        <w:tc>
          <w:tcPr>
            <w:tcW w:w="2070" w:type="dxa"/>
            <w:shd w:val="clear" w:color="auto" w:fill="E2EFD9" w:themeFill="accent6" w:themeFillTint="33"/>
            <w:vAlign w:val="bottom"/>
          </w:tcPr>
          <w:p w:rsidR="007D63A8" w:rsidRPr="00F00B76" w:rsidRDefault="007D63A8" w:rsidP="0034726E">
            <w:pPr>
              <w:pStyle w:val="NoSpacing"/>
              <w:rPr>
                <w:rFonts w:ascii="Calibri" w:hAnsi="Calibri"/>
                <w:sz w:val="24"/>
                <w:szCs w:val="24"/>
              </w:rPr>
            </w:pPr>
            <w:r w:rsidRPr="00F00B76">
              <w:rPr>
                <w:rFonts w:ascii="Calibri" w:hAnsi="Calibri"/>
                <w:sz w:val="24"/>
                <w:szCs w:val="24"/>
              </w:rPr>
              <w:t>1. Multiple Choice Questions.</w:t>
            </w:r>
          </w:p>
          <w:p w:rsidR="007D63A8" w:rsidRPr="00F00B76" w:rsidRDefault="007D63A8" w:rsidP="0034726E">
            <w:pPr>
              <w:pStyle w:val="NoSpacing"/>
              <w:rPr>
                <w:rFonts w:ascii="Calibri" w:hAnsi="Calibri"/>
                <w:sz w:val="24"/>
                <w:szCs w:val="24"/>
              </w:rPr>
            </w:pPr>
            <w:r w:rsidRPr="00F00B76">
              <w:rPr>
                <w:rFonts w:ascii="Calibri" w:hAnsi="Calibri"/>
                <w:sz w:val="24"/>
                <w:szCs w:val="24"/>
              </w:rPr>
              <w:t xml:space="preserve">2.Give the Case study question related to topic. </w:t>
            </w:r>
          </w:p>
          <w:p w:rsidR="007D63A8" w:rsidRPr="00F00B76" w:rsidRDefault="007D63A8" w:rsidP="0034726E">
            <w:pPr>
              <w:pStyle w:val="NoSpacing"/>
              <w:rPr>
                <w:rFonts w:ascii="Calibri" w:hAnsi="Calibri"/>
                <w:sz w:val="24"/>
                <w:szCs w:val="24"/>
              </w:rPr>
            </w:pPr>
            <w:r w:rsidRPr="00F00B76">
              <w:rPr>
                <w:rFonts w:ascii="Calibri" w:hAnsi="Calibri"/>
                <w:sz w:val="24"/>
                <w:szCs w:val="24"/>
              </w:rPr>
              <w:t>3.Exercise which are given in textbook.</w:t>
            </w:r>
          </w:p>
          <w:p w:rsidR="007D63A8" w:rsidRDefault="007D63A8" w:rsidP="0034726E">
            <w:pPr>
              <w:pStyle w:val="NoSpacing"/>
              <w:rPr>
                <w:rFonts w:ascii="Calibri" w:hAnsi="Calibri"/>
                <w:sz w:val="24"/>
                <w:szCs w:val="24"/>
              </w:rPr>
            </w:pPr>
            <w:r w:rsidRPr="00F00B76">
              <w:rPr>
                <w:rFonts w:ascii="Calibri" w:hAnsi="Calibri"/>
                <w:sz w:val="24"/>
                <w:szCs w:val="24"/>
              </w:rPr>
              <w:t>4.Question from Exemplar NCERT</w:t>
            </w:r>
          </w:p>
          <w:p w:rsidR="007D63A8" w:rsidRDefault="007D63A8" w:rsidP="0034726E">
            <w:pPr>
              <w:pStyle w:val="NoSpacing"/>
              <w:rPr>
                <w:rFonts w:ascii="Calibri" w:hAnsi="Calibri"/>
                <w:sz w:val="24"/>
                <w:szCs w:val="24"/>
              </w:rPr>
            </w:pPr>
          </w:p>
          <w:p w:rsidR="007D63A8" w:rsidRDefault="007D63A8" w:rsidP="0034726E">
            <w:pPr>
              <w:pStyle w:val="NoSpacing"/>
              <w:rPr>
                <w:rFonts w:ascii="Calibri" w:hAnsi="Calibri"/>
                <w:sz w:val="24"/>
                <w:szCs w:val="24"/>
              </w:rPr>
            </w:pPr>
          </w:p>
          <w:p w:rsidR="007D63A8" w:rsidRDefault="007D63A8" w:rsidP="0034726E">
            <w:pPr>
              <w:pStyle w:val="NoSpacing"/>
              <w:rPr>
                <w:rFonts w:ascii="Calibri" w:hAnsi="Calibri"/>
                <w:sz w:val="24"/>
                <w:szCs w:val="24"/>
              </w:rPr>
            </w:pPr>
          </w:p>
          <w:p w:rsidR="007D63A8" w:rsidRDefault="007D63A8" w:rsidP="0034726E">
            <w:pPr>
              <w:pStyle w:val="NoSpacing"/>
              <w:rPr>
                <w:rFonts w:ascii="Calibri" w:hAnsi="Calibri"/>
                <w:sz w:val="24"/>
                <w:szCs w:val="24"/>
              </w:rPr>
            </w:pPr>
          </w:p>
          <w:p w:rsidR="007D63A8" w:rsidRDefault="007D63A8" w:rsidP="0034726E">
            <w:pPr>
              <w:pStyle w:val="NoSpacing"/>
              <w:rPr>
                <w:rFonts w:ascii="Calibri" w:hAnsi="Calibri"/>
                <w:sz w:val="24"/>
                <w:szCs w:val="24"/>
              </w:rPr>
            </w:pPr>
          </w:p>
          <w:p w:rsidR="007D63A8" w:rsidRDefault="007D63A8" w:rsidP="0034726E">
            <w:pPr>
              <w:pStyle w:val="NoSpacing"/>
              <w:rPr>
                <w:rFonts w:ascii="Calibri" w:hAnsi="Calibri"/>
                <w:sz w:val="24"/>
                <w:szCs w:val="24"/>
              </w:rPr>
            </w:pPr>
          </w:p>
          <w:p w:rsidR="007D63A8" w:rsidRDefault="007D63A8" w:rsidP="0034726E">
            <w:pPr>
              <w:pStyle w:val="NoSpacing"/>
              <w:rPr>
                <w:rFonts w:ascii="Calibri" w:hAnsi="Calibri"/>
                <w:sz w:val="24"/>
                <w:szCs w:val="24"/>
              </w:rPr>
            </w:pPr>
          </w:p>
          <w:p w:rsidR="007D63A8" w:rsidRPr="00F00B76" w:rsidRDefault="007D63A8" w:rsidP="0034726E">
            <w:pPr>
              <w:pStyle w:val="NoSpacing"/>
              <w:rPr>
                <w:rFonts w:ascii="Calibri" w:hAnsi="Calibri"/>
                <w:sz w:val="24"/>
                <w:szCs w:val="24"/>
              </w:rPr>
            </w:pPr>
          </w:p>
        </w:tc>
        <w:tc>
          <w:tcPr>
            <w:tcW w:w="1530" w:type="dxa"/>
            <w:shd w:val="clear" w:color="auto" w:fill="E2EFD9" w:themeFill="accent6" w:themeFillTint="33"/>
          </w:tcPr>
          <w:p w:rsidR="007D63A8" w:rsidRPr="00F00B76" w:rsidRDefault="007D63A8" w:rsidP="0034726E">
            <w:pPr>
              <w:rPr>
                <w:rFonts w:ascii="Calibri" w:hAnsi="Calibri"/>
                <w:sz w:val="24"/>
                <w:szCs w:val="24"/>
              </w:rPr>
            </w:pPr>
            <w:r>
              <w:rPr>
                <w:rFonts w:ascii="Calibri" w:hAnsi="Calibri"/>
                <w:sz w:val="24"/>
                <w:szCs w:val="24"/>
              </w:rPr>
              <w:t xml:space="preserve">First Periodic </w:t>
            </w:r>
            <w:r w:rsidRPr="00F00B76">
              <w:rPr>
                <w:rFonts w:ascii="Calibri" w:hAnsi="Calibri"/>
                <w:sz w:val="24"/>
                <w:szCs w:val="24"/>
              </w:rPr>
              <w:t>test</w:t>
            </w:r>
          </w:p>
        </w:tc>
        <w:tc>
          <w:tcPr>
            <w:tcW w:w="2160" w:type="dxa"/>
            <w:shd w:val="clear" w:color="auto" w:fill="E2EFD9" w:themeFill="accent6" w:themeFillTint="33"/>
          </w:tcPr>
          <w:p w:rsidR="007D63A8" w:rsidRDefault="002C04D6" w:rsidP="0034726E">
            <w:pPr>
              <w:rPr>
                <w:rFonts w:ascii="Calibri" w:hAnsi="Calibri"/>
                <w:sz w:val="24"/>
                <w:szCs w:val="24"/>
              </w:rPr>
            </w:pPr>
            <w:hyperlink r:id="rId214" w:history="1">
              <w:r w:rsidR="007D63A8" w:rsidRPr="00225F91">
                <w:rPr>
                  <w:rStyle w:val="Hyperlink"/>
                  <w:rFonts w:ascii="Calibri" w:hAnsi="Calibri"/>
                  <w:sz w:val="24"/>
                  <w:szCs w:val="24"/>
                </w:rPr>
                <w:t>https://diksha.gov.in/play/collection/do_31307361004992102412790?contentId=do_313068393197518848115354</w:t>
              </w:r>
            </w:hyperlink>
          </w:p>
          <w:p w:rsidR="007D63A8" w:rsidRDefault="007D63A8" w:rsidP="0034726E">
            <w:pPr>
              <w:rPr>
                <w:rFonts w:ascii="Calibri" w:hAnsi="Calibri"/>
                <w:sz w:val="24"/>
                <w:szCs w:val="24"/>
              </w:rPr>
            </w:pPr>
          </w:p>
          <w:p w:rsidR="007D63A8" w:rsidRDefault="002C04D6" w:rsidP="0034726E">
            <w:pPr>
              <w:rPr>
                <w:rFonts w:ascii="Calibri" w:hAnsi="Calibri"/>
                <w:sz w:val="24"/>
                <w:szCs w:val="24"/>
              </w:rPr>
            </w:pPr>
            <w:hyperlink r:id="rId215" w:history="1">
              <w:r w:rsidR="007D63A8" w:rsidRPr="00225F91">
                <w:rPr>
                  <w:rStyle w:val="Hyperlink"/>
                  <w:rFonts w:ascii="Calibri" w:hAnsi="Calibri"/>
                  <w:sz w:val="24"/>
                  <w:szCs w:val="24"/>
                </w:rPr>
                <w:t>https://diksha.gov.in/play/collection/do_31307361004992102412790?contentId=do_313113591104602112131</w:t>
              </w:r>
            </w:hyperlink>
          </w:p>
          <w:p w:rsidR="007D63A8" w:rsidRDefault="007D63A8" w:rsidP="0034726E">
            <w:pPr>
              <w:rPr>
                <w:rFonts w:ascii="Calibri" w:hAnsi="Calibri"/>
                <w:sz w:val="24"/>
                <w:szCs w:val="24"/>
              </w:rPr>
            </w:pPr>
          </w:p>
          <w:p w:rsidR="007D63A8" w:rsidRPr="00F00B76" w:rsidRDefault="007D63A8" w:rsidP="0034726E">
            <w:pPr>
              <w:rPr>
                <w:rFonts w:ascii="Calibri" w:hAnsi="Calibri"/>
                <w:sz w:val="24"/>
                <w:szCs w:val="24"/>
              </w:rPr>
            </w:pPr>
          </w:p>
        </w:tc>
      </w:tr>
      <w:tr w:rsidR="007D63A8" w:rsidRPr="00F00B76" w:rsidTr="0034726E">
        <w:tc>
          <w:tcPr>
            <w:tcW w:w="1260" w:type="dxa"/>
            <w:shd w:val="clear" w:color="auto" w:fill="E2EFD9" w:themeFill="accent6" w:themeFillTint="33"/>
          </w:tcPr>
          <w:p w:rsidR="007D63A8" w:rsidRPr="00F00B76" w:rsidRDefault="007D63A8" w:rsidP="0034726E">
            <w:pPr>
              <w:rPr>
                <w:rFonts w:ascii="Calibri" w:eastAsia="Times New Roman" w:hAnsi="Calibri" w:cs="Times New Roman"/>
                <w:color w:val="000000"/>
                <w:sz w:val="24"/>
                <w:szCs w:val="24"/>
              </w:rPr>
            </w:pPr>
          </w:p>
        </w:tc>
        <w:tc>
          <w:tcPr>
            <w:tcW w:w="990" w:type="dxa"/>
            <w:shd w:val="clear" w:color="auto" w:fill="E2EFD9" w:themeFill="accent6" w:themeFillTint="33"/>
          </w:tcPr>
          <w:p w:rsidR="007D63A8" w:rsidRPr="00F00B76" w:rsidRDefault="007D63A8" w:rsidP="0034726E">
            <w:pPr>
              <w:rPr>
                <w:rFonts w:ascii="Calibri" w:hAnsi="Calibri"/>
                <w:sz w:val="24"/>
                <w:szCs w:val="24"/>
              </w:rPr>
            </w:pPr>
          </w:p>
        </w:tc>
        <w:tc>
          <w:tcPr>
            <w:tcW w:w="1170" w:type="dxa"/>
            <w:shd w:val="clear" w:color="auto" w:fill="E2EFD9" w:themeFill="accent6" w:themeFillTint="33"/>
          </w:tcPr>
          <w:p w:rsidR="007D63A8" w:rsidRPr="00F00B76" w:rsidRDefault="007D63A8" w:rsidP="0034726E">
            <w:pPr>
              <w:rPr>
                <w:rFonts w:ascii="Calibri" w:hAnsi="Calibri"/>
                <w:sz w:val="24"/>
                <w:szCs w:val="24"/>
              </w:rPr>
            </w:pPr>
            <w:r>
              <w:rPr>
                <w:rFonts w:ascii="Calibri" w:hAnsi="Calibri"/>
                <w:sz w:val="24"/>
                <w:szCs w:val="24"/>
              </w:rPr>
              <w:t>16</w:t>
            </w:r>
          </w:p>
        </w:tc>
        <w:tc>
          <w:tcPr>
            <w:tcW w:w="4860" w:type="dxa"/>
            <w:shd w:val="clear" w:color="auto" w:fill="E2EFD9" w:themeFill="accent6" w:themeFillTint="33"/>
          </w:tcPr>
          <w:p w:rsidR="007D63A8" w:rsidRDefault="007D63A8" w:rsidP="0034726E">
            <w:pPr>
              <w:rPr>
                <w:rFonts w:ascii="Calibri" w:eastAsia="Times New Roman" w:hAnsi="Calibri" w:cs="Times New Roman"/>
                <w:color w:val="000000"/>
                <w:sz w:val="24"/>
                <w:szCs w:val="24"/>
              </w:rPr>
            </w:pPr>
            <w:r w:rsidRPr="009C34AD">
              <w:rPr>
                <w:rFonts w:ascii="Calibri" w:eastAsia="Times New Roman" w:hAnsi="Calibri" w:cs="Times New Roman"/>
                <w:b/>
                <w:bCs/>
                <w:color w:val="000000"/>
                <w:sz w:val="28"/>
                <w:szCs w:val="28"/>
              </w:rPr>
              <w:t>Linear Inequalities</w:t>
            </w:r>
            <w:r w:rsidRPr="009C34AD">
              <w:rPr>
                <w:rFonts w:ascii="Calibri" w:eastAsia="Times New Roman" w:hAnsi="Calibri" w:cs="Times New Roman"/>
                <w:color w:val="000000"/>
                <w:sz w:val="24"/>
                <w:szCs w:val="24"/>
              </w:rPr>
              <w:t>:</w:t>
            </w:r>
          </w:p>
          <w:p w:rsidR="007D63A8" w:rsidRPr="00956A0C" w:rsidRDefault="007D63A8" w:rsidP="0034726E">
            <w:pPr>
              <w:rPr>
                <w:rFonts w:ascii="Calibri" w:eastAsia="Times New Roman" w:hAnsi="Calibri" w:cs="Times New Roman"/>
                <w:b/>
                <w:bCs/>
                <w:color w:val="000000"/>
                <w:sz w:val="24"/>
                <w:szCs w:val="24"/>
              </w:rPr>
            </w:pPr>
            <w:r w:rsidRPr="009C34AD">
              <w:rPr>
                <w:rFonts w:ascii="Calibri" w:eastAsia="Times New Roman" w:hAnsi="Calibri" w:cs="Times New Roman"/>
                <w:color w:val="000000"/>
                <w:sz w:val="24"/>
                <w:szCs w:val="24"/>
              </w:rPr>
              <w:t>Linear inequalities</w:t>
            </w:r>
            <w:r w:rsidRPr="00956A0C">
              <w:rPr>
                <w:rFonts w:ascii="Calibri" w:eastAsia="Times New Roman" w:hAnsi="Calibri" w:cs="Times New Roman"/>
                <w:b/>
                <w:bCs/>
                <w:color w:val="000000"/>
                <w:sz w:val="24"/>
                <w:szCs w:val="24"/>
              </w:rPr>
              <w:t xml:space="preserve">. </w:t>
            </w:r>
            <w:r w:rsidRPr="009C34AD">
              <w:rPr>
                <w:rFonts w:ascii="Calibri" w:eastAsia="Times New Roman" w:hAnsi="Calibri" w:cs="Times New Roman"/>
                <w:color w:val="000000"/>
                <w:sz w:val="24"/>
                <w:szCs w:val="24"/>
              </w:rPr>
              <w:t>Algebraicsolutions of linear inequalities in one variableand their representation on the number line. Graphical solution of linear inequalities in two variables. Graphical method of finding a solution of system of linear inequalities in two variables</w:t>
            </w:r>
          </w:p>
        </w:tc>
        <w:tc>
          <w:tcPr>
            <w:tcW w:w="2340" w:type="dxa"/>
            <w:shd w:val="clear" w:color="auto" w:fill="E2EFD9" w:themeFill="accent6" w:themeFillTint="33"/>
          </w:tcPr>
          <w:p w:rsidR="007D63A8" w:rsidRPr="00F00B76" w:rsidRDefault="007D63A8" w:rsidP="0034726E">
            <w:pPr>
              <w:rPr>
                <w:rFonts w:ascii="Calibri" w:eastAsia="Times New Roman" w:hAnsi="Calibri" w:cs="Times New Roman"/>
                <w:color w:val="000000"/>
                <w:sz w:val="24"/>
                <w:szCs w:val="24"/>
              </w:rPr>
            </w:pPr>
            <w:r w:rsidRPr="00F00B76">
              <w:rPr>
                <w:rFonts w:ascii="Calibri" w:eastAsia="Times New Roman" w:hAnsi="Calibri" w:cs="Times New Roman"/>
                <w:color w:val="000000"/>
                <w:sz w:val="24"/>
                <w:szCs w:val="24"/>
              </w:rPr>
              <w:t>Demonstrates strategies for solving systems of linear inequalities.</w:t>
            </w:r>
          </w:p>
        </w:tc>
        <w:tc>
          <w:tcPr>
            <w:tcW w:w="2250" w:type="dxa"/>
            <w:shd w:val="clear" w:color="auto" w:fill="E2EFD9" w:themeFill="accent6" w:themeFillTint="33"/>
          </w:tcPr>
          <w:p w:rsidR="007D63A8" w:rsidRPr="00F00B76" w:rsidRDefault="007D63A8" w:rsidP="0034726E">
            <w:pPr>
              <w:rPr>
                <w:rFonts w:ascii="Calibri" w:eastAsia="Times New Roman" w:hAnsi="Calibri" w:cs="Times New Roman"/>
                <w:b/>
                <w:bCs/>
                <w:color w:val="000000"/>
                <w:sz w:val="24"/>
                <w:szCs w:val="24"/>
              </w:rPr>
            </w:pPr>
          </w:p>
        </w:tc>
        <w:tc>
          <w:tcPr>
            <w:tcW w:w="2070" w:type="dxa"/>
            <w:shd w:val="clear" w:color="auto" w:fill="E2EFD9" w:themeFill="accent6" w:themeFillTint="33"/>
            <w:vAlign w:val="bottom"/>
          </w:tcPr>
          <w:p w:rsidR="007D63A8" w:rsidRPr="00F00B76" w:rsidRDefault="007D63A8" w:rsidP="0034726E">
            <w:pPr>
              <w:pStyle w:val="NoSpacing"/>
              <w:rPr>
                <w:rFonts w:ascii="Calibri" w:hAnsi="Calibri"/>
                <w:sz w:val="24"/>
                <w:szCs w:val="24"/>
              </w:rPr>
            </w:pPr>
          </w:p>
        </w:tc>
        <w:tc>
          <w:tcPr>
            <w:tcW w:w="1530" w:type="dxa"/>
            <w:shd w:val="clear" w:color="auto" w:fill="E2EFD9" w:themeFill="accent6" w:themeFillTint="33"/>
          </w:tcPr>
          <w:p w:rsidR="007D63A8" w:rsidRPr="00F00B76" w:rsidRDefault="007D63A8" w:rsidP="0034726E">
            <w:pPr>
              <w:rPr>
                <w:rFonts w:ascii="Calibri" w:hAnsi="Calibri"/>
                <w:sz w:val="24"/>
                <w:szCs w:val="24"/>
              </w:rPr>
            </w:pPr>
          </w:p>
        </w:tc>
        <w:tc>
          <w:tcPr>
            <w:tcW w:w="2160" w:type="dxa"/>
            <w:shd w:val="clear" w:color="auto" w:fill="E2EFD9" w:themeFill="accent6" w:themeFillTint="33"/>
          </w:tcPr>
          <w:p w:rsidR="007D63A8" w:rsidRDefault="002C04D6" w:rsidP="0034726E">
            <w:pPr>
              <w:rPr>
                <w:rFonts w:ascii="Calibri" w:hAnsi="Calibri"/>
                <w:sz w:val="24"/>
                <w:szCs w:val="24"/>
              </w:rPr>
            </w:pPr>
            <w:hyperlink r:id="rId216" w:history="1">
              <w:r w:rsidR="007D63A8" w:rsidRPr="00225F91">
                <w:rPr>
                  <w:rStyle w:val="Hyperlink"/>
                  <w:rFonts w:ascii="Calibri" w:hAnsi="Calibri"/>
                  <w:sz w:val="24"/>
                  <w:szCs w:val="24"/>
                </w:rPr>
                <w:t>https://diksha.gov.in/play/collection/do_31307361004992102412790?contentId=do_3131148917468037121109</w:t>
              </w:r>
            </w:hyperlink>
          </w:p>
          <w:p w:rsidR="007D63A8" w:rsidRPr="00F00B76" w:rsidRDefault="007D63A8" w:rsidP="0034726E">
            <w:pPr>
              <w:rPr>
                <w:rFonts w:ascii="Calibri" w:hAnsi="Calibri"/>
                <w:sz w:val="24"/>
                <w:szCs w:val="24"/>
              </w:rPr>
            </w:pPr>
          </w:p>
        </w:tc>
      </w:tr>
      <w:tr w:rsidR="007D63A8" w:rsidRPr="00F00B76" w:rsidTr="0034726E">
        <w:trPr>
          <w:trHeight w:val="3482"/>
        </w:trPr>
        <w:tc>
          <w:tcPr>
            <w:tcW w:w="1260" w:type="dxa"/>
            <w:shd w:val="clear" w:color="auto" w:fill="FFFECE"/>
          </w:tcPr>
          <w:p w:rsidR="007D63A8" w:rsidRPr="00F00B76" w:rsidRDefault="007D63A8" w:rsidP="0034726E">
            <w:pPr>
              <w:rPr>
                <w:rFonts w:ascii="Calibri" w:eastAsia="Times New Roman" w:hAnsi="Calibri" w:cs="Times New Roman"/>
                <w:color w:val="000000"/>
                <w:sz w:val="24"/>
                <w:szCs w:val="24"/>
              </w:rPr>
            </w:pPr>
            <w:r w:rsidRPr="00F00B76">
              <w:rPr>
                <w:rFonts w:ascii="Calibri" w:eastAsia="Times New Roman" w:hAnsi="Calibri" w:cs="Times New Roman"/>
                <w:color w:val="000000"/>
                <w:sz w:val="24"/>
                <w:szCs w:val="24"/>
              </w:rPr>
              <w:t>OCTOBER</w:t>
            </w:r>
          </w:p>
        </w:tc>
        <w:tc>
          <w:tcPr>
            <w:tcW w:w="990" w:type="dxa"/>
            <w:shd w:val="clear" w:color="auto" w:fill="FFFECE"/>
          </w:tcPr>
          <w:p w:rsidR="007D63A8" w:rsidRPr="00F00B76" w:rsidRDefault="007D63A8" w:rsidP="0034726E">
            <w:pPr>
              <w:rPr>
                <w:rFonts w:ascii="Calibri" w:hAnsi="Calibri"/>
                <w:sz w:val="24"/>
                <w:szCs w:val="24"/>
              </w:rPr>
            </w:pPr>
            <w:r w:rsidRPr="00F00B76">
              <w:rPr>
                <w:rFonts w:ascii="Calibri" w:hAnsi="Calibri"/>
                <w:sz w:val="24"/>
                <w:szCs w:val="24"/>
              </w:rPr>
              <w:t>16</w:t>
            </w:r>
          </w:p>
        </w:tc>
        <w:tc>
          <w:tcPr>
            <w:tcW w:w="1170" w:type="dxa"/>
            <w:shd w:val="clear" w:color="auto" w:fill="FFFECE"/>
          </w:tcPr>
          <w:p w:rsidR="007D63A8" w:rsidRPr="00F00B76" w:rsidRDefault="007D63A8" w:rsidP="0034726E">
            <w:pPr>
              <w:rPr>
                <w:rFonts w:ascii="Calibri" w:hAnsi="Calibri"/>
                <w:sz w:val="24"/>
                <w:szCs w:val="24"/>
              </w:rPr>
            </w:pPr>
            <w:r w:rsidRPr="00F00B76">
              <w:rPr>
                <w:rFonts w:ascii="Calibri" w:hAnsi="Calibri"/>
                <w:sz w:val="24"/>
                <w:szCs w:val="24"/>
              </w:rPr>
              <w:t>10</w:t>
            </w:r>
            <w:r>
              <w:rPr>
                <w:rFonts w:ascii="Calibri" w:hAnsi="Calibri"/>
                <w:sz w:val="24"/>
                <w:szCs w:val="24"/>
              </w:rPr>
              <w:t>+15</w:t>
            </w:r>
          </w:p>
        </w:tc>
        <w:tc>
          <w:tcPr>
            <w:tcW w:w="4860" w:type="dxa"/>
            <w:shd w:val="clear" w:color="auto" w:fill="FFFECE"/>
          </w:tcPr>
          <w:p w:rsidR="007D63A8" w:rsidRDefault="007D63A8" w:rsidP="0034726E">
            <w:pPr>
              <w:rPr>
                <w:rFonts w:ascii="Calibri" w:eastAsia="Times New Roman" w:hAnsi="Calibri" w:cs="Times New Roman"/>
                <w:sz w:val="24"/>
                <w:szCs w:val="24"/>
              </w:rPr>
            </w:pPr>
            <w:r w:rsidRPr="009C34AD">
              <w:rPr>
                <w:rFonts w:ascii="Calibri" w:eastAsia="Times New Roman" w:hAnsi="Calibri" w:cs="Times New Roman"/>
                <w:b/>
                <w:bCs/>
                <w:sz w:val="28"/>
                <w:szCs w:val="28"/>
              </w:rPr>
              <w:t>Permutations and Combinations</w:t>
            </w:r>
            <w:r w:rsidRPr="00F00B76">
              <w:rPr>
                <w:rFonts w:ascii="Calibri" w:eastAsia="Times New Roman" w:hAnsi="Calibri" w:cs="Times New Roman"/>
                <w:sz w:val="24"/>
                <w:szCs w:val="24"/>
              </w:rPr>
              <w:t>:Fundamental principle of counting. Factorial n. (n!) Permutations and combinations, derivation of Formulae for</w:t>
            </w:r>
            <w:r w:rsidRPr="008D29BD">
              <w:rPr>
                <w:rFonts w:ascii="Calibri" w:eastAsia="Times New Roman" w:hAnsi="Calibri" w:cs="Times New Roman"/>
                <w:position w:val="-4"/>
                <w:sz w:val="24"/>
                <w:szCs w:val="24"/>
                <w:lang w:val="en-IN" w:bidi="ar-SA"/>
              </w:rPr>
              <w:object w:dxaOrig="3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pt;height:23.45pt" o:ole="">
                  <v:imagedata r:id="rId217" o:title=""/>
                </v:shape>
                <o:OLEObject Type="Embed" ProgID="Equation.3" ShapeID="_x0000_i1025" DrawAspect="Content" ObjectID="_1687072910" r:id="rId218"/>
              </w:object>
            </w:r>
            <w:r w:rsidRPr="00F00B76">
              <w:rPr>
                <w:rFonts w:ascii="Calibri" w:eastAsia="Times New Roman" w:hAnsi="Calibri" w:cs="Times New Roman"/>
                <w:sz w:val="24"/>
                <w:szCs w:val="24"/>
              </w:rPr>
              <w:t xml:space="preserve">and </w:t>
            </w:r>
            <w:r w:rsidRPr="007C219C">
              <w:rPr>
                <w:rFonts w:ascii="Calibri" w:eastAsia="Times New Roman" w:hAnsi="Calibri" w:cs="Times New Roman"/>
                <w:sz w:val="24"/>
                <w:szCs w:val="24"/>
                <w:vertAlign w:val="superscript"/>
              </w:rPr>
              <w:t>n</w:t>
            </w:r>
            <w:r>
              <w:rPr>
                <w:rFonts w:ascii="Calibri" w:eastAsia="Times New Roman" w:hAnsi="Calibri" w:cs="Times New Roman"/>
                <w:sz w:val="24"/>
                <w:szCs w:val="24"/>
              </w:rPr>
              <w:t>c</w:t>
            </w:r>
            <w:r w:rsidRPr="007C219C">
              <w:rPr>
                <w:rFonts w:ascii="Calibri" w:eastAsia="Times New Roman" w:hAnsi="Calibri" w:cs="Times New Roman"/>
                <w:sz w:val="24"/>
                <w:szCs w:val="24"/>
                <w:vertAlign w:val="subscript"/>
              </w:rPr>
              <w:t>r</w:t>
            </w:r>
            <w:r w:rsidRPr="00F00B76">
              <w:rPr>
                <w:rFonts w:ascii="Calibri" w:eastAsia="Times New Roman" w:hAnsi="Calibri" w:cs="Times New Roman"/>
                <w:sz w:val="24"/>
                <w:szCs w:val="24"/>
              </w:rPr>
              <w:t xml:space="preserve">and their connections, simple applications.                                                                     </w:t>
            </w:r>
            <w:r w:rsidRPr="009C34AD">
              <w:rPr>
                <w:rFonts w:ascii="Calibri" w:eastAsia="Times New Roman" w:hAnsi="Calibri" w:cs="Times New Roman"/>
                <w:b/>
                <w:bCs/>
                <w:sz w:val="28"/>
                <w:szCs w:val="28"/>
              </w:rPr>
              <w:t>Binomial Theorem:</w:t>
            </w:r>
          </w:p>
          <w:p w:rsidR="007D63A8" w:rsidRPr="00F00B76" w:rsidRDefault="007D63A8" w:rsidP="0034726E">
            <w:pPr>
              <w:rPr>
                <w:rFonts w:ascii="Calibri" w:eastAsia="Times New Roman" w:hAnsi="Calibri" w:cs="Times New Roman"/>
                <w:sz w:val="24"/>
                <w:szCs w:val="24"/>
              </w:rPr>
            </w:pPr>
            <w:r w:rsidRPr="00F00B76">
              <w:rPr>
                <w:rFonts w:ascii="Calibri" w:eastAsia="Times New Roman" w:hAnsi="Calibri" w:cs="Times New Roman"/>
                <w:sz w:val="24"/>
                <w:szCs w:val="24"/>
              </w:rPr>
              <w:t>Historical perspective, statement and proof of the binomial theorem for positive integral indices. Pascal’s triangle, General and middle term in binomial expansion, simple applications.</w:t>
            </w:r>
          </w:p>
          <w:p w:rsidR="007D63A8" w:rsidRPr="00F00B76" w:rsidRDefault="007D63A8" w:rsidP="0034726E">
            <w:pPr>
              <w:rPr>
                <w:rFonts w:ascii="Calibri" w:eastAsia="Times New Roman" w:hAnsi="Calibri" w:cs="Times New Roman"/>
                <w:sz w:val="24"/>
                <w:szCs w:val="24"/>
              </w:rPr>
            </w:pPr>
          </w:p>
        </w:tc>
        <w:tc>
          <w:tcPr>
            <w:tcW w:w="2340" w:type="dxa"/>
            <w:shd w:val="clear" w:color="auto" w:fill="FFFECE"/>
          </w:tcPr>
          <w:p w:rsidR="007D63A8" w:rsidRPr="00F00B76" w:rsidRDefault="007D63A8" w:rsidP="0034726E">
            <w:pPr>
              <w:rPr>
                <w:rFonts w:ascii="Calibri" w:eastAsia="Times New Roman" w:hAnsi="Calibri" w:cs="Times New Roman"/>
                <w:color w:val="000000"/>
                <w:sz w:val="24"/>
                <w:szCs w:val="24"/>
              </w:rPr>
            </w:pPr>
            <w:r w:rsidRPr="00F00B76">
              <w:rPr>
                <w:rFonts w:ascii="Calibri" w:eastAsia="Times New Roman" w:hAnsi="Calibri" w:cs="Times New Roman"/>
                <w:color w:val="000000"/>
                <w:sz w:val="24"/>
                <w:szCs w:val="24"/>
              </w:rPr>
              <w:t>Applies the ideas of permutations and combinations to daily life situations of arranging and grouping the objects.    Develops the idea of Binomial theorem for a</w:t>
            </w:r>
          </w:p>
        </w:tc>
        <w:tc>
          <w:tcPr>
            <w:tcW w:w="2250" w:type="dxa"/>
            <w:shd w:val="clear" w:color="auto" w:fill="FFFECE"/>
          </w:tcPr>
          <w:p w:rsidR="007D63A8" w:rsidRDefault="007D63A8" w:rsidP="0034726E">
            <w:pPr>
              <w:rPr>
                <w:rFonts w:ascii="Calibri" w:eastAsia="Times New Roman" w:hAnsi="Calibri" w:cs="Times New Roman"/>
                <w:color w:val="000000"/>
                <w:sz w:val="24"/>
                <w:szCs w:val="24"/>
              </w:rPr>
            </w:pPr>
            <w:r w:rsidRPr="009C34AD">
              <w:rPr>
                <w:rFonts w:ascii="Calibri" w:eastAsia="Times New Roman" w:hAnsi="Calibri" w:cs="Times New Roman"/>
                <w:b/>
                <w:bCs/>
                <w:color w:val="000000"/>
                <w:sz w:val="28"/>
                <w:szCs w:val="28"/>
              </w:rPr>
              <w:t>Activity 5</w:t>
            </w:r>
            <w:r w:rsidRPr="00956A0C">
              <w:rPr>
                <w:rFonts w:ascii="Calibri" w:eastAsia="Times New Roman" w:hAnsi="Calibri" w:cs="Times New Roman"/>
                <w:color w:val="000000"/>
                <w:sz w:val="24"/>
                <w:szCs w:val="24"/>
              </w:rPr>
              <w:t>:</w:t>
            </w:r>
          </w:p>
          <w:p w:rsidR="007D63A8" w:rsidRPr="00956A0C" w:rsidRDefault="007D63A8" w:rsidP="0034726E">
            <w:pPr>
              <w:rPr>
                <w:rFonts w:ascii="Calibri" w:eastAsia="Times New Roman" w:hAnsi="Calibri" w:cs="Times New Roman"/>
                <w:color w:val="000000"/>
                <w:sz w:val="24"/>
                <w:szCs w:val="24"/>
              </w:rPr>
            </w:pPr>
            <w:r w:rsidRPr="00956A0C">
              <w:rPr>
                <w:rFonts w:ascii="Calibri" w:eastAsia="Times New Roman" w:hAnsi="Calibri" w:cs="Times New Roman"/>
                <w:color w:val="000000"/>
                <w:sz w:val="24"/>
                <w:szCs w:val="24"/>
              </w:rPr>
              <w:t>To construct a Pascal's Triangle and to write binomial expansion for a given positive integral exponent.</w:t>
            </w:r>
          </w:p>
        </w:tc>
        <w:tc>
          <w:tcPr>
            <w:tcW w:w="2070" w:type="dxa"/>
            <w:shd w:val="clear" w:color="auto" w:fill="FFFECE"/>
            <w:vAlign w:val="bottom"/>
          </w:tcPr>
          <w:p w:rsidR="007D63A8" w:rsidRPr="00F00B76" w:rsidRDefault="007D63A8" w:rsidP="0034726E">
            <w:pPr>
              <w:pStyle w:val="NoSpacing"/>
              <w:rPr>
                <w:rFonts w:ascii="Calibri" w:hAnsi="Calibri"/>
                <w:sz w:val="24"/>
                <w:szCs w:val="24"/>
              </w:rPr>
            </w:pPr>
            <w:r w:rsidRPr="00F00B76">
              <w:rPr>
                <w:rFonts w:ascii="Calibri" w:hAnsi="Calibri"/>
                <w:sz w:val="24"/>
                <w:szCs w:val="24"/>
              </w:rPr>
              <w:t>1. Multiple Choice Questions.</w:t>
            </w:r>
          </w:p>
          <w:p w:rsidR="007D63A8" w:rsidRPr="00F00B76" w:rsidRDefault="007D63A8" w:rsidP="0034726E">
            <w:pPr>
              <w:pStyle w:val="NoSpacing"/>
              <w:rPr>
                <w:rFonts w:ascii="Calibri" w:hAnsi="Calibri"/>
                <w:sz w:val="24"/>
                <w:szCs w:val="24"/>
              </w:rPr>
            </w:pPr>
            <w:r w:rsidRPr="00F00B76">
              <w:rPr>
                <w:rFonts w:ascii="Calibri" w:hAnsi="Calibri"/>
                <w:sz w:val="24"/>
                <w:szCs w:val="24"/>
              </w:rPr>
              <w:t xml:space="preserve">2.Give the Case study question related to topic. </w:t>
            </w:r>
          </w:p>
          <w:p w:rsidR="007D63A8" w:rsidRPr="00F00B76" w:rsidRDefault="007D63A8" w:rsidP="0034726E">
            <w:pPr>
              <w:pStyle w:val="NoSpacing"/>
              <w:rPr>
                <w:rFonts w:ascii="Calibri" w:hAnsi="Calibri"/>
                <w:sz w:val="24"/>
                <w:szCs w:val="24"/>
              </w:rPr>
            </w:pPr>
            <w:r w:rsidRPr="00F00B76">
              <w:rPr>
                <w:rFonts w:ascii="Calibri" w:hAnsi="Calibri"/>
                <w:sz w:val="24"/>
                <w:szCs w:val="24"/>
              </w:rPr>
              <w:t>3.Exercise which are given in textbook.</w:t>
            </w:r>
          </w:p>
          <w:p w:rsidR="007D63A8" w:rsidRDefault="007D63A8" w:rsidP="0034726E">
            <w:pPr>
              <w:pStyle w:val="NoSpacing"/>
              <w:rPr>
                <w:rFonts w:ascii="Calibri" w:hAnsi="Calibri"/>
                <w:sz w:val="24"/>
                <w:szCs w:val="24"/>
              </w:rPr>
            </w:pPr>
            <w:r w:rsidRPr="00F00B76">
              <w:rPr>
                <w:rFonts w:ascii="Calibri" w:hAnsi="Calibri"/>
                <w:sz w:val="24"/>
                <w:szCs w:val="24"/>
              </w:rPr>
              <w:t>4.Question from Exemplar NCERT</w:t>
            </w:r>
          </w:p>
          <w:p w:rsidR="007D63A8" w:rsidRDefault="007D63A8" w:rsidP="0034726E">
            <w:pPr>
              <w:pStyle w:val="NoSpacing"/>
              <w:rPr>
                <w:rFonts w:ascii="Calibri" w:hAnsi="Calibri"/>
                <w:sz w:val="24"/>
                <w:szCs w:val="24"/>
              </w:rPr>
            </w:pPr>
          </w:p>
          <w:p w:rsidR="007D63A8" w:rsidRPr="00F00B76" w:rsidRDefault="007D63A8" w:rsidP="0034726E">
            <w:pPr>
              <w:pStyle w:val="NoSpacing"/>
              <w:rPr>
                <w:rFonts w:ascii="Calibri" w:hAnsi="Calibri"/>
                <w:sz w:val="24"/>
                <w:szCs w:val="24"/>
              </w:rPr>
            </w:pPr>
          </w:p>
        </w:tc>
        <w:tc>
          <w:tcPr>
            <w:tcW w:w="1530" w:type="dxa"/>
            <w:shd w:val="clear" w:color="auto" w:fill="FFFECE"/>
          </w:tcPr>
          <w:p w:rsidR="007D63A8" w:rsidRPr="00F00B76" w:rsidRDefault="007D63A8" w:rsidP="0034726E">
            <w:pPr>
              <w:rPr>
                <w:rFonts w:ascii="Calibri" w:hAnsi="Calibri"/>
                <w:sz w:val="24"/>
                <w:szCs w:val="24"/>
              </w:rPr>
            </w:pPr>
          </w:p>
        </w:tc>
        <w:tc>
          <w:tcPr>
            <w:tcW w:w="2160" w:type="dxa"/>
            <w:shd w:val="clear" w:color="auto" w:fill="FFFECE"/>
          </w:tcPr>
          <w:p w:rsidR="007D63A8" w:rsidRDefault="002C04D6" w:rsidP="0034726E">
            <w:pPr>
              <w:rPr>
                <w:rFonts w:ascii="Calibri" w:hAnsi="Calibri"/>
                <w:sz w:val="16"/>
                <w:szCs w:val="16"/>
              </w:rPr>
            </w:pPr>
            <w:hyperlink r:id="rId219" w:history="1">
              <w:r w:rsidR="007D63A8" w:rsidRPr="00225F91">
                <w:rPr>
                  <w:rStyle w:val="Hyperlink"/>
                  <w:rFonts w:ascii="Calibri" w:hAnsi="Calibri"/>
                  <w:sz w:val="16"/>
                  <w:szCs w:val="16"/>
                </w:rPr>
                <w:t>https://diksha.gov.in/play/collection/do_31307361004992102412790?contentId=do_31310774761694822413036</w:t>
              </w:r>
            </w:hyperlink>
          </w:p>
          <w:p w:rsidR="007D63A8" w:rsidRDefault="007D63A8" w:rsidP="0034726E">
            <w:pPr>
              <w:rPr>
                <w:rFonts w:ascii="Calibri" w:hAnsi="Calibri"/>
                <w:sz w:val="16"/>
                <w:szCs w:val="16"/>
              </w:rPr>
            </w:pPr>
          </w:p>
          <w:p w:rsidR="007D63A8" w:rsidRDefault="002C04D6" w:rsidP="0034726E">
            <w:pPr>
              <w:rPr>
                <w:rFonts w:ascii="Calibri" w:hAnsi="Calibri"/>
                <w:sz w:val="16"/>
                <w:szCs w:val="16"/>
              </w:rPr>
            </w:pPr>
            <w:hyperlink r:id="rId220" w:history="1">
              <w:r w:rsidR="007D63A8" w:rsidRPr="00225F91">
                <w:rPr>
                  <w:rStyle w:val="Hyperlink"/>
                  <w:rFonts w:ascii="Calibri" w:hAnsi="Calibri"/>
                  <w:sz w:val="16"/>
                  <w:szCs w:val="16"/>
                </w:rPr>
                <w:t>https://diksha.gov.in/play/collection/do_31307361004992102412790?contentId=do_31310774804708556813579</w:t>
              </w:r>
            </w:hyperlink>
          </w:p>
          <w:p w:rsidR="007D63A8" w:rsidRPr="003B66D0" w:rsidRDefault="007D63A8" w:rsidP="0034726E">
            <w:pPr>
              <w:rPr>
                <w:rFonts w:ascii="Calibri" w:hAnsi="Calibri"/>
                <w:sz w:val="16"/>
                <w:szCs w:val="16"/>
              </w:rPr>
            </w:pPr>
          </w:p>
        </w:tc>
      </w:tr>
      <w:tr w:rsidR="007D63A8" w:rsidRPr="00F00B76" w:rsidTr="0034726E">
        <w:tc>
          <w:tcPr>
            <w:tcW w:w="1260" w:type="dxa"/>
            <w:shd w:val="clear" w:color="auto" w:fill="D6F8F6"/>
          </w:tcPr>
          <w:p w:rsidR="007D63A8" w:rsidRPr="00F00B76" w:rsidRDefault="007D63A8" w:rsidP="0034726E">
            <w:pPr>
              <w:rPr>
                <w:rFonts w:ascii="Calibri" w:eastAsia="Times New Roman" w:hAnsi="Calibri" w:cs="Times New Roman"/>
                <w:color w:val="000000"/>
                <w:sz w:val="24"/>
                <w:szCs w:val="24"/>
              </w:rPr>
            </w:pPr>
            <w:r w:rsidRPr="00F00B76">
              <w:rPr>
                <w:rFonts w:ascii="Calibri" w:eastAsia="Times New Roman" w:hAnsi="Calibri" w:cs="Times New Roman"/>
                <w:color w:val="000000"/>
                <w:sz w:val="24"/>
                <w:szCs w:val="24"/>
              </w:rPr>
              <w:t>NOVEMBER</w:t>
            </w:r>
          </w:p>
        </w:tc>
        <w:tc>
          <w:tcPr>
            <w:tcW w:w="990" w:type="dxa"/>
            <w:shd w:val="clear" w:color="auto" w:fill="D6F8F6"/>
          </w:tcPr>
          <w:p w:rsidR="007D63A8" w:rsidRPr="00F00B76" w:rsidRDefault="007D63A8" w:rsidP="0034726E">
            <w:pPr>
              <w:rPr>
                <w:rFonts w:ascii="Calibri" w:hAnsi="Calibri"/>
                <w:sz w:val="24"/>
                <w:szCs w:val="24"/>
              </w:rPr>
            </w:pPr>
            <w:r w:rsidRPr="00F00B76">
              <w:rPr>
                <w:rFonts w:ascii="Calibri" w:hAnsi="Calibri"/>
                <w:sz w:val="24"/>
                <w:szCs w:val="24"/>
              </w:rPr>
              <w:t>21</w:t>
            </w:r>
          </w:p>
        </w:tc>
        <w:tc>
          <w:tcPr>
            <w:tcW w:w="1170" w:type="dxa"/>
            <w:shd w:val="clear" w:color="auto" w:fill="D6F8F6"/>
          </w:tcPr>
          <w:p w:rsidR="007D63A8" w:rsidRPr="00F00B76" w:rsidRDefault="007D63A8" w:rsidP="0034726E">
            <w:pPr>
              <w:rPr>
                <w:rFonts w:ascii="Calibri" w:hAnsi="Calibri"/>
                <w:sz w:val="24"/>
                <w:szCs w:val="24"/>
              </w:rPr>
            </w:pPr>
            <w:r w:rsidRPr="00F00B76">
              <w:rPr>
                <w:rFonts w:ascii="Calibri" w:hAnsi="Calibri"/>
                <w:sz w:val="24"/>
                <w:szCs w:val="24"/>
              </w:rPr>
              <w:t>15</w:t>
            </w:r>
          </w:p>
        </w:tc>
        <w:tc>
          <w:tcPr>
            <w:tcW w:w="4860" w:type="dxa"/>
            <w:shd w:val="clear" w:color="auto" w:fill="D6F8F6"/>
          </w:tcPr>
          <w:p w:rsidR="007D63A8" w:rsidRDefault="007D63A8" w:rsidP="0034726E">
            <w:pPr>
              <w:rPr>
                <w:rFonts w:ascii="Calibri" w:eastAsia="Times New Roman" w:hAnsi="Calibri" w:cs="Times New Roman"/>
                <w:color w:val="000000"/>
                <w:sz w:val="24"/>
                <w:szCs w:val="24"/>
              </w:rPr>
            </w:pPr>
            <w:r w:rsidRPr="009C34AD">
              <w:rPr>
                <w:rFonts w:ascii="Calibri" w:eastAsia="Times New Roman" w:hAnsi="Calibri" w:cs="Times New Roman"/>
                <w:b/>
                <w:bCs/>
                <w:color w:val="000000"/>
                <w:sz w:val="28"/>
                <w:szCs w:val="28"/>
              </w:rPr>
              <w:t>Sequence and Series</w:t>
            </w:r>
            <w:r w:rsidRPr="009C34AD">
              <w:rPr>
                <w:rFonts w:ascii="Calibri" w:eastAsia="Times New Roman" w:hAnsi="Calibri" w:cs="Times New Roman"/>
                <w:color w:val="000000"/>
                <w:sz w:val="24"/>
                <w:szCs w:val="24"/>
              </w:rPr>
              <w:t>:</w:t>
            </w:r>
          </w:p>
          <w:p w:rsidR="007D63A8" w:rsidRPr="009C34AD" w:rsidRDefault="007D63A8" w:rsidP="0034726E">
            <w:pPr>
              <w:rPr>
                <w:rFonts w:ascii="Calibri" w:eastAsia="Times New Roman" w:hAnsi="Calibri" w:cs="Times New Roman"/>
                <w:color w:val="000000"/>
                <w:sz w:val="24"/>
                <w:szCs w:val="24"/>
              </w:rPr>
            </w:pPr>
            <w:r w:rsidRPr="009C34AD">
              <w:rPr>
                <w:rFonts w:ascii="Calibri" w:eastAsia="Times New Roman" w:hAnsi="Calibri" w:cs="Times New Roman"/>
                <w:color w:val="000000"/>
                <w:sz w:val="24"/>
                <w:szCs w:val="24"/>
              </w:rPr>
              <w:t>Sequence and Series. Arithmetic Progression (A. P.). Arithmetic Mean (A.M.) Geometric Progression (G.P.), general term of a G.P., sum of n terms of a G.P., infinite G.P. and its sum, geometric mean (G.M.), relation between A.M. and G.M. Formulae for the following special sums.</w:t>
            </w:r>
          </w:p>
        </w:tc>
        <w:tc>
          <w:tcPr>
            <w:tcW w:w="2340" w:type="dxa"/>
            <w:shd w:val="clear" w:color="auto" w:fill="D6F8F6"/>
          </w:tcPr>
          <w:p w:rsidR="007D63A8" w:rsidRPr="00F00B76" w:rsidRDefault="007D63A8" w:rsidP="0034726E">
            <w:pPr>
              <w:rPr>
                <w:rFonts w:ascii="Calibri" w:eastAsia="Times New Roman" w:hAnsi="Calibri" w:cs="Times New Roman"/>
                <w:color w:val="000000"/>
                <w:sz w:val="24"/>
                <w:szCs w:val="24"/>
              </w:rPr>
            </w:pPr>
            <w:r w:rsidRPr="00F00B76">
              <w:rPr>
                <w:rFonts w:ascii="Calibri" w:eastAsia="Times New Roman" w:hAnsi="Calibri" w:cs="Times New Roman"/>
                <w:color w:val="000000"/>
                <w:sz w:val="24"/>
                <w:szCs w:val="24"/>
              </w:rPr>
              <w:t>Extends the ideas related to Arithmetic progressions learnt earlier to new types of sequences and their series.</w:t>
            </w:r>
          </w:p>
        </w:tc>
        <w:tc>
          <w:tcPr>
            <w:tcW w:w="2250" w:type="dxa"/>
            <w:shd w:val="clear" w:color="auto" w:fill="D6F8F6"/>
          </w:tcPr>
          <w:p w:rsidR="007D63A8" w:rsidRPr="00956A0C" w:rsidRDefault="007D63A8" w:rsidP="0034726E">
            <w:pPr>
              <w:rPr>
                <w:rFonts w:ascii="Calibri" w:eastAsia="Times New Roman" w:hAnsi="Calibri" w:cs="Times New Roman"/>
                <w:color w:val="000000"/>
                <w:sz w:val="24"/>
                <w:szCs w:val="24"/>
              </w:rPr>
            </w:pPr>
            <w:r w:rsidRPr="00956A0C">
              <w:rPr>
                <w:rFonts w:ascii="Calibri" w:eastAsia="Times New Roman" w:hAnsi="Calibri" w:cs="Times New Roman"/>
                <w:b/>
                <w:bCs/>
                <w:color w:val="000000"/>
                <w:sz w:val="28"/>
                <w:szCs w:val="28"/>
              </w:rPr>
              <w:t>Activity 6</w:t>
            </w:r>
            <w:r w:rsidRPr="00956A0C">
              <w:rPr>
                <w:rFonts w:ascii="Calibri" w:eastAsia="Times New Roman" w:hAnsi="Calibri" w:cs="Times New Roman"/>
                <w:color w:val="000000"/>
                <w:sz w:val="24"/>
                <w:szCs w:val="24"/>
              </w:rPr>
              <w:t>: To obtain formula for the sum of squares of first n-natural numbers.                  Activity 7: To demonstrate that the Arithmetic mean of two different positive numbers is always greater than the Geometric mean</w:t>
            </w:r>
          </w:p>
        </w:tc>
        <w:tc>
          <w:tcPr>
            <w:tcW w:w="2070" w:type="dxa"/>
            <w:shd w:val="clear" w:color="auto" w:fill="D6F8F6"/>
            <w:vAlign w:val="bottom"/>
          </w:tcPr>
          <w:p w:rsidR="007D63A8" w:rsidRPr="00F00B76" w:rsidRDefault="007D63A8" w:rsidP="0034726E">
            <w:pPr>
              <w:pStyle w:val="NoSpacing"/>
              <w:rPr>
                <w:rFonts w:ascii="Calibri" w:hAnsi="Calibri"/>
                <w:sz w:val="24"/>
                <w:szCs w:val="24"/>
              </w:rPr>
            </w:pPr>
            <w:r w:rsidRPr="00F00B76">
              <w:rPr>
                <w:rFonts w:ascii="Calibri" w:hAnsi="Calibri"/>
                <w:sz w:val="24"/>
                <w:szCs w:val="24"/>
              </w:rPr>
              <w:t> 1. Multiple Choice Questions.</w:t>
            </w:r>
          </w:p>
          <w:p w:rsidR="007D63A8" w:rsidRPr="00F00B76" w:rsidRDefault="007D63A8" w:rsidP="0034726E">
            <w:pPr>
              <w:pStyle w:val="NoSpacing"/>
              <w:rPr>
                <w:rFonts w:ascii="Calibri" w:hAnsi="Calibri"/>
                <w:sz w:val="24"/>
                <w:szCs w:val="24"/>
              </w:rPr>
            </w:pPr>
            <w:r w:rsidRPr="00F00B76">
              <w:rPr>
                <w:rFonts w:ascii="Calibri" w:hAnsi="Calibri"/>
                <w:sz w:val="24"/>
                <w:szCs w:val="24"/>
              </w:rPr>
              <w:t xml:space="preserve">2.Give the Case study question related to topic. </w:t>
            </w:r>
          </w:p>
          <w:p w:rsidR="007D63A8" w:rsidRPr="00F00B76" w:rsidRDefault="007D63A8" w:rsidP="0034726E">
            <w:pPr>
              <w:pStyle w:val="NoSpacing"/>
              <w:rPr>
                <w:rFonts w:ascii="Calibri" w:hAnsi="Calibri"/>
                <w:sz w:val="24"/>
                <w:szCs w:val="24"/>
              </w:rPr>
            </w:pPr>
            <w:r w:rsidRPr="00F00B76">
              <w:rPr>
                <w:rFonts w:ascii="Calibri" w:hAnsi="Calibri"/>
                <w:sz w:val="24"/>
                <w:szCs w:val="24"/>
              </w:rPr>
              <w:t>3.Exercise which are given in textbook.</w:t>
            </w:r>
          </w:p>
          <w:p w:rsidR="007D63A8" w:rsidRPr="00F00B76" w:rsidRDefault="007D63A8" w:rsidP="0034726E">
            <w:pPr>
              <w:pStyle w:val="NoSpacing"/>
              <w:rPr>
                <w:rFonts w:ascii="Calibri" w:hAnsi="Calibri"/>
                <w:sz w:val="24"/>
                <w:szCs w:val="24"/>
              </w:rPr>
            </w:pPr>
            <w:r w:rsidRPr="00F00B76">
              <w:rPr>
                <w:rFonts w:ascii="Calibri" w:hAnsi="Calibri"/>
                <w:sz w:val="24"/>
                <w:szCs w:val="24"/>
              </w:rPr>
              <w:t>4.Question from Exemplar NCERT</w:t>
            </w:r>
          </w:p>
          <w:p w:rsidR="007D63A8" w:rsidRPr="00F00B76" w:rsidRDefault="007D63A8" w:rsidP="0034726E">
            <w:pPr>
              <w:pStyle w:val="NoSpacing"/>
              <w:rPr>
                <w:rFonts w:ascii="Calibri" w:hAnsi="Calibri"/>
                <w:sz w:val="24"/>
                <w:szCs w:val="24"/>
              </w:rPr>
            </w:pPr>
          </w:p>
          <w:p w:rsidR="007D63A8" w:rsidRPr="00F00B76" w:rsidRDefault="007D63A8" w:rsidP="0034726E">
            <w:pPr>
              <w:pStyle w:val="NoSpacing"/>
              <w:rPr>
                <w:rFonts w:ascii="Calibri" w:hAnsi="Calibri"/>
                <w:sz w:val="24"/>
                <w:szCs w:val="24"/>
              </w:rPr>
            </w:pPr>
          </w:p>
          <w:p w:rsidR="007D63A8" w:rsidRPr="00F00B76" w:rsidRDefault="007D63A8" w:rsidP="0034726E">
            <w:pPr>
              <w:pStyle w:val="NoSpacing"/>
              <w:rPr>
                <w:rFonts w:ascii="Calibri" w:hAnsi="Calibri"/>
                <w:sz w:val="24"/>
                <w:szCs w:val="24"/>
              </w:rPr>
            </w:pPr>
          </w:p>
        </w:tc>
        <w:tc>
          <w:tcPr>
            <w:tcW w:w="1530" w:type="dxa"/>
            <w:shd w:val="clear" w:color="auto" w:fill="D6F8F6"/>
          </w:tcPr>
          <w:p w:rsidR="007D63A8" w:rsidRPr="00F00B76" w:rsidRDefault="007D63A8" w:rsidP="0034726E">
            <w:pPr>
              <w:rPr>
                <w:rFonts w:ascii="Calibri" w:hAnsi="Calibri"/>
                <w:sz w:val="24"/>
                <w:szCs w:val="24"/>
              </w:rPr>
            </w:pPr>
            <w:r>
              <w:rPr>
                <w:rFonts w:ascii="Calibri" w:hAnsi="Calibri"/>
                <w:sz w:val="24"/>
                <w:szCs w:val="24"/>
              </w:rPr>
              <w:t>Half yearly Exam.</w:t>
            </w:r>
          </w:p>
        </w:tc>
        <w:tc>
          <w:tcPr>
            <w:tcW w:w="2160" w:type="dxa"/>
            <w:shd w:val="clear" w:color="auto" w:fill="D6F8F6"/>
          </w:tcPr>
          <w:p w:rsidR="007D63A8" w:rsidRDefault="002C04D6" w:rsidP="0034726E">
            <w:pPr>
              <w:rPr>
                <w:rFonts w:ascii="Calibri" w:hAnsi="Calibri"/>
                <w:sz w:val="24"/>
                <w:szCs w:val="24"/>
              </w:rPr>
            </w:pPr>
            <w:hyperlink r:id="rId221" w:history="1">
              <w:r w:rsidR="007D63A8" w:rsidRPr="00225F91">
                <w:rPr>
                  <w:rStyle w:val="Hyperlink"/>
                  <w:rFonts w:ascii="Calibri" w:hAnsi="Calibri"/>
                  <w:sz w:val="24"/>
                  <w:szCs w:val="24"/>
                </w:rPr>
                <w:t>https://diksha.gov.in/play/collection/do_31307361004992102412790?contentId=do_313113508816404480132</w:t>
              </w:r>
            </w:hyperlink>
          </w:p>
          <w:p w:rsidR="007D63A8" w:rsidRPr="00F00B76" w:rsidRDefault="007D63A8" w:rsidP="0034726E">
            <w:pPr>
              <w:rPr>
                <w:rFonts w:ascii="Calibri" w:hAnsi="Calibri"/>
                <w:sz w:val="24"/>
                <w:szCs w:val="24"/>
              </w:rPr>
            </w:pPr>
          </w:p>
        </w:tc>
      </w:tr>
      <w:tr w:rsidR="007D63A8" w:rsidRPr="00F00B76" w:rsidTr="0034726E">
        <w:trPr>
          <w:trHeight w:val="3122"/>
        </w:trPr>
        <w:tc>
          <w:tcPr>
            <w:tcW w:w="1260" w:type="dxa"/>
            <w:shd w:val="clear" w:color="auto" w:fill="D6F8F6"/>
          </w:tcPr>
          <w:p w:rsidR="007D63A8" w:rsidRPr="00F00B76" w:rsidRDefault="007D63A8" w:rsidP="0034726E">
            <w:pPr>
              <w:rPr>
                <w:rFonts w:ascii="Calibri" w:eastAsia="Times New Roman" w:hAnsi="Calibri" w:cs="Times New Roman"/>
                <w:color w:val="000000"/>
                <w:sz w:val="24"/>
                <w:szCs w:val="24"/>
              </w:rPr>
            </w:pPr>
          </w:p>
        </w:tc>
        <w:tc>
          <w:tcPr>
            <w:tcW w:w="990" w:type="dxa"/>
            <w:shd w:val="clear" w:color="auto" w:fill="D6F8F6"/>
          </w:tcPr>
          <w:p w:rsidR="007D63A8" w:rsidRPr="00F00B76" w:rsidRDefault="007D63A8" w:rsidP="0034726E">
            <w:pPr>
              <w:rPr>
                <w:rFonts w:ascii="Calibri" w:hAnsi="Calibri"/>
                <w:sz w:val="24"/>
                <w:szCs w:val="24"/>
              </w:rPr>
            </w:pPr>
          </w:p>
        </w:tc>
        <w:tc>
          <w:tcPr>
            <w:tcW w:w="1170" w:type="dxa"/>
            <w:shd w:val="clear" w:color="auto" w:fill="D6F8F6"/>
          </w:tcPr>
          <w:p w:rsidR="007D63A8" w:rsidRPr="00F00B76" w:rsidRDefault="007D63A8" w:rsidP="0034726E">
            <w:pPr>
              <w:rPr>
                <w:rFonts w:ascii="Calibri" w:hAnsi="Calibri"/>
                <w:sz w:val="24"/>
                <w:szCs w:val="24"/>
              </w:rPr>
            </w:pPr>
            <w:r w:rsidRPr="00F00B76">
              <w:rPr>
                <w:rFonts w:ascii="Calibri" w:hAnsi="Calibri"/>
                <w:sz w:val="24"/>
                <w:szCs w:val="24"/>
              </w:rPr>
              <w:t>15</w:t>
            </w:r>
          </w:p>
        </w:tc>
        <w:tc>
          <w:tcPr>
            <w:tcW w:w="4860" w:type="dxa"/>
            <w:shd w:val="clear" w:color="auto" w:fill="D6F8F6"/>
          </w:tcPr>
          <w:p w:rsidR="007D63A8" w:rsidRPr="00F00B76" w:rsidRDefault="007D63A8" w:rsidP="0034726E">
            <w:pPr>
              <w:rPr>
                <w:rFonts w:ascii="Calibri" w:eastAsia="Times New Roman" w:hAnsi="Calibri" w:cs="Times New Roman"/>
                <w:b/>
                <w:bCs/>
                <w:color w:val="000000"/>
                <w:sz w:val="24"/>
                <w:szCs w:val="24"/>
              </w:rPr>
            </w:pPr>
            <w:r w:rsidRPr="009C34AD">
              <w:rPr>
                <w:rFonts w:ascii="Calibri" w:eastAsia="Times New Roman" w:hAnsi="Calibri" w:cs="Times New Roman"/>
                <w:b/>
                <w:bCs/>
                <w:color w:val="000000"/>
                <w:sz w:val="28"/>
                <w:szCs w:val="28"/>
              </w:rPr>
              <w:t>Straight Lines</w:t>
            </w:r>
            <w:r w:rsidRPr="00F00B76">
              <w:rPr>
                <w:rFonts w:ascii="Calibri" w:eastAsia="Times New Roman" w:hAnsi="Calibri" w:cs="Times New Roman"/>
                <w:b/>
                <w:bCs/>
                <w:color w:val="000000"/>
                <w:sz w:val="24"/>
                <w:szCs w:val="24"/>
              </w:rPr>
              <w:t>:</w:t>
            </w:r>
            <w:r w:rsidRPr="009C34AD">
              <w:rPr>
                <w:rFonts w:ascii="Calibri" w:eastAsia="Times New Roman" w:hAnsi="Calibri" w:cs="Times New Roman"/>
                <w:color w:val="000000"/>
                <w:sz w:val="24"/>
                <w:szCs w:val="24"/>
              </w:rPr>
              <w:t xml:space="preserve"> Brief recall of two-dimensional geometry from earlier classes. Shifting of origin</w:t>
            </w:r>
            <w:r w:rsidRPr="00F00B76">
              <w:rPr>
                <w:rFonts w:ascii="Calibri" w:eastAsia="Times New Roman" w:hAnsi="Calibri" w:cs="Times New Roman"/>
                <w:b/>
                <w:bCs/>
                <w:color w:val="000000"/>
                <w:sz w:val="24"/>
                <w:szCs w:val="24"/>
              </w:rPr>
              <w:t xml:space="preserve">. </w:t>
            </w:r>
            <w:r w:rsidRPr="00956A0C">
              <w:rPr>
                <w:rFonts w:ascii="Calibri" w:eastAsia="Times New Roman" w:hAnsi="Calibri" w:cs="Times New Roman"/>
                <w:color w:val="000000"/>
                <w:sz w:val="24"/>
                <w:szCs w:val="24"/>
              </w:rPr>
              <w:t>Slope of a line and angle between two lines. Various forms of equations of a line: parallel to axis, point -slope form, slope-intercept form, two-point form, intercept form and normal form. General equation of a line. Equation of family of lines passing through the point of intersection of two lines. Distance of a point from a line.</w:t>
            </w:r>
          </w:p>
        </w:tc>
        <w:tc>
          <w:tcPr>
            <w:tcW w:w="2340" w:type="dxa"/>
            <w:shd w:val="clear" w:color="auto" w:fill="D6F8F6"/>
          </w:tcPr>
          <w:p w:rsidR="007D63A8" w:rsidRPr="00F00B76" w:rsidRDefault="007D63A8" w:rsidP="0034726E">
            <w:pPr>
              <w:rPr>
                <w:rFonts w:ascii="Calibri" w:eastAsia="Times New Roman" w:hAnsi="Calibri" w:cs="Times New Roman"/>
                <w:color w:val="000000"/>
                <w:sz w:val="24"/>
                <w:szCs w:val="24"/>
              </w:rPr>
            </w:pPr>
            <w:r w:rsidRPr="00F00B76">
              <w:rPr>
                <w:rFonts w:ascii="Calibri" w:eastAsia="Times New Roman" w:hAnsi="Calibri" w:cs="Times New Roman"/>
                <w:color w:val="000000"/>
                <w:sz w:val="24"/>
                <w:szCs w:val="24"/>
              </w:rPr>
              <w:t>Constructs different forms of a straight line using the earlier learnt concepts of coordinate geometry.</w:t>
            </w:r>
          </w:p>
        </w:tc>
        <w:tc>
          <w:tcPr>
            <w:tcW w:w="2250" w:type="dxa"/>
            <w:shd w:val="clear" w:color="auto" w:fill="D6F8F6"/>
          </w:tcPr>
          <w:p w:rsidR="007D63A8" w:rsidRPr="00F00B76" w:rsidRDefault="007D63A8" w:rsidP="0034726E">
            <w:pPr>
              <w:rPr>
                <w:rFonts w:ascii="Calibri" w:eastAsia="Times New Roman" w:hAnsi="Calibri" w:cs="Times New Roman"/>
                <w:b/>
                <w:bCs/>
                <w:color w:val="000000"/>
                <w:sz w:val="24"/>
                <w:szCs w:val="24"/>
              </w:rPr>
            </w:pPr>
          </w:p>
        </w:tc>
        <w:tc>
          <w:tcPr>
            <w:tcW w:w="2070" w:type="dxa"/>
            <w:shd w:val="clear" w:color="auto" w:fill="D6F8F6"/>
            <w:vAlign w:val="bottom"/>
          </w:tcPr>
          <w:p w:rsidR="007D63A8" w:rsidRPr="00F00B76" w:rsidRDefault="007D63A8" w:rsidP="0034726E">
            <w:pPr>
              <w:pStyle w:val="NoSpacing"/>
              <w:rPr>
                <w:rFonts w:ascii="Calibri" w:hAnsi="Calibri"/>
                <w:sz w:val="24"/>
                <w:szCs w:val="24"/>
              </w:rPr>
            </w:pPr>
            <w:r w:rsidRPr="00F00B76">
              <w:rPr>
                <w:rFonts w:ascii="Calibri" w:hAnsi="Calibri"/>
                <w:sz w:val="24"/>
                <w:szCs w:val="24"/>
              </w:rPr>
              <w:t>11. Multiple Choice Questions.</w:t>
            </w:r>
          </w:p>
          <w:p w:rsidR="007D63A8" w:rsidRPr="00F00B76" w:rsidRDefault="007D63A8" w:rsidP="0034726E">
            <w:pPr>
              <w:pStyle w:val="NoSpacing"/>
              <w:rPr>
                <w:rFonts w:ascii="Calibri" w:hAnsi="Calibri"/>
                <w:sz w:val="24"/>
                <w:szCs w:val="24"/>
              </w:rPr>
            </w:pPr>
            <w:r w:rsidRPr="00F00B76">
              <w:rPr>
                <w:rFonts w:ascii="Calibri" w:hAnsi="Calibri"/>
                <w:sz w:val="24"/>
                <w:szCs w:val="24"/>
              </w:rPr>
              <w:t xml:space="preserve">2.Give the Case study question related to topic. </w:t>
            </w:r>
          </w:p>
          <w:p w:rsidR="007D63A8" w:rsidRPr="00F00B76" w:rsidRDefault="007D63A8" w:rsidP="0034726E">
            <w:pPr>
              <w:pStyle w:val="NoSpacing"/>
              <w:rPr>
                <w:rFonts w:ascii="Calibri" w:hAnsi="Calibri"/>
                <w:sz w:val="24"/>
                <w:szCs w:val="24"/>
              </w:rPr>
            </w:pPr>
            <w:r w:rsidRPr="00F00B76">
              <w:rPr>
                <w:rFonts w:ascii="Calibri" w:hAnsi="Calibri"/>
                <w:sz w:val="24"/>
                <w:szCs w:val="24"/>
              </w:rPr>
              <w:t>3.Exercise which are given in textbook.</w:t>
            </w:r>
          </w:p>
          <w:p w:rsidR="007D63A8" w:rsidRPr="00F00B76" w:rsidRDefault="007D63A8" w:rsidP="0034726E">
            <w:pPr>
              <w:pStyle w:val="NoSpacing"/>
              <w:rPr>
                <w:rFonts w:ascii="Calibri" w:hAnsi="Calibri"/>
                <w:sz w:val="24"/>
                <w:szCs w:val="24"/>
              </w:rPr>
            </w:pPr>
            <w:r w:rsidRPr="00F00B76">
              <w:rPr>
                <w:rFonts w:ascii="Calibri" w:hAnsi="Calibri"/>
                <w:sz w:val="24"/>
                <w:szCs w:val="24"/>
              </w:rPr>
              <w:t>4.Question from Exemplar NCERT</w:t>
            </w:r>
          </w:p>
          <w:p w:rsidR="007D63A8" w:rsidRPr="00F00B76" w:rsidRDefault="007D63A8" w:rsidP="0034726E">
            <w:pPr>
              <w:pStyle w:val="NoSpacing"/>
              <w:rPr>
                <w:rFonts w:ascii="Calibri" w:hAnsi="Calibri"/>
                <w:sz w:val="24"/>
                <w:szCs w:val="24"/>
              </w:rPr>
            </w:pPr>
          </w:p>
        </w:tc>
        <w:tc>
          <w:tcPr>
            <w:tcW w:w="1530" w:type="dxa"/>
            <w:shd w:val="clear" w:color="auto" w:fill="D6F8F6"/>
          </w:tcPr>
          <w:p w:rsidR="007D63A8" w:rsidRPr="00F00B76" w:rsidRDefault="007D63A8" w:rsidP="0034726E">
            <w:pPr>
              <w:rPr>
                <w:rFonts w:ascii="Calibri" w:hAnsi="Calibri"/>
                <w:sz w:val="24"/>
                <w:szCs w:val="24"/>
              </w:rPr>
            </w:pPr>
          </w:p>
        </w:tc>
        <w:tc>
          <w:tcPr>
            <w:tcW w:w="2160" w:type="dxa"/>
            <w:shd w:val="clear" w:color="auto" w:fill="D6F8F6"/>
          </w:tcPr>
          <w:p w:rsidR="007D63A8" w:rsidRDefault="002C04D6" w:rsidP="0034726E">
            <w:pPr>
              <w:rPr>
                <w:rFonts w:ascii="Calibri" w:hAnsi="Calibri"/>
                <w:sz w:val="24"/>
                <w:szCs w:val="24"/>
              </w:rPr>
            </w:pPr>
            <w:hyperlink r:id="rId222" w:history="1">
              <w:r w:rsidR="007D63A8" w:rsidRPr="00225F91">
                <w:rPr>
                  <w:rStyle w:val="Hyperlink"/>
                  <w:rFonts w:ascii="Calibri" w:hAnsi="Calibri"/>
                  <w:sz w:val="24"/>
                  <w:szCs w:val="24"/>
                </w:rPr>
                <w:t>https://diksha.gov.in/play/collection/do_31307361004992102412790?contentId=do_31309424988952166411911</w:t>
              </w:r>
            </w:hyperlink>
          </w:p>
          <w:p w:rsidR="007D63A8" w:rsidRPr="00F00B76" w:rsidRDefault="007D63A8" w:rsidP="0034726E">
            <w:pPr>
              <w:rPr>
                <w:rFonts w:ascii="Calibri" w:hAnsi="Calibri"/>
                <w:sz w:val="24"/>
                <w:szCs w:val="24"/>
              </w:rPr>
            </w:pPr>
          </w:p>
        </w:tc>
      </w:tr>
      <w:tr w:rsidR="007D63A8" w:rsidRPr="00F00B76" w:rsidTr="0034726E">
        <w:tc>
          <w:tcPr>
            <w:tcW w:w="1260" w:type="dxa"/>
            <w:shd w:val="clear" w:color="auto" w:fill="FDD1DF"/>
          </w:tcPr>
          <w:p w:rsidR="007D63A8" w:rsidRPr="00F00B76" w:rsidRDefault="007D63A8" w:rsidP="0034726E">
            <w:pPr>
              <w:rPr>
                <w:rFonts w:ascii="Calibri" w:eastAsia="Times New Roman" w:hAnsi="Calibri" w:cs="Times New Roman"/>
                <w:color w:val="000000"/>
                <w:sz w:val="24"/>
                <w:szCs w:val="24"/>
              </w:rPr>
            </w:pPr>
            <w:r w:rsidRPr="00F00B76">
              <w:rPr>
                <w:rFonts w:ascii="Calibri" w:eastAsia="Times New Roman" w:hAnsi="Calibri" w:cs="Times New Roman"/>
                <w:color w:val="000000"/>
                <w:sz w:val="24"/>
                <w:szCs w:val="24"/>
              </w:rPr>
              <w:t>DECEMBER</w:t>
            </w:r>
          </w:p>
        </w:tc>
        <w:tc>
          <w:tcPr>
            <w:tcW w:w="990" w:type="dxa"/>
            <w:shd w:val="clear" w:color="auto" w:fill="FDD1DF"/>
            <w:vAlign w:val="center"/>
          </w:tcPr>
          <w:p w:rsidR="007D63A8" w:rsidRPr="00F00B76" w:rsidRDefault="007D63A8" w:rsidP="0034726E">
            <w:pPr>
              <w:rPr>
                <w:rFonts w:ascii="Calibri" w:hAnsi="Calibri"/>
                <w:sz w:val="24"/>
                <w:szCs w:val="24"/>
              </w:rPr>
            </w:pPr>
            <w:r w:rsidRPr="00F00B76">
              <w:rPr>
                <w:rFonts w:ascii="Calibri" w:eastAsia="Times New Roman" w:hAnsi="Calibri" w:cs="Times New Roman"/>
                <w:color w:val="000000"/>
                <w:sz w:val="24"/>
                <w:szCs w:val="24"/>
              </w:rPr>
              <w:t>19</w:t>
            </w:r>
          </w:p>
        </w:tc>
        <w:tc>
          <w:tcPr>
            <w:tcW w:w="1170" w:type="dxa"/>
            <w:shd w:val="clear" w:color="auto" w:fill="FDD1DF"/>
            <w:vAlign w:val="center"/>
          </w:tcPr>
          <w:p w:rsidR="007D63A8" w:rsidRPr="00F00B76" w:rsidRDefault="007D63A8" w:rsidP="0034726E">
            <w:pPr>
              <w:rPr>
                <w:rFonts w:ascii="Calibri" w:hAnsi="Calibri"/>
                <w:sz w:val="24"/>
                <w:szCs w:val="24"/>
              </w:rPr>
            </w:pPr>
            <w:r w:rsidRPr="00F00B76">
              <w:rPr>
                <w:rFonts w:ascii="Calibri" w:eastAsia="Times New Roman" w:hAnsi="Calibri" w:cs="Times New Roman"/>
                <w:color w:val="000000"/>
                <w:sz w:val="24"/>
                <w:szCs w:val="24"/>
              </w:rPr>
              <w:t>15</w:t>
            </w:r>
          </w:p>
        </w:tc>
        <w:tc>
          <w:tcPr>
            <w:tcW w:w="4860" w:type="dxa"/>
            <w:shd w:val="clear" w:color="auto" w:fill="FDD1DF"/>
          </w:tcPr>
          <w:p w:rsidR="007D63A8" w:rsidRPr="00956A0C" w:rsidRDefault="007D63A8" w:rsidP="0034726E">
            <w:pPr>
              <w:rPr>
                <w:rFonts w:ascii="Calibri" w:eastAsia="Times New Roman" w:hAnsi="Calibri" w:cs="Times New Roman"/>
                <w:color w:val="000000"/>
                <w:sz w:val="24"/>
                <w:szCs w:val="24"/>
              </w:rPr>
            </w:pPr>
            <w:r w:rsidRPr="00956A0C">
              <w:rPr>
                <w:rFonts w:ascii="Calibri" w:eastAsia="Times New Roman" w:hAnsi="Calibri" w:cs="Times New Roman"/>
                <w:b/>
                <w:bCs/>
                <w:color w:val="000000"/>
                <w:sz w:val="28"/>
                <w:szCs w:val="28"/>
              </w:rPr>
              <w:t>Conic Sections:</w:t>
            </w:r>
            <w:r w:rsidRPr="00956A0C">
              <w:rPr>
                <w:rFonts w:ascii="Calibri" w:eastAsia="Times New Roman" w:hAnsi="Calibri" w:cs="Times New Roman"/>
                <w:color w:val="000000"/>
                <w:sz w:val="24"/>
                <w:szCs w:val="24"/>
              </w:rPr>
              <w:t xml:space="preserve"> Sections of a cone: circles, ellipse, parabola, hyperbola, a point, a straight line and a pair of intersecting lines as a degenerated case of a conic section. Standard equations and simple properties of parabola, ellipse and hyperbola. Standard equation of a circle.</w:t>
            </w:r>
          </w:p>
        </w:tc>
        <w:tc>
          <w:tcPr>
            <w:tcW w:w="2340" w:type="dxa"/>
            <w:shd w:val="clear" w:color="auto" w:fill="FDD1DF"/>
          </w:tcPr>
          <w:p w:rsidR="007D63A8" w:rsidRPr="00F00B76" w:rsidRDefault="007D63A8" w:rsidP="0034726E">
            <w:pPr>
              <w:rPr>
                <w:rFonts w:ascii="Calibri" w:eastAsia="Times New Roman" w:hAnsi="Calibri" w:cs="Times New Roman"/>
                <w:color w:val="000000"/>
                <w:sz w:val="24"/>
                <w:szCs w:val="24"/>
              </w:rPr>
            </w:pPr>
            <w:r w:rsidRPr="00F00B76">
              <w:rPr>
                <w:rFonts w:ascii="Calibri" w:eastAsia="Times New Roman" w:hAnsi="Calibri" w:cs="Times New Roman"/>
                <w:color w:val="000000"/>
                <w:sz w:val="24"/>
                <w:szCs w:val="24"/>
              </w:rPr>
              <w:t>Analyses different curves like circles, ellipses, parabolas and hyperbolas based on the ideas developed for straight lines using coordinates.</w:t>
            </w:r>
          </w:p>
        </w:tc>
        <w:tc>
          <w:tcPr>
            <w:tcW w:w="2250" w:type="dxa"/>
            <w:shd w:val="clear" w:color="auto" w:fill="FDD1DF"/>
          </w:tcPr>
          <w:p w:rsidR="007D63A8" w:rsidRPr="00F00B76" w:rsidRDefault="007D63A8" w:rsidP="0034726E">
            <w:pPr>
              <w:rPr>
                <w:rFonts w:ascii="Calibri" w:eastAsia="Times New Roman" w:hAnsi="Calibri" w:cs="Times New Roman"/>
                <w:color w:val="000000"/>
                <w:sz w:val="24"/>
                <w:szCs w:val="24"/>
              </w:rPr>
            </w:pPr>
            <w:r w:rsidRPr="00F00B76">
              <w:rPr>
                <w:rFonts w:ascii="Calibri" w:eastAsia="Times New Roman" w:hAnsi="Calibri" w:cs="Times New Roman"/>
                <w:color w:val="000000"/>
                <w:sz w:val="24"/>
                <w:szCs w:val="24"/>
              </w:rPr>
              <w:t>Activity 8:To construct an ellipse using a rectangle.</w:t>
            </w:r>
          </w:p>
        </w:tc>
        <w:tc>
          <w:tcPr>
            <w:tcW w:w="2070" w:type="dxa"/>
            <w:shd w:val="clear" w:color="auto" w:fill="FDD1DF"/>
            <w:vAlign w:val="bottom"/>
          </w:tcPr>
          <w:p w:rsidR="007D63A8" w:rsidRPr="00F00B76" w:rsidRDefault="007D63A8" w:rsidP="0034726E">
            <w:pPr>
              <w:pStyle w:val="NoSpacing"/>
              <w:rPr>
                <w:rFonts w:ascii="Calibri" w:hAnsi="Calibri"/>
                <w:sz w:val="24"/>
                <w:szCs w:val="24"/>
              </w:rPr>
            </w:pPr>
            <w:r w:rsidRPr="00F00B76">
              <w:rPr>
                <w:rFonts w:ascii="Calibri" w:hAnsi="Calibri"/>
                <w:sz w:val="24"/>
                <w:szCs w:val="24"/>
              </w:rPr>
              <w:t>1. Multiple Choice Questions.</w:t>
            </w:r>
          </w:p>
          <w:p w:rsidR="007D63A8" w:rsidRPr="00F00B76" w:rsidRDefault="007D63A8" w:rsidP="0034726E">
            <w:pPr>
              <w:pStyle w:val="NoSpacing"/>
              <w:rPr>
                <w:rFonts w:ascii="Calibri" w:hAnsi="Calibri"/>
                <w:sz w:val="24"/>
                <w:szCs w:val="24"/>
              </w:rPr>
            </w:pPr>
            <w:r w:rsidRPr="00F00B76">
              <w:rPr>
                <w:rFonts w:ascii="Calibri" w:hAnsi="Calibri"/>
                <w:sz w:val="24"/>
                <w:szCs w:val="24"/>
              </w:rPr>
              <w:t xml:space="preserve">2.Give the Case study question related to topic. </w:t>
            </w:r>
          </w:p>
          <w:p w:rsidR="007D63A8" w:rsidRPr="00F00B76" w:rsidRDefault="007D63A8" w:rsidP="0034726E">
            <w:pPr>
              <w:pStyle w:val="NoSpacing"/>
              <w:rPr>
                <w:rFonts w:ascii="Calibri" w:hAnsi="Calibri"/>
                <w:sz w:val="24"/>
                <w:szCs w:val="24"/>
              </w:rPr>
            </w:pPr>
            <w:r w:rsidRPr="00F00B76">
              <w:rPr>
                <w:rFonts w:ascii="Calibri" w:hAnsi="Calibri"/>
                <w:sz w:val="24"/>
                <w:szCs w:val="24"/>
              </w:rPr>
              <w:t>3.Exercise which are given in textbook.</w:t>
            </w:r>
          </w:p>
          <w:p w:rsidR="007D63A8" w:rsidRPr="00F00B76" w:rsidRDefault="007D63A8" w:rsidP="0034726E">
            <w:pPr>
              <w:pStyle w:val="NoSpacing"/>
              <w:rPr>
                <w:rFonts w:ascii="Calibri" w:hAnsi="Calibri"/>
                <w:sz w:val="24"/>
                <w:szCs w:val="24"/>
              </w:rPr>
            </w:pPr>
            <w:r w:rsidRPr="00F00B76">
              <w:rPr>
                <w:rFonts w:ascii="Calibri" w:hAnsi="Calibri"/>
                <w:sz w:val="24"/>
                <w:szCs w:val="24"/>
              </w:rPr>
              <w:t>4.Question from Exemplar NCERT</w:t>
            </w:r>
          </w:p>
        </w:tc>
        <w:tc>
          <w:tcPr>
            <w:tcW w:w="1530" w:type="dxa"/>
            <w:shd w:val="clear" w:color="auto" w:fill="FDD1DF"/>
          </w:tcPr>
          <w:p w:rsidR="007D63A8" w:rsidRPr="00F00B76" w:rsidRDefault="007D63A8" w:rsidP="0034726E">
            <w:pPr>
              <w:rPr>
                <w:rFonts w:ascii="Calibri" w:hAnsi="Calibri"/>
                <w:sz w:val="24"/>
                <w:szCs w:val="24"/>
              </w:rPr>
            </w:pPr>
          </w:p>
        </w:tc>
        <w:tc>
          <w:tcPr>
            <w:tcW w:w="2160" w:type="dxa"/>
            <w:shd w:val="clear" w:color="auto" w:fill="FDD1DF"/>
          </w:tcPr>
          <w:p w:rsidR="007D63A8" w:rsidRDefault="002C04D6" w:rsidP="0034726E">
            <w:pPr>
              <w:rPr>
                <w:rFonts w:ascii="Calibri" w:hAnsi="Calibri"/>
                <w:sz w:val="24"/>
                <w:szCs w:val="24"/>
              </w:rPr>
            </w:pPr>
            <w:hyperlink r:id="rId223" w:history="1">
              <w:r w:rsidR="007D63A8" w:rsidRPr="00225F91">
                <w:rPr>
                  <w:rStyle w:val="Hyperlink"/>
                  <w:rFonts w:ascii="Calibri" w:hAnsi="Calibri"/>
                  <w:sz w:val="24"/>
                  <w:szCs w:val="24"/>
                </w:rPr>
                <w:t>https://diksha.gov.in/play/collection/do_31307361004992102412790?contentId=do_31310774832458956813582</w:t>
              </w:r>
            </w:hyperlink>
          </w:p>
          <w:p w:rsidR="007D63A8" w:rsidRPr="00F00B76" w:rsidRDefault="007D63A8" w:rsidP="0034726E">
            <w:pPr>
              <w:rPr>
                <w:rFonts w:ascii="Calibri" w:hAnsi="Calibri"/>
                <w:sz w:val="24"/>
                <w:szCs w:val="24"/>
              </w:rPr>
            </w:pPr>
          </w:p>
        </w:tc>
      </w:tr>
      <w:tr w:rsidR="007D63A8" w:rsidRPr="00F00B76" w:rsidTr="0034726E">
        <w:tc>
          <w:tcPr>
            <w:tcW w:w="1260" w:type="dxa"/>
            <w:shd w:val="clear" w:color="auto" w:fill="FDD1DF"/>
          </w:tcPr>
          <w:p w:rsidR="007D63A8" w:rsidRPr="00F00B76" w:rsidRDefault="007D63A8" w:rsidP="0034726E">
            <w:pPr>
              <w:rPr>
                <w:rFonts w:ascii="Calibri" w:eastAsia="Times New Roman" w:hAnsi="Calibri" w:cs="Times New Roman"/>
                <w:color w:val="000000"/>
                <w:sz w:val="24"/>
                <w:szCs w:val="24"/>
              </w:rPr>
            </w:pPr>
          </w:p>
        </w:tc>
        <w:tc>
          <w:tcPr>
            <w:tcW w:w="990" w:type="dxa"/>
            <w:shd w:val="clear" w:color="auto" w:fill="FDD1DF"/>
            <w:vAlign w:val="center"/>
          </w:tcPr>
          <w:p w:rsidR="007D63A8" w:rsidRPr="00F00B76" w:rsidRDefault="007D63A8" w:rsidP="0034726E">
            <w:pPr>
              <w:rPr>
                <w:rFonts w:ascii="Calibri" w:eastAsia="Times New Roman" w:hAnsi="Calibri" w:cs="Times New Roman"/>
                <w:color w:val="000000"/>
                <w:sz w:val="24"/>
                <w:szCs w:val="24"/>
              </w:rPr>
            </w:pPr>
          </w:p>
        </w:tc>
        <w:tc>
          <w:tcPr>
            <w:tcW w:w="1170" w:type="dxa"/>
            <w:shd w:val="clear" w:color="auto" w:fill="FDD1DF"/>
            <w:vAlign w:val="center"/>
          </w:tcPr>
          <w:p w:rsidR="007D63A8" w:rsidRPr="00F00B76" w:rsidRDefault="007D63A8" w:rsidP="0034726E">
            <w:pPr>
              <w:rPr>
                <w:rFonts w:ascii="Calibri" w:eastAsia="Times New Roman" w:hAnsi="Calibri" w:cs="Times New Roman"/>
                <w:color w:val="000000"/>
                <w:sz w:val="24"/>
                <w:szCs w:val="24"/>
              </w:rPr>
            </w:pPr>
            <w:r w:rsidRPr="00F00B76">
              <w:rPr>
                <w:rFonts w:ascii="Calibri" w:eastAsia="Times New Roman" w:hAnsi="Calibri" w:cs="Times New Roman"/>
                <w:color w:val="000000"/>
                <w:sz w:val="24"/>
                <w:szCs w:val="24"/>
              </w:rPr>
              <w:t>12</w:t>
            </w:r>
          </w:p>
        </w:tc>
        <w:tc>
          <w:tcPr>
            <w:tcW w:w="4860" w:type="dxa"/>
            <w:shd w:val="clear" w:color="auto" w:fill="FDD1DF"/>
          </w:tcPr>
          <w:p w:rsidR="007D63A8" w:rsidRPr="00956A0C" w:rsidRDefault="007D63A8" w:rsidP="0034726E">
            <w:pPr>
              <w:rPr>
                <w:rFonts w:ascii="Calibri" w:eastAsia="Times New Roman" w:hAnsi="Calibri" w:cs="Times New Roman"/>
                <w:color w:val="000000"/>
                <w:sz w:val="24"/>
                <w:szCs w:val="24"/>
              </w:rPr>
            </w:pPr>
            <w:r w:rsidRPr="00956A0C">
              <w:rPr>
                <w:rFonts w:ascii="Calibri" w:eastAsia="Times New Roman" w:hAnsi="Calibri" w:cs="Times New Roman"/>
                <w:b/>
                <w:bCs/>
                <w:color w:val="000000"/>
                <w:sz w:val="28"/>
                <w:szCs w:val="28"/>
              </w:rPr>
              <w:t>Introduction to Three-dimensional</w:t>
            </w:r>
            <w:r w:rsidRPr="00956A0C">
              <w:rPr>
                <w:rFonts w:ascii="Calibri" w:eastAsia="Times New Roman" w:hAnsi="Calibri" w:cs="Times New Roman"/>
                <w:color w:val="000000"/>
                <w:sz w:val="24"/>
                <w:szCs w:val="24"/>
              </w:rPr>
              <w:t xml:space="preserve"> Geometry: Coordinate axes and coordinate planes in three dimensions. Coordinates of a point. Distance between two points and section formula.</w:t>
            </w:r>
          </w:p>
        </w:tc>
        <w:tc>
          <w:tcPr>
            <w:tcW w:w="2340" w:type="dxa"/>
            <w:shd w:val="clear" w:color="auto" w:fill="FDD1DF"/>
          </w:tcPr>
          <w:p w:rsidR="007D63A8" w:rsidRPr="00F00B76" w:rsidRDefault="007D63A8" w:rsidP="0034726E">
            <w:pPr>
              <w:rPr>
                <w:rFonts w:ascii="Calibri" w:eastAsia="Times New Roman" w:hAnsi="Calibri" w:cs="Times New Roman"/>
                <w:color w:val="000000"/>
                <w:sz w:val="24"/>
                <w:szCs w:val="24"/>
              </w:rPr>
            </w:pPr>
            <w:r w:rsidRPr="00F00B76">
              <w:rPr>
                <w:rFonts w:ascii="Calibri" w:eastAsia="Times New Roman" w:hAnsi="Calibri" w:cs="Times New Roman"/>
                <w:color w:val="000000"/>
                <w:sz w:val="24"/>
                <w:szCs w:val="24"/>
              </w:rPr>
              <w:t>Develops strategies of locating a point in three dimensions based on the concepts of two dimensional coordinate geometry.</w:t>
            </w:r>
          </w:p>
        </w:tc>
        <w:tc>
          <w:tcPr>
            <w:tcW w:w="2250" w:type="dxa"/>
            <w:shd w:val="clear" w:color="auto" w:fill="FDD1DF"/>
          </w:tcPr>
          <w:p w:rsidR="007D63A8" w:rsidRPr="00F00B76" w:rsidRDefault="007D63A8" w:rsidP="0034726E">
            <w:pPr>
              <w:rPr>
                <w:rFonts w:ascii="Calibri" w:eastAsia="Times New Roman" w:hAnsi="Calibri" w:cs="Times New Roman"/>
                <w:color w:val="000000"/>
                <w:sz w:val="24"/>
                <w:szCs w:val="24"/>
              </w:rPr>
            </w:pPr>
            <w:r w:rsidRPr="00F00B76">
              <w:rPr>
                <w:rFonts w:ascii="Calibri" w:eastAsia="Times New Roman" w:hAnsi="Calibri" w:cs="Times New Roman"/>
                <w:color w:val="000000"/>
                <w:sz w:val="24"/>
                <w:szCs w:val="24"/>
              </w:rPr>
              <w:t>Activity 9:To explain the concept of octants by three mutually perpendicular planes in space</w:t>
            </w:r>
          </w:p>
        </w:tc>
        <w:tc>
          <w:tcPr>
            <w:tcW w:w="2070" w:type="dxa"/>
            <w:shd w:val="clear" w:color="auto" w:fill="FDD1DF"/>
            <w:vAlign w:val="bottom"/>
          </w:tcPr>
          <w:p w:rsidR="007D63A8" w:rsidRPr="00F00B76" w:rsidRDefault="007D63A8" w:rsidP="0034726E">
            <w:pPr>
              <w:pStyle w:val="NoSpacing"/>
              <w:rPr>
                <w:rFonts w:ascii="Calibri" w:hAnsi="Calibri"/>
                <w:sz w:val="24"/>
                <w:szCs w:val="24"/>
              </w:rPr>
            </w:pPr>
            <w:r w:rsidRPr="00F00B76">
              <w:rPr>
                <w:rFonts w:ascii="Calibri" w:hAnsi="Calibri"/>
                <w:sz w:val="24"/>
                <w:szCs w:val="24"/>
              </w:rPr>
              <w:t>1. Multiple Choice Questions.</w:t>
            </w:r>
          </w:p>
          <w:p w:rsidR="007D63A8" w:rsidRPr="00F00B76" w:rsidRDefault="007D63A8" w:rsidP="0034726E">
            <w:pPr>
              <w:pStyle w:val="NoSpacing"/>
              <w:rPr>
                <w:rFonts w:ascii="Calibri" w:hAnsi="Calibri"/>
                <w:sz w:val="24"/>
                <w:szCs w:val="24"/>
              </w:rPr>
            </w:pPr>
            <w:r w:rsidRPr="00F00B76">
              <w:rPr>
                <w:rFonts w:ascii="Calibri" w:hAnsi="Calibri"/>
                <w:sz w:val="24"/>
                <w:szCs w:val="24"/>
              </w:rPr>
              <w:t xml:space="preserve">2.Give the Case study question related to topic. </w:t>
            </w:r>
          </w:p>
          <w:p w:rsidR="007D63A8" w:rsidRPr="00F00B76" w:rsidRDefault="007D63A8" w:rsidP="0034726E">
            <w:pPr>
              <w:pStyle w:val="NoSpacing"/>
              <w:rPr>
                <w:rFonts w:ascii="Calibri" w:hAnsi="Calibri"/>
                <w:sz w:val="24"/>
                <w:szCs w:val="24"/>
              </w:rPr>
            </w:pPr>
            <w:r w:rsidRPr="00F00B76">
              <w:rPr>
                <w:rFonts w:ascii="Calibri" w:hAnsi="Calibri"/>
                <w:sz w:val="24"/>
                <w:szCs w:val="24"/>
              </w:rPr>
              <w:t>3.Exercise which are given in textbook.</w:t>
            </w:r>
          </w:p>
          <w:p w:rsidR="007D63A8" w:rsidRPr="00F00B76" w:rsidRDefault="007D63A8" w:rsidP="0034726E">
            <w:pPr>
              <w:pStyle w:val="NoSpacing"/>
              <w:rPr>
                <w:rFonts w:ascii="Calibri" w:hAnsi="Calibri"/>
                <w:sz w:val="24"/>
                <w:szCs w:val="24"/>
              </w:rPr>
            </w:pPr>
            <w:r w:rsidRPr="00F00B76">
              <w:rPr>
                <w:rFonts w:ascii="Calibri" w:hAnsi="Calibri"/>
                <w:sz w:val="24"/>
                <w:szCs w:val="24"/>
              </w:rPr>
              <w:t>4.Question from Exemplar NCERT</w:t>
            </w:r>
          </w:p>
        </w:tc>
        <w:tc>
          <w:tcPr>
            <w:tcW w:w="1530" w:type="dxa"/>
            <w:shd w:val="clear" w:color="auto" w:fill="FDD1DF"/>
          </w:tcPr>
          <w:p w:rsidR="007D63A8" w:rsidRPr="00F00B76" w:rsidRDefault="007D63A8" w:rsidP="0034726E">
            <w:pPr>
              <w:rPr>
                <w:rFonts w:ascii="Calibri" w:eastAsia="Times New Roman" w:hAnsi="Calibri" w:cs="Times New Roman"/>
                <w:color w:val="000000"/>
                <w:sz w:val="24"/>
                <w:szCs w:val="24"/>
              </w:rPr>
            </w:pPr>
          </w:p>
        </w:tc>
        <w:tc>
          <w:tcPr>
            <w:tcW w:w="2160" w:type="dxa"/>
            <w:shd w:val="clear" w:color="auto" w:fill="FDD1DF"/>
          </w:tcPr>
          <w:p w:rsidR="007D63A8" w:rsidRDefault="002C04D6" w:rsidP="0034726E">
            <w:pPr>
              <w:rPr>
                <w:rFonts w:ascii="Calibri" w:hAnsi="Calibri"/>
                <w:sz w:val="24"/>
                <w:szCs w:val="24"/>
              </w:rPr>
            </w:pPr>
            <w:hyperlink r:id="rId224" w:history="1">
              <w:r w:rsidR="007D63A8" w:rsidRPr="00225F91">
                <w:rPr>
                  <w:rStyle w:val="Hyperlink"/>
                  <w:rFonts w:ascii="Calibri" w:hAnsi="Calibri"/>
                  <w:sz w:val="24"/>
                  <w:szCs w:val="24"/>
                </w:rPr>
                <w:t>https://diksha.gov.in/play/collection/do_31307361004992102412790?contentId=do_31310774874161152014395</w:t>
              </w:r>
            </w:hyperlink>
          </w:p>
          <w:p w:rsidR="007D63A8" w:rsidRPr="00F00B76" w:rsidRDefault="007D63A8" w:rsidP="0034726E">
            <w:pPr>
              <w:rPr>
                <w:rFonts w:ascii="Calibri" w:hAnsi="Calibri"/>
                <w:sz w:val="24"/>
                <w:szCs w:val="24"/>
              </w:rPr>
            </w:pPr>
          </w:p>
        </w:tc>
      </w:tr>
      <w:tr w:rsidR="007D63A8" w:rsidRPr="00F00B76" w:rsidTr="0034726E">
        <w:tc>
          <w:tcPr>
            <w:tcW w:w="1260" w:type="dxa"/>
            <w:shd w:val="clear" w:color="auto" w:fill="D2D2FC"/>
          </w:tcPr>
          <w:p w:rsidR="007D63A8" w:rsidRPr="00F00B76" w:rsidRDefault="007D63A8" w:rsidP="0034726E">
            <w:pPr>
              <w:rPr>
                <w:rFonts w:ascii="Calibri" w:eastAsia="Times New Roman" w:hAnsi="Calibri" w:cs="Times New Roman"/>
                <w:color w:val="000000"/>
                <w:sz w:val="24"/>
                <w:szCs w:val="24"/>
              </w:rPr>
            </w:pPr>
            <w:r w:rsidRPr="00F00B76">
              <w:rPr>
                <w:rFonts w:ascii="Calibri" w:eastAsia="Times New Roman" w:hAnsi="Calibri" w:cs="Times New Roman"/>
                <w:color w:val="000000"/>
                <w:sz w:val="24"/>
                <w:szCs w:val="24"/>
              </w:rPr>
              <w:t>JANUARY</w:t>
            </w:r>
          </w:p>
        </w:tc>
        <w:tc>
          <w:tcPr>
            <w:tcW w:w="990" w:type="dxa"/>
            <w:shd w:val="clear" w:color="auto" w:fill="D2D2FC"/>
            <w:vAlign w:val="center"/>
          </w:tcPr>
          <w:p w:rsidR="007D63A8" w:rsidRPr="00F00B76" w:rsidRDefault="007D63A8" w:rsidP="0034726E">
            <w:pPr>
              <w:rPr>
                <w:rFonts w:ascii="Calibri" w:hAnsi="Calibri"/>
                <w:sz w:val="24"/>
                <w:szCs w:val="24"/>
              </w:rPr>
            </w:pPr>
            <w:r w:rsidRPr="00F00B76">
              <w:rPr>
                <w:rFonts w:ascii="Calibri" w:eastAsia="Times New Roman" w:hAnsi="Calibri" w:cs="Times New Roman"/>
                <w:color w:val="000000"/>
                <w:sz w:val="24"/>
                <w:szCs w:val="24"/>
              </w:rPr>
              <w:t>24</w:t>
            </w:r>
          </w:p>
        </w:tc>
        <w:tc>
          <w:tcPr>
            <w:tcW w:w="1170" w:type="dxa"/>
            <w:shd w:val="clear" w:color="auto" w:fill="D2D2FC"/>
            <w:vAlign w:val="center"/>
          </w:tcPr>
          <w:p w:rsidR="007D63A8" w:rsidRPr="00F00B76" w:rsidRDefault="007D63A8" w:rsidP="0034726E">
            <w:pPr>
              <w:rPr>
                <w:rFonts w:ascii="Calibri" w:hAnsi="Calibri"/>
                <w:sz w:val="24"/>
                <w:szCs w:val="24"/>
              </w:rPr>
            </w:pPr>
            <w:r w:rsidRPr="00F00B76">
              <w:rPr>
                <w:rFonts w:ascii="Calibri" w:eastAsia="Times New Roman" w:hAnsi="Calibri" w:cs="Times New Roman"/>
                <w:color w:val="000000"/>
                <w:sz w:val="24"/>
                <w:szCs w:val="24"/>
              </w:rPr>
              <w:t>12</w:t>
            </w:r>
          </w:p>
        </w:tc>
        <w:tc>
          <w:tcPr>
            <w:tcW w:w="4860" w:type="dxa"/>
            <w:shd w:val="clear" w:color="auto" w:fill="D2D2FC"/>
          </w:tcPr>
          <w:p w:rsidR="007D63A8" w:rsidRDefault="007D63A8" w:rsidP="0034726E">
            <w:pPr>
              <w:rPr>
                <w:rFonts w:ascii="Calibri" w:eastAsia="Times New Roman" w:hAnsi="Calibri" w:cs="Times New Roman"/>
                <w:color w:val="000000"/>
                <w:sz w:val="24"/>
                <w:szCs w:val="24"/>
              </w:rPr>
            </w:pPr>
            <w:r w:rsidRPr="007C219C">
              <w:rPr>
                <w:rFonts w:ascii="Calibri" w:eastAsia="Times New Roman" w:hAnsi="Calibri" w:cs="Times New Roman"/>
                <w:b/>
                <w:bCs/>
                <w:color w:val="000000"/>
                <w:sz w:val="28"/>
                <w:szCs w:val="28"/>
              </w:rPr>
              <w:t>Limits and Derivatives:</w:t>
            </w:r>
          </w:p>
          <w:p w:rsidR="007D63A8" w:rsidRPr="00F00B76" w:rsidRDefault="007D63A8" w:rsidP="0034726E">
            <w:pPr>
              <w:rPr>
                <w:rFonts w:ascii="Calibri" w:eastAsia="Times New Roman" w:hAnsi="Calibri" w:cs="Times New Roman"/>
                <w:b/>
                <w:bCs/>
                <w:color w:val="000000"/>
                <w:sz w:val="24"/>
                <w:szCs w:val="24"/>
              </w:rPr>
            </w:pPr>
            <w:r w:rsidRPr="007C219C">
              <w:rPr>
                <w:rFonts w:ascii="Calibri" w:eastAsia="Times New Roman" w:hAnsi="Calibri" w:cs="Times New Roman"/>
                <w:color w:val="000000"/>
                <w:sz w:val="24"/>
                <w:szCs w:val="24"/>
              </w:rPr>
              <w:t>Derivative introduced as rate of change both as that of distance function and geometrically. Intuitive idea of limit. Limits of polynomials and rational functions trigonometric, exponential and logarithmic functions. Definition of derivative relateit to scope of tangent of the curve, derivative of sum, difference, product and quotient of functions. Derivatives of polynomial and trigonometric functions..</w:t>
            </w:r>
          </w:p>
        </w:tc>
        <w:tc>
          <w:tcPr>
            <w:tcW w:w="2340" w:type="dxa"/>
            <w:shd w:val="clear" w:color="auto" w:fill="D2D2FC"/>
          </w:tcPr>
          <w:p w:rsidR="007D63A8" w:rsidRPr="00F00B76" w:rsidRDefault="007D63A8" w:rsidP="0034726E">
            <w:pPr>
              <w:rPr>
                <w:rFonts w:ascii="Calibri" w:eastAsia="Times New Roman" w:hAnsi="Calibri" w:cs="Times New Roman"/>
                <w:color w:val="000000"/>
                <w:sz w:val="24"/>
                <w:szCs w:val="24"/>
              </w:rPr>
            </w:pPr>
            <w:r w:rsidRPr="00F00B76">
              <w:rPr>
                <w:rFonts w:ascii="Calibri" w:eastAsia="Times New Roman" w:hAnsi="Calibri" w:cs="Times New Roman"/>
                <w:color w:val="000000"/>
                <w:sz w:val="24"/>
                <w:szCs w:val="24"/>
              </w:rPr>
              <w:t>Evolves the concepts of limit and derivative of a function by analyzing the behavior of functions when the corresponding variable approaches a certain value</w:t>
            </w:r>
          </w:p>
        </w:tc>
        <w:tc>
          <w:tcPr>
            <w:tcW w:w="2250" w:type="dxa"/>
            <w:shd w:val="clear" w:color="auto" w:fill="D2D2FC"/>
          </w:tcPr>
          <w:p w:rsidR="007D63A8" w:rsidRPr="00F00B76" w:rsidRDefault="007D63A8" w:rsidP="0034726E">
            <w:pPr>
              <w:rPr>
                <w:rFonts w:ascii="Calibri" w:eastAsia="Times New Roman" w:hAnsi="Calibri" w:cs="Times New Roman"/>
                <w:b/>
                <w:bCs/>
                <w:color w:val="000000"/>
                <w:sz w:val="24"/>
                <w:szCs w:val="24"/>
              </w:rPr>
            </w:pPr>
          </w:p>
        </w:tc>
        <w:tc>
          <w:tcPr>
            <w:tcW w:w="2070" w:type="dxa"/>
            <w:shd w:val="clear" w:color="auto" w:fill="D2D2FC"/>
            <w:vAlign w:val="bottom"/>
          </w:tcPr>
          <w:p w:rsidR="007D63A8" w:rsidRPr="00F00B76" w:rsidRDefault="007D63A8" w:rsidP="0034726E">
            <w:pPr>
              <w:pStyle w:val="NoSpacing"/>
              <w:rPr>
                <w:rFonts w:ascii="Calibri" w:hAnsi="Calibri"/>
                <w:sz w:val="24"/>
                <w:szCs w:val="24"/>
              </w:rPr>
            </w:pPr>
            <w:r w:rsidRPr="00F00B76">
              <w:rPr>
                <w:rFonts w:ascii="Calibri" w:hAnsi="Calibri"/>
                <w:sz w:val="24"/>
                <w:szCs w:val="24"/>
              </w:rPr>
              <w:t>1. Multiple Choice Questions.</w:t>
            </w:r>
          </w:p>
          <w:p w:rsidR="007D63A8" w:rsidRPr="00F00B76" w:rsidRDefault="007D63A8" w:rsidP="0034726E">
            <w:pPr>
              <w:pStyle w:val="NoSpacing"/>
              <w:rPr>
                <w:rFonts w:ascii="Calibri" w:hAnsi="Calibri"/>
                <w:sz w:val="24"/>
                <w:szCs w:val="24"/>
              </w:rPr>
            </w:pPr>
            <w:r w:rsidRPr="00F00B76">
              <w:rPr>
                <w:rFonts w:ascii="Calibri" w:hAnsi="Calibri"/>
                <w:sz w:val="24"/>
                <w:szCs w:val="24"/>
              </w:rPr>
              <w:t xml:space="preserve">2.Give the Case study question related to topic. </w:t>
            </w:r>
          </w:p>
          <w:p w:rsidR="007D63A8" w:rsidRPr="00F00B76" w:rsidRDefault="007D63A8" w:rsidP="0034726E">
            <w:pPr>
              <w:pStyle w:val="NoSpacing"/>
              <w:rPr>
                <w:rFonts w:ascii="Calibri" w:hAnsi="Calibri"/>
                <w:sz w:val="24"/>
                <w:szCs w:val="24"/>
              </w:rPr>
            </w:pPr>
            <w:r w:rsidRPr="00F00B76">
              <w:rPr>
                <w:rFonts w:ascii="Calibri" w:hAnsi="Calibri"/>
                <w:sz w:val="24"/>
                <w:szCs w:val="24"/>
              </w:rPr>
              <w:t>3.Exercise which are given in textbook.</w:t>
            </w:r>
          </w:p>
          <w:p w:rsidR="007D63A8" w:rsidRPr="00F00B76" w:rsidRDefault="007D63A8" w:rsidP="0034726E">
            <w:pPr>
              <w:pStyle w:val="NoSpacing"/>
              <w:rPr>
                <w:rFonts w:ascii="Calibri" w:hAnsi="Calibri"/>
                <w:sz w:val="24"/>
                <w:szCs w:val="24"/>
              </w:rPr>
            </w:pPr>
            <w:r w:rsidRPr="00F00B76">
              <w:rPr>
                <w:rFonts w:ascii="Calibri" w:hAnsi="Calibri"/>
                <w:sz w:val="24"/>
                <w:szCs w:val="24"/>
              </w:rPr>
              <w:t>4.Question from Exemplar NCERT</w:t>
            </w:r>
          </w:p>
        </w:tc>
        <w:tc>
          <w:tcPr>
            <w:tcW w:w="1530" w:type="dxa"/>
            <w:shd w:val="clear" w:color="auto" w:fill="D2D2FC"/>
          </w:tcPr>
          <w:p w:rsidR="007D63A8" w:rsidRPr="00F00B76" w:rsidRDefault="007D63A8" w:rsidP="0034726E">
            <w:pPr>
              <w:rPr>
                <w:rFonts w:ascii="Calibri" w:hAnsi="Calibri"/>
                <w:sz w:val="24"/>
                <w:szCs w:val="24"/>
              </w:rPr>
            </w:pPr>
            <w:r w:rsidRPr="00F00B76">
              <w:rPr>
                <w:rFonts w:ascii="Calibri" w:eastAsia="Times New Roman" w:hAnsi="Calibri" w:cs="Times New Roman"/>
                <w:color w:val="000000"/>
                <w:sz w:val="24"/>
                <w:szCs w:val="24"/>
              </w:rPr>
              <w:t>Second P</w:t>
            </w:r>
            <w:r>
              <w:rPr>
                <w:rFonts w:ascii="Calibri" w:eastAsia="Times New Roman" w:hAnsi="Calibri" w:cs="Times New Roman"/>
                <w:color w:val="000000"/>
                <w:sz w:val="24"/>
                <w:szCs w:val="24"/>
              </w:rPr>
              <w:t>eriodic test</w:t>
            </w:r>
          </w:p>
        </w:tc>
        <w:tc>
          <w:tcPr>
            <w:tcW w:w="2160" w:type="dxa"/>
            <w:shd w:val="clear" w:color="auto" w:fill="D2D2FC"/>
          </w:tcPr>
          <w:p w:rsidR="007D63A8" w:rsidRDefault="002C04D6" w:rsidP="0034726E">
            <w:pPr>
              <w:rPr>
                <w:rFonts w:ascii="Calibri" w:hAnsi="Calibri"/>
                <w:sz w:val="24"/>
                <w:szCs w:val="24"/>
              </w:rPr>
            </w:pPr>
            <w:hyperlink r:id="rId225" w:history="1">
              <w:r w:rsidR="007D63A8" w:rsidRPr="00225F91">
                <w:rPr>
                  <w:rStyle w:val="Hyperlink"/>
                  <w:rFonts w:ascii="Calibri" w:hAnsi="Calibri"/>
                  <w:sz w:val="24"/>
                  <w:szCs w:val="24"/>
                </w:rPr>
                <w:t>https://diksha.gov.in/play/collection/do_31307361004992102412790?contentId=do_3131142382149877761276</w:t>
              </w:r>
            </w:hyperlink>
          </w:p>
          <w:p w:rsidR="007D63A8" w:rsidRPr="00F00B76" w:rsidRDefault="007D63A8" w:rsidP="0034726E">
            <w:pPr>
              <w:rPr>
                <w:rFonts w:ascii="Calibri" w:hAnsi="Calibri"/>
                <w:sz w:val="24"/>
                <w:szCs w:val="24"/>
              </w:rPr>
            </w:pPr>
          </w:p>
        </w:tc>
      </w:tr>
      <w:tr w:rsidR="007D63A8" w:rsidRPr="00F00B76" w:rsidTr="0034726E">
        <w:tc>
          <w:tcPr>
            <w:tcW w:w="1260" w:type="dxa"/>
            <w:shd w:val="clear" w:color="auto" w:fill="D2D2FC"/>
          </w:tcPr>
          <w:p w:rsidR="007D63A8" w:rsidRPr="00F00B76" w:rsidRDefault="007D63A8" w:rsidP="0034726E">
            <w:pPr>
              <w:rPr>
                <w:rFonts w:ascii="Calibri" w:eastAsia="Times New Roman" w:hAnsi="Calibri" w:cs="Times New Roman"/>
                <w:color w:val="000000"/>
                <w:sz w:val="24"/>
                <w:szCs w:val="24"/>
              </w:rPr>
            </w:pPr>
          </w:p>
        </w:tc>
        <w:tc>
          <w:tcPr>
            <w:tcW w:w="990" w:type="dxa"/>
            <w:shd w:val="clear" w:color="auto" w:fill="D2D2FC"/>
            <w:vAlign w:val="center"/>
          </w:tcPr>
          <w:p w:rsidR="007D63A8" w:rsidRPr="00F00B76" w:rsidRDefault="007D63A8" w:rsidP="0034726E">
            <w:pPr>
              <w:rPr>
                <w:rFonts w:ascii="Calibri" w:eastAsia="Times New Roman" w:hAnsi="Calibri" w:cs="Times New Roman"/>
                <w:color w:val="000000"/>
                <w:sz w:val="24"/>
                <w:szCs w:val="24"/>
              </w:rPr>
            </w:pPr>
          </w:p>
        </w:tc>
        <w:tc>
          <w:tcPr>
            <w:tcW w:w="1170" w:type="dxa"/>
            <w:shd w:val="clear" w:color="auto" w:fill="D2D2FC"/>
            <w:vAlign w:val="center"/>
          </w:tcPr>
          <w:p w:rsidR="007D63A8" w:rsidRPr="00F00B76" w:rsidRDefault="007D63A8" w:rsidP="0034726E">
            <w:pPr>
              <w:rPr>
                <w:rFonts w:ascii="Calibri" w:eastAsia="Times New Roman" w:hAnsi="Calibri" w:cs="Times New Roman"/>
                <w:color w:val="000000"/>
                <w:sz w:val="24"/>
                <w:szCs w:val="24"/>
              </w:rPr>
            </w:pPr>
            <w:r w:rsidRPr="00F00B76">
              <w:rPr>
                <w:rFonts w:ascii="Calibri" w:eastAsia="Times New Roman" w:hAnsi="Calibri" w:cs="Times New Roman"/>
                <w:color w:val="000000"/>
                <w:sz w:val="24"/>
                <w:szCs w:val="24"/>
              </w:rPr>
              <w:t>8</w:t>
            </w:r>
          </w:p>
        </w:tc>
        <w:tc>
          <w:tcPr>
            <w:tcW w:w="4860" w:type="dxa"/>
            <w:shd w:val="clear" w:color="auto" w:fill="D2D2FC"/>
          </w:tcPr>
          <w:p w:rsidR="007D63A8" w:rsidRDefault="007D63A8" w:rsidP="0034726E">
            <w:pPr>
              <w:rPr>
                <w:rFonts w:ascii="Calibri" w:eastAsia="Times New Roman" w:hAnsi="Calibri" w:cs="Times New Roman"/>
                <w:color w:val="000000"/>
                <w:sz w:val="24"/>
                <w:szCs w:val="24"/>
              </w:rPr>
            </w:pPr>
            <w:r w:rsidRPr="007C219C">
              <w:rPr>
                <w:rFonts w:ascii="Calibri" w:eastAsia="Times New Roman" w:hAnsi="Calibri" w:cs="Times New Roman"/>
                <w:b/>
                <w:bCs/>
                <w:color w:val="000000"/>
                <w:sz w:val="28"/>
                <w:szCs w:val="28"/>
              </w:rPr>
              <w:t>Mathematical Reasoning:</w:t>
            </w:r>
          </w:p>
          <w:p w:rsidR="007D63A8" w:rsidRPr="007C219C" w:rsidRDefault="007D63A8" w:rsidP="0034726E">
            <w:pPr>
              <w:rPr>
                <w:rFonts w:ascii="Calibri" w:eastAsia="Times New Roman" w:hAnsi="Calibri" w:cs="Times New Roman"/>
                <w:color w:val="000000"/>
                <w:sz w:val="24"/>
                <w:szCs w:val="24"/>
              </w:rPr>
            </w:pPr>
            <w:r w:rsidRPr="007C219C">
              <w:rPr>
                <w:rFonts w:ascii="Calibri" w:eastAsia="Times New Roman" w:hAnsi="Calibri" w:cs="Times New Roman"/>
                <w:color w:val="000000"/>
                <w:sz w:val="24"/>
                <w:szCs w:val="24"/>
              </w:rPr>
              <w:t>Mathematically acceptable statements. Connecting words/ phrases - consolidating the understanding of "if and only if (necessary and sufficient) condition", "implies", "and/or", "implied by", "and", "or", "there exists" and their use through variety of examples related to real life and Mathematics. Validating the statements involving the connecting words, difference among contradiction, converse and contrapositive.</w:t>
            </w:r>
          </w:p>
        </w:tc>
        <w:tc>
          <w:tcPr>
            <w:tcW w:w="2340" w:type="dxa"/>
            <w:shd w:val="clear" w:color="auto" w:fill="D2D2FC"/>
          </w:tcPr>
          <w:p w:rsidR="007D63A8" w:rsidRPr="00F00B76" w:rsidRDefault="007D63A8" w:rsidP="0034726E">
            <w:pPr>
              <w:rPr>
                <w:rFonts w:ascii="Calibri" w:eastAsia="Times New Roman" w:hAnsi="Calibri" w:cs="Times New Roman"/>
                <w:color w:val="000000"/>
                <w:sz w:val="24"/>
                <w:szCs w:val="24"/>
              </w:rPr>
            </w:pPr>
            <w:r w:rsidRPr="00F00B76">
              <w:rPr>
                <w:rFonts w:ascii="Calibri" w:eastAsia="Times New Roman" w:hAnsi="Calibri" w:cs="Times New Roman"/>
                <w:color w:val="000000"/>
                <w:sz w:val="24"/>
                <w:szCs w:val="24"/>
              </w:rPr>
              <w:t>Relates deductive reasoning to the mathematical statements studied so far.</w:t>
            </w:r>
          </w:p>
        </w:tc>
        <w:tc>
          <w:tcPr>
            <w:tcW w:w="2250" w:type="dxa"/>
            <w:shd w:val="clear" w:color="auto" w:fill="D2D2FC"/>
          </w:tcPr>
          <w:p w:rsidR="007D63A8" w:rsidRPr="00F00B76" w:rsidRDefault="007D63A8" w:rsidP="0034726E">
            <w:pPr>
              <w:rPr>
                <w:rFonts w:ascii="Calibri" w:eastAsia="Times New Roman" w:hAnsi="Calibri" w:cs="Times New Roman"/>
                <w:b/>
                <w:bCs/>
                <w:color w:val="000000"/>
                <w:sz w:val="24"/>
                <w:szCs w:val="24"/>
              </w:rPr>
            </w:pPr>
          </w:p>
        </w:tc>
        <w:tc>
          <w:tcPr>
            <w:tcW w:w="2070" w:type="dxa"/>
            <w:shd w:val="clear" w:color="auto" w:fill="D2D2FC"/>
            <w:vAlign w:val="bottom"/>
          </w:tcPr>
          <w:p w:rsidR="007D63A8" w:rsidRPr="00F00B76" w:rsidRDefault="007D63A8" w:rsidP="0034726E">
            <w:pPr>
              <w:pStyle w:val="NoSpacing"/>
              <w:rPr>
                <w:rFonts w:ascii="Calibri" w:hAnsi="Calibri"/>
                <w:sz w:val="24"/>
                <w:szCs w:val="24"/>
              </w:rPr>
            </w:pPr>
            <w:r w:rsidRPr="00F00B76">
              <w:rPr>
                <w:rFonts w:ascii="Calibri" w:hAnsi="Calibri"/>
                <w:sz w:val="24"/>
                <w:szCs w:val="24"/>
              </w:rPr>
              <w:t>1. Multiple Choice Questions.</w:t>
            </w:r>
          </w:p>
          <w:p w:rsidR="007D63A8" w:rsidRPr="00F00B76" w:rsidRDefault="007D63A8" w:rsidP="0034726E">
            <w:pPr>
              <w:pStyle w:val="NoSpacing"/>
              <w:rPr>
                <w:rFonts w:ascii="Calibri" w:hAnsi="Calibri"/>
                <w:sz w:val="24"/>
                <w:szCs w:val="24"/>
              </w:rPr>
            </w:pPr>
            <w:r w:rsidRPr="00F00B76">
              <w:rPr>
                <w:rFonts w:ascii="Calibri" w:hAnsi="Calibri"/>
                <w:sz w:val="24"/>
                <w:szCs w:val="24"/>
              </w:rPr>
              <w:t xml:space="preserve">2.Give the Case study question related to topic. </w:t>
            </w:r>
          </w:p>
          <w:p w:rsidR="007D63A8" w:rsidRPr="00F00B76" w:rsidRDefault="007D63A8" w:rsidP="0034726E">
            <w:pPr>
              <w:pStyle w:val="NoSpacing"/>
              <w:rPr>
                <w:rFonts w:ascii="Calibri" w:hAnsi="Calibri"/>
                <w:sz w:val="24"/>
                <w:szCs w:val="24"/>
              </w:rPr>
            </w:pPr>
            <w:r w:rsidRPr="00F00B76">
              <w:rPr>
                <w:rFonts w:ascii="Calibri" w:hAnsi="Calibri"/>
                <w:sz w:val="24"/>
                <w:szCs w:val="24"/>
              </w:rPr>
              <w:t>3.Exercise which are given in textbook.</w:t>
            </w:r>
          </w:p>
          <w:p w:rsidR="007D63A8" w:rsidRPr="00F00B76" w:rsidRDefault="007D63A8" w:rsidP="0034726E">
            <w:pPr>
              <w:pStyle w:val="NoSpacing"/>
              <w:rPr>
                <w:rFonts w:ascii="Calibri" w:hAnsi="Calibri"/>
                <w:sz w:val="24"/>
                <w:szCs w:val="24"/>
              </w:rPr>
            </w:pPr>
            <w:r w:rsidRPr="00F00B76">
              <w:rPr>
                <w:rFonts w:ascii="Calibri" w:hAnsi="Calibri"/>
                <w:sz w:val="24"/>
                <w:szCs w:val="24"/>
              </w:rPr>
              <w:t>4.Question from Exemplar NCERT</w:t>
            </w:r>
          </w:p>
        </w:tc>
        <w:tc>
          <w:tcPr>
            <w:tcW w:w="1530" w:type="dxa"/>
            <w:shd w:val="clear" w:color="auto" w:fill="D2D2FC"/>
          </w:tcPr>
          <w:p w:rsidR="007D63A8" w:rsidRPr="00F00B76" w:rsidRDefault="007D63A8" w:rsidP="0034726E">
            <w:pPr>
              <w:rPr>
                <w:rFonts w:ascii="Calibri" w:eastAsia="Times New Roman" w:hAnsi="Calibri" w:cs="Times New Roman"/>
                <w:color w:val="000000"/>
                <w:sz w:val="24"/>
                <w:szCs w:val="24"/>
              </w:rPr>
            </w:pPr>
          </w:p>
        </w:tc>
        <w:tc>
          <w:tcPr>
            <w:tcW w:w="2160" w:type="dxa"/>
            <w:shd w:val="clear" w:color="auto" w:fill="D2D2FC"/>
          </w:tcPr>
          <w:p w:rsidR="007D63A8" w:rsidRDefault="002C04D6" w:rsidP="0034726E">
            <w:pPr>
              <w:rPr>
                <w:rFonts w:ascii="Calibri" w:hAnsi="Calibri"/>
                <w:sz w:val="24"/>
                <w:szCs w:val="24"/>
              </w:rPr>
            </w:pPr>
            <w:hyperlink r:id="rId226" w:history="1">
              <w:r w:rsidR="007D63A8" w:rsidRPr="00225F91">
                <w:rPr>
                  <w:rStyle w:val="Hyperlink"/>
                  <w:rFonts w:ascii="Calibri" w:hAnsi="Calibri"/>
                  <w:sz w:val="24"/>
                  <w:szCs w:val="24"/>
                </w:rPr>
                <w:t>https://diksha.gov.in/play/collection/do_31307361004992102412790?contentId=do_31311297814724608012217</w:t>
              </w:r>
            </w:hyperlink>
          </w:p>
          <w:p w:rsidR="007D63A8" w:rsidRPr="00F00B76" w:rsidRDefault="007D63A8" w:rsidP="0034726E">
            <w:pPr>
              <w:rPr>
                <w:rFonts w:ascii="Calibri" w:hAnsi="Calibri"/>
                <w:sz w:val="24"/>
                <w:szCs w:val="24"/>
              </w:rPr>
            </w:pPr>
          </w:p>
        </w:tc>
      </w:tr>
      <w:tr w:rsidR="007D63A8" w:rsidRPr="00F00B76" w:rsidTr="0034726E">
        <w:tc>
          <w:tcPr>
            <w:tcW w:w="1260" w:type="dxa"/>
            <w:shd w:val="clear" w:color="auto" w:fill="D2D2FC"/>
          </w:tcPr>
          <w:p w:rsidR="007D63A8" w:rsidRPr="00F00B76" w:rsidRDefault="007D63A8" w:rsidP="0034726E">
            <w:pPr>
              <w:rPr>
                <w:rFonts w:ascii="Calibri" w:eastAsia="Times New Roman" w:hAnsi="Calibri" w:cs="Times New Roman"/>
                <w:color w:val="000000"/>
                <w:sz w:val="24"/>
                <w:szCs w:val="24"/>
              </w:rPr>
            </w:pPr>
          </w:p>
        </w:tc>
        <w:tc>
          <w:tcPr>
            <w:tcW w:w="990" w:type="dxa"/>
            <w:shd w:val="clear" w:color="auto" w:fill="D2D2FC"/>
            <w:vAlign w:val="center"/>
          </w:tcPr>
          <w:p w:rsidR="007D63A8" w:rsidRPr="00F00B76" w:rsidRDefault="007D63A8" w:rsidP="0034726E">
            <w:pPr>
              <w:rPr>
                <w:rFonts w:ascii="Calibri" w:eastAsia="Times New Roman" w:hAnsi="Calibri" w:cs="Times New Roman"/>
                <w:color w:val="000000"/>
                <w:sz w:val="24"/>
                <w:szCs w:val="24"/>
              </w:rPr>
            </w:pPr>
          </w:p>
        </w:tc>
        <w:tc>
          <w:tcPr>
            <w:tcW w:w="1170" w:type="dxa"/>
            <w:shd w:val="clear" w:color="auto" w:fill="D2D2FC"/>
            <w:vAlign w:val="center"/>
          </w:tcPr>
          <w:p w:rsidR="007D63A8" w:rsidRPr="00F00B76" w:rsidRDefault="007D63A8" w:rsidP="0034726E">
            <w:pPr>
              <w:rPr>
                <w:rFonts w:ascii="Calibri" w:eastAsia="Times New Roman" w:hAnsi="Calibri" w:cs="Times New Roman"/>
                <w:color w:val="000000"/>
                <w:sz w:val="24"/>
                <w:szCs w:val="24"/>
              </w:rPr>
            </w:pPr>
            <w:r w:rsidRPr="00F00B76">
              <w:rPr>
                <w:rFonts w:ascii="Calibri" w:eastAsia="Times New Roman" w:hAnsi="Calibri" w:cs="Times New Roman"/>
                <w:color w:val="000000"/>
                <w:sz w:val="24"/>
                <w:szCs w:val="24"/>
              </w:rPr>
              <w:t>16</w:t>
            </w:r>
          </w:p>
        </w:tc>
        <w:tc>
          <w:tcPr>
            <w:tcW w:w="4860" w:type="dxa"/>
            <w:shd w:val="clear" w:color="auto" w:fill="D2D2FC"/>
          </w:tcPr>
          <w:p w:rsidR="007D63A8" w:rsidRDefault="007D63A8" w:rsidP="0034726E">
            <w:pPr>
              <w:rPr>
                <w:rFonts w:ascii="Calibri" w:eastAsia="Times New Roman" w:hAnsi="Calibri" w:cs="Times New Roman"/>
                <w:color w:val="000000"/>
                <w:sz w:val="24"/>
                <w:szCs w:val="24"/>
              </w:rPr>
            </w:pPr>
            <w:r w:rsidRPr="007C219C">
              <w:rPr>
                <w:rFonts w:ascii="Calibri" w:eastAsia="Times New Roman" w:hAnsi="Calibri" w:cs="Times New Roman"/>
                <w:b/>
                <w:bCs/>
                <w:color w:val="000000"/>
                <w:sz w:val="28"/>
                <w:szCs w:val="28"/>
              </w:rPr>
              <w:t>Statistics:</w:t>
            </w:r>
          </w:p>
          <w:p w:rsidR="007D63A8" w:rsidRPr="007C219C" w:rsidRDefault="007D63A8" w:rsidP="0034726E">
            <w:pPr>
              <w:rPr>
                <w:rFonts w:ascii="Calibri" w:eastAsia="Times New Roman" w:hAnsi="Calibri" w:cs="Times New Roman"/>
                <w:color w:val="000000"/>
                <w:sz w:val="24"/>
                <w:szCs w:val="24"/>
              </w:rPr>
            </w:pPr>
            <w:r w:rsidRPr="007C219C">
              <w:rPr>
                <w:rFonts w:ascii="Calibri" w:eastAsia="Times New Roman" w:hAnsi="Calibri" w:cs="Times New Roman"/>
                <w:color w:val="000000"/>
                <w:sz w:val="24"/>
                <w:szCs w:val="24"/>
              </w:rPr>
              <w:t xml:space="preserve"> Measures of Dispersion: Range, mean deviation, variance and standard deviation of ungrouped/grouped data. Analysis of frequency distributions with equal means but different variances.</w:t>
            </w:r>
          </w:p>
        </w:tc>
        <w:tc>
          <w:tcPr>
            <w:tcW w:w="2340" w:type="dxa"/>
            <w:shd w:val="clear" w:color="auto" w:fill="D2D2FC"/>
          </w:tcPr>
          <w:p w:rsidR="007D63A8" w:rsidRPr="00F00B76" w:rsidRDefault="007D63A8" w:rsidP="0034726E">
            <w:pPr>
              <w:rPr>
                <w:rFonts w:ascii="Calibri" w:eastAsia="Times New Roman" w:hAnsi="Calibri" w:cs="Times New Roman"/>
                <w:color w:val="000000"/>
                <w:sz w:val="24"/>
                <w:szCs w:val="24"/>
              </w:rPr>
            </w:pPr>
            <w:r w:rsidRPr="00F00B76">
              <w:rPr>
                <w:rFonts w:ascii="Calibri" w:eastAsia="Times New Roman" w:hAnsi="Calibri" w:cs="Times New Roman"/>
                <w:color w:val="000000"/>
                <w:sz w:val="24"/>
                <w:szCs w:val="24"/>
              </w:rPr>
              <w:t>Applies Measures of dispersion to get a better interpretation of data of different daily life situations</w:t>
            </w:r>
          </w:p>
        </w:tc>
        <w:tc>
          <w:tcPr>
            <w:tcW w:w="2250" w:type="dxa"/>
            <w:shd w:val="clear" w:color="auto" w:fill="D2D2FC"/>
          </w:tcPr>
          <w:p w:rsidR="007D63A8" w:rsidRPr="00F00B76" w:rsidRDefault="007D63A8" w:rsidP="0034726E">
            <w:pPr>
              <w:rPr>
                <w:rFonts w:ascii="Calibri" w:eastAsia="Times New Roman" w:hAnsi="Calibri" w:cs="Times New Roman"/>
                <w:b/>
                <w:bCs/>
                <w:color w:val="000000"/>
                <w:sz w:val="24"/>
                <w:szCs w:val="24"/>
              </w:rPr>
            </w:pPr>
          </w:p>
        </w:tc>
        <w:tc>
          <w:tcPr>
            <w:tcW w:w="2070" w:type="dxa"/>
            <w:shd w:val="clear" w:color="auto" w:fill="D2D2FC"/>
            <w:vAlign w:val="bottom"/>
          </w:tcPr>
          <w:p w:rsidR="007D63A8" w:rsidRPr="00F00B76" w:rsidRDefault="007D63A8" w:rsidP="0034726E">
            <w:pPr>
              <w:pStyle w:val="NoSpacing"/>
              <w:rPr>
                <w:rFonts w:ascii="Calibri" w:hAnsi="Calibri"/>
                <w:sz w:val="24"/>
                <w:szCs w:val="24"/>
              </w:rPr>
            </w:pPr>
            <w:r w:rsidRPr="00F00B76">
              <w:rPr>
                <w:rFonts w:ascii="Calibri" w:hAnsi="Calibri"/>
                <w:sz w:val="24"/>
                <w:szCs w:val="24"/>
              </w:rPr>
              <w:t>1. Multiple Choice Questions.</w:t>
            </w:r>
          </w:p>
          <w:p w:rsidR="007D63A8" w:rsidRPr="00F00B76" w:rsidRDefault="007D63A8" w:rsidP="0034726E">
            <w:pPr>
              <w:pStyle w:val="NoSpacing"/>
              <w:rPr>
                <w:rFonts w:ascii="Calibri" w:hAnsi="Calibri"/>
                <w:sz w:val="24"/>
                <w:szCs w:val="24"/>
              </w:rPr>
            </w:pPr>
            <w:r w:rsidRPr="00F00B76">
              <w:rPr>
                <w:rFonts w:ascii="Calibri" w:hAnsi="Calibri"/>
                <w:sz w:val="24"/>
                <w:szCs w:val="24"/>
              </w:rPr>
              <w:t xml:space="preserve">2.Give the Case study question related to topic. </w:t>
            </w:r>
          </w:p>
          <w:p w:rsidR="007D63A8" w:rsidRPr="00F00B76" w:rsidRDefault="007D63A8" w:rsidP="0034726E">
            <w:pPr>
              <w:pStyle w:val="NoSpacing"/>
              <w:rPr>
                <w:rFonts w:ascii="Calibri" w:hAnsi="Calibri"/>
                <w:sz w:val="24"/>
                <w:szCs w:val="24"/>
              </w:rPr>
            </w:pPr>
            <w:r w:rsidRPr="00F00B76">
              <w:rPr>
                <w:rFonts w:ascii="Calibri" w:hAnsi="Calibri"/>
                <w:sz w:val="24"/>
                <w:szCs w:val="24"/>
              </w:rPr>
              <w:t>3.Exercise which are given in textbook.</w:t>
            </w:r>
          </w:p>
          <w:p w:rsidR="007D63A8" w:rsidRPr="00F00B76" w:rsidRDefault="007D63A8" w:rsidP="0034726E">
            <w:pPr>
              <w:pStyle w:val="NoSpacing"/>
              <w:rPr>
                <w:rFonts w:ascii="Calibri" w:hAnsi="Calibri"/>
                <w:sz w:val="24"/>
                <w:szCs w:val="24"/>
              </w:rPr>
            </w:pPr>
            <w:r w:rsidRPr="00F00B76">
              <w:rPr>
                <w:rFonts w:ascii="Calibri" w:hAnsi="Calibri"/>
                <w:sz w:val="24"/>
                <w:szCs w:val="24"/>
              </w:rPr>
              <w:t>4.Question from Exemplar NCERT</w:t>
            </w:r>
          </w:p>
        </w:tc>
        <w:tc>
          <w:tcPr>
            <w:tcW w:w="1530" w:type="dxa"/>
            <w:shd w:val="clear" w:color="auto" w:fill="D2D2FC"/>
          </w:tcPr>
          <w:p w:rsidR="007D63A8" w:rsidRPr="00F00B76" w:rsidRDefault="007D63A8" w:rsidP="0034726E">
            <w:pPr>
              <w:rPr>
                <w:rFonts w:ascii="Calibri" w:eastAsia="Times New Roman" w:hAnsi="Calibri" w:cs="Times New Roman"/>
                <w:color w:val="000000"/>
                <w:sz w:val="24"/>
                <w:szCs w:val="24"/>
              </w:rPr>
            </w:pPr>
          </w:p>
        </w:tc>
        <w:tc>
          <w:tcPr>
            <w:tcW w:w="2160" w:type="dxa"/>
            <w:shd w:val="clear" w:color="auto" w:fill="D2D2FC"/>
          </w:tcPr>
          <w:p w:rsidR="007D63A8" w:rsidRDefault="002C04D6" w:rsidP="0034726E">
            <w:pPr>
              <w:rPr>
                <w:rFonts w:ascii="Calibri" w:hAnsi="Calibri"/>
                <w:sz w:val="24"/>
                <w:szCs w:val="24"/>
              </w:rPr>
            </w:pPr>
            <w:hyperlink r:id="rId227" w:history="1">
              <w:r w:rsidR="007D63A8" w:rsidRPr="00225F91">
                <w:rPr>
                  <w:rStyle w:val="Hyperlink"/>
                  <w:rFonts w:ascii="Calibri" w:hAnsi="Calibri"/>
                  <w:sz w:val="24"/>
                  <w:szCs w:val="24"/>
                </w:rPr>
                <w:t>https://diksha.gov.in/play/collection/do_31307361004992102412790?contentId=do_3131142385011261441169</w:t>
              </w:r>
            </w:hyperlink>
          </w:p>
          <w:p w:rsidR="007D63A8" w:rsidRPr="00F00B76" w:rsidRDefault="007D63A8" w:rsidP="0034726E">
            <w:pPr>
              <w:rPr>
                <w:rFonts w:ascii="Calibri" w:hAnsi="Calibri"/>
                <w:sz w:val="24"/>
                <w:szCs w:val="24"/>
              </w:rPr>
            </w:pPr>
          </w:p>
        </w:tc>
      </w:tr>
      <w:tr w:rsidR="007D63A8" w:rsidRPr="00F00B76" w:rsidTr="0034726E">
        <w:tc>
          <w:tcPr>
            <w:tcW w:w="1260" w:type="dxa"/>
            <w:shd w:val="clear" w:color="auto" w:fill="E5F3DB"/>
          </w:tcPr>
          <w:p w:rsidR="007D63A8" w:rsidRPr="00F00B76" w:rsidRDefault="007D63A8" w:rsidP="0034726E">
            <w:pPr>
              <w:rPr>
                <w:rFonts w:ascii="Calibri" w:eastAsia="Times New Roman" w:hAnsi="Calibri" w:cs="Times New Roman"/>
                <w:color w:val="000000"/>
                <w:sz w:val="24"/>
                <w:szCs w:val="24"/>
              </w:rPr>
            </w:pPr>
            <w:r w:rsidRPr="00F00B76">
              <w:rPr>
                <w:rFonts w:ascii="Calibri" w:eastAsia="Times New Roman" w:hAnsi="Calibri" w:cs="Times New Roman"/>
                <w:color w:val="000000"/>
                <w:sz w:val="24"/>
                <w:szCs w:val="24"/>
              </w:rPr>
              <w:t>FEBRUARY</w:t>
            </w:r>
          </w:p>
        </w:tc>
        <w:tc>
          <w:tcPr>
            <w:tcW w:w="990" w:type="dxa"/>
            <w:shd w:val="clear" w:color="auto" w:fill="E5F3DB"/>
            <w:vAlign w:val="center"/>
          </w:tcPr>
          <w:p w:rsidR="007D63A8" w:rsidRPr="00F00B76" w:rsidRDefault="007D63A8" w:rsidP="0034726E">
            <w:pPr>
              <w:rPr>
                <w:rFonts w:ascii="Calibri" w:hAnsi="Calibri"/>
                <w:sz w:val="24"/>
                <w:szCs w:val="24"/>
              </w:rPr>
            </w:pPr>
            <w:r w:rsidRPr="00F00B76">
              <w:rPr>
                <w:rFonts w:ascii="Calibri" w:eastAsia="Times New Roman" w:hAnsi="Calibri" w:cs="Times New Roman"/>
                <w:color w:val="000000"/>
                <w:sz w:val="24"/>
                <w:szCs w:val="24"/>
              </w:rPr>
              <w:t>15</w:t>
            </w:r>
          </w:p>
        </w:tc>
        <w:tc>
          <w:tcPr>
            <w:tcW w:w="1170" w:type="dxa"/>
            <w:shd w:val="clear" w:color="auto" w:fill="E5F3DB"/>
            <w:vAlign w:val="center"/>
          </w:tcPr>
          <w:p w:rsidR="007D63A8" w:rsidRPr="00F00B76" w:rsidRDefault="007D63A8" w:rsidP="0034726E">
            <w:pPr>
              <w:rPr>
                <w:rFonts w:ascii="Calibri" w:hAnsi="Calibri"/>
                <w:sz w:val="24"/>
                <w:szCs w:val="24"/>
              </w:rPr>
            </w:pPr>
            <w:r w:rsidRPr="00F00B76">
              <w:rPr>
                <w:rFonts w:ascii="Calibri" w:eastAsia="Times New Roman" w:hAnsi="Calibri" w:cs="Times New Roman"/>
                <w:color w:val="000000"/>
                <w:sz w:val="24"/>
                <w:szCs w:val="24"/>
              </w:rPr>
              <w:t>15</w:t>
            </w:r>
          </w:p>
        </w:tc>
        <w:tc>
          <w:tcPr>
            <w:tcW w:w="4860" w:type="dxa"/>
            <w:shd w:val="clear" w:color="auto" w:fill="E5F3DB"/>
          </w:tcPr>
          <w:p w:rsidR="007D63A8" w:rsidRDefault="007D63A8" w:rsidP="0034726E">
            <w:pPr>
              <w:rPr>
                <w:rFonts w:ascii="Calibri" w:eastAsia="Times New Roman" w:hAnsi="Calibri" w:cs="Times New Roman"/>
                <w:color w:val="000000"/>
                <w:sz w:val="24"/>
                <w:szCs w:val="24"/>
              </w:rPr>
            </w:pPr>
            <w:r w:rsidRPr="007C219C">
              <w:rPr>
                <w:rFonts w:ascii="Calibri" w:eastAsia="Times New Roman" w:hAnsi="Calibri" w:cs="Times New Roman"/>
                <w:b/>
                <w:bCs/>
                <w:color w:val="000000"/>
                <w:sz w:val="28"/>
                <w:szCs w:val="28"/>
              </w:rPr>
              <w:t>Probability</w:t>
            </w:r>
            <w:r w:rsidRPr="007C219C">
              <w:rPr>
                <w:rFonts w:ascii="Calibri" w:eastAsia="Times New Roman" w:hAnsi="Calibri" w:cs="Times New Roman"/>
                <w:color w:val="000000"/>
                <w:sz w:val="24"/>
                <w:szCs w:val="24"/>
              </w:rPr>
              <w:t>:</w:t>
            </w:r>
          </w:p>
          <w:p w:rsidR="007D63A8" w:rsidRPr="007C219C" w:rsidRDefault="007D63A8" w:rsidP="0034726E">
            <w:pPr>
              <w:rPr>
                <w:rFonts w:ascii="Calibri" w:eastAsia="Times New Roman" w:hAnsi="Calibri" w:cs="Times New Roman"/>
                <w:color w:val="000000"/>
                <w:sz w:val="24"/>
                <w:szCs w:val="24"/>
              </w:rPr>
            </w:pPr>
            <w:r w:rsidRPr="007C219C">
              <w:rPr>
                <w:rFonts w:ascii="Calibri" w:eastAsia="Times New Roman" w:hAnsi="Calibri" w:cs="Times New Roman"/>
                <w:color w:val="000000"/>
                <w:sz w:val="24"/>
                <w:szCs w:val="24"/>
              </w:rPr>
              <w:t>Random experiments; outcomes, sample spaces (set representation). Events; occurrence of events, ‘not’, ‘and’ and ‘or’ events, exhaustive events, mutually exclusive events, Axiomatic (set theoretic) probability, connections with other theories of earlier classes. Probability of an event, probability of ‘not’, ‘and’ and ‘or’ events.</w:t>
            </w:r>
          </w:p>
        </w:tc>
        <w:tc>
          <w:tcPr>
            <w:tcW w:w="2340" w:type="dxa"/>
            <w:shd w:val="clear" w:color="auto" w:fill="E5F3DB"/>
          </w:tcPr>
          <w:p w:rsidR="007D63A8" w:rsidRPr="00F00B76" w:rsidRDefault="007D63A8" w:rsidP="0034726E">
            <w:pPr>
              <w:rPr>
                <w:rFonts w:ascii="Calibri" w:eastAsia="Times New Roman" w:hAnsi="Calibri" w:cs="Times New Roman"/>
                <w:color w:val="000000"/>
                <w:sz w:val="24"/>
                <w:szCs w:val="24"/>
              </w:rPr>
            </w:pPr>
            <w:r w:rsidRPr="00F00B76">
              <w:rPr>
                <w:rFonts w:ascii="Calibri" w:eastAsia="Times New Roman" w:hAnsi="Calibri" w:cs="Times New Roman"/>
                <w:color w:val="000000"/>
                <w:sz w:val="24"/>
                <w:szCs w:val="24"/>
              </w:rPr>
              <w:t>Builds up the axiomatic approach to Probability through the terms, random experiment, Sample space, events etc.</w:t>
            </w:r>
          </w:p>
        </w:tc>
        <w:tc>
          <w:tcPr>
            <w:tcW w:w="2250" w:type="dxa"/>
            <w:shd w:val="clear" w:color="auto" w:fill="E5F3DB"/>
          </w:tcPr>
          <w:p w:rsidR="007D63A8" w:rsidRPr="00F00B76" w:rsidRDefault="007D63A8" w:rsidP="0034726E">
            <w:pPr>
              <w:rPr>
                <w:rFonts w:ascii="Calibri" w:eastAsia="Times New Roman" w:hAnsi="Calibri" w:cs="Times New Roman"/>
                <w:color w:val="000000"/>
                <w:sz w:val="24"/>
                <w:szCs w:val="24"/>
              </w:rPr>
            </w:pPr>
            <w:r w:rsidRPr="00F00B76">
              <w:rPr>
                <w:rFonts w:ascii="Calibri" w:eastAsia="Times New Roman" w:hAnsi="Calibri" w:cs="Times New Roman"/>
                <w:color w:val="000000"/>
                <w:sz w:val="24"/>
                <w:szCs w:val="24"/>
              </w:rPr>
              <w:t>Activity 10:To write the sample space, when a coin is tossed once, two times, three times, four times.</w:t>
            </w:r>
          </w:p>
        </w:tc>
        <w:tc>
          <w:tcPr>
            <w:tcW w:w="2070" w:type="dxa"/>
            <w:shd w:val="clear" w:color="auto" w:fill="E5F3DB"/>
            <w:vAlign w:val="bottom"/>
          </w:tcPr>
          <w:p w:rsidR="007D63A8" w:rsidRPr="00F00B76" w:rsidRDefault="007D63A8" w:rsidP="0034726E">
            <w:pPr>
              <w:pStyle w:val="NoSpacing"/>
              <w:rPr>
                <w:rFonts w:ascii="Calibri" w:hAnsi="Calibri"/>
                <w:sz w:val="24"/>
                <w:szCs w:val="24"/>
              </w:rPr>
            </w:pPr>
            <w:r w:rsidRPr="00F00B76">
              <w:rPr>
                <w:rFonts w:ascii="Calibri" w:hAnsi="Calibri"/>
                <w:sz w:val="24"/>
                <w:szCs w:val="24"/>
              </w:rPr>
              <w:t>1. Multiple Choice Questions.</w:t>
            </w:r>
          </w:p>
          <w:p w:rsidR="007D63A8" w:rsidRPr="00F00B76" w:rsidRDefault="007D63A8" w:rsidP="0034726E">
            <w:pPr>
              <w:pStyle w:val="NoSpacing"/>
              <w:rPr>
                <w:rFonts w:ascii="Calibri" w:hAnsi="Calibri"/>
                <w:sz w:val="24"/>
                <w:szCs w:val="24"/>
              </w:rPr>
            </w:pPr>
            <w:r w:rsidRPr="00F00B76">
              <w:rPr>
                <w:rFonts w:ascii="Calibri" w:hAnsi="Calibri"/>
                <w:sz w:val="24"/>
                <w:szCs w:val="24"/>
              </w:rPr>
              <w:t xml:space="preserve">2.Give the Case study question related to topic. </w:t>
            </w:r>
          </w:p>
          <w:p w:rsidR="007D63A8" w:rsidRPr="00F00B76" w:rsidRDefault="007D63A8" w:rsidP="0034726E">
            <w:pPr>
              <w:pStyle w:val="NoSpacing"/>
              <w:rPr>
                <w:rFonts w:ascii="Calibri" w:hAnsi="Calibri"/>
                <w:sz w:val="24"/>
                <w:szCs w:val="24"/>
              </w:rPr>
            </w:pPr>
            <w:r w:rsidRPr="00F00B76">
              <w:rPr>
                <w:rFonts w:ascii="Calibri" w:hAnsi="Calibri"/>
                <w:sz w:val="24"/>
                <w:szCs w:val="24"/>
              </w:rPr>
              <w:t>3.Exercise which are given in textbook.</w:t>
            </w:r>
          </w:p>
          <w:p w:rsidR="007D63A8" w:rsidRPr="00F00B76" w:rsidRDefault="007D63A8" w:rsidP="0034726E">
            <w:pPr>
              <w:pStyle w:val="NoSpacing"/>
              <w:rPr>
                <w:rFonts w:ascii="Calibri" w:hAnsi="Calibri"/>
                <w:sz w:val="24"/>
                <w:szCs w:val="24"/>
              </w:rPr>
            </w:pPr>
            <w:r w:rsidRPr="00F00B76">
              <w:rPr>
                <w:rFonts w:ascii="Calibri" w:hAnsi="Calibri"/>
                <w:sz w:val="24"/>
                <w:szCs w:val="24"/>
              </w:rPr>
              <w:t>4.Question from Exemplar NCERT</w:t>
            </w:r>
          </w:p>
        </w:tc>
        <w:tc>
          <w:tcPr>
            <w:tcW w:w="1530" w:type="dxa"/>
            <w:shd w:val="clear" w:color="auto" w:fill="E5F3DB"/>
          </w:tcPr>
          <w:p w:rsidR="007D63A8" w:rsidRDefault="007D63A8" w:rsidP="0034726E">
            <w:pPr>
              <w:rPr>
                <w:rFonts w:ascii="Calibri" w:eastAsia="Times New Roman" w:hAnsi="Calibri" w:cs="Times New Roman"/>
                <w:color w:val="000000"/>
                <w:sz w:val="24"/>
                <w:szCs w:val="24"/>
              </w:rPr>
            </w:pPr>
            <w:r w:rsidRPr="00F00B76">
              <w:rPr>
                <w:rFonts w:ascii="Calibri" w:eastAsia="Times New Roman" w:hAnsi="Calibri" w:cs="Times New Roman"/>
                <w:color w:val="000000"/>
                <w:sz w:val="24"/>
                <w:szCs w:val="24"/>
              </w:rPr>
              <w:t>Internal Assessment Examination</w:t>
            </w:r>
          </w:p>
          <w:p w:rsidR="007D63A8" w:rsidRPr="00F00B76" w:rsidRDefault="007D63A8" w:rsidP="0034726E">
            <w:pPr>
              <w:rPr>
                <w:rFonts w:ascii="Calibri" w:hAnsi="Calibri"/>
                <w:sz w:val="24"/>
                <w:szCs w:val="24"/>
              </w:rPr>
            </w:pPr>
            <w:r>
              <w:rPr>
                <w:rFonts w:ascii="Calibri" w:eastAsia="Times New Roman" w:hAnsi="Calibri" w:cs="Times New Roman"/>
                <w:color w:val="000000"/>
                <w:sz w:val="24"/>
                <w:szCs w:val="24"/>
              </w:rPr>
              <w:t>(lab activity)</w:t>
            </w:r>
          </w:p>
        </w:tc>
        <w:tc>
          <w:tcPr>
            <w:tcW w:w="2160" w:type="dxa"/>
            <w:shd w:val="clear" w:color="auto" w:fill="E5F3DB"/>
          </w:tcPr>
          <w:p w:rsidR="007D63A8" w:rsidRDefault="002C04D6" w:rsidP="0034726E">
            <w:pPr>
              <w:rPr>
                <w:rFonts w:ascii="Calibri" w:hAnsi="Calibri"/>
                <w:sz w:val="24"/>
                <w:szCs w:val="24"/>
              </w:rPr>
            </w:pPr>
            <w:hyperlink r:id="rId228" w:history="1">
              <w:r w:rsidR="007D63A8" w:rsidRPr="00225F91">
                <w:rPr>
                  <w:rStyle w:val="Hyperlink"/>
                  <w:rFonts w:ascii="Calibri" w:hAnsi="Calibri"/>
                  <w:sz w:val="24"/>
                  <w:szCs w:val="24"/>
                </w:rPr>
                <w:t>https://diksha.gov.in/play/collection/do_31307361004992102412790?contentId=do_31311334091370496011758</w:t>
              </w:r>
            </w:hyperlink>
          </w:p>
          <w:p w:rsidR="007D63A8" w:rsidRPr="00F00B76" w:rsidRDefault="007D63A8" w:rsidP="0034726E">
            <w:pPr>
              <w:rPr>
                <w:rFonts w:ascii="Calibri" w:hAnsi="Calibri"/>
                <w:sz w:val="24"/>
                <w:szCs w:val="24"/>
              </w:rPr>
            </w:pPr>
          </w:p>
        </w:tc>
      </w:tr>
      <w:tr w:rsidR="007D63A8" w:rsidRPr="00F00B76" w:rsidTr="0034726E">
        <w:tc>
          <w:tcPr>
            <w:tcW w:w="1260" w:type="dxa"/>
            <w:shd w:val="clear" w:color="auto" w:fill="E5F3DB"/>
          </w:tcPr>
          <w:p w:rsidR="007D63A8" w:rsidRPr="00F00B76" w:rsidRDefault="007D63A8" w:rsidP="0034726E">
            <w:pPr>
              <w:rPr>
                <w:rFonts w:ascii="Calibri" w:eastAsia="Times New Roman" w:hAnsi="Calibri" w:cs="Times New Roman"/>
                <w:color w:val="000000"/>
                <w:sz w:val="24"/>
                <w:szCs w:val="24"/>
              </w:rPr>
            </w:pPr>
            <w:r>
              <w:rPr>
                <w:rFonts w:ascii="Calibri" w:eastAsia="Times New Roman" w:hAnsi="Calibri" w:cs="Times New Roman"/>
                <w:color w:val="000000"/>
                <w:sz w:val="24"/>
                <w:szCs w:val="24"/>
              </w:rPr>
              <w:t>MARCH</w:t>
            </w:r>
          </w:p>
        </w:tc>
        <w:tc>
          <w:tcPr>
            <w:tcW w:w="990" w:type="dxa"/>
            <w:shd w:val="clear" w:color="auto" w:fill="E5F3DB"/>
            <w:vAlign w:val="center"/>
          </w:tcPr>
          <w:p w:rsidR="007D63A8" w:rsidRPr="00F00B76" w:rsidRDefault="007D63A8" w:rsidP="0034726E">
            <w:pPr>
              <w:rPr>
                <w:rFonts w:ascii="Calibri" w:eastAsia="Times New Roman" w:hAnsi="Calibri" w:cs="Times New Roman"/>
                <w:color w:val="000000"/>
                <w:sz w:val="24"/>
                <w:szCs w:val="24"/>
              </w:rPr>
            </w:pPr>
          </w:p>
        </w:tc>
        <w:tc>
          <w:tcPr>
            <w:tcW w:w="1170" w:type="dxa"/>
            <w:shd w:val="clear" w:color="auto" w:fill="E5F3DB"/>
            <w:vAlign w:val="center"/>
          </w:tcPr>
          <w:p w:rsidR="007D63A8" w:rsidRPr="00F00B76" w:rsidRDefault="007D63A8" w:rsidP="0034726E">
            <w:pPr>
              <w:rPr>
                <w:rFonts w:ascii="Calibri" w:eastAsia="Times New Roman" w:hAnsi="Calibri" w:cs="Times New Roman"/>
                <w:color w:val="000000"/>
                <w:sz w:val="24"/>
                <w:szCs w:val="24"/>
              </w:rPr>
            </w:pPr>
          </w:p>
        </w:tc>
        <w:tc>
          <w:tcPr>
            <w:tcW w:w="4860" w:type="dxa"/>
            <w:shd w:val="clear" w:color="auto" w:fill="E5F3DB"/>
          </w:tcPr>
          <w:p w:rsidR="007D63A8" w:rsidRPr="00F00B76" w:rsidRDefault="007D63A8" w:rsidP="0034726E">
            <w:pPr>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Revision work for SEE</w:t>
            </w:r>
          </w:p>
        </w:tc>
        <w:tc>
          <w:tcPr>
            <w:tcW w:w="2340" w:type="dxa"/>
            <w:shd w:val="clear" w:color="auto" w:fill="E5F3DB"/>
          </w:tcPr>
          <w:p w:rsidR="007D63A8" w:rsidRPr="00F00B76" w:rsidRDefault="007D63A8" w:rsidP="0034726E">
            <w:pPr>
              <w:rPr>
                <w:rFonts w:ascii="Calibri" w:eastAsia="Times New Roman" w:hAnsi="Calibri" w:cs="Times New Roman"/>
                <w:color w:val="000000"/>
                <w:sz w:val="24"/>
                <w:szCs w:val="24"/>
              </w:rPr>
            </w:pPr>
          </w:p>
        </w:tc>
        <w:tc>
          <w:tcPr>
            <w:tcW w:w="2250" w:type="dxa"/>
            <w:shd w:val="clear" w:color="auto" w:fill="E5F3DB"/>
          </w:tcPr>
          <w:p w:rsidR="007D63A8" w:rsidRPr="00F00B76" w:rsidRDefault="007D63A8" w:rsidP="0034726E">
            <w:pPr>
              <w:rPr>
                <w:rFonts w:ascii="Calibri" w:eastAsia="Times New Roman" w:hAnsi="Calibri" w:cs="Times New Roman"/>
                <w:color w:val="000000"/>
                <w:sz w:val="24"/>
                <w:szCs w:val="24"/>
              </w:rPr>
            </w:pPr>
          </w:p>
        </w:tc>
        <w:tc>
          <w:tcPr>
            <w:tcW w:w="2070" w:type="dxa"/>
            <w:shd w:val="clear" w:color="auto" w:fill="E5F3DB"/>
            <w:vAlign w:val="bottom"/>
          </w:tcPr>
          <w:p w:rsidR="007D63A8" w:rsidRPr="00F00B76" w:rsidRDefault="007D63A8" w:rsidP="0034726E">
            <w:pPr>
              <w:pStyle w:val="NoSpacing"/>
              <w:rPr>
                <w:rFonts w:ascii="Calibri" w:hAnsi="Calibri"/>
                <w:sz w:val="24"/>
                <w:szCs w:val="24"/>
              </w:rPr>
            </w:pPr>
          </w:p>
        </w:tc>
        <w:tc>
          <w:tcPr>
            <w:tcW w:w="1530" w:type="dxa"/>
            <w:shd w:val="clear" w:color="auto" w:fill="E5F3DB"/>
          </w:tcPr>
          <w:p w:rsidR="007D63A8" w:rsidRPr="00F00B76" w:rsidRDefault="007D63A8" w:rsidP="0034726E">
            <w:pPr>
              <w:rPr>
                <w:rFonts w:ascii="Calibri" w:eastAsia="Times New Roman" w:hAnsi="Calibri" w:cs="Times New Roman"/>
                <w:color w:val="000000"/>
                <w:sz w:val="24"/>
                <w:szCs w:val="24"/>
              </w:rPr>
            </w:pPr>
            <w:r>
              <w:rPr>
                <w:rFonts w:ascii="Calibri" w:eastAsia="Times New Roman" w:hAnsi="Calibri" w:cs="Times New Roman"/>
                <w:color w:val="000000"/>
                <w:sz w:val="24"/>
                <w:szCs w:val="24"/>
              </w:rPr>
              <w:t>SEE</w:t>
            </w:r>
          </w:p>
        </w:tc>
        <w:tc>
          <w:tcPr>
            <w:tcW w:w="2160" w:type="dxa"/>
            <w:shd w:val="clear" w:color="auto" w:fill="E5F3DB"/>
          </w:tcPr>
          <w:p w:rsidR="007D63A8" w:rsidRPr="00F00B76" w:rsidRDefault="007D63A8" w:rsidP="0034726E">
            <w:pPr>
              <w:rPr>
                <w:rFonts w:ascii="Calibri" w:hAnsi="Calibri"/>
                <w:sz w:val="24"/>
                <w:szCs w:val="24"/>
              </w:rPr>
            </w:pPr>
          </w:p>
        </w:tc>
      </w:tr>
    </w:tbl>
    <w:p w:rsidR="007D63A8" w:rsidRPr="00486B0D" w:rsidRDefault="007D63A8" w:rsidP="007D63A8">
      <w:pPr>
        <w:spacing w:after="0"/>
        <w:jc w:val="center"/>
        <w:rPr>
          <w:b/>
          <w:bCs/>
          <w:sz w:val="32"/>
          <w:szCs w:val="32"/>
        </w:rPr>
      </w:pPr>
      <w:r>
        <w:rPr>
          <w:b/>
          <w:bCs/>
          <w:sz w:val="32"/>
          <w:szCs w:val="32"/>
        </w:rPr>
        <w:t>ACADEMIC PLAN OF MATHEMATICS :2021-22 CLASS-XI  -</w:t>
      </w:r>
      <w:r>
        <w:rPr>
          <w:b/>
          <w:bCs/>
          <w:sz w:val="28"/>
          <w:szCs w:val="28"/>
        </w:rPr>
        <w:t>MICRO LESSON PLAN</w:t>
      </w:r>
    </w:p>
    <w:tbl>
      <w:tblPr>
        <w:tblStyle w:val="TableGrid"/>
        <w:tblW w:w="17956" w:type="dxa"/>
        <w:tblLook w:val="04A0" w:firstRow="1" w:lastRow="0" w:firstColumn="1" w:lastColumn="0" w:noHBand="0" w:noVBand="1"/>
      </w:tblPr>
      <w:tblGrid>
        <w:gridCol w:w="2450"/>
        <w:gridCol w:w="4010"/>
        <w:gridCol w:w="1931"/>
        <w:gridCol w:w="6001"/>
        <w:gridCol w:w="1957"/>
        <w:gridCol w:w="1607"/>
      </w:tblGrid>
      <w:tr w:rsidR="007D63A8" w:rsidRPr="00FA709F" w:rsidTr="0034726E">
        <w:tc>
          <w:tcPr>
            <w:tcW w:w="2450" w:type="dxa"/>
            <w:shd w:val="clear" w:color="auto" w:fill="FBE4D5" w:themeFill="accent2" w:themeFillTint="33"/>
          </w:tcPr>
          <w:p w:rsidR="007D63A8" w:rsidRPr="00FA709F" w:rsidRDefault="007D63A8" w:rsidP="0034726E">
            <w:pPr>
              <w:rPr>
                <w:b/>
              </w:rPr>
            </w:pPr>
            <w:r w:rsidRPr="00FA709F">
              <w:rPr>
                <w:rFonts w:ascii="Cambria Math" w:hAnsi="Cambria Math" w:cs="Times New Roman"/>
                <w:b/>
              </w:rPr>
              <w:t xml:space="preserve">DATE                  </w:t>
            </w:r>
          </w:p>
        </w:tc>
        <w:tc>
          <w:tcPr>
            <w:tcW w:w="4010" w:type="dxa"/>
            <w:shd w:val="clear" w:color="auto" w:fill="DEEAF6" w:themeFill="accent5" w:themeFillTint="33"/>
          </w:tcPr>
          <w:p w:rsidR="007D63A8" w:rsidRPr="00FA709F" w:rsidRDefault="007D63A8" w:rsidP="0034726E">
            <w:pPr>
              <w:rPr>
                <w:b/>
              </w:rPr>
            </w:pPr>
            <w:r>
              <w:rPr>
                <w:b/>
              </w:rPr>
              <w:t>25</w:t>
            </w:r>
            <w:r w:rsidRPr="00FA709F">
              <w:rPr>
                <w:b/>
              </w:rPr>
              <w:t>/07/2021</w:t>
            </w:r>
          </w:p>
        </w:tc>
        <w:tc>
          <w:tcPr>
            <w:tcW w:w="1931" w:type="dxa"/>
            <w:shd w:val="clear" w:color="auto" w:fill="FBE4D5" w:themeFill="accent2" w:themeFillTint="33"/>
          </w:tcPr>
          <w:p w:rsidR="007D63A8" w:rsidRPr="00FA709F" w:rsidRDefault="007D63A8" w:rsidP="0034726E">
            <w:pPr>
              <w:rPr>
                <w:b/>
              </w:rPr>
            </w:pPr>
            <w:r w:rsidRPr="00FA709F">
              <w:rPr>
                <w:rFonts w:ascii="Cambria Math" w:hAnsi="Cambria Math" w:cs="Times New Roman"/>
                <w:b/>
              </w:rPr>
              <w:t>UNIT</w:t>
            </w:r>
          </w:p>
        </w:tc>
        <w:tc>
          <w:tcPr>
            <w:tcW w:w="6001" w:type="dxa"/>
            <w:shd w:val="clear" w:color="auto" w:fill="DEEAF6" w:themeFill="accent5" w:themeFillTint="33"/>
          </w:tcPr>
          <w:p w:rsidR="007D63A8" w:rsidRPr="00FA709F" w:rsidRDefault="007D63A8" w:rsidP="0034726E">
            <w:pPr>
              <w:rPr>
                <w:b/>
              </w:rPr>
            </w:pPr>
            <w:r>
              <w:rPr>
                <w:b/>
              </w:rPr>
              <w:t>1</w:t>
            </w:r>
          </w:p>
        </w:tc>
        <w:tc>
          <w:tcPr>
            <w:tcW w:w="1957" w:type="dxa"/>
            <w:shd w:val="clear" w:color="auto" w:fill="FBE4D5" w:themeFill="accent2" w:themeFillTint="33"/>
          </w:tcPr>
          <w:p w:rsidR="007D63A8" w:rsidRPr="00FA709F" w:rsidRDefault="007D63A8" w:rsidP="0034726E">
            <w:pPr>
              <w:rPr>
                <w:b/>
              </w:rPr>
            </w:pPr>
            <w:r w:rsidRPr="00FA709F">
              <w:rPr>
                <w:rFonts w:ascii="Cambria Math" w:hAnsi="Cambria Math" w:cs="Times New Roman"/>
                <w:b/>
              </w:rPr>
              <w:t>DATE OF COMMENCEMENT</w:t>
            </w:r>
          </w:p>
        </w:tc>
        <w:tc>
          <w:tcPr>
            <w:tcW w:w="1607" w:type="dxa"/>
            <w:shd w:val="clear" w:color="auto" w:fill="DEEAF6" w:themeFill="accent5" w:themeFillTint="33"/>
          </w:tcPr>
          <w:p w:rsidR="007D63A8" w:rsidRPr="00FA709F" w:rsidRDefault="007D63A8" w:rsidP="0034726E">
            <w:pPr>
              <w:rPr>
                <w:b/>
              </w:rPr>
            </w:pPr>
            <w:r>
              <w:rPr>
                <w:b/>
              </w:rPr>
              <w:t>25</w:t>
            </w:r>
            <w:r w:rsidRPr="00FA709F">
              <w:rPr>
                <w:b/>
              </w:rPr>
              <w:t>/07/2021</w:t>
            </w:r>
          </w:p>
        </w:tc>
      </w:tr>
      <w:tr w:rsidR="007D63A8" w:rsidRPr="00FA709F" w:rsidTr="0034726E">
        <w:tc>
          <w:tcPr>
            <w:tcW w:w="2450" w:type="dxa"/>
            <w:shd w:val="clear" w:color="auto" w:fill="FBE4D5" w:themeFill="accent2" w:themeFillTint="33"/>
          </w:tcPr>
          <w:p w:rsidR="007D63A8" w:rsidRPr="00FA709F" w:rsidRDefault="007D63A8" w:rsidP="0034726E">
            <w:pPr>
              <w:rPr>
                <w:b/>
              </w:rPr>
            </w:pPr>
            <w:r w:rsidRPr="00FA709F">
              <w:rPr>
                <w:rFonts w:ascii="Cambria Math" w:hAnsi="Cambria Math" w:cs="Times New Roman"/>
                <w:b/>
              </w:rPr>
              <w:t>CLASS</w:t>
            </w:r>
          </w:p>
        </w:tc>
        <w:tc>
          <w:tcPr>
            <w:tcW w:w="4010" w:type="dxa"/>
            <w:shd w:val="clear" w:color="auto" w:fill="DEEAF6" w:themeFill="accent5" w:themeFillTint="33"/>
          </w:tcPr>
          <w:p w:rsidR="007D63A8" w:rsidRPr="00FA709F" w:rsidRDefault="007D63A8" w:rsidP="0034726E">
            <w:pPr>
              <w:rPr>
                <w:b/>
              </w:rPr>
            </w:pPr>
            <w:r w:rsidRPr="00FA709F">
              <w:rPr>
                <w:b/>
              </w:rPr>
              <w:t>XI</w:t>
            </w:r>
          </w:p>
        </w:tc>
        <w:tc>
          <w:tcPr>
            <w:tcW w:w="1931" w:type="dxa"/>
            <w:shd w:val="clear" w:color="auto" w:fill="FBE4D5" w:themeFill="accent2" w:themeFillTint="33"/>
          </w:tcPr>
          <w:p w:rsidR="007D63A8" w:rsidRPr="00FA709F" w:rsidRDefault="007D63A8" w:rsidP="0034726E">
            <w:pPr>
              <w:rPr>
                <w:b/>
              </w:rPr>
            </w:pPr>
            <w:r w:rsidRPr="00FA709F">
              <w:rPr>
                <w:rFonts w:ascii="Cambria Math" w:hAnsi="Cambria Math" w:cs="Times New Roman"/>
                <w:b/>
              </w:rPr>
              <w:t>TOPIC</w:t>
            </w:r>
          </w:p>
        </w:tc>
        <w:tc>
          <w:tcPr>
            <w:tcW w:w="6001" w:type="dxa"/>
            <w:shd w:val="clear" w:color="auto" w:fill="DEEAF6" w:themeFill="accent5" w:themeFillTint="33"/>
          </w:tcPr>
          <w:p w:rsidR="007D63A8" w:rsidRPr="00FA709F" w:rsidRDefault="007D63A8" w:rsidP="0034726E">
            <w:pPr>
              <w:rPr>
                <w:b/>
              </w:rPr>
            </w:pPr>
            <w:r>
              <w:rPr>
                <w:b/>
              </w:rPr>
              <w:t>Sets</w:t>
            </w:r>
          </w:p>
        </w:tc>
        <w:tc>
          <w:tcPr>
            <w:tcW w:w="1957" w:type="dxa"/>
            <w:shd w:val="clear" w:color="auto" w:fill="FBE4D5" w:themeFill="accent2" w:themeFillTint="33"/>
          </w:tcPr>
          <w:p w:rsidR="007D63A8" w:rsidRPr="00FA709F" w:rsidRDefault="007D63A8" w:rsidP="0034726E">
            <w:pPr>
              <w:rPr>
                <w:b/>
              </w:rPr>
            </w:pPr>
            <w:r w:rsidRPr="00FA709F">
              <w:rPr>
                <w:rFonts w:ascii="Cambria Math" w:hAnsi="Cambria Math" w:cs="Times New Roman"/>
                <w:b/>
              </w:rPr>
              <w:t>DATE OF COMPLETION</w:t>
            </w:r>
          </w:p>
        </w:tc>
        <w:tc>
          <w:tcPr>
            <w:tcW w:w="1607" w:type="dxa"/>
            <w:shd w:val="clear" w:color="auto" w:fill="DEEAF6" w:themeFill="accent5" w:themeFillTint="33"/>
          </w:tcPr>
          <w:p w:rsidR="007D63A8" w:rsidRPr="00FA709F" w:rsidRDefault="007D63A8" w:rsidP="0034726E">
            <w:pPr>
              <w:rPr>
                <w:b/>
              </w:rPr>
            </w:pPr>
            <w:r>
              <w:rPr>
                <w:b/>
              </w:rPr>
              <w:t>25/7/2021</w:t>
            </w:r>
          </w:p>
        </w:tc>
      </w:tr>
      <w:tr w:rsidR="007D63A8" w:rsidRPr="00FA709F" w:rsidTr="0034726E">
        <w:tc>
          <w:tcPr>
            <w:tcW w:w="2450" w:type="dxa"/>
            <w:shd w:val="clear" w:color="auto" w:fill="FBE4D5" w:themeFill="accent2" w:themeFillTint="33"/>
          </w:tcPr>
          <w:p w:rsidR="007D63A8" w:rsidRPr="00FA709F" w:rsidRDefault="007D63A8" w:rsidP="0034726E">
            <w:pPr>
              <w:rPr>
                <w:b/>
              </w:rPr>
            </w:pPr>
            <w:r w:rsidRPr="00FA709F">
              <w:rPr>
                <w:rFonts w:ascii="Cambria Math" w:hAnsi="Cambria Math" w:cs="Times New Roman"/>
                <w:b/>
              </w:rPr>
              <w:t xml:space="preserve">SUBJECT  </w:t>
            </w:r>
          </w:p>
        </w:tc>
        <w:tc>
          <w:tcPr>
            <w:tcW w:w="4010" w:type="dxa"/>
            <w:shd w:val="clear" w:color="auto" w:fill="DEEAF6" w:themeFill="accent5" w:themeFillTint="33"/>
          </w:tcPr>
          <w:p w:rsidR="007D63A8" w:rsidRPr="00FA709F" w:rsidRDefault="007D63A8" w:rsidP="0034726E">
            <w:pPr>
              <w:rPr>
                <w:bCs/>
              </w:rPr>
            </w:pPr>
            <w:r w:rsidRPr="00FA709F">
              <w:rPr>
                <w:bCs/>
              </w:rPr>
              <w:t>Mathematics</w:t>
            </w:r>
          </w:p>
        </w:tc>
        <w:tc>
          <w:tcPr>
            <w:tcW w:w="1931" w:type="dxa"/>
            <w:shd w:val="clear" w:color="auto" w:fill="FBE4D5" w:themeFill="accent2" w:themeFillTint="33"/>
          </w:tcPr>
          <w:p w:rsidR="007D63A8" w:rsidRPr="00FA709F" w:rsidRDefault="007D63A8" w:rsidP="0034726E">
            <w:pPr>
              <w:rPr>
                <w:b/>
              </w:rPr>
            </w:pPr>
            <w:r w:rsidRPr="00FA709F">
              <w:rPr>
                <w:rFonts w:ascii="Cambria Math" w:hAnsi="Cambria Math" w:cs="Times New Roman"/>
                <w:b/>
              </w:rPr>
              <w:t>NO OF PERIODS REQUIRED</w:t>
            </w:r>
          </w:p>
        </w:tc>
        <w:tc>
          <w:tcPr>
            <w:tcW w:w="6001" w:type="dxa"/>
            <w:shd w:val="clear" w:color="auto" w:fill="DEEAF6" w:themeFill="accent5" w:themeFillTint="33"/>
          </w:tcPr>
          <w:p w:rsidR="007D63A8" w:rsidRPr="00FA709F" w:rsidRDefault="007D63A8" w:rsidP="0034726E">
            <w:pPr>
              <w:rPr>
                <w:rFonts w:ascii="Times New Roman" w:hAnsi="Times New Roman" w:cs="Times New Roman"/>
                <w:b/>
              </w:rPr>
            </w:pPr>
            <w:r w:rsidRPr="00FA709F">
              <w:rPr>
                <w:b/>
              </w:rPr>
              <w:t>1</w:t>
            </w:r>
          </w:p>
        </w:tc>
        <w:tc>
          <w:tcPr>
            <w:tcW w:w="1957" w:type="dxa"/>
            <w:shd w:val="clear" w:color="auto" w:fill="FBE4D5" w:themeFill="accent2" w:themeFillTint="33"/>
          </w:tcPr>
          <w:p w:rsidR="007D63A8" w:rsidRPr="00FA709F" w:rsidRDefault="007D63A8" w:rsidP="0034726E">
            <w:pPr>
              <w:rPr>
                <w:b/>
              </w:rPr>
            </w:pPr>
            <w:r>
              <w:rPr>
                <w:b/>
              </w:rPr>
              <w:t>DURATION</w:t>
            </w:r>
          </w:p>
        </w:tc>
        <w:tc>
          <w:tcPr>
            <w:tcW w:w="1607" w:type="dxa"/>
            <w:shd w:val="clear" w:color="auto" w:fill="DEEAF6" w:themeFill="accent5" w:themeFillTint="33"/>
          </w:tcPr>
          <w:p w:rsidR="007D63A8" w:rsidRPr="00FA709F" w:rsidRDefault="007D63A8" w:rsidP="0034726E">
            <w:pPr>
              <w:rPr>
                <w:b/>
              </w:rPr>
            </w:pPr>
            <w:r w:rsidRPr="00FA709F">
              <w:rPr>
                <w:b/>
              </w:rPr>
              <w:t>40 min</w:t>
            </w:r>
          </w:p>
        </w:tc>
      </w:tr>
      <w:tr w:rsidR="007D63A8" w:rsidRPr="00FA709F" w:rsidTr="0034726E">
        <w:tc>
          <w:tcPr>
            <w:tcW w:w="2450" w:type="dxa"/>
            <w:shd w:val="clear" w:color="auto" w:fill="FBE4D5" w:themeFill="accent2" w:themeFillTint="33"/>
          </w:tcPr>
          <w:p w:rsidR="007D63A8" w:rsidRPr="00B519B6" w:rsidRDefault="007D63A8" w:rsidP="0034726E">
            <w:pPr>
              <w:pStyle w:val="Default"/>
              <w:rPr>
                <w:b/>
                <w:sz w:val="28"/>
                <w:szCs w:val="28"/>
              </w:rPr>
            </w:pPr>
            <w:r w:rsidRPr="00B519B6">
              <w:rPr>
                <w:b/>
                <w:sz w:val="28"/>
                <w:szCs w:val="28"/>
              </w:rPr>
              <w:t xml:space="preserve">Contents </w:t>
            </w:r>
          </w:p>
          <w:p w:rsidR="007D63A8" w:rsidRPr="00FA709F" w:rsidRDefault="007D63A8" w:rsidP="0034726E">
            <w:pPr>
              <w:rPr>
                <w:b/>
              </w:rPr>
            </w:pPr>
          </w:p>
        </w:tc>
        <w:tc>
          <w:tcPr>
            <w:tcW w:w="4010" w:type="dxa"/>
            <w:shd w:val="clear" w:color="auto" w:fill="DEEAF6" w:themeFill="accent5" w:themeFillTint="33"/>
          </w:tcPr>
          <w:p w:rsidR="007D63A8" w:rsidRPr="00FA709F" w:rsidRDefault="007D63A8" w:rsidP="0034726E">
            <w:pPr>
              <w:rPr>
                <w:bCs/>
              </w:rPr>
            </w:pPr>
            <w:r w:rsidRPr="00FA709F">
              <w:rPr>
                <w:bCs/>
              </w:rPr>
              <w:t xml:space="preserve">1.Definition of </w:t>
            </w:r>
            <w:r>
              <w:rPr>
                <w:bCs/>
              </w:rPr>
              <w:t>Sets</w:t>
            </w:r>
          </w:p>
          <w:p w:rsidR="007D63A8" w:rsidRPr="002011EC" w:rsidRDefault="007D63A8" w:rsidP="0034726E">
            <w:r w:rsidRPr="00FA709F">
              <w:rPr>
                <w:bCs/>
              </w:rPr>
              <w:t>2.</w:t>
            </w:r>
            <w:r>
              <w:t xml:space="preserve"> Representation of sets in Roster form and Set builder form</w:t>
            </w:r>
          </w:p>
          <w:p w:rsidR="007D63A8" w:rsidRPr="00FA709F" w:rsidRDefault="007D63A8" w:rsidP="0034726E">
            <w:pPr>
              <w:rPr>
                <w:bCs/>
              </w:rPr>
            </w:pPr>
          </w:p>
        </w:tc>
        <w:tc>
          <w:tcPr>
            <w:tcW w:w="1931" w:type="dxa"/>
            <w:shd w:val="clear" w:color="auto" w:fill="FBE4D5" w:themeFill="accent2" w:themeFillTint="33"/>
          </w:tcPr>
          <w:p w:rsidR="007D63A8" w:rsidRPr="00FA709F" w:rsidRDefault="007D63A8" w:rsidP="0034726E">
            <w:pPr>
              <w:pStyle w:val="Default"/>
              <w:rPr>
                <w:b/>
                <w:sz w:val="22"/>
                <w:szCs w:val="22"/>
              </w:rPr>
            </w:pPr>
            <w:r w:rsidRPr="00FA709F">
              <w:rPr>
                <w:b/>
                <w:sz w:val="22"/>
                <w:szCs w:val="22"/>
              </w:rPr>
              <w:t xml:space="preserve">General Aims </w:t>
            </w:r>
          </w:p>
          <w:p w:rsidR="007D63A8" w:rsidRPr="00FA709F" w:rsidRDefault="007D63A8" w:rsidP="0034726E">
            <w:pPr>
              <w:rPr>
                <w:b/>
              </w:rPr>
            </w:pPr>
          </w:p>
        </w:tc>
        <w:tc>
          <w:tcPr>
            <w:tcW w:w="6001" w:type="dxa"/>
            <w:shd w:val="clear" w:color="auto" w:fill="DEEAF6" w:themeFill="accent5" w:themeFillTint="33"/>
          </w:tcPr>
          <w:p w:rsidR="007D63A8" w:rsidRPr="00FA709F" w:rsidRDefault="007D63A8" w:rsidP="0034726E">
            <w:pPr>
              <w:rPr>
                <w:b/>
              </w:rPr>
            </w:pPr>
            <w:r w:rsidRPr="00FA709F">
              <w:rPr>
                <w:b/>
              </w:rPr>
              <w:t xml:space="preserve">1.To understanding the concept of </w:t>
            </w:r>
            <w:r>
              <w:rPr>
                <w:b/>
              </w:rPr>
              <w:t>sets</w:t>
            </w:r>
          </w:p>
          <w:p w:rsidR="007D63A8" w:rsidRPr="00FA709F" w:rsidRDefault="007D63A8" w:rsidP="0034726E">
            <w:pPr>
              <w:rPr>
                <w:b/>
              </w:rPr>
            </w:pPr>
            <w:r w:rsidRPr="00FA709F">
              <w:rPr>
                <w:b/>
              </w:rPr>
              <w:t xml:space="preserve">2. To understanding the concept of </w:t>
            </w:r>
            <w:r>
              <w:rPr>
                <w:b/>
              </w:rPr>
              <w:t xml:space="preserve"> representation  of sets</w:t>
            </w:r>
          </w:p>
        </w:tc>
        <w:tc>
          <w:tcPr>
            <w:tcW w:w="1957" w:type="dxa"/>
            <w:shd w:val="clear" w:color="auto" w:fill="FBE4D5" w:themeFill="accent2" w:themeFillTint="33"/>
          </w:tcPr>
          <w:p w:rsidR="007D63A8" w:rsidRPr="00FA709F" w:rsidRDefault="007D63A8" w:rsidP="0034726E">
            <w:pPr>
              <w:rPr>
                <w:b/>
              </w:rPr>
            </w:pPr>
          </w:p>
        </w:tc>
        <w:tc>
          <w:tcPr>
            <w:tcW w:w="1607" w:type="dxa"/>
            <w:shd w:val="clear" w:color="auto" w:fill="DEEAF6" w:themeFill="accent5" w:themeFillTint="33"/>
          </w:tcPr>
          <w:p w:rsidR="007D63A8" w:rsidRPr="00FA709F" w:rsidRDefault="007D63A8" w:rsidP="0034726E">
            <w:pPr>
              <w:rPr>
                <w:b/>
              </w:rPr>
            </w:pPr>
          </w:p>
        </w:tc>
      </w:tr>
      <w:tr w:rsidR="007D63A8" w:rsidRPr="00FA709F" w:rsidTr="0034726E">
        <w:tc>
          <w:tcPr>
            <w:tcW w:w="2450" w:type="dxa"/>
            <w:shd w:val="clear" w:color="auto" w:fill="FBE4D5" w:themeFill="accent2" w:themeFillTint="33"/>
          </w:tcPr>
          <w:p w:rsidR="007D63A8" w:rsidRPr="00FA709F" w:rsidRDefault="007D63A8" w:rsidP="0034726E">
            <w:pPr>
              <w:rPr>
                <w:b/>
              </w:rPr>
            </w:pPr>
          </w:p>
        </w:tc>
        <w:tc>
          <w:tcPr>
            <w:tcW w:w="4010" w:type="dxa"/>
            <w:shd w:val="clear" w:color="auto" w:fill="DEEAF6" w:themeFill="accent5" w:themeFillTint="33"/>
          </w:tcPr>
          <w:p w:rsidR="007D63A8" w:rsidRPr="00FA709F" w:rsidRDefault="007D63A8" w:rsidP="0034726E">
            <w:pPr>
              <w:rPr>
                <w:bCs/>
              </w:rPr>
            </w:pPr>
          </w:p>
        </w:tc>
        <w:tc>
          <w:tcPr>
            <w:tcW w:w="1931" w:type="dxa"/>
            <w:shd w:val="clear" w:color="auto" w:fill="FBE4D5" w:themeFill="accent2" w:themeFillTint="33"/>
          </w:tcPr>
          <w:p w:rsidR="007D63A8" w:rsidRPr="00FA709F" w:rsidRDefault="007D63A8" w:rsidP="0034726E">
            <w:pPr>
              <w:pStyle w:val="Default"/>
              <w:rPr>
                <w:b/>
                <w:sz w:val="22"/>
                <w:szCs w:val="22"/>
              </w:rPr>
            </w:pPr>
          </w:p>
        </w:tc>
        <w:tc>
          <w:tcPr>
            <w:tcW w:w="6001" w:type="dxa"/>
            <w:shd w:val="clear" w:color="auto" w:fill="DEEAF6" w:themeFill="accent5" w:themeFillTint="33"/>
          </w:tcPr>
          <w:p w:rsidR="007D63A8" w:rsidRPr="00FA709F" w:rsidRDefault="007D63A8" w:rsidP="0034726E">
            <w:pPr>
              <w:pStyle w:val="Default"/>
              <w:rPr>
                <w:b/>
                <w:sz w:val="22"/>
                <w:szCs w:val="22"/>
              </w:rPr>
            </w:pPr>
          </w:p>
        </w:tc>
        <w:tc>
          <w:tcPr>
            <w:tcW w:w="1957" w:type="dxa"/>
            <w:shd w:val="clear" w:color="auto" w:fill="FBE4D5" w:themeFill="accent2" w:themeFillTint="33"/>
          </w:tcPr>
          <w:p w:rsidR="007D63A8" w:rsidRPr="00FA709F" w:rsidRDefault="007D63A8" w:rsidP="0034726E">
            <w:pPr>
              <w:rPr>
                <w:b/>
              </w:rPr>
            </w:pPr>
          </w:p>
        </w:tc>
        <w:tc>
          <w:tcPr>
            <w:tcW w:w="1607" w:type="dxa"/>
            <w:shd w:val="clear" w:color="auto" w:fill="DEEAF6" w:themeFill="accent5" w:themeFillTint="33"/>
          </w:tcPr>
          <w:p w:rsidR="007D63A8" w:rsidRPr="00FA709F" w:rsidRDefault="007D63A8" w:rsidP="0034726E">
            <w:pPr>
              <w:rPr>
                <w:b/>
              </w:rPr>
            </w:pPr>
          </w:p>
        </w:tc>
      </w:tr>
      <w:tr w:rsidR="007D63A8" w:rsidRPr="00FA709F" w:rsidTr="0034726E">
        <w:tc>
          <w:tcPr>
            <w:tcW w:w="2450" w:type="dxa"/>
            <w:shd w:val="clear" w:color="auto" w:fill="FBE4D5" w:themeFill="accent2" w:themeFillTint="33"/>
          </w:tcPr>
          <w:p w:rsidR="007D63A8" w:rsidRPr="00B519B6" w:rsidRDefault="007D63A8" w:rsidP="0034726E">
            <w:pPr>
              <w:pStyle w:val="Default"/>
              <w:rPr>
                <w:b/>
                <w:sz w:val="28"/>
                <w:szCs w:val="28"/>
              </w:rPr>
            </w:pPr>
            <w:r w:rsidRPr="00B519B6">
              <w:rPr>
                <w:b/>
                <w:sz w:val="28"/>
                <w:szCs w:val="28"/>
              </w:rPr>
              <w:t xml:space="preserve">Instructional Objectives </w:t>
            </w:r>
          </w:p>
          <w:p w:rsidR="007D63A8" w:rsidRPr="00FA709F" w:rsidRDefault="007D63A8" w:rsidP="0034726E">
            <w:pPr>
              <w:pStyle w:val="Default"/>
              <w:rPr>
                <w:b/>
                <w:sz w:val="22"/>
                <w:szCs w:val="22"/>
              </w:rPr>
            </w:pPr>
          </w:p>
        </w:tc>
        <w:tc>
          <w:tcPr>
            <w:tcW w:w="4010" w:type="dxa"/>
            <w:shd w:val="clear" w:color="auto" w:fill="DEEAF6" w:themeFill="accent5" w:themeFillTint="33"/>
          </w:tcPr>
          <w:p w:rsidR="007D63A8" w:rsidRPr="00FA709F" w:rsidRDefault="007D63A8" w:rsidP="0034726E">
            <w:pPr>
              <w:pStyle w:val="Default"/>
              <w:rPr>
                <w:bCs/>
                <w:sz w:val="22"/>
                <w:szCs w:val="22"/>
              </w:rPr>
            </w:pPr>
            <w:r w:rsidRPr="00FA709F">
              <w:rPr>
                <w:bCs/>
                <w:sz w:val="22"/>
                <w:szCs w:val="22"/>
              </w:rPr>
              <w:t xml:space="preserve">Students will be able to understand the </w:t>
            </w:r>
            <w:r>
              <w:rPr>
                <w:bCs/>
                <w:sz w:val="22"/>
                <w:szCs w:val="22"/>
              </w:rPr>
              <w:t>representation of various form of sets</w:t>
            </w:r>
            <w:r w:rsidRPr="00FA709F">
              <w:rPr>
                <w:bCs/>
                <w:sz w:val="22"/>
                <w:szCs w:val="22"/>
              </w:rPr>
              <w:t>.</w:t>
            </w:r>
          </w:p>
        </w:tc>
        <w:tc>
          <w:tcPr>
            <w:tcW w:w="1931" w:type="dxa"/>
            <w:shd w:val="clear" w:color="auto" w:fill="FBE4D5" w:themeFill="accent2" w:themeFillTint="33"/>
          </w:tcPr>
          <w:p w:rsidR="007D63A8" w:rsidRPr="00B519B6" w:rsidRDefault="007D63A8" w:rsidP="0034726E">
            <w:pPr>
              <w:pStyle w:val="Default"/>
              <w:rPr>
                <w:b/>
                <w:sz w:val="28"/>
                <w:szCs w:val="28"/>
              </w:rPr>
            </w:pPr>
            <w:r w:rsidRPr="00B519B6">
              <w:rPr>
                <w:b/>
                <w:sz w:val="28"/>
                <w:szCs w:val="28"/>
              </w:rPr>
              <w:t xml:space="preserve">Application </w:t>
            </w:r>
          </w:p>
          <w:p w:rsidR="007D63A8" w:rsidRPr="00B519B6" w:rsidRDefault="007D63A8" w:rsidP="0034726E">
            <w:pPr>
              <w:pStyle w:val="Default"/>
              <w:rPr>
                <w:b/>
                <w:sz w:val="28"/>
                <w:szCs w:val="28"/>
              </w:rPr>
            </w:pPr>
          </w:p>
        </w:tc>
        <w:tc>
          <w:tcPr>
            <w:tcW w:w="6001" w:type="dxa"/>
            <w:shd w:val="clear" w:color="auto" w:fill="DEEAF6" w:themeFill="accent5" w:themeFillTint="33"/>
          </w:tcPr>
          <w:p w:rsidR="007D63A8" w:rsidRPr="00FA709F" w:rsidRDefault="007D63A8" w:rsidP="0034726E">
            <w:pPr>
              <w:pStyle w:val="Default"/>
              <w:rPr>
                <w:b/>
                <w:sz w:val="22"/>
                <w:szCs w:val="22"/>
              </w:rPr>
            </w:pPr>
            <w:r w:rsidRPr="00FA709F">
              <w:rPr>
                <w:b/>
                <w:sz w:val="22"/>
                <w:szCs w:val="22"/>
              </w:rPr>
              <w:t xml:space="preserve">Students </w:t>
            </w:r>
            <w:r>
              <w:rPr>
                <w:b/>
                <w:sz w:val="22"/>
                <w:szCs w:val="22"/>
              </w:rPr>
              <w:t>should apply</w:t>
            </w:r>
            <w:r w:rsidRPr="00FA709F">
              <w:rPr>
                <w:b/>
                <w:sz w:val="22"/>
                <w:szCs w:val="22"/>
              </w:rPr>
              <w:t xml:space="preserve"> the knowledge </w:t>
            </w:r>
            <w:r>
              <w:rPr>
                <w:b/>
                <w:sz w:val="22"/>
                <w:szCs w:val="22"/>
              </w:rPr>
              <w:t xml:space="preserve">of sets in school activity and real life </w:t>
            </w:r>
          </w:p>
        </w:tc>
        <w:tc>
          <w:tcPr>
            <w:tcW w:w="1957" w:type="dxa"/>
            <w:shd w:val="clear" w:color="auto" w:fill="FBE4D5" w:themeFill="accent2" w:themeFillTint="33"/>
          </w:tcPr>
          <w:p w:rsidR="007D63A8" w:rsidRPr="00FA709F" w:rsidRDefault="007D63A8" w:rsidP="0034726E">
            <w:pPr>
              <w:rPr>
                <w:b/>
              </w:rPr>
            </w:pPr>
          </w:p>
        </w:tc>
        <w:tc>
          <w:tcPr>
            <w:tcW w:w="1607" w:type="dxa"/>
            <w:shd w:val="clear" w:color="auto" w:fill="DEEAF6" w:themeFill="accent5" w:themeFillTint="33"/>
          </w:tcPr>
          <w:p w:rsidR="007D63A8" w:rsidRPr="00FA709F" w:rsidRDefault="007D63A8" w:rsidP="0034726E">
            <w:pPr>
              <w:rPr>
                <w:b/>
              </w:rPr>
            </w:pPr>
          </w:p>
        </w:tc>
      </w:tr>
      <w:tr w:rsidR="007D63A8" w:rsidRPr="00FA709F" w:rsidTr="0034726E">
        <w:tc>
          <w:tcPr>
            <w:tcW w:w="2450" w:type="dxa"/>
            <w:shd w:val="clear" w:color="auto" w:fill="FBE4D5" w:themeFill="accent2" w:themeFillTint="33"/>
          </w:tcPr>
          <w:p w:rsidR="007D63A8" w:rsidRPr="00B519B6" w:rsidRDefault="007D63A8" w:rsidP="0034726E">
            <w:pPr>
              <w:pStyle w:val="Default"/>
              <w:rPr>
                <w:b/>
                <w:sz w:val="28"/>
                <w:szCs w:val="28"/>
              </w:rPr>
            </w:pPr>
            <w:r w:rsidRPr="00B519B6">
              <w:rPr>
                <w:b/>
                <w:sz w:val="28"/>
                <w:szCs w:val="28"/>
              </w:rPr>
              <w:t xml:space="preserve">Teaching aids used in online class </w:t>
            </w:r>
          </w:p>
          <w:p w:rsidR="007D63A8" w:rsidRPr="00FA709F" w:rsidRDefault="007D63A8" w:rsidP="0034726E">
            <w:pPr>
              <w:pStyle w:val="Default"/>
              <w:rPr>
                <w:b/>
                <w:sz w:val="22"/>
                <w:szCs w:val="22"/>
              </w:rPr>
            </w:pPr>
          </w:p>
        </w:tc>
        <w:tc>
          <w:tcPr>
            <w:tcW w:w="4010" w:type="dxa"/>
            <w:shd w:val="clear" w:color="auto" w:fill="DEEAF6" w:themeFill="accent5" w:themeFillTint="33"/>
          </w:tcPr>
          <w:p w:rsidR="007D63A8" w:rsidRPr="00FA709F" w:rsidRDefault="007D63A8" w:rsidP="0034726E">
            <w:pPr>
              <w:jc w:val="both"/>
              <w:rPr>
                <w:rFonts w:ascii="Times New Roman" w:hAnsi="Times New Roman" w:cs="Times New Roman"/>
                <w:bCs/>
              </w:rPr>
            </w:pPr>
            <w:r w:rsidRPr="00FA709F">
              <w:rPr>
                <w:rFonts w:ascii="Times New Roman" w:hAnsi="Times New Roman" w:cs="Times New Roman"/>
                <w:bCs/>
              </w:rPr>
              <w:t>The following teaching aids will be used:</w:t>
            </w:r>
          </w:p>
          <w:p w:rsidR="007D63A8" w:rsidRPr="00FA709F" w:rsidRDefault="007D63A8" w:rsidP="0034726E">
            <w:pPr>
              <w:jc w:val="both"/>
              <w:rPr>
                <w:rFonts w:ascii="Times New Roman" w:hAnsi="Times New Roman" w:cs="Times New Roman"/>
                <w:bCs/>
              </w:rPr>
            </w:pPr>
            <w:r w:rsidRPr="00FA709F">
              <w:rPr>
                <w:rFonts w:ascii="Times New Roman" w:hAnsi="Times New Roman" w:cs="Times New Roman"/>
                <w:bCs/>
              </w:rPr>
              <w:t>1. PPT</w:t>
            </w:r>
          </w:p>
          <w:p w:rsidR="007D63A8" w:rsidRPr="00FA709F" w:rsidRDefault="007D63A8" w:rsidP="0034726E">
            <w:pPr>
              <w:rPr>
                <w:rFonts w:ascii="Times New Roman" w:hAnsi="Times New Roman" w:cs="Times New Roman"/>
                <w:bCs/>
              </w:rPr>
            </w:pPr>
            <w:r w:rsidRPr="00FA709F">
              <w:rPr>
                <w:rFonts w:ascii="Times New Roman" w:hAnsi="Times New Roman" w:cs="Times New Roman"/>
                <w:bCs/>
              </w:rPr>
              <w:t>2. WhatsApp and You tube</w:t>
            </w:r>
          </w:p>
          <w:p w:rsidR="007D63A8" w:rsidRPr="00FA709F" w:rsidRDefault="007D63A8" w:rsidP="0034726E">
            <w:pPr>
              <w:rPr>
                <w:bCs/>
              </w:rPr>
            </w:pPr>
            <w:r w:rsidRPr="00FA709F">
              <w:rPr>
                <w:rFonts w:ascii="Times New Roman" w:hAnsi="Times New Roman"/>
                <w:bCs/>
              </w:rPr>
              <w:t>3.laptop, smart board, internet connection</w:t>
            </w:r>
          </w:p>
        </w:tc>
        <w:tc>
          <w:tcPr>
            <w:tcW w:w="1931" w:type="dxa"/>
            <w:shd w:val="clear" w:color="auto" w:fill="FBE4D5" w:themeFill="accent2" w:themeFillTint="33"/>
          </w:tcPr>
          <w:p w:rsidR="007D63A8" w:rsidRPr="00B519B6" w:rsidRDefault="007D63A8" w:rsidP="0034726E">
            <w:pPr>
              <w:pStyle w:val="Default"/>
              <w:rPr>
                <w:b/>
                <w:sz w:val="28"/>
                <w:szCs w:val="28"/>
              </w:rPr>
            </w:pPr>
            <w:r w:rsidRPr="00B519B6">
              <w:rPr>
                <w:b/>
                <w:sz w:val="28"/>
                <w:szCs w:val="28"/>
              </w:rPr>
              <w:t xml:space="preserve">Previous knowledge </w:t>
            </w:r>
          </w:p>
          <w:p w:rsidR="007D63A8" w:rsidRPr="00FA709F" w:rsidRDefault="007D63A8" w:rsidP="0034726E">
            <w:pPr>
              <w:rPr>
                <w:b/>
              </w:rPr>
            </w:pPr>
          </w:p>
        </w:tc>
        <w:tc>
          <w:tcPr>
            <w:tcW w:w="6001" w:type="dxa"/>
            <w:shd w:val="clear" w:color="auto" w:fill="DEEAF6" w:themeFill="accent5" w:themeFillTint="33"/>
          </w:tcPr>
          <w:p w:rsidR="007D63A8" w:rsidRPr="00FA709F" w:rsidRDefault="007D63A8" w:rsidP="0034726E">
            <w:pPr>
              <w:rPr>
                <w:b/>
              </w:rPr>
            </w:pPr>
            <w:r w:rsidRPr="00FA709F">
              <w:rPr>
                <w:b/>
              </w:rPr>
              <w:t xml:space="preserve">1 </w:t>
            </w:r>
            <w:r>
              <w:rPr>
                <w:b/>
              </w:rPr>
              <w:t>What do you mean by well-defined objects and not well-defined objects</w:t>
            </w:r>
          </w:p>
          <w:p w:rsidR="007D63A8" w:rsidRPr="00FA709F" w:rsidRDefault="007D63A8" w:rsidP="0034726E">
            <w:pPr>
              <w:rPr>
                <w:b/>
              </w:rPr>
            </w:pPr>
            <w:r>
              <w:rPr>
                <w:b/>
              </w:rPr>
              <w:t>2. Number system- real numbers</w:t>
            </w:r>
          </w:p>
        </w:tc>
        <w:tc>
          <w:tcPr>
            <w:tcW w:w="1957" w:type="dxa"/>
            <w:shd w:val="clear" w:color="auto" w:fill="FBE4D5" w:themeFill="accent2" w:themeFillTint="33"/>
          </w:tcPr>
          <w:p w:rsidR="007D63A8" w:rsidRPr="00FA709F" w:rsidRDefault="007D63A8" w:rsidP="0034726E">
            <w:pPr>
              <w:rPr>
                <w:b/>
              </w:rPr>
            </w:pPr>
          </w:p>
        </w:tc>
        <w:tc>
          <w:tcPr>
            <w:tcW w:w="1607" w:type="dxa"/>
            <w:shd w:val="clear" w:color="auto" w:fill="DEEAF6" w:themeFill="accent5" w:themeFillTint="33"/>
          </w:tcPr>
          <w:p w:rsidR="007D63A8" w:rsidRPr="00FA709F" w:rsidRDefault="007D63A8" w:rsidP="0034726E">
            <w:pPr>
              <w:rPr>
                <w:b/>
              </w:rPr>
            </w:pPr>
          </w:p>
        </w:tc>
      </w:tr>
      <w:tr w:rsidR="007D63A8" w:rsidRPr="00FA709F" w:rsidTr="0034726E">
        <w:tc>
          <w:tcPr>
            <w:tcW w:w="2450" w:type="dxa"/>
            <w:shd w:val="clear" w:color="auto" w:fill="FBE4D5" w:themeFill="accent2" w:themeFillTint="33"/>
          </w:tcPr>
          <w:p w:rsidR="007D63A8" w:rsidRPr="00B519B6" w:rsidRDefault="007D63A8" w:rsidP="0034726E">
            <w:pPr>
              <w:pStyle w:val="Default"/>
              <w:rPr>
                <w:b/>
                <w:sz w:val="28"/>
                <w:szCs w:val="28"/>
              </w:rPr>
            </w:pPr>
            <w:r w:rsidRPr="00B519B6">
              <w:rPr>
                <w:b/>
                <w:sz w:val="28"/>
                <w:szCs w:val="28"/>
              </w:rPr>
              <w:t xml:space="preserve">Announcement of topic </w:t>
            </w:r>
          </w:p>
          <w:p w:rsidR="007D63A8" w:rsidRPr="00B519B6" w:rsidRDefault="007D63A8" w:rsidP="0034726E">
            <w:pPr>
              <w:pStyle w:val="Default"/>
              <w:rPr>
                <w:b/>
                <w:sz w:val="28"/>
                <w:szCs w:val="28"/>
              </w:rPr>
            </w:pPr>
          </w:p>
        </w:tc>
        <w:tc>
          <w:tcPr>
            <w:tcW w:w="4010" w:type="dxa"/>
            <w:shd w:val="clear" w:color="auto" w:fill="DEEAF6" w:themeFill="accent5" w:themeFillTint="33"/>
          </w:tcPr>
          <w:p w:rsidR="007D63A8" w:rsidRPr="00FA709F" w:rsidRDefault="007D63A8" w:rsidP="0034726E">
            <w:pPr>
              <w:rPr>
                <w:bCs/>
              </w:rPr>
            </w:pPr>
            <w:r w:rsidRPr="00FA709F">
              <w:rPr>
                <w:bCs/>
              </w:rPr>
              <w:t xml:space="preserve">Today we are study about </w:t>
            </w:r>
            <w:r>
              <w:rPr>
                <w:bCs/>
              </w:rPr>
              <w:t>Sets and their representation</w:t>
            </w:r>
          </w:p>
        </w:tc>
        <w:tc>
          <w:tcPr>
            <w:tcW w:w="1931" w:type="dxa"/>
            <w:shd w:val="clear" w:color="auto" w:fill="FBE4D5" w:themeFill="accent2" w:themeFillTint="33"/>
          </w:tcPr>
          <w:p w:rsidR="007D63A8" w:rsidRPr="00B519B6" w:rsidRDefault="007D63A8" w:rsidP="0034726E">
            <w:pPr>
              <w:pStyle w:val="Default"/>
              <w:rPr>
                <w:b/>
                <w:sz w:val="28"/>
                <w:szCs w:val="28"/>
              </w:rPr>
            </w:pPr>
            <w:r w:rsidRPr="00B519B6">
              <w:rPr>
                <w:b/>
                <w:sz w:val="28"/>
                <w:szCs w:val="28"/>
              </w:rPr>
              <w:t xml:space="preserve">Presentation </w:t>
            </w:r>
          </w:p>
          <w:p w:rsidR="007D63A8" w:rsidRPr="00FA709F" w:rsidRDefault="007D63A8" w:rsidP="0034726E">
            <w:pPr>
              <w:rPr>
                <w:b/>
              </w:rPr>
            </w:pPr>
          </w:p>
        </w:tc>
        <w:tc>
          <w:tcPr>
            <w:tcW w:w="6001" w:type="dxa"/>
            <w:shd w:val="clear" w:color="auto" w:fill="DEEAF6" w:themeFill="accent5" w:themeFillTint="33"/>
          </w:tcPr>
          <w:p w:rsidR="007D63A8" w:rsidRPr="00FA709F" w:rsidRDefault="007D63A8" w:rsidP="0034726E">
            <w:pPr>
              <w:rPr>
                <w:b/>
              </w:rPr>
            </w:pPr>
            <w:r w:rsidRPr="00FA709F">
              <w:rPr>
                <w:b/>
              </w:rPr>
              <w:t xml:space="preserve">By power point presentation of </w:t>
            </w:r>
            <w:r>
              <w:rPr>
                <w:b/>
              </w:rPr>
              <w:t>sets</w:t>
            </w:r>
          </w:p>
        </w:tc>
        <w:tc>
          <w:tcPr>
            <w:tcW w:w="1957" w:type="dxa"/>
            <w:shd w:val="clear" w:color="auto" w:fill="FBE4D5" w:themeFill="accent2" w:themeFillTint="33"/>
          </w:tcPr>
          <w:p w:rsidR="007D63A8" w:rsidRPr="00FA709F" w:rsidRDefault="007D63A8" w:rsidP="0034726E">
            <w:pPr>
              <w:rPr>
                <w:b/>
              </w:rPr>
            </w:pPr>
          </w:p>
        </w:tc>
        <w:tc>
          <w:tcPr>
            <w:tcW w:w="1607" w:type="dxa"/>
            <w:shd w:val="clear" w:color="auto" w:fill="DEEAF6" w:themeFill="accent5" w:themeFillTint="33"/>
          </w:tcPr>
          <w:p w:rsidR="007D63A8" w:rsidRPr="00FA709F" w:rsidRDefault="007D63A8" w:rsidP="0034726E">
            <w:pPr>
              <w:rPr>
                <w:b/>
              </w:rPr>
            </w:pPr>
          </w:p>
        </w:tc>
      </w:tr>
      <w:tr w:rsidR="007D63A8" w:rsidRPr="00FA709F" w:rsidTr="0034726E">
        <w:tc>
          <w:tcPr>
            <w:tcW w:w="2450" w:type="dxa"/>
            <w:shd w:val="clear" w:color="auto" w:fill="FFC000"/>
          </w:tcPr>
          <w:tbl>
            <w:tblPr>
              <w:tblW w:w="0" w:type="auto"/>
              <w:tblBorders>
                <w:top w:val="nil"/>
                <w:left w:val="nil"/>
                <w:bottom w:val="nil"/>
                <w:right w:val="nil"/>
              </w:tblBorders>
              <w:tblLook w:val="0000" w:firstRow="0" w:lastRow="0" w:firstColumn="0" w:lastColumn="0" w:noHBand="0" w:noVBand="0"/>
            </w:tblPr>
            <w:tblGrid>
              <w:gridCol w:w="1025"/>
            </w:tblGrid>
            <w:tr w:rsidR="007D63A8" w:rsidRPr="00B519B6" w:rsidTr="0034726E">
              <w:trPr>
                <w:trHeight w:val="556"/>
              </w:trPr>
              <w:tc>
                <w:tcPr>
                  <w:tcW w:w="0" w:type="auto"/>
                </w:tcPr>
                <w:p w:rsidR="007D63A8" w:rsidRPr="00B519B6" w:rsidRDefault="007D63A8" w:rsidP="0034726E">
                  <w:pPr>
                    <w:pStyle w:val="Default"/>
                    <w:rPr>
                      <w:b/>
                      <w:sz w:val="28"/>
                      <w:szCs w:val="28"/>
                    </w:rPr>
                  </w:pPr>
                  <w:r>
                    <w:rPr>
                      <w:b/>
                      <w:sz w:val="28"/>
                      <w:szCs w:val="28"/>
                    </w:rPr>
                    <w:t>P</w:t>
                  </w:r>
                  <w:r w:rsidRPr="00B519B6">
                    <w:rPr>
                      <w:b/>
                      <w:sz w:val="28"/>
                      <w:szCs w:val="28"/>
                    </w:rPr>
                    <w:t xml:space="preserve">oints </w:t>
                  </w:r>
                </w:p>
              </w:tc>
            </w:tr>
          </w:tbl>
          <w:p w:rsidR="007D63A8" w:rsidRPr="00B519B6" w:rsidRDefault="007D63A8" w:rsidP="0034726E">
            <w:pPr>
              <w:pStyle w:val="Default"/>
              <w:rPr>
                <w:b/>
                <w:sz w:val="28"/>
                <w:szCs w:val="28"/>
              </w:rPr>
            </w:pPr>
          </w:p>
        </w:tc>
        <w:tc>
          <w:tcPr>
            <w:tcW w:w="4010" w:type="dxa"/>
            <w:shd w:val="clear" w:color="auto" w:fill="FFC000"/>
          </w:tcPr>
          <w:p w:rsidR="007D63A8" w:rsidRPr="00711BC5" w:rsidRDefault="007D63A8" w:rsidP="0034726E">
            <w:pPr>
              <w:pStyle w:val="Default"/>
              <w:rPr>
                <w:b/>
                <w:sz w:val="28"/>
                <w:szCs w:val="28"/>
              </w:rPr>
            </w:pPr>
            <w:r w:rsidRPr="00711BC5">
              <w:rPr>
                <w:b/>
                <w:sz w:val="28"/>
                <w:szCs w:val="28"/>
              </w:rPr>
              <w:t xml:space="preserve">Targeted learning outcomes (TLO) (BY Teacher) </w:t>
            </w:r>
          </w:p>
          <w:p w:rsidR="007D63A8" w:rsidRPr="00B519B6" w:rsidRDefault="007D63A8" w:rsidP="0034726E">
            <w:pPr>
              <w:rPr>
                <w:bCs/>
                <w:sz w:val="28"/>
                <w:szCs w:val="28"/>
              </w:rPr>
            </w:pPr>
          </w:p>
        </w:tc>
        <w:tc>
          <w:tcPr>
            <w:tcW w:w="1931" w:type="dxa"/>
            <w:shd w:val="clear" w:color="auto" w:fill="FFC000"/>
          </w:tcPr>
          <w:p w:rsidR="007D63A8" w:rsidRPr="00B519B6" w:rsidRDefault="007D63A8" w:rsidP="0034726E">
            <w:pPr>
              <w:pStyle w:val="Default"/>
              <w:rPr>
                <w:b/>
                <w:sz w:val="28"/>
                <w:szCs w:val="28"/>
              </w:rPr>
            </w:pPr>
            <w:r w:rsidRPr="00B519B6">
              <w:rPr>
                <w:rFonts w:ascii="Cambria Math" w:hAnsi="Cambria Math" w:cs="Times New Roman"/>
                <w:b/>
                <w:sz w:val="28"/>
                <w:szCs w:val="28"/>
              </w:rPr>
              <w:t>Activity</w:t>
            </w:r>
          </w:p>
        </w:tc>
        <w:tc>
          <w:tcPr>
            <w:tcW w:w="6001" w:type="dxa"/>
            <w:shd w:val="clear" w:color="auto" w:fill="FFC000"/>
          </w:tcPr>
          <w:p w:rsidR="007D63A8" w:rsidRPr="00B519B6" w:rsidRDefault="007D63A8" w:rsidP="0034726E">
            <w:pPr>
              <w:pStyle w:val="Default"/>
              <w:rPr>
                <w:b/>
                <w:sz w:val="28"/>
                <w:szCs w:val="28"/>
              </w:rPr>
            </w:pPr>
            <w:r w:rsidRPr="00B519B6">
              <w:rPr>
                <w:b/>
                <w:sz w:val="28"/>
                <w:szCs w:val="28"/>
              </w:rPr>
              <w:t xml:space="preserve">Teaching learning activities planned for achieving the TLO using suitable resources and classroom management strategies (by students) </w:t>
            </w:r>
          </w:p>
          <w:p w:rsidR="007D63A8" w:rsidRPr="00B519B6" w:rsidRDefault="007D63A8" w:rsidP="0034726E">
            <w:pPr>
              <w:pStyle w:val="Default"/>
              <w:rPr>
                <w:b/>
                <w:sz w:val="28"/>
                <w:szCs w:val="28"/>
              </w:rPr>
            </w:pPr>
          </w:p>
        </w:tc>
        <w:tc>
          <w:tcPr>
            <w:tcW w:w="1957" w:type="dxa"/>
            <w:shd w:val="clear" w:color="auto" w:fill="FFC000"/>
          </w:tcPr>
          <w:p w:rsidR="007D63A8" w:rsidRPr="00B519B6" w:rsidRDefault="007D63A8" w:rsidP="0034726E">
            <w:pPr>
              <w:pStyle w:val="Default"/>
              <w:rPr>
                <w:b/>
                <w:sz w:val="28"/>
                <w:szCs w:val="28"/>
              </w:rPr>
            </w:pPr>
            <w:r w:rsidRPr="00B519B6">
              <w:rPr>
                <w:b/>
                <w:sz w:val="28"/>
                <w:szCs w:val="28"/>
              </w:rPr>
              <w:t xml:space="preserve">Assessment as learning </w:t>
            </w:r>
          </w:p>
          <w:p w:rsidR="007D63A8" w:rsidRPr="00B519B6" w:rsidRDefault="007D63A8" w:rsidP="0034726E">
            <w:pPr>
              <w:rPr>
                <w:b/>
                <w:sz w:val="28"/>
                <w:szCs w:val="28"/>
              </w:rPr>
            </w:pPr>
          </w:p>
        </w:tc>
        <w:tc>
          <w:tcPr>
            <w:tcW w:w="1607" w:type="dxa"/>
            <w:shd w:val="clear" w:color="auto" w:fill="FFC000"/>
          </w:tcPr>
          <w:p w:rsidR="007D63A8" w:rsidRPr="004564A4" w:rsidRDefault="007D63A8" w:rsidP="0034726E">
            <w:pPr>
              <w:pStyle w:val="Default"/>
              <w:rPr>
                <w:b/>
                <w:bCs/>
                <w:sz w:val="28"/>
                <w:szCs w:val="28"/>
              </w:rPr>
            </w:pPr>
            <w:r w:rsidRPr="004564A4">
              <w:rPr>
                <w:b/>
                <w:bCs/>
                <w:sz w:val="28"/>
                <w:szCs w:val="28"/>
              </w:rPr>
              <w:t xml:space="preserve">Home Work </w:t>
            </w:r>
          </w:p>
          <w:p w:rsidR="007D63A8" w:rsidRPr="0080201F" w:rsidRDefault="007D63A8" w:rsidP="0034726E">
            <w:pPr>
              <w:rPr>
                <w:b/>
                <w:sz w:val="24"/>
                <w:szCs w:val="24"/>
              </w:rPr>
            </w:pPr>
          </w:p>
        </w:tc>
      </w:tr>
      <w:tr w:rsidR="007D63A8" w:rsidRPr="00FA709F" w:rsidTr="0034726E">
        <w:tc>
          <w:tcPr>
            <w:tcW w:w="2450" w:type="dxa"/>
            <w:shd w:val="clear" w:color="auto" w:fill="DEEAF6" w:themeFill="accent5" w:themeFillTint="33"/>
          </w:tcPr>
          <w:p w:rsidR="007D63A8" w:rsidRPr="002011EC" w:rsidRDefault="007D63A8" w:rsidP="0034726E"/>
          <w:p w:rsidR="007D63A8" w:rsidRPr="002011EC" w:rsidRDefault="007D63A8" w:rsidP="0034726E">
            <w:r w:rsidRPr="002011EC">
              <w:t>(i)Introduction</w:t>
            </w:r>
            <w:r>
              <w:t xml:space="preserve"> of sets</w:t>
            </w:r>
          </w:p>
          <w:p w:rsidR="007D63A8" w:rsidRPr="002011EC" w:rsidRDefault="007D63A8" w:rsidP="0034726E"/>
          <w:p w:rsidR="007D63A8" w:rsidRPr="002011EC" w:rsidRDefault="007D63A8" w:rsidP="0034726E">
            <w:r w:rsidRPr="002011EC">
              <w:t xml:space="preserve">(ii) </w:t>
            </w:r>
            <w:r>
              <w:t>Representation of sets in Roster form and Set builder form</w:t>
            </w:r>
          </w:p>
          <w:p w:rsidR="007D63A8" w:rsidRPr="002011EC" w:rsidRDefault="007D63A8" w:rsidP="0034726E"/>
        </w:tc>
        <w:tc>
          <w:tcPr>
            <w:tcW w:w="4010" w:type="dxa"/>
            <w:shd w:val="clear" w:color="auto" w:fill="DEEAF6" w:themeFill="accent5" w:themeFillTint="33"/>
          </w:tcPr>
          <w:p w:rsidR="007D63A8" w:rsidRDefault="007D63A8" w:rsidP="0034726E">
            <w:pPr>
              <w:rPr>
                <w:rFonts w:ascii="Cambria Math" w:hAnsi="Cambria Math"/>
                <w:bCs/>
              </w:rPr>
            </w:pPr>
            <w:r>
              <w:rPr>
                <w:rFonts w:ascii="Cambria Math" w:hAnsi="Cambria Math"/>
                <w:bCs/>
              </w:rPr>
              <w:t>1.</w:t>
            </w:r>
            <w:r w:rsidRPr="00FA709F">
              <w:rPr>
                <w:rFonts w:ascii="Cambria Math" w:hAnsi="Cambria Math"/>
                <w:bCs/>
              </w:rPr>
              <w:t>In this lesson</w:t>
            </w:r>
            <w:r>
              <w:rPr>
                <w:rFonts w:ascii="Cambria Math" w:hAnsi="Cambria Math"/>
                <w:bCs/>
              </w:rPr>
              <w:t>,</w:t>
            </w:r>
            <w:r w:rsidRPr="00FA709F">
              <w:rPr>
                <w:rFonts w:ascii="Cambria Math" w:hAnsi="Cambria Math"/>
                <w:bCs/>
              </w:rPr>
              <w:t xml:space="preserve"> students can learn </w:t>
            </w:r>
            <w:r>
              <w:rPr>
                <w:rFonts w:ascii="Cambria Math" w:hAnsi="Cambria Math"/>
                <w:bCs/>
              </w:rPr>
              <w:t xml:space="preserve">about collection of well-defined objects and non-well -defined objects. </w:t>
            </w:r>
          </w:p>
          <w:p w:rsidR="007D63A8" w:rsidRPr="00FA709F" w:rsidRDefault="007D63A8" w:rsidP="0034726E">
            <w:pPr>
              <w:rPr>
                <w:bCs/>
              </w:rPr>
            </w:pPr>
            <w:r>
              <w:rPr>
                <w:rFonts w:ascii="Cambria Math" w:hAnsi="Cambria Math"/>
                <w:bCs/>
              </w:rPr>
              <w:t>2.Develop the concept of roster and Set builder form of sets</w:t>
            </w:r>
          </w:p>
        </w:tc>
        <w:tc>
          <w:tcPr>
            <w:tcW w:w="1931" w:type="dxa"/>
            <w:shd w:val="clear" w:color="auto" w:fill="DEEAF6" w:themeFill="accent5" w:themeFillTint="33"/>
          </w:tcPr>
          <w:p w:rsidR="007D63A8" w:rsidRDefault="007D63A8" w:rsidP="0034726E">
            <w:pPr>
              <w:rPr>
                <w:rFonts w:ascii="Cambria Math" w:eastAsia="Times New Roman" w:hAnsi="Cambria Math" w:cs="Times New Roman"/>
                <w:bCs/>
                <w:color w:val="000000"/>
              </w:rPr>
            </w:pPr>
            <w:r>
              <w:rPr>
                <w:rFonts w:ascii="Cambria Math" w:eastAsia="Times New Roman" w:hAnsi="Cambria Math" w:cs="Times New Roman"/>
                <w:bCs/>
                <w:color w:val="000000"/>
              </w:rPr>
              <w:t>1 Write the well -defined collections of your city</w:t>
            </w:r>
          </w:p>
          <w:p w:rsidR="007D63A8" w:rsidRPr="00FA709F" w:rsidRDefault="007D63A8" w:rsidP="0034726E">
            <w:pPr>
              <w:pStyle w:val="Default"/>
              <w:rPr>
                <w:b/>
                <w:sz w:val="22"/>
                <w:szCs w:val="22"/>
              </w:rPr>
            </w:pPr>
          </w:p>
        </w:tc>
        <w:tc>
          <w:tcPr>
            <w:tcW w:w="6001" w:type="dxa"/>
            <w:shd w:val="clear" w:color="auto" w:fill="DEEAF6" w:themeFill="accent5" w:themeFillTint="33"/>
          </w:tcPr>
          <w:p w:rsidR="007D63A8" w:rsidRDefault="007D63A8" w:rsidP="0034726E">
            <w:pPr>
              <w:pStyle w:val="Default"/>
            </w:pPr>
            <w:r w:rsidRPr="00AA26D8">
              <w:rPr>
                <w:color w:val="333333"/>
                <w:sz w:val="21"/>
                <w:szCs w:val="21"/>
                <w:shd w:val="clear" w:color="auto" w:fill="DEEAF6" w:themeFill="accent5" w:themeFillTint="33"/>
              </w:rPr>
              <w:t>let us know first what is a set. A set is a well-defined collection of objects, whose elements are fixed and cannot vary. It means set doesn’t change from person-to-person</w:t>
            </w:r>
            <w:r w:rsidRPr="00AA26D8">
              <w:rPr>
                <w:rFonts w:ascii="Roboto" w:hAnsi="Roboto"/>
                <w:color w:val="333333"/>
                <w:sz w:val="21"/>
                <w:szCs w:val="21"/>
                <w:shd w:val="clear" w:color="auto" w:fill="DEEAF6" w:themeFill="accent5" w:themeFillTint="33"/>
              </w:rPr>
              <w:t xml:space="preserve"> if we speak about the set of rivers in India</w:t>
            </w:r>
            <w:r>
              <w:rPr>
                <w:rFonts w:ascii="Roboto" w:hAnsi="Roboto"/>
                <w:color w:val="333333"/>
                <w:sz w:val="21"/>
                <w:szCs w:val="21"/>
                <w:shd w:val="clear" w:color="auto" w:fill="DEEAF6" w:themeFill="accent5" w:themeFillTint="33"/>
              </w:rPr>
              <w:t>,</w:t>
            </w:r>
            <w:r w:rsidRPr="00AA26D8">
              <w:rPr>
                <w:rFonts w:ascii="Roboto" w:hAnsi="Roboto"/>
                <w:color w:val="333333"/>
                <w:sz w:val="21"/>
                <w:szCs w:val="21"/>
                <w:shd w:val="clear" w:color="auto" w:fill="DEEAF6" w:themeFill="accent5" w:themeFillTint="33"/>
              </w:rPr>
              <w:t xml:space="preserve"> if we say the set of best players in a football team, then the name of footballers could vary every time weask about the best players</w:t>
            </w:r>
            <w:r>
              <w:rPr>
                <w:rFonts w:ascii="Roboto" w:hAnsi="Roboto"/>
                <w:color w:val="333333"/>
                <w:sz w:val="21"/>
                <w:szCs w:val="21"/>
                <w:shd w:val="clear" w:color="auto" w:fill="DEEAF6" w:themeFill="accent5" w:themeFillTint="33"/>
              </w:rPr>
              <w:t>.</w:t>
            </w:r>
          </w:p>
          <w:p w:rsidR="007D63A8" w:rsidRDefault="007D63A8" w:rsidP="0034726E">
            <w:pPr>
              <w:pStyle w:val="Default"/>
              <w:rPr>
                <w:color w:val="333333"/>
                <w:sz w:val="21"/>
                <w:szCs w:val="21"/>
                <w:shd w:val="clear" w:color="auto" w:fill="DEEAF6" w:themeFill="accent5" w:themeFillTint="33"/>
              </w:rPr>
            </w:pPr>
          </w:p>
          <w:p w:rsidR="007D63A8" w:rsidRPr="00997A05" w:rsidRDefault="007D63A8" w:rsidP="0034726E">
            <w:pPr>
              <w:pStyle w:val="Default"/>
              <w:rPr>
                <w:bCs/>
                <w:sz w:val="22"/>
                <w:szCs w:val="22"/>
              </w:rPr>
            </w:pPr>
            <w:r w:rsidRPr="00997A05">
              <w:rPr>
                <w:bCs/>
                <w:sz w:val="22"/>
                <w:szCs w:val="22"/>
              </w:rPr>
              <w:t>.</w:t>
            </w:r>
          </w:p>
        </w:tc>
        <w:tc>
          <w:tcPr>
            <w:tcW w:w="1957" w:type="dxa"/>
            <w:shd w:val="clear" w:color="auto" w:fill="DEEAF6" w:themeFill="accent5" w:themeFillTint="33"/>
          </w:tcPr>
          <w:p w:rsidR="007D63A8" w:rsidRPr="00486B0D" w:rsidRDefault="007D63A8" w:rsidP="0034726E">
            <w:pPr>
              <w:pStyle w:val="Default"/>
              <w:rPr>
                <w:bCs/>
                <w:sz w:val="22"/>
                <w:szCs w:val="22"/>
              </w:rPr>
            </w:pPr>
            <w:r w:rsidRPr="00486B0D">
              <w:rPr>
                <w:bCs/>
                <w:sz w:val="22"/>
                <w:szCs w:val="22"/>
              </w:rPr>
              <w:t>Develop the idea to convert Roster form to Set builder form</w:t>
            </w:r>
          </w:p>
        </w:tc>
        <w:tc>
          <w:tcPr>
            <w:tcW w:w="1607" w:type="dxa"/>
            <w:shd w:val="clear" w:color="auto" w:fill="DEEAF6" w:themeFill="accent5" w:themeFillTint="33"/>
          </w:tcPr>
          <w:p w:rsidR="007D63A8" w:rsidRDefault="007D63A8" w:rsidP="0034726E">
            <w:pPr>
              <w:autoSpaceDE w:val="0"/>
              <w:autoSpaceDN w:val="0"/>
              <w:adjustRightInd w:val="0"/>
              <w:rPr>
                <w:rFonts w:ascii="Times New Roman" w:hAnsi="Times New Roman" w:cs="Times New Roman"/>
                <w:color w:val="231F20"/>
              </w:rPr>
            </w:pPr>
            <w:r>
              <w:rPr>
                <w:rFonts w:ascii="Times New Roman" w:hAnsi="Times New Roman" w:cs="Times New Roman"/>
              </w:rPr>
              <w:t>1.Write</w:t>
            </w:r>
            <w:r>
              <w:rPr>
                <w:rFonts w:ascii="Times New Roman" w:hAnsi="Times New Roman" w:cs="Times New Roman"/>
                <w:color w:val="231F20"/>
              </w:rPr>
              <w:t xml:space="preserve"> sets in the roaster from</w:t>
            </w:r>
          </w:p>
          <w:p w:rsidR="007D63A8" w:rsidRDefault="007D63A8" w:rsidP="0034726E">
            <w:pPr>
              <w:autoSpaceDE w:val="0"/>
              <w:autoSpaceDN w:val="0"/>
              <w:adjustRightInd w:val="0"/>
              <w:rPr>
                <w:rFonts w:ascii="Times New Roman" w:hAnsi="Times New Roman" w:cs="Times New Roman"/>
                <w:color w:val="231F20"/>
              </w:rPr>
            </w:pPr>
            <w:r>
              <w:rPr>
                <w:rFonts w:ascii="Times New Roman" w:hAnsi="Times New Roman" w:cs="Times New Roman"/>
                <w:color w:val="231F20"/>
              </w:rPr>
              <w:t>(i) A = {</w:t>
            </w:r>
            <w:r>
              <w:rPr>
                <w:rFonts w:ascii="Times New Roman" w:hAnsi="Times New Roman" w:cs="Times New Roman"/>
                <w:i/>
                <w:iCs/>
                <w:color w:val="231F20"/>
              </w:rPr>
              <w:t xml:space="preserve">x </w:t>
            </w:r>
            <w:r>
              <w:rPr>
                <w:rFonts w:ascii="Times New Roman" w:hAnsi="Times New Roman" w:cs="Times New Roman"/>
                <w:color w:val="231F20"/>
              </w:rPr>
              <w:t>:</w:t>
            </w:r>
            <w:r>
              <w:rPr>
                <w:rFonts w:ascii="Times New Roman" w:hAnsi="Times New Roman" w:cs="Times New Roman"/>
                <w:i/>
                <w:iCs/>
                <w:color w:val="231F20"/>
              </w:rPr>
              <w:t xml:space="preserve">x </w:t>
            </w:r>
            <m:oMath>
              <m:r>
                <w:rPr>
                  <w:rFonts w:ascii="Cambria Math" w:hAnsi="Cambria Math" w:cs="Symbol"/>
                  <w:color w:val="231F20"/>
                </w:rPr>
                <m:t>∈</m:t>
              </m:r>
            </m:oMath>
            <w:r>
              <w:rPr>
                <w:rFonts w:ascii="Symbol" w:hAnsi="Symbol" w:cs="Symbol"/>
                <w:color w:val="231F20"/>
              </w:rPr>
              <w:t></w:t>
            </w:r>
            <w:r>
              <w:rPr>
                <w:rFonts w:ascii="Times New Roman" w:hAnsi="Times New Roman" w:cs="Times New Roman"/>
                <w:b/>
                <w:bCs/>
                <w:color w:val="231F20"/>
              </w:rPr>
              <w:t>R</w:t>
            </w:r>
            <w:r>
              <w:rPr>
                <w:rFonts w:ascii="Times New Roman" w:hAnsi="Times New Roman" w:cs="Times New Roman"/>
                <w:color w:val="231F20"/>
              </w:rPr>
              <w:t>, 2</w:t>
            </w:r>
            <w:r>
              <w:rPr>
                <w:rFonts w:ascii="Times New Roman" w:hAnsi="Times New Roman" w:cs="Times New Roman"/>
                <w:i/>
                <w:iCs/>
                <w:color w:val="231F20"/>
              </w:rPr>
              <w:t xml:space="preserve">x </w:t>
            </w:r>
            <w:r>
              <w:rPr>
                <w:rFonts w:ascii="Times New Roman" w:hAnsi="Times New Roman" w:cs="Times New Roman"/>
                <w:color w:val="231F20"/>
              </w:rPr>
              <w:t>+ 11 = 15} (ii) B = {</w:t>
            </w:r>
            <w:r>
              <w:rPr>
                <w:rFonts w:ascii="Times New Roman" w:hAnsi="Times New Roman" w:cs="Times New Roman"/>
                <w:i/>
                <w:iCs/>
                <w:color w:val="231F20"/>
              </w:rPr>
              <w:t xml:space="preserve">x </w:t>
            </w:r>
            <w:r>
              <w:rPr>
                <w:rFonts w:ascii="Times New Roman" w:hAnsi="Times New Roman" w:cs="Times New Roman"/>
                <w:color w:val="231F20"/>
              </w:rPr>
              <w:t xml:space="preserve">| </w:t>
            </w:r>
            <w:r>
              <w:rPr>
                <w:rFonts w:ascii="Times New Roman" w:hAnsi="Times New Roman" w:cs="Times New Roman"/>
                <w:i/>
                <w:iCs/>
                <w:color w:val="231F20"/>
              </w:rPr>
              <w:t>x</w:t>
            </w:r>
            <w:r>
              <w:rPr>
                <w:rFonts w:ascii="Times New Roman" w:hAnsi="Times New Roman" w:cs="Times New Roman"/>
                <w:color w:val="231F20"/>
                <w:sz w:val="13"/>
                <w:szCs w:val="13"/>
              </w:rPr>
              <w:t xml:space="preserve">2 </w:t>
            </w:r>
            <w:r>
              <w:rPr>
                <w:rFonts w:ascii="Times New Roman" w:hAnsi="Times New Roman" w:cs="Times New Roman"/>
                <w:color w:val="231F20"/>
              </w:rPr>
              <w:t xml:space="preserve">= </w:t>
            </w:r>
            <w:r>
              <w:rPr>
                <w:rFonts w:ascii="Times New Roman" w:hAnsi="Times New Roman" w:cs="Times New Roman"/>
                <w:i/>
                <w:iCs/>
                <w:color w:val="231F20"/>
              </w:rPr>
              <w:t>x</w:t>
            </w:r>
            <w:r>
              <w:rPr>
                <w:rFonts w:ascii="Times New Roman" w:hAnsi="Times New Roman" w:cs="Times New Roman"/>
                <w:color w:val="231F20"/>
              </w:rPr>
              <w:t xml:space="preserve">, </w:t>
            </w:r>
            <w:r>
              <w:rPr>
                <w:rFonts w:ascii="Times New Roman" w:hAnsi="Times New Roman" w:cs="Times New Roman"/>
                <w:i/>
                <w:iCs/>
                <w:color w:val="231F20"/>
              </w:rPr>
              <w:t xml:space="preserve">x </w:t>
            </w:r>
            <m:oMath>
              <m:r>
                <w:rPr>
                  <w:rFonts w:ascii="Cambria Math" w:hAnsi="Cambria Math" w:cs="Symbol"/>
                  <w:color w:val="231F20"/>
                </w:rPr>
                <m:t>∈</m:t>
              </m:r>
            </m:oMath>
            <w:r>
              <w:rPr>
                <w:rFonts w:ascii="Symbol" w:hAnsi="Symbol" w:cs="Symbol"/>
                <w:color w:val="231F20"/>
              </w:rPr>
              <w:t></w:t>
            </w:r>
            <w:r>
              <w:rPr>
                <w:rFonts w:ascii="Times New Roman" w:hAnsi="Times New Roman" w:cs="Times New Roman"/>
                <w:b/>
                <w:bCs/>
                <w:color w:val="231F20"/>
              </w:rPr>
              <w:t>R</w:t>
            </w:r>
            <w:r>
              <w:rPr>
                <w:rFonts w:ascii="Times New Roman" w:hAnsi="Times New Roman" w:cs="Times New Roman"/>
                <w:color w:val="231F20"/>
              </w:rPr>
              <w:t>}</w:t>
            </w:r>
          </w:p>
          <w:p w:rsidR="007D63A8" w:rsidRPr="00B519B6" w:rsidRDefault="007D63A8" w:rsidP="0034726E">
            <w:pPr>
              <w:rPr>
                <w:bCs/>
              </w:rPr>
            </w:pPr>
          </w:p>
        </w:tc>
      </w:tr>
    </w:tbl>
    <w:p w:rsidR="007D63A8" w:rsidRDefault="007D63A8" w:rsidP="007D63A8">
      <w:pPr>
        <w:spacing w:after="0"/>
        <w:rPr>
          <w:b/>
          <w:bCs/>
          <w:sz w:val="28"/>
          <w:szCs w:val="28"/>
        </w:rPr>
      </w:pPr>
    </w:p>
    <w:p w:rsidR="007D63A8" w:rsidRPr="007025B9" w:rsidRDefault="007D63A8" w:rsidP="007D63A8">
      <w:pPr>
        <w:spacing w:after="0"/>
        <w:jc w:val="center"/>
        <w:rPr>
          <w:b/>
          <w:bCs/>
          <w:sz w:val="32"/>
          <w:szCs w:val="32"/>
        </w:rPr>
      </w:pPr>
      <w:r>
        <w:rPr>
          <w:b/>
          <w:bCs/>
          <w:sz w:val="32"/>
          <w:szCs w:val="32"/>
        </w:rPr>
        <w:t xml:space="preserve">ACADEMIC PLAN OF MATHEMATICS :2021-22 CLASS-XI </w:t>
      </w:r>
      <w:r>
        <w:rPr>
          <w:b/>
          <w:bCs/>
          <w:sz w:val="28"/>
          <w:szCs w:val="28"/>
        </w:rPr>
        <w:t>MACRO LESSON PLAN</w:t>
      </w:r>
    </w:p>
    <w:tbl>
      <w:tblPr>
        <w:tblStyle w:val="TableGrid"/>
        <w:tblW w:w="0" w:type="auto"/>
        <w:tblLook w:val="04A0" w:firstRow="1" w:lastRow="0" w:firstColumn="1" w:lastColumn="0" w:noHBand="0" w:noVBand="1"/>
      </w:tblPr>
      <w:tblGrid>
        <w:gridCol w:w="3064"/>
        <w:gridCol w:w="1408"/>
        <w:gridCol w:w="1572"/>
        <w:gridCol w:w="2930"/>
        <w:gridCol w:w="1715"/>
        <w:gridCol w:w="1862"/>
        <w:gridCol w:w="956"/>
        <w:gridCol w:w="1504"/>
        <w:gridCol w:w="2990"/>
      </w:tblGrid>
      <w:tr w:rsidR="007D63A8" w:rsidTr="0034726E">
        <w:tc>
          <w:tcPr>
            <w:tcW w:w="4472" w:type="dxa"/>
            <w:gridSpan w:val="2"/>
            <w:shd w:val="clear" w:color="auto" w:fill="FFD966" w:themeFill="accent4" w:themeFillTint="99"/>
          </w:tcPr>
          <w:p w:rsidR="007D63A8" w:rsidRDefault="007D63A8" w:rsidP="0034726E">
            <w:pPr>
              <w:rPr>
                <w:sz w:val="28"/>
                <w:szCs w:val="28"/>
              </w:rPr>
            </w:pPr>
            <w:r w:rsidRPr="0024636A">
              <w:rPr>
                <w:rFonts w:ascii="Times New Roman" w:hAnsi="Times New Roman" w:cs="Times New Roman"/>
                <w:b/>
              </w:rPr>
              <w:t xml:space="preserve">CLASS        </w:t>
            </w:r>
          </w:p>
        </w:tc>
        <w:tc>
          <w:tcPr>
            <w:tcW w:w="4502" w:type="dxa"/>
            <w:gridSpan w:val="2"/>
            <w:shd w:val="clear" w:color="auto" w:fill="DEEAF6" w:themeFill="accent5" w:themeFillTint="33"/>
          </w:tcPr>
          <w:p w:rsidR="007D63A8" w:rsidRDefault="007D63A8" w:rsidP="0034726E">
            <w:pPr>
              <w:rPr>
                <w:sz w:val="28"/>
                <w:szCs w:val="28"/>
              </w:rPr>
            </w:pPr>
            <w:r>
              <w:rPr>
                <w:sz w:val="28"/>
                <w:szCs w:val="28"/>
              </w:rPr>
              <w:t>XI</w:t>
            </w:r>
          </w:p>
        </w:tc>
        <w:tc>
          <w:tcPr>
            <w:tcW w:w="4533" w:type="dxa"/>
            <w:gridSpan w:val="3"/>
            <w:shd w:val="clear" w:color="auto" w:fill="FFD966" w:themeFill="accent4" w:themeFillTint="99"/>
          </w:tcPr>
          <w:p w:rsidR="007D63A8" w:rsidRDefault="007D63A8" w:rsidP="0034726E">
            <w:pPr>
              <w:rPr>
                <w:sz w:val="28"/>
                <w:szCs w:val="28"/>
              </w:rPr>
            </w:pPr>
            <w:r w:rsidRPr="00FA709F">
              <w:rPr>
                <w:rFonts w:ascii="Cambria Math" w:hAnsi="Cambria Math" w:cs="Times New Roman"/>
                <w:b/>
              </w:rPr>
              <w:t>NO OF PERIODS REQUIRED</w:t>
            </w:r>
          </w:p>
        </w:tc>
        <w:tc>
          <w:tcPr>
            <w:tcW w:w="4494" w:type="dxa"/>
            <w:gridSpan w:val="2"/>
            <w:shd w:val="clear" w:color="auto" w:fill="DEEAF6" w:themeFill="accent5" w:themeFillTint="33"/>
          </w:tcPr>
          <w:p w:rsidR="007D63A8" w:rsidRDefault="007D63A8" w:rsidP="0034726E">
            <w:pPr>
              <w:rPr>
                <w:sz w:val="28"/>
                <w:szCs w:val="28"/>
              </w:rPr>
            </w:pPr>
            <w:r>
              <w:rPr>
                <w:sz w:val="28"/>
                <w:szCs w:val="28"/>
              </w:rPr>
              <w:t>15</w:t>
            </w:r>
          </w:p>
        </w:tc>
      </w:tr>
      <w:tr w:rsidR="007D63A8" w:rsidTr="0034726E">
        <w:tc>
          <w:tcPr>
            <w:tcW w:w="4472" w:type="dxa"/>
            <w:gridSpan w:val="2"/>
            <w:shd w:val="clear" w:color="auto" w:fill="FFD966" w:themeFill="accent4" w:themeFillTint="99"/>
          </w:tcPr>
          <w:p w:rsidR="007D63A8" w:rsidRDefault="007D63A8" w:rsidP="0034726E">
            <w:pPr>
              <w:rPr>
                <w:sz w:val="28"/>
                <w:szCs w:val="28"/>
              </w:rPr>
            </w:pPr>
            <w:r w:rsidRPr="0024636A">
              <w:rPr>
                <w:rFonts w:ascii="Times New Roman" w:hAnsi="Times New Roman" w:cs="Times New Roman"/>
                <w:b/>
              </w:rPr>
              <w:t xml:space="preserve">SUBJECT  </w:t>
            </w:r>
          </w:p>
        </w:tc>
        <w:tc>
          <w:tcPr>
            <w:tcW w:w="4502" w:type="dxa"/>
            <w:gridSpan w:val="2"/>
            <w:shd w:val="clear" w:color="auto" w:fill="DEEAF6" w:themeFill="accent5" w:themeFillTint="33"/>
          </w:tcPr>
          <w:p w:rsidR="007D63A8" w:rsidRDefault="007D63A8" w:rsidP="0034726E">
            <w:pPr>
              <w:rPr>
                <w:sz w:val="28"/>
                <w:szCs w:val="28"/>
              </w:rPr>
            </w:pPr>
            <w:r>
              <w:rPr>
                <w:sz w:val="28"/>
                <w:szCs w:val="28"/>
              </w:rPr>
              <w:t>Mathematics</w:t>
            </w:r>
          </w:p>
        </w:tc>
        <w:tc>
          <w:tcPr>
            <w:tcW w:w="4533" w:type="dxa"/>
            <w:gridSpan w:val="3"/>
            <w:shd w:val="clear" w:color="auto" w:fill="FFD966" w:themeFill="accent4" w:themeFillTint="99"/>
          </w:tcPr>
          <w:p w:rsidR="007D63A8" w:rsidRDefault="007D63A8" w:rsidP="0034726E">
            <w:pPr>
              <w:rPr>
                <w:sz w:val="28"/>
                <w:szCs w:val="28"/>
              </w:rPr>
            </w:pPr>
            <w:r w:rsidRPr="0024636A">
              <w:rPr>
                <w:rFonts w:ascii="Times New Roman" w:hAnsi="Times New Roman" w:cs="Times New Roman"/>
                <w:b/>
              </w:rPr>
              <w:t>DATE OF COMMENCEMENT</w:t>
            </w:r>
          </w:p>
        </w:tc>
        <w:tc>
          <w:tcPr>
            <w:tcW w:w="4494" w:type="dxa"/>
            <w:gridSpan w:val="2"/>
            <w:shd w:val="clear" w:color="auto" w:fill="DEEAF6" w:themeFill="accent5" w:themeFillTint="33"/>
          </w:tcPr>
          <w:p w:rsidR="007D63A8" w:rsidRDefault="007D63A8" w:rsidP="0034726E">
            <w:pPr>
              <w:rPr>
                <w:sz w:val="28"/>
                <w:szCs w:val="28"/>
              </w:rPr>
            </w:pPr>
            <w:r>
              <w:rPr>
                <w:sz w:val="28"/>
                <w:szCs w:val="28"/>
              </w:rPr>
              <w:t>1/09/2021</w:t>
            </w:r>
          </w:p>
        </w:tc>
      </w:tr>
      <w:tr w:rsidR="007D63A8" w:rsidTr="0034726E">
        <w:tc>
          <w:tcPr>
            <w:tcW w:w="4472" w:type="dxa"/>
            <w:gridSpan w:val="2"/>
            <w:shd w:val="clear" w:color="auto" w:fill="FFD966" w:themeFill="accent4" w:themeFillTint="99"/>
          </w:tcPr>
          <w:p w:rsidR="007D63A8" w:rsidRDefault="007D63A8" w:rsidP="0034726E">
            <w:pPr>
              <w:rPr>
                <w:sz w:val="28"/>
                <w:szCs w:val="28"/>
              </w:rPr>
            </w:pPr>
            <w:r w:rsidRPr="00FA709F">
              <w:rPr>
                <w:rFonts w:ascii="Cambria Math" w:hAnsi="Cambria Math" w:cs="Times New Roman"/>
                <w:b/>
              </w:rPr>
              <w:t>TOPIC</w:t>
            </w:r>
          </w:p>
        </w:tc>
        <w:tc>
          <w:tcPr>
            <w:tcW w:w="4502" w:type="dxa"/>
            <w:gridSpan w:val="2"/>
            <w:shd w:val="clear" w:color="auto" w:fill="DEEAF6" w:themeFill="accent5" w:themeFillTint="33"/>
          </w:tcPr>
          <w:p w:rsidR="007D63A8" w:rsidRDefault="007D63A8" w:rsidP="0034726E">
            <w:pPr>
              <w:rPr>
                <w:sz w:val="28"/>
                <w:szCs w:val="28"/>
              </w:rPr>
            </w:pPr>
            <w:r w:rsidRPr="00B465CD">
              <w:rPr>
                <w:rFonts w:ascii="Calibri" w:hAnsi="Calibri" w:cs="Times New Roman"/>
                <w:bCs/>
                <w:sz w:val="28"/>
                <w:szCs w:val="28"/>
              </w:rPr>
              <w:t>Permutation</w:t>
            </w:r>
            <w:r>
              <w:rPr>
                <w:rFonts w:ascii="Calibri" w:hAnsi="Calibri" w:cs="Times New Roman"/>
                <w:bCs/>
                <w:sz w:val="28"/>
                <w:szCs w:val="28"/>
              </w:rPr>
              <w:t xml:space="preserve"> and combination</w:t>
            </w:r>
          </w:p>
        </w:tc>
        <w:tc>
          <w:tcPr>
            <w:tcW w:w="4533" w:type="dxa"/>
            <w:gridSpan w:val="3"/>
            <w:shd w:val="clear" w:color="auto" w:fill="FFD966" w:themeFill="accent4" w:themeFillTint="99"/>
          </w:tcPr>
          <w:p w:rsidR="007D63A8" w:rsidRDefault="007D63A8" w:rsidP="0034726E">
            <w:pPr>
              <w:rPr>
                <w:sz w:val="28"/>
                <w:szCs w:val="28"/>
              </w:rPr>
            </w:pPr>
            <w:r w:rsidRPr="0024636A">
              <w:rPr>
                <w:rFonts w:ascii="Times New Roman" w:hAnsi="Times New Roman" w:cs="Times New Roman"/>
                <w:b/>
              </w:rPr>
              <w:t>DATE OF COMPLETION</w:t>
            </w:r>
          </w:p>
        </w:tc>
        <w:tc>
          <w:tcPr>
            <w:tcW w:w="4494" w:type="dxa"/>
            <w:gridSpan w:val="2"/>
            <w:shd w:val="clear" w:color="auto" w:fill="DEEAF6" w:themeFill="accent5" w:themeFillTint="33"/>
          </w:tcPr>
          <w:p w:rsidR="007D63A8" w:rsidRDefault="007D63A8" w:rsidP="0034726E">
            <w:pPr>
              <w:rPr>
                <w:sz w:val="28"/>
                <w:szCs w:val="28"/>
              </w:rPr>
            </w:pPr>
            <w:r>
              <w:rPr>
                <w:sz w:val="28"/>
                <w:szCs w:val="28"/>
              </w:rPr>
              <w:t>15/09/2021</w:t>
            </w:r>
          </w:p>
        </w:tc>
      </w:tr>
      <w:tr w:rsidR="007D63A8" w:rsidTr="0034726E">
        <w:tc>
          <w:tcPr>
            <w:tcW w:w="3064" w:type="dxa"/>
            <w:shd w:val="clear" w:color="auto" w:fill="FFC000"/>
          </w:tcPr>
          <w:p w:rsidR="007D63A8" w:rsidRPr="00C22EFA" w:rsidRDefault="007D63A8" w:rsidP="0034726E">
            <w:pPr>
              <w:rPr>
                <w:sz w:val="28"/>
                <w:szCs w:val="28"/>
              </w:rPr>
            </w:pPr>
            <w:r w:rsidRPr="00C22EFA">
              <w:rPr>
                <w:sz w:val="28"/>
                <w:szCs w:val="28"/>
              </w:rPr>
              <w:t>Gist of Lesson</w:t>
            </w:r>
          </w:p>
          <w:p w:rsidR="007D63A8" w:rsidRDefault="007D63A8" w:rsidP="0034726E">
            <w:pPr>
              <w:rPr>
                <w:sz w:val="28"/>
                <w:szCs w:val="28"/>
              </w:rPr>
            </w:pPr>
            <w:r w:rsidRPr="00C22EFA">
              <w:rPr>
                <w:sz w:val="28"/>
                <w:szCs w:val="28"/>
              </w:rPr>
              <w:t xml:space="preserve"> Focused skills/Competencies</w:t>
            </w:r>
          </w:p>
        </w:tc>
        <w:tc>
          <w:tcPr>
            <w:tcW w:w="2980" w:type="dxa"/>
            <w:gridSpan w:val="2"/>
            <w:shd w:val="clear" w:color="auto" w:fill="FFC000"/>
          </w:tcPr>
          <w:p w:rsidR="007D63A8" w:rsidRDefault="007D63A8" w:rsidP="0034726E">
            <w:pPr>
              <w:rPr>
                <w:sz w:val="28"/>
                <w:szCs w:val="28"/>
              </w:rPr>
            </w:pPr>
            <w:r w:rsidRPr="00C22EFA">
              <w:rPr>
                <w:sz w:val="28"/>
                <w:szCs w:val="28"/>
              </w:rPr>
              <w:t>Targeted learning outcomes (TLO)</w:t>
            </w:r>
          </w:p>
        </w:tc>
        <w:tc>
          <w:tcPr>
            <w:tcW w:w="4645" w:type="dxa"/>
            <w:gridSpan w:val="2"/>
            <w:shd w:val="clear" w:color="auto" w:fill="FFC000"/>
          </w:tcPr>
          <w:p w:rsidR="007D63A8" w:rsidRDefault="007D63A8" w:rsidP="0034726E">
            <w:pPr>
              <w:rPr>
                <w:sz w:val="28"/>
                <w:szCs w:val="28"/>
              </w:rPr>
            </w:pPr>
            <w:r w:rsidRPr="00C22EFA">
              <w:rPr>
                <w:sz w:val="28"/>
                <w:szCs w:val="28"/>
              </w:rPr>
              <w:t>Teaching learning activities planned for achieving the TLO using suitable resources and classroom management strategies</w:t>
            </w:r>
          </w:p>
        </w:tc>
        <w:tc>
          <w:tcPr>
            <w:tcW w:w="1862" w:type="dxa"/>
            <w:shd w:val="clear" w:color="auto" w:fill="FFC000"/>
          </w:tcPr>
          <w:p w:rsidR="007D63A8" w:rsidRDefault="007D63A8" w:rsidP="0034726E">
            <w:pPr>
              <w:rPr>
                <w:sz w:val="28"/>
                <w:szCs w:val="28"/>
              </w:rPr>
            </w:pPr>
            <w:r w:rsidRPr="00C22EFA">
              <w:rPr>
                <w:sz w:val="28"/>
                <w:szCs w:val="28"/>
              </w:rPr>
              <w:t>Assessment Strategies Planned</w:t>
            </w:r>
          </w:p>
        </w:tc>
        <w:tc>
          <w:tcPr>
            <w:tcW w:w="2460" w:type="dxa"/>
            <w:gridSpan w:val="2"/>
            <w:shd w:val="clear" w:color="auto" w:fill="FFC000"/>
          </w:tcPr>
          <w:p w:rsidR="007D63A8" w:rsidRPr="0069788B" w:rsidRDefault="007D63A8" w:rsidP="0034726E">
            <w:r w:rsidRPr="0069788B">
              <w:rPr>
                <w:sz w:val="28"/>
                <w:szCs w:val="28"/>
              </w:rPr>
              <w:t>Home Assignment</w:t>
            </w:r>
          </w:p>
        </w:tc>
        <w:tc>
          <w:tcPr>
            <w:tcW w:w="2990" w:type="dxa"/>
            <w:shd w:val="clear" w:color="auto" w:fill="FFC000"/>
          </w:tcPr>
          <w:p w:rsidR="007D63A8" w:rsidRDefault="007D63A8" w:rsidP="0034726E">
            <w:pPr>
              <w:rPr>
                <w:sz w:val="28"/>
                <w:szCs w:val="28"/>
              </w:rPr>
            </w:pPr>
            <w:r w:rsidRPr="00C22EFA">
              <w:rPr>
                <w:sz w:val="28"/>
                <w:szCs w:val="28"/>
              </w:rPr>
              <w:t>Co-relation with other subject</w:t>
            </w:r>
          </w:p>
        </w:tc>
      </w:tr>
      <w:tr w:rsidR="007D63A8" w:rsidTr="0034726E">
        <w:tc>
          <w:tcPr>
            <w:tcW w:w="3064" w:type="dxa"/>
            <w:shd w:val="clear" w:color="auto" w:fill="DEEAF6" w:themeFill="accent5" w:themeFillTint="33"/>
          </w:tcPr>
          <w:p w:rsidR="007D63A8" w:rsidRDefault="007D63A8" w:rsidP="0034726E">
            <w:pPr>
              <w:rPr>
                <w:rFonts w:ascii="Calibri" w:hAnsi="Calibri" w:cs="Times New Roman"/>
                <w:bCs/>
                <w:sz w:val="24"/>
                <w:szCs w:val="24"/>
              </w:rPr>
            </w:pPr>
            <w:r w:rsidRPr="00B465CD">
              <w:rPr>
                <w:rFonts w:ascii="Calibri" w:hAnsi="Calibri" w:cs="Times New Roman"/>
                <w:bCs/>
                <w:sz w:val="24"/>
                <w:szCs w:val="24"/>
              </w:rPr>
              <w:t xml:space="preserve">Permutation </w:t>
            </w:r>
            <w:r>
              <w:rPr>
                <w:rFonts w:ascii="Calibri" w:hAnsi="Calibri" w:cs="Times New Roman"/>
                <w:bCs/>
                <w:sz w:val="24"/>
                <w:szCs w:val="24"/>
              </w:rPr>
              <w:t>and combination</w:t>
            </w:r>
            <w:r w:rsidRPr="00B465CD">
              <w:rPr>
                <w:rFonts w:ascii="Calibri" w:hAnsi="Calibri" w:cs="Times New Roman"/>
                <w:bCs/>
                <w:sz w:val="24"/>
                <w:szCs w:val="24"/>
              </w:rPr>
              <w:t>:</w:t>
            </w:r>
          </w:p>
          <w:p w:rsidR="007D63A8" w:rsidRDefault="007D63A8" w:rsidP="0034726E">
            <w:pPr>
              <w:rPr>
                <w:rFonts w:ascii="Calibri" w:hAnsi="Calibri" w:cs="Times New Roman"/>
                <w:bCs/>
                <w:sz w:val="24"/>
                <w:szCs w:val="24"/>
              </w:rPr>
            </w:pPr>
            <w:r>
              <w:rPr>
                <w:rFonts w:ascii="Calibri" w:hAnsi="Calibri" w:cs="Times New Roman"/>
                <w:bCs/>
                <w:sz w:val="24"/>
                <w:szCs w:val="24"/>
              </w:rPr>
              <w:t>(a)</w:t>
            </w:r>
            <w:r w:rsidRPr="00B465CD">
              <w:rPr>
                <w:rFonts w:ascii="Calibri" w:hAnsi="Calibri" w:cs="Times New Roman"/>
                <w:bCs/>
                <w:sz w:val="24"/>
                <w:szCs w:val="24"/>
              </w:rPr>
              <w:t xml:space="preserve"> Fundamental principle of counting.</w:t>
            </w:r>
          </w:p>
          <w:p w:rsidR="007D63A8" w:rsidRDefault="007D63A8" w:rsidP="0034726E">
            <w:pPr>
              <w:rPr>
                <w:rFonts w:ascii="Calibri" w:hAnsi="Calibri" w:cs="Times New Roman"/>
                <w:bCs/>
                <w:sz w:val="24"/>
                <w:szCs w:val="24"/>
              </w:rPr>
            </w:pPr>
            <w:r>
              <w:rPr>
                <w:rFonts w:ascii="Calibri" w:hAnsi="Calibri" w:cs="Times New Roman"/>
                <w:bCs/>
                <w:sz w:val="24"/>
                <w:szCs w:val="24"/>
              </w:rPr>
              <w:t>(b)</w:t>
            </w:r>
            <w:r w:rsidRPr="00B465CD">
              <w:rPr>
                <w:rFonts w:ascii="Calibri" w:hAnsi="Calibri" w:cs="Times New Roman"/>
                <w:bCs/>
                <w:sz w:val="24"/>
                <w:szCs w:val="24"/>
              </w:rPr>
              <w:t xml:space="preserve"> Factorial n. (n!) </w:t>
            </w:r>
            <w:r>
              <w:rPr>
                <w:rFonts w:ascii="Calibri" w:hAnsi="Calibri" w:cs="Times New Roman"/>
                <w:bCs/>
                <w:sz w:val="24"/>
                <w:szCs w:val="24"/>
              </w:rPr>
              <w:t>(c)</w:t>
            </w:r>
            <w:r w:rsidRPr="00B465CD">
              <w:rPr>
                <w:rFonts w:ascii="Calibri" w:hAnsi="Calibri" w:cs="Times New Roman"/>
                <w:bCs/>
                <w:sz w:val="24"/>
                <w:szCs w:val="24"/>
              </w:rPr>
              <w:t>Permutations</w:t>
            </w:r>
          </w:p>
          <w:p w:rsidR="007D63A8" w:rsidRDefault="007D63A8" w:rsidP="0034726E">
            <w:pPr>
              <w:rPr>
                <w:rFonts w:ascii="Calibri" w:hAnsi="Calibri" w:cs="Times New Roman"/>
                <w:bCs/>
                <w:sz w:val="24"/>
                <w:szCs w:val="24"/>
              </w:rPr>
            </w:pPr>
            <w:r>
              <w:rPr>
                <w:rFonts w:ascii="Calibri" w:hAnsi="Calibri" w:cs="Times New Roman"/>
                <w:bCs/>
                <w:sz w:val="24"/>
                <w:szCs w:val="24"/>
              </w:rPr>
              <w:t>(d)D</w:t>
            </w:r>
            <w:r w:rsidRPr="00B465CD">
              <w:rPr>
                <w:rFonts w:ascii="Calibri" w:hAnsi="Calibri" w:cs="Times New Roman"/>
                <w:bCs/>
                <w:sz w:val="24"/>
                <w:szCs w:val="24"/>
              </w:rPr>
              <w:t>erivation of Formulae for</w:t>
            </w:r>
            <w:r w:rsidRPr="00B465CD">
              <w:rPr>
                <w:rFonts w:ascii="Calibri" w:hAnsi="Calibri" w:cs="Times New Roman"/>
                <w:bCs/>
                <w:sz w:val="24"/>
                <w:szCs w:val="24"/>
                <w:vertAlign w:val="superscript"/>
              </w:rPr>
              <w:t>n</w:t>
            </w:r>
            <w:r w:rsidRPr="00B465CD">
              <w:rPr>
                <w:rFonts w:ascii="Calibri" w:hAnsi="Calibri" w:cs="Times New Roman"/>
                <w:bCs/>
                <w:sz w:val="24"/>
                <w:szCs w:val="24"/>
              </w:rPr>
              <w:t>p</w:t>
            </w:r>
            <w:r w:rsidRPr="00B465CD">
              <w:rPr>
                <w:rFonts w:ascii="Calibri" w:hAnsi="Calibri" w:cs="Times New Roman"/>
                <w:bCs/>
                <w:sz w:val="24"/>
                <w:szCs w:val="24"/>
                <w:vertAlign w:val="subscript"/>
              </w:rPr>
              <w:t>r</w:t>
            </w:r>
            <w:r w:rsidRPr="00B465CD">
              <w:rPr>
                <w:rFonts w:ascii="Calibri" w:hAnsi="Calibri" w:cs="Times New Roman"/>
                <w:bCs/>
                <w:sz w:val="24"/>
                <w:szCs w:val="24"/>
              </w:rPr>
              <w:t xml:space="preserve"> their connections, simple applications</w:t>
            </w:r>
          </w:p>
          <w:p w:rsidR="007D63A8" w:rsidRPr="00B465CD" w:rsidRDefault="007D63A8" w:rsidP="0034726E">
            <w:pPr>
              <w:rPr>
                <w:rFonts w:ascii="Calibri" w:hAnsi="Calibri"/>
                <w:bCs/>
                <w:sz w:val="28"/>
                <w:szCs w:val="28"/>
              </w:rPr>
            </w:pPr>
            <w:r>
              <w:rPr>
                <w:rFonts w:ascii="Calibri" w:hAnsi="Calibri" w:cs="Times New Roman"/>
                <w:bCs/>
                <w:sz w:val="24"/>
                <w:szCs w:val="24"/>
              </w:rPr>
              <w:t>(e) Combinations</w:t>
            </w:r>
          </w:p>
        </w:tc>
        <w:tc>
          <w:tcPr>
            <w:tcW w:w="2980" w:type="dxa"/>
            <w:gridSpan w:val="2"/>
            <w:shd w:val="clear" w:color="auto" w:fill="DEEAF6" w:themeFill="accent5" w:themeFillTint="33"/>
          </w:tcPr>
          <w:p w:rsidR="007D63A8" w:rsidRDefault="007D63A8" w:rsidP="0034726E">
            <w:pPr>
              <w:rPr>
                <w:rFonts w:ascii="Calibri" w:hAnsi="Calibri" w:cs="Times New Roman"/>
              </w:rPr>
            </w:pPr>
            <w:r>
              <w:rPr>
                <w:rFonts w:ascii="Calibri" w:hAnsi="Calibri" w:cs="Times New Roman"/>
              </w:rPr>
              <w:t xml:space="preserve">1 </w:t>
            </w:r>
            <w:r w:rsidRPr="00B465CD">
              <w:rPr>
                <w:rFonts w:ascii="Calibri" w:hAnsi="Calibri" w:cs="Times New Roman"/>
              </w:rPr>
              <w:t xml:space="preserve">Develop the Counting TechniquesStudents develop an understanding of combinatorial reasoning, using various types ofdiagrams and the fundamental counting principle to find numbers of outcomes andrelated probabilities. They also use simulations to solve counting                      </w:t>
            </w:r>
          </w:p>
          <w:p w:rsidR="007D63A8" w:rsidRDefault="007D63A8" w:rsidP="0034726E">
            <w:pPr>
              <w:rPr>
                <w:rFonts w:ascii="Calibri" w:hAnsi="Calibri" w:cs="Times New Roman"/>
              </w:rPr>
            </w:pPr>
            <w:r w:rsidRPr="00B465CD">
              <w:rPr>
                <w:rFonts w:ascii="Calibri" w:hAnsi="Calibri" w:cs="Times New Roman"/>
              </w:rPr>
              <w:t xml:space="preserve"> 2Use the fundamental counting principle to find the number of outcomes in aproblem situation</w:t>
            </w:r>
            <w:r>
              <w:rPr>
                <w:rFonts w:ascii="Calibri" w:hAnsi="Calibri" w:cs="Times New Roman"/>
              </w:rPr>
              <w:t>.</w:t>
            </w:r>
          </w:p>
          <w:p w:rsidR="007D63A8" w:rsidRDefault="007D63A8" w:rsidP="0034726E">
            <w:pPr>
              <w:rPr>
                <w:rFonts w:ascii="Calibri" w:hAnsi="Calibri" w:cs="Times New Roman"/>
              </w:rPr>
            </w:pPr>
          </w:p>
          <w:p w:rsidR="007D63A8" w:rsidRDefault="007D63A8" w:rsidP="0034726E">
            <w:pPr>
              <w:rPr>
                <w:rFonts w:ascii="Calibri" w:hAnsi="Calibri" w:cs="Times New Roman"/>
              </w:rPr>
            </w:pPr>
          </w:p>
          <w:p w:rsidR="007D63A8" w:rsidRDefault="007D63A8" w:rsidP="0034726E">
            <w:pPr>
              <w:rPr>
                <w:rFonts w:ascii="Calibri" w:hAnsi="Calibri" w:cs="Times New Roman"/>
              </w:rPr>
            </w:pPr>
          </w:p>
          <w:p w:rsidR="007D63A8" w:rsidRDefault="007D63A8" w:rsidP="0034726E">
            <w:pPr>
              <w:rPr>
                <w:rFonts w:ascii="Calibri" w:hAnsi="Calibri" w:cs="Times New Roman"/>
              </w:rPr>
            </w:pPr>
          </w:p>
          <w:p w:rsidR="007D63A8" w:rsidRPr="00E247D9" w:rsidRDefault="007D63A8" w:rsidP="0034726E">
            <w:pPr>
              <w:rPr>
                <w:rFonts w:ascii="Calibri" w:hAnsi="Calibri" w:cs="Times New Roman"/>
              </w:rPr>
            </w:pPr>
          </w:p>
        </w:tc>
        <w:tc>
          <w:tcPr>
            <w:tcW w:w="4645" w:type="dxa"/>
            <w:gridSpan w:val="2"/>
            <w:shd w:val="clear" w:color="auto" w:fill="DEEAF6" w:themeFill="accent5" w:themeFillTint="33"/>
          </w:tcPr>
          <w:p w:rsidR="007D63A8" w:rsidRPr="005E0312" w:rsidRDefault="007D63A8" w:rsidP="0034726E">
            <w:pPr>
              <w:rPr>
                <w:sz w:val="24"/>
                <w:szCs w:val="24"/>
              </w:rPr>
            </w:pPr>
            <w:r w:rsidRPr="005E0312">
              <w:rPr>
                <w:sz w:val="24"/>
                <w:szCs w:val="24"/>
              </w:rPr>
              <w:t xml:space="preserve">Theorem 1 The number of permutations of n different objects taken r at a time, where 0 &lt; r ≤ n and the objects do not repeat is n (n – 1) (n – 2) . . . (n – r + 1), which is denoted by </w:t>
            </w:r>
            <w:r w:rsidRPr="00B465CD">
              <w:rPr>
                <w:sz w:val="24"/>
                <w:szCs w:val="24"/>
                <w:vertAlign w:val="superscript"/>
              </w:rPr>
              <w:t>n</w:t>
            </w:r>
            <w:r w:rsidRPr="005E0312">
              <w:rPr>
                <w:sz w:val="24"/>
                <w:szCs w:val="24"/>
              </w:rPr>
              <w:t>P</w:t>
            </w:r>
            <w:r w:rsidRPr="00B465CD">
              <w:rPr>
                <w:sz w:val="24"/>
                <w:szCs w:val="24"/>
                <w:vertAlign w:val="subscript"/>
              </w:rPr>
              <w:t>r</w:t>
            </w:r>
            <w:r w:rsidRPr="005E0312">
              <w:rPr>
                <w:sz w:val="24"/>
                <w:szCs w:val="24"/>
              </w:rPr>
              <w:t xml:space="preserve">                                                    Theorem 2 The number of permutations of n different objects taken r at a time,</w:t>
            </w:r>
          </w:p>
          <w:p w:rsidR="007D63A8" w:rsidRDefault="007D63A8" w:rsidP="0034726E">
            <w:pPr>
              <w:rPr>
                <w:sz w:val="24"/>
                <w:szCs w:val="24"/>
              </w:rPr>
            </w:pPr>
            <w:r w:rsidRPr="005E0312">
              <w:rPr>
                <w:sz w:val="24"/>
                <w:szCs w:val="24"/>
              </w:rPr>
              <w:t>where repetition is allowed, is n</w:t>
            </w:r>
            <w:r w:rsidRPr="00B465CD">
              <w:rPr>
                <w:sz w:val="24"/>
                <w:szCs w:val="24"/>
                <w:vertAlign w:val="superscript"/>
              </w:rPr>
              <w:t>r</w:t>
            </w:r>
            <w:r w:rsidRPr="005E0312">
              <w:rPr>
                <w:sz w:val="24"/>
                <w:szCs w:val="24"/>
              </w:rPr>
              <w:t xml:space="preserve">                                                                       Theorem 3 The number of permutations of n objects, where p objects are of the same kind and rest are all different =n! /r! </w:t>
            </w:r>
          </w:p>
          <w:p w:rsidR="007D63A8" w:rsidRDefault="007D63A8" w:rsidP="0034726E">
            <w:pPr>
              <w:rPr>
                <w:sz w:val="24"/>
                <w:szCs w:val="24"/>
              </w:rPr>
            </w:pPr>
            <w:r w:rsidRPr="005E0312">
              <w:rPr>
                <w:sz w:val="24"/>
                <w:szCs w:val="24"/>
              </w:rPr>
              <w:t xml:space="preserve">Theorem 4 The number of permutations of n objects, where p1 objects are of one kind, p2 are of second kind, ..., pk are of kth kind and the rest, if any, are of different kind is n! /p1!.p2!.....Pk! </w:t>
            </w:r>
          </w:p>
          <w:p w:rsidR="007D63A8" w:rsidRPr="005E0312" w:rsidRDefault="007D63A8" w:rsidP="0034726E">
            <w:pPr>
              <w:rPr>
                <w:sz w:val="24"/>
                <w:szCs w:val="24"/>
              </w:rPr>
            </w:pPr>
            <w:r>
              <w:rPr>
                <w:sz w:val="24"/>
                <w:szCs w:val="24"/>
              </w:rPr>
              <w:t>Explain the concept of combination and solve real life problems.</w:t>
            </w:r>
          </w:p>
          <w:p w:rsidR="007D63A8" w:rsidRDefault="007D63A8" w:rsidP="0034726E">
            <w:pPr>
              <w:rPr>
                <w:sz w:val="28"/>
                <w:szCs w:val="28"/>
              </w:rPr>
            </w:pPr>
          </w:p>
        </w:tc>
        <w:tc>
          <w:tcPr>
            <w:tcW w:w="1862" w:type="dxa"/>
            <w:shd w:val="clear" w:color="auto" w:fill="DEEAF6" w:themeFill="accent5" w:themeFillTint="33"/>
          </w:tcPr>
          <w:p w:rsidR="007D63A8" w:rsidRDefault="007D63A8" w:rsidP="0034726E">
            <w:pPr>
              <w:pStyle w:val="Default"/>
              <w:rPr>
                <w:sz w:val="22"/>
                <w:szCs w:val="22"/>
              </w:rPr>
            </w:pPr>
            <w:r>
              <w:rPr>
                <w:sz w:val="22"/>
                <w:szCs w:val="22"/>
              </w:rPr>
              <w:t>1.Online MCQ test through google form. .</w:t>
            </w:r>
          </w:p>
          <w:p w:rsidR="007D63A8" w:rsidRDefault="007D63A8" w:rsidP="0034726E">
            <w:pPr>
              <w:pStyle w:val="Default"/>
              <w:rPr>
                <w:sz w:val="22"/>
                <w:szCs w:val="22"/>
              </w:rPr>
            </w:pPr>
            <w:r>
              <w:rPr>
                <w:sz w:val="22"/>
                <w:szCs w:val="22"/>
              </w:rPr>
              <w:t xml:space="preserve">2. Give case study to the students related to the topic </w:t>
            </w:r>
          </w:p>
          <w:p w:rsidR="007D63A8" w:rsidRPr="00B465CD" w:rsidRDefault="007D63A8" w:rsidP="0034726E">
            <w:pPr>
              <w:pStyle w:val="Default"/>
            </w:pPr>
            <w:r>
              <w:rPr>
                <w:sz w:val="22"/>
                <w:szCs w:val="22"/>
              </w:rPr>
              <w:t xml:space="preserve">3. Conduct of class test </w:t>
            </w:r>
            <w:r>
              <w:t>.</w:t>
            </w:r>
          </w:p>
        </w:tc>
        <w:tc>
          <w:tcPr>
            <w:tcW w:w="2460" w:type="dxa"/>
            <w:gridSpan w:val="2"/>
            <w:shd w:val="clear" w:color="auto" w:fill="DEEAF6" w:themeFill="accent5" w:themeFillTint="33"/>
          </w:tcPr>
          <w:p w:rsidR="007D63A8" w:rsidRPr="0024636A" w:rsidRDefault="007D63A8" w:rsidP="0034726E">
            <w:pPr>
              <w:rPr>
                <w:rFonts w:ascii="Times New Roman" w:hAnsi="Times New Roman" w:cs="Times New Roman"/>
                <w:sz w:val="18"/>
                <w:szCs w:val="18"/>
              </w:rPr>
            </w:pPr>
            <w:r w:rsidRPr="00B465CD">
              <w:rPr>
                <w:color w:val="000000"/>
                <w:sz w:val="24"/>
                <w:szCs w:val="24"/>
              </w:rPr>
              <w:t>1</w:t>
            </w:r>
            <w:r w:rsidRPr="006E523A">
              <w:rPr>
                <w:rFonts w:ascii="Times New Roman" w:hAnsi="Times New Roman" w:cs="Times New Roman"/>
              </w:rPr>
              <w:t xml:space="preserve"> The following work was assigned</w:t>
            </w:r>
            <w:r w:rsidRPr="0024636A">
              <w:rPr>
                <w:rFonts w:ascii="Times New Roman" w:hAnsi="Times New Roman" w:cs="Times New Roman"/>
                <w:sz w:val="18"/>
                <w:szCs w:val="18"/>
              </w:rPr>
              <w:t>:</w:t>
            </w:r>
          </w:p>
          <w:p w:rsidR="007D63A8" w:rsidRDefault="007D63A8" w:rsidP="0034726E">
            <w:pPr>
              <w:rPr>
                <w:rFonts w:ascii="Times New Roman" w:hAnsi="Times New Roman" w:cs="Times New Roman"/>
              </w:rPr>
            </w:pPr>
            <w:r>
              <w:rPr>
                <w:rFonts w:ascii="Times New Roman" w:hAnsi="Times New Roman" w:cs="Times New Roman"/>
                <w:sz w:val="18"/>
                <w:szCs w:val="18"/>
              </w:rPr>
              <w:t xml:space="preserve">1. </w:t>
            </w:r>
            <w:r>
              <w:rPr>
                <w:rFonts w:ascii="Times New Roman" w:hAnsi="Times New Roman" w:cs="Times New Roman"/>
              </w:rPr>
              <w:t>Exercise which are given in the book</w:t>
            </w:r>
          </w:p>
          <w:p w:rsidR="007D63A8" w:rsidRDefault="007D63A8" w:rsidP="0034726E">
            <w:pPr>
              <w:rPr>
                <w:sz w:val="28"/>
                <w:szCs w:val="28"/>
              </w:rPr>
            </w:pPr>
            <w:r>
              <w:rPr>
                <w:rFonts w:ascii="Times New Roman" w:hAnsi="Times New Roman" w:cs="Times New Roman"/>
              </w:rPr>
              <w:t>2. Some question from other books</w:t>
            </w:r>
          </w:p>
        </w:tc>
        <w:tc>
          <w:tcPr>
            <w:tcW w:w="2990" w:type="dxa"/>
            <w:shd w:val="clear" w:color="auto" w:fill="DEEAF6" w:themeFill="accent5" w:themeFillTint="33"/>
          </w:tcPr>
          <w:p w:rsidR="007D63A8" w:rsidRDefault="007D63A8" w:rsidP="0034726E">
            <w:pPr>
              <w:rPr>
                <w:sz w:val="28"/>
                <w:szCs w:val="28"/>
              </w:rPr>
            </w:pPr>
            <w:r w:rsidRPr="00B465CD">
              <w:rPr>
                <w:rFonts w:ascii="Times-Roman" w:hAnsi="Times-Roman" w:cs="Times-Roman"/>
                <w:sz w:val="26"/>
                <w:szCs w:val="26"/>
              </w:rPr>
              <w:t xml:space="preserve">This chapter is co related with other subject also Permutation </w:t>
            </w:r>
            <w:r>
              <w:rPr>
                <w:rFonts w:ascii="Times-Roman" w:hAnsi="Times-Roman" w:cs="Times-Roman"/>
                <w:sz w:val="26"/>
                <w:szCs w:val="26"/>
              </w:rPr>
              <w:t xml:space="preserve"> and combinations </w:t>
            </w:r>
            <w:r w:rsidRPr="00B465CD">
              <w:rPr>
                <w:rFonts w:ascii="Times-Roman" w:hAnsi="Times-Roman" w:cs="Times-Roman"/>
                <w:sz w:val="26"/>
                <w:szCs w:val="26"/>
              </w:rPr>
              <w:t>is used in field of engineering economics etc.</w:t>
            </w:r>
          </w:p>
        </w:tc>
      </w:tr>
    </w:tbl>
    <w:p w:rsidR="007D63A8" w:rsidRDefault="007D63A8" w:rsidP="007D63A8">
      <w:pPr>
        <w:rPr>
          <w:sz w:val="28"/>
          <w:szCs w:val="28"/>
        </w:rPr>
      </w:pPr>
    </w:p>
    <w:p w:rsidR="007D63A8" w:rsidRDefault="007D63A8" w:rsidP="007D63A8"/>
    <w:p w:rsidR="007D63A8" w:rsidRDefault="007D63A8" w:rsidP="007D63A8">
      <w:pPr>
        <w:spacing w:after="0"/>
      </w:pPr>
    </w:p>
    <w:p w:rsidR="007D63A8" w:rsidRDefault="007D63A8" w:rsidP="007D63A8">
      <w:pPr>
        <w:spacing w:after="0"/>
      </w:pPr>
    </w:p>
    <w:p w:rsidR="007D63A8" w:rsidRDefault="007D63A8" w:rsidP="007D63A8">
      <w:pPr>
        <w:rPr>
          <w:sz w:val="28"/>
          <w:szCs w:val="28"/>
        </w:rPr>
      </w:pPr>
    </w:p>
    <w:p w:rsidR="007D63A8" w:rsidRDefault="007D63A8" w:rsidP="007D63A8">
      <w:pPr>
        <w:rPr>
          <w:sz w:val="28"/>
          <w:szCs w:val="28"/>
        </w:rPr>
      </w:pPr>
    </w:p>
    <w:p w:rsidR="007D63A8" w:rsidRPr="001F62AD" w:rsidRDefault="007D63A8" w:rsidP="007D63A8">
      <w:pPr>
        <w:shd w:val="clear" w:color="auto" w:fill="D5DCE4" w:themeFill="text2" w:themeFillTint="33"/>
        <w:jc w:val="center"/>
        <w:rPr>
          <w:b/>
          <w:bCs/>
          <w:sz w:val="32"/>
          <w:szCs w:val="32"/>
        </w:rPr>
      </w:pPr>
      <w:r w:rsidRPr="001F62AD">
        <w:rPr>
          <w:b/>
          <w:bCs/>
          <w:sz w:val="32"/>
          <w:szCs w:val="32"/>
        </w:rPr>
        <w:t>Academic planning of Mathematics (2021-22)</w:t>
      </w:r>
    </w:p>
    <w:p w:rsidR="007D63A8" w:rsidRPr="001F62AD" w:rsidRDefault="007D63A8" w:rsidP="007D63A8">
      <w:pPr>
        <w:shd w:val="clear" w:color="auto" w:fill="D5DCE4" w:themeFill="text2" w:themeFillTint="33"/>
        <w:rPr>
          <w:b/>
          <w:bCs/>
          <w:sz w:val="28"/>
          <w:szCs w:val="28"/>
        </w:rPr>
      </w:pPr>
      <w:r w:rsidRPr="001F62AD">
        <w:rPr>
          <w:b/>
          <w:bCs/>
          <w:sz w:val="28"/>
          <w:szCs w:val="28"/>
        </w:rPr>
        <w:t>(3) Statement of teaching philosophy (STP) of mathematics of class XI and XII</w:t>
      </w:r>
    </w:p>
    <w:p w:rsidR="007D63A8" w:rsidRPr="001F62AD" w:rsidRDefault="007D63A8" w:rsidP="007D63A8">
      <w:pPr>
        <w:shd w:val="clear" w:color="auto" w:fill="D5DCE4" w:themeFill="text2" w:themeFillTint="33"/>
        <w:jc w:val="both"/>
        <w:rPr>
          <w:sz w:val="28"/>
          <w:szCs w:val="28"/>
        </w:rPr>
      </w:pPr>
      <w:r w:rsidRPr="001F62AD">
        <w:rPr>
          <w:sz w:val="28"/>
          <w:szCs w:val="28"/>
        </w:rPr>
        <w:t>Mathematics is a way to find common patterns in seemingly disconnected events. My mathematical approach in general, and my methods of teaching in particular, are driven by this core realization of general application in day-to-day use of mathematics. My teaching as a mathematics teacher believes that all the children are unique and have something special that can bring their own education. When I teach mathematics, I am primarily motivated to help my students appreciate this role of mathematics as they learn.</w:t>
      </w:r>
    </w:p>
    <w:p w:rsidR="007D63A8" w:rsidRPr="001F62AD" w:rsidRDefault="007D63A8" w:rsidP="007D63A8">
      <w:pPr>
        <w:shd w:val="clear" w:color="auto" w:fill="D5DCE4" w:themeFill="text2" w:themeFillTint="33"/>
        <w:jc w:val="both"/>
        <w:rPr>
          <w:sz w:val="28"/>
          <w:szCs w:val="28"/>
        </w:rPr>
      </w:pPr>
      <w:r w:rsidRPr="001F62AD">
        <w:rPr>
          <w:sz w:val="28"/>
          <w:szCs w:val="28"/>
        </w:rPr>
        <w:t xml:space="preserve"> I teach that parts of mathematics which consists of its concepts and problem-solving technique. In order to apply mathematical methods to other disciplines and assignments, my students must study mathematical concepts with the goal of learning outcomes. For example, relation and function, matrices, determinants are important in pure mathematics. Understanding it in light of derivative and the fundamental theorem of calculus. However, sometimes it is difficult to encourage  students to understand the following mathematical concepts and the situation gets even more complicated in online classes where these students come from a wide variety of backgrounds and majors. To tackle this diversity of background, In my very first class I give student some pre knowledge problems, and ask them their familiarity with basic mathematical knowledge and terminologies. From there, when I start a new concept</w:t>
      </w:r>
      <w:r w:rsidRPr="009500F3">
        <w:rPr>
          <w:sz w:val="28"/>
          <w:szCs w:val="28"/>
          <w:highlight w:val="yellow"/>
        </w:rPr>
        <w:t xml:space="preserve">, </w:t>
      </w:r>
      <w:r w:rsidRPr="001F62AD">
        <w:rPr>
          <w:sz w:val="28"/>
          <w:szCs w:val="28"/>
        </w:rPr>
        <w:t xml:space="preserve">I work to motivate students’ interest in the topic. Finally, I introduce the concept with the formality appropriate to the level of the course, and move on with examples and problem solving. </w:t>
      </w:r>
      <w:r w:rsidRPr="001F62AD">
        <w:rPr>
          <w:b/>
          <w:bCs/>
          <w:sz w:val="28"/>
          <w:szCs w:val="28"/>
        </w:rPr>
        <w:t>Objectives achieved in my approach of teaching: -</w:t>
      </w:r>
    </w:p>
    <w:p w:rsidR="007D63A8" w:rsidRPr="001F62AD" w:rsidRDefault="007D63A8" w:rsidP="007D63A8">
      <w:pPr>
        <w:shd w:val="clear" w:color="auto" w:fill="D5DCE4" w:themeFill="text2" w:themeFillTint="33"/>
        <w:jc w:val="both"/>
        <w:rPr>
          <w:sz w:val="28"/>
          <w:szCs w:val="28"/>
        </w:rPr>
      </w:pPr>
      <w:r w:rsidRPr="001F62AD">
        <w:rPr>
          <w:sz w:val="28"/>
          <w:szCs w:val="28"/>
        </w:rPr>
        <w:t>1. Mathematics teaching must leave students ready to solve problems and apply the concepts and skills they have learned.</w:t>
      </w:r>
    </w:p>
    <w:p w:rsidR="007D63A8" w:rsidRPr="001F62AD" w:rsidRDefault="007D63A8" w:rsidP="007D63A8">
      <w:pPr>
        <w:shd w:val="clear" w:color="auto" w:fill="D5DCE4" w:themeFill="text2" w:themeFillTint="33"/>
        <w:jc w:val="both"/>
        <w:rPr>
          <w:sz w:val="28"/>
          <w:szCs w:val="28"/>
        </w:rPr>
      </w:pPr>
      <w:r w:rsidRPr="001F62AD">
        <w:rPr>
          <w:sz w:val="28"/>
          <w:szCs w:val="28"/>
        </w:rPr>
        <w:t>2. Even if they fail to solve the problems, they come out with a better understanding of the tests. In order to encourage discussion and offer my students some agency in their own learning, I also occasionally set them up in groups to solve a set of problems and also discuss the performance of student with their parents.</w:t>
      </w:r>
    </w:p>
    <w:p w:rsidR="007D63A8" w:rsidRPr="001F62AD" w:rsidRDefault="007D63A8" w:rsidP="007D63A8">
      <w:pPr>
        <w:shd w:val="clear" w:color="auto" w:fill="D5DCE4" w:themeFill="text2" w:themeFillTint="33"/>
        <w:jc w:val="both"/>
        <w:rPr>
          <w:sz w:val="28"/>
          <w:szCs w:val="28"/>
        </w:rPr>
      </w:pPr>
      <w:r w:rsidRPr="001F62AD">
        <w:rPr>
          <w:sz w:val="28"/>
          <w:szCs w:val="28"/>
        </w:rPr>
        <w:t xml:space="preserve">3. Encourages them to ask questions until they clear their doubts which is a very useful strategy for developing mathematical understanding. </w:t>
      </w:r>
    </w:p>
    <w:p w:rsidR="007D63A8" w:rsidRPr="001F62AD" w:rsidRDefault="007D63A8" w:rsidP="007D63A8">
      <w:pPr>
        <w:shd w:val="clear" w:color="auto" w:fill="D5DCE4" w:themeFill="text2" w:themeFillTint="33"/>
        <w:jc w:val="both"/>
        <w:rPr>
          <w:sz w:val="28"/>
          <w:szCs w:val="28"/>
        </w:rPr>
      </w:pPr>
      <w:r w:rsidRPr="001F62AD">
        <w:rPr>
          <w:sz w:val="28"/>
          <w:szCs w:val="28"/>
        </w:rPr>
        <w:t xml:space="preserve">4. Various Assessment like Quizzes, puzzles, projects and lab activity of various topics can also be very useful. </w:t>
      </w:r>
    </w:p>
    <w:p w:rsidR="007D63A8" w:rsidRPr="001F62AD" w:rsidRDefault="007D63A8" w:rsidP="007D63A8">
      <w:pPr>
        <w:shd w:val="clear" w:color="auto" w:fill="D5DCE4" w:themeFill="text2" w:themeFillTint="33"/>
        <w:jc w:val="both"/>
        <w:rPr>
          <w:sz w:val="28"/>
          <w:szCs w:val="28"/>
        </w:rPr>
      </w:pPr>
      <w:r w:rsidRPr="009500F3">
        <w:rPr>
          <w:sz w:val="28"/>
          <w:szCs w:val="28"/>
          <w:highlight w:val="yellow"/>
        </w:rPr>
        <w:t>5</w:t>
      </w:r>
      <w:r w:rsidRPr="001F62AD">
        <w:rPr>
          <w:sz w:val="28"/>
          <w:szCs w:val="28"/>
        </w:rPr>
        <w:t>.I encourage my students to learn to use software such autograph, Geogebra  etc that I use during my teaching</w:t>
      </w:r>
    </w:p>
    <w:p w:rsidR="007D63A8" w:rsidRPr="001F62AD" w:rsidRDefault="007D63A8" w:rsidP="007D63A8">
      <w:pPr>
        <w:shd w:val="clear" w:color="auto" w:fill="D5DCE4" w:themeFill="text2" w:themeFillTint="33"/>
        <w:jc w:val="both"/>
        <w:rPr>
          <w:sz w:val="28"/>
          <w:szCs w:val="28"/>
        </w:rPr>
      </w:pPr>
      <w:r w:rsidRPr="001F62AD">
        <w:rPr>
          <w:sz w:val="28"/>
          <w:szCs w:val="28"/>
        </w:rPr>
        <w:t>I will always aim to convey the very spirit that I appreciate about mathematics of class XI and XII.</w:t>
      </w:r>
    </w:p>
    <w:p w:rsidR="007D63A8" w:rsidRPr="001F62AD" w:rsidRDefault="007D63A8" w:rsidP="007D63A8">
      <w:pPr>
        <w:shd w:val="clear" w:color="auto" w:fill="D5DCE4" w:themeFill="text2" w:themeFillTint="33"/>
        <w:rPr>
          <w:sz w:val="28"/>
          <w:szCs w:val="28"/>
        </w:rPr>
      </w:pPr>
      <w:r w:rsidRPr="001F62AD">
        <w:rPr>
          <w:sz w:val="28"/>
          <w:szCs w:val="28"/>
        </w:rPr>
        <w:t>U K Kurrey, PGT Mathematics (K V No 1 Raipur)</w:t>
      </w:r>
    </w:p>
    <w:p w:rsidR="007D63A8" w:rsidRPr="006735D6" w:rsidRDefault="00B96675" w:rsidP="00C64036">
      <w:pPr>
        <w:jc w:val="center"/>
        <w:rPr>
          <w:b/>
          <w:bCs/>
          <w:sz w:val="32"/>
          <w:szCs w:val="32"/>
        </w:rPr>
      </w:pPr>
      <w:r>
        <w:rPr>
          <w:sz w:val="28"/>
          <w:szCs w:val="28"/>
        </w:rPr>
        <w:br w:type="page"/>
      </w:r>
      <w:r w:rsidR="007D63A8" w:rsidRPr="001F62AD">
        <w:rPr>
          <w:b/>
          <w:bCs/>
          <w:sz w:val="32"/>
          <w:szCs w:val="32"/>
        </w:rPr>
        <w:t>Academic planning</w:t>
      </w:r>
      <w:r w:rsidR="007D63A8" w:rsidRPr="006735D6">
        <w:rPr>
          <w:b/>
          <w:bCs/>
          <w:sz w:val="32"/>
          <w:szCs w:val="32"/>
        </w:rPr>
        <w:t xml:space="preserve"> of Mathematics (2021-22)</w:t>
      </w:r>
    </w:p>
    <w:p w:rsidR="007D63A8" w:rsidRPr="000E55F2" w:rsidRDefault="007D63A8" w:rsidP="007D63A8">
      <w:pPr>
        <w:shd w:val="clear" w:color="auto" w:fill="FBE4D5" w:themeFill="accent2" w:themeFillTint="33"/>
        <w:rPr>
          <w:b/>
          <w:bCs/>
          <w:sz w:val="32"/>
          <w:szCs w:val="32"/>
        </w:rPr>
      </w:pPr>
      <w:r>
        <w:rPr>
          <w:b/>
          <w:bCs/>
          <w:sz w:val="32"/>
          <w:szCs w:val="32"/>
        </w:rPr>
        <w:t>(</w:t>
      </w:r>
      <w:r w:rsidRPr="000E55F2">
        <w:rPr>
          <w:b/>
          <w:bCs/>
          <w:sz w:val="32"/>
          <w:szCs w:val="32"/>
        </w:rPr>
        <w:t>4</w:t>
      </w:r>
      <w:r>
        <w:rPr>
          <w:b/>
          <w:bCs/>
          <w:sz w:val="32"/>
          <w:szCs w:val="32"/>
        </w:rPr>
        <w:t>)</w:t>
      </w:r>
      <w:r w:rsidRPr="000E55F2">
        <w:rPr>
          <w:b/>
          <w:bCs/>
          <w:sz w:val="32"/>
          <w:szCs w:val="32"/>
        </w:rPr>
        <w:t xml:space="preserve"> Problems/ Challenges during Online classes and Plan of Action to overcome these problems.</w:t>
      </w:r>
    </w:p>
    <w:tbl>
      <w:tblPr>
        <w:tblStyle w:val="TableGrid"/>
        <w:tblW w:w="0" w:type="auto"/>
        <w:shd w:val="clear" w:color="auto" w:fill="FBE4D5" w:themeFill="accent2" w:themeFillTint="33"/>
        <w:tblLook w:val="04A0" w:firstRow="1" w:lastRow="0" w:firstColumn="1" w:lastColumn="0" w:noHBand="0" w:noVBand="1"/>
      </w:tblPr>
      <w:tblGrid>
        <w:gridCol w:w="10435"/>
        <w:gridCol w:w="8010"/>
      </w:tblGrid>
      <w:tr w:rsidR="007D63A8" w:rsidTr="0034726E">
        <w:tc>
          <w:tcPr>
            <w:tcW w:w="10435" w:type="dxa"/>
            <w:shd w:val="clear" w:color="auto" w:fill="FBE4D5" w:themeFill="accent2" w:themeFillTint="33"/>
          </w:tcPr>
          <w:p w:rsidR="007D63A8" w:rsidRPr="00C16892" w:rsidRDefault="007D63A8" w:rsidP="0034726E">
            <w:pPr>
              <w:shd w:val="clear" w:color="auto" w:fill="FBE4D5" w:themeFill="accent2" w:themeFillTint="33"/>
              <w:rPr>
                <w:b/>
                <w:bCs/>
                <w:sz w:val="28"/>
                <w:szCs w:val="28"/>
              </w:rPr>
            </w:pPr>
            <w:r w:rsidRPr="00C16892">
              <w:rPr>
                <w:b/>
                <w:bCs/>
                <w:sz w:val="28"/>
                <w:szCs w:val="28"/>
              </w:rPr>
              <w:t xml:space="preserve">Problems </w:t>
            </w:r>
          </w:p>
        </w:tc>
        <w:tc>
          <w:tcPr>
            <w:tcW w:w="8010" w:type="dxa"/>
            <w:shd w:val="clear" w:color="auto" w:fill="FBE4D5" w:themeFill="accent2" w:themeFillTint="33"/>
          </w:tcPr>
          <w:p w:rsidR="007D63A8" w:rsidRPr="00C16892" w:rsidRDefault="007D63A8" w:rsidP="0034726E">
            <w:pPr>
              <w:shd w:val="clear" w:color="auto" w:fill="FBE4D5" w:themeFill="accent2" w:themeFillTint="33"/>
              <w:rPr>
                <w:b/>
                <w:bCs/>
                <w:sz w:val="28"/>
                <w:szCs w:val="28"/>
              </w:rPr>
            </w:pPr>
            <w:r w:rsidRPr="00C16892">
              <w:rPr>
                <w:b/>
                <w:bCs/>
                <w:sz w:val="28"/>
                <w:szCs w:val="28"/>
              </w:rPr>
              <w:t>Plan of Action</w:t>
            </w:r>
          </w:p>
        </w:tc>
      </w:tr>
      <w:tr w:rsidR="007D63A8" w:rsidTr="0034726E">
        <w:tc>
          <w:tcPr>
            <w:tcW w:w="10435" w:type="dxa"/>
            <w:shd w:val="clear" w:color="auto" w:fill="FBE4D5" w:themeFill="accent2" w:themeFillTint="33"/>
          </w:tcPr>
          <w:p w:rsidR="007D63A8" w:rsidRDefault="007D63A8" w:rsidP="0034726E">
            <w:pPr>
              <w:shd w:val="clear" w:color="auto" w:fill="FBE4D5" w:themeFill="accent2" w:themeFillTint="33"/>
              <w:rPr>
                <w:sz w:val="28"/>
                <w:szCs w:val="28"/>
              </w:rPr>
            </w:pPr>
            <w:r>
              <w:rPr>
                <w:sz w:val="28"/>
                <w:szCs w:val="28"/>
              </w:rPr>
              <w:t>1. Unable to use Blackboard/ whiteboards for solving the problem.</w:t>
            </w:r>
          </w:p>
        </w:tc>
        <w:tc>
          <w:tcPr>
            <w:tcW w:w="8010" w:type="dxa"/>
            <w:shd w:val="clear" w:color="auto" w:fill="FBE4D5" w:themeFill="accent2" w:themeFillTint="33"/>
          </w:tcPr>
          <w:p w:rsidR="007D63A8" w:rsidRDefault="007D63A8" w:rsidP="0034726E">
            <w:pPr>
              <w:shd w:val="clear" w:color="auto" w:fill="FBE4D5" w:themeFill="accent2" w:themeFillTint="33"/>
              <w:rPr>
                <w:sz w:val="28"/>
                <w:szCs w:val="28"/>
              </w:rPr>
            </w:pPr>
            <w:r>
              <w:rPr>
                <w:sz w:val="28"/>
                <w:szCs w:val="28"/>
              </w:rPr>
              <w:t>Using the PPTs to solve the mathematical problem virtually through screen sharing.</w:t>
            </w:r>
          </w:p>
        </w:tc>
      </w:tr>
      <w:tr w:rsidR="007D63A8" w:rsidTr="0034726E">
        <w:tc>
          <w:tcPr>
            <w:tcW w:w="10435" w:type="dxa"/>
            <w:shd w:val="clear" w:color="auto" w:fill="FBE4D5" w:themeFill="accent2" w:themeFillTint="33"/>
          </w:tcPr>
          <w:p w:rsidR="007D63A8" w:rsidRDefault="007D63A8" w:rsidP="0034726E">
            <w:pPr>
              <w:shd w:val="clear" w:color="auto" w:fill="FBE4D5" w:themeFill="accent2" w:themeFillTint="33"/>
              <w:rPr>
                <w:sz w:val="28"/>
                <w:szCs w:val="28"/>
              </w:rPr>
            </w:pPr>
            <w:r>
              <w:rPr>
                <w:sz w:val="28"/>
                <w:szCs w:val="28"/>
              </w:rPr>
              <w:t>2. There is no real face- to face interaction of teacher and students.</w:t>
            </w:r>
          </w:p>
        </w:tc>
        <w:tc>
          <w:tcPr>
            <w:tcW w:w="8010" w:type="dxa"/>
            <w:shd w:val="clear" w:color="auto" w:fill="FBE4D5" w:themeFill="accent2" w:themeFillTint="33"/>
          </w:tcPr>
          <w:p w:rsidR="007D63A8" w:rsidRDefault="007D63A8" w:rsidP="0034726E">
            <w:pPr>
              <w:shd w:val="clear" w:color="auto" w:fill="FBE4D5" w:themeFill="accent2" w:themeFillTint="33"/>
              <w:rPr>
                <w:sz w:val="28"/>
                <w:szCs w:val="28"/>
              </w:rPr>
            </w:pPr>
            <w:r>
              <w:rPr>
                <w:sz w:val="28"/>
                <w:szCs w:val="28"/>
              </w:rPr>
              <w:t>Using chat boxes and virtual interactions.</w:t>
            </w:r>
          </w:p>
        </w:tc>
      </w:tr>
      <w:tr w:rsidR="007D63A8" w:rsidTr="0034726E">
        <w:tc>
          <w:tcPr>
            <w:tcW w:w="10435" w:type="dxa"/>
            <w:shd w:val="clear" w:color="auto" w:fill="FBE4D5" w:themeFill="accent2" w:themeFillTint="33"/>
          </w:tcPr>
          <w:p w:rsidR="007D63A8" w:rsidRDefault="007D63A8" w:rsidP="0034726E">
            <w:pPr>
              <w:shd w:val="clear" w:color="auto" w:fill="FBE4D5" w:themeFill="accent2" w:themeFillTint="33"/>
              <w:rPr>
                <w:sz w:val="28"/>
                <w:szCs w:val="28"/>
              </w:rPr>
            </w:pPr>
            <w:r>
              <w:rPr>
                <w:sz w:val="28"/>
                <w:szCs w:val="28"/>
              </w:rPr>
              <w:t>3. Continuous teaching for long time can cause problem like headache, dry eye syndrome, burning sensation of eye, ear problems etc.</w:t>
            </w:r>
          </w:p>
        </w:tc>
        <w:tc>
          <w:tcPr>
            <w:tcW w:w="8010" w:type="dxa"/>
            <w:shd w:val="clear" w:color="auto" w:fill="FBE4D5" w:themeFill="accent2" w:themeFillTint="33"/>
          </w:tcPr>
          <w:p w:rsidR="007D63A8" w:rsidRDefault="007D63A8" w:rsidP="0034726E">
            <w:pPr>
              <w:shd w:val="clear" w:color="auto" w:fill="FBE4D5" w:themeFill="accent2" w:themeFillTint="33"/>
              <w:rPr>
                <w:sz w:val="28"/>
                <w:szCs w:val="28"/>
              </w:rPr>
            </w:pPr>
            <w:r>
              <w:rPr>
                <w:sz w:val="28"/>
                <w:szCs w:val="28"/>
              </w:rPr>
              <w:t>1.Preparing the video lessons provided by reference sites like diksha portal, video lesson.</w:t>
            </w:r>
          </w:p>
          <w:p w:rsidR="007D63A8" w:rsidRDefault="007D63A8" w:rsidP="0034726E">
            <w:pPr>
              <w:shd w:val="clear" w:color="auto" w:fill="FBE4D5" w:themeFill="accent2" w:themeFillTint="33"/>
              <w:rPr>
                <w:sz w:val="28"/>
                <w:szCs w:val="28"/>
              </w:rPr>
            </w:pPr>
            <w:r>
              <w:rPr>
                <w:sz w:val="28"/>
                <w:szCs w:val="28"/>
              </w:rPr>
              <w:t>2. By keeping the classes short by one hours.</w:t>
            </w:r>
          </w:p>
        </w:tc>
      </w:tr>
      <w:tr w:rsidR="007D63A8" w:rsidTr="0034726E">
        <w:tc>
          <w:tcPr>
            <w:tcW w:w="10435" w:type="dxa"/>
            <w:shd w:val="clear" w:color="auto" w:fill="FBE4D5" w:themeFill="accent2" w:themeFillTint="33"/>
          </w:tcPr>
          <w:p w:rsidR="007D63A8" w:rsidRDefault="007D63A8" w:rsidP="0034726E">
            <w:pPr>
              <w:shd w:val="clear" w:color="auto" w:fill="FBE4D5" w:themeFill="accent2" w:themeFillTint="33"/>
              <w:rPr>
                <w:sz w:val="28"/>
                <w:szCs w:val="28"/>
              </w:rPr>
            </w:pPr>
            <w:r>
              <w:rPr>
                <w:sz w:val="28"/>
                <w:szCs w:val="28"/>
              </w:rPr>
              <w:t>4.Learnning outcomes cannot be assist.</w:t>
            </w:r>
          </w:p>
        </w:tc>
        <w:tc>
          <w:tcPr>
            <w:tcW w:w="8010" w:type="dxa"/>
            <w:shd w:val="clear" w:color="auto" w:fill="FBE4D5" w:themeFill="accent2" w:themeFillTint="33"/>
          </w:tcPr>
          <w:p w:rsidR="007D63A8" w:rsidRDefault="007D63A8" w:rsidP="0034726E">
            <w:pPr>
              <w:shd w:val="clear" w:color="auto" w:fill="FBE4D5" w:themeFill="accent2" w:themeFillTint="33"/>
              <w:rPr>
                <w:sz w:val="28"/>
                <w:szCs w:val="28"/>
              </w:rPr>
            </w:pPr>
            <w:r>
              <w:rPr>
                <w:sz w:val="28"/>
                <w:szCs w:val="28"/>
              </w:rPr>
              <w:t xml:space="preserve">We can assist student growth using Quizzes, puzzles and assignments </w:t>
            </w:r>
          </w:p>
        </w:tc>
      </w:tr>
      <w:tr w:rsidR="007D63A8" w:rsidTr="0034726E">
        <w:tc>
          <w:tcPr>
            <w:tcW w:w="10435" w:type="dxa"/>
            <w:shd w:val="clear" w:color="auto" w:fill="FBE4D5" w:themeFill="accent2" w:themeFillTint="33"/>
          </w:tcPr>
          <w:p w:rsidR="007D63A8" w:rsidRDefault="007D63A8" w:rsidP="0034726E">
            <w:pPr>
              <w:shd w:val="clear" w:color="auto" w:fill="FBE4D5" w:themeFill="accent2" w:themeFillTint="33"/>
              <w:rPr>
                <w:sz w:val="28"/>
                <w:szCs w:val="28"/>
              </w:rPr>
            </w:pPr>
            <w:r>
              <w:rPr>
                <w:sz w:val="28"/>
                <w:szCs w:val="28"/>
              </w:rPr>
              <w:t xml:space="preserve">5 Teaching chapters like application of derivative – maxima or minima and LPP problems are very time consuming and requires physical example and interpretation. </w:t>
            </w:r>
          </w:p>
        </w:tc>
        <w:tc>
          <w:tcPr>
            <w:tcW w:w="8010" w:type="dxa"/>
            <w:shd w:val="clear" w:color="auto" w:fill="FBE4D5" w:themeFill="accent2" w:themeFillTint="33"/>
          </w:tcPr>
          <w:p w:rsidR="007D63A8" w:rsidRDefault="007D63A8" w:rsidP="0034726E">
            <w:pPr>
              <w:shd w:val="clear" w:color="auto" w:fill="FBE4D5" w:themeFill="accent2" w:themeFillTint="33"/>
              <w:rPr>
                <w:sz w:val="28"/>
                <w:szCs w:val="28"/>
              </w:rPr>
            </w:pPr>
            <w:r>
              <w:rPr>
                <w:sz w:val="28"/>
                <w:szCs w:val="28"/>
              </w:rPr>
              <w:t>Use of power point presentation, autograph software.</w:t>
            </w:r>
          </w:p>
        </w:tc>
      </w:tr>
      <w:tr w:rsidR="007D63A8" w:rsidTr="0034726E">
        <w:tc>
          <w:tcPr>
            <w:tcW w:w="10435" w:type="dxa"/>
            <w:shd w:val="clear" w:color="auto" w:fill="FBE4D5" w:themeFill="accent2" w:themeFillTint="33"/>
          </w:tcPr>
          <w:p w:rsidR="007D63A8" w:rsidRDefault="007D63A8" w:rsidP="0034726E">
            <w:pPr>
              <w:shd w:val="clear" w:color="auto" w:fill="FBE4D5" w:themeFill="accent2" w:themeFillTint="33"/>
              <w:rPr>
                <w:sz w:val="28"/>
                <w:szCs w:val="28"/>
              </w:rPr>
            </w:pPr>
            <w:r>
              <w:rPr>
                <w:sz w:val="28"/>
                <w:szCs w:val="28"/>
              </w:rPr>
              <w:t>6. Financial condition of student’s family is weak i.e. there is only one smartphone/ desktop or no smartphone/ desktop in a student’s family .</w:t>
            </w:r>
          </w:p>
        </w:tc>
        <w:tc>
          <w:tcPr>
            <w:tcW w:w="8010" w:type="dxa"/>
            <w:shd w:val="clear" w:color="auto" w:fill="FBE4D5" w:themeFill="accent2" w:themeFillTint="33"/>
          </w:tcPr>
          <w:p w:rsidR="007D63A8" w:rsidRDefault="007D63A8" w:rsidP="0034726E">
            <w:pPr>
              <w:shd w:val="clear" w:color="auto" w:fill="FBE4D5" w:themeFill="accent2" w:themeFillTint="33"/>
              <w:rPr>
                <w:sz w:val="28"/>
                <w:szCs w:val="28"/>
              </w:rPr>
            </w:pPr>
            <w:r>
              <w:rPr>
                <w:sz w:val="28"/>
                <w:szCs w:val="28"/>
              </w:rPr>
              <w:t>1.Proper guiding of student to attend online classes in a peer group (student living nearby).</w:t>
            </w:r>
          </w:p>
          <w:p w:rsidR="007D63A8" w:rsidRDefault="007D63A8" w:rsidP="0034726E">
            <w:pPr>
              <w:shd w:val="clear" w:color="auto" w:fill="FBE4D5" w:themeFill="accent2" w:themeFillTint="33"/>
              <w:rPr>
                <w:sz w:val="28"/>
                <w:szCs w:val="28"/>
              </w:rPr>
            </w:pPr>
            <w:r>
              <w:rPr>
                <w:sz w:val="28"/>
                <w:szCs w:val="28"/>
              </w:rPr>
              <w:t>2. School gives smartphone to needed one.</w:t>
            </w:r>
          </w:p>
          <w:p w:rsidR="007D63A8" w:rsidRDefault="007D63A8" w:rsidP="0034726E">
            <w:pPr>
              <w:shd w:val="clear" w:color="auto" w:fill="FBE4D5" w:themeFill="accent2" w:themeFillTint="33"/>
              <w:rPr>
                <w:sz w:val="28"/>
                <w:szCs w:val="28"/>
              </w:rPr>
            </w:pPr>
          </w:p>
        </w:tc>
      </w:tr>
    </w:tbl>
    <w:p w:rsidR="007D63A8" w:rsidRDefault="007D63A8" w:rsidP="007D63A8">
      <w:pPr>
        <w:shd w:val="clear" w:color="auto" w:fill="FBE4D5" w:themeFill="accent2" w:themeFillTint="33"/>
        <w:rPr>
          <w:sz w:val="28"/>
          <w:szCs w:val="28"/>
        </w:rPr>
      </w:pPr>
      <w:r>
        <w:rPr>
          <w:sz w:val="28"/>
          <w:szCs w:val="28"/>
        </w:rPr>
        <w:t>U K Kurrey, PGT Mathematics (K V No 1 Raipur)</w:t>
      </w:r>
    </w:p>
    <w:p w:rsidR="007D63A8" w:rsidRPr="000E55F2" w:rsidRDefault="007D63A8" w:rsidP="007D63A8">
      <w:pPr>
        <w:shd w:val="clear" w:color="auto" w:fill="C5E0B3" w:themeFill="accent6" w:themeFillTint="66"/>
        <w:rPr>
          <w:b/>
          <w:bCs/>
          <w:sz w:val="28"/>
          <w:szCs w:val="28"/>
        </w:rPr>
      </w:pPr>
      <w:r>
        <w:rPr>
          <w:b/>
          <w:bCs/>
          <w:sz w:val="28"/>
          <w:szCs w:val="28"/>
        </w:rPr>
        <w:t xml:space="preserve"> (</w:t>
      </w:r>
      <w:r w:rsidRPr="000E55F2">
        <w:rPr>
          <w:b/>
          <w:bCs/>
          <w:sz w:val="28"/>
          <w:szCs w:val="28"/>
        </w:rPr>
        <w:t>5</w:t>
      </w:r>
      <w:r>
        <w:rPr>
          <w:b/>
          <w:bCs/>
          <w:sz w:val="28"/>
          <w:szCs w:val="28"/>
        </w:rPr>
        <w:t>)</w:t>
      </w:r>
      <w:r w:rsidRPr="000E55F2">
        <w:rPr>
          <w:b/>
          <w:bCs/>
          <w:sz w:val="28"/>
          <w:szCs w:val="28"/>
        </w:rPr>
        <w:t xml:space="preserve"> SWOT (strength, weakness, opportunities and threats) in class XI and XII mathematics learning.</w:t>
      </w:r>
    </w:p>
    <w:p w:rsidR="007D63A8" w:rsidRDefault="007D63A8" w:rsidP="007D63A8">
      <w:pPr>
        <w:shd w:val="clear" w:color="auto" w:fill="C5E0B3" w:themeFill="accent6" w:themeFillTint="66"/>
        <w:rPr>
          <w:sz w:val="28"/>
          <w:szCs w:val="28"/>
        </w:rPr>
      </w:pPr>
      <w:r>
        <w:rPr>
          <w:sz w:val="28"/>
          <w:szCs w:val="28"/>
        </w:rPr>
        <w:t>Strength: -</w:t>
      </w:r>
    </w:p>
    <w:p w:rsidR="007D63A8" w:rsidRDefault="007D63A8" w:rsidP="00220C9F">
      <w:pPr>
        <w:pStyle w:val="ListParagraph"/>
        <w:numPr>
          <w:ilvl w:val="0"/>
          <w:numId w:val="110"/>
        </w:numPr>
        <w:shd w:val="clear" w:color="auto" w:fill="C5E0B3" w:themeFill="accent6" w:themeFillTint="66"/>
        <w:spacing w:after="160" w:line="259" w:lineRule="auto"/>
        <w:rPr>
          <w:sz w:val="28"/>
          <w:szCs w:val="28"/>
        </w:rPr>
      </w:pPr>
      <w:r>
        <w:rPr>
          <w:sz w:val="28"/>
          <w:szCs w:val="28"/>
        </w:rPr>
        <w:t>Teachers are passionate about the subject mathematics.</w:t>
      </w:r>
    </w:p>
    <w:p w:rsidR="007D63A8" w:rsidRDefault="007D63A8" w:rsidP="00220C9F">
      <w:pPr>
        <w:pStyle w:val="ListParagraph"/>
        <w:numPr>
          <w:ilvl w:val="0"/>
          <w:numId w:val="110"/>
        </w:numPr>
        <w:shd w:val="clear" w:color="auto" w:fill="C5E0B3" w:themeFill="accent6" w:themeFillTint="66"/>
        <w:spacing w:after="160" w:line="259" w:lineRule="auto"/>
        <w:rPr>
          <w:sz w:val="28"/>
          <w:szCs w:val="28"/>
        </w:rPr>
      </w:pPr>
      <w:r w:rsidRPr="00664352">
        <w:rPr>
          <w:sz w:val="28"/>
          <w:szCs w:val="28"/>
        </w:rPr>
        <w:t>Teachers often becomes personally invested in their s</w:t>
      </w:r>
      <w:r>
        <w:rPr>
          <w:sz w:val="28"/>
          <w:szCs w:val="28"/>
        </w:rPr>
        <w:t>t</w:t>
      </w:r>
      <w:r w:rsidRPr="00664352">
        <w:rPr>
          <w:sz w:val="28"/>
          <w:szCs w:val="28"/>
        </w:rPr>
        <w:t>udent</w:t>
      </w:r>
      <w:r>
        <w:rPr>
          <w:sz w:val="28"/>
          <w:szCs w:val="28"/>
        </w:rPr>
        <w:t xml:space="preserve"> and can have good relationship outside.</w:t>
      </w:r>
    </w:p>
    <w:p w:rsidR="007D63A8" w:rsidRDefault="007D63A8" w:rsidP="00220C9F">
      <w:pPr>
        <w:pStyle w:val="ListParagraph"/>
        <w:numPr>
          <w:ilvl w:val="0"/>
          <w:numId w:val="110"/>
        </w:numPr>
        <w:shd w:val="clear" w:color="auto" w:fill="C5E0B3" w:themeFill="accent6" w:themeFillTint="66"/>
        <w:spacing w:after="160" w:line="259" w:lineRule="auto"/>
        <w:rPr>
          <w:sz w:val="28"/>
          <w:szCs w:val="28"/>
        </w:rPr>
      </w:pPr>
      <w:r>
        <w:rPr>
          <w:sz w:val="28"/>
          <w:szCs w:val="28"/>
        </w:rPr>
        <w:t>Students appreciate the fact teachers willing to helps in mathematical tools like ppts, video lessons, puzzle, quizzes etc and that they will put extra effort in helping them succeed.</w:t>
      </w:r>
    </w:p>
    <w:p w:rsidR="007D63A8" w:rsidRDefault="007D63A8" w:rsidP="00220C9F">
      <w:pPr>
        <w:pStyle w:val="ListParagraph"/>
        <w:numPr>
          <w:ilvl w:val="0"/>
          <w:numId w:val="110"/>
        </w:numPr>
        <w:shd w:val="clear" w:color="auto" w:fill="C5E0B3" w:themeFill="accent6" w:themeFillTint="66"/>
        <w:spacing w:after="160" w:line="259" w:lineRule="auto"/>
        <w:rPr>
          <w:sz w:val="28"/>
          <w:szCs w:val="28"/>
        </w:rPr>
      </w:pPr>
      <w:r>
        <w:rPr>
          <w:sz w:val="28"/>
          <w:szCs w:val="28"/>
        </w:rPr>
        <w:t>Students participating in various lab activities will give them work experience in field of mathematics.</w:t>
      </w:r>
    </w:p>
    <w:p w:rsidR="007D63A8" w:rsidRDefault="007D63A8" w:rsidP="00220C9F">
      <w:pPr>
        <w:pStyle w:val="ListParagraph"/>
        <w:numPr>
          <w:ilvl w:val="0"/>
          <w:numId w:val="110"/>
        </w:numPr>
        <w:shd w:val="clear" w:color="auto" w:fill="C5E0B3" w:themeFill="accent6" w:themeFillTint="66"/>
        <w:spacing w:after="160" w:line="259" w:lineRule="auto"/>
        <w:rPr>
          <w:sz w:val="28"/>
          <w:szCs w:val="28"/>
        </w:rPr>
      </w:pPr>
      <w:r>
        <w:rPr>
          <w:sz w:val="28"/>
          <w:szCs w:val="28"/>
        </w:rPr>
        <w:t>Student will appreciate the fact that mathematics teachers care about them and happy to engage student.</w:t>
      </w:r>
    </w:p>
    <w:p w:rsidR="007D63A8" w:rsidRDefault="007D63A8" w:rsidP="007D63A8">
      <w:pPr>
        <w:shd w:val="clear" w:color="auto" w:fill="C5E0B3" w:themeFill="accent6" w:themeFillTint="66"/>
        <w:rPr>
          <w:sz w:val="28"/>
          <w:szCs w:val="28"/>
        </w:rPr>
      </w:pPr>
      <w:r>
        <w:rPr>
          <w:sz w:val="28"/>
          <w:szCs w:val="28"/>
        </w:rPr>
        <w:t>Weakness: -</w:t>
      </w:r>
    </w:p>
    <w:p w:rsidR="007D63A8" w:rsidRPr="00417B9A" w:rsidRDefault="007D63A8" w:rsidP="00220C9F">
      <w:pPr>
        <w:pStyle w:val="ListParagraph"/>
        <w:numPr>
          <w:ilvl w:val="0"/>
          <w:numId w:val="111"/>
        </w:numPr>
        <w:shd w:val="clear" w:color="auto" w:fill="C5E0B3" w:themeFill="accent6" w:themeFillTint="66"/>
        <w:spacing w:after="160" w:line="259" w:lineRule="auto"/>
        <w:rPr>
          <w:sz w:val="24"/>
          <w:szCs w:val="24"/>
        </w:rPr>
      </w:pPr>
      <w:r w:rsidRPr="00417B9A">
        <w:rPr>
          <w:sz w:val="28"/>
          <w:szCs w:val="28"/>
        </w:rPr>
        <w:t xml:space="preserve">These actions trace back to the students not seeing the value in the learning </w:t>
      </w:r>
      <w:r>
        <w:rPr>
          <w:sz w:val="28"/>
          <w:szCs w:val="28"/>
        </w:rPr>
        <w:t xml:space="preserve">of mathematical concept and formulas </w:t>
      </w:r>
      <w:r w:rsidRPr="00417B9A">
        <w:rPr>
          <w:sz w:val="28"/>
          <w:szCs w:val="28"/>
        </w:rPr>
        <w:t>or in the work that is assigned to them.</w:t>
      </w:r>
    </w:p>
    <w:p w:rsidR="007D63A8" w:rsidRDefault="007D63A8" w:rsidP="00220C9F">
      <w:pPr>
        <w:pStyle w:val="ListParagraph"/>
        <w:numPr>
          <w:ilvl w:val="0"/>
          <w:numId w:val="111"/>
        </w:numPr>
        <w:shd w:val="clear" w:color="auto" w:fill="C5E0B3" w:themeFill="accent6" w:themeFillTint="66"/>
        <w:spacing w:after="160" w:line="259" w:lineRule="auto"/>
        <w:rPr>
          <w:sz w:val="28"/>
          <w:szCs w:val="28"/>
        </w:rPr>
      </w:pPr>
      <w:r w:rsidRPr="007134C4">
        <w:rPr>
          <w:sz w:val="32"/>
          <w:szCs w:val="32"/>
        </w:rPr>
        <w:t>Many</w:t>
      </w:r>
      <w:r>
        <w:rPr>
          <w:sz w:val="28"/>
          <w:szCs w:val="28"/>
        </w:rPr>
        <w:t xml:space="preserve"> students do not understand mathematical word problem and they do not see the point of taking them.</w:t>
      </w:r>
    </w:p>
    <w:p w:rsidR="007D63A8" w:rsidRDefault="007D63A8" w:rsidP="00220C9F">
      <w:pPr>
        <w:pStyle w:val="ListParagraph"/>
        <w:numPr>
          <w:ilvl w:val="0"/>
          <w:numId w:val="111"/>
        </w:numPr>
        <w:shd w:val="clear" w:color="auto" w:fill="C5E0B3" w:themeFill="accent6" w:themeFillTint="66"/>
        <w:spacing w:after="160" w:line="259" w:lineRule="auto"/>
        <w:rPr>
          <w:sz w:val="28"/>
          <w:szCs w:val="28"/>
        </w:rPr>
      </w:pPr>
      <w:r w:rsidRPr="007134C4">
        <w:rPr>
          <w:sz w:val="28"/>
          <w:szCs w:val="28"/>
        </w:rPr>
        <w:t>Students come to high school with lower reading levels each year</w:t>
      </w:r>
      <w:r>
        <w:rPr>
          <w:sz w:val="28"/>
          <w:szCs w:val="28"/>
        </w:rPr>
        <w:t>.</w:t>
      </w:r>
    </w:p>
    <w:p w:rsidR="007D63A8" w:rsidRDefault="007D63A8" w:rsidP="00220C9F">
      <w:pPr>
        <w:pStyle w:val="ListParagraph"/>
        <w:numPr>
          <w:ilvl w:val="0"/>
          <w:numId w:val="111"/>
        </w:numPr>
        <w:shd w:val="clear" w:color="auto" w:fill="C5E0B3" w:themeFill="accent6" w:themeFillTint="66"/>
        <w:spacing w:after="160" w:line="259" w:lineRule="auto"/>
        <w:rPr>
          <w:sz w:val="28"/>
          <w:szCs w:val="28"/>
        </w:rPr>
      </w:pPr>
      <w:r w:rsidRPr="007134C4">
        <w:rPr>
          <w:sz w:val="28"/>
          <w:szCs w:val="28"/>
        </w:rPr>
        <w:t>The communication breakdown from teache</w:t>
      </w:r>
      <w:r>
        <w:rPr>
          <w:sz w:val="28"/>
          <w:szCs w:val="28"/>
        </w:rPr>
        <w:t>r</w:t>
      </w:r>
      <w:r w:rsidRPr="007134C4">
        <w:rPr>
          <w:sz w:val="28"/>
          <w:szCs w:val="28"/>
        </w:rPr>
        <w:t xml:space="preserve"> to teacher causes confusion on the part of the students</w:t>
      </w:r>
      <w:r>
        <w:rPr>
          <w:sz w:val="28"/>
          <w:szCs w:val="28"/>
        </w:rPr>
        <w:t>.</w:t>
      </w:r>
    </w:p>
    <w:p w:rsidR="007D63A8" w:rsidRDefault="007D63A8" w:rsidP="00220C9F">
      <w:pPr>
        <w:pStyle w:val="ListParagraph"/>
        <w:numPr>
          <w:ilvl w:val="0"/>
          <w:numId w:val="111"/>
        </w:numPr>
        <w:shd w:val="clear" w:color="auto" w:fill="C5E0B3" w:themeFill="accent6" w:themeFillTint="66"/>
        <w:spacing w:after="160" w:line="259" w:lineRule="auto"/>
        <w:rPr>
          <w:sz w:val="28"/>
          <w:szCs w:val="28"/>
        </w:rPr>
      </w:pPr>
      <w:r w:rsidRPr="007134C4">
        <w:rPr>
          <w:sz w:val="28"/>
          <w:szCs w:val="28"/>
        </w:rPr>
        <w:t>Students saw the weaknesses in the students as well as the teachers. The students felt that themselves and their classmates lack motivation and at times do not put forth effort in their studies.</w:t>
      </w:r>
    </w:p>
    <w:p w:rsidR="007D63A8" w:rsidRDefault="007D63A8" w:rsidP="007D63A8">
      <w:pPr>
        <w:shd w:val="clear" w:color="auto" w:fill="C5E0B3" w:themeFill="accent6" w:themeFillTint="66"/>
        <w:rPr>
          <w:sz w:val="28"/>
          <w:szCs w:val="28"/>
        </w:rPr>
      </w:pPr>
      <w:r>
        <w:rPr>
          <w:sz w:val="28"/>
          <w:szCs w:val="28"/>
        </w:rPr>
        <w:t>Opportunities: -</w:t>
      </w:r>
    </w:p>
    <w:p w:rsidR="007D63A8" w:rsidRPr="00417B9A" w:rsidRDefault="007D63A8" w:rsidP="00220C9F">
      <w:pPr>
        <w:pStyle w:val="ListParagraph"/>
        <w:numPr>
          <w:ilvl w:val="0"/>
          <w:numId w:val="112"/>
        </w:numPr>
        <w:shd w:val="clear" w:color="auto" w:fill="C5E0B3" w:themeFill="accent6" w:themeFillTint="66"/>
        <w:spacing w:after="160" w:line="259" w:lineRule="auto"/>
        <w:rPr>
          <w:sz w:val="28"/>
          <w:szCs w:val="28"/>
        </w:rPr>
      </w:pPr>
      <w:r w:rsidRPr="00417B9A">
        <w:rPr>
          <w:sz w:val="28"/>
          <w:szCs w:val="28"/>
        </w:rPr>
        <w:t>The students’ opportunities for improvement also broke down into three groups, opportunities for teachers, the school environment, and the students themselves</w:t>
      </w:r>
      <w:r>
        <w:t>.</w:t>
      </w:r>
    </w:p>
    <w:p w:rsidR="007D63A8" w:rsidRPr="00417B9A" w:rsidRDefault="007D63A8" w:rsidP="00220C9F">
      <w:pPr>
        <w:pStyle w:val="ListParagraph"/>
        <w:numPr>
          <w:ilvl w:val="0"/>
          <w:numId w:val="112"/>
        </w:numPr>
        <w:shd w:val="clear" w:color="auto" w:fill="C5E0B3" w:themeFill="accent6" w:themeFillTint="66"/>
        <w:spacing w:after="160" w:line="259" w:lineRule="auto"/>
        <w:rPr>
          <w:sz w:val="28"/>
          <w:szCs w:val="28"/>
        </w:rPr>
      </w:pPr>
      <w:r w:rsidRPr="00417B9A">
        <w:rPr>
          <w:sz w:val="28"/>
          <w:szCs w:val="28"/>
        </w:rPr>
        <w:t>Students feel that the teachers can work together on their teaching practices</w:t>
      </w:r>
      <w:r>
        <w:rPr>
          <w:sz w:val="28"/>
          <w:szCs w:val="28"/>
        </w:rPr>
        <w:t xml:space="preserve"> in topics like integrals, vector algebra, probability etc.</w:t>
      </w:r>
      <w:r w:rsidRPr="00417B9A">
        <w:rPr>
          <w:sz w:val="28"/>
          <w:szCs w:val="28"/>
        </w:rPr>
        <w:t xml:space="preserve"> to provide consistency for their students so they spend more time learning material instead of learning how to understand their teachers.</w:t>
      </w:r>
    </w:p>
    <w:p w:rsidR="007D63A8" w:rsidRDefault="007D63A8" w:rsidP="00220C9F">
      <w:pPr>
        <w:pStyle w:val="ListParagraph"/>
        <w:numPr>
          <w:ilvl w:val="0"/>
          <w:numId w:val="112"/>
        </w:numPr>
        <w:shd w:val="clear" w:color="auto" w:fill="C5E0B3" w:themeFill="accent6" w:themeFillTint="66"/>
        <w:spacing w:after="160" w:line="259" w:lineRule="auto"/>
        <w:rPr>
          <w:sz w:val="28"/>
          <w:szCs w:val="28"/>
        </w:rPr>
      </w:pPr>
      <w:r w:rsidRPr="00417B9A">
        <w:rPr>
          <w:sz w:val="28"/>
          <w:szCs w:val="28"/>
        </w:rPr>
        <w:t xml:space="preserve">Students want teachers to use </w:t>
      </w:r>
      <w:r>
        <w:rPr>
          <w:sz w:val="28"/>
          <w:szCs w:val="28"/>
        </w:rPr>
        <w:t>ICT T</w:t>
      </w:r>
      <w:r w:rsidRPr="00417B9A">
        <w:rPr>
          <w:sz w:val="28"/>
          <w:szCs w:val="28"/>
        </w:rPr>
        <w:t>echnology better in the classroom to create a more dynamic teaching style</w:t>
      </w:r>
      <w:r>
        <w:rPr>
          <w:sz w:val="28"/>
          <w:szCs w:val="28"/>
        </w:rPr>
        <w:t>.</w:t>
      </w:r>
    </w:p>
    <w:p w:rsidR="007D63A8" w:rsidRDefault="007D63A8" w:rsidP="00220C9F">
      <w:pPr>
        <w:pStyle w:val="ListParagraph"/>
        <w:numPr>
          <w:ilvl w:val="0"/>
          <w:numId w:val="112"/>
        </w:numPr>
        <w:shd w:val="clear" w:color="auto" w:fill="C5E0B3" w:themeFill="accent6" w:themeFillTint="66"/>
        <w:spacing w:after="160" w:line="259" w:lineRule="auto"/>
        <w:rPr>
          <w:sz w:val="28"/>
          <w:szCs w:val="28"/>
        </w:rPr>
      </w:pPr>
      <w:r w:rsidRPr="00417B9A">
        <w:rPr>
          <w:sz w:val="28"/>
          <w:szCs w:val="28"/>
        </w:rPr>
        <w:t>Students wanted tutoring help at night or even online</w:t>
      </w:r>
      <w:r>
        <w:rPr>
          <w:sz w:val="28"/>
          <w:szCs w:val="28"/>
        </w:rPr>
        <w:t xml:space="preserve"> to solves difficult mathematical problems.</w:t>
      </w:r>
    </w:p>
    <w:p w:rsidR="007D63A8" w:rsidRDefault="007D63A8" w:rsidP="007D63A8">
      <w:pPr>
        <w:shd w:val="clear" w:color="auto" w:fill="C5E0B3" w:themeFill="accent6" w:themeFillTint="66"/>
        <w:rPr>
          <w:sz w:val="28"/>
          <w:szCs w:val="28"/>
        </w:rPr>
      </w:pPr>
      <w:r>
        <w:rPr>
          <w:sz w:val="28"/>
          <w:szCs w:val="28"/>
        </w:rPr>
        <w:t>Threats: -</w:t>
      </w:r>
    </w:p>
    <w:p w:rsidR="007D63A8" w:rsidRDefault="007D63A8" w:rsidP="00220C9F">
      <w:pPr>
        <w:pStyle w:val="ListParagraph"/>
        <w:numPr>
          <w:ilvl w:val="0"/>
          <w:numId w:val="113"/>
        </w:numPr>
        <w:shd w:val="clear" w:color="auto" w:fill="C5E0B3" w:themeFill="accent6" w:themeFillTint="66"/>
        <w:spacing w:after="160" w:line="259" w:lineRule="auto"/>
        <w:rPr>
          <w:sz w:val="28"/>
          <w:szCs w:val="28"/>
        </w:rPr>
      </w:pPr>
      <w:r w:rsidRPr="00417B9A">
        <w:rPr>
          <w:sz w:val="28"/>
          <w:szCs w:val="28"/>
        </w:rPr>
        <w:t>Students talked about the peer pressure that they experience, pressures from relationships that they’re in to do things that perhaps they’re not ready for</w:t>
      </w:r>
      <w:r>
        <w:rPr>
          <w:sz w:val="28"/>
          <w:szCs w:val="28"/>
        </w:rPr>
        <w:t>.</w:t>
      </w:r>
    </w:p>
    <w:p w:rsidR="007D63A8" w:rsidRDefault="007D63A8" w:rsidP="00220C9F">
      <w:pPr>
        <w:pStyle w:val="ListParagraph"/>
        <w:numPr>
          <w:ilvl w:val="0"/>
          <w:numId w:val="113"/>
        </w:numPr>
        <w:shd w:val="clear" w:color="auto" w:fill="C5E0B3" w:themeFill="accent6" w:themeFillTint="66"/>
        <w:spacing w:after="160" w:line="259" w:lineRule="auto"/>
        <w:rPr>
          <w:sz w:val="28"/>
          <w:szCs w:val="28"/>
        </w:rPr>
      </w:pPr>
      <w:r w:rsidRPr="00BD0DA3">
        <w:rPr>
          <w:sz w:val="28"/>
          <w:szCs w:val="28"/>
        </w:rPr>
        <w:t>Students talked about their own emotions as a threat to success in school, whether it’s the idea that some students have anger issues, and some do not know how to keep their emotions in check</w:t>
      </w:r>
      <w:r>
        <w:rPr>
          <w:sz w:val="28"/>
          <w:szCs w:val="28"/>
        </w:rPr>
        <w:t>.</w:t>
      </w:r>
    </w:p>
    <w:p w:rsidR="007D63A8" w:rsidRDefault="007D63A8" w:rsidP="00220C9F">
      <w:pPr>
        <w:pStyle w:val="ListParagraph"/>
        <w:numPr>
          <w:ilvl w:val="0"/>
          <w:numId w:val="113"/>
        </w:numPr>
        <w:shd w:val="clear" w:color="auto" w:fill="C5E0B3" w:themeFill="accent6" w:themeFillTint="66"/>
        <w:spacing w:after="160" w:line="259" w:lineRule="auto"/>
        <w:rPr>
          <w:sz w:val="28"/>
          <w:szCs w:val="28"/>
        </w:rPr>
      </w:pPr>
      <w:r>
        <w:rPr>
          <w:sz w:val="28"/>
          <w:szCs w:val="28"/>
        </w:rPr>
        <w:t>T</w:t>
      </w:r>
      <w:r w:rsidRPr="00BD0DA3">
        <w:rPr>
          <w:sz w:val="28"/>
          <w:szCs w:val="28"/>
        </w:rPr>
        <w:t>eachers who compare students to other students or siblings when an individual only wants to make their own way through life</w:t>
      </w:r>
      <w:r>
        <w:rPr>
          <w:sz w:val="28"/>
          <w:szCs w:val="28"/>
        </w:rPr>
        <w:t>.</w:t>
      </w:r>
    </w:p>
    <w:p w:rsidR="007D63A8" w:rsidRPr="001F62AD" w:rsidRDefault="007D63A8" w:rsidP="00220C9F">
      <w:pPr>
        <w:pStyle w:val="ListParagraph"/>
        <w:numPr>
          <w:ilvl w:val="0"/>
          <w:numId w:val="113"/>
        </w:numPr>
        <w:shd w:val="clear" w:color="auto" w:fill="C5E0B3" w:themeFill="accent6" w:themeFillTint="66"/>
        <w:spacing w:after="160" w:line="259" w:lineRule="auto"/>
        <w:rPr>
          <w:sz w:val="28"/>
          <w:szCs w:val="28"/>
        </w:rPr>
      </w:pPr>
      <w:r w:rsidRPr="00BD0DA3">
        <w:rPr>
          <w:sz w:val="28"/>
          <w:szCs w:val="28"/>
        </w:rPr>
        <w:t>Students see their homes as threats to their success in school too, students whose parents do not get them to class on time, and do not provide that support to be successful in school.</w:t>
      </w:r>
    </w:p>
    <w:p w:rsidR="007D63A8" w:rsidRPr="001F62AD" w:rsidRDefault="007D63A8" w:rsidP="00E9136E">
      <w:pPr>
        <w:shd w:val="clear" w:color="auto" w:fill="C5E0B3" w:themeFill="accent6" w:themeFillTint="66"/>
        <w:jc w:val="center"/>
        <w:rPr>
          <w:b/>
          <w:bCs/>
          <w:sz w:val="28"/>
          <w:szCs w:val="28"/>
        </w:rPr>
      </w:pPr>
      <w:r w:rsidRPr="001F62AD">
        <w:rPr>
          <w:b/>
          <w:bCs/>
          <w:sz w:val="28"/>
          <w:szCs w:val="28"/>
        </w:rPr>
        <w:t>(6) ASSESSMENT TOOLS OF MATHEMATICS CLASS XI AND XII 2021-22</w:t>
      </w:r>
    </w:p>
    <w:tbl>
      <w:tblPr>
        <w:tblStyle w:val="TableGrid"/>
        <w:tblW w:w="17905" w:type="dxa"/>
        <w:shd w:val="clear" w:color="auto" w:fill="DEEAF6" w:themeFill="accent5" w:themeFillTint="33"/>
        <w:tblLook w:val="04A0" w:firstRow="1" w:lastRow="0" w:firstColumn="1" w:lastColumn="0" w:noHBand="0" w:noVBand="1"/>
      </w:tblPr>
      <w:tblGrid>
        <w:gridCol w:w="897"/>
        <w:gridCol w:w="1121"/>
        <w:gridCol w:w="2727"/>
        <w:gridCol w:w="3440"/>
        <w:gridCol w:w="720"/>
        <w:gridCol w:w="2340"/>
        <w:gridCol w:w="1080"/>
        <w:gridCol w:w="1260"/>
        <w:gridCol w:w="1800"/>
        <w:gridCol w:w="2520"/>
      </w:tblGrid>
      <w:tr w:rsidR="007D63A8" w:rsidRPr="000630C1" w:rsidTr="0034726E">
        <w:trPr>
          <w:trHeight w:val="440"/>
        </w:trPr>
        <w:tc>
          <w:tcPr>
            <w:tcW w:w="897" w:type="dxa"/>
            <w:shd w:val="clear" w:color="auto" w:fill="DEEAF6" w:themeFill="accent5" w:themeFillTint="33"/>
          </w:tcPr>
          <w:p w:rsidR="007D63A8" w:rsidRPr="001F62AD" w:rsidRDefault="007D63A8" w:rsidP="0034726E">
            <w:pPr>
              <w:shd w:val="clear" w:color="auto" w:fill="E2EFD9" w:themeFill="accent6" w:themeFillTint="33"/>
              <w:jc w:val="center"/>
              <w:rPr>
                <w:b/>
                <w:bCs/>
                <w:sz w:val="24"/>
                <w:szCs w:val="24"/>
              </w:rPr>
            </w:pPr>
            <w:r w:rsidRPr="001F62AD">
              <w:rPr>
                <w:b/>
                <w:bCs/>
                <w:sz w:val="24"/>
                <w:szCs w:val="24"/>
              </w:rPr>
              <w:t>Month</w:t>
            </w:r>
          </w:p>
        </w:tc>
        <w:tc>
          <w:tcPr>
            <w:tcW w:w="1121" w:type="dxa"/>
            <w:shd w:val="clear" w:color="auto" w:fill="DEEAF6" w:themeFill="accent5" w:themeFillTint="33"/>
          </w:tcPr>
          <w:p w:rsidR="007D63A8" w:rsidRPr="001F62AD" w:rsidRDefault="007D63A8" w:rsidP="0034726E">
            <w:pPr>
              <w:shd w:val="clear" w:color="auto" w:fill="E2EFD9" w:themeFill="accent6" w:themeFillTint="33"/>
              <w:jc w:val="center"/>
              <w:rPr>
                <w:b/>
                <w:bCs/>
                <w:sz w:val="24"/>
                <w:szCs w:val="24"/>
              </w:rPr>
            </w:pPr>
            <w:r w:rsidRPr="001F62AD">
              <w:rPr>
                <w:b/>
                <w:bCs/>
                <w:sz w:val="24"/>
                <w:szCs w:val="24"/>
              </w:rPr>
              <w:t>XI</w:t>
            </w:r>
          </w:p>
        </w:tc>
        <w:tc>
          <w:tcPr>
            <w:tcW w:w="2727" w:type="dxa"/>
            <w:shd w:val="clear" w:color="auto" w:fill="DEEAF6" w:themeFill="accent5" w:themeFillTint="33"/>
          </w:tcPr>
          <w:p w:rsidR="007D63A8" w:rsidRPr="001F62AD" w:rsidRDefault="007D63A8" w:rsidP="0034726E">
            <w:pPr>
              <w:shd w:val="clear" w:color="auto" w:fill="E2EFD9" w:themeFill="accent6" w:themeFillTint="33"/>
              <w:jc w:val="center"/>
              <w:rPr>
                <w:b/>
                <w:bCs/>
                <w:sz w:val="24"/>
                <w:szCs w:val="24"/>
              </w:rPr>
            </w:pPr>
            <w:r w:rsidRPr="001F62AD">
              <w:rPr>
                <w:b/>
                <w:bCs/>
                <w:sz w:val="24"/>
                <w:szCs w:val="24"/>
              </w:rPr>
              <w:t>XII</w:t>
            </w:r>
          </w:p>
        </w:tc>
        <w:tc>
          <w:tcPr>
            <w:tcW w:w="3440" w:type="dxa"/>
            <w:shd w:val="clear" w:color="auto" w:fill="DEEAF6" w:themeFill="accent5" w:themeFillTint="33"/>
          </w:tcPr>
          <w:p w:rsidR="007D63A8" w:rsidRPr="001F62AD" w:rsidRDefault="007D63A8" w:rsidP="0034726E">
            <w:pPr>
              <w:shd w:val="clear" w:color="auto" w:fill="E2EFD9" w:themeFill="accent6" w:themeFillTint="33"/>
              <w:jc w:val="center"/>
              <w:rPr>
                <w:b/>
                <w:bCs/>
                <w:sz w:val="24"/>
                <w:szCs w:val="24"/>
              </w:rPr>
            </w:pPr>
            <w:r w:rsidRPr="001F62AD">
              <w:rPr>
                <w:b/>
                <w:bCs/>
                <w:sz w:val="24"/>
                <w:szCs w:val="24"/>
              </w:rPr>
              <w:t>Syllabus covered</w:t>
            </w:r>
          </w:p>
        </w:tc>
        <w:tc>
          <w:tcPr>
            <w:tcW w:w="720" w:type="dxa"/>
            <w:shd w:val="clear" w:color="auto" w:fill="DEEAF6" w:themeFill="accent5" w:themeFillTint="33"/>
          </w:tcPr>
          <w:p w:rsidR="007D63A8" w:rsidRPr="001F62AD" w:rsidRDefault="007D63A8" w:rsidP="0034726E">
            <w:pPr>
              <w:shd w:val="clear" w:color="auto" w:fill="E2EFD9" w:themeFill="accent6" w:themeFillTint="33"/>
              <w:jc w:val="center"/>
              <w:rPr>
                <w:b/>
                <w:bCs/>
                <w:sz w:val="24"/>
                <w:szCs w:val="24"/>
              </w:rPr>
            </w:pPr>
            <w:r w:rsidRPr="001F62AD">
              <w:rPr>
                <w:b/>
                <w:bCs/>
                <w:sz w:val="24"/>
                <w:szCs w:val="24"/>
              </w:rPr>
              <w:t>M.M</w:t>
            </w:r>
          </w:p>
        </w:tc>
        <w:tc>
          <w:tcPr>
            <w:tcW w:w="2340" w:type="dxa"/>
            <w:shd w:val="clear" w:color="auto" w:fill="DEEAF6" w:themeFill="accent5" w:themeFillTint="33"/>
          </w:tcPr>
          <w:p w:rsidR="007D63A8" w:rsidRPr="001F62AD" w:rsidRDefault="007D63A8" w:rsidP="0034726E">
            <w:pPr>
              <w:shd w:val="clear" w:color="auto" w:fill="E2EFD9" w:themeFill="accent6" w:themeFillTint="33"/>
              <w:jc w:val="center"/>
              <w:rPr>
                <w:b/>
                <w:bCs/>
                <w:sz w:val="24"/>
                <w:szCs w:val="24"/>
              </w:rPr>
            </w:pPr>
            <w:r w:rsidRPr="001F62AD">
              <w:rPr>
                <w:b/>
                <w:bCs/>
                <w:sz w:val="24"/>
                <w:szCs w:val="24"/>
              </w:rPr>
              <w:t>VSA</w:t>
            </w:r>
          </w:p>
          <w:p w:rsidR="007D63A8" w:rsidRPr="001F62AD" w:rsidRDefault="007D63A8" w:rsidP="0034726E">
            <w:pPr>
              <w:shd w:val="clear" w:color="auto" w:fill="E2EFD9" w:themeFill="accent6" w:themeFillTint="33"/>
              <w:jc w:val="center"/>
              <w:rPr>
                <w:b/>
                <w:bCs/>
                <w:sz w:val="24"/>
                <w:szCs w:val="24"/>
              </w:rPr>
            </w:pPr>
            <w:r w:rsidRPr="001F62AD">
              <w:rPr>
                <w:b/>
                <w:bCs/>
                <w:sz w:val="24"/>
                <w:szCs w:val="24"/>
              </w:rPr>
              <w:t>(1m)</w:t>
            </w:r>
          </w:p>
        </w:tc>
        <w:tc>
          <w:tcPr>
            <w:tcW w:w="1080" w:type="dxa"/>
            <w:shd w:val="clear" w:color="auto" w:fill="DEEAF6" w:themeFill="accent5" w:themeFillTint="33"/>
          </w:tcPr>
          <w:p w:rsidR="007D63A8" w:rsidRPr="001F62AD" w:rsidRDefault="007D63A8" w:rsidP="0034726E">
            <w:pPr>
              <w:shd w:val="clear" w:color="auto" w:fill="E2EFD9" w:themeFill="accent6" w:themeFillTint="33"/>
              <w:jc w:val="center"/>
              <w:rPr>
                <w:b/>
                <w:bCs/>
                <w:sz w:val="24"/>
                <w:szCs w:val="24"/>
              </w:rPr>
            </w:pPr>
            <w:r w:rsidRPr="001F62AD">
              <w:rPr>
                <w:b/>
                <w:bCs/>
                <w:sz w:val="24"/>
                <w:szCs w:val="24"/>
              </w:rPr>
              <w:t>SA</w:t>
            </w:r>
          </w:p>
          <w:p w:rsidR="007D63A8" w:rsidRPr="001F62AD" w:rsidRDefault="007D63A8" w:rsidP="0034726E">
            <w:pPr>
              <w:shd w:val="clear" w:color="auto" w:fill="E2EFD9" w:themeFill="accent6" w:themeFillTint="33"/>
              <w:jc w:val="center"/>
              <w:rPr>
                <w:b/>
                <w:bCs/>
                <w:sz w:val="24"/>
                <w:szCs w:val="24"/>
              </w:rPr>
            </w:pPr>
            <w:r w:rsidRPr="001F62AD">
              <w:rPr>
                <w:b/>
                <w:bCs/>
                <w:sz w:val="24"/>
                <w:szCs w:val="24"/>
              </w:rPr>
              <w:t>(2m)</w:t>
            </w:r>
          </w:p>
        </w:tc>
        <w:tc>
          <w:tcPr>
            <w:tcW w:w="1260" w:type="dxa"/>
            <w:shd w:val="clear" w:color="auto" w:fill="DEEAF6" w:themeFill="accent5" w:themeFillTint="33"/>
          </w:tcPr>
          <w:p w:rsidR="007D63A8" w:rsidRPr="001F62AD" w:rsidRDefault="007D63A8" w:rsidP="0034726E">
            <w:pPr>
              <w:shd w:val="clear" w:color="auto" w:fill="E2EFD9" w:themeFill="accent6" w:themeFillTint="33"/>
              <w:jc w:val="center"/>
              <w:rPr>
                <w:b/>
                <w:bCs/>
                <w:sz w:val="24"/>
                <w:szCs w:val="24"/>
              </w:rPr>
            </w:pPr>
            <w:r w:rsidRPr="001F62AD">
              <w:rPr>
                <w:b/>
                <w:bCs/>
                <w:sz w:val="24"/>
                <w:szCs w:val="24"/>
              </w:rPr>
              <w:t xml:space="preserve">SA </w:t>
            </w:r>
          </w:p>
          <w:p w:rsidR="007D63A8" w:rsidRPr="001F62AD" w:rsidRDefault="007D63A8" w:rsidP="0034726E">
            <w:pPr>
              <w:shd w:val="clear" w:color="auto" w:fill="E2EFD9" w:themeFill="accent6" w:themeFillTint="33"/>
              <w:jc w:val="center"/>
              <w:rPr>
                <w:b/>
                <w:bCs/>
                <w:sz w:val="24"/>
                <w:szCs w:val="24"/>
              </w:rPr>
            </w:pPr>
            <w:r w:rsidRPr="001F62AD">
              <w:rPr>
                <w:b/>
                <w:bCs/>
                <w:sz w:val="24"/>
                <w:szCs w:val="24"/>
              </w:rPr>
              <w:t>(3m)</w:t>
            </w:r>
          </w:p>
        </w:tc>
        <w:tc>
          <w:tcPr>
            <w:tcW w:w="1800" w:type="dxa"/>
            <w:shd w:val="clear" w:color="auto" w:fill="DEEAF6" w:themeFill="accent5" w:themeFillTint="33"/>
          </w:tcPr>
          <w:p w:rsidR="007D63A8" w:rsidRPr="001F62AD" w:rsidRDefault="007D63A8" w:rsidP="0034726E">
            <w:pPr>
              <w:shd w:val="clear" w:color="auto" w:fill="E2EFD9" w:themeFill="accent6" w:themeFillTint="33"/>
              <w:jc w:val="center"/>
              <w:rPr>
                <w:b/>
                <w:bCs/>
                <w:sz w:val="24"/>
                <w:szCs w:val="24"/>
              </w:rPr>
            </w:pPr>
            <w:r w:rsidRPr="001F62AD">
              <w:rPr>
                <w:b/>
                <w:bCs/>
                <w:sz w:val="24"/>
                <w:szCs w:val="24"/>
              </w:rPr>
              <w:t>LA</w:t>
            </w:r>
          </w:p>
          <w:p w:rsidR="007D63A8" w:rsidRPr="001F62AD" w:rsidRDefault="007D63A8" w:rsidP="0034726E">
            <w:pPr>
              <w:shd w:val="clear" w:color="auto" w:fill="E2EFD9" w:themeFill="accent6" w:themeFillTint="33"/>
              <w:jc w:val="center"/>
              <w:rPr>
                <w:b/>
                <w:bCs/>
                <w:sz w:val="24"/>
                <w:szCs w:val="24"/>
              </w:rPr>
            </w:pPr>
            <w:r w:rsidRPr="001F62AD">
              <w:rPr>
                <w:b/>
                <w:bCs/>
                <w:sz w:val="24"/>
                <w:szCs w:val="24"/>
              </w:rPr>
              <w:t>(5m)</w:t>
            </w:r>
          </w:p>
        </w:tc>
        <w:tc>
          <w:tcPr>
            <w:tcW w:w="2520" w:type="dxa"/>
            <w:shd w:val="clear" w:color="auto" w:fill="DEEAF6" w:themeFill="accent5" w:themeFillTint="33"/>
          </w:tcPr>
          <w:p w:rsidR="007D63A8" w:rsidRPr="000630C1" w:rsidRDefault="007D63A8" w:rsidP="0034726E">
            <w:pPr>
              <w:shd w:val="clear" w:color="auto" w:fill="E2EFD9" w:themeFill="accent6" w:themeFillTint="33"/>
              <w:jc w:val="center"/>
              <w:rPr>
                <w:b/>
                <w:bCs/>
                <w:sz w:val="24"/>
                <w:szCs w:val="24"/>
              </w:rPr>
            </w:pPr>
            <w:r w:rsidRPr="001F62AD">
              <w:rPr>
                <w:b/>
                <w:bCs/>
                <w:sz w:val="24"/>
                <w:szCs w:val="24"/>
              </w:rPr>
              <w:t>Total no of questions</w:t>
            </w:r>
          </w:p>
        </w:tc>
      </w:tr>
      <w:tr w:rsidR="007D63A8" w:rsidRPr="000630C1" w:rsidTr="0034726E">
        <w:tc>
          <w:tcPr>
            <w:tcW w:w="897"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APRIL</w:t>
            </w:r>
          </w:p>
        </w:tc>
        <w:tc>
          <w:tcPr>
            <w:tcW w:w="1121"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Pr>
                <w:b/>
                <w:bCs/>
                <w:sz w:val="24"/>
                <w:szCs w:val="24"/>
              </w:rPr>
              <w:t>-</w:t>
            </w:r>
          </w:p>
        </w:tc>
        <w:tc>
          <w:tcPr>
            <w:tcW w:w="2727" w:type="dxa"/>
            <w:shd w:val="clear" w:color="auto" w:fill="DEEAF6" w:themeFill="accent5" w:themeFillTint="33"/>
          </w:tcPr>
          <w:p w:rsidR="007D63A8" w:rsidRPr="000630C1" w:rsidRDefault="007D63A8" w:rsidP="0034726E">
            <w:pPr>
              <w:shd w:val="clear" w:color="auto" w:fill="DEEAF6" w:themeFill="accent5" w:themeFillTint="33"/>
              <w:rPr>
                <w:b/>
                <w:bCs/>
                <w:sz w:val="24"/>
                <w:szCs w:val="24"/>
              </w:rPr>
            </w:pPr>
            <w:r w:rsidRPr="000630C1">
              <w:rPr>
                <w:b/>
                <w:bCs/>
                <w:sz w:val="24"/>
                <w:szCs w:val="24"/>
              </w:rPr>
              <w:t>Monthly test</w:t>
            </w:r>
          </w:p>
        </w:tc>
        <w:tc>
          <w:tcPr>
            <w:tcW w:w="344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1.Relation and function</w:t>
            </w:r>
          </w:p>
          <w:p w:rsidR="007D63A8" w:rsidRPr="000630C1" w:rsidRDefault="007D63A8" w:rsidP="0034726E">
            <w:pPr>
              <w:shd w:val="clear" w:color="auto" w:fill="DEEAF6" w:themeFill="accent5" w:themeFillTint="33"/>
              <w:jc w:val="center"/>
              <w:rPr>
                <w:b/>
                <w:bCs/>
                <w:sz w:val="24"/>
                <w:szCs w:val="24"/>
              </w:rPr>
            </w:pPr>
            <w:r w:rsidRPr="000630C1">
              <w:rPr>
                <w:b/>
                <w:bCs/>
                <w:sz w:val="24"/>
                <w:szCs w:val="24"/>
              </w:rPr>
              <w:t>2.I</w:t>
            </w:r>
            <w:r>
              <w:rPr>
                <w:b/>
                <w:bCs/>
                <w:sz w:val="24"/>
                <w:szCs w:val="24"/>
              </w:rPr>
              <w:t>-t functions</w:t>
            </w:r>
          </w:p>
        </w:tc>
        <w:tc>
          <w:tcPr>
            <w:tcW w:w="72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25</w:t>
            </w:r>
          </w:p>
        </w:tc>
        <w:tc>
          <w:tcPr>
            <w:tcW w:w="234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3</w:t>
            </w:r>
          </w:p>
        </w:tc>
        <w:tc>
          <w:tcPr>
            <w:tcW w:w="108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3</w:t>
            </w:r>
          </w:p>
        </w:tc>
        <w:tc>
          <w:tcPr>
            <w:tcW w:w="126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2</w:t>
            </w:r>
          </w:p>
        </w:tc>
        <w:tc>
          <w:tcPr>
            <w:tcW w:w="180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2</w:t>
            </w:r>
          </w:p>
        </w:tc>
        <w:tc>
          <w:tcPr>
            <w:tcW w:w="252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10</w:t>
            </w:r>
          </w:p>
        </w:tc>
      </w:tr>
      <w:tr w:rsidR="007D63A8" w:rsidRPr="000630C1" w:rsidTr="0034726E">
        <w:tc>
          <w:tcPr>
            <w:tcW w:w="897"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JUNE</w:t>
            </w:r>
          </w:p>
        </w:tc>
        <w:tc>
          <w:tcPr>
            <w:tcW w:w="1121"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Pr>
                <w:b/>
                <w:bCs/>
                <w:sz w:val="24"/>
                <w:szCs w:val="24"/>
              </w:rPr>
              <w:t>-</w:t>
            </w:r>
          </w:p>
        </w:tc>
        <w:tc>
          <w:tcPr>
            <w:tcW w:w="2727"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Pr>
                <w:b/>
                <w:bCs/>
                <w:sz w:val="24"/>
                <w:szCs w:val="24"/>
              </w:rPr>
              <w:t>-</w:t>
            </w:r>
          </w:p>
        </w:tc>
        <w:tc>
          <w:tcPr>
            <w:tcW w:w="344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Pr>
                <w:b/>
                <w:bCs/>
                <w:sz w:val="24"/>
                <w:szCs w:val="24"/>
              </w:rPr>
              <w:t>-</w:t>
            </w:r>
          </w:p>
        </w:tc>
        <w:tc>
          <w:tcPr>
            <w:tcW w:w="72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Pr>
                <w:b/>
                <w:bCs/>
                <w:sz w:val="24"/>
                <w:szCs w:val="24"/>
              </w:rPr>
              <w:t>-</w:t>
            </w:r>
          </w:p>
        </w:tc>
        <w:tc>
          <w:tcPr>
            <w:tcW w:w="234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Pr>
                <w:b/>
                <w:bCs/>
                <w:sz w:val="24"/>
                <w:szCs w:val="24"/>
              </w:rPr>
              <w:t>-</w:t>
            </w:r>
          </w:p>
        </w:tc>
        <w:tc>
          <w:tcPr>
            <w:tcW w:w="108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Pr>
                <w:b/>
                <w:bCs/>
                <w:sz w:val="24"/>
                <w:szCs w:val="24"/>
              </w:rPr>
              <w:t>-</w:t>
            </w:r>
          </w:p>
        </w:tc>
        <w:tc>
          <w:tcPr>
            <w:tcW w:w="126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Pr>
                <w:b/>
                <w:bCs/>
                <w:sz w:val="24"/>
                <w:szCs w:val="24"/>
              </w:rPr>
              <w:t>-</w:t>
            </w:r>
          </w:p>
        </w:tc>
        <w:tc>
          <w:tcPr>
            <w:tcW w:w="180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Pr>
                <w:b/>
                <w:bCs/>
                <w:sz w:val="24"/>
                <w:szCs w:val="24"/>
              </w:rPr>
              <w:t>-</w:t>
            </w:r>
          </w:p>
        </w:tc>
        <w:tc>
          <w:tcPr>
            <w:tcW w:w="252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Pr>
                <w:b/>
                <w:bCs/>
                <w:sz w:val="24"/>
                <w:szCs w:val="24"/>
              </w:rPr>
              <w:t>-</w:t>
            </w:r>
          </w:p>
        </w:tc>
      </w:tr>
      <w:tr w:rsidR="007D63A8" w:rsidRPr="000630C1" w:rsidTr="0034726E">
        <w:tc>
          <w:tcPr>
            <w:tcW w:w="897"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JULY</w:t>
            </w:r>
          </w:p>
        </w:tc>
        <w:tc>
          <w:tcPr>
            <w:tcW w:w="1121"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p>
        </w:tc>
        <w:tc>
          <w:tcPr>
            <w:tcW w:w="2727"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Monthly test</w:t>
            </w:r>
          </w:p>
        </w:tc>
        <w:tc>
          <w:tcPr>
            <w:tcW w:w="344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Matrix &amp;determinant</w:t>
            </w:r>
          </w:p>
        </w:tc>
        <w:tc>
          <w:tcPr>
            <w:tcW w:w="720" w:type="dxa"/>
            <w:shd w:val="clear" w:color="auto" w:fill="DEEAF6" w:themeFill="accent5" w:themeFillTint="33"/>
          </w:tcPr>
          <w:p w:rsidR="007D63A8" w:rsidRPr="000630C1" w:rsidRDefault="007D63A8" w:rsidP="0034726E">
            <w:pPr>
              <w:shd w:val="clear" w:color="auto" w:fill="DEEAF6" w:themeFill="accent5" w:themeFillTint="33"/>
              <w:rPr>
                <w:b/>
                <w:bCs/>
                <w:sz w:val="24"/>
                <w:szCs w:val="24"/>
              </w:rPr>
            </w:pPr>
            <w:r w:rsidRPr="000630C1">
              <w:rPr>
                <w:b/>
                <w:bCs/>
                <w:sz w:val="24"/>
                <w:szCs w:val="24"/>
              </w:rPr>
              <w:t xml:space="preserve">  25</w:t>
            </w:r>
          </w:p>
        </w:tc>
        <w:tc>
          <w:tcPr>
            <w:tcW w:w="234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3</w:t>
            </w:r>
          </w:p>
        </w:tc>
        <w:tc>
          <w:tcPr>
            <w:tcW w:w="108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3</w:t>
            </w:r>
          </w:p>
        </w:tc>
        <w:tc>
          <w:tcPr>
            <w:tcW w:w="126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2</w:t>
            </w:r>
          </w:p>
        </w:tc>
        <w:tc>
          <w:tcPr>
            <w:tcW w:w="180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2</w:t>
            </w:r>
          </w:p>
        </w:tc>
        <w:tc>
          <w:tcPr>
            <w:tcW w:w="252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10</w:t>
            </w:r>
          </w:p>
        </w:tc>
      </w:tr>
      <w:tr w:rsidR="007D63A8" w:rsidRPr="000630C1" w:rsidTr="0034726E">
        <w:tc>
          <w:tcPr>
            <w:tcW w:w="897"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AUG</w:t>
            </w:r>
          </w:p>
        </w:tc>
        <w:tc>
          <w:tcPr>
            <w:tcW w:w="1121"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p>
        </w:tc>
        <w:tc>
          <w:tcPr>
            <w:tcW w:w="2727"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Monthly test</w:t>
            </w:r>
          </w:p>
        </w:tc>
        <w:tc>
          <w:tcPr>
            <w:tcW w:w="344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Pr>
                <w:b/>
                <w:bCs/>
                <w:sz w:val="24"/>
                <w:szCs w:val="24"/>
              </w:rPr>
              <w:t>Continuity&amp; DifferentiabilityA</w:t>
            </w:r>
            <w:r w:rsidRPr="000630C1">
              <w:rPr>
                <w:b/>
                <w:bCs/>
                <w:sz w:val="24"/>
                <w:szCs w:val="24"/>
              </w:rPr>
              <w:t>pplication of derivatives</w:t>
            </w:r>
          </w:p>
        </w:tc>
        <w:tc>
          <w:tcPr>
            <w:tcW w:w="72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25</w:t>
            </w:r>
          </w:p>
        </w:tc>
        <w:tc>
          <w:tcPr>
            <w:tcW w:w="234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3</w:t>
            </w:r>
          </w:p>
        </w:tc>
        <w:tc>
          <w:tcPr>
            <w:tcW w:w="108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3</w:t>
            </w:r>
          </w:p>
        </w:tc>
        <w:tc>
          <w:tcPr>
            <w:tcW w:w="126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2</w:t>
            </w:r>
          </w:p>
        </w:tc>
        <w:tc>
          <w:tcPr>
            <w:tcW w:w="180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2</w:t>
            </w:r>
          </w:p>
        </w:tc>
        <w:tc>
          <w:tcPr>
            <w:tcW w:w="252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10</w:t>
            </w:r>
          </w:p>
        </w:tc>
      </w:tr>
      <w:tr w:rsidR="007D63A8" w:rsidRPr="000630C1" w:rsidTr="0034726E">
        <w:tc>
          <w:tcPr>
            <w:tcW w:w="897"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AUG</w:t>
            </w:r>
          </w:p>
        </w:tc>
        <w:tc>
          <w:tcPr>
            <w:tcW w:w="1121"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PT-I</w:t>
            </w:r>
          </w:p>
        </w:tc>
        <w:tc>
          <w:tcPr>
            <w:tcW w:w="2727"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p>
        </w:tc>
        <w:tc>
          <w:tcPr>
            <w:tcW w:w="344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Pr>
                <w:b/>
                <w:bCs/>
                <w:sz w:val="24"/>
                <w:szCs w:val="24"/>
              </w:rPr>
              <w:t>Up to trigonometry</w:t>
            </w:r>
          </w:p>
        </w:tc>
        <w:tc>
          <w:tcPr>
            <w:tcW w:w="72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50</w:t>
            </w:r>
          </w:p>
        </w:tc>
        <w:tc>
          <w:tcPr>
            <w:tcW w:w="2340" w:type="dxa"/>
            <w:shd w:val="clear" w:color="auto" w:fill="DEEAF6" w:themeFill="accent5" w:themeFillTint="33"/>
          </w:tcPr>
          <w:p w:rsidR="007D63A8" w:rsidRPr="000630C1" w:rsidRDefault="007D63A8" w:rsidP="0034726E">
            <w:pPr>
              <w:shd w:val="clear" w:color="auto" w:fill="DEEAF6" w:themeFill="accent5" w:themeFillTint="33"/>
              <w:rPr>
                <w:b/>
                <w:bCs/>
                <w:sz w:val="24"/>
                <w:szCs w:val="24"/>
              </w:rPr>
            </w:pPr>
            <w:r>
              <w:rPr>
                <w:b/>
                <w:bCs/>
                <w:sz w:val="24"/>
                <w:szCs w:val="24"/>
              </w:rPr>
              <w:t>4+4 MCQ*</w:t>
            </w:r>
          </w:p>
        </w:tc>
        <w:tc>
          <w:tcPr>
            <w:tcW w:w="108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6</w:t>
            </w:r>
          </w:p>
        </w:tc>
        <w:tc>
          <w:tcPr>
            <w:tcW w:w="126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Pr>
                <w:b/>
                <w:bCs/>
                <w:sz w:val="24"/>
                <w:szCs w:val="24"/>
              </w:rPr>
              <w:t>5</w:t>
            </w:r>
          </w:p>
        </w:tc>
        <w:tc>
          <w:tcPr>
            <w:tcW w:w="180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Pr>
                <w:b/>
                <w:bCs/>
                <w:sz w:val="24"/>
                <w:szCs w:val="24"/>
              </w:rPr>
              <w:t>3</w:t>
            </w:r>
          </w:p>
        </w:tc>
        <w:tc>
          <w:tcPr>
            <w:tcW w:w="252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Pr>
                <w:b/>
                <w:bCs/>
                <w:sz w:val="24"/>
                <w:szCs w:val="24"/>
              </w:rPr>
              <w:t>19</w:t>
            </w:r>
          </w:p>
        </w:tc>
      </w:tr>
      <w:tr w:rsidR="007D63A8" w:rsidRPr="000630C1" w:rsidTr="0034726E">
        <w:tc>
          <w:tcPr>
            <w:tcW w:w="897"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SEPT</w:t>
            </w:r>
          </w:p>
        </w:tc>
        <w:tc>
          <w:tcPr>
            <w:tcW w:w="1121"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p>
        </w:tc>
        <w:tc>
          <w:tcPr>
            <w:tcW w:w="2727"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Monthly test</w:t>
            </w:r>
          </w:p>
        </w:tc>
        <w:tc>
          <w:tcPr>
            <w:tcW w:w="344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 xml:space="preserve"> Integrals&amp; D.E. </w:t>
            </w:r>
          </w:p>
        </w:tc>
        <w:tc>
          <w:tcPr>
            <w:tcW w:w="72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25</w:t>
            </w:r>
          </w:p>
        </w:tc>
        <w:tc>
          <w:tcPr>
            <w:tcW w:w="234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3</w:t>
            </w:r>
          </w:p>
        </w:tc>
        <w:tc>
          <w:tcPr>
            <w:tcW w:w="108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3</w:t>
            </w:r>
          </w:p>
        </w:tc>
        <w:tc>
          <w:tcPr>
            <w:tcW w:w="126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2</w:t>
            </w:r>
          </w:p>
        </w:tc>
        <w:tc>
          <w:tcPr>
            <w:tcW w:w="180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2</w:t>
            </w:r>
          </w:p>
        </w:tc>
        <w:tc>
          <w:tcPr>
            <w:tcW w:w="252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10</w:t>
            </w:r>
          </w:p>
        </w:tc>
      </w:tr>
      <w:tr w:rsidR="007D63A8" w:rsidRPr="000630C1" w:rsidTr="0034726E">
        <w:tc>
          <w:tcPr>
            <w:tcW w:w="897"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OCT</w:t>
            </w:r>
          </w:p>
        </w:tc>
        <w:tc>
          <w:tcPr>
            <w:tcW w:w="1121"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p>
        </w:tc>
        <w:tc>
          <w:tcPr>
            <w:tcW w:w="2727"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Half yearly</w:t>
            </w:r>
          </w:p>
        </w:tc>
        <w:tc>
          <w:tcPr>
            <w:tcW w:w="344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Up to D.E.</w:t>
            </w:r>
          </w:p>
        </w:tc>
        <w:tc>
          <w:tcPr>
            <w:tcW w:w="72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80</w:t>
            </w:r>
          </w:p>
        </w:tc>
        <w:tc>
          <w:tcPr>
            <w:tcW w:w="234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16+</w:t>
            </w:r>
            <w:r>
              <w:rPr>
                <w:b/>
                <w:bCs/>
                <w:sz w:val="24"/>
                <w:szCs w:val="24"/>
              </w:rPr>
              <w:t>4</w:t>
            </w:r>
            <w:r w:rsidRPr="000630C1">
              <w:rPr>
                <w:b/>
                <w:bCs/>
                <w:sz w:val="24"/>
                <w:szCs w:val="24"/>
              </w:rPr>
              <w:t xml:space="preserve"> MCQ</w:t>
            </w:r>
            <w:r>
              <w:rPr>
                <w:b/>
                <w:bCs/>
                <w:sz w:val="24"/>
                <w:szCs w:val="24"/>
              </w:rPr>
              <w:t>*+4MCQ*</w:t>
            </w:r>
          </w:p>
        </w:tc>
        <w:tc>
          <w:tcPr>
            <w:tcW w:w="108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10</w:t>
            </w:r>
          </w:p>
        </w:tc>
        <w:tc>
          <w:tcPr>
            <w:tcW w:w="1260" w:type="dxa"/>
            <w:shd w:val="clear" w:color="auto" w:fill="DEEAF6" w:themeFill="accent5" w:themeFillTint="33"/>
          </w:tcPr>
          <w:p w:rsidR="007D63A8" w:rsidRPr="000630C1" w:rsidRDefault="007D63A8" w:rsidP="0034726E">
            <w:pPr>
              <w:shd w:val="clear" w:color="auto" w:fill="DEEAF6" w:themeFill="accent5" w:themeFillTint="33"/>
              <w:rPr>
                <w:b/>
                <w:bCs/>
                <w:sz w:val="24"/>
                <w:szCs w:val="24"/>
              </w:rPr>
            </w:pPr>
            <w:r w:rsidRPr="000630C1">
              <w:rPr>
                <w:b/>
                <w:bCs/>
                <w:sz w:val="24"/>
                <w:szCs w:val="24"/>
              </w:rPr>
              <w:t xml:space="preserve">   7</w:t>
            </w:r>
          </w:p>
        </w:tc>
        <w:tc>
          <w:tcPr>
            <w:tcW w:w="180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3</w:t>
            </w:r>
          </w:p>
        </w:tc>
        <w:tc>
          <w:tcPr>
            <w:tcW w:w="252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38</w:t>
            </w:r>
          </w:p>
        </w:tc>
      </w:tr>
      <w:tr w:rsidR="007D63A8" w:rsidRPr="000630C1" w:rsidTr="0034726E">
        <w:tc>
          <w:tcPr>
            <w:tcW w:w="897"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NOV</w:t>
            </w:r>
          </w:p>
        </w:tc>
        <w:tc>
          <w:tcPr>
            <w:tcW w:w="1121"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Half yearly</w:t>
            </w:r>
          </w:p>
        </w:tc>
        <w:tc>
          <w:tcPr>
            <w:tcW w:w="2727"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p>
        </w:tc>
        <w:tc>
          <w:tcPr>
            <w:tcW w:w="344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Up to Sequence and Series</w:t>
            </w:r>
          </w:p>
        </w:tc>
        <w:tc>
          <w:tcPr>
            <w:tcW w:w="72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80</w:t>
            </w:r>
          </w:p>
        </w:tc>
        <w:tc>
          <w:tcPr>
            <w:tcW w:w="234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16+4MCQ</w:t>
            </w:r>
            <w:r>
              <w:rPr>
                <w:b/>
                <w:bCs/>
                <w:sz w:val="24"/>
                <w:szCs w:val="24"/>
              </w:rPr>
              <w:t>*</w:t>
            </w:r>
            <w:r w:rsidRPr="000630C1">
              <w:rPr>
                <w:b/>
                <w:bCs/>
                <w:sz w:val="24"/>
                <w:szCs w:val="24"/>
              </w:rPr>
              <w:t>+4 MCQ</w:t>
            </w:r>
            <w:r>
              <w:rPr>
                <w:b/>
                <w:bCs/>
                <w:sz w:val="24"/>
                <w:szCs w:val="24"/>
              </w:rPr>
              <w:t>*</w:t>
            </w:r>
          </w:p>
        </w:tc>
        <w:tc>
          <w:tcPr>
            <w:tcW w:w="108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10</w:t>
            </w:r>
          </w:p>
        </w:tc>
        <w:tc>
          <w:tcPr>
            <w:tcW w:w="126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 xml:space="preserve">   7</w:t>
            </w:r>
          </w:p>
        </w:tc>
        <w:tc>
          <w:tcPr>
            <w:tcW w:w="180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3</w:t>
            </w:r>
          </w:p>
        </w:tc>
        <w:tc>
          <w:tcPr>
            <w:tcW w:w="252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38</w:t>
            </w:r>
          </w:p>
        </w:tc>
      </w:tr>
      <w:tr w:rsidR="007D63A8" w:rsidRPr="000630C1" w:rsidTr="0034726E">
        <w:tc>
          <w:tcPr>
            <w:tcW w:w="897"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NOV</w:t>
            </w:r>
          </w:p>
        </w:tc>
        <w:tc>
          <w:tcPr>
            <w:tcW w:w="1121"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p>
        </w:tc>
        <w:tc>
          <w:tcPr>
            <w:tcW w:w="2727"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MOCK TEST</w:t>
            </w:r>
          </w:p>
        </w:tc>
        <w:tc>
          <w:tcPr>
            <w:tcW w:w="344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Whole syllabus</w:t>
            </w:r>
          </w:p>
        </w:tc>
        <w:tc>
          <w:tcPr>
            <w:tcW w:w="72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80</w:t>
            </w:r>
          </w:p>
        </w:tc>
        <w:tc>
          <w:tcPr>
            <w:tcW w:w="234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16+4MCQ</w:t>
            </w:r>
            <w:r>
              <w:rPr>
                <w:b/>
                <w:bCs/>
                <w:sz w:val="24"/>
                <w:szCs w:val="24"/>
              </w:rPr>
              <w:t>*</w:t>
            </w:r>
            <w:r w:rsidRPr="000630C1">
              <w:rPr>
                <w:b/>
                <w:bCs/>
                <w:sz w:val="24"/>
                <w:szCs w:val="24"/>
              </w:rPr>
              <w:t>+4 MCQ</w:t>
            </w:r>
            <w:r>
              <w:rPr>
                <w:b/>
                <w:bCs/>
                <w:sz w:val="24"/>
                <w:szCs w:val="24"/>
              </w:rPr>
              <w:t>*</w:t>
            </w:r>
          </w:p>
        </w:tc>
        <w:tc>
          <w:tcPr>
            <w:tcW w:w="108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10</w:t>
            </w:r>
          </w:p>
        </w:tc>
        <w:tc>
          <w:tcPr>
            <w:tcW w:w="126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 xml:space="preserve">   7</w:t>
            </w:r>
          </w:p>
        </w:tc>
        <w:tc>
          <w:tcPr>
            <w:tcW w:w="180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3</w:t>
            </w:r>
          </w:p>
        </w:tc>
        <w:tc>
          <w:tcPr>
            <w:tcW w:w="252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38</w:t>
            </w:r>
          </w:p>
        </w:tc>
      </w:tr>
      <w:tr w:rsidR="007D63A8" w:rsidRPr="000630C1" w:rsidTr="0034726E">
        <w:tc>
          <w:tcPr>
            <w:tcW w:w="897"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DEC</w:t>
            </w:r>
          </w:p>
        </w:tc>
        <w:tc>
          <w:tcPr>
            <w:tcW w:w="1121"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p>
        </w:tc>
        <w:tc>
          <w:tcPr>
            <w:tcW w:w="2727"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I- PRE-BOARD</w:t>
            </w:r>
          </w:p>
        </w:tc>
        <w:tc>
          <w:tcPr>
            <w:tcW w:w="344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Whole syllabus</w:t>
            </w:r>
          </w:p>
        </w:tc>
        <w:tc>
          <w:tcPr>
            <w:tcW w:w="72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80</w:t>
            </w:r>
          </w:p>
        </w:tc>
        <w:tc>
          <w:tcPr>
            <w:tcW w:w="234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16+4MCQ</w:t>
            </w:r>
            <w:r>
              <w:rPr>
                <w:b/>
                <w:bCs/>
                <w:sz w:val="24"/>
                <w:szCs w:val="24"/>
              </w:rPr>
              <w:t>*</w:t>
            </w:r>
            <w:r w:rsidRPr="000630C1">
              <w:rPr>
                <w:b/>
                <w:bCs/>
                <w:sz w:val="24"/>
                <w:szCs w:val="24"/>
              </w:rPr>
              <w:t>+4 MCQ</w:t>
            </w:r>
            <w:r>
              <w:rPr>
                <w:b/>
                <w:bCs/>
                <w:sz w:val="24"/>
                <w:szCs w:val="24"/>
              </w:rPr>
              <w:t>*</w:t>
            </w:r>
          </w:p>
        </w:tc>
        <w:tc>
          <w:tcPr>
            <w:tcW w:w="108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10</w:t>
            </w:r>
          </w:p>
        </w:tc>
        <w:tc>
          <w:tcPr>
            <w:tcW w:w="126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 xml:space="preserve">   7</w:t>
            </w:r>
          </w:p>
        </w:tc>
        <w:tc>
          <w:tcPr>
            <w:tcW w:w="180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3</w:t>
            </w:r>
          </w:p>
        </w:tc>
        <w:tc>
          <w:tcPr>
            <w:tcW w:w="252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38</w:t>
            </w:r>
          </w:p>
        </w:tc>
      </w:tr>
      <w:tr w:rsidR="007D63A8" w:rsidRPr="000630C1" w:rsidTr="0034726E">
        <w:tc>
          <w:tcPr>
            <w:tcW w:w="897"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JAN</w:t>
            </w:r>
          </w:p>
        </w:tc>
        <w:tc>
          <w:tcPr>
            <w:tcW w:w="1121"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p>
        </w:tc>
        <w:tc>
          <w:tcPr>
            <w:tcW w:w="2727"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II PRE-BOARD</w:t>
            </w:r>
          </w:p>
        </w:tc>
        <w:tc>
          <w:tcPr>
            <w:tcW w:w="344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Whole syllabus</w:t>
            </w:r>
          </w:p>
        </w:tc>
        <w:tc>
          <w:tcPr>
            <w:tcW w:w="72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80</w:t>
            </w:r>
          </w:p>
        </w:tc>
        <w:tc>
          <w:tcPr>
            <w:tcW w:w="234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16+4MCQ</w:t>
            </w:r>
            <w:r>
              <w:rPr>
                <w:b/>
                <w:bCs/>
                <w:sz w:val="24"/>
                <w:szCs w:val="24"/>
              </w:rPr>
              <w:t>*</w:t>
            </w:r>
            <w:r w:rsidRPr="000630C1">
              <w:rPr>
                <w:b/>
                <w:bCs/>
                <w:sz w:val="24"/>
                <w:szCs w:val="24"/>
              </w:rPr>
              <w:t>+4 MCQ</w:t>
            </w:r>
            <w:r>
              <w:rPr>
                <w:b/>
                <w:bCs/>
                <w:sz w:val="24"/>
                <w:szCs w:val="24"/>
              </w:rPr>
              <w:t>*</w:t>
            </w:r>
          </w:p>
        </w:tc>
        <w:tc>
          <w:tcPr>
            <w:tcW w:w="108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10</w:t>
            </w:r>
          </w:p>
        </w:tc>
        <w:tc>
          <w:tcPr>
            <w:tcW w:w="126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 xml:space="preserve">   7</w:t>
            </w:r>
          </w:p>
        </w:tc>
        <w:tc>
          <w:tcPr>
            <w:tcW w:w="180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3</w:t>
            </w:r>
          </w:p>
        </w:tc>
        <w:tc>
          <w:tcPr>
            <w:tcW w:w="252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38</w:t>
            </w:r>
          </w:p>
        </w:tc>
      </w:tr>
      <w:tr w:rsidR="007D63A8" w:rsidRPr="000630C1" w:rsidTr="0034726E">
        <w:tc>
          <w:tcPr>
            <w:tcW w:w="897"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JAN</w:t>
            </w:r>
          </w:p>
        </w:tc>
        <w:tc>
          <w:tcPr>
            <w:tcW w:w="1121"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PT-II</w:t>
            </w:r>
          </w:p>
        </w:tc>
        <w:tc>
          <w:tcPr>
            <w:tcW w:w="2727"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w:t>
            </w:r>
          </w:p>
        </w:tc>
        <w:tc>
          <w:tcPr>
            <w:tcW w:w="344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Pr>
                <w:b/>
                <w:bCs/>
                <w:sz w:val="24"/>
                <w:szCs w:val="24"/>
              </w:rPr>
              <w:t>Straight line, conic sections,3-D</w:t>
            </w:r>
          </w:p>
        </w:tc>
        <w:tc>
          <w:tcPr>
            <w:tcW w:w="72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50</w:t>
            </w:r>
          </w:p>
        </w:tc>
        <w:tc>
          <w:tcPr>
            <w:tcW w:w="234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Pr>
                <w:b/>
                <w:bCs/>
                <w:sz w:val="24"/>
                <w:szCs w:val="24"/>
              </w:rPr>
              <w:t>4+4MCQ*</w:t>
            </w:r>
          </w:p>
        </w:tc>
        <w:tc>
          <w:tcPr>
            <w:tcW w:w="108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6</w:t>
            </w:r>
          </w:p>
        </w:tc>
        <w:tc>
          <w:tcPr>
            <w:tcW w:w="126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Pr>
                <w:b/>
                <w:bCs/>
                <w:sz w:val="24"/>
                <w:szCs w:val="24"/>
              </w:rPr>
              <w:t>5</w:t>
            </w:r>
          </w:p>
        </w:tc>
        <w:tc>
          <w:tcPr>
            <w:tcW w:w="180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Pr>
                <w:b/>
                <w:bCs/>
                <w:sz w:val="24"/>
                <w:szCs w:val="24"/>
              </w:rPr>
              <w:t>3</w:t>
            </w:r>
          </w:p>
        </w:tc>
        <w:tc>
          <w:tcPr>
            <w:tcW w:w="252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Pr>
                <w:b/>
                <w:bCs/>
                <w:sz w:val="24"/>
                <w:szCs w:val="24"/>
              </w:rPr>
              <w:t>19</w:t>
            </w:r>
          </w:p>
        </w:tc>
      </w:tr>
      <w:tr w:rsidR="007D63A8" w:rsidRPr="000630C1" w:rsidTr="0034726E">
        <w:tc>
          <w:tcPr>
            <w:tcW w:w="897"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FEB</w:t>
            </w:r>
          </w:p>
        </w:tc>
        <w:tc>
          <w:tcPr>
            <w:tcW w:w="1121"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LAB ACTIVITY TEST</w:t>
            </w:r>
          </w:p>
        </w:tc>
        <w:tc>
          <w:tcPr>
            <w:tcW w:w="2727"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LAB ACTIVITY TEST</w:t>
            </w:r>
          </w:p>
        </w:tc>
        <w:tc>
          <w:tcPr>
            <w:tcW w:w="344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Pr>
                <w:b/>
                <w:bCs/>
                <w:sz w:val="24"/>
                <w:szCs w:val="24"/>
              </w:rPr>
              <w:t>All 10 Activities</w:t>
            </w:r>
          </w:p>
        </w:tc>
        <w:tc>
          <w:tcPr>
            <w:tcW w:w="72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20</w:t>
            </w:r>
          </w:p>
        </w:tc>
        <w:tc>
          <w:tcPr>
            <w:tcW w:w="2340" w:type="dxa"/>
            <w:shd w:val="clear" w:color="auto" w:fill="DEEAF6" w:themeFill="accent5" w:themeFillTint="33"/>
          </w:tcPr>
          <w:p w:rsidR="007D63A8" w:rsidRPr="000630C1" w:rsidRDefault="007D63A8" w:rsidP="0034726E">
            <w:pPr>
              <w:shd w:val="clear" w:color="auto" w:fill="DEEAF6" w:themeFill="accent5" w:themeFillTint="33"/>
              <w:rPr>
                <w:b/>
                <w:bCs/>
                <w:sz w:val="24"/>
                <w:szCs w:val="24"/>
              </w:rPr>
            </w:pPr>
            <w:r w:rsidRPr="000630C1">
              <w:rPr>
                <w:b/>
                <w:bCs/>
                <w:sz w:val="24"/>
                <w:szCs w:val="24"/>
              </w:rPr>
              <w:t>(i)Lab activity (ii)Project</w:t>
            </w:r>
          </w:p>
          <w:p w:rsidR="007D63A8" w:rsidRPr="000630C1" w:rsidRDefault="007D63A8" w:rsidP="0034726E">
            <w:pPr>
              <w:shd w:val="clear" w:color="auto" w:fill="DEEAF6" w:themeFill="accent5" w:themeFillTint="33"/>
              <w:rPr>
                <w:b/>
                <w:bCs/>
                <w:sz w:val="24"/>
                <w:szCs w:val="24"/>
              </w:rPr>
            </w:pPr>
            <w:r w:rsidRPr="000630C1">
              <w:rPr>
                <w:b/>
                <w:bCs/>
                <w:sz w:val="24"/>
                <w:szCs w:val="24"/>
              </w:rPr>
              <w:t xml:space="preserve">(iii) </w:t>
            </w:r>
            <w:r>
              <w:rPr>
                <w:b/>
                <w:bCs/>
                <w:sz w:val="24"/>
                <w:szCs w:val="24"/>
              </w:rPr>
              <w:t>V</w:t>
            </w:r>
            <w:r w:rsidRPr="000630C1">
              <w:rPr>
                <w:b/>
                <w:bCs/>
                <w:sz w:val="24"/>
                <w:szCs w:val="24"/>
              </w:rPr>
              <w:t>iva</w:t>
            </w:r>
          </w:p>
        </w:tc>
        <w:tc>
          <w:tcPr>
            <w:tcW w:w="108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12</w:t>
            </w:r>
          </w:p>
          <w:p w:rsidR="007D63A8" w:rsidRPr="000630C1" w:rsidRDefault="007D63A8" w:rsidP="0034726E">
            <w:pPr>
              <w:shd w:val="clear" w:color="auto" w:fill="DEEAF6" w:themeFill="accent5" w:themeFillTint="33"/>
              <w:jc w:val="center"/>
              <w:rPr>
                <w:b/>
                <w:bCs/>
                <w:sz w:val="24"/>
                <w:szCs w:val="24"/>
              </w:rPr>
            </w:pPr>
          </w:p>
          <w:p w:rsidR="007D63A8" w:rsidRPr="000630C1" w:rsidRDefault="007D63A8" w:rsidP="0034726E">
            <w:pPr>
              <w:shd w:val="clear" w:color="auto" w:fill="DEEAF6" w:themeFill="accent5" w:themeFillTint="33"/>
              <w:jc w:val="center"/>
              <w:rPr>
                <w:b/>
                <w:bCs/>
                <w:sz w:val="24"/>
                <w:szCs w:val="24"/>
              </w:rPr>
            </w:pPr>
            <w:r w:rsidRPr="000630C1">
              <w:rPr>
                <w:b/>
                <w:bCs/>
                <w:sz w:val="24"/>
                <w:szCs w:val="24"/>
              </w:rPr>
              <w:t>5</w:t>
            </w:r>
          </w:p>
          <w:p w:rsidR="007D63A8" w:rsidRPr="000630C1" w:rsidRDefault="007D63A8" w:rsidP="0034726E">
            <w:pPr>
              <w:shd w:val="clear" w:color="auto" w:fill="DEEAF6" w:themeFill="accent5" w:themeFillTint="33"/>
              <w:jc w:val="center"/>
              <w:rPr>
                <w:b/>
                <w:bCs/>
                <w:sz w:val="24"/>
                <w:szCs w:val="24"/>
              </w:rPr>
            </w:pPr>
            <w:r w:rsidRPr="000630C1">
              <w:rPr>
                <w:b/>
                <w:bCs/>
                <w:sz w:val="24"/>
                <w:szCs w:val="24"/>
              </w:rPr>
              <w:t>3</w:t>
            </w:r>
          </w:p>
        </w:tc>
        <w:tc>
          <w:tcPr>
            <w:tcW w:w="126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p>
        </w:tc>
        <w:tc>
          <w:tcPr>
            <w:tcW w:w="180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p>
        </w:tc>
        <w:tc>
          <w:tcPr>
            <w:tcW w:w="252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p>
        </w:tc>
      </w:tr>
      <w:tr w:rsidR="007D63A8" w:rsidRPr="000630C1" w:rsidTr="0034726E">
        <w:tc>
          <w:tcPr>
            <w:tcW w:w="897"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MAR</w:t>
            </w:r>
          </w:p>
        </w:tc>
        <w:tc>
          <w:tcPr>
            <w:tcW w:w="1121"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SEE</w:t>
            </w:r>
          </w:p>
        </w:tc>
        <w:tc>
          <w:tcPr>
            <w:tcW w:w="2727"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w:t>
            </w:r>
          </w:p>
        </w:tc>
        <w:tc>
          <w:tcPr>
            <w:tcW w:w="344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Whole syllabus</w:t>
            </w:r>
          </w:p>
        </w:tc>
        <w:tc>
          <w:tcPr>
            <w:tcW w:w="72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80</w:t>
            </w:r>
          </w:p>
        </w:tc>
        <w:tc>
          <w:tcPr>
            <w:tcW w:w="234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16+4MCQ</w:t>
            </w:r>
            <w:r>
              <w:rPr>
                <w:b/>
                <w:bCs/>
                <w:sz w:val="24"/>
                <w:szCs w:val="24"/>
              </w:rPr>
              <w:t>*</w:t>
            </w:r>
            <w:r w:rsidRPr="000630C1">
              <w:rPr>
                <w:b/>
                <w:bCs/>
                <w:sz w:val="24"/>
                <w:szCs w:val="24"/>
              </w:rPr>
              <w:t>+4 MCQ</w:t>
            </w:r>
            <w:r>
              <w:rPr>
                <w:b/>
                <w:bCs/>
                <w:sz w:val="24"/>
                <w:szCs w:val="24"/>
              </w:rPr>
              <w:t>*</w:t>
            </w:r>
          </w:p>
        </w:tc>
        <w:tc>
          <w:tcPr>
            <w:tcW w:w="108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10</w:t>
            </w:r>
          </w:p>
        </w:tc>
        <w:tc>
          <w:tcPr>
            <w:tcW w:w="126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 xml:space="preserve">   7</w:t>
            </w:r>
          </w:p>
        </w:tc>
        <w:tc>
          <w:tcPr>
            <w:tcW w:w="180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3</w:t>
            </w:r>
          </w:p>
        </w:tc>
        <w:tc>
          <w:tcPr>
            <w:tcW w:w="2520" w:type="dxa"/>
            <w:shd w:val="clear" w:color="auto" w:fill="DEEAF6" w:themeFill="accent5" w:themeFillTint="33"/>
          </w:tcPr>
          <w:p w:rsidR="007D63A8" w:rsidRPr="000630C1" w:rsidRDefault="007D63A8" w:rsidP="0034726E">
            <w:pPr>
              <w:shd w:val="clear" w:color="auto" w:fill="DEEAF6" w:themeFill="accent5" w:themeFillTint="33"/>
              <w:jc w:val="center"/>
              <w:rPr>
                <w:b/>
                <w:bCs/>
                <w:sz w:val="24"/>
                <w:szCs w:val="24"/>
              </w:rPr>
            </w:pPr>
            <w:r w:rsidRPr="000630C1">
              <w:rPr>
                <w:b/>
                <w:bCs/>
                <w:sz w:val="24"/>
                <w:szCs w:val="24"/>
              </w:rPr>
              <w:t>38</w:t>
            </w:r>
          </w:p>
        </w:tc>
      </w:tr>
    </w:tbl>
    <w:p w:rsidR="007D63A8" w:rsidRDefault="007D63A8" w:rsidP="007D63A8">
      <w:pPr>
        <w:shd w:val="clear" w:color="auto" w:fill="DEEAF6" w:themeFill="accent5" w:themeFillTint="33"/>
        <w:rPr>
          <w:b/>
          <w:bCs/>
          <w:sz w:val="24"/>
          <w:szCs w:val="24"/>
        </w:rPr>
      </w:pPr>
      <w:r>
        <w:rPr>
          <w:b/>
          <w:bCs/>
          <w:sz w:val="24"/>
          <w:szCs w:val="24"/>
        </w:rPr>
        <w:t>Note: Question paper will be prepare according to  CBSE norms at school level or RO level.</w:t>
      </w:r>
    </w:p>
    <w:p w:rsidR="007D63A8" w:rsidRDefault="007D63A8" w:rsidP="007D63A8">
      <w:pPr>
        <w:pStyle w:val="ListParagraph"/>
        <w:shd w:val="clear" w:color="auto" w:fill="DEEAF6" w:themeFill="accent5" w:themeFillTint="33"/>
        <w:rPr>
          <w:b/>
          <w:bCs/>
          <w:sz w:val="24"/>
          <w:szCs w:val="24"/>
        </w:rPr>
      </w:pPr>
      <w:r>
        <w:rPr>
          <w:b/>
          <w:bCs/>
          <w:sz w:val="24"/>
          <w:szCs w:val="24"/>
        </w:rPr>
        <w:t xml:space="preserve">*Case Study questions  </w:t>
      </w:r>
    </w:p>
    <w:p w:rsidR="007D63A8" w:rsidRPr="00575D46" w:rsidRDefault="007D63A8" w:rsidP="007D63A8">
      <w:pPr>
        <w:shd w:val="clear" w:color="auto" w:fill="DEEAF6" w:themeFill="accent5" w:themeFillTint="33"/>
        <w:rPr>
          <w:sz w:val="28"/>
          <w:szCs w:val="28"/>
        </w:rPr>
      </w:pPr>
      <w:r>
        <w:rPr>
          <w:sz w:val="28"/>
          <w:szCs w:val="28"/>
        </w:rPr>
        <w:t>U K Kurrey, PGT Mathematics (K V No 1 Raipur)</w:t>
      </w:r>
    </w:p>
    <w:p w:rsidR="007D63A8" w:rsidRDefault="007D63A8" w:rsidP="007D63A8">
      <w:pPr>
        <w:spacing w:after="0"/>
      </w:pPr>
    </w:p>
    <w:p w:rsidR="007D63A8" w:rsidRDefault="007D63A8" w:rsidP="007D63A8">
      <w:pPr>
        <w:jc w:val="center"/>
        <w:rPr>
          <w:rFonts w:ascii="Times New Roman" w:hAnsi="Times New Roman" w:cs="Times New Roman"/>
          <w:b/>
          <w:bCs/>
          <w:sz w:val="28"/>
          <w:szCs w:val="24"/>
        </w:rPr>
      </w:pPr>
      <w:r>
        <w:rPr>
          <w:rFonts w:ascii="Arial Rounded MT Bold" w:hAnsi="Arial Rounded MT Bold"/>
          <w:b/>
          <w:bCs/>
          <w:sz w:val="32"/>
          <w:szCs w:val="28"/>
        </w:rPr>
        <w:t>ACADEMIC PLANNER 2021-22</w:t>
      </w:r>
    </w:p>
    <w:p w:rsidR="007D63A8" w:rsidRPr="00771249" w:rsidRDefault="007D63A8" w:rsidP="007D63A8">
      <w:pPr>
        <w:jc w:val="center"/>
        <w:rPr>
          <w:rFonts w:ascii="Arial Rounded MT Bold" w:hAnsi="Arial Rounded MT Bold"/>
          <w:b/>
          <w:bCs/>
          <w:sz w:val="32"/>
          <w:szCs w:val="28"/>
        </w:rPr>
      </w:pPr>
      <w:r w:rsidRPr="00771249">
        <w:rPr>
          <w:rFonts w:ascii="Arial Rounded MT Bold" w:hAnsi="Arial Rounded MT Bold"/>
          <w:b/>
          <w:bCs/>
          <w:sz w:val="32"/>
          <w:szCs w:val="28"/>
        </w:rPr>
        <w:t>SPLIT-UP SYLLABUS</w:t>
      </w:r>
    </w:p>
    <w:p w:rsidR="007D63A8" w:rsidRPr="00771249" w:rsidRDefault="007D63A8" w:rsidP="007D63A8">
      <w:pPr>
        <w:jc w:val="center"/>
        <w:rPr>
          <w:rFonts w:ascii="Arial Rounded MT Bold" w:hAnsi="Arial Rounded MT Bold"/>
          <w:b/>
          <w:bCs/>
          <w:sz w:val="32"/>
          <w:szCs w:val="28"/>
        </w:rPr>
      </w:pPr>
      <w:r w:rsidRPr="00771249">
        <w:rPr>
          <w:rFonts w:ascii="Arial Rounded MT Bold" w:hAnsi="Arial Rounded MT Bold"/>
          <w:b/>
          <w:bCs/>
          <w:sz w:val="32"/>
          <w:szCs w:val="28"/>
        </w:rPr>
        <w:t xml:space="preserve">SUB: </w:t>
      </w:r>
      <w:bookmarkStart w:id="16" w:name="IP1"/>
      <w:r w:rsidRPr="00771249">
        <w:rPr>
          <w:rFonts w:ascii="Arial Rounded MT Bold" w:hAnsi="Arial Rounded MT Bold"/>
          <w:b/>
          <w:bCs/>
          <w:sz w:val="32"/>
          <w:szCs w:val="28"/>
        </w:rPr>
        <w:t>INFORMATICS P</w:t>
      </w:r>
      <w:bookmarkEnd w:id="16"/>
      <w:r w:rsidRPr="00771249">
        <w:rPr>
          <w:rFonts w:ascii="Arial Rounded MT Bold" w:hAnsi="Arial Rounded MT Bold"/>
          <w:b/>
          <w:bCs/>
          <w:sz w:val="32"/>
          <w:szCs w:val="28"/>
        </w:rPr>
        <w:t>RACTICES (065)</w:t>
      </w:r>
    </w:p>
    <w:p w:rsidR="007D63A8" w:rsidRPr="00771249" w:rsidRDefault="007D63A8" w:rsidP="007D63A8">
      <w:pPr>
        <w:jc w:val="center"/>
        <w:rPr>
          <w:rFonts w:ascii="Arial Rounded MT Bold" w:hAnsi="Arial Rounded MT Bold"/>
          <w:b/>
          <w:bCs/>
          <w:sz w:val="32"/>
          <w:szCs w:val="28"/>
        </w:rPr>
      </w:pPr>
      <w:r w:rsidRPr="00771249">
        <w:rPr>
          <w:rFonts w:ascii="Arial Rounded MT Bold" w:hAnsi="Arial Rounded MT Bold"/>
          <w:b/>
          <w:bCs/>
          <w:sz w:val="32"/>
          <w:szCs w:val="28"/>
        </w:rPr>
        <w:t>CLASS - XI (NEW SYLLABUS) (Session 2021 - 22 onward)</w:t>
      </w:r>
    </w:p>
    <w:p w:rsidR="007D63A8" w:rsidRDefault="007D63A8" w:rsidP="007D63A8">
      <w:pPr>
        <w:jc w:val="center"/>
        <w:rPr>
          <w:rFonts w:ascii="Times New Roman" w:hAnsi="Times New Roman" w:cs="Times New Roman"/>
          <w:b/>
          <w:bCs/>
          <w:sz w:val="28"/>
          <w:szCs w:val="24"/>
        </w:rPr>
      </w:pPr>
      <w:r w:rsidRPr="00771249">
        <w:rPr>
          <w:rFonts w:ascii="Times New Roman" w:hAnsi="Times New Roman" w:cs="Times New Roman"/>
          <w:b/>
          <w:bCs/>
          <w:sz w:val="28"/>
          <w:szCs w:val="24"/>
        </w:rPr>
        <w:t>DISTRIBUTION OF MARKS</w:t>
      </w:r>
      <w:r>
        <w:rPr>
          <w:rFonts w:ascii="Times New Roman" w:hAnsi="Times New Roman" w:cs="Times New Roman"/>
          <w:b/>
          <w:bCs/>
          <w:sz w:val="28"/>
          <w:szCs w:val="24"/>
        </w:rPr>
        <w:t xml:space="preserve"> AND PERIODS</w:t>
      </w:r>
    </w:p>
    <w:p w:rsidR="007D63A8" w:rsidRDefault="007D63A8" w:rsidP="007D63A8">
      <w:pPr>
        <w:jc w:val="center"/>
        <w:rPr>
          <w:rFonts w:ascii="Times New Roman" w:hAnsi="Times New Roman" w:cs="Times New Roman"/>
          <w:b/>
          <w:bCs/>
          <w:sz w:val="28"/>
          <w:szCs w:val="24"/>
        </w:rPr>
      </w:pPr>
      <w:r>
        <w:rPr>
          <w:rFonts w:ascii="Times New Roman" w:hAnsi="Times New Roman" w:cs="Times New Roman"/>
          <w:b/>
          <w:bCs/>
          <w:noProof/>
          <w:sz w:val="28"/>
          <w:szCs w:val="24"/>
          <w:lang w:val="en-US" w:bidi="hi-IN"/>
        </w:rPr>
        <w:drawing>
          <wp:inline distT="0" distB="0" distL="0" distR="0">
            <wp:extent cx="8124825" cy="37598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8157092" cy="3774824"/>
                    </a:xfrm>
                    <a:prstGeom prst="rect">
                      <a:avLst/>
                    </a:prstGeom>
                    <a:noFill/>
                    <a:ln>
                      <a:noFill/>
                    </a:ln>
                  </pic:spPr>
                </pic:pic>
              </a:graphicData>
            </a:graphic>
          </wp:inline>
        </w:drawing>
      </w:r>
    </w:p>
    <w:p w:rsidR="007D63A8" w:rsidRDefault="007D63A8" w:rsidP="007D63A8">
      <w:pPr>
        <w:rPr>
          <w:rFonts w:ascii="Times New Roman" w:hAnsi="Times New Roman" w:cs="Times New Roman"/>
          <w:b/>
          <w:bCs/>
          <w:sz w:val="28"/>
          <w:szCs w:val="24"/>
        </w:rPr>
      </w:pPr>
    </w:p>
    <w:p w:rsidR="007D63A8" w:rsidRDefault="007D63A8" w:rsidP="007D63A8">
      <w:pPr>
        <w:jc w:val="center"/>
        <w:rPr>
          <w:rFonts w:ascii="Times New Roman" w:hAnsi="Times New Roman" w:cs="Times New Roman"/>
          <w:b/>
          <w:bCs/>
          <w:sz w:val="28"/>
          <w:szCs w:val="24"/>
        </w:rPr>
      </w:pPr>
    </w:p>
    <w:p w:rsidR="007D63A8" w:rsidRPr="005F6E32" w:rsidRDefault="007D63A8" w:rsidP="007D63A8">
      <w:pPr>
        <w:jc w:val="center"/>
        <w:rPr>
          <w:rFonts w:ascii="Times New Roman" w:hAnsi="Times New Roman" w:cs="Times New Roman"/>
          <w:b/>
          <w:bCs/>
          <w:sz w:val="32"/>
          <w:szCs w:val="28"/>
        </w:rPr>
      </w:pPr>
      <w:r w:rsidRPr="005F6E32">
        <w:rPr>
          <w:rFonts w:ascii="Times New Roman" w:hAnsi="Times New Roman" w:cs="Times New Roman"/>
          <w:b/>
          <w:bCs/>
          <w:sz w:val="32"/>
          <w:szCs w:val="28"/>
        </w:rPr>
        <w:t>MONTH- WISE DISTRIBUTION</w:t>
      </w:r>
      <w:r w:rsidRPr="005F6E32">
        <w:rPr>
          <w:rFonts w:ascii="Times New Roman" w:hAnsi="Times New Roman" w:cs="Times New Roman"/>
          <w:b/>
          <w:bCs/>
          <w:sz w:val="28"/>
          <w:szCs w:val="24"/>
        </w:rPr>
        <w:t xml:space="preserve">( </w:t>
      </w:r>
      <w:r w:rsidRPr="005F6E32">
        <w:rPr>
          <w:rFonts w:ascii="Times New Roman" w:hAnsi="Times New Roman" w:cs="Times New Roman"/>
          <w:b/>
          <w:bCs/>
          <w:sz w:val="32"/>
          <w:szCs w:val="28"/>
        </w:rPr>
        <w:t>INFORMATICS PRACTICES (065))</w:t>
      </w:r>
    </w:p>
    <w:tbl>
      <w:tblPr>
        <w:tblW w:w="17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8"/>
        <w:gridCol w:w="1040"/>
        <w:gridCol w:w="901"/>
        <w:gridCol w:w="4576"/>
        <w:gridCol w:w="2700"/>
        <w:gridCol w:w="2897"/>
        <w:gridCol w:w="2070"/>
        <w:gridCol w:w="2268"/>
      </w:tblGrid>
      <w:tr w:rsidR="007D63A8" w:rsidRPr="005F6E32" w:rsidTr="0034726E">
        <w:tc>
          <w:tcPr>
            <w:tcW w:w="1308" w:type="dxa"/>
            <w:vMerge w:val="restart"/>
            <w:shd w:val="clear" w:color="auto" w:fill="4472C4"/>
            <w:vAlign w:val="center"/>
          </w:tcPr>
          <w:p w:rsidR="007D63A8" w:rsidRPr="005F6E32" w:rsidRDefault="007D63A8" w:rsidP="0034726E">
            <w:pPr>
              <w:jc w:val="center"/>
              <w:rPr>
                <w:rFonts w:ascii="Times New Roman" w:hAnsi="Times New Roman" w:cs="Times New Roman"/>
                <w:b/>
                <w:color w:val="FFFFFF"/>
              </w:rPr>
            </w:pPr>
            <w:r w:rsidRPr="005F6E32">
              <w:rPr>
                <w:rFonts w:ascii="Times New Roman" w:hAnsi="Times New Roman" w:cs="Times New Roman"/>
                <w:b/>
                <w:color w:val="FFFFFF"/>
              </w:rPr>
              <w:t>Month</w:t>
            </w:r>
          </w:p>
        </w:tc>
        <w:tc>
          <w:tcPr>
            <w:tcW w:w="1941" w:type="dxa"/>
            <w:gridSpan w:val="2"/>
            <w:shd w:val="clear" w:color="auto" w:fill="4472C4"/>
            <w:vAlign w:val="center"/>
          </w:tcPr>
          <w:p w:rsidR="007D63A8" w:rsidRPr="005F6E32" w:rsidRDefault="007D63A8" w:rsidP="0034726E">
            <w:pPr>
              <w:jc w:val="center"/>
              <w:rPr>
                <w:rFonts w:ascii="Times New Roman" w:hAnsi="Times New Roman" w:cs="Times New Roman"/>
                <w:b/>
                <w:color w:val="FFFFFF"/>
              </w:rPr>
            </w:pPr>
            <w:r w:rsidRPr="005F6E32">
              <w:rPr>
                <w:rFonts w:ascii="Times New Roman" w:hAnsi="Times New Roman" w:cs="Times New Roman"/>
                <w:b/>
                <w:color w:val="FFFFFF"/>
              </w:rPr>
              <w:t>Number of</w:t>
            </w:r>
          </w:p>
        </w:tc>
        <w:tc>
          <w:tcPr>
            <w:tcW w:w="4576" w:type="dxa"/>
            <w:vMerge w:val="restart"/>
            <w:shd w:val="clear" w:color="auto" w:fill="4472C4"/>
            <w:vAlign w:val="center"/>
          </w:tcPr>
          <w:p w:rsidR="007D63A8" w:rsidRPr="005F6E32" w:rsidRDefault="007D63A8" w:rsidP="0034726E">
            <w:pPr>
              <w:rPr>
                <w:rFonts w:ascii="Times New Roman" w:hAnsi="Times New Roman" w:cs="Times New Roman"/>
                <w:b/>
                <w:color w:val="FFFFFF"/>
              </w:rPr>
            </w:pPr>
            <w:r w:rsidRPr="005F6E32">
              <w:rPr>
                <w:rFonts w:ascii="Times New Roman" w:hAnsi="Times New Roman" w:cs="Times New Roman"/>
                <w:b/>
                <w:color w:val="FFFFFF"/>
              </w:rPr>
              <w:t>NAME OF THE UNIT / CHAPTER / TOPIC</w:t>
            </w:r>
          </w:p>
        </w:tc>
        <w:tc>
          <w:tcPr>
            <w:tcW w:w="2700" w:type="dxa"/>
            <w:vMerge w:val="restart"/>
            <w:shd w:val="clear" w:color="auto" w:fill="4472C4"/>
            <w:vAlign w:val="center"/>
          </w:tcPr>
          <w:p w:rsidR="007D63A8" w:rsidRPr="005F6E32" w:rsidRDefault="007D63A8" w:rsidP="0034726E">
            <w:pPr>
              <w:rPr>
                <w:rFonts w:ascii="Times New Roman" w:hAnsi="Times New Roman" w:cs="Times New Roman"/>
                <w:b/>
                <w:color w:val="FFFFFF"/>
              </w:rPr>
            </w:pPr>
            <w:r w:rsidRPr="005F6E32">
              <w:rPr>
                <w:rFonts w:ascii="Times New Roman" w:hAnsi="Times New Roman" w:cs="Times New Roman"/>
                <w:b/>
                <w:color w:val="FFFFFF"/>
              </w:rPr>
              <w:t>Learning outcomes to be covered as per (TRALO)</w:t>
            </w:r>
          </w:p>
        </w:tc>
        <w:tc>
          <w:tcPr>
            <w:tcW w:w="2897" w:type="dxa"/>
            <w:vMerge w:val="restart"/>
            <w:shd w:val="clear" w:color="auto" w:fill="4472C4"/>
          </w:tcPr>
          <w:p w:rsidR="007D63A8" w:rsidRPr="005F6E32" w:rsidRDefault="007D63A8" w:rsidP="0034726E">
            <w:pPr>
              <w:jc w:val="center"/>
              <w:rPr>
                <w:rFonts w:ascii="Times New Roman" w:hAnsi="Times New Roman" w:cs="Times New Roman"/>
                <w:b/>
                <w:color w:val="FFFFFF"/>
              </w:rPr>
            </w:pPr>
            <w:r w:rsidRPr="005F6E32">
              <w:rPr>
                <w:rFonts w:ascii="Times New Roman" w:hAnsi="Times New Roman" w:cs="Times New Roman"/>
                <w:b/>
                <w:color w:val="FFFFFF"/>
              </w:rPr>
              <w:t>SUGGESTED ACTIVITIES</w:t>
            </w:r>
          </w:p>
          <w:p w:rsidR="007D63A8" w:rsidRPr="005F6E32" w:rsidRDefault="007D63A8" w:rsidP="0034726E">
            <w:pPr>
              <w:jc w:val="center"/>
              <w:rPr>
                <w:rFonts w:ascii="Times New Roman" w:hAnsi="Times New Roman" w:cs="Times New Roman"/>
                <w:b/>
                <w:color w:val="FFFFFF"/>
              </w:rPr>
            </w:pPr>
            <w:r w:rsidRPr="005F6E32">
              <w:rPr>
                <w:rFonts w:ascii="Times New Roman" w:hAnsi="Times New Roman" w:cs="Times New Roman"/>
                <w:b/>
                <w:color w:val="FFFFFF"/>
              </w:rPr>
              <w:t>/PROJECT/PRACTICALS</w:t>
            </w:r>
          </w:p>
          <w:p w:rsidR="007D63A8" w:rsidRPr="005F6E32" w:rsidRDefault="007D63A8" w:rsidP="0034726E">
            <w:pPr>
              <w:jc w:val="center"/>
              <w:rPr>
                <w:rFonts w:ascii="Times New Roman" w:hAnsi="Times New Roman" w:cs="Times New Roman"/>
                <w:b/>
                <w:color w:val="FFFFFF"/>
              </w:rPr>
            </w:pPr>
            <w:r w:rsidRPr="005F6E32">
              <w:rPr>
                <w:rFonts w:ascii="Times New Roman" w:hAnsi="Times New Roman" w:cs="Times New Roman"/>
                <w:b/>
                <w:color w:val="FFFFFF"/>
              </w:rPr>
              <w:t>UNDER INTERNAL</w:t>
            </w:r>
          </w:p>
          <w:p w:rsidR="007D63A8" w:rsidRPr="005F6E32" w:rsidRDefault="007D63A8" w:rsidP="0034726E">
            <w:pPr>
              <w:jc w:val="center"/>
              <w:rPr>
                <w:rFonts w:ascii="Times New Roman" w:hAnsi="Times New Roman" w:cs="Times New Roman"/>
                <w:b/>
                <w:color w:val="FFFFFF"/>
              </w:rPr>
            </w:pPr>
            <w:r w:rsidRPr="005F6E32">
              <w:rPr>
                <w:rFonts w:ascii="Times New Roman" w:hAnsi="Times New Roman" w:cs="Times New Roman"/>
                <w:b/>
                <w:color w:val="FFFFFF"/>
              </w:rPr>
              <w:t>ASSESSMENT.</w:t>
            </w:r>
          </w:p>
        </w:tc>
        <w:tc>
          <w:tcPr>
            <w:tcW w:w="2070" w:type="dxa"/>
            <w:vMerge w:val="restart"/>
            <w:shd w:val="clear" w:color="auto" w:fill="4472C4"/>
          </w:tcPr>
          <w:p w:rsidR="007D63A8" w:rsidRPr="005F6E32" w:rsidRDefault="007D63A8" w:rsidP="0034726E">
            <w:pPr>
              <w:jc w:val="center"/>
              <w:rPr>
                <w:rFonts w:ascii="Times New Roman" w:hAnsi="Times New Roman" w:cs="Times New Roman"/>
                <w:b/>
                <w:color w:val="FFFFFF"/>
              </w:rPr>
            </w:pPr>
            <w:r w:rsidRPr="005F6E32">
              <w:rPr>
                <w:rFonts w:ascii="Times New Roman" w:hAnsi="Times New Roman" w:cs="Times New Roman"/>
                <w:b/>
                <w:color w:val="FFFFFF"/>
              </w:rPr>
              <w:t>Assignments</w:t>
            </w:r>
          </w:p>
        </w:tc>
        <w:tc>
          <w:tcPr>
            <w:tcW w:w="2268" w:type="dxa"/>
            <w:vMerge w:val="restart"/>
            <w:shd w:val="clear" w:color="auto" w:fill="4472C4"/>
            <w:vAlign w:val="center"/>
          </w:tcPr>
          <w:p w:rsidR="007D63A8" w:rsidRPr="005F6E32" w:rsidRDefault="007D63A8" w:rsidP="0034726E">
            <w:pPr>
              <w:jc w:val="center"/>
              <w:rPr>
                <w:rFonts w:ascii="Times New Roman" w:hAnsi="Times New Roman" w:cs="Times New Roman"/>
                <w:b/>
                <w:color w:val="FFFFFF"/>
              </w:rPr>
            </w:pPr>
            <w:r w:rsidRPr="005F6E32">
              <w:rPr>
                <w:rFonts w:ascii="Times New Roman" w:hAnsi="Times New Roman" w:cs="Times New Roman"/>
                <w:b/>
                <w:color w:val="FFFFFF"/>
              </w:rPr>
              <w:t>Link for further reference</w:t>
            </w:r>
          </w:p>
        </w:tc>
      </w:tr>
      <w:tr w:rsidR="007D63A8" w:rsidRPr="005F6E32" w:rsidTr="0034726E">
        <w:trPr>
          <w:trHeight w:val="562"/>
        </w:trPr>
        <w:tc>
          <w:tcPr>
            <w:tcW w:w="1308" w:type="dxa"/>
            <w:vMerge/>
            <w:shd w:val="clear" w:color="auto" w:fill="4472C4"/>
            <w:vAlign w:val="center"/>
          </w:tcPr>
          <w:p w:rsidR="007D63A8" w:rsidRPr="005F6E32" w:rsidRDefault="007D63A8" w:rsidP="0034726E">
            <w:pPr>
              <w:widowControl w:val="0"/>
              <w:pBdr>
                <w:top w:val="nil"/>
                <w:left w:val="nil"/>
                <w:bottom w:val="nil"/>
                <w:right w:val="nil"/>
                <w:between w:val="nil"/>
              </w:pBdr>
              <w:spacing w:line="276" w:lineRule="auto"/>
              <w:rPr>
                <w:rFonts w:ascii="Times New Roman" w:hAnsi="Times New Roman" w:cs="Times New Roman"/>
                <w:b/>
                <w:color w:val="FFFFFF"/>
              </w:rPr>
            </w:pPr>
          </w:p>
        </w:tc>
        <w:tc>
          <w:tcPr>
            <w:tcW w:w="1040" w:type="dxa"/>
            <w:shd w:val="clear" w:color="auto" w:fill="4472C4"/>
            <w:vAlign w:val="center"/>
          </w:tcPr>
          <w:p w:rsidR="007D63A8" w:rsidRPr="005F6E32" w:rsidRDefault="007D63A8" w:rsidP="0034726E">
            <w:pPr>
              <w:jc w:val="center"/>
              <w:rPr>
                <w:rFonts w:ascii="Times New Roman" w:hAnsi="Times New Roman" w:cs="Times New Roman"/>
                <w:b/>
                <w:color w:val="FFFFFF"/>
              </w:rPr>
            </w:pPr>
            <w:r w:rsidRPr="005F6E32">
              <w:rPr>
                <w:rFonts w:ascii="Times New Roman" w:hAnsi="Times New Roman" w:cs="Times New Roman"/>
                <w:b/>
                <w:color w:val="FFFFFF"/>
              </w:rPr>
              <w:t>Working Days</w:t>
            </w:r>
          </w:p>
        </w:tc>
        <w:tc>
          <w:tcPr>
            <w:tcW w:w="901" w:type="dxa"/>
            <w:shd w:val="clear" w:color="auto" w:fill="4472C4"/>
            <w:vAlign w:val="center"/>
          </w:tcPr>
          <w:p w:rsidR="007D63A8" w:rsidRPr="005F6E32" w:rsidRDefault="007D63A8" w:rsidP="0034726E">
            <w:pPr>
              <w:jc w:val="center"/>
              <w:rPr>
                <w:rFonts w:ascii="Times New Roman" w:hAnsi="Times New Roman" w:cs="Times New Roman"/>
                <w:b/>
                <w:color w:val="FFFFFF"/>
              </w:rPr>
            </w:pPr>
            <w:r w:rsidRPr="005F6E32">
              <w:rPr>
                <w:rFonts w:ascii="Times New Roman" w:hAnsi="Times New Roman" w:cs="Times New Roman"/>
                <w:b/>
                <w:color w:val="FFFFFF"/>
              </w:rPr>
              <w:t>Periods</w:t>
            </w:r>
          </w:p>
        </w:tc>
        <w:tc>
          <w:tcPr>
            <w:tcW w:w="4576" w:type="dxa"/>
            <w:vMerge/>
            <w:shd w:val="clear" w:color="auto" w:fill="4472C4"/>
            <w:vAlign w:val="center"/>
          </w:tcPr>
          <w:p w:rsidR="007D63A8" w:rsidRPr="005F6E32" w:rsidRDefault="007D63A8" w:rsidP="0034726E">
            <w:pPr>
              <w:widowControl w:val="0"/>
              <w:pBdr>
                <w:top w:val="nil"/>
                <w:left w:val="nil"/>
                <w:bottom w:val="nil"/>
                <w:right w:val="nil"/>
                <w:between w:val="nil"/>
              </w:pBdr>
              <w:spacing w:line="276" w:lineRule="auto"/>
              <w:rPr>
                <w:rFonts w:ascii="Times New Roman" w:hAnsi="Times New Roman" w:cs="Times New Roman"/>
                <w:b/>
                <w:color w:val="FFFFFF"/>
              </w:rPr>
            </w:pPr>
          </w:p>
        </w:tc>
        <w:tc>
          <w:tcPr>
            <w:tcW w:w="2700" w:type="dxa"/>
            <w:vMerge/>
            <w:shd w:val="clear" w:color="auto" w:fill="4472C4"/>
            <w:vAlign w:val="center"/>
          </w:tcPr>
          <w:p w:rsidR="007D63A8" w:rsidRPr="005F6E32" w:rsidRDefault="007D63A8" w:rsidP="0034726E">
            <w:pPr>
              <w:widowControl w:val="0"/>
              <w:pBdr>
                <w:top w:val="nil"/>
                <w:left w:val="nil"/>
                <w:bottom w:val="nil"/>
                <w:right w:val="nil"/>
                <w:between w:val="nil"/>
              </w:pBdr>
              <w:spacing w:line="276" w:lineRule="auto"/>
              <w:rPr>
                <w:rFonts w:ascii="Times New Roman" w:hAnsi="Times New Roman" w:cs="Times New Roman"/>
                <w:b/>
                <w:color w:val="FFFFFF"/>
              </w:rPr>
            </w:pPr>
          </w:p>
        </w:tc>
        <w:tc>
          <w:tcPr>
            <w:tcW w:w="2897" w:type="dxa"/>
            <w:vMerge/>
            <w:shd w:val="clear" w:color="auto" w:fill="4472C4"/>
          </w:tcPr>
          <w:p w:rsidR="007D63A8" w:rsidRPr="005F6E32" w:rsidRDefault="007D63A8" w:rsidP="0034726E">
            <w:pPr>
              <w:widowControl w:val="0"/>
              <w:pBdr>
                <w:top w:val="nil"/>
                <w:left w:val="nil"/>
                <w:bottom w:val="nil"/>
                <w:right w:val="nil"/>
                <w:between w:val="nil"/>
              </w:pBdr>
              <w:spacing w:line="276" w:lineRule="auto"/>
              <w:rPr>
                <w:rFonts w:ascii="Times New Roman" w:hAnsi="Times New Roman" w:cs="Times New Roman"/>
                <w:b/>
                <w:color w:val="FFFFFF"/>
              </w:rPr>
            </w:pPr>
          </w:p>
        </w:tc>
        <w:tc>
          <w:tcPr>
            <w:tcW w:w="2070" w:type="dxa"/>
            <w:vMerge/>
            <w:shd w:val="clear" w:color="auto" w:fill="4472C4"/>
          </w:tcPr>
          <w:p w:rsidR="007D63A8" w:rsidRPr="005F6E32" w:rsidRDefault="007D63A8" w:rsidP="0034726E">
            <w:pPr>
              <w:widowControl w:val="0"/>
              <w:pBdr>
                <w:top w:val="nil"/>
                <w:left w:val="nil"/>
                <w:bottom w:val="nil"/>
                <w:right w:val="nil"/>
                <w:between w:val="nil"/>
              </w:pBdr>
              <w:spacing w:line="276" w:lineRule="auto"/>
              <w:rPr>
                <w:rFonts w:ascii="Times New Roman" w:hAnsi="Times New Roman" w:cs="Times New Roman"/>
                <w:b/>
                <w:color w:val="FFFFFF"/>
              </w:rPr>
            </w:pPr>
          </w:p>
        </w:tc>
        <w:tc>
          <w:tcPr>
            <w:tcW w:w="2268" w:type="dxa"/>
            <w:vMerge/>
            <w:shd w:val="clear" w:color="auto" w:fill="4472C4"/>
            <w:vAlign w:val="center"/>
          </w:tcPr>
          <w:p w:rsidR="007D63A8" w:rsidRPr="005F6E32" w:rsidRDefault="007D63A8" w:rsidP="0034726E">
            <w:pPr>
              <w:widowControl w:val="0"/>
              <w:pBdr>
                <w:top w:val="nil"/>
                <w:left w:val="nil"/>
                <w:bottom w:val="nil"/>
                <w:right w:val="nil"/>
                <w:between w:val="nil"/>
              </w:pBdr>
              <w:spacing w:line="276" w:lineRule="auto"/>
              <w:rPr>
                <w:rFonts w:ascii="Times New Roman" w:hAnsi="Times New Roman" w:cs="Times New Roman"/>
                <w:b/>
                <w:color w:val="FFFFFF"/>
              </w:rPr>
            </w:pPr>
          </w:p>
        </w:tc>
      </w:tr>
      <w:tr w:rsidR="007D63A8" w:rsidRPr="005F6E32" w:rsidTr="0034726E">
        <w:trPr>
          <w:trHeight w:val="1134"/>
        </w:trPr>
        <w:tc>
          <w:tcPr>
            <w:tcW w:w="1308" w:type="dxa"/>
            <w:shd w:val="clear" w:color="auto" w:fill="D9D9D9"/>
          </w:tcPr>
          <w:p w:rsidR="007D63A8" w:rsidRPr="005F6E32" w:rsidRDefault="007D63A8" w:rsidP="0034726E">
            <w:pPr>
              <w:jc w:val="center"/>
              <w:rPr>
                <w:rFonts w:ascii="Times New Roman" w:hAnsi="Times New Roman" w:cs="Times New Roman"/>
                <w:b/>
              </w:rPr>
            </w:pPr>
            <w:r w:rsidRPr="005F6E32">
              <w:rPr>
                <w:rFonts w:ascii="Times New Roman" w:hAnsi="Times New Roman" w:cs="Times New Roman"/>
                <w:b/>
              </w:rPr>
              <w:t>JULY</w:t>
            </w:r>
          </w:p>
        </w:tc>
        <w:tc>
          <w:tcPr>
            <w:tcW w:w="1040" w:type="dxa"/>
            <w:shd w:val="clear" w:color="auto" w:fill="D9D9D9"/>
          </w:tcPr>
          <w:p w:rsidR="007D63A8" w:rsidRPr="005F6E32" w:rsidRDefault="007D63A8" w:rsidP="0034726E">
            <w:pPr>
              <w:rPr>
                <w:rFonts w:ascii="Times New Roman" w:hAnsi="Times New Roman" w:cs="Times New Roman"/>
              </w:rPr>
            </w:pPr>
            <w:r w:rsidRPr="005F6E32">
              <w:rPr>
                <w:rFonts w:ascii="Times New Roman" w:hAnsi="Times New Roman" w:cs="Times New Roman"/>
              </w:rPr>
              <w:t>07</w:t>
            </w:r>
          </w:p>
        </w:tc>
        <w:tc>
          <w:tcPr>
            <w:tcW w:w="901" w:type="dxa"/>
            <w:shd w:val="clear" w:color="auto" w:fill="D9D9D9"/>
          </w:tcPr>
          <w:p w:rsidR="007D63A8" w:rsidRPr="005F6E32" w:rsidRDefault="007D63A8" w:rsidP="0034726E">
            <w:pPr>
              <w:rPr>
                <w:rFonts w:ascii="Times New Roman" w:hAnsi="Times New Roman" w:cs="Times New Roman"/>
              </w:rPr>
            </w:pPr>
            <w:r w:rsidRPr="005F6E32">
              <w:rPr>
                <w:rFonts w:ascii="Times New Roman" w:hAnsi="Times New Roman" w:cs="Times New Roman"/>
              </w:rPr>
              <w:t>07</w:t>
            </w:r>
          </w:p>
        </w:tc>
        <w:tc>
          <w:tcPr>
            <w:tcW w:w="4576" w:type="dxa"/>
            <w:shd w:val="clear" w:color="auto" w:fill="D9D9D9"/>
          </w:tcPr>
          <w:p w:rsidR="007D63A8" w:rsidRPr="005F6E32" w:rsidRDefault="007D63A8" w:rsidP="0034726E">
            <w:pPr>
              <w:rPr>
                <w:rFonts w:ascii="Times New Roman" w:hAnsi="Times New Roman" w:cs="Times New Roman"/>
                <w:b/>
              </w:rPr>
            </w:pPr>
            <w:r w:rsidRPr="005F6E32">
              <w:rPr>
                <w:rFonts w:ascii="Times New Roman" w:hAnsi="Times New Roman" w:cs="Times New Roman"/>
                <w:b/>
              </w:rPr>
              <w:t>Unit 1: Introduction to Computer System</w:t>
            </w:r>
          </w:p>
          <w:p w:rsidR="007D63A8" w:rsidRPr="005F6E32" w:rsidRDefault="007D63A8" w:rsidP="0034726E">
            <w:pPr>
              <w:rPr>
                <w:rFonts w:ascii="Times New Roman" w:hAnsi="Times New Roman" w:cs="Times New Roman"/>
              </w:rPr>
            </w:pPr>
            <w:r w:rsidRPr="005F6E32">
              <w:rPr>
                <w:rFonts w:ascii="Times New Roman" w:hAnsi="Times New Roman" w:cs="Times New Roman"/>
              </w:rPr>
              <w:t>Introduction to computers and computing: evolution of computing devices, components of a computer</w:t>
            </w:r>
          </w:p>
          <w:p w:rsidR="007D63A8" w:rsidRPr="005F6E32" w:rsidRDefault="007D63A8" w:rsidP="0034726E">
            <w:pPr>
              <w:rPr>
                <w:rFonts w:ascii="Times New Roman" w:hAnsi="Times New Roman" w:cs="Times New Roman"/>
              </w:rPr>
            </w:pPr>
            <w:r w:rsidRPr="005F6E32">
              <w:rPr>
                <w:rFonts w:ascii="Times New Roman" w:hAnsi="Times New Roman" w:cs="Times New Roman"/>
              </w:rPr>
              <w:t>system and their interconnections, Input/Output devices.</w:t>
            </w:r>
          </w:p>
          <w:p w:rsidR="007D63A8" w:rsidRPr="005F6E32" w:rsidRDefault="007D63A8" w:rsidP="0034726E">
            <w:pPr>
              <w:rPr>
                <w:rFonts w:ascii="Times New Roman" w:hAnsi="Times New Roman" w:cs="Times New Roman"/>
              </w:rPr>
            </w:pPr>
            <w:r w:rsidRPr="005F6E32">
              <w:rPr>
                <w:rFonts w:ascii="Times New Roman" w:hAnsi="Times New Roman" w:cs="Times New Roman"/>
              </w:rPr>
              <w:t>Computer Memory: Units of memory, types of memory – primary and secondary, data deletion, its recovery</w:t>
            </w:r>
          </w:p>
          <w:p w:rsidR="007D63A8" w:rsidRPr="005F6E32" w:rsidRDefault="007D63A8" w:rsidP="0034726E">
            <w:pPr>
              <w:rPr>
                <w:rFonts w:ascii="Times New Roman" w:hAnsi="Times New Roman" w:cs="Times New Roman"/>
              </w:rPr>
            </w:pPr>
            <w:r w:rsidRPr="005F6E32">
              <w:rPr>
                <w:rFonts w:ascii="Times New Roman" w:hAnsi="Times New Roman" w:cs="Times New Roman"/>
              </w:rPr>
              <w:t>and related security concerns.</w:t>
            </w:r>
          </w:p>
          <w:p w:rsidR="007D63A8" w:rsidRPr="005F6E32" w:rsidRDefault="007D63A8" w:rsidP="0034726E">
            <w:pPr>
              <w:rPr>
                <w:rFonts w:ascii="Times New Roman" w:hAnsi="Times New Roman" w:cs="Times New Roman"/>
              </w:rPr>
            </w:pPr>
            <w:r w:rsidRPr="005F6E32">
              <w:rPr>
                <w:rFonts w:ascii="Times New Roman" w:hAnsi="Times New Roman" w:cs="Times New Roman"/>
              </w:rPr>
              <w:t>Software: purpose and types – system and application software, generic and specific purpose software.</w:t>
            </w:r>
          </w:p>
        </w:tc>
        <w:tc>
          <w:tcPr>
            <w:tcW w:w="2700" w:type="dxa"/>
            <w:shd w:val="clear" w:color="auto" w:fill="D9D9D9"/>
          </w:tcPr>
          <w:p w:rsidR="007D63A8" w:rsidRPr="005F6E32" w:rsidRDefault="007D63A8" w:rsidP="00220C9F">
            <w:pPr>
              <w:numPr>
                <w:ilvl w:val="0"/>
                <w:numId w:val="116"/>
              </w:numPr>
              <w:pBdr>
                <w:top w:val="nil"/>
                <w:left w:val="nil"/>
                <w:bottom w:val="nil"/>
                <w:right w:val="nil"/>
                <w:between w:val="nil"/>
              </w:pBdr>
              <w:rPr>
                <w:rFonts w:ascii="Times New Roman" w:hAnsi="Times New Roman" w:cs="Times New Roman"/>
              </w:rPr>
            </w:pPr>
            <w:r w:rsidRPr="005F6E32">
              <w:rPr>
                <w:rFonts w:ascii="Times New Roman" w:eastAsia="Calibri" w:hAnsi="Times New Roman" w:cs="Times New Roman"/>
                <w:color w:val="000000"/>
              </w:rPr>
              <w:t>Identify the components of computer system.</w:t>
            </w:r>
          </w:p>
          <w:p w:rsidR="007D63A8" w:rsidRPr="005F6E32" w:rsidRDefault="007D63A8" w:rsidP="0034726E">
            <w:pPr>
              <w:ind w:left="360"/>
              <w:rPr>
                <w:rFonts w:ascii="Times New Roman" w:hAnsi="Times New Roman" w:cs="Times New Roman"/>
              </w:rPr>
            </w:pPr>
          </w:p>
        </w:tc>
        <w:tc>
          <w:tcPr>
            <w:tcW w:w="2897" w:type="dxa"/>
            <w:shd w:val="clear" w:color="auto" w:fill="D9D9D9"/>
          </w:tcPr>
          <w:p w:rsidR="007D63A8" w:rsidRPr="005F6E32" w:rsidRDefault="007D63A8" w:rsidP="0034726E">
            <w:pPr>
              <w:rPr>
                <w:rFonts w:ascii="Times New Roman" w:hAnsi="Times New Roman" w:cs="Times New Roman"/>
              </w:rPr>
            </w:pPr>
            <w:r w:rsidRPr="005F6E32">
              <w:rPr>
                <w:rFonts w:ascii="Times New Roman" w:hAnsi="Times New Roman" w:cs="Times New Roman"/>
              </w:rPr>
              <w:t>Worksheets after each sub topic</w:t>
            </w:r>
          </w:p>
          <w:p w:rsidR="007D63A8" w:rsidRPr="005F6E32" w:rsidRDefault="007D63A8" w:rsidP="0034726E">
            <w:pPr>
              <w:rPr>
                <w:rFonts w:ascii="Times New Roman" w:hAnsi="Times New Roman" w:cs="Times New Roman"/>
              </w:rPr>
            </w:pPr>
          </w:p>
          <w:p w:rsidR="007D63A8" w:rsidRPr="005F6E32" w:rsidRDefault="007D63A8" w:rsidP="0034726E">
            <w:pPr>
              <w:rPr>
                <w:rFonts w:ascii="Times New Roman" w:hAnsi="Times New Roman" w:cs="Times New Roman"/>
              </w:rPr>
            </w:pPr>
            <w:r w:rsidRPr="005F6E32">
              <w:rPr>
                <w:rFonts w:ascii="Times New Roman" w:hAnsi="Times New Roman" w:cs="Times New Roman"/>
              </w:rPr>
              <w:t xml:space="preserve">MCQ based questions with total 10 marks and 10 MCQ questions </w:t>
            </w:r>
          </w:p>
          <w:p w:rsidR="007D63A8" w:rsidRPr="005F6E32" w:rsidRDefault="007D63A8" w:rsidP="0034726E">
            <w:pPr>
              <w:rPr>
                <w:rFonts w:ascii="Times New Roman" w:hAnsi="Times New Roman" w:cs="Times New Roman"/>
              </w:rPr>
            </w:pPr>
          </w:p>
        </w:tc>
        <w:tc>
          <w:tcPr>
            <w:tcW w:w="2070" w:type="dxa"/>
            <w:shd w:val="clear" w:color="auto" w:fill="D9D9D9"/>
          </w:tcPr>
          <w:p w:rsidR="007D63A8" w:rsidRPr="005F6E32" w:rsidRDefault="007D63A8" w:rsidP="0034726E">
            <w:pPr>
              <w:rPr>
                <w:rFonts w:ascii="Times New Roman" w:hAnsi="Times New Roman" w:cs="Times New Roman"/>
              </w:rPr>
            </w:pPr>
            <w:r w:rsidRPr="005F6E32">
              <w:rPr>
                <w:rFonts w:ascii="Times New Roman" w:hAnsi="Times New Roman" w:cs="Times New Roman"/>
              </w:rPr>
              <w:t>Draw Block Diagram of Computer</w:t>
            </w:r>
          </w:p>
          <w:p w:rsidR="007D63A8" w:rsidRPr="005F6E32" w:rsidRDefault="007D63A8" w:rsidP="0034726E">
            <w:pPr>
              <w:rPr>
                <w:rFonts w:ascii="Times New Roman" w:hAnsi="Times New Roman" w:cs="Times New Roman"/>
              </w:rPr>
            </w:pPr>
            <w:r w:rsidRPr="005F6E32">
              <w:rPr>
                <w:rFonts w:ascii="Times New Roman" w:hAnsi="Times New Roman" w:cs="Times New Roman"/>
              </w:rPr>
              <w:t>Define the Input and Output/ input Devices</w:t>
            </w:r>
          </w:p>
        </w:tc>
        <w:tc>
          <w:tcPr>
            <w:tcW w:w="2268" w:type="dxa"/>
            <w:shd w:val="clear" w:color="auto" w:fill="D9D9D9"/>
          </w:tcPr>
          <w:p w:rsidR="007D63A8" w:rsidRPr="005F6E32" w:rsidRDefault="007D63A8" w:rsidP="0034726E">
            <w:pPr>
              <w:ind w:left="113" w:right="113"/>
              <w:rPr>
                <w:rFonts w:ascii="Times New Roman" w:hAnsi="Times New Roman" w:cs="Times New Roman"/>
              </w:rPr>
            </w:pPr>
            <w:r w:rsidRPr="005F6E32">
              <w:rPr>
                <w:rFonts w:ascii="Times New Roman" w:hAnsi="Times New Roman" w:cs="Times New Roman"/>
              </w:rPr>
              <w:t>https://drive.google.com/drive/folders/1640RMympt-k4cTSb040snYN3XwohX36U?usp=sharing</w:t>
            </w:r>
          </w:p>
        </w:tc>
      </w:tr>
      <w:tr w:rsidR="007D63A8" w:rsidRPr="005F6E32" w:rsidTr="0034726E">
        <w:tc>
          <w:tcPr>
            <w:tcW w:w="1308" w:type="dxa"/>
          </w:tcPr>
          <w:p w:rsidR="007D63A8" w:rsidRPr="005F6E32" w:rsidRDefault="007D63A8" w:rsidP="0034726E">
            <w:pPr>
              <w:jc w:val="center"/>
              <w:rPr>
                <w:rFonts w:ascii="Times New Roman" w:hAnsi="Times New Roman" w:cs="Times New Roman"/>
                <w:b/>
              </w:rPr>
            </w:pPr>
            <w:r w:rsidRPr="005F6E32">
              <w:rPr>
                <w:rFonts w:ascii="Times New Roman" w:hAnsi="Times New Roman" w:cs="Times New Roman"/>
                <w:b/>
              </w:rPr>
              <w:t>AUGUST</w:t>
            </w:r>
          </w:p>
        </w:tc>
        <w:tc>
          <w:tcPr>
            <w:tcW w:w="1040" w:type="dxa"/>
          </w:tcPr>
          <w:p w:rsidR="007D63A8" w:rsidRPr="005F6E32" w:rsidRDefault="007D63A8" w:rsidP="0034726E">
            <w:pPr>
              <w:rPr>
                <w:rFonts w:ascii="Times New Roman" w:hAnsi="Times New Roman" w:cs="Times New Roman"/>
              </w:rPr>
            </w:pPr>
            <w:r w:rsidRPr="005F6E32">
              <w:rPr>
                <w:rFonts w:ascii="Times New Roman" w:hAnsi="Times New Roman" w:cs="Times New Roman"/>
              </w:rPr>
              <w:t>10</w:t>
            </w:r>
          </w:p>
        </w:tc>
        <w:tc>
          <w:tcPr>
            <w:tcW w:w="901" w:type="dxa"/>
          </w:tcPr>
          <w:p w:rsidR="007D63A8" w:rsidRPr="005F6E32" w:rsidRDefault="007D63A8" w:rsidP="0034726E">
            <w:pPr>
              <w:rPr>
                <w:rFonts w:ascii="Times New Roman" w:hAnsi="Times New Roman" w:cs="Times New Roman"/>
              </w:rPr>
            </w:pPr>
            <w:r w:rsidRPr="005F6E32">
              <w:rPr>
                <w:rFonts w:ascii="Times New Roman" w:hAnsi="Times New Roman" w:cs="Times New Roman"/>
              </w:rPr>
              <w:t>10</w:t>
            </w:r>
          </w:p>
        </w:tc>
        <w:tc>
          <w:tcPr>
            <w:tcW w:w="4576" w:type="dxa"/>
          </w:tcPr>
          <w:p w:rsidR="007D63A8" w:rsidRPr="005F6E32" w:rsidRDefault="007D63A8" w:rsidP="0034726E">
            <w:pPr>
              <w:rPr>
                <w:rFonts w:ascii="Times New Roman" w:hAnsi="Times New Roman" w:cs="Times New Roman"/>
                <w:b/>
              </w:rPr>
            </w:pPr>
            <w:r w:rsidRPr="005F6E32">
              <w:rPr>
                <w:rFonts w:ascii="Times New Roman" w:hAnsi="Times New Roman" w:cs="Times New Roman"/>
                <w:b/>
              </w:rPr>
              <w:t>Unit 2: Introduction to Python</w:t>
            </w:r>
          </w:p>
          <w:p w:rsidR="007D63A8" w:rsidRPr="005F6E32" w:rsidRDefault="007D63A8" w:rsidP="0034726E">
            <w:pPr>
              <w:rPr>
                <w:rFonts w:ascii="Times New Roman" w:hAnsi="Times New Roman" w:cs="Times New Roman"/>
              </w:rPr>
            </w:pPr>
            <w:r w:rsidRPr="005F6E32">
              <w:rPr>
                <w:rFonts w:ascii="Times New Roman" w:hAnsi="Times New Roman" w:cs="Times New Roman"/>
              </w:rPr>
              <w:t xml:space="preserve">Basics of Python programming, Python interpreter - interactive and script mode, the structure of a program, indentation, identifiers, keywords, constants, variables, types of operators, precedence of operators, </w:t>
            </w:r>
          </w:p>
          <w:p w:rsidR="007D63A8" w:rsidRPr="005F6E32" w:rsidRDefault="007D63A8" w:rsidP="0034726E">
            <w:pPr>
              <w:rPr>
                <w:rFonts w:ascii="Times New Roman" w:hAnsi="Times New Roman" w:cs="Times New Roman"/>
              </w:rPr>
            </w:pPr>
          </w:p>
        </w:tc>
        <w:tc>
          <w:tcPr>
            <w:tcW w:w="2700" w:type="dxa"/>
          </w:tcPr>
          <w:p w:rsidR="007D63A8" w:rsidRPr="005F6E32" w:rsidRDefault="007D63A8" w:rsidP="00220C9F">
            <w:pPr>
              <w:numPr>
                <w:ilvl w:val="0"/>
                <w:numId w:val="116"/>
              </w:numPr>
              <w:pBdr>
                <w:top w:val="nil"/>
                <w:left w:val="nil"/>
                <w:bottom w:val="nil"/>
                <w:right w:val="nil"/>
                <w:between w:val="nil"/>
              </w:pBdr>
              <w:spacing w:after="0"/>
              <w:rPr>
                <w:rFonts w:ascii="Times New Roman" w:hAnsi="Times New Roman" w:cs="Times New Roman"/>
              </w:rPr>
            </w:pPr>
            <w:r w:rsidRPr="005F6E32">
              <w:rPr>
                <w:rFonts w:ascii="Times New Roman" w:eastAsia="Calibri" w:hAnsi="Times New Roman" w:cs="Times New Roman"/>
                <w:color w:val="000000"/>
              </w:rPr>
              <w:t>Create Python programs using different data types, lists and dictionaries.</w:t>
            </w:r>
          </w:p>
          <w:p w:rsidR="007D63A8" w:rsidRPr="005F6E32" w:rsidRDefault="007D63A8" w:rsidP="00220C9F">
            <w:pPr>
              <w:numPr>
                <w:ilvl w:val="0"/>
                <w:numId w:val="116"/>
              </w:numPr>
              <w:pBdr>
                <w:top w:val="nil"/>
                <w:left w:val="nil"/>
                <w:bottom w:val="nil"/>
                <w:right w:val="nil"/>
                <w:between w:val="nil"/>
              </w:pBdr>
              <w:rPr>
                <w:rFonts w:ascii="Times New Roman" w:hAnsi="Times New Roman" w:cs="Times New Roman"/>
              </w:rPr>
            </w:pPr>
            <w:r w:rsidRPr="005F6E32">
              <w:rPr>
                <w:rFonts w:ascii="Times New Roman" w:eastAsia="Calibri" w:hAnsi="Times New Roman" w:cs="Times New Roman"/>
                <w:color w:val="000000"/>
              </w:rPr>
              <w:t>Use the different operators in Python and see the results on how the operations are done for different datatypes</w:t>
            </w:r>
          </w:p>
        </w:tc>
        <w:tc>
          <w:tcPr>
            <w:tcW w:w="2897" w:type="dxa"/>
          </w:tcPr>
          <w:p w:rsidR="007D63A8" w:rsidRPr="005F6E32" w:rsidRDefault="007D63A8" w:rsidP="0034726E">
            <w:pPr>
              <w:rPr>
                <w:rFonts w:ascii="Times New Roman" w:hAnsi="Times New Roman" w:cs="Times New Roman"/>
              </w:rPr>
            </w:pPr>
            <w:r w:rsidRPr="005F6E32">
              <w:rPr>
                <w:rFonts w:ascii="Times New Roman" w:hAnsi="Times New Roman" w:cs="Times New Roman"/>
              </w:rPr>
              <w:t>Worksheets after each sub topic</w:t>
            </w:r>
          </w:p>
          <w:p w:rsidR="007D63A8" w:rsidRPr="005F6E32" w:rsidRDefault="007D63A8" w:rsidP="0034726E">
            <w:pPr>
              <w:rPr>
                <w:rFonts w:ascii="Times New Roman" w:hAnsi="Times New Roman" w:cs="Times New Roman"/>
              </w:rPr>
            </w:pPr>
          </w:p>
          <w:p w:rsidR="007D63A8" w:rsidRPr="005F6E32" w:rsidRDefault="007D63A8" w:rsidP="0034726E">
            <w:pPr>
              <w:rPr>
                <w:rFonts w:ascii="Times New Roman" w:hAnsi="Times New Roman" w:cs="Times New Roman"/>
              </w:rPr>
            </w:pPr>
            <w:r w:rsidRPr="005F6E32">
              <w:rPr>
                <w:rFonts w:ascii="Times New Roman" w:hAnsi="Times New Roman" w:cs="Times New Roman"/>
              </w:rPr>
              <w:t xml:space="preserve">MCQ based questions with total 10 marks and 10 MCQ questions </w:t>
            </w:r>
          </w:p>
          <w:p w:rsidR="007D63A8" w:rsidRPr="005F6E32" w:rsidRDefault="007D63A8" w:rsidP="0034726E">
            <w:pPr>
              <w:rPr>
                <w:rFonts w:ascii="Times New Roman" w:hAnsi="Times New Roman" w:cs="Times New Roman"/>
              </w:rPr>
            </w:pPr>
          </w:p>
        </w:tc>
        <w:tc>
          <w:tcPr>
            <w:tcW w:w="2070" w:type="dxa"/>
          </w:tcPr>
          <w:p w:rsidR="007D63A8" w:rsidRPr="005F6E32" w:rsidRDefault="007D63A8" w:rsidP="0034726E">
            <w:pPr>
              <w:rPr>
                <w:rFonts w:ascii="Times New Roman" w:hAnsi="Times New Roman" w:cs="Times New Roman"/>
              </w:rPr>
            </w:pPr>
            <w:r w:rsidRPr="005F6E32">
              <w:rPr>
                <w:rFonts w:ascii="Times New Roman" w:hAnsi="Times New Roman" w:cs="Times New Roman"/>
              </w:rPr>
              <w:t>Install the python IDLE or Jupiter</w:t>
            </w:r>
          </w:p>
          <w:p w:rsidR="007D63A8" w:rsidRPr="005F6E32" w:rsidRDefault="007D63A8" w:rsidP="0034726E">
            <w:pPr>
              <w:rPr>
                <w:rFonts w:ascii="Times New Roman" w:hAnsi="Times New Roman" w:cs="Times New Roman"/>
              </w:rPr>
            </w:pPr>
            <w:r w:rsidRPr="005F6E32">
              <w:rPr>
                <w:rFonts w:ascii="Times New Roman" w:hAnsi="Times New Roman" w:cs="Times New Roman"/>
              </w:rPr>
              <w:t>Create a program to get name ans surname of the user and then print the complete name</w:t>
            </w:r>
          </w:p>
          <w:p w:rsidR="007D63A8" w:rsidRPr="005F6E32" w:rsidRDefault="007D63A8" w:rsidP="0034726E">
            <w:pPr>
              <w:rPr>
                <w:rFonts w:ascii="Times New Roman" w:hAnsi="Times New Roman" w:cs="Times New Roman"/>
              </w:rPr>
            </w:pPr>
            <w:r w:rsidRPr="005F6E32">
              <w:rPr>
                <w:rFonts w:ascii="Times New Roman" w:hAnsi="Times New Roman" w:cs="Times New Roman"/>
              </w:rPr>
              <w:t xml:space="preserve">Write a code to get two numbers and add the numbers </w:t>
            </w:r>
          </w:p>
        </w:tc>
        <w:tc>
          <w:tcPr>
            <w:tcW w:w="2268" w:type="dxa"/>
          </w:tcPr>
          <w:p w:rsidR="007D63A8" w:rsidRPr="005F6E32" w:rsidRDefault="007D63A8" w:rsidP="0034726E">
            <w:pPr>
              <w:rPr>
                <w:rFonts w:ascii="Times New Roman" w:hAnsi="Times New Roman" w:cs="Times New Roman"/>
              </w:rPr>
            </w:pPr>
          </w:p>
        </w:tc>
      </w:tr>
      <w:tr w:rsidR="007D63A8" w:rsidRPr="005F6E32" w:rsidTr="0034726E">
        <w:tc>
          <w:tcPr>
            <w:tcW w:w="1308" w:type="dxa"/>
            <w:shd w:val="clear" w:color="auto" w:fill="D9D9D9"/>
          </w:tcPr>
          <w:p w:rsidR="007D63A8" w:rsidRPr="005F6E32" w:rsidRDefault="007D63A8" w:rsidP="0034726E">
            <w:pPr>
              <w:jc w:val="center"/>
              <w:rPr>
                <w:rFonts w:ascii="Times New Roman" w:hAnsi="Times New Roman" w:cs="Times New Roman"/>
                <w:b/>
              </w:rPr>
            </w:pPr>
            <w:r w:rsidRPr="005F6E32">
              <w:rPr>
                <w:rFonts w:ascii="Times New Roman" w:hAnsi="Times New Roman" w:cs="Times New Roman"/>
                <w:b/>
              </w:rPr>
              <w:t>AUGUST</w:t>
            </w:r>
          </w:p>
        </w:tc>
        <w:tc>
          <w:tcPr>
            <w:tcW w:w="1040" w:type="dxa"/>
            <w:shd w:val="clear" w:color="auto" w:fill="D9D9D9"/>
          </w:tcPr>
          <w:p w:rsidR="007D63A8" w:rsidRPr="005F6E32" w:rsidRDefault="007D63A8" w:rsidP="0034726E">
            <w:pPr>
              <w:rPr>
                <w:rFonts w:ascii="Times New Roman" w:hAnsi="Times New Roman" w:cs="Times New Roman"/>
              </w:rPr>
            </w:pPr>
            <w:r w:rsidRPr="005F6E32">
              <w:rPr>
                <w:rFonts w:ascii="Times New Roman" w:hAnsi="Times New Roman" w:cs="Times New Roman"/>
              </w:rPr>
              <w:t>15</w:t>
            </w:r>
          </w:p>
        </w:tc>
        <w:tc>
          <w:tcPr>
            <w:tcW w:w="901" w:type="dxa"/>
            <w:shd w:val="clear" w:color="auto" w:fill="D9D9D9"/>
          </w:tcPr>
          <w:p w:rsidR="007D63A8" w:rsidRPr="005F6E32" w:rsidRDefault="007D63A8" w:rsidP="0034726E">
            <w:pPr>
              <w:rPr>
                <w:rFonts w:ascii="Times New Roman" w:hAnsi="Times New Roman" w:cs="Times New Roman"/>
              </w:rPr>
            </w:pPr>
            <w:r w:rsidRPr="005F6E32">
              <w:rPr>
                <w:rFonts w:ascii="Times New Roman" w:hAnsi="Times New Roman" w:cs="Times New Roman"/>
              </w:rPr>
              <w:t>15</w:t>
            </w:r>
          </w:p>
        </w:tc>
        <w:tc>
          <w:tcPr>
            <w:tcW w:w="4576" w:type="dxa"/>
            <w:shd w:val="clear" w:color="auto" w:fill="D9D9D9"/>
          </w:tcPr>
          <w:p w:rsidR="007D63A8" w:rsidRPr="005F6E32" w:rsidRDefault="007D63A8" w:rsidP="0034726E">
            <w:pPr>
              <w:rPr>
                <w:rFonts w:ascii="Times New Roman" w:hAnsi="Times New Roman" w:cs="Times New Roman"/>
                <w:b/>
              </w:rPr>
            </w:pPr>
            <w:r w:rsidRPr="005F6E32">
              <w:rPr>
                <w:rFonts w:ascii="Times New Roman" w:hAnsi="Times New Roman" w:cs="Times New Roman"/>
                <w:b/>
              </w:rPr>
              <w:t>Unit 2: Introduction to Python</w:t>
            </w:r>
          </w:p>
          <w:p w:rsidR="007D63A8" w:rsidRPr="005F6E32" w:rsidRDefault="007D63A8" w:rsidP="0034726E">
            <w:pPr>
              <w:rPr>
                <w:rFonts w:ascii="Times New Roman" w:hAnsi="Times New Roman" w:cs="Times New Roman"/>
              </w:rPr>
            </w:pPr>
            <w:r w:rsidRPr="005F6E32">
              <w:rPr>
                <w:rFonts w:ascii="Times New Roman" w:hAnsi="Times New Roman" w:cs="Times New Roman"/>
              </w:rPr>
              <w:t>Data types ,Mutable and Immutable Data Types, statements, Expressions, evaluation of expressions, comments, input and output statements, data type conversion, debugging, control statements: if-else, for loop</w:t>
            </w:r>
          </w:p>
        </w:tc>
        <w:tc>
          <w:tcPr>
            <w:tcW w:w="2700" w:type="dxa"/>
            <w:shd w:val="clear" w:color="auto" w:fill="D9D9D9"/>
          </w:tcPr>
          <w:p w:rsidR="007D63A8" w:rsidRPr="005F6E32" w:rsidRDefault="007D63A8" w:rsidP="00220C9F">
            <w:pPr>
              <w:numPr>
                <w:ilvl w:val="0"/>
                <w:numId w:val="116"/>
              </w:numPr>
              <w:pBdr>
                <w:top w:val="nil"/>
                <w:left w:val="nil"/>
                <w:bottom w:val="nil"/>
                <w:right w:val="nil"/>
                <w:between w:val="nil"/>
              </w:pBdr>
              <w:spacing w:after="0"/>
              <w:rPr>
                <w:rFonts w:ascii="Times New Roman" w:hAnsi="Times New Roman" w:cs="Times New Roman"/>
              </w:rPr>
            </w:pPr>
            <w:r w:rsidRPr="005F6E32">
              <w:rPr>
                <w:rFonts w:ascii="Times New Roman" w:eastAsia="Calibri" w:hAnsi="Times New Roman" w:cs="Times New Roman"/>
                <w:color w:val="000000"/>
              </w:rPr>
              <w:t>Use of data in python</w:t>
            </w:r>
          </w:p>
          <w:p w:rsidR="007D63A8" w:rsidRPr="005F6E32" w:rsidRDefault="007D63A8" w:rsidP="00220C9F">
            <w:pPr>
              <w:numPr>
                <w:ilvl w:val="0"/>
                <w:numId w:val="116"/>
              </w:numPr>
              <w:pBdr>
                <w:top w:val="nil"/>
                <w:left w:val="nil"/>
                <w:bottom w:val="nil"/>
                <w:right w:val="nil"/>
                <w:between w:val="nil"/>
              </w:pBdr>
              <w:rPr>
                <w:rFonts w:ascii="Times New Roman" w:hAnsi="Times New Roman" w:cs="Times New Roman"/>
              </w:rPr>
            </w:pPr>
            <w:r w:rsidRPr="005F6E32">
              <w:rPr>
                <w:rFonts w:ascii="Times New Roman" w:eastAsia="Calibri" w:hAnsi="Times New Roman" w:cs="Times New Roman"/>
                <w:color w:val="000000"/>
              </w:rPr>
              <w:t>What data to use for which program</w:t>
            </w:r>
          </w:p>
          <w:p w:rsidR="007D63A8" w:rsidRPr="005F6E32" w:rsidRDefault="007D63A8" w:rsidP="0034726E">
            <w:pPr>
              <w:rPr>
                <w:rFonts w:ascii="Times New Roman" w:hAnsi="Times New Roman" w:cs="Times New Roman"/>
              </w:rPr>
            </w:pPr>
          </w:p>
        </w:tc>
        <w:tc>
          <w:tcPr>
            <w:tcW w:w="2897" w:type="dxa"/>
            <w:shd w:val="clear" w:color="auto" w:fill="D9D9D9"/>
          </w:tcPr>
          <w:p w:rsidR="007D63A8" w:rsidRPr="005F6E32" w:rsidRDefault="007D63A8" w:rsidP="0034726E">
            <w:pPr>
              <w:rPr>
                <w:rFonts w:ascii="Times New Roman" w:hAnsi="Times New Roman" w:cs="Times New Roman"/>
              </w:rPr>
            </w:pPr>
            <w:r w:rsidRPr="005F6E32">
              <w:rPr>
                <w:rFonts w:ascii="Times New Roman" w:hAnsi="Times New Roman" w:cs="Times New Roman"/>
              </w:rPr>
              <w:t>Worksheets after each sub topic</w:t>
            </w:r>
          </w:p>
          <w:p w:rsidR="007D63A8" w:rsidRPr="005F6E32" w:rsidRDefault="007D63A8" w:rsidP="0034726E">
            <w:pPr>
              <w:rPr>
                <w:rFonts w:ascii="Times New Roman" w:hAnsi="Times New Roman" w:cs="Times New Roman"/>
              </w:rPr>
            </w:pPr>
          </w:p>
          <w:p w:rsidR="007D63A8" w:rsidRPr="005F6E32" w:rsidRDefault="007D63A8" w:rsidP="0034726E">
            <w:pPr>
              <w:rPr>
                <w:rFonts w:ascii="Times New Roman" w:hAnsi="Times New Roman" w:cs="Times New Roman"/>
              </w:rPr>
            </w:pPr>
            <w:r w:rsidRPr="005F6E32">
              <w:rPr>
                <w:rFonts w:ascii="Times New Roman" w:hAnsi="Times New Roman" w:cs="Times New Roman"/>
              </w:rPr>
              <w:t xml:space="preserve">MCQ based questions with total 10 marks and 10 MCQ questions </w:t>
            </w:r>
          </w:p>
          <w:p w:rsidR="007D63A8" w:rsidRPr="005F6E32" w:rsidRDefault="007D63A8" w:rsidP="0034726E">
            <w:pPr>
              <w:rPr>
                <w:rFonts w:ascii="Times New Roman" w:hAnsi="Times New Roman" w:cs="Times New Roman"/>
              </w:rPr>
            </w:pPr>
          </w:p>
        </w:tc>
        <w:tc>
          <w:tcPr>
            <w:tcW w:w="2070" w:type="dxa"/>
            <w:shd w:val="clear" w:color="auto" w:fill="D9D9D9"/>
          </w:tcPr>
          <w:p w:rsidR="007D63A8" w:rsidRPr="005F6E32" w:rsidRDefault="007D63A8" w:rsidP="0034726E">
            <w:pPr>
              <w:rPr>
                <w:rFonts w:ascii="Times New Roman" w:hAnsi="Times New Roman" w:cs="Times New Roman"/>
              </w:rPr>
            </w:pPr>
            <w:r w:rsidRPr="005F6E32">
              <w:rPr>
                <w:rFonts w:ascii="Times New Roman" w:hAnsi="Times New Roman" w:cs="Times New Roman"/>
              </w:rPr>
              <w:t>Create a string and number data and show the mutation property</w:t>
            </w:r>
          </w:p>
        </w:tc>
        <w:tc>
          <w:tcPr>
            <w:tcW w:w="2268" w:type="dxa"/>
            <w:shd w:val="clear" w:color="auto" w:fill="D9D9D9"/>
          </w:tcPr>
          <w:p w:rsidR="007D63A8" w:rsidRPr="005F6E32" w:rsidRDefault="007D63A8" w:rsidP="0034726E">
            <w:pPr>
              <w:rPr>
                <w:rFonts w:ascii="Times New Roman" w:hAnsi="Times New Roman" w:cs="Times New Roman"/>
              </w:rPr>
            </w:pPr>
          </w:p>
        </w:tc>
      </w:tr>
      <w:tr w:rsidR="007D63A8" w:rsidRPr="005F6E32" w:rsidTr="0034726E">
        <w:tc>
          <w:tcPr>
            <w:tcW w:w="1308" w:type="dxa"/>
          </w:tcPr>
          <w:p w:rsidR="007D63A8" w:rsidRPr="005F6E32" w:rsidRDefault="007D63A8" w:rsidP="0034726E">
            <w:pPr>
              <w:jc w:val="center"/>
              <w:rPr>
                <w:rFonts w:ascii="Times New Roman" w:hAnsi="Times New Roman" w:cs="Times New Roman"/>
                <w:b/>
              </w:rPr>
            </w:pPr>
            <w:r w:rsidRPr="005F6E32">
              <w:rPr>
                <w:rFonts w:ascii="Times New Roman" w:hAnsi="Times New Roman" w:cs="Times New Roman"/>
                <w:b/>
              </w:rPr>
              <w:t>SEPTEMBER</w:t>
            </w:r>
          </w:p>
        </w:tc>
        <w:tc>
          <w:tcPr>
            <w:tcW w:w="1040" w:type="dxa"/>
          </w:tcPr>
          <w:p w:rsidR="007D63A8" w:rsidRPr="005F6E32" w:rsidRDefault="007D63A8" w:rsidP="0034726E">
            <w:pPr>
              <w:rPr>
                <w:rFonts w:ascii="Times New Roman" w:hAnsi="Times New Roman" w:cs="Times New Roman"/>
              </w:rPr>
            </w:pPr>
            <w:r w:rsidRPr="005F6E32">
              <w:rPr>
                <w:rFonts w:ascii="Times New Roman" w:hAnsi="Times New Roman" w:cs="Times New Roman"/>
              </w:rPr>
              <w:t>24</w:t>
            </w:r>
          </w:p>
        </w:tc>
        <w:tc>
          <w:tcPr>
            <w:tcW w:w="901" w:type="dxa"/>
          </w:tcPr>
          <w:p w:rsidR="007D63A8" w:rsidRPr="005F6E32" w:rsidRDefault="007D63A8" w:rsidP="0034726E">
            <w:pPr>
              <w:rPr>
                <w:rFonts w:ascii="Times New Roman" w:hAnsi="Times New Roman" w:cs="Times New Roman"/>
              </w:rPr>
            </w:pPr>
            <w:r w:rsidRPr="005F6E32">
              <w:rPr>
                <w:rFonts w:ascii="Times New Roman" w:hAnsi="Times New Roman" w:cs="Times New Roman"/>
              </w:rPr>
              <w:t>24</w:t>
            </w:r>
          </w:p>
        </w:tc>
        <w:tc>
          <w:tcPr>
            <w:tcW w:w="4576" w:type="dxa"/>
          </w:tcPr>
          <w:p w:rsidR="007D63A8" w:rsidRPr="005F6E32" w:rsidRDefault="007D63A8" w:rsidP="0034726E">
            <w:pPr>
              <w:rPr>
                <w:rFonts w:ascii="Times New Roman" w:hAnsi="Times New Roman" w:cs="Times New Roman"/>
              </w:rPr>
            </w:pPr>
            <w:r w:rsidRPr="005F6E32">
              <w:rPr>
                <w:rFonts w:ascii="Times New Roman" w:hAnsi="Times New Roman" w:cs="Times New Roman"/>
                <w:b/>
              </w:rPr>
              <w:t>Unit 2: Introduction to Python</w:t>
            </w:r>
          </w:p>
          <w:p w:rsidR="007D63A8" w:rsidRPr="005F6E32" w:rsidRDefault="007D63A8" w:rsidP="0034726E">
            <w:pPr>
              <w:rPr>
                <w:rFonts w:ascii="Times New Roman" w:hAnsi="Times New Roman" w:cs="Times New Roman"/>
              </w:rPr>
            </w:pPr>
            <w:r w:rsidRPr="005F6E32">
              <w:rPr>
                <w:rFonts w:ascii="Times New Roman" w:hAnsi="Times New Roman" w:cs="Times New Roman"/>
              </w:rPr>
              <w:t>Lists: list operations – creating, initializing, traversing and manipulating lists, list methods and built-in</w:t>
            </w:r>
          </w:p>
          <w:p w:rsidR="007D63A8" w:rsidRPr="005F6E32" w:rsidRDefault="007D63A8" w:rsidP="0034726E">
            <w:pPr>
              <w:rPr>
                <w:rFonts w:ascii="Times New Roman" w:hAnsi="Times New Roman" w:cs="Times New Roman"/>
              </w:rPr>
            </w:pPr>
            <w:r w:rsidRPr="005F6E32">
              <w:rPr>
                <w:rFonts w:ascii="Times New Roman" w:hAnsi="Times New Roman" w:cs="Times New Roman"/>
              </w:rPr>
              <w:t>functions.: len(), list(), append(), extend(), insert(), count(), find(), remove(), pop(), reverse(), sort(), sorted(),</w:t>
            </w:r>
          </w:p>
          <w:p w:rsidR="007D63A8" w:rsidRPr="005F6E32" w:rsidRDefault="007D63A8" w:rsidP="0034726E">
            <w:pPr>
              <w:rPr>
                <w:rFonts w:ascii="Times New Roman" w:hAnsi="Times New Roman" w:cs="Times New Roman"/>
              </w:rPr>
            </w:pPr>
            <w:r w:rsidRPr="005F6E32">
              <w:rPr>
                <w:rFonts w:ascii="Times New Roman" w:hAnsi="Times New Roman" w:cs="Times New Roman"/>
              </w:rPr>
              <w:t>min(), max(), sum()</w:t>
            </w:r>
          </w:p>
          <w:p w:rsidR="007D63A8" w:rsidRPr="005F6E32" w:rsidRDefault="007D63A8" w:rsidP="0034726E">
            <w:pPr>
              <w:rPr>
                <w:rFonts w:ascii="Times New Roman" w:hAnsi="Times New Roman" w:cs="Times New Roman"/>
              </w:rPr>
            </w:pPr>
            <w:r w:rsidRPr="005F6E32">
              <w:rPr>
                <w:rFonts w:ascii="Times New Roman" w:hAnsi="Times New Roman" w:cs="Times New Roman"/>
              </w:rPr>
              <w:t>Dictionary: concept of key-value pair, creating, initializing, traversing, updating and deleting elements,</w:t>
            </w:r>
          </w:p>
          <w:p w:rsidR="007D63A8" w:rsidRPr="005F6E32" w:rsidRDefault="007D63A8" w:rsidP="0034726E">
            <w:pPr>
              <w:rPr>
                <w:rFonts w:ascii="Times New Roman" w:hAnsi="Times New Roman" w:cs="Times New Roman"/>
                <w:b/>
              </w:rPr>
            </w:pPr>
            <w:r w:rsidRPr="005F6E32">
              <w:rPr>
                <w:rFonts w:ascii="Times New Roman" w:hAnsi="Times New Roman" w:cs="Times New Roman"/>
              </w:rPr>
              <w:t>dictionary methods and built-in functions: len(), dict(), keys(), values(), items(), get(), update(), clear(), del()</w:t>
            </w:r>
          </w:p>
          <w:p w:rsidR="007D63A8" w:rsidRPr="005F6E32" w:rsidRDefault="007D63A8" w:rsidP="0034726E">
            <w:pPr>
              <w:rPr>
                <w:rFonts w:ascii="Times New Roman" w:hAnsi="Times New Roman" w:cs="Times New Roman"/>
              </w:rPr>
            </w:pPr>
          </w:p>
        </w:tc>
        <w:tc>
          <w:tcPr>
            <w:tcW w:w="2700" w:type="dxa"/>
          </w:tcPr>
          <w:p w:rsidR="007D63A8" w:rsidRPr="005F6E32" w:rsidRDefault="007D63A8" w:rsidP="00220C9F">
            <w:pPr>
              <w:numPr>
                <w:ilvl w:val="0"/>
                <w:numId w:val="114"/>
              </w:numPr>
              <w:pBdr>
                <w:top w:val="nil"/>
                <w:left w:val="nil"/>
                <w:bottom w:val="nil"/>
                <w:right w:val="nil"/>
                <w:between w:val="nil"/>
              </w:pBdr>
              <w:spacing w:after="0"/>
              <w:rPr>
                <w:rFonts w:ascii="Times New Roman" w:hAnsi="Times New Roman" w:cs="Times New Roman"/>
              </w:rPr>
            </w:pPr>
            <w:r w:rsidRPr="005F6E32">
              <w:rPr>
                <w:rFonts w:ascii="Times New Roman" w:eastAsia="Calibri" w:hAnsi="Times New Roman" w:cs="Times New Roman"/>
                <w:color w:val="000000"/>
              </w:rPr>
              <w:t xml:space="preserve">They will understand the mutable and immutable datatypes </w:t>
            </w:r>
          </w:p>
          <w:p w:rsidR="007D63A8" w:rsidRPr="005F6E32" w:rsidRDefault="007D63A8" w:rsidP="00220C9F">
            <w:pPr>
              <w:numPr>
                <w:ilvl w:val="0"/>
                <w:numId w:val="114"/>
              </w:numPr>
              <w:pBdr>
                <w:top w:val="nil"/>
                <w:left w:val="nil"/>
                <w:bottom w:val="nil"/>
                <w:right w:val="nil"/>
                <w:between w:val="nil"/>
              </w:pBdr>
              <w:spacing w:after="0"/>
              <w:rPr>
                <w:rFonts w:ascii="Times New Roman" w:hAnsi="Times New Roman" w:cs="Times New Roman"/>
              </w:rPr>
            </w:pPr>
            <w:r w:rsidRPr="005F6E32">
              <w:rPr>
                <w:rFonts w:ascii="Times New Roman" w:eastAsia="Calibri" w:hAnsi="Times New Roman" w:cs="Times New Roman"/>
                <w:color w:val="000000"/>
              </w:rPr>
              <w:t>What is the list datatype</w:t>
            </w:r>
          </w:p>
          <w:p w:rsidR="007D63A8" w:rsidRPr="005F6E32" w:rsidRDefault="007D63A8" w:rsidP="00220C9F">
            <w:pPr>
              <w:numPr>
                <w:ilvl w:val="0"/>
                <w:numId w:val="114"/>
              </w:numPr>
              <w:pBdr>
                <w:top w:val="nil"/>
                <w:left w:val="nil"/>
                <w:bottom w:val="nil"/>
                <w:right w:val="nil"/>
                <w:between w:val="nil"/>
              </w:pBdr>
              <w:spacing w:after="0"/>
              <w:rPr>
                <w:rFonts w:ascii="Times New Roman" w:hAnsi="Times New Roman" w:cs="Times New Roman"/>
              </w:rPr>
            </w:pPr>
            <w:r w:rsidRPr="005F6E32">
              <w:rPr>
                <w:rFonts w:ascii="Times New Roman" w:eastAsia="Calibri" w:hAnsi="Times New Roman" w:cs="Times New Roman"/>
                <w:color w:val="000000"/>
              </w:rPr>
              <w:t>Why is list used</w:t>
            </w:r>
          </w:p>
          <w:p w:rsidR="007D63A8" w:rsidRPr="005F6E32" w:rsidRDefault="007D63A8" w:rsidP="00220C9F">
            <w:pPr>
              <w:numPr>
                <w:ilvl w:val="0"/>
                <w:numId w:val="114"/>
              </w:numPr>
              <w:pBdr>
                <w:top w:val="nil"/>
                <w:left w:val="nil"/>
                <w:bottom w:val="nil"/>
                <w:right w:val="nil"/>
                <w:between w:val="nil"/>
              </w:pBdr>
              <w:spacing w:after="0"/>
              <w:rPr>
                <w:rFonts w:ascii="Times New Roman" w:hAnsi="Times New Roman" w:cs="Times New Roman"/>
              </w:rPr>
            </w:pPr>
            <w:r w:rsidRPr="005F6E32">
              <w:rPr>
                <w:rFonts w:ascii="Times New Roman" w:eastAsia="Calibri" w:hAnsi="Times New Roman" w:cs="Times New Roman"/>
                <w:color w:val="000000"/>
              </w:rPr>
              <w:t>What is the advantage of list</w:t>
            </w:r>
          </w:p>
          <w:p w:rsidR="007D63A8" w:rsidRPr="005F6E32" w:rsidRDefault="007D63A8" w:rsidP="00220C9F">
            <w:pPr>
              <w:numPr>
                <w:ilvl w:val="0"/>
                <w:numId w:val="114"/>
              </w:numPr>
              <w:pBdr>
                <w:top w:val="nil"/>
                <w:left w:val="nil"/>
                <w:bottom w:val="nil"/>
                <w:right w:val="nil"/>
                <w:between w:val="nil"/>
              </w:pBdr>
              <w:rPr>
                <w:rFonts w:ascii="Times New Roman" w:hAnsi="Times New Roman" w:cs="Times New Roman"/>
              </w:rPr>
            </w:pPr>
            <w:r w:rsidRPr="005F6E32">
              <w:rPr>
                <w:rFonts w:ascii="Times New Roman" w:eastAsia="Calibri" w:hAnsi="Times New Roman" w:cs="Times New Roman"/>
                <w:color w:val="000000"/>
              </w:rPr>
              <w:t>When the Functions are used in list</w:t>
            </w:r>
          </w:p>
        </w:tc>
        <w:tc>
          <w:tcPr>
            <w:tcW w:w="2897" w:type="dxa"/>
          </w:tcPr>
          <w:p w:rsidR="007D63A8" w:rsidRPr="005F6E32" w:rsidRDefault="007D63A8" w:rsidP="0034726E">
            <w:pPr>
              <w:rPr>
                <w:rFonts w:ascii="Times New Roman" w:hAnsi="Times New Roman" w:cs="Times New Roman"/>
              </w:rPr>
            </w:pPr>
            <w:r w:rsidRPr="005F6E32">
              <w:rPr>
                <w:rFonts w:ascii="Times New Roman" w:hAnsi="Times New Roman" w:cs="Times New Roman"/>
              </w:rPr>
              <w:t>Worksheets after each sub topic</w:t>
            </w:r>
          </w:p>
          <w:p w:rsidR="007D63A8" w:rsidRPr="005F6E32" w:rsidRDefault="007D63A8" w:rsidP="0034726E">
            <w:pPr>
              <w:rPr>
                <w:rFonts w:ascii="Times New Roman" w:hAnsi="Times New Roman" w:cs="Times New Roman"/>
              </w:rPr>
            </w:pPr>
          </w:p>
          <w:p w:rsidR="007D63A8" w:rsidRPr="005F6E32" w:rsidRDefault="007D63A8" w:rsidP="0034726E">
            <w:pPr>
              <w:rPr>
                <w:rFonts w:ascii="Times New Roman" w:hAnsi="Times New Roman" w:cs="Times New Roman"/>
              </w:rPr>
            </w:pPr>
            <w:r w:rsidRPr="005F6E32">
              <w:rPr>
                <w:rFonts w:ascii="Times New Roman" w:hAnsi="Times New Roman" w:cs="Times New Roman"/>
              </w:rPr>
              <w:t xml:space="preserve">MCQ based questions with total 10 marks and 10 MCQ questions </w:t>
            </w:r>
          </w:p>
          <w:p w:rsidR="007D63A8" w:rsidRPr="005F6E32" w:rsidRDefault="007D63A8" w:rsidP="0034726E">
            <w:pPr>
              <w:rPr>
                <w:rFonts w:ascii="Times New Roman" w:hAnsi="Times New Roman" w:cs="Times New Roman"/>
              </w:rPr>
            </w:pPr>
          </w:p>
        </w:tc>
        <w:tc>
          <w:tcPr>
            <w:tcW w:w="2070" w:type="dxa"/>
          </w:tcPr>
          <w:p w:rsidR="007D63A8" w:rsidRPr="005F6E32" w:rsidRDefault="007D63A8" w:rsidP="0034726E">
            <w:pPr>
              <w:rPr>
                <w:rFonts w:ascii="Times New Roman" w:hAnsi="Times New Roman" w:cs="Times New Roman"/>
              </w:rPr>
            </w:pPr>
            <w:r w:rsidRPr="005F6E32">
              <w:rPr>
                <w:rFonts w:ascii="Times New Roman" w:hAnsi="Times New Roman" w:cs="Times New Roman"/>
              </w:rPr>
              <w:t>Use list to create students name and then sort them</w:t>
            </w:r>
          </w:p>
          <w:p w:rsidR="007D63A8" w:rsidRPr="005F6E32" w:rsidRDefault="007D63A8" w:rsidP="0034726E">
            <w:pPr>
              <w:rPr>
                <w:rFonts w:ascii="Times New Roman" w:hAnsi="Times New Roman" w:cs="Times New Roman"/>
              </w:rPr>
            </w:pPr>
            <w:r w:rsidRPr="005F6E32">
              <w:rPr>
                <w:rFonts w:ascii="Times New Roman" w:hAnsi="Times New Roman" w:cs="Times New Roman"/>
              </w:rPr>
              <w:t>Use list to create number list and sort them .also find the average of numbers</w:t>
            </w:r>
          </w:p>
          <w:p w:rsidR="007D63A8" w:rsidRPr="005F6E32" w:rsidRDefault="007D63A8" w:rsidP="0034726E">
            <w:pPr>
              <w:rPr>
                <w:rFonts w:ascii="Times New Roman" w:hAnsi="Times New Roman" w:cs="Times New Roman"/>
              </w:rPr>
            </w:pPr>
          </w:p>
          <w:p w:rsidR="007D63A8" w:rsidRPr="005F6E32" w:rsidRDefault="007D63A8" w:rsidP="0034726E">
            <w:pPr>
              <w:rPr>
                <w:rFonts w:ascii="Times New Roman" w:hAnsi="Times New Roman" w:cs="Times New Roman"/>
              </w:rPr>
            </w:pPr>
            <w:r w:rsidRPr="005F6E32">
              <w:rPr>
                <w:rFonts w:ascii="Times New Roman" w:hAnsi="Times New Roman" w:cs="Times New Roman"/>
              </w:rPr>
              <w:t xml:space="preserve">Use dictionary to create a list of students with roll no as keys and then operate on the dictonary like delete and modify the data </w:t>
            </w:r>
          </w:p>
        </w:tc>
        <w:tc>
          <w:tcPr>
            <w:tcW w:w="2268" w:type="dxa"/>
          </w:tcPr>
          <w:p w:rsidR="007D63A8" w:rsidRPr="005F6E32" w:rsidRDefault="007D63A8" w:rsidP="0034726E">
            <w:pPr>
              <w:rPr>
                <w:rFonts w:ascii="Times New Roman" w:hAnsi="Times New Roman" w:cs="Times New Roman"/>
              </w:rPr>
            </w:pPr>
          </w:p>
        </w:tc>
      </w:tr>
      <w:tr w:rsidR="007D63A8" w:rsidRPr="005F6E32" w:rsidTr="0034726E">
        <w:tc>
          <w:tcPr>
            <w:tcW w:w="1308" w:type="dxa"/>
            <w:shd w:val="clear" w:color="auto" w:fill="D9D9D9"/>
          </w:tcPr>
          <w:p w:rsidR="007D63A8" w:rsidRPr="005F6E32" w:rsidRDefault="007D63A8" w:rsidP="0034726E">
            <w:pPr>
              <w:jc w:val="center"/>
              <w:rPr>
                <w:rFonts w:ascii="Times New Roman" w:hAnsi="Times New Roman" w:cs="Times New Roman"/>
                <w:b/>
              </w:rPr>
            </w:pPr>
            <w:r w:rsidRPr="005F6E32">
              <w:rPr>
                <w:rFonts w:ascii="Times New Roman" w:hAnsi="Times New Roman" w:cs="Times New Roman"/>
                <w:b/>
              </w:rPr>
              <w:t>OCTOBER</w:t>
            </w:r>
          </w:p>
        </w:tc>
        <w:tc>
          <w:tcPr>
            <w:tcW w:w="1040" w:type="dxa"/>
            <w:shd w:val="clear" w:color="auto" w:fill="D9D9D9"/>
          </w:tcPr>
          <w:p w:rsidR="007D63A8" w:rsidRPr="005F6E32" w:rsidRDefault="007D63A8" w:rsidP="0034726E">
            <w:pPr>
              <w:rPr>
                <w:rFonts w:ascii="Times New Roman" w:hAnsi="Times New Roman" w:cs="Times New Roman"/>
              </w:rPr>
            </w:pPr>
            <w:r w:rsidRPr="005F6E32">
              <w:rPr>
                <w:rFonts w:ascii="Times New Roman" w:hAnsi="Times New Roman" w:cs="Times New Roman"/>
              </w:rPr>
              <w:t>17</w:t>
            </w:r>
          </w:p>
        </w:tc>
        <w:tc>
          <w:tcPr>
            <w:tcW w:w="901" w:type="dxa"/>
            <w:shd w:val="clear" w:color="auto" w:fill="D9D9D9"/>
          </w:tcPr>
          <w:p w:rsidR="007D63A8" w:rsidRPr="005F6E32" w:rsidRDefault="007D63A8" w:rsidP="0034726E">
            <w:pPr>
              <w:rPr>
                <w:rFonts w:ascii="Times New Roman" w:hAnsi="Times New Roman" w:cs="Times New Roman"/>
              </w:rPr>
            </w:pPr>
            <w:r w:rsidRPr="005F6E32">
              <w:rPr>
                <w:rFonts w:ascii="Times New Roman" w:hAnsi="Times New Roman" w:cs="Times New Roman"/>
              </w:rPr>
              <w:t>17</w:t>
            </w:r>
          </w:p>
        </w:tc>
        <w:tc>
          <w:tcPr>
            <w:tcW w:w="4576" w:type="dxa"/>
            <w:shd w:val="clear" w:color="auto" w:fill="D9D9D9"/>
          </w:tcPr>
          <w:p w:rsidR="007D63A8" w:rsidRPr="005F6E32" w:rsidRDefault="007D63A8" w:rsidP="0034726E">
            <w:pPr>
              <w:rPr>
                <w:rFonts w:ascii="Times New Roman" w:hAnsi="Times New Roman" w:cs="Times New Roman"/>
                <w:b/>
              </w:rPr>
            </w:pPr>
            <w:r w:rsidRPr="005F6E32">
              <w:rPr>
                <w:rFonts w:ascii="Times New Roman" w:hAnsi="Times New Roman" w:cs="Times New Roman"/>
                <w:b/>
              </w:rPr>
              <w:t>Unit 3: Data Handling using NumPy</w:t>
            </w:r>
          </w:p>
          <w:p w:rsidR="007D63A8" w:rsidRPr="005F6E32" w:rsidRDefault="007D63A8" w:rsidP="0034726E">
            <w:pPr>
              <w:rPr>
                <w:rFonts w:ascii="Times New Roman" w:hAnsi="Times New Roman" w:cs="Times New Roman"/>
              </w:rPr>
            </w:pPr>
            <w:r w:rsidRPr="005F6E32">
              <w:rPr>
                <w:rFonts w:ascii="Times New Roman" w:hAnsi="Times New Roman" w:cs="Times New Roman"/>
              </w:rPr>
              <w:t>Data and its purpose, importance of data, structured and unstructured data, data processing cycle, basic</w:t>
            </w:r>
          </w:p>
          <w:p w:rsidR="007D63A8" w:rsidRPr="005F6E32" w:rsidRDefault="007D63A8" w:rsidP="0034726E">
            <w:pPr>
              <w:rPr>
                <w:rFonts w:ascii="Times New Roman" w:hAnsi="Times New Roman" w:cs="Times New Roman"/>
              </w:rPr>
            </w:pPr>
            <w:r w:rsidRPr="005F6E32">
              <w:rPr>
                <w:rFonts w:ascii="Times New Roman" w:hAnsi="Times New Roman" w:cs="Times New Roman"/>
              </w:rPr>
              <w:t>statistical methods for understanding data – mean, median, mode, standard deviation and variance.</w:t>
            </w:r>
          </w:p>
          <w:p w:rsidR="007D63A8" w:rsidRPr="005F6E32" w:rsidRDefault="007D63A8" w:rsidP="0034726E">
            <w:pPr>
              <w:rPr>
                <w:rFonts w:ascii="Times New Roman" w:hAnsi="Times New Roman" w:cs="Times New Roman"/>
                <w:b/>
              </w:rPr>
            </w:pPr>
            <w:r w:rsidRPr="005F6E32">
              <w:rPr>
                <w:rFonts w:ascii="Times New Roman" w:hAnsi="Times New Roman" w:cs="Times New Roman"/>
              </w:rPr>
              <w:t xml:space="preserve">Introduction to NumPy library, NumPy arrays and their advantage, NumPy attributes, </w:t>
            </w:r>
          </w:p>
          <w:p w:rsidR="007D63A8" w:rsidRPr="005F6E32" w:rsidRDefault="007D63A8" w:rsidP="0034726E">
            <w:pPr>
              <w:rPr>
                <w:rFonts w:ascii="Times New Roman" w:hAnsi="Times New Roman" w:cs="Times New Roman"/>
              </w:rPr>
            </w:pPr>
            <w:r w:rsidRPr="005F6E32">
              <w:rPr>
                <w:rFonts w:ascii="Times New Roman" w:hAnsi="Times New Roman" w:cs="Times New Roman"/>
              </w:rPr>
              <w:t>creation of NumPy arrays. From lists using np.array(), np.zeros(), np.ones(),np.arange() , indexing, slicing, and iteration.</w:t>
            </w:r>
          </w:p>
        </w:tc>
        <w:tc>
          <w:tcPr>
            <w:tcW w:w="2700" w:type="dxa"/>
            <w:shd w:val="clear" w:color="auto" w:fill="D9D9D9"/>
          </w:tcPr>
          <w:p w:rsidR="007D63A8" w:rsidRPr="005F6E32" w:rsidRDefault="007D63A8" w:rsidP="00220C9F">
            <w:pPr>
              <w:numPr>
                <w:ilvl w:val="0"/>
                <w:numId w:val="116"/>
              </w:numPr>
              <w:pBdr>
                <w:top w:val="nil"/>
                <w:left w:val="nil"/>
                <w:bottom w:val="nil"/>
                <w:right w:val="nil"/>
                <w:between w:val="nil"/>
              </w:pBdr>
              <w:spacing w:after="0"/>
              <w:rPr>
                <w:rFonts w:ascii="Times New Roman" w:hAnsi="Times New Roman" w:cs="Times New Roman"/>
              </w:rPr>
            </w:pPr>
            <w:r w:rsidRPr="005F6E32">
              <w:rPr>
                <w:rFonts w:ascii="Times New Roman" w:eastAsia="Calibri" w:hAnsi="Times New Roman" w:cs="Times New Roman"/>
                <w:color w:val="000000"/>
              </w:rPr>
              <w:t>Understand database concepts and Relational Database Management Systems.</w:t>
            </w:r>
          </w:p>
          <w:p w:rsidR="007D63A8" w:rsidRPr="005F6E32" w:rsidRDefault="007D63A8" w:rsidP="00220C9F">
            <w:pPr>
              <w:numPr>
                <w:ilvl w:val="0"/>
                <w:numId w:val="116"/>
              </w:numPr>
              <w:pBdr>
                <w:top w:val="nil"/>
                <w:left w:val="nil"/>
                <w:bottom w:val="nil"/>
                <w:right w:val="nil"/>
                <w:between w:val="nil"/>
              </w:pBdr>
              <w:rPr>
                <w:rFonts w:ascii="Times New Roman" w:hAnsi="Times New Roman" w:cs="Times New Roman"/>
              </w:rPr>
            </w:pPr>
            <w:r w:rsidRPr="005F6E32">
              <w:rPr>
                <w:rFonts w:ascii="Times New Roman" w:eastAsia="Calibri" w:hAnsi="Times New Roman" w:cs="Times New Roman"/>
                <w:color w:val="000000"/>
              </w:rPr>
              <w:t>Retrieve and manipulate data in RDBMS using Structured Query Language</w:t>
            </w:r>
          </w:p>
          <w:p w:rsidR="007D63A8" w:rsidRPr="005F6E32" w:rsidRDefault="007D63A8" w:rsidP="0034726E">
            <w:pPr>
              <w:rPr>
                <w:rFonts w:ascii="Times New Roman" w:hAnsi="Times New Roman" w:cs="Times New Roman"/>
              </w:rPr>
            </w:pPr>
          </w:p>
        </w:tc>
        <w:tc>
          <w:tcPr>
            <w:tcW w:w="2897" w:type="dxa"/>
            <w:shd w:val="clear" w:color="auto" w:fill="D9D9D9"/>
          </w:tcPr>
          <w:p w:rsidR="007D63A8" w:rsidRPr="005F6E32" w:rsidRDefault="007D63A8" w:rsidP="0034726E">
            <w:pPr>
              <w:rPr>
                <w:rFonts w:ascii="Times New Roman" w:hAnsi="Times New Roman" w:cs="Times New Roman"/>
              </w:rPr>
            </w:pPr>
            <w:r w:rsidRPr="005F6E32">
              <w:rPr>
                <w:rFonts w:ascii="Times New Roman" w:hAnsi="Times New Roman" w:cs="Times New Roman"/>
              </w:rPr>
              <w:t>Worksheets after each sub topic</w:t>
            </w:r>
          </w:p>
          <w:p w:rsidR="007D63A8" w:rsidRPr="005F6E32" w:rsidRDefault="007D63A8" w:rsidP="0034726E">
            <w:pPr>
              <w:rPr>
                <w:rFonts w:ascii="Times New Roman" w:hAnsi="Times New Roman" w:cs="Times New Roman"/>
              </w:rPr>
            </w:pPr>
          </w:p>
          <w:p w:rsidR="007D63A8" w:rsidRPr="005F6E32" w:rsidRDefault="007D63A8" w:rsidP="0034726E">
            <w:pPr>
              <w:rPr>
                <w:rFonts w:ascii="Times New Roman" w:hAnsi="Times New Roman" w:cs="Times New Roman"/>
              </w:rPr>
            </w:pPr>
            <w:r w:rsidRPr="005F6E32">
              <w:rPr>
                <w:rFonts w:ascii="Times New Roman" w:hAnsi="Times New Roman" w:cs="Times New Roman"/>
              </w:rPr>
              <w:t xml:space="preserve">MCQ based questions with total 10 marks and 10 MCQ questions </w:t>
            </w:r>
          </w:p>
          <w:p w:rsidR="007D63A8" w:rsidRPr="005F6E32" w:rsidRDefault="007D63A8" w:rsidP="0034726E">
            <w:pPr>
              <w:rPr>
                <w:rFonts w:ascii="Times New Roman" w:hAnsi="Times New Roman" w:cs="Times New Roman"/>
              </w:rPr>
            </w:pPr>
          </w:p>
        </w:tc>
        <w:tc>
          <w:tcPr>
            <w:tcW w:w="2070" w:type="dxa"/>
            <w:shd w:val="clear" w:color="auto" w:fill="D9D9D9"/>
          </w:tcPr>
          <w:p w:rsidR="007D63A8" w:rsidRPr="005F6E32" w:rsidRDefault="007D63A8" w:rsidP="0034726E">
            <w:pPr>
              <w:rPr>
                <w:rFonts w:ascii="Times New Roman" w:hAnsi="Times New Roman" w:cs="Times New Roman"/>
              </w:rPr>
            </w:pPr>
            <w:r w:rsidRPr="005F6E32">
              <w:rPr>
                <w:rFonts w:ascii="Times New Roman" w:hAnsi="Times New Roman" w:cs="Times New Roman"/>
              </w:rPr>
              <w:t>Coding to create numpy and use of functions</w:t>
            </w:r>
          </w:p>
        </w:tc>
        <w:tc>
          <w:tcPr>
            <w:tcW w:w="2268" w:type="dxa"/>
            <w:shd w:val="clear" w:color="auto" w:fill="D9D9D9"/>
          </w:tcPr>
          <w:p w:rsidR="007D63A8" w:rsidRPr="005F6E32" w:rsidRDefault="007D63A8" w:rsidP="0034726E">
            <w:pPr>
              <w:rPr>
                <w:rFonts w:ascii="Times New Roman" w:hAnsi="Times New Roman" w:cs="Times New Roman"/>
              </w:rPr>
            </w:pPr>
          </w:p>
        </w:tc>
      </w:tr>
      <w:tr w:rsidR="007D63A8" w:rsidRPr="005F6E32" w:rsidTr="0034726E">
        <w:tc>
          <w:tcPr>
            <w:tcW w:w="1308" w:type="dxa"/>
          </w:tcPr>
          <w:p w:rsidR="007D63A8" w:rsidRPr="005F6E32" w:rsidRDefault="007D63A8" w:rsidP="0034726E">
            <w:pPr>
              <w:jc w:val="center"/>
              <w:rPr>
                <w:rFonts w:ascii="Times New Roman" w:hAnsi="Times New Roman" w:cs="Times New Roman"/>
                <w:b/>
              </w:rPr>
            </w:pPr>
            <w:r w:rsidRPr="005F6E32">
              <w:rPr>
                <w:rFonts w:ascii="Times New Roman" w:hAnsi="Times New Roman" w:cs="Times New Roman"/>
                <w:b/>
              </w:rPr>
              <w:t>NOVEMBER</w:t>
            </w:r>
          </w:p>
        </w:tc>
        <w:tc>
          <w:tcPr>
            <w:tcW w:w="1040" w:type="dxa"/>
          </w:tcPr>
          <w:p w:rsidR="007D63A8" w:rsidRPr="005F6E32" w:rsidRDefault="007D63A8" w:rsidP="0034726E">
            <w:pPr>
              <w:rPr>
                <w:rFonts w:ascii="Times New Roman" w:hAnsi="Times New Roman" w:cs="Times New Roman"/>
              </w:rPr>
            </w:pPr>
            <w:r w:rsidRPr="005F6E32">
              <w:rPr>
                <w:rFonts w:ascii="Times New Roman" w:hAnsi="Times New Roman" w:cs="Times New Roman"/>
              </w:rPr>
              <w:t>15</w:t>
            </w:r>
          </w:p>
        </w:tc>
        <w:tc>
          <w:tcPr>
            <w:tcW w:w="901" w:type="dxa"/>
          </w:tcPr>
          <w:p w:rsidR="007D63A8" w:rsidRPr="005F6E32" w:rsidRDefault="007D63A8" w:rsidP="0034726E">
            <w:pPr>
              <w:rPr>
                <w:rFonts w:ascii="Times New Roman" w:hAnsi="Times New Roman" w:cs="Times New Roman"/>
              </w:rPr>
            </w:pPr>
            <w:r w:rsidRPr="005F6E32">
              <w:rPr>
                <w:rFonts w:ascii="Times New Roman" w:hAnsi="Times New Roman" w:cs="Times New Roman"/>
              </w:rPr>
              <w:t>15</w:t>
            </w:r>
          </w:p>
        </w:tc>
        <w:tc>
          <w:tcPr>
            <w:tcW w:w="4576" w:type="dxa"/>
          </w:tcPr>
          <w:p w:rsidR="007D63A8" w:rsidRPr="005F6E32" w:rsidRDefault="007D63A8" w:rsidP="0034726E">
            <w:pPr>
              <w:rPr>
                <w:rFonts w:ascii="Times New Roman" w:hAnsi="Times New Roman" w:cs="Times New Roman"/>
                <w:b/>
              </w:rPr>
            </w:pPr>
            <w:r w:rsidRPr="005F6E32">
              <w:rPr>
                <w:rFonts w:ascii="Times New Roman" w:hAnsi="Times New Roman" w:cs="Times New Roman"/>
                <w:b/>
              </w:rPr>
              <w:t>Unit 3: Data Handling using NumPy</w:t>
            </w:r>
          </w:p>
          <w:p w:rsidR="007D63A8" w:rsidRPr="005F6E32" w:rsidRDefault="007D63A8" w:rsidP="0034726E">
            <w:pPr>
              <w:rPr>
                <w:rFonts w:ascii="Times New Roman" w:hAnsi="Times New Roman" w:cs="Times New Roman"/>
              </w:rPr>
            </w:pPr>
            <w:r w:rsidRPr="005F6E32">
              <w:rPr>
                <w:rFonts w:ascii="Times New Roman" w:hAnsi="Times New Roman" w:cs="Times New Roman"/>
              </w:rPr>
              <w:t>creation of NumPy arrays. From lists using np.array(), np.zeros(), np.ones(),np.arange() , indexing, slicing, and iteration. Concatenating and splitting array;</w:t>
            </w:r>
          </w:p>
          <w:p w:rsidR="007D63A8" w:rsidRPr="005F6E32" w:rsidRDefault="007D63A8" w:rsidP="0034726E">
            <w:pPr>
              <w:rPr>
                <w:rFonts w:ascii="Times New Roman" w:hAnsi="Times New Roman" w:cs="Times New Roman"/>
              </w:rPr>
            </w:pPr>
            <w:r w:rsidRPr="005F6E32">
              <w:rPr>
                <w:rFonts w:ascii="Times New Roman" w:hAnsi="Times New Roman" w:cs="Times New Roman"/>
              </w:rPr>
              <w:t>Arithmetic operations on one dimensional and two dimensional arrays.</w:t>
            </w:r>
          </w:p>
          <w:p w:rsidR="007D63A8" w:rsidRPr="005F6E32" w:rsidRDefault="007D63A8" w:rsidP="0034726E">
            <w:pPr>
              <w:rPr>
                <w:rFonts w:ascii="Times New Roman" w:hAnsi="Times New Roman" w:cs="Times New Roman"/>
              </w:rPr>
            </w:pPr>
            <w:r w:rsidRPr="005F6E32">
              <w:rPr>
                <w:rFonts w:ascii="Times New Roman" w:hAnsi="Times New Roman" w:cs="Times New Roman"/>
              </w:rPr>
              <w:t>Calculating max, min, count, sum, mean, median, mode, standard deviation, variance on NumPy arrays</w:t>
            </w:r>
          </w:p>
        </w:tc>
        <w:tc>
          <w:tcPr>
            <w:tcW w:w="2700" w:type="dxa"/>
          </w:tcPr>
          <w:p w:rsidR="007D63A8" w:rsidRPr="005F6E32" w:rsidRDefault="007D63A8" w:rsidP="00220C9F">
            <w:pPr>
              <w:numPr>
                <w:ilvl w:val="0"/>
                <w:numId w:val="117"/>
              </w:numPr>
              <w:pBdr>
                <w:top w:val="nil"/>
                <w:left w:val="nil"/>
                <w:bottom w:val="nil"/>
                <w:right w:val="nil"/>
                <w:between w:val="nil"/>
              </w:pBdr>
              <w:spacing w:after="0"/>
              <w:rPr>
                <w:rFonts w:ascii="Times New Roman" w:hAnsi="Times New Roman" w:cs="Times New Roman"/>
              </w:rPr>
            </w:pPr>
            <w:r w:rsidRPr="005F6E32">
              <w:rPr>
                <w:rFonts w:ascii="Times New Roman" w:eastAsia="Calibri" w:hAnsi="Times New Roman" w:cs="Times New Roman"/>
                <w:color w:val="000000"/>
              </w:rPr>
              <w:t>Creation of numpy</w:t>
            </w:r>
          </w:p>
          <w:p w:rsidR="007D63A8" w:rsidRPr="005F6E32" w:rsidRDefault="007D63A8" w:rsidP="00220C9F">
            <w:pPr>
              <w:numPr>
                <w:ilvl w:val="0"/>
                <w:numId w:val="117"/>
              </w:numPr>
              <w:pBdr>
                <w:top w:val="nil"/>
                <w:left w:val="nil"/>
                <w:bottom w:val="nil"/>
                <w:right w:val="nil"/>
                <w:between w:val="nil"/>
              </w:pBdr>
              <w:spacing w:after="0"/>
              <w:rPr>
                <w:rFonts w:ascii="Times New Roman" w:hAnsi="Times New Roman" w:cs="Times New Roman"/>
              </w:rPr>
            </w:pPr>
            <w:r w:rsidRPr="005F6E32">
              <w:rPr>
                <w:rFonts w:ascii="Times New Roman" w:eastAsia="Calibri" w:hAnsi="Times New Roman" w:cs="Times New Roman"/>
                <w:color w:val="000000"/>
              </w:rPr>
              <w:t>Why we use a numpy</w:t>
            </w:r>
          </w:p>
          <w:p w:rsidR="007D63A8" w:rsidRPr="005F6E32" w:rsidRDefault="007D63A8" w:rsidP="0034726E">
            <w:pPr>
              <w:pBdr>
                <w:top w:val="nil"/>
                <w:left w:val="nil"/>
                <w:bottom w:val="nil"/>
                <w:right w:val="nil"/>
                <w:between w:val="nil"/>
              </w:pBdr>
              <w:ind w:left="720"/>
              <w:rPr>
                <w:rFonts w:ascii="Times New Roman" w:hAnsi="Times New Roman" w:cs="Times New Roman"/>
              </w:rPr>
            </w:pPr>
          </w:p>
        </w:tc>
        <w:tc>
          <w:tcPr>
            <w:tcW w:w="2897" w:type="dxa"/>
          </w:tcPr>
          <w:p w:rsidR="007D63A8" w:rsidRPr="005F6E32" w:rsidRDefault="007D63A8" w:rsidP="0034726E">
            <w:pPr>
              <w:rPr>
                <w:rFonts w:ascii="Times New Roman" w:hAnsi="Times New Roman" w:cs="Times New Roman"/>
              </w:rPr>
            </w:pPr>
            <w:r w:rsidRPr="005F6E32">
              <w:rPr>
                <w:rFonts w:ascii="Times New Roman" w:hAnsi="Times New Roman" w:cs="Times New Roman"/>
              </w:rPr>
              <w:t>Worksheets after each sub topic</w:t>
            </w:r>
          </w:p>
          <w:p w:rsidR="007D63A8" w:rsidRPr="005F6E32" w:rsidRDefault="007D63A8" w:rsidP="0034726E">
            <w:pPr>
              <w:rPr>
                <w:rFonts w:ascii="Times New Roman" w:hAnsi="Times New Roman" w:cs="Times New Roman"/>
              </w:rPr>
            </w:pPr>
          </w:p>
          <w:p w:rsidR="007D63A8" w:rsidRPr="005F6E32" w:rsidRDefault="007D63A8" w:rsidP="0034726E">
            <w:pPr>
              <w:rPr>
                <w:rFonts w:ascii="Times New Roman" w:hAnsi="Times New Roman" w:cs="Times New Roman"/>
              </w:rPr>
            </w:pPr>
            <w:r w:rsidRPr="005F6E32">
              <w:rPr>
                <w:rFonts w:ascii="Times New Roman" w:hAnsi="Times New Roman" w:cs="Times New Roman"/>
              </w:rPr>
              <w:t xml:space="preserve">MCQ based questions with total 10 marks and 10 MCQ questions </w:t>
            </w:r>
          </w:p>
          <w:p w:rsidR="007D63A8" w:rsidRPr="005F6E32" w:rsidRDefault="007D63A8" w:rsidP="0034726E">
            <w:pPr>
              <w:rPr>
                <w:rFonts w:ascii="Times New Roman" w:hAnsi="Times New Roman" w:cs="Times New Roman"/>
              </w:rPr>
            </w:pPr>
          </w:p>
        </w:tc>
        <w:tc>
          <w:tcPr>
            <w:tcW w:w="2070" w:type="dxa"/>
          </w:tcPr>
          <w:p w:rsidR="007D63A8" w:rsidRPr="005F6E32" w:rsidRDefault="007D63A8" w:rsidP="0034726E">
            <w:pPr>
              <w:rPr>
                <w:rFonts w:ascii="Times New Roman" w:hAnsi="Times New Roman" w:cs="Times New Roman"/>
              </w:rPr>
            </w:pPr>
            <w:r w:rsidRPr="005F6E32">
              <w:rPr>
                <w:rFonts w:ascii="Times New Roman" w:hAnsi="Times New Roman" w:cs="Times New Roman"/>
              </w:rPr>
              <w:t>Coding to create numpy and use of functions</w:t>
            </w:r>
          </w:p>
        </w:tc>
        <w:tc>
          <w:tcPr>
            <w:tcW w:w="2268" w:type="dxa"/>
          </w:tcPr>
          <w:p w:rsidR="007D63A8" w:rsidRPr="005F6E32" w:rsidRDefault="007D63A8" w:rsidP="0034726E">
            <w:pPr>
              <w:rPr>
                <w:rFonts w:ascii="Times New Roman" w:hAnsi="Times New Roman" w:cs="Times New Roman"/>
              </w:rPr>
            </w:pPr>
          </w:p>
        </w:tc>
      </w:tr>
      <w:tr w:rsidR="007D63A8" w:rsidRPr="005F6E32" w:rsidTr="0034726E">
        <w:tc>
          <w:tcPr>
            <w:tcW w:w="1308" w:type="dxa"/>
            <w:shd w:val="clear" w:color="auto" w:fill="D9D9D9"/>
          </w:tcPr>
          <w:p w:rsidR="007D63A8" w:rsidRPr="005F6E32" w:rsidRDefault="007D63A8" w:rsidP="0034726E">
            <w:pPr>
              <w:jc w:val="center"/>
              <w:rPr>
                <w:rFonts w:ascii="Times New Roman" w:hAnsi="Times New Roman" w:cs="Times New Roman"/>
                <w:b/>
              </w:rPr>
            </w:pPr>
            <w:r w:rsidRPr="005F6E32">
              <w:rPr>
                <w:rFonts w:ascii="Times New Roman" w:hAnsi="Times New Roman" w:cs="Times New Roman"/>
                <w:b/>
              </w:rPr>
              <w:t>DECEMBER</w:t>
            </w:r>
          </w:p>
        </w:tc>
        <w:tc>
          <w:tcPr>
            <w:tcW w:w="1040" w:type="dxa"/>
            <w:shd w:val="clear" w:color="auto" w:fill="D9D9D9"/>
          </w:tcPr>
          <w:p w:rsidR="007D63A8" w:rsidRPr="005F6E32" w:rsidRDefault="007D63A8" w:rsidP="0034726E">
            <w:pPr>
              <w:rPr>
                <w:rFonts w:ascii="Times New Roman" w:hAnsi="Times New Roman" w:cs="Times New Roman"/>
              </w:rPr>
            </w:pPr>
            <w:r w:rsidRPr="005F6E32">
              <w:rPr>
                <w:rFonts w:ascii="Times New Roman" w:hAnsi="Times New Roman" w:cs="Times New Roman"/>
              </w:rPr>
              <w:t>20</w:t>
            </w:r>
          </w:p>
        </w:tc>
        <w:tc>
          <w:tcPr>
            <w:tcW w:w="901" w:type="dxa"/>
            <w:shd w:val="clear" w:color="auto" w:fill="D9D9D9"/>
          </w:tcPr>
          <w:p w:rsidR="007D63A8" w:rsidRPr="005F6E32" w:rsidRDefault="007D63A8" w:rsidP="0034726E">
            <w:pPr>
              <w:rPr>
                <w:rFonts w:ascii="Times New Roman" w:hAnsi="Times New Roman" w:cs="Times New Roman"/>
              </w:rPr>
            </w:pPr>
            <w:r w:rsidRPr="005F6E32">
              <w:rPr>
                <w:rFonts w:ascii="Times New Roman" w:hAnsi="Times New Roman" w:cs="Times New Roman"/>
              </w:rPr>
              <w:t>20</w:t>
            </w:r>
          </w:p>
        </w:tc>
        <w:tc>
          <w:tcPr>
            <w:tcW w:w="4576" w:type="dxa"/>
            <w:shd w:val="clear" w:color="auto" w:fill="D9D9D9"/>
          </w:tcPr>
          <w:p w:rsidR="007D63A8" w:rsidRPr="005F6E32" w:rsidRDefault="007D63A8" w:rsidP="0034726E">
            <w:pPr>
              <w:rPr>
                <w:rFonts w:ascii="Times New Roman" w:hAnsi="Times New Roman" w:cs="Times New Roman"/>
                <w:b/>
              </w:rPr>
            </w:pPr>
            <w:r w:rsidRPr="005F6E32">
              <w:rPr>
                <w:rFonts w:ascii="Times New Roman" w:hAnsi="Times New Roman" w:cs="Times New Roman"/>
                <w:b/>
              </w:rPr>
              <w:t>Unit 4: Database concepts and the Structured Query Language:</w:t>
            </w:r>
          </w:p>
          <w:p w:rsidR="007D63A8" w:rsidRPr="005F6E32" w:rsidRDefault="007D63A8" w:rsidP="0034726E">
            <w:pPr>
              <w:rPr>
                <w:rFonts w:ascii="Times New Roman" w:hAnsi="Times New Roman" w:cs="Times New Roman"/>
              </w:rPr>
            </w:pPr>
            <w:r w:rsidRPr="005F6E32">
              <w:rPr>
                <w:rFonts w:ascii="Times New Roman" w:hAnsi="Times New Roman" w:cs="Times New Roman"/>
              </w:rPr>
              <w:t>Database Concepts: Introduction to database concepts and its need, Database Management System.</w:t>
            </w:r>
          </w:p>
        </w:tc>
        <w:tc>
          <w:tcPr>
            <w:tcW w:w="2700" w:type="dxa"/>
            <w:shd w:val="clear" w:color="auto" w:fill="D9D9D9"/>
          </w:tcPr>
          <w:p w:rsidR="007D63A8" w:rsidRPr="005F6E32" w:rsidRDefault="007D63A8" w:rsidP="0034726E">
            <w:pPr>
              <w:rPr>
                <w:rFonts w:ascii="Times New Roman" w:hAnsi="Times New Roman" w:cs="Times New Roman"/>
              </w:rPr>
            </w:pPr>
            <w:r w:rsidRPr="005F6E32">
              <w:rPr>
                <w:rFonts w:ascii="Times New Roman" w:hAnsi="Times New Roman" w:cs="Times New Roman"/>
              </w:rPr>
              <w:t>•</w:t>
            </w:r>
            <w:r w:rsidRPr="005F6E32">
              <w:rPr>
                <w:rFonts w:ascii="Times New Roman" w:hAnsi="Times New Roman" w:cs="Times New Roman"/>
              </w:rPr>
              <w:tab/>
              <w:t>Database and its use</w:t>
            </w:r>
          </w:p>
          <w:p w:rsidR="007D63A8" w:rsidRPr="005F6E32" w:rsidRDefault="007D63A8" w:rsidP="0034726E">
            <w:pPr>
              <w:rPr>
                <w:rFonts w:ascii="Times New Roman" w:hAnsi="Times New Roman" w:cs="Times New Roman"/>
              </w:rPr>
            </w:pPr>
            <w:r w:rsidRPr="005F6E32">
              <w:rPr>
                <w:rFonts w:ascii="Times New Roman" w:hAnsi="Times New Roman" w:cs="Times New Roman"/>
              </w:rPr>
              <w:t>•</w:t>
            </w:r>
            <w:r w:rsidRPr="005F6E32">
              <w:rPr>
                <w:rFonts w:ascii="Times New Roman" w:hAnsi="Times New Roman" w:cs="Times New Roman"/>
              </w:rPr>
              <w:tab/>
              <w:t>How database works</w:t>
            </w:r>
          </w:p>
          <w:p w:rsidR="007D63A8" w:rsidRPr="005F6E32" w:rsidRDefault="007D63A8" w:rsidP="0034726E">
            <w:pPr>
              <w:rPr>
                <w:rFonts w:ascii="Times New Roman" w:hAnsi="Times New Roman" w:cs="Times New Roman"/>
              </w:rPr>
            </w:pPr>
            <w:r w:rsidRPr="005F6E32">
              <w:rPr>
                <w:rFonts w:ascii="Times New Roman" w:hAnsi="Times New Roman" w:cs="Times New Roman"/>
              </w:rPr>
              <w:t>•</w:t>
            </w:r>
            <w:r w:rsidRPr="005F6E32">
              <w:rPr>
                <w:rFonts w:ascii="Times New Roman" w:hAnsi="Times New Roman" w:cs="Times New Roman"/>
              </w:rPr>
              <w:tab/>
              <w:t>Design SQL queries using aggregate functions.</w:t>
            </w:r>
          </w:p>
          <w:p w:rsidR="007D63A8" w:rsidRPr="005F6E32" w:rsidRDefault="007D63A8" w:rsidP="0034726E">
            <w:pPr>
              <w:rPr>
                <w:rFonts w:ascii="Times New Roman" w:hAnsi="Times New Roman" w:cs="Times New Roman"/>
              </w:rPr>
            </w:pPr>
            <w:r w:rsidRPr="005F6E32">
              <w:rPr>
                <w:rFonts w:ascii="Times New Roman" w:hAnsi="Times New Roman" w:cs="Times New Roman"/>
              </w:rPr>
              <w:t>•</w:t>
            </w:r>
            <w:r w:rsidRPr="005F6E32">
              <w:rPr>
                <w:rFonts w:ascii="Times New Roman" w:hAnsi="Times New Roman" w:cs="Times New Roman"/>
              </w:rPr>
              <w:tab/>
              <w:t xml:space="preserve">how the database is manages </w:t>
            </w:r>
          </w:p>
        </w:tc>
        <w:tc>
          <w:tcPr>
            <w:tcW w:w="2897" w:type="dxa"/>
            <w:shd w:val="clear" w:color="auto" w:fill="D9D9D9"/>
          </w:tcPr>
          <w:p w:rsidR="007D63A8" w:rsidRPr="005F6E32" w:rsidRDefault="007D63A8" w:rsidP="0034726E">
            <w:pPr>
              <w:rPr>
                <w:rFonts w:ascii="Times New Roman" w:hAnsi="Times New Roman" w:cs="Times New Roman"/>
              </w:rPr>
            </w:pPr>
            <w:r w:rsidRPr="005F6E32">
              <w:rPr>
                <w:rFonts w:ascii="Times New Roman" w:hAnsi="Times New Roman" w:cs="Times New Roman"/>
              </w:rPr>
              <w:t>Worksheets after each sub topic</w:t>
            </w:r>
          </w:p>
          <w:p w:rsidR="007D63A8" w:rsidRPr="005F6E32" w:rsidRDefault="007D63A8" w:rsidP="0034726E">
            <w:pPr>
              <w:rPr>
                <w:rFonts w:ascii="Times New Roman" w:hAnsi="Times New Roman" w:cs="Times New Roman"/>
              </w:rPr>
            </w:pPr>
          </w:p>
          <w:p w:rsidR="007D63A8" w:rsidRPr="005F6E32" w:rsidRDefault="007D63A8" w:rsidP="0034726E">
            <w:pPr>
              <w:rPr>
                <w:rFonts w:ascii="Times New Roman" w:hAnsi="Times New Roman" w:cs="Times New Roman"/>
              </w:rPr>
            </w:pPr>
            <w:r w:rsidRPr="005F6E32">
              <w:rPr>
                <w:rFonts w:ascii="Times New Roman" w:hAnsi="Times New Roman" w:cs="Times New Roman"/>
              </w:rPr>
              <w:t xml:space="preserve">MCQ based questions with total 10 marks and 10 MCQ questions </w:t>
            </w:r>
          </w:p>
          <w:p w:rsidR="007D63A8" w:rsidRPr="005F6E32" w:rsidRDefault="007D63A8" w:rsidP="0034726E">
            <w:pPr>
              <w:rPr>
                <w:rFonts w:ascii="Times New Roman" w:hAnsi="Times New Roman" w:cs="Times New Roman"/>
              </w:rPr>
            </w:pPr>
          </w:p>
        </w:tc>
        <w:tc>
          <w:tcPr>
            <w:tcW w:w="2070" w:type="dxa"/>
            <w:shd w:val="clear" w:color="auto" w:fill="D9D9D9"/>
          </w:tcPr>
          <w:p w:rsidR="007D63A8" w:rsidRPr="005F6E32" w:rsidRDefault="007D63A8" w:rsidP="0034726E">
            <w:pPr>
              <w:rPr>
                <w:rFonts w:ascii="Times New Roman" w:hAnsi="Times New Roman" w:cs="Times New Roman"/>
              </w:rPr>
            </w:pPr>
            <w:r w:rsidRPr="005F6E32">
              <w:rPr>
                <w:rFonts w:ascii="Times New Roman" w:hAnsi="Times New Roman" w:cs="Times New Roman"/>
              </w:rPr>
              <w:t>Install MySQL in the system</w:t>
            </w:r>
          </w:p>
          <w:p w:rsidR="007D63A8" w:rsidRPr="005F6E32" w:rsidRDefault="007D63A8" w:rsidP="0034726E">
            <w:pPr>
              <w:rPr>
                <w:rFonts w:ascii="Times New Roman" w:hAnsi="Times New Roman" w:cs="Times New Roman"/>
              </w:rPr>
            </w:pPr>
            <w:r w:rsidRPr="005F6E32">
              <w:rPr>
                <w:rFonts w:ascii="Times New Roman" w:hAnsi="Times New Roman" w:cs="Times New Roman"/>
              </w:rPr>
              <w:t xml:space="preserve">Create an database </w:t>
            </w:r>
          </w:p>
          <w:p w:rsidR="007D63A8" w:rsidRPr="005F6E32" w:rsidRDefault="007D63A8" w:rsidP="0034726E">
            <w:pPr>
              <w:rPr>
                <w:rFonts w:ascii="Times New Roman" w:hAnsi="Times New Roman" w:cs="Times New Roman"/>
              </w:rPr>
            </w:pPr>
            <w:r w:rsidRPr="005F6E32">
              <w:rPr>
                <w:rFonts w:ascii="Times New Roman" w:hAnsi="Times New Roman" w:cs="Times New Roman"/>
              </w:rPr>
              <w:t>Define the different database management systems</w:t>
            </w:r>
          </w:p>
        </w:tc>
        <w:tc>
          <w:tcPr>
            <w:tcW w:w="2268" w:type="dxa"/>
            <w:shd w:val="clear" w:color="auto" w:fill="D9D9D9"/>
          </w:tcPr>
          <w:p w:rsidR="007D63A8" w:rsidRPr="005F6E32" w:rsidRDefault="007D63A8" w:rsidP="0034726E">
            <w:pPr>
              <w:rPr>
                <w:rFonts w:ascii="Times New Roman" w:hAnsi="Times New Roman" w:cs="Times New Roman"/>
              </w:rPr>
            </w:pPr>
          </w:p>
        </w:tc>
      </w:tr>
      <w:tr w:rsidR="007D63A8" w:rsidRPr="005F6E32" w:rsidTr="0034726E">
        <w:tc>
          <w:tcPr>
            <w:tcW w:w="1308" w:type="dxa"/>
          </w:tcPr>
          <w:p w:rsidR="007D63A8" w:rsidRPr="005F6E32" w:rsidRDefault="007D63A8" w:rsidP="0034726E">
            <w:pPr>
              <w:jc w:val="center"/>
              <w:rPr>
                <w:rFonts w:ascii="Times New Roman" w:hAnsi="Times New Roman" w:cs="Times New Roman"/>
                <w:b/>
              </w:rPr>
            </w:pPr>
            <w:r w:rsidRPr="005F6E32">
              <w:rPr>
                <w:rFonts w:ascii="Times New Roman" w:hAnsi="Times New Roman" w:cs="Times New Roman"/>
                <w:b/>
              </w:rPr>
              <w:t>JANUARY</w:t>
            </w:r>
          </w:p>
        </w:tc>
        <w:tc>
          <w:tcPr>
            <w:tcW w:w="1040" w:type="dxa"/>
          </w:tcPr>
          <w:p w:rsidR="007D63A8" w:rsidRPr="005F6E32" w:rsidRDefault="007D63A8" w:rsidP="0034726E">
            <w:pPr>
              <w:rPr>
                <w:rFonts w:ascii="Times New Roman" w:hAnsi="Times New Roman" w:cs="Times New Roman"/>
              </w:rPr>
            </w:pPr>
            <w:r w:rsidRPr="005F6E32">
              <w:rPr>
                <w:rFonts w:ascii="Times New Roman" w:hAnsi="Times New Roman" w:cs="Times New Roman"/>
              </w:rPr>
              <w:t>23</w:t>
            </w:r>
          </w:p>
        </w:tc>
        <w:tc>
          <w:tcPr>
            <w:tcW w:w="901" w:type="dxa"/>
          </w:tcPr>
          <w:p w:rsidR="007D63A8" w:rsidRPr="005F6E32" w:rsidRDefault="007D63A8" w:rsidP="0034726E">
            <w:pPr>
              <w:rPr>
                <w:rFonts w:ascii="Times New Roman" w:hAnsi="Times New Roman" w:cs="Times New Roman"/>
              </w:rPr>
            </w:pPr>
            <w:r w:rsidRPr="005F6E32">
              <w:rPr>
                <w:rFonts w:ascii="Times New Roman" w:hAnsi="Times New Roman" w:cs="Times New Roman"/>
              </w:rPr>
              <w:t>23</w:t>
            </w:r>
          </w:p>
        </w:tc>
        <w:tc>
          <w:tcPr>
            <w:tcW w:w="4576" w:type="dxa"/>
          </w:tcPr>
          <w:p w:rsidR="007D63A8" w:rsidRPr="005F6E32" w:rsidRDefault="007D63A8" w:rsidP="0034726E">
            <w:pPr>
              <w:rPr>
                <w:rFonts w:ascii="Times New Roman" w:hAnsi="Times New Roman" w:cs="Times New Roman"/>
                <w:b/>
              </w:rPr>
            </w:pPr>
            <w:r w:rsidRPr="005F6E32">
              <w:rPr>
                <w:rFonts w:ascii="Times New Roman" w:hAnsi="Times New Roman" w:cs="Times New Roman"/>
                <w:b/>
              </w:rPr>
              <w:t>Unit 4: Database concepts and the Structured Query Language:</w:t>
            </w:r>
          </w:p>
          <w:p w:rsidR="007D63A8" w:rsidRPr="005F6E32" w:rsidRDefault="007D63A8" w:rsidP="0034726E">
            <w:pPr>
              <w:rPr>
                <w:rFonts w:ascii="Times New Roman" w:hAnsi="Times New Roman" w:cs="Times New Roman"/>
              </w:rPr>
            </w:pPr>
            <w:r w:rsidRPr="005F6E32">
              <w:rPr>
                <w:rFonts w:ascii="Times New Roman" w:hAnsi="Times New Roman" w:cs="Times New Roman"/>
              </w:rPr>
              <w:t>Relational data model: concept of attribute, domain, tuple, relation, candidate key, primary key, alternate key, foreign key.Structured Query Language: Data Definition Language, Data Query Language and Data Manipulation</w:t>
            </w:r>
          </w:p>
          <w:p w:rsidR="007D63A8" w:rsidRPr="005F6E32" w:rsidRDefault="007D63A8" w:rsidP="0034726E">
            <w:pPr>
              <w:rPr>
                <w:rFonts w:ascii="Times New Roman" w:hAnsi="Times New Roman" w:cs="Times New Roman"/>
              </w:rPr>
            </w:pPr>
            <w:r w:rsidRPr="005F6E32">
              <w:rPr>
                <w:rFonts w:ascii="Times New Roman" w:hAnsi="Times New Roman" w:cs="Times New Roman"/>
              </w:rPr>
              <w:t>Language, Introduction to MySQL: Creating a database, using database, showing tables using MySQL, Data Types : char, varchar, int, float, date</w:t>
            </w:r>
          </w:p>
          <w:p w:rsidR="007D63A8" w:rsidRPr="005F6E32" w:rsidRDefault="007D63A8" w:rsidP="0034726E">
            <w:pPr>
              <w:rPr>
                <w:rFonts w:ascii="Times New Roman" w:hAnsi="Times New Roman" w:cs="Times New Roman"/>
              </w:rPr>
            </w:pPr>
            <w:r w:rsidRPr="005F6E32">
              <w:rPr>
                <w:rFonts w:ascii="Times New Roman" w:hAnsi="Times New Roman" w:cs="Times New Roman"/>
              </w:rPr>
              <w:t>Data Definition Commands: CREATE, DROP, ALTER (Add and Remove primary key, attribute).</w:t>
            </w:r>
          </w:p>
          <w:p w:rsidR="007D63A8" w:rsidRPr="005F6E32" w:rsidRDefault="007D63A8" w:rsidP="0034726E">
            <w:pPr>
              <w:rPr>
                <w:rFonts w:ascii="Times New Roman" w:hAnsi="Times New Roman" w:cs="Times New Roman"/>
              </w:rPr>
            </w:pPr>
            <w:r w:rsidRPr="005F6E32">
              <w:rPr>
                <w:rFonts w:ascii="Times New Roman" w:hAnsi="Times New Roman" w:cs="Times New Roman"/>
              </w:rPr>
              <w:t>Data Query Commands: SELECT-FROM- WHERE, LIKE, BETWEEN, IN, ORDER BY, using arithmetic,</w:t>
            </w:r>
          </w:p>
          <w:p w:rsidR="007D63A8" w:rsidRPr="005F6E32" w:rsidRDefault="007D63A8" w:rsidP="0034726E">
            <w:pPr>
              <w:rPr>
                <w:rFonts w:ascii="Times New Roman" w:hAnsi="Times New Roman" w:cs="Times New Roman"/>
                <w:b/>
              </w:rPr>
            </w:pPr>
            <w:r w:rsidRPr="005F6E32">
              <w:rPr>
                <w:rFonts w:ascii="Times New Roman" w:hAnsi="Times New Roman" w:cs="Times New Roman"/>
              </w:rPr>
              <w:t>logical, relational operators and NULL values in queries, Distinct clause</w:t>
            </w:r>
          </w:p>
        </w:tc>
        <w:tc>
          <w:tcPr>
            <w:tcW w:w="2700" w:type="dxa"/>
          </w:tcPr>
          <w:p w:rsidR="007D63A8" w:rsidRPr="005F6E32" w:rsidRDefault="007D63A8" w:rsidP="00220C9F">
            <w:pPr>
              <w:numPr>
                <w:ilvl w:val="0"/>
                <w:numId w:val="115"/>
              </w:numPr>
              <w:pBdr>
                <w:top w:val="nil"/>
                <w:left w:val="nil"/>
                <w:bottom w:val="nil"/>
                <w:right w:val="nil"/>
                <w:between w:val="nil"/>
              </w:pBdr>
              <w:spacing w:after="0"/>
              <w:rPr>
                <w:rFonts w:ascii="Times New Roman" w:hAnsi="Times New Roman" w:cs="Times New Roman"/>
              </w:rPr>
            </w:pPr>
            <w:r w:rsidRPr="005F6E32">
              <w:rPr>
                <w:rFonts w:ascii="Times New Roman" w:eastAsia="Calibri" w:hAnsi="Times New Roman" w:cs="Times New Roman"/>
                <w:color w:val="000000"/>
              </w:rPr>
              <w:t>Database and its use</w:t>
            </w:r>
          </w:p>
          <w:p w:rsidR="007D63A8" w:rsidRPr="005F6E32" w:rsidRDefault="007D63A8" w:rsidP="00220C9F">
            <w:pPr>
              <w:numPr>
                <w:ilvl w:val="0"/>
                <w:numId w:val="115"/>
              </w:numPr>
              <w:pBdr>
                <w:top w:val="nil"/>
                <w:left w:val="nil"/>
                <w:bottom w:val="nil"/>
                <w:right w:val="nil"/>
                <w:between w:val="nil"/>
              </w:pBdr>
              <w:spacing w:after="0"/>
              <w:rPr>
                <w:rFonts w:ascii="Times New Roman" w:hAnsi="Times New Roman" w:cs="Times New Roman"/>
              </w:rPr>
            </w:pPr>
            <w:r w:rsidRPr="005F6E32">
              <w:rPr>
                <w:rFonts w:ascii="Times New Roman" w:eastAsia="Calibri" w:hAnsi="Times New Roman" w:cs="Times New Roman"/>
                <w:color w:val="000000"/>
              </w:rPr>
              <w:t>How database works</w:t>
            </w:r>
          </w:p>
          <w:p w:rsidR="007D63A8" w:rsidRPr="005F6E32" w:rsidRDefault="007D63A8" w:rsidP="00220C9F">
            <w:pPr>
              <w:numPr>
                <w:ilvl w:val="0"/>
                <w:numId w:val="115"/>
              </w:numPr>
              <w:pBdr>
                <w:top w:val="nil"/>
                <w:left w:val="nil"/>
                <w:bottom w:val="nil"/>
                <w:right w:val="nil"/>
                <w:between w:val="nil"/>
              </w:pBdr>
              <w:spacing w:after="0"/>
              <w:rPr>
                <w:rFonts w:ascii="Times New Roman" w:hAnsi="Times New Roman" w:cs="Times New Roman"/>
              </w:rPr>
            </w:pPr>
            <w:r w:rsidRPr="005F6E32">
              <w:rPr>
                <w:rFonts w:ascii="Times New Roman" w:eastAsia="Calibri" w:hAnsi="Times New Roman" w:cs="Times New Roman"/>
                <w:color w:val="000000"/>
              </w:rPr>
              <w:t>Design SQL queries using aggregate functions.</w:t>
            </w:r>
          </w:p>
          <w:p w:rsidR="007D63A8" w:rsidRPr="005F6E32" w:rsidRDefault="007D63A8" w:rsidP="00220C9F">
            <w:pPr>
              <w:numPr>
                <w:ilvl w:val="0"/>
                <w:numId w:val="115"/>
              </w:numPr>
              <w:pBdr>
                <w:top w:val="nil"/>
                <w:left w:val="nil"/>
                <w:bottom w:val="nil"/>
                <w:right w:val="nil"/>
                <w:between w:val="nil"/>
              </w:pBdr>
              <w:rPr>
                <w:rFonts w:ascii="Times New Roman" w:hAnsi="Times New Roman" w:cs="Times New Roman"/>
              </w:rPr>
            </w:pPr>
            <w:r w:rsidRPr="005F6E32">
              <w:rPr>
                <w:rFonts w:ascii="Times New Roman" w:eastAsia="Calibri" w:hAnsi="Times New Roman" w:cs="Times New Roman"/>
                <w:color w:val="000000"/>
              </w:rPr>
              <w:t>Different functions in Database to extract filtered data from the huge database</w:t>
            </w:r>
          </w:p>
          <w:p w:rsidR="007D63A8" w:rsidRPr="005F6E32" w:rsidRDefault="007D63A8" w:rsidP="0034726E">
            <w:pPr>
              <w:rPr>
                <w:rFonts w:ascii="Times New Roman" w:hAnsi="Times New Roman" w:cs="Times New Roman"/>
              </w:rPr>
            </w:pPr>
            <w:r w:rsidRPr="005F6E32">
              <w:rPr>
                <w:rFonts w:ascii="Times New Roman" w:hAnsi="Times New Roman" w:cs="Times New Roman"/>
              </w:rPr>
              <w:t>Use of Set and Relational Concept of Maths to get complex data in simple form</w:t>
            </w:r>
          </w:p>
        </w:tc>
        <w:tc>
          <w:tcPr>
            <w:tcW w:w="2897" w:type="dxa"/>
          </w:tcPr>
          <w:p w:rsidR="007D63A8" w:rsidRPr="005F6E32" w:rsidRDefault="007D63A8" w:rsidP="0034726E">
            <w:pPr>
              <w:rPr>
                <w:rFonts w:ascii="Times New Roman" w:hAnsi="Times New Roman" w:cs="Times New Roman"/>
              </w:rPr>
            </w:pPr>
            <w:r w:rsidRPr="005F6E32">
              <w:rPr>
                <w:rFonts w:ascii="Times New Roman" w:hAnsi="Times New Roman" w:cs="Times New Roman"/>
              </w:rPr>
              <w:t>Worksheets after each sub topic</w:t>
            </w:r>
          </w:p>
          <w:p w:rsidR="007D63A8" w:rsidRPr="005F6E32" w:rsidRDefault="007D63A8" w:rsidP="0034726E">
            <w:pPr>
              <w:rPr>
                <w:rFonts w:ascii="Times New Roman" w:hAnsi="Times New Roman" w:cs="Times New Roman"/>
              </w:rPr>
            </w:pPr>
          </w:p>
          <w:p w:rsidR="007D63A8" w:rsidRPr="005F6E32" w:rsidRDefault="007D63A8" w:rsidP="0034726E">
            <w:pPr>
              <w:rPr>
                <w:rFonts w:ascii="Times New Roman" w:hAnsi="Times New Roman" w:cs="Times New Roman"/>
              </w:rPr>
            </w:pPr>
            <w:r w:rsidRPr="005F6E32">
              <w:rPr>
                <w:rFonts w:ascii="Times New Roman" w:hAnsi="Times New Roman" w:cs="Times New Roman"/>
              </w:rPr>
              <w:t xml:space="preserve">MCQ based questions with total 10 marks and 10 MCQ questions </w:t>
            </w:r>
          </w:p>
          <w:p w:rsidR="007D63A8" w:rsidRPr="005F6E32" w:rsidRDefault="007D63A8" w:rsidP="0034726E">
            <w:pPr>
              <w:rPr>
                <w:rFonts w:ascii="Times New Roman" w:hAnsi="Times New Roman" w:cs="Times New Roman"/>
              </w:rPr>
            </w:pPr>
          </w:p>
        </w:tc>
        <w:tc>
          <w:tcPr>
            <w:tcW w:w="2070" w:type="dxa"/>
          </w:tcPr>
          <w:p w:rsidR="007D63A8" w:rsidRPr="005F6E32" w:rsidRDefault="007D63A8" w:rsidP="0034726E">
            <w:pPr>
              <w:rPr>
                <w:rFonts w:ascii="Times New Roman" w:hAnsi="Times New Roman" w:cs="Times New Roman"/>
              </w:rPr>
            </w:pPr>
            <w:r w:rsidRPr="005F6E32">
              <w:rPr>
                <w:rFonts w:ascii="Times New Roman" w:hAnsi="Times New Roman" w:cs="Times New Roman"/>
              </w:rPr>
              <w:t>Create the table using the data given</w:t>
            </w:r>
          </w:p>
          <w:p w:rsidR="007D63A8" w:rsidRPr="005F6E32" w:rsidRDefault="007D63A8" w:rsidP="0034726E">
            <w:pPr>
              <w:rPr>
                <w:rFonts w:ascii="Times New Roman" w:hAnsi="Times New Roman" w:cs="Times New Roman"/>
              </w:rPr>
            </w:pPr>
          </w:p>
        </w:tc>
        <w:tc>
          <w:tcPr>
            <w:tcW w:w="2268" w:type="dxa"/>
          </w:tcPr>
          <w:p w:rsidR="007D63A8" w:rsidRPr="005F6E32" w:rsidRDefault="007D63A8" w:rsidP="0034726E">
            <w:pPr>
              <w:rPr>
                <w:rFonts w:ascii="Times New Roman" w:hAnsi="Times New Roman" w:cs="Times New Roman"/>
              </w:rPr>
            </w:pPr>
          </w:p>
        </w:tc>
      </w:tr>
      <w:tr w:rsidR="007D63A8" w:rsidRPr="005F6E32" w:rsidTr="0034726E">
        <w:trPr>
          <w:trHeight w:val="5618"/>
        </w:trPr>
        <w:tc>
          <w:tcPr>
            <w:tcW w:w="1308" w:type="dxa"/>
            <w:shd w:val="clear" w:color="auto" w:fill="D9D9D9"/>
          </w:tcPr>
          <w:p w:rsidR="007D63A8" w:rsidRPr="005F6E32" w:rsidRDefault="007D63A8" w:rsidP="0034726E">
            <w:pPr>
              <w:jc w:val="center"/>
              <w:rPr>
                <w:rFonts w:ascii="Times New Roman" w:hAnsi="Times New Roman" w:cs="Times New Roman"/>
                <w:b/>
              </w:rPr>
            </w:pPr>
            <w:r w:rsidRPr="005F6E32">
              <w:rPr>
                <w:rFonts w:ascii="Times New Roman" w:hAnsi="Times New Roman" w:cs="Times New Roman"/>
                <w:b/>
              </w:rPr>
              <w:t>FEBRUARY</w:t>
            </w:r>
          </w:p>
        </w:tc>
        <w:tc>
          <w:tcPr>
            <w:tcW w:w="1040" w:type="dxa"/>
            <w:shd w:val="clear" w:color="auto" w:fill="D9D9D9"/>
          </w:tcPr>
          <w:p w:rsidR="007D63A8" w:rsidRPr="005F6E32" w:rsidRDefault="007D63A8" w:rsidP="0034726E">
            <w:pPr>
              <w:rPr>
                <w:rFonts w:ascii="Times New Roman" w:hAnsi="Times New Roman" w:cs="Times New Roman"/>
              </w:rPr>
            </w:pPr>
            <w:r w:rsidRPr="005F6E32">
              <w:rPr>
                <w:rFonts w:ascii="Times New Roman" w:hAnsi="Times New Roman" w:cs="Times New Roman"/>
              </w:rPr>
              <w:t>20</w:t>
            </w:r>
          </w:p>
        </w:tc>
        <w:tc>
          <w:tcPr>
            <w:tcW w:w="901" w:type="dxa"/>
            <w:shd w:val="clear" w:color="auto" w:fill="D9D9D9"/>
          </w:tcPr>
          <w:p w:rsidR="007D63A8" w:rsidRPr="005F6E32" w:rsidRDefault="007D63A8" w:rsidP="0034726E">
            <w:pPr>
              <w:rPr>
                <w:rFonts w:ascii="Times New Roman" w:hAnsi="Times New Roman" w:cs="Times New Roman"/>
              </w:rPr>
            </w:pPr>
            <w:r w:rsidRPr="005F6E32">
              <w:rPr>
                <w:rFonts w:ascii="Times New Roman" w:hAnsi="Times New Roman" w:cs="Times New Roman"/>
              </w:rPr>
              <w:t>20</w:t>
            </w:r>
          </w:p>
        </w:tc>
        <w:tc>
          <w:tcPr>
            <w:tcW w:w="4576" w:type="dxa"/>
            <w:shd w:val="clear" w:color="auto" w:fill="D9D9D9"/>
          </w:tcPr>
          <w:p w:rsidR="007D63A8" w:rsidRPr="005F6E32" w:rsidRDefault="007D63A8" w:rsidP="0034726E">
            <w:pPr>
              <w:rPr>
                <w:rFonts w:ascii="Times New Roman" w:hAnsi="Times New Roman" w:cs="Times New Roman"/>
                <w:b/>
              </w:rPr>
            </w:pPr>
            <w:r w:rsidRPr="005F6E32">
              <w:rPr>
                <w:rFonts w:ascii="Times New Roman" w:hAnsi="Times New Roman" w:cs="Times New Roman"/>
                <w:b/>
              </w:rPr>
              <w:t>Unit 4: Database concepts and the Structured Query Language</w:t>
            </w:r>
          </w:p>
          <w:p w:rsidR="007D63A8" w:rsidRPr="005F6E32" w:rsidRDefault="007D63A8" w:rsidP="0034726E">
            <w:pPr>
              <w:rPr>
                <w:rFonts w:ascii="Times New Roman" w:hAnsi="Times New Roman" w:cs="Times New Roman"/>
              </w:rPr>
            </w:pPr>
            <w:r w:rsidRPr="005F6E32">
              <w:rPr>
                <w:rFonts w:ascii="Times New Roman" w:hAnsi="Times New Roman" w:cs="Times New Roman"/>
              </w:rPr>
              <w:t>Data Manipulation Commands: INSERT, UPDATE, DELETE.</w:t>
            </w:r>
          </w:p>
          <w:p w:rsidR="007D63A8" w:rsidRPr="005F6E32" w:rsidRDefault="007D63A8" w:rsidP="0034726E">
            <w:pPr>
              <w:rPr>
                <w:rFonts w:ascii="Times New Roman" w:hAnsi="Times New Roman" w:cs="Times New Roman"/>
                <w:b/>
              </w:rPr>
            </w:pPr>
            <w:r w:rsidRPr="005F6E32">
              <w:rPr>
                <w:rFonts w:ascii="Times New Roman" w:hAnsi="Times New Roman" w:cs="Times New Roman"/>
                <w:b/>
              </w:rPr>
              <w:t>Unit 5: Introduction to the Emerging Trends</w:t>
            </w:r>
          </w:p>
          <w:p w:rsidR="007D63A8" w:rsidRPr="005F6E32" w:rsidRDefault="007D63A8" w:rsidP="0034726E">
            <w:pPr>
              <w:rPr>
                <w:rFonts w:ascii="Times New Roman" w:hAnsi="Times New Roman" w:cs="Times New Roman"/>
              </w:rPr>
            </w:pPr>
            <w:r w:rsidRPr="005F6E32">
              <w:rPr>
                <w:rFonts w:ascii="Times New Roman" w:hAnsi="Times New Roman" w:cs="Times New Roman"/>
              </w:rPr>
              <w:t>Artificial Intelligence, Machine Learning, Natural Language Processing, Immersive experience (AR, VR),</w:t>
            </w:r>
          </w:p>
          <w:p w:rsidR="007D63A8" w:rsidRPr="005F6E32" w:rsidRDefault="007D63A8" w:rsidP="0034726E">
            <w:pPr>
              <w:rPr>
                <w:rFonts w:ascii="Times New Roman" w:hAnsi="Times New Roman" w:cs="Times New Roman"/>
              </w:rPr>
            </w:pPr>
            <w:r w:rsidRPr="005F6E32">
              <w:rPr>
                <w:rFonts w:ascii="Times New Roman" w:hAnsi="Times New Roman" w:cs="Times New Roman"/>
              </w:rPr>
              <w:t>Robotics, Big data and its characteristics, Internet of Things (IoT), Sensors, Smart cities, Cloud Computing</w:t>
            </w:r>
          </w:p>
          <w:p w:rsidR="007D63A8" w:rsidRPr="005F6E32" w:rsidRDefault="007D63A8" w:rsidP="0034726E">
            <w:pPr>
              <w:rPr>
                <w:rFonts w:ascii="Times New Roman" w:hAnsi="Times New Roman" w:cs="Times New Roman"/>
              </w:rPr>
            </w:pPr>
            <w:r w:rsidRPr="005F6E32">
              <w:rPr>
                <w:rFonts w:ascii="Times New Roman" w:hAnsi="Times New Roman" w:cs="Times New Roman"/>
              </w:rPr>
              <w:t>and Cloud Services (SaaS, IaaS, PaaS); Grid Computing, Block chain technology.</w:t>
            </w:r>
          </w:p>
          <w:p w:rsidR="007D63A8" w:rsidRPr="005F6E32" w:rsidRDefault="007D63A8" w:rsidP="0034726E">
            <w:pPr>
              <w:rPr>
                <w:rFonts w:ascii="Times New Roman" w:hAnsi="Times New Roman" w:cs="Times New Roman"/>
              </w:rPr>
            </w:pPr>
            <w:r w:rsidRPr="005F6E32">
              <w:rPr>
                <w:rFonts w:ascii="Times New Roman" w:hAnsi="Times New Roman" w:cs="Times New Roman"/>
              </w:rPr>
              <w:t>Revision Practical Examination , Session Ending</w:t>
            </w:r>
          </w:p>
        </w:tc>
        <w:tc>
          <w:tcPr>
            <w:tcW w:w="2700" w:type="dxa"/>
            <w:shd w:val="clear" w:color="auto" w:fill="D9D9D9"/>
          </w:tcPr>
          <w:p w:rsidR="007D63A8" w:rsidRPr="005F6E32" w:rsidRDefault="007D63A8" w:rsidP="0034726E">
            <w:pPr>
              <w:rPr>
                <w:rFonts w:ascii="Times New Roman" w:hAnsi="Times New Roman" w:cs="Times New Roman"/>
              </w:rPr>
            </w:pPr>
            <w:r w:rsidRPr="005F6E32">
              <w:rPr>
                <w:rFonts w:ascii="Times New Roman" w:hAnsi="Times New Roman" w:cs="Times New Roman"/>
              </w:rPr>
              <w:t>Identify the Emerging trends in the fields of Information Technology.</w:t>
            </w:r>
          </w:p>
        </w:tc>
        <w:tc>
          <w:tcPr>
            <w:tcW w:w="2897" w:type="dxa"/>
            <w:shd w:val="clear" w:color="auto" w:fill="D9D9D9"/>
          </w:tcPr>
          <w:p w:rsidR="007D63A8" w:rsidRPr="005F6E32" w:rsidRDefault="007D63A8" w:rsidP="0034726E">
            <w:pPr>
              <w:rPr>
                <w:rFonts w:ascii="Times New Roman" w:hAnsi="Times New Roman" w:cs="Times New Roman"/>
              </w:rPr>
            </w:pPr>
            <w:r w:rsidRPr="005F6E32">
              <w:rPr>
                <w:rFonts w:ascii="Times New Roman" w:hAnsi="Times New Roman" w:cs="Times New Roman"/>
              </w:rPr>
              <w:t>Worksheets after each sub topic</w:t>
            </w:r>
          </w:p>
          <w:p w:rsidR="007D63A8" w:rsidRPr="005F6E32" w:rsidRDefault="007D63A8" w:rsidP="0034726E">
            <w:pPr>
              <w:rPr>
                <w:rFonts w:ascii="Times New Roman" w:hAnsi="Times New Roman" w:cs="Times New Roman"/>
              </w:rPr>
            </w:pPr>
          </w:p>
          <w:p w:rsidR="007D63A8" w:rsidRPr="005F6E32" w:rsidRDefault="007D63A8" w:rsidP="0034726E">
            <w:pPr>
              <w:rPr>
                <w:rFonts w:ascii="Times New Roman" w:hAnsi="Times New Roman" w:cs="Times New Roman"/>
              </w:rPr>
            </w:pPr>
            <w:r w:rsidRPr="005F6E32">
              <w:rPr>
                <w:rFonts w:ascii="Times New Roman" w:hAnsi="Times New Roman" w:cs="Times New Roman"/>
              </w:rPr>
              <w:t xml:space="preserve">MCQ based questions with total 10 marks and 10 MCQ questions </w:t>
            </w:r>
          </w:p>
          <w:p w:rsidR="007D63A8" w:rsidRPr="005F6E32" w:rsidRDefault="007D63A8" w:rsidP="0034726E">
            <w:pPr>
              <w:rPr>
                <w:rFonts w:ascii="Times New Roman" w:hAnsi="Times New Roman" w:cs="Times New Roman"/>
              </w:rPr>
            </w:pPr>
            <w:r w:rsidRPr="005F6E32">
              <w:rPr>
                <w:rFonts w:ascii="Times New Roman" w:hAnsi="Times New Roman" w:cs="Times New Roman"/>
              </w:rPr>
              <w:t>In-house project work for the students to better understand the concepts</w:t>
            </w:r>
          </w:p>
          <w:p w:rsidR="007D63A8" w:rsidRPr="005F6E32" w:rsidRDefault="007D63A8" w:rsidP="0034726E">
            <w:pPr>
              <w:rPr>
                <w:rFonts w:ascii="Times New Roman" w:hAnsi="Times New Roman" w:cs="Times New Roman"/>
              </w:rPr>
            </w:pPr>
          </w:p>
          <w:p w:rsidR="007D63A8" w:rsidRPr="005F6E32" w:rsidRDefault="007D63A8" w:rsidP="0034726E">
            <w:pPr>
              <w:rPr>
                <w:rFonts w:ascii="Times New Roman" w:hAnsi="Times New Roman" w:cs="Times New Roman"/>
              </w:rPr>
            </w:pPr>
          </w:p>
          <w:p w:rsidR="007D63A8" w:rsidRPr="005F6E32" w:rsidRDefault="007D63A8" w:rsidP="0034726E">
            <w:pPr>
              <w:rPr>
                <w:rFonts w:ascii="Times New Roman" w:hAnsi="Times New Roman" w:cs="Times New Roman"/>
              </w:rPr>
            </w:pPr>
          </w:p>
          <w:p w:rsidR="007D63A8" w:rsidRPr="005F6E32" w:rsidRDefault="007D63A8" w:rsidP="0034726E">
            <w:pPr>
              <w:rPr>
                <w:rFonts w:ascii="Times New Roman" w:hAnsi="Times New Roman" w:cs="Times New Roman"/>
              </w:rPr>
            </w:pPr>
          </w:p>
          <w:p w:rsidR="007D63A8" w:rsidRPr="005F6E32" w:rsidRDefault="007D63A8" w:rsidP="0034726E">
            <w:pPr>
              <w:rPr>
                <w:rFonts w:ascii="Times New Roman" w:hAnsi="Times New Roman" w:cs="Times New Roman"/>
              </w:rPr>
            </w:pPr>
          </w:p>
          <w:p w:rsidR="007D63A8" w:rsidRPr="005F6E32" w:rsidRDefault="007D63A8" w:rsidP="0034726E">
            <w:pPr>
              <w:rPr>
                <w:rFonts w:ascii="Times New Roman" w:hAnsi="Times New Roman" w:cs="Times New Roman"/>
              </w:rPr>
            </w:pPr>
          </w:p>
          <w:p w:rsidR="007D63A8" w:rsidRPr="005F6E32" w:rsidRDefault="007D63A8" w:rsidP="0034726E">
            <w:pPr>
              <w:rPr>
                <w:rFonts w:ascii="Times New Roman" w:hAnsi="Times New Roman" w:cs="Times New Roman"/>
              </w:rPr>
            </w:pPr>
          </w:p>
          <w:p w:rsidR="007D63A8" w:rsidRPr="005F6E32" w:rsidRDefault="007D63A8" w:rsidP="0034726E">
            <w:pPr>
              <w:rPr>
                <w:rFonts w:ascii="Times New Roman" w:hAnsi="Times New Roman" w:cs="Times New Roman"/>
              </w:rPr>
            </w:pPr>
          </w:p>
          <w:p w:rsidR="007D63A8" w:rsidRPr="005F6E32" w:rsidRDefault="007D63A8" w:rsidP="0034726E">
            <w:pPr>
              <w:rPr>
                <w:rFonts w:ascii="Times New Roman" w:hAnsi="Times New Roman" w:cs="Times New Roman"/>
              </w:rPr>
            </w:pPr>
          </w:p>
        </w:tc>
        <w:tc>
          <w:tcPr>
            <w:tcW w:w="2070" w:type="dxa"/>
            <w:shd w:val="clear" w:color="auto" w:fill="D9D9D9"/>
          </w:tcPr>
          <w:p w:rsidR="007D63A8" w:rsidRPr="005F6E32" w:rsidRDefault="007D63A8" w:rsidP="0034726E">
            <w:pPr>
              <w:rPr>
                <w:rFonts w:ascii="Times New Roman" w:hAnsi="Times New Roman" w:cs="Times New Roman"/>
              </w:rPr>
            </w:pPr>
            <w:r w:rsidRPr="005F6E32">
              <w:rPr>
                <w:rFonts w:ascii="Times New Roman" w:hAnsi="Times New Roman" w:cs="Times New Roman"/>
              </w:rPr>
              <w:t>Using an table add update and delete the data in the table</w:t>
            </w:r>
          </w:p>
        </w:tc>
        <w:tc>
          <w:tcPr>
            <w:tcW w:w="2268" w:type="dxa"/>
            <w:shd w:val="clear" w:color="auto" w:fill="D9D9D9"/>
          </w:tcPr>
          <w:p w:rsidR="007D63A8" w:rsidRPr="005F6E32" w:rsidRDefault="007D63A8" w:rsidP="0034726E">
            <w:pPr>
              <w:rPr>
                <w:rFonts w:ascii="Times New Roman" w:hAnsi="Times New Roman" w:cs="Times New Roman"/>
              </w:rPr>
            </w:pPr>
          </w:p>
        </w:tc>
      </w:tr>
    </w:tbl>
    <w:p w:rsidR="007D63A8" w:rsidRDefault="007D63A8" w:rsidP="007D63A8">
      <w:pPr>
        <w:rPr>
          <w:rFonts w:ascii="Times New Roman" w:hAnsi="Times New Roman" w:cs="Times New Roman"/>
          <w:b/>
          <w:bCs/>
          <w:sz w:val="28"/>
          <w:szCs w:val="24"/>
        </w:rPr>
      </w:pPr>
    </w:p>
    <w:p w:rsidR="007D63A8" w:rsidRDefault="007D63A8" w:rsidP="007D63A8">
      <w:pPr>
        <w:jc w:val="center"/>
        <w:rPr>
          <w:rFonts w:ascii="Arial Rounded MT Bold" w:hAnsi="Arial Rounded MT Bold"/>
          <w:sz w:val="24"/>
        </w:rPr>
      </w:pPr>
    </w:p>
    <w:p w:rsidR="007D63A8" w:rsidRDefault="007D63A8" w:rsidP="007D63A8">
      <w:pPr>
        <w:jc w:val="center"/>
        <w:rPr>
          <w:rFonts w:ascii="Arial Rounded MT Bold" w:hAnsi="Arial Rounded MT Bold"/>
          <w:sz w:val="24"/>
        </w:rPr>
      </w:pPr>
    </w:p>
    <w:p w:rsidR="004C0485" w:rsidRDefault="004C0485">
      <w:pPr>
        <w:rPr>
          <w:rFonts w:ascii="Arial Rounded MT Bold" w:hAnsi="Arial Rounded MT Bold"/>
          <w:sz w:val="24"/>
        </w:rPr>
      </w:pPr>
      <w:r>
        <w:rPr>
          <w:rFonts w:ascii="Arial Rounded MT Bold" w:hAnsi="Arial Rounded MT Bold"/>
          <w:sz w:val="24"/>
        </w:rPr>
        <w:br w:type="page"/>
      </w:r>
    </w:p>
    <w:p w:rsidR="007D63A8" w:rsidRDefault="007D63A8" w:rsidP="007D63A8">
      <w:pPr>
        <w:jc w:val="center"/>
      </w:pPr>
      <w:r w:rsidRPr="0081737A">
        <w:rPr>
          <w:rFonts w:ascii="Arial Rounded MT Bold" w:hAnsi="Arial Rounded MT Bold"/>
          <w:sz w:val="24"/>
        </w:rPr>
        <w:t>ASSESSMENT SCHEDULE</w:t>
      </w:r>
      <w:r>
        <w:t xml:space="preserve">: </w:t>
      </w:r>
    </w:p>
    <w:p w:rsidR="007D63A8" w:rsidRPr="00EE5A57" w:rsidRDefault="007D63A8" w:rsidP="007D63A8">
      <w:pPr>
        <w:jc w:val="center"/>
        <w:rPr>
          <w:rFonts w:ascii="Arial Rounded MT Bold" w:hAnsi="Arial Rounded MT Bold"/>
          <w:sz w:val="24"/>
        </w:rPr>
      </w:pPr>
      <w:r w:rsidRPr="00EE5A57">
        <w:rPr>
          <w:rFonts w:ascii="Arial Rounded MT Bold" w:hAnsi="Arial Rounded MT Bold"/>
          <w:sz w:val="24"/>
        </w:rPr>
        <w:t>FOR CLASS XI</w:t>
      </w:r>
    </w:p>
    <w:tbl>
      <w:tblPr>
        <w:tblStyle w:val="TableGrid"/>
        <w:tblW w:w="15565" w:type="dxa"/>
        <w:jc w:val="center"/>
        <w:tblLook w:val="04A0" w:firstRow="1" w:lastRow="0" w:firstColumn="1" w:lastColumn="0" w:noHBand="0" w:noVBand="1"/>
      </w:tblPr>
      <w:tblGrid>
        <w:gridCol w:w="988"/>
        <w:gridCol w:w="2409"/>
        <w:gridCol w:w="2977"/>
        <w:gridCol w:w="9191"/>
      </w:tblGrid>
      <w:tr w:rsidR="007D63A8" w:rsidRPr="00F74617" w:rsidTr="0034726E">
        <w:trPr>
          <w:jc w:val="center"/>
        </w:trPr>
        <w:tc>
          <w:tcPr>
            <w:tcW w:w="988" w:type="dxa"/>
            <w:shd w:val="clear" w:color="auto" w:fill="4472C4" w:themeFill="accent1"/>
          </w:tcPr>
          <w:p w:rsidR="007D63A8" w:rsidRPr="00F74617" w:rsidRDefault="007D63A8" w:rsidP="0034726E">
            <w:pPr>
              <w:jc w:val="center"/>
              <w:rPr>
                <w:rFonts w:ascii="Times New Roman" w:hAnsi="Times New Roman" w:cs="Times New Roman"/>
                <w:b/>
                <w:bCs/>
                <w:color w:val="FFFFFF" w:themeColor="background1"/>
                <w:sz w:val="24"/>
              </w:rPr>
            </w:pPr>
            <w:r w:rsidRPr="00F74617">
              <w:rPr>
                <w:rFonts w:ascii="Times New Roman" w:hAnsi="Times New Roman" w:cs="Times New Roman"/>
                <w:b/>
                <w:bCs/>
                <w:color w:val="FFFFFF" w:themeColor="background1"/>
                <w:sz w:val="24"/>
              </w:rPr>
              <w:t>S.NO.</w:t>
            </w:r>
          </w:p>
        </w:tc>
        <w:tc>
          <w:tcPr>
            <w:tcW w:w="2409" w:type="dxa"/>
            <w:shd w:val="clear" w:color="auto" w:fill="4472C4" w:themeFill="accent1"/>
          </w:tcPr>
          <w:p w:rsidR="007D63A8" w:rsidRPr="00F74617" w:rsidRDefault="007D63A8" w:rsidP="0034726E">
            <w:pPr>
              <w:jc w:val="center"/>
              <w:rPr>
                <w:rFonts w:ascii="Times New Roman" w:hAnsi="Times New Roman" w:cs="Times New Roman"/>
                <w:b/>
                <w:bCs/>
                <w:color w:val="FFFFFF" w:themeColor="background1"/>
                <w:sz w:val="24"/>
              </w:rPr>
            </w:pPr>
            <w:r w:rsidRPr="00F74617">
              <w:rPr>
                <w:rFonts w:ascii="Times New Roman" w:hAnsi="Times New Roman" w:cs="Times New Roman"/>
                <w:b/>
                <w:bCs/>
                <w:color w:val="FFFFFF" w:themeColor="background1"/>
                <w:sz w:val="24"/>
              </w:rPr>
              <w:t>TEST</w:t>
            </w:r>
          </w:p>
        </w:tc>
        <w:tc>
          <w:tcPr>
            <w:tcW w:w="2977" w:type="dxa"/>
            <w:shd w:val="clear" w:color="auto" w:fill="4472C4" w:themeFill="accent1"/>
          </w:tcPr>
          <w:p w:rsidR="007D63A8" w:rsidRPr="00F74617" w:rsidRDefault="007D63A8" w:rsidP="0034726E">
            <w:pPr>
              <w:jc w:val="center"/>
              <w:rPr>
                <w:rFonts w:ascii="Times New Roman" w:hAnsi="Times New Roman" w:cs="Times New Roman"/>
                <w:b/>
                <w:bCs/>
                <w:color w:val="FFFFFF" w:themeColor="background1"/>
                <w:sz w:val="24"/>
              </w:rPr>
            </w:pPr>
            <w:r w:rsidRPr="00F74617">
              <w:rPr>
                <w:rFonts w:ascii="Times New Roman" w:hAnsi="Times New Roman" w:cs="Times New Roman"/>
                <w:b/>
                <w:bCs/>
                <w:color w:val="FFFFFF" w:themeColor="background1"/>
                <w:sz w:val="24"/>
              </w:rPr>
              <w:t>PROSPECTIVE DATES</w:t>
            </w:r>
          </w:p>
        </w:tc>
        <w:tc>
          <w:tcPr>
            <w:tcW w:w="9191" w:type="dxa"/>
            <w:shd w:val="clear" w:color="auto" w:fill="4472C4" w:themeFill="accent1"/>
          </w:tcPr>
          <w:p w:rsidR="007D63A8" w:rsidRPr="00F74617" w:rsidRDefault="007D63A8" w:rsidP="0034726E">
            <w:pPr>
              <w:jc w:val="center"/>
              <w:rPr>
                <w:rFonts w:ascii="Times New Roman" w:hAnsi="Times New Roman" w:cs="Times New Roman"/>
                <w:b/>
                <w:bCs/>
                <w:color w:val="FFFFFF" w:themeColor="background1"/>
                <w:sz w:val="24"/>
              </w:rPr>
            </w:pPr>
            <w:r w:rsidRPr="00F74617">
              <w:rPr>
                <w:rFonts w:ascii="Times New Roman" w:hAnsi="Times New Roman" w:cs="Times New Roman"/>
                <w:b/>
                <w:bCs/>
                <w:color w:val="FFFFFF" w:themeColor="background1"/>
                <w:sz w:val="24"/>
              </w:rPr>
              <w:t>MARKS / TYPE OF QUESTIONS</w:t>
            </w:r>
          </w:p>
        </w:tc>
      </w:tr>
      <w:tr w:rsidR="007D63A8" w:rsidTr="0034726E">
        <w:trPr>
          <w:jc w:val="center"/>
        </w:trPr>
        <w:tc>
          <w:tcPr>
            <w:tcW w:w="988" w:type="dxa"/>
          </w:tcPr>
          <w:p w:rsidR="007D63A8" w:rsidRPr="00EB6CB8" w:rsidRDefault="007D63A8" w:rsidP="0034726E">
            <w:pPr>
              <w:jc w:val="center"/>
              <w:rPr>
                <w:rFonts w:ascii="Times New Roman" w:hAnsi="Times New Roman" w:cs="Times New Roman"/>
                <w:sz w:val="24"/>
              </w:rPr>
            </w:pPr>
            <w:r>
              <w:rPr>
                <w:rFonts w:ascii="Times New Roman" w:hAnsi="Times New Roman" w:cs="Times New Roman"/>
                <w:sz w:val="24"/>
              </w:rPr>
              <w:t>1</w:t>
            </w:r>
          </w:p>
        </w:tc>
        <w:tc>
          <w:tcPr>
            <w:tcW w:w="2409" w:type="dxa"/>
          </w:tcPr>
          <w:p w:rsidR="007D63A8" w:rsidRPr="00EB6CB8" w:rsidRDefault="007D63A8" w:rsidP="0034726E">
            <w:pPr>
              <w:jc w:val="center"/>
              <w:rPr>
                <w:rFonts w:ascii="Times New Roman" w:hAnsi="Times New Roman" w:cs="Times New Roman"/>
                <w:sz w:val="24"/>
              </w:rPr>
            </w:pPr>
            <w:r w:rsidRPr="00EB6CB8">
              <w:rPr>
                <w:rFonts w:ascii="Times New Roman" w:hAnsi="Times New Roman" w:cs="Times New Roman"/>
                <w:sz w:val="24"/>
              </w:rPr>
              <w:t>PERIOD</w:t>
            </w:r>
            <w:r>
              <w:rPr>
                <w:rFonts w:ascii="Times New Roman" w:hAnsi="Times New Roman" w:cs="Times New Roman"/>
                <w:sz w:val="24"/>
              </w:rPr>
              <w:t>IC</w:t>
            </w:r>
            <w:r w:rsidRPr="00EB6CB8">
              <w:rPr>
                <w:rFonts w:ascii="Times New Roman" w:hAnsi="Times New Roman" w:cs="Times New Roman"/>
                <w:sz w:val="24"/>
              </w:rPr>
              <w:t xml:space="preserve"> TEST I</w:t>
            </w:r>
          </w:p>
        </w:tc>
        <w:tc>
          <w:tcPr>
            <w:tcW w:w="2977" w:type="dxa"/>
          </w:tcPr>
          <w:p w:rsidR="007D63A8" w:rsidRPr="00EB6CB8" w:rsidRDefault="007D63A8" w:rsidP="0034726E">
            <w:pPr>
              <w:jc w:val="center"/>
              <w:rPr>
                <w:rFonts w:ascii="Times New Roman" w:hAnsi="Times New Roman" w:cs="Times New Roman"/>
                <w:sz w:val="24"/>
              </w:rPr>
            </w:pPr>
            <w:r>
              <w:rPr>
                <w:rFonts w:ascii="Times New Roman" w:hAnsi="Times New Roman" w:cs="Times New Roman"/>
                <w:sz w:val="24"/>
              </w:rPr>
              <w:t>AUGUST 2021</w:t>
            </w:r>
          </w:p>
        </w:tc>
        <w:tc>
          <w:tcPr>
            <w:tcW w:w="9191" w:type="dxa"/>
          </w:tcPr>
          <w:p w:rsidR="007D63A8" w:rsidRPr="00EB6CB8" w:rsidRDefault="007D63A8" w:rsidP="0034726E">
            <w:pPr>
              <w:rPr>
                <w:rFonts w:ascii="Times New Roman" w:hAnsi="Times New Roman" w:cs="Times New Roman"/>
                <w:sz w:val="24"/>
              </w:rPr>
            </w:pPr>
            <w:r w:rsidRPr="00EB6CB8">
              <w:rPr>
                <w:rFonts w:ascii="Times New Roman" w:hAnsi="Times New Roman" w:cs="Times New Roman"/>
                <w:sz w:val="24"/>
              </w:rPr>
              <w:t xml:space="preserve">50 MARKS </w:t>
            </w:r>
            <w:r>
              <w:rPr>
                <w:rFonts w:ascii="Times New Roman" w:hAnsi="Times New Roman" w:cs="Times New Roman"/>
                <w:sz w:val="24"/>
              </w:rPr>
              <w:t>(</w:t>
            </w:r>
            <w:r w:rsidRPr="00EB6CB8">
              <w:rPr>
                <w:rFonts w:ascii="Times New Roman" w:hAnsi="Times New Roman" w:cs="Times New Roman"/>
                <w:sz w:val="24"/>
              </w:rPr>
              <w:t>40 MAKRS WRITTEN &amp; 10 MARKS MCQ</w:t>
            </w:r>
            <w:r>
              <w:rPr>
                <w:rFonts w:ascii="Times New Roman" w:hAnsi="Times New Roman" w:cs="Times New Roman"/>
                <w:sz w:val="24"/>
              </w:rPr>
              <w:t>)</w:t>
            </w:r>
          </w:p>
        </w:tc>
      </w:tr>
      <w:tr w:rsidR="007D63A8" w:rsidTr="0034726E">
        <w:trPr>
          <w:jc w:val="center"/>
        </w:trPr>
        <w:tc>
          <w:tcPr>
            <w:tcW w:w="988" w:type="dxa"/>
            <w:shd w:val="clear" w:color="auto" w:fill="F2F2F2" w:themeFill="background1" w:themeFillShade="F2"/>
          </w:tcPr>
          <w:p w:rsidR="007D63A8" w:rsidRPr="00EB6CB8" w:rsidRDefault="007D63A8" w:rsidP="0034726E">
            <w:pPr>
              <w:jc w:val="center"/>
              <w:rPr>
                <w:rFonts w:ascii="Times New Roman" w:hAnsi="Times New Roman" w:cs="Times New Roman"/>
                <w:sz w:val="24"/>
              </w:rPr>
            </w:pPr>
            <w:r>
              <w:rPr>
                <w:rFonts w:ascii="Times New Roman" w:hAnsi="Times New Roman" w:cs="Times New Roman"/>
                <w:sz w:val="24"/>
              </w:rPr>
              <w:t>2</w:t>
            </w:r>
          </w:p>
        </w:tc>
        <w:tc>
          <w:tcPr>
            <w:tcW w:w="2409" w:type="dxa"/>
            <w:shd w:val="clear" w:color="auto" w:fill="F2F2F2" w:themeFill="background1" w:themeFillShade="F2"/>
          </w:tcPr>
          <w:p w:rsidR="007D63A8" w:rsidRPr="00EB6CB8" w:rsidRDefault="007D63A8" w:rsidP="0034726E">
            <w:pPr>
              <w:jc w:val="center"/>
              <w:rPr>
                <w:rFonts w:ascii="Times New Roman" w:hAnsi="Times New Roman" w:cs="Times New Roman"/>
                <w:sz w:val="24"/>
              </w:rPr>
            </w:pPr>
            <w:r w:rsidRPr="00EB6CB8">
              <w:rPr>
                <w:rFonts w:ascii="Times New Roman" w:hAnsi="Times New Roman" w:cs="Times New Roman"/>
                <w:sz w:val="24"/>
              </w:rPr>
              <w:t>HALF YEARLY</w:t>
            </w:r>
          </w:p>
        </w:tc>
        <w:tc>
          <w:tcPr>
            <w:tcW w:w="2977" w:type="dxa"/>
            <w:shd w:val="clear" w:color="auto" w:fill="F2F2F2" w:themeFill="background1" w:themeFillShade="F2"/>
          </w:tcPr>
          <w:p w:rsidR="007D63A8" w:rsidRPr="00EB6CB8" w:rsidRDefault="007D63A8" w:rsidP="0034726E">
            <w:pPr>
              <w:jc w:val="center"/>
              <w:rPr>
                <w:rFonts w:ascii="Times New Roman" w:hAnsi="Times New Roman" w:cs="Times New Roman"/>
                <w:sz w:val="24"/>
              </w:rPr>
            </w:pPr>
            <w:r>
              <w:rPr>
                <w:rFonts w:ascii="Times New Roman" w:hAnsi="Times New Roman" w:cs="Times New Roman"/>
                <w:sz w:val="24"/>
              </w:rPr>
              <w:t>OCTOBER2021</w:t>
            </w:r>
          </w:p>
        </w:tc>
        <w:tc>
          <w:tcPr>
            <w:tcW w:w="9191" w:type="dxa"/>
            <w:shd w:val="clear" w:color="auto" w:fill="F2F2F2" w:themeFill="background1" w:themeFillShade="F2"/>
          </w:tcPr>
          <w:p w:rsidR="007D63A8" w:rsidRPr="00EB6CB8" w:rsidRDefault="007D63A8" w:rsidP="0034726E">
            <w:pPr>
              <w:rPr>
                <w:rFonts w:ascii="Times New Roman" w:hAnsi="Times New Roman" w:cs="Times New Roman"/>
                <w:sz w:val="24"/>
              </w:rPr>
            </w:pPr>
            <w:r w:rsidRPr="003779D8">
              <w:rPr>
                <w:rFonts w:ascii="Times New Roman" w:hAnsi="Times New Roman" w:cs="Times New Roman"/>
                <w:sz w:val="24"/>
              </w:rPr>
              <w:t>70 MARKS</w:t>
            </w:r>
            <w:r>
              <w:rPr>
                <w:rFonts w:ascii="Times New Roman" w:hAnsi="Times New Roman" w:cs="Times New Roman"/>
                <w:sz w:val="24"/>
              </w:rPr>
              <w:t xml:space="preserve"> (</w:t>
            </w:r>
            <w:r w:rsidRPr="003779D8">
              <w:rPr>
                <w:rFonts w:ascii="Times New Roman" w:hAnsi="Times New Roman" w:cs="Times New Roman"/>
                <w:sz w:val="24"/>
              </w:rPr>
              <w:t>50 MARKS WRITTEN &amp; 20 MARKSMCQ</w:t>
            </w:r>
            <w:r>
              <w:rPr>
                <w:rFonts w:ascii="Times New Roman" w:hAnsi="Times New Roman" w:cs="Times New Roman"/>
                <w:sz w:val="24"/>
              </w:rPr>
              <w:t>)</w:t>
            </w:r>
          </w:p>
        </w:tc>
      </w:tr>
      <w:tr w:rsidR="007D63A8" w:rsidTr="0034726E">
        <w:trPr>
          <w:jc w:val="center"/>
        </w:trPr>
        <w:tc>
          <w:tcPr>
            <w:tcW w:w="988" w:type="dxa"/>
          </w:tcPr>
          <w:p w:rsidR="007D63A8" w:rsidRPr="00EB6CB8" w:rsidRDefault="007D63A8" w:rsidP="0034726E">
            <w:pPr>
              <w:jc w:val="center"/>
              <w:rPr>
                <w:rFonts w:ascii="Times New Roman" w:hAnsi="Times New Roman" w:cs="Times New Roman"/>
                <w:sz w:val="24"/>
              </w:rPr>
            </w:pPr>
            <w:r>
              <w:rPr>
                <w:rFonts w:ascii="Times New Roman" w:hAnsi="Times New Roman" w:cs="Times New Roman"/>
                <w:sz w:val="24"/>
              </w:rPr>
              <w:t>3</w:t>
            </w:r>
          </w:p>
        </w:tc>
        <w:tc>
          <w:tcPr>
            <w:tcW w:w="2409" w:type="dxa"/>
          </w:tcPr>
          <w:p w:rsidR="007D63A8" w:rsidRPr="00EB6CB8" w:rsidRDefault="007D63A8" w:rsidP="0034726E">
            <w:pPr>
              <w:jc w:val="center"/>
              <w:rPr>
                <w:rFonts w:ascii="Times New Roman" w:hAnsi="Times New Roman" w:cs="Times New Roman"/>
                <w:sz w:val="24"/>
              </w:rPr>
            </w:pPr>
            <w:r w:rsidRPr="00EB6CB8">
              <w:rPr>
                <w:rFonts w:ascii="Times New Roman" w:hAnsi="Times New Roman" w:cs="Times New Roman"/>
                <w:sz w:val="24"/>
              </w:rPr>
              <w:t>PERI</w:t>
            </w:r>
            <w:r>
              <w:rPr>
                <w:rFonts w:ascii="Times New Roman" w:hAnsi="Times New Roman" w:cs="Times New Roman"/>
                <w:sz w:val="24"/>
              </w:rPr>
              <w:t>O</w:t>
            </w:r>
            <w:r w:rsidRPr="00EB6CB8">
              <w:rPr>
                <w:rFonts w:ascii="Times New Roman" w:hAnsi="Times New Roman" w:cs="Times New Roman"/>
                <w:sz w:val="24"/>
              </w:rPr>
              <w:t>DIC TEST II</w:t>
            </w:r>
          </w:p>
        </w:tc>
        <w:tc>
          <w:tcPr>
            <w:tcW w:w="2977" w:type="dxa"/>
          </w:tcPr>
          <w:p w:rsidR="007D63A8" w:rsidRPr="00EB6CB8" w:rsidRDefault="007D63A8" w:rsidP="0034726E">
            <w:pPr>
              <w:jc w:val="center"/>
              <w:rPr>
                <w:rFonts w:ascii="Times New Roman" w:hAnsi="Times New Roman" w:cs="Times New Roman"/>
                <w:sz w:val="24"/>
              </w:rPr>
            </w:pPr>
            <w:r>
              <w:rPr>
                <w:rFonts w:ascii="Times New Roman" w:hAnsi="Times New Roman" w:cs="Times New Roman"/>
                <w:sz w:val="24"/>
              </w:rPr>
              <w:t>JANUARY 2022</w:t>
            </w:r>
          </w:p>
        </w:tc>
        <w:tc>
          <w:tcPr>
            <w:tcW w:w="9191" w:type="dxa"/>
          </w:tcPr>
          <w:p w:rsidR="007D63A8" w:rsidRPr="00EB6CB8" w:rsidRDefault="007D63A8" w:rsidP="0034726E">
            <w:pPr>
              <w:rPr>
                <w:rFonts w:ascii="Times New Roman" w:hAnsi="Times New Roman" w:cs="Times New Roman"/>
                <w:sz w:val="24"/>
              </w:rPr>
            </w:pPr>
            <w:r w:rsidRPr="003779D8">
              <w:rPr>
                <w:rFonts w:ascii="Times New Roman" w:hAnsi="Times New Roman" w:cs="Times New Roman"/>
                <w:sz w:val="24"/>
              </w:rPr>
              <w:t xml:space="preserve">50 MARKS </w:t>
            </w:r>
            <w:r>
              <w:rPr>
                <w:rFonts w:ascii="Times New Roman" w:hAnsi="Times New Roman" w:cs="Times New Roman"/>
                <w:sz w:val="24"/>
              </w:rPr>
              <w:t>(</w:t>
            </w:r>
            <w:r w:rsidRPr="003779D8">
              <w:rPr>
                <w:rFonts w:ascii="Times New Roman" w:hAnsi="Times New Roman" w:cs="Times New Roman"/>
                <w:sz w:val="24"/>
              </w:rPr>
              <w:t>40 MAKRS WRITTEN &amp; 10 MARKS MCQ</w:t>
            </w:r>
            <w:r>
              <w:rPr>
                <w:rFonts w:ascii="Times New Roman" w:hAnsi="Times New Roman" w:cs="Times New Roman"/>
                <w:sz w:val="24"/>
              </w:rPr>
              <w:t>)</w:t>
            </w:r>
          </w:p>
        </w:tc>
      </w:tr>
      <w:tr w:rsidR="007D63A8" w:rsidTr="0034726E">
        <w:trPr>
          <w:jc w:val="center"/>
        </w:trPr>
        <w:tc>
          <w:tcPr>
            <w:tcW w:w="988" w:type="dxa"/>
            <w:shd w:val="clear" w:color="auto" w:fill="F2F2F2" w:themeFill="background1" w:themeFillShade="F2"/>
          </w:tcPr>
          <w:p w:rsidR="007D63A8" w:rsidRPr="00EB6CB8" w:rsidRDefault="007D63A8" w:rsidP="0034726E">
            <w:pPr>
              <w:jc w:val="center"/>
              <w:rPr>
                <w:rFonts w:ascii="Times New Roman" w:hAnsi="Times New Roman" w:cs="Times New Roman"/>
                <w:sz w:val="24"/>
              </w:rPr>
            </w:pPr>
            <w:r>
              <w:rPr>
                <w:rFonts w:ascii="Times New Roman" w:hAnsi="Times New Roman" w:cs="Times New Roman"/>
                <w:sz w:val="24"/>
              </w:rPr>
              <w:t>4</w:t>
            </w:r>
          </w:p>
        </w:tc>
        <w:tc>
          <w:tcPr>
            <w:tcW w:w="2409" w:type="dxa"/>
            <w:shd w:val="clear" w:color="auto" w:fill="F2F2F2" w:themeFill="background1" w:themeFillShade="F2"/>
          </w:tcPr>
          <w:p w:rsidR="007D63A8" w:rsidRPr="00EB6CB8" w:rsidRDefault="007D63A8" w:rsidP="0034726E">
            <w:pPr>
              <w:jc w:val="center"/>
              <w:rPr>
                <w:rFonts w:ascii="Times New Roman" w:hAnsi="Times New Roman" w:cs="Times New Roman"/>
                <w:sz w:val="24"/>
              </w:rPr>
            </w:pPr>
            <w:r>
              <w:rPr>
                <w:rFonts w:ascii="Times New Roman" w:hAnsi="Times New Roman" w:cs="Times New Roman"/>
                <w:sz w:val="24"/>
              </w:rPr>
              <w:t>S E EXAM</w:t>
            </w:r>
          </w:p>
        </w:tc>
        <w:tc>
          <w:tcPr>
            <w:tcW w:w="2977" w:type="dxa"/>
            <w:shd w:val="clear" w:color="auto" w:fill="F2F2F2" w:themeFill="background1" w:themeFillShade="F2"/>
          </w:tcPr>
          <w:p w:rsidR="007D63A8" w:rsidRPr="00EB6CB8" w:rsidRDefault="007D63A8" w:rsidP="0034726E">
            <w:pPr>
              <w:jc w:val="center"/>
              <w:rPr>
                <w:rFonts w:ascii="Times New Roman" w:hAnsi="Times New Roman" w:cs="Times New Roman"/>
                <w:sz w:val="24"/>
              </w:rPr>
            </w:pPr>
            <w:r>
              <w:rPr>
                <w:rFonts w:ascii="Times New Roman" w:hAnsi="Times New Roman" w:cs="Times New Roman"/>
                <w:sz w:val="24"/>
              </w:rPr>
              <w:t>MARCH 2022</w:t>
            </w:r>
          </w:p>
        </w:tc>
        <w:tc>
          <w:tcPr>
            <w:tcW w:w="9191" w:type="dxa"/>
            <w:shd w:val="clear" w:color="auto" w:fill="F2F2F2" w:themeFill="background1" w:themeFillShade="F2"/>
          </w:tcPr>
          <w:p w:rsidR="007D63A8" w:rsidRPr="00EB6CB8" w:rsidRDefault="007D63A8" w:rsidP="0034726E">
            <w:pPr>
              <w:rPr>
                <w:rFonts w:ascii="Times New Roman" w:hAnsi="Times New Roman" w:cs="Times New Roman"/>
                <w:sz w:val="24"/>
              </w:rPr>
            </w:pPr>
            <w:r w:rsidRPr="003779D8">
              <w:rPr>
                <w:rFonts w:ascii="Times New Roman" w:hAnsi="Times New Roman" w:cs="Times New Roman"/>
                <w:sz w:val="24"/>
              </w:rPr>
              <w:t>70 MARKS</w:t>
            </w:r>
            <w:r>
              <w:rPr>
                <w:rFonts w:ascii="Times New Roman" w:hAnsi="Times New Roman" w:cs="Times New Roman"/>
                <w:sz w:val="24"/>
              </w:rPr>
              <w:t xml:space="preserve"> (</w:t>
            </w:r>
            <w:r w:rsidRPr="003779D8">
              <w:rPr>
                <w:rFonts w:ascii="Times New Roman" w:hAnsi="Times New Roman" w:cs="Times New Roman"/>
                <w:sz w:val="24"/>
              </w:rPr>
              <w:t>50 MARKS WRITTEN &amp; 20 MARKSMCQ</w:t>
            </w:r>
            <w:r>
              <w:rPr>
                <w:rFonts w:ascii="Times New Roman" w:hAnsi="Times New Roman" w:cs="Times New Roman"/>
                <w:sz w:val="24"/>
              </w:rPr>
              <w:t>)</w:t>
            </w:r>
          </w:p>
        </w:tc>
      </w:tr>
    </w:tbl>
    <w:p w:rsidR="007D63A8" w:rsidRDefault="007D63A8" w:rsidP="007D63A8">
      <w:pPr>
        <w:jc w:val="center"/>
        <w:rPr>
          <w:rFonts w:ascii="Arial Rounded MT Bold" w:hAnsi="Arial Rounded MT Bold" w:cs="Times New Roman"/>
          <w:b/>
          <w:bCs/>
          <w:sz w:val="28"/>
          <w:szCs w:val="24"/>
        </w:rPr>
      </w:pPr>
    </w:p>
    <w:p w:rsidR="007D63A8" w:rsidRDefault="007D63A8" w:rsidP="007D63A8">
      <w:pPr>
        <w:jc w:val="center"/>
        <w:rPr>
          <w:rFonts w:ascii="Arial Rounded MT Bold" w:hAnsi="Arial Rounded MT Bold" w:cs="Times New Roman"/>
          <w:b/>
          <w:bCs/>
          <w:sz w:val="28"/>
          <w:szCs w:val="24"/>
        </w:rPr>
      </w:pPr>
      <w:r w:rsidRPr="0081737A">
        <w:rPr>
          <w:rFonts w:ascii="Arial Rounded MT Bold" w:hAnsi="Arial Rounded MT Bold" w:cs="Times New Roman"/>
          <w:b/>
          <w:bCs/>
          <w:sz w:val="28"/>
          <w:szCs w:val="24"/>
        </w:rPr>
        <w:t>ASSIGNMENT FOR THE STUDENTS</w:t>
      </w:r>
    </w:p>
    <w:p w:rsidR="007D63A8" w:rsidRPr="00FF353F" w:rsidRDefault="007D63A8" w:rsidP="00220C9F">
      <w:pPr>
        <w:pStyle w:val="ListParagraph"/>
        <w:numPr>
          <w:ilvl w:val="0"/>
          <w:numId w:val="74"/>
        </w:numPr>
        <w:spacing w:after="160" w:line="259" w:lineRule="auto"/>
        <w:rPr>
          <w:rFonts w:ascii="Times New Roman" w:hAnsi="Times New Roman" w:cs="Times New Roman"/>
          <w:sz w:val="24"/>
          <w:szCs w:val="22"/>
        </w:rPr>
      </w:pPr>
      <w:r w:rsidRPr="00FF353F">
        <w:rPr>
          <w:rFonts w:ascii="Times New Roman" w:hAnsi="Times New Roman" w:cs="Times New Roman"/>
          <w:sz w:val="24"/>
          <w:szCs w:val="22"/>
        </w:rPr>
        <w:t xml:space="preserve">LESSON WISE LINK FOR FURTHER REFERENCE </w:t>
      </w:r>
    </w:p>
    <w:tbl>
      <w:tblPr>
        <w:tblW w:w="15163" w:type="dxa"/>
        <w:jc w:val="center"/>
        <w:tblLook w:val="04A0" w:firstRow="1" w:lastRow="0" w:firstColumn="1" w:lastColumn="0" w:noHBand="0" w:noVBand="1"/>
      </w:tblPr>
      <w:tblGrid>
        <w:gridCol w:w="762"/>
        <w:gridCol w:w="5091"/>
        <w:gridCol w:w="9356"/>
      </w:tblGrid>
      <w:tr w:rsidR="007D63A8" w:rsidRPr="00F74617" w:rsidTr="0034726E">
        <w:trPr>
          <w:trHeight w:val="288"/>
          <w:jc w:val="center"/>
        </w:trPr>
        <w:tc>
          <w:tcPr>
            <w:tcW w:w="716"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rsidR="007D63A8" w:rsidRPr="00F74617" w:rsidRDefault="007D63A8" w:rsidP="0034726E">
            <w:pPr>
              <w:spacing w:after="0" w:line="240" w:lineRule="auto"/>
              <w:rPr>
                <w:rFonts w:ascii="Calibri" w:eastAsia="Times New Roman" w:hAnsi="Calibri" w:cs="Calibri"/>
                <w:color w:val="FFFFFF" w:themeColor="background1"/>
                <w:sz w:val="24"/>
                <w:szCs w:val="24"/>
                <w:lang w:eastAsia="en-IN"/>
              </w:rPr>
            </w:pPr>
            <w:r w:rsidRPr="00F74617">
              <w:rPr>
                <w:rFonts w:ascii="Calibri" w:eastAsia="Times New Roman" w:hAnsi="Calibri" w:cs="Calibri"/>
                <w:color w:val="FFFFFF" w:themeColor="background1"/>
                <w:sz w:val="24"/>
                <w:szCs w:val="24"/>
                <w:lang w:eastAsia="en-IN"/>
              </w:rPr>
              <w:t>S.NO.</w:t>
            </w:r>
          </w:p>
        </w:tc>
        <w:tc>
          <w:tcPr>
            <w:tcW w:w="5091" w:type="dxa"/>
            <w:tcBorders>
              <w:top w:val="single" w:sz="4" w:space="0" w:color="auto"/>
              <w:left w:val="nil"/>
              <w:bottom w:val="single" w:sz="4" w:space="0" w:color="auto"/>
              <w:right w:val="single" w:sz="4" w:space="0" w:color="auto"/>
            </w:tcBorders>
            <w:shd w:val="clear" w:color="auto" w:fill="4472C4" w:themeFill="accent1"/>
            <w:noWrap/>
            <w:vAlign w:val="bottom"/>
            <w:hideMark/>
          </w:tcPr>
          <w:p w:rsidR="007D63A8" w:rsidRPr="00F74617" w:rsidRDefault="007D63A8" w:rsidP="0034726E">
            <w:pPr>
              <w:spacing w:after="0" w:line="240" w:lineRule="auto"/>
              <w:rPr>
                <w:rFonts w:ascii="Calibri" w:eastAsia="Times New Roman" w:hAnsi="Calibri" w:cs="Calibri"/>
                <w:color w:val="FFFFFF" w:themeColor="background1"/>
                <w:sz w:val="24"/>
                <w:szCs w:val="24"/>
                <w:lang w:eastAsia="en-IN"/>
              </w:rPr>
            </w:pPr>
            <w:r w:rsidRPr="00F74617">
              <w:rPr>
                <w:rFonts w:ascii="Calibri" w:eastAsia="Times New Roman" w:hAnsi="Calibri" w:cs="Calibri"/>
                <w:color w:val="FFFFFF" w:themeColor="background1"/>
                <w:sz w:val="24"/>
                <w:szCs w:val="24"/>
                <w:lang w:eastAsia="en-IN"/>
              </w:rPr>
              <w:t>TOPIC</w:t>
            </w:r>
          </w:p>
        </w:tc>
        <w:tc>
          <w:tcPr>
            <w:tcW w:w="9356" w:type="dxa"/>
            <w:tcBorders>
              <w:top w:val="single" w:sz="4" w:space="0" w:color="auto"/>
              <w:left w:val="nil"/>
              <w:bottom w:val="single" w:sz="4" w:space="0" w:color="auto"/>
              <w:right w:val="single" w:sz="4" w:space="0" w:color="auto"/>
            </w:tcBorders>
            <w:shd w:val="clear" w:color="auto" w:fill="4472C4" w:themeFill="accent1"/>
            <w:noWrap/>
            <w:vAlign w:val="bottom"/>
            <w:hideMark/>
          </w:tcPr>
          <w:p w:rsidR="007D63A8" w:rsidRPr="00F74617" w:rsidRDefault="007D63A8" w:rsidP="0034726E">
            <w:pPr>
              <w:spacing w:after="0" w:line="240" w:lineRule="auto"/>
              <w:rPr>
                <w:rFonts w:ascii="Calibri" w:eastAsia="Times New Roman" w:hAnsi="Calibri" w:cs="Calibri"/>
                <w:color w:val="FFFFFF" w:themeColor="background1"/>
                <w:sz w:val="24"/>
                <w:szCs w:val="24"/>
                <w:lang w:eastAsia="en-IN"/>
              </w:rPr>
            </w:pPr>
            <w:r w:rsidRPr="00F74617">
              <w:rPr>
                <w:rFonts w:ascii="Calibri" w:eastAsia="Times New Roman" w:hAnsi="Calibri" w:cs="Calibri"/>
                <w:color w:val="FFFFFF" w:themeColor="background1"/>
                <w:sz w:val="24"/>
                <w:szCs w:val="24"/>
                <w:lang w:eastAsia="en-IN"/>
              </w:rPr>
              <w:t>STUDY MATERIAL/VIDEO</w:t>
            </w:r>
          </w:p>
        </w:tc>
      </w:tr>
      <w:tr w:rsidR="007D63A8" w:rsidRPr="00FF353F" w:rsidTr="0034726E">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jc w:val="right"/>
              <w:rPr>
                <w:rFonts w:ascii="Calibri" w:eastAsia="Times New Roman" w:hAnsi="Calibri" w:cs="Calibri"/>
                <w:color w:val="000000"/>
                <w:lang w:eastAsia="en-IN"/>
              </w:rPr>
            </w:pPr>
            <w:r w:rsidRPr="00FF353F">
              <w:rPr>
                <w:rFonts w:ascii="Calibri" w:eastAsia="Times New Roman" w:hAnsi="Calibri" w:cs="Calibri"/>
                <w:color w:val="000000"/>
                <w:lang w:eastAsia="en-IN"/>
              </w:rPr>
              <w:t>1</w:t>
            </w:r>
          </w:p>
        </w:tc>
        <w:tc>
          <w:tcPr>
            <w:tcW w:w="5091" w:type="dxa"/>
            <w:tcBorders>
              <w:top w:val="nil"/>
              <w:left w:val="nil"/>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rPr>
                <w:rFonts w:ascii="Calibri" w:eastAsia="Times New Roman" w:hAnsi="Calibri" w:cs="Calibri"/>
                <w:color w:val="000000"/>
                <w:lang w:eastAsia="en-IN"/>
              </w:rPr>
            </w:pPr>
            <w:r w:rsidRPr="00FF353F">
              <w:rPr>
                <w:rFonts w:ascii="Calibri" w:eastAsia="Times New Roman" w:hAnsi="Calibri" w:cs="Calibri"/>
                <w:color w:val="000000"/>
                <w:lang w:eastAsia="en-IN"/>
              </w:rPr>
              <w:t>REVISION(LIST, DICTIONARY, etc.)</w:t>
            </w:r>
          </w:p>
        </w:tc>
        <w:tc>
          <w:tcPr>
            <w:tcW w:w="9356" w:type="dxa"/>
            <w:tcBorders>
              <w:top w:val="nil"/>
              <w:left w:val="nil"/>
              <w:bottom w:val="single" w:sz="4" w:space="0" w:color="auto"/>
              <w:right w:val="single" w:sz="4" w:space="0" w:color="auto"/>
            </w:tcBorders>
            <w:shd w:val="clear" w:color="auto" w:fill="auto"/>
            <w:noWrap/>
            <w:vAlign w:val="bottom"/>
            <w:hideMark/>
          </w:tcPr>
          <w:p w:rsidR="007D63A8" w:rsidRPr="00FF353F" w:rsidRDefault="002C04D6" w:rsidP="0034726E">
            <w:pPr>
              <w:spacing w:after="0" w:line="240" w:lineRule="auto"/>
              <w:rPr>
                <w:rFonts w:ascii="Calibri" w:eastAsia="Times New Roman" w:hAnsi="Calibri" w:cs="Calibri"/>
                <w:color w:val="0563C1"/>
                <w:sz w:val="20"/>
                <w:u w:val="single"/>
                <w:lang w:eastAsia="en-IN"/>
              </w:rPr>
            </w:pPr>
            <w:hyperlink r:id="rId230" w:history="1">
              <w:r w:rsidR="007D63A8" w:rsidRPr="00FF353F">
                <w:rPr>
                  <w:rFonts w:ascii="Calibri" w:eastAsia="Times New Roman" w:hAnsi="Calibri" w:cs="Calibri"/>
                  <w:color w:val="0563C1"/>
                  <w:sz w:val="20"/>
                  <w:u w:val="single"/>
                  <w:lang w:eastAsia="en-IN"/>
                </w:rPr>
                <w:t>https://www.youtube.com/playlist?list=PLEpRPHYH815qLZx9u-eTrqYqyz7sknrCo</w:t>
              </w:r>
            </w:hyperlink>
          </w:p>
        </w:tc>
      </w:tr>
      <w:tr w:rsidR="007D63A8" w:rsidRPr="00FF353F" w:rsidTr="0034726E">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jc w:val="right"/>
              <w:rPr>
                <w:rFonts w:ascii="Calibri" w:eastAsia="Times New Roman" w:hAnsi="Calibri" w:cs="Calibri"/>
                <w:color w:val="000000"/>
                <w:lang w:eastAsia="en-IN"/>
              </w:rPr>
            </w:pPr>
            <w:r w:rsidRPr="00FF353F">
              <w:rPr>
                <w:rFonts w:ascii="Calibri" w:eastAsia="Times New Roman" w:hAnsi="Calibri" w:cs="Calibri"/>
                <w:color w:val="000000"/>
                <w:lang w:eastAsia="en-IN"/>
              </w:rPr>
              <w:t>2</w:t>
            </w:r>
          </w:p>
        </w:tc>
        <w:tc>
          <w:tcPr>
            <w:tcW w:w="5091" w:type="dxa"/>
            <w:tcBorders>
              <w:top w:val="nil"/>
              <w:left w:val="nil"/>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rPr>
                <w:rFonts w:ascii="Calibri" w:eastAsia="Times New Roman" w:hAnsi="Calibri" w:cs="Calibri"/>
                <w:color w:val="000000"/>
                <w:lang w:eastAsia="en-IN"/>
              </w:rPr>
            </w:pPr>
            <w:r w:rsidRPr="00FF353F">
              <w:rPr>
                <w:rFonts w:ascii="Calibri" w:eastAsia="Times New Roman" w:hAnsi="Calibri" w:cs="Calibri"/>
                <w:color w:val="000000"/>
                <w:lang w:eastAsia="en-IN"/>
              </w:rPr>
              <w:t>PYTHON PANDAS SERIES</w:t>
            </w:r>
          </w:p>
        </w:tc>
        <w:tc>
          <w:tcPr>
            <w:tcW w:w="9356" w:type="dxa"/>
            <w:tcBorders>
              <w:top w:val="nil"/>
              <w:left w:val="nil"/>
              <w:bottom w:val="single" w:sz="4" w:space="0" w:color="auto"/>
              <w:right w:val="single" w:sz="4" w:space="0" w:color="auto"/>
            </w:tcBorders>
            <w:shd w:val="clear" w:color="auto" w:fill="auto"/>
            <w:noWrap/>
            <w:vAlign w:val="bottom"/>
            <w:hideMark/>
          </w:tcPr>
          <w:p w:rsidR="007D63A8" w:rsidRPr="00FF353F" w:rsidRDefault="002C04D6" w:rsidP="0034726E">
            <w:pPr>
              <w:spacing w:after="0" w:line="240" w:lineRule="auto"/>
              <w:rPr>
                <w:rFonts w:ascii="Calibri" w:eastAsia="Times New Roman" w:hAnsi="Calibri" w:cs="Calibri"/>
                <w:color w:val="0563C1"/>
                <w:sz w:val="20"/>
                <w:u w:val="single"/>
                <w:lang w:eastAsia="en-IN"/>
              </w:rPr>
            </w:pPr>
            <w:hyperlink r:id="rId231" w:history="1">
              <w:r w:rsidR="007D63A8" w:rsidRPr="00FF353F">
                <w:rPr>
                  <w:rFonts w:ascii="Calibri" w:eastAsia="Times New Roman" w:hAnsi="Calibri" w:cs="Calibri"/>
                  <w:color w:val="0563C1"/>
                  <w:sz w:val="20"/>
                  <w:u w:val="single"/>
                  <w:lang w:eastAsia="en-IN"/>
                </w:rPr>
                <w:t>https://www.youtube.com/watch?v=7XXDCxkMQfs</w:t>
              </w:r>
            </w:hyperlink>
          </w:p>
        </w:tc>
      </w:tr>
      <w:tr w:rsidR="007D63A8" w:rsidRPr="00FF353F" w:rsidTr="0034726E">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jc w:val="right"/>
              <w:rPr>
                <w:rFonts w:ascii="Calibri" w:eastAsia="Times New Roman" w:hAnsi="Calibri" w:cs="Calibri"/>
                <w:color w:val="000000"/>
                <w:lang w:eastAsia="en-IN"/>
              </w:rPr>
            </w:pPr>
            <w:r w:rsidRPr="00FF353F">
              <w:rPr>
                <w:rFonts w:ascii="Calibri" w:eastAsia="Times New Roman" w:hAnsi="Calibri" w:cs="Calibri"/>
                <w:color w:val="000000"/>
                <w:lang w:eastAsia="en-IN"/>
              </w:rPr>
              <w:t>3</w:t>
            </w:r>
          </w:p>
        </w:tc>
        <w:tc>
          <w:tcPr>
            <w:tcW w:w="5091" w:type="dxa"/>
            <w:tcBorders>
              <w:top w:val="nil"/>
              <w:left w:val="nil"/>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rPr>
                <w:rFonts w:ascii="Calibri" w:eastAsia="Times New Roman" w:hAnsi="Calibri" w:cs="Calibri"/>
                <w:color w:val="000000"/>
                <w:lang w:eastAsia="en-IN"/>
              </w:rPr>
            </w:pPr>
            <w:r w:rsidRPr="00FF353F">
              <w:rPr>
                <w:rFonts w:ascii="Calibri" w:eastAsia="Times New Roman" w:hAnsi="Calibri" w:cs="Calibri"/>
                <w:color w:val="000000"/>
                <w:lang w:eastAsia="en-IN"/>
              </w:rPr>
              <w:t>HOW TO RUN PYTHON PANDAS IN MOBILE VS LAPTOP</w:t>
            </w:r>
          </w:p>
        </w:tc>
        <w:tc>
          <w:tcPr>
            <w:tcW w:w="9356" w:type="dxa"/>
            <w:tcBorders>
              <w:top w:val="nil"/>
              <w:left w:val="nil"/>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rPr>
                <w:rFonts w:ascii="Calibri" w:eastAsia="Times New Roman" w:hAnsi="Calibri" w:cs="Calibri"/>
                <w:color w:val="0563C1"/>
                <w:sz w:val="20"/>
                <w:u w:val="single"/>
                <w:lang w:eastAsia="en-IN"/>
              </w:rPr>
            </w:pPr>
            <w:r w:rsidRPr="00FF353F">
              <w:rPr>
                <w:rFonts w:ascii="Calibri" w:eastAsia="Times New Roman" w:hAnsi="Calibri" w:cs="Calibri"/>
                <w:color w:val="0563C1"/>
                <w:sz w:val="20"/>
                <w:u w:val="single"/>
                <w:lang w:eastAsia="en-IN"/>
              </w:rPr>
              <w:t>https://youtu.be/boad8P8QLMw</w:t>
            </w:r>
          </w:p>
        </w:tc>
      </w:tr>
      <w:tr w:rsidR="007D63A8" w:rsidRPr="00FF353F" w:rsidTr="0034726E">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jc w:val="right"/>
              <w:rPr>
                <w:rFonts w:ascii="Calibri" w:eastAsia="Times New Roman" w:hAnsi="Calibri" w:cs="Calibri"/>
                <w:color w:val="000000"/>
                <w:lang w:eastAsia="en-IN"/>
              </w:rPr>
            </w:pPr>
            <w:r w:rsidRPr="00FF353F">
              <w:rPr>
                <w:rFonts w:ascii="Calibri" w:eastAsia="Times New Roman" w:hAnsi="Calibri" w:cs="Calibri"/>
                <w:color w:val="000000"/>
                <w:lang w:eastAsia="en-IN"/>
              </w:rPr>
              <w:t>4</w:t>
            </w:r>
          </w:p>
        </w:tc>
        <w:tc>
          <w:tcPr>
            <w:tcW w:w="5091" w:type="dxa"/>
            <w:tcBorders>
              <w:top w:val="nil"/>
              <w:left w:val="nil"/>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rPr>
                <w:rFonts w:ascii="Calibri" w:eastAsia="Times New Roman" w:hAnsi="Calibri" w:cs="Calibri"/>
                <w:color w:val="000000"/>
                <w:lang w:eastAsia="en-IN"/>
              </w:rPr>
            </w:pPr>
            <w:r w:rsidRPr="00FF353F">
              <w:rPr>
                <w:rFonts w:ascii="Calibri" w:eastAsia="Times New Roman" w:hAnsi="Calibri" w:cs="Calibri"/>
                <w:color w:val="000000"/>
                <w:lang w:eastAsia="en-IN"/>
              </w:rPr>
              <w:t>ACCESSING ELEMENTS IN SERIES</w:t>
            </w:r>
          </w:p>
        </w:tc>
        <w:tc>
          <w:tcPr>
            <w:tcW w:w="9356" w:type="dxa"/>
            <w:tcBorders>
              <w:top w:val="nil"/>
              <w:left w:val="nil"/>
              <w:bottom w:val="single" w:sz="4" w:space="0" w:color="auto"/>
              <w:right w:val="single" w:sz="4" w:space="0" w:color="auto"/>
            </w:tcBorders>
            <w:shd w:val="clear" w:color="auto" w:fill="auto"/>
            <w:noWrap/>
            <w:vAlign w:val="bottom"/>
            <w:hideMark/>
          </w:tcPr>
          <w:p w:rsidR="007D63A8" w:rsidRPr="00FF353F" w:rsidRDefault="002C04D6" w:rsidP="0034726E">
            <w:pPr>
              <w:spacing w:after="0" w:line="240" w:lineRule="auto"/>
              <w:rPr>
                <w:rFonts w:ascii="Calibri" w:eastAsia="Times New Roman" w:hAnsi="Calibri" w:cs="Calibri"/>
                <w:color w:val="0563C1"/>
                <w:sz w:val="20"/>
                <w:u w:val="single"/>
                <w:lang w:eastAsia="en-IN"/>
              </w:rPr>
            </w:pPr>
            <w:hyperlink r:id="rId232" w:history="1">
              <w:r w:rsidR="007D63A8" w:rsidRPr="00FF353F">
                <w:rPr>
                  <w:rFonts w:ascii="Calibri" w:eastAsia="Times New Roman" w:hAnsi="Calibri" w:cs="Calibri"/>
                  <w:color w:val="0563C1"/>
                  <w:sz w:val="20"/>
                  <w:u w:val="single"/>
                  <w:lang w:eastAsia="en-IN"/>
                </w:rPr>
                <w:t>https://youtu.be/8-wc7IvHITM</w:t>
              </w:r>
            </w:hyperlink>
          </w:p>
        </w:tc>
      </w:tr>
      <w:tr w:rsidR="007D63A8" w:rsidRPr="00FF353F" w:rsidTr="0034726E">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jc w:val="right"/>
              <w:rPr>
                <w:rFonts w:ascii="Calibri" w:eastAsia="Times New Roman" w:hAnsi="Calibri" w:cs="Calibri"/>
                <w:color w:val="000000"/>
                <w:lang w:eastAsia="en-IN"/>
              </w:rPr>
            </w:pPr>
            <w:r w:rsidRPr="00FF353F">
              <w:rPr>
                <w:rFonts w:ascii="Calibri" w:eastAsia="Times New Roman" w:hAnsi="Calibri" w:cs="Calibri"/>
                <w:color w:val="000000"/>
                <w:lang w:eastAsia="en-IN"/>
              </w:rPr>
              <w:t>5</w:t>
            </w:r>
          </w:p>
        </w:tc>
        <w:tc>
          <w:tcPr>
            <w:tcW w:w="5091" w:type="dxa"/>
            <w:tcBorders>
              <w:top w:val="nil"/>
              <w:left w:val="nil"/>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rPr>
                <w:rFonts w:ascii="Calibri" w:eastAsia="Times New Roman" w:hAnsi="Calibri" w:cs="Calibri"/>
                <w:color w:val="000000"/>
                <w:lang w:eastAsia="en-IN"/>
              </w:rPr>
            </w:pPr>
            <w:r w:rsidRPr="00FF353F">
              <w:rPr>
                <w:rFonts w:ascii="Calibri" w:eastAsia="Times New Roman" w:hAnsi="Calibri" w:cs="Calibri"/>
                <w:color w:val="000000"/>
                <w:lang w:eastAsia="en-IN"/>
              </w:rPr>
              <w:t>NCERT BOOK PANDAS SERIES</w:t>
            </w:r>
          </w:p>
        </w:tc>
        <w:tc>
          <w:tcPr>
            <w:tcW w:w="9356" w:type="dxa"/>
            <w:tcBorders>
              <w:top w:val="nil"/>
              <w:left w:val="nil"/>
              <w:bottom w:val="single" w:sz="4" w:space="0" w:color="auto"/>
              <w:right w:val="single" w:sz="4" w:space="0" w:color="auto"/>
            </w:tcBorders>
            <w:shd w:val="clear" w:color="auto" w:fill="auto"/>
            <w:noWrap/>
            <w:vAlign w:val="bottom"/>
            <w:hideMark/>
          </w:tcPr>
          <w:p w:rsidR="007D63A8" w:rsidRPr="00FF353F" w:rsidRDefault="002C04D6" w:rsidP="0034726E">
            <w:pPr>
              <w:spacing w:after="0" w:line="240" w:lineRule="auto"/>
              <w:rPr>
                <w:rFonts w:ascii="Calibri" w:eastAsia="Times New Roman" w:hAnsi="Calibri" w:cs="Calibri"/>
                <w:color w:val="0563C1"/>
                <w:sz w:val="20"/>
                <w:u w:val="single"/>
                <w:lang w:eastAsia="en-IN"/>
              </w:rPr>
            </w:pPr>
            <w:hyperlink r:id="rId233" w:history="1">
              <w:r w:rsidR="007D63A8" w:rsidRPr="00FF353F">
                <w:rPr>
                  <w:rFonts w:ascii="Calibri" w:eastAsia="Times New Roman" w:hAnsi="Calibri" w:cs="Calibri"/>
                  <w:color w:val="0563C1"/>
                  <w:sz w:val="20"/>
                  <w:u w:val="single"/>
                  <w:lang w:eastAsia="en-IN"/>
                </w:rPr>
                <w:t>https://youtu.be/iS55b6lIy4E</w:t>
              </w:r>
            </w:hyperlink>
          </w:p>
        </w:tc>
      </w:tr>
      <w:tr w:rsidR="007D63A8" w:rsidRPr="00FF353F" w:rsidTr="0034726E">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jc w:val="right"/>
              <w:rPr>
                <w:rFonts w:ascii="Calibri" w:eastAsia="Times New Roman" w:hAnsi="Calibri" w:cs="Calibri"/>
                <w:color w:val="000000"/>
                <w:lang w:eastAsia="en-IN"/>
              </w:rPr>
            </w:pPr>
            <w:r w:rsidRPr="00FF353F">
              <w:rPr>
                <w:rFonts w:ascii="Calibri" w:eastAsia="Times New Roman" w:hAnsi="Calibri" w:cs="Calibri"/>
                <w:color w:val="000000"/>
                <w:lang w:eastAsia="en-IN"/>
              </w:rPr>
              <w:t>6</w:t>
            </w:r>
          </w:p>
        </w:tc>
        <w:tc>
          <w:tcPr>
            <w:tcW w:w="5091" w:type="dxa"/>
            <w:tcBorders>
              <w:top w:val="nil"/>
              <w:left w:val="nil"/>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rPr>
                <w:rFonts w:ascii="Calibri" w:eastAsia="Times New Roman" w:hAnsi="Calibri" w:cs="Calibri"/>
                <w:color w:val="000000"/>
                <w:lang w:eastAsia="en-IN"/>
              </w:rPr>
            </w:pPr>
            <w:r w:rsidRPr="00FF353F">
              <w:rPr>
                <w:rFonts w:ascii="Calibri" w:eastAsia="Times New Roman" w:hAnsi="Calibri" w:cs="Calibri"/>
                <w:color w:val="000000"/>
                <w:lang w:eastAsia="en-IN"/>
              </w:rPr>
              <w:t>MATHEMATICAL OPERATION IN SERIES</w:t>
            </w:r>
          </w:p>
        </w:tc>
        <w:tc>
          <w:tcPr>
            <w:tcW w:w="9356" w:type="dxa"/>
            <w:tcBorders>
              <w:top w:val="nil"/>
              <w:left w:val="nil"/>
              <w:bottom w:val="single" w:sz="4" w:space="0" w:color="auto"/>
              <w:right w:val="single" w:sz="4" w:space="0" w:color="auto"/>
            </w:tcBorders>
            <w:shd w:val="clear" w:color="auto" w:fill="auto"/>
            <w:noWrap/>
            <w:vAlign w:val="bottom"/>
            <w:hideMark/>
          </w:tcPr>
          <w:p w:rsidR="007D63A8" w:rsidRPr="00FF353F" w:rsidRDefault="002C04D6" w:rsidP="0034726E">
            <w:pPr>
              <w:spacing w:after="0" w:line="240" w:lineRule="auto"/>
              <w:rPr>
                <w:rFonts w:ascii="Calibri" w:eastAsia="Times New Roman" w:hAnsi="Calibri" w:cs="Calibri"/>
                <w:color w:val="0563C1"/>
                <w:sz w:val="20"/>
                <w:u w:val="single"/>
                <w:lang w:eastAsia="en-IN"/>
              </w:rPr>
            </w:pPr>
            <w:hyperlink r:id="rId234" w:history="1">
              <w:r w:rsidR="007D63A8" w:rsidRPr="00FF353F">
                <w:rPr>
                  <w:rFonts w:ascii="Calibri" w:eastAsia="Times New Roman" w:hAnsi="Calibri" w:cs="Calibri"/>
                  <w:color w:val="0563C1"/>
                  <w:sz w:val="20"/>
                  <w:u w:val="single"/>
                  <w:lang w:eastAsia="en-IN"/>
                </w:rPr>
                <w:t>https://youtu.be/RPlMULtQ4Ng</w:t>
              </w:r>
            </w:hyperlink>
          </w:p>
        </w:tc>
      </w:tr>
      <w:tr w:rsidR="007D63A8" w:rsidRPr="00FF353F" w:rsidTr="0034726E">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jc w:val="right"/>
              <w:rPr>
                <w:rFonts w:ascii="Calibri" w:eastAsia="Times New Roman" w:hAnsi="Calibri" w:cs="Calibri"/>
                <w:color w:val="000000"/>
                <w:lang w:eastAsia="en-IN"/>
              </w:rPr>
            </w:pPr>
            <w:r w:rsidRPr="00FF353F">
              <w:rPr>
                <w:rFonts w:ascii="Calibri" w:eastAsia="Times New Roman" w:hAnsi="Calibri" w:cs="Calibri"/>
                <w:color w:val="000000"/>
                <w:lang w:eastAsia="en-IN"/>
              </w:rPr>
              <w:t>7</w:t>
            </w:r>
          </w:p>
        </w:tc>
        <w:tc>
          <w:tcPr>
            <w:tcW w:w="5091" w:type="dxa"/>
            <w:tcBorders>
              <w:top w:val="nil"/>
              <w:left w:val="nil"/>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rPr>
                <w:rFonts w:ascii="Calibri" w:eastAsia="Times New Roman" w:hAnsi="Calibri" w:cs="Calibri"/>
                <w:color w:val="000000"/>
                <w:lang w:eastAsia="en-IN"/>
              </w:rPr>
            </w:pPr>
            <w:r w:rsidRPr="00FF353F">
              <w:rPr>
                <w:rFonts w:ascii="Calibri" w:eastAsia="Times New Roman" w:hAnsi="Calibri" w:cs="Calibri"/>
                <w:color w:val="000000"/>
                <w:lang w:eastAsia="en-IN"/>
              </w:rPr>
              <w:t>SLICING, SELECTION, ACCESSING IN SERIES</w:t>
            </w:r>
          </w:p>
        </w:tc>
        <w:tc>
          <w:tcPr>
            <w:tcW w:w="9356" w:type="dxa"/>
            <w:tcBorders>
              <w:top w:val="nil"/>
              <w:left w:val="nil"/>
              <w:bottom w:val="single" w:sz="4" w:space="0" w:color="auto"/>
              <w:right w:val="single" w:sz="4" w:space="0" w:color="auto"/>
            </w:tcBorders>
            <w:shd w:val="clear" w:color="auto" w:fill="auto"/>
            <w:noWrap/>
            <w:vAlign w:val="bottom"/>
            <w:hideMark/>
          </w:tcPr>
          <w:p w:rsidR="007D63A8" w:rsidRPr="00FF353F" w:rsidRDefault="002C04D6" w:rsidP="0034726E">
            <w:pPr>
              <w:spacing w:after="0" w:line="240" w:lineRule="auto"/>
              <w:rPr>
                <w:rFonts w:ascii="Calibri" w:eastAsia="Times New Roman" w:hAnsi="Calibri" w:cs="Calibri"/>
                <w:color w:val="0563C1"/>
                <w:sz w:val="20"/>
                <w:u w:val="single"/>
                <w:lang w:eastAsia="en-IN"/>
              </w:rPr>
            </w:pPr>
            <w:hyperlink r:id="rId235" w:history="1">
              <w:r w:rsidR="007D63A8" w:rsidRPr="00FF353F">
                <w:rPr>
                  <w:rFonts w:ascii="Calibri" w:eastAsia="Times New Roman" w:hAnsi="Calibri" w:cs="Calibri"/>
                  <w:color w:val="0563C1"/>
                  <w:sz w:val="20"/>
                  <w:u w:val="single"/>
                  <w:lang w:eastAsia="en-IN"/>
                </w:rPr>
                <w:t>https://youtu.be/dq40m2BUQkQ</w:t>
              </w:r>
            </w:hyperlink>
          </w:p>
        </w:tc>
      </w:tr>
      <w:tr w:rsidR="007D63A8" w:rsidRPr="00FF353F" w:rsidTr="0034726E">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jc w:val="right"/>
              <w:rPr>
                <w:rFonts w:ascii="Calibri" w:eastAsia="Times New Roman" w:hAnsi="Calibri" w:cs="Calibri"/>
                <w:color w:val="000000"/>
                <w:lang w:eastAsia="en-IN"/>
              </w:rPr>
            </w:pPr>
            <w:r w:rsidRPr="00FF353F">
              <w:rPr>
                <w:rFonts w:ascii="Calibri" w:eastAsia="Times New Roman" w:hAnsi="Calibri" w:cs="Calibri"/>
                <w:color w:val="000000"/>
                <w:lang w:eastAsia="en-IN"/>
              </w:rPr>
              <w:t>8</w:t>
            </w:r>
          </w:p>
        </w:tc>
        <w:tc>
          <w:tcPr>
            <w:tcW w:w="5091" w:type="dxa"/>
            <w:tcBorders>
              <w:top w:val="nil"/>
              <w:left w:val="nil"/>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rPr>
                <w:rFonts w:ascii="Calibri" w:eastAsia="Times New Roman" w:hAnsi="Calibri" w:cs="Calibri"/>
                <w:color w:val="000000"/>
                <w:lang w:eastAsia="en-IN"/>
              </w:rPr>
            </w:pPr>
            <w:r w:rsidRPr="00FF353F">
              <w:rPr>
                <w:rFonts w:ascii="Calibri" w:eastAsia="Times New Roman" w:hAnsi="Calibri" w:cs="Calibri"/>
                <w:color w:val="000000"/>
                <w:lang w:eastAsia="en-IN"/>
              </w:rPr>
              <w:t>HEAD, TAIL, COUNT FUNCTION</w:t>
            </w:r>
          </w:p>
        </w:tc>
        <w:tc>
          <w:tcPr>
            <w:tcW w:w="9356" w:type="dxa"/>
            <w:tcBorders>
              <w:top w:val="nil"/>
              <w:left w:val="nil"/>
              <w:bottom w:val="single" w:sz="4" w:space="0" w:color="auto"/>
              <w:right w:val="single" w:sz="4" w:space="0" w:color="auto"/>
            </w:tcBorders>
            <w:shd w:val="clear" w:color="auto" w:fill="auto"/>
            <w:noWrap/>
            <w:vAlign w:val="bottom"/>
            <w:hideMark/>
          </w:tcPr>
          <w:p w:rsidR="007D63A8" w:rsidRPr="00FF353F" w:rsidRDefault="002C04D6" w:rsidP="0034726E">
            <w:pPr>
              <w:spacing w:after="0" w:line="240" w:lineRule="auto"/>
              <w:rPr>
                <w:rFonts w:ascii="Calibri" w:eastAsia="Times New Roman" w:hAnsi="Calibri" w:cs="Calibri"/>
                <w:color w:val="0563C1"/>
                <w:sz w:val="20"/>
                <w:u w:val="single"/>
                <w:lang w:eastAsia="en-IN"/>
              </w:rPr>
            </w:pPr>
            <w:hyperlink r:id="rId236" w:history="1">
              <w:r w:rsidR="007D63A8" w:rsidRPr="00FF353F">
                <w:rPr>
                  <w:rFonts w:ascii="Calibri" w:eastAsia="Times New Roman" w:hAnsi="Calibri" w:cs="Calibri"/>
                  <w:color w:val="0563C1"/>
                  <w:sz w:val="20"/>
                  <w:u w:val="single"/>
                  <w:lang w:eastAsia="en-IN"/>
                </w:rPr>
                <w:t>https://youtu.be/UK1S6AypN7E</w:t>
              </w:r>
            </w:hyperlink>
          </w:p>
        </w:tc>
      </w:tr>
      <w:tr w:rsidR="007D63A8" w:rsidRPr="00FF353F" w:rsidTr="0034726E">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jc w:val="right"/>
              <w:rPr>
                <w:rFonts w:ascii="Calibri" w:eastAsia="Times New Roman" w:hAnsi="Calibri" w:cs="Calibri"/>
                <w:color w:val="000000"/>
                <w:lang w:eastAsia="en-IN"/>
              </w:rPr>
            </w:pPr>
            <w:r w:rsidRPr="00FF353F">
              <w:rPr>
                <w:rFonts w:ascii="Calibri" w:eastAsia="Times New Roman" w:hAnsi="Calibri" w:cs="Calibri"/>
                <w:color w:val="000000"/>
                <w:lang w:eastAsia="en-IN"/>
              </w:rPr>
              <w:t>9</w:t>
            </w:r>
          </w:p>
        </w:tc>
        <w:tc>
          <w:tcPr>
            <w:tcW w:w="5091" w:type="dxa"/>
            <w:tcBorders>
              <w:top w:val="nil"/>
              <w:left w:val="nil"/>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rPr>
                <w:rFonts w:ascii="Calibri" w:eastAsia="Times New Roman" w:hAnsi="Calibri" w:cs="Calibri"/>
                <w:color w:val="000000"/>
                <w:lang w:eastAsia="en-IN"/>
              </w:rPr>
            </w:pPr>
            <w:r w:rsidRPr="00FF353F">
              <w:rPr>
                <w:rFonts w:ascii="Calibri" w:eastAsia="Times New Roman" w:hAnsi="Calibri" w:cs="Calibri"/>
                <w:color w:val="000000"/>
                <w:lang w:eastAsia="en-IN"/>
              </w:rPr>
              <w:t>SERIES ATTRIBUTES</w:t>
            </w:r>
          </w:p>
        </w:tc>
        <w:tc>
          <w:tcPr>
            <w:tcW w:w="9356" w:type="dxa"/>
            <w:tcBorders>
              <w:top w:val="nil"/>
              <w:left w:val="nil"/>
              <w:bottom w:val="single" w:sz="4" w:space="0" w:color="auto"/>
              <w:right w:val="single" w:sz="4" w:space="0" w:color="auto"/>
            </w:tcBorders>
            <w:shd w:val="clear" w:color="auto" w:fill="auto"/>
            <w:noWrap/>
            <w:vAlign w:val="bottom"/>
            <w:hideMark/>
          </w:tcPr>
          <w:p w:rsidR="007D63A8" w:rsidRPr="00FF353F" w:rsidRDefault="002C04D6" w:rsidP="0034726E">
            <w:pPr>
              <w:spacing w:after="0" w:line="240" w:lineRule="auto"/>
              <w:rPr>
                <w:rFonts w:ascii="Calibri" w:eastAsia="Times New Roman" w:hAnsi="Calibri" w:cs="Calibri"/>
                <w:color w:val="0563C1"/>
                <w:sz w:val="20"/>
                <w:u w:val="single"/>
                <w:lang w:eastAsia="en-IN"/>
              </w:rPr>
            </w:pPr>
            <w:hyperlink r:id="rId237" w:history="1">
              <w:r w:rsidR="007D63A8" w:rsidRPr="00FF353F">
                <w:rPr>
                  <w:rFonts w:ascii="Calibri" w:eastAsia="Times New Roman" w:hAnsi="Calibri" w:cs="Calibri"/>
                  <w:color w:val="0563C1"/>
                  <w:sz w:val="20"/>
                  <w:u w:val="single"/>
                  <w:lang w:eastAsia="en-IN"/>
                </w:rPr>
                <w:t>https://youtu.be/ZFI5zBR9Wco</w:t>
              </w:r>
            </w:hyperlink>
          </w:p>
        </w:tc>
      </w:tr>
      <w:tr w:rsidR="007D63A8" w:rsidRPr="00FF353F" w:rsidTr="0034726E">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jc w:val="right"/>
              <w:rPr>
                <w:rFonts w:ascii="Calibri" w:eastAsia="Times New Roman" w:hAnsi="Calibri" w:cs="Calibri"/>
                <w:color w:val="000000"/>
                <w:lang w:eastAsia="en-IN"/>
              </w:rPr>
            </w:pPr>
            <w:r w:rsidRPr="00FF353F">
              <w:rPr>
                <w:rFonts w:ascii="Calibri" w:eastAsia="Times New Roman" w:hAnsi="Calibri" w:cs="Calibri"/>
                <w:color w:val="000000"/>
                <w:lang w:eastAsia="en-IN"/>
              </w:rPr>
              <w:t>10</w:t>
            </w:r>
          </w:p>
        </w:tc>
        <w:tc>
          <w:tcPr>
            <w:tcW w:w="5091" w:type="dxa"/>
            <w:tcBorders>
              <w:top w:val="nil"/>
              <w:left w:val="nil"/>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rPr>
                <w:rFonts w:ascii="Calibri" w:eastAsia="Times New Roman" w:hAnsi="Calibri" w:cs="Calibri"/>
                <w:color w:val="000000"/>
                <w:lang w:eastAsia="en-IN"/>
              </w:rPr>
            </w:pPr>
            <w:r w:rsidRPr="00FF353F">
              <w:rPr>
                <w:rFonts w:ascii="Calibri" w:eastAsia="Times New Roman" w:hAnsi="Calibri" w:cs="Calibri"/>
                <w:color w:val="000000"/>
                <w:lang w:eastAsia="en-IN"/>
              </w:rPr>
              <w:t>PANDAS SERIES IMPORTANT QUESTION</w:t>
            </w:r>
          </w:p>
        </w:tc>
        <w:tc>
          <w:tcPr>
            <w:tcW w:w="9356" w:type="dxa"/>
            <w:tcBorders>
              <w:top w:val="nil"/>
              <w:left w:val="nil"/>
              <w:bottom w:val="single" w:sz="4" w:space="0" w:color="auto"/>
              <w:right w:val="single" w:sz="4" w:space="0" w:color="auto"/>
            </w:tcBorders>
            <w:shd w:val="clear" w:color="auto" w:fill="auto"/>
            <w:noWrap/>
            <w:vAlign w:val="bottom"/>
            <w:hideMark/>
          </w:tcPr>
          <w:p w:rsidR="007D63A8" w:rsidRPr="00FF353F" w:rsidRDefault="002C04D6" w:rsidP="0034726E">
            <w:pPr>
              <w:spacing w:after="0" w:line="240" w:lineRule="auto"/>
              <w:rPr>
                <w:rFonts w:ascii="Calibri" w:eastAsia="Times New Roman" w:hAnsi="Calibri" w:cs="Calibri"/>
                <w:color w:val="0563C1"/>
                <w:sz w:val="20"/>
                <w:u w:val="single"/>
                <w:lang w:eastAsia="en-IN"/>
              </w:rPr>
            </w:pPr>
            <w:hyperlink r:id="rId238" w:history="1">
              <w:r w:rsidR="007D63A8" w:rsidRPr="00FF353F">
                <w:rPr>
                  <w:rFonts w:ascii="Calibri" w:eastAsia="Times New Roman" w:hAnsi="Calibri" w:cs="Calibri"/>
                  <w:color w:val="0563C1"/>
                  <w:sz w:val="20"/>
                  <w:u w:val="single"/>
                  <w:lang w:eastAsia="en-IN"/>
                </w:rPr>
                <w:t>https://youtu.be/vbFW8-6Dwoc</w:t>
              </w:r>
            </w:hyperlink>
          </w:p>
        </w:tc>
      </w:tr>
      <w:tr w:rsidR="007D63A8" w:rsidRPr="00FF353F" w:rsidTr="0034726E">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jc w:val="right"/>
              <w:rPr>
                <w:rFonts w:ascii="Calibri" w:eastAsia="Times New Roman" w:hAnsi="Calibri" w:cs="Calibri"/>
                <w:color w:val="000000"/>
                <w:lang w:eastAsia="en-IN"/>
              </w:rPr>
            </w:pPr>
            <w:r w:rsidRPr="00FF353F">
              <w:rPr>
                <w:rFonts w:ascii="Calibri" w:eastAsia="Times New Roman" w:hAnsi="Calibri" w:cs="Calibri"/>
                <w:color w:val="000000"/>
                <w:lang w:eastAsia="en-IN"/>
              </w:rPr>
              <w:t>11</w:t>
            </w:r>
          </w:p>
        </w:tc>
        <w:tc>
          <w:tcPr>
            <w:tcW w:w="5091" w:type="dxa"/>
            <w:tcBorders>
              <w:top w:val="nil"/>
              <w:left w:val="nil"/>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rPr>
                <w:rFonts w:ascii="Calibri" w:eastAsia="Times New Roman" w:hAnsi="Calibri" w:cs="Calibri"/>
                <w:color w:val="000000"/>
                <w:lang w:eastAsia="en-IN"/>
              </w:rPr>
            </w:pPr>
            <w:r w:rsidRPr="00FF353F">
              <w:rPr>
                <w:rFonts w:ascii="Calibri" w:eastAsia="Times New Roman" w:hAnsi="Calibri" w:cs="Calibri"/>
                <w:color w:val="000000"/>
                <w:lang w:eastAsia="en-IN"/>
              </w:rPr>
              <w:t>CBSE QUESTION BANK PANDAS SERIES</w:t>
            </w:r>
          </w:p>
        </w:tc>
        <w:tc>
          <w:tcPr>
            <w:tcW w:w="9356" w:type="dxa"/>
            <w:tcBorders>
              <w:top w:val="nil"/>
              <w:left w:val="nil"/>
              <w:bottom w:val="single" w:sz="4" w:space="0" w:color="auto"/>
              <w:right w:val="single" w:sz="4" w:space="0" w:color="auto"/>
            </w:tcBorders>
            <w:shd w:val="clear" w:color="auto" w:fill="auto"/>
            <w:noWrap/>
            <w:vAlign w:val="bottom"/>
            <w:hideMark/>
          </w:tcPr>
          <w:p w:rsidR="007D63A8" w:rsidRPr="00FF353F" w:rsidRDefault="002C04D6" w:rsidP="0034726E">
            <w:pPr>
              <w:spacing w:after="0" w:line="240" w:lineRule="auto"/>
              <w:rPr>
                <w:rFonts w:ascii="Calibri" w:eastAsia="Times New Roman" w:hAnsi="Calibri" w:cs="Calibri"/>
                <w:color w:val="0563C1"/>
                <w:sz w:val="20"/>
                <w:u w:val="single"/>
                <w:lang w:eastAsia="en-IN"/>
              </w:rPr>
            </w:pPr>
            <w:hyperlink r:id="rId239" w:history="1">
              <w:r w:rsidR="007D63A8" w:rsidRPr="00FF353F">
                <w:rPr>
                  <w:rFonts w:ascii="Calibri" w:eastAsia="Times New Roman" w:hAnsi="Calibri" w:cs="Calibri"/>
                  <w:color w:val="0563C1"/>
                  <w:sz w:val="20"/>
                  <w:u w:val="single"/>
                  <w:lang w:eastAsia="en-IN"/>
                </w:rPr>
                <w:t>https://youtu.be/4YTf9PRNoG0</w:t>
              </w:r>
            </w:hyperlink>
          </w:p>
        </w:tc>
      </w:tr>
      <w:tr w:rsidR="007D63A8" w:rsidRPr="00FF353F" w:rsidTr="0034726E">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jc w:val="right"/>
              <w:rPr>
                <w:rFonts w:ascii="Calibri" w:eastAsia="Times New Roman" w:hAnsi="Calibri" w:cs="Calibri"/>
                <w:color w:val="000000"/>
                <w:lang w:eastAsia="en-IN"/>
              </w:rPr>
            </w:pPr>
            <w:r w:rsidRPr="00FF353F">
              <w:rPr>
                <w:rFonts w:ascii="Calibri" w:eastAsia="Times New Roman" w:hAnsi="Calibri" w:cs="Calibri"/>
                <w:color w:val="000000"/>
                <w:lang w:eastAsia="en-IN"/>
              </w:rPr>
              <w:t>12</w:t>
            </w:r>
          </w:p>
        </w:tc>
        <w:tc>
          <w:tcPr>
            <w:tcW w:w="5091" w:type="dxa"/>
            <w:tcBorders>
              <w:top w:val="nil"/>
              <w:left w:val="nil"/>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rPr>
                <w:rFonts w:ascii="Calibri" w:eastAsia="Times New Roman" w:hAnsi="Calibri" w:cs="Calibri"/>
                <w:color w:val="000000"/>
                <w:lang w:eastAsia="en-IN"/>
              </w:rPr>
            </w:pPr>
            <w:r w:rsidRPr="00FF353F">
              <w:rPr>
                <w:rFonts w:ascii="Calibri" w:eastAsia="Times New Roman" w:hAnsi="Calibri" w:cs="Calibri"/>
                <w:color w:val="000000"/>
                <w:lang w:eastAsia="en-IN"/>
              </w:rPr>
              <w:t>PANDAS IMPORTANT BOARD QUESTIONS</w:t>
            </w:r>
          </w:p>
        </w:tc>
        <w:tc>
          <w:tcPr>
            <w:tcW w:w="9356" w:type="dxa"/>
            <w:tcBorders>
              <w:top w:val="nil"/>
              <w:left w:val="nil"/>
              <w:bottom w:val="single" w:sz="4" w:space="0" w:color="auto"/>
              <w:right w:val="single" w:sz="4" w:space="0" w:color="auto"/>
            </w:tcBorders>
            <w:shd w:val="clear" w:color="auto" w:fill="auto"/>
            <w:noWrap/>
            <w:vAlign w:val="bottom"/>
            <w:hideMark/>
          </w:tcPr>
          <w:p w:rsidR="007D63A8" w:rsidRPr="00FF353F" w:rsidRDefault="002C04D6" w:rsidP="0034726E">
            <w:pPr>
              <w:spacing w:after="0" w:line="240" w:lineRule="auto"/>
              <w:rPr>
                <w:rFonts w:ascii="Calibri" w:eastAsia="Times New Roman" w:hAnsi="Calibri" w:cs="Calibri"/>
                <w:color w:val="0563C1"/>
                <w:sz w:val="20"/>
                <w:u w:val="single"/>
                <w:lang w:eastAsia="en-IN"/>
              </w:rPr>
            </w:pPr>
            <w:hyperlink r:id="rId240" w:history="1">
              <w:r w:rsidR="007D63A8" w:rsidRPr="00FF353F">
                <w:rPr>
                  <w:rFonts w:ascii="Calibri" w:eastAsia="Times New Roman" w:hAnsi="Calibri" w:cs="Calibri"/>
                  <w:color w:val="0563C1"/>
                  <w:sz w:val="20"/>
                  <w:u w:val="single"/>
                  <w:lang w:eastAsia="en-IN"/>
                </w:rPr>
                <w:t>https://youtu.be/vrkKLCEzw3w</w:t>
              </w:r>
            </w:hyperlink>
          </w:p>
        </w:tc>
      </w:tr>
      <w:tr w:rsidR="007D63A8" w:rsidRPr="00FF353F" w:rsidTr="0034726E">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jc w:val="right"/>
              <w:rPr>
                <w:rFonts w:ascii="Calibri" w:eastAsia="Times New Roman" w:hAnsi="Calibri" w:cs="Calibri"/>
                <w:color w:val="000000"/>
                <w:lang w:eastAsia="en-IN"/>
              </w:rPr>
            </w:pPr>
            <w:r w:rsidRPr="00FF353F">
              <w:rPr>
                <w:rFonts w:ascii="Calibri" w:eastAsia="Times New Roman" w:hAnsi="Calibri" w:cs="Calibri"/>
                <w:color w:val="000000"/>
                <w:lang w:eastAsia="en-IN"/>
              </w:rPr>
              <w:t>13</w:t>
            </w:r>
          </w:p>
        </w:tc>
        <w:tc>
          <w:tcPr>
            <w:tcW w:w="5091" w:type="dxa"/>
            <w:tcBorders>
              <w:top w:val="nil"/>
              <w:left w:val="nil"/>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rPr>
                <w:rFonts w:ascii="Calibri" w:eastAsia="Times New Roman" w:hAnsi="Calibri" w:cs="Calibri"/>
                <w:color w:val="000000"/>
                <w:lang w:eastAsia="en-IN"/>
              </w:rPr>
            </w:pPr>
            <w:r w:rsidRPr="00FF353F">
              <w:rPr>
                <w:rFonts w:ascii="Calibri" w:eastAsia="Times New Roman" w:hAnsi="Calibri" w:cs="Calibri"/>
                <w:color w:val="000000"/>
                <w:lang w:eastAsia="en-IN"/>
              </w:rPr>
              <w:t>DATAFRAME PART 1</w:t>
            </w:r>
          </w:p>
        </w:tc>
        <w:tc>
          <w:tcPr>
            <w:tcW w:w="9356" w:type="dxa"/>
            <w:tcBorders>
              <w:top w:val="nil"/>
              <w:left w:val="nil"/>
              <w:bottom w:val="single" w:sz="4" w:space="0" w:color="auto"/>
              <w:right w:val="single" w:sz="4" w:space="0" w:color="auto"/>
            </w:tcBorders>
            <w:shd w:val="clear" w:color="auto" w:fill="auto"/>
            <w:noWrap/>
            <w:vAlign w:val="bottom"/>
            <w:hideMark/>
          </w:tcPr>
          <w:p w:rsidR="007D63A8" w:rsidRPr="00FF353F" w:rsidRDefault="002C04D6" w:rsidP="0034726E">
            <w:pPr>
              <w:spacing w:after="0" w:line="240" w:lineRule="auto"/>
              <w:rPr>
                <w:rFonts w:ascii="Calibri" w:eastAsia="Times New Roman" w:hAnsi="Calibri" w:cs="Calibri"/>
                <w:color w:val="0563C1"/>
                <w:sz w:val="20"/>
                <w:u w:val="single"/>
                <w:lang w:eastAsia="en-IN"/>
              </w:rPr>
            </w:pPr>
            <w:hyperlink r:id="rId241" w:history="1">
              <w:r w:rsidR="007D63A8" w:rsidRPr="00FF353F">
                <w:rPr>
                  <w:rFonts w:ascii="Calibri" w:eastAsia="Times New Roman" w:hAnsi="Calibri" w:cs="Calibri"/>
                  <w:color w:val="0563C1"/>
                  <w:sz w:val="20"/>
                  <w:u w:val="single"/>
                  <w:lang w:eastAsia="en-IN"/>
                </w:rPr>
                <w:t>https://youtu.be/0c-IS70nCA0</w:t>
              </w:r>
            </w:hyperlink>
          </w:p>
        </w:tc>
      </w:tr>
      <w:tr w:rsidR="007D63A8" w:rsidRPr="00FF353F" w:rsidTr="0034726E">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jc w:val="right"/>
              <w:rPr>
                <w:rFonts w:ascii="Calibri" w:eastAsia="Times New Roman" w:hAnsi="Calibri" w:cs="Calibri"/>
                <w:color w:val="000000"/>
                <w:lang w:eastAsia="en-IN"/>
              </w:rPr>
            </w:pPr>
            <w:r w:rsidRPr="00FF353F">
              <w:rPr>
                <w:rFonts w:ascii="Calibri" w:eastAsia="Times New Roman" w:hAnsi="Calibri" w:cs="Calibri"/>
                <w:color w:val="000000"/>
                <w:lang w:eastAsia="en-IN"/>
              </w:rPr>
              <w:t>14</w:t>
            </w:r>
          </w:p>
        </w:tc>
        <w:tc>
          <w:tcPr>
            <w:tcW w:w="5091" w:type="dxa"/>
            <w:tcBorders>
              <w:top w:val="nil"/>
              <w:left w:val="nil"/>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rPr>
                <w:rFonts w:ascii="Calibri" w:eastAsia="Times New Roman" w:hAnsi="Calibri" w:cs="Calibri"/>
                <w:color w:val="000000"/>
                <w:lang w:eastAsia="en-IN"/>
              </w:rPr>
            </w:pPr>
            <w:r w:rsidRPr="00FF353F">
              <w:rPr>
                <w:rFonts w:ascii="Calibri" w:eastAsia="Times New Roman" w:hAnsi="Calibri" w:cs="Calibri"/>
                <w:color w:val="000000"/>
                <w:lang w:eastAsia="en-IN"/>
              </w:rPr>
              <w:t>DATAFRAME TO CSV</w:t>
            </w:r>
          </w:p>
        </w:tc>
        <w:tc>
          <w:tcPr>
            <w:tcW w:w="9356" w:type="dxa"/>
            <w:tcBorders>
              <w:top w:val="nil"/>
              <w:left w:val="nil"/>
              <w:bottom w:val="single" w:sz="4" w:space="0" w:color="auto"/>
              <w:right w:val="single" w:sz="4" w:space="0" w:color="auto"/>
            </w:tcBorders>
            <w:shd w:val="clear" w:color="auto" w:fill="auto"/>
            <w:noWrap/>
            <w:vAlign w:val="bottom"/>
            <w:hideMark/>
          </w:tcPr>
          <w:p w:rsidR="007D63A8" w:rsidRPr="00FF353F" w:rsidRDefault="002C04D6" w:rsidP="0034726E">
            <w:pPr>
              <w:spacing w:after="0" w:line="240" w:lineRule="auto"/>
              <w:rPr>
                <w:rFonts w:ascii="Calibri" w:eastAsia="Times New Roman" w:hAnsi="Calibri" w:cs="Calibri"/>
                <w:color w:val="0563C1"/>
                <w:sz w:val="20"/>
                <w:u w:val="single"/>
                <w:lang w:eastAsia="en-IN"/>
              </w:rPr>
            </w:pPr>
            <w:hyperlink r:id="rId242" w:history="1">
              <w:r w:rsidR="007D63A8" w:rsidRPr="00FF353F">
                <w:rPr>
                  <w:rFonts w:ascii="Calibri" w:eastAsia="Times New Roman" w:hAnsi="Calibri" w:cs="Calibri"/>
                  <w:color w:val="0563C1"/>
                  <w:sz w:val="20"/>
                  <w:u w:val="single"/>
                  <w:lang w:eastAsia="en-IN"/>
                </w:rPr>
                <w:t>https://youtu.be/CDSmAkvIZBg</w:t>
              </w:r>
            </w:hyperlink>
          </w:p>
        </w:tc>
      </w:tr>
      <w:tr w:rsidR="007D63A8" w:rsidRPr="00FF353F" w:rsidTr="0034726E">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jc w:val="right"/>
              <w:rPr>
                <w:rFonts w:ascii="Calibri" w:eastAsia="Times New Roman" w:hAnsi="Calibri" w:cs="Calibri"/>
                <w:color w:val="000000"/>
                <w:lang w:eastAsia="en-IN"/>
              </w:rPr>
            </w:pPr>
            <w:r w:rsidRPr="00FF353F">
              <w:rPr>
                <w:rFonts w:ascii="Calibri" w:eastAsia="Times New Roman" w:hAnsi="Calibri" w:cs="Calibri"/>
                <w:color w:val="000000"/>
                <w:lang w:eastAsia="en-IN"/>
              </w:rPr>
              <w:t>15</w:t>
            </w:r>
          </w:p>
        </w:tc>
        <w:tc>
          <w:tcPr>
            <w:tcW w:w="5091" w:type="dxa"/>
            <w:tcBorders>
              <w:top w:val="nil"/>
              <w:left w:val="nil"/>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rPr>
                <w:rFonts w:ascii="Calibri" w:eastAsia="Times New Roman" w:hAnsi="Calibri" w:cs="Calibri"/>
                <w:color w:val="000000"/>
                <w:lang w:eastAsia="en-IN"/>
              </w:rPr>
            </w:pPr>
            <w:r w:rsidRPr="00FF353F">
              <w:rPr>
                <w:rFonts w:ascii="Calibri" w:eastAsia="Times New Roman" w:hAnsi="Calibri" w:cs="Calibri"/>
                <w:color w:val="000000"/>
                <w:lang w:eastAsia="en-IN"/>
              </w:rPr>
              <w:t>CSV TO DATAFRAME</w:t>
            </w:r>
          </w:p>
        </w:tc>
        <w:tc>
          <w:tcPr>
            <w:tcW w:w="9356" w:type="dxa"/>
            <w:tcBorders>
              <w:top w:val="nil"/>
              <w:left w:val="nil"/>
              <w:bottom w:val="single" w:sz="4" w:space="0" w:color="auto"/>
              <w:right w:val="single" w:sz="4" w:space="0" w:color="auto"/>
            </w:tcBorders>
            <w:shd w:val="clear" w:color="auto" w:fill="auto"/>
            <w:noWrap/>
            <w:vAlign w:val="bottom"/>
            <w:hideMark/>
          </w:tcPr>
          <w:p w:rsidR="007D63A8" w:rsidRPr="00FF353F" w:rsidRDefault="002C04D6" w:rsidP="0034726E">
            <w:pPr>
              <w:spacing w:after="0" w:line="240" w:lineRule="auto"/>
              <w:rPr>
                <w:rFonts w:ascii="Calibri" w:eastAsia="Times New Roman" w:hAnsi="Calibri" w:cs="Calibri"/>
                <w:color w:val="0563C1"/>
                <w:sz w:val="20"/>
                <w:u w:val="single"/>
                <w:lang w:eastAsia="en-IN"/>
              </w:rPr>
            </w:pPr>
            <w:hyperlink r:id="rId243" w:history="1">
              <w:r w:rsidR="007D63A8" w:rsidRPr="00FF353F">
                <w:rPr>
                  <w:rFonts w:ascii="Calibri" w:eastAsia="Times New Roman" w:hAnsi="Calibri" w:cs="Calibri"/>
                  <w:color w:val="0563C1"/>
                  <w:sz w:val="20"/>
                  <w:u w:val="single"/>
                  <w:lang w:eastAsia="en-IN"/>
                </w:rPr>
                <w:t>https://youtu.be/ffEn5zN1go8</w:t>
              </w:r>
            </w:hyperlink>
          </w:p>
        </w:tc>
      </w:tr>
      <w:tr w:rsidR="007D63A8" w:rsidRPr="00FF353F" w:rsidTr="0034726E">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jc w:val="right"/>
              <w:rPr>
                <w:rFonts w:ascii="Calibri" w:eastAsia="Times New Roman" w:hAnsi="Calibri" w:cs="Calibri"/>
                <w:color w:val="000000"/>
                <w:lang w:eastAsia="en-IN"/>
              </w:rPr>
            </w:pPr>
            <w:r w:rsidRPr="00FF353F">
              <w:rPr>
                <w:rFonts w:ascii="Calibri" w:eastAsia="Times New Roman" w:hAnsi="Calibri" w:cs="Calibri"/>
                <w:color w:val="000000"/>
                <w:lang w:eastAsia="en-IN"/>
              </w:rPr>
              <w:t>16</w:t>
            </w:r>
          </w:p>
        </w:tc>
        <w:tc>
          <w:tcPr>
            <w:tcW w:w="5091" w:type="dxa"/>
            <w:tcBorders>
              <w:top w:val="nil"/>
              <w:left w:val="nil"/>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rPr>
                <w:rFonts w:ascii="Calibri" w:eastAsia="Times New Roman" w:hAnsi="Calibri" w:cs="Calibri"/>
                <w:color w:val="000000"/>
                <w:lang w:eastAsia="en-IN"/>
              </w:rPr>
            </w:pPr>
            <w:r w:rsidRPr="00FF353F">
              <w:rPr>
                <w:rFonts w:ascii="Calibri" w:eastAsia="Times New Roman" w:hAnsi="Calibri" w:cs="Calibri"/>
                <w:color w:val="000000"/>
                <w:lang w:eastAsia="en-IN"/>
              </w:rPr>
              <w:t>DATAFRAME IMPORTANT BOARD QUESTIONS</w:t>
            </w:r>
          </w:p>
        </w:tc>
        <w:tc>
          <w:tcPr>
            <w:tcW w:w="9356" w:type="dxa"/>
            <w:tcBorders>
              <w:top w:val="nil"/>
              <w:left w:val="nil"/>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rPr>
                <w:rFonts w:ascii="Calibri" w:eastAsia="Times New Roman" w:hAnsi="Calibri" w:cs="Calibri"/>
                <w:color w:val="0563C1"/>
                <w:sz w:val="20"/>
                <w:u w:val="single"/>
                <w:lang w:eastAsia="en-IN"/>
              </w:rPr>
            </w:pPr>
            <w:r w:rsidRPr="00FF353F">
              <w:rPr>
                <w:rFonts w:ascii="Calibri" w:eastAsia="Times New Roman" w:hAnsi="Calibri" w:cs="Calibri"/>
                <w:color w:val="0563C1"/>
                <w:sz w:val="20"/>
                <w:u w:val="single"/>
                <w:lang w:eastAsia="en-IN"/>
              </w:rPr>
              <w:t>https://youtu.be/XXI1jW_9yGk</w:t>
            </w:r>
          </w:p>
        </w:tc>
      </w:tr>
      <w:tr w:rsidR="007D63A8" w:rsidRPr="00FF353F" w:rsidTr="0034726E">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jc w:val="right"/>
              <w:rPr>
                <w:rFonts w:ascii="Calibri" w:eastAsia="Times New Roman" w:hAnsi="Calibri" w:cs="Calibri"/>
                <w:color w:val="000000"/>
                <w:lang w:eastAsia="en-IN"/>
              </w:rPr>
            </w:pPr>
            <w:r w:rsidRPr="00FF353F">
              <w:rPr>
                <w:rFonts w:ascii="Calibri" w:eastAsia="Times New Roman" w:hAnsi="Calibri" w:cs="Calibri"/>
                <w:color w:val="000000"/>
                <w:lang w:eastAsia="en-IN"/>
              </w:rPr>
              <w:t>17</w:t>
            </w:r>
          </w:p>
        </w:tc>
        <w:tc>
          <w:tcPr>
            <w:tcW w:w="5091" w:type="dxa"/>
            <w:tcBorders>
              <w:top w:val="nil"/>
              <w:left w:val="nil"/>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rPr>
                <w:rFonts w:ascii="Calibri" w:eastAsia="Times New Roman" w:hAnsi="Calibri" w:cs="Calibri"/>
                <w:color w:val="000000"/>
                <w:lang w:eastAsia="en-IN"/>
              </w:rPr>
            </w:pPr>
            <w:r w:rsidRPr="00FF353F">
              <w:rPr>
                <w:rFonts w:ascii="Calibri" w:eastAsia="Times New Roman" w:hAnsi="Calibri" w:cs="Calibri"/>
                <w:color w:val="000000"/>
                <w:lang w:eastAsia="en-IN"/>
              </w:rPr>
              <w:t>Mathematical operations</w:t>
            </w:r>
          </w:p>
        </w:tc>
        <w:tc>
          <w:tcPr>
            <w:tcW w:w="9356" w:type="dxa"/>
            <w:tcBorders>
              <w:top w:val="nil"/>
              <w:left w:val="nil"/>
              <w:bottom w:val="single" w:sz="4" w:space="0" w:color="auto"/>
              <w:right w:val="single" w:sz="4" w:space="0" w:color="auto"/>
            </w:tcBorders>
            <w:shd w:val="clear" w:color="auto" w:fill="auto"/>
            <w:noWrap/>
            <w:vAlign w:val="bottom"/>
            <w:hideMark/>
          </w:tcPr>
          <w:p w:rsidR="007D63A8" w:rsidRPr="00FF353F" w:rsidRDefault="002C04D6" w:rsidP="0034726E">
            <w:pPr>
              <w:spacing w:after="0" w:line="240" w:lineRule="auto"/>
              <w:rPr>
                <w:rFonts w:ascii="Calibri" w:eastAsia="Times New Roman" w:hAnsi="Calibri" w:cs="Calibri"/>
                <w:color w:val="0563C1"/>
                <w:sz w:val="20"/>
                <w:u w:val="single"/>
                <w:lang w:eastAsia="en-IN"/>
              </w:rPr>
            </w:pPr>
            <w:hyperlink r:id="rId244" w:history="1">
              <w:r w:rsidR="007D63A8" w:rsidRPr="00FF353F">
                <w:rPr>
                  <w:rFonts w:ascii="Calibri" w:eastAsia="Times New Roman" w:hAnsi="Calibri" w:cs="Calibri"/>
                  <w:color w:val="0563C1"/>
                  <w:sz w:val="20"/>
                  <w:u w:val="single"/>
                  <w:lang w:eastAsia="en-IN"/>
                </w:rPr>
                <w:t>https://www.youtube.com/watch?v=IPSxKd6HfQo</w:t>
              </w:r>
            </w:hyperlink>
          </w:p>
        </w:tc>
      </w:tr>
      <w:tr w:rsidR="007D63A8" w:rsidRPr="00FF353F" w:rsidTr="0034726E">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jc w:val="right"/>
              <w:rPr>
                <w:rFonts w:ascii="Calibri" w:eastAsia="Times New Roman" w:hAnsi="Calibri" w:cs="Calibri"/>
                <w:color w:val="000000"/>
                <w:lang w:eastAsia="en-IN"/>
              </w:rPr>
            </w:pPr>
            <w:r w:rsidRPr="00FF353F">
              <w:rPr>
                <w:rFonts w:ascii="Calibri" w:eastAsia="Times New Roman" w:hAnsi="Calibri" w:cs="Calibri"/>
                <w:color w:val="000000"/>
                <w:lang w:eastAsia="en-IN"/>
              </w:rPr>
              <w:t>18</w:t>
            </w:r>
          </w:p>
        </w:tc>
        <w:tc>
          <w:tcPr>
            <w:tcW w:w="5091" w:type="dxa"/>
            <w:tcBorders>
              <w:top w:val="nil"/>
              <w:left w:val="nil"/>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rPr>
                <w:rFonts w:ascii="Calibri" w:eastAsia="Times New Roman" w:hAnsi="Calibri" w:cs="Calibri"/>
                <w:color w:val="000000"/>
                <w:lang w:eastAsia="en-IN"/>
              </w:rPr>
            </w:pPr>
            <w:r w:rsidRPr="00FF353F">
              <w:rPr>
                <w:rFonts w:ascii="Calibri" w:eastAsia="Times New Roman" w:hAnsi="Calibri" w:cs="Calibri"/>
                <w:color w:val="000000"/>
                <w:lang w:eastAsia="en-IN"/>
              </w:rPr>
              <w:t>Data Visualization(Matplotlib)</w:t>
            </w:r>
          </w:p>
        </w:tc>
        <w:tc>
          <w:tcPr>
            <w:tcW w:w="9356" w:type="dxa"/>
            <w:tcBorders>
              <w:top w:val="nil"/>
              <w:left w:val="nil"/>
              <w:bottom w:val="single" w:sz="4" w:space="0" w:color="auto"/>
              <w:right w:val="single" w:sz="4" w:space="0" w:color="auto"/>
            </w:tcBorders>
            <w:shd w:val="clear" w:color="auto" w:fill="auto"/>
            <w:noWrap/>
            <w:vAlign w:val="bottom"/>
            <w:hideMark/>
          </w:tcPr>
          <w:p w:rsidR="007D63A8" w:rsidRPr="00FF353F" w:rsidRDefault="002C04D6" w:rsidP="0034726E">
            <w:pPr>
              <w:spacing w:after="0" w:line="240" w:lineRule="auto"/>
              <w:rPr>
                <w:rFonts w:ascii="Calibri" w:eastAsia="Times New Roman" w:hAnsi="Calibri" w:cs="Calibri"/>
                <w:color w:val="0563C1"/>
                <w:sz w:val="20"/>
                <w:u w:val="single"/>
                <w:lang w:eastAsia="en-IN"/>
              </w:rPr>
            </w:pPr>
            <w:hyperlink r:id="rId245" w:history="1">
              <w:r w:rsidR="007D63A8" w:rsidRPr="00FF353F">
                <w:rPr>
                  <w:rFonts w:ascii="Calibri" w:eastAsia="Times New Roman" w:hAnsi="Calibri" w:cs="Calibri"/>
                  <w:color w:val="0563C1"/>
                  <w:sz w:val="20"/>
                  <w:u w:val="single"/>
                  <w:lang w:eastAsia="en-IN"/>
                </w:rPr>
                <w:t>MATPLOTLIB TUTORIALS | DATA VISUALIZATION USING PYPLOT | CLASS 12 INFORMATICS PRACTICES - YouTube</w:t>
              </w:r>
            </w:hyperlink>
          </w:p>
        </w:tc>
      </w:tr>
      <w:tr w:rsidR="007D63A8" w:rsidRPr="00FF353F" w:rsidTr="0034726E">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jc w:val="right"/>
              <w:rPr>
                <w:rFonts w:ascii="Calibri" w:eastAsia="Times New Roman" w:hAnsi="Calibri" w:cs="Calibri"/>
                <w:color w:val="000000"/>
                <w:lang w:eastAsia="en-IN"/>
              </w:rPr>
            </w:pPr>
            <w:r w:rsidRPr="00FF353F">
              <w:rPr>
                <w:rFonts w:ascii="Calibri" w:eastAsia="Times New Roman" w:hAnsi="Calibri" w:cs="Calibri"/>
                <w:color w:val="000000"/>
                <w:lang w:eastAsia="en-IN"/>
              </w:rPr>
              <w:t>19</w:t>
            </w:r>
          </w:p>
        </w:tc>
        <w:tc>
          <w:tcPr>
            <w:tcW w:w="5091" w:type="dxa"/>
            <w:tcBorders>
              <w:top w:val="nil"/>
              <w:left w:val="nil"/>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rPr>
                <w:rFonts w:ascii="Calibri" w:eastAsia="Times New Roman" w:hAnsi="Calibri" w:cs="Calibri"/>
                <w:color w:val="000000"/>
                <w:lang w:eastAsia="en-IN"/>
              </w:rPr>
            </w:pPr>
            <w:r w:rsidRPr="00FF353F">
              <w:rPr>
                <w:rFonts w:ascii="Calibri" w:eastAsia="Times New Roman" w:hAnsi="Calibri" w:cs="Calibri"/>
                <w:color w:val="000000"/>
                <w:lang w:eastAsia="en-IN"/>
              </w:rPr>
              <w:t>MYSQL IMPORTANT QUESTIONS</w:t>
            </w:r>
          </w:p>
        </w:tc>
        <w:tc>
          <w:tcPr>
            <w:tcW w:w="9356" w:type="dxa"/>
            <w:tcBorders>
              <w:top w:val="nil"/>
              <w:left w:val="nil"/>
              <w:bottom w:val="single" w:sz="4" w:space="0" w:color="auto"/>
              <w:right w:val="single" w:sz="4" w:space="0" w:color="auto"/>
            </w:tcBorders>
            <w:shd w:val="clear" w:color="auto" w:fill="auto"/>
            <w:noWrap/>
            <w:vAlign w:val="bottom"/>
            <w:hideMark/>
          </w:tcPr>
          <w:p w:rsidR="007D63A8" w:rsidRPr="00FF353F" w:rsidRDefault="002C04D6" w:rsidP="0034726E">
            <w:pPr>
              <w:spacing w:after="0" w:line="240" w:lineRule="auto"/>
              <w:rPr>
                <w:rFonts w:ascii="Calibri" w:eastAsia="Times New Roman" w:hAnsi="Calibri" w:cs="Calibri"/>
                <w:color w:val="0563C1"/>
                <w:sz w:val="20"/>
                <w:u w:val="single"/>
                <w:lang w:eastAsia="en-IN"/>
              </w:rPr>
            </w:pPr>
            <w:hyperlink r:id="rId246" w:history="1">
              <w:r w:rsidR="007D63A8" w:rsidRPr="00FF353F">
                <w:rPr>
                  <w:rFonts w:ascii="Calibri" w:eastAsia="Times New Roman" w:hAnsi="Calibri" w:cs="Calibri"/>
                  <w:color w:val="0563C1"/>
                  <w:sz w:val="20"/>
                  <w:u w:val="single"/>
                  <w:lang w:eastAsia="en-IN"/>
                </w:rPr>
                <w:t>https://youtu.be/fT2IUHODmGI</w:t>
              </w:r>
            </w:hyperlink>
          </w:p>
        </w:tc>
      </w:tr>
      <w:tr w:rsidR="007D63A8" w:rsidRPr="00FF353F" w:rsidTr="0034726E">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jc w:val="right"/>
              <w:rPr>
                <w:rFonts w:ascii="Calibri" w:eastAsia="Times New Roman" w:hAnsi="Calibri" w:cs="Calibri"/>
                <w:color w:val="000000"/>
                <w:lang w:eastAsia="en-IN"/>
              </w:rPr>
            </w:pPr>
            <w:r w:rsidRPr="00FF353F">
              <w:rPr>
                <w:rFonts w:ascii="Calibri" w:eastAsia="Times New Roman" w:hAnsi="Calibri" w:cs="Calibri"/>
                <w:color w:val="000000"/>
                <w:lang w:eastAsia="en-IN"/>
              </w:rPr>
              <w:t>20</w:t>
            </w:r>
          </w:p>
        </w:tc>
        <w:tc>
          <w:tcPr>
            <w:tcW w:w="5091" w:type="dxa"/>
            <w:tcBorders>
              <w:top w:val="nil"/>
              <w:left w:val="nil"/>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rPr>
                <w:rFonts w:ascii="Calibri" w:eastAsia="Times New Roman" w:hAnsi="Calibri" w:cs="Calibri"/>
                <w:color w:val="000000"/>
                <w:lang w:eastAsia="en-IN"/>
              </w:rPr>
            </w:pPr>
            <w:r w:rsidRPr="00FF353F">
              <w:rPr>
                <w:rFonts w:ascii="Calibri" w:eastAsia="Times New Roman" w:hAnsi="Calibri" w:cs="Calibri"/>
                <w:color w:val="000000"/>
                <w:lang w:eastAsia="en-IN"/>
              </w:rPr>
              <w:t>NETWORKING BOARD QUESTIONS</w:t>
            </w:r>
          </w:p>
        </w:tc>
        <w:tc>
          <w:tcPr>
            <w:tcW w:w="9356" w:type="dxa"/>
            <w:tcBorders>
              <w:top w:val="nil"/>
              <w:left w:val="nil"/>
              <w:bottom w:val="single" w:sz="4" w:space="0" w:color="auto"/>
              <w:right w:val="single" w:sz="4" w:space="0" w:color="auto"/>
            </w:tcBorders>
            <w:shd w:val="clear" w:color="auto" w:fill="auto"/>
            <w:noWrap/>
            <w:vAlign w:val="bottom"/>
            <w:hideMark/>
          </w:tcPr>
          <w:p w:rsidR="007D63A8" w:rsidRPr="00FF353F" w:rsidRDefault="002C04D6" w:rsidP="0034726E">
            <w:pPr>
              <w:spacing w:after="0" w:line="240" w:lineRule="auto"/>
              <w:rPr>
                <w:rFonts w:ascii="Calibri" w:eastAsia="Times New Roman" w:hAnsi="Calibri" w:cs="Calibri"/>
                <w:color w:val="0563C1"/>
                <w:sz w:val="20"/>
                <w:u w:val="single"/>
                <w:lang w:eastAsia="en-IN"/>
              </w:rPr>
            </w:pPr>
            <w:hyperlink r:id="rId247" w:history="1">
              <w:r w:rsidR="007D63A8" w:rsidRPr="00FF353F">
                <w:rPr>
                  <w:rFonts w:ascii="Calibri" w:eastAsia="Times New Roman" w:hAnsi="Calibri" w:cs="Calibri"/>
                  <w:color w:val="0563C1"/>
                  <w:sz w:val="20"/>
                  <w:u w:val="single"/>
                  <w:lang w:eastAsia="en-IN"/>
                </w:rPr>
                <w:t>https://youtu.be/9zXFapVrftU</w:t>
              </w:r>
            </w:hyperlink>
          </w:p>
        </w:tc>
      </w:tr>
      <w:tr w:rsidR="007D63A8" w:rsidRPr="00FF353F" w:rsidTr="0034726E">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jc w:val="right"/>
              <w:rPr>
                <w:rFonts w:ascii="Calibri" w:eastAsia="Times New Roman" w:hAnsi="Calibri" w:cs="Calibri"/>
                <w:color w:val="000000"/>
                <w:lang w:eastAsia="en-IN"/>
              </w:rPr>
            </w:pPr>
            <w:r w:rsidRPr="00FF353F">
              <w:rPr>
                <w:rFonts w:ascii="Calibri" w:eastAsia="Times New Roman" w:hAnsi="Calibri" w:cs="Calibri"/>
                <w:color w:val="000000"/>
                <w:lang w:eastAsia="en-IN"/>
              </w:rPr>
              <w:t>21</w:t>
            </w:r>
          </w:p>
        </w:tc>
        <w:tc>
          <w:tcPr>
            <w:tcW w:w="5091" w:type="dxa"/>
            <w:tcBorders>
              <w:top w:val="nil"/>
              <w:left w:val="nil"/>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rPr>
                <w:rFonts w:ascii="Calibri" w:eastAsia="Times New Roman" w:hAnsi="Calibri" w:cs="Calibri"/>
                <w:color w:val="000000"/>
                <w:lang w:eastAsia="en-IN"/>
              </w:rPr>
            </w:pPr>
            <w:r w:rsidRPr="00FF353F">
              <w:rPr>
                <w:rFonts w:ascii="Calibri" w:eastAsia="Times New Roman" w:hAnsi="Calibri" w:cs="Calibri"/>
                <w:color w:val="000000"/>
                <w:lang w:eastAsia="en-IN"/>
              </w:rPr>
              <w:t>12 IP PRACTICAL FILE</w:t>
            </w:r>
          </w:p>
        </w:tc>
        <w:tc>
          <w:tcPr>
            <w:tcW w:w="9356" w:type="dxa"/>
            <w:tcBorders>
              <w:top w:val="nil"/>
              <w:left w:val="nil"/>
              <w:bottom w:val="single" w:sz="4" w:space="0" w:color="auto"/>
              <w:right w:val="single" w:sz="4" w:space="0" w:color="auto"/>
            </w:tcBorders>
            <w:shd w:val="clear" w:color="auto" w:fill="auto"/>
            <w:noWrap/>
            <w:vAlign w:val="bottom"/>
            <w:hideMark/>
          </w:tcPr>
          <w:p w:rsidR="007D63A8" w:rsidRPr="00FF353F" w:rsidRDefault="002C04D6" w:rsidP="0034726E">
            <w:pPr>
              <w:spacing w:after="0" w:line="240" w:lineRule="auto"/>
              <w:rPr>
                <w:rFonts w:ascii="Calibri" w:eastAsia="Times New Roman" w:hAnsi="Calibri" w:cs="Calibri"/>
                <w:color w:val="0563C1"/>
                <w:sz w:val="20"/>
                <w:u w:val="single"/>
                <w:lang w:eastAsia="en-IN"/>
              </w:rPr>
            </w:pPr>
            <w:hyperlink r:id="rId248" w:history="1">
              <w:r w:rsidR="007D63A8" w:rsidRPr="00FF353F">
                <w:rPr>
                  <w:rFonts w:ascii="Calibri" w:eastAsia="Times New Roman" w:hAnsi="Calibri" w:cs="Calibri"/>
                  <w:color w:val="0563C1"/>
                  <w:sz w:val="20"/>
                  <w:u w:val="single"/>
                  <w:lang w:eastAsia="en-IN"/>
                </w:rPr>
                <w:t>https://youtu.be/QHgK1Tt3eK4</w:t>
              </w:r>
            </w:hyperlink>
          </w:p>
        </w:tc>
      </w:tr>
      <w:tr w:rsidR="007D63A8" w:rsidRPr="00FF353F" w:rsidTr="0034726E">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jc w:val="right"/>
              <w:rPr>
                <w:rFonts w:ascii="Calibri" w:eastAsia="Times New Roman" w:hAnsi="Calibri" w:cs="Calibri"/>
                <w:color w:val="000000"/>
                <w:lang w:eastAsia="en-IN"/>
              </w:rPr>
            </w:pPr>
            <w:r w:rsidRPr="00FF353F">
              <w:rPr>
                <w:rFonts w:ascii="Calibri" w:eastAsia="Times New Roman" w:hAnsi="Calibri" w:cs="Calibri"/>
                <w:color w:val="000000"/>
                <w:lang w:eastAsia="en-IN"/>
              </w:rPr>
              <w:t>22</w:t>
            </w:r>
          </w:p>
        </w:tc>
        <w:tc>
          <w:tcPr>
            <w:tcW w:w="5091" w:type="dxa"/>
            <w:tcBorders>
              <w:top w:val="nil"/>
              <w:left w:val="nil"/>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rPr>
                <w:rFonts w:ascii="Calibri" w:eastAsia="Times New Roman" w:hAnsi="Calibri" w:cs="Calibri"/>
                <w:color w:val="000000"/>
                <w:lang w:eastAsia="en-IN"/>
              </w:rPr>
            </w:pPr>
            <w:r w:rsidRPr="00FF353F">
              <w:rPr>
                <w:rFonts w:ascii="Calibri" w:eastAsia="Times New Roman" w:hAnsi="Calibri" w:cs="Calibri"/>
                <w:color w:val="000000"/>
                <w:lang w:eastAsia="en-IN"/>
              </w:rPr>
              <w:t>12 IP PROJECT E-GOV</w:t>
            </w:r>
          </w:p>
        </w:tc>
        <w:tc>
          <w:tcPr>
            <w:tcW w:w="9356" w:type="dxa"/>
            <w:tcBorders>
              <w:top w:val="nil"/>
              <w:left w:val="nil"/>
              <w:bottom w:val="single" w:sz="4" w:space="0" w:color="auto"/>
              <w:right w:val="single" w:sz="4" w:space="0" w:color="auto"/>
            </w:tcBorders>
            <w:shd w:val="clear" w:color="auto" w:fill="auto"/>
            <w:noWrap/>
            <w:vAlign w:val="bottom"/>
            <w:hideMark/>
          </w:tcPr>
          <w:p w:rsidR="007D63A8" w:rsidRPr="00FF353F" w:rsidRDefault="002C04D6" w:rsidP="0034726E">
            <w:pPr>
              <w:spacing w:after="0" w:line="240" w:lineRule="auto"/>
              <w:rPr>
                <w:rFonts w:ascii="Calibri" w:eastAsia="Times New Roman" w:hAnsi="Calibri" w:cs="Calibri"/>
                <w:color w:val="0563C1"/>
                <w:sz w:val="20"/>
                <w:u w:val="single"/>
                <w:lang w:eastAsia="en-IN"/>
              </w:rPr>
            </w:pPr>
            <w:hyperlink r:id="rId249" w:history="1">
              <w:r w:rsidR="007D63A8" w:rsidRPr="00FF353F">
                <w:rPr>
                  <w:rFonts w:ascii="Calibri" w:eastAsia="Times New Roman" w:hAnsi="Calibri" w:cs="Calibri"/>
                  <w:color w:val="0563C1"/>
                  <w:sz w:val="20"/>
                  <w:u w:val="single"/>
                  <w:lang w:eastAsia="en-IN"/>
                </w:rPr>
                <w:t>https://www.youtube.com/watch?v=TqxcsSokSa4</w:t>
              </w:r>
            </w:hyperlink>
          </w:p>
        </w:tc>
      </w:tr>
      <w:tr w:rsidR="007D63A8" w:rsidRPr="00FF353F" w:rsidTr="0034726E">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jc w:val="right"/>
              <w:rPr>
                <w:rFonts w:ascii="Calibri" w:eastAsia="Times New Roman" w:hAnsi="Calibri" w:cs="Calibri"/>
                <w:color w:val="000000"/>
                <w:lang w:eastAsia="en-IN"/>
              </w:rPr>
            </w:pPr>
            <w:r w:rsidRPr="00FF353F">
              <w:rPr>
                <w:rFonts w:ascii="Calibri" w:eastAsia="Times New Roman" w:hAnsi="Calibri" w:cs="Calibri"/>
                <w:color w:val="000000"/>
                <w:lang w:eastAsia="en-IN"/>
              </w:rPr>
              <w:t>23</w:t>
            </w:r>
          </w:p>
        </w:tc>
        <w:tc>
          <w:tcPr>
            <w:tcW w:w="5091" w:type="dxa"/>
            <w:tcBorders>
              <w:top w:val="nil"/>
              <w:left w:val="nil"/>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rPr>
                <w:rFonts w:ascii="Calibri" w:eastAsia="Times New Roman" w:hAnsi="Calibri" w:cs="Calibri"/>
                <w:color w:val="000000"/>
                <w:lang w:eastAsia="en-IN"/>
              </w:rPr>
            </w:pPr>
            <w:r w:rsidRPr="00FF353F">
              <w:rPr>
                <w:rFonts w:ascii="Calibri" w:eastAsia="Times New Roman" w:hAnsi="Calibri" w:cs="Calibri"/>
                <w:color w:val="000000"/>
                <w:lang w:eastAsia="en-IN"/>
              </w:rPr>
              <w:t>12 IP PRACTICAL BOARD QP</w:t>
            </w:r>
          </w:p>
        </w:tc>
        <w:tc>
          <w:tcPr>
            <w:tcW w:w="9356" w:type="dxa"/>
            <w:tcBorders>
              <w:top w:val="nil"/>
              <w:left w:val="nil"/>
              <w:bottom w:val="single" w:sz="4" w:space="0" w:color="auto"/>
              <w:right w:val="single" w:sz="4" w:space="0" w:color="auto"/>
            </w:tcBorders>
            <w:shd w:val="clear" w:color="auto" w:fill="auto"/>
            <w:noWrap/>
            <w:vAlign w:val="bottom"/>
            <w:hideMark/>
          </w:tcPr>
          <w:p w:rsidR="007D63A8" w:rsidRPr="00FF353F" w:rsidRDefault="002C04D6" w:rsidP="0034726E">
            <w:pPr>
              <w:spacing w:after="0" w:line="240" w:lineRule="auto"/>
              <w:rPr>
                <w:rFonts w:ascii="Calibri" w:eastAsia="Times New Roman" w:hAnsi="Calibri" w:cs="Calibri"/>
                <w:color w:val="0563C1"/>
                <w:sz w:val="20"/>
                <w:u w:val="single"/>
                <w:lang w:eastAsia="en-IN"/>
              </w:rPr>
            </w:pPr>
            <w:hyperlink r:id="rId250" w:history="1">
              <w:r w:rsidR="007D63A8" w:rsidRPr="00FF353F">
                <w:rPr>
                  <w:rFonts w:ascii="Calibri" w:eastAsia="Times New Roman" w:hAnsi="Calibri" w:cs="Calibri"/>
                  <w:color w:val="0563C1"/>
                  <w:sz w:val="20"/>
                  <w:u w:val="single"/>
                  <w:lang w:eastAsia="en-IN"/>
                </w:rPr>
                <w:t>https://youtu.be/F5r-Ik4FRV4</w:t>
              </w:r>
            </w:hyperlink>
          </w:p>
        </w:tc>
      </w:tr>
      <w:tr w:rsidR="007D63A8" w:rsidRPr="00FF353F" w:rsidTr="0034726E">
        <w:trPr>
          <w:trHeight w:val="288"/>
          <w:jc w:val="center"/>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jc w:val="right"/>
              <w:rPr>
                <w:rFonts w:ascii="Calibri" w:eastAsia="Times New Roman" w:hAnsi="Calibri" w:cs="Calibri"/>
                <w:color w:val="000000"/>
                <w:lang w:eastAsia="en-IN"/>
              </w:rPr>
            </w:pPr>
            <w:r w:rsidRPr="00FF353F">
              <w:rPr>
                <w:rFonts w:ascii="Calibri" w:eastAsia="Times New Roman" w:hAnsi="Calibri" w:cs="Calibri"/>
                <w:color w:val="000000"/>
                <w:lang w:eastAsia="en-IN"/>
              </w:rPr>
              <w:t>24</w:t>
            </w:r>
          </w:p>
        </w:tc>
        <w:tc>
          <w:tcPr>
            <w:tcW w:w="5091" w:type="dxa"/>
            <w:tcBorders>
              <w:top w:val="nil"/>
              <w:left w:val="nil"/>
              <w:bottom w:val="single" w:sz="4" w:space="0" w:color="auto"/>
              <w:right w:val="single" w:sz="4" w:space="0" w:color="auto"/>
            </w:tcBorders>
            <w:shd w:val="clear" w:color="auto" w:fill="auto"/>
            <w:noWrap/>
            <w:vAlign w:val="bottom"/>
            <w:hideMark/>
          </w:tcPr>
          <w:p w:rsidR="007D63A8" w:rsidRPr="00FF353F" w:rsidRDefault="007D63A8" w:rsidP="0034726E">
            <w:pPr>
              <w:spacing w:after="0" w:line="240" w:lineRule="auto"/>
              <w:rPr>
                <w:rFonts w:ascii="Calibri" w:eastAsia="Times New Roman" w:hAnsi="Calibri" w:cs="Calibri"/>
                <w:color w:val="000000"/>
                <w:lang w:eastAsia="en-IN"/>
              </w:rPr>
            </w:pPr>
            <w:r w:rsidRPr="00FF353F">
              <w:rPr>
                <w:rFonts w:ascii="Calibri" w:eastAsia="Times New Roman" w:hAnsi="Calibri" w:cs="Calibri"/>
                <w:color w:val="000000"/>
                <w:lang w:eastAsia="en-IN"/>
              </w:rPr>
              <w:t>CBSE SQP COMPLETE SOLUTION</w:t>
            </w:r>
          </w:p>
        </w:tc>
        <w:tc>
          <w:tcPr>
            <w:tcW w:w="9356" w:type="dxa"/>
            <w:tcBorders>
              <w:top w:val="nil"/>
              <w:left w:val="nil"/>
              <w:bottom w:val="single" w:sz="4" w:space="0" w:color="auto"/>
              <w:right w:val="single" w:sz="4" w:space="0" w:color="auto"/>
            </w:tcBorders>
            <w:shd w:val="clear" w:color="auto" w:fill="auto"/>
            <w:noWrap/>
            <w:vAlign w:val="bottom"/>
            <w:hideMark/>
          </w:tcPr>
          <w:p w:rsidR="007D63A8" w:rsidRPr="00FF353F" w:rsidRDefault="002C04D6" w:rsidP="0034726E">
            <w:pPr>
              <w:spacing w:after="0" w:line="240" w:lineRule="auto"/>
              <w:rPr>
                <w:rFonts w:ascii="Calibri" w:eastAsia="Times New Roman" w:hAnsi="Calibri" w:cs="Calibri"/>
                <w:color w:val="0563C1"/>
                <w:sz w:val="20"/>
                <w:u w:val="single"/>
                <w:lang w:eastAsia="en-IN"/>
              </w:rPr>
            </w:pPr>
            <w:hyperlink r:id="rId251" w:history="1">
              <w:r w:rsidR="007D63A8" w:rsidRPr="00FF353F">
                <w:rPr>
                  <w:rFonts w:ascii="Calibri" w:eastAsia="Times New Roman" w:hAnsi="Calibri" w:cs="Calibri"/>
                  <w:color w:val="0563C1"/>
                  <w:sz w:val="20"/>
                  <w:u w:val="single"/>
                  <w:lang w:eastAsia="en-IN"/>
                </w:rPr>
                <w:t>https://youtu.be/lwVCqYFUjms</w:t>
              </w:r>
            </w:hyperlink>
          </w:p>
        </w:tc>
      </w:tr>
    </w:tbl>
    <w:p w:rsidR="007D63A8" w:rsidRPr="00FF353F" w:rsidRDefault="007D63A8" w:rsidP="00220C9F">
      <w:pPr>
        <w:pStyle w:val="ListParagraph"/>
        <w:numPr>
          <w:ilvl w:val="0"/>
          <w:numId w:val="74"/>
        </w:numPr>
        <w:spacing w:after="160" w:line="259" w:lineRule="auto"/>
        <w:rPr>
          <w:rFonts w:ascii="Times New Roman" w:hAnsi="Times New Roman" w:cs="Times New Roman"/>
          <w:sz w:val="24"/>
          <w:szCs w:val="22"/>
        </w:rPr>
      </w:pPr>
      <w:r w:rsidRPr="00FF353F">
        <w:rPr>
          <w:rFonts w:ascii="Times New Roman" w:hAnsi="Times New Roman" w:cs="Times New Roman"/>
          <w:sz w:val="24"/>
          <w:szCs w:val="22"/>
        </w:rPr>
        <w:t>Lesson wise Link from the DIKSHA portal (N/A)</w:t>
      </w:r>
    </w:p>
    <w:p w:rsidR="007D63A8" w:rsidRDefault="007D63A8" w:rsidP="007D63A8">
      <w:pPr>
        <w:pStyle w:val="ListParagraph"/>
        <w:ind w:left="1080"/>
        <w:rPr>
          <w:rFonts w:ascii="Times New Roman" w:hAnsi="Times New Roman" w:cs="Times New Roman"/>
          <w:sz w:val="24"/>
          <w:szCs w:val="22"/>
        </w:rPr>
      </w:pPr>
    </w:p>
    <w:p w:rsidR="007D63A8" w:rsidRPr="00FF353F" w:rsidRDefault="007D63A8" w:rsidP="00220C9F">
      <w:pPr>
        <w:pStyle w:val="ListParagraph"/>
        <w:numPr>
          <w:ilvl w:val="0"/>
          <w:numId w:val="74"/>
        </w:numPr>
        <w:spacing w:after="160" w:line="259" w:lineRule="auto"/>
        <w:rPr>
          <w:rFonts w:ascii="Times New Roman" w:hAnsi="Times New Roman" w:cs="Times New Roman"/>
          <w:sz w:val="24"/>
          <w:szCs w:val="22"/>
        </w:rPr>
      </w:pPr>
      <w:r w:rsidRPr="00FF353F">
        <w:rPr>
          <w:rFonts w:ascii="Times New Roman" w:hAnsi="Times New Roman" w:cs="Times New Roman"/>
          <w:sz w:val="24"/>
          <w:szCs w:val="22"/>
        </w:rPr>
        <w:t>Lesson wise few Questions (related to the Learning Outcome)</w:t>
      </w:r>
    </w:p>
    <w:tbl>
      <w:tblPr>
        <w:tblW w:w="1546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957"/>
        <w:gridCol w:w="10509"/>
      </w:tblGrid>
      <w:tr w:rsidR="007D63A8" w:rsidRPr="000B30FA" w:rsidTr="007D63A8">
        <w:trPr>
          <w:trHeight w:val="288"/>
        </w:trPr>
        <w:tc>
          <w:tcPr>
            <w:tcW w:w="4957" w:type="dxa"/>
            <w:shd w:val="clear" w:color="auto" w:fill="FFFFFF" w:themeFill="background1"/>
            <w:noWrap/>
            <w:vAlign w:val="bottom"/>
            <w:hideMark/>
          </w:tcPr>
          <w:p w:rsidR="007D63A8" w:rsidRPr="000B30FA" w:rsidRDefault="007D63A8" w:rsidP="0034726E">
            <w:pPr>
              <w:spacing w:after="0" w:line="240" w:lineRule="auto"/>
              <w:rPr>
                <w:rFonts w:ascii="Calibri" w:eastAsia="Times New Roman" w:hAnsi="Calibri" w:cs="Calibri"/>
                <w:b/>
                <w:bCs/>
                <w:color w:val="000000"/>
                <w:lang w:eastAsia="en-IN"/>
              </w:rPr>
            </w:pPr>
            <w:r w:rsidRPr="000B30FA">
              <w:rPr>
                <w:rFonts w:ascii="Calibri" w:eastAsia="Times New Roman" w:hAnsi="Calibri" w:cs="Calibri"/>
                <w:b/>
                <w:bCs/>
                <w:color w:val="000000"/>
                <w:lang w:eastAsia="en-IN"/>
              </w:rPr>
              <w:t>CBSE SQP SOLVED COMPLETE SOLUTION PLAYLIST</w:t>
            </w:r>
          </w:p>
        </w:tc>
        <w:tc>
          <w:tcPr>
            <w:tcW w:w="10509" w:type="dxa"/>
            <w:shd w:val="clear" w:color="auto" w:fill="FFFFFF" w:themeFill="background1"/>
            <w:noWrap/>
            <w:vAlign w:val="bottom"/>
            <w:hideMark/>
          </w:tcPr>
          <w:p w:rsidR="007D63A8" w:rsidRPr="000B30FA" w:rsidRDefault="002C04D6" w:rsidP="0034726E">
            <w:pPr>
              <w:spacing w:after="0" w:line="240" w:lineRule="auto"/>
              <w:rPr>
                <w:rFonts w:ascii="Calibri" w:eastAsia="Times New Roman" w:hAnsi="Calibri" w:cs="Calibri"/>
                <w:b/>
                <w:bCs/>
                <w:color w:val="0563C1"/>
                <w:u w:val="single"/>
                <w:lang w:eastAsia="en-IN"/>
              </w:rPr>
            </w:pPr>
            <w:hyperlink r:id="rId252" w:history="1">
              <w:r w:rsidR="007D63A8" w:rsidRPr="000B30FA">
                <w:rPr>
                  <w:rFonts w:ascii="Calibri" w:eastAsia="Times New Roman" w:hAnsi="Calibri" w:cs="Calibri"/>
                  <w:b/>
                  <w:bCs/>
                  <w:color w:val="0563C1"/>
                  <w:u w:val="single"/>
                  <w:lang w:eastAsia="en-IN"/>
                </w:rPr>
                <w:t>https://www.youtube.com/playlist?list=PLEpRPHYH815r1sG1swY_2RwwwTAv9QOaB</w:t>
              </w:r>
            </w:hyperlink>
          </w:p>
        </w:tc>
      </w:tr>
      <w:tr w:rsidR="007D63A8" w:rsidRPr="000B30FA" w:rsidTr="007D63A8">
        <w:trPr>
          <w:trHeight w:val="288"/>
        </w:trPr>
        <w:tc>
          <w:tcPr>
            <w:tcW w:w="4957" w:type="dxa"/>
            <w:shd w:val="clear" w:color="auto" w:fill="FFFFFF" w:themeFill="background1"/>
            <w:noWrap/>
            <w:vAlign w:val="bottom"/>
            <w:hideMark/>
          </w:tcPr>
          <w:p w:rsidR="007D63A8" w:rsidRPr="000B30FA" w:rsidRDefault="007D63A8" w:rsidP="0034726E">
            <w:pPr>
              <w:spacing w:after="0" w:line="240" w:lineRule="auto"/>
              <w:rPr>
                <w:rFonts w:ascii="Calibri" w:eastAsia="Times New Roman" w:hAnsi="Calibri" w:cs="Calibri"/>
                <w:b/>
                <w:bCs/>
                <w:color w:val="000000"/>
                <w:lang w:eastAsia="en-IN"/>
              </w:rPr>
            </w:pPr>
            <w:r w:rsidRPr="000B30FA">
              <w:rPr>
                <w:rFonts w:ascii="Calibri" w:eastAsia="Times New Roman" w:hAnsi="Calibri" w:cs="Calibri"/>
                <w:b/>
                <w:bCs/>
                <w:color w:val="000000"/>
                <w:lang w:eastAsia="en-IN"/>
              </w:rPr>
              <w:t>CBSE SQP SOLVED COMPLETE SOLUTION-1</w:t>
            </w:r>
          </w:p>
        </w:tc>
        <w:tc>
          <w:tcPr>
            <w:tcW w:w="10509" w:type="dxa"/>
            <w:shd w:val="clear" w:color="auto" w:fill="FFFFFF" w:themeFill="background1"/>
            <w:noWrap/>
            <w:vAlign w:val="bottom"/>
            <w:hideMark/>
          </w:tcPr>
          <w:p w:rsidR="007D63A8" w:rsidRPr="000B30FA" w:rsidRDefault="002C04D6" w:rsidP="0034726E">
            <w:pPr>
              <w:spacing w:after="0" w:line="240" w:lineRule="auto"/>
              <w:rPr>
                <w:rFonts w:ascii="Calibri" w:eastAsia="Times New Roman" w:hAnsi="Calibri" w:cs="Calibri"/>
                <w:b/>
                <w:bCs/>
                <w:color w:val="0563C1"/>
                <w:u w:val="single"/>
                <w:lang w:eastAsia="en-IN"/>
              </w:rPr>
            </w:pPr>
            <w:hyperlink r:id="rId253" w:history="1">
              <w:r w:rsidR="007D63A8" w:rsidRPr="000B30FA">
                <w:rPr>
                  <w:rFonts w:ascii="Calibri" w:eastAsia="Times New Roman" w:hAnsi="Calibri" w:cs="Calibri"/>
                  <w:b/>
                  <w:bCs/>
                  <w:color w:val="0563C1"/>
                  <w:u w:val="single"/>
                  <w:lang w:eastAsia="en-IN"/>
                </w:rPr>
                <w:t>https://www.youtube.com/watch?v=lwVCqYFUjms</w:t>
              </w:r>
            </w:hyperlink>
          </w:p>
        </w:tc>
      </w:tr>
      <w:tr w:rsidR="007D63A8" w:rsidRPr="000B30FA" w:rsidTr="007D63A8">
        <w:trPr>
          <w:trHeight w:val="288"/>
        </w:trPr>
        <w:tc>
          <w:tcPr>
            <w:tcW w:w="4957" w:type="dxa"/>
            <w:shd w:val="clear" w:color="auto" w:fill="FFFFFF" w:themeFill="background1"/>
            <w:noWrap/>
            <w:vAlign w:val="bottom"/>
            <w:hideMark/>
          </w:tcPr>
          <w:p w:rsidR="007D63A8" w:rsidRPr="000B30FA" w:rsidRDefault="007D63A8" w:rsidP="007D63A8">
            <w:pPr>
              <w:spacing w:after="0" w:line="240" w:lineRule="auto"/>
              <w:ind w:left="-111" w:firstLine="111"/>
              <w:rPr>
                <w:rFonts w:ascii="Calibri" w:eastAsia="Times New Roman" w:hAnsi="Calibri" w:cs="Calibri"/>
                <w:b/>
                <w:bCs/>
                <w:color w:val="000000"/>
                <w:lang w:eastAsia="en-IN"/>
              </w:rPr>
            </w:pPr>
            <w:r w:rsidRPr="000B30FA">
              <w:rPr>
                <w:rFonts w:ascii="Calibri" w:eastAsia="Times New Roman" w:hAnsi="Calibri" w:cs="Calibri"/>
                <w:b/>
                <w:bCs/>
                <w:color w:val="000000"/>
                <w:lang w:eastAsia="en-IN"/>
              </w:rPr>
              <w:t>CBSE SQP SOLVED COMPLETE SOLUTION-2</w:t>
            </w:r>
          </w:p>
        </w:tc>
        <w:tc>
          <w:tcPr>
            <w:tcW w:w="10509" w:type="dxa"/>
            <w:shd w:val="clear" w:color="auto" w:fill="FFFFFF" w:themeFill="background1"/>
            <w:noWrap/>
            <w:vAlign w:val="bottom"/>
            <w:hideMark/>
          </w:tcPr>
          <w:p w:rsidR="007D63A8" w:rsidRPr="000B30FA" w:rsidRDefault="002C04D6" w:rsidP="0034726E">
            <w:pPr>
              <w:spacing w:after="0" w:line="240" w:lineRule="auto"/>
              <w:rPr>
                <w:rFonts w:ascii="Calibri" w:eastAsia="Times New Roman" w:hAnsi="Calibri" w:cs="Calibri"/>
                <w:b/>
                <w:bCs/>
                <w:color w:val="0563C1"/>
                <w:u w:val="single"/>
                <w:lang w:eastAsia="en-IN"/>
              </w:rPr>
            </w:pPr>
            <w:hyperlink r:id="rId254" w:history="1">
              <w:r w:rsidR="007D63A8" w:rsidRPr="000B30FA">
                <w:rPr>
                  <w:rFonts w:ascii="Calibri" w:eastAsia="Times New Roman" w:hAnsi="Calibri" w:cs="Calibri"/>
                  <w:b/>
                  <w:bCs/>
                  <w:color w:val="0563C1"/>
                  <w:u w:val="single"/>
                  <w:lang w:eastAsia="en-IN"/>
                </w:rPr>
                <w:t xml:space="preserve">https://www.youtube.com/watch?v=GXFA-mjK6JY&amp;list=PLEpRPHYH815r1sG1swY_2RwwwTAv9QOaB </w:t>
              </w:r>
            </w:hyperlink>
          </w:p>
        </w:tc>
      </w:tr>
      <w:tr w:rsidR="007D63A8" w:rsidRPr="000B30FA" w:rsidTr="007D63A8">
        <w:trPr>
          <w:trHeight w:val="288"/>
        </w:trPr>
        <w:tc>
          <w:tcPr>
            <w:tcW w:w="4957" w:type="dxa"/>
            <w:shd w:val="clear" w:color="auto" w:fill="FFFFFF" w:themeFill="background1"/>
            <w:noWrap/>
            <w:vAlign w:val="bottom"/>
            <w:hideMark/>
          </w:tcPr>
          <w:p w:rsidR="007D63A8" w:rsidRPr="000B30FA" w:rsidRDefault="007D63A8" w:rsidP="0034726E">
            <w:pPr>
              <w:spacing w:after="0" w:line="240" w:lineRule="auto"/>
              <w:rPr>
                <w:rFonts w:ascii="Calibri" w:eastAsia="Times New Roman" w:hAnsi="Calibri" w:cs="Calibri"/>
                <w:b/>
                <w:bCs/>
                <w:color w:val="000000"/>
                <w:lang w:eastAsia="en-IN"/>
              </w:rPr>
            </w:pPr>
            <w:r w:rsidRPr="000B30FA">
              <w:rPr>
                <w:rFonts w:ascii="Calibri" w:eastAsia="Times New Roman" w:hAnsi="Calibri" w:cs="Calibri"/>
                <w:b/>
                <w:bCs/>
                <w:color w:val="000000"/>
                <w:lang w:eastAsia="en-IN"/>
              </w:rPr>
              <w:t>CBSE SQP SOLVED COMPLETE SOLUTION-3</w:t>
            </w:r>
          </w:p>
        </w:tc>
        <w:tc>
          <w:tcPr>
            <w:tcW w:w="10509" w:type="dxa"/>
            <w:shd w:val="clear" w:color="auto" w:fill="FFFFFF" w:themeFill="background1"/>
            <w:noWrap/>
            <w:vAlign w:val="bottom"/>
            <w:hideMark/>
          </w:tcPr>
          <w:p w:rsidR="007D63A8" w:rsidRPr="000B30FA" w:rsidRDefault="002C04D6" w:rsidP="0034726E">
            <w:pPr>
              <w:spacing w:after="0" w:line="240" w:lineRule="auto"/>
              <w:rPr>
                <w:rFonts w:ascii="Calibri" w:eastAsia="Times New Roman" w:hAnsi="Calibri" w:cs="Calibri"/>
                <w:b/>
                <w:bCs/>
                <w:color w:val="0563C1"/>
                <w:u w:val="single"/>
                <w:lang w:eastAsia="en-IN"/>
              </w:rPr>
            </w:pPr>
            <w:hyperlink r:id="rId255" w:history="1">
              <w:r w:rsidR="007D63A8" w:rsidRPr="000B30FA">
                <w:rPr>
                  <w:rFonts w:ascii="Calibri" w:eastAsia="Times New Roman" w:hAnsi="Calibri" w:cs="Calibri"/>
                  <w:b/>
                  <w:bCs/>
                  <w:color w:val="0563C1"/>
                  <w:u w:val="single"/>
                  <w:lang w:eastAsia="en-IN"/>
                </w:rPr>
                <w:t xml:space="preserve">https://www.youtube.com/watch?v=XXI1jW_9yGk&amp;list=PLEpRPHYH815r1sG1swY_2RwwwTAv9QOaB&amp;index=3 </w:t>
              </w:r>
            </w:hyperlink>
          </w:p>
        </w:tc>
      </w:tr>
      <w:tr w:rsidR="007D63A8" w:rsidRPr="000B30FA" w:rsidTr="007D63A8">
        <w:trPr>
          <w:trHeight w:val="288"/>
        </w:trPr>
        <w:tc>
          <w:tcPr>
            <w:tcW w:w="4957" w:type="dxa"/>
            <w:shd w:val="clear" w:color="auto" w:fill="FFFFFF" w:themeFill="background1"/>
            <w:noWrap/>
            <w:vAlign w:val="bottom"/>
            <w:hideMark/>
          </w:tcPr>
          <w:p w:rsidR="007D63A8" w:rsidRPr="000B30FA" w:rsidRDefault="007D63A8" w:rsidP="0034726E">
            <w:pPr>
              <w:spacing w:after="0" w:line="240" w:lineRule="auto"/>
              <w:rPr>
                <w:rFonts w:ascii="Calibri" w:eastAsia="Times New Roman" w:hAnsi="Calibri" w:cs="Calibri"/>
                <w:b/>
                <w:bCs/>
                <w:color w:val="000000"/>
                <w:lang w:eastAsia="en-IN"/>
              </w:rPr>
            </w:pPr>
            <w:r w:rsidRPr="000B30FA">
              <w:rPr>
                <w:rFonts w:ascii="Calibri" w:eastAsia="Times New Roman" w:hAnsi="Calibri" w:cs="Calibri"/>
                <w:b/>
                <w:bCs/>
                <w:color w:val="000000"/>
                <w:lang w:eastAsia="en-IN"/>
              </w:rPr>
              <w:t>CBSE SQP SOLVED COMPLETE SOLUTION-4</w:t>
            </w:r>
          </w:p>
        </w:tc>
        <w:tc>
          <w:tcPr>
            <w:tcW w:w="10509" w:type="dxa"/>
            <w:shd w:val="clear" w:color="auto" w:fill="FFFFFF" w:themeFill="background1"/>
            <w:noWrap/>
            <w:vAlign w:val="bottom"/>
            <w:hideMark/>
          </w:tcPr>
          <w:p w:rsidR="007D63A8" w:rsidRPr="000B30FA" w:rsidRDefault="002C04D6" w:rsidP="0034726E">
            <w:pPr>
              <w:spacing w:after="0" w:line="240" w:lineRule="auto"/>
              <w:rPr>
                <w:rFonts w:ascii="Calibri" w:eastAsia="Times New Roman" w:hAnsi="Calibri" w:cs="Calibri"/>
                <w:b/>
                <w:bCs/>
                <w:color w:val="0563C1"/>
                <w:u w:val="single"/>
                <w:lang w:eastAsia="en-IN"/>
              </w:rPr>
            </w:pPr>
            <w:hyperlink r:id="rId256" w:history="1">
              <w:r w:rsidR="007D63A8" w:rsidRPr="000B30FA">
                <w:rPr>
                  <w:rFonts w:ascii="Calibri" w:eastAsia="Times New Roman" w:hAnsi="Calibri" w:cs="Calibri"/>
                  <w:b/>
                  <w:bCs/>
                  <w:color w:val="0563C1"/>
                  <w:u w:val="single"/>
                  <w:lang w:eastAsia="en-IN"/>
                </w:rPr>
                <w:t xml:space="preserve">https://www.youtube.com/watch?v=fT2IUHODmGI&amp;list=PLEpRPHYH815r1sG1swY_2RwwwTAv9QOaB&amp;index=7 </w:t>
              </w:r>
            </w:hyperlink>
          </w:p>
        </w:tc>
      </w:tr>
      <w:tr w:rsidR="007D63A8" w:rsidRPr="000B30FA" w:rsidTr="007D63A8">
        <w:trPr>
          <w:trHeight w:val="288"/>
        </w:trPr>
        <w:tc>
          <w:tcPr>
            <w:tcW w:w="4957" w:type="dxa"/>
            <w:shd w:val="clear" w:color="auto" w:fill="FFFFFF" w:themeFill="background1"/>
            <w:noWrap/>
            <w:vAlign w:val="bottom"/>
            <w:hideMark/>
          </w:tcPr>
          <w:p w:rsidR="007D63A8" w:rsidRPr="000B30FA" w:rsidRDefault="007D63A8" w:rsidP="0034726E">
            <w:pPr>
              <w:spacing w:after="0" w:line="240" w:lineRule="auto"/>
              <w:rPr>
                <w:rFonts w:ascii="Calibri" w:eastAsia="Times New Roman" w:hAnsi="Calibri" w:cs="Calibri"/>
                <w:b/>
                <w:bCs/>
                <w:color w:val="000000"/>
                <w:lang w:eastAsia="en-IN"/>
              </w:rPr>
            </w:pPr>
            <w:r w:rsidRPr="000B30FA">
              <w:rPr>
                <w:rFonts w:ascii="Calibri" w:eastAsia="Times New Roman" w:hAnsi="Calibri" w:cs="Calibri"/>
                <w:b/>
                <w:bCs/>
                <w:color w:val="000000"/>
                <w:lang w:eastAsia="en-IN"/>
              </w:rPr>
              <w:t>CBSE SQP SOLVED COMPLETE SOLUTION-5</w:t>
            </w:r>
          </w:p>
        </w:tc>
        <w:tc>
          <w:tcPr>
            <w:tcW w:w="10509" w:type="dxa"/>
            <w:shd w:val="clear" w:color="auto" w:fill="FFFFFF" w:themeFill="background1"/>
            <w:noWrap/>
            <w:vAlign w:val="bottom"/>
            <w:hideMark/>
          </w:tcPr>
          <w:p w:rsidR="007D63A8" w:rsidRPr="000B30FA" w:rsidRDefault="002C04D6" w:rsidP="0034726E">
            <w:pPr>
              <w:spacing w:after="0" w:line="240" w:lineRule="auto"/>
              <w:rPr>
                <w:rFonts w:ascii="Calibri" w:eastAsia="Times New Roman" w:hAnsi="Calibri" w:cs="Calibri"/>
                <w:b/>
                <w:bCs/>
                <w:color w:val="0563C1"/>
                <w:u w:val="single"/>
                <w:lang w:eastAsia="en-IN"/>
              </w:rPr>
            </w:pPr>
            <w:hyperlink r:id="rId257" w:history="1">
              <w:r w:rsidR="007D63A8" w:rsidRPr="000B30FA">
                <w:rPr>
                  <w:rFonts w:ascii="Calibri" w:eastAsia="Times New Roman" w:hAnsi="Calibri" w:cs="Calibri"/>
                  <w:b/>
                  <w:bCs/>
                  <w:color w:val="0563C1"/>
                  <w:u w:val="single"/>
                  <w:lang w:eastAsia="en-IN"/>
                </w:rPr>
                <w:t>https://www.youtube.com/watch?v=vrkKLCEzw3w</w:t>
              </w:r>
            </w:hyperlink>
          </w:p>
        </w:tc>
      </w:tr>
    </w:tbl>
    <w:p w:rsidR="007D63A8" w:rsidRDefault="007D63A8" w:rsidP="00220C9F">
      <w:pPr>
        <w:pStyle w:val="ListParagraph"/>
        <w:numPr>
          <w:ilvl w:val="0"/>
          <w:numId w:val="74"/>
        </w:numPr>
        <w:spacing w:after="160" w:line="259" w:lineRule="auto"/>
        <w:rPr>
          <w:rFonts w:ascii="Times New Roman" w:hAnsi="Times New Roman" w:cs="Times New Roman"/>
          <w:sz w:val="24"/>
          <w:szCs w:val="22"/>
        </w:rPr>
      </w:pPr>
      <w:r w:rsidRPr="00FF353F">
        <w:rPr>
          <w:rFonts w:ascii="Times New Roman" w:hAnsi="Times New Roman" w:cs="Times New Roman"/>
          <w:sz w:val="24"/>
          <w:szCs w:val="22"/>
        </w:rPr>
        <w:t>Hard copy of the material for the students not having proper devices and connectivity (Share link for the material).</w:t>
      </w:r>
    </w:p>
    <w:p w:rsidR="007D63A8" w:rsidRPr="00EC2DB8" w:rsidRDefault="007D63A8" w:rsidP="007D63A8">
      <w:pPr>
        <w:pStyle w:val="ListParagraph"/>
        <w:ind w:left="1080"/>
        <w:rPr>
          <w:rFonts w:ascii="Times New Roman" w:hAnsi="Times New Roman" w:cs="Times New Roman"/>
          <w:sz w:val="24"/>
          <w:szCs w:val="22"/>
        </w:rPr>
      </w:pPr>
      <w:r w:rsidRPr="00FF353F">
        <w:rPr>
          <w:rFonts w:ascii="Times New Roman" w:hAnsi="Times New Roman" w:cs="Times New Roman"/>
          <w:sz w:val="24"/>
          <w:szCs w:val="22"/>
        </w:rPr>
        <w:t>https://drive.google.com/file/d/1ptCDdLZ_OWfnTi29Bdsa9oiYFoxYhapl/view?usp=sharing</w:t>
      </w:r>
    </w:p>
    <w:p w:rsidR="007D63A8" w:rsidRDefault="007D63A8" w:rsidP="007D63A8">
      <w:pPr>
        <w:pStyle w:val="ListParagraph"/>
        <w:ind w:left="1080"/>
      </w:pPr>
    </w:p>
    <w:p w:rsidR="007D63A8" w:rsidRDefault="007D63A8" w:rsidP="007D63A8">
      <w:pPr>
        <w:ind w:left="360"/>
      </w:pPr>
    </w:p>
    <w:p w:rsidR="007D63A8" w:rsidRDefault="007D63A8" w:rsidP="007D63A8">
      <w:pPr>
        <w:ind w:left="360"/>
        <w:jc w:val="center"/>
      </w:pPr>
      <w:r w:rsidRPr="0081737A">
        <w:rPr>
          <w:rFonts w:ascii="Arial Rounded MT Bold" w:hAnsi="Arial Rounded MT Bold"/>
          <w:sz w:val="24"/>
        </w:rPr>
        <w:t>CONDUCT OF ONLINE CLASSES</w:t>
      </w:r>
    </w:p>
    <w:p w:rsidR="007D63A8" w:rsidRDefault="007D63A8" w:rsidP="00220C9F">
      <w:pPr>
        <w:pStyle w:val="ListParagraph"/>
        <w:numPr>
          <w:ilvl w:val="0"/>
          <w:numId w:val="75"/>
        </w:numPr>
        <w:spacing w:after="160" w:line="259" w:lineRule="auto"/>
      </w:pPr>
      <w:r>
        <w:t>Problem/challenges faced during the previous academic session (Subject Specific).</w:t>
      </w:r>
    </w:p>
    <w:p w:rsidR="007D63A8" w:rsidRDefault="007D63A8" w:rsidP="00220C9F">
      <w:pPr>
        <w:pStyle w:val="ListParagraph"/>
        <w:numPr>
          <w:ilvl w:val="1"/>
          <w:numId w:val="75"/>
        </w:numPr>
        <w:spacing w:after="160" w:line="259" w:lineRule="auto"/>
      </w:pPr>
      <w:r>
        <w:t>Technical Problems</w:t>
      </w:r>
    </w:p>
    <w:p w:rsidR="007D63A8" w:rsidRDefault="007D63A8" w:rsidP="00220C9F">
      <w:pPr>
        <w:pStyle w:val="ListParagraph"/>
        <w:numPr>
          <w:ilvl w:val="2"/>
          <w:numId w:val="75"/>
        </w:numPr>
        <w:spacing w:after="160" w:line="259" w:lineRule="auto"/>
      </w:pPr>
      <w:r>
        <w:t>Slow internet Connection</w:t>
      </w:r>
    </w:p>
    <w:p w:rsidR="007D63A8" w:rsidRDefault="007D63A8" w:rsidP="00220C9F">
      <w:pPr>
        <w:pStyle w:val="ListParagraph"/>
        <w:numPr>
          <w:ilvl w:val="2"/>
          <w:numId w:val="75"/>
        </w:numPr>
        <w:spacing w:after="160" w:line="259" w:lineRule="auto"/>
      </w:pPr>
      <w:r>
        <w:t xml:space="preserve">The Software Platform Used is not made for teaching purpose specifically for.  </w:t>
      </w:r>
    </w:p>
    <w:p w:rsidR="007D63A8" w:rsidRDefault="007D63A8" w:rsidP="00220C9F">
      <w:pPr>
        <w:pStyle w:val="ListParagraph"/>
        <w:numPr>
          <w:ilvl w:val="1"/>
          <w:numId w:val="75"/>
        </w:numPr>
        <w:spacing w:after="160" w:line="259" w:lineRule="auto"/>
      </w:pPr>
      <w:r>
        <w:t xml:space="preserve">Class related :- </w:t>
      </w:r>
    </w:p>
    <w:p w:rsidR="007D63A8" w:rsidRDefault="007D63A8" w:rsidP="00220C9F">
      <w:pPr>
        <w:pStyle w:val="ListParagraph"/>
        <w:numPr>
          <w:ilvl w:val="2"/>
          <w:numId w:val="75"/>
        </w:numPr>
        <w:spacing w:after="160" w:line="259" w:lineRule="auto"/>
      </w:pPr>
      <w:r>
        <w:t>Teachers Issue’s</w:t>
      </w:r>
    </w:p>
    <w:p w:rsidR="007D63A8" w:rsidRDefault="007D63A8" w:rsidP="00220C9F">
      <w:pPr>
        <w:pStyle w:val="ListParagraph"/>
        <w:numPr>
          <w:ilvl w:val="3"/>
          <w:numId w:val="75"/>
        </w:numPr>
        <w:spacing w:after="160" w:line="259" w:lineRule="auto"/>
      </w:pPr>
      <w:r>
        <w:t>Because of Physical Distance unable to interact in real time. There is a delay in responses and moreover is not able to feel the student’s mood on the topic.</w:t>
      </w:r>
    </w:p>
    <w:p w:rsidR="007D63A8" w:rsidRDefault="007D63A8" w:rsidP="00220C9F">
      <w:pPr>
        <w:pStyle w:val="ListParagraph"/>
        <w:numPr>
          <w:ilvl w:val="3"/>
          <w:numId w:val="75"/>
        </w:numPr>
        <w:spacing w:after="160" w:line="259" w:lineRule="auto"/>
      </w:pPr>
      <w:r>
        <w:t xml:space="preserve">The Teaching done in the class is more tend to become monotonous as the topic is shown to the students using computer screen and they try to note them first and they are not able to discuss freely in the e-classroom.    </w:t>
      </w:r>
    </w:p>
    <w:p w:rsidR="007D63A8" w:rsidRDefault="007D63A8" w:rsidP="00220C9F">
      <w:pPr>
        <w:pStyle w:val="ListParagraph"/>
        <w:numPr>
          <w:ilvl w:val="2"/>
          <w:numId w:val="75"/>
        </w:numPr>
        <w:spacing w:after="160" w:line="259" w:lineRule="auto"/>
      </w:pPr>
      <w:r>
        <w:t>Students Issue’s</w:t>
      </w:r>
    </w:p>
    <w:p w:rsidR="007D63A8" w:rsidRDefault="007D63A8" w:rsidP="00220C9F">
      <w:pPr>
        <w:pStyle w:val="ListParagraph"/>
        <w:numPr>
          <w:ilvl w:val="3"/>
          <w:numId w:val="75"/>
        </w:numPr>
        <w:spacing w:after="160" w:line="259" w:lineRule="auto"/>
      </w:pPr>
      <w:r>
        <w:t>Since the students are in their home so the physical diversion are high in their classes like no separate place to take class. During class the background sound and noise from student home are regular issue.</w:t>
      </w:r>
    </w:p>
    <w:p w:rsidR="007D63A8" w:rsidRDefault="007D63A8" w:rsidP="00220C9F">
      <w:pPr>
        <w:pStyle w:val="ListParagraph"/>
        <w:numPr>
          <w:ilvl w:val="3"/>
          <w:numId w:val="75"/>
        </w:numPr>
        <w:spacing w:after="160" w:line="259" w:lineRule="auto"/>
      </w:pPr>
      <w:r>
        <w:t>Many students’ parents do not afford separate device for e-classes. This gets a problem as they are not regular to the classes.</w:t>
      </w:r>
    </w:p>
    <w:p w:rsidR="007D63A8" w:rsidRDefault="007D63A8" w:rsidP="00220C9F">
      <w:pPr>
        <w:pStyle w:val="ListParagraph"/>
        <w:numPr>
          <w:ilvl w:val="3"/>
          <w:numId w:val="75"/>
        </w:numPr>
        <w:spacing w:after="160" w:line="259" w:lineRule="auto"/>
      </w:pPr>
      <w:r>
        <w:t>Spending more time on mobile phones may harm their health.</w:t>
      </w:r>
    </w:p>
    <w:p w:rsidR="007D63A8" w:rsidRDefault="007D63A8" w:rsidP="00220C9F">
      <w:pPr>
        <w:pStyle w:val="ListParagraph"/>
        <w:numPr>
          <w:ilvl w:val="1"/>
          <w:numId w:val="75"/>
        </w:numPr>
        <w:spacing w:after="160" w:line="259" w:lineRule="auto"/>
      </w:pPr>
      <w:r>
        <w:t>Problems Related to Proper Assessments of the Students-</w:t>
      </w:r>
    </w:p>
    <w:p w:rsidR="007D63A8" w:rsidRDefault="007D63A8" w:rsidP="007D63A8">
      <w:pPr>
        <w:pStyle w:val="ListParagraph"/>
        <w:ind w:left="1080"/>
      </w:pPr>
    </w:p>
    <w:p w:rsidR="007D63A8" w:rsidRDefault="007D63A8" w:rsidP="00220C9F">
      <w:pPr>
        <w:pStyle w:val="ListParagraph"/>
        <w:numPr>
          <w:ilvl w:val="2"/>
          <w:numId w:val="75"/>
        </w:numPr>
        <w:spacing w:after="160" w:line="259" w:lineRule="auto"/>
      </w:pPr>
      <w:r>
        <w:t xml:space="preserve">Unavailability or paid services of proper platform to do fair assessment. </w:t>
      </w:r>
    </w:p>
    <w:p w:rsidR="007D63A8" w:rsidRDefault="007D63A8" w:rsidP="00220C9F">
      <w:pPr>
        <w:pStyle w:val="ListParagraph"/>
        <w:numPr>
          <w:ilvl w:val="2"/>
          <w:numId w:val="75"/>
        </w:numPr>
        <w:spacing w:after="160" w:line="259" w:lineRule="auto"/>
      </w:pPr>
      <w:r>
        <w:t xml:space="preserve">Project Development is not feasible on mobile phones that are part of curriculum. </w:t>
      </w:r>
    </w:p>
    <w:p w:rsidR="007D63A8" w:rsidRDefault="007D63A8" w:rsidP="00220C9F">
      <w:pPr>
        <w:pStyle w:val="ListParagraph"/>
        <w:numPr>
          <w:ilvl w:val="0"/>
          <w:numId w:val="75"/>
        </w:numPr>
        <w:spacing w:after="160" w:line="259" w:lineRule="auto"/>
        <w:rPr>
          <w:rFonts w:ascii="Times New Roman" w:hAnsi="Times New Roman" w:cs="Times New Roman"/>
          <w:sz w:val="24"/>
          <w:szCs w:val="22"/>
        </w:rPr>
      </w:pPr>
      <w:r w:rsidRPr="00EC2DB8">
        <w:rPr>
          <w:rFonts w:ascii="Times New Roman" w:hAnsi="Times New Roman" w:cs="Times New Roman"/>
          <w:sz w:val="24"/>
          <w:szCs w:val="22"/>
        </w:rPr>
        <w:t>Action Plan to overcome those challenges during the current academic session.</w:t>
      </w:r>
    </w:p>
    <w:p w:rsidR="007D63A8" w:rsidRDefault="007D63A8" w:rsidP="00220C9F">
      <w:pPr>
        <w:pStyle w:val="ListParagraph"/>
        <w:numPr>
          <w:ilvl w:val="1"/>
          <w:numId w:val="75"/>
        </w:numPr>
        <w:spacing w:after="160" w:line="259" w:lineRule="auto"/>
        <w:rPr>
          <w:rFonts w:ascii="Times New Roman" w:hAnsi="Times New Roman" w:cs="Times New Roman"/>
          <w:sz w:val="24"/>
          <w:szCs w:val="22"/>
        </w:rPr>
      </w:pPr>
      <w:r>
        <w:rPr>
          <w:rFonts w:ascii="Times New Roman" w:hAnsi="Times New Roman" w:cs="Times New Roman"/>
          <w:sz w:val="24"/>
          <w:szCs w:val="22"/>
        </w:rPr>
        <w:t>For Technical issues</w:t>
      </w:r>
    </w:p>
    <w:p w:rsidR="007D63A8" w:rsidRDefault="007D63A8" w:rsidP="00220C9F">
      <w:pPr>
        <w:pStyle w:val="ListParagraph"/>
        <w:numPr>
          <w:ilvl w:val="2"/>
          <w:numId w:val="75"/>
        </w:numPr>
        <w:spacing w:after="160" w:line="259" w:lineRule="auto"/>
        <w:rPr>
          <w:rFonts w:ascii="Times New Roman" w:hAnsi="Times New Roman" w:cs="Times New Roman"/>
          <w:sz w:val="24"/>
          <w:szCs w:val="22"/>
        </w:rPr>
      </w:pPr>
      <w:r>
        <w:rPr>
          <w:rFonts w:ascii="Times New Roman" w:hAnsi="Times New Roman" w:cs="Times New Roman"/>
          <w:sz w:val="24"/>
          <w:szCs w:val="22"/>
        </w:rPr>
        <w:t>More recorded videos and audios for the students so that they can go through the matter in their own time wise.</w:t>
      </w:r>
    </w:p>
    <w:p w:rsidR="007D63A8" w:rsidRDefault="007D63A8" w:rsidP="00220C9F">
      <w:pPr>
        <w:pStyle w:val="ListParagraph"/>
        <w:numPr>
          <w:ilvl w:val="2"/>
          <w:numId w:val="75"/>
        </w:numPr>
        <w:spacing w:after="160" w:line="259" w:lineRule="auto"/>
        <w:rPr>
          <w:rFonts w:ascii="Times New Roman" w:hAnsi="Times New Roman" w:cs="Times New Roman"/>
          <w:sz w:val="24"/>
          <w:szCs w:val="22"/>
        </w:rPr>
      </w:pPr>
      <w:r>
        <w:rPr>
          <w:rFonts w:ascii="Times New Roman" w:hAnsi="Times New Roman" w:cs="Times New Roman"/>
          <w:sz w:val="24"/>
          <w:szCs w:val="22"/>
        </w:rPr>
        <w:t xml:space="preserve">Recording of videos lectures may be given in CD/Pen-drives to students. </w:t>
      </w:r>
    </w:p>
    <w:p w:rsidR="007D63A8" w:rsidRDefault="007D63A8" w:rsidP="00220C9F">
      <w:pPr>
        <w:pStyle w:val="ListParagraph"/>
        <w:numPr>
          <w:ilvl w:val="2"/>
          <w:numId w:val="75"/>
        </w:numPr>
        <w:spacing w:after="160" w:line="259" w:lineRule="auto"/>
        <w:rPr>
          <w:rFonts w:ascii="Times New Roman" w:hAnsi="Times New Roman" w:cs="Times New Roman"/>
          <w:sz w:val="24"/>
          <w:szCs w:val="22"/>
        </w:rPr>
      </w:pPr>
      <w:r>
        <w:rPr>
          <w:rFonts w:ascii="Times New Roman" w:hAnsi="Times New Roman" w:cs="Times New Roman"/>
          <w:sz w:val="24"/>
          <w:szCs w:val="22"/>
        </w:rPr>
        <w:t>More channel for the communications like Podcast or Blogger can be used more effectively</w:t>
      </w:r>
    </w:p>
    <w:p w:rsidR="007D63A8" w:rsidRDefault="007D63A8" w:rsidP="00220C9F">
      <w:pPr>
        <w:pStyle w:val="ListParagraph"/>
        <w:numPr>
          <w:ilvl w:val="1"/>
          <w:numId w:val="75"/>
        </w:numPr>
        <w:spacing w:after="160" w:line="259" w:lineRule="auto"/>
        <w:rPr>
          <w:rFonts w:ascii="Times New Roman" w:hAnsi="Times New Roman" w:cs="Times New Roman"/>
          <w:sz w:val="24"/>
          <w:szCs w:val="22"/>
        </w:rPr>
      </w:pPr>
      <w:r>
        <w:rPr>
          <w:rFonts w:ascii="Times New Roman" w:hAnsi="Times New Roman" w:cs="Times New Roman"/>
          <w:sz w:val="24"/>
          <w:szCs w:val="22"/>
        </w:rPr>
        <w:t>For Teaching Process Related issues</w:t>
      </w:r>
    </w:p>
    <w:p w:rsidR="007D63A8" w:rsidRDefault="007D63A8" w:rsidP="00220C9F">
      <w:pPr>
        <w:pStyle w:val="ListParagraph"/>
        <w:numPr>
          <w:ilvl w:val="2"/>
          <w:numId w:val="75"/>
        </w:numPr>
        <w:spacing w:after="160" w:line="259" w:lineRule="auto"/>
        <w:rPr>
          <w:rFonts w:ascii="Times New Roman" w:hAnsi="Times New Roman" w:cs="Times New Roman"/>
          <w:sz w:val="24"/>
          <w:szCs w:val="22"/>
        </w:rPr>
      </w:pPr>
      <w:r>
        <w:rPr>
          <w:rFonts w:ascii="Times New Roman" w:hAnsi="Times New Roman" w:cs="Times New Roman"/>
          <w:sz w:val="24"/>
          <w:szCs w:val="22"/>
        </w:rPr>
        <w:t>Use of platform like jamboard or whiteboard app for live interaction with the students so that we can allow them to write the answer or concept in real time. This will help the teacher to clear the doubt then and there</w:t>
      </w:r>
    </w:p>
    <w:p w:rsidR="007D63A8" w:rsidRDefault="007D63A8" w:rsidP="007D63A8">
      <w:pPr>
        <w:pStyle w:val="ListParagraph"/>
        <w:ind w:left="2160"/>
        <w:rPr>
          <w:rFonts w:ascii="Times New Roman" w:hAnsi="Times New Roman" w:cs="Times New Roman"/>
          <w:sz w:val="24"/>
          <w:szCs w:val="22"/>
        </w:rPr>
      </w:pPr>
      <w:r>
        <w:rPr>
          <w:rFonts w:ascii="Times New Roman" w:hAnsi="Times New Roman" w:cs="Times New Roman"/>
          <w:sz w:val="24"/>
          <w:szCs w:val="22"/>
        </w:rPr>
        <w:t>e.g. In Python the student can be asked to write the statement to declare a variable for integer. He can write the syntax in jamboard and the all other can give their input. The teacher can then correct the statement if any correction in needed.</w:t>
      </w:r>
    </w:p>
    <w:p w:rsidR="007D63A8" w:rsidRPr="00EC2DB8" w:rsidRDefault="007D63A8" w:rsidP="007D63A8">
      <w:pPr>
        <w:pStyle w:val="ListParagraph"/>
        <w:ind w:left="2160"/>
        <w:rPr>
          <w:rFonts w:ascii="Times New Roman" w:hAnsi="Times New Roman" w:cs="Times New Roman"/>
          <w:sz w:val="24"/>
          <w:szCs w:val="22"/>
        </w:rPr>
      </w:pPr>
    </w:p>
    <w:p w:rsidR="007D63A8" w:rsidRPr="00FF353F" w:rsidRDefault="007D63A8" w:rsidP="007D63A8">
      <w:pPr>
        <w:jc w:val="center"/>
        <w:rPr>
          <w:rFonts w:ascii="Arial Rounded MT Bold" w:hAnsi="Arial Rounded MT Bold"/>
          <w:sz w:val="24"/>
        </w:rPr>
      </w:pPr>
      <w:r w:rsidRPr="00FF353F">
        <w:rPr>
          <w:rFonts w:ascii="Arial Rounded MT Bold" w:hAnsi="Arial Rounded MT Bold"/>
          <w:sz w:val="24"/>
        </w:rPr>
        <w:t>SORT ANALYSIS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5"/>
        <w:gridCol w:w="7485"/>
      </w:tblGrid>
      <w:tr w:rsidR="007D63A8" w:rsidRPr="001C0C7B" w:rsidTr="0034726E">
        <w:trPr>
          <w:trHeight w:val="1563"/>
          <w:jc w:val="center"/>
        </w:trPr>
        <w:tc>
          <w:tcPr>
            <w:tcW w:w="7485" w:type="dxa"/>
            <w:shd w:val="clear" w:color="auto" w:fill="auto"/>
          </w:tcPr>
          <w:p w:rsidR="007D63A8" w:rsidRPr="0071559C" w:rsidRDefault="007D63A8" w:rsidP="0034726E">
            <w:pPr>
              <w:spacing w:after="0" w:line="240" w:lineRule="auto"/>
              <w:rPr>
                <w:rFonts w:ascii="Times New Roman" w:hAnsi="Times New Roman" w:cs="Times New Roman"/>
                <w:color w:val="00B050"/>
                <w:sz w:val="24"/>
              </w:rPr>
            </w:pPr>
            <w:r w:rsidRPr="0071559C">
              <w:rPr>
                <w:rFonts w:ascii="Times New Roman" w:hAnsi="Times New Roman" w:cs="Times New Roman"/>
                <w:color w:val="00B050"/>
                <w:sz w:val="24"/>
              </w:rPr>
              <w:t>STRENGTHS</w:t>
            </w:r>
          </w:p>
          <w:p w:rsidR="007D63A8" w:rsidRPr="0071559C" w:rsidRDefault="007D63A8" w:rsidP="00220C9F">
            <w:pPr>
              <w:pStyle w:val="ListParagraph"/>
              <w:numPr>
                <w:ilvl w:val="0"/>
                <w:numId w:val="76"/>
              </w:numPr>
              <w:spacing w:after="0" w:line="240" w:lineRule="auto"/>
              <w:rPr>
                <w:rFonts w:ascii="Times New Roman" w:hAnsi="Times New Roman" w:cs="Times New Roman"/>
                <w:color w:val="00B050"/>
                <w:sz w:val="24"/>
                <w:szCs w:val="22"/>
              </w:rPr>
            </w:pPr>
            <w:r w:rsidRPr="0071559C">
              <w:rPr>
                <w:rFonts w:ascii="Times New Roman" w:hAnsi="Times New Roman" w:cs="Times New Roman"/>
                <w:color w:val="00B050"/>
                <w:sz w:val="24"/>
                <w:szCs w:val="22"/>
              </w:rPr>
              <w:t>Learning from the Safety of Home</w:t>
            </w:r>
          </w:p>
          <w:p w:rsidR="007D63A8" w:rsidRPr="0071559C" w:rsidRDefault="007D63A8" w:rsidP="00220C9F">
            <w:pPr>
              <w:pStyle w:val="ListParagraph"/>
              <w:numPr>
                <w:ilvl w:val="0"/>
                <w:numId w:val="76"/>
              </w:numPr>
              <w:spacing w:after="0" w:line="240" w:lineRule="auto"/>
              <w:rPr>
                <w:rFonts w:ascii="Times New Roman" w:hAnsi="Times New Roman" w:cs="Times New Roman"/>
                <w:color w:val="00B050"/>
                <w:sz w:val="24"/>
                <w:szCs w:val="22"/>
              </w:rPr>
            </w:pPr>
            <w:r w:rsidRPr="0071559C">
              <w:rPr>
                <w:rFonts w:ascii="Times New Roman" w:hAnsi="Times New Roman" w:cs="Times New Roman"/>
                <w:color w:val="00B050"/>
                <w:sz w:val="24"/>
                <w:szCs w:val="22"/>
              </w:rPr>
              <w:t>Learning by their own comfort</w:t>
            </w:r>
          </w:p>
          <w:p w:rsidR="007D63A8" w:rsidRPr="0071559C" w:rsidRDefault="007D63A8" w:rsidP="00220C9F">
            <w:pPr>
              <w:pStyle w:val="ListParagraph"/>
              <w:numPr>
                <w:ilvl w:val="0"/>
                <w:numId w:val="76"/>
              </w:numPr>
              <w:spacing w:after="0" w:line="240" w:lineRule="auto"/>
              <w:rPr>
                <w:rFonts w:ascii="Times New Roman" w:hAnsi="Times New Roman" w:cs="Times New Roman"/>
                <w:color w:val="00B050"/>
                <w:sz w:val="24"/>
                <w:szCs w:val="22"/>
              </w:rPr>
            </w:pPr>
            <w:r w:rsidRPr="0071559C">
              <w:rPr>
                <w:rFonts w:ascii="Times New Roman" w:hAnsi="Times New Roman" w:cs="Times New Roman"/>
                <w:color w:val="00B050"/>
                <w:sz w:val="24"/>
                <w:szCs w:val="22"/>
              </w:rPr>
              <w:t>Make the student lean at their own speed</w:t>
            </w:r>
          </w:p>
          <w:p w:rsidR="007D63A8" w:rsidRPr="0071559C" w:rsidRDefault="007D63A8" w:rsidP="0034726E">
            <w:pPr>
              <w:spacing w:after="0" w:line="240" w:lineRule="auto"/>
              <w:rPr>
                <w:rFonts w:ascii="Times New Roman" w:hAnsi="Times New Roman" w:cs="Times New Roman"/>
                <w:color w:val="00B050"/>
                <w:sz w:val="24"/>
              </w:rPr>
            </w:pPr>
          </w:p>
        </w:tc>
        <w:tc>
          <w:tcPr>
            <w:tcW w:w="7485" w:type="dxa"/>
            <w:shd w:val="clear" w:color="auto" w:fill="auto"/>
          </w:tcPr>
          <w:p w:rsidR="007D63A8" w:rsidRPr="0071559C" w:rsidRDefault="007D63A8" w:rsidP="0034726E">
            <w:pPr>
              <w:spacing w:after="0" w:line="240" w:lineRule="auto"/>
              <w:rPr>
                <w:rFonts w:ascii="Times New Roman" w:hAnsi="Times New Roman" w:cs="Times New Roman"/>
                <w:b/>
                <w:bCs/>
                <w:color w:val="00B0F0"/>
                <w:sz w:val="24"/>
              </w:rPr>
            </w:pPr>
            <w:r w:rsidRPr="0071559C">
              <w:rPr>
                <w:rFonts w:ascii="Times New Roman" w:hAnsi="Times New Roman" w:cs="Times New Roman"/>
                <w:b/>
                <w:bCs/>
                <w:color w:val="00B0F0"/>
                <w:sz w:val="24"/>
              </w:rPr>
              <w:t>OPPORTUNITIES</w:t>
            </w:r>
          </w:p>
          <w:p w:rsidR="007D63A8" w:rsidRPr="0071559C" w:rsidRDefault="007D63A8" w:rsidP="00220C9F">
            <w:pPr>
              <w:numPr>
                <w:ilvl w:val="0"/>
                <w:numId w:val="77"/>
              </w:numPr>
              <w:spacing w:after="0" w:line="240" w:lineRule="auto"/>
              <w:rPr>
                <w:rFonts w:ascii="Times New Roman" w:hAnsi="Times New Roman" w:cs="Times New Roman"/>
                <w:color w:val="00B0F0"/>
                <w:sz w:val="24"/>
              </w:rPr>
            </w:pPr>
            <w:r w:rsidRPr="0071559C">
              <w:rPr>
                <w:rFonts w:ascii="Times New Roman" w:hAnsi="Times New Roman" w:cs="Times New Roman"/>
                <w:color w:val="00B0F0"/>
                <w:sz w:val="24"/>
              </w:rPr>
              <w:t>Make the student lean at their own speed</w:t>
            </w:r>
          </w:p>
          <w:p w:rsidR="007D63A8" w:rsidRPr="0071559C" w:rsidRDefault="007D63A8" w:rsidP="00220C9F">
            <w:pPr>
              <w:numPr>
                <w:ilvl w:val="0"/>
                <w:numId w:val="77"/>
              </w:numPr>
              <w:spacing w:after="0" w:line="240" w:lineRule="auto"/>
              <w:rPr>
                <w:rFonts w:ascii="Times New Roman" w:hAnsi="Times New Roman" w:cs="Times New Roman"/>
                <w:color w:val="00B0F0"/>
                <w:sz w:val="24"/>
              </w:rPr>
            </w:pPr>
            <w:r w:rsidRPr="0071559C">
              <w:rPr>
                <w:rFonts w:ascii="Times New Roman" w:hAnsi="Times New Roman" w:cs="Times New Roman"/>
                <w:color w:val="00B0F0"/>
                <w:sz w:val="24"/>
              </w:rPr>
              <w:t>Better use of the Platform</w:t>
            </w:r>
          </w:p>
          <w:p w:rsidR="007D63A8" w:rsidRPr="00FF353F" w:rsidRDefault="007D63A8" w:rsidP="00220C9F">
            <w:pPr>
              <w:numPr>
                <w:ilvl w:val="0"/>
                <w:numId w:val="77"/>
              </w:numPr>
              <w:spacing w:after="0" w:line="240" w:lineRule="auto"/>
              <w:rPr>
                <w:rFonts w:ascii="Times New Roman" w:hAnsi="Times New Roman" w:cs="Times New Roman"/>
                <w:sz w:val="24"/>
              </w:rPr>
            </w:pPr>
            <w:r w:rsidRPr="0071559C">
              <w:rPr>
                <w:rFonts w:ascii="Times New Roman" w:hAnsi="Times New Roman" w:cs="Times New Roman"/>
                <w:color w:val="00B0F0"/>
                <w:sz w:val="24"/>
              </w:rPr>
              <w:t>New ways to make the student understand like by videos and Animation</w:t>
            </w:r>
          </w:p>
        </w:tc>
      </w:tr>
      <w:tr w:rsidR="007D63A8" w:rsidRPr="001C0C7B" w:rsidTr="0034726E">
        <w:trPr>
          <w:trHeight w:val="1338"/>
          <w:jc w:val="center"/>
        </w:trPr>
        <w:tc>
          <w:tcPr>
            <w:tcW w:w="7485" w:type="dxa"/>
            <w:shd w:val="clear" w:color="auto" w:fill="auto"/>
          </w:tcPr>
          <w:p w:rsidR="007D63A8" w:rsidRPr="0071559C" w:rsidRDefault="007D63A8" w:rsidP="0034726E">
            <w:pPr>
              <w:spacing w:after="0" w:line="240" w:lineRule="auto"/>
              <w:rPr>
                <w:rFonts w:ascii="Times New Roman" w:hAnsi="Times New Roman" w:cs="Times New Roman"/>
                <w:b/>
                <w:bCs/>
                <w:color w:val="FF0000"/>
                <w:sz w:val="24"/>
              </w:rPr>
            </w:pPr>
            <w:r w:rsidRPr="0071559C">
              <w:rPr>
                <w:rFonts w:ascii="Times New Roman" w:hAnsi="Times New Roman" w:cs="Times New Roman"/>
                <w:b/>
                <w:bCs/>
                <w:color w:val="FF0000"/>
                <w:sz w:val="24"/>
              </w:rPr>
              <w:t>WEAKNESS</w:t>
            </w:r>
          </w:p>
          <w:p w:rsidR="007D63A8" w:rsidRPr="0071559C" w:rsidRDefault="007D63A8" w:rsidP="00220C9F">
            <w:pPr>
              <w:numPr>
                <w:ilvl w:val="0"/>
                <w:numId w:val="78"/>
              </w:numPr>
              <w:spacing w:after="0" w:line="240" w:lineRule="auto"/>
              <w:rPr>
                <w:rFonts w:ascii="Times New Roman" w:hAnsi="Times New Roman" w:cs="Times New Roman"/>
                <w:color w:val="FF0000"/>
                <w:sz w:val="24"/>
              </w:rPr>
            </w:pPr>
            <w:r w:rsidRPr="0071559C">
              <w:rPr>
                <w:rFonts w:ascii="Times New Roman" w:hAnsi="Times New Roman" w:cs="Times New Roman"/>
                <w:color w:val="FF0000"/>
                <w:sz w:val="24"/>
              </w:rPr>
              <w:t>Hardware and Software compatibility Matrix</w:t>
            </w:r>
          </w:p>
          <w:p w:rsidR="007D63A8" w:rsidRPr="0071559C" w:rsidRDefault="007D63A8" w:rsidP="00220C9F">
            <w:pPr>
              <w:numPr>
                <w:ilvl w:val="0"/>
                <w:numId w:val="78"/>
              </w:numPr>
              <w:spacing w:after="0" w:line="240" w:lineRule="auto"/>
              <w:rPr>
                <w:rFonts w:ascii="Times New Roman" w:hAnsi="Times New Roman" w:cs="Times New Roman"/>
                <w:color w:val="FF0000"/>
                <w:sz w:val="24"/>
              </w:rPr>
            </w:pPr>
            <w:r w:rsidRPr="0071559C">
              <w:rPr>
                <w:rFonts w:ascii="Times New Roman" w:hAnsi="Times New Roman" w:cs="Times New Roman"/>
                <w:color w:val="FF0000"/>
                <w:sz w:val="24"/>
              </w:rPr>
              <w:t>Network Issue</w:t>
            </w:r>
          </w:p>
          <w:p w:rsidR="007D63A8" w:rsidRPr="00FF353F" w:rsidRDefault="007D63A8" w:rsidP="00220C9F">
            <w:pPr>
              <w:numPr>
                <w:ilvl w:val="0"/>
                <w:numId w:val="78"/>
              </w:numPr>
              <w:spacing w:after="0" w:line="240" w:lineRule="auto"/>
              <w:rPr>
                <w:rFonts w:ascii="Times New Roman" w:hAnsi="Times New Roman" w:cs="Times New Roman"/>
                <w:sz w:val="24"/>
              </w:rPr>
            </w:pPr>
            <w:r w:rsidRPr="0071559C">
              <w:rPr>
                <w:rFonts w:ascii="Times New Roman" w:hAnsi="Times New Roman" w:cs="Times New Roman"/>
                <w:color w:val="FF0000"/>
                <w:sz w:val="24"/>
              </w:rPr>
              <w:t>Missing eye contact with the children and group interaction</w:t>
            </w:r>
          </w:p>
        </w:tc>
        <w:tc>
          <w:tcPr>
            <w:tcW w:w="7485" w:type="dxa"/>
            <w:shd w:val="clear" w:color="auto" w:fill="auto"/>
          </w:tcPr>
          <w:p w:rsidR="007D63A8" w:rsidRPr="0071559C" w:rsidRDefault="007D63A8" w:rsidP="0034726E">
            <w:pPr>
              <w:spacing w:after="0" w:line="240" w:lineRule="auto"/>
              <w:rPr>
                <w:rFonts w:ascii="Times New Roman" w:hAnsi="Times New Roman" w:cs="Times New Roman"/>
                <w:b/>
                <w:bCs/>
                <w:color w:val="FFC000"/>
                <w:sz w:val="24"/>
              </w:rPr>
            </w:pPr>
            <w:r w:rsidRPr="0071559C">
              <w:rPr>
                <w:rFonts w:ascii="Times New Roman" w:hAnsi="Times New Roman" w:cs="Times New Roman"/>
                <w:b/>
                <w:bCs/>
                <w:color w:val="FFC000"/>
                <w:sz w:val="24"/>
              </w:rPr>
              <w:t>THREATS</w:t>
            </w:r>
          </w:p>
          <w:p w:rsidR="007D63A8" w:rsidRPr="0071559C" w:rsidRDefault="007D63A8" w:rsidP="00220C9F">
            <w:pPr>
              <w:numPr>
                <w:ilvl w:val="0"/>
                <w:numId w:val="79"/>
              </w:numPr>
              <w:spacing w:after="0" w:line="240" w:lineRule="auto"/>
              <w:rPr>
                <w:rFonts w:ascii="Times New Roman" w:hAnsi="Times New Roman" w:cs="Times New Roman"/>
                <w:color w:val="FFC000"/>
                <w:sz w:val="24"/>
              </w:rPr>
            </w:pPr>
            <w:r w:rsidRPr="0071559C">
              <w:rPr>
                <w:rFonts w:ascii="Times New Roman" w:hAnsi="Times New Roman" w:cs="Times New Roman"/>
                <w:color w:val="FFC000"/>
                <w:sz w:val="24"/>
              </w:rPr>
              <w:t>Class Readiness</w:t>
            </w:r>
          </w:p>
          <w:p w:rsidR="007D63A8" w:rsidRPr="0071559C" w:rsidRDefault="007D63A8" w:rsidP="00220C9F">
            <w:pPr>
              <w:numPr>
                <w:ilvl w:val="0"/>
                <w:numId w:val="79"/>
              </w:numPr>
              <w:spacing w:after="0" w:line="240" w:lineRule="auto"/>
              <w:rPr>
                <w:rFonts w:ascii="Times New Roman" w:hAnsi="Times New Roman" w:cs="Times New Roman"/>
                <w:color w:val="FFC000"/>
                <w:sz w:val="24"/>
              </w:rPr>
            </w:pPr>
            <w:r w:rsidRPr="0071559C">
              <w:rPr>
                <w:rFonts w:ascii="Times New Roman" w:hAnsi="Times New Roman" w:cs="Times New Roman"/>
                <w:color w:val="FFC000"/>
                <w:sz w:val="24"/>
              </w:rPr>
              <w:t>Writing Abilities</w:t>
            </w:r>
          </w:p>
          <w:p w:rsidR="007D63A8" w:rsidRPr="0071559C" w:rsidRDefault="007D63A8" w:rsidP="00220C9F">
            <w:pPr>
              <w:numPr>
                <w:ilvl w:val="0"/>
                <w:numId w:val="79"/>
              </w:numPr>
              <w:spacing w:after="0" w:line="240" w:lineRule="auto"/>
              <w:rPr>
                <w:rFonts w:ascii="Times New Roman" w:hAnsi="Times New Roman" w:cs="Times New Roman"/>
                <w:color w:val="FFC000"/>
                <w:sz w:val="24"/>
              </w:rPr>
            </w:pPr>
            <w:r w:rsidRPr="0071559C">
              <w:rPr>
                <w:rFonts w:ascii="Times New Roman" w:hAnsi="Times New Roman" w:cs="Times New Roman"/>
                <w:color w:val="FFC000"/>
                <w:sz w:val="24"/>
              </w:rPr>
              <w:t>Physically sitting and posture of the students</w:t>
            </w:r>
          </w:p>
        </w:tc>
      </w:tr>
    </w:tbl>
    <w:p w:rsidR="007D63A8" w:rsidRPr="00DD16A0" w:rsidRDefault="007D63A8" w:rsidP="007D63A8">
      <w:pPr>
        <w:jc w:val="center"/>
        <w:rPr>
          <w:b/>
          <w:bCs/>
        </w:rPr>
      </w:pPr>
    </w:p>
    <w:p w:rsidR="007D63A8" w:rsidRDefault="007D63A8" w:rsidP="007D63A8">
      <w:pPr>
        <w:jc w:val="center"/>
      </w:pPr>
      <w:r w:rsidRPr="005743F2">
        <w:rPr>
          <w:b/>
          <w:sz w:val="28"/>
          <w:szCs w:val="28"/>
          <w:u w:val="single"/>
        </w:rPr>
        <w:t>Lesson plan for class XI IP</w:t>
      </w:r>
    </w:p>
    <w:p w:rsidR="007D63A8" w:rsidRPr="00581F15" w:rsidRDefault="007D63A8" w:rsidP="007D63A8">
      <w:r w:rsidRPr="005743F2">
        <w:rPr>
          <w:rFonts w:ascii="Arial" w:eastAsia="Arial" w:hAnsi="Arial" w:cs="Arial"/>
        </w:rPr>
        <w:t xml:space="preserve">Class/Section: XI </w:t>
      </w:r>
      <w:r>
        <w:rPr>
          <w:rFonts w:ascii="Arial" w:eastAsia="Arial" w:hAnsi="Arial" w:cs="Arial"/>
        </w:rPr>
        <w:t>A</w:t>
      </w:r>
      <w:r w:rsidRPr="005743F2">
        <w:rPr>
          <w:rFonts w:ascii="Arial" w:eastAsia="Arial" w:hAnsi="Arial" w:cs="Arial"/>
        </w:rPr>
        <w:tab/>
      </w:r>
      <w:r w:rsidRPr="005743F2">
        <w:rPr>
          <w:rFonts w:ascii="Arial" w:eastAsia="Arial" w:hAnsi="Arial" w:cs="Arial"/>
        </w:rPr>
        <w:tab/>
        <w:t>Subject: I</w:t>
      </w:r>
      <w:r>
        <w:rPr>
          <w:rFonts w:ascii="Arial" w:eastAsia="Arial" w:hAnsi="Arial" w:cs="Arial"/>
        </w:rPr>
        <w:t>.P.</w:t>
      </w:r>
      <w:r>
        <w:rPr>
          <w:rFonts w:ascii="Arial" w:eastAsia="Arial" w:hAnsi="Arial" w:cs="Arial"/>
        </w:rPr>
        <w:tab/>
      </w:r>
      <w:r>
        <w:rPr>
          <w:rFonts w:ascii="Arial" w:eastAsia="Arial" w:hAnsi="Arial" w:cs="Arial"/>
        </w:rPr>
        <w:tab/>
      </w:r>
      <w:r w:rsidRPr="005743F2">
        <w:rPr>
          <w:rFonts w:ascii="Arial" w:eastAsia="Arial" w:hAnsi="Arial" w:cs="Arial"/>
        </w:rPr>
        <w:t xml:space="preserve">Chapter: Unit 1: </w:t>
      </w:r>
      <w:r>
        <w:rPr>
          <w:rFonts w:ascii="Arial" w:eastAsia="Arial" w:hAnsi="Arial" w:cs="Arial"/>
        </w:rPr>
        <w:t xml:space="preserve">Into to </w:t>
      </w:r>
      <w:r w:rsidRPr="000F2E40">
        <w:rPr>
          <w:rFonts w:ascii="Arial" w:eastAsia="Arial" w:hAnsi="Arial" w:cs="Arial"/>
        </w:rPr>
        <w:t xml:space="preserve">Database concepts and </w:t>
      </w:r>
      <w:r>
        <w:rPr>
          <w:rFonts w:ascii="Arial" w:eastAsia="Arial" w:hAnsi="Arial" w:cs="Arial"/>
        </w:rPr>
        <w:t>SQL</w:t>
      </w:r>
      <w:r>
        <w:rPr>
          <w:rFonts w:ascii="Arial" w:eastAsia="Arial" w:hAnsi="Arial" w:cs="Arial"/>
        </w:rPr>
        <w:tab/>
      </w:r>
      <w:r>
        <w:rPr>
          <w:rFonts w:ascii="Arial" w:eastAsia="Arial" w:hAnsi="Arial" w:cs="Arial"/>
        </w:rPr>
        <w:tab/>
      </w:r>
      <w:r>
        <w:rPr>
          <w:rFonts w:ascii="Arial" w:eastAsia="Arial" w:hAnsi="Arial" w:cs="Arial"/>
        </w:rPr>
        <w:tab/>
      </w:r>
      <w:r w:rsidRPr="005743F2">
        <w:rPr>
          <w:rFonts w:ascii="Arial" w:eastAsia="Arial" w:hAnsi="Arial" w:cs="Arial"/>
        </w:rPr>
        <w:t>No. of periods:</w:t>
      </w:r>
      <w:r>
        <w:rPr>
          <w:rFonts w:ascii="Arial" w:eastAsia="Arial" w:hAnsi="Arial" w:cs="Arial"/>
        </w:rPr>
        <w:t>20</w:t>
      </w:r>
    </w:p>
    <w:p w:rsidR="007D63A8" w:rsidRPr="00581F15" w:rsidRDefault="007D63A8" w:rsidP="007D63A8">
      <w:pPr>
        <w:rPr>
          <w:rFonts w:ascii="Arial" w:eastAsia="Arial" w:hAnsi="Arial" w:cs="Arial"/>
        </w:rPr>
      </w:pPr>
      <w:r w:rsidRPr="00581F15">
        <w:rPr>
          <w:rFonts w:ascii="Arial" w:eastAsia="Arial" w:hAnsi="Arial" w:cs="Arial"/>
        </w:rPr>
        <w:t>Date of Commencement: 01/</w:t>
      </w:r>
      <w:r>
        <w:rPr>
          <w:rFonts w:ascii="Arial" w:eastAsia="Arial" w:hAnsi="Arial" w:cs="Arial"/>
        </w:rPr>
        <w:t>12</w:t>
      </w:r>
      <w:r w:rsidRPr="00581F15">
        <w:rPr>
          <w:rFonts w:ascii="Arial" w:eastAsia="Arial" w:hAnsi="Arial" w:cs="Arial"/>
        </w:rPr>
        <w:t>/202</w:t>
      </w:r>
      <w:r>
        <w:rPr>
          <w:rFonts w:ascii="Arial" w:eastAsia="Arial" w:hAnsi="Arial" w:cs="Arial"/>
        </w:rPr>
        <w:t>1</w:t>
      </w:r>
      <w:r w:rsidRPr="00581F15">
        <w:rPr>
          <w:rFonts w:ascii="Arial" w:eastAsia="Arial" w:hAnsi="Arial" w:cs="Arial"/>
        </w:rPr>
        <w:tab/>
      </w:r>
      <w:r w:rsidRPr="00581F15">
        <w:rPr>
          <w:rFonts w:ascii="Arial" w:eastAsia="Arial" w:hAnsi="Arial" w:cs="Arial"/>
        </w:rPr>
        <w:tab/>
        <w:t xml:space="preserve">Expected date of Completion: </w:t>
      </w:r>
      <w:r>
        <w:rPr>
          <w:rFonts w:ascii="Arial" w:eastAsia="Arial" w:hAnsi="Arial" w:cs="Arial"/>
        </w:rPr>
        <w:t>20</w:t>
      </w:r>
      <w:r w:rsidRPr="00581F15">
        <w:rPr>
          <w:rFonts w:ascii="Arial" w:eastAsia="Arial" w:hAnsi="Arial" w:cs="Arial"/>
        </w:rPr>
        <w:t>/</w:t>
      </w:r>
      <w:r>
        <w:rPr>
          <w:rFonts w:ascii="Arial" w:eastAsia="Arial" w:hAnsi="Arial" w:cs="Arial"/>
        </w:rPr>
        <w:t>12</w:t>
      </w:r>
      <w:r w:rsidRPr="00581F15">
        <w:rPr>
          <w:rFonts w:ascii="Arial" w:eastAsia="Arial" w:hAnsi="Arial" w:cs="Arial"/>
        </w:rPr>
        <w:t>/202</w:t>
      </w:r>
      <w:r>
        <w:rPr>
          <w:rFonts w:ascii="Arial" w:eastAsia="Arial" w:hAnsi="Arial" w:cs="Arial"/>
        </w:rPr>
        <w:t>1</w:t>
      </w:r>
      <w:r w:rsidRPr="00581F15">
        <w:rPr>
          <w:rFonts w:ascii="Arial" w:eastAsia="Arial" w:hAnsi="Arial" w:cs="Arial"/>
        </w:rPr>
        <w:tab/>
      </w:r>
      <w:r>
        <w:rPr>
          <w:rFonts w:ascii="Arial" w:eastAsia="Arial" w:hAnsi="Arial" w:cs="Arial"/>
        </w:rPr>
        <w:tab/>
      </w:r>
      <w:r w:rsidRPr="00581F15">
        <w:rPr>
          <w:rFonts w:ascii="Arial" w:eastAsia="Arial" w:hAnsi="Arial" w:cs="Arial"/>
        </w:rPr>
        <w:t xml:space="preserve">Actual date of Completion: </w:t>
      </w:r>
      <w:r>
        <w:rPr>
          <w:rFonts w:ascii="Arial" w:eastAsia="Arial" w:hAnsi="Arial" w:cs="Arial"/>
        </w:rPr>
        <w:t>20</w:t>
      </w:r>
      <w:r w:rsidRPr="00581F15">
        <w:rPr>
          <w:rFonts w:ascii="Arial" w:eastAsia="Arial" w:hAnsi="Arial" w:cs="Arial"/>
        </w:rPr>
        <w:t>/</w:t>
      </w:r>
      <w:r>
        <w:rPr>
          <w:rFonts w:ascii="Arial" w:eastAsia="Arial" w:hAnsi="Arial" w:cs="Arial"/>
        </w:rPr>
        <w:t>12</w:t>
      </w:r>
      <w:r w:rsidRPr="00581F15">
        <w:rPr>
          <w:rFonts w:ascii="Arial" w:eastAsia="Arial" w:hAnsi="Arial" w:cs="Arial"/>
        </w:rPr>
        <w:t>/202</w:t>
      </w:r>
      <w:r>
        <w:rPr>
          <w:rFonts w:ascii="Arial" w:eastAsia="Arial" w:hAnsi="Arial" w:cs="Arial"/>
        </w:rPr>
        <w:t>1</w:t>
      </w:r>
    </w:p>
    <w:tbl>
      <w:tblPr>
        <w:tblW w:w="179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40"/>
        <w:gridCol w:w="3402"/>
        <w:gridCol w:w="4678"/>
        <w:gridCol w:w="2835"/>
        <w:gridCol w:w="2112"/>
      </w:tblGrid>
      <w:tr w:rsidR="007D63A8" w:rsidRPr="00060953" w:rsidTr="0034726E">
        <w:trPr>
          <w:trHeight w:val="1144"/>
        </w:trPr>
        <w:tc>
          <w:tcPr>
            <w:tcW w:w="4940" w:type="dxa"/>
            <w:shd w:val="clear" w:color="auto" w:fill="FFD966" w:themeFill="accent4" w:themeFillTint="99"/>
          </w:tcPr>
          <w:p w:rsidR="007D63A8" w:rsidRPr="00060953" w:rsidRDefault="007D63A8" w:rsidP="0034726E">
            <w:pPr>
              <w:widowControl w:val="0"/>
              <w:pBdr>
                <w:top w:val="nil"/>
                <w:left w:val="nil"/>
                <w:bottom w:val="nil"/>
                <w:right w:val="nil"/>
                <w:between w:val="nil"/>
              </w:pBdr>
              <w:ind w:right="412"/>
              <w:rPr>
                <w:rFonts w:ascii="Calibri" w:eastAsia="Calibri" w:hAnsi="Calibri" w:cs="Calibri"/>
                <w:b/>
                <w:bCs/>
                <w:color w:val="000000"/>
                <w:sz w:val="24"/>
                <w:szCs w:val="24"/>
              </w:rPr>
            </w:pPr>
            <w:r w:rsidRPr="00060953">
              <w:rPr>
                <w:rFonts w:ascii="Calibri" w:eastAsia="Calibri" w:hAnsi="Calibri" w:cs="Calibri"/>
                <w:b/>
                <w:bCs/>
                <w:color w:val="000000"/>
                <w:sz w:val="24"/>
                <w:szCs w:val="24"/>
              </w:rPr>
              <w:t>Gist of Lesson Focused skills/Competencies</w:t>
            </w:r>
          </w:p>
        </w:tc>
        <w:tc>
          <w:tcPr>
            <w:tcW w:w="3402" w:type="dxa"/>
            <w:shd w:val="clear" w:color="auto" w:fill="FFD966" w:themeFill="accent4" w:themeFillTint="99"/>
          </w:tcPr>
          <w:p w:rsidR="007D63A8" w:rsidRPr="00060953" w:rsidRDefault="007D63A8" w:rsidP="0034726E">
            <w:pPr>
              <w:widowControl w:val="0"/>
              <w:pBdr>
                <w:top w:val="nil"/>
                <w:left w:val="nil"/>
                <w:bottom w:val="nil"/>
                <w:right w:val="nil"/>
                <w:between w:val="nil"/>
              </w:pBdr>
              <w:ind w:right="-43"/>
              <w:rPr>
                <w:rFonts w:ascii="Calibri" w:eastAsia="Calibri" w:hAnsi="Calibri" w:cs="Calibri"/>
                <w:b/>
                <w:bCs/>
                <w:color w:val="000000"/>
                <w:sz w:val="24"/>
                <w:szCs w:val="24"/>
              </w:rPr>
            </w:pPr>
            <w:r w:rsidRPr="00060953">
              <w:rPr>
                <w:rFonts w:ascii="Calibri" w:eastAsia="Calibri" w:hAnsi="Calibri" w:cs="Calibri"/>
                <w:b/>
                <w:bCs/>
                <w:color w:val="000000"/>
                <w:sz w:val="24"/>
                <w:szCs w:val="24"/>
              </w:rPr>
              <w:t>Targeted learning outcomes (TLO)</w:t>
            </w:r>
          </w:p>
        </w:tc>
        <w:tc>
          <w:tcPr>
            <w:tcW w:w="4678" w:type="dxa"/>
            <w:shd w:val="clear" w:color="auto" w:fill="FFD966" w:themeFill="accent4" w:themeFillTint="99"/>
          </w:tcPr>
          <w:p w:rsidR="007D63A8" w:rsidRPr="00060953" w:rsidRDefault="007D63A8" w:rsidP="0034726E">
            <w:pPr>
              <w:widowControl w:val="0"/>
              <w:pBdr>
                <w:top w:val="nil"/>
                <w:left w:val="nil"/>
                <w:bottom w:val="nil"/>
                <w:right w:val="nil"/>
                <w:between w:val="nil"/>
              </w:pBdr>
              <w:ind w:left="-31" w:right="124"/>
              <w:rPr>
                <w:rFonts w:ascii="Calibri" w:eastAsia="Calibri" w:hAnsi="Calibri" w:cs="Calibri"/>
                <w:b/>
                <w:bCs/>
                <w:color w:val="000000"/>
                <w:sz w:val="24"/>
                <w:szCs w:val="24"/>
              </w:rPr>
            </w:pPr>
            <w:r w:rsidRPr="00060953">
              <w:rPr>
                <w:rFonts w:ascii="Calibri" w:eastAsia="Calibri" w:hAnsi="Calibri" w:cs="Calibri"/>
                <w:b/>
                <w:bCs/>
                <w:color w:val="000000"/>
                <w:sz w:val="24"/>
                <w:szCs w:val="24"/>
              </w:rPr>
              <w:t xml:space="preserve">Teaching learning activities plannedfor achieving the TLO using suitable resources and classroom </w:t>
            </w:r>
            <w:r>
              <w:rPr>
                <w:rFonts w:ascii="Calibri" w:eastAsia="Calibri" w:hAnsi="Calibri" w:cs="Calibri"/>
                <w:b/>
                <w:bCs/>
                <w:color w:val="000000"/>
                <w:sz w:val="24"/>
                <w:szCs w:val="24"/>
              </w:rPr>
              <w:t>m</w:t>
            </w:r>
            <w:r w:rsidRPr="00060953">
              <w:rPr>
                <w:rFonts w:ascii="Calibri" w:eastAsia="Calibri" w:hAnsi="Calibri" w:cs="Calibri"/>
                <w:b/>
                <w:bCs/>
                <w:color w:val="000000"/>
                <w:sz w:val="24"/>
                <w:szCs w:val="24"/>
              </w:rPr>
              <w:t>anagement</w:t>
            </w:r>
            <w:r>
              <w:rPr>
                <w:rFonts w:ascii="Calibri" w:eastAsia="Calibri" w:hAnsi="Calibri" w:cs="Calibri"/>
                <w:b/>
                <w:bCs/>
                <w:color w:val="000000"/>
                <w:sz w:val="24"/>
                <w:szCs w:val="24"/>
              </w:rPr>
              <w:t xml:space="preserve"> s</w:t>
            </w:r>
            <w:r w:rsidRPr="00060953">
              <w:rPr>
                <w:rFonts w:ascii="Calibri" w:eastAsia="Calibri" w:hAnsi="Calibri" w:cs="Calibri"/>
                <w:b/>
                <w:bCs/>
                <w:color w:val="000000"/>
                <w:sz w:val="24"/>
                <w:szCs w:val="24"/>
              </w:rPr>
              <w:t>trategies</w:t>
            </w:r>
          </w:p>
        </w:tc>
        <w:tc>
          <w:tcPr>
            <w:tcW w:w="2835" w:type="dxa"/>
            <w:shd w:val="clear" w:color="auto" w:fill="FFD966" w:themeFill="accent4" w:themeFillTint="99"/>
          </w:tcPr>
          <w:p w:rsidR="007D63A8" w:rsidRPr="00060953" w:rsidRDefault="007D63A8" w:rsidP="0034726E">
            <w:pPr>
              <w:widowControl w:val="0"/>
              <w:pBdr>
                <w:top w:val="nil"/>
                <w:left w:val="nil"/>
                <w:bottom w:val="nil"/>
                <w:right w:val="nil"/>
                <w:between w:val="nil"/>
              </w:pBdr>
              <w:ind w:right="-194"/>
              <w:rPr>
                <w:rFonts w:ascii="Calibri" w:eastAsia="Calibri" w:hAnsi="Calibri" w:cs="Calibri"/>
                <w:b/>
                <w:bCs/>
                <w:color w:val="000000"/>
                <w:sz w:val="24"/>
                <w:szCs w:val="24"/>
              </w:rPr>
            </w:pPr>
            <w:r w:rsidRPr="00060953">
              <w:rPr>
                <w:rFonts w:ascii="Calibri" w:eastAsia="Calibri" w:hAnsi="Calibri" w:cs="Calibri"/>
                <w:b/>
                <w:bCs/>
                <w:color w:val="000000"/>
                <w:sz w:val="24"/>
                <w:szCs w:val="24"/>
              </w:rPr>
              <w:t>Assessment Strategies Planned</w:t>
            </w:r>
          </w:p>
        </w:tc>
        <w:tc>
          <w:tcPr>
            <w:tcW w:w="2112" w:type="dxa"/>
            <w:shd w:val="clear" w:color="auto" w:fill="FFD966" w:themeFill="accent4" w:themeFillTint="99"/>
          </w:tcPr>
          <w:p w:rsidR="007D63A8" w:rsidRPr="00060953" w:rsidRDefault="002C04D6" w:rsidP="0034726E">
            <w:pPr>
              <w:widowControl w:val="0"/>
              <w:pBdr>
                <w:top w:val="nil"/>
                <w:left w:val="nil"/>
                <w:bottom w:val="nil"/>
                <w:right w:val="nil"/>
                <w:between w:val="nil"/>
              </w:pBdr>
              <w:spacing w:before="131"/>
              <w:ind w:right="-49" w:hanging="22"/>
              <w:rPr>
                <w:rFonts w:ascii="Calibri" w:eastAsia="Calibri" w:hAnsi="Calibri" w:cs="Calibri"/>
                <w:b/>
                <w:bCs/>
                <w:color w:val="000000"/>
                <w:sz w:val="24"/>
                <w:szCs w:val="24"/>
              </w:rPr>
            </w:pPr>
            <w:r>
              <w:rPr>
                <w:rFonts w:ascii="Calibri" w:eastAsia="Calibri" w:hAnsi="Calibri" w:cs="Calibri"/>
                <w:b/>
                <w:bCs/>
                <w:noProof/>
                <w:color w:val="000000"/>
                <w:sz w:val="24"/>
                <w:szCs w:val="24"/>
                <w:lang w:val="en-US" w:bidi="hi-IN"/>
              </w:rPr>
              <w:pict>
                <v:shape id="Ink 4" o:spid="_x0000_s1026" type="#_x0000_t75" style="position:absolute;margin-left:24.1pt;margin-top:27.55pt;width:3.15pt;height:2.2pt;z-index:251689984;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">
                  <v:imagedata r:id="rId258" o:title=""/>
                </v:shape>
              </w:pict>
            </w:r>
            <w:r w:rsidR="007D63A8" w:rsidRPr="00060953">
              <w:rPr>
                <w:rFonts w:ascii="Calibri" w:eastAsia="Calibri" w:hAnsi="Calibri" w:cs="Calibri"/>
                <w:b/>
                <w:bCs/>
                <w:color w:val="000000"/>
                <w:sz w:val="24"/>
                <w:szCs w:val="24"/>
              </w:rPr>
              <w:t>Co-relation with other subjects</w:t>
            </w:r>
          </w:p>
        </w:tc>
      </w:tr>
      <w:tr w:rsidR="007D63A8" w:rsidTr="0034726E">
        <w:trPr>
          <w:trHeight w:val="1833"/>
        </w:trPr>
        <w:tc>
          <w:tcPr>
            <w:tcW w:w="4940" w:type="dxa"/>
          </w:tcPr>
          <w:p w:rsidR="007D63A8" w:rsidRPr="00CA65EF" w:rsidRDefault="007D63A8" w:rsidP="0034726E">
            <w:pPr>
              <w:shd w:val="clear" w:color="auto" w:fill="FFFFFF"/>
              <w:spacing w:after="0" w:line="240" w:lineRule="auto"/>
              <w:rPr>
                <w:rFonts w:ascii="Times New Roman" w:eastAsia="Times New Roman" w:hAnsi="Times New Roman" w:cs="Times New Roman"/>
                <w:sz w:val="24"/>
                <w:szCs w:val="24"/>
                <w:lang w:eastAsia="en-IN"/>
              </w:rPr>
            </w:pPr>
            <w:r w:rsidRPr="000F2E40">
              <w:rPr>
                <w:rFonts w:ascii="Times New Roman" w:eastAsia="Arial" w:hAnsi="Times New Roman" w:cs="Times New Roman"/>
                <w:color w:val="000000"/>
                <w:sz w:val="24"/>
                <w:szCs w:val="24"/>
              </w:rPr>
              <w:t>Unit 4: Database concepts and the Structured Query Language</w:t>
            </w:r>
            <w:r w:rsidRPr="00CA65EF">
              <w:rPr>
                <w:rFonts w:ascii="Times New Roman" w:eastAsia="Times New Roman" w:hAnsi="Times New Roman" w:cs="Times New Roman"/>
                <w:sz w:val="24"/>
                <w:szCs w:val="24"/>
                <w:lang w:eastAsia="en-IN"/>
              </w:rPr>
              <w:br/>
              <w:t>Introduction</w:t>
            </w:r>
          </w:p>
          <w:p w:rsidR="007D63A8" w:rsidRPr="00CA65EF" w:rsidRDefault="007D63A8" w:rsidP="0034726E">
            <w:pPr>
              <w:shd w:val="clear" w:color="auto" w:fill="FFFFFF"/>
              <w:spacing w:after="0" w:line="240" w:lineRule="auto"/>
              <w:rPr>
                <w:rFonts w:ascii="Times New Roman" w:eastAsia="Times New Roman" w:hAnsi="Times New Roman" w:cs="Times New Roman"/>
                <w:sz w:val="24"/>
                <w:szCs w:val="24"/>
                <w:lang w:eastAsia="en-IN"/>
              </w:rPr>
            </w:pPr>
            <w:r w:rsidRPr="00CA65EF">
              <w:rPr>
                <w:rFonts w:ascii="Times New Roman" w:eastAsia="Times New Roman" w:hAnsi="Times New Roman" w:cs="Times New Roman"/>
                <w:sz w:val="24"/>
                <w:szCs w:val="24"/>
                <w:lang w:eastAsia="en-IN"/>
              </w:rPr>
              <w:sym w:font="Symbol" w:char="F0B7"/>
            </w:r>
            <w:r w:rsidRPr="00CA65EF">
              <w:rPr>
                <w:rFonts w:ascii="Times New Roman" w:eastAsia="Times New Roman" w:hAnsi="Times New Roman" w:cs="Times New Roman"/>
                <w:sz w:val="24"/>
                <w:szCs w:val="24"/>
                <w:lang w:eastAsia="en-IN"/>
              </w:rPr>
              <w:t>Aggregate function</w:t>
            </w:r>
          </w:p>
          <w:p w:rsidR="007D63A8" w:rsidRPr="00CA65EF" w:rsidRDefault="007D63A8" w:rsidP="0034726E">
            <w:pPr>
              <w:shd w:val="clear" w:color="auto" w:fill="FFFFFF"/>
              <w:spacing w:after="0" w:line="240" w:lineRule="auto"/>
              <w:rPr>
                <w:rFonts w:ascii="Times New Roman" w:eastAsia="Times New Roman" w:hAnsi="Times New Roman" w:cs="Times New Roman"/>
                <w:sz w:val="24"/>
                <w:szCs w:val="24"/>
                <w:lang w:eastAsia="en-IN"/>
              </w:rPr>
            </w:pPr>
            <w:r w:rsidRPr="00CA65EF">
              <w:rPr>
                <w:rFonts w:ascii="Times New Roman" w:eastAsia="Times New Roman" w:hAnsi="Times New Roman" w:cs="Times New Roman"/>
                <w:sz w:val="24"/>
                <w:szCs w:val="24"/>
                <w:lang w:eastAsia="en-IN"/>
              </w:rPr>
              <w:sym w:font="Symbol" w:char="F0B7"/>
            </w:r>
            <w:r w:rsidRPr="00CA65EF">
              <w:rPr>
                <w:rFonts w:ascii="Times New Roman" w:eastAsia="Times New Roman" w:hAnsi="Times New Roman" w:cs="Times New Roman"/>
                <w:sz w:val="24"/>
                <w:szCs w:val="24"/>
                <w:lang w:eastAsia="en-IN"/>
              </w:rPr>
              <w:t>Types of SQL function</w:t>
            </w:r>
          </w:p>
          <w:p w:rsidR="007D63A8" w:rsidRPr="00CA65EF" w:rsidRDefault="007D63A8" w:rsidP="0034726E">
            <w:pPr>
              <w:shd w:val="clear" w:color="auto" w:fill="FFFFFF"/>
              <w:spacing w:after="0" w:line="240" w:lineRule="auto"/>
              <w:rPr>
                <w:rFonts w:ascii="Times New Roman" w:eastAsia="Times New Roman" w:hAnsi="Times New Roman" w:cs="Times New Roman"/>
                <w:sz w:val="24"/>
                <w:szCs w:val="24"/>
                <w:lang w:eastAsia="en-IN"/>
              </w:rPr>
            </w:pPr>
            <w:r w:rsidRPr="00CA65EF">
              <w:rPr>
                <w:rFonts w:ascii="Times New Roman" w:eastAsia="Times New Roman" w:hAnsi="Times New Roman" w:cs="Times New Roman"/>
                <w:sz w:val="24"/>
                <w:szCs w:val="24"/>
                <w:lang w:eastAsia="en-IN"/>
              </w:rPr>
              <w:sym w:font="Symbol" w:char="F0B7"/>
            </w:r>
            <w:r w:rsidRPr="00CA65EF">
              <w:rPr>
                <w:rFonts w:ascii="Times New Roman" w:eastAsia="Times New Roman" w:hAnsi="Times New Roman" w:cs="Times New Roman"/>
                <w:sz w:val="24"/>
                <w:szCs w:val="24"/>
                <w:lang w:eastAsia="en-IN"/>
              </w:rPr>
              <w:t>Grouping Result</w:t>
            </w:r>
          </w:p>
          <w:p w:rsidR="007D63A8" w:rsidRPr="00CA65EF" w:rsidRDefault="007D63A8" w:rsidP="0034726E">
            <w:pPr>
              <w:shd w:val="clear" w:color="auto" w:fill="FFFFFF"/>
              <w:spacing w:after="0" w:line="240" w:lineRule="auto"/>
              <w:rPr>
                <w:rFonts w:ascii="Times New Roman" w:eastAsia="Times New Roman" w:hAnsi="Times New Roman" w:cs="Times New Roman"/>
                <w:sz w:val="24"/>
                <w:szCs w:val="24"/>
                <w:lang w:eastAsia="en-IN"/>
              </w:rPr>
            </w:pPr>
            <w:r w:rsidRPr="00CA65EF">
              <w:rPr>
                <w:rFonts w:ascii="Times New Roman" w:eastAsia="Times New Roman" w:hAnsi="Times New Roman" w:cs="Times New Roman"/>
                <w:sz w:val="24"/>
                <w:szCs w:val="24"/>
                <w:lang w:eastAsia="en-IN"/>
              </w:rPr>
              <w:sym w:font="Symbol" w:char="F0A7"/>
            </w:r>
            <w:r w:rsidRPr="00CA65EF">
              <w:rPr>
                <w:rFonts w:ascii="Times New Roman" w:eastAsia="Times New Roman" w:hAnsi="Times New Roman" w:cs="Times New Roman"/>
                <w:sz w:val="24"/>
                <w:szCs w:val="24"/>
                <w:lang w:eastAsia="en-IN"/>
              </w:rPr>
              <w:t>Nested Groups</w:t>
            </w:r>
          </w:p>
          <w:p w:rsidR="007D63A8" w:rsidRPr="00CA65EF" w:rsidRDefault="007D63A8" w:rsidP="0034726E">
            <w:pPr>
              <w:shd w:val="clear" w:color="auto" w:fill="FFFFFF"/>
              <w:spacing w:after="0" w:line="240" w:lineRule="auto"/>
              <w:rPr>
                <w:rFonts w:ascii="Times New Roman" w:eastAsia="Times New Roman" w:hAnsi="Times New Roman" w:cs="Times New Roman"/>
                <w:sz w:val="24"/>
                <w:szCs w:val="24"/>
                <w:lang w:eastAsia="en-IN"/>
              </w:rPr>
            </w:pPr>
            <w:r w:rsidRPr="00CA65EF">
              <w:rPr>
                <w:rFonts w:ascii="Times New Roman" w:eastAsia="Times New Roman" w:hAnsi="Times New Roman" w:cs="Times New Roman"/>
                <w:sz w:val="24"/>
                <w:szCs w:val="24"/>
                <w:lang w:eastAsia="en-IN"/>
              </w:rPr>
              <w:sym w:font="Symbol" w:char="F0A7"/>
            </w:r>
            <w:r w:rsidRPr="00CA65EF">
              <w:rPr>
                <w:rFonts w:ascii="Times New Roman" w:eastAsia="Times New Roman" w:hAnsi="Times New Roman" w:cs="Times New Roman"/>
                <w:sz w:val="24"/>
                <w:szCs w:val="24"/>
                <w:lang w:eastAsia="en-IN"/>
              </w:rPr>
              <w:t>Placing conditions on groups</w:t>
            </w:r>
          </w:p>
          <w:p w:rsidR="007D63A8" w:rsidRPr="00CA65EF" w:rsidRDefault="007D63A8" w:rsidP="0034726E">
            <w:pPr>
              <w:shd w:val="clear" w:color="auto" w:fill="FFFFFF"/>
              <w:spacing w:after="0" w:line="240" w:lineRule="auto"/>
              <w:rPr>
                <w:rFonts w:ascii="Times New Roman" w:eastAsia="Times New Roman" w:hAnsi="Times New Roman" w:cs="Times New Roman"/>
                <w:sz w:val="24"/>
                <w:szCs w:val="24"/>
                <w:lang w:eastAsia="en-IN"/>
              </w:rPr>
            </w:pPr>
            <w:r w:rsidRPr="00CA65EF">
              <w:rPr>
                <w:rFonts w:ascii="Times New Roman" w:eastAsia="Times New Roman" w:hAnsi="Times New Roman" w:cs="Times New Roman"/>
                <w:sz w:val="24"/>
                <w:szCs w:val="24"/>
                <w:lang w:eastAsia="en-IN"/>
              </w:rPr>
              <w:sym w:font="Symbol" w:char="F0A7"/>
            </w:r>
            <w:r w:rsidRPr="00CA65EF">
              <w:rPr>
                <w:rFonts w:ascii="Times New Roman" w:eastAsia="Times New Roman" w:hAnsi="Times New Roman" w:cs="Times New Roman"/>
                <w:sz w:val="24"/>
                <w:szCs w:val="24"/>
                <w:lang w:eastAsia="en-IN"/>
              </w:rPr>
              <w:t>Non group expression</w:t>
            </w:r>
          </w:p>
          <w:p w:rsidR="007D63A8" w:rsidRPr="00CA65EF" w:rsidRDefault="007D63A8" w:rsidP="0034726E">
            <w:pPr>
              <w:shd w:val="clear" w:color="auto" w:fill="FFFFFF"/>
              <w:spacing w:after="0" w:line="240" w:lineRule="auto"/>
              <w:rPr>
                <w:rFonts w:ascii="Times New Roman" w:eastAsia="Times New Roman" w:hAnsi="Times New Roman" w:cs="Times New Roman"/>
                <w:sz w:val="24"/>
                <w:szCs w:val="24"/>
                <w:lang w:eastAsia="en-IN"/>
              </w:rPr>
            </w:pPr>
            <w:r w:rsidRPr="00CA65EF">
              <w:rPr>
                <w:rFonts w:ascii="Times New Roman" w:eastAsia="Times New Roman" w:hAnsi="Times New Roman" w:cs="Times New Roman"/>
                <w:sz w:val="24"/>
                <w:szCs w:val="24"/>
                <w:lang w:eastAsia="en-IN"/>
              </w:rPr>
              <w:sym w:font="Symbol" w:char="F0B7"/>
            </w:r>
            <w:r w:rsidRPr="00CA65EF">
              <w:rPr>
                <w:rFonts w:ascii="Times New Roman" w:eastAsia="Times New Roman" w:hAnsi="Times New Roman" w:cs="Times New Roman"/>
                <w:sz w:val="24"/>
                <w:szCs w:val="24"/>
                <w:lang w:eastAsia="en-IN"/>
              </w:rPr>
              <w:t>Joins</w:t>
            </w:r>
          </w:p>
          <w:p w:rsidR="007D63A8" w:rsidRPr="00CA65EF" w:rsidRDefault="007D63A8" w:rsidP="0034726E">
            <w:pPr>
              <w:shd w:val="clear" w:color="auto" w:fill="FFFFFF"/>
              <w:spacing w:after="0" w:line="240" w:lineRule="auto"/>
              <w:rPr>
                <w:rFonts w:ascii="Times New Roman" w:eastAsia="Times New Roman" w:hAnsi="Times New Roman" w:cs="Times New Roman"/>
                <w:sz w:val="24"/>
                <w:szCs w:val="24"/>
                <w:lang w:eastAsia="en-IN"/>
              </w:rPr>
            </w:pPr>
            <w:r w:rsidRPr="00CA65EF">
              <w:rPr>
                <w:rFonts w:ascii="Times New Roman" w:eastAsia="Times New Roman" w:hAnsi="Times New Roman" w:cs="Times New Roman"/>
                <w:sz w:val="24"/>
                <w:szCs w:val="24"/>
                <w:lang w:eastAsia="en-IN"/>
              </w:rPr>
              <w:sym w:font="Symbol" w:char="F0A7"/>
            </w:r>
            <w:r w:rsidRPr="00CA65EF">
              <w:rPr>
                <w:rFonts w:ascii="Times New Roman" w:eastAsia="Times New Roman" w:hAnsi="Times New Roman" w:cs="Times New Roman"/>
                <w:sz w:val="24"/>
                <w:szCs w:val="24"/>
                <w:lang w:eastAsia="en-IN"/>
              </w:rPr>
              <w:t>Using Table Aliases</w:t>
            </w:r>
          </w:p>
          <w:p w:rsidR="007D63A8" w:rsidRPr="00CA65EF" w:rsidRDefault="007D63A8" w:rsidP="0034726E">
            <w:pPr>
              <w:shd w:val="clear" w:color="auto" w:fill="FFFFFF"/>
              <w:spacing w:after="0" w:line="240" w:lineRule="auto"/>
              <w:rPr>
                <w:rFonts w:ascii="Times New Roman" w:eastAsia="Times New Roman" w:hAnsi="Times New Roman" w:cs="Times New Roman"/>
                <w:sz w:val="24"/>
                <w:szCs w:val="24"/>
                <w:lang w:eastAsia="en-IN"/>
              </w:rPr>
            </w:pPr>
            <w:r w:rsidRPr="00CA65EF">
              <w:rPr>
                <w:rFonts w:ascii="Times New Roman" w:eastAsia="Times New Roman" w:hAnsi="Times New Roman" w:cs="Times New Roman"/>
                <w:sz w:val="24"/>
                <w:szCs w:val="24"/>
                <w:lang w:eastAsia="en-IN"/>
              </w:rPr>
              <w:sym w:font="Symbol" w:char="F0A7"/>
            </w:r>
            <w:r w:rsidRPr="00CA65EF">
              <w:rPr>
                <w:rFonts w:ascii="Times New Roman" w:eastAsia="Times New Roman" w:hAnsi="Times New Roman" w:cs="Times New Roman"/>
                <w:sz w:val="24"/>
                <w:szCs w:val="24"/>
                <w:lang w:eastAsia="en-IN"/>
              </w:rPr>
              <w:t>Additional Search Conditions</w:t>
            </w:r>
          </w:p>
          <w:p w:rsidR="007D63A8" w:rsidRPr="00CA65EF" w:rsidRDefault="007D63A8" w:rsidP="0034726E">
            <w:pPr>
              <w:shd w:val="clear" w:color="auto" w:fill="FFFFFF"/>
              <w:spacing w:after="0" w:line="240" w:lineRule="auto"/>
              <w:rPr>
                <w:rFonts w:ascii="Times New Roman" w:eastAsia="Times New Roman" w:hAnsi="Times New Roman" w:cs="Times New Roman"/>
                <w:sz w:val="24"/>
                <w:szCs w:val="24"/>
                <w:lang w:eastAsia="en-IN"/>
              </w:rPr>
            </w:pPr>
            <w:r w:rsidRPr="00CA65EF">
              <w:rPr>
                <w:rFonts w:ascii="Times New Roman" w:eastAsia="Times New Roman" w:hAnsi="Times New Roman" w:cs="Times New Roman"/>
                <w:sz w:val="24"/>
                <w:szCs w:val="24"/>
                <w:lang w:eastAsia="en-IN"/>
              </w:rPr>
              <w:sym w:font="Symbol" w:char="F0A7"/>
            </w:r>
            <w:r w:rsidRPr="00CA65EF">
              <w:rPr>
                <w:rFonts w:ascii="Times New Roman" w:eastAsia="Times New Roman" w:hAnsi="Times New Roman" w:cs="Times New Roman"/>
                <w:sz w:val="24"/>
                <w:szCs w:val="24"/>
                <w:lang w:eastAsia="en-IN"/>
              </w:rPr>
              <w:t>Joining More Than Two Table</w:t>
            </w:r>
          </w:p>
          <w:p w:rsidR="007D63A8" w:rsidRPr="00CA65EF" w:rsidRDefault="007D63A8" w:rsidP="0034726E">
            <w:pPr>
              <w:shd w:val="clear" w:color="auto" w:fill="FFFFFF"/>
              <w:spacing w:after="0" w:line="240" w:lineRule="auto"/>
              <w:rPr>
                <w:rFonts w:ascii="Times New Roman" w:eastAsia="Times New Roman" w:hAnsi="Times New Roman" w:cs="Times New Roman"/>
                <w:sz w:val="24"/>
                <w:szCs w:val="24"/>
                <w:lang w:eastAsia="en-IN"/>
              </w:rPr>
            </w:pPr>
            <w:r w:rsidRPr="00CA65EF">
              <w:rPr>
                <w:rFonts w:ascii="Times New Roman" w:eastAsia="Times New Roman" w:hAnsi="Times New Roman" w:cs="Times New Roman"/>
                <w:sz w:val="24"/>
                <w:szCs w:val="24"/>
                <w:lang w:eastAsia="en-IN"/>
              </w:rPr>
              <w:sym w:font="Symbol" w:char="F0A7"/>
            </w:r>
            <w:r w:rsidRPr="00CA65EF">
              <w:rPr>
                <w:rFonts w:ascii="Times New Roman" w:eastAsia="Times New Roman" w:hAnsi="Times New Roman" w:cs="Times New Roman"/>
                <w:sz w:val="24"/>
                <w:szCs w:val="24"/>
                <w:lang w:eastAsia="en-IN"/>
              </w:rPr>
              <w:t>Equi-Join</w:t>
            </w:r>
          </w:p>
          <w:p w:rsidR="007D63A8" w:rsidRPr="00CA65EF" w:rsidRDefault="007D63A8" w:rsidP="0034726E">
            <w:pPr>
              <w:shd w:val="clear" w:color="auto" w:fill="FFFFFF"/>
              <w:spacing w:after="0" w:line="240" w:lineRule="auto"/>
              <w:rPr>
                <w:rFonts w:ascii="Times New Roman" w:eastAsia="Times New Roman" w:hAnsi="Times New Roman" w:cs="Times New Roman"/>
                <w:sz w:val="24"/>
                <w:szCs w:val="24"/>
                <w:lang w:eastAsia="en-IN"/>
              </w:rPr>
            </w:pPr>
            <w:r w:rsidRPr="00CA65EF">
              <w:rPr>
                <w:rFonts w:ascii="Times New Roman" w:eastAsia="Times New Roman" w:hAnsi="Times New Roman" w:cs="Times New Roman"/>
                <w:sz w:val="24"/>
                <w:szCs w:val="24"/>
                <w:lang w:eastAsia="en-IN"/>
              </w:rPr>
              <w:sym w:font="Symbol" w:char="F0A7"/>
            </w:r>
            <w:r w:rsidRPr="00CA65EF">
              <w:rPr>
                <w:rFonts w:ascii="Times New Roman" w:eastAsia="Times New Roman" w:hAnsi="Times New Roman" w:cs="Times New Roman"/>
                <w:sz w:val="24"/>
                <w:szCs w:val="24"/>
                <w:lang w:eastAsia="en-IN"/>
              </w:rPr>
              <w:t>Non</w:t>
            </w:r>
            <w:r w:rsidRPr="000F2E40">
              <w:rPr>
                <w:rFonts w:ascii="Times New Roman" w:eastAsia="Times New Roman" w:hAnsi="Times New Roman" w:cs="Times New Roman"/>
                <w:sz w:val="24"/>
                <w:szCs w:val="24"/>
                <w:lang w:eastAsia="en-IN"/>
              </w:rPr>
              <w:t xml:space="preserve"> – </w:t>
            </w:r>
            <w:r w:rsidRPr="00CA65EF">
              <w:rPr>
                <w:rFonts w:ascii="Times New Roman" w:eastAsia="Times New Roman" w:hAnsi="Times New Roman" w:cs="Times New Roman"/>
                <w:sz w:val="24"/>
                <w:szCs w:val="24"/>
                <w:lang w:eastAsia="en-IN"/>
              </w:rPr>
              <w:t>Equi-Join</w:t>
            </w:r>
          </w:p>
          <w:p w:rsidR="007D63A8" w:rsidRPr="00CA65EF" w:rsidRDefault="007D63A8" w:rsidP="0034726E">
            <w:pPr>
              <w:shd w:val="clear" w:color="auto" w:fill="FFFFFF"/>
              <w:spacing w:after="0" w:line="240" w:lineRule="auto"/>
              <w:rPr>
                <w:rFonts w:ascii="Times New Roman" w:eastAsia="Times New Roman" w:hAnsi="Times New Roman" w:cs="Times New Roman"/>
                <w:sz w:val="24"/>
                <w:szCs w:val="24"/>
                <w:lang w:eastAsia="en-IN"/>
              </w:rPr>
            </w:pPr>
            <w:r w:rsidRPr="00CA65EF">
              <w:rPr>
                <w:rFonts w:ascii="Times New Roman" w:eastAsia="Times New Roman" w:hAnsi="Times New Roman" w:cs="Times New Roman"/>
                <w:sz w:val="24"/>
                <w:szCs w:val="24"/>
                <w:lang w:eastAsia="en-IN"/>
              </w:rPr>
              <w:sym w:font="Symbol" w:char="F0A7"/>
            </w:r>
            <w:r w:rsidRPr="00CA65EF">
              <w:rPr>
                <w:rFonts w:ascii="Times New Roman" w:eastAsia="Times New Roman" w:hAnsi="Times New Roman" w:cs="Times New Roman"/>
                <w:sz w:val="24"/>
                <w:szCs w:val="24"/>
                <w:lang w:eastAsia="en-IN"/>
              </w:rPr>
              <w:t>Natural Join</w:t>
            </w:r>
          </w:p>
          <w:p w:rsidR="007D63A8" w:rsidRPr="00CA65EF" w:rsidRDefault="007D63A8" w:rsidP="0034726E">
            <w:pPr>
              <w:shd w:val="clear" w:color="auto" w:fill="FFFFFF"/>
              <w:spacing w:after="0" w:line="240" w:lineRule="auto"/>
              <w:rPr>
                <w:rFonts w:ascii="Times New Roman" w:eastAsia="Times New Roman" w:hAnsi="Times New Roman" w:cs="Times New Roman"/>
                <w:sz w:val="24"/>
                <w:szCs w:val="24"/>
                <w:lang w:eastAsia="en-IN"/>
              </w:rPr>
            </w:pPr>
            <w:r w:rsidRPr="00CA65EF">
              <w:rPr>
                <w:rFonts w:ascii="Times New Roman" w:eastAsia="Times New Roman" w:hAnsi="Times New Roman" w:cs="Times New Roman"/>
                <w:sz w:val="24"/>
                <w:szCs w:val="24"/>
                <w:lang w:eastAsia="en-IN"/>
              </w:rPr>
              <w:sym w:font="Symbol" w:char="F0A7"/>
            </w:r>
            <w:r w:rsidRPr="00CA65EF">
              <w:rPr>
                <w:rFonts w:ascii="Times New Roman" w:eastAsia="Times New Roman" w:hAnsi="Times New Roman" w:cs="Times New Roman"/>
                <w:sz w:val="24"/>
                <w:szCs w:val="24"/>
                <w:lang w:eastAsia="en-IN"/>
              </w:rPr>
              <w:t xml:space="preserve">Joining Tables using JOIN </w:t>
            </w:r>
          </w:p>
          <w:p w:rsidR="007D63A8" w:rsidRPr="000F2E40" w:rsidRDefault="007D63A8" w:rsidP="0034726E">
            <w:pPr>
              <w:shd w:val="clear" w:color="auto" w:fill="FFFFFF"/>
              <w:spacing w:after="0" w:line="240" w:lineRule="auto"/>
              <w:rPr>
                <w:rFonts w:ascii="Times New Roman" w:eastAsia="Arial" w:hAnsi="Times New Roman" w:cs="Times New Roman"/>
                <w:color w:val="000000"/>
                <w:sz w:val="24"/>
                <w:szCs w:val="24"/>
              </w:rPr>
            </w:pPr>
            <w:r w:rsidRPr="00CA65EF">
              <w:rPr>
                <w:rFonts w:ascii="Times New Roman" w:eastAsia="Times New Roman" w:hAnsi="Times New Roman" w:cs="Times New Roman"/>
                <w:sz w:val="24"/>
                <w:szCs w:val="24"/>
                <w:lang w:eastAsia="en-IN"/>
              </w:rPr>
              <w:t>Clause of SQL SELECT</w:t>
            </w:r>
          </w:p>
        </w:tc>
        <w:tc>
          <w:tcPr>
            <w:tcW w:w="3402" w:type="dxa"/>
          </w:tcPr>
          <w:p w:rsidR="007D63A8" w:rsidRPr="000F2E40" w:rsidRDefault="007D63A8" w:rsidP="00220C9F">
            <w:pPr>
              <w:pStyle w:val="ListParagraph"/>
              <w:widowControl w:val="0"/>
              <w:numPr>
                <w:ilvl w:val="0"/>
                <w:numId w:val="80"/>
              </w:numPr>
              <w:pBdr>
                <w:top w:val="nil"/>
                <w:left w:val="nil"/>
                <w:bottom w:val="nil"/>
                <w:right w:val="nil"/>
                <w:between w:val="nil"/>
              </w:pBdr>
              <w:spacing w:after="160" w:line="259" w:lineRule="auto"/>
              <w:ind w:left="322" w:right="-43" w:hanging="142"/>
              <w:rPr>
                <w:rFonts w:ascii="Calibri" w:eastAsia="Calibri" w:hAnsi="Calibri" w:cs="Calibri"/>
                <w:color w:val="000000"/>
                <w:szCs w:val="22"/>
              </w:rPr>
            </w:pPr>
            <w:r>
              <w:rPr>
                <w:rFonts w:ascii="Calibri" w:eastAsia="Calibri" w:hAnsi="Calibri" w:cs="Calibri"/>
                <w:color w:val="000000"/>
                <w:szCs w:val="22"/>
              </w:rPr>
              <w:t>To</w:t>
            </w:r>
            <w:r w:rsidRPr="000F2E40">
              <w:rPr>
                <w:rFonts w:ascii="Times New Roman" w:eastAsia="Calibri" w:hAnsi="Times New Roman" w:cs="Times New Roman"/>
                <w:color w:val="000000"/>
                <w:sz w:val="24"/>
                <w:szCs w:val="24"/>
              </w:rPr>
              <w:t>know about the do’s and don’t During database transaction</w:t>
            </w:r>
          </w:p>
          <w:p w:rsidR="007D63A8" w:rsidRPr="000F2E40" w:rsidRDefault="007D63A8" w:rsidP="00220C9F">
            <w:pPr>
              <w:pStyle w:val="ListParagraph"/>
              <w:widowControl w:val="0"/>
              <w:numPr>
                <w:ilvl w:val="0"/>
                <w:numId w:val="80"/>
              </w:numPr>
              <w:pBdr>
                <w:top w:val="nil"/>
                <w:left w:val="nil"/>
                <w:bottom w:val="nil"/>
                <w:right w:val="nil"/>
                <w:between w:val="nil"/>
              </w:pBdr>
              <w:spacing w:after="160" w:line="259" w:lineRule="auto"/>
              <w:ind w:left="322" w:right="-43" w:hanging="142"/>
              <w:rPr>
                <w:rFonts w:ascii="Calibri" w:eastAsia="Calibri" w:hAnsi="Calibri" w:cs="Calibri"/>
                <w:color w:val="000000"/>
                <w:szCs w:val="22"/>
              </w:rPr>
            </w:pPr>
            <w:r w:rsidRPr="000F2E40">
              <w:rPr>
                <w:rFonts w:ascii="Times New Roman" w:eastAsia="Calibri" w:hAnsi="Times New Roman" w:cs="Times New Roman"/>
                <w:color w:val="000000"/>
                <w:sz w:val="24"/>
                <w:szCs w:val="24"/>
              </w:rPr>
              <w:t>To know about the concurrent transaction</w:t>
            </w:r>
          </w:p>
          <w:p w:rsidR="007D63A8" w:rsidRPr="000F2E40" w:rsidRDefault="007D63A8" w:rsidP="00220C9F">
            <w:pPr>
              <w:pStyle w:val="ListParagraph"/>
              <w:widowControl w:val="0"/>
              <w:numPr>
                <w:ilvl w:val="0"/>
                <w:numId w:val="80"/>
              </w:numPr>
              <w:pBdr>
                <w:top w:val="nil"/>
                <w:left w:val="nil"/>
                <w:bottom w:val="nil"/>
                <w:right w:val="nil"/>
                <w:between w:val="nil"/>
              </w:pBdr>
              <w:spacing w:after="160" w:line="259" w:lineRule="auto"/>
              <w:ind w:left="322" w:right="-43" w:hanging="142"/>
              <w:rPr>
                <w:rFonts w:ascii="Calibri" w:eastAsia="Calibri" w:hAnsi="Calibri" w:cs="Calibri"/>
                <w:color w:val="000000"/>
                <w:szCs w:val="22"/>
              </w:rPr>
            </w:pPr>
            <w:r w:rsidRPr="000F2E40">
              <w:rPr>
                <w:rFonts w:ascii="Times New Roman" w:eastAsia="Calibri" w:hAnsi="Times New Roman" w:cs="Times New Roman"/>
                <w:color w:val="000000"/>
                <w:sz w:val="24"/>
                <w:szCs w:val="24"/>
              </w:rPr>
              <w:t>To provide the tips for executing multiple transaction</w:t>
            </w:r>
          </w:p>
        </w:tc>
        <w:tc>
          <w:tcPr>
            <w:tcW w:w="4678" w:type="dxa"/>
          </w:tcPr>
          <w:p w:rsidR="007D63A8" w:rsidRPr="000F2E40" w:rsidRDefault="007D63A8" w:rsidP="00220C9F">
            <w:pPr>
              <w:pStyle w:val="ListParagraph"/>
              <w:widowControl w:val="0"/>
              <w:numPr>
                <w:ilvl w:val="0"/>
                <w:numId w:val="80"/>
              </w:numPr>
              <w:pBdr>
                <w:top w:val="nil"/>
                <w:left w:val="nil"/>
                <w:bottom w:val="nil"/>
                <w:right w:val="nil"/>
                <w:between w:val="nil"/>
              </w:pBdr>
              <w:spacing w:before="1" w:after="160" w:line="259" w:lineRule="auto"/>
              <w:ind w:right="117"/>
              <w:jc w:val="both"/>
              <w:rPr>
                <w:rFonts w:ascii="Times New Roman" w:eastAsia="Calibri" w:hAnsi="Times New Roman" w:cs="Times New Roman"/>
                <w:color w:val="000000"/>
                <w:sz w:val="21"/>
                <w:szCs w:val="21"/>
              </w:rPr>
            </w:pPr>
            <w:r w:rsidRPr="000F2E40">
              <w:rPr>
                <w:rFonts w:ascii="Times New Roman" w:eastAsia="Calibri" w:hAnsi="Times New Roman" w:cs="Times New Roman"/>
                <w:color w:val="000000"/>
                <w:sz w:val="24"/>
                <w:szCs w:val="24"/>
              </w:rPr>
              <w:t>Power point presentation.</w:t>
            </w:r>
          </w:p>
          <w:p w:rsidR="007D63A8" w:rsidRPr="000F2E40" w:rsidRDefault="007D63A8" w:rsidP="00220C9F">
            <w:pPr>
              <w:pStyle w:val="ListParagraph"/>
              <w:widowControl w:val="0"/>
              <w:numPr>
                <w:ilvl w:val="0"/>
                <w:numId w:val="80"/>
              </w:numPr>
              <w:pBdr>
                <w:top w:val="nil"/>
                <w:left w:val="nil"/>
                <w:bottom w:val="nil"/>
                <w:right w:val="nil"/>
                <w:between w:val="nil"/>
              </w:pBdr>
              <w:spacing w:before="1" w:after="160" w:line="259" w:lineRule="auto"/>
              <w:ind w:right="117"/>
              <w:jc w:val="both"/>
              <w:rPr>
                <w:rFonts w:ascii="Times New Roman" w:eastAsia="Calibri" w:hAnsi="Times New Roman" w:cs="Times New Roman"/>
                <w:color w:val="000000"/>
                <w:sz w:val="21"/>
                <w:szCs w:val="21"/>
              </w:rPr>
            </w:pPr>
            <w:r w:rsidRPr="000F2E40">
              <w:rPr>
                <w:rFonts w:ascii="Times New Roman" w:eastAsia="Calibri" w:hAnsi="Times New Roman" w:cs="Times New Roman"/>
                <w:color w:val="000000"/>
                <w:sz w:val="24"/>
                <w:szCs w:val="24"/>
              </w:rPr>
              <w:t>Detailed discussion</w:t>
            </w:r>
          </w:p>
          <w:p w:rsidR="007D63A8" w:rsidRPr="000F2E40" w:rsidRDefault="007D63A8" w:rsidP="00220C9F">
            <w:pPr>
              <w:pStyle w:val="ListParagraph"/>
              <w:widowControl w:val="0"/>
              <w:numPr>
                <w:ilvl w:val="0"/>
                <w:numId w:val="80"/>
              </w:numPr>
              <w:pBdr>
                <w:top w:val="nil"/>
                <w:left w:val="nil"/>
                <w:bottom w:val="nil"/>
                <w:right w:val="nil"/>
                <w:between w:val="nil"/>
              </w:pBdr>
              <w:spacing w:before="1" w:after="160" w:line="259" w:lineRule="auto"/>
              <w:ind w:right="117"/>
              <w:jc w:val="both"/>
              <w:rPr>
                <w:rFonts w:ascii="Times New Roman" w:eastAsia="Calibri" w:hAnsi="Times New Roman" w:cs="Times New Roman"/>
                <w:color w:val="000000"/>
                <w:sz w:val="21"/>
                <w:szCs w:val="21"/>
              </w:rPr>
            </w:pPr>
            <w:r w:rsidRPr="000F2E40">
              <w:rPr>
                <w:rFonts w:ascii="Times New Roman" w:eastAsia="Calibri" w:hAnsi="Times New Roman" w:cs="Times New Roman"/>
                <w:color w:val="000000"/>
                <w:sz w:val="24"/>
                <w:szCs w:val="24"/>
              </w:rPr>
              <w:t>Practicalaspects</w:t>
            </w:r>
          </w:p>
          <w:p w:rsidR="007D63A8" w:rsidRPr="000F2E40" w:rsidRDefault="007D63A8" w:rsidP="00220C9F">
            <w:pPr>
              <w:pStyle w:val="ListParagraph"/>
              <w:widowControl w:val="0"/>
              <w:numPr>
                <w:ilvl w:val="0"/>
                <w:numId w:val="80"/>
              </w:numPr>
              <w:pBdr>
                <w:top w:val="nil"/>
                <w:left w:val="nil"/>
                <w:bottom w:val="nil"/>
                <w:right w:val="nil"/>
                <w:between w:val="nil"/>
              </w:pBdr>
              <w:spacing w:before="1" w:after="160" w:line="259" w:lineRule="auto"/>
              <w:ind w:right="117"/>
              <w:jc w:val="both"/>
              <w:rPr>
                <w:rFonts w:ascii="Times New Roman" w:eastAsia="Calibri" w:hAnsi="Times New Roman" w:cs="Times New Roman"/>
                <w:color w:val="000000"/>
                <w:sz w:val="21"/>
                <w:szCs w:val="21"/>
              </w:rPr>
            </w:pPr>
            <w:r w:rsidRPr="000F2E40">
              <w:rPr>
                <w:rFonts w:ascii="Times New Roman" w:eastAsia="Calibri" w:hAnsi="Times New Roman" w:cs="Times New Roman"/>
                <w:color w:val="000000"/>
                <w:sz w:val="24"/>
                <w:szCs w:val="24"/>
              </w:rPr>
              <w:t>Questionnaire</w:t>
            </w:r>
          </w:p>
          <w:p w:rsidR="007D63A8" w:rsidRPr="000F2E40" w:rsidRDefault="007D63A8" w:rsidP="00220C9F">
            <w:pPr>
              <w:pStyle w:val="ListParagraph"/>
              <w:widowControl w:val="0"/>
              <w:numPr>
                <w:ilvl w:val="0"/>
                <w:numId w:val="80"/>
              </w:numPr>
              <w:pBdr>
                <w:top w:val="nil"/>
                <w:left w:val="nil"/>
                <w:bottom w:val="nil"/>
                <w:right w:val="nil"/>
                <w:between w:val="nil"/>
              </w:pBdr>
              <w:spacing w:before="1" w:after="160" w:line="259" w:lineRule="auto"/>
              <w:ind w:right="117"/>
              <w:jc w:val="both"/>
              <w:rPr>
                <w:rFonts w:ascii="Times New Roman" w:eastAsia="Calibri" w:hAnsi="Times New Roman" w:cs="Times New Roman"/>
                <w:color w:val="000000"/>
                <w:sz w:val="21"/>
                <w:szCs w:val="21"/>
              </w:rPr>
            </w:pPr>
            <w:r w:rsidRPr="000F2E40">
              <w:rPr>
                <w:rFonts w:ascii="Times New Roman" w:eastAsia="Calibri" w:hAnsi="Times New Roman" w:cs="Times New Roman"/>
                <w:color w:val="000000"/>
                <w:sz w:val="24"/>
                <w:szCs w:val="24"/>
              </w:rPr>
              <w:t>Demonstration of tabless</w:t>
            </w:r>
          </w:p>
          <w:p w:rsidR="007D63A8" w:rsidRPr="000F2E40" w:rsidRDefault="007D63A8" w:rsidP="00220C9F">
            <w:pPr>
              <w:pStyle w:val="ListParagraph"/>
              <w:widowControl w:val="0"/>
              <w:numPr>
                <w:ilvl w:val="0"/>
                <w:numId w:val="80"/>
              </w:numPr>
              <w:pBdr>
                <w:top w:val="nil"/>
                <w:left w:val="nil"/>
                <w:bottom w:val="nil"/>
                <w:right w:val="nil"/>
                <w:between w:val="nil"/>
              </w:pBdr>
              <w:spacing w:before="1" w:after="160" w:line="259" w:lineRule="auto"/>
              <w:ind w:right="117"/>
              <w:jc w:val="both"/>
              <w:rPr>
                <w:rFonts w:ascii="Times New Roman" w:eastAsia="Calibri" w:hAnsi="Times New Roman" w:cs="Times New Roman"/>
                <w:color w:val="000000"/>
                <w:sz w:val="21"/>
                <w:szCs w:val="21"/>
              </w:rPr>
            </w:pPr>
            <w:r w:rsidRPr="000F2E40">
              <w:rPr>
                <w:rFonts w:ascii="Times New Roman" w:eastAsia="Calibri" w:hAnsi="Times New Roman" w:cs="Times New Roman"/>
                <w:color w:val="000000"/>
                <w:sz w:val="24"/>
                <w:szCs w:val="24"/>
              </w:rPr>
              <w:t>Assignment</w:t>
            </w:r>
          </w:p>
        </w:tc>
        <w:tc>
          <w:tcPr>
            <w:tcW w:w="2835" w:type="dxa"/>
          </w:tcPr>
          <w:p w:rsidR="007D63A8" w:rsidRPr="000F2E40" w:rsidRDefault="007D63A8" w:rsidP="0034726E">
            <w:pPr>
              <w:widowControl w:val="0"/>
              <w:pBdr>
                <w:top w:val="nil"/>
                <w:left w:val="nil"/>
                <w:bottom w:val="nil"/>
                <w:right w:val="nil"/>
                <w:between w:val="nil"/>
              </w:pBdr>
              <w:spacing w:before="240" w:after="0" w:line="240" w:lineRule="auto"/>
              <w:ind w:left="-24" w:right="401"/>
              <w:rPr>
                <w:rFonts w:ascii="Calibri" w:eastAsia="Calibri" w:hAnsi="Calibri" w:cs="Calibri"/>
                <w:color w:val="000000"/>
                <w:sz w:val="24"/>
                <w:szCs w:val="24"/>
              </w:rPr>
            </w:pPr>
            <w:r w:rsidRPr="000F2E40">
              <w:rPr>
                <w:rFonts w:ascii="Calibri" w:eastAsia="Calibri" w:hAnsi="Calibri" w:cs="Calibri"/>
                <w:color w:val="000000"/>
                <w:sz w:val="24"/>
                <w:szCs w:val="24"/>
              </w:rPr>
              <w:t>Individual Task Group Task Quiz Questionnaire</w:t>
            </w:r>
          </w:p>
          <w:p w:rsidR="007D63A8" w:rsidRPr="000F2E40" w:rsidRDefault="007D63A8" w:rsidP="0034726E">
            <w:pPr>
              <w:widowControl w:val="0"/>
              <w:pBdr>
                <w:top w:val="nil"/>
                <w:left w:val="nil"/>
                <w:bottom w:val="nil"/>
                <w:right w:val="nil"/>
                <w:between w:val="nil"/>
              </w:pBdr>
              <w:spacing w:after="0" w:line="240" w:lineRule="auto"/>
              <w:ind w:left="-24" w:right="401"/>
              <w:rPr>
                <w:rFonts w:ascii="Calibri" w:eastAsia="Calibri" w:hAnsi="Calibri" w:cs="Calibri"/>
                <w:color w:val="000000"/>
                <w:sz w:val="24"/>
                <w:szCs w:val="24"/>
              </w:rPr>
            </w:pPr>
            <w:r w:rsidRPr="000F2E40">
              <w:rPr>
                <w:rFonts w:ascii="Calibri" w:eastAsia="Calibri" w:hAnsi="Calibri" w:cs="Calibri"/>
                <w:color w:val="000000"/>
                <w:sz w:val="24"/>
                <w:szCs w:val="24"/>
              </w:rPr>
              <w:t>Demonstration Method</w:t>
            </w:r>
          </w:p>
          <w:p w:rsidR="007D63A8" w:rsidRDefault="007D63A8" w:rsidP="0034726E">
            <w:pPr>
              <w:widowControl w:val="0"/>
              <w:pBdr>
                <w:top w:val="nil"/>
                <w:left w:val="nil"/>
                <w:bottom w:val="nil"/>
                <w:right w:val="nil"/>
                <w:between w:val="nil"/>
              </w:pBdr>
              <w:spacing w:after="0" w:line="240" w:lineRule="auto"/>
              <w:ind w:left="-24"/>
              <w:rPr>
                <w:rFonts w:ascii="Calibri" w:eastAsia="Calibri" w:hAnsi="Calibri" w:cs="Calibri"/>
                <w:color w:val="000000"/>
              </w:rPr>
            </w:pPr>
            <w:r w:rsidRPr="000F2E40">
              <w:rPr>
                <w:rFonts w:ascii="Calibri" w:eastAsia="Calibri" w:hAnsi="Calibri" w:cs="Calibri"/>
                <w:color w:val="000000"/>
                <w:sz w:val="24"/>
                <w:szCs w:val="24"/>
              </w:rPr>
              <w:t>Monthly test</w:t>
            </w:r>
          </w:p>
        </w:tc>
        <w:tc>
          <w:tcPr>
            <w:tcW w:w="2112" w:type="dxa"/>
          </w:tcPr>
          <w:p w:rsidR="007D63A8" w:rsidRDefault="007D63A8" w:rsidP="0034726E">
            <w:pPr>
              <w:widowControl w:val="0"/>
              <w:pBdr>
                <w:top w:val="nil"/>
                <w:left w:val="nil"/>
                <w:bottom w:val="nil"/>
                <w:right w:val="nil"/>
                <w:between w:val="nil"/>
              </w:pBdr>
              <w:spacing w:line="265" w:lineRule="auto"/>
              <w:ind w:hanging="2"/>
              <w:rPr>
                <w:rFonts w:ascii="Calibri" w:eastAsia="Calibri" w:hAnsi="Calibri" w:cs="Calibri"/>
                <w:color w:val="000000"/>
              </w:rPr>
            </w:pPr>
            <w:r>
              <w:rPr>
                <w:rFonts w:ascii="Calibri" w:eastAsia="Calibri" w:hAnsi="Calibri" w:cs="Calibri"/>
                <w:color w:val="000000"/>
              </w:rPr>
              <w:t>Mathematics</w:t>
            </w:r>
          </w:p>
          <w:p w:rsidR="007D63A8" w:rsidRDefault="007D63A8" w:rsidP="0034726E">
            <w:pPr>
              <w:widowControl w:val="0"/>
              <w:pBdr>
                <w:top w:val="nil"/>
                <w:left w:val="nil"/>
                <w:bottom w:val="nil"/>
                <w:right w:val="nil"/>
                <w:between w:val="nil"/>
              </w:pBdr>
              <w:spacing w:line="265" w:lineRule="auto"/>
              <w:ind w:hanging="2"/>
              <w:rPr>
                <w:rFonts w:ascii="Calibri" w:eastAsia="Calibri" w:hAnsi="Calibri" w:cs="Calibri"/>
                <w:color w:val="000000"/>
              </w:rPr>
            </w:pPr>
            <w:r>
              <w:rPr>
                <w:rFonts w:ascii="Calibri" w:eastAsia="Calibri" w:hAnsi="Calibri" w:cs="Calibri"/>
                <w:color w:val="000000"/>
              </w:rPr>
              <w:t>Relations Algebra</w:t>
            </w:r>
          </w:p>
          <w:p w:rsidR="007D63A8" w:rsidRDefault="007D63A8" w:rsidP="0034726E">
            <w:pPr>
              <w:widowControl w:val="0"/>
              <w:pBdr>
                <w:top w:val="nil"/>
                <w:left w:val="nil"/>
                <w:bottom w:val="nil"/>
                <w:right w:val="nil"/>
                <w:between w:val="nil"/>
              </w:pBdr>
              <w:spacing w:line="265" w:lineRule="auto"/>
              <w:ind w:hanging="2"/>
              <w:rPr>
                <w:rFonts w:ascii="Calibri" w:eastAsia="Calibri" w:hAnsi="Calibri" w:cs="Calibri"/>
                <w:color w:val="000000"/>
              </w:rPr>
            </w:pPr>
            <w:r>
              <w:rPr>
                <w:rFonts w:ascii="Calibri" w:eastAsia="Calibri" w:hAnsi="Calibri" w:cs="Calibri"/>
                <w:color w:val="000000"/>
              </w:rPr>
              <w:t>Set Theory</w:t>
            </w:r>
          </w:p>
        </w:tc>
      </w:tr>
    </w:tbl>
    <w:p w:rsidR="007D63A8" w:rsidRDefault="007D63A8" w:rsidP="007D63A8">
      <w:pPr>
        <w:rPr>
          <w:b/>
        </w:rPr>
      </w:pPr>
    </w:p>
    <w:p w:rsidR="007D63A8" w:rsidRPr="00581F15" w:rsidRDefault="007D63A8" w:rsidP="007D63A8">
      <w:pPr>
        <w:rPr>
          <w:b/>
        </w:rPr>
      </w:pPr>
      <w:r w:rsidRPr="00581F15">
        <w:rPr>
          <w:b/>
        </w:rPr>
        <w:t>Date: 0</w:t>
      </w:r>
      <w:r>
        <w:rPr>
          <w:b/>
        </w:rPr>
        <w:t>1</w:t>
      </w:r>
      <w:r w:rsidRPr="00581F15">
        <w:rPr>
          <w:b/>
        </w:rPr>
        <w:t>/</w:t>
      </w:r>
      <w:r>
        <w:rPr>
          <w:b/>
        </w:rPr>
        <w:t>12</w:t>
      </w:r>
      <w:r w:rsidRPr="00581F15">
        <w:rPr>
          <w:b/>
        </w:rPr>
        <w:t>/202</w:t>
      </w:r>
      <w:r>
        <w:rPr>
          <w:b/>
        </w:rPr>
        <w:t>1</w:t>
      </w:r>
      <w:r w:rsidRPr="00581F15">
        <w:rPr>
          <w:b/>
        </w:rPr>
        <w:tab/>
      </w:r>
      <w:r w:rsidRPr="00581F15">
        <w:rPr>
          <w:b/>
        </w:rPr>
        <w:tab/>
      </w:r>
      <w:r w:rsidRPr="00581F15">
        <w:rPr>
          <w:b/>
        </w:rPr>
        <w:tab/>
      </w:r>
      <w:r w:rsidRPr="00581F15">
        <w:rPr>
          <w:b/>
        </w:rPr>
        <w:tab/>
      </w:r>
      <w:r w:rsidRPr="00581F15">
        <w:rPr>
          <w:b/>
        </w:rPr>
        <w:tab/>
      </w:r>
      <w:r w:rsidRPr="00581F15">
        <w:rPr>
          <w:b/>
        </w:rPr>
        <w:tab/>
        <w:t>Name and Signature of the Teacher</w:t>
      </w:r>
      <w:r w:rsidRPr="00581F15">
        <w:rPr>
          <w:b/>
        </w:rPr>
        <w:tab/>
      </w:r>
      <w:r w:rsidRPr="00581F15">
        <w:rPr>
          <w:b/>
        </w:rPr>
        <w:tab/>
      </w:r>
      <w:r w:rsidRPr="00581F15">
        <w:rPr>
          <w:b/>
        </w:rPr>
        <w:tab/>
      </w:r>
      <w:r w:rsidRPr="00581F15">
        <w:rPr>
          <w:b/>
        </w:rPr>
        <w:tab/>
      </w:r>
      <w:r w:rsidRPr="00581F15">
        <w:rPr>
          <w:b/>
        </w:rPr>
        <w:tab/>
      </w:r>
      <w:r w:rsidRPr="00581F15">
        <w:rPr>
          <w:b/>
        </w:rPr>
        <w:tab/>
        <w:t>Principal</w:t>
      </w:r>
    </w:p>
    <w:p w:rsidR="007D63A8" w:rsidRDefault="007D63A8" w:rsidP="007D63A8">
      <w:pPr>
        <w:tabs>
          <w:tab w:val="left" w:pos="740"/>
        </w:tabs>
        <w:spacing w:after="0" w:line="480" w:lineRule="auto"/>
        <w:jc w:val="center"/>
        <w:rPr>
          <w:rFonts w:ascii="Arial Rounded MT Bold" w:hAnsi="Arial Rounded MT Bold"/>
          <w:sz w:val="28"/>
          <w:szCs w:val="24"/>
        </w:rPr>
      </w:pPr>
    </w:p>
    <w:p w:rsidR="007D63A8" w:rsidRDefault="007D63A8" w:rsidP="007D63A8">
      <w:pPr>
        <w:tabs>
          <w:tab w:val="left" w:pos="740"/>
        </w:tabs>
        <w:spacing w:after="0" w:line="480" w:lineRule="auto"/>
        <w:jc w:val="center"/>
        <w:rPr>
          <w:rFonts w:ascii="Arial Rounded MT Bold" w:hAnsi="Arial Rounded MT Bold"/>
          <w:sz w:val="28"/>
          <w:szCs w:val="24"/>
        </w:rPr>
      </w:pPr>
    </w:p>
    <w:p w:rsidR="007D63A8" w:rsidRPr="00A07833" w:rsidRDefault="007D63A8" w:rsidP="007D63A8">
      <w:pPr>
        <w:tabs>
          <w:tab w:val="left" w:pos="740"/>
        </w:tabs>
        <w:spacing w:after="0" w:line="480" w:lineRule="auto"/>
        <w:jc w:val="center"/>
        <w:rPr>
          <w:rFonts w:ascii="Arial Rounded MT Bold" w:hAnsi="Arial Rounded MT Bold"/>
          <w:sz w:val="28"/>
          <w:szCs w:val="24"/>
        </w:rPr>
      </w:pPr>
      <w:r w:rsidRPr="00A07833">
        <w:rPr>
          <w:rFonts w:ascii="Arial Rounded MT Bold" w:hAnsi="Arial Rounded MT Bold"/>
          <w:sz w:val="28"/>
          <w:szCs w:val="24"/>
        </w:rPr>
        <w:t>LESSON PLAN( MICRO -TEACHING)</w:t>
      </w:r>
    </w:p>
    <w:p w:rsidR="007D63A8" w:rsidRPr="00A07833" w:rsidRDefault="007D63A8" w:rsidP="007D63A8">
      <w:pPr>
        <w:spacing w:after="0" w:line="360" w:lineRule="auto"/>
        <w:rPr>
          <w:rFonts w:ascii="Times New Roman" w:hAnsi="Times New Roman" w:cs="Times New Roman"/>
          <w:bCs/>
          <w:sz w:val="24"/>
          <w:szCs w:val="24"/>
        </w:rPr>
      </w:pPr>
      <w:r w:rsidRPr="00A07833">
        <w:rPr>
          <w:rFonts w:ascii="Times New Roman" w:hAnsi="Times New Roman" w:cs="Times New Roman"/>
          <w:bCs/>
          <w:sz w:val="24"/>
          <w:szCs w:val="24"/>
        </w:rPr>
        <w:t>NAME OF THE TEACHER   :</w:t>
      </w:r>
    </w:p>
    <w:p w:rsidR="007D63A8" w:rsidRPr="00A07833" w:rsidRDefault="007D63A8" w:rsidP="007D63A8">
      <w:pPr>
        <w:spacing w:after="0" w:line="360" w:lineRule="auto"/>
        <w:rPr>
          <w:rFonts w:ascii="Times New Roman" w:hAnsi="Times New Roman" w:cs="Times New Roman"/>
          <w:bCs/>
          <w:sz w:val="24"/>
          <w:szCs w:val="24"/>
        </w:rPr>
      </w:pPr>
      <w:r w:rsidRPr="00A07833">
        <w:rPr>
          <w:rFonts w:ascii="Times New Roman" w:hAnsi="Times New Roman" w:cs="Times New Roman"/>
          <w:bCs/>
          <w:sz w:val="24"/>
          <w:szCs w:val="24"/>
        </w:rPr>
        <w:t>DESIGNATION : PGT (INFORMATICS PRACTICES)     CLASS : XI</w:t>
      </w:r>
    </w:p>
    <w:p w:rsidR="007D63A8" w:rsidRPr="00A07833" w:rsidRDefault="007D63A8" w:rsidP="007D63A8">
      <w:pPr>
        <w:spacing w:after="0" w:line="360" w:lineRule="auto"/>
        <w:rPr>
          <w:rFonts w:ascii="Times New Roman" w:hAnsi="Times New Roman" w:cs="Times New Roman"/>
          <w:bCs/>
          <w:sz w:val="24"/>
          <w:szCs w:val="24"/>
        </w:rPr>
      </w:pPr>
      <w:r w:rsidRPr="00A07833">
        <w:rPr>
          <w:rFonts w:ascii="Times New Roman" w:hAnsi="Times New Roman" w:cs="Times New Roman"/>
          <w:bCs/>
          <w:sz w:val="24"/>
          <w:szCs w:val="24"/>
        </w:rPr>
        <w:t xml:space="preserve">DATE : _____________     </w:t>
      </w:r>
    </w:p>
    <w:p w:rsidR="007D63A8" w:rsidRPr="00A07833" w:rsidRDefault="007D63A8" w:rsidP="007D63A8">
      <w:pPr>
        <w:spacing w:after="0" w:line="360" w:lineRule="auto"/>
        <w:rPr>
          <w:rFonts w:ascii="Times New Roman" w:hAnsi="Times New Roman" w:cs="Times New Roman"/>
          <w:bCs/>
          <w:sz w:val="24"/>
          <w:szCs w:val="24"/>
        </w:rPr>
      </w:pPr>
      <w:r w:rsidRPr="00A07833">
        <w:rPr>
          <w:rFonts w:ascii="Times New Roman" w:hAnsi="Times New Roman" w:cs="Times New Roman"/>
          <w:bCs/>
          <w:sz w:val="24"/>
          <w:szCs w:val="24"/>
        </w:rPr>
        <w:t>DURATION:</w:t>
      </w:r>
      <w:r w:rsidRPr="00A07833">
        <w:rPr>
          <w:rFonts w:ascii="Times New Roman" w:hAnsi="Times New Roman" w:cs="Times New Roman"/>
          <w:bCs/>
          <w:sz w:val="24"/>
          <w:szCs w:val="24"/>
          <w:u w:val="single"/>
        </w:rPr>
        <w:t>40 MINUTES</w:t>
      </w:r>
    </w:p>
    <w:p w:rsidR="007D63A8" w:rsidRPr="00A07833" w:rsidRDefault="007D63A8" w:rsidP="007D63A8">
      <w:pPr>
        <w:spacing w:after="0" w:line="360" w:lineRule="auto"/>
        <w:rPr>
          <w:rFonts w:ascii="Times New Roman" w:hAnsi="Times New Roman" w:cs="Times New Roman"/>
          <w:bCs/>
          <w:sz w:val="24"/>
          <w:szCs w:val="24"/>
        </w:rPr>
      </w:pPr>
      <w:r w:rsidRPr="00A07833">
        <w:rPr>
          <w:rFonts w:ascii="Times New Roman" w:hAnsi="Times New Roman" w:cs="Times New Roman"/>
          <w:bCs/>
          <w:sz w:val="24"/>
          <w:szCs w:val="24"/>
        </w:rPr>
        <w:t>SUBJECT : INFORMATICS PRACTICES</w:t>
      </w:r>
    </w:p>
    <w:p w:rsidR="007D63A8" w:rsidRPr="00A07833" w:rsidRDefault="007D63A8" w:rsidP="007D63A8">
      <w:pPr>
        <w:spacing w:after="0" w:line="360" w:lineRule="auto"/>
        <w:rPr>
          <w:rFonts w:ascii="Times New Roman" w:hAnsi="Times New Roman" w:cs="Times New Roman"/>
          <w:bCs/>
          <w:sz w:val="24"/>
          <w:szCs w:val="24"/>
        </w:rPr>
      </w:pPr>
      <w:r w:rsidRPr="00A07833">
        <w:rPr>
          <w:rFonts w:ascii="Times New Roman" w:hAnsi="Times New Roman" w:cs="Times New Roman"/>
          <w:bCs/>
          <w:sz w:val="24"/>
          <w:szCs w:val="24"/>
        </w:rPr>
        <w:t>LESSON :</w:t>
      </w:r>
      <w:r>
        <w:rPr>
          <w:rFonts w:ascii="Times New Roman" w:hAnsi="Times New Roman" w:cs="Times New Roman"/>
          <w:bCs/>
          <w:sz w:val="24"/>
          <w:szCs w:val="24"/>
        </w:rPr>
        <w:t>COMPUTER FUNDAMENTALS (MEMORY)</w:t>
      </w:r>
    </w:p>
    <w:p w:rsidR="007D63A8" w:rsidRPr="00A07833" w:rsidRDefault="007D63A8" w:rsidP="007D63A8">
      <w:pPr>
        <w:spacing w:after="0" w:line="360" w:lineRule="auto"/>
        <w:rPr>
          <w:rFonts w:ascii="Times New Roman" w:hAnsi="Times New Roman" w:cs="Times New Roman"/>
          <w:bCs/>
          <w:color w:val="7030A0"/>
          <w:sz w:val="24"/>
          <w:szCs w:val="24"/>
        </w:rPr>
      </w:pPr>
      <w:r w:rsidRPr="00A07833">
        <w:rPr>
          <w:rFonts w:ascii="Times New Roman" w:hAnsi="Times New Roman" w:cs="Times New Roman"/>
          <w:bCs/>
          <w:color w:val="7030A0"/>
          <w:sz w:val="24"/>
          <w:szCs w:val="24"/>
          <w:highlight w:val="yellow"/>
        </w:rPr>
        <w:t>INSTRUCTIONAL OBJECTIVES :</w:t>
      </w:r>
    </w:p>
    <w:p w:rsidR="007D63A8" w:rsidRPr="00A07833" w:rsidRDefault="007D63A8" w:rsidP="007D63A8">
      <w:pPr>
        <w:spacing w:after="0" w:line="360" w:lineRule="auto"/>
        <w:rPr>
          <w:rFonts w:ascii="Times New Roman" w:hAnsi="Times New Roman" w:cs="Times New Roman"/>
          <w:bCs/>
          <w:color w:val="FF0000"/>
          <w:sz w:val="24"/>
          <w:szCs w:val="24"/>
        </w:rPr>
      </w:pPr>
      <w:r w:rsidRPr="00A07833">
        <w:rPr>
          <w:rFonts w:ascii="Times New Roman" w:hAnsi="Times New Roman" w:cs="Times New Roman"/>
          <w:bCs/>
          <w:color w:val="FF0000"/>
          <w:sz w:val="24"/>
          <w:szCs w:val="24"/>
        </w:rPr>
        <w:t>GENERAL OBJECTIVES</w:t>
      </w:r>
    </w:p>
    <w:p w:rsidR="007D63A8" w:rsidRPr="00A07833" w:rsidRDefault="007D63A8" w:rsidP="006C14C9">
      <w:pPr>
        <w:numPr>
          <w:ilvl w:val="0"/>
          <w:numId w:val="44"/>
        </w:numPr>
        <w:spacing w:after="0" w:line="360" w:lineRule="auto"/>
        <w:ind w:left="1080"/>
        <w:rPr>
          <w:rFonts w:ascii="Times New Roman" w:hAnsi="Times New Roman" w:cs="Times New Roman"/>
          <w:bCs/>
          <w:sz w:val="24"/>
          <w:szCs w:val="24"/>
        </w:rPr>
      </w:pPr>
      <w:r w:rsidRPr="00A07833">
        <w:rPr>
          <w:rFonts w:ascii="Times New Roman" w:hAnsi="Times New Roman" w:cs="Times New Roman"/>
          <w:bCs/>
          <w:sz w:val="24"/>
          <w:szCs w:val="24"/>
        </w:rPr>
        <w:t xml:space="preserve">TO UNDERSTAND THE CONCEPT OF STORAGE OF DATA IN </w:t>
      </w:r>
      <w:r>
        <w:rPr>
          <w:rFonts w:ascii="Times New Roman" w:hAnsi="Times New Roman" w:cs="Times New Roman"/>
          <w:bCs/>
          <w:sz w:val="24"/>
          <w:szCs w:val="24"/>
        </w:rPr>
        <w:t>MEMOPRY CHIPS</w:t>
      </w:r>
    </w:p>
    <w:p w:rsidR="007D63A8" w:rsidRPr="00A07833" w:rsidRDefault="007D63A8" w:rsidP="007D63A8">
      <w:pPr>
        <w:spacing w:after="0" w:line="360" w:lineRule="auto"/>
        <w:rPr>
          <w:rFonts w:ascii="Times New Roman" w:hAnsi="Times New Roman" w:cs="Times New Roman"/>
          <w:bCs/>
          <w:color w:val="FF0000"/>
          <w:sz w:val="24"/>
          <w:szCs w:val="24"/>
        </w:rPr>
      </w:pPr>
      <w:r w:rsidRPr="00A07833">
        <w:rPr>
          <w:rFonts w:ascii="Times New Roman" w:hAnsi="Times New Roman" w:cs="Times New Roman"/>
          <w:bCs/>
          <w:color w:val="FF0000"/>
          <w:sz w:val="24"/>
          <w:szCs w:val="24"/>
        </w:rPr>
        <w:t>SPECIFIC OBJECTIVES</w:t>
      </w:r>
    </w:p>
    <w:p w:rsidR="007D63A8" w:rsidRPr="00A07833" w:rsidRDefault="007D63A8" w:rsidP="00220C9F">
      <w:pPr>
        <w:pStyle w:val="ListParagraph"/>
        <w:numPr>
          <w:ilvl w:val="0"/>
          <w:numId w:val="84"/>
        </w:numPr>
        <w:spacing w:after="0" w:line="360" w:lineRule="auto"/>
        <w:rPr>
          <w:rFonts w:ascii="Times New Roman" w:hAnsi="Times New Roman" w:cs="Times New Roman"/>
          <w:bCs/>
          <w:sz w:val="24"/>
          <w:szCs w:val="24"/>
        </w:rPr>
      </w:pPr>
      <w:r w:rsidRPr="00A07833">
        <w:rPr>
          <w:rFonts w:ascii="Times New Roman" w:hAnsi="Times New Roman" w:cs="Times New Roman"/>
          <w:bCs/>
          <w:sz w:val="24"/>
          <w:szCs w:val="24"/>
        </w:rPr>
        <w:t xml:space="preserve">THE ADVANTAGE AND DISADVANTAGES OF DIFFERENT MEMORY STORAGE </w:t>
      </w:r>
      <w:r>
        <w:rPr>
          <w:rFonts w:ascii="Times New Roman" w:hAnsi="Times New Roman" w:cs="Times New Roman"/>
          <w:bCs/>
          <w:sz w:val="24"/>
          <w:szCs w:val="24"/>
        </w:rPr>
        <w:t>TECHNOLOGIES</w:t>
      </w:r>
      <w:r w:rsidRPr="00A07833">
        <w:rPr>
          <w:rFonts w:ascii="Times New Roman" w:hAnsi="Times New Roman" w:cs="Times New Roman"/>
          <w:bCs/>
          <w:sz w:val="24"/>
          <w:szCs w:val="24"/>
        </w:rPr>
        <w:t>.</w:t>
      </w:r>
    </w:p>
    <w:p w:rsidR="007D63A8" w:rsidRPr="00A07833" w:rsidRDefault="007D63A8" w:rsidP="007D63A8">
      <w:pPr>
        <w:autoSpaceDE w:val="0"/>
        <w:autoSpaceDN w:val="0"/>
        <w:adjustRightInd w:val="0"/>
        <w:spacing w:after="0" w:line="360" w:lineRule="auto"/>
        <w:rPr>
          <w:rFonts w:ascii="Times New Roman" w:hAnsi="Times New Roman" w:cs="Times New Roman"/>
          <w:bCs/>
          <w:color w:val="000000"/>
          <w:sz w:val="24"/>
          <w:szCs w:val="24"/>
          <w:lang w:val="en-GB" w:eastAsia="en-GB"/>
        </w:rPr>
      </w:pPr>
      <w:r w:rsidRPr="00A07833">
        <w:rPr>
          <w:rFonts w:ascii="Times New Roman" w:hAnsi="Times New Roman" w:cs="Times New Roman"/>
          <w:bCs/>
          <w:color w:val="FF0000"/>
          <w:sz w:val="24"/>
          <w:szCs w:val="24"/>
          <w:lang w:val="en-GB" w:eastAsia="en-GB"/>
        </w:rPr>
        <w:t xml:space="preserve">( LEARNING OUTCOMES) </w:t>
      </w:r>
      <w:r w:rsidRPr="00A07833">
        <w:rPr>
          <w:rFonts w:ascii="Times New Roman" w:hAnsi="Times New Roman" w:cs="Times New Roman"/>
          <w:bCs/>
          <w:color w:val="000000"/>
          <w:sz w:val="24"/>
          <w:szCs w:val="24"/>
          <w:lang w:val="en-GB" w:eastAsia="en-GB"/>
        </w:rPr>
        <w:t xml:space="preserve">AT THE END THE CHILD WILL BE ABLE TO : </w:t>
      </w:r>
    </w:p>
    <w:p w:rsidR="007D63A8" w:rsidRPr="00A07833" w:rsidRDefault="007D63A8" w:rsidP="006C14C9">
      <w:pPr>
        <w:numPr>
          <w:ilvl w:val="0"/>
          <w:numId w:val="45"/>
        </w:numPr>
        <w:spacing w:after="0" w:line="360" w:lineRule="auto"/>
        <w:ind w:left="1080"/>
        <w:rPr>
          <w:rFonts w:ascii="Times New Roman" w:hAnsi="Times New Roman" w:cs="Times New Roman"/>
          <w:bCs/>
          <w:sz w:val="24"/>
          <w:szCs w:val="24"/>
        </w:rPr>
      </w:pPr>
      <w:r w:rsidRPr="00A07833">
        <w:rPr>
          <w:rFonts w:ascii="Times New Roman" w:hAnsi="Times New Roman" w:cs="Times New Roman"/>
          <w:bCs/>
          <w:sz w:val="24"/>
          <w:szCs w:val="24"/>
        </w:rPr>
        <w:t xml:space="preserve">TO ACQUIRE TECHNICAL SKILLS – WHERE AND HOW TO </w:t>
      </w:r>
      <w:r>
        <w:rPr>
          <w:rFonts w:ascii="Times New Roman" w:hAnsi="Times New Roman" w:cs="Times New Roman"/>
          <w:bCs/>
          <w:sz w:val="24"/>
          <w:szCs w:val="24"/>
        </w:rPr>
        <w:t>DATA IS SAVED IN THE MEMEORY CARDS AND HOW MANY TYPES OF POPULAR DATA TECHNOLIGES ARE THEIR</w:t>
      </w:r>
      <w:r w:rsidRPr="00A07833">
        <w:rPr>
          <w:rFonts w:ascii="Times New Roman" w:hAnsi="Times New Roman" w:cs="Times New Roman"/>
          <w:bCs/>
          <w:sz w:val="24"/>
          <w:szCs w:val="24"/>
        </w:rPr>
        <w:t>.</w:t>
      </w:r>
    </w:p>
    <w:p w:rsidR="007D63A8" w:rsidRPr="00A07833" w:rsidRDefault="007D63A8" w:rsidP="007D63A8">
      <w:pPr>
        <w:autoSpaceDE w:val="0"/>
        <w:autoSpaceDN w:val="0"/>
        <w:adjustRightInd w:val="0"/>
        <w:spacing w:after="0" w:line="360" w:lineRule="auto"/>
        <w:rPr>
          <w:rFonts w:ascii="Times New Roman" w:hAnsi="Times New Roman" w:cs="Times New Roman"/>
          <w:bCs/>
          <w:color w:val="FF0000"/>
          <w:sz w:val="24"/>
          <w:szCs w:val="24"/>
          <w:lang w:val="en-GB" w:eastAsia="en-GB"/>
        </w:rPr>
      </w:pPr>
      <w:r w:rsidRPr="00A07833">
        <w:rPr>
          <w:rFonts w:ascii="Times New Roman" w:hAnsi="Times New Roman" w:cs="Times New Roman"/>
          <w:bCs/>
          <w:color w:val="FF0000"/>
          <w:sz w:val="24"/>
          <w:szCs w:val="24"/>
          <w:lang w:val="en-GB" w:eastAsia="en-GB"/>
        </w:rPr>
        <w:t>TEACHING METHODOLOGIES/STRATEGIES FOLLOWED:</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4"/>
      </w:tblGrid>
      <w:tr w:rsidR="007D63A8" w:rsidRPr="00A07833" w:rsidTr="0034726E">
        <w:trPr>
          <w:trHeight w:val="1266"/>
        </w:trPr>
        <w:tc>
          <w:tcPr>
            <w:tcW w:w="14454" w:type="dxa"/>
            <w:shd w:val="clear" w:color="auto" w:fill="auto"/>
          </w:tcPr>
          <w:p w:rsidR="007D63A8" w:rsidRPr="00A07833" w:rsidRDefault="007D63A8" w:rsidP="0034726E">
            <w:pPr>
              <w:spacing w:after="0" w:line="360" w:lineRule="auto"/>
              <w:rPr>
                <w:rFonts w:ascii="Times New Roman" w:hAnsi="Times New Roman" w:cs="Times New Roman"/>
                <w:bCs/>
                <w:sz w:val="24"/>
                <w:szCs w:val="24"/>
                <w:lang w:val="en-GB" w:eastAsia="en-GB"/>
              </w:rPr>
            </w:pPr>
            <w:r w:rsidRPr="00A07833">
              <w:rPr>
                <w:rFonts w:ascii="Times New Roman" w:hAnsi="Times New Roman" w:cs="Times New Roman"/>
                <w:bCs/>
                <w:sz w:val="24"/>
                <w:szCs w:val="24"/>
                <w:lang w:val="en-GB" w:eastAsia="en-GB"/>
              </w:rPr>
              <w:t xml:space="preserve">1.INTERACTION – </w:t>
            </w:r>
            <w:r>
              <w:rPr>
                <w:rFonts w:ascii="Times New Roman" w:hAnsi="Times New Roman" w:cs="Times New Roman"/>
                <w:bCs/>
                <w:sz w:val="24"/>
                <w:szCs w:val="24"/>
                <w:lang w:val="en-GB" w:eastAsia="en-GB"/>
              </w:rPr>
              <w:t>EVERYONE OR PRIVATE CHAT IN GOOGLE MEET</w:t>
            </w:r>
          </w:p>
          <w:p w:rsidR="007D63A8" w:rsidRPr="00A07833" w:rsidRDefault="007D63A8" w:rsidP="0034726E">
            <w:pPr>
              <w:spacing w:after="0" w:line="360" w:lineRule="auto"/>
              <w:rPr>
                <w:rFonts w:ascii="Times New Roman" w:hAnsi="Times New Roman" w:cs="Times New Roman"/>
                <w:bCs/>
                <w:sz w:val="24"/>
                <w:szCs w:val="24"/>
              </w:rPr>
            </w:pPr>
            <w:r w:rsidRPr="00A07833">
              <w:rPr>
                <w:rFonts w:ascii="Times New Roman" w:hAnsi="Times New Roman" w:cs="Times New Roman"/>
                <w:bCs/>
                <w:sz w:val="24"/>
                <w:szCs w:val="24"/>
              </w:rPr>
              <w:t>2. LECTURE AND PRATICAL SITUATION DISCUSSION WITH THE STUDENTS.</w:t>
            </w:r>
          </w:p>
          <w:p w:rsidR="007D63A8" w:rsidRPr="00A07833" w:rsidRDefault="007D63A8" w:rsidP="0034726E">
            <w:pPr>
              <w:spacing w:after="0" w:line="360" w:lineRule="auto"/>
              <w:rPr>
                <w:rFonts w:ascii="Times New Roman" w:hAnsi="Times New Roman" w:cs="Times New Roman"/>
                <w:bCs/>
                <w:sz w:val="24"/>
                <w:szCs w:val="24"/>
                <w:lang w:val="en-GB" w:eastAsia="en-GB"/>
              </w:rPr>
            </w:pPr>
            <w:r w:rsidRPr="00A07833">
              <w:rPr>
                <w:rFonts w:ascii="Times New Roman" w:hAnsi="Times New Roman" w:cs="Times New Roman"/>
                <w:bCs/>
                <w:sz w:val="24"/>
                <w:szCs w:val="24"/>
              </w:rPr>
              <w:t>3.WORKSHEETS – INCLUDING MCQS</w:t>
            </w:r>
          </w:p>
        </w:tc>
      </w:tr>
    </w:tbl>
    <w:p w:rsidR="007D63A8" w:rsidRDefault="007D63A8" w:rsidP="007D63A8">
      <w:pPr>
        <w:spacing w:after="0" w:line="360" w:lineRule="auto"/>
        <w:rPr>
          <w:rFonts w:ascii="Times New Roman" w:hAnsi="Times New Roman" w:cs="Times New Roman"/>
          <w:bCs/>
          <w:sz w:val="24"/>
          <w:szCs w:val="24"/>
          <w:lang w:val="en-GB" w:eastAsia="en-GB"/>
        </w:rPr>
      </w:pPr>
    </w:p>
    <w:p w:rsidR="007D63A8" w:rsidRPr="00A07833" w:rsidRDefault="007D63A8" w:rsidP="007D63A8">
      <w:pPr>
        <w:spacing w:after="0" w:line="360" w:lineRule="auto"/>
        <w:rPr>
          <w:rFonts w:ascii="Times New Roman" w:hAnsi="Times New Roman" w:cs="Times New Roman"/>
          <w:bCs/>
          <w:color w:val="FF0000"/>
          <w:sz w:val="24"/>
          <w:szCs w:val="24"/>
          <w:lang w:val="en-GB" w:eastAsia="en-GB"/>
        </w:rPr>
      </w:pPr>
      <w:r w:rsidRPr="00A07833">
        <w:rPr>
          <w:rFonts w:ascii="Times New Roman" w:hAnsi="Times New Roman" w:cs="Times New Roman"/>
          <w:bCs/>
          <w:color w:val="FF0000"/>
          <w:sz w:val="24"/>
          <w:szCs w:val="24"/>
          <w:lang w:val="en-GB" w:eastAsia="en-GB"/>
        </w:rPr>
        <w:t xml:space="preserve">TEACHING AIDS &amp; LEARNING ACTIVITIES </w:t>
      </w:r>
    </w:p>
    <w:p w:rsidR="007D63A8" w:rsidRPr="00A07833" w:rsidRDefault="007D63A8" w:rsidP="007D63A8">
      <w:pPr>
        <w:spacing w:after="0" w:line="360" w:lineRule="auto"/>
        <w:rPr>
          <w:rFonts w:ascii="Times New Roman" w:hAnsi="Times New Roman" w:cs="Times New Roman"/>
          <w:bCs/>
          <w:sz w:val="24"/>
          <w:szCs w:val="24"/>
        </w:rPr>
      </w:pPr>
      <w:r w:rsidRPr="00A07833">
        <w:rPr>
          <w:rFonts w:ascii="Times New Roman" w:hAnsi="Times New Roman" w:cs="Times New Roman"/>
          <w:bCs/>
          <w:sz w:val="24"/>
          <w:szCs w:val="24"/>
        </w:rPr>
        <w:t>Teaching &amp; Learning Materials/Aids used:</w:t>
      </w:r>
    </w:p>
    <w:tbl>
      <w:tblPr>
        <w:tblStyle w:val="TableGrid"/>
        <w:tblW w:w="10343" w:type="dxa"/>
        <w:tblLayout w:type="fixed"/>
        <w:tblLook w:val="04A0" w:firstRow="1" w:lastRow="0" w:firstColumn="1" w:lastColumn="0" w:noHBand="0" w:noVBand="1"/>
      </w:tblPr>
      <w:tblGrid>
        <w:gridCol w:w="1129"/>
        <w:gridCol w:w="9214"/>
      </w:tblGrid>
      <w:tr w:rsidR="007D63A8" w:rsidRPr="00A07833" w:rsidTr="0034726E">
        <w:tc>
          <w:tcPr>
            <w:tcW w:w="1129" w:type="dxa"/>
          </w:tcPr>
          <w:p w:rsidR="007D63A8" w:rsidRPr="00A07833" w:rsidRDefault="007D63A8" w:rsidP="0034726E">
            <w:pPr>
              <w:spacing w:line="360" w:lineRule="auto"/>
              <w:rPr>
                <w:rFonts w:ascii="Times New Roman" w:hAnsi="Times New Roman" w:cs="Times New Roman"/>
                <w:bCs/>
                <w:sz w:val="24"/>
                <w:szCs w:val="24"/>
              </w:rPr>
            </w:pPr>
            <w:r w:rsidRPr="00A07833">
              <w:rPr>
                <w:rFonts w:ascii="Times New Roman" w:hAnsi="Times New Roman" w:cs="Times New Roman"/>
                <w:bCs/>
                <w:sz w:val="24"/>
                <w:szCs w:val="24"/>
              </w:rPr>
              <w:t>Video</w:t>
            </w:r>
          </w:p>
        </w:tc>
        <w:tc>
          <w:tcPr>
            <w:tcW w:w="9214" w:type="dxa"/>
          </w:tcPr>
          <w:p w:rsidR="007D63A8" w:rsidRPr="00A07833" w:rsidRDefault="002C04D6" w:rsidP="0034726E">
            <w:pPr>
              <w:spacing w:line="360" w:lineRule="auto"/>
              <w:rPr>
                <w:rFonts w:ascii="Times New Roman" w:hAnsi="Times New Roman" w:cs="Times New Roman"/>
                <w:bCs/>
                <w:sz w:val="24"/>
                <w:szCs w:val="24"/>
              </w:rPr>
            </w:pPr>
            <w:hyperlink r:id="rId259" w:history="1">
              <w:r w:rsidR="007D63A8" w:rsidRPr="00A07833">
                <w:rPr>
                  <w:rFonts w:ascii="Times New Roman" w:eastAsia="Times New Roman" w:hAnsi="Times New Roman" w:cs="Times New Roman"/>
                  <w:bCs/>
                  <w:color w:val="0563C1"/>
                  <w:sz w:val="24"/>
                  <w:szCs w:val="24"/>
                  <w:u w:val="single"/>
                  <w:lang w:eastAsia="en-IN"/>
                </w:rPr>
                <w:t>https://www.youtube.com/watch?v=7XXDCxkMQfs</w:t>
              </w:r>
            </w:hyperlink>
          </w:p>
        </w:tc>
      </w:tr>
      <w:tr w:rsidR="007D63A8" w:rsidRPr="00A07833" w:rsidTr="0034726E">
        <w:tc>
          <w:tcPr>
            <w:tcW w:w="1129" w:type="dxa"/>
          </w:tcPr>
          <w:p w:rsidR="007D63A8" w:rsidRPr="00A07833" w:rsidRDefault="007D63A8" w:rsidP="0034726E">
            <w:pPr>
              <w:spacing w:line="360" w:lineRule="auto"/>
              <w:rPr>
                <w:rFonts w:ascii="Times New Roman" w:hAnsi="Times New Roman" w:cs="Times New Roman"/>
                <w:bCs/>
                <w:sz w:val="24"/>
                <w:szCs w:val="24"/>
              </w:rPr>
            </w:pPr>
            <w:r w:rsidRPr="00A07833">
              <w:rPr>
                <w:rFonts w:ascii="Times New Roman" w:hAnsi="Times New Roman" w:cs="Times New Roman"/>
                <w:bCs/>
                <w:sz w:val="24"/>
                <w:szCs w:val="24"/>
              </w:rPr>
              <w:t>Aids</w:t>
            </w:r>
          </w:p>
        </w:tc>
        <w:tc>
          <w:tcPr>
            <w:tcW w:w="9214" w:type="dxa"/>
          </w:tcPr>
          <w:p w:rsidR="007D63A8" w:rsidRPr="00A07833" w:rsidRDefault="007D63A8" w:rsidP="0034726E">
            <w:pPr>
              <w:spacing w:line="360" w:lineRule="auto"/>
              <w:rPr>
                <w:rFonts w:ascii="Times New Roman" w:hAnsi="Times New Roman" w:cs="Times New Roman"/>
                <w:bCs/>
                <w:sz w:val="24"/>
                <w:szCs w:val="24"/>
              </w:rPr>
            </w:pPr>
            <w:r w:rsidRPr="00A07833">
              <w:rPr>
                <w:rFonts w:ascii="Times New Roman" w:hAnsi="Times New Roman" w:cs="Times New Roman"/>
                <w:bCs/>
                <w:sz w:val="24"/>
                <w:szCs w:val="24"/>
              </w:rPr>
              <w:t xml:space="preserve">Google Meet , Laptop and Internet Connectivity  </w:t>
            </w:r>
          </w:p>
        </w:tc>
      </w:tr>
    </w:tbl>
    <w:p w:rsidR="007D63A8" w:rsidRPr="00A07833" w:rsidRDefault="007D63A8" w:rsidP="007D63A8">
      <w:pPr>
        <w:jc w:val="center"/>
        <w:rPr>
          <w:rFonts w:ascii="Arial Rounded MT Bold" w:hAnsi="Arial Rounded MT Bold" w:cs="Times New Roman"/>
          <w:bCs/>
          <w:sz w:val="28"/>
          <w:szCs w:val="28"/>
        </w:rPr>
      </w:pPr>
      <w:r w:rsidRPr="00A07833">
        <w:rPr>
          <w:rFonts w:ascii="Arial Rounded MT Bold" w:hAnsi="Arial Rounded MT Bold" w:cs="Times New Roman"/>
          <w:bCs/>
          <w:sz w:val="28"/>
          <w:szCs w:val="28"/>
        </w:rPr>
        <w:t>MICRO LESSON PLAN FORMAT-</w:t>
      </w:r>
    </w:p>
    <w:tbl>
      <w:tblPr>
        <w:tblW w:w="1936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7"/>
        <w:gridCol w:w="2789"/>
        <w:gridCol w:w="2637"/>
        <w:gridCol w:w="1936"/>
        <w:gridCol w:w="4418"/>
        <w:gridCol w:w="2948"/>
        <w:gridCol w:w="1472"/>
      </w:tblGrid>
      <w:tr w:rsidR="007D63A8" w:rsidRPr="00A07833" w:rsidTr="007F583C">
        <w:trPr>
          <w:trHeight w:val="558"/>
        </w:trPr>
        <w:tc>
          <w:tcPr>
            <w:tcW w:w="3167" w:type="dxa"/>
            <w:shd w:val="clear" w:color="auto" w:fill="FFE599" w:themeFill="accent4" w:themeFillTint="66"/>
          </w:tcPr>
          <w:p w:rsidR="007D63A8" w:rsidRPr="00A07833" w:rsidRDefault="007D63A8" w:rsidP="0034726E">
            <w:pPr>
              <w:rPr>
                <w:rFonts w:ascii="Times New Roman" w:hAnsi="Times New Roman" w:cs="Times New Roman"/>
                <w:bCs/>
                <w:sz w:val="24"/>
                <w:szCs w:val="24"/>
              </w:rPr>
            </w:pPr>
          </w:p>
        </w:tc>
        <w:tc>
          <w:tcPr>
            <w:tcW w:w="2789" w:type="dxa"/>
            <w:shd w:val="clear" w:color="auto" w:fill="FFE599" w:themeFill="accent4" w:themeFillTint="66"/>
          </w:tcPr>
          <w:p w:rsidR="007D63A8" w:rsidRPr="00A07833" w:rsidRDefault="007D63A8" w:rsidP="0034726E">
            <w:pPr>
              <w:rPr>
                <w:rFonts w:ascii="Times New Roman" w:hAnsi="Times New Roman" w:cs="Times New Roman"/>
                <w:bCs/>
                <w:color w:val="FF0000"/>
                <w:sz w:val="24"/>
                <w:szCs w:val="24"/>
              </w:rPr>
            </w:pPr>
            <w:r w:rsidRPr="00A07833">
              <w:rPr>
                <w:rFonts w:ascii="Times New Roman" w:hAnsi="Times New Roman" w:cs="Times New Roman"/>
                <w:bCs/>
                <w:color w:val="FF0000"/>
                <w:sz w:val="24"/>
                <w:szCs w:val="24"/>
              </w:rPr>
              <w:t>Content / Gist of the section of the topic</w:t>
            </w:r>
          </w:p>
        </w:tc>
        <w:tc>
          <w:tcPr>
            <w:tcW w:w="2637" w:type="dxa"/>
            <w:shd w:val="clear" w:color="auto" w:fill="FFE599" w:themeFill="accent4" w:themeFillTint="66"/>
          </w:tcPr>
          <w:p w:rsidR="007D63A8" w:rsidRPr="00A07833" w:rsidRDefault="007D63A8" w:rsidP="0034726E">
            <w:pPr>
              <w:rPr>
                <w:rFonts w:ascii="Times New Roman" w:hAnsi="Times New Roman" w:cs="Times New Roman"/>
                <w:bCs/>
                <w:color w:val="FF0000"/>
                <w:sz w:val="24"/>
                <w:szCs w:val="24"/>
              </w:rPr>
            </w:pPr>
            <w:r w:rsidRPr="00A07833">
              <w:rPr>
                <w:rFonts w:ascii="Times New Roman" w:hAnsi="Times New Roman" w:cs="Times New Roman"/>
                <w:bCs/>
                <w:color w:val="FF0000"/>
                <w:sz w:val="24"/>
                <w:szCs w:val="24"/>
              </w:rPr>
              <w:t>Teacher’s Activities</w:t>
            </w:r>
          </w:p>
        </w:tc>
        <w:tc>
          <w:tcPr>
            <w:tcW w:w="1936" w:type="dxa"/>
            <w:shd w:val="clear" w:color="auto" w:fill="FFE599" w:themeFill="accent4" w:themeFillTint="66"/>
          </w:tcPr>
          <w:p w:rsidR="007D63A8" w:rsidRPr="00A07833" w:rsidRDefault="007D63A8" w:rsidP="0034726E">
            <w:pPr>
              <w:rPr>
                <w:rFonts w:ascii="Times New Roman" w:hAnsi="Times New Roman" w:cs="Times New Roman"/>
                <w:bCs/>
                <w:color w:val="FF0000"/>
                <w:sz w:val="24"/>
                <w:szCs w:val="24"/>
              </w:rPr>
            </w:pPr>
            <w:r w:rsidRPr="00A07833">
              <w:rPr>
                <w:rFonts w:ascii="Times New Roman" w:hAnsi="Times New Roman" w:cs="Times New Roman"/>
                <w:bCs/>
                <w:color w:val="FF0000"/>
                <w:sz w:val="24"/>
                <w:szCs w:val="24"/>
              </w:rPr>
              <w:t xml:space="preserve">Student’s Activities </w:t>
            </w:r>
          </w:p>
        </w:tc>
        <w:tc>
          <w:tcPr>
            <w:tcW w:w="4418" w:type="dxa"/>
            <w:shd w:val="clear" w:color="auto" w:fill="FFE599" w:themeFill="accent4" w:themeFillTint="66"/>
          </w:tcPr>
          <w:p w:rsidR="007D63A8" w:rsidRPr="00A07833" w:rsidRDefault="007D63A8" w:rsidP="0034726E">
            <w:pPr>
              <w:rPr>
                <w:rFonts w:ascii="Times New Roman" w:hAnsi="Times New Roman" w:cs="Times New Roman"/>
                <w:bCs/>
                <w:color w:val="FF0000"/>
                <w:sz w:val="24"/>
                <w:szCs w:val="24"/>
              </w:rPr>
            </w:pPr>
            <w:r w:rsidRPr="00A07833">
              <w:rPr>
                <w:rFonts w:ascii="Times New Roman" w:hAnsi="Times New Roman" w:cs="Times New Roman"/>
                <w:bCs/>
                <w:color w:val="FF0000"/>
                <w:sz w:val="24"/>
                <w:szCs w:val="24"/>
              </w:rPr>
              <w:t>Assessment</w:t>
            </w:r>
          </w:p>
          <w:p w:rsidR="007D63A8" w:rsidRPr="00A07833" w:rsidRDefault="007D63A8" w:rsidP="0034726E">
            <w:pPr>
              <w:rPr>
                <w:rFonts w:ascii="Times New Roman" w:hAnsi="Times New Roman" w:cs="Times New Roman"/>
                <w:bCs/>
                <w:color w:val="FF0000"/>
                <w:sz w:val="24"/>
                <w:szCs w:val="24"/>
              </w:rPr>
            </w:pPr>
            <w:r w:rsidRPr="00A07833">
              <w:rPr>
                <w:rFonts w:ascii="Times New Roman" w:hAnsi="Times New Roman" w:cs="Times New Roman"/>
                <w:bCs/>
                <w:color w:val="FF0000"/>
                <w:sz w:val="24"/>
                <w:szCs w:val="24"/>
              </w:rPr>
              <w:t>( Formative)</w:t>
            </w:r>
          </w:p>
        </w:tc>
        <w:tc>
          <w:tcPr>
            <w:tcW w:w="2948" w:type="dxa"/>
            <w:shd w:val="clear" w:color="auto" w:fill="FFE599" w:themeFill="accent4" w:themeFillTint="66"/>
          </w:tcPr>
          <w:p w:rsidR="007D63A8" w:rsidRPr="00A07833" w:rsidRDefault="007D63A8" w:rsidP="0034726E">
            <w:pPr>
              <w:rPr>
                <w:rFonts w:ascii="Times New Roman" w:hAnsi="Times New Roman" w:cs="Times New Roman"/>
                <w:bCs/>
                <w:color w:val="FF0000"/>
                <w:sz w:val="24"/>
                <w:szCs w:val="24"/>
              </w:rPr>
            </w:pPr>
            <w:r w:rsidRPr="00A07833">
              <w:rPr>
                <w:rFonts w:ascii="Times New Roman" w:hAnsi="Times New Roman" w:cs="Times New Roman"/>
                <w:bCs/>
                <w:color w:val="FF0000"/>
                <w:sz w:val="24"/>
                <w:szCs w:val="24"/>
              </w:rPr>
              <w:t>Learning Out comes</w:t>
            </w:r>
          </w:p>
        </w:tc>
        <w:tc>
          <w:tcPr>
            <w:tcW w:w="1472" w:type="dxa"/>
            <w:shd w:val="clear" w:color="auto" w:fill="FFE599" w:themeFill="accent4" w:themeFillTint="66"/>
          </w:tcPr>
          <w:p w:rsidR="007D63A8" w:rsidRPr="00A07833" w:rsidRDefault="007D63A8" w:rsidP="0034726E">
            <w:pPr>
              <w:rPr>
                <w:rFonts w:ascii="Times New Roman" w:hAnsi="Times New Roman" w:cs="Times New Roman"/>
                <w:bCs/>
                <w:color w:val="FF0000"/>
                <w:sz w:val="24"/>
                <w:szCs w:val="24"/>
              </w:rPr>
            </w:pPr>
            <w:r w:rsidRPr="00A07833">
              <w:rPr>
                <w:rFonts w:ascii="Times New Roman" w:hAnsi="Times New Roman" w:cs="Times New Roman"/>
                <w:bCs/>
                <w:color w:val="FF0000"/>
                <w:sz w:val="24"/>
                <w:szCs w:val="24"/>
              </w:rPr>
              <w:t xml:space="preserve">Time </w:t>
            </w:r>
          </w:p>
        </w:tc>
      </w:tr>
      <w:tr w:rsidR="007D63A8" w:rsidRPr="00A07833" w:rsidTr="007F583C">
        <w:trPr>
          <w:trHeight w:val="517"/>
        </w:trPr>
        <w:tc>
          <w:tcPr>
            <w:tcW w:w="3167" w:type="dxa"/>
            <w:shd w:val="clear" w:color="auto" w:fill="FFE599" w:themeFill="accent4" w:themeFillTint="66"/>
          </w:tcPr>
          <w:p w:rsidR="007D63A8" w:rsidRPr="00A07833" w:rsidRDefault="007D63A8" w:rsidP="0034726E">
            <w:pPr>
              <w:jc w:val="center"/>
              <w:rPr>
                <w:rFonts w:ascii="Times New Roman" w:hAnsi="Times New Roman" w:cs="Times New Roman"/>
                <w:bCs/>
                <w:sz w:val="24"/>
                <w:szCs w:val="24"/>
              </w:rPr>
            </w:pPr>
          </w:p>
          <w:p w:rsidR="007D63A8" w:rsidRPr="00A07833" w:rsidRDefault="007D63A8" w:rsidP="0034726E">
            <w:pPr>
              <w:jc w:val="center"/>
              <w:rPr>
                <w:rFonts w:ascii="Times New Roman" w:hAnsi="Times New Roman" w:cs="Times New Roman"/>
                <w:bCs/>
                <w:sz w:val="24"/>
                <w:szCs w:val="24"/>
              </w:rPr>
            </w:pPr>
            <w:r w:rsidRPr="00A07833">
              <w:rPr>
                <w:rFonts w:ascii="Times New Roman" w:hAnsi="Times New Roman" w:cs="Times New Roman"/>
                <w:bCs/>
                <w:sz w:val="24"/>
                <w:szCs w:val="24"/>
              </w:rPr>
              <w:t>Introduction</w:t>
            </w:r>
          </w:p>
        </w:tc>
        <w:tc>
          <w:tcPr>
            <w:tcW w:w="2789" w:type="dxa"/>
            <w:shd w:val="clear" w:color="auto" w:fill="FBE4D5" w:themeFill="accent2" w:themeFillTint="33"/>
          </w:tcPr>
          <w:p w:rsidR="007D63A8" w:rsidRPr="00A07833" w:rsidRDefault="007D63A8" w:rsidP="0034726E">
            <w:pPr>
              <w:rPr>
                <w:rFonts w:ascii="Times New Roman" w:hAnsi="Times New Roman" w:cs="Times New Roman"/>
                <w:bCs/>
                <w:sz w:val="24"/>
                <w:szCs w:val="24"/>
              </w:rPr>
            </w:pPr>
            <w:r w:rsidRPr="00A07833">
              <w:rPr>
                <w:rFonts w:ascii="Times New Roman" w:hAnsi="Times New Roman" w:cs="Times New Roman"/>
                <w:bCs/>
                <w:color w:val="FFCC00"/>
                <w:sz w:val="24"/>
                <w:szCs w:val="24"/>
                <w:shd w:val="clear" w:color="auto" w:fill="C45911" w:themeFill="accent2" w:themeFillShade="BF"/>
                <w:lang w:val="en-GB" w:eastAsia="en-GB"/>
              </w:rPr>
              <w:t>Interaction –</w:t>
            </w:r>
            <w:r>
              <w:rPr>
                <w:rFonts w:ascii="Times New Roman" w:hAnsi="Times New Roman" w:cs="Times New Roman"/>
                <w:bCs/>
                <w:sz w:val="24"/>
                <w:szCs w:val="24"/>
                <w:lang w:val="en-GB" w:eastAsia="en-GB"/>
              </w:rPr>
              <w:t>Storage Units and their types</w:t>
            </w:r>
          </w:p>
        </w:tc>
        <w:tc>
          <w:tcPr>
            <w:tcW w:w="2637" w:type="dxa"/>
            <w:shd w:val="clear" w:color="auto" w:fill="FBE4D5" w:themeFill="accent2" w:themeFillTint="33"/>
          </w:tcPr>
          <w:p w:rsidR="007D63A8" w:rsidRPr="00A07833" w:rsidRDefault="007D63A8" w:rsidP="0034726E">
            <w:pPr>
              <w:rPr>
                <w:rFonts w:ascii="Times New Roman" w:hAnsi="Times New Roman" w:cs="Times New Roman"/>
                <w:bCs/>
                <w:sz w:val="24"/>
                <w:szCs w:val="24"/>
              </w:rPr>
            </w:pPr>
            <w:r w:rsidRPr="00A07833">
              <w:rPr>
                <w:rFonts w:ascii="Times New Roman" w:hAnsi="Times New Roman" w:cs="Times New Roman"/>
                <w:bCs/>
                <w:sz w:val="24"/>
                <w:szCs w:val="24"/>
              </w:rPr>
              <w:t xml:space="preserve">Eliciting Answers from students. </w:t>
            </w:r>
          </w:p>
          <w:p w:rsidR="007D63A8" w:rsidRPr="00A07833" w:rsidRDefault="007D63A8" w:rsidP="0034726E">
            <w:pPr>
              <w:rPr>
                <w:rFonts w:ascii="Times New Roman" w:hAnsi="Times New Roman" w:cs="Times New Roman"/>
                <w:bCs/>
                <w:sz w:val="24"/>
                <w:szCs w:val="24"/>
              </w:rPr>
            </w:pPr>
          </w:p>
        </w:tc>
        <w:tc>
          <w:tcPr>
            <w:tcW w:w="1936" w:type="dxa"/>
            <w:shd w:val="clear" w:color="auto" w:fill="FBE4D5" w:themeFill="accent2" w:themeFillTint="33"/>
          </w:tcPr>
          <w:p w:rsidR="007D63A8" w:rsidRPr="00A07833" w:rsidRDefault="007D63A8" w:rsidP="0034726E">
            <w:pPr>
              <w:rPr>
                <w:rFonts w:ascii="Times New Roman" w:hAnsi="Times New Roman" w:cs="Times New Roman"/>
                <w:bCs/>
                <w:sz w:val="24"/>
                <w:szCs w:val="24"/>
              </w:rPr>
            </w:pPr>
            <w:r w:rsidRPr="00A07833">
              <w:rPr>
                <w:rFonts w:ascii="Times New Roman" w:hAnsi="Times New Roman" w:cs="Times New Roman"/>
                <w:bCs/>
                <w:sz w:val="24"/>
                <w:szCs w:val="24"/>
              </w:rPr>
              <w:t>Responding to the questions.</w:t>
            </w:r>
          </w:p>
        </w:tc>
        <w:tc>
          <w:tcPr>
            <w:tcW w:w="4418" w:type="dxa"/>
            <w:shd w:val="clear" w:color="auto" w:fill="FBE4D5" w:themeFill="accent2" w:themeFillTint="33"/>
          </w:tcPr>
          <w:p w:rsidR="007D63A8" w:rsidRPr="00A07833" w:rsidRDefault="007D63A8" w:rsidP="0034726E">
            <w:pPr>
              <w:rPr>
                <w:rFonts w:ascii="Times New Roman" w:hAnsi="Times New Roman" w:cs="Times New Roman"/>
                <w:bCs/>
                <w:color w:val="7030A0"/>
                <w:sz w:val="24"/>
                <w:szCs w:val="24"/>
              </w:rPr>
            </w:pPr>
            <w:r w:rsidRPr="00A07833">
              <w:rPr>
                <w:rFonts w:ascii="Times New Roman" w:hAnsi="Times New Roman" w:cs="Times New Roman"/>
                <w:bCs/>
                <w:color w:val="7030A0"/>
                <w:sz w:val="24"/>
                <w:szCs w:val="24"/>
              </w:rPr>
              <w:t>1. Why</w:t>
            </w:r>
            <w:r>
              <w:rPr>
                <w:rFonts w:ascii="Times New Roman" w:hAnsi="Times New Roman" w:cs="Times New Roman"/>
                <w:bCs/>
                <w:color w:val="7030A0"/>
                <w:sz w:val="24"/>
                <w:szCs w:val="24"/>
              </w:rPr>
              <w:t xml:space="preserve"> the card memories are used</w:t>
            </w:r>
            <w:r w:rsidRPr="00A07833">
              <w:rPr>
                <w:rFonts w:ascii="Times New Roman" w:hAnsi="Times New Roman" w:cs="Times New Roman"/>
                <w:bCs/>
                <w:color w:val="7030A0"/>
                <w:sz w:val="24"/>
                <w:szCs w:val="24"/>
              </w:rPr>
              <w:t xml:space="preserve"> ?</w:t>
            </w:r>
          </w:p>
          <w:p w:rsidR="007D63A8" w:rsidRPr="00A07833" w:rsidRDefault="007D63A8" w:rsidP="0034726E">
            <w:pPr>
              <w:rPr>
                <w:rFonts w:ascii="Times New Roman" w:hAnsi="Times New Roman" w:cs="Times New Roman"/>
                <w:bCs/>
                <w:sz w:val="24"/>
                <w:szCs w:val="24"/>
              </w:rPr>
            </w:pPr>
            <w:r w:rsidRPr="00A07833">
              <w:rPr>
                <w:rFonts w:ascii="Times New Roman" w:hAnsi="Times New Roman" w:cs="Times New Roman"/>
                <w:bCs/>
                <w:color w:val="7030A0"/>
                <w:sz w:val="24"/>
                <w:szCs w:val="24"/>
              </w:rPr>
              <w:t xml:space="preserve">2. </w:t>
            </w:r>
            <w:r>
              <w:rPr>
                <w:rFonts w:ascii="Times New Roman" w:hAnsi="Times New Roman" w:cs="Times New Roman"/>
                <w:bCs/>
                <w:color w:val="7030A0"/>
                <w:sz w:val="24"/>
                <w:szCs w:val="24"/>
              </w:rPr>
              <w:t>How many types of memories are their and which one is best to use</w:t>
            </w:r>
            <w:r w:rsidRPr="00A07833">
              <w:rPr>
                <w:rFonts w:ascii="Times New Roman" w:hAnsi="Times New Roman" w:cs="Times New Roman"/>
                <w:bCs/>
                <w:color w:val="7030A0"/>
                <w:sz w:val="24"/>
                <w:szCs w:val="24"/>
              </w:rPr>
              <w:t>?</w:t>
            </w:r>
          </w:p>
        </w:tc>
        <w:tc>
          <w:tcPr>
            <w:tcW w:w="2948" w:type="dxa"/>
            <w:shd w:val="clear" w:color="auto" w:fill="FBE4D5" w:themeFill="accent2" w:themeFillTint="33"/>
          </w:tcPr>
          <w:p w:rsidR="007D63A8" w:rsidRPr="00A07833" w:rsidRDefault="007D63A8" w:rsidP="0034726E">
            <w:pPr>
              <w:rPr>
                <w:rFonts w:ascii="Times New Roman" w:hAnsi="Times New Roman" w:cs="Times New Roman"/>
                <w:bCs/>
                <w:sz w:val="24"/>
                <w:szCs w:val="24"/>
              </w:rPr>
            </w:pPr>
            <w:r w:rsidRPr="00A07833">
              <w:rPr>
                <w:rFonts w:ascii="Times New Roman" w:hAnsi="Times New Roman" w:cs="Times New Roman"/>
                <w:bCs/>
                <w:sz w:val="24"/>
                <w:szCs w:val="24"/>
              </w:rPr>
              <w:t>Recollect  the</w:t>
            </w:r>
            <w:r>
              <w:rPr>
                <w:rFonts w:ascii="Times New Roman" w:hAnsi="Times New Roman" w:cs="Times New Roman"/>
                <w:bCs/>
                <w:sz w:val="24"/>
                <w:szCs w:val="24"/>
              </w:rPr>
              <w:t>Storage units and their types</w:t>
            </w:r>
          </w:p>
        </w:tc>
        <w:tc>
          <w:tcPr>
            <w:tcW w:w="1472" w:type="dxa"/>
            <w:shd w:val="clear" w:color="auto" w:fill="FBE4D5" w:themeFill="accent2" w:themeFillTint="33"/>
          </w:tcPr>
          <w:p w:rsidR="007D63A8" w:rsidRPr="00A07833" w:rsidRDefault="007D63A8" w:rsidP="0034726E">
            <w:pPr>
              <w:rPr>
                <w:rFonts w:ascii="Times New Roman" w:hAnsi="Times New Roman" w:cs="Times New Roman"/>
                <w:bCs/>
                <w:sz w:val="24"/>
                <w:szCs w:val="24"/>
              </w:rPr>
            </w:pPr>
            <w:r w:rsidRPr="00A07833">
              <w:rPr>
                <w:rFonts w:ascii="Times New Roman" w:hAnsi="Times New Roman" w:cs="Times New Roman"/>
                <w:bCs/>
                <w:sz w:val="24"/>
                <w:szCs w:val="24"/>
              </w:rPr>
              <w:t>10 M</w:t>
            </w:r>
          </w:p>
          <w:p w:rsidR="007D63A8" w:rsidRPr="00A07833" w:rsidRDefault="007D63A8" w:rsidP="0034726E">
            <w:pPr>
              <w:rPr>
                <w:rFonts w:ascii="Times New Roman" w:hAnsi="Times New Roman" w:cs="Times New Roman"/>
                <w:bCs/>
                <w:sz w:val="24"/>
                <w:szCs w:val="24"/>
              </w:rPr>
            </w:pPr>
          </w:p>
          <w:p w:rsidR="007D63A8" w:rsidRPr="00A07833" w:rsidRDefault="007D63A8" w:rsidP="0034726E">
            <w:pPr>
              <w:rPr>
                <w:rFonts w:ascii="Times New Roman" w:hAnsi="Times New Roman" w:cs="Times New Roman"/>
                <w:bCs/>
                <w:sz w:val="24"/>
                <w:szCs w:val="24"/>
              </w:rPr>
            </w:pPr>
          </w:p>
          <w:p w:rsidR="007D63A8" w:rsidRPr="00A07833" w:rsidRDefault="007D63A8" w:rsidP="0034726E">
            <w:pPr>
              <w:rPr>
                <w:rFonts w:ascii="Times New Roman" w:hAnsi="Times New Roman" w:cs="Times New Roman"/>
                <w:bCs/>
                <w:sz w:val="24"/>
                <w:szCs w:val="24"/>
              </w:rPr>
            </w:pPr>
          </w:p>
          <w:p w:rsidR="007D63A8" w:rsidRPr="00A07833" w:rsidRDefault="007D63A8" w:rsidP="0034726E">
            <w:pPr>
              <w:rPr>
                <w:rFonts w:ascii="Times New Roman" w:hAnsi="Times New Roman" w:cs="Times New Roman"/>
                <w:bCs/>
                <w:sz w:val="24"/>
                <w:szCs w:val="24"/>
              </w:rPr>
            </w:pPr>
          </w:p>
        </w:tc>
      </w:tr>
      <w:tr w:rsidR="007D63A8" w:rsidRPr="00A07833" w:rsidTr="007F583C">
        <w:trPr>
          <w:trHeight w:val="2264"/>
        </w:trPr>
        <w:tc>
          <w:tcPr>
            <w:tcW w:w="3167" w:type="dxa"/>
            <w:shd w:val="clear" w:color="auto" w:fill="FFE599" w:themeFill="accent4" w:themeFillTint="66"/>
          </w:tcPr>
          <w:p w:rsidR="007D63A8" w:rsidRPr="00A07833" w:rsidRDefault="007D63A8" w:rsidP="0034726E">
            <w:pPr>
              <w:rPr>
                <w:rFonts w:ascii="Times New Roman" w:hAnsi="Times New Roman" w:cs="Times New Roman"/>
                <w:bCs/>
                <w:sz w:val="24"/>
                <w:szCs w:val="24"/>
              </w:rPr>
            </w:pPr>
            <w:r w:rsidRPr="00A07833">
              <w:rPr>
                <w:rFonts w:ascii="Times New Roman" w:hAnsi="Times New Roman" w:cs="Times New Roman"/>
                <w:bCs/>
                <w:sz w:val="24"/>
                <w:szCs w:val="24"/>
              </w:rPr>
              <w:t>Development of the concept through various activities/ experiences</w:t>
            </w:r>
          </w:p>
        </w:tc>
        <w:tc>
          <w:tcPr>
            <w:tcW w:w="2789" w:type="dxa"/>
            <w:shd w:val="clear" w:color="auto" w:fill="FBE4D5" w:themeFill="accent2" w:themeFillTint="33"/>
          </w:tcPr>
          <w:p w:rsidR="007D63A8" w:rsidRPr="00A07833" w:rsidRDefault="007D63A8" w:rsidP="0034726E">
            <w:pPr>
              <w:spacing w:before="100" w:beforeAutospacing="1" w:after="100" w:afterAutospacing="1"/>
              <w:rPr>
                <w:rFonts w:ascii="Times New Roman" w:hAnsi="Times New Roman" w:cs="Times New Roman"/>
                <w:bCs/>
                <w:color w:val="7030A0"/>
                <w:sz w:val="24"/>
                <w:szCs w:val="24"/>
              </w:rPr>
            </w:pPr>
            <w:r>
              <w:rPr>
                <w:rFonts w:ascii="Times New Roman" w:hAnsi="Times New Roman" w:cs="Times New Roman"/>
                <w:bCs/>
                <w:color w:val="7030A0"/>
                <w:sz w:val="24"/>
                <w:szCs w:val="24"/>
              </w:rPr>
              <w:t>Use of memory cells to create memory using SDRAM / DRAM</w:t>
            </w:r>
          </w:p>
        </w:tc>
        <w:tc>
          <w:tcPr>
            <w:tcW w:w="2637" w:type="dxa"/>
            <w:shd w:val="clear" w:color="auto" w:fill="FBE4D5" w:themeFill="accent2" w:themeFillTint="33"/>
          </w:tcPr>
          <w:p w:rsidR="007D63A8" w:rsidRPr="00A07833" w:rsidRDefault="007D63A8" w:rsidP="0034726E">
            <w:pPr>
              <w:rPr>
                <w:rFonts w:ascii="Times New Roman" w:hAnsi="Times New Roman" w:cs="Times New Roman"/>
                <w:bCs/>
                <w:sz w:val="24"/>
                <w:szCs w:val="24"/>
              </w:rPr>
            </w:pPr>
            <w:r>
              <w:rPr>
                <w:rFonts w:ascii="Times New Roman" w:hAnsi="Times New Roman" w:cs="Times New Roman"/>
                <w:bCs/>
                <w:sz w:val="24"/>
                <w:szCs w:val="24"/>
              </w:rPr>
              <w:t>Student are asked about the different type of cards used as memory in different types of devices like camera / mobile phone</w:t>
            </w:r>
          </w:p>
          <w:p w:rsidR="007D63A8" w:rsidRPr="00A07833" w:rsidRDefault="007D63A8" w:rsidP="0034726E">
            <w:pPr>
              <w:rPr>
                <w:rFonts w:ascii="Times New Roman" w:hAnsi="Times New Roman" w:cs="Times New Roman"/>
                <w:bCs/>
                <w:sz w:val="24"/>
                <w:szCs w:val="24"/>
              </w:rPr>
            </w:pPr>
          </w:p>
        </w:tc>
        <w:tc>
          <w:tcPr>
            <w:tcW w:w="1936" w:type="dxa"/>
            <w:shd w:val="clear" w:color="auto" w:fill="FBE4D5" w:themeFill="accent2" w:themeFillTint="33"/>
          </w:tcPr>
          <w:p w:rsidR="007D63A8" w:rsidRPr="00A07833" w:rsidRDefault="007D63A8" w:rsidP="0034726E">
            <w:pPr>
              <w:rPr>
                <w:rFonts w:ascii="Times New Roman" w:hAnsi="Times New Roman" w:cs="Times New Roman"/>
                <w:bCs/>
                <w:sz w:val="24"/>
                <w:szCs w:val="24"/>
              </w:rPr>
            </w:pPr>
            <w:r>
              <w:rPr>
                <w:rFonts w:ascii="Times New Roman" w:hAnsi="Times New Roman" w:cs="Times New Roman"/>
                <w:bCs/>
                <w:sz w:val="24"/>
                <w:szCs w:val="24"/>
              </w:rPr>
              <w:t>Based on the device use and the character of memory the students had to write the features of SD Cards or flash cards</w:t>
            </w:r>
          </w:p>
        </w:tc>
        <w:tc>
          <w:tcPr>
            <w:tcW w:w="4418" w:type="dxa"/>
            <w:shd w:val="clear" w:color="auto" w:fill="FBE4D5" w:themeFill="accent2" w:themeFillTint="33"/>
          </w:tcPr>
          <w:p w:rsidR="007D63A8" w:rsidRDefault="007D63A8" w:rsidP="00220C9F">
            <w:pPr>
              <w:pStyle w:val="ListParagraph"/>
              <w:numPr>
                <w:ilvl w:val="0"/>
                <w:numId w:val="85"/>
              </w:numPr>
              <w:spacing w:after="160" w:line="259" w:lineRule="auto"/>
              <w:rPr>
                <w:rFonts w:ascii="Times New Roman" w:hAnsi="Times New Roman" w:cs="Times New Roman"/>
                <w:bCs/>
                <w:color w:val="BF8F00" w:themeColor="accent4" w:themeShade="BF"/>
                <w:sz w:val="24"/>
                <w:szCs w:val="24"/>
              </w:rPr>
            </w:pPr>
            <w:r>
              <w:rPr>
                <w:rFonts w:ascii="Times New Roman" w:hAnsi="Times New Roman" w:cs="Times New Roman"/>
                <w:bCs/>
                <w:color w:val="BF8F00" w:themeColor="accent4" w:themeShade="BF"/>
                <w:sz w:val="24"/>
                <w:szCs w:val="24"/>
              </w:rPr>
              <w:t>Which memory is fast</w:t>
            </w:r>
          </w:p>
          <w:p w:rsidR="007D63A8" w:rsidRDefault="007D63A8" w:rsidP="00220C9F">
            <w:pPr>
              <w:pStyle w:val="ListParagraph"/>
              <w:numPr>
                <w:ilvl w:val="0"/>
                <w:numId w:val="85"/>
              </w:numPr>
              <w:spacing w:after="160" w:line="259" w:lineRule="auto"/>
              <w:rPr>
                <w:rFonts w:ascii="Times New Roman" w:hAnsi="Times New Roman" w:cs="Times New Roman"/>
                <w:bCs/>
                <w:color w:val="BF8F00" w:themeColor="accent4" w:themeShade="BF"/>
                <w:sz w:val="24"/>
                <w:szCs w:val="24"/>
              </w:rPr>
            </w:pPr>
            <w:r>
              <w:rPr>
                <w:rFonts w:ascii="Times New Roman" w:hAnsi="Times New Roman" w:cs="Times New Roman"/>
                <w:bCs/>
                <w:color w:val="BF8F00" w:themeColor="accent4" w:themeShade="BF"/>
                <w:sz w:val="24"/>
                <w:szCs w:val="24"/>
              </w:rPr>
              <w:t>Which memory is slow</w:t>
            </w:r>
          </w:p>
          <w:p w:rsidR="007D63A8" w:rsidRPr="00B634FA" w:rsidRDefault="007D63A8" w:rsidP="00220C9F">
            <w:pPr>
              <w:pStyle w:val="ListParagraph"/>
              <w:numPr>
                <w:ilvl w:val="0"/>
                <w:numId w:val="85"/>
              </w:numPr>
              <w:spacing w:after="160" w:line="259" w:lineRule="auto"/>
              <w:rPr>
                <w:rFonts w:ascii="Times New Roman" w:hAnsi="Times New Roman" w:cs="Times New Roman"/>
                <w:bCs/>
                <w:color w:val="BF8F00" w:themeColor="accent4" w:themeShade="BF"/>
                <w:sz w:val="24"/>
                <w:szCs w:val="24"/>
              </w:rPr>
            </w:pPr>
            <w:r>
              <w:rPr>
                <w:rFonts w:ascii="Times New Roman" w:hAnsi="Times New Roman" w:cs="Times New Roman"/>
                <w:bCs/>
                <w:color w:val="BF8F00" w:themeColor="accent4" w:themeShade="BF"/>
                <w:sz w:val="24"/>
                <w:szCs w:val="24"/>
              </w:rPr>
              <w:t>Why we need slow memory</w:t>
            </w:r>
          </w:p>
          <w:p w:rsidR="007D63A8" w:rsidRPr="00A07833" w:rsidRDefault="007D63A8" w:rsidP="0034726E">
            <w:pPr>
              <w:rPr>
                <w:rFonts w:ascii="Times New Roman" w:hAnsi="Times New Roman" w:cs="Times New Roman"/>
                <w:bCs/>
                <w:sz w:val="24"/>
                <w:szCs w:val="24"/>
              </w:rPr>
            </w:pPr>
          </w:p>
        </w:tc>
        <w:tc>
          <w:tcPr>
            <w:tcW w:w="2948" w:type="dxa"/>
            <w:shd w:val="clear" w:color="auto" w:fill="FBE4D5" w:themeFill="accent2" w:themeFillTint="33"/>
          </w:tcPr>
          <w:p w:rsidR="007D63A8" w:rsidRDefault="007D63A8" w:rsidP="0034726E">
            <w:pPr>
              <w:rPr>
                <w:rFonts w:ascii="Times New Roman" w:hAnsi="Times New Roman" w:cs="Times New Roman"/>
                <w:bCs/>
                <w:color w:val="2F5496" w:themeColor="accent1" w:themeShade="BF"/>
                <w:sz w:val="24"/>
                <w:szCs w:val="24"/>
              </w:rPr>
            </w:pPr>
            <w:r>
              <w:rPr>
                <w:rFonts w:ascii="Times New Roman" w:hAnsi="Times New Roman" w:cs="Times New Roman"/>
                <w:bCs/>
                <w:color w:val="2F5496" w:themeColor="accent1" w:themeShade="BF"/>
                <w:sz w:val="24"/>
                <w:szCs w:val="24"/>
              </w:rPr>
              <w:t>Understand about the electronic memory</w:t>
            </w:r>
          </w:p>
          <w:p w:rsidR="007D63A8" w:rsidRPr="00A07833" w:rsidRDefault="007D63A8" w:rsidP="0034726E">
            <w:pPr>
              <w:rPr>
                <w:rFonts w:ascii="Times New Roman" w:hAnsi="Times New Roman" w:cs="Times New Roman"/>
                <w:bCs/>
                <w:color w:val="2F5496" w:themeColor="accent1" w:themeShade="BF"/>
                <w:sz w:val="24"/>
                <w:szCs w:val="24"/>
              </w:rPr>
            </w:pPr>
            <w:r>
              <w:rPr>
                <w:rFonts w:ascii="Times New Roman" w:hAnsi="Times New Roman" w:cs="Times New Roman"/>
                <w:bCs/>
                <w:color w:val="2F5496" w:themeColor="accent1" w:themeShade="BF"/>
                <w:sz w:val="24"/>
                <w:szCs w:val="24"/>
              </w:rPr>
              <w:t>When and why they are used</w:t>
            </w:r>
          </w:p>
        </w:tc>
        <w:tc>
          <w:tcPr>
            <w:tcW w:w="1472" w:type="dxa"/>
            <w:shd w:val="clear" w:color="auto" w:fill="FBE4D5" w:themeFill="accent2" w:themeFillTint="33"/>
          </w:tcPr>
          <w:p w:rsidR="007D63A8" w:rsidRPr="00A07833" w:rsidRDefault="007D63A8" w:rsidP="0034726E">
            <w:pPr>
              <w:rPr>
                <w:rFonts w:ascii="Times New Roman" w:hAnsi="Times New Roman" w:cs="Times New Roman"/>
                <w:bCs/>
                <w:color w:val="2F5496" w:themeColor="accent1" w:themeShade="BF"/>
                <w:sz w:val="24"/>
                <w:szCs w:val="24"/>
              </w:rPr>
            </w:pPr>
            <w:r w:rsidRPr="00A07833">
              <w:rPr>
                <w:rFonts w:ascii="Times New Roman" w:hAnsi="Times New Roman" w:cs="Times New Roman"/>
                <w:bCs/>
                <w:color w:val="2F5496" w:themeColor="accent1" w:themeShade="BF"/>
                <w:sz w:val="24"/>
                <w:szCs w:val="24"/>
              </w:rPr>
              <w:t>20M</w:t>
            </w:r>
          </w:p>
        </w:tc>
      </w:tr>
      <w:tr w:rsidR="007D63A8" w:rsidRPr="00A07833" w:rsidTr="0034726E">
        <w:trPr>
          <w:trHeight w:val="413"/>
        </w:trPr>
        <w:tc>
          <w:tcPr>
            <w:tcW w:w="3167" w:type="dxa"/>
            <w:shd w:val="clear" w:color="auto" w:fill="FFE599" w:themeFill="accent4" w:themeFillTint="66"/>
          </w:tcPr>
          <w:p w:rsidR="007D63A8" w:rsidRPr="00A07833" w:rsidRDefault="007D63A8" w:rsidP="0034726E">
            <w:pPr>
              <w:rPr>
                <w:rFonts w:ascii="Times New Roman" w:hAnsi="Times New Roman" w:cs="Times New Roman"/>
                <w:bCs/>
                <w:sz w:val="24"/>
                <w:szCs w:val="24"/>
              </w:rPr>
            </w:pPr>
            <w:r w:rsidRPr="00A07833">
              <w:rPr>
                <w:rFonts w:ascii="Times New Roman" w:hAnsi="Times New Roman" w:cs="Times New Roman"/>
                <w:bCs/>
                <w:sz w:val="24"/>
                <w:szCs w:val="24"/>
              </w:rPr>
              <w:t>Evaluation / Assessment for learning</w:t>
            </w:r>
          </w:p>
        </w:tc>
        <w:tc>
          <w:tcPr>
            <w:tcW w:w="14728" w:type="dxa"/>
            <w:gridSpan w:val="5"/>
            <w:shd w:val="clear" w:color="auto" w:fill="FBE4D5" w:themeFill="accent2" w:themeFillTint="33"/>
          </w:tcPr>
          <w:p w:rsidR="007D63A8" w:rsidRPr="00A07833" w:rsidRDefault="007D63A8" w:rsidP="006C14C9">
            <w:pPr>
              <w:numPr>
                <w:ilvl w:val="0"/>
                <w:numId w:val="46"/>
              </w:numPr>
              <w:spacing w:after="0" w:line="240" w:lineRule="auto"/>
              <w:rPr>
                <w:rFonts w:ascii="Times New Roman" w:hAnsi="Times New Roman" w:cs="Times New Roman"/>
                <w:bCs/>
                <w:sz w:val="24"/>
                <w:szCs w:val="24"/>
              </w:rPr>
            </w:pPr>
            <w:r>
              <w:rPr>
                <w:rFonts w:ascii="Times New Roman" w:hAnsi="Times New Roman" w:cs="Times New Roman"/>
                <w:bCs/>
                <w:sz w:val="24"/>
                <w:szCs w:val="24"/>
              </w:rPr>
              <w:t>Define electronic memory</w:t>
            </w:r>
          </w:p>
          <w:p w:rsidR="007D63A8" w:rsidRPr="00A07833" w:rsidRDefault="007D63A8" w:rsidP="006C14C9">
            <w:pPr>
              <w:numPr>
                <w:ilvl w:val="0"/>
                <w:numId w:val="46"/>
              </w:numPr>
              <w:spacing w:after="0" w:line="240" w:lineRule="auto"/>
              <w:rPr>
                <w:rFonts w:ascii="Times New Roman" w:hAnsi="Times New Roman" w:cs="Times New Roman"/>
                <w:bCs/>
                <w:sz w:val="24"/>
                <w:szCs w:val="24"/>
              </w:rPr>
            </w:pPr>
            <w:r>
              <w:rPr>
                <w:rFonts w:ascii="Times New Roman" w:hAnsi="Times New Roman" w:cs="Times New Roman"/>
                <w:bCs/>
                <w:sz w:val="24"/>
                <w:szCs w:val="24"/>
              </w:rPr>
              <w:t>How many types of electronic memories are their and give any two features of each emeory</w:t>
            </w:r>
            <w:r w:rsidRPr="00A07833">
              <w:rPr>
                <w:rFonts w:ascii="Times New Roman" w:hAnsi="Times New Roman" w:cs="Times New Roman"/>
                <w:bCs/>
                <w:sz w:val="24"/>
                <w:szCs w:val="24"/>
              </w:rPr>
              <w:t>?</w:t>
            </w:r>
          </w:p>
        </w:tc>
        <w:tc>
          <w:tcPr>
            <w:tcW w:w="1472" w:type="dxa"/>
            <w:shd w:val="clear" w:color="auto" w:fill="FBE4D5" w:themeFill="accent2" w:themeFillTint="33"/>
          </w:tcPr>
          <w:p w:rsidR="007D63A8" w:rsidRPr="00A07833" w:rsidRDefault="007D63A8" w:rsidP="0034726E">
            <w:pPr>
              <w:rPr>
                <w:rFonts w:ascii="Times New Roman" w:hAnsi="Times New Roman" w:cs="Times New Roman"/>
                <w:bCs/>
                <w:sz w:val="24"/>
                <w:szCs w:val="24"/>
              </w:rPr>
            </w:pPr>
            <w:r w:rsidRPr="00A07833">
              <w:rPr>
                <w:rFonts w:ascii="Times New Roman" w:hAnsi="Times New Roman" w:cs="Times New Roman"/>
                <w:bCs/>
                <w:sz w:val="24"/>
                <w:szCs w:val="24"/>
              </w:rPr>
              <w:t>10 M</w:t>
            </w:r>
          </w:p>
        </w:tc>
      </w:tr>
    </w:tbl>
    <w:p w:rsidR="007D63A8" w:rsidRPr="00A07833" w:rsidRDefault="007D63A8" w:rsidP="007D63A8">
      <w:pPr>
        <w:tabs>
          <w:tab w:val="left" w:pos="4470"/>
          <w:tab w:val="right" w:pos="12960"/>
        </w:tabs>
        <w:rPr>
          <w:rFonts w:ascii="Times New Roman" w:hAnsi="Times New Roman" w:cs="Times New Roman"/>
          <w:bCs/>
          <w:sz w:val="24"/>
          <w:szCs w:val="24"/>
        </w:rPr>
      </w:pPr>
      <w:r w:rsidRPr="00A07833">
        <w:rPr>
          <w:rFonts w:ascii="Times New Roman" w:hAnsi="Times New Roman" w:cs="Times New Roman"/>
          <w:bCs/>
          <w:sz w:val="24"/>
          <w:szCs w:val="24"/>
        </w:rPr>
        <w:tab/>
      </w:r>
      <w:r w:rsidRPr="00A07833">
        <w:rPr>
          <w:rFonts w:ascii="Times New Roman" w:hAnsi="Times New Roman" w:cs="Times New Roman"/>
          <w:bCs/>
          <w:sz w:val="24"/>
          <w:szCs w:val="24"/>
        </w:rPr>
        <w:tab/>
        <w:t>Name of the teacher :</w:t>
      </w:r>
    </w:p>
    <w:p w:rsidR="007D63A8" w:rsidRDefault="007D63A8" w:rsidP="007D63A8">
      <w:pPr>
        <w:jc w:val="center"/>
        <w:rPr>
          <w:rFonts w:ascii="Arial Rounded MT Bold" w:hAnsi="Arial Rounded MT Bold"/>
          <w:sz w:val="24"/>
        </w:rPr>
      </w:pPr>
    </w:p>
    <w:p w:rsidR="004C0485" w:rsidRDefault="004C0485">
      <w:pPr>
        <w:rPr>
          <w:rFonts w:ascii="Arial Rounded MT Bold" w:hAnsi="Arial Rounded MT Bold"/>
          <w:sz w:val="24"/>
        </w:rPr>
      </w:pPr>
      <w:r>
        <w:rPr>
          <w:rFonts w:ascii="Arial Rounded MT Bold" w:hAnsi="Arial Rounded MT Bold"/>
          <w:sz w:val="24"/>
        </w:rPr>
        <w:br w:type="page"/>
      </w:r>
    </w:p>
    <w:p w:rsidR="007D63A8" w:rsidRDefault="007D63A8" w:rsidP="007D63A8">
      <w:pPr>
        <w:jc w:val="center"/>
        <w:rPr>
          <w:rFonts w:ascii="Arial Rounded MT Bold" w:hAnsi="Arial Rounded MT Bold"/>
          <w:sz w:val="24"/>
        </w:rPr>
      </w:pPr>
    </w:p>
    <w:p w:rsidR="007D63A8" w:rsidRPr="007F583C" w:rsidRDefault="007D63A8" w:rsidP="007D63A8">
      <w:pPr>
        <w:jc w:val="center"/>
        <w:rPr>
          <w:rFonts w:ascii="Arial Rounded MT Bold" w:hAnsi="Arial Rounded MT Bold"/>
          <w:b/>
          <w:bCs/>
          <w:sz w:val="24"/>
          <w:u w:val="single"/>
        </w:rPr>
      </w:pPr>
      <w:r w:rsidRPr="007F583C">
        <w:rPr>
          <w:rFonts w:ascii="Arial Rounded MT Bold" w:hAnsi="Arial Rounded MT Bold"/>
          <w:b/>
          <w:bCs/>
          <w:sz w:val="24"/>
          <w:u w:val="single"/>
        </w:rPr>
        <w:t>TEACHING PHILOSOPHY STATEMENTS</w:t>
      </w:r>
    </w:p>
    <w:p w:rsidR="007D63A8" w:rsidRPr="00A43121" w:rsidRDefault="007D63A8" w:rsidP="007D63A8">
      <w:pPr>
        <w:jc w:val="center"/>
        <w:rPr>
          <w:rFonts w:ascii="Arial Rounded MT Bold" w:hAnsi="Arial Rounded MT Bold"/>
          <w:sz w:val="24"/>
        </w:rPr>
      </w:pPr>
      <w:r w:rsidRPr="00A43121">
        <w:rPr>
          <w:rFonts w:ascii="Arial Rounded MT Bold" w:hAnsi="Arial Rounded MT Bold"/>
          <w:sz w:val="24"/>
        </w:rPr>
        <w:t>INFOMATICES PRACTICES</w:t>
      </w:r>
    </w:p>
    <w:p w:rsidR="007D63A8" w:rsidRPr="00A43121" w:rsidRDefault="007D63A8" w:rsidP="00220C9F">
      <w:pPr>
        <w:pStyle w:val="ListParagraph"/>
        <w:numPr>
          <w:ilvl w:val="0"/>
          <w:numId w:val="81"/>
        </w:numPr>
        <w:spacing w:after="160" w:line="259" w:lineRule="auto"/>
        <w:rPr>
          <w:rFonts w:ascii="Times New Roman" w:hAnsi="Times New Roman" w:cs="Times New Roman"/>
          <w:b/>
          <w:bCs/>
          <w:sz w:val="24"/>
          <w:szCs w:val="22"/>
        </w:rPr>
      </w:pPr>
      <w:r w:rsidRPr="00A43121">
        <w:rPr>
          <w:rFonts w:ascii="Times New Roman" w:hAnsi="Times New Roman" w:cs="Times New Roman"/>
          <w:b/>
          <w:bCs/>
          <w:sz w:val="24"/>
          <w:szCs w:val="22"/>
        </w:rPr>
        <w:t xml:space="preserve">INTRODUCTION </w:t>
      </w:r>
    </w:p>
    <w:p w:rsidR="007D63A8" w:rsidRDefault="007D63A8" w:rsidP="007D63A8">
      <w:pPr>
        <w:spacing w:after="120" w:line="360" w:lineRule="auto"/>
        <w:ind w:left="357"/>
        <w:jc w:val="both"/>
        <w:rPr>
          <w:rFonts w:ascii="Times New Roman" w:hAnsi="Times New Roman" w:cs="Times New Roman"/>
          <w:sz w:val="24"/>
        </w:rPr>
      </w:pPr>
      <w:r w:rsidRPr="00E60421">
        <w:rPr>
          <w:rFonts w:ascii="Times New Roman" w:hAnsi="Times New Roman" w:cs="Times New Roman"/>
          <w:sz w:val="24"/>
        </w:rPr>
        <w:t xml:space="preserve">My teaching philosophy statements are the culmination of many years of teaching experience in the field of information and Computer technology. As experience is the best teacher, I have come to the conclusion that, generally, the current teaching methods and styles are needed to be modified to produce not only more effective learners, but also to make the learning process more enjoyable and meaningful. Constructing my philosophy statements has helped me identify individual styles, priorities as well as objectives in guiding my students. I believe that my teaching philosophy statements will set a strong foundation for my teaching goals. By using the following guidelines, I hope all of us will be able to formulate their own teaching philosophy statements and take pride in your profession. As i found that Teaching is an art and different individuals have various artistic styles of teaching and learning. Each teacher has his or her own creative and artistic way of teaching. </w:t>
      </w:r>
    </w:p>
    <w:p w:rsidR="007D63A8" w:rsidRDefault="007D63A8" w:rsidP="007D63A8">
      <w:pPr>
        <w:pStyle w:val="ListParagraph"/>
        <w:ind w:left="1080"/>
        <w:jc w:val="both"/>
        <w:rPr>
          <w:rFonts w:ascii="Times New Roman" w:hAnsi="Times New Roman" w:cs="Times New Roman"/>
          <w:b/>
          <w:bCs/>
          <w:sz w:val="24"/>
          <w:szCs w:val="22"/>
        </w:rPr>
      </w:pPr>
    </w:p>
    <w:p w:rsidR="007D63A8" w:rsidRPr="00A43121" w:rsidRDefault="007D63A8" w:rsidP="00220C9F">
      <w:pPr>
        <w:pStyle w:val="ListParagraph"/>
        <w:numPr>
          <w:ilvl w:val="0"/>
          <w:numId w:val="81"/>
        </w:numPr>
        <w:spacing w:after="160" w:line="259" w:lineRule="auto"/>
        <w:jc w:val="both"/>
        <w:rPr>
          <w:rFonts w:ascii="Times New Roman" w:hAnsi="Times New Roman" w:cs="Times New Roman"/>
          <w:b/>
          <w:bCs/>
          <w:sz w:val="24"/>
          <w:szCs w:val="22"/>
        </w:rPr>
      </w:pPr>
      <w:r w:rsidRPr="00A43121">
        <w:rPr>
          <w:rFonts w:ascii="Times New Roman" w:hAnsi="Times New Roman" w:cs="Times New Roman"/>
          <w:b/>
          <w:bCs/>
          <w:sz w:val="24"/>
          <w:szCs w:val="22"/>
        </w:rPr>
        <w:t>BELIEFS ABOUT KNOWLEDGE AND UNDERSTANDING OF THE LEARNER (CONCEPTUALIZATION OF LEARNING)</w:t>
      </w:r>
    </w:p>
    <w:p w:rsidR="007D63A8" w:rsidRDefault="007D63A8" w:rsidP="007D63A8">
      <w:pPr>
        <w:spacing w:after="120" w:line="360" w:lineRule="auto"/>
        <w:ind w:left="357"/>
        <w:jc w:val="both"/>
        <w:rPr>
          <w:rFonts w:ascii="Times New Roman" w:hAnsi="Times New Roman" w:cs="Times New Roman"/>
          <w:sz w:val="24"/>
        </w:rPr>
      </w:pPr>
      <w:r w:rsidRPr="00E60421">
        <w:rPr>
          <w:rFonts w:ascii="Times New Roman" w:hAnsi="Times New Roman" w:cs="Times New Roman"/>
          <w:sz w:val="24"/>
        </w:rPr>
        <w:t xml:space="preserve">My own education philosophy statements are embodied within the Constructivism framework. Constructivism is a paradigm of learning that describes the process of knowledge formation. In constructivist learning, students learn actively rather than wait passively for the teacher to spoon-feed them with information. </w:t>
      </w:r>
      <w:r w:rsidRPr="00D32866">
        <w:rPr>
          <w:rFonts w:ascii="Times New Roman" w:hAnsi="Times New Roman" w:cs="Times New Roman"/>
          <w:b/>
          <w:bCs/>
          <w:sz w:val="24"/>
        </w:rPr>
        <w:t xml:space="preserve">Constructivists </w:t>
      </w:r>
      <w:r w:rsidRPr="00E60421">
        <w:rPr>
          <w:rFonts w:ascii="Times New Roman" w:hAnsi="Times New Roman" w:cs="Times New Roman"/>
          <w:sz w:val="24"/>
        </w:rPr>
        <w:t>believe that one has to adapt to the environment to acquire knowledge. In the process, one reshapes the acquired knowledge and creates new knowledge. Constructivist learners acquire knowledge by blending their present and the past experiences to make new discoveries. To learn the constructivist’s way, the learner should make sense of things instead of accepting information at its face value. Indeed, learners are encouraged to internalize and reshape information, transforming it through active observation (Liaw, 2004). The information transformation must be meaningful. By activating his cognitive processing system, the learner will be able to organize his thoughts into logical representation by bridging the newly learnt knowledge with that already acquired or prior knowledge</w:t>
      </w:r>
      <w:r>
        <w:rPr>
          <w:rFonts w:ascii="Times New Roman" w:hAnsi="Times New Roman" w:cs="Times New Roman"/>
          <w:sz w:val="24"/>
        </w:rPr>
        <w:t xml:space="preserve">. </w:t>
      </w:r>
      <w:r w:rsidRPr="00E60421">
        <w:rPr>
          <w:rFonts w:ascii="Times New Roman" w:hAnsi="Times New Roman" w:cs="Times New Roman"/>
          <w:sz w:val="24"/>
        </w:rPr>
        <w:t>According to constructivists, learning is a mental construction which takes place collectively. In the constructivist classroom, learning is facilitated by</w:t>
      </w:r>
      <w:r>
        <w:rPr>
          <w:rFonts w:ascii="Times New Roman" w:hAnsi="Times New Roman" w:cs="Times New Roman"/>
          <w:sz w:val="24"/>
        </w:rPr>
        <w:t xml:space="preserve"> students themselves</w:t>
      </w:r>
      <w:r w:rsidRPr="00E60421">
        <w:rPr>
          <w:rFonts w:ascii="Times New Roman" w:hAnsi="Times New Roman" w:cs="Times New Roman"/>
          <w:sz w:val="24"/>
        </w:rPr>
        <w:t>.</w:t>
      </w:r>
    </w:p>
    <w:p w:rsidR="007D63A8" w:rsidRDefault="007D63A8" w:rsidP="007D63A8">
      <w:pPr>
        <w:ind w:left="360"/>
        <w:jc w:val="both"/>
        <w:rPr>
          <w:rFonts w:ascii="Times New Roman" w:hAnsi="Times New Roman" w:cs="Times New Roman"/>
          <w:sz w:val="24"/>
        </w:rPr>
      </w:pPr>
    </w:p>
    <w:p w:rsidR="007D63A8" w:rsidRPr="00A43121" w:rsidRDefault="007D63A8" w:rsidP="00220C9F">
      <w:pPr>
        <w:pStyle w:val="ListParagraph"/>
        <w:numPr>
          <w:ilvl w:val="0"/>
          <w:numId w:val="81"/>
        </w:numPr>
        <w:spacing w:after="160" w:line="259" w:lineRule="auto"/>
        <w:jc w:val="both"/>
        <w:rPr>
          <w:rFonts w:ascii="Times New Roman" w:hAnsi="Times New Roman" w:cs="Times New Roman"/>
          <w:b/>
          <w:bCs/>
          <w:sz w:val="24"/>
          <w:szCs w:val="22"/>
        </w:rPr>
      </w:pPr>
      <w:r w:rsidRPr="00A43121">
        <w:rPr>
          <w:rFonts w:ascii="Times New Roman" w:hAnsi="Times New Roman" w:cs="Times New Roman"/>
          <w:b/>
          <w:bCs/>
          <w:sz w:val="24"/>
          <w:szCs w:val="22"/>
        </w:rPr>
        <w:t xml:space="preserve"> STRATEGIES (WHAT DO YOU DO?) METHODOLOGY</w:t>
      </w:r>
    </w:p>
    <w:p w:rsidR="007D63A8" w:rsidRDefault="007D63A8" w:rsidP="007D63A8">
      <w:pPr>
        <w:spacing w:after="120" w:line="360" w:lineRule="auto"/>
        <w:ind w:left="360"/>
        <w:jc w:val="both"/>
        <w:rPr>
          <w:rFonts w:ascii="Times New Roman" w:hAnsi="Times New Roman" w:cs="Times New Roman"/>
          <w:sz w:val="24"/>
        </w:rPr>
      </w:pPr>
      <w:r w:rsidRPr="00E60421">
        <w:rPr>
          <w:rFonts w:ascii="Times New Roman" w:hAnsi="Times New Roman" w:cs="Times New Roman"/>
          <w:sz w:val="24"/>
        </w:rPr>
        <w:t xml:space="preserve">It is all about interaction to find solutions to a given problem. </w:t>
      </w:r>
      <w:r>
        <w:rPr>
          <w:rFonts w:ascii="Times New Roman" w:hAnsi="Times New Roman" w:cs="Times New Roman"/>
          <w:sz w:val="24"/>
        </w:rPr>
        <w:t>Students are regularly called by phone or chat box . They are also encouraged to speek about their indigenes ideas. This helps in constructing the concept or Knowledge about the subject or Topic. Students also are found to</w:t>
      </w:r>
      <w:r w:rsidRPr="00E60421">
        <w:rPr>
          <w:rFonts w:ascii="Times New Roman" w:hAnsi="Times New Roman" w:cs="Times New Roman"/>
          <w:sz w:val="24"/>
        </w:rPr>
        <w:t xml:space="preserve"> enjoy learning much more compared to their counterparts in traditional classrooms. Hence, prior to constructing my philosophy of teaching, I posed the following questions to myself: </w:t>
      </w:r>
    </w:p>
    <w:p w:rsidR="007D63A8" w:rsidRPr="00564D50" w:rsidRDefault="007D63A8" w:rsidP="00220C9F">
      <w:pPr>
        <w:pStyle w:val="ListParagraph"/>
        <w:numPr>
          <w:ilvl w:val="0"/>
          <w:numId w:val="82"/>
        </w:numPr>
        <w:spacing w:after="120" w:line="360" w:lineRule="auto"/>
        <w:jc w:val="both"/>
        <w:rPr>
          <w:rFonts w:ascii="Times New Roman" w:hAnsi="Times New Roman" w:cs="Times New Roman"/>
          <w:sz w:val="24"/>
          <w:szCs w:val="22"/>
        </w:rPr>
      </w:pPr>
      <w:r w:rsidRPr="00564D50">
        <w:rPr>
          <w:rFonts w:ascii="Times New Roman" w:hAnsi="Times New Roman" w:cs="Times New Roman"/>
          <w:sz w:val="24"/>
          <w:szCs w:val="22"/>
        </w:rPr>
        <w:t>How does the i link the topic to real world situation?</w:t>
      </w:r>
    </w:p>
    <w:p w:rsidR="007D63A8" w:rsidRPr="00564D50" w:rsidRDefault="007D63A8" w:rsidP="00220C9F">
      <w:pPr>
        <w:pStyle w:val="ListParagraph"/>
        <w:numPr>
          <w:ilvl w:val="0"/>
          <w:numId w:val="82"/>
        </w:numPr>
        <w:spacing w:after="120" w:line="360" w:lineRule="auto"/>
        <w:jc w:val="both"/>
        <w:rPr>
          <w:rFonts w:ascii="Times New Roman" w:hAnsi="Times New Roman" w:cs="Times New Roman"/>
          <w:sz w:val="24"/>
          <w:szCs w:val="22"/>
        </w:rPr>
      </w:pPr>
      <w:r w:rsidRPr="00564D50">
        <w:rPr>
          <w:rFonts w:ascii="Times New Roman" w:hAnsi="Times New Roman" w:cs="Times New Roman"/>
          <w:sz w:val="24"/>
          <w:szCs w:val="22"/>
        </w:rPr>
        <w:t>How do people link the same problem with their own world?</w:t>
      </w:r>
    </w:p>
    <w:p w:rsidR="007D63A8" w:rsidRPr="00564D50" w:rsidRDefault="007D63A8" w:rsidP="00220C9F">
      <w:pPr>
        <w:pStyle w:val="ListParagraph"/>
        <w:numPr>
          <w:ilvl w:val="0"/>
          <w:numId w:val="82"/>
        </w:numPr>
        <w:spacing w:after="120" w:line="360" w:lineRule="auto"/>
        <w:jc w:val="both"/>
        <w:rPr>
          <w:rFonts w:ascii="Times New Roman" w:hAnsi="Times New Roman" w:cs="Times New Roman"/>
          <w:sz w:val="24"/>
          <w:szCs w:val="22"/>
        </w:rPr>
      </w:pPr>
      <w:r w:rsidRPr="00564D50">
        <w:rPr>
          <w:rFonts w:ascii="Times New Roman" w:hAnsi="Times New Roman" w:cs="Times New Roman"/>
          <w:sz w:val="24"/>
          <w:szCs w:val="22"/>
        </w:rPr>
        <w:t xml:space="preserve">How should i teach? </w:t>
      </w:r>
    </w:p>
    <w:p w:rsidR="007D63A8" w:rsidRPr="00564D50" w:rsidRDefault="007D63A8" w:rsidP="00220C9F">
      <w:pPr>
        <w:pStyle w:val="ListParagraph"/>
        <w:numPr>
          <w:ilvl w:val="0"/>
          <w:numId w:val="82"/>
        </w:numPr>
        <w:spacing w:after="120" w:line="360" w:lineRule="auto"/>
        <w:jc w:val="both"/>
        <w:rPr>
          <w:rFonts w:ascii="Times New Roman" w:hAnsi="Times New Roman" w:cs="Times New Roman"/>
          <w:sz w:val="24"/>
          <w:szCs w:val="22"/>
        </w:rPr>
      </w:pPr>
      <w:r w:rsidRPr="00564D50">
        <w:rPr>
          <w:rFonts w:ascii="Times New Roman" w:hAnsi="Times New Roman" w:cs="Times New Roman"/>
          <w:sz w:val="24"/>
          <w:szCs w:val="22"/>
        </w:rPr>
        <w:t xml:space="preserve">How do i motivate the unmotivated learner? </w:t>
      </w:r>
    </w:p>
    <w:p w:rsidR="007D63A8" w:rsidRPr="00564D50" w:rsidRDefault="007D63A8" w:rsidP="00220C9F">
      <w:pPr>
        <w:pStyle w:val="ListParagraph"/>
        <w:numPr>
          <w:ilvl w:val="0"/>
          <w:numId w:val="82"/>
        </w:numPr>
        <w:spacing w:after="120" w:line="360" w:lineRule="auto"/>
        <w:jc w:val="both"/>
        <w:rPr>
          <w:rFonts w:ascii="Times New Roman" w:hAnsi="Times New Roman" w:cs="Times New Roman"/>
          <w:sz w:val="24"/>
          <w:szCs w:val="22"/>
        </w:rPr>
      </w:pPr>
      <w:r w:rsidRPr="00564D50">
        <w:rPr>
          <w:rFonts w:ascii="Times New Roman" w:hAnsi="Times New Roman" w:cs="Times New Roman"/>
          <w:sz w:val="24"/>
          <w:szCs w:val="22"/>
        </w:rPr>
        <w:t xml:space="preserve">What is my role as a teacher? </w:t>
      </w:r>
    </w:p>
    <w:p w:rsidR="007D63A8" w:rsidRPr="00564D50" w:rsidRDefault="007D63A8" w:rsidP="00220C9F">
      <w:pPr>
        <w:pStyle w:val="ListParagraph"/>
        <w:numPr>
          <w:ilvl w:val="0"/>
          <w:numId w:val="82"/>
        </w:numPr>
        <w:spacing w:after="120" w:line="360" w:lineRule="auto"/>
        <w:jc w:val="both"/>
        <w:rPr>
          <w:rFonts w:ascii="Times New Roman" w:hAnsi="Times New Roman" w:cs="Times New Roman"/>
          <w:sz w:val="24"/>
          <w:szCs w:val="22"/>
        </w:rPr>
      </w:pPr>
      <w:r w:rsidRPr="00564D50">
        <w:rPr>
          <w:rFonts w:ascii="Times New Roman" w:hAnsi="Times New Roman" w:cs="Times New Roman"/>
          <w:sz w:val="24"/>
          <w:szCs w:val="22"/>
        </w:rPr>
        <w:t xml:space="preserve">What is the role of my students? </w:t>
      </w:r>
    </w:p>
    <w:p w:rsidR="007D63A8" w:rsidRPr="00564D50" w:rsidRDefault="007D63A8" w:rsidP="00220C9F">
      <w:pPr>
        <w:pStyle w:val="ListParagraph"/>
        <w:numPr>
          <w:ilvl w:val="0"/>
          <w:numId w:val="82"/>
        </w:numPr>
        <w:spacing w:after="120" w:line="360" w:lineRule="auto"/>
        <w:jc w:val="both"/>
        <w:rPr>
          <w:rFonts w:ascii="Times New Roman" w:hAnsi="Times New Roman" w:cs="Times New Roman"/>
          <w:sz w:val="24"/>
          <w:szCs w:val="22"/>
        </w:rPr>
      </w:pPr>
      <w:r w:rsidRPr="00564D50">
        <w:rPr>
          <w:rFonts w:ascii="Times New Roman" w:hAnsi="Times New Roman" w:cs="Times New Roman"/>
          <w:sz w:val="24"/>
          <w:szCs w:val="22"/>
        </w:rPr>
        <w:t xml:space="preserve">What are my prime objectives as the leader in the class? </w:t>
      </w:r>
    </w:p>
    <w:p w:rsidR="007D63A8" w:rsidRPr="00564D50" w:rsidRDefault="007D63A8" w:rsidP="00220C9F">
      <w:pPr>
        <w:pStyle w:val="ListParagraph"/>
        <w:numPr>
          <w:ilvl w:val="0"/>
          <w:numId w:val="82"/>
        </w:numPr>
        <w:spacing w:after="120" w:line="360" w:lineRule="auto"/>
        <w:jc w:val="both"/>
        <w:rPr>
          <w:rFonts w:ascii="Times New Roman" w:hAnsi="Times New Roman" w:cs="Times New Roman"/>
          <w:sz w:val="24"/>
          <w:szCs w:val="22"/>
        </w:rPr>
      </w:pPr>
      <w:r w:rsidRPr="00564D50">
        <w:rPr>
          <w:rFonts w:ascii="Times New Roman" w:hAnsi="Times New Roman" w:cs="Times New Roman"/>
          <w:sz w:val="24"/>
          <w:szCs w:val="22"/>
        </w:rPr>
        <w:t xml:space="preserve">What are the viable concepts and styles of my teaching? </w:t>
      </w:r>
    </w:p>
    <w:p w:rsidR="007D63A8" w:rsidRPr="00564D50" w:rsidRDefault="007D63A8" w:rsidP="00220C9F">
      <w:pPr>
        <w:pStyle w:val="ListParagraph"/>
        <w:numPr>
          <w:ilvl w:val="0"/>
          <w:numId w:val="82"/>
        </w:numPr>
        <w:spacing w:after="120" w:line="360" w:lineRule="auto"/>
        <w:jc w:val="both"/>
        <w:rPr>
          <w:rFonts w:ascii="Times New Roman" w:hAnsi="Times New Roman" w:cs="Times New Roman"/>
          <w:sz w:val="24"/>
          <w:szCs w:val="22"/>
        </w:rPr>
      </w:pPr>
      <w:r w:rsidRPr="00564D50">
        <w:rPr>
          <w:rFonts w:ascii="Times New Roman" w:hAnsi="Times New Roman" w:cs="Times New Roman"/>
          <w:sz w:val="24"/>
          <w:szCs w:val="22"/>
        </w:rPr>
        <w:t xml:space="preserve">What learning outcomes can i anticipate? </w:t>
      </w:r>
    </w:p>
    <w:p w:rsidR="007D63A8" w:rsidRPr="00564D50" w:rsidRDefault="007D63A8" w:rsidP="00220C9F">
      <w:pPr>
        <w:pStyle w:val="ListParagraph"/>
        <w:numPr>
          <w:ilvl w:val="0"/>
          <w:numId w:val="82"/>
        </w:numPr>
        <w:spacing w:after="120" w:line="360" w:lineRule="auto"/>
        <w:jc w:val="both"/>
        <w:rPr>
          <w:rFonts w:ascii="Times New Roman" w:hAnsi="Times New Roman" w:cs="Times New Roman"/>
          <w:sz w:val="24"/>
          <w:szCs w:val="22"/>
        </w:rPr>
      </w:pPr>
      <w:r w:rsidRPr="00564D50">
        <w:rPr>
          <w:rFonts w:ascii="Times New Roman" w:hAnsi="Times New Roman" w:cs="Times New Roman"/>
          <w:sz w:val="24"/>
          <w:szCs w:val="22"/>
        </w:rPr>
        <w:t>How do i measure the success of my students?</w:t>
      </w:r>
    </w:p>
    <w:p w:rsidR="007D63A8" w:rsidRPr="00A43121" w:rsidRDefault="007D63A8" w:rsidP="007D63A8">
      <w:pPr>
        <w:rPr>
          <w:b/>
          <w:bCs/>
        </w:rPr>
      </w:pPr>
    </w:p>
    <w:p w:rsidR="007D63A8" w:rsidRPr="00A43121" w:rsidRDefault="007D63A8" w:rsidP="00220C9F">
      <w:pPr>
        <w:pStyle w:val="ListParagraph"/>
        <w:numPr>
          <w:ilvl w:val="0"/>
          <w:numId w:val="81"/>
        </w:numPr>
        <w:spacing w:after="160" w:line="259" w:lineRule="auto"/>
        <w:rPr>
          <w:rFonts w:ascii="Times New Roman" w:hAnsi="Times New Roman" w:cs="Times New Roman"/>
          <w:b/>
          <w:bCs/>
          <w:sz w:val="24"/>
          <w:szCs w:val="22"/>
        </w:rPr>
      </w:pPr>
      <w:r w:rsidRPr="00A43121">
        <w:rPr>
          <w:rFonts w:ascii="Times New Roman" w:hAnsi="Times New Roman" w:cs="Times New Roman"/>
          <w:b/>
          <w:bCs/>
          <w:sz w:val="24"/>
          <w:szCs w:val="22"/>
        </w:rPr>
        <w:t>BIBLIOGRAPHY</w:t>
      </w:r>
    </w:p>
    <w:p w:rsidR="007D63A8" w:rsidRDefault="007D63A8" w:rsidP="00220C9F">
      <w:pPr>
        <w:pStyle w:val="ListParagraph"/>
        <w:numPr>
          <w:ilvl w:val="0"/>
          <w:numId w:val="83"/>
        </w:numPr>
        <w:spacing w:after="120" w:line="360" w:lineRule="auto"/>
        <w:ind w:left="714" w:hanging="357"/>
        <w:rPr>
          <w:rFonts w:ascii="Times New Roman" w:hAnsi="Times New Roman" w:cs="Times New Roman"/>
          <w:sz w:val="24"/>
          <w:szCs w:val="22"/>
        </w:rPr>
      </w:pPr>
      <w:r>
        <w:rPr>
          <w:rFonts w:ascii="Times New Roman" w:hAnsi="Times New Roman" w:cs="Times New Roman"/>
          <w:sz w:val="24"/>
          <w:szCs w:val="22"/>
        </w:rPr>
        <w:t xml:space="preserve">Guidance from the Whatapp Group create by Our Head guide or mentor Shri Bhoop Singh Sir </w:t>
      </w:r>
    </w:p>
    <w:p w:rsidR="007D63A8" w:rsidRDefault="007D63A8" w:rsidP="00220C9F">
      <w:pPr>
        <w:pStyle w:val="ListParagraph"/>
        <w:numPr>
          <w:ilvl w:val="0"/>
          <w:numId w:val="83"/>
        </w:numPr>
        <w:spacing w:after="120" w:line="360" w:lineRule="auto"/>
        <w:ind w:left="714" w:hanging="357"/>
        <w:rPr>
          <w:rFonts w:ascii="Times New Roman" w:hAnsi="Times New Roman" w:cs="Times New Roman"/>
          <w:sz w:val="24"/>
          <w:szCs w:val="22"/>
        </w:rPr>
      </w:pPr>
      <w:r>
        <w:rPr>
          <w:rFonts w:ascii="Times New Roman" w:hAnsi="Times New Roman" w:cs="Times New Roman"/>
          <w:sz w:val="24"/>
          <w:szCs w:val="22"/>
        </w:rPr>
        <w:t>Guidance from corrdinator Madam Sunita Khirbat and Other fellow team members.</w:t>
      </w:r>
    </w:p>
    <w:p w:rsidR="007D63A8" w:rsidRPr="00A43121" w:rsidRDefault="007D63A8" w:rsidP="00220C9F">
      <w:pPr>
        <w:pStyle w:val="ListParagraph"/>
        <w:numPr>
          <w:ilvl w:val="0"/>
          <w:numId w:val="83"/>
        </w:numPr>
        <w:spacing w:after="120" w:line="360" w:lineRule="auto"/>
        <w:ind w:left="714" w:hanging="357"/>
        <w:rPr>
          <w:rFonts w:ascii="Times New Roman" w:hAnsi="Times New Roman" w:cs="Times New Roman"/>
          <w:sz w:val="24"/>
          <w:szCs w:val="22"/>
        </w:rPr>
      </w:pPr>
      <w:r>
        <w:rPr>
          <w:rFonts w:ascii="Times New Roman" w:hAnsi="Times New Roman" w:cs="Times New Roman"/>
          <w:sz w:val="24"/>
          <w:szCs w:val="22"/>
        </w:rPr>
        <w:t>Guidance from my Principal Sir, Shri N K Sinha Sir for his workshop on STP</w:t>
      </w:r>
    </w:p>
    <w:p w:rsidR="007D63A8" w:rsidRDefault="007D63A8" w:rsidP="007D63A8">
      <w:pPr>
        <w:jc w:val="center"/>
        <w:rPr>
          <w:rFonts w:ascii="Times New Roman" w:hAnsi="Times New Roman" w:cs="Times New Roman"/>
          <w:b/>
          <w:bCs/>
          <w:sz w:val="28"/>
          <w:szCs w:val="24"/>
        </w:rPr>
      </w:pPr>
    </w:p>
    <w:p w:rsidR="007D63A8" w:rsidRDefault="007D63A8" w:rsidP="007D63A8">
      <w:pPr>
        <w:jc w:val="center"/>
        <w:rPr>
          <w:rFonts w:ascii="Times New Roman" w:hAnsi="Times New Roman" w:cs="Times New Roman"/>
          <w:b/>
          <w:bCs/>
          <w:sz w:val="28"/>
          <w:szCs w:val="24"/>
        </w:rPr>
      </w:pPr>
    </w:p>
    <w:p w:rsidR="007D63A8" w:rsidRDefault="007D63A8" w:rsidP="007D63A8">
      <w:pPr>
        <w:jc w:val="center"/>
        <w:rPr>
          <w:rFonts w:ascii="Times New Roman" w:hAnsi="Times New Roman" w:cs="Times New Roman"/>
          <w:b/>
          <w:bCs/>
          <w:sz w:val="28"/>
          <w:szCs w:val="24"/>
        </w:rPr>
      </w:pPr>
    </w:p>
    <w:p w:rsidR="007D63A8" w:rsidRDefault="007D63A8" w:rsidP="007D63A8">
      <w:pPr>
        <w:jc w:val="center"/>
        <w:rPr>
          <w:rFonts w:ascii="Times New Roman" w:hAnsi="Times New Roman" w:cs="Times New Roman"/>
          <w:b/>
          <w:bCs/>
          <w:sz w:val="28"/>
          <w:szCs w:val="24"/>
        </w:rPr>
      </w:pPr>
    </w:p>
    <w:p w:rsidR="007D63A8" w:rsidRPr="0027767E" w:rsidRDefault="007D63A8" w:rsidP="007D63A8">
      <w:pPr>
        <w:spacing w:after="0"/>
        <w:jc w:val="center"/>
        <w:rPr>
          <w:rFonts w:ascii="Cambria" w:hAnsi="Cambria" w:cs="Times New Roman"/>
          <w:b/>
          <w:sz w:val="4"/>
        </w:rPr>
      </w:pPr>
    </w:p>
    <w:p w:rsidR="007D63A8" w:rsidRPr="0027767E" w:rsidRDefault="007D63A8" w:rsidP="007D63A8">
      <w:pPr>
        <w:spacing w:after="0" w:line="360" w:lineRule="auto"/>
        <w:rPr>
          <w:rFonts w:ascii="Cambria" w:hAnsi="Cambria" w:cs="Times New Roman"/>
          <w:b/>
          <w:sz w:val="2"/>
        </w:rPr>
      </w:pPr>
    </w:p>
    <w:p w:rsidR="007D63A8" w:rsidRPr="00AF62F0" w:rsidRDefault="007D63A8" w:rsidP="007D63A8">
      <w:pPr>
        <w:spacing w:after="0"/>
        <w:rPr>
          <w:rFonts w:ascii="Cambria" w:hAnsi="Cambria"/>
          <w:sz w:val="24"/>
        </w:rPr>
      </w:pPr>
    </w:p>
    <w:tbl>
      <w:tblPr>
        <w:tblW w:w="1903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4"/>
        <w:gridCol w:w="1276"/>
        <w:gridCol w:w="1134"/>
        <w:gridCol w:w="3836"/>
        <w:gridCol w:w="3600"/>
        <w:gridCol w:w="3690"/>
        <w:gridCol w:w="2199"/>
        <w:gridCol w:w="1984"/>
      </w:tblGrid>
      <w:tr w:rsidR="007D63A8" w:rsidRPr="00AF62F0" w:rsidTr="0034726E">
        <w:trPr>
          <w:trHeight w:val="325"/>
        </w:trPr>
        <w:tc>
          <w:tcPr>
            <w:tcW w:w="19033" w:type="dxa"/>
            <w:gridSpan w:val="8"/>
            <w:shd w:val="clear" w:color="auto" w:fill="92D050"/>
          </w:tcPr>
          <w:p w:rsidR="007D63A8" w:rsidRPr="00274831" w:rsidRDefault="007D63A8" w:rsidP="0034726E">
            <w:pPr>
              <w:spacing w:after="0"/>
              <w:jc w:val="center"/>
              <w:rPr>
                <w:sz w:val="28"/>
                <w:szCs w:val="24"/>
              </w:rPr>
            </w:pPr>
            <w:r w:rsidRPr="00274831">
              <w:rPr>
                <w:rFonts w:ascii="Times New Roman" w:eastAsia="Times New Roman" w:hAnsi="Times New Roman" w:cs="Times New Roman"/>
                <w:b/>
                <w:sz w:val="36"/>
                <w:szCs w:val="24"/>
              </w:rPr>
              <w:t>KENDRIYA VIDYALAYA SANGATHAN</w:t>
            </w:r>
          </w:p>
          <w:p w:rsidR="007D63A8" w:rsidRPr="00274831" w:rsidRDefault="007D63A8" w:rsidP="0034726E">
            <w:pPr>
              <w:spacing w:after="0"/>
              <w:jc w:val="center"/>
              <w:rPr>
                <w:sz w:val="28"/>
                <w:szCs w:val="24"/>
              </w:rPr>
            </w:pPr>
            <w:r w:rsidRPr="00274831">
              <w:rPr>
                <w:rFonts w:ascii="Times New Roman" w:eastAsia="Times New Roman" w:hAnsi="Times New Roman" w:cs="Times New Roman"/>
                <w:b/>
                <w:sz w:val="36"/>
                <w:szCs w:val="24"/>
              </w:rPr>
              <w:t>RAIPUR REGION</w:t>
            </w:r>
          </w:p>
          <w:p w:rsidR="007D63A8" w:rsidRPr="00274831" w:rsidRDefault="007D63A8" w:rsidP="0034726E">
            <w:pPr>
              <w:spacing w:after="0"/>
              <w:jc w:val="center"/>
              <w:rPr>
                <w:sz w:val="28"/>
                <w:szCs w:val="24"/>
              </w:rPr>
            </w:pPr>
            <w:r w:rsidRPr="00274831">
              <w:rPr>
                <w:rFonts w:ascii="Times New Roman" w:eastAsia="Times New Roman" w:hAnsi="Times New Roman" w:cs="Times New Roman"/>
                <w:b/>
                <w:sz w:val="36"/>
                <w:szCs w:val="24"/>
                <w:u w:val="single" w:color="000000"/>
              </w:rPr>
              <w:t>SPLIT–UP SYLLABUS</w:t>
            </w:r>
          </w:p>
          <w:p w:rsidR="007D63A8" w:rsidRPr="00051E82" w:rsidRDefault="007D63A8" w:rsidP="0034726E">
            <w:pPr>
              <w:spacing w:after="0"/>
              <w:jc w:val="center"/>
              <w:rPr>
                <w:rFonts w:ascii="Times New Roman" w:eastAsia="Times New Roman" w:hAnsi="Times New Roman" w:cs="Times New Roman"/>
                <w:b/>
                <w:sz w:val="44"/>
                <w:szCs w:val="32"/>
              </w:rPr>
            </w:pPr>
            <w:r w:rsidRPr="00274831">
              <w:rPr>
                <w:rFonts w:ascii="Times New Roman" w:eastAsia="Times New Roman" w:hAnsi="Times New Roman" w:cs="Times New Roman"/>
                <w:b/>
                <w:sz w:val="32"/>
                <w:szCs w:val="24"/>
              </w:rPr>
              <w:t>SESSION 2021-22</w:t>
            </w:r>
          </w:p>
        </w:tc>
      </w:tr>
      <w:tr w:rsidR="007D63A8" w:rsidRPr="00AF62F0" w:rsidTr="0034726E">
        <w:trPr>
          <w:trHeight w:val="325"/>
        </w:trPr>
        <w:tc>
          <w:tcPr>
            <w:tcW w:w="19033" w:type="dxa"/>
            <w:gridSpan w:val="8"/>
            <w:shd w:val="clear" w:color="auto" w:fill="F4B083" w:themeFill="accent2" w:themeFillTint="99"/>
          </w:tcPr>
          <w:p w:rsidR="007D63A8" w:rsidRPr="00051E82" w:rsidRDefault="007D63A8" w:rsidP="0034726E">
            <w:pPr>
              <w:rPr>
                <w:rFonts w:ascii="Times New Roman" w:eastAsia="Times New Roman" w:hAnsi="Times New Roman" w:cs="Times New Roman"/>
                <w:b/>
                <w:sz w:val="28"/>
                <w:szCs w:val="24"/>
              </w:rPr>
            </w:pPr>
            <w:r w:rsidRPr="00051E82">
              <w:rPr>
                <w:rFonts w:ascii="Times New Roman" w:eastAsia="Times New Roman" w:hAnsi="Times New Roman" w:cs="Times New Roman"/>
                <w:b/>
                <w:sz w:val="36"/>
                <w:szCs w:val="32"/>
              </w:rPr>
              <w:t xml:space="preserve">CLASS: XI                                               </w:t>
            </w:r>
            <w:r w:rsidRPr="00051E82">
              <w:rPr>
                <w:rFonts w:ascii="Times New Roman" w:eastAsia="Times New Roman" w:hAnsi="Times New Roman" w:cs="Times New Roman"/>
                <w:b/>
                <w:sz w:val="36"/>
                <w:szCs w:val="32"/>
              </w:rPr>
              <w:tab/>
            </w:r>
            <w:r w:rsidRPr="00051E82">
              <w:rPr>
                <w:rFonts w:ascii="Times New Roman" w:eastAsia="Times New Roman" w:hAnsi="Times New Roman" w:cs="Times New Roman"/>
                <w:b/>
                <w:sz w:val="36"/>
                <w:szCs w:val="32"/>
              </w:rPr>
              <w:tab/>
            </w:r>
            <w:r w:rsidRPr="00051E82">
              <w:rPr>
                <w:rFonts w:ascii="Cambria" w:eastAsia="Cambria" w:hAnsi="Cambria" w:cs="Cambria"/>
                <w:b/>
                <w:sz w:val="36"/>
                <w:szCs w:val="32"/>
              </w:rPr>
              <w:t xml:space="preserve">SUBJECT: </w:t>
            </w:r>
            <w:bookmarkStart w:id="17" w:name="CS1"/>
            <w:r w:rsidRPr="00051E82">
              <w:rPr>
                <w:rFonts w:ascii="Cambria" w:eastAsia="Cambria" w:hAnsi="Cambria" w:cs="Cambria"/>
                <w:b/>
                <w:sz w:val="36"/>
                <w:szCs w:val="32"/>
              </w:rPr>
              <w:t xml:space="preserve">COMPUTER </w:t>
            </w:r>
            <w:bookmarkEnd w:id="17"/>
            <w:r w:rsidRPr="00051E82">
              <w:rPr>
                <w:rFonts w:ascii="Cambria" w:eastAsia="Cambria" w:hAnsi="Cambria" w:cs="Cambria"/>
                <w:b/>
                <w:sz w:val="36"/>
                <w:szCs w:val="32"/>
              </w:rPr>
              <w:t>SCIENCE (083)</w:t>
            </w:r>
          </w:p>
        </w:tc>
      </w:tr>
      <w:tr w:rsidR="007D63A8" w:rsidRPr="00AF62F0" w:rsidTr="0034726E">
        <w:trPr>
          <w:trHeight w:val="325"/>
        </w:trPr>
        <w:tc>
          <w:tcPr>
            <w:tcW w:w="1314" w:type="dxa"/>
            <w:vMerge w:val="restart"/>
            <w:shd w:val="clear" w:color="auto" w:fill="ACB9CA" w:themeFill="text2" w:themeFillTint="66"/>
          </w:tcPr>
          <w:p w:rsidR="007D63A8" w:rsidRPr="00AF62F0" w:rsidRDefault="007D63A8" w:rsidP="0034726E">
            <w:pPr>
              <w:rPr>
                <w:rFonts w:ascii="Times New Roman" w:hAnsi="Times New Roman" w:cs="Times New Roman"/>
                <w:b/>
                <w:sz w:val="24"/>
                <w:szCs w:val="24"/>
              </w:rPr>
            </w:pPr>
            <w:r w:rsidRPr="00AF62F0">
              <w:rPr>
                <w:rFonts w:ascii="Times New Roman" w:hAnsi="Times New Roman" w:cs="Times New Roman"/>
                <w:b/>
                <w:sz w:val="24"/>
                <w:szCs w:val="24"/>
              </w:rPr>
              <w:t>MONTH</w:t>
            </w:r>
          </w:p>
        </w:tc>
        <w:tc>
          <w:tcPr>
            <w:tcW w:w="2410" w:type="dxa"/>
            <w:gridSpan w:val="2"/>
            <w:shd w:val="clear" w:color="auto" w:fill="ACB9CA" w:themeFill="text2" w:themeFillTint="66"/>
          </w:tcPr>
          <w:p w:rsidR="007D63A8" w:rsidRPr="00AF62F0" w:rsidRDefault="007D63A8" w:rsidP="0034726E">
            <w:pPr>
              <w:rPr>
                <w:rFonts w:ascii="Times New Roman" w:hAnsi="Times New Roman" w:cs="Times New Roman"/>
                <w:b/>
                <w:sz w:val="24"/>
                <w:szCs w:val="24"/>
              </w:rPr>
            </w:pPr>
            <w:r w:rsidRPr="00AF62F0">
              <w:rPr>
                <w:rFonts w:ascii="Times New Roman" w:hAnsi="Times New Roman" w:cs="Times New Roman"/>
                <w:b/>
                <w:sz w:val="24"/>
                <w:szCs w:val="24"/>
              </w:rPr>
              <w:t xml:space="preserve">Number of </w:t>
            </w:r>
          </w:p>
        </w:tc>
        <w:tc>
          <w:tcPr>
            <w:tcW w:w="3836" w:type="dxa"/>
            <w:vMerge w:val="restart"/>
            <w:shd w:val="clear" w:color="auto" w:fill="ACB9CA" w:themeFill="text2" w:themeFillTint="66"/>
          </w:tcPr>
          <w:p w:rsidR="007D63A8" w:rsidRPr="00AF62F0" w:rsidRDefault="007D63A8" w:rsidP="0034726E">
            <w:pPr>
              <w:rPr>
                <w:rFonts w:ascii="Times New Roman" w:hAnsi="Times New Roman" w:cs="Times New Roman"/>
                <w:b/>
                <w:sz w:val="24"/>
                <w:szCs w:val="24"/>
              </w:rPr>
            </w:pPr>
            <w:r w:rsidRPr="00AF62F0">
              <w:rPr>
                <w:rFonts w:ascii="Times New Roman" w:hAnsi="Times New Roman" w:cs="Times New Roman"/>
                <w:b/>
                <w:sz w:val="24"/>
                <w:szCs w:val="24"/>
              </w:rPr>
              <w:t>NAME OF THE UNIT/CHAPTER/TOPIC</w:t>
            </w:r>
          </w:p>
        </w:tc>
        <w:tc>
          <w:tcPr>
            <w:tcW w:w="3600" w:type="dxa"/>
            <w:vMerge w:val="restart"/>
            <w:shd w:val="clear" w:color="auto" w:fill="ACB9CA" w:themeFill="text2" w:themeFillTint="66"/>
          </w:tcPr>
          <w:p w:rsidR="007D63A8" w:rsidRPr="00AF62F0" w:rsidRDefault="007D63A8" w:rsidP="0034726E">
            <w:pPr>
              <w:rPr>
                <w:rFonts w:ascii="Times New Roman" w:hAnsi="Times New Roman" w:cs="Times New Roman"/>
                <w:b/>
                <w:sz w:val="24"/>
                <w:szCs w:val="24"/>
              </w:rPr>
            </w:pPr>
            <w:r w:rsidRPr="00AF62F0">
              <w:rPr>
                <w:rFonts w:ascii="Times New Roman" w:hAnsi="Times New Roman" w:cs="Times New Roman"/>
                <w:b/>
                <w:sz w:val="24"/>
                <w:szCs w:val="24"/>
              </w:rPr>
              <w:t>Learning outcomes to be covered</w:t>
            </w:r>
          </w:p>
          <w:p w:rsidR="007D63A8" w:rsidRPr="00AF62F0" w:rsidRDefault="007D63A8" w:rsidP="0034726E">
            <w:pPr>
              <w:rPr>
                <w:rFonts w:ascii="Times New Roman" w:hAnsi="Times New Roman" w:cs="Times New Roman"/>
                <w:b/>
                <w:sz w:val="24"/>
                <w:szCs w:val="24"/>
              </w:rPr>
            </w:pPr>
          </w:p>
        </w:tc>
        <w:tc>
          <w:tcPr>
            <w:tcW w:w="3690" w:type="dxa"/>
            <w:vMerge w:val="restart"/>
            <w:shd w:val="clear" w:color="auto" w:fill="ACB9CA" w:themeFill="text2" w:themeFillTint="66"/>
          </w:tcPr>
          <w:p w:rsidR="007D63A8" w:rsidRPr="00AF62F0" w:rsidRDefault="007D63A8" w:rsidP="0034726E">
            <w:pPr>
              <w:rPr>
                <w:rFonts w:ascii="Times New Roman" w:hAnsi="Times New Roman" w:cs="Times New Roman"/>
                <w:b/>
                <w:sz w:val="24"/>
                <w:szCs w:val="24"/>
              </w:rPr>
            </w:pPr>
            <w:r w:rsidRPr="00AF62F0">
              <w:rPr>
                <w:rFonts w:ascii="Times New Roman" w:hAnsi="Times New Roman" w:cs="Times New Roman"/>
                <w:b/>
                <w:sz w:val="24"/>
                <w:szCs w:val="24"/>
              </w:rPr>
              <w:t>SUGGESTED ACTIVITIES /PROJECT/PRACTICALS UNDER INTERNAL ASSESSMENT.</w:t>
            </w:r>
          </w:p>
        </w:tc>
        <w:tc>
          <w:tcPr>
            <w:tcW w:w="2199" w:type="dxa"/>
            <w:vMerge w:val="restart"/>
            <w:shd w:val="clear" w:color="auto" w:fill="ACB9CA" w:themeFill="text2" w:themeFillTint="66"/>
          </w:tcPr>
          <w:p w:rsidR="007D63A8" w:rsidRPr="00051E82" w:rsidRDefault="007D63A8" w:rsidP="0034726E">
            <w:pPr>
              <w:rPr>
                <w:rFonts w:ascii="Times New Roman" w:hAnsi="Times New Roman" w:cs="Times New Roman"/>
                <w:b/>
                <w:sz w:val="24"/>
                <w:szCs w:val="24"/>
              </w:rPr>
            </w:pPr>
            <w:r w:rsidRPr="00051E82">
              <w:rPr>
                <w:rFonts w:ascii="Times New Roman" w:hAnsi="Times New Roman" w:cs="Times New Roman"/>
                <w:b/>
                <w:sz w:val="24"/>
                <w:szCs w:val="24"/>
              </w:rPr>
              <w:t>Assessment for Students</w:t>
            </w:r>
          </w:p>
        </w:tc>
        <w:tc>
          <w:tcPr>
            <w:tcW w:w="1984" w:type="dxa"/>
            <w:vMerge w:val="restart"/>
            <w:shd w:val="clear" w:color="auto" w:fill="ACB9CA" w:themeFill="text2" w:themeFillTint="66"/>
          </w:tcPr>
          <w:p w:rsidR="007D63A8" w:rsidRPr="00051E82" w:rsidRDefault="007D63A8" w:rsidP="0034726E">
            <w:pPr>
              <w:rPr>
                <w:rFonts w:ascii="Times New Roman" w:hAnsi="Times New Roman" w:cs="Times New Roman"/>
                <w:b/>
                <w:sz w:val="24"/>
                <w:szCs w:val="24"/>
              </w:rPr>
            </w:pPr>
            <w:r w:rsidRPr="00051E82">
              <w:rPr>
                <w:rFonts w:ascii="Times New Roman" w:hAnsi="Times New Roman" w:cs="Times New Roman"/>
                <w:b/>
                <w:sz w:val="24"/>
                <w:szCs w:val="24"/>
              </w:rPr>
              <w:t>Important Links</w:t>
            </w:r>
          </w:p>
        </w:tc>
      </w:tr>
      <w:tr w:rsidR="007D63A8" w:rsidRPr="00AF62F0" w:rsidTr="0034726E">
        <w:trPr>
          <w:trHeight w:val="656"/>
        </w:trPr>
        <w:tc>
          <w:tcPr>
            <w:tcW w:w="1314" w:type="dxa"/>
            <w:vMerge/>
          </w:tcPr>
          <w:p w:rsidR="007D63A8" w:rsidRPr="00AF62F0" w:rsidRDefault="007D63A8" w:rsidP="0034726E">
            <w:pPr>
              <w:rPr>
                <w:rFonts w:ascii="Times New Roman" w:hAnsi="Times New Roman" w:cs="Times New Roman"/>
                <w:b/>
                <w:sz w:val="24"/>
                <w:szCs w:val="24"/>
              </w:rPr>
            </w:pPr>
          </w:p>
        </w:tc>
        <w:tc>
          <w:tcPr>
            <w:tcW w:w="1276" w:type="dxa"/>
            <w:shd w:val="clear" w:color="auto" w:fill="ACB9CA" w:themeFill="text2" w:themeFillTint="66"/>
          </w:tcPr>
          <w:p w:rsidR="007D63A8" w:rsidRPr="00AF62F0" w:rsidRDefault="007D63A8" w:rsidP="0034726E">
            <w:pPr>
              <w:tabs>
                <w:tab w:val="left" w:pos="1180"/>
              </w:tabs>
              <w:rPr>
                <w:rFonts w:ascii="Times New Roman" w:hAnsi="Times New Roman" w:cs="Times New Roman"/>
                <w:b/>
                <w:sz w:val="24"/>
                <w:szCs w:val="24"/>
              </w:rPr>
            </w:pPr>
            <w:r w:rsidRPr="00AF62F0">
              <w:rPr>
                <w:rFonts w:ascii="Times New Roman" w:hAnsi="Times New Roman" w:cs="Times New Roman"/>
                <w:b/>
                <w:sz w:val="24"/>
                <w:szCs w:val="24"/>
              </w:rPr>
              <w:t>Working days</w:t>
            </w:r>
          </w:p>
        </w:tc>
        <w:tc>
          <w:tcPr>
            <w:tcW w:w="1134" w:type="dxa"/>
            <w:shd w:val="clear" w:color="auto" w:fill="ACB9CA" w:themeFill="text2" w:themeFillTint="66"/>
          </w:tcPr>
          <w:p w:rsidR="007D63A8" w:rsidRPr="00AF62F0" w:rsidRDefault="007D63A8" w:rsidP="0034726E">
            <w:pPr>
              <w:rPr>
                <w:rFonts w:ascii="Times New Roman" w:hAnsi="Times New Roman" w:cs="Times New Roman"/>
                <w:b/>
                <w:sz w:val="24"/>
                <w:szCs w:val="24"/>
              </w:rPr>
            </w:pPr>
            <w:r w:rsidRPr="00AF62F0">
              <w:rPr>
                <w:rFonts w:ascii="Times New Roman" w:hAnsi="Times New Roman" w:cs="Times New Roman"/>
                <w:b/>
                <w:sz w:val="24"/>
                <w:szCs w:val="24"/>
              </w:rPr>
              <w:t>Periods</w:t>
            </w:r>
          </w:p>
        </w:tc>
        <w:tc>
          <w:tcPr>
            <w:tcW w:w="3836" w:type="dxa"/>
            <w:vMerge/>
          </w:tcPr>
          <w:p w:rsidR="007D63A8" w:rsidRPr="00AF62F0" w:rsidRDefault="007D63A8" w:rsidP="0034726E">
            <w:pPr>
              <w:rPr>
                <w:rFonts w:ascii="Times New Roman" w:hAnsi="Times New Roman" w:cs="Times New Roman"/>
                <w:b/>
                <w:sz w:val="24"/>
                <w:szCs w:val="24"/>
              </w:rPr>
            </w:pPr>
          </w:p>
        </w:tc>
        <w:tc>
          <w:tcPr>
            <w:tcW w:w="3600" w:type="dxa"/>
            <w:vMerge/>
          </w:tcPr>
          <w:p w:rsidR="007D63A8" w:rsidRPr="00AF62F0" w:rsidRDefault="007D63A8" w:rsidP="0034726E">
            <w:pPr>
              <w:rPr>
                <w:rFonts w:ascii="Times New Roman" w:hAnsi="Times New Roman" w:cs="Times New Roman"/>
                <w:b/>
                <w:sz w:val="24"/>
                <w:szCs w:val="24"/>
              </w:rPr>
            </w:pPr>
          </w:p>
        </w:tc>
        <w:tc>
          <w:tcPr>
            <w:tcW w:w="3690" w:type="dxa"/>
            <w:vMerge/>
          </w:tcPr>
          <w:p w:rsidR="007D63A8" w:rsidRPr="00AF62F0" w:rsidRDefault="007D63A8" w:rsidP="0034726E">
            <w:pPr>
              <w:rPr>
                <w:rFonts w:ascii="Times New Roman" w:hAnsi="Times New Roman" w:cs="Times New Roman"/>
                <w:b/>
                <w:sz w:val="24"/>
                <w:szCs w:val="24"/>
              </w:rPr>
            </w:pPr>
          </w:p>
        </w:tc>
        <w:tc>
          <w:tcPr>
            <w:tcW w:w="2199" w:type="dxa"/>
            <w:vMerge/>
          </w:tcPr>
          <w:p w:rsidR="007D63A8" w:rsidRPr="00AF62F0" w:rsidRDefault="007D63A8" w:rsidP="0034726E">
            <w:pPr>
              <w:rPr>
                <w:rFonts w:ascii="Times New Roman" w:hAnsi="Times New Roman" w:cs="Times New Roman"/>
                <w:b/>
                <w:sz w:val="24"/>
                <w:szCs w:val="24"/>
              </w:rPr>
            </w:pPr>
          </w:p>
        </w:tc>
        <w:tc>
          <w:tcPr>
            <w:tcW w:w="1984" w:type="dxa"/>
            <w:vMerge/>
          </w:tcPr>
          <w:p w:rsidR="007D63A8" w:rsidRPr="00AF62F0" w:rsidRDefault="007D63A8" w:rsidP="0034726E">
            <w:pPr>
              <w:rPr>
                <w:rFonts w:ascii="Times New Roman" w:hAnsi="Times New Roman" w:cs="Times New Roman"/>
                <w:b/>
                <w:sz w:val="24"/>
                <w:szCs w:val="24"/>
              </w:rPr>
            </w:pPr>
          </w:p>
        </w:tc>
      </w:tr>
      <w:tr w:rsidR="007D63A8" w:rsidRPr="00AF62F0" w:rsidTr="0034726E">
        <w:trPr>
          <w:trHeight w:val="656"/>
        </w:trPr>
        <w:tc>
          <w:tcPr>
            <w:tcW w:w="1314" w:type="dxa"/>
            <w:shd w:val="clear" w:color="auto" w:fill="A8D08D" w:themeFill="accent6" w:themeFillTint="99"/>
          </w:tcPr>
          <w:p w:rsidR="007D63A8" w:rsidRPr="00AF62F0" w:rsidRDefault="007D63A8" w:rsidP="0034726E">
            <w:pPr>
              <w:rPr>
                <w:rFonts w:ascii="Times New Roman" w:hAnsi="Times New Roman" w:cs="Times New Roman"/>
                <w:b/>
                <w:sz w:val="24"/>
                <w:szCs w:val="24"/>
              </w:rPr>
            </w:pPr>
            <w:r w:rsidRPr="00AF62F0">
              <w:rPr>
                <w:rFonts w:ascii="Times New Roman" w:eastAsia="Cambria" w:hAnsi="Times New Roman" w:cs="Times New Roman"/>
                <w:b/>
                <w:sz w:val="24"/>
                <w:szCs w:val="24"/>
              </w:rPr>
              <w:t xml:space="preserve">July  </w:t>
            </w:r>
          </w:p>
        </w:tc>
        <w:tc>
          <w:tcPr>
            <w:tcW w:w="1276" w:type="dxa"/>
            <w:shd w:val="clear" w:color="auto" w:fill="A8D08D" w:themeFill="accent6" w:themeFillTint="99"/>
          </w:tcPr>
          <w:p w:rsidR="007D63A8" w:rsidRPr="00AF62F0" w:rsidRDefault="007D63A8" w:rsidP="0034726E">
            <w:pPr>
              <w:tabs>
                <w:tab w:val="left" w:pos="1180"/>
              </w:tabs>
              <w:rPr>
                <w:rFonts w:ascii="Times New Roman" w:hAnsi="Times New Roman" w:cs="Times New Roman"/>
                <w:b/>
                <w:sz w:val="24"/>
                <w:szCs w:val="24"/>
              </w:rPr>
            </w:pPr>
            <w:r w:rsidRPr="00AF62F0">
              <w:rPr>
                <w:rFonts w:ascii="Times New Roman" w:hAnsi="Times New Roman" w:cs="Times New Roman"/>
                <w:b/>
                <w:sz w:val="24"/>
                <w:szCs w:val="24"/>
              </w:rPr>
              <w:t>10</w:t>
            </w:r>
          </w:p>
        </w:tc>
        <w:tc>
          <w:tcPr>
            <w:tcW w:w="1134" w:type="dxa"/>
            <w:shd w:val="clear" w:color="auto" w:fill="A8D08D" w:themeFill="accent6" w:themeFillTint="99"/>
          </w:tcPr>
          <w:p w:rsidR="007D63A8" w:rsidRPr="00AF62F0" w:rsidRDefault="007D63A8" w:rsidP="0034726E">
            <w:pPr>
              <w:rPr>
                <w:rFonts w:ascii="Times New Roman" w:hAnsi="Times New Roman" w:cs="Times New Roman"/>
                <w:b/>
                <w:sz w:val="24"/>
                <w:szCs w:val="24"/>
              </w:rPr>
            </w:pPr>
            <w:r w:rsidRPr="00AF62F0">
              <w:rPr>
                <w:rFonts w:ascii="Times New Roman" w:hAnsi="Times New Roman" w:cs="Times New Roman"/>
                <w:b/>
                <w:sz w:val="24"/>
                <w:szCs w:val="24"/>
              </w:rPr>
              <w:t>07</w:t>
            </w:r>
          </w:p>
        </w:tc>
        <w:tc>
          <w:tcPr>
            <w:tcW w:w="3836" w:type="dxa"/>
            <w:shd w:val="clear" w:color="auto" w:fill="A8D08D" w:themeFill="accent6" w:themeFillTint="99"/>
          </w:tcPr>
          <w:p w:rsidR="007D63A8" w:rsidRPr="00AF62F0" w:rsidRDefault="007D63A8" w:rsidP="0034726E">
            <w:pPr>
              <w:spacing w:after="38" w:line="239" w:lineRule="auto"/>
              <w:ind w:left="2"/>
              <w:rPr>
                <w:rFonts w:ascii="Times New Roman" w:hAnsi="Times New Roman" w:cs="Times New Roman"/>
                <w:sz w:val="24"/>
                <w:szCs w:val="24"/>
              </w:rPr>
            </w:pPr>
            <w:r w:rsidRPr="00AF62F0">
              <w:rPr>
                <w:rFonts w:ascii="Times New Roman" w:hAnsi="Times New Roman" w:cs="Times New Roman"/>
                <w:b/>
                <w:sz w:val="24"/>
                <w:szCs w:val="24"/>
              </w:rPr>
              <w:t xml:space="preserve">Unit 1: Computer Systems and Organization (CSO) </w:t>
            </w:r>
          </w:p>
          <w:p w:rsidR="007D63A8" w:rsidRPr="00AF62F0" w:rsidRDefault="007D63A8" w:rsidP="00220C9F">
            <w:pPr>
              <w:numPr>
                <w:ilvl w:val="0"/>
                <w:numId w:val="86"/>
              </w:numPr>
              <w:spacing w:after="41" w:line="238" w:lineRule="auto"/>
              <w:ind w:right="49" w:hanging="360"/>
              <w:jc w:val="both"/>
              <w:rPr>
                <w:rFonts w:ascii="Times New Roman" w:hAnsi="Times New Roman" w:cs="Times New Roman"/>
                <w:sz w:val="24"/>
                <w:szCs w:val="24"/>
              </w:rPr>
            </w:pPr>
            <w:r w:rsidRPr="00AF62F0">
              <w:rPr>
                <w:rFonts w:ascii="Times New Roman" w:hAnsi="Times New Roman" w:cs="Times New Roman"/>
                <w:b/>
                <w:bCs/>
                <w:sz w:val="24"/>
                <w:szCs w:val="24"/>
              </w:rPr>
              <w:t xml:space="preserve">Basic computer organization: </w:t>
            </w:r>
            <w:r w:rsidRPr="00AF62F0">
              <w:rPr>
                <w:rFonts w:ascii="Times New Roman" w:hAnsi="Times New Roman" w:cs="Times New Roman"/>
                <w:color w:val="000000"/>
                <w:sz w:val="24"/>
                <w:szCs w:val="24"/>
              </w:rPr>
              <w:t>Introduction to computer system, hardware, software, input device, output device, CPU, memory (primary, cache and secondary), units of memory (Bit, Byte, KB, MB, GB, TB, PB)</w:t>
            </w:r>
          </w:p>
          <w:p w:rsidR="007D63A8" w:rsidRPr="00AF62F0" w:rsidRDefault="007D63A8" w:rsidP="00220C9F">
            <w:pPr>
              <w:numPr>
                <w:ilvl w:val="0"/>
                <w:numId w:val="86"/>
              </w:numPr>
              <w:autoSpaceDE w:val="0"/>
              <w:autoSpaceDN w:val="0"/>
              <w:adjustRightInd w:val="0"/>
              <w:spacing w:after="23" w:line="276" w:lineRule="auto"/>
              <w:ind w:right="49" w:hanging="360"/>
              <w:jc w:val="both"/>
              <w:rPr>
                <w:rFonts w:ascii="Times New Roman" w:hAnsi="Times New Roman" w:cs="Times New Roman"/>
                <w:color w:val="000000"/>
                <w:sz w:val="24"/>
                <w:szCs w:val="24"/>
              </w:rPr>
            </w:pPr>
            <w:r w:rsidRPr="00AF62F0">
              <w:rPr>
                <w:rFonts w:ascii="Times New Roman" w:hAnsi="Times New Roman" w:cs="Times New Roman"/>
                <w:b/>
                <w:bCs/>
                <w:color w:val="000000"/>
                <w:sz w:val="24"/>
                <w:szCs w:val="24"/>
              </w:rPr>
              <w:t>Types of software:</w:t>
            </w:r>
            <w:r w:rsidRPr="00AF62F0">
              <w:rPr>
                <w:rFonts w:ascii="Times New Roman" w:hAnsi="Times New Roman" w:cs="Times New Roman"/>
                <w:color w:val="000000"/>
                <w:sz w:val="24"/>
                <w:szCs w:val="24"/>
              </w:rPr>
              <w:t xml:space="preserve"> system software (operating systems, system utilities, device drivers), programming tools and language translators (assembler, compiler &amp; interpreter), application software </w:t>
            </w:r>
          </w:p>
          <w:p w:rsidR="007D63A8" w:rsidRPr="00AF62F0" w:rsidRDefault="007D63A8" w:rsidP="00220C9F">
            <w:pPr>
              <w:numPr>
                <w:ilvl w:val="0"/>
                <w:numId w:val="86"/>
              </w:numPr>
              <w:autoSpaceDE w:val="0"/>
              <w:autoSpaceDN w:val="0"/>
              <w:adjustRightInd w:val="0"/>
              <w:spacing w:after="200" w:line="276" w:lineRule="auto"/>
              <w:ind w:right="49" w:hanging="360"/>
              <w:jc w:val="both"/>
              <w:rPr>
                <w:rFonts w:ascii="Times New Roman" w:hAnsi="Times New Roman" w:cs="Times New Roman"/>
                <w:color w:val="000000"/>
                <w:sz w:val="24"/>
                <w:szCs w:val="24"/>
              </w:rPr>
            </w:pPr>
            <w:r w:rsidRPr="00AF62F0">
              <w:rPr>
                <w:rFonts w:ascii="Times New Roman" w:hAnsi="Times New Roman" w:cs="Times New Roman"/>
                <w:b/>
                <w:bCs/>
                <w:color w:val="000000"/>
                <w:sz w:val="24"/>
                <w:szCs w:val="24"/>
              </w:rPr>
              <w:t>Operating system (OS):</w:t>
            </w:r>
            <w:r w:rsidRPr="00AF62F0">
              <w:rPr>
                <w:rFonts w:ascii="Times New Roman" w:hAnsi="Times New Roman" w:cs="Times New Roman"/>
                <w:color w:val="000000"/>
                <w:sz w:val="24"/>
                <w:szCs w:val="24"/>
              </w:rPr>
              <w:t xml:space="preserve"> functions of operating system, OS user interface</w:t>
            </w:r>
          </w:p>
          <w:p w:rsidR="007D63A8" w:rsidRPr="00AF62F0" w:rsidRDefault="007D63A8" w:rsidP="0034726E">
            <w:pPr>
              <w:autoSpaceDE w:val="0"/>
              <w:autoSpaceDN w:val="0"/>
              <w:adjustRightInd w:val="0"/>
              <w:ind w:left="7" w:right="49"/>
              <w:rPr>
                <w:rFonts w:ascii="Times New Roman" w:hAnsi="Times New Roman" w:cs="Times New Roman"/>
                <w:sz w:val="24"/>
                <w:szCs w:val="24"/>
              </w:rPr>
            </w:pPr>
          </w:p>
        </w:tc>
        <w:tc>
          <w:tcPr>
            <w:tcW w:w="3600" w:type="dxa"/>
            <w:shd w:val="clear" w:color="auto" w:fill="A8D08D" w:themeFill="accent6" w:themeFillTint="99"/>
          </w:tcPr>
          <w:p w:rsidR="007D63A8" w:rsidRPr="00AF62F0" w:rsidRDefault="007D63A8" w:rsidP="0034726E">
            <w:pPr>
              <w:rPr>
                <w:rFonts w:ascii="Times New Roman" w:hAnsi="Times New Roman" w:cs="Times New Roman"/>
                <w:sz w:val="24"/>
                <w:szCs w:val="24"/>
              </w:rPr>
            </w:pPr>
            <w:r w:rsidRPr="00AF62F0">
              <w:rPr>
                <w:rFonts w:ascii="Times New Roman" w:hAnsi="Times New Roman" w:cs="Times New Roman"/>
                <w:b/>
                <w:bCs/>
                <w:sz w:val="24"/>
                <w:szCs w:val="24"/>
              </w:rPr>
              <w:t>KNOWLEDGE</w:t>
            </w:r>
            <w:r w:rsidRPr="00AF62F0">
              <w:rPr>
                <w:rFonts w:ascii="Times New Roman" w:hAnsi="Times New Roman" w:cs="Times New Roman"/>
                <w:sz w:val="24"/>
                <w:szCs w:val="24"/>
              </w:rPr>
              <w:t xml:space="preserve">- Students will know and understand </w:t>
            </w:r>
          </w:p>
          <w:p w:rsidR="007D63A8" w:rsidRPr="00AF62F0" w:rsidRDefault="007D63A8" w:rsidP="0034726E">
            <w:pPr>
              <w:rPr>
                <w:rFonts w:ascii="Times New Roman" w:hAnsi="Times New Roman" w:cs="Times New Roman"/>
                <w:sz w:val="24"/>
                <w:szCs w:val="24"/>
              </w:rPr>
            </w:pPr>
            <w:r w:rsidRPr="00AF62F0">
              <w:rPr>
                <w:rFonts w:ascii="Times New Roman" w:hAnsi="Times New Roman" w:cs="Times New Roman"/>
                <w:sz w:val="24"/>
                <w:szCs w:val="24"/>
              </w:rPr>
              <w:t xml:space="preserve"> 1. Evolution of Computers </w:t>
            </w:r>
          </w:p>
          <w:p w:rsidR="007D63A8" w:rsidRPr="00AF62F0" w:rsidRDefault="007D63A8" w:rsidP="0034726E">
            <w:pPr>
              <w:rPr>
                <w:rFonts w:ascii="Times New Roman" w:hAnsi="Times New Roman" w:cs="Times New Roman"/>
                <w:sz w:val="24"/>
                <w:szCs w:val="24"/>
              </w:rPr>
            </w:pPr>
            <w:r w:rsidRPr="00AF62F0">
              <w:rPr>
                <w:rFonts w:ascii="Times New Roman" w:hAnsi="Times New Roman" w:cs="Times New Roman"/>
                <w:sz w:val="24"/>
                <w:szCs w:val="24"/>
              </w:rPr>
              <w:t>2. Different parts and its functions</w:t>
            </w:r>
          </w:p>
          <w:p w:rsidR="007D63A8" w:rsidRPr="00AF62F0" w:rsidRDefault="007D63A8" w:rsidP="0034726E">
            <w:pPr>
              <w:rPr>
                <w:rFonts w:ascii="Times New Roman" w:hAnsi="Times New Roman" w:cs="Times New Roman"/>
                <w:sz w:val="24"/>
                <w:szCs w:val="24"/>
              </w:rPr>
            </w:pPr>
            <w:r w:rsidRPr="00AF62F0">
              <w:rPr>
                <w:rFonts w:ascii="Times New Roman" w:hAnsi="Times New Roman" w:cs="Times New Roman"/>
                <w:sz w:val="24"/>
                <w:szCs w:val="24"/>
              </w:rPr>
              <w:t xml:space="preserve">3. Input /Output and processing devices </w:t>
            </w:r>
          </w:p>
          <w:p w:rsidR="007D63A8" w:rsidRPr="00AF62F0" w:rsidRDefault="007D63A8" w:rsidP="0034726E">
            <w:pPr>
              <w:rPr>
                <w:rFonts w:ascii="Times New Roman" w:hAnsi="Times New Roman" w:cs="Times New Roman"/>
                <w:sz w:val="24"/>
                <w:szCs w:val="24"/>
              </w:rPr>
            </w:pPr>
          </w:p>
          <w:p w:rsidR="007D63A8" w:rsidRPr="00AF62F0" w:rsidRDefault="007D63A8" w:rsidP="0034726E">
            <w:pPr>
              <w:rPr>
                <w:rFonts w:ascii="Times New Roman" w:hAnsi="Times New Roman" w:cs="Times New Roman"/>
                <w:sz w:val="24"/>
                <w:szCs w:val="24"/>
              </w:rPr>
            </w:pPr>
            <w:r w:rsidRPr="00AF62F0">
              <w:rPr>
                <w:rFonts w:ascii="Times New Roman" w:hAnsi="Times New Roman" w:cs="Times New Roman"/>
                <w:b/>
                <w:bCs/>
                <w:sz w:val="24"/>
                <w:szCs w:val="24"/>
              </w:rPr>
              <w:t>SKILLS</w:t>
            </w:r>
            <w:r w:rsidRPr="00AF62F0">
              <w:rPr>
                <w:rFonts w:ascii="Times New Roman" w:hAnsi="Times New Roman" w:cs="Times New Roman"/>
                <w:sz w:val="24"/>
                <w:szCs w:val="24"/>
              </w:rPr>
              <w:t xml:space="preserve">- Students would be able to </w:t>
            </w:r>
          </w:p>
          <w:p w:rsidR="007D63A8" w:rsidRPr="00AF62F0" w:rsidRDefault="007D63A8" w:rsidP="00220C9F">
            <w:pPr>
              <w:pStyle w:val="ListParagraph"/>
              <w:numPr>
                <w:ilvl w:val="0"/>
                <w:numId w:val="88"/>
              </w:numPr>
              <w:rPr>
                <w:rFonts w:ascii="Times New Roman" w:hAnsi="Times New Roman"/>
                <w:sz w:val="24"/>
                <w:szCs w:val="24"/>
              </w:rPr>
            </w:pPr>
            <w:r w:rsidRPr="00AF62F0">
              <w:rPr>
                <w:rFonts w:ascii="Times New Roman" w:hAnsi="Times New Roman"/>
                <w:sz w:val="24"/>
                <w:szCs w:val="24"/>
              </w:rPr>
              <w:t>Understand and differentiate hardware and software</w:t>
            </w:r>
          </w:p>
          <w:p w:rsidR="007D63A8" w:rsidRPr="00AF62F0" w:rsidRDefault="007D63A8" w:rsidP="00220C9F">
            <w:pPr>
              <w:pStyle w:val="ListParagraph"/>
              <w:numPr>
                <w:ilvl w:val="0"/>
                <w:numId w:val="88"/>
              </w:numPr>
              <w:rPr>
                <w:rFonts w:ascii="Times New Roman" w:hAnsi="Times New Roman"/>
                <w:b/>
                <w:sz w:val="24"/>
                <w:szCs w:val="24"/>
              </w:rPr>
            </w:pPr>
            <w:r w:rsidRPr="00AF62F0">
              <w:rPr>
                <w:rFonts w:ascii="Times New Roman" w:hAnsi="Times New Roman"/>
                <w:sz w:val="24"/>
                <w:szCs w:val="24"/>
              </w:rPr>
              <w:t>Different types of software</w:t>
            </w:r>
          </w:p>
        </w:tc>
        <w:tc>
          <w:tcPr>
            <w:tcW w:w="3690" w:type="dxa"/>
            <w:shd w:val="clear" w:color="auto" w:fill="A8D08D" w:themeFill="accent6" w:themeFillTint="99"/>
          </w:tcPr>
          <w:p w:rsidR="007D63A8" w:rsidRPr="00AF62F0" w:rsidRDefault="007D63A8" w:rsidP="0034726E">
            <w:pPr>
              <w:rPr>
                <w:rFonts w:ascii="Times New Roman" w:hAnsi="Times New Roman" w:cs="Times New Roman"/>
                <w:sz w:val="24"/>
                <w:szCs w:val="24"/>
              </w:rPr>
            </w:pPr>
            <w:r w:rsidRPr="00AF62F0">
              <w:rPr>
                <w:rFonts w:ascii="Times New Roman" w:hAnsi="Times New Roman" w:cs="Times New Roman"/>
                <w:sz w:val="24"/>
                <w:szCs w:val="24"/>
              </w:rPr>
              <w:t>Link for Online Quiz 1</w:t>
            </w:r>
          </w:p>
          <w:p w:rsidR="007D63A8" w:rsidRPr="00AF62F0" w:rsidRDefault="002C04D6" w:rsidP="0034726E">
            <w:pPr>
              <w:rPr>
                <w:rStyle w:val="Hyperlink"/>
                <w:rFonts w:ascii="Times New Roman" w:hAnsi="Times New Roman" w:cs="Times New Roman"/>
                <w:sz w:val="24"/>
                <w:szCs w:val="24"/>
              </w:rPr>
            </w:pPr>
            <w:hyperlink r:id="rId260" w:history="1">
              <w:r w:rsidR="007D63A8" w:rsidRPr="00AF62F0">
                <w:rPr>
                  <w:rStyle w:val="Hyperlink"/>
                  <w:rFonts w:ascii="Times New Roman" w:hAnsi="Times New Roman" w:cs="Times New Roman"/>
                  <w:sz w:val="24"/>
                  <w:szCs w:val="24"/>
                </w:rPr>
                <w:t>https://forms.gle/6Sg73N2gCXJyk4yJA</w:t>
              </w:r>
            </w:hyperlink>
          </w:p>
          <w:p w:rsidR="007D63A8" w:rsidRPr="00AF62F0" w:rsidRDefault="007D63A8" w:rsidP="0034726E">
            <w:pPr>
              <w:rPr>
                <w:rFonts w:ascii="Times New Roman" w:hAnsi="Times New Roman" w:cs="Times New Roman"/>
                <w:sz w:val="24"/>
                <w:szCs w:val="24"/>
              </w:rPr>
            </w:pPr>
            <w:r w:rsidRPr="00AF62F0">
              <w:rPr>
                <w:rFonts w:ascii="Times New Roman" w:hAnsi="Times New Roman" w:cs="Times New Roman"/>
                <w:sz w:val="24"/>
                <w:szCs w:val="24"/>
              </w:rPr>
              <w:t>Link for Online Quiz 2</w:t>
            </w:r>
          </w:p>
          <w:p w:rsidR="007D63A8" w:rsidRPr="00AF62F0" w:rsidRDefault="002C04D6" w:rsidP="0034726E">
            <w:pPr>
              <w:rPr>
                <w:rStyle w:val="Hyperlink"/>
                <w:rFonts w:ascii="Times New Roman" w:hAnsi="Times New Roman" w:cs="Times New Roman"/>
                <w:sz w:val="24"/>
                <w:szCs w:val="24"/>
              </w:rPr>
            </w:pPr>
            <w:hyperlink r:id="rId261" w:history="1">
              <w:r w:rsidR="007D63A8" w:rsidRPr="00AF62F0">
                <w:rPr>
                  <w:rStyle w:val="Hyperlink"/>
                  <w:rFonts w:ascii="Times New Roman" w:hAnsi="Times New Roman" w:cs="Times New Roman"/>
                  <w:sz w:val="24"/>
                  <w:szCs w:val="24"/>
                </w:rPr>
                <w:t>https://forms.gle/orRusoyiJHkv98my6</w:t>
              </w:r>
            </w:hyperlink>
          </w:p>
          <w:p w:rsidR="007D63A8" w:rsidRPr="00AF62F0" w:rsidRDefault="007D63A8" w:rsidP="0034726E">
            <w:pPr>
              <w:rPr>
                <w:rFonts w:ascii="Times New Roman" w:hAnsi="Times New Roman" w:cs="Times New Roman"/>
                <w:sz w:val="24"/>
                <w:szCs w:val="24"/>
              </w:rPr>
            </w:pPr>
            <w:r w:rsidRPr="00AF62F0">
              <w:rPr>
                <w:rFonts w:ascii="Times New Roman" w:hAnsi="Times New Roman" w:cs="Times New Roman"/>
                <w:sz w:val="24"/>
                <w:szCs w:val="24"/>
              </w:rPr>
              <w:t xml:space="preserve">Link for Online Quiz 3 </w:t>
            </w:r>
            <w:hyperlink r:id="rId262" w:history="1">
              <w:r w:rsidRPr="00AF62F0">
                <w:rPr>
                  <w:rStyle w:val="Hyperlink"/>
                  <w:rFonts w:ascii="Times New Roman" w:hAnsi="Times New Roman" w:cs="Times New Roman"/>
                  <w:sz w:val="24"/>
                  <w:szCs w:val="24"/>
                </w:rPr>
                <w:t>https://forms.gle/pSm611rJNAdCkVMp6</w:t>
              </w:r>
            </w:hyperlink>
          </w:p>
          <w:p w:rsidR="007D63A8" w:rsidRPr="00AF62F0" w:rsidRDefault="007D63A8" w:rsidP="0034726E">
            <w:pPr>
              <w:rPr>
                <w:rFonts w:ascii="Times New Roman" w:hAnsi="Times New Roman" w:cs="Times New Roman"/>
                <w:sz w:val="24"/>
                <w:szCs w:val="24"/>
              </w:rPr>
            </w:pPr>
            <w:r w:rsidRPr="00AF62F0">
              <w:rPr>
                <w:rFonts w:ascii="Times New Roman" w:hAnsi="Times New Roman" w:cs="Times New Roman"/>
                <w:sz w:val="24"/>
                <w:szCs w:val="24"/>
              </w:rPr>
              <w:t xml:space="preserve">  Link for Online Quiz 4 </w:t>
            </w:r>
            <w:hyperlink r:id="rId263" w:history="1">
              <w:r w:rsidRPr="00AF62F0">
                <w:rPr>
                  <w:rStyle w:val="Hyperlink"/>
                  <w:rFonts w:ascii="Times New Roman" w:hAnsi="Times New Roman" w:cs="Times New Roman"/>
                  <w:sz w:val="24"/>
                  <w:szCs w:val="24"/>
                </w:rPr>
                <w:t>https://forms.gle/BkBeRXGJ72DmhN5K8</w:t>
              </w:r>
            </w:hyperlink>
          </w:p>
          <w:p w:rsidR="007D63A8" w:rsidRDefault="007D63A8" w:rsidP="0034726E">
            <w:pPr>
              <w:rPr>
                <w:rFonts w:ascii="Times New Roman" w:hAnsi="Times New Roman" w:cs="Times New Roman"/>
                <w:sz w:val="24"/>
                <w:szCs w:val="24"/>
              </w:rPr>
            </w:pPr>
            <w:r w:rsidRPr="00AF62F0">
              <w:rPr>
                <w:rFonts w:ascii="Times New Roman" w:hAnsi="Times New Roman" w:cs="Times New Roman"/>
                <w:sz w:val="24"/>
                <w:szCs w:val="24"/>
              </w:rPr>
              <w:t xml:space="preserve">Link for Online Quiz 1 </w:t>
            </w:r>
            <w:hyperlink r:id="rId264" w:history="1">
              <w:r w:rsidRPr="00AF62F0">
                <w:rPr>
                  <w:rStyle w:val="Hyperlink"/>
                  <w:rFonts w:ascii="Times New Roman" w:hAnsi="Times New Roman" w:cs="Times New Roman"/>
                  <w:sz w:val="24"/>
                  <w:szCs w:val="24"/>
                </w:rPr>
                <w:t>https://forms.gle/wYn1rjEzeP48PJEx8</w:t>
              </w:r>
            </w:hyperlink>
          </w:p>
          <w:p w:rsidR="007D63A8" w:rsidRPr="00AF62F0" w:rsidRDefault="007D63A8" w:rsidP="0034726E">
            <w:pPr>
              <w:rPr>
                <w:rFonts w:ascii="Times New Roman" w:hAnsi="Times New Roman" w:cs="Times New Roman"/>
                <w:sz w:val="24"/>
                <w:szCs w:val="24"/>
              </w:rPr>
            </w:pPr>
          </w:p>
          <w:p w:rsidR="007D63A8" w:rsidRPr="00AF62F0" w:rsidRDefault="007D63A8" w:rsidP="0034726E">
            <w:pPr>
              <w:jc w:val="both"/>
              <w:rPr>
                <w:rFonts w:ascii="Times New Roman" w:hAnsi="Times New Roman" w:cs="Times New Roman"/>
                <w:b/>
                <w:sz w:val="24"/>
                <w:szCs w:val="24"/>
              </w:rPr>
            </w:pPr>
            <w:r>
              <w:rPr>
                <w:rFonts w:ascii="Times New Roman" w:hAnsi="Times New Roman" w:cs="Times New Roman"/>
                <w:b/>
                <w:sz w:val="24"/>
                <w:szCs w:val="24"/>
              </w:rPr>
              <w:t xml:space="preserve">Note: Teacher should make online quizzes using different platform during online classes.  </w:t>
            </w:r>
          </w:p>
          <w:p w:rsidR="007D63A8" w:rsidRPr="00AF62F0" w:rsidRDefault="007D63A8" w:rsidP="0034726E">
            <w:pPr>
              <w:rPr>
                <w:rFonts w:ascii="Times New Roman" w:hAnsi="Times New Roman" w:cs="Times New Roman"/>
                <w:b/>
                <w:sz w:val="24"/>
                <w:szCs w:val="24"/>
              </w:rPr>
            </w:pPr>
          </w:p>
        </w:tc>
        <w:tc>
          <w:tcPr>
            <w:tcW w:w="2199" w:type="dxa"/>
            <w:shd w:val="clear" w:color="auto" w:fill="A8D08D" w:themeFill="accent6" w:themeFillTint="99"/>
          </w:tcPr>
          <w:p w:rsidR="007D63A8" w:rsidRPr="00DD2AEB" w:rsidRDefault="007D63A8" w:rsidP="006C14C9">
            <w:pPr>
              <w:pStyle w:val="ListParagraph"/>
              <w:numPr>
                <w:ilvl w:val="0"/>
                <w:numId w:val="30"/>
              </w:numPr>
              <w:rPr>
                <w:rFonts w:ascii="Times New Roman" w:hAnsi="Times New Roman"/>
                <w:sz w:val="24"/>
                <w:szCs w:val="24"/>
              </w:rPr>
            </w:pPr>
            <w:r w:rsidRPr="00622D0B">
              <w:rPr>
                <w:rFonts w:ascii="Times New Roman" w:hAnsi="Times New Roman"/>
                <w:bCs/>
                <w:sz w:val="24"/>
                <w:szCs w:val="24"/>
              </w:rPr>
              <w:t xml:space="preserve">Gave one word questions from </w:t>
            </w:r>
          </w:p>
          <w:p w:rsidR="007D63A8" w:rsidRPr="00AF62F0" w:rsidRDefault="007D63A8" w:rsidP="006C14C9">
            <w:pPr>
              <w:pStyle w:val="ListParagraph"/>
              <w:numPr>
                <w:ilvl w:val="0"/>
                <w:numId w:val="30"/>
              </w:numPr>
              <w:rPr>
                <w:rFonts w:ascii="Times New Roman" w:hAnsi="Times New Roman"/>
                <w:sz w:val="24"/>
                <w:szCs w:val="24"/>
              </w:rPr>
            </w:pPr>
            <w:r w:rsidRPr="00DD2AEB">
              <w:rPr>
                <w:rFonts w:ascii="Times New Roman" w:hAnsi="Times New Roman"/>
                <w:bCs/>
                <w:sz w:val="24"/>
                <w:szCs w:val="24"/>
              </w:rPr>
              <w:t>Gave explanation based  questions</w:t>
            </w:r>
          </w:p>
        </w:tc>
        <w:tc>
          <w:tcPr>
            <w:tcW w:w="1984" w:type="dxa"/>
            <w:shd w:val="clear" w:color="auto" w:fill="A8D08D" w:themeFill="accent6" w:themeFillTint="99"/>
          </w:tcPr>
          <w:p w:rsidR="007D63A8" w:rsidRDefault="007D63A8" w:rsidP="0034726E">
            <w:pPr>
              <w:rPr>
                <w:rFonts w:ascii="Calibri" w:eastAsia="Times New Roman" w:hAnsi="Calibri" w:cs="Calibri"/>
                <w:color w:val="0563C1"/>
                <w:u w:val="single"/>
                <w:lang w:eastAsia="en-IN"/>
              </w:rPr>
            </w:pPr>
            <w:r w:rsidRPr="00DC31B9">
              <w:rPr>
                <w:rFonts w:ascii="Calibri" w:eastAsia="Times New Roman" w:hAnsi="Calibri" w:cs="Calibri"/>
                <w:color w:val="000000"/>
                <w:lang w:eastAsia="en-IN"/>
              </w:rPr>
              <w:t>INTRODUCTION TO COMPUTER SYSTEM</w:t>
            </w:r>
            <w:r>
              <w:rPr>
                <w:rFonts w:ascii="Calibri" w:eastAsia="Times New Roman" w:hAnsi="Calibri" w:cs="Calibri"/>
                <w:color w:val="000000"/>
                <w:lang w:eastAsia="en-IN"/>
              </w:rPr>
              <w:t xml:space="preserve">: </w:t>
            </w:r>
            <w:hyperlink r:id="rId265" w:history="1">
              <w:r w:rsidRPr="00DC31B9">
                <w:rPr>
                  <w:rFonts w:ascii="Calibri" w:eastAsia="Times New Roman" w:hAnsi="Calibri" w:cs="Calibri"/>
                  <w:color w:val="0563C1"/>
                  <w:u w:val="single"/>
                  <w:lang w:eastAsia="en-IN"/>
                </w:rPr>
                <w:t>https://www.youtube.com/watch?v=p8RD1Z9AJNE&amp;list=PLEpRPHYH815qYrejAGeYiDck2gZyPJUaj&amp;index=3</w:t>
              </w:r>
            </w:hyperlink>
          </w:p>
          <w:p w:rsidR="007D63A8" w:rsidRPr="00AF62F0" w:rsidRDefault="007D63A8" w:rsidP="0034726E">
            <w:pPr>
              <w:rPr>
                <w:rFonts w:ascii="Times New Roman" w:hAnsi="Times New Roman" w:cs="Times New Roman"/>
                <w:sz w:val="24"/>
                <w:szCs w:val="24"/>
              </w:rPr>
            </w:pPr>
            <w:r w:rsidRPr="00DC31B9">
              <w:rPr>
                <w:rFonts w:ascii="Calibri" w:eastAsia="Times New Roman" w:hAnsi="Calibri" w:cs="Calibri"/>
                <w:color w:val="000000"/>
                <w:lang w:eastAsia="en-IN"/>
              </w:rPr>
              <w:t>INPUT &amp; OUTPUT DEVICES</w:t>
            </w:r>
            <w:r>
              <w:rPr>
                <w:rFonts w:ascii="Calibri" w:eastAsia="Times New Roman" w:hAnsi="Calibri" w:cs="Calibri"/>
                <w:color w:val="000000"/>
                <w:lang w:eastAsia="en-IN"/>
              </w:rPr>
              <w:t xml:space="preserve">: </w:t>
            </w:r>
            <w:hyperlink r:id="rId266" w:history="1">
              <w:r w:rsidRPr="00DC31B9">
                <w:rPr>
                  <w:rFonts w:ascii="Calibri" w:eastAsia="Times New Roman" w:hAnsi="Calibri" w:cs="Calibri"/>
                  <w:color w:val="0563C1"/>
                  <w:u w:val="single"/>
                  <w:lang w:eastAsia="en-IN"/>
                </w:rPr>
                <w:t>https://www.youtube.com/watch?v=BbGkWtaYOoQ&amp;list=PLEpRPHYH815qYrejAGeYiDck2gZyPJUaj&amp;index=6</w:t>
              </w:r>
            </w:hyperlink>
          </w:p>
        </w:tc>
      </w:tr>
      <w:tr w:rsidR="007D63A8" w:rsidRPr="00AF62F0" w:rsidTr="0034726E">
        <w:trPr>
          <w:trHeight w:val="656"/>
        </w:trPr>
        <w:tc>
          <w:tcPr>
            <w:tcW w:w="1314" w:type="dxa"/>
            <w:shd w:val="clear" w:color="auto" w:fill="C9C9C9" w:themeFill="accent3" w:themeFillTint="99"/>
          </w:tcPr>
          <w:p w:rsidR="007D63A8" w:rsidRPr="00AF62F0" w:rsidRDefault="007D63A8" w:rsidP="0034726E">
            <w:pPr>
              <w:rPr>
                <w:rFonts w:ascii="Times New Roman" w:hAnsi="Times New Roman" w:cs="Times New Roman"/>
                <w:b/>
                <w:sz w:val="24"/>
                <w:szCs w:val="24"/>
              </w:rPr>
            </w:pPr>
            <w:r w:rsidRPr="00AF62F0">
              <w:rPr>
                <w:rFonts w:ascii="Times New Roman" w:eastAsia="Cambria" w:hAnsi="Times New Roman" w:cs="Times New Roman"/>
                <w:b/>
                <w:sz w:val="24"/>
                <w:szCs w:val="24"/>
              </w:rPr>
              <w:t>August</w:t>
            </w:r>
          </w:p>
        </w:tc>
        <w:tc>
          <w:tcPr>
            <w:tcW w:w="1276" w:type="dxa"/>
            <w:shd w:val="clear" w:color="auto" w:fill="C9C9C9" w:themeFill="accent3" w:themeFillTint="99"/>
          </w:tcPr>
          <w:p w:rsidR="007D63A8" w:rsidRPr="00AF62F0" w:rsidRDefault="007D63A8" w:rsidP="0034726E">
            <w:pPr>
              <w:tabs>
                <w:tab w:val="left" w:pos="1180"/>
              </w:tabs>
              <w:rPr>
                <w:rFonts w:ascii="Times New Roman" w:hAnsi="Times New Roman" w:cs="Times New Roman"/>
                <w:b/>
                <w:sz w:val="24"/>
                <w:szCs w:val="24"/>
              </w:rPr>
            </w:pPr>
            <w:r w:rsidRPr="00AF62F0">
              <w:rPr>
                <w:rFonts w:ascii="Times New Roman" w:hAnsi="Times New Roman" w:cs="Times New Roman"/>
                <w:b/>
                <w:sz w:val="24"/>
                <w:szCs w:val="24"/>
              </w:rPr>
              <w:t>23</w:t>
            </w:r>
          </w:p>
        </w:tc>
        <w:tc>
          <w:tcPr>
            <w:tcW w:w="1134" w:type="dxa"/>
            <w:shd w:val="clear" w:color="auto" w:fill="C9C9C9" w:themeFill="accent3" w:themeFillTint="99"/>
          </w:tcPr>
          <w:p w:rsidR="007D63A8" w:rsidRPr="00AF62F0" w:rsidRDefault="007D63A8" w:rsidP="0034726E">
            <w:pPr>
              <w:rPr>
                <w:rFonts w:ascii="Times New Roman" w:hAnsi="Times New Roman" w:cs="Times New Roman"/>
                <w:b/>
                <w:sz w:val="24"/>
                <w:szCs w:val="24"/>
              </w:rPr>
            </w:pPr>
            <w:r w:rsidRPr="00AF62F0">
              <w:rPr>
                <w:rFonts w:ascii="Times New Roman" w:hAnsi="Times New Roman" w:cs="Times New Roman"/>
                <w:b/>
                <w:sz w:val="24"/>
                <w:szCs w:val="24"/>
              </w:rPr>
              <w:t>15</w:t>
            </w:r>
          </w:p>
        </w:tc>
        <w:tc>
          <w:tcPr>
            <w:tcW w:w="3836" w:type="dxa"/>
            <w:shd w:val="clear" w:color="auto" w:fill="C9C9C9" w:themeFill="accent3" w:themeFillTint="99"/>
          </w:tcPr>
          <w:p w:rsidR="007D63A8" w:rsidRPr="00AF62F0" w:rsidRDefault="007D63A8" w:rsidP="0034726E">
            <w:pPr>
              <w:spacing w:after="38" w:line="239" w:lineRule="auto"/>
              <w:ind w:left="2"/>
              <w:rPr>
                <w:rFonts w:ascii="Times New Roman" w:hAnsi="Times New Roman" w:cs="Times New Roman"/>
                <w:sz w:val="24"/>
                <w:szCs w:val="24"/>
              </w:rPr>
            </w:pPr>
            <w:r w:rsidRPr="00AF62F0">
              <w:rPr>
                <w:rFonts w:ascii="Times New Roman" w:hAnsi="Times New Roman" w:cs="Times New Roman"/>
                <w:b/>
                <w:sz w:val="24"/>
                <w:szCs w:val="24"/>
              </w:rPr>
              <w:t>Unit 1: Computer Systems and Organization (CSO)  contd.</w:t>
            </w:r>
          </w:p>
          <w:p w:rsidR="007D63A8" w:rsidRPr="00AF62F0" w:rsidRDefault="007D63A8" w:rsidP="00220C9F">
            <w:pPr>
              <w:numPr>
                <w:ilvl w:val="0"/>
                <w:numId w:val="86"/>
              </w:numPr>
              <w:autoSpaceDE w:val="0"/>
              <w:autoSpaceDN w:val="0"/>
              <w:adjustRightInd w:val="0"/>
              <w:spacing w:after="200" w:line="276" w:lineRule="auto"/>
              <w:ind w:right="49" w:hanging="360"/>
              <w:jc w:val="both"/>
              <w:rPr>
                <w:rFonts w:ascii="Times New Roman" w:hAnsi="Times New Roman" w:cs="Times New Roman"/>
                <w:color w:val="000000"/>
                <w:sz w:val="24"/>
                <w:szCs w:val="24"/>
              </w:rPr>
            </w:pPr>
            <w:r w:rsidRPr="00AF62F0">
              <w:rPr>
                <w:rFonts w:ascii="Times New Roman" w:hAnsi="Times New Roman" w:cs="Times New Roman"/>
                <w:b/>
                <w:bCs/>
                <w:color w:val="000000"/>
                <w:sz w:val="24"/>
                <w:szCs w:val="24"/>
              </w:rPr>
              <w:t>Boolean logic:</w:t>
            </w:r>
            <w:r w:rsidRPr="00AF62F0">
              <w:rPr>
                <w:rFonts w:ascii="Times New Roman" w:hAnsi="Times New Roman" w:cs="Times New Roman"/>
                <w:color w:val="000000"/>
                <w:sz w:val="24"/>
                <w:szCs w:val="24"/>
              </w:rPr>
              <w:t xml:space="preserve"> NOT, AND, OR, NAND, NOR, XOR, truth table, De Morgan’s laws and logic circuits </w:t>
            </w:r>
          </w:p>
          <w:p w:rsidR="007D63A8" w:rsidRPr="00AF62F0" w:rsidRDefault="007D63A8" w:rsidP="00220C9F">
            <w:pPr>
              <w:numPr>
                <w:ilvl w:val="0"/>
                <w:numId w:val="86"/>
              </w:numPr>
              <w:spacing w:after="41" w:line="238" w:lineRule="auto"/>
              <w:ind w:right="49" w:hanging="360"/>
              <w:jc w:val="both"/>
              <w:rPr>
                <w:rFonts w:ascii="Times New Roman" w:hAnsi="Times New Roman" w:cs="Times New Roman"/>
                <w:sz w:val="24"/>
                <w:szCs w:val="24"/>
              </w:rPr>
            </w:pPr>
            <w:r w:rsidRPr="00AF62F0">
              <w:rPr>
                <w:rFonts w:ascii="Times New Roman" w:hAnsi="Times New Roman" w:cs="Times New Roman"/>
                <w:b/>
                <w:bCs/>
                <w:sz w:val="24"/>
                <w:szCs w:val="24"/>
              </w:rPr>
              <w:t>Basic computer organization:</w:t>
            </w:r>
            <w:r w:rsidRPr="00AF62F0">
              <w:rPr>
                <w:rFonts w:ascii="Times New Roman" w:hAnsi="Times New Roman" w:cs="Times New Roman"/>
                <w:color w:val="000000"/>
                <w:sz w:val="24"/>
                <w:szCs w:val="24"/>
              </w:rPr>
              <w:t>Introduction to computer system, hardware, software, input device, output device, CPU, memory (primary, cache and secondary), units of memory (Bit, Byte, KB, MB, GB, TB, PB)</w:t>
            </w:r>
          </w:p>
          <w:p w:rsidR="007D63A8" w:rsidRPr="00AF62F0" w:rsidRDefault="007D63A8" w:rsidP="00220C9F">
            <w:pPr>
              <w:numPr>
                <w:ilvl w:val="0"/>
                <w:numId w:val="86"/>
              </w:numPr>
              <w:autoSpaceDE w:val="0"/>
              <w:autoSpaceDN w:val="0"/>
              <w:adjustRightInd w:val="0"/>
              <w:spacing w:after="22" w:line="276" w:lineRule="auto"/>
              <w:ind w:right="49" w:hanging="360"/>
              <w:jc w:val="both"/>
              <w:rPr>
                <w:rFonts w:ascii="Times New Roman" w:hAnsi="Times New Roman" w:cs="Times New Roman"/>
                <w:color w:val="000000"/>
                <w:sz w:val="24"/>
                <w:szCs w:val="24"/>
              </w:rPr>
            </w:pPr>
            <w:r w:rsidRPr="00AF62F0">
              <w:rPr>
                <w:rFonts w:ascii="Times New Roman" w:hAnsi="Times New Roman" w:cs="Times New Roman"/>
                <w:b/>
                <w:bCs/>
                <w:color w:val="000000"/>
                <w:sz w:val="24"/>
                <w:szCs w:val="24"/>
              </w:rPr>
              <w:t>Number system:</w:t>
            </w:r>
            <w:r w:rsidRPr="00AF62F0">
              <w:rPr>
                <w:rFonts w:ascii="Times New Roman" w:hAnsi="Times New Roman" w:cs="Times New Roman"/>
                <w:color w:val="000000"/>
                <w:sz w:val="24"/>
                <w:szCs w:val="24"/>
              </w:rPr>
              <w:t xml:space="preserve"> Binary, Octal, Decimal and Hexadecimal number system; conversion between number systems. </w:t>
            </w:r>
          </w:p>
          <w:p w:rsidR="007D63A8" w:rsidRPr="00AF62F0" w:rsidRDefault="007D63A8" w:rsidP="00220C9F">
            <w:pPr>
              <w:numPr>
                <w:ilvl w:val="0"/>
                <w:numId w:val="86"/>
              </w:numPr>
              <w:autoSpaceDE w:val="0"/>
              <w:autoSpaceDN w:val="0"/>
              <w:adjustRightInd w:val="0"/>
              <w:spacing w:after="22" w:line="276" w:lineRule="auto"/>
              <w:ind w:right="49" w:hanging="360"/>
              <w:jc w:val="both"/>
              <w:rPr>
                <w:rFonts w:ascii="Times New Roman" w:hAnsi="Times New Roman" w:cs="Times New Roman"/>
                <w:color w:val="000000"/>
                <w:sz w:val="24"/>
                <w:szCs w:val="24"/>
              </w:rPr>
            </w:pPr>
            <w:r w:rsidRPr="00AF62F0">
              <w:rPr>
                <w:rFonts w:ascii="Times New Roman" w:hAnsi="Times New Roman" w:cs="Times New Roman"/>
                <w:b/>
                <w:bCs/>
                <w:color w:val="000000"/>
                <w:sz w:val="24"/>
                <w:szCs w:val="24"/>
              </w:rPr>
              <w:t>Encoding schemes:</w:t>
            </w:r>
            <w:r w:rsidRPr="00AF62F0">
              <w:rPr>
                <w:rFonts w:ascii="Times New Roman" w:hAnsi="Times New Roman" w:cs="Times New Roman"/>
                <w:color w:val="000000"/>
                <w:sz w:val="24"/>
                <w:szCs w:val="24"/>
              </w:rPr>
              <w:t xml:space="preserve"> ASCII, ISCII and UNICODE (UTF8, UTF32) </w:t>
            </w:r>
          </w:p>
          <w:p w:rsidR="007D63A8" w:rsidRPr="00AF62F0" w:rsidRDefault="007D63A8" w:rsidP="00220C9F">
            <w:pPr>
              <w:numPr>
                <w:ilvl w:val="0"/>
                <w:numId w:val="86"/>
              </w:numPr>
              <w:autoSpaceDE w:val="0"/>
              <w:autoSpaceDN w:val="0"/>
              <w:adjustRightInd w:val="0"/>
              <w:spacing w:after="22" w:line="276" w:lineRule="auto"/>
              <w:ind w:right="49" w:hanging="360"/>
              <w:jc w:val="both"/>
              <w:rPr>
                <w:rFonts w:ascii="Times New Roman" w:hAnsi="Times New Roman" w:cs="Times New Roman"/>
                <w:color w:val="000000"/>
                <w:sz w:val="24"/>
                <w:szCs w:val="24"/>
              </w:rPr>
            </w:pPr>
            <w:r w:rsidRPr="00AF62F0">
              <w:rPr>
                <w:rFonts w:ascii="Times New Roman" w:hAnsi="Times New Roman" w:cs="Times New Roman"/>
                <w:b/>
                <w:bCs/>
                <w:color w:val="000000"/>
                <w:sz w:val="24"/>
                <w:szCs w:val="24"/>
              </w:rPr>
              <w:t>Emerging trends:</w:t>
            </w:r>
            <w:r w:rsidRPr="00AF62F0">
              <w:rPr>
                <w:rFonts w:ascii="Times New Roman" w:hAnsi="Times New Roman" w:cs="Times New Roman"/>
                <w:color w:val="000000"/>
                <w:sz w:val="24"/>
                <w:szCs w:val="24"/>
              </w:rPr>
              <w:t xml:space="preserve"> Cloud computing, cloud services (SaaS, IaaS, PaaS), blockchains, Artificial Intelligence (AI), Machine Learning (ML), Internet of Things (IoT) </w:t>
            </w:r>
          </w:p>
          <w:p w:rsidR="007D63A8" w:rsidRPr="00AF62F0" w:rsidRDefault="007D63A8" w:rsidP="00220C9F">
            <w:pPr>
              <w:numPr>
                <w:ilvl w:val="0"/>
                <w:numId w:val="86"/>
              </w:numPr>
              <w:autoSpaceDE w:val="0"/>
              <w:autoSpaceDN w:val="0"/>
              <w:adjustRightInd w:val="0"/>
              <w:spacing w:after="22" w:line="276" w:lineRule="auto"/>
              <w:ind w:right="49" w:hanging="360"/>
              <w:jc w:val="both"/>
              <w:rPr>
                <w:rFonts w:ascii="Times New Roman" w:hAnsi="Times New Roman" w:cs="Times New Roman"/>
                <w:color w:val="000000"/>
                <w:sz w:val="24"/>
                <w:szCs w:val="24"/>
              </w:rPr>
            </w:pPr>
            <w:r w:rsidRPr="00AF62F0">
              <w:rPr>
                <w:rFonts w:ascii="Times New Roman" w:hAnsi="Times New Roman" w:cs="Times New Roman"/>
                <w:b/>
                <w:sz w:val="24"/>
                <w:szCs w:val="24"/>
              </w:rPr>
              <w:t>PERIODIC TEST – I</w:t>
            </w:r>
          </w:p>
          <w:p w:rsidR="007D63A8" w:rsidRPr="00AF62F0" w:rsidRDefault="007D63A8" w:rsidP="0034726E">
            <w:pPr>
              <w:autoSpaceDE w:val="0"/>
              <w:autoSpaceDN w:val="0"/>
              <w:adjustRightInd w:val="0"/>
              <w:ind w:left="360"/>
              <w:jc w:val="both"/>
              <w:rPr>
                <w:rFonts w:ascii="Times New Roman" w:hAnsi="Times New Roman" w:cs="Times New Roman"/>
                <w:color w:val="000000"/>
                <w:sz w:val="24"/>
                <w:szCs w:val="24"/>
              </w:rPr>
            </w:pPr>
          </w:p>
        </w:tc>
        <w:tc>
          <w:tcPr>
            <w:tcW w:w="3600" w:type="dxa"/>
            <w:shd w:val="clear" w:color="auto" w:fill="C9C9C9" w:themeFill="accent3" w:themeFillTint="99"/>
          </w:tcPr>
          <w:p w:rsidR="007D63A8" w:rsidRPr="00AF62F0" w:rsidRDefault="007D63A8" w:rsidP="0034726E">
            <w:pPr>
              <w:rPr>
                <w:rFonts w:ascii="Times New Roman" w:hAnsi="Times New Roman" w:cs="Times New Roman"/>
                <w:sz w:val="24"/>
                <w:szCs w:val="24"/>
              </w:rPr>
            </w:pPr>
            <w:r w:rsidRPr="00AF62F0">
              <w:rPr>
                <w:rFonts w:ascii="Times New Roman" w:hAnsi="Times New Roman" w:cs="Times New Roman"/>
                <w:b/>
                <w:bCs/>
                <w:sz w:val="24"/>
                <w:szCs w:val="24"/>
              </w:rPr>
              <w:t>KNOWLEDGE</w:t>
            </w:r>
            <w:r w:rsidRPr="00AF62F0">
              <w:rPr>
                <w:rFonts w:ascii="Times New Roman" w:hAnsi="Times New Roman" w:cs="Times New Roman"/>
                <w:sz w:val="24"/>
                <w:szCs w:val="24"/>
              </w:rPr>
              <w:t xml:space="preserve">- Students will know and understand </w:t>
            </w:r>
          </w:p>
          <w:p w:rsidR="007D63A8" w:rsidRPr="00AF62F0" w:rsidRDefault="007D63A8" w:rsidP="00220C9F">
            <w:pPr>
              <w:pStyle w:val="ListParagraph"/>
              <w:numPr>
                <w:ilvl w:val="0"/>
                <w:numId w:val="89"/>
              </w:numPr>
              <w:ind w:left="72" w:hanging="180"/>
              <w:rPr>
                <w:rFonts w:ascii="Times New Roman" w:hAnsi="Times New Roman"/>
                <w:sz w:val="24"/>
                <w:szCs w:val="24"/>
              </w:rPr>
            </w:pPr>
            <w:r w:rsidRPr="00AF62F0">
              <w:rPr>
                <w:rFonts w:ascii="Times New Roman" w:hAnsi="Times New Roman"/>
                <w:color w:val="000000"/>
                <w:sz w:val="24"/>
                <w:szCs w:val="24"/>
              </w:rPr>
              <w:t xml:space="preserve">Learn the Concept of Boolean </w:t>
            </w:r>
          </w:p>
          <w:p w:rsidR="007D63A8" w:rsidRPr="00AF62F0" w:rsidRDefault="007D63A8" w:rsidP="00220C9F">
            <w:pPr>
              <w:pStyle w:val="ListParagraph"/>
              <w:numPr>
                <w:ilvl w:val="0"/>
                <w:numId w:val="89"/>
              </w:numPr>
              <w:ind w:left="72" w:hanging="180"/>
              <w:rPr>
                <w:rFonts w:ascii="Times New Roman" w:hAnsi="Times New Roman"/>
                <w:sz w:val="24"/>
                <w:szCs w:val="24"/>
              </w:rPr>
            </w:pPr>
            <w:r w:rsidRPr="00AF62F0">
              <w:rPr>
                <w:rFonts w:ascii="Times New Roman" w:hAnsi="Times New Roman"/>
                <w:color w:val="000000"/>
                <w:sz w:val="24"/>
                <w:szCs w:val="24"/>
              </w:rPr>
              <w:t>Recall the various logical operators</w:t>
            </w:r>
          </w:p>
          <w:p w:rsidR="007D63A8" w:rsidRPr="00AF62F0" w:rsidRDefault="007D63A8" w:rsidP="00220C9F">
            <w:pPr>
              <w:pStyle w:val="ListParagraph"/>
              <w:numPr>
                <w:ilvl w:val="0"/>
                <w:numId w:val="89"/>
              </w:numPr>
              <w:ind w:left="72" w:hanging="180"/>
              <w:rPr>
                <w:rFonts w:ascii="Times New Roman" w:hAnsi="Times New Roman"/>
                <w:color w:val="000000"/>
                <w:sz w:val="24"/>
                <w:szCs w:val="24"/>
              </w:rPr>
            </w:pPr>
            <w:r w:rsidRPr="00AF62F0">
              <w:rPr>
                <w:rFonts w:ascii="Times New Roman" w:hAnsi="Times New Roman"/>
                <w:color w:val="000000"/>
                <w:sz w:val="24"/>
                <w:szCs w:val="24"/>
              </w:rPr>
              <w:t>Recall various logic gates and their truth tables.</w:t>
            </w:r>
          </w:p>
          <w:p w:rsidR="007D63A8" w:rsidRPr="00AF62F0" w:rsidRDefault="007D63A8" w:rsidP="00220C9F">
            <w:pPr>
              <w:pStyle w:val="ListParagraph"/>
              <w:numPr>
                <w:ilvl w:val="0"/>
                <w:numId w:val="89"/>
              </w:numPr>
              <w:ind w:left="72" w:hanging="180"/>
              <w:rPr>
                <w:rFonts w:ascii="Times New Roman" w:hAnsi="Times New Roman"/>
                <w:color w:val="000000"/>
                <w:sz w:val="24"/>
                <w:szCs w:val="24"/>
              </w:rPr>
            </w:pPr>
            <w:r w:rsidRPr="00AF62F0">
              <w:rPr>
                <w:rFonts w:ascii="Times New Roman" w:hAnsi="Times New Roman"/>
                <w:color w:val="000000"/>
                <w:sz w:val="24"/>
                <w:szCs w:val="24"/>
              </w:rPr>
              <w:t>Learn the basic postulates’/theorem/rules of Boolean algebra</w:t>
            </w:r>
          </w:p>
          <w:p w:rsidR="007D63A8" w:rsidRPr="00AF62F0" w:rsidRDefault="007D63A8" w:rsidP="00220C9F">
            <w:pPr>
              <w:pStyle w:val="ListParagraph"/>
              <w:numPr>
                <w:ilvl w:val="0"/>
                <w:numId w:val="90"/>
              </w:numPr>
              <w:ind w:left="72" w:hanging="162"/>
              <w:rPr>
                <w:rFonts w:ascii="Times New Roman" w:hAnsi="Times New Roman"/>
                <w:sz w:val="24"/>
                <w:szCs w:val="24"/>
              </w:rPr>
            </w:pPr>
            <w:r w:rsidRPr="00AF62F0">
              <w:rPr>
                <w:rFonts w:ascii="Times New Roman" w:hAnsi="Times New Roman"/>
                <w:color w:val="000000"/>
                <w:sz w:val="24"/>
                <w:szCs w:val="24"/>
              </w:rPr>
              <w:t>Learn to draw the logical circuit based on Boolean Expression.</w:t>
            </w:r>
          </w:p>
          <w:p w:rsidR="007D63A8" w:rsidRPr="00AF62F0" w:rsidRDefault="007D63A8" w:rsidP="00220C9F">
            <w:pPr>
              <w:pStyle w:val="ListParagraph"/>
              <w:numPr>
                <w:ilvl w:val="0"/>
                <w:numId w:val="90"/>
              </w:numPr>
              <w:ind w:left="72" w:hanging="162"/>
              <w:rPr>
                <w:rFonts w:ascii="Times New Roman" w:hAnsi="Times New Roman"/>
                <w:sz w:val="24"/>
                <w:szCs w:val="24"/>
              </w:rPr>
            </w:pPr>
            <w:r w:rsidRPr="00AF62F0">
              <w:rPr>
                <w:rFonts w:ascii="Times New Roman" w:hAnsi="Times New Roman"/>
                <w:sz w:val="24"/>
                <w:szCs w:val="24"/>
              </w:rPr>
              <w:t>Students will be able to understand the concept of number system in base 2, 8, 16.</w:t>
            </w:r>
          </w:p>
          <w:p w:rsidR="007D63A8" w:rsidRPr="00AF62F0" w:rsidRDefault="007D63A8" w:rsidP="0034726E">
            <w:pPr>
              <w:pStyle w:val="ListParagraph"/>
              <w:ind w:left="72"/>
              <w:rPr>
                <w:rFonts w:ascii="Times New Roman" w:hAnsi="Times New Roman"/>
                <w:sz w:val="24"/>
                <w:szCs w:val="24"/>
              </w:rPr>
            </w:pPr>
          </w:p>
          <w:p w:rsidR="007D63A8" w:rsidRPr="00AF62F0" w:rsidRDefault="007D63A8" w:rsidP="0034726E">
            <w:pPr>
              <w:rPr>
                <w:rFonts w:ascii="Times New Roman" w:hAnsi="Times New Roman" w:cs="Times New Roman"/>
                <w:sz w:val="24"/>
                <w:szCs w:val="24"/>
              </w:rPr>
            </w:pPr>
            <w:r w:rsidRPr="00AF62F0">
              <w:rPr>
                <w:rFonts w:ascii="Times New Roman" w:hAnsi="Times New Roman" w:cs="Times New Roman"/>
                <w:sz w:val="24"/>
                <w:szCs w:val="24"/>
              </w:rPr>
              <w:t>* Understand digital number systems(Decimal, Binary, Octal and Hexadecimal)</w:t>
            </w:r>
          </w:p>
          <w:p w:rsidR="007D63A8" w:rsidRPr="00AF62F0" w:rsidRDefault="007D63A8" w:rsidP="0034726E">
            <w:pPr>
              <w:rPr>
                <w:rFonts w:ascii="Times New Roman" w:hAnsi="Times New Roman" w:cs="Times New Roman"/>
                <w:sz w:val="24"/>
                <w:szCs w:val="24"/>
              </w:rPr>
            </w:pPr>
            <w:r w:rsidRPr="00AF62F0">
              <w:rPr>
                <w:rFonts w:ascii="Times New Roman" w:hAnsi="Times New Roman" w:cs="Times New Roman"/>
                <w:sz w:val="24"/>
                <w:szCs w:val="24"/>
              </w:rPr>
              <w:t>* Understand Number conversions</w:t>
            </w:r>
          </w:p>
          <w:p w:rsidR="007D63A8" w:rsidRPr="00AF62F0" w:rsidRDefault="007D63A8" w:rsidP="0034726E">
            <w:pPr>
              <w:rPr>
                <w:rFonts w:ascii="Times New Roman" w:hAnsi="Times New Roman" w:cs="Times New Roman"/>
                <w:sz w:val="24"/>
                <w:szCs w:val="24"/>
              </w:rPr>
            </w:pPr>
            <w:r w:rsidRPr="00AF62F0">
              <w:rPr>
                <w:rFonts w:ascii="Times New Roman" w:hAnsi="Times New Roman" w:cs="Times New Roman"/>
                <w:sz w:val="24"/>
                <w:szCs w:val="24"/>
              </w:rPr>
              <w:t>* Understand Binary addition in number system</w:t>
            </w:r>
          </w:p>
          <w:p w:rsidR="007D63A8" w:rsidRPr="00AF62F0" w:rsidRDefault="007D63A8" w:rsidP="0034726E">
            <w:pPr>
              <w:rPr>
                <w:rFonts w:ascii="Times New Roman" w:hAnsi="Times New Roman" w:cs="Times New Roman"/>
                <w:b/>
                <w:sz w:val="24"/>
                <w:szCs w:val="24"/>
              </w:rPr>
            </w:pPr>
            <w:r w:rsidRPr="00AF62F0">
              <w:rPr>
                <w:rFonts w:ascii="Times New Roman" w:hAnsi="Times New Roman" w:cs="Times New Roman"/>
                <w:sz w:val="24"/>
                <w:szCs w:val="24"/>
              </w:rPr>
              <w:t>* Different Encoding Schemes.</w:t>
            </w:r>
          </w:p>
        </w:tc>
        <w:tc>
          <w:tcPr>
            <w:tcW w:w="3690" w:type="dxa"/>
            <w:shd w:val="clear" w:color="auto" w:fill="C9C9C9" w:themeFill="accent3" w:themeFillTint="99"/>
          </w:tcPr>
          <w:p w:rsidR="007D63A8" w:rsidRPr="00AF62F0" w:rsidRDefault="007D63A8" w:rsidP="0034726E">
            <w:pPr>
              <w:rPr>
                <w:rFonts w:ascii="Times New Roman" w:hAnsi="Times New Roman" w:cs="Times New Roman"/>
                <w:sz w:val="24"/>
                <w:szCs w:val="24"/>
              </w:rPr>
            </w:pPr>
            <w:r w:rsidRPr="00AF62F0">
              <w:rPr>
                <w:rFonts w:ascii="Times New Roman" w:hAnsi="Times New Roman" w:cs="Times New Roman"/>
                <w:sz w:val="24"/>
                <w:szCs w:val="24"/>
              </w:rPr>
              <w:t xml:space="preserve">Link for Online Quiz 1 </w:t>
            </w:r>
            <w:hyperlink r:id="rId267" w:history="1">
              <w:r w:rsidRPr="00AF62F0">
                <w:rPr>
                  <w:rStyle w:val="Hyperlink"/>
                  <w:rFonts w:ascii="Times New Roman" w:hAnsi="Times New Roman" w:cs="Times New Roman"/>
                  <w:sz w:val="24"/>
                  <w:szCs w:val="24"/>
                </w:rPr>
                <w:t>https://forms.gle/TTBa2UGnW9iH7eku6</w:t>
              </w:r>
            </w:hyperlink>
          </w:p>
          <w:p w:rsidR="007D63A8" w:rsidRPr="00AF62F0" w:rsidRDefault="007D63A8" w:rsidP="0034726E">
            <w:pPr>
              <w:rPr>
                <w:rFonts w:ascii="Times New Roman" w:hAnsi="Times New Roman" w:cs="Times New Roman"/>
                <w:sz w:val="24"/>
                <w:szCs w:val="24"/>
              </w:rPr>
            </w:pPr>
          </w:p>
          <w:p w:rsidR="007D63A8" w:rsidRPr="00AF62F0" w:rsidRDefault="007D63A8" w:rsidP="0034726E">
            <w:pPr>
              <w:rPr>
                <w:rFonts w:ascii="Times New Roman" w:hAnsi="Times New Roman" w:cs="Times New Roman"/>
                <w:b/>
                <w:bCs/>
                <w:sz w:val="24"/>
                <w:szCs w:val="24"/>
              </w:rPr>
            </w:pPr>
            <w:r w:rsidRPr="00AF62F0">
              <w:rPr>
                <w:rFonts w:ascii="Times New Roman" w:hAnsi="Times New Roman" w:cs="Times New Roman"/>
                <w:b/>
                <w:bCs/>
                <w:sz w:val="24"/>
                <w:szCs w:val="24"/>
              </w:rPr>
              <w:t xml:space="preserve">Link for Online  Quiz 2 </w:t>
            </w:r>
          </w:p>
          <w:p w:rsidR="007D63A8" w:rsidRPr="00AF62F0" w:rsidRDefault="002C04D6" w:rsidP="0034726E">
            <w:pPr>
              <w:rPr>
                <w:rFonts w:ascii="Times New Roman" w:hAnsi="Times New Roman" w:cs="Times New Roman"/>
                <w:b/>
                <w:bCs/>
                <w:sz w:val="24"/>
                <w:szCs w:val="24"/>
              </w:rPr>
            </w:pPr>
            <w:hyperlink r:id="rId268" w:history="1">
              <w:r w:rsidR="007D63A8" w:rsidRPr="00AF62F0">
                <w:rPr>
                  <w:rStyle w:val="Hyperlink"/>
                  <w:rFonts w:ascii="Times New Roman" w:hAnsi="Times New Roman" w:cs="Times New Roman"/>
                  <w:b/>
                  <w:bCs/>
                  <w:sz w:val="24"/>
                  <w:szCs w:val="24"/>
                </w:rPr>
                <w:t>https://forms.gle/Y9iHtqXawPYUvKFg9</w:t>
              </w:r>
            </w:hyperlink>
          </w:p>
          <w:p w:rsidR="007D63A8" w:rsidRPr="00AF62F0" w:rsidRDefault="007D63A8" w:rsidP="0034726E">
            <w:pPr>
              <w:rPr>
                <w:rFonts w:ascii="Times New Roman" w:hAnsi="Times New Roman" w:cs="Times New Roman"/>
                <w:b/>
                <w:bCs/>
                <w:sz w:val="24"/>
                <w:szCs w:val="24"/>
              </w:rPr>
            </w:pPr>
          </w:p>
          <w:p w:rsidR="007D63A8" w:rsidRPr="00AF62F0" w:rsidRDefault="007D63A8" w:rsidP="0034726E">
            <w:pPr>
              <w:rPr>
                <w:rFonts w:ascii="Times New Roman" w:hAnsi="Times New Roman" w:cs="Times New Roman"/>
                <w:b/>
                <w:bCs/>
                <w:sz w:val="24"/>
                <w:szCs w:val="24"/>
              </w:rPr>
            </w:pPr>
            <w:r w:rsidRPr="00AF62F0">
              <w:rPr>
                <w:rFonts w:ascii="Times New Roman" w:hAnsi="Times New Roman" w:cs="Times New Roman"/>
                <w:b/>
                <w:bCs/>
                <w:sz w:val="24"/>
                <w:szCs w:val="24"/>
              </w:rPr>
              <w:t xml:space="preserve">Link for Online  Quiz 3 </w:t>
            </w:r>
          </w:p>
          <w:p w:rsidR="007D63A8" w:rsidRPr="00AF62F0" w:rsidRDefault="002C04D6" w:rsidP="0034726E">
            <w:pPr>
              <w:rPr>
                <w:rFonts w:ascii="Times New Roman" w:hAnsi="Times New Roman" w:cs="Times New Roman"/>
                <w:sz w:val="24"/>
                <w:szCs w:val="24"/>
              </w:rPr>
            </w:pPr>
            <w:hyperlink r:id="rId269" w:history="1">
              <w:r w:rsidR="007D63A8" w:rsidRPr="00AF62F0">
                <w:rPr>
                  <w:rStyle w:val="Hyperlink"/>
                  <w:rFonts w:ascii="Times New Roman" w:hAnsi="Times New Roman" w:cs="Times New Roman"/>
                  <w:sz w:val="24"/>
                  <w:szCs w:val="24"/>
                </w:rPr>
                <w:t>https://forms.gle/eJz4Be6NLWonEgqG6</w:t>
              </w:r>
            </w:hyperlink>
          </w:p>
          <w:p w:rsidR="007D63A8" w:rsidRPr="00AF62F0" w:rsidRDefault="007D63A8" w:rsidP="0034726E">
            <w:pPr>
              <w:rPr>
                <w:rFonts w:ascii="Times New Roman" w:hAnsi="Times New Roman" w:cs="Times New Roman"/>
                <w:b/>
                <w:sz w:val="24"/>
                <w:szCs w:val="24"/>
              </w:rPr>
            </w:pPr>
          </w:p>
          <w:p w:rsidR="007D63A8" w:rsidRPr="00AF62F0" w:rsidRDefault="007D63A8" w:rsidP="0034726E">
            <w:pPr>
              <w:rPr>
                <w:rFonts w:ascii="Times New Roman" w:hAnsi="Times New Roman" w:cs="Times New Roman"/>
                <w:b/>
                <w:bCs/>
                <w:sz w:val="24"/>
                <w:szCs w:val="24"/>
              </w:rPr>
            </w:pPr>
            <w:r w:rsidRPr="00AF62F0">
              <w:rPr>
                <w:rFonts w:ascii="Times New Roman" w:hAnsi="Times New Roman" w:cs="Times New Roman"/>
                <w:b/>
                <w:bCs/>
                <w:sz w:val="24"/>
                <w:szCs w:val="24"/>
              </w:rPr>
              <w:t xml:space="preserve">Link for Online  Quiz 4 </w:t>
            </w:r>
          </w:p>
          <w:p w:rsidR="007D63A8" w:rsidRDefault="002C04D6" w:rsidP="0034726E">
            <w:pPr>
              <w:rPr>
                <w:rFonts w:ascii="Times New Roman" w:hAnsi="Times New Roman" w:cs="Times New Roman"/>
                <w:b/>
                <w:sz w:val="24"/>
                <w:szCs w:val="24"/>
              </w:rPr>
            </w:pPr>
            <w:hyperlink r:id="rId270" w:history="1">
              <w:r w:rsidR="007D63A8" w:rsidRPr="00AF62F0">
                <w:rPr>
                  <w:rStyle w:val="Hyperlink"/>
                  <w:rFonts w:ascii="Times New Roman" w:hAnsi="Times New Roman" w:cs="Times New Roman"/>
                  <w:sz w:val="24"/>
                  <w:szCs w:val="24"/>
                </w:rPr>
                <w:t>https://forms.gle/s9KTJ97z6SQDPnpr6</w:t>
              </w:r>
            </w:hyperlink>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p w:rsidR="007D63A8" w:rsidRPr="00AF62F0" w:rsidRDefault="007D63A8" w:rsidP="0034726E">
            <w:pPr>
              <w:jc w:val="both"/>
              <w:rPr>
                <w:rFonts w:ascii="Times New Roman" w:hAnsi="Times New Roman" w:cs="Times New Roman"/>
                <w:b/>
                <w:sz w:val="24"/>
                <w:szCs w:val="24"/>
              </w:rPr>
            </w:pPr>
            <w:r>
              <w:rPr>
                <w:rFonts w:ascii="Times New Roman" w:hAnsi="Times New Roman" w:cs="Times New Roman"/>
                <w:b/>
                <w:sz w:val="24"/>
                <w:szCs w:val="24"/>
              </w:rPr>
              <w:t xml:space="preserve">Note: Teacher should make online quizzes using different platform during online classes.  </w:t>
            </w:r>
          </w:p>
          <w:p w:rsidR="007D63A8" w:rsidRPr="00F97214" w:rsidRDefault="007D63A8" w:rsidP="0034726E">
            <w:pPr>
              <w:rPr>
                <w:rFonts w:ascii="Times New Roman" w:hAnsi="Times New Roman" w:cs="Times New Roman"/>
                <w:sz w:val="24"/>
                <w:szCs w:val="24"/>
              </w:rPr>
            </w:pPr>
          </w:p>
        </w:tc>
        <w:tc>
          <w:tcPr>
            <w:tcW w:w="2199" w:type="dxa"/>
            <w:shd w:val="clear" w:color="auto" w:fill="C9C9C9" w:themeFill="accent3" w:themeFillTint="99"/>
          </w:tcPr>
          <w:p w:rsidR="007D63A8" w:rsidRPr="00136785" w:rsidRDefault="007D63A8" w:rsidP="00220C9F">
            <w:pPr>
              <w:pStyle w:val="ListParagraph"/>
              <w:numPr>
                <w:ilvl w:val="0"/>
                <w:numId w:val="100"/>
              </w:numPr>
              <w:rPr>
                <w:rFonts w:ascii="Times New Roman" w:hAnsi="Times New Roman"/>
                <w:sz w:val="24"/>
                <w:szCs w:val="24"/>
              </w:rPr>
            </w:pPr>
            <w:r w:rsidRPr="00136785">
              <w:rPr>
                <w:rFonts w:ascii="Times New Roman" w:hAnsi="Times New Roman"/>
                <w:sz w:val="24"/>
                <w:szCs w:val="24"/>
              </w:rPr>
              <w:t>Gave Truth table based question</w:t>
            </w:r>
          </w:p>
          <w:p w:rsidR="007D63A8" w:rsidRPr="00136785" w:rsidRDefault="007D63A8" w:rsidP="00220C9F">
            <w:pPr>
              <w:pStyle w:val="ListParagraph"/>
              <w:numPr>
                <w:ilvl w:val="0"/>
                <w:numId w:val="100"/>
              </w:numPr>
              <w:rPr>
                <w:rFonts w:ascii="Times New Roman" w:hAnsi="Times New Roman"/>
                <w:sz w:val="24"/>
                <w:szCs w:val="24"/>
              </w:rPr>
            </w:pPr>
            <w:r w:rsidRPr="00136785">
              <w:rPr>
                <w:rFonts w:ascii="Times New Roman" w:hAnsi="Times New Roman"/>
                <w:sz w:val="24"/>
                <w:szCs w:val="24"/>
              </w:rPr>
              <w:t xml:space="preserve">Gave questions for  circuit diagram design </w:t>
            </w:r>
          </w:p>
          <w:p w:rsidR="007D63A8" w:rsidRPr="00136785" w:rsidRDefault="007D63A8" w:rsidP="00220C9F">
            <w:pPr>
              <w:pStyle w:val="ListParagraph"/>
              <w:numPr>
                <w:ilvl w:val="0"/>
                <w:numId w:val="100"/>
              </w:numPr>
              <w:rPr>
                <w:rFonts w:ascii="Times New Roman" w:hAnsi="Times New Roman"/>
                <w:sz w:val="24"/>
                <w:szCs w:val="24"/>
              </w:rPr>
            </w:pPr>
            <w:r w:rsidRPr="00136785">
              <w:rPr>
                <w:rFonts w:ascii="Times New Roman" w:hAnsi="Times New Roman"/>
                <w:sz w:val="24"/>
                <w:szCs w:val="24"/>
              </w:rPr>
              <w:t>Gave number conversion based fill in the blank questions</w:t>
            </w:r>
          </w:p>
          <w:p w:rsidR="007D63A8" w:rsidRPr="00AF62F0" w:rsidRDefault="007D63A8" w:rsidP="0034726E">
            <w:pPr>
              <w:rPr>
                <w:rFonts w:ascii="Times New Roman" w:hAnsi="Times New Roman" w:cs="Times New Roman"/>
                <w:sz w:val="24"/>
                <w:szCs w:val="24"/>
              </w:rPr>
            </w:pPr>
          </w:p>
        </w:tc>
        <w:tc>
          <w:tcPr>
            <w:tcW w:w="1984" w:type="dxa"/>
            <w:shd w:val="clear" w:color="auto" w:fill="C9C9C9" w:themeFill="accent3" w:themeFillTint="99"/>
          </w:tcPr>
          <w:p w:rsidR="007D63A8" w:rsidRDefault="007D63A8" w:rsidP="0034726E">
            <w:pPr>
              <w:rPr>
                <w:rFonts w:ascii="Calibri" w:eastAsia="Times New Roman" w:hAnsi="Calibri" w:cs="Calibri"/>
                <w:color w:val="0563C1"/>
                <w:u w:val="single"/>
                <w:lang w:eastAsia="en-IN"/>
              </w:rPr>
            </w:pPr>
            <w:r w:rsidRPr="00DC31B9">
              <w:rPr>
                <w:rFonts w:ascii="Calibri" w:eastAsia="Times New Roman" w:hAnsi="Calibri" w:cs="Calibri"/>
                <w:color w:val="000000"/>
                <w:lang w:eastAsia="en-IN"/>
              </w:rPr>
              <w:t>BOOLEAN ALGEBRA(NOT, AND, OR GATES</w:t>
            </w:r>
            <w:r>
              <w:rPr>
                <w:rFonts w:ascii="Calibri" w:eastAsia="Times New Roman" w:hAnsi="Calibri" w:cs="Calibri"/>
                <w:color w:val="000000"/>
                <w:lang w:eastAsia="en-IN"/>
              </w:rPr>
              <w:t xml:space="preserve">: </w:t>
            </w:r>
            <w:hyperlink r:id="rId271" w:history="1">
              <w:r w:rsidRPr="00DC31B9">
                <w:rPr>
                  <w:rFonts w:ascii="Calibri" w:eastAsia="Times New Roman" w:hAnsi="Calibri" w:cs="Calibri"/>
                  <w:color w:val="0563C1"/>
                  <w:u w:val="single"/>
                  <w:lang w:eastAsia="en-IN"/>
                </w:rPr>
                <w:t>https://www.youtube.com/watch?v=OYoHbiPWAug&amp;list=PLEpRPHYH815qYrejAGeYiDck2gZyPJUaj&amp;index=10</w:t>
              </w:r>
            </w:hyperlink>
          </w:p>
          <w:p w:rsidR="007D63A8" w:rsidRDefault="007D63A8" w:rsidP="0034726E">
            <w:pPr>
              <w:rPr>
                <w:rFonts w:ascii="Calibri" w:eastAsia="Times New Roman" w:hAnsi="Calibri" w:cs="Calibri"/>
                <w:color w:val="0563C1"/>
                <w:u w:val="single"/>
                <w:lang w:eastAsia="en-IN"/>
              </w:rPr>
            </w:pPr>
            <w:r w:rsidRPr="00DC31B9">
              <w:rPr>
                <w:rFonts w:ascii="Calibri" w:eastAsia="Times New Roman" w:hAnsi="Calibri" w:cs="Calibri"/>
                <w:color w:val="000000"/>
                <w:lang w:eastAsia="en-IN"/>
              </w:rPr>
              <w:t>ENCODING SCHEMES &amp; NUMBER</w:t>
            </w:r>
            <w:r>
              <w:rPr>
                <w:rFonts w:ascii="Calibri" w:eastAsia="Times New Roman" w:hAnsi="Calibri" w:cs="Calibri"/>
                <w:color w:val="000000"/>
                <w:lang w:eastAsia="en-IN"/>
              </w:rPr>
              <w:t xml:space="preserve">: </w:t>
            </w:r>
            <w:hyperlink r:id="rId272" w:history="1">
              <w:r w:rsidRPr="00DC31B9">
                <w:rPr>
                  <w:rFonts w:ascii="Calibri" w:eastAsia="Times New Roman" w:hAnsi="Calibri" w:cs="Calibri"/>
                  <w:color w:val="0563C1"/>
                  <w:u w:val="single"/>
                  <w:lang w:eastAsia="en-IN"/>
                </w:rPr>
                <w:t>https://www.youtube.com/watch?v=JdA-c6uKs40&amp;list=PLEpRPHYH815qYrejAGeYiDck2gZyPJUaj&amp;index=9</w:t>
              </w:r>
            </w:hyperlink>
          </w:p>
          <w:p w:rsidR="007D63A8" w:rsidRPr="00AF62F0" w:rsidRDefault="007D63A8" w:rsidP="0034726E">
            <w:pPr>
              <w:rPr>
                <w:rFonts w:ascii="Times New Roman" w:hAnsi="Times New Roman" w:cs="Times New Roman"/>
                <w:sz w:val="24"/>
                <w:szCs w:val="24"/>
              </w:rPr>
            </w:pPr>
          </w:p>
        </w:tc>
      </w:tr>
      <w:tr w:rsidR="007D63A8" w:rsidRPr="00AF62F0" w:rsidTr="0034726E">
        <w:trPr>
          <w:trHeight w:val="656"/>
        </w:trPr>
        <w:tc>
          <w:tcPr>
            <w:tcW w:w="1314" w:type="dxa"/>
            <w:shd w:val="clear" w:color="auto" w:fill="A8D08D" w:themeFill="accent6" w:themeFillTint="99"/>
          </w:tcPr>
          <w:p w:rsidR="007D63A8" w:rsidRPr="00AF62F0" w:rsidRDefault="007D63A8" w:rsidP="0034726E">
            <w:pPr>
              <w:rPr>
                <w:rFonts w:ascii="Times New Roman" w:hAnsi="Times New Roman" w:cs="Times New Roman"/>
                <w:b/>
                <w:sz w:val="24"/>
                <w:szCs w:val="24"/>
              </w:rPr>
            </w:pPr>
            <w:r w:rsidRPr="00AF62F0">
              <w:rPr>
                <w:rFonts w:ascii="Times New Roman" w:eastAsia="Cambria" w:hAnsi="Times New Roman" w:cs="Times New Roman"/>
                <w:b/>
                <w:sz w:val="24"/>
                <w:szCs w:val="24"/>
              </w:rPr>
              <w:t>Sept</w:t>
            </w:r>
          </w:p>
        </w:tc>
        <w:tc>
          <w:tcPr>
            <w:tcW w:w="1276" w:type="dxa"/>
            <w:shd w:val="clear" w:color="auto" w:fill="A8D08D" w:themeFill="accent6" w:themeFillTint="99"/>
          </w:tcPr>
          <w:p w:rsidR="007D63A8" w:rsidRPr="00AF62F0" w:rsidRDefault="007D63A8" w:rsidP="0034726E">
            <w:pPr>
              <w:tabs>
                <w:tab w:val="left" w:pos="1180"/>
              </w:tabs>
              <w:rPr>
                <w:rFonts w:ascii="Times New Roman" w:hAnsi="Times New Roman" w:cs="Times New Roman"/>
                <w:b/>
                <w:sz w:val="24"/>
                <w:szCs w:val="24"/>
              </w:rPr>
            </w:pPr>
            <w:r w:rsidRPr="00AF62F0">
              <w:rPr>
                <w:rFonts w:ascii="Times New Roman" w:hAnsi="Times New Roman" w:cs="Times New Roman"/>
                <w:b/>
                <w:sz w:val="24"/>
                <w:szCs w:val="24"/>
              </w:rPr>
              <w:t>21</w:t>
            </w:r>
          </w:p>
        </w:tc>
        <w:tc>
          <w:tcPr>
            <w:tcW w:w="1134" w:type="dxa"/>
            <w:shd w:val="clear" w:color="auto" w:fill="A8D08D" w:themeFill="accent6" w:themeFillTint="99"/>
          </w:tcPr>
          <w:p w:rsidR="007D63A8" w:rsidRPr="00AF62F0" w:rsidRDefault="007D63A8" w:rsidP="0034726E">
            <w:pPr>
              <w:rPr>
                <w:rFonts w:ascii="Times New Roman" w:hAnsi="Times New Roman" w:cs="Times New Roman"/>
                <w:b/>
                <w:sz w:val="24"/>
                <w:szCs w:val="24"/>
              </w:rPr>
            </w:pPr>
            <w:r w:rsidRPr="00AF62F0">
              <w:rPr>
                <w:rFonts w:ascii="Times New Roman" w:hAnsi="Times New Roman" w:cs="Times New Roman"/>
                <w:b/>
                <w:sz w:val="24"/>
                <w:szCs w:val="24"/>
              </w:rPr>
              <w:t>18</w:t>
            </w:r>
          </w:p>
        </w:tc>
        <w:tc>
          <w:tcPr>
            <w:tcW w:w="3836" w:type="dxa"/>
            <w:shd w:val="clear" w:color="auto" w:fill="A8D08D" w:themeFill="accent6" w:themeFillTint="99"/>
          </w:tcPr>
          <w:p w:rsidR="007D63A8" w:rsidRPr="00AF62F0" w:rsidRDefault="007D63A8" w:rsidP="0034726E">
            <w:pPr>
              <w:spacing w:after="10" w:line="239" w:lineRule="auto"/>
              <w:ind w:left="2"/>
              <w:jc w:val="both"/>
              <w:rPr>
                <w:rFonts w:ascii="Times New Roman" w:hAnsi="Times New Roman" w:cs="Times New Roman"/>
                <w:sz w:val="24"/>
                <w:szCs w:val="24"/>
              </w:rPr>
            </w:pPr>
            <w:r w:rsidRPr="00AF62F0">
              <w:rPr>
                <w:rFonts w:ascii="Times New Roman" w:hAnsi="Times New Roman" w:cs="Times New Roman"/>
                <w:b/>
                <w:sz w:val="24"/>
                <w:szCs w:val="24"/>
              </w:rPr>
              <w:t>Unit 2 : Programming and Computational Thinking (PCT-1)  contd.</w:t>
            </w:r>
          </w:p>
          <w:p w:rsidR="007D63A8" w:rsidRPr="00AF62F0" w:rsidRDefault="007D63A8" w:rsidP="00220C9F">
            <w:pPr>
              <w:numPr>
                <w:ilvl w:val="0"/>
                <w:numId w:val="87"/>
              </w:numPr>
              <w:autoSpaceDE w:val="0"/>
              <w:autoSpaceDN w:val="0"/>
              <w:adjustRightInd w:val="0"/>
              <w:spacing w:after="22" w:line="276" w:lineRule="auto"/>
              <w:ind w:right="97" w:hanging="360"/>
              <w:jc w:val="both"/>
              <w:rPr>
                <w:rFonts w:ascii="Times New Roman" w:hAnsi="Times New Roman" w:cs="Times New Roman"/>
                <w:color w:val="000000"/>
                <w:sz w:val="24"/>
                <w:szCs w:val="24"/>
              </w:rPr>
            </w:pPr>
            <w:r w:rsidRPr="00AF62F0">
              <w:rPr>
                <w:rFonts w:ascii="Times New Roman" w:hAnsi="Times New Roman" w:cs="Times New Roman"/>
                <w:b/>
                <w:bCs/>
                <w:color w:val="000000"/>
                <w:sz w:val="24"/>
                <w:szCs w:val="24"/>
              </w:rPr>
              <w:t>Introduction to problem solving:</w:t>
            </w:r>
            <w:r w:rsidRPr="00AF62F0">
              <w:rPr>
                <w:rFonts w:ascii="Times New Roman" w:hAnsi="Times New Roman" w:cs="Times New Roman"/>
                <w:color w:val="000000"/>
                <w:sz w:val="24"/>
                <w:szCs w:val="24"/>
              </w:rPr>
              <w:t xml:space="preserve"> Steps for problem solving (analysing the problem, developing an algorithm, coding, testing and debugging). representation of algorithms using flow chart and pseudo code, decomposition </w:t>
            </w:r>
          </w:p>
          <w:p w:rsidR="007D63A8" w:rsidRPr="00AF62F0" w:rsidRDefault="007D63A8" w:rsidP="00220C9F">
            <w:pPr>
              <w:numPr>
                <w:ilvl w:val="0"/>
                <w:numId w:val="87"/>
              </w:numPr>
              <w:autoSpaceDE w:val="0"/>
              <w:autoSpaceDN w:val="0"/>
              <w:adjustRightInd w:val="0"/>
              <w:spacing w:after="22" w:line="276" w:lineRule="auto"/>
              <w:ind w:right="97" w:hanging="360"/>
              <w:jc w:val="both"/>
              <w:rPr>
                <w:rFonts w:ascii="Times New Roman" w:hAnsi="Times New Roman" w:cs="Times New Roman"/>
                <w:color w:val="000000"/>
                <w:sz w:val="24"/>
                <w:szCs w:val="24"/>
              </w:rPr>
            </w:pPr>
            <w:r w:rsidRPr="00AF62F0">
              <w:rPr>
                <w:rFonts w:ascii="Times New Roman" w:hAnsi="Times New Roman" w:cs="Times New Roman"/>
                <w:b/>
                <w:bCs/>
                <w:color w:val="000000"/>
                <w:sz w:val="24"/>
                <w:szCs w:val="24"/>
              </w:rPr>
              <w:t>Familiarization with the basics of Python programming:</w:t>
            </w:r>
            <w:r w:rsidRPr="00AF62F0">
              <w:rPr>
                <w:rFonts w:ascii="Times New Roman" w:hAnsi="Times New Roman" w:cs="Times New Roman"/>
                <w:color w:val="000000"/>
                <w:sz w:val="24"/>
                <w:szCs w:val="24"/>
              </w:rPr>
              <w:t xml:space="preserve"> Introduction to Python, features of Python, executing a simple "hello world" program, execution modes: interactive mode and script mode, Python character set, Python tokens (keyword, identifier, literal, operator, punctuator), variables, concept of l-value and r-value, use of comments </w:t>
            </w:r>
          </w:p>
          <w:p w:rsidR="007D63A8" w:rsidRPr="00AF62F0" w:rsidRDefault="007D63A8" w:rsidP="00220C9F">
            <w:pPr>
              <w:numPr>
                <w:ilvl w:val="0"/>
                <w:numId w:val="87"/>
              </w:numPr>
              <w:autoSpaceDE w:val="0"/>
              <w:autoSpaceDN w:val="0"/>
              <w:adjustRightInd w:val="0"/>
              <w:spacing w:after="22" w:line="276" w:lineRule="auto"/>
              <w:ind w:right="97" w:hanging="360"/>
              <w:jc w:val="both"/>
              <w:rPr>
                <w:rFonts w:ascii="Times New Roman" w:hAnsi="Times New Roman" w:cs="Times New Roman"/>
                <w:color w:val="000000"/>
                <w:sz w:val="24"/>
                <w:szCs w:val="24"/>
              </w:rPr>
            </w:pPr>
            <w:r w:rsidRPr="00AF62F0">
              <w:rPr>
                <w:rFonts w:ascii="Times New Roman" w:hAnsi="Times New Roman" w:cs="Times New Roman"/>
                <w:b/>
                <w:bCs/>
                <w:color w:val="000000"/>
                <w:sz w:val="24"/>
                <w:szCs w:val="24"/>
              </w:rPr>
              <w:t>Knowledge of data types:</w:t>
            </w:r>
            <w:r w:rsidRPr="00AF62F0">
              <w:rPr>
                <w:rFonts w:ascii="Times New Roman" w:hAnsi="Times New Roman" w:cs="Times New Roman"/>
                <w:color w:val="000000"/>
                <w:sz w:val="24"/>
                <w:szCs w:val="24"/>
              </w:rPr>
              <w:t xml:space="preserve"> number (integer, floating point, complex), boolean, sequence (string, list, tuple), none, mapping (dictionary), mutable and immutable data types </w:t>
            </w:r>
          </w:p>
          <w:p w:rsidR="007D63A8" w:rsidRPr="00AF62F0" w:rsidRDefault="007D63A8" w:rsidP="00220C9F">
            <w:pPr>
              <w:numPr>
                <w:ilvl w:val="0"/>
                <w:numId w:val="87"/>
              </w:numPr>
              <w:autoSpaceDE w:val="0"/>
              <w:autoSpaceDN w:val="0"/>
              <w:adjustRightInd w:val="0"/>
              <w:spacing w:after="22" w:line="276" w:lineRule="auto"/>
              <w:ind w:right="97" w:hanging="360"/>
              <w:jc w:val="both"/>
              <w:rPr>
                <w:rFonts w:ascii="Times New Roman" w:hAnsi="Times New Roman" w:cs="Times New Roman"/>
                <w:color w:val="000000"/>
                <w:sz w:val="24"/>
                <w:szCs w:val="24"/>
              </w:rPr>
            </w:pPr>
            <w:r w:rsidRPr="00AF62F0">
              <w:rPr>
                <w:rFonts w:ascii="Times New Roman" w:hAnsi="Times New Roman" w:cs="Times New Roman"/>
                <w:b/>
                <w:bCs/>
                <w:color w:val="000000"/>
                <w:sz w:val="24"/>
                <w:szCs w:val="24"/>
              </w:rPr>
              <w:t>Operators:</w:t>
            </w:r>
            <w:r w:rsidRPr="00AF62F0">
              <w:rPr>
                <w:rFonts w:ascii="Times New Roman" w:hAnsi="Times New Roman" w:cs="Times New Roman"/>
                <w:color w:val="000000"/>
                <w:sz w:val="24"/>
                <w:szCs w:val="24"/>
              </w:rPr>
              <w:t xml:space="preserve"> arithmetic operators, relational operators, logical operators, assignment operator, augmented assignment operators, identity operators (is, is not), membership operators (in, not in) </w:t>
            </w:r>
          </w:p>
          <w:p w:rsidR="007D63A8" w:rsidRPr="00AF62F0" w:rsidRDefault="007D63A8" w:rsidP="00220C9F">
            <w:pPr>
              <w:numPr>
                <w:ilvl w:val="0"/>
                <w:numId w:val="87"/>
              </w:numPr>
              <w:autoSpaceDE w:val="0"/>
              <w:autoSpaceDN w:val="0"/>
              <w:adjustRightInd w:val="0"/>
              <w:spacing w:after="22" w:line="276" w:lineRule="auto"/>
              <w:ind w:right="97" w:hanging="360"/>
              <w:jc w:val="both"/>
              <w:rPr>
                <w:rFonts w:ascii="Times New Roman" w:hAnsi="Times New Roman" w:cs="Times New Roman"/>
                <w:color w:val="000000"/>
                <w:sz w:val="24"/>
                <w:szCs w:val="24"/>
              </w:rPr>
            </w:pPr>
            <w:r w:rsidRPr="00AF62F0">
              <w:rPr>
                <w:rFonts w:ascii="Times New Roman" w:hAnsi="Times New Roman" w:cs="Times New Roman"/>
                <w:b/>
                <w:bCs/>
                <w:color w:val="000000"/>
                <w:sz w:val="24"/>
                <w:szCs w:val="24"/>
              </w:rPr>
              <w:t>Expressions, statement, type conversion &amp; input/output:</w:t>
            </w:r>
            <w:r w:rsidRPr="00AF62F0">
              <w:rPr>
                <w:rFonts w:ascii="Times New Roman" w:hAnsi="Times New Roman" w:cs="Times New Roman"/>
                <w:color w:val="000000"/>
                <w:sz w:val="24"/>
                <w:szCs w:val="24"/>
              </w:rPr>
              <w:t xml:space="preserve"> precedence of operators, expression, evaluation of expression, python statement, type conversion (explicit &amp; implicit conversion), accepting data as input from the console and displaying output </w:t>
            </w:r>
          </w:p>
          <w:p w:rsidR="007D63A8" w:rsidRPr="00AF62F0" w:rsidRDefault="007D63A8" w:rsidP="0034726E">
            <w:pPr>
              <w:autoSpaceDE w:val="0"/>
              <w:autoSpaceDN w:val="0"/>
              <w:adjustRightInd w:val="0"/>
              <w:ind w:left="278" w:right="97"/>
              <w:jc w:val="both"/>
              <w:rPr>
                <w:rFonts w:ascii="Times New Roman" w:hAnsi="Times New Roman" w:cs="Times New Roman"/>
                <w:sz w:val="24"/>
                <w:szCs w:val="24"/>
              </w:rPr>
            </w:pPr>
          </w:p>
        </w:tc>
        <w:tc>
          <w:tcPr>
            <w:tcW w:w="3600" w:type="dxa"/>
            <w:shd w:val="clear" w:color="auto" w:fill="A8D08D" w:themeFill="accent6" w:themeFillTint="99"/>
          </w:tcPr>
          <w:p w:rsidR="007D63A8" w:rsidRPr="00AF62F0" w:rsidRDefault="007D63A8" w:rsidP="0034726E">
            <w:pPr>
              <w:jc w:val="both"/>
              <w:rPr>
                <w:rFonts w:ascii="Times New Roman" w:hAnsi="Times New Roman" w:cs="Times New Roman"/>
                <w:sz w:val="24"/>
                <w:szCs w:val="24"/>
              </w:rPr>
            </w:pPr>
            <w:r w:rsidRPr="00AF62F0">
              <w:rPr>
                <w:rFonts w:ascii="Times New Roman" w:hAnsi="Times New Roman" w:cs="Times New Roman"/>
                <w:sz w:val="24"/>
                <w:szCs w:val="24"/>
              </w:rPr>
              <w:t>Student will be able to understand the Concept of Problem Solving and concept of Algorithm</w:t>
            </w:r>
          </w:p>
          <w:p w:rsidR="007D63A8" w:rsidRPr="00AF62F0" w:rsidRDefault="007D63A8" w:rsidP="0034726E">
            <w:pPr>
              <w:rPr>
                <w:rFonts w:ascii="Times New Roman" w:hAnsi="Times New Roman" w:cs="Times New Roman"/>
                <w:sz w:val="24"/>
                <w:szCs w:val="24"/>
              </w:rPr>
            </w:pPr>
          </w:p>
          <w:p w:rsidR="007D63A8" w:rsidRPr="00AF62F0" w:rsidRDefault="007D63A8" w:rsidP="0034726E">
            <w:pPr>
              <w:rPr>
                <w:rFonts w:ascii="Times New Roman" w:hAnsi="Times New Roman" w:cs="Times New Roman"/>
                <w:sz w:val="24"/>
                <w:szCs w:val="24"/>
              </w:rPr>
            </w:pPr>
            <w:r w:rsidRPr="00AF62F0">
              <w:rPr>
                <w:rFonts w:ascii="Times New Roman" w:hAnsi="Times New Roman" w:cs="Times New Roman"/>
                <w:sz w:val="24"/>
                <w:szCs w:val="24"/>
              </w:rPr>
              <w:t xml:space="preserve"> Student able to understand Python and  able to download Python installer from Internet.</w:t>
            </w:r>
          </w:p>
          <w:p w:rsidR="007D63A8" w:rsidRPr="00AF62F0" w:rsidRDefault="007D63A8" w:rsidP="0034726E">
            <w:pPr>
              <w:rPr>
                <w:rFonts w:ascii="Times New Roman" w:hAnsi="Times New Roman" w:cs="Times New Roman"/>
                <w:sz w:val="24"/>
                <w:szCs w:val="24"/>
              </w:rPr>
            </w:pPr>
          </w:p>
          <w:p w:rsidR="007D63A8" w:rsidRPr="00AF62F0" w:rsidRDefault="007D63A8" w:rsidP="0034726E">
            <w:pPr>
              <w:jc w:val="both"/>
              <w:rPr>
                <w:rFonts w:ascii="Times New Roman" w:hAnsi="Times New Roman" w:cs="Times New Roman"/>
                <w:sz w:val="24"/>
                <w:szCs w:val="24"/>
              </w:rPr>
            </w:pPr>
            <w:r w:rsidRPr="00AF62F0">
              <w:rPr>
                <w:rFonts w:ascii="Times New Roman" w:hAnsi="Times New Roman" w:cs="Times New Roman"/>
                <w:sz w:val="24"/>
                <w:szCs w:val="24"/>
              </w:rPr>
              <w:t>Student will be able to learn data types available in python and their importance.</w:t>
            </w:r>
          </w:p>
          <w:p w:rsidR="007D63A8" w:rsidRPr="00AF62F0" w:rsidRDefault="007D63A8" w:rsidP="0034726E">
            <w:pPr>
              <w:rPr>
                <w:rFonts w:ascii="Times New Roman" w:hAnsi="Times New Roman" w:cs="Times New Roman"/>
                <w:sz w:val="24"/>
                <w:szCs w:val="24"/>
              </w:rPr>
            </w:pPr>
          </w:p>
          <w:p w:rsidR="007D63A8" w:rsidRPr="00AF62F0" w:rsidRDefault="007D63A8" w:rsidP="0034726E">
            <w:pPr>
              <w:rPr>
                <w:rFonts w:ascii="Times New Roman" w:hAnsi="Times New Roman" w:cs="Times New Roman"/>
                <w:sz w:val="24"/>
                <w:szCs w:val="24"/>
              </w:rPr>
            </w:pPr>
            <w:r w:rsidRPr="00AF62F0">
              <w:rPr>
                <w:rFonts w:ascii="Times New Roman" w:hAnsi="Times New Roman" w:cs="Times New Roman"/>
                <w:sz w:val="24"/>
                <w:szCs w:val="24"/>
              </w:rPr>
              <w:t>He / She will be able to use the different data types in their programming</w:t>
            </w:r>
          </w:p>
          <w:p w:rsidR="007D63A8" w:rsidRPr="00AF62F0" w:rsidRDefault="007D63A8" w:rsidP="0034726E">
            <w:pPr>
              <w:rPr>
                <w:rFonts w:ascii="Times New Roman" w:hAnsi="Times New Roman" w:cs="Times New Roman"/>
                <w:sz w:val="24"/>
                <w:szCs w:val="24"/>
              </w:rPr>
            </w:pPr>
          </w:p>
          <w:p w:rsidR="007D63A8" w:rsidRPr="00AF62F0" w:rsidRDefault="007D63A8" w:rsidP="0034726E">
            <w:pPr>
              <w:rPr>
                <w:rFonts w:ascii="Times New Roman" w:hAnsi="Times New Roman" w:cs="Times New Roman"/>
                <w:sz w:val="24"/>
                <w:szCs w:val="24"/>
              </w:rPr>
            </w:pPr>
            <w:r w:rsidRPr="00AF62F0">
              <w:rPr>
                <w:rFonts w:ascii="Times New Roman" w:hAnsi="Times New Roman" w:cs="Times New Roman"/>
                <w:sz w:val="24"/>
                <w:szCs w:val="24"/>
              </w:rPr>
              <w:t xml:space="preserve">Student will come to know about mutable and immutable </w:t>
            </w:r>
          </w:p>
          <w:p w:rsidR="007D63A8" w:rsidRPr="00AF62F0" w:rsidRDefault="007D63A8" w:rsidP="0034726E">
            <w:pPr>
              <w:rPr>
                <w:rFonts w:ascii="Times New Roman" w:hAnsi="Times New Roman" w:cs="Times New Roman"/>
                <w:sz w:val="24"/>
                <w:szCs w:val="24"/>
              </w:rPr>
            </w:pPr>
            <w:r w:rsidRPr="00AF62F0">
              <w:rPr>
                <w:rFonts w:ascii="Times New Roman" w:hAnsi="Times New Roman" w:cs="Times New Roman"/>
                <w:sz w:val="24"/>
                <w:szCs w:val="24"/>
              </w:rPr>
              <w:t>Student will also be able to apply   these data types very effectively as per need.</w:t>
            </w:r>
          </w:p>
          <w:p w:rsidR="007D63A8" w:rsidRPr="00AF62F0" w:rsidRDefault="007D63A8" w:rsidP="0034726E">
            <w:pPr>
              <w:rPr>
                <w:rFonts w:ascii="Times New Roman" w:hAnsi="Times New Roman" w:cs="Times New Roman"/>
                <w:b/>
                <w:sz w:val="24"/>
                <w:szCs w:val="24"/>
              </w:rPr>
            </w:pPr>
          </w:p>
          <w:p w:rsidR="007D63A8" w:rsidRPr="00AF62F0" w:rsidRDefault="007D63A8" w:rsidP="0034726E">
            <w:pPr>
              <w:pStyle w:val="ListParagraph"/>
              <w:jc w:val="both"/>
              <w:rPr>
                <w:rFonts w:ascii="Times New Roman" w:hAnsi="Times New Roman"/>
                <w:sz w:val="24"/>
                <w:szCs w:val="24"/>
              </w:rPr>
            </w:pPr>
          </w:p>
          <w:p w:rsidR="007D63A8" w:rsidRPr="00AF62F0" w:rsidRDefault="007D63A8" w:rsidP="0034726E">
            <w:pPr>
              <w:rPr>
                <w:rFonts w:ascii="Times New Roman" w:hAnsi="Times New Roman" w:cs="Times New Roman"/>
                <w:b/>
                <w:sz w:val="24"/>
                <w:szCs w:val="24"/>
              </w:rPr>
            </w:pPr>
          </w:p>
        </w:tc>
        <w:tc>
          <w:tcPr>
            <w:tcW w:w="3690" w:type="dxa"/>
            <w:shd w:val="clear" w:color="auto" w:fill="A8D08D" w:themeFill="accent6" w:themeFillTint="99"/>
          </w:tcPr>
          <w:p w:rsidR="007D63A8" w:rsidRPr="00AF62F0" w:rsidRDefault="007D63A8" w:rsidP="0034726E">
            <w:pPr>
              <w:rPr>
                <w:rFonts w:ascii="Times New Roman" w:hAnsi="Times New Roman" w:cs="Times New Roman"/>
                <w:sz w:val="24"/>
                <w:szCs w:val="24"/>
              </w:rPr>
            </w:pPr>
            <w:r w:rsidRPr="00AF62F0">
              <w:rPr>
                <w:rFonts w:ascii="Times New Roman" w:hAnsi="Times New Roman" w:cs="Times New Roman"/>
                <w:sz w:val="24"/>
                <w:szCs w:val="24"/>
              </w:rPr>
              <w:t>Link for Online Quiz 1</w:t>
            </w:r>
          </w:p>
          <w:p w:rsidR="007D63A8" w:rsidRPr="00AF62F0" w:rsidRDefault="002C04D6" w:rsidP="0034726E">
            <w:pPr>
              <w:rPr>
                <w:rFonts w:ascii="Times New Roman" w:hAnsi="Times New Roman" w:cs="Times New Roman"/>
                <w:sz w:val="24"/>
                <w:szCs w:val="24"/>
              </w:rPr>
            </w:pPr>
            <w:hyperlink r:id="rId273" w:history="1">
              <w:r w:rsidR="007D63A8" w:rsidRPr="00AF62F0">
                <w:rPr>
                  <w:rStyle w:val="Hyperlink"/>
                  <w:rFonts w:ascii="Times New Roman" w:hAnsi="Times New Roman" w:cs="Times New Roman"/>
                  <w:sz w:val="24"/>
                  <w:szCs w:val="24"/>
                </w:rPr>
                <w:t>https://forms.gle/nLyAXcxtnrSVyezb8</w:t>
              </w:r>
            </w:hyperlink>
          </w:p>
          <w:p w:rsidR="007D63A8" w:rsidRPr="00AF62F0" w:rsidRDefault="007D63A8" w:rsidP="0034726E">
            <w:pPr>
              <w:rPr>
                <w:rFonts w:ascii="Times New Roman" w:hAnsi="Times New Roman" w:cs="Times New Roman"/>
                <w:sz w:val="24"/>
                <w:szCs w:val="24"/>
              </w:rPr>
            </w:pPr>
            <w:r w:rsidRPr="00AF62F0">
              <w:rPr>
                <w:rFonts w:ascii="Times New Roman" w:hAnsi="Times New Roman" w:cs="Times New Roman"/>
                <w:sz w:val="24"/>
                <w:szCs w:val="24"/>
              </w:rPr>
              <w:t>Link for Online Quiz 2</w:t>
            </w:r>
          </w:p>
          <w:p w:rsidR="007D63A8" w:rsidRPr="00AF62F0" w:rsidRDefault="002C04D6" w:rsidP="0034726E">
            <w:pPr>
              <w:jc w:val="center"/>
              <w:rPr>
                <w:rFonts w:ascii="Times New Roman" w:hAnsi="Times New Roman" w:cs="Times New Roman"/>
                <w:color w:val="002060"/>
                <w:sz w:val="24"/>
                <w:szCs w:val="24"/>
                <w:u w:val="single"/>
              </w:rPr>
            </w:pPr>
            <w:hyperlink r:id="rId274" w:history="1">
              <w:r w:rsidR="007D63A8" w:rsidRPr="00AF62F0">
                <w:rPr>
                  <w:rStyle w:val="Hyperlink"/>
                  <w:rFonts w:ascii="Times New Roman" w:hAnsi="Times New Roman" w:cs="Times New Roman"/>
                  <w:sz w:val="24"/>
                  <w:szCs w:val="24"/>
                </w:rPr>
                <w:t>https://forms.gle/FSZXAEwm1xjdEyYQ6</w:t>
              </w:r>
            </w:hyperlink>
          </w:p>
          <w:p w:rsidR="007D63A8" w:rsidRPr="00AF62F0" w:rsidRDefault="007D63A8" w:rsidP="0034726E">
            <w:pPr>
              <w:rPr>
                <w:rFonts w:ascii="Times New Roman" w:hAnsi="Times New Roman" w:cs="Times New Roman"/>
                <w:sz w:val="24"/>
                <w:szCs w:val="24"/>
              </w:rPr>
            </w:pPr>
            <w:r w:rsidRPr="00AF62F0">
              <w:rPr>
                <w:rFonts w:ascii="Times New Roman" w:hAnsi="Times New Roman" w:cs="Times New Roman"/>
                <w:sz w:val="24"/>
                <w:szCs w:val="24"/>
              </w:rPr>
              <w:t>Link for Online Quiz 3</w:t>
            </w:r>
          </w:p>
          <w:p w:rsidR="007D63A8" w:rsidRPr="00AF62F0" w:rsidRDefault="007D63A8" w:rsidP="0034726E">
            <w:pPr>
              <w:rPr>
                <w:rFonts w:ascii="Times New Roman" w:hAnsi="Times New Roman" w:cs="Times New Roman"/>
                <w:sz w:val="24"/>
                <w:szCs w:val="24"/>
              </w:rPr>
            </w:pPr>
          </w:p>
          <w:p w:rsidR="007D63A8" w:rsidRPr="00AF62F0" w:rsidRDefault="002C04D6" w:rsidP="0034726E">
            <w:pPr>
              <w:rPr>
                <w:rFonts w:ascii="Times New Roman" w:hAnsi="Times New Roman" w:cs="Times New Roman"/>
                <w:sz w:val="24"/>
                <w:szCs w:val="24"/>
              </w:rPr>
            </w:pPr>
            <w:hyperlink r:id="rId275" w:history="1">
              <w:r w:rsidR="007D63A8" w:rsidRPr="00AF62F0">
                <w:rPr>
                  <w:rStyle w:val="Hyperlink"/>
                  <w:rFonts w:ascii="Times New Roman" w:hAnsi="Times New Roman" w:cs="Times New Roman"/>
                  <w:sz w:val="24"/>
                  <w:szCs w:val="24"/>
                </w:rPr>
                <w:t>https://forms.gle/cPuabhgpHSsN9dHM6</w:t>
              </w:r>
            </w:hyperlink>
          </w:p>
          <w:p w:rsidR="007D63A8" w:rsidRPr="00AF62F0" w:rsidRDefault="007D63A8" w:rsidP="0034726E">
            <w:pPr>
              <w:rPr>
                <w:rFonts w:ascii="Times New Roman" w:hAnsi="Times New Roman" w:cs="Times New Roman"/>
                <w:sz w:val="24"/>
                <w:szCs w:val="24"/>
              </w:rPr>
            </w:pPr>
            <w:r w:rsidRPr="00AF62F0">
              <w:rPr>
                <w:rFonts w:ascii="Times New Roman" w:hAnsi="Times New Roman" w:cs="Times New Roman"/>
                <w:sz w:val="24"/>
                <w:szCs w:val="24"/>
              </w:rPr>
              <w:t>Link for Online Quiz 4</w:t>
            </w:r>
          </w:p>
          <w:p w:rsidR="007D63A8" w:rsidRPr="00AF62F0" w:rsidRDefault="002C04D6" w:rsidP="0034726E">
            <w:pPr>
              <w:rPr>
                <w:rFonts w:ascii="Times New Roman" w:hAnsi="Times New Roman" w:cs="Times New Roman"/>
                <w:sz w:val="24"/>
                <w:szCs w:val="24"/>
              </w:rPr>
            </w:pPr>
            <w:hyperlink r:id="rId276" w:history="1">
              <w:r w:rsidR="007D63A8" w:rsidRPr="00AF62F0">
                <w:rPr>
                  <w:rStyle w:val="Hyperlink"/>
                  <w:rFonts w:ascii="Times New Roman" w:hAnsi="Times New Roman" w:cs="Times New Roman"/>
                  <w:sz w:val="24"/>
                  <w:szCs w:val="24"/>
                </w:rPr>
                <w:t>https://forms.gle/hc9gbP4VeBb8xL1e9</w:t>
              </w:r>
            </w:hyperlink>
          </w:p>
          <w:p w:rsidR="007D63A8" w:rsidRPr="00AF62F0" w:rsidRDefault="007D63A8" w:rsidP="0034726E">
            <w:pPr>
              <w:rPr>
                <w:rFonts w:ascii="Times New Roman" w:hAnsi="Times New Roman" w:cs="Times New Roman"/>
                <w:sz w:val="24"/>
                <w:szCs w:val="24"/>
              </w:rPr>
            </w:pPr>
            <w:r w:rsidRPr="00AF62F0">
              <w:rPr>
                <w:rFonts w:ascii="Times New Roman" w:hAnsi="Times New Roman" w:cs="Times New Roman"/>
                <w:sz w:val="24"/>
                <w:szCs w:val="24"/>
              </w:rPr>
              <w:t>Link for Online Quiz 5</w:t>
            </w:r>
          </w:p>
          <w:p w:rsidR="007D63A8" w:rsidRPr="00AF62F0" w:rsidRDefault="002C04D6" w:rsidP="0034726E">
            <w:pPr>
              <w:rPr>
                <w:rFonts w:ascii="Times New Roman" w:hAnsi="Times New Roman" w:cs="Times New Roman"/>
                <w:sz w:val="24"/>
                <w:szCs w:val="24"/>
              </w:rPr>
            </w:pPr>
            <w:hyperlink r:id="rId277" w:history="1">
              <w:r w:rsidR="007D63A8" w:rsidRPr="00AF62F0">
                <w:rPr>
                  <w:rStyle w:val="Hyperlink"/>
                  <w:rFonts w:ascii="Times New Roman" w:hAnsi="Times New Roman" w:cs="Times New Roman"/>
                  <w:sz w:val="24"/>
                  <w:szCs w:val="24"/>
                </w:rPr>
                <w:t>https://forms.gle/SAUR2mZDXU7u5qpT8</w:t>
              </w:r>
            </w:hyperlink>
          </w:p>
          <w:p w:rsidR="007D63A8" w:rsidRPr="00AF62F0" w:rsidRDefault="007D63A8" w:rsidP="0034726E">
            <w:pPr>
              <w:rPr>
                <w:rFonts w:ascii="Times New Roman" w:hAnsi="Times New Roman" w:cs="Times New Roman"/>
                <w:b/>
                <w:sz w:val="24"/>
                <w:szCs w:val="24"/>
              </w:rPr>
            </w:pPr>
          </w:p>
          <w:p w:rsidR="007D63A8" w:rsidRPr="00AF62F0" w:rsidRDefault="007D63A8" w:rsidP="0034726E">
            <w:pPr>
              <w:jc w:val="both"/>
              <w:rPr>
                <w:rFonts w:ascii="Times New Roman" w:hAnsi="Times New Roman" w:cs="Times New Roman"/>
                <w:b/>
                <w:sz w:val="24"/>
                <w:szCs w:val="24"/>
              </w:rPr>
            </w:pPr>
            <w:r>
              <w:rPr>
                <w:rFonts w:ascii="Times New Roman" w:hAnsi="Times New Roman" w:cs="Times New Roman"/>
                <w:b/>
                <w:sz w:val="24"/>
                <w:szCs w:val="24"/>
              </w:rPr>
              <w:t xml:space="preserve">Note: Teacher should make online quizzes using different platform during online classes.  </w:t>
            </w:r>
          </w:p>
          <w:p w:rsidR="007D63A8" w:rsidRPr="00AF62F0" w:rsidRDefault="007D63A8" w:rsidP="0034726E">
            <w:pPr>
              <w:rPr>
                <w:rFonts w:ascii="Times New Roman" w:hAnsi="Times New Roman" w:cs="Times New Roman"/>
                <w:b/>
                <w:sz w:val="24"/>
                <w:szCs w:val="24"/>
              </w:rPr>
            </w:pPr>
          </w:p>
          <w:p w:rsidR="007D63A8" w:rsidRPr="00AF62F0" w:rsidRDefault="007D63A8" w:rsidP="0034726E">
            <w:pPr>
              <w:jc w:val="center"/>
              <w:rPr>
                <w:rFonts w:ascii="Times New Roman" w:hAnsi="Times New Roman" w:cs="Times New Roman"/>
                <w:b/>
                <w:bCs/>
                <w:sz w:val="24"/>
                <w:szCs w:val="24"/>
              </w:rPr>
            </w:pPr>
            <w:r w:rsidRPr="00AF62F0">
              <w:rPr>
                <w:rFonts w:ascii="Times New Roman" w:hAnsi="Times New Roman" w:cs="Times New Roman"/>
                <w:b/>
                <w:bCs/>
                <w:sz w:val="24"/>
                <w:szCs w:val="24"/>
              </w:rPr>
              <w:t>Suggested Practical Question</w:t>
            </w:r>
          </w:p>
          <w:p w:rsidR="007D63A8" w:rsidRPr="00AF62F0" w:rsidRDefault="007D63A8" w:rsidP="0034726E">
            <w:pPr>
              <w:jc w:val="center"/>
              <w:rPr>
                <w:rFonts w:ascii="Times New Roman" w:hAnsi="Times New Roman" w:cs="Times New Roman"/>
                <w:sz w:val="24"/>
                <w:szCs w:val="24"/>
              </w:rPr>
            </w:pPr>
          </w:p>
          <w:p w:rsidR="007D63A8" w:rsidRPr="00AF62F0" w:rsidRDefault="007D63A8" w:rsidP="0034726E">
            <w:pPr>
              <w:jc w:val="both"/>
              <w:rPr>
                <w:rFonts w:ascii="Times New Roman" w:hAnsi="Times New Roman" w:cs="Times New Roman"/>
                <w:color w:val="000000"/>
                <w:sz w:val="24"/>
                <w:szCs w:val="24"/>
              </w:rPr>
            </w:pPr>
            <w:r w:rsidRPr="00AF62F0">
              <w:rPr>
                <w:rFonts w:ascii="Times New Roman" w:hAnsi="Times New Roman" w:cs="Times New Roman"/>
                <w:color w:val="000000"/>
                <w:sz w:val="24"/>
                <w:szCs w:val="24"/>
              </w:rPr>
              <w:t>1. Write a program to accepts two integers and print their sum.</w:t>
            </w:r>
          </w:p>
          <w:p w:rsidR="007D63A8" w:rsidRPr="00AF62F0" w:rsidRDefault="007D63A8" w:rsidP="0034726E">
            <w:pPr>
              <w:jc w:val="both"/>
              <w:rPr>
                <w:rFonts w:ascii="Times New Roman" w:hAnsi="Times New Roman" w:cs="Times New Roman"/>
                <w:color w:val="000000"/>
                <w:sz w:val="24"/>
                <w:szCs w:val="24"/>
              </w:rPr>
            </w:pPr>
            <w:r w:rsidRPr="00AF62F0">
              <w:rPr>
                <w:rFonts w:ascii="Times New Roman" w:hAnsi="Times New Roman" w:cs="Times New Roman"/>
                <w:color w:val="000000"/>
                <w:sz w:val="24"/>
                <w:szCs w:val="24"/>
              </w:rPr>
              <w:t>2. Write a program that accepts radius of a circle and prints its area.</w:t>
            </w:r>
          </w:p>
          <w:p w:rsidR="007D63A8" w:rsidRPr="00AF62F0" w:rsidRDefault="007D63A8" w:rsidP="0034726E">
            <w:pPr>
              <w:jc w:val="both"/>
              <w:rPr>
                <w:rFonts w:ascii="Times New Roman" w:hAnsi="Times New Roman" w:cs="Times New Roman"/>
                <w:color w:val="000000"/>
                <w:sz w:val="24"/>
                <w:szCs w:val="24"/>
              </w:rPr>
            </w:pPr>
            <w:r w:rsidRPr="00AF62F0">
              <w:rPr>
                <w:rFonts w:ascii="Times New Roman" w:hAnsi="Times New Roman" w:cs="Times New Roman"/>
                <w:color w:val="000000"/>
                <w:sz w:val="24"/>
                <w:szCs w:val="24"/>
              </w:rPr>
              <w:t>3. Write a program that accepts base and height and calculate the area of triangle.</w:t>
            </w:r>
          </w:p>
          <w:p w:rsidR="007D63A8" w:rsidRPr="00AF62F0" w:rsidRDefault="007D63A8" w:rsidP="0034726E">
            <w:pPr>
              <w:jc w:val="both"/>
              <w:rPr>
                <w:rFonts w:ascii="Times New Roman" w:hAnsi="Times New Roman" w:cs="Times New Roman"/>
                <w:color w:val="000000"/>
                <w:sz w:val="24"/>
                <w:szCs w:val="24"/>
              </w:rPr>
            </w:pPr>
            <w:r w:rsidRPr="00AF62F0">
              <w:rPr>
                <w:rFonts w:ascii="Times New Roman" w:hAnsi="Times New Roman" w:cs="Times New Roman"/>
                <w:color w:val="000000"/>
                <w:sz w:val="24"/>
                <w:szCs w:val="24"/>
              </w:rPr>
              <w:t>4. Write a program that inputs a student’s marks in three subjects (out of 100) and prints the percentage marks.</w:t>
            </w:r>
          </w:p>
          <w:p w:rsidR="007D63A8" w:rsidRPr="00AF62F0" w:rsidRDefault="007D63A8" w:rsidP="0034726E">
            <w:pPr>
              <w:jc w:val="both"/>
              <w:rPr>
                <w:rFonts w:ascii="Times New Roman" w:hAnsi="Times New Roman" w:cs="Times New Roman"/>
                <w:color w:val="000000"/>
                <w:sz w:val="24"/>
                <w:szCs w:val="24"/>
              </w:rPr>
            </w:pPr>
            <w:r w:rsidRPr="00AF62F0">
              <w:rPr>
                <w:rFonts w:ascii="Times New Roman" w:hAnsi="Times New Roman" w:cs="Times New Roman"/>
                <w:color w:val="000000"/>
                <w:sz w:val="24"/>
                <w:szCs w:val="24"/>
              </w:rPr>
              <w:t>5. Write a program to calculate simple interest.</w:t>
            </w:r>
          </w:p>
          <w:p w:rsidR="007D63A8" w:rsidRPr="00AF62F0" w:rsidRDefault="007D63A8" w:rsidP="0034726E">
            <w:pPr>
              <w:jc w:val="both"/>
              <w:rPr>
                <w:rFonts w:ascii="Times New Roman" w:hAnsi="Times New Roman" w:cs="Times New Roman"/>
                <w:color w:val="000000"/>
                <w:sz w:val="24"/>
                <w:szCs w:val="24"/>
              </w:rPr>
            </w:pPr>
            <w:r w:rsidRPr="00AF62F0">
              <w:rPr>
                <w:rFonts w:ascii="Times New Roman" w:hAnsi="Times New Roman" w:cs="Times New Roman"/>
                <w:color w:val="000000"/>
                <w:sz w:val="24"/>
                <w:szCs w:val="24"/>
              </w:rPr>
              <w:t>6. Write a program to read two numbers and prints their quotient and reminder.</w:t>
            </w:r>
          </w:p>
          <w:p w:rsidR="007D63A8" w:rsidRPr="00AF62F0" w:rsidRDefault="007D63A8" w:rsidP="0034726E">
            <w:pPr>
              <w:jc w:val="both"/>
              <w:rPr>
                <w:rFonts w:ascii="Times New Roman" w:hAnsi="Times New Roman" w:cs="Times New Roman"/>
                <w:b/>
                <w:sz w:val="24"/>
                <w:szCs w:val="24"/>
              </w:rPr>
            </w:pPr>
            <w:r w:rsidRPr="00AF62F0">
              <w:rPr>
                <w:rFonts w:ascii="Times New Roman" w:hAnsi="Times New Roman" w:cs="Times New Roman"/>
                <w:color w:val="000000"/>
                <w:sz w:val="24"/>
                <w:szCs w:val="24"/>
              </w:rPr>
              <w:t>7. Write a program that accepts length and breadth of rectangle and calculate its area.</w:t>
            </w:r>
          </w:p>
        </w:tc>
        <w:tc>
          <w:tcPr>
            <w:tcW w:w="2199" w:type="dxa"/>
            <w:shd w:val="clear" w:color="auto" w:fill="A8D08D" w:themeFill="accent6" w:themeFillTint="99"/>
          </w:tcPr>
          <w:p w:rsidR="007D63A8" w:rsidRPr="00622D0B" w:rsidRDefault="007D63A8" w:rsidP="006C14C9">
            <w:pPr>
              <w:pStyle w:val="ListParagraph"/>
              <w:numPr>
                <w:ilvl w:val="0"/>
                <w:numId w:val="30"/>
              </w:numPr>
              <w:rPr>
                <w:rFonts w:ascii="Times New Roman" w:hAnsi="Times New Roman"/>
                <w:bCs/>
                <w:sz w:val="24"/>
                <w:szCs w:val="24"/>
              </w:rPr>
            </w:pPr>
            <w:r w:rsidRPr="00622D0B">
              <w:rPr>
                <w:rFonts w:ascii="Times New Roman" w:hAnsi="Times New Roman"/>
                <w:bCs/>
                <w:sz w:val="24"/>
                <w:szCs w:val="24"/>
              </w:rPr>
              <w:t xml:space="preserve">Gave </w:t>
            </w:r>
            <w:r>
              <w:rPr>
                <w:rFonts w:ascii="Times New Roman" w:hAnsi="Times New Roman"/>
                <w:bCs/>
                <w:sz w:val="24"/>
                <w:szCs w:val="24"/>
              </w:rPr>
              <w:t>simple python program</w:t>
            </w:r>
          </w:p>
          <w:p w:rsidR="007D63A8" w:rsidRPr="00622D0B" w:rsidRDefault="007D63A8" w:rsidP="006C14C9">
            <w:pPr>
              <w:pStyle w:val="ListParagraph"/>
              <w:numPr>
                <w:ilvl w:val="0"/>
                <w:numId w:val="30"/>
              </w:numPr>
              <w:rPr>
                <w:rFonts w:ascii="Times New Roman" w:hAnsi="Times New Roman"/>
                <w:bCs/>
                <w:sz w:val="24"/>
                <w:szCs w:val="24"/>
              </w:rPr>
            </w:pPr>
            <w:r>
              <w:rPr>
                <w:rFonts w:ascii="Times New Roman" w:hAnsi="Times New Roman"/>
                <w:bCs/>
                <w:sz w:val="24"/>
                <w:szCs w:val="24"/>
              </w:rPr>
              <w:t>O</w:t>
            </w:r>
            <w:r w:rsidRPr="00622D0B">
              <w:rPr>
                <w:rFonts w:ascii="Times New Roman" w:hAnsi="Times New Roman"/>
                <w:bCs/>
                <w:sz w:val="24"/>
                <w:szCs w:val="24"/>
              </w:rPr>
              <w:t>utput based questions from functions.</w:t>
            </w: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p w:rsidR="007D63A8" w:rsidRDefault="007D63A8" w:rsidP="006C14C9">
            <w:pPr>
              <w:pStyle w:val="ListParagraph"/>
              <w:numPr>
                <w:ilvl w:val="0"/>
                <w:numId w:val="30"/>
              </w:numPr>
              <w:rPr>
                <w:rFonts w:ascii="Times New Roman" w:hAnsi="Times New Roman"/>
                <w:bCs/>
                <w:sz w:val="24"/>
                <w:szCs w:val="24"/>
              </w:rPr>
            </w:pPr>
            <w:r w:rsidRPr="00622D0B">
              <w:rPr>
                <w:rFonts w:ascii="Times New Roman" w:hAnsi="Times New Roman"/>
                <w:bCs/>
                <w:sz w:val="24"/>
                <w:szCs w:val="24"/>
              </w:rPr>
              <w:t xml:space="preserve">Gave </w:t>
            </w:r>
            <w:r>
              <w:rPr>
                <w:rFonts w:ascii="Times New Roman" w:hAnsi="Times New Roman"/>
                <w:bCs/>
                <w:sz w:val="24"/>
                <w:szCs w:val="24"/>
              </w:rPr>
              <w:t>python program based on python operator</w:t>
            </w:r>
          </w:p>
          <w:p w:rsidR="007D63A8" w:rsidRDefault="007D63A8" w:rsidP="0034726E">
            <w:pPr>
              <w:pStyle w:val="ListParagraph"/>
              <w:rPr>
                <w:rFonts w:ascii="Times New Roman" w:hAnsi="Times New Roman"/>
                <w:bCs/>
                <w:sz w:val="24"/>
                <w:szCs w:val="24"/>
              </w:rPr>
            </w:pPr>
          </w:p>
          <w:p w:rsidR="007D63A8" w:rsidRPr="00AF62F0" w:rsidRDefault="007D63A8" w:rsidP="0034726E">
            <w:pPr>
              <w:pStyle w:val="ListParagraph"/>
              <w:rPr>
                <w:rFonts w:ascii="Times New Roman" w:hAnsi="Times New Roman"/>
                <w:sz w:val="24"/>
                <w:szCs w:val="24"/>
              </w:rPr>
            </w:pPr>
          </w:p>
        </w:tc>
        <w:tc>
          <w:tcPr>
            <w:tcW w:w="1984" w:type="dxa"/>
            <w:shd w:val="clear" w:color="auto" w:fill="A8D08D" w:themeFill="accent6" w:themeFillTint="99"/>
          </w:tcPr>
          <w:p w:rsidR="007D63A8" w:rsidRDefault="007D63A8" w:rsidP="0034726E">
            <w:pPr>
              <w:rPr>
                <w:rFonts w:ascii="Calibri" w:eastAsia="Times New Roman" w:hAnsi="Calibri" w:cs="Calibri"/>
                <w:color w:val="0563C1"/>
                <w:u w:val="single"/>
                <w:lang w:eastAsia="en-IN"/>
              </w:rPr>
            </w:pPr>
            <w:r w:rsidRPr="00DC31B9">
              <w:rPr>
                <w:rFonts w:ascii="Calibri" w:eastAsia="Times New Roman" w:hAnsi="Calibri" w:cs="Calibri"/>
                <w:color w:val="000000"/>
                <w:lang w:eastAsia="en-IN"/>
              </w:rPr>
              <w:t>PYTHON FOR BEGINNERS</w:t>
            </w:r>
            <w:r>
              <w:rPr>
                <w:rFonts w:ascii="Calibri" w:eastAsia="Times New Roman" w:hAnsi="Calibri" w:cs="Calibri"/>
                <w:color w:val="000000"/>
                <w:lang w:eastAsia="en-IN"/>
              </w:rPr>
              <w:t xml:space="preserve">: </w:t>
            </w:r>
            <w:hyperlink r:id="rId278" w:history="1">
              <w:r w:rsidRPr="00DC31B9">
                <w:rPr>
                  <w:rFonts w:ascii="Calibri" w:eastAsia="Times New Roman" w:hAnsi="Calibri" w:cs="Calibri"/>
                  <w:color w:val="0563C1"/>
                  <w:u w:val="single"/>
                  <w:lang w:eastAsia="en-IN"/>
                </w:rPr>
                <w:t>https://www.youtube.com/watch?v=vQwO8y8kA8I&amp;list=PLEpRPHYH815qYrejAGeYiDck2gZyPJUaj&amp;index=11</w:t>
              </w:r>
            </w:hyperlink>
          </w:p>
          <w:p w:rsidR="007D63A8" w:rsidRDefault="007D63A8" w:rsidP="0034726E">
            <w:pPr>
              <w:rPr>
                <w:rFonts w:ascii="Calibri" w:eastAsia="Times New Roman" w:hAnsi="Calibri" w:cs="Calibri"/>
                <w:color w:val="0563C1"/>
                <w:u w:val="single"/>
                <w:lang w:eastAsia="en-IN"/>
              </w:rPr>
            </w:pPr>
            <w:r w:rsidRPr="00DC31B9">
              <w:rPr>
                <w:rFonts w:ascii="Calibri" w:eastAsia="Times New Roman" w:hAnsi="Calibri" w:cs="Calibri"/>
                <w:color w:val="000000"/>
                <w:lang w:eastAsia="en-IN"/>
              </w:rPr>
              <w:t>OPERATORS</w:t>
            </w:r>
            <w:r>
              <w:rPr>
                <w:rFonts w:ascii="Calibri" w:eastAsia="Times New Roman" w:hAnsi="Calibri" w:cs="Calibri"/>
                <w:color w:val="000000"/>
                <w:lang w:eastAsia="en-IN"/>
              </w:rPr>
              <w:t xml:space="preserve">: </w:t>
            </w:r>
            <w:hyperlink r:id="rId279" w:history="1">
              <w:r w:rsidRPr="00DC31B9">
                <w:rPr>
                  <w:rFonts w:ascii="Calibri" w:eastAsia="Times New Roman" w:hAnsi="Calibri" w:cs="Calibri"/>
                  <w:color w:val="0563C1"/>
                  <w:u w:val="single"/>
                  <w:lang w:eastAsia="en-IN"/>
                </w:rPr>
                <w:t>https://www.youtube.com/watch?v=0DcQNoTVTDY&amp;list=PLEpRPHYH815qYrejAGeYiDck2gZyPJUaj&amp;index=12</w:t>
              </w:r>
            </w:hyperlink>
          </w:p>
          <w:p w:rsidR="007D63A8" w:rsidRDefault="007D63A8" w:rsidP="0034726E">
            <w:pPr>
              <w:rPr>
                <w:rFonts w:ascii="Calibri" w:eastAsia="Times New Roman" w:hAnsi="Calibri" w:cs="Calibri"/>
                <w:color w:val="0563C1"/>
                <w:u w:val="single"/>
                <w:lang w:eastAsia="en-IN"/>
              </w:rPr>
            </w:pPr>
            <w:r w:rsidRPr="00DC31B9">
              <w:rPr>
                <w:rFonts w:ascii="Calibri" w:eastAsia="Times New Roman" w:hAnsi="Calibri" w:cs="Calibri"/>
                <w:color w:val="000000"/>
                <w:lang w:eastAsia="en-IN"/>
              </w:rPr>
              <w:t>ASSIGNMENT/LOGICAL OPERATORS</w:t>
            </w:r>
            <w:r>
              <w:rPr>
                <w:rFonts w:ascii="Calibri" w:eastAsia="Times New Roman" w:hAnsi="Calibri" w:cs="Calibri"/>
                <w:color w:val="000000"/>
                <w:lang w:eastAsia="en-IN"/>
              </w:rPr>
              <w:t xml:space="preserve">: </w:t>
            </w:r>
            <w:hyperlink r:id="rId280" w:history="1">
              <w:r w:rsidRPr="00DC31B9">
                <w:rPr>
                  <w:rFonts w:ascii="Calibri" w:eastAsia="Times New Roman" w:hAnsi="Calibri" w:cs="Calibri"/>
                  <w:color w:val="0563C1"/>
                  <w:u w:val="single"/>
                  <w:lang w:eastAsia="en-IN"/>
                </w:rPr>
                <w:t>https://www.youtube.com/watch?v=zLo3bGNtB4o&amp;list=PLEpRPHYH815qYrejAGeYiDck2gZyPJUaj&amp;index=13</w:t>
              </w:r>
            </w:hyperlink>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r>
              <w:rPr>
                <w:rFonts w:ascii="Times New Roman" w:hAnsi="Times New Roman" w:cs="Times New Roman"/>
                <w:sz w:val="24"/>
                <w:szCs w:val="24"/>
              </w:rPr>
              <w:t xml:space="preserve">Data type: </w:t>
            </w:r>
            <w:hyperlink r:id="rId281" w:history="1">
              <w:r w:rsidRPr="00487ED5">
                <w:rPr>
                  <w:rStyle w:val="Hyperlink"/>
                  <w:rFonts w:ascii="Times New Roman" w:hAnsi="Times New Roman" w:cs="Times New Roman"/>
                  <w:sz w:val="24"/>
                  <w:szCs w:val="24"/>
                </w:rPr>
                <w:t>https://diksha.gov.in/play/content/do_313004439811506176176</w:t>
              </w:r>
            </w:hyperlink>
          </w:p>
          <w:p w:rsidR="007D63A8" w:rsidRPr="00AF62F0" w:rsidRDefault="007D63A8" w:rsidP="0034726E">
            <w:pPr>
              <w:rPr>
                <w:rFonts w:ascii="Times New Roman" w:hAnsi="Times New Roman" w:cs="Times New Roman"/>
                <w:sz w:val="24"/>
                <w:szCs w:val="24"/>
              </w:rPr>
            </w:pPr>
          </w:p>
        </w:tc>
      </w:tr>
      <w:tr w:rsidR="007D63A8" w:rsidRPr="00AF62F0" w:rsidTr="0034726E">
        <w:trPr>
          <w:trHeight w:val="656"/>
        </w:trPr>
        <w:tc>
          <w:tcPr>
            <w:tcW w:w="1314" w:type="dxa"/>
            <w:shd w:val="clear" w:color="auto" w:fill="C9C9C9" w:themeFill="accent3" w:themeFillTint="99"/>
          </w:tcPr>
          <w:p w:rsidR="007D63A8" w:rsidRPr="00AF62F0" w:rsidRDefault="007D63A8" w:rsidP="0034726E">
            <w:pPr>
              <w:rPr>
                <w:rFonts w:ascii="Times New Roman" w:eastAsia="Cambria" w:hAnsi="Times New Roman" w:cs="Times New Roman"/>
                <w:b/>
                <w:sz w:val="24"/>
                <w:szCs w:val="24"/>
              </w:rPr>
            </w:pPr>
            <w:r w:rsidRPr="00AF62F0">
              <w:rPr>
                <w:rFonts w:ascii="Times New Roman" w:hAnsi="Times New Roman" w:cs="Times New Roman"/>
                <w:b/>
                <w:sz w:val="24"/>
                <w:szCs w:val="24"/>
              </w:rPr>
              <w:t>October</w:t>
            </w:r>
          </w:p>
        </w:tc>
        <w:tc>
          <w:tcPr>
            <w:tcW w:w="1276" w:type="dxa"/>
            <w:shd w:val="clear" w:color="auto" w:fill="C9C9C9" w:themeFill="accent3" w:themeFillTint="99"/>
          </w:tcPr>
          <w:p w:rsidR="007D63A8" w:rsidRPr="00AF62F0" w:rsidRDefault="007D63A8" w:rsidP="0034726E">
            <w:pPr>
              <w:tabs>
                <w:tab w:val="left" w:pos="1180"/>
              </w:tabs>
              <w:rPr>
                <w:rFonts w:ascii="Times New Roman" w:hAnsi="Times New Roman" w:cs="Times New Roman"/>
                <w:b/>
                <w:sz w:val="24"/>
                <w:szCs w:val="24"/>
              </w:rPr>
            </w:pPr>
            <w:r w:rsidRPr="00AF62F0">
              <w:rPr>
                <w:rFonts w:ascii="Times New Roman" w:hAnsi="Times New Roman" w:cs="Times New Roman"/>
                <w:b/>
                <w:sz w:val="24"/>
                <w:szCs w:val="24"/>
              </w:rPr>
              <w:t>13</w:t>
            </w:r>
          </w:p>
        </w:tc>
        <w:tc>
          <w:tcPr>
            <w:tcW w:w="1134" w:type="dxa"/>
            <w:shd w:val="clear" w:color="auto" w:fill="C9C9C9" w:themeFill="accent3" w:themeFillTint="99"/>
          </w:tcPr>
          <w:p w:rsidR="007D63A8" w:rsidRPr="00AF62F0" w:rsidRDefault="007D63A8" w:rsidP="0034726E">
            <w:pPr>
              <w:rPr>
                <w:rFonts w:ascii="Times New Roman" w:hAnsi="Times New Roman" w:cs="Times New Roman"/>
                <w:b/>
                <w:sz w:val="24"/>
                <w:szCs w:val="24"/>
              </w:rPr>
            </w:pPr>
            <w:r w:rsidRPr="00AF62F0">
              <w:rPr>
                <w:rFonts w:ascii="Times New Roman" w:hAnsi="Times New Roman" w:cs="Times New Roman"/>
                <w:b/>
                <w:sz w:val="24"/>
                <w:szCs w:val="24"/>
              </w:rPr>
              <w:t>8</w:t>
            </w:r>
          </w:p>
        </w:tc>
        <w:tc>
          <w:tcPr>
            <w:tcW w:w="3836" w:type="dxa"/>
            <w:shd w:val="clear" w:color="auto" w:fill="C9C9C9" w:themeFill="accent3" w:themeFillTint="99"/>
          </w:tcPr>
          <w:p w:rsidR="007D63A8" w:rsidRPr="00AF62F0" w:rsidRDefault="007D63A8" w:rsidP="0034726E">
            <w:pPr>
              <w:spacing w:after="10" w:line="239" w:lineRule="auto"/>
              <w:ind w:left="2"/>
              <w:jc w:val="both"/>
              <w:rPr>
                <w:rFonts w:ascii="Times New Roman" w:eastAsia="Cambria" w:hAnsi="Times New Roman" w:cs="Times New Roman"/>
                <w:b/>
                <w:sz w:val="24"/>
                <w:szCs w:val="24"/>
              </w:rPr>
            </w:pPr>
            <w:r w:rsidRPr="00AF62F0">
              <w:rPr>
                <w:rFonts w:ascii="Times New Roman" w:hAnsi="Times New Roman" w:cs="Times New Roman"/>
                <w:b/>
                <w:sz w:val="24"/>
                <w:szCs w:val="24"/>
              </w:rPr>
              <w:t xml:space="preserve">Unit 2 : Programming and Computational Thinking (PCT-1)  </w:t>
            </w:r>
            <w:r w:rsidRPr="00AF62F0">
              <w:rPr>
                <w:rFonts w:ascii="Times New Roman" w:eastAsia="Cambria" w:hAnsi="Times New Roman" w:cs="Times New Roman"/>
                <w:b/>
                <w:sz w:val="24"/>
                <w:szCs w:val="24"/>
              </w:rPr>
              <w:t xml:space="preserve">contd. </w:t>
            </w:r>
          </w:p>
          <w:p w:rsidR="007D63A8" w:rsidRPr="00AF62F0" w:rsidRDefault="007D63A8" w:rsidP="00220C9F">
            <w:pPr>
              <w:numPr>
                <w:ilvl w:val="0"/>
                <w:numId w:val="87"/>
              </w:numPr>
              <w:autoSpaceDE w:val="0"/>
              <w:autoSpaceDN w:val="0"/>
              <w:adjustRightInd w:val="0"/>
              <w:spacing w:after="22" w:line="276" w:lineRule="auto"/>
              <w:ind w:right="97" w:hanging="360"/>
              <w:jc w:val="both"/>
              <w:rPr>
                <w:rFonts w:ascii="Times New Roman" w:hAnsi="Times New Roman" w:cs="Times New Roman"/>
                <w:color w:val="000000"/>
                <w:sz w:val="24"/>
                <w:szCs w:val="24"/>
              </w:rPr>
            </w:pPr>
            <w:r w:rsidRPr="00AF62F0">
              <w:rPr>
                <w:rFonts w:ascii="Times New Roman" w:hAnsi="Times New Roman" w:cs="Times New Roman"/>
                <w:b/>
                <w:bCs/>
                <w:color w:val="000000"/>
                <w:sz w:val="24"/>
                <w:szCs w:val="24"/>
              </w:rPr>
              <w:t>Errors:</w:t>
            </w:r>
            <w:r w:rsidRPr="00AF62F0">
              <w:rPr>
                <w:rFonts w:ascii="Times New Roman" w:hAnsi="Times New Roman" w:cs="Times New Roman"/>
                <w:color w:val="000000"/>
                <w:sz w:val="24"/>
                <w:szCs w:val="24"/>
              </w:rPr>
              <w:t xml:space="preserve"> syntax errors, logical errors, runtime errors </w:t>
            </w:r>
          </w:p>
          <w:p w:rsidR="007D63A8" w:rsidRPr="00AF62F0" w:rsidRDefault="007D63A8" w:rsidP="00220C9F">
            <w:pPr>
              <w:numPr>
                <w:ilvl w:val="0"/>
                <w:numId w:val="87"/>
              </w:numPr>
              <w:autoSpaceDE w:val="0"/>
              <w:autoSpaceDN w:val="0"/>
              <w:adjustRightInd w:val="0"/>
              <w:spacing w:after="200" w:line="276" w:lineRule="auto"/>
              <w:ind w:right="97" w:hanging="360"/>
              <w:jc w:val="both"/>
              <w:rPr>
                <w:rFonts w:ascii="Times New Roman" w:hAnsi="Times New Roman" w:cs="Times New Roman"/>
                <w:color w:val="000000"/>
                <w:sz w:val="24"/>
                <w:szCs w:val="24"/>
              </w:rPr>
            </w:pPr>
            <w:r w:rsidRPr="00AF62F0">
              <w:rPr>
                <w:rFonts w:ascii="Times New Roman" w:hAnsi="Times New Roman" w:cs="Times New Roman"/>
                <w:b/>
                <w:bCs/>
                <w:color w:val="000000"/>
                <w:sz w:val="24"/>
                <w:szCs w:val="24"/>
              </w:rPr>
              <w:t>Flow of control</w:t>
            </w:r>
            <w:r w:rsidRPr="00AF62F0">
              <w:rPr>
                <w:rFonts w:ascii="Times New Roman" w:hAnsi="Times New Roman" w:cs="Times New Roman"/>
                <w:color w:val="000000"/>
                <w:sz w:val="24"/>
                <w:szCs w:val="24"/>
              </w:rPr>
              <w:t>: introduction, use of indentation, sequential flow, conditional and iterative flow control</w:t>
            </w:r>
          </w:p>
          <w:p w:rsidR="007D63A8" w:rsidRPr="00AF62F0" w:rsidRDefault="007D63A8" w:rsidP="00220C9F">
            <w:pPr>
              <w:numPr>
                <w:ilvl w:val="0"/>
                <w:numId w:val="87"/>
              </w:numPr>
              <w:autoSpaceDE w:val="0"/>
              <w:autoSpaceDN w:val="0"/>
              <w:adjustRightInd w:val="0"/>
              <w:spacing w:after="200" w:line="276" w:lineRule="auto"/>
              <w:ind w:right="97" w:hanging="360"/>
              <w:jc w:val="both"/>
              <w:rPr>
                <w:rFonts w:ascii="Times New Roman" w:hAnsi="Times New Roman" w:cs="Times New Roman"/>
                <w:color w:val="000000"/>
                <w:sz w:val="24"/>
                <w:szCs w:val="24"/>
              </w:rPr>
            </w:pPr>
            <w:r w:rsidRPr="00AF62F0">
              <w:rPr>
                <w:rFonts w:ascii="Times New Roman" w:hAnsi="Times New Roman" w:cs="Times New Roman"/>
                <w:b/>
                <w:bCs/>
                <w:color w:val="000000"/>
                <w:sz w:val="24"/>
                <w:szCs w:val="24"/>
              </w:rPr>
              <w:t>Conditional statements</w:t>
            </w:r>
            <w:r w:rsidRPr="00AF62F0">
              <w:rPr>
                <w:rFonts w:ascii="Times New Roman" w:hAnsi="Times New Roman" w:cs="Times New Roman"/>
                <w:color w:val="000000"/>
                <w:sz w:val="24"/>
                <w:szCs w:val="24"/>
              </w:rPr>
              <w:t xml:space="preserve">: if, if-else, if-elif-else, flowcharts, simple programs: e.g.: absolute value, sort 3 numbers and divisibility of a number </w:t>
            </w:r>
          </w:p>
          <w:p w:rsidR="007D63A8" w:rsidRPr="00AF62F0" w:rsidRDefault="007D63A8" w:rsidP="0034726E">
            <w:pPr>
              <w:spacing w:after="10" w:line="239" w:lineRule="auto"/>
              <w:jc w:val="both"/>
              <w:rPr>
                <w:rFonts w:ascii="Times New Roman" w:hAnsi="Times New Roman" w:cs="Times New Roman"/>
                <w:sz w:val="24"/>
                <w:szCs w:val="24"/>
              </w:rPr>
            </w:pPr>
          </w:p>
          <w:p w:rsidR="007D63A8" w:rsidRPr="00AF62F0" w:rsidRDefault="007D63A8" w:rsidP="006C14C9">
            <w:pPr>
              <w:numPr>
                <w:ilvl w:val="0"/>
                <w:numId w:val="17"/>
              </w:numPr>
              <w:autoSpaceDE w:val="0"/>
              <w:autoSpaceDN w:val="0"/>
              <w:adjustRightInd w:val="0"/>
              <w:spacing w:after="22" w:line="276" w:lineRule="auto"/>
              <w:ind w:hanging="360"/>
              <w:jc w:val="both"/>
              <w:rPr>
                <w:rFonts w:ascii="Times New Roman" w:hAnsi="Times New Roman" w:cs="Times New Roman"/>
                <w:color w:val="000000"/>
                <w:sz w:val="24"/>
                <w:szCs w:val="24"/>
              </w:rPr>
            </w:pPr>
            <w:r w:rsidRPr="00AF62F0">
              <w:rPr>
                <w:rFonts w:ascii="Times New Roman" w:hAnsi="Times New Roman" w:cs="Times New Roman"/>
                <w:b/>
                <w:bCs/>
                <w:color w:val="000000"/>
                <w:sz w:val="24"/>
                <w:szCs w:val="24"/>
              </w:rPr>
              <w:t>Iterative statements</w:t>
            </w:r>
            <w:r w:rsidRPr="00AF62F0">
              <w:rPr>
                <w:rFonts w:ascii="Times New Roman" w:hAnsi="Times New Roman" w:cs="Times New Roman"/>
                <w:color w:val="000000"/>
                <w:sz w:val="24"/>
                <w:szCs w:val="24"/>
              </w:rPr>
              <w:t xml:space="preserve">: for loop, range function, while loop, flowcharts, break and continue statements, nested loops, suggested programs: generating pattern, summation of series, finding the factorial of a positive number etc </w:t>
            </w:r>
          </w:p>
          <w:p w:rsidR="007D63A8" w:rsidRPr="00AF62F0" w:rsidRDefault="007D63A8" w:rsidP="006C14C9">
            <w:pPr>
              <w:numPr>
                <w:ilvl w:val="0"/>
                <w:numId w:val="17"/>
              </w:numPr>
              <w:autoSpaceDE w:val="0"/>
              <w:autoSpaceDN w:val="0"/>
              <w:adjustRightInd w:val="0"/>
              <w:spacing w:after="200" w:line="276" w:lineRule="auto"/>
              <w:ind w:hanging="360"/>
              <w:jc w:val="both"/>
              <w:rPr>
                <w:rFonts w:ascii="Times New Roman" w:hAnsi="Times New Roman" w:cs="Times New Roman"/>
                <w:color w:val="000000"/>
                <w:sz w:val="24"/>
                <w:szCs w:val="24"/>
              </w:rPr>
            </w:pPr>
            <w:r w:rsidRPr="00AF62F0">
              <w:rPr>
                <w:rFonts w:ascii="Times New Roman" w:hAnsi="Times New Roman" w:cs="Times New Roman"/>
                <w:b/>
                <w:sz w:val="24"/>
                <w:szCs w:val="24"/>
              </w:rPr>
              <w:t>HALF YEARLY EXAM</w:t>
            </w:r>
          </w:p>
          <w:p w:rsidR="007D63A8" w:rsidRPr="00AF62F0" w:rsidRDefault="007D63A8" w:rsidP="0034726E">
            <w:pPr>
              <w:autoSpaceDE w:val="0"/>
              <w:autoSpaceDN w:val="0"/>
              <w:adjustRightInd w:val="0"/>
              <w:ind w:left="360"/>
              <w:jc w:val="both"/>
              <w:rPr>
                <w:rFonts w:ascii="Times New Roman" w:hAnsi="Times New Roman" w:cs="Times New Roman"/>
                <w:color w:val="000000"/>
                <w:sz w:val="24"/>
                <w:szCs w:val="24"/>
              </w:rPr>
            </w:pPr>
          </w:p>
        </w:tc>
        <w:tc>
          <w:tcPr>
            <w:tcW w:w="3600" w:type="dxa"/>
            <w:shd w:val="clear" w:color="auto" w:fill="C9C9C9" w:themeFill="accent3" w:themeFillTint="99"/>
          </w:tcPr>
          <w:p w:rsidR="007D63A8" w:rsidRPr="00AF62F0" w:rsidRDefault="007D63A8" w:rsidP="0034726E">
            <w:pPr>
              <w:rPr>
                <w:rFonts w:ascii="Times New Roman" w:hAnsi="Times New Roman" w:cs="Times New Roman"/>
                <w:sz w:val="24"/>
                <w:szCs w:val="24"/>
              </w:rPr>
            </w:pPr>
            <w:r w:rsidRPr="00AF62F0">
              <w:rPr>
                <w:rFonts w:ascii="Times New Roman" w:hAnsi="Times New Roman" w:cs="Times New Roman"/>
                <w:sz w:val="24"/>
                <w:szCs w:val="24"/>
              </w:rPr>
              <w:t xml:space="preserve">Student will be able to understand the following Concept </w:t>
            </w:r>
          </w:p>
          <w:p w:rsidR="007D63A8" w:rsidRPr="00AF62F0" w:rsidRDefault="007D63A8" w:rsidP="0034726E">
            <w:pPr>
              <w:rPr>
                <w:rFonts w:ascii="Times New Roman" w:hAnsi="Times New Roman" w:cs="Times New Roman"/>
                <w:sz w:val="24"/>
                <w:szCs w:val="24"/>
              </w:rPr>
            </w:pPr>
          </w:p>
          <w:p w:rsidR="007D63A8" w:rsidRPr="00AF62F0" w:rsidRDefault="007D63A8" w:rsidP="006C14C9">
            <w:pPr>
              <w:pStyle w:val="ListParagraph"/>
              <w:numPr>
                <w:ilvl w:val="0"/>
                <w:numId w:val="18"/>
              </w:numPr>
              <w:rPr>
                <w:rFonts w:ascii="Times New Roman" w:hAnsi="Times New Roman"/>
                <w:sz w:val="24"/>
                <w:szCs w:val="24"/>
              </w:rPr>
            </w:pPr>
            <w:r w:rsidRPr="00AF62F0">
              <w:rPr>
                <w:rFonts w:ascii="Times New Roman" w:hAnsi="Times New Roman"/>
                <w:sz w:val="24"/>
                <w:szCs w:val="24"/>
              </w:rPr>
              <w:t>Selection Statements</w:t>
            </w:r>
          </w:p>
          <w:p w:rsidR="007D63A8" w:rsidRPr="00AF62F0" w:rsidRDefault="007D63A8" w:rsidP="006C14C9">
            <w:pPr>
              <w:pStyle w:val="ListParagraph"/>
              <w:numPr>
                <w:ilvl w:val="0"/>
                <w:numId w:val="18"/>
              </w:numPr>
              <w:jc w:val="both"/>
              <w:rPr>
                <w:rFonts w:ascii="Times New Roman" w:hAnsi="Times New Roman"/>
                <w:b/>
                <w:sz w:val="24"/>
                <w:szCs w:val="24"/>
              </w:rPr>
            </w:pPr>
            <w:r w:rsidRPr="00AF62F0">
              <w:rPr>
                <w:rFonts w:ascii="Times New Roman" w:hAnsi="Times New Roman"/>
                <w:sz w:val="24"/>
                <w:szCs w:val="24"/>
              </w:rPr>
              <w:t>Simple IF</w:t>
            </w:r>
          </w:p>
          <w:p w:rsidR="007D63A8" w:rsidRPr="00AF62F0" w:rsidRDefault="007D63A8" w:rsidP="006C14C9">
            <w:pPr>
              <w:pStyle w:val="ListParagraph"/>
              <w:numPr>
                <w:ilvl w:val="0"/>
                <w:numId w:val="18"/>
              </w:numPr>
              <w:jc w:val="both"/>
              <w:rPr>
                <w:rFonts w:ascii="Times New Roman" w:hAnsi="Times New Roman"/>
                <w:b/>
                <w:sz w:val="24"/>
                <w:szCs w:val="24"/>
              </w:rPr>
            </w:pPr>
            <w:r w:rsidRPr="00AF62F0">
              <w:rPr>
                <w:rFonts w:ascii="Times New Roman" w:hAnsi="Times New Roman"/>
                <w:sz w:val="24"/>
                <w:szCs w:val="24"/>
              </w:rPr>
              <w:t>IF..ELSE</w:t>
            </w:r>
          </w:p>
          <w:p w:rsidR="007D63A8" w:rsidRPr="00AF62F0" w:rsidRDefault="007D63A8" w:rsidP="0034726E">
            <w:pPr>
              <w:rPr>
                <w:rFonts w:ascii="Times New Roman" w:hAnsi="Times New Roman" w:cs="Times New Roman"/>
                <w:sz w:val="24"/>
                <w:szCs w:val="24"/>
              </w:rPr>
            </w:pPr>
          </w:p>
          <w:p w:rsidR="007D63A8" w:rsidRPr="00AF62F0" w:rsidRDefault="007D63A8" w:rsidP="0034726E">
            <w:pPr>
              <w:rPr>
                <w:rFonts w:ascii="Times New Roman" w:hAnsi="Times New Roman" w:cs="Times New Roman"/>
                <w:sz w:val="24"/>
                <w:szCs w:val="24"/>
              </w:rPr>
            </w:pPr>
          </w:p>
          <w:p w:rsidR="007D63A8" w:rsidRPr="00AF62F0" w:rsidRDefault="007D63A8" w:rsidP="0034726E">
            <w:pPr>
              <w:rPr>
                <w:rFonts w:ascii="Times New Roman" w:hAnsi="Times New Roman" w:cs="Times New Roman"/>
                <w:sz w:val="24"/>
                <w:szCs w:val="24"/>
              </w:rPr>
            </w:pPr>
          </w:p>
          <w:p w:rsidR="007D63A8" w:rsidRPr="00AF62F0" w:rsidRDefault="007D63A8" w:rsidP="0034726E">
            <w:pPr>
              <w:rPr>
                <w:rFonts w:ascii="Times New Roman" w:hAnsi="Times New Roman" w:cs="Times New Roman"/>
                <w:sz w:val="24"/>
                <w:szCs w:val="24"/>
              </w:rPr>
            </w:pPr>
          </w:p>
          <w:p w:rsidR="007D63A8" w:rsidRPr="00AF62F0" w:rsidRDefault="007D63A8" w:rsidP="0034726E">
            <w:pPr>
              <w:rPr>
                <w:rFonts w:ascii="Times New Roman" w:hAnsi="Times New Roman" w:cs="Times New Roman"/>
                <w:sz w:val="24"/>
                <w:szCs w:val="24"/>
              </w:rPr>
            </w:pPr>
          </w:p>
          <w:p w:rsidR="007D63A8" w:rsidRPr="00AF62F0" w:rsidRDefault="007D63A8" w:rsidP="0034726E">
            <w:pPr>
              <w:rPr>
                <w:rFonts w:ascii="Times New Roman" w:hAnsi="Times New Roman" w:cs="Times New Roman"/>
                <w:sz w:val="24"/>
                <w:szCs w:val="24"/>
              </w:rPr>
            </w:pPr>
          </w:p>
          <w:p w:rsidR="007D63A8" w:rsidRPr="00AF62F0" w:rsidRDefault="007D63A8" w:rsidP="0034726E">
            <w:pPr>
              <w:rPr>
                <w:rFonts w:ascii="Times New Roman" w:hAnsi="Times New Roman" w:cs="Times New Roman"/>
                <w:sz w:val="24"/>
                <w:szCs w:val="24"/>
              </w:rPr>
            </w:pPr>
            <w:r w:rsidRPr="00AF62F0">
              <w:rPr>
                <w:rFonts w:ascii="Times New Roman" w:hAnsi="Times New Roman" w:cs="Times New Roman"/>
                <w:sz w:val="24"/>
                <w:szCs w:val="24"/>
              </w:rPr>
              <w:t xml:space="preserve">Student will be able to understand the following Concept of iteration: </w:t>
            </w:r>
          </w:p>
          <w:p w:rsidR="007D63A8" w:rsidRPr="00AF62F0" w:rsidRDefault="007D63A8" w:rsidP="0034726E">
            <w:pPr>
              <w:rPr>
                <w:rFonts w:ascii="Times New Roman" w:hAnsi="Times New Roman" w:cs="Times New Roman"/>
                <w:sz w:val="24"/>
                <w:szCs w:val="24"/>
              </w:rPr>
            </w:pPr>
          </w:p>
          <w:p w:rsidR="007D63A8" w:rsidRPr="00AF62F0" w:rsidRDefault="007D63A8" w:rsidP="006C14C9">
            <w:pPr>
              <w:pStyle w:val="ListParagraph"/>
              <w:numPr>
                <w:ilvl w:val="0"/>
                <w:numId w:val="18"/>
              </w:numPr>
              <w:rPr>
                <w:rFonts w:ascii="Times New Roman" w:hAnsi="Times New Roman"/>
                <w:sz w:val="24"/>
                <w:szCs w:val="24"/>
              </w:rPr>
            </w:pPr>
            <w:r w:rsidRPr="00AF62F0">
              <w:rPr>
                <w:rFonts w:ascii="Times New Roman" w:hAnsi="Times New Roman"/>
                <w:sz w:val="24"/>
                <w:szCs w:val="24"/>
              </w:rPr>
              <w:t>For loop</w:t>
            </w:r>
          </w:p>
          <w:p w:rsidR="007D63A8" w:rsidRPr="00AF62F0" w:rsidRDefault="007D63A8" w:rsidP="006C14C9">
            <w:pPr>
              <w:pStyle w:val="ListParagraph"/>
              <w:numPr>
                <w:ilvl w:val="0"/>
                <w:numId w:val="18"/>
              </w:numPr>
              <w:rPr>
                <w:rFonts w:ascii="Times New Roman" w:hAnsi="Times New Roman"/>
                <w:sz w:val="24"/>
                <w:szCs w:val="24"/>
              </w:rPr>
            </w:pPr>
            <w:r w:rsidRPr="00AF62F0">
              <w:rPr>
                <w:rFonts w:ascii="Times New Roman" w:hAnsi="Times New Roman"/>
                <w:sz w:val="24"/>
                <w:szCs w:val="24"/>
              </w:rPr>
              <w:t>While loop</w:t>
            </w:r>
          </w:p>
          <w:p w:rsidR="007D63A8" w:rsidRPr="00AF62F0" w:rsidRDefault="007D63A8" w:rsidP="006C14C9">
            <w:pPr>
              <w:pStyle w:val="ListParagraph"/>
              <w:numPr>
                <w:ilvl w:val="0"/>
                <w:numId w:val="18"/>
              </w:numPr>
              <w:rPr>
                <w:rFonts w:ascii="Times New Roman" w:hAnsi="Times New Roman"/>
                <w:sz w:val="24"/>
                <w:szCs w:val="24"/>
              </w:rPr>
            </w:pPr>
            <w:r w:rsidRPr="00AF62F0">
              <w:rPr>
                <w:rFonts w:ascii="Times New Roman" w:hAnsi="Times New Roman"/>
                <w:sz w:val="24"/>
                <w:szCs w:val="24"/>
              </w:rPr>
              <w:t>Nested loop</w:t>
            </w:r>
          </w:p>
          <w:p w:rsidR="007D63A8" w:rsidRPr="00AF62F0" w:rsidRDefault="007D63A8" w:rsidP="0034726E">
            <w:pPr>
              <w:pStyle w:val="ListParagraph"/>
              <w:jc w:val="both"/>
              <w:rPr>
                <w:rFonts w:ascii="Times New Roman" w:hAnsi="Times New Roman"/>
                <w:sz w:val="24"/>
                <w:szCs w:val="24"/>
              </w:rPr>
            </w:pPr>
          </w:p>
        </w:tc>
        <w:tc>
          <w:tcPr>
            <w:tcW w:w="3690" w:type="dxa"/>
            <w:shd w:val="clear" w:color="auto" w:fill="C9C9C9" w:themeFill="accent3" w:themeFillTint="99"/>
          </w:tcPr>
          <w:p w:rsidR="007D63A8" w:rsidRPr="00AF62F0" w:rsidRDefault="007D63A8" w:rsidP="0034726E">
            <w:pPr>
              <w:rPr>
                <w:rFonts w:ascii="Times New Roman" w:hAnsi="Times New Roman" w:cs="Times New Roman"/>
                <w:b/>
                <w:bCs/>
                <w:color w:val="000000"/>
                <w:sz w:val="24"/>
                <w:szCs w:val="24"/>
              </w:rPr>
            </w:pPr>
            <w:r w:rsidRPr="00AF62F0">
              <w:rPr>
                <w:rFonts w:ascii="Times New Roman" w:hAnsi="Times New Roman" w:cs="Times New Roman"/>
                <w:b/>
                <w:bCs/>
                <w:color w:val="000000"/>
                <w:sz w:val="24"/>
                <w:szCs w:val="24"/>
              </w:rPr>
              <w:t>Suggested Practical Question</w:t>
            </w:r>
          </w:p>
          <w:p w:rsidR="007D63A8" w:rsidRPr="00AF62F0" w:rsidRDefault="007D63A8" w:rsidP="0034726E">
            <w:pPr>
              <w:rPr>
                <w:rFonts w:ascii="Times New Roman" w:hAnsi="Times New Roman" w:cs="Times New Roman"/>
                <w:color w:val="000000"/>
                <w:sz w:val="24"/>
                <w:szCs w:val="24"/>
              </w:rPr>
            </w:pPr>
            <w:r w:rsidRPr="00AF62F0">
              <w:rPr>
                <w:rFonts w:ascii="Times New Roman" w:hAnsi="Times New Roman" w:cs="Times New Roman"/>
                <w:color w:val="000000"/>
                <w:sz w:val="24"/>
                <w:szCs w:val="24"/>
              </w:rPr>
              <w:t>1. Write a program to find whether a given number is even or odd.</w:t>
            </w:r>
          </w:p>
          <w:p w:rsidR="007D63A8" w:rsidRPr="00AF62F0" w:rsidRDefault="007D63A8" w:rsidP="0034726E">
            <w:pPr>
              <w:rPr>
                <w:rFonts w:ascii="Times New Roman" w:hAnsi="Times New Roman" w:cs="Times New Roman"/>
                <w:color w:val="000000"/>
                <w:sz w:val="24"/>
                <w:szCs w:val="24"/>
              </w:rPr>
            </w:pPr>
            <w:r w:rsidRPr="00AF62F0">
              <w:rPr>
                <w:rFonts w:ascii="Times New Roman" w:hAnsi="Times New Roman" w:cs="Times New Roman"/>
                <w:color w:val="000000"/>
                <w:sz w:val="24"/>
                <w:szCs w:val="24"/>
              </w:rPr>
              <w:t>2. Write a program to find largest among three integers.</w:t>
            </w:r>
          </w:p>
          <w:p w:rsidR="007D63A8" w:rsidRPr="00AF62F0" w:rsidRDefault="007D63A8" w:rsidP="0034726E">
            <w:pPr>
              <w:rPr>
                <w:rFonts w:ascii="Times New Roman" w:hAnsi="Times New Roman" w:cs="Times New Roman"/>
                <w:color w:val="000000"/>
                <w:sz w:val="24"/>
                <w:szCs w:val="24"/>
              </w:rPr>
            </w:pPr>
            <w:r w:rsidRPr="00AF62F0">
              <w:rPr>
                <w:rFonts w:ascii="Times New Roman" w:hAnsi="Times New Roman" w:cs="Times New Roman"/>
                <w:color w:val="000000"/>
                <w:sz w:val="24"/>
                <w:szCs w:val="24"/>
              </w:rPr>
              <w:t>3. Write a program to find lowest among three integers.</w:t>
            </w:r>
          </w:p>
          <w:p w:rsidR="007D63A8" w:rsidRPr="00AF62F0" w:rsidRDefault="007D63A8" w:rsidP="0034726E">
            <w:pPr>
              <w:rPr>
                <w:rFonts w:ascii="Times New Roman" w:hAnsi="Times New Roman" w:cs="Times New Roman"/>
                <w:color w:val="000000"/>
                <w:sz w:val="24"/>
                <w:szCs w:val="24"/>
              </w:rPr>
            </w:pPr>
          </w:p>
          <w:p w:rsidR="007D63A8" w:rsidRPr="00AF62F0" w:rsidRDefault="007D63A8" w:rsidP="0034726E">
            <w:pPr>
              <w:rPr>
                <w:rFonts w:ascii="Times New Roman" w:hAnsi="Times New Roman" w:cs="Times New Roman"/>
                <w:b/>
                <w:bCs/>
                <w:color w:val="000000"/>
                <w:sz w:val="24"/>
                <w:szCs w:val="24"/>
              </w:rPr>
            </w:pPr>
            <w:r w:rsidRPr="00AF62F0">
              <w:rPr>
                <w:rFonts w:ascii="Times New Roman" w:hAnsi="Times New Roman" w:cs="Times New Roman"/>
                <w:b/>
                <w:bCs/>
                <w:color w:val="000000"/>
                <w:sz w:val="24"/>
                <w:szCs w:val="24"/>
              </w:rPr>
              <w:t>Suggested Practical Question</w:t>
            </w:r>
          </w:p>
          <w:p w:rsidR="007D63A8" w:rsidRPr="00AF62F0" w:rsidRDefault="007D63A8" w:rsidP="0034726E">
            <w:pPr>
              <w:rPr>
                <w:rFonts w:ascii="Times New Roman" w:hAnsi="Times New Roman" w:cs="Times New Roman"/>
                <w:color w:val="000000"/>
                <w:sz w:val="24"/>
                <w:szCs w:val="24"/>
              </w:rPr>
            </w:pPr>
            <w:r w:rsidRPr="00AF62F0">
              <w:rPr>
                <w:rFonts w:ascii="Times New Roman" w:hAnsi="Times New Roman" w:cs="Times New Roman"/>
                <w:color w:val="000000"/>
                <w:sz w:val="24"/>
                <w:szCs w:val="24"/>
              </w:rPr>
              <w:t>1. Write a program that reads the number n and print the value of n², n³ and n⁴.</w:t>
            </w:r>
          </w:p>
          <w:p w:rsidR="007D63A8" w:rsidRPr="00AF62F0" w:rsidRDefault="007D63A8" w:rsidP="0034726E">
            <w:pPr>
              <w:rPr>
                <w:rFonts w:ascii="Times New Roman" w:hAnsi="Times New Roman" w:cs="Times New Roman"/>
                <w:color w:val="000000"/>
                <w:sz w:val="24"/>
                <w:szCs w:val="24"/>
              </w:rPr>
            </w:pPr>
            <w:r w:rsidRPr="00AF62F0">
              <w:rPr>
                <w:rFonts w:ascii="Times New Roman" w:hAnsi="Times New Roman" w:cs="Times New Roman"/>
                <w:color w:val="000000"/>
                <w:sz w:val="24"/>
                <w:szCs w:val="24"/>
              </w:rPr>
              <w:t>2. Write a program to find sum of series :</w:t>
            </w:r>
          </w:p>
          <w:p w:rsidR="007D63A8" w:rsidRPr="00AF62F0" w:rsidRDefault="007D63A8" w:rsidP="0034726E">
            <w:pPr>
              <w:rPr>
                <w:rFonts w:ascii="Times New Roman" w:hAnsi="Times New Roman" w:cs="Times New Roman"/>
                <w:color w:val="000000"/>
                <w:sz w:val="24"/>
                <w:szCs w:val="24"/>
              </w:rPr>
            </w:pPr>
            <w:r w:rsidRPr="00AF62F0">
              <w:rPr>
                <w:rFonts w:ascii="Times New Roman" w:hAnsi="Times New Roman" w:cs="Times New Roman"/>
                <w:color w:val="000000"/>
                <w:sz w:val="24"/>
                <w:szCs w:val="24"/>
              </w:rPr>
              <w:t>s=1+x+x²+x³+x⁴…+xⁿ</w:t>
            </w:r>
          </w:p>
          <w:p w:rsidR="007D63A8" w:rsidRPr="00AF62F0" w:rsidRDefault="007D63A8" w:rsidP="0034726E">
            <w:pPr>
              <w:rPr>
                <w:rFonts w:ascii="Times New Roman" w:hAnsi="Times New Roman" w:cs="Times New Roman"/>
                <w:color w:val="000000"/>
                <w:sz w:val="24"/>
                <w:szCs w:val="24"/>
              </w:rPr>
            </w:pPr>
            <w:r w:rsidRPr="00AF62F0">
              <w:rPr>
                <w:rFonts w:ascii="Times New Roman" w:hAnsi="Times New Roman" w:cs="Times New Roman"/>
                <w:color w:val="000000"/>
                <w:sz w:val="24"/>
                <w:szCs w:val="24"/>
              </w:rPr>
              <w:t>3.Write a python script to calculate the sum of the following series:</w:t>
            </w:r>
          </w:p>
          <w:p w:rsidR="007D63A8" w:rsidRDefault="007D63A8" w:rsidP="0034726E">
            <w:pPr>
              <w:rPr>
                <w:rFonts w:ascii="Times New Roman" w:hAnsi="Times New Roman" w:cs="Times New Roman"/>
                <w:b/>
                <w:sz w:val="24"/>
                <w:szCs w:val="24"/>
              </w:rPr>
            </w:pPr>
            <w:r w:rsidRPr="00AF62F0">
              <w:rPr>
                <w:rFonts w:ascii="Times New Roman" w:hAnsi="Times New Roman" w:cs="Times New Roman"/>
                <w:color w:val="000000"/>
                <w:sz w:val="24"/>
                <w:szCs w:val="24"/>
              </w:rPr>
              <w:t>S=(1)+(1+2)+(1+2+3)+……+(1+2+3+….+n)</w:t>
            </w:r>
          </w:p>
          <w:p w:rsidR="007D63A8" w:rsidRDefault="007D63A8" w:rsidP="0034726E">
            <w:pPr>
              <w:rPr>
                <w:rFonts w:ascii="Times New Roman" w:hAnsi="Times New Roman" w:cs="Times New Roman"/>
                <w:sz w:val="24"/>
                <w:szCs w:val="24"/>
              </w:rPr>
            </w:pPr>
          </w:p>
          <w:p w:rsidR="007D63A8" w:rsidRPr="00AF62F0" w:rsidRDefault="007D63A8" w:rsidP="0034726E">
            <w:pPr>
              <w:jc w:val="both"/>
              <w:rPr>
                <w:rFonts w:ascii="Times New Roman" w:hAnsi="Times New Roman" w:cs="Times New Roman"/>
                <w:b/>
                <w:sz w:val="24"/>
                <w:szCs w:val="24"/>
              </w:rPr>
            </w:pPr>
            <w:r>
              <w:rPr>
                <w:rFonts w:ascii="Times New Roman" w:hAnsi="Times New Roman" w:cs="Times New Roman"/>
                <w:b/>
                <w:sz w:val="24"/>
                <w:szCs w:val="24"/>
              </w:rPr>
              <w:t xml:space="preserve">Note: Teacher should make online quizzes using different platform during online classes.  </w:t>
            </w:r>
          </w:p>
          <w:p w:rsidR="007D63A8" w:rsidRPr="00F97214" w:rsidRDefault="007D63A8" w:rsidP="0034726E">
            <w:pPr>
              <w:rPr>
                <w:rFonts w:ascii="Times New Roman" w:hAnsi="Times New Roman" w:cs="Times New Roman"/>
                <w:sz w:val="24"/>
                <w:szCs w:val="24"/>
              </w:rPr>
            </w:pPr>
          </w:p>
        </w:tc>
        <w:tc>
          <w:tcPr>
            <w:tcW w:w="2199" w:type="dxa"/>
            <w:shd w:val="clear" w:color="auto" w:fill="C9C9C9" w:themeFill="accent3" w:themeFillTint="99"/>
          </w:tcPr>
          <w:p w:rsidR="007D63A8" w:rsidRDefault="007D63A8" w:rsidP="006C14C9">
            <w:pPr>
              <w:pStyle w:val="ListParagraph"/>
              <w:numPr>
                <w:ilvl w:val="0"/>
                <w:numId w:val="30"/>
              </w:numPr>
              <w:jc w:val="both"/>
              <w:rPr>
                <w:rFonts w:ascii="Times New Roman" w:hAnsi="Times New Roman"/>
                <w:bCs/>
                <w:sz w:val="24"/>
                <w:szCs w:val="24"/>
              </w:rPr>
            </w:pPr>
            <w:r w:rsidRPr="00622D0B">
              <w:rPr>
                <w:rFonts w:ascii="Times New Roman" w:hAnsi="Times New Roman"/>
                <w:bCs/>
                <w:sz w:val="24"/>
                <w:szCs w:val="24"/>
              </w:rPr>
              <w:t xml:space="preserve">Gave </w:t>
            </w:r>
            <w:r>
              <w:rPr>
                <w:rFonts w:ascii="Times New Roman" w:hAnsi="Times New Roman"/>
                <w:bCs/>
                <w:sz w:val="24"/>
                <w:szCs w:val="24"/>
              </w:rPr>
              <w:t xml:space="preserve">simple python program based on if , if else and nested if </w:t>
            </w:r>
          </w:p>
          <w:p w:rsidR="007D63A8" w:rsidRPr="00622D0B" w:rsidRDefault="007D63A8" w:rsidP="0034726E">
            <w:pPr>
              <w:pStyle w:val="ListParagraph"/>
              <w:jc w:val="both"/>
              <w:rPr>
                <w:rFonts w:ascii="Times New Roman" w:hAnsi="Times New Roman"/>
                <w:bCs/>
                <w:sz w:val="24"/>
                <w:szCs w:val="24"/>
              </w:rPr>
            </w:pPr>
          </w:p>
          <w:p w:rsidR="007D63A8" w:rsidRPr="00622D0B" w:rsidRDefault="007D63A8" w:rsidP="006C14C9">
            <w:pPr>
              <w:pStyle w:val="ListParagraph"/>
              <w:numPr>
                <w:ilvl w:val="0"/>
                <w:numId w:val="30"/>
              </w:numPr>
              <w:jc w:val="both"/>
              <w:rPr>
                <w:rFonts w:ascii="Times New Roman" w:hAnsi="Times New Roman"/>
                <w:bCs/>
                <w:sz w:val="24"/>
                <w:szCs w:val="24"/>
              </w:rPr>
            </w:pPr>
            <w:r w:rsidRPr="00622D0B">
              <w:rPr>
                <w:rFonts w:ascii="Times New Roman" w:hAnsi="Times New Roman"/>
                <w:bCs/>
                <w:sz w:val="24"/>
                <w:szCs w:val="24"/>
              </w:rPr>
              <w:t xml:space="preserve">Gave </w:t>
            </w:r>
            <w:r>
              <w:rPr>
                <w:rFonts w:ascii="Times New Roman" w:hAnsi="Times New Roman"/>
                <w:bCs/>
                <w:sz w:val="24"/>
                <w:szCs w:val="24"/>
              </w:rPr>
              <w:t xml:space="preserve">simple python program based on while and for loop </w:t>
            </w:r>
          </w:p>
          <w:p w:rsidR="007D63A8" w:rsidRPr="00A11E07" w:rsidRDefault="007D63A8" w:rsidP="006C14C9">
            <w:pPr>
              <w:pStyle w:val="ListParagraph"/>
              <w:numPr>
                <w:ilvl w:val="0"/>
                <w:numId w:val="30"/>
              </w:numPr>
              <w:rPr>
                <w:rFonts w:ascii="Times New Roman" w:hAnsi="Times New Roman"/>
                <w:bCs/>
                <w:sz w:val="24"/>
                <w:szCs w:val="24"/>
              </w:rPr>
            </w:pPr>
            <w:r w:rsidRPr="00A11E07">
              <w:rPr>
                <w:rFonts w:ascii="Times New Roman" w:hAnsi="Times New Roman"/>
                <w:bCs/>
                <w:sz w:val="24"/>
                <w:szCs w:val="24"/>
              </w:rPr>
              <w:t xml:space="preserve">Output based questions  </w:t>
            </w:r>
          </w:p>
          <w:p w:rsidR="007D63A8" w:rsidRPr="00AF62F0" w:rsidRDefault="007D63A8" w:rsidP="0034726E">
            <w:pPr>
              <w:rPr>
                <w:rFonts w:ascii="Times New Roman" w:hAnsi="Times New Roman" w:cs="Times New Roman"/>
                <w:b/>
                <w:bCs/>
                <w:color w:val="000000"/>
                <w:sz w:val="24"/>
                <w:szCs w:val="24"/>
              </w:rPr>
            </w:pPr>
          </w:p>
        </w:tc>
        <w:tc>
          <w:tcPr>
            <w:tcW w:w="1984" w:type="dxa"/>
            <w:shd w:val="clear" w:color="auto" w:fill="C9C9C9" w:themeFill="accent3" w:themeFillTint="99"/>
          </w:tcPr>
          <w:p w:rsidR="007D63A8" w:rsidRDefault="007D63A8" w:rsidP="0034726E">
            <w:pPr>
              <w:rPr>
                <w:rFonts w:ascii="Calibri" w:eastAsia="Times New Roman" w:hAnsi="Calibri" w:cs="Calibri"/>
                <w:color w:val="0563C1"/>
                <w:u w:val="single"/>
                <w:lang w:eastAsia="en-IN"/>
              </w:rPr>
            </w:pPr>
            <w:r w:rsidRPr="00DC31B9">
              <w:rPr>
                <w:rFonts w:ascii="Calibri" w:eastAsia="Times New Roman" w:hAnsi="Calibri" w:cs="Calibri"/>
                <w:color w:val="000000"/>
                <w:lang w:eastAsia="en-IN"/>
              </w:rPr>
              <w:t>IF STATEMENT/ KBC GAME SHOW PROGRAM</w:t>
            </w:r>
            <w:r>
              <w:rPr>
                <w:rFonts w:ascii="Calibri" w:eastAsia="Times New Roman" w:hAnsi="Calibri" w:cs="Calibri"/>
                <w:color w:val="000000"/>
                <w:lang w:eastAsia="en-IN"/>
              </w:rPr>
              <w:t xml:space="preserve">: </w:t>
            </w:r>
            <w:hyperlink r:id="rId282" w:history="1">
              <w:r w:rsidRPr="00DC31B9">
                <w:rPr>
                  <w:rFonts w:ascii="Calibri" w:eastAsia="Times New Roman" w:hAnsi="Calibri" w:cs="Calibri"/>
                  <w:color w:val="0563C1"/>
                  <w:u w:val="single"/>
                  <w:lang w:eastAsia="en-IN"/>
                </w:rPr>
                <w:t>https://www.youtube.com/watch?v=vnYLwSYDNWk&amp;list=PLEpRPHYH815qYrejAGeYiDck2gZyPJUaj&amp;index=15</w:t>
              </w:r>
            </w:hyperlink>
          </w:p>
          <w:p w:rsidR="007D63A8" w:rsidRDefault="007D63A8" w:rsidP="0034726E">
            <w:pPr>
              <w:rPr>
                <w:rFonts w:ascii="Calibri" w:eastAsia="Times New Roman" w:hAnsi="Calibri" w:cs="Calibri"/>
                <w:color w:val="0563C1"/>
                <w:u w:val="single"/>
                <w:lang w:eastAsia="en-IN"/>
              </w:rPr>
            </w:pPr>
            <w:r w:rsidRPr="00DC31B9">
              <w:rPr>
                <w:rFonts w:ascii="Calibri" w:eastAsia="Times New Roman" w:hAnsi="Calibri" w:cs="Calibri"/>
                <w:color w:val="000000"/>
                <w:lang w:eastAsia="en-IN"/>
              </w:rPr>
              <w:t>FOR LOOP / NUMBER GAMES</w:t>
            </w:r>
            <w:r>
              <w:rPr>
                <w:rFonts w:ascii="Calibri" w:eastAsia="Times New Roman" w:hAnsi="Calibri" w:cs="Calibri"/>
                <w:color w:val="000000"/>
                <w:lang w:eastAsia="en-IN"/>
              </w:rPr>
              <w:t xml:space="preserve">: </w:t>
            </w:r>
            <w:hyperlink r:id="rId283" w:history="1">
              <w:r w:rsidRPr="00DC31B9">
                <w:rPr>
                  <w:rFonts w:ascii="Calibri" w:eastAsia="Times New Roman" w:hAnsi="Calibri" w:cs="Calibri"/>
                  <w:color w:val="0563C1"/>
                  <w:u w:val="single"/>
                  <w:lang w:eastAsia="en-IN"/>
                </w:rPr>
                <w:t>https://www.youtube.com/watch?v=GoQuOz7AZUU&amp;list=PLEpRPHYH815qYrejAGeYiDck2gZyPJUaj&amp;index=16</w:t>
              </w:r>
            </w:hyperlink>
          </w:p>
          <w:p w:rsidR="007D63A8" w:rsidRPr="00AF62F0" w:rsidRDefault="007D63A8" w:rsidP="0034726E">
            <w:pPr>
              <w:rPr>
                <w:rFonts w:ascii="Times New Roman" w:hAnsi="Times New Roman" w:cs="Times New Roman"/>
                <w:b/>
                <w:bCs/>
                <w:color w:val="000000"/>
                <w:sz w:val="24"/>
                <w:szCs w:val="24"/>
              </w:rPr>
            </w:pPr>
            <w:r w:rsidRPr="00DC31B9">
              <w:rPr>
                <w:rFonts w:ascii="Calibri" w:eastAsia="Times New Roman" w:hAnsi="Calibri" w:cs="Calibri"/>
                <w:color w:val="000000"/>
                <w:lang w:eastAsia="en-IN"/>
              </w:rPr>
              <w:t>WHILE STATEMENT</w:t>
            </w:r>
            <w:r>
              <w:rPr>
                <w:rFonts w:ascii="Calibri" w:eastAsia="Times New Roman" w:hAnsi="Calibri" w:cs="Calibri"/>
                <w:color w:val="000000"/>
                <w:lang w:eastAsia="en-IN"/>
              </w:rPr>
              <w:t xml:space="preserve">: </w:t>
            </w:r>
            <w:hyperlink r:id="rId284" w:history="1">
              <w:r w:rsidRPr="00DC31B9">
                <w:rPr>
                  <w:rFonts w:ascii="Calibri" w:eastAsia="Times New Roman" w:hAnsi="Calibri" w:cs="Calibri"/>
                  <w:color w:val="0563C1"/>
                  <w:u w:val="single"/>
                  <w:lang w:eastAsia="en-IN"/>
                </w:rPr>
                <w:t>https://www.youtube.com/watch?v=jwtTWU7BBCA&amp;list=PLEpRPHYH815qYrejAGeYiDck2gZyPJUaj&amp;index=17</w:t>
              </w:r>
            </w:hyperlink>
          </w:p>
        </w:tc>
      </w:tr>
      <w:tr w:rsidR="007D63A8" w:rsidRPr="00AF62F0" w:rsidTr="0034726E">
        <w:trPr>
          <w:trHeight w:val="656"/>
        </w:trPr>
        <w:tc>
          <w:tcPr>
            <w:tcW w:w="1314" w:type="dxa"/>
            <w:shd w:val="clear" w:color="auto" w:fill="A8D08D" w:themeFill="accent6" w:themeFillTint="99"/>
          </w:tcPr>
          <w:p w:rsidR="007D63A8" w:rsidRPr="00AF62F0" w:rsidRDefault="007D63A8" w:rsidP="0034726E">
            <w:pPr>
              <w:rPr>
                <w:rFonts w:ascii="Times New Roman" w:hAnsi="Times New Roman" w:cs="Times New Roman"/>
                <w:b/>
                <w:sz w:val="24"/>
                <w:szCs w:val="24"/>
              </w:rPr>
            </w:pPr>
            <w:r w:rsidRPr="00AF62F0">
              <w:rPr>
                <w:rFonts w:ascii="Times New Roman" w:hAnsi="Times New Roman" w:cs="Times New Roman"/>
                <w:b/>
                <w:sz w:val="24"/>
                <w:szCs w:val="24"/>
              </w:rPr>
              <w:t>November</w:t>
            </w:r>
          </w:p>
        </w:tc>
        <w:tc>
          <w:tcPr>
            <w:tcW w:w="1276" w:type="dxa"/>
            <w:shd w:val="clear" w:color="auto" w:fill="A8D08D" w:themeFill="accent6" w:themeFillTint="99"/>
          </w:tcPr>
          <w:p w:rsidR="007D63A8" w:rsidRPr="00AF62F0" w:rsidRDefault="007D63A8" w:rsidP="0034726E">
            <w:pPr>
              <w:tabs>
                <w:tab w:val="left" w:pos="1180"/>
              </w:tabs>
              <w:rPr>
                <w:rFonts w:ascii="Times New Roman" w:hAnsi="Times New Roman" w:cs="Times New Roman"/>
                <w:b/>
                <w:sz w:val="24"/>
                <w:szCs w:val="24"/>
              </w:rPr>
            </w:pPr>
            <w:r w:rsidRPr="00AF62F0">
              <w:rPr>
                <w:rFonts w:ascii="Times New Roman" w:hAnsi="Times New Roman" w:cs="Times New Roman"/>
                <w:b/>
                <w:sz w:val="24"/>
                <w:szCs w:val="24"/>
              </w:rPr>
              <w:t>21</w:t>
            </w:r>
          </w:p>
        </w:tc>
        <w:tc>
          <w:tcPr>
            <w:tcW w:w="1134" w:type="dxa"/>
            <w:shd w:val="clear" w:color="auto" w:fill="A8D08D" w:themeFill="accent6" w:themeFillTint="99"/>
          </w:tcPr>
          <w:p w:rsidR="007D63A8" w:rsidRPr="00AF62F0" w:rsidRDefault="007D63A8" w:rsidP="0034726E">
            <w:pPr>
              <w:rPr>
                <w:rFonts w:ascii="Times New Roman" w:hAnsi="Times New Roman" w:cs="Times New Roman"/>
                <w:b/>
                <w:sz w:val="24"/>
                <w:szCs w:val="24"/>
              </w:rPr>
            </w:pPr>
            <w:r w:rsidRPr="00AF62F0">
              <w:rPr>
                <w:rFonts w:ascii="Times New Roman" w:hAnsi="Times New Roman" w:cs="Times New Roman"/>
                <w:b/>
                <w:sz w:val="24"/>
                <w:szCs w:val="24"/>
              </w:rPr>
              <w:t>15</w:t>
            </w:r>
          </w:p>
        </w:tc>
        <w:tc>
          <w:tcPr>
            <w:tcW w:w="3836" w:type="dxa"/>
            <w:shd w:val="clear" w:color="auto" w:fill="A8D08D" w:themeFill="accent6" w:themeFillTint="99"/>
          </w:tcPr>
          <w:p w:rsidR="007D63A8" w:rsidRPr="00AF62F0" w:rsidRDefault="007D63A8" w:rsidP="0034726E">
            <w:pPr>
              <w:spacing w:after="10" w:line="239" w:lineRule="auto"/>
              <w:ind w:left="2"/>
              <w:jc w:val="both"/>
              <w:rPr>
                <w:rFonts w:ascii="Times New Roman" w:eastAsia="Cambria" w:hAnsi="Times New Roman" w:cs="Times New Roman"/>
                <w:b/>
                <w:sz w:val="24"/>
                <w:szCs w:val="24"/>
              </w:rPr>
            </w:pPr>
            <w:r w:rsidRPr="00AF62F0">
              <w:rPr>
                <w:rFonts w:ascii="Times New Roman" w:hAnsi="Times New Roman" w:cs="Times New Roman"/>
                <w:b/>
                <w:sz w:val="24"/>
                <w:szCs w:val="24"/>
              </w:rPr>
              <w:t xml:space="preserve">Unit 2 : Programming and Computational Thinking (PCT-1)  </w:t>
            </w:r>
            <w:r w:rsidRPr="00AF62F0">
              <w:rPr>
                <w:rFonts w:ascii="Times New Roman" w:eastAsia="Cambria" w:hAnsi="Times New Roman" w:cs="Times New Roman"/>
                <w:b/>
                <w:sz w:val="24"/>
                <w:szCs w:val="24"/>
              </w:rPr>
              <w:t xml:space="preserve">contd.  </w:t>
            </w:r>
          </w:p>
          <w:p w:rsidR="007D63A8" w:rsidRPr="00AF62F0" w:rsidRDefault="007D63A8" w:rsidP="0034726E">
            <w:pPr>
              <w:spacing w:after="10" w:line="239" w:lineRule="auto"/>
              <w:ind w:left="2"/>
              <w:jc w:val="both"/>
              <w:rPr>
                <w:rFonts w:ascii="Times New Roman" w:hAnsi="Times New Roman" w:cs="Times New Roman"/>
                <w:color w:val="000000"/>
                <w:sz w:val="24"/>
                <w:szCs w:val="24"/>
              </w:rPr>
            </w:pPr>
          </w:p>
          <w:p w:rsidR="007D63A8" w:rsidRPr="00AF62F0" w:rsidRDefault="007D63A8" w:rsidP="006C14C9">
            <w:pPr>
              <w:numPr>
                <w:ilvl w:val="0"/>
                <w:numId w:val="17"/>
              </w:numPr>
              <w:autoSpaceDE w:val="0"/>
              <w:autoSpaceDN w:val="0"/>
              <w:adjustRightInd w:val="0"/>
              <w:spacing w:after="22" w:line="276" w:lineRule="auto"/>
              <w:ind w:hanging="360"/>
              <w:jc w:val="both"/>
              <w:rPr>
                <w:rFonts w:ascii="Times New Roman" w:hAnsi="Times New Roman" w:cs="Times New Roman"/>
                <w:color w:val="000000"/>
                <w:sz w:val="24"/>
                <w:szCs w:val="24"/>
              </w:rPr>
            </w:pPr>
            <w:r w:rsidRPr="00AF62F0">
              <w:rPr>
                <w:rFonts w:ascii="Times New Roman" w:hAnsi="Times New Roman" w:cs="Times New Roman"/>
                <w:b/>
                <w:bCs/>
                <w:color w:val="000000"/>
                <w:sz w:val="24"/>
                <w:szCs w:val="24"/>
              </w:rPr>
              <w:t>Strings:</w:t>
            </w:r>
            <w:r w:rsidRPr="00AF62F0">
              <w:rPr>
                <w:rFonts w:ascii="Times New Roman" w:hAnsi="Times New Roman" w:cs="Times New Roman"/>
                <w:color w:val="000000"/>
                <w:sz w:val="24"/>
                <w:szCs w:val="24"/>
              </w:rPr>
              <w:t xml:space="preserve"> introduction, indexing, string operations (concatenation, repetition, membership &amp; slicing), traversing a string using loops, built-in functions: len(), capitalize(), title(), lower(), upper(), count(), find(), index(), endswith(), startswith(), isalnum(), isalpha(), isdigit(), islower(), isupper(), isspace(), lstrip(), rstrip(), strip(), replace(), join(), partition(), split() </w:t>
            </w:r>
          </w:p>
          <w:p w:rsidR="007D63A8" w:rsidRPr="00AF62F0" w:rsidRDefault="007D63A8" w:rsidP="006C14C9">
            <w:pPr>
              <w:numPr>
                <w:ilvl w:val="0"/>
                <w:numId w:val="17"/>
              </w:numPr>
              <w:autoSpaceDE w:val="0"/>
              <w:autoSpaceDN w:val="0"/>
              <w:adjustRightInd w:val="0"/>
              <w:spacing w:after="22" w:line="276" w:lineRule="auto"/>
              <w:ind w:hanging="360"/>
              <w:jc w:val="both"/>
              <w:rPr>
                <w:rFonts w:ascii="Times New Roman" w:hAnsi="Times New Roman" w:cs="Times New Roman"/>
                <w:color w:val="000000"/>
                <w:sz w:val="24"/>
                <w:szCs w:val="24"/>
              </w:rPr>
            </w:pPr>
            <w:r w:rsidRPr="00AF62F0">
              <w:rPr>
                <w:rFonts w:ascii="Times New Roman" w:hAnsi="Times New Roman" w:cs="Times New Roman"/>
                <w:b/>
                <w:bCs/>
                <w:color w:val="000000"/>
                <w:sz w:val="24"/>
                <w:szCs w:val="24"/>
              </w:rPr>
              <w:t>Lists:</w:t>
            </w:r>
            <w:r w:rsidRPr="00AF62F0">
              <w:rPr>
                <w:rFonts w:ascii="Times New Roman" w:hAnsi="Times New Roman" w:cs="Times New Roman"/>
                <w:color w:val="000000"/>
                <w:sz w:val="24"/>
                <w:szCs w:val="24"/>
              </w:rPr>
              <w:t xml:space="preserve"> introduction, indexing, list operations (concatenation, repetition, membership &amp; slicing), traversing a list using loops, built-in functions: len(), list(), append(), extend(), insert(), count(), index(), remove(), pop(), reverse(), sort(), sorted(), min(), max(), sum(); nested lists, suggested programs: finding the maximum, minimum, mean of numeric values stored in a list; linear search on list of numbers and counting the frequency of elements in a list </w:t>
            </w:r>
          </w:p>
          <w:p w:rsidR="007D63A8" w:rsidRPr="00AF62F0" w:rsidRDefault="007D63A8" w:rsidP="0034726E">
            <w:pPr>
              <w:autoSpaceDE w:val="0"/>
              <w:autoSpaceDN w:val="0"/>
              <w:adjustRightInd w:val="0"/>
              <w:jc w:val="both"/>
              <w:rPr>
                <w:rFonts w:ascii="Times New Roman" w:hAnsi="Times New Roman" w:cs="Times New Roman"/>
                <w:color w:val="000000"/>
                <w:sz w:val="24"/>
                <w:szCs w:val="24"/>
              </w:rPr>
            </w:pPr>
          </w:p>
          <w:p w:rsidR="007D63A8" w:rsidRPr="00AF62F0" w:rsidRDefault="007D63A8" w:rsidP="0034726E">
            <w:pPr>
              <w:autoSpaceDE w:val="0"/>
              <w:autoSpaceDN w:val="0"/>
              <w:adjustRightInd w:val="0"/>
              <w:jc w:val="both"/>
              <w:rPr>
                <w:rFonts w:ascii="Times New Roman" w:hAnsi="Times New Roman" w:cs="Times New Roman"/>
                <w:color w:val="000000"/>
                <w:sz w:val="24"/>
                <w:szCs w:val="24"/>
              </w:rPr>
            </w:pPr>
          </w:p>
        </w:tc>
        <w:tc>
          <w:tcPr>
            <w:tcW w:w="3600" w:type="dxa"/>
            <w:shd w:val="clear" w:color="auto" w:fill="A8D08D" w:themeFill="accent6" w:themeFillTint="99"/>
          </w:tcPr>
          <w:p w:rsidR="007D63A8" w:rsidRPr="00AF62F0" w:rsidRDefault="007D63A8" w:rsidP="0034726E">
            <w:pPr>
              <w:rPr>
                <w:rFonts w:ascii="Times New Roman" w:hAnsi="Times New Roman" w:cs="Times New Roman"/>
                <w:sz w:val="24"/>
                <w:szCs w:val="24"/>
              </w:rPr>
            </w:pPr>
            <w:r w:rsidRPr="00AF62F0">
              <w:rPr>
                <w:rFonts w:ascii="Times New Roman" w:hAnsi="Times New Roman" w:cs="Times New Roman"/>
                <w:sz w:val="24"/>
                <w:szCs w:val="24"/>
              </w:rPr>
              <w:t>Understands the basic concepts of python programming involving Strings &amp; manipulation of Strings in Python.</w:t>
            </w:r>
          </w:p>
          <w:p w:rsidR="007D63A8" w:rsidRPr="00AF62F0" w:rsidRDefault="007D63A8" w:rsidP="0034726E">
            <w:pPr>
              <w:rPr>
                <w:rFonts w:ascii="Times New Roman" w:hAnsi="Times New Roman" w:cs="Times New Roman"/>
                <w:sz w:val="24"/>
                <w:szCs w:val="24"/>
              </w:rPr>
            </w:pPr>
            <w:r w:rsidRPr="00AF62F0">
              <w:rPr>
                <w:rFonts w:ascii="Times New Roman" w:hAnsi="Times New Roman" w:cs="Times New Roman"/>
                <w:sz w:val="24"/>
                <w:szCs w:val="24"/>
              </w:rPr>
              <w:t>Acquainted with various String functions &amp; their use.</w:t>
            </w:r>
          </w:p>
          <w:p w:rsidR="007D63A8" w:rsidRPr="00AF62F0" w:rsidRDefault="007D63A8" w:rsidP="0034726E">
            <w:pPr>
              <w:rPr>
                <w:rFonts w:ascii="Times New Roman" w:hAnsi="Times New Roman" w:cs="Times New Roman"/>
                <w:b/>
                <w:sz w:val="24"/>
                <w:szCs w:val="24"/>
              </w:rPr>
            </w:pPr>
          </w:p>
          <w:p w:rsidR="007D63A8" w:rsidRPr="00AF62F0" w:rsidRDefault="007D63A8" w:rsidP="0034726E">
            <w:pPr>
              <w:rPr>
                <w:rFonts w:ascii="Times New Roman" w:hAnsi="Times New Roman" w:cs="Times New Roman"/>
                <w:b/>
                <w:sz w:val="24"/>
                <w:szCs w:val="24"/>
              </w:rPr>
            </w:pPr>
          </w:p>
          <w:p w:rsidR="007D63A8" w:rsidRPr="00AF62F0" w:rsidRDefault="007D63A8" w:rsidP="0034726E">
            <w:pPr>
              <w:jc w:val="both"/>
              <w:rPr>
                <w:rFonts w:ascii="Times New Roman" w:hAnsi="Times New Roman" w:cs="Times New Roman"/>
                <w:sz w:val="24"/>
                <w:szCs w:val="24"/>
              </w:rPr>
            </w:pPr>
            <w:r w:rsidRPr="00AF62F0">
              <w:rPr>
                <w:rFonts w:ascii="Times New Roman" w:hAnsi="Times New Roman" w:cs="Times New Roman"/>
                <w:sz w:val="24"/>
                <w:szCs w:val="24"/>
              </w:rPr>
              <w:t xml:space="preserve">Student will be able to review the  Concept and Operations on Lists: </w:t>
            </w:r>
          </w:p>
          <w:p w:rsidR="007D63A8" w:rsidRPr="00AF62F0" w:rsidRDefault="007D63A8" w:rsidP="0034726E">
            <w:pPr>
              <w:rPr>
                <w:rFonts w:ascii="Times New Roman" w:hAnsi="Times New Roman" w:cs="Times New Roman"/>
                <w:sz w:val="24"/>
                <w:szCs w:val="24"/>
              </w:rPr>
            </w:pPr>
          </w:p>
          <w:p w:rsidR="007D63A8" w:rsidRPr="00AF62F0" w:rsidRDefault="007D63A8" w:rsidP="006C14C9">
            <w:pPr>
              <w:pStyle w:val="ListParagraph"/>
              <w:numPr>
                <w:ilvl w:val="0"/>
                <w:numId w:val="18"/>
              </w:numPr>
              <w:ind w:left="342" w:hanging="342"/>
              <w:rPr>
                <w:rFonts w:ascii="Times New Roman" w:hAnsi="Times New Roman"/>
                <w:sz w:val="24"/>
                <w:szCs w:val="24"/>
              </w:rPr>
            </w:pPr>
            <w:r w:rsidRPr="00AF62F0">
              <w:rPr>
                <w:rFonts w:ascii="Times New Roman" w:hAnsi="Times New Roman"/>
                <w:sz w:val="24"/>
                <w:szCs w:val="24"/>
              </w:rPr>
              <w:t>Creation</w:t>
            </w:r>
          </w:p>
          <w:p w:rsidR="007D63A8" w:rsidRPr="00AF62F0" w:rsidRDefault="007D63A8" w:rsidP="006C14C9">
            <w:pPr>
              <w:pStyle w:val="ListParagraph"/>
              <w:numPr>
                <w:ilvl w:val="0"/>
                <w:numId w:val="18"/>
              </w:numPr>
              <w:ind w:left="342" w:hanging="342"/>
              <w:rPr>
                <w:rFonts w:ascii="Times New Roman" w:hAnsi="Times New Roman"/>
                <w:sz w:val="24"/>
                <w:szCs w:val="24"/>
              </w:rPr>
            </w:pPr>
            <w:r w:rsidRPr="00AF62F0">
              <w:rPr>
                <w:rFonts w:ascii="Times New Roman" w:hAnsi="Times New Roman"/>
                <w:sz w:val="24"/>
                <w:szCs w:val="24"/>
              </w:rPr>
              <w:t>Traversal</w:t>
            </w:r>
          </w:p>
          <w:p w:rsidR="007D63A8" w:rsidRPr="00AF62F0" w:rsidRDefault="007D63A8" w:rsidP="006C14C9">
            <w:pPr>
              <w:pStyle w:val="ListParagraph"/>
              <w:numPr>
                <w:ilvl w:val="0"/>
                <w:numId w:val="18"/>
              </w:numPr>
              <w:ind w:left="342" w:hanging="342"/>
              <w:rPr>
                <w:rFonts w:ascii="Times New Roman" w:hAnsi="Times New Roman"/>
                <w:sz w:val="24"/>
                <w:szCs w:val="24"/>
              </w:rPr>
            </w:pPr>
            <w:r w:rsidRPr="00AF62F0">
              <w:rPr>
                <w:rFonts w:ascii="Times New Roman" w:hAnsi="Times New Roman"/>
                <w:sz w:val="24"/>
                <w:szCs w:val="24"/>
              </w:rPr>
              <w:t>Concatenation</w:t>
            </w:r>
          </w:p>
          <w:p w:rsidR="007D63A8" w:rsidRPr="00AF62F0" w:rsidRDefault="007D63A8" w:rsidP="006C14C9">
            <w:pPr>
              <w:pStyle w:val="ListParagraph"/>
              <w:numPr>
                <w:ilvl w:val="0"/>
                <w:numId w:val="18"/>
              </w:numPr>
              <w:ind w:left="342" w:hanging="342"/>
              <w:rPr>
                <w:rFonts w:ascii="Times New Roman" w:hAnsi="Times New Roman"/>
                <w:sz w:val="24"/>
                <w:szCs w:val="24"/>
              </w:rPr>
            </w:pPr>
            <w:r w:rsidRPr="00AF62F0">
              <w:rPr>
                <w:rFonts w:ascii="Times New Roman" w:hAnsi="Times New Roman"/>
                <w:sz w:val="24"/>
                <w:szCs w:val="24"/>
              </w:rPr>
              <w:t>Repetition</w:t>
            </w:r>
          </w:p>
          <w:p w:rsidR="007D63A8" w:rsidRPr="00AF62F0" w:rsidRDefault="007D63A8" w:rsidP="006C14C9">
            <w:pPr>
              <w:pStyle w:val="ListParagraph"/>
              <w:numPr>
                <w:ilvl w:val="0"/>
                <w:numId w:val="18"/>
              </w:numPr>
              <w:ind w:left="342" w:hanging="342"/>
              <w:rPr>
                <w:rFonts w:ascii="Times New Roman" w:hAnsi="Times New Roman"/>
                <w:sz w:val="24"/>
                <w:szCs w:val="24"/>
              </w:rPr>
            </w:pPr>
            <w:r w:rsidRPr="00AF62F0">
              <w:rPr>
                <w:rFonts w:ascii="Times New Roman" w:hAnsi="Times New Roman"/>
                <w:sz w:val="24"/>
                <w:szCs w:val="24"/>
              </w:rPr>
              <w:t>Searching</w:t>
            </w:r>
          </w:p>
          <w:p w:rsidR="007D63A8" w:rsidRPr="00AF62F0" w:rsidRDefault="007D63A8" w:rsidP="006C14C9">
            <w:pPr>
              <w:pStyle w:val="ListParagraph"/>
              <w:numPr>
                <w:ilvl w:val="0"/>
                <w:numId w:val="18"/>
              </w:numPr>
              <w:ind w:left="342" w:hanging="342"/>
              <w:rPr>
                <w:rFonts w:ascii="Times New Roman" w:hAnsi="Times New Roman"/>
                <w:sz w:val="24"/>
                <w:szCs w:val="24"/>
              </w:rPr>
            </w:pPr>
            <w:r w:rsidRPr="00AF62F0">
              <w:rPr>
                <w:rFonts w:ascii="Times New Roman" w:hAnsi="Times New Roman"/>
                <w:sz w:val="24"/>
                <w:szCs w:val="24"/>
              </w:rPr>
              <w:t>Sorting</w:t>
            </w:r>
          </w:p>
          <w:p w:rsidR="007D63A8" w:rsidRPr="00AF62F0" w:rsidRDefault="007D63A8" w:rsidP="006C14C9">
            <w:pPr>
              <w:pStyle w:val="ListParagraph"/>
              <w:numPr>
                <w:ilvl w:val="0"/>
                <w:numId w:val="18"/>
              </w:numPr>
              <w:ind w:left="342" w:hanging="342"/>
              <w:rPr>
                <w:rFonts w:ascii="Times New Roman" w:hAnsi="Times New Roman"/>
                <w:sz w:val="24"/>
                <w:szCs w:val="24"/>
              </w:rPr>
            </w:pPr>
            <w:r w:rsidRPr="00AF62F0">
              <w:rPr>
                <w:rFonts w:ascii="Times New Roman" w:hAnsi="Times New Roman"/>
                <w:sz w:val="24"/>
                <w:szCs w:val="24"/>
              </w:rPr>
              <w:t>Maximum</w:t>
            </w:r>
          </w:p>
          <w:p w:rsidR="007D63A8" w:rsidRPr="00AF62F0" w:rsidRDefault="007D63A8" w:rsidP="006C14C9">
            <w:pPr>
              <w:pStyle w:val="ListParagraph"/>
              <w:numPr>
                <w:ilvl w:val="0"/>
                <w:numId w:val="18"/>
              </w:numPr>
              <w:ind w:left="342" w:hanging="342"/>
              <w:rPr>
                <w:rFonts w:ascii="Times New Roman" w:hAnsi="Times New Roman"/>
                <w:sz w:val="24"/>
                <w:szCs w:val="24"/>
              </w:rPr>
            </w:pPr>
            <w:r w:rsidRPr="00AF62F0">
              <w:rPr>
                <w:rFonts w:ascii="Times New Roman" w:hAnsi="Times New Roman"/>
                <w:sz w:val="24"/>
                <w:szCs w:val="24"/>
              </w:rPr>
              <w:t>Minimum</w:t>
            </w:r>
          </w:p>
          <w:p w:rsidR="007D63A8" w:rsidRPr="00407E72" w:rsidRDefault="007D63A8" w:rsidP="006C14C9">
            <w:pPr>
              <w:pStyle w:val="ListParagraph"/>
              <w:numPr>
                <w:ilvl w:val="0"/>
                <w:numId w:val="18"/>
              </w:numPr>
              <w:ind w:left="342" w:hanging="342"/>
              <w:rPr>
                <w:rFonts w:ascii="Times New Roman" w:hAnsi="Times New Roman"/>
                <w:b/>
                <w:sz w:val="24"/>
                <w:szCs w:val="24"/>
              </w:rPr>
            </w:pPr>
            <w:r w:rsidRPr="00AF62F0">
              <w:rPr>
                <w:rFonts w:ascii="Times New Roman" w:hAnsi="Times New Roman"/>
                <w:sz w:val="24"/>
                <w:szCs w:val="24"/>
              </w:rPr>
              <w:t>Reverse</w:t>
            </w:r>
          </w:p>
          <w:p w:rsidR="007D63A8" w:rsidRPr="00AF62F0" w:rsidRDefault="007D63A8" w:rsidP="006C14C9">
            <w:pPr>
              <w:pStyle w:val="ListParagraph"/>
              <w:numPr>
                <w:ilvl w:val="0"/>
                <w:numId w:val="18"/>
              </w:numPr>
              <w:ind w:left="342" w:hanging="342"/>
              <w:rPr>
                <w:rFonts w:ascii="Times New Roman" w:hAnsi="Times New Roman"/>
                <w:b/>
                <w:sz w:val="24"/>
                <w:szCs w:val="24"/>
              </w:rPr>
            </w:pPr>
            <w:r w:rsidRPr="00AF62F0">
              <w:rPr>
                <w:rFonts w:ascii="Times New Roman" w:hAnsi="Times New Roman"/>
                <w:sz w:val="24"/>
                <w:szCs w:val="24"/>
              </w:rPr>
              <w:t>Slicing</w:t>
            </w:r>
          </w:p>
        </w:tc>
        <w:tc>
          <w:tcPr>
            <w:tcW w:w="3690" w:type="dxa"/>
            <w:shd w:val="clear" w:color="auto" w:fill="A8D08D" w:themeFill="accent6" w:themeFillTint="99"/>
          </w:tcPr>
          <w:p w:rsidR="007D63A8" w:rsidRPr="00AF62F0" w:rsidRDefault="007D63A8" w:rsidP="0034726E">
            <w:pPr>
              <w:rPr>
                <w:rFonts w:ascii="Times New Roman" w:hAnsi="Times New Roman" w:cs="Times New Roman"/>
                <w:sz w:val="24"/>
                <w:szCs w:val="24"/>
              </w:rPr>
            </w:pPr>
            <w:r w:rsidRPr="00AF62F0">
              <w:rPr>
                <w:rFonts w:ascii="Times New Roman" w:hAnsi="Times New Roman" w:cs="Times New Roman"/>
                <w:sz w:val="24"/>
                <w:szCs w:val="24"/>
              </w:rPr>
              <w:t>Link for Quiz  1:-</w:t>
            </w:r>
          </w:p>
          <w:p w:rsidR="007D63A8" w:rsidRPr="00AF62F0" w:rsidRDefault="002C04D6" w:rsidP="0034726E">
            <w:pPr>
              <w:rPr>
                <w:rFonts w:ascii="Times New Roman" w:hAnsi="Times New Roman" w:cs="Times New Roman"/>
                <w:sz w:val="24"/>
                <w:szCs w:val="24"/>
              </w:rPr>
            </w:pPr>
            <w:hyperlink r:id="rId285" w:history="1">
              <w:r w:rsidR="007D63A8" w:rsidRPr="00AF62F0">
                <w:rPr>
                  <w:rStyle w:val="Hyperlink"/>
                  <w:rFonts w:ascii="Times New Roman" w:hAnsi="Times New Roman" w:cs="Times New Roman"/>
                  <w:sz w:val="24"/>
                  <w:szCs w:val="24"/>
                </w:rPr>
                <w:t>https://docs.google.com/forms/d/e/1FAIpQLSe6iwNYeoAryYEGgKFVYDRRF8-x5gr3Pb3h-5fA_v39bEou2g/viewform?usp=sf_link</w:t>
              </w:r>
            </w:hyperlink>
          </w:p>
          <w:p w:rsidR="007D63A8" w:rsidRPr="00AF62F0" w:rsidRDefault="007D63A8" w:rsidP="0034726E">
            <w:pPr>
              <w:rPr>
                <w:rFonts w:ascii="Times New Roman" w:hAnsi="Times New Roman" w:cs="Times New Roman"/>
                <w:sz w:val="24"/>
                <w:szCs w:val="24"/>
              </w:rPr>
            </w:pPr>
          </w:p>
          <w:p w:rsidR="007D63A8" w:rsidRPr="00AF62F0" w:rsidRDefault="007D63A8" w:rsidP="0034726E">
            <w:pPr>
              <w:rPr>
                <w:rFonts w:ascii="Times New Roman" w:hAnsi="Times New Roman" w:cs="Times New Roman"/>
                <w:sz w:val="24"/>
                <w:szCs w:val="24"/>
              </w:rPr>
            </w:pPr>
            <w:r w:rsidRPr="00AF62F0">
              <w:rPr>
                <w:rFonts w:ascii="Times New Roman" w:hAnsi="Times New Roman" w:cs="Times New Roman"/>
                <w:sz w:val="24"/>
                <w:szCs w:val="24"/>
              </w:rPr>
              <w:t>Link for Assignment  :-</w:t>
            </w:r>
          </w:p>
          <w:p w:rsidR="007D63A8" w:rsidRPr="00AF62F0" w:rsidRDefault="002C04D6" w:rsidP="0034726E">
            <w:pPr>
              <w:rPr>
                <w:rFonts w:ascii="Times New Roman" w:hAnsi="Times New Roman" w:cs="Times New Roman"/>
                <w:sz w:val="24"/>
                <w:szCs w:val="24"/>
              </w:rPr>
            </w:pPr>
            <w:hyperlink r:id="rId286" w:history="1">
              <w:r w:rsidR="007D63A8" w:rsidRPr="00AF62F0">
                <w:rPr>
                  <w:rStyle w:val="Hyperlink"/>
                  <w:rFonts w:ascii="Times New Roman" w:hAnsi="Times New Roman" w:cs="Times New Roman"/>
                  <w:sz w:val="24"/>
                  <w:szCs w:val="24"/>
                </w:rPr>
                <w:t>https://drive.google.com/file/d/15FvjdTIHvl8XrGSOFj6QiDHGhAv8qw79/view?usp=sharing</w:t>
              </w:r>
            </w:hyperlink>
          </w:p>
          <w:p w:rsidR="007D63A8" w:rsidRPr="00AF62F0" w:rsidRDefault="007D63A8" w:rsidP="0034726E">
            <w:pPr>
              <w:rPr>
                <w:rFonts w:ascii="Times New Roman" w:hAnsi="Times New Roman" w:cs="Times New Roman"/>
                <w:sz w:val="24"/>
                <w:szCs w:val="24"/>
              </w:rPr>
            </w:pPr>
            <w:r w:rsidRPr="00AF62F0">
              <w:rPr>
                <w:rFonts w:ascii="Times New Roman" w:hAnsi="Times New Roman" w:cs="Times New Roman"/>
                <w:sz w:val="24"/>
                <w:szCs w:val="24"/>
              </w:rPr>
              <w:t>Link for Assignment Solution :-</w:t>
            </w:r>
          </w:p>
          <w:p w:rsidR="007D63A8" w:rsidRPr="00AF62F0" w:rsidRDefault="002C04D6" w:rsidP="0034726E">
            <w:pPr>
              <w:rPr>
                <w:rFonts w:ascii="Times New Roman" w:hAnsi="Times New Roman" w:cs="Times New Roman"/>
                <w:sz w:val="24"/>
                <w:szCs w:val="24"/>
              </w:rPr>
            </w:pPr>
            <w:hyperlink r:id="rId287" w:history="1">
              <w:r w:rsidR="007D63A8" w:rsidRPr="00AF62F0">
                <w:rPr>
                  <w:rStyle w:val="Hyperlink"/>
                  <w:rFonts w:ascii="Times New Roman" w:hAnsi="Times New Roman" w:cs="Times New Roman"/>
                  <w:sz w:val="24"/>
                  <w:szCs w:val="24"/>
                </w:rPr>
                <w:t>https://drive.google.com/file/d/1b-QDdUbErbm46CIReMZOxifVHAL1PQtq/view?usp=sharing</w:t>
              </w:r>
            </w:hyperlink>
          </w:p>
          <w:p w:rsidR="007D63A8" w:rsidRDefault="007D63A8" w:rsidP="0034726E">
            <w:pPr>
              <w:rPr>
                <w:rFonts w:ascii="Times New Roman" w:hAnsi="Times New Roman" w:cs="Times New Roman"/>
                <w:sz w:val="24"/>
                <w:szCs w:val="24"/>
              </w:rPr>
            </w:pPr>
          </w:p>
          <w:p w:rsidR="007D63A8" w:rsidRPr="00AF62F0" w:rsidRDefault="007D63A8" w:rsidP="0034726E">
            <w:pPr>
              <w:rPr>
                <w:rFonts w:ascii="Times New Roman" w:hAnsi="Times New Roman" w:cs="Times New Roman"/>
                <w:b/>
                <w:bCs/>
                <w:color w:val="000000"/>
                <w:sz w:val="24"/>
                <w:szCs w:val="24"/>
              </w:rPr>
            </w:pPr>
            <w:r w:rsidRPr="00AF62F0">
              <w:rPr>
                <w:rFonts w:ascii="Times New Roman" w:hAnsi="Times New Roman" w:cs="Times New Roman"/>
                <w:b/>
                <w:bCs/>
                <w:color w:val="000000"/>
                <w:sz w:val="24"/>
                <w:szCs w:val="24"/>
              </w:rPr>
              <w:t>Suggested Practical Question</w:t>
            </w:r>
          </w:p>
          <w:p w:rsidR="007D63A8" w:rsidRPr="00AF62F0" w:rsidRDefault="007D63A8" w:rsidP="0034726E">
            <w:pPr>
              <w:rPr>
                <w:rFonts w:ascii="Times New Roman" w:hAnsi="Times New Roman" w:cs="Times New Roman"/>
                <w:sz w:val="24"/>
                <w:szCs w:val="24"/>
              </w:rPr>
            </w:pPr>
          </w:p>
          <w:p w:rsidR="007D63A8" w:rsidRPr="004A74AD" w:rsidRDefault="007D63A8" w:rsidP="0034726E">
            <w:pPr>
              <w:jc w:val="both"/>
              <w:rPr>
                <w:rFonts w:ascii="Times New Roman" w:hAnsi="Times New Roman" w:cs="Times New Roman"/>
                <w:bCs/>
                <w:sz w:val="24"/>
                <w:szCs w:val="24"/>
              </w:rPr>
            </w:pPr>
            <w:r>
              <w:rPr>
                <w:rFonts w:ascii="Times New Roman" w:hAnsi="Times New Roman" w:cs="Times New Roman"/>
                <w:bCs/>
                <w:sz w:val="24"/>
                <w:szCs w:val="24"/>
              </w:rPr>
              <w:t>1.</w:t>
            </w:r>
            <w:r w:rsidRPr="004A74AD">
              <w:rPr>
                <w:rFonts w:ascii="Times New Roman" w:hAnsi="Times New Roman" w:cs="Times New Roman"/>
                <w:bCs/>
                <w:sz w:val="24"/>
                <w:szCs w:val="24"/>
              </w:rPr>
              <w:t>WAP to count the number of vowels in the string 'I love Computer Science'</w:t>
            </w:r>
          </w:p>
          <w:p w:rsidR="007D63A8" w:rsidRPr="004A74AD" w:rsidRDefault="007D63A8" w:rsidP="0034726E">
            <w:pPr>
              <w:jc w:val="both"/>
              <w:rPr>
                <w:rFonts w:ascii="Times New Roman" w:hAnsi="Times New Roman" w:cs="Times New Roman"/>
                <w:bCs/>
                <w:sz w:val="24"/>
                <w:szCs w:val="24"/>
              </w:rPr>
            </w:pPr>
            <w:r>
              <w:rPr>
                <w:rFonts w:ascii="Times New Roman" w:hAnsi="Times New Roman" w:cs="Times New Roman"/>
                <w:bCs/>
                <w:sz w:val="24"/>
                <w:szCs w:val="24"/>
              </w:rPr>
              <w:t>2.</w:t>
            </w:r>
            <w:r w:rsidRPr="004A74AD">
              <w:rPr>
                <w:rFonts w:ascii="Times New Roman" w:hAnsi="Times New Roman" w:cs="Times New Roman"/>
                <w:bCs/>
                <w:sz w:val="24"/>
                <w:szCs w:val="24"/>
              </w:rPr>
              <w:t>WAP to count the number of digits in the string 'amazing44 67'</w:t>
            </w:r>
          </w:p>
          <w:p w:rsidR="007D63A8" w:rsidRPr="004A74AD" w:rsidRDefault="007D63A8" w:rsidP="0034726E">
            <w:pPr>
              <w:jc w:val="both"/>
              <w:rPr>
                <w:rFonts w:ascii="Times New Roman" w:hAnsi="Times New Roman" w:cs="Times New Roman"/>
                <w:bCs/>
                <w:sz w:val="24"/>
                <w:szCs w:val="24"/>
              </w:rPr>
            </w:pPr>
            <w:r w:rsidRPr="004A74AD">
              <w:rPr>
                <w:rFonts w:ascii="Times New Roman" w:hAnsi="Times New Roman" w:cs="Times New Roman"/>
                <w:bCs/>
                <w:sz w:val="24"/>
                <w:szCs w:val="24"/>
              </w:rPr>
              <w:t>WAP to count the number of spaces in the string 'I love Computer Science'</w:t>
            </w:r>
          </w:p>
          <w:p w:rsidR="007D63A8" w:rsidRDefault="007D63A8" w:rsidP="0034726E">
            <w:pPr>
              <w:jc w:val="both"/>
              <w:rPr>
                <w:rFonts w:ascii="Times New Roman" w:hAnsi="Times New Roman" w:cs="Times New Roman"/>
                <w:bCs/>
                <w:sz w:val="24"/>
                <w:szCs w:val="24"/>
              </w:rPr>
            </w:pPr>
            <w:r>
              <w:rPr>
                <w:rFonts w:ascii="Times New Roman" w:hAnsi="Times New Roman" w:cs="Times New Roman"/>
                <w:bCs/>
                <w:sz w:val="24"/>
                <w:szCs w:val="24"/>
              </w:rPr>
              <w:t>3.</w:t>
            </w:r>
            <w:r w:rsidRPr="004A74AD">
              <w:rPr>
                <w:rFonts w:ascii="Times New Roman" w:hAnsi="Times New Roman" w:cs="Times New Roman"/>
                <w:bCs/>
                <w:sz w:val="24"/>
                <w:szCs w:val="24"/>
              </w:rPr>
              <w:t>WAP to toggle the string 'I love Computer Science'. i.e Uppercase letter should be made to Lower case and vice versa</w:t>
            </w:r>
          </w:p>
          <w:p w:rsidR="007D63A8" w:rsidRPr="004A74AD" w:rsidRDefault="007D63A8" w:rsidP="0034726E">
            <w:pPr>
              <w:jc w:val="both"/>
              <w:rPr>
                <w:rFonts w:ascii="Times New Roman" w:hAnsi="Times New Roman" w:cs="Times New Roman"/>
                <w:bCs/>
                <w:sz w:val="24"/>
                <w:szCs w:val="24"/>
              </w:rPr>
            </w:pPr>
          </w:p>
          <w:p w:rsidR="007D63A8" w:rsidRPr="00AF62F0" w:rsidRDefault="007D63A8" w:rsidP="0034726E">
            <w:pPr>
              <w:jc w:val="both"/>
              <w:rPr>
                <w:rFonts w:ascii="Times New Roman" w:hAnsi="Times New Roman" w:cs="Times New Roman"/>
                <w:b/>
                <w:sz w:val="24"/>
                <w:szCs w:val="24"/>
              </w:rPr>
            </w:pPr>
            <w:r>
              <w:rPr>
                <w:rFonts w:ascii="Times New Roman" w:hAnsi="Times New Roman" w:cs="Times New Roman"/>
                <w:b/>
                <w:sz w:val="24"/>
                <w:szCs w:val="24"/>
              </w:rPr>
              <w:t xml:space="preserve">Note: Teacher should make online quizzes using different platform during online classes.  </w:t>
            </w:r>
          </w:p>
        </w:tc>
        <w:tc>
          <w:tcPr>
            <w:tcW w:w="2199" w:type="dxa"/>
            <w:shd w:val="clear" w:color="auto" w:fill="A8D08D" w:themeFill="accent6" w:themeFillTint="99"/>
          </w:tcPr>
          <w:p w:rsidR="007D63A8" w:rsidRDefault="007D63A8" w:rsidP="006C14C9">
            <w:pPr>
              <w:pStyle w:val="ListParagraph"/>
              <w:numPr>
                <w:ilvl w:val="0"/>
                <w:numId w:val="30"/>
              </w:numPr>
              <w:jc w:val="both"/>
              <w:rPr>
                <w:rFonts w:ascii="Times New Roman" w:hAnsi="Times New Roman"/>
                <w:bCs/>
                <w:sz w:val="24"/>
                <w:szCs w:val="24"/>
              </w:rPr>
            </w:pPr>
            <w:r w:rsidRPr="00622D0B">
              <w:rPr>
                <w:rFonts w:ascii="Times New Roman" w:hAnsi="Times New Roman"/>
                <w:bCs/>
                <w:sz w:val="24"/>
                <w:szCs w:val="24"/>
              </w:rPr>
              <w:t xml:space="preserve">Gave </w:t>
            </w:r>
            <w:r>
              <w:rPr>
                <w:rFonts w:ascii="Times New Roman" w:hAnsi="Times New Roman"/>
                <w:bCs/>
                <w:sz w:val="24"/>
                <w:szCs w:val="24"/>
              </w:rPr>
              <w:t xml:space="preserve">simple python program based function of String and List. </w:t>
            </w:r>
          </w:p>
          <w:p w:rsidR="007D63A8" w:rsidRPr="00A11E07" w:rsidRDefault="007D63A8" w:rsidP="006C14C9">
            <w:pPr>
              <w:pStyle w:val="ListParagraph"/>
              <w:numPr>
                <w:ilvl w:val="0"/>
                <w:numId w:val="30"/>
              </w:numPr>
              <w:rPr>
                <w:rFonts w:ascii="Times New Roman" w:hAnsi="Times New Roman"/>
                <w:bCs/>
                <w:sz w:val="24"/>
                <w:szCs w:val="24"/>
              </w:rPr>
            </w:pPr>
            <w:r w:rsidRPr="00A11E07">
              <w:rPr>
                <w:rFonts w:ascii="Times New Roman" w:hAnsi="Times New Roman"/>
                <w:bCs/>
                <w:sz w:val="24"/>
                <w:szCs w:val="24"/>
              </w:rPr>
              <w:t xml:space="preserve">Output based questions  </w:t>
            </w:r>
          </w:p>
          <w:p w:rsidR="007D63A8" w:rsidRPr="00622D0B" w:rsidRDefault="007D63A8" w:rsidP="0034726E">
            <w:pPr>
              <w:pStyle w:val="ListParagraph"/>
              <w:jc w:val="both"/>
              <w:rPr>
                <w:rFonts w:ascii="Times New Roman" w:hAnsi="Times New Roman"/>
                <w:bCs/>
                <w:sz w:val="24"/>
                <w:szCs w:val="24"/>
              </w:rPr>
            </w:pPr>
          </w:p>
          <w:p w:rsidR="007D63A8" w:rsidRPr="00AF62F0" w:rsidRDefault="007D63A8" w:rsidP="0034726E">
            <w:pPr>
              <w:rPr>
                <w:rFonts w:ascii="Times New Roman" w:hAnsi="Times New Roman" w:cs="Times New Roman"/>
                <w:sz w:val="24"/>
                <w:szCs w:val="24"/>
              </w:rPr>
            </w:pPr>
          </w:p>
        </w:tc>
        <w:tc>
          <w:tcPr>
            <w:tcW w:w="1984" w:type="dxa"/>
            <w:shd w:val="clear" w:color="auto" w:fill="A8D08D" w:themeFill="accent6" w:themeFillTint="99"/>
          </w:tcPr>
          <w:p w:rsidR="007D63A8" w:rsidRDefault="007D63A8" w:rsidP="0034726E">
            <w:pPr>
              <w:rPr>
                <w:rFonts w:ascii="Calibri" w:eastAsia="Times New Roman" w:hAnsi="Calibri" w:cs="Calibri"/>
                <w:color w:val="0563C1"/>
                <w:u w:val="single"/>
                <w:lang w:eastAsia="en-IN"/>
              </w:rPr>
            </w:pPr>
            <w:r w:rsidRPr="00DC31B9">
              <w:rPr>
                <w:rFonts w:ascii="Calibri" w:eastAsia="Times New Roman" w:hAnsi="Calibri" w:cs="Calibri"/>
                <w:color w:val="000000"/>
                <w:lang w:eastAsia="en-IN"/>
              </w:rPr>
              <w:t>STRING</w:t>
            </w:r>
            <w:r>
              <w:rPr>
                <w:rFonts w:ascii="Calibri" w:eastAsia="Times New Roman" w:hAnsi="Calibri" w:cs="Calibri"/>
                <w:color w:val="000000"/>
                <w:lang w:eastAsia="en-IN"/>
              </w:rPr>
              <w:t xml:space="preserve">: </w:t>
            </w:r>
            <w:hyperlink r:id="rId288" w:history="1">
              <w:r w:rsidRPr="00DC31B9">
                <w:rPr>
                  <w:rFonts w:ascii="Calibri" w:eastAsia="Times New Roman" w:hAnsi="Calibri" w:cs="Calibri"/>
                  <w:color w:val="0563C1"/>
                  <w:u w:val="single"/>
                  <w:lang w:eastAsia="en-IN"/>
                </w:rPr>
                <w:t>https://www.youtube.com/watch?v=RgmIOPMPmLE&amp;t=606s</w:t>
              </w:r>
            </w:hyperlink>
          </w:p>
          <w:p w:rsidR="007D63A8" w:rsidRDefault="007D63A8" w:rsidP="0034726E">
            <w:pPr>
              <w:rPr>
                <w:rFonts w:ascii="Times New Roman" w:hAnsi="Times New Roman" w:cs="Times New Roman"/>
                <w:sz w:val="24"/>
                <w:szCs w:val="24"/>
              </w:rPr>
            </w:pPr>
          </w:p>
          <w:p w:rsidR="007D63A8" w:rsidRDefault="007D63A8" w:rsidP="0034726E">
            <w:pPr>
              <w:rPr>
                <w:rFonts w:ascii="Calibri" w:eastAsia="Times New Roman" w:hAnsi="Calibri" w:cs="Calibri"/>
                <w:color w:val="0563C1"/>
                <w:u w:val="single"/>
                <w:lang w:eastAsia="en-IN"/>
              </w:rPr>
            </w:pPr>
            <w:r w:rsidRPr="00DC31B9">
              <w:rPr>
                <w:rFonts w:ascii="Calibri" w:eastAsia="Times New Roman" w:hAnsi="Calibri" w:cs="Calibri"/>
                <w:color w:val="000000"/>
                <w:lang w:eastAsia="en-IN"/>
              </w:rPr>
              <w:t>LIST</w:t>
            </w:r>
            <w:r>
              <w:rPr>
                <w:rFonts w:ascii="Calibri" w:eastAsia="Times New Roman" w:hAnsi="Calibri" w:cs="Calibri"/>
                <w:color w:val="000000"/>
                <w:lang w:eastAsia="en-IN"/>
              </w:rPr>
              <w:t xml:space="preserve">: </w:t>
            </w:r>
            <w:hyperlink r:id="rId289" w:history="1">
              <w:r w:rsidRPr="00DC31B9">
                <w:rPr>
                  <w:rFonts w:ascii="Calibri" w:eastAsia="Times New Roman" w:hAnsi="Calibri" w:cs="Calibri"/>
                  <w:color w:val="0563C1"/>
                  <w:u w:val="single"/>
                  <w:lang w:eastAsia="en-IN"/>
                </w:rPr>
                <w:t>https://www.youtube.com/watch?v=hJuGaaDKnCk&amp;list=PLEpRPHYH815qYrejAGeYiDck2gZyPJUaj&amp;index=19</w:t>
              </w:r>
            </w:hyperlink>
          </w:p>
          <w:p w:rsidR="007D63A8" w:rsidRDefault="007D63A8" w:rsidP="0034726E">
            <w:pPr>
              <w:rPr>
                <w:rFonts w:ascii="Calibri" w:eastAsia="Times New Roman" w:hAnsi="Calibri" w:cs="Calibri"/>
                <w:color w:val="0563C1"/>
                <w:u w:val="single"/>
                <w:lang w:eastAsia="en-IN"/>
              </w:rPr>
            </w:pPr>
            <w:r w:rsidRPr="00DC31B9">
              <w:rPr>
                <w:rFonts w:ascii="Calibri" w:eastAsia="Times New Roman" w:hAnsi="Calibri" w:cs="Calibri"/>
                <w:color w:val="000000"/>
                <w:lang w:eastAsia="en-IN"/>
              </w:rPr>
              <w:t>LIST FUNCTIONS</w:t>
            </w:r>
            <w:r>
              <w:rPr>
                <w:rFonts w:ascii="Calibri" w:eastAsia="Times New Roman" w:hAnsi="Calibri" w:cs="Calibri"/>
                <w:color w:val="000000"/>
                <w:lang w:eastAsia="en-IN"/>
              </w:rPr>
              <w:t xml:space="preserve">: </w:t>
            </w:r>
            <w:hyperlink r:id="rId290" w:history="1">
              <w:r w:rsidRPr="00DC31B9">
                <w:rPr>
                  <w:rFonts w:ascii="Calibri" w:eastAsia="Times New Roman" w:hAnsi="Calibri" w:cs="Calibri"/>
                  <w:color w:val="0563C1"/>
                  <w:u w:val="single"/>
                  <w:lang w:eastAsia="en-IN"/>
                </w:rPr>
                <w:t>https://www.youtube.com/watch?v=ZprRghwoRPk&amp;list=PLEpRPHYH815qYrejAGeYiDck2gZyPJUaj&amp;index=37</w:t>
              </w:r>
            </w:hyperlink>
          </w:p>
          <w:p w:rsidR="007D63A8" w:rsidRDefault="007D63A8" w:rsidP="0034726E">
            <w:pPr>
              <w:rPr>
                <w:rFonts w:ascii="Calibri" w:eastAsia="Times New Roman" w:hAnsi="Calibri" w:cs="Calibri"/>
                <w:color w:val="0563C1"/>
                <w:u w:val="single"/>
                <w:lang w:eastAsia="en-IN"/>
              </w:rPr>
            </w:pPr>
            <w:r w:rsidRPr="00DC31B9">
              <w:rPr>
                <w:rFonts w:ascii="Calibri" w:eastAsia="Times New Roman" w:hAnsi="Calibri" w:cs="Calibri"/>
                <w:color w:val="000000"/>
                <w:lang w:eastAsia="en-IN"/>
              </w:rPr>
              <w:t>LIST IMPORTANT BOARD QUESTIONS</w:t>
            </w:r>
            <w:r>
              <w:rPr>
                <w:rFonts w:ascii="Calibri" w:eastAsia="Times New Roman" w:hAnsi="Calibri" w:cs="Calibri"/>
                <w:color w:val="000000"/>
                <w:lang w:eastAsia="en-IN"/>
              </w:rPr>
              <w:t xml:space="preserve">: </w:t>
            </w:r>
            <w:hyperlink r:id="rId291" w:history="1">
              <w:r w:rsidRPr="00DC31B9">
                <w:rPr>
                  <w:rFonts w:ascii="Calibri" w:eastAsia="Times New Roman" w:hAnsi="Calibri" w:cs="Calibri"/>
                  <w:color w:val="0563C1"/>
                  <w:u w:val="single"/>
                  <w:lang w:eastAsia="en-IN"/>
                </w:rPr>
                <w:t>https://www.youtube.com/watch?v=LPMEeUj1v8M&amp;list=PLEpRPHYH815qYrejAGeYiDck2gZyPJUaj&amp;index=38</w:t>
              </w:r>
            </w:hyperlink>
          </w:p>
          <w:p w:rsidR="007D63A8" w:rsidRDefault="007D63A8" w:rsidP="0034726E">
            <w:pPr>
              <w:rPr>
                <w:rFonts w:ascii="Times New Roman" w:hAnsi="Times New Roman" w:cs="Times New Roman"/>
                <w:sz w:val="24"/>
                <w:szCs w:val="24"/>
              </w:rPr>
            </w:pPr>
          </w:p>
          <w:p w:rsidR="007D63A8" w:rsidRPr="00AF62F0" w:rsidRDefault="007D63A8" w:rsidP="0034726E">
            <w:pPr>
              <w:rPr>
                <w:rFonts w:ascii="Times New Roman" w:hAnsi="Times New Roman" w:cs="Times New Roman"/>
                <w:sz w:val="24"/>
                <w:szCs w:val="24"/>
              </w:rPr>
            </w:pPr>
            <w:r>
              <w:rPr>
                <w:rFonts w:ascii="Times New Roman" w:hAnsi="Times New Roman" w:cs="Times New Roman"/>
                <w:sz w:val="24"/>
                <w:szCs w:val="24"/>
              </w:rPr>
              <w:t xml:space="preserve">List and Tuple: </w:t>
            </w:r>
            <w:hyperlink r:id="rId292" w:history="1">
              <w:r w:rsidRPr="00487ED5">
                <w:rPr>
                  <w:rStyle w:val="Hyperlink"/>
                  <w:rFonts w:ascii="Times New Roman" w:hAnsi="Times New Roman" w:cs="Times New Roman"/>
                  <w:sz w:val="24"/>
                  <w:szCs w:val="24"/>
                </w:rPr>
                <w:t>https://diksha.gov.in/play/content/do_31276264554876928012369</w:t>
              </w:r>
            </w:hyperlink>
            <w:r>
              <w:rPr>
                <w:rFonts w:ascii="Times New Roman" w:hAnsi="Times New Roman" w:cs="Times New Roman"/>
                <w:sz w:val="24"/>
                <w:szCs w:val="24"/>
              </w:rPr>
              <w:br/>
            </w:r>
          </w:p>
        </w:tc>
      </w:tr>
      <w:tr w:rsidR="007D63A8" w:rsidRPr="00AF62F0" w:rsidTr="0034726E">
        <w:trPr>
          <w:trHeight w:val="656"/>
        </w:trPr>
        <w:tc>
          <w:tcPr>
            <w:tcW w:w="1314" w:type="dxa"/>
            <w:shd w:val="clear" w:color="auto" w:fill="C9C9C9" w:themeFill="accent3" w:themeFillTint="99"/>
          </w:tcPr>
          <w:p w:rsidR="007D63A8" w:rsidRPr="00AF62F0" w:rsidRDefault="007D63A8" w:rsidP="0034726E">
            <w:pPr>
              <w:ind w:left="14"/>
              <w:rPr>
                <w:rFonts w:ascii="Times New Roman" w:hAnsi="Times New Roman" w:cs="Times New Roman"/>
                <w:sz w:val="24"/>
                <w:szCs w:val="24"/>
              </w:rPr>
            </w:pPr>
            <w:r w:rsidRPr="00AF62F0">
              <w:rPr>
                <w:rFonts w:ascii="Times New Roman" w:eastAsia="Cambria" w:hAnsi="Times New Roman" w:cs="Times New Roman"/>
                <w:b/>
                <w:sz w:val="24"/>
                <w:szCs w:val="24"/>
              </w:rPr>
              <w:t xml:space="preserve">Dec </w:t>
            </w:r>
          </w:p>
        </w:tc>
        <w:tc>
          <w:tcPr>
            <w:tcW w:w="1276" w:type="dxa"/>
            <w:shd w:val="clear" w:color="auto" w:fill="C9C9C9" w:themeFill="accent3" w:themeFillTint="99"/>
          </w:tcPr>
          <w:p w:rsidR="007D63A8" w:rsidRPr="00AF62F0" w:rsidRDefault="007D63A8" w:rsidP="0034726E">
            <w:pPr>
              <w:tabs>
                <w:tab w:val="left" w:pos="1180"/>
              </w:tabs>
              <w:rPr>
                <w:rFonts w:ascii="Times New Roman" w:hAnsi="Times New Roman" w:cs="Times New Roman"/>
                <w:b/>
                <w:sz w:val="24"/>
                <w:szCs w:val="24"/>
              </w:rPr>
            </w:pPr>
            <w:r w:rsidRPr="00AF62F0">
              <w:rPr>
                <w:rFonts w:ascii="Times New Roman" w:hAnsi="Times New Roman" w:cs="Times New Roman"/>
                <w:b/>
                <w:sz w:val="24"/>
                <w:szCs w:val="24"/>
              </w:rPr>
              <w:t>16</w:t>
            </w:r>
          </w:p>
        </w:tc>
        <w:tc>
          <w:tcPr>
            <w:tcW w:w="1134" w:type="dxa"/>
            <w:shd w:val="clear" w:color="auto" w:fill="C9C9C9" w:themeFill="accent3" w:themeFillTint="99"/>
          </w:tcPr>
          <w:p w:rsidR="007D63A8" w:rsidRPr="00AF62F0" w:rsidRDefault="007D63A8" w:rsidP="0034726E">
            <w:pPr>
              <w:rPr>
                <w:rFonts w:ascii="Times New Roman" w:hAnsi="Times New Roman" w:cs="Times New Roman"/>
                <w:b/>
                <w:sz w:val="24"/>
                <w:szCs w:val="24"/>
              </w:rPr>
            </w:pPr>
            <w:r w:rsidRPr="00AF62F0">
              <w:rPr>
                <w:rFonts w:ascii="Times New Roman" w:hAnsi="Times New Roman" w:cs="Times New Roman"/>
                <w:b/>
                <w:sz w:val="24"/>
                <w:szCs w:val="24"/>
              </w:rPr>
              <w:t>8</w:t>
            </w:r>
          </w:p>
        </w:tc>
        <w:tc>
          <w:tcPr>
            <w:tcW w:w="3836" w:type="dxa"/>
            <w:shd w:val="clear" w:color="auto" w:fill="C9C9C9" w:themeFill="accent3" w:themeFillTint="99"/>
          </w:tcPr>
          <w:p w:rsidR="007D63A8" w:rsidRPr="00AF62F0" w:rsidRDefault="007D63A8" w:rsidP="0034726E">
            <w:pPr>
              <w:spacing w:after="10" w:line="239" w:lineRule="auto"/>
              <w:ind w:left="2"/>
              <w:jc w:val="both"/>
              <w:rPr>
                <w:rFonts w:ascii="Times New Roman" w:eastAsia="Cambria" w:hAnsi="Times New Roman" w:cs="Times New Roman"/>
                <w:b/>
                <w:sz w:val="24"/>
                <w:szCs w:val="24"/>
              </w:rPr>
            </w:pPr>
            <w:r w:rsidRPr="00AF62F0">
              <w:rPr>
                <w:rFonts w:ascii="Times New Roman" w:hAnsi="Times New Roman" w:cs="Times New Roman"/>
                <w:b/>
                <w:sz w:val="24"/>
                <w:szCs w:val="24"/>
              </w:rPr>
              <w:t xml:space="preserve">Unit 2 : Programming and Computational Thinking (PCT-1)  </w:t>
            </w:r>
            <w:r w:rsidRPr="00AF62F0">
              <w:rPr>
                <w:rFonts w:ascii="Times New Roman" w:eastAsia="Cambria" w:hAnsi="Times New Roman" w:cs="Times New Roman"/>
                <w:b/>
                <w:sz w:val="24"/>
                <w:szCs w:val="24"/>
              </w:rPr>
              <w:t xml:space="preserve">contd.  </w:t>
            </w:r>
          </w:p>
          <w:p w:rsidR="007D63A8" w:rsidRPr="00AF62F0" w:rsidRDefault="007D63A8" w:rsidP="006C14C9">
            <w:pPr>
              <w:numPr>
                <w:ilvl w:val="0"/>
                <w:numId w:val="17"/>
              </w:numPr>
              <w:autoSpaceDE w:val="0"/>
              <w:autoSpaceDN w:val="0"/>
              <w:adjustRightInd w:val="0"/>
              <w:spacing w:after="200" w:line="276" w:lineRule="auto"/>
              <w:ind w:hanging="360"/>
              <w:jc w:val="both"/>
              <w:rPr>
                <w:rFonts w:ascii="Times New Roman" w:hAnsi="Times New Roman" w:cs="Times New Roman"/>
                <w:color w:val="000000"/>
                <w:sz w:val="24"/>
                <w:szCs w:val="24"/>
              </w:rPr>
            </w:pPr>
            <w:r w:rsidRPr="00AF62F0">
              <w:rPr>
                <w:rFonts w:ascii="Times New Roman" w:hAnsi="Times New Roman" w:cs="Times New Roman"/>
                <w:b/>
                <w:bCs/>
                <w:color w:val="000000"/>
                <w:sz w:val="24"/>
                <w:szCs w:val="24"/>
              </w:rPr>
              <w:t>Tuples:</w:t>
            </w:r>
            <w:r w:rsidRPr="00AF62F0">
              <w:rPr>
                <w:rFonts w:ascii="Times New Roman" w:hAnsi="Times New Roman" w:cs="Times New Roman"/>
                <w:color w:val="000000"/>
                <w:sz w:val="24"/>
                <w:szCs w:val="24"/>
              </w:rPr>
              <w:t xml:space="preserve"> introduction, indexing, tuple operations (concatenation, repetition, membership &amp; slicing), built-in functions: len(), tuple(), count(), index(), sorted(), min(), max(), sum(); tuple assignment, nested tuple, suggested programs: finding the minimum, maximum, mean of values stored in a tuple; linear search on a tuple of numbers, counting the frequency of elements in a tuple</w:t>
            </w:r>
          </w:p>
          <w:p w:rsidR="007D63A8" w:rsidRPr="00AF62F0" w:rsidRDefault="007D63A8" w:rsidP="006C14C9">
            <w:pPr>
              <w:numPr>
                <w:ilvl w:val="0"/>
                <w:numId w:val="17"/>
              </w:numPr>
              <w:autoSpaceDE w:val="0"/>
              <w:autoSpaceDN w:val="0"/>
              <w:adjustRightInd w:val="0"/>
              <w:spacing w:after="200" w:line="276" w:lineRule="auto"/>
              <w:ind w:hanging="360"/>
              <w:jc w:val="both"/>
              <w:rPr>
                <w:rFonts w:ascii="Times New Roman" w:hAnsi="Times New Roman" w:cs="Times New Roman"/>
                <w:color w:val="000000"/>
                <w:sz w:val="24"/>
                <w:szCs w:val="24"/>
              </w:rPr>
            </w:pPr>
            <w:r w:rsidRPr="00AF62F0">
              <w:rPr>
                <w:rFonts w:ascii="Times New Roman" w:hAnsi="Times New Roman" w:cs="Times New Roman"/>
                <w:b/>
                <w:bCs/>
                <w:color w:val="000000"/>
                <w:sz w:val="24"/>
                <w:szCs w:val="24"/>
              </w:rPr>
              <w:t>Dictionary:</w:t>
            </w:r>
            <w:r w:rsidRPr="00AF62F0">
              <w:rPr>
                <w:rFonts w:ascii="Times New Roman" w:hAnsi="Times New Roman" w:cs="Times New Roman"/>
                <w:color w:val="000000"/>
                <w:sz w:val="24"/>
                <w:szCs w:val="24"/>
              </w:rPr>
              <w:t xml:space="preserve"> Introduction, accessing items in a dictionary using keys, mutability of dictionary (adding a new item, modifying an existing item), traversing a dictionary, built-in functions: len(), dict(), keys(), values(), items(), get(), update(), del(), clear(), fromkeys(), copy(), pop(), popitem(), setdefault(), max(), min(), count(), sorted(), copy(); </w:t>
            </w:r>
          </w:p>
          <w:p w:rsidR="007D63A8" w:rsidRPr="00AF62F0" w:rsidRDefault="007D63A8" w:rsidP="0034726E">
            <w:pPr>
              <w:spacing w:after="10" w:line="239" w:lineRule="auto"/>
              <w:ind w:left="2"/>
              <w:jc w:val="both"/>
              <w:rPr>
                <w:rFonts w:ascii="Times New Roman" w:hAnsi="Times New Roman" w:cs="Times New Roman"/>
                <w:sz w:val="24"/>
                <w:szCs w:val="24"/>
              </w:rPr>
            </w:pPr>
          </w:p>
          <w:p w:rsidR="007D63A8" w:rsidRPr="00AF62F0" w:rsidRDefault="007D63A8" w:rsidP="0034726E">
            <w:pPr>
              <w:spacing w:after="10" w:line="239" w:lineRule="auto"/>
              <w:ind w:left="2"/>
              <w:jc w:val="both"/>
              <w:rPr>
                <w:rFonts w:ascii="Times New Roman" w:hAnsi="Times New Roman" w:cs="Times New Roman"/>
                <w:b/>
                <w:sz w:val="24"/>
                <w:szCs w:val="24"/>
              </w:rPr>
            </w:pPr>
          </w:p>
        </w:tc>
        <w:tc>
          <w:tcPr>
            <w:tcW w:w="3600" w:type="dxa"/>
            <w:shd w:val="clear" w:color="auto" w:fill="C9C9C9" w:themeFill="accent3" w:themeFillTint="99"/>
          </w:tcPr>
          <w:p w:rsidR="007D63A8" w:rsidRPr="00AF62F0" w:rsidRDefault="007D63A8" w:rsidP="0034726E">
            <w:pPr>
              <w:rPr>
                <w:rFonts w:ascii="Times New Roman" w:hAnsi="Times New Roman" w:cs="Times New Roman"/>
                <w:sz w:val="24"/>
                <w:szCs w:val="24"/>
              </w:rPr>
            </w:pPr>
            <w:r w:rsidRPr="00AF62F0">
              <w:rPr>
                <w:rFonts w:ascii="Times New Roman" w:hAnsi="Times New Roman" w:cs="Times New Roman"/>
                <w:sz w:val="24"/>
                <w:szCs w:val="24"/>
              </w:rPr>
              <w:t xml:space="preserve">Student will be able to understand the Concept of Tuples Understand: </w:t>
            </w:r>
          </w:p>
          <w:p w:rsidR="007D63A8" w:rsidRPr="00AF62F0" w:rsidRDefault="007D63A8" w:rsidP="0034726E">
            <w:pPr>
              <w:rPr>
                <w:rFonts w:ascii="Times New Roman" w:hAnsi="Times New Roman" w:cs="Times New Roman"/>
                <w:sz w:val="24"/>
                <w:szCs w:val="24"/>
              </w:rPr>
            </w:pPr>
          </w:p>
          <w:p w:rsidR="007D63A8" w:rsidRPr="00AF62F0" w:rsidRDefault="007D63A8" w:rsidP="006C14C9">
            <w:pPr>
              <w:pStyle w:val="ListParagraph"/>
              <w:numPr>
                <w:ilvl w:val="0"/>
                <w:numId w:val="18"/>
              </w:numPr>
              <w:rPr>
                <w:rFonts w:ascii="Times New Roman" w:hAnsi="Times New Roman"/>
                <w:sz w:val="24"/>
                <w:szCs w:val="24"/>
              </w:rPr>
            </w:pPr>
            <w:r w:rsidRPr="00AF62F0">
              <w:rPr>
                <w:rFonts w:ascii="Times New Roman" w:hAnsi="Times New Roman"/>
                <w:sz w:val="24"/>
                <w:szCs w:val="24"/>
              </w:rPr>
              <w:t>Concatination</w:t>
            </w:r>
          </w:p>
          <w:p w:rsidR="007D63A8" w:rsidRPr="00AF62F0" w:rsidRDefault="007D63A8" w:rsidP="006C14C9">
            <w:pPr>
              <w:pStyle w:val="ListParagraph"/>
              <w:numPr>
                <w:ilvl w:val="0"/>
                <w:numId w:val="18"/>
              </w:numPr>
              <w:jc w:val="both"/>
              <w:rPr>
                <w:rFonts w:ascii="Times New Roman" w:hAnsi="Times New Roman"/>
                <w:sz w:val="24"/>
                <w:szCs w:val="24"/>
              </w:rPr>
            </w:pPr>
            <w:r w:rsidRPr="00AF62F0">
              <w:rPr>
                <w:rFonts w:ascii="Times New Roman" w:hAnsi="Times New Roman"/>
                <w:sz w:val="24"/>
                <w:szCs w:val="24"/>
              </w:rPr>
              <w:t>Replication</w:t>
            </w:r>
          </w:p>
          <w:p w:rsidR="007D63A8" w:rsidRPr="00AF62F0" w:rsidRDefault="007D63A8" w:rsidP="006C14C9">
            <w:pPr>
              <w:pStyle w:val="ListParagraph"/>
              <w:numPr>
                <w:ilvl w:val="0"/>
                <w:numId w:val="18"/>
              </w:numPr>
              <w:jc w:val="both"/>
              <w:rPr>
                <w:rFonts w:ascii="Times New Roman" w:hAnsi="Times New Roman"/>
                <w:sz w:val="24"/>
                <w:szCs w:val="24"/>
              </w:rPr>
            </w:pPr>
            <w:r w:rsidRPr="00AF62F0">
              <w:rPr>
                <w:rFonts w:ascii="Times New Roman" w:hAnsi="Times New Roman"/>
                <w:sz w:val="24"/>
                <w:szCs w:val="24"/>
              </w:rPr>
              <w:t>Membership operations</w:t>
            </w:r>
          </w:p>
          <w:p w:rsidR="007D63A8" w:rsidRPr="00AF62F0" w:rsidRDefault="007D63A8" w:rsidP="006C14C9">
            <w:pPr>
              <w:pStyle w:val="ListParagraph"/>
              <w:numPr>
                <w:ilvl w:val="0"/>
                <w:numId w:val="18"/>
              </w:numPr>
              <w:jc w:val="both"/>
              <w:rPr>
                <w:rFonts w:ascii="Times New Roman" w:hAnsi="Times New Roman"/>
                <w:sz w:val="24"/>
                <w:szCs w:val="24"/>
              </w:rPr>
            </w:pPr>
            <w:r w:rsidRPr="00AF62F0">
              <w:rPr>
                <w:rFonts w:ascii="Times New Roman" w:hAnsi="Times New Roman"/>
                <w:sz w:val="24"/>
                <w:szCs w:val="24"/>
              </w:rPr>
              <w:t>Various Built_In functions</w:t>
            </w:r>
          </w:p>
          <w:p w:rsidR="007D63A8" w:rsidRPr="00AF62F0" w:rsidRDefault="007D63A8" w:rsidP="006C14C9">
            <w:pPr>
              <w:pStyle w:val="ListParagraph"/>
              <w:numPr>
                <w:ilvl w:val="0"/>
                <w:numId w:val="18"/>
              </w:numPr>
              <w:jc w:val="both"/>
              <w:rPr>
                <w:rFonts w:ascii="Times New Roman" w:hAnsi="Times New Roman"/>
                <w:sz w:val="24"/>
                <w:szCs w:val="24"/>
              </w:rPr>
            </w:pPr>
            <w:r w:rsidRPr="00AF62F0">
              <w:rPr>
                <w:rFonts w:ascii="Times New Roman" w:hAnsi="Times New Roman"/>
                <w:sz w:val="24"/>
                <w:szCs w:val="24"/>
              </w:rPr>
              <w:t>Sorting</w:t>
            </w:r>
          </w:p>
          <w:p w:rsidR="007D63A8" w:rsidRPr="00AF62F0" w:rsidRDefault="007D63A8" w:rsidP="006C14C9">
            <w:pPr>
              <w:pStyle w:val="ListParagraph"/>
              <w:numPr>
                <w:ilvl w:val="0"/>
                <w:numId w:val="18"/>
              </w:numPr>
              <w:jc w:val="both"/>
              <w:rPr>
                <w:rFonts w:ascii="Times New Roman" w:hAnsi="Times New Roman"/>
                <w:sz w:val="24"/>
                <w:szCs w:val="24"/>
              </w:rPr>
            </w:pPr>
            <w:r w:rsidRPr="00AF62F0">
              <w:rPr>
                <w:rFonts w:ascii="Times New Roman" w:hAnsi="Times New Roman"/>
                <w:sz w:val="24"/>
                <w:szCs w:val="24"/>
              </w:rPr>
              <w:t>Index values etc.</w:t>
            </w:r>
          </w:p>
          <w:p w:rsidR="007D63A8" w:rsidRPr="00AF62F0" w:rsidRDefault="007D63A8" w:rsidP="006C14C9">
            <w:pPr>
              <w:pStyle w:val="ListParagraph"/>
              <w:numPr>
                <w:ilvl w:val="0"/>
                <w:numId w:val="18"/>
              </w:numPr>
              <w:jc w:val="both"/>
              <w:rPr>
                <w:rFonts w:ascii="Times New Roman" w:hAnsi="Times New Roman"/>
                <w:b/>
                <w:sz w:val="24"/>
                <w:szCs w:val="24"/>
              </w:rPr>
            </w:pPr>
            <w:r w:rsidRPr="00AF62F0">
              <w:rPr>
                <w:rFonts w:ascii="Times New Roman" w:hAnsi="Times New Roman"/>
                <w:sz w:val="24"/>
                <w:szCs w:val="24"/>
              </w:rPr>
              <w:t>Slicing(subset)</w:t>
            </w:r>
          </w:p>
          <w:p w:rsidR="007D63A8" w:rsidRPr="00AF62F0" w:rsidRDefault="007D63A8" w:rsidP="006C14C9">
            <w:pPr>
              <w:pStyle w:val="ListParagraph"/>
              <w:numPr>
                <w:ilvl w:val="0"/>
                <w:numId w:val="18"/>
              </w:numPr>
              <w:jc w:val="both"/>
              <w:rPr>
                <w:rFonts w:ascii="Times New Roman" w:hAnsi="Times New Roman"/>
                <w:b/>
                <w:sz w:val="24"/>
                <w:szCs w:val="24"/>
              </w:rPr>
            </w:pPr>
            <w:r w:rsidRPr="00AF62F0">
              <w:rPr>
                <w:rFonts w:ascii="Times New Roman" w:hAnsi="Times New Roman"/>
                <w:sz w:val="24"/>
                <w:szCs w:val="24"/>
              </w:rPr>
              <w:t>Few Programs</w:t>
            </w:r>
          </w:p>
          <w:p w:rsidR="007D63A8" w:rsidRPr="00AF62F0" w:rsidRDefault="007D63A8" w:rsidP="0034726E">
            <w:pPr>
              <w:ind w:left="360"/>
              <w:jc w:val="both"/>
              <w:rPr>
                <w:rFonts w:ascii="Times New Roman" w:hAnsi="Times New Roman" w:cs="Times New Roman"/>
                <w:b/>
                <w:sz w:val="24"/>
                <w:szCs w:val="24"/>
              </w:rPr>
            </w:pPr>
          </w:p>
          <w:p w:rsidR="007D63A8" w:rsidRPr="00AF62F0" w:rsidRDefault="007D63A8" w:rsidP="0034726E">
            <w:pPr>
              <w:rPr>
                <w:rFonts w:ascii="Times New Roman" w:hAnsi="Times New Roman" w:cs="Times New Roman"/>
                <w:sz w:val="24"/>
                <w:szCs w:val="24"/>
              </w:rPr>
            </w:pPr>
            <w:r w:rsidRPr="00AF62F0">
              <w:rPr>
                <w:rFonts w:ascii="Times New Roman" w:hAnsi="Times New Roman" w:cs="Times New Roman"/>
                <w:sz w:val="24"/>
                <w:szCs w:val="24"/>
              </w:rPr>
              <w:t xml:space="preserve">Student will be able to understand the Concept of Dictionary </w:t>
            </w:r>
          </w:p>
          <w:p w:rsidR="007D63A8" w:rsidRPr="00AF62F0" w:rsidRDefault="007D63A8" w:rsidP="00220C9F">
            <w:pPr>
              <w:numPr>
                <w:ilvl w:val="0"/>
                <w:numId w:val="92"/>
              </w:numPr>
              <w:pBdr>
                <w:top w:val="nil"/>
                <w:left w:val="nil"/>
                <w:bottom w:val="nil"/>
                <w:right w:val="nil"/>
                <w:between w:val="nil"/>
              </w:pBdr>
              <w:spacing w:after="200" w:line="276" w:lineRule="auto"/>
              <w:rPr>
                <w:rFonts w:ascii="Times New Roman" w:hAnsi="Times New Roman" w:cs="Times New Roman"/>
                <w:color w:val="000000"/>
                <w:sz w:val="24"/>
                <w:szCs w:val="24"/>
              </w:rPr>
            </w:pPr>
            <w:r w:rsidRPr="00AF62F0">
              <w:rPr>
                <w:rFonts w:ascii="Times New Roman" w:eastAsia="Times New Roman" w:hAnsi="Times New Roman" w:cs="Times New Roman"/>
                <w:color w:val="000000"/>
                <w:sz w:val="24"/>
                <w:szCs w:val="24"/>
              </w:rPr>
              <w:t xml:space="preserve">Traversal, functions/methods – len(), dict(), keys(), values(), items(), get(), update(), del(), del, clear(), fromkeys(), copy(), pop(), popitem(), setdefault(), max(), min(), count(), sorted() copy(); </w:t>
            </w:r>
          </w:p>
          <w:p w:rsidR="007D63A8" w:rsidRPr="00AF62F0" w:rsidRDefault="007D63A8" w:rsidP="0034726E">
            <w:pPr>
              <w:jc w:val="both"/>
              <w:rPr>
                <w:rFonts w:ascii="Times New Roman" w:hAnsi="Times New Roman" w:cs="Times New Roman"/>
                <w:b/>
                <w:sz w:val="24"/>
                <w:szCs w:val="24"/>
              </w:rPr>
            </w:pPr>
          </w:p>
        </w:tc>
        <w:tc>
          <w:tcPr>
            <w:tcW w:w="3690" w:type="dxa"/>
            <w:shd w:val="clear" w:color="auto" w:fill="C9C9C9" w:themeFill="accent3" w:themeFillTint="99"/>
          </w:tcPr>
          <w:p w:rsidR="007D63A8" w:rsidRPr="00AF62F0" w:rsidRDefault="007D63A8" w:rsidP="0034726E">
            <w:pPr>
              <w:rPr>
                <w:rFonts w:ascii="Times New Roman" w:hAnsi="Times New Roman" w:cs="Times New Roman"/>
                <w:sz w:val="24"/>
                <w:szCs w:val="24"/>
              </w:rPr>
            </w:pPr>
            <w:r w:rsidRPr="00AF62F0">
              <w:rPr>
                <w:rFonts w:ascii="Times New Roman" w:hAnsi="Times New Roman" w:cs="Times New Roman"/>
                <w:sz w:val="24"/>
                <w:szCs w:val="24"/>
              </w:rPr>
              <w:t>Link for Online Quiz 1</w:t>
            </w:r>
          </w:p>
          <w:p w:rsidR="007D63A8" w:rsidRPr="00AF62F0" w:rsidRDefault="007D63A8" w:rsidP="0034726E">
            <w:pPr>
              <w:rPr>
                <w:rFonts w:ascii="Times New Roman" w:hAnsi="Times New Roman" w:cs="Times New Roman"/>
                <w:sz w:val="24"/>
                <w:szCs w:val="24"/>
              </w:rPr>
            </w:pPr>
          </w:p>
          <w:p w:rsidR="007D63A8" w:rsidRPr="00AF62F0" w:rsidRDefault="002C04D6" w:rsidP="0034726E">
            <w:pPr>
              <w:rPr>
                <w:rFonts w:ascii="Times New Roman" w:hAnsi="Times New Roman" w:cs="Times New Roman"/>
                <w:sz w:val="24"/>
                <w:szCs w:val="24"/>
              </w:rPr>
            </w:pPr>
            <w:hyperlink r:id="rId293" w:history="1">
              <w:r w:rsidR="007D63A8" w:rsidRPr="00AF62F0">
                <w:rPr>
                  <w:rStyle w:val="Hyperlink"/>
                  <w:rFonts w:ascii="Times New Roman" w:hAnsi="Times New Roman" w:cs="Times New Roman"/>
                  <w:sz w:val="24"/>
                  <w:szCs w:val="24"/>
                </w:rPr>
                <w:t>https://docs.google.com/forms/d/e/1FAIpQLScTIbsgHshc-y8lR6FgMA2zrGE9aa2FpYcrtnP1xJKvnc2wgg/viewform?usp=sf_link</w:t>
              </w:r>
            </w:hyperlink>
          </w:p>
          <w:p w:rsidR="007D63A8" w:rsidRPr="00AF62F0" w:rsidRDefault="007D63A8" w:rsidP="0034726E">
            <w:pPr>
              <w:rPr>
                <w:rFonts w:ascii="Times New Roman" w:hAnsi="Times New Roman" w:cs="Times New Roman"/>
                <w:sz w:val="24"/>
                <w:szCs w:val="24"/>
              </w:rPr>
            </w:pPr>
          </w:p>
          <w:p w:rsidR="007D63A8" w:rsidRPr="00AF62F0" w:rsidRDefault="007D63A8" w:rsidP="0034726E">
            <w:pPr>
              <w:rPr>
                <w:rFonts w:ascii="Times New Roman" w:hAnsi="Times New Roman" w:cs="Times New Roman"/>
                <w:sz w:val="24"/>
                <w:szCs w:val="24"/>
              </w:rPr>
            </w:pPr>
            <w:r w:rsidRPr="00AF62F0">
              <w:rPr>
                <w:rFonts w:ascii="Times New Roman" w:hAnsi="Times New Roman" w:cs="Times New Roman"/>
                <w:sz w:val="24"/>
                <w:szCs w:val="24"/>
              </w:rPr>
              <w:t>Link for Online Quiz 2</w:t>
            </w:r>
          </w:p>
          <w:p w:rsidR="007D63A8" w:rsidRPr="00AF62F0" w:rsidRDefault="007D63A8" w:rsidP="0034726E">
            <w:pPr>
              <w:rPr>
                <w:rFonts w:ascii="Times New Roman" w:hAnsi="Times New Roman" w:cs="Times New Roman"/>
                <w:sz w:val="24"/>
                <w:szCs w:val="24"/>
              </w:rPr>
            </w:pPr>
          </w:p>
          <w:p w:rsidR="007D63A8" w:rsidRPr="00AF62F0" w:rsidRDefault="002C04D6" w:rsidP="0034726E">
            <w:pPr>
              <w:rPr>
                <w:rFonts w:ascii="Times New Roman" w:hAnsi="Times New Roman" w:cs="Times New Roman"/>
                <w:sz w:val="24"/>
                <w:szCs w:val="24"/>
              </w:rPr>
            </w:pPr>
            <w:hyperlink r:id="rId294" w:history="1">
              <w:r w:rsidR="007D63A8" w:rsidRPr="00AF62F0">
                <w:rPr>
                  <w:rStyle w:val="Hyperlink"/>
                  <w:rFonts w:ascii="Times New Roman" w:hAnsi="Times New Roman" w:cs="Times New Roman"/>
                  <w:sz w:val="24"/>
                  <w:szCs w:val="24"/>
                </w:rPr>
                <w:t>https://docs.google.com/forms/d/e/1FAIpQLSdQVU0Vc6cbcssh0eW0O8ZC3Tat2NyhiJmCR9tdK2T8JQ78Cw/viewform?usp=sf_link</w:t>
              </w:r>
            </w:hyperlink>
          </w:p>
          <w:p w:rsidR="007D63A8" w:rsidRPr="00AF62F0" w:rsidRDefault="002C04D6" w:rsidP="0034726E">
            <w:pPr>
              <w:rPr>
                <w:rStyle w:val="Hyperlink"/>
                <w:rFonts w:ascii="Times New Roman" w:hAnsi="Times New Roman" w:cs="Times New Roman"/>
                <w:sz w:val="24"/>
                <w:szCs w:val="24"/>
              </w:rPr>
            </w:pPr>
            <w:hyperlink r:id="rId295" w:anchor="list_of_practicals" w:history="1">
              <w:r w:rsidR="007D63A8" w:rsidRPr="00AF62F0">
                <w:rPr>
                  <w:rStyle w:val="Hyperlink"/>
                  <w:rFonts w:ascii="Times New Roman" w:hAnsi="Times New Roman" w:cs="Times New Roman"/>
                  <w:sz w:val="24"/>
                  <w:szCs w:val="24"/>
                </w:rPr>
                <w:t>Link for Practical</w:t>
              </w:r>
            </w:hyperlink>
          </w:p>
          <w:p w:rsidR="007D63A8" w:rsidRPr="00AF62F0" w:rsidRDefault="007D63A8" w:rsidP="0034726E">
            <w:pPr>
              <w:rPr>
                <w:rFonts w:ascii="Times New Roman" w:hAnsi="Times New Roman" w:cs="Times New Roman"/>
                <w:color w:val="0563C1" w:themeColor="hyperlink"/>
                <w:sz w:val="24"/>
                <w:szCs w:val="24"/>
                <w:u w:val="single"/>
              </w:rPr>
            </w:pPr>
          </w:p>
          <w:p w:rsidR="007D63A8" w:rsidRDefault="007D63A8" w:rsidP="0034726E">
            <w:pPr>
              <w:rPr>
                <w:rFonts w:ascii="Times New Roman" w:hAnsi="Times New Roman" w:cs="Times New Roman"/>
                <w:color w:val="0563C1" w:themeColor="hyperlink"/>
                <w:sz w:val="24"/>
                <w:szCs w:val="24"/>
                <w:u w:val="single"/>
              </w:rPr>
            </w:pPr>
            <w:r w:rsidRPr="00AF62F0">
              <w:rPr>
                <w:rFonts w:ascii="Times New Roman" w:eastAsia="Times New Roman" w:hAnsi="Times New Roman" w:cs="Times New Roman"/>
                <w:color w:val="000000"/>
                <w:sz w:val="24"/>
                <w:szCs w:val="24"/>
              </w:rPr>
              <w:t>Suggested programs : count the number of times a character appears in a given string using a dictionary, create a dictionary with name of employees, their salary and access them</w:t>
            </w:r>
          </w:p>
          <w:p w:rsidR="007D63A8" w:rsidRDefault="007D63A8" w:rsidP="0034726E">
            <w:pPr>
              <w:rPr>
                <w:rFonts w:ascii="Times New Roman" w:hAnsi="Times New Roman" w:cs="Times New Roman"/>
                <w:sz w:val="24"/>
                <w:szCs w:val="24"/>
              </w:rPr>
            </w:pPr>
          </w:p>
          <w:p w:rsidR="007D63A8" w:rsidRPr="00AF62F0" w:rsidRDefault="007D63A8" w:rsidP="0034726E">
            <w:pPr>
              <w:jc w:val="both"/>
              <w:rPr>
                <w:rFonts w:ascii="Times New Roman" w:hAnsi="Times New Roman" w:cs="Times New Roman"/>
                <w:b/>
                <w:sz w:val="24"/>
                <w:szCs w:val="24"/>
              </w:rPr>
            </w:pPr>
            <w:r>
              <w:rPr>
                <w:rFonts w:ascii="Times New Roman" w:hAnsi="Times New Roman" w:cs="Times New Roman"/>
                <w:b/>
                <w:sz w:val="24"/>
                <w:szCs w:val="24"/>
              </w:rPr>
              <w:t xml:space="preserve">Note: Teacher should make online quizzes using different platform during online classes.  </w:t>
            </w:r>
          </w:p>
          <w:p w:rsidR="007D63A8" w:rsidRPr="00F97214" w:rsidRDefault="007D63A8" w:rsidP="0034726E">
            <w:pPr>
              <w:rPr>
                <w:rFonts w:ascii="Times New Roman" w:hAnsi="Times New Roman" w:cs="Times New Roman"/>
                <w:sz w:val="24"/>
                <w:szCs w:val="24"/>
              </w:rPr>
            </w:pPr>
          </w:p>
        </w:tc>
        <w:tc>
          <w:tcPr>
            <w:tcW w:w="2199" w:type="dxa"/>
            <w:shd w:val="clear" w:color="auto" w:fill="C9C9C9" w:themeFill="accent3" w:themeFillTint="99"/>
          </w:tcPr>
          <w:p w:rsidR="007D63A8" w:rsidRDefault="007D63A8" w:rsidP="006C14C9">
            <w:pPr>
              <w:pStyle w:val="ListParagraph"/>
              <w:numPr>
                <w:ilvl w:val="0"/>
                <w:numId w:val="30"/>
              </w:numPr>
              <w:jc w:val="both"/>
              <w:rPr>
                <w:rFonts w:ascii="Times New Roman" w:hAnsi="Times New Roman"/>
                <w:bCs/>
                <w:sz w:val="24"/>
                <w:szCs w:val="24"/>
              </w:rPr>
            </w:pPr>
            <w:r w:rsidRPr="00622D0B">
              <w:rPr>
                <w:rFonts w:ascii="Times New Roman" w:hAnsi="Times New Roman"/>
                <w:bCs/>
                <w:sz w:val="24"/>
                <w:szCs w:val="24"/>
              </w:rPr>
              <w:t xml:space="preserve">Gave </w:t>
            </w:r>
            <w:r>
              <w:rPr>
                <w:rFonts w:ascii="Times New Roman" w:hAnsi="Times New Roman"/>
                <w:bCs/>
                <w:sz w:val="24"/>
                <w:szCs w:val="24"/>
              </w:rPr>
              <w:t xml:space="preserve">simple python program based function of Tuple  and Dictionary. </w:t>
            </w:r>
          </w:p>
          <w:p w:rsidR="007D63A8" w:rsidRDefault="007D63A8" w:rsidP="0034726E">
            <w:pPr>
              <w:pStyle w:val="ListParagraph"/>
              <w:jc w:val="both"/>
              <w:rPr>
                <w:rFonts w:ascii="Times New Roman" w:hAnsi="Times New Roman"/>
                <w:bCs/>
                <w:sz w:val="24"/>
                <w:szCs w:val="24"/>
              </w:rPr>
            </w:pPr>
          </w:p>
          <w:p w:rsidR="007D63A8" w:rsidRPr="00A11E07" w:rsidRDefault="007D63A8" w:rsidP="006C14C9">
            <w:pPr>
              <w:pStyle w:val="ListParagraph"/>
              <w:numPr>
                <w:ilvl w:val="0"/>
                <w:numId w:val="30"/>
              </w:numPr>
              <w:rPr>
                <w:rFonts w:ascii="Times New Roman" w:hAnsi="Times New Roman"/>
                <w:bCs/>
                <w:sz w:val="24"/>
                <w:szCs w:val="24"/>
              </w:rPr>
            </w:pPr>
            <w:r w:rsidRPr="00A11E07">
              <w:rPr>
                <w:rFonts w:ascii="Times New Roman" w:hAnsi="Times New Roman"/>
                <w:bCs/>
                <w:sz w:val="24"/>
                <w:szCs w:val="24"/>
              </w:rPr>
              <w:t xml:space="preserve">Output based questions  </w:t>
            </w:r>
          </w:p>
          <w:p w:rsidR="007D63A8" w:rsidRPr="00AF62F0" w:rsidRDefault="007D63A8" w:rsidP="0034726E">
            <w:pPr>
              <w:rPr>
                <w:rFonts w:ascii="Times New Roman" w:hAnsi="Times New Roman" w:cs="Times New Roman"/>
                <w:sz w:val="24"/>
                <w:szCs w:val="24"/>
              </w:rPr>
            </w:pPr>
          </w:p>
        </w:tc>
        <w:tc>
          <w:tcPr>
            <w:tcW w:w="1984" w:type="dxa"/>
            <w:shd w:val="clear" w:color="auto" w:fill="C9C9C9" w:themeFill="accent3" w:themeFillTint="99"/>
          </w:tcPr>
          <w:p w:rsidR="007D63A8" w:rsidRDefault="007D63A8" w:rsidP="0034726E">
            <w:pPr>
              <w:rPr>
                <w:rFonts w:ascii="Calibri" w:eastAsia="Times New Roman" w:hAnsi="Calibri" w:cs="Calibri"/>
                <w:color w:val="0563C1"/>
                <w:u w:val="single"/>
                <w:lang w:eastAsia="en-IN"/>
              </w:rPr>
            </w:pPr>
            <w:r w:rsidRPr="00DC31B9">
              <w:rPr>
                <w:rFonts w:ascii="Calibri" w:eastAsia="Times New Roman" w:hAnsi="Calibri" w:cs="Calibri"/>
                <w:color w:val="000000"/>
                <w:lang w:eastAsia="en-IN"/>
              </w:rPr>
              <w:t>TUPLE</w:t>
            </w:r>
            <w:r>
              <w:rPr>
                <w:rFonts w:ascii="Calibri" w:eastAsia="Times New Roman" w:hAnsi="Calibri" w:cs="Calibri"/>
                <w:color w:val="000000"/>
                <w:lang w:eastAsia="en-IN"/>
              </w:rPr>
              <w:t xml:space="preserve">: </w:t>
            </w:r>
            <w:hyperlink r:id="rId296" w:history="1">
              <w:r w:rsidRPr="00DC31B9">
                <w:rPr>
                  <w:rFonts w:ascii="Calibri" w:eastAsia="Times New Roman" w:hAnsi="Calibri" w:cs="Calibri"/>
                  <w:color w:val="0563C1"/>
                  <w:u w:val="single"/>
                  <w:lang w:eastAsia="en-IN"/>
                </w:rPr>
                <w:t>https://www.youtube.com/watch?v=xoCLHweWeG8&amp;list=PLEpRPHYH815qYrejAGeYiDck2gZyPJUaj&amp;index=20</w:t>
              </w:r>
            </w:hyperlink>
          </w:p>
          <w:p w:rsidR="007D63A8" w:rsidRDefault="007D63A8" w:rsidP="0034726E">
            <w:pPr>
              <w:rPr>
                <w:rFonts w:ascii="Times New Roman" w:hAnsi="Times New Roman" w:cs="Times New Roman"/>
                <w:sz w:val="24"/>
                <w:szCs w:val="24"/>
              </w:rPr>
            </w:pPr>
          </w:p>
          <w:p w:rsidR="007D63A8" w:rsidRPr="00AF62F0" w:rsidRDefault="007D63A8" w:rsidP="0034726E">
            <w:pPr>
              <w:rPr>
                <w:rFonts w:ascii="Times New Roman" w:hAnsi="Times New Roman" w:cs="Times New Roman"/>
                <w:sz w:val="24"/>
                <w:szCs w:val="24"/>
              </w:rPr>
            </w:pPr>
            <w:r w:rsidRPr="00DC31B9">
              <w:rPr>
                <w:rFonts w:ascii="Calibri" w:eastAsia="Times New Roman" w:hAnsi="Calibri" w:cs="Calibri"/>
                <w:color w:val="000000"/>
                <w:lang w:eastAsia="en-IN"/>
              </w:rPr>
              <w:t>DICTIONARY</w:t>
            </w:r>
            <w:r>
              <w:rPr>
                <w:rFonts w:ascii="Calibri" w:eastAsia="Times New Roman" w:hAnsi="Calibri" w:cs="Calibri"/>
                <w:color w:val="000000"/>
                <w:lang w:eastAsia="en-IN"/>
              </w:rPr>
              <w:t xml:space="preserve">: </w:t>
            </w:r>
            <w:hyperlink r:id="rId297" w:history="1">
              <w:r w:rsidRPr="00DC31B9">
                <w:rPr>
                  <w:rFonts w:ascii="Calibri" w:eastAsia="Times New Roman" w:hAnsi="Calibri" w:cs="Calibri"/>
                  <w:color w:val="0563C1"/>
                  <w:u w:val="single"/>
                  <w:lang w:eastAsia="en-IN"/>
                </w:rPr>
                <w:t>https://www.youtube.com/watch?v=eXUHuZjCXlc&amp;list=PLEpRPHYH815qYrejAGeYiDck2gZyPJUaj&amp;index=22</w:t>
              </w:r>
            </w:hyperlink>
          </w:p>
        </w:tc>
      </w:tr>
      <w:tr w:rsidR="007D63A8" w:rsidRPr="00AF62F0" w:rsidTr="0034726E">
        <w:trPr>
          <w:trHeight w:val="656"/>
        </w:trPr>
        <w:tc>
          <w:tcPr>
            <w:tcW w:w="1314" w:type="dxa"/>
            <w:shd w:val="clear" w:color="auto" w:fill="A8D08D" w:themeFill="accent6" w:themeFillTint="99"/>
          </w:tcPr>
          <w:p w:rsidR="007D63A8" w:rsidRPr="00AF62F0" w:rsidRDefault="007D63A8" w:rsidP="0034726E">
            <w:pPr>
              <w:ind w:left="14"/>
              <w:rPr>
                <w:rFonts w:ascii="Times New Roman" w:hAnsi="Times New Roman" w:cs="Times New Roman"/>
                <w:sz w:val="24"/>
                <w:szCs w:val="24"/>
              </w:rPr>
            </w:pPr>
            <w:r w:rsidRPr="00AF62F0">
              <w:rPr>
                <w:rFonts w:ascii="Times New Roman" w:eastAsia="Cambria" w:hAnsi="Times New Roman" w:cs="Times New Roman"/>
                <w:b/>
                <w:sz w:val="24"/>
                <w:szCs w:val="24"/>
              </w:rPr>
              <w:t xml:space="preserve">Jan </w:t>
            </w:r>
          </w:p>
        </w:tc>
        <w:tc>
          <w:tcPr>
            <w:tcW w:w="1276" w:type="dxa"/>
            <w:shd w:val="clear" w:color="auto" w:fill="A8D08D" w:themeFill="accent6" w:themeFillTint="99"/>
          </w:tcPr>
          <w:p w:rsidR="007D63A8" w:rsidRPr="00AF62F0" w:rsidRDefault="007D63A8" w:rsidP="0034726E">
            <w:pPr>
              <w:tabs>
                <w:tab w:val="left" w:pos="1180"/>
              </w:tabs>
              <w:rPr>
                <w:rFonts w:ascii="Times New Roman" w:hAnsi="Times New Roman" w:cs="Times New Roman"/>
                <w:b/>
                <w:sz w:val="24"/>
                <w:szCs w:val="24"/>
              </w:rPr>
            </w:pPr>
            <w:r w:rsidRPr="00AF62F0">
              <w:rPr>
                <w:rFonts w:ascii="Times New Roman" w:hAnsi="Times New Roman" w:cs="Times New Roman"/>
                <w:b/>
                <w:sz w:val="24"/>
                <w:szCs w:val="24"/>
              </w:rPr>
              <w:t>22</w:t>
            </w:r>
          </w:p>
        </w:tc>
        <w:tc>
          <w:tcPr>
            <w:tcW w:w="1134" w:type="dxa"/>
            <w:shd w:val="clear" w:color="auto" w:fill="A8D08D" w:themeFill="accent6" w:themeFillTint="99"/>
          </w:tcPr>
          <w:p w:rsidR="007D63A8" w:rsidRPr="00AF62F0" w:rsidRDefault="007D63A8" w:rsidP="0034726E">
            <w:pPr>
              <w:rPr>
                <w:rFonts w:ascii="Times New Roman" w:hAnsi="Times New Roman" w:cs="Times New Roman"/>
                <w:b/>
                <w:sz w:val="24"/>
                <w:szCs w:val="24"/>
              </w:rPr>
            </w:pPr>
            <w:r w:rsidRPr="00AF62F0">
              <w:rPr>
                <w:rFonts w:ascii="Times New Roman" w:hAnsi="Times New Roman" w:cs="Times New Roman"/>
                <w:b/>
                <w:sz w:val="24"/>
                <w:szCs w:val="24"/>
              </w:rPr>
              <w:t>16</w:t>
            </w:r>
          </w:p>
        </w:tc>
        <w:tc>
          <w:tcPr>
            <w:tcW w:w="3836" w:type="dxa"/>
            <w:shd w:val="clear" w:color="auto" w:fill="A8D08D" w:themeFill="accent6" w:themeFillTint="99"/>
          </w:tcPr>
          <w:p w:rsidR="007D63A8" w:rsidRPr="00AF62F0" w:rsidRDefault="007D63A8" w:rsidP="0034726E">
            <w:pPr>
              <w:spacing w:after="10" w:line="239" w:lineRule="auto"/>
              <w:ind w:left="2"/>
              <w:jc w:val="both"/>
              <w:rPr>
                <w:rFonts w:ascii="Times New Roman" w:hAnsi="Times New Roman" w:cs="Times New Roman"/>
                <w:sz w:val="24"/>
                <w:szCs w:val="24"/>
              </w:rPr>
            </w:pPr>
            <w:r w:rsidRPr="00AF62F0">
              <w:rPr>
                <w:rFonts w:ascii="Times New Roman" w:hAnsi="Times New Roman" w:cs="Times New Roman"/>
                <w:b/>
                <w:sz w:val="24"/>
                <w:szCs w:val="24"/>
              </w:rPr>
              <w:t xml:space="preserve">Unit 2 : Programming and Computational Thinking (PCT-1)  </w:t>
            </w:r>
            <w:r w:rsidRPr="00AF62F0">
              <w:rPr>
                <w:rFonts w:ascii="Times New Roman" w:eastAsia="Cambria" w:hAnsi="Times New Roman" w:cs="Times New Roman"/>
                <w:b/>
                <w:sz w:val="24"/>
                <w:szCs w:val="24"/>
              </w:rPr>
              <w:t xml:space="preserve">contd.  </w:t>
            </w:r>
          </w:p>
          <w:p w:rsidR="007D63A8" w:rsidRPr="00AF62F0" w:rsidRDefault="007D63A8" w:rsidP="006C14C9">
            <w:pPr>
              <w:numPr>
                <w:ilvl w:val="0"/>
                <w:numId w:val="17"/>
              </w:numPr>
              <w:autoSpaceDE w:val="0"/>
              <w:autoSpaceDN w:val="0"/>
              <w:adjustRightInd w:val="0"/>
              <w:spacing w:after="200" w:line="276" w:lineRule="auto"/>
              <w:ind w:hanging="360"/>
              <w:jc w:val="both"/>
              <w:rPr>
                <w:rFonts w:ascii="Times New Roman" w:hAnsi="Times New Roman" w:cs="Times New Roman"/>
                <w:color w:val="000000"/>
                <w:sz w:val="24"/>
                <w:szCs w:val="24"/>
              </w:rPr>
            </w:pPr>
            <w:r w:rsidRPr="00AF62F0">
              <w:rPr>
                <w:rFonts w:ascii="Times New Roman" w:hAnsi="Times New Roman" w:cs="Times New Roman"/>
                <w:b/>
                <w:bCs/>
                <w:color w:val="000000"/>
                <w:sz w:val="24"/>
                <w:szCs w:val="24"/>
              </w:rPr>
              <w:t>Sorting techniques</w:t>
            </w:r>
            <w:r w:rsidRPr="00AF62F0">
              <w:rPr>
                <w:rFonts w:ascii="Times New Roman" w:hAnsi="Times New Roman" w:cs="Times New Roman"/>
                <w:color w:val="000000"/>
                <w:sz w:val="24"/>
                <w:szCs w:val="24"/>
              </w:rPr>
              <w:t xml:space="preserve">: Bubble and Insertion sort </w:t>
            </w:r>
          </w:p>
          <w:p w:rsidR="007D63A8" w:rsidRPr="00AF62F0" w:rsidRDefault="007D63A8" w:rsidP="006C14C9">
            <w:pPr>
              <w:numPr>
                <w:ilvl w:val="0"/>
                <w:numId w:val="17"/>
              </w:numPr>
              <w:autoSpaceDE w:val="0"/>
              <w:autoSpaceDN w:val="0"/>
              <w:adjustRightInd w:val="0"/>
              <w:spacing w:after="200" w:line="276" w:lineRule="auto"/>
              <w:ind w:hanging="360"/>
              <w:jc w:val="both"/>
              <w:rPr>
                <w:rFonts w:ascii="Times New Roman" w:hAnsi="Times New Roman" w:cs="Times New Roman"/>
                <w:color w:val="000000"/>
                <w:sz w:val="24"/>
                <w:szCs w:val="24"/>
              </w:rPr>
            </w:pPr>
            <w:r w:rsidRPr="00AF62F0">
              <w:rPr>
                <w:rFonts w:ascii="Times New Roman" w:hAnsi="Times New Roman" w:cs="Times New Roman"/>
                <w:b/>
                <w:bCs/>
                <w:color w:val="000000"/>
                <w:sz w:val="24"/>
                <w:szCs w:val="24"/>
              </w:rPr>
              <w:t>Introduction to Python modules:</w:t>
            </w:r>
            <w:r w:rsidRPr="00AF62F0">
              <w:rPr>
                <w:rFonts w:ascii="Times New Roman" w:hAnsi="Times New Roman" w:cs="Times New Roman"/>
                <w:color w:val="000000"/>
                <w:sz w:val="24"/>
                <w:szCs w:val="24"/>
              </w:rPr>
              <w:t xml:space="preserve"> Importing module using 'import &lt;module&gt;' and using from statement, Importing math module (pi, e, sqrt, ceil, floor, pow, fabs, sin, cos, tan); random module (random, randint, randrange), statistics module (mean, median,mode) </w:t>
            </w:r>
          </w:p>
          <w:p w:rsidR="007D63A8" w:rsidRPr="00AF62F0" w:rsidRDefault="007D63A8" w:rsidP="0034726E">
            <w:pPr>
              <w:spacing w:after="10" w:line="239" w:lineRule="auto"/>
              <w:ind w:left="2"/>
              <w:jc w:val="both"/>
              <w:rPr>
                <w:rFonts w:ascii="Times New Roman" w:hAnsi="Times New Roman" w:cs="Times New Roman"/>
                <w:b/>
                <w:sz w:val="24"/>
                <w:szCs w:val="24"/>
              </w:rPr>
            </w:pPr>
          </w:p>
          <w:p w:rsidR="007D63A8" w:rsidRPr="00AF62F0" w:rsidRDefault="007D63A8" w:rsidP="0034726E">
            <w:pPr>
              <w:spacing w:after="10" w:line="239" w:lineRule="auto"/>
              <w:ind w:left="2"/>
              <w:jc w:val="both"/>
              <w:rPr>
                <w:rFonts w:ascii="Times New Roman" w:hAnsi="Times New Roman" w:cs="Times New Roman"/>
                <w:b/>
                <w:sz w:val="24"/>
                <w:szCs w:val="24"/>
              </w:rPr>
            </w:pPr>
          </w:p>
          <w:p w:rsidR="007D63A8" w:rsidRPr="00AF62F0" w:rsidRDefault="007D63A8" w:rsidP="0034726E">
            <w:pPr>
              <w:spacing w:after="10" w:line="239" w:lineRule="auto"/>
              <w:ind w:left="2"/>
              <w:jc w:val="both"/>
              <w:rPr>
                <w:rFonts w:ascii="Times New Roman" w:hAnsi="Times New Roman" w:cs="Times New Roman"/>
                <w:b/>
                <w:bCs/>
                <w:sz w:val="24"/>
                <w:szCs w:val="24"/>
              </w:rPr>
            </w:pPr>
            <w:r w:rsidRPr="00AF62F0">
              <w:rPr>
                <w:rFonts w:ascii="Times New Roman" w:hAnsi="Times New Roman" w:cs="Times New Roman"/>
                <w:b/>
                <w:sz w:val="24"/>
                <w:szCs w:val="24"/>
              </w:rPr>
              <w:t>Unit 3 :</w:t>
            </w:r>
            <w:r w:rsidRPr="00AF62F0">
              <w:rPr>
                <w:rFonts w:ascii="Times New Roman" w:hAnsi="Times New Roman" w:cs="Times New Roman"/>
                <w:b/>
                <w:bCs/>
                <w:sz w:val="24"/>
                <w:szCs w:val="24"/>
              </w:rPr>
              <w:t>Society, Law and Ethics</w:t>
            </w:r>
          </w:p>
          <w:p w:rsidR="007D63A8" w:rsidRPr="00AF62F0" w:rsidRDefault="007D63A8" w:rsidP="006C14C9">
            <w:pPr>
              <w:numPr>
                <w:ilvl w:val="0"/>
                <w:numId w:val="17"/>
              </w:numPr>
              <w:autoSpaceDE w:val="0"/>
              <w:autoSpaceDN w:val="0"/>
              <w:adjustRightInd w:val="0"/>
              <w:spacing w:after="22" w:line="276" w:lineRule="auto"/>
              <w:ind w:hanging="360"/>
              <w:jc w:val="both"/>
              <w:rPr>
                <w:rFonts w:ascii="Times New Roman" w:hAnsi="Times New Roman" w:cs="Times New Roman"/>
                <w:b/>
                <w:bCs/>
                <w:color w:val="000000"/>
                <w:sz w:val="24"/>
                <w:szCs w:val="24"/>
              </w:rPr>
            </w:pPr>
            <w:r w:rsidRPr="00AF62F0">
              <w:rPr>
                <w:rFonts w:ascii="Times New Roman" w:hAnsi="Times New Roman" w:cs="Times New Roman"/>
                <w:b/>
                <w:bCs/>
                <w:color w:val="000000"/>
                <w:sz w:val="24"/>
                <w:szCs w:val="24"/>
              </w:rPr>
              <w:t xml:space="preserve">Digital Footprints </w:t>
            </w:r>
          </w:p>
          <w:p w:rsidR="007D63A8" w:rsidRPr="00AF62F0" w:rsidRDefault="007D63A8" w:rsidP="006C14C9">
            <w:pPr>
              <w:numPr>
                <w:ilvl w:val="0"/>
                <w:numId w:val="17"/>
              </w:numPr>
              <w:autoSpaceDE w:val="0"/>
              <w:autoSpaceDN w:val="0"/>
              <w:adjustRightInd w:val="0"/>
              <w:spacing w:after="22" w:line="276" w:lineRule="auto"/>
              <w:ind w:hanging="360"/>
              <w:jc w:val="both"/>
              <w:rPr>
                <w:rFonts w:ascii="Times New Roman" w:hAnsi="Times New Roman" w:cs="Times New Roman"/>
                <w:color w:val="000000"/>
                <w:sz w:val="24"/>
                <w:szCs w:val="24"/>
              </w:rPr>
            </w:pPr>
            <w:r w:rsidRPr="00AF62F0">
              <w:rPr>
                <w:rFonts w:ascii="Times New Roman" w:hAnsi="Times New Roman" w:cs="Times New Roman"/>
                <w:b/>
                <w:bCs/>
                <w:color w:val="000000"/>
                <w:sz w:val="24"/>
                <w:szCs w:val="24"/>
              </w:rPr>
              <w:t>Digital society and Netizen:</w:t>
            </w:r>
            <w:r w:rsidRPr="00AF62F0">
              <w:rPr>
                <w:rFonts w:ascii="Times New Roman" w:hAnsi="Times New Roman" w:cs="Times New Roman"/>
                <w:color w:val="000000"/>
                <w:sz w:val="24"/>
                <w:szCs w:val="24"/>
              </w:rPr>
              <w:t xml:space="preserve"> net etiquettes, communication etiquettes, social media etiquettes</w:t>
            </w:r>
          </w:p>
          <w:p w:rsidR="007D63A8" w:rsidRPr="00AF62F0" w:rsidRDefault="007D63A8" w:rsidP="006C14C9">
            <w:pPr>
              <w:numPr>
                <w:ilvl w:val="0"/>
                <w:numId w:val="17"/>
              </w:numPr>
              <w:autoSpaceDE w:val="0"/>
              <w:autoSpaceDN w:val="0"/>
              <w:adjustRightInd w:val="0"/>
              <w:spacing w:after="22" w:line="276" w:lineRule="auto"/>
              <w:ind w:hanging="360"/>
              <w:jc w:val="both"/>
              <w:rPr>
                <w:rFonts w:ascii="Times New Roman" w:hAnsi="Times New Roman" w:cs="Times New Roman"/>
                <w:color w:val="000000"/>
                <w:sz w:val="24"/>
                <w:szCs w:val="24"/>
              </w:rPr>
            </w:pPr>
            <w:r w:rsidRPr="00AF62F0">
              <w:rPr>
                <w:rFonts w:ascii="Times New Roman" w:hAnsi="Times New Roman" w:cs="Times New Roman"/>
                <w:b/>
                <w:bCs/>
                <w:color w:val="000000"/>
                <w:sz w:val="24"/>
                <w:szCs w:val="24"/>
              </w:rPr>
              <w:t>Data protection:</w:t>
            </w:r>
            <w:r w:rsidRPr="00AF62F0">
              <w:rPr>
                <w:rFonts w:ascii="Times New Roman" w:hAnsi="Times New Roman" w:cs="Times New Roman"/>
                <w:color w:val="000000"/>
                <w:sz w:val="24"/>
                <w:szCs w:val="24"/>
              </w:rPr>
              <w:t xml:space="preserve"> Intellectual Property Right (copyright, patent, trademark), violation of IPR (plagiarism, copyright infringement, trademark infringement), open source softwares and licensing (Creative Commons, GPL and Apache)</w:t>
            </w:r>
          </w:p>
          <w:p w:rsidR="007D63A8" w:rsidRDefault="007D63A8" w:rsidP="006C14C9">
            <w:pPr>
              <w:numPr>
                <w:ilvl w:val="0"/>
                <w:numId w:val="17"/>
              </w:numPr>
              <w:autoSpaceDE w:val="0"/>
              <w:autoSpaceDN w:val="0"/>
              <w:adjustRightInd w:val="0"/>
              <w:spacing w:after="22" w:line="276" w:lineRule="auto"/>
              <w:ind w:hanging="360"/>
              <w:jc w:val="both"/>
              <w:rPr>
                <w:rFonts w:ascii="Times New Roman" w:hAnsi="Times New Roman" w:cs="Times New Roman"/>
                <w:color w:val="000000"/>
                <w:sz w:val="24"/>
                <w:szCs w:val="24"/>
              </w:rPr>
            </w:pPr>
            <w:r w:rsidRPr="00AF62F0">
              <w:rPr>
                <w:rFonts w:ascii="Times New Roman" w:hAnsi="Times New Roman" w:cs="Times New Roman"/>
                <w:b/>
                <w:bCs/>
                <w:color w:val="000000"/>
                <w:sz w:val="24"/>
                <w:szCs w:val="24"/>
              </w:rPr>
              <w:t>Cyber-crime:</w:t>
            </w:r>
            <w:r w:rsidRPr="00AF62F0">
              <w:rPr>
                <w:rFonts w:ascii="Times New Roman" w:hAnsi="Times New Roman" w:cs="Times New Roman"/>
                <w:color w:val="000000"/>
                <w:sz w:val="24"/>
                <w:szCs w:val="24"/>
              </w:rPr>
              <w:t xml:space="preserve"> definition, hacking, eavesdropping, phishing and fraud emails, ransomware, preventing cyber crime </w:t>
            </w:r>
          </w:p>
          <w:p w:rsidR="007D63A8" w:rsidRDefault="007D63A8" w:rsidP="0034726E">
            <w:pPr>
              <w:autoSpaceDE w:val="0"/>
              <w:autoSpaceDN w:val="0"/>
              <w:adjustRightInd w:val="0"/>
              <w:spacing w:after="22"/>
              <w:ind w:left="360"/>
              <w:jc w:val="both"/>
              <w:rPr>
                <w:rFonts w:ascii="Times New Roman" w:hAnsi="Times New Roman" w:cs="Times New Roman"/>
                <w:color w:val="000000"/>
                <w:sz w:val="24"/>
                <w:szCs w:val="24"/>
              </w:rPr>
            </w:pPr>
          </w:p>
          <w:p w:rsidR="007D63A8" w:rsidRPr="00AF62F0" w:rsidRDefault="007D63A8" w:rsidP="006C14C9">
            <w:pPr>
              <w:numPr>
                <w:ilvl w:val="0"/>
                <w:numId w:val="17"/>
              </w:numPr>
              <w:autoSpaceDE w:val="0"/>
              <w:autoSpaceDN w:val="0"/>
              <w:adjustRightInd w:val="0"/>
              <w:spacing w:after="22" w:line="276" w:lineRule="auto"/>
              <w:ind w:right="49" w:hanging="360"/>
              <w:jc w:val="both"/>
              <w:rPr>
                <w:rFonts w:ascii="Times New Roman" w:hAnsi="Times New Roman" w:cs="Times New Roman"/>
                <w:color w:val="000000"/>
                <w:sz w:val="24"/>
                <w:szCs w:val="24"/>
              </w:rPr>
            </w:pPr>
            <w:r w:rsidRPr="00AF62F0">
              <w:rPr>
                <w:rFonts w:ascii="Times New Roman" w:hAnsi="Times New Roman" w:cs="Times New Roman"/>
                <w:b/>
                <w:sz w:val="24"/>
                <w:szCs w:val="24"/>
              </w:rPr>
              <w:t>PERIODIC TEST – I</w:t>
            </w:r>
            <w:r w:rsidRPr="00AF62F0">
              <w:rPr>
                <w:rFonts w:ascii="Times New Roman" w:hAnsi="Times New Roman" w:cs="Times New Roman"/>
                <w:b/>
                <w:bCs/>
                <w:color w:val="000000"/>
                <w:sz w:val="24"/>
                <w:szCs w:val="24"/>
              </w:rPr>
              <w:t>I</w:t>
            </w:r>
          </w:p>
          <w:p w:rsidR="007D63A8" w:rsidRPr="00AF62F0" w:rsidRDefault="007D63A8" w:rsidP="0034726E">
            <w:pPr>
              <w:autoSpaceDE w:val="0"/>
              <w:autoSpaceDN w:val="0"/>
              <w:adjustRightInd w:val="0"/>
              <w:ind w:left="360"/>
              <w:jc w:val="both"/>
              <w:rPr>
                <w:rFonts w:ascii="Times New Roman" w:hAnsi="Times New Roman" w:cs="Times New Roman"/>
                <w:color w:val="000000"/>
                <w:sz w:val="24"/>
                <w:szCs w:val="24"/>
              </w:rPr>
            </w:pPr>
          </w:p>
        </w:tc>
        <w:tc>
          <w:tcPr>
            <w:tcW w:w="3600" w:type="dxa"/>
            <w:shd w:val="clear" w:color="auto" w:fill="A8D08D" w:themeFill="accent6" w:themeFillTint="99"/>
          </w:tcPr>
          <w:p w:rsidR="007D63A8" w:rsidRPr="00AF62F0" w:rsidRDefault="007D63A8" w:rsidP="0034726E">
            <w:pPr>
              <w:rPr>
                <w:rFonts w:ascii="Times New Roman" w:hAnsi="Times New Roman" w:cs="Times New Roman"/>
                <w:sz w:val="24"/>
                <w:szCs w:val="24"/>
              </w:rPr>
            </w:pPr>
            <w:r w:rsidRPr="00AF62F0">
              <w:rPr>
                <w:rFonts w:ascii="Times New Roman" w:hAnsi="Times New Roman" w:cs="Times New Roman"/>
                <w:sz w:val="24"/>
                <w:szCs w:val="24"/>
              </w:rPr>
              <w:t>Student will be able to understand the new world digital society.:</w:t>
            </w:r>
          </w:p>
          <w:p w:rsidR="007D63A8" w:rsidRPr="00AF62F0" w:rsidRDefault="007D63A8" w:rsidP="0034726E">
            <w:pPr>
              <w:rPr>
                <w:rFonts w:ascii="Times New Roman" w:hAnsi="Times New Roman" w:cs="Times New Roman"/>
                <w:sz w:val="24"/>
                <w:szCs w:val="24"/>
              </w:rPr>
            </w:pPr>
          </w:p>
          <w:p w:rsidR="007D63A8" w:rsidRPr="00AF62F0" w:rsidRDefault="007D63A8" w:rsidP="00220C9F">
            <w:pPr>
              <w:pStyle w:val="ListParagraph"/>
              <w:numPr>
                <w:ilvl w:val="0"/>
                <w:numId w:val="91"/>
              </w:numPr>
              <w:rPr>
                <w:rFonts w:ascii="Times New Roman" w:hAnsi="Times New Roman"/>
                <w:sz w:val="24"/>
                <w:szCs w:val="24"/>
              </w:rPr>
            </w:pPr>
            <w:r w:rsidRPr="00AF62F0">
              <w:rPr>
                <w:rFonts w:ascii="Times New Roman" w:hAnsi="Times New Roman"/>
                <w:sz w:val="24"/>
                <w:szCs w:val="24"/>
              </w:rPr>
              <w:t>Netizen</w:t>
            </w:r>
          </w:p>
          <w:p w:rsidR="007D63A8" w:rsidRPr="00AF62F0" w:rsidRDefault="007D63A8" w:rsidP="00220C9F">
            <w:pPr>
              <w:pStyle w:val="ListParagraph"/>
              <w:numPr>
                <w:ilvl w:val="0"/>
                <w:numId w:val="91"/>
              </w:numPr>
              <w:rPr>
                <w:rFonts w:ascii="Times New Roman" w:hAnsi="Times New Roman"/>
                <w:sz w:val="24"/>
                <w:szCs w:val="24"/>
              </w:rPr>
            </w:pPr>
            <w:r w:rsidRPr="00AF62F0">
              <w:rPr>
                <w:rFonts w:ascii="Times New Roman" w:hAnsi="Times New Roman"/>
                <w:sz w:val="24"/>
                <w:szCs w:val="24"/>
              </w:rPr>
              <w:t>Data Protection</w:t>
            </w:r>
          </w:p>
          <w:p w:rsidR="007D63A8" w:rsidRPr="00AF62F0" w:rsidRDefault="007D63A8" w:rsidP="00220C9F">
            <w:pPr>
              <w:pStyle w:val="ListParagraph"/>
              <w:numPr>
                <w:ilvl w:val="0"/>
                <w:numId w:val="91"/>
              </w:numPr>
              <w:rPr>
                <w:rFonts w:ascii="Times New Roman" w:hAnsi="Times New Roman"/>
                <w:sz w:val="24"/>
                <w:szCs w:val="24"/>
              </w:rPr>
            </w:pPr>
            <w:r w:rsidRPr="00AF62F0">
              <w:rPr>
                <w:rFonts w:ascii="Times New Roman" w:hAnsi="Times New Roman"/>
                <w:sz w:val="24"/>
                <w:szCs w:val="24"/>
              </w:rPr>
              <w:t>Data Protection</w:t>
            </w:r>
          </w:p>
          <w:p w:rsidR="007D63A8" w:rsidRPr="00AF62F0" w:rsidRDefault="007D63A8" w:rsidP="00220C9F">
            <w:pPr>
              <w:pStyle w:val="ListParagraph"/>
              <w:numPr>
                <w:ilvl w:val="0"/>
                <w:numId w:val="91"/>
              </w:numPr>
              <w:rPr>
                <w:rFonts w:ascii="Times New Roman" w:hAnsi="Times New Roman"/>
                <w:sz w:val="24"/>
                <w:szCs w:val="24"/>
              </w:rPr>
            </w:pPr>
            <w:r w:rsidRPr="00AF62F0">
              <w:rPr>
                <w:rFonts w:ascii="Times New Roman" w:hAnsi="Times New Roman"/>
                <w:sz w:val="24"/>
                <w:szCs w:val="24"/>
              </w:rPr>
              <w:t>Cyber- Crime</w:t>
            </w:r>
          </w:p>
          <w:p w:rsidR="007D63A8" w:rsidRPr="00AF62F0" w:rsidRDefault="007D63A8" w:rsidP="00220C9F">
            <w:pPr>
              <w:pStyle w:val="ListParagraph"/>
              <w:numPr>
                <w:ilvl w:val="0"/>
                <w:numId w:val="91"/>
              </w:numPr>
              <w:rPr>
                <w:rFonts w:ascii="Times New Roman" w:hAnsi="Times New Roman"/>
                <w:sz w:val="24"/>
                <w:szCs w:val="24"/>
              </w:rPr>
            </w:pPr>
            <w:r w:rsidRPr="00AF62F0">
              <w:rPr>
                <w:rFonts w:ascii="Times New Roman" w:hAnsi="Times New Roman"/>
                <w:sz w:val="24"/>
                <w:szCs w:val="24"/>
              </w:rPr>
              <w:t>Cyber Safety</w:t>
            </w:r>
          </w:p>
          <w:p w:rsidR="007D63A8" w:rsidRPr="00AF62F0" w:rsidRDefault="007D63A8" w:rsidP="00220C9F">
            <w:pPr>
              <w:pStyle w:val="ListParagraph"/>
              <w:numPr>
                <w:ilvl w:val="0"/>
                <w:numId w:val="91"/>
              </w:numPr>
              <w:rPr>
                <w:rFonts w:ascii="Times New Roman" w:hAnsi="Times New Roman"/>
                <w:sz w:val="24"/>
                <w:szCs w:val="24"/>
              </w:rPr>
            </w:pPr>
            <w:r w:rsidRPr="00AF62F0">
              <w:rPr>
                <w:rFonts w:ascii="Times New Roman" w:hAnsi="Times New Roman"/>
                <w:sz w:val="24"/>
                <w:szCs w:val="24"/>
              </w:rPr>
              <w:t>Safely accessing web Sites</w:t>
            </w:r>
          </w:p>
          <w:p w:rsidR="007D63A8" w:rsidRPr="00AF62F0" w:rsidRDefault="007D63A8" w:rsidP="00220C9F">
            <w:pPr>
              <w:pStyle w:val="ListParagraph"/>
              <w:numPr>
                <w:ilvl w:val="0"/>
                <w:numId w:val="91"/>
              </w:numPr>
              <w:rPr>
                <w:rFonts w:ascii="Times New Roman" w:hAnsi="Times New Roman"/>
                <w:sz w:val="24"/>
                <w:szCs w:val="24"/>
              </w:rPr>
            </w:pPr>
            <w:r w:rsidRPr="00AF62F0">
              <w:rPr>
                <w:rFonts w:ascii="Times New Roman" w:hAnsi="Times New Roman"/>
                <w:sz w:val="24"/>
                <w:szCs w:val="24"/>
              </w:rPr>
              <w:t xml:space="preserve">E-Waste management </w:t>
            </w:r>
          </w:p>
          <w:p w:rsidR="007D63A8" w:rsidRPr="00AF62F0" w:rsidRDefault="007D63A8" w:rsidP="0034726E">
            <w:pPr>
              <w:rPr>
                <w:rFonts w:ascii="Times New Roman" w:hAnsi="Times New Roman" w:cs="Times New Roman"/>
                <w:sz w:val="24"/>
                <w:szCs w:val="24"/>
              </w:rPr>
            </w:pPr>
          </w:p>
          <w:p w:rsidR="007D63A8" w:rsidRPr="00AF62F0" w:rsidRDefault="007D63A8" w:rsidP="0034726E">
            <w:pPr>
              <w:pStyle w:val="ListParagraph"/>
              <w:rPr>
                <w:rFonts w:ascii="Times New Roman" w:hAnsi="Times New Roman"/>
                <w:b/>
                <w:sz w:val="24"/>
                <w:szCs w:val="24"/>
              </w:rPr>
            </w:pPr>
          </w:p>
        </w:tc>
        <w:tc>
          <w:tcPr>
            <w:tcW w:w="3690" w:type="dxa"/>
            <w:shd w:val="clear" w:color="auto" w:fill="A8D08D" w:themeFill="accent6" w:themeFillTint="99"/>
          </w:tcPr>
          <w:p w:rsidR="007D63A8" w:rsidRDefault="007D63A8" w:rsidP="0034726E">
            <w:pPr>
              <w:rPr>
                <w:rFonts w:ascii="Times New Roman" w:eastAsia="Times New Roman" w:hAnsi="Times New Roman" w:cs="Times New Roman"/>
                <w:color w:val="000000"/>
                <w:sz w:val="24"/>
                <w:szCs w:val="24"/>
              </w:rPr>
            </w:pPr>
            <w:r w:rsidRPr="00AF62F0">
              <w:rPr>
                <w:rFonts w:ascii="Times New Roman" w:eastAsia="Times New Roman" w:hAnsi="Times New Roman" w:cs="Times New Roman"/>
                <w:color w:val="000000"/>
                <w:sz w:val="24"/>
                <w:szCs w:val="24"/>
              </w:rPr>
              <w:t xml:space="preserve">Suggested programs </w:t>
            </w:r>
            <w:r>
              <w:rPr>
                <w:rFonts w:ascii="Times New Roman" w:eastAsia="Times New Roman" w:hAnsi="Times New Roman" w:cs="Times New Roman"/>
                <w:color w:val="000000"/>
                <w:sz w:val="24"/>
                <w:szCs w:val="24"/>
              </w:rPr>
              <w:t>:</w:t>
            </w:r>
          </w:p>
          <w:p w:rsidR="007D63A8" w:rsidRPr="00AF62F0" w:rsidRDefault="007D63A8" w:rsidP="0034726E">
            <w:pPr>
              <w:rPr>
                <w:rFonts w:ascii="Times New Roman" w:hAnsi="Times New Roman" w:cs="Times New Roman"/>
                <w:color w:val="202124"/>
                <w:sz w:val="24"/>
                <w:szCs w:val="24"/>
                <w:shd w:val="clear" w:color="auto" w:fill="FFFFFF"/>
              </w:rPr>
            </w:pPr>
            <w:r w:rsidRPr="00AF62F0">
              <w:rPr>
                <w:rFonts w:ascii="Times New Roman" w:hAnsi="Times New Roman" w:cs="Times New Roman"/>
                <w:b/>
                <w:sz w:val="24"/>
                <w:szCs w:val="24"/>
              </w:rPr>
              <w:t>Write a Python program to generator(Random Number) that generates random numbers between 1 and 6 (simulates a dice) using user defined function.</w:t>
            </w:r>
          </w:p>
          <w:p w:rsidR="007D63A8" w:rsidRPr="00AF62F0" w:rsidRDefault="007D63A8" w:rsidP="0034726E">
            <w:pPr>
              <w:rPr>
                <w:rFonts w:ascii="Times New Roman" w:hAnsi="Times New Roman" w:cs="Times New Roman"/>
                <w:color w:val="202124"/>
                <w:sz w:val="24"/>
                <w:szCs w:val="24"/>
                <w:shd w:val="clear" w:color="auto" w:fill="FFFFFF"/>
              </w:rPr>
            </w:pPr>
          </w:p>
          <w:p w:rsidR="007D63A8" w:rsidRPr="00A11E07" w:rsidRDefault="007D63A8" w:rsidP="0034726E">
            <w:pPr>
              <w:rPr>
                <w:rFonts w:ascii="Times New Roman" w:hAnsi="Times New Roman" w:cs="Times New Roman"/>
                <w:sz w:val="24"/>
                <w:szCs w:val="24"/>
              </w:rPr>
            </w:pPr>
            <w:r w:rsidRPr="00A11E07">
              <w:rPr>
                <w:rFonts w:ascii="Times New Roman" w:hAnsi="Times New Roman" w:cs="Times New Roman"/>
                <w:sz w:val="24"/>
                <w:szCs w:val="24"/>
              </w:rPr>
              <w:t>Together you can draft e-mails and send them to the other class. You may also wish to pair up individuals between the classes so they can exchange e-mails and chat with someone they know is safe. Review online safety rules and remind students of proper etiquette when e-mailing and chatting.</w:t>
            </w:r>
          </w:p>
          <w:p w:rsidR="007D63A8" w:rsidRPr="00A11E07" w:rsidRDefault="007D63A8" w:rsidP="0034726E">
            <w:pPr>
              <w:rPr>
                <w:rFonts w:ascii="Times New Roman" w:hAnsi="Times New Roman" w:cs="Times New Roman"/>
                <w:sz w:val="24"/>
                <w:szCs w:val="24"/>
              </w:rPr>
            </w:pPr>
          </w:p>
          <w:p w:rsidR="007D63A8" w:rsidRPr="00AF62F0" w:rsidRDefault="007D63A8" w:rsidP="0034726E">
            <w:pPr>
              <w:rPr>
                <w:rFonts w:ascii="Times New Roman" w:hAnsi="Times New Roman" w:cs="Times New Roman"/>
                <w:b/>
                <w:sz w:val="24"/>
                <w:szCs w:val="24"/>
              </w:rPr>
            </w:pPr>
          </w:p>
          <w:p w:rsidR="007D63A8" w:rsidRPr="00AF62F0" w:rsidRDefault="007D63A8" w:rsidP="0034726E">
            <w:pPr>
              <w:jc w:val="both"/>
              <w:rPr>
                <w:rFonts w:ascii="Times New Roman" w:hAnsi="Times New Roman" w:cs="Times New Roman"/>
                <w:b/>
                <w:sz w:val="24"/>
                <w:szCs w:val="24"/>
              </w:rPr>
            </w:pPr>
            <w:r>
              <w:rPr>
                <w:rFonts w:ascii="Times New Roman" w:hAnsi="Times New Roman" w:cs="Times New Roman"/>
                <w:b/>
                <w:sz w:val="24"/>
                <w:szCs w:val="24"/>
              </w:rPr>
              <w:t xml:space="preserve">Note: Teacher should make online quizzes using different platform during online classes.  </w:t>
            </w:r>
          </w:p>
          <w:p w:rsidR="007D63A8" w:rsidRPr="00AF62F0" w:rsidRDefault="007D63A8" w:rsidP="0034726E">
            <w:pPr>
              <w:rPr>
                <w:rFonts w:ascii="Times New Roman" w:hAnsi="Times New Roman" w:cs="Times New Roman"/>
                <w:b/>
                <w:sz w:val="24"/>
                <w:szCs w:val="24"/>
              </w:rPr>
            </w:pPr>
          </w:p>
        </w:tc>
        <w:tc>
          <w:tcPr>
            <w:tcW w:w="2199" w:type="dxa"/>
            <w:shd w:val="clear" w:color="auto" w:fill="A8D08D" w:themeFill="accent6" w:themeFillTint="99"/>
          </w:tcPr>
          <w:p w:rsidR="007D63A8" w:rsidRDefault="007D63A8" w:rsidP="0034726E">
            <w:pPr>
              <w:rPr>
                <w:rFonts w:ascii="Times New Roman" w:eastAsia="Times New Roman" w:hAnsi="Times New Roman" w:cs="Times New Roman"/>
                <w:color w:val="000000"/>
                <w:sz w:val="24"/>
                <w:szCs w:val="24"/>
              </w:rPr>
            </w:pPr>
          </w:p>
          <w:p w:rsidR="007D63A8" w:rsidRDefault="007D63A8" w:rsidP="006C14C9">
            <w:pPr>
              <w:pStyle w:val="ListParagraph"/>
              <w:numPr>
                <w:ilvl w:val="0"/>
                <w:numId w:val="30"/>
              </w:numPr>
              <w:rPr>
                <w:rFonts w:ascii="Times New Roman" w:hAnsi="Times New Roman"/>
                <w:bCs/>
                <w:sz w:val="24"/>
                <w:szCs w:val="24"/>
              </w:rPr>
            </w:pPr>
            <w:r w:rsidRPr="00A11E07">
              <w:rPr>
                <w:rFonts w:ascii="Times New Roman" w:hAnsi="Times New Roman"/>
                <w:bCs/>
                <w:sz w:val="24"/>
                <w:szCs w:val="24"/>
              </w:rPr>
              <w:t xml:space="preserve">Output based questions  </w:t>
            </w:r>
            <w:r>
              <w:rPr>
                <w:rFonts w:ascii="Times New Roman" w:hAnsi="Times New Roman"/>
                <w:bCs/>
                <w:sz w:val="24"/>
                <w:szCs w:val="24"/>
              </w:rPr>
              <w:t>on random module</w:t>
            </w:r>
          </w:p>
          <w:p w:rsidR="007D63A8" w:rsidRDefault="007D63A8" w:rsidP="0034726E">
            <w:pPr>
              <w:pStyle w:val="ListParagraph"/>
              <w:rPr>
                <w:rFonts w:ascii="Times New Roman" w:hAnsi="Times New Roman"/>
                <w:bCs/>
                <w:sz w:val="24"/>
                <w:szCs w:val="24"/>
              </w:rPr>
            </w:pPr>
          </w:p>
          <w:p w:rsidR="007D63A8" w:rsidRDefault="007D63A8" w:rsidP="006C14C9">
            <w:pPr>
              <w:pStyle w:val="ListParagraph"/>
              <w:numPr>
                <w:ilvl w:val="0"/>
                <w:numId w:val="30"/>
              </w:numPr>
              <w:autoSpaceDE w:val="0"/>
              <w:autoSpaceDN w:val="0"/>
              <w:adjustRightInd w:val="0"/>
              <w:rPr>
                <w:rFonts w:ascii="Times New Roman" w:hAnsi="Times New Roman"/>
                <w:bCs/>
                <w:sz w:val="24"/>
                <w:szCs w:val="24"/>
              </w:rPr>
            </w:pPr>
            <w:r w:rsidRPr="00A11E07">
              <w:rPr>
                <w:rFonts w:ascii="Times New Roman" w:hAnsi="Times New Roman"/>
                <w:bCs/>
                <w:sz w:val="24"/>
                <w:szCs w:val="24"/>
              </w:rPr>
              <w:t>Gave study based question</w:t>
            </w:r>
          </w:p>
          <w:p w:rsidR="007D63A8" w:rsidRPr="00A11E07" w:rsidRDefault="007D63A8" w:rsidP="0034726E">
            <w:pPr>
              <w:pStyle w:val="ListParagraph"/>
              <w:rPr>
                <w:rFonts w:ascii="Times New Roman" w:hAnsi="Times New Roman"/>
                <w:bCs/>
                <w:sz w:val="24"/>
                <w:szCs w:val="24"/>
              </w:rPr>
            </w:pPr>
          </w:p>
          <w:p w:rsidR="007D63A8" w:rsidRDefault="007D63A8" w:rsidP="0034726E">
            <w:pPr>
              <w:pStyle w:val="ListParagraph"/>
              <w:autoSpaceDE w:val="0"/>
              <w:autoSpaceDN w:val="0"/>
              <w:adjustRightInd w:val="0"/>
              <w:rPr>
                <w:rFonts w:ascii="Times New Roman" w:hAnsi="Times New Roman"/>
                <w:bCs/>
                <w:sz w:val="24"/>
                <w:szCs w:val="24"/>
              </w:rPr>
            </w:pPr>
          </w:p>
          <w:p w:rsidR="007D63A8" w:rsidRDefault="007D63A8" w:rsidP="006C14C9">
            <w:pPr>
              <w:pStyle w:val="ListParagraph"/>
              <w:numPr>
                <w:ilvl w:val="0"/>
                <w:numId w:val="30"/>
              </w:numPr>
              <w:autoSpaceDE w:val="0"/>
              <w:autoSpaceDN w:val="0"/>
              <w:adjustRightInd w:val="0"/>
              <w:rPr>
                <w:rFonts w:ascii="Times New Roman" w:hAnsi="Times New Roman"/>
                <w:bCs/>
                <w:sz w:val="24"/>
                <w:szCs w:val="24"/>
              </w:rPr>
            </w:pPr>
            <w:r w:rsidRPr="00A11E07">
              <w:rPr>
                <w:rFonts w:ascii="Times New Roman" w:hAnsi="Times New Roman"/>
                <w:bCs/>
                <w:sz w:val="24"/>
                <w:szCs w:val="24"/>
              </w:rPr>
              <w:t>Gave one world questions</w:t>
            </w:r>
          </w:p>
          <w:p w:rsidR="007D63A8" w:rsidRPr="00A11E07" w:rsidRDefault="007D63A8" w:rsidP="006C14C9">
            <w:pPr>
              <w:pStyle w:val="ListParagraph"/>
              <w:numPr>
                <w:ilvl w:val="0"/>
                <w:numId w:val="30"/>
              </w:numPr>
              <w:autoSpaceDE w:val="0"/>
              <w:autoSpaceDN w:val="0"/>
              <w:adjustRightInd w:val="0"/>
              <w:rPr>
                <w:rFonts w:ascii="Times New Roman" w:hAnsi="Times New Roman"/>
                <w:bCs/>
                <w:sz w:val="24"/>
                <w:szCs w:val="24"/>
              </w:rPr>
            </w:pPr>
            <w:r w:rsidRPr="00A11E07">
              <w:rPr>
                <w:rFonts w:ascii="Times New Roman" w:hAnsi="Times New Roman"/>
                <w:bCs/>
                <w:sz w:val="24"/>
                <w:szCs w:val="24"/>
              </w:rPr>
              <w:t>Gave explanation based  questions</w:t>
            </w:r>
          </w:p>
          <w:p w:rsidR="007D63A8" w:rsidRPr="00A11E07" w:rsidRDefault="007D63A8" w:rsidP="0034726E">
            <w:pPr>
              <w:rPr>
                <w:rFonts w:ascii="Times New Roman" w:eastAsia="Times New Roman" w:hAnsi="Times New Roman" w:cs="Times New Roman"/>
                <w:sz w:val="24"/>
                <w:szCs w:val="24"/>
              </w:rPr>
            </w:pPr>
          </w:p>
        </w:tc>
        <w:tc>
          <w:tcPr>
            <w:tcW w:w="1984" w:type="dxa"/>
            <w:shd w:val="clear" w:color="auto" w:fill="A8D08D" w:themeFill="accent6" w:themeFillTint="99"/>
          </w:tcPr>
          <w:p w:rsidR="007D63A8" w:rsidRDefault="007D63A8" w:rsidP="0034726E">
            <w:pPr>
              <w:rPr>
                <w:rFonts w:ascii="Calibri" w:eastAsia="Times New Roman" w:hAnsi="Calibri" w:cs="Calibri"/>
                <w:color w:val="0563C1"/>
                <w:u w:val="single"/>
                <w:lang w:eastAsia="en-IN"/>
              </w:rPr>
            </w:pPr>
            <w:r w:rsidRPr="00DC31B9">
              <w:rPr>
                <w:rFonts w:ascii="Calibri" w:eastAsia="Times New Roman" w:hAnsi="Calibri" w:cs="Calibri"/>
                <w:color w:val="000000"/>
                <w:lang w:eastAsia="en-IN"/>
              </w:rPr>
              <w:t>IMPORT MODULE/FROM MODULE IMPORT FUNCTION</w:t>
            </w:r>
            <w:r>
              <w:rPr>
                <w:rFonts w:ascii="Calibri" w:eastAsia="Times New Roman" w:hAnsi="Calibri" w:cs="Calibri"/>
                <w:color w:val="000000"/>
                <w:lang w:eastAsia="en-IN"/>
              </w:rPr>
              <w:t xml:space="preserve">: </w:t>
            </w:r>
            <w:hyperlink r:id="rId298" w:history="1">
              <w:r w:rsidRPr="00DC31B9">
                <w:rPr>
                  <w:rFonts w:ascii="Calibri" w:eastAsia="Times New Roman" w:hAnsi="Calibri" w:cs="Calibri"/>
                  <w:color w:val="0563C1"/>
                  <w:u w:val="single"/>
                  <w:lang w:eastAsia="en-IN"/>
                </w:rPr>
                <w:t>https://www.youtube.com/watch?v=6RwHb5UhkdY</w:t>
              </w:r>
            </w:hyperlink>
          </w:p>
          <w:p w:rsidR="007D63A8" w:rsidRDefault="007D63A8" w:rsidP="0034726E">
            <w:pPr>
              <w:rPr>
                <w:rFonts w:ascii="Times New Roman" w:eastAsia="Times New Roman" w:hAnsi="Times New Roman" w:cs="Times New Roman"/>
                <w:color w:val="000000"/>
                <w:sz w:val="24"/>
                <w:szCs w:val="24"/>
              </w:rPr>
            </w:pPr>
          </w:p>
          <w:p w:rsidR="007D63A8" w:rsidRDefault="007D63A8" w:rsidP="0034726E">
            <w:pPr>
              <w:rPr>
                <w:rFonts w:ascii="Times New Roman" w:eastAsia="Times New Roman" w:hAnsi="Times New Roman" w:cs="Times New Roman"/>
                <w:color w:val="000000"/>
                <w:sz w:val="24"/>
                <w:szCs w:val="24"/>
              </w:rPr>
            </w:pPr>
          </w:p>
          <w:p w:rsidR="007D63A8" w:rsidRDefault="007D63A8" w:rsidP="0034726E">
            <w:pPr>
              <w:rPr>
                <w:rFonts w:ascii="Times New Roman" w:eastAsia="Times New Roman" w:hAnsi="Times New Roman" w:cs="Times New Roman"/>
                <w:color w:val="000000"/>
                <w:sz w:val="24"/>
                <w:szCs w:val="24"/>
              </w:rPr>
            </w:pPr>
          </w:p>
          <w:p w:rsidR="007D63A8" w:rsidRDefault="007D63A8" w:rsidP="0034726E">
            <w:pPr>
              <w:rPr>
                <w:rFonts w:ascii="Times New Roman" w:eastAsia="Times New Roman" w:hAnsi="Times New Roman" w:cs="Times New Roman"/>
                <w:color w:val="000000"/>
                <w:sz w:val="24"/>
                <w:szCs w:val="24"/>
              </w:rPr>
            </w:pPr>
          </w:p>
          <w:p w:rsidR="007D63A8" w:rsidRDefault="007D63A8" w:rsidP="0034726E">
            <w:pPr>
              <w:rPr>
                <w:rFonts w:ascii="Times New Roman" w:eastAsia="Times New Roman" w:hAnsi="Times New Roman" w:cs="Times New Roman"/>
                <w:color w:val="000000"/>
                <w:sz w:val="24"/>
                <w:szCs w:val="24"/>
              </w:rPr>
            </w:pPr>
          </w:p>
          <w:p w:rsidR="007D63A8" w:rsidRDefault="007D63A8" w:rsidP="0034726E">
            <w:pPr>
              <w:rPr>
                <w:rFonts w:ascii="Times New Roman" w:eastAsia="Times New Roman" w:hAnsi="Times New Roman" w:cs="Times New Roman"/>
                <w:color w:val="000000"/>
                <w:sz w:val="24"/>
                <w:szCs w:val="24"/>
              </w:rPr>
            </w:pPr>
          </w:p>
          <w:p w:rsidR="007D63A8" w:rsidRDefault="007D63A8" w:rsidP="0034726E">
            <w:pPr>
              <w:rPr>
                <w:rFonts w:ascii="Times New Roman" w:hAnsi="Times New Roman" w:cs="Times New Roman"/>
                <w:sz w:val="24"/>
                <w:szCs w:val="24"/>
              </w:rPr>
            </w:pPr>
            <w:r>
              <w:rPr>
                <w:rFonts w:ascii="Times New Roman" w:hAnsi="Times New Roman" w:cs="Times New Roman"/>
                <w:sz w:val="24"/>
                <w:szCs w:val="24"/>
              </w:rPr>
              <w:t xml:space="preserve">Cyber Ethics: </w:t>
            </w:r>
            <w:hyperlink r:id="rId299" w:history="1">
              <w:r w:rsidRPr="00487ED5">
                <w:rPr>
                  <w:rStyle w:val="Hyperlink"/>
                  <w:rFonts w:ascii="Times New Roman" w:hAnsi="Times New Roman" w:cs="Times New Roman"/>
                  <w:sz w:val="24"/>
                  <w:szCs w:val="24"/>
                </w:rPr>
                <w:t>https://diksha.gov.in/play/content/do_31321956441364889612577</w:t>
              </w:r>
            </w:hyperlink>
          </w:p>
          <w:p w:rsidR="007D63A8" w:rsidRPr="00AF62F0" w:rsidRDefault="007D63A8" w:rsidP="0034726E">
            <w:pPr>
              <w:rPr>
                <w:rFonts w:ascii="Times New Roman" w:eastAsia="Times New Roman" w:hAnsi="Times New Roman" w:cs="Times New Roman"/>
                <w:color w:val="000000"/>
                <w:sz w:val="24"/>
                <w:szCs w:val="24"/>
              </w:rPr>
            </w:pPr>
          </w:p>
        </w:tc>
      </w:tr>
      <w:tr w:rsidR="007D63A8" w:rsidRPr="00AF62F0" w:rsidTr="0034726E">
        <w:trPr>
          <w:trHeight w:val="656"/>
        </w:trPr>
        <w:tc>
          <w:tcPr>
            <w:tcW w:w="1314" w:type="dxa"/>
            <w:shd w:val="clear" w:color="auto" w:fill="C9C9C9" w:themeFill="accent3" w:themeFillTint="99"/>
          </w:tcPr>
          <w:p w:rsidR="007D63A8" w:rsidRPr="00AF62F0" w:rsidRDefault="007D63A8" w:rsidP="0034726E">
            <w:pPr>
              <w:ind w:left="14"/>
              <w:rPr>
                <w:rFonts w:ascii="Times New Roman" w:hAnsi="Times New Roman" w:cs="Times New Roman"/>
                <w:sz w:val="24"/>
                <w:szCs w:val="24"/>
              </w:rPr>
            </w:pPr>
            <w:r w:rsidRPr="00AF62F0">
              <w:rPr>
                <w:rFonts w:ascii="Times New Roman" w:eastAsia="Cambria" w:hAnsi="Times New Roman" w:cs="Times New Roman"/>
                <w:b/>
                <w:sz w:val="24"/>
                <w:szCs w:val="24"/>
              </w:rPr>
              <w:t xml:space="preserve">Feb </w:t>
            </w:r>
          </w:p>
        </w:tc>
        <w:tc>
          <w:tcPr>
            <w:tcW w:w="1276" w:type="dxa"/>
            <w:shd w:val="clear" w:color="auto" w:fill="C9C9C9" w:themeFill="accent3" w:themeFillTint="99"/>
          </w:tcPr>
          <w:p w:rsidR="007D63A8" w:rsidRPr="00AF62F0" w:rsidRDefault="007D63A8" w:rsidP="0034726E">
            <w:pPr>
              <w:tabs>
                <w:tab w:val="left" w:pos="1180"/>
              </w:tabs>
              <w:rPr>
                <w:rFonts w:ascii="Times New Roman" w:hAnsi="Times New Roman" w:cs="Times New Roman"/>
                <w:b/>
                <w:sz w:val="24"/>
                <w:szCs w:val="24"/>
              </w:rPr>
            </w:pPr>
            <w:r w:rsidRPr="00AF62F0">
              <w:rPr>
                <w:rFonts w:ascii="Times New Roman" w:hAnsi="Times New Roman" w:cs="Times New Roman"/>
                <w:b/>
                <w:sz w:val="24"/>
                <w:szCs w:val="24"/>
              </w:rPr>
              <w:t>21</w:t>
            </w:r>
          </w:p>
        </w:tc>
        <w:tc>
          <w:tcPr>
            <w:tcW w:w="1134" w:type="dxa"/>
            <w:shd w:val="clear" w:color="auto" w:fill="C9C9C9" w:themeFill="accent3" w:themeFillTint="99"/>
          </w:tcPr>
          <w:p w:rsidR="007D63A8" w:rsidRPr="00AF62F0" w:rsidRDefault="007D63A8" w:rsidP="0034726E">
            <w:pPr>
              <w:rPr>
                <w:rFonts w:ascii="Times New Roman" w:hAnsi="Times New Roman" w:cs="Times New Roman"/>
                <w:b/>
                <w:sz w:val="24"/>
                <w:szCs w:val="24"/>
              </w:rPr>
            </w:pPr>
            <w:r w:rsidRPr="00AF62F0">
              <w:rPr>
                <w:rFonts w:ascii="Times New Roman" w:hAnsi="Times New Roman" w:cs="Times New Roman"/>
                <w:b/>
                <w:sz w:val="24"/>
                <w:szCs w:val="24"/>
              </w:rPr>
              <w:t>8</w:t>
            </w:r>
          </w:p>
        </w:tc>
        <w:tc>
          <w:tcPr>
            <w:tcW w:w="3836" w:type="dxa"/>
            <w:shd w:val="clear" w:color="auto" w:fill="C9C9C9" w:themeFill="accent3" w:themeFillTint="99"/>
          </w:tcPr>
          <w:p w:rsidR="007D63A8" w:rsidRPr="00AF62F0" w:rsidRDefault="007D63A8" w:rsidP="0034726E">
            <w:pPr>
              <w:spacing w:after="10" w:line="239" w:lineRule="auto"/>
              <w:ind w:left="2"/>
              <w:jc w:val="both"/>
              <w:rPr>
                <w:rFonts w:ascii="Times New Roman" w:hAnsi="Times New Roman" w:cs="Times New Roman"/>
                <w:b/>
                <w:bCs/>
                <w:sz w:val="24"/>
                <w:szCs w:val="24"/>
              </w:rPr>
            </w:pPr>
            <w:r w:rsidRPr="00AF62F0">
              <w:rPr>
                <w:rFonts w:ascii="Times New Roman" w:hAnsi="Times New Roman" w:cs="Times New Roman"/>
                <w:b/>
                <w:sz w:val="24"/>
                <w:szCs w:val="24"/>
              </w:rPr>
              <w:t>Unit 3 :</w:t>
            </w:r>
            <w:r w:rsidRPr="00AF62F0">
              <w:rPr>
                <w:rFonts w:ascii="Times New Roman" w:hAnsi="Times New Roman" w:cs="Times New Roman"/>
                <w:b/>
                <w:bCs/>
                <w:sz w:val="24"/>
                <w:szCs w:val="24"/>
              </w:rPr>
              <w:t>Society, Law and Ethics</w:t>
            </w:r>
          </w:p>
          <w:p w:rsidR="007D63A8" w:rsidRPr="00AF62F0" w:rsidRDefault="007D63A8" w:rsidP="006C14C9">
            <w:pPr>
              <w:numPr>
                <w:ilvl w:val="0"/>
                <w:numId w:val="17"/>
              </w:numPr>
              <w:autoSpaceDE w:val="0"/>
              <w:autoSpaceDN w:val="0"/>
              <w:adjustRightInd w:val="0"/>
              <w:spacing w:after="22" w:line="276" w:lineRule="auto"/>
              <w:ind w:hanging="360"/>
              <w:jc w:val="both"/>
              <w:rPr>
                <w:rFonts w:ascii="Times New Roman" w:hAnsi="Times New Roman" w:cs="Times New Roman"/>
                <w:b/>
                <w:bCs/>
                <w:color w:val="000000"/>
                <w:sz w:val="24"/>
                <w:szCs w:val="24"/>
              </w:rPr>
            </w:pPr>
            <w:r w:rsidRPr="00AF62F0">
              <w:rPr>
                <w:rFonts w:ascii="Times New Roman" w:hAnsi="Times New Roman" w:cs="Times New Roman"/>
                <w:b/>
                <w:bCs/>
                <w:color w:val="000000"/>
                <w:sz w:val="24"/>
                <w:szCs w:val="24"/>
              </w:rPr>
              <w:t>Cyber safety:</w:t>
            </w:r>
            <w:r w:rsidRPr="00AF62F0">
              <w:rPr>
                <w:rFonts w:ascii="Times New Roman" w:hAnsi="Times New Roman" w:cs="Times New Roman"/>
                <w:color w:val="000000"/>
                <w:sz w:val="24"/>
                <w:szCs w:val="24"/>
              </w:rPr>
              <w:t xml:space="preserve"> safely browsing the web, identity protection, confidentiality, cyber trolls and bullying. </w:t>
            </w:r>
          </w:p>
          <w:p w:rsidR="007D63A8" w:rsidRPr="00AF62F0" w:rsidRDefault="007D63A8" w:rsidP="006C14C9">
            <w:pPr>
              <w:numPr>
                <w:ilvl w:val="0"/>
                <w:numId w:val="17"/>
              </w:numPr>
              <w:autoSpaceDE w:val="0"/>
              <w:autoSpaceDN w:val="0"/>
              <w:adjustRightInd w:val="0"/>
              <w:spacing w:after="22" w:line="276" w:lineRule="auto"/>
              <w:ind w:hanging="360"/>
              <w:jc w:val="both"/>
              <w:rPr>
                <w:rFonts w:ascii="Times New Roman" w:hAnsi="Times New Roman" w:cs="Times New Roman"/>
                <w:color w:val="000000"/>
                <w:sz w:val="24"/>
                <w:szCs w:val="24"/>
              </w:rPr>
            </w:pPr>
            <w:r w:rsidRPr="00AF62F0">
              <w:rPr>
                <w:rFonts w:ascii="Times New Roman" w:hAnsi="Times New Roman" w:cs="Times New Roman"/>
                <w:b/>
                <w:bCs/>
                <w:color w:val="000000"/>
                <w:sz w:val="24"/>
                <w:szCs w:val="24"/>
              </w:rPr>
              <w:t>Safely accessing web sites:</w:t>
            </w:r>
            <w:r w:rsidRPr="00AF62F0">
              <w:rPr>
                <w:rFonts w:ascii="Times New Roman" w:hAnsi="Times New Roman" w:cs="Times New Roman"/>
                <w:color w:val="000000"/>
                <w:sz w:val="24"/>
                <w:szCs w:val="24"/>
              </w:rPr>
              <w:t xml:space="preserve"> malware, viruses, trojans, adware </w:t>
            </w:r>
          </w:p>
          <w:p w:rsidR="007D63A8" w:rsidRPr="00AF62F0" w:rsidRDefault="007D63A8" w:rsidP="006C14C9">
            <w:pPr>
              <w:numPr>
                <w:ilvl w:val="0"/>
                <w:numId w:val="17"/>
              </w:numPr>
              <w:autoSpaceDE w:val="0"/>
              <w:autoSpaceDN w:val="0"/>
              <w:adjustRightInd w:val="0"/>
              <w:spacing w:after="22" w:line="276" w:lineRule="auto"/>
              <w:ind w:hanging="360"/>
              <w:jc w:val="both"/>
              <w:rPr>
                <w:rFonts w:ascii="Times New Roman" w:hAnsi="Times New Roman" w:cs="Times New Roman"/>
                <w:color w:val="000000"/>
                <w:sz w:val="24"/>
                <w:szCs w:val="24"/>
              </w:rPr>
            </w:pPr>
            <w:r w:rsidRPr="00AF62F0">
              <w:rPr>
                <w:rFonts w:ascii="Times New Roman" w:hAnsi="Times New Roman" w:cs="Times New Roman"/>
                <w:b/>
                <w:bCs/>
                <w:color w:val="000000"/>
                <w:sz w:val="24"/>
                <w:szCs w:val="24"/>
              </w:rPr>
              <w:t>E-waste management</w:t>
            </w:r>
            <w:r w:rsidRPr="00AF62F0">
              <w:rPr>
                <w:rFonts w:ascii="Times New Roman" w:hAnsi="Times New Roman" w:cs="Times New Roman"/>
                <w:color w:val="000000"/>
                <w:sz w:val="24"/>
                <w:szCs w:val="24"/>
              </w:rPr>
              <w:t xml:space="preserve">: proper disposal of used electronic gadgets </w:t>
            </w:r>
          </w:p>
          <w:p w:rsidR="007D63A8" w:rsidRPr="00AF62F0" w:rsidRDefault="007D63A8" w:rsidP="006C14C9">
            <w:pPr>
              <w:numPr>
                <w:ilvl w:val="0"/>
                <w:numId w:val="17"/>
              </w:numPr>
              <w:autoSpaceDE w:val="0"/>
              <w:autoSpaceDN w:val="0"/>
              <w:adjustRightInd w:val="0"/>
              <w:spacing w:after="200" w:line="276" w:lineRule="auto"/>
              <w:ind w:hanging="360"/>
              <w:jc w:val="both"/>
              <w:rPr>
                <w:rFonts w:ascii="Times New Roman" w:hAnsi="Times New Roman" w:cs="Times New Roman"/>
                <w:color w:val="000000"/>
                <w:sz w:val="24"/>
                <w:szCs w:val="24"/>
              </w:rPr>
            </w:pPr>
            <w:r w:rsidRPr="00AF62F0">
              <w:rPr>
                <w:rFonts w:ascii="Times New Roman" w:hAnsi="Times New Roman" w:cs="Times New Roman"/>
                <w:b/>
                <w:bCs/>
                <w:color w:val="000000"/>
                <w:sz w:val="24"/>
                <w:szCs w:val="24"/>
              </w:rPr>
              <w:t>Indian Information Technology Act (IT Act</w:t>
            </w:r>
            <w:r w:rsidRPr="00AF62F0">
              <w:rPr>
                <w:rFonts w:ascii="Times New Roman" w:hAnsi="Times New Roman" w:cs="Times New Roman"/>
                <w:color w:val="000000"/>
                <w:sz w:val="24"/>
                <w:szCs w:val="24"/>
              </w:rPr>
              <w:t>)</w:t>
            </w:r>
          </w:p>
          <w:p w:rsidR="007D63A8" w:rsidRDefault="007D63A8" w:rsidP="006C14C9">
            <w:pPr>
              <w:numPr>
                <w:ilvl w:val="0"/>
                <w:numId w:val="17"/>
              </w:numPr>
              <w:autoSpaceDE w:val="0"/>
              <w:autoSpaceDN w:val="0"/>
              <w:adjustRightInd w:val="0"/>
              <w:spacing w:after="200" w:line="276" w:lineRule="auto"/>
              <w:ind w:hanging="360"/>
              <w:jc w:val="both"/>
              <w:rPr>
                <w:rFonts w:ascii="Times New Roman" w:hAnsi="Times New Roman" w:cs="Times New Roman"/>
                <w:color w:val="000000"/>
                <w:sz w:val="24"/>
                <w:szCs w:val="24"/>
              </w:rPr>
            </w:pPr>
            <w:r w:rsidRPr="00AF62F0">
              <w:rPr>
                <w:rFonts w:ascii="Times New Roman" w:hAnsi="Times New Roman" w:cs="Times New Roman"/>
                <w:b/>
                <w:bCs/>
                <w:color w:val="000000"/>
                <w:sz w:val="24"/>
                <w:szCs w:val="24"/>
              </w:rPr>
              <w:t>Technology &amp; Society</w:t>
            </w:r>
            <w:r w:rsidRPr="00AF62F0">
              <w:rPr>
                <w:rFonts w:ascii="Times New Roman" w:hAnsi="Times New Roman" w:cs="Times New Roman"/>
                <w:color w:val="000000"/>
                <w:sz w:val="24"/>
                <w:szCs w:val="24"/>
              </w:rPr>
              <w:t xml:space="preserve">: Gender and disability issues while teaching and using computers </w:t>
            </w:r>
          </w:p>
          <w:p w:rsidR="007D63A8" w:rsidRPr="00AF62F0" w:rsidRDefault="007D63A8" w:rsidP="0034726E">
            <w:pPr>
              <w:autoSpaceDE w:val="0"/>
              <w:autoSpaceDN w:val="0"/>
              <w:adjustRightInd w:val="0"/>
              <w:ind w:left="360"/>
              <w:jc w:val="both"/>
              <w:rPr>
                <w:rFonts w:ascii="Times New Roman" w:hAnsi="Times New Roman" w:cs="Times New Roman"/>
                <w:b/>
                <w:bCs/>
                <w:color w:val="000000"/>
                <w:sz w:val="24"/>
                <w:szCs w:val="24"/>
              </w:rPr>
            </w:pPr>
          </w:p>
          <w:p w:rsidR="007D63A8" w:rsidRPr="00AF62F0" w:rsidRDefault="007D63A8" w:rsidP="00220C9F">
            <w:pPr>
              <w:pStyle w:val="ListParagraph"/>
              <w:numPr>
                <w:ilvl w:val="0"/>
                <w:numId w:val="93"/>
              </w:numPr>
              <w:autoSpaceDE w:val="0"/>
              <w:autoSpaceDN w:val="0"/>
              <w:adjustRightInd w:val="0"/>
              <w:jc w:val="both"/>
              <w:rPr>
                <w:rFonts w:ascii="Times New Roman" w:hAnsi="Times New Roman"/>
                <w:color w:val="000000"/>
                <w:sz w:val="24"/>
                <w:szCs w:val="24"/>
                <w:lang w:val="en-IN"/>
              </w:rPr>
            </w:pPr>
            <w:r w:rsidRPr="00AF62F0">
              <w:rPr>
                <w:rFonts w:ascii="Times New Roman" w:hAnsi="Times New Roman"/>
                <w:b/>
                <w:bCs/>
                <w:color w:val="000000"/>
                <w:sz w:val="24"/>
                <w:szCs w:val="24"/>
                <w:lang w:val="en-IN"/>
              </w:rPr>
              <w:t>Revision of Whole Syllabus</w:t>
            </w:r>
          </w:p>
        </w:tc>
        <w:tc>
          <w:tcPr>
            <w:tcW w:w="3600" w:type="dxa"/>
            <w:shd w:val="clear" w:color="auto" w:fill="C9C9C9" w:themeFill="accent3" w:themeFillTint="99"/>
          </w:tcPr>
          <w:p w:rsidR="007D63A8" w:rsidRPr="00AF62F0" w:rsidRDefault="007D63A8" w:rsidP="0034726E">
            <w:pPr>
              <w:rPr>
                <w:rFonts w:ascii="Times New Roman" w:hAnsi="Times New Roman" w:cs="Times New Roman"/>
                <w:sz w:val="24"/>
                <w:szCs w:val="24"/>
              </w:rPr>
            </w:pPr>
            <w:r w:rsidRPr="00AF62F0">
              <w:rPr>
                <w:rFonts w:ascii="Times New Roman" w:hAnsi="Times New Roman" w:cs="Times New Roman"/>
                <w:sz w:val="24"/>
                <w:szCs w:val="24"/>
              </w:rPr>
              <w:t xml:space="preserve">Student will be able to understand the Concept of Network Security: </w:t>
            </w:r>
          </w:p>
          <w:p w:rsidR="007D63A8" w:rsidRPr="00AF62F0" w:rsidRDefault="007D63A8" w:rsidP="0034726E">
            <w:pPr>
              <w:pStyle w:val="ListParagraph"/>
              <w:rPr>
                <w:rFonts w:ascii="Times New Roman" w:hAnsi="Times New Roman"/>
                <w:sz w:val="24"/>
                <w:szCs w:val="24"/>
              </w:rPr>
            </w:pPr>
          </w:p>
          <w:p w:rsidR="007D63A8" w:rsidRPr="00AF62F0" w:rsidRDefault="007D63A8" w:rsidP="0034726E">
            <w:pPr>
              <w:rPr>
                <w:rFonts w:ascii="Times New Roman" w:hAnsi="Times New Roman" w:cs="Times New Roman"/>
                <w:sz w:val="24"/>
                <w:szCs w:val="24"/>
              </w:rPr>
            </w:pPr>
          </w:p>
          <w:p w:rsidR="007D63A8" w:rsidRPr="00AF62F0" w:rsidRDefault="007D63A8" w:rsidP="0034726E">
            <w:pPr>
              <w:pStyle w:val="ListParagraph"/>
              <w:rPr>
                <w:rFonts w:ascii="Times New Roman" w:hAnsi="Times New Roman"/>
                <w:sz w:val="24"/>
                <w:szCs w:val="24"/>
              </w:rPr>
            </w:pPr>
          </w:p>
          <w:p w:rsidR="007D63A8" w:rsidRPr="00AF62F0" w:rsidRDefault="007D63A8" w:rsidP="006C14C9">
            <w:pPr>
              <w:pStyle w:val="ListParagraph"/>
              <w:numPr>
                <w:ilvl w:val="0"/>
                <w:numId w:val="18"/>
              </w:numPr>
              <w:rPr>
                <w:rFonts w:ascii="Times New Roman" w:hAnsi="Times New Roman"/>
                <w:sz w:val="24"/>
                <w:szCs w:val="24"/>
              </w:rPr>
            </w:pPr>
            <w:r w:rsidRPr="00AF62F0">
              <w:rPr>
                <w:rFonts w:ascii="Times New Roman" w:hAnsi="Times New Roman"/>
                <w:sz w:val="24"/>
                <w:szCs w:val="24"/>
              </w:rPr>
              <w:t>Threats and prevention from Viruses, Worms, Trojan horse, Spams</w:t>
            </w:r>
          </w:p>
          <w:p w:rsidR="007D63A8" w:rsidRPr="00AF62F0" w:rsidRDefault="007D63A8" w:rsidP="006C14C9">
            <w:pPr>
              <w:pStyle w:val="ListParagraph"/>
              <w:numPr>
                <w:ilvl w:val="0"/>
                <w:numId w:val="18"/>
              </w:numPr>
              <w:rPr>
                <w:rFonts w:ascii="Times New Roman" w:hAnsi="Times New Roman"/>
                <w:b/>
                <w:sz w:val="24"/>
                <w:szCs w:val="24"/>
              </w:rPr>
            </w:pPr>
            <w:r w:rsidRPr="00AF62F0">
              <w:rPr>
                <w:rFonts w:ascii="Times New Roman" w:hAnsi="Times New Roman"/>
                <w:sz w:val="24"/>
                <w:szCs w:val="24"/>
              </w:rPr>
              <w:t>Use of Cookies, Protection using Firewall, https;</w:t>
            </w:r>
          </w:p>
          <w:p w:rsidR="007D63A8" w:rsidRPr="00AF62F0" w:rsidRDefault="007D63A8" w:rsidP="006C14C9">
            <w:pPr>
              <w:pStyle w:val="ListParagraph"/>
              <w:numPr>
                <w:ilvl w:val="0"/>
                <w:numId w:val="18"/>
              </w:numPr>
              <w:rPr>
                <w:rFonts w:ascii="Times New Roman" w:hAnsi="Times New Roman"/>
                <w:b/>
                <w:sz w:val="24"/>
                <w:szCs w:val="24"/>
              </w:rPr>
            </w:pPr>
            <w:r w:rsidRPr="00AF62F0">
              <w:rPr>
                <w:rFonts w:ascii="Times New Roman" w:hAnsi="Times New Roman"/>
                <w:sz w:val="24"/>
                <w:szCs w:val="24"/>
              </w:rPr>
              <w:t>India IT Act, Cyber Law, Cyber Crimes, IPR issues, hacking</w:t>
            </w:r>
          </w:p>
        </w:tc>
        <w:tc>
          <w:tcPr>
            <w:tcW w:w="3690" w:type="dxa"/>
            <w:shd w:val="clear" w:color="auto" w:fill="C9C9C9" w:themeFill="accent3" w:themeFillTint="99"/>
          </w:tcPr>
          <w:p w:rsidR="007D63A8" w:rsidRPr="00AF62F0" w:rsidRDefault="007D63A8" w:rsidP="0034726E">
            <w:pPr>
              <w:rPr>
                <w:rFonts w:ascii="Times New Roman" w:hAnsi="Times New Roman" w:cs="Times New Roman"/>
                <w:sz w:val="24"/>
                <w:szCs w:val="24"/>
              </w:rPr>
            </w:pPr>
            <w:r w:rsidRPr="00AF62F0">
              <w:rPr>
                <w:rFonts w:ascii="Times New Roman" w:hAnsi="Times New Roman" w:cs="Times New Roman"/>
                <w:sz w:val="24"/>
                <w:szCs w:val="24"/>
              </w:rPr>
              <w:t>Link for Online Quiz 1</w:t>
            </w:r>
          </w:p>
          <w:p w:rsidR="007D63A8" w:rsidRPr="00AF62F0" w:rsidRDefault="007D63A8" w:rsidP="0034726E">
            <w:pPr>
              <w:rPr>
                <w:rStyle w:val="Hyperlink"/>
                <w:rFonts w:ascii="Times New Roman" w:hAnsi="Times New Roman" w:cs="Times New Roman"/>
                <w:sz w:val="24"/>
                <w:szCs w:val="24"/>
              </w:rPr>
            </w:pPr>
          </w:p>
          <w:p w:rsidR="007D63A8" w:rsidRPr="00AF62F0" w:rsidRDefault="002C04D6" w:rsidP="0034726E">
            <w:pPr>
              <w:rPr>
                <w:rFonts w:ascii="Times New Roman" w:hAnsi="Times New Roman" w:cs="Times New Roman"/>
                <w:sz w:val="24"/>
                <w:szCs w:val="24"/>
              </w:rPr>
            </w:pPr>
            <w:hyperlink r:id="rId300" w:history="1">
              <w:r w:rsidR="007D63A8" w:rsidRPr="00AF62F0">
                <w:rPr>
                  <w:rStyle w:val="Hyperlink"/>
                  <w:rFonts w:ascii="Times New Roman" w:hAnsi="Times New Roman" w:cs="Times New Roman"/>
                  <w:sz w:val="24"/>
                  <w:szCs w:val="24"/>
                </w:rPr>
                <w:t>https://docs.google.com/forms/d/e/1FAIpQLSfzHG5TKvFfo4qP-067OnIEyZzEdmqYquiy2DcQ8T0Y7ygVjw/viewform?vc=0&amp;c=0&amp;w=1</w:t>
              </w:r>
            </w:hyperlink>
          </w:p>
          <w:p w:rsidR="007D63A8" w:rsidRPr="00AF62F0" w:rsidRDefault="007D63A8" w:rsidP="0034726E">
            <w:pPr>
              <w:rPr>
                <w:rFonts w:ascii="Times New Roman" w:hAnsi="Times New Roman" w:cs="Times New Roman"/>
                <w:sz w:val="24"/>
                <w:szCs w:val="24"/>
              </w:rPr>
            </w:pPr>
          </w:p>
          <w:p w:rsidR="007D63A8" w:rsidRPr="00AF62F0" w:rsidRDefault="007D63A8" w:rsidP="0034726E">
            <w:pPr>
              <w:rPr>
                <w:rFonts w:ascii="Times New Roman" w:hAnsi="Times New Roman" w:cs="Times New Roman"/>
                <w:sz w:val="24"/>
                <w:szCs w:val="24"/>
              </w:rPr>
            </w:pPr>
            <w:r w:rsidRPr="00AF62F0">
              <w:rPr>
                <w:rFonts w:ascii="Times New Roman" w:hAnsi="Times New Roman" w:cs="Times New Roman"/>
                <w:sz w:val="24"/>
                <w:szCs w:val="24"/>
              </w:rPr>
              <w:t>Link for Online Quiz 2</w:t>
            </w:r>
          </w:p>
          <w:p w:rsidR="007D63A8" w:rsidRPr="00AF62F0" w:rsidRDefault="007D63A8" w:rsidP="0034726E">
            <w:pPr>
              <w:rPr>
                <w:rStyle w:val="Hyperlink"/>
                <w:rFonts w:ascii="Times New Roman" w:hAnsi="Times New Roman" w:cs="Times New Roman"/>
                <w:sz w:val="24"/>
                <w:szCs w:val="24"/>
              </w:rPr>
            </w:pPr>
          </w:p>
          <w:p w:rsidR="007D63A8" w:rsidRDefault="002C04D6" w:rsidP="0034726E">
            <w:pPr>
              <w:rPr>
                <w:rStyle w:val="Hyperlink"/>
                <w:rFonts w:ascii="Times New Roman" w:hAnsi="Times New Roman" w:cs="Times New Roman"/>
                <w:sz w:val="24"/>
                <w:szCs w:val="24"/>
              </w:rPr>
            </w:pPr>
            <w:hyperlink r:id="rId301" w:history="1">
              <w:r w:rsidR="007D63A8" w:rsidRPr="00AF62F0">
                <w:rPr>
                  <w:rStyle w:val="Hyperlink"/>
                  <w:rFonts w:ascii="Times New Roman" w:hAnsi="Times New Roman" w:cs="Times New Roman"/>
                  <w:sz w:val="24"/>
                  <w:szCs w:val="24"/>
                </w:rPr>
                <w:t>https://docs.google.com/forms/d/e/1FAIpQLSeEGUkkOwGjOp_2w-f535bZox3UrUOD1wJEhnxP12GibBqEKQ/viewform?vc=0&amp;c=0&amp;w=1</w:t>
              </w:r>
            </w:hyperlink>
          </w:p>
          <w:p w:rsidR="007D63A8" w:rsidRDefault="007D63A8" w:rsidP="0034726E">
            <w:pPr>
              <w:rPr>
                <w:rFonts w:ascii="Times New Roman" w:hAnsi="Times New Roman" w:cs="Times New Roman"/>
                <w:b/>
                <w:sz w:val="24"/>
                <w:szCs w:val="24"/>
              </w:rPr>
            </w:pPr>
          </w:p>
          <w:p w:rsidR="007D63A8" w:rsidRPr="00AF62F0" w:rsidRDefault="007D63A8" w:rsidP="0034726E">
            <w:pPr>
              <w:jc w:val="both"/>
              <w:rPr>
                <w:rFonts w:ascii="Times New Roman" w:hAnsi="Times New Roman" w:cs="Times New Roman"/>
                <w:b/>
                <w:sz w:val="24"/>
                <w:szCs w:val="24"/>
              </w:rPr>
            </w:pPr>
            <w:r>
              <w:rPr>
                <w:rFonts w:ascii="Times New Roman" w:hAnsi="Times New Roman" w:cs="Times New Roman"/>
                <w:b/>
                <w:sz w:val="24"/>
                <w:szCs w:val="24"/>
              </w:rPr>
              <w:t xml:space="preserve">Note: Teacher should make online quizzes using different platform during online classes.  </w:t>
            </w:r>
          </w:p>
          <w:p w:rsidR="007D63A8" w:rsidRPr="00AF62F0" w:rsidRDefault="007D63A8" w:rsidP="0034726E">
            <w:pPr>
              <w:rPr>
                <w:rFonts w:ascii="Times New Roman" w:hAnsi="Times New Roman" w:cs="Times New Roman"/>
                <w:b/>
                <w:sz w:val="24"/>
                <w:szCs w:val="24"/>
              </w:rPr>
            </w:pPr>
          </w:p>
        </w:tc>
        <w:tc>
          <w:tcPr>
            <w:tcW w:w="2199" w:type="dxa"/>
            <w:shd w:val="clear" w:color="auto" w:fill="C9C9C9" w:themeFill="accent3" w:themeFillTint="99"/>
          </w:tcPr>
          <w:p w:rsidR="007D63A8" w:rsidRDefault="007D63A8" w:rsidP="0034726E">
            <w:pPr>
              <w:rPr>
                <w:rFonts w:ascii="Times New Roman" w:eastAsia="Times New Roman" w:hAnsi="Times New Roman" w:cs="Times New Roman"/>
                <w:color w:val="000000"/>
                <w:sz w:val="24"/>
                <w:szCs w:val="24"/>
              </w:rPr>
            </w:pPr>
          </w:p>
          <w:p w:rsidR="007D63A8" w:rsidRDefault="007D63A8" w:rsidP="0034726E">
            <w:pPr>
              <w:pStyle w:val="ListParagraph"/>
              <w:rPr>
                <w:rFonts w:ascii="Times New Roman" w:hAnsi="Times New Roman"/>
                <w:bCs/>
                <w:sz w:val="24"/>
                <w:szCs w:val="24"/>
              </w:rPr>
            </w:pPr>
          </w:p>
          <w:p w:rsidR="007D63A8" w:rsidRDefault="007D63A8" w:rsidP="006C14C9">
            <w:pPr>
              <w:pStyle w:val="ListParagraph"/>
              <w:numPr>
                <w:ilvl w:val="0"/>
                <w:numId w:val="30"/>
              </w:numPr>
              <w:autoSpaceDE w:val="0"/>
              <w:autoSpaceDN w:val="0"/>
              <w:adjustRightInd w:val="0"/>
              <w:rPr>
                <w:rFonts w:ascii="Times New Roman" w:hAnsi="Times New Roman"/>
                <w:bCs/>
                <w:sz w:val="24"/>
                <w:szCs w:val="24"/>
              </w:rPr>
            </w:pPr>
            <w:r w:rsidRPr="00A11E07">
              <w:rPr>
                <w:rFonts w:ascii="Times New Roman" w:hAnsi="Times New Roman"/>
                <w:bCs/>
                <w:sz w:val="24"/>
                <w:szCs w:val="24"/>
              </w:rPr>
              <w:t>Gave study based question</w:t>
            </w:r>
          </w:p>
          <w:p w:rsidR="007D63A8" w:rsidRPr="00A11E07" w:rsidRDefault="007D63A8" w:rsidP="0034726E">
            <w:pPr>
              <w:pStyle w:val="ListParagraph"/>
              <w:rPr>
                <w:rFonts w:ascii="Times New Roman" w:hAnsi="Times New Roman"/>
                <w:bCs/>
                <w:sz w:val="24"/>
                <w:szCs w:val="24"/>
              </w:rPr>
            </w:pPr>
          </w:p>
          <w:p w:rsidR="007D63A8" w:rsidRDefault="007D63A8" w:rsidP="0034726E">
            <w:pPr>
              <w:pStyle w:val="ListParagraph"/>
              <w:autoSpaceDE w:val="0"/>
              <w:autoSpaceDN w:val="0"/>
              <w:adjustRightInd w:val="0"/>
              <w:rPr>
                <w:rFonts w:ascii="Times New Roman" w:hAnsi="Times New Roman"/>
                <w:bCs/>
                <w:sz w:val="24"/>
                <w:szCs w:val="24"/>
              </w:rPr>
            </w:pPr>
          </w:p>
          <w:p w:rsidR="007D63A8" w:rsidRDefault="007D63A8" w:rsidP="006C14C9">
            <w:pPr>
              <w:pStyle w:val="ListParagraph"/>
              <w:numPr>
                <w:ilvl w:val="0"/>
                <w:numId w:val="30"/>
              </w:numPr>
              <w:autoSpaceDE w:val="0"/>
              <w:autoSpaceDN w:val="0"/>
              <w:adjustRightInd w:val="0"/>
              <w:rPr>
                <w:rFonts w:ascii="Times New Roman" w:hAnsi="Times New Roman"/>
                <w:bCs/>
                <w:sz w:val="24"/>
                <w:szCs w:val="24"/>
              </w:rPr>
            </w:pPr>
            <w:r w:rsidRPr="00A11E07">
              <w:rPr>
                <w:rFonts w:ascii="Times New Roman" w:hAnsi="Times New Roman"/>
                <w:bCs/>
                <w:sz w:val="24"/>
                <w:szCs w:val="24"/>
              </w:rPr>
              <w:t>Gave one world questions</w:t>
            </w:r>
          </w:p>
          <w:p w:rsidR="007D63A8" w:rsidRPr="00A11E07" w:rsidRDefault="007D63A8" w:rsidP="006C14C9">
            <w:pPr>
              <w:pStyle w:val="ListParagraph"/>
              <w:numPr>
                <w:ilvl w:val="0"/>
                <w:numId w:val="30"/>
              </w:numPr>
              <w:autoSpaceDE w:val="0"/>
              <w:autoSpaceDN w:val="0"/>
              <w:adjustRightInd w:val="0"/>
              <w:rPr>
                <w:rFonts w:ascii="Times New Roman" w:hAnsi="Times New Roman"/>
                <w:bCs/>
                <w:sz w:val="24"/>
                <w:szCs w:val="24"/>
              </w:rPr>
            </w:pPr>
            <w:r w:rsidRPr="00A11E07">
              <w:rPr>
                <w:rFonts w:ascii="Times New Roman" w:hAnsi="Times New Roman"/>
                <w:bCs/>
                <w:sz w:val="24"/>
                <w:szCs w:val="24"/>
              </w:rPr>
              <w:t>Gave explanation based  questions</w:t>
            </w:r>
          </w:p>
          <w:p w:rsidR="007D63A8" w:rsidRPr="00A11E07" w:rsidRDefault="007D63A8" w:rsidP="0034726E">
            <w:pPr>
              <w:rPr>
                <w:rFonts w:ascii="Times New Roman" w:eastAsia="Times New Roman" w:hAnsi="Times New Roman" w:cs="Times New Roman"/>
                <w:sz w:val="24"/>
                <w:szCs w:val="24"/>
              </w:rPr>
            </w:pPr>
          </w:p>
        </w:tc>
        <w:tc>
          <w:tcPr>
            <w:tcW w:w="1984" w:type="dxa"/>
            <w:shd w:val="clear" w:color="auto" w:fill="C9C9C9" w:themeFill="accent3" w:themeFillTint="99"/>
          </w:tcPr>
          <w:p w:rsidR="007D63A8" w:rsidRDefault="007D63A8" w:rsidP="0034726E">
            <w:pPr>
              <w:rPr>
                <w:rFonts w:ascii="Calibri" w:eastAsia="Times New Roman" w:hAnsi="Calibri" w:cs="Calibri"/>
                <w:b/>
                <w:bCs/>
                <w:color w:val="0563C1"/>
                <w:u w:val="single"/>
                <w:lang w:eastAsia="en-IN"/>
              </w:rPr>
            </w:pPr>
            <w:r w:rsidRPr="00DC31B9">
              <w:rPr>
                <w:rFonts w:ascii="Calibri" w:eastAsia="Times New Roman" w:hAnsi="Calibri" w:cs="Calibri"/>
                <w:b/>
                <w:bCs/>
                <w:color w:val="000000"/>
                <w:lang w:eastAsia="en-IN"/>
              </w:rPr>
              <w:t>SOCIETY, LAW AND ETHICS</w:t>
            </w:r>
            <w:r>
              <w:rPr>
                <w:rFonts w:ascii="Calibri" w:eastAsia="Times New Roman" w:hAnsi="Calibri" w:cs="Calibri"/>
                <w:b/>
                <w:bCs/>
                <w:color w:val="000000"/>
                <w:lang w:eastAsia="en-IN"/>
              </w:rPr>
              <w:t xml:space="preserve">: </w:t>
            </w:r>
            <w:hyperlink r:id="rId302" w:history="1">
              <w:r w:rsidRPr="00DC31B9">
                <w:rPr>
                  <w:rFonts w:ascii="Calibri" w:eastAsia="Times New Roman" w:hAnsi="Calibri" w:cs="Calibri"/>
                  <w:b/>
                  <w:bCs/>
                  <w:color w:val="0563C1"/>
                  <w:u w:val="single"/>
                  <w:lang w:eastAsia="en-IN"/>
                </w:rPr>
                <w:t>https://www.youtube.com/watch?v=SB9qsAVBzXE&amp;list=PLEpRPHYH815r6X3eyOc4YmfMQ_HkaWnZt&amp;index=29</w:t>
              </w:r>
            </w:hyperlink>
          </w:p>
          <w:p w:rsidR="007D63A8" w:rsidRDefault="007D63A8" w:rsidP="0034726E">
            <w:pPr>
              <w:rPr>
                <w:rFonts w:ascii="Times New Roman" w:hAnsi="Times New Roman" w:cs="Times New Roman"/>
                <w:sz w:val="24"/>
                <w:szCs w:val="24"/>
              </w:rPr>
            </w:pPr>
          </w:p>
          <w:p w:rsidR="007D63A8" w:rsidRPr="00AF62F0" w:rsidRDefault="007D63A8" w:rsidP="0034726E">
            <w:pPr>
              <w:rPr>
                <w:rFonts w:ascii="Times New Roman" w:hAnsi="Times New Roman" w:cs="Times New Roman"/>
                <w:sz w:val="24"/>
                <w:szCs w:val="24"/>
              </w:rPr>
            </w:pPr>
          </w:p>
        </w:tc>
      </w:tr>
      <w:tr w:rsidR="007D63A8" w:rsidRPr="00AF62F0" w:rsidTr="0034726E">
        <w:trPr>
          <w:trHeight w:val="493"/>
        </w:trPr>
        <w:tc>
          <w:tcPr>
            <w:tcW w:w="1314" w:type="dxa"/>
            <w:shd w:val="clear" w:color="auto" w:fill="A8D08D" w:themeFill="accent6" w:themeFillTint="99"/>
          </w:tcPr>
          <w:p w:rsidR="007D63A8" w:rsidRPr="00AF62F0" w:rsidRDefault="007D63A8" w:rsidP="0034726E">
            <w:pPr>
              <w:ind w:left="14"/>
              <w:rPr>
                <w:rFonts w:ascii="Times New Roman" w:hAnsi="Times New Roman" w:cs="Times New Roman"/>
                <w:sz w:val="24"/>
                <w:szCs w:val="24"/>
              </w:rPr>
            </w:pPr>
            <w:r w:rsidRPr="00AF62F0">
              <w:rPr>
                <w:rFonts w:ascii="Times New Roman" w:eastAsia="Cambria" w:hAnsi="Times New Roman" w:cs="Times New Roman"/>
                <w:b/>
                <w:sz w:val="24"/>
                <w:szCs w:val="24"/>
              </w:rPr>
              <w:t xml:space="preserve">March </w:t>
            </w:r>
          </w:p>
        </w:tc>
        <w:tc>
          <w:tcPr>
            <w:tcW w:w="15735" w:type="dxa"/>
            <w:gridSpan w:val="6"/>
            <w:shd w:val="clear" w:color="auto" w:fill="A8D08D" w:themeFill="accent6" w:themeFillTint="99"/>
          </w:tcPr>
          <w:p w:rsidR="007D63A8" w:rsidRDefault="007D63A8" w:rsidP="0034726E">
            <w:pPr>
              <w:rPr>
                <w:rFonts w:ascii="Times New Roman" w:hAnsi="Times New Roman" w:cs="Times New Roman"/>
                <w:b/>
                <w:sz w:val="24"/>
                <w:szCs w:val="24"/>
              </w:rPr>
            </w:pPr>
            <w:r w:rsidRPr="00AF62F0">
              <w:rPr>
                <w:rFonts w:ascii="Times New Roman" w:hAnsi="Times New Roman" w:cs="Times New Roman"/>
                <w:b/>
                <w:sz w:val="24"/>
                <w:szCs w:val="24"/>
              </w:rPr>
              <w:t>SESSION ENDING EXAMINATION</w:t>
            </w:r>
          </w:p>
          <w:p w:rsidR="007D63A8" w:rsidRPr="00A11E07" w:rsidRDefault="007D63A8" w:rsidP="00220C9F">
            <w:pPr>
              <w:pStyle w:val="ListParagraph"/>
              <w:numPr>
                <w:ilvl w:val="0"/>
                <w:numId w:val="101"/>
              </w:numPr>
              <w:rPr>
                <w:rFonts w:ascii="Times New Roman" w:hAnsi="Times New Roman"/>
                <w:b/>
                <w:sz w:val="24"/>
                <w:szCs w:val="24"/>
              </w:rPr>
            </w:pPr>
            <w:r w:rsidRPr="00A11E07">
              <w:rPr>
                <w:rFonts w:ascii="Times New Roman" w:hAnsi="Times New Roman"/>
                <w:b/>
                <w:sz w:val="24"/>
                <w:szCs w:val="24"/>
              </w:rPr>
              <w:t xml:space="preserve">Conduct </w:t>
            </w:r>
            <w:r>
              <w:rPr>
                <w:rFonts w:ascii="Times New Roman" w:hAnsi="Times New Roman"/>
                <w:b/>
                <w:sz w:val="24"/>
                <w:szCs w:val="24"/>
              </w:rPr>
              <w:t>Session Ending P</w:t>
            </w:r>
            <w:r w:rsidRPr="00A11E07">
              <w:rPr>
                <w:rFonts w:ascii="Times New Roman" w:hAnsi="Times New Roman"/>
                <w:b/>
                <w:sz w:val="24"/>
                <w:szCs w:val="24"/>
              </w:rPr>
              <w:t xml:space="preserve">ractical </w:t>
            </w:r>
            <w:r>
              <w:rPr>
                <w:rFonts w:ascii="Times New Roman" w:hAnsi="Times New Roman"/>
                <w:b/>
                <w:sz w:val="24"/>
                <w:szCs w:val="24"/>
              </w:rPr>
              <w:t>E</w:t>
            </w:r>
            <w:r w:rsidRPr="00A11E07">
              <w:rPr>
                <w:rFonts w:ascii="Times New Roman" w:hAnsi="Times New Roman"/>
                <w:b/>
                <w:sz w:val="24"/>
                <w:szCs w:val="24"/>
              </w:rPr>
              <w:t>xamination</w:t>
            </w:r>
          </w:p>
          <w:p w:rsidR="007D63A8" w:rsidRDefault="007D63A8" w:rsidP="0034726E">
            <w:pPr>
              <w:spacing w:after="0"/>
              <w:ind w:left="122"/>
              <w:rPr>
                <w:rFonts w:ascii="Calibri" w:eastAsia="Calibri" w:hAnsi="Calibri" w:cs="Calibri"/>
                <w:b/>
                <w:sz w:val="18"/>
              </w:rPr>
            </w:pPr>
            <w:r w:rsidRPr="00C51269">
              <w:rPr>
                <w:rFonts w:ascii="Cambria" w:eastAsia="Cambria" w:hAnsi="Cambria" w:cs="Cambria"/>
                <w:b/>
                <w:sz w:val="24"/>
              </w:rPr>
              <w:t>Remedial classes &amp; Revision work</w:t>
            </w:r>
          </w:p>
          <w:p w:rsidR="007D63A8" w:rsidRPr="00A11E07" w:rsidRDefault="007D63A8" w:rsidP="006C14C9">
            <w:pPr>
              <w:pStyle w:val="ListParagraph"/>
              <w:numPr>
                <w:ilvl w:val="0"/>
                <w:numId w:val="27"/>
              </w:numPr>
              <w:spacing w:after="0"/>
              <w:rPr>
                <w:rFonts w:ascii="Times New Roman" w:hAnsi="Times New Roman"/>
                <w:b/>
                <w:sz w:val="24"/>
                <w:szCs w:val="24"/>
              </w:rPr>
            </w:pPr>
            <w:r>
              <w:t xml:space="preserve">Teaching - Test &amp; Re-Teaching - Re-Test on the areas in which students done mistakes frequently. </w:t>
            </w:r>
          </w:p>
          <w:p w:rsidR="007D63A8" w:rsidRPr="00AF62F0" w:rsidRDefault="007D63A8" w:rsidP="006C14C9">
            <w:pPr>
              <w:pStyle w:val="ListParagraph"/>
              <w:numPr>
                <w:ilvl w:val="0"/>
                <w:numId w:val="27"/>
              </w:numPr>
              <w:spacing w:after="0"/>
              <w:rPr>
                <w:rFonts w:ascii="Times New Roman" w:hAnsi="Times New Roman"/>
                <w:b/>
                <w:sz w:val="24"/>
                <w:szCs w:val="24"/>
              </w:rPr>
            </w:pPr>
            <w:r>
              <w:t>Discussion on the Past years sample question papers and making of model answer of the same question in the class room.</w:t>
            </w:r>
          </w:p>
        </w:tc>
        <w:tc>
          <w:tcPr>
            <w:tcW w:w="1984" w:type="dxa"/>
            <w:shd w:val="clear" w:color="auto" w:fill="A8D08D" w:themeFill="accent6" w:themeFillTint="99"/>
          </w:tcPr>
          <w:p w:rsidR="007D63A8" w:rsidRPr="00AF62F0" w:rsidRDefault="007D63A8" w:rsidP="0034726E">
            <w:pPr>
              <w:rPr>
                <w:rFonts w:ascii="Times New Roman" w:hAnsi="Times New Roman" w:cs="Times New Roman"/>
                <w:b/>
                <w:sz w:val="24"/>
                <w:szCs w:val="24"/>
              </w:rPr>
            </w:pPr>
            <w:r w:rsidRPr="00DC31B9">
              <w:rPr>
                <w:rFonts w:ascii="Calibri" w:eastAsia="Times New Roman" w:hAnsi="Calibri" w:cs="Calibri"/>
                <w:b/>
                <w:bCs/>
                <w:color w:val="000000"/>
                <w:lang w:eastAsia="en-IN"/>
              </w:rPr>
              <w:t>SAMPLE QUESTION PAPER</w:t>
            </w:r>
            <w:r>
              <w:rPr>
                <w:rFonts w:ascii="Calibri" w:eastAsia="Times New Roman" w:hAnsi="Calibri" w:cs="Calibri"/>
                <w:b/>
                <w:bCs/>
                <w:color w:val="000000"/>
                <w:lang w:eastAsia="en-IN"/>
              </w:rPr>
              <w:t xml:space="preserve">: </w:t>
            </w:r>
            <w:hyperlink r:id="rId303" w:history="1">
              <w:r w:rsidRPr="00DC31B9">
                <w:rPr>
                  <w:rFonts w:ascii="Calibri" w:eastAsia="Times New Roman" w:hAnsi="Calibri" w:cs="Calibri"/>
                  <w:color w:val="0563C1"/>
                  <w:u w:val="single"/>
                  <w:lang w:eastAsia="en-IN"/>
                </w:rPr>
                <w:t xml:space="preserve">https://www.youtube.com/watch?v=eHu7bOE24sQ </w:t>
              </w:r>
            </w:hyperlink>
          </w:p>
        </w:tc>
      </w:tr>
    </w:tbl>
    <w:p w:rsidR="007D63A8" w:rsidRPr="0027767E" w:rsidRDefault="007D63A8" w:rsidP="007D63A8">
      <w:pPr>
        <w:spacing w:after="0" w:line="360" w:lineRule="auto"/>
        <w:rPr>
          <w:rFonts w:ascii="Cambria" w:hAnsi="Cambria"/>
        </w:rPr>
      </w:pPr>
    </w:p>
    <w:p w:rsidR="007D63A8" w:rsidRDefault="007D63A8" w:rsidP="007D63A8">
      <w:pPr>
        <w:spacing w:after="0" w:line="360" w:lineRule="auto"/>
        <w:rPr>
          <w:rFonts w:ascii="Cambria" w:hAnsi="Cambria"/>
        </w:rPr>
      </w:pPr>
    </w:p>
    <w:p w:rsidR="007D63A8" w:rsidRDefault="007D63A8" w:rsidP="007D63A8">
      <w:pPr>
        <w:tabs>
          <w:tab w:val="left" w:pos="15720"/>
        </w:tabs>
        <w:spacing w:after="0" w:line="360" w:lineRule="auto"/>
        <w:rPr>
          <w:rFonts w:ascii="Cambria" w:hAnsi="Cambria"/>
        </w:rPr>
      </w:pPr>
      <w:r>
        <w:rPr>
          <w:rFonts w:ascii="Cambria" w:hAnsi="Cambria"/>
        </w:rPr>
        <w:t>NandkishorVasnik, PGT(CS)</w:t>
      </w:r>
    </w:p>
    <w:p w:rsidR="007D63A8" w:rsidRPr="00274831" w:rsidRDefault="007D63A8" w:rsidP="007D63A8">
      <w:pPr>
        <w:tabs>
          <w:tab w:val="left" w:pos="15720"/>
        </w:tabs>
        <w:rPr>
          <w:rFonts w:ascii="Cambria" w:hAnsi="Cambria"/>
        </w:rPr>
        <w:sectPr w:rsidR="007D63A8" w:rsidRPr="00274831" w:rsidSect="0034726E">
          <w:headerReference w:type="default" r:id="rId304"/>
          <w:footerReference w:type="default" r:id="rId305"/>
          <w:pgSz w:w="20160" w:h="12240" w:orient="landscape" w:code="5"/>
          <w:pgMar w:top="672" w:right="1170" w:bottom="567" w:left="709" w:header="708" w:footer="708" w:gutter="0"/>
          <w:cols w:space="708"/>
          <w:docGrid w:linePitch="360"/>
        </w:sectPr>
      </w:pPr>
      <w:r>
        <w:rPr>
          <w:rFonts w:ascii="Cambria" w:hAnsi="Cambria"/>
        </w:rPr>
        <w:tab/>
      </w:r>
    </w:p>
    <w:p w:rsidR="007D63A8" w:rsidRPr="00D77F67" w:rsidRDefault="007D63A8" w:rsidP="007D63A8">
      <w:pPr>
        <w:jc w:val="center"/>
        <w:rPr>
          <w:b/>
          <w:bCs/>
          <w:color w:val="002060"/>
          <w:sz w:val="52"/>
          <w:szCs w:val="52"/>
          <w:u w:val="single"/>
        </w:rPr>
      </w:pPr>
      <w:r w:rsidRPr="00D77F67">
        <w:rPr>
          <w:b/>
          <w:bCs/>
          <w:color w:val="002060"/>
          <w:sz w:val="52"/>
          <w:szCs w:val="52"/>
          <w:u w:val="single"/>
        </w:rPr>
        <w:t>Assignment/Study Material for the students</w:t>
      </w:r>
    </w:p>
    <w:p w:rsidR="007D63A8" w:rsidRPr="00D77F67" w:rsidRDefault="007D63A8" w:rsidP="007D63A8">
      <w:pPr>
        <w:jc w:val="center"/>
        <w:rPr>
          <w:b/>
          <w:bCs/>
          <w:color w:val="002060"/>
          <w:sz w:val="52"/>
          <w:szCs w:val="52"/>
          <w:u w:val="single"/>
        </w:rPr>
      </w:pPr>
      <w:r w:rsidRPr="00D77F67">
        <w:rPr>
          <w:b/>
          <w:bCs/>
          <w:color w:val="002060"/>
          <w:sz w:val="52"/>
          <w:szCs w:val="52"/>
          <w:u w:val="single"/>
        </w:rPr>
        <w:t>Computer Science</w:t>
      </w:r>
    </w:p>
    <w:p w:rsidR="007D63A8" w:rsidRPr="00D77F67" w:rsidRDefault="007D63A8" w:rsidP="007D63A8">
      <w:pPr>
        <w:rPr>
          <w:color w:val="FF0000"/>
          <w:sz w:val="23"/>
          <w:szCs w:val="23"/>
        </w:rPr>
      </w:pPr>
      <w:r w:rsidRPr="00D77F67">
        <w:rPr>
          <w:color w:val="FF0000"/>
          <w:sz w:val="23"/>
          <w:szCs w:val="23"/>
        </w:rPr>
        <w:t>Note: Please copy below link and paste in web browser for worksheet</w:t>
      </w:r>
    </w:p>
    <w:p w:rsidR="007D63A8" w:rsidRPr="00D77F67" w:rsidRDefault="002C04D6" w:rsidP="007D63A8">
      <w:pPr>
        <w:rPr>
          <w:sz w:val="23"/>
          <w:szCs w:val="23"/>
        </w:rPr>
      </w:pPr>
      <w:hyperlink r:id="rId306" w:history="1">
        <w:r w:rsidR="007D63A8" w:rsidRPr="00D77F67">
          <w:rPr>
            <w:rStyle w:val="Hyperlink"/>
            <w:b/>
            <w:bCs/>
            <w:sz w:val="28"/>
            <w:szCs w:val="28"/>
          </w:rPr>
          <w:t>Work Sheet for Class XI</w:t>
        </w:r>
      </w:hyperlink>
      <w:r w:rsidR="007D63A8" w:rsidRPr="00D77F67">
        <w:rPr>
          <w:b/>
          <w:bCs/>
          <w:sz w:val="28"/>
          <w:szCs w:val="28"/>
        </w:rPr>
        <w:t xml:space="preserve">: </w:t>
      </w:r>
      <w:hyperlink r:id="rId307" w:history="1">
        <w:r w:rsidR="007D63A8" w:rsidRPr="00D77F67">
          <w:rPr>
            <w:rStyle w:val="Hyperlink"/>
            <w:sz w:val="28"/>
            <w:szCs w:val="28"/>
          </w:rPr>
          <w:t>https://drive.google.com/drive/folders/1YjE0dhvhn7tsHtx4bfbXBsn5r5XvoX8p?usp=sharing</w:t>
        </w:r>
      </w:hyperlink>
    </w:p>
    <w:p w:rsidR="007D63A8" w:rsidRDefault="007D63A8" w:rsidP="007D63A8">
      <w:pPr>
        <w:spacing w:after="0" w:line="360" w:lineRule="auto"/>
        <w:rPr>
          <w:rFonts w:ascii="Cambria" w:hAnsi="Cambria"/>
        </w:rPr>
      </w:pPr>
    </w:p>
    <w:tbl>
      <w:tblPr>
        <w:tblW w:w="0" w:type="auto"/>
        <w:tblInd w:w="-284" w:type="dxa"/>
        <w:tblLook w:val="04A0" w:firstRow="1" w:lastRow="0" w:firstColumn="1" w:lastColumn="0" w:noHBand="0" w:noVBand="1"/>
      </w:tblPr>
      <w:tblGrid>
        <w:gridCol w:w="11096"/>
      </w:tblGrid>
      <w:tr w:rsidR="007D63A8" w:rsidTr="0034726E">
        <w:tc>
          <w:tcPr>
            <w:tcW w:w="10880" w:type="dxa"/>
          </w:tcPr>
          <w:tbl>
            <w:tblPr>
              <w:tblW w:w="10821" w:type="dxa"/>
              <w:tblLook w:val="04A0" w:firstRow="1" w:lastRow="0" w:firstColumn="1" w:lastColumn="0" w:noHBand="0" w:noVBand="1"/>
            </w:tblPr>
            <w:tblGrid>
              <w:gridCol w:w="525"/>
              <w:gridCol w:w="3604"/>
              <w:gridCol w:w="6741"/>
            </w:tblGrid>
            <w:tr w:rsidR="007D63A8" w:rsidRPr="00DC31B9" w:rsidTr="0034726E">
              <w:trPr>
                <w:trHeight w:val="300"/>
              </w:trPr>
              <w:tc>
                <w:tcPr>
                  <w:tcW w:w="10821" w:type="dxa"/>
                  <w:gridSpan w:val="3"/>
                  <w:tcBorders>
                    <w:top w:val="single" w:sz="4" w:space="0" w:color="auto"/>
                    <w:left w:val="single" w:sz="4" w:space="0" w:color="auto"/>
                    <w:bottom w:val="single" w:sz="4" w:space="0" w:color="auto"/>
                    <w:right w:val="single" w:sz="4" w:space="0" w:color="auto"/>
                  </w:tcBorders>
                  <w:shd w:val="clear" w:color="auto" w:fill="00B0F0"/>
                  <w:noWrap/>
                  <w:vAlign w:val="bottom"/>
                </w:tcPr>
                <w:p w:rsidR="007D63A8" w:rsidRPr="00D77F67" w:rsidRDefault="007D63A8" w:rsidP="0034726E">
                  <w:pPr>
                    <w:spacing w:after="0" w:line="240" w:lineRule="auto"/>
                    <w:jc w:val="center"/>
                    <w:rPr>
                      <w:rFonts w:ascii="Calibri" w:eastAsia="Times New Roman" w:hAnsi="Calibri" w:cs="Calibri"/>
                      <w:b/>
                      <w:bCs/>
                      <w:color w:val="000000"/>
                      <w:sz w:val="40"/>
                      <w:szCs w:val="40"/>
                      <w:lang w:eastAsia="en-IN"/>
                    </w:rPr>
                  </w:pPr>
                  <w:r w:rsidRPr="00D77F67">
                    <w:rPr>
                      <w:rFonts w:ascii="Calibri" w:eastAsia="Times New Roman" w:hAnsi="Calibri" w:cs="Calibri"/>
                      <w:b/>
                      <w:bCs/>
                      <w:color w:val="000000"/>
                      <w:sz w:val="40"/>
                      <w:szCs w:val="40"/>
                      <w:lang w:eastAsia="en-IN"/>
                    </w:rPr>
                    <w:t>CLASS 11 COMPUTER SCIENCE(083)</w:t>
                  </w:r>
                </w:p>
                <w:p w:rsidR="007D63A8" w:rsidRPr="00DC31B9" w:rsidRDefault="007D63A8" w:rsidP="0034726E">
                  <w:pPr>
                    <w:spacing w:after="0" w:line="240" w:lineRule="auto"/>
                    <w:rPr>
                      <w:rFonts w:ascii="Calibri" w:eastAsia="Times New Roman" w:hAnsi="Calibri" w:cs="Calibri"/>
                      <w:b/>
                      <w:bCs/>
                      <w:color w:val="000000"/>
                      <w:lang w:eastAsia="en-IN"/>
                    </w:rPr>
                  </w:pPr>
                </w:p>
              </w:tc>
            </w:tr>
            <w:tr w:rsidR="007D63A8" w:rsidRPr="00DC31B9" w:rsidTr="0034726E">
              <w:trPr>
                <w:trHeight w:val="300"/>
              </w:trPr>
              <w:tc>
                <w:tcPr>
                  <w:tcW w:w="543"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7D63A8" w:rsidRPr="004C0BBF" w:rsidRDefault="007D63A8" w:rsidP="0034726E">
                  <w:pPr>
                    <w:spacing w:after="0" w:line="240" w:lineRule="auto"/>
                    <w:jc w:val="center"/>
                    <w:rPr>
                      <w:rFonts w:ascii="Calibri" w:eastAsia="Times New Roman" w:hAnsi="Calibri" w:cs="Calibri"/>
                      <w:color w:val="000000"/>
                      <w:sz w:val="32"/>
                      <w:szCs w:val="32"/>
                      <w:lang w:eastAsia="en-IN"/>
                    </w:rPr>
                  </w:pPr>
                  <w:r w:rsidRPr="00DC31B9">
                    <w:rPr>
                      <w:rFonts w:ascii="Calibri" w:eastAsia="Times New Roman" w:hAnsi="Calibri" w:cs="Calibri"/>
                      <w:b/>
                      <w:bCs/>
                      <w:color w:val="000000"/>
                      <w:lang w:eastAsia="en-IN"/>
                    </w:rPr>
                    <w:t>S.NO.</w:t>
                  </w:r>
                </w:p>
              </w:tc>
              <w:tc>
                <w:tcPr>
                  <w:tcW w:w="5857" w:type="dxa"/>
                  <w:tcBorders>
                    <w:top w:val="single" w:sz="4" w:space="0" w:color="auto"/>
                    <w:left w:val="nil"/>
                    <w:bottom w:val="single" w:sz="4" w:space="0" w:color="auto"/>
                    <w:right w:val="single" w:sz="4" w:space="0" w:color="auto"/>
                  </w:tcBorders>
                  <w:shd w:val="clear" w:color="000000" w:fill="FFC000"/>
                  <w:noWrap/>
                  <w:vAlign w:val="bottom"/>
                </w:tcPr>
                <w:p w:rsidR="007D63A8" w:rsidRPr="00DC31B9" w:rsidRDefault="007D63A8" w:rsidP="0034726E">
                  <w:pPr>
                    <w:spacing w:after="0" w:line="240" w:lineRule="auto"/>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TOPICS</w:t>
                  </w:r>
                </w:p>
              </w:tc>
              <w:tc>
                <w:tcPr>
                  <w:tcW w:w="4421" w:type="dxa"/>
                  <w:tcBorders>
                    <w:top w:val="single" w:sz="4" w:space="0" w:color="auto"/>
                    <w:left w:val="nil"/>
                    <w:bottom w:val="single" w:sz="4" w:space="0" w:color="auto"/>
                    <w:right w:val="single" w:sz="4" w:space="0" w:color="auto"/>
                  </w:tcBorders>
                  <w:shd w:val="clear" w:color="000000" w:fill="92D050"/>
                  <w:noWrap/>
                  <w:vAlign w:val="bottom"/>
                </w:tcPr>
                <w:p w:rsidR="007D63A8" w:rsidRPr="00DC31B9" w:rsidRDefault="007D63A8" w:rsidP="0034726E">
                  <w:pPr>
                    <w:spacing w:after="0" w:line="240" w:lineRule="auto"/>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VIDEO LINK</w:t>
                  </w:r>
                </w:p>
              </w:tc>
            </w:tr>
            <w:tr w:rsidR="007D63A8" w:rsidRPr="00DC31B9" w:rsidTr="0034726E">
              <w:trPr>
                <w:trHeight w:val="425"/>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1</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All topics</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b/>
                      <w:bCs/>
                      <w:color w:val="0563C1"/>
                      <w:u w:val="single"/>
                      <w:lang w:eastAsia="en-IN"/>
                    </w:rPr>
                  </w:pPr>
                  <w:hyperlink r:id="rId308" w:history="1">
                    <w:r w:rsidR="007D63A8" w:rsidRPr="00DC31B9">
                      <w:rPr>
                        <w:rFonts w:ascii="Calibri" w:eastAsia="Times New Roman" w:hAnsi="Calibri" w:cs="Calibri"/>
                        <w:b/>
                        <w:bCs/>
                        <w:color w:val="0563C1"/>
                        <w:u w:val="single"/>
                        <w:lang w:eastAsia="en-IN"/>
                      </w:rPr>
                      <w:t>https://www.youtube.com/channel/UCOK0IlsbqY_x0kubDCOYUkA</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2</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11 CS PLAYLIST</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09" w:history="1">
                    <w:r w:rsidR="007D63A8" w:rsidRPr="00DC31B9">
                      <w:rPr>
                        <w:rFonts w:ascii="Calibri" w:eastAsia="Times New Roman" w:hAnsi="Calibri" w:cs="Calibri"/>
                        <w:color w:val="0563C1"/>
                        <w:u w:val="single"/>
                        <w:lang w:eastAsia="en-IN"/>
                      </w:rPr>
                      <w:t>https://www.youtube.com/playlist?list=PLEpRPHYH815qYrejAGeYiDck2gZyPJUaj</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3</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SAMPLE QUESTION PAPER</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10" w:history="1">
                    <w:r w:rsidR="007D63A8" w:rsidRPr="00DC31B9">
                      <w:rPr>
                        <w:rFonts w:ascii="Calibri" w:eastAsia="Times New Roman" w:hAnsi="Calibri" w:cs="Calibri"/>
                        <w:color w:val="0563C1"/>
                        <w:u w:val="single"/>
                        <w:lang w:eastAsia="en-IN"/>
                      </w:rPr>
                      <w:t xml:space="preserve">https://www.youtube.com/watch?v=eHu7bOE24sQ </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4</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SAMPLE QUESTION PAPER-2</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11" w:history="1">
                    <w:r w:rsidR="007D63A8" w:rsidRPr="00DC31B9">
                      <w:rPr>
                        <w:rFonts w:ascii="Calibri" w:eastAsia="Times New Roman" w:hAnsi="Calibri" w:cs="Calibri"/>
                        <w:color w:val="0563C1"/>
                        <w:u w:val="single"/>
                        <w:lang w:eastAsia="en-IN"/>
                      </w:rPr>
                      <w:t xml:space="preserve">https://www.youtube.com/watch?v=qgBM8avAbfc </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5</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SAMPLE QUESTION PAPER-3</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12" w:history="1">
                    <w:r w:rsidR="007D63A8" w:rsidRPr="00DC31B9">
                      <w:rPr>
                        <w:rFonts w:ascii="Calibri" w:eastAsia="Times New Roman" w:hAnsi="Calibri" w:cs="Calibri"/>
                        <w:color w:val="0563C1"/>
                        <w:u w:val="single"/>
                        <w:lang w:eastAsia="en-IN"/>
                      </w:rPr>
                      <w:t xml:space="preserve">https://www.youtube.com/watch?v=dLyNvEiZ-EU </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6</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SAMPLE QUESTION PAPER-4</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13" w:history="1">
                    <w:r w:rsidR="007D63A8" w:rsidRPr="00DC31B9">
                      <w:rPr>
                        <w:rFonts w:ascii="Calibri" w:eastAsia="Times New Roman" w:hAnsi="Calibri" w:cs="Calibri"/>
                        <w:color w:val="0563C1"/>
                        <w:u w:val="single"/>
                        <w:lang w:eastAsia="en-IN"/>
                      </w:rPr>
                      <w:t xml:space="preserve">https://www.youtube.com/watch?v=HbEixu8BOLc </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7</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PYTHON PROGRAMS</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14" w:history="1">
                    <w:r w:rsidR="007D63A8" w:rsidRPr="00DC31B9">
                      <w:rPr>
                        <w:rFonts w:ascii="Calibri" w:eastAsia="Times New Roman" w:hAnsi="Calibri" w:cs="Calibri"/>
                        <w:color w:val="0563C1"/>
                        <w:u w:val="single"/>
                        <w:lang w:eastAsia="en-IN"/>
                      </w:rPr>
                      <w:t xml:space="preserve">https://www.youtube.com/watch?v=6NdWXi-PycE </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8</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FLOWCHART, ALGORITHM</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15" w:history="1">
                    <w:r w:rsidR="007D63A8" w:rsidRPr="00DC31B9">
                      <w:rPr>
                        <w:rFonts w:ascii="Calibri" w:eastAsia="Times New Roman" w:hAnsi="Calibri" w:cs="Calibri"/>
                        <w:color w:val="0563C1"/>
                        <w:u w:val="single"/>
                        <w:lang w:eastAsia="en-IN"/>
                      </w:rPr>
                      <w:t xml:space="preserve">https://www.youtube.com/watch?v=ftzZQ99vTlo </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9</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CASE STUDY</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16" w:history="1">
                    <w:r w:rsidR="007D63A8" w:rsidRPr="00DC31B9">
                      <w:rPr>
                        <w:rFonts w:ascii="Calibri" w:eastAsia="Times New Roman" w:hAnsi="Calibri" w:cs="Calibri"/>
                        <w:color w:val="0563C1"/>
                        <w:u w:val="single"/>
                        <w:lang w:eastAsia="en-IN"/>
                      </w:rPr>
                      <w:t xml:space="preserve">https://www.youtube.com/watch?v=M93EBrFTy7I </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10</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FUTURE OF COMPUTER SCIENCE &amp; IP</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17" w:history="1">
                    <w:r w:rsidR="007D63A8" w:rsidRPr="00DC31B9">
                      <w:rPr>
                        <w:rFonts w:ascii="Calibri" w:eastAsia="Times New Roman" w:hAnsi="Calibri" w:cs="Calibri"/>
                        <w:color w:val="0563C1"/>
                        <w:u w:val="single"/>
                        <w:lang w:eastAsia="en-IN"/>
                      </w:rPr>
                      <w:t>https://www.youtube.com/watch?v=ao65enNmAr4&amp;list=PLEpRPHYH815qYrejAGeYiDck2gZyPJUaj&amp;index=1&amp;t=2s</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11</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WHAT IS COMPUTER</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18" w:history="1">
                    <w:r w:rsidR="007D63A8" w:rsidRPr="00DC31B9">
                      <w:rPr>
                        <w:rFonts w:ascii="Calibri" w:eastAsia="Times New Roman" w:hAnsi="Calibri" w:cs="Calibri"/>
                        <w:color w:val="0563C1"/>
                        <w:u w:val="single"/>
                        <w:lang w:eastAsia="en-IN"/>
                      </w:rPr>
                      <w:t>https://www.youtube.com/watch?v=i2ZEFaAnXEA&amp;list=PLEpRPHYH815qYrejAGeYiDck2gZyPJUaj&amp;index=2</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12</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UNIT 1 INTRODUCTION TO COMPUTER SYSTEM</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19" w:history="1">
                    <w:r w:rsidR="007D63A8" w:rsidRPr="00DC31B9">
                      <w:rPr>
                        <w:rFonts w:ascii="Calibri" w:eastAsia="Times New Roman" w:hAnsi="Calibri" w:cs="Calibri"/>
                        <w:color w:val="0563C1"/>
                        <w:u w:val="single"/>
                        <w:lang w:eastAsia="en-IN"/>
                      </w:rPr>
                      <w:t>https://www.youtube.com/watch?v=p8RD1Z9AJNE&amp;list=PLEpRPHYH815qYrejAGeYiDck2gZyPJUaj&amp;index=3</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13</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EVOLUTION OF COMPUTERS</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20" w:history="1">
                    <w:r w:rsidR="007D63A8" w:rsidRPr="00DC31B9">
                      <w:rPr>
                        <w:rFonts w:ascii="Calibri" w:eastAsia="Times New Roman" w:hAnsi="Calibri" w:cs="Calibri"/>
                        <w:color w:val="0563C1"/>
                        <w:u w:val="single"/>
                        <w:lang w:eastAsia="en-IN"/>
                      </w:rPr>
                      <w:t>https://www.youtube.com/watch?v=7HzC7sp9PXU&amp;list=PLEpRPHYH815qYrejAGeYiDck2gZyPJUaj&amp;index=4</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14</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CENTRAL PROCESSING UNIT</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21" w:history="1">
                    <w:r w:rsidR="007D63A8" w:rsidRPr="00DC31B9">
                      <w:rPr>
                        <w:rFonts w:ascii="Calibri" w:eastAsia="Times New Roman" w:hAnsi="Calibri" w:cs="Calibri"/>
                        <w:color w:val="0563C1"/>
                        <w:u w:val="single"/>
                        <w:lang w:eastAsia="en-IN"/>
                      </w:rPr>
                      <w:t>https://www.youtube.com/watch?v=8fP5ZUYepeI&amp;list=PLEpRPHYH815qYrejAGeYiDck2gZyPJUaj&amp;index=5</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15</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INPUT &amp; OUTPUT DEVICES</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22" w:history="1">
                    <w:r w:rsidR="007D63A8" w:rsidRPr="00DC31B9">
                      <w:rPr>
                        <w:rFonts w:ascii="Calibri" w:eastAsia="Times New Roman" w:hAnsi="Calibri" w:cs="Calibri"/>
                        <w:color w:val="0563C1"/>
                        <w:u w:val="single"/>
                        <w:lang w:eastAsia="en-IN"/>
                      </w:rPr>
                      <w:t>https://www.youtube.com/watch?v=BbGkWtaYOoQ&amp;list=PLEpRPHYH815qYrejAGeYiDck2gZyPJUaj&amp;index=6</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16</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COMPUTER MEMORY</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23" w:history="1">
                    <w:r w:rsidR="007D63A8" w:rsidRPr="00DC31B9">
                      <w:rPr>
                        <w:rFonts w:ascii="Calibri" w:eastAsia="Times New Roman" w:hAnsi="Calibri" w:cs="Calibri"/>
                        <w:color w:val="0563C1"/>
                        <w:u w:val="single"/>
                        <w:lang w:eastAsia="en-IN"/>
                      </w:rPr>
                      <w:t>https://www.youtube.com/watch?v=KYcJBvHvhGk&amp;list=PLEpRPHYH815qYrejAGeYiDck2gZyPJUaj&amp;index=7</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17</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CONVERSION TO DECIMAL</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24" w:history="1">
                    <w:r w:rsidR="007D63A8" w:rsidRPr="00DC31B9">
                      <w:rPr>
                        <w:rFonts w:ascii="Calibri" w:eastAsia="Times New Roman" w:hAnsi="Calibri" w:cs="Calibri"/>
                        <w:color w:val="0563C1"/>
                        <w:u w:val="single"/>
                        <w:lang w:eastAsia="en-IN"/>
                      </w:rPr>
                      <w:t>https://www.youtube.com/watch?v=qdUDTNUbkSE&amp;list=PLEpRPHYH815qYrejAGeYiDck2gZyPJUaj&amp;index=8</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18</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 xml:space="preserve">ENCODING SCHEMES &amp; NUMBER </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25" w:history="1">
                    <w:r w:rsidR="007D63A8" w:rsidRPr="00DC31B9">
                      <w:rPr>
                        <w:rFonts w:ascii="Calibri" w:eastAsia="Times New Roman" w:hAnsi="Calibri" w:cs="Calibri"/>
                        <w:color w:val="0563C1"/>
                        <w:u w:val="single"/>
                        <w:lang w:eastAsia="en-IN"/>
                      </w:rPr>
                      <w:t>https://www.youtube.com/watch?v=JdA-c6uKs40&amp;list=PLEpRPHYH815qYrejAGeYiDck2gZyPJUaj&amp;index=9</w:t>
                    </w:r>
                  </w:hyperlink>
                </w:p>
              </w:tc>
            </w:tr>
            <w:tr w:rsidR="007D63A8" w:rsidRPr="00DC31B9" w:rsidTr="0034726E">
              <w:trPr>
                <w:trHeight w:val="315"/>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19</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BOOLEAN ALGEBRA(NOT, AND, OR GATES)</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26" w:history="1">
                    <w:r w:rsidR="007D63A8" w:rsidRPr="00DC31B9">
                      <w:rPr>
                        <w:rFonts w:ascii="Calibri" w:eastAsia="Times New Roman" w:hAnsi="Calibri" w:cs="Calibri"/>
                        <w:color w:val="0563C1"/>
                        <w:u w:val="single"/>
                        <w:lang w:eastAsia="en-IN"/>
                      </w:rPr>
                      <w:t>https://www.youtube.com/watch?v=OYoHbiPWAug&amp;list=PLEpRPHYH815qYrejAGeYiDck2gZyPJUaj&amp;index=10</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20</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PYTHON FOR BEGINNERS</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27" w:history="1">
                    <w:r w:rsidR="007D63A8" w:rsidRPr="00DC31B9">
                      <w:rPr>
                        <w:rFonts w:ascii="Calibri" w:eastAsia="Times New Roman" w:hAnsi="Calibri" w:cs="Calibri"/>
                        <w:color w:val="0563C1"/>
                        <w:u w:val="single"/>
                        <w:lang w:eastAsia="en-IN"/>
                      </w:rPr>
                      <w:t>https://www.youtube.com/watch?v=vQwO8y8kA8I&amp;list=PLEpRPHYH815qYrejAGeYiDck2gZyPJUaj&amp;index=11</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21</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OPERATORS</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28" w:history="1">
                    <w:r w:rsidR="007D63A8" w:rsidRPr="00DC31B9">
                      <w:rPr>
                        <w:rFonts w:ascii="Calibri" w:eastAsia="Times New Roman" w:hAnsi="Calibri" w:cs="Calibri"/>
                        <w:color w:val="0563C1"/>
                        <w:u w:val="single"/>
                        <w:lang w:eastAsia="en-IN"/>
                      </w:rPr>
                      <w:t>https://www.youtube.com/watch?v=0DcQNoTVTDY&amp;list=PLEpRPHYH815qYrejAGeYiDck2gZyPJUaj&amp;index=12</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22</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ASSIGNMENT/LOGICAL OPERATORS</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29" w:history="1">
                    <w:r w:rsidR="007D63A8" w:rsidRPr="00DC31B9">
                      <w:rPr>
                        <w:rFonts w:ascii="Calibri" w:eastAsia="Times New Roman" w:hAnsi="Calibri" w:cs="Calibri"/>
                        <w:color w:val="0563C1"/>
                        <w:u w:val="single"/>
                        <w:lang w:eastAsia="en-IN"/>
                      </w:rPr>
                      <w:t>https://www.youtube.com/watch?v=zLo3bGNtB4o&amp;list=PLEpRPHYH815qYrejAGeYiDck2gZyPJUaj&amp;index=13</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23</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PROGRAMS IN SCRIPT MODE</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30" w:history="1">
                    <w:r w:rsidR="007D63A8" w:rsidRPr="00DC31B9">
                      <w:rPr>
                        <w:rFonts w:ascii="Calibri" w:eastAsia="Times New Roman" w:hAnsi="Calibri" w:cs="Calibri"/>
                        <w:color w:val="0563C1"/>
                        <w:u w:val="single"/>
                        <w:lang w:eastAsia="en-IN"/>
                      </w:rPr>
                      <w:t>https://www.youtube.com/watch?v=Tx_4crfhN2A&amp;list=PLEpRPHYH815qYrejAGeYiDck2gZyPJUaj&amp;index=14</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24</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IF STATEMENT/ KBC GAME SHOW PROGRAM</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31" w:history="1">
                    <w:r w:rsidR="007D63A8" w:rsidRPr="00DC31B9">
                      <w:rPr>
                        <w:rFonts w:ascii="Calibri" w:eastAsia="Times New Roman" w:hAnsi="Calibri" w:cs="Calibri"/>
                        <w:color w:val="0563C1"/>
                        <w:u w:val="single"/>
                        <w:lang w:eastAsia="en-IN"/>
                      </w:rPr>
                      <w:t>https://www.youtube.com/watch?v=vnYLwSYDNWk&amp;list=PLEpRPHYH815qYrejAGeYiDck2gZyPJUaj&amp;index=15</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25</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FOR LOOP / NUMBER GAMES</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32" w:history="1">
                    <w:r w:rsidR="007D63A8" w:rsidRPr="00DC31B9">
                      <w:rPr>
                        <w:rFonts w:ascii="Calibri" w:eastAsia="Times New Roman" w:hAnsi="Calibri" w:cs="Calibri"/>
                        <w:color w:val="0563C1"/>
                        <w:u w:val="single"/>
                        <w:lang w:eastAsia="en-IN"/>
                      </w:rPr>
                      <w:t>https://www.youtube.com/watch?v=GoQuOz7AZUU&amp;list=PLEpRPHYH815qYrejAGeYiDck2gZyPJUaj&amp;index=16</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26</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WHILE STATEMENT</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33" w:history="1">
                    <w:r w:rsidR="007D63A8" w:rsidRPr="00DC31B9">
                      <w:rPr>
                        <w:rFonts w:ascii="Calibri" w:eastAsia="Times New Roman" w:hAnsi="Calibri" w:cs="Calibri"/>
                        <w:color w:val="0563C1"/>
                        <w:u w:val="single"/>
                        <w:lang w:eastAsia="en-IN"/>
                      </w:rPr>
                      <w:t>https://www.youtube.com/watch?v=jwtTWU7BBCA&amp;list=PLEpRPHYH815qYrejAGeYiDck2gZyPJUaj&amp;index=17</w:t>
                    </w:r>
                  </w:hyperlink>
                </w:p>
              </w:tc>
            </w:tr>
            <w:tr w:rsidR="007D63A8" w:rsidRPr="00DC31B9" w:rsidTr="0034726E">
              <w:trPr>
                <w:trHeight w:val="315"/>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27</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NESTED LOOPS / PATTERNS</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34" w:history="1">
                    <w:r w:rsidR="007D63A8" w:rsidRPr="00DC31B9">
                      <w:rPr>
                        <w:rFonts w:ascii="Calibri" w:eastAsia="Times New Roman" w:hAnsi="Calibri" w:cs="Calibri"/>
                        <w:color w:val="0563C1"/>
                        <w:u w:val="single"/>
                        <w:lang w:eastAsia="en-IN"/>
                      </w:rPr>
                      <w:t>https://www.youtube.com/watch?v=ouCkuqIzlRg&amp;list=PLEpRPHYH815qYrejAGeYiDck2gZyPJUaj&amp;index=18</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28</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STRING</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35" w:history="1">
                    <w:r w:rsidR="007D63A8" w:rsidRPr="00DC31B9">
                      <w:rPr>
                        <w:rFonts w:ascii="Calibri" w:eastAsia="Times New Roman" w:hAnsi="Calibri" w:cs="Calibri"/>
                        <w:color w:val="0563C1"/>
                        <w:u w:val="single"/>
                        <w:lang w:eastAsia="en-IN"/>
                      </w:rPr>
                      <w:t>https://www.youtube.com/watch?v=RgmIOPMPmLE&amp;t=606s</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29</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STRING METHODS</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 </w:t>
                  </w:r>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30</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LIST</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36" w:history="1">
                    <w:r w:rsidR="007D63A8" w:rsidRPr="00DC31B9">
                      <w:rPr>
                        <w:rFonts w:ascii="Calibri" w:eastAsia="Times New Roman" w:hAnsi="Calibri" w:cs="Calibri"/>
                        <w:color w:val="0563C1"/>
                        <w:u w:val="single"/>
                        <w:lang w:eastAsia="en-IN"/>
                      </w:rPr>
                      <w:t>https://www.youtube.com/watch?v=hJuGaaDKnCk&amp;list=PLEpRPHYH815qYrejAGeYiDck2gZyPJUaj&amp;index=19</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31</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LIST FUNCTIONS</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37" w:history="1">
                    <w:r w:rsidR="007D63A8" w:rsidRPr="00DC31B9">
                      <w:rPr>
                        <w:rFonts w:ascii="Calibri" w:eastAsia="Times New Roman" w:hAnsi="Calibri" w:cs="Calibri"/>
                        <w:color w:val="0563C1"/>
                        <w:u w:val="single"/>
                        <w:lang w:eastAsia="en-IN"/>
                      </w:rPr>
                      <w:t>https://www.youtube.com/watch?v=ZprRghwoRPk&amp;list=PLEpRPHYH815qYrejAGeYiDck2gZyPJUaj&amp;index=37</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32</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LIST IMPORTANT BOARD QUESTIONS</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38" w:history="1">
                    <w:r w:rsidR="007D63A8" w:rsidRPr="00DC31B9">
                      <w:rPr>
                        <w:rFonts w:ascii="Calibri" w:eastAsia="Times New Roman" w:hAnsi="Calibri" w:cs="Calibri"/>
                        <w:color w:val="0563C1"/>
                        <w:u w:val="single"/>
                        <w:lang w:eastAsia="en-IN"/>
                      </w:rPr>
                      <w:t>https://www.youtube.com/watch?v=LPMEeUj1v8M&amp;list=PLEpRPHYH815qYrejAGeYiDck2gZyPJUaj&amp;index=38</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33</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TUPLE</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39" w:history="1">
                    <w:r w:rsidR="007D63A8" w:rsidRPr="00DC31B9">
                      <w:rPr>
                        <w:rFonts w:ascii="Calibri" w:eastAsia="Times New Roman" w:hAnsi="Calibri" w:cs="Calibri"/>
                        <w:color w:val="0563C1"/>
                        <w:u w:val="single"/>
                        <w:lang w:eastAsia="en-IN"/>
                      </w:rPr>
                      <w:t>https://www.youtube.com/watch?v=xoCLHweWeG8&amp;list=PLEpRPHYH815qYrejAGeYiDck2gZyPJUaj&amp;index=20</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34</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DICTIONARY</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40" w:history="1">
                    <w:r w:rsidR="007D63A8" w:rsidRPr="00DC31B9">
                      <w:rPr>
                        <w:rFonts w:ascii="Calibri" w:eastAsia="Times New Roman" w:hAnsi="Calibri" w:cs="Calibri"/>
                        <w:color w:val="0563C1"/>
                        <w:u w:val="single"/>
                        <w:lang w:eastAsia="en-IN"/>
                      </w:rPr>
                      <w:t>https://www.youtube.com/watch?v=eXUHuZjCXlc&amp;list=PLEpRPHYH815qYrejAGeYiDck2gZyPJUaj&amp;index=22</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35</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PALLINDROME SERIES / STRINGS</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41" w:history="1">
                    <w:r w:rsidR="007D63A8" w:rsidRPr="00DC31B9">
                      <w:rPr>
                        <w:rFonts w:ascii="Calibri" w:eastAsia="Times New Roman" w:hAnsi="Calibri" w:cs="Calibri"/>
                        <w:color w:val="0563C1"/>
                        <w:u w:val="single"/>
                        <w:lang w:eastAsia="en-IN"/>
                      </w:rPr>
                      <w:t>https://www.youtube.com/watch?v=Agbp5loEUUk&amp;list=PLEpRPHYH815qYrejAGeYiDck2gZyPJUaj&amp;index=21</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36</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FUNCTIONS</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42" w:history="1">
                    <w:r w:rsidR="007D63A8" w:rsidRPr="00DC31B9">
                      <w:rPr>
                        <w:rFonts w:ascii="Calibri" w:eastAsia="Times New Roman" w:hAnsi="Calibri" w:cs="Calibri"/>
                        <w:color w:val="0563C1"/>
                        <w:u w:val="single"/>
                        <w:lang w:eastAsia="en-IN"/>
                      </w:rPr>
                      <w:t>https://www.youtube.com/watch?v=sBAxhgcd6qo&amp;list=PLEpRPHYH815qYrejAGeYiDck2gZyPJUaj&amp;index=23</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37</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FUNCTIONS WITH DIFFERENT ARGUMENTS/PARAMETERS</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43" w:history="1">
                    <w:r w:rsidR="007D63A8" w:rsidRPr="00DC31B9">
                      <w:rPr>
                        <w:rFonts w:ascii="Calibri" w:eastAsia="Times New Roman" w:hAnsi="Calibri" w:cs="Calibri"/>
                        <w:color w:val="0563C1"/>
                        <w:u w:val="single"/>
                        <w:lang w:eastAsia="en-IN"/>
                      </w:rPr>
                      <w:t>https://www.youtube.com/watch?v=Mo4D1NNswfw&amp;list=PLEpRPHYH815qYrejAGeYiDck2gZyPJUaj&amp;index=35</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38</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11 CS/IP PROJECTS</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44" w:history="1">
                    <w:r w:rsidR="007D63A8" w:rsidRPr="00DC31B9">
                      <w:rPr>
                        <w:rFonts w:ascii="Calibri" w:eastAsia="Times New Roman" w:hAnsi="Calibri" w:cs="Calibri"/>
                        <w:color w:val="0563C1"/>
                        <w:u w:val="single"/>
                        <w:lang w:eastAsia="en-IN"/>
                      </w:rPr>
                      <w:t>https://www.youtube.com/watch?v=5nj0dcCSsso&amp;list=PLEpRPHYH815qYrejAGeYiDck2gZyPJUaj&amp;index=33</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39</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11 CS/IP PRACTICAL FILE</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45" w:history="1">
                    <w:r w:rsidR="007D63A8" w:rsidRPr="00DC31B9">
                      <w:rPr>
                        <w:rFonts w:ascii="Calibri" w:eastAsia="Times New Roman" w:hAnsi="Calibri" w:cs="Calibri"/>
                        <w:color w:val="0563C1"/>
                        <w:u w:val="single"/>
                        <w:lang w:eastAsia="en-IN"/>
                      </w:rPr>
                      <w:t>https://www.youtube.com/watch?v=ad2O3gPOQGE&amp;list=PLEpRPHYH815qYrejAGeYiDck2gZyPJUaj&amp;index=25</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40</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HOW TO SHARE COPIES WITH TEACHERS</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46" w:history="1">
                    <w:r w:rsidR="007D63A8" w:rsidRPr="00DC31B9">
                      <w:rPr>
                        <w:rFonts w:ascii="Calibri" w:eastAsia="Times New Roman" w:hAnsi="Calibri" w:cs="Calibri"/>
                        <w:color w:val="0563C1"/>
                        <w:u w:val="single"/>
                        <w:lang w:eastAsia="en-IN"/>
                      </w:rPr>
                      <w:t>https://www.youtube.com/watch?v=ieXGwbALnwo&amp;list=PLEpRPHYH815qYrejAGeYiDck2gZyPJUaj&amp;index=28</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41</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HOW TO PRESENT YOUR PROJECT</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47" w:history="1">
                    <w:r w:rsidR="007D63A8" w:rsidRPr="00DC31B9">
                      <w:rPr>
                        <w:rFonts w:ascii="Calibri" w:eastAsia="Times New Roman" w:hAnsi="Calibri" w:cs="Calibri"/>
                        <w:color w:val="0563C1"/>
                        <w:u w:val="single"/>
                        <w:lang w:eastAsia="en-IN"/>
                      </w:rPr>
                      <w:t>https://www.youtube.com/watch?v=O4SfWk9Vbns&amp;t=9s</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42</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ADD AUDIO IN PROJECTS</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48" w:history="1">
                    <w:r w:rsidR="007D63A8" w:rsidRPr="00DC31B9">
                      <w:rPr>
                        <w:rFonts w:ascii="Calibri" w:eastAsia="Times New Roman" w:hAnsi="Calibri" w:cs="Calibri"/>
                        <w:color w:val="0563C1"/>
                        <w:u w:val="single"/>
                        <w:lang w:eastAsia="en-IN"/>
                      </w:rPr>
                      <w:t>https://www.youtube.com/watch?v=YZkvB5Yx-bM</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43</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ONLINE PRACTICAL EXAM</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49" w:history="1">
                    <w:r w:rsidR="007D63A8" w:rsidRPr="00DC31B9">
                      <w:rPr>
                        <w:rFonts w:ascii="Calibri" w:eastAsia="Times New Roman" w:hAnsi="Calibri" w:cs="Calibri"/>
                        <w:color w:val="0563C1"/>
                        <w:u w:val="single"/>
                        <w:lang w:eastAsia="en-IN"/>
                      </w:rPr>
                      <w:t>https://www.youtube.com/watch?v=aDZxrUb9XBs</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44</w:t>
                  </w:r>
                </w:p>
              </w:tc>
              <w:tc>
                <w:tcPr>
                  <w:tcW w:w="5857" w:type="dxa"/>
                  <w:tcBorders>
                    <w:top w:val="nil"/>
                    <w:left w:val="nil"/>
                    <w:bottom w:val="single" w:sz="4" w:space="0" w:color="auto"/>
                    <w:right w:val="single" w:sz="4" w:space="0" w:color="auto"/>
                  </w:tcBorders>
                  <w:shd w:val="clear" w:color="000000" w:fill="FFC000"/>
                  <w:vAlign w:val="center"/>
                  <w:hideMark/>
                </w:tcPr>
                <w:p w:rsidR="007D63A8" w:rsidRPr="00DC31B9" w:rsidRDefault="007D63A8" w:rsidP="0034726E">
                  <w:pPr>
                    <w:spacing w:after="0" w:line="240" w:lineRule="auto"/>
                    <w:rPr>
                      <w:rFonts w:ascii="Arial" w:eastAsia="Times New Roman" w:hAnsi="Arial" w:cs="Arial"/>
                      <w:color w:val="000000"/>
                      <w:sz w:val="20"/>
                      <w:lang w:eastAsia="en-IN"/>
                    </w:rPr>
                  </w:pPr>
                  <w:r w:rsidRPr="00DC31B9">
                    <w:rPr>
                      <w:rFonts w:ascii="Arial" w:eastAsia="Times New Roman" w:hAnsi="Arial" w:cs="Arial"/>
                      <w:color w:val="000000"/>
                      <w:sz w:val="20"/>
                      <w:lang w:eastAsia="en-IN"/>
                    </w:rPr>
                    <w:t>PYTHON PROGRAMS IN MOBILE PYDROID3</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50" w:history="1">
                    <w:r w:rsidR="007D63A8" w:rsidRPr="00DC31B9">
                      <w:rPr>
                        <w:rFonts w:ascii="Calibri" w:eastAsia="Times New Roman" w:hAnsi="Calibri" w:cs="Calibri"/>
                        <w:color w:val="0563C1"/>
                        <w:u w:val="single"/>
                        <w:lang w:eastAsia="en-IN"/>
                      </w:rPr>
                      <w:t>https://www.youtube.com/watch?v=D2PC60FcaOc&amp;t=8s</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45</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Revision tour(python)</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b/>
                      <w:bCs/>
                      <w:color w:val="0563C1"/>
                      <w:u w:val="single"/>
                      <w:lang w:eastAsia="en-IN"/>
                    </w:rPr>
                  </w:pPr>
                  <w:hyperlink r:id="rId351" w:history="1">
                    <w:r w:rsidR="007D63A8" w:rsidRPr="00DC31B9">
                      <w:rPr>
                        <w:rFonts w:ascii="Calibri" w:eastAsia="Times New Roman" w:hAnsi="Calibri" w:cs="Calibri"/>
                        <w:b/>
                        <w:bCs/>
                        <w:color w:val="0563C1"/>
                        <w:u w:val="single"/>
                        <w:lang w:eastAsia="en-IN"/>
                      </w:rPr>
                      <w:t>https://www.youtube.com/watch?v=n22RPzIkwEs</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46</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SOCIETY, LAW AND ETHICS</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b/>
                      <w:bCs/>
                      <w:color w:val="0563C1"/>
                      <w:u w:val="single"/>
                      <w:lang w:eastAsia="en-IN"/>
                    </w:rPr>
                  </w:pPr>
                  <w:hyperlink r:id="rId352" w:history="1">
                    <w:r w:rsidR="007D63A8" w:rsidRPr="00DC31B9">
                      <w:rPr>
                        <w:rFonts w:ascii="Calibri" w:eastAsia="Times New Roman" w:hAnsi="Calibri" w:cs="Calibri"/>
                        <w:b/>
                        <w:bCs/>
                        <w:color w:val="0563C1"/>
                        <w:u w:val="single"/>
                        <w:lang w:eastAsia="en-IN"/>
                      </w:rPr>
                      <w:t>https://www.youtube.com/watch?v=SB9qsAVBzXE&amp;list=PLEpRPHYH815r6X3eyOc4YmfMQ_HkaWnZt&amp;index=29</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47</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MYSQL</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b/>
                      <w:bCs/>
                      <w:color w:val="0563C1"/>
                      <w:u w:val="single"/>
                      <w:lang w:eastAsia="en-IN"/>
                    </w:rPr>
                  </w:pPr>
                  <w:hyperlink r:id="rId353" w:history="1">
                    <w:r w:rsidR="007D63A8" w:rsidRPr="00DC31B9">
                      <w:rPr>
                        <w:rFonts w:ascii="Calibri" w:eastAsia="Times New Roman" w:hAnsi="Calibri" w:cs="Calibri"/>
                        <w:b/>
                        <w:bCs/>
                        <w:color w:val="0563C1"/>
                        <w:u w:val="single"/>
                        <w:lang w:eastAsia="en-IN"/>
                      </w:rPr>
                      <w:t>https://www.youtube.com/watch?v=nwZfQDfd9KY&amp;list=PLEpRPHYH815r6X3eyOc4YmfMQ_HkaWnZt&amp;index=5&amp;t=85s</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48</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MYSQL BOARD QUESTIONS 2020</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b/>
                      <w:bCs/>
                      <w:color w:val="0563C1"/>
                      <w:u w:val="single"/>
                      <w:lang w:eastAsia="en-IN"/>
                    </w:rPr>
                  </w:pPr>
                  <w:hyperlink r:id="rId354" w:history="1">
                    <w:r w:rsidR="007D63A8" w:rsidRPr="00DC31B9">
                      <w:rPr>
                        <w:rFonts w:ascii="Calibri" w:eastAsia="Times New Roman" w:hAnsi="Calibri" w:cs="Calibri"/>
                        <w:b/>
                        <w:bCs/>
                        <w:color w:val="0563C1"/>
                        <w:u w:val="single"/>
                        <w:lang w:eastAsia="en-IN"/>
                      </w:rPr>
                      <w:t>https://www.youtube.com/watch?v=InbHxeVkEvM&amp;list=PLEpRPHYH815r6X3eyOc4YmfMQ_HkaWnZt&amp;index=24</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49</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EMERGING TRENDS</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55" w:history="1">
                    <w:r w:rsidR="007D63A8" w:rsidRPr="00DC31B9">
                      <w:rPr>
                        <w:rFonts w:ascii="Calibri" w:eastAsia="Times New Roman" w:hAnsi="Calibri" w:cs="Calibri"/>
                        <w:color w:val="0563C1"/>
                        <w:u w:val="single"/>
                        <w:lang w:eastAsia="en-IN"/>
                      </w:rPr>
                      <w:t xml:space="preserve">https://www.youtube.com/watch?v=_FIPOZDtfGA </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50</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ARTIFICIAL INTELLIGENCE</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56" w:history="1">
                    <w:r w:rsidR="007D63A8" w:rsidRPr="00DC31B9">
                      <w:rPr>
                        <w:rFonts w:ascii="Calibri" w:eastAsia="Times New Roman" w:hAnsi="Calibri" w:cs="Calibri"/>
                        <w:color w:val="0563C1"/>
                        <w:u w:val="single"/>
                        <w:lang w:eastAsia="en-IN"/>
                      </w:rPr>
                      <w:t xml:space="preserve">https://www.youtube.com/watch?v=uugHGmsr_X0 </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51</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PYTHON OUTPUT QUESTIONS</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57" w:history="1">
                    <w:r w:rsidR="007D63A8" w:rsidRPr="00DC31B9">
                      <w:rPr>
                        <w:rFonts w:ascii="Calibri" w:eastAsia="Times New Roman" w:hAnsi="Calibri" w:cs="Calibri"/>
                        <w:color w:val="0563C1"/>
                        <w:u w:val="single"/>
                        <w:lang w:eastAsia="en-IN"/>
                      </w:rPr>
                      <w:t>https://www.youtube.com/watch?v=MHIrFH-aTDY</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52</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PYTHON OUTPUT IMPORTANT QUESTIONS</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58" w:history="1">
                    <w:r w:rsidR="007D63A8" w:rsidRPr="00DC31B9">
                      <w:rPr>
                        <w:rFonts w:ascii="Calibri" w:eastAsia="Times New Roman" w:hAnsi="Calibri" w:cs="Calibri"/>
                        <w:color w:val="0563C1"/>
                        <w:u w:val="single"/>
                        <w:lang w:eastAsia="en-IN"/>
                      </w:rPr>
                      <w:t>https://www.youtube.com/watch?v=uaAzye9KDQo</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53</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USER DEFINED FUNCTION</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59" w:history="1">
                    <w:r w:rsidR="007D63A8" w:rsidRPr="00DC31B9">
                      <w:rPr>
                        <w:rFonts w:ascii="Calibri" w:eastAsia="Times New Roman" w:hAnsi="Calibri" w:cs="Calibri"/>
                        <w:color w:val="0563C1"/>
                        <w:u w:val="single"/>
                        <w:lang w:eastAsia="en-IN"/>
                      </w:rPr>
                      <w:t>https://www.youtube.com/watch?v=d6wFCzTzNoM&amp;t=24s</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54</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IMPORT MODULE(FROM METHOD)</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60" w:history="1">
                    <w:r w:rsidR="007D63A8" w:rsidRPr="00DC31B9">
                      <w:rPr>
                        <w:rFonts w:ascii="Calibri" w:eastAsia="Times New Roman" w:hAnsi="Calibri" w:cs="Calibri"/>
                        <w:color w:val="0563C1"/>
                        <w:u w:val="single"/>
                        <w:lang w:eastAsia="en-IN"/>
                      </w:rPr>
                      <w:t>https://www.youtube.com/watch?v=6RwHb5UhkdY&amp;t=135s</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55</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ROTATE SWAP ELEMENTS IN A LIST</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61" w:history="1">
                    <w:r w:rsidR="007D63A8" w:rsidRPr="00DC31B9">
                      <w:rPr>
                        <w:rFonts w:ascii="Calibri" w:eastAsia="Times New Roman" w:hAnsi="Calibri" w:cs="Calibri"/>
                        <w:color w:val="0563C1"/>
                        <w:u w:val="single"/>
                        <w:lang w:eastAsia="en-IN"/>
                      </w:rPr>
                      <w:t>https://www.youtube.com/watch?v=43SKGvGRtNA&amp;t=80s</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56</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FUNCTION AND LIST TEST QP</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62" w:history="1">
                    <w:r w:rsidR="007D63A8" w:rsidRPr="00DC31B9">
                      <w:rPr>
                        <w:rFonts w:ascii="Calibri" w:eastAsia="Times New Roman" w:hAnsi="Calibri" w:cs="Calibri"/>
                        <w:color w:val="0563C1"/>
                        <w:u w:val="single"/>
                        <w:lang w:eastAsia="en-IN"/>
                      </w:rPr>
                      <w:t>https://www.youtube.com/watch?v=of93TtxnYCE&amp;t=1116s</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57</w:t>
                  </w:r>
                </w:p>
              </w:tc>
              <w:tc>
                <w:tcPr>
                  <w:tcW w:w="5857" w:type="dxa"/>
                  <w:tcBorders>
                    <w:top w:val="nil"/>
                    <w:left w:val="nil"/>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SCOPE OF VARIABLE(GLOBAL VS LOCAL)</w:t>
                  </w:r>
                </w:p>
              </w:tc>
              <w:tc>
                <w:tcPr>
                  <w:tcW w:w="4421" w:type="dxa"/>
                  <w:tcBorders>
                    <w:top w:val="nil"/>
                    <w:left w:val="nil"/>
                    <w:bottom w:val="single" w:sz="4" w:space="0" w:color="auto"/>
                    <w:right w:val="single" w:sz="4" w:space="0" w:color="auto"/>
                  </w:tcBorders>
                  <w:shd w:val="clear" w:color="000000" w:fill="92D05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63" w:history="1">
                    <w:r w:rsidR="007D63A8" w:rsidRPr="00DC31B9">
                      <w:rPr>
                        <w:rFonts w:ascii="Calibri" w:eastAsia="Times New Roman" w:hAnsi="Calibri" w:cs="Calibri"/>
                        <w:color w:val="0563C1"/>
                        <w:u w:val="single"/>
                        <w:lang w:eastAsia="en-IN"/>
                      </w:rPr>
                      <w:t>https://www.youtube.com/watch?v=TB3AUjsFiv4&amp;t=90s</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58</w:t>
                  </w:r>
                </w:p>
              </w:tc>
              <w:tc>
                <w:tcPr>
                  <w:tcW w:w="5857" w:type="dxa"/>
                  <w:tcBorders>
                    <w:top w:val="nil"/>
                    <w:left w:val="nil"/>
                    <w:bottom w:val="single" w:sz="4" w:space="0" w:color="auto"/>
                    <w:right w:val="single" w:sz="4" w:space="0" w:color="auto"/>
                  </w:tcBorders>
                  <w:shd w:val="clear" w:color="000000" w:fill="92D05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LIST IMPORTANT QUESTION</w:t>
                  </w:r>
                </w:p>
              </w:tc>
              <w:tc>
                <w:tcPr>
                  <w:tcW w:w="4421" w:type="dxa"/>
                  <w:tcBorders>
                    <w:top w:val="nil"/>
                    <w:left w:val="nil"/>
                    <w:bottom w:val="single" w:sz="4" w:space="0" w:color="auto"/>
                    <w:right w:val="single" w:sz="4" w:space="0" w:color="auto"/>
                  </w:tcBorders>
                  <w:shd w:val="clear" w:color="000000" w:fill="FFFF0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64" w:history="1">
                    <w:r w:rsidR="007D63A8" w:rsidRPr="00DC31B9">
                      <w:rPr>
                        <w:rFonts w:ascii="Calibri" w:eastAsia="Times New Roman" w:hAnsi="Calibri" w:cs="Calibri"/>
                        <w:color w:val="0563C1"/>
                        <w:u w:val="single"/>
                        <w:lang w:eastAsia="en-IN"/>
                      </w:rPr>
                      <w:t>https://www.youtube.com/watch?v=LPMEeUj1v8M</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59</w:t>
                  </w:r>
                </w:p>
              </w:tc>
              <w:tc>
                <w:tcPr>
                  <w:tcW w:w="5857" w:type="dxa"/>
                  <w:tcBorders>
                    <w:top w:val="nil"/>
                    <w:left w:val="nil"/>
                    <w:bottom w:val="single" w:sz="4" w:space="0" w:color="auto"/>
                    <w:right w:val="single" w:sz="4" w:space="0" w:color="auto"/>
                  </w:tcBorders>
                  <w:shd w:val="clear" w:color="000000" w:fill="92D05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 xml:space="preserve">LIST FUNCTIONS </w:t>
                  </w:r>
                </w:p>
              </w:tc>
              <w:tc>
                <w:tcPr>
                  <w:tcW w:w="4421" w:type="dxa"/>
                  <w:tcBorders>
                    <w:top w:val="nil"/>
                    <w:left w:val="nil"/>
                    <w:bottom w:val="single" w:sz="4" w:space="0" w:color="auto"/>
                    <w:right w:val="single" w:sz="4" w:space="0" w:color="auto"/>
                  </w:tcBorders>
                  <w:shd w:val="clear" w:color="000000" w:fill="FFFF0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65" w:history="1">
                    <w:r w:rsidR="007D63A8" w:rsidRPr="00DC31B9">
                      <w:rPr>
                        <w:rFonts w:ascii="Calibri" w:eastAsia="Times New Roman" w:hAnsi="Calibri" w:cs="Calibri"/>
                        <w:color w:val="0563C1"/>
                        <w:u w:val="single"/>
                        <w:lang w:eastAsia="en-IN"/>
                      </w:rPr>
                      <w:t>https://www.youtube.com/watch?v=ZprRghwoRPk</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60</w:t>
                  </w:r>
                </w:p>
              </w:tc>
              <w:tc>
                <w:tcPr>
                  <w:tcW w:w="5857" w:type="dxa"/>
                  <w:tcBorders>
                    <w:top w:val="nil"/>
                    <w:left w:val="nil"/>
                    <w:bottom w:val="single" w:sz="4" w:space="0" w:color="auto"/>
                    <w:right w:val="single" w:sz="4" w:space="0" w:color="auto"/>
                  </w:tcBorders>
                  <w:shd w:val="clear" w:color="000000" w:fill="92D05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OPERATOR PRECEDENCE</w:t>
                  </w:r>
                </w:p>
              </w:tc>
              <w:tc>
                <w:tcPr>
                  <w:tcW w:w="4421" w:type="dxa"/>
                  <w:tcBorders>
                    <w:top w:val="nil"/>
                    <w:left w:val="nil"/>
                    <w:bottom w:val="single" w:sz="4" w:space="0" w:color="auto"/>
                    <w:right w:val="single" w:sz="4" w:space="0" w:color="auto"/>
                  </w:tcBorders>
                  <w:shd w:val="clear" w:color="000000" w:fill="FFFF0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66" w:history="1">
                    <w:r w:rsidR="007D63A8" w:rsidRPr="00DC31B9">
                      <w:rPr>
                        <w:rFonts w:ascii="Calibri" w:eastAsia="Times New Roman" w:hAnsi="Calibri" w:cs="Calibri"/>
                        <w:color w:val="0563C1"/>
                        <w:u w:val="single"/>
                        <w:lang w:eastAsia="en-IN"/>
                      </w:rPr>
                      <w:t>https://www.youtube.com/watch?v=7kIYMU1tmGk</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61</w:t>
                  </w:r>
                </w:p>
              </w:tc>
              <w:tc>
                <w:tcPr>
                  <w:tcW w:w="5857" w:type="dxa"/>
                  <w:tcBorders>
                    <w:top w:val="nil"/>
                    <w:left w:val="nil"/>
                    <w:bottom w:val="single" w:sz="4" w:space="0" w:color="auto"/>
                    <w:right w:val="single" w:sz="4" w:space="0" w:color="auto"/>
                  </w:tcBorders>
                  <w:shd w:val="clear" w:color="000000" w:fill="92D05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FUNCTION</w:t>
                  </w:r>
                </w:p>
              </w:tc>
              <w:tc>
                <w:tcPr>
                  <w:tcW w:w="4421" w:type="dxa"/>
                  <w:tcBorders>
                    <w:top w:val="nil"/>
                    <w:left w:val="nil"/>
                    <w:bottom w:val="single" w:sz="4" w:space="0" w:color="auto"/>
                    <w:right w:val="single" w:sz="4" w:space="0" w:color="auto"/>
                  </w:tcBorders>
                  <w:shd w:val="clear" w:color="000000" w:fill="FFFF0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67" w:history="1">
                    <w:r w:rsidR="007D63A8" w:rsidRPr="00DC31B9">
                      <w:rPr>
                        <w:rFonts w:ascii="Calibri" w:eastAsia="Times New Roman" w:hAnsi="Calibri" w:cs="Calibri"/>
                        <w:color w:val="0563C1"/>
                        <w:u w:val="single"/>
                        <w:lang w:eastAsia="en-IN"/>
                      </w:rPr>
                      <w:t>https://www.youtube.com/watch?v=AnMrdFbu21g</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62</w:t>
                  </w:r>
                </w:p>
              </w:tc>
              <w:tc>
                <w:tcPr>
                  <w:tcW w:w="5857" w:type="dxa"/>
                  <w:tcBorders>
                    <w:top w:val="nil"/>
                    <w:left w:val="nil"/>
                    <w:bottom w:val="single" w:sz="4" w:space="0" w:color="auto"/>
                    <w:right w:val="single" w:sz="4" w:space="0" w:color="auto"/>
                  </w:tcBorders>
                  <w:shd w:val="clear" w:color="000000" w:fill="92D05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FUNCTION OUTPUT</w:t>
                  </w:r>
                </w:p>
              </w:tc>
              <w:tc>
                <w:tcPr>
                  <w:tcW w:w="4421" w:type="dxa"/>
                  <w:tcBorders>
                    <w:top w:val="nil"/>
                    <w:left w:val="nil"/>
                    <w:bottom w:val="single" w:sz="4" w:space="0" w:color="auto"/>
                    <w:right w:val="single" w:sz="4" w:space="0" w:color="auto"/>
                  </w:tcBorders>
                  <w:shd w:val="clear" w:color="000000" w:fill="FFFF0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68" w:history="1">
                    <w:r w:rsidR="007D63A8" w:rsidRPr="00DC31B9">
                      <w:rPr>
                        <w:rFonts w:ascii="Calibri" w:eastAsia="Times New Roman" w:hAnsi="Calibri" w:cs="Calibri"/>
                        <w:color w:val="0563C1"/>
                        <w:u w:val="single"/>
                        <w:lang w:eastAsia="en-IN"/>
                      </w:rPr>
                      <w:t>https://www.youtube.com/watch?v=EbbUycoWNcs</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63</w:t>
                  </w:r>
                </w:p>
              </w:tc>
              <w:tc>
                <w:tcPr>
                  <w:tcW w:w="5857" w:type="dxa"/>
                  <w:tcBorders>
                    <w:top w:val="nil"/>
                    <w:left w:val="nil"/>
                    <w:bottom w:val="single" w:sz="4" w:space="0" w:color="auto"/>
                    <w:right w:val="single" w:sz="4" w:space="0" w:color="auto"/>
                  </w:tcBorders>
                  <w:shd w:val="clear" w:color="000000" w:fill="92D05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DEFAULT PARAMETERS</w:t>
                  </w:r>
                </w:p>
              </w:tc>
              <w:tc>
                <w:tcPr>
                  <w:tcW w:w="4421" w:type="dxa"/>
                  <w:tcBorders>
                    <w:top w:val="nil"/>
                    <w:left w:val="nil"/>
                    <w:bottom w:val="single" w:sz="4" w:space="0" w:color="auto"/>
                    <w:right w:val="single" w:sz="4" w:space="0" w:color="auto"/>
                  </w:tcBorders>
                  <w:shd w:val="clear" w:color="000000" w:fill="FFFF0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69" w:history="1">
                    <w:r w:rsidR="007D63A8" w:rsidRPr="00DC31B9">
                      <w:rPr>
                        <w:rFonts w:ascii="Calibri" w:eastAsia="Times New Roman" w:hAnsi="Calibri" w:cs="Calibri"/>
                        <w:color w:val="0563C1"/>
                        <w:u w:val="single"/>
                        <w:lang w:eastAsia="en-IN"/>
                      </w:rPr>
                      <w:t>https://www.youtube.com/watch?v=8ZbblD9SomU</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64</w:t>
                  </w:r>
                </w:p>
              </w:tc>
              <w:tc>
                <w:tcPr>
                  <w:tcW w:w="5857" w:type="dxa"/>
                  <w:tcBorders>
                    <w:top w:val="nil"/>
                    <w:left w:val="nil"/>
                    <w:bottom w:val="single" w:sz="4" w:space="0" w:color="auto"/>
                    <w:right w:val="single" w:sz="4" w:space="0" w:color="auto"/>
                  </w:tcBorders>
                  <w:shd w:val="clear" w:color="000000" w:fill="92D05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RETURN IN FUNCTION</w:t>
                  </w:r>
                </w:p>
              </w:tc>
              <w:tc>
                <w:tcPr>
                  <w:tcW w:w="4421" w:type="dxa"/>
                  <w:tcBorders>
                    <w:top w:val="nil"/>
                    <w:left w:val="nil"/>
                    <w:bottom w:val="single" w:sz="4" w:space="0" w:color="auto"/>
                    <w:right w:val="single" w:sz="4" w:space="0" w:color="auto"/>
                  </w:tcBorders>
                  <w:shd w:val="clear" w:color="000000" w:fill="FFFF0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70" w:history="1">
                    <w:r w:rsidR="007D63A8" w:rsidRPr="00DC31B9">
                      <w:rPr>
                        <w:rFonts w:ascii="Calibri" w:eastAsia="Times New Roman" w:hAnsi="Calibri" w:cs="Calibri"/>
                        <w:color w:val="0563C1"/>
                        <w:u w:val="single"/>
                        <w:lang w:eastAsia="en-IN"/>
                      </w:rPr>
                      <w:t>https://www.youtube.com/watch?v=6OVpuIfIMSs</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65</w:t>
                  </w:r>
                </w:p>
              </w:tc>
              <w:tc>
                <w:tcPr>
                  <w:tcW w:w="5857" w:type="dxa"/>
                  <w:tcBorders>
                    <w:top w:val="nil"/>
                    <w:left w:val="nil"/>
                    <w:bottom w:val="single" w:sz="4" w:space="0" w:color="auto"/>
                    <w:right w:val="single" w:sz="4" w:space="0" w:color="auto"/>
                  </w:tcBorders>
                  <w:shd w:val="clear" w:color="000000" w:fill="92D05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GLOBAL VS LOCAL SCOPE</w:t>
                  </w:r>
                </w:p>
              </w:tc>
              <w:tc>
                <w:tcPr>
                  <w:tcW w:w="4421" w:type="dxa"/>
                  <w:tcBorders>
                    <w:top w:val="nil"/>
                    <w:left w:val="nil"/>
                    <w:bottom w:val="single" w:sz="4" w:space="0" w:color="auto"/>
                    <w:right w:val="single" w:sz="4" w:space="0" w:color="auto"/>
                  </w:tcBorders>
                  <w:shd w:val="clear" w:color="000000" w:fill="FFFF0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71" w:history="1">
                    <w:r w:rsidR="007D63A8" w:rsidRPr="00DC31B9">
                      <w:rPr>
                        <w:rFonts w:ascii="Calibri" w:eastAsia="Times New Roman" w:hAnsi="Calibri" w:cs="Calibri"/>
                        <w:color w:val="0563C1"/>
                        <w:u w:val="single"/>
                        <w:lang w:eastAsia="en-IN"/>
                      </w:rPr>
                      <w:t>https://www.youtube.com/watch?v=TB3AUjsFiv4</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66</w:t>
                  </w:r>
                </w:p>
              </w:tc>
              <w:tc>
                <w:tcPr>
                  <w:tcW w:w="5857" w:type="dxa"/>
                  <w:tcBorders>
                    <w:top w:val="nil"/>
                    <w:left w:val="nil"/>
                    <w:bottom w:val="single" w:sz="4" w:space="0" w:color="auto"/>
                    <w:right w:val="single" w:sz="4" w:space="0" w:color="auto"/>
                  </w:tcBorders>
                  <w:shd w:val="clear" w:color="000000" w:fill="92D05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USER DEFINED FUNCTION</w:t>
                  </w:r>
                </w:p>
              </w:tc>
              <w:tc>
                <w:tcPr>
                  <w:tcW w:w="4421" w:type="dxa"/>
                  <w:tcBorders>
                    <w:top w:val="nil"/>
                    <w:left w:val="nil"/>
                    <w:bottom w:val="single" w:sz="4" w:space="0" w:color="auto"/>
                    <w:right w:val="single" w:sz="4" w:space="0" w:color="auto"/>
                  </w:tcBorders>
                  <w:shd w:val="clear" w:color="000000" w:fill="FFFF0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72" w:history="1">
                    <w:r w:rsidR="007D63A8" w:rsidRPr="00DC31B9">
                      <w:rPr>
                        <w:rFonts w:ascii="Calibri" w:eastAsia="Times New Roman" w:hAnsi="Calibri" w:cs="Calibri"/>
                        <w:color w:val="0563C1"/>
                        <w:u w:val="single"/>
                        <w:lang w:eastAsia="en-IN"/>
                      </w:rPr>
                      <w:t>https://www.youtube.com/watch?v=d6wFCzTzNoM</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67</w:t>
                  </w:r>
                </w:p>
              </w:tc>
              <w:tc>
                <w:tcPr>
                  <w:tcW w:w="5857" w:type="dxa"/>
                  <w:tcBorders>
                    <w:top w:val="nil"/>
                    <w:left w:val="nil"/>
                    <w:bottom w:val="single" w:sz="4" w:space="0" w:color="auto"/>
                    <w:right w:val="single" w:sz="4" w:space="0" w:color="auto"/>
                  </w:tcBorders>
                  <w:shd w:val="clear" w:color="000000" w:fill="92D05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UDF ROTATE SWAP IN LIST</w:t>
                  </w:r>
                </w:p>
              </w:tc>
              <w:tc>
                <w:tcPr>
                  <w:tcW w:w="4421" w:type="dxa"/>
                  <w:tcBorders>
                    <w:top w:val="nil"/>
                    <w:left w:val="nil"/>
                    <w:bottom w:val="single" w:sz="4" w:space="0" w:color="auto"/>
                    <w:right w:val="single" w:sz="4" w:space="0" w:color="auto"/>
                  </w:tcBorders>
                  <w:shd w:val="clear" w:color="000000" w:fill="FFFF0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73" w:history="1">
                    <w:r w:rsidR="007D63A8" w:rsidRPr="00DC31B9">
                      <w:rPr>
                        <w:rFonts w:ascii="Calibri" w:eastAsia="Times New Roman" w:hAnsi="Calibri" w:cs="Calibri"/>
                        <w:color w:val="0563C1"/>
                        <w:u w:val="single"/>
                        <w:lang w:eastAsia="en-IN"/>
                      </w:rPr>
                      <w:t>https://www.youtube.com/watch?v=43SKGvGRtNA</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68</w:t>
                  </w:r>
                </w:p>
              </w:tc>
              <w:tc>
                <w:tcPr>
                  <w:tcW w:w="5857" w:type="dxa"/>
                  <w:tcBorders>
                    <w:top w:val="nil"/>
                    <w:left w:val="nil"/>
                    <w:bottom w:val="single" w:sz="4" w:space="0" w:color="auto"/>
                    <w:right w:val="single" w:sz="4" w:space="0" w:color="auto"/>
                  </w:tcBorders>
                  <w:shd w:val="clear" w:color="000000" w:fill="92D05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IMPORT MODULE/FROM MODULE IMPORT FUNCTION</w:t>
                  </w:r>
                </w:p>
              </w:tc>
              <w:tc>
                <w:tcPr>
                  <w:tcW w:w="4421" w:type="dxa"/>
                  <w:tcBorders>
                    <w:top w:val="nil"/>
                    <w:left w:val="nil"/>
                    <w:bottom w:val="single" w:sz="4" w:space="0" w:color="auto"/>
                    <w:right w:val="single" w:sz="4" w:space="0" w:color="auto"/>
                  </w:tcBorders>
                  <w:shd w:val="clear" w:color="000000" w:fill="FFFF0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74" w:history="1">
                    <w:r w:rsidR="007D63A8" w:rsidRPr="00DC31B9">
                      <w:rPr>
                        <w:rFonts w:ascii="Calibri" w:eastAsia="Times New Roman" w:hAnsi="Calibri" w:cs="Calibri"/>
                        <w:color w:val="0563C1"/>
                        <w:u w:val="single"/>
                        <w:lang w:eastAsia="en-IN"/>
                      </w:rPr>
                      <w:t>https://www.youtube.com/watch?v=6RwHb5UhkdY</w:t>
                    </w:r>
                  </w:hyperlink>
                </w:p>
              </w:tc>
            </w:tr>
            <w:tr w:rsidR="007D63A8" w:rsidRPr="00DC31B9" w:rsidTr="0034726E">
              <w:trPr>
                <w:trHeight w:val="300"/>
              </w:trPr>
              <w:tc>
                <w:tcPr>
                  <w:tcW w:w="543" w:type="dxa"/>
                  <w:tcBorders>
                    <w:top w:val="nil"/>
                    <w:left w:val="single" w:sz="4" w:space="0" w:color="auto"/>
                    <w:bottom w:val="single" w:sz="4" w:space="0" w:color="auto"/>
                    <w:right w:val="single" w:sz="4" w:space="0" w:color="auto"/>
                  </w:tcBorders>
                  <w:shd w:val="clear" w:color="000000" w:fill="FFC000"/>
                  <w:noWrap/>
                  <w:vAlign w:val="bottom"/>
                  <w:hideMark/>
                </w:tcPr>
                <w:p w:rsidR="007D63A8" w:rsidRPr="00DC31B9" w:rsidRDefault="007D63A8" w:rsidP="0034726E">
                  <w:pPr>
                    <w:spacing w:after="0" w:line="240" w:lineRule="auto"/>
                    <w:jc w:val="right"/>
                    <w:rPr>
                      <w:rFonts w:ascii="Calibri" w:eastAsia="Times New Roman" w:hAnsi="Calibri" w:cs="Calibri"/>
                      <w:b/>
                      <w:bCs/>
                      <w:color w:val="000000"/>
                      <w:lang w:eastAsia="en-IN"/>
                    </w:rPr>
                  </w:pPr>
                  <w:r w:rsidRPr="00DC31B9">
                    <w:rPr>
                      <w:rFonts w:ascii="Calibri" w:eastAsia="Times New Roman" w:hAnsi="Calibri" w:cs="Calibri"/>
                      <w:b/>
                      <w:bCs/>
                      <w:color w:val="000000"/>
                      <w:lang w:eastAsia="en-IN"/>
                    </w:rPr>
                    <w:t>69</w:t>
                  </w:r>
                </w:p>
              </w:tc>
              <w:tc>
                <w:tcPr>
                  <w:tcW w:w="5857" w:type="dxa"/>
                  <w:tcBorders>
                    <w:top w:val="nil"/>
                    <w:left w:val="nil"/>
                    <w:bottom w:val="single" w:sz="4" w:space="0" w:color="auto"/>
                    <w:right w:val="single" w:sz="4" w:space="0" w:color="auto"/>
                  </w:tcBorders>
                  <w:shd w:val="clear" w:color="000000" w:fill="92D050"/>
                  <w:noWrap/>
                  <w:vAlign w:val="bottom"/>
                  <w:hideMark/>
                </w:tcPr>
                <w:p w:rsidR="007D63A8" w:rsidRPr="00DC31B9" w:rsidRDefault="007D63A8" w:rsidP="0034726E">
                  <w:pPr>
                    <w:spacing w:after="0" w:line="240" w:lineRule="auto"/>
                    <w:rPr>
                      <w:rFonts w:ascii="Calibri" w:eastAsia="Times New Roman" w:hAnsi="Calibri" w:cs="Calibri"/>
                      <w:color w:val="000000"/>
                      <w:lang w:eastAsia="en-IN"/>
                    </w:rPr>
                  </w:pPr>
                  <w:r w:rsidRPr="00DC31B9">
                    <w:rPr>
                      <w:rFonts w:ascii="Calibri" w:eastAsia="Times New Roman" w:hAnsi="Calibri" w:cs="Calibri"/>
                      <w:color w:val="000000"/>
                      <w:lang w:eastAsia="en-IN"/>
                    </w:rPr>
                    <w:t>FUNCTION &amp; LIST</w:t>
                  </w:r>
                </w:p>
              </w:tc>
              <w:tc>
                <w:tcPr>
                  <w:tcW w:w="4421" w:type="dxa"/>
                  <w:tcBorders>
                    <w:top w:val="nil"/>
                    <w:left w:val="nil"/>
                    <w:bottom w:val="single" w:sz="4" w:space="0" w:color="auto"/>
                    <w:right w:val="single" w:sz="4" w:space="0" w:color="auto"/>
                  </w:tcBorders>
                  <w:shd w:val="clear" w:color="000000" w:fill="FFFF00"/>
                  <w:noWrap/>
                  <w:vAlign w:val="bottom"/>
                  <w:hideMark/>
                </w:tcPr>
                <w:p w:rsidR="007D63A8" w:rsidRPr="00DC31B9" w:rsidRDefault="002C04D6" w:rsidP="0034726E">
                  <w:pPr>
                    <w:spacing w:after="0" w:line="240" w:lineRule="auto"/>
                    <w:rPr>
                      <w:rFonts w:ascii="Calibri" w:eastAsia="Times New Roman" w:hAnsi="Calibri" w:cs="Calibri"/>
                      <w:color w:val="0563C1"/>
                      <w:u w:val="single"/>
                      <w:lang w:eastAsia="en-IN"/>
                    </w:rPr>
                  </w:pPr>
                  <w:hyperlink r:id="rId375" w:history="1">
                    <w:r w:rsidR="007D63A8" w:rsidRPr="00DC31B9">
                      <w:rPr>
                        <w:rFonts w:ascii="Calibri" w:eastAsia="Times New Roman" w:hAnsi="Calibri" w:cs="Calibri"/>
                        <w:color w:val="0563C1"/>
                        <w:u w:val="single"/>
                        <w:lang w:eastAsia="en-IN"/>
                      </w:rPr>
                      <w:t>https://www.youtube.com/watch?v=of93TtxnYCE</w:t>
                    </w:r>
                  </w:hyperlink>
                </w:p>
              </w:tc>
            </w:tr>
          </w:tbl>
          <w:p w:rsidR="007D63A8" w:rsidRDefault="007D63A8" w:rsidP="0034726E"/>
        </w:tc>
      </w:tr>
    </w:tbl>
    <w:p w:rsidR="007D63A8" w:rsidRDefault="007D63A8" w:rsidP="007D63A8">
      <w:pPr>
        <w:ind w:left="-284" w:firstLine="284"/>
      </w:pPr>
    </w:p>
    <w:p w:rsidR="007D63A8" w:rsidRDefault="007D63A8" w:rsidP="007D63A8"/>
    <w:p w:rsidR="007D63A8" w:rsidRPr="0027767E" w:rsidRDefault="007D63A8" w:rsidP="007D63A8">
      <w:pPr>
        <w:spacing w:after="0" w:line="360" w:lineRule="auto"/>
        <w:ind w:left="-142" w:firstLine="142"/>
        <w:rPr>
          <w:rFonts w:ascii="Cambria" w:hAnsi="Cambria"/>
        </w:rPr>
      </w:pPr>
    </w:p>
    <w:p w:rsidR="007D63A8" w:rsidRDefault="007D63A8" w:rsidP="007D63A8">
      <w:pPr>
        <w:spacing w:after="0" w:line="360" w:lineRule="auto"/>
        <w:rPr>
          <w:rFonts w:ascii="Cambria" w:hAnsi="Cambria"/>
        </w:rPr>
      </w:pPr>
    </w:p>
    <w:tbl>
      <w:tblPr>
        <w:tblW w:w="11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3411"/>
        <w:gridCol w:w="7314"/>
      </w:tblGrid>
      <w:tr w:rsidR="007D63A8" w:rsidTr="0034726E">
        <w:trPr>
          <w:trHeight w:val="516"/>
        </w:trPr>
        <w:tc>
          <w:tcPr>
            <w:tcW w:w="11338" w:type="dxa"/>
            <w:gridSpan w:val="3"/>
            <w:shd w:val="clear" w:color="auto" w:fill="00B0F0"/>
          </w:tcPr>
          <w:p w:rsidR="007D63A8" w:rsidRPr="00906401" w:rsidRDefault="007D63A8" w:rsidP="0034726E">
            <w:pPr>
              <w:pStyle w:val="Default"/>
              <w:jc w:val="center"/>
              <w:rPr>
                <w:b/>
                <w:bCs/>
              </w:rPr>
            </w:pPr>
            <w:r w:rsidRPr="00D77F67">
              <w:rPr>
                <w:b/>
                <w:bCs/>
                <w:color w:val="FFFF00"/>
                <w:sz w:val="44"/>
                <w:szCs w:val="44"/>
              </w:rPr>
              <w:t>Problem/challenges faced during the previous academic session</w:t>
            </w:r>
          </w:p>
        </w:tc>
      </w:tr>
      <w:tr w:rsidR="007D63A8" w:rsidTr="0034726E">
        <w:trPr>
          <w:trHeight w:val="516"/>
        </w:trPr>
        <w:tc>
          <w:tcPr>
            <w:tcW w:w="613" w:type="dxa"/>
            <w:shd w:val="clear" w:color="auto" w:fill="538135" w:themeFill="accent6" w:themeFillShade="BF"/>
          </w:tcPr>
          <w:p w:rsidR="007D63A8" w:rsidRPr="00906401" w:rsidRDefault="007D63A8" w:rsidP="0034726E">
            <w:pPr>
              <w:jc w:val="center"/>
              <w:rPr>
                <w:b/>
                <w:bCs/>
              </w:rPr>
            </w:pPr>
            <w:r w:rsidRPr="00906401">
              <w:rPr>
                <w:b/>
                <w:bCs/>
              </w:rPr>
              <w:t>S.N.</w:t>
            </w:r>
          </w:p>
        </w:tc>
        <w:tc>
          <w:tcPr>
            <w:tcW w:w="3411" w:type="dxa"/>
            <w:shd w:val="clear" w:color="auto" w:fill="538135" w:themeFill="accent6" w:themeFillShade="BF"/>
          </w:tcPr>
          <w:p w:rsidR="007D63A8" w:rsidRPr="00906401" w:rsidRDefault="007D63A8" w:rsidP="0034726E">
            <w:pPr>
              <w:pStyle w:val="Default"/>
              <w:jc w:val="center"/>
              <w:rPr>
                <w:b/>
                <w:bCs/>
              </w:rPr>
            </w:pPr>
            <w:r w:rsidRPr="00906401">
              <w:rPr>
                <w:b/>
                <w:bCs/>
              </w:rPr>
              <w:t>Problem/challenges faced during the previous academic session</w:t>
            </w:r>
          </w:p>
        </w:tc>
        <w:tc>
          <w:tcPr>
            <w:tcW w:w="7314" w:type="dxa"/>
            <w:shd w:val="clear" w:color="auto" w:fill="538135" w:themeFill="accent6" w:themeFillShade="BF"/>
          </w:tcPr>
          <w:p w:rsidR="007D63A8" w:rsidRPr="00906401" w:rsidRDefault="007D63A8" w:rsidP="0034726E">
            <w:pPr>
              <w:pStyle w:val="Default"/>
              <w:jc w:val="center"/>
              <w:rPr>
                <w:b/>
                <w:bCs/>
              </w:rPr>
            </w:pPr>
            <w:r w:rsidRPr="00906401">
              <w:rPr>
                <w:b/>
                <w:bCs/>
              </w:rPr>
              <w:t>Action Plan to overcome those challenges during the current academic session</w:t>
            </w:r>
          </w:p>
        </w:tc>
      </w:tr>
      <w:tr w:rsidR="007D63A8" w:rsidTr="0034726E">
        <w:trPr>
          <w:trHeight w:val="516"/>
        </w:trPr>
        <w:tc>
          <w:tcPr>
            <w:tcW w:w="613" w:type="dxa"/>
            <w:shd w:val="clear" w:color="auto" w:fill="FFE599" w:themeFill="accent4" w:themeFillTint="66"/>
          </w:tcPr>
          <w:p w:rsidR="007D63A8" w:rsidRDefault="007D63A8" w:rsidP="0034726E">
            <w:r>
              <w:t>1</w:t>
            </w:r>
          </w:p>
        </w:tc>
        <w:tc>
          <w:tcPr>
            <w:tcW w:w="3411" w:type="dxa"/>
            <w:shd w:val="clear" w:color="auto" w:fill="FFE599" w:themeFill="accent4" w:themeFillTint="66"/>
          </w:tcPr>
          <w:p w:rsidR="007D63A8" w:rsidRDefault="007D63A8" w:rsidP="0034726E">
            <w:r w:rsidRPr="008B2D2E">
              <w:t>Students encounter technical difficulties</w:t>
            </w:r>
          </w:p>
        </w:tc>
        <w:tc>
          <w:tcPr>
            <w:tcW w:w="7314" w:type="dxa"/>
            <w:shd w:val="clear" w:color="auto" w:fill="FFE599" w:themeFill="accent4" w:themeFillTint="66"/>
          </w:tcPr>
          <w:p w:rsidR="007D63A8" w:rsidRPr="008B2D2E" w:rsidRDefault="007D63A8" w:rsidP="006C14C9">
            <w:pPr>
              <w:pStyle w:val="ListParagraph"/>
              <w:numPr>
                <w:ilvl w:val="0"/>
                <w:numId w:val="19"/>
              </w:numPr>
            </w:pPr>
            <w:r w:rsidRPr="008B2D2E">
              <w:t>Took separate class for  device handling and demonstrate online platform  (Google classroom &amp; Google meet ) feature to students.</w:t>
            </w:r>
          </w:p>
          <w:p w:rsidR="007D63A8" w:rsidRPr="008B2D2E" w:rsidRDefault="007D63A8" w:rsidP="006C14C9">
            <w:pPr>
              <w:pStyle w:val="ListParagraph"/>
              <w:numPr>
                <w:ilvl w:val="0"/>
                <w:numId w:val="19"/>
              </w:numPr>
            </w:pPr>
            <w:r w:rsidRPr="008B2D2E">
              <w:t>Also gave  personal attention to students.</w:t>
            </w:r>
          </w:p>
        </w:tc>
      </w:tr>
      <w:tr w:rsidR="007D63A8" w:rsidTr="0034726E">
        <w:trPr>
          <w:trHeight w:val="335"/>
        </w:trPr>
        <w:tc>
          <w:tcPr>
            <w:tcW w:w="613" w:type="dxa"/>
            <w:shd w:val="clear" w:color="auto" w:fill="FFE599" w:themeFill="accent4" w:themeFillTint="66"/>
          </w:tcPr>
          <w:p w:rsidR="007D63A8" w:rsidRDefault="007D63A8" w:rsidP="0034726E">
            <w:r>
              <w:t>2</w:t>
            </w:r>
          </w:p>
        </w:tc>
        <w:tc>
          <w:tcPr>
            <w:tcW w:w="3411" w:type="dxa"/>
            <w:shd w:val="clear" w:color="auto" w:fill="FFE599" w:themeFill="accent4" w:themeFillTint="66"/>
          </w:tcPr>
          <w:p w:rsidR="007D63A8" w:rsidRDefault="007D63A8" w:rsidP="0034726E">
            <w:r>
              <w:t>Connectivity Issue of Digital Device with Internet</w:t>
            </w:r>
          </w:p>
        </w:tc>
        <w:tc>
          <w:tcPr>
            <w:tcW w:w="7314" w:type="dxa"/>
            <w:shd w:val="clear" w:color="auto" w:fill="FFE599" w:themeFill="accent4" w:themeFillTint="66"/>
          </w:tcPr>
          <w:p w:rsidR="007D63A8" w:rsidRPr="00E63053" w:rsidRDefault="007D63A8" w:rsidP="006C14C9">
            <w:pPr>
              <w:pStyle w:val="ListParagraph"/>
              <w:numPr>
                <w:ilvl w:val="0"/>
                <w:numId w:val="20"/>
              </w:numPr>
            </w:pPr>
            <w:r w:rsidRPr="00E63053">
              <w:t>Students can change their service provider and acquire high-speed Internet.</w:t>
            </w:r>
          </w:p>
          <w:p w:rsidR="007D63A8" w:rsidRDefault="007D63A8" w:rsidP="006C14C9">
            <w:pPr>
              <w:pStyle w:val="ListParagraph"/>
              <w:numPr>
                <w:ilvl w:val="0"/>
                <w:numId w:val="20"/>
              </w:numPr>
            </w:pPr>
            <w:r w:rsidRPr="00E63053">
              <w:t>Student can take dedicated Broadband  connection.</w:t>
            </w:r>
          </w:p>
        </w:tc>
      </w:tr>
      <w:tr w:rsidR="007D63A8" w:rsidTr="0034726E">
        <w:trPr>
          <w:trHeight w:val="354"/>
        </w:trPr>
        <w:tc>
          <w:tcPr>
            <w:tcW w:w="613" w:type="dxa"/>
            <w:shd w:val="clear" w:color="auto" w:fill="FFE599" w:themeFill="accent4" w:themeFillTint="66"/>
          </w:tcPr>
          <w:p w:rsidR="007D63A8" w:rsidRDefault="007D63A8" w:rsidP="0034726E">
            <w:r>
              <w:t>3</w:t>
            </w:r>
          </w:p>
        </w:tc>
        <w:tc>
          <w:tcPr>
            <w:tcW w:w="3411" w:type="dxa"/>
            <w:shd w:val="clear" w:color="auto" w:fill="FFE599" w:themeFill="accent4" w:themeFillTint="66"/>
          </w:tcPr>
          <w:p w:rsidR="007D63A8" w:rsidRDefault="007D63A8" w:rsidP="0034726E">
            <w:r w:rsidRPr="008B2D2E">
              <w:t>Lack of Structure &amp; Self-Discipline</w:t>
            </w:r>
          </w:p>
        </w:tc>
        <w:tc>
          <w:tcPr>
            <w:tcW w:w="7314" w:type="dxa"/>
            <w:shd w:val="clear" w:color="auto" w:fill="FFE599" w:themeFill="accent4" w:themeFillTint="66"/>
          </w:tcPr>
          <w:p w:rsidR="007D63A8" w:rsidRDefault="007D63A8" w:rsidP="006C14C9">
            <w:pPr>
              <w:pStyle w:val="ListParagraph"/>
              <w:numPr>
                <w:ilvl w:val="0"/>
                <w:numId w:val="21"/>
              </w:numPr>
            </w:pPr>
            <w:r w:rsidRPr="00E63053">
              <w:t>Student should follow a Routine and Create a School Space at home.</w:t>
            </w:r>
          </w:p>
        </w:tc>
      </w:tr>
      <w:tr w:rsidR="007D63A8" w:rsidTr="0034726E">
        <w:trPr>
          <w:trHeight w:val="335"/>
        </w:trPr>
        <w:tc>
          <w:tcPr>
            <w:tcW w:w="613" w:type="dxa"/>
            <w:shd w:val="clear" w:color="auto" w:fill="FFE599" w:themeFill="accent4" w:themeFillTint="66"/>
          </w:tcPr>
          <w:p w:rsidR="007D63A8" w:rsidRDefault="007D63A8" w:rsidP="0034726E">
            <w:r>
              <w:t>4</w:t>
            </w:r>
          </w:p>
        </w:tc>
        <w:tc>
          <w:tcPr>
            <w:tcW w:w="3411" w:type="dxa"/>
            <w:shd w:val="clear" w:color="auto" w:fill="FFE599" w:themeFill="accent4" w:themeFillTint="66"/>
          </w:tcPr>
          <w:p w:rsidR="007D63A8" w:rsidRDefault="007D63A8" w:rsidP="0034726E">
            <w:r w:rsidRPr="008B2D2E">
              <w:t>Online classes are boring</w:t>
            </w:r>
          </w:p>
        </w:tc>
        <w:tc>
          <w:tcPr>
            <w:tcW w:w="7314" w:type="dxa"/>
            <w:shd w:val="clear" w:color="auto" w:fill="FFE599" w:themeFill="accent4" w:themeFillTint="66"/>
          </w:tcPr>
          <w:p w:rsidR="007D63A8" w:rsidRDefault="007D63A8" w:rsidP="006C14C9">
            <w:pPr>
              <w:pStyle w:val="ListParagraph"/>
              <w:numPr>
                <w:ilvl w:val="0"/>
                <w:numId w:val="21"/>
              </w:numPr>
            </w:pPr>
            <w:r w:rsidRPr="00E63053">
              <w:t>Try to make an online course that is dynamic, fun and interactive.</w:t>
            </w:r>
          </w:p>
          <w:p w:rsidR="007D63A8" w:rsidRDefault="007D63A8" w:rsidP="006C14C9">
            <w:pPr>
              <w:pStyle w:val="ListParagraph"/>
              <w:numPr>
                <w:ilvl w:val="0"/>
                <w:numId w:val="21"/>
              </w:numPr>
            </w:pPr>
            <w:r>
              <w:t>Interact with students during class.</w:t>
            </w:r>
          </w:p>
          <w:p w:rsidR="007D63A8" w:rsidRDefault="007D63A8" w:rsidP="006C14C9">
            <w:pPr>
              <w:pStyle w:val="ListParagraph"/>
              <w:numPr>
                <w:ilvl w:val="0"/>
                <w:numId w:val="21"/>
              </w:numPr>
            </w:pPr>
            <w:r>
              <w:t xml:space="preserve">Also share PPT before taking class for class would be structure </w:t>
            </w:r>
          </w:p>
        </w:tc>
      </w:tr>
      <w:tr w:rsidR="007D63A8" w:rsidTr="0034726E">
        <w:trPr>
          <w:trHeight w:val="354"/>
        </w:trPr>
        <w:tc>
          <w:tcPr>
            <w:tcW w:w="613" w:type="dxa"/>
            <w:shd w:val="clear" w:color="auto" w:fill="FFE599" w:themeFill="accent4" w:themeFillTint="66"/>
          </w:tcPr>
          <w:p w:rsidR="007D63A8" w:rsidRDefault="007D63A8" w:rsidP="0034726E">
            <w:r>
              <w:t>5</w:t>
            </w:r>
          </w:p>
        </w:tc>
        <w:tc>
          <w:tcPr>
            <w:tcW w:w="3411" w:type="dxa"/>
            <w:shd w:val="clear" w:color="auto" w:fill="FFE599" w:themeFill="accent4" w:themeFillTint="66"/>
          </w:tcPr>
          <w:p w:rsidR="007D63A8" w:rsidRDefault="007D63A8" w:rsidP="0034726E">
            <w:r>
              <w:t>Lack of motivation during pandemic</w:t>
            </w:r>
          </w:p>
        </w:tc>
        <w:tc>
          <w:tcPr>
            <w:tcW w:w="7314" w:type="dxa"/>
            <w:shd w:val="clear" w:color="auto" w:fill="FFE599" w:themeFill="accent4" w:themeFillTint="66"/>
          </w:tcPr>
          <w:p w:rsidR="007D63A8" w:rsidRDefault="007D63A8" w:rsidP="006C14C9">
            <w:pPr>
              <w:pStyle w:val="ListParagraph"/>
              <w:numPr>
                <w:ilvl w:val="0"/>
                <w:numId w:val="22"/>
              </w:numPr>
            </w:pPr>
            <w:r w:rsidRPr="00E63053">
              <w:t>Students can engage themselves in positive talks. It’ll help them cleanse their psyche and to maintain their focus affirmably.</w:t>
            </w:r>
          </w:p>
          <w:p w:rsidR="007D63A8" w:rsidRDefault="007D63A8" w:rsidP="006C14C9">
            <w:pPr>
              <w:pStyle w:val="ListParagraph"/>
              <w:numPr>
                <w:ilvl w:val="0"/>
                <w:numId w:val="22"/>
              </w:numPr>
            </w:pPr>
            <w:r w:rsidRPr="00E63053">
              <w:t>Arrange competition between them</w:t>
            </w:r>
            <w:r>
              <w:t xml:space="preserve"> and gave them e-certificate</w:t>
            </w:r>
            <w:r w:rsidRPr="00E63053">
              <w:t xml:space="preserve">. </w:t>
            </w:r>
          </w:p>
        </w:tc>
      </w:tr>
      <w:tr w:rsidR="007D63A8" w:rsidTr="0034726E">
        <w:trPr>
          <w:trHeight w:val="354"/>
        </w:trPr>
        <w:tc>
          <w:tcPr>
            <w:tcW w:w="613" w:type="dxa"/>
            <w:shd w:val="clear" w:color="auto" w:fill="FFE599" w:themeFill="accent4" w:themeFillTint="66"/>
          </w:tcPr>
          <w:p w:rsidR="007D63A8" w:rsidRDefault="007D63A8" w:rsidP="0034726E">
            <w:r>
              <w:t>6</w:t>
            </w:r>
          </w:p>
        </w:tc>
        <w:tc>
          <w:tcPr>
            <w:tcW w:w="3411" w:type="dxa"/>
            <w:shd w:val="clear" w:color="auto" w:fill="FFE599" w:themeFill="accent4" w:themeFillTint="66"/>
          </w:tcPr>
          <w:p w:rsidR="007D63A8" w:rsidRDefault="007D63A8" w:rsidP="0034726E">
            <w:r>
              <w:t>Found difficulties in performing programming practical who don’t have computer system</w:t>
            </w:r>
          </w:p>
        </w:tc>
        <w:tc>
          <w:tcPr>
            <w:tcW w:w="7314" w:type="dxa"/>
            <w:shd w:val="clear" w:color="auto" w:fill="FFE599" w:themeFill="accent4" w:themeFillTint="66"/>
          </w:tcPr>
          <w:p w:rsidR="007D63A8" w:rsidRDefault="007D63A8" w:rsidP="006C14C9">
            <w:pPr>
              <w:pStyle w:val="ListParagraph"/>
              <w:numPr>
                <w:ilvl w:val="0"/>
                <w:numId w:val="22"/>
              </w:numPr>
            </w:pPr>
            <w:r>
              <w:t xml:space="preserve">Demonstrate student how to download and work in </w:t>
            </w:r>
            <w:r w:rsidRPr="00906401">
              <w:t xml:space="preserve">Pydroid 3 - IDE </w:t>
            </w:r>
            <w:r>
              <w:t>android app who don’t have computer system.</w:t>
            </w:r>
          </w:p>
          <w:p w:rsidR="007D63A8" w:rsidRPr="00E63053" w:rsidRDefault="007D63A8" w:rsidP="006C14C9">
            <w:pPr>
              <w:pStyle w:val="ListParagraph"/>
              <w:numPr>
                <w:ilvl w:val="0"/>
                <w:numId w:val="22"/>
              </w:numPr>
            </w:pPr>
            <w:r>
              <w:t>Also demonstrate website for online python programming (</w:t>
            </w:r>
            <w:r w:rsidRPr="00906401">
              <w:t>https://colab.research.google.com/</w:t>
            </w:r>
            <w:r>
              <w:t>)</w:t>
            </w:r>
          </w:p>
        </w:tc>
      </w:tr>
      <w:tr w:rsidR="007D63A8" w:rsidTr="0034726E">
        <w:trPr>
          <w:trHeight w:val="335"/>
        </w:trPr>
        <w:tc>
          <w:tcPr>
            <w:tcW w:w="613" w:type="dxa"/>
            <w:shd w:val="clear" w:color="auto" w:fill="FFE599" w:themeFill="accent4" w:themeFillTint="66"/>
          </w:tcPr>
          <w:p w:rsidR="007D63A8" w:rsidRDefault="007D63A8" w:rsidP="0034726E">
            <w:r>
              <w:t>7</w:t>
            </w:r>
          </w:p>
        </w:tc>
        <w:tc>
          <w:tcPr>
            <w:tcW w:w="3411" w:type="dxa"/>
            <w:shd w:val="clear" w:color="auto" w:fill="FFE599" w:themeFill="accent4" w:themeFillTint="66"/>
          </w:tcPr>
          <w:p w:rsidR="007D63A8" w:rsidRDefault="007D63A8" w:rsidP="0034726E">
            <w:r>
              <w:t>Low Attendance Rate in Online classes</w:t>
            </w:r>
          </w:p>
        </w:tc>
        <w:tc>
          <w:tcPr>
            <w:tcW w:w="7314" w:type="dxa"/>
            <w:shd w:val="clear" w:color="auto" w:fill="FFE599" w:themeFill="accent4" w:themeFillTint="66"/>
          </w:tcPr>
          <w:p w:rsidR="007D63A8" w:rsidRPr="00476496" w:rsidRDefault="007D63A8" w:rsidP="006C14C9">
            <w:pPr>
              <w:pStyle w:val="ListParagraph"/>
              <w:numPr>
                <w:ilvl w:val="0"/>
                <w:numId w:val="22"/>
              </w:numPr>
            </w:pPr>
            <w:r w:rsidRPr="00476496">
              <w:t>Track absences of students in real-time and Connect with students via  personal calling.</w:t>
            </w:r>
          </w:p>
          <w:p w:rsidR="007D63A8" w:rsidRPr="00476496" w:rsidRDefault="007D63A8" w:rsidP="006C14C9">
            <w:pPr>
              <w:pStyle w:val="ListParagraph"/>
              <w:numPr>
                <w:ilvl w:val="0"/>
                <w:numId w:val="22"/>
              </w:numPr>
            </w:pPr>
            <w:r w:rsidRPr="00476496">
              <w:t>Gave personal attention to students and Implement rewards for positive behavior</w:t>
            </w:r>
          </w:p>
          <w:p w:rsidR="007D63A8" w:rsidRPr="00476496" w:rsidRDefault="007D63A8" w:rsidP="006C14C9">
            <w:pPr>
              <w:pStyle w:val="ListParagraph"/>
              <w:numPr>
                <w:ilvl w:val="0"/>
                <w:numId w:val="22"/>
              </w:numPr>
            </w:pPr>
            <w:r w:rsidRPr="00476496">
              <w:t xml:space="preserve">Increase parent involvement </w:t>
            </w:r>
          </w:p>
        </w:tc>
      </w:tr>
      <w:tr w:rsidR="007D63A8" w:rsidTr="0034726E">
        <w:trPr>
          <w:trHeight w:val="335"/>
        </w:trPr>
        <w:tc>
          <w:tcPr>
            <w:tcW w:w="11338" w:type="dxa"/>
            <w:gridSpan w:val="3"/>
            <w:shd w:val="clear" w:color="auto" w:fill="FFFF00"/>
          </w:tcPr>
          <w:p w:rsidR="007D63A8" w:rsidRPr="00DE4DB0" w:rsidRDefault="007D63A8" w:rsidP="0034726E">
            <w:pPr>
              <w:spacing w:after="0" w:line="240" w:lineRule="auto"/>
              <w:jc w:val="center"/>
              <w:rPr>
                <w:b/>
                <w:bCs/>
                <w:sz w:val="28"/>
                <w:szCs w:val="24"/>
                <w:u w:val="single"/>
              </w:rPr>
            </w:pPr>
            <w:r w:rsidRPr="00DE4DB0">
              <w:rPr>
                <w:b/>
                <w:bCs/>
                <w:color w:val="00B0F0"/>
                <w:sz w:val="44"/>
                <w:szCs w:val="40"/>
                <w:u w:val="single"/>
              </w:rPr>
              <w:t>Statement of Philosophy</w:t>
            </w:r>
          </w:p>
        </w:tc>
      </w:tr>
      <w:tr w:rsidR="007D63A8" w:rsidTr="0034726E">
        <w:trPr>
          <w:trHeight w:val="335"/>
        </w:trPr>
        <w:tc>
          <w:tcPr>
            <w:tcW w:w="11338" w:type="dxa"/>
            <w:gridSpan w:val="3"/>
            <w:shd w:val="clear" w:color="auto" w:fill="C9C9C9" w:themeFill="accent3" w:themeFillTint="99"/>
          </w:tcPr>
          <w:p w:rsidR="007D63A8" w:rsidRPr="00DE4DB0" w:rsidRDefault="007D63A8" w:rsidP="0034726E">
            <w:pPr>
              <w:spacing w:after="0" w:line="240" w:lineRule="auto"/>
              <w:ind w:left="360"/>
              <w:jc w:val="both"/>
              <w:rPr>
                <w:rFonts w:ascii="Times New Roman" w:hAnsi="Times New Roman" w:cs="Times New Roman"/>
                <w:sz w:val="28"/>
                <w:szCs w:val="24"/>
              </w:rPr>
            </w:pPr>
            <w:r w:rsidRPr="00DE4DB0">
              <w:rPr>
                <w:rFonts w:ascii="Times New Roman" w:hAnsi="Times New Roman" w:cs="Times New Roman"/>
                <w:sz w:val="28"/>
                <w:szCs w:val="24"/>
              </w:rPr>
              <w:t>My philosophy of education is that all children are unique and must have a stimulating educational environment where they can grow physically, mentally, emotionally, and socially. It is my desire to create this type of atmosphere where students can meet their full potential. I will provide a safe environment where students are invited to share their ideas and take risks.</w:t>
            </w:r>
          </w:p>
          <w:p w:rsidR="007D63A8" w:rsidRPr="00DE4DB0" w:rsidRDefault="007D63A8" w:rsidP="0034726E">
            <w:pPr>
              <w:spacing w:after="0" w:line="240" w:lineRule="auto"/>
              <w:ind w:left="360"/>
              <w:jc w:val="both"/>
              <w:rPr>
                <w:rFonts w:ascii="Times New Roman" w:hAnsi="Times New Roman" w:cs="Times New Roman"/>
                <w:sz w:val="28"/>
                <w:szCs w:val="24"/>
              </w:rPr>
            </w:pPr>
            <w:r w:rsidRPr="00DE4DB0">
              <w:rPr>
                <w:rFonts w:ascii="Times New Roman" w:hAnsi="Times New Roman" w:cs="Times New Roman"/>
                <w:sz w:val="28"/>
                <w:szCs w:val="24"/>
              </w:rPr>
              <w:t xml:space="preserve">                        I believe that there are five essential elements that are conducive to learning. </w:t>
            </w:r>
          </w:p>
          <w:p w:rsidR="007D63A8" w:rsidRPr="00DE4DB0" w:rsidRDefault="007D63A8" w:rsidP="0034726E">
            <w:pPr>
              <w:spacing w:after="0" w:line="240" w:lineRule="auto"/>
              <w:ind w:left="360"/>
              <w:jc w:val="both"/>
              <w:rPr>
                <w:rFonts w:ascii="Times New Roman" w:hAnsi="Times New Roman" w:cs="Times New Roman"/>
                <w:sz w:val="28"/>
                <w:szCs w:val="24"/>
              </w:rPr>
            </w:pPr>
            <w:r w:rsidRPr="00DE4DB0">
              <w:rPr>
                <w:rFonts w:ascii="Times New Roman" w:hAnsi="Times New Roman" w:cs="Times New Roman"/>
                <w:sz w:val="28"/>
                <w:szCs w:val="24"/>
              </w:rPr>
              <w:t xml:space="preserve">(1) The teacher's role is to act as a guide. </w:t>
            </w:r>
          </w:p>
          <w:p w:rsidR="007D63A8" w:rsidRPr="00DE4DB0" w:rsidRDefault="007D63A8" w:rsidP="0034726E">
            <w:pPr>
              <w:spacing w:after="0" w:line="240" w:lineRule="auto"/>
              <w:ind w:left="360"/>
              <w:jc w:val="both"/>
              <w:rPr>
                <w:rFonts w:ascii="Times New Roman" w:hAnsi="Times New Roman" w:cs="Times New Roman"/>
                <w:sz w:val="28"/>
                <w:szCs w:val="24"/>
              </w:rPr>
            </w:pPr>
            <w:r w:rsidRPr="00DE4DB0">
              <w:rPr>
                <w:rFonts w:ascii="Times New Roman" w:hAnsi="Times New Roman" w:cs="Times New Roman"/>
                <w:sz w:val="28"/>
                <w:szCs w:val="24"/>
              </w:rPr>
              <w:t xml:space="preserve">(2) Students must have access to hands-on activities. </w:t>
            </w:r>
          </w:p>
          <w:p w:rsidR="007D63A8" w:rsidRPr="00DE4DB0" w:rsidRDefault="007D63A8" w:rsidP="0034726E">
            <w:pPr>
              <w:spacing w:after="0" w:line="240" w:lineRule="auto"/>
              <w:ind w:left="360"/>
              <w:jc w:val="both"/>
              <w:rPr>
                <w:rFonts w:ascii="Times New Roman" w:hAnsi="Times New Roman" w:cs="Times New Roman"/>
                <w:sz w:val="28"/>
                <w:szCs w:val="24"/>
              </w:rPr>
            </w:pPr>
            <w:r w:rsidRPr="00DE4DB0">
              <w:rPr>
                <w:rFonts w:ascii="Times New Roman" w:hAnsi="Times New Roman" w:cs="Times New Roman"/>
                <w:sz w:val="28"/>
                <w:szCs w:val="24"/>
              </w:rPr>
              <w:t>(3) Students should be able to have choices and let their curiosity direct their learning.</w:t>
            </w:r>
          </w:p>
          <w:p w:rsidR="007D63A8" w:rsidRPr="00DE4DB0" w:rsidRDefault="007D63A8" w:rsidP="0034726E">
            <w:pPr>
              <w:spacing w:after="0" w:line="240" w:lineRule="auto"/>
              <w:ind w:left="360"/>
              <w:jc w:val="both"/>
              <w:rPr>
                <w:rFonts w:ascii="Times New Roman" w:hAnsi="Times New Roman" w:cs="Times New Roman"/>
                <w:sz w:val="28"/>
                <w:szCs w:val="24"/>
              </w:rPr>
            </w:pPr>
            <w:r w:rsidRPr="00DE4DB0">
              <w:rPr>
                <w:rFonts w:ascii="Times New Roman" w:hAnsi="Times New Roman" w:cs="Times New Roman"/>
                <w:sz w:val="28"/>
                <w:szCs w:val="24"/>
              </w:rPr>
              <w:t xml:space="preserve"> (4) Students need the opportunity to practice skills in a safe environment. </w:t>
            </w:r>
          </w:p>
          <w:p w:rsidR="007D63A8" w:rsidRDefault="007D63A8" w:rsidP="0034726E">
            <w:pPr>
              <w:spacing w:after="0" w:line="240" w:lineRule="auto"/>
              <w:ind w:left="360"/>
              <w:jc w:val="both"/>
              <w:rPr>
                <w:rFonts w:ascii="Times New Roman" w:hAnsi="Times New Roman" w:cs="Times New Roman"/>
                <w:sz w:val="28"/>
                <w:szCs w:val="24"/>
              </w:rPr>
            </w:pPr>
            <w:r w:rsidRPr="00DE4DB0">
              <w:rPr>
                <w:rFonts w:ascii="Times New Roman" w:hAnsi="Times New Roman" w:cs="Times New Roman"/>
                <w:sz w:val="28"/>
                <w:szCs w:val="24"/>
              </w:rPr>
              <w:t>(5) </w:t>
            </w:r>
            <w:hyperlink r:id="rId376" w:history="1">
              <w:r w:rsidRPr="00DE4DB0">
                <w:rPr>
                  <w:rFonts w:ascii="Times New Roman" w:hAnsi="Times New Roman" w:cs="Times New Roman"/>
                  <w:sz w:val="28"/>
                  <w:szCs w:val="24"/>
                </w:rPr>
                <w:t>Technology</w:t>
              </w:r>
            </w:hyperlink>
            <w:r w:rsidRPr="00DE4DB0">
              <w:rPr>
                <w:rFonts w:ascii="Times New Roman" w:hAnsi="Times New Roman" w:cs="Times New Roman"/>
                <w:sz w:val="28"/>
                <w:szCs w:val="24"/>
              </w:rPr>
              <w:t> must be incorporated into the school day.</w:t>
            </w:r>
          </w:p>
          <w:p w:rsidR="007D63A8" w:rsidRPr="00DE4DB0" w:rsidRDefault="007D63A8" w:rsidP="0034726E">
            <w:pPr>
              <w:spacing w:after="0" w:line="240" w:lineRule="auto"/>
              <w:ind w:left="360"/>
              <w:jc w:val="both"/>
              <w:rPr>
                <w:rFonts w:ascii="Times New Roman" w:hAnsi="Times New Roman" w:cs="Times New Roman"/>
                <w:sz w:val="28"/>
                <w:szCs w:val="24"/>
              </w:rPr>
            </w:pPr>
          </w:p>
          <w:p w:rsidR="007D63A8" w:rsidRDefault="007D63A8" w:rsidP="0034726E">
            <w:pPr>
              <w:spacing w:after="0" w:line="240" w:lineRule="auto"/>
              <w:ind w:left="360"/>
              <w:jc w:val="both"/>
              <w:rPr>
                <w:rFonts w:ascii="Times New Roman" w:hAnsi="Times New Roman" w:cs="Times New Roman"/>
                <w:sz w:val="28"/>
                <w:szCs w:val="24"/>
              </w:rPr>
            </w:pPr>
            <w:r w:rsidRPr="00DE4DB0">
              <w:rPr>
                <w:rFonts w:ascii="Times New Roman" w:hAnsi="Times New Roman" w:cs="Times New Roman"/>
                <w:sz w:val="28"/>
                <w:szCs w:val="24"/>
              </w:rPr>
              <w:t xml:space="preserve">                       I want my students to understand the significance and relevance of ICT in their everyday lives. To achieve this objective, I discuss the latest advancements in computer sciences so that my students are able to apply state of the art technology in solving problems and sharing their knowledge with their friends. I also aim to encourage input and feedback from my students regarding my course contents. In this way, I can make the necessary changes so that my teaching becomes relevant and meaningful to my students.</w:t>
            </w:r>
          </w:p>
          <w:p w:rsidR="007D63A8" w:rsidRPr="00DE4DB0" w:rsidRDefault="007D63A8" w:rsidP="0034726E">
            <w:pPr>
              <w:spacing w:after="0" w:line="240" w:lineRule="auto"/>
              <w:ind w:left="360"/>
              <w:jc w:val="both"/>
              <w:rPr>
                <w:rFonts w:ascii="Times New Roman" w:hAnsi="Times New Roman" w:cs="Times New Roman"/>
                <w:sz w:val="28"/>
                <w:szCs w:val="24"/>
              </w:rPr>
            </w:pPr>
          </w:p>
          <w:p w:rsidR="007D63A8" w:rsidRDefault="007D63A8" w:rsidP="0034726E">
            <w:pPr>
              <w:spacing w:after="0" w:line="240" w:lineRule="auto"/>
              <w:ind w:left="360"/>
              <w:jc w:val="both"/>
              <w:rPr>
                <w:rFonts w:ascii="Times New Roman" w:hAnsi="Times New Roman" w:cs="Times New Roman"/>
                <w:sz w:val="28"/>
                <w:szCs w:val="24"/>
              </w:rPr>
            </w:pPr>
            <w:r w:rsidRPr="00DE4DB0">
              <w:rPr>
                <w:rFonts w:ascii="Times New Roman" w:hAnsi="Times New Roman" w:cs="Times New Roman"/>
                <w:b/>
                <w:bCs/>
                <w:sz w:val="28"/>
                <w:szCs w:val="24"/>
              </w:rPr>
              <w:t>Process Analysis:</w:t>
            </w:r>
            <w:r w:rsidRPr="00DE4DB0">
              <w:rPr>
                <w:rFonts w:ascii="Times New Roman" w:hAnsi="Times New Roman" w:cs="Times New Roman"/>
                <w:sz w:val="28"/>
                <w:szCs w:val="24"/>
              </w:rPr>
              <w:t xml:space="preserve">  This is to find out how students complete their assignment. Since learning is a process, I always ask my students to think about how they do their work or assignments. In this way, I can find out whether my students understand how a problem is solved and the process that is involved.</w:t>
            </w:r>
          </w:p>
          <w:p w:rsidR="007D63A8" w:rsidRPr="008110E3" w:rsidRDefault="007D63A8" w:rsidP="0034726E">
            <w:pPr>
              <w:spacing w:after="0" w:line="240" w:lineRule="auto"/>
              <w:ind w:left="360"/>
              <w:rPr>
                <w:b/>
                <w:bCs/>
                <w:sz w:val="28"/>
                <w:szCs w:val="24"/>
                <w:u w:val="single"/>
              </w:rPr>
            </w:pPr>
          </w:p>
        </w:tc>
      </w:tr>
    </w:tbl>
    <w:p w:rsidR="007D63A8" w:rsidRDefault="007D63A8" w:rsidP="007D63A8">
      <w:pPr>
        <w:tabs>
          <w:tab w:val="left" w:pos="7860"/>
        </w:tabs>
      </w:pPr>
      <w:r>
        <w:tab/>
      </w:r>
    </w:p>
    <w:p w:rsidR="007D63A8" w:rsidRPr="00AB5090" w:rsidRDefault="007D63A8" w:rsidP="007D63A8">
      <w:pPr>
        <w:pStyle w:val="Heading1"/>
        <w:tabs>
          <w:tab w:val="left" w:pos="941"/>
        </w:tabs>
        <w:ind w:left="720" w:firstLine="0"/>
        <w:jc w:val="both"/>
        <w:rPr>
          <w:rFonts w:ascii="Times New Roman" w:hAnsi="Times New Roman" w:cs="Times New Roman"/>
          <w:b w:val="0"/>
          <w:bCs w:val="0"/>
        </w:rPr>
      </w:pP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4"/>
        <w:gridCol w:w="5411"/>
      </w:tblGrid>
      <w:tr w:rsidR="007D63A8" w:rsidRPr="00AB5090" w:rsidTr="0034726E">
        <w:trPr>
          <w:trHeight w:val="491"/>
          <w:jc w:val="center"/>
        </w:trPr>
        <w:tc>
          <w:tcPr>
            <w:tcW w:w="11335" w:type="dxa"/>
            <w:gridSpan w:val="2"/>
            <w:shd w:val="clear" w:color="auto" w:fill="00B0F0"/>
          </w:tcPr>
          <w:p w:rsidR="007D63A8" w:rsidRPr="00DE4DB0" w:rsidRDefault="007D63A8" w:rsidP="0034726E">
            <w:pPr>
              <w:pStyle w:val="Heading1"/>
              <w:tabs>
                <w:tab w:val="left" w:pos="941"/>
              </w:tabs>
              <w:ind w:left="720" w:firstLine="0"/>
              <w:jc w:val="center"/>
              <w:rPr>
                <w:rFonts w:ascii="Times New Roman" w:hAnsi="Times New Roman" w:cs="Times New Roman"/>
                <w:color w:val="00B0F0"/>
                <w:sz w:val="32"/>
                <w:szCs w:val="28"/>
              </w:rPr>
            </w:pPr>
            <w:r w:rsidRPr="00DE4DB0">
              <w:rPr>
                <w:rFonts w:ascii="Times New Roman" w:hAnsi="Times New Roman" w:cs="Times New Roman"/>
                <w:color w:val="FFFF00"/>
                <w:sz w:val="32"/>
                <w:szCs w:val="28"/>
              </w:rPr>
              <w:t>SWOT ANALYSIS</w:t>
            </w:r>
          </w:p>
        </w:tc>
      </w:tr>
      <w:tr w:rsidR="007D63A8" w:rsidRPr="00AB5090" w:rsidTr="0034726E">
        <w:trPr>
          <w:trHeight w:val="491"/>
          <w:jc w:val="center"/>
        </w:trPr>
        <w:tc>
          <w:tcPr>
            <w:tcW w:w="11335" w:type="dxa"/>
            <w:gridSpan w:val="2"/>
            <w:shd w:val="clear" w:color="auto" w:fill="FFFF00"/>
          </w:tcPr>
          <w:p w:rsidR="007D63A8" w:rsidRPr="00AB5090" w:rsidRDefault="007D63A8" w:rsidP="0034726E">
            <w:pPr>
              <w:pStyle w:val="Heading1"/>
              <w:tabs>
                <w:tab w:val="left" w:pos="941"/>
              </w:tabs>
              <w:ind w:left="0" w:firstLine="0"/>
              <w:jc w:val="both"/>
              <w:rPr>
                <w:rFonts w:ascii="Times New Roman" w:hAnsi="Times New Roman" w:cs="Times New Roman"/>
                <w:sz w:val="28"/>
                <w:szCs w:val="26"/>
              </w:rPr>
            </w:pPr>
            <w:r w:rsidRPr="00934D03">
              <w:rPr>
                <w:rFonts w:ascii="Times New Roman" w:hAnsi="Times New Roman" w:cs="Times New Roman"/>
                <w:color w:val="C00000"/>
              </w:rPr>
              <w:t>INTRODUCTION:</w:t>
            </w:r>
            <w:r>
              <w:rPr>
                <w:color w:val="0070C0"/>
                <w:sz w:val="28"/>
              </w:rPr>
              <w:t>The importance of SWOT analysis for students/teachers is that it helps to know a clear picture of where they stand .  Swot analysis also helps the students/teachers to identify their improvement areas and in setting goals.</w:t>
            </w:r>
          </w:p>
        </w:tc>
      </w:tr>
      <w:tr w:rsidR="007D63A8" w:rsidRPr="00AB5090" w:rsidTr="0034726E">
        <w:trPr>
          <w:trHeight w:val="3487"/>
          <w:jc w:val="center"/>
        </w:trPr>
        <w:tc>
          <w:tcPr>
            <w:tcW w:w="5924" w:type="dxa"/>
            <w:shd w:val="clear" w:color="auto" w:fill="92D050"/>
          </w:tcPr>
          <w:p w:rsidR="007D63A8" w:rsidRPr="00AB5090" w:rsidRDefault="007D63A8" w:rsidP="0034726E">
            <w:pPr>
              <w:pStyle w:val="Heading1"/>
              <w:tabs>
                <w:tab w:val="left" w:pos="941"/>
              </w:tabs>
              <w:ind w:left="0" w:firstLine="0"/>
              <w:jc w:val="center"/>
              <w:rPr>
                <w:rFonts w:ascii="Times New Roman" w:hAnsi="Times New Roman" w:cs="Times New Roman"/>
                <w:sz w:val="28"/>
                <w:szCs w:val="26"/>
              </w:rPr>
            </w:pPr>
            <w:r w:rsidRPr="00AB5090">
              <w:rPr>
                <w:rFonts w:ascii="Times New Roman" w:hAnsi="Times New Roman" w:cs="Times New Roman"/>
                <w:sz w:val="28"/>
                <w:szCs w:val="26"/>
              </w:rPr>
              <w:t>STRENGTHS(S)</w:t>
            </w:r>
          </w:p>
          <w:p w:rsidR="007D63A8" w:rsidRPr="00AB5090" w:rsidRDefault="007D63A8" w:rsidP="0034726E">
            <w:pPr>
              <w:pStyle w:val="Heading1"/>
              <w:tabs>
                <w:tab w:val="left" w:pos="941"/>
              </w:tabs>
              <w:ind w:left="0" w:firstLine="0"/>
              <w:jc w:val="center"/>
              <w:rPr>
                <w:rFonts w:ascii="Times New Roman" w:hAnsi="Times New Roman" w:cs="Times New Roman"/>
                <w:sz w:val="28"/>
                <w:szCs w:val="26"/>
              </w:rPr>
            </w:pPr>
          </w:p>
          <w:p w:rsidR="007D63A8" w:rsidRPr="00AB5090" w:rsidRDefault="007D63A8" w:rsidP="006C14C9">
            <w:pPr>
              <w:pStyle w:val="Heading1"/>
              <w:numPr>
                <w:ilvl w:val="0"/>
                <w:numId w:val="23"/>
              </w:numPr>
              <w:tabs>
                <w:tab w:val="left" w:pos="941"/>
              </w:tabs>
              <w:rPr>
                <w:rFonts w:ascii="Times New Roman" w:hAnsi="Times New Roman" w:cs="Times New Roman"/>
                <w:b w:val="0"/>
                <w:bCs w:val="0"/>
              </w:rPr>
            </w:pPr>
            <w:r w:rsidRPr="00AB5090">
              <w:rPr>
                <w:rFonts w:ascii="Times New Roman" w:hAnsi="Times New Roman" w:cs="Times New Roman"/>
                <w:b w:val="0"/>
                <w:bCs w:val="0"/>
              </w:rPr>
              <w:t>Highly skilled teachers</w:t>
            </w:r>
          </w:p>
          <w:p w:rsidR="007D63A8" w:rsidRPr="00AB5090" w:rsidRDefault="007D63A8" w:rsidP="006C14C9">
            <w:pPr>
              <w:pStyle w:val="Heading1"/>
              <w:numPr>
                <w:ilvl w:val="0"/>
                <w:numId w:val="23"/>
              </w:numPr>
              <w:tabs>
                <w:tab w:val="left" w:pos="941"/>
              </w:tabs>
              <w:rPr>
                <w:rFonts w:ascii="Times New Roman" w:hAnsi="Times New Roman" w:cs="Times New Roman"/>
                <w:b w:val="0"/>
                <w:bCs w:val="0"/>
              </w:rPr>
            </w:pPr>
            <w:r w:rsidRPr="00AB5090">
              <w:rPr>
                <w:rFonts w:ascii="Times New Roman" w:hAnsi="Times New Roman" w:cs="Times New Roman"/>
                <w:b w:val="0"/>
                <w:bCs w:val="0"/>
              </w:rPr>
              <w:t>Focus on parents contact</w:t>
            </w:r>
          </w:p>
          <w:p w:rsidR="007D63A8" w:rsidRPr="00AB5090" w:rsidRDefault="007D63A8" w:rsidP="006C14C9">
            <w:pPr>
              <w:pStyle w:val="Heading1"/>
              <w:numPr>
                <w:ilvl w:val="0"/>
                <w:numId w:val="23"/>
              </w:numPr>
              <w:tabs>
                <w:tab w:val="left" w:pos="941"/>
              </w:tabs>
              <w:rPr>
                <w:rFonts w:ascii="Times New Roman" w:hAnsi="Times New Roman" w:cs="Times New Roman"/>
                <w:b w:val="0"/>
                <w:bCs w:val="0"/>
              </w:rPr>
            </w:pPr>
            <w:r w:rsidRPr="00AB5090">
              <w:rPr>
                <w:rFonts w:ascii="Times New Roman" w:hAnsi="Times New Roman" w:cs="Times New Roman"/>
                <w:b w:val="0"/>
                <w:bCs w:val="0"/>
              </w:rPr>
              <w:t>Cultural diversity</w:t>
            </w:r>
          </w:p>
          <w:p w:rsidR="007D63A8" w:rsidRPr="00AB5090" w:rsidRDefault="007D63A8" w:rsidP="006C14C9">
            <w:pPr>
              <w:pStyle w:val="Heading1"/>
              <w:numPr>
                <w:ilvl w:val="0"/>
                <w:numId w:val="23"/>
              </w:numPr>
              <w:tabs>
                <w:tab w:val="left" w:pos="941"/>
              </w:tabs>
              <w:rPr>
                <w:rFonts w:ascii="Times New Roman" w:hAnsi="Times New Roman" w:cs="Times New Roman"/>
                <w:b w:val="0"/>
                <w:bCs w:val="0"/>
              </w:rPr>
            </w:pPr>
            <w:r w:rsidRPr="00AB5090">
              <w:rPr>
                <w:rFonts w:ascii="Times New Roman" w:hAnsi="Times New Roman" w:cs="Times New Roman"/>
                <w:b w:val="0"/>
                <w:bCs w:val="0"/>
              </w:rPr>
              <w:t>Minimal issues of bullying and/or fighting among students</w:t>
            </w:r>
          </w:p>
          <w:p w:rsidR="007D63A8" w:rsidRPr="00AB5090" w:rsidRDefault="007D63A8" w:rsidP="006C14C9">
            <w:pPr>
              <w:pStyle w:val="Heading1"/>
              <w:numPr>
                <w:ilvl w:val="0"/>
                <w:numId w:val="23"/>
              </w:numPr>
              <w:tabs>
                <w:tab w:val="left" w:pos="941"/>
              </w:tabs>
              <w:rPr>
                <w:rFonts w:ascii="Times New Roman" w:hAnsi="Times New Roman" w:cs="Times New Roman"/>
                <w:b w:val="0"/>
                <w:bCs w:val="0"/>
              </w:rPr>
            </w:pPr>
            <w:r w:rsidRPr="00AB5090">
              <w:rPr>
                <w:rFonts w:ascii="Times New Roman" w:hAnsi="Times New Roman" w:cs="Times New Roman"/>
                <w:b w:val="0"/>
                <w:bCs w:val="0"/>
              </w:rPr>
              <w:t>Regular Assessments through online mode</w:t>
            </w:r>
          </w:p>
          <w:p w:rsidR="007D63A8" w:rsidRPr="00AB5090" w:rsidRDefault="007D63A8" w:rsidP="006C14C9">
            <w:pPr>
              <w:pStyle w:val="Heading1"/>
              <w:numPr>
                <w:ilvl w:val="0"/>
                <w:numId w:val="23"/>
              </w:numPr>
              <w:tabs>
                <w:tab w:val="left" w:pos="941"/>
              </w:tabs>
              <w:rPr>
                <w:rFonts w:ascii="Times New Roman" w:hAnsi="Times New Roman" w:cs="Times New Roman"/>
                <w:b w:val="0"/>
                <w:bCs w:val="0"/>
              </w:rPr>
            </w:pPr>
            <w:r w:rsidRPr="00AB5090">
              <w:rPr>
                <w:rFonts w:ascii="Times New Roman" w:hAnsi="Times New Roman" w:cs="Times New Roman"/>
                <w:b w:val="0"/>
                <w:bCs w:val="0"/>
              </w:rPr>
              <w:t xml:space="preserve">Students can attend online classes from anywhere </w:t>
            </w:r>
          </w:p>
          <w:p w:rsidR="007D63A8" w:rsidRPr="00AB5090" w:rsidRDefault="007D63A8" w:rsidP="006C14C9">
            <w:pPr>
              <w:pStyle w:val="Heading1"/>
              <w:numPr>
                <w:ilvl w:val="0"/>
                <w:numId w:val="23"/>
              </w:numPr>
              <w:tabs>
                <w:tab w:val="left" w:pos="941"/>
              </w:tabs>
              <w:rPr>
                <w:rFonts w:ascii="Times New Roman" w:hAnsi="Times New Roman" w:cs="Times New Roman"/>
                <w:b w:val="0"/>
                <w:bCs w:val="0"/>
              </w:rPr>
            </w:pPr>
            <w:r w:rsidRPr="00AB5090">
              <w:rPr>
                <w:rFonts w:ascii="Times New Roman" w:hAnsi="Times New Roman" w:cs="Times New Roman"/>
                <w:b w:val="0"/>
                <w:bCs w:val="0"/>
              </w:rPr>
              <w:t>Development of new online resources</w:t>
            </w:r>
          </w:p>
          <w:p w:rsidR="007D63A8" w:rsidRPr="00AB5090" w:rsidRDefault="007D63A8" w:rsidP="006C14C9">
            <w:pPr>
              <w:pStyle w:val="Heading1"/>
              <w:numPr>
                <w:ilvl w:val="0"/>
                <w:numId w:val="23"/>
              </w:numPr>
              <w:tabs>
                <w:tab w:val="left" w:pos="941"/>
              </w:tabs>
              <w:rPr>
                <w:rFonts w:ascii="Times New Roman" w:hAnsi="Times New Roman" w:cs="Times New Roman"/>
                <w:b w:val="0"/>
                <w:bCs w:val="0"/>
              </w:rPr>
            </w:pPr>
            <w:r w:rsidRPr="00AB5090">
              <w:rPr>
                <w:rFonts w:ascii="Times New Roman" w:hAnsi="Times New Roman" w:cs="Times New Roman"/>
                <w:b w:val="0"/>
                <w:bCs w:val="0"/>
              </w:rPr>
              <w:t>Upskilling in new technologies and resources</w:t>
            </w:r>
          </w:p>
          <w:p w:rsidR="007D63A8" w:rsidRPr="00AB5090" w:rsidRDefault="007D63A8" w:rsidP="0034726E">
            <w:pPr>
              <w:pStyle w:val="Heading1"/>
              <w:tabs>
                <w:tab w:val="left" w:pos="941"/>
              </w:tabs>
              <w:ind w:left="0" w:firstLine="0"/>
              <w:rPr>
                <w:rFonts w:ascii="Times New Roman" w:hAnsi="Times New Roman" w:cs="Times New Roman"/>
                <w:sz w:val="28"/>
                <w:szCs w:val="26"/>
              </w:rPr>
            </w:pPr>
          </w:p>
        </w:tc>
        <w:tc>
          <w:tcPr>
            <w:tcW w:w="5411" w:type="dxa"/>
            <w:shd w:val="clear" w:color="auto" w:fill="A8D08D" w:themeFill="accent6" w:themeFillTint="99"/>
          </w:tcPr>
          <w:p w:rsidR="007D63A8" w:rsidRPr="00AB5090" w:rsidRDefault="007D63A8" w:rsidP="0034726E">
            <w:pPr>
              <w:pStyle w:val="Heading1"/>
              <w:tabs>
                <w:tab w:val="left" w:pos="941"/>
              </w:tabs>
              <w:ind w:left="0" w:firstLine="0"/>
              <w:jc w:val="center"/>
              <w:rPr>
                <w:rFonts w:ascii="Times New Roman" w:hAnsi="Times New Roman" w:cs="Times New Roman"/>
                <w:sz w:val="28"/>
                <w:szCs w:val="26"/>
              </w:rPr>
            </w:pPr>
            <w:r w:rsidRPr="00AB5090">
              <w:rPr>
                <w:rFonts w:ascii="Times New Roman" w:hAnsi="Times New Roman" w:cs="Times New Roman"/>
                <w:sz w:val="28"/>
                <w:szCs w:val="26"/>
              </w:rPr>
              <w:t>WEAKNESS(MW)</w:t>
            </w:r>
          </w:p>
          <w:p w:rsidR="007D63A8" w:rsidRPr="00AB5090" w:rsidRDefault="007D63A8" w:rsidP="0034726E">
            <w:pPr>
              <w:pStyle w:val="Heading1"/>
              <w:tabs>
                <w:tab w:val="left" w:pos="941"/>
              </w:tabs>
              <w:ind w:left="0" w:firstLine="0"/>
              <w:jc w:val="center"/>
              <w:rPr>
                <w:rFonts w:ascii="Times New Roman" w:hAnsi="Times New Roman" w:cs="Times New Roman"/>
                <w:sz w:val="28"/>
                <w:szCs w:val="26"/>
              </w:rPr>
            </w:pPr>
          </w:p>
          <w:p w:rsidR="007D63A8" w:rsidRPr="00AB5090" w:rsidRDefault="007D63A8" w:rsidP="006C14C9">
            <w:pPr>
              <w:pStyle w:val="Heading1"/>
              <w:numPr>
                <w:ilvl w:val="0"/>
                <w:numId w:val="24"/>
              </w:numPr>
              <w:tabs>
                <w:tab w:val="left" w:pos="941"/>
              </w:tabs>
              <w:rPr>
                <w:rFonts w:ascii="Times New Roman" w:hAnsi="Times New Roman" w:cs="Times New Roman"/>
                <w:b w:val="0"/>
                <w:bCs w:val="0"/>
              </w:rPr>
            </w:pPr>
            <w:r w:rsidRPr="00AB5090">
              <w:rPr>
                <w:rFonts w:ascii="Times New Roman" w:hAnsi="Times New Roman" w:cs="Times New Roman"/>
                <w:b w:val="0"/>
                <w:bCs w:val="0"/>
              </w:rPr>
              <w:t>High percentage of rural families.</w:t>
            </w:r>
          </w:p>
          <w:p w:rsidR="007D63A8" w:rsidRPr="00AB5090" w:rsidRDefault="007D63A8" w:rsidP="006C14C9">
            <w:pPr>
              <w:pStyle w:val="Heading1"/>
              <w:numPr>
                <w:ilvl w:val="0"/>
                <w:numId w:val="24"/>
              </w:numPr>
              <w:tabs>
                <w:tab w:val="left" w:pos="941"/>
              </w:tabs>
              <w:rPr>
                <w:rFonts w:ascii="Times New Roman" w:hAnsi="Times New Roman" w:cs="Times New Roman"/>
                <w:b w:val="0"/>
                <w:bCs w:val="0"/>
              </w:rPr>
            </w:pPr>
            <w:r w:rsidRPr="00AB5090">
              <w:rPr>
                <w:rFonts w:ascii="Times New Roman" w:hAnsi="Times New Roman" w:cs="Times New Roman"/>
                <w:b w:val="0"/>
                <w:bCs w:val="0"/>
              </w:rPr>
              <w:t>Network issue in most of the area</w:t>
            </w:r>
          </w:p>
          <w:p w:rsidR="007D63A8" w:rsidRPr="00AB5090" w:rsidRDefault="007D63A8" w:rsidP="006C14C9">
            <w:pPr>
              <w:pStyle w:val="Heading1"/>
              <w:numPr>
                <w:ilvl w:val="0"/>
                <w:numId w:val="24"/>
              </w:numPr>
              <w:tabs>
                <w:tab w:val="left" w:pos="941"/>
              </w:tabs>
              <w:rPr>
                <w:rFonts w:ascii="Times New Roman" w:hAnsi="Times New Roman" w:cs="Times New Roman"/>
                <w:b w:val="0"/>
                <w:bCs w:val="0"/>
              </w:rPr>
            </w:pPr>
            <w:r w:rsidRPr="00AB5090">
              <w:rPr>
                <w:rFonts w:ascii="Times New Roman" w:hAnsi="Times New Roman" w:cs="Times New Roman"/>
                <w:b w:val="0"/>
                <w:bCs w:val="0"/>
              </w:rPr>
              <w:t>Many teachers are not properly trained in delivery online Classes</w:t>
            </w:r>
          </w:p>
          <w:p w:rsidR="007D63A8" w:rsidRPr="00AB5090" w:rsidRDefault="007D63A8" w:rsidP="006C14C9">
            <w:pPr>
              <w:pStyle w:val="Heading1"/>
              <w:numPr>
                <w:ilvl w:val="0"/>
                <w:numId w:val="24"/>
              </w:numPr>
              <w:tabs>
                <w:tab w:val="left" w:pos="941"/>
              </w:tabs>
              <w:rPr>
                <w:rFonts w:ascii="Times New Roman" w:hAnsi="Times New Roman" w:cs="Times New Roman"/>
                <w:b w:val="0"/>
                <w:bCs w:val="0"/>
              </w:rPr>
            </w:pPr>
            <w:r w:rsidRPr="00AB5090">
              <w:rPr>
                <w:rFonts w:ascii="Times New Roman" w:hAnsi="Times New Roman" w:cs="Times New Roman"/>
                <w:b w:val="0"/>
                <w:bCs w:val="0"/>
              </w:rPr>
              <w:t>Time constraints</w:t>
            </w:r>
          </w:p>
          <w:p w:rsidR="007D63A8" w:rsidRPr="00AB5090" w:rsidRDefault="007D63A8" w:rsidP="006C14C9">
            <w:pPr>
              <w:pStyle w:val="Heading1"/>
              <w:numPr>
                <w:ilvl w:val="0"/>
                <w:numId w:val="24"/>
              </w:numPr>
              <w:tabs>
                <w:tab w:val="left" w:pos="941"/>
              </w:tabs>
              <w:rPr>
                <w:rFonts w:ascii="Times New Roman" w:hAnsi="Times New Roman" w:cs="Times New Roman"/>
                <w:b w:val="0"/>
                <w:bCs w:val="0"/>
              </w:rPr>
            </w:pPr>
            <w:r w:rsidRPr="00AB5090">
              <w:rPr>
                <w:rFonts w:ascii="Times New Roman" w:hAnsi="Times New Roman" w:cs="Times New Roman"/>
                <w:b w:val="0"/>
                <w:bCs w:val="0"/>
              </w:rPr>
              <w:t xml:space="preserve">Lack of practical sessions </w:t>
            </w:r>
          </w:p>
          <w:p w:rsidR="007D63A8" w:rsidRPr="00AB5090" w:rsidRDefault="007D63A8" w:rsidP="006C14C9">
            <w:pPr>
              <w:pStyle w:val="Heading1"/>
              <w:numPr>
                <w:ilvl w:val="0"/>
                <w:numId w:val="24"/>
              </w:numPr>
              <w:tabs>
                <w:tab w:val="left" w:pos="941"/>
              </w:tabs>
              <w:rPr>
                <w:rFonts w:ascii="Times New Roman" w:hAnsi="Times New Roman" w:cs="Times New Roman"/>
                <w:b w:val="0"/>
                <w:bCs w:val="0"/>
              </w:rPr>
            </w:pPr>
            <w:r w:rsidRPr="00AB5090">
              <w:rPr>
                <w:rFonts w:ascii="Times New Roman" w:hAnsi="Times New Roman" w:cs="Times New Roman"/>
                <w:b w:val="0"/>
                <w:bCs w:val="0"/>
              </w:rPr>
              <w:t xml:space="preserve">Issues with assessment </w:t>
            </w:r>
          </w:p>
          <w:p w:rsidR="007D63A8" w:rsidRPr="00AB5090" w:rsidRDefault="007D63A8" w:rsidP="0034726E">
            <w:pPr>
              <w:pStyle w:val="Heading1"/>
              <w:tabs>
                <w:tab w:val="left" w:pos="941"/>
              </w:tabs>
              <w:ind w:left="0" w:firstLine="0"/>
              <w:rPr>
                <w:rFonts w:ascii="Times New Roman" w:hAnsi="Times New Roman" w:cs="Times New Roman"/>
                <w:b w:val="0"/>
                <w:bCs w:val="0"/>
                <w:sz w:val="28"/>
                <w:szCs w:val="26"/>
              </w:rPr>
            </w:pPr>
          </w:p>
          <w:p w:rsidR="007D63A8" w:rsidRPr="00AB5090" w:rsidRDefault="007D63A8" w:rsidP="0034726E">
            <w:pPr>
              <w:pStyle w:val="Heading1"/>
              <w:tabs>
                <w:tab w:val="left" w:pos="941"/>
              </w:tabs>
              <w:ind w:left="0" w:firstLine="0"/>
              <w:rPr>
                <w:rFonts w:ascii="Times New Roman" w:hAnsi="Times New Roman" w:cs="Times New Roman"/>
                <w:sz w:val="28"/>
                <w:szCs w:val="26"/>
              </w:rPr>
            </w:pPr>
          </w:p>
        </w:tc>
      </w:tr>
      <w:tr w:rsidR="007D63A8" w:rsidRPr="00AB5090" w:rsidTr="0034726E">
        <w:trPr>
          <w:trHeight w:val="2677"/>
          <w:jc w:val="center"/>
        </w:trPr>
        <w:tc>
          <w:tcPr>
            <w:tcW w:w="5924" w:type="dxa"/>
            <w:shd w:val="clear" w:color="auto" w:fill="385623" w:themeFill="accent6" w:themeFillShade="80"/>
          </w:tcPr>
          <w:p w:rsidR="007D63A8" w:rsidRPr="00AB5090" w:rsidRDefault="007D63A8" w:rsidP="0034726E">
            <w:pPr>
              <w:pStyle w:val="Heading1"/>
              <w:tabs>
                <w:tab w:val="left" w:pos="941"/>
              </w:tabs>
              <w:ind w:left="0" w:firstLine="0"/>
              <w:jc w:val="center"/>
              <w:rPr>
                <w:rFonts w:ascii="Times New Roman" w:hAnsi="Times New Roman" w:cs="Times New Roman"/>
                <w:sz w:val="28"/>
                <w:szCs w:val="26"/>
              </w:rPr>
            </w:pPr>
            <w:r w:rsidRPr="00AB5090">
              <w:rPr>
                <w:rFonts w:ascii="Times New Roman" w:hAnsi="Times New Roman" w:cs="Times New Roman"/>
                <w:sz w:val="28"/>
                <w:szCs w:val="26"/>
              </w:rPr>
              <w:t>OPPORTUNITIES(O)</w:t>
            </w:r>
          </w:p>
          <w:p w:rsidR="007D63A8" w:rsidRPr="00AB5090" w:rsidRDefault="007D63A8" w:rsidP="0034726E">
            <w:pPr>
              <w:pStyle w:val="Heading1"/>
              <w:tabs>
                <w:tab w:val="left" w:pos="941"/>
              </w:tabs>
              <w:ind w:left="0" w:firstLine="0"/>
              <w:jc w:val="center"/>
              <w:rPr>
                <w:rFonts w:ascii="Times New Roman" w:hAnsi="Times New Roman" w:cs="Times New Roman"/>
                <w:sz w:val="28"/>
                <w:szCs w:val="26"/>
              </w:rPr>
            </w:pPr>
          </w:p>
          <w:p w:rsidR="007D63A8" w:rsidRPr="00AB5090" w:rsidRDefault="007D63A8" w:rsidP="006C14C9">
            <w:pPr>
              <w:pStyle w:val="Heading1"/>
              <w:numPr>
                <w:ilvl w:val="0"/>
                <w:numId w:val="25"/>
              </w:numPr>
              <w:tabs>
                <w:tab w:val="left" w:pos="941"/>
              </w:tabs>
              <w:rPr>
                <w:rFonts w:ascii="Times New Roman" w:hAnsi="Times New Roman" w:cs="Times New Roman"/>
                <w:b w:val="0"/>
                <w:bCs w:val="0"/>
              </w:rPr>
            </w:pPr>
            <w:r w:rsidRPr="00AB5090">
              <w:rPr>
                <w:rFonts w:ascii="Times New Roman" w:hAnsi="Times New Roman" w:cs="Times New Roman"/>
                <w:b w:val="0"/>
                <w:bCs w:val="0"/>
              </w:rPr>
              <w:t>Teachers provide opportunities to get help before and after school</w:t>
            </w:r>
          </w:p>
          <w:p w:rsidR="007D63A8" w:rsidRPr="00AB5090" w:rsidRDefault="007D63A8" w:rsidP="006C14C9">
            <w:pPr>
              <w:pStyle w:val="Heading1"/>
              <w:numPr>
                <w:ilvl w:val="0"/>
                <w:numId w:val="25"/>
              </w:numPr>
              <w:tabs>
                <w:tab w:val="left" w:pos="941"/>
              </w:tabs>
              <w:rPr>
                <w:rFonts w:ascii="Times New Roman" w:hAnsi="Times New Roman" w:cs="Times New Roman"/>
                <w:b w:val="0"/>
                <w:bCs w:val="0"/>
              </w:rPr>
            </w:pPr>
            <w:r w:rsidRPr="00AB5090">
              <w:rPr>
                <w:rFonts w:ascii="Times New Roman" w:hAnsi="Times New Roman" w:cs="Times New Roman"/>
                <w:b w:val="0"/>
                <w:bCs w:val="0"/>
              </w:rPr>
              <w:t>Online classes gave opportunities for creative teaching</w:t>
            </w:r>
          </w:p>
          <w:p w:rsidR="007D63A8" w:rsidRPr="00AB5090" w:rsidRDefault="007D63A8" w:rsidP="006C14C9">
            <w:pPr>
              <w:pStyle w:val="Heading1"/>
              <w:numPr>
                <w:ilvl w:val="0"/>
                <w:numId w:val="25"/>
              </w:numPr>
              <w:tabs>
                <w:tab w:val="left" w:pos="941"/>
              </w:tabs>
              <w:rPr>
                <w:rFonts w:ascii="Times New Roman" w:hAnsi="Times New Roman" w:cs="Times New Roman"/>
                <w:b w:val="0"/>
                <w:bCs w:val="0"/>
              </w:rPr>
            </w:pPr>
            <w:r w:rsidRPr="00AB5090">
              <w:rPr>
                <w:rFonts w:ascii="Times New Roman" w:hAnsi="Times New Roman" w:cs="Times New Roman"/>
                <w:b w:val="0"/>
                <w:bCs w:val="0"/>
              </w:rPr>
              <w:t>Academic collaboration</w:t>
            </w:r>
          </w:p>
          <w:p w:rsidR="007D63A8" w:rsidRPr="00AB5090" w:rsidRDefault="007D63A8" w:rsidP="006C14C9">
            <w:pPr>
              <w:pStyle w:val="Heading1"/>
              <w:numPr>
                <w:ilvl w:val="0"/>
                <w:numId w:val="25"/>
              </w:numPr>
              <w:tabs>
                <w:tab w:val="left" w:pos="941"/>
              </w:tabs>
              <w:rPr>
                <w:rFonts w:ascii="Times New Roman" w:hAnsi="Times New Roman" w:cs="Times New Roman"/>
                <w:b w:val="0"/>
                <w:bCs w:val="0"/>
              </w:rPr>
            </w:pPr>
            <w:r w:rsidRPr="00AB5090">
              <w:rPr>
                <w:rFonts w:ascii="Times New Roman" w:hAnsi="Times New Roman" w:cs="Times New Roman"/>
                <w:b w:val="0"/>
                <w:bCs w:val="0"/>
              </w:rPr>
              <w:t>Working remotely</w:t>
            </w:r>
          </w:p>
          <w:p w:rsidR="007D63A8" w:rsidRPr="00AB5090" w:rsidRDefault="007D63A8" w:rsidP="006C14C9">
            <w:pPr>
              <w:pStyle w:val="Heading1"/>
              <w:numPr>
                <w:ilvl w:val="0"/>
                <w:numId w:val="25"/>
              </w:numPr>
              <w:tabs>
                <w:tab w:val="left" w:pos="941"/>
              </w:tabs>
              <w:rPr>
                <w:rFonts w:ascii="Times New Roman" w:hAnsi="Times New Roman" w:cs="Times New Roman"/>
                <w:b w:val="0"/>
                <w:bCs w:val="0"/>
              </w:rPr>
            </w:pPr>
            <w:r w:rsidRPr="00AB5090">
              <w:rPr>
                <w:rFonts w:ascii="Times New Roman" w:hAnsi="Times New Roman" w:cs="Times New Roman"/>
                <w:b w:val="0"/>
                <w:bCs w:val="0"/>
              </w:rPr>
              <w:t>Incorporation of blended learning in future curriculum development</w:t>
            </w:r>
          </w:p>
          <w:p w:rsidR="007D63A8" w:rsidRPr="00AB5090" w:rsidRDefault="007D63A8" w:rsidP="006C14C9">
            <w:pPr>
              <w:pStyle w:val="Heading1"/>
              <w:numPr>
                <w:ilvl w:val="0"/>
                <w:numId w:val="25"/>
              </w:numPr>
              <w:tabs>
                <w:tab w:val="left" w:pos="941"/>
              </w:tabs>
              <w:rPr>
                <w:rFonts w:ascii="Times New Roman" w:hAnsi="Times New Roman" w:cs="Times New Roman"/>
                <w:b w:val="0"/>
                <w:bCs w:val="0"/>
              </w:rPr>
            </w:pPr>
            <w:r w:rsidRPr="00AB5090">
              <w:rPr>
                <w:rFonts w:ascii="Times New Roman" w:hAnsi="Times New Roman" w:cs="Times New Roman"/>
                <w:b w:val="0"/>
                <w:bCs w:val="0"/>
              </w:rPr>
              <w:t>Development of alternative examination methods</w:t>
            </w:r>
          </w:p>
          <w:p w:rsidR="007D63A8" w:rsidRPr="00AB5090" w:rsidRDefault="007D63A8" w:rsidP="0034726E">
            <w:pPr>
              <w:pStyle w:val="Heading1"/>
              <w:tabs>
                <w:tab w:val="left" w:pos="941"/>
              </w:tabs>
              <w:ind w:left="0" w:firstLine="0"/>
              <w:rPr>
                <w:rFonts w:ascii="Times New Roman" w:hAnsi="Times New Roman" w:cs="Times New Roman"/>
                <w:sz w:val="28"/>
                <w:szCs w:val="26"/>
              </w:rPr>
            </w:pPr>
          </w:p>
        </w:tc>
        <w:tc>
          <w:tcPr>
            <w:tcW w:w="5411" w:type="dxa"/>
            <w:shd w:val="clear" w:color="auto" w:fill="FFD966" w:themeFill="accent4" w:themeFillTint="99"/>
          </w:tcPr>
          <w:p w:rsidR="007D63A8" w:rsidRPr="00AB5090" w:rsidRDefault="007D63A8" w:rsidP="0034726E">
            <w:pPr>
              <w:pStyle w:val="Heading1"/>
              <w:tabs>
                <w:tab w:val="left" w:pos="941"/>
              </w:tabs>
              <w:ind w:left="0" w:firstLine="0"/>
              <w:jc w:val="center"/>
              <w:rPr>
                <w:rFonts w:ascii="Times New Roman" w:hAnsi="Times New Roman" w:cs="Times New Roman"/>
                <w:sz w:val="28"/>
                <w:szCs w:val="26"/>
              </w:rPr>
            </w:pPr>
            <w:r w:rsidRPr="00AB5090">
              <w:rPr>
                <w:rFonts w:ascii="Times New Roman" w:hAnsi="Times New Roman" w:cs="Times New Roman"/>
                <w:sz w:val="28"/>
                <w:szCs w:val="26"/>
              </w:rPr>
              <w:t>THREATS(T)</w:t>
            </w:r>
          </w:p>
          <w:p w:rsidR="007D63A8" w:rsidRPr="00AB5090" w:rsidRDefault="007D63A8" w:rsidP="0034726E">
            <w:pPr>
              <w:pStyle w:val="Heading1"/>
              <w:tabs>
                <w:tab w:val="left" w:pos="941"/>
              </w:tabs>
              <w:ind w:left="0" w:firstLine="0"/>
              <w:jc w:val="center"/>
              <w:rPr>
                <w:rFonts w:ascii="Times New Roman" w:hAnsi="Times New Roman" w:cs="Times New Roman"/>
                <w:sz w:val="28"/>
                <w:szCs w:val="26"/>
              </w:rPr>
            </w:pPr>
          </w:p>
          <w:p w:rsidR="007D63A8" w:rsidRPr="00AB5090" w:rsidRDefault="007D63A8" w:rsidP="006C14C9">
            <w:pPr>
              <w:pStyle w:val="Heading1"/>
              <w:numPr>
                <w:ilvl w:val="0"/>
                <w:numId w:val="26"/>
              </w:numPr>
              <w:tabs>
                <w:tab w:val="left" w:pos="941"/>
              </w:tabs>
              <w:rPr>
                <w:rFonts w:ascii="Times New Roman" w:hAnsi="Times New Roman" w:cs="Times New Roman"/>
                <w:b w:val="0"/>
                <w:bCs w:val="0"/>
              </w:rPr>
            </w:pPr>
            <w:r w:rsidRPr="00AB5090">
              <w:rPr>
                <w:rFonts w:ascii="Times New Roman" w:hAnsi="Times New Roman" w:cs="Times New Roman"/>
                <w:b w:val="0"/>
                <w:bCs w:val="0"/>
              </w:rPr>
              <w:t>Reduced students engagement</w:t>
            </w:r>
          </w:p>
          <w:p w:rsidR="007D63A8" w:rsidRPr="00AB5090" w:rsidRDefault="007D63A8" w:rsidP="006C14C9">
            <w:pPr>
              <w:pStyle w:val="Heading1"/>
              <w:numPr>
                <w:ilvl w:val="0"/>
                <w:numId w:val="26"/>
              </w:numPr>
              <w:tabs>
                <w:tab w:val="left" w:pos="941"/>
              </w:tabs>
              <w:rPr>
                <w:rFonts w:ascii="Times New Roman" w:hAnsi="Times New Roman" w:cs="Times New Roman"/>
                <w:b w:val="0"/>
                <w:bCs w:val="0"/>
              </w:rPr>
            </w:pPr>
            <w:r w:rsidRPr="00AB5090">
              <w:rPr>
                <w:rFonts w:ascii="Times New Roman" w:hAnsi="Times New Roman" w:cs="Times New Roman"/>
                <w:b w:val="0"/>
                <w:bCs w:val="0"/>
              </w:rPr>
              <w:t>Diminished teacher students relationship</w:t>
            </w:r>
          </w:p>
          <w:p w:rsidR="007D63A8" w:rsidRPr="00AB5090" w:rsidRDefault="007D63A8" w:rsidP="006C14C9">
            <w:pPr>
              <w:pStyle w:val="Heading1"/>
              <w:numPr>
                <w:ilvl w:val="0"/>
                <w:numId w:val="26"/>
              </w:numPr>
              <w:tabs>
                <w:tab w:val="left" w:pos="941"/>
              </w:tabs>
              <w:rPr>
                <w:rFonts w:ascii="Times New Roman" w:hAnsi="Times New Roman" w:cs="Times New Roman"/>
                <w:b w:val="0"/>
                <w:bCs w:val="0"/>
              </w:rPr>
            </w:pPr>
            <w:r w:rsidRPr="00AB5090">
              <w:rPr>
                <w:rFonts w:ascii="Times New Roman" w:hAnsi="Times New Roman" w:cs="Times New Roman"/>
                <w:b w:val="0"/>
                <w:bCs w:val="0"/>
              </w:rPr>
              <w:t>E-books and e-readers eliminate need for physical books</w:t>
            </w:r>
          </w:p>
          <w:p w:rsidR="007D63A8" w:rsidRPr="00AB5090" w:rsidRDefault="007D63A8" w:rsidP="006C14C9">
            <w:pPr>
              <w:pStyle w:val="Heading1"/>
              <w:numPr>
                <w:ilvl w:val="0"/>
                <w:numId w:val="26"/>
              </w:numPr>
              <w:tabs>
                <w:tab w:val="left" w:pos="941"/>
              </w:tabs>
              <w:rPr>
                <w:rFonts w:ascii="Times New Roman" w:hAnsi="Times New Roman" w:cs="Times New Roman"/>
                <w:b w:val="0"/>
                <w:bCs w:val="0"/>
              </w:rPr>
            </w:pPr>
            <w:r w:rsidRPr="00AB5090">
              <w:rPr>
                <w:rFonts w:ascii="Times New Roman" w:hAnsi="Times New Roman" w:cs="Times New Roman"/>
                <w:b w:val="0"/>
                <w:bCs w:val="0"/>
              </w:rPr>
              <w:t>Screen time increase</w:t>
            </w:r>
          </w:p>
          <w:p w:rsidR="007D63A8" w:rsidRPr="00AB5090" w:rsidRDefault="007D63A8" w:rsidP="006C14C9">
            <w:pPr>
              <w:pStyle w:val="Heading1"/>
              <w:numPr>
                <w:ilvl w:val="0"/>
                <w:numId w:val="26"/>
              </w:numPr>
              <w:tabs>
                <w:tab w:val="left" w:pos="941"/>
              </w:tabs>
              <w:rPr>
                <w:rFonts w:ascii="Times New Roman" w:hAnsi="Times New Roman" w:cs="Times New Roman"/>
                <w:b w:val="0"/>
                <w:bCs w:val="0"/>
              </w:rPr>
            </w:pPr>
            <w:r w:rsidRPr="00AB5090">
              <w:rPr>
                <w:rFonts w:ascii="Times New Roman" w:hAnsi="Times New Roman" w:cs="Times New Roman"/>
                <w:b w:val="0"/>
                <w:bCs w:val="0"/>
              </w:rPr>
              <w:t>Online adiction</w:t>
            </w:r>
          </w:p>
          <w:p w:rsidR="007D63A8" w:rsidRPr="00AB5090" w:rsidRDefault="007D63A8" w:rsidP="0034726E">
            <w:pPr>
              <w:pStyle w:val="Heading1"/>
              <w:tabs>
                <w:tab w:val="left" w:pos="941"/>
              </w:tabs>
              <w:ind w:left="720" w:firstLine="0"/>
              <w:rPr>
                <w:rFonts w:ascii="Times New Roman" w:hAnsi="Times New Roman" w:cs="Times New Roman"/>
                <w:sz w:val="28"/>
                <w:szCs w:val="26"/>
              </w:rPr>
            </w:pPr>
          </w:p>
        </w:tc>
      </w:tr>
      <w:tr w:rsidR="007D63A8" w:rsidRPr="00AB5090" w:rsidTr="0034726E">
        <w:trPr>
          <w:trHeight w:val="2677"/>
          <w:jc w:val="center"/>
        </w:trPr>
        <w:tc>
          <w:tcPr>
            <w:tcW w:w="11335" w:type="dxa"/>
            <w:gridSpan w:val="2"/>
            <w:shd w:val="clear" w:color="auto" w:fill="8EAADB" w:themeFill="accent1" w:themeFillTint="99"/>
          </w:tcPr>
          <w:p w:rsidR="007D63A8" w:rsidRDefault="007D63A8" w:rsidP="0034726E">
            <w:pPr>
              <w:pStyle w:val="Heading1"/>
              <w:tabs>
                <w:tab w:val="left" w:pos="941"/>
              </w:tabs>
              <w:jc w:val="both"/>
              <w:rPr>
                <w:rFonts w:ascii="Times New Roman" w:hAnsi="Times New Roman" w:cs="Times New Roman"/>
                <w:b w:val="0"/>
                <w:bCs w:val="0"/>
                <w:sz w:val="28"/>
                <w:szCs w:val="26"/>
              </w:rPr>
            </w:pPr>
            <w:r w:rsidRPr="00AB5090">
              <w:rPr>
                <w:rFonts w:ascii="Times New Roman" w:hAnsi="Times New Roman" w:cs="Times New Roman"/>
                <w:sz w:val="28"/>
                <w:szCs w:val="26"/>
              </w:rPr>
              <w:t>CONCLUSION:</w:t>
            </w:r>
          </w:p>
          <w:p w:rsidR="007D63A8" w:rsidRDefault="007D63A8" w:rsidP="0034726E">
            <w:pPr>
              <w:pStyle w:val="Heading1"/>
              <w:tabs>
                <w:tab w:val="left" w:pos="941"/>
              </w:tabs>
              <w:jc w:val="both"/>
              <w:rPr>
                <w:rFonts w:ascii="Times New Roman" w:hAnsi="Times New Roman" w:cs="Times New Roman"/>
                <w:b w:val="0"/>
                <w:bCs w:val="0"/>
                <w:sz w:val="26"/>
                <w:szCs w:val="26"/>
              </w:rPr>
            </w:pPr>
            <w:r w:rsidRPr="00AB5090">
              <w:rPr>
                <w:rFonts w:ascii="Times New Roman" w:hAnsi="Times New Roman" w:cs="Times New Roman"/>
                <w:b w:val="0"/>
                <w:bCs w:val="0"/>
                <w:sz w:val="26"/>
                <w:szCs w:val="26"/>
              </w:rPr>
              <w:t xml:space="preserve">                                    Online Education has brought a positive impact in the lives of students and working professionals. It has given an opportunity to take up additional courses along with their studies or job as per their convenience. Online education has also helped the faculty in the institutions to ask students to study some part of syllabus online which do not require much of classroom instructions. So the online study helps the faculty to save time in which they can interact with the students more. </w:t>
            </w:r>
          </w:p>
          <w:p w:rsidR="007D63A8" w:rsidRPr="00AB5090" w:rsidRDefault="007D63A8" w:rsidP="0034726E">
            <w:pPr>
              <w:pStyle w:val="Heading1"/>
              <w:tabs>
                <w:tab w:val="left" w:pos="941"/>
              </w:tabs>
              <w:jc w:val="both"/>
              <w:rPr>
                <w:rFonts w:ascii="Times New Roman" w:hAnsi="Times New Roman" w:cs="Times New Roman"/>
                <w:b w:val="0"/>
                <w:bCs w:val="0"/>
                <w:sz w:val="26"/>
                <w:szCs w:val="26"/>
              </w:rPr>
            </w:pPr>
          </w:p>
          <w:p w:rsidR="007D63A8" w:rsidRPr="00AB5090" w:rsidRDefault="007D63A8" w:rsidP="0034726E">
            <w:pPr>
              <w:pStyle w:val="Heading1"/>
              <w:tabs>
                <w:tab w:val="left" w:pos="941"/>
              </w:tabs>
              <w:jc w:val="both"/>
              <w:rPr>
                <w:rFonts w:ascii="Times New Roman" w:hAnsi="Times New Roman" w:cs="Times New Roman"/>
                <w:b w:val="0"/>
                <w:bCs w:val="0"/>
                <w:sz w:val="26"/>
                <w:szCs w:val="26"/>
              </w:rPr>
            </w:pPr>
            <w:r w:rsidRPr="00AB5090">
              <w:rPr>
                <w:rFonts w:ascii="Times New Roman" w:hAnsi="Times New Roman" w:cs="Times New Roman"/>
                <w:b w:val="0"/>
                <w:bCs w:val="0"/>
                <w:sz w:val="26"/>
                <w:szCs w:val="26"/>
              </w:rPr>
              <w:t>online education is not appropriate for younger students (i.e. elementary or secondary school age) and other students who are dependent learners and have difficulty assuming responsibilities required by the online paradigm.</w:t>
            </w:r>
          </w:p>
          <w:p w:rsidR="007D63A8" w:rsidRPr="00AB5090" w:rsidRDefault="007D63A8" w:rsidP="0034726E">
            <w:pPr>
              <w:pStyle w:val="Heading1"/>
              <w:tabs>
                <w:tab w:val="left" w:pos="941"/>
              </w:tabs>
              <w:ind w:left="0" w:firstLine="0"/>
              <w:rPr>
                <w:rFonts w:ascii="Times New Roman" w:hAnsi="Times New Roman" w:cs="Times New Roman"/>
                <w:sz w:val="28"/>
                <w:szCs w:val="26"/>
              </w:rPr>
            </w:pPr>
          </w:p>
        </w:tc>
      </w:tr>
    </w:tbl>
    <w:p w:rsidR="007D63A8" w:rsidRPr="00AB5090" w:rsidRDefault="007D63A8" w:rsidP="007D63A8">
      <w:pPr>
        <w:pStyle w:val="Heading1"/>
        <w:tabs>
          <w:tab w:val="left" w:pos="941"/>
        </w:tabs>
        <w:ind w:left="720" w:firstLine="0"/>
        <w:jc w:val="both"/>
        <w:rPr>
          <w:rFonts w:ascii="Times New Roman" w:hAnsi="Times New Roman" w:cs="Times New Roman"/>
          <w:b w:val="0"/>
          <w:bCs w:val="0"/>
        </w:rPr>
      </w:pPr>
    </w:p>
    <w:p w:rsidR="007D63A8" w:rsidRPr="00AB5090" w:rsidRDefault="007D63A8" w:rsidP="007D63A8">
      <w:pPr>
        <w:pStyle w:val="Heading1"/>
        <w:tabs>
          <w:tab w:val="left" w:pos="941"/>
        </w:tabs>
        <w:jc w:val="both"/>
        <w:rPr>
          <w:rFonts w:ascii="Times New Roman" w:hAnsi="Times New Roman" w:cs="Times New Roman"/>
          <w:b w:val="0"/>
          <w:bCs w:val="0"/>
          <w:sz w:val="26"/>
          <w:szCs w:val="26"/>
        </w:rPr>
      </w:pPr>
    </w:p>
    <w:p w:rsidR="007D63A8" w:rsidRPr="00AB5090" w:rsidRDefault="007D63A8" w:rsidP="007D63A8">
      <w:pPr>
        <w:pStyle w:val="Heading1"/>
        <w:tabs>
          <w:tab w:val="left" w:pos="941"/>
        </w:tabs>
        <w:ind w:left="720" w:hanging="1080"/>
        <w:jc w:val="both"/>
        <w:rPr>
          <w:rFonts w:ascii="Times New Roman" w:hAnsi="Times New Roman" w:cs="Times New Roman"/>
          <w:b w:val="0"/>
          <w:bCs w:val="0"/>
        </w:rPr>
      </w:pPr>
    </w:p>
    <w:p w:rsidR="007D63A8" w:rsidRDefault="007D63A8" w:rsidP="00930E39">
      <w:pPr>
        <w:sectPr w:rsidR="007D63A8" w:rsidSect="0034726E">
          <w:footerReference w:type="default" r:id="rId377"/>
          <w:pgSz w:w="12240" w:h="20160" w:code="5"/>
          <w:pgMar w:top="851" w:right="1077" w:bottom="426" w:left="567" w:header="720" w:footer="720" w:gutter="0"/>
          <w:cols w:space="720"/>
          <w:docGrid w:linePitch="360"/>
        </w:sectPr>
      </w:pPr>
      <w:r>
        <w:tab/>
      </w:r>
    </w:p>
    <w:p w:rsidR="007D63A8" w:rsidRDefault="007D63A8" w:rsidP="007D63A8">
      <w:pPr>
        <w:spacing w:after="0" w:line="240" w:lineRule="auto"/>
        <w:jc w:val="center"/>
        <w:rPr>
          <w:b/>
          <w:sz w:val="36"/>
          <w:szCs w:val="28"/>
          <w:u w:val="single"/>
        </w:rPr>
      </w:pPr>
    </w:p>
    <w:tbl>
      <w:tblPr>
        <w:tblStyle w:val="TableGrid0"/>
        <w:tblW w:w="18711" w:type="dxa"/>
        <w:tblInd w:w="279" w:type="dxa"/>
        <w:tblCellMar>
          <w:top w:w="65" w:type="dxa"/>
          <w:left w:w="107" w:type="dxa"/>
          <w:right w:w="115" w:type="dxa"/>
        </w:tblCellMar>
        <w:tblLook w:val="04A0" w:firstRow="1" w:lastRow="0" w:firstColumn="1" w:lastColumn="0" w:noHBand="0" w:noVBand="1"/>
      </w:tblPr>
      <w:tblGrid>
        <w:gridCol w:w="2126"/>
        <w:gridCol w:w="2314"/>
        <w:gridCol w:w="3640"/>
        <w:gridCol w:w="1637"/>
        <w:gridCol w:w="3377"/>
        <w:gridCol w:w="4058"/>
        <w:gridCol w:w="1559"/>
      </w:tblGrid>
      <w:tr w:rsidR="007D63A8" w:rsidTr="0034726E">
        <w:trPr>
          <w:trHeight w:val="772"/>
        </w:trPr>
        <w:tc>
          <w:tcPr>
            <w:tcW w:w="2126" w:type="dxa"/>
            <w:tcBorders>
              <w:top w:val="single" w:sz="4" w:space="0" w:color="000000"/>
              <w:left w:val="single" w:sz="4" w:space="0" w:color="000000"/>
              <w:bottom w:val="single" w:sz="4" w:space="0" w:color="000000"/>
              <w:right w:val="nil"/>
            </w:tcBorders>
            <w:shd w:val="clear" w:color="auto" w:fill="A5A5A5" w:themeFill="accent3"/>
          </w:tcPr>
          <w:p w:rsidR="007D63A8" w:rsidRDefault="007D63A8" w:rsidP="0034726E"/>
        </w:tc>
        <w:tc>
          <w:tcPr>
            <w:tcW w:w="16585" w:type="dxa"/>
            <w:gridSpan w:val="6"/>
            <w:tcBorders>
              <w:top w:val="single" w:sz="4" w:space="0" w:color="000000"/>
              <w:left w:val="nil"/>
              <w:bottom w:val="single" w:sz="4" w:space="0" w:color="000000"/>
              <w:right w:val="single" w:sz="4" w:space="0" w:color="000000"/>
            </w:tcBorders>
            <w:shd w:val="clear" w:color="auto" w:fill="A5A5A5" w:themeFill="accent3"/>
          </w:tcPr>
          <w:p w:rsidR="007D63A8" w:rsidRDefault="007D63A8" w:rsidP="0034726E">
            <w:pPr>
              <w:ind w:left="3227"/>
            </w:pPr>
            <w:r>
              <w:rPr>
                <w:rFonts w:ascii="Calibri" w:eastAsia="Calibri" w:hAnsi="Calibri" w:cs="Calibri"/>
                <w:b/>
                <w:color w:val="C00000"/>
                <w:sz w:val="48"/>
              </w:rPr>
              <w:t>MICRO LESSON PLAN      CLASS  XI</w:t>
            </w:r>
          </w:p>
        </w:tc>
      </w:tr>
      <w:tr w:rsidR="007D63A8" w:rsidTr="0034726E">
        <w:trPr>
          <w:trHeight w:val="396"/>
        </w:trPr>
        <w:tc>
          <w:tcPr>
            <w:tcW w:w="2126"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7D63A8" w:rsidRPr="00D330FF" w:rsidRDefault="007D63A8" w:rsidP="0034726E">
            <w:pPr>
              <w:rPr>
                <w:rFonts w:ascii="Times New Roman" w:hAnsi="Times New Roman"/>
                <w:b/>
                <w:bCs/>
                <w:sz w:val="24"/>
                <w:szCs w:val="24"/>
                <w:lang w:val="en-US"/>
              </w:rPr>
            </w:pPr>
            <w:r w:rsidRPr="00D330FF">
              <w:rPr>
                <w:rFonts w:ascii="Times New Roman" w:hAnsi="Times New Roman"/>
                <w:b/>
                <w:bCs/>
                <w:sz w:val="24"/>
                <w:szCs w:val="24"/>
                <w:lang w:val="en-US"/>
              </w:rPr>
              <w:t xml:space="preserve">SUBJECT </w:t>
            </w:r>
          </w:p>
        </w:tc>
        <w:tc>
          <w:tcPr>
            <w:tcW w:w="16585" w:type="dxa"/>
            <w:gridSpan w:val="6"/>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7D63A8" w:rsidRPr="00D330FF" w:rsidRDefault="007D63A8" w:rsidP="0034726E">
            <w:pPr>
              <w:rPr>
                <w:rFonts w:ascii="Times New Roman" w:hAnsi="Times New Roman"/>
                <w:b/>
                <w:bCs/>
                <w:sz w:val="24"/>
                <w:szCs w:val="24"/>
                <w:lang w:val="en-US"/>
              </w:rPr>
            </w:pPr>
            <w:r>
              <w:rPr>
                <w:rFonts w:ascii="Times New Roman" w:hAnsi="Times New Roman"/>
                <w:b/>
                <w:bCs/>
                <w:sz w:val="24"/>
                <w:szCs w:val="24"/>
                <w:lang w:val="en-US"/>
              </w:rPr>
              <w:t>COMPUTER SCIENCE</w:t>
            </w:r>
          </w:p>
        </w:tc>
      </w:tr>
      <w:tr w:rsidR="007D63A8" w:rsidTr="0034726E">
        <w:trPr>
          <w:trHeight w:val="396"/>
        </w:trPr>
        <w:tc>
          <w:tcPr>
            <w:tcW w:w="2126"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7D63A8" w:rsidRPr="00D330FF" w:rsidRDefault="007D63A8" w:rsidP="0034726E">
            <w:pPr>
              <w:rPr>
                <w:rFonts w:ascii="Times New Roman" w:hAnsi="Times New Roman"/>
                <w:b/>
                <w:bCs/>
                <w:sz w:val="24"/>
                <w:szCs w:val="24"/>
                <w:lang w:val="en-US"/>
              </w:rPr>
            </w:pPr>
            <w:r w:rsidRPr="00D330FF">
              <w:rPr>
                <w:rFonts w:ascii="Times New Roman" w:hAnsi="Times New Roman"/>
                <w:b/>
                <w:bCs/>
                <w:sz w:val="24"/>
                <w:szCs w:val="24"/>
                <w:lang w:val="en-US"/>
              </w:rPr>
              <w:t xml:space="preserve">TOPIC </w:t>
            </w:r>
          </w:p>
        </w:tc>
        <w:tc>
          <w:tcPr>
            <w:tcW w:w="16585" w:type="dxa"/>
            <w:gridSpan w:val="6"/>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7D63A8" w:rsidRPr="00D330FF" w:rsidRDefault="007D63A8" w:rsidP="0034726E">
            <w:pPr>
              <w:rPr>
                <w:rFonts w:ascii="Times New Roman" w:hAnsi="Times New Roman"/>
                <w:b/>
                <w:bCs/>
                <w:sz w:val="24"/>
                <w:szCs w:val="24"/>
                <w:lang w:val="en-US"/>
              </w:rPr>
            </w:pPr>
            <w:r>
              <w:rPr>
                <w:b/>
                <w:sz w:val="28"/>
                <w:szCs w:val="28"/>
              </w:rPr>
              <w:t>Python Data Types</w:t>
            </w:r>
            <w:r w:rsidRPr="00D330FF">
              <w:rPr>
                <w:rFonts w:ascii="Times New Roman" w:hAnsi="Times New Roman"/>
                <w:b/>
                <w:bCs/>
                <w:sz w:val="24"/>
                <w:szCs w:val="24"/>
                <w:lang w:val="en-US"/>
              </w:rPr>
              <w:t xml:space="preserve"> PERIOD        :  IST PERIOD </w:t>
            </w:r>
          </w:p>
        </w:tc>
      </w:tr>
      <w:tr w:rsidR="007D63A8" w:rsidTr="0034726E">
        <w:trPr>
          <w:trHeight w:val="391"/>
        </w:trPr>
        <w:tc>
          <w:tcPr>
            <w:tcW w:w="2126"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7D63A8" w:rsidRPr="00D330FF" w:rsidRDefault="007D63A8" w:rsidP="0034726E">
            <w:pPr>
              <w:rPr>
                <w:rFonts w:ascii="Times New Roman" w:hAnsi="Times New Roman"/>
                <w:b/>
                <w:bCs/>
                <w:sz w:val="24"/>
                <w:szCs w:val="24"/>
                <w:lang w:val="en-US"/>
              </w:rPr>
            </w:pPr>
            <w:r w:rsidRPr="00D330FF">
              <w:rPr>
                <w:rFonts w:ascii="Times New Roman" w:hAnsi="Times New Roman"/>
                <w:b/>
                <w:bCs/>
                <w:sz w:val="24"/>
                <w:szCs w:val="24"/>
                <w:lang w:val="en-US"/>
              </w:rPr>
              <w:t xml:space="preserve">Date  </w:t>
            </w:r>
          </w:p>
        </w:tc>
        <w:tc>
          <w:tcPr>
            <w:tcW w:w="16585" w:type="dxa"/>
            <w:gridSpan w:val="6"/>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7D63A8" w:rsidRPr="00D330FF" w:rsidRDefault="007D63A8" w:rsidP="0034726E">
            <w:pPr>
              <w:ind w:left="1"/>
              <w:rPr>
                <w:rFonts w:ascii="Times New Roman" w:hAnsi="Times New Roman"/>
                <w:b/>
                <w:bCs/>
                <w:sz w:val="24"/>
                <w:szCs w:val="24"/>
                <w:lang w:val="en-US"/>
              </w:rPr>
            </w:pPr>
            <w:r w:rsidRPr="00D330FF">
              <w:rPr>
                <w:rFonts w:ascii="Times New Roman" w:hAnsi="Times New Roman"/>
                <w:b/>
                <w:bCs/>
                <w:sz w:val="24"/>
                <w:szCs w:val="24"/>
                <w:lang w:val="en-US"/>
              </w:rPr>
              <w:t>0</w:t>
            </w:r>
            <w:r>
              <w:rPr>
                <w:rFonts w:ascii="Times New Roman" w:hAnsi="Times New Roman"/>
                <w:b/>
                <w:bCs/>
                <w:sz w:val="24"/>
                <w:szCs w:val="24"/>
                <w:lang w:val="en-US"/>
              </w:rPr>
              <w:t>2</w:t>
            </w:r>
            <w:r w:rsidRPr="00D330FF">
              <w:rPr>
                <w:rFonts w:ascii="Times New Roman" w:hAnsi="Times New Roman"/>
                <w:b/>
                <w:bCs/>
                <w:sz w:val="24"/>
                <w:szCs w:val="24"/>
                <w:lang w:val="en-US"/>
              </w:rPr>
              <w:t>.0</w:t>
            </w:r>
            <w:r>
              <w:rPr>
                <w:rFonts w:ascii="Times New Roman" w:hAnsi="Times New Roman"/>
                <w:b/>
                <w:bCs/>
                <w:sz w:val="24"/>
                <w:szCs w:val="24"/>
                <w:lang w:val="en-US"/>
              </w:rPr>
              <w:t>7</w:t>
            </w:r>
            <w:r w:rsidRPr="00D330FF">
              <w:rPr>
                <w:rFonts w:ascii="Times New Roman" w:hAnsi="Times New Roman"/>
                <w:b/>
                <w:bCs/>
                <w:sz w:val="24"/>
                <w:szCs w:val="24"/>
                <w:lang w:val="en-US"/>
              </w:rPr>
              <w:t xml:space="preserve">.2021                                                                                                    DURATION: 40 MINUTES                                                                             </w:t>
            </w:r>
          </w:p>
        </w:tc>
      </w:tr>
      <w:tr w:rsidR="007D63A8" w:rsidTr="0034726E">
        <w:trPr>
          <w:trHeight w:val="482"/>
        </w:trPr>
        <w:tc>
          <w:tcPr>
            <w:tcW w:w="2126" w:type="dxa"/>
            <w:vMerge w:val="restart"/>
            <w:tcBorders>
              <w:top w:val="single" w:sz="4" w:space="0" w:color="000000"/>
              <w:left w:val="single" w:sz="4" w:space="0" w:color="000000"/>
              <w:right w:val="single" w:sz="4" w:space="0" w:color="000000"/>
            </w:tcBorders>
            <w:shd w:val="clear" w:color="auto" w:fill="F4B083" w:themeFill="accent2" w:themeFillTint="99"/>
          </w:tcPr>
          <w:p w:rsidR="007D63A8" w:rsidRPr="00333D72" w:rsidRDefault="007D63A8" w:rsidP="0034726E">
            <w:pPr>
              <w:rPr>
                <w:rFonts w:ascii="Times New Roman" w:hAnsi="Times New Roman"/>
                <w:b/>
                <w:bCs/>
                <w:sz w:val="24"/>
                <w:szCs w:val="24"/>
                <w:lang w:val="en-US"/>
              </w:rPr>
            </w:pPr>
            <w:r w:rsidRPr="00333D72">
              <w:rPr>
                <w:rFonts w:ascii="Times New Roman" w:hAnsi="Times New Roman"/>
                <w:b/>
                <w:bCs/>
                <w:sz w:val="24"/>
                <w:szCs w:val="24"/>
                <w:lang w:val="en-US"/>
              </w:rPr>
              <w:t xml:space="preserve">CONTENTS </w:t>
            </w:r>
          </w:p>
        </w:tc>
        <w:tc>
          <w:tcPr>
            <w:tcW w:w="16585" w:type="dxa"/>
            <w:gridSpan w:val="6"/>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rsidR="007D63A8" w:rsidRPr="00333D72" w:rsidRDefault="007D63A8" w:rsidP="006C14C9">
            <w:pPr>
              <w:pStyle w:val="ListParagraph"/>
              <w:numPr>
                <w:ilvl w:val="0"/>
                <w:numId w:val="29"/>
              </w:numPr>
              <w:spacing w:after="0" w:line="240" w:lineRule="auto"/>
              <w:rPr>
                <w:rFonts w:ascii="Times New Roman" w:hAnsi="Times New Roman"/>
                <w:sz w:val="24"/>
                <w:szCs w:val="24"/>
              </w:rPr>
            </w:pPr>
            <w:r w:rsidRPr="00333D72">
              <w:rPr>
                <w:rFonts w:ascii="Times New Roman" w:hAnsi="Times New Roman"/>
                <w:sz w:val="24"/>
                <w:szCs w:val="24"/>
              </w:rPr>
              <w:t xml:space="preserve">Introduction of </w:t>
            </w:r>
            <w:r w:rsidRPr="00E831F7">
              <w:rPr>
                <w:rFonts w:ascii="Times New Roman" w:hAnsi="Times New Roman"/>
                <w:sz w:val="24"/>
                <w:szCs w:val="24"/>
              </w:rPr>
              <w:t>Python Data Types</w:t>
            </w:r>
          </w:p>
        </w:tc>
      </w:tr>
      <w:tr w:rsidR="007D63A8" w:rsidTr="0034726E">
        <w:trPr>
          <w:trHeight w:val="459"/>
        </w:trPr>
        <w:tc>
          <w:tcPr>
            <w:tcW w:w="2126" w:type="dxa"/>
            <w:vMerge/>
            <w:tcBorders>
              <w:left w:val="single" w:sz="4" w:space="0" w:color="000000"/>
              <w:bottom w:val="single" w:sz="4" w:space="0" w:color="000000"/>
              <w:right w:val="single" w:sz="4" w:space="0" w:color="000000"/>
            </w:tcBorders>
            <w:shd w:val="clear" w:color="auto" w:fill="F4B083" w:themeFill="accent2" w:themeFillTint="99"/>
          </w:tcPr>
          <w:p w:rsidR="007D63A8" w:rsidRPr="00333D72" w:rsidRDefault="007D63A8" w:rsidP="0034726E">
            <w:pPr>
              <w:rPr>
                <w:rFonts w:ascii="Times New Roman" w:hAnsi="Times New Roman"/>
                <w:b/>
                <w:bCs/>
                <w:sz w:val="24"/>
                <w:szCs w:val="24"/>
                <w:lang w:val="en-US"/>
              </w:rPr>
            </w:pPr>
          </w:p>
        </w:tc>
        <w:tc>
          <w:tcPr>
            <w:tcW w:w="16585" w:type="dxa"/>
            <w:gridSpan w:val="6"/>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rsidR="007D63A8" w:rsidRPr="00333D72" w:rsidRDefault="007D63A8" w:rsidP="006C14C9">
            <w:pPr>
              <w:pStyle w:val="ListParagraph"/>
              <w:numPr>
                <w:ilvl w:val="0"/>
                <w:numId w:val="29"/>
              </w:numPr>
              <w:spacing w:after="0" w:line="240" w:lineRule="auto"/>
              <w:rPr>
                <w:rFonts w:ascii="Times New Roman" w:hAnsi="Times New Roman"/>
                <w:sz w:val="24"/>
                <w:szCs w:val="24"/>
              </w:rPr>
            </w:pPr>
            <w:r>
              <w:rPr>
                <w:rFonts w:ascii="Times New Roman" w:hAnsi="Times New Roman"/>
                <w:sz w:val="24"/>
                <w:szCs w:val="24"/>
              </w:rPr>
              <w:t>Type of Python Data Types.</w:t>
            </w:r>
            <w:r w:rsidRPr="00333D72">
              <w:rPr>
                <w:rFonts w:ascii="Times New Roman" w:hAnsi="Times New Roman"/>
                <w:sz w:val="24"/>
                <w:szCs w:val="24"/>
              </w:rPr>
              <w:t>.</w:t>
            </w:r>
          </w:p>
        </w:tc>
      </w:tr>
      <w:tr w:rsidR="007D63A8" w:rsidTr="0034726E">
        <w:trPr>
          <w:trHeight w:val="539"/>
        </w:trPr>
        <w:tc>
          <w:tcPr>
            <w:tcW w:w="2126" w:type="dxa"/>
            <w:vMerge w:val="restart"/>
            <w:tcBorders>
              <w:top w:val="single" w:sz="4" w:space="0" w:color="000000"/>
              <w:left w:val="single" w:sz="4" w:space="0" w:color="000000"/>
              <w:right w:val="single" w:sz="4" w:space="0" w:color="000000"/>
            </w:tcBorders>
            <w:shd w:val="clear" w:color="auto" w:fill="9CC2E5" w:themeFill="accent5" w:themeFillTint="99"/>
          </w:tcPr>
          <w:p w:rsidR="007D63A8" w:rsidRPr="00333D72" w:rsidRDefault="007D63A8" w:rsidP="0034726E">
            <w:pPr>
              <w:rPr>
                <w:rFonts w:ascii="Times New Roman" w:hAnsi="Times New Roman"/>
                <w:b/>
                <w:bCs/>
                <w:sz w:val="24"/>
                <w:szCs w:val="24"/>
                <w:lang w:val="en-US"/>
              </w:rPr>
            </w:pPr>
            <w:r w:rsidRPr="00333D72">
              <w:rPr>
                <w:rFonts w:ascii="Times New Roman" w:hAnsi="Times New Roman"/>
                <w:b/>
                <w:bCs/>
                <w:sz w:val="24"/>
                <w:szCs w:val="24"/>
                <w:lang w:val="en-US"/>
              </w:rPr>
              <w:t xml:space="preserve">General Aims </w:t>
            </w:r>
          </w:p>
        </w:tc>
        <w:tc>
          <w:tcPr>
            <w:tcW w:w="16585" w:type="dxa"/>
            <w:gridSpan w:val="6"/>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rsidR="007D63A8" w:rsidRPr="00333D72" w:rsidRDefault="007D63A8" w:rsidP="0034726E">
            <w:pPr>
              <w:ind w:left="1"/>
              <w:rPr>
                <w:rFonts w:ascii="Times New Roman" w:hAnsi="Times New Roman" w:cs="Times New Roman"/>
                <w:sz w:val="24"/>
                <w:szCs w:val="24"/>
              </w:rPr>
            </w:pPr>
            <w:r w:rsidRPr="00333D72">
              <w:rPr>
                <w:rFonts w:ascii="Times New Roman" w:hAnsi="Times New Roman" w:cs="Times New Roman"/>
                <w:sz w:val="24"/>
                <w:szCs w:val="24"/>
              </w:rPr>
              <w:t xml:space="preserve">1. To develop the </w:t>
            </w:r>
            <w:r>
              <w:rPr>
                <w:rFonts w:ascii="Times New Roman" w:hAnsi="Times New Roman" w:cs="Times New Roman"/>
                <w:sz w:val="24"/>
                <w:szCs w:val="24"/>
              </w:rPr>
              <w:t xml:space="preserve">basic </w:t>
            </w:r>
            <w:r w:rsidRPr="00333D72">
              <w:rPr>
                <w:rFonts w:ascii="Times New Roman" w:hAnsi="Times New Roman" w:cs="Times New Roman"/>
                <w:sz w:val="24"/>
                <w:szCs w:val="24"/>
              </w:rPr>
              <w:t>knowledge regarding Python.</w:t>
            </w:r>
          </w:p>
        </w:tc>
      </w:tr>
      <w:tr w:rsidR="007D63A8" w:rsidTr="0034726E">
        <w:trPr>
          <w:trHeight w:val="492"/>
        </w:trPr>
        <w:tc>
          <w:tcPr>
            <w:tcW w:w="2126" w:type="dxa"/>
            <w:vMerge/>
            <w:tcBorders>
              <w:left w:val="single" w:sz="4" w:space="0" w:color="000000"/>
              <w:bottom w:val="single" w:sz="4" w:space="0" w:color="000000"/>
              <w:right w:val="single" w:sz="4" w:space="0" w:color="000000"/>
            </w:tcBorders>
            <w:shd w:val="clear" w:color="auto" w:fill="9CC2E5" w:themeFill="accent5" w:themeFillTint="99"/>
          </w:tcPr>
          <w:p w:rsidR="007D63A8" w:rsidRPr="00333D72" w:rsidRDefault="007D63A8" w:rsidP="0034726E">
            <w:pPr>
              <w:rPr>
                <w:rFonts w:ascii="Times New Roman" w:hAnsi="Times New Roman"/>
                <w:b/>
                <w:bCs/>
                <w:sz w:val="24"/>
                <w:szCs w:val="24"/>
                <w:lang w:val="en-US"/>
              </w:rPr>
            </w:pPr>
          </w:p>
        </w:tc>
        <w:tc>
          <w:tcPr>
            <w:tcW w:w="16585" w:type="dxa"/>
            <w:gridSpan w:val="6"/>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rsidR="007D63A8" w:rsidRPr="00333D72" w:rsidRDefault="007D63A8" w:rsidP="0034726E">
            <w:pPr>
              <w:ind w:left="1"/>
              <w:rPr>
                <w:rFonts w:ascii="Times New Roman" w:hAnsi="Times New Roman" w:cs="Times New Roman"/>
                <w:sz w:val="24"/>
                <w:szCs w:val="24"/>
              </w:rPr>
            </w:pPr>
            <w:r w:rsidRPr="00333D72">
              <w:rPr>
                <w:rFonts w:ascii="Times New Roman" w:hAnsi="Times New Roman" w:cs="Times New Roman"/>
                <w:sz w:val="24"/>
                <w:szCs w:val="24"/>
              </w:rPr>
              <w:t>2.To develop interest of students in python Programming.</w:t>
            </w:r>
          </w:p>
        </w:tc>
      </w:tr>
      <w:tr w:rsidR="007D63A8" w:rsidTr="0034726E">
        <w:trPr>
          <w:trHeight w:val="499"/>
        </w:trPr>
        <w:tc>
          <w:tcPr>
            <w:tcW w:w="2126" w:type="dxa"/>
            <w:vMerge w:val="restart"/>
            <w:tcBorders>
              <w:top w:val="single" w:sz="4" w:space="0" w:color="000000"/>
              <w:left w:val="single" w:sz="4" w:space="0" w:color="000000"/>
              <w:right w:val="single" w:sz="4" w:space="0" w:color="000000"/>
            </w:tcBorders>
            <w:shd w:val="clear" w:color="auto" w:fill="F4B083" w:themeFill="accent2" w:themeFillTint="99"/>
          </w:tcPr>
          <w:p w:rsidR="007D63A8" w:rsidRPr="00333D72" w:rsidRDefault="007D63A8" w:rsidP="0034726E">
            <w:pPr>
              <w:rPr>
                <w:rFonts w:ascii="Times New Roman" w:hAnsi="Times New Roman"/>
                <w:b/>
                <w:bCs/>
                <w:sz w:val="24"/>
                <w:szCs w:val="24"/>
                <w:lang w:val="en-US"/>
              </w:rPr>
            </w:pPr>
            <w:r w:rsidRPr="00333D72">
              <w:rPr>
                <w:rFonts w:ascii="Times New Roman" w:hAnsi="Times New Roman"/>
                <w:b/>
                <w:bCs/>
                <w:sz w:val="24"/>
                <w:szCs w:val="24"/>
                <w:lang w:val="en-US"/>
              </w:rPr>
              <w:t xml:space="preserve">Instructional Objectives </w:t>
            </w:r>
          </w:p>
        </w:tc>
        <w:tc>
          <w:tcPr>
            <w:tcW w:w="16585" w:type="dxa"/>
            <w:gridSpan w:val="6"/>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rsidR="007D63A8" w:rsidRPr="00333D72" w:rsidRDefault="007D63A8" w:rsidP="0034726E">
            <w:pPr>
              <w:ind w:left="1"/>
              <w:rPr>
                <w:rFonts w:ascii="Times New Roman" w:hAnsi="Times New Roman" w:cs="Times New Roman"/>
                <w:sz w:val="24"/>
                <w:szCs w:val="24"/>
              </w:rPr>
            </w:pPr>
            <w:r w:rsidRPr="00333D72">
              <w:rPr>
                <w:rFonts w:ascii="Times New Roman" w:hAnsi="Times New Roman" w:cs="Times New Roman"/>
                <w:sz w:val="24"/>
                <w:szCs w:val="24"/>
              </w:rPr>
              <w:t xml:space="preserve">1. Making to student to understand Python </w:t>
            </w:r>
            <w:r>
              <w:rPr>
                <w:rFonts w:ascii="Times New Roman" w:hAnsi="Times New Roman" w:cs="Times New Roman"/>
                <w:sz w:val="24"/>
                <w:szCs w:val="24"/>
              </w:rPr>
              <w:t>Data Types</w:t>
            </w:r>
          </w:p>
        </w:tc>
      </w:tr>
      <w:tr w:rsidR="007D63A8" w:rsidTr="0034726E">
        <w:trPr>
          <w:trHeight w:val="480"/>
        </w:trPr>
        <w:tc>
          <w:tcPr>
            <w:tcW w:w="2126" w:type="dxa"/>
            <w:vMerge/>
            <w:tcBorders>
              <w:left w:val="single" w:sz="4" w:space="0" w:color="000000"/>
              <w:right w:val="single" w:sz="4" w:space="0" w:color="000000"/>
            </w:tcBorders>
            <w:shd w:val="clear" w:color="auto" w:fill="F4B083" w:themeFill="accent2" w:themeFillTint="99"/>
          </w:tcPr>
          <w:p w:rsidR="007D63A8" w:rsidRPr="00333D72" w:rsidRDefault="007D63A8" w:rsidP="0034726E">
            <w:pPr>
              <w:rPr>
                <w:rFonts w:ascii="Times New Roman" w:hAnsi="Times New Roman"/>
                <w:b/>
                <w:bCs/>
                <w:sz w:val="24"/>
                <w:szCs w:val="24"/>
                <w:lang w:val="en-US"/>
              </w:rPr>
            </w:pPr>
          </w:p>
        </w:tc>
        <w:tc>
          <w:tcPr>
            <w:tcW w:w="16585" w:type="dxa"/>
            <w:gridSpan w:val="6"/>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rsidR="007D63A8" w:rsidRPr="00333D72" w:rsidRDefault="007D63A8" w:rsidP="0034726E">
            <w:pPr>
              <w:ind w:left="1"/>
              <w:rPr>
                <w:rFonts w:ascii="Times New Roman" w:hAnsi="Times New Roman" w:cs="Times New Roman"/>
                <w:sz w:val="24"/>
                <w:szCs w:val="24"/>
              </w:rPr>
            </w:pPr>
            <w:r w:rsidRPr="00333D72">
              <w:rPr>
                <w:rFonts w:ascii="Times New Roman" w:hAnsi="Times New Roman" w:cs="Times New Roman"/>
                <w:sz w:val="24"/>
                <w:szCs w:val="24"/>
              </w:rPr>
              <w:t>2. Inculcate ability to do python Programming</w:t>
            </w:r>
            <w:r>
              <w:rPr>
                <w:rFonts w:ascii="Times New Roman" w:hAnsi="Times New Roman" w:cs="Times New Roman"/>
                <w:sz w:val="24"/>
                <w:szCs w:val="24"/>
              </w:rPr>
              <w:t xml:space="preserve"> using data type</w:t>
            </w:r>
            <w:r w:rsidRPr="00333D72">
              <w:rPr>
                <w:rFonts w:ascii="Times New Roman" w:hAnsi="Times New Roman" w:cs="Times New Roman"/>
                <w:sz w:val="24"/>
                <w:szCs w:val="24"/>
              </w:rPr>
              <w:t>.</w:t>
            </w:r>
          </w:p>
        </w:tc>
      </w:tr>
      <w:tr w:rsidR="007D63A8" w:rsidTr="0034726E">
        <w:trPr>
          <w:trHeight w:val="501"/>
        </w:trPr>
        <w:tc>
          <w:tcPr>
            <w:tcW w:w="2126" w:type="dxa"/>
            <w:vMerge/>
            <w:tcBorders>
              <w:left w:val="single" w:sz="4" w:space="0" w:color="000000"/>
              <w:bottom w:val="single" w:sz="4" w:space="0" w:color="000000"/>
              <w:right w:val="single" w:sz="4" w:space="0" w:color="000000"/>
            </w:tcBorders>
            <w:shd w:val="clear" w:color="auto" w:fill="F4B083" w:themeFill="accent2" w:themeFillTint="99"/>
          </w:tcPr>
          <w:p w:rsidR="007D63A8" w:rsidRPr="00333D72" w:rsidRDefault="007D63A8" w:rsidP="0034726E">
            <w:pPr>
              <w:rPr>
                <w:rFonts w:ascii="Times New Roman" w:hAnsi="Times New Roman"/>
                <w:b/>
                <w:bCs/>
                <w:sz w:val="24"/>
                <w:szCs w:val="24"/>
                <w:lang w:val="en-US"/>
              </w:rPr>
            </w:pPr>
          </w:p>
        </w:tc>
        <w:tc>
          <w:tcPr>
            <w:tcW w:w="16585" w:type="dxa"/>
            <w:gridSpan w:val="6"/>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rsidR="007D63A8" w:rsidRPr="00333D72" w:rsidRDefault="007D63A8" w:rsidP="0034726E">
            <w:pPr>
              <w:ind w:left="1"/>
              <w:rPr>
                <w:rFonts w:ascii="Times New Roman" w:hAnsi="Times New Roman" w:cs="Times New Roman"/>
                <w:sz w:val="24"/>
                <w:szCs w:val="24"/>
              </w:rPr>
            </w:pPr>
            <w:r w:rsidRPr="00333D72">
              <w:rPr>
                <w:rFonts w:ascii="Times New Roman" w:hAnsi="Times New Roman" w:cs="Times New Roman"/>
                <w:sz w:val="24"/>
                <w:szCs w:val="24"/>
              </w:rPr>
              <w:t xml:space="preserve">3.Enable students to </w:t>
            </w:r>
            <w:r>
              <w:rPr>
                <w:rFonts w:ascii="Times New Roman" w:hAnsi="Times New Roman" w:cs="Times New Roman"/>
                <w:sz w:val="24"/>
                <w:szCs w:val="24"/>
              </w:rPr>
              <w:t>use different data types</w:t>
            </w:r>
          </w:p>
        </w:tc>
      </w:tr>
      <w:tr w:rsidR="007D63A8" w:rsidTr="0034726E">
        <w:trPr>
          <w:trHeight w:val="495"/>
        </w:trPr>
        <w:tc>
          <w:tcPr>
            <w:tcW w:w="2126" w:type="dxa"/>
            <w:vMerge w:val="restart"/>
            <w:tcBorders>
              <w:top w:val="single" w:sz="4" w:space="0" w:color="000000"/>
              <w:left w:val="single" w:sz="4" w:space="0" w:color="000000"/>
              <w:right w:val="single" w:sz="4" w:space="0" w:color="000000"/>
            </w:tcBorders>
            <w:shd w:val="clear" w:color="auto" w:fill="9CC2E5" w:themeFill="accent5" w:themeFillTint="99"/>
          </w:tcPr>
          <w:p w:rsidR="007D63A8" w:rsidRPr="00333D72" w:rsidRDefault="007D63A8" w:rsidP="0034726E">
            <w:pPr>
              <w:rPr>
                <w:rFonts w:ascii="Times New Roman" w:hAnsi="Times New Roman"/>
                <w:b/>
                <w:bCs/>
                <w:sz w:val="24"/>
                <w:szCs w:val="24"/>
                <w:lang w:val="en-US"/>
              </w:rPr>
            </w:pPr>
            <w:r w:rsidRPr="00333D72">
              <w:rPr>
                <w:rFonts w:ascii="Times New Roman" w:hAnsi="Times New Roman"/>
                <w:b/>
                <w:bCs/>
                <w:sz w:val="24"/>
                <w:szCs w:val="24"/>
                <w:lang w:val="en-US"/>
              </w:rPr>
              <w:t xml:space="preserve">Application </w:t>
            </w:r>
          </w:p>
        </w:tc>
        <w:tc>
          <w:tcPr>
            <w:tcW w:w="16585" w:type="dxa"/>
            <w:gridSpan w:val="6"/>
            <w:tcBorders>
              <w:top w:val="single" w:sz="4" w:space="0" w:color="000000"/>
              <w:left w:val="single" w:sz="4" w:space="0" w:color="000000"/>
              <w:bottom w:val="single" w:sz="4" w:space="0" w:color="000000"/>
              <w:right w:val="single" w:sz="4" w:space="0" w:color="000000"/>
            </w:tcBorders>
            <w:shd w:val="clear" w:color="auto" w:fill="9CC2E5" w:themeFill="accent5" w:themeFillTint="99"/>
            <w:vAlign w:val="center"/>
          </w:tcPr>
          <w:p w:rsidR="007D63A8" w:rsidRPr="00333D72" w:rsidRDefault="007D63A8" w:rsidP="0034726E">
            <w:pPr>
              <w:ind w:left="1"/>
              <w:rPr>
                <w:rFonts w:ascii="Times New Roman" w:hAnsi="Times New Roman" w:cs="Times New Roman"/>
                <w:sz w:val="24"/>
                <w:szCs w:val="24"/>
              </w:rPr>
            </w:pPr>
            <w:r w:rsidRPr="00333D72">
              <w:rPr>
                <w:rFonts w:ascii="Times New Roman" w:hAnsi="Times New Roman" w:cs="Times New Roman"/>
                <w:sz w:val="24"/>
                <w:szCs w:val="24"/>
              </w:rPr>
              <w:t xml:space="preserve">1.Analysing the importance of </w:t>
            </w:r>
            <w:r>
              <w:rPr>
                <w:rFonts w:ascii="Times New Roman" w:hAnsi="Times New Roman" w:cs="Times New Roman"/>
                <w:sz w:val="24"/>
                <w:szCs w:val="24"/>
              </w:rPr>
              <w:t xml:space="preserve">Data Type in </w:t>
            </w:r>
            <w:r w:rsidRPr="00333D72">
              <w:rPr>
                <w:rFonts w:ascii="Times New Roman" w:hAnsi="Times New Roman" w:cs="Times New Roman"/>
                <w:sz w:val="24"/>
                <w:szCs w:val="24"/>
              </w:rPr>
              <w:t xml:space="preserve">python programming </w:t>
            </w:r>
          </w:p>
        </w:tc>
      </w:tr>
      <w:tr w:rsidR="007D63A8" w:rsidTr="0034726E">
        <w:trPr>
          <w:trHeight w:val="618"/>
        </w:trPr>
        <w:tc>
          <w:tcPr>
            <w:tcW w:w="2126" w:type="dxa"/>
            <w:vMerge/>
            <w:tcBorders>
              <w:left w:val="single" w:sz="4" w:space="0" w:color="000000"/>
              <w:bottom w:val="single" w:sz="4" w:space="0" w:color="000000"/>
              <w:right w:val="single" w:sz="4" w:space="0" w:color="000000"/>
            </w:tcBorders>
            <w:shd w:val="clear" w:color="auto" w:fill="9CC2E5" w:themeFill="accent5" w:themeFillTint="99"/>
          </w:tcPr>
          <w:p w:rsidR="007D63A8" w:rsidRPr="00333D72" w:rsidRDefault="007D63A8" w:rsidP="0034726E">
            <w:pPr>
              <w:rPr>
                <w:rFonts w:ascii="Times New Roman" w:hAnsi="Times New Roman"/>
                <w:b/>
                <w:bCs/>
                <w:sz w:val="24"/>
                <w:szCs w:val="24"/>
                <w:lang w:val="en-US"/>
              </w:rPr>
            </w:pPr>
          </w:p>
        </w:tc>
        <w:tc>
          <w:tcPr>
            <w:tcW w:w="16585" w:type="dxa"/>
            <w:gridSpan w:val="6"/>
            <w:tcBorders>
              <w:top w:val="single" w:sz="4" w:space="0" w:color="000000"/>
              <w:left w:val="single" w:sz="4" w:space="0" w:color="000000"/>
              <w:bottom w:val="single" w:sz="4" w:space="0" w:color="000000"/>
              <w:right w:val="single" w:sz="4" w:space="0" w:color="000000"/>
            </w:tcBorders>
            <w:shd w:val="clear" w:color="auto" w:fill="9CC2E5" w:themeFill="accent5" w:themeFillTint="99"/>
            <w:vAlign w:val="center"/>
          </w:tcPr>
          <w:p w:rsidR="007D63A8" w:rsidRPr="00333D72" w:rsidRDefault="007D63A8" w:rsidP="0034726E">
            <w:pPr>
              <w:ind w:left="1"/>
              <w:rPr>
                <w:rFonts w:ascii="Times New Roman" w:hAnsi="Times New Roman" w:cs="Times New Roman"/>
                <w:sz w:val="24"/>
                <w:szCs w:val="24"/>
              </w:rPr>
            </w:pPr>
            <w:r w:rsidRPr="00333D72">
              <w:rPr>
                <w:rFonts w:ascii="Times New Roman" w:hAnsi="Times New Roman" w:cs="Times New Roman"/>
                <w:sz w:val="24"/>
                <w:szCs w:val="24"/>
              </w:rPr>
              <w:t xml:space="preserve">2.Applying the knowledge of python </w:t>
            </w:r>
            <w:r>
              <w:rPr>
                <w:rFonts w:ascii="Times New Roman" w:hAnsi="Times New Roman" w:cs="Times New Roman"/>
                <w:sz w:val="24"/>
                <w:szCs w:val="24"/>
              </w:rPr>
              <w:t>Data type to</w:t>
            </w:r>
            <w:r w:rsidRPr="00333D72">
              <w:rPr>
                <w:rFonts w:ascii="Times New Roman" w:hAnsi="Times New Roman" w:cs="Times New Roman"/>
                <w:sz w:val="24"/>
                <w:szCs w:val="24"/>
              </w:rPr>
              <w:t xml:space="preserve"> make small program.  </w:t>
            </w:r>
          </w:p>
        </w:tc>
      </w:tr>
      <w:tr w:rsidR="007D63A8" w:rsidTr="0034726E">
        <w:trPr>
          <w:trHeight w:val="391"/>
        </w:trPr>
        <w:tc>
          <w:tcPr>
            <w:tcW w:w="2126"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rsidR="007D63A8" w:rsidRPr="00333D72" w:rsidRDefault="007D63A8" w:rsidP="0034726E">
            <w:pPr>
              <w:ind w:right="77"/>
              <w:rPr>
                <w:rFonts w:ascii="Times New Roman" w:hAnsi="Times New Roman"/>
                <w:b/>
                <w:bCs/>
                <w:sz w:val="24"/>
                <w:szCs w:val="24"/>
                <w:lang w:val="en-US"/>
              </w:rPr>
            </w:pPr>
            <w:r w:rsidRPr="00333D72">
              <w:rPr>
                <w:rFonts w:ascii="Times New Roman" w:hAnsi="Times New Roman"/>
                <w:b/>
                <w:bCs/>
                <w:sz w:val="24"/>
                <w:szCs w:val="24"/>
                <w:lang w:val="en-US"/>
              </w:rPr>
              <w:t xml:space="preserve">Teaching aids used in online class </w:t>
            </w:r>
          </w:p>
        </w:tc>
        <w:tc>
          <w:tcPr>
            <w:tcW w:w="16585" w:type="dxa"/>
            <w:gridSpan w:val="6"/>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rsidR="007D63A8" w:rsidRPr="00333D72" w:rsidRDefault="007D63A8" w:rsidP="0034726E">
            <w:pPr>
              <w:ind w:left="1"/>
              <w:rPr>
                <w:rFonts w:ascii="Times New Roman" w:hAnsi="Times New Roman" w:cs="Times New Roman"/>
                <w:sz w:val="24"/>
                <w:szCs w:val="24"/>
              </w:rPr>
            </w:pPr>
            <w:r w:rsidRPr="00333D72">
              <w:rPr>
                <w:rFonts w:ascii="Times New Roman" w:hAnsi="Times New Roman" w:cs="Times New Roman"/>
                <w:sz w:val="24"/>
                <w:szCs w:val="24"/>
              </w:rPr>
              <w:t>Laptop, internet connection, well prepared PowerPoint presentation on the topic, Mind map chart of organising, Google meet (online class platform)</w:t>
            </w:r>
          </w:p>
        </w:tc>
      </w:tr>
      <w:tr w:rsidR="007D63A8" w:rsidTr="0034726E">
        <w:trPr>
          <w:trHeight w:val="391"/>
        </w:trPr>
        <w:tc>
          <w:tcPr>
            <w:tcW w:w="2126" w:type="dxa"/>
            <w:vMerge w:val="restart"/>
            <w:tcBorders>
              <w:top w:val="single" w:sz="4" w:space="0" w:color="000000"/>
              <w:left w:val="single" w:sz="4" w:space="0" w:color="000000"/>
              <w:right w:val="single" w:sz="4" w:space="0" w:color="000000"/>
            </w:tcBorders>
            <w:shd w:val="clear" w:color="auto" w:fill="9CC2E5" w:themeFill="accent5" w:themeFillTint="99"/>
          </w:tcPr>
          <w:p w:rsidR="007D63A8" w:rsidRPr="00333D72" w:rsidRDefault="007D63A8" w:rsidP="0034726E">
            <w:pPr>
              <w:rPr>
                <w:rFonts w:ascii="Times New Roman" w:hAnsi="Times New Roman"/>
                <w:b/>
                <w:bCs/>
                <w:sz w:val="24"/>
                <w:szCs w:val="24"/>
                <w:lang w:val="en-US"/>
              </w:rPr>
            </w:pPr>
            <w:r w:rsidRPr="00333D72">
              <w:rPr>
                <w:rFonts w:ascii="Times New Roman" w:hAnsi="Times New Roman"/>
                <w:b/>
                <w:bCs/>
                <w:sz w:val="24"/>
                <w:szCs w:val="24"/>
                <w:lang w:val="en-US"/>
              </w:rPr>
              <w:t xml:space="preserve">Previous knowledge </w:t>
            </w:r>
          </w:p>
        </w:tc>
        <w:tc>
          <w:tcPr>
            <w:tcW w:w="5954" w:type="dxa"/>
            <w:gridSpan w:val="2"/>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rsidR="007D63A8" w:rsidRPr="00000B74" w:rsidRDefault="007D63A8" w:rsidP="006C14C9">
            <w:pPr>
              <w:pStyle w:val="ListParagraph"/>
              <w:numPr>
                <w:ilvl w:val="0"/>
                <w:numId w:val="28"/>
              </w:numPr>
              <w:spacing w:after="0" w:line="240" w:lineRule="auto"/>
              <w:rPr>
                <w:rFonts w:ascii="Times New Roman" w:hAnsi="Times New Roman"/>
                <w:b/>
                <w:bCs/>
                <w:sz w:val="24"/>
                <w:szCs w:val="24"/>
              </w:rPr>
            </w:pPr>
            <w:r>
              <w:rPr>
                <w:rFonts w:ascii="Times New Roman" w:hAnsi="Times New Roman"/>
                <w:b/>
                <w:bCs/>
                <w:sz w:val="24"/>
                <w:szCs w:val="24"/>
              </w:rPr>
              <w:t>What is variable?</w:t>
            </w:r>
          </w:p>
        </w:tc>
        <w:tc>
          <w:tcPr>
            <w:tcW w:w="10631" w:type="dxa"/>
            <w:gridSpan w:val="4"/>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rsidR="007D63A8" w:rsidRPr="00D330FF" w:rsidRDefault="007D63A8" w:rsidP="0034726E">
            <w:pPr>
              <w:ind w:left="1"/>
              <w:rPr>
                <w:rFonts w:ascii="Times New Roman" w:hAnsi="Times New Roman"/>
                <w:b/>
                <w:bCs/>
                <w:sz w:val="24"/>
                <w:szCs w:val="24"/>
              </w:rPr>
            </w:pPr>
            <w:r>
              <w:rPr>
                <w:rFonts w:ascii="Times New Roman" w:hAnsi="Times New Roman"/>
                <w:b/>
                <w:bCs/>
                <w:sz w:val="24"/>
                <w:szCs w:val="24"/>
              </w:rPr>
              <w:t>Ans: A variable is like a name tag that is put on a value</w:t>
            </w:r>
            <w:r w:rsidRPr="00000B74">
              <w:rPr>
                <w:rFonts w:ascii="Times New Roman" w:hAnsi="Times New Roman"/>
                <w:b/>
                <w:bCs/>
                <w:sz w:val="24"/>
                <w:szCs w:val="24"/>
              </w:rPr>
              <w:t>.</w:t>
            </w:r>
          </w:p>
        </w:tc>
      </w:tr>
      <w:tr w:rsidR="007D63A8" w:rsidTr="0034726E">
        <w:trPr>
          <w:trHeight w:val="391"/>
        </w:trPr>
        <w:tc>
          <w:tcPr>
            <w:tcW w:w="2126" w:type="dxa"/>
            <w:vMerge/>
            <w:tcBorders>
              <w:left w:val="single" w:sz="4" w:space="0" w:color="000000"/>
              <w:right w:val="single" w:sz="4" w:space="0" w:color="000000"/>
            </w:tcBorders>
            <w:shd w:val="clear" w:color="auto" w:fill="9CC2E5" w:themeFill="accent5" w:themeFillTint="99"/>
          </w:tcPr>
          <w:p w:rsidR="007D63A8" w:rsidRPr="00333D72" w:rsidRDefault="007D63A8" w:rsidP="0034726E">
            <w:pPr>
              <w:rPr>
                <w:rFonts w:ascii="Times New Roman" w:hAnsi="Times New Roman"/>
                <w:b/>
                <w:bCs/>
                <w:sz w:val="24"/>
                <w:szCs w:val="24"/>
                <w:lang w:val="en-US"/>
              </w:rPr>
            </w:pPr>
          </w:p>
        </w:tc>
        <w:tc>
          <w:tcPr>
            <w:tcW w:w="5954" w:type="dxa"/>
            <w:gridSpan w:val="2"/>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rsidR="007D63A8" w:rsidRDefault="007D63A8" w:rsidP="006C14C9">
            <w:pPr>
              <w:pStyle w:val="ListParagraph"/>
              <w:numPr>
                <w:ilvl w:val="0"/>
                <w:numId w:val="28"/>
              </w:numPr>
              <w:spacing w:after="0" w:line="240" w:lineRule="auto"/>
              <w:rPr>
                <w:rFonts w:ascii="Times New Roman" w:hAnsi="Times New Roman"/>
                <w:b/>
                <w:bCs/>
                <w:sz w:val="24"/>
                <w:szCs w:val="24"/>
              </w:rPr>
            </w:pPr>
            <w:r>
              <w:rPr>
                <w:rFonts w:ascii="Times New Roman" w:hAnsi="Times New Roman"/>
                <w:b/>
                <w:bCs/>
                <w:sz w:val="24"/>
                <w:szCs w:val="24"/>
              </w:rPr>
              <w:t>What type of data do you know?</w:t>
            </w:r>
          </w:p>
        </w:tc>
        <w:tc>
          <w:tcPr>
            <w:tcW w:w="10631" w:type="dxa"/>
            <w:gridSpan w:val="4"/>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rsidR="007D63A8" w:rsidRDefault="007D63A8" w:rsidP="0034726E">
            <w:pPr>
              <w:ind w:left="1"/>
              <w:rPr>
                <w:rFonts w:ascii="Times New Roman" w:hAnsi="Times New Roman"/>
                <w:b/>
                <w:bCs/>
                <w:sz w:val="24"/>
                <w:szCs w:val="24"/>
              </w:rPr>
            </w:pPr>
            <w:r>
              <w:rPr>
                <w:rFonts w:ascii="Times New Roman" w:hAnsi="Times New Roman"/>
                <w:b/>
                <w:bCs/>
                <w:sz w:val="24"/>
                <w:szCs w:val="24"/>
              </w:rPr>
              <w:t>Ans: Number and string.</w:t>
            </w:r>
          </w:p>
        </w:tc>
      </w:tr>
      <w:tr w:rsidR="007D63A8" w:rsidTr="0034726E">
        <w:trPr>
          <w:trHeight w:val="391"/>
        </w:trPr>
        <w:tc>
          <w:tcPr>
            <w:tcW w:w="2126" w:type="dxa"/>
            <w:vMerge/>
            <w:tcBorders>
              <w:left w:val="single" w:sz="4" w:space="0" w:color="000000"/>
              <w:bottom w:val="single" w:sz="4" w:space="0" w:color="000000"/>
              <w:right w:val="single" w:sz="4" w:space="0" w:color="000000"/>
            </w:tcBorders>
            <w:shd w:val="clear" w:color="auto" w:fill="9CC2E5" w:themeFill="accent5" w:themeFillTint="99"/>
          </w:tcPr>
          <w:p w:rsidR="007D63A8" w:rsidRPr="00333D72" w:rsidRDefault="007D63A8" w:rsidP="0034726E">
            <w:pPr>
              <w:rPr>
                <w:rFonts w:ascii="Times New Roman" w:hAnsi="Times New Roman"/>
                <w:b/>
                <w:bCs/>
                <w:sz w:val="24"/>
                <w:szCs w:val="24"/>
                <w:lang w:val="en-US"/>
              </w:rPr>
            </w:pPr>
          </w:p>
        </w:tc>
        <w:tc>
          <w:tcPr>
            <w:tcW w:w="5954" w:type="dxa"/>
            <w:gridSpan w:val="2"/>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rsidR="007D63A8" w:rsidRDefault="007D63A8" w:rsidP="006C14C9">
            <w:pPr>
              <w:pStyle w:val="ListParagraph"/>
              <w:numPr>
                <w:ilvl w:val="0"/>
                <w:numId w:val="28"/>
              </w:numPr>
              <w:spacing w:after="0" w:line="240" w:lineRule="auto"/>
              <w:rPr>
                <w:rFonts w:ascii="Times New Roman" w:hAnsi="Times New Roman"/>
                <w:b/>
                <w:bCs/>
                <w:sz w:val="24"/>
                <w:szCs w:val="24"/>
              </w:rPr>
            </w:pPr>
            <w:r>
              <w:rPr>
                <w:rFonts w:ascii="Times New Roman" w:hAnsi="Times New Roman"/>
                <w:b/>
                <w:bCs/>
                <w:sz w:val="24"/>
                <w:szCs w:val="24"/>
              </w:rPr>
              <w:t>Could you tell different data type  of python?</w:t>
            </w:r>
          </w:p>
        </w:tc>
        <w:tc>
          <w:tcPr>
            <w:tcW w:w="10631" w:type="dxa"/>
            <w:gridSpan w:val="4"/>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rsidR="007D63A8" w:rsidRDefault="007D63A8" w:rsidP="0034726E">
            <w:pPr>
              <w:ind w:left="1"/>
              <w:rPr>
                <w:rFonts w:ascii="Times New Roman" w:hAnsi="Times New Roman"/>
                <w:b/>
                <w:bCs/>
                <w:sz w:val="24"/>
                <w:szCs w:val="24"/>
              </w:rPr>
            </w:pPr>
            <w:r>
              <w:rPr>
                <w:rFonts w:ascii="Times New Roman" w:hAnsi="Times New Roman"/>
                <w:b/>
                <w:bCs/>
                <w:sz w:val="24"/>
                <w:szCs w:val="24"/>
              </w:rPr>
              <w:t>Ans: No Answer (Critical Question)</w:t>
            </w:r>
          </w:p>
        </w:tc>
      </w:tr>
      <w:tr w:rsidR="007D63A8" w:rsidTr="0034726E">
        <w:trPr>
          <w:trHeight w:val="391"/>
        </w:trPr>
        <w:tc>
          <w:tcPr>
            <w:tcW w:w="2126"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rsidR="007D63A8" w:rsidRPr="00333D72" w:rsidRDefault="007D63A8" w:rsidP="0034726E">
            <w:pPr>
              <w:rPr>
                <w:rFonts w:ascii="Times New Roman" w:hAnsi="Times New Roman"/>
                <w:b/>
                <w:bCs/>
                <w:sz w:val="24"/>
                <w:szCs w:val="24"/>
                <w:lang w:val="en-US"/>
              </w:rPr>
            </w:pPr>
            <w:r w:rsidRPr="00333D72">
              <w:rPr>
                <w:rFonts w:ascii="Times New Roman" w:hAnsi="Times New Roman"/>
                <w:b/>
                <w:bCs/>
                <w:sz w:val="24"/>
                <w:szCs w:val="24"/>
                <w:lang w:val="en-US"/>
              </w:rPr>
              <w:t xml:space="preserve">Announcement of topic </w:t>
            </w:r>
          </w:p>
        </w:tc>
        <w:tc>
          <w:tcPr>
            <w:tcW w:w="16585" w:type="dxa"/>
            <w:gridSpan w:val="6"/>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rsidR="007D63A8" w:rsidRPr="00D330FF" w:rsidRDefault="007D63A8" w:rsidP="0034726E">
            <w:pPr>
              <w:ind w:left="1"/>
              <w:rPr>
                <w:rFonts w:ascii="Times New Roman" w:hAnsi="Times New Roman"/>
                <w:b/>
                <w:bCs/>
                <w:sz w:val="24"/>
                <w:szCs w:val="24"/>
              </w:rPr>
            </w:pPr>
            <w:r>
              <w:rPr>
                <w:rFonts w:ascii="Times New Roman" w:hAnsi="Times New Roman"/>
                <w:b/>
                <w:bCs/>
                <w:sz w:val="24"/>
                <w:szCs w:val="24"/>
              </w:rPr>
              <w:t>Dear Students, Today we will study python data type.</w:t>
            </w:r>
          </w:p>
        </w:tc>
      </w:tr>
      <w:tr w:rsidR="007D63A8" w:rsidTr="0034726E">
        <w:trPr>
          <w:trHeight w:val="391"/>
        </w:trPr>
        <w:tc>
          <w:tcPr>
            <w:tcW w:w="2126" w:type="dxa"/>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rsidR="007D63A8" w:rsidRPr="00333D72" w:rsidRDefault="007D63A8" w:rsidP="0034726E">
            <w:pPr>
              <w:rPr>
                <w:rFonts w:ascii="Times New Roman" w:hAnsi="Times New Roman"/>
                <w:b/>
                <w:bCs/>
                <w:sz w:val="24"/>
                <w:szCs w:val="24"/>
                <w:lang w:val="en-US"/>
              </w:rPr>
            </w:pPr>
            <w:r w:rsidRPr="00333D72">
              <w:rPr>
                <w:rFonts w:ascii="Times New Roman" w:hAnsi="Times New Roman"/>
                <w:b/>
                <w:bCs/>
                <w:sz w:val="24"/>
                <w:szCs w:val="24"/>
                <w:lang w:val="en-US"/>
              </w:rPr>
              <w:t xml:space="preserve">Presentation </w:t>
            </w:r>
          </w:p>
        </w:tc>
        <w:tc>
          <w:tcPr>
            <w:tcW w:w="16585" w:type="dxa"/>
            <w:gridSpan w:val="6"/>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rsidR="007D63A8" w:rsidRPr="00D330FF" w:rsidRDefault="007D63A8" w:rsidP="0034726E">
            <w:pPr>
              <w:ind w:left="1"/>
              <w:rPr>
                <w:rFonts w:ascii="Times New Roman" w:hAnsi="Times New Roman"/>
                <w:b/>
                <w:bCs/>
                <w:sz w:val="24"/>
                <w:szCs w:val="24"/>
              </w:rPr>
            </w:pPr>
            <w:r w:rsidRPr="00333D72">
              <w:rPr>
                <w:rFonts w:ascii="Times New Roman" w:hAnsi="Times New Roman" w:cs="Times New Roman"/>
                <w:sz w:val="24"/>
                <w:szCs w:val="24"/>
              </w:rPr>
              <w:t>By using PowerPoint presentation on the topic Python Function.</w:t>
            </w:r>
          </w:p>
        </w:tc>
      </w:tr>
      <w:tr w:rsidR="007D63A8" w:rsidTr="0034726E">
        <w:trPr>
          <w:trHeight w:val="391"/>
        </w:trPr>
        <w:tc>
          <w:tcPr>
            <w:tcW w:w="2126" w:type="dxa"/>
            <w:tcBorders>
              <w:top w:val="single" w:sz="4" w:space="0" w:color="000000"/>
              <w:left w:val="single" w:sz="4" w:space="0" w:color="000000"/>
              <w:bottom w:val="single" w:sz="4" w:space="0" w:color="000000"/>
              <w:right w:val="single" w:sz="4" w:space="0" w:color="000000"/>
            </w:tcBorders>
            <w:shd w:val="clear" w:color="auto" w:fill="7030A0"/>
          </w:tcPr>
          <w:p w:rsidR="007D63A8" w:rsidRPr="00934D03" w:rsidRDefault="007D63A8" w:rsidP="0034726E">
            <w:pPr>
              <w:rPr>
                <w:rFonts w:ascii="Times New Roman" w:hAnsi="Times New Roman"/>
                <w:b/>
                <w:bCs/>
                <w:color w:val="FFFF00"/>
                <w:sz w:val="24"/>
                <w:szCs w:val="24"/>
              </w:rPr>
            </w:pPr>
            <w:r w:rsidRPr="00934D03">
              <w:rPr>
                <w:rFonts w:ascii="Times New Roman" w:hAnsi="Times New Roman"/>
                <w:b/>
                <w:bCs/>
                <w:color w:val="FFFF00"/>
                <w:sz w:val="24"/>
                <w:szCs w:val="24"/>
              </w:rPr>
              <w:t>Gist of Lesson</w:t>
            </w:r>
          </w:p>
        </w:tc>
        <w:tc>
          <w:tcPr>
            <w:tcW w:w="2314" w:type="dxa"/>
            <w:tcBorders>
              <w:top w:val="single" w:sz="4" w:space="0" w:color="000000"/>
              <w:left w:val="single" w:sz="4" w:space="0" w:color="000000"/>
              <w:bottom w:val="single" w:sz="4" w:space="0" w:color="000000"/>
              <w:right w:val="single" w:sz="4" w:space="0" w:color="000000"/>
            </w:tcBorders>
            <w:shd w:val="clear" w:color="auto" w:fill="7030A0"/>
          </w:tcPr>
          <w:p w:rsidR="007D63A8" w:rsidRPr="00934D03" w:rsidRDefault="007D63A8" w:rsidP="0034726E">
            <w:pPr>
              <w:rPr>
                <w:rFonts w:ascii="Times New Roman" w:hAnsi="Times New Roman"/>
                <w:b/>
                <w:bCs/>
                <w:color w:val="FFFF00"/>
                <w:sz w:val="24"/>
                <w:szCs w:val="24"/>
              </w:rPr>
            </w:pPr>
            <w:r w:rsidRPr="00934D03">
              <w:rPr>
                <w:rFonts w:ascii="Times New Roman" w:hAnsi="Times New Roman"/>
                <w:b/>
                <w:bCs/>
                <w:color w:val="FFFF00"/>
                <w:sz w:val="24"/>
                <w:szCs w:val="24"/>
              </w:rPr>
              <w:t>Expected Learning Outcomes/ELO</w:t>
            </w:r>
          </w:p>
        </w:tc>
        <w:tc>
          <w:tcPr>
            <w:tcW w:w="5277" w:type="dxa"/>
            <w:gridSpan w:val="2"/>
            <w:tcBorders>
              <w:top w:val="single" w:sz="4" w:space="0" w:color="000000"/>
              <w:left w:val="single" w:sz="4" w:space="0" w:color="000000"/>
              <w:bottom w:val="single" w:sz="4" w:space="0" w:color="000000"/>
              <w:right w:val="single" w:sz="4" w:space="0" w:color="000000"/>
            </w:tcBorders>
            <w:shd w:val="clear" w:color="auto" w:fill="7030A0"/>
          </w:tcPr>
          <w:p w:rsidR="007D63A8" w:rsidRPr="00934D03" w:rsidRDefault="007D63A8" w:rsidP="0034726E">
            <w:pPr>
              <w:rPr>
                <w:rFonts w:ascii="Times New Roman" w:hAnsi="Times New Roman"/>
                <w:b/>
                <w:bCs/>
                <w:color w:val="FFFF00"/>
                <w:sz w:val="24"/>
                <w:szCs w:val="24"/>
              </w:rPr>
            </w:pPr>
            <w:r w:rsidRPr="00934D03">
              <w:rPr>
                <w:rFonts w:ascii="Times New Roman" w:hAnsi="Times New Roman"/>
                <w:b/>
                <w:bCs/>
                <w:color w:val="FFFF00"/>
                <w:sz w:val="24"/>
                <w:szCs w:val="24"/>
              </w:rPr>
              <w:t>Teaching Learning activities planned</w:t>
            </w:r>
          </w:p>
        </w:tc>
        <w:tc>
          <w:tcPr>
            <w:tcW w:w="3377" w:type="dxa"/>
            <w:tcBorders>
              <w:top w:val="single" w:sz="4" w:space="0" w:color="000000"/>
              <w:left w:val="single" w:sz="4" w:space="0" w:color="000000"/>
              <w:bottom w:val="single" w:sz="4" w:space="0" w:color="000000"/>
              <w:right w:val="single" w:sz="4" w:space="0" w:color="000000"/>
            </w:tcBorders>
            <w:shd w:val="clear" w:color="auto" w:fill="7030A0"/>
          </w:tcPr>
          <w:p w:rsidR="007D63A8" w:rsidRPr="00934D03" w:rsidRDefault="007D63A8" w:rsidP="0034726E">
            <w:pPr>
              <w:rPr>
                <w:rFonts w:ascii="Times New Roman" w:hAnsi="Times New Roman"/>
                <w:b/>
                <w:bCs/>
                <w:color w:val="FFFF00"/>
                <w:sz w:val="24"/>
                <w:szCs w:val="24"/>
              </w:rPr>
            </w:pPr>
            <w:r w:rsidRPr="00934D03">
              <w:rPr>
                <w:rFonts w:ascii="Times New Roman" w:hAnsi="Times New Roman"/>
                <w:b/>
                <w:bCs/>
                <w:color w:val="FFFF00"/>
                <w:sz w:val="24"/>
                <w:szCs w:val="24"/>
              </w:rPr>
              <w:t>Suggested material / Resources</w:t>
            </w:r>
          </w:p>
        </w:tc>
        <w:tc>
          <w:tcPr>
            <w:tcW w:w="4058" w:type="dxa"/>
            <w:tcBorders>
              <w:top w:val="single" w:sz="4" w:space="0" w:color="000000"/>
              <w:left w:val="single" w:sz="4" w:space="0" w:color="000000"/>
              <w:bottom w:val="single" w:sz="4" w:space="0" w:color="000000"/>
              <w:right w:val="single" w:sz="4" w:space="0" w:color="000000"/>
            </w:tcBorders>
            <w:shd w:val="clear" w:color="auto" w:fill="7030A0"/>
          </w:tcPr>
          <w:p w:rsidR="007D63A8" w:rsidRPr="00934D03" w:rsidRDefault="007D63A8" w:rsidP="0034726E">
            <w:pPr>
              <w:rPr>
                <w:rFonts w:ascii="Times New Roman" w:hAnsi="Times New Roman"/>
                <w:b/>
                <w:bCs/>
                <w:color w:val="FFFF00"/>
                <w:sz w:val="24"/>
                <w:szCs w:val="24"/>
              </w:rPr>
            </w:pPr>
            <w:r w:rsidRPr="00934D03">
              <w:rPr>
                <w:rFonts w:ascii="Times New Roman" w:hAnsi="Times New Roman"/>
                <w:b/>
                <w:bCs/>
                <w:color w:val="FFFF00"/>
                <w:sz w:val="24"/>
                <w:szCs w:val="24"/>
              </w:rPr>
              <w:t>Assessment strategies planned/Assignments</w:t>
            </w:r>
          </w:p>
        </w:tc>
        <w:tc>
          <w:tcPr>
            <w:tcW w:w="1559" w:type="dxa"/>
            <w:tcBorders>
              <w:top w:val="single" w:sz="4" w:space="0" w:color="000000"/>
              <w:left w:val="single" w:sz="4" w:space="0" w:color="000000"/>
              <w:bottom w:val="single" w:sz="4" w:space="0" w:color="000000"/>
              <w:right w:val="single" w:sz="4" w:space="0" w:color="000000"/>
            </w:tcBorders>
            <w:shd w:val="clear" w:color="auto" w:fill="7030A0"/>
          </w:tcPr>
          <w:p w:rsidR="007D63A8" w:rsidRPr="00934D03" w:rsidRDefault="007D63A8" w:rsidP="0034726E">
            <w:pPr>
              <w:rPr>
                <w:rFonts w:ascii="Times New Roman" w:hAnsi="Times New Roman"/>
                <w:b/>
                <w:bCs/>
                <w:color w:val="FFFF00"/>
                <w:sz w:val="24"/>
                <w:szCs w:val="24"/>
              </w:rPr>
            </w:pPr>
            <w:r w:rsidRPr="00934D03">
              <w:rPr>
                <w:rFonts w:ascii="Times New Roman" w:hAnsi="Times New Roman"/>
                <w:b/>
                <w:bCs/>
                <w:color w:val="FFFF00"/>
                <w:sz w:val="24"/>
                <w:szCs w:val="24"/>
              </w:rPr>
              <w:t>Co-relation with other s</w:t>
            </w:r>
          </w:p>
          <w:p w:rsidR="007D63A8" w:rsidRPr="00934D03" w:rsidRDefault="007D63A8" w:rsidP="0034726E">
            <w:pPr>
              <w:rPr>
                <w:rFonts w:ascii="Times New Roman" w:hAnsi="Times New Roman"/>
                <w:b/>
                <w:bCs/>
                <w:color w:val="FFFF00"/>
                <w:sz w:val="24"/>
                <w:szCs w:val="24"/>
              </w:rPr>
            </w:pPr>
            <w:r w:rsidRPr="00934D03">
              <w:rPr>
                <w:rFonts w:ascii="Times New Roman" w:hAnsi="Times New Roman"/>
                <w:b/>
                <w:bCs/>
                <w:color w:val="FFFF00"/>
                <w:sz w:val="24"/>
                <w:szCs w:val="24"/>
              </w:rPr>
              <w:t>ubjects</w:t>
            </w:r>
          </w:p>
        </w:tc>
      </w:tr>
      <w:tr w:rsidR="007D63A8" w:rsidTr="0034726E">
        <w:trPr>
          <w:trHeight w:val="391"/>
        </w:trPr>
        <w:tc>
          <w:tcPr>
            <w:tcW w:w="2126"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Pr>
          <w:p w:rsidR="007D63A8" w:rsidRDefault="007D63A8" w:rsidP="0034726E">
            <w:pPr>
              <w:rPr>
                <w:rFonts w:ascii="Times New Roman" w:hAnsi="Times New Roman" w:cs="Times New Roman"/>
                <w:sz w:val="24"/>
                <w:szCs w:val="24"/>
              </w:rPr>
            </w:pPr>
            <w:r>
              <w:rPr>
                <w:rFonts w:ascii="Times New Roman" w:hAnsi="Times New Roman" w:cs="Times New Roman"/>
                <w:sz w:val="24"/>
                <w:szCs w:val="24"/>
              </w:rPr>
              <w:t>Knowledge of Data Types</w:t>
            </w:r>
          </w:p>
          <w:p w:rsidR="007D63A8" w:rsidRDefault="007D63A8" w:rsidP="0034726E">
            <w:pPr>
              <w:rPr>
                <w:rFonts w:ascii="Times New Roman" w:hAnsi="Times New Roman" w:cs="Times New Roman"/>
                <w:b/>
                <w:bCs/>
                <w:sz w:val="24"/>
                <w:szCs w:val="24"/>
              </w:rPr>
            </w:pPr>
            <w:r>
              <w:rPr>
                <w:rFonts w:ascii="Times New Roman" w:hAnsi="Times New Roman" w:cs="Times New Roman"/>
                <w:b/>
                <w:bCs/>
                <w:sz w:val="24"/>
                <w:szCs w:val="24"/>
              </w:rPr>
              <w:t xml:space="preserve">Value based: </w:t>
            </w:r>
          </w:p>
          <w:p w:rsidR="007D63A8" w:rsidRDefault="007D63A8" w:rsidP="0034726E">
            <w:pPr>
              <w:rPr>
                <w:rFonts w:ascii="Times New Roman" w:hAnsi="Times New Roman" w:cs="Times New Roman"/>
                <w:sz w:val="24"/>
                <w:szCs w:val="24"/>
              </w:rPr>
            </w:pPr>
            <w:r>
              <w:rPr>
                <w:rFonts w:ascii="Times New Roman" w:hAnsi="Times New Roman" w:cs="Times New Roman"/>
                <w:sz w:val="24"/>
                <w:szCs w:val="24"/>
              </w:rPr>
              <w:t>Integer Data type</w:t>
            </w:r>
          </w:p>
          <w:p w:rsidR="007D63A8" w:rsidRDefault="007D63A8" w:rsidP="00220C9F">
            <w:pPr>
              <w:pStyle w:val="ListParagraph"/>
              <w:numPr>
                <w:ilvl w:val="0"/>
                <w:numId w:val="94"/>
              </w:numPr>
              <w:spacing w:after="0" w:line="240" w:lineRule="auto"/>
              <w:rPr>
                <w:rFonts w:ascii="Times New Roman" w:hAnsi="Times New Roman"/>
                <w:sz w:val="24"/>
                <w:szCs w:val="24"/>
              </w:rPr>
            </w:pPr>
            <w:r>
              <w:rPr>
                <w:rFonts w:ascii="Times New Roman" w:hAnsi="Times New Roman"/>
                <w:sz w:val="24"/>
                <w:szCs w:val="24"/>
              </w:rPr>
              <w:t>integer</w:t>
            </w:r>
          </w:p>
          <w:p w:rsidR="007D63A8" w:rsidRDefault="007D63A8" w:rsidP="00220C9F">
            <w:pPr>
              <w:pStyle w:val="ListParagraph"/>
              <w:numPr>
                <w:ilvl w:val="0"/>
                <w:numId w:val="94"/>
              </w:numPr>
              <w:spacing w:after="0" w:line="240" w:lineRule="auto"/>
              <w:rPr>
                <w:rFonts w:ascii="Times New Roman" w:hAnsi="Times New Roman"/>
                <w:sz w:val="24"/>
                <w:szCs w:val="24"/>
              </w:rPr>
            </w:pPr>
            <w:r>
              <w:rPr>
                <w:rFonts w:ascii="Times New Roman" w:hAnsi="Times New Roman"/>
                <w:sz w:val="24"/>
                <w:szCs w:val="24"/>
              </w:rPr>
              <w:t>Float</w:t>
            </w:r>
          </w:p>
          <w:p w:rsidR="007D63A8" w:rsidRDefault="007D63A8" w:rsidP="00220C9F">
            <w:pPr>
              <w:pStyle w:val="ListParagraph"/>
              <w:numPr>
                <w:ilvl w:val="0"/>
                <w:numId w:val="94"/>
              </w:numPr>
              <w:spacing w:after="0" w:line="240" w:lineRule="auto"/>
              <w:rPr>
                <w:rFonts w:ascii="Times New Roman" w:hAnsi="Times New Roman"/>
                <w:sz w:val="24"/>
                <w:szCs w:val="24"/>
              </w:rPr>
            </w:pPr>
            <w:r>
              <w:rPr>
                <w:rFonts w:ascii="Times New Roman" w:hAnsi="Times New Roman"/>
                <w:sz w:val="24"/>
                <w:szCs w:val="24"/>
              </w:rPr>
              <w:t>Complex</w:t>
            </w:r>
          </w:p>
          <w:p w:rsidR="007D63A8" w:rsidRDefault="007D63A8" w:rsidP="00220C9F">
            <w:pPr>
              <w:pStyle w:val="ListParagraph"/>
              <w:numPr>
                <w:ilvl w:val="0"/>
                <w:numId w:val="94"/>
              </w:numPr>
              <w:spacing w:after="0" w:line="240" w:lineRule="auto"/>
              <w:rPr>
                <w:rFonts w:ascii="Times New Roman" w:hAnsi="Times New Roman"/>
                <w:sz w:val="24"/>
                <w:szCs w:val="24"/>
              </w:rPr>
            </w:pPr>
            <w:r>
              <w:rPr>
                <w:rFonts w:ascii="Times New Roman" w:hAnsi="Times New Roman"/>
                <w:sz w:val="24"/>
                <w:szCs w:val="24"/>
              </w:rPr>
              <w:t>Boolean</w:t>
            </w:r>
          </w:p>
          <w:p w:rsidR="007D63A8" w:rsidRDefault="007D63A8" w:rsidP="0034726E">
            <w:pPr>
              <w:rPr>
                <w:rFonts w:ascii="Times New Roman" w:hAnsi="Times New Roman" w:cs="Times New Roman"/>
                <w:sz w:val="24"/>
                <w:szCs w:val="24"/>
              </w:rPr>
            </w:pPr>
            <w:r>
              <w:rPr>
                <w:rFonts w:ascii="Times New Roman" w:hAnsi="Times New Roman" w:cs="Times New Roman"/>
                <w:sz w:val="24"/>
                <w:szCs w:val="24"/>
              </w:rPr>
              <w:t>Sequence Data Type</w:t>
            </w:r>
          </w:p>
          <w:p w:rsidR="007D63A8" w:rsidRDefault="007D63A8" w:rsidP="00220C9F">
            <w:pPr>
              <w:pStyle w:val="ListParagraph"/>
              <w:numPr>
                <w:ilvl w:val="0"/>
                <w:numId w:val="95"/>
              </w:numPr>
              <w:spacing w:after="0" w:line="240" w:lineRule="auto"/>
              <w:rPr>
                <w:rFonts w:ascii="Times New Roman" w:hAnsi="Times New Roman"/>
                <w:sz w:val="24"/>
                <w:szCs w:val="24"/>
              </w:rPr>
            </w:pPr>
            <w:r>
              <w:rPr>
                <w:rFonts w:ascii="Times New Roman" w:hAnsi="Times New Roman"/>
                <w:sz w:val="24"/>
                <w:szCs w:val="24"/>
              </w:rPr>
              <w:t>String</w:t>
            </w:r>
          </w:p>
          <w:p w:rsidR="007D63A8" w:rsidRDefault="007D63A8" w:rsidP="00220C9F">
            <w:pPr>
              <w:pStyle w:val="ListParagraph"/>
              <w:numPr>
                <w:ilvl w:val="0"/>
                <w:numId w:val="95"/>
              </w:numPr>
              <w:spacing w:after="0" w:line="240" w:lineRule="auto"/>
              <w:rPr>
                <w:rFonts w:ascii="Times New Roman" w:hAnsi="Times New Roman"/>
                <w:sz w:val="24"/>
                <w:szCs w:val="24"/>
              </w:rPr>
            </w:pPr>
            <w:r>
              <w:rPr>
                <w:rFonts w:ascii="Times New Roman" w:hAnsi="Times New Roman"/>
                <w:sz w:val="24"/>
                <w:szCs w:val="24"/>
              </w:rPr>
              <w:t>Lists</w:t>
            </w:r>
          </w:p>
          <w:p w:rsidR="007D63A8" w:rsidRDefault="007D63A8" w:rsidP="00220C9F">
            <w:pPr>
              <w:pStyle w:val="ListParagraph"/>
              <w:numPr>
                <w:ilvl w:val="0"/>
                <w:numId w:val="95"/>
              </w:numPr>
              <w:spacing w:after="0" w:line="240" w:lineRule="auto"/>
              <w:rPr>
                <w:rFonts w:ascii="Times New Roman" w:hAnsi="Times New Roman"/>
                <w:sz w:val="24"/>
                <w:szCs w:val="24"/>
              </w:rPr>
            </w:pPr>
            <w:r>
              <w:rPr>
                <w:rFonts w:ascii="Times New Roman" w:hAnsi="Times New Roman"/>
                <w:sz w:val="24"/>
                <w:szCs w:val="24"/>
              </w:rPr>
              <w:t>Tuple</w:t>
            </w:r>
          </w:p>
          <w:p w:rsidR="007D63A8" w:rsidRDefault="007D63A8" w:rsidP="00220C9F">
            <w:pPr>
              <w:pStyle w:val="ListParagraph"/>
              <w:numPr>
                <w:ilvl w:val="0"/>
                <w:numId w:val="95"/>
              </w:numPr>
              <w:spacing w:after="0" w:line="240" w:lineRule="auto"/>
              <w:rPr>
                <w:rFonts w:ascii="Times New Roman" w:hAnsi="Times New Roman"/>
                <w:sz w:val="24"/>
                <w:szCs w:val="24"/>
              </w:rPr>
            </w:pPr>
            <w:r>
              <w:rPr>
                <w:rFonts w:ascii="Times New Roman" w:hAnsi="Times New Roman"/>
                <w:sz w:val="24"/>
                <w:szCs w:val="24"/>
              </w:rPr>
              <w:t>Sets</w:t>
            </w:r>
          </w:p>
          <w:p w:rsidR="007D63A8" w:rsidRDefault="007D63A8" w:rsidP="0034726E">
            <w:pPr>
              <w:rPr>
                <w:rFonts w:ascii="Times New Roman" w:hAnsi="Times New Roman" w:cs="Times New Roman"/>
                <w:sz w:val="24"/>
                <w:szCs w:val="24"/>
              </w:rPr>
            </w:pPr>
            <w:r>
              <w:rPr>
                <w:rFonts w:ascii="Times New Roman" w:hAnsi="Times New Roman" w:cs="Times New Roman"/>
                <w:sz w:val="24"/>
                <w:szCs w:val="24"/>
              </w:rPr>
              <w:t>None Data Type</w:t>
            </w:r>
          </w:p>
          <w:p w:rsidR="007D63A8" w:rsidRDefault="007D63A8" w:rsidP="0034726E">
            <w:pPr>
              <w:rPr>
                <w:rFonts w:ascii="Times New Roman" w:hAnsi="Times New Roman" w:cs="Times New Roman"/>
                <w:sz w:val="24"/>
                <w:szCs w:val="24"/>
              </w:rPr>
            </w:pPr>
            <w:r>
              <w:rPr>
                <w:rFonts w:ascii="Times New Roman" w:hAnsi="Times New Roman" w:cs="Times New Roman"/>
                <w:sz w:val="24"/>
                <w:szCs w:val="24"/>
              </w:rPr>
              <w:t>Mapping Data Type</w:t>
            </w:r>
          </w:p>
          <w:p w:rsidR="007D63A8" w:rsidRDefault="007D63A8" w:rsidP="00220C9F">
            <w:pPr>
              <w:pStyle w:val="ListParagraph"/>
              <w:numPr>
                <w:ilvl w:val="0"/>
                <w:numId w:val="95"/>
              </w:numPr>
              <w:spacing w:after="0" w:line="240" w:lineRule="auto"/>
              <w:rPr>
                <w:rFonts w:ascii="Times New Roman" w:hAnsi="Times New Roman"/>
                <w:sz w:val="24"/>
                <w:szCs w:val="24"/>
              </w:rPr>
            </w:pPr>
            <w:r>
              <w:rPr>
                <w:rFonts w:ascii="Times New Roman" w:hAnsi="Times New Roman"/>
                <w:sz w:val="24"/>
                <w:szCs w:val="24"/>
              </w:rPr>
              <w:t>Dictionary</w:t>
            </w:r>
          </w:p>
          <w:p w:rsidR="007D63A8" w:rsidRDefault="007D63A8" w:rsidP="0034726E">
            <w:pPr>
              <w:pStyle w:val="ListParagraph"/>
              <w:ind w:left="454"/>
              <w:rPr>
                <w:rFonts w:ascii="Times New Roman" w:hAnsi="Times New Roman"/>
                <w:sz w:val="24"/>
                <w:szCs w:val="24"/>
              </w:rPr>
            </w:pPr>
          </w:p>
        </w:tc>
        <w:tc>
          <w:tcPr>
            <w:tcW w:w="2314"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Pr>
          <w:p w:rsidR="007D63A8" w:rsidRDefault="007D63A8" w:rsidP="00220C9F">
            <w:pPr>
              <w:pStyle w:val="ListParagraph"/>
              <w:numPr>
                <w:ilvl w:val="0"/>
                <w:numId w:val="97"/>
              </w:numPr>
              <w:spacing w:after="0" w:line="240" w:lineRule="auto"/>
              <w:ind w:left="233" w:hanging="142"/>
              <w:rPr>
                <w:rFonts w:ascii="Times New Roman" w:hAnsi="Times New Roman"/>
                <w:sz w:val="24"/>
                <w:szCs w:val="24"/>
              </w:rPr>
            </w:pPr>
            <w:r>
              <w:rPr>
                <w:rFonts w:ascii="Times New Roman" w:hAnsi="Times New Roman"/>
                <w:sz w:val="24"/>
                <w:szCs w:val="24"/>
              </w:rPr>
              <w:t>Student will be able to learn data types available in python and their importance.</w:t>
            </w:r>
          </w:p>
          <w:p w:rsidR="007D63A8" w:rsidRDefault="007D63A8" w:rsidP="00220C9F">
            <w:pPr>
              <w:pStyle w:val="ListParagraph"/>
              <w:numPr>
                <w:ilvl w:val="0"/>
                <w:numId w:val="97"/>
              </w:numPr>
              <w:spacing w:after="0" w:line="240" w:lineRule="auto"/>
              <w:ind w:left="233" w:hanging="142"/>
              <w:rPr>
                <w:rFonts w:ascii="Times New Roman" w:hAnsi="Times New Roman"/>
                <w:sz w:val="24"/>
                <w:szCs w:val="24"/>
              </w:rPr>
            </w:pPr>
            <w:r>
              <w:rPr>
                <w:rFonts w:ascii="Times New Roman" w:hAnsi="Times New Roman"/>
                <w:sz w:val="24"/>
                <w:szCs w:val="24"/>
              </w:rPr>
              <w:t>He / She will be able to use the different data types in their programming</w:t>
            </w:r>
          </w:p>
          <w:p w:rsidR="007D63A8" w:rsidRDefault="007D63A8" w:rsidP="00220C9F">
            <w:pPr>
              <w:pStyle w:val="ListParagraph"/>
              <w:numPr>
                <w:ilvl w:val="0"/>
                <w:numId w:val="97"/>
              </w:numPr>
              <w:spacing w:after="0" w:line="240" w:lineRule="auto"/>
              <w:ind w:left="233" w:hanging="142"/>
              <w:rPr>
                <w:rFonts w:ascii="Times New Roman" w:hAnsi="Times New Roman"/>
                <w:sz w:val="24"/>
                <w:szCs w:val="24"/>
              </w:rPr>
            </w:pPr>
            <w:r>
              <w:rPr>
                <w:rFonts w:ascii="Times New Roman" w:hAnsi="Times New Roman"/>
                <w:sz w:val="24"/>
                <w:szCs w:val="24"/>
              </w:rPr>
              <w:t xml:space="preserve">Student will come to know about mutable and immutable </w:t>
            </w:r>
          </w:p>
          <w:p w:rsidR="007D63A8" w:rsidRDefault="007D63A8" w:rsidP="00220C9F">
            <w:pPr>
              <w:pStyle w:val="ListParagraph"/>
              <w:numPr>
                <w:ilvl w:val="0"/>
                <w:numId w:val="97"/>
              </w:numPr>
              <w:spacing w:after="0" w:line="240" w:lineRule="auto"/>
              <w:ind w:left="233" w:hanging="142"/>
              <w:rPr>
                <w:rFonts w:ascii="Times New Roman" w:hAnsi="Times New Roman"/>
                <w:sz w:val="24"/>
                <w:szCs w:val="24"/>
              </w:rPr>
            </w:pPr>
            <w:r>
              <w:rPr>
                <w:rFonts w:ascii="Times New Roman" w:hAnsi="Times New Roman"/>
                <w:sz w:val="24"/>
                <w:szCs w:val="24"/>
              </w:rPr>
              <w:t>Student will also be able to apply   these data types very effectively as per need.</w:t>
            </w:r>
          </w:p>
        </w:tc>
        <w:tc>
          <w:tcPr>
            <w:tcW w:w="5277" w:type="dxa"/>
            <w:gridSpan w:val="2"/>
            <w:tcBorders>
              <w:top w:val="single" w:sz="4" w:space="0" w:color="000000"/>
              <w:left w:val="single" w:sz="4" w:space="0" w:color="000000"/>
              <w:bottom w:val="single" w:sz="4" w:space="0" w:color="000000"/>
              <w:right w:val="single" w:sz="4" w:space="0" w:color="000000"/>
            </w:tcBorders>
            <w:shd w:val="clear" w:color="auto" w:fill="C9C9C9" w:themeFill="accent3" w:themeFillTint="99"/>
          </w:tcPr>
          <w:p w:rsidR="007D63A8" w:rsidRDefault="007D63A8" w:rsidP="0034726E">
            <w:pPr>
              <w:rPr>
                <w:rFonts w:ascii="Times New Roman" w:hAnsi="Times New Roman" w:cs="Times New Roman"/>
                <w:sz w:val="24"/>
                <w:szCs w:val="24"/>
              </w:rPr>
            </w:pPr>
            <w:r>
              <w:rPr>
                <w:rFonts w:ascii="Times New Roman" w:hAnsi="Times New Roman" w:cs="Times New Roman"/>
                <w:sz w:val="24"/>
                <w:szCs w:val="24"/>
              </w:rPr>
              <w:t>Introduction of data type :</w:t>
            </w:r>
          </w:p>
          <w:p w:rsidR="007D63A8" w:rsidRDefault="007D63A8" w:rsidP="0034726E">
            <w:pPr>
              <w:rPr>
                <w:rFonts w:ascii="Times New Roman" w:hAnsi="Times New Roman" w:cs="Times New Roman"/>
                <w:sz w:val="24"/>
                <w:szCs w:val="24"/>
              </w:rPr>
            </w:pPr>
            <w:r>
              <w:rPr>
                <w:rFonts w:ascii="Times New Roman" w:hAnsi="Times New Roman" w:cs="Times New Roman"/>
                <w:sz w:val="24"/>
                <w:szCs w:val="24"/>
              </w:rPr>
              <w:t xml:space="preserve"> It is type of data we use</w:t>
            </w:r>
          </w:p>
          <w:p w:rsidR="007D63A8" w:rsidRDefault="007D63A8" w:rsidP="0034726E">
            <w:pPr>
              <w:rPr>
                <w:rFonts w:ascii="Times New Roman" w:hAnsi="Times New Roman" w:cs="Times New Roman"/>
                <w:b/>
                <w:bCs/>
                <w:sz w:val="24"/>
                <w:szCs w:val="24"/>
              </w:rPr>
            </w:pPr>
            <w:r>
              <w:rPr>
                <w:rFonts w:ascii="Times New Roman" w:hAnsi="Times New Roman" w:cs="Times New Roman"/>
                <w:b/>
                <w:bCs/>
                <w:sz w:val="24"/>
                <w:szCs w:val="24"/>
              </w:rPr>
              <w:t>Integer Data type</w:t>
            </w:r>
          </w:p>
          <w:p w:rsidR="007D63A8" w:rsidRDefault="007D63A8" w:rsidP="0034726E">
            <w:pPr>
              <w:rPr>
                <w:rFonts w:ascii="Times New Roman" w:hAnsi="Times New Roman" w:cs="Times New Roman"/>
                <w:b/>
                <w:bCs/>
                <w:sz w:val="24"/>
                <w:szCs w:val="24"/>
              </w:rPr>
            </w:pPr>
            <w:r>
              <w:rPr>
                <w:rFonts w:ascii="Times New Roman" w:hAnsi="Times New Roman" w:cs="Times New Roman"/>
                <w:sz w:val="24"/>
                <w:szCs w:val="24"/>
              </w:rPr>
              <w:t xml:space="preserve">Int, float, Complex, Bool, </w:t>
            </w:r>
            <w:r>
              <w:rPr>
                <w:rFonts w:ascii="Times New Roman" w:hAnsi="Times New Roman" w:cs="Times New Roman"/>
                <w:b/>
                <w:bCs/>
                <w:sz w:val="24"/>
                <w:szCs w:val="24"/>
              </w:rPr>
              <w:t>Sequence Data Type</w:t>
            </w:r>
          </w:p>
          <w:p w:rsidR="007D63A8" w:rsidRDefault="007D63A8" w:rsidP="0034726E">
            <w:pPr>
              <w:rPr>
                <w:rFonts w:ascii="Times New Roman" w:hAnsi="Times New Roman" w:cs="Times New Roman"/>
                <w:sz w:val="24"/>
                <w:szCs w:val="24"/>
              </w:rPr>
            </w:pPr>
            <w:r>
              <w:rPr>
                <w:rFonts w:ascii="Times New Roman" w:hAnsi="Times New Roman" w:cs="Times New Roman"/>
                <w:sz w:val="24"/>
                <w:szCs w:val="24"/>
              </w:rPr>
              <w:t>String, Lists, Tuple, Sets</w:t>
            </w:r>
          </w:p>
          <w:p w:rsidR="007D63A8" w:rsidRDefault="007D63A8" w:rsidP="0034726E">
            <w:pPr>
              <w:rPr>
                <w:rFonts w:ascii="Times New Roman" w:hAnsi="Times New Roman" w:cs="Times New Roman"/>
                <w:b/>
                <w:bCs/>
                <w:sz w:val="24"/>
                <w:szCs w:val="24"/>
              </w:rPr>
            </w:pPr>
            <w:r>
              <w:rPr>
                <w:rFonts w:ascii="Times New Roman" w:hAnsi="Times New Roman" w:cs="Times New Roman"/>
                <w:b/>
                <w:bCs/>
                <w:sz w:val="24"/>
                <w:szCs w:val="24"/>
              </w:rPr>
              <w:t>None Data Type</w:t>
            </w:r>
          </w:p>
          <w:p w:rsidR="007D63A8" w:rsidRDefault="007D63A8" w:rsidP="0034726E">
            <w:pPr>
              <w:rPr>
                <w:rFonts w:ascii="Times New Roman" w:hAnsi="Times New Roman" w:cs="Times New Roman"/>
                <w:sz w:val="24"/>
                <w:szCs w:val="24"/>
              </w:rPr>
            </w:pPr>
            <w:r>
              <w:rPr>
                <w:rFonts w:ascii="Times New Roman" w:hAnsi="Times New Roman" w:cs="Times New Roman"/>
                <w:b/>
                <w:bCs/>
                <w:sz w:val="24"/>
                <w:szCs w:val="24"/>
              </w:rPr>
              <w:t>Mutable</w:t>
            </w:r>
            <w:r>
              <w:rPr>
                <w:rFonts w:ascii="Times New Roman" w:hAnsi="Times New Roman" w:cs="Times New Roman"/>
                <w:sz w:val="24"/>
                <w:szCs w:val="24"/>
              </w:rPr>
              <w:t xml:space="preserve"> - whose values can be changed after they are created  List and dictionary .</w:t>
            </w:r>
          </w:p>
          <w:p w:rsidR="007D63A8" w:rsidRDefault="007D63A8" w:rsidP="0034726E">
            <w:pPr>
              <w:rPr>
                <w:rFonts w:ascii="Times New Roman" w:hAnsi="Times New Roman" w:cs="Times New Roman"/>
                <w:sz w:val="24"/>
                <w:szCs w:val="24"/>
              </w:rPr>
            </w:pPr>
            <w:r>
              <w:rPr>
                <w:rFonts w:ascii="Times New Roman" w:hAnsi="Times New Roman" w:cs="Times New Roman"/>
                <w:b/>
                <w:bCs/>
                <w:sz w:val="24"/>
                <w:szCs w:val="24"/>
              </w:rPr>
              <w:t xml:space="preserve">Immutable </w:t>
            </w:r>
            <w:r>
              <w:rPr>
                <w:rFonts w:ascii="Times New Roman" w:hAnsi="Times New Roman" w:cs="Times New Roman"/>
                <w:sz w:val="24"/>
                <w:szCs w:val="24"/>
              </w:rPr>
              <w:t>- Variables whose values cannot be changed eg Int, float, Boolean, complex, Tuple, Set, String</w:t>
            </w:r>
          </w:p>
          <w:p w:rsidR="007D63A8" w:rsidRDefault="007D63A8" w:rsidP="0034726E">
            <w:pPr>
              <w:rPr>
                <w:rFonts w:ascii="Times New Roman" w:hAnsi="Times New Roman" w:cs="Times New Roman"/>
                <w:sz w:val="24"/>
                <w:szCs w:val="24"/>
              </w:rPr>
            </w:pPr>
            <w:r>
              <w:rPr>
                <w:rFonts w:ascii="Times New Roman" w:hAnsi="Times New Roman" w:cs="Times New Roman"/>
                <w:sz w:val="24"/>
                <w:szCs w:val="24"/>
              </w:rPr>
              <w:t>For demonstration please follow link:</w:t>
            </w:r>
          </w:p>
          <w:p w:rsidR="007D63A8" w:rsidRDefault="002C04D6" w:rsidP="0034726E">
            <w:pPr>
              <w:rPr>
                <w:rFonts w:ascii="Times New Roman" w:hAnsi="Times New Roman" w:cs="Times New Roman"/>
                <w:sz w:val="24"/>
                <w:szCs w:val="24"/>
              </w:rPr>
            </w:pPr>
            <w:hyperlink r:id="rId378" w:history="1">
              <w:r w:rsidR="007D63A8">
                <w:rPr>
                  <w:rStyle w:val="Hyperlink"/>
                  <w:rFonts w:ascii="Times New Roman" w:hAnsi="Times New Roman" w:cs="Times New Roman"/>
                  <w:sz w:val="24"/>
                  <w:szCs w:val="24"/>
                </w:rPr>
                <w:t>https://youtu.be/nguuQ4JjNsg</w:t>
              </w:r>
            </w:hyperlink>
          </w:p>
        </w:tc>
        <w:tc>
          <w:tcPr>
            <w:tcW w:w="337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Pr>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r>
              <w:rPr>
                <w:rFonts w:ascii="Times New Roman" w:hAnsi="Times New Roman" w:cs="Times New Roman"/>
                <w:sz w:val="24"/>
                <w:szCs w:val="24"/>
              </w:rPr>
              <w:t>Students can refer following link also :</w:t>
            </w:r>
          </w:p>
          <w:p w:rsidR="007D63A8" w:rsidRDefault="002C04D6" w:rsidP="0034726E">
            <w:pPr>
              <w:rPr>
                <w:rFonts w:ascii="Times New Roman" w:hAnsi="Times New Roman" w:cs="Times New Roman"/>
                <w:sz w:val="24"/>
                <w:szCs w:val="24"/>
              </w:rPr>
            </w:pPr>
            <w:hyperlink r:id="rId379" w:history="1">
              <w:r w:rsidR="007D63A8" w:rsidRPr="00F4647E">
                <w:rPr>
                  <w:rStyle w:val="Hyperlink"/>
                  <w:rFonts w:ascii="Times New Roman" w:hAnsi="Times New Roman" w:cs="Times New Roman"/>
                  <w:sz w:val="24"/>
                  <w:szCs w:val="24"/>
                </w:rPr>
                <w:t>https://www.youtube.com/ watch?v=gCCVsvgR2KU</w:t>
              </w:r>
            </w:hyperlink>
          </w:p>
        </w:tc>
        <w:tc>
          <w:tcPr>
            <w:tcW w:w="4058"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Pr>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r>
              <w:rPr>
                <w:rFonts w:ascii="Times New Roman" w:hAnsi="Times New Roman" w:cs="Times New Roman"/>
                <w:sz w:val="24"/>
                <w:szCs w:val="24"/>
              </w:rPr>
              <w:t>Let’s check how much we have learned.</w:t>
            </w: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r>
              <w:rPr>
                <w:rFonts w:ascii="Times New Roman" w:hAnsi="Times New Roman" w:cs="Times New Roman"/>
                <w:sz w:val="24"/>
                <w:szCs w:val="24"/>
              </w:rPr>
              <w:t xml:space="preserve">Link for Online Quiz </w:t>
            </w:r>
          </w:p>
          <w:p w:rsidR="007D63A8" w:rsidRDefault="007D63A8" w:rsidP="0034726E">
            <w:pPr>
              <w:rPr>
                <w:rFonts w:ascii="Times New Roman" w:hAnsi="Times New Roman" w:cs="Times New Roman"/>
                <w:sz w:val="24"/>
                <w:szCs w:val="24"/>
              </w:rPr>
            </w:pPr>
          </w:p>
          <w:p w:rsidR="007D63A8" w:rsidRDefault="002C04D6" w:rsidP="0034726E">
            <w:pPr>
              <w:rPr>
                <w:rFonts w:ascii="Times New Roman" w:hAnsi="Times New Roman" w:cs="Times New Roman"/>
                <w:sz w:val="24"/>
                <w:szCs w:val="24"/>
              </w:rPr>
            </w:pPr>
            <w:hyperlink r:id="rId380" w:history="1">
              <w:r w:rsidR="007D63A8" w:rsidRPr="00F4647E">
                <w:rPr>
                  <w:rStyle w:val="Hyperlink"/>
                  <w:sz w:val="24"/>
                  <w:szCs w:val="24"/>
                </w:rPr>
                <w:t>https://forms.gle/ cPuabhgpHSsN9dHM6</w:t>
              </w:r>
            </w:hyperlink>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r>
              <w:rPr>
                <w:rFonts w:ascii="Times New Roman" w:hAnsi="Times New Roman" w:cs="Times New Roman"/>
                <w:sz w:val="24"/>
                <w:szCs w:val="24"/>
              </w:rPr>
              <w:t xml:space="preserve">This will help you to grasp the topic more deeply. </w:t>
            </w: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Pr>
          <w:p w:rsidR="007D63A8" w:rsidRDefault="007D63A8" w:rsidP="0034726E">
            <w:pPr>
              <w:rPr>
                <w:rFonts w:eastAsia="Times New Roman" w:cs="Calibri"/>
                <w:color w:val="000000"/>
              </w:rPr>
            </w:pPr>
            <w:r>
              <w:rPr>
                <w:rFonts w:cs="Calibri"/>
                <w:color w:val="000000"/>
              </w:rPr>
              <w:t>Python  is used to create software.</w:t>
            </w: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tc>
      </w:tr>
    </w:tbl>
    <w:p w:rsidR="007D63A8" w:rsidRDefault="007D63A8" w:rsidP="007D63A8">
      <w:pPr>
        <w:spacing w:after="0" w:line="240" w:lineRule="auto"/>
        <w:jc w:val="center"/>
        <w:rPr>
          <w:b/>
          <w:sz w:val="36"/>
          <w:szCs w:val="28"/>
          <w:u w:val="single"/>
        </w:rPr>
      </w:pPr>
    </w:p>
    <w:p w:rsidR="007D63A8" w:rsidRPr="00AE1556" w:rsidRDefault="007D63A8" w:rsidP="007D63A8">
      <w:pPr>
        <w:tabs>
          <w:tab w:val="left" w:pos="8160"/>
        </w:tabs>
      </w:pPr>
    </w:p>
    <w:p w:rsidR="007D63A8" w:rsidRDefault="007D63A8" w:rsidP="007D63A8">
      <w:r w:rsidRPr="00CB5145">
        <w:rPr>
          <w:b/>
          <w:sz w:val="28"/>
          <w:szCs w:val="24"/>
        </w:rPr>
        <w:t xml:space="preserve">Date:                                                            Name and Signature of the Teacher:                               </w:t>
      </w:r>
      <w:r>
        <w:rPr>
          <w:b/>
          <w:sz w:val="32"/>
          <w:szCs w:val="24"/>
        </w:rPr>
        <w:t>Principal:</w:t>
      </w:r>
    </w:p>
    <w:p w:rsidR="007D63A8" w:rsidRPr="008E035F" w:rsidRDefault="007D63A8" w:rsidP="00C80E74">
      <w:pPr>
        <w:spacing w:after="0"/>
        <w:jc w:val="center"/>
        <w:rPr>
          <w:b/>
          <w:color w:val="7030A0"/>
          <w:sz w:val="28"/>
          <w:szCs w:val="28"/>
          <w:u w:val="single"/>
        </w:rPr>
      </w:pPr>
      <w:r w:rsidRPr="008E035F">
        <w:rPr>
          <w:b/>
          <w:color w:val="7030A0"/>
          <w:sz w:val="28"/>
          <w:szCs w:val="28"/>
          <w:u w:val="single"/>
        </w:rPr>
        <w:t>Lesson Plan (Macro)</w:t>
      </w:r>
    </w:p>
    <w:p w:rsidR="007D63A8" w:rsidRPr="00F4107F" w:rsidRDefault="007D63A8" w:rsidP="00C80E74">
      <w:pPr>
        <w:spacing w:after="0"/>
        <w:rPr>
          <w:b/>
          <w:color w:val="7030A0"/>
          <w:sz w:val="26"/>
          <w:szCs w:val="26"/>
        </w:rPr>
      </w:pPr>
      <w:r w:rsidRPr="00F4107F">
        <w:rPr>
          <w:b/>
          <w:color w:val="7030A0"/>
          <w:sz w:val="26"/>
          <w:szCs w:val="26"/>
        </w:rPr>
        <w:t xml:space="preserve">Class/Section : XI                    Subject  :  Computer Science           Chapter/Topic : Python Data Types, Operators and Flow of Control          No. of periods : 12                                                                                                    </w:t>
      </w:r>
    </w:p>
    <w:p w:rsidR="007D63A8" w:rsidRDefault="007D63A8" w:rsidP="00C80E74">
      <w:pPr>
        <w:spacing w:after="0"/>
        <w:rPr>
          <w:b/>
          <w:sz w:val="28"/>
          <w:szCs w:val="28"/>
        </w:rPr>
      </w:pPr>
      <w:r w:rsidRPr="00F4107F">
        <w:rPr>
          <w:b/>
          <w:color w:val="7030A0"/>
          <w:sz w:val="26"/>
          <w:szCs w:val="26"/>
        </w:rPr>
        <w:t xml:space="preserve">    Date of Commencement :                                   Expected date of completion :                                    Actual date of Completion :</w:t>
      </w:r>
    </w:p>
    <w:tbl>
      <w:tblPr>
        <w:tblW w:w="1899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402"/>
        <w:gridCol w:w="3429"/>
        <w:gridCol w:w="4142"/>
        <w:gridCol w:w="2210"/>
        <w:gridCol w:w="3402"/>
        <w:gridCol w:w="1276"/>
      </w:tblGrid>
      <w:tr w:rsidR="007D63A8" w:rsidRPr="008B755C" w:rsidTr="0034726E">
        <w:trPr>
          <w:trHeight w:val="876"/>
        </w:trPr>
        <w:tc>
          <w:tcPr>
            <w:tcW w:w="1134" w:type="dxa"/>
            <w:tcBorders>
              <w:top w:val="single" w:sz="4" w:space="0" w:color="000000"/>
              <w:left w:val="single" w:sz="4" w:space="0" w:color="000000"/>
              <w:bottom w:val="single" w:sz="4" w:space="0" w:color="000000"/>
              <w:right w:val="single" w:sz="4" w:space="0" w:color="000000"/>
            </w:tcBorders>
            <w:shd w:val="clear" w:color="auto" w:fill="92D050"/>
            <w:hideMark/>
          </w:tcPr>
          <w:p w:rsidR="007D63A8" w:rsidRPr="00A4409B" w:rsidRDefault="007D63A8" w:rsidP="0034726E">
            <w:pPr>
              <w:jc w:val="right"/>
              <w:rPr>
                <w:rFonts w:ascii="Times New Roman" w:hAnsi="Times New Roman" w:cs="Times New Roman"/>
                <w:b/>
                <w:sz w:val="24"/>
                <w:szCs w:val="24"/>
              </w:rPr>
            </w:pPr>
            <w:r w:rsidRPr="00A4409B">
              <w:rPr>
                <w:rFonts w:ascii="Times New Roman" w:hAnsi="Times New Roman" w:cs="Times New Roman"/>
                <w:b/>
                <w:sz w:val="24"/>
                <w:szCs w:val="24"/>
              </w:rPr>
              <w:t>S</w:t>
            </w:r>
            <w:r>
              <w:rPr>
                <w:rFonts w:ascii="Times New Roman" w:hAnsi="Times New Roman" w:cs="Times New Roman"/>
                <w:b/>
                <w:sz w:val="24"/>
                <w:szCs w:val="24"/>
              </w:rPr>
              <w:t>ession</w:t>
            </w:r>
          </w:p>
        </w:tc>
        <w:tc>
          <w:tcPr>
            <w:tcW w:w="3402" w:type="dxa"/>
            <w:tcBorders>
              <w:top w:val="single" w:sz="4" w:space="0" w:color="000000"/>
              <w:left w:val="single" w:sz="4" w:space="0" w:color="000000"/>
              <w:bottom w:val="single" w:sz="4" w:space="0" w:color="000000"/>
              <w:right w:val="single" w:sz="4" w:space="0" w:color="000000"/>
            </w:tcBorders>
            <w:shd w:val="clear" w:color="auto" w:fill="92D050"/>
            <w:hideMark/>
          </w:tcPr>
          <w:p w:rsidR="007D63A8" w:rsidRPr="00A4409B" w:rsidRDefault="007D63A8" w:rsidP="0034726E">
            <w:pPr>
              <w:rPr>
                <w:rFonts w:ascii="Times New Roman" w:hAnsi="Times New Roman" w:cs="Times New Roman"/>
                <w:b/>
                <w:sz w:val="24"/>
                <w:szCs w:val="24"/>
              </w:rPr>
            </w:pPr>
            <w:r w:rsidRPr="00A4409B">
              <w:rPr>
                <w:rFonts w:ascii="Times New Roman" w:hAnsi="Times New Roman" w:cs="Times New Roman"/>
                <w:b/>
                <w:sz w:val="24"/>
                <w:szCs w:val="24"/>
              </w:rPr>
              <w:t>Gist of Lesson</w:t>
            </w:r>
          </w:p>
        </w:tc>
        <w:tc>
          <w:tcPr>
            <w:tcW w:w="3429" w:type="dxa"/>
            <w:tcBorders>
              <w:top w:val="single" w:sz="4" w:space="0" w:color="000000"/>
              <w:left w:val="single" w:sz="4" w:space="0" w:color="000000"/>
              <w:bottom w:val="single" w:sz="4" w:space="0" w:color="000000"/>
              <w:right w:val="single" w:sz="4" w:space="0" w:color="000000"/>
            </w:tcBorders>
            <w:shd w:val="clear" w:color="auto" w:fill="92D050"/>
            <w:hideMark/>
          </w:tcPr>
          <w:p w:rsidR="007D63A8" w:rsidRPr="00A4409B" w:rsidRDefault="007D63A8" w:rsidP="0034726E">
            <w:pPr>
              <w:rPr>
                <w:rFonts w:ascii="Times New Roman" w:hAnsi="Times New Roman" w:cs="Times New Roman"/>
                <w:b/>
                <w:sz w:val="24"/>
                <w:szCs w:val="24"/>
              </w:rPr>
            </w:pPr>
            <w:r w:rsidRPr="00A4409B">
              <w:rPr>
                <w:rFonts w:ascii="Times New Roman" w:hAnsi="Times New Roman" w:cs="Times New Roman"/>
                <w:b/>
                <w:sz w:val="24"/>
                <w:szCs w:val="24"/>
              </w:rPr>
              <w:t>Expected Learning Outcomes/ELO</w:t>
            </w:r>
          </w:p>
        </w:tc>
        <w:tc>
          <w:tcPr>
            <w:tcW w:w="4142" w:type="dxa"/>
            <w:tcBorders>
              <w:top w:val="single" w:sz="4" w:space="0" w:color="000000"/>
              <w:left w:val="single" w:sz="4" w:space="0" w:color="000000"/>
              <w:bottom w:val="single" w:sz="4" w:space="0" w:color="000000"/>
              <w:right w:val="single" w:sz="4" w:space="0" w:color="000000"/>
            </w:tcBorders>
            <w:shd w:val="clear" w:color="auto" w:fill="92D050"/>
            <w:hideMark/>
          </w:tcPr>
          <w:p w:rsidR="007D63A8" w:rsidRPr="00A4409B" w:rsidRDefault="007D63A8" w:rsidP="0034726E">
            <w:pPr>
              <w:rPr>
                <w:rFonts w:ascii="Times New Roman" w:hAnsi="Times New Roman" w:cs="Times New Roman"/>
                <w:b/>
                <w:sz w:val="24"/>
                <w:szCs w:val="24"/>
              </w:rPr>
            </w:pPr>
            <w:r w:rsidRPr="00A4409B">
              <w:rPr>
                <w:rFonts w:ascii="Times New Roman" w:hAnsi="Times New Roman" w:cs="Times New Roman"/>
                <w:b/>
                <w:sz w:val="24"/>
                <w:szCs w:val="24"/>
              </w:rPr>
              <w:t>Teaching Learning activities planned</w:t>
            </w:r>
          </w:p>
        </w:tc>
        <w:tc>
          <w:tcPr>
            <w:tcW w:w="2210" w:type="dxa"/>
            <w:tcBorders>
              <w:top w:val="single" w:sz="4" w:space="0" w:color="000000"/>
              <w:left w:val="single" w:sz="4" w:space="0" w:color="000000"/>
              <w:bottom w:val="single" w:sz="4" w:space="0" w:color="000000"/>
              <w:right w:val="single" w:sz="4" w:space="0" w:color="000000"/>
            </w:tcBorders>
            <w:shd w:val="clear" w:color="auto" w:fill="92D050"/>
            <w:hideMark/>
          </w:tcPr>
          <w:p w:rsidR="007D63A8" w:rsidRPr="00A4409B" w:rsidRDefault="007D63A8" w:rsidP="0034726E">
            <w:pPr>
              <w:rPr>
                <w:rFonts w:ascii="Times New Roman" w:hAnsi="Times New Roman" w:cs="Times New Roman"/>
                <w:b/>
                <w:sz w:val="24"/>
                <w:szCs w:val="24"/>
              </w:rPr>
            </w:pPr>
            <w:r w:rsidRPr="00A4409B">
              <w:rPr>
                <w:rFonts w:ascii="Times New Roman" w:hAnsi="Times New Roman" w:cs="Times New Roman"/>
                <w:b/>
                <w:sz w:val="24"/>
                <w:szCs w:val="24"/>
              </w:rPr>
              <w:t>Suggested material / Resources</w:t>
            </w:r>
          </w:p>
        </w:tc>
        <w:tc>
          <w:tcPr>
            <w:tcW w:w="3402" w:type="dxa"/>
            <w:tcBorders>
              <w:top w:val="single" w:sz="4" w:space="0" w:color="000000"/>
              <w:left w:val="single" w:sz="4" w:space="0" w:color="000000"/>
              <w:bottom w:val="single" w:sz="4" w:space="0" w:color="000000"/>
              <w:right w:val="single" w:sz="4" w:space="0" w:color="000000"/>
            </w:tcBorders>
            <w:shd w:val="clear" w:color="auto" w:fill="92D050"/>
            <w:hideMark/>
          </w:tcPr>
          <w:p w:rsidR="007D63A8" w:rsidRPr="00A4409B" w:rsidRDefault="007D63A8" w:rsidP="0034726E">
            <w:pPr>
              <w:rPr>
                <w:rFonts w:ascii="Times New Roman" w:hAnsi="Times New Roman" w:cs="Times New Roman"/>
                <w:b/>
                <w:sz w:val="24"/>
                <w:szCs w:val="24"/>
              </w:rPr>
            </w:pPr>
            <w:r w:rsidRPr="00A4409B">
              <w:rPr>
                <w:rFonts w:ascii="Times New Roman" w:hAnsi="Times New Roman" w:cs="Times New Roman"/>
                <w:b/>
                <w:sz w:val="24"/>
                <w:szCs w:val="24"/>
              </w:rPr>
              <w:t>Assessment strategies planned/Assignments</w:t>
            </w:r>
          </w:p>
        </w:tc>
        <w:tc>
          <w:tcPr>
            <w:tcW w:w="1276" w:type="dxa"/>
            <w:tcBorders>
              <w:top w:val="single" w:sz="4" w:space="0" w:color="000000"/>
              <w:left w:val="single" w:sz="4" w:space="0" w:color="000000"/>
              <w:bottom w:val="single" w:sz="4" w:space="0" w:color="000000"/>
              <w:right w:val="single" w:sz="4" w:space="0" w:color="000000"/>
            </w:tcBorders>
            <w:shd w:val="clear" w:color="auto" w:fill="92D050"/>
            <w:hideMark/>
          </w:tcPr>
          <w:p w:rsidR="007D63A8" w:rsidRPr="00A4409B" w:rsidRDefault="007D63A8" w:rsidP="0034726E">
            <w:pPr>
              <w:rPr>
                <w:rFonts w:ascii="Times New Roman" w:hAnsi="Times New Roman" w:cs="Times New Roman"/>
                <w:b/>
                <w:sz w:val="24"/>
                <w:szCs w:val="24"/>
              </w:rPr>
            </w:pPr>
            <w:r w:rsidRPr="00F4107F">
              <w:rPr>
                <w:rFonts w:ascii="Times New Roman" w:hAnsi="Times New Roman" w:cs="Times New Roman"/>
                <w:b/>
                <w:sz w:val="20"/>
                <w:szCs w:val="20"/>
              </w:rPr>
              <w:t>Co-relation with other subjects</w:t>
            </w:r>
          </w:p>
        </w:tc>
      </w:tr>
      <w:tr w:rsidR="007D63A8" w:rsidRPr="008B755C" w:rsidTr="0034726E">
        <w:trPr>
          <w:trHeight w:val="876"/>
        </w:trPr>
        <w:tc>
          <w:tcPr>
            <w:tcW w:w="1134"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7D63A8" w:rsidRDefault="007D63A8" w:rsidP="0034726E">
            <w:pPr>
              <w:spacing w:after="0"/>
              <w:jc w:val="right"/>
              <w:rPr>
                <w:rFonts w:ascii="Times New Roman" w:hAnsi="Times New Roman" w:cs="Times New Roman"/>
                <w:sz w:val="24"/>
                <w:szCs w:val="24"/>
              </w:rPr>
            </w:pPr>
            <w:r>
              <w:rPr>
                <w:rFonts w:ascii="Times New Roman" w:hAnsi="Times New Roman" w:cs="Times New Roman"/>
                <w:sz w:val="24"/>
                <w:szCs w:val="24"/>
              </w:rPr>
              <w:t>01</w:t>
            </w:r>
          </w:p>
          <w:p w:rsidR="007D63A8" w:rsidRDefault="007D63A8" w:rsidP="0034726E">
            <w:pPr>
              <w:spacing w:after="0"/>
              <w:jc w:val="right"/>
              <w:rPr>
                <w:rFonts w:ascii="Times New Roman" w:hAnsi="Times New Roman" w:cs="Times New Roman"/>
                <w:sz w:val="24"/>
                <w:szCs w:val="24"/>
              </w:rPr>
            </w:pPr>
          </w:p>
          <w:p w:rsidR="007D63A8" w:rsidRDefault="007D63A8" w:rsidP="0034726E">
            <w:pPr>
              <w:spacing w:after="0"/>
              <w:jc w:val="right"/>
              <w:rPr>
                <w:rFonts w:ascii="Times New Roman" w:hAnsi="Times New Roman" w:cs="Times New Roman"/>
                <w:sz w:val="24"/>
                <w:szCs w:val="24"/>
              </w:rPr>
            </w:pPr>
          </w:p>
          <w:p w:rsidR="007D63A8" w:rsidRDefault="007D63A8" w:rsidP="0034726E">
            <w:pPr>
              <w:spacing w:after="0"/>
              <w:jc w:val="right"/>
              <w:rPr>
                <w:rFonts w:ascii="Times New Roman" w:hAnsi="Times New Roman" w:cs="Times New Roman"/>
                <w:sz w:val="24"/>
                <w:szCs w:val="24"/>
              </w:rPr>
            </w:pPr>
          </w:p>
          <w:p w:rsidR="007D63A8" w:rsidRDefault="007D63A8" w:rsidP="0034726E">
            <w:pPr>
              <w:spacing w:after="0"/>
              <w:jc w:val="right"/>
              <w:rPr>
                <w:rFonts w:ascii="Times New Roman" w:hAnsi="Times New Roman" w:cs="Times New Roman"/>
                <w:sz w:val="24"/>
                <w:szCs w:val="24"/>
              </w:rPr>
            </w:pPr>
          </w:p>
          <w:p w:rsidR="007D63A8" w:rsidRDefault="007D63A8" w:rsidP="0034726E">
            <w:pPr>
              <w:spacing w:after="0"/>
              <w:jc w:val="right"/>
              <w:rPr>
                <w:rFonts w:ascii="Times New Roman" w:hAnsi="Times New Roman" w:cs="Times New Roman"/>
                <w:sz w:val="24"/>
                <w:szCs w:val="24"/>
              </w:rPr>
            </w:pPr>
          </w:p>
          <w:p w:rsidR="007D63A8" w:rsidRDefault="007D63A8" w:rsidP="0034726E">
            <w:pPr>
              <w:spacing w:after="0"/>
              <w:jc w:val="right"/>
              <w:rPr>
                <w:rFonts w:ascii="Times New Roman" w:hAnsi="Times New Roman" w:cs="Times New Roman"/>
                <w:sz w:val="24"/>
                <w:szCs w:val="24"/>
              </w:rPr>
            </w:pPr>
          </w:p>
          <w:p w:rsidR="007D63A8" w:rsidRDefault="007D63A8" w:rsidP="0034726E">
            <w:pPr>
              <w:spacing w:after="0"/>
              <w:jc w:val="right"/>
              <w:rPr>
                <w:rFonts w:ascii="Times New Roman" w:hAnsi="Times New Roman" w:cs="Times New Roman"/>
                <w:sz w:val="24"/>
                <w:szCs w:val="24"/>
              </w:rPr>
            </w:pPr>
          </w:p>
          <w:p w:rsidR="007D63A8" w:rsidRDefault="007D63A8" w:rsidP="0034726E">
            <w:pPr>
              <w:spacing w:after="0"/>
              <w:jc w:val="right"/>
              <w:rPr>
                <w:rFonts w:ascii="Times New Roman" w:hAnsi="Times New Roman" w:cs="Times New Roman"/>
                <w:sz w:val="24"/>
                <w:szCs w:val="24"/>
              </w:rPr>
            </w:pPr>
          </w:p>
          <w:p w:rsidR="007D63A8" w:rsidRDefault="007D63A8" w:rsidP="0034726E">
            <w:pPr>
              <w:spacing w:after="0"/>
              <w:jc w:val="right"/>
              <w:rPr>
                <w:rFonts w:ascii="Times New Roman" w:hAnsi="Times New Roman" w:cs="Times New Roman"/>
                <w:sz w:val="24"/>
                <w:szCs w:val="24"/>
              </w:rPr>
            </w:pPr>
          </w:p>
          <w:p w:rsidR="007D63A8" w:rsidRDefault="007D63A8" w:rsidP="0034726E">
            <w:pPr>
              <w:spacing w:after="0"/>
              <w:jc w:val="right"/>
              <w:rPr>
                <w:rFonts w:ascii="Times New Roman" w:hAnsi="Times New Roman" w:cs="Times New Roman"/>
                <w:sz w:val="24"/>
                <w:szCs w:val="24"/>
                <w:lang w:eastAsia="en-IN"/>
              </w:rPr>
            </w:pPr>
          </w:p>
        </w:tc>
        <w:tc>
          <w:tcPr>
            <w:tcW w:w="3402"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7D63A8" w:rsidRDefault="007D63A8" w:rsidP="0034726E">
            <w:pPr>
              <w:spacing w:after="0"/>
              <w:rPr>
                <w:rFonts w:ascii="Times New Roman" w:hAnsi="Times New Roman" w:cs="Times New Roman"/>
                <w:sz w:val="24"/>
                <w:szCs w:val="24"/>
              </w:rPr>
            </w:pPr>
            <w:r>
              <w:rPr>
                <w:rFonts w:ascii="Times New Roman" w:hAnsi="Times New Roman" w:cs="Times New Roman"/>
                <w:sz w:val="24"/>
                <w:szCs w:val="24"/>
              </w:rPr>
              <w:t>Knowledge of Data Types</w:t>
            </w:r>
          </w:p>
          <w:p w:rsidR="007D63A8" w:rsidRDefault="007D63A8" w:rsidP="0034726E">
            <w:pPr>
              <w:spacing w:after="0"/>
              <w:rPr>
                <w:rFonts w:ascii="Times New Roman" w:hAnsi="Times New Roman" w:cs="Times New Roman"/>
                <w:b/>
                <w:bCs/>
                <w:sz w:val="24"/>
                <w:szCs w:val="24"/>
              </w:rPr>
            </w:pPr>
            <w:r>
              <w:rPr>
                <w:rFonts w:ascii="Times New Roman" w:hAnsi="Times New Roman" w:cs="Times New Roman"/>
                <w:b/>
                <w:bCs/>
                <w:sz w:val="24"/>
                <w:szCs w:val="24"/>
              </w:rPr>
              <w:t xml:space="preserve">Value based: </w:t>
            </w:r>
          </w:p>
          <w:p w:rsidR="007D63A8" w:rsidRDefault="007D63A8" w:rsidP="0034726E">
            <w:pPr>
              <w:spacing w:after="0"/>
              <w:rPr>
                <w:rFonts w:ascii="Times New Roman" w:hAnsi="Times New Roman" w:cs="Times New Roman"/>
                <w:sz w:val="24"/>
                <w:szCs w:val="24"/>
              </w:rPr>
            </w:pPr>
            <w:r>
              <w:rPr>
                <w:rFonts w:ascii="Times New Roman" w:hAnsi="Times New Roman" w:cs="Times New Roman"/>
                <w:sz w:val="24"/>
                <w:szCs w:val="24"/>
              </w:rPr>
              <w:t>Integer Data type</w:t>
            </w:r>
          </w:p>
          <w:p w:rsidR="007D63A8" w:rsidRPr="00D42BB0" w:rsidRDefault="007D63A8" w:rsidP="00220C9F">
            <w:pPr>
              <w:pStyle w:val="ListParagraph"/>
              <w:numPr>
                <w:ilvl w:val="0"/>
                <w:numId w:val="94"/>
              </w:numPr>
              <w:spacing w:after="0" w:line="240" w:lineRule="auto"/>
              <w:rPr>
                <w:rFonts w:ascii="Times New Roman" w:hAnsi="Times New Roman"/>
                <w:sz w:val="24"/>
                <w:szCs w:val="24"/>
              </w:rPr>
            </w:pPr>
            <w:r w:rsidRPr="00D42BB0">
              <w:rPr>
                <w:rFonts w:ascii="Times New Roman" w:hAnsi="Times New Roman"/>
                <w:sz w:val="24"/>
                <w:szCs w:val="24"/>
              </w:rPr>
              <w:t>Integer, Float, Complex</w:t>
            </w:r>
          </w:p>
          <w:p w:rsidR="007D63A8" w:rsidRDefault="007D63A8" w:rsidP="00220C9F">
            <w:pPr>
              <w:pStyle w:val="ListParagraph"/>
              <w:numPr>
                <w:ilvl w:val="0"/>
                <w:numId w:val="94"/>
              </w:numPr>
              <w:spacing w:after="0" w:line="240" w:lineRule="auto"/>
              <w:rPr>
                <w:rFonts w:ascii="Times New Roman" w:hAnsi="Times New Roman"/>
                <w:sz w:val="24"/>
                <w:szCs w:val="24"/>
              </w:rPr>
            </w:pPr>
            <w:r>
              <w:rPr>
                <w:rFonts w:ascii="Times New Roman" w:hAnsi="Times New Roman"/>
                <w:sz w:val="24"/>
                <w:szCs w:val="24"/>
              </w:rPr>
              <w:t>Boolean</w:t>
            </w:r>
          </w:p>
          <w:p w:rsidR="007D63A8" w:rsidRDefault="007D63A8" w:rsidP="0034726E">
            <w:pPr>
              <w:spacing w:after="0"/>
              <w:rPr>
                <w:rFonts w:ascii="Times New Roman" w:hAnsi="Times New Roman" w:cs="Times New Roman"/>
                <w:sz w:val="24"/>
                <w:szCs w:val="24"/>
              </w:rPr>
            </w:pPr>
            <w:r>
              <w:rPr>
                <w:rFonts w:ascii="Times New Roman" w:hAnsi="Times New Roman" w:cs="Times New Roman"/>
                <w:sz w:val="24"/>
                <w:szCs w:val="24"/>
              </w:rPr>
              <w:t>Sequence Data Type</w:t>
            </w:r>
          </w:p>
          <w:p w:rsidR="007D63A8" w:rsidRPr="00D42BB0" w:rsidRDefault="007D63A8" w:rsidP="00220C9F">
            <w:pPr>
              <w:pStyle w:val="ListParagraph"/>
              <w:numPr>
                <w:ilvl w:val="0"/>
                <w:numId w:val="95"/>
              </w:numPr>
              <w:spacing w:after="0" w:line="240" w:lineRule="auto"/>
              <w:rPr>
                <w:rFonts w:ascii="Times New Roman" w:hAnsi="Times New Roman"/>
                <w:sz w:val="24"/>
                <w:szCs w:val="24"/>
              </w:rPr>
            </w:pPr>
            <w:r w:rsidRPr="00D42BB0">
              <w:rPr>
                <w:rFonts w:ascii="Times New Roman" w:hAnsi="Times New Roman"/>
                <w:sz w:val="24"/>
                <w:szCs w:val="24"/>
              </w:rPr>
              <w:t>String, Lists ,Tuple</w:t>
            </w:r>
          </w:p>
          <w:p w:rsidR="007D63A8" w:rsidRDefault="007D63A8" w:rsidP="00220C9F">
            <w:pPr>
              <w:pStyle w:val="ListParagraph"/>
              <w:numPr>
                <w:ilvl w:val="0"/>
                <w:numId w:val="95"/>
              </w:numPr>
              <w:spacing w:after="0" w:line="240" w:lineRule="auto"/>
              <w:rPr>
                <w:rFonts w:ascii="Times New Roman" w:hAnsi="Times New Roman"/>
                <w:sz w:val="24"/>
                <w:szCs w:val="24"/>
              </w:rPr>
            </w:pPr>
            <w:r>
              <w:rPr>
                <w:rFonts w:ascii="Times New Roman" w:hAnsi="Times New Roman"/>
                <w:sz w:val="24"/>
                <w:szCs w:val="24"/>
              </w:rPr>
              <w:t>Sets</w:t>
            </w:r>
          </w:p>
          <w:p w:rsidR="007D63A8" w:rsidRDefault="007D63A8" w:rsidP="0034726E">
            <w:pPr>
              <w:spacing w:after="0"/>
              <w:rPr>
                <w:rFonts w:ascii="Times New Roman" w:hAnsi="Times New Roman" w:cs="Times New Roman"/>
                <w:sz w:val="24"/>
                <w:szCs w:val="24"/>
              </w:rPr>
            </w:pPr>
            <w:r>
              <w:rPr>
                <w:rFonts w:ascii="Times New Roman" w:hAnsi="Times New Roman" w:cs="Times New Roman"/>
                <w:sz w:val="24"/>
                <w:szCs w:val="24"/>
              </w:rPr>
              <w:t>None Data Type</w:t>
            </w:r>
          </w:p>
          <w:p w:rsidR="007D63A8" w:rsidRDefault="007D63A8" w:rsidP="0034726E">
            <w:pPr>
              <w:spacing w:after="0"/>
              <w:rPr>
                <w:rFonts w:ascii="Times New Roman" w:hAnsi="Times New Roman" w:cs="Times New Roman"/>
                <w:sz w:val="24"/>
                <w:szCs w:val="24"/>
              </w:rPr>
            </w:pPr>
            <w:r>
              <w:rPr>
                <w:rFonts w:ascii="Times New Roman" w:hAnsi="Times New Roman" w:cs="Times New Roman"/>
                <w:sz w:val="24"/>
                <w:szCs w:val="24"/>
              </w:rPr>
              <w:t>Mapping Data Type</w:t>
            </w:r>
          </w:p>
          <w:p w:rsidR="007D63A8" w:rsidRDefault="007D63A8" w:rsidP="00220C9F">
            <w:pPr>
              <w:pStyle w:val="ListParagraph"/>
              <w:numPr>
                <w:ilvl w:val="0"/>
                <w:numId w:val="95"/>
              </w:numPr>
              <w:spacing w:after="0" w:line="240" w:lineRule="auto"/>
              <w:rPr>
                <w:rFonts w:ascii="Times New Roman" w:hAnsi="Times New Roman"/>
                <w:sz w:val="24"/>
                <w:szCs w:val="24"/>
              </w:rPr>
            </w:pPr>
            <w:r>
              <w:rPr>
                <w:rFonts w:ascii="Times New Roman" w:hAnsi="Times New Roman"/>
                <w:sz w:val="24"/>
                <w:szCs w:val="24"/>
              </w:rPr>
              <w:t>Dictionary</w:t>
            </w:r>
          </w:p>
          <w:p w:rsidR="007D63A8" w:rsidRDefault="007D63A8" w:rsidP="0034726E">
            <w:pPr>
              <w:spacing w:after="0"/>
              <w:rPr>
                <w:rFonts w:ascii="Times New Roman" w:hAnsi="Times New Roman" w:cs="Times New Roman"/>
                <w:b/>
                <w:bCs/>
                <w:sz w:val="24"/>
                <w:szCs w:val="24"/>
              </w:rPr>
            </w:pPr>
            <w:r>
              <w:rPr>
                <w:rFonts w:ascii="Times New Roman" w:hAnsi="Times New Roman" w:cs="Times New Roman"/>
                <w:b/>
                <w:bCs/>
                <w:sz w:val="24"/>
                <w:szCs w:val="24"/>
              </w:rPr>
              <w:t>Memory based:</w:t>
            </w:r>
          </w:p>
          <w:p w:rsidR="007D63A8" w:rsidRDefault="007D63A8" w:rsidP="00220C9F">
            <w:pPr>
              <w:pStyle w:val="ListParagraph"/>
              <w:numPr>
                <w:ilvl w:val="0"/>
                <w:numId w:val="96"/>
              </w:numPr>
              <w:spacing w:after="0" w:line="240" w:lineRule="auto"/>
              <w:ind w:left="454" w:hanging="284"/>
              <w:rPr>
                <w:rFonts w:ascii="Times New Roman" w:hAnsi="Times New Roman"/>
                <w:sz w:val="24"/>
                <w:szCs w:val="24"/>
              </w:rPr>
            </w:pPr>
            <w:r>
              <w:rPr>
                <w:rFonts w:ascii="Times New Roman" w:hAnsi="Times New Roman"/>
                <w:sz w:val="24"/>
                <w:szCs w:val="24"/>
              </w:rPr>
              <w:t>Mutable data types</w:t>
            </w:r>
          </w:p>
          <w:p w:rsidR="007D63A8" w:rsidRDefault="007D63A8" w:rsidP="00220C9F">
            <w:pPr>
              <w:pStyle w:val="ListParagraph"/>
              <w:numPr>
                <w:ilvl w:val="0"/>
                <w:numId w:val="96"/>
              </w:numPr>
              <w:spacing w:after="0" w:line="240" w:lineRule="auto"/>
              <w:ind w:left="454" w:hanging="284"/>
              <w:rPr>
                <w:rFonts w:ascii="Times New Roman" w:hAnsi="Times New Roman"/>
                <w:sz w:val="24"/>
                <w:szCs w:val="24"/>
                <w:lang w:eastAsia="en-IN"/>
              </w:rPr>
            </w:pPr>
            <w:r>
              <w:rPr>
                <w:rFonts w:ascii="Times New Roman" w:hAnsi="Times New Roman"/>
                <w:sz w:val="24"/>
                <w:szCs w:val="24"/>
              </w:rPr>
              <w:t>Immutable Data Types</w:t>
            </w:r>
          </w:p>
        </w:tc>
        <w:tc>
          <w:tcPr>
            <w:tcW w:w="3429"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7D63A8" w:rsidRDefault="007D63A8" w:rsidP="00220C9F">
            <w:pPr>
              <w:pStyle w:val="ListParagraph"/>
              <w:numPr>
                <w:ilvl w:val="0"/>
                <w:numId w:val="97"/>
              </w:numPr>
              <w:spacing w:after="0" w:line="240" w:lineRule="auto"/>
              <w:ind w:left="233" w:hanging="142"/>
              <w:rPr>
                <w:rFonts w:ascii="Times New Roman" w:hAnsi="Times New Roman"/>
                <w:sz w:val="24"/>
                <w:szCs w:val="24"/>
              </w:rPr>
            </w:pPr>
            <w:r>
              <w:rPr>
                <w:rFonts w:ascii="Times New Roman" w:hAnsi="Times New Roman"/>
                <w:sz w:val="24"/>
                <w:szCs w:val="24"/>
              </w:rPr>
              <w:t>Student will be able to learn data types available in python and their importance.</w:t>
            </w:r>
          </w:p>
          <w:p w:rsidR="007D63A8" w:rsidRDefault="007D63A8" w:rsidP="00220C9F">
            <w:pPr>
              <w:pStyle w:val="ListParagraph"/>
              <w:numPr>
                <w:ilvl w:val="0"/>
                <w:numId w:val="97"/>
              </w:numPr>
              <w:spacing w:after="0" w:line="240" w:lineRule="auto"/>
              <w:ind w:left="233" w:hanging="142"/>
              <w:rPr>
                <w:rFonts w:ascii="Times New Roman" w:hAnsi="Times New Roman"/>
                <w:sz w:val="24"/>
                <w:szCs w:val="24"/>
              </w:rPr>
            </w:pPr>
            <w:r>
              <w:rPr>
                <w:rFonts w:ascii="Times New Roman" w:hAnsi="Times New Roman"/>
                <w:sz w:val="24"/>
                <w:szCs w:val="24"/>
              </w:rPr>
              <w:t>He / She will be able to use the different data types in their programming</w:t>
            </w:r>
          </w:p>
          <w:p w:rsidR="007D63A8" w:rsidRDefault="007D63A8" w:rsidP="00220C9F">
            <w:pPr>
              <w:pStyle w:val="ListParagraph"/>
              <w:numPr>
                <w:ilvl w:val="0"/>
                <w:numId w:val="97"/>
              </w:numPr>
              <w:spacing w:after="0" w:line="240" w:lineRule="auto"/>
              <w:ind w:left="233" w:hanging="142"/>
              <w:rPr>
                <w:rFonts w:ascii="Times New Roman" w:hAnsi="Times New Roman"/>
                <w:sz w:val="24"/>
                <w:szCs w:val="24"/>
              </w:rPr>
            </w:pPr>
            <w:r>
              <w:rPr>
                <w:rFonts w:ascii="Times New Roman" w:hAnsi="Times New Roman"/>
                <w:sz w:val="24"/>
                <w:szCs w:val="24"/>
              </w:rPr>
              <w:t xml:space="preserve">Student will come to know about mutable and immutable </w:t>
            </w:r>
          </w:p>
          <w:p w:rsidR="007D63A8" w:rsidRDefault="007D63A8" w:rsidP="00220C9F">
            <w:pPr>
              <w:pStyle w:val="ListParagraph"/>
              <w:numPr>
                <w:ilvl w:val="0"/>
                <w:numId w:val="97"/>
              </w:numPr>
              <w:spacing w:after="0" w:line="240" w:lineRule="auto"/>
              <w:ind w:left="233" w:hanging="142"/>
              <w:rPr>
                <w:rFonts w:ascii="Times New Roman" w:hAnsi="Times New Roman"/>
                <w:sz w:val="24"/>
                <w:szCs w:val="24"/>
                <w:lang w:eastAsia="en-IN"/>
              </w:rPr>
            </w:pPr>
            <w:r>
              <w:rPr>
                <w:rFonts w:ascii="Times New Roman" w:hAnsi="Times New Roman"/>
                <w:sz w:val="24"/>
                <w:szCs w:val="24"/>
              </w:rPr>
              <w:t>Student will also be able to apply   these data types very effectively as per need.</w:t>
            </w:r>
          </w:p>
        </w:tc>
        <w:tc>
          <w:tcPr>
            <w:tcW w:w="4142"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7D63A8" w:rsidRDefault="007D63A8" w:rsidP="0034726E">
            <w:pPr>
              <w:spacing w:after="0"/>
              <w:rPr>
                <w:rFonts w:ascii="Times New Roman" w:hAnsi="Times New Roman" w:cs="Times New Roman"/>
                <w:sz w:val="24"/>
                <w:szCs w:val="24"/>
              </w:rPr>
            </w:pPr>
            <w:r>
              <w:rPr>
                <w:rFonts w:ascii="Times New Roman" w:hAnsi="Times New Roman" w:cs="Times New Roman"/>
                <w:sz w:val="24"/>
                <w:szCs w:val="24"/>
              </w:rPr>
              <w:t>Introduction of data type :</w:t>
            </w:r>
          </w:p>
          <w:p w:rsidR="007D63A8" w:rsidRDefault="007D63A8" w:rsidP="0034726E">
            <w:pPr>
              <w:spacing w:after="0"/>
              <w:rPr>
                <w:rFonts w:ascii="Times New Roman" w:hAnsi="Times New Roman" w:cs="Times New Roman"/>
                <w:sz w:val="24"/>
                <w:szCs w:val="24"/>
              </w:rPr>
            </w:pPr>
            <w:r>
              <w:rPr>
                <w:rFonts w:ascii="Times New Roman" w:hAnsi="Times New Roman" w:cs="Times New Roman"/>
                <w:sz w:val="24"/>
                <w:szCs w:val="24"/>
              </w:rPr>
              <w:t xml:space="preserve"> It is type of data we use</w:t>
            </w:r>
          </w:p>
          <w:p w:rsidR="007D63A8" w:rsidRDefault="007D63A8" w:rsidP="0034726E">
            <w:pPr>
              <w:spacing w:after="0"/>
              <w:rPr>
                <w:rFonts w:ascii="Times New Roman" w:hAnsi="Times New Roman" w:cs="Times New Roman"/>
                <w:sz w:val="24"/>
                <w:szCs w:val="24"/>
              </w:rPr>
            </w:pPr>
            <w:r>
              <w:rPr>
                <w:rFonts w:ascii="Times New Roman" w:hAnsi="Times New Roman" w:cs="Times New Roman"/>
                <w:b/>
                <w:bCs/>
                <w:sz w:val="24"/>
                <w:szCs w:val="24"/>
              </w:rPr>
              <w:t>Integer Data type :</w:t>
            </w:r>
            <w:r>
              <w:rPr>
                <w:rFonts w:ascii="Times New Roman" w:hAnsi="Times New Roman" w:cs="Times New Roman"/>
                <w:sz w:val="24"/>
                <w:szCs w:val="24"/>
              </w:rPr>
              <w:t xml:space="preserve">Int, float, Complex, Bool, </w:t>
            </w:r>
          </w:p>
          <w:p w:rsidR="007D63A8" w:rsidRDefault="007D63A8" w:rsidP="0034726E">
            <w:pPr>
              <w:spacing w:after="0"/>
              <w:rPr>
                <w:rFonts w:ascii="Times New Roman" w:hAnsi="Times New Roman" w:cs="Times New Roman"/>
                <w:sz w:val="24"/>
                <w:szCs w:val="24"/>
              </w:rPr>
            </w:pPr>
            <w:r>
              <w:rPr>
                <w:rFonts w:ascii="Times New Roman" w:hAnsi="Times New Roman" w:cs="Times New Roman"/>
                <w:b/>
                <w:bCs/>
                <w:sz w:val="24"/>
                <w:szCs w:val="24"/>
              </w:rPr>
              <w:t>Sequence Data Type :</w:t>
            </w:r>
            <w:r>
              <w:rPr>
                <w:rFonts w:ascii="Times New Roman" w:hAnsi="Times New Roman" w:cs="Times New Roman"/>
                <w:sz w:val="24"/>
                <w:szCs w:val="24"/>
              </w:rPr>
              <w:t>String, Lists, Tuple, Sets</w:t>
            </w:r>
          </w:p>
          <w:p w:rsidR="007D63A8" w:rsidRDefault="007D63A8" w:rsidP="0034726E">
            <w:pPr>
              <w:spacing w:after="0"/>
              <w:rPr>
                <w:rFonts w:ascii="Times New Roman" w:hAnsi="Times New Roman" w:cs="Times New Roman"/>
                <w:b/>
                <w:bCs/>
                <w:sz w:val="24"/>
                <w:szCs w:val="24"/>
              </w:rPr>
            </w:pPr>
            <w:r>
              <w:rPr>
                <w:rFonts w:ascii="Times New Roman" w:hAnsi="Times New Roman" w:cs="Times New Roman"/>
                <w:b/>
                <w:bCs/>
                <w:sz w:val="24"/>
                <w:szCs w:val="24"/>
              </w:rPr>
              <w:t>None Data Type</w:t>
            </w:r>
          </w:p>
          <w:p w:rsidR="007D63A8" w:rsidRDefault="007D63A8" w:rsidP="0034726E">
            <w:pPr>
              <w:spacing w:after="0"/>
              <w:rPr>
                <w:rFonts w:ascii="Times New Roman" w:hAnsi="Times New Roman" w:cs="Times New Roman"/>
                <w:sz w:val="24"/>
                <w:szCs w:val="24"/>
              </w:rPr>
            </w:pPr>
            <w:r>
              <w:rPr>
                <w:rFonts w:ascii="Times New Roman" w:hAnsi="Times New Roman" w:cs="Times New Roman"/>
                <w:b/>
                <w:bCs/>
                <w:sz w:val="24"/>
                <w:szCs w:val="24"/>
              </w:rPr>
              <w:t>Mutable</w:t>
            </w:r>
            <w:r>
              <w:rPr>
                <w:rFonts w:ascii="Times New Roman" w:hAnsi="Times New Roman" w:cs="Times New Roman"/>
                <w:sz w:val="24"/>
                <w:szCs w:val="24"/>
              </w:rPr>
              <w:t xml:space="preserve"> - whose values can be changed after they are created  List and dictionary .</w:t>
            </w:r>
          </w:p>
          <w:p w:rsidR="007D63A8" w:rsidRDefault="007D63A8" w:rsidP="0034726E">
            <w:pPr>
              <w:spacing w:after="0"/>
              <w:rPr>
                <w:rFonts w:ascii="Times New Roman" w:hAnsi="Times New Roman" w:cs="Times New Roman"/>
                <w:sz w:val="24"/>
                <w:szCs w:val="24"/>
              </w:rPr>
            </w:pPr>
            <w:r>
              <w:rPr>
                <w:rFonts w:ascii="Times New Roman" w:hAnsi="Times New Roman" w:cs="Times New Roman"/>
                <w:b/>
                <w:bCs/>
                <w:sz w:val="24"/>
                <w:szCs w:val="24"/>
              </w:rPr>
              <w:t xml:space="preserve">Immutable </w:t>
            </w:r>
            <w:r>
              <w:rPr>
                <w:rFonts w:ascii="Times New Roman" w:hAnsi="Times New Roman" w:cs="Times New Roman"/>
                <w:sz w:val="24"/>
                <w:szCs w:val="24"/>
              </w:rPr>
              <w:t>- Variables whose values cannot be changed eg Int, float, For demonstration please follow link:</w:t>
            </w:r>
          </w:p>
          <w:p w:rsidR="007D63A8" w:rsidRDefault="002C04D6" w:rsidP="0034726E">
            <w:pPr>
              <w:spacing w:after="0"/>
              <w:rPr>
                <w:rFonts w:ascii="Times New Roman" w:hAnsi="Times New Roman" w:cs="Times New Roman"/>
                <w:sz w:val="24"/>
                <w:szCs w:val="24"/>
                <w:lang w:eastAsia="en-IN"/>
              </w:rPr>
            </w:pPr>
            <w:hyperlink r:id="rId381" w:history="1">
              <w:r w:rsidR="007D63A8">
                <w:rPr>
                  <w:rStyle w:val="Hyperlink"/>
                  <w:rFonts w:ascii="Times New Roman" w:hAnsi="Times New Roman" w:cs="Times New Roman"/>
                  <w:sz w:val="24"/>
                  <w:szCs w:val="24"/>
                </w:rPr>
                <w:t>https://youtu.be/nguuQ4JjNsg</w:t>
              </w:r>
            </w:hyperlink>
          </w:p>
        </w:tc>
        <w:tc>
          <w:tcPr>
            <w:tcW w:w="2210"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7D63A8" w:rsidRDefault="007D63A8" w:rsidP="0034726E">
            <w:pPr>
              <w:spacing w:after="0"/>
              <w:rPr>
                <w:rFonts w:ascii="Times New Roman" w:hAnsi="Times New Roman" w:cs="Times New Roman"/>
                <w:sz w:val="24"/>
                <w:szCs w:val="24"/>
              </w:rPr>
            </w:pPr>
          </w:p>
          <w:p w:rsidR="007D63A8" w:rsidRDefault="007D63A8" w:rsidP="0034726E">
            <w:pPr>
              <w:spacing w:after="0"/>
              <w:rPr>
                <w:rFonts w:ascii="Times New Roman" w:hAnsi="Times New Roman" w:cs="Times New Roman"/>
                <w:sz w:val="24"/>
                <w:szCs w:val="24"/>
              </w:rPr>
            </w:pPr>
          </w:p>
          <w:p w:rsidR="007D63A8" w:rsidRDefault="007D63A8" w:rsidP="0034726E">
            <w:pPr>
              <w:spacing w:after="0"/>
              <w:rPr>
                <w:rFonts w:ascii="Times New Roman" w:hAnsi="Times New Roman" w:cs="Times New Roman"/>
                <w:sz w:val="24"/>
                <w:szCs w:val="24"/>
              </w:rPr>
            </w:pPr>
          </w:p>
          <w:p w:rsidR="007D63A8" w:rsidRDefault="007D63A8" w:rsidP="0034726E">
            <w:pPr>
              <w:spacing w:after="0"/>
              <w:rPr>
                <w:rFonts w:ascii="Times New Roman" w:hAnsi="Times New Roman" w:cs="Times New Roman"/>
                <w:sz w:val="24"/>
                <w:szCs w:val="24"/>
              </w:rPr>
            </w:pPr>
            <w:r>
              <w:rPr>
                <w:rFonts w:ascii="Times New Roman" w:hAnsi="Times New Roman" w:cs="Times New Roman"/>
                <w:sz w:val="24"/>
                <w:szCs w:val="24"/>
              </w:rPr>
              <w:t>Students can refer following link also :</w:t>
            </w:r>
          </w:p>
          <w:p w:rsidR="007D63A8" w:rsidRDefault="002C04D6" w:rsidP="0034726E">
            <w:pPr>
              <w:spacing w:after="0"/>
              <w:rPr>
                <w:rFonts w:ascii="Times New Roman" w:hAnsi="Times New Roman" w:cs="Times New Roman"/>
                <w:sz w:val="24"/>
                <w:szCs w:val="24"/>
                <w:lang w:eastAsia="en-IN"/>
              </w:rPr>
            </w:pPr>
            <w:hyperlink r:id="rId382" w:history="1">
              <w:r w:rsidR="007D63A8">
                <w:rPr>
                  <w:rStyle w:val="Hyperlink"/>
                  <w:rFonts w:ascii="Times New Roman" w:hAnsi="Times New Roman" w:cs="Times New Roman"/>
                  <w:sz w:val="24"/>
                  <w:szCs w:val="24"/>
                </w:rPr>
                <w:t>https://www.youtube.com/watch?v=gCCVsvgR2KU</w:t>
              </w:r>
            </w:hyperlink>
          </w:p>
        </w:tc>
        <w:tc>
          <w:tcPr>
            <w:tcW w:w="3402"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7D63A8" w:rsidRDefault="007D63A8" w:rsidP="0034726E">
            <w:pPr>
              <w:spacing w:after="0"/>
              <w:rPr>
                <w:rFonts w:ascii="Times New Roman" w:hAnsi="Times New Roman" w:cs="Times New Roman"/>
                <w:sz w:val="24"/>
                <w:szCs w:val="24"/>
              </w:rPr>
            </w:pPr>
          </w:p>
          <w:p w:rsidR="007D63A8" w:rsidRDefault="007D63A8" w:rsidP="0034726E">
            <w:pPr>
              <w:spacing w:after="0"/>
              <w:rPr>
                <w:rFonts w:ascii="Times New Roman" w:hAnsi="Times New Roman" w:cs="Times New Roman"/>
                <w:sz w:val="24"/>
                <w:szCs w:val="24"/>
              </w:rPr>
            </w:pPr>
            <w:r>
              <w:rPr>
                <w:rFonts w:ascii="Times New Roman" w:hAnsi="Times New Roman" w:cs="Times New Roman"/>
                <w:sz w:val="24"/>
                <w:szCs w:val="24"/>
              </w:rPr>
              <w:t>Let’s check how much we have learned.</w:t>
            </w:r>
          </w:p>
          <w:p w:rsidR="007D63A8" w:rsidRDefault="007D63A8" w:rsidP="0034726E">
            <w:pPr>
              <w:spacing w:after="0"/>
              <w:rPr>
                <w:rFonts w:ascii="Times New Roman" w:hAnsi="Times New Roman" w:cs="Times New Roman"/>
                <w:sz w:val="24"/>
                <w:szCs w:val="24"/>
              </w:rPr>
            </w:pPr>
          </w:p>
          <w:p w:rsidR="007D63A8" w:rsidRDefault="007D63A8" w:rsidP="0034726E">
            <w:pPr>
              <w:spacing w:after="0"/>
              <w:rPr>
                <w:rFonts w:ascii="Times New Roman" w:hAnsi="Times New Roman" w:cs="Times New Roman"/>
                <w:sz w:val="24"/>
                <w:szCs w:val="24"/>
              </w:rPr>
            </w:pPr>
            <w:r>
              <w:rPr>
                <w:rFonts w:ascii="Times New Roman" w:hAnsi="Times New Roman" w:cs="Times New Roman"/>
                <w:sz w:val="24"/>
                <w:szCs w:val="24"/>
              </w:rPr>
              <w:t xml:space="preserve">Link for Online Quiz </w:t>
            </w:r>
          </w:p>
          <w:p w:rsidR="007D63A8" w:rsidRDefault="007D63A8" w:rsidP="0034726E">
            <w:pPr>
              <w:spacing w:after="0"/>
              <w:rPr>
                <w:rFonts w:ascii="Times New Roman" w:hAnsi="Times New Roman" w:cs="Times New Roman"/>
                <w:sz w:val="24"/>
                <w:szCs w:val="24"/>
              </w:rPr>
            </w:pPr>
          </w:p>
          <w:p w:rsidR="007D63A8" w:rsidRDefault="002C04D6" w:rsidP="0034726E">
            <w:pPr>
              <w:spacing w:after="0"/>
              <w:rPr>
                <w:rFonts w:ascii="Times New Roman" w:hAnsi="Times New Roman" w:cs="Times New Roman"/>
                <w:sz w:val="24"/>
                <w:szCs w:val="24"/>
              </w:rPr>
            </w:pPr>
            <w:hyperlink r:id="rId383" w:history="1">
              <w:r w:rsidR="007D63A8">
                <w:rPr>
                  <w:rStyle w:val="Hyperlink"/>
                  <w:sz w:val="24"/>
                  <w:szCs w:val="24"/>
                </w:rPr>
                <w:t>https://forms.gle/cPuabhgpHSsN9dHM6</w:t>
              </w:r>
            </w:hyperlink>
          </w:p>
          <w:p w:rsidR="007D63A8" w:rsidRDefault="007D63A8" w:rsidP="0034726E">
            <w:pPr>
              <w:spacing w:after="0"/>
              <w:rPr>
                <w:rFonts w:ascii="Times New Roman" w:hAnsi="Times New Roman" w:cs="Times New Roman"/>
                <w:sz w:val="24"/>
                <w:szCs w:val="24"/>
              </w:rPr>
            </w:pPr>
          </w:p>
          <w:p w:rsidR="007D63A8" w:rsidRDefault="007D63A8" w:rsidP="0034726E">
            <w:pPr>
              <w:spacing w:after="0"/>
              <w:rPr>
                <w:rFonts w:ascii="Times New Roman" w:hAnsi="Times New Roman" w:cs="Times New Roman"/>
                <w:sz w:val="24"/>
                <w:szCs w:val="24"/>
              </w:rPr>
            </w:pPr>
          </w:p>
          <w:p w:rsidR="007D63A8" w:rsidRDefault="007D63A8" w:rsidP="0034726E">
            <w:pPr>
              <w:spacing w:after="0"/>
              <w:rPr>
                <w:rFonts w:ascii="Times New Roman" w:hAnsi="Times New Roman" w:cs="Times New Roman"/>
                <w:sz w:val="24"/>
                <w:szCs w:val="24"/>
              </w:rPr>
            </w:pPr>
            <w:r>
              <w:rPr>
                <w:rFonts w:ascii="Times New Roman" w:hAnsi="Times New Roman" w:cs="Times New Roman"/>
                <w:sz w:val="24"/>
                <w:szCs w:val="24"/>
              </w:rPr>
              <w:t xml:space="preserve">This will help you to grasp the topic more deeply. </w:t>
            </w:r>
          </w:p>
          <w:p w:rsidR="007D63A8" w:rsidRDefault="007D63A8" w:rsidP="0034726E">
            <w:pPr>
              <w:spacing w:after="0"/>
              <w:rPr>
                <w:rFonts w:ascii="Times New Roman" w:hAnsi="Times New Roman" w:cs="Times New Roman"/>
                <w:sz w:val="24"/>
                <w:szCs w:val="24"/>
              </w:rPr>
            </w:pPr>
          </w:p>
          <w:p w:rsidR="007D63A8" w:rsidRDefault="007D63A8" w:rsidP="0034726E">
            <w:pPr>
              <w:spacing w:after="0"/>
              <w:rPr>
                <w:rFonts w:ascii="Times New Roman" w:hAnsi="Times New Roman" w:cs="Times New Roman"/>
                <w:sz w:val="24"/>
                <w:szCs w:val="24"/>
                <w:lang w:eastAsia="en-IN"/>
              </w:rPr>
            </w:pPr>
          </w:p>
        </w:tc>
        <w:tc>
          <w:tcPr>
            <w:tcW w:w="1276"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7D63A8" w:rsidRDefault="007D63A8" w:rsidP="0034726E">
            <w:pPr>
              <w:spacing w:after="0" w:line="240" w:lineRule="auto"/>
              <w:rPr>
                <w:rFonts w:eastAsia="Times New Roman" w:cs="Calibri"/>
                <w:color w:val="000000"/>
              </w:rPr>
            </w:pPr>
            <w:r>
              <w:rPr>
                <w:rFonts w:cs="Calibri"/>
                <w:color w:val="000000"/>
              </w:rPr>
              <w:t>Python  is used to create software.</w:t>
            </w:r>
          </w:p>
          <w:p w:rsidR="007D63A8" w:rsidRDefault="007D63A8" w:rsidP="0034726E">
            <w:pPr>
              <w:spacing w:after="0"/>
              <w:rPr>
                <w:rFonts w:ascii="Times New Roman" w:hAnsi="Times New Roman" w:cs="Times New Roman"/>
                <w:sz w:val="24"/>
                <w:szCs w:val="24"/>
              </w:rPr>
            </w:pPr>
          </w:p>
          <w:p w:rsidR="007D63A8" w:rsidRDefault="007D63A8" w:rsidP="0034726E">
            <w:pPr>
              <w:spacing w:after="0"/>
              <w:rPr>
                <w:rFonts w:ascii="Times New Roman" w:hAnsi="Times New Roman" w:cs="Times New Roman"/>
                <w:sz w:val="24"/>
                <w:szCs w:val="24"/>
              </w:rPr>
            </w:pPr>
          </w:p>
          <w:p w:rsidR="007D63A8" w:rsidRDefault="007D63A8" w:rsidP="0034726E">
            <w:pPr>
              <w:spacing w:after="0"/>
              <w:rPr>
                <w:rFonts w:ascii="Times New Roman" w:hAnsi="Times New Roman" w:cs="Times New Roman"/>
                <w:sz w:val="24"/>
                <w:szCs w:val="24"/>
                <w:lang w:eastAsia="en-IN"/>
              </w:rPr>
            </w:pPr>
          </w:p>
        </w:tc>
      </w:tr>
      <w:tr w:rsidR="007D63A8" w:rsidRPr="008B755C" w:rsidTr="0034726E">
        <w:trPr>
          <w:trHeight w:val="876"/>
        </w:trPr>
        <w:tc>
          <w:tcPr>
            <w:tcW w:w="1134"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7D63A8" w:rsidRPr="00C30E98" w:rsidRDefault="007D63A8" w:rsidP="0034726E">
            <w:pPr>
              <w:spacing w:after="0"/>
              <w:jc w:val="right"/>
              <w:rPr>
                <w:rFonts w:ascii="Times New Roman" w:hAnsi="Times New Roman" w:cs="Times New Roman"/>
                <w:sz w:val="24"/>
                <w:szCs w:val="24"/>
              </w:rPr>
            </w:pPr>
            <w:r w:rsidRPr="00C30E98">
              <w:rPr>
                <w:rFonts w:ascii="Times New Roman" w:hAnsi="Times New Roman" w:cs="Times New Roman"/>
                <w:sz w:val="24"/>
                <w:szCs w:val="24"/>
              </w:rPr>
              <w:t>0</w:t>
            </w:r>
            <w:r>
              <w:rPr>
                <w:rFonts w:ascii="Times New Roman" w:hAnsi="Times New Roman" w:cs="Times New Roman"/>
                <w:sz w:val="24"/>
                <w:szCs w:val="24"/>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7D63A8" w:rsidRPr="00C30E98" w:rsidRDefault="007D63A8" w:rsidP="0034726E">
            <w:pPr>
              <w:spacing w:after="0"/>
              <w:rPr>
                <w:rFonts w:ascii="Times New Roman" w:hAnsi="Times New Roman" w:cs="Times New Roman"/>
                <w:sz w:val="24"/>
                <w:szCs w:val="24"/>
              </w:rPr>
            </w:pPr>
            <w:r w:rsidRPr="00C30E98">
              <w:rPr>
                <w:rFonts w:ascii="Times New Roman" w:hAnsi="Times New Roman" w:cs="Times New Roman"/>
                <w:sz w:val="24"/>
                <w:szCs w:val="24"/>
              </w:rPr>
              <w:t>Operators &amp; types:</w:t>
            </w:r>
          </w:p>
          <w:p w:rsidR="007D63A8" w:rsidRPr="00C30E98" w:rsidRDefault="007D63A8" w:rsidP="00220C9F">
            <w:pPr>
              <w:pStyle w:val="ListParagraph"/>
              <w:numPr>
                <w:ilvl w:val="0"/>
                <w:numId w:val="98"/>
              </w:numPr>
              <w:spacing w:after="0" w:line="240" w:lineRule="auto"/>
              <w:ind w:left="462" w:hanging="425"/>
              <w:rPr>
                <w:rFonts w:ascii="Times New Roman" w:hAnsi="Times New Roman"/>
                <w:sz w:val="24"/>
                <w:szCs w:val="24"/>
              </w:rPr>
            </w:pPr>
            <w:r w:rsidRPr="00C30E98">
              <w:rPr>
                <w:rFonts w:ascii="Times New Roman" w:hAnsi="Times New Roman"/>
                <w:sz w:val="24"/>
                <w:szCs w:val="24"/>
              </w:rPr>
              <w:t>Binary operators</w:t>
            </w:r>
          </w:p>
          <w:p w:rsidR="007D63A8" w:rsidRPr="00C30E98" w:rsidRDefault="007D63A8" w:rsidP="00220C9F">
            <w:pPr>
              <w:pStyle w:val="ListParagraph"/>
              <w:numPr>
                <w:ilvl w:val="0"/>
                <w:numId w:val="98"/>
              </w:numPr>
              <w:spacing w:after="0" w:line="240" w:lineRule="auto"/>
              <w:ind w:left="462" w:hanging="425"/>
              <w:rPr>
                <w:rFonts w:ascii="Times New Roman" w:hAnsi="Times New Roman"/>
                <w:sz w:val="24"/>
                <w:szCs w:val="24"/>
              </w:rPr>
            </w:pPr>
            <w:r w:rsidRPr="00C30E98">
              <w:rPr>
                <w:rFonts w:ascii="Times New Roman" w:hAnsi="Times New Roman"/>
                <w:sz w:val="24"/>
                <w:szCs w:val="24"/>
              </w:rPr>
              <w:t>Arithmetic operators</w:t>
            </w:r>
          </w:p>
          <w:p w:rsidR="007D63A8" w:rsidRPr="00C30E98" w:rsidRDefault="007D63A8" w:rsidP="00220C9F">
            <w:pPr>
              <w:pStyle w:val="ListParagraph"/>
              <w:numPr>
                <w:ilvl w:val="0"/>
                <w:numId w:val="98"/>
              </w:numPr>
              <w:spacing w:after="0" w:line="240" w:lineRule="auto"/>
              <w:ind w:left="462" w:hanging="425"/>
              <w:rPr>
                <w:rFonts w:ascii="Times New Roman" w:hAnsi="Times New Roman"/>
                <w:sz w:val="24"/>
                <w:szCs w:val="24"/>
              </w:rPr>
            </w:pPr>
            <w:r w:rsidRPr="00C30E98">
              <w:rPr>
                <w:rFonts w:ascii="Times New Roman" w:hAnsi="Times New Roman"/>
                <w:sz w:val="24"/>
                <w:szCs w:val="24"/>
              </w:rPr>
              <w:t>Relational Operators</w:t>
            </w:r>
          </w:p>
          <w:p w:rsidR="007D63A8" w:rsidRPr="00C30E98" w:rsidRDefault="007D63A8" w:rsidP="00220C9F">
            <w:pPr>
              <w:pStyle w:val="ListParagraph"/>
              <w:numPr>
                <w:ilvl w:val="0"/>
                <w:numId w:val="98"/>
              </w:numPr>
              <w:spacing w:after="0" w:line="240" w:lineRule="auto"/>
              <w:ind w:left="462" w:hanging="425"/>
              <w:rPr>
                <w:rFonts w:ascii="Times New Roman" w:hAnsi="Times New Roman"/>
                <w:sz w:val="24"/>
                <w:szCs w:val="24"/>
              </w:rPr>
            </w:pPr>
            <w:r w:rsidRPr="00C30E98">
              <w:rPr>
                <w:rFonts w:ascii="Times New Roman" w:hAnsi="Times New Roman"/>
                <w:sz w:val="24"/>
                <w:szCs w:val="24"/>
              </w:rPr>
              <w:t>Logical Operators</w:t>
            </w:r>
          </w:p>
          <w:p w:rsidR="007D63A8" w:rsidRPr="00C30E98" w:rsidRDefault="007D63A8" w:rsidP="00220C9F">
            <w:pPr>
              <w:pStyle w:val="ListParagraph"/>
              <w:numPr>
                <w:ilvl w:val="0"/>
                <w:numId w:val="98"/>
              </w:numPr>
              <w:spacing w:after="0" w:line="240" w:lineRule="auto"/>
              <w:ind w:left="462" w:hanging="425"/>
              <w:rPr>
                <w:rFonts w:ascii="Times New Roman" w:hAnsi="Times New Roman"/>
                <w:sz w:val="24"/>
                <w:szCs w:val="24"/>
              </w:rPr>
            </w:pPr>
            <w:r w:rsidRPr="00C30E98">
              <w:rPr>
                <w:rFonts w:ascii="Times New Roman" w:hAnsi="Times New Roman"/>
                <w:sz w:val="24"/>
                <w:szCs w:val="24"/>
              </w:rPr>
              <w:t>Identity operator</w:t>
            </w:r>
          </w:p>
          <w:p w:rsidR="007D63A8" w:rsidRDefault="007D63A8" w:rsidP="00220C9F">
            <w:pPr>
              <w:pStyle w:val="ListParagraph"/>
              <w:numPr>
                <w:ilvl w:val="0"/>
                <w:numId w:val="98"/>
              </w:numPr>
              <w:spacing w:after="0" w:line="240" w:lineRule="auto"/>
              <w:ind w:left="462" w:hanging="425"/>
              <w:rPr>
                <w:rFonts w:ascii="Times New Roman" w:hAnsi="Times New Roman"/>
                <w:sz w:val="24"/>
                <w:szCs w:val="24"/>
              </w:rPr>
            </w:pPr>
            <w:r w:rsidRPr="0056250F">
              <w:rPr>
                <w:rFonts w:ascii="Times New Roman" w:hAnsi="Times New Roman"/>
                <w:sz w:val="24"/>
                <w:szCs w:val="24"/>
              </w:rPr>
              <w:t>Membership Operators</w:t>
            </w:r>
          </w:p>
          <w:p w:rsidR="007D63A8" w:rsidRDefault="007D63A8" w:rsidP="00220C9F">
            <w:pPr>
              <w:pStyle w:val="ListParagraph"/>
              <w:numPr>
                <w:ilvl w:val="0"/>
                <w:numId w:val="98"/>
              </w:numPr>
              <w:spacing w:after="0" w:line="240" w:lineRule="auto"/>
              <w:ind w:left="462" w:hanging="425"/>
              <w:rPr>
                <w:rFonts w:ascii="Times New Roman" w:hAnsi="Times New Roman"/>
                <w:sz w:val="24"/>
                <w:szCs w:val="24"/>
              </w:rPr>
            </w:pPr>
            <w:r w:rsidRPr="0056250F">
              <w:rPr>
                <w:rFonts w:ascii="Times New Roman" w:hAnsi="Times New Roman"/>
                <w:sz w:val="24"/>
                <w:szCs w:val="24"/>
              </w:rPr>
              <w:t>Expressions &amp; Statements</w:t>
            </w:r>
          </w:p>
          <w:p w:rsidR="007D63A8" w:rsidRPr="00C30E98" w:rsidRDefault="007D63A8" w:rsidP="00220C9F">
            <w:pPr>
              <w:pStyle w:val="ListParagraph"/>
              <w:numPr>
                <w:ilvl w:val="0"/>
                <w:numId w:val="98"/>
              </w:numPr>
              <w:spacing w:after="0" w:line="240" w:lineRule="auto"/>
              <w:ind w:left="462" w:hanging="425"/>
              <w:rPr>
                <w:rFonts w:ascii="Times New Roman" w:hAnsi="Times New Roman"/>
                <w:sz w:val="24"/>
                <w:szCs w:val="24"/>
              </w:rPr>
            </w:pPr>
            <w:r w:rsidRPr="00C30E98">
              <w:rPr>
                <w:rFonts w:ascii="Times New Roman" w:hAnsi="Times New Roman"/>
                <w:sz w:val="24"/>
                <w:szCs w:val="24"/>
              </w:rPr>
              <w:t>Operators and their precedence.</w:t>
            </w:r>
          </w:p>
        </w:tc>
        <w:tc>
          <w:tcPr>
            <w:tcW w:w="3429"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7D63A8" w:rsidRPr="00C30E98" w:rsidRDefault="007D63A8" w:rsidP="00220C9F">
            <w:pPr>
              <w:pStyle w:val="ListParagraph"/>
              <w:numPr>
                <w:ilvl w:val="0"/>
                <w:numId w:val="99"/>
              </w:numPr>
              <w:spacing w:after="0" w:line="240" w:lineRule="auto"/>
              <w:ind w:left="175" w:hanging="175"/>
              <w:rPr>
                <w:rFonts w:ascii="Times New Roman" w:hAnsi="Times New Roman"/>
                <w:sz w:val="24"/>
                <w:szCs w:val="24"/>
              </w:rPr>
            </w:pPr>
            <w:r w:rsidRPr="00C30E98">
              <w:rPr>
                <w:rFonts w:ascii="Times New Roman" w:hAnsi="Times New Roman"/>
                <w:sz w:val="24"/>
                <w:szCs w:val="24"/>
              </w:rPr>
              <w:t>Student after this session will be able to apply operators in their programs to get the desired results.</w:t>
            </w:r>
          </w:p>
          <w:p w:rsidR="007D63A8" w:rsidRPr="00C30E98" w:rsidRDefault="007D63A8" w:rsidP="00220C9F">
            <w:pPr>
              <w:pStyle w:val="ListParagraph"/>
              <w:numPr>
                <w:ilvl w:val="0"/>
                <w:numId w:val="99"/>
              </w:numPr>
              <w:spacing w:after="0" w:line="240" w:lineRule="auto"/>
              <w:ind w:left="175" w:hanging="175"/>
              <w:rPr>
                <w:rFonts w:ascii="Times New Roman" w:hAnsi="Times New Roman"/>
                <w:sz w:val="24"/>
                <w:szCs w:val="24"/>
              </w:rPr>
            </w:pPr>
            <w:r w:rsidRPr="00C30E98">
              <w:rPr>
                <w:rFonts w:ascii="Times New Roman" w:hAnsi="Times New Roman"/>
                <w:sz w:val="24"/>
                <w:szCs w:val="24"/>
              </w:rPr>
              <w:t>This session will help them to solve calculative part of their problem.</w:t>
            </w:r>
          </w:p>
          <w:p w:rsidR="007D63A8" w:rsidRPr="00C30E98" w:rsidRDefault="007D63A8" w:rsidP="00220C9F">
            <w:pPr>
              <w:pStyle w:val="ListParagraph"/>
              <w:numPr>
                <w:ilvl w:val="0"/>
                <w:numId w:val="99"/>
              </w:numPr>
              <w:spacing w:after="0" w:line="240" w:lineRule="auto"/>
              <w:ind w:left="175" w:hanging="175"/>
              <w:rPr>
                <w:rFonts w:ascii="Times New Roman" w:hAnsi="Times New Roman"/>
                <w:sz w:val="24"/>
                <w:szCs w:val="24"/>
              </w:rPr>
            </w:pPr>
            <w:r w:rsidRPr="00C30E98">
              <w:rPr>
                <w:rFonts w:ascii="Times New Roman" w:hAnsi="Times New Roman"/>
                <w:sz w:val="24"/>
                <w:szCs w:val="24"/>
              </w:rPr>
              <w:t>This session will help them to learn precedence of operators, &amp; expressions.</w:t>
            </w:r>
          </w:p>
        </w:tc>
        <w:tc>
          <w:tcPr>
            <w:tcW w:w="4142"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7D63A8" w:rsidRPr="00C30E98" w:rsidRDefault="007D63A8" w:rsidP="0034726E">
            <w:pPr>
              <w:spacing w:after="0"/>
              <w:rPr>
                <w:rFonts w:ascii="Times New Roman" w:hAnsi="Times New Roman" w:cs="Times New Roman"/>
                <w:sz w:val="24"/>
                <w:szCs w:val="24"/>
              </w:rPr>
            </w:pPr>
            <w:r w:rsidRPr="00C30E98">
              <w:rPr>
                <w:rFonts w:ascii="Times New Roman" w:hAnsi="Times New Roman" w:cs="Times New Roman"/>
                <w:sz w:val="24"/>
                <w:szCs w:val="24"/>
              </w:rPr>
              <w:t>An operator is used to perform specific mathematical or logical operation on values like + , / , *, &lt;</w:t>
            </w:r>
          </w:p>
          <w:p w:rsidR="007D63A8" w:rsidRPr="00C30E98" w:rsidRDefault="007D63A8" w:rsidP="0034726E">
            <w:pPr>
              <w:spacing w:after="0"/>
              <w:rPr>
                <w:rFonts w:ascii="Times New Roman" w:hAnsi="Times New Roman" w:cs="Times New Roman"/>
                <w:sz w:val="24"/>
                <w:szCs w:val="24"/>
              </w:rPr>
            </w:pPr>
            <w:r w:rsidRPr="00C30E98">
              <w:rPr>
                <w:rFonts w:ascii="Times New Roman" w:hAnsi="Times New Roman" w:cs="Times New Roman"/>
                <w:b/>
                <w:bCs/>
                <w:sz w:val="24"/>
                <w:szCs w:val="24"/>
              </w:rPr>
              <w:t xml:space="preserve">Arithmetic </w:t>
            </w:r>
            <w:r>
              <w:rPr>
                <w:rFonts w:ascii="Times New Roman" w:hAnsi="Times New Roman" w:cs="Times New Roman"/>
                <w:b/>
                <w:bCs/>
                <w:sz w:val="24"/>
                <w:szCs w:val="24"/>
              </w:rPr>
              <w:t>,</w:t>
            </w:r>
            <w:r w:rsidRPr="00C30E98">
              <w:rPr>
                <w:rFonts w:ascii="Times New Roman" w:hAnsi="Times New Roman" w:cs="Times New Roman"/>
                <w:b/>
                <w:bCs/>
                <w:sz w:val="24"/>
                <w:szCs w:val="24"/>
              </w:rPr>
              <w:t>Relational Operators</w:t>
            </w:r>
          </w:p>
          <w:p w:rsidR="007D63A8" w:rsidRPr="00C30E98" w:rsidRDefault="007D63A8" w:rsidP="0034726E">
            <w:pPr>
              <w:spacing w:after="0"/>
              <w:rPr>
                <w:rFonts w:ascii="Times New Roman" w:hAnsi="Times New Roman" w:cs="Times New Roman"/>
                <w:sz w:val="24"/>
                <w:szCs w:val="24"/>
              </w:rPr>
            </w:pPr>
            <w:r w:rsidRPr="00C30E98">
              <w:rPr>
                <w:rFonts w:ascii="Times New Roman" w:hAnsi="Times New Roman" w:cs="Times New Roman"/>
                <w:b/>
                <w:bCs/>
                <w:sz w:val="24"/>
                <w:szCs w:val="24"/>
              </w:rPr>
              <w:t>Logical Operators</w:t>
            </w:r>
            <w:r>
              <w:rPr>
                <w:rFonts w:ascii="Times New Roman" w:hAnsi="Times New Roman" w:cs="Times New Roman"/>
                <w:sz w:val="24"/>
                <w:szCs w:val="24"/>
              </w:rPr>
              <w:t xml:space="preserve">, </w:t>
            </w:r>
            <w:r w:rsidRPr="00C30E98">
              <w:rPr>
                <w:rFonts w:ascii="Times New Roman" w:hAnsi="Times New Roman" w:cs="Times New Roman"/>
                <w:b/>
                <w:bCs/>
                <w:sz w:val="24"/>
                <w:szCs w:val="24"/>
              </w:rPr>
              <w:t>Membership Operators</w:t>
            </w:r>
            <w:r w:rsidRPr="00C30E98">
              <w:rPr>
                <w:rFonts w:ascii="Times New Roman" w:hAnsi="Times New Roman" w:cs="Times New Roman"/>
                <w:sz w:val="24"/>
                <w:szCs w:val="24"/>
              </w:rPr>
              <w:t xml:space="preserve"> – in, not in</w:t>
            </w:r>
          </w:p>
          <w:p w:rsidR="007D63A8" w:rsidRPr="00C30E98" w:rsidRDefault="007D63A8" w:rsidP="0034726E">
            <w:pPr>
              <w:spacing w:after="0"/>
              <w:rPr>
                <w:rFonts w:ascii="Times New Roman" w:hAnsi="Times New Roman" w:cs="Times New Roman"/>
                <w:b/>
                <w:bCs/>
                <w:sz w:val="24"/>
                <w:szCs w:val="24"/>
              </w:rPr>
            </w:pPr>
            <w:r w:rsidRPr="00C30E98">
              <w:rPr>
                <w:rFonts w:ascii="Times New Roman" w:hAnsi="Times New Roman" w:cs="Times New Roman"/>
                <w:b/>
                <w:bCs/>
                <w:sz w:val="24"/>
                <w:szCs w:val="24"/>
              </w:rPr>
              <w:t>Expressions and Statement</w:t>
            </w:r>
          </w:p>
          <w:p w:rsidR="007D63A8" w:rsidRPr="00EB2089" w:rsidRDefault="007D63A8" w:rsidP="0034726E">
            <w:pPr>
              <w:spacing w:after="0"/>
              <w:rPr>
                <w:rFonts w:ascii="Times New Roman" w:hAnsi="Times New Roman" w:cs="Times New Roman"/>
                <w:b/>
                <w:bCs/>
                <w:sz w:val="24"/>
                <w:szCs w:val="24"/>
              </w:rPr>
            </w:pPr>
            <w:r w:rsidRPr="00EB2089">
              <w:rPr>
                <w:rFonts w:ascii="Times New Roman" w:hAnsi="Times New Roman" w:cs="Times New Roman"/>
                <w:b/>
                <w:bCs/>
                <w:sz w:val="24"/>
                <w:szCs w:val="24"/>
              </w:rPr>
              <w:t>Operators and their precedence.</w:t>
            </w:r>
          </w:p>
          <w:p w:rsidR="007D63A8" w:rsidRPr="00C30E98" w:rsidRDefault="007D63A8" w:rsidP="0034726E">
            <w:pPr>
              <w:spacing w:after="0"/>
              <w:rPr>
                <w:rFonts w:ascii="Times New Roman" w:hAnsi="Times New Roman" w:cs="Times New Roman"/>
                <w:sz w:val="24"/>
                <w:szCs w:val="24"/>
              </w:rPr>
            </w:pPr>
            <w:r>
              <w:rPr>
                <w:rFonts w:ascii="Times New Roman" w:hAnsi="Times New Roman" w:cs="Times New Roman"/>
                <w:sz w:val="24"/>
                <w:szCs w:val="24"/>
              </w:rPr>
              <w:t xml:space="preserve">Teaching </w:t>
            </w:r>
            <w:r w:rsidRPr="00C30E98">
              <w:rPr>
                <w:rFonts w:ascii="Times New Roman" w:hAnsi="Times New Roman" w:cs="Times New Roman"/>
                <w:sz w:val="24"/>
                <w:szCs w:val="24"/>
              </w:rPr>
              <w:t>link:</w:t>
            </w:r>
          </w:p>
          <w:p w:rsidR="007D63A8" w:rsidRPr="00C30E98" w:rsidRDefault="002C04D6" w:rsidP="0034726E">
            <w:pPr>
              <w:spacing w:after="0"/>
              <w:rPr>
                <w:rFonts w:ascii="Times New Roman" w:hAnsi="Times New Roman" w:cs="Times New Roman"/>
                <w:sz w:val="24"/>
                <w:szCs w:val="24"/>
              </w:rPr>
            </w:pPr>
            <w:hyperlink r:id="rId384" w:history="1">
              <w:r w:rsidR="007D63A8" w:rsidRPr="00C30E98">
                <w:rPr>
                  <w:rStyle w:val="Hyperlink"/>
                  <w:rFonts w:ascii="Times New Roman" w:hAnsi="Times New Roman" w:cs="Times New Roman"/>
                  <w:sz w:val="24"/>
                  <w:szCs w:val="24"/>
                </w:rPr>
                <w:t>https://youtu.be/V9WwZUMNeBA</w:t>
              </w:r>
            </w:hyperlink>
          </w:p>
          <w:p w:rsidR="007D63A8" w:rsidRPr="00C30E98" w:rsidRDefault="007D63A8" w:rsidP="0034726E">
            <w:pPr>
              <w:spacing w:after="0"/>
              <w:rPr>
                <w:rFonts w:ascii="Times New Roman" w:hAnsi="Times New Roman" w:cs="Times New Roman"/>
                <w:sz w:val="24"/>
                <w:szCs w:val="24"/>
              </w:rPr>
            </w:pPr>
          </w:p>
        </w:tc>
        <w:tc>
          <w:tcPr>
            <w:tcW w:w="221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7D63A8" w:rsidRPr="00C30E98" w:rsidRDefault="007D63A8" w:rsidP="0034726E">
            <w:pPr>
              <w:spacing w:after="0"/>
              <w:rPr>
                <w:rFonts w:ascii="Times New Roman" w:hAnsi="Times New Roman" w:cs="Times New Roman"/>
                <w:sz w:val="24"/>
                <w:szCs w:val="24"/>
              </w:rPr>
            </w:pPr>
          </w:p>
          <w:p w:rsidR="007D63A8" w:rsidRPr="00C30E98" w:rsidRDefault="007D63A8" w:rsidP="0034726E">
            <w:pPr>
              <w:spacing w:after="0"/>
              <w:rPr>
                <w:rFonts w:ascii="Times New Roman" w:hAnsi="Times New Roman" w:cs="Times New Roman"/>
                <w:sz w:val="24"/>
                <w:szCs w:val="24"/>
              </w:rPr>
            </w:pPr>
          </w:p>
          <w:p w:rsidR="007D63A8" w:rsidRPr="00C30E98" w:rsidRDefault="007D63A8" w:rsidP="0034726E">
            <w:pPr>
              <w:spacing w:after="0"/>
              <w:rPr>
                <w:rFonts w:ascii="Times New Roman" w:hAnsi="Times New Roman" w:cs="Times New Roman"/>
                <w:sz w:val="24"/>
                <w:szCs w:val="24"/>
              </w:rPr>
            </w:pPr>
          </w:p>
          <w:p w:rsidR="007D63A8" w:rsidRPr="00C30E98" w:rsidRDefault="007D63A8" w:rsidP="0034726E">
            <w:pPr>
              <w:spacing w:after="0"/>
              <w:rPr>
                <w:rFonts w:ascii="Times New Roman" w:hAnsi="Times New Roman" w:cs="Times New Roman"/>
                <w:sz w:val="24"/>
                <w:szCs w:val="24"/>
              </w:rPr>
            </w:pPr>
            <w:r w:rsidRPr="00C30E98">
              <w:rPr>
                <w:rFonts w:ascii="Times New Roman" w:hAnsi="Times New Roman" w:cs="Times New Roman"/>
                <w:sz w:val="24"/>
                <w:szCs w:val="24"/>
              </w:rPr>
              <w:t>Students can also refer following link :</w:t>
            </w:r>
          </w:p>
          <w:p w:rsidR="007D63A8" w:rsidRPr="00C30E98" w:rsidRDefault="002C04D6" w:rsidP="0034726E">
            <w:pPr>
              <w:spacing w:after="0"/>
              <w:rPr>
                <w:rFonts w:ascii="Times New Roman" w:hAnsi="Times New Roman" w:cs="Times New Roman"/>
                <w:sz w:val="24"/>
                <w:szCs w:val="24"/>
              </w:rPr>
            </w:pPr>
            <w:hyperlink r:id="rId385" w:history="1">
              <w:r w:rsidR="007D63A8" w:rsidRPr="00C30E98">
                <w:rPr>
                  <w:rStyle w:val="Hyperlink"/>
                  <w:rFonts w:ascii="Times New Roman" w:hAnsi="Times New Roman" w:cs="Times New Roman"/>
                  <w:sz w:val="24"/>
                  <w:szCs w:val="24"/>
                </w:rPr>
                <w:t>https://youtu.be/v5MR5JnKcZI</w:t>
              </w:r>
            </w:hyperlink>
          </w:p>
        </w:tc>
        <w:tc>
          <w:tcPr>
            <w:tcW w:w="3402"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7D63A8" w:rsidRPr="00C30E98" w:rsidRDefault="007D63A8" w:rsidP="0034726E">
            <w:pPr>
              <w:spacing w:after="0"/>
              <w:rPr>
                <w:rFonts w:ascii="Times New Roman" w:hAnsi="Times New Roman" w:cs="Times New Roman"/>
                <w:sz w:val="24"/>
                <w:szCs w:val="24"/>
              </w:rPr>
            </w:pPr>
            <w:r w:rsidRPr="00C30E98">
              <w:rPr>
                <w:rFonts w:ascii="Times New Roman" w:hAnsi="Times New Roman" w:cs="Times New Roman"/>
                <w:sz w:val="24"/>
                <w:szCs w:val="24"/>
              </w:rPr>
              <w:t>Let’s check how much we have learned.</w:t>
            </w:r>
          </w:p>
          <w:p w:rsidR="007D63A8" w:rsidRPr="00C30E98" w:rsidRDefault="007D63A8" w:rsidP="0034726E">
            <w:pPr>
              <w:spacing w:after="0"/>
              <w:rPr>
                <w:rFonts w:ascii="Times New Roman" w:hAnsi="Times New Roman" w:cs="Times New Roman"/>
                <w:sz w:val="24"/>
                <w:szCs w:val="24"/>
              </w:rPr>
            </w:pPr>
            <w:r w:rsidRPr="00C30E98">
              <w:rPr>
                <w:rFonts w:ascii="Times New Roman" w:hAnsi="Times New Roman" w:cs="Times New Roman"/>
                <w:sz w:val="24"/>
                <w:szCs w:val="24"/>
              </w:rPr>
              <w:t>Link for Online Quiz 1</w:t>
            </w:r>
          </w:p>
          <w:p w:rsidR="007D63A8" w:rsidRPr="00C30E98" w:rsidRDefault="002C04D6" w:rsidP="0034726E">
            <w:pPr>
              <w:spacing w:after="0"/>
              <w:rPr>
                <w:rFonts w:ascii="Times New Roman" w:hAnsi="Times New Roman" w:cs="Times New Roman"/>
                <w:sz w:val="24"/>
                <w:szCs w:val="24"/>
              </w:rPr>
            </w:pPr>
            <w:hyperlink r:id="rId386" w:history="1">
              <w:r w:rsidR="007D63A8" w:rsidRPr="00C30E98">
                <w:rPr>
                  <w:rStyle w:val="Hyperlink"/>
                  <w:rFonts w:ascii="Times New Roman" w:hAnsi="Times New Roman" w:cs="Times New Roman"/>
                  <w:sz w:val="24"/>
                  <w:szCs w:val="24"/>
                </w:rPr>
                <w:t>https://forms.gle/hc9gbP4VeBb8xL1e9</w:t>
              </w:r>
            </w:hyperlink>
          </w:p>
          <w:p w:rsidR="007D63A8" w:rsidRPr="00C30E98" w:rsidRDefault="007D63A8" w:rsidP="0034726E">
            <w:pPr>
              <w:spacing w:after="0"/>
              <w:rPr>
                <w:rFonts w:ascii="Times New Roman" w:hAnsi="Times New Roman" w:cs="Times New Roman"/>
                <w:sz w:val="24"/>
                <w:szCs w:val="24"/>
              </w:rPr>
            </w:pPr>
            <w:r w:rsidRPr="00C30E98">
              <w:rPr>
                <w:rFonts w:ascii="Times New Roman" w:hAnsi="Times New Roman" w:cs="Times New Roman"/>
                <w:sz w:val="24"/>
                <w:szCs w:val="24"/>
              </w:rPr>
              <w:t>Link for Online Quiz 2</w:t>
            </w:r>
          </w:p>
          <w:p w:rsidR="007D63A8" w:rsidRPr="00C30E98" w:rsidRDefault="002C04D6" w:rsidP="0034726E">
            <w:pPr>
              <w:spacing w:after="0"/>
              <w:rPr>
                <w:rFonts w:ascii="Times New Roman" w:hAnsi="Times New Roman" w:cs="Times New Roman"/>
                <w:sz w:val="24"/>
                <w:szCs w:val="24"/>
              </w:rPr>
            </w:pPr>
            <w:hyperlink r:id="rId387" w:history="1">
              <w:r w:rsidR="007D63A8" w:rsidRPr="00C30E98">
                <w:rPr>
                  <w:rStyle w:val="Hyperlink"/>
                  <w:rFonts w:ascii="Times New Roman" w:hAnsi="Times New Roman" w:cs="Times New Roman"/>
                  <w:sz w:val="24"/>
                  <w:szCs w:val="24"/>
                </w:rPr>
                <w:t>https://forms.gle/SAUR2mZDXU7u5qpT8</w:t>
              </w:r>
            </w:hyperlink>
          </w:p>
          <w:p w:rsidR="007D63A8" w:rsidRPr="00C30E98" w:rsidRDefault="007D63A8" w:rsidP="0034726E">
            <w:pPr>
              <w:spacing w:after="0"/>
              <w:rPr>
                <w:rFonts w:ascii="Times New Roman" w:hAnsi="Times New Roman" w:cs="Times New Roman"/>
                <w:sz w:val="24"/>
                <w:szCs w:val="24"/>
              </w:rPr>
            </w:pPr>
          </w:p>
          <w:p w:rsidR="007D63A8" w:rsidRPr="00C30E98" w:rsidRDefault="007D63A8" w:rsidP="0034726E">
            <w:pPr>
              <w:spacing w:after="0"/>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7D63A8" w:rsidRDefault="007D63A8" w:rsidP="0034726E">
            <w:pPr>
              <w:spacing w:after="0" w:line="240" w:lineRule="auto"/>
              <w:rPr>
                <w:rFonts w:eastAsia="Times New Roman" w:cs="Calibri"/>
                <w:color w:val="000000"/>
              </w:rPr>
            </w:pPr>
            <w:r>
              <w:rPr>
                <w:rFonts w:cs="Calibri"/>
                <w:color w:val="000000"/>
              </w:rPr>
              <w:t>Python  is used to create software.</w:t>
            </w:r>
          </w:p>
          <w:p w:rsidR="007D63A8" w:rsidRPr="00C30E98" w:rsidRDefault="007D63A8" w:rsidP="0034726E">
            <w:pPr>
              <w:spacing w:after="0"/>
              <w:rPr>
                <w:rFonts w:ascii="Times New Roman" w:hAnsi="Times New Roman" w:cs="Times New Roman"/>
                <w:sz w:val="24"/>
                <w:szCs w:val="24"/>
              </w:rPr>
            </w:pPr>
          </w:p>
        </w:tc>
      </w:tr>
    </w:tbl>
    <w:p w:rsidR="007D63A8" w:rsidRPr="00F4107F" w:rsidRDefault="007D63A8" w:rsidP="007D63A8">
      <w:pPr>
        <w:rPr>
          <w:rFonts w:ascii="Cambria" w:hAnsi="Cambria"/>
          <w:sz w:val="18"/>
          <w:szCs w:val="18"/>
        </w:rPr>
      </w:pPr>
      <w:r w:rsidRPr="00F4107F">
        <w:rPr>
          <w:b/>
          <w:sz w:val="24"/>
          <w:szCs w:val="20"/>
        </w:rPr>
        <w:t xml:space="preserve">                  Date:                                                                       Name and Signature of the Teacher:                                                        </w:t>
      </w:r>
      <w:r w:rsidRPr="00F4107F">
        <w:rPr>
          <w:b/>
          <w:sz w:val="28"/>
          <w:szCs w:val="20"/>
        </w:rPr>
        <w:t>Principal</w:t>
      </w:r>
    </w:p>
    <w:tbl>
      <w:tblPr>
        <w:tblStyle w:val="TableGrid"/>
        <w:tblW w:w="19183" w:type="dxa"/>
        <w:tblInd w:w="-289" w:type="dxa"/>
        <w:tblLayout w:type="fixed"/>
        <w:tblLook w:val="04A0" w:firstRow="1" w:lastRow="0" w:firstColumn="1" w:lastColumn="0" w:noHBand="0" w:noVBand="1"/>
      </w:tblPr>
      <w:tblGrid>
        <w:gridCol w:w="426"/>
        <w:gridCol w:w="1501"/>
        <w:gridCol w:w="1192"/>
        <w:gridCol w:w="993"/>
        <w:gridCol w:w="2135"/>
        <w:gridCol w:w="4860"/>
        <w:gridCol w:w="810"/>
        <w:gridCol w:w="2430"/>
        <w:gridCol w:w="2522"/>
        <w:gridCol w:w="2308"/>
        <w:gridCol w:w="6"/>
      </w:tblGrid>
      <w:tr w:rsidR="007D63A8" w:rsidTr="00CE73CA">
        <w:tc>
          <w:tcPr>
            <w:tcW w:w="19183" w:type="dxa"/>
            <w:gridSpan w:val="11"/>
            <w:shd w:val="clear" w:color="auto" w:fill="A5A5A5" w:themeFill="accent3"/>
            <w:vAlign w:val="center"/>
          </w:tcPr>
          <w:p w:rsidR="007D63A8" w:rsidRPr="00C1607C" w:rsidRDefault="007D63A8" w:rsidP="0034726E">
            <w:pPr>
              <w:jc w:val="center"/>
              <w:rPr>
                <w:rFonts w:ascii="Algerian" w:hAnsi="Algerian"/>
                <w:b/>
                <w:i/>
                <w:sz w:val="40"/>
                <w:szCs w:val="40"/>
              </w:rPr>
            </w:pPr>
            <w:r w:rsidRPr="00C1607C">
              <w:rPr>
                <w:rFonts w:ascii="Algerian" w:hAnsi="Algerian"/>
                <w:b/>
                <w:i/>
                <w:sz w:val="40"/>
                <w:szCs w:val="40"/>
              </w:rPr>
              <w:t xml:space="preserve">ACADEMIC </w:t>
            </w:r>
            <w:r>
              <w:rPr>
                <w:rFonts w:ascii="Algerian" w:hAnsi="Algerian"/>
                <w:b/>
                <w:i/>
                <w:sz w:val="40"/>
                <w:szCs w:val="40"/>
              </w:rPr>
              <w:t>calendar</w:t>
            </w:r>
            <w:r w:rsidRPr="00C1607C">
              <w:rPr>
                <w:rFonts w:ascii="Algerian" w:hAnsi="Algerian"/>
                <w:b/>
                <w:i/>
                <w:sz w:val="40"/>
                <w:szCs w:val="40"/>
              </w:rPr>
              <w:t xml:space="preserve"> 2021-22          CLASS XI </w:t>
            </w:r>
            <w:bookmarkStart w:id="18" w:name="BS1"/>
            <w:r w:rsidRPr="00C1607C">
              <w:rPr>
                <w:rFonts w:ascii="Algerian" w:hAnsi="Algerian"/>
                <w:b/>
                <w:i/>
                <w:sz w:val="40"/>
                <w:szCs w:val="40"/>
              </w:rPr>
              <w:t>BUSINESS</w:t>
            </w:r>
            <w:bookmarkEnd w:id="18"/>
            <w:r w:rsidRPr="00C1607C">
              <w:rPr>
                <w:rFonts w:ascii="Algerian" w:hAnsi="Algerian"/>
                <w:b/>
                <w:i/>
                <w:sz w:val="40"/>
                <w:szCs w:val="40"/>
              </w:rPr>
              <w:t xml:space="preserve"> STUDIES</w:t>
            </w:r>
          </w:p>
          <w:p w:rsidR="007D63A8" w:rsidRPr="00A97661" w:rsidRDefault="007D63A8" w:rsidP="0034726E">
            <w:pPr>
              <w:jc w:val="center"/>
              <w:rPr>
                <w:b/>
                <w:i/>
                <w:sz w:val="36"/>
                <w:szCs w:val="36"/>
              </w:rPr>
            </w:pPr>
            <w:r w:rsidRPr="00A97661">
              <w:rPr>
                <w:b/>
                <w:i/>
                <w:sz w:val="36"/>
                <w:szCs w:val="36"/>
              </w:rPr>
              <w:t>KENDRIYA VIDYALAYA SANGATHAN</w:t>
            </w:r>
            <w:r>
              <w:rPr>
                <w:b/>
                <w:i/>
                <w:sz w:val="36"/>
                <w:szCs w:val="36"/>
              </w:rPr>
              <w:t xml:space="preserve"> RO RAIPUR</w:t>
            </w:r>
          </w:p>
          <w:p w:rsidR="007D63A8" w:rsidRPr="00D70965" w:rsidRDefault="007D63A8" w:rsidP="0034726E">
            <w:pPr>
              <w:jc w:val="center"/>
              <w:rPr>
                <w:sz w:val="28"/>
                <w:szCs w:val="28"/>
              </w:rPr>
            </w:pPr>
            <w:r>
              <w:tab/>
            </w:r>
            <w:r w:rsidRPr="00D70965">
              <w:rPr>
                <w:sz w:val="28"/>
                <w:szCs w:val="28"/>
              </w:rPr>
              <w:t>SPLIT UP SYLLABUS   BUSINESS</w:t>
            </w:r>
            <w:r w:rsidRPr="00D70965">
              <w:rPr>
                <w:sz w:val="28"/>
                <w:szCs w:val="28"/>
              </w:rPr>
              <w:tab/>
              <w:t>STUDIES  (054)  FOR CLASS XI          SESSION 2021-22</w:t>
            </w:r>
          </w:p>
          <w:p w:rsidR="007D63A8" w:rsidRPr="00D70965" w:rsidRDefault="007D63A8" w:rsidP="0034726E">
            <w:pPr>
              <w:jc w:val="center"/>
              <w:rPr>
                <w:b/>
                <w:bCs/>
                <w:color w:val="000000"/>
              </w:rPr>
            </w:pPr>
          </w:p>
        </w:tc>
      </w:tr>
      <w:tr w:rsidR="007D63A8" w:rsidTr="00CE73CA">
        <w:trPr>
          <w:gridAfter w:val="1"/>
          <w:wAfter w:w="6" w:type="dxa"/>
        </w:trPr>
        <w:tc>
          <w:tcPr>
            <w:tcW w:w="426" w:type="dxa"/>
            <w:shd w:val="clear" w:color="auto" w:fill="D5DCE4" w:themeFill="text2" w:themeFillTint="33"/>
            <w:vAlign w:val="center"/>
          </w:tcPr>
          <w:p w:rsidR="007D63A8" w:rsidRPr="00D70965" w:rsidRDefault="007D63A8" w:rsidP="0034726E">
            <w:pPr>
              <w:jc w:val="center"/>
              <w:rPr>
                <w:rFonts w:ascii="Calibri" w:hAnsi="Calibri" w:cs="Calibri"/>
                <w:b/>
                <w:bCs/>
                <w:color w:val="000000"/>
              </w:rPr>
            </w:pPr>
            <w:r w:rsidRPr="00D70965">
              <w:rPr>
                <w:rFonts w:ascii="Calibri" w:hAnsi="Calibri" w:cs="Calibri"/>
                <w:b/>
                <w:bCs/>
                <w:color w:val="000000"/>
              </w:rPr>
              <w:t>S.N.</w:t>
            </w:r>
          </w:p>
        </w:tc>
        <w:tc>
          <w:tcPr>
            <w:tcW w:w="1501" w:type="dxa"/>
            <w:shd w:val="clear" w:color="auto" w:fill="D5DCE4" w:themeFill="text2" w:themeFillTint="33"/>
            <w:vAlign w:val="center"/>
          </w:tcPr>
          <w:p w:rsidR="007D63A8" w:rsidRPr="00D70965" w:rsidRDefault="007D63A8" w:rsidP="0034726E">
            <w:pPr>
              <w:jc w:val="center"/>
              <w:rPr>
                <w:rFonts w:ascii="Calibri" w:hAnsi="Calibri" w:cs="Calibri"/>
                <w:b/>
                <w:bCs/>
                <w:color w:val="000000"/>
              </w:rPr>
            </w:pPr>
            <w:r w:rsidRPr="00D70965">
              <w:rPr>
                <w:rFonts w:ascii="Calibri" w:hAnsi="Calibri" w:cs="Calibri"/>
                <w:b/>
                <w:bCs/>
                <w:color w:val="000000"/>
              </w:rPr>
              <w:t>MONTH</w:t>
            </w:r>
          </w:p>
        </w:tc>
        <w:tc>
          <w:tcPr>
            <w:tcW w:w="1192" w:type="dxa"/>
            <w:shd w:val="clear" w:color="auto" w:fill="D5DCE4" w:themeFill="text2" w:themeFillTint="33"/>
            <w:vAlign w:val="bottom"/>
          </w:tcPr>
          <w:p w:rsidR="007D63A8" w:rsidRPr="00D70965" w:rsidRDefault="007D63A8" w:rsidP="0034726E">
            <w:pPr>
              <w:rPr>
                <w:rFonts w:ascii="Calibri" w:hAnsi="Calibri" w:cs="Calibri"/>
                <w:b/>
                <w:bCs/>
                <w:color w:val="000000"/>
                <w:sz w:val="24"/>
                <w:szCs w:val="24"/>
              </w:rPr>
            </w:pPr>
            <w:r w:rsidRPr="00D70965">
              <w:rPr>
                <w:rFonts w:ascii="Calibri" w:hAnsi="Calibri" w:cs="Calibri"/>
                <w:b/>
                <w:bCs/>
                <w:color w:val="000000"/>
                <w:sz w:val="24"/>
                <w:szCs w:val="24"/>
              </w:rPr>
              <w:t>Expected No. OF WORKING Days</w:t>
            </w:r>
          </w:p>
        </w:tc>
        <w:tc>
          <w:tcPr>
            <w:tcW w:w="993" w:type="dxa"/>
            <w:shd w:val="clear" w:color="auto" w:fill="D5DCE4" w:themeFill="text2" w:themeFillTint="33"/>
            <w:vAlign w:val="bottom"/>
          </w:tcPr>
          <w:p w:rsidR="007D63A8" w:rsidRPr="00D70965" w:rsidRDefault="007D63A8" w:rsidP="0034726E">
            <w:pPr>
              <w:rPr>
                <w:rFonts w:ascii="Calibri" w:hAnsi="Calibri" w:cs="Calibri"/>
                <w:b/>
                <w:bCs/>
                <w:color w:val="000000"/>
              </w:rPr>
            </w:pPr>
            <w:r w:rsidRPr="00D70965">
              <w:rPr>
                <w:rFonts w:ascii="Calibri" w:hAnsi="Calibri" w:cs="Calibri"/>
                <w:b/>
                <w:bCs/>
                <w:color w:val="000000"/>
              </w:rPr>
              <w:t>TOTAL NO. OF  TEACHING PERIODS</w:t>
            </w:r>
          </w:p>
        </w:tc>
        <w:tc>
          <w:tcPr>
            <w:tcW w:w="2135" w:type="dxa"/>
            <w:shd w:val="clear" w:color="auto" w:fill="D5DCE4" w:themeFill="text2" w:themeFillTint="33"/>
            <w:vAlign w:val="center"/>
          </w:tcPr>
          <w:p w:rsidR="007D63A8" w:rsidRPr="00D70965" w:rsidRDefault="007D63A8" w:rsidP="0034726E">
            <w:pPr>
              <w:jc w:val="center"/>
              <w:rPr>
                <w:rFonts w:ascii="Calibri" w:hAnsi="Calibri" w:cs="Calibri"/>
                <w:b/>
                <w:bCs/>
                <w:color w:val="000000"/>
              </w:rPr>
            </w:pPr>
            <w:r w:rsidRPr="00D70965">
              <w:rPr>
                <w:rFonts w:ascii="Calibri" w:hAnsi="Calibri" w:cs="Calibri"/>
                <w:b/>
                <w:bCs/>
                <w:color w:val="000000"/>
              </w:rPr>
              <w:t>NAME OF UNIT/CHAPTER</w:t>
            </w:r>
          </w:p>
        </w:tc>
        <w:tc>
          <w:tcPr>
            <w:tcW w:w="4860" w:type="dxa"/>
            <w:shd w:val="clear" w:color="auto" w:fill="D5DCE4" w:themeFill="text2" w:themeFillTint="33"/>
            <w:vAlign w:val="center"/>
          </w:tcPr>
          <w:p w:rsidR="007D63A8" w:rsidRPr="00D70965" w:rsidRDefault="007D63A8" w:rsidP="0034726E">
            <w:pPr>
              <w:jc w:val="center"/>
              <w:rPr>
                <w:b/>
                <w:bCs/>
                <w:color w:val="000000"/>
              </w:rPr>
            </w:pPr>
            <w:r w:rsidRPr="00D70965">
              <w:rPr>
                <w:b/>
                <w:bCs/>
                <w:color w:val="000000"/>
              </w:rPr>
              <w:t xml:space="preserve">Targeted learning outcomes </w:t>
            </w:r>
          </w:p>
        </w:tc>
        <w:tc>
          <w:tcPr>
            <w:tcW w:w="810" w:type="dxa"/>
            <w:shd w:val="clear" w:color="auto" w:fill="D5DCE4" w:themeFill="text2" w:themeFillTint="33"/>
            <w:vAlign w:val="center"/>
          </w:tcPr>
          <w:p w:rsidR="007D63A8" w:rsidRPr="00D70965" w:rsidRDefault="007D63A8" w:rsidP="0034726E">
            <w:pPr>
              <w:jc w:val="center"/>
              <w:rPr>
                <w:rFonts w:ascii="Calibri" w:hAnsi="Calibri" w:cs="Calibri"/>
                <w:b/>
                <w:bCs/>
                <w:color w:val="000000"/>
              </w:rPr>
            </w:pPr>
            <w:r w:rsidRPr="00D70965">
              <w:rPr>
                <w:rFonts w:ascii="Calibri" w:hAnsi="Calibri" w:cs="Calibri"/>
                <w:b/>
                <w:bCs/>
                <w:color w:val="000000"/>
              </w:rPr>
              <w:t>Marks</w:t>
            </w:r>
          </w:p>
        </w:tc>
        <w:tc>
          <w:tcPr>
            <w:tcW w:w="2430" w:type="dxa"/>
            <w:shd w:val="clear" w:color="auto" w:fill="D5DCE4" w:themeFill="text2" w:themeFillTint="33"/>
            <w:vAlign w:val="center"/>
          </w:tcPr>
          <w:p w:rsidR="007D63A8" w:rsidRPr="00D70965" w:rsidRDefault="007D63A8" w:rsidP="0034726E">
            <w:pPr>
              <w:jc w:val="center"/>
              <w:rPr>
                <w:b/>
                <w:bCs/>
                <w:color w:val="000000"/>
              </w:rPr>
            </w:pPr>
            <w:r w:rsidRPr="00D70965">
              <w:rPr>
                <w:b/>
                <w:bCs/>
                <w:color w:val="000000"/>
              </w:rPr>
              <w:t>Suggested Projects/ Practicals/ Activities under internal ssessment</w:t>
            </w:r>
          </w:p>
        </w:tc>
        <w:tc>
          <w:tcPr>
            <w:tcW w:w="2522" w:type="dxa"/>
            <w:shd w:val="clear" w:color="auto" w:fill="D5DCE4" w:themeFill="text2" w:themeFillTint="33"/>
          </w:tcPr>
          <w:p w:rsidR="007D63A8" w:rsidRPr="00D70965" w:rsidRDefault="007D63A8" w:rsidP="0034726E">
            <w:pPr>
              <w:jc w:val="center"/>
              <w:rPr>
                <w:b/>
                <w:bCs/>
                <w:color w:val="000000"/>
              </w:rPr>
            </w:pPr>
            <w:r>
              <w:t>ASSINGMENT FOR STUDENTS</w:t>
            </w:r>
          </w:p>
        </w:tc>
        <w:tc>
          <w:tcPr>
            <w:tcW w:w="2308" w:type="dxa"/>
            <w:shd w:val="clear" w:color="auto" w:fill="D5DCE4" w:themeFill="text2" w:themeFillTint="33"/>
          </w:tcPr>
          <w:p w:rsidR="007D63A8" w:rsidRPr="00D70965" w:rsidRDefault="007D63A8" w:rsidP="0034726E">
            <w:pPr>
              <w:jc w:val="center"/>
              <w:rPr>
                <w:b/>
                <w:bCs/>
                <w:color w:val="000000"/>
              </w:rPr>
            </w:pPr>
            <w:r>
              <w:t>MPORTANT LINK OF DIKSHA/NCERT/UTUBE/OWN VIDEO,PPT</w:t>
            </w:r>
          </w:p>
        </w:tc>
      </w:tr>
      <w:tr w:rsidR="007D63A8" w:rsidTr="00CE73CA">
        <w:trPr>
          <w:gridAfter w:val="1"/>
          <w:wAfter w:w="6" w:type="dxa"/>
          <w:trHeight w:val="467"/>
        </w:trPr>
        <w:tc>
          <w:tcPr>
            <w:tcW w:w="14347" w:type="dxa"/>
            <w:gridSpan w:val="8"/>
            <w:shd w:val="clear" w:color="auto" w:fill="D9D9D9" w:themeFill="background1" w:themeFillShade="D9"/>
            <w:vAlign w:val="bottom"/>
          </w:tcPr>
          <w:p w:rsidR="007D63A8" w:rsidRPr="00D70965" w:rsidRDefault="007D63A8" w:rsidP="0034726E">
            <w:pPr>
              <w:rPr>
                <w:rFonts w:ascii="Calibri" w:hAnsi="Calibri" w:cs="Calibri"/>
                <w:b/>
                <w:bCs/>
                <w:color w:val="000000"/>
                <w:sz w:val="44"/>
                <w:szCs w:val="44"/>
              </w:rPr>
            </w:pPr>
            <w:r>
              <w:rPr>
                <w:rFonts w:ascii="Calibri" w:hAnsi="Calibri" w:cs="Calibri"/>
                <w:b/>
                <w:bCs/>
                <w:color w:val="000000"/>
                <w:sz w:val="44"/>
                <w:szCs w:val="44"/>
              </w:rPr>
              <w:t>Foundations of Business</w:t>
            </w:r>
          </w:p>
        </w:tc>
        <w:tc>
          <w:tcPr>
            <w:tcW w:w="2522" w:type="dxa"/>
            <w:shd w:val="clear" w:color="auto" w:fill="D9D9D9" w:themeFill="background1" w:themeFillShade="D9"/>
          </w:tcPr>
          <w:p w:rsidR="007D63A8" w:rsidRDefault="007D63A8" w:rsidP="0034726E">
            <w:pPr>
              <w:rPr>
                <w:rFonts w:ascii="Calibri" w:hAnsi="Calibri" w:cs="Calibri"/>
                <w:b/>
                <w:bCs/>
                <w:color w:val="000000"/>
                <w:sz w:val="28"/>
                <w:szCs w:val="28"/>
              </w:rPr>
            </w:pPr>
          </w:p>
        </w:tc>
        <w:tc>
          <w:tcPr>
            <w:tcW w:w="2308" w:type="dxa"/>
            <w:shd w:val="clear" w:color="auto" w:fill="D9D9D9" w:themeFill="background1" w:themeFillShade="D9"/>
          </w:tcPr>
          <w:p w:rsidR="007D63A8" w:rsidRDefault="007D63A8" w:rsidP="0034726E">
            <w:pPr>
              <w:rPr>
                <w:rFonts w:ascii="Calibri" w:hAnsi="Calibri" w:cs="Calibri"/>
                <w:b/>
                <w:bCs/>
                <w:color w:val="000000"/>
                <w:sz w:val="28"/>
                <w:szCs w:val="28"/>
              </w:rPr>
            </w:pPr>
          </w:p>
        </w:tc>
      </w:tr>
      <w:tr w:rsidR="007D63A8" w:rsidTr="00CE73CA">
        <w:trPr>
          <w:gridAfter w:val="1"/>
          <w:wAfter w:w="6" w:type="dxa"/>
        </w:trPr>
        <w:tc>
          <w:tcPr>
            <w:tcW w:w="426" w:type="dxa"/>
            <w:shd w:val="clear" w:color="auto" w:fill="FFFF00"/>
            <w:vAlign w:val="center"/>
          </w:tcPr>
          <w:p w:rsidR="007D63A8" w:rsidRPr="00D70965" w:rsidRDefault="007D63A8" w:rsidP="0034726E">
            <w:pPr>
              <w:jc w:val="center"/>
              <w:rPr>
                <w:rFonts w:ascii="Calibri" w:hAnsi="Calibri" w:cs="Calibri"/>
                <w:color w:val="000000"/>
              </w:rPr>
            </w:pPr>
            <w:r w:rsidRPr="00D70965">
              <w:rPr>
                <w:rFonts w:ascii="Calibri" w:hAnsi="Calibri" w:cs="Calibri"/>
                <w:color w:val="000000"/>
              </w:rPr>
              <w:t>1</w:t>
            </w:r>
          </w:p>
        </w:tc>
        <w:tc>
          <w:tcPr>
            <w:tcW w:w="1501" w:type="dxa"/>
            <w:shd w:val="clear" w:color="auto" w:fill="FFFF00"/>
            <w:vAlign w:val="center"/>
          </w:tcPr>
          <w:p w:rsidR="007D63A8" w:rsidRPr="00D70965" w:rsidRDefault="007D63A8" w:rsidP="0034726E">
            <w:pPr>
              <w:jc w:val="center"/>
              <w:rPr>
                <w:rFonts w:ascii="Cambria" w:hAnsi="Cambria" w:cs="Calibri"/>
                <w:color w:val="000000"/>
              </w:rPr>
            </w:pPr>
            <w:r w:rsidRPr="00D70965">
              <w:rPr>
                <w:rFonts w:ascii="Cambria" w:hAnsi="Cambria" w:cs="Calibri"/>
                <w:color w:val="000000"/>
              </w:rPr>
              <w:t xml:space="preserve"> JULY/AUGUST</w:t>
            </w:r>
          </w:p>
        </w:tc>
        <w:tc>
          <w:tcPr>
            <w:tcW w:w="1192" w:type="dxa"/>
            <w:shd w:val="clear" w:color="auto" w:fill="FFFF00"/>
            <w:vAlign w:val="center"/>
          </w:tcPr>
          <w:p w:rsidR="007D63A8" w:rsidRPr="00D70965" w:rsidRDefault="007D63A8" w:rsidP="0034726E">
            <w:pPr>
              <w:jc w:val="center"/>
              <w:rPr>
                <w:rFonts w:ascii="Cambria" w:hAnsi="Cambria" w:cs="Calibri"/>
                <w:color w:val="000000"/>
              </w:rPr>
            </w:pPr>
            <w:r w:rsidRPr="00D70965">
              <w:rPr>
                <w:rFonts w:ascii="Cambria" w:hAnsi="Cambria" w:cs="Calibri"/>
                <w:color w:val="000000"/>
              </w:rPr>
              <w:t>12</w:t>
            </w:r>
          </w:p>
        </w:tc>
        <w:tc>
          <w:tcPr>
            <w:tcW w:w="993" w:type="dxa"/>
            <w:shd w:val="clear" w:color="auto" w:fill="FFFF00"/>
            <w:vAlign w:val="center"/>
          </w:tcPr>
          <w:p w:rsidR="007D63A8" w:rsidRPr="00D70965" w:rsidRDefault="007D63A8" w:rsidP="0034726E">
            <w:pPr>
              <w:jc w:val="center"/>
              <w:rPr>
                <w:rFonts w:ascii="Cambria" w:hAnsi="Cambria" w:cs="Calibri"/>
                <w:color w:val="000000"/>
              </w:rPr>
            </w:pPr>
            <w:r w:rsidRPr="00D70965">
              <w:rPr>
                <w:rFonts w:ascii="Cambria" w:hAnsi="Cambria" w:cs="Calibri"/>
                <w:color w:val="000000"/>
              </w:rPr>
              <w:t>18</w:t>
            </w:r>
          </w:p>
        </w:tc>
        <w:tc>
          <w:tcPr>
            <w:tcW w:w="2135" w:type="dxa"/>
            <w:shd w:val="clear" w:color="auto" w:fill="FFFF00"/>
            <w:vAlign w:val="center"/>
          </w:tcPr>
          <w:p w:rsidR="007D63A8" w:rsidRPr="00D70965" w:rsidRDefault="007D63A8" w:rsidP="0034726E">
            <w:pPr>
              <w:rPr>
                <w:rFonts w:ascii="Cambria" w:hAnsi="Cambria" w:cs="Calibri"/>
                <w:color w:val="000000"/>
              </w:rPr>
            </w:pPr>
            <w:r w:rsidRPr="00D70965">
              <w:rPr>
                <w:rFonts w:ascii="Cambria" w:hAnsi="Cambria" w:cs="Calibri"/>
                <w:color w:val="000000"/>
              </w:rPr>
              <w:t>Nature and Purpose of Business                   ( Evolution and fundamentals of business)</w:t>
            </w:r>
          </w:p>
        </w:tc>
        <w:tc>
          <w:tcPr>
            <w:tcW w:w="4860" w:type="dxa"/>
            <w:shd w:val="clear" w:color="auto" w:fill="FFFF00"/>
            <w:vAlign w:val="center"/>
          </w:tcPr>
          <w:p w:rsidR="007D63A8" w:rsidRPr="00D70965" w:rsidRDefault="007D63A8" w:rsidP="0034726E">
            <w:pPr>
              <w:rPr>
                <w:rFonts w:ascii="Cambria" w:hAnsi="Cambria" w:cs="Calibri"/>
                <w:color w:val="000000"/>
              </w:rPr>
            </w:pPr>
            <w:r w:rsidRPr="00D70965">
              <w:rPr>
                <w:rFonts w:ascii="Cambria" w:hAnsi="Cambria" w:cs="Calibri"/>
                <w:color w:val="000000"/>
              </w:rPr>
              <w:t xml:space="preserve">History of Trade and Commerce in India: Business – meaning and characteristics, Business, profession and employment Concept ,Objectives of business,Classification of business activities - Industry and Commerce ,Business risk-Concept </w:t>
            </w:r>
          </w:p>
        </w:tc>
        <w:tc>
          <w:tcPr>
            <w:tcW w:w="810" w:type="dxa"/>
            <w:vMerge w:val="restart"/>
            <w:shd w:val="clear" w:color="auto" w:fill="FFFF00"/>
            <w:vAlign w:val="center"/>
          </w:tcPr>
          <w:p w:rsidR="007D63A8" w:rsidRPr="00D70965" w:rsidRDefault="007D63A8" w:rsidP="0034726E">
            <w:pPr>
              <w:jc w:val="center"/>
              <w:rPr>
                <w:rFonts w:ascii="Cambria" w:hAnsi="Cambria" w:cs="Calibri"/>
                <w:color w:val="000000"/>
              </w:rPr>
            </w:pPr>
            <w:r w:rsidRPr="00D70965">
              <w:rPr>
                <w:rFonts w:ascii="Cambria" w:hAnsi="Cambria" w:cs="Calibri"/>
                <w:color w:val="000000"/>
              </w:rPr>
              <w:t>16</w:t>
            </w:r>
          </w:p>
        </w:tc>
        <w:tc>
          <w:tcPr>
            <w:tcW w:w="2430" w:type="dxa"/>
            <w:shd w:val="clear" w:color="auto" w:fill="FFFF00"/>
            <w:vAlign w:val="center"/>
          </w:tcPr>
          <w:p w:rsidR="007D63A8" w:rsidRDefault="007D63A8" w:rsidP="0034726E">
            <w:pPr>
              <w:rPr>
                <w:rFonts w:ascii="Cambria" w:hAnsi="Cambria" w:cs="Calibri"/>
                <w:color w:val="000000"/>
              </w:rPr>
            </w:pPr>
            <w:r w:rsidRPr="00D70965">
              <w:rPr>
                <w:rFonts w:ascii="Cambria" w:hAnsi="Cambria" w:cs="Calibri"/>
                <w:color w:val="000000"/>
              </w:rPr>
              <w:t>*Draft a report on indigeneous banking system using different types of Hundies.</w:t>
            </w:r>
          </w:p>
          <w:p w:rsidR="007D63A8" w:rsidRPr="00D70965" w:rsidRDefault="007D63A8" w:rsidP="0034726E">
            <w:pPr>
              <w:rPr>
                <w:rFonts w:ascii="Cambria" w:hAnsi="Cambria" w:cs="Calibri"/>
                <w:color w:val="000000"/>
              </w:rPr>
            </w:pPr>
            <w:r w:rsidRPr="00D70965">
              <w:rPr>
                <w:rFonts w:ascii="Cambria" w:hAnsi="Cambria" w:cs="Calibri"/>
                <w:color w:val="000000"/>
              </w:rPr>
              <w:t xml:space="preserve"> *Draft a report on the leadding trade centres in ancient India.                             * prepare a project on "Make In India"</w:t>
            </w:r>
          </w:p>
        </w:tc>
        <w:tc>
          <w:tcPr>
            <w:tcW w:w="2522" w:type="dxa"/>
            <w:shd w:val="clear" w:color="auto" w:fill="FFFF00"/>
          </w:tcPr>
          <w:p w:rsidR="007D63A8" w:rsidRDefault="007D63A8" w:rsidP="0034726E">
            <w:pPr>
              <w:rPr>
                <w:rFonts w:ascii="Cambria" w:hAnsi="Cambria" w:cs="Calibri"/>
                <w:color w:val="000000"/>
              </w:rPr>
            </w:pPr>
            <w:r>
              <w:t>*Discuss the characteristics of business.</w:t>
            </w:r>
          </w:p>
          <w:p w:rsidR="007D63A8" w:rsidRDefault="007D63A8" w:rsidP="0034726E">
            <w:pPr>
              <w:rPr>
                <w:rFonts w:ascii="Cambria" w:hAnsi="Cambria" w:cs="Calibri"/>
              </w:rPr>
            </w:pPr>
            <w:r>
              <w:rPr>
                <w:rFonts w:ascii="Cambria" w:hAnsi="Cambria" w:cs="Calibri"/>
              </w:rPr>
              <w:t>*</w:t>
            </w:r>
            <w:r>
              <w:t>Differentiate between business, profession and employment</w:t>
            </w:r>
          </w:p>
          <w:p w:rsidR="007D63A8" w:rsidRDefault="007D63A8" w:rsidP="0034726E">
            <w:r>
              <w:rPr>
                <w:rFonts w:ascii="Cambria" w:hAnsi="Cambria" w:cs="Calibri"/>
              </w:rPr>
              <w:t>*</w:t>
            </w:r>
            <w:r>
              <w:t>Describe the various types of industries.</w:t>
            </w:r>
          </w:p>
          <w:p w:rsidR="007D63A8" w:rsidRPr="00D2744C" w:rsidRDefault="007D63A8" w:rsidP="0034726E">
            <w:pPr>
              <w:rPr>
                <w:rFonts w:ascii="Cambria" w:hAnsi="Cambria" w:cs="Calibri"/>
              </w:rPr>
            </w:pPr>
            <w:r>
              <w:t>*Discuss the meaning of different types of trade and auxiliaries to trade.</w:t>
            </w:r>
          </w:p>
        </w:tc>
        <w:tc>
          <w:tcPr>
            <w:tcW w:w="2308" w:type="dxa"/>
            <w:shd w:val="clear" w:color="auto" w:fill="FFFF00"/>
          </w:tcPr>
          <w:p w:rsidR="007D63A8" w:rsidRDefault="002C04D6" w:rsidP="0034726E">
            <w:pPr>
              <w:rPr>
                <w:rFonts w:ascii="Cambria" w:hAnsi="Cambria" w:cs="Calibri"/>
                <w:color w:val="000000"/>
              </w:rPr>
            </w:pPr>
            <w:hyperlink r:id="rId388" w:history="1">
              <w:r w:rsidR="007D63A8" w:rsidRPr="007A6B7E">
                <w:rPr>
                  <w:rStyle w:val="Hyperlink"/>
                  <w:rFonts w:ascii="Cambria" w:hAnsi="Cambria" w:cs="Calibri"/>
                </w:rPr>
                <w:t>https://drive.google.com/file/d/1lozrAQOV9Cx906VQh56qn5ADbTpPM66H/view?usp=sharing</w:t>
              </w:r>
            </w:hyperlink>
          </w:p>
          <w:p w:rsidR="007D63A8" w:rsidRPr="00D70965" w:rsidRDefault="007D63A8" w:rsidP="0034726E">
            <w:pPr>
              <w:rPr>
                <w:rFonts w:ascii="Cambria" w:hAnsi="Cambria" w:cs="Calibri"/>
                <w:color w:val="000000"/>
              </w:rPr>
            </w:pPr>
          </w:p>
        </w:tc>
      </w:tr>
      <w:tr w:rsidR="007D63A8" w:rsidTr="00CE73CA">
        <w:trPr>
          <w:gridAfter w:val="1"/>
          <w:wAfter w:w="6" w:type="dxa"/>
        </w:trPr>
        <w:tc>
          <w:tcPr>
            <w:tcW w:w="426" w:type="dxa"/>
            <w:shd w:val="clear" w:color="auto" w:fill="FFFF00"/>
            <w:vAlign w:val="center"/>
          </w:tcPr>
          <w:p w:rsidR="007D63A8" w:rsidRPr="00D70965" w:rsidRDefault="007D63A8" w:rsidP="0034726E">
            <w:pPr>
              <w:jc w:val="center"/>
              <w:rPr>
                <w:rFonts w:ascii="Calibri" w:hAnsi="Calibri" w:cs="Calibri"/>
                <w:color w:val="000000"/>
              </w:rPr>
            </w:pPr>
            <w:r w:rsidRPr="00D70965">
              <w:rPr>
                <w:rFonts w:ascii="Calibri" w:hAnsi="Calibri" w:cs="Calibri"/>
                <w:color w:val="000000"/>
              </w:rPr>
              <w:t>2</w:t>
            </w:r>
          </w:p>
        </w:tc>
        <w:tc>
          <w:tcPr>
            <w:tcW w:w="1501" w:type="dxa"/>
            <w:shd w:val="clear" w:color="auto" w:fill="FFFF00"/>
            <w:vAlign w:val="center"/>
          </w:tcPr>
          <w:p w:rsidR="007D63A8" w:rsidRPr="00D70965" w:rsidRDefault="007D63A8" w:rsidP="0034726E">
            <w:pPr>
              <w:jc w:val="center"/>
              <w:rPr>
                <w:rFonts w:ascii="Cambria" w:hAnsi="Cambria" w:cs="Calibri"/>
                <w:color w:val="000000"/>
              </w:rPr>
            </w:pPr>
            <w:r w:rsidRPr="00D70965">
              <w:rPr>
                <w:rFonts w:ascii="Cambria" w:hAnsi="Cambria" w:cs="Calibri"/>
                <w:color w:val="000000"/>
              </w:rPr>
              <w:t>AUGUST</w:t>
            </w:r>
          </w:p>
        </w:tc>
        <w:tc>
          <w:tcPr>
            <w:tcW w:w="1192" w:type="dxa"/>
            <w:shd w:val="clear" w:color="auto" w:fill="FFFF00"/>
            <w:vAlign w:val="center"/>
          </w:tcPr>
          <w:p w:rsidR="007D63A8" w:rsidRPr="00D70965" w:rsidRDefault="007D63A8" w:rsidP="0034726E">
            <w:pPr>
              <w:jc w:val="center"/>
              <w:rPr>
                <w:rFonts w:ascii="Cambria" w:hAnsi="Cambria" w:cs="Calibri"/>
                <w:color w:val="000000"/>
              </w:rPr>
            </w:pPr>
            <w:r w:rsidRPr="00D70965">
              <w:rPr>
                <w:rFonts w:ascii="Cambria" w:hAnsi="Cambria" w:cs="Calibri"/>
                <w:color w:val="000000"/>
              </w:rPr>
              <w:t>15</w:t>
            </w:r>
          </w:p>
        </w:tc>
        <w:tc>
          <w:tcPr>
            <w:tcW w:w="993" w:type="dxa"/>
            <w:shd w:val="clear" w:color="auto" w:fill="FFFF00"/>
            <w:vAlign w:val="center"/>
          </w:tcPr>
          <w:p w:rsidR="007D63A8" w:rsidRPr="00D70965" w:rsidRDefault="007D63A8" w:rsidP="0034726E">
            <w:pPr>
              <w:jc w:val="center"/>
              <w:rPr>
                <w:rFonts w:ascii="Cambria" w:hAnsi="Cambria" w:cs="Calibri"/>
                <w:color w:val="000000"/>
              </w:rPr>
            </w:pPr>
            <w:r w:rsidRPr="00D70965">
              <w:rPr>
                <w:rFonts w:ascii="Cambria" w:hAnsi="Cambria" w:cs="Calibri"/>
                <w:color w:val="000000"/>
              </w:rPr>
              <w:t>24</w:t>
            </w:r>
          </w:p>
        </w:tc>
        <w:tc>
          <w:tcPr>
            <w:tcW w:w="2135" w:type="dxa"/>
            <w:shd w:val="clear" w:color="auto" w:fill="FFFF00"/>
            <w:vAlign w:val="center"/>
          </w:tcPr>
          <w:p w:rsidR="007D63A8" w:rsidRPr="00D70965" w:rsidRDefault="007D63A8" w:rsidP="0034726E">
            <w:pPr>
              <w:rPr>
                <w:rFonts w:ascii="Cambria" w:hAnsi="Cambria" w:cs="Calibri"/>
                <w:color w:val="000000"/>
              </w:rPr>
            </w:pPr>
            <w:r w:rsidRPr="00D70965">
              <w:rPr>
                <w:rFonts w:ascii="Cambria" w:hAnsi="Cambria" w:cs="Calibri"/>
                <w:color w:val="000000"/>
              </w:rPr>
              <w:t>Forms of Business Organisations</w:t>
            </w:r>
          </w:p>
        </w:tc>
        <w:tc>
          <w:tcPr>
            <w:tcW w:w="4860" w:type="dxa"/>
            <w:shd w:val="clear" w:color="auto" w:fill="FFFF00"/>
            <w:vAlign w:val="center"/>
          </w:tcPr>
          <w:p w:rsidR="007D63A8" w:rsidRPr="00D70965" w:rsidRDefault="007D63A8" w:rsidP="0034726E">
            <w:pPr>
              <w:rPr>
                <w:rFonts w:ascii="Cambria" w:hAnsi="Cambria" w:cs="Calibri"/>
                <w:color w:val="000000"/>
              </w:rPr>
            </w:pPr>
            <w:r w:rsidRPr="00D70965">
              <w:rPr>
                <w:rFonts w:ascii="Cambria" w:hAnsi="Cambria" w:cs="Calibri"/>
                <w:color w:val="000000"/>
              </w:rPr>
              <w:t>Sole Proprietorship-Concept, merits and limitations,Partnership ,Hindu Undivided Family Business: Concept,Cooperative Societies-Concept, merits, and limitations. Company - Concept, merits and limitations; Types: Private, Public and One Person Company – Concept ,Formation of company  , Choice of form of business organization</w:t>
            </w:r>
          </w:p>
        </w:tc>
        <w:tc>
          <w:tcPr>
            <w:tcW w:w="810" w:type="dxa"/>
            <w:vMerge/>
            <w:shd w:val="clear" w:color="auto" w:fill="FFFF00"/>
            <w:vAlign w:val="center"/>
          </w:tcPr>
          <w:p w:rsidR="007D63A8" w:rsidRPr="00D70965" w:rsidRDefault="007D63A8" w:rsidP="0034726E">
            <w:pPr>
              <w:jc w:val="center"/>
            </w:pPr>
          </w:p>
        </w:tc>
        <w:tc>
          <w:tcPr>
            <w:tcW w:w="2430" w:type="dxa"/>
            <w:shd w:val="clear" w:color="auto" w:fill="FFFF00"/>
            <w:vAlign w:val="center"/>
          </w:tcPr>
          <w:p w:rsidR="007D63A8" w:rsidRPr="00D70965" w:rsidRDefault="007D63A8" w:rsidP="0034726E">
            <w:r w:rsidRPr="00D70965">
              <w:rPr>
                <w:rFonts w:ascii="Cambria" w:hAnsi="Cambria" w:cs="Calibri"/>
                <w:color w:val="000000"/>
              </w:rPr>
              <w:t xml:space="preserve">*Prepare a presentation for  Incorporation of a Public company.                 *Prepare a report on  the cooperative societies  run by a women self help group in your locality.                </w:t>
            </w:r>
          </w:p>
        </w:tc>
        <w:tc>
          <w:tcPr>
            <w:tcW w:w="2522" w:type="dxa"/>
            <w:shd w:val="clear" w:color="auto" w:fill="FFFF00"/>
          </w:tcPr>
          <w:p w:rsidR="007D63A8" w:rsidRDefault="007D63A8" w:rsidP="0034726E">
            <w:pPr>
              <w:rPr>
                <w:rFonts w:ascii="Cambria" w:hAnsi="Cambria" w:cs="Calibri"/>
                <w:color w:val="000000"/>
              </w:rPr>
            </w:pPr>
            <w:r>
              <w:t>*dentify and explain the concept, merits and limitations of Sole Proprietorship.</w:t>
            </w:r>
          </w:p>
          <w:p w:rsidR="007D63A8" w:rsidRDefault="007D63A8" w:rsidP="0034726E">
            <w:r>
              <w:rPr>
                <w:rFonts w:ascii="Cambria" w:hAnsi="Cambria" w:cs="Calibri"/>
              </w:rPr>
              <w:t>*</w:t>
            </w:r>
            <w:r>
              <w:t>Discuss types of partners –active, sleeping, secret, nominal and partner by estoppel.</w:t>
            </w:r>
          </w:p>
          <w:p w:rsidR="007D63A8" w:rsidRDefault="007D63A8" w:rsidP="0034726E">
            <w:r>
              <w:t xml:space="preserve">*Understand the meaning of one person company.  </w:t>
            </w:r>
          </w:p>
          <w:p w:rsidR="007D63A8" w:rsidRPr="00D2744C" w:rsidRDefault="007D63A8" w:rsidP="0034726E">
            <w:pPr>
              <w:rPr>
                <w:rFonts w:ascii="Cambria" w:hAnsi="Cambria" w:cs="Calibri"/>
              </w:rPr>
            </w:pPr>
            <w:r>
              <w:t>*Distinguish between a private</w:t>
            </w:r>
            <w:r>
              <w:sym w:font="Symbol" w:char="F0B7"/>
            </w:r>
            <w:r>
              <w:t xml:space="preserve"> company and a public company.</w:t>
            </w:r>
          </w:p>
        </w:tc>
        <w:tc>
          <w:tcPr>
            <w:tcW w:w="2308" w:type="dxa"/>
            <w:shd w:val="clear" w:color="auto" w:fill="FFFF00"/>
          </w:tcPr>
          <w:p w:rsidR="007D63A8" w:rsidRDefault="002C04D6" w:rsidP="0034726E">
            <w:pPr>
              <w:rPr>
                <w:rFonts w:ascii="Cambria" w:hAnsi="Cambria" w:cs="Calibri"/>
                <w:color w:val="000000"/>
              </w:rPr>
            </w:pPr>
            <w:hyperlink r:id="rId389" w:history="1">
              <w:r w:rsidR="007D63A8" w:rsidRPr="007A6B7E">
                <w:rPr>
                  <w:rStyle w:val="Hyperlink"/>
                  <w:rFonts w:ascii="Cambria" w:hAnsi="Cambria" w:cs="Calibri"/>
                </w:rPr>
                <w:t>https://drive.google.com/file/d/17kRqX1uzYnI3s8tGuxBC3oM36OtgffN5/view?usp=sharing</w:t>
              </w:r>
            </w:hyperlink>
          </w:p>
          <w:p w:rsidR="007D63A8" w:rsidRPr="00D70965" w:rsidRDefault="007D63A8" w:rsidP="0034726E">
            <w:pPr>
              <w:rPr>
                <w:rFonts w:ascii="Cambria" w:hAnsi="Cambria" w:cs="Calibri"/>
                <w:color w:val="000000"/>
              </w:rPr>
            </w:pPr>
          </w:p>
        </w:tc>
      </w:tr>
      <w:tr w:rsidR="007D63A8" w:rsidTr="00CE73CA">
        <w:trPr>
          <w:gridAfter w:val="1"/>
          <w:wAfter w:w="6" w:type="dxa"/>
        </w:trPr>
        <w:tc>
          <w:tcPr>
            <w:tcW w:w="14347" w:type="dxa"/>
            <w:gridSpan w:val="8"/>
            <w:shd w:val="clear" w:color="auto" w:fill="D0CECE" w:themeFill="background2" w:themeFillShade="E6"/>
          </w:tcPr>
          <w:p w:rsidR="007D63A8" w:rsidRPr="00A97661" w:rsidRDefault="007D63A8" w:rsidP="0034726E">
            <w:pPr>
              <w:jc w:val="center"/>
              <w:rPr>
                <w:b/>
                <w:sz w:val="32"/>
                <w:szCs w:val="32"/>
              </w:rPr>
            </w:pPr>
            <w:r w:rsidRPr="00A97661">
              <w:rPr>
                <w:b/>
                <w:sz w:val="32"/>
                <w:szCs w:val="32"/>
              </w:rPr>
              <w:t>PERIODIC TEST I  1</w:t>
            </w:r>
            <w:r w:rsidRPr="0040687B">
              <w:rPr>
                <w:b/>
                <w:sz w:val="32"/>
                <w:szCs w:val="32"/>
                <w:vertAlign w:val="superscript"/>
              </w:rPr>
              <w:t>ST</w:t>
            </w:r>
            <w:r w:rsidRPr="00A97661">
              <w:rPr>
                <w:b/>
                <w:sz w:val="32"/>
                <w:szCs w:val="32"/>
              </w:rPr>
              <w:t xml:space="preserve"> WEEK OF SEPT 2021 (50 marks)</w:t>
            </w:r>
          </w:p>
        </w:tc>
        <w:tc>
          <w:tcPr>
            <w:tcW w:w="2522" w:type="dxa"/>
            <w:shd w:val="clear" w:color="auto" w:fill="D0CECE" w:themeFill="background2" w:themeFillShade="E6"/>
          </w:tcPr>
          <w:p w:rsidR="007D63A8" w:rsidRPr="00A97661" w:rsidRDefault="007D63A8" w:rsidP="0034726E">
            <w:pPr>
              <w:jc w:val="center"/>
              <w:rPr>
                <w:b/>
                <w:sz w:val="32"/>
                <w:szCs w:val="32"/>
              </w:rPr>
            </w:pPr>
          </w:p>
        </w:tc>
        <w:tc>
          <w:tcPr>
            <w:tcW w:w="2308" w:type="dxa"/>
            <w:shd w:val="clear" w:color="auto" w:fill="D0CECE" w:themeFill="background2" w:themeFillShade="E6"/>
          </w:tcPr>
          <w:p w:rsidR="007D63A8" w:rsidRPr="00A97661" w:rsidRDefault="007D63A8" w:rsidP="0034726E">
            <w:pPr>
              <w:jc w:val="center"/>
              <w:rPr>
                <w:b/>
                <w:sz w:val="32"/>
                <w:szCs w:val="32"/>
              </w:rPr>
            </w:pPr>
          </w:p>
        </w:tc>
      </w:tr>
      <w:tr w:rsidR="007D63A8" w:rsidTr="00CE73CA">
        <w:trPr>
          <w:gridAfter w:val="1"/>
          <w:wAfter w:w="6" w:type="dxa"/>
        </w:trPr>
        <w:tc>
          <w:tcPr>
            <w:tcW w:w="426" w:type="dxa"/>
            <w:shd w:val="clear" w:color="auto" w:fill="92D050"/>
            <w:vAlign w:val="center"/>
          </w:tcPr>
          <w:p w:rsidR="007D63A8" w:rsidRPr="00A97661" w:rsidRDefault="007D63A8" w:rsidP="0034726E">
            <w:pPr>
              <w:jc w:val="center"/>
              <w:rPr>
                <w:rFonts w:ascii="Calibri" w:hAnsi="Calibri" w:cs="Calibri"/>
                <w:color w:val="000000"/>
              </w:rPr>
            </w:pPr>
            <w:r w:rsidRPr="00A97661">
              <w:rPr>
                <w:rFonts w:ascii="Calibri" w:hAnsi="Calibri" w:cs="Calibri"/>
                <w:color w:val="000000"/>
              </w:rPr>
              <w:t>3</w:t>
            </w:r>
          </w:p>
        </w:tc>
        <w:tc>
          <w:tcPr>
            <w:tcW w:w="1501" w:type="dxa"/>
            <w:shd w:val="clear" w:color="auto" w:fill="92D050"/>
            <w:vAlign w:val="center"/>
          </w:tcPr>
          <w:p w:rsidR="007D63A8" w:rsidRPr="00A97661" w:rsidRDefault="007D63A8" w:rsidP="0034726E">
            <w:pPr>
              <w:jc w:val="center"/>
              <w:rPr>
                <w:rFonts w:ascii="Cambria" w:hAnsi="Cambria" w:cs="Calibri"/>
                <w:color w:val="000000"/>
              </w:rPr>
            </w:pPr>
            <w:r w:rsidRPr="00A97661">
              <w:rPr>
                <w:rFonts w:ascii="Cambria" w:hAnsi="Cambria" w:cs="Calibri"/>
                <w:color w:val="000000"/>
              </w:rPr>
              <w:t>SEPT</w:t>
            </w:r>
          </w:p>
        </w:tc>
        <w:tc>
          <w:tcPr>
            <w:tcW w:w="1192" w:type="dxa"/>
            <w:shd w:val="clear" w:color="auto" w:fill="92D050"/>
            <w:vAlign w:val="center"/>
          </w:tcPr>
          <w:p w:rsidR="007D63A8" w:rsidRPr="00A97661" w:rsidRDefault="007D63A8" w:rsidP="0034726E">
            <w:pPr>
              <w:jc w:val="center"/>
              <w:rPr>
                <w:rFonts w:ascii="Cambria" w:hAnsi="Cambria" w:cs="Calibri"/>
                <w:color w:val="000000"/>
              </w:rPr>
            </w:pPr>
            <w:r w:rsidRPr="00A97661">
              <w:rPr>
                <w:rFonts w:ascii="Cambria" w:hAnsi="Cambria" w:cs="Calibri"/>
                <w:color w:val="000000"/>
              </w:rPr>
              <w:t>12</w:t>
            </w:r>
          </w:p>
        </w:tc>
        <w:tc>
          <w:tcPr>
            <w:tcW w:w="993" w:type="dxa"/>
            <w:shd w:val="clear" w:color="auto" w:fill="92D050"/>
            <w:vAlign w:val="center"/>
          </w:tcPr>
          <w:p w:rsidR="007D63A8" w:rsidRPr="00A97661" w:rsidRDefault="007D63A8" w:rsidP="0034726E">
            <w:pPr>
              <w:jc w:val="center"/>
              <w:rPr>
                <w:rFonts w:ascii="Cambria" w:hAnsi="Cambria" w:cs="Calibri"/>
                <w:color w:val="000000"/>
              </w:rPr>
            </w:pPr>
            <w:r w:rsidRPr="00A97661">
              <w:rPr>
                <w:rFonts w:ascii="Cambria" w:hAnsi="Cambria" w:cs="Calibri"/>
                <w:color w:val="000000"/>
              </w:rPr>
              <w:t>18</w:t>
            </w:r>
          </w:p>
        </w:tc>
        <w:tc>
          <w:tcPr>
            <w:tcW w:w="2135" w:type="dxa"/>
            <w:shd w:val="clear" w:color="auto" w:fill="92D050"/>
            <w:vAlign w:val="center"/>
          </w:tcPr>
          <w:p w:rsidR="007D63A8" w:rsidRPr="00A97661" w:rsidRDefault="007D63A8" w:rsidP="0034726E">
            <w:pPr>
              <w:rPr>
                <w:rFonts w:ascii="Cambria" w:hAnsi="Cambria" w:cs="Calibri"/>
                <w:color w:val="000000"/>
              </w:rPr>
            </w:pPr>
            <w:r w:rsidRPr="00A97661">
              <w:rPr>
                <w:rFonts w:ascii="Cambria" w:hAnsi="Cambria" w:cs="Calibri"/>
                <w:color w:val="000000"/>
              </w:rPr>
              <w:t>Public, Private and Global Enterprises         ( Multinational company)</w:t>
            </w:r>
          </w:p>
        </w:tc>
        <w:tc>
          <w:tcPr>
            <w:tcW w:w="4860" w:type="dxa"/>
            <w:shd w:val="clear" w:color="auto" w:fill="92D050"/>
            <w:vAlign w:val="center"/>
          </w:tcPr>
          <w:p w:rsidR="007D63A8" w:rsidRPr="00A97661" w:rsidRDefault="007D63A8" w:rsidP="0034726E">
            <w:pPr>
              <w:rPr>
                <w:rFonts w:ascii="Cambria" w:hAnsi="Cambria" w:cs="Calibri"/>
                <w:color w:val="000000"/>
              </w:rPr>
            </w:pPr>
            <w:r w:rsidRPr="00A97661">
              <w:rPr>
                <w:rFonts w:ascii="Cambria" w:hAnsi="Cambria" w:cs="Calibri"/>
                <w:color w:val="000000"/>
              </w:rPr>
              <w:t>Public sector and private sector enterprises – Concept , Forms of public sector enterprises: Departmental Undertakings, Statutory Corporations and Government Company,Global Enterprises – Feature. Joint ventures, Public private partnership – concept</w:t>
            </w:r>
          </w:p>
        </w:tc>
        <w:tc>
          <w:tcPr>
            <w:tcW w:w="810" w:type="dxa"/>
            <w:vMerge w:val="restart"/>
            <w:shd w:val="clear" w:color="auto" w:fill="92D050"/>
          </w:tcPr>
          <w:p w:rsidR="007D63A8" w:rsidRDefault="007D63A8" w:rsidP="0034726E">
            <w:pPr>
              <w:jc w:val="center"/>
            </w:pPr>
            <w:r>
              <w:t>14</w:t>
            </w:r>
          </w:p>
        </w:tc>
        <w:tc>
          <w:tcPr>
            <w:tcW w:w="2430" w:type="dxa"/>
            <w:shd w:val="clear" w:color="auto" w:fill="92D050"/>
            <w:vAlign w:val="center"/>
          </w:tcPr>
          <w:p w:rsidR="007D63A8" w:rsidRPr="00A97661" w:rsidRDefault="007D63A8" w:rsidP="0034726E">
            <w:pPr>
              <w:jc w:val="center"/>
              <w:rPr>
                <w:rFonts w:ascii="Cambria" w:hAnsi="Cambria" w:cs="Calibri"/>
                <w:color w:val="000000"/>
              </w:rPr>
            </w:pPr>
            <w:r w:rsidRPr="00A97661">
              <w:rPr>
                <w:rFonts w:ascii="Cambria" w:hAnsi="Cambria" w:cs="Calibri"/>
                <w:color w:val="000000"/>
              </w:rPr>
              <w:t xml:space="preserve">* Draft a report on  Delhi metro as an example of PPP concept.                           * Find a public corporation located in your city and prepare a report on that keeping in view the features of the statutory corporation </w:t>
            </w:r>
          </w:p>
        </w:tc>
        <w:tc>
          <w:tcPr>
            <w:tcW w:w="2522" w:type="dxa"/>
            <w:shd w:val="clear" w:color="auto" w:fill="92D050"/>
          </w:tcPr>
          <w:p w:rsidR="007D63A8" w:rsidRPr="00A97661" w:rsidRDefault="007D63A8" w:rsidP="0034726E">
            <w:pPr>
              <w:jc w:val="center"/>
              <w:rPr>
                <w:rFonts w:ascii="Cambria" w:hAnsi="Cambria" w:cs="Calibri"/>
                <w:color w:val="000000"/>
              </w:rPr>
            </w:pPr>
            <w:r>
              <w:t>Identify and explain the features, merits and limitations of different forms of public sector enterprises</w:t>
            </w:r>
          </w:p>
        </w:tc>
        <w:tc>
          <w:tcPr>
            <w:tcW w:w="2308" w:type="dxa"/>
            <w:shd w:val="clear" w:color="auto" w:fill="92D050"/>
          </w:tcPr>
          <w:p w:rsidR="007D63A8" w:rsidRDefault="002C04D6" w:rsidP="0034726E">
            <w:pPr>
              <w:jc w:val="center"/>
              <w:rPr>
                <w:rFonts w:ascii="Cambria" w:hAnsi="Cambria" w:cs="Calibri"/>
                <w:color w:val="000000"/>
              </w:rPr>
            </w:pPr>
            <w:hyperlink r:id="rId390" w:history="1">
              <w:r w:rsidR="007D63A8" w:rsidRPr="007A6B7E">
                <w:rPr>
                  <w:rStyle w:val="Hyperlink"/>
                  <w:rFonts w:ascii="Cambria" w:hAnsi="Cambria" w:cs="Calibri"/>
                </w:rPr>
                <w:t>https://drive.google.com/file/d/1Ng17ZvIk9c21OuMc8i9ZoqUv3oGmRhiG/view?usp=sharing</w:t>
              </w:r>
            </w:hyperlink>
          </w:p>
          <w:p w:rsidR="007D63A8" w:rsidRPr="00A97661" w:rsidRDefault="007D63A8" w:rsidP="0034726E">
            <w:pPr>
              <w:jc w:val="center"/>
              <w:rPr>
                <w:rFonts w:ascii="Cambria" w:hAnsi="Cambria" w:cs="Calibri"/>
                <w:color w:val="000000"/>
              </w:rPr>
            </w:pPr>
          </w:p>
        </w:tc>
      </w:tr>
      <w:tr w:rsidR="007D63A8" w:rsidTr="00CE73CA">
        <w:trPr>
          <w:gridAfter w:val="1"/>
          <w:wAfter w:w="6" w:type="dxa"/>
        </w:trPr>
        <w:tc>
          <w:tcPr>
            <w:tcW w:w="426" w:type="dxa"/>
            <w:shd w:val="clear" w:color="auto" w:fill="92D050"/>
            <w:vAlign w:val="center"/>
          </w:tcPr>
          <w:p w:rsidR="007D63A8" w:rsidRPr="00A97661" w:rsidRDefault="007D63A8" w:rsidP="0034726E">
            <w:pPr>
              <w:jc w:val="center"/>
              <w:rPr>
                <w:rFonts w:ascii="Calibri" w:hAnsi="Calibri" w:cs="Calibri"/>
                <w:color w:val="000000"/>
              </w:rPr>
            </w:pPr>
            <w:r w:rsidRPr="00A97661">
              <w:rPr>
                <w:rFonts w:ascii="Calibri" w:hAnsi="Calibri" w:cs="Calibri"/>
                <w:color w:val="000000"/>
              </w:rPr>
              <w:t>4</w:t>
            </w:r>
          </w:p>
        </w:tc>
        <w:tc>
          <w:tcPr>
            <w:tcW w:w="1501" w:type="dxa"/>
            <w:shd w:val="clear" w:color="auto" w:fill="92D050"/>
            <w:vAlign w:val="center"/>
          </w:tcPr>
          <w:p w:rsidR="007D63A8" w:rsidRPr="00A97661" w:rsidRDefault="007D63A8" w:rsidP="0034726E">
            <w:pPr>
              <w:jc w:val="center"/>
              <w:rPr>
                <w:rFonts w:ascii="Cambria" w:hAnsi="Cambria" w:cs="Calibri"/>
                <w:color w:val="000000"/>
              </w:rPr>
            </w:pPr>
            <w:r w:rsidRPr="00A97661">
              <w:rPr>
                <w:rFonts w:ascii="Cambria" w:hAnsi="Cambria" w:cs="Calibri"/>
                <w:color w:val="000000"/>
              </w:rPr>
              <w:t>SEPT</w:t>
            </w:r>
          </w:p>
        </w:tc>
        <w:tc>
          <w:tcPr>
            <w:tcW w:w="1192" w:type="dxa"/>
            <w:shd w:val="clear" w:color="auto" w:fill="92D050"/>
            <w:vAlign w:val="center"/>
          </w:tcPr>
          <w:p w:rsidR="007D63A8" w:rsidRPr="00A97661" w:rsidRDefault="007D63A8" w:rsidP="0034726E">
            <w:pPr>
              <w:jc w:val="center"/>
              <w:rPr>
                <w:rFonts w:ascii="Cambria" w:hAnsi="Cambria" w:cs="Calibri"/>
                <w:color w:val="000000"/>
              </w:rPr>
            </w:pPr>
            <w:r w:rsidRPr="00A97661">
              <w:rPr>
                <w:rFonts w:ascii="Cambria" w:hAnsi="Cambria" w:cs="Calibri"/>
                <w:color w:val="000000"/>
              </w:rPr>
              <w:t>12</w:t>
            </w:r>
          </w:p>
        </w:tc>
        <w:tc>
          <w:tcPr>
            <w:tcW w:w="993" w:type="dxa"/>
            <w:shd w:val="clear" w:color="auto" w:fill="92D050"/>
            <w:vAlign w:val="center"/>
          </w:tcPr>
          <w:p w:rsidR="007D63A8" w:rsidRPr="00A97661" w:rsidRDefault="007D63A8" w:rsidP="0034726E">
            <w:pPr>
              <w:jc w:val="center"/>
              <w:rPr>
                <w:rFonts w:ascii="Cambria" w:hAnsi="Cambria" w:cs="Calibri"/>
                <w:color w:val="000000"/>
              </w:rPr>
            </w:pPr>
            <w:r w:rsidRPr="00A97661">
              <w:rPr>
                <w:rFonts w:ascii="Cambria" w:hAnsi="Cambria" w:cs="Calibri"/>
                <w:color w:val="000000"/>
              </w:rPr>
              <w:t>18</w:t>
            </w:r>
          </w:p>
        </w:tc>
        <w:tc>
          <w:tcPr>
            <w:tcW w:w="2135" w:type="dxa"/>
            <w:shd w:val="clear" w:color="auto" w:fill="92D050"/>
            <w:vAlign w:val="center"/>
          </w:tcPr>
          <w:p w:rsidR="007D63A8" w:rsidRPr="00A97661" w:rsidRDefault="007D63A8" w:rsidP="0034726E">
            <w:pPr>
              <w:rPr>
                <w:rFonts w:ascii="Cambria" w:hAnsi="Cambria" w:cs="Calibri"/>
                <w:color w:val="000000"/>
              </w:rPr>
            </w:pPr>
            <w:r w:rsidRPr="00A97661">
              <w:rPr>
                <w:rFonts w:ascii="Cambria" w:hAnsi="Cambria" w:cs="Calibri"/>
                <w:color w:val="000000"/>
              </w:rPr>
              <w:t>Business Services</w:t>
            </w:r>
          </w:p>
        </w:tc>
        <w:tc>
          <w:tcPr>
            <w:tcW w:w="4860" w:type="dxa"/>
            <w:shd w:val="clear" w:color="auto" w:fill="92D050"/>
            <w:vAlign w:val="center"/>
          </w:tcPr>
          <w:p w:rsidR="007D63A8" w:rsidRPr="00A97661" w:rsidRDefault="007D63A8" w:rsidP="0034726E">
            <w:pPr>
              <w:rPr>
                <w:rFonts w:ascii="Cambria" w:hAnsi="Cambria" w:cs="Calibri"/>
                <w:color w:val="000000"/>
              </w:rPr>
            </w:pPr>
            <w:r w:rsidRPr="00A97661">
              <w:rPr>
                <w:rFonts w:ascii="Cambria" w:hAnsi="Cambria" w:cs="Calibri"/>
                <w:color w:val="000000"/>
              </w:rPr>
              <w:t xml:space="preserve">Business services – meaning and types. Banking: Types of bank accounts </w:t>
            </w:r>
            <w:r>
              <w:rPr>
                <w:rFonts w:ascii="Cambria" w:hAnsi="Cambria" w:cs="Calibri"/>
                <w:color w:val="000000"/>
              </w:rPr>
              <w:t>–</w:t>
            </w:r>
            <w:r w:rsidRPr="00A97661">
              <w:rPr>
                <w:rFonts w:ascii="Cambria" w:hAnsi="Cambria" w:cs="Calibri"/>
                <w:color w:val="000000"/>
              </w:rPr>
              <w:t xml:space="preserve"> savings, current, recurring, fixed deposit and multiple option deposit account , Insurance – Principles. Types – life, health, fire and marine insurance – concept , Postal Service </w:t>
            </w:r>
            <w:r>
              <w:rPr>
                <w:rFonts w:ascii="Cambria" w:hAnsi="Cambria" w:cs="Calibri"/>
                <w:color w:val="000000"/>
              </w:rPr>
              <w:t>–</w:t>
            </w:r>
            <w:r w:rsidRPr="00A97661">
              <w:rPr>
                <w:rFonts w:ascii="Cambria" w:hAnsi="Cambria" w:cs="Calibri"/>
                <w:color w:val="000000"/>
              </w:rPr>
              <w:t xml:space="preserve"> Mail, Registered Post, Parcel, Speed Post, Courier </w:t>
            </w:r>
            <w:r>
              <w:rPr>
                <w:rFonts w:ascii="Cambria" w:hAnsi="Cambria" w:cs="Calibri"/>
                <w:color w:val="000000"/>
              </w:rPr>
              <w:t>–</w:t>
            </w:r>
            <w:r w:rsidRPr="00A97661">
              <w:rPr>
                <w:rFonts w:ascii="Cambria" w:hAnsi="Cambria" w:cs="Calibri"/>
                <w:color w:val="000000"/>
              </w:rPr>
              <w:t xml:space="preserve"> meaning</w:t>
            </w:r>
          </w:p>
        </w:tc>
        <w:tc>
          <w:tcPr>
            <w:tcW w:w="810" w:type="dxa"/>
            <w:vMerge/>
            <w:shd w:val="clear" w:color="auto" w:fill="92D050"/>
          </w:tcPr>
          <w:p w:rsidR="007D63A8" w:rsidRDefault="007D63A8" w:rsidP="0034726E">
            <w:pPr>
              <w:jc w:val="center"/>
            </w:pPr>
          </w:p>
        </w:tc>
        <w:tc>
          <w:tcPr>
            <w:tcW w:w="2430" w:type="dxa"/>
            <w:shd w:val="clear" w:color="auto" w:fill="92D050"/>
            <w:vAlign w:val="center"/>
          </w:tcPr>
          <w:p w:rsidR="007D63A8" w:rsidRPr="00A97661" w:rsidRDefault="007D63A8" w:rsidP="0034726E">
            <w:pPr>
              <w:jc w:val="center"/>
              <w:rPr>
                <w:rFonts w:ascii="Cambria" w:hAnsi="Cambria" w:cs="Calibri"/>
                <w:color w:val="000000"/>
              </w:rPr>
            </w:pPr>
            <w:r w:rsidRPr="00A97661">
              <w:rPr>
                <w:rFonts w:ascii="Cambria" w:hAnsi="Cambria" w:cs="Calibri"/>
                <w:color w:val="000000"/>
              </w:rPr>
              <w:t xml:space="preserve">*Prepare a presentation on </w:t>
            </w:r>
            <w:r>
              <w:rPr>
                <w:rFonts w:ascii="Cambria" w:hAnsi="Cambria" w:cs="Calibri"/>
                <w:color w:val="000000"/>
              </w:rPr>
              <w:pgNum/>
            </w:r>
            <w:r>
              <w:rPr>
                <w:rFonts w:ascii="Cambria" w:hAnsi="Cambria" w:cs="Calibri"/>
                <w:color w:val="000000"/>
              </w:rPr>
              <w:t>echanism</w:t>
            </w:r>
            <w:r>
              <w:rPr>
                <w:rFonts w:ascii="Cambria" w:hAnsi="Cambria" w:cs="Calibri"/>
                <w:color w:val="000000"/>
              </w:rPr>
              <w:pgNum/>
            </w:r>
            <w:r>
              <w:rPr>
                <w:rFonts w:ascii="Cambria" w:hAnsi="Cambria" w:cs="Calibri"/>
                <w:color w:val="000000"/>
              </w:rPr>
              <w:t>ed</w:t>
            </w:r>
            <w:r w:rsidRPr="00A97661">
              <w:rPr>
                <w:rFonts w:ascii="Cambria" w:hAnsi="Cambria" w:cs="Calibri"/>
                <w:color w:val="000000"/>
              </w:rPr>
              <w:t xml:space="preserve"> banks in India and its services provided to public .                 *Prepare a report on  E</w:t>
            </w:r>
            <w:r>
              <w:rPr>
                <w:rFonts w:ascii="Cambria" w:hAnsi="Cambria" w:cs="Calibri"/>
                <w:color w:val="000000"/>
              </w:rPr>
              <w:t>–</w:t>
            </w:r>
            <w:r w:rsidRPr="00A97661">
              <w:rPr>
                <w:rFonts w:ascii="Cambria" w:hAnsi="Cambria" w:cs="Calibri"/>
                <w:color w:val="000000"/>
              </w:rPr>
              <w:t xml:space="preserve"> banking and different </w:t>
            </w:r>
            <w:r>
              <w:rPr>
                <w:rFonts w:ascii="Cambria" w:hAnsi="Cambria" w:cs="Calibri"/>
                <w:color w:val="000000"/>
              </w:rPr>
              <w:pgNum/>
            </w:r>
            <w:r>
              <w:rPr>
                <w:rFonts w:ascii="Cambria" w:hAnsi="Cambria" w:cs="Calibri"/>
                <w:color w:val="000000"/>
              </w:rPr>
              <w:t>echanism</w:t>
            </w:r>
            <w:r w:rsidRPr="00A97661">
              <w:rPr>
                <w:rFonts w:ascii="Cambria" w:hAnsi="Cambria" w:cs="Calibri"/>
                <w:color w:val="000000"/>
              </w:rPr>
              <w:t xml:space="preserve"> of digital payment.                </w:t>
            </w:r>
          </w:p>
        </w:tc>
        <w:tc>
          <w:tcPr>
            <w:tcW w:w="2522" w:type="dxa"/>
            <w:shd w:val="clear" w:color="auto" w:fill="92D050"/>
          </w:tcPr>
          <w:p w:rsidR="007D63A8" w:rsidRDefault="007D63A8" w:rsidP="0034726E">
            <w:pPr>
              <w:jc w:val="center"/>
              <w:rPr>
                <w:rFonts w:ascii="Cambria" w:hAnsi="Cambria" w:cs="Calibri"/>
                <w:color w:val="000000"/>
              </w:rPr>
            </w:pPr>
            <w:r>
              <w:t>*Discuss the meaning and types of Business service</w:t>
            </w:r>
          </w:p>
          <w:p w:rsidR="007D63A8" w:rsidRDefault="007D63A8" w:rsidP="0034726E">
            <w:pPr>
              <w:rPr>
                <w:rFonts w:ascii="Cambria" w:hAnsi="Cambria" w:cs="Calibri"/>
              </w:rPr>
            </w:pPr>
          </w:p>
          <w:p w:rsidR="007D63A8" w:rsidRPr="00DB7120" w:rsidRDefault="007D63A8" w:rsidP="0034726E">
            <w:pPr>
              <w:rPr>
                <w:rFonts w:ascii="Cambria" w:hAnsi="Cambria" w:cs="Calibri"/>
              </w:rPr>
            </w:pPr>
            <w:r>
              <w:rPr>
                <w:rFonts w:ascii="Cambria" w:hAnsi="Cambria" w:cs="Calibri"/>
              </w:rPr>
              <w:t>*</w:t>
            </w:r>
            <w:r>
              <w:t>Describe Utmost Good Faith, Insurable Interest, Indemnity, Contribution, Doctrine of Subrogation and Causa Proxima as principles of insurance</w:t>
            </w:r>
          </w:p>
        </w:tc>
        <w:tc>
          <w:tcPr>
            <w:tcW w:w="2308" w:type="dxa"/>
            <w:shd w:val="clear" w:color="auto" w:fill="92D050"/>
          </w:tcPr>
          <w:p w:rsidR="007D63A8" w:rsidRDefault="002C04D6" w:rsidP="0034726E">
            <w:pPr>
              <w:jc w:val="center"/>
              <w:rPr>
                <w:rFonts w:ascii="Cambria" w:hAnsi="Cambria" w:cs="Calibri"/>
                <w:color w:val="000000"/>
              </w:rPr>
            </w:pPr>
            <w:hyperlink r:id="rId391" w:history="1">
              <w:r w:rsidR="007D63A8" w:rsidRPr="007A6B7E">
                <w:rPr>
                  <w:rStyle w:val="Hyperlink"/>
                  <w:rFonts w:ascii="Cambria" w:hAnsi="Cambria" w:cs="Calibri"/>
                </w:rPr>
                <w:t>https://drive.google.com/file/d/1HW3ym_Sm7UFlkanON8IInEXY-QBnjBVm/view?usp=sharing</w:t>
              </w:r>
            </w:hyperlink>
          </w:p>
          <w:p w:rsidR="007D63A8" w:rsidRPr="00A97661" w:rsidRDefault="007D63A8" w:rsidP="0034726E">
            <w:pPr>
              <w:jc w:val="center"/>
              <w:rPr>
                <w:rFonts w:ascii="Cambria" w:hAnsi="Cambria" w:cs="Calibri"/>
                <w:color w:val="000000"/>
              </w:rPr>
            </w:pPr>
          </w:p>
        </w:tc>
      </w:tr>
      <w:tr w:rsidR="007D63A8" w:rsidTr="00CE73CA">
        <w:trPr>
          <w:gridAfter w:val="1"/>
          <w:wAfter w:w="6" w:type="dxa"/>
        </w:trPr>
        <w:tc>
          <w:tcPr>
            <w:tcW w:w="426" w:type="dxa"/>
            <w:shd w:val="clear" w:color="auto" w:fill="D9E2F3" w:themeFill="accent1" w:themeFillTint="33"/>
            <w:vAlign w:val="center"/>
          </w:tcPr>
          <w:p w:rsidR="007D63A8" w:rsidRPr="00A97661" w:rsidRDefault="007D63A8" w:rsidP="0034726E">
            <w:pPr>
              <w:jc w:val="center"/>
              <w:rPr>
                <w:rFonts w:ascii="Calibri" w:hAnsi="Calibri" w:cs="Calibri"/>
                <w:color w:val="000000"/>
              </w:rPr>
            </w:pPr>
            <w:r w:rsidRPr="00A97661">
              <w:rPr>
                <w:rFonts w:ascii="Calibri" w:hAnsi="Calibri" w:cs="Calibri"/>
                <w:color w:val="000000"/>
              </w:rPr>
              <w:t>5</w:t>
            </w:r>
          </w:p>
        </w:tc>
        <w:tc>
          <w:tcPr>
            <w:tcW w:w="1501" w:type="dxa"/>
            <w:shd w:val="clear" w:color="auto" w:fill="D9E2F3" w:themeFill="accent1" w:themeFillTint="33"/>
            <w:vAlign w:val="center"/>
          </w:tcPr>
          <w:p w:rsidR="007D63A8" w:rsidRPr="00A97661" w:rsidRDefault="007D63A8" w:rsidP="0034726E">
            <w:pPr>
              <w:jc w:val="center"/>
              <w:rPr>
                <w:rFonts w:ascii="Cambria" w:hAnsi="Cambria" w:cs="Calibri"/>
                <w:color w:val="000000"/>
              </w:rPr>
            </w:pPr>
            <w:r w:rsidRPr="00A97661">
              <w:rPr>
                <w:rFonts w:ascii="Cambria" w:hAnsi="Cambria" w:cs="Calibri"/>
                <w:color w:val="000000"/>
              </w:rPr>
              <w:t>OCT</w:t>
            </w:r>
          </w:p>
        </w:tc>
        <w:tc>
          <w:tcPr>
            <w:tcW w:w="1192" w:type="dxa"/>
            <w:shd w:val="clear" w:color="auto" w:fill="D9E2F3" w:themeFill="accent1" w:themeFillTint="33"/>
            <w:vAlign w:val="center"/>
          </w:tcPr>
          <w:p w:rsidR="007D63A8" w:rsidRPr="00A97661" w:rsidRDefault="007D63A8" w:rsidP="0034726E">
            <w:pPr>
              <w:jc w:val="center"/>
              <w:rPr>
                <w:rFonts w:ascii="Cambria" w:hAnsi="Cambria" w:cs="Calibri"/>
                <w:color w:val="000000"/>
              </w:rPr>
            </w:pPr>
            <w:r w:rsidRPr="00A97661">
              <w:rPr>
                <w:rFonts w:ascii="Cambria" w:hAnsi="Cambria" w:cs="Calibri"/>
                <w:color w:val="000000"/>
              </w:rPr>
              <w:t>7</w:t>
            </w:r>
          </w:p>
        </w:tc>
        <w:tc>
          <w:tcPr>
            <w:tcW w:w="993" w:type="dxa"/>
            <w:shd w:val="clear" w:color="auto" w:fill="D9E2F3" w:themeFill="accent1" w:themeFillTint="33"/>
            <w:vAlign w:val="center"/>
          </w:tcPr>
          <w:p w:rsidR="007D63A8" w:rsidRPr="00A97661" w:rsidRDefault="007D63A8" w:rsidP="0034726E">
            <w:pPr>
              <w:jc w:val="center"/>
              <w:rPr>
                <w:rFonts w:ascii="Cambria" w:hAnsi="Cambria" w:cs="Calibri"/>
                <w:color w:val="000000"/>
              </w:rPr>
            </w:pPr>
            <w:r w:rsidRPr="00A97661">
              <w:rPr>
                <w:rFonts w:ascii="Cambria" w:hAnsi="Cambria" w:cs="Calibri"/>
                <w:color w:val="000000"/>
              </w:rPr>
              <w:t>10</w:t>
            </w:r>
          </w:p>
        </w:tc>
        <w:tc>
          <w:tcPr>
            <w:tcW w:w="2135" w:type="dxa"/>
            <w:shd w:val="clear" w:color="auto" w:fill="D9E2F3" w:themeFill="accent1" w:themeFillTint="33"/>
            <w:vAlign w:val="center"/>
          </w:tcPr>
          <w:p w:rsidR="007D63A8" w:rsidRPr="00A97661" w:rsidRDefault="007D63A8" w:rsidP="0034726E">
            <w:pPr>
              <w:rPr>
                <w:rFonts w:ascii="Cambria" w:hAnsi="Cambria" w:cs="Calibri"/>
                <w:color w:val="000000"/>
              </w:rPr>
            </w:pPr>
            <w:r w:rsidRPr="00A97661">
              <w:rPr>
                <w:rFonts w:ascii="Cambria" w:hAnsi="Cambria" w:cs="Calibri"/>
                <w:color w:val="000000"/>
              </w:rPr>
              <w:t>Emerging Modes of Business</w:t>
            </w:r>
          </w:p>
        </w:tc>
        <w:tc>
          <w:tcPr>
            <w:tcW w:w="4860" w:type="dxa"/>
            <w:shd w:val="clear" w:color="auto" w:fill="D9E2F3" w:themeFill="accent1" w:themeFillTint="33"/>
            <w:vAlign w:val="center"/>
          </w:tcPr>
          <w:p w:rsidR="007D63A8" w:rsidRPr="00A97661" w:rsidRDefault="007D63A8" w:rsidP="0034726E">
            <w:pPr>
              <w:rPr>
                <w:rFonts w:ascii="Cambria" w:hAnsi="Cambria" w:cs="Calibri"/>
                <w:color w:val="000000"/>
              </w:rPr>
            </w:pPr>
            <w:r w:rsidRPr="00A97661">
              <w:rPr>
                <w:rFonts w:ascii="Cambria" w:hAnsi="Cambria" w:cs="Calibri"/>
                <w:color w:val="000000"/>
              </w:rPr>
              <w:t xml:space="preserve">E </w:t>
            </w:r>
            <w:r>
              <w:rPr>
                <w:rFonts w:ascii="Cambria" w:hAnsi="Cambria" w:cs="Calibri"/>
                <w:color w:val="000000"/>
              </w:rPr>
              <w:t>–</w:t>
            </w:r>
            <w:r w:rsidRPr="00A97661">
              <w:rPr>
                <w:rFonts w:ascii="Cambria" w:hAnsi="Cambria" w:cs="Calibri"/>
                <w:color w:val="000000"/>
              </w:rPr>
              <w:t xml:space="preserve"> business: concept, scope and benefits ,Business Process Outsourcing (BPO): Concept, need and scope </w:t>
            </w:r>
          </w:p>
        </w:tc>
        <w:tc>
          <w:tcPr>
            <w:tcW w:w="810" w:type="dxa"/>
            <w:vMerge w:val="restart"/>
            <w:shd w:val="clear" w:color="auto" w:fill="D9E2F3" w:themeFill="accent1" w:themeFillTint="33"/>
          </w:tcPr>
          <w:p w:rsidR="007D63A8" w:rsidRDefault="007D63A8" w:rsidP="0034726E">
            <w:pPr>
              <w:jc w:val="center"/>
            </w:pPr>
            <w:r>
              <w:t>10</w:t>
            </w:r>
          </w:p>
        </w:tc>
        <w:tc>
          <w:tcPr>
            <w:tcW w:w="2430" w:type="dxa"/>
            <w:shd w:val="clear" w:color="auto" w:fill="D9E2F3" w:themeFill="accent1" w:themeFillTint="33"/>
            <w:vAlign w:val="center"/>
          </w:tcPr>
          <w:p w:rsidR="007D63A8" w:rsidRPr="00A97661" w:rsidRDefault="007D63A8" w:rsidP="0034726E">
            <w:pPr>
              <w:jc w:val="center"/>
              <w:rPr>
                <w:rFonts w:ascii="Cambria" w:hAnsi="Cambria" w:cs="Calibri"/>
                <w:color w:val="000000"/>
              </w:rPr>
            </w:pPr>
            <w:r w:rsidRPr="00A97661">
              <w:rPr>
                <w:rFonts w:ascii="Cambria" w:hAnsi="Cambria" w:cs="Calibri"/>
                <w:color w:val="000000"/>
              </w:rPr>
              <w:t>*Prepare a presentation on KPO in context of IT services ,Financial services  and Research and development services</w:t>
            </w:r>
          </w:p>
        </w:tc>
        <w:tc>
          <w:tcPr>
            <w:tcW w:w="2522" w:type="dxa"/>
            <w:shd w:val="clear" w:color="auto" w:fill="D9E2F3" w:themeFill="accent1" w:themeFillTint="33"/>
          </w:tcPr>
          <w:p w:rsidR="007D63A8" w:rsidRDefault="007D63A8" w:rsidP="0034726E">
            <w:pPr>
              <w:jc w:val="center"/>
            </w:pPr>
            <w:r>
              <w:t>*Distinguish e-business from traditional business.</w:t>
            </w:r>
          </w:p>
          <w:p w:rsidR="007D63A8" w:rsidRDefault="007D63A8" w:rsidP="0034726E">
            <w:pPr>
              <w:jc w:val="center"/>
            </w:pPr>
            <w:r>
              <w:t>*Discuss  the concept of outsourcing.  Examine the scope of outsourcing,</w:t>
            </w:r>
          </w:p>
          <w:p w:rsidR="007D63A8" w:rsidRPr="00A97661" w:rsidRDefault="007D63A8" w:rsidP="0034726E">
            <w:pPr>
              <w:jc w:val="center"/>
              <w:rPr>
                <w:rFonts w:ascii="Cambria" w:hAnsi="Cambria" w:cs="Calibri"/>
                <w:color w:val="000000"/>
              </w:rPr>
            </w:pPr>
            <w:r>
              <w:sym w:font="Symbol" w:char="F0B7"/>
            </w:r>
            <w:r>
              <w:t xml:space="preserve"> appreciate the need of outsourcing.</w:t>
            </w:r>
          </w:p>
        </w:tc>
        <w:tc>
          <w:tcPr>
            <w:tcW w:w="2308" w:type="dxa"/>
            <w:shd w:val="clear" w:color="auto" w:fill="D9E2F3" w:themeFill="accent1" w:themeFillTint="33"/>
          </w:tcPr>
          <w:p w:rsidR="007D63A8" w:rsidRDefault="002C04D6" w:rsidP="0034726E">
            <w:pPr>
              <w:jc w:val="center"/>
            </w:pPr>
            <w:hyperlink r:id="rId392" w:history="1">
              <w:r w:rsidR="007D63A8" w:rsidRPr="007A6B7E">
                <w:rPr>
                  <w:rStyle w:val="Hyperlink"/>
                </w:rPr>
                <w:t>https://drive.google.com/file/d/1FRQGNrYb0C_9CcoFoj8NDbT9aq3Z-qOC/view?usp=sharing</w:t>
              </w:r>
            </w:hyperlink>
          </w:p>
          <w:p w:rsidR="007D63A8" w:rsidRPr="00A97661" w:rsidRDefault="007D63A8" w:rsidP="0034726E">
            <w:pPr>
              <w:jc w:val="center"/>
              <w:rPr>
                <w:rFonts w:ascii="Cambria" w:hAnsi="Cambria" w:cs="Calibri"/>
                <w:color w:val="000000"/>
              </w:rPr>
            </w:pPr>
          </w:p>
        </w:tc>
      </w:tr>
      <w:tr w:rsidR="007D63A8" w:rsidTr="00CE73CA">
        <w:trPr>
          <w:gridAfter w:val="1"/>
          <w:wAfter w:w="6" w:type="dxa"/>
        </w:trPr>
        <w:tc>
          <w:tcPr>
            <w:tcW w:w="426" w:type="dxa"/>
            <w:shd w:val="clear" w:color="auto" w:fill="D9E2F3" w:themeFill="accent1" w:themeFillTint="33"/>
            <w:vAlign w:val="center"/>
          </w:tcPr>
          <w:p w:rsidR="007D63A8" w:rsidRPr="00A97661" w:rsidRDefault="007D63A8" w:rsidP="0034726E">
            <w:pPr>
              <w:jc w:val="center"/>
              <w:rPr>
                <w:rFonts w:ascii="Calibri" w:hAnsi="Calibri" w:cs="Calibri"/>
                <w:color w:val="000000"/>
              </w:rPr>
            </w:pPr>
            <w:r w:rsidRPr="00A97661">
              <w:rPr>
                <w:rFonts w:ascii="Calibri" w:hAnsi="Calibri" w:cs="Calibri"/>
                <w:color w:val="000000"/>
              </w:rPr>
              <w:t>6</w:t>
            </w:r>
          </w:p>
        </w:tc>
        <w:tc>
          <w:tcPr>
            <w:tcW w:w="1501" w:type="dxa"/>
            <w:shd w:val="clear" w:color="auto" w:fill="D9E2F3" w:themeFill="accent1" w:themeFillTint="33"/>
            <w:vAlign w:val="center"/>
          </w:tcPr>
          <w:p w:rsidR="007D63A8" w:rsidRPr="00A97661" w:rsidRDefault="007D63A8" w:rsidP="0034726E">
            <w:pPr>
              <w:jc w:val="center"/>
              <w:rPr>
                <w:rFonts w:ascii="Cambria" w:hAnsi="Cambria" w:cs="Calibri"/>
                <w:color w:val="000000"/>
              </w:rPr>
            </w:pPr>
            <w:r w:rsidRPr="00A97661">
              <w:rPr>
                <w:rFonts w:ascii="Cambria" w:hAnsi="Cambria" w:cs="Calibri"/>
                <w:color w:val="000000"/>
              </w:rPr>
              <w:t>OCT</w:t>
            </w:r>
          </w:p>
        </w:tc>
        <w:tc>
          <w:tcPr>
            <w:tcW w:w="1192" w:type="dxa"/>
            <w:shd w:val="clear" w:color="auto" w:fill="D9E2F3" w:themeFill="accent1" w:themeFillTint="33"/>
            <w:vAlign w:val="center"/>
          </w:tcPr>
          <w:p w:rsidR="007D63A8" w:rsidRPr="00A97661" w:rsidRDefault="007D63A8" w:rsidP="0034726E">
            <w:pPr>
              <w:jc w:val="center"/>
              <w:rPr>
                <w:rFonts w:ascii="Cambria" w:hAnsi="Cambria" w:cs="Calibri"/>
                <w:color w:val="000000"/>
              </w:rPr>
            </w:pPr>
            <w:r w:rsidRPr="00A97661">
              <w:rPr>
                <w:rFonts w:ascii="Cambria" w:hAnsi="Cambria" w:cs="Calibri"/>
                <w:color w:val="000000"/>
              </w:rPr>
              <w:t>10</w:t>
            </w:r>
          </w:p>
        </w:tc>
        <w:tc>
          <w:tcPr>
            <w:tcW w:w="993" w:type="dxa"/>
            <w:shd w:val="clear" w:color="auto" w:fill="D9E2F3" w:themeFill="accent1" w:themeFillTint="33"/>
            <w:vAlign w:val="center"/>
          </w:tcPr>
          <w:p w:rsidR="007D63A8" w:rsidRPr="00A97661" w:rsidRDefault="007D63A8" w:rsidP="0034726E">
            <w:pPr>
              <w:jc w:val="center"/>
              <w:rPr>
                <w:rFonts w:ascii="Cambria" w:hAnsi="Cambria" w:cs="Calibri"/>
                <w:color w:val="000000"/>
              </w:rPr>
            </w:pPr>
            <w:r w:rsidRPr="00A97661">
              <w:rPr>
                <w:rFonts w:ascii="Cambria" w:hAnsi="Cambria" w:cs="Calibri"/>
                <w:color w:val="000000"/>
              </w:rPr>
              <w:t>12</w:t>
            </w:r>
          </w:p>
        </w:tc>
        <w:tc>
          <w:tcPr>
            <w:tcW w:w="2135" w:type="dxa"/>
            <w:shd w:val="clear" w:color="auto" w:fill="D9E2F3" w:themeFill="accent1" w:themeFillTint="33"/>
            <w:vAlign w:val="center"/>
          </w:tcPr>
          <w:p w:rsidR="007D63A8" w:rsidRPr="00A97661" w:rsidRDefault="007D63A8" w:rsidP="0034726E">
            <w:pPr>
              <w:rPr>
                <w:rFonts w:ascii="Cambria" w:hAnsi="Cambria" w:cs="Calibri"/>
                <w:color w:val="000000"/>
              </w:rPr>
            </w:pPr>
            <w:r w:rsidRPr="00A97661">
              <w:rPr>
                <w:rFonts w:ascii="Cambria" w:hAnsi="Cambria" w:cs="Calibri"/>
                <w:color w:val="000000"/>
              </w:rPr>
              <w:t>Social Responsibility of Business and Business Ethics</w:t>
            </w:r>
          </w:p>
        </w:tc>
        <w:tc>
          <w:tcPr>
            <w:tcW w:w="4860" w:type="dxa"/>
            <w:shd w:val="clear" w:color="auto" w:fill="D9E2F3" w:themeFill="accent1" w:themeFillTint="33"/>
            <w:vAlign w:val="center"/>
          </w:tcPr>
          <w:p w:rsidR="007D63A8" w:rsidRPr="00A97661" w:rsidRDefault="007D63A8" w:rsidP="0034726E">
            <w:pPr>
              <w:rPr>
                <w:rFonts w:ascii="Cambria" w:hAnsi="Cambria" w:cs="Calibri"/>
                <w:color w:val="000000"/>
              </w:rPr>
            </w:pPr>
            <w:r w:rsidRPr="00A97661">
              <w:rPr>
                <w:rFonts w:ascii="Cambria" w:hAnsi="Cambria" w:cs="Calibri"/>
                <w:color w:val="000000"/>
              </w:rPr>
              <w:t xml:space="preserve">Concept of social responsibility ,Case for social responsibility ,Responsibility towards owners, investors, consumers, employees, government and community,Role of business in environment protection ,Business Ethics </w:t>
            </w:r>
            <w:r>
              <w:rPr>
                <w:rFonts w:ascii="Cambria" w:hAnsi="Cambria" w:cs="Calibri"/>
                <w:color w:val="000000"/>
              </w:rPr>
              <w:t>–</w:t>
            </w:r>
            <w:r w:rsidRPr="00A97661">
              <w:rPr>
                <w:rFonts w:ascii="Cambria" w:hAnsi="Cambria" w:cs="Calibri"/>
                <w:color w:val="000000"/>
              </w:rPr>
              <w:t xml:space="preserve"> Concept and Elements</w:t>
            </w:r>
          </w:p>
        </w:tc>
        <w:tc>
          <w:tcPr>
            <w:tcW w:w="810" w:type="dxa"/>
            <w:vMerge/>
            <w:shd w:val="clear" w:color="auto" w:fill="D9E2F3" w:themeFill="accent1" w:themeFillTint="33"/>
          </w:tcPr>
          <w:p w:rsidR="007D63A8" w:rsidRDefault="007D63A8" w:rsidP="0034726E">
            <w:pPr>
              <w:jc w:val="center"/>
            </w:pPr>
          </w:p>
        </w:tc>
        <w:tc>
          <w:tcPr>
            <w:tcW w:w="2430" w:type="dxa"/>
            <w:shd w:val="clear" w:color="auto" w:fill="D9E2F3" w:themeFill="accent1" w:themeFillTint="33"/>
            <w:vAlign w:val="center"/>
          </w:tcPr>
          <w:p w:rsidR="007D63A8" w:rsidRPr="00A97661" w:rsidRDefault="007D63A8" w:rsidP="0034726E">
            <w:pPr>
              <w:jc w:val="center"/>
              <w:rPr>
                <w:rFonts w:ascii="Cambria" w:hAnsi="Cambria" w:cs="Calibri"/>
                <w:color w:val="000000"/>
              </w:rPr>
            </w:pPr>
            <w:r w:rsidRPr="00A97661">
              <w:rPr>
                <w:rFonts w:ascii="Cambria" w:hAnsi="Cambria" w:cs="Calibri"/>
                <w:color w:val="000000"/>
              </w:rPr>
              <w:t xml:space="preserve">* Prepare a project on social responsibility of business  towardsdifferent interested  group of society. </w:t>
            </w:r>
          </w:p>
        </w:tc>
        <w:tc>
          <w:tcPr>
            <w:tcW w:w="2522" w:type="dxa"/>
            <w:shd w:val="clear" w:color="auto" w:fill="D9E2F3" w:themeFill="accent1" w:themeFillTint="33"/>
          </w:tcPr>
          <w:p w:rsidR="007D63A8" w:rsidRDefault="007D63A8" w:rsidP="0034726E">
            <w:pPr>
              <w:jc w:val="center"/>
              <w:rPr>
                <w:rFonts w:ascii="Cambria" w:hAnsi="Cambria" w:cs="Calibri"/>
                <w:color w:val="000000"/>
              </w:rPr>
            </w:pPr>
            <w:r>
              <w:t>*Examine the case for social responsibility.</w:t>
            </w:r>
          </w:p>
          <w:p w:rsidR="007D63A8" w:rsidRPr="00DB7120" w:rsidRDefault="007D63A8" w:rsidP="0034726E">
            <w:pPr>
              <w:rPr>
                <w:rFonts w:ascii="Cambria" w:hAnsi="Cambria" w:cs="Calibri"/>
              </w:rPr>
            </w:pPr>
            <w:r>
              <w:rPr>
                <w:rFonts w:ascii="Cambria" w:hAnsi="Cambria" w:cs="Calibri"/>
              </w:rPr>
              <w:t>*</w:t>
            </w:r>
            <w:r>
              <w:t>State the concept of business ethics.  *Describe the elements of business  ethics.</w:t>
            </w:r>
          </w:p>
        </w:tc>
        <w:tc>
          <w:tcPr>
            <w:tcW w:w="2308" w:type="dxa"/>
            <w:shd w:val="clear" w:color="auto" w:fill="D9E2F3" w:themeFill="accent1" w:themeFillTint="33"/>
          </w:tcPr>
          <w:p w:rsidR="007D63A8" w:rsidRDefault="002C04D6" w:rsidP="0034726E">
            <w:pPr>
              <w:jc w:val="center"/>
            </w:pPr>
            <w:hyperlink r:id="rId393" w:history="1">
              <w:r w:rsidR="007D63A8" w:rsidRPr="007A6B7E">
                <w:rPr>
                  <w:rStyle w:val="Hyperlink"/>
                </w:rPr>
                <w:t>https://drive.google.com/file/d/1LMw3l17eMrigh_KhHGwnhDrWqQVIVy8v/view?usp=sharing</w:t>
              </w:r>
            </w:hyperlink>
          </w:p>
          <w:p w:rsidR="007D63A8" w:rsidRPr="00A97661" w:rsidRDefault="007D63A8" w:rsidP="0034726E">
            <w:pPr>
              <w:jc w:val="center"/>
              <w:rPr>
                <w:rFonts w:ascii="Cambria" w:hAnsi="Cambria" w:cs="Calibri"/>
                <w:color w:val="000000"/>
              </w:rPr>
            </w:pPr>
          </w:p>
        </w:tc>
      </w:tr>
      <w:tr w:rsidR="007D63A8" w:rsidTr="00CE73CA">
        <w:trPr>
          <w:gridAfter w:val="1"/>
          <w:wAfter w:w="6" w:type="dxa"/>
          <w:trHeight w:val="431"/>
        </w:trPr>
        <w:tc>
          <w:tcPr>
            <w:tcW w:w="426" w:type="dxa"/>
            <w:shd w:val="clear" w:color="auto" w:fill="F4B083" w:themeFill="accent2" w:themeFillTint="99"/>
            <w:vAlign w:val="center"/>
          </w:tcPr>
          <w:p w:rsidR="007D63A8" w:rsidRPr="00A97661" w:rsidRDefault="007D63A8" w:rsidP="0034726E">
            <w:pPr>
              <w:jc w:val="center"/>
              <w:rPr>
                <w:rFonts w:ascii="Calibri" w:hAnsi="Calibri" w:cs="Calibri"/>
                <w:color w:val="000000"/>
                <w:sz w:val="28"/>
                <w:szCs w:val="28"/>
              </w:rPr>
            </w:pPr>
            <w:r w:rsidRPr="00A97661">
              <w:rPr>
                <w:rFonts w:ascii="Calibri" w:hAnsi="Calibri" w:cs="Calibri"/>
                <w:color w:val="000000"/>
                <w:sz w:val="28"/>
                <w:szCs w:val="28"/>
              </w:rPr>
              <w:t> </w:t>
            </w:r>
          </w:p>
        </w:tc>
        <w:tc>
          <w:tcPr>
            <w:tcW w:w="2693" w:type="dxa"/>
            <w:gridSpan w:val="2"/>
            <w:shd w:val="clear" w:color="auto" w:fill="F4B083" w:themeFill="accent2" w:themeFillTint="99"/>
            <w:vAlign w:val="center"/>
          </w:tcPr>
          <w:p w:rsidR="007D63A8" w:rsidRPr="00A97661" w:rsidRDefault="007D63A8" w:rsidP="0034726E">
            <w:pPr>
              <w:jc w:val="center"/>
              <w:rPr>
                <w:rFonts w:ascii="Cambria" w:hAnsi="Cambria" w:cs="Calibri"/>
                <w:color w:val="000000"/>
                <w:sz w:val="28"/>
                <w:szCs w:val="28"/>
              </w:rPr>
            </w:pPr>
            <w:r>
              <w:rPr>
                <w:rFonts w:ascii="Cambria" w:hAnsi="Cambria" w:cs="Calibri"/>
                <w:color w:val="000000"/>
                <w:sz w:val="28"/>
                <w:szCs w:val="28"/>
              </w:rPr>
              <w:t>TOTAL</w:t>
            </w:r>
            <w:r w:rsidRPr="00A97661">
              <w:rPr>
                <w:rFonts w:ascii="Cambria" w:hAnsi="Cambria" w:cs="Calibri"/>
                <w:color w:val="000000"/>
                <w:sz w:val="28"/>
                <w:szCs w:val="28"/>
              </w:rPr>
              <w:t> </w:t>
            </w:r>
          </w:p>
          <w:p w:rsidR="007D63A8" w:rsidRPr="00A97661" w:rsidRDefault="007D63A8" w:rsidP="0034726E">
            <w:pPr>
              <w:jc w:val="center"/>
              <w:rPr>
                <w:rFonts w:ascii="Cambria" w:hAnsi="Cambria" w:cs="Calibri"/>
                <w:color w:val="000000"/>
                <w:sz w:val="28"/>
                <w:szCs w:val="28"/>
              </w:rPr>
            </w:pPr>
            <w:r w:rsidRPr="00A97661">
              <w:rPr>
                <w:rFonts w:ascii="Cambria" w:hAnsi="Cambria" w:cs="Calibri"/>
                <w:color w:val="000000"/>
                <w:sz w:val="28"/>
                <w:szCs w:val="28"/>
              </w:rPr>
              <w:t> </w:t>
            </w:r>
          </w:p>
        </w:tc>
        <w:tc>
          <w:tcPr>
            <w:tcW w:w="993" w:type="dxa"/>
            <w:shd w:val="clear" w:color="auto" w:fill="F4B083" w:themeFill="accent2" w:themeFillTint="99"/>
            <w:vAlign w:val="center"/>
          </w:tcPr>
          <w:p w:rsidR="007D63A8" w:rsidRPr="00A97661" w:rsidRDefault="007D63A8" w:rsidP="0034726E">
            <w:pPr>
              <w:jc w:val="center"/>
              <w:rPr>
                <w:rFonts w:ascii="Cambria" w:hAnsi="Cambria" w:cs="Calibri"/>
                <w:b/>
                <w:bCs/>
                <w:color w:val="000000"/>
                <w:sz w:val="28"/>
                <w:szCs w:val="28"/>
              </w:rPr>
            </w:pPr>
            <w:r w:rsidRPr="00A97661">
              <w:rPr>
                <w:rFonts w:ascii="Cambria" w:hAnsi="Cambria" w:cs="Calibri"/>
                <w:b/>
                <w:bCs/>
                <w:color w:val="000000"/>
                <w:sz w:val="28"/>
                <w:szCs w:val="28"/>
              </w:rPr>
              <w:t>100</w:t>
            </w:r>
          </w:p>
        </w:tc>
        <w:tc>
          <w:tcPr>
            <w:tcW w:w="2135" w:type="dxa"/>
            <w:shd w:val="clear" w:color="auto" w:fill="F4B083" w:themeFill="accent2" w:themeFillTint="99"/>
            <w:vAlign w:val="center"/>
          </w:tcPr>
          <w:p w:rsidR="007D63A8" w:rsidRPr="00A97661" w:rsidRDefault="007D63A8" w:rsidP="0034726E">
            <w:pPr>
              <w:jc w:val="center"/>
              <w:rPr>
                <w:rFonts w:ascii="Cambria" w:hAnsi="Cambria" w:cs="Calibri"/>
                <w:color w:val="000000"/>
                <w:sz w:val="28"/>
                <w:szCs w:val="28"/>
              </w:rPr>
            </w:pPr>
            <w:r w:rsidRPr="00A97661">
              <w:rPr>
                <w:rFonts w:ascii="Cambria" w:hAnsi="Cambria" w:cs="Calibri"/>
                <w:color w:val="000000"/>
                <w:sz w:val="28"/>
                <w:szCs w:val="28"/>
              </w:rPr>
              <w:t> </w:t>
            </w:r>
          </w:p>
        </w:tc>
        <w:tc>
          <w:tcPr>
            <w:tcW w:w="4860" w:type="dxa"/>
            <w:shd w:val="clear" w:color="auto" w:fill="F4B083" w:themeFill="accent2" w:themeFillTint="99"/>
            <w:vAlign w:val="center"/>
          </w:tcPr>
          <w:p w:rsidR="007D63A8" w:rsidRPr="00A97661" w:rsidRDefault="007D63A8" w:rsidP="0034726E">
            <w:pPr>
              <w:rPr>
                <w:rFonts w:ascii="Cambria" w:hAnsi="Cambria" w:cs="Calibri"/>
                <w:b/>
                <w:bCs/>
                <w:color w:val="000000"/>
                <w:sz w:val="28"/>
                <w:szCs w:val="28"/>
              </w:rPr>
            </w:pPr>
            <w:r w:rsidRPr="00A97661">
              <w:rPr>
                <w:rFonts w:ascii="Cambria" w:hAnsi="Cambria" w:cs="Calibri"/>
                <w:b/>
                <w:bCs/>
                <w:color w:val="000000"/>
                <w:sz w:val="28"/>
                <w:szCs w:val="28"/>
              </w:rPr>
              <w:t> </w:t>
            </w:r>
          </w:p>
        </w:tc>
        <w:tc>
          <w:tcPr>
            <w:tcW w:w="810" w:type="dxa"/>
            <w:shd w:val="clear" w:color="auto" w:fill="F4B083" w:themeFill="accent2" w:themeFillTint="99"/>
            <w:vAlign w:val="center"/>
          </w:tcPr>
          <w:p w:rsidR="007D63A8" w:rsidRPr="00A97661" w:rsidRDefault="007D63A8" w:rsidP="0034726E">
            <w:pPr>
              <w:jc w:val="center"/>
              <w:rPr>
                <w:rFonts w:ascii="Cambria" w:hAnsi="Cambria" w:cs="Calibri"/>
                <w:b/>
                <w:bCs/>
                <w:color w:val="000000"/>
                <w:sz w:val="28"/>
                <w:szCs w:val="28"/>
              </w:rPr>
            </w:pPr>
            <w:r w:rsidRPr="00A97661">
              <w:rPr>
                <w:rFonts w:ascii="Cambria" w:hAnsi="Cambria" w:cs="Calibri"/>
                <w:b/>
                <w:bCs/>
                <w:color w:val="000000"/>
                <w:sz w:val="28"/>
                <w:szCs w:val="28"/>
              </w:rPr>
              <w:t>40</w:t>
            </w:r>
          </w:p>
        </w:tc>
        <w:tc>
          <w:tcPr>
            <w:tcW w:w="2430" w:type="dxa"/>
            <w:shd w:val="clear" w:color="auto" w:fill="F4B083" w:themeFill="accent2" w:themeFillTint="99"/>
            <w:vAlign w:val="center"/>
          </w:tcPr>
          <w:p w:rsidR="007D63A8" w:rsidRPr="00A97661" w:rsidRDefault="007D63A8" w:rsidP="0034726E">
            <w:pPr>
              <w:jc w:val="center"/>
              <w:rPr>
                <w:rFonts w:ascii="Cambria" w:hAnsi="Cambria" w:cs="Calibri"/>
                <w:color w:val="000000"/>
                <w:sz w:val="28"/>
                <w:szCs w:val="28"/>
              </w:rPr>
            </w:pPr>
            <w:r w:rsidRPr="00A97661">
              <w:rPr>
                <w:rFonts w:ascii="Cambria" w:hAnsi="Cambria" w:cs="Calibri"/>
                <w:color w:val="000000"/>
                <w:sz w:val="28"/>
                <w:szCs w:val="28"/>
              </w:rPr>
              <w:t> </w:t>
            </w:r>
          </w:p>
        </w:tc>
        <w:tc>
          <w:tcPr>
            <w:tcW w:w="2522" w:type="dxa"/>
            <w:shd w:val="clear" w:color="auto" w:fill="F4B083" w:themeFill="accent2" w:themeFillTint="99"/>
          </w:tcPr>
          <w:p w:rsidR="007D63A8" w:rsidRPr="00A97661" w:rsidRDefault="007D63A8" w:rsidP="0034726E">
            <w:pPr>
              <w:jc w:val="center"/>
              <w:rPr>
                <w:rFonts w:ascii="Cambria" w:hAnsi="Cambria" w:cs="Calibri"/>
                <w:color w:val="000000"/>
                <w:sz w:val="28"/>
                <w:szCs w:val="28"/>
              </w:rPr>
            </w:pPr>
          </w:p>
        </w:tc>
        <w:tc>
          <w:tcPr>
            <w:tcW w:w="2308" w:type="dxa"/>
            <w:shd w:val="clear" w:color="auto" w:fill="F4B083" w:themeFill="accent2" w:themeFillTint="99"/>
          </w:tcPr>
          <w:p w:rsidR="007D63A8" w:rsidRPr="00A97661" w:rsidRDefault="007D63A8" w:rsidP="0034726E">
            <w:pPr>
              <w:jc w:val="center"/>
              <w:rPr>
                <w:rFonts w:ascii="Cambria" w:hAnsi="Cambria" w:cs="Calibri"/>
                <w:color w:val="000000"/>
                <w:sz w:val="28"/>
                <w:szCs w:val="28"/>
              </w:rPr>
            </w:pPr>
          </w:p>
        </w:tc>
      </w:tr>
      <w:tr w:rsidR="007D63A8" w:rsidTr="00CE73CA">
        <w:trPr>
          <w:gridAfter w:val="1"/>
          <w:wAfter w:w="6" w:type="dxa"/>
        </w:trPr>
        <w:tc>
          <w:tcPr>
            <w:tcW w:w="426" w:type="dxa"/>
            <w:shd w:val="clear" w:color="auto" w:fill="B4C6E7" w:themeFill="accent1" w:themeFillTint="66"/>
          </w:tcPr>
          <w:p w:rsidR="007D63A8" w:rsidRDefault="007D63A8" w:rsidP="0034726E">
            <w:pPr>
              <w:jc w:val="center"/>
            </w:pPr>
          </w:p>
        </w:tc>
        <w:tc>
          <w:tcPr>
            <w:tcW w:w="13921" w:type="dxa"/>
            <w:gridSpan w:val="7"/>
            <w:shd w:val="clear" w:color="auto" w:fill="B4C6E7" w:themeFill="accent1" w:themeFillTint="66"/>
            <w:vAlign w:val="center"/>
          </w:tcPr>
          <w:p w:rsidR="007D63A8" w:rsidRPr="00A97661" w:rsidRDefault="007D63A8" w:rsidP="0034726E">
            <w:pPr>
              <w:jc w:val="center"/>
              <w:rPr>
                <w:rFonts w:ascii="Cambria" w:hAnsi="Cambria" w:cs="Calibri"/>
                <w:b/>
                <w:bCs/>
                <w:color w:val="000000"/>
                <w:sz w:val="36"/>
                <w:szCs w:val="36"/>
              </w:rPr>
            </w:pPr>
            <w:r w:rsidRPr="00A97661">
              <w:rPr>
                <w:rFonts w:ascii="Cambria" w:hAnsi="Cambria" w:cs="Calibri"/>
                <w:b/>
                <w:bCs/>
                <w:color w:val="000000"/>
                <w:sz w:val="36"/>
                <w:szCs w:val="36"/>
              </w:rPr>
              <w:t>HALF YEARLY EXAM  NOV.2021 (80 marks)</w:t>
            </w:r>
          </w:p>
        </w:tc>
        <w:tc>
          <w:tcPr>
            <w:tcW w:w="2522" w:type="dxa"/>
            <w:shd w:val="clear" w:color="auto" w:fill="B4C6E7" w:themeFill="accent1" w:themeFillTint="66"/>
          </w:tcPr>
          <w:p w:rsidR="007D63A8" w:rsidRPr="00A97661" w:rsidRDefault="007D63A8" w:rsidP="0034726E">
            <w:pPr>
              <w:jc w:val="center"/>
              <w:rPr>
                <w:rFonts w:ascii="Cambria" w:hAnsi="Cambria" w:cs="Calibri"/>
                <w:b/>
                <w:bCs/>
                <w:color w:val="000000"/>
                <w:sz w:val="36"/>
                <w:szCs w:val="36"/>
              </w:rPr>
            </w:pPr>
          </w:p>
        </w:tc>
        <w:tc>
          <w:tcPr>
            <w:tcW w:w="2308" w:type="dxa"/>
            <w:shd w:val="clear" w:color="auto" w:fill="B4C6E7" w:themeFill="accent1" w:themeFillTint="66"/>
          </w:tcPr>
          <w:p w:rsidR="007D63A8" w:rsidRPr="00A97661" w:rsidRDefault="007D63A8" w:rsidP="0034726E">
            <w:pPr>
              <w:jc w:val="center"/>
              <w:rPr>
                <w:rFonts w:ascii="Cambria" w:hAnsi="Cambria" w:cs="Calibri"/>
                <w:b/>
                <w:bCs/>
                <w:color w:val="000000"/>
                <w:sz w:val="36"/>
                <w:szCs w:val="36"/>
              </w:rPr>
            </w:pPr>
          </w:p>
        </w:tc>
      </w:tr>
      <w:tr w:rsidR="007D63A8" w:rsidTr="00CE73CA">
        <w:trPr>
          <w:gridAfter w:val="1"/>
          <w:wAfter w:w="6" w:type="dxa"/>
        </w:trPr>
        <w:tc>
          <w:tcPr>
            <w:tcW w:w="426" w:type="dxa"/>
            <w:shd w:val="clear" w:color="auto" w:fill="BFBFBF" w:themeFill="background1" w:themeFillShade="BF"/>
          </w:tcPr>
          <w:p w:rsidR="007D63A8" w:rsidRDefault="007D63A8" w:rsidP="0034726E">
            <w:pPr>
              <w:jc w:val="center"/>
            </w:pPr>
          </w:p>
        </w:tc>
        <w:tc>
          <w:tcPr>
            <w:tcW w:w="13921" w:type="dxa"/>
            <w:gridSpan w:val="7"/>
            <w:shd w:val="clear" w:color="auto" w:fill="BFBFBF" w:themeFill="background1" w:themeFillShade="BF"/>
          </w:tcPr>
          <w:p w:rsidR="007D63A8" w:rsidRPr="005221E3" w:rsidRDefault="007D63A8" w:rsidP="0034726E">
            <w:pPr>
              <w:jc w:val="center"/>
              <w:rPr>
                <w:b/>
                <w:sz w:val="40"/>
                <w:szCs w:val="40"/>
              </w:rPr>
            </w:pPr>
            <w:r w:rsidRPr="005221E3">
              <w:rPr>
                <w:b/>
                <w:sz w:val="40"/>
                <w:szCs w:val="40"/>
              </w:rPr>
              <w:t>Finance and Trade</w:t>
            </w:r>
          </w:p>
        </w:tc>
        <w:tc>
          <w:tcPr>
            <w:tcW w:w="2522" w:type="dxa"/>
            <w:shd w:val="clear" w:color="auto" w:fill="BFBFBF" w:themeFill="background1" w:themeFillShade="BF"/>
          </w:tcPr>
          <w:p w:rsidR="007D63A8" w:rsidRPr="00A97661" w:rsidRDefault="007D63A8" w:rsidP="0034726E">
            <w:pPr>
              <w:jc w:val="center"/>
              <w:rPr>
                <w:b/>
                <w:sz w:val="36"/>
                <w:szCs w:val="36"/>
              </w:rPr>
            </w:pPr>
          </w:p>
        </w:tc>
        <w:tc>
          <w:tcPr>
            <w:tcW w:w="2308" w:type="dxa"/>
            <w:shd w:val="clear" w:color="auto" w:fill="BFBFBF" w:themeFill="background1" w:themeFillShade="BF"/>
          </w:tcPr>
          <w:p w:rsidR="007D63A8" w:rsidRPr="00A97661" w:rsidRDefault="007D63A8" w:rsidP="0034726E">
            <w:pPr>
              <w:jc w:val="center"/>
              <w:rPr>
                <w:b/>
                <w:sz w:val="36"/>
                <w:szCs w:val="36"/>
              </w:rPr>
            </w:pPr>
          </w:p>
        </w:tc>
      </w:tr>
      <w:tr w:rsidR="007D63A8" w:rsidTr="00CE73CA">
        <w:trPr>
          <w:gridAfter w:val="1"/>
          <w:wAfter w:w="6" w:type="dxa"/>
        </w:trPr>
        <w:tc>
          <w:tcPr>
            <w:tcW w:w="426" w:type="dxa"/>
            <w:shd w:val="clear" w:color="auto" w:fill="D9D9D9" w:themeFill="background1" w:themeFillShade="D9"/>
            <w:vAlign w:val="center"/>
          </w:tcPr>
          <w:p w:rsidR="007D63A8" w:rsidRPr="00A97661" w:rsidRDefault="007D63A8" w:rsidP="0034726E">
            <w:pPr>
              <w:jc w:val="center"/>
              <w:rPr>
                <w:rFonts w:ascii="Calibri" w:hAnsi="Calibri" w:cs="Calibri"/>
                <w:color w:val="000000"/>
              </w:rPr>
            </w:pPr>
            <w:r w:rsidRPr="00A97661">
              <w:rPr>
                <w:rFonts w:ascii="Calibri" w:hAnsi="Calibri" w:cs="Calibri"/>
                <w:color w:val="000000"/>
              </w:rPr>
              <w:t>7</w:t>
            </w:r>
          </w:p>
        </w:tc>
        <w:tc>
          <w:tcPr>
            <w:tcW w:w="1501" w:type="dxa"/>
            <w:shd w:val="clear" w:color="auto" w:fill="D9D9D9" w:themeFill="background1" w:themeFillShade="D9"/>
            <w:vAlign w:val="center"/>
          </w:tcPr>
          <w:p w:rsidR="007D63A8" w:rsidRPr="00A97661" w:rsidRDefault="007D63A8" w:rsidP="0034726E">
            <w:pPr>
              <w:jc w:val="center"/>
              <w:rPr>
                <w:rFonts w:ascii="Cambria" w:hAnsi="Cambria" w:cs="Calibri"/>
                <w:color w:val="000000"/>
              </w:rPr>
            </w:pPr>
            <w:r w:rsidRPr="00A97661">
              <w:rPr>
                <w:rFonts w:ascii="Cambria" w:hAnsi="Cambria" w:cs="Calibri"/>
                <w:color w:val="000000"/>
              </w:rPr>
              <w:t>NOV.</w:t>
            </w:r>
          </w:p>
        </w:tc>
        <w:tc>
          <w:tcPr>
            <w:tcW w:w="1192" w:type="dxa"/>
            <w:shd w:val="clear" w:color="auto" w:fill="D9D9D9" w:themeFill="background1" w:themeFillShade="D9"/>
            <w:vAlign w:val="center"/>
          </w:tcPr>
          <w:p w:rsidR="007D63A8" w:rsidRPr="00A97661" w:rsidRDefault="007D63A8" w:rsidP="0034726E">
            <w:pPr>
              <w:jc w:val="center"/>
              <w:rPr>
                <w:rFonts w:ascii="Cambria" w:hAnsi="Cambria" w:cs="Calibri"/>
                <w:color w:val="000000"/>
              </w:rPr>
            </w:pPr>
            <w:r w:rsidRPr="00A97661">
              <w:rPr>
                <w:rFonts w:ascii="Cambria" w:hAnsi="Cambria" w:cs="Calibri"/>
                <w:color w:val="000000"/>
              </w:rPr>
              <w:t>20</w:t>
            </w:r>
          </w:p>
        </w:tc>
        <w:tc>
          <w:tcPr>
            <w:tcW w:w="993" w:type="dxa"/>
            <w:shd w:val="clear" w:color="auto" w:fill="D9D9D9" w:themeFill="background1" w:themeFillShade="D9"/>
            <w:vAlign w:val="center"/>
          </w:tcPr>
          <w:p w:rsidR="007D63A8" w:rsidRPr="00A97661" w:rsidRDefault="007D63A8" w:rsidP="0034726E">
            <w:pPr>
              <w:jc w:val="center"/>
              <w:rPr>
                <w:rFonts w:ascii="Cambria" w:hAnsi="Cambria" w:cs="Calibri"/>
                <w:color w:val="000000"/>
              </w:rPr>
            </w:pPr>
            <w:r w:rsidRPr="00A97661">
              <w:rPr>
                <w:rFonts w:ascii="Cambria" w:hAnsi="Cambria" w:cs="Calibri"/>
                <w:color w:val="000000"/>
              </w:rPr>
              <w:t>30</w:t>
            </w:r>
          </w:p>
        </w:tc>
        <w:tc>
          <w:tcPr>
            <w:tcW w:w="2135" w:type="dxa"/>
            <w:shd w:val="clear" w:color="auto" w:fill="D9D9D9" w:themeFill="background1" w:themeFillShade="D9"/>
            <w:vAlign w:val="center"/>
          </w:tcPr>
          <w:p w:rsidR="007D63A8" w:rsidRPr="00A97661" w:rsidRDefault="007D63A8" w:rsidP="0034726E">
            <w:pPr>
              <w:rPr>
                <w:rFonts w:ascii="Cambria" w:hAnsi="Cambria" w:cs="Calibri"/>
                <w:color w:val="000000"/>
              </w:rPr>
            </w:pPr>
            <w:r w:rsidRPr="00A97661">
              <w:rPr>
                <w:rFonts w:ascii="Cambria" w:hAnsi="Cambria" w:cs="Calibri"/>
                <w:color w:val="000000"/>
              </w:rPr>
              <w:t>Sources of Business Finance</w:t>
            </w:r>
          </w:p>
        </w:tc>
        <w:tc>
          <w:tcPr>
            <w:tcW w:w="4860" w:type="dxa"/>
            <w:shd w:val="clear" w:color="auto" w:fill="D9D9D9" w:themeFill="background1" w:themeFillShade="D9"/>
            <w:vAlign w:val="center"/>
          </w:tcPr>
          <w:p w:rsidR="007D63A8" w:rsidRPr="00A97661" w:rsidRDefault="007D63A8" w:rsidP="0034726E">
            <w:pPr>
              <w:rPr>
                <w:rFonts w:ascii="Cambria" w:hAnsi="Cambria" w:cs="Calibri"/>
                <w:color w:val="000000"/>
              </w:rPr>
            </w:pPr>
            <w:r w:rsidRPr="00A97661">
              <w:rPr>
                <w:rFonts w:ascii="Cambria" w:hAnsi="Cambria" w:cs="Calibri"/>
                <w:color w:val="000000"/>
              </w:rPr>
              <w:t xml:space="preserve">Concept of business finance ,Owners’ funds </w:t>
            </w:r>
            <w:r>
              <w:rPr>
                <w:rFonts w:ascii="Cambria" w:hAnsi="Cambria" w:cs="Calibri"/>
                <w:color w:val="000000"/>
              </w:rPr>
              <w:t>–</w:t>
            </w:r>
            <w:r w:rsidRPr="00A97661">
              <w:rPr>
                <w:rFonts w:ascii="Cambria" w:hAnsi="Cambria" w:cs="Calibri"/>
                <w:color w:val="000000"/>
              </w:rPr>
              <w:t xml:space="preserve"> equity shares, preferences share, retained earnings, Global Depository receipt (GDR), American Depository Receipt (ADR) and International Depository Receipt (IDR) – concept , Borrowed funds: debentures and bonds, loan from financial institution and commercial banks, public deposits, trade credit, Inter Corporate Deposits (ICD).   </w:t>
            </w:r>
            <w:r w:rsidRPr="00A97661">
              <w:rPr>
                <w:rFonts w:ascii="Cambria" w:hAnsi="Cambria" w:cs="Calibri"/>
                <w:color w:val="000000"/>
              </w:rPr>
              <w:br w:type="page"/>
            </w:r>
          </w:p>
        </w:tc>
        <w:tc>
          <w:tcPr>
            <w:tcW w:w="810" w:type="dxa"/>
            <w:vMerge w:val="restart"/>
            <w:shd w:val="clear" w:color="auto" w:fill="D9D9D9" w:themeFill="background1" w:themeFillShade="D9"/>
            <w:vAlign w:val="center"/>
          </w:tcPr>
          <w:p w:rsidR="007D63A8" w:rsidRPr="00A97661" w:rsidRDefault="007D63A8" w:rsidP="0034726E">
            <w:pPr>
              <w:jc w:val="center"/>
              <w:rPr>
                <w:rFonts w:ascii="Cambria" w:hAnsi="Cambria" w:cs="Calibri"/>
                <w:color w:val="000000"/>
              </w:rPr>
            </w:pPr>
            <w:r w:rsidRPr="00A97661">
              <w:rPr>
                <w:rFonts w:ascii="Cambria" w:hAnsi="Cambria" w:cs="Calibri"/>
                <w:color w:val="000000"/>
              </w:rPr>
              <w:t>20</w:t>
            </w:r>
          </w:p>
        </w:tc>
        <w:tc>
          <w:tcPr>
            <w:tcW w:w="2430" w:type="dxa"/>
            <w:shd w:val="clear" w:color="auto" w:fill="D9D9D9" w:themeFill="background1" w:themeFillShade="D9"/>
            <w:vAlign w:val="center"/>
          </w:tcPr>
          <w:p w:rsidR="007D63A8" w:rsidRPr="00A97661" w:rsidRDefault="007D63A8" w:rsidP="0034726E">
            <w:pPr>
              <w:jc w:val="center"/>
              <w:rPr>
                <w:rFonts w:ascii="Cambria" w:hAnsi="Cambria" w:cs="Calibri"/>
                <w:color w:val="000000"/>
              </w:rPr>
            </w:pPr>
            <w:r w:rsidRPr="00A97661">
              <w:rPr>
                <w:rFonts w:ascii="Cambria" w:hAnsi="Cambria" w:cs="Calibri"/>
                <w:color w:val="000000"/>
              </w:rPr>
              <w:t>* Differentiate between Equity shares and Preference shares  .                                   * Self financing (ploughing back of profit) is a cusion of security , prepare a presentation of the role of the retained earning in business.                                                     *  Make a comparative chart of ADR , GDR and IDR</w:t>
            </w:r>
          </w:p>
        </w:tc>
        <w:tc>
          <w:tcPr>
            <w:tcW w:w="2522" w:type="dxa"/>
            <w:shd w:val="clear" w:color="auto" w:fill="D9D9D9" w:themeFill="background1" w:themeFillShade="D9"/>
          </w:tcPr>
          <w:p w:rsidR="007D63A8" w:rsidRDefault="007D63A8" w:rsidP="0034726E">
            <w:pPr>
              <w:jc w:val="center"/>
              <w:rPr>
                <w:rFonts w:ascii="Cambria" w:hAnsi="Cambria" w:cs="Calibri"/>
                <w:color w:val="000000"/>
              </w:rPr>
            </w:pPr>
            <w:r>
              <w:t>State the meaning, nature and importance of business finance.</w:t>
            </w:r>
          </w:p>
          <w:p w:rsidR="007D63A8" w:rsidRDefault="007D63A8" w:rsidP="0034726E">
            <w:pPr>
              <w:rPr>
                <w:rFonts w:ascii="Cambria" w:hAnsi="Cambria" w:cs="Calibri"/>
              </w:rPr>
            </w:pPr>
          </w:p>
          <w:p w:rsidR="007D63A8" w:rsidRPr="00DB7120" w:rsidRDefault="007D63A8" w:rsidP="0034726E">
            <w:pPr>
              <w:rPr>
                <w:rFonts w:ascii="Cambria" w:hAnsi="Cambria" w:cs="Calibri"/>
              </w:rPr>
            </w:pPr>
            <w:r>
              <w:rPr>
                <w:rFonts w:ascii="Cambria" w:hAnsi="Cambria" w:cs="Calibri"/>
              </w:rPr>
              <w:t>*</w:t>
            </w:r>
            <w:r>
              <w:t>Classify the various sources of funds into owners’ funds.</w:t>
            </w:r>
          </w:p>
        </w:tc>
        <w:tc>
          <w:tcPr>
            <w:tcW w:w="2308" w:type="dxa"/>
            <w:shd w:val="clear" w:color="auto" w:fill="D9D9D9" w:themeFill="background1" w:themeFillShade="D9"/>
          </w:tcPr>
          <w:p w:rsidR="007D63A8" w:rsidRDefault="002C04D6" w:rsidP="0034726E">
            <w:pPr>
              <w:jc w:val="center"/>
              <w:rPr>
                <w:rFonts w:ascii="Cambria" w:hAnsi="Cambria" w:cs="Calibri"/>
                <w:color w:val="000000"/>
              </w:rPr>
            </w:pPr>
            <w:hyperlink r:id="rId394" w:history="1">
              <w:r w:rsidR="007D63A8" w:rsidRPr="007A6B7E">
                <w:rPr>
                  <w:rStyle w:val="Hyperlink"/>
                  <w:rFonts w:ascii="Cambria" w:hAnsi="Cambria" w:cs="Calibri"/>
                </w:rPr>
                <w:t>https://drive.google.com/file/d/1yosdve29pwvKQslwdNrjcefwNNowtHkv/view?usp=sharing</w:t>
              </w:r>
            </w:hyperlink>
          </w:p>
          <w:p w:rsidR="007D63A8" w:rsidRPr="00A97661" w:rsidRDefault="007D63A8" w:rsidP="0034726E">
            <w:pPr>
              <w:jc w:val="center"/>
              <w:rPr>
                <w:rFonts w:ascii="Cambria" w:hAnsi="Cambria" w:cs="Calibri"/>
                <w:color w:val="000000"/>
              </w:rPr>
            </w:pPr>
          </w:p>
        </w:tc>
      </w:tr>
      <w:tr w:rsidR="007D63A8" w:rsidTr="00CE73CA">
        <w:trPr>
          <w:gridAfter w:val="1"/>
          <w:wAfter w:w="6" w:type="dxa"/>
        </w:trPr>
        <w:tc>
          <w:tcPr>
            <w:tcW w:w="426" w:type="dxa"/>
            <w:shd w:val="clear" w:color="auto" w:fill="D9D9D9" w:themeFill="background1" w:themeFillShade="D9"/>
            <w:vAlign w:val="center"/>
          </w:tcPr>
          <w:p w:rsidR="007D63A8" w:rsidRPr="00A97661" w:rsidRDefault="007D63A8" w:rsidP="0034726E">
            <w:pPr>
              <w:jc w:val="center"/>
            </w:pPr>
            <w:r w:rsidRPr="00A97661">
              <w:rPr>
                <w:rFonts w:ascii="Calibri" w:hAnsi="Calibri" w:cs="Calibri"/>
                <w:color w:val="000000"/>
              </w:rPr>
              <w:t>8</w:t>
            </w:r>
          </w:p>
        </w:tc>
        <w:tc>
          <w:tcPr>
            <w:tcW w:w="1501" w:type="dxa"/>
            <w:shd w:val="clear" w:color="auto" w:fill="D9D9D9" w:themeFill="background1" w:themeFillShade="D9"/>
            <w:vAlign w:val="center"/>
          </w:tcPr>
          <w:p w:rsidR="007D63A8" w:rsidRPr="00A97661" w:rsidRDefault="007D63A8" w:rsidP="0034726E">
            <w:pPr>
              <w:jc w:val="center"/>
            </w:pPr>
            <w:r w:rsidRPr="00A97661">
              <w:rPr>
                <w:rFonts w:ascii="Cambria" w:hAnsi="Cambria" w:cs="Calibri"/>
                <w:color w:val="000000"/>
              </w:rPr>
              <w:t>NOV./DEC</w:t>
            </w:r>
          </w:p>
        </w:tc>
        <w:tc>
          <w:tcPr>
            <w:tcW w:w="1192" w:type="dxa"/>
            <w:shd w:val="clear" w:color="auto" w:fill="D9D9D9" w:themeFill="background1" w:themeFillShade="D9"/>
            <w:vAlign w:val="center"/>
          </w:tcPr>
          <w:p w:rsidR="007D63A8" w:rsidRPr="00A97661" w:rsidRDefault="007D63A8" w:rsidP="0034726E">
            <w:pPr>
              <w:jc w:val="center"/>
            </w:pPr>
            <w:r w:rsidRPr="00A97661">
              <w:rPr>
                <w:rFonts w:ascii="Cambria" w:hAnsi="Cambria" w:cs="Calibri"/>
                <w:color w:val="000000"/>
              </w:rPr>
              <w:t>10</w:t>
            </w:r>
          </w:p>
        </w:tc>
        <w:tc>
          <w:tcPr>
            <w:tcW w:w="993" w:type="dxa"/>
            <w:shd w:val="clear" w:color="auto" w:fill="D9D9D9" w:themeFill="background1" w:themeFillShade="D9"/>
            <w:vAlign w:val="center"/>
          </w:tcPr>
          <w:p w:rsidR="007D63A8" w:rsidRPr="00A97661" w:rsidRDefault="007D63A8" w:rsidP="0034726E">
            <w:pPr>
              <w:jc w:val="center"/>
            </w:pPr>
            <w:r w:rsidRPr="00A97661">
              <w:rPr>
                <w:rFonts w:ascii="Cambria" w:hAnsi="Cambria" w:cs="Calibri"/>
                <w:color w:val="000000"/>
              </w:rPr>
              <w:t>16</w:t>
            </w:r>
          </w:p>
        </w:tc>
        <w:tc>
          <w:tcPr>
            <w:tcW w:w="2135" w:type="dxa"/>
            <w:shd w:val="clear" w:color="auto" w:fill="D9D9D9" w:themeFill="background1" w:themeFillShade="D9"/>
            <w:vAlign w:val="center"/>
          </w:tcPr>
          <w:p w:rsidR="007D63A8" w:rsidRPr="00A97661" w:rsidRDefault="007D63A8" w:rsidP="0034726E">
            <w:pPr>
              <w:jc w:val="center"/>
            </w:pPr>
            <w:r w:rsidRPr="00A97661">
              <w:rPr>
                <w:rFonts w:ascii="Cambria" w:hAnsi="Cambria" w:cs="Calibri"/>
                <w:color w:val="000000"/>
              </w:rPr>
              <w:t>Small Business</w:t>
            </w:r>
          </w:p>
        </w:tc>
        <w:tc>
          <w:tcPr>
            <w:tcW w:w="4860" w:type="dxa"/>
            <w:shd w:val="clear" w:color="auto" w:fill="D9D9D9" w:themeFill="background1" w:themeFillShade="D9"/>
            <w:vAlign w:val="center"/>
          </w:tcPr>
          <w:p w:rsidR="007D63A8" w:rsidRPr="00A97661" w:rsidRDefault="007D63A8" w:rsidP="0034726E">
            <w:pPr>
              <w:jc w:val="center"/>
            </w:pPr>
            <w:r w:rsidRPr="00A97661">
              <w:rPr>
                <w:rFonts w:ascii="Cambria" w:hAnsi="Cambria" w:cs="Calibri"/>
                <w:color w:val="000000"/>
              </w:rPr>
              <w:t xml:space="preserve">Entrepreneurship Development (ED): Start-up India Scheme, Intellectual Property Rights and Entrepreneurship , Small scale enterprise as defined by MSMED Act 2006 (Micro, Small and Medium Enterprise Development Act) ,Role of small business in India with special reference to rural areas , Government schemes and agencies for small scale industries: National Small Industries Corporation (NSIC) and District Industrial Centre (DIC) with special reference to rural, backward areas </w:t>
            </w:r>
          </w:p>
        </w:tc>
        <w:tc>
          <w:tcPr>
            <w:tcW w:w="810" w:type="dxa"/>
            <w:vMerge/>
            <w:shd w:val="clear" w:color="auto" w:fill="D9D9D9" w:themeFill="background1" w:themeFillShade="D9"/>
            <w:vAlign w:val="center"/>
          </w:tcPr>
          <w:p w:rsidR="007D63A8" w:rsidRPr="00A97661" w:rsidRDefault="007D63A8" w:rsidP="0034726E">
            <w:pPr>
              <w:jc w:val="center"/>
            </w:pPr>
          </w:p>
        </w:tc>
        <w:tc>
          <w:tcPr>
            <w:tcW w:w="2430" w:type="dxa"/>
            <w:shd w:val="clear" w:color="auto" w:fill="D9D9D9" w:themeFill="background1" w:themeFillShade="D9"/>
            <w:vAlign w:val="center"/>
          </w:tcPr>
          <w:p w:rsidR="007D63A8" w:rsidRPr="00A97661" w:rsidRDefault="007D63A8" w:rsidP="0034726E">
            <w:pPr>
              <w:jc w:val="center"/>
            </w:pPr>
            <w:r w:rsidRPr="00A97661">
              <w:rPr>
                <w:rFonts w:ascii="Cambria" w:hAnsi="Cambria" w:cs="Calibri"/>
                <w:color w:val="000000"/>
              </w:rPr>
              <w:t xml:space="preserve">* Prepare a project on </w:t>
            </w:r>
            <w:r>
              <w:rPr>
                <w:rFonts w:ascii="Cambria" w:hAnsi="Cambria" w:cs="Calibri"/>
                <w:color w:val="000000"/>
              </w:rPr>
              <w:t>“</w:t>
            </w:r>
            <w:r w:rsidRPr="00A97661">
              <w:rPr>
                <w:rFonts w:ascii="Cambria" w:hAnsi="Cambria" w:cs="Calibri"/>
                <w:color w:val="000000"/>
              </w:rPr>
              <w:t>Startup INDIA SCHEME</w:t>
            </w:r>
            <w:r>
              <w:rPr>
                <w:rFonts w:ascii="Cambria" w:hAnsi="Cambria" w:cs="Calibri"/>
                <w:color w:val="000000"/>
              </w:rPr>
              <w:t>”</w:t>
            </w:r>
            <w:r w:rsidRPr="00A97661">
              <w:rPr>
                <w:rFonts w:ascii="Cambria" w:hAnsi="Cambria" w:cs="Calibri"/>
                <w:color w:val="000000"/>
              </w:rPr>
              <w:t xml:space="preserve"> As a compaign of Government of India , showing the various ways and schemes to fund the startup India  scheme                                                                                            *Role of small scale business in rural India .</w:t>
            </w:r>
          </w:p>
        </w:tc>
        <w:tc>
          <w:tcPr>
            <w:tcW w:w="2522" w:type="dxa"/>
            <w:shd w:val="clear" w:color="auto" w:fill="D9D9D9" w:themeFill="background1" w:themeFillShade="D9"/>
          </w:tcPr>
          <w:p w:rsidR="007D63A8" w:rsidRDefault="007D63A8" w:rsidP="0034726E">
            <w:pPr>
              <w:jc w:val="center"/>
            </w:pPr>
            <w:r>
              <w:t>*Understand the concept of Entrepreneurship Development (ED), Intellectual Property Rights</w:t>
            </w:r>
          </w:p>
          <w:p w:rsidR="007D63A8" w:rsidRPr="00A97661" w:rsidRDefault="007D63A8" w:rsidP="0034726E">
            <w:pPr>
              <w:jc w:val="center"/>
              <w:rPr>
                <w:rFonts w:ascii="Cambria" w:hAnsi="Cambria" w:cs="Calibri"/>
                <w:color w:val="000000"/>
              </w:rPr>
            </w:pPr>
            <w:r>
              <w:t>*Understand the concept of Entrepreneurship Development (ED), Intellectual Property Rights</w:t>
            </w:r>
          </w:p>
        </w:tc>
        <w:tc>
          <w:tcPr>
            <w:tcW w:w="2308" w:type="dxa"/>
            <w:shd w:val="clear" w:color="auto" w:fill="D9D9D9" w:themeFill="background1" w:themeFillShade="D9"/>
          </w:tcPr>
          <w:p w:rsidR="007D63A8" w:rsidRDefault="002C04D6" w:rsidP="0034726E">
            <w:pPr>
              <w:jc w:val="center"/>
            </w:pPr>
            <w:hyperlink r:id="rId395" w:history="1">
              <w:r w:rsidR="007D63A8" w:rsidRPr="007A6B7E">
                <w:rPr>
                  <w:rStyle w:val="Hyperlink"/>
                </w:rPr>
                <w:t>https://drive.google.com/file/d/1vCyiPvlwnUEq7iVpmHCOhS4vemXr0_D_/view?usp=sharing</w:t>
              </w:r>
            </w:hyperlink>
          </w:p>
          <w:p w:rsidR="007D63A8" w:rsidRPr="00A97661" w:rsidRDefault="007D63A8" w:rsidP="0034726E">
            <w:pPr>
              <w:jc w:val="center"/>
              <w:rPr>
                <w:rFonts w:ascii="Cambria" w:hAnsi="Cambria" w:cs="Calibri"/>
                <w:color w:val="000000"/>
              </w:rPr>
            </w:pPr>
          </w:p>
        </w:tc>
      </w:tr>
      <w:tr w:rsidR="007D63A8" w:rsidTr="00CE73CA">
        <w:trPr>
          <w:gridAfter w:val="1"/>
          <w:wAfter w:w="6" w:type="dxa"/>
        </w:trPr>
        <w:tc>
          <w:tcPr>
            <w:tcW w:w="426" w:type="dxa"/>
            <w:shd w:val="clear" w:color="auto" w:fill="FBE4D5" w:themeFill="accent2" w:themeFillTint="33"/>
          </w:tcPr>
          <w:p w:rsidR="007D63A8" w:rsidRDefault="007D63A8" w:rsidP="0034726E">
            <w:pPr>
              <w:jc w:val="center"/>
            </w:pPr>
          </w:p>
        </w:tc>
        <w:tc>
          <w:tcPr>
            <w:tcW w:w="1501" w:type="dxa"/>
            <w:shd w:val="clear" w:color="auto" w:fill="FBE4D5" w:themeFill="accent2" w:themeFillTint="33"/>
          </w:tcPr>
          <w:p w:rsidR="007D63A8" w:rsidRDefault="007D63A8" w:rsidP="0034726E">
            <w:pPr>
              <w:jc w:val="center"/>
            </w:pPr>
          </w:p>
        </w:tc>
        <w:tc>
          <w:tcPr>
            <w:tcW w:w="12420" w:type="dxa"/>
            <w:gridSpan w:val="6"/>
            <w:shd w:val="clear" w:color="auto" w:fill="FBE4D5" w:themeFill="accent2" w:themeFillTint="33"/>
          </w:tcPr>
          <w:p w:rsidR="007D63A8" w:rsidRPr="00A97661" w:rsidRDefault="007D63A8" w:rsidP="0034726E">
            <w:pPr>
              <w:jc w:val="center"/>
              <w:rPr>
                <w:b/>
                <w:sz w:val="32"/>
                <w:szCs w:val="32"/>
              </w:rPr>
            </w:pPr>
            <w:r w:rsidRPr="00A97661">
              <w:rPr>
                <w:b/>
                <w:sz w:val="32"/>
                <w:szCs w:val="32"/>
              </w:rPr>
              <w:t>PERIODIC TEST II   JAN. 2022 (50 marks)</w:t>
            </w:r>
          </w:p>
        </w:tc>
        <w:tc>
          <w:tcPr>
            <w:tcW w:w="2522" w:type="dxa"/>
            <w:shd w:val="clear" w:color="auto" w:fill="FBE4D5" w:themeFill="accent2" w:themeFillTint="33"/>
          </w:tcPr>
          <w:p w:rsidR="007D63A8" w:rsidRPr="00A97661" w:rsidRDefault="007D63A8" w:rsidP="0034726E">
            <w:pPr>
              <w:jc w:val="center"/>
              <w:rPr>
                <w:b/>
                <w:sz w:val="32"/>
                <w:szCs w:val="32"/>
              </w:rPr>
            </w:pPr>
          </w:p>
        </w:tc>
        <w:tc>
          <w:tcPr>
            <w:tcW w:w="2308" w:type="dxa"/>
            <w:shd w:val="clear" w:color="auto" w:fill="FBE4D5" w:themeFill="accent2" w:themeFillTint="33"/>
          </w:tcPr>
          <w:p w:rsidR="007D63A8" w:rsidRPr="00A97661" w:rsidRDefault="007D63A8" w:rsidP="0034726E">
            <w:pPr>
              <w:jc w:val="center"/>
              <w:rPr>
                <w:b/>
                <w:sz w:val="32"/>
                <w:szCs w:val="32"/>
              </w:rPr>
            </w:pPr>
          </w:p>
        </w:tc>
      </w:tr>
      <w:tr w:rsidR="007D63A8" w:rsidTr="00CE73CA">
        <w:trPr>
          <w:gridAfter w:val="1"/>
          <w:wAfter w:w="6" w:type="dxa"/>
        </w:trPr>
        <w:tc>
          <w:tcPr>
            <w:tcW w:w="426" w:type="dxa"/>
            <w:shd w:val="clear" w:color="auto" w:fill="FFC000"/>
            <w:vAlign w:val="center"/>
          </w:tcPr>
          <w:p w:rsidR="007D63A8" w:rsidRPr="00A97661" w:rsidRDefault="007D63A8" w:rsidP="0034726E">
            <w:pPr>
              <w:jc w:val="center"/>
              <w:rPr>
                <w:rFonts w:ascii="Calibri" w:hAnsi="Calibri" w:cs="Calibri"/>
                <w:color w:val="000000"/>
              </w:rPr>
            </w:pPr>
            <w:r w:rsidRPr="00A97661">
              <w:rPr>
                <w:rFonts w:ascii="Calibri" w:hAnsi="Calibri" w:cs="Calibri"/>
                <w:color w:val="000000"/>
              </w:rPr>
              <w:t>9</w:t>
            </w:r>
          </w:p>
        </w:tc>
        <w:tc>
          <w:tcPr>
            <w:tcW w:w="1501" w:type="dxa"/>
            <w:shd w:val="clear" w:color="auto" w:fill="FFC000"/>
            <w:vAlign w:val="center"/>
          </w:tcPr>
          <w:p w:rsidR="007D63A8" w:rsidRPr="00A97661" w:rsidRDefault="007D63A8" w:rsidP="0034726E">
            <w:pPr>
              <w:jc w:val="center"/>
              <w:rPr>
                <w:rFonts w:ascii="Cambria" w:hAnsi="Cambria" w:cs="Calibri"/>
                <w:color w:val="000000"/>
              </w:rPr>
            </w:pPr>
            <w:r w:rsidRPr="00A97661">
              <w:rPr>
                <w:rFonts w:ascii="Cambria" w:hAnsi="Cambria" w:cs="Calibri"/>
                <w:color w:val="000000"/>
              </w:rPr>
              <w:t>DEC/JAN.</w:t>
            </w:r>
          </w:p>
        </w:tc>
        <w:tc>
          <w:tcPr>
            <w:tcW w:w="1192" w:type="dxa"/>
            <w:shd w:val="clear" w:color="auto" w:fill="FFC000"/>
            <w:vAlign w:val="center"/>
          </w:tcPr>
          <w:p w:rsidR="007D63A8" w:rsidRPr="00A97661" w:rsidRDefault="007D63A8" w:rsidP="0034726E">
            <w:pPr>
              <w:jc w:val="center"/>
              <w:rPr>
                <w:rFonts w:ascii="Cambria" w:hAnsi="Cambria" w:cs="Calibri"/>
                <w:color w:val="000000"/>
              </w:rPr>
            </w:pPr>
            <w:r w:rsidRPr="00A97661">
              <w:rPr>
                <w:rFonts w:ascii="Cambria" w:hAnsi="Cambria" w:cs="Calibri"/>
                <w:color w:val="000000"/>
              </w:rPr>
              <w:t>20</w:t>
            </w:r>
          </w:p>
        </w:tc>
        <w:tc>
          <w:tcPr>
            <w:tcW w:w="993" w:type="dxa"/>
            <w:shd w:val="clear" w:color="auto" w:fill="FFC000"/>
            <w:vAlign w:val="center"/>
          </w:tcPr>
          <w:p w:rsidR="007D63A8" w:rsidRPr="00A97661" w:rsidRDefault="007D63A8" w:rsidP="0034726E">
            <w:pPr>
              <w:jc w:val="center"/>
              <w:rPr>
                <w:rFonts w:ascii="Cambria" w:hAnsi="Cambria" w:cs="Calibri"/>
                <w:color w:val="000000"/>
              </w:rPr>
            </w:pPr>
            <w:r w:rsidRPr="00A97661">
              <w:rPr>
                <w:rFonts w:ascii="Cambria" w:hAnsi="Cambria" w:cs="Calibri"/>
                <w:color w:val="000000"/>
              </w:rPr>
              <w:t>30</w:t>
            </w:r>
          </w:p>
        </w:tc>
        <w:tc>
          <w:tcPr>
            <w:tcW w:w="2135" w:type="dxa"/>
            <w:shd w:val="clear" w:color="auto" w:fill="FFC000"/>
            <w:vAlign w:val="center"/>
          </w:tcPr>
          <w:p w:rsidR="007D63A8" w:rsidRPr="00A97661" w:rsidRDefault="007D63A8" w:rsidP="0034726E">
            <w:pPr>
              <w:rPr>
                <w:rFonts w:ascii="Cambria" w:hAnsi="Cambria" w:cs="Calibri"/>
                <w:color w:val="000000"/>
              </w:rPr>
            </w:pPr>
            <w:r w:rsidRPr="00A97661">
              <w:rPr>
                <w:rFonts w:ascii="Cambria" w:hAnsi="Cambria" w:cs="Calibri"/>
                <w:color w:val="000000"/>
              </w:rPr>
              <w:t>Internal Trade</w:t>
            </w:r>
          </w:p>
        </w:tc>
        <w:tc>
          <w:tcPr>
            <w:tcW w:w="4860" w:type="dxa"/>
            <w:shd w:val="clear" w:color="auto" w:fill="FFC000"/>
            <w:vAlign w:val="center"/>
          </w:tcPr>
          <w:p w:rsidR="007D63A8" w:rsidRPr="00A97661" w:rsidRDefault="007D63A8" w:rsidP="0034726E">
            <w:pPr>
              <w:rPr>
                <w:rFonts w:ascii="Cambria" w:hAnsi="Cambria" w:cs="Calibri"/>
                <w:color w:val="000000"/>
              </w:rPr>
            </w:pPr>
            <w:r w:rsidRPr="00A97661">
              <w:rPr>
                <w:rFonts w:ascii="Cambria" w:hAnsi="Cambria" w:cs="Calibri"/>
                <w:color w:val="000000"/>
              </w:rPr>
              <w:t xml:space="preserve">Internal trade </w:t>
            </w:r>
            <w:r>
              <w:rPr>
                <w:rFonts w:ascii="Cambria" w:hAnsi="Cambria" w:cs="Calibri"/>
                <w:color w:val="000000"/>
              </w:rPr>
              <w:t>–</w:t>
            </w:r>
            <w:r w:rsidRPr="00A97661">
              <w:rPr>
                <w:rFonts w:ascii="Cambria" w:hAnsi="Cambria" w:cs="Calibri"/>
                <w:color w:val="000000"/>
              </w:rPr>
              <w:t xml:space="preserve"> meaning and types services rendered by a wholesaler and a retailer , Types of retail-trade-Itinerant and small scale fixed shops retailers , Large scale retailers-Departmental stores, chain stores </w:t>
            </w:r>
            <w:r>
              <w:rPr>
                <w:rFonts w:ascii="Cambria" w:hAnsi="Cambria" w:cs="Calibri"/>
                <w:color w:val="000000"/>
              </w:rPr>
              <w:t>–</w:t>
            </w:r>
            <w:r w:rsidRPr="00A97661">
              <w:rPr>
                <w:rFonts w:ascii="Cambria" w:hAnsi="Cambria" w:cs="Calibri"/>
                <w:color w:val="000000"/>
              </w:rPr>
              <w:t xml:space="preserve"> concept , GST (Goods and Services Tax): Concept and key-features  </w:t>
            </w:r>
          </w:p>
        </w:tc>
        <w:tc>
          <w:tcPr>
            <w:tcW w:w="810" w:type="dxa"/>
            <w:vMerge w:val="restart"/>
            <w:shd w:val="clear" w:color="auto" w:fill="FFC000"/>
            <w:vAlign w:val="center"/>
          </w:tcPr>
          <w:p w:rsidR="007D63A8" w:rsidRPr="00A97661" w:rsidRDefault="007D63A8" w:rsidP="0034726E">
            <w:pPr>
              <w:jc w:val="center"/>
              <w:rPr>
                <w:rFonts w:ascii="Cambria" w:hAnsi="Cambria" w:cs="Calibri"/>
                <w:color w:val="000000"/>
              </w:rPr>
            </w:pPr>
            <w:r w:rsidRPr="00A97661">
              <w:rPr>
                <w:rFonts w:ascii="Cambria" w:hAnsi="Cambria" w:cs="Calibri"/>
                <w:color w:val="000000"/>
              </w:rPr>
              <w:t>20</w:t>
            </w:r>
          </w:p>
        </w:tc>
        <w:tc>
          <w:tcPr>
            <w:tcW w:w="2430" w:type="dxa"/>
            <w:shd w:val="clear" w:color="auto" w:fill="FFC000"/>
            <w:vAlign w:val="center"/>
          </w:tcPr>
          <w:p w:rsidR="007D63A8" w:rsidRPr="00A97661" w:rsidRDefault="007D63A8" w:rsidP="0034726E">
            <w:pPr>
              <w:jc w:val="center"/>
              <w:rPr>
                <w:rFonts w:ascii="Cambria" w:hAnsi="Cambria" w:cs="Calibri"/>
                <w:color w:val="000000"/>
              </w:rPr>
            </w:pPr>
            <w:r w:rsidRPr="00A97661">
              <w:rPr>
                <w:rFonts w:ascii="Cambria" w:hAnsi="Cambria" w:cs="Calibri"/>
                <w:color w:val="000000"/>
              </w:rPr>
              <w:t>* Describe the role(services)  of Retailers to customers in this epidemic period in India.                                                                      *Find the chain stores located in your city and prepare a report on the identified chain stores specifying the features of the chain stores.</w:t>
            </w:r>
          </w:p>
        </w:tc>
        <w:tc>
          <w:tcPr>
            <w:tcW w:w="2522" w:type="dxa"/>
            <w:shd w:val="clear" w:color="auto" w:fill="FFC000"/>
          </w:tcPr>
          <w:p w:rsidR="007D63A8" w:rsidRDefault="007D63A8" w:rsidP="0034726E">
            <w:pPr>
              <w:jc w:val="center"/>
            </w:pPr>
            <w:r>
              <w:t>*Explain the different types of retail trade.</w:t>
            </w:r>
          </w:p>
          <w:p w:rsidR="007D63A8" w:rsidRPr="00A97661" w:rsidRDefault="007D63A8" w:rsidP="0034726E">
            <w:pPr>
              <w:jc w:val="center"/>
              <w:rPr>
                <w:rFonts w:ascii="Cambria" w:hAnsi="Cambria" w:cs="Calibri"/>
                <w:color w:val="000000"/>
              </w:rPr>
            </w:pPr>
            <w:r>
              <w:t>*discuss the concept of GST.</w:t>
            </w:r>
          </w:p>
        </w:tc>
        <w:tc>
          <w:tcPr>
            <w:tcW w:w="2308" w:type="dxa"/>
            <w:shd w:val="clear" w:color="auto" w:fill="FFC000"/>
          </w:tcPr>
          <w:p w:rsidR="007D63A8" w:rsidRDefault="002C04D6" w:rsidP="0034726E">
            <w:pPr>
              <w:jc w:val="center"/>
            </w:pPr>
            <w:hyperlink r:id="rId396" w:history="1">
              <w:r w:rsidR="007D63A8" w:rsidRPr="007A6B7E">
                <w:rPr>
                  <w:rStyle w:val="Hyperlink"/>
                </w:rPr>
                <w:t>https://drive.google.com/file/d/1uF-CfUe7OiEOQt3Eq44EDI00HlCow17j/view?usp=sharing</w:t>
              </w:r>
            </w:hyperlink>
          </w:p>
          <w:p w:rsidR="007D63A8" w:rsidRPr="00A97661" w:rsidRDefault="007D63A8" w:rsidP="0034726E">
            <w:pPr>
              <w:jc w:val="center"/>
              <w:rPr>
                <w:rFonts w:ascii="Cambria" w:hAnsi="Cambria" w:cs="Calibri"/>
                <w:color w:val="000000"/>
              </w:rPr>
            </w:pPr>
          </w:p>
        </w:tc>
      </w:tr>
      <w:tr w:rsidR="007D63A8" w:rsidTr="00CE73CA">
        <w:trPr>
          <w:gridAfter w:val="1"/>
          <w:wAfter w:w="6" w:type="dxa"/>
        </w:trPr>
        <w:tc>
          <w:tcPr>
            <w:tcW w:w="426" w:type="dxa"/>
            <w:shd w:val="clear" w:color="auto" w:fill="FFC000"/>
            <w:vAlign w:val="center"/>
          </w:tcPr>
          <w:p w:rsidR="007D63A8" w:rsidRPr="00A97661" w:rsidRDefault="007D63A8" w:rsidP="0034726E">
            <w:pPr>
              <w:jc w:val="center"/>
            </w:pPr>
            <w:r w:rsidRPr="00A97661">
              <w:rPr>
                <w:rFonts w:ascii="Calibri" w:hAnsi="Calibri" w:cs="Calibri"/>
                <w:color w:val="000000"/>
              </w:rPr>
              <w:t>10</w:t>
            </w:r>
          </w:p>
        </w:tc>
        <w:tc>
          <w:tcPr>
            <w:tcW w:w="1501" w:type="dxa"/>
            <w:shd w:val="clear" w:color="auto" w:fill="FFC000"/>
            <w:vAlign w:val="center"/>
          </w:tcPr>
          <w:p w:rsidR="007D63A8" w:rsidRPr="00A97661" w:rsidRDefault="007D63A8" w:rsidP="0034726E">
            <w:pPr>
              <w:jc w:val="center"/>
            </w:pPr>
            <w:r w:rsidRPr="00A97661">
              <w:rPr>
                <w:rFonts w:ascii="Cambria" w:hAnsi="Cambria" w:cs="Calibri"/>
                <w:color w:val="000000"/>
              </w:rPr>
              <w:t>JAN</w:t>
            </w:r>
          </w:p>
        </w:tc>
        <w:tc>
          <w:tcPr>
            <w:tcW w:w="1192" w:type="dxa"/>
            <w:shd w:val="clear" w:color="auto" w:fill="FFC000"/>
            <w:vAlign w:val="center"/>
          </w:tcPr>
          <w:p w:rsidR="007D63A8" w:rsidRPr="00A97661" w:rsidRDefault="007D63A8" w:rsidP="0034726E">
            <w:pPr>
              <w:jc w:val="center"/>
            </w:pPr>
            <w:r w:rsidRPr="00A97661">
              <w:rPr>
                <w:rFonts w:ascii="Cambria" w:hAnsi="Cambria" w:cs="Calibri"/>
                <w:color w:val="000000"/>
              </w:rPr>
              <w:t>9</w:t>
            </w:r>
          </w:p>
        </w:tc>
        <w:tc>
          <w:tcPr>
            <w:tcW w:w="993" w:type="dxa"/>
            <w:shd w:val="clear" w:color="auto" w:fill="FFC000"/>
            <w:vAlign w:val="center"/>
          </w:tcPr>
          <w:p w:rsidR="007D63A8" w:rsidRPr="00A97661" w:rsidRDefault="007D63A8" w:rsidP="0034726E">
            <w:pPr>
              <w:jc w:val="center"/>
            </w:pPr>
            <w:r w:rsidRPr="00A97661">
              <w:rPr>
                <w:rFonts w:ascii="Cambria" w:hAnsi="Cambria" w:cs="Calibri"/>
                <w:color w:val="000000"/>
              </w:rPr>
              <w:t>14</w:t>
            </w:r>
          </w:p>
        </w:tc>
        <w:tc>
          <w:tcPr>
            <w:tcW w:w="2135" w:type="dxa"/>
            <w:shd w:val="clear" w:color="auto" w:fill="FFC000"/>
            <w:vAlign w:val="center"/>
          </w:tcPr>
          <w:p w:rsidR="007D63A8" w:rsidRPr="00A97661" w:rsidRDefault="007D63A8" w:rsidP="0034726E">
            <w:pPr>
              <w:jc w:val="center"/>
            </w:pPr>
            <w:r w:rsidRPr="00A97661">
              <w:rPr>
                <w:rFonts w:ascii="Cambria" w:hAnsi="Cambria" w:cs="Calibri"/>
                <w:color w:val="000000"/>
              </w:rPr>
              <w:t>International Business</w:t>
            </w:r>
          </w:p>
        </w:tc>
        <w:tc>
          <w:tcPr>
            <w:tcW w:w="4860" w:type="dxa"/>
            <w:shd w:val="clear" w:color="auto" w:fill="FFC000"/>
            <w:vAlign w:val="center"/>
          </w:tcPr>
          <w:p w:rsidR="007D63A8" w:rsidRPr="00A97661" w:rsidRDefault="007D63A8" w:rsidP="0034726E">
            <w:pPr>
              <w:jc w:val="center"/>
            </w:pPr>
            <w:r w:rsidRPr="00A97661">
              <w:rPr>
                <w:rFonts w:ascii="Cambria" w:hAnsi="Cambria" w:cs="Calibri"/>
                <w:color w:val="000000"/>
              </w:rPr>
              <w:t xml:space="preserve">International trade: concept and benefits ,Export trade – Meaning and procedure ,Import Trade </w:t>
            </w:r>
            <w:r>
              <w:rPr>
                <w:rFonts w:ascii="Cambria" w:hAnsi="Cambria" w:cs="Calibri"/>
                <w:color w:val="000000"/>
              </w:rPr>
              <w:t>–</w:t>
            </w:r>
            <w:r w:rsidRPr="00A97661">
              <w:rPr>
                <w:rFonts w:ascii="Cambria" w:hAnsi="Cambria" w:cs="Calibri"/>
                <w:color w:val="000000"/>
              </w:rPr>
              <w:t xml:space="preserve"> Meaning and procedure, Documents involved in International Trade; indent, letter of credit, shipping order, shipping bills, mate’s receipt (DA/DP) ,World Trade Organization (WTO) meaning and objectives.  </w:t>
            </w:r>
          </w:p>
        </w:tc>
        <w:tc>
          <w:tcPr>
            <w:tcW w:w="810" w:type="dxa"/>
            <w:vMerge/>
            <w:shd w:val="clear" w:color="auto" w:fill="FFC000"/>
            <w:vAlign w:val="center"/>
          </w:tcPr>
          <w:p w:rsidR="007D63A8" w:rsidRPr="00A97661" w:rsidRDefault="007D63A8" w:rsidP="0034726E">
            <w:pPr>
              <w:jc w:val="center"/>
            </w:pPr>
          </w:p>
        </w:tc>
        <w:tc>
          <w:tcPr>
            <w:tcW w:w="2430" w:type="dxa"/>
            <w:shd w:val="clear" w:color="auto" w:fill="FFC000"/>
            <w:vAlign w:val="center"/>
          </w:tcPr>
          <w:p w:rsidR="007D63A8" w:rsidRPr="00A97661" w:rsidRDefault="007D63A8" w:rsidP="0034726E">
            <w:pPr>
              <w:jc w:val="center"/>
            </w:pPr>
            <w:r w:rsidRPr="00A97661">
              <w:rPr>
                <w:rFonts w:ascii="Cambria" w:hAnsi="Cambria" w:cs="Calibri"/>
                <w:color w:val="000000"/>
              </w:rPr>
              <w:t>*Prepare a project on procedure of Export  trade .                                                                        *Prepare a project on WTO ,Describing  the role of WTO in international business in present situation.</w:t>
            </w:r>
          </w:p>
        </w:tc>
        <w:tc>
          <w:tcPr>
            <w:tcW w:w="2522" w:type="dxa"/>
            <w:shd w:val="clear" w:color="auto" w:fill="FFC000"/>
          </w:tcPr>
          <w:p w:rsidR="007D63A8" w:rsidRDefault="007D63A8" w:rsidP="0034726E">
            <w:pPr>
              <w:jc w:val="center"/>
            </w:pPr>
            <w:r>
              <w:t xml:space="preserve">*State the meaning and objectives of export trade.  </w:t>
            </w:r>
          </w:p>
          <w:p w:rsidR="007D63A8" w:rsidRDefault="007D63A8" w:rsidP="0034726E">
            <w:pPr>
              <w:jc w:val="center"/>
            </w:pPr>
            <w:r>
              <w:t>*Explain the important steps</w:t>
            </w:r>
          </w:p>
          <w:p w:rsidR="007D63A8" w:rsidRPr="00A97661" w:rsidRDefault="007D63A8" w:rsidP="0034726E">
            <w:pPr>
              <w:jc w:val="center"/>
              <w:rPr>
                <w:rFonts w:ascii="Cambria" w:hAnsi="Cambria" w:cs="Calibri"/>
                <w:color w:val="000000"/>
              </w:rPr>
            </w:pPr>
            <w:r>
              <w:sym w:font="Symbol" w:char="F0B7"/>
            </w:r>
            <w:r>
              <w:t xml:space="preserve"> involved in executing export trade.</w:t>
            </w:r>
          </w:p>
        </w:tc>
        <w:tc>
          <w:tcPr>
            <w:tcW w:w="2308" w:type="dxa"/>
            <w:shd w:val="clear" w:color="auto" w:fill="FFC000"/>
          </w:tcPr>
          <w:p w:rsidR="007D63A8" w:rsidRDefault="002C04D6" w:rsidP="0034726E">
            <w:pPr>
              <w:tabs>
                <w:tab w:val="left" w:pos="372"/>
                <w:tab w:val="center" w:pos="7272"/>
              </w:tabs>
            </w:pPr>
            <w:hyperlink r:id="rId397" w:history="1">
              <w:r w:rsidR="007D63A8" w:rsidRPr="005F3311">
                <w:rPr>
                  <w:rStyle w:val="Hyperlink"/>
                  <w:rFonts w:ascii="Calibri" w:eastAsia="Times New Roman" w:hAnsi="Calibri" w:cs="Calibri"/>
                </w:rPr>
                <w:t>https://drive.google.com/drive/folders/1M54flbEwxhXnRILyQ0GrOX8pbI0lNtc6</w:t>
              </w:r>
            </w:hyperlink>
          </w:p>
          <w:p w:rsidR="007D63A8" w:rsidRDefault="007D63A8" w:rsidP="0034726E">
            <w:pPr>
              <w:tabs>
                <w:tab w:val="left" w:pos="372"/>
                <w:tab w:val="center" w:pos="7272"/>
              </w:tabs>
              <w:rPr>
                <w:rFonts w:ascii="Calibri" w:eastAsia="Times New Roman" w:hAnsi="Calibri" w:cs="Calibri"/>
                <w:color w:val="0563C1"/>
                <w:u w:val="single"/>
              </w:rPr>
            </w:pPr>
          </w:p>
          <w:p w:rsidR="007D63A8" w:rsidRDefault="007D63A8" w:rsidP="0034726E">
            <w:pPr>
              <w:jc w:val="center"/>
              <w:rPr>
                <w:rFonts w:ascii="Cambria" w:hAnsi="Cambria" w:cs="Calibri"/>
                <w:color w:val="000000"/>
              </w:rPr>
            </w:pPr>
          </w:p>
          <w:p w:rsidR="007D63A8" w:rsidRPr="00A97661" w:rsidRDefault="007D63A8" w:rsidP="0034726E">
            <w:pPr>
              <w:jc w:val="center"/>
              <w:rPr>
                <w:rFonts w:ascii="Cambria" w:hAnsi="Cambria" w:cs="Calibri"/>
                <w:color w:val="000000"/>
              </w:rPr>
            </w:pPr>
          </w:p>
        </w:tc>
      </w:tr>
      <w:tr w:rsidR="007D63A8" w:rsidTr="00CE73CA">
        <w:trPr>
          <w:gridAfter w:val="1"/>
          <w:wAfter w:w="6" w:type="dxa"/>
        </w:trPr>
        <w:tc>
          <w:tcPr>
            <w:tcW w:w="426" w:type="dxa"/>
            <w:shd w:val="clear" w:color="auto" w:fill="F7CAAC" w:themeFill="accent2" w:themeFillTint="66"/>
            <w:vAlign w:val="center"/>
          </w:tcPr>
          <w:p w:rsidR="007D63A8" w:rsidRPr="00D53605" w:rsidRDefault="007D63A8" w:rsidP="0034726E">
            <w:pPr>
              <w:jc w:val="center"/>
              <w:rPr>
                <w:rFonts w:ascii="Calibri" w:hAnsi="Calibri" w:cs="Calibri"/>
                <w:color w:val="000000"/>
                <w:sz w:val="32"/>
                <w:szCs w:val="32"/>
              </w:rPr>
            </w:pPr>
            <w:r w:rsidRPr="00D53605">
              <w:rPr>
                <w:rFonts w:ascii="Calibri" w:hAnsi="Calibri" w:cs="Calibri"/>
                <w:color w:val="000000"/>
                <w:sz w:val="32"/>
                <w:szCs w:val="32"/>
              </w:rPr>
              <w:t> </w:t>
            </w:r>
          </w:p>
        </w:tc>
        <w:tc>
          <w:tcPr>
            <w:tcW w:w="1501" w:type="dxa"/>
            <w:shd w:val="clear" w:color="auto" w:fill="F7CAAC" w:themeFill="accent2" w:themeFillTint="66"/>
            <w:vAlign w:val="bottom"/>
          </w:tcPr>
          <w:p w:rsidR="007D63A8" w:rsidRPr="00D53605" w:rsidRDefault="007D63A8" w:rsidP="0034726E">
            <w:pPr>
              <w:rPr>
                <w:rFonts w:ascii="Cambria" w:hAnsi="Cambria" w:cs="Calibri"/>
                <w:color w:val="000000"/>
                <w:sz w:val="32"/>
                <w:szCs w:val="32"/>
              </w:rPr>
            </w:pPr>
            <w:r w:rsidRPr="00D53605">
              <w:rPr>
                <w:rFonts w:ascii="Cambria" w:hAnsi="Cambria" w:cs="Calibri"/>
                <w:color w:val="000000"/>
                <w:sz w:val="32"/>
                <w:szCs w:val="32"/>
              </w:rPr>
              <w:t> </w:t>
            </w:r>
          </w:p>
        </w:tc>
        <w:tc>
          <w:tcPr>
            <w:tcW w:w="1192" w:type="dxa"/>
            <w:shd w:val="clear" w:color="auto" w:fill="F7CAAC" w:themeFill="accent2" w:themeFillTint="66"/>
            <w:vAlign w:val="center"/>
          </w:tcPr>
          <w:p w:rsidR="007D63A8" w:rsidRPr="00D53605" w:rsidRDefault="007D63A8" w:rsidP="0034726E">
            <w:pPr>
              <w:jc w:val="center"/>
              <w:rPr>
                <w:rFonts w:ascii="Cambria" w:hAnsi="Cambria" w:cs="Calibri"/>
                <w:color w:val="000000"/>
                <w:sz w:val="32"/>
                <w:szCs w:val="32"/>
              </w:rPr>
            </w:pPr>
            <w:r w:rsidRPr="00D53605">
              <w:rPr>
                <w:rFonts w:ascii="Cambria" w:hAnsi="Cambria" w:cs="Calibri"/>
                <w:color w:val="000000"/>
                <w:sz w:val="32"/>
                <w:szCs w:val="32"/>
              </w:rPr>
              <w:t> </w:t>
            </w:r>
          </w:p>
        </w:tc>
        <w:tc>
          <w:tcPr>
            <w:tcW w:w="993" w:type="dxa"/>
            <w:shd w:val="clear" w:color="auto" w:fill="F7CAAC" w:themeFill="accent2" w:themeFillTint="66"/>
            <w:vAlign w:val="center"/>
          </w:tcPr>
          <w:p w:rsidR="007D63A8" w:rsidRPr="00D53605" w:rsidRDefault="007D63A8" w:rsidP="0034726E">
            <w:pPr>
              <w:jc w:val="center"/>
              <w:rPr>
                <w:rFonts w:ascii="Cambria" w:hAnsi="Cambria" w:cs="Calibri"/>
                <w:b/>
                <w:bCs/>
                <w:color w:val="000000"/>
                <w:sz w:val="32"/>
                <w:szCs w:val="32"/>
              </w:rPr>
            </w:pPr>
            <w:r w:rsidRPr="00D53605">
              <w:rPr>
                <w:rFonts w:ascii="Cambria" w:hAnsi="Cambria" w:cs="Calibri"/>
                <w:b/>
                <w:bCs/>
                <w:color w:val="000000"/>
                <w:sz w:val="32"/>
                <w:szCs w:val="32"/>
              </w:rPr>
              <w:t>90</w:t>
            </w:r>
          </w:p>
        </w:tc>
        <w:tc>
          <w:tcPr>
            <w:tcW w:w="2135" w:type="dxa"/>
            <w:shd w:val="clear" w:color="auto" w:fill="F7CAAC" w:themeFill="accent2" w:themeFillTint="66"/>
            <w:vAlign w:val="center"/>
          </w:tcPr>
          <w:p w:rsidR="007D63A8" w:rsidRPr="00D53605" w:rsidRDefault="007D63A8" w:rsidP="0034726E">
            <w:pPr>
              <w:rPr>
                <w:rFonts w:ascii="Cambria" w:hAnsi="Cambria" w:cs="Calibri"/>
                <w:b/>
                <w:bCs/>
                <w:color w:val="000000"/>
                <w:sz w:val="32"/>
                <w:szCs w:val="32"/>
              </w:rPr>
            </w:pPr>
            <w:r w:rsidRPr="00D53605">
              <w:rPr>
                <w:rFonts w:ascii="Cambria" w:hAnsi="Cambria" w:cs="Calibri"/>
                <w:b/>
                <w:bCs/>
                <w:color w:val="000000"/>
                <w:sz w:val="32"/>
                <w:szCs w:val="32"/>
              </w:rPr>
              <w:t>Total</w:t>
            </w:r>
          </w:p>
        </w:tc>
        <w:tc>
          <w:tcPr>
            <w:tcW w:w="4860" w:type="dxa"/>
            <w:shd w:val="clear" w:color="auto" w:fill="F7CAAC" w:themeFill="accent2" w:themeFillTint="66"/>
            <w:vAlign w:val="center"/>
          </w:tcPr>
          <w:p w:rsidR="007D63A8" w:rsidRPr="00D53605" w:rsidRDefault="007D63A8" w:rsidP="0034726E">
            <w:pPr>
              <w:rPr>
                <w:rFonts w:ascii="Cambria" w:hAnsi="Cambria" w:cs="Calibri"/>
                <w:b/>
                <w:bCs/>
                <w:color w:val="000000"/>
                <w:sz w:val="32"/>
                <w:szCs w:val="32"/>
              </w:rPr>
            </w:pPr>
            <w:r w:rsidRPr="00D53605">
              <w:rPr>
                <w:rFonts w:ascii="Cambria" w:hAnsi="Cambria" w:cs="Calibri"/>
                <w:b/>
                <w:bCs/>
                <w:color w:val="000000"/>
                <w:sz w:val="32"/>
                <w:szCs w:val="32"/>
              </w:rPr>
              <w:t> </w:t>
            </w:r>
          </w:p>
        </w:tc>
        <w:tc>
          <w:tcPr>
            <w:tcW w:w="810" w:type="dxa"/>
            <w:shd w:val="clear" w:color="auto" w:fill="F7CAAC" w:themeFill="accent2" w:themeFillTint="66"/>
            <w:vAlign w:val="center"/>
          </w:tcPr>
          <w:p w:rsidR="007D63A8" w:rsidRPr="00D53605" w:rsidRDefault="007D63A8" w:rsidP="0034726E">
            <w:pPr>
              <w:jc w:val="center"/>
              <w:rPr>
                <w:rFonts w:ascii="Cambria" w:hAnsi="Cambria" w:cs="Calibri"/>
                <w:b/>
                <w:bCs/>
                <w:color w:val="000000"/>
                <w:sz w:val="32"/>
                <w:szCs w:val="32"/>
              </w:rPr>
            </w:pPr>
            <w:r w:rsidRPr="00D53605">
              <w:rPr>
                <w:rFonts w:ascii="Cambria" w:hAnsi="Cambria" w:cs="Calibri"/>
                <w:b/>
                <w:bCs/>
                <w:color w:val="000000"/>
                <w:sz w:val="32"/>
                <w:szCs w:val="32"/>
              </w:rPr>
              <w:t>40</w:t>
            </w:r>
          </w:p>
        </w:tc>
        <w:tc>
          <w:tcPr>
            <w:tcW w:w="2430" w:type="dxa"/>
            <w:shd w:val="clear" w:color="auto" w:fill="F7CAAC" w:themeFill="accent2" w:themeFillTint="66"/>
            <w:vAlign w:val="center"/>
          </w:tcPr>
          <w:p w:rsidR="007D63A8" w:rsidRPr="00D53605" w:rsidRDefault="007D63A8" w:rsidP="0034726E">
            <w:pPr>
              <w:jc w:val="center"/>
              <w:rPr>
                <w:rFonts w:ascii="Cambria" w:hAnsi="Cambria" w:cs="Calibri"/>
                <w:color w:val="000000"/>
                <w:sz w:val="32"/>
                <w:szCs w:val="32"/>
              </w:rPr>
            </w:pPr>
            <w:r w:rsidRPr="00D53605">
              <w:rPr>
                <w:rFonts w:ascii="Cambria" w:hAnsi="Cambria" w:cs="Calibri"/>
                <w:color w:val="000000"/>
                <w:sz w:val="32"/>
                <w:szCs w:val="32"/>
              </w:rPr>
              <w:t> </w:t>
            </w:r>
          </w:p>
        </w:tc>
        <w:tc>
          <w:tcPr>
            <w:tcW w:w="2522" w:type="dxa"/>
            <w:shd w:val="clear" w:color="auto" w:fill="F7CAAC" w:themeFill="accent2" w:themeFillTint="66"/>
          </w:tcPr>
          <w:p w:rsidR="007D63A8" w:rsidRPr="00D53605" w:rsidRDefault="007D63A8" w:rsidP="0034726E">
            <w:pPr>
              <w:jc w:val="center"/>
              <w:rPr>
                <w:rFonts w:ascii="Cambria" w:hAnsi="Cambria" w:cs="Calibri"/>
                <w:color w:val="000000"/>
                <w:sz w:val="32"/>
                <w:szCs w:val="32"/>
              </w:rPr>
            </w:pPr>
          </w:p>
        </w:tc>
        <w:tc>
          <w:tcPr>
            <w:tcW w:w="2308" w:type="dxa"/>
            <w:shd w:val="clear" w:color="auto" w:fill="F7CAAC" w:themeFill="accent2" w:themeFillTint="66"/>
          </w:tcPr>
          <w:p w:rsidR="007D63A8" w:rsidRPr="00D53605" w:rsidRDefault="007D63A8" w:rsidP="0034726E">
            <w:pPr>
              <w:jc w:val="center"/>
              <w:rPr>
                <w:rFonts w:ascii="Cambria" w:hAnsi="Cambria" w:cs="Calibri"/>
                <w:color w:val="000000"/>
                <w:sz w:val="32"/>
                <w:szCs w:val="32"/>
              </w:rPr>
            </w:pPr>
          </w:p>
        </w:tc>
      </w:tr>
      <w:tr w:rsidR="007D63A8" w:rsidTr="00CE73CA">
        <w:trPr>
          <w:gridAfter w:val="1"/>
          <w:wAfter w:w="6" w:type="dxa"/>
        </w:trPr>
        <w:tc>
          <w:tcPr>
            <w:tcW w:w="426" w:type="dxa"/>
            <w:shd w:val="clear" w:color="auto" w:fill="FFFF00"/>
            <w:vAlign w:val="center"/>
          </w:tcPr>
          <w:p w:rsidR="007D63A8" w:rsidRPr="00D53605" w:rsidRDefault="007D63A8" w:rsidP="0034726E">
            <w:pPr>
              <w:jc w:val="center"/>
              <w:rPr>
                <w:rFonts w:ascii="Calibri" w:hAnsi="Calibri" w:cs="Calibri"/>
                <w:color w:val="000000"/>
                <w:sz w:val="28"/>
                <w:szCs w:val="28"/>
              </w:rPr>
            </w:pPr>
            <w:r w:rsidRPr="00D53605">
              <w:rPr>
                <w:rFonts w:ascii="Calibri" w:hAnsi="Calibri" w:cs="Calibri"/>
                <w:color w:val="000000"/>
                <w:sz w:val="28"/>
                <w:szCs w:val="28"/>
              </w:rPr>
              <w:t>12</w:t>
            </w:r>
          </w:p>
        </w:tc>
        <w:tc>
          <w:tcPr>
            <w:tcW w:w="1501" w:type="dxa"/>
            <w:shd w:val="clear" w:color="auto" w:fill="FFFF00"/>
            <w:vAlign w:val="center"/>
          </w:tcPr>
          <w:p w:rsidR="007D63A8" w:rsidRPr="00D53605" w:rsidRDefault="007D63A8" w:rsidP="0034726E">
            <w:pPr>
              <w:jc w:val="center"/>
              <w:rPr>
                <w:rFonts w:ascii="Cambria" w:hAnsi="Cambria" w:cs="Calibri"/>
                <w:color w:val="000000"/>
                <w:sz w:val="28"/>
                <w:szCs w:val="28"/>
              </w:rPr>
            </w:pPr>
            <w:r w:rsidRPr="00D53605">
              <w:rPr>
                <w:rFonts w:ascii="Cambria" w:hAnsi="Cambria" w:cs="Calibri"/>
                <w:color w:val="000000"/>
                <w:sz w:val="28"/>
                <w:szCs w:val="28"/>
              </w:rPr>
              <w:t>JAN./FEB</w:t>
            </w:r>
          </w:p>
        </w:tc>
        <w:tc>
          <w:tcPr>
            <w:tcW w:w="1192" w:type="dxa"/>
            <w:shd w:val="clear" w:color="auto" w:fill="FFFF00"/>
            <w:vAlign w:val="center"/>
          </w:tcPr>
          <w:p w:rsidR="007D63A8" w:rsidRPr="00D53605" w:rsidRDefault="007D63A8" w:rsidP="0034726E">
            <w:pPr>
              <w:jc w:val="center"/>
              <w:rPr>
                <w:rFonts w:ascii="Cambria" w:hAnsi="Cambria" w:cs="Calibri"/>
                <w:color w:val="000000"/>
                <w:sz w:val="28"/>
                <w:szCs w:val="28"/>
              </w:rPr>
            </w:pPr>
            <w:r w:rsidRPr="00D53605">
              <w:rPr>
                <w:rFonts w:ascii="Cambria" w:hAnsi="Cambria" w:cs="Calibri"/>
                <w:color w:val="000000"/>
                <w:sz w:val="28"/>
                <w:szCs w:val="28"/>
              </w:rPr>
              <w:t>20</w:t>
            </w:r>
          </w:p>
        </w:tc>
        <w:tc>
          <w:tcPr>
            <w:tcW w:w="993" w:type="dxa"/>
            <w:shd w:val="clear" w:color="auto" w:fill="FFFF00"/>
            <w:vAlign w:val="center"/>
          </w:tcPr>
          <w:p w:rsidR="007D63A8" w:rsidRPr="00D53605" w:rsidRDefault="007D63A8" w:rsidP="0034726E">
            <w:pPr>
              <w:jc w:val="center"/>
              <w:rPr>
                <w:rFonts w:ascii="Cambria" w:hAnsi="Cambria" w:cs="Calibri"/>
                <w:b/>
                <w:bCs/>
                <w:color w:val="000000"/>
                <w:sz w:val="28"/>
                <w:szCs w:val="28"/>
              </w:rPr>
            </w:pPr>
            <w:r w:rsidRPr="00D53605">
              <w:rPr>
                <w:rFonts w:ascii="Cambria" w:hAnsi="Cambria" w:cs="Calibri"/>
                <w:b/>
                <w:bCs/>
                <w:color w:val="000000"/>
                <w:sz w:val="28"/>
                <w:szCs w:val="28"/>
              </w:rPr>
              <w:t>30</w:t>
            </w:r>
          </w:p>
        </w:tc>
        <w:tc>
          <w:tcPr>
            <w:tcW w:w="2135" w:type="dxa"/>
            <w:shd w:val="clear" w:color="auto" w:fill="FFFF00"/>
            <w:vAlign w:val="center"/>
          </w:tcPr>
          <w:p w:rsidR="007D63A8" w:rsidRPr="00D53605" w:rsidRDefault="007D63A8" w:rsidP="0034726E">
            <w:pPr>
              <w:rPr>
                <w:rFonts w:ascii="Cambria" w:hAnsi="Cambria" w:cs="Calibri"/>
                <w:b/>
                <w:bCs/>
                <w:color w:val="000000"/>
                <w:sz w:val="28"/>
                <w:szCs w:val="28"/>
              </w:rPr>
            </w:pPr>
            <w:r w:rsidRPr="00D53605">
              <w:rPr>
                <w:rFonts w:ascii="Cambria" w:hAnsi="Cambria" w:cs="Calibri"/>
                <w:b/>
                <w:bCs/>
                <w:color w:val="000000"/>
                <w:sz w:val="28"/>
                <w:szCs w:val="28"/>
              </w:rPr>
              <w:t>Project Work</w:t>
            </w:r>
          </w:p>
        </w:tc>
        <w:tc>
          <w:tcPr>
            <w:tcW w:w="4860" w:type="dxa"/>
            <w:shd w:val="clear" w:color="auto" w:fill="FFFF00"/>
            <w:vAlign w:val="center"/>
          </w:tcPr>
          <w:p w:rsidR="007D63A8" w:rsidRPr="00D53605" w:rsidRDefault="007D63A8" w:rsidP="0034726E">
            <w:pPr>
              <w:rPr>
                <w:rFonts w:ascii="Cambria" w:hAnsi="Cambria" w:cs="Calibri"/>
                <w:b/>
                <w:bCs/>
                <w:color w:val="000000"/>
                <w:sz w:val="28"/>
                <w:szCs w:val="28"/>
              </w:rPr>
            </w:pPr>
            <w:r w:rsidRPr="00D53605">
              <w:rPr>
                <w:rFonts w:ascii="Cambria" w:hAnsi="Cambria" w:cs="Calibri"/>
                <w:b/>
                <w:bCs/>
                <w:color w:val="000000"/>
                <w:sz w:val="28"/>
                <w:szCs w:val="28"/>
              </w:rPr>
              <w:t> </w:t>
            </w:r>
          </w:p>
        </w:tc>
        <w:tc>
          <w:tcPr>
            <w:tcW w:w="810" w:type="dxa"/>
            <w:shd w:val="clear" w:color="auto" w:fill="FFFF00"/>
            <w:vAlign w:val="center"/>
          </w:tcPr>
          <w:p w:rsidR="007D63A8" w:rsidRPr="00D53605" w:rsidRDefault="007D63A8" w:rsidP="0034726E">
            <w:pPr>
              <w:jc w:val="center"/>
              <w:rPr>
                <w:rFonts w:ascii="Cambria" w:hAnsi="Cambria" w:cs="Calibri"/>
                <w:b/>
                <w:bCs/>
                <w:color w:val="000000"/>
                <w:sz w:val="28"/>
                <w:szCs w:val="28"/>
              </w:rPr>
            </w:pPr>
            <w:r w:rsidRPr="00D53605">
              <w:rPr>
                <w:rFonts w:ascii="Cambria" w:hAnsi="Cambria" w:cs="Calibri"/>
                <w:b/>
                <w:bCs/>
                <w:color w:val="000000"/>
                <w:sz w:val="28"/>
                <w:szCs w:val="28"/>
              </w:rPr>
              <w:t>20</w:t>
            </w:r>
          </w:p>
        </w:tc>
        <w:tc>
          <w:tcPr>
            <w:tcW w:w="2430" w:type="dxa"/>
            <w:shd w:val="clear" w:color="auto" w:fill="FFFF00"/>
            <w:vAlign w:val="center"/>
          </w:tcPr>
          <w:p w:rsidR="007D63A8" w:rsidRPr="00D53605" w:rsidRDefault="007D63A8" w:rsidP="0034726E">
            <w:pPr>
              <w:jc w:val="center"/>
              <w:rPr>
                <w:rFonts w:ascii="Cambria" w:hAnsi="Cambria" w:cs="Calibri"/>
                <w:color w:val="000000"/>
                <w:sz w:val="28"/>
                <w:szCs w:val="28"/>
              </w:rPr>
            </w:pPr>
            <w:r w:rsidRPr="00D53605">
              <w:rPr>
                <w:rFonts w:ascii="Cambria" w:hAnsi="Cambria" w:cs="Calibri"/>
                <w:color w:val="000000"/>
                <w:sz w:val="28"/>
                <w:szCs w:val="28"/>
              </w:rPr>
              <w:t> </w:t>
            </w:r>
          </w:p>
        </w:tc>
        <w:tc>
          <w:tcPr>
            <w:tcW w:w="2522" w:type="dxa"/>
            <w:shd w:val="clear" w:color="auto" w:fill="FFFF00"/>
          </w:tcPr>
          <w:p w:rsidR="007D63A8" w:rsidRPr="00D53605" w:rsidRDefault="007D63A8" w:rsidP="0034726E">
            <w:pPr>
              <w:jc w:val="center"/>
              <w:rPr>
                <w:rFonts w:ascii="Cambria" w:hAnsi="Cambria" w:cs="Calibri"/>
                <w:color w:val="000000"/>
                <w:sz w:val="28"/>
                <w:szCs w:val="28"/>
              </w:rPr>
            </w:pPr>
          </w:p>
        </w:tc>
        <w:tc>
          <w:tcPr>
            <w:tcW w:w="2308" w:type="dxa"/>
            <w:shd w:val="clear" w:color="auto" w:fill="FFFF00"/>
          </w:tcPr>
          <w:p w:rsidR="007D63A8" w:rsidRPr="00D53605" w:rsidRDefault="007D63A8" w:rsidP="0034726E">
            <w:pPr>
              <w:jc w:val="center"/>
              <w:rPr>
                <w:rFonts w:ascii="Cambria" w:hAnsi="Cambria" w:cs="Calibri"/>
                <w:color w:val="000000"/>
                <w:sz w:val="28"/>
                <w:szCs w:val="28"/>
              </w:rPr>
            </w:pPr>
          </w:p>
        </w:tc>
      </w:tr>
      <w:tr w:rsidR="007D63A8" w:rsidTr="00CE73CA">
        <w:trPr>
          <w:gridAfter w:val="1"/>
          <w:wAfter w:w="6" w:type="dxa"/>
        </w:trPr>
        <w:tc>
          <w:tcPr>
            <w:tcW w:w="426" w:type="dxa"/>
            <w:shd w:val="clear" w:color="auto" w:fill="FFFF00"/>
            <w:vAlign w:val="center"/>
          </w:tcPr>
          <w:p w:rsidR="007D63A8" w:rsidRPr="00D53605" w:rsidRDefault="007D63A8" w:rsidP="0034726E">
            <w:pPr>
              <w:jc w:val="center"/>
              <w:rPr>
                <w:rFonts w:ascii="Calibri" w:hAnsi="Calibri" w:cs="Calibri"/>
                <w:color w:val="000000"/>
                <w:sz w:val="28"/>
                <w:szCs w:val="28"/>
              </w:rPr>
            </w:pPr>
            <w:r w:rsidRPr="00D53605">
              <w:rPr>
                <w:rFonts w:ascii="Calibri" w:hAnsi="Calibri" w:cs="Calibri"/>
                <w:color w:val="000000"/>
                <w:sz w:val="28"/>
                <w:szCs w:val="28"/>
              </w:rPr>
              <w:t> </w:t>
            </w:r>
          </w:p>
        </w:tc>
        <w:tc>
          <w:tcPr>
            <w:tcW w:w="1501" w:type="dxa"/>
            <w:shd w:val="clear" w:color="auto" w:fill="FFFF00"/>
            <w:vAlign w:val="center"/>
          </w:tcPr>
          <w:p w:rsidR="007D63A8" w:rsidRPr="00D53605" w:rsidRDefault="007D63A8" w:rsidP="0034726E">
            <w:pPr>
              <w:jc w:val="center"/>
              <w:rPr>
                <w:rFonts w:ascii="Cambria" w:hAnsi="Cambria" w:cs="Calibri"/>
                <w:color w:val="000000"/>
                <w:sz w:val="28"/>
                <w:szCs w:val="28"/>
              </w:rPr>
            </w:pPr>
            <w:r w:rsidRPr="00D53605">
              <w:rPr>
                <w:rFonts w:ascii="Cambria" w:hAnsi="Cambria" w:cs="Calibri"/>
                <w:color w:val="000000"/>
                <w:sz w:val="28"/>
                <w:szCs w:val="28"/>
              </w:rPr>
              <w:t> </w:t>
            </w:r>
          </w:p>
        </w:tc>
        <w:tc>
          <w:tcPr>
            <w:tcW w:w="1192" w:type="dxa"/>
            <w:shd w:val="clear" w:color="auto" w:fill="FFFF00"/>
            <w:vAlign w:val="center"/>
          </w:tcPr>
          <w:p w:rsidR="007D63A8" w:rsidRPr="00D53605" w:rsidRDefault="007D63A8" w:rsidP="0034726E">
            <w:pPr>
              <w:jc w:val="center"/>
              <w:rPr>
                <w:rFonts w:ascii="Cambria" w:hAnsi="Cambria" w:cs="Calibri"/>
                <w:color w:val="000000"/>
                <w:sz w:val="28"/>
                <w:szCs w:val="28"/>
              </w:rPr>
            </w:pPr>
            <w:r w:rsidRPr="00D53605">
              <w:rPr>
                <w:rFonts w:ascii="Cambria" w:hAnsi="Cambria" w:cs="Calibri"/>
                <w:color w:val="000000"/>
                <w:sz w:val="28"/>
                <w:szCs w:val="28"/>
              </w:rPr>
              <w:t> </w:t>
            </w:r>
          </w:p>
        </w:tc>
        <w:tc>
          <w:tcPr>
            <w:tcW w:w="993" w:type="dxa"/>
            <w:shd w:val="clear" w:color="auto" w:fill="FFFF00"/>
            <w:vAlign w:val="center"/>
          </w:tcPr>
          <w:p w:rsidR="007D63A8" w:rsidRPr="00D53605" w:rsidRDefault="007D63A8" w:rsidP="0034726E">
            <w:pPr>
              <w:jc w:val="center"/>
              <w:rPr>
                <w:rFonts w:ascii="Cambria" w:hAnsi="Cambria" w:cs="Calibri"/>
                <w:b/>
                <w:bCs/>
                <w:color w:val="000000"/>
                <w:sz w:val="28"/>
                <w:szCs w:val="28"/>
              </w:rPr>
            </w:pPr>
            <w:r w:rsidRPr="00D53605">
              <w:rPr>
                <w:rFonts w:ascii="Cambria" w:hAnsi="Cambria" w:cs="Calibri"/>
                <w:b/>
                <w:bCs/>
                <w:color w:val="000000"/>
                <w:sz w:val="28"/>
                <w:szCs w:val="28"/>
              </w:rPr>
              <w:t>220</w:t>
            </w:r>
          </w:p>
        </w:tc>
        <w:tc>
          <w:tcPr>
            <w:tcW w:w="2135" w:type="dxa"/>
            <w:shd w:val="clear" w:color="auto" w:fill="FFFF00"/>
            <w:vAlign w:val="center"/>
          </w:tcPr>
          <w:p w:rsidR="007D63A8" w:rsidRPr="00D53605" w:rsidRDefault="007D63A8" w:rsidP="0034726E">
            <w:pPr>
              <w:rPr>
                <w:rFonts w:ascii="Cambria" w:hAnsi="Cambria" w:cs="Calibri"/>
                <w:b/>
                <w:bCs/>
                <w:color w:val="000000"/>
                <w:sz w:val="28"/>
                <w:szCs w:val="28"/>
              </w:rPr>
            </w:pPr>
            <w:r w:rsidRPr="00D53605">
              <w:rPr>
                <w:rFonts w:ascii="Cambria" w:hAnsi="Cambria" w:cs="Calibri"/>
                <w:b/>
                <w:bCs/>
                <w:color w:val="000000"/>
                <w:sz w:val="28"/>
                <w:szCs w:val="28"/>
              </w:rPr>
              <w:t>Total MARKS</w:t>
            </w:r>
          </w:p>
        </w:tc>
        <w:tc>
          <w:tcPr>
            <w:tcW w:w="4860" w:type="dxa"/>
            <w:shd w:val="clear" w:color="auto" w:fill="FFFF00"/>
            <w:vAlign w:val="center"/>
          </w:tcPr>
          <w:p w:rsidR="007D63A8" w:rsidRPr="00D53605" w:rsidRDefault="007D63A8" w:rsidP="0034726E">
            <w:pPr>
              <w:rPr>
                <w:rFonts w:ascii="Cambria" w:hAnsi="Cambria" w:cs="Calibri"/>
                <w:b/>
                <w:bCs/>
                <w:color w:val="000000"/>
                <w:sz w:val="28"/>
                <w:szCs w:val="28"/>
              </w:rPr>
            </w:pPr>
            <w:r w:rsidRPr="00D53605">
              <w:rPr>
                <w:rFonts w:ascii="Cambria" w:hAnsi="Cambria" w:cs="Calibri"/>
                <w:b/>
                <w:bCs/>
                <w:color w:val="000000"/>
                <w:sz w:val="28"/>
                <w:szCs w:val="28"/>
              </w:rPr>
              <w:t> </w:t>
            </w:r>
          </w:p>
        </w:tc>
        <w:tc>
          <w:tcPr>
            <w:tcW w:w="810" w:type="dxa"/>
            <w:shd w:val="clear" w:color="auto" w:fill="FFFF00"/>
            <w:vAlign w:val="center"/>
          </w:tcPr>
          <w:p w:rsidR="007D63A8" w:rsidRPr="00D53605" w:rsidRDefault="007D63A8" w:rsidP="0034726E">
            <w:pPr>
              <w:jc w:val="center"/>
              <w:rPr>
                <w:rFonts w:ascii="Cambria" w:hAnsi="Cambria" w:cs="Calibri"/>
                <w:b/>
                <w:bCs/>
                <w:color w:val="000000"/>
                <w:sz w:val="28"/>
                <w:szCs w:val="28"/>
              </w:rPr>
            </w:pPr>
            <w:r w:rsidRPr="00D53605">
              <w:rPr>
                <w:rFonts w:ascii="Cambria" w:hAnsi="Cambria" w:cs="Calibri"/>
                <w:b/>
                <w:bCs/>
                <w:color w:val="000000"/>
                <w:sz w:val="28"/>
                <w:szCs w:val="28"/>
              </w:rPr>
              <w:t>100</w:t>
            </w:r>
          </w:p>
        </w:tc>
        <w:tc>
          <w:tcPr>
            <w:tcW w:w="2430" w:type="dxa"/>
            <w:shd w:val="clear" w:color="auto" w:fill="FFFF00"/>
            <w:vAlign w:val="center"/>
          </w:tcPr>
          <w:p w:rsidR="007D63A8" w:rsidRPr="00D53605" w:rsidRDefault="007D63A8" w:rsidP="0034726E">
            <w:pPr>
              <w:jc w:val="center"/>
              <w:rPr>
                <w:rFonts w:ascii="Cambria" w:hAnsi="Cambria" w:cs="Calibri"/>
                <w:color w:val="000000"/>
                <w:sz w:val="28"/>
                <w:szCs w:val="28"/>
              </w:rPr>
            </w:pPr>
            <w:r w:rsidRPr="00D53605">
              <w:rPr>
                <w:rFonts w:ascii="Cambria" w:hAnsi="Cambria" w:cs="Calibri"/>
                <w:color w:val="000000"/>
                <w:sz w:val="28"/>
                <w:szCs w:val="28"/>
              </w:rPr>
              <w:t> </w:t>
            </w:r>
          </w:p>
        </w:tc>
        <w:tc>
          <w:tcPr>
            <w:tcW w:w="2522" w:type="dxa"/>
            <w:shd w:val="clear" w:color="auto" w:fill="FFFF00"/>
          </w:tcPr>
          <w:p w:rsidR="007D63A8" w:rsidRPr="00D53605" w:rsidRDefault="007D63A8" w:rsidP="0034726E">
            <w:pPr>
              <w:jc w:val="center"/>
              <w:rPr>
                <w:rFonts w:ascii="Cambria" w:hAnsi="Cambria" w:cs="Calibri"/>
                <w:color w:val="000000"/>
                <w:sz w:val="28"/>
                <w:szCs w:val="28"/>
              </w:rPr>
            </w:pPr>
          </w:p>
        </w:tc>
        <w:tc>
          <w:tcPr>
            <w:tcW w:w="2308" w:type="dxa"/>
            <w:shd w:val="clear" w:color="auto" w:fill="FFFF00"/>
          </w:tcPr>
          <w:p w:rsidR="007D63A8" w:rsidRPr="00D53605" w:rsidRDefault="007D63A8" w:rsidP="0034726E">
            <w:pPr>
              <w:jc w:val="center"/>
              <w:rPr>
                <w:rFonts w:ascii="Cambria" w:hAnsi="Cambria" w:cs="Calibri"/>
                <w:color w:val="000000"/>
                <w:sz w:val="28"/>
                <w:szCs w:val="28"/>
              </w:rPr>
            </w:pPr>
          </w:p>
        </w:tc>
      </w:tr>
      <w:tr w:rsidR="007D63A8" w:rsidTr="00CE73CA">
        <w:trPr>
          <w:gridAfter w:val="1"/>
          <w:wAfter w:w="6" w:type="dxa"/>
        </w:trPr>
        <w:tc>
          <w:tcPr>
            <w:tcW w:w="426" w:type="dxa"/>
            <w:shd w:val="clear" w:color="auto" w:fill="FFFF00"/>
            <w:vAlign w:val="center"/>
          </w:tcPr>
          <w:p w:rsidR="007D63A8" w:rsidRPr="00D53605" w:rsidRDefault="007D63A8" w:rsidP="0034726E">
            <w:pPr>
              <w:jc w:val="center"/>
              <w:rPr>
                <w:rFonts w:ascii="Calibri" w:hAnsi="Calibri" w:cs="Calibri"/>
                <w:color w:val="000000"/>
                <w:sz w:val="28"/>
                <w:szCs w:val="28"/>
              </w:rPr>
            </w:pPr>
            <w:r w:rsidRPr="00D53605">
              <w:rPr>
                <w:rFonts w:ascii="Calibri" w:hAnsi="Calibri" w:cs="Calibri"/>
                <w:color w:val="000000"/>
                <w:sz w:val="28"/>
                <w:szCs w:val="28"/>
              </w:rPr>
              <w:t>13</w:t>
            </w:r>
          </w:p>
        </w:tc>
        <w:tc>
          <w:tcPr>
            <w:tcW w:w="1501" w:type="dxa"/>
            <w:shd w:val="clear" w:color="auto" w:fill="FFFF00"/>
            <w:vAlign w:val="center"/>
          </w:tcPr>
          <w:p w:rsidR="007D63A8" w:rsidRPr="00D53605" w:rsidRDefault="007D63A8" w:rsidP="0034726E">
            <w:pPr>
              <w:jc w:val="center"/>
              <w:rPr>
                <w:rFonts w:ascii="Cambria" w:hAnsi="Cambria" w:cs="Calibri"/>
                <w:color w:val="000000"/>
                <w:sz w:val="28"/>
                <w:szCs w:val="28"/>
              </w:rPr>
            </w:pPr>
            <w:r w:rsidRPr="00D53605">
              <w:rPr>
                <w:rFonts w:ascii="Cambria" w:hAnsi="Cambria" w:cs="Calibri"/>
                <w:color w:val="000000"/>
                <w:sz w:val="28"/>
                <w:szCs w:val="28"/>
              </w:rPr>
              <w:t>FEB</w:t>
            </w:r>
          </w:p>
        </w:tc>
        <w:tc>
          <w:tcPr>
            <w:tcW w:w="1192" w:type="dxa"/>
            <w:shd w:val="clear" w:color="auto" w:fill="FFFF00"/>
            <w:vAlign w:val="center"/>
          </w:tcPr>
          <w:p w:rsidR="007D63A8" w:rsidRPr="00D53605" w:rsidRDefault="007D63A8" w:rsidP="0034726E">
            <w:pPr>
              <w:jc w:val="center"/>
              <w:rPr>
                <w:rFonts w:ascii="Cambria" w:hAnsi="Cambria" w:cs="Calibri"/>
                <w:color w:val="000000"/>
                <w:sz w:val="28"/>
                <w:szCs w:val="28"/>
              </w:rPr>
            </w:pPr>
            <w:r w:rsidRPr="00D53605">
              <w:rPr>
                <w:rFonts w:ascii="Cambria" w:hAnsi="Cambria" w:cs="Calibri"/>
                <w:color w:val="000000"/>
                <w:sz w:val="28"/>
                <w:szCs w:val="28"/>
              </w:rPr>
              <w:t>15</w:t>
            </w:r>
          </w:p>
        </w:tc>
        <w:tc>
          <w:tcPr>
            <w:tcW w:w="993" w:type="dxa"/>
            <w:shd w:val="clear" w:color="auto" w:fill="FFFF00"/>
            <w:vAlign w:val="center"/>
          </w:tcPr>
          <w:p w:rsidR="007D63A8" w:rsidRPr="00D53605" w:rsidRDefault="007D63A8" w:rsidP="0034726E">
            <w:pPr>
              <w:jc w:val="center"/>
              <w:rPr>
                <w:rFonts w:ascii="Cambria" w:hAnsi="Cambria" w:cs="Calibri"/>
                <w:color w:val="000000"/>
                <w:sz w:val="28"/>
                <w:szCs w:val="28"/>
              </w:rPr>
            </w:pPr>
            <w:r w:rsidRPr="00D53605">
              <w:rPr>
                <w:rFonts w:ascii="Cambria" w:hAnsi="Cambria" w:cs="Calibri"/>
                <w:color w:val="000000"/>
                <w:sz w:val="28"/>
                <w:szCs w:val="28"/>
              </w:rPr>
              <w:t> </w:t>
            </w:r>
          </w:p>
        </w:tc>
        <w:tc>
          <w:tcPr>
            <w:tcW w:w="2135" w:type="dxa"/>
            <w:shd w:val="clear" w:color="auto" w:fill="FFFF00"/>
            <w:vAlign w:val="center"/>
          </w:tcPr>
          <w:p w:rsidR="007D63A8" w:rsidRPr="00D53605" w:rsidRDefault="007D63A8" w:rsidP="0034726E">
            <w:pPr>
              <w:rPr>
                <w:rFonts w:ascii="Cambria" w:hAnsi="Cambria" w:cs="Calibri"/>
                <w:color w:val="000000"/>
                <w:sz w:val="28"/>
                <w:szCs w:val="28"/>
              </w:rPr>
            </w:pPr>
            <w:r w:rsidRPr="00D53605">
              <w:rPr>
                <w:rFonts w:ascii="Cambria" w:hAnsi="Cambria" w:cs="Calibri"/>
                <w:color w:val="000000"/>
                <w:sz w:val="28"/>
                <w:szCs w:val="28"/>
              </w:rPr>
              <w:t>REVISION</w:t>
            </w:r>
          </w:p>
        </w:tc>
        <w:tc>
          <w:tcPr>
            <w:tcW w:w="4860" w:type="dxa"/>
            <w:shd w:val="clear" w:color="auto" w:fill="FFFF00"/>
            <w:vAlign w:val="center"/>
          </w:tcPr>
          <w:p w:rsidR="007D63A8" w:rsidRPr="00D53605" w:rsidRDefault="007D63A8" w:rsidP="0034726E">
            <w:pPr>
              <w:rPr>
                <w:rFonts w:ascii="Cambria" w:hAnsi="Cambria" w:cs="Calibri"/>
                <w:b/>
                <w:bCs/>
                <w:color w:val="000000"/>
                <w:sz w:val="28"/>
                <w:szCs w:val="28"/>
              </w:rPr>
            </w:pPr>
            <w:r w:rsidRPr="00D53605">
              <w:rPr>
                <w:rFonts w:ascii="Cambria" w:hAnsi="Cambria" w:cs="Calibri"/>
                <w:b/>
                <w:bCs/>
                <w:color w:val="000000"/>
                <w:sz w:val="28"/>
                <w:szCs w:val="28"/>
              </w:rPr>
              <w:t> </w:t>
            </w:r>
          </w:p>
        </w:tc>
        <w:tc>
          <w:tcPr>
            <w:tcW w:w="810" w:type="dxa"/>
            <w:shd w:val="clear" w:color="auto" w:fill="FFFF00"/>
            <w:vAlign w:val="center"/>
          </w:tcPr>
          <w:p w:rsidR="007D63A8" w:rsidRPr="00D53605" w:rsidRDefault="007D63A8" w:rsidP="0034726E">
            <w:pPr>
              <w:jc w:val="center"/>
              <w:rPr>
                <w:rFonts w:ascii="Cambria" w:hAnsi="Cambria" w:cs="Calibri"/>
                <w:b/>
                <w:bCs/>
                <w:color w:val="000000"/>
                <w:sz w:val="28"/>
                <w:szCs w:val="28"/>
              </w:rPr>
            </w:pPr>
            <w:r w:rsidRPr="00D53605">
              <w:rPr>
                <w:rFonts w:ascii="Cambria" w:hAnsi="Cambria" w:cs="Calibri"/>
                <w:b/>
                <w:bCs/>
                <w:color w:val="000000"/>
                <w:sz w:val="28"/>
                <w:szCs w:val="28"/>
              </w:rPr>
              <w:t> </w:t>
            </w:r>
          </w:p>
        </w:tc>
        <w:tc>
          <w:tcPr>
            <w:tcW w:w="2430" w:type="dxa"/>
            <w:shd w:val="clear" w:color="auto" w:fill="FFFF00"/>
            <w:vAlign w:val="center"/>
          </w:tcPr>
          <w:p w:rsidR="007D63A8" w:rsidRPr="00D53605" w:rsidRDefault="007D63A8" w:rsidP="0034726E">
            <w:pPr>
              <w:jc w:val="center"/>
              <w:rPr>
                <w:rFonts w:ascii="Cambria" w:hAnsi="Cambria" w:cs="Calibri"/>
                <w:color w:val="000000"/>
                <w:sz w:val="28"/>
                <w:szCs w:val="28"/>
              </w:rPr>
            </w:pPr>
            <w:r w:rsidRPr="00D53605">
              <w:rPr>
                <w:rFonts w:ascii="Cambria" w:hAnsi="Cambria" w:cs="Calibri"/>
                <w:color w:val="000000"/>
                <w:sz w:val="28"/>
                <w:szCs w:val="28"/>
              </w:rPr>
              <w:t> </w:t>
            </w:r>
          </w:p>
        </w:tc>
        <w:tc>
          <w:tcPr>
            <w:tcW w:w="2522" w:type="dxa"/>
            <w:shd w:val="clear" w:color="auto" w:fill="FFFF00"/>
          </w:tcPr>
          <w:p w:rsidR="007D63A8" w:rsidRPr="00D53605" w:rsidRDefault="007D63A8" w:rsidP="0034726E">
            <w:pPr>
              <w:jc w:val="center"/>
              <w:rPr>
                <w:rFonts w:ascii="Cambria" w:hAnsi="Cambria" w:cs="Calibri"/>
                <w:color w:val="000000"/>
                <w:sz w:val="28"/>
                <w:szCs w:val="28"/>
              </w:rPr>
            </w:pPr>
          </w:p>
        </w:tc>
        <w:tc>
          <w:tcPr>
            <w:tcW w:w="2308" w:type="dxa"/>
            <w:shd w:val="clear" w:color="auto" w:fill="FFFF00"/>
          </w:tcPr>
          <w:p w:rsidR="007D63A8" w:rsidRPr="00D53605" w:rsidRDefault="007D63A8" w:rsidP="0034726E">
            <w:pPr>
              <w:jc w:val="center"/>
              <w:rPr>
                <w:rFonts w:ascii="Cambria" w:hAnsi="Cambria" w:cs="Calibri"/>
                <w:color w:val="000000"/>
                <w:sz w:val="28"/>
                <w:szCs w:val="28"/>
              </w:rPr>
            </w:pPr>
          </w:p>
        </w:tc>
      </w:tr>
      <w:tr w:rsidR="007D63A8" w:rsidTr="00CE73CA">
        <w:trPr>
          <w:gridAfter w:val="1"/>
          <w:wAfter w:w="6" w:type="dxa"/>
        </w:trPr>
        <w:tc>
          <w:tcPr>
            <w:tcW w:w="14347" w:type="dxa"/>
            <w:gridSpan w:val="8"/>
            <w:shd w:val="clear" w:color="auto" w:fill="FFC000"/>
          </w:tcPr>
          <w:p w:rsidR="007D63A8" w:rsidRPr="00A97661" w:rsidRDefault="007D63A8" w:rsidP="0034726E">
            <w:pPr>
              <w:jc w:val="center"/>
              <w:rPr>
                <w:b/>
                <w:sz w:val="36"/>
                <w:szCs w:val="36"/>
              </w:rPr>
            </w:pPr>
            <w:r w:rsidRPr="00A97661">
              <w:rPr>
                <w:b/>
                <w:sz w:val="36"/>
                <w:szCs w:val="36"/>
              </w:rPr>
              <w:t>SESSION ENDING EXAMINATION MARCH 2022 (80 marks)</w:t>
            </w:r>
          </w:p>
        </w:tc>
        <w:tc>
          <w:tcPr>
            <w:tcW w:w="2522" w:type="dxa"/>
            <w:shd w:val="clear" w:color="auto" w:fill="FFC000"/>
          </w:tcPr>
          <w:p w:rsidR="007D63A8" w:rsidRPr="00A97661" w:rsidRDefault="007D63A8" w:rsidP="0034726E">
            <w:pPr>
              <w:jc w:val="center"/>
              <w:rPr>
                <w:b/>
                <w:sz w:val="36"/>
                <w:szCs w:val="36"/>
              </w:rPr>
            </w:pPr>
          </w:p>
        </w:tc>
        <w:tc>
          <w:tcPr>
            <w:tcW w:w="2308" w:type="dxa"/>
            <w:shd w:val="clear" w:color="auto" w:fill="FFC000"/>
          </w:tcPr>
          <w:p w:rsidR="007D63A8" w:rsidRPr="00A97661" w:rsidRDefault="007D63A8" w:rsidP="0034726E">
            <w:pPr>
              <w:jc w:val="center"/>
              <w:rPr>
                <w:b/>
                <w:sz w:val="36"/>
                <w:szCs w:val="36"/>
              </w:rPr>
            </w:pPr>
          </w:p>
        </w:tc>
      </w:tr>
      <w:tr w:rsidR="007D63A8" w:rsidTr="00CE73CA">
        <w:tc>
          <w:tcPr>
            <w:tcW w:w="19183" w:type="dxa"/>
            <w:gridSpan w:val="11"/>
            <w:shd w:val="clear" w:color="auto" w:fill="FFC000"/>
          </w:tcPr>
          <w:p w:rsidR="007D63A8" w:rsidRDefault="007D63A8" w:rsidP="0034726E">
            <w:pPr>
              <w:tabs>
                <w:tab w:val="left" w:pos="372"/>
                <w:tab w:val="center" w:pos="7272"/>
              </w:tabs>
              <w:rPr>
                <w:rFonts w:ascii="Calibri" w:eastAsia="Times New Roman" w:hAnsi="Calibri" w:cs="Calibri"/>
                <w:color w:val="0563C1"/>
                <w:u w:val="single"/>
              </w:rPr>
            </w:pPr>
            <w:r>
              <w:rPr>
                <w:b/>
                <w:sz w:val="36"/>
                <w:szCs w:val="36"/>
              </w:rPr>
              <w:tab/>
              <w:t>LINKS.</w:t>
            </w:r>
            <w:r>
              <w:rPr>
                <w:b/>
                <w:sz w:val="36"/>
                <w:szCs w:val="36"/>
              </w:rPr>
              <w:tab/>
              <w:t>BUSINESS STUDIES :</w:t>
            </w:r>
            <w:hyperlink r:id="rId398" w:history="1">
              <w:r w:rsidRPr="005F3311">
                <w:rPr>
                  <w:rStyle w:val="Hyperlink"/>
                  <w:rFonts w:ascii="Calibri" w:eastAsia="Times New Roman" w:hAnsi="Calibri" w:cs="Calibri"/>
                </w:rPr>
                <w:t>https://drive.google.com/drive/folders/1M54flbEwxhXnRILyQ0GrOX8pbI0lNtc6</w:t>
              </w:r>
            </w:hyperlink>
          </w:p>
          <w:p w:rsidR="007D63A8" w:rsidRPr="00A97661" w:rsidRDefault="007D63A8" w:rsidP="0034726E">
            <w:pPr>
              <w:jc w:val="center"/>
              <w:rPr>
                <w:b/>
                <w:sz w:val="36"/>
                <w:szCs w:val="36"/>
              </w:rPr>
            </w:pPr>
          </w:p>
        </w:tc>
      </w:tr>
    </w:tbl>
    <w:p w:rsidR="007D63A8" w:rsidRDefault="007D63A8" w:rsidP="007D63A8">
      <w:pPr>
        <w:jc w:val="center"/>
      </w:pPr>
    </w:p>
    <w:p w:rsidR="007D63A8" w:rsidRDefault="007D63A8" w:rsidP="007D63A8">
      <w:pPr>
        <w:jc w:val="center"/>
      </w:pPr>
    </w:p>
    <w:p w:rsidR="007D63A8" w:rsidRDefault="007D63A8" w:rsidP="007D63A8">
      <w:pPr>
        <w:jc w:val="center"/>
      </w:pPr>
    </w:p>
    <w:p w:rsidR="008D64F5" w:rsidRDefault="008D64F5">
      <w:pPr>
        <w:rPr>
          <w:b/>
          <w:i/>
          <w:sz w:val="36"/>
          <w:szCs w:val="36"/>
        </w:rPr>
      </w:pPr>
    </w:p>
    <w:tbl>
      <w:tblPr>
        <w:tblStyle w:val="TableGrid"/>
        <w:tblW w:w="18023" w:type="dxa"/>
        <w:tblInd w:w="-5" w:type="dxa"/>
        <w:tblLook w:val="04A0" w:firstRow="1" w:lastRow="0" w:firstColumn="1" w:lastColumn="0" w:noHBand="0" w:noVBand="1"/>
      </w:tblPr>
      <w:tblGrid>
        <w:gridCol w:w="18023"/>
      </w:tblGrid>
      <w:tr w:rsidR="007D63A8" w:rsidTr="0034726E">
        <w:tc>
          <w:tcPr>
            <w:tcW w:w="18023" w:type="dxa"/>
            <w:shd w:val="clear" w:color="auto" w:fill="FBE4D5" w:themeFill="accent2" w:themeFillTint="33"/>
          </w:tcPr>
          <w:p w:rsidR="007D63A8" w:rsidRPr="00C06839" w:rsidRDefault="007D63A8" w:rsidP="0034726E">
            <w:pPr>
              <w:jc w:val="center"/>
              <w:rPr>
                <w:rFonts w:ascii="Algerian" w:hAnsi="Algerian"/>
                <w:sz w:val="36"/>
                <w:szCs w:val="36"/>
              </w:rPr>
            </w:pPr>
            <w:r w:rsidRPr="00C06839">
              <w:rPr>
                <w:rFonts w:ascii="Algerian" w:hAnsi="Algerian"/>
                <w:sz w:val="36"/>
                <w:szCs w:val="36"/>
              </w:rPr>
              <w:t>STATEMENT OF TEACHING PHILOSOPHY</w:t>
            </w:r>
          </w:p>
          <w:p w:rsidR="007D63A8" w:rsidRPr="00E87325" w:rsidRDefault="007D63A8" w:rsidP="0034726E">
            <w:pPr>
              <w:jc w:val="right"/>
              <w:rPr>
                <w:rFonts w:ascii="Arial Rounded MT Bold" w:hAnsi="Arial Rounded MT Bold"/>
              </w:rPr>
            </w:pPr>
            <w:r>
              <w:tab/>
            </w:r>
            <w:r w:rsidRPr="00E87325">
              <w:rPr>
                <w:rFonts w:ascii="Arial Rounded MT Bold" w:hAnsi="Arial Rounded MT Bold"/>
              </w:rPr>
              <w:t>BY ARVIND KUMAR MAURYA  PGT COMMERCE  KV NO. 2 NTPC KORBA</w:t>
            </w:r>
          </w:p>
          <w:p w:rsidR="007D63A8" w:rsidRDefault="007D63A8" w:rsidP="0034726E">
            <w:pPr>
              <w:tabs>
                <w:tab w:val="left" w:pos="10867"/>
              </w:tabs>
            </w:pPr>
          </w:p>
        </w:tc>
      </w:tr>
      <w:tr w:rsidR="007D63A8" w:rsidTr="0034726E">
        <w:tc>
          <w:tcPr>
            <w:tcW w:w="18023" w:type="dxa"/>
            <w:shd w:val="clear" w:color="auto" w:fill="DEEAF6" w:themeFill="accent5" w:themeFillTint="33"/>
          </w:tcPr>
          <w:p w:rsidR="007D63A8" w:rsidRPr="00555C36" w:rsidRDefault="007D63A8" w:rsidP="0034726E">
            <w:pPr>
              <w:spacing w:line="360" w:lineRule="auto"/>
              <w:ind w:right="450"/>
              <w:jc w:val="both"/>
              <w:textAlignment w:val="baseline"/>
              <w:rPr>
                <w:rFonts w:asciiTheme="majorHAnsi" w:eastAsia="Times New Roman" w:hAnsiTheme="majorHAnsi" w:cs="Times New Roman"/>
                <w:color w:val="282828"/>
                <w:sz w:val="28"/>
                <w:szCs w:val="28"/>
              </w:rPr>
            </w:pPr>
            <w:r w:rsidRPr="00555C36">
              <w:rPr>
                <w:rFonts w:asciiTheme="majorHAnsi" w:eastAsia="Times New Roman" w:hAnsiTheme="majorHAnsi" w:cs="Times New Roman"/>
                <w:color w:val="282828"/>
                <w:sz w:val="28"/>
                <w:szCs w:val="28"/>
              </w:rPr>
              <w:t>"My philosophy of education is that all children are unique and must have a stimulating educational environment where they can grow physically, mentally, emotionally, and socially. It is my desire to create this type of atmosphere where students can meet their full potential. I will provide a safe environment where students are invited to share their ideas and take risks.</w:t>
            </w:r>
          </w:p>
          <w:p w:rsidR="007D63A8" w:rsidRPr="00555C36" w:rsidRDefault="007D63A8" w:rsidP="0034726E">
            <w:pPr>
              <w:spacing w:line="360" w:lineRule="auto"/>
              <w:jc w:val="both"/>
              <w:textAlignment w:val="baseline"/>
              <w:rPr>
                <w:rFonts w:asciiTheme="majorHAnsi" w:eastAsia="Times New Roman" w:hAnsiTheme="majorHAnsi" w:cs="Times New Roman"/>
                <w:color w:val="282828"/>
                <w:sz w:val="28"/>
                <w:szCs w:val="28"/>
              </w:rPr>
            </w:pPr>
            <w:r w:rsidRPr="00555C36">
              <w:rPr>
                <w:rFonts w:asciiTheme="majorHAnsi" w:eastAsia="Times New Roman" w:hAnsiTheme="majorHAnsi" w:cs="Times New Roman"/>
                <w:color w:val="282828"/>
                <w:sz w:val="28"/>
                <w:szCs w:val="28"/>
              </w:rPr>
              <w:t>"I believe that there are some essential elements of learning.</w:t>
            </w:r>
          </w:p>
          <w:p w:rsidR="007D63A8" w:rsidRPr="00555C36" w:rsidRDefault="007D63A8" w:rsidP="0034726E">
            <w:pPr>
              <w:spacing w:line="360" w:lineRule="auto"/>
              <w:jc w:val="both"/>
              <w:textAlignment w:val="baseline"/>
              <w:rPr>
                <w:rFonts w:asciiTheme="majorHAnsi" w:eastAsia="Times New Roman" w:hAnsiTheme="majorHAnsi" w:cs="Times New Roman"/>
                <w:color w:val="282828"/>
                <w:sz w:val="28"/>
                <w:szCs w:val="28"/>
              </w:rPr>
            </w:pPr>
            <w:r w:rsidRPr="00555C36">
              <w:rPr>
                <w:rFonts w:asciiTheme="majorHAnsi" w:eastAsia="Times New Roman" w:hAnsiTheme="majorHAnsi" w:cs="Times New Roman"/>
                <w:color w:val="282828"/>
                <w:sz w:val="28"/>
                <w:szCs w:val="28"/>
              </w:rPr>
              <w:t xml:space="preserve"> (1) The teacher's role is to act as a facilitator.</w:t>
            </w:r>
          </w:p>
          <w:p w:rsidR="007D63A8" w:rsidRPr="00555C36" w:rsidRDefault="007D63A8" w:rsidP="0034726E">
            <w:pPr>
              <w:spacing w:line="360" w:lineRule="auto"/>
              <w:jc w:val="both"/>
              <w:textAlignment w:val="baseline"/>
              <w:rPr>
                <w:rFonts w:asciiTheme="majorHAnsi" w:eastAsia="Times New Roman" w:hAnsiTheme="majorHAnsi" w:cs="Times New Roman"/>
                <w:color w:val="282828"/>
                <w:sz w:val="28"/>
                <w:szCs w:val="28"/>
              </w:rPr>
            </w:pPr>
            <w:r w:rsidRPr="00555C36">
              <w:rPr>
                <w:rFonts w:asciiTheme="majorHAnsi" w:eastAsia="Times New Roman" w:hAnsiTheme="majorHAnsi" w:cs="Times New Roman"/>
                <w:color w:val="282828"/>
                <w:sz w:val="28"/>
                <w:szCs w:val="28"/>
              </w:rPr>
              <w:t xml:space="preserve"> (2) Students must be able to have choices and curiosity of their learning. </w:t>
            </w:r>
          </w:p>
          <w:p w:rsidR="007D63A8" w:rsidRPr="00555C36" w:rsidRDefault="007D63A8" w:rsidP="0034726E">
            <w:pPr>
              <w:spacing w:line="360" w:lineRule="auto"/>
              <w:jc w:val="both"/>
              <w:textAlignment w:val="baseline"/>
              <w:rPr>
                <w:rFonts w:asciiTheme="majorHAnsi" w:eastAsia="Times New Roman" w:hAnsiTheme="majorHAnsi" w:cs="Times New Roman"/>
                <w:color w:val="282828"/>
                <w:sz w:val="28"/>
                <w:szCs w:val="28"/>
              </w:rPr>
            </w:pPr>
            <w:r w:rsidRPr="00555C36">
              <w:rPr>
                <w:rFonts w:asciiTheme="majorHAnsi" w:eastAsia="Times New Roman" w:hAnsiTheme="majorHAnsi" w:cs="Times New Roman"/>
                <w:color w:val="282828"/>
                <w:sz w:val="28"/>
                <w:szCs w:val="28"/>
              </w:rPr>
              <w:t xml:space="preserve">(3) Students need the opportunity to practice skills in a safe environment. </w:t>
            </w:r>
          </w:p>
          <w:p w:rsidR="007D63A8" w:rsidRPr="00555C36" w:rsidRDefault="007D63A8" w:rsidP="0034726E">
            <w:pPr>
              <w:spacing w:line="360" w:lineRule="auto"/>
              <w:jc w:val="both"/>
              <w:textAlignment w:val="baseline"/>
              <w:rPr>
                <w:rFonts w:asciiTheme="majorHAnsi" w:eastAsia="Times New Roman" w:hAnsiTheme="majorHAnsi" w:cs="Times New Roman"/>
                <w:color w:val="282828"/>
                <w:sz w:val="28"/>
                <w:szCs w:val="28"/>
              </w:rPr>
            </w:pPr>
            <w:r w:rsidRPr="00555C36">
              <w:rPr>
                <w:rFonts w:asciiTheme="majorHAnsi" w:eastAsia="Times New Roman" w:hAnsiTheme="majorHAnsi" w:cs="Times New Roman"/>
                <w:color w:val="282828"/>
                <w:sz w:val="28"/>
                <w:szCs w:val="28"/>
              </w:rPr>
              <w:t xml:space="preserve">(4) Now a days </w:t>
            </w:r>
            <w:hyperlink r:id="rId399" w:history="1">
              <w:r w:rsidRPr="00555C36">
                <w:rPr>
                  <w:rFonts w:asciiTheme="majorHAnsi" w:eastAsia="Times New Roman" w:hAnsiTheme="majorHAnsi" w:cs="Times New Roman"/>
                  <w:color w:val="282828"/>
                  <w:sz w:val="28"/>
                  <w:szCs w:val="28"/>
                  <w:u w:val="single"/>
                </w:rPr>
                <w:t>Technology</w:t>
              </w:r>
            </w:hyperlink>
            <w:r w:rsidRPr="00555C36">
              <w:rPr>
                <w:rFonts w:asciiTheme="majorHAnsi" w:hAnsiTheme="majorHAnsi"/>
                <w:sz w:val="28"/>
                <w:szCs w:val="28"/>
              </w:rPr>
              <w:t xml:space="preserve">  play an important role and</w:t>
            </w:r>
            <w:r w:rsidRPr="00555C36">
              <w:rPr>
                <w:rFonts w:asciiTheme="majorHAnsi" w:eastAsia="Times New Roman" w:hAnsiTheme="majorHAnsi" w:cs="Times New Roman"/>
                <w:color w:val="282828"/>
                <w:sz w:val="28"/>
                <w:szCs w:val="28"/>
              </w:rPr>
              <w:t xml:space="preserve"> must be incorporated  into the school day. </w:t>
            </w:r>
          </w:p>
          <w:p w:rsidR="007D63A8" w:rsidRPr="00555C36" w:rsidRDefault="007D63A8" w:rsidP="0034726E">
            <w:pPr>
              <w:spacing w:line="360" w:lineRule="auto"/>
              <w:jc w:val="both"/>
              <w:textAlignment w:val="baseline"/>
              <w:rPr>
                <w:rFonts w:asciiTheme="majorHAnsi" w:eastAsia="Times New Roman" w:hAnsiTheme="majorHAnsi" w:cs="Times New Roman"/>
                <w:color w:val="282828"/>
                <w:sz w:val="28"/>
                <w:szCs w:val="28"/>
              </w:rPr>
            </w:pPr>
            <w:r w:rsidRPr="00555C36">
              <w:rPr>
                <w:rFonts w:asciiTheme="majorHAnsi" w:eastAsia="Times New Roman" w:hAnsiTheme="majorHAnsi" w:cs="Times New Roman"/>
                <w:color w:val="282828"/>
                <w:sz w:val="28"/>
                <w:szCs w:val="28"/>
              </w:rPr>
              <w:t>"I believe that a teacher is morally obligated to enter the classroom with only the highest of expectations for each and every one of her students. I aim to bring an open mind, a positive attitude, and high expectations to the classroom each day. I believe that I have to  give  it to my students, as well as the community, to bring consistency, diligence to my job in the hope that I can ultimately inspire and encourage such traits in the children ."</w:t>
            </w:r>
          </w:p>
          <w:p w:rsidR="007D63A8" w:rsidRPr="00555C36" w:rsidRDefault="007D63A8" w:rsidP="0034726E">
            <w:pPr>
              <w:spacing w:line="360" w:lineRule="auto"/>
              <w:ind w:left="-990" w:firstLine="990"/>
              <w:rPr>
                <w:rFonts w:asciiTheme="majorHAnsi" w:eastAsia="Times New Roman" w:hAnsiTheme="majorHAnsi" w:cs="Times New Roman"/>
                <w:color w:val="282828"/>
                <w:sz w:val="28"/>
                <w:szCs w:val="28"/>
              </w:rPr>
            </w:pPr>
            <w:r w:rsidRPr="00555C36">
              <w:rPr>
                <w:rFonts w:asciiTheme="majorHAnsi" w:eastAsia="Times New Roman" w:hAnsiTheme="majorHAnsi" w:cs="Times New Roman"/>
                <w:color w:val="282828"/>
                <w:sz w:val="28"/>
                <w:szCs w:val="28"/>
              </w:rPr>
              <w:t xml:space="preserve">"Every classroom has its own unique community; my role as the teacher will be to assist each child in    </w:t>
            </w:r>
          </w:p>
          <w:p w:rsidR="007D63A8" w:rsidRPr="00555C36" w:rsidRDefault="007D63A8" w:rsidP="0034726E">
            <w:pPr>
              <w:spacing w:line="360" w:lineRule="auto"/>
              <w:ind w:left="-990" w:firstLine="990"/>
              <w:rPr>
                <w:rFonts w:asciiTheme="majorHAnsi" w:eastAsia="Times New Roman" w:hAnsiTheme="majorHAnsi" w:cs="Times New Roman"/>
                <w:color w:val="282828"/>
                <w:sz w:val="28"/>
                <w:szCs w:val="28"/>
              </w:rPr>
            </w:pPr>
            <w:r w:rsidRPr="00555C36">
              <w:rPr>
                <w:rFonts w:asciiTheme="majorHAnsi" w:eastAsia="Times New Roman" w:hAnsiTheme="majorHAnsi" w:cs="Times New Roman"/>
                <w:color w:val="282828"/>
                <w:sz w:val="28"/>
                <w:szCs w:val="28"/>
              </w:rPr>
              <w:t xml:space="preserve">developing   their own potential and learning styles. I will present a curriculum that will incorporate each  </w:t>
            </w:r>
          </w:p>
          <w:p w:rsidR="007D63A8" w:rsidRPr="00555C36" w:rsidRDefault="007D63A8" w:rsidP="0034726E">
            <w:pPr>
              <w:spacing w:line="360" w:lineRule="auto"/>
              <w:ind w:left="-990" w:firstLine="990"/>
              <w:rPr>
                <w:rFonts w:asciiTheme="majorHAnsi" w:eastAsia="Times New Roman" w:hAnsiTheme="majorHAnsi" w:cs="Times New Roman"/>
                <w:color w:val="282828"/>
                <w:sz w:val="28"/>
                <w:szCs w:val="28"/>
              </w:rPr>
            </w:pPr>
            <w:r w:rsidRPr="00555C36">
              <w:rPr>
                <w:rFonts w:asciiTheme="majorHAnsi" w:eastAsia="Times New Roman" w:hAnsiTheme="majorHAnsi" w:cs="Times New Roman"/>
                <w:color w:val="282828"/>
                <w:sz w:val="28"/>
                <w:szCs w:val="28"/>
              </w:rPr>
              <w:t xml:space="preserve">   different learning style, as well as make the content relevant to the students' lives.”</w:t>
            </w:r>
          </w:p>
          <w:p w:rsidR="007D63A8" w:rsidRDefault="007D63A8" w:rsidP="0034726E"/>
        </w:tc>
      </w:tr>
    </w:tbl>
    <w:p w:rsidR="007D63A8" w:rsidRDefault="007D63A8" w:rsidP="007D63A8">
      <w:pPr>
        <w:ind w:left="-990" w:firstLine="990"/>
      </w:pPr>
    </w:p>
    <w:tbl>
      <w:tblPr>
        <w:tblStyle w:val="TableGrid"/>
        <w:tblW w:w="18165" w:type="dxa"/>
        <w:tblInd w:w="-147" w:type="dxa"/>
        <w:tblLook w:val="04A0" w:firstRow="1" w:lastRow="0" w:firstColumn="1" w:lastColumn="0" w:noHBand="0" w:noVBand="1"/>
      </w:tblPr>
      <w:tblGrid>
        <w:gridCol w:w="8895"/>
        <w:gridCol w:w="9270"/>
      </w:tblGrid>
      <w:tr w:rsidR="007D63A8" w:rsidTr="0034726E">
        <w:trPr>
          <w:trHeight w:val="836"/>
        </w:trPr>
        <w:tc>
          <w:tcPr>
            <w:tcW w:w="18165" w:type="dxa"/>
            <w:gridSpan w:val="2"/>
            <w:shd w:val="clear" w:color="auto" w:fill="FFFF00"/>
          </w:tcPr>
          <w:p w:rsidR="007D63A8" w:rsidRPr="000D748F" w:rsidRDefault="008D64F5" w:rsidP="0034726E">
            <w:pPr>
              <w:jc w:val="center"/>
              <w:rPr>
                <w:rFonts w:ascii="Algerian" w:hAnsi="Algerian"/>
                <w:color w:val="002060"/>
                <w:sz w:val="36"/>
                <w:szCs w:val="36"/>
              </w:rPr>
            </w:pPr>
            <w:r>
              <w:rPr>
                <w:rFonts w:ascii="Algerian" w:hAnsi="Algerian"/>
                <w:color w:val="002060"/>
                <w:sz w:val="36"/>
                <w:szCs w:val="36"/>
              </w:rPr>
              <w:br w:type="page"/>
            </w:r>
            <w:r w:rsidR="007D63A8" w:rsidRPr="000D748F">
              <w:rPr>
                <w:rFonts w:ascii="Algerian" w:hAnsi="Algerian"/>
                <w:color w:val="002060"/>
                <w:sz w:val="36"/>
                <w:szCs w:val="36"/>
              </w:rPr>
              <w:t>SWOT ANALYSIS</w:t>
            </w:r>
            <w:r w:rsidR="007D63A8">
              <w:rPr>
                <w:rFonts w:ascii="Algerian" w:hAnsi="Algerian"/>
                <w:color w:val="002060"/>
                <w:sz w:val="36"/>
                <w:szCs w:val="36"/>
              </w:rPr>
              <w:t xml:space="preserve"> of students in business studies</w:t>
            </w:r>
          </w:p>
          <w:p w:rsidR="007D63A8" w:rsidRPr="001E1D1F" w:rsidRDefault="007D63A8" w:rsidP="0034726E">
            <w:pPr>
              <w:tabs>
                <w:tab w:val="left" w:pos="1080"/>
              </w:tabs>
              <w:rPr>
                <w:sz w:val="28"/>
                <w:szCs w:val="28"/>
              </w:rPr>
            </w:pPr>
          </w:p>
        </w:tc>
      </w:tr>
      <w:tr w:rsidR="007D63A8" w:rsidTr="0034726E">
        <w:trPr>
          <w:trHeight w:val="764"/>
        </w:trPr>
        <w:tc>
          <w:tcPr>
            <w:tcW w:w="18165" w:type="dxa"/>
            <w:gridSpan w:val="2"/>
            <w:shd w:val="clear" w:color="auto" w:fill="C5E0B3" w:themeFill="accent6" w:themeFillTint="66"/>
          </w:tcPr>
          <w:p w:rsidR="007D63A8" w:rsidRPr="001E1D1F" w:rsidRDefault="007D63A8" w:rsidP="0034726E">
            <w:pPr>
              <w:rPr>
                <w:sz w:val="24"/>
                <w:szCs w:val="24"/>
              </w:rPr>
            </w:pPr>
            <w:r w:rsidRPr="000D748F">
              <w:rPr>
                <w:i/>
                <w:color w:val="FF0000"/>
                <w:sz w:val="28"/>
                <w:szCs w:val="28"/>
              </w:rPr>
              <w:t>IMPORTANCE OF SWOT ANALYSIS</w:t>
            </w:r>
            <w:r w:rsidRPr="001E1D1F">
              <w:rPr>
                <w:sz w:val="24"/>
                <w:szCs w:val="24"/>
              </w:rPr>
              <w:t>:  The importance of SWOY analysis for students is that it helps to know a clear picture of where they stand .  Swot analysis also helps the students to identify  their improvement areas and in setting goals.</w:t>
            </w:r>
          </w:p>
          <w:p w:rsidR="007D63A8" w:rsidRPr="001E1D1F" w:rsidRDefault="007D63A8" w:rsidP="0034726E">
            <w:pPr>
              <w:tabs>
                <w:tab w:val="left" w:pos="1080"/>
              </w:tabs>
              <w:rPr>
                <w:sz w:val="28"/>
                <w:szCs w:val="28"/>
              </w:rPr>
            </w:pPr>
          </w:p>
        </w:tc>
      </w:tr>
      <w:tr w:rsidR="007D63A8" w:rsidTr="0034726E">
        <w:trPr>
          <w:trHeight w:val="4436"/>
        </w:trPr>
        <w:tc>
          <w:tcPr>
            <w:tcW w:w="8895" w:type="dxa"/>
            <w:shd w:val="clear" w:color="auto" w:fill="92D050"/>
          </w:tcPr>
          <w:p w:rsidR="007D63A8" w:rsidRPr="000D748F" w:rsidRDefault="007D63A8" w:rsidP="0034726E">
            <w:pPr>
              <w:pStyle w:val="ListParagraph"/>
              <w:tabs>
                <w:tab w:val="left" w:pos="1980"/>
              </w:tabs>
              <w:rPr>
                <w:i/>
                <w:color w:val="002060"/>
                <w:sz w:val="36"/>
                <w:szCs w:val="36"/>
              </w:rPr>
            </w:pPr>
            <w:r w:rsidRPr="000D748F">
              <w:rPr>
                <w:i/>
                <w:color w:val="002060"/>
                <w:sz w:val="36"/>
                <w:szCs w:val="36"/>
              </w:rPr>
              <w:t>STRENGTHS</w:t>
            </w:r>
          </w:p>
          <w:p w:rsidR="007D63A8" w:rsidRPr="000D748F" w:rsidRDefault="007D63A8" w:rsidP="006C14C9">
            <w:pPr>
              <w:pStyle w:val="ListParagraph"/>
              <w:numPr>
                <w:ilvl w:val="0"/>
                <w:numId w:val="33"/>
              </w:numPr>
              <w:tabs>
                <w:tab w:val="left" w:pos="1980"/>
              </w:tabs>
              <w:spacing w:after="0" w:line="240" w:lineRule="auto"/>
              <w:rPr>
                <w:color w:val="002060"/>
                <w:sz w:val="28"/>
                <w:szCs w:val="28"/>
              </w:rPr>
            </w:pPr>
            <w:r w:rsidRPr="000D748F">
              <w:rPr>
                <w:color w:val="002060"/>
                <w:sz w:val="28"/>
                <w:szCs w:val="28"/>
              </w:rPr>
              <w:t>Having good critical and analyticalskill</w:t>
            </w:r>
          </w:p>
          <w:p w:rsidR="007D63A8" w:rsidRPr="000D748F" w:rsidRDefault="007D63A8" w:rsidP="006C14C9">
            <w:pPr>
              <w:pStyle w:val="ListParagraph"/>
              <w:numPr>
                <w:ilvl w:val="0"/>
                <w:numId w:val="33"/>
              </w:numPr>
              <w:tabs>
                <w:tab w:val="left" w:pos="1980"/>
              </w:tabs>
              <w:spacing w:after="0" w:line="240" w:lineRule="auto"/>
              <w:rPr>
                <w:color w:val="002060"/>
                <w:sz w:val="28"/>
                <w:szCs w:val="28"/>
              </w:rPr>
            </w:pPr>
            <w:r w:rsidRPr="000D748F">
              <w:rPr>
                <w:color w:val="002060"/>
                <w:sz w:val="28"/>
                <w:szCs w:val="28"/>
              </w:rPr>
              <w:t>Strong language/writing skill</w:t>
            </w:r>
          </w:p>
          <w:p w:rsidR="007D63A8" w:rsidRPr="000D748F" w:rsidRDefault="007D63A8" w:rsidP="006C14C9">
            <w:pPr>
              <w:pStyle w:val="ListParagraph"/>
              <w:numPr>
                <w:ilvl w:val="0"/>
                <w:numId w:val="33"/>
              </w:numPr>
              <w:tabs>
                <w:tab w:val="left" w:pos="1980"/>
              </w:tabs>
              <w:spacing w:after="0" w:line="240" w:lineRule="auto"/>
              <w:rPr>
                <w:color w:val="002060"/>
                <w:sz w:val="28"/>
                <w:szCs w:val="28"/>
              </w:rPr>
            </w:pPr>
            <w:r w:rsidRPr="000D748F">
              <w:rPr>
                <w:color w:val="002060"/>
                <w:sz w:val="28"/>
                <w:szCs w:val="28"/>
              </w:rPr>
              <w:t>Linking of ideas within assignments</w:t>
            </w:r>
          </w:p>
          <w:p w:rsidR="007D63A8" w:rsidRPr="000D748F" w:rsidRDefault="007D63A8" w:rsidP="006C14C9">
            <w:pPr>
              <w:pStyle w:val="ListParagraph"/>
              <w:numPr>
                <w:ilvl w:val="0"/>
                <w:numId w:val="33"/>
              </w:numPr>
              <w:tabs>
                <w:tab w:val="left" w:pos="1980"/>
              </w:tabs>
              <w:spacing w:after="0" w:line="240" w:lineRule="auto"/>
              <w:rPr>
                <w:color w:val="002060"/>
                <w:sz w:val="28"/>
                <w:szCs w:val="28"/>
              </w:rPr>
            </w:pPr>
            <w:r w:rsidRPr="000D748F">
              <w:rPr>
                <w:color w:val="002060"/>
                <w:sz w:val="28"/>
                <w:szCs w:val="28"/>
              </w:rPr>
              <w:t>Communication skill</w:t>
            </w:r>
          </w:p>
          <w:p w:rsidR="007D63A8" w:rsidRPr="000D748F" w:rsidRDefault="007D63A8" w:rsidP="006C14C9">
            <w:pPr>
              <w:pStyle w:val="ListParagraph"/>
              <w:numPr>
                <w:ilvl w:val="0"/>
                <w:numId w:val="33"/>
              </w:numPr>
              <w:tabs>
                <w:tab w:val="left" w:pos="1980"/>
              </w:tabs>
              <w:spacing w:after="0" w:line="240" w:lineRule="auto"/>
              <w:rPr>
                <w:color w:val="002060"/>
                <w:sz w:val="28"/>
                <w:szCs w:val="28"/>
              </w:rPr>
            </w:pPr>
            <w:r w:rsidRPr="000D748F">
              <w:rPr>
                <w:color w:val="002060"/>
                <w:sz w:val="28"/>
                <w:szCs w:val="28"/>
              </w:rPr>
              <w:t>Confidence to give /receive peer views</w:t>
            </w:r>
          </w:p>
          <w:p w:rsidR="007D63A8" w:rsidRPr="000D748F" w:rsidRDefault="007D63A8" w:rsidP="006C14C9">
            <w:pPr>
              <w:pStyle w:val="ListParagraph"/>
              <w:numPr>
                <w:ilvl w:val="0"/>
                <w:numId w:val="33"/>
              </w:numPr>
              <w:tabs>
                <w:tab w:val="left" w:pos="1980"/>
              </w:tabs>
              <w:spacing w:after="0" w:line="240" w:lineRule="auto"/>
              <w:rPr>
                <w:color w:val="002060"/>
                <w:sz w:val="28"/>
                <w:szCs w:val="28"/>
              </w:rPr>
            </w:pPr>
            <w:r w:rsidRPr="000D748F">
              <w:rPr>
                <w:color w:val="002060"/>
                <w:sz w:val="28"/>
                <w:szCs w:val="28"/>
              </w:rPr>
              <w:t>Ability to effectively manage time</w:t>
            </w:r>
          </w:p>
          <w:p w:rsidR="007D63A8" w:rsidRPr="000D748F" w:rsidRDefault="007D63A8" w:rsidP="006C14C9">
            <w:pPr>
              <w:pStyle w:val="ListParagraph"/>
              <w:numPr>
                <w:ilvl w:val="0"/>
                <w:numId w:val="33"/>
              </w:numPr>
              <w:tabs>
                <w:tab w:val="left" w:pos="1980"/>
              </w:tabs>
              <w:spacing w:after="0" w:line="240" w:lineRule="auto"/>
              <w:rPr>
                <w:color w:val="002060"/>
                <w:sz w:val="28"/>
                <w:szCs w:val="28"/>
              </w:rPr>
            </w:pPr>
            <w:r w:rsidRPr="000D748F">
              <w:rPr>
                <w:color w:val="002060"/>
                <w:sz w:val="28"/>
                <w:szCs w:val="28"/>
              </w:rPr>
              <w:t>Students creativity</w:t>
            </w:r>
          </w:p>
          <w:p w:rsidR="007D63A8" w:rsidRPr="000D748F" w:rsidRDefault="007D63A8" w:rsidP="006C14C9">
            <w:pPr>
              <w:pStyle w:val="ListParagraph"/>
              <w:numPr>
                <w:ilvl w:val="0"/>
                <w:numId w:val="33"/>
              </w:numPr>
              <w:tabs>
                <w:tab w:val="left" w:pos="1980"/>
              </w:tabs>
              <w:spacing w:after="0" w:line="240" w:lineRule="auto"/>
              <w:rPr>
                <w:color w:val="002060"/>
                <w:sz w:val="28"/>
                <w:szCs w:val="28"/>
              </w:rPr>
            </w:pPr>
            <w:r w:rsidRPr="000D748F">
              <w:rPr>
                <w:color w:val="002060"/>
                <w:sz w:val="28"/>
                <w:szCs w:val="28"/>
              </w:rPr>
              <w:t>Inter-personal skill</w:t>
            </w:r>
          </w:p>
          <w:p w:rsidR="007D63A8" w:rsidRPr="000D748F" w:rsidRDefault="007D63A8" w:rsidP="006C14C9">
            <w:pPr>
              <w:pStyle w:val="ListParagraph"/>
              <w:numPr>
                <w:ilvl w:val="0"/>
                <w:numId w:val="33"/>
              </w:numPr>
              <w:tabs>
                <w:tab w:val="left" w:pos="1980"/>
              </w:tabs>
              <w:spacing w:after="0" w:line="240" w:lineRule="auto"/>
              <w:rPr>
                <w:color w:val="002060"/>
                <w:sz w:val="28"/>
                <w:szCs w:val="28"/>
              </w:rPr>
            </w:pPr>
            <w:r w:rsidRPr="000D748F">
              <w:rPr>
                <w:color w:val="002060"/>
                <w:sz w:val="28"/>
                <w:szCs w:val="28"/>
              </w:rPr>
              <w:t>work/study/social balance</w:t>
            </w:r>
          </w:p>
          <w:p w:rsidR="007D63A8" w:rsidRPr="000D748F" w:rsidRDefault="007D63A8" w:rsidP="006C14C9">
            <w:pPr>
              <w:pStyle w:val="ListParagraph"/>
              <w:numPr>
                <w:ilvl w:val="0"/>
                <w:numId w:val="33"/>
              </w:numPr>
              <w:tabs>
                <w:tab w:val="left" w:pos="1980"/>
              </w:tabs>
              <w:spacing w:after="0" w:line="240" w:lineRule="auto"/>
              <w:rPr>
                <w:color w:val="002060"/>
                <w:sz w:val="28"/>
                <w:szCs w:val="28"/>
              </w:rPr>
            </w:pPr>
            <w:r w:rsidRPr="000D748F">
              <w:rPr>
                <w:color w:val="002060"/>
                <w:sz w:val="28"/>
                <w:szCs w:val="28"/>
              </w:rPr>
              <w:t>Bright and committed faculty</w:t>
            </w:r>
          </w:p>
          <w:p w:rsidR="007D63A8" w:rsidRPr="001E1D1F" w:rsidRDefault="007D63A8" w:rsidP="006C14C9">
            <w:pPr>
              <w:pStyle w:val="ListParagraph"/>
              <w:numPr>
                <w:ilvl w:val="0"/>
                <w:numId w:val="33"/>
              </w:numPr>
              <w:tabs>
                <w:tab w:val="left" w:pos="1980"/>
              </w:tabs>
              <w:spacing w:after="0" w:line="240" w:lineRule="auto"/>
              <w:rPr>
                <w:sz w:val="28"/>
                <w:szCs w:val="28"/>
              </w:rPr>
            </w:pPr>
            <w:r w:rsidRPr="000D748F">
              <w:rPr>
                <w:color w:val="002060"/>
                <w:sz w:val="28"/>
                <w:szCs w:val="28"/>
              </w:rPr>
              <w:t>Students advising initiative</w:t>
            </w:r>
          </w:p>
        </w:tc>
        <w:tc>
          <w:tcPr>
            <w:tcW w:w="9270" w:type="dxa"/>
            <w:shd w:val="clear" w:color="auto" w:fill="FBE4D5" w:themeFill="accent2" w:themeFillTint="33"/>
          </w:tcPr>
          <w:p w:rsidR="007D63A8" w:rsidRPr="00CA7EA6" w:rsidRDefault="007D63A8" w:rsidP="0034726E">
            <w:pPr>
              <w:tabs>
                <w:tab w:val="left" w:pos="1980"/>
              </w:tabs>
              <w:rPr>
                <w:i/>
                <w:color w:val="000000" w:themeColor="text1"/>
                <w:sz w:val="36"/>
                <w:szCs w:val="36"/>
              </w:rPr>
            </w:pPr>
            <w:r w:rsidRPr="00CA7EA6">
              <w:rPr>
                <w:i/>
                <w:color w:val="000000" w:themeColor="text1"/>
                <w:sz w:val="36"/>
                <w:szCs w:val="36"/>
              </w:rPr>
              <w:t>WEAKNESSES</w:t>
            </w:r>
          </w:p>
          <w:p w:rsidR="007D63A8" w:rsidRPr="00CA7EA6" w:rsidRDefault="007D63A8" w:rsidP="006C14C9">
            <w:pPr>
              <w:pStyle w:val="ListParagraph"/>
              <w:numPr>
                <w:ilvl w:val="0"/>
                <w:numId w:val="31"/>
              </w:numPr>
              <w:tabs>
                <w:tab w:val="left" w:pos="1080"/>
              </w:tabs>
              <w:spacing w:after="0" w:line="240" w:lineRule="auto"/>
              <w:rPr>
                <w:color w:val="000000" w:themeColor="text1"/>
                <w:sz w:val="28"/>
                <w:szCs w:val="28"/>
              </w:rPr>
            </w:pPr>
            <w:r w:rsidRPr="00CA7EA6">
              <w:rPr>
                <w:color w:val="000000" w:themeColor="text1"/>
                <w:sz w:val="28"/>
                <w:szCs w:val="28"/>
              </w:rPr>
              <w:t>Relating theory directly to literature</w:t>
            </w:r>
          </w:p>
          <w:p w:rsidR="007D63A8" w:rsidRPr="00CA7EA6" w:rsidRDefault="007D63A8" w:rsidP="006C14C9">
            <w:pPr>
              <w:pStyle w:val="ListParagraph"/>
              <w:numPr>
                <w:ilvl w:val="0"/>
                <w:numId w:val="31"/>
              </w:numPr>
              <w:tabs>
                <w:tab w:val="left" w:pos="1080"/>
              </w:tabs>
              <w:spacing w:after="0" w:line="240" w:lineRule="auto"/>
              <w:rPr>
                <w:color w:val="000000" w:themeColor="text1"/>
                <w:sz w:val="28"/>
                <w:szCs w:val="28"/>
              </w:rPr>
            </w:pPr>
            <w:r w:rsidRPr="00CA7EA6">
              <w:rPr>
                <w:color w:val="000000" w:themeColor="text1"/>
                <w:sz w:val="28"/>
                <w:szCs w:val="28"/>
              </w:rPr>
              <w:t>Self criticism</w:t>
            </w:r>
          </w:p>
          <w:p w:rsidR="007D63A8" w:rsidRPr="00CA7EA6" w:rsidRDefault="007D63A8" w:rsidP="006C14C9">
            <w:pPr>
              <w:pStyle w:val="ListParagraph"/>
              <w:numPr>
                <w:ilvl w:val="0"/>
                <w:numId w:val="31"/>
              </w:numPr>
              <w:tabs>
                <w:tab w:val="left" w:pos="1080"/>
              </w:tabs>
              <w:spacing w:after="0" w:line="240" w:lineRule="auto"/>
              <w:rPr>
                <w:color w:val="000000" w:themeColor="text1"/>
                <w:sz w:val="28"/>
                <w:szCs w:val="28"/>
              </w:rPr>
            </w:pPr>
            <w:r w:rsidRPr="00CA7EA6">
              <w:rPr>
                <w:color w:val="000000" w:themeColor="text1"/>
                <w:sz w:val="28"/>
                <w:szCs w:val="28"/>
              </w:rPr>
              <w:t>Poor at dealing with conflict</w:t>
            </w:r>
          </w:p>
          <w:p w:rsidR="007D63A8" w:rsidRPr="00CA7EA6" w:rsidRDefault="007D63A8" w:rsidP="006C14C9">
            <w:pPr>
              <w:pStyle w:val="ListParagraph"/>
              <w:numPr>
                <w:ilvl w:val="0"/>
                <w:numId w:val="31"/>
              </w:numPr>
              <w:tabs>
                <w:tab w:val="left" w:pos="1080"/>
              </w:tabs>
              <w:spacing w:after="0" w:line="240" w:lineRule="auto"/>
              <w:rPr>
                <w:color w:val="000000" w:themeColor="text1"/>
                <w:sz w:val="28"/>
                <w:szCs w:val="28"/>
              </w:rPr>
            </w:pPr>
            <w:r w:rsidRPr="00CA7EA6">
              <w:rPr>
                <w:color w:val="000000" w:themeColor="text1"/>
                <w:sz w:val="28"/>
                <w:szCs w:val="28"/>
              </w:rPr>
              <w:t>Reserve , almost shy</w:t>
            </w:r>
          </w:p>
          <w:p w:rsidR="007D63A8" w:rsidRPr="00CA7EA6" w:rsidRDefault="007D63A8" w:rsidP="006C14C9">
            <w:pPr>
              <w:pStyle w:val="ListParagraph"/>
              <w:numPr>
                <w:ilvl w:val="0"/>
                <w:numId w:val="31"/>
              </w:numPr>
              <w:tabs>
                <w:tab w:val="left" w:pos="1080"/>
              </w:tabs>
              <w:spacing w:after="0" w:line="240" w:lineRule="auto"/>
              <w:rPr>
                <w:color w:val="000000" w:themeColor="text1"/>
                <w:sz w:val="28"/>
                <w:szCs w:val="28"/>
              </w:rPr>
            </w:pPr>
            <w:r w:rsidRPr="00CA7EA6">
              <w:rPr>
                <w:color w:val="000000" w:themeColor="text1"/>
                <w:sz w:val="28"/>
                <w:szCs w:val="28"/>
              </w:rPr>
              <w:t>Diminished competitive spirit among students</w:t>
            </w:r>
          </w:p>
          <w:p w:rsidR="007D63A8" w:rsidRPr="000D748F" w:rsidRDefault="007D63A8" w:rsidP="006C14C9">
            <w:pPr>
              <w:pStyle w:val="ListParagraph"/>
              <w:numPr>
                <w:ilvl w:val="0"/>
                <w:numId w:val="31"/>
              </w:numPr>
              <w:tabs>
                <w:tab w:val="left" w:pos="1080"/>
              </w:tabs>
              <w:spacing w:after="0" w:line="240" w:lineRule="auto"/>
              <w:rPr>
                <w:color w:val="FF0000"/>
                <w:sz w:val="28"/>
                <w:szCs w:val="28"/>
              </w:rPr>
            </w:pPr>
            <w:r w:rsidRPr="00CA7EA6">
              <w:rPr>
                <w:color w:val="000000" w:themeColor="text1"/>
                <w:sz w:val="28"/>
                <w:szCs w:val="28"/>
              </w:rPr>
              <w:t>Uncomfotable speaking in front of groups</w:t>
            </w:r>
          </w:p>
          <w:p w:rsidR="007D63A8" w:rsidRPr="001E1D1F" w:rsidRDefault="007D63A8" w:rsidP="0034726E">
            <w:pPr>
              <w:pStyle w:val="ListParagraph"/>
              <w:tabs>
                <w:tab w:val="left" w:pos="1080"/>
              </w:tabs>
              <w:ind w:left="1800"/>
              <w:jc w:val="both"/>
              <w:rPr>
                <w:sz w:val="28"/>
                <w:szCs w:val="28"/>
              </w:rPr>
            </w:pPr>
          </w:p>
          <w:p w:rsidR="007D63A8" w:rsidRPr="001E1D1F" w:rsidRDefault="007D63A8" w:rsidP="0034726E">
            <w:pPr>
              <w:tabs>
                <w:tab w:val="left" w:pos="1080"/>
              </w:tabs>
              <w:jc w:val="both"/>
              <w:rPr>
                <w:sz w:val="28"/>
                <w:szCs w:val="28"/>
              </w:rPr>
            </w:pPr>
          </w:p>
          <w:p w:rsidR="007D63A8" w:rsidRPr="001E1D1F" w:rsidRDefault="007D63A8" w:rsidP="0034726E">
            <w:pPr>
              <w:tabs>
                <w:tab w:val="left" w:pos="1080"/>
              </w:tabs>
              <w:rPr>
                <w:sz w:val="28"/>
                <w:szCs w:val="28"/>
              </w:rPr>
            </w:pPr>
          </w:p>
        </w:tc>
      </w:tr>
      <w:tr w:rsidR="007D63A8" w:rsidTr="0034726E">
        <w:trPr>
          <w:trHeight w:val="3437"/>
        </w:trPr>
        <w:tc>
          <w:tcPr>
            <w:tcW w:w="8895" w:type="dxa"/>
            <w:shd w:val="clear" w:color="auto" w:fill="FFFF00"/>
          </w:tcPr>
          <w:p w:rsidR="007D63A8" w:rsidRPr="00CA7EA6" w:rsidRDefault="007D63A8" w:rsidP="0034726E">
            <w:pPr>
              <w:tabs>
                <w:tab w:val="left" w:pos="1980"/>
              </w:tabs>
              <w:jc w:val="center"/>
              <w:rPr>
                <w:i/>
                <w:color w:val="000000" w:themeColor="text1"/>
                <w:sz w:val="36"/>
                <w:szCs w:val="36"/>
              </w:rPr>
            </w:pPr>
            <w:r w:rsidRPr="00CA7EA6">
              <w:rPr>
                <w:i/>
                <w:color w:val="000000" w:themeColor="text1"/>
                <w:sz w:val="36"/>
                <w:szCs w:val="36"/>
              </w:rPr>
              <w:t>OPPORTUNITIES</w:t>
            </w:r>
          </w:p>
          <w:p w:rsidR="007D63A8" w:rsidRPr="00CA7EA6" w:rsidRDefault="007D63A8" w:rsidP="006C14C9">
            <w:pPr>
              <w:pStyle w:val="ListParagraph"/>
              <w:numPr>
                <w:ilvl w:val="0"/>
                <w:numId w:val="32"/>
              </w:numPr>
              <w:tabs>
                <w:tab w:val="left" w:pos="1980"/>
              </w:tabs>
              <w:spacing w:after="0" w:line="240" w:lineRule="auto"/>
              <w:rPr>
                <w:color w:val="000000" w:themeColor="text1"/>
                <w:sz w:val="28"/>
                <w:szCs w:val="28"/>
              </w:rPr>
            </w:pPr>
            <w:r w:rsidRPr="00CA7EA6">
              <w:rPr>
                <w:color w:val="000000" w:themeColor="text1"/>
                <w:sz w:val="28"/>
                <w:szCs w:val="28"/>
              </w:rPr>
              <w:t>Develop learnt techniques of inquiry/reflection application to practice.</w:t>
            </w:r>
          </w:p>
          <w:p w:rsidR="007D63A8" w:rsidRPr="00CA7EA6" w:rsidRDefault="007D63A8" w:rsidP="006C14C9">
            <w:pPr>
              <w:pStyle w:val="ListParagraph"/>
              <w:numPr>
                <w:ilvl w:val="0"/>
                <w:numId w:val="32"/>
              </w:numPr>
              <w:tabs>
                <w:tab w:val="left" w:pos="1980"/>
              </w:tabs>
              <w:spacing w:after="0" w:line="240" w:lineRule="auto"/>
              <w:rPr>
                <w:color w:val="000000" w:themeColor="text1"/>
                <w:sz w:val="28"/>
                <w:szCs w:val="28"/>
              </w:rPr>
            </w:pPr>
            <w:r w:rsidRPr="00CA7EA6">
              <w:rPr>
                <w:color w:val="000000" w:themeColor="text1"/>
                <w:sz w:val="28"/>
                <w:szCs w:val="28"/>
              </w:rPr>
              <w:t>Ability to turn strength into opportunity</w:t>
            </w:r>
          </w:p>
          <w:p w:rsidR="007D63A8" w:rsidRPr="00CA7EA6" w:rsidRDefault="007D63A8" w:rsidP="006C14C9">
            <w:pPr>
              <w:pStyle w:val="ListParagraph"/>
              <w:numPr>
                <w:ilvl w:val="0"/>
                <w:numId w:val="32"/>
              </w:numPr>
              <w:tabs>
                <w:tab w:val="left" w:pos="1980"/>
              </w:tabs>
              <w:spacing w:after="0" w:line="240" w:lineRule="auto"/>
              <w:rPr>
                <w:color w:val="000000" w:themeColor="text1"/>
                <w:sz w:val="28"/>
                <w:szCs w:val="28"/>
              </w:rPr>
            </w:pPr>
            <w:r w:rsidRPr="00CA7EA6">
              <w:rPr>
                <w:color w:val="000000" w:themeColor="text1"/>
                <w:sz w:val="28"/>
                <w:szCs w:val="28"/>
              </w:rPr>
              <w:t>New technology</w:t>
            </w:r>
          </w:p>
          <w:p w:rsidR="007D63A8" w:rsidRPr="001E1D1F" w:rsidRDefault="007D63A8" w:rsidP="006C14C9">
            <w:pPr>
              <w:pStyle w:val="ListParagraph"/>
              <w:numPr>
                <w:ilvl w:val="0"/>
                <w:numId w:val="32"/>
              </w:numPr>
              <w:tabs>
                <w:tab w:val="left" w:pos="1980"/>
              </w:tabs>
              <w:spacing w:after="0" w:line="240" w:lineRule="auto"/>
              <w:rPr>
                <w:sz w:val="28"/>
                <w:szCs w:val="28"/>
              </w:rPr>
            </w:pPr>
            <w:r w:rsidRPr="00CA7EA6">
              <w:rPr>
                <w:color w:val="000000" w:themeColor="text1"/>
                <w:sz w:val="28"/>
                <w:szCs w:val="28"/>
              </w:rPr>
              <w:t>Increase online learning ability</w:t>
            </w:r>
          </w:p>
        </w:tc>
        <w:tc>
          <w:tcPr>
            <w:tcW w:w="9270" w:type="dxa"/>
            <w:shd w:val="clear" w:color="auto" w:fill="A8D08D" w:themeFill="accent6" w:themeFillTint="99"/>
          </w:tcPr>
          <w:p w:rsidR="007D63A8" w:rsidRPr="000D748F" w:rsidRDefault="007D63A8" w:rsidP="0034726E">
            <w:pPr>
              <w:tabs>
                <w:tab w:val="left" w:pos="1980"/>
              </w:tabs>
              <w:jc w:val="center"/>
              <w:rPr>
                <w:i/>
                <w:color w:val="7030A0"/>
                <w:sz w:val="36"/>
                <w:szCs w:val="36"/>
              </w:rPr>
            </w:pPr>
            <w:r w:rsidRPr="000D748F">
              <w:rPr>
                <w:i/>
                <w:color w:val="7030A0"/>
                <w:sz w:val="36"/>
                <w:szCs w:val="36"/>
              </w:rPr>
              <w:t>THREATS</w:t>
            </w:r>
          </w:p>
          <w:p w:rsidR="007D63A8" w:rsidRPr="000D748F" w:rsidRDefault="007D63A8" w:rsidP="006C14C9">
            <w:pPr>
              <w:pStyle w:val="ListParagraph"/>
              <w:numPr>
                <w:ilvl w:val="0"/>
                <w:numId w:val="32"/>
              </w:numPr>
              <w:tabs>
                <w:tab w:val="left" w:pos="1980"/>
              </w:tabs>
              <w:spacing w:after="0" w:line="240" w:lineRule="auto"/>
              <w:rPr>
                <w:color w:val="7030A0"/>
                <w:sz w:val="28"/>
                <w:szCs w:val="28"/>
              </w:rPr>
            </w:pPr>
            <w:r w:rsidRPr="000D748F">
              <w:rPr>
                <w:color w:val="7030A0"/>
                <w:sz w:val="28"/>
                <w:szCs w:val="28"/>
              </w:rPr>
              <w:t>Being to complacent</w:t>
            </w:r>
          </w:p>
          <w:p w:rsidR="007D63A8" w:rsidRPr="000D748F" w:rsidRDefault="007D63A8" w:rsidP="006C14C9">
            <w:pPr>
              <w:pStyle w:val="ListParagraph"/>
              <w:numPr>
                <w:ilvl w:val="0"/>
                <w:numId w:val="32"/>
              </w:numPr>
              <w:tabs>
                <w:tab w:val="left" w:pos="1980"/>
              </w:tabs>
              <w:spacing w:after="0" w:line="240" w:lineRule="auto"/>
              <w:rPr>
                <w:color w:val="7030A0"/>
                <w:sz w:val="28"/>
                <w:szCs w:val="28"/>
              </w:rPr>
            </w:pPr>
            <w:r w:rsidRPr="000D748F">
              <w:rPr>
                <w:color w:val="7030A0"/>
                <w:sz w:val="28"/>
                <w:szCs w:val="28"/>
              </w:rPr>
              <w:t>Loosing drive</w:t>
            </w:r>
          </w:p>
          <w:p w:rsidR="007D63A8" w:rsidRPr="000D748F" w:rsidRDefault="007D63A8" w:rsidP="006C14C9">
            <w:pPr>
              <w:pStyle w:val="ListParagraph"/>
              <w:numPr>
                <w:ilvl w:val="0"/>
                <w:numId w:val="32"/>
              </w:numPr>
              <w:tabs>
                <w:tab w:val="left" w:pos="1980"/>
              </w:tabs>
              <w:spacing w:after="0" w:line="240" w:lineRule="auto"/>
              <w:rPr>
                <w:color w:val="7030A0"/>
                <w:sz w:val="28"/>
                <w:szCs w:val="28"/>
              </w:rPr>
            </w:pPr>
            <w:r w:rsidRPr="000D748F">
              <w:rPr>
                <w:color w:val="7030A0"/>
                <w:sz w:val="28"/>
                <w:szCs w:val="28"/>
              </w:rPr>
              <w:t>Being disheartened if marks are below what is expected</w:t>
            </w:r>
          </w:p>
          <w:p w:rsidR="007D63A8" w:rsidRPr="001E1D1F" w:rsidRDefault="007D63A8" w:rsidP="006C14C9">
            <w:pPr>
              <w:pStyle w:val="ListParagraph"/>
              <w:numPr>
                <w:ilvl w:val="0"/>
                <w:numId w:val="32"/>
              </w:numPr>
              <w:tabs>
                <w:tab w:val="left" w:pos="1980"/>
              </w:tabs>
              <w:spacing w:after="0" w:line="240" w:lineRule="auto"/>
              <w:rPr>
                <w:sz w:val="28"/>
                <w:szCs w:val="28"/>
              </w:rPr>
            </w:pPr>
            <w:r w:rsidRPr="000D748F">
              <w:rPr>
                <w:color w:val="7030A0"/>
                <w:sz w:val="28"/>
                <w:szCs w:val="28"/>
              </w:rPr>
              <w:t>Change in technology</w:t>
            </w:r>
          </w:p>
        </w:tc>
      </w:tr>
    </w:tbl>
    <w:p w:rsidR="007D63A8" w:rsidRDefault="007D63A8" w:rsidP="007D63A8">
      <w:pPr>
        <w:ind w:left="-990" w:firstLine="990"/>
      </w:pPr>
    </w:p>
    <w:p w:rsidR="007D63A8" w:rsidRDefault="007D63A8" w:rsidP="007D63A8">
      <w:pPr>
        <w:rPr>
          <w:b/>
          <w:i/>
          <w:sz w:val="36"/>
          <w:szCs w:val="36"/>
        </w:rPr>
      </w:pPr>
    </w:p>
    <w:tbl>
      <w:tblPr>
        <w:tblW w:w="18540" w:type="dxa"/>
        <w:tblInd w:w="-5" w:type="dxa"/>
        <w:tblLook w:val="04A0" w:firstRow="1" w:lastRow="0" w:firstColumn="1" w:lastColumn="0" w:noHBand="0" w:noVBand="1"/>
      </w:tblPr>
      <w:tblGrid>
        <w:gridCol w:w="4410"/>
        <w:gridCol w:w="4050"/>
        <w:gridCol w:w="2667"/>
        <w:gridCol w:w="1851"/>
        <w:gridCol w:w="5562"/>
      </w:tblGrid>
      <w:tr w:rsidR="007D63A8" w:rsidRPr="00B967D2" w:rsidTr="00F604B2">
        <w:trPr>
          <w:trHeight w:val="600"/>
        </w:trPr>
        <w:tc>
          <w:tcPr>
            <w:tcW w:w="18540" w:type="dxa"/>
            <w:gridSpan w:val="5"/>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rsidR="007D63A8" w:rsidRPr="00B967D2" w:rsidRDefault="007D63A8" w:rsidP="00F604B2">
            <w:pPr>
              <w:spacing w:after="0" w:line="240" w:lineRule="auto"/>
              <w:ind w:left="-156" w:firstLine="156"/>
              <w:jc w:val="center"/>
              <w:rPr>
                <w:rFonts w:ascii="Times New Roman" w:eastAsia="Times New Roman" w:hAnsi="Times New Roman" w:cs="Times New Roman"/>
                <w:b/>
                <w:bCs/>
                <w:color w:val="C00000"/>
                <w:sz w:val="48"/>
                <w:szCs w:val="48"/>
              </w:rPr>
            </w:pPr>
            <w:r>
              <w:rPr>
                <w:rFonts w:ascii="Times New Roman" w:eastAsia="Times New Roman" w:hAnsi="Times New Roman" w:cs="Times New Roman"/>
                <w:b/>
                <w:bCs/>
                <w:color w:val="C00000"/>
                <w:sz w:val="48"/>
                <w:szCs w:val="48"/>
              </w:rPr>
              <w:t xml:space="preserve">MACRO </w:t>
            </w:r>
            <w:r w:rsidRPr="00B967D2">
              <w:rPr>
                <w:rFonts w:ascii="Times New Roman" w:eastAsia="Times New Roman" w:hAnsi="Times New Roman" w:cs="Times New Roman"/>
                <w:b/>
                <w:bCs/>
                <w:color w:val="C00000"/>
                <w:sz w:val="48"/>
                <w:szCs w:val="48"/>
              </w:rPr>
              <w:t>LESSON PLAN      CLASS XI</w:t>
            </w:r>
          </w:p>
        </w:tc>
      </w:tr>
      <w:tr w:rsidR="007D63A8" w:rsidRPr="00B967D2" w:rsidTr="00F604B2">
        <w:trPr>
          <w:trHeight w:val="300"/>
        </w:trPr>
        <w:tc>
          <w:tcPr>
            <w:tcW w:w="4410"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rsidR="007D63A8" w:rsidRPr="00B967D2" w:rsidRDefault="007D63A8" w:rsidP="0034726E">
            <w:pPr>
              <w:spacing w:after="0" w:line="240" w:lineRule="auto"/>
              <w:rPr>
                <w:rFonts w:ascii="Times New Roman" w:eastAsia="Times New Roman" w:hAnsi="Times New Roman" w:cs="Times New Roman"/>
                <w:color w:val="000000"/>
              </w:rPr>
            </w:pPr>
            <w:r w:rsidRPr="00B967D2">
              <w:rPr>
                <w:rFonts w:ascii="Times New Roman" w:eastAsia="Times New Roman" w:hAnsi="Times New Roman" w:cs="Times New Roman"/>
                <w:color w:val="000000"/>
              </w:rPr>
              <w:t>Topic/Lesson</w:t>
            </w:r>
          </w:p>
        </w:tc>
        <w:tc>
          <w:tcPr>
            <w:tcW w:w="14130" w:type="dxa"/>
            <w:gridSpan w:val="4"/>
            <w:tcBorders>
              <w:top w:val="single" w:sz="4" w:space="0" w:color="auto"/>
              <w:left w:val="nil"/>
              <w:bottom w:val="single" w:sz="4" w:space="0" w:color="auto"/>
              <w:right w:val="single" w:sz="4" w:space="0" w:color="000000"/>
            </w:tcBorders>
            <w:shd w:val="clear" w:color="auto" w:fill="D0CECE" w:themeFill="background2" w:themeFillShade="E6"/>
            <w:vAlign w:val="center"/>
            <w:hideMark/>
          </w:tcPr>
          <w:p w:rsidR="007D63A8" w:rsidRPr="00B967D2" w:rsidRDefault="007D63A8" w:rsidP="0034726E">
            <w:pPr>
              <w:spacing w:after="0" w:line="240" w:lineRule="auto"/>
              <w:rPr>
                <w:rFonts w:ascii="Times New Roman" w:eastAsia="Times New Roman" w:hAnsi="Times New Roman" w:cs="Times New Roman"/>
              </w:rPr>
            </w:pPr>
            <w:r w:rsidRPr="00B967D2">
              <w:rPr>
                <w:rFonts w:ascii="Times New Roman" w:eastAsia="Times New Roman" w:hAnsi="Times New Roman" w:cs="Times New Roman"/>
              </w:rPr>
              <w:t>Nature and Purpose of Business                   ( Evolution and fundamentals of business)</w:t>
            </w:r>
          </w:p>
        </w:tc>
      </w:tr>
      <w:tr w:rsidR="007D63A8" w:rsidRPr="00B967D2" w:rsidTr="00F604B2">
        <w:trPr>
          <w:trHeight w:val="300"/>
        </w:trPr>
        <w:tc>
          <w:tcPr>
            <w:tcW w:w="4410"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rsidR="007D63A8" w:rsidRPr="00B967D2" w:rsidRDefault="007D63A8" w:rsidP="0034726E">
            <w:pPr>
              <w:spacing w:after="0" w:line="240" w:lineRule="auto"/>
              <w:rPr>
                <w:rFonts w:ascii="Times New Roman" w:eastAsia="Times New Roman" w:hAnsi="Times New Roman" w:cs="Times New Roman"/>
                <w:color w:val="000000"/>
              </w:rPr>
            </w:pPr>
            <w:r w:rsidRPr="00B967D2">
              <w:rPr>
                <w:rFonts w:ascii="Times New Roman" w:eastAsia="Times New Roman" w:hAnsi="Times New Roman" w:cs="Times New Roman"/>
                <w:color w:val="000000"/>
              </w:rPr>
              <w:t>Period Required</w:t>
            </w:r>
          </w:p>
        </w:tc>
        <w:tc>
          <w:tcPr>
            <w:tcW w:w="14130" w:type="dxa"/>
            <w:gridSpan w:val="4"/>
            <w:tcBorders>
              <w:top w:val="single" w:sz="4" w:space="0" w:color="auto"/>
              <w:left w:val="nil"/>
              <w:bottom w:val="single" w:sz="4" w:space="0" w:color="auto"/>
              <w:right w:val="single" w:sz="4" w:space="0" w:color="000000"/>
            </w:tcBorders>
            <w:shd w:val="clear" w:color="auto" w:fill="D0CECE" w:themeFill="background2" w:themeFillShade="E6"/>
            <w:noWrap/>
            <w:vAlign w:val="bottom"/>
            <w:hideMark/>
          </w:tcPr>
          <w:p w:rsidR="007D63A8" w:rsidRPr="00B967D2" w:rsidRDefault="007D63A8" w:rsidP="0034726E">
            <w:pPr>
              <w:spacing w:after="0" w:line="240" w:lineRule="auto"/>
              <w:rPr>
                <w:rFonts w:ascii="Times New Roman" w:eastAsia="Times New Roman" w:hAnsi="Times New Roman" w:cs="Times New Roman"/>
              </w:rPr>
            </w:pPr>
            <w:r w:rsidRPr="00B967D2">
              <w:rPr>
                <w:rFonts w:ascii="Times New Roman" w:eastAsia="Times New Roman" w:hAnsi="Times New Roman" w:cs="Times New Roman"/>
              </w:rPr>
              <w:t>18</w:t>
            </w:r>
          </w:p>
        </w:tc>
      </w:tr>
      <w:tr w:rsidR="007D63A8" w:rsidRPr="00B967D2" w:rsidTr="00F604B2">
        <w:trPr>
          <w:trHeight w:val="300"/>
        </w:trPr>
        <w:tc>
          <w:tcPr>
            <w:tcW w:w="4410"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rsidR="007D63A8" w:rsidRPr="00B967D2" w:rsidRDefault="007D63A8" w:rsidP="0034726E">
            <w:pPr>
              <w:spacing w:after="0" w:line="240" w:lineRule="auto"/>
              <w:rPr>
                <w:rFonts w:ascii="Times New Roman" w:eastAsia="Times New Roman" w:hAnsi="Times New Roman" w:cs="Times New Roman"/>
                <w:color w:val="000000"/>
              </w:rPr>
            </w:pPr>
            <w:r w:rsidRPr="00B967D2">
              <w:rPr>
                <w:rFonts w:ascii="Times New Roman" w:eastAsia="Times New Roman" w:hAnsi="Times New Roman" w:cs="Times New Roman"/>
                <w:color w:val="000000"/>
              </w:rPr>
              <w:t>Date of Commencement</w:t>
            </w:r>
          </w:p>
        </w:tc>
        <w:tc>
          <w:tcPr>
            <w:tcW w:w="14130" w:type="dxa"/>
            <w:gridSpan w:val="4"/>
            <w:tcBorders>
              <w:top w:val="single" w:sz="4" w:space="0" w:color="auto"/>
              <w:left w:val="nil"/>
              <w:bottom w:val="single" w:sz="4" w:space="0" w:color="auto"/>
              <w:right w:val="single" w:sz="4" w:space="0" w:color="000000"/>
            </w:tcBorders>
            <w:shd w:val="clear" w:color="auto" w:fill="D0CECE" w:themeFill="background2" w:themeFillShade="E6"/>
            <w:noWrap/>
            <w:vAlign w:val="bottom"/>
            <w:hideMark/>
          </w:tcPr>
          <w:p w:rsidR="007D63A8" w:rsidRPr="00B967D2" w:rsidRDefault="007D63A8" w:rsidP="0034726E">
            <w:pPr>
              <w:spacing w:after="0" w:line="240" w:lineRule="auto"/>
              <w:rPr>
                <w:rFonts w:ascii="Times New Roman" w:eastAsia="Times New Roman" w:hAnsi="Times New Roman" w:cs="Times New Roman"/>
              </w:rPr>
            </w:pPr>
            <w:r w:rsidRPr="00B967D2">
              <w:rPr>
                <w:rFonts w:ascii="Times New Roman" w:eastAsia="Times New Roman" w:hAnsi="Times New Roman" w:cs="Times New Roman"/>
              </w:rPr>
              <w:t>01.08.2021</w:t>
            </w:r>
          </w:p>
        </w:tc>
      </w:tr>
      <w:tr w:rsidR="007D63A8" w:rsidRPr="00B967D2" w:rsidTr="00F604B2">
        <w:trPr>
          <w:trHeight w:val="300"/>
        </w:trPr>
        <w:tc>
          <w:tcPr>
            <w:tcW w:w="4410"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rsidR="007D63A8" w:rsidRPr="00B967D2" w:rsidRDefault="007D63A8" w:rsidP="0034726E">
            <w:pPr>
              <w:spacing w:after="0" w:line="240" w:lineRule="auto"/>
              <w:rPr>
                <w:rFonts w:ascii="Times New Roman" w:eastAsia="Times New Roman" w:hAnsi="Times New Roman" w:cs="Times New Roman"/>
                <w:color w:val="000000"/>
              </w:rPr>
            </w:pPr>
            <w:r w:rsidRPr="00B967D2">
              <w:rPr>
                <w:rFonts w:ascii="Times New Roman" w:eastAsia="Times New Roman" w:hAnsi="Times New Roman" w:cs="Times New Roman"/>
                <w:color w:val="000000"/>
              </w:rPr>
              <w:t xml:space="preserve"> Date of Completion</w:t>
            </w:r>
          </w:p>
        </w:tc>
        <w:tc>
          <w:tcPr>
            <w:tcW w:w="14130" w:type="dxa"/>
            <w:gridSpan w:val="4"/>
            <w:tcBorders>
              <w:top w:val="single" w:sz="4" w:space="0" w:color="auto"/>
              <w:left w:val="nil"/>
              <w:bottom w:val="single" w:sz="4" w:space="0" w:color="auto"/>
              <w:right w:val="single" w:sz="4" w:space="0" w:color="000000"/>
            </w:tcBorders>
            <w:shd w:val="clear" w:color="auto" w:fill="D0CECE" w:themeFill="background2" w:themeFillShade="E6"/>
            <w:noWrap/>
            <w:vAlign w:val="bottom"/>
            <w:hideMark/>
          </w:tcPr>
          <w:p w:rsidR="007D63A8" w:rsidRPr="00B967D2" w:rsidRDefault="007D63A8" w:rsidP="0034726E">
            <w:pPr>
              <w:spacing w:after="0" w:line="240" w:lineRule="auto"/>
              <w:rPr>
                <w:rFonts w:ascii="Times New Roman" w:eastAsia="Times New Roman" w:hAnsi="Times New Roman" w:cs="Times New Roman"/>
              </w:rPr>
            </w:pPr>
            <w:r w:rsidRPr="00B967D2">
              <w:rPr>
                <w:rFonts w:ascii="Times New Roman" w:eastAsia="Times New Roman" w:hAnsi="Times New Roman" w:cs="Times New Roman"/>
              </w:rPr>
              <w:t>14.08.2021</w:t>
            </w:r>
          </w:p>
        </w:tc>
      </w:tr>
      <w:tr w:rsidR="007D63A8" w:rsidRPr="00B967D2" w:rsidTr="00F604B2">
        <w:trPr>
          <w:trHeight w:val="1025"/>
        </w:trPr>
        <w:tc>
          <w:tcPr>
            <w:tcW w:w="4410"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7D63A8" w:rsidRPr="00B967D2" w:rsidRDefault="007D63A8" w:rsidP="0034726E">
            <w:pPr>
              <w:spacing w:after="0" w:line="240" w:lineRule="auto"/>
              <w:rPr>
                <w:rFonts w:ascii="Times New Roman" w:eastAsia="Times New Roman" w:hAnsi="Times New Roman" w:cs="Times New Roman"/>
                <w:b/>
                <w:bCs/>
                <w:color w:val="000000"/>
              </w:rPr>
            </w:pPr>
            <w:r w:rsidRPr="00B967D2">
              <w:rPr>
                <w:rFonts w:ascii="Times New Roman" w:eastAsia="Times New Roman" w:hAnsi="Times New Roman" w:cs="Times New Roman"/>
                <w:b/>
                <w:bCs/>
                <w:color w:val="000000"/>
              </w:rPr>
              <w:t>Gist of Lesson</w:t>
            </w:r>
            <w:r w:rsidRPr="00B967D2">
              <w:rPr>
                <w:rFonts w:ascii="Times New Roman" w:eastAsia="Times New Roman" w:hAnsi="Times New Roman" w:cs="Times New Roman"/>
                <w:b/>
                <w:bCs/>
                <w:color w:val="000000"/>
              </w:rPr>
              <w:br/>
              <w:t xml:space="preserve"> Focused skills/Competencies</w:t>
            </w:r>
          </w:p>
        </w:tc>
        <w:tc>
          <w:tcPr>
            <w:tcW w:w="4050" w:type="dxa"/>
            <w:tcBorders>
              <w:top w:val="nil"/>
              <w:left w:val="nil"/>
              <w:bottom w:val="single" w:sz="4" w:space="0" w:color="auto"/>
              <w:right w:val="single" w:sz="4" w:space="0" w:color="auto"/>
            </w:tcBorders>
            <w:shd w:val="clear" w:color="auto" w:fill="F7CAAC" w:themeFill="accent2" w:themeFillTint="66"/>
            <w:vAlign w:val="center"/>
            <w:hideMark/>
          </w:tcPr>
          <w:p w:rsidR="007D63A8" w:rsidRPr="00B967D2" w:rsidRDefault="007D63A8" w:rsidP="0034726E">
            <w:pPr>
              <w:spacing w:after="0" w:line="240" w:lineRule="auto"/>
              <w:rPr>
                <w:rFonts w:ascii="Times New Roman" w:eastAsia="Times New Roman" w:hAnsi="Times New Roman" w:cs="Times New Roman"/>
                <w:b/>
                <w:bCs/>
                <w:color w:val="000000"/>
              </w:rPr>
            </w:pPr>
            <w:r w:rsidRPr="00B967D2">
              <w:rPr>
                <w:rFonts w:ascii="Times New Roman" w:eastAsia="Times New Roman" w:hAnsi="Times New Roman" w:cs="Times New Roman"/>
                <w:b/>
                <w:bCs/>
                <w:color w:val="000000"/>
              </w:rPr>
              <w:t>Targeted learning outcomes (TLO)</w:t>
            </w:r>
          </w:p>
        </w:tc>
        <w:tc>
          <w:tcPr>
            <w:tcW w:w="2667" w:type="dxa"/>
            <w:tcBorders>
              <w:top w:val="nil"/>
              <w:left w:val="nil"/>
              <w:bottom w:val="single" w:sz="4" w:space="0" w:color="auto"/>
              <w:right w:val="single" w:sz="4" w:space="0" w:color="auto"/>
            </w:tcBorders>
            <w:shd w:val="clear" w:color="auto" w:fill="F7CAAC" w:themeFill="accent2" w:themeFillTint="66"/>
            <w:vAlign w:val="bottom"/>
            <w:hideMark/>
          </w:tcPr>
          <w:p w:rsidR="007D63A8" w:rsidRPr="00B967D2" w:rsidRDefault="007D63A8" w:rsidP="0034726E">
            <w:pPr>
              <w:spacing w:after="0" w:line="240" w:lineRule="auto"/>
              <w:rPr>
                <w:rFonts w:ascii="Times New Roman" w:eastAsia="Times New Roman" w:hAnsi="Times New Roman" w:cs="Times New Roman"/>
                <w:b/>
                <w:bCs/>
                <w:color w:val="000000"/>
              </w:rPr>
            </w:pPr>
            <w:r w:rsidRPr="00B967D2">
              <w:rPr>
                <w:rFonts w:ascii="Times New Roman" w:eastAsia="Times New Roman" w:hAnsi="Times New Roman" w:cs="Times New Roman"/>
                <w:b/>
                <w:bCs/>
                <w:color w:val="000000"/>
              </w:rPr>
              <w:t>Teaching learning activities planned for achieving the TLO using suitable resources and classroom management  strategies</w:t>
            </w:r>
          </w:p>
        </w:tc>
        <w:tc>
          <w:tcPr>
            <w:tcW w:w="1851" w:type="dxa"/>
            <w:tcBorders>
              <w:top w:val="nil"/>
              <w:left w:val="nil"/>
              <w:bottom w:val="single" w:sz="4" w:space="0" w:color="auto"/>
              <w:right w:val="single" w:sz="4" w:space="0" w:color="auto"/>
            </w:tcBorders>
            <w:shd w:val="clear" w:color="auto" w:fill="F7CAAC" w:themeFill="accent2" w:themeFillTint="66"/>
            <w:vAlign w:val="center"/>
            <w:hideMark/>
          </w:tcPr>
          <w:p w:rsidR="007D63A8" w:rsidRPr="00B967D2" w:rsidRDefault="007D63A8" w:rsidP="0034726E">
            <w:pPr>
              <w:spacing w:after="0" w:line="240" w:lineRule="auto"/>
              <w:rPr>
                <w:rFonts w:ascii="Times New Roman" w:eastAsia="Times New Roman" w:hAnsi="Times New Roman" w:cs="Times New Roman"/>
                <w:b/>
                <w:bCs/>
                <w:color w:val="000000"/>
              </w:rPr>
            </w:pPr>
            <w:r w:rsidRPr="00B967D2">
              <w:rPr>
                <w:rFonts w:ascii="Times New Roman" w:eastAsia="Times New Roman" w:hAnsi="Times New Roman" w:cs="Times New Roman"/>
                <w:b/>
                <w:bCs/>
                <w:color w:val="000000"/>
              </w:rPr>
              <w:t>Assessment Strategies Planned</w:t>
            </w:r>
          </w:p>
        </w:tc>
        <w:tc>
          <w:tcPr>
            <w:tcW w:w="5562" w:type="dxa"/>
            <w:tcBorders>
              <w:top w:val="nil"/>
              <w:left w:val="nil"/>
              <w:bottom w:val="single" w:sz="4" w:space="0" w:color="auto"/>
              <w:right w:val="single" w:sz="4" w:space="0" w:color="auto"/>
            </w:tcBorders>
            <w:shd w:val="clear" w:color="auto" w:fill="F7CAAC" w:themeFill="accent2" w:themeFillTint="66"/>
            <w:vAlign w:val="center"/>
            <w:hideMark/>
          </w:tcPr>
          <w:p w:rsidR="007D63A8" w:rsidRPr="00B967D2" w:rsidRDefault="007D63A8" w:rsidP="0034726E">
            <w:pPr>
              <w:spacing w:after="0" w:line="240" w:lineRule="auto"/>
              <w:rPr>
                <w:rFonts w:ascii="Times New Roman" w:eastAsia="Times New Roman" w:hAnsi="Times New Roman" w:cs="Times New Roman"/>
                <w:b/>
                <w:bCs/>
                <w:color w:val="000000"/>
              </w:rPr>
            </w:pPr>
            <w:r w:rsidRPr="00B967D2">
              <w:rPr>
                <w:rFonts w:ascii="Times New Roman" w:eastAsia="Times New Roman" w:hAnsi="Times New Roman" w:cs="Times New Roman"/>
                <w:b/>
                <w:bCs/>
                <w:color w:val="000000"/>
              </w:rPr>
              <w:t>Co-relation with other subjects</w:t>
            </w:r>
          </w:p>
        </w:tc>
      </w:tr>
      <w:tr w:rsidR="007D63A8" w:rsidRPr="00B967D2" w:rsidTr="00F604B2">
        <w:trPr>
          <w:trHeight w:val="6326"/>
        </w:trPr>
        <w:tc>
          <w:tcPr>
            <w:tcW w:w="4410"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7D63A8" w:rsidRPr="00B967D2" w:rsidRDefault="007D63A8" w:rsidP="0034726E">
            <w:pPr>
              <w:spacing w:after="0" w:line="240" w:lineRule="auto"/>
              <w:rPr>
                <w:rFonts w:ascii="Times New Roman" w:eastAsia="Times New Roman" w:hAnsi="Times New Roman" w:cs="Times New Roman"/>
                <w:b/>
                <w:bCs/>
                <w:color w:val="000000"/>
              </w:rPr>
            </w:pPr>
            <w:r w:rsidRPr="00B967D2">
              <w:rPr>
                <w:rFonts w:ascii="Times New Roman" w:eastAsia="Times New Roman" w:hAnsi="Times New Roman" w:cs="Times New Roman"/>
                <w:color w:val="000000"/>
              </w:rPr>
              <w:t>History of Trade and Commerce in India:  Indigenous Banking System, Rise of Intermediaries, Transport, Trading Communities: Merchant Corporations, Major Trade Centres, Major Imports and Exports, Position of Indian Sub-Continent in the World Economy .Concept and characteristics of business. Business, profession and employment Meaning and their distinctive features. Objectives of business-Economic and social, role of profit in business. Classification of business activities: Industry and Commerce. Industry-types: primary, secondary, tertiary-Meaning and sub types.Commerce-trade: types (internal, external, wholesale and retail; and auxiliaries to trade: banking, insurance, transportation, warehousing, communication, and advertising.Business risks-Meaning, nature and causes</w:t>
            </w:r>
          </w:p>
        </w:tc>
        <w:tc>
          <w:tcPr>
            <w:tcW w:w="4050" w:type="dxa"/>
            <w:tcBorders>
              <w:top w:val="nil"/>
              <w:left w:val="nil"/>
              <w:bottom w:val="single" w:sz="4" w:space="0" w:color="auto"/>
              <w:right w:val="single" w:sz="4" w:space="0" w:color="auto"/>
            </w:tcBorders>
            <w:shd w:val="clear" w:color="auto" w:fill="F7CAAC" w:themeFill="accent2" w:themeFillTint="66"/>
            <w:vAlign w:val="center"/>
            <w:hideMark/>
          </w:tcPr>
          <w:p w:rsidR="007D63A8" w:rsidRPr="00B967D2" w:rsidRDefault="007D63A8" w:rsidP="0034726E">
            <w:pPr>
              <w:spacing w:after="0" w:line="240" w:lineRule="auto"/>
              <w:rPr>
                <w:rFonts w:ascii="Times New Roman" w:eastAsia="Times New Roman" w:hAnsi="Times New Roman" w:cs="Times New Roman"/>
                <w:b/>
                <w:bCs/>
                <w:color w:val="000000"/>
              </w:rPr>
            </w:pPr>
            <w:r w:rsidRPr="00B967D2">
              <w:rPr>
                <w:rFonts w:ascii="Times New Roman" w:eastAsia="Times New Roman" w:hAnsi="Times New Roman" w:cs="Times New Roman"/>
                <w:color w:val="000000"/>
              </w:rPr>
              <w:t>Describe the meaning and main features of business.State the distinctive features of business as a profession and employment. Gain an insight about the goals of a business emphasizing the importance of profit as a goal and orientations of the student towards social objective of a business.Explain the meaning of commerce and trade, different types of trading activities and services which assist trade. Explain different types of businessactivities and their classification between industrial and commercial activities. Explain different types of business activities and their classification between industrial and commercial activities.Distinguish between primary,secondary and tertiaryindustrial activities. Develop awareness about the types of risks that a business is exposed to and to understand their nature and causes</w:t>
            </w:r>
          </w:p>
        </w:tc>
        <w:tc>
          <w:tcPr>
            <w:tcW w:w="2667" w:type="dxa"/>
            <w:tcBorders>
              <w:top w:val="nil"/>
              <w:left w:val="nil"/>
              <w:bottom w:val="single" w:sz="4" w:space="0" w:color="auto"/>
              <w:right w:val="single" w:sz="4" w:space="0" w:color="auto"/>
            </w:tcBorders>
            <w:shd w:val="clear" w:color="auto" w:fill="F7CAAC" w:themeFill="accent2" w:themeFillTint="66"/>
            <w:vAlign w:val="bottom"/>
            <w:hideMark/>
          </w:tcPr>
          <w:p w:rsidR="007D63A8" w:rsidRPr="00B967D2" w:rsidRDefault="007D63A8" w:rsidP="0034726E">
            <w:pPr>
              <w:spacing w:after="0" w:line="240" w:lineRule="auto"/>
              <w:rPr>
                <w:rFonts w:ascii="Times New Roman" w:eastAsia="Times New Roman" w:hAnsi="Times New Roman" w:cs="Times New Roman"/>
                <w:b/>
                <w:bCs/>
                <w:color w:val="000000"/>
              </w:rPr>
            </w:pPr>
            <w:r w:rsidRPr="00B967D2">
              <w:rPr>
                <w:rFonts w:ascii="Times New Roman" w:eastAsia="Times New Roman" w:hAnsi="Times New Roman" w:cs="Times New Roman"/>
                <w:color w:val="000000"/>
              </w:rPr>
              <w:t xml:space="preserve">*Draft a report on indigeneous banking system using different types of Hundies.                            *Draft a report on the leading trade centres in ancient India.                             * prepare a project on "Make In India" SCHEME          </w:t>
            </w:r>
          </w:p>
        </w:tc>
        <w:tc>
          <w:tcPr>
            <w:tcW w:w="1851" w:type="dxa"/>
            <w:tcBorders>
              <w:top w:val="nil"/>
              <w:left w:val="nil"/>
              <w:bottom w:val="single" w:sz="4" w:space="0" w:color="auto"/>
              <w:right w:val="single" w:sz="4" w:space="0" w:color="auto"/>
            </w:tcBorders>
            <w:shd w:val="clear" w:color="auto" w:fill="F7CAAC" w:themeFill="accent2" w:themeFillTint="66"/>
            <w:vAlign w:val="center"/>
            <w:hideMark/>
          </w:tcPr>
          <w:p w:rsidR="007D63A8" w:rsidRPr="00B967D2" w:rsidRDefault="007D63A8" w:rsidP="0034726E">
            <w:pPr>
              <w:spacing w:after="0" w:line="240" w:lineRule="auto"/>
              <w:rPr>
                <w:rFonts w:ascii="Times New Roman" w:eastAsia="Times New Roman" w:hAnsi="Times New Roman" w:cs="Times New Roman"/>
                <w:b/>
                <w:bCs/>
                <w:color w:val="000000"/>
              </w:rPr>
            </w:pPr>
            <w:r w:rsidRPr="00B967D2">
              <w:rPr>
                <w:rFonts w:ascii="Times New Roman" w:eastAsia="Times New Roman" w:hAnsi="Times New Roman" w:cs="Times New Roman"/>
                <w:color w:val="000000"/>
              </w:rPr>
              <w:t>*Online MCQ test through google form .                   *Conduct of online quiz competition on the topic nature and purpose of business</w:t>
            </w:r>
          </w:p>
        </w:tc>
        <w:tc>
          <w:tcPr>
            <w:tcW w:w="5562" w:type="dxa"/>
            <w:tcBorders>
              <w:top w:val="nil"/>
              <w:left w:val="nil"/>
              <w:bottom w:val="single" w:sz="4" w:space="0" w:color="auto"/>
              <w:right w:val="single" w:sz="4" w:space="0" w:color="auto"/>
            </w:tcBorders>
            <w:shd w:val="clear" w:color="auto" w:fill="F7CAAC" w:themeFill="accent2" w:themeFillTint="66"/>
            <w:vAlign w:val="center"/>
            <w:hideMark/>
          </w:tcPr>
          <w:p w:rsidR="007D63A8" w:rsidRPr="00B967D2" w:rsidRDefault="007D63A8" w:rsidP="0034726E">
            <w:pPr>
              <w:spacing w:after="0" w:line="240" w:lineRule="auto"/>
              <w:rPr>
                <w:rFonts w:ascii="Times New Roman" w:eastAsia="Times New Roman" w:hAnsi="Times New Roman" w:cs="Times New Roman"/>
                <w:b/>
                <w:bCs/>
                <w:color w:val="000000"/>
              </w:rPr>
            </w:pPr>
            <w:r w:rsidRPr="00B967D2">
              <w:rPr>
                <w:rFonts w:ascii="Times New Roman" w:eastAsia="Times New Roman" w:hAnsi="Times New Roman" w:cs="Times New Roman"/>
                <w:color w:val="000000"/>
              </w:rPr>
              <w:t>Some topics of this unit like types of Industries ,Economic activity , Transportation ect. you have already discussed in class IX and X  in Economics . Recall them</w:t>
            </w:r>
          </w:p>
        </w:tc>
      </w:tr>
    </w:tbl>
    <w:p w:rsidR="007D63A8" w:rsidRDefault="007D63A8" w:rsidP="007D63A8">
      <w:pPr>
        <w:rPr>
          <w:b/>
          <w:i/>
          <w:sz w:val="36"/>
          <w:szCs w:val="36"/>
        </w:rPr>
      </w:pPr>
    </w:p>
    <w:p w:rsidR="007D63A8" w:rsidRDefault="007D63A8" w:rsidP="007D63A8">
      <w:pPr>
        <w:rPr>
          <w:b/>
          <w:i/>
          <w:sz w:val="36"/>
          <w:szCs w:val="36"/>
        </w:rPr>
      </w:pPr>
    </w:p>
    <w:tbl>
      <w:tblPr>
        <w:tblW w:w="18540" w:type="dxa"/>
        <w:tblInd w:w="-5" w:type="dxa"/>
        <w:tblLook w:val="04A0" w:firstRow="1" w:lastRow="0" w:firstColumn="1" w:lastColumn="0" w:noHBand="0" w:noVBand="1"/>
      </w:tblPr>
      <w:tblGrid>
        <w:gridCol w:w="3871"/>
        <w:gridCol w:w="3779"/>
        <w:gridCol w:w="1874"/>
        <w:gridCol w:w="1961"/>
        <w:gridCol w:w="7055"/>
      </w:tblGrid>
      <w:tr w:rsidR="007D63A8" w:rsidTr="00F604B2">
        <w:trPr>
          <w:trHeight w:val="600"/>
        </w:trPr>
        <w:tc>
          <w:tcPr>
            <w:tcW w:w="18540"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rsidR="007D63A8" w:rsidRDefault="007D63A8" w:rsidP="0034726E">
            <w:pPr>
              <w:jc w:val="center"/>
              <w:rPr>
                <w:b/>
                <w:bCs/>
                <w:color w:val="C00000"/>
                <w:sz w:val="48"/>
                <w:szCs w:val="48"/>
              </w:rPr>
            </w:pPr>
            <w:bookmarkStart w:id="19" w:name="RANGE!A2:D27"/>
            <w:r>
              <w:rPr>
                <w:b/>
                <w:bCs/>
                <w:color w:val="C00000"/>
                <w:sz w:val="48"/>
                <w:szCs w:val="48"/>
              </w:rPr>
              <w:t>MICRO LESSON PLAN      CLASS  XI</w:t>
            </w:r>
            <w:bookmarkEnd w:id="19"/>
          </w:p>
        </w:tc>
      </w:tr>
      <w:tr w:rsidR="007D63A8" w:rsidTr="00F604B2">
        <w:trPr>
          <w:trHeight w:val="300"/>
        </w:trPr>
        <w:tc>
          <w:tcPr>
            <w:tcW w:w="3871" w:type="dxa"/>
            <w:tcBorders>
              <w:top w:val="nil"/>
              <w:left w:val="single" w:sz="4" w:space="0" w:color="auto"/>
              <w:bottom w:val="single" w:sz="4" w:space="0" w:color="auto"/>
              <w:right w:val="single" w:sz="4" w:space="0" w:color="auto"/>
            </w:tcBorders>
            <w:shd w:val="clear" w:color="auto" w:fill="DBDBDB" w:themeFill="accent3" w:themeFillTint="66"/>
            <w:noWrap/>
            <w:vAlign w:val="bottom"/>
            <w:hideMark/>
          </w:tcPr>
          <w:p w:rsidR="007D63A8" w:rsidRDefault="007D63A8" w:rsidP="0034726E">
            <w:pPr>
              <w:rPr>
                <w:color w:val="000000"/>
              </w:rPr>
            </w:pPr>
            <w:r>
              <w:rPr>
                <w:color w:val="000000"/>
              </w:rPr>
              <w:t>SUBJECT</w:t>
            </w:r>
          </w:p>
        </w:tc>
        <w:tc>
          <w:tcPr>
            <w:tcW w:w="14669" w:type="dxa"/>
            <w:gridSpan w:val="4"/>
            <w:tcBorders>
              <w:top w:val="single" w:sz="4" w:space="0" w:color="auto"/>
              <w:left w:val="nil"/>
              <w:bottom w:val="single" w:sz="4" w:space="0" w:color="auto"/>
              <w:right w:val="single" w:sz="4" w:space="0" w:color="auto"/>
            </w:tcBorders>
            <w:shd w:val="clear" w:color="auto" w:fill="DBDBDB" w:themeFill="accent3" w:themeFillTint="66"/>
            <w:vAlign w:val="center"/>
            <w:hideMark/>
          </w:tcPr>
          <w:p w:rsidR="007D63A8" w:rsidRDefault="007D63A8" w:rsidP="0034726E">
            <w:r>
              <w:t>BUSINESS STUDIES</w:t>
            </w:r>
          </w:p>
        </w:tc>
      </w:tr>
      <w:tr w:rsidR="007D63A8" w:rsidTr="00F604B2">
        <w:trPr>
          <w:trHeight w:val="300"/>
        </w:trPr>
        <w:tc>
          <w:tcPr>
            <w:tcW w:w="3871" w:type="dxa"/>
            <w:tcBorders>
              <w:top w:val="nil"/>
              <w:left w:val="single" w:sz="4" w:space="0" w:color="auto"/>
              <w:bottom w:val="single" w:sz="4" w:space="0" w:color="auto"/>
              <w:right w:val="single" w:sz="4" w:space="0" w:color="auto"/>
            </w:tcBorders>
            <w:shd w:val="clear" w:color="auto" w:fill="DBDBDB" w:themeFill="accent3" w:themeFillTint="66"/>
            <w:noWrap/>
            <w:vAlign w:val="bottom"/>
            <w:hideMark/>
          </w:tcPr>
          <w:p w:rsidR="007D63A8" w:rsidRDefault="007D63A8" w:rsidP="0034726E">
            <w:pPr>
              <w:rPr>
                <w:color w:val="000000"/>
              </w:rPr>
            </w:pPr>
            <w:r>
              <w:rPr>
                <w:color w:val="000000"/>
              </w:rPr>
              <w:t>TOPIC</w:t>
            </w:r>
          </w:p>
        </w:tc>
        <w:tc>
          <w:tcPr>
            <w:tcW w:w="14669" w:type="dxa"/>
            <w:gridSpan w:val="4"/>
            <w:tcBorders>
              <w:top w:val="single" w:sz="4" w:space="0" w:color="auto"/>
              <w:left w:val="nil"/>
              <w:bottom w:val="single" w:sz="4" w:space="0" w:color="auto"/>
              <w:right w:val="single" w:sz="4" w:space="0" w:color="auto"/>
            </w:tcBorders>
            <w:shd w:val="clear" w:color="auto" w:fill="DBDBDB" w:themeFill="accent3" w:themeFillTint="66"/>
            <w:noWrap/>
            <w:vAlign w:val="bottom"/>
            <w:hideMark/>
          </w:tcPr>
          <w:p w:rsidR="007D63A8" w:rsidRDefault="007D63A8" w:rsidP="0034726E">
            <w:r>
              <w:t>PRINCIPLE OF INSURANCE                                                                   PERIOD        :  IST PERIOD</w:t>
            </w:r>
          </w:p>
        </w:tc>
      </w:tr>
      <w:tr w:rsidR="007D63A8" w:rsidTr="00F604B2">
        <w:trPr>
          <w:trHeight w:val="300"/>
        </w:trPr>
        <w:tc>
          <w:tcPr>
            <w:tcW w:w="3871" w:type="dxa"/>
            <w:tcBorders>
              <w:top w:val="nil"/>
              <w:left w:val="single" w:sz="4" w:space="0" w:color="auto"/>
              <w:bottom w:val="single" w:sz="4" w:space="0" w:color="auto"/>
              <w:right w:val="single" w:sz="4" w:space="0" w:color="auto"/>
            </w:tcBorders>
            <w:shd w:val="clear" w:color="auto" w:fill="DBDBDB" w:themeFill="accent3" w:themeFillTint="66"/>
            <w:noWrap/>
            <w:vAlign w:val="bottom"/>
            <w:hideMark/>
          </w:tcPr>
          <w:p w:rsidR="007D63A8" w:rsidRDefault="007D63A8" w:rsidP="0034726E">
            <w:pPr>
              <w:rPr>
                <w:color w:val="000000"/>
              </w:rPr>
            </w:pPr>
            <w:r>
              <w:rPr>
                <w:color w:val="000000"/>
              </w:rPr>
              <w:t xml:space="preserve">Date </w:t>
            </w:r>
          </w:p>
        </w:tc>
        <w:tc>
          <w:tcPr>
            <w:tcW w:w="14669" w:type="dxa"/>
            <w:gridSpan w:val="4"/>
            <w:tcBorders>
              <w:top w:val="single" w:sz="4" w:space="0" w:color="auto"/>
              <w:left w:val="nil"/>
              <w:bottom w:val="single" w:sz="4" w:space="0" w:color="auto"/>
              <w:right w:val="single" w:sz="4" w:space="0" w:color="auto"/>
            </w:tcBorders>
            <w:shd w:val="clear" w:color="auto" w:fill="DBDBDB" w:themeFill="accent3" w:themeFillTint="66"/>
            <w:noWrap/>
            <w:vAlign w:val="bottom"/>
            <w:hideMark/>
          </w:tcPr>
          <w:p w:rsidR="007D63A8" w:rsidRDefault="007D63A8" w:rsidP="0034726E">
            <w:r>
              <w:t xml:space="preserve">08.08.2021                                                                                                    DURATION: 40 MINUTES                                                                            </w:t>
            </w:r>
          </w:p>
        </w:tc>
      </w:tr>
      <w:tr w:rsidR="007D63A8" w:rsidTr="00F604B2">
        <w:trPr>
          <w:trHeight w:val="300"/>
        </w:trPr>
        <w:tc>
          <w:tcPr>
            <w:tcW w:w="3871" w:type="dxa"/>
            <w:vMerge w:val="restart"/>
            <w:tcBorders>
              <w:top w:val="nil"/>
              <w:left w:val="single" w:sz="4" w:space="0" w:color="auto"/>
              <w:bottom w:val="single" w:sz="4" w:space="0" w:color="auto"/>
              <w:right w:val="single" w:sz="4" w:space="0" w:color="auto"/>
            </w:tcBorders>
            <w:shd w:val="clear" w:color="auto" w:fill="B4C6E7" w:themeFill="accent1" w:themeFillTint="66"/>
            <w:noWrap/>
            <w:hideMark/>
          </w:tcPr>
          <w:p w:rsidR="007D63A8" w:rsidRDefault="007D63A8" w:rsidP="0034726E">
            <w:pPr>
              <w:jc w:val="center"/>
              <w:rPr>
                <w:color w:val="000000"/>
              </w:rPr>
            </w:pPr>
            <w:r>
              <w:rPr>
                <w:color w:val="000000"/>
              </w:rPr>
              <w:t>CONTENTS</w:t>
            </w:r>
          </w:p>
        </w:tc>
        <w:tc>
          <w:tcPr>
            <w:tcW w:w="14669" w:type="dxa"/>
            <w:gridSpan w:val="4"/>
            <w:tcBorders>
              <w:top w:val="single" w:sz="4" w:space="0" w:color="auto"/>
              <w:left w:val="nil"/>
              <w:bottom w:val="single" w:sz="4" w:space="0" w:color="auto"/>
              <w:right w:val="single" w:sz="4" w:space="0" w:color="000000"/>
            </w:tcBorders>
            <w:shd w:val="clear" w:color="auto" w:fill="B4C6E7" w:themeFill="accent1" w:themeFillTint="66"/>
            <w:noWrap/>
            <w:vAlign w:val="bottom"/>
            <w:hideMark/>
          </w:tcPr>
          <w:p w:rsidR="007D63A8" w:rsidRDefault="007D63A8" w:rsidP="0034726E">
            <w:r>
              <w:t>1.Meaning and definition of Insurance</w:t>
            </w:r>
          </w:p>
        </w:tc>
      </w:tr>
      <w:tr w:rsidR="007D63A8" w:rsidTr="00F604B2">
        <w:trPr>
          <w:trHeight w:val="300"/>
        </w:trPr>
        <w:tc>
          <w:tcPr>
            <w:tcW w:w="3871" w:type="dxa"/>
            <w:vMerge/>
            <w:tcBorders>
              <w:top w:val="nil"/>
              <w:left w:val="single" w:sz="4" w:space="0" w:color="auto"/>
              <w:bottom w:val="single" w:sz="4" w:space="0" w:color="auto"/>
              <w:right w:val="single" w:sz="4" w:space="0" w:color="auto"/>
            </w:tcBorders>
            <w:shd w:val="clear" w:color="auto" w:fill="B4C6E7" w:themeFill="accent1" w:themeFillTint="66"/>
            <w:vAlign w:val="center"/>
            <w:hideMark/>
          </w:tcPr>
          <w:p w:rsidR="007D63A8" w:rsidRDefault="007D63A8" w:rsidP="0034726E">
            <w:pPr>
              <w:rPr>
                <w:color w:val="000000"/>
              </w:rPr>
            </w:pPr>
          </w:p>
        </w:tc>
        <w:tc>
          <w:tcPr>
            <w:tcW w:w="14669" w:type="dxa"/>
            <w:gridSpan w:val="4"/>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rsidR="007D63A8" w:rsidRDefault="007D63A8" w:rsidP="0034726E">
            <w:r>
              <w:t>2.General Principles of Insurance</w:t>
            </w:r>
          </w:p>
        </w:tc>
      </w:tr>
      <w:tr w:rsidR="007D63A8" w:rsidTr="00F604B2">
        <w:trPr>
          <w:trHeight w:val="300"/>
        </w:trPr>
        <w:tc>
          <w:tcPr>
            <w:tcW w:w="3871" w:type="dxa"/>
            <w:vMerge w:val="restart"/>
            <w:tcBorders>
              <w:top w:val="nil"/>
              <w:left w:val="single" w:sz="4" w:space="0" w:color="auto"/>
              <w:bottom w:val="single" w:sz="4" w:space="0" w:color="auto"/>
              <w:right w:val="single" w:sz="4" w:space="0" w:color="auto"/>
            </w:tcBorders>
            <w:shd w:val="clear" w:color="auto" w:fill="F7CAAC" w:themeFill="accent2" w:themeFillTint="66"/>
            <w:noWrap/>
            <w:hideMark/>
          </w:tcPr>
          <w:p w:rsidR="007D63A8" w:rsidRDefault="007D63A8" w:rsidP="0034726E">
            <w:pPr>
              <w:jc w:val="center"/>
              <w:rPr>
                <w:color w:val="000000"/>
              </w:rPr>
            </w:pPr>
            <w:r>
              <w:rPr>
                <w:color w:val="000000"/>
              </w:rPr>
              <w:t>General Aims</w:t>
            </w:r>
          </w:p>
        </w:tc>
        <w:tc>
          <w:tcPr>
            <w:tcW w:w="14669" w:type="dxa"/>
            <w:gridSpan w:val="4"/>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rsidR="007D63A8" w:rsidRDefault="007D63A8" w:rsidP="0034726E">
            <w:r>
              <w:t>1. To develop the knowledge regarding business studies</w:t>
            </w:r>
          </w:p>
        </w:tc>
      </w:tr>
      <w:tr w:rsidR="007D63A8" w:rsidTr="00F604B2">
        <w:trPr>
          <w:trHeight w:val="300"/>
        </w:trPr>
        <w:tc>
          <w:tcPr>
            <w:tcW w:w="3871" w:type="dxa"/>
            <w:vMerge/>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7D63A8" w:rsidRDefault="007D63A8" w:rsidP="0034726E">
            <w:pPr>
              <w:rPr>
                <w:color w:val="000000"/>
              </w:rPr>
            </w:pPr>
          </w:p>
        </w:tc>
        <w:tc>
          <w:tcPr>
            <w:tcW w:w="5653" w:type="dxa"/>
            <w:gridSpan w:val="2"/>
            <w:tcBorders>
              <w:top w:val="nil"/>
              <w:left w:val="nil"/>
              <w:bottom w:val="single" w:sz="4" w:space="0" w:color="auto"/>
              <w:right w:val="single" w:sz="4" w:space="0" w:color="auto"/>
            </w:tcBorders>
            <w:shd w:val="clear" w:color="auto" w:fill="F7CAAC" w:themeFill="accent2" w:themeFillTint="66"/>
            <w:noWrap/>
            <w:vAlign w:val="bottom"/>
            <w:hideMark/>
          </w:tcPr>
          <w:p w:rsidR="007D63A8" w:rsidRDefault="007D63A8" w:rsidP="0034726E">
            <w:r>
              <w:t>2.To develop interest of students in bus studies.</w:t>
            </w:r>
          </w:p>
        </w:tc>
        <w:tc>
          <w:tcPr>
            <w:tcW w:w="1961" w:type="dxa"/>
            <w:tcBorders>
              <w:top w:val="nil"/>
              <w:left w:val="nil"/>
              <w:bottom w:val="single" w:sz="4" w:space="0" w:color="auto"/>
              <w:right w:val="nil"/>
            </w:tcBorders>
            <w:shd w:val="clear" w:color="auto" w:fill="F7CAAC" w:themeFill="accent2" w:themeFillTint="66"/>
            <w:noWrap/>
            <w:vAlign w:val="bottom"/>
            <w:hideMark/>
          </w:tcPr>
          <w:p w:rsidR="007D63A8" w:rsidRDefault="007D63A8" w:rsidP="0034726E">
            <w:r>
              <w:t> </w:t>
            </w:r>
          </w:p>
        </w:tc>
        <w:tc>
          <w:tcPr>
            <w:tcW w:w="7055" w:type="dxa"/>
            <w:tcBorders>
              <w:top w:val="nil"/>
              <w:left w:val="nil"/>
              <w:bottom w:val="single" w:sz="4" w:space="0" w:color="auto"/>
              <w:right w:val="single" w:sz="4" w:space="0" w:color="auto"/>
            </w:tcBorders>
            <w:shd w:val="clear" w:color="auto" w:fill="F7CAAC" w:themeFill="accent2" w:themeFillTint="66"/>
            <w:noWrap/>
            <w:vAlign w:val="bottom"/>
            <w:hideMark/>
          </w:tcPr>
          <w:p w:rsidR="007D63A8" w:rsidRDefault="007D63A8" w:rsidP="0034726E">
            <w:r>
              <w:t> </w:t>
            </w:r>
          </w:p>
        </w:tc>
      </w:tr>
      <w:tr w:rsidR="007D63A8" w:rsidTr="00F604B2">
        <w:trPr>
          <w:trHeight w:val="300"/>
        </w:trPr>
        <w:tc>
          <w:tcPr>
            <w:tcW w:w="3871" w:type="dxa"/>
            <w:vMerge/>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7D63A8" w:rsidRDefault="007D63A8" w:rsidP="0034726E">
            <w:pPr>
              <w:rPr>
                <w:color w:val="000000"/>
              </w:rPr>
            </w:pPr>
          </w:p>
        </w:tc>
        <w:tc>
          <w:tcPr>
            <w:tcW w:w="14669" w:type="dxa"/>
            <w:gridSpan w:val="4"/>
            <w:tcBorders>
              <w:top w:val="single" w:sz="4" w:space="0" w:color="auto"/>
              <w:left w:val="nil"/>
              <w:bottom w:val="single" w:sz="4" w:space="0" w:color="auto"/>
              <w:right w:val="single" w:sz="4" w:space="0" w:color="000000"/>
            </w:tcBorders>
            <w:shd w:val="clear" w:color="auto" w:fill="F7CAAC" w:themeFill="accent2" w:themeFillTint="66"/>
            <w:noWrap/>
            <w:vAlign w:val="bottom"/>
            <w:hideMark/>
          </w:tcPr>
          <w:p w:rsidR="007D63A8" w:rsidRDefault="007D63A8" w:rsidP="0034726E">
            <w:r>
              <w:t>3.To develop understanding level of students</w:t>
            </w:r>
          </w:p>
        </w:tc>
      </w:tr>
      <w:tr w:rsidR="007D63A8" w:rsidTr="00F604B2">
        <w:trPr>
          <w:trHeight w:val="300"/>
        </w:trPr>
        <w:tc>
          <w:tcPr>
            <w:tcW w:w="3871" w:type="dxa"/>
            <w:vMerge w:val="restart"/>
            <w:tcBorders>
              <w:top w:val="nil"/>
              <w:left w:val="single" w:sz="4" w:space="0" w:color="auto"/>
              <w:bottom w:val="single" w:sz="4" w:space="0" w:color="auto"/>
              <w:right w:val="single" w:sz="4" w:space="0" w:color="auto"/>
            </w:tcBorders>
            <w:shd w:val="clear" w:color="auto" w:fill="FFC000"/>
            <w:noWrap/>
            <w:hideMark/>
          </w:tcPr>
          <w:p w:rsidR="007D63A8" w:rsidRDefault="007D63A8" w:rsidP="0034726E">
            <w:pPr>
              <w:jc w:val="center"/>
              <w:rPr>
                <w:color w:val="000000"/>
              </w:rPr>
            </w:pPr>
            <w:r>
              <w:rPr>
                <w:color w:val="000000"/>
              </w:rPr>
              <w:t>Instructional Objectives</w:t>
            </w:r>
          </w:p>
        </w:tc>
        <w:tc>
          <w:tcPr>
            <w:tcW w:w="14669" w:type="dxa"/>
            <w:gridSpan w:val="4"/>
            <w:tcBorders>
              <w:top w:val="nil"/>
              <w:left w:val="nil"/>
              <w:bottom w:val="single" w:sz="4" w:space="0" w:color="auto"/>
              <w:right w:val="single" w:sz="4" w:space="0" w:color="auto"/>
            </w:tcBorders>
            <w:shd w:val="clear" w:color="auto" w:fill="FFC000"/>
            <w:noWrap/>
            <w:vAlign w:val="bottom"/>
            <w:hideMark/>
          </w:tcPr>
          <w:p w:rsidR="007D63A8" w:rsidRDefault="007D63A8" w:rsidP="0034726E">
            <w:r>
              <w:t>1. Making students able to understand the concept of Insurance.</w:t>
            </w:r>
          </w:p>
        </w:tc>
      </w:tr>
      <w:tr w:rsidR="007D63A8" w:rsidTr="00F604B2">
        <w:trPr>
          <w:trHeight w:val="300"/>
        </w:trPr>
        <w:tc>
          <w:tcPr>
            <w:tcW w:w="3871" w:type="dxa"/>
            <w:vMerge/>
            <w:tcBorders>
              <w:top w:val="nil"/>
              <w:left w:val="single" w:sz="4" w:space="0" w:color="auto"/>
              <w:bottom w:val="single" w:sz="4" w:space="0" w:color="auto"/>
              <w:right w:val="single" w:sz="4" w:space="0" w:color="auto"/>
            </w:tcBorders>
            <w:shd w:val="clear" w:color="auto" w:fill="FFC000"/>
            <w:vAlign w:val="center"/>
            <w:hideMark/>
          </w:tcPr>
          <w:p w:rsidR="007D63A8" w:rsidRDefault="007D63A8" w:rsidP="0034726E">
            <w:pPr>
              <w:rPr>
                <w:color w:val="000000"/>
              </w:rPr>
            </w:pPr>
          </w:p>
        </w:tc>
        <w:tc>
          <w:tcPr>
            <w:tcW w:w="14669" w:type="dxa"/>
            <w:gridSpan w:val="4"/>
            <w:tcBorders>
              <w:top w:val="nil"/>
              <w:left w:val="nil"/>
              <w:bottom w:val="single" w:sz="4" w:space="0" w:color="auto"/>
              <w:right w:val="single" w:sz="4" w:space="0" w:color="auto"/>
            </w:tcBorders>
            <w:shd w:val="clear" w:color="auto" w:fill="FFC000"/>
            <w:noWrap/>
            <w:vAlign w:val="bottom"/>
            <w:hideMark/>
          </w:tcPr>
          <w:p w:rsidR="007D63A8" w:rsidRDefault="007D63A8" w:rsidP="0034726E">
            <w:r>
              <w:t>2. Inculcating ability to interpret the meaning of Insurance.</w:t>
            </w:r>
          </w:p>
        </w:tc>
      </w:tr>
      <w:tr w:rsidR="007D63A8" w:rsidTr="00F604B2">
        <w:trPr>
          <w:trHeight w:val="300"/>
        </w:trPr>
        <w:tc>
          <w:tcPr>
            <w:tcW w:w="3871" w:type="dxa"/>
            <w:vMerge/>
            <w:tcBorders>
              <w:top w:val="nil"/>
              <w:left w:val="single" w:sz="4" w:space="0" w:color="auto"/>
              <w:bottom w:val="single" w:sz="4" w:space="0" w:color="auto"/>
              <w:right w:val="single" w:sz="4" w:space="0" w:color="auto"/>
            </w:tcBorders>
            <w:shd w:val="clear" w:color="auto" w:fill="FFC000"/>
            <w:vAlign w:val="center"/>
            <w:hideMark/>
          </w:tcPr>
          <w:p w:rsidR="007D63A8" w:rsidRDefault="007D63A8" w:rsidP="0034726E">
            <w:pPr>
              <w:rPr>
                <w:color w:val="000000"/>
              </w:rPr>
            </w:pPr>
          </w:p>
        </w:tc>
        <w:tc>
          <w:tcPr>
            <w:tcW w:w="14669" w:type="dxa"/>
            <w:gridSpan w:val="4"/>
            <w:tcBorders>
              <w:top w:val="single" w:sz="4" w:space="0" w:color="auto"/>
              <w:left w:val="nil"/>
              <w:bottom w:val="single" w:sz="4" w:space="0" w:color="auto"/>
              <w:right w:val="single" w:sz="4" w:space="0" w:color="000000"/>
            </w:tcBorders>
            <w:shd w:val="clear" w:color="auto" w:fill="FFC000"/>
            <w:noWrap/>
            <w:vAlign w:val="bottom"/>
            <w:hideMark/>
          </w:tcPr>
          <w:p w:rsidR="007D63A8" w:rsidRDefault="007D63A8" w:rsidP="0034726E">
            <w:r>
              <w:t>3.Students will be able to understand the General Principles of Insurance</w:t>
            </w:r>
          </w:p>
        </w:tc>
      </w:tr>
      <w:tr w:rsidR="007D63A8" w:rsidTr="00F604B2">
        <w:trPr>
          <w:trHeight w:val="300"/>
        </w:trPr>
        <w:tc>
          <w:tcPr>
            <w:tcW w:w="3871" w:type="dxa"/>
            <w:vMerge w:val="restart"/>
            <w:tcBorders>
              <w:top w:val="nil"/>
              <w:left w:val="single" w:sz="4" w:space="0" w:color="auto"/>
              <w:bottom w:val="single" w:sz="4" w:space="0" w:color="auto"/>
              <w:right w:val="single" w:sz="4" w:space="0" w:color="auto"/>
            </w:tcBorders>
            <w:shd w:val="clear" w:color="auto" w:fill="FFC000"/>
            <w:noWrap/>
            <w:hideMark/>
          </w:tcPr>
          <w:p w:rsidR="007D63A8" w:rsidRDefault="007D63A8" w:rsidP="0034726E">
            <w:pPr>
              <w:jc w:val="center"/>
              <w:rPr>
                <w:color w:val="000000"/>
              </w:rPr>
            </w:pPr>
            <w:r>
              <w:rPr>
                <w:color w:val="000000"/>
              </w:rPr>
              <w:t>Application</w:t>
            </w:r>
          </w:p>
        </w:tc>
        <w:tc>
          <w:tcPr>
            <w:tcW w:w="14669" w:type="dxa"/>
            <w:gridSpan w:val="4"/>
            <w:tcBorders>
              <w:top w:val="single" w:sz="4" w:space="0" w:color="auto"/>
              <w:left w:val="nil"/>
              <w:bottom w:val="single" w:sz="4" w:space="0" w:color="auto"/>
              <w:right w:val="single" w:sz="4" w:space="0" w:color="000000"/>
            </w:tcBorders>
            <w:shd w:val="clear" w:color="auto" w:fill="FFC000"/>
            <w:noWrap/>
            <w:vAlign w:val="bottom"/>
            <w:hideMark/>
          </w:tcPr>
          <w:p w:rsidR="007D63A8" w:rsidRDefault="007D63A8" w:rsidP="0034726E">
            <w:r>
              <w:t>1.Analysing the importance of Insurance in Business and in their life</w:t>
            </w:r>
          </w:p>
        </w:tc>
      </w:tr>
      <w:tr w:rsidR="007D63A8" w:rsidTr="00F604B2">
        <w:trPr>
          <w:trHeight w:val="300"/>
        </w:trPr>
        <w:tc>
          <w:tcPr>
            <w:tcW w:w="3871" w:type="dxa"/>
            <w:vMerge/>
            <w:tcBorders>
              <w:top w:val="nil"/>
              <w:left w:val="single" w:sz="4" w:space="0" w:color="auto"/>
              <w:bottom w:val="single" w:sz="4" w:space="0" w:color="auto"/>
              <w:right w:val="single" w:sz="4" w:space="0" w:color="auto"/>
            </w:tcBorders>
            <w:shd w:val="clear" w:color="auto" w:fill="FFC000"/>
            <w:vAlign w:val="center"/>
            <w:hideMark/>
          </w:tcPr>
          <w:p w:rsidR="007D63A8" w:rsidRDefault="007D63A8" w:rsidP="0034726E">
            <w:pPr>
              <w:rPr>
                <w:color w:val="000000"/>
              </w:rPr>
            </w:pPr>
          </w:p>
        </w:tc>
        <w:tc>
          <w:tcPr>
            <w:tcW w:w="14669" w:type="dxa"/>
            <w:gridSpan w:val="4"/>
            <w:tcBorders>
              <w:top w:val="single" w:sz="4" w:space="0" w:color="auto"/>
              <w:left w:val="nil"/>
              <w:bottom w:val="single" w:sz="4" w:space="0" w:color="auto"/>
              <w:right w:val="single" w:sz="4" w:space="0" w:color="000000"/>
            </w:tcBorders>
            <w:shd w:val="clear" w:color="auto" w:fill="FFC000"/>
            <w:noWrap/>
            <w:vAlign w:val="bottom"/>
            <w:hideMark/>
          </w:tcPr>
          <w:p w:rsidR="007D63A8" w:rsidRDefault="007D63A8" w:rsidP="0034726E">
            <w:r>
              <w:t>2.Applying the knowledge in their day to day life</w:t>
            </w:r>
          </w:p>
        </w:tc>
      </w:tr>
      <w:tr w:rsidR="007D63A8" w:rsidTr="00F604B2">
        <w:trPr>
          <w:trHeight w:val="525"/>
        </w:trPr>
        <w:tc>
          <w:tcPr>
            <w:tcW w:w="3871" w:type="dxa"/>
            <w:tcBorders>
              <w:top w:val="nil"/>
              <w:left w:val="single" w:sz="4" w:space="0" w:color="auto"/>
              <w:bottom w:val="single" w:sz="4" w:space="0" w:color="auto"/>
              <w:right w:val="single" w:sz="4" w:space="0" w:color="auto"/>
            </w:tcBorders>
            <w:shd w:val="clear" w:color="auto" w:fill="FFFF00"/>
            <w:noWrap/>
            <w:hideMark/>
          </w:tcPr>
          <w:p w:rsidR="007D63A8" w:rsidRDefault="007D63A8" w:rsidP="0034726E">
            <w:pPr>
              <w:rPr>
                <w:color w:val="000000"/>
              </w:rPr>
            </w:pPr>
            <w:r>
              <w:rPr>
                <w:color w:val="000000"/>
              </w:rPr>
              <w:t>Teaching aids used in online class</w:t>
            </w:r>
          </w:p>
        </w:tc>
        <w:tc>
          <w:tcPr>
            <w:tcW w:w="14669" w:type="dxa"/>
            <w:gridSpan w:val="4"/>
            <w:tcBorders>
              <w:top w:val="single" w:sz="4" w:space="0" w:color="auto"/>
              <w:left w:val="nil"/>
              <w:bottom w:val="single" w:sz="4" w:space="0" w:color="auto"/>
              <w:right w:val="single" w:sz="4" w:space="0" w:color="auto"/>
            </w:tcBorders>
            <w:shd w:val="clear" w:color="auto" w:fill="FFFF00"/>
            <w:vAlign w:val="bottom"/>
            <w:hideMark/>
          </w:tcPr>
          <w:p w:rsidR="007D63A8" w:rsidRDefault="007D63A8" w:rsidP="0034726E">
            <w:pPr>
              <w:jc w:val="center"/>
            </w:pPr>
            <w:r>
              <w:t>Lap top, internet connection , smart board, well prepared powerpoint presentation on the topic , digital chart showing princples of insurance</w:t>
            </w:r>
          </w:p>
        </w:tc>
      </w:tr>
      <w:tr w:rsidR="007D63A8" w:rsidTr="00F604B2">
        <w:trPr>
          <w:trHeight w:val="300"/>
        </w:trPr>
        <w:tc>
          <w:tcPr>
            <w:tcW w:w="3871" w:type="dxa"/>
            <w:tcBorders>
              <w:top w:val="nil"/>
              <w:left w:val="single" w:sz="4" w:space="0" w:color="auto"/>
              <w:bottom w:val="nil"/>
              <w:right w:val="single" w:sz="4" w:space="0" w:color="auto"/>
            </w:tcBorders>
            <w:shd w:val="clear" w:color="auto" w:fill="FFFF00"/>
            <w:noWrap/>
            <w:hideMark/>
          </w:tcPr>
          <w:p w:rsidR="007D63A8" w:rsidRDefault="007D63A8" w:rsidP="0034726E">
            <w:pPr>
              <w:rPr>
                <w:color w:val="000000"/>
              </w:rPr>
            </w:pPr>
            <w:r>
              <w:rPr>
                <w:color w:val="000000"/>
              </w:rPr>
              <w:t>Previous knowledge</w:t>
            </w:r>
          </w:p>
        </w:tc>
        <w:tc>
          <w:tcPr>
            <w:tcW w:w="5653" w:type="dxa"/>
            <w:gridSpan w:val="2"/>
            <w:tcBorders>
              <w:top w:val="nil"/>
              <w:left w:val="nil"/>
              <w:bottom w:val="single" w:sz="4" w:space="0" w:color="auto"/>
              <w:right w:val="single" w:sz="4" w:space="0" w:color="auto"/>
            </w:tcBorders>
            <w:shd w:val="clear" w:color="auto" w:fill="FFFF00"/>
            <w:noWrap/>
            <w:vAlign w:val="bottom"/>
            <w:hideMark/>
          </w:tcPr>
          <w:p w:rsidR="007D63A8" w:rsidRDefault="007D63A8" w:rsidP="0034726E">
            <w:r>
              <w:t xml:space="preserve">1. What do you mean by risk?                 </w:t>
            </w:r>
          </w:p>
        </w:tc>
        <w:tc>
          <w:tcPr>
            <w:tcW w:w="1961" w:type="dxa"/>
            <w:tcBorders>
              <w:top w:val="nil"/>
              <w:left w:val="nil"/>
              <w:bottom w:val="single" w:sz="4" w:space="0" w:color="auto"/>
              <w:right w:val="single" w:sz="4" w:space="0" w:color="auto"/>
            </w:tcBorders>
            <w:shd w:val="clear" w:color="auto" w:fill="FFFF00"/>
            <w:noWrap/>
            <w:vAlign w:val="bottom"/>
            <w:hideMark/>
          </w:tcPr>
          <w:p w:rsidR="007D63A8" w:rsidRDefault="007D63A8" w:rsidP="0034726E">
            <w:r>
              <w:t> </w:t>
            </w:r>
          </w:p>
        </w:tc>
        <w:tc>
          <w:tcPr>
            <w:tcW w:w="7055" w:type="dxa"/>
            <w:tcBorders>
              <w:top w:val="nil"/>
              <w:left w:val="nil"/>
              <w:bottom w:val="single" w:sz="4" w:space="0" w:color="auto"/>
              <w:right w:val="nil"/>
            </w:tcBorders>
            <w:shd w:val="clear" w:color="auto" w:fill="FFFF00"/>
            <w:noWrap/>
            <w:vAlign w:val="bottom"/>
            <w:hideMark/>
          </w:tcPr>
          <w:p w:rsidR="007D63A8" w:rsidRDefault="007D63A8" w:rsidP="0034726E">
            <w:r>
              <w:t>Ans. Possilility of losses</w:t>
            </w:r>
          </w:p>
        </w:tc>
      </w:tr>
      <w:tr w:rsidR="007D63A8" w:rsidTr="00F604B2">
        <w:trPr>
          <w:trHeight w:val="300"/>
        </w:trPr>
        <w:tc>
          <w:tcPr>
            <w:tcW w:w="3871" w:type="dxa"/>
            <w:tcBorders>
              <w:top w:val="nil"/>
              <w:left w:val="single" w:sz="4" w:space="0" w:color="auto"/>
              <w:bottom w:val="nil"/>
              <w:right w:val="single" w:sz="4" w:space="0" w:color="auto"/>
            </w:tcBorders>
            <w:shd w:val="clear" w:color="auto" w:fill="FFFF00"/>
            <w:noWrap/>
            <w:hideMark/>
          </w:tcPr>
          <w:p w:rsidR="007D63A8" w:rsidRDefault="007D63A8" w:rsidP="0034726E">
            <w:pPr>
              <w:rPr>
                <w:color w:val="000000"/>
              </w:rPr>
            </w:pPr>
            <w:r>
              <w:rPr>
                <w:color w:val="000000"/>
              </w:rPr>
              <w:t> </w:t>
            </w:r>
          </w:p>
        </w:tc>
        <w:tc>
          <w:tcPr>
            <w:tcW w:w="5653" w:type="dxa"/>
            <w:gridSpan w:val="2"/>
            <w:tcBorders>
              <w:top w:val="nil"/>
              <w:left w:val="nil"/>
              <w:bottom w:val="single" w:sz="4" w:space="0" w:color="auto"/>
              <w:right w:val="nil"/>
            </w:tcBorders>
            <w:shd w:val="clear" w:color="auto" w:fill="FFFF00"/>
            <w:noWrap/>
            <w:vAlign w:val="bottom"/>
            <w:hideMark/>
          </w:tcPr>
          <w:p w:rsidR="007D63A8" w:rsidRDefault="007D63A8" w:rsidP="0034726E">
            <w:r>
              <w:t>2. What are the causes of risk?</w:t>
            </w:r>
          </w:p>
        </w:tc>
        <w:tc>
          <w:tcPr>
            <w:tcW w:w="1961" w:type="dxa"/>
            <w:tcBorders>
              <w:top w:val="nil"/>
              <w:left w:val="nil"/>
              <w:bottom w:val="single" w:sz="4" w:space="0" w:color="auto"/>
              <w:right w:val="nil"/>
            </w:tcBorders>
            <w:shd w:val="clear" w:color="auto" w:fill="FFFF00"/>
            <w:noWrap/>
            <w:vAlign w:val="bottom"/>
            <w:hideMark/>
          </w:tcPr>
          <w:p w:rsidR="007D63A8" w:rsidRDefault="007D63A8" w:rsidP="0034726E">
            <w:r>
              <w:t> </w:t>
            </w:r>
          </w:p>
        </w:tc>
        <w:tc>
          <w:tcPr>
            <w:tcW w:w="7055" w:type="dxa"/>
            <w:tcBorders>
              <w:top w:val="nil"/>
              <w:left w:val="single" w:sz="4" w:space="0" w:color="auto"/>
              <w:bottom w:val="single" w:sz="4" w:space="0" w:color="auto"/>
              <w:right w:val="single" w:sz="4" w:space="0" w:color="auto"/>
            </w:tcBorders>
            <w:shd w:val="clear" w:color="auto" w:fill="FFFF00"/>
            <w:noWrap/>
            <w:vAlign w:val="bottom"/>
            <w:hideMark/>
          </w:tcPr>
          <w:p w:rsidR="007D63A8" w:rsidRDefault="007D63A8" w:rsidP="0034726E">
            <w:r>
              <w:t>Ans Uncertain and unforseen events</w:t>
            </w:r>
          </w:p>
        </w:tc>
      </w:tr>
      <w:tr w:rsidR="007D63A8" w:rsidTr="00F604B2">
        <w:trPr>
          <w:trHeight w:val="300"/>
        </w:trPr>
        <w:tc>
          <w:tcPr>
            <w:tcW w:w="3871" w:type="dxa"/>
            <w:tcBorders>
              <w:top w:val="nil"/>
              <w:left w:val="single" w:sz="4" w:space="0" w:color="auto"/>
              <w:bottom w:val="nil"/>
              <w:right w:val="single" w:sz="4" w:space="0" w:color="auto"/>
            </w:tcBorders>
            <w:shd w:val="clear" w:color="auto" w:fill="FFFF00"/>
            <w:hideMark/>
          </w:tcPr>
          <w:p w:rsidR="007D63A8" w:rsidRDefault="007D63A8" w:rsidP="0034726E">
            <w:pPr>
              <w:rPr>
                <w:color w:val="000000"/>
              </w:rPr>
            </w:pPr>
            <w:r>
              <w:rPr>
                <w:color w:val="000000"/>
              </w:rPr>
              <w:t> </w:t>
            </w:r>
          </w:p>
        </w:tc>
        <w:tc>
          <w:tcPr>
            <w:tcW w:w="5653" w:type="dxa"/>
            <w:gridSpan w:val="2"/>
            <w:tcBorders>
              <w:top w:val="nil"/>
              <w:left w:val="nil"/>
              <w:bottom w:val="single" w:sz="4" w:space="0" w:color="auto"/>
              <w:right w:val="nil"/>
            </w:tcBorders>
            <w:shd w:val="clear" w:color="auto" w:fill="FFFF00"/>
            <w:noWrap/>
            <w:vAlign w:val="bottom"/>
            <w:hideMark/>
          </w:tcPr>
          <w:p w:rsidR="007D63A8" w:rsidRDefault="007D63A8" w:rsidP="0034726E">
            <w:r>
              <w:t>2. How can this risk be covered?</w:t>
            </w:r>
          </w:p>
        </w:tc>
        <w:tc>
          <w:tcPr>
            <w:tcW w:w="1961" w:type="dxa"/>
            <w:tcBorders>
              <w:top w:val="nil"/>
              <w:left w:val="nil"/>
              <w:bottom w:val="single" w:sz="4" w:space="0" w:color="auto"/>
              <w:right w:val="nil"/>
            </w:tcBorders>
            <w:shd w:val="clear" w:color="auto" w:fill="FFFF00"/>
            <w:noWrap/>
            <w:vAlign w:val="bottom"/>
            <w:hideMark/>
          </w:tcPr>
          <w:p w:rsidR="007D63A8" w:rsidRDefault="007D63A8" w:rsidP="0034726E">
            <w:r>
              <w:t> </w:t>
            </w:r>
          </w:p>
        </w:tc>
        <w:tc>
          <w:tcPr>
            <w:tcW w:w="7055" w:type="dxa"/>
            <w:tcBorders>
              <w:top w:val="nil"/>
              <w:left w:val="single" w:sz="4" w:space="0" w:color="auto"/>
              <w:bottom w:val="single" w:sz="4" w:space="0" w:color="auto"/>
              <w:right w:val="single" w:sz="4" w:space="0" w:color="auto"/>
            </w:tcBorders>
            <w:shd w:val="clear" w:color="auto" w:fill="FFFF00"/>
            <w:noWrap/>
            <w:vAlign w:val="bottom"/>
            <w:hideMark/>
          </w:tcPr>
          <w:p w:rsidR="007D63A8" w:rsidRDefault="007D63A8" w:rsidP="0034726E">
            <w:r>
              <w:t>Ans            ?</w:t>
            </w:r>
          </w:p>
        </w:tc>
      </w:tr>
      <w:tr w:rsidR="007D63A8" w:rsidTr="00F604B2">
        <w:trPr>
          <w:trHeight w:val="300"/>
        </w:trPr>
        <w:tc>
          <w:tcPr>
            <w:tcW w:w="3871" w:type="dxa"/>
            <w:tcBorders>
              <w:top w:val="single" w:sz="4" w:space="0" w:color="auto"/>
              <w:left w:val="single" w:sz="4" w:space="0" w:color="auto"/>
              <w:bottom w:val="nil"/>
              <w:right w:val="single" w:sz="4" w:space="0" w:color="auto"/>
            </w:tcBorders>
            <w:shd w:val="clear" w:color="auto" w:fill="A8D08D" w:themeFill="accent6" w:themeFillTint="99"/>
            <w:noWrap/>
            <w:hideMark/>
          </w:tcPr>
          <w:p w:rsidR="007D63A8" w:rsidRDefault="007D63A8" w:rsidP="0034726E">
            <w:pPr>
              <w:rPr>
                <w:color w:val="000000"/>
              </w:rPr>
            </w:pPr>
            <w:r>
              <w:rPr>
                <w:color w:val="000000"/>
              </w:rPr>
              <w:t>Anouncement of topic</w:t>
            </w:r>
          </w:p>
        </w:tc>
        <w:tc>
          <w:tcPr>
            <w:tcW w:w="7614" w:type="dxa"/>
            <w:gridSpan w:val="3"/>
            <w:tcBorders>
              <w:top w:val="nil"/>
              <w:left w:val="single" w:sz="4" w:space="0" w:color="auto"/>
              <w:bottom w:val="nil"/>
              <w:right w:val="nil"/>
            </w:tcBorders>
            <w:shd w:val="clear" w:color="auto" w:fill="A8D08D" w:themeFill="accent6" w:themeFillTint="99"/>
            <w:noWrap/>
            <w:vAlign w:val="bottom"/>
            <w:hideMark/>
          </w:tcPr>
          <w:p w:rsidR="007D63A8" w:rsidRDefault="007D63A8" w:rsidP="0034726E">
            <w:r>
              <w:t>Well students , today we will study about "Insurance"</w:t>
            </w:r>
          </w:p>
        </w:tc>
        <w:tc>
          <w:tcPr>
            <w:tcW w:w="7055" w:type="dxa"/>
            <w:tcBorders>
              <w:top w:val="nil"/>
              <w:left w:val="nil"/>
              <w:bottom w:val="nil"/>
              <w:right w:val="nil"/>
            </w:tcBorders>
            <w:shd w:val="clear" w:color="auto" w:fill="A8D08D" w:themeFill="accent6" w:themeFillTint="99"/>
            <w:noWrap/>
            <w:vAlign w:val="bottom"/>
            <w:hideMark/>
          </w:tcPr>
          <w:p w:rsidR="007D63A8" w:rsidRDefault="007D63A8" w:rsidP="0034726E">
            <w:pPr>
              <w:rPr>
                <w:rFonts w:ascii="Calibri" w:hAnsi="Calibri" w:cs="Calibri"/>
                <w:color w:val="000000"/>
              </w:rPr>
            </w:pPr>
            <w:r>
              <w:rPr>
                <w:rFonts w:ascii="Calibri" w:hAnsi="Calibri" w:cs="Calibri"/>
                <w:color w:val="000000"/>
              </w:rPr>
              <w:t> </w:t>
            </w:r>
          </w:p>
        </w:tc>
      </w:tr>
      <w:tr w:rsidR="007D63A8" w:rsidTr="00F604B2">
        <w:trPr>
          <w:trHeight w:val="300"/>
        </w:trPr>
        <w:tc>
          <w:tcPr>
            <w:tcW w:w="3871" w:type="dxa"/>
            <w:tcBorders>
              <w:top w:val="single" w:sz="4" w:space="0" w:color="auto"/>
              <w:left w:val="single" w:sz="4" w:space="0" w:color="auto"/>
              <w:bottom w:val="single" w:sz="4" w:space="0" w:color="auto"/>
              <w:right w:val="single" w:sz="4" w:space="0" w:color="auto"/>
            </w:tcBorders>
            <w:shd w:val="clear" w:color="auto" w:fill="92D050"/>
            <w:noWrap/>
            <w:hideMark/>
          </w:tcPr>
          <w:p w:rsidR="007D63A8" w:rsidRDefault="007D63A8" w:rsidP="0034726E">
            <w:pPr>
              <w:rPr>
                <w:color w:val="000000"/>
              </w:rPr>
            </w:pPr>
            <w:r>
              <w:rPr>
                <w:color w:val="000000"/>
              </w:rPr>
              <w:t>Presentation</w:t>
            </w:r>
          </w:p>
        </w:tc>
        <w:tc>
          <w:tcPr>
            <w:tcW w:w="14669" w:type="dxa"/>
            <w:gridSpan w:val="4"/>
            <w:tcBorders>
              <w:top w:val="single" w:sz="4" w:space="0" w:color="auto"/>
              <w:left w:val="nil"/>
              <w:bottom w:val="single" w:sz="4" w:space="0" w:color="auto"/>
              <w:right w:val="nil"/>
            </w:tcBorders>
            <w:shd w:val="clear" w:color="auto" w:fill="92D050"/>
            <w:noWrap/>
            <w:vAlign w:val="bottom"/>
            <w:hideMark/>
          </w:tcPr>
          <w:p w:rsidR="007D63A8" w:rsidRDefault="007D63A8" w:rsidP="0034726E">
            <w:r>
              <w:t>By using powerpoint presentation on the topic Insurance and General Principles of Insurance.</w:t>
            </w:r>
          </w:p>
        </w:tc>
      </w:tr>
      <w:tr w:rsidR="007D63A8" w:rsidTr="00F604B2">
        <w:trPr>
          <w:trHeight w:val="1500"/>
        </w:trPr>
        <w:tc>
          <w:tcPr>
            <w:tcW w:w="3871" w:type="dxa"/>
            <w:tcBorders>
              <w:top w:val="nil"/>
              <w:left w:val="single" w:sz="4" w:space="0" w:color="auto"/>
              <w:bottom w:val="single" w:sz="4" w:space="0" w:color="auto"/>
              <w:right w:val="single" w:sz="4" w:space="0" w:color="auto"/>
            </w:tcBorders>
            <w:shd w:val="clear" w:color="auto" w:fill="92D050"/>
            <w:vAlign w:val="center"/>
            <w:hideMark/>
          </w:tcPr>
          <w:p w:rsidR="007D63A8" w:rsidRDefault="007D63A8" w:rsidP="0034726E">
            <w:pPr>
              <w:rPr>
                <w:b/>
                <w:bCs/>
                <w:color w:val="000000"/>
              </w:rPr>
            </w:pPr>
            <w:r>
              <w:rPr>
                <w:b/>
                <w:bCs/>
                <w:color w:val="000000"/>
              </w:rPr>
              <w:t>POINT</w:t>
            </w:r>
          </w:p>
        </w:tc>
        <w:tc>
          <w:tcPr>
            <w:tcW w:w="3779" w:type="dxa"/>
            <w:tcBorders>
              <w:top w:val="nil"/>
              <w:left w:val="nil"/>
              <w:bottom w:val="single" w:sz="4" w:space="0" w:color="auto"/>
              <w:right w:val="single" w:sz="4" w:space="0" w:color="auto"/>
            </w:tcBorders>
            <w:shd w:val="clear" w:color="auto" w:fill="92D050"/>
            <w:vAlign w:val="center"/>
            <w:hideMark/>
          </w:tcPr>
          <w:p w:rsidR="007D63A8" w:rsidRDefault="007D63A8" w:rsidP="0034726E">
            <w:pPr>
              <w:rPr>
                <w:b/>
                <w:bCs/>
                <w:color w:val="000000"/>
              </w:rPr>
            </w:pPr>
            <w:r>
              <w:rPr>
                <w:b/>
                <w:bCs/>
                <w:color w:val="000000"/>
              </w:rPr>
              <w:t>Targeted learning outcomes (TLO)     by teachr</w:t>
            </w:r>
          </w:p>
        </w:tc>
        <w:tc>
          <w:tcPr>
            <w:tcW w:w="3835" w:type="dxa"/>
            <w:gridSpan w:val="2"/>
            <w:tcBorders>
              <w:top w:val="nil"/>
              <w:left w:val="nil"/>
              <w:bottom w:val="single" w:sz="4" w:space="0" w:color="auto"/>
              <w:right w:val="single" w:sz="4" w:space="0" w:color="auto"/>
            </w:tcBorders>
            <w:shd w:val="clear" w:color="auto" w:fill="92D050"/>
            <w:vAlign w:val="bottom"/>
            <w:hideMark/>
          </w:tcPr>
          <w:p w:rsidR="007D63A8" w:rsidRDefault="007D63A8" w:rsidP="0034726E">
            <w:pPr>
              <w:rPr>
                <w:b/>
                <w:bCs/>
                <w:color w:val="000000"/>
              </w:rPr>
            </w:pPr>
            <w:r>
              <w:rPr>
                <w:b/>
                <w:bCs/>
                <w:color w:val="000000"/>
              </w:rPr>
              <w:t>Teaching learning activities planned for achieving the TLO using suitable resources and classroom management  strategies   (by students)</w:t>
            </w:r>
          </w:p>
        </w:tc>
        <w:tc>
          <w:tcPr>
            <w:tcW w:w="7055" w:type="dxa"/>
            <w:tcBorders>
              <w:top w:val="nil"/>
              <w:left w:val="nil"/>
              <w:bottom w:val="single" w:sz="4" w:space="0" w:color="auto"/>
              <w:right w:val="single" w:sz="4" w:space="0" w:color="auto"/>
            </w:tcBorders>
            <w:shd w:val="clear" w:color="auto" w:fill="92D050"/>
            <w:vAlign w:val="center"/>
            <w:hideMark/>
          </w:tcPr>
          <w:p w:rsidR="007D63A8" w:rsidRDefault="007D63A8" w:rsidP="0034726E">
            <w:pPr>
              <w:rPr>
                <w:b/>
                <w:bCs/>
                <w:color w:val="000000"/>
              </w:rPr>
            </w:pPr>
            <w:r>
              <w:rPr>
                <w:b/>
                <w:bCs/>
                <w:color w:val="000000"/>
              </w:rPr>
              <w:t>Assessment as learning</w:t>
            </w:r>
          </w:p>
        </w:tc>
      </w:tr>
      <w:tr w:rsidR="007D63A8" w:rsidTr="00F604B2">
        <w:trPr>
          <w:trHeight w:val="1500"/>
        </w:trPr>
        <w:tc>
          <w:tcPr>
            <w:tcW w:w="3871" w:type="dxa"/>
            <w:tcBorders>
              <w:top w:val="nil"/>
              <w:left w:val="single" w:sz="4" w:space="0" w:color="auto"/>
              <w:bottom w:val="single" w:sz="4" w:space="0" w:color="auto"/>
              <w:right w:val="single" w:sz="4" w:space="0" w:color="auto"/>
            </w:tcBorders>
            <w:shd w:val="clear" w:color="auto" w:fill="92D050"/>
            <w:hideMark/>
          </w:tcPr>
          <w:p w:rsidR="007D63A8" w:rsidRDefault="007D63A8" w:rsidP="0034726E">
            <w:pPr>
              <w:rPr>
                <w:color w:val="000000"/>
              </w:rPr>
            </w:pPr>
            <w:r>
              <w:rPr>
                <w:color w:val="000000"/>
              </w:rPr>
              <w:t xml:space="preserve"> Meaning and features  of Insurance</w:t>
            </w:r>
          </w:p>
        </w:tc>
        <w:tc>
          <w:tcPr>
            <w:tcW w:w="3779" w:type="dxa"/>
            <w:tcBorders>
              <w:top w:val="nil"/>
              <w:left w:val="nil"/>
              <w:bottom w:val="single" w:sz="4" w:space="0" w:color="auto"/>
              <w:right w:val="single" w:sz="4" w:space="0" w:color="auto"/>
            </w:tcBorders>
            <w:shd w:val="clear" w:color="auto" w:fill="92D050"/>
            <w:hideMark/>
          </w:tcPr>
          <w:p w:rsidR="007D63A8" w:rsidRDefault="007D63A8" w:rsidP="0034726E">
            <w:pPr>
              <w:rPr>
                <w:color w:val="000000"/>
              </w:rPr>
            </w:pPr>
            <w:r>
              <w:rPr>
                <w:color w:val="000000"/>
              </w:rPr>
              <w:t>Explaining meaning and features of Insurance with the help of power point presentation .FreInsurance,Marine Insurance and Life Insurance</w:t>
            </w:r>
          </w:p>
        </w:tc>
        <w:tc>
          <w:tcPr>
            <w:tcW w:w="3835" w:type="dxa"/>
            <w:gridSpan w:val="2"/>
            <w:tcBorders>
              <w:top w:val="nil"/>
              <w:left w:val="nil"/>
              <w:bottom w:val="single" w:sz="4" w:space="0" w:color="auto"/>
              <w:right w:val="single" w:sz="4" w:space="0" w:color="auto"/>
            </w:tcBorders>
            <w:shd w:val="clear" w:color="auto" w:fill="92D050"/>
            <w:hideMark/>
          </w:tcPr>
          <w:p w:rsidR="007D63A8" w:rsidRDefault="007D63A8" w:rsidP="0034726E">
            <w:pPr>
              <w:rPr>
                <w:color w:val="000000"/>
              </w:rPr>
            </w:pPr>
            <w:r>
              <w:rPr>
                <w:color w:val="000000"/>
              </w:rPr>
              <w:t xml:space="preserve">  * Listening by students carefully having a proper interaction.         *Involve the students to write the meaning and points of the features of Insurance.</w:t>
            </w:r>
          </w:p>
        </w:tc>
        <w:tc>
          <w:tcPr>
            <w:tcW w:w="7055" w:type="dxa"/>
            <w:tcBorders>
              <w:top w:val="nil"/>
              <w:left w:val="nil"/>
              <w:bottom w:val="single" w:sz="4" w:space="0" w:color="auto"/>
              <w:right w:val="single" w:sz="4" w:space="0" w:color="auto"/>
            </w:tcBorders>
            <w:shd w:val="clear" w:color="auto" w:fill="92D050"/>
            <w:hideMark/>
          </w:tcPr>
          <w:p w:rsidR="007D63A8" w:rsidRDefault="007D63A8" w:rsidP="0034726E">
            <w:pPr>
              <w:rPr>
                <w:color w:val="000000"/>
              </w:rPr>
            </w:pPr>
            <w:r>
              <w:rPr>
                <w:color w:val="000000"/>
              </w:rPr>
              <w:t xml:space="preserve"> Asking points of the features of Insurance and asking name of Insurance companies.</w:t>
            </w:r>
          </w:p>
        </w:tc>
      </w:tr>
      <w:tr w:rsidR="007D63A8" w:rsidTr="00F604B2">
        <w:trPr>
          <w:trHeight w:val="1500"/>
        </w:trPr>
        <w:tc>
          <w:tcPr>
            <w:tcW w:w="3871" w:type="dxa"/>
            <w:tcBorders>
              <w:top w:val="nil"/>
              <w:left w:val="single" w:sz="4" w:space="0" w:color="auto"/>
              <w:bottom w:val="single" w:sz="4" w:space="0" w:color="auto"/>
              <w:right w:val="single" w:sz="4" w:space="0" w:color="auto"/>
            </w:tcBorders>
            <w:shd w:val="clear" w:color="auto" w:fill="92D050"/>
            <w:hideMark/>
          </w:tcPr>
          <w:p w:rsidR="007D63A8" w:rsidRDefault="007D63A8" w:rsidP="0034726E">
            <w:pPr>
              <w:rPr>
                <w:b/>
                <w:bCs/>
                <w:color w:val="000000"/>
              </w:rPr>
            </w:pPr>
            <w:r>
              <w:rPr>
                <w:b/>
                <w:bCs/>
                <w:color w:val="000000"/>
              </w:rPr>
              <w:t>Parties of Insurance</w:t>
            </w:r>
          </w:p>
        </w:tc>
        <w:tc>
          <w:tcPr>
            <w:tcW w:w="3779" w:type="dxa"/>
            <w:tcBorders>
              <w:top w:val="nil"/>
              <w:left w:val="nil"/>
              <w:bottom w:val="single" w:sz="4" w:space="0" w:color="auto"/>
              <w:right w:val="single" w:sz="4" w:space="0" w:color="auto"/>
            </w:tcBorders>
            <w:shd w:val="clear" w:color="auto" w:fill="92D050"/>
            <w:hideMark/>
          </w:tcPr>
          <w:p w:rsidR="007D63A8" w:rsidRDefault="007D63A8" w:rsidP="0034726E">
            <w:pPr>
              <w:rPr>
                <w:b/>
                <w:bCs/>
                <w:color w:val="000000"/>
              </w:rPr>
            </w:pPr>
            <w:r>
              <w:rPr>
                <w:b/>
                <w:bCs/>
                <w:color w:val="000000"/>
              </w:rPr>
              <w:t>Explain Two parties Insured and Insurer</w:t>
            </w:r>
          </w:p>
        </w:tc>
        <w:tc>
          <w:tcPr>
            <w:tcW w:w="3835" w:type="dxa"/>
            <w:gridSpan w:val="2"/>
            <w:tcBorders>
              <w:top w:val="nil"/>
              <w:left w:val="nil"/>
              <w:bottom w:val="single" w:sz="4" w:space="0" w:color="auto"/>
              <w:right w:val="single" w:sz="4" w:space="0" w:color="auto"/>
            </w:tcBorders>
            <w:shd w:val="clear" w:color="auto" w:fill="92D050"/>
            <w:hideMark/>
          </w:tcPr>
          <w:p w:rsidR="007D63A8" w:rsidRDefault="007D63A8" w:rsidP="0034726E">
            <w:pPr>
              <w:rPr>
                <w:b/>
                <w:bCs/>
                <w:color w:val="000000"/>
              </w:rPr>
            </w:pPr>
            <w:r>
              <w:rPr>
                <w:b/>
                <w:bCs/>
                <w:color w:val="000000"/>
              </w:rPr>
              <w:t>Motivate the students to write the meaning of Insured and Insurer, Insurance  is an agreement between Insurer and Insured,</w:t>
            </w:r>
          </w:p>
        </w:tc>
        <w:tc>
          <w:tcPr>
            <w:tcW w:w="7055" w:type="dxa"/>
            <w:tcBorders>
              <w:top w:val="nil"/>
              <w:left w:val="nil"/>
              <w:bottom w:val="single" w:sz="4" w:space="0" w:color="auto"/>
              <w:right w:val="single" w:sz="4" w:space="0" w:color="auto"/>
            </w:tcBorders>
            <w:shd w:val="clear" w:color="auto" w:fill="92D050"/>
            <w:vAlign w:val="center"/>
            <w:hideMark/>
          </w:tcPr>
          <w:p w:rsidR="007D63A8" w:rsidRDefault="007D63A8" w:rsidP="0034726E">
            <w:pPr>
              <w:rPr>
                <w:b/>
                <w:bCs/>
                <w:color w:val="000000"/>
              </w:rPr>
            </w:pPr>
            <w:r>
              <w:rPr>
                <w:b/>
                <w:bCs/>
                <w:color w:val="000000"/>
              </w:rPr>
              <w:t xml:space="preserve">Who promise to cover the future losses due to uncertainty?                                      </w:t>
            </w:r>
          </w:p>
        </w:tc>
      </w:tr>
      <w:tr w:rsidR="007D63A8" w:rsidTr="00F604B2">
        <w:trPr>
          <w:trHeight w:val="1950"/>
        </w:trPr>
        <w:tc>
          <w:tcPr>
            <w:tcW w:w="3871" w:type="dxa"/>
            <w:tcBorders>
              <w:top w:val="nil"/>
              <w:left w:val="single" w:sz="4" w:space="0" w:color="auto"/>
              <w:bottom w:val="single" w:sz="4" w:space="0" w:color="auto"/>
              <w:right w:val="single" w:sz="4" w:space="0" w:color="auto"/>
            </w:tcBorders>
            <w:shd w:val="clear" w:color="auto" w:fill="92D050"/>
            <w:vAlign w:val="center"/>
            <w:hideMark/>
          </w:tcPr>
          <w:p w:rsidR="007D63A8" w:rsidRDefault="007D63A8" w:rsidP="0034726E">
            <w:pPr>
              <w:rPr>
                <w:b/>
                <w:bCs/>
                <w:color w:val="000000"/>
              </w:rPr>
            </w:pPr>
            <w:r>
              <w:rPr>
                <w:b/>
                <w:bCs/>
                <w:color w:val="000000"/>
              </w:rPr>
              <w:t>General principles of Insurance</w:t>
            </w:r>
          </w:p>
        </w:tc>
        <w:tc>
          <w:tcPr>
            <w:tcW w:w="3779" w:type="dxa"/>
            <w:tcBorders>
              <w:top w:val="nil"/>
              <w:left w:val="nil"/>
              <w:bottom w:val="single" w:sz="4" w:space="0" w:color="auto"/>
              <w:right w:val="single" w:sz="4" w:space="0" w:color="auto"/>
            </w:tcBorders>
            <w:shd w:val="clear" w:color="auto" w:fill="92D050"/>
            <w:vAlign w:val="center"/>
            <w:hideMark/>
          </w:tcPr>
          <w:p w:rsidR="007D63A8" w:rsidRDefault="007D63A8" w:rsidP="0034726E">
            <w:pPr>
              <w:rPr>
                <w:b/>
                <w:bCs/>
                <w:color w:val="000000"/>
              </w:rPr>
            </w:pPr>
            <w:r>
              <w:rPr>
                <w:b/>
                <w:bCs/>
                <w:color w:val="000000"/>
              </w:rPr>
              <w:t>Exaplain 1. Principle of Utmost good faith                                           2 . Insurable Interest                             3.Indemnity</w:t>
            </w:r>
          </w:p>
        </w:tc>
        <w:tc>
          <w:tcPr>
            <w:tcW w:w="3835" w:type="dxa"/>
            <w:gridSpan w:val="2"/>
            <w:tcBorders>
              <w:top w:val="nil"/>
              <w:left w:val="nil"/>
              <w:bottom w:val="single" w:sz="4" w:space="0" w:color="auto"/>
              <w:right w:val="single" w:sz="4" w:space="0" w:color="auto"/>
            </w:tcBorders>
            <w:shd w:val="clear" w:color="auto" w:fill="92D050"/>
            <w:vAlign w:val="bottom"/>
            <w:hideMark/>
          </w:tcPr>
          <w:p w:rsidR="007D63A8" w:rsidRDefault="007D63A8" w:rsidP="0034726E">
            <w:pPr>
              <w:rPr>
                <w:b/>
                <w:bCs/>
                <w:color w:val="000000"/>
              </w:rPr>
            </w:pPr>
            <w:r>
              <w:rPr>
                <w:b/>
                <w:bCs/>
                <w:color w:val="000000"/>
              </w:rPr>
              <w:t>Students have to listen and write the main contents/features of the principle of Insurance and its applicability in different Insurance (FreInsurance,Marine Insurance and Life Insurance)</w:t>
            </w:r>
          </w:p>
        </w:tc>
        <w:tc>
          <w:tcPr>
            <w:tcW w:w="7055" w:type="dxa"/>
            <w:tcBorders>
              <w:top w:val="nil"/>
              <w:left w:val="nil"/>
              <w:bottom w:val="single" w:sz="4" w:space="0" w:color="auto"/>
              <w:right w:val="single" w:sz="4" w:space="0" w:color="auto"/>
            </w:tcBorders>
            <w:shd w:val="clear" w:color="auto" w:fill="92D050"/>
            <w:vAlign w:val="center"/>
            <w:hideMark/>
          </w:tcPr>
          <w:p w:rsidR="007D63A8" w:rsidRDefault="007D63A8" w:rsidP="0034726E">
            <w:pPr>
              <w:rPr>
                <w:b/>
                <w:bCs/>
                <w:color w:val="000000"/>
              </w:rPr>
            </w:pPr>
            <w:r>
              <w:rPr>
                <w:b/>
                <w:bCs/>
                <w:color w:val="000000"/>
              </w:rPr>
              <w:t>In which Insurance Indemnity Principle is not applicable?                                             Presentation of MCQ /filling the blank and conducting Quiz on the topic discussed today.</w:t>
            </w:r>
          </w:p>
        </w:tc>
      </w:tr>
      <w:tr w:rsidR="007D63A8" w:rsidTr="00F604B2">
        <w:trPr>
          <w:trHeight w:val="885"/>
        </w:trPr>
        <w:tc>
          <w:tcPr>
            <w:tcW w:w="3871" w:type="dxa"/>
            <w:tcBorders>
              <w:top w:val="nil"/>
              <w:left w:val="single" w:sz="4" w:space="0" w:color="auto"/>
              <w:bottom w:val="single" w:sz="4" w:space="0" w:color="auto"/>
              <w:right w:val="single" w:sz="4" w:space="0" w:color="auto"/>
            </w:tcBorders>
            <w:shd w:val="clear" w:color="auto" w:fill="FFFF00"/>
            <w:hideMark/>
          </w:tcPr>
          <w:p w:rsidR="007D63A8" w:rsidRDefault="007D63A8" w:rsidP="0034726E">
            <w:pPr>
              <w:rPr>
                <w:color w:val="000000"/>
              </w:rPr>
            </w:pPr>
            <w:r>
              <w:rPr>
                <w:color w:val="000000"/>
              </w:rPr>
              <w:t>Recapitulation</w:t>
            </w:r>
          </w:p>
        </w:tc>
        <w:tc>
          <w:tcPr>
            <w:tcW w:w="14669" w:type="dxa"/>
            <w:gridSpan w:val="4"/>
            <w:tcBorders>
              <w:top w:val="single" w:sz="4" w:space="0" w:color="auto"/>
              <w:left w:val="nil"/>
              <w:bottom w:val="single" w:sz="4" w:space="0" w:color="auto"/>
              <w:right w:val="single" w:sz="4" w:space="0" w:color="000000"/>
            </w:tcBorders>
            <w:shd w:val="clear" w:color="auto" w:fill="FFFF00"/>
            <w:hideMark/>
          </w:tcPr>
          <w:p w:rsidR="007D63A8" w:rsidRDefault="007D63A8" w:rsidP="0034726E">
            <w:pPr>
              <w:jc w:val="center"/>
              <w:rPr>
                <w:color w:val="000000"/>
              </w:rPr>
            </w:pPr>
            <w:r>
              <w:rPr>
                <w:color w:val="000000"/>
              </w:rPr>
              <w:t>Presenting objective type questions/ MCQ /filling the blank and conducting Quiz on the topic discussed above for Recapitulation and to judge the learning outcomes</w:t>
            </w:r>
          </w:p>
        </w:tc>
      </w:tr>
      <w:tr w:rsidR="007D63A8" w:rsidTr="00F604B2">
        <w:trPr>
          <w:trHeight w:val="885"/>
        </w:trPr>
        <w:tc>
          <w:tcPr>
            <w:tcW w:w="3871" w:type="dxa"/>
            <w:tcBorders>
              <w:top w:val="nil"/>
              <w:left w:val="single" w:sz="4" w:space="0" w:color="auto"/>
              <w:bottom w:val="single" w:sz="4" w:space="0" w:color="auto"/>
              <w:right w:val="single" w:sz="4" w:space="0" w:color="auto"/>
            </w:tcBorders>
            <w:shd w:val="clear" w:color="auto" w:fill="FFFF00"/>
            <w:hideMark/>
          </w:tcPr>
          <w:p w:rsidR="007D63A8" w:rsidRDefault="007D63A8" w:rsidP="0034726E">
            <w:pPr>
              <w:rPr>
                <w:color w:val="000000"/>
              </w:rPr>
            </w:pPr>
            <w:r>
              <w:rPr>
                <w:color w:val="000000"/>
              </w:rPr>
              <w:t>Home Work</w:t>
            </w:r>
          </w:p>
        </w:tc>
        <w:tc>
          <w:tcPr>
            <w:tcW w:w="14669" w:type="dxa"/>
            <w:gridSpan w:val="4"/>
            <w:tcBorders>
              <w:top w:val="single" w:sz="4" w:space="0" w:color="auto"/>
              <w:left w:val="nil"/>
              <w:bottom w:val="single" w:sz="4" w:space="0" w:color="auto"/>
              <w:right w:val="single" w:sz="4" w:space="0" w:color="000000"/>
            </w:tcBorders>
            <w:shd w:val="clear" w:color="auto" w:fill="FFFF00"/>
            <w:hideMark/>
          </w:tcPr>
          <w:p w:rsidR="007D63A8" w:rsidRDefault="007D63A8" w:rsidP="0034726E">
            <w:pPr>
              <w:rPr>
                <w:color w:val="000000"/>
              </w:rPr>
            </w:pPr>
            <w:r>
              <w:rPr>
                <w:color w:val="000000"/>
              </w:rPr>
              <w:t xml:space="preserve">Revise the topic discussed today and Give Answer of the following Questions and upload on google classroom                                                                                               1. Define Insurance . Describe the features of Insurance?                                                                                                                                                                                                                       2. Who are the parties of Insurance? Explain the principles of utmost good faith, and Indemnity Principle of Insurance.                                  </w:t>
            </w:r>
          </w:p>
        </w:tc>
      </w:tr>
    </w:tbl>
    <w:p w:rsidR="007D63A8" w:rsidRDefault="007D63A8" w:rsidP="007D63A8">
      <w:pPr>
        <w:jc w:val="center"/>
      </w:pPr>
    </w:p>
    <w:p w:rsidR="007D63A8" w:rsidRDefault="007D63A8" w:rsidP="007D63A8">
      <w:pPr>
        <w:jc w:val="center"/>
      </w:pPr>
    </w:p>
    <w:p w:rsidR="007D63A8" w:rsidRDefault="007D63A8" w:rsidP="007D63A8">
      <w:pPr>
        <w:spacing w:after="0"/>
        <w:rPr>
          <w:sz w:val="18"/>
          <w:szCs w:val="18"/>
          <w:u w:val="single"/>
          <w:lang w:bidi="hi-IN"/>
        </w:rPr>
      </w:pPr>
    </w:p>
    <w:p w:rsidR="007D63A8" w:rsidRDefault="007D63A8" w:rsidP="007D63A8">
      <w:pPr>
        <w:spacing w:after="0"/>
        <w:rPr>
          <w:sz w:val="18"/>
          <w:szCs w:val="18"/>
          <w:u w:val="single"/>
          <w:lang w:bidi="hi-IN"/>
        </w:rPr>
      </w:pPr>
    </w:p>
    <w:p w:rsidR="007D63A8" w:rsidRDefault="007D63A8" w:rsidP="007D63A8">
      <w:pPr>
        <w:spacing w:after="0"/>
        <w:rPr>
          <w:sz w:val="18"/>
          <w:szCs w:val="18"/>
          <w:u w:val="single"/>
          <w:lang w:bidi="hi-IN"/>
        </w:rPr>
      </w:pPr>
    </w:p>
    <w:p w:rsidR="007D63A8" w:rsidRDefault="007D63A8" w:rsidP="007D63A8">
      <w:pPr>
        <w:spacing w:after="0"/>
        <w:rPr>
          <w:sz w:val="18"/>
          <w:szCs w:val="18"/>
          <w:u w:val="single"/>
          <w:lang w:bidi="hi-IN"/>
        </w:rPr>
      </w:pPr>
    </w:p>
    <w:p w:rsidR="007D63A8" w:rsidRDefault="007D63A8" w:rsidP="007D63A8">
      <w:pPr>
        <w:spacing w:after="0"/>
        <w:rPr>
          <w:sz w:val="18"/>
          <w:szCs w:val="18"/>
          <w:u w:val="single"/>
          <w:lang w:bidi="hi-IN"/>
        </w:rPr>
      </w:pPr>
    </w:p>
    <w:p w:rsidR="007D63A8" w:rsidRDefault="007D63A8" w:rsidP="007D63A8">
      <w:pPr>
        <w:spacing w:after="0"/>
        <w:rPr>
          <w:sz w:val="18"/>
          <w:szCs w:val="18"/>
          <w:u w:val="single"/>
          <w:lang w:bidi="hi-IN"/>
        </w:rPr>
      </w:pPr>
    </w:p>
    <w:p w:rsidR="007D63A8" w:rsidRDefault="007D63A8" w:rsidP="007D63A8">
      <w:pPr>
        <w:spacing w:after="0"/>
        <w:rPr>
          <w:sz w:val="18"/>
          <w:szCs w:val="18"/>
          <w:u w:val="single"/>
          <w:lang w:bidi="hi-IN"/>
        </w:rPr>
      </w:pPr>
    </w:p>
    <w:p w:rsidR="007D63A8" w:rsidRPr="00B54AE7" w:rsidRDefault="007D63A8" w:rsidP="007D63A8">
      <w:pPr>
        <w:spacing w:after="0" w:line="240" w:lineRule="auto"/>
        <w:jc w:val="center"/>
        <w:rPr>
          <w:rFonts w:ascii="Times New Roman" w:hAnsi="Times New Roman" w:cs="Times New Roman"/>
          <w:b/>
          <w:bCs/>
          <w:sz w:val="26"/>
          <w:szCs w:val="26"/>
        </w:rPr>
      </w:pPr>
      <w:r w:rsidRPr="00B54AE7">
        <w:rPr>
          <w:rFonts w:ascii="Times New Roman" w:hAnsi="Times New Roman" w:cs="Times New Roman"/>
          <w:b/>
          <w:bCs/>
          <w:sz w:val="26"/>
          <w:szCs w:val="26"/>
        </w:rPr>
        <w:t>KENDRIYA VIDYALAYA SANGATHAN, RAIPUR REGION</w:t>
      </w:r>
    </w:p>
    <w:p w:rsidR="007D63A8" w:rsidRPr="00B54AE7" w:rsidRDefault="007D63A8" w:rsidP="007D63A8">
      <w:pPr>
        <w:spacing w:after="0" w:line="240" w:lineRule="auto"/>
        <w:jc w:val="center"/>
        <w:rPr>
          <w:rFonts w:ascii="Times New Roman" w:hAnsi="Times New Roman" w:cs="Times New Roman"/>
          <w:b/>
          <w:bCs/>
          <w:sz w:val="26"/>
          <w:szCs w:val="26"/>
        </w:rPr>
      </w:pPr>
      <w:r w:rsidRPr="00B54AE7">
        <w:rPr>
          <w:rFonts w:ascii="Times New Roman" w:hAnsi="Times New Roman" w:cs="Times New Roman"/>
          <w:b/>
          <w:bCs/>
          <w:sz w:val="26"/>
          <w:szCs w:val="26"/>
        </w:rPr>
        <w:t>SPLIT UP SYLLABUS 2021-22</w:t>
      </w:r>
    </w:p>
    <w:p w:rsidR="007D63A8" w:rsidRPr="00CF4C4F" w:rsidRDefault="007D63A8" w:rsidP="007D63A8">
      <w:pPr>
        <w:spacing w:after="0" w:line="240" w:lineRule="auto"/>
        <w:ind w:left="7200"/>
        <w:rPr>
          <w:rFonts w:ascii="Times New Roman" w:hAnsi="Times New Roman" w:cs="Times New Roman"/>
          <w:b/>
          <w:bCs/>
        </w:rPr>
      </w:pPr>
      <w:r w:rsidRPr="00B54AE7">
        <w:rPr>
          <w:rFonts w:ascii="Times New Roman" w:hAnsi="Times New Roman" w:cs="Times New Roman"/>
          <w:b/>
          <w:bCs/>
          <w:sz w:val="26"/>
          <w:szCs w:val="26"/>
        </w:rPr>
        <w:t>CLASS: XI</w:t>
      </w:r>
      <w:r w:rsidRPr="00B54AE7">
        <w:rPr>
          <w:rFonts w:ascii="Times New Roman" w:hAnsi="Times New Roman" w:cs="Times New Roman"/>
          <w:b/>
          <w:bCs/>
          <w:sz w:val="26"/>
          <w:szCs w:val="26"/>
        </w:rPr>
        <w:tab/>
      </w:r>
      <w:r w:rsidRPr="00B54AE7">
        <w:rPr>
          <w:rFonts w:ascii="Times New Roman" w:hAnsi="Times New Roman" w:cs="Times New Roman"/>
          <w:b/>
          <w:bCs/>
          <w:sz w:val="26"/>
          <w:szCs w:val="26"/>
        </w:rPr>
        <w:tab/>
        <w:t xml:space="preserve">SUBJECT: </w:t>
      </w:r>
      <w:bookmarkStart w:id="20" w:name="ACC1"/>
      <w:r w:rsidRPr="00B54AE7">
        <w:rPr>
          <w:rFonts w:ascii="Times New Roman" w:hAnsi="Times New Roman" w:cs="Times New Roman"/>
          <w:b/>
          <w:bCs/>
          <w:sz w:val="26"/>
          <w:szCs w:val="26"/>
        </w:rPr>
        <w:t>ACCOUNTANCY</w:t>
      </w:r>
      <w:bookmarkEnd w:id="20"/>
      <w:r w:rsidRPr="00B54AE7">
        <w:rPr>
          <w:rFonts w:ascii="Times New Roman" w:hAnsi="Times New Roman" w:cs="Times New Roman"/>
          <w:b/>
          <w:bCs/>
          <w:sz w:val="26"/>
          <w:szCs w:val="26"/>
        </w:rPr>
        <w:tab/>
      </w:r>
      <w:r w:rsidRPr="00CF4C4F">
        <w:rPr>
          <w:rFonts w:ascii="Times New Roman" w:hAnsi="Times New Roman" w:cs="Times New Roman"/>
          <w:b/>
          <w:bCs/>
        </w:rPr>
        <w:tab/>
      </w:r>
      <w:r w:rsidRPr="00CF4C4F">
        <w:rPr>
          <w:rFonts w:ascii="Times New Roman" w:hAnsi="Times New Roman" w:cs="Times New Roman"/>
          <w:b/>
          <w:bCs/>
        </w:rPr>
        <w:tab/>
      </w:r>
      <w:r w:rsidRPr="00CF4C4F">
        <w:rPr>
          <w:rFonts w:ascii="Times New Roman" w:hAnsi="Times New Roman" w:cs="Times New Roman"/>
          <w:b/>
          <w:bCs/>
        </w:rPr>
        <w:tab/>
      </w:r>
      <w:r w:rsidRPr="00CF4C4F">
        <w:rPr>
          <w:rFonts w:ascii="Times New Roman" w:hAnsi="Times New Roman" w:cs="Times New Roman"/>
          <w:b/>
          <w:bCs/>
        </w:rPr>
        <w:tab/>
      </w:r>
      <w:r w:rsidRPr="00B54AE7">
        <w:rPr>
          <w:rFonts w:ascii="Times New Roman" w:hAnsi="Times New Roman" w:cs="Times New Roman"/>
          <w:b/>
          <w:bCs/>
          <w:sz w:val="26"/>
          <w:szCs w:val="26"/>
        </w:rPr>
        <w:t>w.e.f. 25/07/2021</w:t>
      </w:r>
    </w:p>
    <w:tbl>
      <w:tblPr>
        <w:tblStyle w:val="TableGrid"/>
        <w:tblW w:w="18445" w:type="dxa"/>
        <w:jc w:val="center"/>
        <w:tblLayout w:type="fixed"/>
        <w:tblLook w:val="04A0" w:firstRow="1" w:lastRow="0" w:firstColumn="1" w:lastColumn="0" w:noHBand="0" w:noVBand="1"/>
      </w:tblPr>
      <w:tblGrid>
        <w:gridCol w:w="852"/>
        <w:gridCol w:w="999"/>
        <w:gridCol w:w="913"/>
        <w:gridCol w:w="1551"/>
        <w:gridCol w:w="4320"/>
        <w:gridCol w:w="3870"/>
        <w:gridCol w:w="2880"/>
        <w:gridCol w:w="3060"/>
      </w:tblGrid>
      <w:tr w:rsidR="007D63A8" w:rsidRPr="00CF4C4F" w:rsidTr="0034726E">
        <w:trPr>
          <w:jc w:val="center"/>
        </w:trPr>
        <w:tc>
          <w:tcPr>
            <w:tcW w:w="852" w:type="dxa"/>
            <w:shd w:val="clear" w:color="auto" w:fill="ED7D31" w:themeFill="accent2"/>
          </w:tcPr>
          <w:p w:rsidR="007D63A8" w:rsidRPr="00CF4C4F" w:rsidRDefault="007D63A8" w:rsidP="0034726E">
            <w:pPr>
              <w:jc w:val="center"/>
              <w:rPr>
                <w:rFonts w:ascii="Times New Roman" w:hAnsi="Times New Roman" w:cs="Times New Roman"/>
                <w:b/>
                <w:bCs/>
              </w:rPr>
            </w:pPr>
            <w:r w:rsidRPr="00CF4C4F">
              <w:rPr>
                <w:rFonts w:ascii="Times New Roman" w:hAnsi="Times New Roman" w:cs="Times New Roman"/>
                <w:b/>
                <w:bCs/>
              </w:rPr>
              <w:t>Month</w:t>
            </w:r>
          </w:p>
        </w:tc>
        <w:tc>
          <w:tcPr>
            <w:tcW w:w="999" w:type="dxa"/>
            <w:shd w:val="clear" w:color="auto" w:fill="ED7D31" w:themeFill="accent2"/>
          </w:tcPr>
          <w:p w:rsidR="007D63A8" w:rsidRPr="00CF4C4F" w:rsidRDefault="007D63A8" w:rsidP="0034726E">
            <w:pPr>
              <w:jc w:val="center"/>
              <w:rPr>
                <w:rFonts w:ascii="Times New Roman" w:hAnsi="Times New Roman" w:cs="Times New Roman"/>
                <w:b/>
                <w:bCs/>
              </w:rPr>
            </w:pPr>
            <w:r w:rsidRPr="00CF4C4F">
              <w:rPr>
                <w:rFonts w:ascii="Times New Roman" w:hAnsi="Times New Roman" w:cs="Times New Roman"/>
                <w:b/>
                <w:bCs/>
              </w:rPr>
              <w:t>No. of days</w:t>
            </w:r>
          </w:p>
        </w:tc>
        <w:tc>
          <w:tcPr>
            <w:tcW w:w="913" w:type="dxa"/>
            <w:shd w:val="clear" w:color="auto" w:fill="ED7D31" w:themeFill="accent2"/>
          </w:tcPr>
          <w:p w:rsidR="007D63A8" w:rsidRPr="00CF4C4F" w:rsidRDefault="007D63A8" w:rsidP="0034726E">
            <w:pPr>
              <w:jc w:val="center"/>
              <w:rPr>
                <w:rFonts w:ascii="Times New Roman" w:hAnsi="Times New Roman" w:cs="Times New Roman"/>
                <w:b/>
                <w:bCs/>
              </w:rPr>
            </w:pPr>
            <w:r w:rsidRPr="00CF4C4F">
              <w:rPr>
                <w:rFonts w:ascii="Times New Roman" w:hAnsi="Times New Roman" w:cs="Times New Roman"/>
                <w:b/>
                <w:bCs/>
              </w:rPr>
              <w:t>No. of periods</w:t>
            </w:r>
          </w:p>
        </w:tc>
        <w:tc>
          <w:tcPr>
            <w:tcW w:w="1551" w:type="dxa"/>
            <w:shd w:val="clear" w:color="auto" w:fill="ED7D31" w:themeFill="accent2"/>
          </w:tcPr>
          <w:p w:rsidR="007D63A8" w:rsidRPr="00CF4C4F" w:rsidRDefault="007D63A8" w:rsidP="0034726E">
            <w:pPr>
              <w:jc w:val="center"/>
              <w:rPr>
                <w:rFonts w:ascii="Times New Roman" w:hAnsi="Times New Roman" w:cs="Times New Roman"/>
                <w:b/>
                <w:bCs/>
              </w:rPr>
            </w:pPr>
            <w:r w:rsidRPr="00CF4C4F">
              <w:rPr>
                <w:rFonts w:ascii="Times New Roman" w:hAnsi="Times New Roman" w:cs="Times New Roman"/>
                <w:b/>
                <w:bCs/>
              </w:rPr>
              <w:t>Name of Chapter/ Unit</w:t>
            </w:r>
          </w:p>
        </w:tc>
        <w:tc>
          <w:tcPr>
            <w:tcW w:w="4320" w:type="dxa"/>
            <w:shd w:val="clear" w:color="auto" w:fill="ED7D31" w:themeFill="accent2"/>
          </w:tcPr>
          <w:p w:rsidR="007D63A8" w:rsidRPr="00CF4C4F" w:rsidRDefault="007D63A8" w:rsidP="0034726E">
            <w:pPr>
              <w:jc w:val="center"/>
              <w:rPr>
                <w:rFonts w:ascii="Times New Roman" w:hAnsi="Times New Roman" w:cs="Times New Roman"/>
                <w:b/>
                <w:bCs/>
              </w:rPr>
            </w:pPr>
            <w:r w:rsidRPr="00CF4C4F">
              <w:rPr>
                <w:rFonts w:ascii="Times New Roman" w:hAnsi="Times New Roman" w:cs="Times New Roman"/>
                <w:b/>
                <w:bCs/>
              </w:rPr>
              <w:t xml:space="preserve">Learning outcomes to be covered </w:t>
            </w:r>
          </w:p>
        </w:tc>
        <w:tc>
          <w:tcPr>
            <w:tcW w:w="3870" w:type="dxa"/>
            <w:shd w:val="clear" w:color="auto" w:fill="ED7D31" w:themeFill="accent2"/>
          </w:tcPr>
          <w:p w:rsidR="007D63A8" w:rsidRPr="00CF4C4F" w:rsidRDefault="007D63A8" w:rsidP="0034726E">
            <w:pPr>
              <w:jc w:val="center"/>
              <w:rPr>
                <w:rFonts w:ascii="Times New Roman" w:hAnsi="Times New Roman" w:cs="Times New Roman"/>
                <w:b/>
                <w:bCs/>
              </w:rPr>
            </w:pPr>
            <w:r w:rsidRPr="00CF4C4F">
              <w:rPr>
                <w:rFonts w:ascii="Times New Roman" w:hAnsi="Times New Roman" w:cs="Times New Roman"/>
                <w:b/>
                <w:bCs/>
              </w:rPr>
              <w:t>Suggested Projects / Practical/ Activities under Internal Assessment</w:t>
            </w:r>
          </w:p>
        </w:tc>
        <w:tc>
          <w:tcPr>
            <w:tcW w:w="2880" w:type="dxa"/>
            <w:shd w:val="clear" w:color="auto" w:fill="ED7D31" w:themeFill="accent2"/>
          </w:tcPr>
          <w:p w:rsidR="007D63A8" w:rsidRPr="00CF4C4F" w:rsidRDefault="007D63A8" w:rsidP="0034726E">
            <w:pPr>
              <w:jc w:val="center"/>
              <w:rPr>
                <w:rFonts w:ascii="Times New Roman" w:hAnsi="Times New Roman" w:cs="Times New Roman"/>
                <w:b/>
                <w:bCs/>
              </w:rPr>
            </w:pPr>
          </w:p>
          <w:p w:rsidR="007D63A8" w:rsidRPr="00CF4C4F" w:rsidRDefault="007D63A8" w:rsidP="0034726E">
            <w:pPr>
              <w:jc w:val="center"/>
              <w:rPr>
                <w:rFonts w:ascii="Times New Roman" w:hAnsi="Times New Roman" w:cs="Times New Roman"/>
                <w:b/>
                <w:bCs/>
              </w:rPr>
            </w:pPr>
            <w:r w:rsidRPr="00CF4C4F">
              <w:rPr>
                <w:rFonts w:ascii="Times New Roman" w:hAnsi="Times New Roman" w:cs="Times New Roman"/>
                <w:b/>
                <w:bCs/>
              </w:rPr>
              <w:t>Assignments</w:t>
            </w:r>
          </w:p>
        </w:tc>
        <w:tc>
          <w:tcPr>
            <w:tcW w:w="3060" w:type="dxa"/>
            <w:shd w:val="clear" w:color="auto" w:fill="ED7D31" w:themeFill="accent2"/>
          </w:tcPr>
          <w:p w:rsidR="007D63A8" w:rsidRPr="00CF4C4F" w:rsidRDefault="007D63A8" w:rsidP="0034726E">
            <w:pPr>
              <w:jc w:val="center"/>
              <w:rPr>
                <w:rFonts w:ascii="Times New Roman" w:hAnsi="Times New Roman" w:cs="Times New Roman"/>
                <w:b/>
                <w:bCs/>
              </w:rPr>
            </w:pPr>
            <w:r w:rsidRPr="00CF4C4F">
              <w:rPr>
                <w:rFonts w:ascii="Times New Roman" w:hAnsi="Times New Roman" w:cs="Times New Roman"/>
                <w:b/>
                <w:bCs/>
              </w:rPr>
              <w:t>Important Link for Diksha / NCERT / U-tube / ppt etc.</w:t>
            </w:r>
          </w:p>
        </w:tc>
      </w:tr>
      <w:tr w:rsidR="007D63A8" w:rsidTr="0034726E">
        <w:trPr>
          <w:jc w:val="center"/>
        </w:trPr>
        <w:tc>
          <w:tcPr>
            <w:tcW w:w="852" w:type="dxa"/>
            <w:vMerge w:val="restart"/>
            <w:shd w:val="clear" w:color="auto" w:fill="A8D08D" w:themeFill="accent6" w:themeFillTint="99"/>
          </w:tcPr>
          <w:p w:rsidR="007D63A8" w:rsidRDefault="007D63A8" w:rsidP="0034726E">
            <w:pPr>
              <w:rPr>
                <w:rFonts w:ascii="Times New Roman" w:hAnsi="Times New Roman" w:cs="Times New Roman"/>
              </w:rPr>
            </w:pPr>
          </w:p>
          <w:p w:rsidR="007D63A8" w:rsidRDefault="007D63A8" w:rsidP="0034726E">
            <w:pPr>
              <w:rPr>
                <w:rFonts w:ascii="Times New Roman" w:hAnsi="Times New Roman" w:cs="Times New Roman"/>
              </w:rPr>
            </w:pPr>
          </w:p>
          <w:p w:rsidR="007D63A8" w:rsidRDefault="007D63A8" w:rsidP="0034726E">
            <w:pPr>
              <w:rPr>
                <w:rFonts w:ascii="Times New Roman" w:hAnsi="Times New Roman" w:cs="Times New Roman"/>
              </w:rPr>
            </w:pPr>
          </w:p>
          <w:p w:rsidR="007D63A8" w:rsidRDefault="007D63A8" w:rsidP="0034726E">
            <w:pPr>
              <w:rPr>
                <w:rFonts w:ascii="Times New Roman" w:hAnsi="Times New Roman" w:cs="Times New Roman"/>
              </w:rPr>
            </w:pPr>
          </w:p>
          <w:p w:rsidR="007D63A8" w:rsidRDefault="007D63A8" w:rsidP="0034726E">
            <w:pPr>
              <w:rPr>
                <w:rFonts w:ascii="Times New Roman" w:hAnsi="Times New Roman" w:cs="Times New Roman"/>
              </w:rPr>
            </w:pPr>
          </w:p>
          <w:p w:rsidR="007D63A8" w:rsidRDefault="007D63A8" w:rsidP="0034726E">
            <w:pPr>
              <w:jc w:val="center"/>
              <w:rPr>
                <w:rFonts w:ascii="Times New Roman" w:hAnsi="Times New Roman" w:cs="Times New Roman"/>
              </w:rPr>
            </w:pPr>
            <w:r>
              <w:rPr>
                <w:rFonts w:ascii="Times New Roman" w:hAnsi="Times New Roman" w:cs="Times New Roman"/>
              </w:rPr>
              <w:t>July</w:t>
            </w:r>
          </w:p>
        </w:tc>
        <w:tc>
          <w:tcPr>
            <w:tcW w:w="999" w:type="dxa"/>
            <w:vMerge w:val="restart"/>
            <w:shd w:val="clear" w:color="auto" w:fill="A8D08D" w:themeFill="accent6" w:themeFillTint="99"/>
          </w:tcPr>
          <w:p w:rsidR="007D63A8" w:rsidRDefault="007D63A8" w:rsidP="0034726E">
            <w:pPr>
              <w:rPr>
                <w:rFonts w:ascii="Times New Roman" w:hAnsi="Times New Roman" w:cs="Times New Roman"/>
              </w:rPr>
            </w:pPr>
          </w:p>
          <w:p w:rsidR="007D63A8" w:rsidRDefault="007D63A8" w:rsidP="0034726E">
            <w:pPr>
              <w:rPr>
                <w:rFonts w:ascii="Times New Roman" w:hAnsi="Times New Roman" w:cs="Times New Roman"/>
              </w:rPr>
            </w:pPr>
          </w:p>
          <w:p w:rsidR="007D63A8" w:rsidRDefault="007D63A8" w:rsidP="0034726E">
            <w:pP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r>
              <w:rPr>
                <w:rFonts w:ascii="Times New Roman" w:hAnsi="Times New Roman" w:cs="Times New Roman"/>
              </w:rPr>
              <w:t>06</w:t>
            </w:r>
          </w:p>
        </w:tc>
        <w:tc>
          <w:tcPr>
            <w:tcW w:w="913" w:type="dxa"/>
            <w:vMerge w:val="restart"/>
            <w:shd w:val="clear" w:color="auto" w:fill="A8D08D" w:themeFill="accent6" w:themeFillTint="99"/>
          </w:tcPr>
          <w:p w:rsidR="007D63A8" w:rsidRDefault="007D63A8" w:rsidP="0034726E">
            <w:pPr>
              <w:rPr>
                <w:rFonts w:ascii="Times New Roman" w:hAnsi="Times New Roman" w:cs="Times New Roman"/>
              </w:rPr>
            </w:pPr>
          </w:p>
          <w:p w:rsidR="007D63A8" w:rsidRDefault="007D63A8" w:rsidP="0034726E">
            <w:pPr>
              <w:rPr>
                <w:rFonts w:ascii="Times New Roman" w:hAnsi="Times New Roman" w:cs="Times New Roman"/>
              </w:rPr>
            </w:pPr>
          </w:p>
          <w:p w:rsidR="007D63A8" w:rsidRDefault="007D63A8" w:rsidP="0034726E">
            <w:pPr>
              <w:rPr>
                <w:rFonts w:ascii="Times New Roman" w:hAnsi="Times New Roman" w:cs="Times New Roman"/>
              </w:rPr>
            </w:pPr>
          </w:p>
          <w:p w:rsidR="007D63A8" w:rsidRDefault="007D63A8" w:rsidP="0034726E">
            <w:pPr>
              <w:rPr>
                <w:rFonts w:ascii="Times New Roman" w:hAnsi="Times New Roman" w:cs="Times New Roman"/>
              </w:rPr>
            </w:pPr>
          </w:p>
          <w:p w:rsidR="007D63A8" w:rsidRDefault="007D63A8" w:rsidP="0034726E">
            <w:pPr>
              <w:rPr>
                <w:rFonts w:ascii="Times New Roman" w:hAnsi="Times New Roman" w:cs="Times New Roman"/>
              </w:rPr>
            </w:pPr>
          </w:p>
          <w:p w:rsidR="007D63A8" w:rsidRDefault="007D63A8" w:rsidP="0034726E">
            <w:pPr>
              <w:jc w:val="center"/>
              <w:rPr>
                <w:rFonts w:ascii="Times New Roman" w:hAnsi="Times New Roman" w:cs="Times New Roman"/>
              </w:rPr>
            </w:pPr>
            <w:r>
              <w:rPr>
                <w:rFonts w:ascii="Times New Roman" w:hAnsi="Times New Roman" w:cs="Times New Roman"/>
              </w:rPr>
              <w:t>09</w:t>
            </w:r>
          </w:p>
        </w:tc>
        <w:tc>
          <w:tcPr>
            <w:tcW w:w="1551" w:type="dxa"/>
            <w:vMerge w:val="restart"/>
            <w:shd w:val="clear" w:color="auto" w:fill="A8D08D" w:themeFill="accent6" w:themeFillTint="99"/>
          </w:tcPr>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r>
              <w:rPr>
                <w:rFonts w:ascii="Times New Roman" w:hAnsi="Times New Roman" w:cs="Times New Roman"/>
              </w:rPr>
              <w:t>Introduction to Accounting</w:t>
            </w:r>
          </w:p>
        </w:tc>
        <w:tc>
          <w:tcPr>
            <w:tcW w:w="4320" w:type="dxa"/>
            <w:vMerge w:val="restart"/>
            <w:shd w:val="clear" w:color="auto" w:fill="A8D08D" w:themeFill="accent6" w:themeFillTint="99"/>
          </w:tcPr>
          <w:p w:rsidR="007D63A8" w:rsidRDefault="007D63A8" w:rsidP="0034726E">
            <w:pPr>
              <w:rPr>
                <w:rFonts w:ascii="Times New Roman" w:hAnsi="Times New Roman" w:cs="Times New Roman"/>
              </w:rPr>
            </w:pPr>
            <w:r w:rsidRPr="00A8700E">
              <w:rPr>
                <w:rFonts w:ascii="Times New Roman" w:eastAsia="Times New Roman" w:hAnsi="Times New Roman" w:cs="Times New Roman"/>
                <w:color w:val="000000"/>
                <w:sz w:val="24"/>
                <w:szCs w:val="24"/>
              </w:rPr>
              <w:t>(1) Describes relationship between accounting, accountancy and book keeping.                                                                        (2) Define various terms used in accounting.                                  (3) Role of accounting as a language of business enterprise.                                                                                     (4) Differentiates between accounting data &amp; accounting information.                                                                                    (5) Identifies users of accounting information for communication &amp; dissemination.                                                          (6) Lists the qualitative characteristics of accounting information.</w:t>
            </w:r>
          </w:p>
        </w:tc>
        <w:tc>
          <w:tcPr>
            <w:tcW w:w="3870" w:type="dxa"/>
            <w:vMerge w:val="restart"/>
            <w:shd w:val="clear" w:color="auto" w:fill="A8D08D" w:themeFill="accent6" w:themeFillTint="99"/>
          </w:tcPr>
          <w:p w:rsidR="007D63A8" w:rsidRDefault="007D63A8" w:rsidP="0034726E">
            <w:pPr>
              <w:rPr>
                <w:rFonts w:ascii="Times New Roman" w:eastAsia="Times New Roman" w:hAnsi="Times New Roman" w:cs="Times New Roman"/>
                <w:color w:val="000000"/>
                <w:sz w:val="24"/>
                <w:szCs w:val="24"/>
              </w:rPr>
            </w:pPr>
            <w:r w:rsidRPr="00A8700E">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A</w:t>
            </w:r>
            <w:r w:rsidRPr="00A8700E">
              <w:rPr>
                <w:rFonts w:ascii="Times New Roman" w:eastAsia="Times New Roman" w:hAnsi="Times New Roman" w:cs="Times New Roman"/>
                <w:color w:val="000000"/>
                <w:sz w:val="24"/>
                <w:szCs w:val="24"/>
              </w:rPr>
              <w:t xml:space="preserve">ccounting cycle                                                  (B) </w:t>
            </w:r>
            <w:r>
              <w:rPr>
                <w:rFonts w:ascii="Times New Roman" w:eastAsia="Times New Roman" w:hAnsi="Times New Roman" w:cs="Times New Roman"/>
                <w:color w:val="000000"/>
                <w:sz w:val="24"/>
                <w:szCs w:val="24"/>
              </w:rPr>
              <w:t>U</w:t>
            </w:r>
            <w:r w:rsidRPr="00A8700E">
              <w:rPr>
                <w:rFonts w:ascii="Times New Roman" w:eastAsia="Times New Roman" w:hAnsi="Times New Roman" w:cs="Times New Roman"/>
                <w:color w:val="000000"/>
                <w:sz w:val="24"/>
                <w:szCs w:val="24"/>
              </w:rPr>
              <w:t xml:space="preserve">sers of accounting information and their needs                 </w:t>
            </w:r>
          </w:p>
          <w:p w:rsidR="007D63A8" w:rsidRDefault="007D63A8" w:rsidP="0034726E">
            <w:pPr>
              <w:rPr>
                <w:rFonts w:ascii="Times New Roman" w:eastAsia="Times New Roman" w:hAnsi="Times New Roman" w:cs="Times New Roman"/>
                <w:color w:val="000000"/>
                <w:sz w:val="24"/>
                <w:szCs w:val="24"/>
              </w:rPr>
            </w:pPr>
            <w:r w:rsidRPr="00A8700E">
              <w:rPr>
                <w:rFonts w:ascii="Times New Roman" w:eastAsia="Times New Roman" w:hAnsi="Times New Roman" w:cs="Times New Roman"/>
                <w:color w:val="000000"/>
                <w:sz w:val="24"/>
                <w:szCs w:val="24"/>
              </w:rPr>
              <w:t xml:space="preserve">(C) </w:t>
            </w:r>
            <w:r>
              <w:rPr>
                <w:rFonts w:ascii="Times New Roman" w:eastAsia="Times New Roman" w:hAnsi="Times New Roman" w:cs="Times New Roman"/>
                <w:color w:val="000000"/>
                <w:sz w:val="24"/>
                <w:szCs w:val="24"/>
              </w:rPr>
              <w:t>Q</w:t>
            </w:r>
            <w:r w:rsidRPr="00A8700E">
              <w:rPr>
                <w:rFonts w:ascii="Times New Roman" w:eastAsia="Times New Roman" w:hAnsi="Times New Roman" w:cs="Times New Roman"/>
                <w:color w:val="000000"/>
                <w:sz w:val="24"/>
                <w:szCs w:val="24"/>
              </w:rPr>
              <w:t>ualitative aspects of accounting information.</w:t>
            </w:r>
          </w:p>
          <w:p w:rsidR="007D63A8" w:rsidRDefault="007D63A8" w:rsidP="0034726E">
            <w:pPr>
              <w:rPr>
                <w:rFonts w:ascii="Times New Roman" w:hAnsi="Times New Roman" w:cs="Times New Roman"/>
              </w:rPr>
            </w:pPr>
            <w:r>
              <w:rPr>
                <w:rFonts w:ascii="Times New Roman" w:eastAsia="Times New Roman" w:hAnsi="Times New Roman" w:cs="Times New Roman"/>
                <w:color w:val="000000"/>
                <w:sz w:val="24"/>
                <w:szCs w:val="24"/>
              </w:rPr>
              <w:t>Class test to be taken at the chapter/unit in the mode of:</w:t>
            </w:r>
          </w:p>
        </w:tc>
        <w:tc>
          <w:tcPr>
            <w:tcW w:w="2880" w:type="dxa"/>
            <w:vMerge w:val="restart"/>
            <w:shd w:val="clear" w:color="auto" w:fill="A8D08D" w:themeFill="accent6" w:themeFillTint="99"/>
            <w:vAlign w:val="center"/>
          </w:tcPr>
          <w:p w:rsidR="007D63A8" w:rsidRDefault="002C04D6" w:rsidP="0034726E">
            <w:pPr>
              <w:rPr>
                <w:rFonts w:ascii="Calibri" w:eastAsia="Times New Roman" w:hAnsi="Calibri" w:cs="Calibri"/>
                <w:color w:val="0000FF"/>
                <w:sz w:val="20"/>
                <w:u w:val="single"/>
              </w:rPr>
            </w:pPr>
            <w:hyperlink r:id="rId400" w:history="1">
              <w:r w:rsidR="007D63A8" w:rsidRPr="00E647EA">
                <w:rPr>
                  <w:rStyle w:val="Hyperlink"/>
                  <w:rFonts w:ascii="Calibri" w:eastAsia="Times New Roman" w:hAnsi="Calibri" w:cs="Calibri"/>
                  <w:sz w:val="20"/>
                </w:rPr>
                <w:t>https://drive.google.com/file/d/1C3NRN2gaWBCh4_VYDwEq2MLOkoFomBQA/view?usp=drive_web&amp;authuser=1</w:t>
              </w:r>
            </w:hyperlink>
          </w:p>
          <w:p w:rsidR="007D63A8" w:rsidRDefault="002C04D6" w:rsidP="0034726E">
            <w:pPr>
              <w:rPr>
                <w:rFonts w:ascii="Times New Roman" w:hAnsi="Times New Roman" w:cs="Times New Roman"/>
              </w:rPr>
            </w:pPr>
            <w:hyperlink r:id="rId401" w:history="1">
              <w:r w:rsidR="007D63A8" w:rsidRPr="00E647EA">
                <w:rPr>
                  <w:rStyle w:val="Hyperlink"/>
                  <w:rFonts w:ascii="Times New Roman" w:hAnsi="Times New Roman" w:cs="Times New Roman"/>
                </w:rPr>
                <w:t>https://drive.google.com/file/d/1ZmTi5FyiVHY9gYob3kjK2O1mP7PpQyWm/view?usp=sharing</w:t>
              </w:r>
            </w:hyperlink>
          </w:p>
          <w:p w:rsidR="007D63A8" w:rsidRDefault="002C04D6" w:rsidP="0034726E">
            <w:pPr>
              <w:rPr>
                <w:rFonts w:ascii="Times New Roman" w:hAnsi="Times New Roman" w:cs="Times New Roman"/>
              </w:rPr>
            </w:pPr>
            <w:hyperlink r:id="rId402" w:history="1">
              <w:r w:rsidR="007D63A8" w:rsidRPr="00E647EA">
                <w:rPr>
                  <w:rStyle w:val="Hyperlink"/>
                  <w:rFonts w:ascii="Times New Roman" w:hAnsi="Times New Roman" w:cs="Times New Roman"/>
                </w:rPr>
                <w:t>https://docs.google.com/forms/d/1or_npiGHxakjECYpOFkyt1SAjxFyKiSbNlTqrTsmXdU/edit?usp=sharing</w:t>
              </w:r>
            </w:hyperlink>
          </w:p>
        </w:tc>
        <w:tc>
          <w:tcPr>
            <w:tcW w:w="3060" w:type="dxa"/>
            <w:shd w:val="clear" w:color="auto" w:fill="A8D08D" w:themeFill="accent6" w:themeFillTint="99"/>
            <w:vAlign w:val="bottom"/>
          </w:tcPr>
          <w:p w:rsidR="007D63A8" w:rsidRDefault="002C04D6" w:rsidP="0034726E">
            <w:pPr>
              <w:rPr>
                <w:rFonts w:ascii="Times New Roman" w:hAnsi="Times New Roman" w:cs="Times New Roman"/>
              </w:rPr>
            </w:pPr>
            <w:hyperlink r:id="rId403" w:history="1">
              <w:r w:rsidR="007D63A8" w:rsidRPr="000119F6">
                <w:rPr>
                  <w:rFonts w:ascii="Calibri" w:eastAsia="Times New Roman" w:hAnsi="Calibri" w:cs="Calibri"/>
                  <w:color w:val="0000FF"/>
                  <w:sz w:val="20"/>
                  <w:u w:val="single"/>
                </w:rPr>
                <w:t>https://diksha.gov.in/play/content/do_313068393720635392111045</w:t>
              </w:r>
            </w:hyperlink>
          </w:p>
        </w:tc>
      </w:tr>
      <w:tr w:rsidR="007D63A8" w:rsidTr="0034726E">
        <w:trPr>
          <w:jc w:val="center"/>
        </w:trPr>
        <w:tc>
          <w:tcPr>
            <w:tcW w:w="852" w:type="dxa"/>
            <w:vMerge/>
            <w:shd w:val="clear" w:color="auto" w:fill="A8D08D" w:themeFill="accent6" w:themeFillTint="99"/>
          </w:tcPr>
          <w:p w:rsidR="007D63A8" w:rsidRDefault="007D63A8" w:rsidP="0034726E">
            <w:pPr>
              <w:rPr>
                <w:rFonts w:ascii="Times New Roman" w:hAnsi="Times New Roman" w:cs="Times New Roman"/>
              </w:rPr>
            </w:pPr>
          </w:p>
        </w:tc>
        <w:tc>
          <w:tcPr>
            <w:tcW w:w="999" w:type="dxa"/>
            <w:vMerge/>
            <w:shd w:val="clear" w:color="auto" w:fill="A8D08D" w:themeFill="accent6" w:themeFillTint="99"/>
          </w:tcPr>
          <w:p w:rsidR="007D63A8" w:rsidRDefault="007D63A8" w:rsidP="0034726E">
            <w:pPr>
              <w:rPr>
                <w:rFonts w:ascii="Times New Roman" w:hAnsi="Times New Roman" w:cs="Times New Roman"/>
              </w:rPr>
            </w:pPr>
          </w:p>
        </w:tc>
        <w:tc>
          <w:tcPr>
            <w:tcW w:w="913" w:type="dxa"/>
            <w:vMerge/>
            <w:shd w:val="clear" w:color="auto" w:fill="A8D08D" w:themeFill="accent6" w:themeFillTint="99"/>
          </w:tcPr>
          <w:p w:rsidR="007D63A8" w:rsidRDefault="007D63A8" w:rsidP="0034726E">
            <w:pPr>
              <w:rPr>
                <w:rFonts w:ascii="Times New Roman" w:hAnsi="Times New Roman" w:cs="Times New Roman"/>
              </w:rPr>
            </w:pPr>
          </w:p>
        </w:tc>
        <w:tc>
          <w:tcPr>
            <w:tcW w:w="1551" w:type="dxa"/>
            <w:vMerge/>
            <w:shd w:val="clear" w:color="auto" w:fill="A8D08D" w:themeFill="accent6" w:themeFillTint="99"/>
          </w:tcPr>
          <w:p w:rsidR="007D63A8" w:rsidRDefault="007D63A8" w:rsidP="0034726E">
            <w:pPr>
              <w:rPr>
                <w:rFonts w:ascii="Times New Roman" w:hAnsi="Times New Roman" w:cs="Times New Roman"/>
              </w:rPr>
            </w:pPr>
          </w:p>
        </w:tc>
        <w:tc>
          <w:tcPr>
            <w:tcW w:w="4320" w:type="dxa"/>
            <w:vMerge/>
            <w:shd w:val="clear" w:color="auto" w:fill="A8D08D" w:themeFill="accent6" w:themeFillTint="99"/>
          </w:tcPr>
          <w:p w:rsidR="007D63A8" w:rsidRDefault="007D63A8" w:rsidP="0034726E">
            <w:pPr>
              <w:rPr>
                <w:rFonts w:ascii="Times New Roman" w:hAnsi="Times New Roman" w:cs="Times New Roman"/>
              </w:rPr>
            </w:pPr>
          </w:p>
        </w:tc>
        <w:tc>
          <w:tcPr>
            <w:tcW w:w="3870" w:type="dxa"/>
            <w:vMerge/>
            <w:shd w:val="clear" w:color="auto" w:fill="A8D08D" w:themeFill="accent6" w:themeFillTint="99"/>
          </w:tcPr>
          <w:p w:rsidR="007D63A8" w:rsidRDefault="007D63A8" w:rsidP="0034726E">
            <w:pPr>
              <w:rPr>
                <w:rFonts w:ascii="Times New Roman" w:hAnsi="Times New Roman" w:cs="Times New Roman"/>
              </w:rPr>
            </w:pPr>
          </w:p>
        </w:tc>
        <w:tc>
          <w:tcPr>
            <w:tcW w:w="2880" w:type="dxa"/>
            <w:vMerge/>
            <w:shd w:val="clear" w:color="auto" w:fill="A8D08D" w:themeFill="accent6" w:themeFillTint="99"/>
          </w:tcPr>
          <w:p w:rsidR="007D63A8" w:rsidRDefault="007D63A8" w:rsidP="0034726E">
            <w:pPr>
              <w:rPr>
                <w:rFonts w:ascii="Times New Roman" w:hAnsi="Times New Roman" w:cs="Times New Roman"/>
              </w:rPr>
            </w:pPr>
          </w:p>
        </w:tc>
        <w:tc>
          <w:tcPr>
            <w:tcW w:w="3060" w:type="dxa"/>
            <w:shd w:val="clear" w:color="auto" w:fill="A8D08D" w:themeFill="accent6" w:themeFillTint="99"/>
            <w:vAlign w:val="bottom"/>
          </w:tcPr>
          <w:p w:rsidR="007D63A8" w:rsidRDefault="002C04D6" w:rsidP="0034726E">
            <w:pPr>
              <w:rPr>
                <w:rFonts w:ascii="Times New Roman" w:hAnsi="Times New Roman" w:cs="Times New Roman"/>
              </w:rPr>
            </w:pPr>
            <w:hyperlink r:id="rId404" w:history="1">
              <w:r w:rsidR="007D63A8" w:rsidRPr="000119F6">
                <w:rPr>
                  <w:rFonts w:ascii="Calibri" w:eastAsia="Times New Roman" w:hAnsi="Calibri" w:cs="Calibri"/>
                  <w:color w:val="0000FF"/>
                  <w:sz w:val="20"/>
                  <w:u w:val="single"/>
                </w:rPr>
                <w:t>https://diksha.gov.in/play/content/do_31306838977641676818791</w:t>
              </w:r>
            </w:hyperlink>
          </w:p>
        </w:tc>
      </w:tr>
      <w:tr w:rsidR="007D63A8" w:rsidTr="0034726E">
        <w:trPr>
          <w:jc w:val="center"/>
        </w:trPr>
        <w:tc>
          <w:tcPr>
            <w:tcW w:w="852" w:type="dxa"/>
            <w:vMerge/>
            <w:shd w:val="clear" w:color="auto" w:fill="A8D08D" w:themeFill="accent6" w:themeFillTint="99"/>
          </w:tcPr>
          <w:p w:rsidR="007D63A8" w:rsidRDefault="007D63A8" w:rsidP="0034726E">
            <w:pPr>
              <w:rPr>
                <w:rFonts w:ascii="Times New Roman" w:hAnsi="Times New Roman" w:cs="Times New Roman"/>
              </w:rPr>
            </w:pPr>
          </w:p>
        </w:tc>
        <w:tc>
          <w:tcPr>
            <w:tcW w:w="999" w:type="dxa"/>
            <w:vMerge/>
            <w:shd w:val="clear" w:color="auto" w:fill="A8D08D" w:themeFill="accent6" w:themeFillTint="99"/>
          </w:tcPr>
          <w:p w:rsidR="007D63A8" w:rsidRDefault="007D63A8" w:rsidP="0034726E">
            <w:pPr>
              <w:rPr>
                <w:rFonts w:ascii="Times New Roman" w:hAnsi="Times New Roman" w:cs="Times New Roman"/>
              </w:rPr>
            </w:pPr>
          </w:p>
        </w:tc>
        <w:tc>
          <w:tcPr>
            <w:tcW w:w="913" w:type="dxa"/>
            <w:vMerge/>
            <w:shd w:val="clear" w:color="auto" w:fill="A8D08D" w:themeFill="accent6" w:themeFillTint="99"/>
          </w:tcPr>
          <w:p w:rsidR="007D63A8" w:rsidRDefault="007D63A8" w:rsidP="0034726E">
            <w:pPr>
              <w:rPr>
                <w:rFonts w:ascii="Times New Roman" w:hAnsi="Times New Roman" w:cs="Times New Roman"/>
              </w:rPr>
            </w:pPr>
          </w:p>
        </w:tc>
        <w:tc>
          <w:tcPr>
            <w:tcW w:w="1551" w:type="dxa"/>
            <w:vMerge/>
            <w:shd w:val="clear" w:color="auto" w:fill="A8D08D" w:themeFill="accent6" w:themeFillTint="99"/>
          </w:tcPr>
          <w:p w:rsidR="007D63A8" w:rsidRDefault="007D63A8" w:rsidP="0034726E">
            <w:pPr>
              <w:rPr>
                <w:rFonts w:ascii="Times New Roman" w:hAnsi="Times New Roman" w:cs="Times New Roman"/>
              </w:rPr>
            </w:pPr>
          </w:p>
        </w:tc>
        <w:tc>
          <w:tcPr>
            <w:tcW w:w="4320" w:type="dxa"/>
            <w:vMerge/>
            <w:shd w:val="clear" w:color="auto" w:fill="A8D08D" w:themeFill="accent6" w:themeFillTint="99"/>
          </w:tcPr>
          <w:p w:rsidR="007D63A8" w:rsidRDefault="007D63A8" w:rsidP="0034726E">
            <w:pPr>
              <w:rPr>
                <w:rFonts w:ascii="Times New Roman" w:hAnsi="Times New Roman" w:cs="Times New Roman"/>
              </w:rPr>
            </w:pPr>
          </w:p>
        </w:tc>
        <w:tc>
          <w:tcPr>
            <w:tcW w:w="3870" w:type="dxa"/>
            <w:vMerge/>
            <w:shd w:val="clear" w:color="auto" w:fill="A8D08D" w:themeFill="accent6" w:themeFillTint="99"/>
          </w:tcPr>
          <w:p w:rsidR="007D63A8" w:rsidRDefault="007D63A8" w:rsidP="0034726E">
            <w:pPr>
              <w:rPr>
                <w:rFonts w:ascii="Times New Roman" w:hAnsi="Times New Roman" w:cs="Times New Roman"/>
              </w:rPr>
            </w:pPr>
          </w:p>
        </w:tc>
        <w:tc>
          <w:tcPr>
            <w:tcW w:w="2880" w:type="dxa"/>
            <w:vMerge/>
            <w:shd w:val="clear" w:color="auto" w:fill="A8D08D" w:themeFill="accent6" w:themeFillTint="99"/>
          </w:tcPr>
          <w:p w:rsidR="007D63A8" w:rsidRDefault="007D63A8" w:rsidP="0034726E">
            <w:pPr>
              <w:rPr>
                <w:rFonts w:ascii="Times New Roman" w:hAnsi="Times New Roman" w:cs="Times New Roman"/>
              </w:rPr>
            </w:pPr>
          </w:p>
        </w:tc>
        <w:tc>
          <w:tcPr>
            <w:tcW w:w="3060" w:type="dxa"/>
            <w:shd w:val="clear" w:color="auto" w:fill="A8D08D" w:themeFill="accent6" w:themeFillTint="99"/>
            <w:vAlign w:val="bottom"/>
          </w:tcPr>
          <w:p w:rsidR="007D63A8" w:rsidRDefault="002C04D6" w:rsidP="0034726E">
            <w:pPr>
              <w:rPr>
                <w:rStyle w:val="Hyperlink"/>
                <w:rFonts w:ascii="Calibri" w:eastAsia="Times New Roman" w:hAnsi="Calibri" w:cs="Calibri"/>
                <w:sz w:val="20"/>
              </w:rPr>
            </w:pPr>
            <w:hyperlink r:id="rId405" w:history="1">
              <w:r w:rsidR="007D63A8" w:rsidRPr="00E647EA">
                <w:rPr>
                  <w:rStyle w:val="Hyperlink"/>
                  <w:rFonts w:ascii="Calibri" w:eastAsia="Times New Roman" w:hAnsi="Calibri" w:cs="Calibri"/>
                  <w:sz w:val="20"/>
                </w:rPr>
                <w:t>https://diksha.gov.in/play/content/do_313068391844290560115353</w:t>
              </w:r>
            </w:hyperlink>
          </w:p>
          <w:p w:rsidR="007D63A8" w:rsidRDefault="007D63A8" w:rsidP="0034726E">
            <w:pPr>
              <w:rPr>
                <w:rStyle w:val="Hyperlink"/>
                <w:rFonts w:ascii="Calibri" w:eastAsia="Times New Roman" w:hAnsi="Calibri" w:cs="Calibri"/>
                <w:sz w:val="20"/>
              </w:rPr>
            </w:pPr>
          </w:p>
          <w:p w:rsidR="007D63A8" w:rsidRDefault="002C04D6" w:rsidP="0034726E">
            <w:pPr>
              <w:rPr>
                <w:rFonts w:ascii="Times New Roman" w:hAnsi="Times New Roman" w:cs="Times New Roman"/>
              </w:rPr>
            </w:pPr>
            <w:hyperlink r:id="rId406" w:history="1">
              <w:r w:rsidR="007D63A8" w:rsidRPr="00E647EA">
                <w:rPr>
                  <w:rStyle w:val="Hyperlink"/>
                  <w:rFonts w:ascii="Times New Roman" w:hAnsi="Times New Roman" w:cs="Times New Roman"/>
                </w:rPr>
                <w:t>https://ncert.nic.in/textbook.php?keac1=1-8</w:t>
              </w:r>
            </w:hyperlink>
          </w:p>
          <w:p w:rsidR="007D63A8" w:rsidRDefault="007D63A8" w:rsidP="0034726E">
            <w:pPr>
              <w:rPr>
                <w:rFonts w:ascii="Times New Roman" w:hAnsi="Times New Roman" w:cs="Times New Roman"/>
              </w:rPr>
            </w:pPr>
          </w:p>
          <w:p w:rsidR="007D63A8" w:rsidRDefault="007D63A8" w:rsidP="0034726E">
            <w:pPr>
              <w:rPr>
                <w:rFonts w:ascii="Times New Roman" w:hAnsi="Times New Roman" w:cs="Times New Roman"/>
              </w:rPr>
            </w:pPr>
          </w:p>
          <w:p w:rsidR="007D63A8" w:rsidRDefault="007D63A8" w:rsidP="0034726E">
            <w:pPr>
              <w:rPr>
                <w:rFonts w:ascii="Times New Roman" w:hAnsi="Times New Roman" w:cs="Times New Roman"/>
              </w:rPr>
            </w:pPr>
          </w:p>
        </w:tc>
      </w:tr>
      <w:tr w:rsidR="007D63A8" w:rsidTr="0034726E">
        <w:trPr>
          <w:jc w:val="center"/>
        </w:trPr>
        <w:tc>
          <w:tcPr>
            <w:tcW w:w="852" w:type="dxa"/>
            <w:vMerge w:val="restart"/>
            <w:shd w:val="clear" w:color="auto" w:fill="F4B083" w:themeFill="accent2" w:themeFillTint="99"/>
          </w:tcPr>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r>
              <w:rPr>
                <w:rFonts w:ascii="Times New Roman" w:hAnsi="Times New Roman" w:cs="Times New Roman"/>
              </w:rPr>
              <w:t>August</w:t>
            </w:r>
          </w:p>
        </w:tc>
        <w:tc>
          <w:tcPr>
            <w:tcW w:w="999" w:type="dxa"/>
            <w:vMerge w:val="restart"/>
            <w:shd w:val="clear" w:color="auto" w:fill="F4B083" w:themeFill="accent2" w:themeFillTint="99"/>
          </w:tcPr>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r>
              <w:rPr>
                <w:rFonts w:ascii="Times New Roman" w:hAnsi="Times New Roman" w:cs="Times New Roman"/>
              </w:rPr>
              <w:t>24</w:t>
            </w:r>
          </w:p>
        </w:tc>
        <w:tc>
          <w:tcPr>
            <w:tcW w:w="913" w:type="dxa"/>
            <w:shd w:val="clear" w:color="auto" w:fill="F4B083" w:themeFill="accent2" w:themeFillTint="99"/>
          </w:tcPr>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r>
              <w:rPr>
                <w:rFonts w:ascii="Times New Roman" w:hAnsi="Times New Roman" w:cs="Times New Roman"/>
              </w:rPr>
              <w:t>16</w:t>
            </w:r>
          </w:p>
        </w:tc>
        <w:tc>
          <w:tcPr>
            <w:tcW w:w="1551" w:type="dxa"/>
            <w:shd w:val="clear" w:color="auto" w:fill="F4B083" w:themeFill="accent2" w:themeFillTint="99"/>
          </w:tcPr>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r>
              <w:rPr>
                <w:rFonts w:ascii="Times New Roman" w:hAnsi="Times New Roman" w:cs="Times New Roman"/>
              </w:rPr>
              <w:t>Theory Base of Accounting</w:t>
            </w:r>
          </w:p>
        </w:tc>
        <w:tc>
          <w:tcPr>
            <w:tcW w:w="4320" w:type="dxa"/>
            <w:shd w:val="clear" w:color="auto" w:fill="F4B083" w:themeFill="accent2" w:themeFillTint="99"/>
          </w:tcPr>
          <w:p w:rsidR="007D63A8" w:rsidRDefault="007D63A8" w:rsidP="0034726E">
            <w:pPr>
              <w:rPr>
                <w:rFonts w:ascii="Times New Roman" w:eastAsia="Times New Roman" w:hAnsi="Times New Roman" w:cs="Times New Roman"/>
                <w:color w:val="000000"/>
                <w:sz w:val="24"/>
                <w:szCs w:val="24"/>
              </w:rPr>
            </w:pPr>
            <w:r w:rsidRPr="00A8700E">
              <w:rPr>
                <w:rFonts w:ascii="Times New Roman" w:eastAsia="Times New Roman" w:hAnsi="Times New Roman" w:cs="Times New Roman"/>
                <w:color w:val="000000"/>
                <w:sz w:val="24"/>
                <w:szCs w:val="24"/>
              </w:rPr>
              <w:t xml:space="preserve">(1) State the meaning &amp; purpose of the basic accounting concepts                                                                                                                 (2) Lists the Indian accounting standards issued by ICAI           </w:t>
            </w:r>
          </w:p>
          <w:p w:rsidR="007D63A8" w:rsidRDefault="007D63A8" w:rsidP="0034726E">
            <w:pPr>
              <w:rPr>
                <w:rFonts w:ascii="Times New Roman" w:hAnsi="Times New Roman" w:cs="Times New Roman"/>
              </w:rPr>
            </w:pPr>
            <w:r w:rsidRPr="00A8700E">
              <w:rPr>
                <w:rFonts w:ascii="Times New Roman" w:eastAsia="Times New Roman" w:hAnsi="Times New Roman" w:cs="Times New Roman"/>
                <w:color w:val="000000"/>
                <w:sz w:val="24"/>
                <w:szCs w:val="24"/>
              </w:rPr>
              <w:t>(3) Classifies accounting data into assets, liabilities, capital, revenue &amp; expenses                                                              (4) Identifies monetary &amp; non-monetary events for recording in the books of accounts</w:t>
            </w:r>
          </w:p>
        </w:tc>
        <w:tc>
          <w:tcPr>
            <w:tcW w:w="3870" w:type="dxa"/>
            <w:shd w:val="clear" w:color="auto" w:fill="F4B083" w:themeFill="accent2" w:themeFillTint="99"/>
          </w:tcPr>
          <w:p w:rsidR="007D63A8" w:rsidRDefault="007D63A8" w:rsidP="0034726E">
            <w:pPr>
              <w:rPr>
                <w:rFonts w:ascii="Times New Roman" w:hAnsi="Times New Roman" w:cs="Times New Roman"/>
              </w:rPr>
            </w:pPr>
            <w:r w:rsidRPr="00A8700E">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C</w:t>
            </w:r>
            <w:r w:rsidRPr="00A8700E">
              <w:rPr>
                <w:rFonts w:ascii="Times New Roman" w:eastAsia="Times New Roman" w:hAnsi="Times New Roman" w:cs="Times New Roman"/>
                <w:color w:val="000000"/>
                <w:sz w:val="24"/>
                <w:szCs w:val="24"/>
              </w:rPr>
              <w:t xml:space="preserve">oncepts, Principles of accounting                                                                              </w:t>
            </w:r>
            <w:r>
              <w:rPr>
                <w:rFonts w:ascii="Times New Roman" w:eastAsia="Times New Roman" w:hAnsi="Times New Roman" w:cs="Times New Roman"/>
                <w:color w:val="000000"/>
                <w:sz w:val="24"/>
                <w:szCs w:val="24"/>
              </w:rPr>
              <w:t xml:space="preserve">(B) </w:t>
            </w:r>
            <w:r w:rsidRPr="00A8700E">
              <w:rPr>
                <w:rFonts w:ascii="Times New Roman" w:eastAsia="Times New Roman" w:hAnsi="Times New Roman" w:cs="Times New Roman"/>
                <w:color w:val="000000"/>
                <w:sz w:val="24"/>
                <w:szCs w:val="24"/>
              </w:rPr>
              <w:t>Enlist the Indian accounting Standards issued by ICAI                                                                                 (</w:t>
            </w:r>
            <w:r>
              <w:rPr>
                <w:rFonts w:ascii="Times New Roman" w:eastAsia="Times New Roman" w:hAnsi="Times New Roman" w:cs="Times New Roman"/>
                <w:color w:val="000000"/>
                <w:sz w:val="24"/>
                <w:szCs w:val="24"/>
              </w:rPr>
              <w:t>C</w:t>
            </w:r>
            <w:r w:rsidRPr="00A8700E">
              <w:rPr>
                <w:rFonts w:ascii="Times New Roman" w:eastAsia="Times New Roman" w:hAnsi="Times New Roman" w:cs="Times New Roman"/>
                <w:color w:val="000000"/>
                <w:sz w:val="24"/>
                <w:szCs w:val="24"/>
              </w:rPr>
              <w:t>) Enlist the source documents for recording of business transactions                                                  (</w:t>
            </w:r>
            <w:r>
              <w:rPr>
                <w:rFonts w:ascii="Times New Roman" w:eastAsia="Times New Roman" w:hAnsi="Times New Roman" w:cs="Times New Roman"/>
                <w:color w:val="000000"/>
                <w:sz w:val="24"/>
                <w:szCs w:val="24"/>
              </w:rPr>
              <w:t>D</w:t>
            </w:r>
            <w:r w:rsidRPr="00A8700E">
              <w:rPr>
                <w:rFonts w:ascii="Times New Roman" w:eastAsia="Times New Roman" w:hAnsi="Times New Roman" w:cs="Times New Roman"/>
                <w:color w:val="000000"/>
                <w:sz w:val="24"/>
                <w:szCs w:val="24"/>
              </w:rPr>
              <w:t xml:space="preserve">) Draw the </w:t>
            </w:r>
            <w:r>
              <w:rPr>
                <w:rFonts w:ascii="Times New Roman" w:eastAsia="Times New Roman" w:hAnsi="Times New Roman" w:cs="Times New Roman"/>
                <w:color w:val="000000"/>
                <w:sz w:val="24"/>
                <w:szCs w:val="24"/>
              </w:rPr>
              <w:t>Debit &amp; Credit Vouchers of a</w:t>
            </w:r>
            <w:r w:rsidRPr="00A8700E">
              <w:rPr>
                <w:rFonts w:ascii="Times New Roman" w:eastAsia="Times New Roman" w:hAnsi="Times New Roman" w:cs="Times New Roman"/>
                <w:color w:val="000000"/>
                <w:sz w:val="24"/>
                <w:szCs w:val="24"/>
              </w:rPr>
              <w:t xml:space="preserve"> business</w:t>
            </w:r>
            <w:r>
              <w:rPr>
                <w:rFonts w:ascii="Times New Roman" w:eastAsia="Times New Roman" w:hAnsi="Times New Roman" w:cs="Times New Roman"/>
                <w:color w:val="000000"/>
                <w:sz w:val="24"/>
                <w:szCs w:val="24"/>
              </w:rPr>
              <w:t xml:space="preserve"> firm</w:t>
            </w:r>
            <w:r w:rsidRPr="00A8700E">
              <w:rPr>
                <w:rFonts w:ascii="Times New Roman" w:eastAsia="Times New Roman" w:hAnsi="Times New Roman" w:cs="Times New Roman"/>
                <w:color w:val="000000"/>
                <w:sz w:val="24"/>
                <w:szCs w:val="24"/>
              </w:rPr>
              <w:t xml:space="preserve"> with imaginary amount of money.                                                                       </w:t>
            </w:r>
          </w:p>
        </w:tc>
        <w:tc>
          <w:tcPr>
            <w:tcW w:w="2880" w:type="dxa"/>
            <w:shd w:val="clear" w:color="auto" w:fill="F4B083" w:themeFill="accent2" w:themeFillTint="99"/>
          </w:tcPr>
          <w:p w:rsidR="007D63A8" w:rsidRDefault="002C04D6" w:rsidP="0034726E">
            <w:pPr>
              <w:rPr>
                <w:rFonts w:ascii="Times New Roman" w:hAnsi="Times New Roman" w:cs="Times New Roman"/>
              </w:rPr>
            </w:pPr>
            <w:hyperlink r:id="rId407" w:history="1">
              <w:r w:rsidR="007D63A8" w:rsidRPr="00046F70">
                <w:rPr>
                  <w:rStyle w:val="Hyperlink"/>
                  <w:rFonts w:ascii="Times New Roman" w:hAnsi="Times New Roman" w:cs="Times New Roman"/>
                </w:rPr>
                <w:t>https://forms.gle/UUu6XyAASanPXyxr9</w:t>
              </w:r>
            </w:hyperlink>
          </w:p>
          <w:p w:rsidR="007D63A8" w:rsidRDefault="007D63A8" w:rsidP="0034726E">
            <w:pPr>
              <w:rPr>
                <w:rFonts w:ascii="Times New Roman" w:hAnsi="Times New Roman" w:cs="Times New Roman"/>
              </w:rPr>
            </w:pPr>
            <w:r>
              <w:rPr>
                <w:rFonts w:ascii="Times New Roman" w:hAnsi="Times New Roman" w:cs="Times New Roman"/>
              </w:rPr>
              <w:t>State the meaning of accounting concepts and its significance in accounting treatments.</w:t>
            </w:r>
          </w:p>
          <w:p w:rsidR="007D63A8" w:rsidRDefault="007D63A8" w:rsidP="0034726E">
            <w:pPr>
              <w:rPr>
                <w:rFonts w:ascii="Times New Roman" w:hAnsi="Times New Roman" w:cs="Times New Roman"/>
              </w:rPr>
            </w:pPr>
            <w:r>
              <w:rPr>
                <w:rFonts w:ascii="Times New Roman" w:hAnsi="Times New Roman" w:cs="Times New Roman"/>
              </w:rPr>
              <w:t xml:space="preserve">State the accounting standards and its objectives. </w:t>
            </w:r>
          </w:p>
        </w:tc>
        <w:tc>
          <w:tcPr>
            <w:tcW w:w="3060" w:type="dxa"/>
            <w:shd w:val="clear" w:color="auto" w:fill="F4B083" w:themeFill="accent2" w:themeFillTint="99"/>
          </w:tcPr>
          <w:p w:rsidR="007D63A8" w:rsidRDefault="002C04D6" w:rsidP="0034726E">
            <w:pPr>
              <w:rPr>
                <w:rFonts w:ascii="Calibri" w:eastAsia="Times New Roman" w:hAnsi="Calibri" w:cs="Calibri"/>
                <w:color w:val="0000FF"/>
                <w:sz w:val="20"/>
                <w:u w:val="single"/>
              </w:rPr>
            </w:pPr>
            <w:hyperlink r:id="rId408" w:history="1">
              <w:r w:rsidR="007D63A8" w:rsidRPr="000119F6">
                <w:rPr>
                  <w:rFonts w:ascii="Calibri" w:eastAsia="Times New Roman" w:hAnsi="Calibri" w:cs="Calibri"/>
                  <w:color w:val="0000FF"/>
                  <w:sz w:val="20"/>
                  <w:u w:val="single"/>
                </w:rPr>
                <w:t>https://drive.google.com/file/d/16qs8KGomU9qhc2DDk8UfnoB0hP1WaO3p/view?usp=drive_web&amp;authuser=1</w:t>
              </w:r>
            </w:hyperlink>
          </w:p>
          <w:p w:rsidR="007D63A8" w:rsidRDefault="007D63A8" w:rsidP="0034726E">
            <w:pPr>
              <w:rPr>
                <w:rFonts w:ascii="Calibri" w:eastAsia="Times New Roman" w:hAnsi="Calibri" w:cs="Calibri"/>
                <w:color w:val="0000FF"/>
                <w:sz w:val="20"/>
                <w:u w:val="single"/>
              </w:rPr>
            </w:pPr>
          </w:p>
          <w:p w:rsidR="007D63A8" w:rsidRDefault="002C04D6" w:rsidP="0034726E">
            <w:pPr>
              <w:rPr>
                <w:rFonts w:ascii="Calibri" w:eastAsia="Times New Roman" w:hAnsi="Calibri" w:cs="Calibri"/>
                <w:color w:val="0000FF"/>
                <w:sz w:val="20"/>
                <w:u w:val="single"/>
              </w:rPr>
            </w:pPr>
            <w:hyperlink r:id="rId409" w:history="1">
              <w:r w:rsidR="007D63A8" w:rsidRPr="000119F6">
                <w:rPr>
                  <w:rFonts w:ascii="Calibri" w:eastAsia="Times New Roman" w:hAnsi="Calibri" w:cs="Calibri"/>
                  <w:color w:val="0000FF"/>
                  <w:sz w:val="20"/>
                  <w:u w:val="single"/>
                </w:rPr>
                <w:t>https://diksha.gov.in/play/content/do_313068761902120960110118</w:t>
              </w:r>
            </w:hyperlink>
          </w:p>
          <w:p w:rsidR="007D63A8" w:rsidRDefault="007D63A8" w:rsidP="0034726E">
            <w:pPr>
              <w:rPr>
                <w:rFonts w:ascii="Times New Roman" w:hAnsi="Times New Roman" w:cs="Times New Roman"/>
              </w:rPr>
            </w:pPr>
          </w:p>
          <w:p w:rsidR="007D63A8" w:rsidRDefault="002C04D6" w:rsidP="0034726E">
            <w:pPr>
              <w:rPr>
                <w:rFonts w:ascii="Times New Roman" w:hAnsi="Times New Roman" w:cs="Times New Roman"/>
              </w:rPr>
            </w:pPr>
            <w:hyperlink r:id="rId410" w:history="1">
              <w:r w:rsidR="007D63A8" w:rsidRPr="00046F70">
                <w:rPr>
                  <w:rStyle w:val="Hyperlink"/>
                  <w:rFonts w:ascii="Times New Roman" w:hAnsi="Times New Roman" w:cs="Times New Roman"/>
                </w:rPr>
                <w:t>https://ncert.nic.in/textbook.php?keac1=2-8</w:t>
              </w:r>
            </w:hyperlink>
          </w:p>
          <w:p w:rsidR="007D63A8" w:rsidRDefault="007D63A8" w:rsidP="0034726E">
            <w:pPr>
              <w:rPr>
                <w:rFonts w:ascii="Times New Roman" w:hAnsi="Times New Roman" w:cs="Times New Roman"/>
              </w:rPr>
            </w:pPr>
          </w:p>
        </w:tc>
      </w:tr>
      <w:tr w:rsidR="007D63A8" w:rsidTr="0034726E">
        <w:trPr>
          <w:jc w:val="center"/>
        </w:trPr>
        <w:tc>
          <w:tcPr>
            <w:tcW w:w="852" w:type="dxa"/>
            <w:vMerge/>
            <w:shd w:val="clear" w:color="auto" w:fill="F4B083" w:themeFill="accent2" w:themeFillTint="99"/>
          </w:tcPr>
          <w:p w:rsidR="007D63A8" w:rsidRDefault="007D63A8" w:rsidP="0034726E">
            <w:pPr>
              <w:jc w:val="center"/>
              <w:rPr>
                <w:rFonts w:ascii="Times New Roman" w:hAnsi="Times New Roman" w:cs="Times New Roman"/>
              </w:rPr>
            </w:pPr>
          </w:p>
        </w:tc>
        <w:tc>
          <w:tcPr>
            <w:tcW w:w="999" w:type="dxa"/>
            <w:vMerge/>
            <w:shd w:val="clear" w:color="auto" w:fill="F4B083" w:themeFill="accent2" w:themeFillTint="99"/>
          </w:tcPr>
          <w:p w:rsidR="007D63A8" w:rsidRDefault="007D63A8" w:rsidP="0034726E">
            <w:pPr>
              <w:jc w:val="center"/>
              <w:rPr>
                <w:rFonts w:ascii="Times New Roman" w:hAnsi="Times New Roman" w:cs="Times New Roman"/>
              </w:rPr>
            </w:pPr>
          </w:p>
        </w:tc>
        <w:tc>
          <w:tcPr>
            <w:tcW w:w="913" w:type="dxa"/>
            <w:shd w:val="clear" w:color="auto" w:fill="F4B083" w:themeFill="accent2" w:themeFillTint="99"/>
          </w:tcPr>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r>
              <w:rPr>
                <w:rFonts w:ascii="Times New Roman" w:hAnsi="Times New Roman" w:cs="Times New Roman"/>
              </w:rPr>
              <w:t>18</w:t>
            </w:r>
          </w:p>
        </w:tc>
        <w:tc>
          <w:tcPr>
            <w:tcW w:w="1551" w:type="dxa"/>
            <w:shd w:val="clear" w:color="auto" w:fill="F4B083" w:themeFill="accent2" w:themeFillTint="99"/>
          </w:tcPr>
          <w:p w:rsidR="007D63A8" w:rsidRDefault="007D63A8" w:rsidP="0034726E">
            <w:pPr>
              <w:rPr>
                <w:rFonts w:ascii="Times New Roman" w:hAnsi="Times New Roman" w:cs="Times New Roman"/>
              </w:rPr>
            </w:pPr>
          </w:p>
          <w:p w:rsidR="007D63A8" w:rsidRDefault="007D63A8" w:rsidP="0034726E">
            <w:pPr>
              <w:rPr>
                <w:rFonts w:ascii="Times New Roman" w:hAnsi="Times New Roman" w:cs="Times New Roman"/>
              </w:rPr>
            </w:pPr>
          </w:p>
          <w:p w:rsidR="007D63A8" w:rsidRDefault="007D63A8" w:rsidP="0034726E">
            <w:pPr>
              <w:rPr>
                <w:rFonts w:ascii="Times New Roman" w:hAnsi="Times New Roman" w:cs="Times New Roman"/>
              </w:rPr>
            </w:pPr>
          </w:p>
          <w:p w:rsidR="007D63A8" w:rsidRDefault="007D63A8" w:rsidP="0034726E">
            <w:pPr>
              <w:rPr>
                <w:rFonts w:ascii="Times New Roman" w:hAnsi="Times New Roman" w:cs="Times New Roman"/>
              </w:rPr>
            </w:pPr>
            <w:r>
              <w:rPr>
                <w:rFonts w:ascii="Times New Roman" w:hAnsi="Times New Roman" w:cs="Times New Roman"/>
              </w:rPr>
              <w:t>Recording of Transactions</w:t>
            </w:r>
          </w:p>
        </w:tc>
        <w:tc>
          <w:tcPr>
            <w:tcW w:w="4320" w:type="dxa"/>
            <w:shd w:val="clear" w:color="auto" w:fill="F4B083" w:themeFill="accent2" w:themeFillTint="99"/>
          </w:tcPr>
          <w:p w:rsidR="007D63A8" w:rsidRDefault="007D63A8" w:rsidP="0034726E">
            <w:pPr>
              <w:rPr>
                <w:rFonts w:ascii="Times New Roman" w:hAnsi="Times New Roman" w:cs="Times New Roman"/>
              </w:rPr>
            </w:pPr>
            <w:r w:rsidRPr="00A8700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1</w:t>
            </w:r>
            <w:r w:rsidRPr="00A8700E">
              <w:rPr>
                <w:rFonts w:ascii="Times New Roman" w:eastAsia="Times New Roman" w:hAnsi="Times New Roman" w:cs="Times New Roman"/>
                <w:color w:val="000000"/>
                <w:sz w:val="24"/>
                <w:szCs w:val="24"/>
              </w:rPr>
              <w:t>) Differentiates between source documents and support documents                                                                                             (</w:t>
            </w:r>
            <w:r>
              <w:rPr>
                <w:rFonts w:ascii="Times New Roman" w:eastAsia="Times New Roman" w:hAnsi="Times New Roman" w:cs="Times New Roman"/>
                <w:color w:val="000000"/>
                <w:sz w:val="24"/>
                <w:szCs w:val="24"/>
              </w:rPr>
              <w:t>2</w:t>
            </w:r>
            <w:r w:rsidRPr="00A8700E">
              <w:rPr>
                <w:rFonts w:ascii="Times New Roman" w:eastAsia="Times New Roman" w:hAnsi="Times New Roman" w:cs="Times New Roman"/>
                <w:color w:val="000000"/>
                <w:sz w:val="24"/>
                <w:szCs w:val="24"/>
              </w:rPr>
              <w:t>) Categories types of source documents                                                               (</w:t>
            </w:r>
            <w:r>
              <w:rPr>
                <w:rFonts w:ascii="Times New Roman" w:eastAsia="Times New Roman" w:hAnsi="Times New Roman" w:cs="Times New Roman"/>
                <w:color w:val="000000"/>
                <w:sz w:val="24"/>
                <w:szCs w:val="24"/>
              </w:rPr>
              <w:t>3</w:t>
            </w:r>
            <w:r w:rsidRPr="00A8700E">
              <w:rPr>
                <w:rFonts w:ascii="Times New Roman" w:eastAsia="Times New Roman" w:hAnsi="Times New Roman" w:cs="Times New Roman"/>
                <w:color w:val="000000"/>
                <w:sz w:val="24"/>
                <w:szCs w:val="24"/>
              </w:rPr>
              <w:t>) Apply accounting equation to process business transactions for recording in books of accounts                                              (</w:t>
            </w:r>
            <w:r>
              <w:rPr>
                <w:rFonts w:ascii="Times New Roman" w:eastAsia="Times New Roman" w:hAnsi="Times New Roman" w:cs="Times New Roman"/>
                <w:color w:val="000000"/>
                <w:sz w:val="24"/>
                <w:szCs w:val="24"/>
              </w:rPr>
              <w:t>4</w:t>
            </w:r>
            <w:r w:rsidRPr="00A8700E">
              <w:rPr>
                <w:rFonts w:ascii="Times New Roman" w:eastAsia="Times New Roman" w:hAnsi="Times New Roman" w:cs="Times New Roman"/>
                <w:color w:val="000000"/>
                <w:sz w:val="24"/>
                <w:szCs w:val="24"/>
              </w:rPr>
              <w:t>) Applies the rules of debit and credit in Journalizing and posting in the ledger</w:t>
            </w:r>
          </w:p>
        </w:tc>
        <w:tc>
          <w:tcPr>
            <w:tcW w:w="3870" w:type="dxa"/>
            <w:shd w:val="clear" w:color="auto" w:fill="F4B083" w:themeFill="accent2" w:themeFillTint="99"/>
          </w:tcPr>
          <w:p w:rsidR="007D63A8" w:rsidRDefault="007D63A8" w:rsidP="0034726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Categories types of source documents </w:t>
            </w:r>
          </w:p>
          <w:p w:rsidR="007D63A8" w:rsidRDefault="007D63A8" w:rsidP="0034726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Draw an Accounting Equation with any six business transactions </w:t>
            </w:r>
          </w:p>
          <w:p w:rsidR="007D63A8" w:rsidRDefault="007D63A8" w:rsidP="0034726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Pr="00A8700E">
              <w:rPr>
                <w:rFonts w:ascii="Times New Roman" w:eastAsia="Times New Roman" w:hAnsi="Times New Roman" w:cs="Times New Roman"/>
                <w:color w:val="000000"/>
                <w:sz w:val="24"/>
                <w:szCs w:val="24"/>
              </w:rPr>
              <w:t xml:space="preserve">Make a chart to show Rules for debit and credit </w:t>
            </w:r>
          </w:p>
          <w:p w:rsidR="007D63A8" w:rsidRDefault="007D63A8" w:rsidP="0034726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Draw Journal entries with any 10 business transactions</w:t>
            </w:r>
          </w:p>
          <w:p w:rsidR="007D63A8" w:rsidRDefault="007D63A8" w:rsidP="0034726E">
            <w:pPr>
              <w:rPr>
                <w:rFonts w:ascii="Times New Roman" w:hAnsi="Times New Roman" w:cs="Times New Roman"/>
              </w:rPr>
            </w:pPr>
          </w:p>
        </w:tc>
        <w:tc>
          <w:tcPr>
            <w:tcW w:w="2880" w:type="dxa"/>
            <w:shd w:val="clear" w:color="auto" w:fill="F4B083" w:themeFill="accent2" w:themeFillTint="99"/>
            <w:vAlign w:val="bottom"/>
          </w:tcPr>
          <w:p w:rsidR="007D63A8" w:rsidRDefault="002C04D6" w:rsidP="0034726E">
            <w:pPr>
              <w:rPr>
                <w:rFonts w:ascii="Calibri" w:eastAsia="Times New Roman" w:hAnsi="Calibri" w:cs="Calibri"/>
                <w:color w:val="0000FF"/>
                <w:sz w:val="20"/>
                <w:u w:val="single"/>
              </w:rPr>
            </w:pPr>
            <w:hyperlink r:id="rId411" w:history="1">
              <w:r w:rsidR="007D63A8" w:rsidRPr="000119F6">
                <w:rPr>
                  <w:rFonts w:ascii="Calibri" w:eastAsia="Times New Roman" w:hAnsi="Calibri" w:cs="Calibri"/>
                  <w:color w:val="0000FF"/>
                  <w:sz w:val="20"/>
                  <w:u w:val="single"/>
                </w:rPr>
                <w:t>https://drive.google.com/file/d/1F74jS0SLK2UHxayQfeBVTIiBTLB0y0LU/view?usp=drive_web&amp;authuser=1</w:t>
              </w:r>
            </w:hyperlink>
          </w:p>
          <w:p w:rsidR="007D63A8" w:rsidRDefault="007D63A8" w:rsidP="0034726E">
            <w:pPr>
              <w:rPr>
                <w:rFonts w:ascii="Times New Roman" w:hAnsi="Times New Roman" w:cs="Times New Roman"/>
              </w:rPr>
            </w:pPr>
          </w:p>
          <w:p w:rsidR="007D63A8" w:rsidRDefault="002C04D6" w:rsidP="0034726E">
            <w:pPr>
              <w:rPr>
                <w:rFonts w:ascii="Calibri" w:eastAsia="Times New Roman" w:hAnsi="Calibri" w:cs="Calibri"/>
                <w:color w:val="0000FF"/>
                <w:sz w:val="20"/>
                <w:u w:val="single"/>
              </w:rPr>
            </w:pPr>
            <w:hyperlink r:id="rId412" w:history="1">
              <w:r w:rsidR="007D63A8" w:rsidRPr="000119F6">
                <w:rPr>
                  <w:rFonts w:ascii="Calibri" w:eastAsia="Times New Roman" w:hAnsi="Calibri" w:cs="Calibri"/>
                  <w:color w:val="0000FF"/>
                  <w:sz w:val="20"/>
                  <w:u w:val="single"/>
                </w:rPr>
                <w:t>https://drive.google.com/file/d/11np_PgSsZImbS1SwVC4U01DuphRstBai/view?usp=drive_web&amp;authuser=1</w:t>
              </w:r>
            </w:hyperlink>
          </w:p>
          <w:p w:rsidR="007D63A8" w:rsidRDefault="007D63A8" w:rsidP="0034726E">
            <w:pPr>
              <w:rPr>
                <w:rFonts w:ascii="Times New Roman" w:hAnsi="Times New Roman" w:cs="Times New Roman"/>
              </w:rPr>
            </w:pPr>
          </w:p>
        </w:tc>
        <w:tc>
          <w:tcPr>
            <w:tcW w:w="3060" w:type="dxa"/>
            <w:shd w:val="clear" w:color="auto" w:fill="F4B083" w:themeFill="accent2" w:themeFillTint="99"/>
            <w:vAlign w:val="bottom"/>
          </w:tcPr>
          <w:p w:rsidR="007D63A8" w:rsidRDefault="002C04D6" w:rsidP="0034726E">
            <w:pPr>
              <w:rPr>
                <w:rFonts w:ascii="Calibri" w:eastAsia="Times New Roman" w:hAnsi="Calibri" w:cs="Calibri"/>
                <w:color w:val="0000FF"/>
                <w:sz w:val="20"/>
                <w:u w:val="single"/>
              </w:rPr>
            </w:pPr>
            <w:hyperlink r:id="rId413" w:history="1">
              <w:r w:rsidR="007D63A8" w:rsidRPr="000119F6">
                <w:rPr>
                  <w:rFonts w:ascii="Calibri" w:eastAsia="Times New Roman" w:hAnsi="Calibri" w:cs="Calibri"/>
                  <w:color w:val="0000FF"/>
                  <w:sz w:val="20"/>
                  <w:u w:val="single"/>
                </w:rPr>
                <w:t>https://diksha.gov.in/play/content/do_313068768498860032111125</w:t>
              </w:r>
            </w:hyperlink>
          </w:p>
          <w:p w:rsidR="007D63A8" w:rsidRDefault="007D63A8" w:rsidP="0034726E">
            <w:pPr>
              <w:rPr>
                <w:rFonts w:ascii="Calibri" w:eastAsia="Times New Roman" w:hAnsi="Calibri" w:cs="Calibri"/>
                <w:color w:val="0000FF"/>
                <w:sz w:val="20"/>
                <w:u w:val="single"/>
              </w:rPr>
            </w:pPr>
          </w:p>
          <w:p w:rsidR="007D63A8" w:rsidRDefault="002C04D6" w:rsidP="0034726E">
            <w:pPr>
              <w:rPr>
                <w:rFonts w:ascii="Calibri" w:eastAsia="Times New Roman" w:hAnsi="Calibri" w:cs="Calibri"/>
                <w:color w:val="0000FF"/>
                <w:sz w:val="20"/>
                <w:u w:val="single"/>
              </w:rPr>
            </w:pPr>
            <w:hyperlink r:id="rId414" w:history="1">
              <w:r w:rsidR="007D63A8" w:rsidRPr="000119F6">
                <w:rPr>
                  <w:rFonts w:ascii="Calibri" w:eastAsia="Times New Roman" w:hAnsi="Calibri" w:cs="Calibri"/>
                  <w:color w:val="0000FF"/>
                  <w:sz w:val="20"/>
                  <w:u w:val="single"/>
                </w:rPr>
                <w:t>https://diksha.gov.in/play/content/do_313068818174844928110148</w:t>
              </w:r>
            </w:hyperlink>
          </w:p>
          <w:p w:rsidR="007D63A8" w:rsidRDefault="007D63A8" w:rsidP="0034726E">
            <w:pPr>
              <w:rPr>
                <w:rFonts w:ascii="Calibri" w:eastAsia="Times New Roman" w:hAnsi="Calibri" w:cs="Calibri"/>
                <w:color w:val="0000FF"/>
                <w:sz w:val="20"/>
                <w:u w:val="single"/>
              </w:rPr>
            </w:pPr>
          </w:p>
          <w:p w:rsidR="007D63A8" w:rsidRDefault="002C04D6" w:rsidP="0034726E">
            <w:pPr>
              <w:rPr>
                <w:rFonts w:ascii="Times New Roman" w:hAnsi="Times New Roman" w:cs="Times New Roman"/>
              </w:rPr>
            </w:pPr>
            <w:hyperlink r:id="rId415" w:history="1">
              <w:r w:rsidR="007D63A8" w:rsidRPr="00046F70">
                <w:rPr>
                  <w:rStyle w:val="Hyperlink"/>
                  <w:rFonts w:ascii="Times New Roman" w:hAnsi="Times New Roman" w:cs="Times New Roman"/>
                </w:rPr>
                <w:t>https://ncert.nic.in/textbook.php?keac1=3-8</w:t>
              </w:r>
            </w:hyperlink>
          </w:p>
          <w:p w:rsidR="007D63A8" w:rsidRDefault="007D63A8" w:rsidP="0034726E">
            <w:pPr>
              <w:rPr>
                <w:rFonts w:ascii="Times New Roman" w:hAnsi="Times New Roman" w:cs="Times New Roman"/>
              </w:rPr>
            </w:pPr>
          </w:p>
        </w:tc>
      </w:tr>
      <w:tr w:rsidR="007D63A8" w:rsidTr="0034726E">
        <w:trPr>
          <w:jc w:val="center"/>
        </w:trPr>
        <w:tc>
          <w:tcPr>
            <w:tcW w:w="852" w:type="dxa"/>
            <w:vMerge w:val="restart"/>
            <w:shd w:val="clear" w:color="auto" w:fill="A8D08D" w:themeFill="accent6" w:themeFillTint="99"/>
          </w:tcPr>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r>
              <w:rPr>
                <w:rFonts w:ascii="Times New Roman" w:hAnsi="Times New Roman" w:cs="Times New Roman"/>
              </w:rPr>
              <w:t>Sept</w:t>
            </w:r>
          </w:p>
        </w:tc>
        <w:tc>
          <w:tcPr>
            <w:tcW w:w="999" w:type="dxa"/>
            <w:vMerge w:val="restart"/>
            <w:shd w:val="clear" w:color="auto" w:fill="A8D08D" w:themeFill="accent6" w:themeFillTint="99"/>
          </w:tcPr>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r>
              <w:rPr>
                <w:rFonts w:ascii="Times New Roman" w:hAnsi="Times New Roman" w:cs="Times New Roman"/>
              </w:rPr>
              <w:t>24</w:t>
            </w:r>
          </w:p>
        </w:tc>
        <w:tc>
          <w:tcPr>
            <w:tcW w:w="913" w:type="dxa"/>
            <w:shd w:val="clear" w:color="auto" w:fill="A8D08D" w:themeFill="accent6" w:themeFillTint="99"/>
          </w:tcPr>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r>
              <w:rPr>
                <w:rFonts w:ascii="Times New Roman" w:hAnsi="Times New Roman" w:cs="Times New Roman"/>
              </w:rPr>
              <w:t>23</w:t>
            </w:r>
          </w:p>
        </w:tc>
        <w:tc>
          <w:tcPr>
            <w:tcW w:w="1551" w:type="dxa"/>
            <w:shd w:val="clear" w:color="auto" w:fill="A8D08D" w:themeFill="accent6" w:themeFillTint="99"/>
          </w:tcPr>
          <w:p w:rsidR="007D63A8" w:rsidRDefault="007D63A8" w:rsidP="0034726E">
            <w:pPr>
              <w:rPr>
                <w:rFonts w:ascii="Times New Roman" w:hAnsi="Times New Roman" w:cs="Times New Roman"/>
              </w:rPr>
            </w:pPr>
          </w:p>
          <w:p w:rsidR="007D63A8" w:rsidRDefault="007D63A8" w:rsidP="0034726E">
            <w:pPr>
              <w:rPr>
                <w:rFonts w:ascii="Times New Roman" w:hAnsi="Times New Roman" w:cs="Times New Roman"/>
              </w:rPr>
            </w:pPr>
          </w:p>
          <w:p w:rsidR="007D63A8" w:rsidRDefault="007D63A8" w:rsidP="0034726E">
            <w:pPr>
              <w:rPr>
                <w:rFonts w:ascii="Times New Roman" w:hAnsi="Times New Roman" w:cs="Times New Roman"/>
              </w:rPr>
            </w:pPr>
            <w:r>
              <w:rPr>
                <w:rFonts w:ascii="Times New Roman" w:hAnsi="Times New Roman" w:cs="Times New Roman"/>
              </w:rPr>
              <w:t>Recording of Transactions</w:t>
            </w:r>
          </w:p>
        </w:tc>
        <w:tc>
          <w:tcPr>
            <w:tcW w:w="4320" w:type="dxa"/>
            <w:shd w:val="clear" w:color="auto" w:fill="A8D08D" w:themeFill="accent6" w:themeFillTint="99"/>
          </w:tcPr>
          <w:p w:rsidR="007D63A8" w:rsidRDefault="007D63A8" w:rsidP="0034726E">
            <w:pPr>
              <w:rPr>
                <w:rFonts w:ascii="Times New Roman" w:eastAsia="Times New Roman" w:hAnsi="Times New Roman" w:cs="Times New Roman"/>
                <w:color w:val="000000"/>
                <w:sz w:val="24"/>
                <w:szCs w:val="24"/>
              </w:rPr>
            </w:pPr>
            <w:r w:rsidRPr="00A8700E">
              <w:rPr>
                <w:rFonts w:ascii="Times New Roman" w:eastAsia="Times New Roman" w:hAnsi="Times New Roman" w:cs="Times New Roman"/>
                <w:color w:val="000000"/>
                <w:sz w:val="24"/>
                <w:szCs w:val="24"/>
              </w:rPr>
              <w:t xml:space="preserve">(1) State the meaning &amp; purpose of Special purposes books                                                                                                   (2) Preparation of Cash Book &amp; other special books                           </w:t>
            </w:r>
          </w:p>
          <w:p w:rsidR="007D63A8" w:rsidRDefault="007D63A8" w:rsidP="0034726E">
            <w:pPr>
              <w:rPr>
                <w:rFonts w:ascii="Times New Roman" w:hAnsi="Times New Roman" w:cs="Times New Roman"/>
              </w:rPr>
            </w:pPr>
            <w:r w:rsidRPr="00A8700E">
              <w:rPr>
                <w:rFonts w:ascii="Times New Roman" w:eastAsia="Times New Roman" w:hAnsi="Times New Roman" w:cs="Times New Roman"/>
                <w:color w:val="000000"/>
                <w:sz w:val="24"/>
                <w:szCs w:val="24"/>
              </w:rPr>
              <w:t xml:space="preserve">(3) Preparation of Ledger for every account head                                 </w:t>
            </w:r>
          </w:p>
        </w:tc>
        <w:tc>
          <w:tcPr>
            <w:tcW w:w="3870" w:type="dxa"/>
            <w:shd w:val="clear" w:color="auto" w:fill="A8D08D" w:themeFill="accent6" w:themeFillTint="99"/>
          </w:tcPr>
          <w:p w:rsidR="007D63A8" w:rsidRDefault="007D63A8" w:rsidP="0034726E">
            <w:pPr>
              <w:rPr>
                <w:rFonts w:ascii="Times New Roman" w:eastAsia="Times New Roman" w:hAnsi="Times New Roman" w:cs="Times New Roman"/>
                <w:color w:val="000000"/>
                <w:sz w:val="24"/>
                <w:szCs w:val="24"/>
              </w:rPr>
            </w:pPr>
            <w:r w:rsidRPr="00A8700E">
              <w:rPr>
                <w:rFonts w:ascii="Times New Roman" w:eastAsia="Times New Roman" w:hAnsi="Times New Roman" w:cs="Times New Roman"/>
                <w:color w:val="000000"/>
                <w:sz w:val="24"/>
                <w:szCs w:val="24"/>
              </w:rPr>
              <w:t xml:space="preserve">(A) Draw a double column Cash Book for a business firm with imaginary items and money. </w:t>
            </w:r>
          </w:p>
          <w:p w:rsidR="007D63A8" w:rsidRDefault="007D63A8" w:rsidP="0034726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Draw Sales book, Purchase book with imaginary items and money</w:t>
            </w:r>
          </w:p>
          <w:p w:rsidR="007D63A8" w:rsidRDefault="007D63A8" w:rsidP="0034726E">
            <w:pPr>
              <w:rPr>
                <w:rFonts w:ascii="Times New Roman" w:hAnsi="Times New Roman" w:cs="Times New Roman"/>
              </w:rPr>
            </w:pPr>
            <w:r>
              <w:rPr>
                <w:rFonts w:ascii="Times New Roman" w:eastAsia="Times New Roman" w:hAnsi="Times New Roman" w:cs="Times New Roman"/>
                <w:color w:val="000000"/>
                <w:sz w:val="24"/>
                <w:szCs w:val="24"/>
              </w:rPr>
              <w:t>(C) Draw a Ledger for Debtors with any six relevant transactions</w:t>
            </w:r>
          </w:p>
        </w:tc>
        <w:tc>
          <w:tcPr>
            <w:tcW w:w="2880" w:type="dxa"/>
            <w:vMerge w:val="restart"/>
            <w:shd w:val="clear" w:color="auto" w:fill="A8D08D" w:themeFill="accent6" w:themeFillTint="99"/>
          </w:tcPr>
          <w:p w:rsidR="007D63A8" w:rsidRDefault="007D63A8" w:rsidP="0034726E">
            <w:pPr>
              <w:rPr>
                <w:rFonts w:ascii="Times New Roman" w:hAnsi="Times New Roman" w:cs="Times New Roman"/>
              </w:rPr>
            </w:pPr>
            <w:r>
              <w:rPr>
                <w:rFonts w:ascii="Times New Roman" w:hAnsi="Times New Roman" w:cs="Times New Roman"/>
              </w:rPr>
              <w:t>1. Draw double column Cash Book with 10 imaginary transactions and amount.</w:t>
            </w:r>
          </w:p>
          <w:p w:rsidR="007D63A8" w:rsidRDefault="007D63A8" w:rsidP="0034726E">
            <w:pPr>
              <w:rPr>
                <w:rFonts w:ascii="Times New Roman" w:hAnsi="Times New Roman" w:cs="Times New Roman"/>
              </w:rPr>
            </w:pPr>
            <w:r>
              <w:rPr>
                <w:rFonts w:ascii="Times New Roman" w:hAnsi="Times New Roman" w:cs="Times New Roman"/>
              </w:rPr>
              <w:t>2. Draw a Ledger of a Debtors with six relevant transactions with imaginary amount.</w:t>
            </w:r>
          </w:p>
          <w:p w:rsidR="007D63A8" w:rsidRDefault="007D63A8" w:rsidP="0034726E">
            <w:pPr>
              <w:rPr>
                <w:rFonts w:ascii="Times New Roman" w:hAnsi="Times New Roman" w:cs="Times New Roman"/>
              </w:rPr>
            </w:pPr>
            <w:r>
              <w:rPr>
                <w:rFonts w:ascii="Times New Roman" w:hAnsi="Times New Roman" w:cs="Times New Roman"/>
              </w:rPr>
              <w:t xml:space="preserve">3. Enlist any 10 causes of differences between the balance of cash book and passbook. </w:t>
            </w:r>
          </w:p>
          <w:p w:rsidR="007D63A8" w:rsidRPr="00835F28" w:rsidRDefault="007D63A8" w:rsidP="0034726E">
            <w:pPr>
              <w:jc w:val="center"/>
              <w:rPr>
                <w:rFonts w:ascii="Times New Roman" w:eastAsia="Times New Roman" w:hAnsi="Times New Roman" w:cs="Times New Roman"/>
                <w:b/>
                <w:bCs/>
              </w:rPr>
            </w:pPr>
            <w:r w:rsidRPr="00835F28">
              <w:rPr>
                <w:rFonts w:ascii="Times New Roman" w:eastAsia="Times New Roman" w:hAnsi="Times New Roman" w:cs="Times New Roman"/>
                <w:b/>
                <w:bCs/>
                <w:u w:val="single"/>
              </w:rPr>
              <w:t>First Periodic Test</w:t>
            </w:r>
            <w:r>
              <w:rPr>
                <w:rFonts w:ascii="Times New Roman" w:eastAsia="Times New Roman" w:hAnsi="Times New Roman" w:cs="Times New Roman"/>
                <w:b/>
                <w:bCs/>
              </w:rPr>
              <w:t xml:space="preserve"> (50)</w:t>
            </w:r>
          </w:p>
          <w:p w:rsidR="007D63A8" w:rsidRDefault="007D63A8" w:rsidP="0034726E">
            <w:pPr>
              <w:rPr>
                <w:rFonts w:ascii="Times New Roman" w:hAnsi="Times New Roman" w:cs="Times New Roman"/>
              </w:rPr>
            </w:pPr>
            <w:r w:rsidRPr="00835F28">
              <w:rPr>
                <w:rFonts w:ascii="Times New Roman" w:eastAsia="Times New Roman" w:hAnsi="Times New Roman" w:cs="Times New Roman"/>
                <w:color w:val="000000"/>
              </w:rPr>
              <w:t>(1) Google Form (CBQ &amp; Objectives: 20 marks)                     (2) Work-Sheet (Subjective: 30 marks)</w:t>
            </w:r>
          </w:p>
        </w:tc>
        <w:tc>
          <w:tcPr>
            <w:tcW w:w="3060" w:type="dxa"/>
            <w:shd w:val="clear" w:color="auto" w:fill="A8D08D" w:themeFill="accent6" w:themeFillTint="99"/>
          </w:tcPr>
          <w:p w:rsidR="007D63A8" w:rsidRDefault="002C04D6" w:rsidP="0034726E">
            <w:pPr>
              <w:rPr>
                <w:rFonts w:ascii="Times New Roman" w:hAnsi="Times New Roman" w:cs="Times New Roman"/>
              </w:rPr>
            </w:pPr>
            <w:hyperlink r:id="rId416" w:history="1">
              <w:r w:rsidR="007D63A8" w:rsidRPr="00046F70">
                <w:rPr>
                  <w:rStyle w:val="Hyperlink"/>
                  <w:rFonts w:ascii="Times New Roman" w:hAnsi="Times New Roman" w:cs="Times New Roman"/>
                </w:rPr>
                <w:t>https://ncert.nic.in/textbook.php?keac1=3-8</w:t>
              </w:r>
            </w:hyperlink>
          </w:p>
          <w:p w:rsidR="007D63A8" w:rsidRPr="00835F28" w:rsidRDefault="007D63A8" w:rsidP="0034726E">
            <w:pPr>
              <w:rPr>
                <w:sz w:val="4"/>
                <w:szCs w:val="4"/>
              </w:rPr>
            </w:pPr>
          </w:p>
          <w:p w:rsidR="007D63A8" w:rsidRDefault="002C04D6" w:rsidP="0034726E">
            <w:pPr>
              <w:rPr>
                <w:rFonts w:ascii="Calibri" w:eastAsia="Times New Roman" w:hAnsi="Calibri" w:cs="Calibri"/>
                <w:color w:val="0000FF"/>
                <w:sz w:val="20"/>
                <w:u w:val="single"/>
              </w:rPr>
            </w:pPr>
            <w:hyperlink r:id="rId417" w:history="1">
              <w:r w:rsidR="007D63A8" w:rsidRPr="00046F70">
                <w:rPr>
                  <w:rStyle w:val="Hyperlink"/>
                  <w:rFonts w:ascii="Calibri" w:eastAsia="Times New Roman" w:hAnsi="Calibri" w:cs="Calibri"/>
                  <w:sz w:val="20"/>
                </w:rPr>
                <w:t>https://diksha.gov.in/play/content/do_313068818174844928110148</w:t>
              </w:r>
            </w:hyperlink>
          </w:p>
          <w:p w:rsidR="007D63A8" w:rsidRPr="00835F28" w:rsidRDefault="007D63A8" w:rsidP="0034726E">
            <w:pPr>
              <w:rPr>
                <w:rFonts w:ascii="Calibri" w:eastAsia="Times New Roman" w:hAnsi="Calibri" w:cs="Calibri"/>
                <w:color w:val="0000FF"/>
                <w:sz w:val="4"/>
                <w:szCs w:val="4"/>
                <w:u w:val="single"/>
              </w:rPr>
            </w:pPr>
          </w:p>
          <w:p w:rsidR="007D63A8" w:rsidRDefault="002C04D6" w:rsidP="0034726E">
            <w:pPr>
              <w:rPr>
                <w:rFonts w:ascii="Calibri" w:eastAsia="Times New Roman" w:hAnsi="Calibri" w:cs="Calibri"/>
                <w:color w:val="0000FF"/>
                <w:sz w:val="20"/>
                <w:u w:val="single"/>
              </w:rPr>
            </w:pPr>
            <w:hyperlink r:id="rId418" w:history="1">
              <w:r w:rsidR="007D63A8" w:rsidRPr="00046F70">
                <w:rPr>
                  <w:rStyle w:val="Hyperlink"/>
                  <w:rFonts w:ascii="Calibri" w:eastAsia="Times New Roman" w:hAnsi="Calibri" w:cs="Calibri"/>
                  <w:sz w:val="20"/>
                </w:rPr>
                <w:t>https://www.youtube.com/watch?v=fYlL0MMTYN4</w:t>
              </w:r>
            </w:hyperlink>
          </w:p>
          <w:p w:rsidR="007D63A8" w:rsidRPr="00835F28" w:rsidRDefault="007D63A8" w:rsidP="0034726E">
            <w:pPr>
              <w:rPr>
                <w:rFonts w:ascii="Calibri" w:eastAsia="Times New Roman" w:hAnsi="Calibri" w:cs="Calibri"/>
                <w:color w:val="0000FF"/>
                <w:sz w:val="8"/>
                <w:szCs w:val="8"/>
                <w:u w:val="single"/>
              </w:rPr>
            </w:pPr>
          </w:p>
          <w:p w:rsidR="007D63A8" w:rsidRDefault="002C04D6" w:rsidP="0034726E">
            <w:pPr>
              <w:rPr>
                <w:rFonts w:ascii="Calibri" w:eastAsia="Times New Roman" w:hAnsi="Calibri" w:cs="Calibri"/>
                <w:color w:val="0000FF"/>
                <w:sz w:val="20"/>
                <w:u w:val="single"/>
              </w:rPr>
            </w:pPr>
            <w:hyperlink r:id="rId419" w:history="1">
              <w:r w:rsidR="007D63A8" w:rsidRPr="00046F70">
                <w:rPr>
                  <w:rStyle w:val="Hyperlink"/>
                  <w:rFonts w:ascii="Calibri" w:eastAsia="Times New Roman" w:hAnsi="Calibri" w:cs="Calibri"/>
                  <w:sz w:val="20"/>
                </w:rPr>
                <w:t>https://youtu.be/FlndzsBGI6M</w:t>
              </w:r>
            </w:hyperlink>
          </w:p>
          <w:p w:rsidR="007D63A8" w:rsidRPr="00835F28" w:rsidRDefault="007D63A8" w:rsidP="0034726E">
            <w:pPr>
              <w:rPr>
                <w:rFonts w:ascii="Times New Roman" w:hAnsi="Times New Roman" w:cs="Times New Roman"/>
                <w:sz w:val="2"/>
                <w:szCs w:val="2"/>
              </w:rPr>
            </w:pPr>
          </w:p>
        </w:tc>
      </w:tr>
      <w:tr w:rsidR="007D63A8" w:rsidTr="0034726E">
        <w:trPr>
          <w:jc w:val="center"/>
        </w:trPr>
        <w:tc>
          <w:tcPr>
            <w:tcW w:w="852" w:type="dxa"/>
            <w:vMerge/>
            <w:shd w:val="clear" w:color="auto" w:fill="A8D08D" w:themeFill="accent6" w:themeFillTint="99"/>
          </w:tcPr>
          <w:p w:rsidR="007D63A8" w:rsidRDefault="007D63A8" w:rsidP="0034726E">
            <w:pPr>
              <w:jc w:val="center"/>
              <w:rPr>
                <w:rFonts w:ascii="Times New Roman" w:hAnsi="Times New Roman" w:cs="Times New Roman"/>
              </w:rPr>
            </w:pPr>
          </w:p>
        </w:tc>
        <w:tc>
          <w:tcPr>
            <w:tcW w:w="999" w:type="dxa"/>
            <w:vMerge/>
            <w:shd w:val="clear" w:color="auto" w:fill="A8D08D" w:themeFill="accent6" w:themeFillTint="99"/>
          </w:tcPr>
          <w:p w:rsidR="007D63A8" w:rsidRDefault="007D63A8" w:rsidP="0034726E">
            <w:pPr>
              <w:jc w:val="center"/>
              <w:rPr>
                <w:rFonts w:ascii="Times New Roman" w:hAnsi="Times New Roman" w:cs="Times New Roman"/>
              </w:rPr>
            </w:pPr>
          </w:p>
        </w:tc>
        <w:tc>
          <w:tcPr>
            <w:tcW w:w="913" w:type="dxa"/>
            <w:shd w:val="clear" w:color="auto" w:fill="A8D08D" w:themeFill="accent6" w:themeFillTint="99"/>
          </w:tcPr>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r>
              <w:rPr>
                <w:rFonts w:ascii="Times New Roman" w:hAnsi="Times New Roman" w:cs="Times New Roman"/>
              </w:rPr>
              <w:t>09</w:t>
            </w:r>
          </w:p>
        </w:tc>
        <w:tc>
          <w:tcPr>
            <w:tcW w:w="1551" w:type="dxa"/>
            <w:shd w:val="clear" w:color="auto" w:fill="A8D08D" w:themeFill="accent6" w:themeFillTint="99"/>
          </w:tcPr>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r>
              <w:rPr>
                <w:rFonts w:ascii="Times New Roman" w:hAnsi="Times New Roman" w:cs="Times New Roman"/>
              </w:rPr>
              <w:t>Bank Reconciliation Statement</w:t>
            </w:r>
          </w:p>
        </w:tc>
        <w:tc>
          <w:tcPr>
            <w:tcW w:w="4320" w:type="dxa"/>
            <w:shd w:val="clear" w:color="auto" w:fill="A8D08D" w:themeFill="accent6" w:themeFillTint="99"/>
          </w:tcPr>
          <w:p w:rsidR="007D63A8" w:rsidRDefault="007D63A8" w:rsidP="0034726E">
            <w:pPr>
              <w:rPr>
                <w:rFonts w:ascii="Times New Roman" w:eastAsia="Times New Roman" w:hAnsi="Times New Roman" w:cs="Times New Roman"/>
                <w:color w:val="000000"/>
                <w:sz w:val="24"/>
                <w:szCs w:val="24"/>
              </w:rPr>
            </w:pPr>
          </w:p>
          <w:p w:rsidR="007D63A8" w:rsidRDefault="007D63A8" w:rsidP="0034726E">
            <w:pPr>
              <w:rPr>
                <w:rFonts w:ascii="Times New Roman" w:eastAsia="Times New Roman" w:hAnsi="Times New Roman" w:cs="Times New Roman"/>
                <w:color w:val="000000"/>
                <w:sz w:val="24"/>
                <w:szCs w:val="24"/>
              </w:rPr>
            </w:pPr>
          </w:p>
          <w:p w:rsidR="007D63A8" w:rsidRDefault="007D63A8" w:rsidP="0034726E">
            <w:pPr>
              <w:rPr>
                <w:rFonts w:ascii="Times New Roman" w:hAnsi="Times New Roman" w:cs="Times New Roman"/>
              </w:rPr>
            </w:pPr>
            <w:r w:rsidRPr="00A8700E">
              <w:rPr>
                <w:rFonts w:ascii="Times New Roman" w:eastAsia="Times New Roman" w:hAnsi="Times New Roman" w:cs="Times New Roman"/>
                <w:color w:val="000000"/>
                <w:sz w:val="24"/>
                <w:szCs w:val="24"/>
              </w:rPr>
              <w:t xml:space="preserve">State the meaning and objective of Bank Reconciliation Statement                                                                       </w:t>
            </w:r>
          </w:p>
        </w:tc>
        <w:tc>
          <w:tcPr>
            <w:tcW w:w="3870" w:type="dxa"/>
            <w:shd w:val="clear" w:color="auto" w:fill="A8D08D" w:themeFill="accent6" w:themeFillTint="99"/>
          </w:tcPr>
          <w:p w:rsidR="007D63A8" w:rsidRDefault="007D63A8" w:rsidP="0034726E">
            <w:pPr>
              <w:rPr>
                <w:rFonts w:ascii="Times New Roman" w:eastAsia="Times New Roman" w:hAnsi="Times New Roman" w:cs="Times New Roman"/>
                <w:color w:val="000000"/>
                <w:sz w:val="24"/>
                <w:szCs w:val="24"/>
              </w:rPr>
            </w:pPr>
          </w:p>
          <w:p w:rsidR="007D63A8" w:rsidRDefault="007D63A8" w:rsidP="0034726E">
            <w:pPr>
              <w:rPr>
                <w:rFonts w:ascii="Times New Roman" w:eastAsia="Times New Roman" w:hAnsi="Times New Roman" w:cs="Times New Roman"/>
                <w:color w:val="000000"/>
                <w:sz w:val="24"/>
                <w:szCs w:val="24"/>
              </w:rPr>
            </w:pPr>
          </w:p>
          <w:p w:rsidR="007D63A8" w:rsidRDefault="007D63A8" w:rsidP="0034726E">
            <w:pPr>
              <w:rPr>
                <w:rFonts w:ascii="Times New Roman" w:hAnsi="Times New Roman" w:cs="Times New Roman"/>
              </w:rPr>
            </w:pPr>
            <w:r w:rsidRPr="00A8700E">
              <w:rPr>
                <w:rFonts w:ascii="Times New Roman" w:eastAsia="Times New Roman" w:hAnsi="Times New Roman" w:cs="Times New Roman"/>
                <w:color w:val="000000"/>
                <w:sz w:val="24"/>
                <w:szCs w:val="24"/>
              </w:rPr>
              <w:t xml:space="preserve">Draw a Statement with any six different causes of difference </w:t>
            </w:r>
            <w:r>
              <w:rPr>
                <w:rFonts w:ascii="Times New Roman" w:eastAsia="Times New Roman" w:hAnsi="Times New Roman" w:cs="Times New Roman"/>
                <w:color w:val="000000"/>
                <w:sz w:val="24"/>
                <w:szCs w:val="24"/>
              </w:rPr>
              <w:t>between cash book &amp; pass book.</w:t>
            </w:r>
          </w:p>
        </w:tc>
        <w:tc>
          <w:tcPr>
            <w:tcW w:w="2880" w:type="dxa"/>
            <w:vMerge/>
            <w:shd w:val="clear" w:color="auto" w:fill="A8D08D" w:themeFill="accent6" w:themeFillTint="99"/>
          </w:tcPr>
          <w:p w:rsidR="007D63A8" w:rsidRDefault="007D63A8" w:rsidP="0034726E">
            <w:pPr>
              <w:rPr>
                <w:rFonts w:ascii="Times New Roman" w:hAnsi="Times New Roman" w:cs="Times New Roman"/>
              </w:rPr>
            </w:pPr>
          </w:p>
        </w:tc>
        <w:tc>
          <w:tcPr>
            <w:tcW w:w="3060" w:type="dxa"/>
            <w:shd w:val="clear" w:color="auto" w:fill="A8D08D" w:themeFill="accent6" w:themeFillTint="99"/>
          </w:tcPr>
          <w:p w:rsidR="007D63A8" w:rsidRDefault="007D63A8" w:rsidP="0034726E">
            <w:pPr>
              <w:rPr>
                <w:rFonts w:ascii="Times New Roman" w:hAnsi="Times New Roman" w:cs="Times New Roman"/>
              </w:rPr>
            </w:pPr>
          </w:p>
          <w:p w:rsidR="007D63A8" w:rsidRDefault="007D63A8" w:rsidP="0034726E">
            <w:pPr>
              <w:rPr>
                <w:rFonts w:ascii="Times New Roman" w:hAnsi="Times New Roman" w:cs="Times New Roman"/>
              </w:rPr>
            </w:pPr>
          </w:p>
          <w:p w:rsidR="007D63A8" w:rsidRDefault="007D63A8" w:rsidP="0034726E">
            <w:pPr>
              <w:rPr>
                <w:rFonts w:ascii="Times New Roman" w:hAnsi="Times New Roman" w:cs="Times New Roman"/>
              </w:rPr>
            </w:pPr>
          </w:p>
          <w:p w:rsidR="007D63A8" w:rsidRDefault="002C04D6" w:rsidP="0034726E">
            <w:pPr>
              <w:rPr>
                <w:rFonts w:ascii="Times New Roman" w:hAnsi="Times New Roman" w:cs="Times New Roman"/>
              </w:rPr>
            </w:pPr>
            <w:hyperlink r:id="rId420" w:history="1">
              <w:r w:rsidR="007D63A8" w:rsidRPr="00046F70">
                <w:rPr>
                  <w:rStyle w:val="Hyperlink"/>
                  <w:rFonts w:ascii="Times New Roman" w:hAnsi="Times New Roman" w:cs="Times New Roman"/>
                </w:rPr>
                <w:t>https://ncert.nic.in/textbook.php?keac1=5-8</w:t>
              </w:r>
            </w:hyperlink>
          </w:p>
          <w:p w:rsidR="007D63A8" w:rsidRDefault="007D63A8" w:rsidP="0034726E">
            <w:pPr>
              <w:rPr>
                <w:rFonts w:ascii="Times New Roman" w:hAnsi="Times New Roman" w:cs="Times New Roman"/>
              </w:rPr>
            </w:pPr>
          </w:p>
        </w:tc>
      </w:tr>
      <w:tr w:rsidR="007D63A8" w:rsidTr="0034726E">
        <w:trPr>
          <w:jc w:val="center"/>
        </w:trPr>
        <w:tc>
          <w:tcPr>
            <w:tcW w:w="852" w:type="dxa"/>
            <w:vMerge w:val="restart"/>
            <w:shd w:val="clear" w:color="auto" w:fill="FFD966" w:themeFill="accent4" w:themeFillTint="99"/>
          </w:tcPr>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r>
              <w:rPr>
                <w:rFonts w:ascii="Times New Roman" w:hAnsi="Times New Roman" w:cs="Times New Roman"/>
              </w:rPr>
              <w:t>Oct</w:t>
            </w:r>
          </w:p>
        </w:tc>
        <w:tc>
          <w:tcPr>
            <w:tcW w:w="999" w:type="dxa"/>
            <w:vMerge w:val="restart"/>
            <w:shd w:val="clear" w:color="auto" w:fill="FFD966" w:themeFill="accent4" w:themeFillTint="99"/>
          </w:tcPr>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r>
              <w:rPr>
                <w:rFonts w:ascii="Times New Roman" w:hAnsi="Times New Roman" w:cs="Times New Roman"/>
              </w:rPr>
              <w:t>20</w:t>
            </w:r>
          </w:p>
        </w:tc>
        <w:tc>
          <w:tcPr>
            <w:tcW w:w="913" w:type="dxa"/>
            <w:shd w:val="clear" w:color="auto" w:fill="FFD966" w:themeFill="accent4" w:themeFillTint="99"/>
          </w:tcPr>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r>
              <w:rPr>
                <w:rFonts w:ascii="Times New Roman" w:hAnsi="Times New Roman" w:cs="Times New Roman"/>
              </w:rPr>
              <w:t>07</w:t>
            </w:r>
          </w:p>
        </w:tc>
        <w:tc>
          <w:tcPr>
            <w:tcW w:w="1551" w:type="dxa"/>
            <w:shd w:val="clear" w:color="auto" w:fill="FFD966" w:themeFill="accent4" w:themeFillTint="99"/>
          </w:tcPr>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r>
              <w:rPr>
                <w:rFonts w:ascii="Times New Roman" w:hAnsi="Times New Roman" w:cs="Times New Roman"/>
              </w:rPr>
              <w:t>Bank Reconciliation Statement</w:t>
            </w:r>
          </w:p>
        </w:tc>
        <w:tc>
          <w:tcPr>
            <w:tcW w:w="4320" w:type="dxa"/>
            <w:shd w:val="clear" w:color="auto" w:fill="FFD966" w:themeFill="accent4" w:themeFillTint="99"/>
          </w:tcPr>
          <w:p w:rsidR="007D63A8" w:rsidRDefault="007D63A8" w:rsidP="0034726E">
            <w:pPr>
              <w:rPr>
                <w:rFonts w:ascii="Times New Roman" w:hAnsi="Times New Roman" w:cs="Times New Roman"/>
              </w:rPr>
            </w:pPr>
            <w:r w:rsidRPr="00A8700E">
              <w:rPr>
                <w:rFonts w:ascii="Times New Roman" w:eastAsia="Times New Roman" w:hAnsi="Times New Roman" w:cs="Times New Roman"/>
                <w:color w:val="000000"/>
                <w:sz w:val="24"/>
                <w:szCs w:val="24"/>
              </w:rPr>
              <w:t xml:space="preserve">Preparation of Bank Reconciliation Statement                          </w:t>
            </w:r>
          </w:p>
        </w:tc>
        <w:tc>
          <w:tcPr>
            <w:tcW w:w="3870" w:type="dxa"/>
            <w:shd w:val="clear" w:color="auto" w:fill="FFD966" w:themeFill="accent4" w:themeFillTint="99"/>
          </w:tcPr>
          <w:p w:rsidR="007D63A8" w:rsidRDefault="007D63A8" w:rsidP="0034726E">
            <w:pPr>
              <w:rPr>
                <w:rFonts w:ascii="Times New Roman" w:hAnsi="Times New Roman" w:cs="Times New Roman"/>
              </w:rPr>
            </w:pPr>
            <w:r w:rsidRPr="00A8700E">
              <w:rPr>
                <w:rFonts w:ascii="Times New Roman" w:eastAsia="Times New Roman" w:hAnsi="Times New Roman" w:cs="Times New Roman"/>
                <w:color w:val="000000"/>
                <w:sz w:val="24"/>
                <w:szCs w:val="24"/>
              </w:rPr>
              <w:t xml:space="preserve">Draw a Bank Reconciliation Statement with any six different causes of difference with imaginary figures.                                                               </w:t>
            </w:r>
          </w:p>
        </w:tc>
        <w:tc>
          <w:tcPr>
            <w:tcW w:w="2880" w:type="dxa"/>
            <w:shd w:val="clear" w:color="auto" w:fill="FFD966" w:themeFill="accent4" w:themeFillTint="99"/>
          </w:tcPr>
          <w:p w:rsidR="007D63A8" w:rsidRPr="00835F28" w:rsidRDefault="002C04D6" w:rsidP="0034726E">
            <w:pPr>
              <w:rPr>
                <w:rFonts w:ascii="Calibri" w:eastAsia="Times New Roman" w:hAnsi="Calibri" w:cs="Calibri"/>
                <w:color w:val="0000FF"/>
                <w:sz w:val="20"/>
                <w:u w:val="single"/>
              </w:rPr>
            </w:pPr>
            <w:hyperlink r:id="rId421" w:history="1">
              <w:r w:rsidR="007D63A8" w:rsidRPr="000119F6">
                <w:rPr>
                  <w:rFonts w:ascii="Calibri" w:eastAsia="Times New Roman" w:hAnsi="Calibri" w:cs="Calibri"/>
                  <w:color w:val="0000FF"/>
                  <w:sz w:val="20"/>
                  <w:u w:val="single"/>
                </w:rPr>
                <w:t>https://drive.google.com/file/d/1kz_xWAJWc6hP8joik-tnS6-1k7dVVHTa/view?usp=drive_web&amp;authuser=1</w:t>
              </w:r>
            </w:hyperlink>
          </w:p>
        </w:tc>
        <w:tc>
          <w:tcPr>
            <w:tcW w:w="3060" w:type="dxa"/>
            <w:shd w:val="clear" w:color="auto" w:fill="FFD966" w:themeFill="accent4" w:themeFillTint="99"/>
          </w:tcPr>
          <w:p w:rsidR="007D63A8" w:rsidRDefault="002C04D6" w:rsidP="0034726E">
            <w:pPr>
              <w:rPr>
                <w:rFonts w:ascii="Calibri" w:eastAsia="Times New Roman" w:hAnsi="Calibri" w:cs="Calibri"/>
                <w:color w:val="0000FF"/>
                <w:sz w:val="20"/>
                <w:u w:val="single"/>
              </w:rPr>
            </w:pPr>
            <w:hyperlink r:id="rId422" w:history="1">
              <w:r w:rsidR="007D63A8" w:rsidRPr="000119F6">
                <w:rPr>
                  <w:rFonts w:ascii="Calibri" w:eastAsia="Times New Roman" w:hAnsi="Calibri" w:cs="Calibri"/>
                  <w:color w:val="0000FF"/>
                  <w:sz w:val="20"/>
                  <w:u w:val="single"/>
                </w:rPr>
                <w:t>https://diksha.gov.in/play/content/do_31268896855637196817019</w:t>
              </w:r>
            </w:hyperlink>
          </w:p>
          <w:p w:rsidR="007D63A8" w:rsidRDefault="002C04D6" w:rsidP="0034726E">
            <w:pPr>
              <w:rPr>
                <w:rFonts w:ascii="Times New Roman" w:hAnsi="Times New Roman" w:cs="Times New Roman"/>
              </w:rPr>
            </w:pPr>
            <w:hyperlink r:id="rId423" w:history="1">
              <w:r w:rsidR="007D63A8" w:rsidRPr="000119F6">
                <w:rPr>
                  <w:rFonts w:ascii="Calibri" w:eastAsia="Times New Roman" w:hAnsi="Calibri" w:cs="Calibri"/>
                  <w:color w:val="0000FF"/>
                  <w:sz w:val="20"/>
                  <w:u w:val="single"/>
                </w:rPr>
                <w:t>https://diksha.gov.in/play/content/do_313068819536666624115448</w:t>
              </w:r>
            </w:hyperlink>
          </w:p>
        </w:tc>
      </w:tr>
      <w:tr w:rsidR="007D63A8" w:rsidTr="0034726E">
        <w:trPr>
          <w:jc w:val="center"/>
        </w:trPr>
        <w:tc>
          <w:tcPr>
            <w:tcW w:w="852" w:type="dxa"/>
            <w:vMerge/>
            <w:shd w:val="clear" w:color="auto" w:fill="FFD966" w:themeFill="accent4" w:themeFillTint="99"/>
          </w:tcPr>
          <w:p w:rsidR="007D63A8" w:rsidRDefault="007D63A8" w:rsidP="0034726E">
            <w:pPr>
              <w:jc w:val="center"/>
              <w:rPr>
                <w:rFonts w:ascii="Times New Roman" w:hAnsi="Times New Roman" w:cs="Times New Roman"/>
              </w:rPr>
            </w:pPr>
          </w:p>
        </w:tc>
        <w:tc>
          <w:tcPr>
            <w:tcW w:w="999" w:type="dxa"/>
            <w:vMerge/>
            <w:shd w:val="clear" w:color="auto" w:fill="FFD966" w:themeFill="accent4" w:themeFillTint="99"/>
          </w:tcPr>
          <w:p w:rsidR="007D63A8" w:rsidRDefault="007D63A8" w:rsidP="0034726E">
            <w:pPr>
              <w:jc w:val="center"/>
              <w:rPr>
                <w:rFonts w:ascii="Times New Roman" w:hAnsi="Times New Roman" w:cs="Times New Roman"/>
              </w:rPr>
            </w:pPr>
          </w:p>
        </w:tc>
        <w:tc>
          <w:tcPr>
            <w:tcW w:w="913" w:type="dxa"/>
            <w:shd w:val="clear" w:color="auto" w:fill="FFD966" w:themeFill="accent4" w:themeFillTint="99"/>
          </w:tcPr>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r>
              <w:rPr>
                <w:rFonts w:ascii="Times New Roman" w:hAnsi="Times New Roman" w:cs="Times New Roman"/>
              </w:rPr>
              <w:t>16</w:t>
            </w:r>
          </w:p>
        </w:tc>
        <w:tc>
          <w:tcPr>
            <w:tcW w:w="1551" w:type="dxa"/>
            <w:shd w:val="clear" w:color="auto" w:fill="FFD966" w:themeFill="accent4" w:themeFillTint="99"/>
          </w:tcPr>
          <w:p w:rsidR="007D63A8" w:rsidRDefault="007D63A8" w:rsidP="0034726E">
            <w:pPr>
              <w:rPr>
                <w:rFonts w:ascii="Times New Roman" w:hAnsi="Times New Roman" w:cs="Times New Roman"/>
              </w:rPr>
            </w:pPr>
          </w:p>
          <w:p w:rsidR="007D63A8" w:rsidRDefault="007D63A8" w:rsidP="0034726E">
            <w:pPr>
              <w:rPr>
                <w:rFonts w:ascii="Times New Roman" w:hAnsi="Times New Roman" w:cs="Times New Roman"/>
              </w:rPr>
            </w:pPr>
          </w:p>
          <w:p w:rsidR="007D63A8" w:rsidRDefault="007D63A8" w:rsidP="0034726E">
            <w:pPr>
              <w:rPr>
                <w:rFonts w:ascii="Times New Roman" w:hAnsi="Times New Roman" w:cs="Times New Roman"/>
              </w:rPr>
            </w:pPr>
          </w:p>
          <w:p w:rsidR="007D63A8" w:rsidRDefault="007D63A8" w:rsidP="0034726E">
            <w:pPr>
              <w:jc w:val="center"/>
              <w:rPr>
                <w:rFonts w:ascii="Times New Roman" w:hAnsi="Times New Roman" w:cs="Times New Roman"/>
              </w:rPr>
            </w:pPr>
            <w:r>
              <w:rPr>
                <w:rFonts w:ascii="Times New Roman" w:hAnsi="Times New Roman" w:cs="Times New Roman"/>
              </w:rPr>
              <w:t>Depreciation, Provisions &amp; Reserves</w:t>
            </w:r>
          </w:p>
        </w:tc>
        <w:tc>
          <w:tcPr>
            <w:tcW w:w="4320" w:type="dxa"/>
            <w:shd w:val="clear" w:color="auto" w:fill="FFD966" w:themeFill="accent4" w:themeFillTint="99"/>
          </w:tcPr>
          <w:p w:rsidR="007D63A8" w:rsidRPr="00A44DB2" w:rsidRDefault="007D63A8" w:rsidP="0034726E">
            <w:pPr>
              <w:rPr>
                <w:rFonts w:ascii="Times New Roman" w:eastAsia="Times New Roman" w:hAnsi="Times New Roman" w:cs="Times New Roman"/>
                <w:color w:val="000000"/>
                <w:sz w:val="24"/>
                <w:szCs w:val="24"/>
              </w:rPr>
            </w:pPr>
            <w:r w:rsidRPr="00A8700E">
              <w:rPr>
                <w:rFonts w:ascii="Times New Roman" w:eastAsia="Times New Roman" w:hAnsi="Times New Roman" w:cs="Times New Roman"/>
                <w:color w:val="000000"/>
                <w:sz w:val="24"/>
                <w:szCs w:val="24"/>
              </w:rPr>
              <w:t>(1) State the meaning, concept of Depreciation and Provisions &amp; Reserves                                                                           (2) State the meaning &amp; Purpose of methods of depreciation and types of provisions &amp; reserves                                          (3) Preparation of Depreciation, Provision for Depreciation, Asset and Asset Deposal Accounts</w:t>
            </w:r>
          </w:p>
        </w:tc>
        <w:tc>
          <w:tcPr>
            <w:tcW w:w="3870" w:type="dxa"/>
            <w:shd w:val="clear" w:color="auto" w:fill="FFD966" w:themeFill="accent4" w:themeFillTint="99"/>
          </w:tcPr>
          <w:p w:rsidR="007D63A8" w:rsidRDefault="007D63A8" w:rsidP="0034726E">
            <w:pPr>
              <w:rPr>
                <w:rFonts w:ascii="Times New Roman" w:eastAsia="Times New Roman" w:hAnsi="Times New Roman" w:cs="Times New Roman"/>
                <w:color w:val="000000"/>
                <w:sz w:val="24"/>
                <w:szCs w:val="24"/>
              </w:rPr>
            </w:pPr>
            <w:r w:rsidRPr="00A8700E">
              <w:rPr>
                <w:rFonts w:ascii="Times New Roman" w:eastAsia="Times New Roman" w:hAnsi="Times New Roman" w:cs="Times New Roman"/>
                <w:color w:val="000000"/>
                <w:sz w:val="24"/>
                <w:szCs w:val="24"/>
              </w:rPr>
              <w:t>(A) Draw Asset A/c, Provision for Depreciation A/c with necessary posting and imaginary figures</w:t>
            </w:r>
          </w:p>
          <w:p w:rsidR="007D63A8" w:rsidRDefault="007D63A8" w:rsidP="0034726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Draw a table to show differences between methods of depreciation</w:t>
            </w:r>
          </w:p>
          <w:p w:rsidR="007D63A8" w:rsidRDefault="007D63A8" w:rsidP="0034726E">
            <w:pPr>
              <w:rPr>
                <w:rFonts w:ascii="Times New Roman" w:hAnsi="Times New Roman" w:cs="Times New Roman"/>
              </w:rPr>
            </w:pPr>
            <w:r>
              <w:rPr>
                <w:rFonts w:ascii="Times New Roman" w:eastAsia="Times New Roman" w:hAnsi="Times New Roman" w:cs="Times New Roman"/>
                <w:color w:val="000000"/>
                <w:sz w:val="24"/>
                <w:szCs w:val="24"/>
              </w:rPr>
              <w:t>(C) State the types of Provisions and Reserve with its purpose to make it.</w:t>
            </w:r>
          </w:p>
        </w:tc>
        <w:tc>
          <w:tcPr>
            <w:tcW w:w="2880" w:type="dxa"/>
            <w:shd w:val="clear" w:color="auto" w:fill="FFD966" w:themeFill="accent4" w:themeFillTint="99"/>
          </w:tcPr>
          <w:p w:rsidR="007D63A8" w:rsidRDefault="002C04D6" w:rsidP="0034726E">
            <w:pPr>
              <w:rPr>
                <w:rFonts w:ascii="Calibri" w:eastAsia="Times New Roman" w:hAnsi="Calibri" w:cs="Calibri"/>
                <w:color w:val="0000FF"/>
                <w:sz w:val="20"/>
                <w:u w:val="single"/>
              </w:rPr>
            </w:pPr>
            <w:hyperlink r:id="rId424" w:history="1">
              <w:r w:rsidR="007D63A8" w:rsidRPr="000119F6">
                <w:rPr>
                  <w:rFonts w:ascii="Calibri" w:eastAsia="Times New Roman" w:hAnsi="Calibri" w:cs="Calibri"/>
                  <w:color w:val="0000FF"/>
                  <w:sz w:val="20"/>
                  <w:u w:val="single"/>
                </w:rPr>
                <w:t>https://drive.google.com/file/d/14L27rHkGIC3RWmA94Im6W8Dq7XbhN-nw/view?usp=drive_web&amp;authuser=1</w:t>
              </w:r>
            </w:hyperlink>
          </w:p>
          <w:p w:rsidR="007D63A8" w:rsidRDefault="007D63A8" w:rsidP="0034726E">
            <w:pPr>
              <w:rPr>
                <w:rFonts w:ascii="Times New Roman" w:hAnsi="Times New Roman" w:cs="Times New Roman"/>
              </w:rPr>
            </w:pPr>
            <w:r>
              <w:rPr>
                <w:rFonts w:ascii="Times New Roman" w:hAnsi="Times New Roman" w:cs="Times New Roman"/>
              </w:rPr>
              <w:t>Draw a table to differentiates between Provisions and Reserves</w:t>
            </w:r>
          </w:p>
        </w:tc>
        <w:tc>
          <w:tcPr>
            <w:tcW w:w="3060" w:type="dxa"/>
            <w:shd w:val="clear" w:color="auto" w:fill="FFD966" w:themeFill="accent4" w:themeFillTint="99"/>
          </w:tcPr>
          <w:p w:rsidR="007D63A8" w:rsidRDefault="002C04D6" w:rsidP="0034726E">
            <w:pPr>
              <w:rPr>
                <w:rFonts w:ascii="Times New Roman" w:hAnsi="Times New Roman" w:cs="Times New Roman"/>
              </w:rPr>
            </w:pPr>
            <w:hyperlink r:id="rId425" w:history="1">
              <w:r w:rsidR="007D63A8" w:rsidRPr="00046F70">
                <w:rPr>
                  <w:rStyle w:val="Hyperlink"/>
                  <w:rFonts w:ascii="Times New Roman" w:hAnsi="Times New Roman" w:cs="Times New Roman"/>
                </w:rPr>
                <w:t>https://ncert.nic.in/textbook.php?keac1=7-8</w:t>
              </w:r>
            </w:hyperlink>
          </w:p>
          <w:p w:rsidR="007D63A8" w:rsidRDefault="007D63A8" w:rsidP="0034726E">
            <w:pPr>
              <w:rPr>
                <w:rFonts w:ascii="Times New Roman" w:hAnsi="Times New Roman" w:cs="Times New Roman"/>
              </w:rPr>
            </w:pPr>
          </w:p>
          <w:p w:rsidR="007D63A8" w:rsidRDefault="002C04D6" w:rsidP="0034726E">
            <w:pPr>
              <w:rPr>
                <w:rFonts w:ascii="Times New Roman" w:hAnsi="Times New Roman" w:cs="Times New Roman"/>
              </w:rPr>
            </w:pPr>
            <w:hyperlink r:id="rId426" w:history="1">
              <w:r w:rsidR="007D63A8" w:rsidRPr="00046F70">
                <w:rPr>
                  <w:rStyle w:val="Hyperlink"/>
                  <w:rFonts w:ascii="Times New Roman" w:hAnsi="Times New Roman" w:cs="Times New Roman"/>
                </w:rPr>
                <w:t>https://mycbseguide.com/downloads/cbse-class-11-accountancy-depreciation/1416/cbse-revision-notes/7/</w:t>
              </w:r>
            </w:hyperlink>
          </w:p>
        </w:tc>
      </w:tr>
      <w:tr w:rsidR="007D63A8" w:rsidTr="0034726E">
        <w:trPr>
          <w:jc w:val="center"/>
        </w:trPr>
        <w:tc>
          <w:tcPr>
            <w:tcW w:w="852" w:type="dxa"/>
            <w:vMerge/>
            <w:shd w:val="clear" w:color="auto" w:fill="FFD966" w:themeFill="accent4" w:themeFillTint="99"/>
          </w:tcPr>
          <w:p w:rsidR="007D63A8" w:rsidRDefault="007D63A8" w:rsidP="0034726E">
            <w:pPr>
              <w:jc w:val="center"/>
              <w:rPr>
                <w:rFonts w:ascii="Times New Roman" w:hAnsi="Times New Roman" w:cs="Times New Roman"/>
              </w:rPr>
            </w:pPr>
          </w:p>
        </w:tc>
        <w:tc>
          <w:tcPr>
            <w:tcW w:w="999" w:type="dxa"/>
            <w:vMerge/>
            <w:shd w:val="clear" w:color="auto" w:fill="FFD966" w:themeFill="accent4" w:themeFillTint="99"/>
          </w:tcPr>
          <w:p w:rsidR="007D63A8" w:rsidRDefault="007D63A8" w:rsidP="0034726E">
            <w:pPr>
              <w:jc w:val="center"/>
              <w:rPr>
                <w:rFonts w:ascii="Times New Roman" w:hAnsi="Times New Roman" w:cs="Times New Roman"/>
              </w:rPr>
            </w:pPr>
          </w:p>
        </w:tc>
        <w:tc>
          <w:tcPr>
            <w:tcW w:w="913" w:type="dxa"/>
            <w:shd w:val="clear" w:color="auto" w:fill="FFD966" w:themeFill="accent4" w:themeFillTint="99"/>
          </w:tcPr>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r>
              <w:rPr>
                <w:rFonts w:ascii="Times New Roman" w:hAnsi="Times New Roman" w:cs="Times New Roman"/>
              </w:rPr>
              <w:t>08</w:t>
            </w:r>
          </w:p>
        </w:tc>
        <w:tc>
          <w:tcPr>
            <w:tcW w:w="1551" w:type="dxa"/>
            <w:shd w:val="clear" w:color="auto" w:fill="FFD966" w:themeFill="accent4" w:themeFillTint="99"/>
          </w:tcPr>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r>
              <w:rPr>
                <w:rFonts w:ascii="Times New Roman" w:hAnsi="Times New Roman" w:cs="Times New Roman"/>
              </w:rPr>
              <w:t>Bills of Exchange</w:t>
            </w:r>
          </w:p>
        </w:tc>
        <w:tc>
          <w:tcPr>
            <w:tcW w:w="4320" w:type="dxa"/>
            <w:shd w:val="clear" w:color="auto" w:fill="FFD966" w:themeFill="accent4" w:themeFillTint="99"/>
          </w:tcPr>
          <w:p w:rsidR="007D63A8" w:rsidRDefault="007D63A8" w:rsidP="0034726E">
            <w:pPr>
              <w:rPr>
                <w:rFonts w:ascii="Times New Roman" w:hAnsi="Times New Roman" w:cs="Times New Roman"/>
              </w:rPr>
            </w:pPr>
            <w:r w:rsidRPr="00A8700E">
              <w:rPr>
                <w:rFonts w:ascii="Times New Roman" w:eastAsia="Times New Roman" w:hAnsi="Times New Roman" w:cs="Times New Roman"/>
                <w:color w:val="000000"/>
                <w:sz w:val="24"/>
                <w:szCs w:val="24"/>
              </w:rPr>
              <w:t xml:space="preserve">(1) Acquire the knowledge of using bills of exchange and promissory notes for financing business transactions                            (2) Understand the meaning and distinctive features of these instruments and develop the skills of </w:t>
            </w:r>
            <w:r>
              <w:rPr>
                <w:rFonts w:ascii="Times New Roman" w:eastAsia="Times New Roman" w:hAnsi="Times New Roman" w:cs="Times New Roman"/>
                <w:color w:val="000000"/>
                <w:sz w:val="24"/>
                <w:szCs w:val="24"/>
              </w:rPr>
              <w:t>its</w:t>
            </w:r>
            <w:r w:rsidRPr="00A8700E">
              <w:rPr>
                <w:rFonts w:ascii="Times New Roman" w:eastAsia="Times New Roman" w:hAnsi="Times New Roman" w:cs="Times New Roman"/>
                <w:color w:val="000000"/>
                <w:sz w:val="24"/>
                <w:szCs w:val="24"/>
              </w:rPr>
              <w:t xml:space="preserve"> preparation     </w:t>
            </w:r>
          </w:p>
        </w:tc>
        <w:tc>
          <w:tcPr>
            <w:tcW w:w="3870" w:type="dxa"/>
            <w:shd w:val="clear" w:color="auto" w:fill="FFD966" w:themeFill="accent4" w:themeFillTint="99"/>
          </w:tcPr>
          <w:p w:rsidR="007D63A8" w:rsidRDefault="007D63A8" w:rsidP="0034726E">
            <w:pPr>
              <w:rPr>
                <w:rFonts w:ascii="Times New Roman" w:hAnsi="Times New Roman" w:cs="Times New Roman"/>
              </w:rPr>
            </w:pPr>
            <w:r w:rsidRPr="00A8700E">
              <w:rPr>
                <w:rFonts w:ascii="Times New Roman" w:eastAsia="Times New Roman" w:hAnsi="Times New Roman" w:cs="Times New Roman"/>
                <w:color w:val="000000"/>
                <w:sz w:val="24"/>
                <w:szCs w:val="24"/>
              </w:rPr>
              <w:t>(A) Make a chart to differentiate</w:t>
            </w:r>
            <w:r>
              <w:rPr>
                <w:rFonts w:ascii="Times New Roman" w:eastAsia="Times New Roman" w:hAnsi="Times New Roman" w:cs="Times New Roman"/>
                <w:color w:val="000000"/>
                <w:sz w:val="24"/>
                <w:szCs w:val="24"/>
              </w:rPr>
              <w:t>s</w:t>
            </w:r>
            <w:r w:rsidRPr="00A8700E">
              <w:rPr>
                <w:rFonts w:ascii="Times New Roman" w:eastAsia="Times New Roman" w:hAnsi="Times New Roman" w:cs="Times New Roman"/>
                <w:color w:val="000000"/>
                <w:sz w:val="24"/>
                <w:szCs w:val="24"/>
              </w:rPr>
              <w:t xml:space="preserve"> between Bills of Exchange and Promissory Notes                                      (B) Draw a specimen of Bills of Exchange               </w:t>
            </w:r>
          </w:p>
        </w:tc>
        <w:tc>
          <w:tcPr>
            <w:tcW w:w="2880" w:type="dxa"/>
            <w:shd w:val="clear" w:color="auto" w:fill="FFD966" w:themeFill="accent4" w:themeFillTint="99"/>
          </w:tcPr>
          <w:p w:rsidR="007D63A8" w:rsidRDefault="007D63A8" w:rsidP="0034726E">
            <w:pPr>
              <w:rPr>
                <w:rFonts w:ascii="Times New Roman" w:hAnsi="Times New Roman" w:cs="Times New Roman"/>
              </w:rPr>
            </w:pPr>
            <w:r>
              <w:rPr>
                <w:rFonts w:ascii="Times New Roman" w:hAnsi="Times New Roman" w:cs="Times New Roman"/>
              </w:rPr>
              <w:t>Draw a specimen of Promissory Note and Bills of Exchange</w:t>
            </w:r>
          </w:p>
          <w:p w:rsidR="007D63A8" w:rsidRDefault="007D63A8" w:rsidP="0034726E">
            <w:pPr>
              <w:rPr>
                <w:rFonts w:ascii="Times New Roman" w:hAnsi="Times New Roman" w:cs="Times New Roman"/>
              </w:rPr>
            </w:pPr>
            <w:r>
              <w:rPr>
                <w:rFonts w:ascii="Times New Roman" w:hAnsi="Times New Roman" w:cs="Times New Roman"/>
              </w:rPr>
              <w:t xml:space="preserve">State the different types of terms used in Bills of Exchange </w:t>
            </w:r>
          </w:p>
        </w:tc>
        <w:tc>
          <w:tcPr>
            <w:tcW w:w="3060" w:type="dxa"/>
            <w:shd w:val="clear" w:color="auto" w:fill="FFD966" w:themeFill="accent4" w:themeFillTint="99"/>
          </w:tcPr>
          <w:p w:rsidR="007D63A8" w:rsidRDefault="002C04D6" w:rsidP="0034726E">
            <w:pPr>
              <w:rPr>
                <w:rFonts w:ascii="Times New Roman" w:hAnsi="Times New Roman" w:cs="Times New Roman"/>
              </w:rPr>
            </w:pPr>
            <w:hyperlink r:id="rId427" w:history="1">
              <w:r w:rsidR="007D63A8" w:rsidRPr="00046F70">
                <w:rPr>
                  <w:rStyle w:val="Hyperlink"/>
                  <w:rFonts w:ascii="Times New Roman" w:hAnsi="Times New Roman" w:cs="Times New Roman"/>
                </w:rPr>
                <w:t>https://ncert.nic.in/textbook.php?keac1=8-8</w:t>
              </w:r>
            </w:hyperlink>
          </w:p>
          <w:p w:rsidR="007D63A8" w:rsidRDefault="002C04D6" w:rsidP="0034726E">
            <w:pPr>
              <w:rPr>
                <w:rFonts w:ascii="Calibri" w:eastAsia="Times New Roman" w:hAnsi="Calibri" w:cs="Calibri"/>
                <w:color w:val="0000FF"/>
                <w:sz w:val="20"/>
                <w:u w:val="single"/>
              </w:rPr>
            </w:pPr>
            <w:hyperlink r:id="rId428" w:history="1">
              <w:r w:rsidR="007D63A8" w:rsidRPr="000119F6">
                <w:rPr>
                  <w:rFonts w:ascii="Calibri" w:eastAsia="Times New Roman" w:hAnsi="Calibri" w:cs="Calibri"/>
                  <w:color w:val="0000FF"/>
                  <w:sz w:val="20"/>
                  <w:u w:val="single"/>
                </w:rPr>
                <w:t>https://diksha.gov.in/play/content/do_313068831278694400116307</w:t>
              </w:r>
            </w:hyperlink>
          </w:p>
          <w:p w:rsidR="007D63A8" w:rsidRDefault="007D63A8" w:rsidP="0034726E">
            <w:pPr>
              <w:rPr>
                <w:rFonts w:ascii="Times New Roman" w:hAnsi="Times New Roman" w:cs="Times New Roman"/>
              </w:rPr>
            </w:pPr>
          </w:p>
          <w:p w:rsidR="007D63A8" w:rsidRDefault="007D63A8" w:rsidP="0034726E">
            <w:pPr>
              <w:rPr>
                <w:rFonts w:ascii="Times New Roman" w:hAnsi="Times New Roman" w:cs="Times New Roman"/>
              </w:rPr>
            </w:pPr>
          </w:p>
        </w:tc>
      </w:tr>
      <w:tr w:rsidR="007D63A8" w:rsidTr="0034726E">
        <w:trPr>
          <w:jc w:val="center"/>
        </w:trPr>
        <w:tc>
          <w:tcPr>
            <w:tcW w:w="852" w:type="dxa"/>
            <w:vMerge w:val="restart"/>
            <w:shd w:val="clear" w:color="auto" w:fill="A8D08D" w:themeFill="accent6" w:themeFillTint="99"/>
          </w:tcPr>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r>
              <w:rPr>
                <w:rFonts w:ascii="Times New Roman" w:hAnsi="Times New Roman" w:cs="Times New Roman"/>
              </w:rPr>
              <w:t>Nov</w:t>
            </w:r>
          </w:p>
        </w:tc>
        <w:tc>
          <w:tcPr>
            <w:tcW w:w="999" w:type="dxa"/>
            <w:vMerge w:val="restart"/>
            <w:shd w:val="clear" w:color="auto" w:fill="A8D08D" w:themeFill="accent6" w:themeFillTint="99"/>
          </w:tcPr>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r>
              <w:rPr>
                <w:rFonts w:ascii="Times New Roman" w:hAnsi="Times New Roman" w:cs="Times New Roman"/>
              </w:rPr>
              <w:t>23</w:t>
            </w:r>
          </w:p>
        </w:tc>
        <w:tc>
          <w:tcPr>
            <w:tcW w:w="913" w:type="dxa"/>
            <w:shd w:val="clear" w:color="auto" w:fill="A8D08D" w:themeFill="accent6" w:themeFillTint="99"/>
          </w:tcPr>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r>
              <w:rPr>
                <w:rFonts w:ascii="Times New Roman" w:hAnsi="Times New Roman" w:cs="Times New Roman"/>
              </w:rPr>
              <w:t>08</w:t>
            </w:r>
          </w:p>
        </w:tc>
        <w:tc>
          <w:tcPr>
            <w:tcW w:w="1551" w:type="dxa"/>
            <w:shd w:val="clear" w:color="auto" w:fill="A8D08D" w:themeFill="accent6" w:themeFillTint="99"/>
          </w:tcPr>
          <w:p w:rsidR="007D63A8" w:rsidRDefault="007D63A8" w:rsidP="0034726E">
            <w:pPr>
              <w:rPr>
                <w:rFonts w:ascii="Times New Roman" w:hAnsi="Times New Roman" w:cs="Times New Roman"/>
              </w:rPr>
            </w:pPr>
          </w:p>
          <w:p w:rsidR="007D63A8" w:rsidRDefault="007D63A8" w:rsidP="0034726E">
            <w:pPr>
              <w:rPr>
                <w:rFonts w:ascii="Times New Roman" w:hAnsi="Times New Roman" w:cs="Times New Roman"/>
              </w:rPr>
            </w:pPr>
          </w:p>
          <w:p w:rsidR="007D63A8" w:rsidRDefault="007D63A8" w:rsidP="0034726E">
            <w:pPr>
              <w:jc w:val="center"/>
              <w:rPr>
                <w:rFonts w:ascii="Times New Roman" w:hAnsi="Times New Roman" w:cs="Times New Roman"/>
              </w:rPr>
            </w:pPr>
            <w:r>
              <w:rPr>
                <w:rFonts w:ascii="Times New Roman" w:hAnsi="Times New Roman" w:cs="Times New Roman"/>
              </w:rPr>
              <w:t>Bills of Exchange</w:t>
            </w:r>
          </w:p>
        </w:tc>
        <w:tc>
          <w:tcPr>
            <w:tcW w:w="4320" w:type="dxa"/>
            <w:shd w:val="clear" w:color="auto" w:fill="A8D08D" w:themeFill="accent6" w:themeFillTint="99"/>
          </w:tcPr>
          <w:p w:rsidR="007D63A8" w:rsidRDefault="007D63A8" w:rsidP="0034726E">
            <w:pPr>
              <w:rPr>
                <w:rFonts w:ascii="Times New Roman" w:hAnsi="Times New Roman" w:cs="Times New Roman"/>
              </w:rPr>
            </w:pPr>
            <w:r>
              <w:rPr>
                <w:rFonts w:ascii="Times New Roman" w:eastAsia="Times New Roman" w:hAnsi="Times New Roman" w:cs="Times New Roman"/>
                <w:color w:val="000000"/>
                <w:sz w:val="24"/>
                <w:szCs w:val="24"/>
              </w:rPr>
              <w:t xml:space="preserve">(1) </w:t>
            </w:r>
            <w:r w:rsidRPr="00A8700E">
              <w:rPr>
                <w:rFonts w:ascii="Times New Roman" w:eastAsia="Times New Roman" w:hAnsi="Times New Roman" w:cs="Times New Roman"/>
                <w:color w:val="000000"/>
                <w:sz w:val="24"/>
                <w:szCs w:val="24"/>
              </w:rPr>
              <w:t>State the meaning of different terms used in bills of exchange and their implication in accounting                                        (</w:t>
            </w:r>
            <w:r>
              <w:rPr>
                <w:rFonts w:ascii="Times New Roman" w:eastAsia="Times New Roman" w:hAnsi="Times New Roman" w:cs="Times New Roman"/>
                <w:color w:val="000000"/>
                <w:sz w:val="24"/>
                <w:szCs w:val="24"/>
              </w:rPr>
              <w:t>2</w:t>
            </w:r>
            <w:r w:rsidRPr="00A8700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Understanding on</w:t>
            </w:r>
            <w:r w:rsidRPr="00A8700E">
              <w:rPr>
                <w:rFonts w:ascii="Times New Roman" w:eastAsia="Times New Roman" w:hAnsi="Times New Roman" w:cs="Times New Roman"/>
                <w:color w:val="000000"/>
                <w:sz w:val="24"/>
                <w:szCs w:val="24"/>
              </w:rPr>
              <w:t xml:space="preserve"> the </w:t>
            </w:r>
            <w:r>
              <w:rPr>
                <w:rFonts w:ascii="Times New Roman" w:eastAsia="Times New Roman" w:hAnsi="Times New Roman" w:cs="Times New Roman"/>
                <w:color w:val="000000"/>
                <w:sz w:val="24"/>
                <w:szCs w:val="24"/>
              </w:rPr>
              <w:t xml:space="preserve">entriesfor </w:t>
            </w:r>
            <w:r w:rsidRPr="00A8700E">
              <w:rPr>
                <w:rFonts w:ascii="Times New Roman" w:eastAsia="Times New Roman" w:hAnsi="Times New Roman" w:cs="Times New Roman"/>
                <w:color w:val="000000"/>
                <w:sz w:val="24"/>
                <w:szCs w:val="24"/>
              </w:rPr>
              <w:t>recording of bill transactions</w:t>
            </w:r>
            <w:r>
              <w:rPr>
                <w:rFonts w:ascii="Times New Roman" w:eastAsia="Times New Roman" w:hAnsi="Times New Roman" w:cs="Times New Roman"/>
                <w:color w:val="000000"/>
                <w:sz w:val="24"/>
                <w:szCs w:val="24"/>
              </w:rPr>
              <w:t xml:space="preserve"> under various cases.</w:t>
            </w:r>
          </w:p>
        </w:tc>
        <w:tc>
          <w:tcPr>
            <w:tcW w:w="3870" w:type="dxa"/>
            <w:shd w:val="clear" w:color="auto" w:fill="A8D08D" w:themeFill="accent6" w:themeFillTint="99"/>
          </w:tcPr>
          <w:p w:rsidR="007D63A8" w:rsidRDefault="007D63A8" w:rsidP="0034726E">
            <w:pPr>
              <w:rPr>
                <w:rFonts w:ascii="Times New Roman" w:hAnsi="Times New Roman" w:cs="Times New Roman"/>
              </w:rPr>
            </w:pPr>
            <w:r>
              <w:rPr>
                <w:rFonts w:ascii="Times New Roman" w:hAnsi="Times New Roman" w:cs="Times New Roman"/>
              </w:rPr>
              <w:t>(A) State the different terms used in bills of exchange and its accounting treatment</w:t>
            </w:r>
          </w:p>
          <w:p w:rsidR="007D63A8" w:rsidRDefault="007D63A8" w:rsidP="0034726E">
            <w:pPr>
              <w:rPr>
                <w:rFonts w:ascii="Times New Roman" w:hAnsi="Times New Roman" w:cs="Times New Roman"/>
              </w:rPr>
            </w:pPr>
            <w:r>
              <w:rPr>
                <w:rFonts w:ascii="Times New Roman" w:hAnsi="Times New Roman" w:cs="Times New Roman"/>
              </w:rPr>
              <w:t xml:space="preserve">(B) Accounting entries on – acceptance, honor, dishonor, endorsement, discounting, retirement of bills of exchange.  </w:t>
            </w:r>
          </w:p>
        </w:tc>
        <w:tc>
          <w:tcPr>
            <w:tcW w:w="2880" w:type="dxa"/>
            <w:vMerge w:val="restart"/>
            <w:shd w:val="clear" w:color="auto" w:fill="A8D08D" w:themeFill="accent6" w:themeFillTint="99"/>
            <w:vAlign w:val="bottom"/>
          </w:tcPr>
          <w:p w:rsidR="007D63A8" w:rsidRDefault="002C04D6" w:rsidP="0034726E">
            <w:pPr>
              <w:rPr>
                <w:rFonts w:ascii="Calibri" w:eastAsia="Times New Roman" w:hAnsi="Calibri" w:cs="Calibri"/>
                <w:color w:val="0000FF"/>
                <w:sz w:val="20"/>
                <w:u w:val="single"/>
              </w:rPr>
            </w:pPr>
            <w:hyperlink r:id="rId429" w:history="1">
              <w:r w:rsidR="007D63A8" w:rsidRPr="000119F6">
                <w:rPr>
                  <w:rFonts w:ascii="Calibri" w:eastAsia="Times New Roman" w:hAnsi="Calibri" w:cs="Calibri"/>
                  <w:color w:val="0000FF"/>
                  <w:sz w:val="20"/>
                  <w:u w:val="single"/>
                </w:rPr>
                <w:t>https://drive.google.com/file/d/1x84cUsl6t3yA4dsSlJMQTA6NfB1w6LKD/view?usp=drive_web&amp;authuser=1</w:t>
              </w:r>
            </w:hyperlink>
          </w:p>
          <w:p w:rsidR="007D63A8" w:rsidRDefault="007D63A8" w:rsidP="0034726E">
            <w:pPr>
              <w:rPr>
                <w:rFonts w:ascii="Calibri" w:eastAsia="Times New Roman" w:hAnsi="Calibri" w:cs="Calibri"/>
                <w:color w:val="0000FF"/>
                <w:sz w:val="20"/>
                <w:u w:val="single"/>
              </w:rPr>
            </w:pPr>
          </w:p>
          <w:p w:rsidR="007D63A8" w:rsidRDefault="007D63A8" w:rsidP="0034726E">
            <w:pPr>
              <w:rPr>
                <w:rFonts w:ascii="Times New Roman" w:hAnsi="Times New Roman" w:cs="Times New Roman"/>
              </w:rPr>
            </w:pPr>
          </w:p>
          <w:p w:rsidR="007D63A8" w:rsidRDefault="002C04D6" w:rsidP="0034726E">
            <w:pPr>
              <w:rPr>
                <w:rFonts w:ascii="Times New Roman" w:eastAsia="Times New Roman" w:hAnsi="Times New Roman" w:cs="Times New Roman"/>
              </w:rPr>
            </w:pPr>
            <w:hyperlink r:id="rId430" w:history="1">
              <w:r w:rsidR="007D63A8" w:rsidRPr="00046F70">
                <w:rPr>
                  <w:rStyle w:val="Hyperlink"/>
                  <w:rFonts w:ascii="Times New Roman" w:eastAsia="Times New Roman" w:hAnsi="Times New Roman" w:cs="Times New Roman"/>
                </w:rPr>
                <w:t>https://drive.google.com/uc?export=download&amp;id=1Wdn6R7jr8TXBtWxN86Ssxxb98AvKnmtJ</w:t>
              </w:r>
            </w:hyperlink>
          </w:p>
          <w:p w:rsidR="007D63A8" w:rsidRPr="00D95176" w:rsidRDefault="007D63A8" w:rsidP="0034726E">
            <w:pPr>
              <w:rPr>
                <w:rFonts w:ascii="Times New Roman" w:eastAsia="Times New Roman" w:hAnsi="Times New Roman" w:cs="Times New Roman"/>
                <w:sz w:val="8"/>
                <w:szCs w:val="8"/>
              </w:rPr>
            </w:pPr>
          </w:p>
          <w:p w:rsidR="007D63A8" w:rsidRDefault="002C04D6" w:rsidP="0034726E">
            <w:pPr>
              <w:rPr>
                <w:rFonts w:ascii="Times New Roman" w:eastAsia="Times New Roman" w:hAnsi="Times New Roman" w:cs="Times New Roman"/>
              </w:rPr>
            </w:pPr>
            <w:hyperlink r:id="rId431" w:history="1">
              <w:r w:rsidR="007D63A8" w:rsidRPr="00046F70">
                <w:rPr>
                  <w:rStyle w:val="Hyperlink"/>
                  <w:rFonts w:ascii="Times New Roman" w:eastAsia="Times New Roman" w:hAnsi="Times New Roman" w:cs="Times New Roman"/>
                </w:rPr>
                <w:t>https://drive.google.com/uc?export=download&amp;id=1TdbnVMzG_zL317lfLSH9HuWFx1w6p0kL</w:t>
              </w:r>
            </w:hyperlink>
          </w:p>
          <w:p w:rsidR="007D63A8" w:rsidRPr="00D95176" w:rsidRDefault="007D63A8" w:rsidP="0034726E">
            <w:pPr>
              <w:rPr>
                <w:rFonts w:ascii="Times New Roman" w:eastAsia="Times New Roman" w:hAnsi="Times New Roman" w:cs="Times New Roman"/>
                <w:b/>
                <w:bCs/>
                <w:sz w:val="10"/>
                <w:szCs w:val="10"/>
                <w:u w:val="single"/>
              </w:rPr>
            </w:pPr>
          </w:p>
          <w:p w:rsidR="007D63A8" w:rsidRPr="00835F28" w:rsidRDefault="007D63A8" w:rsidP="0034726E">
            <w:pPr>
              <w:jc w:val="center"/>
              <w:rPr>
                <w:rFonts w:ascii="Times New Roman" w:eastAsia="Times New Roman" w:hAnsi="Times New Roman" w:cs="Times New Roman"/>
                <w:b/>
                <w:bCs/>
              </w:rPr>
            </w:pPr>
            <w:r>
              <w:rPr>
                <w:rFonts w:ascii="Times New Roman" w:eastAsia="Times New Roman" w:hAnsi="Times New Roman" w:cs="Times New Roman"/>
                <w:b/>
                <w:bCs/>
                <w:u w:val="single"/>
              </w:rPr>
              <w:t>Half-Yearly Exam</w:t>
            </w:r>
            <w:r>
              <w:rPr>
                <w:rFonts w:ascii="Times New Roman" w:eastAsia="Times New Roman" w:hAnsi="Times New Roman" w:cs="Times New Roman"/>
                <w:b/>
                <w:bCs/>
              </w:rPr>
              <w:t xml:space="preserve"> (80)</w:t>
            </w:r>
          </w:p>
          <w:p w:rsidR="007D63A8" w:rsidRDefault="007D63A8" w:rsidP="0034726E">
            <w:pPr>
              <w:rPr>
                <w:rFonts w:ascii="Times New Roman" w:eastAsia="Times New Roman" w:hAnsi="Times New Roman" w:cs="Times New Roman"/>
                <w:color w:val="000000"/>
              </w:rPr>
            </w:pPr>
            <w:r w:rsidRPr="00835F28">
              <w:rPr>
                <w:rFonts w:ascii="Times New Roman" w:eastAsia="Times New Roman" w:hAnsi="Times New Roman" w:cs="Times New Roman"/>
                <w:color w:val="000000"/>
              </w:rPr>
              <w:t xml:space="preserve">(1) Google Form </w:t>
            </w:r>
          </w:p>
          <w:p w:rsidR="007D63A8" w:rsidRPr="00E17DD6" w:rsidRDefault="007D63A8" w:rsidP="0034726E">
            <w:pPr>
              <w:rPr>
                <w:rFonts w:ascii="Times New Roman" w:eastAsia="Times New Roman" w:hAnsi="Times New Roman" w:cs="Times New Roman"/>
                <w:color w:val="000000"/>
                <w:sz w:val="20"/>
              </w:rPr>
            </w:pPr>
            <w:r w:rsidRPr="00E17DD6">
              <w:rPr>
                <w:rFonts w:ascii="Times New Roman" w:eastAsia="Times New Roman" w:hAnsi="Times New Roman" w:cs="Times New Roman"/>
                <w:color w:val="000000"/>
                <w:sz w:val="20"/>
              </w:rPr>
              <w:t xml:space="preserve">(CBQ &amp; Objectives: 32 marks)                     </w:t>
            </w:r>
          </w:p>
          <w:p w:rsidR="007D63A8" w:rsidRDefault="007D63A8" w:rsidP="0034726E">
            <w:pPr>
              <w:rPr>
                <w:rFonts w:ascii="Times New Roman" w:eastAsia="Times New Roman" w:hAnsi="Times New Roman" w:cs="Times New Roman"/>
                <w:color w:val="000000"/>
              </w:rPr>
            </w:pPr>
            <w:r w:rsidRPr="00835F28">
              <w:rPr>
                <w:rFonts w:ascii="Times New Roman" w:eastAsia="Times New Roman" w:hAnsi="Times New Roman" w:cs="Times New Roman"/>
                <w:color w:val="000000"/>
              </w:rPr>
              <w:t xml:space="preserve">(2) Work-Sheet </w:t>
            </w:r>
          </w:p>
          <w:p w:rsidR="007D63A8" w:rsidRDefault="007D63A8" w:rsidP="0034726E">
            <w:pPr>
              <w:jc w:val="center"/>
              <w:rPr>
                <w:rFonts w:ascii="Times New Roman" w:eastAsia="Times New Roman" w:hAnsi="Times New Roman" w:cs="Times New Roman"/>
                <w:color w:val="000000"/>
                <w:sz w:val="20"/>
              </w:rPr>
            </w:pPr>
            <w:r w:rsidRPr="00E17DD6">
              <w:rPr>
                <w:rFonts w:ascii="Times New Roman" w:eastAsia="Times New Roman" w:hAnsi="Times New Roman" w:cs="Times New Roman"/>
                <w:color w:val="000000"/>
                <w:sz w:val="20"/>
              </w:rPr>
              <w:t>(Subjective: 48 marks)</w:t>
            </w:r>
          </w:p>
          <w:p w:rsidR="007D63A8" w:rsidRDefault="007D63A8" w:rsidP="0034726E">
            <w:pPr>
              <w:rPr>
                <w:rFonts w:ascii="Times New Roman" w:hAnsi="Times New Roman" w:cs="Times New Roman"/>
              </w:rPr>
            </w:pPr>
          </w:p>
        </w:tc>
        <w:tc>
          <w:tcPr>
            <w:tcW w:w="3060" w:type="dxa"/>
            <w:shd w:val="clear" w:color="auto" w:fill="A8D08D" w:themeFill="accent6" w:themeFillTint="99"/>
          </w:tcPr>
          <w:p w:rsidR="007D63A8" w:rsidRDefault="002C04D6" w:rsidP="0034726E">
            <w:pPr>
              <w:rPr>
                <w:rFonts w:ascii="Times New Roman" w:hAnsi="Times New Roman" w:cs="Times New Roman"/>
              </w:rPr>
            </w:pPr>
            <w:hyperlink r:id="rId432" w:history="1">
              <w:r w:rsidR="007D63A8" w:rsidRPr="00046F70">
                <w:rPr>
                  <w:rStyle w:val="Hyperlink"/>
                  <w:rFonts w:ascii="Times New Roman" w:hAnsi="Times New Roman" w:cs="Times New Roman"/>
                </w:rPr>
                <w:t>https://ncert.nic.in/textbook.php?keac1=8-8</w:t>
              </w:r>
            </w:hyperlink>
          </w:p>
          <w:p w:rsidR="007D63A8" w:rsidRDefault="002C04D6" w:rsidP="0034726E">
            <w:pPr>
              <w:rPr>
                <w:rFonts w:ascii="Times New Roman" w:hAnsi="Times New Roman" w:cs="Times New Roman"/>
              </w:rPr>
            </w:pPr>
            <w:hyperlink r:id="rId433" w:history="1">
              <w:r w:rsidR="007D63A8" w:rsidRPr="000119F6">
                <w:rPr>
                  <w:rFonts w:ascii="Calibri" w:eastAsia="Times New Roman" w:hAnsi="Calibri" w:cs="Calibri"/>
                  <w:color w:val="0000FF"/>
                  <w:sz w:val="20"/>
                  <w:u w:val="single"/>
                </w:rPr>
                <w:t>https://diksha.gov.in/play/content/do_313068831278694400116307</w:t>
              </w:r>
            </w:hyperlink>
          </w:p>
          <w:p w:rsidR="007D63A8" w:rsidRDefault="007D63A8" w:rsidP="0034726E">
            <w:pPr>
              <w:rPr>
                <w:rFonts w:ascii="Times New Roman" w:hAnsi="Times New Roman" w:cs="Times New Roman"/>
              </w:rPr>
            </w:pPr>
          </w:p>
        </w:tc>
      </w:tr>
      <w:tr w:rsidR="007D63A8" w:rsidTr="0034726E">
        <w:trPr>
          <w:jc w:val="center"/>
        </w:trPr>
        <w:tc>
          <w:tcPr>
            <w:tcW w:w="852" w:type="dxa"/>
            <w:vMerge/>
            <w:shd w:val="clear" w:color="auto" w:fill="A8D08D" w:themeFill="accent6" w:themeFillTint="99"/>
          </w:tcPr>
          <w:p w:rsidR="007D63A8" w:rsidRDefault="007D63A8" w:rsidP="0034726E">
            <w:pPr>
              <w:jc w:val="center"/>
              <w:rPr>
                <w:rFonts w:ascii="Times New Roman" w:hAnsi="Times New Roman" w:cs="Times New Roman"/>
              </w:rPr>
            </w:pPr>
          </w:p>
        </w:tc>
        <w:tc>
          <w:tcPr>
            <w:tcW w:w="999" w:type="dxa"/>
            <w:vMerge/>
            <w:shd w:val="clear" w:color="auto" w:fill="A8D08D" w:themeFill="accent6" w:themeFillTint="99"/>
          </w:tcPr>
          <w:p w:rsidR="007D63A8" w:rsidRDefault="007D63A8" w:rsidP="0034726E">
            <w:pPr>
              <w:jc w:val="center"/>
              <w:rPr>
                <w:rFonts w:ascii="Times New Roman" w:hAnsi="Times New Roman" w:cs="Times New Roman"/>
              </w:rPr>
            </w:pPr>
          </w:p>
        </w:tc>
        <w:tc>
          <w:tcPr>
            <w:tcW w:w="913" w:type="dxa"/>
            <w:shd w:val="clear" w:color="auto" w:fill="A8D08D" w:themeFill="accent6" w:themeFillTint="99"/>
          </w:tcPr>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r>
              <w:rPr>
                <w:rFonts w:ascii="Times New Roman" w:hAnsi="Times New Roman" w:cs="Times New Roman"/>
              </w:rPr>
              <w:t>16</w:t>
            </w:r>
          </w:p>
        </w:tc>
        <w:tc>
          <w:tcPr>
            <w:tcW w:w="1551" w:type="dxa"/>
            <w:shd w:val="clear" w:color="auto" w:fill="A8D08D" w:themeFill="accent6" w:themeFillTint="99"/>
          </w:tcPr>
          <w:p w:rsidR="007D63A8" w:rsidRDefault="007D63A8" w:rsidP="0034726E">
            <w:pPr>
              <w:rPr>
                <w:rFonts w:ascii="Times New Roman" w:hAnsi="Times New Roman" w:cs="Times New Roman"/>
              </w:rPr>
            </w:pPr>
          </w:p>
          <w:p w:rsidR="007D63A8" w:rsidRDefault="007D63A8" w:rsidP="0034726E">
            <w:pPr>
              <w:rPr>
                <w:rFonts w:ascii="Times New Roman" w:hAnsi="Times New Roman" w:cs="Times New Roman"/>
              </w:rPr>
            </w:pPr>
          </w:p>
          <w:p w:rsidR="007D63A8" w:rsidRDefault="007D63A8" w:rsidP="0034726E">
            <w:pPr>
              <w:rPr>
                <w:rFonts w:ascii="Times New Roman" w:hAnsi="Times New Roman" w:cs="Times New Roman"/>
              </w:rPr>
            </w:pPr>
          </w:p>
          <w:p w:rsidR="007D63A8" w:rsidRDefault="007D63A8" w:rsidP="0034726E">
            <w:pPr>
              <w:rPr>
                <w:rFonts w:ascii="Times New Roman" w:hAnsi="Times New Roman" w:cs="Times New Roman"/>
              </w:rPr>
            </w:pPr>
          </w:p>
          <w:p w:rsidR="007D63A8" w:rsidRDefault="007D63A8" w:rsidP="0034726E">
            <w:pPr>
              <w:jc w:val="center"/>
              <w:rPr>
                <w:rFonts w:ascii="Times New Roman" w:hAnsi="Times New Roman" w:cs="Times New Roman"/>
              </w:rPr>
            </w:pPr>
            <w:r>
              <w:rPr>
                <w:rFonts w:ascii="Times New Roman" w:hAnsi="Times New Roman" w:cs="Times New Roman"/>
              </w:rPr>
              <w:t>Rectification of Errors</w:t>
            </w:r>
          </w:p>
        </w:tc>
        <w:tc>
          <w:tcPr>
            <w:tcW w:w="4320" w:type="dxa"/>
            <w:shd w:val="clear" w:color="auto" w:fill="A8D08D" w:themeFill="accent6" w:themeFillTint="99"/>
          </w:tcPr>
          <w:p w:rsidR="007D63A8" w:rsidRDefault="007D63A8" w:rsidP="0034726E">
            <w:pPr>
              <w:rPr>
                <w:rFonts w:ascii="Times New Roman" w:hAnsi="Times New Roman" w:cs="Times New Roman"/>
              </w:rPr>
            </w:pPr>
            <w:r w:rsidRPr="00A8700E">
              <w:rPr>
                <w:rFonts w:ascii="Times New Roman" w:eastAsia="Times New Roman" w:hAnsi="Times New Roman" w:cs="Times New Roman"/>
                <w:color w:val="000000"/>
                <w:sz w:val="24"/>
                <w:szCs w:val="24"/>
              </w:rPr>
              <w:t xml:space="preserve">(1) State the need &amp; objectives of preparing trial balance and develop the skill to draw trial balance for summarizing accounting data.                                                              (2) Understand the meaning of different types of errors and their effect on trial balance.                                                           (3) Locates errors and rectifies them in case of disagreement of trial balance.        </w:t>
            </w:r>
          </w:p>
        </w:tc>
        <w:tc>
          <w:tcPr>
            <w:tcW w:w="3870" w:type="dxa"/>
            <w:shd w:val="clear" w:color="auto" w:fill="A8D08D" w:themeFill="accent6" w:themeFillTint="99"/>
          </w:tcPr>
          <w:p w:rsidR="007D63A8" w:rsidRDefault="007D63A8" w:rsidP="0034726E">
            <w:pPr>
              <w:rPr>
                <w:rFonts w:ascii="Times New Roman" w:eastAsia="Times New Roman" w:hAnsi="Times New Roman" w:cs="Times New Roman"/>
                <w:color w:val="000000"/>
                <w:sz w:val="24"/>
                <w:szCs w:val="24"/>
              </w:rPr>
            </w:pPr>
            <w:r w:rsidRPr="00A8700E">
              <w:rPr>
                <w:rFonts w:ascii="Times New Roman" w:eastAsia="Times New Roman" w:hAnsi="Times New Roman" w:cs="Times New Roman"/>
                <w:color w:val="000000"/>
                <w:sz w:val="24"/>
                <w:szCs w:val="24"/>
              </w:rPr>
              <w:t xml:space="preserve">(A) Draw a Trial Balance with all necessary heads of accounts and imaginary figures                        </w:t>
            </w:r>
          </w:p>
          <w:p w:rsidR="007D63A8" w:rsidRDefault="007D63A8" w:rsidP="0034726E">
            <w:pPr>
              <w:rPr>
                <w:rFonts w:ascii="Times New Roman" w:eastAsia="Times New Roman" w:hAnsi="Times New Roman" w:cs="Times New Roman"/>
                <w:color w:val="000000"/>
                <w:sz w:val="24"/>
                <w:szCs w:val="24"/>
              </w:rPr>
            </w:pPr>
            <w:r w:rsidRPr="00A8700E">
              <w:rPr>
                <w:rFonts w:ascii="Times New Roman" w:eastAsia="Times New Roman" w:hAnsi="Times New Roman" w:cs="Times New Roman"/>
                <w:color w:val="000000"/>
                <w:sz w:val="24"/>
                <w:szCs w:val="24"/>
              </w:rPr>
              <w:t xml:space="preserve"> (B) Enlist the types of errors and state. </w:t>
            </w:r>
          </w:p>
          <w:p w:rsidR="007D63A8" w:rsidRDefault="007D63A8" w:rsidP="0034726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Locate errors and rectifies themin different types of errors</w:t>
            </w:r>
          </w:p>
          <w:p w:rsidR="007D63A8" w:rsidRDefault="007D63A8" w:rsidP="0034726E">
            <w:pPr>
              <w:rPr>
                <w:rFonts w:ascii="Times New Roman" w:hAnsi="Times New Roman" w:cs="Times New Roman"/>
              </w:rPr>
            </w:pPr>
            <w:r>
              <w:rPr>
                <w:rFonts w:ascii="Times New Roman" w:eastAsia="Times New Roman" w:hAnsi="Times New Roman" w:cs="Times New Roman"/>
                <w:color w:val="000000"/>
                <w:sz w:val="24"/>
                <w:szCs w:val="24"/>
              </w:rPr>
              <w:t>(D) Enlist the errors which do not affect to trial balance</w:t>
            </w:r>
          </w:p>
        </w:tc>
        <w:tc>
          <w:tcPr>
            <w:tcW w:w="2880" w:type="dxa"/>
            <w:vMerge/>
            <w:shd w:val="clear" w:color="auto" w:fill="A8D08D" w:themeFill="accent6" w:themeFillTint="99"/>
          </w:tcPr>
          <w:p w:rsidR="007D63A8" w:rsidRDefault="007D63A8" w:rsidP="0034726E">
            <w:pPr>
              <w:rPr>
                <w:rFonts w:ascii="Times New Roman" w:hAnsi="Times New Roman" w:cs="Times New Roman"/>
              </w:rPr>
            </w:pPr>
          </w:p>
        </w:tc>
        <w:tc>
          <w:tcPr>
            <w:tcW w:w="3060" w:type="dxa"/>
            <w:shd w:val="clear" w:color="auto" w:fill="A8D08D" w:themeFill="accent6" w:themeFillTint="99"/>
          </w:tcPr>
          <w:p w:rsidR="007D63A8" w:rsidRDefault="002C04D6" w:rsidP="0034726E">
            <w:pPr>
              <w:rPr>
                <w:rFonts w:ascii="Times New Roman" w:eastAsia="Times New Roman" w:hAnsi="Times New Roman" w:cs="Times New Roman"/>
              </w:rPr>
            </w:pPr>
            <w:hyperlink r:id="rId434" w:history="1">
              <w:r w:rsidR="007D63A8" w:rsidRPr="00046F70">
                <w:rPr>
                  <w:rStyle w:val="Hyperlink"/>
                  <w:rFonts w:ascii="Times New Roman" w:eastAsia="Times New Roman" w:hAnsi="Times New Roman" w:cs="Times New Roman"/>
                </w:rPr>
                <w:t>https://drive.google.com/file/d/1Z7FnTGIsfyD2dw-pyXghPLDJwVzegMas/view?usp=sharing</w:t>
              </w:r>
            </w:hyperlink>
          </w:p>
          <w:p w:rsidR="007D63A8" w:rsidRDefault="002C04D6" w:rsidP="0034726E">
            <w:pPr>
              <w:rPr>
                <w:rFonts w:ascii="Times New Roman" w:hAnsi="Times New Roman" w:cs="Times New Roman"/>
              </w:rPr>
            </w:pPr>
            <w:hyperlink r:id="rId435" w:history="1">
              <w:r w:rsidR="007D63A8" w:rsidRPr="00046F70">
                <w:rPr>
                  <w:rStyle w:val="Hyperlink"/>
                  <w:rFonts w:ascii="Times New Roman" w:hAnsi="Times New Roman" w:cs="Times New Roman"/>
                </w:rPr>
                <w:t>https://ncert.nic.in/textbook.php?keac1=6-8</w:t>
              </w:r>
            </w:hyperlink>
          </w:p>
          <w:p w:rsidR="007D63A8" w:rsidRDefault="007D63A8" w:rsidP="0034726E">
            <w:pPr>
              <w:rPr>
                <w:rFonts w:ascii="Times New Roman" w:hAnsi="Times New Roman" w:cs="Times New Roman"/>
              </w:rPr>
            </w:pPr>
          </w:p>
          <w:p w:rsidR="007D63A8" w:rsidRDefault="002C04D6" w:rsidP="0034726E">
            <w:pPr>
              <w:rPr>
                <w:rFonts w:ascii="Times New Roman" w:hAnsi="Times New Roman" w:cs="Times New Roman"/>
              </w:rPr>
            </w:pPr>
            <w:hyperlink r:id="rId436" w:history="1">
              <w:r w:rsidR="007D63A8" w:rsidRPr="000119F6">
                <w:rPr>
                  <w:rFonts w:ascii="Calibri" w:eastAsia="Times New Roman" w:hAnsi="Calibri" w:cs="Calibri"/>
                  <w:color w:val="0000FF"/>
                  <w:sz w:val="20"/>
                  <w:u w:val="single"/>
                </w:rPr>
                <w:t>https://diksha.gov.in/play/content/do_313068820634624000111049</w:t>
              </w:r>
            </w:hyperlink>
          </w:p>
        </w:tc>
      </w:tr>
      <w:tr w:rsidR="007D63A8" w:rsidTr="0034726E">
        <w:trPr>
          <w:jc w:val="center"/>
        </w:trPr>
        <w:tc>
          <w:tcPr>
            <w:tcW w:w="852" w:type="dxa"/>
            <w:vMerge/>
            <w:shd w:val="clear" w:color="auto" w:fill="A8D08D" w:themeFill="accent6" w:themeFillTint="99"/>
          </w:tcPr>
          <w:p w:rsidR="007D63A8" w:rsidRDefault="007D63A8" w:rsidP="0034726E">
            <w:pPr>
              <w:jc w:val="center"/>
              <w:rPr>
                <w:rFonts w:ascii="Times New Roman" w:hAnsi="Times New Roman" w:cs="Times New Roman"/>
              </w:rPr>
            </w:pPr>
          </w:p>
        </w:tc>
        <w:tc>
          <w:tcPr>
            <w:tcW w:w="999" w:type="dxa"/>
            <w:vMerge/>
            <w:shd w:val="clear" w:color="auto" w:fill="A8D08D" w:themeFill="accent6" w:themeFillTint="99"/>
          </w:tcPr>
          <w:p w:rsidR="007D63A8" w:rsidRDefault="007D63A8" w:rsidP="0034726E">
            <w:pPr>
              <w:jc w:val="center"/>
              <w:rPr>
                <w:rFonts w:ascii="Times New Roman" w:hAnsi="Times New Roman" w:cs="Times New Roman"/>
              </w:rPr>
            </w:pPr>
          </w:p>
        </w:tc>
        <w:tc>
          <w:tcPr>
            <w:tcW w:w="913" w:type="dxa"/>
            <w:shd w:val="clear" w:color="auto" w:fill="A8D08D" w:themeFill="accent6" w:themeFillTint="99"/>
          </w:tcPr>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r>
              <w:rPr>
                <w:rFonts w:ascii="Times New Roman" w:hAnsi="Times New Roman" w:cs="Times New Roman"/>
              </w:rPr>
              <w:t>12</w:t>
            </w:r>
          </w:p>
        </w:tc>
        <w:tc>
          <w:tcPr>
            <w:tcW w:w="1551" w:type="dxa"/>
            <w:shd w:val="clear" w:color="auto" w:fill="A8D08D" w:themeFill="accent6" w:themeFillTint="99"/>
          </w:tcPr>
          <w:p w:rsidR="007D63A8" w:rsidRDefault="007D63A8" w:rsidP="0034726E">
            <w:pPr>
              <w:jc w:val="center"/>
              <w:rPr>
                <w:rFonts w:ascii="Times New Roman" w:hAnsi="Times New Roman" w:cs="Times New Roman"/>
              </w:rPr>
            </w:pPr>
            <w:r>
              <w:rPr>
                <w:rFonts w:ascii="Times New Roman" w:hAnsi="Times New Roman" w:cs="Times New Roman"/>
              </w:rPr>
              <w:t>Financial Statements of a sole proprietorship firm</w:t>
            </w:r>
          </w:p>
        </w:tc>
        <w:tc>
          <w:tcPr>
            <w:tcW w:w="4320" w:type="dxa"/>
            <w:shd w:val="clear" w:color="auto" w:fill="A8D08D" w:themeFill="accent6" w:themeFillTint="99"/>
          </w:tcPr>
          <w:p w:rsidR="007D63A8" w:rsidRDefault="007D63A8" w:rsidP="0034726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Pr="00A8700E">
              <w:rPr>
                <w:rFonts w:ascii="Times New Roman" w:eastAsia="Times New Roman" w:hAnsi="Times New Roman" w:cs="Times New Roman"/>
                <w:color w:val="000000"/>
                <w:sz w:val="24"/>
                <w:szCs w:val="24"/>
              </w:rPr>
              <w:t xml:space="preserve">Categories items of revenue </w:t>
            </w:r>
            <w:r>
              <w:rPr>
                <w:rFonts w:ascii="Times New Roman" w:eastAsia="Times New Roman" w:hAnsi="Times New Roman" w:cs="Times New Roman"/>
                <w:color w:val="000000"/>
                <w:sz w:val="24"/>
                <w:szCs w:val="24"/>
              </w:rPr>
              <w:t>&amp;</w:t>
            </w:r>
            <w:r w:rsidRPr="00A8700E">
              <w:rPr>
                <w:rFonts w:ascii="Times New Roman" w:eastAsia="Times New Roman" w:hAnsi="Times New Roman" w:cs="Times New Roman"/>
                <w:color w:val="000000"/>
                <w:sz w:val="24"/>
                <w:szCs w:val="24"/>
              </w:rPr>
              <w:t>capital                                           (</w:t>
            </w:r>
            <w:r>
              <w:rPr>
                <w:rFonts w:ascii="Times New Roman" w:eastAsia="Times New Roman" w:hAnsi="Times New Roman" w:cs="Times New Roman"/>
                <w:color w:val="000000"/>
                <w:sz w:val="24"/>
                <w:szCs w:val="24"/>
              </w:rPr>
              <w:t>2</w:t>
            </w:r>
            <w:r w:rsidRPr="00A8700E">
              <w:rPr>
                <w:rFonts w:ascii="Times New Roman" w:eastAsia="Times New Roman" w:hAnsi="Times New Roman" w:cs="Times New Roman"/>
                <w:color w:val="000000"/>
                <w:sz w:val="24"/>
                <w:szCs w:val="24"/>
              </w:rPr>
              <w:t>) Calculates gross profit, operating profit and net profit of a business entity.</w:t>
            </w:r>
          </w:p>
          <w:p w:rsidR="007D63A8" w:rsidRDefault="007D63A8" w:rsidP="0034726E">
            <w:pPr>
              <w:rPr>
                <w:rFonts w:ascii="Times New Roman" w:hAnsi="Times New Roman" w:cs="Times New Roman"/>
              </w:rPr>
            </w:pPr>
            <w:r>
              <w:rPr>
                <w:rFonts w:ascii="Times New Roman" w:hAnsi="Times New Roman" w:cs="Times New Roman"/>
              </w:rPr>
              <w:t>(3) Differentiates between Income Statement and Position Statement</w:t>
            </w:r>
          </w:p>
        </w:tc>
        <w:tc>
          <w:tcPr>
            <w:tcW w:w="3870" w:type="dxa"/>
            <w:shd w:val="clear" w:color="auto" w:fill="A8D08D" w:themeFill="accent6" w:themeFillTint="99"/>
          </w:tcPr>
          <w:p w:rsidR="007D63A8" w:rsidRDefault="007D63A8" w:rsidP="0034726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Enumerate the meaning and objectives of financial statements </w:t>
            </w:r>
          </w:p>
          <w:p w:rsidR="007D63A8" w:rsidRDefault="007D63A8" w:rsidP="0034726E">
            <w:pPr>
              <w:rPr>
                <w:rFonts w:ascii="Times New Roman" w:hAnsi="Times New Roman" w:cs="Times New Roman"/>
              </w:rPr>
            </w:pPr>
            <w:r>
              <w:rPr>
                <w:rFonts w:ascii="Times New Roman" w:eastAsia="Times New Roman" w:hAnsi="Times New Roman" w:cs="Times New Roman"/>
                <w:color w:val="000000"/>
                <w:sz w:val="24"/>
                <w:szCs w:val="24"/>
              </w:rPr>
              <w:t xml:space="preserve">(B) </w:t>
            </w:r>
            <w:r w:rsidRPr="00A8700E">
              <w:rPr>
                <w:rFonts w:ascii="Times New Roman" w:eastAsia="Times New Roman" w:hAnsi="Times New Roman" w:cs="Times New Roman"/>
                <w:color w:val="000000"/>
                <w:sz w:val="24"/>
                <w:szCs w:val="24"/>
              </w:rPr>
              <w:t xml:space="preserve">State the meaning of gross profit, operating profit and net profit. Also state that how to calculate each one                                                  </w:t>
            </w:r>
          </w:p>
        </w:tc>
        <w:tc>
          <w:tcPr>
            <w:tcW w:w="2880" w:type="dxa"/>
            <w:vMerge/>
            <w:shd w:val="clear" w:color="auto" w:fill="A8D08D" w:themeFill="accent6" w:themeFillTint="99"/>
          </w:tcPr>
          <w:p w:rsidR="007D63A8" w:rsidRDefault="007D63A8" w:rsidP="0034726E">
            <w:pPr>
              <w:rPr>
                <w:rFonts w:ascii="Times New Roman" w:hAnsi="Times New Roman" w:cs="Times New Roman"/>
              </w:rPr>
            </w:pPr>
          </w:p>
        </w:tc>
        <w:tc>
          <w:tcPr>
            <w:tcW w:w="3060" w:type="dxa"/>
            <w:shd w:val="clear" w:color="auto" w:fill="A8D08D" w:themeFill="accent6" w:themeFillTint="99"/>
          </w:tcPr>
          <w:p w:rsidR="007D63A8" w:rsidRDefault="002C04D6" w:rsidP="0034726E">
            <w:pPr>
              <w:rPr>
                <w:rFonts w:ascii="Times New Roman" w:hAnsi="Times New Roman" w:cs="Times New Roman"/>
              </w:rPr>
            </w:pPr>
            <w:hyperlink r:id="rId437" w:history="1">
              <w:r w:rsidR="007D63A8" w:rsidRPr="00046F70">
                <w:rPr>
                  <w:rStyle w:val="Hyperlink"/>
                  <w:rFonts w:ascii="Times New Roman" w:hAnsi="Times New Roman" w:cs="Times New Roman"/>
                </w:rPr>
                <w:t>https://ncert.nic.in/textbook.php?keac2=1-5</w:t>
              </w:r>
            </w:hyperlink>
          </w:p>
          <w:p w:rsidR="007D63A8" w:rsidRDefault="007D63A8" w:rsidP="0034726E">
            <w:pPr>
              <w:rPr>
                <w:rFonts w:ascii="Times New Roman" w:hAnsi="Times New Roman" w:cs="Times New Roman"/>
              </w:rPr>
            </w:pPr>
          </w:p>
        </w:tc>
      </w:tr>
      <w:tr w:rsidR="007D63A8" w:rsidTr="0034726E">
        <w:trPr>
          <w:jc w:val="center"/>
        </w:trPr>
        <w:tc>
          <w:tcPr>
            <w:tcW w:w="852" w:type="dxa"/>
            <w:shd w:val="clear" w:color="auto" w:fill="F4B083" w:themeFill="accent2" w:themeFillTint="99"/>
          </w:tcPr>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r>
              <w:rPr>
                <w:rFonts w:ascii="Times New Roman" w:hAnsi="Times New Roman" w:cs="Times New Roman"/>
              </w:rPr>
              <w:t>Dec</w:t>
            </w:r>
          </w:p>
        </w:tc>
        <w:tc>
          <w:tcPr>
            <w:tcW w:w="999" w:type="dxa"/>
            <w:shd w:val="clear" w:color="auto" w:fill="F4B083" w:themeFill="accent2" w:themeFillTint="99"/>
          </w:tcPr>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r>
              <w:rPr>
                <w:rFonts w:ascii="Times New Roman" w:hAnsi="Times New Roman" w:cs="Times New Roman"/>
              </w:rPr>
              <w:t>20</w:t>
            </w:r>
          </w:p>
        </w:tc>
        <w:tc>
          <w:tcPr>
            <w:tcW w:w="913" w:type="dxa"/>
            <w:shd w:val="clear" w:color="auto" w:fill="F4B083" w:themeFill="accent2" w:themeFillTint="99"/>
          </w:tcPr>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r>
              <w:rPr>
                <w:rFonts w:ascii="Times New Roman" w:hAnsi="Times New Roman" w:cs="Times New Roman"/>
              </w:rPr>
              <w:t>31</w:t>
            </w:r>
          </w:p>
        </w:tc>
        <w:tc>
          <w:tcPr>
            <w:tcW w:w="1551" w:type="dxa"/>
            <w:shd w:val="clear" w:color="auto" w:fill="F4B083" w:themeFill="accent2" w:themeFillTint="99"/>
          </w:tcPr>
          <w:p w:rsidR="007D63A8" w:rsidRDefault="007D63A8" w:rsidP="0034726E">
            <w:pPr>
              <w:rPr>
                <w:rFonts w:ascii="Times New Roman" w:hAnsi="Times New Roman" w:cs="Times New Roman"/>
              </w:rPr>
            </w:pPr>
          </w:p>
          <w:p w:rsidR="007D63A8" w:rsidRDefault="007D63A8" w:rsidP="0034726E">
            <w:pPr>
              <w:jc w:val="center"/>
              <w:rPr>
                <w:rFonts w:ascii="Times New Roman" w:hAnsi="Times New Roman" w:cs="Times New Roman"/>
              </w:rPr>
            </w:pPr>
            <w:r>
              <w:rPr>
                <w:rFonts w:ascii="Times New Roman" w:hAnsi="Times New Roman" w:cs="Times New Roman"/>
              </w:rPr>
              <w:t>Financial Statements of a sole proprietorship firm</w:t>
            </w:r>
          </w:p>
        </w:tc>
        <w:tc>
          <w:tcPr>
            <w:tcW w:w="4320" w:type="dxa"/>
            <w:shd w:val="clear" w:color="auto" w:fill="F4B083" w:themeFill="accent2" w:themeFillTint="99"/>
          </w:tcPr>
          <w:p w:rsidR="007D63A8" w:rsidRDefault="007D63A8" w:rsidP="0034726E">
            <w:pPr>
              <w:rPr>
                <w:rFonts w:ascii="Times New Roman" w:hAnsi="Times New Roman" w:cs="Times New Roman"/>
              </w:rPr>
            </w:pPr>
            <w:r w:rsidRPr="00A8700E">
              <w:rPr>
                <w:rFonts w:ascii="Times New Roman" w:eastAsia="Times New Roman" w:hAnsi="Times New Roman" w:cs="Times New Roman"/>
                <w:color w:val="000000"/>
                <w:sz w:val="24"/>
                <w:szCs w:val="24"/>
              </w:rPr>
              <w:t xml:space="preserve">(1) Skills for preparing Trading Account, Profit &amp; Loss Account and Balance Sheet.                                                        (2) Make adjustments for closing stock, prepaid expenses, outstanding expenses, accrued income, income received in advance, bad debts, depreciation etc.  </w:t>
            </w:r>
          </w:p>
        </w:tc>
        <w:tc>
          <w:tcPr>
            <w:tcW w:w="3870" w:type="dxa"/>
            <w:shd w:val="clear" w:color="auto" w:fill="F4B083" w:themeFill="accent2" w:themeFillTint="99"/>
          </w:tcPr>
          <w:p w:rsidR="007D63A8" w:rsidRDefault="007D63A8" w:rsidP="0034726E">
            <w:pPr>
              <w:rPr>
                <w:rFonts w:ascii="Times New Roman" w:eastAsia="Times New Roman" w:hAnsi="Times New Roman" w:cs="Times New Roman"/>
                <w:color w:val="000000"/>
                <w:sz w:val="24"/>
                <w:szCs w:val="24"/>
              </w:rPr>
            </w:pPr>
            <w:r w:rsidRPr="00A8700E">
              <w:rPr>
                <w:rFonts w:ascii="Times New Roman" w:eastAsia="Times New Roman" w:hAnsi="Times New Roman" w:cs="Times New Roman"/>
                <w:color w:val="000000"/>
                <w:sz w:val="24"/>
                <w:szCs w:val="24"/>
              </w:rPr>
              <w:t xml:space="preserve">(A) Draw the financial statements with the help of trial balance </w:t>
            </w:r>
            <w:r>
              <w:rPr>
                <w:rFonts w:ascii="Times New Roman" w:eastAsia="Times New Roman" w:hAnsi="Times New Roman" w:cs="Times New Roman"/>
                <w:color w:val="000000"/>
                <w:sz w:val="24"/>
                <w:szCs w:val="24"/>
              </w:rPr>
              <w:t>without</w:t>
            </w:r>
            <w:r w:rsidRPr="00A8700E">
              <w:rPr>
                <w:rFonts w:ascii="Times New Roman" w:eastAsia="Times New Roman" w:hAnsi="Times New Roman" w:cs="Times New Roman"/>
                <w:color w:val="000000"/>
                <w:sz w:val="24"/>
                <w:szCs w:val="24"/>
              </w:rPr>
              <w:t xml:space="preserve"> adjustments. </w:t>
            </w:r>
          </w:p>
          <w:p w:rsidR="007D63A8" w:rsidRDefault="007D63A8" w:rsidP="0034726E">
            <w:pPr>
              <w:rPr>
                <w:rFonts w:ascii="Times New Roman" w:hAnsi="Times New Roman" w:cs="Times New Roman"/>
              </w:rPr>
            </w:pPr>
            <w:r>
              <w:rPr>
                <w:rFonts w:ascii="Times New Roman" w:eastAsia="Times New Roman" w:hAnsi="Times New Roman" w:cs="Times New Roman"/>
                <w:color w:val="000000"/>
                <w:sz w:val="24"/>
                <w:szCs w:val="24"/>
              </w:rPr>
              <w:t>(B) Draw the financial statements with the help of trial balance with adjustments</w:t>
            </w:r>
          </w:p>
        </w:tc>
        <w:tc>
          <w:tcPr>
            <w:tcW w:w="2880" w:type="dxa"/>
            <w:shd w:val="clear" w:color="auto" w:fill="F4B083" w:themeFill="accent2" w:themeFillTint="99"/>
            <w:vAlign w:val="bottom"/>
          </w:tcPr>
          <w:p w:rsidR="007D63A8" w:rsidRDefault="002C04D6" w:rsidP="0034726E">
            <w:pPr>
              <w:rPr>
                <w:rFonts w:ascii="Times New Roman" w:hAnsi="Times New Roman" w:cs="Times New Roman"/>
              </w:rPr>
            </w:pPr>
            <w:hyperlink r:id="rId438" w:history="1">
              <w:r w:rsidR="007D63A8" w:rsidRPr="00046F70">
                <w:rPr>
                  <w:rStyle w:val="Hyperlink"/>
                  <w:rFonts w:ascii="Times New Roman" w:hAnsi="Times New Roman" w:cs="Times New Roman"/>
                </w:rPr>
                <w:t>https://drive.google.com/file/d/1Ri0H0FU05FTAwBCuAMGBgmSV0KfsUEm4/view?usp=drive_web&amp;authuser=1</w:t>
              </w:r>
            </w:hyperlink>
          </w:p>
          <w:p w:rsidR="007D63A8" w:rsidRDefault="007D63A8" w:rsidP="0034726E">
            <w:pPr>
              <w:rPr>
                <w:rFonts w:ascii="Times New Roman" w:hAnsi="Times New Roman" w:cs="Times New Roman"/>
              </w:rPr>
            </w:pPr>
          </w:p>
        </w:tc>
        <w:tc>
          <w:tcPr>
            <w:tcW w:w="3060" w:type="dxa"/>
            <w:shd w:val="clear" w:color="auto" w:fill="F4B083" w:themeFill="accent2" w:themeFillTint="99"/>
          </w:tcPr>
          <w:p w:rsidR="007D63A8" w:rsidRDefault="002C04D6" w:rsidP="0034726E">
            <w:pPr>
              <w:rPr>
                <w:rFonts w:ascii="Times New Roman" w:hAnsi="Times New Roman" w:cs="Times New Roman"/>
              </w:rPr>
            </w:pPr>
            <w:hyperlink r:id="rId439" w:history="1">
              <w:r w:rsidR="007D63A8" w:rsidRPr="00046F70">
                <w:rPr>
                  <w:rStyle w:val="Hyperlink"/>
                  <w:rFonts w:ascii="Times New Roman" w:hAnsi="Times New Roman" w:cs="Times New Roman"/>
                </w:rPr>
                <w:t>https://ncert.nic.in/textbook.php?keac2=2-5</w:t>
              </w:r>
            </w:hyperlink>
          </w:p>
          <w:p w:rsidR="007D63A8" w:rsidRDefault="007D63A8" w:rsidP="0034726E">
            <w:pPr>
              <w:rPr>
                <w:rFonts w:ascii="Times New Roman" w:hAnsi="Times New Roman" w:cs="Times New Roman"/>
              </w:rPr>
            </w:pPr>
          </w:p>
        </w:tc>
      </w:tr>
      <w:tr w:rsidR="007D63A8" w:rsidTr="0034726E">
        <w:trPr>
          <w:jc w:val="center"/>
        </w:trPr>
        <w:tc>
          <w:tcPr>
            <w:tcW w:w="852" w:type="dxa"/>
            <w:vMerge w:val="restart"/>
            <w:shd w:val="clear" w:color="auto" w:fill="A8D08D" w:themeFill="accent6" w:themeFillTint="99"/>
          </w:tcPr>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r>
              <w:rPr>
                <w:rFonts w:ascii="Times New Roman" w:hAnsi="Times New Roman" w:cs="Times New Roman"/>
              </w:rPr>
              <w:t>Jan</w:t>
            </w:r>
          </w:p>
        </w:tc>
        <w:tc>
          <w:tcPr>
            <w:tcW w:w="999" w:type="dxa"/>
            <w:vMerge w:val="restart"/>
            <w:shd w:val="clear" w:color="auto" w:fill="A8D08D" w:themeFill="accent6" w:themeFillTint="99"/>
          </w:tcPr>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r>
              <w:rPr>
                <w:rFonts w:ascii="Times New Roman" w:hAnsi="Times New Roman" w:cs="Times New Roman"/>
              </w:rPr>
              <w:t>24</w:t>
            </w:r>
          </w:p>
        </w:tc>
        <w:tc>
          <w:tcPr>
            <w:tcW w:w="913" w:type="dxa"/>
            <w:shd w:val="clear" w:color="auto" w:fill="A8D08D" w:themeFill="accent6" w:themeFillTint="99"/>
          </w:tcPr>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r>
              <w:rPr>
                <w:rFonts w:ascii="Times New Roman" w:hAnsi="Times New Roman" w:cs="Times New Roman"/>
              </w:rPr>
              <w:t>12</w:t>
            </w:r>
          </w:p>
        </w:tc>
        <w:tc>
          <w:tcPr>
            <w:tcW w:w="1551" w:type="dxa"/>
            <w:shd w:val="clear" w:color="auto" w:fill="A8D08D" w:themeFill="accent6" w:themeFillTint="99"/>
          </w:tcPr>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r>
              <w:rPr>
                <w:rFonts w:ascii="Times New Roman" w:hAnsi="Times New Roman" w:cs="Times New Roman"/>
              </w:rPr>
              <w:t>Financial Statements from Incomplete records</w:t>
            </w:r>
          </w:p>
        </w:tc>
        <w:tc>
          <w:tcPr>
            <w:tcW w:w="4320" w:type="dxa"/>
            <w:shd w:val="clear" w:color="auto" w:fill="A8D08D" w:themeFill="accent6" w:themeFillTint="99"/>
          </w:tcPr>
          <w:p w:rsidR="007D63A8" w:rsidRDefault="007D63A8" w:rsidP="0034726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Pr="00A8700E">
              <w:rPr>
                <w:rFonts w:ascii="Times New Roman" w:eastAsia="Times New Roman" w:hAnsi="Times New Roman" w:cs="Times New Roman"/>
                <w:color w:val="000000"/>
                <w:sz w:val="24"/>
                <w:szCs w:val="24"/>
              </w:rPr>
              <w:t xml:space="preserve">Distinguishes between Double entry and Single entry                               </w:t>
            </w:r>
          </w:p>
          <w:p w:rsidR="007D63A8" w:rsidRDefault="007D63A8" w:rsidP="0034726E">
            <w:pPr>
              <w:rPr>
                <w:rFonts w:ascii="Times New Roman" w:hAnsi="Times New Roman" w:cs="Times New Roman"/>
              </w:rPr>
            </w:pPr>
            <w:r w:rsidRPr="00A8700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w:t>
            </w:r>
            <w:r w:rsidRPr="00A8700E">
              <w:rPr>
                <w:rFonts w:ascii="Times New Roman" w:eastAsia="Times New Roman" w:hAnsi="Times New Roman" w:cs="Times New Roman"/>
                <w:color w:val="000000"/>
                <w:sz w:val="24"/>
                <w:szCs w:val="24"/>
              </w:rPr>
              <w:t>) Enumerates causes and limitations of incomplete records.                                                                                          (</w:t>
            </w:r>
            <w:r>
              <w:rPr>
                <w:rFonts w:ascii="Times New Roman" w:eastAsia="Times New Roman" w:hAnsi="Times New Roman" w:cs="Times New Roman"/>
                <w:color w:val="000000"/>
                <w:sz w:val="24"/>
                <w:szCs w:val="24"/>
              </w:rPr>
              <w:t>3</w:t>
            </w:r>
            <w:r w:rsidRPr="00A8700E">
              <w:rPr>
                <w:rFonts w:ascii="Times New Roman" w:eastAsia="Times New Roman" w:hAnsi="Times New Roman" w:cs="Times New Roman"/>
                <w:color w:val="000000"/>
                <w:sz w:val="24"/>
                <w:szCs w:val="24"/>
              </w:rPr>
              <w:t>) Ascertains profit/loss from incomplete records.</w:t>
            </w:r>
          </w:p>
        </w:tc>
        <w:tc>
          <w:tcPr>
            <w:tcW w:w="3870" w:type="dxa"/>
            <w:shd w:val="clear" w:color="auto" w:fill="A8D08D" w:themeFill="accent6" w:themeFillTint="99"/>
          </w:tcPr>
          <w:p w:rsidR="007D63A8" w:rsidRDefault="007D63A8" w:rsidP="0034726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Enlist the limitations of Incomplete records</w:t>
            </w:r>
          </w:p>
          <w:p w:rsidR="007D63A8" w:rsidRDefault="007D63A8" w:rsidP="0034726E">
            <w:pPr>
              <w:rPr>
                <w:rFonts w:ascii="Times New Roman" w:hAnsi="Times New Roman" w:cs="Times New Roman"/>
              </w:rPr>
            </w:pPr>
            <w:r>
              <w:rPr>
                <w:rFonts w:ascii="Times New Roman" w:eastAsia="Times New Roman" w:hAnsi="Times New Roman" w:cs="Times New Roman"/>
                <w:color w:val="000000"/>
                <w:sz w:val="24"/>
                <w:szCs w:val="24"/>
              </w:rPr>
              <w:t xml:space="preserve">(B) </w:t>
            </w:r>
            <w:r w:rsidRPr="00A8700E">
              <w:rPr>
                <w:rFonts w:ascii="Times New Roman" w:eastAsia="Times New Roman" w:hAnsi="Times New Roman" w:cs="Times New Roman"/>
                <w:color w:val="000000"/>
                <w:sz w:val="24"/>
                <w:szCs w:val="24"/>
              </w:rPr>
              <w:t xml:space="preserve">Ascertain the profit/loss from the incomplete records by Statement of Affairs method                       </w:t>
            </w:r>
          </w:p>
        </w:tc>
        <w:tc>
          <w:tcPr>
            <w:tcW w:w="2880" w:type="dxa"/>
            <w:vMerge w:val="restart"/>
            <w:shd w:val="clear" w:color="auto" w:fill="A8D08D" w:themeFill="accent6" w:themeFillTint="99"/>
          </w:tcPr>
          <w:p w:rsidR="007D63A8" w:rsidRDefault="002C04D6" w:rsidP="0034726E">
            <w:pPr>
              <w:rPr>
                <w:rFonts w:ascii="Times New Roman" w:hAnsi="Times New Roman" w:cs="Times New Roman"/>
              </w:rPr>
            </w:pPr>
            <w:hyperlink r:id="rId440" w:history="1">
              <w:r w:rsidR="007D63A8" w:rsidRPr="00046F70">
                <w:rPr>
                  <w:rStyle w:val="Hyperlink"/>
                  <w:rFonts w:ascii="Times New Roman" w:hAnsi="Times New Roman" w:cs="Times New Roman"/>
                </w:rPr>
                <w:t>https://drive.google.com/uc?export=download&amp;id=1blytrT17a3pjA5N9K_54v5jFxG5gI7ML</w:t>
              </w:r>
            </w:hyperlink>
          </w:p>
          <w:p w:rsidR="007D63A8" w:rsidRDefault="007D63A8" w:rsidP="0034726E">
            <w:pPr>
              <w:rPr>
                <w:rFonts w:ascii="Times New Roman" w:hAnsi="Times New Roman" w:cs="Times New Roman"/>
              </w:rPr>
            </w:pPr>
            <w:r>
              <w:rPr>
                <w:rFonts w:ascii="Times New Roman" w:hAnsi="Times New Roman" w:cs="Times New Roman"/>
              </w:rPr>
              <w:t>Differentiates between manual accounting and computerized accounting</w:t>
            </w:r>
          </w:p>
          <w:p w:rsidR="007D63A8" w:rsidRDefault="007D63A8" w:rsidP="0034726E">
            <w:pPr>
              <w:rPr>
                <w:rFonts w:ascii="Times New Roman" w:hAnsi="Times New Roman" w:cs="Times New Roman"/>
              </w:rPr>
            </w:pPr>
            <w:r>
              <w:rPr>
                <w:rFonts w:ascii="Times New Roman" w:hAnsi="Times New Roman" w:cs="Times New Roman"/>
              </w:rPr>
              <w:t>State the significance of computerized accounting.</w:t>
            </w:r>
          </w:p>
          <w:p w:rsidR="007D63A8" w:rsidRDefault="002C04D6" w:rsidP="0034726E">
            <w:pPr>
              <w:rPr>
                <w:rFonts w:ascii="Times New Roman" w:hAnsi="Times New Roman" w:cs="Times New Roman"/>
              </w:rPr>
            </w:pPr>
            <w:hyperlink r:id="rId441" w:history="1">
              <w:r w:rsidR="007D63A8" w:rsidRPr="00046F70">
                <w:rPr>
                  <w:rStyle w:val="Hyperlink"/>
                  <w:rFonts w:ascii="Times New Roman" w:hAnsi="Times New Roman" w:cs="Times New Roman"/>
                </w:rPr>
                <w:t>https://drive.google.com/uc?export=download&amp;id=1A5pCk84LxY2aLjO_NHAgh9qUaCAqUxWD</w:t>
              </w:r>
            </w:hyperlink>
          </w:p>
          <w:p w:rsidR="007D63A8" w:rsidRPr="00835F28" w:rsidRDefault="007D63A8" w:rsidP="0034726E">
            <w:pPr>
              <w:jc w:val="center"/>
              <w:rPr>
                <w:rFonts w:ascii="Times New Roman" w:eastAsia="Times New Roman" w:hAnsi="Times New Roman" w:cs="Times New Roman"/>
                <w:b/>
                <w:bCs/>
              </w:rPr>
            </w:pPr>
            <w:r>
              <w:rPr>
                <w:rFonts w:ascii="Times New Roman" w:eastAsia="Times New Roman" w:hAnsi="Times New Roman" w:cs="Times New Roman"/>
                <w:b/>
                <w:bCs/>
                <w:u w:val="single"/>
              </w:rPr>
              <w:t>Second</w:t>
            </w:r>
            <w:r w:rsidRPr="00835F28">
              <w:rPr>
                <w:rFonts w:ascii="Times New Roman" w:eastAsia="Times New Roman" w:hAnsi="Times New Roman" w:cs="Times New Roman"/>
                <w:b/>
                <w:bCs/>
                <w:u w:val="single"/>
              </w:rPr>
              <w:t xml:space="preserve"> Periodic Test</w:t>
            </w:r>
            <w:r>
              <w:rPr>
                <w:rFonts w:ascii="Times New Roman" w:eastAsia="Times New Roman" w:hAnsi="Times New Roman" w:cs="Times New Roman"/>
                <w:b/>
                <w:bCs/>
              </w:rPr>
              <w:t xml:space="preserve"> (50)</w:t>
            </w:r>
          </w:p>
          <w:p w:rsidR="007D63A8" w:rsidRDefault="007D63A8" w:rsidP="0034726E">
            <w:pPr>
              <w:rPr>
                <w:rFonts w:ascii="Times New Roman" w:hAnsi="Times New Roman" w:cs="Times New Roman"/>
              </w:rPr>
            </w:pPr>
            <w:r w:rsidRPr="00835F28">
              <w:rPr>
                <w:rFonts w:ascii="Times New Roman" w:eastAsia="Times New Roman" w:hAnsi="Times New Roman" w:cs="Times New Roman"/>
                <w:color w:val="000000"/>
              </w:rPr>
              <w:t>(1) Google Form (</w:t>
            </w:r>
            <w:r w:rsidRPr="00CA7157">
              <w:rPr>
                <w:rFonts w:ascii="Times New Roman" w:eastAsia="Times New Roman" w:hAnsi="Times New Roman" w:cs="Times New Roman"/>
                <w:color w:val="000000"/>
                <w:sz w:val="18"/>
                <w:szCs w:val="18"/>
              </w:rPr>
              <w:t xml:space="preserve">CBQ &amp; Objectives: 20 marks)   </w:t>
            </w:r>
            <w:r w:rsidRPr="00835F28">
              <w:rPr>
                <w:rFonts w:ascii="Times New Roman" w:eastAsia="Times New Roman" w:hAnsi="Times New Roman" w:cs="Times New Roman"/>
                <w:color w:val="000000"/>
              </w:rPr>
              <w:t xml:space="preserve">         (2) Work-Sheet </w:t>
            </w:r>
            <w:r w:rsidRPr="00CA7157">
              <w:rPr>
                <w:rFonts w:ascii="Times New Roman" w:eastAsia="Times New Roman" w:hAnsi="Times New Roman" w:cs="Times New Roman"/>
                <w:color w:val="000000"/>
                <w:sz w:val="18"/>
                <w:szCs w:val="18"/>
              </w:rPr>
              <w:t>(Subjective: 30 marks)</w:t>
            </w:r>
          </w:p>
        </w:tc>
        <w:tc>
          <w:tcPr>
            <w:tcW w:w="3060" w:type="dxa"/>
            <w:shd w:val="clear" w:color="auto" w:fill="A8D08D" w:themeFill="accent6" w:themeFillTint="99"/>
          </w:tcPr>
          <w:p w:rsidR="007D63A8" w:rsidRDefault="002C04D6" w:rsidP="0034726E">
            <w:pPr>
              <w:rPr>
                <w:rFonts w:ascii="Times New Roman" w:hAnsi="Times New Roman" w:cs="Times New Roman"/>
              </w:rPr>
            </w:pPr>
            <w:hyperlink r:id="rId442" w:history="1">
              <w:r w:rsidR="007D63A8" w:rsidRPr="00046F70">
                <w:rPr>
                  <w:rStyle w:val="Hyperlink"/>
                  <w:rFonts w:ascii="Times New Roman" w:hAnsi="Times New Roman" w:cs="Times New Roman"/>
                </w:rPr>
                <w:t>https://ncert.nic.in/textbook.php?keac2=3-5</w:t>
              </w:r>
            </w:hyperlink>
          </w:p>
          <w:p w:rsidR="007D63A8" w:rsidRDefault="007D63A8" w:rsidP="0034726E">
            <w:pPr>
              <w:rPr>
                <w:rFonts w:ascii="Times New Roman" w:hAnsi="Times New Roman" w:cs="Times New Roman"/>
              </w:rPr>
            </w:pPr>
          </w:p>
        </w:tc>
      </w:tr>
      <w:tr w:rsidR="007D63A8" w:rsidTr="0034726E">
        <w:trPr>
          <w:jc w:val="center"/>
        </w:trPr>
        <w:tc>
          <w:tcPr>
            <w:tcW w:w="852" w:type="dxa"/>
            <w:vMerge/>
            <w:shd w:val="clear" w:color="auto" w:fill="A8D08D" w:themeFill="accent6" w:themeFillTint="99"/>
          </w:tcPr>
          <w:p w:rsidR="007D63A8" w:rsidRDefault="007D63A8" w:rsidP="0034726E">
            <w:pPr>
              <w:jc w:val="center"/>
              <w:rPr>
                <w:rFonts w:ascii="Times New Roman" w:hAnsi="Times New Roman" w:cs="Times New Roman"/>
              </w:rPr>
            </w:pPr>
          </w:p>
        </w:tc>
        <w:tc>
          <w:tcPr>
            <w:tcW w:w="999" w:type="dxa"/>
            <w:vMerge/>
            <w:shd w:val="clear" w:color="auto" w:fill="A8D08D" w:themeFill="accent6" w:themeFillTint="99"/>
          </w:tcPr>
          <w:p w:rsidR="007D63A8" w:rsidRDefault="007D63A8" w:rsidP="0034726E">
            <w:pPr>
              <w:jc w:val="center"/>
              <w:rPr>
                <w:rFonts w:ascii="Times New Roman" w:hAnsi="Times New Roman" w:cs="Times New Roman"/>
              </w:rPr>
            </w:pPr>
          </w:p>
        </w:tc>
        <w:tc>
          <w:tcPr>
            <w:tcW w:w="913" w:type="dxa"/>
            <w:shd w:val="clear" w:color="auto" w:fill="A8D08D" w:themeFill="accent6" w:themeFillTint="99"/>
          </w:tcPr>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p>
          <w:p w:rsidR="007D63A8" w:rsidRDefault="007D63A8" w:rsidP="0034726E">
            <w:pPr>
              <w:jc w:val="center"/>
              <w:rPr>
                <w:rFonts w:ascii="Times New Roman" w:hAnsi="Times New Roman" w:cs="Times New Roman"/>
              </w:rPr>
            </w:pPr>
            <w:r>
              <w:rPr>
                <w:rFonts w:ascii="Times New Roman" w:hAnsi="Times New Roman" w:cs="Times New Roman"/>
              </w:rPr>
              <w:t>15</w:t>
            </w:r>
          </w:p>
        </w:tc>
        <w:tc>
          <w:tcPr>
            <w:tcW w:w="1551" w:type="dxa"/>
            <w:shd w:val="clear" w:color="auto" w:fill="A8D08D" w:themeFill="accent6" w:themeFillTint="99"/>
          </w:tcPr>
          <w:p w:rsidR="007D63A8" w:rsidRDefault="007D63A8" w:rsidP="0034726E">
            <w:pPr>
              <w:rPr>
                <w:rFonts w:ascii="Times New Roman" w:hAnsi="Times New Roman" w:cs="Times New Roman"/>
              </w:rPr>
            </w:pPr>
          </w:p>
          <w:p w:rsidR="007D63A8" w:rsidRDefault="007D63A8" w:rsidP="0034726E">
            <w:pPr>
              <w:rPr>
                <w:rFonts w:ascii="Times New Roman" w:hAnsi="Times New Roman" w:cs="Times New Roman"/>
              </w:rPr>
            </w:pPr>
          </w:p>
          <w:p w:rsidR="007D63A8" w:rsidRDefault="007D63A8" w:rsidP="0034726E">
            <w:pPr>
              <w:rPr>
                <w:rFonts w:ascii="Times New Roman" w:hAnsi="Times New Roman" w:cs="Times New Roman"/>
              </w:rPr>
            </w:pPr>
          </w:p>
          <w:p w:rsidR="007D63A8" w:rsidRDefault="007D63A8" w:rsidP="0034726E">
            <w:pPr>
              <w:rPr>
                <w:rFonts w:ascii="Times New Roman" w:hAnsi="Times New Roman" w:cs="Times New Roman"/>
              </w:rPr>
            </w:pPr>
          </w:p>
          <w:p w:rsidR="007D63A8" w:rsidRDefault="007D63A8" w:rsidP="0034726E">
            <w:pPr>
              <w:rPr>
                <w:rFonts w:ascii="Times New Roman" w:hAnsi="Times New Roman" w:cs="Times New Roman"/>
              </w:rPr>
            </w:pPr>
            <w:r>
              <w:rPr>
                <w:rFonts w:ascii="Times New Roman" w:hAnsi="Times New Roman" w:cs="Times New Roman"/>
              </w:rPr>
              <w:t>Computers in Accounting</w:t>
            </w:r>
          </w:p>
        </w:tc>
        <w:tc>
          <w:tcPr>
            <w:tcW w:w="4320" w:type="dxa"/>
            <w:shd w:val="clear" w:color="auto" w:fill="A8D08D" w:themeFill="accent6" w:themeFillTint="99"/>
          </w:tcPr>
          <w:p w:rsidR="007D63A8" w:rsidRDefault="007D63A8" w:rsidP="0034726E">
            <w:pPr>
              <w:rPr>
                <w:rFonts w:ascii="Times New Roman" w:hAnsi="Times New Roman" w:cs="Times New Roman"/>
              </w:rPr>
            </w:pPr>
            <w:r w:rsidRPr="00A8700E">
              <w:rPr>
                <w:rFonts w:ascii="Times New Roman" w:eastAsia="Times New Roman" w:hAnsi="Times New Roman" w:cs="Times New Roman"/>
                <w:color w:val="000000"/>
                <w:sz w:val="24"/>
                <w:szCs w:val="24"/>
              </w:rPr>
              <w:t>(1) State the meaning of accounting information system.                                (2) Appreciate the need for use of computers in accounting for preparing accounting reports.                                       (3) Develop the understanding of comparing the manual and computerized accounting process and appreciate the advantages and limitations of automation.</w:t>
            </w:r>
          </w:p>
        </w:tc>
        <w:tc>
          <w:tcPr>
            <w:tcW w:w="3870" w:type="dxa"/>
            <w:shd w:val="clear" w:color="auto" w:fill="A8D08D" w:themeFill="accent6" w:themeFillTint="99"/>
          </w:tcPr>
          <w:p w:rsidR="007D63A8" w:rsidRDefault="007D63A8" w:rsidP="0034726E">
            <w:pPr>
              <w:rPr>
                <w:rFonts w:ascii="Times New Roman" w:hAnsi="Times New Roman" w:cs="Times New Roman"/>
              </w:rPr>
            </w:pPr>
            <w:r w:rsidRPr="00A8700E">
              <w:rPr>
                <w:rFonts w:ascii="Times New Roman" w:eastAsia="Times New Roman" w:hAnsi="Times New Roman" w:cs="Times New Roman"/>
                <w:color w:val="000000"/>
                <w:sz w:val="24"/>
                <w:szCs w:val="24"/>
              </w:rPr>
              <w:t xml:space="preserve">A) State the significance of accounting information in Management Information System                 (B) Draw a table to differentiate between manual and computerized accounting system                               </w:t>
            </w:r>
          </w:p>
        </w:tc>
        <w:tc>
          <w:tcPr>
            <w:tcW w:w="2880" w:type="dxa"/>
            <w:vMerge/>
            <w:shd w:val="clear" w:color="auto" w:fill="A8D08D" w:themeFill="accent6" w:themeFillTint="99"/>
          </w:tcPr>
          <w:p w:rsidR="007D63A8" w:rsidRDefault="007D63A8" w:rsidP="0034726E">
            <w:pPr>
              <w:rPr>
                <w:rFonts w:ascii="Times New Roman" w:hAnsi="Times New Roman" w:cs="Times New Roman"/>
              </w:rPr>
            </w:pPr>
          </w:p>
        </w:tc>
        <w:tc>
          <w:tcPr>
            <w:tcW w:w="3060" w:type="dxa"/>
            <w:shd w:val="clear" w:color="auto" w:fill="A8D08D" w:themeFill="accent6" w:themeFillTint="99"/>
          </w:tcPr>
          <w:p w:rsidR="007D63A8" w:rsidRDefault="002C04D6" w:rsidP="0034726E">
            <w:pPr>
              <w:rPr>
                <w:rFonts w:ascii="Times New Roman" w:hAnsi="Times New Roman" w:cs="Times New Roman"/>
              </w:rPr>
            </w:pPr>
            <w:hyperlink r:id="rId443" w:history="1">
              <w:r w:rsidR="007D63A8" w:rsidRPr="00046F70">
                <w:rPr>
                  <w:rStyle w:val="Hyperlink"/>
                  <w:rFonts w:ascii="Times New Roman" w:hAnsi="Times New Roman" w:cs="Times New Roman"/>
                </w:rPr>
                <w:t>https://ncert.nic.in/textbook.php?keac2=4-5</w:t>
              </w:r>
            </w:hyperlink>
          </w:p>
          <w:p w:rsidR="007D63A8" w:rsidRDefault="007D63A8" w:rsidP="0034726E">
            <w:pPr>
              <w:rPr>
                <w:rFonts w:ascii="Times New Roman" w:hAnsi="Times New Roman" w:cs="Times New Roman"/>
              </w:rPr>
            </w:pPr>
          </w:p>
        </w:tc>
      </w:tr>
      <w:tr w:rsidR="007D63A8" w:rsidTr="0034726E">
        <w:trPr>
          <w:jc w:val="center"/>
        </w:trPr>
        <w:tc>
          <w:tcPr>
            <w:tcW w:w="852" w:type="dxa"/>
            <w:vMerge/>
            <w:shd w:val="clear" w:color="auto" w:fill="A8D08D" w:themeFill="accent6" w:themeFillTint="99"/>
          </w:tcPr>
          <w:p w:rsidR="007D63A8" w:rsidRDefault="007D63A8" w:rsidP="0034726E">
            <w:pPr>
              <w:jc w:val="center"/>
              <w:rPr>
                <w:rFonts w:ascii="Times New Roman" w:hAnsi="Times New Roman" w:cs="Times New Roman"/>
              </w:rPr>
            </w:pPr>
          </w:p>
        </w:tc>
        <w:tc>
          <w:tcPr>
            <w:tcW w:w="999" w:type="dxa"/>
            <w:vMerge/>
            <w:shd w:val="clear" w:color="auto" w:fill="A8D08D" w:themeFill="accent6" w:themeFillTint="99"/>
          </w:tcPr>
          <w:p w:rsidR="007D63A8" w:rsidRDefault="007D63A8" w:rsidP="0034726E">
            <w:pPr>
              <w:jc w:val="center"/>
              <w:rPr>
                <w:rFonts w:ascii="Times New Roman" w:hAnsi="Times New Roman" w:cs="Times New Roman"/>
              </w:rPr>
            </w:pPr>
          </w:p>
        </w:tc>
        <w:tc>
          <w:tcPr>
            <w:tcW w:w="913" w:type="dxa"/>
            <w:shd w:val="clear" w:color="auto" w:fill="A8D08D" w:themeFill="accent6" w:themeFillTint="99"/>
          </w:tcPr>
          <w:p w:rsidR="007D63A8" w:rsidRDefault="007D63A8" w:rsidP="0034726E">
            <w:pPr>
              <w:jc w:val="center"/>
              <w:rPr>
                <w:rFonts w:ascii="Times New Roman" w:hAnsi="Times New Roman" w:cs="Times New Roman"/>
              </w:rPr>
            </w:pPr>
            <w:r>
              <w:rPr>
                <w:rFonts w:ascii="Times New Roman" w:hAnsi="Times New Roman" w:cs="Times New Roman"/>
              </w:rPr>
              <w:t>05</w:t>
            </w:r>
          </w:p>
        </w:tc>
        <w:tc>
          <w:tcPr>
            <w:tcW w:w="1551" w:type="dxa"/>
            <w:shd w:val="clear" w:color="auto" w:fill="A8D08D" w:themeFill="accent6" w:themeFillTint="99"/>
          </w:tcPr>
          <w:p w:rsidR="007D63A8" w:rsidRDefault="007D63A8" w:rsidP="0034726E">
            <w:pPr>
              <w:rPr>
                <w:rFonts w:ascii="Times New Roman" w:hAnsi="Times New Roman" w:cs="Times New Roman"/>
              </w:rPr>
            </w:pPr>
            <w:r>
              <w:rPr>
                <w:rFonts w:ascii="Times New Roman" w:hAnsi="Times New Roman" w:cs="Times New Roman"/>
              </w:rPr>
              <w:t>Project-Work</w:t>
            </w:r>
          </w:p>
        </w:tc>
        <w:tc>
          <w:tcPr>
            <w:tcW w:w="4320" w:type="dxa"/>
            <w:shd w:val="clear" w:color="auto" w:fill="A8D08D" w:themeFill="accent6" w:themeFillTint="99"/>
          </w:tcPr>
          <w:p w:rsidR="007D63A8" w:rsidRDefault="007D63A8" w:rsidP="0034726E">
            <w:pPr>
              <w:rPr>
                <w:rFonts w:ascii="Times New Roman" w:hAnsi="Times New Roman" w:cs="Times New Roman"/>
              </w:rPr>
            </w:pPr>
          </w:p>
        </w:tc>
        <w:tc>
          <w:tcPr>
            <w:tcW w:w="3870" w:type="dxa"/>
            <w:shd w:val="clear" w:color="auto" w:fill="A8D08D" w:themeFill="accent6" w:themeFillTint="99"/>
          </w:tcPr>
          <w:p w:rsidR="007D63A8" w:rsidRDefault="007D63A8" w:rsidP="0034726E">
            <w:pPr>
              <w:rPr>
                <w:rFonts w:ascii="Times New Roman" w:hAnsi="Times New Roman" w:cs="Times New Roman"/>
              </w:rPr>
            </w:pPr>
          </w:p>
        </w:tc>
        <w:tc>
          <w:tcPr>
            <w:tcW w:w="2880" w:type="dxa"/>
            <w:vMerge/>
            <w:shd w:val="clear" w:color="auto" w:fill="A8D08D" w:themeFill="accent6" w:themeFillTint="99"/>
          </w:tcPr>
          <w:p w:rsidR="007D63A8" w:rsidRDefault="007D63A8" w:rsidP="0034726E">
            <w:pPr>
              <w:rPr>
                <w:rFonts w:ascii="Times New Roman" w:hAnsi="Times New Roman" w:cs="Times New Roman"/>
              </w:rPr>
            </w:pPr>
          </w:p>
        </w:tc>
        <w:tc>
          <w:tcPr>
            <w:tcW w:w="3060" w:type="dxa"/>
            <w:shd w:val="clear" w:color="auto" w:fill="A8D08D" w:themeFill="accent6" w:themeFillTint="99"/>
          </w:tcPr>
          <w:p w:rsidR="007D63A8" w:rsidRDefault="007D63A8" w:rsidP="0034726E">
            <w:pPr>
              <w:rPr>
                <w:rFonts w:ascii="Times New Roman" w:hAnsi="Times New Roman" w:cs="Times New Roman"/>
              </w:rPr>
            </w:pPr>
          </w:p>
        </w:tc>
      </w:tr>
      <w:tr w:rsidR="007D63A8" w:rsidTr="0034726E">
        <w:trPr>
          <w:jc w:val="center"/>
        </w:trPr>
        <w:tc>
          <w:tcPr>
            <w:tcW w:w="852" w:type="dxa"/>
            <w:vMerge w:val="restart"/>
            <w:shd w:val="clear" w:color="auto" w:fill="F4B083" w:themeFill="accent2" w:themeFillTint="99"/>
          </w:tcPr>
          <w:p w:rsidR="007D63A8" w:rsidRDefault="007D63A8" w:rsidP="0034726E">
            <w:pPr>
              <w:jc w:val="center"/>
              <w:rPr>
                <w:rFonts w:ascii="Times New Roman" w:hAnsi="Times New Roman" w:cs="Times New Roman"/>
              </w:rPr>
            </w:pPr>
            <w:r>
              <w:rPr>
                <w:rFonts w:ascii="Times New Roman" w:hAnsi="Times New Roman" w:cs="Times New Roman"/>
              </w:rPr>
              <w:t>Feb</w:t>
            </w:r>
          </w:p>
        </w:tc>
        <w:tc>
          <w:tcPr>
            <w:tcW w:w="999" w:type="dxa"/>
            <w:shd w:val="clear" w:color="auto" w:fill="F4B083" w:themeFill="accent2" w:themeFillTint="99"/>
          </w:tcPr>
          <w:p w:rsidR="007D63A8" w:rsidRDefault="007D63A8" w:rsidP="0034726E">
            <w:pPr>
              <w:jc w:val="center"/>
              <w:rPr>
                <w:rFonts w:ascii="Times New Roman" w:hAnsi="Times New Roman" w:cs="Times New Roman"/>
              </w:rPr>
            </w:pPr>
          </w:p>
        </w:tc>
        <w:tc>
          <w:tcPr>
            <w:tcW w:w="913" w:type="dxa"/>
            <w:shd w:val="clear" w:color="auto" w:fill="F4B083" w:themeFill="accent2" w:themeFillTint="99"/>
          </w:tcPr>
          <w:p w:rsidR="007D63A8" w:rsidRDefault="007D63A8" w:rsidP="0034726E">
            <w:pPr>
              <w:jc w:val="center"/>
              <w:rPr>
                <w:rFonts w:ascii="Times New Roman" w:hAnsi="Times New Roman" w:cs="Times New Roman"/>
              </w:rPr>
            </w:pPr>
            <w:r>
              <w:rPr>
                <w:rFonts w:ascii="Times New Roman" w:hAnsi="Times New Roman" w:cs="Times New Roman"/>
              </w:rPr>
              <w:t>15</w:t>
            </w:r>
          </w:p>
        </w:tc>
        <w:tc>
          <w:tcPr>
            <w:tcW w:w="1551" w:type="dxa"/>
            <w:shd w:val="clear" w:color="auto" w:fill="F4B083" w:themeFill="accent2" w:themeFillTint="99"/>
          </w:tcPr>
          <w:p w:rsidR="007D63A8" w:rsidRDefault="007D63A8" w:rsidP="0034726E">
            <w:pPr>
              <w:rPr>
                <w:rFonts w:ascii="Times New Roman" w:hAnsi="Times New Roman" w:cs="Times New Roman"/>
              </w:rPr>
            </w:pPr>
            <w:r>
              <w:rPr>
                <w:rFonts w:ascii="Times New Roman" w:hAnsi="Times New Roman" w:cs="Times New Roman"/>
              </w:rPr>
              <w:t>Project-Work</w:t>
            </w:r>
          </w:p>
        </w:tc>
        <w:tc>
          <w:tcPr>
            <w:tcW w:w="11070" w:type="dxa"/>
            <w:gridSpan w:val="3"/>
            <w:vMerge w:val="restart"/>
            <w:shd w:val="clear" w:color="auto" w:fill="F4B083" w:themeFill="accent2" w:themeFillTint="99"/>
          </w:tcPr>
          <w:p w:rsidR="007D63A8" w:rsidRDefault="007D63A8" w:rsidP="0034726E">
            <w:pPr>
              <w:rPr>
                <w:rFonts w:ascii="Times New Roman" w:hAnsi="Times New Roman" w:cs="Times New Roman"/>
              </w:rPr>
            </w:pPr>
            <w:r>
              <w:rPr>
                <w:rFonts w:ascii="Times New Roman" w:hAnsi="Times New Roman" w:cs="Times New Roman"/>
              </w:rPr>
              <w:t>Compilation of Project – Work</w:t>
            </w:r>
          </w:p>
          <w:p w:rsidR="007D63A8" w:rsidRPr="009B2CED" w:rsidRDefault="007D63A8" w:rsidP="0034726E">
            <w:pPr>
              <w:jc w:val="center"/>
              <w:rPr>
                <w:rFonts w:ascii="Times New Roman" w:hAnsi="Times New Roman" w:cs="Times New Roman"/>
                <w:b/>
                <w:bCs/>
              </w:rPr>
            </w:pPr>
            <w:r>
              <w:rPr>
                <w:rFonts w:ascii="Times New Roman" w:hAnsi="Times New Roman" w:cs="Times New Roman"/>
                <w:b/>
                <w:bCs/>
              </w:rPr>
              <w:t>REVISION WORK (Teaching – Test – Re-Teaching – Re-Test)</w:t>
            </w:r>
          </w:p>
        </w:tc>
        <w:tc>
          <w:tcPr>
            <w:tcW w:w="3060" w:type="dxa"/>
            <w:shd w:val="clear" w:color="auto" w:fill="F4B083" w:themeFill="accent2" w:themeFillTint="99"/>
          </w:tcPr>
          <w:p w:rsidR="007D63A8" w:rsidRDefault="007D63A8" w:rsidP="0034726E">
            <w:pPr>
              <w:rPr>
                <w:rFonts w:ascii="Times New Roman" w:hAnsi="Times New Roman" w:cs="Times New Roman"/>
              </w:rPr>
            </w:pPr>
          </w:p>
        </w:tc>
      </w:tr>
      <w:tr w:rsidR="007D63A8" w:rsidTr="0034726E">
        <w:trPr>
          <w:jc w:val="center"/>
        </w:trPr>
        <w:tc>
          <w:tcPr>
            <w:tcW w:w="852" w:type="dxa"/>
            <w:vMerge/>
            <w:shd w:val="clear" w:color="auto" w:fill="F4B083" w:themeFill="accent2" w:themeFillTint="99"/>
          </w:tcPr>
          <w:p w:rsidR="007D63A8" w:rsidRDefault="007D63A8" w:rsidP="0034726E">
            <w:pPr>
              <w:jc w:val="center"/>
              <w:rPr>
                <w:rFonts w:ascii="Times New Roman" w:hAnsi="Times New Roman" w:cs="Times New Roman"/>
              </w:rPr>
            </w:pPr>
          </w:p>
        </w:tc>
        <w:tc>
          <w:tcPr>
            <w:tcW w:w="999" w:type="dxa"/>
            <w:shd w:val="clear" w:color="auto" w:fill="F4B083" w:themeFill="accent2" w:themeFillTint="99"/>
          </w:tcPr>
          <w:p w:rsidR="007D63A8" w:rsidRDefault="007D63A8" w:rsidP="0034726E">
            <w:pPr>
              <w:jc w:val="center"/>
              <w:rPr>
                <w:rFonts w:ascii="Times New Roman" w:hAnsi="Times New Roman" w:cs="Times New Roman"/>
              </w:rPr>
            </w:pPr>
          </w:p>
        </w:tc>
        <w:tc>
          <w:tcPr>
            <w:tcW w:w="913" w:type="dxa"/>
            <w:shd w:val="clear" w:color="auto" w:fill="F4B083" w:themeFill="accent2" w:themeFillTint="99"/>
          </w:tcPr>
          <w:p w:rsidR="007D63A8" w:rsidRDefault="007D63A8" w:rsidP="0034726E">
            <w:pPr>
              <w:jc w:val="center"/>
              <w:rPr>
                <w:rFonts w:ascii="Times New Roman" w:hAnsi="Times New Roman" w:cs="Times New Roman"/>
              </w:rPr>
            </w:pPr>
          </w:p>
        </w:tc>
        <w:tc>
          <w:tcPr>
            <w:tcW w:w="1551" w:type="dxa"/>
            <w:shd w:val="clear" w:color="auto" w:fill="F4B083" w:themeFill="accent2" w:themeFillTint="99"/>
          </w:tcPr>
          <w:p w:rsidR="007D63A8" w:rsidRDefault="007D63A8" w:rsidP="0034726E">
            <w:pPr>
              <w:rPr>
                <w:rFonts w:ascii="Times New Roman" w:hAnsi="Times New Roman" w:cs="Times New Roman"/>
              </w:rPr>
            </w:pPr>
          </w:p>
        </w:tc>
        <w:tc>
          <w:tcPr>
            <w:tcW w:w="11070" w:type="dxa"/>
            <w:gridSpan w:val="3"/>
            <w:vMerge/>
            <w:shd w:val="clear" w:color="auto" w:fill="F4B083" w:themeFill="accent2" w:themeFillTint="99"/>
          </w:tcPr>
          <w:p w:rsidR="007D63A8" w:rsidRDefault="007D63A8" w:rsidP="0034726E">
            <w:pPr>
              <w:rPr>
                <w:rFonts w:ascii="Times New Roman" w:hAnsi="Times New Roman" w:cs="Times New Roman"/>
              </w:rPr>
            </w:pPr>
          </w:p>
        </w:tc>
        <w:tc>
          <w:tcPr>
            <w:tcW w:w="3060" w:type="dxa"/>
            <w:shd w:val="clear" w:color="auto" w:fill="F4B083" w:themeFill="accent2" w:themeFillTint="99"/>
          </w:tcPr>
          <w:p w:rsidR="007D63A8" w:rsidRDefault="007D63A8" w:rsidP="0034726E">
            <w:pPr>
              <w:rPr>
                <w:rFonts w:ascii="Times New Roman" w:hAnsi="Times New Roman" w:cs="Times New Roman"/>
              </w:rPr>
            </w:pPr>
          </w:p>
        </w:tc>
      </w:tr>
      <w:tr w:rsidR="007D63A8" w:rsidTr="0034726E">
        <w:trPr>
          <w:jc w:val="center"/>
        </w:trPr>
        <w:tc>
          <w:tcPr>
            <w:tcW w:w="852" w:type="dxa"/>
            <w:shd w:val="clear" w:color="auto" w:fill="A8D08D" w:themeFill="accent6" w:themeFillTint="99"/>
          </w:tcPr>
          <w:p w:rsidR="007D63A8" w:rsidRDefault="007D63A8" w:rsidP="0034726E">
            <w:pPr>
              <w:jc w:val="center"/>
              <w:rPr>
                <w:rFonts w:ascii="Times New Roman" w:hAnsi="Times New Roman" w:cs="Times New Roman"/>
              </w:rPr>
            </w:pPr>
            <w:r>
              <w:rPr>
                <w:rFonts w:ascii="Times New Roman" w:hAnsi="Times New Roman" w:cs="Times New Roman"/>
              </w:rPr>
              <w:t>March</w:t>
            </w:r>
          </w:p>
        </w:tc>
        <w:tc>
          <w:tcPr>
            <w:tcW w:w="17593" w:type="dxa"/>
            <w:gridSpan w:val="7"/>
            <w:shd w:val="clear" w:color="auto" w:fill="A8D08D" w:themeFill="accent6" w:themeFillTint="99"/>
          </w:tcPr>
          <w:p w:rsidR="007D63A8" w:rsidRDefault="007D63A8" w:rsidP="0034726E">
            <w:pPr>
              <w:rPr>
                <w:rFonts w:ascii="Times New Roman" w:hAnsi="Times New Roman" w:cs="Times New Roman"/>
              </w:rPr>
            </w:pPr>
            <w:r>
              <w:rPr>
                <w:rFonts w:ascii="Times New Roman" w:hAnsi="Times New Roman" w:cs="Times New Roman"/>
                <w:b/>
                <w:bCs/>
              </w:rPr>
              <w:t>SESSION ENDING EXAM</w:t>
            </w:r>
          </w:p>
        </w:tc>
      </w:tr>
    </w:tbl>
    <w:p w:rsidR="007D63A8" w:rsidRPr="00F72E71" w:rsidRDefault="007D63A8" w:rsidP="007D63A8">
      <w:pPr>
        <w:spacing w:after="0" w:line="360" w:lineRule="auto"/>
        <w:jc w:val="center"/>
        <w:rPr>
          <w:rFonts w:ascii="Times New Roman" w:hAnsi="Times New Roman" w:cs="Times New Roman"/>
          <w:b/>
          <w:bCs/>
          <w:sz w:val="24"/>
          <w:szCs w:val="24"/>
        </w:rPr>
      </w:pPr>
      <w:r w:rsidRPr="00F72E71">
        <w:rPr>
          <w:rFonts w:ascii="Times New Roman" w:hAnsi="Times New Roman" w:cs="Times New Roman"/>
          <w:b/>
          <w:bCs/>
          <w:sz w:val="28"/>
          <w:szCs w:val="28"/>
        </w:rPr>
        <w:t>Conduct of On-Line classes</w:t>
      </w:r>
    </w:p>
    <w:p w:rsidR="007D63A8" w:rsidRDefault="007D63A8" w:rsidP="006C14C9">
      <w:pPr>
        <w:pStyle w:val="ListParagraph"/>
        <w:numPr>
          <w:ilvl w:val="0"/>
          <w:numId w:val="34"/>
        </w:numPr>
        <w:spacing w:after="0" w:line="360" w:lineRule="auto"/>
        <w:rPr>
          <w:rFonts w:ascii="Times New Roman" w:hAnsi="Times New Roman" w:cs="Times New Roman"/>
          <w:sz w:val="24"/>
          <w:szCs w:val="24"/>
        </w:rPr>
      </w:pPr>
      <w:r>
        <w:rPr>
          <w:rFonts w:ascii="Times New Roman" w:hAnsi="Times New Roman" w:cs="Times New Roman"/>
          <w:sz w:val="24"/>
          <w:szCs w:val="24"/>
        </w:rPr>
        <w:t>Problem / Challenges faced during the previous academic session (subject specific).</w:t>
      </w:r>
    </w:p>
    <w:p w:rsidR="007D63A8" w:rsidRDefault="007D63A8" w:rsidP="006C14C9">
      <w:pPr>
        <w:pStyle w:val="ListParagraph"/>
        <w:numPr>
          <w:ilvl w:val="0"/>
          <w:numId w:val="34"/>
        </w:numPr>
        <w:spacing w:after="0" w:line="360" w:lineRule="auto"/>
        <w:rPr>
          <w:rFonts w:ascii="Times New Roman" w:hAnsi="Times New Roman" w:cs="Times New Roman"/>
          <w:sz w:val="24"/>
          <w:szCs w:val="24"/>
        </w:rPr>
      </w:pPr>
      <w:r>
        <w:rPr>
          <w:rFonts w:ascii="Times New Roman" w:hAnsi="Times New Roman" w:cs="Times New Roman"/>
          <w:sz w:val="24"/>
          <w:szCs w:val="24"/>
        </w:rPr>
        <w:t>Action Plan to overcome those challenges during the current academic session.</w:t>
      </w:r>
    </w:p>
    <w:p w:rsidR="007D63A8" w:rsidRPr="0085138B" w:rsidRDefault="007D63A8" w:rsidP="007D63A8">
      <w:pPr>
        <w:spacing w:after="0" w:line="360" w:lineRule="auto"/>
        <w:jc w:val="center"/>
        <w:rPr>
          <w:rFonts w:ascii="Times New Roman" w:hAnsi="Times New Roman" w:cs="Times New Roman"/>
          <w:b/>
          <w:bCs/>
          <w:sz w:val="24"/>
          <w:szCs w:val="24"/>
          <w:u w:val="single"/>
        </w:rPr>
      </w:pPr>
      <w:r w:rsidRPr="0085138B">
        <w:rPr>
          <w:rFonts w:ascii="Times New Roman" w:hAnsi="Times New Roman" w:cs="Times New Roman"/>
          <w:b/>
          <w:bCs/>
          <w:sz w:val="24"/>
          <w:szCs w:val="24"/>
          <w:u w:val="single"/>
        </w:rPr>
        <w:t>Problem / Challenges faced during the previous academic session in Accountancy subject</w:t>
      </w:r>
    </w:p>
    <w:p w:rsidR="007D63A8" w:rsidRDefault="007D63A8" w:rsidP="006C14C9">
      <w:pPr>
        <w:pStyle w:val="ListParagraph"/>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Students of class XI have pre-assumption for the Accountancy subject as the subject of Mathematics. It creates unnecessary fear in the mind of students.</w:t>
      </w:r>
    </w:p>
    <w:p w:rsidR="007D63A8" w:rsidRDefault="007D63A8" w:rsidP="006C14C9">
      <w:pPr>
        <w:pStyle w:val="ListParagraph"/>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Many of the students were trying to cram the theory, concept and principles of accountancy and hence they failed to apply these in the given practical problem in Accountancy subject. </w:t>
      </w:r>
    </w:p>
    <w:p w:rsidR="007D63A8" w:rsidRDefault="007D63A8" w:rsidP="006C14C9">
      <w:pPr>
        <w:pStyle w:val="ListParagraph"/>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was poor network connectivity problem faced by few students. Resulting, students forced to left / discontinued the on-line class. </w:t>
      </w:r>
    </w:p>
    <w:p w:rsidR="007D63A8" w:rsidRDefault="007D63A8" w:rsidP="006C14C9">
      <w:pPr>
        <w:pStyle w:val="ListParagraph"/>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Face-to-face interaction is a major advantage of on-line classes but despite of instruction given to the students, they switch offed the video in the class due to poor net connectivity and less data balance in their device. Face to face interaction provide the scope to identify individual level of understanding of student to student in a particular subject topic.     </w:t>
      </w:r>
    </w:p>
    <w:p w:rsidR="007D63A8" w:rsidRDefault="007D63A8" w:rsidP="006C14C9">
      <w:pPr>
        <w:pStyle w:val="ListParagraph"/>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Off-line mode of instruction provides ample opportunities to the students and teacher to interact each other even after the class session to clarify the individual difficulty either related to subject areas or other issues. It was lacking in the on-line classes.</w:t>
      </w:r>
    </w:p>
    <w:p w:rsidR="007D63A8" w:rsidRDefault="007D63A8" w:rsidP="006C14C9">
      <w:pPr>
        <w:pStyle w:val="ListParagraph"/>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 the off-line mode, teacher may assign the practical question and could observe every student note-book by moving around the whole class. It helps to that student who find difficulty to solve the accountancy problem and failed to ask due to hesitation. Whereas, it could not be possible to do so in on-line mode.</w:t>
      </w:r>
    </w:p>
    <w:p w:rsidR="007D63A8" w:rsidRDefault="007D63A8" w:rsidP="006C14C9">
      <w:pPr>
        <w:pStyle w:val="ListParagraph"/>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Group Discussion in on-line classes is very difficult as the few students are not freely expressed their view on the given topic.</w:t>
      </w:r>
    </w:p>
    <w:p w:rsidR="007D63A8" w:rsidRDefault="007D63A8" w:rsidP="006C14C9">
      <w:pPr>
        <w:pStyle w:val="ListParagraph"/>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It was observed that, Assessment through on-line mode is not a good tool to judge the level of understanding in the Accountancy subject. Many of the students are free to get the help of internet, text materials to find the solution of question paper. It creates difficulty to find that who has lacking in adequate learning, who’s performance reflecting real as shown in the answers etc.</w:t>
      </w:r>
    </w:p>
    <w:p w:rsidR="007D63A8" w:rsidRDefault="007D63A8" w:rsidP="006C14C9">
      <w:pPr>
        <w:pStyle w:val="ListParagraph"/>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It was observed that digital form of resource materials in Accountancy subject provided to the students were not used by them.</w:t>
      </w:r>
    </w:p>
    <w:p w:rsidR="007D63A8" w:rsidRPr="00D828FC" w:rsidRDefault="007D63A8" w:rsidP="006C14C9">
      <w:pPr>
        <w:pStyle w:val="ListParagraph"/>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At the last, many of the teacher are not competent to use the advance tech-know to make more effective on-line classes. </w:t>
      </w:r>
    </w:p>
    <w:p w:rsidR="007D63A8" w:rsidRDefault="007D63A8" w:rsidP="007D63A8">
      <w:pPr>
        <w:pStyle w:val="ListParagraph"/>
        <w:spacing w:after="0" w:line="360" w:lineRule="auto"/>
        <w:jc w:val="both"/>
        <w:rPr>
          <w:rFonts w:ascii="Times New Roman" w:hAnsi="Times New Roman" w:cs="Times New Roman"/>
          <w:sz w:val="24"/>
          <w:szCs w:val="24"/>
        </w:rPr>
      </w:pPr>
    </w:p>
    <w:p w:rsidR="007D63A8" w:rsidRPr="0099198C" w:rsidRDefault="007D63A8" w:rsidP="007D63A8">
      <w:pPr>
        <w:pStyle w:val="ListParagraph"/>
        <w:spacing w:after="0" w:line="360" w:lineRule="auto"/>
        <w:jc w:val="center"/>
        <w:rPr>
          <w:rFonts w:ascii="Times New Roman" w:hAnsi="Times New Roman" w:cs="Times New Roman"/>
          <w:b/>
          <w:bCs/>
          <w:sz w:val="24"/>
          <w:szCs w:val="24"/>
        </w:rPr>
      </w:pPr>
      <w:r w:rsidRPr="0099198C">
        <w:rPr>
          <w:rFonts w:ascii="Times New Roman" w:hAnsi="Times New Roman" w:cs="Times New Roman"/>
          <w:b/>
          <w:bCs/>
          <w:sz w:val="24"/>
          <w:szCs w:val="24"/>
        </w:rPr>
        <w:t>Action Plan to overcome those challenges during the current academic session</w:t>
      </w:r>
    </w:p>
    <w:p w:rsidR="007D63A8" w:rsidRDefault="007D63A8" w:rsidP="006C14C9">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Counseling of students for newly admitted students in class XI by the Accountancy subject teacher to clarify their individual doubts, differentiates as well as explain the similarity between Accountancy subject and others.</w:t>
      </w:r>
    </w:p>
    <w:p w:rsidR="007D63A8" w:rsidRDefault="007D63A8" w:rsidP="006C14C9">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It is the responsibility of Accountancy teacher to explain the concept, theory and principles of accounting in a real situation of business and relate the same its practical application in the field of accounting. It helps a lot to the students to develop the understanding on these aspects with its applicability rather than to cram the same.</w:t>
      </w:r>
    </w:p>
    <w:p w:rsidR="007D63A8" w:rsidRDefault="007D63A8" w:rsidP="006C14C9">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To resolve the problem of poor connectivity or non-availability of proper electronic device for online class on the hand of students, Parent-Teacher Meeting is the best platform. In the PTM, Accountancy teacher has to discuss and encourage them to provide this facility to their ward for better education of child. Home-time table for self-study of individual learner also to be discussed in the PTM by expecting from parent’s to regularly observe / monitor and supervise during the self-study of their ward at home. It helps to ensure for proper use of electronic gadgets provided by parent to their child as well as pace of study of individual learner.</w:t>
      </w:r>
    </w:p>
    <w:p w:rsidR="007D63A8" w:rsidRDefault="007D63A8" w:rsidP="006C14C9">
      <w:pPr>
        <w:pStyle w:val="ListParagraph"/>
        <w:numPr>
          <w:ilvl w:val="0"/>
          <w:numId w:val="36"/>
        </w:numPr>
        <w:spacing w:after="0" w:line="360" w:lineRule="auto"/>
        <w:jc w:val="both"/>
        <w:rPr>
          <w:rFonts w:ascii="Times New Roman" w:hAnsi="Times New Roman" w:cs="Times New Roman"/>
          <w:sz w:val="24"/>
          <w:szCs w:val="24"/>
        </w:rPr>
      </w:pPr>
      <w:r w:rsidRPr="0042737B">
        <w:rPr>
          <w:rFonts w:ascii="Times New Roman" w:hAnsi="Times New Roman" w:cs="Times New Roman"/>
          <w:sz w:val="24"/>
          <w:szCs w:val="24"/>
        </w:rPr>
        <w:t xml:space="preserve">Individual learner who could not perform up to the expected level, may regularly make contact with the students of that parent and creates a familiar pool between </w:t>
      </w:r>
      <w:r>
        <w:rPr>
          <w:rFonts w:ascii="Times New Roman" w:hAnsi="Times New Roman" w:cs="Times New Roman"/>
          <w:sz w:val="24"/>
          <w:szCs w:val="24"/>
        </w:rPr>
        <w:t>the problem faced by individual learner and expected outcomes of learning. It is advice to the Accountancy teacher to make a separate group of these level of learner to put regularly their problems, doubts in Accountancy as they are hesitating to express in a common group of students.</w:t>
      </w:r>
    </w:p>
    <w:p w:rsidR="007D63A8" w:rsidRDefault="007D63A8" w:rsidP="006C14C9">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There is need to improvise the Assessments tool in such way that the correct answer can be given by only those students who learn, grasp, understand and have practical application ability in accounting problems.    </w:t>
      </w:r>
    </w:p>
    <w:p w:rsidR="007D63A8" w:rsidRDefault="007D63A8" w:rsidP="006C14C9">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Vidyalaya and teacher must ensure for the availability of printed resource materials on the hand of every student.</w:t>
      </w:r>
    </w:p>
    <w:p w:rsidR="007D63A8" w:rsidRDefault="007D63A8" w:rsidP="006C14C9">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Despite of switching of from off-line to on-line mode of instruction promptly by the accountancy teacher, still is required to upkeep the practical knowledge in various electronic tools / method to make the accountancy teachers more effective in on-line teaching learning process. Therefore, in new scenario, to become more effective accountancy teacher, teachers have to develop habits to find the way from their own source to improvise his / her teaching skills for on-line classes as well as Vidyalaya also find the challenges/problems of individual teachers and provide facility for imparting adequate skills required in on-line classes. </w:t>
      </w:r>
    </w:p>
    <w:p w:rsidR="007D63A8" w:rsidRDefault="007D63A8" w:rsidP="007D63A8">
      <w:pPr>
        <w:spacing w:after="0" w:line="360" w:lineRule="auto"/>
        <w:jc w:val="both"/>
        <w:rPr>
          <w:rFonts w:ascii="Times New Roman" w:hAnsi="Times New Roman" w:cs="Times New Roman"/>
          <w:sz w:val="24"/>
          <w:szCs w:val="24"/>
        </w:rPr>
      </w:pPr>
    </w:p>
    <w:p w:rsidR="007D63A8" w:rsidRDefault="007D63A8" w:rsidP="007D63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 Shrivastava)</w:t>
      </w:r>
    </w:p>
    <w:p w:rsidR="007D63A8" w:rsidRDefault="007D63A8" w:rsidP="007D63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PGT Commerce</w:t>
      </w:r>
    </w:p>
    <w:p w:rsidR="007D63A8" w:rsidRPr="00CC0E53" w:rsidRDefault="007D63A8" w:rsidP="007D63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KV No. 01 Raipur (Shift:01)</w:t>
      </w:r>
    </w:p>
    <w:p w:rsidR="007D63A8" w:rsidRDefault="007D63A8" w:rsidP="007D63A8">
      <w:pPr>
        <w:spacing w:after="0" w:line="240" w:lineRule="auto"/>
        <w:rPr>
          <w:rFonts w:ascii="Times New Roman" w:hAnsi="Times New Roman" w:cs="Times New Roman"/>
        </w:rPr>
      </w:pPr>
    </w:p>
    <w:p w:rsidR="007D63A8" w:rsidRDefault="007D63A8" w:rsidP="007D63A8">
      <w:pPr>
        <w:spacing w:after="0" w:line="240" w:lineRule="auto"/>
        <w:jc w:val="center"/>
        <w:rPr>
          <w:rFonts w:ascii="Times New Roman" w:hAnsi="Times New Roman" w:cs="Times New Roman"/>
          <w:b/>
          <w:bCs/>
          <w:sz w:val="26"/>
          <w:szCs w:val="26"/>
          <w:u w:val="single"/>
        </w:rPr>
      </w:pPr>
      <w:r w:rsidRPr="006F277D">
        <w:rPr>
          <w:rFonts w:ascii="Times New Roman" w:hAnsi="Times New Roman" w:cs="Times New Roman"/>
          <w:b/>
          <w:bCs/>
          <w:sz w:val="26"/>
          <w:szCs w:val="26"/>
          <w:u w:val="single"/>
        </w:rPr>
        <w:t>Statement of Teaching Philosophy in Accounting</w:t>
      </w:r>
    </w:p>
    <w:p w:rsidR="007D63A8" w:rsidRPr="00144FA9" w:rsidRDefault="007D63A8" w:rsidP="007D63A8">
      <w:pPr>
        <w:spacing w:after="0" w:line="240" w:lineRule="auto"/>
        <w:jc w:val="right"/>
        <w:rPr>
          <w:rFonts w:ascii="Times New Roman" w:hAnsi="Times New Roman" w:cs="Times New Roman"/>
          <w:b/>
          <w:bCs/>
          <w:sz w:val="26"/>
          <w:szCs w:val="26"/>
        </w:rPr>
      </w:pPr>
      <w:r>
        <w:rPr>
          <w:rFonts w:ascii="Times New Roman" w:hAnsi="Times New Roman" w:cs="Times New Roman"/>
          <w:b/>
          <w:bCs/>
          <w:sz w:val="26"/>
          <w:szCs w:val="26"/>
        </w:rPr>
        <w:t>(G Shrivastava, PGT Commerce, KV No. 01 Raipur)</w:t>
      </w:r>
    </w:p>
    <w:tbl>
      <w:tblPr>
        <w:tblStyle w:val="TableGrid"/>
        <w:tblW w:w="0" w:type="auto"/>
        <w:tblLook w:val="04A0" w:firstRow="1" w:lastRow="0" w:firstColumn="1" w:lastColumn="0" w:noHBand="0" w:noVBand="1"/>
      </w:tblPr>
      <w:tblGrid>
        <w:gridCol w:w="18502"/>
      </w:tblGrid>
      <w:tr w:rsidR="007D63A8" w:rsidRPr="006F277D" w:rsidTr="0034726E">
        <w:tc>
          <w:tcPr>
            <w:tcW w:w="18625" w:type="dxa"/>
            <w:shd w:val="clear" w:color="auto" w:fill="FFE599" w:themeFill="accent4" w:themeFillTint="66"/>
          </w:tcPr>
          <w:p w:rsidR="007D63A8" w:rsidRPr="006C40F0" w:rsidRDefault="007D63A8" w:rsidP="0034726E">
            <w:pPr>
              <w:spacing w:line="360" w:lineRule="auto"/>
              <w:rPr>
                <w:rFonts w:ascii="Times New Roman" w:hAnsi="Times New Roman" w:cs="Times New Roman"/>
                <w:sz w:val="24"/>
                <w:szCs w:val="24"/>
              </w:rPr>
            </w:pPr>
            <w:r w:rsidRPr="006F277D">
              <w:rPr>
                <w:rFonts w:ascii="Times New Roman" w:hAnsi="Times New Roman" w:cs="Times New Roman"/>
                <w:sz w:val="24"/>
                <w:szCs w:val="24"/>
              </w:rPr>
              <w:t xml:space="preserve">My teaching philosophy has a singular aim: cultivating student </w:t>
            </w:r>
            <w:r w:rsidRPr="002549B7">
              <w:rPr>
                <w:rFonts w:ascii="Times New Roman" w:hAnsi="Times New Roman" w:cs="Times New Roman"/>
                <w:b/>
                <w:bCs/>
                <w:sz w:val="24"/>
                <w:szCs w:val="24"/>
              </w:rPr>
              <w:t>self-efficacy</w:t>
            </w:r>
            <w:r w:rsidRPr="006F277D">
              <w:rPr>
                <w:rFonts w:ascii="Times New Roman" w:hAnsi="Times New Roman" w:cs="Times New Roman"/>
                <w:sz w:val="24"/>
                <w:szCs w:val="24"/>
              </w:rPr>
              <w:t xml:space="preserve"> (Bandura, 1977) through orchestrating a learning process and space (Kolb &amp; Kolb, 2005) that allows each student the opportunity to not only acquire course relevant knowledge and skills, but emerge confident in his/her capability to use that knowledge to achieve success. </w:t>
            </w:r>
          </w:p>
        </w:tc>
      </w:tr>
    </w:tbl>
    <w:p w:rsidR="007D63A8" w:rsidRPr="00E6285F" w:rsidRDefault="007D63A8" w:rsidP="007D63A8">
      <w:pPr>
        <w:spacing w:line="360" w:lineRule="auto"/>
        <w:rPr>
          <w:rFonts w:ascii="Times New Roman" w:hAnsi="Times New Roman" w:cs="Times New Roman"/>
          <w:sz w:val="4"/>
          <w:szCs w:val="4"/>
        </w:rPr>
      </w:pPr>
    </w:p>
    <w:p w:rsidR="007D63A8" w:rsidRPr="002549B7" w:rsidRDefault="007D63A8" w:rsidP="007D63A8">
      <w:pPr>
        <w:spacing w:line="360" w:lineRule="auto"/>
        <w:jc w:val="both"/>
        <w:rPr>
          <w:rFonts w:ascii="Times New Roman" w:hAnsi="Times New Roman" w:cs="Times New Roman"/>
          <w:b/>
          <w:bCs/>
          <w:sz w:val="24"/>
          <w:szCs w:val="24"/>
          <w:u w:val="single"/>
        </w:rPr>
      </w:pPr>
      <w:r w:rsidRPr="002549B7">
        <w:rPr>
          <w:rFonts w:ascii="Times New Roman" w:hAnsi="Times New Roman" w:cs="Times New Roman"/>
          <w:sz w:val="24"/>
          <w:szCs w:val="24"/>
        </w:rPr>
        <w:t xml:space="preserve">Students transform experience and thereby learn in a variety of ways based on their individual stage of development in critical reasoning, as well as cognitive preferences and learning styles. Individual situations, prior learning, cultural experiences, as well as generational differences also affect how students learn. The needs of working adults are different from those of traditional full-time students. Students differ in a myriad of ways — from each other as well as from the instructor. I believe that tailoring both the learning environment and materials in ways that maximize the opportunity for individual students to relate to them is key to fostering student </w:t>
      </w:r>
      <w:r w:rsidRPr="002549B7">
        <w:rPr>
          <w:rFonts w:ascii="Times New Roman" w:hAnsi="Times New Roman" w:cs="Times New Roman"/>
          <w:b/>
          <w:bCs/>
          <w:sz w:val="24"/>
          <w:szCs w:val="24"/>
          <w:u w:val="single"/>
        </w:rPr>
        <w:t>self-efficacy.</w:t>
      </w:r>
    </w:p>
    <w:p w:rsidR="007D63A8" w:rsidRDefault="007D63A8" w:rsidP="007D63A8">
      <w:pPr>
        <w:spacing w:line="360" w:lineRule="auto"/>
        <w:jc w:val="both"/>
        <w:rPr>
          <w:rFonts w:ascii="Times New Roman" w:hAnsi="Times New Roman" w:cs="Times New Roman"/>
          <w:sz w:val="24"/>
          <w:szCs w:val="24"/>
        </w:rPr>
      </w:pPr>
      <w:r w:rsidRPr="002549B7">
        <w:rPr>
          <w:rFonts w:ascii="Times New Roman" w:hAnsi="Times New Roman" w:cs="Times New Roman"/>
          <w:sz w:val="24"/>
          <w:szCs w:val="24"/>
        </w:rPr>
        <w:t xml:space="preserve">I have found that students learn best when they are exposed to different teaching methods to ensure that the material is reinforced and firmly grasped. This variety ensures that no student is ignored and that each student has the opportunity to learn and to perform to his or her full potential. </w:t>
      </w:r>
    </w:p>
    <w:p w:rsidR="007D63A8" w:rsidRDefault="007D63A8" w:rsidP="007D63A8">
      <w:pPr>
        <w:spacing w:line="360" w:lineRule="auto"/>
        <w:jc w:val="both"/>
        <w:rPr>
          <w:rFonts w:ascii="Times New Roman" w:hAnsi="Times New Roman" w:cs="Times New Roman"/>
          <w:sz w:val="24"/>
          <w:szCs w:val="24"/>
        </w:rPr>
      </w:pPr>
      <w:r w:rsidRPr="002549B7">
        <w:rPr>
          <w:rFonts w:ascii="Times New Roman" w:hAnsi="Times New Roman" w:cs="Times New Roman"/>
          <w:sz w:val="24"/>
          <w:szCs w:val="24"/>
        </w:rPr>
        <w:t xml:space="preserve">Additionally, I try to make the topic as relevant as possible while keep the learning principle intact. Rather than have the students memorize formulas and textbook problems, I prefer to challenge them with real-life exercises that will empower them and prepare them for their future careers. For example, when I teach </w:t>
      </w:r>
      <w:r>
        <w:rPr>
          <w:rFonts w:ascii="Times New Roman" w:hAnsi="Times New Roman" w:cs="Times New Roman"/>
          <w:sz w:val="24"/>
          <w:szCs w:val="24"/>
        </w:rPr>
        <w:t xml:space="preserve">accounting entry for a business transaction, emphasizes to relate with accounting equation that after making each and one accounting entry there will be all assets become equal to all the liabilities of a business firm. Therefore, this mechanism will help to develop proper understanding in the mind of students that learning of accounting is easier than the other subjects.  </w:t>
      </w:r>
    </w:p>
    <w:tbl>
      <w:tblPr>
        <w:tblStyle w:val="TableGrid"/>
        <w:tblW w:w="18715" w:type="dxa"/>
        <w:tblLook w:val="04A0" w:firstRow="1" w:lastRow="0" w:firstColumn="1" w:lastColumn="0" w:noHBand="0" w:noVBand="1"/>
      </w:tblPr>
      <w:tblGrid>
        <w:gridCol w:w="18715"/>
      </w:tblGrid>
      <w:tr w:rsidR="007D63A8" w:rsidTr="0034726E">
        <w:tc>
          <w:tcPr>
            <w:tcW w:w="18715" w:type="dxa"/>
            <w:shd w:val="clear" w:color="auto" w:fill="FFE599" w:themeFill="accent4" w:themeFillTint="66"/>
          </w:tcPr>
          <w:p w:rsidR="007D63A8" w:rsidRDefault="007D63A8" w:rsidP="0034726E">
            <w:pPr>
              <w:spacing w:line="360" w:lineRule="auto"/>
              <w:jc w:val="both"/>
              <w:rPr>
                <w:rFonts w:ascii="Times New Roman" w:hAnsi="Times New Roman" w:cs="Times New Roman"/>
                <w:sz w:val="24"/>
                <w:szCs w:val="24"/>
              </w:rPr>
            </w:pPr>
            <w:r>
              <w:rPr>
                <w:rFonts w:ascii="Times New Roman" w:hAnsi="Times New Roman" w:cs="Times New Roman"/>
                <w:sz w:val="24"/>
                <w:szCs w:val="24"/>
              </w:rPr>
              <w:t>At the first day of my Accountancy class, I always told to the students that t</w:t>
            </w:r>
            <w:r w:rsidRPr="006F277D">
              <w:rPr>
                <w:rFonts w:ascii="Times New Roman" w:hAnsi="Times New Roman" w:cs="Times New Roman"/>
                <w:sz w:val="24"/>
                <w:szCs w:val="24"/>
              </w:rPr>
              <w:t xml:space="preserve">he subject of Accountancy is not a same as the subject of Mathematics. In the mathematics, </w:t>
            </w:r>
            <w:r>
              <w:rPr>
                <w:rFonts w:ascii="Times New Roman" w:hAnsi="Times New Roman" w:cs="Times New Roman"/>
                <w:sz w:val="24"/>
                <w:szCs w:val="24"/>
              </w:rPr>
              <w:t>many</w:t>
            </w:r>
            <w:r w:rsidRPr="006F277D">
              <w:rPr>
                <w:rFonts w:ascii="Times New Roman" w:hAnsi="Times New Roman" w:cs="Times New Roman"/>
                <w:sz w:val="24"/>
                <w:szCs w:val="24"/>
              </w:rPr>
              <w:t xml:space="preserve"> equation</w:t>
            </w:r>
            <w:r>
              <w:rPr>
                <w:rFonts w:ascii="Times New Roman" w:hAnsi="Times New Roman" w:cs="Times New Roman"/>
                <w:sz w:val="24"/>
                <w:szCs w:val="24"/>
              </w:rPr>
              <w:t>s</w:t>
            </w:r>
            <w:r w:rsidRPr="006F277D">
              <w:rPr>
                <w:rFonts w:ascii="Times New Roman" w:hAnsi="Times New Roman" w:cs="Times New Roman"/>
                <w:sz w:val="24"/>
                <w:szCs w:val="24"/>
              </w:rPr>
              <w:t xml:space="preserve"> are required </w:t>
            </w:r>
            <w:r>
              <w:rPr>
                <w:rFonts w:ascii="Times New Roman" w:hAnsi="Times New Roman" w:cs="Times New Roman"/>
                <w:sz w:val="24"/>
                <w:szCs w:val="24"/>
              </w:rPr>
              <w:t xml:space="preserve">to memorize </w:t>
            </w:r>
            <w:r w:rsidRPr="006F277D">
              <w:rPr>
                <w:rFonts w:ascii="Times New Roman" w:hAnsi="Times New Roman" w:cs="Times New Roman"/>
                <w:sz w:val="24"/>
                <w:szCs w:val="24"/>
              </w:rPr>
              <w:t xml:space="preserve">for finding </w:t>
            </w:r>
            <w:r>
              <w:rPr>
                <w:rFonts w:ascii="Times New Roman" w:hAnsi="Times New Roman" w:cs="Times New Roman"/>
                <w:sz w:val="24"/>
                <w:szCs w:val="24"/>
              </w:rPr>
              <w:t xml:space="preserve">the </w:t>
            </w:r>
            <w:r w:rsidRPr="006F277D">
              <w:rPr>
                <w:rFonts w:ascii="Times New Roman" w:hAnsi="Times New Roman" w:cs="Times New Roman"/>
                <w:sz w:val="24"/>
                <w:szCs w:val="24"/>
              </w:rPr>
              <w:t xml:space="preserve">solution where as in accounting, only one equation i.e. balance sheet equation and one rules for debit and credit. </w:t>
            </w:r>
            <w:r>
              <w:rPr>
                <w:rFonts w:ascii="Times New Roman" w:hAnsi="Times New Roman" w:cs="Times New Roman"/>
                <w:sz w:val="24"/>
                <w:szCs w:val="24"/>
              </w:rPr>
              <w:t>It helps a lot to leave the fear among the students with the subject of Accountancy.</w:t>
            </w:r>
          </w:p>
        </w:tc>
      </w:tr>
    </w:tbl>
    <w:p w:rsidR="007D63A8" w:rsidRPr="00A91116" w:rsidRDefault="007D63A8" w:rsidP="007D63A8">
      <w:pPr>
        <w:spacing w:line="360" w:lineRule="auto"/>
        <w:jc w:val="both"/>
        <w:rPr>
          <w:rFonts w:ascii="Times New Roman" w:hAnsi="Times New Roman" w:cs="Times New Roman"/>
          <w:sz w:val="24"/>
          <w:szCs w:val="24"/>
        </w:rPr>
      </w:pPr>
      <w:r w:rsidRPr="00A91116">
        <w:rPr>
          <w:rFonts w:ascii="Times New Roman" w:hAnsi="Times New Roman" w:cs="Times New Roman"/>
          <w:sz w:val="24"/>
          <w:szCs w:val="24"/>
        </w:rPr>
        <w:t>I try to make the topic as relevant as possible while keep the learning principle intact. Rather than have the students memorize formulas and textbook problems, I prefer to challenge them with real-life exercises that will empower them and prepare them for their future careers.</w:t>
      </w:r>
    </w:p>
    <w:p w:rsidR="007D63A8" w:rsidRDefault="007D63A8" w:rsidP="007D63A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always use to ask with students to develop understanding for any accounting treatment – </w:t>
      </w:r>
      <w:r w:rsidRPr="006C6141">
        <w:rPr>
          <w:rFonts w:ascii="Times New Roman" w:hAnsi="Times New Roman" w:cs="Times New Roman"/>
          <w:b/>
          <w:bCs/>
          <w:sz w:val="24"/>
          <w:szCs w:val="24"/>
        </w:rPr>
        <w:t>“Why?</w:t>
      </w:r>
      <w:r>
        <w:rPr>
          <w:rFonts w:ascii="Times New Roman" w:hAnsi="Times New Roman" w:cs="Times New Roman"/>
          <w:sz w:val="24"/>
          <w:szCs w:val="24"/>
        </w:rPr>
        <w:t xml:space="preserve"> and </w:t>
      </w:r>
      <w:r w:rsidRPr="006C6141">
        <w:rPr>
          <w:rFonts w:ascii="Times New Roman" w:hAnsi="Times New Roman" w:cs="Times New Roman"/>
          <w:b/>
          <w:bCs/>
          <w:sz w:val="24"/>
          <w:szCs w:val="24"/>
        </w:rPr>
        <w:t>How?</w:t>
      </w:r>
      <w:r>
        <w:rPr>
          <w:rFonts w:ascii="Times New Roman" w:hAnsi="Times New Roman" w:cs="Times New Roman"/>
          <w:sz w:val="24"/>
          <w:szCs w:val="24"/>
        </w:rPr>
        <w:t>”. The answer of how is depends on the answer of why. An example for the transaction of ‘Commencement of business with ₹ 5,00,000 of cash’. There two concepts of accounting, rules of debit &amp; credit and term of asset being applied to record this transaction in the books of account:</w:t>
      </w:r>
    </w:p>
    <w:p w:rsidR="007D63A8" w:rsidRDefault="007D63A8" w:rsidP="006C14C9">
      <w:pPr>
        <w:pStyle w:val="ListParagraph"/>
        <w:numPr>
          <w:ilvl w:val="0"/>
          <w:numId w:val="3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Business Entity concept: Business firm and its proprietor has separate entity to each other from accounting point of view therefore, cash contributed by proprietor will be treated with aspect of account named - ‘Capital’</w:t>
      </w:r>
    </w:p>
    <w:p w:rsidR="007D63A8" w:rsidRDefault="007D63A8" w:rsidP="006C14C9">
      <w:pPr>
        <w:pStyle w:val="ListParagraph"/>
        <w:numPr>
          <w:ilvl w:val="0"/>
          <w:numId w:val="3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Asset: Any kind of money being used in the business exceed to 12 months and which has some monetary value will be treated with aspect of account named – ‘Asset’. In the given transaction, cash will be treated an asset.</w:t>
      </w:r>
    </w:p>
    <w:p w:rsidR="007D63A8" w:rsidRDefault="007D63A8" w:rsidP="006C14C9">
      <w:pPr>
        <w:pStyle w:val="ListParagraph"/>
        <w:numPr>
          <w:ilvl w:val="0"/>
          <w:numId w:val="3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Dual Aspect concept: Every business transaction has two aspects of which one should be debited and another to be credited.</w:t>
      </w:r>
    </w:p>
    <w:p w:rsidR="007D63A8" w:rsidRDefault="007D63A8" w:rsidP="006C14C9">
      <w:pPr>
        <w:pStyle w:val="ListParagraph"/>
        <w:numPr>
          <w:ilvl w:val="0"/>
          <w:numId w:val="3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Rules of Debit and Credit: There is asset being increased in the form of cash and liabilities on the business being increased in the form of capital (claim of proprietor on business)</w:t>
      </w:r>
    </w:p>
    <w:p w:rsidR="007D63A8" w:rsidRDefault="007D63A8" w:rsidP="007D63A8">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As per the rule for debit and credit for Asset and Capital</w:t>
      </w:r>
    </w:p>
    <w:p w:rsidR="007D63A8" w:rsidRDefault="007D63A8" w:rsidP="006C14C9">
      <w:pPr>
        <w:pStyle w:val="ListParagraph"/>
        <w:numPr>
          <w:ilvl w:val="0"/>
          <w:numId w:val="3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Whenever asset being increased – has to debit</w:t>
      </w:r>
    </w:p>
    <w:p w:rsidR="007D63A8" w:rsidRDefault="007D63A8" w:rsidP="006C14C9">
      <w:pPr>
        <w:pStyle w:val="ListParagraph"/>
        <w:numPr>
          <w:ilvl w:val="0"/>
          <w:numId w:val="3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Whenever liabilities being increased – has to credit</w:t>
      </w:r>
    </w:p>
    <w:p w:rsidR="007D63A8" w:rsidRDefault="007D63A8" w:rsidP="007D63A8">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Therefore, the Journal entry of the transaction will be:</w:t>
      </w:r>
    </w:p>
    <w:p w:rsidR="007D63A8" w:rsidRDefault="007D63A8" w:rsidP="007D63A8">
      <w:pPr>
        <w:spacing w:after="0" w:line="240" w:lineRule="auto"/>
        <w:ind w:left="4320"/>
        <w:rPr>
          <w:rFonts w:ascii="Times New Roman" w:hAnsi="Times New Roman" w:cs="Times New Roman"/>
          <w:sz w:val="24"/>
          <w:szCs w:val="24"/>
        </w:rPr>
      </w:pPr>
      <w:r>
        <w:rPr>
          <w:rFonts w:ascii="Times New Roman" w:hAnsi="Times New Roman" w:cs="Times New Roman"/>
          <w:sz w:val="24"/>
          <w:szCs w:val="24"/>
        </w:rPr>
        <w:t>Cash A/c</w:t>
      </w:r>
      <w:r>
        <w:rPr>
          <w:rFonts w:ascii="Times New Roman" w:hAnsi="Times New Roman" w:cs="Times New Roman"/>
          <w:sz w:val="24"/>
          <w:szCs w:val="24"/>
        </w:rPr>
        <w:tab/>
      </w:r>
      <w:r>
        <w:rPr>
          <w:rFonts w:ascii="Times New Roman" w:hAnsi="Times New Roman" w:cs="Times New Roman"/>
          <w:sz w:val="24"/>
          <w:szCs w:val="24"/>
        </w:rPr>
        <w:tab/>
        <w:t>Dr.</w:t>
      </w:r>
      <w:r>
        <w:rPr>
          <w:rFonts w:ascii="Times New Roman" w:hAnsi="Times New Roman" w:cs="Times New Roman"/>
          <w:sz w:val="24"/>
          <w:szCs w:val="24"/>
        </w:rPr>
        <w:tab/>
        <w:t>5,00,000</w:t>
      </w:r>
    </w:p>
    <w:p w:rsidR="007D63A8" w:rsidRDefault="007D63A8" w:rsidP="007D63A8">
      <w:pPr>
        <w:spacing w:after="0" w:line="240" w:lineRule="auto"/>
        <w:ind w:left="4320"/>
        <w:rPr>
          <w:rFonts w:ascii="Times New Roman" w:hAnsi="Times New Roman" w:cs="Times New Roman"/>
          <w:sz w:val="24"/>
          <w:szCs w:val="24"/>
        </w:rPr>
      </w:pPr>
      <w:r>
        <w:rPr>
          <w:rFonts w:ascii="Times New Roman" w:hAnsi="Times New Roman" w:cs="Times New Roman"/>
          <w:sz w:val="24"/>
          <w:szCs w:val="24"/>
        </w:rPr>
        <w:tab/>
        <w:t>To Capital A/c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5,00,000</w:t>
      </w:r>
    </w:p>
    <w:p w:rsidR="007D63A8" w:rsidRPr="00103C64" w:rsidRDefault="007D63A8" w:rsidP="007D63A8">
      <w:pPr>
        <w:spacing w:after="0" w:line="240" w:lineRule="auto"/>
        <w:ind w:left="4320"/>
        <w:rPr>
          <w:rFonts w:ascii="Times New Roman" w:hAnsi="Times New Roman" w:cs="Times New Roman"/>
          <w:sz w:val="24"/>
          <w:szCs w:val="24"/>
        </w:rPr>
      </w:pPr>
    </w:p>
    <w:p w:rsidR="007D63A8" w:rsidRDefault="007D63A8" w:rsidP="007D63A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Before I walk into class, the questions must feel alive for me. I prepare by re-reading the work, discussing, recollecting and reviewing past notes, preparing new ones related to the particular accounting topic to be taught. All of this preparation assists me in asking the right questions, in the right order, at the right time – an anticipation of rhythm of the class. </w:t>
      </w:r>
    </w:p>
    <w:p w:rsidR="007D63A8" w:rsidRDefault="007D63A8" w:rsidP="007D63A8">
      <w:pPr>
        <w:spacing w:line="360" w:lineRule="auto"/>
        <w:jc w:val="both"/>
        <w:rPr>
          <w:rFonts w:ascii="Times New Roman" w:hAnsi="Times New Roman" w:cs="Times New Roman"/>
          <w:sz w:val="24"/>
          <w:szCs w:val="24"/>
        </w:rPr>
      </w:pPr>
      <w:r w:rsidRPr="00A540E6">
        <w:rPr>
          <w:rFonts w:ascii="Times New Roman" w:hAnsi="Times New Roman" w:cs="Times New Roman"/>
          <w:sz w:val="24"/>
          <w:szCs w:val="24"/>
        </w:rPr>
        <w:t>When I arrive, I try to look at each student’s face, greet the class as a whole with a smile, and, in some form, ask, “How are you?” It’s helpful to know “where the students are at”: Are they excited? Weary? Distracted? Struggling? Puzzled? Since the learning in each class is collaborative and interpersonal, it is crucial that I attend to the students with whom I will be teaching – and largely by asking questions and integrating points – and from whom I will be learning. We begin class with a prayer or a minute of silence, and then begin our conversation.</w:t>
      </w:r>
    </w:p>
    <w:p w:rsidR="007D63A8" w:rsidRDefault="007D63A8" w:rsidP="007D63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 the process of teaching – learning in the class-room, I believed to give freedom of speech to the students to ask the question on the topic delivering by me, if they find difficulty to understand the same. Its helps to classify three level of learners – firstly ‘who are continuously have approach to learn, grasp and understand the topic and able to express the same to find the solution in a given situation, secondly – ‘who are continuously have approach to learn, grasp and may not be understand that’s why hesitated to raise any question on the topic and finally – others, who are alone in the class to whom keen observation is to be needed in the remedial teaching. The third level of learner is required inclusion approach in the pace of learning. They may have several issues which has to identify and resolve in time to re-connect them towards learning process with zeal and enthusiasm. Therefore, the environment of class-room and teaching-learning process should be the student oriented.</w:t>
      </w:r>
    </w:p>
    <w:p w:rsidR="007D63A8" w:rsidRPr="004A6F27" w:rsidRDefault="007D63A8" w:rsidP="007D63A8">
      <w:pPr>
        <w:spacing w:after="0" w:line="360" w:lineRule="auto"/>
        <w:jc w:val="both"/>
        <w:rPr>
          <w:rFonts w:ascii="Times New Roman" w:hAnsi="Times New Roman" w:cs="Times New Roman"/>
          <w:sz w:val="24"/>
          <w:szCs w:val="24"/>
        </w:rPr>
      </w:pPr>
      <w:r w:rsidRPr="004A6F27">
        <w:rPr>
          <w:rFonts w:ascii="Times New Roman" w:hAnsi="Times New Roman" w:cs="Times New Roman"/>
          <w:sz w:val="24"/>
          <w:szCs w:val="24"/>
        </w:rPr>
        <w:t>“I cannot teach anybody anything. I can only make them think.”</w:t>
      </w:r>
    </w:p>
    <w:p w:rsidR="007D63A8" w:rsidRDefault="007D63A8" w:rsidP="007D63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Therefore, m</w:t>
      </w:r>
      <w:r w:rsidRPr="004A6F27">
        <w:rPr>
          <w:rFonts w:ascii="Times New Roman" w:hAnsi="Times New Roman" w:cs="Times New Roman"/>
          <w:sz w:val="24"/>
          <w:szCs w:val="24"/>
        </w:rPr>
        <w:t>y teaching philosophy centers upon teaching students to learn to think and communicate rather than to memorize!</w:t>
      </w:r>
    </w:p>
    <w:p w:rsidR="007D63A8" w:rsidRDefault="007D63A8" w:rsidP="007D63A8">
      <w:pPr>
        <w:spacing w:line="360" w:lineRule="auto"/>
        <w:jc w:val="both"/>
        <w:rPr>
          <w:rFonts w:ascii="Times New Roman" w:hAnsi="Times New Roman" w:cs="Times New Roman"/>
          <w:sz w:val="24"/>
          <w:szCs w:val="24"/>
        </w:rPr>
      </w:pPr>
    </w:p>
    <w:p w:rsidR="007D63A8" w:rsidRDefault="007D63A8" w:rsidP="007D63A8">
      <w:pPr>
        <w:spacing w:line="360" w:lineRule="auto"/>
        <w:jc w:val="both"/>
        <w:rPr>
          <w:rFonts w:ascii="Times New Roman" w:hAnsi="Times New Roman" w:cs="Times New Roman"/>
          <w:sz w:val="24"/>
          <w:szCs w:val="24"/>
        </w:rPr>
      </w:pPr>
    </w:p>
    <w:p w:rsidR="007D63A8" w:rsidRDefault="007D63A8" w:rsidP="007D63A8">
      <w:pPr>
        <w:jc w:val="center"/>
        <w:rPr>
          <w:rFonts w:ascii="Times New Roman" w:hAnsi="Times New Roman" w:cs="Times New Roman"/>
          <w:b/>
          <w:bCs/>
          <w:sz w:val="28"/>
          <w:szCs w:val="28"/>
          <w:u w:val="single"/>
        </w:rPr>
      </w:pPr>
      <w:r w:rsidRPr="00FF53ED">
        <w:rPr>
          <w:rFonts w:ascii="Times New Roman" w:hAnsi="Times New Roman" w:cs="Times New Roman"/>
          <w:b/>
          <w:bCs/>
          <w:sz w:val="28"/>
          <w:szCs w:val="28"/>
          <w:u w:val="single"/>
        </w:rPr>
        <w:t>Parameters to analysis the Strength and Weaknessof an Individual learnerin the particular subject</w:t>
      </w:r>
    </w:p>
    <w:p w:rsidR="007D63A8" w:rsidRPr="00FF53ED" w:rsidRDefault="007D63A8" w:rsidP="007D63A8">
      <w:pPr>
        <w:spacing w:line="360" w:lineRule="auto"/>
        <w:rPr>
          <w:rFonts w:ascii="Times New Roman" w:hAnsi="Times New Roman" w:cs="Times New Roman"/>
          <w:b/>
          <w:bCs/>
          <w:sz w:val="24"/>
          <w:szCs w:val="24"/>
        </w:rPr>
      </w:pPr>
      <w:r w:rsidRPr="00FF53ED">
        <w:rPr>
          <w:rFonts w:ascii="Times New Roman" w:hAnsi="Times New Roman" w:cs="Times New Roman"/>
          <w:b/>
          <w:bCs/>
          <w:sz w:val="24"/>
          <w:szCs w:val="24"/>
        </w:rPr>
        <w:t xml:space="preserve">Following </w:t>
      </w:r>
      <w:r>
        <w:rPr>
          <w:rFonts w:ascii="Times New Roman" w:hAnsi="Times New Roman" w:cs="Times New Roman"/>
          <w:b/>
          <w:bCs/>
          <w:sz w:val="24"/>
          <w:szCs w:val="24"/>
        </w:rPr>
        <w:t>is the tool may be used to identify and analysis the strength and weakness of a student learner in a particular subject:</w:t>
      </w:r>
    </w:p>
    <w:tbl>
      <w:tblPr>
        <w:tblStyle w:val="TableGrid"/>
        <w:tblW w:w="0" w:type="auto"/>
        <w:jc w:val="center"/>
        <w:tblLook w:val="04A0" w:firstRow="1" w:lastRow="0" w:firstColumn="1" w:lastColumn="0" w:noHBand="0" w:noVBand="1"/>
      </w:tblPr>
      <w:tblGrid>
        <w:gridCol w:w="496"/>
        <w:gridCol w:w="3032"/>
        <w:gridCol w:w="2739"/>
        <w:gridCol w:w="2945"/>
      </w:tblGrid>
      <w:tr w:rsidR="007D63A8" w:rsidRPr="00FF53ED" w:rsidTr="0034726E">
        <w:trPr>
          <w:jc w:val="center"/>
        </w:trPr>
        <w:tc>
          <w:tcPr>
            <w:tcW w:w="0" w:type="auto"/>
            <w:gridSpan w:val="2"/>
            <w:vMerge w:val="restart"/>
            <w:shd w:val="clear" w:color="auto" w:fill="FFE599" w:themeFill="accent4" w:themeFillTint="66"/>
          </w:tcPr>
          <w:p w:rsidR="007D63A8" w:rsidRPr="005A23D3" w:rsidRDefault="007D63A8" w:rsidP="0034726E">
            <w:pPr>
              <w:spacing w:line="360" w:lineRule="auto"/>
              <w:jc w:val="center"/>
              <w:rPr>
                <w:rFonts w:ascii="Times New Roman" w:hAnsi="Times New Roman" w:cs="Times New Roman"/>
                <w:b/>
                <w:bCs/>
                <w:sz w:val="14"/>
                <w:szCs w:val="14"/>
              </w:rPr>
            </w:pPr>
          </w:p>
          <w:p w:rsidR="007D63A8" w:rsidRPr="00FF53ED" w:rsidRDefault="007D63A8" w:rsidP="0034726E">
            <w:pPr>
              <w:spacing w:line="360" w:lineRule="auto"/>
              <w:jc w:val="center"/>
              <w:rPr>
                <w:rFonts w:ascii="Times New Roman" w:hAnsi="Times New Roman" w:cs="Times New Roman"/>
                <w:b/>
                <w:bCs/>
                <w:sz w:val="28"/>
                <w:szCs w:val="28"/>
              </w:rPr>
            </w:pPr>
            <w:r w:rsidRPr="00FF53ED">
              <w:rPr>
                <w:rFonts w:ascii="Times New Roman" w:hAnsi="Times New Roman" w:cs="Times New Roman"/>
                <w:b/>
                <w:bCs/>
                <w:sz w:val="28"/>
                <w:szCs w:val="28"/>
              </w:rPr>
              <w:t>Competency Level</w:t>
            </w:r>
          </w:p>
        </w:tc>
        <w:tc>
          <w:tcPr>
            <w:tcW w:w="0" w:type="auto"/>
            <w:gridSpan w:val="2"/>
            <w:shd w:val="clear" w:color="auto" w:fill="FFE599" w:themeFill="accent4" w:themeFillTint="66"/>
          </w:tcPr>
          <w:p w:rsidR="007D63A8" w:rsidRPr="00FF53ED" w:rsidRDefault="007D63A8" w:rsidP="0034726E">
            <w:pPr>
              <w:spacing w:line="360" w:lineRule="auto"/>
              <w:rPr>
                <w:rFonts w:ascii="Times New Roman" w:hAnsi="Times New Roman" w:cs="Times New Roman"/>
                <w:b/>
                <w:bCs/>
                <w:sz w:val="28"/>
                <w:szCs w:val="28"/>
              </w:rPr>
            </w:pPr>
            <w:r w:rsidRPr="00FF53ED">
              <w:rPr>
                <w:rFonts w:ascii="Times New Roman" w:hAnsi="Times New Roman" w:cs="Times New Roman"/>
                <w:b/>
                <w:bCs/>
                <w:sz w:val="28"/>
                <w:szCs w:val="28"/>
              </w:rPr>
              <w:t xml:space="preserve">Types of Skill to express her/himself a learner </w:t>
            </w:r>
          </w:p>
        </w:tc>
      </w:tr>
      <w:tr w:rsidR="007D63A8" w:rsidRPr="00FF53ED" w:rsidTr="0034726E">
        <w:trPr>
          <w:jc w:val="center"/>
        </w:trPr>
        <w:tc>
          <w:tcPr>
            <w:tcW w:w="0" w:type="auto"/>
            <w:gridSpan w:val="2"/>
            <w:vMerge/>
            <w:shd w:val="clear" w:color="auto" w:fill="FFE599" w:themeFill="accent4" w:themeFillTint="66"/>
          </w:tcPr>
          <w:p w:rsidR="007D63A8" w:rsidRPr="00FF53ED" w:rsidRDefault="007D63A8" w:rsidP="0034726E">
            <w:pPr>
              <w:spacing w:line="360" w:lineRule="auto"/>
              <w:jc w:val="center"/>
              <w:rPr>
                <w:rFonts w:ascii="Times New Roman" w:hAnsi="Times New Roman" w:cs="Times New Roman"/>
                <w:b/>
                <w:bCs/>
                <w:sz w:val="28"/>
                <w:szCs w:val="28"/>
              </w:rPr>
            </w:pPr>
          </w:p>
        </w:tc>
        <w:tc>
          <w:tcPr>
            <w:tcW w:w="0" w:type="auto"/>
            <w:shd w:val="clear" w:color="auto" w:fill="FFE599" w:themeFill="accent4" w:themeFillTint="66"/>
          </w:tcPr>
          <w:p w:rsidR="007D63A8" w:rsidRPr="00FF53ED" w:rsidRDefault="007D63A8" w:rsidP="0034726E">
            <w:pPr>
              <w:spacing w:line="360" w:lineRule="auto"/>
              <w:jc w:val="center"/>
              <w:rPr>
                <w:rFonts w:ascii="Times New Roman" w:hAnsi="Times New Roman" w:cs="Times New Roman"/>
                <w:b/>
                <w:bCs/>
                <w:sz w:val="28"/>
                <w:szCs w:val="28"/>
              </w:rPr>
            </w:pPr>
            <w:r w:rsidRPr="00FF53ED">
              <w:rPr>
                <w:rFonts w:ascii="Times New Roman" w:hAnsi="Times New Roman" w:cs="Times New Roman"/>
                <w:b/>
                <w:bCs/>
                <w:sz w:val="28"/>
                <w:szCs w:val="28"/>
              </w:rPr>
              <w:t>Verbal Skill</w:t>
            </w:r>
          </w:p>
        </w:tc>
        <w:tc>
          <w:tcPr>
            <w:tcW w:w="0" w:type="auto"/>
            <w:shd w:val="clear" w:color="auto" w:fill="FFE599" w:themeFill="accent4" w:themeFillTint="66"/>
          </w:tcPr>
          <w:p w:rsidR="007D63A8" w:rsidRPr="00FF53ED" w:rsidRDefault="007D63A8" w:rsidP="0034726E">
            <w:pPr>
              <w:spacing w:line="360" w:lineRule="auto"/>
              <w:jc w:val="center"/>
              <w:rPr>
                <w:rFonts w:ascii="Times New Roman" w:hAnsi="Times New Roman" w:cs="Times New Roman"/>
                <w:b/>
                <w:bCs/>
                <w:sz w:val="28"/>
                <w:szCs w:val="28"/>
              </w:rPr>
            </w:pPr>
            <w:r w:rsidRPr="00FF53ED">
              <w:rPr>
                <w:rFonts w:ascii="Times New Roman" w:hAnsi="Times New Roman" w:cs="Times New Roman"/>
                <w:b/>
                <w:bCs/>
                <w:sz w:val="28"/>
                <w:szCs w:val="28"/>
              </w:rPr>
              <w:t>Writing Skill</w:t>
            </w:r>
          </w:p>
        </w:tc>
      </w:tr>
      <w:tr w:rsidR="007D63A8" w:rsidRPr="00FF53ED" w:rsidTr="0034726E">
        <w:trPr>
          <w:jc w:val="center"/>
        </w:trPr>
        <w:tc>
          <w:tcPr>
            <w:tcW w:w="0" w:type="auto"/>
            <w:shd w:val="clear" w:color="auto" w:fill="2E74B5" w:themeFill="accent5" w:themeFillShade="BF"/>
          </w:tcPr>
          <w:p w:rsidR="007D63A8" w:rsidRPr="00FF53ED" w:rsidRDefault="007D63A8" w:rsidP="0034726E">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01</w:t>
            </w:r>
          </w:p>
        </w:tc>
        <w:tc>
          <w:tcPr>
            <w:tcW w:w="0" w:type="auto"/>
            <w:shd w:val="clear" w:color="auto" w:fill="B4C6E7" w:themeFill="accent1" w:themeFillTint="66"/>
          </w:tcPr>
          <w:p w:rsidR="007D63A8" w:rsidRPr="00FF53ED" w:rsidRDefault="007D63A8" w:rsidP="0034726E">
            <w:pPr>
              <w:spacing w:line="360" w:lineRule="auto"/>
              <w:jc w:val="center"/>
              <w:rPr>
                <w:rFonts w:ascii="Times New Roman" w:hAnsi="Times New Roman" w:cs="Times New Roman"/>
                <w:b/>
                <w:bCs/>
                <w:sz w:val="28"/>
                <w:szCs w:val="28"/>
              </w:rPr>
            </w:pPr>
            <w:r w:rsidRPr="00FF53ED">
              <w:rPr>
                <w:rFonts w:ascii="Times New Roman" w:hAnsi="Times New Roman" w:cs="Times New Roman"/>
                <w:b/>
                <w:bCs/>
                <w:sz w:val="28"/>
                <w:szCs w:val="28"/>
              </w:rPr>
              <w:t>Knowledge</w:t>
            </w:r>
          </w:p>
        </w:tc>
        <w:tc>
          <w:tcPr>
            <w:tcW w:w="0" w:type="auto"/>
            <w:shd w:val="clear" w:color="auto" w:fill="ED7D31" w:themeFill="accent2"/>
          </w:tcPr>
          <w:p w:rsidR="007D63A8" w:rsidRPr="00FF53ED" w:rsidRDefault="007D63A8" w:rsidP="0034726E">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YES / NO</w:t>
            </w:r>
          </w:p>
        </w:tc>
        <w:tc>
          <w:tcPr>
            <w:tcW w:w="0" w:type="auto"/>
            <w:shd w:val="clear" w:color="auto" w:fill="92D050"/>
          </w:tcPr>
          <w:p w:rsidR="007D63A8" w:rsidRPr="00FF53ED" w:rsidRDefault="007D63A8" w:rsidP="0034726E">
            <w:pPr>
              <w:spacing w:line="360" w:lineRule="auto"/>
              <w:jc w:val="center"/>
              <w:rPr>
                <w:rFonts w:ascii="Times New Roman" w:hAnsi="Times New Roman" w:cs="Times New Roman"/>
                <w:b/>
                <w:bCs/>
                <w:sz w:val="28"/>
                <w:szCs w:val="28"/>
              </w:rPr>
            </w:pPr>
            <w:r w:rsidRPr="00BF0AA6">
              <w:rPr>
                <w:rFonts w:ascii="Times New Roman" w:hAnsi="Times New Roman" w:cs="Times New Roman"/>
                <w:b/>
                <w:bCs/>
                <w:sz w:val="28"/>
                <w:szCs w:val="28"/>
              </w:rPr>
              <w:t>YES / NO</w:t>
            </w:r>
          </w:p>
        </w:tc>
      </w:tr>
      <w:tr w:rsidR="007D63A8" w:rsidRPr="00FF53ED" w:rsidTr="0034726E">
        <w:trPr>
          <w:jc w:val="center"/>
        </w:trPr>
        <w:tc>
          <w:tcPr>
            <w:tcW w:w="0" w:type="auto"/>
            <w:shd w:val="clear" w:color="auto" w:fill="2E74B5" w:themeFill="accent5" w:themeFillShade="BF"/>
          </w:tcPr>
          <w:p w:rsidR="007D63A8" w:rsidRPr="00FF53ED" w:rsidRDefault="007D63A8" w:rsidP="0034726E">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02</w:t>
            </w:r>
          </w:p>
        </w:tc>
        <w:tc>
          <w:tcPr>
            <w:tcW w:w="0" w:type="auto"/>
            <w:shd w:val="clear" w:color="auto" w:fill="B4C6E7" w:themeFill="accent1" w:themeFillTint="66"/>
          </w:tcPr>
          <w:p w:rsidR="007D63A8" w:rsidRPr="00FF53ED" w:rsidRDefault="007D63A8" w:rsidP="0034726E">
            <w:pPr>
              <w:spacing w:line="360" w:lineRule="auto"/>
              <w:jc w:val="center"/>
              <w:rPr>
                <w:rFonts w:ascii="Times New Roman" w:hAnsi="Times New Roman" w:cs="Times New Roman"/>
                <w:b/>
                <w:bCs/>
                <w:sz w:val="28"/>
                <w:szCs w:val="28"/>
              </w:rPr>
            </w:pPr>
            <w:r w:rsidRPr="00FF53ED">
              <w:rPr>
                <w:rFonts w:ascii="Times New Roman" w:hAnsi="Times New Roman" w:cs="Times New Roman"/>
                <w:b/>
                <w:bCs/>
                <w:sz w:val="28"/>
                <w:szCs w:val="28"/>
              </w:rPr>
              <w:t>Understandability</w:t>
            </w:r>
          </w:p>
        </w:tc>
        <w:tc>
          <w:tcPr>
            <w:tcW w:w="0" w:type="auto"/>
            <w:shd w:val="clear" w:color="auto" w:fill="ED7D31" w:themeFill="accent2"/>
          </w:tcPr>
          <w:p w:rsidR="007D63A8" w:rsidRPr="00FF53ED" w:rsidRDefault="007D63A8" w:rsidP="0034726E">
            <w:pPr>
              <w:spacing w:line="360" w:lineRule="auto"/>
              <w:jc w:val="center"/>
              <w:rPr>
                <w:rFonts w:ascii="Times New Roman" w:hAnsi="Times New Roman" w:cs="Times New Roman"/>
                <w:b/>
                <w:bCs/>
                <w:sz w:val="28"/>
                <w:szCs w:val="28"/>
              </w:rPr>
            </w:pPr>
            <w:r w:rsidRPr="00E733B4">
              <w:rPr>
                <w:rFonts w:ascii="Times New Roman" w:hAnsi="Times New Roman" w:cs="Times New Roman"/>
                <w:b/>
                <w:bCs/>
                <w:sz w:val="28"/>
                <w:szCs w:val="28"/>
              </w:rPr>
              <w:t>YES / NO</w:t>
            </w:r>
          </w:p>
        </w:tc>
        <w:tc>
          <w:tcPr>
            <w:tcW w:w="0" w:type="auto"/>
            <w:shd w:val="clear" w:color="auto" w:fill="92D050"/>
          </w:tcPr>
          <w:p w:rsidR="007D63A8" w:rsidRPr="00FF53ED" w:rsidRDefault="007D63A8" w:rsidP="0034726E">
            <w:pPr>
              <w:spacing w:line="360" w:lineRule="auto"/>
              <w:jc w:val="center"/>
              <w:rPr>
                <w:rFonts w:ascii="Times New Roman" w:hAnsi="Times New Roman" w:cs="Times New Roman"/>
                <w:b/>
                <w:bCs/>
                <w:sz w:val="28"/>
                <w:szCs w:val="28"/>
              </w:rPr>
            </w:pPr>
            <w:r w:rsidRPr="00BF0AA6">
              <w:rPr>
                <w:rFonts w:ascii="Times New Roman" w:hAnsi="Times New Roman" w:cs="Times New Roman"/>
                <w:b/>
                <w:bCs/>
                <w:sz w:val="28"/>
                <w:szCs w:val="28"/>
              </w:rPr>
              <w:t>YES / NO</w:t>
            </w:r>
          </w:p>
        </w:tc>
      </w:tr>
      <w:tr w:rsidR="007D63A8" w:rsidRPr="00FF53ED" w:rsidTr="0034726E">
        <w:trPr>
          <w:jc w:val="center"/>
        </w:trPr>
        <w:tc>
          <w:tcPr>
            <w:tcW w:w="0" w:type="auto"/>
            <w:shd w:val="clear" w:color="auto" w:fill="2E74B5" w:themeFill="accent5" w:themeFillShade="BF"/>
          </w:tcPr>
          <w:p w:rsidR="007D63A8" w:rsidRPr="00FF53ED" w:rsidRDefault="007D63A8" w:rsidP="0034726E">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03</w:t>
            </w:r>
          </w:p>
        </w:tc>
        <w:tc>
          <w:tcPr>
            <w:tcW w:w="0" w:type="auto"/>
            <w:shd w:val="clear" w:color="auto" w:fill="B4C6E7" w:themeFill="accent1" w:themeFillTint="66"/>
          </w:tcPr>
          <w:p w:rsidR="007D63A8" w:rsidRPr="00FF53ED" w:rsidRDefault="007D63A8" w:rsidP="0034726E">
            <w:pPr>
              <w:spacing w:line="360" w:lineRule="auto"/>
              <w:jc w:val="center"/>
              <w:rPr>
                <w:rFonts w:ascii="Times New Roman" w:hAnsi="Times New Roman" w:cs="Times New Roman"/>
                <w:b/>
                <w:bCs/>
                <w:sz w:val="28"/>
                <w:szCs w:val="28"/>
              </w:rPr>
            </w:pPr>
            <w:r w:rsidRPr="00FF53ED">
              <w:rPr>
                <w:rFonts w:ascii="Times New Roman" w:hAnsi="Times New Roman" w:cs="Times New Roman"/>
                <w:b/>
                <w:bCs/>
                <w:sz w:val="28"/>
                <w:szCs w:val="28"/>
              </w:rPr>
              <w:t>Application ability</w:t>
            </w:r>
          </w:p>
        </w:tc>
        <w:tc>
          <w:tcPr>
            <w:tcW w:w="0" w:type="auto"/>
            <w:shd w:val="clear" w:color="auto" w:fill="ED7D31" w:themeFill="accent2"/>
          </w:tcPr>
          <w:p w:rsidR="007D63A8" w:rsidRPr="00FF53ED" w:rsidRDefault="007D63A8" w:rsidP="0034726E">
            <w:pPr>
              <w:spacing w:line="360" w:lineRule="auto"/>
              <w:jc w:val="center"/>
              <w:rPr>
                <w:rFonts w:ascii="Times New Roman" w:hAnsi="Times New Roman" w:cs="Times New Roman"/>
                <w:b/>
                <w:bCs/>
                <w:sz w:val="28"/>
                <w:szCs w:val="28"/>
              </w:rPr>
            </w:pPr>
            <w:r w:rsidRPr="00E733B4">
              <w:rPr>
                <w:rFonts w:ascii="Times New Roman" w:hAnsi="Times New Roman" w:cs="Times New Roman"/>
                <w:b/>
                <w:bCs/>
                <w:sz w:val="28"/>
                <w:szCs w:val="28"/>
              </w:rPr>
              <w:t>YES / NO</w:t>
            </w:r>
          </w:p>
        </w:tc>
        <w:tc>
          <w:tcPr>
            <w:tcW w:w="0" w:type="auto"/>
            <w:shd w:val="clear" w:color="auto" w:fill="92D050"/>
          </w:tcPr>
          <w:p w:rsidR="007D63A8" w:rsidRPr="00FF53ED" w:rsidRDefault="007D63A8" w:rsidP="0034726E">
            <w:pPr>
              <w:spacing w:line="360" w:lineRule="auto"/>
              <w:jc w:val="center"/>
              <w:rPr>
                <w:rFonts w:ascii="Times New Roman" w:hAnsi="Times New Roman" w:cs="Times New Roman"/>
                <w:b/>
                <w:bCs/>
                <w:sz w:val="28"/>
                <w:szCs w:val="28"/>
              </w:rPr>
            </w:pPr>
            <w:r w:rsidRPr="00BF0AA6">
              <w:rPr>
                <w:rFonts w:ascii="Times New Roman" w:hAnsi="Times New Roman" w:cs="Times New Roman"/>
                <w:b/>
                <w:bCs/>
                <w:sz w:val="28"/>
                <w:szCs w:val="28"/>
              </w:rPr>
              <w:t>YES / NO</w:t>
            </w:r>
          </w:p>
        </w:tc>
      </w:tr>
      <w:tr w:rsidR="007D63A8" w:rsidRPr="00FF53ED" w:rsidTr="0034726E">
        <w:trPr>
          <w:jc w:val="center"/>
        </w:trPr>
        <w:tc>
          <w:tcPr>
            <w:tcW w:w="0" w:type="auto"/>
            <w:shd w:val="clear" w:color="auto" w:fill="2E74B5" w:themeFill="accent5" w:themeFillShade="BF"/>
          </w:tcPr>
          <w:p w:rsidR="007D63A8" w:rsidRPr="00FF53ED" w:rsidRDefault="007D63A8" w:rsidP="0034726E">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04</w:t>
            </w:r>
          </w:p>
        </w:tc>
        <w:tc>
          <w:tcPr>
            <w:tcW w:w="0" w:type="auto"/>
            <w:shd w:val="clear" w:color="auto" w:fill="B4C6E7" w:themeFill="accent1" w:themeFillTint="66"/>
          </w:tcPr>
          <w:p w:rsidR="007D63A8" w:rsidRPr="00FF53ED" w:rsidRDefault="007D63A8" w:rsidP="0034726E">
            <w:pPr>
              <w:spacing w:line="360" w:lineRule="auto"/>
              <w:jc w:val="center"/>
              <w:rPr>
                <w:rFonts w:ascii="Times New Roman" w:hAnsi="Times New Roman" w:cs="Times New Roman"/>
                <w:b/>
                <w:bCs/>
                <w:sz w:val="28"/>
                <w:szCs w:val="28"/>
              </w:rPr>
            </w:pPr>
            <w:r w:rsidRPr="00FF53ED">
              <w:rPr>
                <w:rFonts w:ascii="Times New Roman" w:hAnsi="Times New Roman" w:cs="Times New Roman"/>
                <w:b/>
                <w:bCs/>
                <w:sz w:val="28"/>
                <w:szCs w:val="28"/>
              </w:rPr>
              <w:t>Critical Thinking</w:t>
            </w:r>
          </w:p>
        </w:tc>
        <w:tc>
          <w:tcPr>
            <w:tcW w:w="0" w:type="auto"/>
            <w:shd w:val="clear" w:color="auto" w:fill="ED7D31" w:themeFill="accent2"/>
          </w:tcPr>
          <w:p w:rsidR="007D63A8" w:rsidRPr="00FF53ED" w:rsidRDefault="007D63A8" w:rsidP="0034726E">
            <w:pPr>
              <w:spacing w:line="360" w:lineRule="auto"/>
              <w:jc w:val="center"/>
              <w:rPr>
                <w:rFonts w:ascii="Times New Roman" w:hAnsi="Times New Roman" w:cs="Times New Roman"/>
                <w:b/>
                <w:bCs/>
                <w:sz w:val="28"/>
                <w:szCs w:val="28"/>
              </w:rPr>
            </w:pPr>
            <w:r w:rsidRPr="00E733B4">
              <w:rPr>
                <w:rFonts w:ascii="Times New Roman" w:hAnsi="Times New Roman" w:cs="Times New Roman"/>
                <w:b/>
                <w:bCs/>
                <w:sz w:val="28"/>
                <w:szCs w:val="28"/>
              </w:rPr>
              <w:t>YES / NO</w:t>
            </w:r>
          </w:p>
        </w:tc>
        <w:tc>
          <w:tcPr>
            <w:tcW w:w="0" w:type="auto"/>
            <w:shd w:val="clear" w:color="auto" w:fill="92D050"/>
          </w:tcPr>
          <w:p w:rsidR="007D63A8" w:rsidRPr="00FF53ED" w:rsidRDefault="007D63A8" w:rsidP="0034726E">
            <w:pPr>
              <w:spacing w:line="360" w:lineRule="auto"/>
              <w:jc w:val="center"/>
              <w:rPr>
                <w:rFonts w:ascii="Times New Roman" w:hAnsi="Times New Roman" w:cs="Times New Roman"/>
                <w:b/>
                <w:bCs/>
                <w:sz w:val="28"/>
                <w:szCs w:val="28"/>
              </w:rPr>
            </w:pPr>
            <w:r w:rsidRPr="00BF0AA6">
              <w:rPr>
                <w:rFonts w:ascii="Times New Roman" w:hAnsi="Times New Roman" w:cs="Times New Roman"/>
                <w:b/>
                <w:bCs/>
                <w:sz w:val="28"/>
                <w:szCs w:val="28"/>
              </w:rPr>
              <w:t>YES / NO</w:t>
            </w:r>
          </w:p>
        </w:tc>
      </w:tr>
      <w:tr w:rsidR="007D63A8" w:rsidRPr="00FF53ED" w:rsidTr="0034726E">
        <w:trPr>
          <w:jc w:val="center"/>
        </w:trPr>
        <w:tc>
          <w:tcPr>
            <w:tcW w:w="0" w:type="auto"/>
            <w:shd w:val="clear" w:color="auto" w:fill="2E74B5" w:themeFill="accent5" w:themeFillShade="BF"/>
          </w:tcPr>
          <w:p w:rsidR="007D63A8" w:rsidRPr="00FF53ED" w:rsidRDefault="007D63A8" w:rsidP="0034726E">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05</w:t>
            </w:r>
          </w:p>
        </w:tc>
        <w:tc>
          <w:tcPr>
            <w:tcW w:w="0" w:type="auto"/>
            <w:shd w:val="clear" w:color="auto" w:fill="B4C6E7" w:themeFill="accent1" w:themeFillTint="66"/>
          </w:tcPr>
          <w:p w:rsidR="007D63A8" w:rsidRPr="00FF53ED" w:rsidRDefault="007D63A8" w:rsidP="0034726E">
            <w:pPr>
              <w:spacing w:line="360" w:lineRule="auto"/>
              <w:jc w:val="center"/>
              <w:rPr>
                <w:rFonts w:ascii="Times New Roman" w:hAnsi="Times New Roman" w:cs="Times New Roman"/>
                <w:b/>
                <w:bCs/>
                <w:sz w:val="28"/>
                <w:szCs w:val="28"/>
              </w:rPr>
            </w:pPr>
            <w:r w:rsidRPr="00FF53ED">
              <w:rPr>
                <w:rFonts w:ascii="Times New Roman" w:hAnsi="Times New Roman" w:cs="Times New Roman"/>
                <w:b/>
                <w:bCs/>
                <w:sz w:val="28"/>
                <w:szCs w:val="28"/>
              </w:rPr>
              <w:t>Problem Solving ability</w:t>
            </w:r>
          </w:p>
        </w:tc>
        <w:tc>
          <w:tcPr>
            <w:tcW w:w="0" w:type="auto"/>
            <w:shd w:val="clear" w:color="auto" w:fill="ED7D31" w:themeFill="accent2"/>
          </w:tcPr>
          <w:p w:rsidR="007D63A8" w:rsidRPr="00FF53ED" w:rsidRDefault="007D63A8" w:rsidP="0034726E">
            <w:pPr>
              <w:spacing w:line="360" w:lineRule="auto"/>
              <w:jc w:val="center"/>
              <w:rPr>
                <w:rFonts w:ascii="Times New Roman" w:hAnsi="Times New Roman" w:cs="Times New Roman"/>
                <w:b/>
                <w:bCs/>
                <w:sz w:val="28"/>
                <w:szCs w:val="28"/>
              </w:rPr>
            </w:pPr>
            <w:r w:rsidRPr="00E733B4">
              <w:rPr>
                <w:rFonts w:ascii="Times New Roman" w:hAnsi="Times New Roman" w:cs="Times New Roman"/>
                <w:b/>
                <w:bCs/>
                <w:sz w:val="28"/>
                <w:szCs w:val="28"/>
              </w:rPr>
              <w:t>YES / NO</w:t>
            </w:r>
          </w:p>
        </w:tc>
        <w:tc>
          <w:tcPr>
            <w:tcW w:w="0" w:type="auto"/>
            <w:shd w:val="clear" w:color="auto" w:fill="92D050"/>
          </w:tcPr>
          <w:p w:rsidR="007D63A8" w:rsidRPr="00FF53ED" w:rsidRDefault="007D63A8" w:rsidP="0034726E">
            <w:pPr>
              <w:spacing w:line="360" w:lineRule="auto"/>
              <w:jc w:val="center"/>
              <w:rPr>
                <w:rFonts w:ascii="Times New Roman" w:hAnsi="Times New Roman" w:cs="Times New Roman"/>
                <w:b/>
                <w:bCs/>
                <w:sz w:val="28"/>
                <w:szCs w:val="28"/>
              </w:rPr>
            </w:pPr>
            <w:r w:rsidRPr="00BF0AA6">
              <w:rPr>
                <w:rFonts w:ascii="Times New Roman" w:hAnsi="Times New Roman" w:cs="Times New Roman"/>
                <w:b/>
                <w:bCs/>
                <w:sz w:val="28"/>
                <w:szCs w:val="28"/>
              </w:rPr>
              <w:t>YES / NO</w:t>
            </w:r>
          </w:p>
        </w:tc>
      </w:tr>
    </w:tbl>
    <w:p w:rsidR="007D63A8" w:rsidRDefault="007D63A8" w:rsidP="006C14C9">
      <w:pPr>
        <w:pStyle w:val="ListParagraph"/>
        <w:numPr>
          <w:ilvl w:val="0"/>
          <w:numId w:val="39"/>
        </w:numPr>
        <w:spacing w:after="160" w:line="360" w:lineRule="auto"/>
        <w:jc w:val="both"/>
        <w:rPr>
          <w:rFonts w:ascii="Times New Roman" w:hAnsi="Times New Roman" w:cs="Times New Roman"/>
          <w:b/>
          <w:bCs/>
          <w:sz w:val="24"/>
          <w:szCs w:val="24"/>
        </w:rPr>
      </w:pPr>
      <w:r w:rsidRPr="001968AD">
        <w:rPr>
          <w:rFonts w:ascii="Times New Roman" w:hAnsi="Times New Roman" w:cs="Times New Roman"/>
          <w:b/>
          <w:bCs/>
          <w:sz w:val="24"/>
          <w:szCs w:val="24"/>
          <w:u w:val="single"/>
        </w:rPr>
        <w:t>Verbal Skill</w:t>
      </w:r>
      <w:r>
        <w:rPr>
          <w:rFonts w:ascii="Times New Roman" w:hAnsi="Times New Roman" w:cs="Times New Roman"/>
          <w:b/>
          <w:bCs/>
          <w:sz w:val="24"/>
          <w:szCs w:val="24"/>
        </w:rPr>
        <w:t xml:space="preserve">: Whether student able to know, understand the theory, concept and other factual information of a subject areas as well as could express by utter then he/she has verbal competency skill in that subject at the average level. </w:t>
      </w:r>
    </w:p>
    <w:p w:rsidR="007D63A8" w:rsidRDefault="007D63A8" w:rsidP="007D63A8">
      <w:pPr>
        <w:pStyle w:val="ListParagraph"/>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If the student able to apply, think critically and also having problem solving ability by expressing in verbal form then he/she has full of competency in verbal skill.</w:t>
      </w:r>
    </w:p>
    <w:p w:rsidR="007D63A8" w:rsidRDefault="007D63A8" w:rsidP="006C14C9">
      <w:pPr>
        <w:pStyle w:val="ListParagraph"/>
        <w:numPr>
          <w:ilvl w:val="0"/>
          <w:numId w:val="39"/>
        </w:numPr>
        <w:spacing w:after="160" w:line="360" w:lineRule="auto"/>
        <w:jc w:val="both"/>
        <w:rPr>
          <w:rFonts w:ascii="Times New Roman" w:hAnsi="Times New Roman" w:cs="Times New Roman"/>
          <w:b/>
          <w:bCs/>
          <w:sz w:val="24"/>
          <w:szCs w:val="24"/>
        </w:rPr>
      </w:pPr>
      <w:r w:rsidRPr="001968AD">
        <w:rPr>
          <w:rFonts w:ascii="Times New Roman" w:hAnsi="Times New Roman" w:cs="Times New Roman"/>
          <w:b/>
          <w:bCs/>
          <w:sz w:val="24"/>
          <w:szCs w:val="24"/>
          <w:u w:val="single"/>
        </w:rPr>
        <w:t>Writing Skill</w:t>
      </w:r>
      <w:r>
        <w:rPr>
          <w:rFonts w:ascii="Times New Roman" w:hAnsi="Times New Roman" w:cs="Times New Roman"/>
          <w:b/>
          <w:bCs/>
          <w:sz w:val="24"/>
          <w:szCs w:val="24"/>
        </w:rPr>
        <w:t>: Whether student able to know understand the theory, concept and other factual information of a subject areas as well as could express by writing then he/she has writing competency skill in that subject at the average level.</w:t>
      </w:r>
    </w:p>
    <w:p w:rsidR="007D63A8" w:rsidRDefault="007D63A8" w:rsidP="007D63A8">
      <w:pPr>
        <w:pStyle w:val="ListParagraph"/>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If the student able to apply, think critically and also having problem solving ability by expressing in written form then he/she has full of competency in written skill.</w:t>
      </w:r>
    </w:p>
    <w:p w:rsidR="007D63A8" w:rsidRDefault="007D63A8" w:rsidP="007D63A8">
      <w:pPr>
        <w:pStyle w:val="ListParagraph"/>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The student who has ‘Verbal Skill’ as well as ‘Written Skill’ in all five (05) level of competency, he / she is OUTSTANDING in the respective subject areas.</w:t>
      </w:r>
    </w:p>
    <w:tbl>
      <w:tblPr>
        <w:tblStyle w:val="TableGrid"/>
        <w:tblW w:w="0" w:type="auto"/>
        <w:jc w:val="center"/>
        <w:tblLook w:val="04A0" w:firstRow="1" w:lastRow="0" w:firstColumn="1" w:lastColumn="0" w:noHBand="0" w:noVBand="1"/>
      </w:tblPr>
      <w:tblGrid>
        <w:gridCol w:w="7645"/>
        <w:gridCol w:w="5315"/>
      </w:tblGrid>
      <w:tr w:rsidR="007D63A8" w:rsidRPr="00252667" w:rsidTr="0034726E">
        <w:trPr>
          <w:jc w:val="center"/>
        </w:trPr>
        <w:tc>
          <w:tcPr>
            <w:tcW w:w="7645" w:type="dxa"/>
            <w:shd w:val="clear" w:color="auto" w:fill="ED7D31" w:themeFill="accent2"/>
          </w:tcPr>
          <w:p w:rsidR="007D63A8" w:rsidRPr="00252667" w:rsidRDefault="007D63A8" w:rsidP="0034726E">
            <w:pPr>
              <w:spacing w:line="360" w:lineRule="auto"/>
              <w:jc w:val="center"/>
              <w:rPr>
                <w:rFonts w:ascii="Times New Roman" w:hAnsi="Times New Roman" w:cs="Times New Roman"/>
                <w:b/>
                <w:bCs/>
                <w:sz w:val="24"/>
                <w:szCs w:val="24"/>
              </w:rPr>
            </w:pPr>
            <w:r w:rsidRPr="00252667">
              <w:rPr>
                <w:rFonts w:ascii="Times New Roman" w:hAnsi="Times New Roman" w:cs="Times New Roman"/>
                <w:b/>
                <w:bCs/>
                <w:sz w:val="24"/>
                <w:szCs w:val="24"/>
              </w:rPr>
              <w:t>STRENGTHS</w:t>
            </w:r>
          </w:p>
        </w:tc>
        <w:tc>
          <w:tcPr>
            <w:tcW w:w="5315" w:type="dxa"/>
            <w:shd w:val="clear" w:color="auto" w:fill="ED7D31" w:themeFill="accent2"/>
          </w:tcPr>
          <w:p w:rsidR="007D63A8" w:rsidRPr="00252667" w:rsidRDefault="007D63A8" w:rsidP="0034726E">
            <w:pPr>
              <w:spacing w:line="360" w:lineRule="auto"/>
              <w:jc w:val="center"/>
              <w:rPr>
                <w:rFonts w:ascii="Times New Roman" w:hAnsi="Times New Roman" w:cs="Times New Roman"/>
                <w:b/>
                <w:bCs/>
                <w:sz w:val="24"/>
                <w:szCs w:val="24"/>
              </w:rPr>
            </w:pPr>
            <w:r w:rsidRPr="00252667">
              <w:rPr>
                <w:rFonts w:ascii="Times New Roman" w:hAnsi="Times New Roman" w:cs="Times New Roman"/>
                <w:b/>
                <w:bCs/>
                <w:sz w:val="24"/>
                <w:szCs w:val="24"/>
              </w:rPr>
              <w:t>WEAKNESSES</w:t>
            </w:r>
          </w:p>
        </w:tc>
      </w:tr>
      <w:tr w:rsidR="007D63A8" w:rsidRPr="00252667" w:rsidTr="0034726E">
        <w:trPr>
          <w:jc w:val="center"/>
        </w:trPr>
        <w:tc>
          <w:tcPr>
            <w:tcW w:w="7645" w:type="dxa"/>
            <w:shd w:val="clear" w:color="auto" w:fill="FFD966" w:themeFill="accent4" w:themeFillTint="99"/>
          </w:tcPr>
          <w:p w:rsidR="007D63A8" w:rsidRPr="00252667" w:rsidRDefault="007D63A8" w:rsidP="0034726E">
            <w:pPr>
              <w:spacing w:line="360" w:lineRule="auto"/>
              <w:jc w:val="both"/>
              <w:rPr>
                <w:rFonts w:ascii="Times New Roman" w:hAnsi="Times New Roman" w:cs="Times New Roman"/>
                <w:sz w:val="24"/>
                <w:szCs w:val="24"/>
              </w:rPr>
            </w:pPr>
            <w:r w:rsidRPr="00252667">
              <w:rPr>
                <w:rFonts w:ascii="Times New Roman" w:hAnsi="Times New Roman" w:cs="Times New Roman"/>
                <w:sz w:val="24"/>
                <w:szCs w:val="24"/>
              </w:rPr>
              <w:t xml:space="preserve">• Having good critical and analytical skill, Strong language/writing skill </w:t>
            </w:r>
          </w:p>
          <w:p w:rsidR="007D63A8" w:rsidRPr="00252667" w:rsidRDefault="007D63A8" w:rsidP="0034726E">
            <w:pPr>
              <w:spacing w:line="360" w:lineRule="auto"/>
              <w:jc w:val="both"/>
              <w:rPr>
                <w:rFonts w:ascii="Times New Roman" w:hAnsi="Times New Roman" w:cs="Times New Roman"/>
                <w:sz w:val="24"/>
                <w:szCs w:val="24"/>
              </w:rPr>
            </w:pPr>
            <w:r w:rsidRPr="00252667">
              <w:rPr>
                <w:rFonts w:ascii="Times New Roman" w:hAnsi="Times New Roman" w:cs="Times New Roman"/>
                <w:sz w:val="24"/>
                <w:szCs w:val="24"/>
              </w:rPr>
              <w:t xml:space="preserve">• Linking of ideas within assignments, Communication skill </w:t>
            </w:r>
          </w:p>
          <w:p w:rsidR="007D63A8" w:rsidRPr="00252667" w:rsidRDefault="007D63A8" w:rsidP="0034726E">
            <w:pPr>
              <w:spacing w:line="360" w:lineRule="auto"/>
              <w:jc w:val="both"/>
              <w:rPr>
                <w:rFonts w:ascii="Times New Roman" w:hAnsi="Times New Roman" w:cs="Times New Roman"/>
                <w:sz w:val="24"/>
                <w:szCs w:val="24"/>
              </w:rPr>
            </w:pPr>
            <w:r w:rsidRPr="00252667">
              <w:rPr>
                <w:rFonts w:ascii="Times New Roman" w:hAnsi="Times New Roman" w:cs="Times New Roman"/>
                <w:sz w:val="24"/>
                <w:szCs w:val="24"/>
              </w:rPr>
              <w:t xml:space="preserve">• Confidence to give /receive peer views, Ability to effectively manage time </w:t>
            </w:r>
          </w:p>
          <w:p w:rsidR="007D63A8" w:rsidRPr="00252667" w:rsidRDefault="007D63A8" w:rsidP="0034726E">
            <w:pPr>
              <w:spacing w:line="360" w:lineRule="auto"/>
              <w:jc w:val="both"/>
              <w:rPr>
                <w:rFonts w:ascii="Times New Roman" w:hAnsi="Times New Roman" w:cs="Times New Roman"/>
                <w:sz w:val="24"/>
                <w:szCs w:val="24"/>
              </w:rPr>
            </w:pPr>
            <w:r w:rsidRPr="00252667">
              <w:rPr>
                <w:rFonts w:ascii="Times New Roman" w:hAnsi="Times New Roman" w:cs="Times New Roman"/>
                <w:sz w:val="24"/>
                <w:szCs w:val="24"/>
              </w:rPr>
              <w:t xml:space="preserve">• Student’s creativity, Inter-personal skill </w:t>
            </w:r>
          </w:p>
          <w:p w:rsidR="007D63A8" w:rsidRPr="00252667" w:rsidRDefault="007D63A8" w:rsidP="0034726E">
            <w:pPr>
              <w:spacing w:line="360" w:lineRule="auto"/>
              <w:jc w:val="both"/>
              <w:rPr>
                <w:rFonts w:ascii="Times New Roman" w:hAnsi="Times New Roman" w:cs="Times New Roman"/>
                <w:sz w:val="24"/>
                <w:szCs w:val="24"/>
              </w:rPr>
            </w:pPr>
            <w:r w:rsidRPr="00252667">
              <w:rPr>
                <w:rFonts w:ascii="Times New Roman" w:hAnsi="Times New Roman" w:cs="Times New Roman"/>
                <w:sz w:val="24"/>
                <w:szCs w:val="24"/>
              </w:rPr>
              <w:t xml:space="preserve">• work/study/social balance, Bright and committed faculty </w:t>
            </w:r>
          </w:p>
          <w:p w:rsidR="007D63A8" w:rsidRPr="00252667" w:rsidRDefault="007D63A8" w:rsidP="0034726E">
            <w:pPr>
              <w:spacing w:line="360" w:lineRule="auto"/>
              <w:jc w:val="both"/>
              <w:rPr>
                <w:rFonts w:ascii="Times New Roman" w:hAnsi="Times New Roman" w:cs="Times New Roman"/>
                <w:sz w:val="24"/>
                <w:szCs w:val="24"/>
              </w:rPr>
            </w:pPr>
            <w:r w:rsidRPr="00252667">
              <w:rPr>
                <w:rFonts w:ascii="Times New Roman" w:hAnsi="Times New Roman" w:cs="Times New Roman"/>
                <w:sz w:val="24"/>
                <w:szCs w:val="24"/>
              </w:rPr>
              <w:t>• Students advising initiative</w:t>
            </w:r>
          </w:p>
        </w:tc>
        <w:tc>
          <w:tcPr>
            <w:tcW w:w="5315" w:type="dxa"/>
            <w:shd w:val="clear" w:color="auto" w:fill="70AD47" w:themeFill="accent6"/>
          </w:tcPr>
          <w:p w:rsidR="007D63A8" w:rsidRPr="00252667" w:rsidRDefault="007D63A8" w:rsidP="0034726E">
            <w:pPr>
              <w:spacing w:line="360" w:lineRule="auto"/>
              <w:jc w:val="both"/>
              <w:rPr>
                <w:rFonts w:ascii="Times New Roman" w:hAnsi="Times New Roman" w:cs="Times New Roman"/>
                <w:sz w:val="24"/>
                <w:szCs w:val="24"/>
              </w:rPr>
            </w:pPr>
            <w:r w:rsidRPr="00252667">
              <w:rPr>
                <w:rFonts w:ascii="Times New Roman" w:hAnsi="Times New Roman" w:cs="Times New Roman"/>
                <w:sz w:val="24"/>
                <w:szCs w:val="24"/>
              </w:rPr>
              <w:t xml:space="preserve">• Relating theory directly to literature </w:t>
            </w:r>
          </w:p>
          <w:p w:rsidR="007D63A8" w:rsidRPr="00252667" w:rsidRDefault="007D63A8" w:rsidP="0034726E">
            <w:pPr>
              <w:spacing w:line="360" w:lineRule="auto"/>
              <w:jc w:val="both"/>
              <w:rPr>
                <w:rFonts w:ascii="Times New Roman" w:hAnsi="Times New Roman" w:cs="Times New Roman"/>
                <w:sz w:val="24"/>
                <w:szCs w:val="24"/>
              </w:rPr>
            </w:pPr>
            <w:r w:rsidRPr="00252667">
              <w:rPr>
                <w:rFonts w:ascii="Times New Roman" w:hAnsi="Times New Roman" w:cs="Times New Roman"/>
                <w:sz w:val="24"/>
                <w:szCs w:val="24"/>
              </w:rPr>
              <w:t xml:space="preserve">• Self criticism </w:t>
            </w:r>
          </w:p>
          <w:p w:rsidR="007D63A8" w:rsidRPr="00252667" w:rsidRDefault="007D63A8" w:rsidP="0034726E">
            <w:pPr>
              <w:spacing w:line="360" w:lineRule="auto"/>
              <w:jc w:val="both"/>
              <w:rPr>
                <w:rFonts w:ascii="Times New Roman" w:hAnsi="Times New Roman" w:cs="Times New Roman"/>
                <w:sz w:val="24"/>
                <w:szCs w:val="24"/>
              </w:rPr>
            </w:pPr>
            <w:r w:rsidRPr="00252667">
              <w:rPr>
                <w:rFonts w:ascii="Times New Roman" w:hAnsi="Times New Roman" w:cs="Times New Roman"/>
                <w:sz w:val="24"/>
                <w:szCs w:val="24"/>
              </w:rPr>
              <w:t xml:space="preserve">• Poor at dealing with conflict </w:t>
            </w:r>
          </w:p>
          <w:p w:rsidR="007D63A8" w:rsidRPr="00252667" w:rsidRDefault="007D63A8" w:rsidP="0034726E">
            <w:pPr>
              <w:spacing w:line="360" w:lineRule="auto"/>
              <w:jc w:val="both"/>
              <w:rPr>
                <w:rFonts w:ascii="Times New Roman" w:hAnsi="Times New Roman" w:cs="Times New Roman"/>
                <w:sz w:val="24"/>
                <w:szCs w:val="24"/>
              </w:rPr>
            </w:pPr>
            <w:r w:rsidRPr="00252667">
              <w:rPr>
                <w:rFonts w:ascii="Times New Roman" w:hAnsi="Times New Roman" w:cs="Times New Roman"/>
                <w:sz w:val="24"/>
                <w:szCs w:val="24"/>
              </w:rPr>
              <w:t xml:space="preserve">• Reserve, almost shy </w:t>
            </w:r>
          </w:p>
          <w:p w:rsidR="007D63A8" w:rsidRPr="00252667" w:rsidRDefault="007D63A8" w:rsidP="0034726E">
            <w:pPr>
              <w:spacing w:line="360" w:lineRule="auto"/>
              <w:jc w:val="both"/>
              <w:rPr>
                <w:rFonts w:ascii="Times New Roman" w:hAnsi="Times New Roman" w:cs="Times New Roman"/>
                <w:sz w:val="24"/>
                <w:szCs w:val="24"/>
              </w:rPr>
            </w:pPr>
            <w:r w:rsidRPr="00252667">
              <w:rPr>
                <w:rFonts w:ascii="Times New Roman" w:hAnsi="Times New Roman" w:cs="Times New Roman"/>
                <w:sz w:val="24"/>
                <w:szCs w:val="24"/>
              </w:rPr>
              <w:t xml:space="preserve">• Diminished competitive spirit among students </w:t>
            </w:r>
          </w:p>
          <w:p w:rsidR="007D63A8" w:rsidRPr="00252667" w:rsidRDefault="007D63A8" w:rsidP="0034726E">
            <w:pPr>
              <w:spacing w:line="360" w:lineRule="auto"/>
              <w:jc w:val="both"/>
              <w:rPr>
                <w:rFonts w:ascii="Times New Roman" w:hAnsi="Times New Roman" w:cs="Times New Roman"/>
                <w:sz w:val="24"/>
                <w:szCs w:val="24"/>
              </w:rPr>
            </w:pPr>
            <w:r w:rsidRPr="00252667">
              <w:rPr>
                <w:rFonts w:ascii="Times New Roman" w:hAnsi="Times New Roman" w:cs="Times New Roman"/>
                <w:sz w:val="24"/>
                <w:szCs w:val="24"/>
              </w:rPr>
              <w:t>• Uncomfortable speaking in front of groups</w:t>
            </w:r>
          </w:p>
        </w:tc>
      </w:tr>
    </w:tbl>
    <w:p w:rsidR="00A5176C" w:rsidRDefault="00A5176C" w:rsidP="007D63A8">
      <w:pPr>
        <w:spacing w:after="0" w:line="240" w:lineRule="auto"/>
        <w:rPr>
          <w:rFonts w:ascii="Times New Roman" w:hAnsi="Times New Roman" w:cs="Times New Roman"/>
        </w:rPr>
      </w:pPr>
    </w:p>
    <w:p w:rsidR="00A5176C" w:rsidRDefault="00A5176C">
      <w:pPr>
        <w:rPr>
          <w:rFonts w:ascii="Times New Roman" w:hAnsi="Times New Roman" w:cs="Times New Roman"/>
        </w:rPr>
      </w:pPr>
      <w:r>
        <w:rPr>
          <w:rFonts w:ascii="Times New Roman" w:hAnsi="Times New Roman" w:cs="Times New Roman"/>
        </w:rPr>
        <w:br w:type="page"/>
      </w:r>
    </w:p>
    <w:p w:rsidR="007D63A8" w:rsidRDefault="007D63A8" w:rsidP="007D63A8">
      <w:pPr>
        <w:spacing w:after="0" w:line="240" w:lineRule="auto"/>
        <w:rPr>
          <w:rFonts w:ascii="Times New Roman" w:hAnsi="Times New Roman" w:cs="Times New Roman"/>
        </w:rPr>
      </w:pPr>
    </w:p>
    <w:p w:rsidR="007D63A8" w:rsidRDefault="007D63A8" w:rsidP="007D63A8">
      <w:pPr>
        <w:spacing w:after="0" w:line="240" w:lineRule="auto"/>
        <w:rPr>
          <w:rFonts w:ascii="Times New Roman" w:hAnsi="Times New Roman" w:cs="Times New Roman"/>
        </w:rPr>
      </w:pPr>
    </w:p>
    <w:tbl>
      <w:tblPr>
        <w:tblStyle w:val="TableGrid"/>
        <w:tblW w:w="18636" w:type="dxa"/>
        <w:tblLayout w:type="fixed"/>
        <w:tblLook w:val="04A0" w:firstRow="1" w:lastRow="0" w:firstColumn="1" w:lastColumn="0" w:noHBand="0" w:noVBand="1"/>
      </w:tblPr>
      <w:tblGrid>
        <w:gridCol w:w="3505"/>
        <w:gridCol w:w="2586"/>
        <w:gridCol w:w="2970"/>
        <w:gridCol w:w="2610"/>
        <w:gridCol w:w="1530"/>
        <w:gridCol w:w="3150"/>
        <w:gridCol w:w="2285"/>
      </w:tblGrid>
      <w:tr w:rsidR="007D63A8" w:rsidRPr="00252667" w:rsidTr="00A5176C">
        <w:trPr>
          <w:trHeight w:val="276"/>
        </w:trPr>
        <w:tc>
          <w:tcPr>
            <w:tcW w:w="18636" w:type="dxa"/>
            <w:gridSpan w:val="7"/>
            <w:shd w:val="clear" w:color="auto" w:fill="F4B083" w:themeFill="accent2" w:themeFillTint="99"/>
          </w:tcPr>
          <w:p w:rsidR="007D63A8" w:rsidRPr="00A5176C" w:rsidRDefault="007D63A8" w:rsidP="0034726E">
            <w:pPr>
              <w:tabs>
                <w:tab w:val="left" w:pos="1090"/>
              </w:tabs>
              <w:jc w:val="center"/>
              <w:rPr>
                <w:rFonts w:ascii="Times New Roman" w:hAnsi="Times New Roman" w:cs="Times New Roman"/>
                <w:b/>
                <w:bCs/>
                <w:color w:val="FF0000"/>
                <w:sz w:val="42"/>
                <w:szCs w:val="42"/>
              </w:rPr>
            </w:pPr>
            <w:r w:rsidRPr="00A5176C">
              <w:rPr>
                <w:rFonts w:ascii="Times New Roman" w:hAnsi="Times New Roman" w:cs="Times New Roman"/>
                <w:b/>
                <w:bCs/>
                <w:color w:val="FF0000"/>
                <w:sz w:val="42"/>
                <w:szCs w:val="42"/>
              </w:rPr>
              <w:t>MACRO – LESSON PLAN</w:t>
            </w:r>
          </w:p>
        </w:tc>
      </w:tr>
      <w:tr w:rsidR="007D63A8" w:rsidRPr="00252667" w:rsidTr="00A5176C">
        <w:trPr>
          <w:trHeight w:val="276"/>
        </w:trPr>
        <w:tc>
          <w:tcPr>
            <w:tcW w:w="18636" w:type="dxa"/>
            <w:gridSpan w:val="7"/>
            <w:shd w:val="clear" w:color="auto" w:fill="FFF2CC" w:themeFill="accent4" w:themeFillTint="33"/>
          </w:tcPr>
          <w:p w:rsidR="007D63A8" w:rsidRPr="00A5176C" w:rsidRDefault="007D63A8" w:rsidP="0034726E">
            <w:pPr>
              <w:tabs>
                <w:tab w:val="left" w:pos="1090"/>
              </w:tabs>
              <w:jc w:val="center"/>
              <w:rPr>
                <w:rFonts w:ascii="Times New Roman" w:hAnsi="Times New Roman" w:cs="Times New Roman"/>
                <w:b/>
                <w:bCs/>
                <w:color w:val="FF0000"/>
                <w:sz w:val="42"/>
                <w:szCs w:val="42"/>
              </w:rPr>
            </w:pPr>
            <w:r w:rsidRPr="00A5176C">
              <w:rPr>
                <w:rFonts w:ascii="Times New Roman" w:hAnsi="Times New Roman" w:cs="Times New Roman"/>
                <w:b/>
                <w:bCs/>
                <w:color w:val="FF0000"/>
                <w:sz w:val="42"/>
                <w:szCs w:val="42"/>
              </w:rPr>
              <w:t>CLASS: XI</w:t>
            </w:r>
            <w:r w:rsidRPr="00A5176C">
              <w:rPr>
                <w:rFonts w:ascii="Times New Roman" w:hAnsi="Times New Roman" w:cs="Times New Roman"/>
                <w:b/>
                <w:bCs/>
                <w:color w:val="FF0000"/>
                <w:sz w:val="42"/>
                <w:szCs w:val="42"/>
              </w:rPr>
              <w:tab/>
              <w:t>SUBJECT: ACCOUNTANCY</w:t>
            </w:r>
          </w:p>
        </w:tc>
      </w:tr>
      <w:tr w:rsidR="007D63A8" w:rsidRPr="00252667" w:rsidTr="00A5176C">
        <w:trPr>
          <w:trHeight w:val="289"/>
        </w:trPr>
        <w:tc>
          <w:tcPr>
            <w:tcW w:w="18636" w:type="dxa"/>
            <w:gridSpan w:val="7"/>
            <w:shd w:val="clear" w:color="auto" w:fill="B4C6E7" w:themeFill="accent1" w:themeFillTint="66"/>
          </w:tcPr>
          <w:p w:rsidR="007D63A8" w:rsidRPr="00B35327" w:rsidRDefault="007D63A8" w:rsidP="0034726E">
            <w:pPr>
              <w:tabs>
                <w:tab w:val="left" w:pos="1090"/>
              </w:tabs>
              <w:rPr>
                <w:rFonts w:ascii="Times New Roman" w:hAnsi="Times New Roman" w:cs="Times New Roman"/>
                <w:b/>
                <w:bCs/>
                <w:color w:val="000000" w:themeColor="text1"/>
                <w:sz w:val="32"/>
                <w:szCs w:val="32"/>
              </w:rPr>
            </w:pPr>
            <w:r w:rsidRPr="00B35327">
              <w:rPr>
                <w:rFonts w:ascii="Times New Roman" w:hAnsi="Times New Roman" w:cs="Times New Roman"/>
                <w:b/>
                <w:bCs/>
                <w:color w:val="000000" w:themeColor="text1"/>
                <w:sz w:val="32"/>
                <w:szCs w:val="32"/>
              </w:rPr>
              <w:t>Topic: Theory Base of Accounting (This topic is divided in 16 lessons of 40 minutes each)</w:t>
            </w:r>
          </w:p>
        </w:tc>
      </w:tr>
      <w:tr w:rsidR="007D63A8" w:rsidRPr="00252667" w:rsidTr="00A5176C">
        <w:trPr>
          <w:trHeight w:val="276"/>
        </w:trPr>
        <w:tc>
          <w:tcPr>
            <w:tcW w:w="6091" w:type="dxa"/>
            <w:gridSpan w:val="2"/>
            <w:shd w:val="clear" w:color="auto" w:fill="B4C6E7" w:themeFill="accent1" w:themeFillTint="66"/>
          </w:tcPr>
          <w:p w:rsidR="007D63A8" w:rsidRPr="00252667" w:rsidRDefault="007D63A8" w:rsidP="0034726E">
            <w:pPr>
              <w:tabs>
                <w:tab w:val="left" w:pos="1090"/>
              </w:tabs>
              <w:rPr>
                <w:rFonts w:ascii="Times New Roman" w:hAnsi="Times New Roman" w:cs="Times New Roman"/>
              </w:rPr>
            </w:pPr>
            <w:r w:rsidRPr="00252667">
              <w:rPr>
                <w:rFonts w:ascii="Times New Roman" w:hAnsi="Times New Roman" w:cs="Times New Roman"/>
              </w:rPr>
              <w:t>Period Required</w:t>
            </w:r>
          </w:p>
        </w:tc>
        <w:tc>
          <w:tcPr>
            <w:tcW w:w="5580" w:type="dxa"/>
            <w:gridSpan w:val="2"/>
            <w:shd w:val="clear" w:color="auto" w:fill="B4C6E7" w:themeFill="accent1" w:themeFillTint="66"/>
          </w:tcPr>
          <w:p w:rsidR="007D63A8" w:rsidRPr="00252667" w:rsidRDefault="007D63A8" w:rsidP="0034726E">
            <w:pPr>
              <w:tabs>
                <w:tab w:val="left" w:pos="1090"/>
              </w:tabs>
              <w:rPr>
                <w:rFonts w:ascii="Times New Roman" w:hAnsi="Times New Roman" w:cs="Times New Roman"/>
              </w:rPr>
            </w:pPr>
            <w:r>
              <w:rPr>
                <w:rFonts w:ascii="Times New Roman" w:hAnsi="Times New Roman" w:cs="Times New Roman"/>
              </w:rPr>
              <w:t>16</w:t>
            </w:r>
            <w:r w:rsidRPr="00252667">
              <w:rPr>
                <w:rFonts w:ascii="Times New Roman" w:hAnsi="Times New Roman" w:cs="Times New Roman"/>
              </w:rPr>
              <w:t xml:space="preserve"> Periods</w:t>
            </w:r>
          </w:p>
        </w:tc>
        <w:tc>
          <w:tcPr>
            <w:tcW w:w="1530" w:type="dxa"/>
            <w:shd w:val="clear" w:color="auto" w:fill="B4C6E7" w:themeFill="accent1" w:themeFillTint="66"/>
          </w:tcPr>
          <w:p w:rsidR="007D63A8" w:rsidRPr="00252667" w:rsidRDefault="007D63A8" w:rsidP="0034726E">
            <w:pPr>
              <w:tabs>
                <w:tab w:val="left" w:pos="1090"/>
              </w:tabs>
              <w:rPr>
                <w:rFonts w:ascii="Times New Roman" w:hAnsi="Times New Roman" w:cs="Times New Roman"/>
              </w:rPr>
            </w:pPr>
          </w:p>
        </w:tc>
        <w:tc>
          <w:tcPr>
            <w:tcW w:w="3150" w:type="dxa"/>
            <w:shd w:val="clear" w:color="auto" w:fill="B4C6E7" w:themeFill="accent1" w:themeFillTint="66"/>
          </w:tcPr>
          <w:p w:rsidR="007D63A8" w:rsidRPr="00252667" w:rsidRDefault="007D63A8" w:rsidP="0034726E">
            <w:pPr>
              <w:tabs>
                <w:tab w:val="left" w:pos="1090"/>
              </w:tabs>
              <w:rPr>
                <w:rFonts w:ascii="Times New Roman" w:hAnsi="Times New Roman" w:cs="Times New Roman"/>
              </w:rPr>
            </w:pPr>
          </w:p>
        </w:tc>
        <w:tc>
          <w:tcPr>
            <w:tcW w:w="2280" w:type="dxa"/>
            <w:shd w:val="clear" w:color="auto" w:fill="B4C6E7" w:themeFill="accent1" w:themeFillTint="66"/>
          </w:tcPr>
          <w:p w:rsidR="007D63A8" w:rsidRPr="00252667" w:rsidRDefault="007D63A8" w:rsidP="0034726E">
            <w:pPr>
              <w:tabs>
                <w:tab w:val="left" w:pos="1090"/>
              </w:tabs>
              <w:rPr>
                <w:rFonts w:ascii="Times New Roman" w:hAnsi="Times New Roman" w:cs="Times New Roman"/>
              </w:rPr>
            </w:pPr>
          </w:p>
        </w:tc>
      </w:tr>
      <w:tr w:rsidR="007D63A8" w:rsidRPr="00252667" w:rsidTr="00A5176C">
        <w:trPr>
          <w:trHeight w:val="276"/>
        </w:trPr>
        <w:tc>
          <w:tcPr>
            <w:tcW w:w="6091" w:type="dxa"/>
            <w:gridSpan w:val="2"/>
            <w:shd w:val="clear" w:color="auto" w:fill="B4C6E7" w:themeFill="accent1" w:themeFillTint="66"/>
          </w:tcPr>
          <w:p w:rsidR="007D63A8" w:rsidRPr="00252667" w:rsidRDefault="007D63A8" w:rsidP="0034726E">
            <w:pPr>
              <w:tabs>
                <w:tab w:val="left" w:pos="1090"/>
              </w:tabs>
              <w:rPr>
                <w:rFonts w:ascii="Times New Roman" w:hAnsi="Times New Roman" w:cs="Times New Roman"/>
              </w:rPr>
            </w:pPr>
            <w:r w:rsidRPr="00252667">
              <w:rPr>
                <w:rFonts w:ascii="Times New Roman" w:hAnsi="Times New Roman" w:cs="Times New Roman"/>
              </w:rPr>
              <w:t xml:space="preserve">Date of Commencement </w:t>
            </w:r>
          </w:p>
        </w:tc>
        <w:tc>
          <w:tcPr>
            <w:tcW w:w="5580" w:type="dxa"/>
            <w:gridSpan w:val="2"/>
            <w:shd w:val="clear" w:color="auto" w:fill="B4C6E7" w:themeFill="accent1" w:themeFillTint="66"/>
          </w:tcPr>
          <w:p w:rsidR="007D63A8" w:rsidRPr="00252667" w:rsidRDefault="007D63A8" w:rsidP="0034726E">
            <w:pPr>
              <w:tabs>
                <w:tab w:val="left" w:pos="1090"/>
              </w:tabs>
              <w:rPr>
                <w:rFonts w:ascii="Times New Roman" w:hAnsi="Times New Roman" w:cs="Times New Roman"/>
              </w:rPr>
            </w:pPr>
            <w:r w:rsidRPr="00252667">
              <w:rPr>
                <w:rFonts w:ascii="Times New Roman" w:hAnsi="Times New Roman" w:cs="Times New Roman"/>
              </w:rPr>
              <w:t>01/08/2021</w:t>
            </w:r>
          </w:p>
        </w:tc>
        <w:tc>
          <w:tcPr>
            <w:tcW w:w="1530" w:type="dxa"/>
            <w:shd w:val="clear" w:color="auto" w:fill="B4C6E7" w:themeFill="accent1" w:themeFillTint="66"/>
          </w:tcPr>
          <w:p w:rsidR="007D63A8" w:rsidRPr="00252667" w:rsidRDefault="007D63A8" w:rsidP="0034726E">
            <w:pPr>
              <w:tabs>
                <w:tab w:val="left" w:pos="1090"/>
              </w:tabs>
              <w:rPr>
                <w:rFonts w:ascii="Times New Roman" w:hAnsi="Times New Roman" w:cs="Times New Roman"/>
              </w:rPr>
            </w:pPr>
          </w:p>
        </w:tc>
        <w:tc>
          <w:tcPr>
            <w:tcW w:w="3150" w:type="dxa"/>
            <w:shd w:val="clear" w:color="auto" w:fill="B4C6E7" w:themeFill="accent1" w:themeFillTint="66"/>
          </w:tcPr>
          <w:p w:rsidR="007D63A8" w:rsidRPr="00252667" w:rsidRDefault="007D63A8" w:rsidP="0034726E">
            <w:pPr>
              <w:tabs>
                <w:tab w:val="left" w:pos="1090"/>
              </w:tabs>
              <w:rPr>
                <w:rFonts w:ascii="Times New Roman" w:hAnsi="Times New Roman" w:cs="Times New Roman"/>
              </w:rPr>
            </w:pPr>
          </w:p>
        </w:tc>
        <w:tc>
          <w:tcPr>
            <w:tcW w:w="2280" w:type="dxa"/>
            <w:shd w:val="clear" w:color="auto" w:fill="B4C6E7" w:themeFill="accent1" w:themeFillTint="66"/>
          </w:tcPr>
          <w:p w:rsidR="007D63A8" w:rsidRPr="00252667" w:rsidRDefault="007D63A8" w:rsidP="0034726E">
            <w:pPr>
              <w:tabs>
                <w:tab w:val="left" w:pos="1090"/>
              </w:tabs>
              <w:rPr>
                <w:rFonts w:ascii="Times New Roman" w:hAnsi="Times New Roman" w:cs="Times New Roman"/>
              </w:rPr>
            </w:pPr>
          </w:p>
        </w:tc>
      </w:tr>
      <w:tr w:rsidR="007D63A8" w:rsidRPr="00252667" w:rsidTr="00A5176C">
        <w:trPr>
          <w:trHeight w:val="276"/>
        </w:trPr>
        <w:tc>
          <w:tcPr>
            <w:tcW w:w="6091" w:type="dxa"/>
            <w:gridSpan w:val="2"/>
            <w:shd w:val="clear" w:color="auto" w:fill="B4C6E7" w:themeFill="accent1" w:themeFillTint="66"/>
          </w:tcPr>
          <w:p w:rsidR="007D63A8" w:rsidRPr="00252667" w:rsidRDefault="007D63A8" w:rsidP="0034726E">
            <w:pPr>
              <w:tabs>
                <w:tab w:val="left" w:pos="1090"/>
              </w:tabs>
              <w:rPr>
                <w:rFonts w:ascii="Times New Roman" w:hAnsi="Times New Roman" w:cs="Times New Roman"/>
              </w:rPr>
            </w:pPr>
            <w:r w:rsidRPr="00252667">
              <w:rPr>
                <w:rFonts w:ascii="Times New Roman" w:hAnsi="Times New Roman" w:cs="Times New Roman"/>
              </w:rPr>
              <w:t xml:space="preserve">Date of completion </w:t>
            </w:r>
          </w:p>
        </w:tc>
        <w:tc>
          <w:tcPr>
            <w:tcW w:w="5580" w:type="dxa"/>
            <w:gridSpan w:val="2"/>
            <w:shd w:val="clear" w:color="auto" w:fill="B4C6E7" w:themeFill="accent1" w:themeFillTint="66"/>
          </w:tcPr>
          <w:p w:rsidR="007D63A8" w:rsidRPr="00252667" w:rsidRDefault="007D63A8" w:rsidP="0034726E">
            <w:pPr>
              <w:tabs>
                <w:tab w:val="left" w:pos="1090"/>
              </w:tabs>
              <w:rPr>
                <w:rFonts w:ascii="Times New Roman" w:hAnsi="Times New Roman" w:cs="Times New Roman"/>
              </w:rPr>
            </w:pPr>
            <w:r w:rsidRPr="00252667">
              <w:rPr>
                <w:rFonts w:ascii="Times New Roman" w:hAnsi="Times New Roman" w:cs="Times New Roman"/>
              </w:rPr>
              <w:t>15/08/2021</w:t>
            </w:r>
          </w:p>
        </w:tc>
        <w:tc>
          <w:tcPr>
            <w:tcW w:w="1530" w:type="dxa"/>
            <w:shd w:val="clear" w:color="auto" w:fill="B4C6E7" w:themeFill="accent1" w:themeFillTint="66"/>
          </w:tcPr>
          <w:p w:rsidR="007D63A8" w:rsidRPr="00252667" w:rsidRDefault="007D63A8" w:rsidP="0034726E">
            <w:pPr>
              <w:tabs>
                <w:tab w:val="left" w:pos="1090"/>
              </w:tabs>
              <w:rPr>
                <w:rFonts w:ascii="Times New Roman" w:hAnsi="Times New Roman" w:cs="Times New Roman"/>
              </w:rPr>
            </w:pPr>
          </w:p>
        </w:tc>
        <w:tc>
          <w:tcPr>
            <w:tcW w:w="3150" w:type="dxa"/>
            <w:shd w:val="clear" w:color="auto" w:fill="B4C6E7" w:themeFill="accent1" w:themeFillTint="66"/>
          </w:tcPr>
          <w:p w:rsidR="007D63A8" w:rsidRPr="00252667" w:rsidRDefault="007D63A8" w:rsidP="0034726E">
            <w:pPr>
              <w:tabs>
                <w:tab w:val="left" w:pos="1090"/>
              </w:tabs>
              <w:rPr>
                <w:rFonts w:ascii="Times New Roman" w:hAnsi="Times New Roman" w:cs="Times New Roman"/>
              </w:rPr>
            </w:pPr>
          </w:p>
        </w:tc>
        <w:tc>
          <w:tcPr>
            <w:tcW w:w="2280" w:type="dxa"/>
            <w:shd w:val="clear" w:color="auto" w:fill="B4C6E7" w:themeFill="accent1" w:themeFillTint="66"/>
          </w:tcPr>
          <w:p w:rsidR="007D63A8" w:rsidRPr="00252667" w:rsidRDefault="007D63A8" w:rsidP="0034726E">
            <w:pPr>
              <w:tabs>
                <w:tab w:val="left" w:pos="1090"/>
              </w:tabs>
              <w:rPr>
                <w:rFonts w:ascii="Times New Roman" w:hAnsi="Times New Roman" w:cs="Times New Roman"/>
              </w:rPr>
            </w:pPr>
          </w:p>
        </w:tc>
      </w:tr>
      <w:tr w:rsidR="007D63A8" w:rsidRPr="00252667" w:rsidTr="00A5176C">
        <w:trPr>
          <w:trHeight w:val="803"/>
        </w:trPr>
        <w:tc>
          <w:tcPr>
            <w:tcW w:w="3505" w:type="dxa"/>
            <w:shd w:val="clear" w:color="auto" w:fill="FFE599" w:themeFill="accent4" w:themeFillTint="66"/>
            <w:vAlign w:val="center"/>
          </w:tcPr>
          <w:p w:rsidR="007D63A8" w:rsidRPr="00252667" w:rsidRDefault="007D63A8" w:rsidP="0034726E">
            <w:pPr>
              <w:tabs>
                <w:tab w:val="left" w:pos="1090"/>
              </w:tabs>
              <w:rPr>
                <w:rFonts w:ascii="Times New Roman" w:hAnsi="Times New Roman" w:cs="Times New Roman"/>
              </w:rPr>
            </w:pPr>
            <w:r w:rsidRPr="00252667">
              <w:rPr>
                <w:rFonts w:ascii="Times New Roman" w:eastAsia="Times New Roman" w:hAnsi="Times New Roman" w:cs="Times New Roman"/>
                <w:b/>
                <w:bCs/>
                <w:color w:val="000000"/>
              </w:rPr>
              <w:t>Gist of Lesson</w:t>
            </w:r>
            <w:r w:rsidRPr="00252667">
              <w:rPr>
                <w:rFonts w:ascii="Times New Roman" w:eastAsia="Times New Roman" w:hAnsi="Times New Roman" w:cs="Times New Roman"/>
                <w:b/>
                <w:bCs/>
                <w:color w:val="000000"/>
              </w:rPr>
              <w:br/>
              <w:t xml:space="preserve"> Focused skills/Competencies</w:t>
            </w:r>
          </w:p>
        </w:tc>
        <w:tc>
          <w:tcPr>
            <w:tcW w:w="2586" w:type="dxa"/>
            <w:shd w:val="clear" w:color="auto" w:fill="FFE599" w:themeFill="accent4" w:themeFillTint="66"/>
            <w:vAlign w:val="center"/>
          </w:tcPr>
          <w:p w:rsidR="007D63A8" w:rsidRPr="00252667" w:rsidRDefault="007D63A8" w:rsidP="0034726E">
            <w:pPr>
              <w:tabs>
                <w:tab w:val="left" w:pos="1090"/>
              </w:tabs>
              <w:rPr>
                <w:rFonts w:ascii="Times New Roman" w:hAnsi="Times New Roman" w:cs="Times New Roman"/>
              </w:rPr>
            </w:pPr>
            <w:r w:rsidRPr="00252667">
              <w:rPr>
                <w:rFonts w:ascii="Times New Roman" w:eastAsia="Times New Roman" w:hAnsi="Times New Roman" w:cs="Times New Roman"/>
                <w:b/>
                <w:bCs/>
                <w:color w:val="000000"/>
              </w:rPr>
              <w:t>Targeted learning outcomes (TLO)</w:t>
            </w:r>
          </w:p>
        </w:tc>
        <w:tc>
          <w:tcPr>
            <w:tcW w:w="2970" w:type="dxa"/>
            <w:shd w:val="clear" w:color="auto" w:fill="FFE599" w:themeFill="accent4" w:themeFillTint="66"/>
            <w:vAlign w:val="center"/>
          </w:tcPr>
          <w:p w:rsidR="007D63A8" w:rsidRPr="00252667" w:rsidRDefault="007D63A8" w:rsidP="0034726E">
            <w:pPr>
              <w:tabs>
                <w:tab w:val="left" w:pos="1090"/>
              </w:tabs>
              <w:rPr>
                <w:rFonts w:ascii="Times New Roman" w:hAnsi="Times New Roman" w:cs="Times New Roman"/>
              </w:rPr>
            </w:pPr>
            <w:r w:rsidRPr="00252667">
              <w:rPr>
                <w:rFonts w:ascii="Times New Roman" w:eastAsia="Times New Roman" w:hAnsi="Times New Roman" w:cs="Times New Roman"/>
                <w:b/>
                <w:bCs/>
                <w:color w:val="000000"/>
              </w:rPr>
              <w:t>Teaching learning activities planned for achieving the TLO using suitable resources and classroom management strategies</w:t>
            </w:r>
          </w:p>
        </w:tc>
        <w:tc>
          <w:tcPr>
            <w:tcW w:w="2610" w:type="dxa"/>
            <w:shd w:val="clear" w:color="auto" w:fill="FFE599" w:themeFill="accent4" w:themeFillTint="66"/>
            <w:vAlign w:val="center"/>
          </w:tcPr>
          <w:p w:rsidR="007D63A8" w:rsidRPr="00252667" w:rsidRDefault="007D63A8" w:rsidP="0034726E">
            <w:pPr>
              <w:tabs>
                <w:tab w:val="left" w:pos="1090"/>
              </w:tabs>
              <w:rPr>
                <w:rFonts w:ascii="Times New Roman" w:hAnsi="Times New Roman" w:cs="Times New Roman"/>
              </w:rPr>
            </w:pPr>
            <w:r w:rsidRPr="00252667">
              <w:rPr>
                <w:rFonts w:ascii="Times New Roman" w:eastAsia="Times New Roman" w:hAnsi="Times New Roman" w:cs="Times New Roman"/>
                <w:b/>
                <w:bCs/>
                <w:color w:val="000000"/>
              </w:rPr>
              <w:t>Assessment Strategies Planned</w:t>
            </w:r>
          </w:p>
        </w:tc>
        <w:tc>
          <w:tcPr>
            <w:tcW w:w="1530" w:type="dxa"/>
            <w:shd w:val="clear" w:color="auto" w:fill="FFE599" w:themeFill="accent4" w:themeFillTint="66"/>
            <w:vAlign w:val="center"/>
          </w:tcPr>
          <w:p w:rsidR="007D63A8" w:rsidRPr="00252667" w:rsidRDefault="007D63A8" w:rsidP="0034726E">
            <w:pPr>
              <w:tabs>
                <w:tab w:val="left" w:pos="1090"/>
              </w:tabs>
              <w:rPr>
                <w:rFonts w:ascii="Times New Roman" w:hAnsi="Times New Roman" w:cs="Times New Roman"/>
              </w:rPr>
            </w:pPr>
            <w:r w:rsidRPr="00252667">
              <w:rPr>
                <w:rFonts w:ascii="Times New Roman" w:eastAsia="Times New Roman" w:hAnsi="Times New Roman" w:cs="Times New Roman"/>
                <w:b/>
                <w:bCs/>
                <w:color w:val="000000"/>
              </w:rPr>
              <w:t>Co-relation with other subjects</w:t>
            </w:r>
          </w:p>
        </w:tc>
        <w:tc>
          <w:tcPr>
            <w:tcW w:w="3150" w:type="dxa"/>
            <w:shd w:val="clear" w:color="auto" w:fill="FFE599" w:themeFill="accent4" w:themeFillTint="66"/>
          </w:tcPr>
          <w:p w:rsidR="007D63A8" w:rsidRPr="00252667" w:rsidRDefault="007D63A8" w:rsidP="0034726E">
            <w:pPr>
              <w:tabs>
                <w:tab w:val="left" w:pos="1090"/>
              </w:tabs>
              <w:rPr>
                <w:rFonts w:ascii="Times New Roman" w:hAnsi="Times New Roman" w:cs="Times New Roman"/>
              </w:rPr>
            </w:pPr>
            <w:r w:rsidRPr="00252667">
              <w:rPr>
                <w:rFonts w:ascii="Times New Roman" w:hAnsi="Times New Roman" w:cs="Times New Roman"/>
              </w:rPr>
              <w:t>Assignments</w:t>
            </w:r>
          </w:p>
        </w:tc>
        <w:tc>
          <w:tcPr>
            <w:tcW w:w="2280" w:type="dxa"/>
            <w:shd w:val="clear" w:color="auto" w:fill="FFE599" w:themeFill="accent4" w:themeFillTint="66"/>
          </w:tcPr>
          <w:p w:rsidR="007D63A8" w:rsidRPr="00252667" w:rsidRDefault="007D63A8" w:rsidP="0034726E">
            <w:pPr>
              <w:tabs>
                <w:tab w:val="left" w:pos="1090"/>
              </w:tabs>
              <w:rPr>
                <w:rFonts w:ascii="Times New Roman" w:hAnsi="Times New Roman" w:cs="Times New Roman"/>
              </w:rPr>
            </w:pPr>
            <w:r w:rsidRPr="00252667">
              <w:rPr>
                <w:rFonts w:ascii="Times New Roman" w:hAnsi="Times New Roman" w:cs="Times New Roman"/>
              </w:rPr>
              <w:t>Link for the Chapter/Unit</w:t>
            </w:r>
          </w:p>
        </w:tc>
      </w:tr>
      <w:tr w:rsidR="007D63A8" w:rsidRPr="00252667" w:rsidTr="00A5176C">
        <w:trPr>
          <w:trHeight w:val="803"/>
        </w:trPr>
        <w:tc>
          <w:tcPr>
            <w:tcW w:w="3505" w:type="dxa"/>
            <w:shd w:val="clear" w:color="auto" w:fill="A8D08D" w:themeFill="accent6" w:themeFillTint="99"/>
          </w:tcPr>
          <w:p w:rsidR="007D63A8" w:rsidRDefault="007D63A8" w:rsidP="0034726E">
            <w:pPr>
              <w:tabs>
                <w:tab w:val="left" w:pos="1090"/>
              </w:tabs>
              <w:rPr>
                <w:rFonts w:ascii="Times New Roman" w:eastAsia="Times New Roman" w:hAnsi="Times New Roman" w:cs="Times New Roman"/>
                <w:color w:val="000000"/>
              </w:rPr>
            </w:pPr>
            <w:r w:rsidRPr="00252667">
              <w:rPr>
                <w:rFonts w:ascii="Times New Roman" w:eastAsia="Times New Roman" w:hAnsi="Times New Roman" w:cs="Times New Roman"/>
                <w:color w:val="000000"/>
              </w:rPr>
              <w:t xml:space="preserve">* GAAP: Concept                                              Business entity, Money Measurement, Going concern, Accounting period, Cost, Dual aspect, Revenue recognition, Matching, Full disclosure, Consistency, Conservatism, Materiality and Objectivity    - Meaning and its significance in accounting.                                                 * System of Accounting: Cash basis and Accrual base of accounting.                           * Accounting Standards: Applicability in IndAS, Need of IFRS             </w:t>
            </w:r>
          </w:p>
          <w:p w:rsidR="007D63A8" w:rsidRPr="00252667" w:rsidRDefault="007D63A8" w:rsidP="0034726E">
            <w:pPr>
              <w:tabs>
                <w:tab w:val="left" w:pos="1090"/>
              </w:tabs>
              <w:rPr>
                <w:rFonts w:ascii="Times New Roman" w:eastAsia="Times New Roman" w:hAnsi="Times New Roman" w:cs="Times New Roman"/>
                <w:b/>
                <w:bCs/>
                <w:color w:val="000000"/>
              </w:rPr>
            </w:pPr>
            <w:r w:rsidRPr="00252667">
              <w:rPr>
                <w:rFonts w:ascii="Times New Roman" w:eastAsia="Times New Roman" w:hAnsi="Times New Roman" w:cs="Times New Roman"/>
                <w:color w:val="000000"/>
              </w:rPr>
              <w:t>* Goods and Service Tax (GST) meaning, features, objectives and its application in accounting</w:t>
            </w:r>
          </w:p>
        </w:tc>
        <w:tc>
          <w:tcPr>
            <w:tcW w:w="2586" w:type="dxa"/>
            <w:shd w:val="clear" w:color="auto" w:fill="A8D08D" w:themeFill="accent6" w:themeFillTint="99"/>
          </w:tcPr>
          <w:p w:rsidR="007D63A8" w:rsidRPr="00252667" w:rsidRDefault="007D63A8" w:rsidP="0034726E">
            <w:pPr>
              <w:tabs>
                <w:tab w:val="left" w:pos="1090"/>
              </w:tabs>
              <w:rPr>
                <w:rFonts w:ascii="Times New Roman" w:eastAsia="Times New Roman" w:hAnsi="Times New Roman" w:cs="Times New Roman"/>
                <w:b/>
                <w:bCs/>
                <w:color w:val="000000"/>
              </w:rPr>
            </w:pPr>
            <w:r w:rsidRPr="00252667">
              <w:rPr>
                <w:rFonts w:ascii="Times New Roman" w:eastAsia="Times New Roman" w:hAnsi="Times New Roman" w:cs="Times New Roman"/>
                <w:color w:val="000000"/>
              </w:rPr>
              <w:t xml:space="preserve">After the lesson, students will be able to understand:                      Meaning &amp; purpose of the basic accounting concept of GAAP, Business Entity and Money Measurement, Going concern, accounting period, Cost, Dual aspect, Revenue recognition, Matching, Full disclosure, Consistency, Conservatism, Materiality and Objectivity in the process of accounting.              Cash and Accrual base of accounting. Accounting Standards and GST                                                                                                             </w:t>
            </w:r>
          </w:p>
        </w:tc>
        <w:tc>
          <w:tcPr>
            <w:tcW w:w="2970" w:type="dxa"/>
            <w:shd w:val="clear" w:color="auto" w:fill="A8D08D" w:themeFill="accent6" w:themeFillTint="99"/>
          </w:tcPr>
          <w:p w:rsidR="007D63A8" w:rsidRPr="00252667" w:rsidRDefault="007D63A8" w:rsidP="0034726E">
            <w:pPr>
              <w:rPr>
                <w:rFonts w:ascii="Times New Roman" w:eastAsia="Times New Roman" w:hAnsi="Times New Roman" w:cs="Times New Roman"/>
                <w:color w:val="000000"/>
              </w:rPr>
            </w:pPr>
            <w:r w:rsidRPr="00252667">
              <w:rPr>
                <w:rFonts w:ascii="Times New Roman" w:eastAsia="Times New Roman" w:hAnsi="Times New Roman" w:cs="Times New Roman"/>
                <w:color w:val="000000"/>
              </w:rPr>
              <w:t>(A) Draw a table to show the accounting concepts, principles and its applicability in the accounting process            (B) State the way to ascertain the profit/loss under the cash basis and Accrual basis of accounting.                                       (C) Enlist the types of GST and its present slab for identified categories                (D) State any five concepts/principles of accounting to be useful for the preparation of financial statements</w:t>
            </w:r>
          </w:p>
          <w:p w:rsidR="007D63A8" w:rsidRPr="00252667" w:rsidRDefault="007D63A8" w:rsidP="0034726E">
            <w:pPr>
              <w:rPr>
                <w:rFonts w:ascii="Times New Roman" w:eastAsia="Times New Roman" w:hAnsi="Times New Roman" w:cs="Times New Roman"/>
                <w:color w:val="000000"/>
              </w:rPr>
            </w:pPr>
          </w:p>
          <w:p w:rsidR="007D63A8" w:rsidRPr="00252667" w:rsidRDefault="007D63A8" w:rsidP="0034726E">
            <w:pPr>
              <w:tabs>
                <w:tab w:val="left" w:pos="1090"/>
              </w:tabs>
              <w:rPr>
                <w:rFonts w:ascii="Times New Roman" w:eastAsia="Times New Roman" w:hAnsi="Times New Roman" w:cs="Times New Roman"/>
                <w:b/>
                <w:bCs/>
                <w:color w:val="000000"/>
              </w:rPr>
            </w:pPr>
          </w:p>
        </w:tc>
        <w:tc>
          <w:tcPr>
            <w:tcW w:w="2610" w:type="dxa"/>
            <w:shd w:val="clear" w:color="auto" w:fill="A8D08D" w:themeFill="accent6" w:themeFillTint="99"/>
          </w:tcPr>
          <w:p w:rsidR="007D63A8" w:rsidRPr="00252667" w:rsidRDefault="007D63A8" w:rsidP="0034726E">
            <w:pPr>
              <w:tabs>
                <w:tab w:val="left" w:pos="1090"/>
              </w:tabs>
              <w:rPr>
                <w:rFonts w:ascii="Times New Roman" w:eastAsia="Times New Roman" w:hAnsi="Times New Roman" w:cs="Times New Roman"/>
                <w:b/>
                <w:bCs/>
                <w:color w:val="000000"/>
              </w:rPr>
            </w:pPr>
            <w:r w:rsidRPr="00252667">
              <w:rPr>
                <w:rFonts w:ascii="Times New Roman" w:eastAsia="Times New Roman" w:hAnsi="Times New Roman" w:cs="Times New Roman"/>
                <w:color w:val="000000"/>
              </w:rPr>
              <w:t xml:space="preserve">Some area of this lesson is relating with our daily life such as - Money measurement, Matching concept, accounting period etc and GST.                              All the users of accounting information must know the concept/principles applied by the business to maintain their books of accounts and financial statements. </w:t>
            </w:r>
          </w:p>
        </w:tc>
        <w:tc>
          <w:tcPr>
            <w:tcW w:w="1530" w:type="dxa"/>
            <w:shd w:val="clear" w:color="auto" w:fill="A8D08D" w:themeFill="accent6" w:themeFillTint="99"/>
            <w:vAlign w:val="center"/>
          </w:tcPr>
          <w:p w:rsidR="007D63A8" w:rsidRPr="00252667" w:rsidRDefault="007D63A8" w:rsidP="0034726E">
            <w:pPr>
              <w:jc w:val="center"/>
              <w:rPr>
                <w:rFonts w:ascii="Times New Roman" w:eastAsia="Times New Roman" w:hAnsi="Times New Roman" w:cs="Times New Roman"/>
                <w:color w:val="000000"/>
              </w:rPr>
            </w:pPr>
            <w:r w:rsidRPr="00252667">
              <w:rPr>
                <w:rFonts w:ascii="Times New Roman" w:eastAsia="Times New Roman" w:hAnsi="Times New Roman" w:cs="Times New Roman"/>
                <w:color w:val="000000"/>
              </w:rPr>
              <w:t>Principles of accounting derived by experimental and observation therefore, its related to all the field of subjects.                           Mathematics</w:t>
            </w:r>
          </w:p>
          <w:p w:rsidR="007D63A8" w:rsidRPr="00252667" w:rsidRDefault="007D63A8" w:rsidP="0034726E">
            <w:pPr>
              <w:jc w:val="center"/>
              <w:rPr>
                <w:rFonts w:ascii="Times New Roman" w:eastAsia="Times New Roman" w:hAnsi="Times New Roman" w:cs="Times New Roman"/>
                <w:color w:val="000000"/>
              </w:rPr>
            </w:pPr>
          </w:p>
          <w:p w:rsidR="007D63A8" w:rsidRPr="00252667" w:rsidRDefault="007D63A8" w:rsidP="0034726E">
            <w:pPr>
              <w:jc w:val="center"/>
              <w:rPr>
                <w:rFonts w:ascii="Times New Roman" w:eastAsia="Times New Roman" w:hAnsi="Times New Roman" w:cs="Times New Roman"/>
                <w:color w:val="000000"/>
              </w:rPr>
            </w:pPr>
          </w:p>
          <w:p w:rsidR="007D63A8" w:rsidRPr="00252667" w:rsidRDefault="007D63A8" w:rsidP="0034726E">
            <w:pPr>
              <w:jc w:val="center"/>
              <w:rPr>
                <w:rFonts w:ascii="Times New Roman" w:eastAsia="Times New Roman" w:hAnsi="Times New Roman" w:cs="Times New Roman"/>
                <w:color w:val="000000"/>
              </w:rPr>
            </w:pPr>
          </w:p>
          <w:p w:rsidR="007D63A8" w:rsidRPr="00252667" w:rsidRDefault="007D63A8" w:rsidP="0034726E">
            <w:pPr>
              <w:jc w:val="center"/>
              <w:rPr>
                <w:rFonts w:ascii="Times New Roman" w:eastAsia="Times New Roman" w:hAnsi="Times New Roman" w:cs="Times New Roman"/>
                <w:color w:val="000000"/>
              </w:rPr>
            </w:pPr>
          </w:p>
          <w:p w:rsidR="007D63A8" w:rsidRPr="00252667" w:rsidRDefault="007D63A8" w:rsidP="0034726E">
            <w:pPr>
              <w:jc w:val="center"/>
              <w:rPr>
                <w:rFonts w:ascii="Times New Roman" w:eastAsia="Times New Roman" w:hAnsi="Times New Roman" w:cs="Times New Roman"/>
                <w:color w:val="000000"/>
              </w:rPr>
            </w:pPr>
          </w:p>
          <w:p w:rsidR="007D63A8" w:rsidRPr="00252667" w:rsidRDefault="007D63A8" w:rsidP="0034726E">
            <w:pPr>
              <w:jc w:val="center"/>
              <w:rPr>
                <w:rFonts w:ascii="Times New Roman" w:eastAsia="Times New Roman" w:hAnsi="Times New Roman" w:cs="Times New Roman"/>
                <w:color w:val="000000"/>
              </w:rPr>
            </w:pPr>
          </w:p>
          <w:p w:rsidR="007D63A8" w:rsidRPr="00252667" w:rsidRDefault="007D63A8" w:rsidP="0034726E">
            <w:pPr>
              <w:jc w:val="center"/>
              <w:rPr>
                <w:rFonts w:ascii="Times New Roman" w:eastAsia="Times New Roman" w:hAnsi="Times New Roman" w:cs="Times New Roman"/>
                <w:color w:val="000000"/>
              </w:rPr>
            </w:pPr>
          </w:p>
          <w:p w:rsidR="007D63A8" w:rsidRPr="00252667" w:rsidRDefault="007D63A8" w:rsidP="0034726E">
            <w:pPr>
              <w:jc w:val="center"/>
              <w:rPr>
                <w:rFonts w:ascii="Times New Roman" w:eastAsia="Times New Roman" w:hAnsi="Times New Roman" w:cs="Times New Roman"/>
                <w:color w:val="000000"/>
              </w:rPr>
            </w:pPr>
          </w:p>
          <w:p w:rsidR="007D63A8" w:rsidRPr="00252667" w:rsidRDefault="007D63A8" w:rsidP="0034726E">
            <w:pPr>
              <w:jc w:val="center"/>
              <w:rPr>
                <w:rFonts w:ascii="Times New Roman" w:eastAsia="Times New Roman" w:hAnsi="Times New Roman" w:cs="Times New Roman"/>
                <w:color w:val="000000"/>
              </w:rPr>
            </w:pPr>
          </w:p>
          <w:p w:rsidR="007D63A8" w:rsidRPr="00252667" w:rsidRDefault="007D63A8" w:rsidP="0034726E">
            <w:pPr>
              <w:rPr>
                <w:rFonts w:ascii="Times New Roman" w:eastAsia="Times New Roman" w:hAnsi="Times New Roman" w:cs="Times New Roman"/>
                <w:color w:val="000000"/>
              </w:rPr>
            </w:pPr>
          </w:p>
          <w:p w:rsidR="007D63A8" w:rsidRPr="00252667" w:rsidRDefault="007D63A8" w:rsidP="0034726E">
            <w:pPr>
              <w:tabs>
                <w:tab w:val="left" w:pos="1090"/>
              </w:tabs>
              <w:rPr>
                <w:rFonts w:ascii="Times New Roman" w:eastAsia="Times New Roman" w:hAnsi="Times New Roman" w:cs="Times New Roman"/>
                <w:b/>
                <w:bCs/>
                <w:color w:val="000000"/>
              </w:rPr>
            </w:pPr>
          </w:p>
        </w:tc>
        <w:tc>
          <w:tcPr>
            <w:tcW w:w="3150" w:type="dxa"/>
            <w:shd w:val="clear" w:color="auto" w:fill="A8D08D" w:themeFill="accent6" w:themeFillTint="99"/>
          </w:tcPr>
          <w:p w:rsidR="007D63A8" w:rsidRPr="00252667" w:rsidRDefault="002C04D6" w:rsidP="0034726E">
            <w:pPr>
              <w:rPr>
                <w:rFonts w:ascii="Times New Roman" w:eastAsia="Times New Roman" w:hAnsi="Times New Roman" w:cs="Times New Roman"/>
                <w:color w:val="0563C1"/>
                <w:u w:val="single"/>
              </w:rPr>
            </w:pPr>
            <w:hyperlink r:id="rId444" w:history="1">
              <w:r w:rsidR="007D63A8" w:rsidRPr="00252667">
                <w:rPr>
                  <w:rStyle w:val="Hyperlink"/>
                  <w:rFonts w:ascii="Times New Roman" w:eastAsia="Times New Roman" w:hAnsi="Times New Roman" w:cs="Times New Roman"/>
                </w:rPr>
                <w:t>https://forms.gle/BU9FKMotk82jShLd9</w:t>
              </w:r>
            </w:hyperlink>
          </w:p>
          <w:p w:rsidR="007D63A8" w:rsidRPr="00252667" w:rsidRDefault="007D63A8" w:rsidP="0034726E">
            <w:pPr>
              <w:rPr>
                <w:rFonts w:ascii="Times New Roman" w:eastAsia="Times New Roman" w:hAnsi="Times New Roman" w:cs="Times New Roman"/>
                <w:color w:val="0563C1"/>
                <w:u w:val="single"/>
              </w:rPr>
            </w:pPr>
          </w:p>
          <w:p w:rsidR="007D63A8" w:rsidRDefault="007D63A8" w:rsidP="0034726E">
            <w:pPr>
              <w:rPr>
                <w:rFonts w:ascii="Times New Roman" w:eastAsia="Times New Roman" w:hAnsi="Times New Roman" w:cs="Times New Roman"/>
                <w:color w:val="000000"/>
              </w:rPr>
            </w:pPr>
            <w:r w:rsidRPr="00252667">
              <w:rPr>
                <w:rFonts w:ascii="Times New Roman" w:eastAsia="Times New Roman" w:hAnsi="Times New Roman" w:cs="Times New Roman"/>
                <w:color w:val="000000"/>
              </w:rPr>
              <w:t xml:space="preserve">A) Draw a table to show the accounting concepts, principles and its applicability in the accounting process            </w:t>
            </w:r>
          </w:p>
          <w:p w:rsidR="007D63A8" w:rsidRDefault="007D63A8" w:rsidP="0034726E">
            <w:pPr>
              <w:rPr>
                <w:rFonts w:ascii="Times New Roman" w:eastAsia="Times New Roman" w:hAnsi="Times New Roman" w:cs="Times New Roman"/>
                <w:color w:val="000000"/>
              </w:rPr>
            </w:pPr>
            <w:r w:rsidRPr="00252667">
              <w:rPr>
                <w:rFonts w:ascii="Times New Roman" w:eastAsia="Times New Roman" w:hAnsi="Times New Roman" w:cs="Times New Roman"/>
                <w:color w:val="000000"/>
              </w:rPr>
              <w:t xml:space="preserve">(B) State the way to ascertain the profit/loss under the cash basis and Accrual basis of accounting.                                       (C) Enlist the types of GST and its present slab for identified categories                </w:t>
            </w:r>
          </w:p>
          <w:p w:rsidR="007D63A8" w:rsidRPr="00252667" w:rsidRDefault="007D63A8" w:rsidP="0034726E">
            <w:pPr>
              <w:rPr>
                <w:rFonts w:ascii="Times New Roman" w:eastAsia="Times New Roman" w:hAnsi="Times New Roman" w:cs="Times New Roman"/>
                <w:color w:val="000000"/>
              </w:rPr>
            </w:pPr>
            <w:r w:rsidRPr="00252667">
              <w:rPr>
                <w:rFonts w:ascii="Times New Roman" w:eastAsia="Times New Roman" w:hAnsi="Times New Roman" w:cs="Times New Roman"/>
                <w:color w:val="000000"/>
              </w:rPr>
              <w:t>(D) State any five concepts/principles of accounting to be useful for the preparation of financial statements</w:t>
            </w:r>
          </w:p>
        </w:tc>
        <w:tc>
          <w:tcPr>
            <w:tcW w:w="2280" w:type="dxa"/>
            <w:shd w:val="clear" w:color="auto" w:fill="A8D08D" w:themeFill="accent6" w:themeFillTint="99"/>
          </w:tcPr>
          <w:p w:rsidR="007D63A8" w:rsidRPr="00252667" w:rsidRDefault="002C04D6" w:rsidP="0034726E">
            <w:pPr>
              <w:jc w:val="center"/>
              <w:rPr>
                <w:rFonts w:ascii="Times New Roman" w:eastAsia="Times New Roman" w:hAnsi="Times New Roman" w:cs="Times New Roman"/>
                <w:color w:val="0000FF"/>
                <w:sz w:val="20"/>
                <w:u w:val="single"/>
              </w:rPr>
            </w:pPr>
            <w:hyperlink r:id="rId445" w:history="1">
              <w:r w:rsidR="007D63A8" w:rsidRPr="00252667">
                <w:rPr>
                  <w:rFonts w:ascii="Times New Roman" w:eastAsia="Times New Roman" w:hAnsi="Times New Roman" w:cs="Times New Roman"/>
                  <w:color w:val="0000FF"/>
                  <w:sz w:val="20"/>
                  <w:u w:val="single"/>
                </w:rPr>
                <w:t>https://diksha.gov.in/play/content/do_313068393720635392111045</w:t>
              </w:r>
            </w:hyperlink>
          </w:p>
          <w:p w:rsidR="007D63A8" w:rsidRPr="00252667" w:rsidRDefault="007D63A8" w:rsidP="0034726E">
            <w:pPr>
              <w:rPr>
                <w:rFonts w:ascii="Times New Roman" w:eastAsia="Times New Roman" w:hAnsi="Times New Roman" w:cs="Times New Roman"/>
                <w:color w:val="0000FF"/>
                <w:sz w:val="20"/>
                <w:u w:val="single"/>
              </w:rPr>
            </w:pPr>
          </w:p>
          <w:p w:rsidR="007D63A8" w:rsidRPr="00252667" w:rsidRDefault="002C04D6" w:rsidP="0034726E">
            <w:pPr>
              <w:jc w:val="center"/>
              <w:rPr>
                <w:rFonts w:ascii="Times New Roman" w:eastAsia="Times New Roman" w:hAnsi="Times New Roman" w:cs="Times New Roman"/>
                <w:color w:val="0000FF"/>
                <w:sz w:val="20"/>
                <w:u w:val="single"/>
              </w:rPr>
            </w:pPr>
            <w:hyperlink r:id="rId446" w:history="1">
              <w:r w:rsidR="007D63A8" w:rsidRPr="00252667">
                <w:rPr>
                  <w:rFonts w:ascii="Times New Roman" w:eastAsia="Times New Roman" w:hAnsi="Times New Roman" w:cs="Times New Roman"/>
                  <w:color w:val="0000FF"/>
                  <w:sz w:val="20"/>
                  <w:u w:val="single"/>
                </w:rPr>
                <w:t>https://diksha.gov.in/play/content/do_31306838977641676818791</w:t>
              </w:r>
            </w:hyperlink>
          </w:p>
          <w:p w:rsidR="007D63A8" w:rsidRPr="00252667" w:rsidRDefault="007D63A8" w:rsidP="0034726E">
            <w:pPr>
              <w:jc w:val="center"/>
              <w:rPr>
                <w:rFonts w:ascii="Times New Roman" w:eastAsia="Times New Roman" w:hAnsi="Times New Roman" w:cs="Times New Roman"/>
                <w:color w:val="0000FF"/>
                <w:sz w:val="20"/>
                <w:u w:val="single"/>
              </w:rPr>
            </w:pPr>
          </w:p>
          <w:p w:rsidR="007D63A8" w:rsidRPr="00252667" w:rsidRDefault="007D63A8" w:rsidP="0034726E">
            <w:pPr>
              <w:rPr>
                <w:rFonts w:ascii="Times New Roman" w:eastAsia="Times New Roman" w:hAnsi="Times New Roman" w:cs="Times New Roman"/>
                <w:color w:val="0000FF"/>
                <w:sz w:val="20"/>
                <w:u w:val="single"/>
              </w:rPr>
            </w:pPr>
          </w:p>
          <w:p w:rsidR="007D63A8" w:rsidRPr="00252667" w:rsidRDefault="002C04D6" w:rsidP="0034726E">
            <w:pPr>
              <w:rPr>
                <w:rFonts w:ascii="Times New Roman" w:eastAsia="Times New Roman" w:hAnsi="Times New Roman" w:cs="Times New Roman"/>
                <w:color w:val="0563C1" w:themeColor="hyperlink"/>
                <w:sz w:val="20"/>
                <w:u w:val="single"/>
              </w:rPr>
            </w:pPr>
            <w:hyperlink r:id="rId447" w:history="1">
              <w:r w:rsidR="007D63A8" w:rsidRPr="00252667">
                <w:rPr>
                  <w:rStyle w:val="Hyperlink"/>
                  <w:rFonts w:ascii="Times New Roman" w:eastAsia="Times New Roman" w:hAnsi="Times New Roman" w:cs="Times New Roman"/>
                  <w:sz w:val="20"/>
                </w:rPr>
                <w:t>https://diksha.gov.in/play/content/do_313068391844290560115353</w:t>
              </w:r>
            </w:hyperlink>
          </w:p>
          <w:p w:rsidR="007D63A8" w:rsidRPr="00252667" w:rsidRDefault="007D63A8" w:rsidP="0034726E">
            <w:pPr>
              <w:jc w:val="center"/>
              <w:rPr>
                <w:rFonts w:ascii="Times New Roman" w:eastAsia="Times New Roman" w:hAnsi="Times New Roman" w:cs="Times New Roman"/>
                <w:color w:val="0000FF"/>
                <w:sz w:val="20"/>
                <w:u w:val="single"/>
              </w:rPr>
            </w:pPr>
          </w:p>
          <w:p w:rsidR="007D63A8" w:rsidRPr="00252667" w:rsidRDefault="002C04D6" w:rsidP="0034726E">
            <w:pPr>
              <w:rPr>
                <w:rFonts w:ascii="Times New Roman" w:hAnsi="Times New Roman" w:cs="Times New Roman"/>
              </w:rPr>
            </w:pPr>
            <w:hyperlink r:id="rId448" w:history="1">
              <w:r w:rsidR="007D63A8" w:rsidRPr="00252667">
                <w:rPr>
                  <w:rStyle w:val="Hyperlink"/>
                  <w:rFonts w:ascii="Times New Roman" w:hAnsi="Times New Roman" w:cs="Times New Roman"/>
                </w:rPr>
                <w:t>https://ncert.nic.in/textbook.php?keac1=1-8</w:t>
              </w:r>
            </w:hyperlink>
          </w:p>
          <w:p w:rsidR="007D63A8" w:rsidRPr="00252667" w:rsidRDefault="007D63A8" w:rsidP="0034726E">
            <w:pPr>
              <w:tabs>
                <w:tab w:val="left" w:pos="1090"/>
              </w:tabs>
              <w:rPr>
                <w:rFonts w:ascii="Times New Roman" w:hAnsi="Times New Roman" w:cs="Times New Roman"/>
              </w:rPr>
            </w:pPr>
          </w:p>
          <w:p w:rsidR="007D63A8" w:rsidRPr="00252667" w:rsidRDefault="002C04D6" w:rsidP="0034726E">
            <w:pPr>
              <w:tabs>
                <w:tab w:val="left" w:pos="1090"/>
              </w:tabs>
              <w:rPr>
                <w:rFonts w:ascii="Times New Roman" w:hAnsi="Times New Roman" w:cs="Times New Roman"/>
              </w:rPr>
            </w:pPr>
            <w:hyperlink r:id="rId449" w:history="1">
              <w:r w:rsidR="007D63A8" w:rsidRPr="00252667">
                <w:rPr>
                  <w:rFonts w:ascii="Times New Roman" w:eastAsia="Times New Roman" w:hAnsi="Times New Roman" w:cs="Times New Roman"/>
                  <w:b/>
                  <w:bCs/>
                  <w:color w:val="0563C1"/>
                  <w:u w:val="single"/>
                </w:rPr>
                <w:t xml:space="preserve">https://ncert.nic.in/textbook.php?keac1=2-8 </w:t>
              </w:r>
            </w:hyperlink>
          </w:p>
        </w:tc>
      </w:tr>
    </w:tbl>
    <w:p w:rsidR="007D63A8" w:rsidRDefault="007D63A8" w:rsidP="007D63A8">
      <w:pPr>
        <w:tabs>
          <w:tab w:val="left" w:pos="1090"/>
        </w:tabs>
      </w:pPr>
    </w:p>
    <w:tbl>
      <w:tblPr>
        <w:tblW w:w="17926" w:type="dxa"/>
        <w:jc w:val="center"/>
        <w:tblLayout w:type="fixed"/>
        <w:tblLook w:val="04A0" w:firstRow="1" w:lastRow="0" w:firstColumn="1" w:lastColumn="0" w:noHBand="0" w:noVBand="1"/>
      </w:tblPr>
      <w:tblGrid>
        <w:gridCol w:w="3524"/>
        <w:gridCol w:w="4109"/>
        <w:gridCol w:w="4389"/>
        <w:gridCol w:w="3177"/>
        <w:gridCol w:w="2727"/>
      </w:tblGrid>
      <w:tr w:rsidR="007D63A8" w:rsidRPr="003D1D27" w:rsidTr="0034726E">
        <w:trPr>
          <w:trHeight w:val="686"/>
          <w:jc w:val="center"/>
        </w:trPr>
        <w:tc>
          <w:tcPr>
            <w:tcW w:w="17926" w:type="dxa"/>
            <w:gridSpan w:val="5"/>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7D63A8" w:rsidRPr="003D1D27" w:rsidRDefault="007D63A8" w:rsidP="0034726E">
            <w:pPr>
              <w:spacing w:after="0" w:line="240" w:lineRule="auto"/>
              <w:jc w:val="center"/>
              <w:rPr>
                <w:rFonts w:ascii="Times New Roman" w:eastAsia="Times New Roman" w:hAnsi="Times New Roman" w:cs="Times New Roman"/>
                <w:b/>
                <w:bCs/>
                <w:color w:val="C00000"/>
                <w:sz w:val="48"/>
                <w:szCs w:val="48"/>
              </w:rPr>
            </w:pPr>
            <w:r>
              <w:rPr>
                <w:rFonts w:ascii="Times New Roman" w:eastAsia="Times New Roman" w:hAnsi="Times New Roman" w:cs="Times New Roman"/>
                <w:b/>
                <w:bCs/>
                <w:color w:val="C00000"/>
                <w:sz w:val="48"/>
                <w:szCs w:val="48"/>
              </w:rPr>
              <w:t xml:space="preserve">MICRO – </w:t>
            </w:r>
            <w:r w:rsidRPr="003D1D27">
              <w:rPr>
                <w:rFonts w:ascii="Times New Roman" w:eastAsia="Times New Roman" w:hAnsi="Times New Roman" w:cs="Times New Roman"/>
                <w:b/>
                <w:bCs/>
                <w:color w:val="C00000"/>
                <w:sz w:val="48"/>
                <w:szCs w:val="48"/>
              </w:rPr>
              <w:t>LESSON PLAN</w:t>
            </w:r>
          </w:p>
        </w:tc>
      </w:tr>
      <w:tr w:rsidR="007D63A8" w:rsidRPr="003D1D27" w:rsidTr="0034726E">
        <w:trPr>
          <w:trHeight w:val="686"/>
          <w:jc w:val="center"/>
        </w:trPr>
        <w:tc>
          <w:tcPr>
            <w:tcW w:w="17926" w:type="dxa"/>
            <w:gridSpan w:val="5"/>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7D63A8" w:rsidRPr="003D1D27" w:rsidRDefault="007D63A8" w:rsidP="0034726E">
            <w:pPr>
              <w:spacing w:after="0" w:line="240" w:lineRule="auto"/>
              <w:jc w:val="center"/>
              <w:rPr>
                <w:rFonts w:ascii="Times New Roman" w:eastAsia="Times New Roman" w:hAnsi="Times New Roman" w:cs="Times New Roman"/>
                <w:b/>
                <w:bCs/>
                <w:color w:val="C00000"/>
                <w:sz w:val="48"/>
                <w:szCs w:val="48"/>
              </w:rPr>
            </w:pPr>
            <w:r w:rsidRPr="003D1D27">
              <w:rPr>
                <w:rFonts w:ascii="Times New Roman" w:eastAsia="Times New Roman" w:hAnsi="Times New Roman" w:cs="Times New Roman"/>
                <w:b/>
                <w:bCs/>
                <w:color w:val="C00000"/>
                <w:sz w:val="48"/>
                <w:szCs w:val="48"/>
              </w:rPr>
              <w:t>CLASS: XI         SUBJECT: ACCOUNTANCY</w:t>
            </w:r>
          </w:p>
        </w:tc>
      </w:tr>
      <w:tr w:rsidR="007D63A8" w:rsidRPr="003D1D27" w:rsidTr="004625B8">
        <w:trPr>
          <w:trHeight w:val="256"/>
          <w:jc w:val="center"/>
        </w:trPr>
        <w:tc>
          <w:tcPr>
            <w:tcW w:w="3524" w:type="dxa"/>
            <w:tcBorders>
              <w:top w:val="nil"/>
              <w:left w:val="single" w:sz="4" w:space="0" w:color="auto"/>
              <w:bottom w:val="single" w:sz="4" w:space="0" w:color="auto"/>
              <w:right w:val="single" w:sz="4" w:space="0" w:color="auto"/>
            </w:tcBorders>
            <w:shd w:val="clear" w:color="000000" w:fill="E2EFDA"/>
            <w:vAlign w:val="center"/>
          </w:tcPr>
          <w:p w:rsidR="007D63A8" w:rsidRPr="003D1D27" w:rsidRDefault="007D63A8"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SUBJECT</w:t>
            </w:r>
          </w:p>
        </w:tc>
        <w:tc>
          <w:tcPr>
            <w:tcW w:w="4109" w:type="dxa"/>
            <w:tcBorders>
              <w:top w:val="nil"/>
              <w:left w:val="nil"/>
              <w:bottom w:val="single" w:sz="4" w:space="0" w:color="auto"/>
              <w:right w:val="single" w:sz="4" w:space="0" w:color="auto"/>
            </w:tcBorders>
            <w:shd w:val="clear" w:color="000000" w:fill="E2EFDA"/>
            <w:vAlign w:val="center"/>
          </w:tcPr>
          <w:p w:rsidR="007D63A8" w:rsidRPr="003D1D27" w:rsidRDefault="007D63A8" w:rsidP="0034726E">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ACCOUNTANCY</w:t>
            </w:r>
          </w:p>
        </w:tc>
        <w:tc>
          <w:tcPr>
            <w:tcW w:w="4389" w:type="dxa"/>
            <w:tcBorders>
              <w:top w:val="nil"/>
              <w:left w:val="nil"/>
              <w:bottom w:val="single" w:sz="4" w:space="0" w:color="auto"/>
              <w:right w:val="single" w:sz="4" w:space="0" w:color="auto"/>
            </w:tcBorders>
            <w:shd w:val="clear" w:color="000000" w:fill="E2EFDA"/>
            <w:vAlign w:val="center"/>
          </w:tcPr>
          <w:p w:rsidR="007D63A8" w:rsidRPr="003D1D27" w:rsidRDefault="007D63A8" w:rsidP="0034726E">
            <w:pPr>
              <w:spacing w:after="0" w:line="240" w:lineRule="auto"/>
              <w:jc w:val="center"/>
              <w:rPr>
                <w:rFonts w:ascii="Times New Roman" w:eastAsia="Times New Roman" w:hAnsi="Times New Roman" w:cs="Times New Roman"/>
                <w:b/>
                <w:bCs/>
                <w:color w:val="000000"/>
              </w:rPr>
            </w:pPr>
          </w:p>
        </w:tc>
        <w:tc>
          <w:tcPr>
            <w:tcW w:w="3177" w:type="dxa"/>
            <w:tcBorders>
              <w:top w:val="nil"/>
              <w:left w:val="nil"/>
              <w:bottom w:val="single" w:sz="4" w:space="0" w:color="auto"/>
              <w:right w:val="single" w:sz="4" w:space="0" w:color="auto"/>
            </w:tcBorders>
            <w:shd w:val="clear" w:color="000000" w:fill="E2EFDA"/>
            <w:vAlign w:val="center"/>
          </w:tcPr>
          <w:p w:rsidR="007D63A8" w:rsidRPr="003D1D27" w:rsidRDefault="007D63A8" w:rsidP="0034726E">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PERIOD</w:t>
            </w:r>
          </w:p>
        </w:tc>
        <w:tc>
          <w:tcPr>
            <w:tcW w:w="2727" w:type="dxa"/>
            <w:tcBorders>
              <w:top w:val="nil"/>
              <w:left w:val="nil"/>
              <w:bottom w:val="single" w:sz="4" w:space="0" w:color="auto"/>
              <w:right w:val="single" w:sz="4" w:space="0" w:color="auto"/>
            </w:tcBorders>
            <w:shd w:val="clear" w:color="000000" w:fill="E2EFDA"/>
            <w:vAlign w:val="center"/>
          </w:tcPr>
          <w:p w:rsidR="007D63A8" w:rsidRPr="003D1D27" w:rsidRDefault="007D63A8" w:rsidP="0034726E">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SECOND</w:t>
            </w:r>
          </w:p>
        </w:tc>
      </w:tr>
      <w:tr w:rsidR="007D63A8" w:rsidRPr="003D1D27" w:rsidTr="0034726E">
        <w:trPr>
          <w:trHeight w:val="256"/>
          <w:jc w:val="center"/>
        </w:trPr>
        <w:tc>
          <w:tcPr>
            <w:tcW w:w="3524" w:type="dxa"/>
            <w:tcBorders>
              <w:top w:val="nil"/>
              <w:left w:val="single" w:sz="4" w:space="0" w:color="auto"/>
              <w:bottom w:val="single" w:sz="4" w:space="0" w:color="auto"/>
              <w:right w:val="single" w:sz="4" w:space="0" w:color="auto"/>
            </w:tcBorders>
            <w:shd w:val="clear" w:color="000000" w:fill="E2EFDA"/>
            <w:vAlign w:val="center"/>
          </w:tcPr>
          <w:p w:rsidR="007D63A8" w:rsidRPr="003D1D27" w:rsidRDefault="007D63A8"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TOPIC</w:t>
            </w:r>
          </w:p>
        </w:tc>
        <w:tc>
          <w:tcPr>
            <w:tcW w:w="11675" w:type="dxa"/>
            <w:gridSpan w:val="3"/>
            <w:tcBorders>
              <w:top w:val="nil"/>
              <w:left w:val="nil"/>
              <w:bottom w:val="single" w:sz="4" w:space="0" w:color="auto"/>
              <w:right w:val="single" w:sz="4" w:space="0" w:color="auto"/>
            </w:tcBorders>
            <w:shd w:val="clear" w:color="000000" w:fill="E2EFDA"/>
            <w:vAlign w:val="center"/>
          </w:tcPr>
          <w:p w:rsidR="007D63A8" w:rsidRPr="003D1D27" w:rsidRDefault="007D63A8"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Theory Base of Accounting (GAAP, Concept of Accounting)</w:t>
            </w:r>
          </w:p>
        </w:tc>
        <w:tc>
          <w:tcPr>
            <w:tcW w:w="2727" w:type="dxa"/>
            <w:tcBorders>
              <w:top w:val="nil"/>
              <w:left w:val="nil"/>
              <w:bottom w:val="single" w:sz="4" w:space="0" w:color="auto"/>
              <w:right w:val="single" w:sz="4" w:space="0" w:color="auto"/>
            </w:tcBorders>
            <w:shd w:val="clear" w:color="000000" w:fill="E2EFDA"/>
            <w:vAlign w:val="center"/>
          </w:tcPr>
          <w:p w:rsidR="007D63A8" w:rsidRPr="003D1D27" w:rsidRDefault="007D63A8" w:rsidP="0034726E">
            <w:pPr>
              <w:spacing w:after="0" w:line="240" w:lineRule="auto"/>
              <w:jc w:val="center"/>
              <w:rPr>
                <w:rFonts w:ascii="Times New Roman" w:eastAsia="Times New Roman" w:hAnsi="Times New Roman" w:cs="Times New Roman"/>
                <w:b/>
                <w:bCs/>
                <w:color w:val="000000"/>
              </w:rPr>
            </w:pPr>
          </w:p>
        </w:tc>
      </w:tr>
      <w:tr w:rsidR="007D63A8" w:rsidRPr="003D1D27" w:rsidTr="004625B8">
        <w:trPr>
          <w:trHeight w:val="256"/>
          <w:jc w:val="center"/>
        </w:trPr>
        <w:tc>
          <w:tcPr>
            <w:tcW w:w="3524" w:type="dxa"/>
            <w:tcBorders>
              <w:top w:val="nil"/>
              <w:left w:val="single" w:sz="4" w:space="0" w:color="auto"/>
              <w:bottom w:val="single" w:sz="4" w:space="0" w:color="auto"/>
              <w:right w:val="single" w:sz="4" w:space="0" w:color="auto"/>
            </w:tcBorders>
            <w:shd w:val="clear" w:color="000000" w:fill="E2EFDA"/>
            <w:vAlign w:val="center"/>
          </w:tcPr>
          <w:p w:rsidR="007D63A8" w:rsidRPr="003D1D27" w:rsidRDefault="007D63A8"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DATE</w:t>
            </w:r>
          </w:p>
        </w:tc>
        <w:tc>
          <w:tcPr>
            <w:tcW w:w="4109" w:type="dxa"/>
            <w:tcBorders>
              <w:top w:val="nil"/>
              <w:left w:val="nil"/>
              <w:bottom w:val="single" w:sz="4" w:space="0" w:color="auto"/>
              <w:right w:val="single" w:sz="4" w:space="0" w:color="auto"/>
            </w:tcBorders>
            <w:shd w:val="clear" w:color="000000" w:fill="E2EFDA"/>
            <w:vAlign w:val="center"/>
          </w:tcPr>
          <w:p w:rsidR="007D63A8" w:rsidRPr="003D1D27" w:rsidRDefault="007D63A8" w:rsidP="0034726E">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01/08/2021</w:t>
            </w:r>
          </w:p>
        </w:tc>
        <w:tc>
          <w:tcPr>
            <w:tcW w:w="4389" w:type="dxa"/>
            <w:tcBorders>
              <w:top w:val="nil"/>
              <w:left w:val="nil"/>
              <w:bottom w:val="single" w:sz="4" w:space="0" w:color="auto"/>
              <w:right w:val="single" w:sz="4" w:space="0" w:color="auto"/>
            </w:tcBorders>
            <w:shd w:val="clear" w:color="000000" w:fill="E2EFDA"/>
            <w:vAlign w:val="center"/>
          </w:tcPr>
          <w:p w:rsidR="007D63A8" w:rsidRPr="003D1D27" w:rsidRDefault="007D63A8" w:rsidP="0034726E">
            <w:pPr>
              <w:spacing w:after="0" w:line="240" w:lineRule="auto"/>
              <w:jc w:val="center"/>
              <w:rPr>
                <w:rFonts w:ascii="Times New Roman" w:eastAsia="Times New Roman" w:hAnsi="Times New Roman" w:cs="Times New Roman"/>
                <w:b/>
                <w:bCs/>
                <w:color w:val="000000"/>
              </w:rPr>
            </w:pPr>
          </w:p>
        </w:tc>
        <w:tc>
          <w:tcPr>
            <w:tcW w:w="3177" w:type="dxa"/>
            <w:tcBorders>
              <w:top w:val="nil"/>
              <w:left w:val="nil"/>
              <w:bottom w:val="single" w:sz="4" w:space="0" w:color="auto"/>
              <w:right w:val="single" w:sz="4" w:space="0" w:color="auto"/>
            </w:tcBorders>
            <w:shd w:val="clear" w:color="000000" w:fill="E2EFDA"/>
            <w:vAlign w:val="center"/>
          </w:tcPr>
          <w:p w:rsidR="007D63A8" w:rsidRPr="003D1D27" w:rsidRDefault="007D63A8" w:rsidP="0034726E">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TIMING</w:t>
            </w:r>
          </w:p>
        </w:tc>
        <w:tc>
          <w:tcPr>
            <w:tcW w:w="2727" w:type="dxa"/>
            <w:tcBorders>
              <w:top w:val="nil"/>
              <w:left w:val="nil"/>
              <w:bottom w:val="single" w:sz="4" w:space="0" w:color="auto"/>
              <w:right w:val="single" w:sz="4" w:space="0" w:color="auto"/>
            </w:tcBorders>
            <w:shd w:val="clear" w:color="000000" w:fill="E2EFDA"/>
            <w:vAlign w:val="center"/>
          </w:tcPr>
          <w:p w:rsidR="007D63A8" w:rsidRPr="003D1D27" w:rsidRDefault="007D63A8" w:rsidP="0034726E">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40 MINUTES</w:t>
            </w:r>
          </w:p>
        </w:tc>
      </w:tr>
      <w:tr w:rsidR="007D63A8" w:rsidRPr="003D1D27" w:rsidTr="0034726E">
        <w:trPr>
          <w:trHeight w:val="256"/>
          <w:jc w:val="center"/>
        </w:trPr>
        <w:tc>
          <w:tcPr>
            <w:tcW w:w="3524" w:type="dxa"/>
            <w:tcBorders>
              <w:top w:val="nil"/>
              <w:left w:val="single" w:sz="4" w:space="0" w:color="auto"/>
              <w:bottom w:val="single" w:sz="4" w:space="0" w:color="auto"/>
              <w:right w:val="single" w:sz="4" w:space="0" w:color="auto"/>
            </w:tcBorders>
            <w:shd w:val="clear" w:color="000000" w:fill="E2EFDA"/>
            <w:vAlign w:val="center"/>
          </w:tcPr>
          <w:p w:rsidR="007D63A8" w:rsidRPr="003D1D27" w:rsidRDefault="007D63A8"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Contents</w:t>
            </w:r>
          </w:p>
        </w:tc>
        <w:tc>
          <w:tcPr>
            <w:tcW w:w="14402" w:type="dxa"/>
            <w:gridSpan w:val="4"/>
            <w:tcBorders>
              <w:top w:val="nil"/>
              <w:left w:val="nil"/>
              <w:bottom w:val="single" w:sz="4" w:space="0" w:color="auto"/>
              <w:right w:val="single" w:sz="4" w:space="0" w:color="auto"/>
            </w:tcBorders>
            <w:shd w:val="clear" w:color="000000" w:fill="E2EFDA"/>
            <w:vAlign w:val="center"/>
          </w:tcPr>
          <w:p w:rsidR="007D63A8" w:rsidRPr="003D1D27" w:rsidRDefault="007D63A8"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(1) Meaning &amp; Significance of GAAP (2) Concept of Accounting – meaning and its significance in accounting</w:t>
            </w:r>
          </w:p>
        </w:tc>
      </w:tr>
      <w:tr w:rsidR="007D63A8" w:rsidRPr="003D1D27" w:rsidTr="0034726E">
        <w:trPr>
          <w:trHeight w:val="256"/>
          <w:jc w:val="center"/>
        </w:trPr>
        <w:tc>
          <w:tcPr>
            <w:tcW w:w="3524" w:type="dxa"/>
            <w:vMerge w:val="restart"/>
            <w:tcBorders>
              <w:top w:val="nil"/>
              <w:left w:val="single" w:sz="4" w:space="0" w:color="auto"/>
              <w:right w:val="single" w:sz="4" w:space="0" w:color="auto"/>
            </w:tcBorders>
            <w:shd w:val="clear" w:color="000000" w:fill="E2EFDA"/>
            <w:vAlign w:val="center"/>
          </w:tcPr>
          <w:p w:rsidR="007D63A8" w:rsidRPr="003D1D27" w:rsidRDefault="007D63A8"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General Aims</w:t>
            </w:r>
          </w:p>
        </w:tc>
        <w:tc>
          <w:tcPr>
            <w:tcW w:w="14402" w:type="dxa"/>
            <w:gridSpan w:val="4"/>
            <w:tcBorders>
              <w:top w:val="nil"/>
              <w:left w:val="nil"/>
              <w:bottom w:val="single" w:sz="4" w:space="0" w:color="auto"/>
              <w:right w:val="single" w:sz="4" w:space="0" w:color="auto"/>
            </w:tcBorders>
            <w:shd w:val="clear" w:color="000000" w:fill="E2EFDA"/>
            <w:vAlign w:val="center"/>
          </w:tcPr>
          <w:p w:rsidR="007D63A8" w:rsidRPr="003D1D27" w:rsidRDefault="007D63A8"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To develop knowledge regarding meaning &amp; significance of GAAP and concepts of accounting</w:t>
            </w:r>
          </w:p>
        </w:tc>
      </w:tr>
      <w:tr w:rsidR="007D63A8" w:rsidRPr="003D1D27" w:rsidTr="0034726E">
        <w:trPr>
          <w:trHeight w:val="256"/>
          <w:jc w:val="center"/>
        </w:trPr>
        <w:tc>
          <w:tcPr>
            <w:tcW w:w="3524" w:type="dxa"/>
            <w:vMerge/>
            <w:tcBorders>
              <w:left w:val="single" w:sz="4" w:space="0" w:color="auto"/>
              <w:bottom w:val="single" w:sz="4" w:space="0" w:color="auto"/>
              <w:right w:val="single" w:sz="4" w:space="0" w:color="auto"/>
            </w:tcBorders>
            <w:shd w:val="clear" w:color="000000" w:fill="E2EFDA"/>
            <w:vAlign w:val="center"/>
          </w:tcPr>
          <w:p w:rsidR="007D63A8" w:rsidRPr="003D1D27" w:rsidRDefault="007D63A8" w:rsidP="0034726E">
            <w:pPr>
              <w:spacing w:after="0" w:line="240" w:lineRule="auto"/>
              <w:rPr>
                <w:rFonts w:ascii="Times New Roman" w:eastAsia="Times New Roman" w:hAnsi="Times New Roman" w:cs="Times New Roman"/>
                <w:b/>
                <w:bCs/>
                <w:color w:val="000000"/>
              </w:rPr>
            </w:pPr>
          </w:p>
        </w:tc>
        <w:tc>
          <w:tcPr>
            <w:tcW w:w="14402" w:type="dxa"/>
            <w:gridSpan w:val="4"/>
            <w:tcBorders>
              <w:top w:val="nil"/>
              <w:left w:val="nil"/>
              <w:bottom w:val="single" w:sz="4" w:space="0" w:color="auto"/>
              <w:right w:val="single" w:sz="4" w:space="0" w:color="auto"/>
            </w:tcBorders>
            <w:shd w:val="clear" w:color="000000" w:fill="E2EFDA"/>
            <w:vAlign w:val="center"/>
          </w:tcPr>
          <w:p w:rsidR="007D63A8" w:rsidRPr="003D1D27" w:rsidRDefault="007D63A8"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To Develop understanding on GAAP and concept of accounting</w:t>
            </w:r>
          </w:p>
        </w:tc>
      </w:tr>
      <w:tr w:rsidR="007D63A8" w:rsidRPr="003D1D27" w:rsidTr="0034726E">
        <w:trPr>
          <w:trHeight w:val="256"/>
          <w:jc w:val="center"/>
        </w:trPr>
        <w:tc>
          <w:tcPr>
            <w:tcW w:w="3524" w:type="dxa"/>
            <w:vMerge w:val="restart"/>
            <w:tcBorders>
              <w:top w:val="nil"/>
              <w:left w:val="single" w:sz="4" w:space="0" w:color="auto"/>
              <w:right w:val="single" w:sz="4" w:space="0" w:color="auto"/>
            </w:tcBorders>
            <w:shd w:val="clear" w:color="000000" w:fill="E2EFDA"/>
            <w:vAlign w:val="center"/>
          </w:tcPr>
          <w:p w:rsidR="007D63A8" w:rsidRPr="003D1D27" w:rsidRDefault="007D63A8"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Instructional Objectives</w:t>
            </w:r>
          </w:p>
        </w:tc>
        <w:tc>
          <w:tcPr>
            <w:tcW w:w="14402" w:type="dxa"/>
            <w:gridSpan w:val="4"/>
            <w:tcBorders>
              <w:top w:val="nil"/>
              <w:left w:val="nil"/>
              <w:bottom w:val="single" w:sz="4" w:space="0" w:color="auto"/>
              <w:right w:val="single" w:sz="4" w:space="0" w:color="auto"/>
            </w:tcBorders>
            <w:shd w:val="clear" w:color="000000" w:fill="E2EFDA"/>
            <w:vAlign w:val="center"/>
          </w:tcPr>
          <w:p w:rsidR="007D63A8" w:rsidRPr="003D1D27" w:rsidRDefault="007D63A8"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Making students able to understand the concept of GAAP and Concept of accounting</w:t>
            </w:r>
          </w:p>
        </w:tc>
      </w:tr>
      <w:tr w:rsidR="007D63A8" w:rsidRPr="003D1D27" w:rsidTr="0034726E">
        <w:trPr>
          <w:trHeight w:val="256"/>
          <w:jc w:val="center"/>
        </w:trPr>
        <w:tc>
          <w:tcPr>
            <w:tcW w:w="3524" w:type="dxa"/>
            <w:vMerge/>
            <w:tcBorders>
              <w:left w:val="single" w:sz="4" w:space="0" w:color="auto"/>
              <w:right w:val="single" w:sz="4" w:space="0" w:color="auto"/>
            </w:tcBorders>
            <w:shd w:val="clear" w:color="000000" w:fill="E2EFDA"/>
            <w:vAlign w:val="center"/>
          </w:tcPr>
          <w:p w:rsidR="007D63A8" w:rsidRPr="003D1D27" w:rsidRDefault="007D63A8" w:rsidP="0034726E">
            <w:pPr>
              <w:spacing w:after="0" w:line="240" w:lineRule="auto"/>
              <w:rPr>
                <w:rFonts w:ascii="Times New Roman" w:eastAsia="Times New Roman" w:hAnsi="Times New Roman" w:cs="Times New Roman"/>
                <w:b/>
                <w:bCs/>
                <w:color w:val="000000"/>
              </w:rPr>
            </w:pPr>
          </w:p>
        </w:tc>
        <w:tc>
          <w:tcPr>
            <w:tcW w:w="14402" w:type="dxa"/>
            <w:gridSpan w:val="4"/>
            <w:tcBorders>
              <w:top w:val="nil"/>
              <w:left w:val="nil"/>
              <w:bottom w:val="single" w:sz="4" w:space="0" w:color="auto"/>
              <w:right w:val="single" w:sz="4" w:space="0" w:color="auto"/>
            </w:tcBorders>
            <w:shd w:val="clear" w:color="000000" w:fill="E2EFDA"/>
            <w:vAlign w:val="center"/>
          </w:tcPr>
          <w:p w:rsidR="007D63A8" w:rsidRPr="003D1D27" w:rsidRDefault="007D63A8"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Developing ability and skills to apply the concepts in accounting </w:t>
            </w:r>
          </w:p>
        </w:tc>
      </w:tr>
      <w:tr w:rsidR="007D63A8" w:rsidRPr="003D1D27" w:rsidTr="0034726E">
        <w:trPr>
          <w:trHeight w:val="256"/>
          <w:jc w:val="center"/>
        </w:trPr>
        <w:tc>
          <w:tcPr>
            <w:tcW w:w="3524" w:type="dxa"/>
            <w:vMerge/>
            <w:tcBorders>
              <w:left w:val="single" w:sz="4" w:space="0" w:color="auto"/>
              <w:bottom w:val="single" w:sz="4" w:space="0" w:color="auto"/>
              <w:right w:val="single" w:sz="4" w:space="0" w:color="auto"/>
            </w:tcBorders>
            <w:shd w:val="clear" w:color="000000" w:fill="E2EFDA"/>
            <w:vAlign w:val="center"/>
          </w:tcPr>
          <w:p w:rsidR="007D63A8" w:rsidRPr="003D1D27" w:rsidRDefault="007D63A8" w:rsidP="0034726E">
            <w:pPr>
              <w:spacing w:after="0" w:line="240" w:lineRule="auto"/>
              <w:rPr>
                <w:rFonts w:ascii="Times New Roman" w:eastAsia="Times New Roman" w:hAnsi="Times New Roman" w:cs="Times New Roman"/>
                <w:b/>
                <w:bCs/>
                <w:color w:val="000000"/>
              </w:rPr>
            </w:pPr>
          </w:p>
        </w:tc>
        <w:tc>
          <w:tcPr>
            <w:tcW w:w="14402" w:type="dxa"/>
            <w:gridSpan w:val="4"/>
            <w:tcBorders>
              <w:top w:val="nil"/>
              <w:left w:val="nil"/>
              <w:bottom w:val="single" w:sz="4" w:space="0" w:color="auto"/>
              <w:right w:val="single" w:sz="4" w:space="0" w:color="auto"/>
            </w:tcBorders>
            <w:shd w:val="clear" w:color="000000" w:fill="E2EFDA"/>
            <w:vAlign w:val="center"/>
          </w:tcPr>
          <w:p w:rsidR="007D63A8" w:rsidRPr="003D1D27" w:rsidRDefault="007D63A8"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Enable the students to understand the different transactions in which concepts of accounting applicable </w:t>
            </w:r>
          </w:p>
        </w:tc>
      </w:tr>
      <w:tr w:rsidR="007D63A8" w:rsidRPr="003D1D27" w:rsidTr="0034726E">
        <w:trPr>
          <w:trHeight w:val="256"/>
          <w:jc w:val="center"/>
        </w:trPr>
        <w:tc>
          <w:tcPr>
            <w:tcW w:w="3524" w:type="dxa"/>
            <w:tcBorders>
              <w:top w:val="nil"/>
              <w:left w:val="single" w:sz="4" w:space="0" w:color="auto"/>
              <w:bottom w:val="single" w:sz="4" w:space="0" w:color="auto"/>
              <w:right w:val="single" w:sz="4" w:space="0" w:color="auto"/>
            </w:tcBorders>
            <w:shd w:val="clear" w:color="000000" w:fill="E2EFDA"/>
            <w:vAlign w:val="center"/>
          </w:tcPr>
          <w:p w:rsidR="007D63A8" w:rsidRPr="003D1D27" w:rsidRDefault="007D63A8"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Application</w:t>
            </w:r>
          </w:p>
        </w:tc>
        <w:tc>
          <w:tcPr>
            <w:tcW w:w="14402" w:type="dxa"/>
            <w:gridSpan w:val="4"/>
            <w:tcBorders>
              <w:top w:val="nil"/>
              <w:left w:val="nil"/>
              <w:bottom w:val="single" w:sz="4" w:space="0" w:color="auto"/>
              <w:right w:val="single" w:sz="4" w:space="0" w:color="auto"/>
            </w:tcBorders>
            <w:shd w:val="clear" w:color="000000" w:fill="E2EFDA"/>
            <w:vAlign w:val="center"/>
          </w:tcPr>
          <w:p w:rsidR="007D63A8" w:rsidRPr="003D1D27" w:rsidRDefault="007D63A8"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Analysing the role of GAAP and concepts of accounting</w:t>
            </w:r>
          </w:p>
        </w:tc>
      </w:tr>
      <w:tr w:rsidR="007D63A8" w:rsidRPr="003D1D27" w:rsidTr="0034726E">
        <w:trPr>
          <w:trHeight w:val="256"/>
          <w:jc w:val="center"/>
        </w:trPr>
        <w:tc>
          <w:tcPr>
            <w:tcW w:w="3524" w:type="dxa"/>
            <w:tcBorders>
              <w:top w:val="nil"/>
              <w:left w:val="single" w:sz="4" w:space="0" w:color="auto"/>
              <w:bottom w:val="single" w:sz="4" w:space="0" w:color="auto"/>
              <w:right w:val="single" w:sz="4" w:space="0" w:color="auto"/>
            </w:tcBorders>
            <w:shd w:val="clear" w:color="000000" w:fill="E2EFDA"/>
            <w:vAlign w:val="center"/>
          </w:tcPr>
          <w:p w:rsidR="007D63A8" w:rsidRPr="003D1D27" w:rsidRDefault="007D63A8" w:rsidP="0034726E">
            <w:pPr>
              <w:spacing w:after="0" w:line="240" w:lineRule="auto"/>
              <w:rPr>
                <w:rFonts w:ascii="Times New Roman" w:eastAsia="Times New Roman" w:hAnsi="Times New Roman" w:cs="Times New Roman"/>
                <w:b/>
                <w:bCs/>
                <w:color w:val="000000"/>
              </w:rPr>
            </w:pPr>
          </w:p>
        </w:tc>
        <w:tc>
          <w:tcPr>
            <w:tcW w:w="14402" w:type="dxa"/>
            <w:gridSpan w:val="4"/>
            <w:tcBorders>
              <w:top w:val="nil"/>
              <w:left w:val="nil"/>
              <w:bottom w:val="single" w:sz="4" w:space="0" w:color="auto"/>
              <w:right w:val="single" w:sz="4" w:space="0" w:color="auto"/>
            </w:tcBorders>
            <w:shd w:val="clear" w:color="000000" w:fill="E2EFDA"/>
            <w:vAlign w:val="center"/>
          </w:tcPr>
          <w:p w:rsidR="007D63A8" w:rsidRPr="003D1D27" w:rsidRDefault="007D63A8"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Applying the knowledge in various business transactions, the learned concepts of accounting</w:t>
            </w:r>
          </w:p>
        </w:tc>
      </w:tr>
      <w:tr w:rsidR="007D63A8" w:rsidRPr="003D1D27" w:rsidTr="0034726E">
        <w:trPr>
          <w:trHeight w:val="256"/>
          <w:jc w:val="center"/>
        </w:trPr>
        <w:tc>
          <w:tcPr>
            <w:tcW w:w="3524" w:type="dxa"/>
            <w:tcBorders>
              <w:top w:val="nil"/>
              <w:left w:val="single" w:sz="4" w:space="0" w:color="auto"/>
              <w:bottom w:val="single" w:sz="4" w:space="0" w:color="auto"/>
              <w:right w:val="single" w:sz="4" w:space="0" w:color="auto"/>
            </w:tcBorders>
            <w:shd w:val="clear" w:color="000000" w:fill="E2EFDA"/>
            <w:vAlign w:val="center"/>
          </w:tcPr>
          <w:p w:rsidR="007D63A8" w:rsidRPr="003D1D27" w:rsidRDefault="007D63A8"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Teaching Aids</w:t>
            </w:r>
          </w:p>
        </w:tc>
        <w:tc>
          <w:tcPr>
            <w:tcW w:w="14402" w:type="dxa"/>
            <w:gridSpan w:val="4"/>
            <w:tcBorders>
              <w:top w:val="nil"/>
              <w:left w:val="nil"/>
              <w:bottom w:val="single" w:sz="4" w:space="0" w:color="auto"/>
              <w:right w:val="single" w:sz="4" w:space="0" w:color="auto"/>
            </w:tcBorders>
            <w:shd w:val="clear" w:color="000000" w:fill="E2EFDA"/>
            <w:vAlign w:val="center"/>
          </w:tcPr>
          <w:p w:rsidR="007D63A8" w:rsidRPr="003D1D27" w:rsidRDefault="007D63A8"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Lap top, Internet connection, Smart Board, PPT, Mind Map chart …</w:t>
            </w:r>
          </w:p>
        </w:tc>
      </w:tr>
      <w:tr w:rsidR="007D63A8" w:rsidRPr="003D1D27" w:rsidTr="0034726E">
        <w:trPr>
          <w:trHeight w:val="256"/>
          <w:jc w:val="center"/>
        </w:trPr>
        <w:tc>
          <w:tcPr>
            <w:tcW w:w="3524" w:type="dxa"/>
            <w:vMerge w:val="restart"/>
            <w:tcBorders>
              <w:top w:val="nil"/>
              <w:left w:val="single" w:sz="4" w:space="0" w:color="auto"/>
              <w:right w:val="single" w:sz="4" w:space="0" w:color="auto"/>
            </w:tcBorders>
            <w:shd w:val="clear" w:color="000000" w:fill="E2EFDA"/>
            <w:vAlign w:val="center"/>
          </w:tcPr>
          <w:p w:rsidR="007D63A8" w:rsidRPr="003D1D27" w:rsidRDefault="007D63A8"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Previous Knowledge </w:t>
            </w:r>
          </w:p>
        </w:tc>
        <w:tc>
          <w:tcPr>
            <w:tcW w:w="14402" w:type="dxa"/>
            <w:gridSpan w:val="4"/>
            <w:tcBorders>
              <w:top w:val="nil"/>
              <w:left w:val="nil"/>
              <w:bottom w:val="single" w:sz="4" w:space="0" w:color="auto"/>
              <w:right w:val="single" w:sz="4" w:space="0" w:color="auto"/>
            </w:tcBorders>
            <w:shd w:val="clear" w:color="000000" w:fill="E2EFDA"/>
            <w:vAlign w:val="center"/>
          </w:tcPr>
          <w:p w:rsidR="007D63A8" w:rsidRPr="003D1D27" w:rsidRDefault="007D63A8"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What is Accounting?</w:t>
            </w:r>
          </w:p>
        </w:tc>
      </w:tr>
      <w:tr w:rsidR="007D63A8" w:rsidRPr="003D1D27" w:rsidTr="0034726E">
        <w:trPr>
          <w:trHeight w:val="256"/>
          <w:jc w:val="center"/>
        </w:trPr>
        <w:tc>
          <w:tcPr>
            <w:tcW w:w="3524" w:type="dxa"/>
            <w:vMerge/>
            <w:tcBorders>
              <w:left w:val="single" w:sz="4" w:space="0" w:color="auto"/>
              <w:bottom w:val="single" w:sz="4" w:space="0" w:color="auto"/>
              <w:right w:val="single" w:sz="4" w:space="0" w:color="auto"/>
            </w:tcBorders>
            <w:shd w:val="clear" w:color="000000" w:fill="E2EFDA"/>
            <w:vAlign w:val="center"/>
          </w:tcPr>
          <w:p w:rsidR="007D63A8" w:rsidRPr="003D1D27" w:rsidRDefault="007D63A8" w:rsidP="0034726E">
            <w:pPr>
              <w:spacing w:after="0" w:line="240" w:lineRule="auto"/>
              <w:rPr>
                <w:rFonts w:ascii="Times New Roman" w:eastAsia="Times New Roman" w:hAnsi="Times New Roman" w:cs="Times New Roman"/>
                <w:b/>
                <w:bCs/>
                <w:color w:val="000000"/>
              </w:rPr>
            </w:pPr>
          </w:p>
        </w:tc>
        <w:tc>
          <w:tcPr>
            <w:tcW w:w="14402" w:type="dxa"/>
            <w:gridSpan w:val="4"/>
            <w:tcBorders>
              <w:top w:val="nil"/>
              <w:left w:val="nil"/>
              <w:bottom w:val="single" w:sz="4" w:space="0" w:color="auto"/>
              <w:right w:val="single" w:sz="4" w:space="0" w:color="auto"/>
            </w:tcBorders>
            <w:shd w:val="clear" w:color="000000" w:fill="E2EFDA"/>
            <w:vAlign w:val="center"/>
          </w:tcPr>
          <w:p w:rsidR="007D63A8" w:rsidRPr="003D1D27" w:rsidRDefault="007D63A8"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What are the objectives of accounting?</w:t>
            </w:r>
          </w:p>
        </w:tc>
      </w:tr>
      <w:tr w:rsidR="007D63A8" w:rsidRPr="003D1D27" w:rsidTr="0034726E">
        <w:trPr>
          <w:trHeight w:val="256"/>
          <w:jc w:val="center"/>
        </w:trPr>
        <w:tc>
          <w:tcPr>
            <w:tcW w:w="3524" w:type="dxa"/>
            <w:tcBorders>
              <w:top w:val="nil"/>
              <w:left w:val="single" w:sz="4" w:space="0" w:color="auto"/>
              <w:bottom w:val="single" w:sz="4" w:space="0" w:color="auto"/>
              <w:right w:val="single" w:sz="4" w:space="0" w:color="auto"/>
            </w:tcBorders>
            <w:shd w:val="clear" w:color="000000" w:fill="E2EFDA"/>
            <w:vAlign w:val="center"/>
          </w:tcPr>
          <w:p w:rsidR="007D63A8" w:rsidRPr="003D1D27" w:rsidRDefault="007D63A8"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Announcement of topic </w:t>
            </w:r>
          </w:p>
        </w:tc>
        <w:tc>
          <w:tcPr>
            <w:tcW w:w="14402" w:type="dxa"/>
            <w:gridSpan w:val="4"/>
            <w:tcBorders>
              <w:top w:val="nil"/>
              <w:left w:val="nil"/>
              <w:bottom w:val="single" w:sz="4" w:space="0" w:color="auto"/>
              <w:right w:val="single" w:sz="4" w:space="0" w:color="auto"/>
            </w:tcBorders>
            <w:shd w:val="clear" w:color="000000" w:fill="E2EFDA"/>
            <w:vAlign w:val="center"/>
          </w:tcPr>
          <w:p w:rsidR="007D63A8" w:rsidRPr="003D1D27" w:rsidRDefault="007D63A8"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Well students, today we will discuss about GAAP and concepts of accounting</w:t>
            </w:r>
          </w:p>
        </w:tc>
      </w:tr>
      <w:tr w:rsidR="007D63A8" w:rsidRPr="003D1D27" w:rsidTr="0034726E">
        <w:trPr>
          <w:trHeight w:val="256"/>
          <w:jc w:val="center"/>
        </w:trPr>
        <w:tc>
          <w:tcPr>
            <w:tcW w:w="3524" w:type="dxa"/>
            <w:tcBorders>
              <w:top w:val="nil"/>
              <w:left w:val="single" w:sz="4" w:space="0" w:color="auto"/>
              <w:bottom w:val="single" w:sz="4" w:space="0" w:color="auto"/>
              <w:right w:val="single" w:sz="4" w:space="0" w:color="auto"/>
            </w:tcBorders>
            <w:shd w:val="clear" w:color="000000" w:fill="E2EFDA"/>
            <w:vAlign w:val="center"/>
          </w:tcPr>
          <w:p w:rsidR="007D63A8" w:rsidRPr="003D1D27" w:rsidRDefault="007D63A8"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Presentation </w:t>
            </w:r>
          </w:p>
        </w:tc>
        <w:tc>
          <w:tcPr>
            <w:tcW w:w="14402" w:type="dxa"/>
            <w:gridSpan w:val="4"/>
            <w:tcBorders>
              <w:top w:val="nil"/>
              <w:left w:val="nil"/>
              <w:bottom w:val="single" w:sz="4" w:space="0" w:color="auto"/>
              <w:right w:val="single" w:sz="4" w:space="0" w:color="auto"/>
            </w:tcBorders>
            <w:shd w:val="clear" w:color="000000" w:fill="E2EFDA"/>
            <w:vAlign w:val="center"/>
          </w:tcPr>
          <w:p w:rsidR="007D63A8" w:rsidRPr="003D1D27" w:rsidRDefault="007D63A8"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Power Point Presentation on the topic – Concept of GAAP and concepts of accounting</w:t>
            </w:r>
          </w:p>
        </w:tc>
      </w:tr>
      <w:tr w:rsidR="007D63A8" w:rsidRPr="003D1D27" w:rsidTr="004625B8">
        <w:trPr>
          <w:trHeight w:val="1425"/>
          <w:jc w:val="center"/>
        </w:trPr>
        <w:tc>
          <w:tcPr>
            <w:tcW w:w="3524" w:type="dxa"/>
            <w:tcBorders>
              <w:top w:val="nil"/>
              <w:left w:val="single" w:sz="4" w:space="0" w:color="auto"/>
              <w:bottom w:val="single" w:sz="4" w:space="0" w:color="auto"/>
              <w:right w:val="single" w:sz="4" w:space="0" w:color="auto"/>
            </w:tcBorders>
            <w:shd w:val="clear" w:color="000000" w:fill="E2EFDA"/>
            <w:vAlign w:val="center"/>
          </w:tcPr>
          <w:p w:rsidR="007D63A8" w:rsidRPr="003D1D27" w:rsidRDefault="007D63A8" w:rsidP="0034726E">
            <w:pPr>
              <w:spacing w:after="0" w:line="240" w:lineRule="auto"/>
              <w:jc w:val="center"/>
              <w:rPr>
                <w:rFonts w:ascii="Times New Roman" w:eastAsia="Times New Roman" w:hAnsi="Times New Roman" w:cs="Times New Roman"/>
                <w:b/>
                <w:bCs/>
                <w:color w:val="000000"/>
              </w:rPr>
            </w:pPr>
            <w:r w:rsidRPr="003D1D27">
              <w:rPr>
                <w:rFonts w:ascii="Times New Roman" w:eastAsia="Times New Roman" w:hAnsi="Times New Roman" w:cs="Times New Roman"/>
                <w:b/>
                <w:bCs/>
                <w:color w:val="000000"/>
              </w:rPr>
              <w:t>Gist of Lesson</w:t>
            </w:r>
            <w:r w:rsidRPr="003D1D27">
              <w:rPr>
                <w:rFonts w:ascii="Times New Roman" w:eastAsia="Times New Roman" w:hAnsi="Times New Roman" w:cs="Times New Roman"/>
                <w:b/>
                <w:bCs/>
                <w:color w:val="000000"/>
              </w:rPr>
              <w:br/>
              <w:t xml:space="preserve"> Focused skills/Competencies</w:t>
            </w:r>
          </w:p>
        </w:tc>
        <w:tc>
          <w:tcPr>
            <w:tcW w:w="4109" w:type="dxa"/>
            <w:tcBorders>
              <w:top w:val="nil"/>
              <w:left w:val="nil"/>
              <w:bottom w:val="single" w:sz="4" w:space="0" w:color="auto"/>
              <w:right w:val="single" w:sz="4" w:space="0" w:color="auto"/>
            </w:tcBorders>
            <w:shd w:val="clear" w:color="000000" w:fill="E2EFDA"/>
            <w:vAlign w:val="center"/>
          </w:tcPr>
          <w:p w:rsidR="007D63A8" w:rsidRPr="003D1D27" w:rsidRDefault="007D63A8" w:rsidP="0034726E">
            <w:pPr>
              <w:spacing w:after="0" w:line="240" w:lineRule="auto"/>
              <w:jc w:val="center"/>
              <w:rPr>
                <w:rFonts w:ascii="Times New Roman" w:eastAsia="Times New Roman" w:hAnsi="Times New Roman" w:cs="Times New Roman"/>
                <w:b/>
                <w:bCs/>
                <w:color w:val="000000"/>
              </w:rPr>
            </w:pPr>
            <w:r w:rsidRPr="003D1D27">
              <w:rPr>
                <w:rFonts w:ascii="Times New Roman" w:eastAsia="Times New Roman" w:hAnsi="Times New Roman" w:cs="Times New Roman"/>
                <w:b/>
                <w:bCs/>
                <w:color w:val="000000"/>
              </w:rPr>
              <w:t>Targeted learning outcomes (TLO)</w:t>
            </w:r>
          </w:p>
        </w:tc>
        <w:tc>
          <w:tcPr>
            <w:tcW w:w="4389" w:type="dxa"/>
            <w:tcBorders>
              <w:top w:val="nil"/>
              <w:left w:val="nil"/>
              <w:bottom w:val="single" w:sz="4" w:space="0" w:color="auto"/>
              <w:right w:val="single" w:sz="4" w:space="0" w:color="auto"/>
            </w:tcBorders>
            <w:shd w:val="clear" w:color="000000" w:fill="E2EFDA"/>
            <w:vAlign w:val="center"/>
          </w:tcPr>
          <w:p w:rsidR="007D63A8" w:rsidRPr="003D1D27" w:rsidRDefault="007D63A8" w:rsidP="0034726E">
            <w:pPr>
              <w:spacing w:after="0" w:line="240" w:lineRule="auto"/>
              <w:jc w:val="center"/>
              <w:rPr>
                <w:rFonts w:ascii="Times New Roman" w:eastAsia="Times New Roman" w:hAnsi="Times New Roman" w:cs="Times New Roman"/>
                <w:b/>
                <w:bCs/>
                <w:color w:val="000000"/>
              </w:rPr>
            </w:pPr>
            <w:r w:rsidRPr="003D1D27">
              <w:rPr>
                <w:rFonts w:ascii="Times New Roman" w:eastAsia="Times New Roman" w:hAnsi="Times New Roman" w:cs="Times New Roman"/>
                <w:b/>
                <w:bCs/>
                <w:color w:val="000000"/>
              </w:rPr>
              <w:t>Teaching learning activities planned for achieving the TLO using suitable resources and classroom management strategies</w:t>
            </w:r>
          </w:p>
        </w:tc>
        <w:tc>
          <w:tcPr>
            <w:tcW w:w="3177" w:type="dxa"/>
            <w:tcBorders>
              <w:top w:val="nil"/>
              <w:left w:val="nil"/>
              <w:bottom w:val="single" w:sz="4" w:space="0" w:color="auto"/>
              <w:right w:val="single" w:sz="4" w:space="0" w:color="auto"/>
            </w:tcBorders>
            <w:shd w:val="clear" w:color="000000" w:fill="E2EFDA"/>
            <w:vAlign w:val="center"/>
          </w:tcPr>
          <w:p w:rsidR="007D63A8" w:rsidRPr="003D1D27" w:rsidRDefault="007D63A8" w:rsidP="0034726E">
            <w:pPr>
              <w:spacing w:after="0" w:line="240" w:lineRule="auto"/>
              <w:jc w:val="center"/>
              <w:rPr>
                <w:rFonts w:ascii="Times New Roman" w:eastAsia="Times New Roman" w:hAnsi="Times New Roman" w:cs="Times New Roman"/>
                <w:b/>
                <w:bCs/>
                <w:color w:val="000000"/>
              </w:rPr>
            </w:pPr>
            <w:r w:rsidRPr="003D1D27">
              <w:rPr>
                <w:rFonts w:ascii="Times New Roman" w:eastAsia="Times New Roman" w:hAnsi="Times New Roman" w:cs="Times New Roman"/>
                <w:b/>
                <w:bCs/>
                <w:color w:val="000000"/>
              </w:rPr>
              <w:t>Assessment Strategies Planned</w:t>
            </w:r>
          </w:p>
        </w:tc>
        <w:tc>
          <w:tcPr>
            <w:tcW w:w="2727" w:type="dxa"/>
            <w:tcBorders>
              <w:top w:val="nil"/>
              <w:left w:val="nil"/>
              <w:bottom w:val="single" w:sz="4" w:space="0" w:color="auto"/>
              <w:right w:val="single" w:sz="4" w:space="0" w:color="auto"/>
            </w:tcBorders>
            <w:shd w:val="clear" w:color="000000" w:fill="E2EFDA"/>
            <w:vAlign w:val="center"/>
          </w:tcPr>
          <w:p w:rsidR="007D63A8" w:rsidRPr="003D1D27" w:rsidRDefault="007D63A8" w:rsidP="0034726E">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Assessment as Learning</w:t>
            </w:r>
          </w:p>
        </w:tc>
      </w:tr>
      <w:tr w:rsidR="007D63A8" w:rsidRPr="003D1D27" w:rsidTr="004625B8">
        <w:trPr>
          <w:trHeight w:val="1425"/>
          <w:jc w:val="center"/>
        </w:trPr>
        <w:tc>
          <w:tcPr>
            <w:tcW w:w="3524" w:type="dxa"/>
            <w:tcBorders>
              <w:top w:val="nil"/>
              <w:left w:val="single" w:sz="4" w:space="0" w:color="auto"/>
              <w:bottom w:val="single" w:sz="4" w:space="0" w:color="auto"/>
              <w:right w:val="single" w:sz="4" w:space="0" w:color="auto"/>
            </w:tcBorders>
            <w:shd w:val="clear" w:color="000000" w:fill="E2EFDA"/>
          </w:tcPr>
          <w:p w:rsidR="007D63A8" w:rsidRPr="003D1D27" w:rsidRDefault="007D63A8" w:rsidP="0034726E">
            <w:pPr>
              <w:spacing w:after="0" w:line="240" w:lineRule="auto"/>
              <w:rPr>
                <w:rFonts w:ascii="Times New Roman" w:eastAsia="Times New Roman" w:hAnsi="Times New Roman" w:cs="Times New Roman"/>
                <w:b/>
                <w:bCs/>
                <w:color w:val="000000"/>
              </w:rPr>
            </w:pPr>
            <w:r w:rsidRPr="00B71066">
              <w:rPr>
                <w:rFonts w:ascii="Times New Roman" w:eastAsia="Times New Roman" w:hAnsi="Times New Roman" w:cs="Times New Roman"/>
                <w:color w:val="000000"/>
              </w:rPr>
              <w:t xml:space="preserve">* GAAP: Concept                                              Business entity, Money Measurement, - Meaning and its significance in accounting.  </w:t>
            </w:r>
          </w:p>
        </w:tc>
        <w:tc>
          <w:tcPr>
            <w:tcW w:w="4109" w:type="dxa"/>
            <w:tcBorders>
              <w:top w:val="nil"/>
              <w:left w:val="nil"/>
              <w:bottom w:val="single" w:sz="4" w:space="0" w:color="auto"/>
              <w:right w:val="single" w:sz="4" w:space="0" w:color="auto"/>
            </w:tcBorders>
            <w:shd w:val="clear" w:color="000000" w:fill="E2EFDA"/>
          </w:tcPr>
          <w:p w:rsidR="007D63A8" w:rsidRPr="003D1D27" w:rsidRDefault="007D63A8" w:rsidP="0034726E">
            <w:pPr>
              <w:spacing w:after="0" w:line="240" w:lineRule="auto"/>
              <w:jc w:val="center"/>
              <w:rPr>
                <w:rFonts w:ascii="Times New Roman" w:eastAsia="Times New Roman" w:hAnsi="Times New Roman" w:cs="Times New Roman"/>
                <w:b/>
                <w:bCs/>
                <w:color w:val="000000"/>
              </w:rPr>
            </w:pPr>
            <w:r w:rsidRPr="00B71066">
              <w:rPr>
                <w:rFonts w:ascii="Times New Roman" w:eastAsia="Times New Roman" w:hAnsi="Times New Roman" w:cs="Times New Roman"/>
                <w:color w:val="000000"/>
              </w:rPr>
              <w:t xml:space="preserve">After the lesson, students will be able to understand:                      Meaning &amp; purpose of the basic accounting concept of GAAP, Business Entity and Money Measurement in the process of accounting.                                                                                                                 </w:t>
            </w:r>
          </w:p>
        </w:tc>
        <w:tc>
          <w:tcPr>
            <w:tcW w:w="4389" w:type="dxa"/>
            <w:tcBorders>
              <w:top w:val="nil"/>
              <w:left w:val="nil"/>
              <w:bottom w:val="single" w:sz="4" w:space="0" w:color="auto"/>
              <w:right w:val="single" w:sz="4" w:space="0" w:color="auto"/>
            </w:tcBorders>
            <w:shd w:val="clear" w:color="000000" w:fill="E2EFDA"/>
          </w:tcPr>
          <w:p w:rsidR="007D63A8" w:rsidRPr="003D1D27" w:rsidRDefault="007D63A8" w:rsidP="0034726E">
            <w:pPr>
              <w:spacing w:after="0" w:line="240" w:lineRule="auto"/>
              <w:jc w:val="center"/>
              <w:rPr>
                <w:rFonts w:ascii="Times New Roman" w:eastAsia="Times New Roman" w:hAnsi="Times New Roman" w:cs="Times New Roman"/>
                <w:b/>
                <w:bCs/>
                <w:color w:val="000000"/>
              </w:rPr>
            </w:pPr>
            <w:r w:rsidRPr="00B71066">
              <w:rPr>
                <w:rFonts w:ascii="Times New Roman" w:eastAsia="Times New Roman" w:hAnsi="Times New Roman" w:cs="Times New Roman"/>
                <w:color w:val="000000"/>
              </w:rPr>
              <w:t>Explain the concepts with real life situation, i.e. we can buy a goods from a business firm at the particular price after measuring in terms of money.</w:t>
            </w:r>
          </w:p>
        </w:tc>
        <w:tc>
          <w:tcPr>
            <w:tcW w:w="3177" w:type="dxa"/>
            <w:tcBorders>
              <w:top w:val="nil"/>
              <w:left w:val="nil"/>
              <w:bottom w:val="single" w:sz="4" w:space="0" w:color="auto"/>
              <w:right w:val="single" w:sz="4" w:space="0" w:color="auto"/>
            </w:tcBorders>
            <w:shd w:val="clear" w:color="000000" w:fill="E2EFDA"/>
          </w:tcPr>
          <w:p w:rsidR="007D63A8" w:rsidRDefault="007D63A8" w:rsidP="0034726E">
            <w:pPr>
              <w:spacing w:after="0" w:line="240" w:lineRule="auto"/>
              <w:jc w:val="center"/>
              <w:rPr>
                <w:rFonts w:ascii="Times New Roman" w:eastAsia="Times New Roman" w:hAnsi="Times New Roman" w:cs="Times New Roman"/>
                <w:color w:val="000000"/>
              </w:rPr>
            </w:pPr>
            <w:r w:rsidRPr="00B71066">
              <w:rPr>
                <w:rFonts w:ascii="Times New Roman" w:eastAsia="Times New Roman" w:hAnsi="Times New Roman" w:cs="Times New Roman"/>
                <w:color w:val="000000"/>
              </w:rPr>
              <w:t>Competency and Objective based questions will be asked in the google form</w:t>
            </w:r>
            <w:r>
              <w:rPr>
                <w:rFonts w:ascii="Times New Roman" w:eastAsia="Times New Roman" w:hAnsi="Times New Roman" w:cs="Times New Roman"/>
                <w:color w:val="000000"/>
              </w:rPr>
              <w:t xml:space="preserve"> about – </w:t>
            </w:r>
          </w:p>
          <w:p w:rsidR="007D63A8" w:rsidRPr="003D1D27" w:rsidRDefault="007D63A8"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Meaning and significance of GAAP, Business Entity, Money Measurement concepts </w:t>
            </w:r>
          </w:p>
        </w:tc>
        <w:tc>
          <w:tcPr>
            <w:tcW w:w="2727" w:type="dxa"/>
            <w:tcBorders>
              <w:top w:val="nil"/>
              <w:left w:val="nil"/>
              <w:bottom w:val="single" w:sz="4" w:space="0" w:color="auto"/>
              <w:right w:val="single" w:sz="4" w:space="0" w:color="auto"/>
            </w:tcBorders>
            <w:shd w:val="clear" w:color="000000" w:fill="E2EFDA"/>
            <w:vAlign w:val="center"/>
          </w:tcPr>
          <w:p w:rsidR="007D63A8" w:rsidRDefault="002C04D6" w:rsidP="0034726E">
            <w:pPr>
              <w:spacing w:after="0" w:line="240" w:lineRule="auto"/>
              <w:jc w:val="center"/>
              <w:rPr>
                <w:rFonts w:ascii="Times New Roman" w:eastAsia="Times New Roman" w:hAnsi="Times New Roman" w:cs="Times New Roman"/>
                <w:b/>
                <w:bCs/>
                <w:color w:val="000000"/>
              </w:rPr>
            </w:pPr>
            <w:hyperlink r:id="rId450" w:history="1">
              <w:r w:rsidR="007D63A8" w:rsidRPr="00B71066">
                <w:rPr>
                  <w:rFonts w:ascii="Calibri" w:eastAsia="Times New Roman" w:hAnsi="Calibri" w:cs="Calibri"/>
                  <w:color w:val="0563C1"/>
                  <w:u w:val="single"/>
                </w:rPr>
                <w:t>https://forms.gle/BU9FKMotk82jShLd9</w:t>
              </w:r>
            </w:hyperlink>
          </w:p>
        </w:tc>
      </w:tr>
    </w:tbl>
    <w:p w:rsidR="007D63A8" w:rsidRDefault="007D63A8" w:rsidP="007D63A8">
      <w:pPr>
        <w:tabs>
          <w:tab w:val="left" w:pos="1090"/>
        </w:tabs>
        <w:rPr>
          <w:rFonts w:ascii="Times New Roman" w:hAnsi="Times New Roman" w:cs="Times New Roman"/>
        </w:rPr>
      </w:pPr>
    </w:p>
    <w:p w:rsidR="007D63A8" w:rsidRPr="00BA101F" w:rsidRDefault="007D63A8" w:rsidP="004625B8">
      <w:pPr>
        <w:spacing w:after="0" w:line="240" w:lineRule="auto"/>
        <w:jc w:val="center"/>
        <w:rPr>
          <w:rFonts w:ascii="Roboto" w:eastAsia="Times New Roman" w:hAnsi="Roboto" w:cs="Times New Roman"/>
          <w:b/>
          <w:bCs/>
          <w:sz w:val="32"/>
          <w:szCs w:val="40"/>
        </w:rPr>
      </w:pPr>
      <w:r w:rsidRPr="00BA101F">
        <w:rPr>
          <w:rFonts w:ascii="Roboto" w:eastAsia="Times New Roman" w:hAnsi="Roboto" w:cs="Times New Roman"/>
          <w:b/>
          <w:bCs/>
          <w:sz w:val="32"/>
          <w:szCs w:val="40"/>
        </w:rPr>
        <w:t>Class XI Accountancy: Links for MCQs</w:t>
      </w:r>
    </w:p>
    <w:p w:rsidR="007D63A8" w:rsidRPr="00395D91" w:rsidRDefault="002C04D6" w:rsidP="00220C9F">
      <w:pPr>
        <w:numPr>
          <w:ilvl w:val="0"/>
          <w:numId w:val="102"/>
        </w:numPr>
        <w:shd w:val="clear" w:color="auto" w:fill="FFFFFF"/>
        <w:spacing w:before="100" w:beforeAutospacing="1" w:after="0" w:line="240" w:lineRule="auto"/>
        <w:ind w:left="1320"/>
        <w:rPr>
          <w:rFonts w:ascii="Source Sans Pro" w:eastAsia="Times New Roman" w:hAnsi="Source Sans Pro" w:cs="Times New Roman"/>
          <w:color w:val="333333"/>
          <w:sz w:val="27"/>
          <w:szCs w:val="27"/>
        </w:rPr>
      </w:pPr>
      <w:hyperlink r:id="rId451" w:tooltip="MCQ Questions for Class 11 Accountancy Chapter 1 Introduction to Accounting with Answers" w:history="1">
        <w:r w:rsidR="007D63A8" w:rsidRPr="00395D91">
          <w:rPr>
            <w:rFonts w:ascii="Source Sans Pro" w:eastAsia="Times New Roman" w:hAnsi="Source Sans Pro" w:cs="Times New Roman"/>
            <w:color w:val="0073E5"/>
            <w:sz w:val="27"/>
            <w:szCs w:val="27"/>
            <w:u w:val="single"/>
          </w:rPr>
          <w:t>Introduction to Accounting Class 11 MCQ</w:t>
        </w:r>
      </w:hyperlink>
    </w:p>
    <w:p w:rsidR="007D63A8" w:rsidRPr="00395D91" w:rsidRDefault="002C04D6" w:rsidP="00220C9F">
      <w:pPr>
        <w:numPr>
          <w:ilvl w:val="0"/>
          <w:numId w:val="102"/>
        </w:numPr>
        <w:shd w:val="clear" w:color="auto" w:fill="FFFFFF"/>
        <w:spacing w:before="100" w:beforeAutospacing="1" w:after="100" w:afterAutospacing="1" w:line="240" w:lineRule="auto"/>
        <w:ind w:left="1320"/>
        <w:rPr>
          <w:rFonts w:ascii="Source Sans Pro" w:eastAsia="Times New Roman" w:hAnsi="Source Sans Pro" w:cs="Times New Roman"/>
          <w:color w:val="333333"/>
          <w:sz w:val="27"/>
          <w:szCs w:val="27"/>
        </w:rPr>
      </w:pPr>
      <w:hyperlink r:id="rId452" w:tooltip="MCQ Questions for Class 11 Accountancy Chapter 2 Theory Base of Accounting with Answers" w:history="1">
        <w:r w:rsidR="007D63A8" w:rsidRPr="00395D91">
          <w:rPr>
            <w:rFonts w:ascii="Source Sans Pro" w:eastAsia="Times New Roman" w:hAnsi="Source Sans Pro" w:cs="Times New Roman"/>
            <w:color w:val="0073E5"/>
            <w:sz w:val="27"/>
            <w:szCs w:val="27"/>
            <w:u w:val="single"/>
          </w:rPr>
          <w:t>Theory Base of Accounting Class 11 MCQ</w:t>
        </w:r>
      </w:hyperlink>
    </w:p>
    <w:p w:rsidR="007D63A8" w:rsidRPr="00395D91" w:rsidRDefault="002C04D6" w:rsidP="00220C9F">
      <w:pPr>
        <w:numPr>
          <w:ilvl w:val="0"/>
          <w:numId w:val="102"/>
        </w:numPr>
        <w:shd w:val="clear" w:color="auto" w:fill="FFFFFF"/>
        <w:spacing w:before="100" w:beforeAutospacing="1" w:after="100" w:afterAutospacing="1" w:line="240" w:lineRule="auto"/>
        <w:ind w:left="1320"/>
        <w:rPr>
          <w:rFonts w:ascii="Source Sans Pro" w:eastAsia="Times New Roman" w:hAnsi="Source Sans Pro" w:cs="Times New Roman"/>
          <w:color w:val="333333"/>
          <w:sz w:val="27"/>
          <w:szCs w:val="27"/>
        </w:rPr>
      </w:pPr>
      <w:hyperlink r:id="rId453" w:tooltip="MCQ Questions for Class 11 Accountancy Chapter 3 Recording of Transactions 1 with Answers" w:history="1">
        <w:r w:rsidR="007D63A8" w:rsidRPr="00395D91">
          <w:rPr>
            <w:rFonts w:ascii="Source Sans Pro" w:eastAsia="Times New Roman" w:hAnsi="Source Sans Pro" w:cs="Times New Roman"/>
            <w:color w:val="0073E5"/>
            <w:sz w:val="27"/>
            <w:szCs w:val="27"/>
            <w:u w:val="single"/>
          </w:rPr>
          <w:t>Recording of Transactions 1 Class 11 MCQ</w:t>
        </w:r>
      </w:hyperlink>
    </w:p>
    <w:p w:rsidR="007D63A8" w:rsidRPr="00395D91" w:rsidRDefault="002C04D6" w:rsidP="00220C9F">
      <w:pPr>
        <w:numPr>
          <w:ilvl w:val="0"/>
          <w:numId w:val="102"/>
        </w:numPr>
        <w:shd w:val="clear" w:color="auto" w:fill="FFFFFF"/>
        <w:spacing w:before="100" w:beforeAutospacing="1" w:after="100" w:afterAutospacing="1" w:line="240" w:lineRule="auto"/>
        <w:ind w:left="1320"/>
        <w:rPr>
          <w:rFonts w:ascii="Source Sans Pro" w:eastAsia="Times New Roman" w:hAnsi="Source Sans Pro" w:cs="Times New Roman"/>
          <w:color w:val="333333"/>
          <w:sz w:val="27"/>
          <w:szCs w:val="27"/>
        </w:rPr>
      </w:pPr>
      <w:hyperlink r:id="rId454" w:tooltip="MCQ Questions for Class 11 Accountancy Chapter 4 Recording of Transactions 2 with Answers" w:history="1">
        <w:r w:rsidR="007D63A8" w:rsidRPr="00395D91">
          <w:rPr>
            <w:rFonts w:ascii="Source Sans Pro" w:eastAsia="Times New Roman" w:hAnsi="Source Sans Pro" w:cs="Times New Roman"/>
            <w:color w:val="0073E5"/>
            <w:sz w:val="27"/>
            <w:szCs w:val="27"/>
            <w:u w:val="single"/>
          </w:rPr>
          <w:t>Recording of Transactions 2 Class 11 MCQ</w:t>
        </w:r>
      </w:hyperlink>
    </w:p>
    <w:p w:rsidR="007D63A8" w:rsidRPr="00395D91" w:rsidRDefault="002C04D6" w:rsidP="00220C9F">
      <w:pPr>
        <w:numPr>
          <w:ilvl w:val="0"/>
          <w:numId w:val="102"/>
        </w:numPr>
        <w:shd w:val="clear" w:color="auto" w:fill="FFFFFF"/>
        <w:spacing w:before="100" w:beforeAutospacing="1" w:after="100" w:afterAutospacing="1" w:line="240" w:lineRule="auto"/>
        <w:ind w:left="1320"/>
        <w:rPr>
          <w:rFonts w:ascii="Source Sans Pro" w:eastAsia="Times New Roman" w:hAnsi="Source Sans Pro" w:cs="Times New Roman"/>
          <w:color w:val="333333"/>
          <w:sz w:val="27"/>
          <w:szCs w:val="27"/>
        </w:rPr>
      </w:pPr>
      <w:hyperlink r:id="rId455" w:tooltip="MCQ Questions for Class 11 Accountancy Chapter 5 Bank Reconciliation Statement with Answers" w:history="1">
        <w:r w:rsidR="007D63A8" w:rsidRPr="00395D91">
          <w:rPr>
            <w:rFonts w:ascii="Source Sans Pro" w:eastAsia="Times New Roman" w:hAnsi="Source Sans Pro" w:cs="Times New Roman"/>
            <w:color w:val="0073E5"/>
            <w:sz w:val="27"/>
            <w:szCs w:val="27"/>
            <w:u w:val="single"/>
          </w:rPr>
          <w:t>Bank Reconciliation Statement Class 11 MCQ</w:t>
        </w:r>
      </w:hyperlink>
    </w:p>
    <w:p w:rsidR="007D63A8" w:rsidRPr="00395D91" w:rsidRDefault="002C04D6" w:rsidP="00220C9F">
      <w:pPr>
        <w:numPr>
          <w:ilvl w:val="0"/>
          <w:numId w:val="102"/>
        </w:numPr>
        <w:shd w:val="clear" w:color="auto" w:fill="FFFFFF"/>
        <w:spacing w:before="100" w:beforeAutospacing="1" w:after="100" w:afterAutospacing="1" w:line="240" w:lineRule="auto"/>
        <w:ind w:left="1320"/>
        <w:rPr>
          <w:rFonts w:ascii="Source Sans Pro" w:eastAsia="Times New Roman" w:hAnsi="Source Sans Pro" w:cs="Times New Roman"/>
          <w:color w:val="333333"/>
          <w:sz w:val="27"/>
          <w:szCs w:val="27"/>
        </w:rPr>
      </w:pPr>
      <w:hyperlink r:id="rId456" w:tooltip="MCQ Questions for Class 11 Accountancy Chapter 6 Trial Balance and Rectification of Errors with Answers" w:history="1">
        <w:r w:rsidR="007D63A8" w:rsidRPr="00395D91">
          <w:rPr>
            <w:rFonts w:ascii="Source Sans Pro" w:eastAsia="Times New Roman" w:hAnsi="Source Sans Pro" w:cs="Times New Roman"/>
            <w:color w:val="0073E5"/>
            <w:sz w:val="27"/>
            <w:szCs w:val="27"/>
            <w:u w:val="single"/>
          </w:rPr>
          <w:t>Trial Balance and Rectification of Errors Class 11 MCQ</w:t>
        </w:r>
      </w:hyperlink>
    </w:p>
    <w:p w:rsidR="007D63A8" w:rsidRPr="00395D91" w:rsidRDefault="002C04D6" w:rsidP="00220C9F">
      <w:pPr>
        <w:numPr>
          <w:ilvl w:val="0"/>
          <w:numId w:val="102"/>
        </w:numPr>
        <w:shd w:val="clear" w:color="auto" w:fill="FFFFFF"/>
        <w:spacing w:before="100" w:beforeAutospacing="1" w:after="100" w:afterAutospacing="1" w:line="240" w:lineRule="auto"/>
        <w:ind w:left="1320"/>
        <w:rPr>
          <w:rFonts w:ascii="Source Sans Pro" w:eastAsia="Times New Roman" w:hAnsi="Source Sans Pro" w:cs="Times New Roman"/>
          <w:color w:val="333333"/>
          <w:sz w:val="27"/>
          <w:szCs w:val="27"/>
        </w:rPr>
      </w:pPr>
      <w:hyperlink r:id="rId457" w:tooltip="MCQ Questions for Class 11 Accountancy Chapter 7 Depreciation, Provisions and Reserves with Answers" w:history="1">
        <w:r w:rsidR="007D63A8" w:rsidRPr="00395D91">
          <w:rPr>
            <w:rFonts w:ascii="Source Sans Pro" w:eastAsia="Times New Roman" w:hAnsi="Source Sans Pro" w:cs="Times New Roman"/>
            <w:color w:val="0073E5"/>
            <w:sz w:val="27"/>
            <w:szCs w:val="27"/>
            <w:u w:val="single"/>
          </w:rPr>
          <w:t>Depreciation, Provisions and Reserves Class 11 MCQ</w:t>
        </w:r>
      </w:hyperlink>
    </w:p>
    <w:p w:rsidR="007D63A8" w:rsidRPr="00395D91" w:rsidRDefault="002C04D6" w:rsidP="00220C9F">
      <w:pPr>
        <w:numPr>
          <w:ilvl w:val="0"/>
          <w:numId w:val="102"/>
        </w:numPr>
        <w:shd w:val="clear" w:color="auto" w:fill="FFFFFF"/>
        <w:spacing w:before="100" w:beforeAutospacing="1" w:after="100" w:afterAutospacing="1" w:line="240" w:lineRule="auto"/>
        <w:ind w:left="1320"/>
        <w:rPr>
          <w:rFonts w:ascii="Source Sans Pro" w:eastAsia="Times New Roman" w:hAnsi="Source Sans Pro" w:cs="Times New Roman"/>
          <w:color w:val="333333"/>
          <w:sz w:val="27"/>
          <w:szCs w:val="27"/>
        </w:rPr>
      </w:pPr>
      <w:hyperlink r:id="rId458" w:tooltip="MCQ Questions for Class 11 Accountancy Chapter 8 Bills of Exchange with Answers" w:history="1">
        <w:r w:rsidR="007D63A8" w:rsidRPr="00395D91">
          <w:rPr>
            <w:rFonts w:ascii="Source Sans Pro" w:eastAsia="Times New Roman" w:hAnsi="Source Sans Pro" w:cs="Times New Roman"/>
            <w:color w:val="0073E5"/>
            <w:sz w:val="27"/>
            <w:szCs w:val="27"/>
            <w:u w:val="single"/>
          </w:rPr>
          <w:t>Bills of Exchange Class 11 MCQ</w:t>
        </w:r>
      </w:hyperlink>
    </w:p>
    <w:p w:rsidR="007D63A8" w:rsidRPr="00395D91" w:rsidRDefault="002C04D6" w:rsidP="00220C9F">
      <w:pPr>
        <w:numPr>
          <w:ilvl w:val="0"/>
          <w:numId w:val="102"/>
        </w:numPr>
        <w:shd w:val="clear" w:color="auto" w:fill="FFFFFF"/>
        <w:spacing w:before="100" w:beforeAutospacing="1" w:after="100" w:afterAutospacing="1" w:line="240" w:lineRule="auto"/>
        <w:ind w:left="1320"/>
        <w:rPr>
          <w:rFonts w:ascii="Source Sans Pro" w:eastAsia="Times New Roman" w:hAnsi="Source Sans Pro" w:cs="Times New Roman"/>
          <w:color w:val="333333"/>
          <w:sz w:val="27"/>
          <w:szCs w:val="27"/>
        </w:rPr>
      </w:pPr>
      <w:hyperlink r:id="rId459" w:tooltip="MCQ Questions for Class 11 Accountancy Chapter 9 Financial Statements 1 with Answers" w:history="1">
        <w:r w:rsidR="007D63A8" w:rsidRPr="00395D91">
          <w:rPr>
            <w:rFonts w:ascii="Source Sans Pro" w:eastAsia="Times New Roman" w:hAnsi="Source Sans Pro" w:cs="Times New Roman"/>
            <w:color w:val="0073E5"/>
            <w:sz w:val="27"/>
            <w:szCs w:val="27"/>
            <w:u w:val="single"/>
          </w:rPr>
          <w:t>Financial Statements 1 Class 11 MCQ</w:t>
        </w:r>
      </w:hyperlink>
    </w:p>
    <w:p w:rsidR="007D63A8" w:rsidRPr="00395D91" w:rsidRDefault="002C04D6" w:rsidP="00220C9F">
      <w:pPr>
        <w:numPr>
          <w:ilvl w:val="0"/>
          <w:numId w:val="102"/>
        </w:numPr>
        <w:shd w:val="clear" w:color="auto" w:fill="FFFFFF"/>
        <w:spacing w:before="100" w:beforeAutospacing="1" w:after="100" w:afterAutospacing="1" w:line="240" w:lineRule="auto"/>
        <w:ind w:left="1320"/>
        <w:rPr>
          <w:rFonts w:ascii="Source Sans Pro" w:eastAsia="Times New Roman" w:hAnsi="Source Sans Pro" w:cs="Times New Roman"/>
          <w:color w:val="333333"/>
          <w:sz w:val="27"/>
          <w:szCs w:val="27"/>
        </w:rPr>
      </w:pPr>
      <w:hyperlink r:id="rId460" w:tooltip="MCQ Questions for Class 11 Accountancy Chapter 10 Financial Statements 2 with Answers" w:history="1">
        <w:r w:rsidR="007D63A8" w:rsidRPr="00395D91">
          <w:rPr>
            <w:rFonts w:ascii="Source Sans Pro" w:eastAsia="Times New Roman" w:hAnsi="Source Sans Pro" w:cs="Times New Roman"/>
            <w:color w:val="0073E5"/>
            <w:sz w:val="27"/>
            <w:szCs w:val="27"/>
            <w:u w:val="single"/>
          </w:rPr>
          <w:t>Financial Statements 2 Class 11 MCQ</w:t>
        </w:r>
      </w:hyperlink>
    </w:p>
    <w:p w:rsidR="007D63A8" w:rsidRPr="00395D91" w:rsidRDefault="002C04D6" w:rsidP="00220C9F">
      <w:pPr>
        <w:numPr>
          <w:ilvl w:val="0"/>
          <w:numId w:val="102"/>
        </w:numPr>
        <w:shd w:val="clear" w:color="auto" w:fill="FFFFFF"/>
        <w:spacing w:before="100" w:beforeAutospacing="1" w:after="100" w:afterAutospacing="1" w:line="240" w:lineRule="auto"/>
        <w:ind w:left="1320"/>
        <w:rPr>
          <w:rFonts w:ascii="Source Sans Pro" w:eastAsia="Times New Roman" w:hAnsi="Source Sans Pro" w:cs="Times New Roman"/>
          <w:color w:val="333333"/>
          <w:sz w:val="27"/>
          <w:szCs w:val="27"/>
        </w:rPr>
      </w:pPr>
      <w:hyperlink r:id="rId461" w:tooltip="MCQ Questions for Class 11 Accountancy Chapter 11 Accounts from Incomplete Records with Answers" w:history="1">
        <w:r w:rsidR="007D63A8" w:rsidRPr="00395D91">
          <w:rPr>
            <w:rFonts w:ascii="Source Sans Pro" w:eastAsia="Times New Roman" w:hAnsi="Source Sans Pro" w:cs="Times New Roman"/>
            <w:color w:val="0073E5"/>
            <w:sz w:val="27"/>
            <w:szCs w:val="27"/>
            <w:u w:val="single"/>
          </w:rPr>
          <w:t>Accounts from Incomplete Records Class 11 MCQ</w:t>
        </w:r>
      </w:hyperlink>
    </w:p>
    <w:p w:rsidR="007D63A8" w:rsidRPr="00395D91" w:rsidRDefault="002C04D6" w:rsidP="00220C9F">
      <w:pPr>
        <w:numPr>
          <w:ilvl w:val="0"/>
          <w:numId w:val="102"/>
        </w:numPr>
        <w:shd w:val="clear" w:color="auto" w:fill="FFFFFF"/>
        <w:spacing w:before="100" w:beforeAutospacing="1" w:after="100" w:afterAutospacing="1" w:line="240" w:lineRule="auto"/>
        <w:ind w:left="1320"/>
        <w:rPr>
          <w:rFonts w:ascii="Source Sans Pro" w:eastAsia="Times New Roman" w:hAnsi="Source Sans Pro" w:cs="Times New Roman"/>
          <w:color w:val="333333"/>
          <w:sz w:val="27"/>
          <w:szCs w:val="27"/>
        </w:rPr>
      </w:pPr>
      <w:hyperlink r:id="rId462" w:tooltip="MCQ Questions for Class 11 Accountancy Chapter 12 Applications of Computers in Accounting with Answers" w:history="1">
        <w:r w:rsidR="007D63A8" w:rsidRPr="00395D91">
          <w:rPr>
            <w:rFonts w:ascii="Source Sans Pro" w:eastAsia="Times New Roman" w:hAnsi="Source Sans Pro" w:cs="Times New Roman"/>
            <w:color w:val="0073E5"/>
            <w:sz w:val="27"/>
            <w:szCs w:val="27"/>
            <w:u w:val="single"/>
          </w:rPr>
          <w:t>Applications of Computers in Accounting Class 11 MCQ</w:t>
        </w:r>
      </w:hyperlink>
    </w:p>
    <w:p w:rsidR="007D63A8" w:rsidRPr="00395D91" w:rsidRDefault="002C04D6" w:rsidP="00220C9F">
      <w:pPr>
        <w:numPr>
          <w:ilvl w:val="0"/>
          <w:numId w:val="102"/>
        </w:numPr>
        <w:shd w:val="clear" w:color="auto" w:fill="FFFFFF"/>
        <w:spacing w:before="100" w:beforeAutospacing="1" w:after="100" w:afterAutospacing="1" w:line="240" w:lineRule="auto"/>
        <w:ind w:left="1320"/>
        <w:rPr>
          <w:rFonts w:ascii="Source Sans Pro" w:eastAsia="Times New Roman" w:hAnsi="Source Sans Pro" w:cs="Times New Roman"/>
          <w:color w:val="333333"/>
          <w:sz w:val="27"/>
          <w:szCs w:val="27"/>
        </w:rPr>
      </w:pPr>
      <w:hyperlink r:id="rId463" w:tooltip="MCQ Questions for Class 11 Accountancy Chapter 13 Computerised Accounting System with Answers" w:history="1">
        <w:r w:rsidR="007D63A8" w:rsidRPr="00395D91">
          <w:rPr>
            <w:rFonts w:ascii="Source Sans Pro" w:eastAsia="Times New Roman" w:hAnsi="Source Sans Pro" w:cs="Times New Roman"/>
            <w:color w:val="0073E5"/>
            <w:sz w:val="27"/>
            <w:szCs w:val="27"/>
            <w:u w:val="single"/>
          </w:rPr>
          <w:t>Computerized Accounting System Class 11 MCQ</w:t>
        </w:r>
      </w:hyperlink>
    </w:p>
    <w:p w:rsidR="007D63A8" w:rsidRPr="00395D91" w:rsidRDefault="002C04D6" w:rsidP="00220C9F">
      <w:pPr>
        <w:numPr>
          <w:ilvl w:val="0"/>
          <w:numId w:val="102"/>
        </w:numPr>
        <w:shd w:val="clear" w:color="auto" w:fill="FFFFFF"/>
        <w:spacing w:before="100" w:beforeAutospacing="1" w:after="100" w:afterAutospacing="1" w:line="240" w:lineRule="auto"/>
        <w:ind w:left="1320"/>
        <w:rPr>
          <w:rFonts w:ascii="Source Sans Pro" w:eastAsia="Times New Roman" w:hAnsi="Source Sans Pro" w:cs="Times New Roman"/>
          <w:color w:val="333333"/>
          <w:sz w:val="27"/>
          <w:szCs w:val="27"/>
        </w:rPr>
      </w:pPr>
      <w:hyperlink r:id="rId464" w:tooltip="MCQ Questions for Class 11 Accountancy Chapter 14 Structuring Database for Accounting with Answers" w:history="1">
        <w:r w:rsidR="007D63A8" w:rsidRPr="00395D91">
          <w:rPr>
            <w:rFonts w:ascii="Source Sans Pro" w:eastAsia="Times New Roman" w:hAnsi="Source Sans Pro" w:cs="Times New Roman"/>
            <w:color w:val="0073E5"/>
            <w:sz w:val="27"/>
            <w:szCs w:val="27"/>
            <w:u w:val="single"/>
          </w:rPr>
          <w:t>Structuring Database for Accounting Class 11 MCQ</w:t>
        </w:r>
      </w:hyperlink>
    </w:p>
    <w:p w:rsidR="007D63A8" w:rsidRPr="00395D91" w:rsidRDefault="002C04D6" w:rsidP="00220C9F">
      <w:pPr>
        <w:numPr>
          <w:ilvl w:val="0"/>
          <w:numId w:val="102"/>
        </w:numPr>
        <w:shd w:val="clear" w:color="auto" w:fill="FFFFFF"/>
        <w:spacing w:before="100" w:beforeAutospacing="1" w:after="100" w:afterAutospacing="1" w:line="240" w:lineRule="auto"/>
        <w:ind w:left="1320"/>
        <w:rPr>
          <w:rFonts w:ascii="Source Sans Pro" w:eastAsia="Times New Roman" w:hAnsi="Source Sans Pro" w:cs="Times New Roman"/>
          <w:color w:val="333333"/>
          <w:sz w:val="27"/>
          <w:szCs w:val="27"/>
        </w:rPr>
      </w:pPr>
      <w:hyperlink r:id="rId465" w:tooltip="MCQ Questions for Class 11 Accountancy Chapter 15 Accounting System Using Database Management System with Answers" w:history="1">
        <w:r w:rsidR="007D63A8" w:rsidRPr="00395D91">
          <w:rPr>
            <w:rFonts w:ascii="Source Sans Pro" w:eastAsia="Times New Roman" w:hAnsi="Source Sans Pro" w:cs="Times New Roman"/>
            <w:color w:val="0073E5"/>
            <w:sz w:val="27"/>
            <w:szCs w:val="27"/>
            <w:u w:val="single"/>
          </w:rPr>
          <w:t>Accounting System Using Database Management System Class 11 MCQ</w:t>
        </w:r>
      </w:hyperlink>
    </w:p>
    <w:tbl>
      <w:tblPr>
        <w:tblW w:w="11688" w:type="dxa"/>
        <w:jc w:val="center"/>
        <w:shd w:val="clear" w:color="auto" w:fill="F7CAAC" w:themeFill="accent2" w:themeFillTint="66"/>
        <w:tblLook w:val="04A0" w:firstRow="1" w:lastRow="0" w:firstColumn="1" w:lastColumn="0" w:noHBand="0" w:noVBand="1"/>
      </w:tblPr>
      <w:tblGrid>
        <w:gridCol w:w="991"/>
        <w:gridCol w:w="10697"/>
      </w:tblGrid>
      <w:tr w:rsidR="007D63A8" w:rsidRPr="008C73D4" w:rsidTr="0034726E">
        <w:trPr>
          <w:trHeight w:val="1199"/>
          <w:jc w:val="center"/>
        </w:trPr>
        <w:tc>
          <w:tcPr>
            <w:tcW w:w="991"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rsidR="007D63A8" w:rsidRPr="008C73D4" w:rsidRDefault="007D63A8" w:rsidP="0034726E">
            <w:pPr>
              <w:spacing w:after="0" w:line="240" w:lineRule="auto"/>
              <w:jc w:val="center"/>
              <w:rPr>
                <w:rFonts w:ascii="Times New Roman" w:eastAsia="Times New Roman" w:hAnsi="Times New Roman" w:cs="Times New Roman"/>
                <w:b/>
                <w:bCs/>
                <w:color w:val="000000"/>
              </w:rPr>
            </w:pPr>
            <w:r w:rsidRPr="008C73D4">
              <w:rPr>
                <w:rFonts w:ascii="Times New Roman" w:eastAsia="Times New Roman" w:hAnsi="Times New Roman" w:cs="Times New Roman"/>
                <w:b/>
                <w:bCs/>
                <w:color w:val="000000"/>
              </w:rPr>
              <w:t>Class</w:t>
            </w:r>
          </w:p>
        </w:tc>
        <w:tc>
          <w:tcPr>
            <w:tcW w:w="10697" w:type="dxa"/>
            <w:tcBorders>
              <w:top w:val="single" w:sz="4" w:space="0" w:color="auto"/>
              <w:left w:val="nil"/>
              <w:bottom w:val="single" w:sz="4" w:space="0" w:color="auto"/>
              <w:right w:val="single" w:sz="4" w:space="0" w:color="auto"/>
            </w:tcBorders>
            <w:shd w:val="clear" w:color="auto" w:fill="F7CAAC" w:themeFill="accent2" w:themeFillTint="66"/>
            <w:noWrap/>
            <w:vAlign w:val="center"/>
            <w:hideMark/>
          </w:tcPr>
          <w:p w:rsidR="007D63A8" w:rsidRPr="008C73D4" w:rsidRDefault="007D63A8" w:rsidP="0034726E">
            <w:pPr>
              <w:spacing w:after="0" w:line="240" w:lineRule="auto"/>
              <w:jc w:val="center"/>
              <w:rPr>
                <w:rFonts w:ascii="Times New Roman" w:eastAsia="Times New Roman" w:hAnsi="Times New Roman" w:cs="Times New Roman"/>
                <w:b/>
                <w:bCs/>
                <w:color w:val="000000"/>
              </w:rPr>
            </w:pPr>
            <w:r w:rsidRPr="008C73D4">
              <w:rPr>
                <w:rFonts w:ascii="Times New Roman" w:eastAsia="Times New Roman" w:hAnsi="Times New Roman" w:cs="Times New Roman"/>
                <w:b/>
                <w:bCs/>
                <w:color w:val="000000"/>
              </w:rPr>
              <w:t>Hard copy of the Accountancy material for the students not having proper devices and connectivity</w:t>
            </w:r>
          </w:p>
        </w:tc>
      </w:tr>
      <w:tr w:rsidR="007D63A8" w:rsidRPr="008C73D4" w:rsidTr="0034726E">
        <w:trPr>
          <w:trHeight w:val="579"/>
          <w:jc w:val="center"/>
        </w:trPr>
        <w:tc>
          <w:tcPr>
            <w:tcW w:w="991" w:type="dxa"/>
            <w:tcBorders>
              <w:top w:val="nil"/>
              <w:left w:val="single" w:sz="4" w:space="0" w:color="auto"/>
              <w:bottom w:val="single" w:sz="4" w:space="0" w:color="auto"/>
              <w:right w:val="single" w:sz="4" w:space="0" w:color="auto"/>
            </w:tcBorders>
            <w:shd w:val="clear" w:color="auto" w:fill="F7CAAC" w:themeFill="accent2" w:themeFillTint="66"/>
            <w:noWrap/>
            <w:vAlign w:val="center"/>
            <w:hideMark/>
          </w:tcPr>
          <w:p w:rsidR="007D63A8" w:rsidRPr="008C73D4" w:rsidRDefault="007D63A8" w:rsidP="0034726E">
            <w:pPr>
              <w:spacing w:after="0" w:line="240" w:lineRule="auto"/>
              <w:jc w:val="center"/>
              <w:rPr>
                <w:rFonts w:ascii="Times New Roman" w:eastAsia="Times New Roman" w:hAnsi="Times New Roman" w:cs="Times New Roman"/>
                <w:b/>
                <w:bCs/>
                <w:color w:val="000000"/>
              </w:rPr>
            </w:pPr>
            <w:r w:rsidRPr="008C73D4">
              <w:rPr>
                <w:rFonts w:ascii="Times New Roman" w:eastAsia="Times New Roman" w:hAnsi="Times New Roman" w:cs="Times New Roman"/>
                <w:b/>
                <w:bCs/>
                <w:color w:val="000000"/>
              </w:rPr>
              <w:t>XI</w:t>
            </w:r>
          </w:p>
        </w:tc>
        <w:tc>
          <w:tcPr>
            <w:tcW w:w="10697" w:type="dxa"/>
            <w:tcBorders>
              <w:top w:val="nil"/>
              <w:left w:val="nil"/>
              <w:bottom w:val="single" w:sz="4" w:space="0" w:color="auto"/>
              <w:right w:val="single" w:sz="4" w:space="0" w:color="auto"/>
            </w:tcBorders>
            <w:shd w:val="clear" w:color="auto" w:fill="F7CAAC" w:themeFill="accent2" w:themeFillTint="66"/>
            <w:noWrap/>
            <w:vAlign w:val="center"/>
            <w:hideMark/>
          </w:tcPr>
          <w:p w:rsidR="007D63A8" w:rsidRPr="008C73D4" w:rsidRDefault="002C04D6" w:rsidP="0034726E">
            <w:pPr>
              <w:spacing w:after="0" w:line="240" w:lineRule="auto"/>
              <w:jc w:val="center"/>
              <w:rPr>
                <w:rFonts w:ascii="Times New Roman" w:eastAsia="Times New Roman" w:hAnsi="Times New Roman" w:cs="Times New Roman"/>
                <w:b/>
                <w:bCs/>
                <w:color w:val="0000FF"/>
                <w:u w:val="single"/>
              </w:rPr>
            </w:pPr>
            <w:hyperlink r:id="rId466" w:history="1">
              <w:r w:rsidR="007D63A8" w:rsidRPr="008C73D4">
                <w:rPr>
                  <w:rFonts w:ascii="Times New Roman" w:eastAsia="Times New Roman" w:hAnsi="Times New Roman" w:cs="Times New Roman"/>
                  <w:b/>
                  <w:bCs/>
                  <w:color w:val="0000FF"/>
                  <w:u w:val="single"/>
                </w:rPr>
                <w:t>https://drive.google.com/file/d/1NXk-n3hk3cXwrgTky-GG78Lnv1h7aBwl/view?usp=sharing</w:t>
              </w:r>
            </w:hyperlink>
          </w:p>
        </w:tc>
      </w:tr>
    </w:tbl>
    <w:p w:rsidR="007D63A8" w:rsidRPr="008C73D4" w:rsidRDefault="007D63A8" w:rsidP="007D63A8">
      <w:pPr>
        <w:tabs>
          <w:tab w:val="left" w:pos="1090"/>
        </w:tabs>
        <w:spacing w:after="0" w:line="240" w:lineRule="auto"/>
        <w:jc w:val="right"/>
        <w:rPr>
          <w:rFonts w:ascii="Times New Roman" w:hAnsi="Times New Roman" w:cs="Times New Roman"/>
          <w:b/>
          <w:bCs/>
        </w:rPr>
      </w:pPr>
      <w:r w:rsidRPr="008C73D4">
        <w:rPr>
          <w:rFonts w:ascii="Times New Roman" w:hAnsi="Times New Roman" w:cs="Times New Roman"/>
          <w:b/>
          <w:bCs/>
        </w:rPr>
        <w:t>(G SHRIVASTAVA)</w:t>
      </w:r>
    </w:p>
    <w:p w:rsidR="007D63A8" w:rsidRPr="008C73D4" w:rsidRDefault="007D63A8" w:rsidP="007D63A8">
      <w:pPr>
        <w:tabs>
          <w:tab w:val="left" w:pos="1090"/>
        </w:tabs>
        <w:spacing w:after="0" w:line="240" w:lineRule="auto"/>
        <w:jc w:val="right"/>
        <w:rPr>
          <w:rFonts w:ascii="Times New Roman" w:hAnsi="Times New Roman" w:cs="Times New Roman"/>
          <w:b/>
          <w:bCs/>
        </w:rPr>
      </w:pPr>
      <w:r w:rsidRPr="008C73D4">
        <w:rPr>
          <w:rFonts w:ascii="Times New Roman" w:hAnsi="Times New Roman" w:cs="Times New Roman"/>
          <w:b/>
          <w:bCs/>
        </w:rPr>
        <w:t>PGT COMMERCE</w:t>
      </w:r>
    </w:p>
    <w:p w:rsidR="007D63A8" w:rsidRPr="008C73D4" w:rsidRDefault="007D63A8" w:rsidP="007D63A8">
      <w:pPr>
        <w:tabs>
          <w:tab w:val="left" w:pos="1090"/>
        </w:tabs>
        <w:spacing w:after="0" w:line="240" w:lineRule="auto"/>
        <w:jc w:val="right"/>
        <w:rPr>
          <w:rFonts w:ascii="Times New Roman" w:hAnsi="Times New Roman" w:cs="Times New Roman"/>
        </w:rPr>
      </w:pPr>
      <w:r w:rsidRPr="008C73D4">
        <w:rPr>
          <w:rFonts w:ascii="Times New Roman" w:hAnsi="Times New Roman" w:cs="Times New Roman"/>
          <w:b/>
          <w:bCs/>
        </w:rPr>
        <w:t>KV NO. 01 RAIPUR</w:t>
      </w:r>
    </w:p>
    <w:p w:rsidR="007D63A8" w:rsidRDefault="007D63A8" w:rsidP="007D63A8">
      <w:pPr>
        <w:tabs>
          <w:tab w:val="left" w:pos="1090"/>
        </w:tabs>
      </w:pPr>
    </w:p>
    <w:p w:rsidR="00385BD4" w:rsidRDefault="00385BD4">
      <w:pPr>
        <w:rPr>
          <w:rFonts w:ascii="Times New Roman" w:eastAsia="Calibri" w:hAnsi="Times New Roman" w:cs="Times New Roman"/>
          <w:b/>
          <w:bCs/>
          <w:sz w:val="40"/>
          <w:szCs w:val="40"/>
        </w:rPr>
      </w:pPr>
      <w:r>
        <w:rPr>
          <w:rFonts w:ascii="Times New Roman" w:eastAsia="Calibri" w:hAnsi="Times New Roman" w:cs="Times New Roman"/>
          <w:b/>
          <w:bCs/>
          <w:sz w:val="40"/>
          <w:szCs w:val="40"/>
        </w:rPr>
        <w:br w:type="page"/>
      </w:r>
    </w:p>
    <w:p w:rsidR="007D63A8" w:rsidRPr="00EF39A6" w:rsidRDefault="007D63A8" w:rsidP="007D63A8">
      <w:pPr>
        <w:spacing w:after="0" w:line="360" w:lineRule="auto"/>
        <w:jc w:val="center"/>
        <w:rPr>
          <w:rFonts w:ascii="Times New Roman" w:eastAsia="Calibri" w:hAnsi="Times New Roman" w:cs="Times New Roman"/>
          <w:b/>
          <w:bCs/>
          <w:sz w:val="40"/>
          <w:szCs w:val="40"/>
        </w:rPr>
      </w:pPr>
      <w:r w:rsidRPr="00EF39A6">
        <w:rPr>
          <w:rFonts w:ascii="Times New Roman" w:eastAsia="Calibri" w:hAnsi="Times New Roman" w:cs="Times New Roman"/>
          <w:b/>
          <w:bCs/>
          <w:sz w:val="40"/>
          <w:szCs w:val="40"/>
        </w:rPr>
        <w:t>KENDRIYA VIDYALAYA SANGATHAN, RAIPUR REGION</w:t>
      </w:r>
    </w:p>
    <w:p w:rsidR="007D63A8" w:rsidRPr="00EF39A6" w:rsidRDefault="007D63A8" w:rsidP="007D63A8">
      <w:pPr>
        <w:spacing w:after="0" w:line="360" w:lineRule="auto"/>
        <w:jc w:val="center"/>
        <w:rPr>
          <w:rFonts w:ascii="Times New Roman" w:eastAsia="Calibri" w:hAnsi="Times New Roman" w:cs="Times New Roman"/>
          <w:sz w:val="24"/>
          <w:szCs w:val="24"/>
        </w:rPr>
      </w:pPr>
      <w:r w:rsidRPr="00EF39A6">
        <w:rPr>
          <w:rFonts w:ascii="Times New Roman" w:eastAsia="Calibri" w:hAnsi="Times New Roman" w:cs="Times New Roman"/>
          <w:sz w:val="24"/>
          <w:szCs w:val="24"/>
        </w:rPr>
        <w:t>SPLIT UP SYLLABUS (2021-22)</w:t>
      </w:r>
    </w:p>
    <w:p w:rsidR="007D63A8" w:rsidRPr="00EF39A6" w:rsidRDefault="007D63A8" w:rsidP="007D63A8">
      <w:pPr>
        <w:spacing w:after="0" w:line="360" w:lineRule="auto"/>
        <w:jc w:val="center"/>
        <w:rPr>
          <w:rFonts w:ascii="Times New Roman" w:eastAsia="Calibri" w:hAnsi="Times New Roman" w:cs="Times New Roman"/>
          <w:b/>
          <w:bCs/>
          <w:sz w:val="24"/>
          <w:szCs w:val="24"/>
        </w:rPr>
      </w:pPr>
      <w:r w:rsidRPr="00EF39A6">
        <w:rPr>
          <w:rFonts w:ascii="Times New Roman" w:eastAsia="Calibri" w:hAnsi="Times New Roman" w:cs="Times New Roman"/>
          <w:b/>
          <w:bCs/>
          <w:sz w:val="24"/>
          <w:szCs w:val="24"/>
        </w:rPr>
        <w:t xml:space="preserve">SUBJECT- </w:t>
      </w:r>
      <w:bookmarkStart w:id="21" w:name="ECO1"/>
      <w:r w:rsidRPr="00EF39A6">
        <w:rPr>
          <w:rFonts w:ascii="Times New Roman" w:eastAsia="Calibri" w:hAnsi="Times New Roman" w:cs="Times New Roman"/>
          <w:b/>
          <w:bCs/>
          <w:sz w:val="24"/>
          <w:szCs w:val="24"/>
        </w:rPr>
        <w:t xml:space="preserve">ECONOMICS </w:t>
      </w:r>
      <w:bookmarkEnd w:id="21"/>
      <w:r w:rsidRPr="00EF39A6">
        <w:rPr>
          <w:rFonts w:ascii="Times New Roman" w:eastAsia="Calibri" w:hAnsi="Times New Roman" w:cs="Times New Roman"/>
          <w:b/>
          <w:bCs/>
          <w:sz w:val="24"/>
          <w:szCs w:val="24"/>
        </w:rPr>
        <w:t>(030)</w:t>
      </w:r>
    </w:p>
    <w:p w:rsidR="007D63A8" w:rsidRPr="00EF39A6" w:rsidRDefault="007D63A8" w:rsidP="007D63A8">
      <w:pPr>
        <w:spacing w:after="0" w:line="360" w:lineRule="auto"/>
        <w:jc w:val="center"/>
        <w:rPr>
          <w:rFonts w:ascii="Times New Roman" w:eastAsia="Calibri" w:hAnsi="Times New Roman" w:cs="Times New Roman"/>
          <w:i/>
          <w:iCs/>
          <w:sz w:val="24"/>
          <w:szCs w:val="24"/>
          <w:u w:val="single"/>
        </w:rPr>
      </w:pPr>
      <w:r w:rsidRPr="00EF39A6">
        <w:rPr>
          <w:rFonts w:ascii="Times New Roman" w:eastAsia="Calibri" w:hAnsi="Times New Roman" w:cs="Times New Roman"/>
          <w:i/>
          <w:iCs/>
          <w:sz w:val="24"/>
          <w:szCs w:val="24"/>
          <w:u w:val="single"/>
        </w:rPr>
        <w:t xml:space="preserve">CLASS- XI </w:t>
      </w:r>
    </w:p>
    <w:p w:rsidR="007D63A8" w:rsidRPr="00EF39A6" w:rsidRDefault="007D63A8" w:rsidP="007D63A8">
      <w:pPr>
        <w:spacing w:after="0" w:line="240" w:lineRule="auto"/>
        <w:ind w:left="-426"/>
        <w:jc w:val="center"/>
        <w:rPr>
          <w:rFonts w:ascii="Times New Roman" w:eastAsia="Calibri" w:hAnsi="Times New Roman" w:cs="Times New Roman"/>
          <w:b/>
          <w:bCs/>
          <w:sz w:val="24"/>
          <w:szCs w:val="24"/>
        </w:rPr>
      </w:pPr>
    </w:p>
    <w:tbl>
      <w:tblPr>
        <w:tblStyle w:val="TableGrid"/>
        <w:tblW w:w="19279" w:type="dxa"/>
        <w:tblInd w:w="-289" w:type="dxa"/>
        <w:tblLayout w:type="fixed"/>
        <w:tblLook w:val="04A0" w:firstRow="1" w:lastRow="0" w:firstColumn="1" w:lastColumn="0" w:noHBand="0" w:noVBand="1"/>
      </w:tblPr>
      <w:tblGrid>
        <w:gridCol w:w="1844"/>
        <w:gridCol w:w="1134"/>
        <w:gridCol w:w="1134"/>
        <w:gridCol w:w="4536"/>
        <w:gridCol w:w="4536"/>
        <w:gridCol w:w="2552"/>
        <w:gridCol w:w="3543"/>
      </w:tblGrid>
      <w:tr w:rsidR="007D63A8" w:rsidRPr="00EF39A6" w:rsidTr="006B12E0">
        <w:trPr>
          <w:trHeight w:val="1307"/>
        </w:trPr>
        <w:tc>
          <w:tcPr>
            <w:tcW w:w="1844" w:type="dxa"/>
            <w:shd w:val="clear" w:color="auto" w:fill="70AD47" w:themeFill="accent6"/>
          </w:tcPr>
          <w:p w:rsidR="007D63A8" w:rsidRPr="00EF39A6" w:rsidRDefault="007D63A8" w:rsidP="0034726E">
            <w:pPr>
              <w:jc w:val="center"/>
              <w:rPr>
                <w:rFonts w:ascii="Times New Roman" w:eastAsia="Calibri" w:hAnsi="Times New Roman" w:cs="Times New Roman"/>
                <w:b/>
                <w:bCs/>
                <w:sz w:val="24"/>
                <w:szCs w:val="24"/>
              </w:rPr>
            </w:pPr>
            <w:r w:rsidRPr="00EF39A6">
              <w:rPr>
                <w:rFonts w:ascii="Times New Roman" w:eastAsia="Calibri" w:hAnsi="Times New Roman" w:cs="Times New Roman"/>
                <w:b/>
                <w:bCs/>
                <w:sz w:val="24"/>
                <w:szCs w:val="24"/>
              </w:rPr>
              <w:t>Months</w:t>
            </w:r>
          </w:p>
        </w:tc>
        <w:tc>
          <w:tcPr>
            <w:tcW w:w="1134" w:type="dxa"/>
            <w:shd w:val="clear" w:color="auto" w:fill="70AD47" w:themeFill="accent6"/>
          </w:tcPr>
          <w:p w:rsidR="007D63A8" w:rsidRPr="00EF39A6" w:rsidRDefault="007D63A8" w:rsidP="0034726E">
            <w:pPr>
              <w:jc w:val="center"/>
              <w:rPr>
                <w:rFonts w:ascii="Times New Roman" w:eastAsia="Calibri" w:hAnsi="Times New Roman" w:cs="Times New Roman"/>
                <w:b/>
                <w:bCs/>
                <w:sz w:val="24"/>
                <w:szCs w:val="24"/>
              </w:rPr>
            </w:pPr>
            <w:r w:rsidRPr="00EF39A6">
              <w:rPr>
                <w:rFonts w:ascii="Times New Roman" w:eastAsia="Calibri" w:hAnsi="Times New Roman" w:cs="Times New Roman"/>
                <w:b/>
                <w:bCs/>
                <w:sz w:val="24"/>
                <w:szCs w:val="24"/>
              </w:rPr>
              <w:t>Number of Working Days</w:t>
            </w:r>
          </w:p>
        </w:tc>
        <w:tc>
          <w:tcPr>
            <w:tcW w:w="1134" w:type="dxa"/>
            <w:shd w:val="clear" w:color="auto" w:fill="70AD47" w:themeFill="accent6"/>
          </w:tcPr>
          <w:p w:rsidR="007D63A8" w:rsidRPr="00EF39A6" w:rsidRDefault="007D63A8" w:rsidP="0034726E">
            <w:pPr>
              <w:jc w:val="center"/>
              <w:rPr>
                <w:rFonts w:ascii="Times New Roman" w:eastAsia="Calibri" w:hAnsi="Times New Roman" w:cs="Times New Roman"/>
                <w:b/>
                <w:bCs/>
                <w:sz w:val="24"/>
                <w:szCs w:val="24"/>
              </w:rPr>
            </w:pPr>
            <w:r w:rsidRPr="00EF39A6">
              <w:rPr>
                <w:rFonts w:ascii="Times New Roman" w:eastAsia="Calibri" w:hAnsi="Times New Roman" w:cs="Times New Roman"/>
                <w:b/>
                <w:bCs/>
                <w:sz w:val="24"/>
                <w:szCs w:val="24"/>
              </w:rPr>
              <w:t>Number of Periods</w:t>
            </w:r>
          </w:p>
        </w:tc>
        <w:tc>
          <w:tcPr>
            <w:tcW w:w="4536" w:type="dxa"/>
            <w:shd w:val="clear" w:color="auto" w:fill="70AD47" w:themeFill="accent6"/>
          </w:tcPr>
          <w:p w:rsidR="007D63A8" w:rsidRPr="00EF39A6" w:rsidRDefault="007D63A8" w:rsidP="0034726E">
            <w:pPr>
              <w:jc w:val="center"/>
              <w:rPr>
                <w:rFonts w:ascii="Times New Roman" w:eastAsia="Calibri" w:hAnsi="Times New Roman" w:cs="Times New Roman"/>
                <w:b/>
                <w:bCs/>
                <w:sz w:val="24"/>
                <w:szCs w:val="24"/>
              </w:rPr>
            </w:pPr>
            <w:r w:rsidRPr="00EF39A6">
              <w:rPr>
                <w:rFonts w:ascii="Times New Roman" w:eastAsia="Calibri" w:hAnsi="Times New Roman" w:cs="Times New Roman"/>
                <w:b/>
                <w:bCs/>
                <w:sz w:val="24"/>
                <w:szCs w:val="24"/>
              </w:rPr>
              <w:t>Name of the Unit / Chapter/ Topic</w:t>
            </w:r>
          </w:p>
        </w:tc>
        <w:tc>
          <w:tcPr>
            <w:tcW w:w="4536" w:type="dxa"/>
            <w:shd w:val="clear" w:color="auto" w:fill="70AD47" w:themeFill="accent6"/>
          </w:tcPr>
          <w:p w:rsidR="007D63A8" w:rsidRPr="00EF39A6" w:rsidRDefault="007D63A8" w:rsidP="0034726E">
            <w:pPr>
              <w:jc w:val="center"/>
              <w:rPr>
                <w:rFonts w:ascii="Times New Roman" w:eastAsia="Calibri" w:hAnsi="Times New Roman" w:cs="Times New Roman"/>
                <w:b/>
                <w:bCs/>
                <w:sz w:val="24"/>
                <w:szCs w:val="24"/>
              </w:rPr>
            </w:pPr>
            <w:r w:rsidRPr="00EF39A6">
              <w:rPr>
                <w:rFonts w:ascii="Times New Roman" w:eastAsia="Calibri" w:hAnsi="Times New Roman" w:cs="Times New Roman"/>
                <w:b/>
                <w:bCs/>
                <w:sz w:val="24"/>
                <w:szCs w:val="24"/>
              </w:rPr>
              <w:t xml:space="preserve">Learning Outcomes to be Covered </w:t>
            </w:r>
          </w:p>
        </w:tc>
        <w:tc>
          <w:tcPr>
            <w:tcW w:w="2552" w:type="dxa"/>
            <w:shd w:val="clear" w:color="auto" w:fill="70AD47" w:themeFill="accent6"/>
          </w:tcPr>
          <w:p w:rsidR="007D63A8" w:rsidRPr="00EF39A6" w:rsidRDefault="007D63A8" w:rsidP="0034726E">
            <w:pPr>
              <w:jc w:val="center"/>
              <w:rPr>
                <w:rFonts w:ascii="Times New Roman" w:eastAsia="Calibri" w:hAnsi="Times New Roman" w:cs="Times New Roman"/>
                <w:b/>
                <w:bCs/>
                <w:sz w:val="24"/>
                <w:szCs w:val="24"/>
              </w:rPr>
            </w:pPr>
            <w:r w:rsidRPr="00EF39A6">
              <w:rPr>
                <w:rFonts w:ascii="Times New Roman" w:eastAsia="Calibri" w:hAnsi="Times New Roman" w:cs="Times New Roman"/>
                <w:b/>
                <w:bCs/>
                <w:sz w:val="24"/>
                <w:szCs w:val="24"/>
              </w:rPr>
              <w:t>Suggested Projects/ Practical/ Activities Under Internal Assessment</w:t>
            </w:r>
          </w:p>
        </w:tc>
        <w:tc>
          <w:tcPr>
            <w:tcW w:w="3543" w:type="dxa"/>
            <w:shd w:val="clear" w:color="auto" w:fill="70AD47" w:themeFill="accent6"/>
          </w:tcPr>
          <w:p w:rsidR="007D63A8" w:rsidRPr="00EF39A6" w:rsidRDefault="007D63A8" w:rsidP="0034726E">
            <w:pPr>
              <w:jc w:val="center"/>
              <w:rPr>
                <w:rFonts w:ascii="Times New Roman" w:eastAsia="Calibri" w:hAnsi="Times New Roman" w:cs="Times New Roman"/>
                <w:b/>
                <w:bCs/>
                <w:sz w:val="24"/>
                <w:szCs w:val="24"/>
              </w:rPr>
            </w:pPr>
          </w:p>
          <w:p w:rsidR="007D63A8" w:rsidRPr="00EF39A6" w:rsidRDefault="007D63A8" w:rsidP="0034726E">
            <w:pPr>
              <w:jc w:val="center"/>
              <w:rPr>
                <w:rFonts w:ascii="Times New Roman" w:eastAsia="Calibri" w:hAnsi="Times New Roman" w:cs="Times New Roman"/>
                <w:b/>
                <w:bCs/>
                <w:sz w:val="24"/>
                <w:szCs w:val="24"/>
              </w:rPr>
            </w:pPr>
            <w:r w:rsidRPr="00EF39A6">
              <w:rPr>
                <w:rFonts w:ascii="Times New Roman" w:eastAsia="Calibri" w:hAnsi="Times New Roman" w:cs="Times New Roman"/>
                <w:b/>
                <w:bCs/>
                <w:sz w:val="24"/>
                <w:szCs w:val="24"/>
              </w:rPr>
              <w:t>Important Link of DIKSHA/ CBSE/PPTs</w:t>
            </w:r>
          </w:p>
        </w:tc>
      </w:tr>
      <w:tr w:rsidR="007D63A8" w:rsidRPr="00EF39A6" w:rsidTr="006B12E0">
        <w:trPr>
          <w:trHeight w:val="360"/>
        </w:trPr>
        <w:tc>
          <w:tcPr>
            <w:tcW w:w="1844" w:type="dxa"/>
            <w:shd w:val="clear" w:color="auto" w:fill="F4B083" w:themeFill="accent2" w:themeFillTint="99"/>
          </w:tcPr>
          <w:p w:rsidR="007D63A8" w:rsidRPr="00EF39A6" w:rsidRDefault="007D63A8" w:rsidP="0034726E">
            <w:pPr>
              <w:rPr>
                <w:rFonts w:ascii="Times New Roman" w:eastAsia="Calibri" w:hAnsi="Times New Roman" w:cs="Times New Roman"/>
                <w:b/>
                <w:bCs/>
                <w:sz w:val="24"/>
                <w:szCs w:val="24"/>
              </w:rPr>
            </w:pPr>
          </w:p>
          <w:p w:rsidR="007D63A8" w:rsidRPr="00EF39A6" w:rsidRDefault="007D63A8" w:rsidP="0034726E">
            <w:pPr>
              <w:rPr>
                <w:rFonts w:ascii="Times New Roman" w:eastAsia="Calibri" w:hAnsi="Times New Roman" w:cs="Times New Roman"/>
                <w:b/>
                <w:bCs/>
                <w:sz w:val="24"/>
                <w:szCs w:val="24"/>
              </w:rPr>
            </w:pPr>
          </w:p>
          <w:p w:rsidR="007D63A8" w:rsidRPr="00EF39A6" w:rsidRDefault="007D63A8" w:rsidP="0034726E">
            <w:pPr>
              <w:jc w:val="center"/>
              <w:rPr>
                <w:rFonts w:ascii="Times New Roman" w:eastAsia="Calibri" w:hAnsi="Times New Roman" w:cs="Times New Roman"/>
                <w:b/>
                <w:bCs/>
                <w:sz w:val="24"/>
                <w:szCs w:val="24"/>
              </w:rPr>
            </w:pPr>
            <w:r w:rsidRPr="00EF39A6">
              <w:rPr>
                <w:rFonts w:ascii="Times New Roman" w:eastAsia="Calibri" w:hAnsi="Times New Roman" w:cs="Times New Roman"/>
                <w:b/>
                <w:bCs/>
                <w:sz w:val="24"/>
                <w:szCs w:val="24"/>
              </w:rPr>
              <w:t>JULY</w:t>
            </w:r>
          </w:p>
          <w:p w:rsidR="007D63A8" w:rsidRPr="00EF39A6" w:rsidRDefault="007D63A8" w:rsidP="0034726E">
            <w:pPr>
              <w:jc w:val="center"/>
              <w:rPr>
                <w:rFonts w:ascii="Times New Roman" w:eastAsia="Calibri" w:hAnsi="Times New Roman" w:cs="Times New Roman"/>
                <w:b/>
                <w:bCs/>
                <w:sz w:val="24"/>
                <w:szCs w:val="24"/>
              </w:rPr>
            </w:pPr>
            <w:r w:rsidRPr="00EF39A6">
              <w:rPr>
                <w:rFonts w:ascii="Times New Roman" w:eastAsia="Calibri" w:hAnsi="Times New Roman" w:cs="Times New Roman"/>
                <w:b/>
                <w:bCs/>
                <w:sz w:val="24"/>
                <w:szCs w:val="24"/>
              </w:rPr>
              <w:t>AND</w:t>
            </w:r>
          </w:p>
          <w:p w:rsidR="007D63A8" w:rsidRPr="00EF39A6" w:rsidRDefault="007D63A8" w:rsidP="0034726E">
            <w:pPr>
              <w:jc w:val="center"/>
              <w:rPr>
                <w:rFonts w:ascii="Times New Roman" w:eastAsia="Calibri" w:hAnsi="Times New Roman" w:cs="Times New Roman"/>
                <w:b/>
                <w:bCs/>
                <w:sz w:val="24"/>
                <w:szCs w:val="24"/>
              </w:rPr>
            </w:pPr>
            <w:r w:rsidRPr="00EF39A6">
              <w:rPr>
                <w:rFonts w:ascii="Times New Roman" w:eastAsia="Calibri" w:hAnsi="Times New Roman" w:cs="Times New Roman"/>
                <w:b/>
                <w:bCs/>
                <w:sz w:val="24"/>
                <w:szCs w:val="24"/>
              </w:rPr>
              <w:t>AUGUST</w:t>
            </w:r>
          </w:p>
        </w:tc>
        <w:tc>
          <w:tcPr>
            <w:tcW w:w="1134" w:type="dxa"/>
            <w:shd w:val="clear" w:color="auto" w:fill="F4B083" w:themeFill="accent2" w:themeFillTint="99"/>
          </w:tcPr>
          <w:p w:rsidR="007D63A8" w:rsidRPr="00EF39A6" w:rsidRDefault="007D63A8" w:rsidP="0034726E">
            <w:pPr>
              <w:jc w:val="center"/>
              <w:rPr>
                <w:rFonts w:ascii="Times New Roman" w:eastAsia="Calibri" w:hAnsi="Times New Roman" w:cs="Times New Roman"/>
                <w:sz w:val="24"/>
                <w:szCs w:val="24"/>
              </w:rPr>
            </w:pPr>
          </w:p>
          <w:p w:rsidR="007D63A8" w:rsidRPr="00EF39A6" w:rsidRDefault="007D63A8" w:rsidP="0034726E">
            <w:pPr>
              <w:jc w:val="center"/>
              <w:rPr>
                <w:rFonts w:ascii="Times New Roman" w:eastAsia="Calibri" w:hAnsi="Times New Roman" w:cs="Times New Roman"/>
                <w:sz w:val="24"/>
                <w:szCs w:val="24"/>
              </w:rPr>
            </w:pPr>
          </w:p>
          <w:p w:rsidR="007D63A8" w:rsidRPr="00EF39A6" w:rsidRDefault="007D63A8" w:rsidP="0034726E">
            <w:pPr>
              <w:jc w:val="center"/>
              <w:rPr>
                <w:rFonts w:ascii="Times New Roman" w:eastAsia="Calibri" w:hAnsi="Times New Roman" w:cs="Times New Roman"/>
                <w:sz w:val="24"/>
                <w:szCs w:val="24"/>
              </w:rPr>
            </w:pPr>
          </w:p>
          <w:p w:rsidR="007D63A8" w:rsidRPr="00EF39A6" w:rsidRDefault="007D63A8" w:rsidP="0034726E">
            <w:pPr>
              <w:jc w:val="center"/>
              <w:rPr>
                <w:rFonts w:ascii="Times New Roman" w:eastAsia="Calibri" w:hAnsi="Times New Roman" w:cs="Times New Roman"/>
                <w:sz w:val="24"/>
                <w:szCs w:val="24"/>
              </w:rPr>
            </w:pPr>
            <w:r w:rsidRPr="00EF39A6">
              <w:rPr>
                <w:rFonts w:ascii="Times New Roman" w:eastAsia="Calibri" w:hAnsi="Times New Roman" w:cs="Times New Roman"/>
                <w:sz w:val="24"/>
                <w:szCs w:val="24"/>
              </w:rPr>
              <w:t>25</w:t>
            </w:r>
          </w:p>
        </w:tc>
        <w:tc>
          <w:tcPr>
            <w:tcW w:w="1134" w:type="dxa"/>
            <w:shd w:val="clear" w:color="auto" w:fill="F4B083" w:themeFill="accent2" w:themeFillTint="99"/>
          </w:tcPr>
          <w:p w:rsidR="007D63A8" w:rsidRPr="00EF39A6" w:rsidRDefault="007D63A8" w:rsidP="0034726E">
            <w:pPr>
              <w:rPr>
                <w:rFonts w:ascii="Times New Roman" w:eastAsia="Calibri" w:hAnsi="Times New Roman" w:cs="Times New Roman"/>
                <w:sz w:val="24"/>
                <w:szCs w:val="24"/>
              </w:rPr>
            </w:pPr>
          </w:p>
          <w:p w:rsidR="007D63A8" w:rsidRPr="00EF39A6" w:rsidRDefault="007D63A8" w:rsidP="0034726E">
            <w:pPr>
              <w:jc w:val="center"/>
              <w:rPr>
                <w:rFonts w:ascii="Times New Roman" w:eastAsia="Calibri" w:hAnsi="Times New Roman" w:cs="Times New Roman"/>
                <w:sz w:val="24"/>
                <w:szCs w:val="24"/>
              </w:rPr>
            </w:pPr>
          </w:p>
          <w:p w:rsidR="007D63A8" w:rsidRPr="00EF39A6" w:rsidRDefault="007D63A8" w:rsidP="0034726E">
            <w:pPr>
              <w:jc w:val="center"/>
              <w:rPr>
                <w:rFonts w:ascii="Times New Roman" w:eastAsia="Calibri" w:hAnsi="Times New Roman" w:cs="Times New Roman"/>
                <w:sz w:val="24"/>
                <w:szCs w:val="24"/>
              </w:rPr>
            </w:pPr>
          </w:p>
          <w:p w:rsidR="007D63A8" w:rsidRPr="00EF39A6" w:rsidRDefault="007D63A8" w:rsidP="0034726E">
            <w:pPr>
              <w:jc w:val="center"/>
              <w:rPr>
                <w:rFonts w:ascii="Times New Roman" w:eastAsia="Calibri" w:hAnsi="Times New Roman" w:cs="Times New Roman"/>
                <w:sz w:val="24"/>
                <w:szCs w:val="24"/>
              </w:rPr>
            </w:pPr>
            <w:r w:rsidRPr="00EF39A6">
              <w:rPr>
                <w:rFonts w:ascii="Times New Roman" w:eastAsia="Calibri" w:hAnsi="Times New Roman" w:cs="Times New Roman"/>
                <w:sz w:val="24"/>
                <w:szCs w:val="24"/>
              </w:rPr>
              <w:t>50</w:t>
            </w:r>
          </w:p>
        </w:tc>
        <w:tc>
          <w:tcPr>
            <w:tcW w:w="4536" w:type="dxa"/>
            <w:shd w:val="clear" w:color="auto" w:fill="F4B083" w:themeFill="accent2" w:themeFillTint="99"/>
          </w:tcPr>
          <w:p w:rsidR="007D63A8" w:rsidRPr="00EF39A6" w:rsidRDefault="007D63A8" w:rsidP="0034726E">
            <w:pPr>
              <w:rPr>
                <w:rFonts w:ascii="Times New Roman" w:eastAsia="Calibri" w:hAnsi="Times New Roman" w:cs="Times New Roman"/>
                <w:sz w:val="24"/>
                <w:szCs w:val="24"/>
              </w:rPr>
            </w:pPr>
          </w:p>
          <w:p w:rsidR="007D63A8" w:rsidRPr="00EF39A6" w:rsidRDefault="007D63A8" w:rsidP="0034726E">
            <w:pPr>
              <w:rPr>
                <w:rFonts w:ascii="Times New Roman" w:eastAsia="Calibri" w:hAnsi="Times New Roman" w:cs="Times New Roman"/>
                <w:sz w:val="24"/>
                <w:szCs w:val="24"/>
              </w:rPr>
            </w:pPr>
            <w:r w:rsidRPr="00EF39A6">
              <w:rPr>
                <w:rFonts w:ascii="Times New Roman" w:eastAsia="Calibri" w:hAnsi="Times New Roman" w:cs="Times New Roman"/>
                <w:sz w:val="24"/>
                <w:szCs w:val="24"/>
              </w:rPr>
              <w:t>*MICRO ECO- INTRODUCTION</w:t>
            </w:r>
          </w:p>
          <w:p w:rsidR="007D63A8" w:rsidRPr="00EF39A6" w:rsidRDefault="007D63A8" w:rsidP="0034726E">
            <w:pPr>
              <w:rPr>
                <w:rFonts w:ascii="Times New Roman" w:eastAsia="Calibri" w:hAnsi="Times New Roman" w:cs="Times New Roman"/>
                <w:sz w:val="24"/>
                <w:szCs w:val="24"/>
              </w:rPr>
            </w:pPr>
            <w:r w:rsidRPr="00EF39A6">
              <w:rPr>
                <w:rFonts w:ascii="Times New Roman" w:eastAsia="Calibri" w:hAnsi="Times New Roman" w:cs="Times New Roman"/>
                <w:sz w:val="24"/>
                <w:szCs w:val="24"/>
              </w:rPr>
              <w:t xml:space="preserve">*CONSUMER EQUILIBRUIM- UTILITY </w:t>
            </w:r>
          </w:p>
          <w:p w:rsidR="007D63A8" w:rsidRPr="00EF39A6" w:rsidRDefault="007D63A8" w:rsidP="0034726E">
            <w:pPr>
              <w:rPr>
                <w:rFonts w:ascii="Times New Roman" w:eastAsia="Calibri" w:hAnsi="Times New Roman" w:cs="Times New Roman"/>
                <w:sz w:val="24"/>
                <w:szCs w:val="24"/>
              </w:rPr>
            </w:pPr>
            <w:r w:rsidRPr="00EF39A6">
              <w:rPr>
                <w:rFonts w:ascii="Times New Roman" w:eastAsia="Calibri" w:hAnsi="Times New Roman" w:cs="Times New Roman"/>
                <w:sz w:val="24"/>
                <w:szCs w:val="24"/>
              </w:rPr>
              <w:t>*INDIFFERENCE CURVE</w:t>
            </w:r>
          </w:p>
          <w:p w:rsidR="007D63A8" w:rsidRPr="00EF39A6" w:rsidRDefault="007D63A8" w:rsidP="0034726E">
            <w:pPr>
              <w:rPr>
                <w:rFonts w:ascii="Times New Roman" w:eastAsia="Calibri" w:hAnsi="Times New Roman" w:cs="Times New Roman"/>
                <w:sz w:val="24"/>
                <w:szCs w:val="24"/>
              </w:rPr>
            </w:pPr>
            <w:r w:rsidRPr="00EF39A6">
              <w:rPr>
                <w:rFonts w:ascii="Times New Roman" w:eastAsia="Calibri" w:hAnsi="Times New Roman" w:cs="Times New Roman"/>
                <w:sz w:val="24"/>
                <w:szCs w:val="24"/>
              </w:rPr>
              <w:t>*DEMAND</w:t>
            </w:r>
          </w:p>
          <w:p w:rsidR="007D63A8" w:rsidRPr="00EF39A6" w:rsidRDefault="007D63A8" w:rsidP="0034726E">
            <w:pPr>
              <w:rPr>
                <w:rFonts w:ascii="Times New Roman" w:eastAsia="Calibri" w:hAnsi="Times New Roman" w:cs="Times New Roman"/>
                <w:sz w:val="24"/>
                <w:szCs w:val="24"/>
              </w:rPr>
            </w:pPr>
            <w:r w:rsidRPr="00EF39A6">
              <w:rPr>
                <w:rFonts w:ascii="Times New Roman" w:eastAsia="Calibri" w:hAnsi="Times New Roman" w:cs="Times New Roman"/>
                <w:sz w:val="24"/>
                <w:szCs w:val="24"/>
              </w:rPr>
              <w:t>*STATISTICS- INTRODUCTION</w:t>
            </w:r>
          </w:p>
        </w:tc>
        <w:tc>
          <w:tcPr>
            <w:tcW w:w="4536" w:type="dxa"/>
            <w:shd w:val="clear" w:color="auto" w:fill="F4B083" w:themeFill="accent2" w:themeFillTint="99"/>
          </w:tcPr>
          <w:p w:rsidR="007D63A8" w:rsidRPr="00EF39A6" w:rsidRDefault="007D63A8" w:rsidP="0034726E">
            <w:pPr>
              <w:rPr>
                <w:rFonts w:ascii="Times New Roman" w:eastAsia="Calibri" w:hAnsi="Times New Roman" w:cs="Times New Roman"/>
                <w:sz w:val="24"/>
                <w:szCs w:val="24"/>
              </w:rPr>
            </w:pPr>
            <w:r w:rsidRPr="00EF39A6">
              <w:rPr>
                <w:rFonts w:ascii="Times New Roman" w:eastAsia="Calibri" w:hAnsi="Times New Roman" w:cs="Times New Roman"/>
                <w:sz w:val="24"/>
                <w:szCs w:val="24"/>
              </w:rPr>
              <w:t xml:space="preserve">In this course the students are introduced with the basic principles of Micro Economics. This course covers the concept of utility, central problem of an economy, demand analysis, elasticity of demand and introduction of statistics. </w:t>
            </w:r>
          </w:p>
        </w:tc>
        <w:tc>
          <w:tcPr>
            <w:tcW w:w="2552" w:type="dxa"/>
            <w:shd w:val="clear" w:color="auto" w:fill="F4B083" w:themeFill="accent2" w:themeFillTint="99"/>
          </w:tcPr>
          <w:p w:rsidR="007D63A8" w:rsidRPr="00EF39A6" w:rsidRDefault="007D63A8" w:rsidP="0034726E">
            <w:pPr>
              <w:rPr>
                <w:rFonts w:ascii="Times New Roman" w:eastAsia="Calibri" w:hAnsi="Times New Roman" w:cs="Times New Roman"/>
                <w:sz w:val="24"/>
                <w:szCs w:val="24"/>
              </w:rPr>
            </w:pPr>
          </w:p>
          <w:p w:rsidR="007D63A8" w:rsidRPr="00EF39A6" w:rsidRDefault="007D63A8" w:rsidP="0034726E">
            <w:pPr>
              <w:rPr>
                <w:rFonts w:ascii="Times New Roman" w:eastAsia="Calibri" w:hAnsi="Times New Roman" w:cs="Times New Roman"/>
                <w:sz w:val="24"/>
                <w:szCs w:val="24"/>
              </w:rPr>
            </w:pPr>
            <w:r w:rsidRPr="00EF39A6">
              <w:rPr>
                <w:rFonts w:ascii="Times New Roman" w:eastAsia="Calibri" w:hAnsi="Times New Roman" w:cs="Times New Roman"/>
                <w:sz w:val="24"/>
                <w:szCs w:val="24"/>
              </w:rPr>
              <w:t>Given the chance to students to make diagrams and tables related to these concepts.</w:t>
            </w:r>
          </w:p>
          <w:p w:rsidR="007D63A8" w:rsidRPr="00EF39A6" w:rsidRDefault="007D63A8" w:rsidP="0034726E">
            <w:pPr>
              <w:rPr>
                <w:rFonts w:ascii="Times New Roman" w:eastAsia="Calibri" w:hAnsi="Times New Roman" w:cs="Times New Roman"/>
                <w:sz w:val="24"/>
                <w:szCs w:val="24"/>
              </w:rPr>
            </w:pPr>
          </w:p>
        </w:tc>
        <w:tc>
          <w:tcPr>
            <w:tcW w:w="3543" w:type="dxa"/>
            <w:shd w:val="clear" w:color="auto" w:fill="F4B083" w:themeFill="accent2" w:themeFillTint="99"/>
          </w:tcPr>
          <w:p w:rsidR="007D63A8" w:rsidRPr="00EF39A6" w:rsidRDefault="002C04D6" w:rsidP="0034726E">
            <w:pPr>
              <w:rPr>
                <w:rFonts w:ascii="Times New Roman" w:eastAsia="Calibri" w:hAnsi="Times New Roman" w:cs="Times New Roman"/>
                <w:color w:val="0000FF"/>
                <w:sz w:val="24"/>
                <w:szCs w:val="24"/>
                <w:u w:val="single"/>
              </w:rPr>
            </w:pPr>
            <w:hyperlink r:id="rId467" w:history="1">
              <w:r w:rsidR="007D63A8" w:rsidRPr="00EF39A6">
                <w:rPr>
                  <w:rFonts w:ascii="Times New Roman" w:eastAsia="Calibri" w:hAnsi="Times New Roman" w:cs="Times New Roman"/>
                  <w:color w:val="0000FF"/>
                  <w:sz w:val="24"/>
                  <w:szCs w:val="24"/>
                  <w:u w:val="single"/>
                </w:rPr>
                <w:t>https://youtu.be/8eykEG7DOfM</w:t>
              </w:r>
            </w:hyperlink>
          </w:p>
          <w:p w:rsidR="007D63A8" w:rsidRPr="00EF39A6" w:rsidRDefault="002C04D6" w:rsidP="0034726E">
            <w:pPr>
              <w:rPr>
                <w:rFonts w:ascii="Times New Roman" w:eastAsia="Calibri" w:hAnsi="Times New Roman" w:cs="Times New Roman"/>
                <w:sz w:val="24"/>
                <w:szCs w:val="24"/>
              </w:rPr>
            </w:pPr>
            <w:hyperlink r:id="rId468" w:history="1">
              <w:r w:rsidR="007D63A8" w:rsidRPr="00EF39A6">
                <w:rPr>
                  <w:rFonts w:ascii="Times New Roman" w:eastAsia="Calibri" w:hAnsi="Times New Roman" w:cs="Times New Roman"/>
                  <w:color w:val="0000FF"/>
                  <w:sz w:val="24"/>
                  <w:szCs w:val="24"/>
                  <w:u w:val="single"/>
                </w:rPr>
                <w:t>https://diksha.gov.in/play/collection/do_31310347542798336011098?referrer=utm_source%3Dmobile%26utm_campaign%3Dshare_content&amp;contentId=do_31308793234080563213149</w:t>
              </w:r>
            </w:hyperlink>
          </w:p>
        </w:tc>
      </w:tr>
      <w:tr w:rsidR="007D63A8" w:rsidRPr="00EF39A6" w:rsidTr="006B12E0">
        <w:trPr>
          <w:trHeight w:val="342"/>
        </w:trPr>
        <w:tc>
          <w:tcPr>
            <w:tcW w:w="1844" w:type="dxa"/>
            <w:shd w:val="clear" w:color="auto" w:fill="8EAADB" w:themeFill="accent1" w:themeFillTint="99"/>
          </w:tcPr>
          <w:p w:rsidR="007D63A8" w:rsidRPr="00EF39A6" w:rsidRDefault="007D63A8" w:rsidP="0034726E">
            <w:pPr>
              <w:jc w:val="both"/>
              <w:rPr>
                <w:rFonts w:ascii="Times New Roman" w:eastAsia="Calibri" w:hAnsi="Times New Roman" w:cs="Times New Roman"/>
                <w:b/>
                <w:bCs/>
                <w:sz w:val="24"/>
                <w:szCs w:val="24"/>
              </w:rPr>
            </w:pPr>
          </w:p>
          <w:p w:rsidR="007D63A8" w:rsidRPr="00EF39A6" w:rsidRDefault="007D63A8" w:rsidP="0034726E">
            <w:pPr>
              <w:jc w:val="both"/>
              <w:rPr>
                <w:rFonts w:ascii="Times New Roman" w:eastAsia="Calibri" w:hAnsi="Times New Roman" w:cs="Times New Roman"/>
                <w:b/>
                <w:bCs/>
                <w:sz w:val="24"/>
                <w:szCs w:val="24"/>
              </w:rPr>
            </w:pPr>
          </w:p>
          <w:p w:rsidR="007D63A8" w:rsidRPr="00EF39A6" w:rsidRDefault="007D63A8" w:rsidP="0034726E">
            <w:pPr>
              <w:jc w:val="both"/>
              <w:rPr>
                <w:rFonts w:ascii="Times New Roman" w:eastAsia="Calibri" w:hAnsi="Times New Roman" w:cs="Times New Roman"/>
                <w:b/>
                <w:bCs/>
                <w:sz w:val="24"/>
                <w:szCs w:val="24"/>
              </w:rPr>
            </w:pPr>
            <w:r w:rsidRPr="00EF39A6">
              <w:rPr>
                <w:rFonts w:ascii="Times New Roman" w:eastAsia="Calibri" w:hAnsi="Times New Roman" w:cs="Times New Roman"/>
                <w:b/>
                <w:bCs/>
                <w:sz w:val="24"/>
                <w:szCs w:val="24"/>
              </w:rPr>
              <w:t xml:space="preserve"> SEPTEMBER</w:t>
            </w:r>
          </w:p>
          <w:p w:rsidR="007D63A8" w:rsidRPr="00EF39A6" w:rsidRDefault="007D63A8" w:rsidP="0034726E">
            <w:pPr>
              <w:jc w:val="both"/>
              <w:rPr>
                <w:rFonts w:ascii="Times New Roman" w:eastAsia="Calibri" w:hAnsi="Times New Roman" w:cs="Times New Roman"/>
                <w:b/>
                <w:bCs/>
                <w:sz w:val="24"/>
                <w:szCs w:val="24"/>
              </w:rPr>
            </w:pPr>
          </w:p>
        </w:tc>
        <w:tc>
          <w:tcPr>
            <w:tcW w:w="1134" w:type="dxa"/>
            <w:shd w:val="clear" w:color="auto" w:fill="8EAADB" w:themeFill="accent1" w:themeFillTint="99"/>
          </w:tcPr>
          <w:p w:rsidR="007D63A8" w:rsidRPr="00EF39A6" w:rsidRDefault="007D63A8" w:rsidP="0034726E">
            <w:pPr>
              <w:jc w:val="center"/>
              <w:rPr>
                <w:rFonts w:ascii="Times New Roman" w:eastAsia="Calibri" w:hAnsi="Times New Roman" w:cs="Times New Roman"/>
                <w:sz w:val="24"/>
                <w:szCs w:val="24"/>
              </w:rPr>
            </w:pPr>
          </w:p>
          <w:p w:rsidR="007D63A8" w:rsidRPr="00EF39A6" w:rsidRDefault="007D63A8" w:rsidP="0034726E">
            <w:pPr>
              <w:jc w:val="center"/>
              <w:rPr>
                <w:rFonts w:ascii="Times New Roman" w:eastAsia="Calibri" w:hAnsi="Times New Roman" w:cs="Times New Roman"/>
                <w:sz w:val="24"/>
                <w:szCs w:val="24"/>
              </w:rPr>
            </w:pPr>
          </w:p>
          <w:p w:rsidR="007D63A8" w:rsidRPr="00EF39A6" w:rsidRDefault="007D63A8" w:rsidP="0034726E">
            <w:pPr>
              <w:jc w:val="center"/>
              <w:rPr>
                <w:rFonts w:ascii="Times New Roman" w:eastAsia="Calibri" w:hAnsi="Times New Roman" w:cs="Times New Roman"/>
                <w:sz w:val="24"/>
                <w:szCs w:val="24"/>
              </w:rPr>
            </w:pPr>
            <w:r w:rsidRPr="00EF39A6">
              <w:rPr>
                <w:rFonts w:ascii="Times New Roman" w:eastAsia="Calibri" w:hAnsi="Times New Roman" w:cs="Times New Roman"/>
                <w:sz w:val="24"/>
                <w:szCs w:val="24"/>
              </w:rPr>
              <w:t>22</w:t>
            </w:r>
          </w:p>
        </w:tc>
        <w:tc>
          <w:tcPr>
            <w:tcW w:w="1134" w:type="dxa"/>
            <w:shd w:val="clear" w:color="auto" w:fill="8EAADB" w:themeFill="accent1" w:themeFillTint="99"/>
          </w:tcPr>
          <w:p w:rsidR="007D63A8" w:rsidRPr="00EF39A6" w:rsidRDefault="007D63A8" w:rsidP="0034726E">
            <w:pPr>
              <w:jc w:val="center"/>
              <w:rPr>
                <w:rFonts w:ascii="Times New Roman" w:eastAsia="Calibri" w:hAnsi="Times New Roman" w:cs="Times New Roman"/>
                <w:sz w:val="24"/>
                <w:szCs w:val="24"/>
              </w:rPr>
            </w:pPr>
          </w:p>
          <w:p w:rsidR="007D63A8" w:rsidRPr="00EF39A6" w:rsidRDefault="007D63A8" w:rsidP="0034726E">
            <w:pPr>
              <w:jc w:val="center"/>
              <w:rPr>
                <w:rFonts w:ascii="Times New Roman" w:eastAsia="Calibri" w:hAnsi="Times New Roman" w:cs="Times New Roman"/>
                <w:sz w:val="24"/>
                <w:szCs w:val="24"/>
              </w:rPr>
            </w:pPr>
          </w:p>
          <w:p w:rsidR="007D63A8" w:rsidRPr="00EF39A6" w:rsidRDefault="007D63A8" w:rsidP="0034726E">
            <w:pPr>
              <w:jc w:val="center"/>
              <w:rPr>
                <w:rFonts w:ascii="Times New Roman" w:eastAsia="Calibri" w:hAnsi="Times New Roman" w:cs="Times New Roman"/>
                <w:sz w:val="24"/>
                <w:szCs w:val="24"/>
              </w:rPr>
            </w:pPr>
            <w:r w:rsidRPr="00EF39A6">
              <w:rPr>
                <w:rFonts w:ascii="Times New Roman" w:eastAsia="Calibri" w:hAnsi="Times New Roman" w:cs="Times New Roman"/>
                <w:sz w:val="24"/>
                <w:szCs w:val="24"/>
              </w:rPr>
              <w:t>44</w:t>
            </w:r>
          </w:p>
          <w:p w:rsidR="007D63A8" w:rsidRPr="00EF39A6" w:rsidRDefault="007D63A8" w:rsidP="0034726E">
            <w:pPr>
              <w:jc w:val="center"/>
              <w:rPr>
                <w:rFonts w:ascii="Times New Roman" w:eastAsia="Calibri" w:hAnsi="Times New Roman" w:cs="Times New Roman"/>
                <w:sz w:val="24"/>
                <w:szCs w:val="24"/>
              </w:rPr>
            </w:pPr>
          </w:p>
        </w:tc>
        <w:tc>
          <w:tcPr>
            <w:tcW w:w="4536" w:type="dxa"/>
            <w:shd w:val="clear" w:color="auto" w:fill="8EAADB" w:themeFill="accent1" w:themeFillTint="99"/>
          </w:tcPr>
          <w:p w:rsidR="007D63A8" w:rsidRPr="00EF39A6" w:rsidRDefault="007D63A8" w:rsidP="0034726E">
            <w:pPr>
              <w:rPr>
                <w:rFonts w:ascii="Times New Roman" w:eastAsia="Calibri" w:hAnsi="Times New Roman" w:cs="Times New Roman"/>
                <w:sz w:val="24"/>
                <w:szCs w:val="24"/>
              </w:rPr>
            </w:pPr>
          </w:p>
          <w:p w:rsidR="007D63A8" w:rsidRPr="00EF39A6" w:rsidRDefault="007D63A8" w:rsidP="0034726E">
            <w:pPr>
              <w:rPr>
                <w:rFonts w:ascii="Times New Roman" w:eastAsia="Calibri" w:hAnsi="Times New Roman" w:cs="Times New Roman"/>
                <w:sz w:val="24"/>
                <w:szCs w:val="24"/>
              </w:rPr>
            </w:pPr>
            <w:r w:rsidRPr="00EF39A6">
              <w:rPr>
                <w:rFonts w:ascii="Times New Roman" w:eastAsia="Calibri" w:hAnsi="Times New Roman" w:cs="Times New Roman"/>
                <w:sz w:val="24"/>
                <w:szCs w:val="24"/>
              </w:rPr>
              <w:t>*COLLECTION OF DATA</w:t>
            </w:r>
          </w:p>
          <w:p w:rsidR="007D63A8" w:rsidRPr="00EF39A6" w:rsidRDefault="007D63A8" w:rsidP="0034726E">
            <w:pPr>
              <w:rPr>
                <w:rFonts w:ascii="Times New Roman" w:eastAsia="Calibri" w:hAnsi="Times New Roman" w:cs="Times New Roman"/>
                <w:sz w:val="24"/>
                <w:szCs w:val="24"/>
              </w:rPr>
            </w:pPr>
            <w:r w:rsidRPr="00EF39A6">
              <w:rPr>
                <w:rFonts w:ascii="Times New Roman" w:eastAsia="Calibri" w:hAnsi="Times New Roman" w:cs="Times New Roman"/>
                <w:sz w:val="24"/>
                <w:szCs w:val="24"/>
              </w:rPr>
              <w:t>*ORGANISATION OF DATA</w:t>
            </w:r>
          </w:p>
          <w:p w:rsidR="007D63A8" w:rsidRPr="00EF39A6" w:rsidRDefault="007D63A8" w:rsidP="0034726E">
            <w:pPr>
              <w:rPr>
                <w:rFonts w:ascii="Times New Roman" w:eastAsia="Calibri" w:hAnsi="Times New Roman" w:cs="Times New Roman"/>
                <w:sz w:val="24"/>
                <w:szCs w:val="24"/>
              </w:rPr>
            </w:pPr>
            <w:r w:rsidRPr="00EF39A6">
              <w:rPr>
                <w:rFonts w:ascii="Times New Roman" w:eastAsia="Calibri" w:hAnsi="Times New Roman" w:cs="Times New Roman"/>
                <w:sz w:val="24"/>
                <w:szCs w:val="24"/>
              </w:rPr>
              <w:t>*PRESENTATION OF DATA</w:t>
            </w:r>
          </w:p>
        </w:tc>
        <w:tc>
          <w:tcPr>
            <w:tcW w:w="4536" w:type="dxa"/>
            <w:shd w:val="clear" w:color="auto" w:fill="8EAADB" w:themeFill="accent1" w:themeFillTint="99"/>
          </w:tcPr>
          <w:p w:rsidR="007D63A8" w:rsidRPr="00EF39A6" w:rsidRDefault="007D63A8" w:rsidP="0034726E">
            <w:pPr>
              <w:rPr>
                <w:rFonts w:ascii="Times New Roman" w:eastAsia="Calibri" w:hAnsi="Times New Roman" w:cs="Times New Roman"/>
                <w:sz w:val="24"/>
                <w:szCs w:val="24"/>
              </w:rPr>
            </w:pPr>
          </w:p>
          <w:p w:rsidR="007D63A8" w:rsidRPr="00EF39A6" w:rsidRDefault="007D63A8" w:rsidP="0034726E">
            <w:pPr>
              <w:rPr>
                <w:rFonts w:ascii="Times New Roman" w:eastAsia="Calibri" w:hAnsi="Times New Roman" w:cs="Times New Roman"/>
                <w:sz w:val="24"/>
                <w:szCs w:val="24"/>
              </w:rPr>
            </w:pPr>
            <w:r w:rsidRPr="00EF39A6">
              <w:rPr>
                <w:rFonts w:ascii="Times New Roman" w:eastAsia="Calibri" w:hAnsi="Times New Roman" w:cs="Times New Roman"/>
                <w:sz w:val="24"/>
                <w:szCs w:val="24"/>
              </w:rPr>
              <w:t>The students will be able to learn about the methods of data collection, way how to organize data and different method to present data.</w:t>
            </w:r>
          </w:p>
        </w:tc>
        <w:tc>
          <w:tcPr>
            <w:tcW w:w="2552" w:type="dxa"/>
            <w:shd w:val="clear" w:color="auto" w:fill="8EAADB" w:themeFill="accent1" w:themeFillTint="99"/>
          </w:tcPr>
          <w:p w:rsidR="007D63A8" w:rsidRPr="00EF39A6" w:rsidRDefault="007D63A8" w:rsidP="0034726E">
            <w:pPr>
              <w:rPr>
                <w:rFonts w:ascii="Times New Roman" w:eastAsia="Calibri" w:hAnsi="Times New Roman" w:cs="Times New Roman"/>
                <w:sz w:val="24"/>
                <w:szCs w:val="24"/>
              </w:rPr>
            </w:pPr>
          </w:p>
          <w:p w:rsidR="007D63A8" w:rsidRPr="00EF39A6" w:rsidRDefault="007D63A8" w:rsidP="0034726E">
            <w:pPr>
              <w:rPr>
                <w:rFonts w:ascii="Times New Roman" w:eastAsia="Calibri" w:hAnsi="Times New Roman" w:cs="Times New Roman"/>
                <w:sz w:val="24"/>
                <w:szCs w:val="24"/>
              </w:rPr>
            </w:pPr>
            <w:r w:rsidRPr="00EF39A6">
              <w:rPr>
                <w:rFonts w:ascii="Times New Roman" w:eastAsia="Calibri" w:hAnsi="Times New Roman" w:cs="Times New Roman"/>
                <w:sz w:val="24"/>
                <w:szCs w:val="24"/>
              </w:rPr>
              <w:t>Graphical practice of different methods of presentation of data.</w:t>
            </w:r>
          </w:p>
          <w:p w:rsidR="007D63A8" w:rsidRPr="00EF39A6" w:rsidRDefault="007D63A8" w:rsidP="0034726E">
            <w:pPr>
              <w:rPr>
                <w:rFonts w:ascii="Times New Roman" w:eastAsia="Calibri" w:hAnsi="Times New Roman" w:cs="Times New Roman"/>
                <w:sz w:val="24"/>
                <w:szCs w:val="24"/>
              </w:rPr>
            </w:pPr>
          </w:p>
          <w:p w:rsidR="007D63A8" w:rsidRPr="00EF39A6" w:rsidRDefault="007D63A8" w:rsidP="0034726E">
            <w:pPr>
              <w:jc w:val="center"/>
              <w:rPr>
                <w:rFonts w:ascii="Times New Roman" w:eastAsia="Calibri" w:hAnsi="Times New Roman" w:cs="Times New Roman"/>
                <w:sz w:val="24"/>
                <w:szCs w:val="24"/>
              </w:rPr>
            </w:pPr>
            <w:r w:rsidRPr="00EF39A6">
              <w:rPr>
                <w:rFonts w:ascii="Times New Roman" w:eastAsia="Calibri" w:hAnsi="Times New Roman" w:cs="Times New Roman"/>
                <w:b/>
                <w:bCs/>
                <w:color w:val="FF0000"/>
                <w:sz w:val="24"/>
                <w:szCs w:val="24"/>
              </w:rPr>
              <w:t>(PT- I)</w:t>
            </w:r>
          </w:p>
        </w:tc>
        <w:tc>
          <w:tcPr>
            <w:tcW w:w="3543" w:type="dxa"/>
            <w:shd w:val="clear" w:color="auto" w:fill="8EAADB" w:themeFill="accent1" w:themeFillTint="99"/>
          </w:tcPr>
          <w:p w:rsidR="007D63A8" w:rsidRPr="00EF39A6" w:rsidRDefault="002C04D6" w:rsidP="0034726E">
            <w:pPr>
              <w:rPr>
                <w:rFonts w:ascii="Times New Roman" w:eastAsia="Calibri" w:hAnsi="Times New Roman" w:cs="Times New Roman"/>
                <w:sz w:val="24"/>
                <w:szCs w:val="24"/>
              </w:rPr>
            </w:pPr>
            <w:hyperlink r:id="rId469" w:history="1">
              <w:r w:rsidR="007D63A8" w:rsidRPr="00EF39A6">
                <w:rPr>
                  <w:rFonts w:ascii="Times New Roman" w:eastAsia="Calibri" w:hAnsi="Times New Roman" w:cs="Times New Roman"/>
                  <w:color w:val="0000FF"/>
                  <w:sz w:val="24"/>
                  <w:szCs w:val="24"/>
                  <w:u w:val="single"/>
                </w:rPr>
                <w:t>https://diksha.gov.in/play/collection/do_31310347532020121611421?referrer=utm_source%3Dmobile%26utm_campaign%3Dshare_content&amp;contentId=do_3131105566324899841727</w:t>
              </w:r>
            </w:hyperlink>
          </w:p>
        </w:tc>
      </w:tr>
      <w:tr w:rsidR="007D63A8" w:rsidRPr="00EF39A6" w:rsidTr="006B12E0">
        <w:trPr>
          <w:trHeight w:val="875"/>
        </w:trPr>
        <w:tc>
          <w:tcPr>
            <w:tcW w:w="1844" w:type="dxa"/>
            <w:shd w:val="clear" w:color="auto" w:fill="F4B083" w:themeFill="accent2" w:themeFillTint="99"/>
          </w:tcPr>
          <w:p w:rsidR="007D63A8" w:rsidRPr="00EF39A6" w:rsidRDefault="007D63A8" w:rsidP="0034726E">
            <w:pPr>
              <w:jc w:val="both"/>
              <w:rPr>
                <w:rFonts w:ascii="Times New Roman" w:eastAsia="Calibri" w:hAnsi="Times New Roman" w:cs="Times New Roman"/>
                <w:b/>
                <w:bCs/>
                <w:sz w:val="24"/>
                <w:szCs w:val="24"/>
              </w:rPr>
            </w:pPr>
          </w:p>
          <w:p w:rsidR="007D63A8" w:rsidRPr="00EF39A6" w:rsidRDefault="007D63A8" w:rsidP="0034726E">
            <w:pPr>
              <w:jc w:val="both"/>
              <w:rPr>
                <w:rFonts w:ascii="Times New Roman" w:eastAsia="Calibri" w:hAnsi="Times New Roman" w:cs="Times New Roman"/>
                <w:b/>
                <w:bCs/>
                <w:sz w:val="24"/>
                <w:szCs w:val="24"/>
              </w:rPr>
            </w:pPr>
            <w:r w:rsidRPr="00EF39A6">
              <w:rPr>
                <w:rFonts w:ascii="Times New Roman" w:eastAsia="Calibri" w:hAnsi="Times New Roman" w:cs="Times New Roman"/>
                <w:b/>
                <w:bCs/>
                <w:sz w:val="24"/>
                <w:szCs w:val="24"/>
              </w:rPr>
              <w:t>OCTUBER</w:t>
            </w:r>
          </w:p>
          <w:p w:rsidR="007D63A8" w:rsidRPr="00EF39A6" w:rsidRDefault="007D63A8" w:rsidP="0034726E">
            <w:pPr>
              <w:rPr>
                <w:rFonts w:ascii="Times New Roman" w:eastAsia="Calibri" w:hAnsi="Times New Roman" w:cs="Times New Roman"/>
                <w:b/>
                <w:bCs/>
                <w:sz w:val="20"/>
              </w:rPr>
            </w:pPr>
            <w:r w:rsidRPr="00EF39A6">
              <w:rPr>
                <w:rFonts w:ascii="Times New Roman" w:eastAsia="Calibri" w:hAnsi="Times New Roman" w:cs="Times New Roman"/>
                <w:b/>
                <w:bCs/>
                <w:sz w:val="20"/>
              </w:rPr>
              <w:t>(PROJECT WORK- AUTUMN BREAK)</w:t>
            </w:r>
          </w:p>
        </w:tc>
        <w:tc>
          <w:tcPr>
            <w:tcW w:w="1134" w:type="dxa"/>
            <w:shd w:val="clear" w:color="auto" w:fill="F4B083" w:themeFill="accent2" w:themeFillTint="99"/>
          </w:tcPr>
          <w:p w:rsidR="007D63A8" w:rsidRPr="00EF39A6" w:rsidRDefault="007D63A8" w:rsidP="0034726E">
            <w:pPr>
              <w:jc w:val="center"/>
              <w:rPr>
                <w:rFonts w:ascii="Times New Roman" w:eastAsia="Calibri" w:hAnsi="Times New Roman" w:cs="Times New Roman"/>
                <w:sz w:val="24"/>
                <w:szCs w:val="24"/>
              </w:rPr>
            </w:pPr>
          </w:p>
          <w:p w:rsidR="007D63A8" w:rsidRPr="00EF39A6" w:rsidRDefault="007D63A8" w:rsidP="0034726E">
            <w:pPr>
              <w:jc w:val="center"/>
              <w:rPr>
                <w:rFonts w:ascii="Times New Roman" w:eastAsia="Calibri" w:hAnsi="Times New Roman" w:cs="Times New Roman"/>
                <w:sz w:val="24"/>
                <w:szCs w:val="24"/>
              </w:rPr>
            </w:pPr>
          </w:p>
          <w:p w:rsidR="007D63A8" w:rsidRPr="00EF39A6" w:rsidRDefault="007D63A8" w:rsidP="0034726E">
            <w:pPr>
              <w:jc w:val="center"/>
              <w:rPr>
                <w:rFonts w:ascii="Times New Roman" w:eastAsia="Calibri" w:hAnsi="Times New Roman" w:cs="Times New Roman"/>
                <w:sz w:val="24"/>
                <w:szCs w:val="24"/>
              </w:rPr>
            </w:pPr>
            <w:r w:rsidRPr="00EF39A6">
              <w:rPr>
                <w:rFonts w:ascii="Times New Roman" w:eastAsia="Calibri" w:hAnsi="Times New Roman" w:cs="Times New Roman"/>
                <w:sz w:val="24"/>
                <w:szCs w:val="24"/>
              </w:rPr>
              <w:t>15</w:t>
            </w:r>
          </w:p>
        </w:tc>
        <w:tc>
          <w:tcPr>
            <w:tcW w:w="1134" w:type="dxa"/>
            <w:shd w:val="clear" w:color="auto" w:fill="F4B083" w:themeFill="accent2" w:themeFillTint="99"/>
          </w:tcPr>
          <w:p w:rsidR="007D63A8" w:rsidRPr="00EF39A6" w:rsidRDefault="007D63A8" w:rsidP="0034726E">
            <w:pPr>
              <w:jc w:val="center"/>
              <w:rPr>
                <w:rFonts w:ascii="Times New Roman" w:eastAsia="Calibri" w:hAnsi="Times New Roman" w:cs="Times New Roman"/>
                <w:sz w:val="24"/>
                <w:szCs w:val="24"/>
              </w:rPr>
            </w:pPr>
          </w:p>
          <w:p w:rsidR="007D63A8" w:rsidRPr="00EF39A6" w:rsidRDefault="007D63A8" w:rsidP="0034726E">
            <w:pPr>
              <w:jc w:val="center"/>
              <w:rPr>
                <w:rFonts w:ascii="Times New Roman" w:eastAsia="Calibri" w:hAnsi="Times New Roman" w:cs="Times New Roman"/>
                <w:sz w:val="24"/>
                <w:szCs w:val="24"/>
              </w:rPr>
            </w:pPr>
          </w:p>
          <w:p w:rsidR="007D63A8" w:rsidRPr="00EF39A6" w:rsidRDefault="007D63A8" w:rsidP="0034726E">
            <w:pPr>
              <w:jc w:val="center"/>
              <w:rPr>
                <w:rFonts w:ascii="Times New Roman" w:eastAsia="Calibri" w:hAnsi="Times New Roman" w:cs="Times New Roman"/>
                <w:sz w:val="24"/>
                <w:szCs w:val="24"/>
              </w:rPr>
            </w:pPr>
            <w:r w:rsidRPr="00EF39A6">
              <w:rPr>
                <w:rFonts w:ascii="Times New Roman" w:eastAsia="Calibri" w:hAnsi="Times New Roman" w:cs="Times New Roman"/>
                <w:sz w:val="24"/>
                <w:szCs w:val="24"/>
              </w:rPr>
              <w:t>30</w:t>
            </w:r>
          </w:p>
        </w:tc>
        <w:tc>
          <w:tcPr>
            <w:tcW w:w="4536" w:type="dxa"/>
            <w:shd w:val="clear" w:color="auto" w:fill="F4B083" w:themeFill="accent2" w:themeFillTint="99"/>
          </w:tcPr>
          <w:p w:rsidR="007D63A8" w:rsidRPr="00EF39A6" w:rsidRDefault="007D63A8" w:rsidP="0034726E">
            <w:pPr>
              <w:rPr>
                <w:rFonts w:ascii="Times New Roman" w:eastAsia="Calibri" w:hAnsi="Times New Roman" w:cs="Times New Roman"/>
                <w:sz w:val="24"/>
                <w:szCs w:val="24"/>
              </w:rPr>
            </w:pPr>
          </w:p>
          <w:p w:rsidR="007D63A8" w:rsidRPr="00EF39A6" w:rsidRDefault="007D63A8" w:rsidP="0034726E">
            <w:pPr>
              <w:rPr>
                <w:rFonts w:ascii="Times New Roman" w:eastAsia="Calibri" w:hAnsi="Times New Roman" w:cs="Times New Roman"/>
                <w:sz w:val="24"/>
                <w:szCs w:val="24"/>
              </w:rPr>
            </w:pPr>
            <w:r w:rsidRPr="00EF39A6">
              <w:rPr>
                <w:rFonts w:ascii="Times New Roman" w:eastAsia="Calibri" w:hAnsi="Times New Roman" w:cs="Times New Roman"/>
                <w:sz w:val="24"/>
                <w:szCs w:val="24"/>
              </w:rPr>
              <w:t>*PRODUCTION FUNCTION.</w:t>
            </w:r>
          </w:p>
          <w:p w:rsidR="007D63A8" w:rsidRPr="00EF39A6" w:rsidRDefault="007D63A8" w:rsidP="0034726E">
            <w:pPr>
              <w:rPr>
                <w:rFonts w:ascii="Times New Roman" w:eastAsia="Calibri" w:hAnsi="Times New Roman" w:cs="Times New Roman"/>
                <w:sz w:val="24"/>
                <w:szCs w:val="24"/>
              </w:rPr>
            </w:pPr>
            <w:r w:rsidRPr="00EF39A6">
              <w:rPr>
                <w:rFonts w:ascii="Times New Roman" w:eastAsia="Calibri" w:hAnsi="Times New Roman" w:cs="Times New Roman"/>
                <w:sz w:val="24"/>
                <w:szCs w:val="24"/>
              </w:rPr>
              <w:t>*CONCEPT OF COST.</w:t>
            </w:r>
          </w:p>
          <w:p w:rsidR="007D63A8" w:rsidRPr="00EF39A6" w:rsidRDefault="007D63A8" w:rsidP="0034726E">
            <w:pPr>
              <w:rPr>
                <w:rFonts w:ascii="Times New Roman" w:eastAsia="Calibri" w:hAnsi="Times New Roman" w:cs="Times New Roman"/>
                <w:sz w:val="24"/>
                <w:szCs w:val="24"/>
              </w:rPr>
            </w:pPr>
            <w:r w:rsidRPr="00EF39A6">
              <w:rPr>
                <w:rFonts w:ascii="Times New Roman" w:eastAsia="Calibri" w:hAnsi="Times New Roman" w:cs="Times New Roman"/>
                <w:sz w:val="24"/>
                <w:szCs w:val="24"/>
              </w:rPr>
              <w:t>*CONCEPT OF REVENUE</w:t>
            </w:r>
          </w:p>
        </w:tc>
        <w:tc>
          <w:tcPr>
            <w:tcW w:w="4536" w:type="dxa"/>
            <w:shd w:val="clear" w:color="auto" w:fill="F4B083" w:themeFill="accent2" w:themeFillTint="99"/>
          </w:tcPr>
          <w:p w:rsidR="007D63A8" w:rsidRPr="00EF39A6" w:rsidRDefault="007D63A8" w:rsidP="0034726E">
            <w:pPr>
              <w:rPr>
                <w:rFonts w:ascii="Times New Roman" w:eastAsia="Calibri" w:hAnsi="Times New Roman" w:cs="Times New Roman"/>
                <w:sz w:val="24"/>
                <w:szCs w:val="24"/>
              </w:rPr>
            </w:pPr>
          </w:p>
          <w:p w:rsidR="007D63A8" w:rsidRPr="00EF39A6" w:rsidRDefault="007D63A8" w:rsidP="0034726E">
            <w:pPr>
              <w:rPr>
                <w:rFonts w:ascii="Times New Roman" w:eastAsia="Calibri" w:hAnsi="Times New Roman" w:cs="Times New Roman"/>
                <w:sz w:val="24"/>
                <w:szCs w:val="24"/>
              </w:rPr>
            </w:pPr>
            <w:r w:rsidRPr="00EF39A6">
              <w:rPr>
                <w:rFonts w:ascii="Times New Roman" w:eastAsia="Calibri" w:hAnsi="Times New Roman" w:cs="Times New Roman"/>
                <w:sz w:val="24"/>
                <w:szCs w:val="24"/>
              </w:rPr>
              <w:t>The learners are expected to get some basic idea about production, cost and revenue.</w:t>
            </w:r>
          </w:p>
        </w:tc>
        <w:tc>
          <w:tcPr>
            <w:tcW w:w="2552" w:type="dxa"/>
            <w:shd w:val="clear" w:color="auto" w:fill="F4B083" w:themeFill="accent2" w:themeFillTint="99"/>
          </w:tcPr>
          <w:p w:rsidR="007D63A8" w:rsidRPr="00EF39A6" w:rsidRDefault="007D63A8" w:rsidP="0034726E">
            <w:pPr>
              <w:rPr>
                <w:rFonts w:ascii="Times New Roman" w:eastAsia="Calibri" w:hAnsi="Times New Roman" w:cs="Times New Roman"/>
                <w:sz w:val="24"/>
                <w:szCs w:val="24"/>
              </w:rPr>
            </w:pPr>
          </w:p>
          <w:p w:rsidR="007D63A8" w:rsidRPr="00EF39A6" w:rsidRDefault="007D63A8" w:rsidP="0034726E">
            <w:pPr>
              <w:rPr>
                <w:rFonts w:ascii="Times New Roman" w:eastAsia="Calibri" w:hAnsi="Times New Roman" w:cs="Times New Roman"/>
                <w:sz w:val="24"/>
                <w:szCs w:val="24"/>
              </w:rPr>
            </w:pPr>
            <w:r w:rsidRPr="00EF39A6">
              <w:rPr>
                <w:rFonts w:ascii="Times New Roman" w:eastAsia="Calibri" w:hAnsi="Times New Roman" w:cs="Times New Roman"/>
                <w:sz w:val="24"/>
                <w:szCs w:val="24"/>
              </w:rPr>
              <w:t>Worksheet of LA, SA, VSA questions.</w:t>
            </w:r>
          </w:p>
        </w:tc>
        <w:tc>
          <w:tcPr>
            <w:tcW w:w="3543" w:type="dxa"/>
            <w:shd w:val="clear" w:color="auto" w:fill="F4B083" w:themeFill="accent2" w:themeFillTint="99"/>
          </w:tcPr>
          <w:p w:rsidR="007D63A8" w:rsidRPr="00EF39A6" w:rsidRDefault="002C04D6" w:rsidP="0034726E">
            <w:pPr>
              <w:rPr>
                <w:rFonts w:ascii="Times New Roman" w:eastAsia="Calibri" w:hAnsi="Times New Roman" w:cs="Times New Roman"/>
                <w:sz w:val="24"/>
                <w:szCs w:val="24"/>
              </w:rPr>
            </w:pPr>
            <w:hyperlink r:id="rId470" w:history="1">
              <w:r w:rsidR="007D63A8" w:rsidRPr="00EF39A6">
                <w:rPr>
                  <w:rFonts w:ascii="Times New Roman" w:eastAsia="Calibri" w:hAnsi="Times New Roman" w:cs="Times New Roman"/>
                  <w:color w:val="0000FF"/>
                  <w:sz w:val="24"/>
                  <w:szCs w:val="24"/>
                  <w:u w:val="single"/>
                </w:rPr>
                <w:t>https://diksha.gov.in/play/collection/do_31310347542798336011098?referrer=utm_source%3Dmobile%26utm_campaign%3Dshare_content&amp;contentId=do_3129862334359552001118</w:t>
              </w:r>
            </w:hyperlink>
          </w:p>
        </w:tc>
      </w:tr>
      <w:tr w:rsidR="007D63A8" w:rsidRPr="00EF39A6" w:rsidTr="006B12E0">
        <w:trPr>
          <w:trHeight w:val="342"/>
        </w:trPr>
        <w:tc>
          <w:tcPr>
            <w:tcW w:w="1844" w:type="dxa"/>
            <w:shd w:val="clear" w:color="auto" w:fill="8EAADB" w:themeFill="accent1" w:themeFillTint="99"/>
          </w:tcPr>
          <w:p w:rsidR="007D63A8" w:rsidRPr="00EF39A6" w:rsidRDefault="007D63A8" w:rsidP="0034726E">
            <w:pPr>
              <w:jc w:val="center"/>
              <w:rPr>
                <w:rFonts w:ascii="Times New Roman" w:eastAsia="Calibri" w:hAnsi="Times New Roman" w:cs="Times New Roman"/>
                <w:b/>
                <w:bCs/>
                <w:sz w:val="24"/>
                <w:szCs w:val="24"/>
              </w:rPr>
            </w:pPr>
          </w:p>
          <w:p w:rsidR="007D63A8" w:rsidRPr="00EF39A6" w:rsidRDefault="007D63A8" w:rsidP="0034726E">
            <w:pPr>
              <w:jc w:val="center"/>
              <w:rPr>
                <w:rFonts w:ascii="Times New Roman" w:eastAsia="Calibri" w:hAnsi="Times New Roman" w:cs="Times New Roman"/>
                <w:b/>
                <w:bCs/>
                <w:sz w:val="24"/>
                <w:szCs w:val="24"/>
              </w:rPr>
            </w:pPr>
          </w:p>
          <w:p w:rsidR="007D63A8" w:rsidRPr="00EF39A6" w:rsidRDefault="007D63A8" w:rsidP="0034726E">
            <w:pPr>
              <w:jc w:val="center"/>
              <w:rPr>
                <w:rFonts w:ascii="Times New Roman" w:eastAsia="Calibri" w:hAnsi="Times New Roman" w:cs="Times New Roman"/>
                <w:b/>
                <w:bCs/>
                <w:sz w:val="24"/>
                <w:szCs w:val="24"/>
              </w:rPr>
            </w:pPr>
          </w:p>
          <w:p w:rsidR="007D63A8" w:rsidRPr="00EF39A6" w:rsidRDefault="007D63A8" w:rsidP="0034726E">
            <w:pPr>
              <w:jc w:val="center"/>
              <w:rPr>
                <w:rFonts w:ascii="Times New Roman" w:eastAsia="Calibri" w:hAnsi="Times New Roman" w:cs="Times New Roman"/>
                <w:b/>
                <w:bCs/>
                <w:sz w:val="24"/>
                <w:szCs w:val="24"/>
              </w:rPr>
            </w:pPr>
            <w:r w:rsidRPr="00EF39A6">
              <w:rPr>
                <w:rFonts w:ascii="Times New Roman" w:eastAsia="Calibri" w:hAnsi="Times New Roman" w:cs="Times New Roman"/>
                <w:b/>
                <w:bCs/>
                <w:sz w:val="24"/>
                <w:szCs w:val="24"/>
              </w:rPr>
              <w:t>NOVEMBER</w:t>
            </w:r>
          </w:p>
          <w:p w:rsidR="007D63A8" w:rsidRPr="00EF39A6" w:rsidRDefault="007D63A8" w:rsidP="0034726E">
            <w:pPr>
              <w:jc w:val="center"/>
              <w:rPr>
                <w:rFonts w:ascii="Times New Roman" w:eastAsia="Calibri" w:hAnsi="Times New Roman" w:cs="Times New Roman"/>
                <w:b/>
                <w:bCs/>
                <w:sz w:val="24"/>
                <w:szCs w:val="24"/>
              </w:rPr>
            </w:pPr>
          </w:p>
        </w:tc>
        <w:tc>
          <w:tcPr>
            <w:tcW w:w="1134" w:type="dxa"/>
            <w:shd w:val="clear" w:color="auto" w:fill="8EAADB" w:themeFill="accent1" w:themeFillTint="99"/>
          </w:tcPr>
          <w:p w:rsidR="007D63A8" w:rsidRPr="00EF39A6" w:rsidRDefault="007D63A8" w:rsidP="0034726E">
            <w:pPr>
              <w:jc w:val="center"/>
              <w:rPr>
                <w:rFonts w:ascii="Times New Roman" w:eastAsia="Calibri" w:hAnsi="Times New Roman" w:cs="Times New Roman"/>
                <w:sz w:val="24"/>
                <w:szCs w:val="24"/>
              </w:rPr>
            </w:pPr>
          </w:p>
          <w:p w:rsidR="007D63A8" w:rsidRPr="00EF39A6" w:rsidRDefault="007D63A8" w:rsidP="0034726E">
            <w:pPr>
              <w:jc w:val="center"/>
              <w:rPr>
                <w:rFonts w:ascii="Times New Roman" w:eastAsia="Calibri" w:hAnsi="Times New Roman" w:cs="Times New Roman"/>
                <w:sz w:val="24"/>
                <w:szCs w:val="24"/>
              </w:rPr>
            </w:pPr>
          </w:p>
          <w:p w:rsidR="007D63A8" w:rsidRPr="00EF39A6" w:rsidRDefault="007D63A8" w:rsidP="0034726E">
            <w:pPr>
              <w:jc w:val="center"/>
              <w:rPr>
                <w:rFonts w:ascii="Times New Roman" w:eastAsia="Calibri" w:hAnsi="Times New Roman" w:cs="Times New Roman"/>
                <w:sz w:val="24"/>
                <w:szCs w:val="24"/>
              </w:rPr>
            </w:pPr>
          </w:p>
          <w:p w:rsidR="007D63A8" w:rsidRPr="00EF39A6" w:rsidRDefault="007D63A8" w:rsidP="0034726E">
            <w:pPr>
              <w:jc w:val="center"/>
              <w:rPr>
                <w:rFonts w:ascii="Times New Roman" w:eastAsia="Calibri" w:hAnsi="Times New Roman" w:cs="Times New Roman"/>
                <w:sz w:val="24"/>
                <w:szCs w:val="24"/>
              </w:rPr>
            </w:pPr>
            <w:r w:rsidRPr="00EF39A6">
              <w:rPr>
                <w:rFonts w:ascii="Times New Roman" w:eastAsia="Calibri" w:hAnsi="Times New Roman" w:cs="Times New Roman"/>
                <w:sz w:val="24"/>
                <w:szCs w:val="24"/>
              </w:rPr>
              <w:t>22</w:t>
            </w:r>
          </w:p>
        </w:tc>
        <w:tc>
          <w:tcPr>
            <w:tcW w:w="1134" w:type="dxa"/>
            <w:shd w:val="clear" w:color="auto" w:fill="8EAADB" w:themeFill="accent1" w:themeFillTint="99"/>
          </w:tcPr>
          <w:p w:rsidR="007D63A8" w:rsidRPr="00EF39A6" w:rsidRDefault="007D63A8" w:rsidP="0034726E">
            <w:pPr>
              <w:jc w:val="center"/>
              <w:rPr>
                <w:rFonts w:ascii="Times New Roman" w:eastAsia="Calibri" w:hAnsi="Times New Roman" w:cs="Times New Roman"/>
                <w:sz w:val="24"/>
                <w:szCs w:val="24"/>
              </w:rPr>
            </w:pPr>
          </w:p>
          <w:p w:rsidR="007D63A8" w:rsidRPr="00EF39A6" w:rsidRDefault="007D63A8" w:rsidP="0034726E">
            <w:pPr>
              <w:jc w:val="center"/>
              <w:rPr>
                <w:rFonts w:ascii="Times New Roman" w:eastAsia="Calibri" w:hAnsi="Times New Roman" w:cs="Times New Roman"/>
                <w:sz w:val="24"/>
                <w:szCs w:val="24"/>
              </w:rPr>
            </w:pPr>
          </w:p>
          <w:p w:rsidR="007D63A8" w:rsidRPr="00EF39A6" w:rsidRDefault="007D63A8" w:rsidP="0034726E">
            <w:pPr>
              <w:jc w:val="center"/>
              <w:rPr>
                <w:rFonts w:ascii="Times New Roman" w:eastAsia="Calibri" w:hAnsi="Times New Roman" w:cs="Times New Roman"/>
                <w:sz w:val="24"/>
                <w:szCs w:val="24"/>
              </w:rPr>
            </w:pPr>
          </w:p>
          <w:p w:rsidR="007D63A8" w:rsidRPr="00EF39A6" w:rsidRDefault="007D63A8" w:rsidP="0034726E">
            <w:pPr>
              <w:jc w:val="center"/>
              <w:rPr>
                <w:rFonts w:ascii="Times New Roman" w:eastAsia="Calibri" w:hAnsi="Times New Roman" w:cs="Times New Roman"/>
                <w:sz w:val="24"/>
                <w:szCs w:val="24"/>
              </w:rPr>
            </w:pPr>
            <w:r w:rsidRPr="00EF39A6">
              <w:rPr>
                <w:rFonts w:ascii="Times New Roman" w:eastAsia="Calibri" w:hAnsi="Times New Roman" w:cs="Times New Roman"/>
                <w:sz w:val="24"/>
                <w:szCs w:val="24"/>
              </w:rPr>
              <w:t>44</w:t>
            </w:r>
          </w:p>
        </w:tc>
        <w:tc>
          <w:tcPr>
            <w:tcW w:w="4536" w:type="dxa"/>
            <w:shd w:val="clear" w:color="auto" w:fill="8EAADB" w:themeFill="accent1" w:themeFillTint="99"/>
          </w:tcPr>
          <w:p w:rsidR="007D63A8" w:rsidRPr="00EF39A6" w:rsidRDefault="007D63A8" w:rsidP="0034726E">
            <w:pPr>
              <w:rPr>
                <w:rFonts w:ascii="Times New Roman" w:eastAsia="Calibri" w:hAnsi="Times New Roman" w:cs="Times New Roman"/>
                <w:sz w:val="24"/>
                <w:szCs w:val="24"/>
              </w:rPr>
            </w:pPr>
          </w:p>
          <w:p w:rsidR="007D63A8" w:rsidRPr="00EF39A6" w:rsidRDefault="007D63A8" w:rsidP="0034726E">
            <w:pPr>
              <w:rPr>
                <w:rFonts w:ascii="Times New Roman" w:eastAsia="Calibri" w:hAnsi="Times New Roman" w:cs="Times New Roman"/>
                <w:sz w:val="24"/>
                <w:szCs w:val="24"/>
              </w:rPr>
            </w:pPr>
          </w:p>
          <w:p w:rsidR="007D63A8" w:rsidRPr="00EF39A6" w:rsidRDefault="007D63A8" w:rsidP="0034726E">
            <w:pPr>
              <w:rPr>
                <w:rFonts w:ascii="Times New Roman" w:eastAsia="Calibri" w:hAnsi="Times New Roman" w:cs="Times New Roman"/>
                <w:sz w:val="24"/>
                <w:szCs w:val="24"/>
              </w:rPr>
            </w:pPr>
            <w:r w:rsidRPr="00EF39A6">
              <w:rPr>
                <w:rFonts w:ascii="Times New Roman" w:eastAsia="Calibri" w:hAnsi="Times New Roman" w:cs="Times New Roman"/>
                <w:sz w:val="24"/>
                <w:szCs w:val="24"/>
              </w:rPr>
              <w:t>*MESURES OF CENTRAL TENDENCY</w:t>
            </w:r>
          </w:p>
          <w:p w:rsidR="007D63A8" w:rsidRPr="00EF39A6" w:rsidRDefault="007D63A8" w:rsidP="0034726E">
            <w:pPr>
              <w:rPr>
                <w:rFonts w:ascii="Times New Roman" w:eastAsia="Calibri" w:hAnsi="Times New Roman" w:cs="Times New Roman"/>
                <w:sz w:val="24"/>
                <w:szCs w:val="24"/>
              </w:rPr>
            </w:pPr>
            <w:r w:rsidRPr="00EF39A6">
              <w:rPr>
                <w:rFonts w:ascii="Times New Roman" w:eastAsia="Calibri" w:hAnsi="Times New Roman" w:cs="Times New Roman"/>
                <w:sz w:val="24"/>
                <w:szCs w:val="24"/>
              </w:rPr>
              <w:t>*PRODUCER EQUILIBRIUM</w:t>
            </w:r>
          </w:p>
          <w:p w:rsidR="007D63A8" w:rsidRPr="00EF39A6" w:rsidRDefault="007D63A8" w:rsidP="0034726E">
            <w:pPr>
              <w:rPr>
                <w:rFonts w:ascii="Times New Roman" w:eastAsia="Calibri" w:hAnsi="Times New Roman" w:cs="Times New Roman"/>
                <w:sz w:val="24"/>
                <w:szCs w:val="24"/>
              </w:rPr>
            </w:pPr>
            <w:r w:rsidRPr="00EF39A6">
              <w:rPr>
                <w:rFonts w:ascii="Times New Roman" w:eastAsia="Calibri" w:hAnsi="Times New Roman" w:cs="Times New Roman"/>
                <w:sz w:val="24"/>
                <w:szCs w:val="24"/>
              </w:rPr>
              <w:t>*CONCEPT OF SUPPLY</w:t>
            </w:r>
          </w:p>
        </w:tc>
        <w:tc>
          <w:tcPr>
            <w:tcW w:w="4536" w:type="dxa"/>
            <w:shd w:val="clear" w:color="auto" w:fill="8EAADB" w:themeFill="accent1" w:themeFillTint="99"/>
          </w:tcPr>
          <w:p w:rsidR="007D63A8" w:rsidRPr="00EF39A6" w:rsidRDefault="007D63A8" w:rsidP="0034726E">
            <w:pPr>
              <w:rPr>
                <w:rFonts w:ascii="Times New Roman" w:eastAsia="Calibri" w:hAnsi="Times New Roman" w:cs="Times New Roman"/>
                <w:sz w:val="24"/>
                <w:szCs w:val="24"/>
              </w:rPr>
            </w:pPr>
          </w:p>
          <w:p w:rsidR="007D63A8" w:rsidRPr="00EF39A6" w:rsidRDefault="007D63A8" w:rsidP="0034726E">
            <w:pPr>
              <w:rPr>
                <w:rFonts w:ascii="Times New Roman" w:eastAsia="Calibri" w:hAnsi="Times New Roman" w:cs="Times New Roman"/>
                <w:sz w:val="24"/>
                <w:szCs w:val="24"/>
              </w:rPr>
            </w:pPr>
            <w:r w:rsidRPr="00EF39A6">
              <w:rPr>
                <w:rFonts w:ascii="Times New Roman" w:eastAsia="Calibri" w:hAnsi="Times New Roman" w:cs="Times New Roman"/>
                <w:sz w:val="24"/>
                <w:szCs w:val="24"/>
              </w:rPr>
              <w:t xml:space="preserve">The students will be able to calculate- mean, median, mode. They will be understood about the concept of supply, supply curve, elasticity of supply. </w:t>
            </w:r>
          </w:p>
        </w:tc>
        <w:tc>
          <w:tcPr>
            <w:tcW w:w="2552" w:type="dxa"/>
            <w:shd w:val="clear" w:color="auto" w:fill="8EAADB" w:themeFill="accent1" w:themeFillTint="99"/>
          </w:tcPr>
          <w:p w:rsidR="007D63A8" w:rsidRPr="00EF39A6" w:rsidRDefault="007D63A8" w:rsidP="0034726E">
            <w:pPr>
              <w:rPr>
                <w:rFonts w:ascii="Times New Roman" w:eastAsia="Calibri" w:hAnsi="Times New Roman" w:cs="Times New Roman"/>
                <w:sz w:val="24"/>
                <w:szCs w:val="24"/>
              </w:rPr>
            </w:pPr>
          </w:p>
          <w:p w:rsidR="007D63A8" w:rsidRPr="00EF39A6" w:rsidRDefault="007D63A8" w:rsidP="0034726E">
            <w:pPr>
              <w:rPr>
                <w:rFonts w:ascii="Times New Roman" w:eastAsia="Calibri" w:hAnsi="Times New Roman" w:cs="Times New Roman"/>
                <w:sz w:val="24"/>
                <w:szCs w:val="24"/>
              </w:rPr>
            </w:pPr>
          </w:p>
          <w:p w:rsidR="007D63A8" w:rsidRPr="00EF39A6" w:rsidRDefault="007D63A8" w:rsidP="0034726E">
            <w:pPr>
              <w:rPr>
                <w:rFonts w:ascii="Times New Roman" w:eastAsia="Calibri" w:hAnsi="Times New Roman" w:cs="Times New Roman"/>
                <w:sz w:val="24"/>
                <w:szCs w:val="24"/>
              </w:rPr>
            </w:pPr>
            <w:r w:rsidRPr="00EF39A6">
              <w:rPr>
                <w:rFonts w:ascii="Times New Roman" w:eastAsia="Calibri" w:hAnsi="Times New Roman" w:cs="Times New Roman"/>
                <w:sz w:val="24"/>
                <w:szCs w:val="24"/>
              </w:rPr>
              <w:t>Worksheets on each concept and numerical</w:t>
            </w:r>
          </w:p>
          <w:p w:rsidR="007D63A8" w:rsidRPr="00EF39A6" w:rsidRDefault="007D63A8" w:rsidP="0034726E">
            <w:pPr>
              <w:rPr>
                <w:rFonts w:ascii="Times New Roman" w:eastAsia="Calibri" w:hAnsi="Times New Roman" w:cs="Times New Roman"/>
                <w:sz w:val="24"/>
                <w:szCs w:val="24"/>
              </w:rPr>
            </w:pPr>
          </w:p>
          <w:p w:rsidR="007D63A8" w:rsidRPr="00EF39A6" w:rsidRDefault="007D63A8" w:rsidP="0034726E">
            <w:pPr>
              <w:jc w:val="center"/>
              <w:rPr>
                <w:rFonts w:ascii="Times New Roman" w:eastAsia="Calibri" w:hAnsi="Times New Roman" w:cs="Times New Roman"/>
                <w:b/>
                <w:bCs/>
                <w:color w:val="FF0000"/>
                <w:sz w:val="24"/>
                <w:szCs w:val="24"/>
              </w:rPr>
            </w:pPr>
            <w:r w:rsidRPr="00EF39A6">
              <w:rPr>
                <w:rFonts w:ascii="Times New Roman" w:eastAsia="Calibri" w:hAnsi="Times New Roman" w:cs="Times New Roman"/>
                <w:b/>
                <w:bCs/>
                <w:color w:val="FF0000"/>
                <w:sz w:val="24"/>
                <w:szCs w:val="24"/>
              </w:rPr>
              <w:t>(HYL)</w:t>
            </w:r>
          </w:p>
          <w:p w:rsidR="007D63A8" w:rsidRPr="00EF39A6" w:rsidRDefault="007D63A8" w:rsidP="0034726E">
            <w:pPr>
              <w:rPr>
                <w:rFonts w:ascii="Times New Roman" w:eastAsia="Calibri" w:hAnsi="Times New Roman" w:cs="Times New Roman"/>
                <w:sz w:val="24"/>
                <w:szCs w:val="24"/>
              </w:rPr>
            </w:pPr>
          </w:p>
        </w:tc>
        <w:tc>
          <w:tcPr>
            <w:tcW w:w="3543" w:type="dxa"/>
            <w:shd w:val="clear" w:color="auto" w:fill="8EAADB" w:themeFill="accent1" w:themeFillTint="99"/>
          </w:tcPr>
          <w:p w:rsidR="007D63A8" w:rsidRPr="00EF39A6" w:rsidRDefault="002C04D6" w:rsidP="0034726E">
            <w:pPr>
              <w:rPr>
                <w:rFonts w:ascii="Times New Roman" w:eastAsia="Calibri" w:hAnsi="Times New Roman" w:cs="Times New Roman"/>
                <w:sz w:val="24"/>
                <w:szCs w:val="24"/>
              </w:rPr>
            </w:pPr>
            <w:hyperlink r:id="rId471" w:history="1">
              <w:r w:rsidR="007D63A8" w:rsidRPr="00EF39A6">
                <w:rPr>
                  <w:rFonts w:ascii="Times New Roman" w:eastAsia="Calibri" w:hAnsi="Times New Roman" w:cs="Times New Roman"/>
                  <w:color w:val="0000FF"/>
                  <w:sz w:val="24"/>
                  <w:szCs w:val="24"/>
                  <w:u w:val="single"/>
                </w:rPr>
                <w:t>https://diksha.gov.in/play/collection/do_31310347532020121611421?referrer=utm_source%3Dmobile%26utm_campaign%3Dshare_content&amp;contentId=do_31310501631761612812655</w:t>
              </w:r>
            </w:hyperlink>
          </w:p>
          <w:p w:rsidR="007D63A8" w:rsidRPr="00EF39A6" w:rsidRDefault="007D63A8" w:rsidP="0034726E">
            <w:pPr>
              <w:rPr>
                <w:rFonts w:ascii="Times New Roman" w:eastAsia="Calibri" w:hAnsi="Times New Roman" w:cs="Times New Roman"/>
                <w:sz w:val="24"/>
                <w:szCs w:val="24"/>
              </w:rPr>
            </w:pPr>
          </w:p>
          <w:p w:rsidR="007D63A8" w:rsidRPr="00EF39A6" w:rsidRDefault="007D63A8" w:rsidP="0034726E">
            <w:pPr>
              <w:rPr>
                <w:rFonts w:ascii="Times New Roman" w:eastAsia="Calibri" w:hAnsi="Times New Roman" w:cs="Times New Roman"/>
                <w:sz w:val="24"/>
                <w:szCs w:val="24"/>
              </w:rPr>
            </w:pPr>
          </w:p>
        </w:tc>
      </w:tr>
      <w:tr w:rsidR="007D63A8" w:rsidRPr="00EF39A6" w:rsidTr="006B12E0">
        <w:trPr>
          <w:trHeight w:val="247"/>
        </w:trPr>
        <w:tc>
          <w:tcPr>
            <w:tcW w:w="1844" w:type="dxa"/>
            <w:shd w:val="clear" w:color="auto" w:fill="F4B083" w:themeFill="accent2" w:themeFillTint="99"/>
          </w:tcPr>
          <w:p w:rsidR="007D63A8" w:rsidRPr="00EF39A6" w:rsidRDefault="007D63A8" w:rsidP="0034726E">
            <w:pPr>
              <w:jc w:val="both"/>
              <w:rPr>
                <w:rFonts w:ascii="Times New Roman" w:eastAsia="Calibri" w:hAnsi="Times New Roman" w:cs="Times New Roman"/>
                <w:b/>
                <w:bCs/>
                <w:sz w:val="24"/>
                <w:szCs w:val="24"/>
              </w:rPr>
            </w:pPr>
          </w:p>
          <w:p w:rsidR="007D63A8" w:rsidRPr="00EF39A6" w:rsidRDefault="007D63A8" w:rsidP="0034726E">
            <w:pPr>
              <w:jc w:val="both"/>
              <w:rPr>
                <w:rFonts w:ascii="Times New Roman" w:eastAsia="Calibri" w:hAnsi="Times New Roman" w:cs="Times New Roman"/>
                <w:b/>
                <w:bCs/>
                <w:sz w:val="24"/>
                <w:szCs w:val="24"/>
              </w:rPr>
            </w:pPr>
          </w:p>
          <w:p w:rsidR="007D63A8" w:rsidRPr="00EF39A6" w:rsidRDefault="007D63A8" w:rsidP="0034726E">
            <w:pPr>
              <w:jc w:val="center"/>
              <w:rPr>
                <w:rFonts w:ascii="Times New Roman" w:eastAsia="Calibri" w:hAnsi="Times New Roman" w:cs="Times New Roman"/>
                <w:b/>
                <w:bCs/>
                <w:sz w:val="24"/>
                <w:szCs w:val="24"/>
              </w:rPr>
            </w:pPr>
            <w:r w:rsidRPr="00EF39A6">
              <w:rPr>
                <w:rFonts w:ascii="Times New Roman" w:eastAsia="Calibri" w:hAnsi="Times New Roman" w:cs="Times New Roman"/>
                <w:b/>
                <w:bCs/>
                <w:sz w:val="24"/>
                <w:szCs w:val="24"/>
              </w:rPr>
              <w:t>DECEMBER</w:t>
            </w:r>
          </w:p>
        </w:tc>
        <w:tc>
          <w:tcPr>
            <w:tcW w:w="1134" w:type="dxa"/>
            <w:shd w:val="clear" w:color="auto" w:fill="F4B083" w:themeFill="accent2" w:themeFillTint="99"/>
          </w:tcPr>
          <w:p w:rsidR="007D63A8" w:rsidRPr="00EF39A6" w:rsidRDefault="007D63A8" w:rsidP="0034726E">
            <w:pPr>
              <w:jc w:val="center"/>
              <w:rPr>
                <w:rFonts w:ascii="Times New Roman" w:eastAsia="Calibri" w:hAnsi="Times New Roman" w:cs="Times New Roman"/>
                <w:sz w:val="24"/>
                <w:szCs w:val="24"/>
              </w:rPr>
            </w:pPr>
          </w:p>
          <w:p w:rsidR="007D63A8" w:rsidRPr="00EF39A6" w:rsidRDefault="007D63A8" w:rsidP="0034726E">
            <w:pPr>
              <w:jc w:val="center"/>
              <w:rPr>
                <w:rFonts w:ascii="Times New Roman" w:eastAsia="Calibri" w:hAnsi="Times New Roman" w:cs="Times New Roman"/>
                <w:sz w:val="24"/>
                <w:szCs w:val="24"/>
              </w:rPr>
            </w:pPr>
          </w:p>
          <w:p w:rsidR="007D63A8" w:rsidRPr="00EF39A6" w:rsidRDefault="007D63A8" w:rsidP="0034726E">
            <w:pPr>
              <w:jc w:val="center"/>
              <w:rPr>
                <w:rFonts w:ascii="Times New Roman" w:eastAsia="Calibri" w:hAnsi="Times New Roman" w:cs="Times New Roman"/>
                <w:sz w:val="24"/>
                <w:szCs w:val="24"/>
              </w:rPr>
            </w:pPr>
            <w:r w:rsidRPr="00EF39A6">
              <w:rPr>
                <w:rFonts w:ascii="Times New Roman" w:eastAsia="Calibri" w:hAnsi="Times New Roman" w:cs="Times New Roman"/>
                <w:sz w:val="24"/>
                <w:szCs w:val="24"/>
              </w:rPr>
              <w:t>13</w:t>
            </w:r>
          </w:p>
        </w:tc>
        <w:tc>
          <w:tcPr>
            <w:tcW w:w="1134" w:type="dxa"/>
            <w:shd w:val="clear" w:color="auto" w:fill="F4B083" w:themeFill="accent2" w:themeFillTint="99"/>
          </w:tcPr>
          <w:p w:rsidR="007D63A8" w:rsidRPr="00EF39A6" w:rsidRDefault="007D63A8" w:rsidP="0034726E">
            <w:pPr>
              <w:jc w:val="center"/>
              <w:rPr>
                <w:rFonts w:ascii="Times New Roman" w:eastAsia="Calibri" w:hAnsi="Times New Roman" w:cs="Times New Roman"/>
                <w:sz w:val="24"/>
                <w:szCs w:val="24"/>
              </w:rPr>
            </w:pPr>
          </w:p>
          <w:p w:rsidR="007D63A8" w:rsidRPr="00EF39A6" w:rsidRDefault="007D63A8" w:rsidP="0034726E">
            <w:pPr>
              <w:jc w:val="center"/>
              <w:rPr>
                <w:rFonts w:ascii="Times New Roman" w:eastAsia="Calibri" w:hAnsi="Times New Roman" w:cs="Times New Roman"/>
                <w:sz w:val="24"/>
                <w:szCs w:val="24"/>
              </w:rPr>
            </w:pPr>
          </w:p>
          <w:p w:rsidR="007D63A8" w:rsidRPr="00EF39A6" w:rsidRDefault="007D63A8" w:rsidP="0034726E">
            <w:pPr>
              <w:jc w:val="center"/>
              <w:rPr>
                <w:rFonts w:ascii="Times New Roman" w:eastAsia="Calibri" w:hAnsi="Times New Roman" w:cs="Times New Roman"/>
                <w:sz w:val="24"/>
                <w:szCs w:val="24"/>
              </w:rPr>
            </w:pPr>
            <w:r w:rsidRPr="00EF39A6">
              <w:rPr>
                <w:rFonts w:ascii="Times New Roman" w:eastAsia="Calibri" w:hAnsi="Times New Roman" w:cs="Times New Roman"/>
                <w:sz w:val="24"/>
                <w:szCs w:val="24"/>
              </w:rPr>
              <w:t>26</w:t>
            </w:r>
          </w:p>
        </w:tc>
        <w:tc>
          <w:tcPr>
            <w:tcW w:w="4536" w:type="dxa"/>
            <w:shd w:val="clear" w:color="auto" w:fill="F4B083" w:themeFill="accent2" w:themeFillTint="99"/>
          </w:tcPr>
          <w:p w:rsidR="007D63A8" w:rsidRPr="00EF39A6" w:rsidRDefault="007D63A8" w:rsidP="0034726E">
            <w:pPr>
              <w:rPr>
                <w:rFonts w:ascii="Times New Roman" w:eastAsia="Calibri" w:hAnsi="Times New Roman" w:cs="Times New Roman"/>
                <w:sz w:val="24"/>
                <w:szCs w:val="24"/>
              </w:rPr>
            </w:pPr>
          </w:p>
          <w:p w:rsidR="007D63A8" w:rsidRPr="00EF39A6" w:rsidRDefault="007D63A8" w:rsidP="0034726E">
            <w:pPr>
              <w:rPr>
                <w:rFonts w:ascii="Times New Roman" w:eastAsia="Calibri" w:hAnsi="Times New Roman" w:cs="Times New Roman"/>
                <w:sz w:val="24"/>
                <w:szCs w:val="24"/>
              </w:rPr>
            </w:pPr>
            <w:r w:rsidRPr="00EF39A6">
              <w:rPr>
                <w:rFonts w:ascii="Times New Roman" w:eastAsia="Calibri" w:hAnsi="Times New Roman" w:cs="Times New Roman"/>
                <w:sz w:val="24"/>
                <w:szCs w:val="24"/>
              </w:rPr>
              <w:t>*FORMS OF MARKET</w:t>
            </w:r>
          </w:p>
          <w:p w:rsidR="007D63A8" w:rsidRPr="00EF39A6" w:rsidRDefault="007D63A8" w:rsidP="0034726E">
            <w:pPr>
              <w:rPr>
                <w:rFonts w:ascii="Times New Roman" w:eastAsia="Calibri" w:hAnsi="Times New Roman" w:cs="Times New Roman"/>
                <w:sz w:val="24"/>
                <w:szCs w:val="24"/>
              </w:rPr>
            </w:pPr>
            <w:r w:rsidRPr="00EF39A6">
              <w:rPr>
                <w:rFonts w:ascii="Times New Roman" w:eastAsia="Calibri" w:hAnsi="Times New Roman" w:cs="Times New Roman"/>
                <w:sz w:val="24"/>
                <w:szCs w:val="24"/>
              </w:rPr>
              <w:t>*PRICE DETERMINATION UNDER   PERFECT COMPETITION.</w:t>
            </w:r>
          </w:p>
        </w:tc>
        <w:tc>
          <w:tcPr>
            <w:tcW w:w="4536" w:type="dxa"/>
            <w:shd w:val="clear" w:color="auto" w:fill="F4B083" w:themeFill="accent2" w:themeFillTint="99"/>
          </w:tcPr>
          <w:p w:rsidR="007D63A8" w:rsidRPr="00EF39A6" w:rsidRDefault="007D63A8" w:rsidP="0034726E">
            <w:pPr>
              <w:rPr>
                <w:rFonts w:ascii="Times New Roman" w:eastAsia="Calibri" w:hAnsi="Times New Roman" w:cs="Times New Roman"/>
                <w:sz w:val="24"/>
                <w:szCs w:val="24"/>
              </w:rPr>
            </w:pPr>
          </w:p>
          <w:p w:rsidR="007D63A8" w:rsidRPr="00EF39A6" w:rsidRDefault="007D63A8" w:rsidP="0034726E">
            <w:pPr>
              <w:rPr>
                <w:rFonts w:ascii="Times New Roman" w:eastAsia="Calibri" w:hAnsi="Times New Roman" w:cs="Times New Roman"/>
                <w:sz w:val="24"/>
                <w:szCs w:val="24"/>
              </w:rPr>
            </w:pPr>
            <w:r w:rsidRPr="00EF39A6">
              <w:rPr>
                <w:rFonts w:ascii="Times New Roman" w:eastAsia="Calibri" w:hAnsi="Times New Roman" w:cs="Times New Roman"/>
                <w:sz w:val="24"/>
                <w:szCs w:val="24"/>
              </w:rPr>
              <w:t>The learners are expected to get some basic idea about the different types of market, price determination, application of demand and supply.</w:t>
            </w:r>
          </w:p>
        </w:tc>
        <w:tc>
          <w:tcPr>
            <w:tcW w:w="2552" w:type="dxa"/>
            <w:shd w:val="clear" w:color="auto" w:fill="F4B083" w:themeFill="accent2" w:themeFillTint="99"/>
          </w:tcPr>
          <w:p w:rsidR="007D63A8" w:rsidRPr="00EF39A6" w:rsidRDefault="007D63A8" w:rsidP="0034726E">
            <w:pPr>
              <w:rPr>
                <w:rFonts w:ascii="Times New Roman" w:eastAsia="Calibri" w:hAnsi="Times New Roman" w:cs="Times New Roman"/>
                <w:sz w:val="24"/>
                <w:szCs w:val="24"/>
              </w:rPr>
            </w:pPr>
          </w:p>
          <w:p w:rsidR="007D63A8" w:rsidRPr="00EF39A6" w:rsidRDefault="007D63A8" w:rsidP="0034726E">
            <w:pPr>
              <w:rPr>
                <w:rFonts w:ascii="Times New Roman" w:eastAsia="Calibri" w:hAnsi="Times New Roman" w:cs="Times New Roman"/>
                <w:sz w:val="24"/>
                <w:szCs w:val="24"/>
              </w:rPr>
            </w:pPr>
          </w:p>
          <w:p w:rsidR="007D63A8" w:rsidRPr="00EF39A6" w:rsidRDefault="007D63A8" w:rsidP="0034726E">
            <w:pPr>
              <w:rPr>
                <w:rFonts w:ascii="Times New Roman" w:eastAsia="Calibri" w:hAnsi="Times New Roman" w:cs="Times New Roman"/>
                <w:sz w:val="24"/>
                <w:szCs w:val="24"/>
              </w:rPr>
            </w:pPr>
            <w:r w:rsidRPr="00EF39A6">
              <w:rPr>
                <w:rFonts w:ascii="Times New Roman" w:eastAsia="Calibri" w:hAnsi="Times New Roman" w:cs="Times New Roman"/>
                <w:sz w:val="24"/>
                <w:szCs w:val="24"/>
              </w:rPr>
              <w:t>Exercise of Case Study Based Questions.</w:t>
            </w:r>
          </w:p>
        </w:tc>
        <w:tc>
          <w:tcPr>
            <w:tcW w:w="3543" w:type="dxa"/>
            <w:shd w:val="clear" w:color="auto" w:fill="F4B083" w:themeFill="accent2" w:themeFillTint="99"/>
          </w:tcPr>
          <w:p w:rsidR="007D63A8" w:rsidRPr="00EF39A6" w:rsidRDefault="002C04D6" w:rsidP="0034726E">
            <w:pPr>
              <w:rPr>
                <w:rFonts w:ascii="Times New Roman" w:eastAsia="Calibri" w:hAnsi="Times New Roman" w:cs="Times New Roman"/>
                <w:sz w:val="24"/>
                <w:szCs w:val="24"/>
              </w:rPr>
            </w:pPr>
            <w:hyperlink r:id="rId472" w:history="1">
              <w:r w:rsidR="007D63A8" w:rsidRPr="00EF39A6">
                <w:rPr>
                  <w:rFonts w:ascii="Times New Roman" w:eastAsia="Calibri" w:hAnsi="Times New Roman" w:cs="Times New Roman"/>
                  <w:color w:val="0000FF"/>
                  <w:sz w:val="24"/>
                  <w:szCs w:val="24"/>
                  <w:u w:val="single"/>
                </w:rPr>
                <w:t>https://diksha.gov.in/play/collection/do_31310347542798336011098?referrer=utm_source%3Dmobile%26utm_campaign%3Dshare_content&amp;contentId=do_31313545713980211212316</w:t>
              </w:r>
            </w:hyperlink>
          </w:p>
        </w:tc>
      </w:tr>
      <w:tr w:rsidR="007D63A8" w:rsidRPr="00EF39A6" w:rsidTr="006B12E0">
        <w:trPr>
          <w:trHeight w:val="585"/>
        </w:trPr>
        <w:tc>
          <w:tcPr>
            <w:tcW w:w="1844" w:type="dxa"/>
            <w:shd w:val="clear" w:color="auto" w:fill="8EAADB" w:themeFill="accent1" w:themeFillTint="99"/>
          </w:tcPr>
          <w:p w:rsidR="007D63A8" w:rsidRPr="00EF39A6" w:rsidRDefault="007D63A8" w:rsidP="0034726E">
            <w:pPr>
              <w:jc w:val="center"/>
              <w:rPr>
                <w:rFonts w:ascii="Times New Roman" w:eastAsia="Calibri" w:hAnsi="Times New Roman" w:cs="Times New Roman"/>
                <w:b/>
                <w:bCs/>
                <w:sz w:val="24"/>
                <w:szCs w:val="24"/>
              </w:rPr>
            </w:pPr>
          </w:p>
          <w:p w:rsidR="007D63A8" w:rsidRPr="00EF39A6" w:rsidRDefault="007D63A8" w:rsidP="0034726E">
            <w:pPr>
              <w:jc w:val="center"/>
              <w:rPr>
                <w:rFonts w:ascii="Times New Roman" w:eastAsia="Calibri" w:hAnsi="Times New Roman" w:cs="Times New Roman"/>
                <w:b/>
                <w:bCs/>
                <w:sz w:val="24"/>
                <w:szCs w:val="24"/>
              </w:rPr>
            </w:pPr>
          </w:p>
          <w:p w:rsidR="007D63A8" w:rsidRPr="00EF39A6" w:rsidRDefault="007D63A8" w:rsidP="0034726E">
            <w:pPr>
              <w:jc w:val="center"/>
              <w:rPr>
                <w:rFonts w:ascii="Times New Roman" w:eastAsia="Calibri" w:hAnsi="Times New Roman" w:cs="Times New Roman"/>
                <w:b/>
                <w:bCs/>
                <w:sz w:val="24"/>
                <w:szCs w:val="24"/>
              </w:rPr>
            </w:pPr>
            <w:r w:rsidRPr="00EF39A6">
              <w:rPr>
                <w:rFonts w:ascii="Times New Roman" w:eastAsia="Calibri" w:hAnsi="Times New Roman" w:cs="Times New Roman"/>
                <w:b/>
                <w:bCs/>
                <w:sz w:val="24"/>
                <w:szCs w:val="24"/>
              </w:rPr>
              <w:t>JANUARY</w:t>
            </w:r>
          </w:p>
          <w:p w:rsidR="007D63A8" w:rsidRPr="00EF39A6" w:rsidRDefault="007D63A8" w:rsidP="0034726E">
            <w:pPr>
              <w:jc w:val="both"/>
              <w:rPr>
                <w:rFonts w:ascii="Times New Roman" w:eastAsia="Calibri" w:hAnsi="Times New Roman" w:cs="Times New Roman"/>
                <w:b/>
                <w:bCs/>
                <w:sz w:val="24"/>
                <w:szCs w:val="24"/>
              </w:rPr>
            </w:pPr>
          </w:p>
        </w:tc>
        <w:tc>
          <w:tcPr>
            <w:tcW w:w="1134" w:type="dxa"/>
            <w:shd w:val="clear" w:color="auto" w:fill="8EAADB" w:themeFill="accent1" w:themeFillTint="99"/>
          </w:tcPr>
          <w:p w:rsidR="007D63A8" w:rsidRPr="00EF39A6" w:rsidRDefault="007D63A8" w:rsidP="0034726E">
            <w:pPr>
              <w:jc w:val="center"/>
              <w:rPr>
                <w:rFonts w:ascii="Times New Roman" w:eastAsia="Calibri" w:hAnsi="Times New Roman" w:cs="Times New Roman"/>
                <w:sz w:val="24"/>
                <w:szCs w:val="24"/>
              </w:rPr>
            </w:pPr>
          </w:p>
          <w:p w:rsidR="007D63A8" w:rsidRPr="00EF39A6" w:rsidRDefault="007D63A8" w:rsidP="0034726E">
            <w:pPr>
              <w:jc w:val="center"/>
              <w:rPr>
                <w:rFonts w:ascii="Times New Roman" w:eastAsia="Calibri" w:hAnsi="Times New Roman" w:cs="Times New Roman"/>
                <w:sz w:val="24"/>
                <w:szCs w:val="24"/>
              </w:rPr>
            </w:pPr>
          </w:p>
          <w:p w:rsidR="007D63A8" w:rsidRPr="00EF39A6" w:rsidRDefault="007D63A8" w:rsidP="0034726E">
            <w:pPr>
              <w:jc w:val="center"/>
              <w:rPr>
                <w:rFonts w:ascii="Times New Roman" w:eastAsia="Calibri" w:hAnsi="Times New Roman" w:cs="Times New Roman"/>
                <w:sz w:val="24"/>
                <w:szCs w:val="24"/>
              </w:rPr>
            </w:pPr>
            <w:r w:rsidRPr="00EF39A6">
              <w:rPr>
                <w:rFonts w:ascii="Times New Roman" w:eastAsia="Calibri" w:hAnsi="Times New Roman" w:cs="Times New Roman"/>
                <w:sz w:val="24"/>
                <w:szCs w:val="24"/>
              </w:rPr>
              <w:t>10</w:t>
            </w:r>
          </w:p>
        </w:tc>
        <w:tc>
          <w:tcPr>
            <w:tcW w:w="1134" w:type="dxa"/>
            <w:shd w:val="clear" w:color="auto" w:fill="8EAADB" w:themeFill="accent1" w:themeFillTint="99"/>
          </w:tcPr>
          <w:p w:rsidR="007D63A8" w:rsidRPr="00EF39A6" w:rsidRDefault="007D63A8" w:rsidP="0034726E">
            <w:pPr>
              <w:jc w:val="center"/>
              <w:rPr>
                <w:rFonts w:ascii="Times New Roman" w:eastAsia="Calibri" w:hAnsi="Times New Roman" w:cs="Times New Roman"/>
                <w:sz w:val="24"/>
                <w:szCs w:val="24"/>
              </w:rPr>
            </w:pPr>
          </w:p>
          <w:p w:rsidR="007D63A8" w:rsidRPr="00EF39A6" w:rsidRDefault="007D63A8" w:rsidP="0034726E">
            <w:pPr>
              <w:jc w:val="center"/>
              <w:rPr>
                <w:rFonts w:ascii="Times New Roman" w:eastAsia="Calibri" w:hAnsi="Times New Roman" w:cs="Times New Roman"/>
                <w:sz w:val="24"/>
                <w:szCs w:val="24"/>
              </w:rPr>
            </w:pPr>
          </w:p>
          <w:p w:rsidR="007D63A8" w:rsidRPr="00EF39A6" w:rsidRDefault="007D63A8" w:rsidP="0034726E">
            <w:pPr>
              <w:jc w:val="center"/>
              <w:rPr>
                <w:rFonts w:ascii="Times New Roman" w:eastAsia="Calibri" w:hAnsi="Times New Roman" w:cs="Times New Roman"/>
                <w:sz w:val="24"/>
                <w:szCs w:val="24"/>
              </w:rPr>
            </w:pPr>
            <w:r w:rsidRPr="00EF39A6">
              <w:rPr>
                <w:rFonts w:ascii="Times New Roman" w:eastAsia="Calibri" w:hAnsi="Times New Roman" w:cs="Times New Roman"/>
                <w:sz w:val="24"/>
                <w:szCs w:val="24"/>
              </w:rPr>
              <w:t>20</w:t>
            </w:r>
          </w:p>
        </w:tc>
        <w:tc>
          <w:tcPr>
            <w:tcW w:w="4536" w:type="dxa"/>
            <w:shd w:val="clear" w:color="auto" w:fill="8EAADB" w:themeFill="accent1" w:themeFillTint="99"/>
          </w:tcPr>
          <w:p w:rsidR="007D63A8" w:rsidRPr="00EF39A6" w:rsidRDefault="007D63A8" w:rsidP="0034726E">
            <w:pPr>
              <w:rPr>
                <w:rFonts w:ascii="Times New Roman" w:eastAsia="Calibri" w:hAnsi="Times New Roman" w:cs="Times New Roman"/>
                <w:sz w:val="24"/>
                <w:szCs w:val="24"/>
              </w:rPr>
            </w:pPr>
          </w:p>
          <w:p w:rsidR="007D63A8" w:rsidRPr="00EF39A6" w:rsidRDefault="007D63A8" w:rsidP="0034726E">
            <w:pPr>
              <w:rPr>
                <w:rFonts w:ascii="Times New Roman" w:eastAsia="Calibri" w:hAnsi="Times New Roman" w:cs="Times New Roman"/>
                <w:sz w:val="24"/>
                <w:szCs w:val="24"/>
              </w:rPr>
            </w:pPr>
          </w:p>
          <w:p w:rsidR="007D63A8" w:rsidRPr="00EF39A6" w:rsidRDefault="007D63A8" w:rsidP="0034726E">
            <w:pPr>
              <w:rPr>
                <w:rFonts w:ascii="Times New Roman" w:eastAsia="Calibri" w:hAnsi="Times New Roman" w:cs="Times New Roman"/>
                <w:sz w:val="24"/>
                <w:szCs w:val="24"/>
              </w:rPr>
            </w:pPr>
            <w:r w:rsidRPr="00EF39A6">
              <w:rPr>
                <w:rFonts w:ascii="Times New Roman" w:eastAsia="Calibri" w:hAnsi="Times New Roman" w:cs="Times New Roman"/>
                <w:sz w:val="24"/>
                <w:szCs w:val="24"/>
              </w:rPr>
              <w:t>*MEASURE OF DISPERSION</w:t>
            </w:r>
          </w:p>
          <w:p w:rsidR="007D63A8" w:rsidRPr="00EF39A6" w:rsidRDefault="007D63A8" w:rsidP="0034726E">
            <w:pPr>
              <w:rPr>
                <w:rFonts w:ascii="Times New Roman" w:eastAsia="Calibri" w:hAnsi="Times New Roman" w:cs="Times New Roman"/>
                <w:sz w:val="24"/>
                <w:szCs w:val="24"/>
              </w:rPr>
            </w:pPr>
            <w:r w:rsidRPr="00EF39A6">
              <w:rPr>
                <w:rFonts w:ascii="Times New Roman" w:eastAsia="Calibri" w:hAnsi="Times New Roman" w:cs="Times New Roman"/>
                <w:sz w:val="24"/>
                <w:szCs w:val="24"/>
              </w:rPr>
              <w:t xml:space="preserve">*CORRELATION </w:t>
            </w:r>
          </w:p>
        </w:tc>
        <w:tc>
          <w:tcPr>
            <w:tcW w:w="4536" w:type="dxa"/>
            <w:shd w:val="clear" w:color="auto" w:fill="8EAADB" w:themeFill="accent1" w:themeFillTint="99"/>
          </w:tcPr>
          <w:p w:rsidR="007D63A8" w:rsidRPr="00EF39A6" w:rsidRDefault="007D63A8" w:rsidP="0034726E">
            <w:pPr>
              <w:rPr>
                <w:rFonts w:ascii="Times New Roman" w:eastAsia="Calibri" w:hAnsi="Times New Roman" w:cs="Times New Roman"/>
                <w:sz w:val="24"/>
                <w:szCs w:val="24"/>
              </w:rPr>
            </w:pPr>
          </w:p>
          <w:p w:rsidR="007D63A8" w:rsidRPr="00EF39A6" w:rsidRDefault="007D63A8" w:rsidP="0034726E">
            <w:pPr>
              <w:rPr>
                <w:rFonts w:ascii="Times New Roman" w:eastAsia="Calibri" w:hAnsi="Times New Roman" w:cs="Times New Roman"/>
                <w:sz w:val="24"/>
                <w:szCs w:val="24"/>
              </w:rPr>
            </w:pPr>
            <w:r w:rsidRPr="00EF39A6">
              <w:rPr>
                <w:rFonts w:ascii="Times New Roman" w:eastAsia="Calibri" w:hAnsi="Times New Roman" w:cs="Times New Roman"/>
                <w:sz w:val="24"/>
                <w:szCs w:val="24"/>
              </w:rPr>
              <w:t>The students will be able to calculate the dispersion and correlation by different methods.</w:t>
            </w:r>
          </w:p>
        </w:tc>
        <w:tc>
          <w:tcPr>
            <w:tcW w:w="2552" w:type="dxa"/>
            <w:shd w:val="clear" w:color="auto" w:fill="8EAADB" w:themeFill="accent1" w:themeFillTint="99"/>
          </w:tcPr>
          <w:p w:rsidR="007D63A8" w:rsidRPr="00EF39A6" w:rsidRDefault="007D63A8" w:rsidP="0034726E">
            <w:pPr>
              <w:rPr>
                <w:rFonts w:ascii="Times New Roman" w:eastAsia="Calibri" w:hAnsi="Times New Roman" w:cs="Times New Roman"/>
                <w:sz w:val="24"/>
                <w:szCs w:val="24"/>
              </w:rPr>
            </w:pPr>
          </w:p>
          <w:p w:rsidR="007D63A8" w:rsidRPr="00EF39A6" w:rsidRDefault="007D63A8" w:rsidP="0034726E">
            <w:pPr>
              <w:rPr>
                <w:rFonts w:ascii="Times New Roman" w:eastAsia="Calibri" w:hAnsi="Times New Roman" w:cs="Times New Roman"/>
                <w:sz w:val="24"/>
                <w:szCs w:val="24"/>
              </w:rPr>
            </w:pPr>
            <w:r w:rsidRPr="00EF39A6">
              <w:rPr>
                <w:rFonts w:ascii="Times New Roman" w:eastAsia="Calibri" w:hAnsi="Times New Roman" w:cs="Times New Roman"/>
                <w:sz w:val="24"/>
                <w:szCs w:val="24"/>
              </w:rPr>
              <w:t>Worksheet related to these concepts and numerical</w:t>
            </w:r>
          </w:p>
          <w:p w:rsidR="007D63A8" w:rsidRPr="00EF39A6" w:rsidRDefault="007D63A8" w:rsidP="0034726E">
            <w:pPr>
              <w:rPr>
                <w:rFonts w:ascii="Times New Roman" w:eastAsia="Calibri" w:hAnsi="Times New Roman" w:cs="Times New Roman"/>
                <w:sz w:val="24"/>
                <w:szCs w:val="24"/>
              </w:rPr>
            </w:pPr>
          </w:p>
          <w:p w:rsidR="007D63A8" w:rsidRPr="00EF39A6" w:rsidRDefault="007D63A8" w:rsidP="0034726E">
            <w:pPr>
              <w:jc w:val="center"/>
              <w:rPr>
                <w:rFonts w:ascii="Times New Roman" w:eastAsia="Calibri" w:hAnsi="Times New Roman" w:cs="Times New Roman"/>
                <w:sz w:val="24"/>
                <w:szCs w:val="24"/>
              </w:rPr>
            </w:pPr>
            <w:r w:rsidRPr="00EF39A6">
              <w:rPr>
                <w:rFonts w:ascii="Times New Roman" w:eastAsia="Calibri" w:hAnsi="Times New Roman" w:cs="Times New Roman"/>
                <w:b/>
                <w:bCs/>
                <w:color w:val="FF0000"/>
                <w:sz w:val="24"/>
                <w:szCs w:val="24"/>
              </w:rPr>
              <w:t>(PT-II)</w:t>
            </w:r>
          </w:p>
        </w:tc>
        <w:tc>
          <w:tcPr>
            <w:tcW w:w="3543" w:type="dxa"/>
            <w:shd w:val="clear" w:color="auto" w:fill="8EAADB" w:themeFill="accent1" w:themeFillTint="99"/>
          </w:tcPr>
          <w:p w:rsidR="007D63A8" w:rsidRPr="00EF39A6" w:rsidRDefault="002C04D6" w:rsidP="0034726E">
            <w:pPr>
              <w:rPr>
                <w:rFonts w:ascii="Times New Roman" w:eastAsia="Calibri" w:hAnsi="Times New Roman" w:cs="Times New Roman"/>
                <w:sz w:val="24"/>
                <w:szCs w:val="24"/>
              </w:rPr>
            </w:pPr>
            <w:hyperlink r:id="rId473" w:history="1">
              <w:r w:rsidR="007D63A8" w:rsidRPr="00EF39A6">
                <w:rPr>
                  <w:rFonts w:ascii="Times New Roman" w:eastAsia="Calibri" w:hAnsi="Times New Roman" w:cs="Times New Roman"/>
                  <w:color w:val="0000FF"/>
                  <w:sz w:val="24"/>
                  <w:szCs w:val="24"/>
                  <w:u w:val="single"/>
                </w:rPr>
                <w:t>https://diksha.gov.in/play/collection/do_31310347532020121611421?referrer=utm_source%3Dmobile%26utm_campaign%3Dshare_content&amp;contentId=do_3131311501665566721267</w:t>
              </w:r>
            </w:hyperlink>
          </w:p>
        </w:tc>
      </w:tr>
      <w:tr w:rsidR="007D63A8" w:rsidRPr="00EF39A6" w:rsidTr="006B12E0">
        <w:trPr>
          <w:trHeight w:val="1009"/>
        </w:trPr>
        <w:tc>
          <w:tcPr>
            <w:tcW w:w="1844" w:type="dxa"/>
            <w:shd w:val="clear" w:color="auto" w:fill="F4B083" w:themeFill="accent2" w:themeFillTint="99"/>
          </w:tcPr>
          <w:p w:rsidR="007D63A8" w:rsidRPr="00EF39A6" w:rsidRDefault="007D63A8" w:rsidP="0034726E">
            <w:pPr>
              <w:jc w:val="center"/>
              <w:rPr>
                <w:rFonts w:ascii="Times New Roman" w:eastAsia="Calibri" w:hAnsi="Times New Roman" w:cs="Times New Roman"/>
                <w:b/>
                <w:bCs/>
                <w:sz w:val="24"/>
                <w:szCs w:val="24"/>
              </w:rPr>
            </w:pPr>
          </w:p>
          <w:p w:rsidR="007D63A8" w:rsidRPr="00EF39A6" w:rsidRDefault="007D63A8" w:rsidP="0034726E">
            <w:pPr>
              <w:jc w:val="center"/>
              <w:rPr>
                <w:rFonts w:ascii="Times New Roman" w:eastAsia="Calibri" w:hAnsi="Times New Roman" w:cs="Times New Roman"/>
                <w:b/>
                <w:bCs/>
                <w:sz w:val="24"/>
                <w:szCs w:val="24"/>
              </w:rPr>
            </w:pPr>
          </w:p>
          <w:p w:rsidR="007D63A8" w:rsidRPr="00EF39A6" w:rsidRDefault="007D63A8" w:rsidP="0034726E">
            <w:pPr>
              <w:jc w:val="center"/>
              <w:rPr>
                <w:rFonts w:ascii="Times New Roman" w:eastAsia="Calibri" w:hAnsi="Times New Roman" w:cs="Times New Roman"/>
                <w:b/>
                <w:bCs/>
                <w:sz w:val="24"/>
                <w:szCs w:val="24"/>
              </w:rPr>
            </w:pPr>
            <w:r w:rsidRPr="00EF39A6">
              <w:rPr>
                <w:rFonts w:ascii="Times New Roman" w:eastAsia="Calibri" w:hAnsi="Times New Roman" w:cs="Times New Roman"/>
                <w:b/>
                <w:bCs/>
                <w:sz w:val="24"/>
                <w:szCs w:val="24"/>
              </w:rPr>
              <w:t>FEBRUARY</w:t>
            </w:r>
          </w:p>
          <w:p w:rsidR="007D63A8" w:rsidRPr="00EF39A6" w:rsidRDefault="007D63A8" w:rsidP="0034726E">
            <w:pPr>
              <w:jc w:val="center"/>
              <w:rPr>
                <w:rFonts w:ascii="Times New Roman" w:eastAsia="Calibri" w:hAnsi="Times New Roman" w:cs="Times New Roman"/>
                <w:b/>
                <w:bCs/>
                <w:sz w:val="24"/>
                <w:szCs w:val="24"/>
              </w:rPr>
            </w:pPr>
            <w:r w:rsidRPr="00EF39A6">
              <w:rPr>
                <w:rFonts w:ascii="Times New Roman" w:eastAsia="Calibri" w:hAnsi="Times New Roman" w:cs="Times New Roman"/>
                <w:b/>
                <w:bCs/>
                <w:sz w:val="24"/>
                <w:szCs w:val="24"/>
              </w:rPr>
              <w:t>(FIRSTWEEK)</w:t>
            </w:r>
          </w:p>
        </w:tc>
        <w:tc>
          <w:tcPr>
            <w:tcW w:w="1134" w:type="dxa"/>
            <w:shd w:val="clear" w:color="auto" w:fill="F4B083" w:themeFill="accent2" w:themeFillTint="99"/>
          </w:tcPr>
          <w:p w:rsidR="007D63A8" w:rsidRPr="00EF39A6" w:rsidRDefault="007D63A8" w:rsidP="0034726E">
            <w:pPr>
              <w:jc w:val="center"/>
              <w:rPr>
                <w:rFonts w:ascii="Times New Roman" w:eastAsia="Calibri" w:hAnsi="Times New Roman" w:cs="Times New Roman"/>
                <w:sz w:val="24"/>
                <w:szCs w:val="24"/>
              </w:rPr>
            </w:pPr>
          </w:p>
          <w:p w:rsidR="007D63A8" w:rsidRPr="00EF39A6" w:rsidRDefault="007D63A8" w:rsidP="0034726E">
            <w:pPr>
              <w:jc w:val="center"/>
              <w:rPr>
                <w:rFonts w:ascii="Times New Roman" w:eastAsia="Calibri" w:hAnsi="Times New Roman" w:cs="Times New Roman"/>
                <w:sz w:val="24"/>
                <w:szCs w:val="24"/>
              </w:rPr>
            </w:pPr>
          </w:p>
          <w:p w:rsidR="007D63A8" w:rsidRPr="00EF39A6" w:rsidRDefault="007D63A8" w:rsidP="0034726E">
            <w:pPr>
              <w:jc w:val="center"/>
              <w:rPr>
                <w:rFonts w:ascii="Times New Roman" w:eastAsia="Calibri" w:hAnsi="Times New Roman" w:cs="Times New Roman"/>
                <w:sz w:val="24"/>
                <w:szCs w:val="24"/>
              </w:rPr>
            </w:pPr>
            <w:r w:rsidRPr="00EF39A6">
              <w:rPr>
                <w:rFonts w:ascii="Times New Roman" w:eastAsia="Calibri" w:hAnsi="Times New Roman" w:cs="Times New Roman"/>
                <w:sz w:val="24"/>
                <w:szCs w:val="24"/>
              </w:rPr>
              <w:t>08</w:t>
            </w:r>
          </w:p>
        </w:tc>
        <w:tc>
          <w:tcPr>
            <w:tcW w:w="1134" w:type="dxa"/>
            <w:shd w:val="clear" w:color="auto" w:fill="F4B083" w:themeFill="accent2" w:themeFillTint="99"/>
          </w:tcPr>
          <w:p w:rsidR="007D63A8" w:rsidRPr="00EF39A6" w:rsidRDefault="007D63A8" w:rsidP="0034726E">
            <w:pPr>
              <w:jc w:val="center"/>
              <w:rPr>
                <w:rFonts w:ascii="Times New Roman" w:eastAsia="Calibri" w:hAnsi="Times New Roman" w:cs="Times New Roman"/>
                <w:sz w:val="24"/>
                <w:szCs w:val="24"/>
              </w:rPr>
            </w:pPr>
          </w:p>
          <w:p w:rsidR="007D63A8" w:rsidRPr="00EF39A6" w:rsidRDefault="007D63A8" w:rsidP="0034726E">
            <w:pPr>
              <w:jc w:val="center"/>
              <w:rPr>
                <w:rFonts w:ascii="Times New Roman" w:eastAsia="Calibri" w:hAnsi="Times New Roman" w:cs="Times New Roman"/>
                <w:sz w:val="24"/>
                <w:szCs w:val="24"/>
              </w:rPr>
            </w:pPr>
          </w:p>
          <w:p w:rsidR="007D63A8" w:rsidRPr="00EF39A6" w:rsidRDefault="007D63A8" w:rsidP="0034726E">
            <w:pPr>
              <w:jc w:val="center"/>
              <w:rPr>
                <w:rFonts w:ascii="Times New Roman" w:eastAsia="Calibri" w:hAnsi="Times New Roman" w:cs="Times New Roman"/>
                <w:sz w:val="24"/>
                <w:szCs w:val="24"/>
              </w:rPr>
            </w:pPr>
            <w:r w:rsidRPr="00EF39A6">
              <w:rPr>
                <w:rFonts w:ascii="Times New Roman" w:eastAsia="Calibri" w:hAnsi="Times New Roman" w:cs="Times New Roman"/>
                <w:sz w:val="24"/>
                <w:szCs w:val="24"/>
              </w:rPr>
              <w:t>16</w:t>
            </w:r>
          </w:p>
        </w:tc>
        <w:tc>
          <w:tcPr>
            <w:tcW w:w="4536" w:type="dxa"/>
            <w:shd w:val="clear" w:color="auto" w:fill="F4B083" w:themeFill="accent2" w:themeFillTint="99"/>
          </w:tcPr>
          <w:p w:rsidR="007D63A8" w:rsidRPr="00EF39A6" w:rsidRDefault="007D63A8" w:rsidP="0034726E">
            <w:pPr>
              <w:rPr>
                <w:rFonts w:ascii="Times New Roman" w:eastAsia="Calibri" w:hAnsi="Times New Roman" w:cs="Times New Roman"/>
                <w:sz w:val="24"/>
                <w:szCs w:val="24"/>
              </w:rPr>
            </w:pPr>
          </w:p>
          <w:p w:rsidR="007D63A8" w:rsidRPr="00EF39A6" w:rsidRDefault="007D63A8" w:rsidP="0034726E">
            <w:pPr>
              <w:rPr>
                <w:rFonts w:ascii="Times New Roman" w:eastAsia="Calibri" w:hAnsi="Times New Roman" w:cs="Times New Roman"/>
                <w:sz w:val="24"/>
                <w:szCs w:val="24"/>
              </w:rPr>
            </w:pPr>
          </w:p>
          <w:p w:rsidR="007D63A8" w:rsidRPr="00EF39A6" w:rsidRDefault="007D63A8" w:rsidP="0034726E">
            <w:pPr>
              <w:rPr>
                <w:rFonts w:ascii="Times New Roman" w:eastAsia="Calibri" w:hAnsi="Times New Roman" w:cs="Times New Roman"/>
                <w:sz w:val="24"/>
                <w:szCs w:val="24"/>
              </w:rPr>
            </w:pPr>
            <w:r w:rsidRPr="00EF39A6">
              <w:rPr>
                <w:rFonts w:ascii="Times New Roman" w:eastAsia="Calibri" w:hAnsi="Times New Roman" w:cs="Times New Roman"/>
                <w:sz w:val="24"/>
                <w:szCs w:val="24"/>
              </w:rPr>
              <w:t>*INDEX NUMBER.</w:t>
            </w:r>
          </w:p>
        </w:tc>
        <w:tc>
          <w:tcPr>
            <w:tcW w:w="4536" w:type="dxa"/>
            <w:shd w:val="clear" w:color="auto" w:fill="F4B083" w:themeFill="accent2" w:themeFillTint="99"/>
          </w:tcPr>
          <w:p w:rsidR="007D63A8" w:rsidRPr="00EF39A6" w:rsidRDefault="007D63A8" w:rsidP="0034726E">
            <w:pPr>
              <w:rPr>
                <w:rFonts w:ascii="Times New Roman" w:eastAsia="Calibri" w:hAnsi="Times New Roman" w:cs="Times New Roman"/>
                <w:sz w:val="24"/>
                <w:szCs w:val="24"/>
              </w:rPr>
            </w:pPr>
          </w:p>
          <w:p w:rsidR="007D63A8" w:rsidRPr="00EF39A6" w:rsidRDefault="007D63A8" w:rsidP="0034726E">
            <w:pPr>
              <w:rPr>
                <w:rFonts w:ascii="Times New Roman" w:eastAsia="Calibri" w:hAnsi="Times New Roman" w:cs="Times New Roman"/>
                <w:sz w:val="24"/>
                <w:szCs w:val="24"/>
              </w:rPr>
            </w:pPr>
            <w:r w:rsidRPr="00EF39A6">
              <w:rPr>
                <w:rFonts w:ascii="Times New Roman" w:eastAsia="Calibri" w:hAnsi="Times New Roman" w:cs="Times New Roman"/>
                <w:sz w:val="24"/>
                <w:szCs w:val="24"/>
              </w:rPr>
              <w:t>After going through this unit, the learner will be able to know about the types and uses of index numbers.</w:t>
            </w:r>
          </w:p>
        </w:tc>
        <w:tc>
          <w:tcPr>
            <w:tcW w:w="2552" w:type="dxa"/>
            <w:shd w:val="clear" w:color="auto" w:fill="F4B083" w:themeFill="accent2" w:themeFillTint="99"/>
          </w:tcPr>
          <w:p w:rsidR="007D63A8" w:rsidRPr="00EF39A6" w:rsidRDefault="007D63A8" w:rsidP="0034726E">
            <w:pPr>
              <w:rPr>
                <w:rFonts w:ascii="Times New Roman" w:eastAsia="Calibri" w:hAnsi="Times New Roman" w:cs="Times New Roman"/>
                <w:sz w:val="24"/>
                <w:szCs w:val="24"/>
              </w:rPr>
            </w:pPr>
          </w:p>
          <w:p w:rsidR="007D63A8" w:rsidRPr="00EF39A6" w:rsidRDefault="007D63A8" w:rsidP="0034726E">
            <w:pPr>
              <w:rPr>
                <w:rFonts w:ascii="Times New Roman" w:eastAsia="Calibri" w:hAnsi="Times New Roman" w:cs="Times New Roman"/>
                <w:sz w:val="24"/>
                <w:szCs w:val="24"/>
              </w:rPr>
            </w:pPr>
          </w:p>
          <w:p w:rsidR="007D63A8" w:rsidRPr="00EF39A6" w:rsidRDefault="007D63A8" w:rsidP="0034726E">
            <w:pPr>
              <w:rPr>
                <w:rFonts w:ascii="Times New Roman" w:eastAsia="Calibri" w:hAnsi="Times New Roman" w:cs="Times New Roman"/>
                <w:sz w:val="24"/>
                <w:szCs w:val="24"/>
              </w:rPr>
            </w:pPr>
            <w:r w:rsidRPr="00EF39A6">
              <w:rPr>
                <w:rFonts w:ascii="Times New Roman" w:eastAsia="Calibri" w:hAnsi="Times New Roman" w:cs="Times New Roman"/>
                <w:sz w:val="24"/>
                <w:szCs w:val="24"/>
              </w:rPr>
              <w:t>Exercise of Case Study Based Questions</w:t>
            </w:r>
          </w:p>
        </w:tc>
        <w:tc>
          <w:tcPr>
            <w:tcW w:w="3543" w:type="dxa"/>
            <w:shd w:val="clear" w:color="auto" w:fill="F4B083" w:themeFill="accent2" w:themeFillTint="99"/>
          </w:tcPr>
          <w:p w:rsidR="007D63A8" w:rsidRPr="00EF39A6" w:rsidRDefault="002C04D6" w:rsidP="0034726E">
            <w:pPr>
              <w:rPr>
                <w:rFonts w:ascii="Times New Roman" w:eastAsia="Calibri" w:hAnsi="Times New Roman" w:cs="Times New Roman"/>
                <w:sz w:val="24"/>
                <w:szCs w:val="24"/>
              </w:rPr>
            </w:pPr>
            <w:hyperlink r:id="rId474" w:history="1">
              <w:r w:rsidR="007D63A8" w:rsidRPr="00EF39A6">
                <w:rPr>
                  <w:rFonts w:ascii="Times New Roman" w:eastAsia="Calibri" w:hAnsi="Times New Roman" w:cs="Times New Roman"/>
                  <w:color w:val="0000FF"/>
                  <w:sz w:val="24"/>
                  <w:szCs w:val="24"/>
                  <w:u w:val="single"/>
                </w:rPr>
                <w:t>https://diksha.gov.in/play/collection/do_31310347532020121611421?referrer=utm_source%3Dmobile%26utm_campaign%3Dshare_content&amp;contentId=do_3131155176939274241313</w:t>
              </w:r>
            </w:hyperlink>
          </w:p>
        </w:tc>
      </w:tr>
      <w:tr w:rsidR="007D63A8" w:rsidRPr="00EF39A6" w:rsidTr="006B12E0">
        <w:trPr>
          <w:trHeight w:val="746"/>
        </w:trPr>
        <w:tc>
          <w:tcPr>
            <w:tcW w:w="1844" w:type="dxa"/>
            <w:shd w:val="clear" w:color="auto" w:fill="8EAADB" w:themeFill="accent1" w:themeFillTint="99"/>
          </w:tcPr>
          <w:p w:rsidR="007D63A8" w:rsidRPr="00EF39A6" w:rsidRDefault="007D63A8" w:rsidP="0034726E">
            <w:pPr>
              <w:jc w:val="both"/>
              <w:rPr>
                <w:rFonts w:ascii="Times New Roman" w:eastAsia="Calibri" w:hAnsi="Times New Roman" w:cs="Times New Roman"/>
                <w:b/>
                <w:bCs/>
                <w:sz w:val="24"/>
                <w:szCs w:val="24"/>
              </w:rPr>
            </w:pPr>
            <w:r w:rsidRPr="00EF39A6">
              <w:rPr>
                <w:rFonts w:ascii="Times New Roman" w:eastAsia="Calibri" w:hAnsi="Times New Roman" w:cs="Times New Roman"/>
                <w:b/>
                <w:bCs/>
                <w:sz w:val="24"/>
                <w:szCs w:val="24"/>
              </w:rPr>
              <w:t>MARCH</w:t>
            </w:r>
          </w:p>
        </w:tc>
        <w:tc>
          <w:tcPr>
            <w:tcW w:w="17435" w:type="dxa"/>
            <w:gridSpan w:val="6"/>
            <w:shd w:val="clear" w:color="auto" w:fill="8EAADB" w:themeFill="accent1" w:themeFillTint="99"/>
          </w:tcPr>
          <w:p w:rsidR="007D63A8" w:rsidRPr="00EF39A6" w:rsidRDefault="007D63A8" w:rsidP="0034726E">
            <w:pPr>
              <w:jc w:val="center"/>
              <w:rPr>
                <w:rFonts w:ascii="Times New Roman" w:eastAsia="Calibri" w:hAnsi="Times New Roman" w:cs="Times New Roman"/>
                <w:b/>
                <w:bCs/>
                <w:color w:val="FF0000"/>
                <w:sz w:val="72"/>
                <w:szCs w:val="72"/>
              </w:rPr>
            </w:pPr>
            <w:r w:rsidRPr="00D73BAF">
              <w:rPr>
                <w:rFonts w:ascii="Times New Roman" w:eastAsia="Calibri" w:hAnsi="Times New Roman" w:cs="Times New Roman"/>
                <w:b/>
                <w:bCs/>
                <w:color w:val="FF0000"/>
                <w:sz w:val="48"/>
                <w:szCs w:val="48"/>
              </w:rPr>
              <w:t>SEE</w:t>
            </w:r>
          </w:p>
        </w:tc>
      </w:tr>
    </w:tbl>
    <w:p w:rsidR="007D63A8" w:rsidRPr="00EF39A6" w:rsidRDefault="007D63A8" w:rsidP="007D63A8">
      <w:pPr>
        <w:spacing w:after="0" w:line="240" w:lineRule="auto"/>
        <w:rPr>
          <w:rFonts w:ascii="Times New Roman" w:eastAsia="Calibri" w:hAnsi="Times New Roman" w:cs="Times New Roman"/>
          <w:b/>
          <w:bCs/>
          <w:sz w:val="24"/>
          <w:szCs w:val="24"/>
        </w:rPr>
      </w:pPr>
    </w:p>
    <w:p w:rsidR="007D63A8" w:rsidRPr="00EF39A6" w:rsidRDefault="007D63A8" w:rsidP="007D63A8">
      <w:pPr>
        <w:spacing w:after="0" w:line="240" w:lineRule="auto"/>
        <w:rPr>
          <w:rFonts w:ascii="Times New Roman" w:eastAsia="Calibri" w:hAnsi="Times New Roman" w:cs="Times New Roman"/>
          <w:b/>
          <w:bCs/>
          <w:sz w:val="24"/>
          <w:szCs w:val="24"/>
        </w:rPr>
      </w:pPr>
    </w:p>
    <w:p w:rsidR="007D63A8" w:rsidRPr="00EF39A6" w:rsidRDefault="007D63A8" w:rsidP="007D63A8">
      <w:pPr>
        <w:spacing w:after="0" w:line="240" w:lineRule="auto"/>
        <w:rPr>
          <w:rFonts w:ascii="Times New Roman" w:eastAsia="Calibri" w:hAnsi="Times New Roman" w:cs="Times New Roman"/>
          <w:b/>
          <w:bCs/>
          <w:sz w:val="24"/>
          <w:szCs w:val="24"/>
        </w:rPr>
      </w:pPr>
      <w:r w:rsidRPr="00EF39A6">
        <w:rPr>
          <w:rFonts w:ascii="Times New Roman" w:eastAsia="Calibri" w:hAnsi="Times New Roman" w:cs="Times New Roman"/>
          <w:b/>
          <w:bCs/>
          <w:sz w:val="24"/>
          <w:szCs w:val="24"/>
        </w:rPr>
        <w:t>Note: -</w:t>
      </w:r>
    </w:p>
    <w:p w:rsidR="007D63A8" w:rsidRPr="00EF39A6" w:rsidRDefault="007D63A8" w:rsidP="00220C9F">
      <w:pPr>
        <w:numPr>
          <w:ilvl w:val="0"/>
          <w:numId w:val="103"/>
        </w:numPr>
        <w:spacing w:after="0" w:line="240" w:lineRule="auto"/>
        <w:contextualSpacing/>
        <w:rPr>
          <w:rFonts w:ascii="Times New Roman" w:eastAsia="Calibri" w:hAnsi="Times New Roman" w:cs="Times New Roman"/>
          <w:b/>
          <w:bCs/>
          <w:sz w:val="24"/>
          <w:szCs w:val="24"/>
        </w:rPr>
      </w:pPr>
      <w:r w:rsidRPr="00EF39A6">
        <w:rPr>
          <w:rFonts w:ascii="Times New Roman" w:eastAsia="Calibri" w:hAnsi="Times New Roman" w:cs="Times New Roman"/>
          <w:b/>
          <w:bCs/>
          <w:sz w:val="24"/>
          <w:szCs w:val="24"/>
        </w:rPr>
        <w:t>Syllabus for PT-1, will be chapters covered up to August.</w:t>
      </w:r>
    </w:p>
    <w:p w:rsidR="007D63A8" w:rsidRPr="00EF39A6" w:rsidRDefault="007D63A8" w:rsidP="00220C9F">
      <w:pPr>
        <w:numPr>
          <w:ilvl w:val="0"/>
          <w:numId w:val="103"/>
        </w:numPr>
        <w:spacing w:after="0" w:line="240" w:lineRule="auto"/>
        <w:contextualSpacing/>
        <w:rPr>
          <w:rFonts w:ascii="Times New Roman" w:eastAsia="Calibri" w:hAnsi="Times New Roman" w:cs="Times New Roman"/>
          <w:b/>
          <w:bCs/>
          <w:sz w:val="24"/>
          <w:szCs w:val="24"/>
        </w:rPr>
      </w:pPr>
      <w:r w:rsidRPr="00EF39A6">
        <w:rPr>
          <w:rFonts w:ascii="Times New Roman" w:eastAsia="Calibri" w:hAnsi="Times New Roman" w:cs="Times New Roman"/>
          <w:b/>
          <w:bCs/>
          <w:sz w:val="24"/>
          <w:szCs w:val="24"/>
        </w:rPr>
        <w:t>Syllabus for Half Yearly Exam, will be chapters covered up to October.</w:t>
      </w:r>
    </w:p>
    <w:p w:rsidR="007D63A8" w:rsidRPr="00EF39A6" w:rsidRDefault="007D63A8" w:rsidP="00220C9F">
      <w:pPr>
        <w:numPr>
          <w:ilvl w:val="0"/>
          <w:numId w:val="103"/>
        </w:numPr>
        <w:spacing w:after="0" w:line="240" w:lineRule="auto"/>
        <w:contextualSpacing/>
        <w:rPr>
          <w:rFonts w:ascii="Times New Roman" w:eastAsia="Calibri" w:hAnsi="Times New Roman" w:cs="Times New Roman"/>
          <w:b/>
          <w:bCs/>
          <w:sz w:val="24"/>
          <w:szCs w:val="24"/>
        </w:rPr>
      </w:pPr>
      <w:r w:rsidRPr="00EF39A6">
        <w:rPr>
          <w:rFonts w:ascii="Times New Roman" w:eastAsia="Calibri" w:hAnsi="Times New Roman" w:cs="Times New Roman"/>
          <w:b/>
          <w:bCs/>
          <w:sz w:val="24"/>
          <w:szCs w:val="24"/>
        </w:rPr>
        <w:t>Syllabus for PT-II, will be chapters covered up to December.</w:t>
      </w:r>
    </w:p>
    <w:p w:rsidR="007D63A8" w:rsidRPr="00EF39A6" w:rsidRDefault="007D63A8" w:rsidP="007D63A8">
      <w:pPr>
        <w:spacing w:after="0" w:line="240" w:lineRule="auto"/>
        <w:rPr>
          <w:rFonts w:ascii="Times New Roman" w:eastAsia="Calibri" w:hAnsi="Times New Roman" w:cs="Times New Roman"/>
          <w:b/>
          <w:bCs/>
          <w:sz w:val="24"/>
          <w:szCs w:val="24"/>
        </w:rPr>
      </w:pPr>
    </w:p>
    <w:p w:rsidR="007D63A8" w:rsidRPr="00EF39A6" w:rsidRDefault="007D63A8" w:rsidP="007D63A8">
      <w:pPr>
        <w:spacing w:after="0" w:line="240" w:lineRule="auto"/>
        <w:rPr>
          <w:rFonts w:ascii="Times New Roman" w:eastAsia="Calibri" w:hAnsi="Times New Roman" w:cs="Times New Roman"/>
          <w:b/>
          <w:bCs/>
          <w:sz w:val="24"/>
          <w:szCs w:val="24"/>
        </w:rPr>
      </w:pPr>
    </w:p>
    <w:p w:rsidR="007D63A8" w:rsidRPr="00363CBB" w:rsidRDefault="007D63A8" w:rsidP="007D63A8">
      <w:pPr>
        <w:spacing w:after="0"/>
        <w:ind w:left="10" w:right="16" w:hanging="10"/>
        <w:jc w:val="center"/>
        <w:rPr>
          <w:rFonts w:ascii="Times New Roman" w:eastAsia="Arial" w:hAnsi="Times New Roman" w:cs="Times New Roman"/>
          <w:color w:val="000000"/>
          <w:sz w:val="32"/>
          <w:szCs w:val="32"/>
          <w:u w:val="single"/>
          <w:lang w:eastAsia="en-IN"/>
        </w:rPr>
      </w:pPr>
      <w:r w:rsidRPr="00363CBB">
        <w:rPr>
          <w:rFonts w:ascii="Times New Roman" w:eastAsia="Arial" w:hAnsi="Times New Roman" w:cs="Times New Roman"/>
          <w:b/>
          <w:color w:val="000000"/>
          <w:sz w:val="32"/>
          <w:szCs w:val="32"/>
          <w:u w:val="single"/>
          <w:lang w:eastAsia="en-IN"/>
        </w:rPr>
        <w:t xml:space="preserve">Guidelines for Project Work in Economics (XI) </w:t>
      </w:r>
    </w:p>
    <w:p w:rsidR="007D63A8" w:rsidRPr="00363CBB" w:rsidRDefault="007D63A8" w:rsidP="007D63A8">
      <w:pPr>
        <w:spacing w:after="0"/>
        <w:rPr>
          <w:rFonts w:ascii="Times New Roman" w:eastAsia="Arial" w:hAnsi="Times New Roman" w:cs="Times New Roman"/>
          <w:color w:val="000000"/>
          <w:sz w:val="24"/>
          <w:szCs w:val="24"/>
          <w:lang w:eastAsia="en-IN"/>
        </w:rPr>
      </w:pPr>
    </w:p>
    <w:p w:rsidR="007D63A8" w:rsidRPr="00363CBB" w:rsidRDefault="007D63A8" w:rsidP="007D63A8">
      <w:pPr>
        <w:spacing w:after="144"/>
        <w:ind w:left="10" w:hanging="10"/>
        <w:jc w:val="both"/>
        <w:rPr>
          <w:rFonts w:ascii="Times New Roman" w:eastAsia="Arial" w:hAnsi="Times New Roman" w:cs="Times New Roman"/>
          <w:color w:val="000000"/>
          <w:sz w:val="24"/>
          <w:szCs w:val="24"/>
          <w:lang w:eastAsia="en-IN"/>
        </w:rPr>
      </w:pPr>
      <w:r w:rsidRPr="00363CBB">
        <w:rPr>
          <w:rFonts w:ascii="Times New Roman" w:eastAsia="Arial" w:hAnsi="Times New Roman" w:cs="Times New Roman"/>
          <w:color w:val="000000"/>
          <w:sz w:val="24"/>
          <w:szCs w:val="24"/>
          <w:lang w:eastAsia="en-IN"/>
        </w:rPr>
        <w:t xml:space="preserve">The </w:t>
      </w:r>
      <w:r w:rsidRPr="00363CBB">
        <w:rPr>
          <w:rFonts w:ascii="Times New Roman" w:eastAsia="Arial" w:hAnsi="Times New Roman" w:cs="Times New Roman"/>
          <w:b/>
          <w:color w:val="000000"/>
          <w:sz w:val="24"/>
          <w:szCs w:val="24"/>
          <w:u w:val="single" w:color="000000"/>
          <w:lang w:eastAsia="en-IN"/>
        </w:rPr>
        <w:t>objectives</w:t>
      </w:r>
      <w:r w:rsidRPr="00363CBB">
        <w:rPr>
          <w:rFonts w:ascii="Times New Roman" w:eastAsia="Arial" w:hAnsi="Times New Roman" w:cs="Times New Roman"/>
          <w:color w:val="000000"/>
          <w:sz w:val="24"/>
          <w:szCs w:val="24"/>
          <w:lang w:eastAsia="en-IN"/>
        </w:rPr>
        <w:t xml:space="preserve"> of the project work are to enable learners to: </w:t>
      </w:r>
    </w:p>
    <w:p w:rsidR="007D63A8" w:rsidRPr="00363CBB" w:rsidRDefault="007D63A8" w:rsidP="00220C9F">
      <w:pPr>
        <w:numPr>
          <w:ilvl w:val="1"/>
          <w:numId w:val="109"/>
        </w:numPr>
        <w:spacing w:after="84" w:line="361" w:lineRule="auto"/>
        <w:ind w:hanging="360"/>
        <w:jc w:val="both"/>
        <w:rPr>
          <w:rFonts w:ascii="Times New Roman" w:eastAsia="Arial" w:hAnsi="Times New Roman" w:cs="Times New Roman"/>
          <w:color w:val="000000"/>
          <w:sz w:val="24"/>
          <w:szCs w:val="24"/>
          <w:lang w:eastAsia="en-IN"/>
        </w:rPr>
      </w:pPr>
      <w:r w:rsidRPr="00363CBB">
        <w:rPr>
          <w:rFonts w:ascii="Times New Roman" w:eastAsia="Arial" w:hAnsi="Times New Roman" w:cs="Times New Roman"/>
          <w:color w:val="000000"/>
          <w:sz w:val="24"/>
          <w:szCs w:val="24"/>
          <w:lang w:eastAsia="en-IN"/>
        </w:rPr>
        <w:t xml:space="preserve">probe deeper into theoretical concepts learnt in classes XI  </w:t>
      </w:r>
    </w:p>
    <w:p w:rsidR="007D63A8" w:rsidRPr="00363CBB" w:rsidRDefault="007D63A8" w:rsidP="00220C9F">
      <w:pPr>
        <w:numPr>
          <w:ilvl w:val="1"/>
          <w:numId w:val="109"/>
        </w:numPr>
        <w:spacing w:after="32" w:line="361" w:lineRule="auto"/>
        <w:ind w:hanging="360"/>
        <w:jc w:val="both"/>
        <w:rPr>
          <w:rFonts w:ascii="Times New Roman" w:eastAsia="Arial" w:hAnsi="Times New Roman" w:cs="Times New Roman"/>
          <w:color w:val="000000"/>
          <w:sz w:val="24"/>
          <w:szCs w:val="24"/>
          <w:lang w:eastAsia="en-IN"/>
        </w:rPr>
      </w:pPr>
      <w:r w:rsidRPr="00363CBB">
        <w:rPr>
          <w:rFonts w:ascii="Times New Roman" w:eastAsia="Arial" w:hAnsi="Times New Roman" w:cs="Times New Roman"/>
          <w:color w:val="000000"/>
          <w:sz w:val="24"/>
          <w:szCs w:val="24"/>
          <w:lang w:eastAsia="en-IN"/>
        </w:rPr>
        <w:t xml:space="preserve">analyse and evaluate real world economic scenarios using theoretical constructs and arguments </w:t>
      </w:r>
    </w:p>
    <w:p w:rsidR="007D63A8" w:rsidRPr="00363CBB" w:rsidRDefault="007D63A8" w:rsidP="00220C9F">
      <w:pPr>
        <w:numPr>
          <w:ilvl w:val="1"/>
          <w:numId w:val="109"/>
        </w:numPr>
        <w:spacing w:after="108" w:line="361" w:lineRule="auto"/>
        <w:ind w:hanging="360"/>
        <w:jc w:val="both"/>
        <w:rPr>
          <w:rFonts w:ascii="Times New Roman" w:eastAsia="Arial" w:hAnsi="Times New Roman" w:cs="Times New Roman"/>
          <w:color w:val="000000"/>
          <w:sz w:val="24"/>
          <w:szCs w:val="24"/>
          <w:lang w:eastAsia="en-IN"/>
        </w:rPr>
      </w:pPr>
      <w:r w:rsidRPr="00363CBB">
        <w:rPr>
          <w:rFonts w:ascii="Times New Roman" w:eastAsia="Arial" w:hAnsi="Times New Roman" w:cs="Times New Roman"/>
          <w:color w:val="000000"/>
          <w:sz w:val="24"/>
          <w:szCs w:val="24"/>
          <w:lang w:eastAsia="en-IN"/>
        </w:rPr>
        <w:t xml:space="preserve">demonstrate the learning of economic theory </w:t>
      </w:r>
    </w:p>
    <w:p w:rsidR="007D63A8" w:rsidRPr="00363CBB" w:rsidRDefault="007D63A8" w:rsidP="00220C9F">
      <w:pPr>
        <w:numPr>
          <w:ilvl w:val="1"/>
          <w:numId w:val="109"/>
        </w:numPr>
        <w:spacing w:after="84" w:line="361" w:lineRule="auto"/>
        <w:ind w:hanging="360"/>
        <w:jc w:val="both"/>
        <w:rPr>
          <w:rFonts w:ascii="Times New Roman" w:eastAsia="Arial" w:hAnsi="Times New Roman" w:cs="Times New Roman"/>
          <w:color w:val="000000"/>
          <w:sz w:val="24"/>
          <w:szCs w:val="24"/>
          <w:lang w:eastAsia="en-IN"/>
        </w:rPr>
      </w:pPr>
      <w:r w:rsidRPr="00363CBB">
        <w:rPr>
          <w:rFonts w:ascii="Times New Roman" w:eastAsia="Arial" w:hAnsi="Times New Roman" w:cs="Times New Roman"/>
          <w:color w:val="000000"/>
          <w:sz w:val="24"/>
          <w:szCs w:val="24"/>
          <w:lang w:eastAsia="en-IN"/>
        </w:rPr>
        <w:t xml:space="preserve">follow up aspects of economics in which learners have interest </w:t>
      </w:r>
    </w:p>
    <w:p w:rsidR="007D63A8" w:rsidRPr="00363CBB" w:rsidRDefault="007D63A8" w:rsidP="00220C9F">
      <w:pPr>
        <w:numPr>
          <w:ilvl w:val="1"/>
          <w:numId w:val="109"/>
        </w:numPr>
        <w:spacing w:after="4" w:line="361" w:lineRule="auto"/>
        <w:ind w:hanging="360"/>
        <w:jc w:val="both"/>
        <w:rPr>
          <w:rFonts w:ascii="Times New Roman" w:eastAsia="Arial" w:hAnsi="Times New Roman" w:cs="Times New Roman"/>
          <w:color w:val="000000"/>
          <w:sz w:val="24"/>
          <w:szCs w:val="24"/>
          <w:lang w:eastAsia="en-IN"/>
        </w:rPr>
      </w:pPr>
      <w:r w:rsidRPr="00363CBB">
        <w:rPr>
          <w:rFonts w:ascii="Times New Roman" w:eastAsia="Arial" w:hAnsi="Times New Roman" w:cs="Times New Roman"/>
          <w:color w:val="000000"/>
          <w:sz w:val="24"/>
          <w:szCs w:val="24"/>
          <w:lang w:eastAsia="en-IN"/>
        </w:rPr>
        <w:t>develop the communication skills to argue logically The</w:t>
      </w:r>
      <w:r w:rsidRPr="00363CBB">
        <w:rPr>
          <w:rFonts w:ascii="Times New Roman" w:eastAsia="Arial" w:hAnsi="Times New Roman" w:cs="Times New Roman"/>
          <w:b/>
          <w:color w:val="000000"/>
          <w:sz w:val="24"/>
          <w:szCs w:val="24"/>
          <w:u w:val="single" w:color="000000"/>
          <w:lang w:eastAsia="en-IN"/>
        </w:rPr>
        <w:t>expectations</w:t>
      </w:r>
      <w:r w:rsidRPr="00363CBB">
        <w:rPr>
          <w:rFonts w:ascii="Times New Roman" w:eastAsia="Arial" w:hAnsi="Times New Roman" w:cs="Times New Roman"/>
          <w:color w:val="000000"/>
          <w:sz w:val="24"/>
          <w:szCs w:val="24"/>
          <w:lang w:eastAsia="en-IN"/>
        </w:rPr>
        <w:t xml:space="preserve"> of the project work are that: </w:t>
      </w:r>
    </w:p>
    <w:p w:rsidR="007D63A8" w:rsidRPr="00363CBB" w:rsidRDefault="007D63A8" w:rsidP="00220C9F">
      <w:pPr>
        <w:numPr>
          <w:ilvl w:val="1"/>
          <w:numId w:val="109"/>
        </w:numPr>
        <w:spacing w:after="83" w:line="361" w:lineRule="auto"/>
        <w:ind w:hanging="360"/>
        <w:jc w:val="both"/>
        <w:rPr>
          <w:rFonts w:ascii="Times New Roman" w:eastAsia="Arial" w:hAnsi="Times New Roman" w:cs="Times New Roman"/>
          <w:color w:val="000000"/>
          <w:sz w:val="24"/>
          <w:szCs w:val="24"/>
          <w:lang w:eastAsia="en-IN"/>
        </w:rPr>
      </w:pPr>
      <w:r w:rsidRPr="00363CBB">
        <w:rPr>
          <w:rFonts w:ascii="Times New Roman" w:eastAsia="Arial" w:hAnsi="Times New Roman" w:cs="Times New Roman"/>
          <w:color w:val="000000"/>
          <w:sz w:val="24"/>
          <w:szCs w:val="24"/>
          <w:lang w:eastAsia="en-IN"/>
        </w:rPr>
        <w:t xml:space="preserve">learners will complete only </w:t>
      </w:r>
      <w:r w:rsidRPr="00363CBB">
        <w:rPr>
          <w:rFonts w:ascii="Times New Roman" w:eastAsia="Arial" w:hAnsi="Times New Roman" w:cs="Times New Roman"/>
          <w:b/>
          <w:color w:val="000000"/>
          <w:sz w:val="24"/>
          <w:szCs w:val="24"/>
          <w:lang w:eastAsia="en-IN"/>
        </w:rPr>
        <w:t xml:space="preserve">ONE </w:t>
      </w:r>
      <w:r w:rsidRPr="00363CBB">
        <w:rPr>
          <w:rFonts w:ascii="Times New Roman" w:eastAsia="Arial" w:hAnsi="Times New Roman" w:cs="Times New Roman"/>
          <w:color w:val="000000"/>
          <w:sz w:val="24"/>
          <w:szCs w:val="24"/>
          <w:lang w:eastAsia="en-IN"/>
        </w:rPr>
        <w:t xml:space="preserve">project in each academic session </w:t>
      </w:r>
    </w:p>
    <w:p w:rsidR="007D63A8" w:rsidRPr="00363CBB" w:rsidRDefault="007D63A8" w:rsidP="00220C9F">
      <w:pPr>
        <w:numPr>
          <w:ilvl w:val="1"/>
          <w:numId w:val="109"/>
        </w:numPr>
        <w:spacing w:after="4" w:line="361" w:lineRule="auto"/>
        <w:ind w:hanging="360"/>
        <w:jc w:val="both"/>
        <w:rPr>
          <w:rFonts w:ascii="Times New Roman" w:eastAsia="Arial" w:hAnsi="Times New Roman" w:cs="Times New Roman"/>
          <w:color w:val="000000"/>
          <w:sz w:val="24"/>
          <w:szCs w:val="24"/>
          <w:lang w:eastAsia="en-IN"/>
        </w:rPr>
      </w:pPr>
      <w:r w:rsidRPr="00363CBB">
        <w:rPr>
          <w:rFonts w:ascii="Times New Roman" w:eastAsia="Arial" w:hAnsi="Times New Roman" w:cs="Times New Roman"/>
          <w:color w:val="000000"/>
          <w:sz w:val="24"/>
          <w:szCs w:val="24"/>
          <w:lang w:eastAsia="en-IN"/>
        </w:rPr>
        <w:t xml:space="preserve">project should be of 3,500-4,000 words (excluding diagrams &amp; graphs), preferably hand-written </w:t>
      </w:r>
    </w:p>
    <w:p w:rsidR="007D63A8" w:rsidRPr="00363CBB" w:rsidRDefault="007D63A8" w:rsidP="00220C9F">
      <w:pPr>
        <w:numPr>
          <w:ilvl w:val="1"/>
          <w:numId w:val="109"/>
        </w:numPr>
        <w:spacing w:after="4" w:line="361" w:lineRule="auto"/>
        <w:ind w:hanging="360"/>
        <w:jc w:val="both"/>
        <w:rPr>
          <w:rFonts w:ascii="Times New Roman" w:eastAsia="Arial" w:hAnsi="Times New Roman" w:cs="Times New Roman"/>
          <w:color w:val="000000"/>
          <w:sz w:val="24"/>
          <w:szCs w:val="24"/>
          <w:lang w:eastAsia="en-IN"/>
        </w:rPr>
      </w:pPr>
      <w:r w:rsidRPr="00363CBB">
        <w:rPr>
          <w:rFonts w:ascii="Times New Roman" w:eastAsia="Arial" w:hAnsi="Times New Roman" w:cs="Times New Roman"/>
          <w:color w:val="000000"/>
          <w:sz w:val="24"/>
          <w:szCs w:val="24"/>
          <w:lang w:eastAsia="en-IN"/>
        </w:rPr>
        <w:t xml:space="preserve">it will be an independent, self-directed piece of study </w:t>
      </w:r>
      <w:r w:rsidRPr="00363CBB">
        <w:rPr>
          <w:rFonts w:ascii="Times New Roman" w:eastAsia="Arial" w:hAnsi="Times New Roman" w:cs="Times New Roman"/>
          <w:b/>
          <w:color w:val="000000"/>
          <w:sz w:val="24"/>
          <w:szCs w:val="24"/>
          <w:u w:val="single" w:color="000000"/>
          <w:lang w:eastAsia="en-IN"/>
        </w:rPr>
        <w:t>Role of the teacher:</w:t>
      </w:r>
    </w:p>
    <w:p w:rsidR="007D63A8" w:rsidRPr="00363CBB" w:rsidRDefault="007D63A8" w:rsidP="007D63A8">
      <w:pPr>
        <w:spacing w:after="119"/>
        <w:ind w:left="10" w:hanging="10"/>
        <w:jc w:val="both"/>
        <w:rPr>
          <w:rFonts w:ascii="Times New Roman" w:eastAsia="Arial" w:hAnsi="Times New Roman" w:cs="Times New Roman"/>
          <w:color w:val="000000"/>
          <w:sz w:val="24"/>
          <w:szCs w:val="24"/>
          <w:lang w:eastAsia="en-IN"/>
        </w:rPr>
      </w:pPr>
      <w:r w:rsidRPr="00363CBB">
        <w:rPr>
          <w:rFonts w:ascii="Times New Roman" w:eastAsia="Arial" w:hAnsi="Times New Roman" w:cs="Times New Roman"/>
          <w:color w:val="000000"/>
          <w:sz w:val="24"/>
          <w:szCs w:val="24"/>
          <w:lang w:eastAsia="en-IN"/>
        </w:rPr>
        <w:t xml:space="preserve">The teacher plays a critical role in developing thinking skills of the learners. A teacher should: </w:t>
      </w:r>
    </w:p>
    <w:p w:rsidR="007D63A8" w:rsidRPr="00363CBB" w:rsidRDefault="007D63A8" w:rsidP="00220C9F">
      <w:pPr>
        <w:numPr>
          <w:ilvl w:val="1"/>
          <w:numId w:val="109"/>
        </w:numPr>
        <w:spacing w:after="4" w:line="361" w:lineRule="auto"/>
        <w:ind w:hanging="360"/>
        <w:jc w:val="both"/>
        <w:rPr>
          <w:rFonts w:ascii="Times New Roman" w:eastAsia="Arial" w:hAnsi="Times New Roman" w:cs="Times New Roman"/>
          <w:color w:val="000000"/>
          <w:sz w:val="24"/>
          <w:szCs w:val="24"/>
          <w:lang w:eastAsia="en-IN"/>
        </w:rPr>
      </w:pPr>
      <w:r w:rsidRPr="00363CBB">
        <w:rPr>
          <w:rFonts w:ascii="Times New Roman" w:eastAsia="Arial" w:hAnsi="Times New Roman" w:cs="Times New Roman"/>
          <w:color w:val="000000"/>
          <w:sz w:val="24"/>
          <w:szCs w:val="24"/>
          <w:lang w:eastAsia="en-IN"/>
        </w:rPr>
        <w:t xml:space="preserve">help each learner select the topic based on recently published extracts from the news media, government policies, RBI bulletin, NITI Aayog reports, IMF/World Bank reports etc., after detailed discussions and deliberations of the topic </w:t>
      </w:r>
    </w:p>
    <w:p w:rsidR="007D63A8" w:rsidRPr="00363CBB" w:rsidRDefault="007D63A8" w:rsidP="00220C9F">
      <w:pPr>
        <w:numPr>
          <w:ilvl w:val="1"/>
          <w:numId w:val="109"/>
        </w:numPr>
        <w:spacing w:after="32" w:line="361" w:lineRule="auto"/>
        <w:ind w:hanging="360"/>
        <w:jc w:val="both"/>
        <w:rPr>
          <w:rFonts w:ascii="Times New Roman" w:eastAsia="Arial" w:hAnsi="Times New Roman" w:cs="Times New Roman"/>
          <w:color w:val="000000"/>
          <w:sz w:val="24"/>
          <w:szCs w:val="24"/>
          <w:lang w:eastAsia="en-IN"/>
        </w:rPr>
      </w:pPr>
      <w:r w:rsidRPr="00363CBB">
        <w:rPr>
          <w:rFonts w:ascii="Times New Roman" w:eastAsia="Arial" w:hAnsi="Times New Roman" w:cs="Times New Roman"/>
          <w:color w:val="000000"/>
          <w:sz w:val="24"/>
          <w:szCs w:val="24"/>
          <w:lang w:eastAsia="en-IN"/>
        </w:rPr>
        <w:t xml:space="preserve">play the role of a facilitator and supervisor to monitor the project work of the learner through periodic discussions </w:t>
      </w:r>
    </w:p>
    <w:p w:rsidR="007D63A8" w:rsidRPr="00363CBB" w:rsidRDefault="007D63A8" w:rsidP="00220C9F">
      <w:pPr>
        <w:numPr>
          <w:ilvl w:val="1"/>
          <w:numId w:val="109"/>
        </w:numPr>
        <w:spacing w:after="84" w:line="361" w:lineRule="auto"/>
        <w:ind w:hanging="360"/>
        <w:jc w:val="both"/>
        <w:rPr>
          <w:rFonts w:ascii="Times New Roman" w:eastAsia="Arial" w:hAnsi="Times New Roman" w:cs="Times New Roman"/>
          <w:color w:val="000000"/>
          <w:sz w:val="24"/>
          <w:szCs w:val="24"/>
          <w:lang w:eastAsia="en-IN"/>
        </w:rPr>
      </w:pPr>
      <w:r w:rsidRPr="00363CBB">
        <w:rPr>
          <w:rFonts w:ascii="Times New Roman" w:eastAsia="Arial" w:hAnsi="Times New Roman" w:cs="Times New Roman"/>
          <w:color w:val="000000"/>
          <w:sz w:val="24"/>
          <w:szCs w:val="24"/>
          <w:lang w:eastAsia="en-IN"/>
        </w:rPr>
        <w:t xml:space="preserve">guide the research work in terms of sources for the relevant data  </w:t>
      </w:r>
    </w:p>
    <w:p w:rsidR="007D63A8" w:rsidRPr="00363CBB" w:rsidRDefault="007D63A8" w:rsidP="00220C9F">
      <w:pPr>
        <w:numPr>
          <w:ilvl w:val="1"/>
          <w:numId w:val="109"/>
        </w:numPr>
        <w:spacing w:after="32" w:line="361" w:lineRule="auto"/>
        <w:ind w:hanging="360"/>
        <w:jc w:val="both"/>
        <w:rPr>
          <w:rFonts w:ascii="Times New Roman" w:eastAsia="Arial" w:hAnsi="Times New Roman" w:cs="Times New Roman"/>
          <w:color w:val="000000"/>
          <w:sz w:val="24"/>
          <w:szCs w:val="24"/>
          <w:lang w:eastAsia="en-IN"/>
        </w:rPr>
      </w:pPr>
      <w:r w:rsidRPr="00363CBB">
        <w:rPr>
          <w:rFonts w:ascii="Times New Roman" w:eastAsia="Arial" w:hAnsi="Times New Roman" w:cs="Times New Roman"/>
          <w:color w:val="000000"/>
          <w:sz w:val="24"/>
          <w:szCs w:val="24"/>
          <w:lang w:eastAsia="en-IN"/>
        </w:rPr>
        <w:t xml:space="preserve">educate learner about plagiarism and the importance of quoting the source of the information to ensure authenticity of research work </w:t>
      </w:r>
    </w:p>
    <w:p w:rsidR="007D63A8" w:rsidRPr="00363CBB" w:rsidRDefault="007D63A8" w:rsidP="00220C9F">
      <w:pPr>
        <w:numPr>
          <w:ilvl w:val="1"/>
          <w:numId w:val="109"/>
        </w:numPr>
        <w:spacing w:after="103" w:line="361" w:lineRule="auto"/>
        <w:ind w:hanging="360"/>
        <w:jc w:val="both"/>
        <w:rPr>
          <w:rFonts w:ascii="Times New Roman" w:eastAsia="Arial" w:hAnsi="Times New Roman" w:cs="Times New Roman"/>
          <w:color w:val="000000"/>
          <w:sz w:val="24"/>
          <w:szCs w:val="24"/>
          <w:lang w:eastAsia="en-IN"/>
        </w:rPr>
      </w:pPr>
      <w:r w:rsidRPr="00363CBB">
        <w:rPr>
          <w:rFonts w:ascii="Times New Roman" w:eastAsia="Arial" w:hAnsi="Times New Roman" w:cs="Times New Roman"/>
          <w:color w:val="000000"/>
          <w:sz w:val="24"/>
          <w:szCs w:val="24"/>
          <w:lang w:eastAsia="en-IN"/>
        </w:rPr>
        <w:t xml:space="preserve">prepare the learner for the presentation of the project work </w:t>
      </w:r>
    </w:p>
    <w:p w:rsidR="007D63A8" w:rsidRDefault="007D63A8" w:rsidP="00220C9F">
      <w:pPr>
        <w:numPr>
          <w:ilvl w:val="1"/>
          <w:numId w:val="109"/>
        </w:numPr>
        <w:spacing w:after="64" w:line="361" w:lineRule="auto"/>
        <w:ind w:hanging="360"/>
        <w:jc w:val="both"/>
        <w:rPr>
          <w:rFonts w:ascii="Times New Roman" w:eastAsia="Arial" w:hAnsi="Times New Roman" w:cs="Times New Roman"/>
          <w:color w:val="000000"/>
          <w:sz w:val="24"/>
          <w:szCs w:val="24"/>
          <w:lang w:eastAsia="en-IN"/>
        </w:rPr>
      </w:pPr>
      <w:r w:rsidRPr="00363CBB">
        <w:rPr>
          <w:rFonts w:ascii="Times New Roman" w:eastAsia="Arial" w:hAnsi="Times New Roman" w:cs="Times New Roman"/>
          <w:color w:val="000000"/>
          <w:sz w:val="24"/>
          <w:szCs w:val="24"/>
          <w:lang w:eastAsia="en-IN"/>
        </w:rPr>
        <w:t xml:space="preserve">arrange a presentation of the project file </w:t>
      </w:r>
    </w:p>
    <w:p w:rsidR="007D63A8" w:rsidRPr="00363CBB" w:rsidRDefault="007D63A8" w:rsidP="007D63A8">
      <w:pPr>
        <w:spacing w:after="64"/>
        <w:ind w:left="629"/>
        <w:jc w:val="both"/>
        <w:rPr>
          <w:rFonts w:ascii="Times New Roman" w:eastAsia="Arial" w:hAnsi="Times New Roman" w:cs="Times New Roman"/>
          <w:color w:val="000000"/>
          <w:sz w:val="24"/>
          <w:szCs w:val="24"/>
          <w:lang w:eastAsia="en-IN"/>
        </w:rPr>
      </w:pPr>
    </w:p>
    <w:p w:rsidR="007D63A8" w:rsidRPr="00363CBB" w:rsidRDefault="007D63A8" w:rsidP="007D63A8">
      <w:pPr>
        <w:spacing w:after="144"/>
        <w:ind w:left="-5" w:hanging="10"/>
        <w:rPr>
          <w:rFonts w:ascii="Times New Roman" w:eastAsia="Arial" w:hAnsi="Times New Roman" w:cs="Times New Roman"/>
          <w:color w:val="000000"/>
          <w:sz w:val="24"/>
          <w:szCs w:val="24"/>
          <w:lang w:eastAsia="en-IN"/>
        </w:rPr>
      </w:pPr>
      <w:r w:rsidRPr="00363CBB">
        <w:rPr>
          <w:rFonts w:ascii="Times New Roman" w:eastAsia="Arial" w:hAnsi="Times New Roman" w:cs="Times New Roman"/>
          <w:b/>
          <w:color w:val="000000"/>
          <w:sz w:val="24"/>
          <w:szCs w:val="24"/>
          <w:u w:val="single" w:color="000000"/>
          <w:lang w:eastAsia="en-IN"/>
        </w:rPr>
        <w:t>Expected Checklist:</w:t>
      </w:r>
    </w:p>
    <w:p w:rsidR="007D63A8" w:rsidRPr="00363CBB" w:rsidRDefault="007D63A8" w:rsidP="00220C9F">
      <w:pPr>
        <w:numPr>
          <w:ilvl w:val="1"/>
          <w:numId w:val="109"/>
        </w:numPr>
        <w:spacing w:after="103" w:line="361" w:lineRule="auto"/>
        <w:ind w:hanging="360"/>
        <w:jc w:val="both"/>
        <w:rPr>
          <w:rFonts w:ascii="Times New Roman" w:eastAsia="Arial" w:hAnsi="Times New Roman" w:cs="Times New Roman"/>
          <w:color w:val="000000"/>
          <w:sz w:val="24"/>
          <w:szCs w:val="24"/>
          <w:lang w:eastAsia="en-IN"/>
        </w:rPr>
      </w:pPr>
      <w:r w:rsidRPr="00363CBB">
        <w:rPr>
          <w:rFonts w:ascii="Times New Roman" w:eastAsia="Arial" w:hAnsi="Times New Roman" w:cs="Times New Roman"/>
          <w:color w:val="000000"/>
          <w:sz w:val="24"/>
          <w:szCs w:val="24"/>
          <w:lang w:eastAsia="en-IN"/>
        </w:rPr>
        <w:t xml:space="preserve">Introduction of topic/title </w:t>
      </w:r>
    </w:p>
    <w:p w:rsidR="007D63A8" w:rsidRPr="00363CBB" w:rsidRDefault="007D63A8" w:rsidP="00220C9F">
      <w:pPr>
        <w:numPr>
          <w:ilvl w:val="1"/>
          <w:numId w:val="109"/>
        </w:numPr>
        <w:spacing w:after="103" w:line="361" w:lineRule="auto"/>
        <w:ind w:hanging="360"/>
        <w:jc w:val="both"/>
        <w:rPr>
          <w:rFonts w:ascii="Times New Roman" w:eastAsia="Arial" w:hAnsi="Times New Roman" w:cs="Times New Roman"/>
          <w:color w:val="000000"/>
          <w:sz w:val="24"/>
          <w:szCs w:val="24"/>
          <w:lang w:eastAsia="en-IN"/>
        </w:rPr>
      </w:pPr>
      <w:r w:rsidRPr="00363CBB">
        <w:rPr>
          <w:rFonts w:ascii="Times New Roman" w:eastAsia="Arial" w:hAnsi="Times New Roman" w:cs="Times New Roman"/>
          <w:color w:val="000000"/>
          <w:sz w:val="24"/>
          <w:szCs w:val="24"/>
          <w:lang w:eastAsia="en-IN"/>
        </w:rPr>
        <w:t xml:space="preserve">Identifying the causes, consequences and/or remedies </w:t>
      </w:r>
    </w:p>
    <w:p w:rsidR="007D63A8" w:rsidRPr="00363CBB" w:rsidRDefault="007D63A8" w:rsidP="00220C9F">
      <w:pPr>
        <w:numPr>
          <w:ilvl w:val="1"/>
          <w:numId w:val="109"/>
        </w:numPr>
        <w:spacing w:after="103" w:line="361" w:lineRule="auto"/>
        <w:ind w:hanging="360"/>
        <w:jc w:val="both"/>
        <w:rPr>
          <w:rFonts w:ascii="Times New Roman" w:eastAsia="Arial" w:hAnsi="Times New Roman" w:cs="Times New Roman"/>
          <w:color w:val="000000"/>
          <w:sz w:val="24"/>
          <w:szCs w:val="24"/>
          <w:lang w:eastAsia="en-IN"/>
        </w:rPr>
      </w:pPr>
      <w:r w:rsidRPr="00363CBB">
        <w:rPr>
          <w:rFonts w:ascii="Times New Roman" w:eastAsia="Arial" w:hAnsi="Times New Roman" w:cs="Times New Roman"/>
          <w:color w:val="000000"/>
          <w:sz w:val="24"/>
          <w:szCs w:val="24"/>
          <w:lang w:eastAsia="en-IN"/>
        </w:rPr>
        <w:t xml:space="preserve">Various stakeholders and effect on each of them </w:t>
      </w:r>
    </w:p>
    <w:p w:rsidR="007D63A8" w:rsidRPr="00363CBB" w:rsidRDefault="007D63A8" w:rsidP="00220C9F">
      <w:pPr>
        <w:numPr>
          <w:ilvl w:val="1"/>
          <w:numId w:val="109"/>
        </w:numPr>
        <w:spacing w:after="89" w:line="361" w:lineRule="auto"/>
        <w:ind w:hanging="360"/>
        <w:jc w:val="both"/>
        <w:rPr>
          <w:rFonts w:ascii="Times New Roman" w:eastAsia="Arial" w:hAnsi="Times New Roman" w:cs="Times New Roman"/>
          <w:color w:val="000000"/>
          <w:sz w:val="24"/>
          <w:szCs w:val="24"/>
          <w:lang w:eastAsia="en-IN"/>
        </w:rPr>
      </w:pPr>
      <w:r w:rsidRPr="00363CBB">
        <w:rPr>
          <w:rFonts w:ascii="Times New Roman" w:eastAsia="Arial" w:hAnsi="Times New Roman" w:cs="Times New Roman"/>
          <w:color w:val="000000"/>
          <w:sz w:val="24"/>
          <w:szCs w:val="24"/>
          <w:lang w:eastAsia="en-IN"/>
        </w:rPr>
        <w:t xml:space="preserve">Advantages and disadvantages of situations or issues identified </w:t>
      </w:r>
    </w:p>
    <w:p w:rsidR="007D63A8" w:rsidRPr="00363CBB" w:rsidRDefault="007D63A8" w:rsidP="00220C9F">
      <w:pPr>
        <w:numPr>
          <w:ilvl w:val="1"/>
          <w:numId w:val="109"/>
        </w:numPr>
        <w:spacing w:after="32" w:line="361" w:lineRule="auto"/>
        <w:ind w:hanging="360"/>
        <w:jc w:val="both"/>
        <w:rPr>
          <w:rFonts w:ascii="Times New Roman" w:eastAsia="Arial" w:hAnsi="Times New Roman" w:cs="Times New Roman"/>
          <w:color w:val="000000"/>
          <w:sz w:val="24"/>
          <w:szCs w:val="24"/>
          <w:lang w:eastAsia="en-IN"/>
        </w:rPr>
      </w:pPr>
      <w:r w:rsidRPr="00363CBB">
        <w:rPr>
          <w:rFonts w:ascii="Times New Roman" w:eastAsia="Arial" w:hAnsi="Times New Roman" w:cs="Times New Roman"/>
          <w:color w:val="000000"/>
          <w:sz w:val="24"/>
          <w:szCs w:val="24"/>
          <w:lang w:eastAsia="en-IN"/>
        </w:rPr>
        <w:t xml:space="preserve">Short-term and long-term implications of economic strategies suggested in the course of research </w:t>
      </w:r>
    </w:p>
    <w:p w:rsidR="007D63A8" w:rsidRPr="00363CBB" w:rsidRDefault="007D63A8" w:rsidP="00220C9F">
      <w:pPr>
        <w:numPr>
          <w:ilvl w:val="1"/>
          <w:numId w:val="109"/>
        </w:numPr>
        <w:spacing w:after="31" w:line="361" w:lineRule="auto"/>
        <w:ind w:hanging="360"/>
        <w:jc w:val="both"/>
        <w:rPr>
          <w:rFonts w:ascii="Times New Roman" w:eastAsia="Arial" w:hAnsi="Times New Roman" w:cs="Times New Roman"/>
          <w:color w:val="000000"/>
          <w:sz w:val="24"/>
          <w:szCs w:val="24"/>
          <w:lang w:eastAsia="en-IN"/>
        </w:rPr>
      </w:pPr>
      <w:r w:rsidRPr="00363CBB">
        <w:rPr>
          <w:rFonts w:ascii="Times New Roman" w:eastAsia="Arial" w:hAnsi="Times New Roman" w:cs="Times New Roman"/>
          <w:color w:val="000000"/>
          <w:sz w:val="24"/>
          <w:szCs w:val="24"/>
          <w:lang w:eastAsia="en-IN"/>
        </w:rPr>
        <w:t xml:space="preserve">Validity, reliability, appropriateness and relevance of data used for research work and for presentation in the project file </w:t>
      </w:r>
    </w:p>
    <w:p w:rsidR="007D63A8" w:rsidRPr="00363CBB" w:rsidRDefault="007D63A8" w:rsidP="00220C9F">
      <w:pPr>
        <w:numPr>
          <w:ilvl w:val="1"/>
          <w:numId w:val="109"/>
        </w:numPr>
        <w:spacing w:after="79" w:line="361" w:lineRule="auto"/>
        <w:ind w:hanging="360"/>
        <w:jc w:val="both"/>
        <w:rPr>
          <w:rFonts w:ascii="Times New Roman" w:eastAsia="Arial" w:hAnsi="Times New Roman" w:cs="Times New Roman"/>
          <w:color w:val="000000"/>
          <w:sz w:val="24"/>
          <w:szCs w:val="24"/>
          <w:lang w:eastAsia="en-IN"/>
        </w:rPr>
      </w:pPr>
      <w:r w:rsidRPr="00363CBB">
        <w:rPr>
          <w:rFonts w:ascii="Times New Roman" w:eastAsia="Arial" w:hAnsi="Times New Roman" w:cs="Times New Roman"/>
          <w:color w:val="000000"/>
          <w:sz w:val="24"/>
          <w:szCs w:val="24"/>
          <w:lang w:eastAsia="en-IN"/>
        </w:rPr>
        <w:t xml:space="preserve">Presentation and writing that is succinct and coherent in project file </w:t>
      </w:r>
    </w:p>
    <w:p w:rsidR="007D63A8" w:rsidRPr="00363CBB" w:rsidRDefault="007D63A8" w:rsidP="00220C9F">
      <w:pPr>
        <w:numPr>
          <w:ilvl w:val="1"/>
          <w:numId w:val="109"/>
        </w:numPr>
        <w:spacing w:after="3" w:line="361" w:lineRule="auto"/>
        <w:ind w:hanging="360"/>
        <w:jc w:val="both"/>
        <w:rPr>
          <w:rFonts w:ascii="Times New Roman" w:eastAsia="Arial" w:hAnsi="Times New Roman" w:cs="Times New Roman"/>
          <w:color w:val="000000"/>
          <w:sz w:val="24"/>
          <w:szCs w:val="24"/>
          <w:lang w:eastAsia="en-IN"/>
        </w:rPr>
      </w:pPr>
      <w:r w:rsidRPr="00363CBB">
        <w:rPr>
          <w:rFonts w:ascii="Times New Roman" w:eastAsia="Arial" w:hAnsi="Times New Roman" w:cs="Times New Roman"/>
          <w:i/>
          <w:color w:val="000000"/>
          <w:sz w:val="24"/>
          <w:szCs w:val="24"/>
          <w:lang w:eastAsia="en-IN"/>
        </w:rPr>
        <w:t xml:space="preserve">Citation of the materials referred to, in the file in footnotes, resources section, bibliography etc. </w:t>
      </w:r>
    </w:p>
    <w:p w:rsidR="007D63A8" w:rsidRPr="00363CBB" w:rsidRDefault="007D63A8" w:rsidP="007D63A8">
      <w:pPr>
        <w:spacing w:after="115"/>
        <w:ind w:left="-5" w:hanging="10"/>
        <w:rPr>
          <w:rFonts w:ascii="Times New Roman" w:eastAsia="Arial" w:hAnsi="Times New Roman" w:cs="Times New Roman"/>
          <w:color w:val="000000"/>
          <w:sz w:val="24"/>
          <w:szCs w:val="24"/>
          <w:lang w:eastAsia="en-IN"/>
        </w:rPr>
      </w:pPr>
      <w:r w:rsidRPr="00363CBB">
        <w:rPr>
          <w:rFonts w:ascii="Times New Roman" w:eastAsia="Arial" w:hAnsi="Times New Roman" w:cs="Times New Roman"/>
          <w:b/>
          <w:color w:val="000000"/>
          <w:sz w:val="24"/>
          <w:szCs w:val="24"/>
          <w:u w:val="single" w:color="000000"/>
          <w:lang w:eastAsia="en-IN"/>
        </w:rPr>
        <w:t>Mode of presentation/submission of the Project:</w:t>
      </w:r>
    </w:p>
    <w:p w:rsidR="007D63A8" w:rsidRPr="00363CBB" w:rsidRDefault="007D63A8" w:rsidP="007D63A8">
      <w:pPr>
        <w:spacing w:after="4" w:line="361" w:lineRule="auto"/>
        <w:ind w:left="10" w:hanging="10"/>
        <w:jc w:val="both"/>
        <w:rPr>
          <w:rFonts w:ascii="Times New Roman" w:eastAsia="Arial" w:hAnsi="Times New Roman" w:cs="Times New Roman"/>
          <w:color w:val="000000"/>
          <w:sz w:val="24"/>
          <w:szCs w:val="24"/>
          <w:lang w:eastAsia="en-IN"/>
        </w:rPr>
      </w:pPr>
      <w:r w:rsidRPr="00363CBB">
        <w:rPr>
          <w:rFonts w:ascii="Times New Roman" w:eastAsia="Arial" w:hAnsi="Times New Roman" w:cs="Times New Roman"/>
          <w:color w:val="000000"/>
          <w:sz w:val="24"/>
          <w:szCs w:val="24"/>
          <w:lang w:eastAsia="en-IN"/>
        </w:rPr>
        <w:t xml:space="preserve">At the end of the stipulated term, each learner will present the research work in the Project File to the External and Internal examiner. </w:t>
      </w:r>
      <w:r w:rsidRPr="00363CBB">
        <w:rPr>
          <w:rFonts w:ascii="Times New Roman" w:eastAsia="Arial" w:hAnsi="Times New Roman" w:cs="Times New Roman"/>
          <w:b/>
          <w:color w:val="000000"/>
          <w:sz w:val="24"/>
          <w:szCs w:val="24"/>
          <w:lang w:eastAsia="en-IN"/>
        </w:rPr>
        <w:t>The questions should be asked from the Research Work/ Project File of the learner.The Internal Examiner should ensure that the study submitted by the learner is his/her own original work.</w:t>
      </w:r>
      <w:r w:rsidRPr="00363CBB">
        <w:rPr>
          <w:rFonts w:ascii="Times New Roman" w:eastAsia="Arial" w:hAnsi="Times New Roman" w:cs="Times New Roman"/>
          <w:color w:val="000000"/>
          <w:sz w:val="24"/>
          <w:szCs w:val="24"/>
          <w:lang w:eastAsia="en-IN"/>
        </w:rPr>
        <w:t xml:space="preserve"> In case of any doubt, authenticity should be checked and verified.  </w:t>
      </w:r>
    </w:p>
    <w:p w:rsidR="007D63A8" w:rsidRPr="00363CBB" w:rsidRDefault="007D63A8" w:rsidP="00CA4EB0">
      <w:pPr>
        <w:spacing w:after="58"/>
        <w:rPr>
          <w:rFonts w:ascii="Times New Roman" w:eastAsia="Arial" w:hAnsi="Times New Roman" w:cs="Times New Roman"/>
          <w:color w:val="000000"/>
          <w:sz w:val="24"/>
          <w:szCs w:val="24"/>
          <w:lang w:eastAsia="en-IN"/>
        </w:rPr>
      </w:pPr>
      <w:r w:rsidRPr="00363CBB">
        <w:rPr>
          <w:rFonts w:ascii="Times New Roman" w:eastAsia="Arial" w:hAnsi="Times New Roman" w:cs="Times New Roman"/>
          <w:b/>
          <w:color w:val="000000"/>
          <w:sz w:val="24"/>
          <w:szCs w:val="24"/>
          <w:u w:val="single" w:color="000000"/>
          <w:lang w:eastAsia="en-IN"/>
        </w:rPr>
        <w:t>Marking Scheme:</w:t>
      </w:r>
    </w:p>
    <w:p w:rsidR="007D63A8" w:rsidRPr="00363CBB" w:rsidRDefault="007D63A8" w:rsidP="007D63A8">
      <w:pPr>
        <w:spacing w:after="4"/>
        <w:ind w:left="10" w:hanging="10"/>
        <w:jc w:val="both"/>
        <w:rPr>
          <w:rFonts w:ascii="Times New Roman" w:eastAsia="Arial" w:hAnsi="Times New Roman" w:cs="Times New Roman"/>
          <w:color w:val="000000"/>
          <w:sz w:val="24"/>
          <w:szCs w:val="24"/>
          <w:lang w:eastAsia="en-IN"/>
        </w:rPr>
      </w:pPr>
      <w:r w:rsidRPr="00363CBB">
        <w:rPr>
          <w:rFonts w:ascii="Times New Roman" w:eastAsia="Arial" w:hAnsi="Times New Roman" w:cs="Times New Roman"/>
          <w:color w:val="000000"/>
          <w:sz w:val="24"/>
          <w:szCs w:val="24"/>
          <w:lang w:eastAsia="en-IN"/>
        </w:rPr>
        <w:t xml:space="preserve">Marks are suggested to be given as –  </w:t>
      </w:r>
    </w:p>
    <w:tbl>
      <w:tblPr>
        <w:tblStyle w:val="TableGrid0"/>
        <w:tblW w:w="6384" w:type="dxa"/>
        <w:tblInd w:w="5841" w:type="dxa"/>
        <w:shd w:val="clear" w:color="auto" w:fill="FFD966" w:themeFill="accent4" w:themeFillTint="99"/>
        <w:tblCellMar>
          <w:top w:w="41" w:type="dxa"/>
          <w:left w:w="106" w:type="dxa"/>
          <w:right w:w="44" w:type="dxa"/>
        </w:tblCellMar>
        <w:tblLook w:val="04A0" w:firstRow="1" w:lastRow="0" w:firstColumn="1" w:lastColumn="0" w:noHBand="0" w:noVBand="1"/>
      </w:tblPr>
      <w:tblGrid>
        <w:gridCol w:w="840"/>
        <w:gridCol w:w="3816"/>
        <w:gridCol w:w="1728"/>
      </w:tblGrid>
      <w:tr w:rsidR="007D63A8" w:rsidRPr="00363CBB" w:rsidTr="0034726E">
        <w:trPr>
          <w:trHeight w:val="264"/>
        </w:trPr>
        <w:tc>
          <w:tcPr>
            <w:tcW w:w="840"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7D63A8" w:rsidRPr="00363CBB" w:rsidRDefault="007D63A8" w:rsidP="0034726E">
            <w:pPr>
              <w:rPr>
                <w:rFonts w:ascii="Times New Roman" w:eastAsia="Arial" w:hAnsi="Times New Roman" w:cs="Times New Roman"/>
                <w:color w:val="000000"/>
                <w:sz w:val="24"/>
                <w:szCs w:val="24"/>
              </w:rPr>
            </w:pPr>
            <w:r w:rsidRPr="00363CBB">
              <w:rPr>
                <w:rFonts w:ascii="Times New Roman" w:eastAsia="Arial" w:hAnsi="Times New Roman" w:cs="Times New Roman"/>
                <w:b/>
                <w:color w:val="000000"/>
                <w:sz w:val="24"/>
                <w:szCs w:val="24"/>
              </w:rPr>
              <w:t xml:space="preserve">S. No. </w:t>
            </w:r>
          </w:p>
        </w:tc>
        <w:tc>
          <w:tcPr>
            <w:tcW w:w="3816"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7D63A8" w:rsidRPr="00363CBB" w:rsidRDefault="007D63A8" w:rsidP="0034726E">
            <w:pPr>
              <w:rPr>
                <w:rFonts w:ascii="Times New Roman" w:eastAsia="Arial" w:hAnsi="Times New Roman" w:cs="Times New Roman"/>
                <w:color w:val="000000"/>
                <w:sz w:val="24"/>
                <w:szCs w:val="24"/>
              </w:rPr>
            </w:pPr>
            <w:r w:rsidRPr="00363CBB">
              <w:rPr>
                <w:rFonts w:ascii="Times New Roman" w:eastAsia="Arial" w:hAnsi="Times New Roman" w:cs="Times New Roman"/>
                <w:b/>
                <w:color w:val="000000"/>
                <w:sz w:val="24"/>
                <w:szCs w:val="24"/>
              </w:rPr>
              <w:t xml:space="preserve">Heading </w:t>
            </w:r>
          </w:p>
        </w:tc>
        <w:tc>
          <w:tcPr>
            <w:tcW w:w="172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7D63A8" w:rsidRPr="00363CBB" w:rsidRDefault="007D63A8" w:rsidP="0034726E">
            <w:pPr>
              <w:rPr>
                <w:rFonts w:ascii="Times New Roman" w:eastAsia="Arial" w:hAnsi="Times New Roman" w:cs="Times New Roman"/>
                <w:color w:val="000000"/>
                <w:sz w:val="24"/>
                <w:szCs w:val="24"/>
              </w:rPr>
            </w:pPr>
            <w:r w:rsidRPr="00363CBB">
              <w:rPr>
                <w:rFonts w:ascii="Times New Roman" w:eastAsia="Arial" w:hAnsi="Times New Roman" w:cs="Times New Roman"/>
                <w:b/>
                <w:color w:val="000000"/>
                <w:sz w:val="24"/>
                <w:szCs w:val="24"/>
              </w:rPr>
              <w:t xml:space="preserve">Marks Allotted </w:t>
            </w:r>
          </w:p>
        </w:tc>
      </w:tr>
      <w:tr w:rsidR="007D63A8" w:rsidRPr="00363CBB" w:rsidTr="0034726E">
        <w:trPr>
          <w:trHeight w:val="259"/>
        </w:trPr>
        <w:tc>
          <w:tcPr>
            <w:tcW w:w="840"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7D63A8" w:rsidRPr="00363CBB" w:rsidRDefault="007D63A8" w:rsidP="0034726E">
            <w:pPr>
              <w:ind w:left="360"/>
              <w:rPr>
                <w:rFonts w:ascii="Times New Roman" w:eastAsia="Arial" w:hAnsi="Times New Roman" w:cs="Times New Roman"/>
                <w:color w:val="000000"/>
                <w:sz w:val="24"/>
                <w:szCs w:val="24"/>
              </w:rPr>
            </w:pPr>
            <w:r w:rsidRPr="00363CBB">
              <w:rPr>
                <w:rFonts w:ascii="Times New Roman" w:eastAsia="Arial" w:hAnsi="Times New Roman" w:cs="Times New Roman"/>
                <w:color w:val="000000"/>
                <w:sz w:val="24"/>
                <w:szCs w:val="24"/>
              </w:rPr>
              <w:t xml:space="preserve">1. </w:t>
            </w:r>
          </w:p>
        </w:tc>
        <w:tc>
          <w:tcPr>
            <w:tcW w:w="3816"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7D63A8" w:rsidRPr="00363CBB" w:rsidRDefault="007D63A8" w:rsidP="0034726E">
            <w:pPr>
              <w:rPr>
                <w:rFonts w:ascii="Times New Roman" w:eastAsia="Arial" w:hAnsi="Times New Roman" w:cs="Times New Roman"/>
                <w:color w:val="000000"/>
                <w:sz w:val="24"/>
                <w:szCs w:val="24"/>
              </w:rPr>
            </w:pPr>
            <w:r w:rsidRPr="00363CBB">
              <w:rPr>
                <w:rFonts w:ascii="Times New Roman" w:eastAsia="Arial" w:hAnsi="Times New Roman" w:cs="Times New Roman"/>
                <w:color w:val="000000"/>
                <w:sz w:val="24"/>
                <w:szCs w:val="24"/>
              </w:rPr>
              <w:t xml:space="preserve">Relevance of the topic </w:t>
            </w:r>
          </w:p>
        </w:tc>
        <w:tc>
          <w:tcPr>
            <w:tcW w:w="172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7D63A8" w:rsidRPr="00363CBB" w:rsidRDefault="007D63A8" w:rsidP="0034726E">
            <w:pPr>
              <w:ind w:right="63"/>
              <w:jc w:val="center"/>
              <w:rPr>
                <w:rFonts w:ascii="Times New Roman" w:eastAsia="Arial" w:hAnsi="Times New Roman" w:cs="Times New Roman"/>
                <w:color w:val="000000"/>
                <w:sz w:val="24"/>
                <w:szCs w:val="24"/>
              </w:rPr>
            </w:pPr>
            <w:r w:rsidRPr="00363CBB">
              <w:rPr>
                <w:rFonts w:ascii="Times New Roman" w:eastAsia="Arial" w:hAnsi="Times New Roman" w:cs="Times New Roman"/>
                <w:color w:val="000000"/>
                <w:sz w:val="24"/>
                <w:szCs w:val="24"/>
              </w:rPr>
              <w:t xml:space="preserve">3 </w:t>
            </w:r>
          </w:p>
        </w:tc>
      </w:tr>
      <w:tr w:rsidR="007D63A8" w:rsidRPr="00363CBB" w:rsidTr="0034726E">
        <w:trPr>
          <w:trHeight w:val="264"/>
        </w:trPr>
        <w:tc>
          <w:tcPr>
            <w:tcW w:w="840"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7D63A8" w:rsidRPr="00363CBB" w:rsidRDefault="007D63A8" w:rsidP="0034726E">
            <w:pPr>
              <w:ind w:left="360"/>
              <w:rPr>
                <w:rFonts w:ascii="Times New Roman" w:eastAsia="Arial" w:hAnsi="Times New Roman" w:cs="Times New Roman"/>
                <w:color w:val="000000"/>
                <w:sz w:val="24"/>
                <w:szCs w:val="24"/>
              </w:rPr>
            </w:pPr>
            <w:r w:rsidRPr="00363CBB">
              <w:rPr>
                <w:rFonts w:ascii="Times New Roman" w:eastAsia="Arial" w:hAnsi="Times New Roman" w:cs="Times New Roman"/>
                <w:color w:val="000000"/>
                <w:sz w:val="24"/>
                <w:szCs w:val="24"/>
              </w:rPr>
              <w:t xml:space="preserve">2. </w:t>
            </w:r>
          </w:p>
        </w:tc>
        <w:tc>
          <w:tcPr>
            <w:tcW w:w="3816"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7D63A8" w:rsidRPr="00363CBB" w:rsidRDefault="007D63A8" w:rsidP="0034726E">
            <w:pPr>
              <w:jc w:val="both"/>
              <w:rPr>
                <w:rFonts w:ascii="Times New Roman" w:eastAsia="Arial" w:hAnsi="Times New Roman" w:cs="Times New Roman"/>
                <w:color w:val="000000"/>
                <w:sz w:val="24"/>
                <w:szCs w:val="24"/>
              </w:rPr>
            </w:pPr>
            <w:r w:rsidRPr="00363CBB">
              <w:rPr>
                <w:rFonts w:ascii="Times New Roman" w:eastAsia="Arial" w:hAnsi="Times New Roman" w:cs="Times New Roman"/>
                <w:color w:val="000000"/>
                <w:sz w:val="24"/>
                <w:szCs w:val="24"/>
              </w:rPr>
              <w:t xml:space="preserve">Knowledge Content/Research Work  </w:t>
            </w:r>
          </w:p>
        </w:tc>
        <w:tc>
          <w:tcPr>
            <w:tcW w:w="172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7D63A8" w:rsidRPr="00363CBB" w:rsidRDefault="007D63A8" w:rsidP="0034726E">
            <w:pPr>
              <w:ind w:right="63"/>
              <w:jc w:val="center"/>
              <w:rPr>
                <w:rFonts w:ascii="Times New Roman" w:eastAsia="Arial" w:hAnsi="Times New Roman" w:cs="Times New Roman"/>
                <w:color w:val="000000"/>
                <w:sz w:val="24"/>
                <w:szCs w:val="24"/>
              </w:rPr>
            </w:pPr>
            <w:r w:rsidRPr="00363CBB">
              <w:rPr>
                <w:rFonts w:ascii="Times New Roman" w:eastAsia="Arial" w:hAnsi="Times New Roman" w:cs="Times New Roman"/>
                <w:color w:val="000000"/>
                <w:sz w:val="24"/>
                <w:szCs w:val="24"/>
              </w:rPr>
              <w:t xml:space="preserve">6 </w:t>
            </w:r>
          </w:p>
        </w:tc>
      </w:tr>
      <w:tr w:rsidR="007D63A8" w:rsidRPr="00363CBB" w:rsidTr="0034726E">
        <w:trPr>
          <w:trHeight w:val="264"/>
        </w:trPr>
        <w:tc>
          <w:tcPr>
            <w:tcW w:w="840"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7D63A8" w:rsidRPr="00363CBB" w:rsidRDefault="007D63A8" w:rsidP="0034726E">
            <w:pPr>
              <w:ind w:left="360"/>
              <w:rPr>
                <w:rFonts w:ascii="Times New Roman" w:eastAsia="Arial" w:hAnsi="Times New Roman" w:cs="Times New Roman"/>
                <w:color w:val="000000"/>
                <w:sz w:val="24"/>
                <w:szCs w:val="24"/>
              </w:rPr>
            </w:pPr>
            <w:r w:rsidRPr="00363CBB">
              <w:rPr>
                <w:rFonts w:ascii="Times New Roman" w:eastAsia="Arial" w:hAnsi="Times New Roman" w:cs="Times New Roman"/>
                <w:color w:val="000000"/>
                <w:sz w:val="24"/>
                <w:szCs w:val="24"/>
              </w:rPr>
              <w:t xml:space="preserve">3. </w:t>
            </w:r>
          </w:p>
        </w:tc>
        <w:tc>
          <w:tcPr>
            <w:tcW w:w="3816"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7D63A8" w:rsidRPr="00363CBB" w:rsidRDefault="007D63A8" w:rsidP="0034726E">
            <w:pPr>
              <w:rPr>
                <w:rFonts w:ascii="Times New Roman" w:eastAsia="Arial" w:hAnsi="Times New Roman" w:cs="Times New Roman"/>
                <w:color w:val="000000"/>
                <w:sz w:val="24"/>
                <w:szCs w:val="24"/>
              </w:rPr>
            </w:pPr>
            <w:r w:rsidRPr="00363CBB">
              <w:rPr>
                <w:rFonts w:ascii="Times New Roman" w:eastAsia="Arial" w:hAnsi="Times New Roman" w:cs="Times New Roman"/>
                <w:color w:val="000000"/>
                <w:sz w:val="24"/>
                <w:szCs w:val="24"/>
              </w:rPr>
              <w:t xml:space="preserve">Presentation Technique </w:t>
            </w:r>
          </w:p>
        </w:tc>
        <w:tc>
          <w:tcPr>
            <w:tcW w:w="172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7D63A8" w:rsidRPr="00363CBB" w:rsidRDefault="007D63A8" w:rsidP="0034726E">
            <w:pPr>
              <w:ind w:right="63"/>
              <w:jc w:val="center"/>
              <w:rPr>
                <w:rFonts w:ascii="Times New Roman" w:eastAsia="Arial" w:hAnsi="Times New Roman" w:cs="Times New Roman"/>
                <w:color w:val="000000"/>
                <w:sz w:val="24"/>
                <w:szCs w:val="24"/>
              </w:rPr>
            </w:pPr>
            <w:r w:rsidRPr="00363CBB">
              <w:rPr>
                <w:rFonts w:ascii="Times New Roman" w:eastAsia="Arial" w:hAnsi="Times New Roman" w:cs="Times New Roman"/>
                <w:color w:val="000000"/>
                <w:sz w:val="24"/>
                <w:szCs w:val="24"/>
              </w:rPr>
              <w:t xml:space="preserve">3 </w:t>
            </w:r>
          </w:p>
        </w:tc>
      </w:tr>
      <w:tr w:rsidR="007D63A8" w:rsidRPr="00363CBB" w:rsidTr="0034726E">
        <w:trPr>
          <w:trHeight w:val="264"/>
        </w:trPr>
        <w:tc>
          <w:tcPr>
            <w:tcW w:w="840"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7D63A8" w:rsidRPr="00363CBB" w:rsidRDefault="007D63A8" w:rsidP="0034726E">
            <w:pPr>
              <w:ind w:left="360"/>
              <w:rPr>
                <w:rFonts w:ascii="Times New Roman" w:eastAsia="Arial" w:hAnsi="Times New Roman" w:cs="Times New Roman"/>
                <w:color w:val="000000"/>
                <w:sz w:val="24"/>
                <w:szCs w:val="24"/>
              </w:rPr>
            </w:pPr>
            <w:r w:rsidRPr="00363CBB">
              <w:rPr>
                <w:rFonts w:ascii="Times New Roman" w:eastAsia="Arial" w:hAnsi="Times New Roman" w:cs="Times New Roman"/>
                <w:color w:val="000000"/>
                <w:sz w:val="24"/>
                <w:szCs w:val="24"/>
              </w:rPr>
              <w:t xml:space="preserve">4. </w:t>
            </w:r>
          </w:p>
        </w:tc>
        <w:tc>
          <w:tcPr>
            <w:tcW w:w="3816"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7D63A8" w:rsidRPr="00363CBB" w:rsidRDefault="007D63A8" w:rsidP="0034726E">
            <w:pPr>
              <w:rPr>
                <w:rFonts w:ascii="Times New Roman" w:eastAsia="Arial" w:hAnsi="Times New Roman" w:cs="Times New Roman"/>
                <w:color w:val="000000"/>
                <w:sz w:val="24"/>
                <w:szCs w:val="24"/>
              </w:rPr>
            </w:pPr>
            <w:r w:rsidRPr="00363CBB">
              <w:rPr>
                <w:rFonts w:ascii="Times New Roman" w:eastAsia="Arial" w:hAnsi="Times New Roman" w:cs="Times New Roman"/>
                <w:color w:val="000000"/>
                <w:sz w:val="24"/>
                <w:szCs w:val="24"/>
              </w:rPr>
              <w:t xml:space="preserve">Viva-voce  </w:t>
            </w:r>
          </w:p>
        </w:tc>
        <w:tc>
          <w:tcPr>
            <w:tcW w:w="172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7D63A8" w:rsidRPr="00363CBB" w:rsidRDefault="007D63A8" w:rsidP="0034726E">
            <w:pPr>
              <w:ind w:right="63"/>
              <w:jc w:val="center"/>
              <w:rPr>
                <w:rFonts w:ascii="Times New Roman" w:eastAsia="Arial" w:hAnsi="Times New Roman" w:cs="Times New Roman"/>
                <w:color w:val="000000"/>
                <w:sz w:val="24"/>
                <w:szCs w:val="24"/>
              </w:rPr>
            </w:pPr>
            <w:r w:rsidRPr="00363CBB">
              <w:rPr>
                <w:rFonts w:ascii="Times New Roman" w:eastAsia="Arial" w:hAnsi="Times New Roman" w:cs="Times New Roman"/>
                <w:color w:val="000000"/>
                <w:sz w:val="24"/>
                <w:szCs w:val="24"/>
              </w:rPr>
              <w:t xml:space="preserve">8 </w:t>
            </w:r>
          </w:p>
        </w:tc>
      </w:tr>
      <w:tr w:rsidR="007D63A8" w:rsidRPr="00363CBB" w:rsidTr="0034726E">
        <w:trPr>
          <w:trHeight w:val="264"/>
        </w:trPr>
        <w:tc>
          <w:tcPr>
            <w:tcW w:w="840"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7D63A8" w:rsidRPr="00363CBB" w:rsidRDefault="007D63A8" w:rsidP="0034726E">
            <w:pPr>
              <w:ind w:left="91"/>
              <w:jc w:val="center"/>
              <w:rPr>
                <w:rFonts w:ascii="Times New Roman" w:eastAsia="Arial" w:hAnsi="Times New Roman" w:cs="Times New Roman"/>
                <w:color w:val="000000"/>
                <w:sz w:val="24"/>
                <w:szCs w:val="24"/>
              </w:rPr>
            </w:pPr>
          </w:p>
        </w:tc>
        <w:tc>
          <w:tcPr>
            <w:tcW w:w="3816"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7D63A8" w:rsidRPr="00363CBB" w:rsidRDefault="007D63A8" w:rsidP="0034726E">
            <w:pPr>
              <w:rPr>
                <w:rFonts w:ascii="Times New Roman" w:eastAsia="Arial" w:hAnsi="Times New Roman" w:cs="Times New Roman"/>
                <w:color w:val="000000"/>
                <w:sz w:val="24"/>
                <w:szCs w:val="24"/>
              </w:rPr>
            </w:pPr>
            <w:r w:rsidRPr="00363CBB">
              <w:rPr>
                <w:rFonts w:ascii="Times New Roman" w:eastAsia="Arial" w:hAnsi="Times New Roman" w:cs="Times New Roman"/>
                <w:color w:val="000000"/>
                <w:sz w:val="24"/>
                <w:szCs w:val="24"/>
              </w:rPr>
              <w:t xml:space="preserve">Total  </w:t>
            </w:r>
          </w:p>
        </w:tc>
        <w:tc>
          <w:tcPr>
            <w:tcW w:w="172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7D63A8" w:rsidRPr="00363CBB" w:rsidRDefault="007D63A8" w:rsidP="0034726E">
            <w:pPr>
              <w:ind w:right="57"/>
              <w:jc w:val="center"/>
              <w:rPr>
                <w:rFonts w:ascii="Times New Roman" w:eastAsia="Arial" w:hAnsi="Times New Roman" w:cs="Times New Roman"/>
                <w:color w:val="000000"/>
                <w:sz w:val="24"/>
                <w:szCs w:val="24"/>
              </w:rPr>
            </w:pPr>
            <w:r w:rsidRPr="00363CBB">
              <w:rPr>
                <w:rFonts w:ascii="Times New Roman" w:eastAsia="Arial" w:hAnsi="Times New Roman" w:cs="Times New Roman"/>
                <w:color w:val="000000"/>
                <w:sz w:val="24"/>
                <w:szCs w:val="24"/>
              </w:rPr>
              <w:t xml:space="preserve">20 Marks </w:t>
            </w:r>
          </w:p>
        </w:tc>
      </w:tr>
    </w:tbl>
    <w:p w:rsidR="007D63A8" w:rsidRPr="00363CBB" w:rsidRDefault="007D63A8" w:rsidP="00CA4EB0">
      <w:pPr>
        <w:spacing w:after="58"/>
        <w:rPr>
          <w:rFonts w:ascii="Times New Roman" w:eastAsia="Arial" w:hAnsi="Times New Roman" w:cs="Times New Roman"/>
          <w:color w:val="000000"/>
          <w:sz w:val="24"/>
          <w:szCs w:val="24"/>
          <w:lang w:eastAsia="en-IN"/>
        </w:rPr>
      </w:pPr>
      <w:r w:rsidRPr="00363CBB">
        <w:rPr>
          <w:rFonts w:ascii="Times New Roman" w:eastAsia="Arial" w:hAnsi="Times New Roman" w:cs="Times New Roman"/>
          <w:color w:val="000000"/>
          <w:sz w:val="24"/>
          <w:szCs w:val="24"/>
          <w:lang w:eastAsia="en-IN"/>
        </w:rPr>
        <w:t>SUGGESTIVE LIST OF PROJECTS: -</w:t>
      </w:r>
    </w:p>
    <w:tbl>
      <w:tblPr>
        <w:tblpPr w:leftFromText="180" w:rightFromText="180" w:vertAnchor="text" w:horzAnchor="margin" w:tblpXSpec="center" w:tblpY="181"/>
        <w:tblW w:w="19194" w:type="dxa"/>
        <w:tblCellMar>
          <w:top w:w="41" w:type="dxa"/>
          <w:right w:w="126" w:type="dxa"/>
        </w:tblCellMar>
        <w:tblLook w:val="04A0" w:firstRow="1" w:lastRow="0" w:firstColumn="1" w:lastColumn="0" w:noHBand="0" w:noVBand="1"/>
      </w:tblPr>
      <w:tblGrid>
        <w:gridCol w:w="744"/>
        <w:gridCol w:w="8890"/>
        <w:gridCol w:w="9551"/>
        <w:gridCol w:w="9"/>
      </w:tblGrid>
      <w:tr w:rsidR="007D63A8" w:rsidRPr="00CA4EB0" w:rsidTr="00CA4EB0">
        <w:trPr>
          <w:trHeight w:val="518"/>
        </w:trPr>
        <w:tc>
          <w:tcPr>
            <w:tcW w:w="744" w:type="dxa"/>
            <w:tcBorders>
              <w:top w:val="single" w:sz="4" w:space="0" w:color="000000"/>
              <w:left w:val="single" w:sz="4" w:space="0" w:color="000000"/>
              <w:bottom w:val="single" w:sz="4" w:space="0" w:color="000000"/>
              <w:right w:val="nil"/>
            </w:tcBorders>
            <w:shd w:val="clear" w:color="auto" w:fill="4472C4" w:themeFill="accent1"/>
          </w:tcPr>
          <w:p w:rsidR="007D63A8" w:rsidRPr="00CA4EB0" w:rsidRDefault="007D63A8" w:rsidP="0034726E">
            <w:pPr>
              <w:rPr>
                <w:rFonts w:ascii="Arial" w:eastAsia="Arial" w:hAnsi="Arial" w:cs="Arial"/>
                <w:color w:val="000000"/>
                <w:sz w:val="24"/>
                <w:szCs w:val="24"/>
              </w:rPr>
            </w:pPr>
          </w:p>
        </w:tc>
        <w:tc>
          <w:tcPr>
            <w:tcW w:w="18450" w:type="dxa"/>
            <w:gridSpan w:val="3"/>
            <w:tcBorders>
              <w:top w:val="single" w:sz="4" w:space="0" w:color="000000"/>
              <w:left w:val="nil"/>
              <w:bottom w:val="single" w:sz="4" w:space="0" w:color="000000"/>
              <w:right w:val="single" w:sz="4" w:space="0" w:color="000000"/>
            </w:tcBorders>
            <w:shd w:val="clear" w:color="auto" w:fill="4472C4" w:themeFill="accent1"/>
          </w:tcPr>
          <w:p w:rsidR="007D63A8" w:rsidRPr="00CA4EB0" w:rsidRDefault="007D63A8" w:rsidP="0034726E">
            <w:pPr>
              <w:ind w:right="336"/>
              <w:jc w:val="center"/>
              <w:rPr>
                <w:rFonts w:ascii="Arial" w:eastAsia="Arial" w:hAnsi="Arial" w:cs="Arial"/>
                <w:color w:val="000000"/>
                <w:sz w:val="24"/>
                <w:szCs w:val="24"/>
              </w:rPr>
            </w:pPr>
            <w:r w:rsidRPr="00CA4EB0">
              <w:rPr>
                <w:rFonts w:ascii="Arial" w:eastAsia="Arial" w:hAnsi="Arial" w:cs="Arial"/>
                <w:b/>
                <w:color w:val="000000"/>
                <w:sz w:val="24"/>
                <w:szCs w:val="24"/>
              </w:rPr>
              <w:t xml:space="preserve">Class XI  </w:t>
            </w:r>
          </w:p>
        </w:tc>
      </w:tr>
      <w:tr w:rsidR="007D63A8" w:rsidRPr="00CA4EB0" w:rsidTr="00CA4EB0">
        <w:trPr>
          <w:gridAfter w:val="1"/>
          <w:wAfter w:w="9" w:type="dxa"/>
          <w:trHeight w:val="278"/>
        </w:trPr>
        <w:tc>
          <w:tcPr>
            <w:tcW w:w="744" w:type="dxa"/>
            <w:tcBorders>
              <w:top w:val="single" w:sz="4" w:space="0" w:color="000000"/>
              <w:left w:val="single" w:sz="4" w:space="0" w:color="000000"/>
              <w:bottom w:val="single" w:sz="4" w:space="0" w:color="000000"/>
              <w:right w:val="nil"/>
            </w:tcBorders>
            <w:shd w:val="clear" w:color="auto" w:fill="FBE4D5" w:themeFill="accent2" w:themeFillTint="33"/>
          </w:tcPr>
          <w:p w:rsidR="007D63A8" w:rsidRPr="00CA4EB0" w:rsidRDefault="007D63A8" w:rsidP="0034726E">
            <w:pPr>
              <w:ind w:left="110"/>
              <w:rPr>
                <w:rFonts w:ascii="Arial" w:eastAsia="Arial" w:hAnsi="Arial" w:cs="Arial"/>
                <w:color w:val="000000"/>
                <w:sz w:val="24"/>
                <w:szCs w:val="24"/>
              </w:rPr>
            </w:pPr>
            <w:r w:rsidRPr="00CA4EB0">
              <w:rPr>
                <w:rFonts w:ascii="Segoe UI Symbol" w:eastAsia="Segoe UI Symbol" w:hAnsi="Segoe UI Symbol" w:cs="Segoe UI Symbol"/>
                <w:color w:val="000000"/>
                <w:sz w:val="24"/>
                <w:szCs w:val="24"/>
              </w:rPr>
              <w:t></w:t>
            </w:r>
          </w:p>
        </w:tc>
        <w:tc>
          <w:tcPr>
            <w:tcW w:w="8890" w:type="dxa"/>
            <w:tcBorders>
              <w:top w:val="single" w:sz="4" w:space="0" w:color="000000"/>
              <w:left w:val="nil"/>
              <w:bottom w:val="single" w:sz="4" w:space="0" w:color="000000"/>
              <w:right w:val="single" w:sz="4" w:space="0" w:color="000000"/>
            </w:tcBorders>
            <w:shd w:val="clear" w:color="auto" w:fill="FBE4D5" w:themeFill="accent2" w:themeFillTint="33"/>
          </w:tcPr>
          <w:p w:rsidR="007D63A8" w:rsidRPr="00CA4EB0" w:rsidRDefault="007D63A8" w:rsidP="0034726E">
            <w:pPr>
              <w:rPr>
                <w:rFonts w:ascii="Times New Roman" w:eastAsia="Arial" w:hAnsi="Times New Roman" w:cs="Times New Roman"/>
                <w:color w:val="000000"/>
                <w:sz w:val="24"/>
                <w:szCs w:val="24"/>
              </w:rPr>
            </w:pPr>
            <w:r w:rsidRPr="00CA4EB0">
              <w:rPr>
                <w:rFonts w:ascii="Times New Roman" w:eastAsia="Arial" w:hAnsi="Times New Roman" w:cs="Times New Roman"/>
                <w:color w:val="000000"/>
                <w:sz w:val="24"/>
                <w:szCs w:val="24"/>
              </w:rPr>
              <w:t xml:space="preserve">Effect on PPC due to various government policies </w:t>
            </w:r>
          </w:p>
        </w:tc>
        <w:tc>
          <w:tcPr>
            <w:tcW w:w="955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7D63A8" w:rsidRPr="00CA4EB0" w:rsidRDefault="007D63A8" w:rsidP="0034726E">
            <w:pPr>
              <w:tabs>
                <w:tab w:val="center" w:pos="1846"/>
              </w:tabs>
              <w:rPr>
                <w:rFonts w:ascii="Times New Roman" w:eastAsia="Arial" w:hAnsi="Times New Roman" w:cs="Times New Roman"/>
                <w:color w:val="000000"/>
                <w:sz w:val="24"/>
                <w:szCs w:val="24"/>
              </w:rPr>
            </w:pPr>
            <w:r w:rsidRPr="00CA4EB0">
              <w:rPr>
                <w:rFonts w:ascii="Times New Roman" w:eastAsia="Segoe UI Symbol" w:hAnsi="Times New Roman" w:cs="Times New Roman"/>
                <w:color w:val="000000"/>
                <w:sz w:val="24"/>
                <w:szCs w:val="24"/>
              </w:rPr>
              <w:t></w:t>
            </w:r>
            <w:r w:rsidRPr="00CA4EB0">
              <w:rPr>
                <w:rFonts w:ascii="Times New Roman" w:eastAsia="Arial" w:hAnsi="Times New Roman" w:cs="Times New Roman"/>
                <w:color w:val="000000"/>
                <w:sz w:val="24"/>
                <w:szCs w:val="24"/>
              </w:rPr>
              <w:tab/>
              <w:t xml:space="preserve">Invisible Hand (Adam Smith) </w:t>
            </w:r>
          </w:p>
        </w:tc>
      </w:tr>
      <w:tr w:rsidR="007D63A8" w:rsidRPr="00CA4EB0" w:rsidTr="00CA4EB0">
        <w:trPr>
          <w:gridAfter w:val="1"/>
          <w:wAfter w:w="9" w:type="dxa"/>
          <w:trHeight w:val="409"/>
        </w:trPr>
        <w:tc>
          <w:tcPr>
            <w:tcW w:w="744" w:type="dxa"/>
            <w:tcBorders>
              <w:top w:val="single" w:sz="4" w:space="0" w:color="000000"/>
              <w:left w:val="single" w:sz="4" w:space="0" w:color="000000"/>
              <w:bottom w:val="single" w:sz="4" w:space="0" w:color="000000"/>
              <w:right w:val="nil"/>
            </w:tcBorders>
            <w:shd w:val="clear" w:color="auto" w:fill="C5E0B3" w:themeFill="accent6" w:themeFillTint="66"/>
          </w:tcPr>
          <w:p w:rsidR="007D63A8" w:rsidRPr="00CA4EB0" w:rsidRDefault="007D63A8" w:rsidP="0034726E">
            <w:pPr>
              <w:ind w:left="110"/>
              <w:rPr>
                <w:rFonts w:ascii="Arial" w:eastAsia="Arial" w:hAnsi="Arial" w:cs="Arial"/>
                <w:color w:val="000000"/>
                <w:sz w:val="24"/>
                <w:szCs w:val="24"/>
              </w:rPr>
            </w:pPr>
            <w:r w:rsidRPr="00CA4EB0">
              <w:rPr>
                <w:rFonts w:ascii="Segoe UI Symbol" w:eastAsia="Segoe UI Symbol" w:hAnsi="Segoe UI Symbol" w:cs="Segoe UI Symbol"/>
                <w:color w:val="000000"/>
                <w:sz w:val="24"/>
                <w:szCs w:val="24"/>
              </w:rPr>
              <w:t></w:t>
            </w:r>
          </w:p>
        </w:tc>
        <w:tc>
          <w:tcPr>
            <w:tcW w:w="8890" w:type="dxa"/>
            <w:tcBorders>
              <w:top w:val="single" w:sz="4" w:space="0" w:color="000000"/>
              <w:left w:val="nil"/>
              <w:bottom w:val="single" w:sz="4" w:space="0" w:color="000000"/>
              <w:right w:val="single" w:sz="4" w:space="0" w:color="000000"/>
            </w:tcBorders>
            <w:shd w:val="clear" w:color="auto" w:fill="C5E0B3" w:themeFill="accent6" w:themeFillTint="66"/>
          </w:tcPr>
          <w:p w:rsidR="007D63A8" w:rsidRPr="00CA4EB0" w:rsidRDefault="007D63A8" w:rsidP="0034726E">
            <w:pPr>
              <w:rPr>
                <w:rFonts w:ascii="Times New Roman" w:eastAsia="Arial" w:hAnsi="Times New Roman" w:cs="Times New Roman"/>
                <w:color w:val="000000"/>
                <w:sz w:val="24"/>
                <w:szCs w:val="24"/>
              </w:rPr>
            </w:pPr>
            <w:r w:rsidRPr="00CA4EB0">
              <w:rPr>
                <w:rFonts w:ascii="Times New Roman" w:eastAsia="Arial" w:hAnsi="Times New Roman" w:cs="Times New Roman"/>
                <w:color w:val="000000"/>
                <w:sz w:val="24"/>
                <w:szCs w:val="24"/>
              </w:rPr>
              <w:t xml:space="preserve">Opportunity Cost as an Economic Tool (taking real life situations) </w:t>
            </w:r>
          </w:p>
        </w:tc>
        <w:tc>
          <w:tcPr>
            <w:tcW w:w="955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7D63A8" w:rsidRPr="00CA4EB0" w:rsidRDefault="007D63A8" w:rsidP="0034726E">
            <w:pPr>
              <w:ind w:left="451" w:hanging="360"/>
              <w:rPr>
                <w:rFonts w:ascii="Times New Roman" w:eastAsia="Arial" w:hAnsi="Times New Roman" w:cs="Times New Roman"/>
                <w:color w:val="000000"/>
                <w:sz w:val="24"/>
                <w:szCs w:val="24"/>
              </w:rPr>
            </w:pPr>
            <w:r w:rsidRPr="00CA4EB0">
              <w:rPr>
                <w:rFonts w:ascii="Times New Roman" w:eastAsia="Segoe UI Symbol" w:hAnsi="Times New Roman" w:cs="Times New Roman"/>
                <w:color w:val="000000"/>
                <w:sz w:val="24"/>
                <w:szCs w:val="24"/>
              </w:rPr>
              <w:t></w:t>
            </w:r>
            <w:r w:rsidRPr="00CA4EB0">
              <w:rPr>
                <w:rFonts w:ascii="Times New Roman" w:eastAsia="Arial" w:hAnsi="Times New Roman" w:cs="Times New Roman"/>
                <w:color w:val="000000"/>
                <w:sz w:val="24"/>
                <w:szCs w:val="24"/>
              </w:rPr>
              <w:tab/>
              <w:t xml:space="preserve">Effect of Price Change on a Substitute Good (taking prices from real life visiting local market) </w:t>
            </w:r>
          </w:p>
        </w:tc>
      </w:tr>
      <w:tr w:rsidR="007D63A8" w:rsidRPr="00CA4EB0" w:rsidTr="00CA4EB0">
        <w:trPr>
          <w:gridAfter w:val="1"/>
          <w:wAfter w:w="9" w:type="dxa"/>
          <w:trHeight w:val="411"/>
        </w:trPr>
        <w:tc>
          <w:tcPr>
            <w:tcW w:w="744" w:type="dxa"/>
            <w:tcBorders>
              <w:top w:val="single" w:sz="4" w:space="0" w:color="000000"/>
              <w:left w:val="single" w:sz="4" w:space="0" w:color="000000"/>
              <w:bottom w:val="single" w:sz="4" w:space="0" w:color="000000"/>
              <w:right w:val="nil"/>
            </w:tcBorders>
            <w:shd w:val="clear" w:color="auto" w:fill="FFF2CC" w:themeFill="accent4" w:themeFillTint="33"/>
          </w:tcPr>
          <w:p w:rsidR="007D63A8" w:rsidRPr="00CA4EB0" w:rsidRDefault="007D63A8" w:rsidP="0034726E">
            <w:pPr>
              <w:ind w:left="110"/>
              <w:rPr>
                <w:rFonts w:ascii="Arial" w:eastAsia="Arial" w:hAnsi="Arial" w:cs="Arial"/>
                <w:color w:val="000000"/>
                <w:sz w:val="24"/>
                <w:szCs w:val="24"/>
              </w:rPr>
            </w:pPr>
            <w:r w:rsidRPr="00CA4EB0">
              <w:rPr>
                <w:rFonts w:ascii="Segoe UI Symbol" w:eastAsia="Segoe UI Symbol" w:hAnsi="Segoe UI Symbol" w:cs="Segoe UI Symbol"/>
                <w:color w:val="000000"/>
                <w:sz w:val="24"/>
                <w:szCs w:val="24"/>
              </w:rPr>
              <w:t></w:t>
            </w:r>
          </w:p>
        </w:tc>
        <w:tc>
          <w:tcPr>
            <w:tcW w:w="8890" w:type="dxa"/>
            <w:tcBorders>
              <w:top w:val="single" w:sz="4" w:space="0" w:color="000000"/>
              <w:left w:val="nil"/>
              <w:bottom w:val="single" w:sz="4" w:space="0" w:color="000000"/>
              <w:right w:val="single" w:sz="4" w:space="0" w:color="000000"/>
            </w:tcBorders>
            <w:shd w:val="clear" w:color="auto" w:fill="FFF2CC" w:themeFill="accent4" w:themeFillTint="33"/>
          </w:tcPr>
          <w:p w:rsidR="007D63A8" w:rsidRPr="00CA4EB0" w:rsidRDefault="007D63A8" w:rsidP="0034726E">
            <w:pPr>
              <w:rPr>
                <w:rFonts w:ascii="Times New Roman" w:eastAsia="Arial" w:hAnsi="Times New Roman" w:cs="Times New Roman"/>
                <w:color w:val="000000"/>
                <w:sz w:val="24"/>
                <w:szCs w:val="24"/>
              </w:rPr>
            </w:pPr>
            <w:r w:rsidRPr="00CA4EB0">
              <w:rPr>
                <w:rFonts w:ascii="Times New Roman" w:eastAsia="Arial" w:hAnsi="Times New Roman" w:cs="Times New Roman"/>
                <w:color w:val="000000"/>
                <w:sz w:val="24"/>
                <w:szCs w:val="24"/>
              </w:rPr>
              <w:t xml:space="preserve">Effect on equilibrium Prices in Local Market (taking real life situation or recent news) </w:t>
            </w:r>
          </w:p>
        </w:tc>
        <w:tc>
          <w:tcPr>
            <w:tcW w:w="955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7D63A8" w:rsidRPr="00CA4EB0" w:rsidRDefault="007D63A8" w:rsidP="0034726E">
            <w:pPr>
              <w:ind w:left="451" w:hanging="360"/>
              <w:rPr>
                <w:rFonts w:ascii="Times New Roman" w:eastAsia="Arial" w:hAnsi="Times New Roman" w:cs="Times New Roman"/>
                <w:color w:val="000000"/>
                <w:sz w:val="24"/>
                <w:szCs w:val="24"/>
              </w:rPr>
            </w:pPr>
            <w:r w:rsidRPr="00CA4EB0">
              <w:rPr>
                <w:rFonts w:ascii="Times New Roman" w:eastAsia="Segoe UI Symbol" w:hAnsi="Times New Roman" w:cs="Times New Roman"/>
                <w:color w:val="000000"/>
                <w:sz w:val="24"/>
                <w:szCs w:val="24"/>
              </w:rPr>
              <w:t></w:t>
            </w:r>
            <w:r w:rsidRPr="00CA4EB0">
              <w:rPr>
                <w:rFonts w:ascii="Times New Roman" w:eastAsia="Arial" w:hAnsi="Times New Roman" w:cs="Times New Roman"/>
                <w:color w:val="000000"/>
                <w:sz w:val="24"/>
                <w:szCs w:val="24"/>
              </w:rPr>
              <w:tab/>
              <w:t xml:space="preserve">Effect of Price Change on a Complementary Good (taking prices from real life visiting local market) </w:t>
            </w:r>
          </w:p>
        </w:tc>
      </w:tr>
      <w:tr w:rsidR="007D63A8" w:rsidRPr="00CA4EB0" w:rsidTr="00CA4EB0">
        <w:trPr>
          <w:gridAfter w:val="1"/>
          <w:wAfter w:w="9" w:type="dxa"/>
          <w:trHeight w:val="276"/>
        </w:trPr>
        <w:tc>
          <w:tcPr>
            <w:tcW w:w="744" w:type="dxa"/>
            <w:tcBorders>
              <w:top w:val="single" w:sz="4" w:space="0" w:color="000000"/>
              <w:left w:val="single" w:sz="4" w:space="0" w:color="000000"/>
              <w:bottom w:val="single" w:sz="4" w:space="0" w:color="000000"/>
              <w:right w:val="nil"/>
            </w:tcBorders>
            <w:shd w:val="clear" w:color="auto" w:fill="C5E0B3" w:themeFill="accent6" w:themeFillTint="66"/>
          </w:tcPr>
          <w:p w:rsidR="007D63A8" w:rsidRPr="00CA4EB0" w:rsidRDefault="007D63A8" w:rsidP="0034726E">
            <w:pPr>
              <w:ind w:left="110"/>
              <w:rPr>
                <w:rFonts w:ascii="Arial" w:eastAsia="Arial" w:hAnsi="Arial" w:cs="Arial"/>
                <w:color w:val="000000"/>
                <w:sz w:val="24"/>
                <w:szCs w:val="24"/>
              </w:rPr>
            </w:pPr>
            <w:r w:rsidRPr="00CA4EB0">
              <w:rPr>
                <w:rFonts w:ascii="Segoe UI Symbol" w:eastAsia="Segoe UI Symbol" w:hAnsi="Segoe UI Symbol" w:cs="Segoe UI Symbol"/>
                <w:color w:val="000000"/>
                <w:sz w:val="24"/>
                <w:szCs w:val="24"/>
              </w:rPr>
              <w:t></w:t>
            </w:r>
          </w:p>
        </w:tc>
        <w:tc>
          <w:tcPr>
            <w:tcW w:w="8890" w:type="dxa"/>
            <w:tcBorders>
              <w:top w:val="single" w:sz="4" w:space="0" w:color="000000"/>
              <w:left w:val="nil"/>
              <w:bottom w:val="single" w:sz="4" w:space="0" w:color="000000"/>
              <w:right w:val="single" w:sz="4" w:space="0" w:color="000000"/>
            </w:tcBorders>
            <w:shd w:val="clear" w:color="auto" w:fill="C5E0B3" w:themeFill="accent6" w:themeFillTint="66"/>
          </w:tcPr>
          <w:p w:rsidR="007D63A8" w:rsidRPr="00CA4EB0" w:rsidRDefault="007D63A8" w:rsidP="0034726E">
            <w:pPr>
              <w:rPr>
                <w:rFonts w:ascii="Times New Roman" w:eastAsia="Arial" w:hAnsi="Times New Roman" w:cs="Times New Roman"/>
                <w:color w:val="000000"/>
                <w:sz w:val="24"/>
                <w:szCs w:val="24"/>
              </w:rPr>
            </w:pPr>
            <w:r w:rsidRPr="00CA4EB0">
              <w:rPr>
                <w:rFonts w:ascii="Times New Roman" w:eastAsia="Arial" w:hAnsi="Times New Roman" w:cs="Times New Roman"/>
                <w:color w:val="000000"/>
                <w:sz w:val="24"/>
                <w:szCs w:val="24"/>
              </w:rPr>
              <w:t xml:space="preserve">Solar Energy, a Cost Effective Comparison with Conventional Energy Sources </w:t>
            </w:r>
          </w:p>
        </w:tc>
        <w:tc>
          <w:tcPr>
            <w:tcW w:w="955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7D63A8" w:rsidRPr="00CA4EB0" w:rsidRDefault="007D63A8" w:rsidP="0034726E">
            <w:pPr>
              <w:ind w:left="451" w:hanging="360"/>
              <w:rPr>
                <w:rFonts w:ascii="Times New Roman" w:eastAsia="Arial" w:hAnsi="Times New Roman" w:cs="Times New Roman"/>
                <w:color w:val="000000"/>
                <w:sz w:val="24"/>
                <w:szCs w:val="24"/>
              </w:rPr>
            </w:pPr>
            <w:r w:rsidRPr="00CA4EB0">
              <w:rPr>
                <w:rFonts w:ascii="Times New Roman" w:eastAsia="Segoe UI Symbol" w:hAnsi="Times New Roman" w:cs="Times New Roman"/>
                <w:color w:val="000000"/>
                <w:sz w:val="24"/>
                <w:szCs w:val="24"/>
              </w:rPr>
              <w:t></w:t>
            </w:r>
            <w:r w:rsidRPr="00CA4EB0">
              <w:rPr>
                <w:rFonts w:ascii="Times New Roman" w:eastAsia="Arial" w:hAnsi="Times New Roman" w:cs="Times New Roman"/>
                <w:color w:val="000000"/>
                <w:sz w:val="24"/>
                <w:szCs w:val="24"/>
              </w:rPr>
              <w:tab/>
              <w:t xml:space="preserve">Bumper Production- Boon or Bane for the Farmer </w:t>
            </w:r>
          </w:p>
        </w:tc>
      </w:tr>
      <w:tr w:rsidR="007D63A8" w:rsidRPr="00CA4EB0" w:rsidTr="00CA4EB0">
        <w:trPr>
          <w:gridAfter w:val="1"/>
          <w:wAfter w:w="9" w:type="dxa"/>
          <w:trHeight w:val="278"/>
        </w:trPr>
        <w:tc>
          <w:tcPr>
            <w:tcW w:w="744" w:type="dxa"/>
            <w:tcBorders>
              <w:top w:val="single" w:sz="4" w:space="0" w:color="000000"/>
              <w:left w:val="single" w:sz="4" w:space="0" w:color="000000"/>
              <w:bottom w:val="single" w:sz="4" w:space="0" w:color="000000"/>
              <w:right w:val="nil"/>
            </w:tcBorders>
            <w:shd w:val="clear" w:color="auto" w:fill="FFF2CC" w:themeFill="accent4" w:themeFillTint="33"/>
          </w:tcPr>
          <w:p w:rsidR="007D63A8" w:rsidRPr="00CA4EB0" w:rsidRDefault="007D63A8" w:rsidP="0034726E">
            <w:pPr>
              <w:ind w:left="110"/>
              <w:rPr>
                <w:rFonts w:ascii="Arial" w:eastAsia="Arial" w:hAnsi="Arial" w:cs="Arial"/>
                <w:color w:val="000000"/>
                <w:sz w:val="24"/>
                <w:szCs w:val="24"/>
              </w:rPr>
            </w:pPr>
            <w:r w:rsidRPr="00CA4EB0">
              <w:rPr>
                <w:rFonts w:ascii="Segoe UI Symbol" w:eastAsia="Segoe UI Symbol" w:hAnsi="Segoe UI Symbol" w:cs="Segoe UI Symbol"/>
                <w:color w:val="000000"/>
                <w:sz w:val="24"/>
                <w:szCs w:val="24"/>
              </w:rPr>
              <w:t></w:t>
            </w:r>
          </w:p>
        </w:tc>
        <w:tc>
          <w:tcPr>
            <w:tcW w:w="8890" w:type="dxa"/>
            <w:tcBorders>
              <w:top w:val="single" w:sz="4" w:space="0" w:color="000000"/>
              <w:left w:val="nil"/>
              <w:bottom w:val="single" w:sz="4" w:space="0" w:color="000000"/>
              <w:right w:val="single" w:sz="4" w:space="0" w:color="000000"/>
            </w:tcBorders>
            <w:shd w:val="clear" w:color="auto" w:fill="FFF2CC" w:themeFill="accent4" w:themeFillTint="33"/>
          </w:tcPr>
          <w:p w:rsidR="007D63A8" w:rsidRPr="00CA4EB0" w:rsidRDefault="007D63A8" w:rsidP="0034726E">
            <w:pPr>
              <w:jc w:val="both"/>
              <w:rPr>
                <w:rFonts w:ascii="Times New Roman" w:eastAsia="Arial" w:hAnsi="Times New Roman" w:cs="Times New Roman"/>
                <w:color w:val="000000"/>
                <w:sz w:val="24"/>
                <w:szCs w:val="24"/>
              </w:rPr>
            </w:pPr>
            <w:r w:rsidRPr="00CA4EB0">
              <w:rPr>
                <w:rFonts w:ascii="Times New Roman" w:eastAsia="Arial" w:hAnsi="Times New Roman" w:cs="Times New Roman"/>
                <w:color w:val="000000"/>
                <w:sz w:val="24"/>
                <w:szCs w:val="24"/>
              </w:rPr>
              <w:t xml:space="preserve">Any other newspaper article and its evaluation on basis of economic principles </w:t>
            </w:r>
          </w:p>
        </w:tc>
        <w:tc>
          <w:tcPr>
            <w:tcW w:w="955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7D63A8" w:rsidRPr="00CA4EB0" w:rsidRDefault="007D63A8" w:rsidP="0034726E">
            <w:pPr>
              <w:tabs>
                <w:tab w:val="center" w:pos="1257"/>
              </w:tabs>
              <w:rPr>
                <w:rFonts w:ascii="Times New Roman" w:eastAsia="Arial" w:hAnsi="Times New Roman" w:cs="Times New Roman"/>
                <w:color w:val="000000"/>
                <w:sz w:val="24"/>
                <w:szCs w:val="24"/>
              </w:rPr>
            </w:pPr>
            <w:r w:rsidRPr="00CA4EB0">
              <w:rPr>
                <w:rFonts w:ascii="Times New Roman" w:eastAsia="Segoe UI Symbol" w:hAnsi="Times New Roman" w:cs="Times New Roman"/>
                <w:color w:val="000000"/>
                <w:sz w:val="24"/>
                <w:szCs w:val="24"/>
              </w:rPr>
              <w:t></w:t>
            </w:r>
            <w:r w:rsidRPr="00CA4EB0">
              <w:rPr>
                <w:rFonts w:ascii="Times New Roman" w:eastAsia="Arial" w:hAnsi="Times New Roman" w:cs="Times New Roman"/>
                <w:color w:val="000000"/>
                <w:sz w:val="24"/>
                <w:szCs w:val="24"/>
              </w:rPr>
              <w:tab/>
            </w:r>
            <w:r w:rsidRPr="00CA4EB0">
              <w:rPr>
                <w:rFonts w:ascii="Times New Roman" w:eastAsia="Arial" w:hAnsi="Times New Roman" w:cs="Times New Roman"/>
                <w:b/>
                <w:color w:val="000000"/>
                <w:sz w:val="24"/>
                <w:szCs w:val="24"/>
              </w:rPr>
              <w:t xml:space="preserve">Any other topic </w:t>
            </w:r>
          </w:p>
        </w:tc>
      </w:tr>
    </w:tbl>
    <w:p w:rsidR="007D63A8" w:rsidRPr="00363CBB" w:rsidRDefault="007D63A8" w:rsidP="007D63A8">
      <w:pPr>
        <w:spacing w:after="0"/>
        <w:rPr>
          <w:rFonts w:ascii="Times New Roman" w:eastAsia="Arial" w:hAnsi="Times New Roman" w:cs="Times New Roman"/>
          <w:color w:val="000000"/>
          <w:sz w:val="24"/>
          <w:szCs w:val="24"/>
          <w:lang w:eastAsia="en-IN"/>
        </w:rPr>
      </w:pPr>
    </w:p>
    <w:p w:rsidR="007D63A8" w:rsidRPr="00363CBB" w:rsidRDefault="007D63A8" w:rsidP="007D63A8">
      <w:pPr>
        <w:widowControl w:val="0"/>
        <w:tabs>
          <w:tab w:val="left" w:pos="5325"/>
        </w:tabs>
        <w:autoSpaceDE w:val="0"/>
        <w:autoSpaceDN w:val="0"/>
        <w:spacing w:before="241" w:after="0" w:line="240" w:lineRule="auto"/>
        <w:ind w:left="5324" w:firstLine="2056"/>
        <w:outlineLvl w:val="1"/>
        <w:rPr>
          <w:rFonts w:ascii="Times New Roman" w:eastAsia="Times New Roman" w:hAnsi="Times New Roman" w:cs="Times New Roman"/>
          <w:b/>
          <w:bCs/>
          <w:i/>
          <w:iCs/>
          <w:color w:val="002060"/>
          <w:sz w:val="44"/>
          <w:szCs w:val="44"/>
          <w:u w:val="single"/>
          <w:lang w:val="en-US"/>
        </w:rPr>
      </w:pPr>
      <w:r w:rsidRPr="00363CBB">
        <w:rPr>
          <w:rFonts w:ascii="Times New Roman" w:eastAsia="Times New Roman" w:hAnsi="Times New Roman" w:cs="Times New Roman"/>
          <w:b/>
          <w:bCs/>
          <w:i/>
          <w:iCs/>
          <w:color w:val="002060"/>
          <w:sz w:val="44"/>
          <w:szCs w:val="44"/>
          <w:u w:val="single"/>
          <w:lang w:val="en-US"/>
        </w:rPr>
        <w:t>CONDUCT OF ONLINECLASSES</w:t>
      </w:r>
    </w:p>
    <w:p w:rsidR="007D63A8" w:rsidRPr="00363CBB" w:rsidRDefault="007D63A8" w:rsidP="007D63A8">
      <w:pPr>
        <w:spacing w:after="4" w:line="361" w:lineRule="auto"/>
        <w:ind w:left="10" w:hanging="10"/>
        <w:jc w:val="center"/>
        <w:rPr>
          <w:rFonts w:ascii="Times New Roman" w:eastAsia="Arial" w:hAnsi="Times New Roman" w:cs="Times New Roman"/>
          <w:b/>
          <w:bCs/>
          <w:color w:val="000000"/>
          <w:sz w:val="56"/>
          <w:szCs w:val="56"/>
          <w:lang w:eastAsia="en-IN"/>
        </w:rPr>
      </w:pPr>
    </w:p>
    <w:tbl>
      <w:tblPr>
        <w:tblStyle w:val="TableGrid"/>
        <w:tblW w:w="18217" w:type="dxa"/>
        <w:tblLook w:val="04A0" w:firstRow="1" w:lastRow="0" w:firstColumn="1" w:lastColumn="0" w:noHBand="0" w:noVBand="1"/>
      </w:tblPr>
      <w:tblGrid>
        <w:gridCol w:w="9180"/>
        <w:gridCol w:w="9037"/>
      </w:tblGrid>
      <w:tr w:rsidR="007D63A8" w:rsidRPr="00363CBB" w:rsidTr="0034726E">
        <w:trPr>
          <w:trHeight w:val="1130"/>
        </w:trPr>
        <w:tc>
          <w:tcPr>
            <w:tcW w:w="9180" w:type="dxa"/>
          </w:tcPr>
          <w:p w:rsidR="007D63A8" w:rsidRPr="00D73BAF" w:rsidRDefault="007D63A8" w:rsidP="0034726E">
            <w:pPr>
              <w:widowControl w:val="0"/>
              <w:shd w:val="clear" w:color="auto" w:fill="FFFFFF" w:themeFill="background1"/>
              <w:autoSpaceDE w:val="0"/>
              <w:autoSpaceDN w:val="0"/>
              <w:spacing w:before="120" w:line="275" w:lineRule="exact"/>
              <w:ind w:left="107"/>
              <w:jc w:val="center"/>
              <w:rPr>
                <w:rFonts w:ascii="Times New Roman" w:hAnsi="Times New Roman" w:cs="Times New Roman"/>
                <w:b/>
                <w:bCs/>
                <w:sz w:val="28"/>
                <w:szCs w:val="28"/>
              </w:rPr>
            </w:pPr>
            <w:r w:rsidRPr="00D73BAF">
              <w:rPr>
                <w:rFonts w:ascii="Times New Roman" w:hAnsi="Times New Roman" w:cs="Times New Roman"/>
                <w:b/>
                <w:bCs/>
                <w:sz w:val="28"/>
                <w:szCs w:val="28"/>
              </w:rPr>
              <w:t>PROBLEM/CHALLENGES FACED DURING THE</w:t>
            </w:r>
          </w:p>
          <w:p w:rsidR="007D63A8" w:rsidRPr="00D73BAF" w:rsidRDefault="007D63A8" w:rsidP="0034726E">
            <w:pPr>
              <w:jc w:val="center"/>
              <w:rPr>
                <w:rFonts w:ascii="Times New Roman" w:hAnsi="Times New Roman" w:cs="Times New Roman"/>
                <w:b/>
                <w:bCs/>
                <w:sz w:val="28"/>
                <w:szCs w:val="28"/>
              </w:rPr>
            </w:pPr>
            <w:r w:rsidRPr="00D73BAF">
              <w:rPr>
                <w:rFonts w:ascii="Times New Roman" w:hAnsi="Times New Roman" w:cs="Times New Roman"/>
                <w:b/>
                <w:bCs/>
                <w:sz w:val="28"/>
                <w:szCs w:val="28"/>
              </w:rPr>
              <w:t>PREVIOUS ACADEMIC SESSION.</w:t>
            </w:r>
          </w:p>
        </w:tc>
        <w:tc>
          <w:tcPr>
            <w:tcW w:w="9037" w:type="dxa"/>
          </w:tcPr>
          <w:p w:rsidR="007D63A8" w:rsidRPr="00D73BAF" w:rsidRDefault="007D63A8" w:rsidP="0034726E">
            <w:pPr>
              <w:widowControl w:val="0"/>
              <w:shd w:val="clear" w:color="auto" w:fill="FFFFFF" w:themeFill="background1"/>
              <w:autoSpaceDE w:val="0"/>
              <w:autoSpaceDN w:val="0"/>
              <w:spacing w:before="120" w:line="275" w:lineRule="exact"/>
              <w:ind w:left="105"/>
              <w:jc w:val="center"/>
              <w:rPr>
                <w:rFonts w:ascii="Times New Roman" w:hAnsi="Times New Roman" w:cs="Times New Roman"/>
                <w:b/>
                <w:bCs/>
                <w:sz w:val="28"/>
                <w:szCs w:val="28"/>
              </w:rPr>
            </w:pPr>
            <w:r w:rsidRPr="00D73BAF">
              <w:rPr>
                <w:rFonts w:ascii="Times New Roman" w:hAnsi="Times New Roman" w:cs="Times New Roman"/>
                <w:b/>
                <w:bCs/>
                <w:sz w:val="28"/>
                <w:szCs w:val="28"/>
              </w:rPr>
              <w:t>ACTION PLAN TO OVERCOME THOSE CHALLENGES DURING THE CURRENT ACADEMIC SESSION</w:t>
            </w:r>
          </w:p>
        </w:tc>
      </w:tr>
      <w:tr w:rsidR="007D63A8" w:rsidRPr="00363CBB" w:rsidTr="0034726E">
        <w:trPr>
          <w:trHeight w:val="1432"/>
        </w:trPr>
        <w:tc>
          <w:tcPr>
            <w:tcW w:w="9180" w:type="dxa"/>
          </w:tcPr>
          <w:p w:rsidR="007D63A8" w:rsidRPr="00363CBB" w:rsidRDefault="007D63A8" w:rsidP="0034726E">
            <w:pPr>
              <w:rPr>
                <w:rFonts w:ascii="Times New Roman" w:hAnsi="Times New Roman" w:cs="Times New Roman"/>
                <w:sz w:val="28"/>
                <w:szCs w:val="28"/>
              </w:rPr>
            </w:pPr>
          </w:p>
          <w:p w:rsidR="007D63A8" w:rsidRPr="00363CBB" w:rsidRDefault="007D63A8" w:rsidP="0034726E">
            <w:pPr>
              <w:rPr>
                <w:rFonts w:ascii="Times New Roman" w:hAnsi="Times New Roman" w:cs="Times New Roman"/>
                <w:sz w:val="28"/>
                <w:szCs w:val="28"/>
              </w:rPr>
            </w:pPr>
            <w:r w:rsidRPr="00363CBB">
              <w:rPr>
                <w:rFonts w:ascii="Times New Roman" w:hAnsi="Times New Roman" w:cs="Times New Roman"/>
                <w:sz w:val="28"/>
                <w:szCs w:val="28"/>
              </w:rPr>
              <w:t>Less Attendance of students During the Online Teaching</w:t>
            </w:r>
          </w:p>
        </w:tc>
        <w:tc>
          <w:tcPr>
            <w:tcW w:w="9037" w:type="dxa"/>
          </w:tcPr>
          <w:p w:rsidR="007D63A8" w:rsidRPr="00363CBB" w:rsidRDefault="007D63A8" w:rsidP="0034726E">
            <w:pPr>
              <w:rPr>
                <w:rFonts w:ascii="Times New Roman" w:hAnsi="Times New Roman" w:cs="Times New Roman"/>
                <w:sz w:val="28"/>
                <w:szCs w:val="28"/>
              </w:rPr>
            </w:pPr>
            <w:r w:rsidRPr="00363CBB">
              <w:rPr>
                <w:rFonts w:ascii="Times New Roman" w:hAnsi="Times New Roman" w:cs="Times New Roman"/>
                <w:sz w:val="28"/>
                <w:szCs w:val="28"/>
              </w:rPr>
              <w:t>Monthly PTMs will be organised and daily attendance record will be shared with parents. Telephonically contact will be made with students and motivation will be given to attend the online class regularly.</w:t>
            </w:r>
          </w:p>
        </w:tc>
      </w:tr>
      <w:tr w:rsidR="007D63A8" w:rsidRPr="00363CBB" w:rsidTr="0034726E">
        <w:trPr>
          <w:trHeight w:val="980"/>
        </w:trPr>
        <w:tc>
          <w:tcPr>
            <w:tcW w:w="9180" w:type="dxa"/>
          </w:tcPr>
          <w:p w:rsidR="007D63A8" w:rsidRPr="00363CBB" w:rsidRDefault="007D63A8" w:rsidP="0034726E">
            <w:pPr>
              <w:rPr>
                <w:rFonts w:ascii="Times New Roman" w:hAnsi="Times New Roman" w:cs="Times New Roman"/>
                <w:sz w:val="28"/>
                <w:szCs w:val="28"/>
              </w:rPr>
            </w:pPr>
            <w:r w:rsidRPr="00363CBB">
              <w:rPr>
                <w:rFonts w:ascii="Times New Roman" w:hAnsi="Times New Roman" w:cs="Times New Roman"/>
                <w:sz w:val="28"/>
                <w:szCs w:val="28"/>
              </w:rPr>
              <w:t>Network issue and data exhaustion</w:t>
            </w:r>
          </w:p>
        </w:tc>
        <w:tc>
          <w:tcPr>
            <w:tcW w:w="9037" w:type="dxa"/>
          </w:tcPr>
          <w:p w:rsidR="007D63A8" w:rsidRPr="00363CBB" w:rsidRDefault="007D63A8" w:rsidP="0034726E">
            <w:pPr>
              <w:rPr>
                <w:rFonts w:ascii="Times New Roman" w:hAnsi="Times New Roman" w:cs="Times New Roman"/>
                <w:sz w:val="28"/>
                <w:szCs w:val="28"/>
              </w:rPr>
            </w:pPr>
            <w:r w:rsidRPr="00363CBB">
              <w:rPr>
                <w:rFonts w:ascii="Times New Roman" w:hAnsi="Times New Roman" w:cs="Times New Roman"/>
                <w:sz w:val="28"/>
                <w:szCs w:val="28"/>
              </w:rPr>
              <w:t xml:space="preserve">Parents to be counselled for sufficient data and better network or different network options. </w:t>
            </w:r>
          </w:p>
        </w:tc>
      </w:tr>
      <w:tr w:rsidR="007D63A8" w:rsidRPr="00363CBB" w:rsidTr="0034726E">
        <w:trPr>
          <w:trHeight w:val="954"/>
        </w:trPr>
        <w:tc>
          <w:tcPr>
            <w:tcW w:w="9180" w:type="dxa"/>
          </w:tcPr>
          <w:p w:rsidR="007D63A8" w:rsidRPr="00363CBB" w:rsidRDefault="007D63A8" w:rsidP="0034726E">
            <w:pPr>
              <w:rPr>
                <w:rFonts w:ascii="Times New Roman" w:hAnsi="Times New Roman" w:cs="Times New Roman"/>
                <w:sz w:val="28"/>
                <w:szCs w:val="28"/>
              </w:rPr>
            </w:pPr>
            <w:r w:rsidRPr="00363CBB">
              <w:rPr>
                <w:rFonts w:ascii="Times New Roman" w:hAnsi="Times New Roman" w:cs="Times New Roman"/>
                <w:sz w:val="28"/>
                <w:szCs w:val="28"/>
              </w:rPr>
              <w:t>Financial problems of students- Some families are not financially sound to have smartphone/ desktop especially when siblings have to use the device</w:t>
            </w:r>
          </w:p>
        </w:tc>
        <w:tc>
          <w:tcPr>
            <w:tcW w:w="9037" w:type="dxa"/>
          </w:tcPr>
          <w:p w:rsidR="007D63A8" w:rsidRPr="00363CBB" w:rsidRDefault="007D63A8" w:rsidP="0034726E">
            <w:pPr>
              <w:rPr>
                <w:rFonts w:ascii="Times New Roman" w:hAnsi="Times New Roman" w:cs="Times New Roman"/>
                <w:sz w:val="28"/>
                <w:szCs w:val="28"/>
              </w:rPr>
            </w:pPr>
            <w:r w:rsidRPr="00363CBB">
              <w:rPr>
                <w:rFonts w:ascii="Times New Roman" w:hAnsi="Times New Roman" w:cs="Times New Roman"/>
                <w:sz w:val="28"/>
                <w:szCs w:val="28"/>
              </w:rPr>
              <w:t>Staggered schedule of classes for primary, secondary and senior secondary classes. Topic taught is shared in classroom and in WhatsApp group</w:t>
            </w:r>
          </w:p>
        </w:tc>
      </w:tr>
      <w:tr w:rsidR="007D63A8" w:rsidRPr="00363CBB" w:rsidTr="0034726E">
        <w:trPr>
          <w:trHeight w:val="954"/>
        </w:trPr>
        <w:tc>
          <w:tcPr>
            <w:tcW w:w="9180" w:type="dxa"/>
          </w:tcPr>
          <w:p w:rsidR="007D63A8" w:rsidRPr="00363CBB" w:rsidRDefault="007D63A8" w:rsidP="0034726E">
            <w:pPr>
              <w:rPr>
                <w:rFonts w:ascii="Times New Roman" w:hAnsi="Times New Roman" w:cs="Times New Roman"/>
                <w:sz w:val="28"/>
                <w:szCs w:val="28"/>
              </w:rPr>
            </w:pPr>
            <w:r w:rsidRPr="00363CBB">
              <w:rPr>
                <w:rFonts w:ascii="Times New Roman" w:hAnsi="Times New Roman" w:cs="Times New Roman"/>
                <w:sz w:val="28"/>
                <w:szCs w:val="28"/>
              </w:rPr>
              <w:t>Difficult to understand- It is difficult to concentrate on lengthy topics especially statistics and numerical on small screen of mobile phone.</w:t>
            </w:r>
          </w:p>
        </w:tc>
        <w:tc>
          <w:tcPr>
            <w:tcW w:w="9037" w:type="dxa"/>
          </w:tcPr>
          <w:p w:rsidR="007D63A8" w:rsidRPr="00363CBB" w:rsidRDefault="007D63A8" w:rsidP="0034726E">
            <w:pPr>
              <w:rPr>
                <w:rFonts w:ascii="Times New Roman" w:hAnsi="Times New Roman" w:cs="Times New Roman"/>
                <w:sz w:val="28"/>
                <w:szCs w:val="28"/>
              </w:rPr>
            </w:pPr>
            <w:r w:rsidRPr="00363CBB">
              <w:rPr>
                <w:rFonts w:ascii="Times New Roman" w:hAnsi="Times New Roman" w:cs="Times New Roman"/>
                <w:sz w:val="28"/>
                <w:szCs w:val="28"/>
              </w:rPr>
              <w:t>Self-prepared Videos, you tube Links, PPTs, notes on the topic will be provided to students to understand.</w:t>
            </w:r>
          </w:p>
        </w:tc>
      </w:tr>
      <w:tr w:rsidR="007D63A8" w:rsidRPr="00363CBB" w:rsidTr="0034726E">
        <w:trPr>
          <w:trHeight w:val="954"/>
        </w:trPr>
        <w:tc>
          <w:tcPr>
            <w:tcW w:w="9180" w:type="dxa"/>
          </w:tcPr>
          <w:p w:rsidR="007D63A8" w:rsidRPr="00363CBB" w:rsidRDefault="007D63A8" w:rsidP="0034726E">
            <w:pPr>
              <w:rPr>
                <w:rFonts w:ascii="Times New Roman" w:hAnsi="Times New Roman" w:cs="Times New Roman"/>
                <w:sz w:val="28"/>
                <w:szCs w:val="28"/>
              </w:rPr>
            </w:pPr>
            <w:r w:rsidRPr="00363CBB">
              <w:rPr>
                <w:rFonts w:ascii="Times New Roman" w:hAnsi="Times New Roman" w:cs="Times New Roman"/>
                <w:sz w:val="28"/>
                <w:szCs w:val="28"/>
              </w:rPr>
              <w:t>Students often do not respond in the online classes</w:t>
            </w:r>
          </w:p>
        </w:tc>
        <w:tc>
          <w:tcPr>
            <w:tcW w:w="9037" w:type="dxa"/>
          </w:tcPr>
          <w:p w:rsidR="007D63A8" w:rsidRPr="00363CBB" w:rsidRDefault="007D63A8" w:rsidP="0034726E">
            <w:pPr>
              <w:rPr>
                <w:rFonts w:ascii="Times New Roman" w:hAnsi="Times New Roman" w:cs="Times New Roman"/>
                <w:sz w:val="28"/>
                <w:szCs w:val="28"/>
              </w:rPr>
            </w:pPr>
            <w:r w:rsidRPr="00363CBB">
              <w:rPr>
                <w:rFonts w:ascii="Times New Roman" w:hAnsi="Times New Roman" w:cs="Times New Roman"/>
                <w:sz w:val="28"/>
                <w:szCs w:val="28"/>
              </w:rPr>
              <w:t>Plan more activities in teaching learning process for the active involvement of the students.</w:t>
            </w:r>
          </w:p>
        </w:tc>
      </w:tr>
      <w:tr w:rsidR="007D63A8" w:rsidRPr="00363CBB" w:rsidTr="0034726E">
        <w:trPr>
          <w:trHeight w:val="1432"/>
        </w:trPr>
        <w:tc>
          <w:tcPr>
            <w:tcW w:w="9180" w:type="dxa"/>
          </w:tcPr>
          <w:p w:rsidR="007D63A8" w:rsidRPr="00363CBB" w:rsidRDefault="007D63A8" w:rsidP="0034726E">
            <w:pPr>
              <w:rPr>
                <w:rFonts w:ascii="Times New Roman" w:hAnsi="Times New Roman" w:cs="Times New Roman"/>
                <w:sz w:val="28"/>
                <w:szCs w:val="28"/>
              </w:rPr>
            </w:pPr>
            <w:r w:rsidRPr="00363CBB">
              <w:rPr>
                <w:rFonts w:ascii="Times New Roman" w:hAnsi="Times New Roman" w:cs="Times New Roman"/>
                <w:sz w:val="28"/>
                <w:szCs w:val="28"/>
              </w:rPr>
              <w:t>Incomplete given assignment (Homework)</w:t>
            </w:r>
          </w:p>
        </w:tc>
        <w:tc>
          <w:tcPr>
            <w:tcW w:w="9037" w:type="dxa"/>
          </w:tcPr>
          <w:p w:rsidR="007D63A8" w:rsidRPr="00363CBB" w:rsidRDefault="007D63A8" w:rsidP="0034726E">
            <w:pPr>
              <w:rPr>
                <w:rFonts w:ascii="Times New Roman" w:hAnsi="Times New Roman" w:cs="Times New Roman"/>
                <w:sz w:val="28"/>
                <w:szCs w:val="28"/>
              </w:rPr>
            </w:pPr>
            <w:r w:rsidRPr="00363CBB">
              <w:rPr>
                <w:rFonts w:ascii="Times New Roman" w:hAnsi="Times New Roman" w:cs="Times New Roman"/>
                <w:sz w:val="28"/>
                <w:szCs w:val="28"/>
              </w:rPr>
              <w:t>Assignments will be planned so that students are not overburdened and arrange class as per the convenience of students to get the work done without any stress..</w:t>
            </w:r>
          </w:p>
        </w:tc>
      </w:tr>
    </w:tbl>
    <w:p w:rsidR="003746E4" w:rsidRDefault="003746E4" w:rsidP="007D63A8">
      <w:pPr>
        <w:spacing w:after="0"/>
        <w:jc w:val="center"/>
        <w:rPr>
          <w:rFonts w:ascii="Times New Roman" w:hAnsi="Times New Roman" w:cs="Times New Roman"/>
          <w:i/>
          <w:iCs/>
          <w:sz w:val="40"/>
          <w:szCs w:val="40"/>
          <w:u w:val="single"/>
        </w:rPr>
      </w:pPr>
    </w:p>
    <w:p w:rsidR="003746E4" w:rsidRDefault="003746E4">
      <w:pPr>
        <w:rPr>
          <w:rFonts w:ascii="Times New Roman" w:hAnsi="Times New Roman" w:cs="Times New Roman"/>
          <w:i/>
          <w:iCs/>
          <w:sz w:val="40"/>
          <w:szCs w:val="40"/>
          <w:u w:val="single"/>
        </w:rPr>
      </w:pPr>
      <w:r>
        <w:rPr>
          <w:rFonts w:ascii="Times New Roman" w:hAnsi="Times New Roman" w:cs="Times New Roman"/>
          <w:i/>
          <w:iCs/>
          <w:sz w:val="40"/>
          <w:szCs w:val="40"/>
          <w:u w:val="single"/>
        </w:rPr>
        <w:br w:type="page"/>
      </w:r>
    </w:p>
    <w:p w:rsidR="007D63A8" w:rsidRDefault="007D63A8" w:rsidP="007D63A8">
      <w:pPr>
        <w:spacing w:after="0"/>
        <w:jc w:val="center"/>
        <w:rPr>
          <w:rFonts w:ascii="Times New Roman" w:hAnsi="Times New Roman" w:cs="Times New Roman"/>
          <w:i/>
          <w:iCs/>
          <w:sz w:val="40"/>
          <w:szCs w:val="40"/>
          <w:u w:val="single"/>
        </w:rPr>
      </w:pPr>
      <w:r w:rsidRPr="00876396">
        <w:rPr>
          <w:rFonts w:ascii="Times New Roman" w:hAnsi="Times New Roman" w:cs="Times New Roman"/>
          <w:i/>
          <w:iCs/>
          <w:sz w:val="40"/>
          <w:szCs w:val="40"/>
          <w:u w:val="single"/>
        </w:rPr>
        <w:t>LESSON PLAN</w:t>
      </w:r>
    </w:p>
    <w:p w:rsidR="007D63A8" w:rsidRPr="00876396" w:rsidRDefault="007D63A8" w:rsidP="007D63A8">
      <w:pPr>
        <w:spacing w:after="0"/>
        <w:rPr>
          <w:rFonts w:ascii="Times New Roman" w:hAnsi="Times New Roman" w:cs="Times New Roman"/>
          <w:sz w:val="24"/>
          <w:szCs w:val="24"/>
        </w:rPr>
      </w:pPr>
      <w:r w:rsidRPr="00876396">
        <w:rPr>
          <w:rFonts w:ascii="Times New Roman" w:hAnsi="Times New Roman" w:cs="Times New Roman"/>
          <w:sz w:val="24"/>
          <w:szCs w:val="24"/>
        </w:rPr>
        <w:t>Subject: - Economics</w:t>
      </w:r>
      <w:r w:rsidRPr="00876396">
        <w:rPr>
          <w:rFonts w:ascii="Times New Roman" w:hAnsi="Times New Roman" w:cs="Times New Roman"/>
          <w:sz w:val="24"/>
          <w:szCs w:val="24"/>
        </w:rPr>
        <w:tab/>
      </w:r>
      <w:r w:rsidRPr="00876396">
        <w:rPr>
          <w:rFonts w:ascii="Times New Roman" w:hAnsi="Times New Roman" w:cs="Times New Roman"/>
          <w:sz w:val="24"/>
          <w:szCs w:val="24"/>
        </w:rPr>
        <w:tab/>
      </w:r>
      <w:r w:rsidRPr="00876396">
        <w:rPr>
          <w:rFonts w:ascii="Times New Roman" w:hAnsi="Times New Roman" w:cs="Times New Roman"/>
          <w:sz w:val="24"/>
          <w:szCs w:val="24"/>
        </w:rPr>
        <w:tab/>
      </w:r>
      <w:r w:rsidRPr="00876396">
        <w:rPr>
          <w:rFonts w:ascii="Times New Roman" w:hAnsi="Times New Roman" w:cs="Times New Roman"/>
          <w:sz w:val="24"/>
          <w:szCs w:val="24"/>
        </w:rPr>
        <w:tab/>
      </w:r>
      <w:r w:rsidRPr="00876396">
        <w:rPr>
          <w:rFonts w:ascii="Times New Roman" w:hAnsi="Times New Roman" w:cs="Times New Roman"/>
          <w:sz w:val="24"/>
          <w:szCs w:val="24"/>
        </w:rPr>
        <w:tab/>
      </w:r>
      <w:r>
        <w:rPr>
          <w:rFonts w:ascii="Times New Roman" w:hAnsi="Times New Roman" w:cs="Times New Roman"/>
          <w:sz w:val="24"/>
          <w:szCs w:val="24"/>
        </w:rPr>
        <w:t xml:space="preserve">                                                           Class: - XI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76396">
        <w:rPr>
          <w:rFonts w:ascii="Times New Roman" w:hAnsi="Times New Roman" w:cs="Times New Roman"/>
          <w:sz w:val="24"/>
          <w:szCs w:val="24"/>
        </w:rPr>
        <w:t xml:space="preserve">Topic: - </w:t>
      </w:r>
      <w:r>
        <w:rPr>
          <w:rFonts w:ascii="Times New Roman" w:hAnsi="Times New Roman" w:cs="Times New Roman"/>
          <w:sz w:val="24"/>
          <w:szCs w:val="24"/>
        </w:rPr>
        <w:t xml:space="preserve">Demand Analysis             </w:t>
      </w:r>
      <w:r w:rsidRPr="00876396">
        <w:rPr>
          <w:rFonts w:ascii="Times New Roman" w:hAnsi="Times New Roman" w:cs="Times New Roman"/>
          <w:sz w:val="24"/>
          <w:szCs w:val="24"/>
        </w:rPr>
        <w:tab/>
      </w:r>
      <w:r w:rsidRPr="00876396">
        <w:rPr>
          <w:rFonts w:ascii="Times New Roman" w:hAnsi="Times New Roman" w:cs="Times New Roman"/>
          <w:sz w:val="24"/>
          <w:szCs w:val="24"/>
        </w:rPr>
        <w:tab/>
      </w:r>
      <w:r w:rsidRPr="00876396">
        <w:rPr>
          <w:rFonts w:ascii="Times New Roman" w:hAnsi="Times New Roman" w:cs="Times New Roman"/>
          <w:sz w:val="24"/>
          <w:szCs w:val="24"/>
        </w:rPr>
        <w:tab/>
      </w:r>
      <w:r w:rsidRPr="00876396">
        <w:rPr>
          <w:rFonts w:ascii="Times New Roman" w:hAnsi="Times New Roman" w:cs="Times New Roman"/>
          <w:sz w:val="24"/>
          <w:szCs w:val="24"/>
        </w:rPr>
        <w:tab/>
        <w:t>Period Required: -</w:t>
      </w:r>
      <w:r w:rsidRPr="0087639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76396">
        <w:rPr>
          <w:rFonts w:ascii="Times New Roman" w:hAnsi="Times New Roman" w:cs="Times New Roman"/>
          <w:sz w:val="24"/>
          <w:szCs w:val="24"/>
        </w:rPr>
        <w:t>Date of Commencement: -</w:t>
      </w:r>
      <w:r w:rsidRPr="00876396">
        <w:rPr>
          <w:rFonts w:ascii="Times New Roman" w:hAnsi="Times New Roman" w:cs="Times New Roman"/>
          <w:sz w:val="24"/>
          <w:szCs w:val="24"/>
        </w:rPr>
        <w:tab/>
      </w:r>
      <w:r w:rsidRPr="00876396">
        <w:rPr>
          <w:rFonts w:ascii="Times New Roman" w:hAnsi="Times New Roman" w:cs="Times New Roman"/>
          <w:sz w:val="24"/>
          <w:szCs w:val="24"/>
        </w:rPr>
        <w:tab/>
      </w:r>
      <w:r w:rsidRPr="00876396">
        <w:rPr>
          <w:rFonts w:ascii="Times New Roman" w:hAnsi="Times New Roman" w:cs="Times New Roman"/>
          <w:sz w:val="24"/>
          <w:szCs w:val="24"/>
        </w:rPr>
        <w:tab/>
      </w:r>
      <w:r w:rsidRPr="00876396">
        <w:rPr>
          <w:rFonts w:ascii="Times New Roman" w:hAnsi="Times New Roman" w:cs="Times New Roman"/>
          <w:sz w:val="24"/>
          <w:szCs w:val="24"/>
        </w:rPr>
        <w:tab/>
      </w:r>
      <w:r w:rsidRPr="00876396">
        <w:rPr>
          <w:rFonts w:ascii="Times New Roman" w:hAnsi="Times New Roman" w:cs="Times New Roman"/>
          <w:sz w:val="24"/>
          <w:szCs w:val="24"/>
        </w:rPr>
        <w:tab/>
      </w:r>
      <w:r>
        <w:rPr>
          <w:rFonts w:ascii="Times New Roman" w:hAnsi="Times New Roman" w:cs="Times New Roman"/>
          <w:sz w:val="24"/>
          <w:szCs w:val="24"/>
        </w:rPr>
        <w:tab/>
      </w:r>
      <w:r w:rsidRPr="00876396">
        <w:rPr>
          <w:rFonts w:ascii="Times New Roman" w:hAnsi="Times New Roman" w:cs="Times New Roman"/>
          <w:sz w:val="24"/>
          <w:szCs w:val="24"/>
        </w:rPr>
        <w:t>Date of Completion: -</w:t>
      </w:r>
      <w:r w:rsidRPr="00876396">
        <w:rPr>
          <w:rFonts w:ascii="Times New Roman" w:hAnsi="Times New Roman" w:cs="Times New Roman"/>
          <w:sz w:val="24"/>
          <w:szCs w:val="24"/>
        </w:rPr>
        <w:tab/>
      </w:r>
    </w:p>
    <w:p w:rsidR="007D63A8" w:rsidRPr="00876396" w:rsidRDefault="007D63A8" w:rsidP="007D63A8">
      <w:pPr>
        <w:spacing w:after="0"/>
        <w:rPr>
          <w:rFonts w:ascii="Times New Roman" w:hAnsi="Times New Roman" w:cs="Times New Roman"/>
          <w:sz w:val="24"/>
          <w:szCs w:val="24"/>
        </w:rPr>
      </w:pPr>
      <w:r w:rsidRPr="00876396">
        <w:rPr>
          <w:rFonts w:ascii="Times New Roman" w:hAnsi="Times New Roman" w:cs="Times New Roman"/>
          <w:sz w:val="24"/>
          <w:szCs w:val="24"/>
        </w:rPr>
        <w:tab/>
      </w:r>
      <w:r w:rsidRPr="00876396">
        <w:rPr>
          <w:rFonts w:ascii="Times New Roman" w:hAnsi="Times New Roman" w:cs="Times New Roman"/>
          <w:sz w:val="24"/>
          <w:szCs w:val="24"/>
        </w:rPr>
        <w:tab/>
      </w:r>
      <w:r w:rsidRPr="00876396">
        <w:rPr>
          <w:rFonts w:ascii="Times New Roman" w:hAnsi="Times New Roman" w:cs="Times New Roman"/>
          <w:sz w:val="24"/>
          <w:szCs w:val="24"/>
        </w:rPr>
        <w:tab/>
      </w:r>
    </w:p>
    <w:tbl>
      <w:tblPr>
        <w:tblStyle w:val="TableGrid"/>
        <w:tblW w:w="18144" w:type="dxa"/>
        <w:tblInd w:w="421" w:type="dxa"/>
        <w:tblLook w:val="04A0" w:firstRow="1" w:lastRow="0" w:firstColumn="1" w:lastColumn="0" w:noHBand="0" w:noVBand="1"/>
      </w:tblPr>
      <w:tblGrid>
        <w:gridCol w:w="4375"/>
        <w:gridCol w:w="4980"/>
        <w:gridCol w:w="3402"/>
        <w:gridCol w:w="2410"/>
        <w:gridCol w:w="2977"/>
      </w:tblGrid>
      <w:tr w:rsidR="007D63A8" w:rsidRPr="00707533" w:rsidTr="0034726E">
        <w:trPr>
          <w:trHeight w:val="300"/>
        </w:trPr>
        <w:tc>
          <w:tcPr>
            <w:tcW w:w="4375" w:type="dxa"/>
            <w:shd w:val="clear" w:color="auto" w:fill="8EAADB" w:themeFill="accent1" w:themeFillTint="99"/>
            <w:noWrap/>
            <w:hideMark/>
          </w:tcPr>
          <w:p w:rsidR="007D63A8" w:rsidRDefault="007D63A8" w:rsidP="0034726E">
            <w:pPr>
              <w:jc w:val="center"/>
              <w:rPr>
                <w:rFonts w:ascii="Times New Roman" w:eastAsia="Times New Roman" w:hAnsi="Times New Roman" w:cs="Times New Roman"/>
                <w:b/>
                <w:bCs/>
                <w:color w:val="000000"/>
                <w:sz w:val="28"/>
                <w:szCs w:val="28"/>
                <w:lang w:eastAsia="en-IN"/>
              </w:rPr>
            </w:pPr>
          </w:p>
          <w:p w:rsidR="007D63A8" w:rsidRPr="00707533" w:rsidRDefault="007D63A8" w:rsidP="0034726E">
            <w:pPr>
              <w:jc w:val="center"/>
              <w:rPr>
                <w:rFonts w:ascii="Times New Roman" w:eastAsia="Times New Roman" w:hAnsi="Times New Roman" w:cs="Times New Roman"/>
                <w:b/>
                <w:bCs/>
                <w:color w:val="000000"/>
                <w:sz w:val="28"/>
                <w:szCs w:val="28"/>
                <w:lang w:eastAsia="en-IN"/>
              </w:rPr>
            </w:pPr>
            <w:r w:rsidRPr="00707533">
              <w:rPr>
                <w:rFonts w:ascii="Times New Roman" w:eastAsia="Times New Roman" w:hAnsi="Times New Roman" w:cs="Times New Roman"/>
                <w:b/>
                <w:bCs/>
                <w:color w:val="000000"/>
                <w:sz w:val="28"/>
                <w:szCs w:val="28"/>
                <w:lang w:eastAsia="en-IN"/>
              </w:rPr>
              <w:t>GIST OF LESSON</w:t>
            </w:r>
          </w:p>
        </w:tc>
        <w:tc>
          <w:tcPr>
            <w:tcW w:w="4980" w:type="dxa"/>
            <w:shd w:val="clear" w:color="auto" w:fill="8EAADB" w:themeFill="accent1" w:themeFillTint="99"/>
            <w:noWrap/>
            <w:hideMark/>
          </w:tcPr>
          <w:p w:rsidR="007D63A8" w:rsidRDefault="007D63A8" w:rsidP="0034726E">
            <w:pPr>
              <w:jc w:val="center"/>
              <w:rPr>
                <w:rFonts w:ascii="Times New Roman" w:eastAsia="Times New Roman" w:hAnsi="Times New Roman" w:cs="Times New Roman"/>
                <w:b/>
                <w:bCs/>
                <w:color w:val="000000"/>
                <w:sz w:val="28"/>
                <w:szCs w:val="28"/>
                <w:lang w:eastAsia="en-IN"/>
              </w:rPr>
            </w:pPr>
          </w:p>
          <w:p w:rsidR="007D63A8" w:rsidRPr="00707533" w:rsidRDefault="007D63A8" w:rsidP="0034726E">
            <w:pPr>
              <w:jc w:val="center"/>
              <w:rPr>
                <w:rFonts w:ascii="Times New Roman" w:eastAsia="Times New Roman" w:hAnsi="Times New Roman" w:cs="Times New Roman"/>
                <w:b/>
                <w:bCs/>
                <w:color w:val="000000"/>
                <w:sz w:val="28"/>
                <w:szCs w:val="28"/>
                <w:lang w:eastAsia="en-IN"/>
              </w:rPr>
            </w:pPr>
            <w:r w:rsidRPr="00707533">
              <w:rPr>
                <w:rFonts w:ascii="Times New Roman" w:eastAsia="Times New Roman" w:hAnsi="Times New Roman" w:cs="Times New Roman"/>
                <w:b/>
                <w:bCs/>
                <w:color w:val="000000"/>
                <w:sz w:val="28"/>
                <w:szCs w:val="28"/>
                <w:lang w:eastAsia="en-IN"/>
              </w:rPr>
              <w:t>TLO</w:t>
            </w:r>
          </w:p>
        </w:tc>
        <w:tc>
          <w:tcPr>
            <w:tcW w:w="3402" w:type="dxa"/>
            <w:shd w:val="clear" w:color="auto" w:fill="8EAADB" w:themeFill="accent1" w:themeFillTint="99"/>
            <w:noWrap/>
            <w:hideMark/>
          </w:tcPr>
          <w:p w:rsidR="007D63A8" w:rsidRPr="00707533" w:rsidRDefault="007D63A8" w:rsidP="0034726E">
            <w:pPr>
              <w:jc w:val="center"/>
              <w:rPr>
                <w:rFonts w:ascii="Times New Roman" w:eastAsia="Times New Roman" w:hAnsi="Times New Roman" w:cs="Times New Roman"/>
                <w:b/>
                <w:bCs/>
                <w:color w:val="000000"/>
                <w:sz w:val="28"/>
                <w:szCs w:val="28"/>
                <w:lang w:eastAsia="en-IN"/>
              </w:rPr>
            </w:pPr>
            <w:r w:rsidRPr="00707533">
              <w:rPr>
                <w:rFonts w:ascii="Times New Roman" w:eastAsia="Times New Roman" w:hAnsi="Times New Roman" w:cs="Times New Roman"/>
                <w:b/>
                <w:bCs/>
                <w:color w:val="000000"/>
                <w:sz w:val="28"/>
                <w:szCs w:val="28"/>
                <w:lang w:eastAsia="en-IN"/>
              </w:rPr>
              <w:t>ACTIVITES TO ACHIEVE TLO</w:t>
            </w:r>
          </w:p>
        </w:tc>
        <w:tc>
          <w:tcPr>
            <w:tcW w:w="2410" w:type="dxa"/>
            <w:shd w:val="clear" w:color="auto" w:fill="8EAADB" w:themeFill="accent1" w:themeFillTint="99"/>
            <w:noWrap/>
            <w:hideMark/>
          </w:tcPr>
          <w:p w:rsidR="007D63A8" w:rsidRPr="00707533" w:rsidRDefault="007D63A8" w:rsidP="0034726E">
            <w:pPr>
              <w:jc w:val="center"/>
              <w:rPr>
                <w:rFonts w:ascii="Times New Roman" w:eastAsia="Times New Roman" w:hAnsi="Times New Roman" w:cs="Times New Roman"/>
                <w:b/>
                <w:bCs/>
                <w:color w:val="000000"/>
                <w:sz w:val="28"/>
                <w:szCs w:val="28"/>
                <w:lang w:eastAsia="en-IN"/>
              </w:rPr>
            </w:pPr>
            <w:r w:rsidRPr="00707533">
              <w:rPr>
                <w:rFonts w:ascii="Times New Roman" w:eastAsia="Times New Roman" w:hAnsi="Times New Roman" w:cs="Times New Roman"/>
                <w:b/>
                <w:bCs/>
                <w:color w:val="000000"/>
                <w:sz w:val="28"/>
                <w:szCs w:val="28"/>
                <w:lang w:eastAsia="en-IN"/>
              </w:rPr>
              <w:t>ASSESSMENT STRATEGIES</w:t>
            </w:r>
          </w:p>
        </w:tc>
        <w:tc>
          <w:tcPr>
            <w:tcW w:w="2977" w:type="dxa"/>
            <w:shd w:val="clear" w:color="auto" w:fill="8EAADB" w:themeFill="accent1" w:themeFillTint="99"/>
            <w:noWrap/>
            <w:hideMark/>
          </w:tcPr>
          <w:p w:rsidR="007D63A8" w:rsidRPr="00707533" w:rsidRDefault="007D63A8" w:rsidP="0034726E">
            <w:pPr>
              <w:jc w:val="center"/>
              <w:rPr>
                <w:rFonts w:ascii="Times New Roman" w:eastAsia="Times New Roman" w:hAnsi="Times New Roman" w:cs="Times New Roman"/>
                <w:b/>
                <w:bCs/>
                <w:color w:val="000000"/>
                <w:sz w:val="28"/>
                <w:szCs w:val="28"/>
                <w:lang w:eastAsia="en-IN"/>
              </w:rPr>
            </w:pPr>
            <w:r w:rsidRPr="00707533">
              <w:rPr>
                <w:rFonts w:ascii="Times New Roman" w:eastAsia="Times New Roman" w:hAnsi="Times New Roman" w:cs="Times New Roman"/>
                <w:b/>
                <w:bCs/>
                <w:color w:val="000000"/>
                <w:sz w:val="28"/>
                <w:szCs w:val="28"/>
                <w:lang w:eastAsia="en-IN"/>
              </w:rPr>
              <w:t>CORRELATION WITH OTHER SUBJECTS</w:t>
            </w:r>
          </w:p>
        </w:tc>
      </w:tr>
      <w:tr w:rsidR="007D63A8" w:rsidRPr="00876396" w:rsidTr="0034726E">
        <w:trPr>
          <w:trHeight w:val="77"/>
        </w:trPr>
        <w:tc>
          <w:tcPr>
            <w:tcW w:w="4375" w:type="dxa"/>
            <w:shd w:val="clear" w:color="auto" w:fill="FFD966" w:themeFill="accent4" w:themeFillTint="99"/>
          </w:tcPr>
          <w:p w:rsidR="007D63A8" w:rsidRDefault="007D63A8" w:rsidP="0034726E">
            <w:pPr>
              <w:rPr>
                <w:rFonts w:ascii="Times New Roman" w:hAnsi="Times New Roman" w:cs="Times New Roman"/>
                <w:sz w:val="24"/>
                <w:szCs w:val="24"/>
              </w:rPr>
            </w:pPr>
            <w:r w:rsidRPr="00876396">
              <w:rPr>
                <w:rFonts w:ascii="Times New Roman" w:hAnsi="Times New Roman" w:cs="Times New Roman"/>
                <w:sz w:val="24"/>
                <w:szCs w:val="24"/>
              </w:rPr>
              <w:t>Concept of</w:t>
            </w:r>
            <w:r>
              <w:rPr>
                <w:rFonts w:ascii="Times New Roman" w:hAnsi="Times New Roman" w:cs="Times New Roman"/>
                <w:sz w:val="24"/>
                <w:szCs w:val="24"/>
              </w:rPr>
              <w:t xml:space="preserve"> Demand</w:t>
            </w: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r>
              <w:rPr>
                <w:rFonts w:ascii="Times New Roman" w:hAnsi="Times New Roman" w:cs="Times New Roman"/>
                <w:sz w:val="24"/>
                <w:szCs w:val="24"/>
              </w:rPr>
              <w:t>Difference among wish, need, demand</w:t>
            </w: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r>
              <w:rPr>
                <w:rFonts w:ascii="Times New Roman" w:hAnsi="Times New Roman" w:cs="Times New Roman"/>
                <w:sz w:val="24"/>
                <w:szCs w:val="24"/>
              </w:rPr>
              <w:t>Market Demand</w:t>
            </w: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r>
              <w:rPr>
                <w:rFonts w:ascii="Times New Roman" w:hAnsi="Times New Roman" w:cs="Times New Roman"/>
                <w:sz w:val="24"/>
                <w:szCs w:val="24"/>
              </w:rPr>
              <w:t>Demand Schedule</w:t>
            </w:r>
          </w:p>
          <w:p w:rsidR="007D63A8" w:rsidRPr="00876396"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r>
              <w:rPr>
                <w:rFonts w:ascii="Times New Roman" w:hAnsi="Times New Roman" w:cs="Times New Roman"/>
                <w:sz w:val="24"/>
                <w:szCs w:val="24"/>
              </w:rPr>
              <w:t>Demand Curve and its Slope</w:t>
            </w: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r>
              <w:rPr>
                <w:rFonts w:ascii="Times New Roman" w:hAnsi="Times New Roman" w:cs="Times New Roman"/>
                <w:sz w:val="24"/>
                <w:szCs w:val="24"/>
              </w:rPr>
              <w:t>Determinants of demand</w:t>
            </w: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r>
              <w:rPr>
                <w:rFonts w:ascii="Times New Roman" w:hAnsi="Times New Roman" w:cs="Times New Roman"/>
                <w:sz w:val="24"/>
                <w:szCs w:val="24"/>
              </w:rPr>
              <w:t>Movement along and shift in the demand curve</w:t>
            </w: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r>
              <w:rPr>
                <w:rFonts w:ascii="Times New Roman" w:hAnsi="Times New Roman" w:cs="Times New Roman"/>
                <w:sz w:val="24"/>
                <w:szCs w:val="24"/>
              </w:rPr>
              <w:t>Price elasticity of demand</w:t>
            </w: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r>
              <w:rPr>
                <w:rFonts w:ascii="Times New Roman" w:hAnsi="Times New Roman" w:cs="Times New Roman"/>
                <w:sz w:val="24"/>
                <w:szCs w:val="24"/>
              </w:rPr>
              <w:t>Measurement of price elasticity of demand</w:t>
            </w:r>
          </w:p>
        </w:tc>
        <w:tc>
          <w:tcPr>
            <w:tcW w:w="4980" w:type="dxa"/>
            <w:shd w:val="clear" w:color="auto" w:fill="FFD966" w:themeFill="accent4" w:themeFillTint="99"/>
          </w:tcPr>
          <w:p w:rsidR="007D63A8" w:rsidRDefault="007D63A8" w:rsidP="0034726E">
            <w:pPr>
              <w:rPr>
                <w:rFonts w:ascii="Times New Roman" w:hAnsi="Times New Roman" w:cs="Times New Roman"/>
                <w:sz w:val="24"/>
                <w:szCs w:val="24"/>
              </w:rPr>
            </w:pPr>
            <w:r>
              <w:rPr>
                <w:rFonts w:ascii="Times New Roman" w:hAnsi="Times New Roman" w:cs="Times New Roman"/>
                <w:sz w:val="24"/>
                <w:szCs w:val="24"/>
              </w:rPr>
              <w:t>The students will be able to know about the concept of demand.</w:t>
            </w: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r>
              <w:rPr>
                <w:rFonts w:ascii="Times New Roman" w:hAnsi="Times New Roman" w:cs="Times New Roman"/>
                <w:sz w:val="24"/>
                <w:szCs w:val="24"/>
              </w:rPr>
              <w:t>They will understand the role of demand as the market force.</w:t>
            </w: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r>
              <w:rPr>
                <w:rFonts w:ascii="Times New Roman" w:hAnsi="Times New Roman" w:cs="Times New Roman"/>
                <w:sz w:val="24"/>
                <w:szCs w:val="24"/>
              </w:rPr>
              <w:t>The learners will come to the difference among wish, need, demand</w:t>
            </w: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r>
              <w:rPr>
                <w:rFonts w:ascii="Times New Roman" w:hAnsi="Times New Roman" w:cs="Times New Roman"/>
                <w:sz w:val="24"/>
                <w:szCs w:val="24"/>
              </w:rPr>
              <w:t>They will be also able to make difference between individual demand and market demand.</w:t>
            </w: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r w:rsidRPr="00876396">
              <w:rPr>
                <w:rFonts w:ascii="Times New Roman" w:hAnsi="Times New Roman" w:cs="Times New Roman"/>
                <w:sz w:val="24"/>
                <w:szCs w:val="24"/>
              </w:rPr>
              <w:t xml:space="preserve">The students will be able to </w:t>
            </w:r>
            <w:r>
              <w:rPr>
                <w:rFonts w:ascii="Times New Roman" w:hAnsi="Times New Roman" w:cs="Times New Roman"/>
                <w:sz w:val="24"/>
                <w:szCs w:val="24"/>
              </w:rPr>
              <w:t>make demand schedule with the help of given price and quantity demanded.</w:t>
            </w: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r>
              <w:rPr>
                <w:rFonts w:ascii="Times New Roman" w:hAnsi="Times New Roman" w:cs="Times New Roman"/>
                <w:sz w:val="24"/>
                <w:szCs w:val="24"/>
              </w:rPr>
              <w:t>The students will be able to draw demand curve with the help of demand schedule &amp; understand the reason why its slope is negative.</w:t>
            </w: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r>
              <w:rPr>
                <w:rFonts w:ascii="Times New Roman" w:hAnsi="Times New Roman" w:cs="Times New Roman"/>
                <w:sz w:val="24"/>
                <w:szCs w:val="24"/>
              </w:rPr>
              <w:t>The students will be able to understand the meaning of price elasticity of demand, degree of it, measurement of the price elasticity of demand.</w:t>
            </w:r>
          </w:p>
        </w:tc>
        <w:tc>
          <w:tcPr>
            <w:tcW w:w="3402" w:type="dxa"/>
            <w:shd w:val="clear" w:color="auto" w:fill="FFD966" w:themeFill="accent4" w:themeFillTint="99"/>
          </w:tcPr>
          <w:p w:rsidR="007D63A8" w:rsidRPr="00876396" w:rsidRDefault="007D63A8" w:rsidP="0034726E">
            <w:pPr>
              <w:rPr>
                <w:rFonts w:ascii="Times New Roman" w:hAnsi="Times New Roman" w:cs="Times New Roman"/>
                <w:sz w:val="24"/>
                <w:szCs w:val="24"/>
              </w:rPr>
            </w:pPr>
            <w:r>
              <w:rPr>
                <w:rFonts w:ascii="Times New Roman" w:hAnsi="Times New Roman" w:cs="Times New Roman"/>
                <w:sz w:val="24"/>
                <w:szCs w:val="24"/>
              </w:rPr>
              <w:t>The concept will be discussed with the help of PPTs and the difference among wish, need, demand will be clarified with the help of relevant examples.</w:t>
            </w: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r w:rsidRPr="00876396">
              <w:rPr>
                <w:rFonts w:ascii="Times New Roman" w:hAnsi="Times New Roman" w:cs="Times New Roman"/>
                <w:sz w:val="24"/>
                <w:szCs w:val="24"/>
              </w:rPr>
              <w:t xml:space="preserve">There will be shown a </w:t>
            </w:r>
            <w:r>
              <w:rPr>
                <w:rFonts w:ascii="Times New Roman" w:hAnsi="Times New Roman" w:cs="Times New Roman"/>
                <w:sz w:val="24"/>
                <w:szCs w:val="24"/>
              </w:rPr>
              <w:t>difference</w:t>
            </w:r>
            <w:r w:rsidRPr="00876396">
              <w:rPr>
                <w:rFonts w:ascii="Times New Roman" w:hAnsi="Times New Roman" w:cs="Times New Roman"/>
                <w:sz w:val="24"/>
                <w:szCs w:val="24"/>
              </w:rPr>
              <w:t xml:space="preserve"> between </w:t>
            </w:r>
            <w:r>
              <w:rPr>
                <w:rFonts w:ascii="Times New Roman" w:hAnsi="Times New Roman" w:cs="Times New Roman"/>
                <w:sz w:val="24"/>
                <w:szCs w:val="24"/>
              </w:rPr>
              <w:t>individual and market demand with the help of a table and diagram.</w:t>
            </w: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r>
              <w:rPr>
                <w:rFonts w:ascii="Times New Roman" w:hAnsi="Times New Roman" w:cs="Times New Roman"/>
                <w:sz w:val="24"/>
                <w:szCs w:val="24"/>
              </w:rPr>
              <w:t>Demand curve will be drawn on chalkboard and the reasons will be discussed why its slope is negative.</w:t>
            </w: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r>
              <w:rPr>
                <w:rFonts w:ascii="Times New Roman" w:hAnsi="Times New Roman" w:cs="Times New Roman"/>
                <w:sz w:val="24"/>
                <w:szCs w:val="24"/>
              </w:rPr>
              <w:t>Active participation of the students in teaching learning process.</w:t>
            </w:r>
          </w:p>
        </w:tc>
        <w:tc>
          <w:tcPr>
            <w:tcW w:w="2410" w:type="dxa"/>
            <w:shd w:val="clear" w:color="auto" w:fill="FFD966" w:themeFill="accent4" w:themeFillTint="99"/>
          </w:tcPr>
          <w:p w:rsidR="007D63A8" w:rsidRDefault="007D63A8" w:rsidP="0034726E">
            <w:r>
              <w:t>Group Discussion/ Quiz</w:t>
            </w:r>
          </w:p>
          <w:p w:rsidR="007D63A8" w:rsidRPr="00876396"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p w:rsidR="007D63A8" w:rsidRDefault="007D63A8" w:rsidP="0034726E">
            <w:pPr>
              <w:pStyle w:val="NoSpacing"/>
            </w:pPr>
            <w:r>
              <w:t>Case Study Based Questions</w:t>
            </w:r>
          </w:p>
          <w:p w:rsidR="007D63A8" w:rsidRDefault="007D63A8" w:rsidP="0034726E">
            <w:pPr>
              <w:pStyle w:val="NoSpacing"/>
            </w:pPr>
          </w:p>
          <w:p w:rsidR="007D63A8" w:rsidRDefault="007D63A8" w:rsidP="0034726E">
            <w:pPr>
              <w:pStyle w:val="NoSpacing"/>
            </w:pPr>
          </w:p>
          <w:p w:rsidR="007D63A8" w:rsidRDefault="007D63A8" w:rsidP="0034726E">
            <w:pPr>
              <w:pStyle w:val="NoSpacing"/>
            </w:pPr>
            <w:r>
              <w:t>Multiple Choice Questions</w:t>
            </w:r>
          </w:p>
          <w:p w:rsidR="007D63A8" w:rsidRDefault="007D63A8" w:rsidP="0034726E">
            <w:pPr>
              <w:pStyle w:val="NoSpacing"/>
            </w:pPr>
          </w:p>
          <w:p w:rsidR="007D63A8" w:rsidRDefault="007D63A8" w:rsidP="0034726E">
            <w:pPr>
              <w:pStyle w:val="NoSpacing"/>
            </w:pPr>
          </w:p>
          <w:p w:rsidR="007D63A8" w:rsidRDefault="007D63A8" w:rsidP="0034726E">
            <w:pPr>
              <w:pStyle w:val="NoSpacing"/>
            </w:pPr>
            <w:r>
              <w:t>True/ False</w:t>
            </w:r>
          </w:p>
          <w:p w:rsidR="007D63A8" w:rsidRDefault="007D63A8" w:rsidP="0034726E">
            <w:pPr>
              <w:pStyle w:val="NoSpacing"/>
            </w:pPr>
          </w:p>
          <w:p w:rsidR="007D63A8" w:rsidRDefault="007D63A8" w:rsidP="0034726E">
            <w:pPr>
              <w:pStyle w:val="NoSpacing"/>
            </w:pPr>
          </w:p>
          <w:p w:rsidR="007D63A8" w:rsidRDefault="007D63A8" w:rsidP="0034726E">
            <w:pPr>
              <w:pStyle w:val="NoSpacing"/>
            </w:pPr>
            <w:r>
              <w:t>Matching</w:t>
            </w:r>
          </w:p>
          <w:p w:rsidR="007D63A8" w:rsidRDefault="007D63A8" w:rsidP="0034726E">
            <w:pPr>
              <w:pStyle w:val="NoSpacing"/>
            </w:pPr>
          </w:p>
          <w:p w:rsidR="007D63A8" w:rsidRDefault="007D63A8" w:rsidP="0034726E">
            <w:pPr>
              <w:pStyle w:val="NoSpacing"/>
            </w:pPr>
            <w:r>
              <w:t>Long Answer Type Questions</w:t>
            </w:r>
          </w:p>
          <w:p w:rsidR="007D63A8" w:rsidRDefault="007D63A8" w:rsidP="0034726E">
            <w:pPr>
              <w:pStyle w:val="NoSpacing"/>
            </w:pPr>
          </w:p>
          <w:p w:rsidR="007D63A8" w:rsidRDefault="007D63A8" w:rsidP="0034726E">
            <w:pPr>
              <w:pStyle w:val="NoSpacing"/>
            </w:pPr>
          </w:p>
          <w:p w:rsidR="007D63A8" w:rsidRDefault="007D63A8" w:rsidP="0034726E">
            <w:pPr>
              <w:pStyle w:val="NoSpacing"/>
            </w:pPr>
          </w:p>
          <w:p w:rsidR="007D63A8" w:rsidRDefault="007D63A8" w:rsidP="0034726E">
            <w:pPr>
              <w:pStyle w:val="NoSpacing"/>
            </w:pPr>
            <w:r>
              <w:t>Short Answer Type Questions</w:t>
            </w:r>
          </w:p>
          <w:p w:rsidR="007D63A8" w:rsidRDefault="007D63A8" w:rsidP="0034726E">
            <w:pPr>
              <w:pStyle w:val="NoSpacing"/>
            </w:pPr>
          </w:p>
          <w:p w:rsidR="007D63A8" w:rsidRDefault="007D63A8" w:rsidP="0034726E">
            <w:pPr>
              <w:pStyle w:val="NoSpacing"/>
            </w:pPr>
          </w:p>
          <w:p w:rsidR="007D63A8" w:rsidRPr="00876396" w:rsidRDefault="007D63A8" w:rsidP="0034726E">
            <w:pPr>
              <w:pStyle w:val="NoSpacing"/>
            </w:pPr>
            <w:r>
              <w:t>Assignment Work</w:t>
            </w:r>
          </w:p>
        </w:tc>
        <w:tc>
          <w:tcPr>
            <w:tcW w:w="2977" w:type="dxa"/>
            <w:shd w:val="clear" w:color="auto" w:fill="FFD966" w:themeFill="accent4" w:themeFillTint="99"/>
          </w:tcPr>
          <w:p w:rsidR="007D63A8" w:rsidRDefault="007D63A8" w:rsidP="0034726E">
            <w:pPr>
              <w:rPr>
                <w:rFonts w:ascii="Times New Roman" w:hAnsi="Times New Roman" w:cs="Times New Roman"/>
                <w:sz w:val="24"/>
                <w:szCs w:val="24"/>
              </w:rPr>
            </w:pPr>
            <w:r>
              <w:rPr>
                <w:rFonts w:ascii="Times New Roman" w:hAnsi="Times New Roman" w:cs="Times New Roman"/>
                <w:sz w:val="24"/>
                <w:szCs w:val="24"/>
              </w:rPr>
              <w:t>Social- Science</w:t>
            </w: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r w:rsidRPr="00876396">
              <w:rPr>
                <w:rFonts w:ascii="Times New Roman" w:hAnsi="Times New Roman" w:cs="Times New Roman"/>
                <w:sz w:val="24"/>
                <w:szCs w:val="24"/>
              </w:rPr>
              <w:t xml:space="preserve">Statistics </w:t>
            </w: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r w:rsidRPr="00876396">
              <w:rPr>
                <w:rFonts w:ascii="Times New Roman" w:hAnsi="Times New Roman" w:cs="Times New Roman"/>
                <w:sz w:val="24"/>
                <w:szCs w:val="24"/>
              </w:rPr>
              <w:t xml:space="preserve">Mathematics </w:t>
            </w:r>
          </w:p>
          <w:p w:rsidR="007D63A8" w:rsidRPr="00876396"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r>
              <w:rPr>
                <w:rFonts w:ascii="Times New Roman" w:hAnsi="Times New Roman" w:cs="Times New Roman"/>
                <w:sz w:val="24"/>
                <w:szCs w:val="24"/>
              </w:rPr>
              <w:t>Business Studies</w:t>
            </w: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r>
              <w:rPr>
                <w:rFonts w:ascii="Times New Roman" w:hAnsi="Times New Roman" w:cs="Times New Roman"/>
                <w:sz w:val="24"/>
                <w:szCs w:val="24"/>
              </w:rPr>
              <w:t>Accounts</w:t>
            </w:r>
          </w:p>
        </w:tc>
      </w:tr>
    </w:tbl>
    <w:p w:rsidR="007D63A8" w:rsidRPr="00AB79F9" w:rsidRDefault="007D63A8" w:rsidP="007D63A8">
      <w:pPr>
        <w:pStyle w:val="ListParagraph"/>
        <w:ind w:left="1080"/>
        <w:rPr>
          <w:rFonts w:ascii="Times New Roman" w:hAnsi="Times New Roman" w:cs="Times New Roman"/>
          <w:sz w:val="24"/>
          <w:szCs w:val="24"/>
        </w:rPr>
      </w:pPr>
      <w:r w:rsidRPr="00AB79F9">
        <w:rPr>
          <w:rFonts w:ascii="Times New Roman" w:hAnsi="Times New Roman" w:cs="Times New Roman"/>
          <w:sz w:val="24"/>
          <w:szCs w:val="24"/>
        </w:rPr>
        <w:tab/>
      </w:r>
      <w:r w:rsidRPr="00AB79F9">
        <w:rPr>
          <w:rFonts w:ascii="Times New Roman" w:hAnsi="Times New Roman" w:cs="Times New Roman"/>
          <w:sz w:val="24"/>
          <w:szCs w:val="24"/>
        </w:rPr>
        <w:tab/>
      </w:r>
    </w:p>
    <w:p w:rsidR="007D63A8" w:rsidRDefault="007D63A8" w:rsidP="007D63A8"/>
    <w:p w:rsidR="007D63A8" w:rsidRDefault="007D63A8" w:rsidP="007D63A8">
      <w:pPr>
        <w:spacing w:after="0"/>
        <w:jc w:val="center"/>
        <w:rPr>
          <w:rFonts w:ascii="Times New Roman" w:hAnsi="Times New Roman" w:cs="Times New Roman"/>
          <w:i/>
          <w:iCs/>
          <w:sz w:val="40"/>
          <w:szCs w:val="40"/>
          <w:u w:val="single"/>
        </w:rPr>
      </w:pPr>
      <w:r w:rsidRPr="00876396">
        <w:rPr>
          <w:rFonts w:ascii="Times New Roman" w:hAnsi="Times New Roman" w:cs="Times New Roman"/>
          <w:i/>
          <w:iCs/>
          <w:sz w:val="40"/>
          <w:szCs w:val="40"/>
          <w:u w:val="single"/>
        </w:rPr>
        <w:t>LESSON PLAN</w:t>
      </w:r>
    </w:p>
    <w:p w:rsidR="007D63A8" w:rsidRDefault="007D63A8" w:rsidP="007D63A8">
      <w:pPr>
        <w:spacing w:after="0"/>
        <w:rPr>
          <w:rFonts w:ascii="Times New Roman" w:hAnsi="Times New Roman" w:cs="Times New Roman"/>
          <w:sz w:val="24"/>
          <w:szCs w:val="24"/>
        </w:rPr>
      </w:pPr>
      <w:r w:rsidRPr="00876396">
        <w:rPr>
          <w:rFonts w:ascii="Times New Roman" w:hAnsi="Times New Roman" w:cs="Times New Roman"/>
          <w:sz w:val="24"/>
          <w:szCs w:val="24"/>
        </w:rPr>
        <w:t>Subject: - Economics</w:t>
      </w:r>
      <w:r w:rsidRPr="00876396">
        <w:rPr>
          <w:rFonts w:ascii="Times New Roman" w:hAnsi="Times New Roman" w:cs="Times New Roman"/>
          <w:sz w:val="24"/>
          <w:szCs w:val="24"/>
        </w:rPr>
        <w:tab/>
      </w:r>
      <w:r w:rsidRPr="00876396">
        <w:rPr>
          <w:rFonts w:ascii="Times New Roman" w:hAnsi="Times New Roman" w:cs="Times New Roman"/>
          <w:sz w:val="24"/>
          <w:szCs w:val="24"/>
        </w:rPr>
        <w:tab/>
      </w:r>
      <w:r w:rsidRPr="00876396">
        <w:rPr>
          <w:rFonts w:ascii="Times New Roman" w:hAnsi="Times New Roman" w:cs="Times New Roman"/>
          <w:sz w:val="24"/>
          <w:szCs w:val="24"/>
        </w:rPr>
        <w:tab/>
      </w:r>
      <w:r>
        <w:rPr>
          <w:rFonts w:ascii="Times New Roman" w:hAnsi="Times New Roman" w:cs="Times New Roman"/>
          <w:sz w:val="24"/>
          <w:szCs w:val="24"/>
        </w:rPr>
        <w:t xml:space="preserve">                                                           Class: - XI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76396">
        <w:rPr>
          <w:rFonts w:ascii="Times New Roman" w:hAnsi="Times New Roman" w:cs="Times New Roman"/>
          <w:sz w:val="24"/>
          <w:szCs w:val="24"/>
        </w:rPr>
        <w:t xml:space="preserve">Topic: - </w:t>
      </w:r>
      <w:r>
        <w:rPr>
          <w:rFonts w:ascii="Times New Roman" w:hAnsi="Times New Roman" w:cs="Times New Roman"/>
          <w:sz w:val="24"/>
          <w:szCs w:val="24"/>
        </w:rPr>
        <w:t xml:space="preserve">Demand Analysis                    </w:t>
      </w:r>
    </w:p>
    <w:p w:rsidR="007D63A8" w:rsidRPr="00876396" w:rsidRDefault="007D63A8" w:rsidP="007D63A8">
      <w:pPr>
        <w:spacing w:after="0"/>
        <w:rPr>
          <w:rFonts w:ascii="Times New Roman" w:hAnsi="Times New Roman" w:cs="Times New Roman"/>
          <w:sz w:val="24"/>
          <w:szCs w:val="24"/>
        </w:rPr>
      </w:pPr>
      <w:r w:rsidRPr="00876396">
        <w:rPr>
          <w:rFonts w:ascii="Times New Roman" w:hAnsi="Times New Roman" w:cs="Times New Roman"/>
          <w:sz w:val="24"/>
          <w:szCs w:val="24"/>
        </w:rPr>
        <w:t>Period Required: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76396">
        <w:rPr>
          <w:rFonts w:ascii="Times New Roman" w:hAnsi="Times New Roman" w:cs="Times New Roman"/>
          <w:sz w:val="24"/>
          <w:szCs w:val="24"/>
        </w:rPr>
        <w:t>Date of Commencement: -</w:t>
      </w:r>
      <w:r w:rsidRPr="00876396">
        <w:rPr>
          <w:rFonts w:ascii="Times New Roman" w:hAnsi="Times New Roman" w:cs="Times New Roman"/>
          <w:sz w:val="24"/>
          <w:szCs w:val="24"/>
        </w:rPr>
        <w:tab/>
      </w:r>
      <w:r w:rsidRPr="00876396">
        <w:rPr>
          <w:rFonts w:ascii="Times New Roman" w:hAnsi="Times New Roman" w:cs="Times New Roman"/>
          <w:sz w:val="24"/>
          <w:szCs w:val="24"/>
        </w:rPr>
        <w:tab/>
      </w:r>
      <w:r w:rsidRPr="00876396">
        <w:rPr>
          <w:rFonts w:ascii="Times New Roman" w:hAnsi="Times New Roman" w:cs="Times New Roman"/>
          <w:sz w:val="24"/>
          <w:szCs w:val="24"/>
        </w:rPr>
        <w:tab/>
      </w:r>
      <w:r w:rsidRPr="00876396">
        <w:rPr>
          <w:rFonts w:ascii="Times New Roman" w:hAnsi="Times New Roman" w:cs="Times New Roman"/>
          <w:sz w:val="24"/>
          <w:szCs w:val="24"/>
        </w:rPr>
        <w:tab/>
      </w:r>
      <w:r w:rsidRPr="00876396">
        <w:rPr>
          <w:rFonts w:ascii="Times New Roman" w:hAnsi="Times New Roman" w:cs="Times New Roman"/>
          <w:sz w:val="24"/>
          <w:szCs w:val="24"/>
        </w:rPr>
        <w:tab/>
      </w:r>
      <w:r>
        <w:rPr>
          <w:rFonts w:ascii="Times New Roman" w:hAnsi="Times New Roman" w:cs="Times New Roman"/>
          <w:sz w:val="24"/>
          <w:szCs w:val="24"/>
        </w:rPr>
        <w:tab/>
      </w:r>
      <w:r w:rsidRPr="00876396">
        <w:rPr>
          <w:rFonts w:ascii="Times New Roman" w:hAnsi="Times New Roman" w:cs="Times New Roman"/>
          <w:sz w:val="24"/>
          <w:szCs w:val="24"/>
        </w:rPr>
        <w:t>Date of Completion: -</w:t>
      </w:r>
      <w:r w:rsidRPr="00876396">
        <w:rPr>
          <w:rFonts w:ascii="Times New Roman" w:hAnsi="Times New Roman" w:cs="Times New Roman"/>
          <w:sz w:val="24"/>
          <w:szCs w:val="24"/>
        </w:rPr>
        <w:tab/>
      </w:r>
    </w:p>
    <w:p w:rsidR="007D63A8" w:rsidRPr="00876396" w:rsidRDefault="007D63A8" w:rsidP="007D63A8">
      <w:pPr>
        <w:rPr>
          <w:rFonts w:ascii="Times New Roman" w:hAnsi="Times New Roman" w:cs="Times New Roman"/>
          <w:sz w:val="24"/>
          <w:szCs w:val="24"/>
        </w:rPr>
      </w:pPr>
      <w:r w:rsidRPr="00876396">
        <w:rPr>
          <w:rFonts w:ascii="Times New Roman" w:hAnsi="Times New Roman" w:cs="Times New Roman"/>
          <w:sz w:val="24"/>
          <w:szCs w:val="24"/>
        </w:rPr>
        <w:tab/>
      </w:r>
      <w:r w:rsidRPr="00876396">
        <w:rPr>
          <w:rFonts w:ascii="Times New Roman" w:hAnsi="Times New Roman" w:cs="Times New Roman"/>
          <w:sz w:val="24"/>
          <w:szCs w:val="24"/>
        </w:rPr>
        <w:tab/>
      </w:r>
      <w:r w:rsidRPr="00876396">
        <w:rPr>
          <w:rFonts w:ascii="Times New Roman" w:hAnsi="Times New Roman" w:cs="Times New Roman"/>
          <w:sz w:val="24"/>
          <w:szCs w:val="24"/>
        </w:rPr>
        <w:tab/>
      </w:r>
    </w:p>
    <w:tbl>
      <w:tblPr>
        <w:tblStyle w:val="TableGrid"/>
        <w:tblW w:w="0" w:type="auto"/>
        <w:tblInd w:w="421" w:type="dxa"/>
        <w:tblLook w:val="04A0" w:firstRow="1" w:lastRow="0" w:firstColumn="1" w:lastColumn="0" w:noHBand="0" w:noVBand="1"/>
      </w:tblPr>
      <w:tblGrid>
        <w:gridCol w:w="2835"/>
        <w:gridCol w:w="4679"/>
        <w:gridCol w:w="3542"/>
        <w:gridCol w:w="3260"/>
        <w:gridCol w:w="3261"/>
      </w:tblGrid>
      <w:tr w:rsidR="007D63A8" w:rsidRPr="00707533" w:rsidTr="0034726E">
        <w:trPr>
          <w:trHeight w:val="300"/>
        </w:trPr>
        <w:tc>
          <w:tcPr>
            <w:tcW w:w="2835" w:type="dxa"/>
            <w:shd w:val="clear" w:color="auto" w:fill="8EAADB" w:themeFill="accent1" w:themeFillTint="99"/>
            <w:noWrap/>
            <w:hideMark/>
          </w:tcPr>
          <w:p w:rsidR="007D63A8" w:rsidRDefault="007D63A8" w:rsidP="0034726E">
            <w:pPr>
              <w:jc w:val="center"/>
              <w:rPr>
                <w:rFonts w:ascii="Times New Roman" w:eastAsia="Times New Roman" w:hAnsi="Times New Roman" w:cs="Times New Roman"/>
                <w:b/>
                <w:bCs/>
                <w:color w:val="000000"/>
                <w:sz w:val="28"/>
                <w:szCs w:val="28"/>
                <w:lang w:eastAsia="en-IN"/>
              </w:rPr>
            </w:pPr>
          </w:p>
          <w:p w:rsidR="007D63A8" w:rsidRPr="00707533" w:rsidRDefault="007D63A8" w:rsidP="0034726E">
            <w:pPr>
              <w:jc w:val="center"/>
              <w:rPr>
                <w:rFonts w:ascii="Times New Roman" w:eastAsia="Times New Roman" w:hAnsi="Times New Roman" w:cs="Times New Roman"/>
                <w:b/>
                <w:bCs/>
                <w:color w:val="000000"/>
                <w:sz w:val="28"/>
                <w:szCs w:val="28"/>
                <w:lang w:eastAsia="en-IN"/>
              </w:rPr>
            </w:pPr>
            <w:r w:rsidRPr="00707533">
              <w:rPr>
                <w:rFonts w:ascii="Times New Roman" w:eastAsia="Times New Roman" w:hAnsi="Times New Roman" w:cs="Times New Roman"/>
                <w:b/>
                <w:bCs/>
                <w:color w:val="000000"/>
                <w:sz w:val="28"/>
                <w:szCs w:val="28"/>
                <w:lang w:eastAsia="en-IN"/>
              </w:rPr>
              <w:t>GIST OF LESSON</w:t>
            </w:r>
          </w:p>
        </w:tc>
        <w:tc>
          <w:tcPr>
            <w:tcW w:w="4679" w:type="dxa"/>
            <w:shd w:val="clear" w:color="auto" w:fill="8EAADB" w:themeFill="accent1" w:themeFillTint="99"/>
            <w:noWrap/>
            <w:hideMark/>
          </w:tcPr>
          <w:p w:rsidR="007D63A8" w:rsidRDefault="007D63A8" w:rsidP="0034726E">
            <w:pPr>
              <w:jc w:val="center"/>
              <w:rPr>
                <w:rFonts w:ascii="Times New Roman" w:eastAsia="Times New Roman" w:hAnsi="Times New Roman" w:cs="Times New Roman"/>
                <w:b/>
                <w:bCs/>
                <w:color w:val="000000"/>
                <w:sz w:val="28"/>
                <w:szCs w:val="28"/>
                <w:lang w:eastAsia="en-IN"/>
              </w:rPr>
            </w:pPr>
          </w:p>
          <w:p w:rsidR="007D63A8" w:rsidRPr="00707533" w:rsidRDefault="007D63A8" w:rsidP="0034726E">
            <w:pPr>
              <w:jc w:val="center"/>
              <w:rPr>
                <w:rFonts w:ascii="Times New Roman" w:eastAsia="Times New Roman" w:hAnsi="Times New Roman" w:cs="Times New Roman"/>
                <w:b/>
                <w:bCs/>
                <w:color w:val="000000"/>
                <w:sz w:val="28"/>
                <w:szCs w:val="28"/>
                <w:lang w:eastAsia="en-IN"/>
              </w:rPr>
            </w:pPr>
            <w:r w:rsidRPr="00707533">
              <w:rPr>
                <w:rFonts w:ascii="Times New Roman" w:eastAsia="Times New Roman" w:hAnsi="Times New Roman" w:cs="Times New Roman"/>
                <w:b/>
                <w:bCs/>
                <w:color w:val="000000"/>
                <w:sz w:val="28"/>
                <w:szCs w:val="28"/>
                <w:lang w:eastAsia="en-IN"/>
              </w:rPr>
              <w:t>TLO</w:t>
            </w:r>
          </w:p>
        </w:tc>
        <w:tc>
          <w:tcPr>
            <w:tcW w:w="3542" w:type="dxa"/>
            <w:shd w:val="clear" w:color="auto" w:fill="8EAADB" w:themeFill="accent1" w:themeFillTint="99"/>
            <w:noWrap/>
            <w:hideMark/>
          </w:tcPr>
          <w:p w:rsidR="007D63A8" w:rsidRPr="00707533" w:rsidRDefault="007D63A8" w:rsidP="0034726E">
            <w:pPr>
              <w:jc w:val="center"/>
              <w:rPr>
                <w:rFonts w:ascii="Times New Roman" w:eastAsia="Times New Roman" w:hAnsi="Times New Roman" w:cs="Times New Roman"/>
                <w:b/>
                <w:bCs/>
                <w:color w:val="000000"/>
                <w:sz w:val="28"/>
                <w:szCs w:val="28"/>
                <w:lang w:eastAsia="en-IN"/>
              </w:rPr>
            </w:pPr>
            <w:r w:rsidRPr="00707533">
              <w:rPr>
                <w:rFonts w:ascii="Times New Roman" w:eastAsia="Times New Roman" w:hAnsi="Times New Roman" w:cs="Times New Roman"/>
                <w:b/>
                <w:bCs/>
                <w:color w:val="000000"/>
                <w:sz w:val="28"/>
                <w:szCs w:val="28"/>
                <w:lang w:eastAsia="en-IN"/>
              </w:rPr>
              <w:t>ACTIVITES TO ACHIEVE TLO</w:t>
            </w:r>
          </w:p>
        </w:tc>
        <w:tc>
          <w:tcPr>
            <w:tcW w:w="3260" w:type="dxa"/>
            <w:shd w:val="clear" w:color="auto" w:fill="8EAADB" w:themeFill="accent1" w:themeFillTint="99"/>
            <w:noWrap/>
            <w:hideMark/>
          </w:tcPr>
          <w:p w:rsidR="007D63A8" w:rsidRPr="00707533" w:rsidRDefault="007D63A8" w:rsidP="0034726E">
            <w:pPr>
              <w:jc w:val="center"/>
              <w:rPr>
                <w:rFonts w:ascii="Times New Roman" w:eastAsia="Times New Roman" w:hAnsi="Times New Roman" w:cs="Times New Roman"/>
                <w:b/>
                <w:bCs/>
                <w:color w:val="000000"/>
                <w:sz w:val="28"/>
                <w:szCs w:val="28"/>
                <w:lang w:eastAsia="en-IN"/>
              </w:rPr>
            </w:pPr>
            <w:r w:rsidRPr="00707533">
              <w:rPr>
                <w:rFonts w:ascii="Times New Roman" w:eastAsia="Times New Roman" w:hAnsi="Times New Roman" w:cs="Times New Roman"/>
                <w:b/>
                <w:bCs/>
                <w:color w:val="000000"/>
                <w:sz w:val="28"/>
                <w:szCs w:val="28"/>
                <w:lang w:eastAsia="en-IN"/>
              </w:rPr>
              <w:t>ASSESSMENT STRATEGIES</w:t>
            </w:r>
          </w:p>
        </w:tc>
        <w:tc>
          <w:tcPr>
            <w:tcW w:w="3261" w:type="dxa"/>
            <w:shd w:val="clear" w:color="auto" w:fill="8EAADB" w:themeFill="accent1" w:themeFillTint="99"/>
            <w:noWrap/>
            <w:hideMark/>
          </w:tcPr>
          <w:p w:rsidR="007D63A8" w:rsidRPr="00707533" w:rsidRDefault="007D63A8" w:rsidP="0034726E">
            <w:pPr>
              <w:jc w:val="center"/>
              <w:rPr>
                <w:rFonts w:ascii="Times New Roman" w:eastAsia="Times New Roman" w:hAnsi="Times New Roman" w:cs="Times New Roman"/>
                <w:b/>
                <w:bCs/>
                <w:color w:val="000000"/>
                <w:sz w:val="28"/>
                <w:szCs w:val="28"/>
                <w:lang w:eastAsia="en-IN"/>
              </w:rPr>
            </w:pPr>
            <w:r w:rsidRPr="00707533">
              <w:rPr>
                <w:rFonts w:ascii="Times New Roman" w:eastAsia="Times New Roman" w:hAnsi="Times New Roman" w:cs="Times New Roman"/>
                <w:b/>
                <w:bCs/>
                <w:color w:val="000000"/>
                <w:sz w:val="28"/>
                <w:szCs w:val="28"/>
                <w:lang w:eastAsia="en-IN"/>
              </w:rPr>
              <w:t>CORRELATION WITH OTHER SUBJECTS</w:t>
            </w:r>
          </w:p>
        </w:tc>
      </w:tr>
      <w:tr w:rsidR="007D63A8" w:rsidRPr="00876396" w:rsidTr="0034726E">
        <w:trPr>
          <w:trHeight w:val="4378"/>
        </w:trPr>
        <w:tc>
          <w:tcPr>
            <w:tcW w:w="2835" w:type="dxa"/>
            <w:shd w:val="clear" w:color="auto" w:fill="FFD966" w:themeFill="accent4" w:themeFillTint="99"/>
          </w:tcPr>
          <w:p w:rsidR="007D63A8" w:rsidRPr="00876396" w:rsidRDefault="007D63A8" w:rsidP="0034726E">
            <w:pPr>
              <w:rPr>
                <w:rFonts w:ascii="Times New Roman" w:hAnsi="Times New Roman" w:cs="Times New Roman"/>
                <w:sz w:val="24"/>
                <w:szCs w:val="24"/>
              </w:rPr>
            </w:pPr>
            <w:r w:rsidRPr="00876396">
              <w:rPr>
                <w:rFonts w:ascii="Times New Roman" w:hAnsi="Times New Roman" w:cs="Times New Roman"/>
                <w:sz w:val="24"/>
                <w:szCs w:val="24"/>
              </w:rPr>
              <w:t>Concept of</w:t>
            </w:r>
            <w:r>
              <w:rPr>
                <w:rFonts w:ascii="Times New Roman" w:hAnsi="Times New Roman" w:cs="Times New Roman"/>
                <w:sz w:val="24"/>
                <w:szCs w:val="24"/>
              </w:rPr>
              <w:t xml:space="preserve"> Demand</w:t>
            </w:r>
          </w:p>
          <w:p w:rsidR="007D63A8" w:rsidRPr="00876396"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r>
              <w:rPr>
                <w:rFonts w:ascii="Times New Roman" w:hAnsi="Times New Roman" w:cs="Times New Roman"/>
                <w:sz w:val="24"/>
                <w:szCs w:val="24"/>
              </w:rPr>
              <w:t>Difference among wish, need, demand</w:t>
            </w:r>
          </w:p>
          <w:p w:rsidR="007D63A8" w:rsidRPr="00876396"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r>
              <w:rPr>
                <w:rFonts w:ascii="Times New Roman" w:hAnsi="Times New Roman" w:cs="Times New Roman"/>
                <w:sz w:val="24"/>
                <w:szCs w:val="24"/>
              </w:rPr>
              <w:t>Market Demand</w:t>
            </w:r>
          </w:p>
          <w:p w:rsidR="007D63A8" w:rsidRPr="00876396"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r>
              <w:rPr>
                <w:rFonts w:ascii="Times New Roman" w:hAnsi="Times New Roman" w:cs="Times New Roman"/>
                <w:sz w:val="24"/>
                <w:szCs w:val="24"/>
              </w:rPr>
              <w:t>Demand Schedule</w:t>
            </w:r>
          </w:p>
          <w:p w:rsidR="007D63A8" w:rsidRPr="00876396"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r>
              <w:rPr>
                <w:rFonts w:ascii="Times New Roman" w:hAnsi="Times New Roman" w:cs="Times New Roman"/>
                <w:sz w:val="24"/>
                <w:szCs w:val="24"/>
              </w:rPr>
              <w:t>Demand Curve and its Slope</w:t>
            </w:r>
          </w:p>
          <w:p w:rsidR="007D63A8" w:rsidRPr="00876396"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p>
        </w:tc>
        <w:tc>
          <w:tcPr>
            <w:tcW w:w="4679" w:type="dxa"/>
            <w:shd w:val="clear" w:color="auto" w:fill="FFD966" w:themeFill="accent4" w:themeFillTint="99"/>
          </w:tcPr>
          <w:p w:rsidR="007D63A8" w:rsidRDefault="007D63A8" w:rsidP="0034726E">
            <w:pPr>
              <w:rPr>
                <w:rFonts w:ascii="Times New Roman" w:hAnsi="Times New Roman" w:cs="Times New Roman"/>
                <w:sz w:val="24"/>
                <w:szCs w:val="24"/>
              </w:rPr>
            </w:pPr>
            <w:r>
              <w:rPr>
                <w:rFonts w:ascii="Times New Roman" w:hAnsi="Times New Roman" w:cs="Times New Roman"/>
                <w:sz w:val="24"/>
                <w:szCs w:val="24"/>
              </w:rPr>
              <w:t>The students will be able to know about the concept of demand.</w:t>
            </w: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r>
              <w:rPr>
                <w:rFonts w:ascii="Times New Roman" w:hAnsi="Times New Roman" w:cs="Times New Roman"/>
                <w:sz w:val="24"/>
                <w:szCs w:val="24"/>
              </w:rPr>
              <w:t>They will understand the role of demand as the market force.</w:t>
            </w: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r>
              <w:rPr>
                <w:rFonts w:ascii="Times New Roman" w:hAnsi="Times New Roman" w:cs="Times New Roman"/>
                <w:sz w:val="24"/>
                <w:szCs w:val="24"/>
              </w:rPr>
              <w:t>The learners will come to the difference among wish, need, demand</w:t>
            </w: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r>
              <w:rPr>
                <w:rFonts w:ascii="Times New Roman" w:hAnsi="Times New Roman" w:cs="Times New Roman"/>
                <w:sz w:val="24"/>
                <w:szCs w:val="24"/>
              </w:rPr>
              <w:t>They will be also able to make difference between individual demand and market demand.</w:t>
            </w: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r w:rsidRPr="00876396">
              <w:rPr>
                <w:rFonts w:ascii="Times New Roman" w:hAnsi="Times New Roman" w:cs="Times New Roman"/>
                <w:sz w:val="24"/>
                <w:szCs w:val="24"/>
              </w:rPr>
              <w:t xml:space="preserve">The students will be able to </w:t>
            </w:r>
            <w:r>
              <w:rPr>
                <w:rFonts w:ascii="Times New Roman" w:hAnsi="Times New Roman" w:cs="Times New Roman"/>
                <w:sz w:val="24"/>
                <w:szCs w:val="24"/>
              </w:rPr>
              <w:t>make demand schedule with the help of given price and quantity demanded.</w:t>
            </w: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r>
              <w:rPr>
                <w:rFonts w:ascii="Times New Roman" w:hAnsi="Times New Roman" w:cs="Times New Roman"/>
                <w:sz w:val="24"/>
                <w:szCs w:val="24"/>
              </w:rPr>
              <w:t>The students will be able to draw demand curve with the help of demand schedule &amp; understand the reason why its slope is negative.</w:t>
            </w:r>
          </w:p>
          <w:p w:rsidR="007D63A8" w:rsidRPr="00876396" w:rsidRDefault="007D63A8" w:rsidP="0034726E">
            <w:pPr>
              <w:rPr>
                <w:rFonts w:ascii="Times New Roman" w:hAnsi="Times New Roman" w:cs="Times New Roman"/>
                <w:sz w:val="24"/>
                <w:szCs w:val="24"/>
              </w:rPr>
            </w:pPr>
          </w:p>
        </w:tc>
        <w:tc>
          <w:tcPr>
            <w:tcW w:w="3542" w:type="dxa"/>
            <w:shd w:val="clear" w:color="auto" w:fill="FFD966" w:themeFill="accent4" w:themeFillTint="99"/>
          </w:tcPr>
          <w:p w:rsidR="007D63A8" w:rsidRPr="00876396" w:rsidRDefault="007D63A8" w:rsidP="0034726E">
            <w:pPr>
              <w:rPr>
                <w:rFonts w:ascii="Times New Roman" w:hAnsi="Times New Roman" w:cs="Times New Roman"/>
                <w:sz w:val="24"/>
                <w:szCs w:val="24"/>
              </w:rPr>
            </w:pPr>
            <w:r>
              <w:rPr>
                <w:rFonts w:ascii="Times New Roman" w:hAnsi="Times New Roman" w:cs="Times New Roman"/>
                <w:sz w:val="24"/>
                <w:szCs w:val="24"/>
              </w:rPr>
              <w:t>The concept will be discussed with the help of PPTs and the difference among wish, need, demand will be clarified with the help of relevant examples.</w:t>
            </w: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r w:rsidRPr="00876396">
              <w:rPr>
                <w:rFonts w:ascii="Times New Roman" w:hAnsi="Times New Roman" w:cs="Times New Roman"/>
                <w:sz w:val="24"/>
                <w:szCs w:val="24"/>
              </w:rPr>
              <w:t xml:space="preserve">There will be shown a </w:t>
            </w:r>
            <w:r>
              <w:rPr>
                <w:rFonts w:ascii="Times New Roman" w:hAnsi="Times New Roman" w:cs="Times New Roman"/>
                <w:sz w:val="24"/>
                <w:szCs w:val="24"/>
              </w:rPr>
              <w:t>difference</w:t>
            </w:r>
            <w:r w:rsidRPr="00876396">
              <w:rPr>
                <w:rFonts w:ascii="Times New Roman" w:hAnsi="Times New Roman" w:cs="Times New Roman"/>
                <w:sz w:val="24"/>
                <w:szCs w:val="24"/>
              </w:rPr>
              <w:t xml:space="preserve"> between </w:t>
            </w:r>
            <w:r>
              <w:rPr>
                <w:rFonts w:ascii="Times New Roman" w:hAnsi="Times New Roman" w:cs="Times New Roman"/>
                <w:sz w:val="24"/>
                <w:szCs w:val="24"/>
              </w:rPr>
              <w:t>individual and market demand with the help of a table and diagram.</w:t>
            </w:r>
          </w:p>
          <w:p w:rsidR="007D63A8" w:rsidRDefault="007D63A8" w:rsidP="0034726E">
            <w:pPr>
              <w:rPr>
                <w:rFonts w:ascii="Times New Roman" w:hAnsi="Times New Roman" w:cs="Times New Roman"/>
                <w:sz w:val="24"/>
                <w:szCs w:val="24"/>
              </w:rPr>
            </w:pPr>
          </w:p>
          <w:p w:rsidR="007D63A8"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r>
              <w:rPr>
                <w:rFonts w:ascii="Times New Roman" w:hAnsi="Times New Roman" w:cs="Times New Roman"/>
                <w:sz w:val="24"/>
                <w:szCs w:val="24"/>
              </w:rPr>
              <w:t>Demand curve will be drawn on chalkboard and the reasons will be discussed why its slope is negative.</w:t>
            </w:r>
          </w:p>
          <w:p w:rsidR="007D63A8" w:rsidRPr="00876396" w:rsidRDefault="007D63A8" w:rsidP="0034726E">
            <w:pPr>
              <w:rPr>
                <w:rFonts w:ascii="Times New Roman" w:hAnsi="Times New Roman" w:cs="Times New Roman"/>
                <w:sz w:val="24"/>
                <w:szCs w:val="24"/>
              </w:rPr>
            </w:pPr>
          </w:p>
        </w:tc>
        <w:tc>
          <w:tcPr>
            <w:tcW w:w="3260" w:type="dxa"/>
            <w:shd w:val="clear" w:color="auto" w:fill="FFD966" w:themeFill="accent4" w:themeFillTint="99"/>
          </w:tcPr>
          <w:p w:rsidR="007D63A8" w:rsidRPr="00876396" w:rsidRDefault="007D63A8" w:rsidP="0034726E">
            <w:pPr>
              <w:rPr>
                <w:rFonts w:ascii="Times New Roman" w:hAnsi="Times New Roman" w:cs="Times New Roman"/>
                <w:sz w:val="24"/>
                <w:szCs w:val="24"/>
              </w:rPr>
            </w:pPr>
            <w:r>
              <w:rPr>
                <w:rFonts w:ascii="Times New Roman" w:hAnsi="Times New Roman" w:cs="Times New Roman"/>
                <w:sz w:val="24"/>
                <w:szCs w:val="24"/>
              </w:rPr>
              <w:t>Write about the concept of demand.</w:t>
            </w:r>
          </w:p>
          <w:p w:rsidR="007D63A8" w:rsidRPr="00876396"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r>
              <w:rPr>
                <w:rFonts w:ascii="Times New Roman" w:hAnsi="Times New Roman" w:cs="Times New Roman"/>
                <w:sz w:val="24"/>
                <w:szCs w:val="24"/>
              </w:rPr>
              <w:t>Discuss demand as an important force of market.</w:t>
            </w:r>
          </w:p>
          <w:p w:rsidR="007D63A8" w:rsidRPr="00876396"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r>
              <w:rPr>
                <w:rFonts w:ascii="Times New Roman" w:hAnsi="Times New Roman" w:cs="Times New Roman"/>
                <w:sz w:val="24"/>
                <w:szCs w:val="24"/>
              </w:rPr>
              <w:t>How is wish, need a part of demand?</w:t>
            </w:r>
          </w:p>
          <w:p w:rsidR="007D63A8"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r>
              <w:rPr>
                <w:rFonts w:ascii="Times New Roman" w:hAnsi="Times New Roman" w:cs="Times New Roman"/>
                <w:sz w:val="24"/>
                <w:szCs w:val="24"/>
              </w:rPr>
              <w:t>Show the relationship and difference of individual and market demand with the help of a diagram.</w:t>
            </w:r>
          </w:p>
          <w:p w:rsidR="007D63A8" w:rsidRPr="00876396" w:rsidRDefault="007D63A8" w:rsidP="0034726E">
            <w:pPr>
              <w:pStyle w:val="NoSpacing"/>
            </w:pPr>
          </w:p>
        </w:tc>
        <w:tc>
          <w:tcPr>
            <w:tcW w:w="3261" w:type="dxa"/>
            <w:shd w:val="clear" w:color="auto" w:fill="FFD966" w:themeFill="accent4" w:themeFillTint="99"/>
          </w:tcPr>
          <w:p w:rsidR="007D63A8"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r w:rsidRPr="00876396">
              <w:rPr>
                <w:rFonts w:ascii="Times New Roman" w:hAnsi="Times New Roman" w:cs="Times New Roman"/>
                <w:sz w:val="24"/>
                <w:szCs w:val="24"/>
              </w:rPr>
              <w:t xml:space="preserve">Statistics </w:t>
            </w:r>
          </w:p>
          <w:p w:rsidR="007D63A8" w:rsidRPr="00876396"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r w:rsidRPr="00876396">
              <w:rPr>
                <w:rFonts w:ascii="Times New Roman" w:hAnsi="Times New Roman" w:cs="Times New Roman"/>
                <w:sz w:val="24"/>
                <w:szCs w:val="24"/>
              </w:rPr>
              <w:t xml:space="preserve">Mathematics </w:t>
            </w:r>
          </w:p>
          <w:p w:rsidR="007D63A8" w:rsidRPr="00876396"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p>
          <w:p w:rsidR="007D63A8" w:rsidRPr="00876396" w:rsidRDefault="007D63A8" w:rsidP="0034726E">
            <w:pPr>
              <w:rPr>
                <w:rFonts w:ascii="Times New Roman" w:hAnsi="Times New Roman" w:cs="Times New Roman"/>
                <w:sz w:val="24"/>
                <w:szCs w:val="24"/>
              </w:rPr>
            </w:pPr>
          </w:p>
        </w:tc>
      </w:tr>
    </w:tbl>
    <w:tbl>
      <w:tblPr>
        <w:tblW w:w="15735" w:type="dxa"/>
        <w:tblLook w:val="04A0" w:firstRow="1" w:lastRow="0" w:firstColumn="1" w:lastColumn="0" w:noHBand="0" w:noVBand="1"/>
      </w:tblPr>
      <w:tblGrid>
        <w:gridCol w:w="3119"/>
        <w:gridCol w:w="3118"/>
        <w:gridCol w:w="3119"/>
        <w:gridCol w:w="3118"/>
        <w:gridCol w:w="3261"/>
      </w:tblGrid>
      <w:tr w:rsidR="007D63A8" w:rsidRPr="00B1433C" w:rsidTr="0034726E">
        <w:trPr>
          <w:trHeight w:val="300"/>
        </w:trPr>
        <w:tc>
          <w:tcPr>
            <w:tcW w:w="3119" w:type="dxa"/>
            <w:tcBorders>
              <w:top w:val="nil"/>
              <w:left w:val="nil"/>
              <w:bottom w:val="nil"/>
              <w:right w:val="nil"/>
            </w:tcBorders>
            <w:shd w:val="clear" w:color="auto" w:fill="auto"/>
            <w:noWrap/>
            <w:vAlign w:val="bottom"/>
            <w:hideMark/>
          </w:tcPr>
          <w:p w:rsidR="007D63A8" w:rsidRDefault="007D63A8" w:rsidP="0034726E">
            <w:pPr>
              <w:spacing w:after="0" w:line="240" w:lineRule="auto"/>
              <w:rPr>
                <w:rFonts w:ascii="Times New Roman" w:eastAsia="Times New Roman" w:hAnsi="Times New Roman" w:cs="Times New Roman"/>
                <w:color w:val="000000"/>
                <w:sz w:val="24"/>
                <w:szCs w:val="24"/>
                <w:lang w:eastAsia="en-IN"/>
              </w:rPr>
            </w:pPr>
          </w:p>
          <w:p w:rsidR="007D63A8" w:rsidRDefault="007D63A8" w:rsidP="0034726E">
            <w:pPr>
              <w:spacing w:after="0" w:line="240" w:lineRule="auto"/>
              <w:rPr>
                <w:rFonts w:ascii="Times New Roman" w:eastAsia="Times New Roman" w:hAnsi="Times New Roman" w:cs="Times New Roman"/>
                <w:color w:val="000000"/>
                <w:sz w:val="24"/>
                <w:szCs w:val="24"/>
                <w:lang w:eastAsia="en-IN"/>
              </w:rPr>
            </w:pPr>
          </w:p>
          <w:p w:rsidR="007D63A8" w:rsidRPr="00B1433C" w:rsidRDefault="007D63A8" w:rsidP="0034726E">
            <w:pPr>
              <w:spacing w:after="0" w:line="240" w:lineRule="auto"/>
              <w:rPr>
                <w:rFonts w:ascii="Times New Roman" w:eastAsia="Times New Roman" w:hAnsi="Times New Roman" w:cs="Times New Roman"/>
                <w:color w:val="000000"/>
                <w:sz w:val="24"/>
                <w:szCs w:val="24"/>
                <w:lang w:eastAsia="en-IN"/>
              </w:rPr>
            </w:pPr>
            <w:r w:rsidRPr="00AB79F9">
              <w:rPr>
                <w:rFonts w:ascii="Times New Roman" w:eastAsia="Times New Roman" w:hAnsi="Times New Roman" w:cs="Times New Roman"/>
                <w:color w:val="000000"/>
                <w:sz w:val="24"/>
                <w:szCs w:val="24"/>
                <w:highlight w:val="yellow"/>
                <w:lang w:eastAsia="en-IN"/>
              </w:rPr>
              <w:t>HOMEWORK:</w:t>
            </w:r>
          </w:p>
        </w:tc>
        <w:tc>
          <w:tcPr>
            <w:tcW w:w="3118" w:type="dxa"/>
            <w:tcBorders>
              <w:top w:val="nil"/>
              <w:left w:val="nil"/>
              <w:bottom w:val="nil"/>
              <w:right w:val="nil"/>
            </w:tcBorders>
            <w:shd w:val="clear" w:color="auto" w:fill="auto"/>
            <w:noWrap/>
            <w:vAlign w:val="bottom"/>
            <w:hideMark/>
          </w:tcPr>
          <w:p w:rsidR="007D63A8" w:rsidRPr="00B1433C" w:rsidRDefault="007D63A8" w:rsidP="0034726E">
            <w:pPr>
              <w:spacing w:after="0" w:line="240" w:lineRule="auto"/>
              <w:rPr>
                <w:rFonts w:ascii="Times New Roman" w:eastAsia="Times New Roman" w:hAnsi="Times New Roman" w:cs="Times New Roman"/>
                <w:color w:val="000000"/>
                <w:sz w:val="24"/>
                <w:szCs w:val="24"/>
                <w:lang w:eastAsia="en-IN"/>
              </w:rPr>
            </w:pPr>
          </w:p>
        </w:tc>
        <w:tc>
          <w:tcPr>
            <w:tcW w:w="3119" w:type="dxa"/>
            <w:tcBorders>
              <w:top w:val="nil"/>
              <w:left w:val="nil"/>
              <w:bottom w:val="nil"/>
              <w:right w:val="nil"/>
            </w:tcBorders>
            <w:shd w:val="clear" w:color="auto" w:fill="auto"/>
            <w:noWrap/>
            <w:vAlign w:val="bottom"/>
            <w:hideMark/>
          </w:tcPr>
          <w:p w:rsidR="007D63A8" w:rsidRPr="00B1433C" w:rsidRDefault="007D63A8" w:rsidP="0034726E">
            <w:pPr>
              <w:spacing w:after="0" w:line="240" w:lineRule="auto"/>
              <w:rPr>
                <w:rFonts w:ascii="Times New Roman" w:eastAsia="Times New Roman" w:hAnsi="Times New Roman" w:cs="Times New Roman"/>
                <w:sz w:val="24"/>
                <w:szCs w:val="24"/>
                <w:lang w:eastAsia="en-IN"/>
              </w:rPr>
            </w:pPr>
          </w:p>
        </w:tc>
        <w:tc>
          <w:tcPr>
            <w:tcW w:w="3118" w:type="dxa"/>
            <w:tcBorders>
              <w:top w:val="nil"/>
              <w:left w:val="nil"/>
              <w:bottom w:val="nil"/>
              <w:right w:val="nil"/>
            </w:tcBorders>
            <w:shd w:val="clear" w:color="auto" w:fill="auto"/>
            <w:noWrap/>
            <w:vAlign w:val="bottom"/>
            <w:hideMark/>
          </w:tcPr>
          <w:p w:rsidR="007D63A8" w:rsidRPr="00B1433C" w:rsidRDefault="007D63A8" w:rsidP="0034726E">
            <w:pPr>
              <w:spacing w:after="0" w:line="240" w:lineRule="auto"/>
              <w:rPr>
                <w:rFonts w:ascii="Times New Roman" w:eastAsia="Times New Roman" w:hAnsi="Times New Roman" w:cs="Times New Roman"/>
                <w:sz w:val="24"/>
                <w:szCs w:val="24"/>
                <w:lang w:eastAsia="en-IN"/>
              </w:rPr>
            </w:pPr>
          </w:p>
        </w:tc>
        <w:tc>
          <w:tcPr>
            <w:tcW w:w="3261" w:type="dxa"/>
            <w:tcBorders>
              <w:top w:val="nil"/>
              <w:left w:val="nil"/>
              <w:bottom w:val="nil"/>
              <w:right w:val="nil"/>
            </w:tcBorders>
            <w:shd w:val="clear" w:color="auto" w:fill="auto"/>
            <w:noWrap/>
            <w:vAlign w:val="bottom"/>
            <w:hideMark/>
          </w:tcPr>
          <w:p w:rsidR="007D63A8" w:rsidRPr="00B1433C" w:rsidRDefault="007D63A8" w:rsidP="0034726E">
            <w:pPr>
              <w:spacing w:after="0" w:line="240" w:lineRule="auto"/>
              <w:rPr>
                <w:rFonts w:ascii="Times New Roman" w:eastAsia="Times New Roman" w:hAnsi="Times New Roman" w:cs="Times New Roman"/>
                <w:sz w:val="24"/>
                <w:szCs w:val="24"/>
                <w:lang w:eastAsia="en-IN"/>
              </w:rPr>
            </w:pPr>
          </w:p>
        </w:tc>
      </w:tr>
      <w:tr w:rsidR="007D63A8" w:rsidRPr="00B1433C" w:rsidTr="0034726E">
        <w:trPr>
          <w:trHeight w:val="300"/>
        </w:trPr>
        <w:tc>
          <w:tcPr>
            <w:tcW w:w="3119" w:type="dxa"/>
            <w:tcBorders>
              <w:top w:val="nil"/>
              <w:left w:val="nil"/>
              <w:bottom w:val="nil"/>
              <w:right w:val="nil"/>
            </w:tcBorders>
            <w:shd w:val="clear" w:color="auto" w:fill="auto"/>
            <w:noWrap/>
            <w:vAlign w:val="bottom"/>
            <w:hideMark/>
          </w:tcPr>
          <w:p w:rsidR="007D63A8" w:rsidRPr="00B1433C" w:rsidRDefault="007D63A8" w:rsidP="0034726E">
            <w:pPr>
              <w:spacing w:after="0" w:line="240" w:lineRule="auto"/>
              <w:rPr>
                <w:rFonts w:ascii="Times New Roman" w:eastAsia="Times New Roman" w:hAnsi="Times New Roman" w:cs="Times New Roman"/>
                <w:color w:val="000000"/>
                <w:sz w:val="24"/>
                <w:szCs w:val="24"/>
                <w:lang w:eastAsia="en-IN"/>
              </w:rPr>
            </w:pPr>
          </w:p>
        </w:tc>
        <w:tc>
          <w:tcPr>
            <w:tcW w:w="3118" w:type="dxa"/>
            <w:tcBorders>
              <w:top w:val="nil"/>
              <w:left w:val="nil"/>
              <w:bottom w:val="nil"/>
              <w:right w:val="nil"/>
            </w:tcBorders>
            <w:shd w:val="clear" w:color="auto" w:fill="auto"/>
            <w:noWrap/>
            <w:vAlign w:val="bottom"/>
            <w:hideMark/>
          </w:tcPr>
          <w:p w:rsidR="007D63A8" w:rsidRPr="00B1433C" w:rsidRDefault="007D63A8" w:rsidP="0034726E">
            <w:pPr>
              <w:spacing w:after="0" w:line="240" w:lineRule="auto"/>
              <w:rPr>
                <w:rFonts w:ascii="Times New Roman" w:eastAsia="Times New Roman" w:hAnsi="Times New Roman" w:cs="Times New Roman"/>
                <w:color w:val="000000"/>
                <w:sz w:val="24"/>
                <w:szCs w:val="24"/>
                <w:lang w:eastAsia="en-IN"/>
              </w:rPr>
            </w:pPr>
          </w:p>
        </w:tc>
        <w:tc>
          <w:tcPr>
            <w:tcW w:w="3119" w:type="dxa"/>
            <w:tcBorders>
              <w:top w:val="nil"/>
              <w:left w:val="nil"/>
              <w:bottom w:val="nil"/>
              <w:right w:val="nil"/>
            </w:tcBorders>
            <w:shd w:val="clear" w:color="auto" w:fill="auto"/>
            <w:noWrap/>
            <w:vAlign w:val="bottom"/>
            <w:hideMark/>
          </w:tcPr>
          <w:p w:rsidR="007D63A8" w:rsidRPr="00B1433C" w:rsidRDefault="007D63A8" w:rsidP="0034726E">
            <w:pPr>
              <w:spacing w:after="0" w:line="240" w:lineRule="auto"/>
              <w:rPr>
                <w:rFonts w:ascii="Times New Roman" w:eastAsia="Times New Roman" w:hAnsi="Times New Roman" w:cs="Times New Roman"/>
                <w:sz w:val="24"/>
                <w:szCs w:val="24"/>
                <w:lang w:eastAsia="en-IN"/>
              </w:rPr>
            </w:pPr>
          </w:p>
        </w:tc>
        <w:tc>
          <w:tcPr>
            <w:tcW w:w="3118" w:type="dxa"/>
            <w:tcBorders>
              <w:top w:val="nil"/>
              <w:left w:val="nil"/>
              <w:bottom w:val="nil"/>
              <w:right w:val="nil"/>
            </w:tcBorders>
            <w:shd w:val="clear" w:color="auto" w:fill="auto"/>
            <w:noWrap/>
            <w:vAlign w:val="bottom"/>
            <w:hideMark/>
          </w:tcPr>
          <w:p w:rsidR="007D63A8" w:rsidRPr="00B1433C" w:rsidRDefault="007D63A8" w:rsidP="0034726E">
            <w:pPr>
              <w:spacing w:after="0" w:line="240" w:lineRule="auto"/>
              <w:rPr>
                <w:rFonts w:ascii="Times New Roman" w:eastAsia="Times New Roman" w:hAnsi="Times New Roman" w:cs="Times New Roman"/>
                <w:sz w:val="24"/>
                <w:szCs w:val="24"/>
                <w:lang w:eastAsia="en-IN"/>
              </w:rPr>
            </w:pPr>
          </w:p>
        </w:tc>
        <w:tc>
          <w:tcPr>
            <w:tcW w:w="3261" w:type="dxa"/>
            <w:tcBorders>
              <w:top w:val="nil"/>
              <w:left w:val="nil"/>
              <w:bottom w:val="nil"/>
              <w:right w:val="nil"/>
            </w:tcBorders>
            <w:shd w:val="clear" w:color="auto" w:fill="auto"/>
            <w:noWrap/>
            <w:vAlign w:val="bottom"/>
            <w:hideMark/>
          </w:tcPr>
          <w:p w:rsidR="007D63A8" w:rsidRPr="00B1433C" w:rsidRDefault="007D63A8" w:rsidP="0034726E">
            <w:pPr>
              <w:spacing w:after="0" w:line="240" w:lineRule="auto"/>
              <w:rPr>
                <w:rFonts w:ascii="Times New Roman" w:eastAsia="Times New Roman" w:hAnsi="Times New Roman" w:cs="Times New Roman"/>
                <w:sz w:val="24"/>
                <w:szCs w:val="24"/>
                <w:lang w:eastAsia="en-IN"/>
              </w:rPr>
            </w:pPr>
          </w:p>
        </w:tc>
      </w:tr>
    </w:tbl>
    <w:p w:rsidR="007D63A8" w:rsidRPr="00AB79F9" w:rsidRDefault="007D63A8" w:rsidP="00220C9F">
      <w:pPr>
        <w:pStyle w:val="ListParagraph"/>
        <w:numPr>
          <w:ilvl w:val="0"/>
          <w:numId w:val="104"/>
        </w:numPr>
        <w:spacing w:after="160" w:line="259" w:lineRule="auto"/>
        <w:rPr>
          <w:rFonts w:ascii="Times New Roman" w:hAnsi="Times New Roman" w:cs="Times New Roman"/>
          <w:sz w:val="24"/>
          <w:szCs w:val="24"/>
        </w:rPr>
      </w:pPr>
      <w:r w:rsidRPr="00AB79F9">
        <w:rPr>
          <w:rFonts w:ascii="Times New Roman" w:hAnsi="Times New Roman" w:cs="Times New Roman"/>
          <w:sz w:val="24"/>
          <w:szCs w:val="24"/>
        </w:rPr>
        <w:t>Why the demand curve slopes downward from left to right? Give suitable reasons to defend this statement.</w:t>
      </w:r>
    </w:p>
    <w:p w:rsidR="007D63A8" w:rsidRDefault="007D63A8" w:rsidP="00220C9F">
      <w:pPr>
        <w:pStyle w:val="ListParagraph"/>
        <w:numPr>
          <w:ilvl w:val="0"/>
          <w:numId w:val="104"/>
        </w:numPr>
        <w:spacing w:after="160" w:line="259" w:lineRule="auto"/>
      </w:pPr>
      <w:r w:rsidRPr="00C233D7">
        <w:rPr>
          <w:rFonts w:ascii="Times New Roman" w:hAnsi="Times New Roman" w:cs="Times New Roman"/>
          <w:sz w:val="24"/>
          <w:szCs w:val="24"/>
        </w:rPr>
        <w:t>What are the various factors which affecting demand?</w:t>
      </w:r>
      <w:r w:rsidRPr="00C233D7">
        <w:rPr>
          <w:rFonts w:ascii="Times New Roman" w:hAnsi="Times New Roman" w:cs="Times New Roman"/>
          <w:sz w:val="24"/>
          <w:szCs w:val="24"/>
        </w:rPr>
        <w:tab/>
      </w:r>
      <w:r w:rsidRPr="00C233D7">
        <w:rPr>
          <w:rFonts w:ascii="Times New Roman" w:hAnsi="Times New Roman" w:cs="Times New Roman"/>
          <w:sz w:val="24"/>
          <w:szCs w:val="24"/>
        </w:rPr>
        <w:tab/>
      </w:r>
    </w:p>
    <w:p w:rsidR="006B12E0" w:rsidRDefault="006B12E0">
      <w:pPr>
        <w:rPr>
          <w:rFonts w:asciiTheme="majorBidi" w:hAnsiTheme="majorBidi" w:cstheme="majorBidi"/>
          <w:b/>
          <w:bCs/>
          <w:sz w:val="28"/>
          <w:szCs w:val="28"/>
        </w:rPr>
      </w:pPr>
      <w:r>
        <w:rPr>
          <w:rFonts w:asciiTheme="majorBidi" w:hAnsiTheme="majorBidi" w:cstheme="majorBidi"/>
          <w:b/>
          <w:bCs/>
          <w:sz w:val="28"/>
          <w:szCs w:val="28"/>
        </w:rPr>
        <w:br w:type="page"/>
      </w:r>
    </w:p>
    <w:p w:rsidR="007D63A8" w:rsidRDefault="007D63A8" w:rsidP="007D63A8">
      <w:pPr>
        <w:spacing w:after="0" w:line="360" w:lineRule="auto"/>
        <w:jc w:val="center"/>
        <w:rPr>
          <w:rFonts w:asciiTheme="majorBidi" w:hAnsiTheme="majorBidi" w:cstheme="majorBidi"/>
          <w:b/>
          <w:bCs/>
          <w:sz w:val="28"/>
          <w:szCs w:val="28"/>
        </w:rPr>
      </w:pPr>
      <w:r w:rsidRPr="00936895">
        <w:rPr>
          <w:rFonts w:asciiTheme="majorBidi" w:hAnsiTheme="majorBidi" w:cstheme="majorBidi"/>
          <w:b/>
          <w:bCs/>
          <w:sz w:val="28"/>
          <w:szCs w:val="28"/>
        </w:rPr>
        <w:t>Statement of Teaching Philosophy</w:t>
      </w:r>
      <w:r>
        <w:rPr>
          <w:rFonts w:asciiTheme="majorBidi" w:hAnsiTheme="majorBidi" w:cstheme="majorBidi"/>
          <w:b/>
          <w:bCs/>
          <w:sz w:val="28"/>
          <w:szCs w:val="28"/>
        </w:rPr>
        <w:t xml:space="preserve"> (STP)</w:t>
      </w:r>
    </w:p>
    <w:p w:rsidR="007D63A8" w:rsidRDefault="007D63A8" w:rsidP="007D63A8">
      <w:pPr>
        <w:spacing w:after="0" w:line="360" w:lineRule="auto"/>
        <w:ind w:left="69"/>
        <w:jc w:val="center"/>
        <w:rPr>
          <w:b/>
          <w:sz w:val="28"/>
        </w:rPr>
      </w:pPr>
      <w:r>
        <w:rPr>
          <w:b/>
          <w:sz w:val="28"/>
        </w:rPr>
        <w:t xml:space="preserve">ECONOMICS XI &amp; XII </w:t>
      </w:r>
    </w:p>
    <w:p w:rsidR="007D63A8" w:rsidRDefault="007D63A8" w:rsidP="007D63A8">
      <w:pPr>
        <w:spacing w:after="0" w:line="360" w:lineRule="auto"/>
        <w:ind w:left="69"/>
        <w:jc w:val="center"/>
      </w:pPr>
    </w:p>
    <w:p w:rsidR="007D63A8" w:rsidRPr="008573FE" w:rsidRDefault="007D63A8" w:rsidP="00220C9F">
      <w:pPr>
        <w:pStyle w:val="ListParagraph"/>
        <w:numPr>
          <w:ilvl w:val="0"/>
          <w:numId w:val="105"/>
        </w:numPr>
        <w:spacing w:after="0" w:line="360" w:lineRule="auto"/>
        <w:jc w:val="both"/>
        <w:rPr>
          <w:rFonts w:asciiTheme="majorBidi" w:hAnsiTheme="majorBidi" w:cstheme="majorBidi"/>
          <w:sz w:val="28"/>
          <w:szCs w:val="28"/>
        </w:rPr>
      </w:pPr>
      <w:r w:rsidRPr="008573FE">
        <w:rPr>
          <w:rFonts w:asciiTheme="majorBidi" w:hAnsiTheme="majorBidi" w:cstheme="majorBidi"/>
          <w:sz w:val="28"/>
          <w:szCs w:val="28"/>
        </w:rPr>
        <w:t xml:space="preserve">Economics is synthesis, empirical and technical subject. Keeping this in the mind, we have to teach this subject in such a way that every concept should be clear to the students and we have to make the students such capable that they can applicable the knowledge of Economics in daily life situations. </w:t>
      </w:r>
    </w:p>
    <w:p w:rsidR="007D63A8" w:rsidRPr="008573FE" w:rsidRDefault="007D63A8" w:rsidP="007D63A8">
      <w:pPr>
        <w:pStyle w:val="ListParagraph"/>
        <w:spacing w:after="0" w:line="360" w:lineRule="auto"/>
        <w:ind w:firstLine="60"/>
        <w:jc w:val="both"/>
        <w:rPr>
          <w:rFonts w:asciiTheme="majorBidi" w:hAnsiTheme="majorBidi" w:cstheme="majorBidi"/>
          <w:sz w:val="28"/>
          <w:szCs w:val="28"/>
        </w:rPr>
      </w:pPr>
    </w:p>
    <w:p w:rsidR="007D63A8" w:rsidRPr="008573FE" w:rsidRDefault="007D63A8" w:rsidP="00220C9F">
      <w:pPr>
        <w:pStyle w:val="ListParagraph"/>
        <w:numPr>
          <w:ilvl w:val="0"/>
          <w:numId w:val="105"/>
        </w:numPr>
        <w:spacing w:after="0" w:line="360" w:lineRule="auto"/>
        <w:jc w:val="both"/>
        <w:rPr>
          <w:rFonts w:asciiTheme="majorBidi" w:hAnsiTheme="majorBidi" w:cstheme="majorBidi"/>
          <w:sz w:val="28"/>
          <w:szCs w:val="28"/>
        </w:rPr>
      </w:pPr>
      <w:r w:rsidRPr="008573FE">
        <w:rPr>
          <w:rFonts w:asciiTheme="majorBidi" w:hAnsiTheme="majorBidi" w:cstheme="majorBidi"/>
          <w:sz w:val="28"/>
          <w:szCs w:val="28"/>
        </w:rPr>
        <w:t xml:space="preserve">Economy of the country has main role, but economic variables are changeable according to time and different situations. We have to make the students up to date about the latest economic situations.  </w:t>
      </w:r>
    </w:p>
    <w:p w:rsidR="007D63A8" w:rsidRPr="008573FE" w:rsidRDefault="007D63A8" w:rsidP="007D63A8">
      <w:pPr>
        <w:pStyle w:val="ListParagraph"/>
        <w:spacing w:after="0" w:line="360" w:lineRule="auto"/>
        <w:jc w:val="both"/>
        <w:rPr>
          <w:rFonts w:asciiTheme="majorBidi" w:hAnsiTheme="majorBidi" w:cstheme="majorBidi"/>
          <w:sz w:val="28"/>
          <w:szCs w:val="28"/>
        </w:rPr>
      </w:pPr>
    </w:p>
    <w:p w:rsidR="007D63A8" w:rsidRPr="008573FE" w:rsidRDefault="007D63A8" w:rsidP="00220C9F">
      <w:pPr>
        <w:pStyle w:val="ListParagraph"/>
        <w:numPr>
          <w:ilvl w:val="0"/>
          <w:numId w:val="105"/>
        </w:numPr>
        <w:spacing w:after="0" w:line="360" w:lineRule="auto"/>
        <w:jc w:val="both"/>
        <w:rPr>
          <w:rFonts w:asciiTheme="majorBidi" w:hAnsiTheme="majorBidi" w:cstheme="majorBidi"/>
          <w:sz w:val="28"/>
          <w:szCs w:val="28"/>
        </w:rPr>
      </w:pPr>
      <w:r w:rsidRPr="008573FE">
        <w:rPr>
          <w:rFonts w:asciiTheme="majorBidi" w:hAnsiTheme="majorBidi" w:cstheme="majorBidi"/>
          <w:sz w:val="28"/>
          <w:szCs w:val="28"/>
        </w:rPr>
        <w:t xml:space="preserve">We have to teach Economics for the betterment to the students so that he/she may be give contribution towards the economic growth and development of the nation and whole world. </w:t>
      </w:r>
    </w:p>
    <w:p w:rsidR="007D63A8" w:rsidRDefault="007D63A8" w:rsidP="007D63A8"/>
    <w:p w:rsidR="007D63A8" w:rsidRDefault="007D63A8" w:rsidP="007D63A8"/>
    <w:p w:rsidR="007D63A8" w:rsidRDefault="007D63A8" w:rsidP="007D63A8"/>
    <w:p w:rsidR="007D63A8" w:rsidRDefault="007D63A8" w:rsidP="007D63A8"/>
    <w:p w:rsidR="007D63A8" w:rsidRDefault="007D63A8" w:rsidP="007D63A8">
      <w:pPr>
        <w:spacing w:after="0" w:line="360" w:lineRule="auto"/>
        <w:ind w:left="69"/>
        <w:jc w:val="center"/>
        <w:rPr>
          <w:b/>
          <w:i/>
          <w:iCs/>
          <w:sz w:val="28"/>
          <w:u w:val="single"/>
        </w:rPr>
      </w:pPr>
    </w:p>
    <w:p w:rsidR="007D63A8" w:rsidRPr="003E3F54" w:rsidRDefault="007D63A8" w:rsidP="007D63A8">
      <w:pPr>
        <w:spacing w:after="0" w:line="360" w:lineRule="auto"/>
        <w:ind w:left="69"/>
        <w:jc w:val="center"/>
        <w:rPr>
          <w:b/>
          <w:i/>
          <w:iCs/>
          <w:sz w:val="28"/>
          <w:u w:val="single"/>
        </w:rPr>
      </w:pPr>
      <w:r w:rsidRPr="003E3F54">
        <w:rPr>
          <w:b/>
          <w:i/>
          <w:iCs/>
          <w:sz w:val="28"/>
          <w:u w:val="single"/>
        </w:rPr>
        <w:t xml:space="preserve">SWOT Analysis During Online Classes </w:t>
      </w:r>
    </w:p>
    <w:p w:rsidR="007D63A8" w:rsidRDefault="007D63A8" w:rsidP="007D63A8">
      <w:pPr>
        <w:spacing w:after="0" w:line="360" w:lineRule="auto"/>
        <w:ind w:left="69"/>
        <w:jc w:val="center"/>
      </w:pPr>
      <w:r>
        <w:rPr>
          <w:b/>
          <w:sz w:val="28"/>
        </w:rPr>
        <w:t xml:space="preserve">ECONOMICS XI &amp; XII </w:t>
      </w:r>
    </w:p>
    <w:p w:rsidR="007D63A8" w:rsidRDefault="007D63A8" w:rsidP="007D63A8">
      <w:pPr>
        <w:spacing w:after="217" w:line="360" w:lineRule="auto"/>
        <w:ind w:left="-30" w:right="-103"/>
      </w:pPr>
    </w:p>
    <w:p w:rsidR="007D63A8" w:rsidRDefault="007D63A8" w:rsidP="007D63A8">
      <w:pPr>
        <w:pStyle w:val="Heading1"/>
        <w:ind w:left="-5" w:firstLine="638"/>
      </w:pPr>
      <w:r>
        <w:t xml:space="preserve">Strength – </w:t>
      </w:r>
    </w:p>
    <w:p w:rsidR="007D63A8" w:rsidRDefault="007D63A8" w:rsidP="00220C9F">
      <w:pPr>
        <w:pStyle w:val="ListParagraph"/>
        <w:numPr>
          <w:ilvl w:val="0"/>
          <w:numId w:val="107"/>
        </w:numPr>
        <w:spacing w:after="4" w:line="266" w:lineRule="auto"/>
        <w:ind w:left="993"/>
      </w:pPr>
      <w:r>
        <w:t xml:space="preserve">Every student has device such as computer, laptop or mobile phone for online classes.  </w:t>
      </w:r>
    </w:p>
    <w:p w:rsidR="007D63A8" w:rsidRDefault="007D63A8" w:rsidP="00220C9F">
      <w:pPr>
        <w:pStyle w:val="ListParagraph"/>
        <w:numPr>
          <w:ilvl w:val="0"/>
          <w:numId w:val="107"/>
        </w:numPr>
        <w:spacing w:after="199" w:line="266" w:lineRule="auto"/>
        <w:ind w:left="993"/>
      </w:pPr>
      <w:r>
        <w:t xml:space="preserve">They have internet connectivity also. </w:t>
      </w:r>
    </w:p>
    <w:p w:rsidR="007D63A8" w:rsidRDefault="007D63A8" w:rsidP="00220C9F">
      <w:pPr>
        <w:pStyle w:val="ListParagraph"/>
        <w:numPr>
          <w:ilvl w:val="0"/>
          <w:numId w:val="107"/>
        </w:numPr>
        <w:spacing w:after="199" w:line="266" w:lineRule="auto"/>
        <w:ind w:left="993"/>
      </w:pPr>
      <w:r>
        <w:t>They are interested to attend online classes.</w:t>
      </w:r>
    </w:p>
    <w:p w:rsidR="007D63A8" w:rsidRDefault="007D63A8" w:rsidP="00220C9F">
      <w:pPr>
        <w:pStyle w:val="ListParagraph"/>
        <w:numPr>
          <w:ilvl w:val="0"/>
          <w:numId w:val="107"/>
        </w:numPr>
        <w:spacing w:after="199" w:line="266" w:lineRule="auto"/>
        <w:ind w:left="993"/>
      </w:pPr>
      <w:r>
        <w:t>The students are motivated by the teachers and the parents to attend the online classes.</w:t>
      </w:r>
    </w:p>
    <w:p w:rsidR="007D63A8" w:rsidRDefault="007D63A8" w:rsidP="007D63A8">
      <w:pPr>
        <w:pStyle w:val="Heading1"/>
        <w:ind w:left="-5" w:firstLine="638"/>
      </w:pPr>
      <w:r>
        <w:t>Weakness-</w:t>
      </w:r>
    </w:p>
    <w:p w:rsidR="007D63A8" w:rsidRDefault="007D63A8" w:rsidP="00220C9F">
      <w:pPr>
        <w:pStyle w:val="ListParagraph"/>
        <w:numPr>
          <w:ilvl w:val="0"/>
          <w:numId w:val="106"/>
        </w:numPr>
        <w:spacing w:after="4" w:line="266" w:lineRule="auto"/>
      </w:pPr>
      <w:r>
        <w:t>Some students are not active during the online classes.</w:t>
      </w:r>
    </w:p>
    <w:p w:rsidR="007D63A8" w:rsidRDefault="007D63A8" w:rsidP="00220C9F">
      <w:pPr>
        <w:pStyle w:val="ListParagraph"/>
        <w:numPr>
          <w:ilvl w:val="0"/>
          <w:numId w:val="106"/>
        </w:numPr>
        <w:spacing w:after="4" w:line="266" w:lineRule="auto"/>
      </w:pPr>
      <w:r>
        <w:t>Network issue in rural area.</w:t>
      </w:r>
    </w:p>
    <w:p w:rsidR="007D63A8" w:rsidRDefault="007D63A8" w:rsidP="00220C9F">
      <w:pPr>
        <w:pStyle w:val="ListParagraph"/>
        <w:numPr>
          <w:ilvl w:val="0"/>
          <w:numId w:val="106"/>
        </w:numPr>
        <w:spacing w:after="4" w:line="266" w:lineRule="auto"/>
      </w:pPr>
      <w:r>
        <w:t>Partial device facility.</w:t>
      </w:r>
    </w:p>
    <w:p w:rsidR="007D63A8" w:rsidRDefault="007D63A8" w:rsidP="007D63A8">
      <w:pPr>
        <w:ind w:hanging="22"/>
      </w:pPr>
    </w:p>
    <w:p w:rsidR="007D63A8" w:rsidRDefault="007D63A8" w:rsidP="007D63A8">
      <w:pPr>
        <w:spacing w:line="408" w:lineRule="auto"/>
        <w:ind w:firstLine="567"/>
      </w:pPr>
      <w:r w:rsidRPr="003E3F54">
        <w:rPr>
          <w:b/>
          <w:sz w:val="28"/>
        </w:rPr>
        <w:t xml:space="preserve">Opportunities-  </w:t>
      </w:r>
    </w:p>
    <w:p w:rsidR="007D63A8" w:rsidRDefault="007D63A8" w:rsidP="00220C9F">
      <w:pPr>
        <w:pStyle w:val="ListParagraph"/>
        <w:numPr>
          <w:ilvl w:val="1"/>
          <w:numId w:val="108"/>
        </w:numPr>
        <w:spacing w:after="30" w:line="266" w:lineRule="auto"/>
        <w:ind w:left="993" w:hanging="426"/>
      </w:pPr>
      <w:r>
        <w:t>The students get a chance to become more techniques friendly.</w:t>
      </w:r>
    </w:p>
    <w:p w:rsidR="007D63A8" w:rsidRDefault="007D63A8" w:rsidP="00220C9F">
      <w:pPr>
        <w:pStyle w:val="ListParagraph"/>
        <w:numPr>
          <w:ilvl w:val="1"/>
          <w:numId w:val="108"/>
        </w:numPr>
        <w:spacing w:after="30" w:line="266" w:lineRule="auto"/>
        <w:ind w:left="993" w:hanging="426"/>
      </w:pPr>
      <w:r>
        <w:t>Online teaching- learning process is a good alternate of real classroom teaching in such a pandemic period of Covid-19.</w:t>
      </w:r>
    </w:p>
    <w:p w:rsidR="007D63A8" w:rsidRDefault="007D63A8" w:rsidP="00220C9F">
      <w:pPr>
        <w:pStyle w:val="ListParagraph"/>
        <w:numPr>
          <w:ilvl w:val="1"/>
          <w:numId w:val="108"/>
        </w:numPr>
        <w:spacing w:after="30" w:line="266" w:lineRule="auto"/>
        <w:ind w:left="993" w:hanging="426"/>
      </w:pPr>
      <w:r>
        <w:t>This is better for the development of IT sector in India.</w:t>
      </w:r>
    </w:p>
    <w:p w:rsidR="007D63A8" w:rsidRDefault="007D63A8" w:rsidP="007D63A8">
      <w:pPr>
        <w:pStyle w:val="Heading1"/>
        <w:ind w:left="-5" w:firstLine="572"/>
      </w:pPr>
      <w:r>
        <w:t xml:space="preserve">Threats –  </w:t>
      </w:r>
    </w:p>
    <w:p w:rsidR="007D63A8" w:rsidRDefault="007D63A8" w:rsidP="006C14C9">
      <w:pPr>
        <w:pStyle w:val="ListParagraph"/>
        <w:numPr>
          <w:ilvl w:val="0"/>
          <w:numId w:val="40"/>
        </w:numPr>
        <w:spacing w:after="4" w:line="266" w:lineRule="auto"/>
        <w:ind w:right="-399"/>
      </w:pPr>
      <w:r>
        <w:t>The students can become the addict of screen.</w:t>
      </w:r>
    </w:p>
    <w:p w:rsidR="007D63A8" w:rsidRPr="00106F2A" w:rsidRDefault="007D63A8" w:rsidP="006C14C9">
      <w:pPr>
        <w:pStyle w:val="ListParagraph"/>
        <w:numPr>
          <w:ilvl w:val="0"/>
          <w:numId w:val="40"/>
        </w:numPr>
        <w:spacing w:after="4" w:line="266" w:lineRule="auto"/>
      </w:pPr>
      <w:r>
        <w:t>The students can become passive audience.</w:t>
      </w:r>
    </w:p>
    <w:p w:rsidR="007D63A8" w:rsidRDefault="007D63A8" w:rsidP="006C14C9">
      <w:pPr>
        <w:pStyle w:val="ListParagraph"/>
        <w:numPr>
          <w:ilvl w:val="0"/>
          <w:numId w:val="40"/>
        </w:numPr>
        <w:spacing w:after="29" w:line="266" w:lineRule="auto"/>
      </w:pPr>
      <w:r>
        <w:t xml:space="preserve">Sometimes, it is found that students are not listening, not submitting assignments timely or taking active role during online class.  </w:t>
      </w:r>
    </w:p>
    <w:p w:rsidR="007D63A8" w:rsidRDefault="007D63A8" w:rsidP="006C14C9">
      <w:pPr>
        <w:pStyle w:val="ListParagraph"/>
        <w:numPr>
          <w:ilvl w:val="0"/>
          <w:numId w:val="40"/>
        </w:numPr>
        <w:spacing w:after="35" w:line="266" w:lineRule="auto"/>
      </w:pPr>
      <w:r>
        <w:t xml:space="preserve">It has been observed that due to exposure of eyes on electronic devices, visibility is being deteriorating.  </w:t>
      </w:r>
    </w:p>
    <w:p w:rsidR="007D63A8" w:rsidRPr="00406519" w:rsidRDefault="007D63A8" w:rsidP="008C35B8">
      <w:pPr>
        <w:pStyle w:val="ListParagraph"/>
        <w:numPr>
          <w:ilvl w:val="0"/>
          <w:numId w:val="40"/>
        </w:numPr>
        <w:spacing w:after="0" w:line="266" w:lineRule="auto"/>
        <w:rPr>
          <w:sz w:val="18"/>
          <w:szCs w:val="18"/>
          <w:u w:val="single"/>
        </w:rPr>
      </w:pPr>
      <w:r>
        <w:t xml:space="preserve">We have to focus more on mental and physical health of the learners. </w:t>
      </w:r>
    </w:p>
    <w:p w:rsidR="007D63A8" w:rsidRDefault="007D63A8" w:rsidP="007D63A8">
      <w:pPr>
        <w:spacing w:after="0"/>
        <w:rPr>
          <w:sz w:val="18"/>
          <w:szCs w:val="18"/>
          <w:u w:val="single"/>
          <w:lang w:bidi="hi-IN"/>
        </w:rPr>
      </w:pPr>
    </w:p>
    <w:p w:rsidR="007D63A8" w:rsidRDefault="007D63A8" w:rsidP="007D63A8">
      <w:pPr>
        <w:spacing w:after="0"/>
        <w:rPr>
          <w:sz w:val="18"/>
          <w:szCs w:val="18"/>
          <w:u w:val="single"/>
          <w:lang w:bidi="hi-IN"/>
        </w:rPr>
      </w:pPr>
    </w:p>
    <w:tbl>
      <w:tblPr>
        <w:tblStyle w:val="TableGrid"/>
        <w:tblpPr w:leftFromText="180" w:rightFromText="180" w:vertAnchor="page" w:horzAnchor="margin" w:tblpXSpec="center" w:tblpY="926"/>
        <w:tblW w:w="19557" w:type="dxa"/>
        <w:tblLayout w:type="fixed"/>
        <w:tblLook w:val="04A0" w:firstRow="1" w:lastRow="0" w:firstColumn="1" w:lastColumn="0" w:noHBand="0" w:noVBand="1"/>
      </w:tblPr>
      <w:tblGrid>
        <w:gridCol w:w="1696"/>
        <w:gridCol w:w="1173"/>
        <w:gridCol w:w="3757"/>
        <w:gridCol w:w="3992"/>
        <w:gridCol w:w="8939"/>
      </w:tblGrid>
      <w:tr w:rsidR="007D63A8" w:rsidTr="009055DA">
        <w:trPr>
          <w:trHeight w:val="712"/>
        </w:trPr>
        <w:tc>
          <w:tcPr>
            <w:tcW w:w="1696" w:type="dxa"/>
            <w:shd w:val="clear" w:color="auto" w:fill="4472C4" w:themeFill="accent1"/>
          </w:tcPr>
          <w:p w:rsidR="007D63A8" w:rsidRPr="00605D7E" w:rsidRDefault="007D63A8" w:rsidP="0034726E">
            <w:pPr>
              <w:rPr>
                <w:b/>
                <w:bCs/>
                <w:sz w:val="32"/>
                <w:szCs w:val="32"/>
              </w:rPr>
            </w:pPr>
            <w:r w:rsidRPr="00605D7E">
              <w:rPr>
                <w:rFonts w:ascii="Arial" w:hAnsi="Arial" w:cs="Arial"/>
                <w:b/>
                <w:bCs/>
                <w:noProof/>
                <w:sz w:val="32"/>
                <w:szCs w:val="32"/>
                <w:u w:val="single"/>
              </w:rPr>
              <w:drawing>
                <wp:anchor distT="0" distB="0" distL="114300" distR="114300" simplePos="0" relativeHeight="251691008" behindDoc="1" locked="0" layoutInCell="1" allowOverlap="1">
                  <wp:simplePos x="0" y="0"/>
                  <wp:positionH relativeFrom="column">
                    <wp:posOffset>37491</wp:posOffset>
                  </wp:positionH>
                  <wp:positionV relativeFrom="paragraph">
                    <wp:posOffset>609</wp:posOffset>
                  </wp:positionV>
                  <wp:extent cx="539115" cy="457835"/>
                  <wp:effectExtent l="0" t="0" r="0" b="0"/>
                  <wp:wrapTight wrapText="bothSides">
                    <wp:wrapPolygon edited="0">
                      <wp:start x="0" y="0"/>
                      <wp:lineTo x="0" y="20671"/>
                      <wp:lineTo x="20608" y="20671"/>
                      <wp:lineTo x="2060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9115" cy="457835"/>
                          </a:xfrm>
                          <a:prstGeom prst="rect">
                            <a:avLst/>
                          </a:prstGeom>
                        </pic:spPr>
                      </pic:pic>
                    </a:graphicData>
                  </a:graphic>
                </wp:anchor>
              </w:drawing>
            </w:r>
          </w:p>
        </w:tc>
        <w:tc>
          <w:tcPr>
            <w:tcW w:w="17861" w:type="dxa"/>
            <w:gridSpan w:val="4"/>
            <w:shd w:val="clear" w:color="auto" w:fill="4472C4" w:themeFill="accent1"/>
          </w:tcPr>
          <w:p w:rsidR="007D63A8" w:rsidRPr="009055DA" w:rsidRDefault="007D63A8" w:rsidP="0034726E">
            <w:pPr>
              <w:pStyle w:val="NoSpacing"/>
              <w:jc w:val="center"/>
              <w:rPr>
                <w:b/>
                <w:bCs/>
                <w:sz w:val="28"/>
                <w:szCs w:val="28"/>
              </w:rPr>
            </w:pPr>
            <w:r w:rsidRPr="009055DA">
              <w:rPr>
                <w:b/>
                <w:bCs/>
                <w:sz w:val="28"/>
                <w:szCs w:val="28"/>
              </w:rPr>
              <w:t>RAIPUR REGION</w:t>
            </w:r>
          </w:p>
          <w:p w:rsidR="007D63A8" w:rsidRPr="009055DA" w:rsidRDefault="007D63A8" w:rsidP="0034726E">
            <w:pPr>
              <w:pStyle w:val="NoSpacing"/>
              <w:jc w:val="center"/>
              <w:rPr>
                <w:b/>
                <w:bCs/>
                <w:sz w:val="28"/>
                <w:szCs w:val="28"/>
              </w:rPr>
            </w:pPr>
            <w:r w:rsidRPr="009055DA">
              <w:rPr>
                <w:b/>
                <w:bCs/>
                <w:sz w:val="28"/>
                <w:szCs w:val="28"/>
              </w:rPr>
              <w:t>SENIOR SECONDARY ACADEMIC PLANNING- 2021-2022</w:t>
            </w:r>
          </w:p>
          <w:p w:rsidR="007D63A8" w:rsidRPr="00605D7E" w:rsidRDefault="007D63A8" w:rsidP="0034726E">
            <w:pPr>
              <w:rPr>
                <w:b/>
                <w:bCs/>
                <w:sz w:val="32"/>
                <w:szCs w:val="32"/>
              </w:rPr>
            </w:pPr>
            <w:r w:rsidRPr="009055DA">
              <w:rPr>
                <w:b/>
                <w:bCs/>
                <w:sz w:val="28"/>
                <w:szCs w:val="28"/>
              </w:rPr>
              <w:t>CLASS XI                                                                               Split up of Syllabus                                                 SUBJECT :</w:t>
            </w:r>
            <w:bookmarkStart w:id="22" w:name="HIS1"/>
            <w:r w:rsidRPr="009055DA">
              <w:rPr>
                <w:b/>
                <w:bCs/>
                <w:sz w:val="28"/>
                <w:szCs w:val="28"/>
              </w:rPr>
              <w:t>History</w:t>
            </w:r>
            <w:bookmarkEnd w:id="22"/>
          </w:p>
        </w:tc>
      </w:tr>
      <w:tr w:rsidR="007D63A8" w:rsidTr="009055DA">
        <w:trPr>
          <w:trHeight w:val="712"/>
        </w:trPr>
        <w:tc>
          <w:tcPr>
            <w:tcW w:w="1696" w:type="dxa"/>
            <w:shd w:val="clear" w:color="auto" w:fill="C45911" w:themeFill="accent2" w:themeFillShade="BF"/>
          </w:tcPr>
          <w:p w:rsidR="007D63A8" w:rsidRDefault="007D63A8" w:rsidP="0034726E">
            <w:r w:rsidRPr="009055DA">
              <w:rPr>
                <w:sz w:val="20"/>
                <w:szCs w:val="18"/>
              </w:rPr>
              <w:t>Month / No of Working Days</w:t>
            </w:r>
          </w:p>
        </w:tc>
        <w:tc>
          <w:tcPr>
            <w:tcW w:w="1173" w:type="dxa"/>
            <w:shd w:val="clear" w:color="auto" w:fill="C45911" w:themeFill="accent2" w:themeFillShade="BF"/>
          </w:tcPr>
          <w:p w:rsidR="007D63A8" w:rsidRDefault="007D63A8" w:rsidP="0034726E">
            <w:r>
              <w:t>pr</w:t>
            </w:r>
          </w:p>
        </w:tc>
        <w:tc>
          <w:tcPr>
            <w:tcW w:w="3757" w:type="dxa"/>
            <w:shd w:val="clear" w:color="auto" w:fill="C45911" w:themeFill="accent2" w:themeFillShade="BF"/>
          </w:tcPr>
          <w:p w:rsidR="007D63A8" w:rsidRDefault="007D63A8" w:rsidP="0034726E">
            <w:r>
              <w:t xml:space="preserve">Name of the Unit / Chapter/Topic </w:t>
            </w:r>
          </w:p>
        </w:tc>
        <w:tc>
          <w:tcPr>
            <w:tcW w:w="3992" w:type="dxa"/>
            <w:shd w:val="clear" w:color="auto" w:fill="C45911" w:themeFill="accent2" w:themeFillShade="BF"/>
          </w:tcPr>
          <w:p w:rsidR="007D63A8" w:rsidRDefault="007D63A8" w:rsidP="0034726E">
            <w:r>
              <w:t xml:space="preserve">Name Chapter </w:t>
            </w:r>
          </w:p>
        </w:tc>
        <w:tc>
          <w:tcPr>
            <w:tcW w:w="8939" w:type="dxa"/>
            <w:shd w:val="clear" w:color="auto" w:fill="C45911" w:themeFill="accent2" w:themeFillShade="BF"/>
          </w:tcPr>
          <w:p w:rsidR="007D63A8" w:rsidRDefault="007D63A8" w:rsidP="0034726E">
            <w:r>
              <w:t>Learning Outcomes</w:t>
            </w:r>
          </w:p>
        </w:tc>
      </w:tr>
      <w:tr w:rsidR="007D63A8" w:rsidTr="009055DA">
        <w:trPr>
          <w:trHeight w:val="166"/>
        </w:trPr>
        <w:tc>
          <w:tcPr>
            <w:tcW w:w="1696" w:type="dxa"/>
            <w:vMerge w:val="restart"/>
            <w:shd w:val="clear" w:color="auto" w:fill="A8D08D" w:themeFill="accent6" w:themeFillTint="99"/>
          </w:tcPr>
          <w:p w:rsidR="007D63A8" w:rsidRDefault="007D63A8" w:rsidP="0034726E">
            <w:pPr>
              <w:pStyle w:val="NoSpacing"/>
            </w:pPr>
            <w:r>
              <w:t>July  2021</w:t>
            </w:r>
          </w:p>
        </w:tc>
        <w:tc>
          <w:tcPr>
            <w:tcW w:w="1173" w:type="dxa"/>
            <w:shd w:val="clear" w:color="auto" w:fill="A8D08D" w:themeFill="accent6" w:themeFillTint="99"/>
          </w:tcPr>
          <w:p w:rsidR="007D63A8" w:rsidRDefault="007D63A8" w:rsidP="0034726E">
            <w:pPr>
              <w:pStyle w:val="NoSpacing"/>
            </w:pPr>
            <w:r>
              <w:t>8</w:t>
            </w:r>
          </w:p>
        </w:tc>
        <w:tc>
          <w:tcPr>
            <w:tcW w:w="7749" w:type="dxa"/>
            <w:gridSpan w:val="2"/>
            <w:shd w:val="clear" w:color="auto" w:fill="A8D08D" w:themeFill="accent6" w:themeFillTint="99"/>
          </w:tcPr>
          <w:p w:rsidR="007D63A8" w:rsidRDefault="007D63A8" w:rsidP="0034726E">
            <w:pPr>
              <w:pStyle w:val="NoSpacing"/>
            </w:pPr>
            <w:r>
              <w:t xml:space="preserve">Introduction to World History </w:t>
            </w:r>
          </w:p>
        </w:tc>
        <w:tc>
          <w:tcPr>
            <w:tcW w:w="8939" w:type="dxa"/>
            <w:shd w:val="clear" w:color="auto" w:fill="A8D08D" w:themeFill="accent6" w:themeFillTint="99"/>
          </w:tcPr>
          <w:p w:rsidR="007D63A8" w:rsidRDefault="007D63A8" w:rsidP="0034726E">
            <w:pPr>
              <w:pStyle w:val="NoSpacing"/>
            </w:pPr>
            <w:r>
              <w:t>To introduce the history of the world.</w:t>
            </w:r>
          </w:p>
        </w:tc>
      </w:tr>
      <w:tr w:rsidR="007D63A8" w:rsidTr="009055DA">
        <w:trPr>
          <w:trHeight w:val="188"/>
        </w:trPr>
        <w:tc>
          <w:tcPr>
            <w:tcW w:w="1696" w:type="dxa"/>
            <w:vMerge/>
            <w:shd w:val="clear" w:color="auto" w:fill="A8D08D" w:themeFill="accent6" w:themeFillTint="99"/>
          </w:tcPr>
          <w:p w:rsidR="007D63A8" w:rsidRDefault="007D63A8" w:rsidP="0034726E">
            <w:pPr>
              <w:pStyle w:val="NoSpacing"/>
            </w:pPr>
          </w:p>
        </w:tc>
        <w:tc>
          <w:tcPr>
            <w:tcW w:w="1173" w:type="dxa"/>
            <w:shd w:val="clear" w:color="auto" w:fill="A8D08D" w:themeFill="accent6" w:themeFillTint="99"/>
          </w:tcPr>
          <w:p w:rsidR="007D63A8" w:rsidRDefault="007D63A8" w:rsidP="0034726E">
            <w:pPr>
              <w:pStyle w:val="NoSpacing"/>
            </w:pPr>
            <w:r>
              <w:t>7</w:t>
            </w:r>
          </w:p>
        </w:tc>
        <w:tc>
          <w:tcPr>
            <w:tcW w:w="3757" w:type="dxa"/>
            <w:vMerge w:val="restart"/>
            <w:shd w:val="clear" w:color="auto" w:fill="A8D08D" w:themeFill="accent6" w:themeFillTint="99"/>
          </w:tcPr>
          <w:p w:rsidR="007D63A8" w:rsidRDefault="007D63A8" w:rsidP="0034726E">
            <w:pPr>
              <w:pStyle w:val="NoSpacing"/>
            </w:pPr>
            <w:r>
              <w:t xml:space="preserve">Section A: Early Societies </w:t>
            </w:r>
          </w:p>
        </w:tc>
        <w:tc>
          <w:tcPr>
            <w:tcW w:w="3992" w:type="dxa"/>
            <w:shd w:val="clear" w:color="auto" w:fill="A8D08D" w:themeFill="accent6" w:themeFillTint="99"/>
          </w:tcPr>
          <w:p w:rsidR="007D63A8" w:rsidRDefault="007D63A8" w:rsidP="0034726E">
            <w:pPr>
              <w:pStyle w:val="NoSpacing"/>
            </w:pPr>
            <w:r>
              <w:t xml:space="preserve">Introduction </w:t>
            </w:r>
          </w:p>
        </w:tc>
        <w:tc>
          <w:tcPr>
            <w:tcW w:w="8939" w:type="dxa"/>
            <w:shd w:val="clear" w:color="auto" w:fill="A8D08D" w:themeFill="accent6" w:themeFillTint="99"/>
          </w:tcPr>
          <w:p w:rsidR="007D63A8" w:rsidRDefault="007D63A8" w:rsidP="0034726E">
            <w:pPr>
              <w:pStyle w:val="NoSpacing"/>
            </w:pPr>
          </w:p>
        </w:tc>
      </w:tr>
      <w:tr w:rsidR="007D63A8" w:rsidTr="009055DA">
        <w:trPr>
          <w:trHeight w:val="533"/>
        </w:trPr>
        <w:tc>
          <w:tcPr>
            <w:tcW w:w="1696" w:type="dxa"/>
            <w:vMerge/>
            <w:shd w:val="clear" w:color="auto" w:fill="A8D08D" w:themeFill="accent6" w:themeFillTint="99"/>
          </w:tcPr>
          <w:p w:rsidR="007D63A8" w:rsidRDefault="007D63A8" w:rsidP="0034726E">
            <w:pPr>
              <w:pStyle w:val="NoSpacing"/>
            </w:pPr>
          </w:p>
        </w:tc>
        <w:tc>
          <w:tcPr>
            <w:tcW w:w="1173" w:type="dxa"/>
            <w:shd w:val="clear" w:color="auto" w:fill="A8D08D" w:themeFill="accent6" w:themeFillTint="99"/>
          </w:tcPr>
          <w:p w:rsidR="007D63A8" w:rsidRDefault="007D63A8" w:rsidP="0034726E">
            <w:pPr>
              <w:pStyle w:val="NoSpacing"/>
            </w:pPr>
            <w:r>
              <w:t>8</w:t>
            </w:r>
          </w:p>
        </w:tc>
        <w:tc>
          <w:tcPr>
            <w:tcW w:w="3757" w:type="dxa"/>
            <w:vMerge/>
            <w:shd w:val="clear" w:color="auto" w:fill="A8D08D" w:themeFill="accent6" w:themeFillTint="99"/>
          </w:tcPr>
          <w:p w:rsidR="007D63A8" w:rsidRDefault="007D63A8" w:rsidP="0034726E">
            <w:pPr>
              <w:pStyle w:val="NoSpacing"/>
            </w:pPr>
          </w:p>
        </w:tc>
        <w:tc>
          <w:tcPr>
            <w:tcW w:w="3992" w:type="dxa"/>
            <w:shd w:val="clear" w:color="auto" w:fill="A8D08D" w:themeFill="accent6" w:themeFillTint="99"/>
          </w:tcPr>
          <w:p w:rsidR="007D63A8" w:rsidRDefault="007D63A8" w:rsidP="0034726E">
            <w:pPr>
              <w:pStyle w:val="NoSpacing"/>
            </w:pPr>
            <w:r>
              <w:t xml:space="preserve">From the beginning of time </w:t>
            </w:r>
          </w:p>
        </w:tc>
        <w:tc>
          <w:tcPr>
            <w:tcW w:w="8939" w:type="dxa"/>
            <w:shd w:val="clear" w:color="auto" w:fill="A8D08D" w:themeFill="accent6" w:themeFillTint="99"/>
          </w:tcPr>
          <w:p w:rsidR="007D63A8" w:rsidRDefault="007D63A8" w:rsidP="0034726E">
            <w:pPr>
              <w:pStyle w:val="NoSpacing"/>
            </w:pPr>
            <w:r>
              <w:t>Early  human species, Evidences</w:t>
            </w:r>
          </w:p>
          <w:p w:rsidR="007D63A8" w:rsidRDefault="007D63A8" w:rsidP="0034726E">
            <w:pPr>
              <w:pStyle w:val="NoSpacing"/>
            </w:pPr>
            <w:r>
              <w:t>Chronological developments, Food habits, Differences, Tool, Making-art and Craft</w:t>
            </w:r>
          </w:p>
        </w:tc>
      </w:tr>
      <w:tr w:rsidR="007D63A8" w:rsidTr="009055DA">
        <w:trPr>
          <w:trHeight w:val="367"/>
        </w:trPr>
        <w:tc>
          <w:tcPr>
            <w:tcW w:w="1696" w:type="dxa"/>
            <w:vMerge/>
            <w:shd w:val="clear" w:color="auto" w:fill="A8D08D" w:themeFill="accent6" w:themeFillTint="99"/>
          </w:tcPr>
          <w:p w:rsidR="007D63A8" w:rsidRDefault="007D63A8" w:rsidP="0034726E">
            <w:pPr>
              <w:pStyle w:val="NoSpacing"/>
            </w:pPr>
          </w:p>
        </w:tc>
        <w:tc>
          <w:tcPr>
            <w:tcW w:w="1173" w:type="dxa"/>
            <w:shd w:val="clear" w:color="auto" w:fill="A8D08D" w:themeFill="accent6" w:themeFillTint="99"/>
          </w:tcPr>
          <w:p w:rsidR="007D63A8" w:rsidRDefault="007D63A8" w:rsidP="0034726E">
            <w:pPr>
              <w:pStyle w:val="NoSpacing"/>
            </w:pPr>
            <w:r>
              <w:t>15</w:t>
            </w:r>
          </w:p>
        </w:tc>
        <w:tc>
          <w:tcPr>
            <w:tcW w:w="3757" w:type="dxa"/>
            <w:vMerge/>
            <w:shd w:val="clear" w:color="auto" w:fill="A8D08D" w:themeFill="accent6" w:themeFillTint="99"/>
          </w:tcPr>
          <w:p w:rsidR="007D63A8" w:rsidRDefault="007D63A8" w:rsidP="0034726E">
            <w:pPr>
              <w:pStyle w:val="NoSpacing"/>
            </w:pPr>
          </w:p>
        </w:tc>
        <w:tc>
          <w:tcPr>
            <w:tcW w:w="3992" w:type="dxa"/>
            <w:shd w:val="clear" w:color="auto" w:fill="A8D08D" w:themeFill="accent6" w:themeFillTint="99"/>
          </w:tcPr>
          <w:p w:rsidR="007D63A8" w:rsidRDefault="007D63A8" w:rsidP="0034726E">
            <w:pPr>
              <w:pStyle w:val="NoSpacing"/>
            </w:pPr>
            <w:r>
              <w:t xml:space="preserve">Early Cities </w:t>
            </w:r>
          </w:p>
        </w:tc>
        <w:tc>
          <w:tcPr>
            <w:tcW w:w="8939" w:type="dxa"/>
            <w:shd w:val="clear" w:color="auto" w:fill="A8D08D" w:themeFill="accent6" w:themeFillTint="99"/>
          </w:tcPr>
          <w:p w:rsidR="007D63A8" w:rsidRDefault="007D63A8" w:rsidP="0034726E">
            <w:pPr>
              <w:pStyle w:val="NoSpacing"/>
            </w:pPr>
            <w:r>
              <w:t>Early city, Planning, Writing style, Evidences, Clay tablets, Texts, Early</w:t>
            </w:r>
          </w:p>
        </w:tc>
      </w:tr>
      <w:tr w:rsidR="007D63A8" w:rsidTr="009055DA">
        <w:trPr>
          <w:trHeight w:val="177"/>
        </w:trPr>
        <w:tc>
          <w:tcPr>
            <w:tcW w:w="1696" w:type="dxa"/>
            <w:vMerge w:val="restart"/>
            <w:shd w:val="clear" w:color="auto" w:fill="F4B083" w:themeFill="accent2" w:themeFillTint="99"/>
          </w:tcPr>
          <w:p w:rsidR="007D63A8" w:rsidRDefault="007D63A8" w:rsidP="0034726E">
            <w:pPr>
              <w:pStyle w:val="NoSpacing"/>
            </w:pPr>
            <w:r>
              <w:t>August 2021</w:t>
            </w:r>
          </w:p>
        </w:tc>
        <w:tc>
          <w:tcPr>
            <w:tcW w:w="1173" w:type="dxa"/>
            <w:shd w:val="clear" w:color="auto" w:fill="F4B083" w:themeFill="accent2" w:themeFillTint="99"/>
          </w:tcPr>
          <w:p w:rsidR="007D63A8" w:rsidRDefault="007D63A8" w:rsidP="0034726E">
            <w:pPr>
              <w:pStyle w:val="NoSpacing"/>
            </w:pPr>
            <w:r>
              <w:t>7</w:t>
            </w:r>
          </w:p>
        </w:tc>
        <w:tc>
          <w:tcPr>
            <w:tcW w:w="3757" w:type="dxa"/>
            <w:vMerge w:val="restart"/>
            <w:shd w:val="clear" w:color="auto" w:fill="F4B083" w:themeFill="accent2" w:themeFillTint="99"/>
          </w:tcPr>
          <w:p w:rsidR="007D63A8" w:rsidRDefault="007D63A8" w:rsidP="0034726E">
            <w:pPr>
              <w:pStyle w:val="NoSpacing"/>
            </w:pPr>
            <w:r>
              <w:t xml:space="preserve">Section B: Empires </w:t>
            </w:r>
          </w:p>
        </w:tc>
        <w:tc>
          <w:tcPr>
            <w:tcW w:w="3992" w:type="dxa"/>
            <w:shd w:val="clear" w:color="auto" w:fill="F4B083" w:themeFill="accent2" w:themeFillTint="99"/>
          </w:tcPr>
          <w:p w:rsidR="007D63A8" w:rsidRDefault="007D63A8" w:rsidP="0034726E">
            <w:pPr>
              <w:pStyle w:val="NoSpacing"/>
            </w:pPr>
            <w:r>
              <w:t>Introduction</w:t>
            </w:r>
          </w:p>
        </w:tc>
        <w:tc>
          <w:tcPr>
            <w:tcW w:w="8939" w:type="dxa"/>
            <w:shd w:val="clear" w:color="auto" w:fill="F4B083" w:themeFill="accent2" w:themeFillTint="99"/>
            <w:vAlign w:val="center"/>
          </w:tcPr>
          <w:p w:rsidR="007D63A8" w:rsidRDefault="007D63A8" w:rsidP="0034726E">
            <w:pPr>
              <w:pStyle w:val="NoSpacing"/>
            </w:pPr>
          </w:p>
        </w:tc>
      </w:tr>
      <w:tr w:rsidR="007D63A8" w:rsidTr="009055DA">
        <w:trPr>
          <w:trHeight w:val="389"/>
        </w:trPr>
        <w:tc>
          <w:tcPr>
            <w:tcW w:w="1696" w:type="dxa"/>
            <w:vMerge/>
            <w:shd w:val="clear" w:color="auto" w:fill="F4B083" w:themeFill="accent2" w:themeFillTint="99"/>
          </w:tcPr>
          <w:p w:rsidR="007D63A8" w:rsidRDefault="007D63A8" w:rsidP="0034726E">
            <w:pPr>
              <w:pStyle w:val="NoSpacing"/>
            </w:pPr>
          </w:p>
        </w:tc>
        <w:tc>
          <w:tcPr>
            <w:tcW w:w="1173" w:type="dxa"/>
            <w:shd w:val="clear" w:color="auto" w:fill="F4B083" w:themeFill="accent2" w:themeFillTint="99"/>
          </w:tcPr>
          <w:p w:rsidR="007D63A8" w:rsidRDefault="007D63A8" w:rsidP="0034726E">
            <w:pPr>
              <w:pStyle w:val="NoSpacing"/>
            </w:pPr>
            <w:r>
              <w:t>15</w:t>
            </w:r>
          </w:p>
        </w:tc>
        <w:tc>
          <w:tcPr>
            <w:tcW w:w="3757" w:type="dxa"/>
            <w:vMerge/>
            <w:shd w:val="clear" w:color="auto" w:fill="F4B083" w:themeFill="accent2" w:themeFillTint="99"/>
          </w:tcPr>
          <w:p w:rsidR="007D63A8" w:rsidRDefault="007D63A8" w:rsidP="0034726E">
            <w:pPr>
              <w:pStyle w:val="NoSpacing"/>
            </w:pPr>
          </w:p>
        </w:tc>
        <w:tc>
          <w:tcPr>
            <w:tcW w:w="3992" w:type="dxa"/>
            <w:shd w:val="clear" w:color="auto" w:fill="F4B083" w:themeFill="accent2" w:themeFillTint="99"/>
          </w:tcPr>
          <w:p w:rsidR="007D63A8" w:rsidRDefault="007D63A8" w:rsidP="0034726E">
            <w:pPr>
              <w:pStyle w:val="NoSpacing"/>
            </w:pPr>
            <w:r w:rsidRPr="007C0CAC">
              <w:rPr>
                <w:sz w:val="24"/>
                <w:szCs w:val="24"/>
              </w:rPr>
              <w:t>An Empire across three continents</w:t>
            </w:r>
          </w:p>
        </w:tc>
        <w:tc>
          <w:tcPr>
            <w:tcW w:w="8939" w:type="dxa"/>
            <w:shd w:val="clear" w:color="auto" w:fill="F4B083" w:themeFill="accent2" w:themeFillTint="99"/>
            <w:vAlign w:val="center"/>
          </w:tcPr>
          <w:p w:rsidR="007D63A8" w:rsidRDefault="007D63A8" w:rsidP="0034726E">
            <w:pPr>
              <w:pStyle w:val="NoSpacing"/>
            </w:pPr>
            <w:r>
              <w:t>Roman empire, Polity, Economy, Rules and Rulers, Social life and slaves, Architecture</w:t>
            </w:r>
          </w:p>
        </w:tc>
      </w:tr>
      <w:tr w:rsidR="007D63A8" w:rsidTr="009055DA">
        <w:trPr>
          <w:trHeight w:val="544"/>
        </w:trPr>
        <w:tc>
          <w:tcPr>
            <w:tcW w:w="1696" w:type="dxa"/>
            <w:vMerge/>
            <w:shd w:val="clear" w:color="auto" w:fill="F4B083" w:themeFill="accent2" w:themeFillTint="99"/>
          </w:tcPr>
          <w:p w:rsidR="007D63A8" w:rsidRDefault="007D63A8" w:rsidP="0034726E">
            <w:pPr>
              <w:pStyle w:val="NoSpacing"/>
            </w:pPr>
          </w:p>
        </w:tc>
        <w:tc>
          <w:tcPr>
            <w:tcW w:w="1173" w:type="dxa"/>
            <w:shd w:val="clear" w:color="auto" w:fill="F4B083" w:themeFill="accent2" w:themeFillTint="99"/>
          </w:tcPr>
          <w:p w:rsidR="007D63A8" w:rsidRDefault="007D63A8" w:rsidP="0034726E">
            <w:pPr>
              <w:pStyle w:val="NoSpacing"/>
            </w:pPr>
            <w:r>
              <w:t>15</w:t>
            </w:r>
          </w:p>
        </w:tc>
        <w:tc>
          <w:tcPr>
            <w:tcW w:w="3757" w:type="dxa"/>
            <w:vMerge/>
            <w:shd w:val="clear" w:color="auto" w:fill="F4B083" w:themeFill="accent2" w:themeFillTint="99"/>
          </w:tcPr>
          <w:p w:rsidR="007D63A8" w:rsidRDefault="007D63A8" w:rsidP="0034726E">
            <w:pPr>
              <w:pStyle w:val="NoSpacing"/>
            </w:pPr>
          </w:p>
        </w:tc>
        <w:tc>
          <w:tcPr>
            <w:tcW w:w="3992" w:type="dxa"/>
            <w:shd w:val="clear" w:color="auto" w:fill="F4B083" w:themeFill="accent2" w:themeFillTint="99"/>
          </w:tcPr>
          <w:p w:rsidR="007D63A8" w:rsidRDefault="007D63A8" w:rsidP="0034726E">
            <w:pPr>
              <w:pStyle w:val="NoSpacing"/>
            </w:pPr>
            <w:r w:rsidRPr="007C0CAC">
              <w:rPr>
                <w:sz w:val="24"/>
                <w:szCs w:val="24"/>
              </w:rPr>
              <w:t>Central Islamic Lands</w:t>
            </w:r>
          </w:p>
        </w:tc>
        <w:tc>
          <w:tcPr>
            <w:tcW w:w="8939" w:type="dxa"/>
            <w:shd w:val="clear" w:color="auto" w:fill="F4B083" w:themeFill="accent2" w:themeFillTint="99"/>
            <w:vAlign w:val="bottom"/>
          </w:tcPr>
          <w:p w:rsidR="007D63A8" w:rsidRDefault="007D63A8" w:rsidP="0034726E">
            <w:pPr>
              <w:pStyle w:val="NoSpacing"/>
            </w:pPr>
            <w:r>
              <w:t>Extension  of empire, Polity, Islam and its principles, Art  and architecture, Islamic literature</w:t>
            </w:r>
          </w:p>
        </w:tc>
      </w:tr>
      <w:tr w:rsidR="007D63A8" w:rsidTr="009055DA">
        <w:trPr>
          <w:trHeight w:val="367"/>
        </w:trPr>
        <w:tc>
          <w:tcPr>
            <w:tcW w:w="1696" w:type="dxa"/>
            <w:vMerge/>
            <w:shd w:val="clear" w:color="auto" w:fill="F4B083" w:themeFill="accent2" w:themeFillTint="99"/>
          </w:tcPr>
          <w:p w:rsidR="007D63A8" w:rsidRDefault="007D63A8" w:rsidP="0034726E">
            <w:pPr>
              <w:pStyle w:val="NoSpacing"/>
            </w:pPr>
          </w:p>
        </w:tc>
        <w:tc>
          <w:tcPr>
            <w:tcW w:w="1173" w:type="dxa"/>
            <w:shd w:val="clear" w:color="auto" w:fill="F4B083" w:themeFill="accent2" w:themeFillTint="99"/>
          </w:tcPr>
          <w:p w:rsidR="007D63A8" w:rsidRDefault="007D63A8" w:rsidP="0034726E">
            <w:pPr>
              <w:pStyle w:val="NoSpacing"/>
            </w:pPr>
            <w:r>
              <w:t>13</w:t>
            </w:r>
          </w:p>
        </w:tc>
        <w:tc>
          <w:tcPr>
            <w:tcW w:w="3757" w:type="dxa"/>
            <w:vMerge/>
            <w:shd w:val="clear" w:color="auto" w:fill="F4B083" w:themeFill="accent2" w:themeFillTint="99"/>
          </w:tcPr>
          <w:p w:rsidR="007D63A8" w:rsidRDefault="007D63A8" w:rsidP="0034726E">
            <w:pPr>
              <w:pStyle w:val="NoSpacing"/>
            </w:pPr>
          </w:p>
        </w:tc>
        <w:tc>
          <w:tcPr>
            <w:tcW w:w="3992" w:type="dxa"/>
            <w:shd w:val="clear" w:color="auto" w:fill="F4B083" w:themeFill="accent2" w:themeFillTint="99"/>
          </w:tcPr>
          <w:p w:rsidR="007D63A8" w:rsidRPr="007C0CAC" w:rsidRDefault="007D63A8" w:rsidP="0034726E">
            <w:pPr>
              <w:pStyle w:val="NoSpacing"/>
              <w:rPr>
                <w:sz w:val="24"/>
                <w:szCs w:val="24"/>
              </w:rPr>
            </w:pPr>
            <w:r w:rsidRPr="007C0CAC">
              <w:rPr>
                <w:sz w:val="24"/>
                <w:szCs w:val="24"/>
              </w:rPr>
              <w:t>Nomadic Empires</w:t>
            </w:r>
          </w:p>
        </w:tc>
        <w:tc>
          <w:tcPr>
            <w:tcW w:w="8939" w:type="dxa"/>
            <w:shd w:val="clear" w:color="auto" w:fill="F4B083" w:themeFill="accent2" w:themeFillTint="99"/>
          </w:tcPr>
          <w:p w:rsidR="007D63A8" w:rsidRDefault="007D63A8" w:rsidP="0034726E">
            <w:pPr>
              <w:pStyle w:val="NoSpacing"/>
            </w:pPr>
            <w:r>
              <w:t>Extension of Nomadic Empire, Rulers, Contribution, Yasa, Ghensin Khan</w:t>
            </w:r>
          </w:p>
        </w:tc>
      </w:tr>
      <w:tr w:rsidR="007D63A8" w:rsidTr="009055DA">
        <w:trPr>
          <w:trHeight w:val="188"/>
        </w:trPr>
        <w:tc>
          <w:tcPr>
            <w:tcW w:w="1696" w:type="dxa"/>
            <w:vMerge w:val="restart"/>
            <w:shd w:val="clear" w:color="auto" w:fill="A8D08D" w:themeFill="accent6" w:themeFillTint="99"/>
          </w:tcPr>
          <w:p w:rsidR="007D63A8" w:rsidRDefault="007D63A8" w:rsidP="0034726E">
            <w:pPr>
              <w:pStyle w:val="NoSpacing"/>
            </w:pPr>
          </w:p>
          <w:p w:rsidR="007D63A8" w:rsidRDefault="007D63A8" w:rsidP="0034726E">
            <w:pPr>
              <w:pStyle w:val="NoSpacing"/>
            </w:pPr>
            <w:r>
              <w:t>September 2021</w:t>
            </w:r>
          </w:p>
        </w:tc>
        <w:tc>
          <w:tcPr>
            <w:tcW w:w="1173" w:type="dxa"/>
            <w:shd w:val="clear" w:color="auto" w:fill="A8D08D" w:themeFill="accent6" w:themeFillTint="99"/>
          </w:tcPr>
          <w:p w:rsidR="007D63A8" w:rsidRDefault="007D63A8" w:rsidP="0034726E">
            <w:pPr>
              <w:pStyle w:val="NoSpacing"/>
            </w:pPr>
            <w:r>
              <w:t>7</w:t>
            </w:r>
          </w:p>
        </w:tc>
        <w:tc>
          <w:tcPr>
            <w:tcW w:w="3757" w:type="dxa"/>
            <w:vMerge w:val="restart"/>
            <w:shd w:val="clear" w:color="auto" w:fill="A8D08D" w:themeFill="accent6" w:themeFillTint="99"/>
          </w:tcPr>
          <w:p w:rsidR="007D63A8" w:rsidRDefault="007D63A8" w:rsidP="0034726E">
            <w:pPr>
              <w:pStyle w:val="NoSpacing"/>
            </w:pPr>
            <w:r>
              <w:t xml:space="preserve">Section C: Changing Traditions </w:t>
            </w:r>
          </w:p>
        </w:tc>
        <w:tc>
          <w:tcPr>
            <w:tcW w:w="3992" w:type="dxa"/>
            <w:shd w:val="clear" w:color="auto" w:fill="A8D08D" w:themeFill="accent6" w:themeFillTint="99"/>
          </w:tcPr>
          <w:p w:rsidR="007D63A8" w:rsidRPr="007C0CAC" w:rsidRDefault="007D63A8" w:rsidP="0034726E">
            <w:pPr>
              <w:pStyle w:val="NoSpacing"/>
              <w:rPr>
                <w:sz w:val="24"/>
                <w:szCs w:val="24"/>
              </w:rPr>
            </w:pPr>
            <w:r>
              <w:rPr>
                <w:sz w:val="24"/>
                <w:szCs w:val="24"/>
              </w:rPr>
              <w:t xml:space="preserve">Introduction </w:t>
            </w:r>
          </w:p>
        </w:tc>
        <w:tc>
          <w:tcPr>
            <w:tcW w:w="8939" w:type="dxa"/>
            <w:shd w:val="clear" w:color="auto" w:fill="A8D08D" w:themeFill="accent6" w:themeFillTint="99"/>
          </w:tcPr>
          <w:p w:rsidR="007D63A8" w:rsidRDefault="007D63A8" w:rsidP="0034726E">
            <w:pPr>
              <w:pStyle w:val="NoSpacing"/>
            </w:pPr>
          </w:p>
        </w:tc>
      </w:tr>
      <w:tr w:rsidR="007D63A8" w:rsidTr="009055DA">
        <w:trPr>
          <w:trHeight w:val="367"/>
        </w:trPr>
        <w:tc>
          <w:tcPr>
            <w:tcW w:w="1696" w:type="dxa"/>
            <w:vMerge/>
            <w:shd w:val="clear" w:color="auto" w:fill="A8D08D" w:themeFill="accent6" w:themeFillTint="99"/>
          </w:tcPr>
          <w:p w:rsidR="007D63A8" w:rsidRDefault="007D63A8" w:rsidP="0034726E">
            <w:pPr>
              <w:pStyle w:val="NoSpacing"/>
            </w:pPr>
          </w:p>
        </w:tc>
        <w:tc>
          <w:tcPr>
            <w:tcW w:w="1173" w:type="dxa"/>
            <w:shd w:val="clear" w:color="auto" w:fill="A8D08D" w:themeFill="accent6" w:themeFillTint="99"/>
          </w:tcPr>
          <w:p w:rsidR="007D63A8" w:rsidRDefault="007D63A8" w:rsidP="0034726E">
            <w:pPr>
              <w:pStyle w:val="NoSpacing"/>
            </w:pPr>
            <w:r>
              <w:t>14</w:t>
            </w:r>
          </w:p>
        </w:tc>
        <w:tc>
          <w:tcPr>
            <w:tcW w:w="3757" w:type="dxa"/>
            <w:vMerge/>
            <w:shd w:val="clear" w:color="auto" w:fill="A8D08D" w:themeFill="accent6" w:themeFillTint="99"/>
          </w:tcPr>
          <w:p w:rsidR="007D63A8" w:rsidRDefault="007D63A8" w:rsidP="0034726E">
            <w:pPr>
              <w:pStyle w:val="NoSpacing"/>
            </w:pPr>
          </w:p>
        </w:tc>
        <w:tc>
          <w:tcPr>
            <w:tcW w:w="3992" w:type="dxa"/>
            <w:shd w:val="clear" w:color="auto" w:fill="A8D08D" w:themeFill="accent6" w:themeFillTint="99"/>
          </w:tcPr>
          <w:p w:rsidR="007D63A8" w:rsidRPr="007C0CAC" w:rsidRDefault="007D63A8" w:rsidP="0034726E">
            <w:pPr>
              <w:pStyle w:val="NoSpacing"/>
              <w:rPr>
                <w:sz w:val="24"/>
                <w:szCs w:val="24"/>
              </w:rPr>
            </w:pPr>
            <w:r w:rsidRPr="007C0CAC">
              <w:rPr>
                <w:sz w:val="24"/>
                <w:szCs w:val="24"/>
              </w:rPr>
              <w:t>Three Orders</w:t>
            </w:r>
          </w:p>
        </w:tc>
        <w:tc>
          <w:tcPr>
            <w:tcW w:w="8939" w:type="dxa"/>
            <w:shd w:val="clear" w:color="auto" w:fill="A8D08D" w:themeFill="accent6" w:themeFillTint="99"/>
          </w:tcPr>
          <w:p w:rsidR="007D63A8" w:rsidRDefault="007D63A8" w:rsidP="0034726E">
            <w:pPr>
              <w:pStyle w:val="NoSpacing"/>
            </w:pPr>
            <w:r>
              <w:t>Feudal system, Manor, Society in France and England, Life of peasants</w:t>
            </w:r>
          </w:p>
        </w:tc>
      </w:tr>
      <w:tr w:rsidR="007D63A8" w:rsidTr="009055DA">
        <w:trPr>
          <w:trHeight w:val="712"/>
        </w:trPr>
        <w:tc>
          <w:tcPr>
            <w:tcW w:w="1696" w:type="dxa"/>
            <w:vMerge/>
            <w:shd w:val="clear" w:color="auto" w:fill="A8D08D" w:themeFill="accent6" w:themeFillTint="99"/>
          </w:tcPr>
          <w:p w:rsidR="007D63A8" w:rsidRDefault="007D63A8" w:rsidP="0034726E">
            <w:pPr>
              <w:pStyle w:val="NoSpacing"/>
            </w:pPr>
          </w:p>
        </w:tc>
        <w:tc>
          <w:tcPr>
            <w:tcW w:w="1173" w:type="dxa"/>
            <w:shd w:val="clear" w:color="auto" w:fill="A8D08D" w:themeFill="accent6" w:themeFillTint="99"/>
          </w:tcPr>
          <w:p w:rsidR="007D63A8" w:rsidRDefault="007D63A8" w:rsidP="0034726E">
            <w:pPr>
              <w:pStyle w:val="NoSpacing"/>
            </w:pPr>
            <w:r>
              <w:t>15</w:t>
            </w:r>
          </w:p>
        </w:tc>
        <w:tc>
          <w:tcPr>
            <w:tcW w:w="3757" w:type="dxa"/>
            <w:vMerge/>
            <w:shd w:val="clear" w:color="auto" w:fill="A8D08D" w:themeFill="accent6" w:themeFillTint="99"/>
          </w:tcPr>
          <w:p w:rsidR="007D63A8" w:rsidRDefault="007D63A8" w:rsidP="0034726E">
            <w:pPr>
              <w:pStyle w:val="NoSpacing"/>
            </w:pPr>
          </w:p>
        </w:tc>
        <w:tc>
          <w:tcPr>
            <w:tcW w:w="3992" w:type="dxa"/>
            <w:shd w:val="clear" w:color="auto" w:fill="A8D08D" w:themeFill="accent6" w:themeFillTint="99"/>
          </w:tcPr>
          <w:p w:rsidR="007D63A8" w:rsidRPr="007C0CAC" w:rsidRDefault="007D63A8" w:rsidP="0034726E">
            <w:pPr>
              <w:pStyle w:val="NoSpacing"/>
              <w:rPr>
                <w:sz w:val="24"/>
                <w:szCs w:val="24"/>
              </w:rPr>
            </w:pPr>
            <w:r w:rsidRPr="007C0CAC">
              <w:rPr>
                <w:sz w:val="24"/>
                <w:szCs w:val="24"/>
              </w:rPr>
              <w:t>Changing Cultural Traditions</w:t>
            </w:r>
          </w:p>
        </w:tc>
        <w:tc>
          <w:tcPr>
            <w:tcW w:w="8939" w:type="dxa"/>
            <w:shd w:val="clear" w:color="auto" w:fill="A8D08D" w:themeFill="accent6" w:themeFillTint="99"/>
          </w:tcPr>
          <w:p w:rsidR="007D63A8" w:rsidRDefault="007D63A8" w:rsidP="0034726E">
            <w:pPr>
              <w:pStyle w:val="NoSpacing"/>
            </w:pPr>
            <w:r>
              <w:t xml:space="preserve">Revival of Italian cities, Humanism, Artists and realism, Universities and new subjects, Renaissance, Martin Luther protestant Movement </w:t>
            </w:r>
          </w:p>
        </w:tc>
      </w:tr>
      <w:tr w:rsidR="007D63A8" w:rsidTr="009055DA">
        <w:trPr>
          <w:trHeight w:val="400"/>
        </w:trPr>
        <w:tc>
          <w:tcPr>
            <w:tcW w:w="1696" w:type="dxa"/>
            <w:vMerge/>
            <w:shd w:val="clear" w:color="auto" w:fill="A8D08D" w:themeFill="accent6" w:themeFillTint="99"/>
          </w:tcPr>
          <w:p w:rsidR="007D63A8" w:rsidRDefault="007D63A8" w:rsidP="0034726E">
            <w:pPr>
              <w:pStyle w:val="NoSpacing"/>
            </w:pPr>
          </w:p>
        </w:tc>
        <w:tc>
          <w:tcPr>
            <w:tcW w:w="1173" w:type="dxa"/>
            <w:shd w:val="clear" w:color="auto" w:fill="A8D08D" w:themeFill="accent6" w:themeFillTint="99"/>
          </w:tcPr>
          <w:p w:rsidR="007D63A8" w:rsidRDefault="007D63A8" w:rsidP="0034726E">
            <w:pPr>
              <w:pStyle w:val="NoSpacing"/>
            </w:pPr>
            <w:r>
              <w:t>14</w:t>
            </w:r>
          </w:p>
        </w:tc>
        <w:tc>
          <w:tcPr>
            <w:tcW w:w="3757" w:type="dxa"/>
            <w:vMerge/>
            <w:shd w:val="clear" w:color="auto" w:fill="A8D08D" w:themeFill="accent6" w:themeFillTint="99"/>
          </w:tcPr>
          <w:p w:rsidR="007D63A8" w:rsidRDefault="007D63A8" w:rsidP="0034726E">
            <w:pPr>
              <w:pStyle w:val="NoSpacing"/>
            </w:pPr>
          </w:p>
        </w:tc>
        <w:tc>
          <w:tcPr>
            <w:tcW w:w="3992" w:type="dxa"/>
            <w:shd w:val="clear" w:color="auto" w:fill="A8D08D" w:themeFill="accent6" w:themeFillTint="99"/>
          </w:tcPr>
          <w:p w:rsidR="007D63A8" w:rsidRPr="007C0CAC" w:rsidRDefault="007D63A8" w:rsidP="0034726E">
            <w:pPr>
              <w:pStyle w:val="NoSpacing"/>
              <w:rPr>
                <w:sz w:val="24"/>
                <w:szCs w:val="24"/>
              </w:rPr>
            </w:pPr>
            <w:r w:rsidRPr="007C0CAC">
              <w:rPr>
                <w:sz w:val="24"/>
                <w:szCs w:val="24"/>
              </w:rPr>
              <w:t>Confrontation of Cultures</w:t>
            </w:r>
          </w:p>
        </w:tc>
        <w:tc>
          <w:tcPr>
            <w:tcW w:w="8939" w:type="dxa"/>
            <w:shd w:val="clear" w:color="auto" w:fill="A8D08D" w:themeFill="accent6" w:themeFillTint="99"/>
          </w:tcPr>
          <w:p w:rsidR="007D63A8" w:rsidRDefault="007D63A8" w:rsidP="0034726E">
            <w:pPr>
              <w:pStyle w:val="NoSpacing"/>
            </w:pPr>
            <w:r>
              <w:t>Maya, Inca and Aztecs, Civilizations, Colonization of America by Spain</w:t>
            </w:r>
          </w:p>
        </w:tc>
      </w:tr>
      <w:tr w:rsidR="007D63A8" w:rsidTr="009055DA">
        <w:trPr>
          <w:trHeight w:val="188"/>
        </w:trPr>
        <w:tc>
          <w:tcPr>
            <w:tcW w:w="1696" w:type="dxa"/>
            <w:vMerge w:val="restart"/>
            <w:shd w:val="clear" w:color="auto" w:fill="FFD966" w:themeFill="accent4" w:themeFillTint="99"/>
          </w:tcPr>
          <w:p w:rsidR="007D63A8" w:rsidRDefault="007D63A8" w:rsidP="0034726E">
            <w:pPr>
              <w:pStyle w:val="NoSpacing"/>
            </w:pPr>
            <w:r>
              <w:t>October 2021</w:t>
            </w:r>
          </w:p>
        </w:tc>
        <w:tc>
          <w:tcPr>
            <w:tcW w:w="1173" w:type="dxa"/>
            <w:shd w:val="clear" w:color="auto" w:fill="FFD966" w:themeFill="accent4" w:themeFillTint="99"/>
          </w:tcPr>
          <w:p w:rsidR="007D63A8" w:rsidRDefault="007D63A8" w:rsidP="0034726E">
            <w:pPr>
              <w:pStyle w:val="NoSpacing"/>
            </w:pPr>
            <w:r>
              <w:t>7</w:t>
            </w:r>
          </w:p>
        </w:tc>
        <w:tc>
          <w:tcPr>
            <w:tcW w:w="3757" w:type="dxa"/>
            <w:vMerge w:val="restart"/>
            <w:shd w:val="clear" w:color="auto" w:fill="FFD966" w:themeFill="accent4" w:themeFillTint="99"/>
          </w:tcPr>
          <w:p w:rsidR="007D63A8" w:rsidRDefault="007D63A8" w:rsidP="0034726E">
            <w:pPr>
              <w:pStyle w:val="NoSpacing"/>
            </w:pPr>
            <w:r>
              <w:t xml:space="preserve">Section D: Paths to Modernization </w:t>
            </w:r>
          </w:p>
        </w:tc>
        <w:tc>
          <w:tcPr>
            <w:tcW w:w="3992" w:type="dxa"/>
            <w:shd w:val="clear" w:color="auto" w:fill="FFD966" w:themeFill="accent4" w:themeFillTint="99"/>
          </w:tcPr>
          <w:p w:rsidR="007D63A8" w:rsidRPr="007C0CAC" w:rsidRDefault="007D63A8" w:rsidP="0034726E">
            <w:pPr>
              <w:pStyle w:val="NoSpacing"/>
              <w:rPr>
                <w:sz w:val="24"/>
                <w:szCs w:val="24"/>
              </w:rPr>
            </w:pPr>
            <w:r>
              <w:rPr>
                <w:sz w:val="24"/>
                <w:szCs w:val="24"/>
              </w:rPr>
              <w:t xml:space="preserve">Introduction </w:t>
            </w:r>
          </w:p>
        </w:tc>
        <w:tc>
          <w:tcPr>
            <w:tcW w:w="8939" w:type="dxa"/>
            <w:shd w:val="clear" w:color="auto" w:fill="FFD966" w:themeFill="accent4" w:themeFillTint="99"/>
          </w:tcPr>
          <w:p w:rsidR="007D63A8" w:rsidRDefault="007D63A8" w:rsidP="0034726E">
            <w:pPr>
              <w:pStyle w:val="NoSpacing"/>
            </w:pPr>
          </w:p>
        </w:tc>
      </w:tr>
      <w:tr w:rsidR="007D63A8" w:rsidTr="009055DA">
        <w:trPr>
          <w:trHeight w:val="533"/>
        </w:trPr>
        <w:tc>
          <w:tcPr>
            <w:tcW w:w="1696" w:type="dxa"/>
            <w:vMerge/>
            <w:shd w:val="clear" w:color="auto" w:fill="FFD966" w:themeFill="accent4" w:themeFillTint="99"/>
          </w:tcPr>
          <w:p w:rsidR="007D63A8" w:rsidRDefault="007D63A8" w:rsidP="0034726E">
            <w:pPr>
              <w:pStyle w:val="NoSpacing"/>
            </w:pPr>
          </w:p>
        </w:tc>
        <w:tc>
          <w:tcPr>
            <w:tcW w:w="1173" w:type="dxa"/>
            <w:shd w:val="clear" w:color="auto" w:fill="FFD966" w:themeFill="accent4" w:themeFillTint="99"/>
          </w:tcPr>
          <w:p w:rsidR="007D63A8" w:rsidRDefault="007D63A8" w:rsidP="0034726E">
            <w:pPr>
              <w:pStyle w:val="NoSpacing"/>
            </w:pPr>
            <w:r>
              <w:t>15</w:t>
            </w:r>
          </w:p>
        </w:tc>
        <w:tc>
          <w:tcPr>
            <w:tcW w:w="3757" w:type="dxa"/>
            <w:vMerge/>
            <w:shd w:val="clear" w:color="auto" w:fill="FFD966" w:themeFill="accent4" w:themeFillTint="99"/>
          </w:tcPr>
          <w:p w:rsidR="007D63A8" w:rsidRDefault="007D63A8" w:rsidP="0034726E">
            <w:pPr>
              <w:pStyle w:val="NoSpacing"/>
            </w:pPr>
          </w:p>
        </w:tc>
        <w:tc>
          <w:tcPr>
            <w:tcW w:w="3992" w:type="dxa"/>
            <w:shd w:val="clear" w:color="auto" w:fill="FFD966" w:themeFill="accent4" w:themeFillTint="99"/>
          </w:tcPr>
          <w:p w:rsidR="007D63A8" w:rsidRPr="007C0CAC" w:rsidRDefault="007D63A8" w:rsidP="0034726E">
            <w:pPr>
              <w:pStyle w:val="NoSpacing"/>
              <w:rPr>
                <w:sz w:val="24"/>
                <w:szCs w:val="24"/>
              </w:rPr>
            </w:pPr>
            <w:r>
              <w:rPr>
                <w:sz w:val="24"/>
                <w:szCs w:val="24"/>
              </w:rPr>
              <w:t xml:space="preserve">Industrial Revolution </w:t>
            </w:r>
          </w:p>
        </w:tc>
        <w:tc>
          <w:tcPr>
            <w:tcW w:w="8939" w:type="dxa"/>
            <w:shd w:val="clear" w:color="auto" w:fill="FFD966" w:themeFill="accent4" w:themeFillTint="99"/>
          </w:tcPr>
          <w:p w:rsidR="007D63A8" w:rsidRDefault="007D63A8" w:rsidP="0034726E">
            <w:pPr>
              <w:pStyle w:val="NoSpacing"/>
            </w:pPr>
            <w:r>
              <w:t>Industrial Revolution, New machine and technology, Transport and communication, -Factory system</w:t>
            </w:r>
          </w:p>
        </w:tc>
      </w:tr>
      <w:tr w:rsidR="007D63A8" w:rsidTr="009055DA">
        <w:trPr>
          <w:trHeight w:val="533"/>
        </w:trPr>
        <w:tc>
          <w:tcPr>
            <w:tcW w:w="1696" w:type="dxa"/>
            <w:shd w:val="clear" w:color="auto" w:fill="A8D08D" w:themeFill="accent6" w:themeFillTint="99"/>
          </w:tcPr>
          <w:p w:rsidR="007D63A8" w:rsidRDefault="007D63A8" w:rsidP="0034726E">
            <w:pPr>
              <w:pStyle w:val="NoSpacing"/>
            </w:pPr>
            <w:r>
              <w:t>November 2021</w:t>
            </w:r>
          </w:p>
        </w:tc>
        <w:tc>
          <w:tcPr>
            <w:tcW w:w="1173" w:type="dxa"/>
            <w:shd w:val="clear" w:color="auto" w:fill="A8D08D" w:themeFill="accent6" w:themeFillTint="99"/>
          </w:tcPr>
          <w:p w:rsidR="007D63A8" w:rsidRDefault="007D63A8" w:rsidP="0034726E">
            <w:pPr>
              <w:pStyle w:val="NoSpacing"/>
            </w:pPr>
            <w:r>
              <w:t>15</w:t>
            </w:r>
          </w:p>
        </w:tc>
        <w:tc>
          <w:tcPr>
            <w:tcW w:w="3757" w:type="dxa"/>
            <w:vMerge/>
            <w:shd w:val="clear" w:color="auto" w:fill="A8D08D" w:themeFill="accent6" w:themeFillTint="99"/>
          </w:tcPr>
          <w:p w:rsidR="007D63A8" w:rsidRDefault="007D63A8" w:rsidP="0034726E">
            <w:pPr>
              <w:pStyle w:val="NoSpacing"/>
            </w:pPr>
          </w:p>
        </w:tc>
        <w:tc>
          <w:tcPr>
            <w:tcW w:w="3992" w:type="dxa"/>
            <w:shd w:val="clear" w:color="auto" w:fill="A8D08D" w:themeFill="accent6" w:themeFillTint="99"/>
          </w:tcPr>
          <w:p w:rsidR="007D63A8" w:rsidRPr="007C0CAC" w:rsidRDefault="007D63A8" w:rsidP="0034726E">
            <w:pPr>
              <w:pStyle w:val="NoSpacing"/>
              <w:rPr>
                <w:sz w:val="24"/>
                <w:szCs w:val="24"/>
              </w:rPr>
            </w:pPr>
            <w:r>
              <w:rPr>
                <w:sz w:val="24"/>
                <w:szCs w:val="24"/>
              </w:rPr>
              <w:t xml:space="preserve">Displacing Indigenous People </w:t>
            </w:r>
          </w:p>
        </w:tc>
        <w:tc>
          <w:tcPr>
            <w:tcW w:w="8939" w:type="dxa"/>
            <w:shd w:val="clear" w:color="auto" w:fill="A8D08D" w:themeFill="accent6" w:themeFillTint="99"/>
          </w:tcPr>
          <w:p w:rsidR="007D63A8" w:rsidRDefault="007D63A8" w:rsidP="0034726E">
            <w:pPr>
              <w:pStyle w:val="NoSpacing"/>
            </w:pPr>
            <w:r>
              <w:t>Natives and settlers. Gold Rush, American Natives and Europeans, Growth of Industry, Australia</w:t>
            </w:r>
          </w:p>
        </w:tc>
      </w:tr>
      <w:tr w:rsidR="007D63A8" w:rsidTr="009055DA">
        <w:trPr>
          <w:trHeight w:val="839"/>
        </w:trPr>
        <w:tc>
          <w:tcPr>
            <w:tcW w:w="1696" w:type="dxa"/>
            <w:shd w:val="clear" w:color="auto" w:fill="A8D08D" w:themeFill="accent6" w:themeFillTint="99"/>
          </w:tcPr>
          <w:p w:rsidR="007D63A8" w:rsidRDefault="007D63A8" w:rsidP="0034726E">
            <w:pPr>
              <w:pStyle w:val="NoSpacing"/>
            </w:pPr>
            <w:r>
              <w:t>December 2021</w:t>
            </w:r>
          </w:p>
        </w:tc>
        <w:tc>
          <w:tcPr>
            <w:tcW w:w="1173" w:type="dxa"/>
            <w:shd w:val="clear" w:color="auto" w:fill="A8D08D" w:themeFill="accent6" w:themeFillTint="99"/>
          </w:tcPr>
          <w:p w:rsidR="007D63A8" w:rsidRDefault="007D63A8" w:rsidP="0034726E">
            <w:pPr>
              <w:pStyle w:val="NoSpacing"/>
            </w:pPr>
            <w:r>
              <w:t>15</w:t>
            </w:r>
          </w:p>
        </w:tc>
        <w:tc>
          <w:tcPr>
            <w:tcW w:w="3757" w:type="dxa"/>
            <w:vMerge/>
            <w:shd w:val="clear" w:color="auto" w:fill="A8D08D" w:themeFill="accent6" w:themeFillTint="99"/>
          </w:tcPr>
          <w:p w:rsidR="007D63A8" w:rsidRDefault="007D63A8" w:rsidP="0034726E">
            <w:pPr>
              <w:pStyle w:val="NoSpacing"/>
            </w:pPr>
          </w:p>
        </w:tc>
        <w:tc>
          <w:tcPr>
            <w:tcW w:w="3992" w:type="dxa"/>
            <w:shd w:val="clear" w:color="auto" w:fill="A8D08D" w:themeFill="accent6" w:themeFillTint="99"/>
          </w:tcPr>
          <w:p w:rsidR="007D63A8" w:rsidRPr="007C0CAC" w:rsidRDefault="007D63A8" w:rsidP="0034726E">
            <w:pPr>
              <w:pStyle w:val="NoSpacing"/>
              <w:rPr>
                <w:sz w:val="24"/>
                <w:szCs w:val="24"/>
              </w:rPr>
            </w:pPr>
            <w:r>
              <w:rPr>
                <w:sz w:val="24"/>
                <w:szCs w:val="24"/>
              </w:rPr>
              <w:t>Paths to modernisation</w:t>
            </w:r>
          </w:p>
        </w:tc>
        <w:tc>
          <w:tcPr>
            <w:tcW w:w="8939" w:type="dxa"/>
            <w:shd w:val="clear" w:color="auto" w:fill="A8D08D" w:themeFill="accent6" w:themeFillTint="99"/>
          </w:tcPr>
          <w:p w:rsidR="007D63A8" w:rsidRDefault="007D63A8" w:rsidP="0034726E">
            <w:pPr>
              <w:pStyle w:val="NoSpacing"/>
            </w:pPr>
            <w:r>
              <w:t>Japan, Political system, Meiji Restoration and Reforms, China, Republic, communist party, cultural revolution, Taiwan</w:t>
            </w:r>
          </w:p>
        </w:tc>
      </w:tr>
      <w:tr w:rsidR="007D63A8" w:rsidTr="009055DA">
        <w:trPr>
          <w:trHeight w:val="344"/>
        </w:trPr>
        <w:tc>
          <w:tcPr>
            <w:tcW w:w="1696" w:type="dxa"/>
            <w:shd w:val="clear" w:color="auto" w:fill="FFD966" w:themeFill="accent4" w:themeFillTint="99"/>
          </w:tcPr>
          <w:p w:rsidR="007D63A8" w:rsidRDefault="007D63A8" w:rsidP="0034726E">
            <w:pPr>
              <w:pStyle w:val="NoSpacing"/>
            </w:pPr>
            <w:r>
              <w:t>January 2021</w:t>
            </w:r>
          </w:p>
        </w:tc>
        <w:tc>
          <w:tcPr>
            <w:tcW w:w="1173" w:type="dxa"/>
            <w:shd w:val="clear" w:color="auto" w:fill="FFD966" w:themeFill="accent4" w:themeFillTint="99"/>
          </w:tcPr>
          <w:p w:rsidR="007D63A8" w:rsidRDefault="007D63A8" w:rsidP="0034726E">
            <w:pPr>
              <w:pStyle w:val="NoSpacing"/>
            </w:pPr>
            <w:r>
              <w:t>10</w:t>
            </w:r>
          </w:p>
        </w:tc>
        <w:tc>
          <w:tcPr>
            <w:tcW w:w="7749" w:type="dxa"/>
            <w:gridSpan w:val="2"/>
            <w:shd w:val="clear" w:color="auto" w:fill="FFD966" w:themeFill="accent4" w:themeFillTint="99"/>
          </w:tcPr>
          <w:p w:rsidR="007D63A8" w:rsidRDefault="007D63A8" w:rsidP="0034726E">
            <w:pPr>
              <w:pStyle w:val="NoSpacing"/>
              <w:rPr>
                <w:sz w:val="24"/>
                <w:szCs w:val="24"/>
              </w:rPr>
            </w:pPr>
            <w:r>
              <w:t>Map Work ( Units 1-11)</w:t>
            </w:r>
          </w:p>
        </w:tc>
        <w:tc>
          <w:tcPr>
            <w:tcW w:w="8939" w:type="dxa"/>
            <w:shd w:val="clear" w:color="auto" w:fill="FFD966" w:themeFill="accent4" w:themeFillTint="99"/>
          </w:tcPr>
          <w:p w:rsidR="007D63A8" w:rsidRDefault="007D63A8" w:rsidP="0034726E">
            <w:pPr>
              <w:pStyle w:val="NoSpacing"/>
            </w:pPr>
            <w:r>
              <w:t xml:space="preserve">To practice map work questions </w:t>
            </w:r>
          </w:p>
        </w:tc>
      </w:tr>
      <w:tr w:rsidR="007D63A8" w:rsidTr="009055DA">
        <w:trPr>
          <w:trHeight w:val="355"/>
        </w:trPr>
        <w:tc>
          <w:tcPr>
            <w:tcW w:w="1696" w:type="dxa"/>
            <w:shd w:val="clear" w:color="auto" w:fill="A8D08D" w:themeFill="accent6" w:themeFillTint="99"/>
          </w:tcPr>
          <w:p w:rsidR="007D63A8" w:rsidRDefault="007D63A8" w:rsidP="0034726E">
            <w:pPr>
              <w:pStyle w:val="NoSpacing"/>
            </w:pPr>
            <w:r>
              <w:t>February 2021</w:t>
            </w:r>
          </w:p>
        </w:tc>
        <w:tc>
          <w:tcPr>
            <w:tcW w:w="1173" w:type="dxa"/>
            <w:shd w:val="clear" w:color="auto" w:fill="A8D08D" w:themeFill="accent6" w:themeFillTint="99"/>
          </w:tcPr>
          <w:p w:rsidR="007D63A8" w:rsidRDefault="007D63A8" w:rsidP="0034726E">
            <w:pPr>
              <w:pStyle w:val="NoSpacing"/>
            </w:pPr>
            <w:r>
              <w:t>10</w:t>
            </w:r>
          </w:p>
        </w:tc>
        <w:tc>
          <w:tcPr>
            <w:tcW w:w="3757" w:type="dxa"/>
            <w:shd w:val="clear" w:color="auto" w:fill="A8D08D" w:themeFill="accent6" w:themeFillTint="99"/>
          </w:tcPr>
          <w:p w:rsidR="007D63A8" w:rsidRDefault="007D63A8" w:rsidP="0034726E">
            <w:pPr>
              <w:pStyle w:val="NoSpacing"/>
            </w:pPr>
            <w:r>
              <w:t xml:space="preserve">Project Work </w:t>
            </w:r>
          </w:p>
        </w:tc>
        <w:tc>
          <w:tcPr>
            <w:tcW w:w="3992" w:type="dxa"/>
            <w:shd w:val="clear" w:color="auto" w:fill="A8D08D" w:themeFill="accent6" w:themeFillTint="99"/>
          </w:tcPr>
          <w:p w:rsidR="007D63A8" w:rsidRDefault="007D63A8" w:rsidP="0034726E">
            <w:pPr>
              <w:pStyle w:val="NoSpacing"/>
              <w:rPr>
                <w:sz w:val="24"/>
                <w:szCs w:val="24"/>
              </w:rPr>
            </w:pPr>
          </w:p>
        </w:tc>
        <w:tc>
          <w:tcPr>
            <w:tcW w:w="8939" w:type="dxa"/>
            <w:shd w:val="clear" w:color="auto" w:fill="A8D08D" w:themeFill="accent6" w:themeFillTint="99"/>
          </w:tcPr>
          <w:p w:rsidR="007D63A8" w:rsidRDefault="007D63A8" w:rsidP="0034726E">
            <w:pPr>
              <w:pStyle w:val="NoSpacing"/>
            </w:pPr>
          </w:p>
        </w:tc>
      </w:tr>
    </w:tbl>
    <w:p w:rsidR="007D63A8" w:rsidRDefault="007D63A8" w:rsidP="007D63A8">
      <w:pPr>
        <w:spacing w:after="0"/>
        <w:rPr>
          <w:sz w:val="18"/>
          <w:szCs w:val="18"/>
          <w:u w:val="single"/>
          <w:lang w:bidi="hi-IN"/>
        </w:rPr>
      </w:pPr>
    </w:p>
    <w:p w:rsidR="007D63A8" w:rsidRDefault="007D63A8" w:rsidP="007D63A8">
      <w:pPr>
        <w:spacing w:after="0"/>
        <w:rPr>
          <w:sz w:val="18"/>
          <w:szCs w:val="18"/>
          <w:u w:val="single"/>
          <w:lang w:bidi="hi-IN"/>
        </w:rPr>
      </w:pPr>
    </w:p>
    <w:tbl>
      <w:tblPr>
        <w:tblStyle w:val="TableGrid"/>
        <w:tblW w:w="18536" w:type="dxa"/>
        <w:tblInd w:w="-113" w:type="dxa"/>
        <w:tblLayout w:type="fixed"/>
        <w:tblLook w:val="04A0" w:firstRow="1" w:lastRow="0" w:firstColumn="1" w:lastColumn="0" w:noHBand="0" w:noVBand="1"/>
      </w:tblPr>
      <w:tblGrid>
        <w:gridCol w:w="918"/>
        <w:gridCol w:w="630"/>
        <w:gridCol w:w="900"/>
        <w:gridCol w:w="2070"/>
        <w:gridCol w:w="3150"/>
        <w:gridCol w:w="1710"/>
        <w:gridCol w:w="6210"/>
        <w:gridCol w:w="2948"/>
      </w:tblGrid>
      <w:tr w:rsidR="007D63A8" w:rsidRPr="00790367" w:rsidTr="0034726E">
        <w:trPr>
          <w:trHeight w:val="300"/>
        </w:trPr>
        <w:tc>
          <w:tcPr>
            <w:tcW w:w="18536" w:type="dxa"/>
            <w:gridSpan w:val="8"/>
            <w:shd w:val="clear" w:color="auto" w:fill="ED7D31" w:themeFill="accent2"/>
            <w:noWrap/>
            <w:hideMark/>
          </w:tcPr>
          <w:p w:rsidR="007D63A8" w:rsidRPr="0012631C" w:rsidRDefault="007D63A8" w:rsidP="0034726E">
            <w:pPr>
              <w:jc w:val="center"/>
              <w:rPr>
                <w:rFonts w:asciiTheme="majorBidi" w:hAnsiTheme="majorBidi" w:cstheme="majorBidi"/>
                <w:sz w:val="28"/>
                <w:szCs w:val="28"/>
              </w:rPr>
            </w:pPr>
            <w:r w:rsidRPr="0012631C">
              <w:rPr>
                <w:rFonts w:asciiTheme="majorBidi" w:hAnsiTheme="majorBidi" w:cstheme="majorBidi"/>
                <w:b/>
                <w:bCs/>
                <w:sz w:val="28"/>
                <w:szCs w:val="28"/>
              </w:rPr>
              <w:t>SPLIT UP SYLLABUS 2021-22</w:t>
            </w:r>
          </w:p>
        </w:tc>
      </w:tr>
      <w:tr w:rsidR="007D63A8" w:rsidRPr="00790367" w:rsidTr="0034726E">
        <w:trPr>
          <w:trHeight w:val="300"/>
        </w:trPr>
        <w:tc>
          <w:tcPr>
            <w:tcW w:w="7668" w:type="dxa"/>
            <w:gridSpan w:val="5"/>
            <w:shd w:val="clear" w:color="auto" w:fill="B4C6E7" w:themeFill="accent1" w:themeFillTint="66"/>
            <w:noWrap/>
            <w:hideMark/>
          </w:tcPr>
          <w:p w:rsidR="007D63A8" w:rsidRPr="0012631C" w:rsidRDefault="007D63A8" w:rsidP="0034726E">
            <w:pPr>
              <w:jc w:val="center"/>
              <w:rPr>
                <w:rFonts w:asciiTheme="majorBidi" w:hAnsiTheme="majorBidi" w:cstheme="majorBidi"/>
                <w:sz w:val="28"/>
                <w:szCs w:val="28"/>
              </w:rPr>
            </w:pPr>
            <w:r w:rsidRPr="0012631C">
              <w:rPr>
                <w:rFonts w:asciiTheme="majorBidi" w:hAnsiTheme="majorBidi" w:cstheme="majorBidi"/>
                <w:b/>
                <w:bCs/>
                <w:sz w:val="28"/>
                <w:szCs w:val="28"/>
              </w:rPr>
              <w:t xml:space="preserve">SUBJECT- </w:t>
            </w:r>
            <w:bookmarkStart w:id="23" w:name="GEO1"/>
            <w:r w:rsidRPr="0012631C">
              <w:rPr>
                <w:rFonts w:asciiTheme="majorBidi" w:hAnsiTheme="majorBidi" w:cstheme="majorBidi"/>
                <w:b/>
                <w:bCs/>
                <w:sz w:val="28"/>
                <w:szCs w:val="28"/>
              </w:rPr>
              <w:t>Geograp</w:t>
            </w:r>
            <w:bookmarkEnd w:id="23"/>
            <w:r w:rsidRPr="0012631C">
              <w:rPr>
                <w:rFonts w:asciiTheme="majorBidi" w:hAnsiTheme="majorBidi" w:cstheme="majorBidi"/>
                <w:b/>
                <w:bCs/>
                <w:sz w:val="28"/>
                <w:szCs w:val="28"/>
              </w:rPr>
              <w:t>hy</w:t>
            </w:r>
          </w:p>
        </w:tc>
        <w:tc>
          <w:tcPr>
            <w:tcW w:w="10868" w:type="dxa"/>
            <w:gridSpan w:val="3"/>
            <w:shd w:val="clear" w:color="auto" w:fill="B4C6E7" w:themeFill="accent1" w:themeFillTint="66"/>
            <w:noWrap/>
            <w:hideMark/>
          </w:tcPr>
          <w:p w:rsidR="007D63A8" w:rsidRPr="00790367" w:rsidRDefault="007D63A8" w:rsidP="0034726E">
            <w:pPr>
              <w:jc w:val="center"/>
              <w:rPr>
                <w:rFonts w:asciiTheme="majorBidi" w:hAnsiTheme="majorBidi" w:cstheme="majorBidi"/>
                <w:sz w:val="24"/>
                <w:szCs w:val="24"/>
              </w:rPr>
            </w:pPr>
            <w:r w:rsidRPr="00790367">
              <w:rPr>
                <w:rFonts w:asciiTheme="majorBidi" w:hAnsiTheme="majorBidi" w:cstheme="majorBidi"/>
                <w:b/>
                <w:bCs/>
                <w:sz w:val="24"/>
                <w:szCs w:val="24"/>
              </w:rPr>
              <w:t>CLASS-XI</w:t>
            </w:r>
          </w:p>
        </w:tc>
      </w:tr>
      <w:tr w:rsidR="007D63A8" w:rsidRPr="00790367" w:rsidTr="0034726E">
        <w:trPr>
          <w:trHeight w:val="3575"/>
        </w:trPr>
        <w:tc>
          <w:tcPr>
            <w:tcW w:w="918" w:type="dxa"/>
            <w:shd w:val="clear" w:color="auto" w:fill="4472C4" w:themeFill="accent1"/>
            <w:noWrap/>
            <w:hideMark/>
          </w:tcPr>
          <w:p w:rsidR="007D63A8" w:rsidRPr="00790367" w:rsidRDefault="007D63A8" w:rsidP="0034726E">
            <w:pPr>
              <w:rPr>
                <w:rFonts w:asciiTheme="majorBidi" w:hAnsiTheme="majorBidi" w:cstheme="majorBidi"/>
                <w:b/>
                <w:bCs/>
                <w:sz w:val="24"/>
                <w:szCs w:val="24"/>
              </w:rPr>
            </w:pPr>
            <w:r w:rsidRPr="00790367">
              <w:rPr>
                <w:rFonts w:asciiTheme="majorBidi" w:hAnsiTheme="majorBidi" w:cstheme="majorBidi"/>
                <w:b/>
                <w:bCs/>
                <w:sz w:val="24"/>
                <w:szCs w:val="24"/>
              </w:rPr>
              <w:t>Month</w:t>
            </w:r>
          </w:p>
        </w:tc>
        <w:tc>
          <w:tcPr>
            <w:tcW w:w="630" w:type="dxa"/>
            <w:shd w:val="clear" w:color="auto" w:fill="4472C4" w:themeFill="accent1"/>
            <w:hideMark/>
          </w:tcPr>
          <w:p w:rsidR="007D63A8" w:rsidRPr="00790367" w:rsidRDefault="007D63A8" w:rsidP="0034726E">
            <w:pPr>
              <w:rPr>
                <w:rFonts w:asciiTheme="majorBidi" w:hAnsiTheme="majorBidi" w:cstheme="majorBidi"/>
                <w:b/>
                <w:bCs/>
                <w:sz w:val="24"/>
                <w:szCs w:val="24"/>
              </w:rPr>
            </w:pPr>
            <w:r w:rsidRPr="00790367">
              <w:rPr>
                <w:rFonts w:asciiTheme="majorBidi" w:hAnsiTheme="majorBidi" w:cstheme="majorBidi"/>
                <w:b/>
                <w:bCs/>
                <w:sz w:val="24"/>
                <w:szCs w:val="24"/>
              </w:rPr>
              <w:t>Number of working days</w:t>
            </w:r>
          </w:p>
        </w:tc>
        <w:tc>
          <w:tcPr>
            <w:tcW w:w="900" w:type="dxa"/>
            <w:shd w:val="clear" w:color="auto" w:fill="4472C4" w:themeFill="accent1"/>
            <w:hideMark/>
          </w:tcPr>
          <w:p w:rsidR="007D63A8" w:rsidRPr="00790367" w:rsidRDefault="007D63A8" w:rsidP="0034726E">
            <w:pPr>
              <w:rPr>
                <w:rFonts w:asciiTheme="majorBidi" w:hAnsiTheme="majorBidi" w:cstheme="majorBidi"/>
                <w:b/>
                <w:bCs/>
                <w:sz w:val="24"/>
                <w:szCs w:val="24"/>
              </w:rPr>
            </w:pPr>
            <w:r w:rsidRPr="00790367">
              <w:rPr>
                <w:rFonts w:asciiTheme="majorBidi" w:hAnsiTheme="majorBidi" w:cstheme="majorBidi"/>
                <w:b/>
                <w:bCs/>
                <w:sz w:val="24"/>
                <w:szCs w:val="24"/>
              </w:rPr>
              <w:t>Number of periods (Bookwise)</w:t>
            </w:r>
          </w:p>
        </w:tc>
        <w:tc>
          <w:tcPr>
            <w:tcW w:w="2070" w:type="dxa"/>
            <w:shd w:val="clear" w:color="auto" w:fill="4472C4" w:themeFill="accent1"/>
            <w:hideMark/>
          </w:tcPr>
          <w:p w:rsidR="007D63A8" w:rsidRPr="00790367" w:rsidRDefault="007D63A8" w:rsidP="0034726E">
            <w:pPr>
              <w:rPr>
                <w:rFonts w:asciiTheme="majorBidi" w:hAnsiTheme="majorBidi" w:cstheme="majorBidi"/>
                <w:b/>
                <w:bCs/>
                <w:sz w:val="24"/>
                <w:szCs w:val="24"/>
              </w:rPr>
            </w:pPr>
            <w:r w:rsidRPr="00790367">
              <w:rPr>
                <w:rFonts w:asciiTheme="majorBidi" w:hAnsiTheme="majorBidi" w:cstheme="majorBidi"/>
                <w:b/>
                <w:bCs/>
                <w:sz w:val="24"/>
                <w:szCs w:val="24"/>
              </w:rPr>
              <w:t>Name of the Unit / Number and Name of the Chapter</w:t>
            </w:r>
          </w:p>
        </w:tc>
        <w:tc>
          <w:tcPr>
            <w:tcW w:w="3150" w:type="dxa"/>
            <w:shd w:val="clear" w:color="auto" w:fill="4472C4" w:themeFill="accent1"/>
            <w:hideMark/>
          </w:tcPr>
          <w:p w:rsidR="007D63A8" w:rsidRPr="00790367" w:rsidRDefault="007D63A8" w:rsidP="0034726E">
            <w:pPr>
              <w:rPr>
                <w:rFonts w:asciiTheme="majorBidi" w:hAnsiTheme="majorBidi" w:cstheme="majorBidi"/>
                <w:b/>
                <w:bCs/>
                <w:sz w:val="24"/>
                <w:szCs w:val="24"/>
              </w:rPr>
            </w:pPr>
            <w:r w:rsidRPr="00790367">
              <w:rPr>
                <w:rFonts w:asciiTheme="majorBidi" w:hAnsiTheme="majorBidi" w:cstheme="majorBidi"/>
                <w:b/>
                <w:bCs/>
                <w:sz w:val="24"/>
                <w:szCs w:val="24"/>
              </w:rPr>
              <w:t xml:space="preserve">Learning outcomes to be covered </w:t>
            </w:r>
          </w:p>
        </w:tc>
        <w:tc>
          <w:tcPr>
            <w:tcW w:w="1710" w:type="dxa"/>
            <w:shd w:val="clear" w:color="auto" w:fill="4472C4" w:themeFill="accent1"/>
            <w:hideMark/>
          </w:tcPr>
          <w:p w:rsidR="007D63A8" w:rsidRPr="00790367" w:rsidRDefault="007D63A8" w:rsidP="0034726E">
            <w:pPr>
              <w:rPr>
                <w:rFonts w:asciiTheme="majorBidi" w:hAnsiTheme="majorBidi" w:cstheme="majorBidi"/>
                <w:b/>
                <w:bCs/>
                <w:sz w:val="24"/>
                <w:szCs w:val="24"/>
              </w:rPr>
            </w:pPr>
            <w:r w:rsidRPr="00790367">
              <w:rPr>
                <w:rFonts w:asciiTheme="majorBidi" w:hAnsiTheme="majorBidi" w:cstheme="majorBidi"/>
                <w:b/>
                <w:bCs/>
                <w:sz w:val="24"/>
                <w:szCs w:val="24"/>
              </w:rPr>
              <w:t>Suggested Projects/ Practicals/ Activities under internal ssessment</w:t>
            </w:r>
          </w:p>
        </w:tc>
        <w:tc>
          <w:tcPr>
            <w:tcW w:w="6210" w:type="dxa"/>
            <w:shd w:val="clear" w:color="auto" w:fill="4472C4" w:themeFill="accent1"/>
            <w:hideMark/>
          </w:tcPr>
          <w:p w:rsidR="007D63A8" w:rsidRPr="00790367" w:rsidRDefault="007D63A8" w:rsidP="0034726E">
            <w:pPr>
              <w:rPr>
                <w:rFonts w:asciiTheme="majorBidi" w:hAnsiTheme="majorBidi" w:cstheme="majorBidi"/>
                <w:b/>
                <w:bCs/>
                <w:sz w:val="24"/>
                <w:szCs w:val="24"/>
              </w:rPr>
            </w:pPr>
            <w:r w:rsidRPr="00790367">
              <w:rPr>
                <w:rFonts w:asciiTheme="majorBidi" w:hAnsiTheme="majorBidi" w:cstheme="majorBidi"/>
                <w:b/>
                <w:bCs/>
                <w:sz w:val="24"/>
                <w:szCs w:val="24"/>
              </w:rPr>
              <w:t xml:space="preserve">Assignment for the Students </w:t>
            </w:r>
          </w:p>
        </w:tc>
        <w:tc>
          <w:tcPr>
            <w:tcW w:w="2948" w:type="dxa"/>
            <w:shd w:val="clear" w:color="auto" w:fill="4472C4" w:themeFill="accent1"/>
            <w:hideMark/>
          </w:tcPr>
          <w:p w:rsidR="007D63A8" w:rsidRPr="00790367" w:rsidRDefault="007D63A8" w:rsidP="0034726E">
            <w:pPr>
              <w:rPr>
                <w:rFonts w:asciiTheme="majorBidi" w:hAnsiTheme="majorBidi" w:cstheme="majorBidi"/>
                <w:b/>
                <w:bCs/>
                <w:sz w:val="24"/>
                <w:szCs w:val="24"/>
              </w:rPr>
            </w:pPr>
            <w:r w:rsidRPr="00790367">
              <w:rPr>
                <w:rFonts w:asciiTheme="majorBidi" w:hAnsiTheme="majorBidi" w:cstheme="majorBidi"/>
                <w:b/>
                <w:bCs/>
                <w:sz w:val="24"/>
                <w:szCs w:val="24"/>
              </w:rPr>
              <w:t>Important links</w:t>
            </w:r>
          </w:p>
        </w:tc>
      </w:tr>
      <w:tr w:rsidR="007D63A8" w:rsidRPr="00790367" w:rsidTr="0034726E">
        <w:trPr>
          <w:trHeight w:val="2640"/>
        </w:trPr>
        <w:tc>
          <w:tcPr>
            <w:tcW w:w="918" w:type="dxa"/>
            <w:vMerge w:val="restart"/>
            <w:shd w:val="clear" w:color="auto" w:fill="C5E0B3" w:themeFill="accent6" w:themeFillTint="66"/>
            <w:noWrap/>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July</w:t>
            </w:r>
          </w:p>
        </w:tc>
        <w:tc>
          <w:tcPr>
            <w:tcW w:w="630" w:type="dxa"/>
            <w:vMerge w:val="restart"/>
            <w:shd w:val="clear" w:color="auto" w:fill="C5E0B3" w:themeFill="accent6" w:themeFillTint="66"/>
            <w:noWrap/>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7</w:t>
            </w:r>
          </w:p>
        </w:tc>
        <w:tc>
          <w:tcPr>
            <w:tcW w:w="900" w:type="dxa"/>
            <w:vMerge w:val="restart"/>
            <w:shd w:val="clear" w:color="auto" w:fill="C5E0B3" w:themeFill="accent6"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6+4=10</w:t>
            </w:r>
          </w:p>
        </w:tc>
        <w:tc>
          <w:tcPr>
            <w:tcW w:w="2070" w:type="dxa"/>
            <w:shd w:val="clear" w:color="auto" w:fill="C5E0B3" w:themeFill="accent6"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xml:space="preserve">Book-1, Unit-1, Ch-1, Geography as a Discipline </w:t>
            </w:r>
          </w:p>
        </w:tc>
        <w:tc>
          <w:tcPr>
            <w:tcW w:w="3150" w:type="dxa"/>
            <w:shd w:val="clear" w:color="auto" w:fill="C5E0B3" w:themeFill="accent6"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Explain the nature of Geography and identifies it various branches</w:t>
            </w:r>
          </w:p>
        </w:tc>
        <w:tc>
          <w:tcPr>
            <w:tcW w:w="1710" w:type="dxa"/>
            <w:shd w:val="clear" w:color="auto" w:fill="C5E0B3" w:themeFill="accent6"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Map Work, Oral Questions</w:t>
            </w:r>
          </w:p>
          <w:p w:rsidR="007D63A8" w:rsidRPr="00790367" w:rsidRDefault="007D63A8" w:rsidP="0034726E">
            <w:pPr>
              <w:rPr>
                <w:rFonts w:asciiTheme="majorBidi" w:hAnsiTheme="majorBidi" w:cstheme="majorBidi"/>
                <w:sz w:val="24"/>
                <w:szCs w:val="24"/>
              </w:rPr>
            </w:pPr>
          </w:p>
          <w:p w:rsidR="007D63A8" w:rsidRPr="00790367" w:rsidRDefault="007D63A8" w:rsidP="0034726E">
            <w:pPr>
              <w:rPr>
                <w:rFonts w:asciiTheme="majorBidi" w:hAnsiTheme="majorBidi" w:cstheme="majorBidi"/>
                <w:sz w:val="24"/>
                <w:szCs w:val="24"/>
              </w:rPr>
            </w:pPr>
          </w:p>
          <w:p w:rsidR="007D63A8" w:rsidRPr="00790367" w:rsidRDefault="007D63A8" w:rsidP="0034726E">
            <w:pPr>
              <w:rPr>
                <w:rFonts w:asciiTheme="majorBidi" w:hAnsiTheme="majorBidi" w:cstheme="majorBidi"/>
                <w:sz w:val="24"/>
                <w:szCs w:val="24"/>
              </w:rPr>
            </w:pPr>
          </w:p>
          <w:p w:rsidR="007D63A8" w:rsidRPr="00790367" w:rsidRDefault="007D63A8" w:rsidP="0034726E">
            <w:pPr>
              <w:rPr>
                <w:rFonts w:asciiTheme="majorBidi" w:hAnsiTheme="majorBidi" w:cstheme="majorBidi"/>
                <w:sz w:val="24"/>
                <w:szCs w:val="24"/>
              </w:rPr>
            </w:pPr>
          </w:p>
          <w:p w:rsidR="007D63A8" w:rsidRPr="00790367" w:rsidRDefault="007D63A8" w:rsidP="0034726E">
            <w:pPr>
              <w:rPr>
                <w:rFonts w:asciiTheme="majorBidi" w:hAnsiTheme="majorBidi" w:cstheme="majorBidi"/>
                <w:sz w:val="24"/>
                <w:szCs w:val="24"/>
              </w:rPr>
            </w:pPr>
          </w:p>
        </w:tc>
        <w:tc>
          <w:tcPr>
            <w:tcW w:w="6210" w:type="dxa"/>
            <w:shd w:val="clear" w:color="auto" w:fill="C5E0B3" w:themeFill="accent6" w:themeFillTint="66"/>
            <w:hideMark/>
          </w:tcPr>
          <w:p w:rsidR="007D63A8" w:rsidRPr="00790367" w:rsidRDefault="007D63A8" w:rsidP="0034726E">
            <w:pPr>
              <w:spacing w:after="200"/>
              <w:rPr>
                <w:rFonts w:asciiTheme="majorBidi" w:hAnsiTheme="majorBidi" w:cstheme="majorBidi"/>
                <w:sz w:val="24"/>
                <w:szCs w:val="24"/>
              </w:rPr>
            </w:pPr>
            <w:r w:rsidRPr="00790367">
              <w:rPr>
                <w:rFonts w:asciiTheme="majorBidi" w:hAnsiTheme="majorBidi" w:cstheme="majorBidi"/>
                <w:sz w:val="24"/>
                <w:szCs w:val="24"/>
              </w:rPr>
              <w:br/>
              <w:t>Write the three sets of questions, concerned with Geography.</w:t>
            </w:r>
            <w:r w:rsidRPr="00790367">
              <w:rPr>
                <w:rFonts w:asciiTheme="majorBidi" w:hAnsiTheme="majorBidi" w:cstheme="majorBidi"/>
                <w:sz w:val="24"/>
                <w:szCs w:val="24"/>
              </w:rPr>
              <w:br/>
              <w:t xml:space="preserve">What is Geography? Define it. </w:t>
            </w:r>
            <w:r w:rsidRPr="00790367">
              <w:rPr>
                <w:rFonts w:asciiTheme="majorBidi" w:hAnsiTheme="majorBidi" w:cstheme="majorBidi"/>
                <w:sz w:val="24"/>
                <w:szCs w:val="24"/>
              </w:rPr>
              <w:br/>
              <w:t>Prove that Geography is an Integrating Discipline.</w:t>
            </w:r>
            <w:r w:rsidRPr="00790367">
              <w:rPr>
                <w:rFonts w:asciiTheme="majorBidi" w:hAnsiTheme="majorBidi" w:cstheme="majorBidi"/>
                <w:sz w:val="24"/>
                <w:szCs w:val="24"/>
              </w:rPr>
              <w:br/>
              <w:t xml:space="preserve">Describe the relationship between Physical Geography and Natural Science. </w:t>
            </w:r>
          </w:p>
        </w:tc>
        <w:tc>
          <w:tcPr>
            <w:tcW w:w="2948" w:type="dxa"/>
            <w:shd w:val="clear" w:color="auto" w:fill="C5E0B3" w:themeFill="accent6" w:themeFillTint="66"/>
            <w:hideMark/>
          </w:tcPr>
          <w:p w:rsidR="007D63A8" w:rsidRPr="00790367" w:rsidRDefault="002C04D6" w:rsidP="0034726E">
            <w:pPr>
              <w:rPr>
                <w:rFonts w:asciiTheme="majorBidi" w:hAnsiTheme="majorBidi" w:cstheme="majorBidi"/>
                <w:sz w:val="24"/>
                <w:szCs w:val="24"/>
                <w:u w:val="single"/>
              </w:rPr>
            </w:pPr>
            <w:hyperlink r:id="rId475" w:history="1">
              <w:r w:rsidR="007D63A8" w:rsidRPr="00790367">
                <w:rPr>
                  <w:rStyle w:val="Hyperlink"/>
                  <w:rFonts w:asciiTheme="majorBidi" w:hAnsiTheme="majorBidi" w:cstheme="majorBidi"/>
                </w:rPr>
                <w:t xml:space="preserve">https://diksha.gov.in/play/content/do_31308516544492339211920?referrer=utm_source%3Dmobile%26utm_campaign%3Dshare_content </w:t>
              </w:r>
            </w:hyperlink>
          </w:p>
        </w:tc>
      </w:tr>
      <w:tr w:rsidR="007D63A8" w:rsidRPr="00790367" w:rsidTr="0034726E">
        <w:trPr>
          <w:trHeight w:val="982"/>
        </w:trPr>
        <w:tc>
          <w:tcPr>
            <w:tcW w:w="918" w:type="dxa"/>
            <w:vMerge/>
            <w:shd w:val="clear" w:color="auto" w:fill="C5E0B3" w:themeFill="accent6" w:themeFillTint="66"/>
            <w:hideMark/>
          </w:tcPr>
          <w:p w:rsidR="007D63A8" w:rsidRPr="00790367" w:rsidRDefault="007D63A8" w:rsidP="0034726E">
            <w:pPr>
              <w:rPr>
                <w:rFonts w:asciiTheme="majorBidi" w:hAnsiTheme="majorBidi" w:cstheme="majorBidi"/>
                <w:sz w:val="24"/>
                <w:szCs w:val="24"/>
              </w:rPr>
            </w:pPr>
          </w:p>
        </w:tc>
        <w:tc>
          <w:tcPr>
            <w:tcW w:w="630" w:type="dxa"/>
            <w:vMerge/>
            <w:shd w:val="clear" w:color="auto" w:fill="C5E0B3" w:themeFill="accent6" w:themeFillTint="66"/>
            <w:hideMark/>
          </w:tcPr>
          <w:p w:rsidR="007D63A8" w:rsidRPr="00790367" w:rsidRDefault="007D63A8" w:rsidP="0034726E">
            <w:pPr>
              <w:rPr>
                <w:rFonts w:asciiTheme="majorBidi" w:hAnsiTheme="majorBidi" w:cstheme="majorBidi"/>
                <w:sz w:val="24"/>
                <w:szCs w:val="24"/>
              </w:rPr>
            </w:pPr>
          </w:p>
        </w:tc>
        <w:tc>
          <w:tcPr>
            <w:tcW w:w="900" w:type="dxa"/>
            <w:vMerge/>
            <w:shd w:val="clear" w:color="auto" w:fill="C5E0B3" w:themeFill="accent6" w:themeFillTint="66"/>
            <w:hideMark/>
          </w:tcPr>
          <w:p w:rsidR="007D63A8" w:rsidRPr="00790367" w:rsidRDefault="007D63A8" w:rsidP="0034726E">
            <w:pPr>
              <w:rPr>
                <w:rFonts w:asciiTheme="majorBidi" w:hAnsiTheme="majorBidi" w:cstheme="majorBidi"/>
                <w:sz w:val="24"/>
                <w:szCs w:val="24"/>
              </w:rPr>
            </w:pPr>
          </w:p>
        </w:tc>
        <w:tc>
          <w:tcPr>
            <w:tcW w:w="2070" w:type="dxa"/>
            <w:shd w:val="clear" w:color="auto" w:fill="C5E0B3" w:themeFill="accent6"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xml:space="preserve">Book-2, Unit-1, Ch-1, India-Location </w:t>
            </w:r>
          </w:p>
        </w:tc>
        <w:tc>
          <w:tcPr>
            <w:tcW w:w="3150" w:type="dxa"/>
            <w:shd w:val="clear" w:color="auto" w:fill="C5E0B3" w:themeFill="accent6"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xml:space="preserve">Locate places, union territories on the map of India. Describes important terms in Geography such as Standard Meridian, Prime Meridian, Tropic of Cancer etc. </w:t>
            </w:r>
          </w:p>
        </w:tc>
        <w:tc>
          <w:tcPr>
            <w:tcW w:w="1710" w:type="dxa"/>
            <w:shd w:val="clear" w:color="auto" w:fill="C5E0B3" w:themeFill="accent6" w:themeFillTint="66"/>
            <w:noWrap/>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w:t>
            </w:r>
          </w:p>
        </w:tc>
        <w:tc>
          <w:tcPr>
            <w:tcW w:w="6210" w:type="dxa"/>
            <w:shd w:val="clear" w:color="auto" w:fill="C5E0B3" w:themeFill="accent6"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What are the implications of India having a long coastline?</w:t>
            </w:r>
            <w:r w:rsidRPr="00790367">
              <w:rPr>
                <w:rFonts w:asciiTheme="majorBidi" w:hAnsiTheme="majorBidi" w:cstheme="majorBidi"/>
                <w:sz w:val="24"/>
                <w:szCs w:val="24"/>
              </w:rPr>
              <w:br/>
              <w:t>While the sun rises earlier in the east, say Nagaland and also sets earlier,</w:t>
            </w:r>
            <w:r w:rsidRPr="00790367">
              <w:rPr>
                <w:rFonts w:asciiTheme="majorBidi" w:hAnsiTheme="majorBidi" w:cstheme="majorBidi"/>
                <w:sz w:val="24"/>
                <w:szCs w:val="24"/>
              </w:rPr>
              <w:br/>
              <w:t>how do the watches at Kohima and New Delhi show the same time?</w:t>
            </w:r>
            <w:r w:rsidRPr="00790367">
              <w:rPr>
                <w:rFonts w:asciiTheme="majorBidi" w:hAnsiTheme="majorBidi" w:cstheme="majorBidi"/>
                <w:sz w:val="24"/>
                <w:szCs w:val="24"/>
              </w:rPr>
              <w:br/>
              <w:t>Does India need to have more than one standard time? If yes, why do you</w:t>
            </w:r>
            <w:r w:rsidRPr="00790367">
              <w:rPr>
                <w:rFonts w:asciiTheme="majorBidi" w:hAnsiTheme="majorBidi" w:cstheme="majorBidi"/>
                <w:sz w:val="24"/>
                <w:szCs w:val="24"/>
              </w:rPr>
              <w:br/>
              <w:t>think so?</w:t>
            </w:r>
          </w:p>
        </w:tc>
        <w:tc>
          <w:tcPr>
            <w:tcW w:w="2948" w:type="dxa"/>
            <w:shd w:val="clear" w:color="auto" w:fill="C5E0B3" w:themeFill="accent6" w:themeFillTint="66"/>
            <w:hideMark/>
          </w:tcPr>
          <w:p w:rsidR="007D63A8" w:rsidRPr="00790367" w:rsidRDefault="002C04D6" w:rsidP="0034726E">
            <w:pPr>
              <w:rPr>
                <w:rFonts w:asciiTheme="majorBidi" w:hAnsiTheme="majorBidi" w:cstheme="majorBidi"/>
                <w:sz w:val="24"/>
                <w:szCs w:val="24"/>
                <w:u w:val="single"/>
              </w:rPr>
            </w:pPr>
            <w:hyperlink r:id="rId476" w:history="1">
              <w:r w:rsidR="007D63A8" w:rsidRPr="00790367">
                <w:rPr>
                  <w:rStyle w:val="Hyperlink"/>
                  <w:rFonts w:asciiTheme="majorBidi" w:hAnsiTheme="majorBidi" w:cstheme="majorBidi"/>
                </w:rPr>
                <w:t>https://diksha.gov.in/play/collection/do_31310347530730700811485?contentId=do_31316939647496192011184</w:t>
              </w:r>
            </w:hyperlink>
          </w:p>
        </w:tc>
      </w:tr>
      <w:tr w:rsidR="007D63A8" w:rsidRPr="00790367" w:rsidTr="0034726E">
        <w:trPr>
          <w:trHeight w:val="2955"/>
        </w:trPr>
        <w:tc>
          <w:tcPr>
            <w:tcW w:w="918" w:type="dxa"/>
            <w:vMerge w:val="restart"/>
            <w:shd w:val="clear" w:color="auto" w:fill="FFE599" w:themeFill="accent4" w:themeFillTint="66"/>
            <w:noWrap/>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August</w:t>
            </w:r>
          </w:p>
        </w:tc>
        <w:tc>
          <w:tcPr>
            <w:tcW w:w="630" w:type="dxa"/>
            <w:vMerge w:val="restart"/>
            <w:shd w:val="clear" w:color="auto" w:fill="FFE599" w:themeFill="accent4" w:themeFillTint="66"/>
            <w:noWrap/>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24</w:t>
            </w:r>
          </w:p>
        </w:tc>
        <w:tc>
          <w:tcPr>
            <w:tcW w:w="900" w:type="dxa"/>
            <w:vMerge w:val="restart"/>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11+14+11=36</w:t>
            </w:r>
          </w:p>
        </w:tc>
        <w:tc>
          <w:tcPr>
            <w:tcW w:w="2070" w:type="dxa"/>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Book-1, Unit-2, Ch-2, The Origin and Evolution of the Earth</w:t>
            </w:r>
          </w:p>
        </w:tc>
        <w:tc>
          <w:tcPr>
            <w:tcW w:w="3150" w:type="dxa"/>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Identify the theories realated to origin of the earth and the universe. Relates origin of life on the earth with Geological time scale</w:t>
            </w:r>
          </w:p>
        </w:tc>
        <w:tc>
          <w:tcPr>
            <w:tcW w:w="1710" w:type="dxa"/>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Practical (Unit-1)</w:t>
            </w:r>
            <w:r w:rsidRPr="00790367">
              <w:rPr>
                <w:rFonts w:asciiTheme="majorBidi" w:hAnsiTheme="majorBidi" w:cstheme="majorBidi"/>
                <w:sz w:val="24"/>
                <w:szCs w:val="24"/>
              </w:rPr>
              <w:br/>
              <w:t>Ch-1, Introduction to Maps</w:t>
            </w:r>
            <w:r w:rsidRPr="00790367">
              <w:rPr>
                <w:rFonts w:asciiTheme="majorBidi" w:hAnsiTheme="majorBidi" w:cstheme="majorBidi"/>
                <w:sz w:val="24"/>
                <w:szCs w:val="24"/>
              </w:rPr>
              <w:br/>
              <w:t>Ch-2, Map Scale</w:t>
            </w:r>
          </w:p>
          <w:p w:rsidR="007D63A8" w:rsidRPr="00790367" w:rsidRDefault="007D63A8" w:rsidP="0034726E">
            <w:pPr>
              <w:rPr>
                <w:rFonts w:asciiTheme="majorBidi" w:hAnsiTheme="majorBidi" w:cstheme="majorBidi"/>
                <w:sz w:val="24"/>
                <w:szCs w:val="24"/>
              </w:rPr>
            </w:pPr>
          </w:p>
        </w:tc>
        <w:tc>
          <w:tcPr>
            <w:tcW w:w="6210" w:type="dxa"/>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What is meant by the process of differentiation?</w:t>
            </w:r>
            <w:r w:rsidRPr="00790367">
              <w:rPr>
                <w:rFonts w:asciiTheme="majorBidi" w:hAnsiTheme="majorBidi" w:cstheme="majorBidi"/>
                <w:sz w:val="24"/>
                <w:szCs w:val="24"/>
              </w:rPr>
              <w:br/>
              <w:t>What was the nature of the earth surface initially?</w:t>
            </w:r>
            <w:r w:rsidRPr="00790367">
              <w:rPr>
                <w:rFonts w:asciiTheme="majorBidi" w:hAnsiTheme="majorBidi" w:cstheme="majorBidi"/>
                <w:sz w:val="24"/>
                <w:szCs w:val="24"/>
              </w:rPr>
              <w:br/>
              <w:t>Write an explanatory note on the ‘Big Bang Theory’</w:t>
            </w:r>
            <w:r w:rsidRPr="00790367">
              <w:rPr>
                <w:rFonts w:asciiTheme="majorBidi" w:hAnsiTheme="majorBidi" w:cstheme="majorBidi"/>
                <w:sz w:val="24"/>
                <w:szCs w:val="24"/>
              </w:rPr>
              <w:br/>
              <w:t xml:space="preserve"> What were the gases which initially formed the earth’s atmosphere?</w:t>
            </w:r>
          </w:p>
        </w:tc>
        <w:tc>
          <w:tcPr>
            <w:tcW w:w="2948" w:type="dxa"/>
            <w:shd w:val="clear" w:color="auto" w:fill="FFE599" w:themeFill="accent4" w:themeFillTint="66"/>
            <w:hideMark/>
          </w:tcPr>
          <w:p w:rsidR="007D63A8" w:rsidRPr="00790367" w:rsidRDefault="002C04D6" w:rsidP="0034726E">
            <w:pPr>
              <w:rPr>
                <w:rFonts w:asciiTheme="majorBidi" w:hAnsiTheme="majorBidi" w:cstheme="majorBidi"/>
                <w:sz w:val="24"/>
                <w:szCs w:val="24"/>
                <w:u w:val="single"/>
              </w:rPr>
            </w:pPr>
            <w:hyperlink r:id="rId477" w:history="1">
              <w:r w:rsidR="007D63A8" w:rsidRPr="00790367">
                <w:rPr>
                  <w:rStyle w:val="Hyperlink"/>
                  <w:rFonts w:asciiTheme="majorBidi" w:hAnsiTheme="majorBidi" w:cstheme="majorBidi"/>
                </w:rPr>
                <w:t>https://diksha.gov.in/play/content/do_31310506298498252813237?referrer=utm_source%3Dmobile%26utm_campaign%3Dshare_content</w:t>
              </w:r>
            </w:hyperlink>
          </w:p>
        </w:tc>
      </w:tr>
      <w:tr w:rsidR="007D63A8" w:rsidRPr="00790367" w:rsidTr="0034726E">
        <w:trPr>
          <w:trHeight w:val="2790"/>
        </w:trPr>
        <w:tc>
          <w:tcPr>
            <w:tcW w:w="918" w:type="dxa"/>
            <w:vMerge/>
            <w:shd w:val="clear" w:color="auto" w:fill="FFE599" w:themeFill="accent4" w:themeFillTint="66"/>
            <w:hideMark/>
          </w:tcPr>
          <w:p w:rsidR="007D63A8" w:rsidRPr="00790367" w:rsidRDefault="007D63A8" w:rsidP="0034726E">
            <w:pPr>
              <w:rPr>
                <w:rFonts w:asciiTheme="majorBidi" w:hAnsiTheme="majorBidi" w:cstheme="majorBidi"/>
                <w:sz w:val="24"/>
                <w:szCs w:val="24"/>
              </w:rPr>
            </w:pPr>
          </w:p>
        </w:tc>
        <w:tc>
          <w:tcPr>
            <w:tcW w:w="630" w:type="dxa"/>
            <w:vMerge/>
            <w:shd w:val="clear" w:color="auto" w:fill="FFE599" w:themeFill="accent4" w:themeFillTint="66"/>
            <w:hideMark/>
          </w:tcPr>
          <w:p w:rsidR="007D63A8" w:rsidRPr="00790367" w:rsidRDefault="007D63A8" w:rsidP="0034726E">
            <w:pPr>
              <w:rPr>
                <w:rFonts w:asciiTheme="majorBidi" w:hAnsiTheme="majorBidi" w:cstheme="majorBidi"/>
                <w:sz w:val="24"/>
                <w:szCs w:val="24"/>
              </w:rPr>
            </w:pPr>
          </w:p>
        </w:tc>
        <w:tc>
          <w:tcPr>
            <w:tcW w:w="900" w:type="dxa"/>
            <w:vMerge/>
            <w:shd w:val="clear" w:color="auto" w:fill="FFE599" w:themeFill="accent4" w:themeFillTint="66"/>
            <w:hideMark/>
          </w:tcPr>
          <w:p w:rsidR="007D63A8" w:rsidRPr="00790367" w:rsidRDefault="007D63A8" w:rsidP="0034726E">
            <w:pPr>
              <w:rPr>
                <w:rFonts w:asciiTheme="majorBidi" w:hAnsiTheme="majorBidi" w:cstheme="majorBidi"/>
                <w:sz w:val="24"/>
                <w:szCs w:val="24"/>
              </w:rPr>
            </w:pPr>
          </w:p>
        </w:tc>
        <w:tc>
          <w:tcPr>
            <w:tcW w:w="2070" w:type="dxa"/>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xml:space="preserve">                          Ch-3, Interior of the Earth </w:t>
            </w:r>
          </w:p>
        </w:tc>
        <w:tc>
          <w:tcPr>
            <w:tcW w:w="3150" w:type="dxa"/>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xml:space="preserve">Identify direct and indirect sources of information of the interior of the earth. Identify and describes characteristics of earthquake waves. </w:t>
            </w:r>
          </w:p>
        </w:tc>
        <w:tc>
          <w:tcPr>
            <w:tcW w:w="1710" w:type="dxa"/>
            <w:shd w:val="clear" w:color="auto" w:fill="FFE599" w:themeFill="accent4" w:themeFillTint="66"/>
            <w:noWrap/>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w:t>
            </w:r>
          </w:p>
        </w:tc>
        <w:tc>
          <w:tcPr>
            <w:tcW w:w="6210" w:type="dxa"/>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xml:space="preserve">Explain the indirect sources of information about the interior of the earth. </w:t>
            </w:r>
            <w:r w:rsidRPr="00790367">
              <w:rPr>
                <w:rFonts w:asciiTheme="majorBidi" w:hAnsiTheme="majorBidi" w:cstheme="majorBidi"/>
                <w:sz w:val="24"/>
                <w:szCs w:val="24"/>
              </w:rPr>
              <w:br/>
              <w:t xml:space="preserve">Briefly explain about the earthquake waves. </w:t>
            </w:r>
            <w:r w:rsidRPr="00790367">
              <w:rPr>
                <w:rFonts w:asciiTheme="majorBidi" w:hAnsiTheme="majorBidi" w:cstheme="majorBidi"/>
                <w:sz w:val="24"/>
                <w:szCs w:val="24"/>
              </w:rPr>
              <w:br/>
              <w:t>Describe about the shadow zone of ‘P’ wave. How it is different by the shadow zone of ‘S’ wave.</w:t>
            </w:r>
            <w:r w:rsidRPr="00790367">
              <w:rPr>
                <w:rFonts w:asciiTheme="majorBidi" w:hAnsiTheme="majorBidi" w:cstheme="majorBidi"/>
                <w:sz w:val="24"/>
                <w:szCs w:val="24"/>
              </w:rPr>
              <w:br/>
              <w:t>Which are two important scale through which earthquake is measured? Explain them.</w:t>
            </w:r>
          </w:p>
        </w:tc>
        <w:tc>
          <w:tcPr>
            <w:tcW w:w="2948" w:type="dxa"/>
            <w:shd w:val="clear" w:color="auto" w:fill="FFE599" w:themeFill="accent4" w:themeFillTint="66"/>
            <w:hideMark/>
          </w:tcPr>
          <w:p w:rsidR="007D63A8" w:rsidRPr="00790367" w:rsidRDefault="002C04D6" w:rsidP="0034726E">
            <w:pPr>
              <w:rPr>
                <w:rFonts w:asciiTheme="majorBidi" w:hAnsiTheme="majorBidi" w:cstheme="majorBidi"/>
                <w:sz w:val="24"/>
                <w:szCs w:val="24"/>
                <w:u w:val="single"/>
              </w:rPr>
            </w:pPr>
            <w:hyperlink r:id="rId478" w:history="1">
              <w:r w:rsidR="007D63A8" w:rsidRPr="00790367">
                <w:rPr>
                  <w:rStyle w:val="Hyperlink"/>
                  <w:rFonts w:asciiTheme="majorBidi" w:hAnsiTheme="majorBidi" w:cstheme="majorBidi"/>
                </w:rPr>
                <w:t xml:space="preserve">https://diksha.gov.in/play/collection/do_31310347530205593611312?contentId=do_31310628316195225612871 </w:t>
              </w:r>
            </w:hyperlink>
          </w:p>
        </w:tc>
      </w:tr>
      <w:tr w:rsidR="007D63A8" w:rsidRPr="00790367" w:rsidTr="0034726E">
        <w:trPr>
          <w:trHeight w:val="2850"/>
        </w:trPr>
        <w:tc>
          <w:tcPr>
            <w:tcW w:w="918" w:type="dxa"/>
            <w:vMerge/>
            <w:shd w:val="clear" w:color="auto" w:fill="FFE599" w:themeFill="accent4" w:themeFillTint="66"/>
            <w:hideMark/>
          </w:tcPr>
          <w:p w:rsidR="007D63A8" w:rsidRPr="00790367" w:rsidRDefault="007D63A8" w:rsidP="0034726E">
            <w:pPr>
              <w:rPr>
                <w:rFonts w:asciiTheme="majorBidi" w:hAnsiTheme="majorBidi" w:cstheme="majorBidi"/>
                <w:sz w:val="24"/>
                <w:szCs w:val="24"/>
              </w:rPr>
            </w:pPr>
          </w:p>
        </w:tc>
        <w:tc>
          <w:tcPr>
            <w:tcW w:w="630" w:type="dxa"/>
            <w:vMerge/>
            <w:shd w:val="clear" w:color="auto" w:fill="FFE599" w:themeFill="accent4" w:themeFillTint="66"/>
            <w:hideMark/>
          </w:tcPr>
          <w:p w:rsidR="007D63A8" w:rsidRPr="00790367" w:rsidRDefault="007D63A8" w:rsidP="0034726E">
            <w:pPr>
              <w:rPr>
                <w:rFonts w:asciiTheme="majorBidi" w:hAnsiTheme="majorBidi" w:cstheme="majorBidi"/>
                <w:sz w:val="24"/>
                <w:szCs w:val="24"/>
              </w:rPr>
            </w:pPr>
          </w:p>
        </w:tc>
        <w:tc>
          <w:tcPr>
            <w:tcW w:w="900" w:type="dxa"/>
            <w:vMerge/>
            <w:shd w:val="clear" w:color="auto" w:fill="FFE599" w:themeFill="accent4" w:themeFillTint="66"/>
            <w:hideMark/>
          </w:tcPr>
          <w:p w:rsidR="007D63A8" w:rsidRPr="00790367" w:rsidRDefault="007D63A8" w:rsidP="0034726E">
            <w:pPr>
              <w:rPr>
                <w:rFonts w:asciiTheme="majorBidi" w:hAnsiTheme="majorBidi" w:cstheme="majorBidi"/>
                <w:sz w:val="24"/>
                <w:szCs w:val="24"/>
              </w:rPr>
            </w:pPr>
          </w:p>
        </w:tc>
        <w:tc>
          <w:tcPr>
            <w:tcW w:w="2070" w:type="dxa"/>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xml:space="preserve">                          Ch-4, Distribution of Oceans and Continents </w:t>
            </w:r>
          </w:p>
        </w:tc>
        <w:tc>
          <w:tcPr>
            <w:tcW w:w="3150" w:type="dxa"/>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Explain the distribution of ocean and continent. Make us understand about Wegner, Hess theories and Plate tectonic theory.</w:t>
            </w:r>
          </w:p>
        </w:tc>
        <w:tc>
          <w:tcPr>
            <w:tcW w:w="1710" w:type="dxa"/>
            <w:shd w:val="clear" w:color="auto" w:fill="FFE599" w:themeFill="accent4" w:themeFillTint="66"/>
            <w:noWrap/>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w:t>
            </w:r>
          </w:p>
        </w:tc>
        <w:tc>
          <w:tcPr>
            <w:tcW w:w="6210" w:type="dxa"/>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xml:space="preserve">What are the evidences in support of the Continental drift theory? </w:t>
            </w:r>
            <w:r w:rsidRPr="00790367">
              <w:rPr>
                <w:rFonts w:asciiTheme="majorBidi" w:hAnsiTheme="majorBidi" w:cstheme="majorBidi"/>
                <w:sz w:val="24"/>
                <w:szCs w:val="24"/>
              </w:rPr>
              <w:br/>
              <w:t xml:space="preserve">According to Alfred Wegner, which forces are responsible for Continental drift theory? </w:t>
            </w:r>
            <w:r w:rsidRPr="00790367">
              <w:rPr>
                <w:rFonts w:asciiTheme="majorBidi" w:hAnsiTheme="majorBidi" w:cstheme="majorBidi"/>
                <w:sz w:val="24"/>
                <w:szCs w:val="24"/>
              </w:rPr>
              <w:br/>
              <w:t xml:space="preserve">Mention the bases for Hess’s Sea Floor Spreading hypothesis? </w:t>
            </w:r>
            <w:r w:rsidRPr="00790367">
              <w:rPr>
                <w:rFonts w:asciiTheme="majorBidi" w:hAnsiTheme="majorBidi" w:cstheme="majorBidi"/>
                <w:sz w:val="24"/>
                <w:szCs w:val="24"/>
              </w:rPr>
              <w:br/>
              <w:t>How are the convectional currents in the mantle initiated and maintained?</w:t>
            </w:r>
          </w:p>
        </w:tc>
        <w:tc>
          <w:tcPr>
            <w:tcW w:w="2948" w:type="dxa"/>
            <w:shd w:val="clear" w:color="auto" w:fill="FFE599" w:themeFill="accent4" w:themeFillTint="66"/>
            <w:hideMark/>
          </w:tcPr>
          <w:p w:rsidR="007D63A8" w:rsidRPr="00790367" w:rsidRDefault="002C04D6" w:rsidP="0034726E">
            <w:pPr>
              <w:rPr>
                <w:rFonts w:asciiTheme="majorBidi" w:hAnsiTheme="majorBidi" w:cstheme="majorBidi"/>
                <w:sz w:val="24"/>
                <w:szCs w:val="24"/>
                <w:u w:val="single"/>
              </w:rPr>
            </w:pPr>
            <w:hyperlink r:id="rId479" w:history="1">
              <w:r w:rsidR="007D63A8" w:rsidRPr="00790367">
                <w:rPr>
                  <w:rStyle w:val="Hyperlink"/>
                  <w:rFonts w:asciiTheme="majorBidi" w:hAnsiTheme="majorBidi" w:cstheme="majorBidi"/>
                </w:rPr>
                <w:t>https://diksha.gov.in/play/collection/do_31310347530205593611312?contentId=do_31310628310435430413315</w:t>
              </w:r>
            </w:hyperlink>
          </w:p>
        </w:tc>
      </w:tr>
      <w:tr w:rsidR="007D63A8" w:rsidRPr="00790367" w:rsidTr="0034726E">
        <w:trPr>
          <w:trHeight w:val="3465"/>
        </w:trPr>
        <w:tc>
          <w:tcPr>
            <w:tcW w:w="918" w:type="dxa"/>
            <w:vMerge/>
            <w:hideMark/>
          </w:tcPr>
          <w:p w:rsidR="007D63A8" w:rsidRPr="00790367" w:rsidRDefault="007D63A8" w:rsidP="0034726E">
            <w:pPr>
              <w:rPr>
                <w:rFonts w:asciiTheme="majorBidi" w:hAnsiTheme="majorBidi" w:cstheme="majorBidi"/>
                <w:sz w:val="24"/>
                <w:szCs w:val="24"/>
              </w:rPr>
            </w:pPr>
          </w:p>
        </w:tc>
        <w:tc>
          <w:tcPr>
            <w:tcW w:w="630" w:type="dxa"/>
            <w:vMerge/>
            <w:hideMark/>
          </w:tcPr>
          <w:p w:rsidR="007D63A8" w:rsidRPr="00790367" w:rsidRDefault="007D63A8" w:rsidP="0034726E">
            <w:pPr>
              <w:rPr>
                <w:rFonts w:asciiTheme="majorBidi" w:hAnsiTheme="majorBidi" w:cstheme="majorBidi"/>
                <w:sz w:val="24"/>
                <w:szCs w:val="24"/>
              </w:rPr>
            </w:pPr>
          </w:p>
        </w:tc>
        <w:tc>
          <w:tcPr>
            <w:tcW w:w="900" w:type="dxa"/>
            <w:vMerge/>
            <w:hideMark/>
          </w:tcPr>
          <w:p w:rsidR="007D63A8" w:rsidRPr="00790367" w:rsidRDefault="007D63A8" w:rsidP="0034726E">
            <w:pPr>
              <w:rPr>
                <w:rFonts w:asciiTheme="majorBidi" w:hAnsiTheme="majorBidi" w:cstheme="majorBidi"/>
                <w:sz w:val="24"/>
                <w:szCs w:val="24"/>
              </w:rPr>
            </w:pPr>
          </w:p>
        </w:tc>
        <w:tc>
          <w:tcPr>
            <w:tcW w:w="2070" w:type="dxa"/>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xml:space="preserve">Book-2, Unit-2, Ch-2, Structure and Physiography </w:t>
            </w:r>
          </w:p>
        </w:tc>
        <w:tc>
          <w:tcPr>
            <w:tcW w:w="3150" w:type="dxa"/>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xml:space="preserve">Identify various types of relief forms of India. Explain about the importance of every types of landforms because every relief feature has its own unique characteristics. Such as plateaus have minerals, plains are very important for agricultural and many other economic activities. etc. </w:t>
            </w:r>
          </w:p>
        </w:tc>
        <w:tc>
          <w:tcPr>
            <w:tcW w:w="1710" w:type="dxa"/>
            <w:shd w:val="clear" w:color="auto" w:fill="FFE599" w:themeFill="accent4" w:themeFillTint="66"/>
            <w:noWrap/>
            <w:hideMark/>
          </w:tcPr>
          <w:p w:rsidR="007D63A8" w:rsidRPr="00790367" w:rsidRDefault="007D63A8" w:rsidP="0034726E">
            <w:pPr>
              <w:rPr>
                <w:rFonts w:asciiTheme="majorBidi" w:hAnsiTheme="majorBidi" w:cstheme="majorBidi"/>
                <w:sz w:val="24"/>
                <w:szCs w:val="24"/>
              </w:rPr>
            </w:pPr>
          </w:p>
        </w:tc>
        <w:tc>
          <w:tcPr>
            <w:tcW w:w="6210" w:type="dxa"/>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Why is the western coastal plain is devoid of any delta?</w:t>
            </w:r>
            <w:r w:rsidRPr="00790367">
              <w:rPr>
                <w:rFonts w:asciiTheme="majorBidi" w:hAnsiTheme="majorBidi" w:cstheme="majorBidi"/>
                <w:sz w:val="24"/>
                <w:szCs w:val="24"/>
              </w:rPr>
              <w:br/>
              <w:t>Make a comparison of the island groups of the Arabian Sea and the Bay of Bengal.</w:t>
            </w:r>
            <w:r w:rsidRPr="00790367">
              <w:rPr>
                <w:rFonts w:asciiTheme="majorBidi" w:hAnsiTheme="majorBidi" w:cstheme="majorBidi"/>
                <w:sz w:val="24"/>
                <w:szCs w:val="24"/>
              </w:rPr>
              <w:br/>
              <w:t>If you move from Badrinath to Sunderbans delta along the course of the</w:t>
            </w:r>
            <w:r w:rsidRPr="00790367">
              <w:rPr>
                <w:rFonts w:asciiTheme="majorBidi" w:hAnsiTheme="majorBidi" w:cstheme="majorBidi"/>
                <w:sz w:val="24"/>
                <w:szCs w:val="24"/>
              </w:rPr>
              <w:br/>
              <w:t>river Ganga, what major geomorphological features will you come across?</w:t>
            </w:r>
            <w:r w:rsidRPr="00790367">
              <w:rPr>
                <w:rFonts w:asciiTheme="majorBidi" w:hAnsiTheme="majorBidi" w:cstheme="majorBidi"/>
                <w:sz w:val="24"/>
                <w:szCs w:val="24"/>
              </w:rPr>
              <w:br/>
              <w:t>What are the important geomorphological features found in the river valley plains?</w:t>
            </w:r>
          </w:p>
        </w:tc>
        <w:tc>
          <w:tcPr>
            <w:tcW w:w="2948" w:type="dxa"/>
            <w:shd w:val="clear" w:color="auto" w:fill="FFE599" w:themeFill="accent4" w:themeFillTint="66"/>
            <w:hideMark/>
          </w:tcPr>
          <w:p w:rsidR="007D63A8" w:rsidRPr="00790367" w:rsidRDefault="002C04D6" w:rsidP="0034726E">
            <w:pPr>
              <w:rPr>
                <w:rFonts w:asciiTheme="majorBidi" w:hAnsiTheme="majorBidi" w:cstheme="majorBidi"/>
                <w:sz w:val="24"/>
                <w:szCs w:val="24"/>
                <w:u w:val="single"/>
              </w:rPr>
            </w:pPr>
            <w:hyperlink r:id="rId480" w:history="1">
              <w:r w:rsidR="007D63A8" w:rsidRPr="00790367">
                <w:rPr>
                  <w:rStyle w:val="Hyperlink"/>
                  <w:rFonts w:asciiTheme="majorBidi" w:hAnsiTheme="majorBidi" w:cstheme="majorBidi"/>
                </w:rPr>
                <w:t xml:space="preserve">https://diksha.gov.in/play/collection/do_31310347530730700811485?contentId=do_3130907610318766081236 </w:t>
              </w:r>
            </w:hyperlink>
          </w:p>
        </w:tc>
      </w:tr>
      <w:tr w:rsidR="007D63A8" w:rsidRPr="00790367" w:rsidTr="0034726E">
        <w:trPr>
          <w:trHeight w:val="2310"/>
        </w:trPr>
        <w:tc>
          <w:tcPr>
            <w:tcW w:w="918" w:type="dxa"/>
            <w:vMerge w:val="restart"/>
            <w:shd w:val="clear" w:color="auto" w:fill="C5E0B3" w:themeFill="accent6" w:themeFillTint="66"/>
            <w:noWrap/>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September</w:t>
            </w:r>
          </w:p>
        </w:tc>
        <w:tc>
          <w:tcPr>
            <w:tcW w:w="630" w:type="dxa"/>
            <w:vMerge w:val="restart"/>
            <w:shd w:val="clear" w:color="auto" w:fill="C5E0B3" w:themeFill="accent6" w:themeFillTint="66"/>
            <w:noWrap/>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25</w:t>
            </w:r>
          </w:p>
        </w:tc>
        <w:tc>
          <w:tcPr>
            <w:tcW w:w="900" w:type="dxa"/>
            <w:vMerge w:val="restart"/>
            <w:shd w:val="clear" w:color="auto" w:fill="C5E0B3" w:themeFill="accent6"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20+14=34</w:t>
            </w:r>
          </w:p>
        </w:tc>
        <w:tc>
          <w:tcPr>
            <w:tcW w:w="2070" w:type="dxa"/>
            <w:shd w:val="clear" w:color="auto" w:fill="C5E0B3" w:themeFill="accent6"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xml:space="preserve">Book-1, Unit-3, Ch-5, Mineral and Rock </w:t>
            </w:r>
          </w:p>
        </w:tc>
        <w:tc>
          <w:tcPr>
            <w:tcW w:w="3150" w:type="dxa"/>
            <w:shd w:val="clear" w:color="auto" w:fill="C5E0B3" w:themeFill="accent6"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xml:space="preserve">Describe about the types of rocks and rock cycle. </w:t>
            </w:r>
          </w:p>
        </w:tc>
        <w:tc>
          <w:tcPr>
            <w:tcW w:w="1710" w:type="dxa"/>
            <w:shd w:val="clear" w:color="auto" w:fill="C5E0B3" w:themeFill="accent6" w:themeFillTint="66"/>
            <w:noWrap/>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Quiz</w:t>
            </w:r>
          </w:p>
        </w:tc>
        <w:tc>
          <w:tcPr>
            <w:tcW w:w="6210" w:type="dxa"/>
            <w:shd w:val="clear" w:color="auto" w:fill="C5E0B3" w:themeFill="accent6"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xml:space="preserve">Define the minerals and explain its type. </w:t>
            </w:r>
            <w:r w:rsidRPr="00790367">
              <w:rPr>
                <w:rFonts w:asciiTheme="majorBidi" w:hAnsiTheme="majorBidi" w:cstheme="majorBidi"/>
                <w:sz w:val="24"/>
                <w:szCs w:val="24"/>
              </w:rPr>
              <w:br/>
              <w:t xml:space="preserve">Name the major classes of minerals with their physical characteristics. </w:t>
            </w:r>
            <w:r w:rsidRPr="00790367">
              <w:rPr>
                <w:rFonts w:asciiTheme="majorBidi" w:hAnsiTheme="majorBidi" w:cstheme="majorBidi"/>
                <w:sz w:val="24"/>
                <w:szCs w:val="24"/>
              </w:rPr>
              <w:br/>
              <w:t>Explain how igneous rocks are formed?</w:t>
            </w:r>
            <w:r w:rsidRPr="00790367">
              <w:rPr>
                <w:rFonts w:asciiTheme="majorBidi" w:hAnsiTheme="majorBidi" w:cstheme="majorBidi"/>
                <w:sz w:val="24"/>
                <w:szCs w:val="24"/>
              </w:rPr>
              <w:br/>
              <w:t>What is meant by sedimentary rock? Describe the mode of formation of sedimentary rock.</w:t>
            </w:r>
          </w:p>
        </w:tc>
        <w:tc>
          <w:tcPr>
            <w:tcW w:w="2948" w:type="dxa"/>
            <w:shd w:val="clear" w:color="auto" w:fill="C5E0B3" w:themeFill="accent6" w:themeFillTint="66"/>
            <w:hideMark/>
          </w:tcPr>
          <w:p w:rsidR="007D63A8" w:rsidRPr="00790367" w:rsidRDefault="002C04D6" w:rsidP="0034726E">
            <w:pPr>
              <w:rPr>
                <w:rFonts w:asciiTheme="majorBidi" w:hAnsiTheme="majorBidi" w:cstheme="majorBidi"/>
                <w:sz w:val="24"/>
                <w:szCs w:val="24"/>
                <w:u w:val="single"/>
              </w:rPr>
            </w:pPr>
            <w:hyperlink r:id="rId481" w:history="1">
              <w:r w:rsidR="007D63A8" w:rsidRPr="00790367">
                <w:rPr>
                  <w:rStyle w:val="Hyperlink"/>
                  <w:rFonts w:asciiTheme="majorBidi" w:hAnsiTheme="majorBidi" w:cstheme="majorBidi"/>
                </w:rPr>
                <w:t xml:space="preserve">https://diksha.gov.in/play/collection/do_31310347530205593611312?contentId=do_3130956899337338881888 </w:t>
              </w:r>
            </w:hyperlink>
          </w:p>
        </w:tc>
      </w:tr>
      <w:tr w:rsidR="007D63A8" w:rsidRPr="00790367" w:rsidTr="0034726E">
        <w:trPr>
          <w:trHeight w:val="3150"/>
        </w:trPr>
        <w:tc>
          <w:tcPr>
            <w:tcW w:w="918" w:type="dxa"/>
            <w:vMerge/>
            <w:shd w:val="clear" w:color="auto" w:fill="C5E0B3" w:themeFill="accent6" w:themeFillTint="66"/>
            <w:hideMark/>
          </w:tcPr>
          <w:p w:rsidR="007D63A8" w:rsidRPr="00790367" w:rsidRDefault="007D63A8" w:rsidP="0034726E">
            <w:pPr>
              <w:rPr>
                <w:rFonts w:asciiTheme="majorBidi" w:hAnsiTheme="majorBidi" w:cstheme="majorBidi"/>
                <w:sz w:val="24"/>
                <w:szCs w:val="24"/>
              </w:rPr>
            </w:pPr>
          </w:p>
        </w:tc>
        <w:tc>
          <w:tcPr>
            <w:tcW w:w="630" w:type="dxa"/>
            <w:vMerge/>
            <w:shd w:val="clear" w:color="auto" w:fill="C5E0B3" w:themeFill="accent6" w:themeFillTint="66"/>
            <w:hideMark/>
          </w:tcPr>
          <w:p w:rsidR="007D63A8" w:rsidRPr="00790367" w:rsidRDefault="007D63A8" w:rsidP="0034726E">
            <w:pPr>
              <w:rPr>
                <w:rFonts w:asciiTheme="majorBidi" w:hAnsiTheme="majorBidi" w:cstheme="majorBidi"/>
                <w:sz w:val="24"/>
                <w:szCs w:val="24"/>
              </w:rPr>
            </w:pPr>
          </w:p>
        </w:tc>
        <w:tc>
          <w:tcPr>
            <w:tcW w:w="900" w:type="dxa"/>
            <w:vMerge/>
            <w:shd w:val="clear" w:color="auto" w:fill="C5E0B3" w:themeFill="accent6" w:themeFillTint="66"/>
            <w:hideMark/>
          </w:tcPr>
          <w:p w:rsidR="007D63A8" w:rsidRPr="00790367" w:rsidRDefault="007D63A8" w:rsidP="0034726E">
            <w:pPr>
              <w:rPr>
                <w:rFonts w:asciiTheme="majorBidi" w:hAnsiTheme="majorBidi" w:cstheme="majorBidi"/>
                <w:sz w:val="24"/>
                <w:szCs w:val="24"/>
              </w:rPr>
            </w:pPr>
          </w:p>
        </w:tc>
        <w:tc>
          <w:tcPr>
            <w:tcW w:w="2070" w:type="dxa"/>
            <w:shd w:val="clear" w:color="auto" w:fill="C5E0B3" w:themeFill="accent6"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xml:space="preserve">                          Ch-6, Geomorphic Process</w:t>
            </w:r>
          </w:p>
        </w:tc>
        <w:tc>
          <w:tcPr>
            <w:tcW w:w="3150" w:type="dxa"/>
            <w:shd w:val="clear" w:color="auto" w:fill="C5E0B3" w:themeFill="accent6"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xml:space="preserve">Explain about the endogenic and exogenic process, types of weathering. Explain about the soil formation. </w:t>
            </w:r>
          </w:p>
        </w:tc>
        <w:tc>
          <w:tcPr>
            <w:tcW w:w="1710" w:type="dxa"/>
            <w:shd w:val="clear" w:color="auto" w:fill="C5E0B3" w:themeFill="accent6" w:themeFillTint="66"/>
            <w:noWrap/>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1st Unit Test</w:t>
            </w:r>
          </w:p>
        </w:tc>
        <w:tc>
          <w:tcPr>
            <w:tcW w:w="6210" w:type="dxa"/>
            <w:shd w:val="clear" w:color="auto" w:fill="C5E0B3" w:themeFill="accent6"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What do you know about Geomorphic Process?</w:t>
            </w:r>
            <w:r w:rsidRPr="00790367">
              <w:rPr>
                <w:rFonts w:asciiTheme="majorBidi" w:hAnsiTheme="majorBidi" w:cstheme="majorBidi"/>
                <w:sz w:val="24"/>
                <w:szCs w:val="24"/>
              </w:rPr>
              <w:br/>
              <w:t xml:space="preserve">Distinguish between Endogenic and Exogenic processes. </w:t>
            </w:r>
            <w:r w:rsidRPr="00790367">
              <w:rPr>
                <w:rFonts w:asciiTheme="majorBidi" w:hAnsiTheme="majorBidi" w:cstheme="majorBidi"/>
                <w:sz w:val="24"/>
                <w:szCs w:val="24"/>
              </w:rPr>
              <w:br/>
              <w:t xml:space="preserve">Distinguish between Chemical and Physical Weathering. </w:t>
            </w:r>
            <w:r w:rsidRPr="00790367">
              <w:rPr>
                <w:rFonts w:asciiTheme="majorBidi" w:hAnsiTheme="majorBidi" w:cstheme="majorBidi"/>
                <w:sz w:val="24"/>
                <w:szCs w:val="24"/>
              </w:rPr>
              <w:br/>
              <w:t xml:space="preserve">Describe about Biological weathering. </w:t>
            </w:r>
            <w:r w:rsidRPr="00790367">
              <w:rPr>
                <w:rFonts w:asciiTheme="majorBidi" w:hAnsiTheme="majorBidi" w:cstheme="majorBidi"/>
                <w:sz w:val="24"/>
                <w:szCs w:val="24"/>
              </w:rPr>
              <w:br/>
              <w:t xml:space="preserve">Explain about the Mass Movement and its types. </w:t>
            </w:r>
          </w:p>
        </w:tc>
        <w:tc>
          <w:tcPr>
            <w:tcW w:w="2948" w:type="dxa"/>
            <w:shd w:val="clear" w:color="auto" w:fill="C5E0B3" w:themeFill="accent6" w:themeFillTint="66"/>
            <w:hideMark/>
          </w:tcPr>
          <w:p w:rsidR="007D63A8" w:rsidRPr="00790367" w:rsidRDefault="002C04D6" w:rsidP="0034726E">
            <w:pPr>
              <w:rPr>
                <w:rFonts w:asciiTheme="majorBidi" w:hAnsiTheme="majorBidi" w:cstheme="majorBidi"/>
                <w:sz w:val="24"/>
                <w:szCs w:val="24"/>
                <w:u w:val="single"/>
              </w:rPr>
            </w:pPr>
            <w:hyperlink r:id="rId482" w:history="1">
              <w:r w:rsidR="007D63A8" w:rsidRPr="00790367">
                <w:rPr>
                  <w:rStyle w:val="Hyperlink"/>
                  <w:rFonts w:asciiTheme="majorBidi" w:hAnsiTheme="majorBidi" w:cstheme="majorBidi"/>
                </w:rPr>
                <w:t xml:space="preserve">https://diksha.gov.in/play/collection/do_31310347530205593611312?contentId=do_3131006515056230401507 </w:t>
              </w:r>
            </w:hyperlink>
          </w:p>
        </w:tc>
      </w:tr>
      <w:tr w:rsidR="007D63A8" w:rsidRPr="00790367" w:rsidTr="0034726E">
        <w:trPr>
          <w:trHeight w:val="4725"/>
        </w:trPr>
        <w:tc>
          <w:tcPr>
            <w:tcW w:w="918" w:type="dxa"/>
            <w:vMerge/>
            <w:shd w:val="clear" w:color="auto" w:fill="C5E0B3" w:themeFill="accent6" w:themeFillTint="66"/>
            <w:hideMark/>
          </w:tcPr>
          <w:p w:rsidR="007D63A8" w:rsidRPr="00790367" w:rsidRDefault="007D63A8" w:rsidP="0034726E">
            <w:pPr>
              <w:rPr>
                <w:rFonts w:asciiTheme="majorBidi" w:hAnsiTheme="majorBidi" w:cstheme="majorBidi"/>
                <w:sz w:val="24"/>
                <w:szCs w:val="24"/>
              </w:rPr>
            </w:pPr>
          </w:p>
        </w:tc>
        <w:tc>
          <w:tcPr>
            <w:tcW w:w="630" w:type="dxa"/>
            <w:vMerge/>
            <w:shd w:val="clear" w:color="auto" w:fill="C5E0B3" w:themeFill="accent6" w:themeFillTint="66"/>
            <w:hideMark/>
          </w:tcPr>
          <w:p w:rsidR="007D63A8" w:rsidRPr="00790367" w:rsidRDefault="007D63A8" w:rsidP="0034726E">
            <w:pPr>
              <w:rPr>
                <w:rFonts w:asciiTheme="majorBidi" w:hAnsiTheme="majorBidi" w:cstheme="majorBidi"/>
                <w:sz w:val="24"/>
                <w:szCs w:val="24"/>
              </w:rPr>
            </w:pPr>
          </w:p>
        </w:tc>
        <w:tc>
          <w:tcPr>
            <w:tcW w:w="900" w:type="dxa"/>
            <w:vMerge/>
            <w:shd w:val="clear" w:color="auto" w:fill="C5E0B3" w:themeFill="accent6" w:themeFillTint="66"/>
            <w:hideMark/>
          </w:tcPr>
          <w:p w:rsidR="007D63A8" w:rsidRPr="00790367" w:rsidRDefault="007D63A8" w:rsidP="0034726E">
            <w:pPr>
              <w:rPr>
                <w:rFonts w:asciiTheme="majorBidi" w:hAnsiTheme="majorBidi" w:cstheme="majorBidi"/>
                <w:sz w:val="24"/>
                <w:szCs w:val="24"/>
              </w:rPr>
            </w:pPr>
          </w:p>
        </w:tc>
        <w:tc>
          <w:tcPr>
            <w:tcW w:w="2070" w:type="dxa"/>
            <w:shd w:val="clear" w:color="auto" w:fill="C5E0B3" w:themeFill="accent6"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xml:space="preserve">                          Ch-7, Landforms and their Evolution</w:t>
            </w:r>
          </w:p>
        </w:tc>
        <w:tc>
          <w:tcPr>
            <w:tcW w:w="3150" w:type="dxa"/>
            <w:shd w:val="clear" w:color="auto" w:fill="C5E0B3" w:themeFill="accent6"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xml:space="preserve">Describe about various reosional and depositional forms of exogenic forces Such as wind, water, glacier and sea waves etc on the surface of the earth. </w:t>
            </w:r>
          </w:p>
        </w:tc>
        <w:tc>
          <w:tcPr>
            <w:tcW w:w="1710" w:type="dxa"/>
            <w:shd w:val="clear" w:color="auto" w:fill="C5E0B3" w:themeFill="accent6" w:themeFillTint="66"/>
            <w:noWrap/>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w:t>
            </w:r>
          </w:p>
        </w:tc>
        <w:tc>
          <w:tcPr>
            <w:tcW w:w="6210" w:type="dxa"/>
            <w:shd w:val="clear" w:color="auto" w:fill="C5E0B3" w:themeFill="accent6"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Glacial valleys show up many linear depositional forms. Give their</w:t>
            </w:r>
            <w:r w:rsidRPr="00790367">
              <w:rPr>
                <w:rFonts w:asciiTheme="majorBidi" w:hAnsiTheme="majorBidi" w:cstheme="majorBidi"/>
                <w:sz w:val="24"/>
                <w:szCs w:val="24"/>
              </w:rPr>
              <w:br/>
              <w:t>locations and names</w:t>
            </w:r>
            <w:r w:rsidRPr="00790367">
              <w:rPr>
                <w:rFonts w:asciiTheme="majorBidi" w:hAnsiTheme="majorBidi" w:cstheme="majorBidi"/>
                <w:sz w:val="24"/>
                <w:szCs w:val="24"/>
              </w:rPr>
              <w:br/>
              <w:t>How does wind perform its task in desert areas? Is it the only agent</w:t>
            </w:r>
            <w:r w:rsidRPr="00790367">
              <w:rPr>
                <w:rFonts w:asciiTheme="majorBidi" w:hAnsiTheme="majorBidi" w:cstheme="majorBidi"/>
                <w:sz w:val="24"/>
                <w:szCs w:val="24"/>
              </w:rPr>
              <w:br/>
              <w:t>responsible for the erosional features in the deserts?</w:t>
            </w:r>
            <w:r w:rsidRPr="00790367">
              <w:rPr>
                <w:rFonts w:asciiTheme="majorBidi" w:hAnsiTheme="majorBidi" w:cstheme="majorBidi"/>
                <w:sz w:val="24"/>
                <w:szCs w:val="24"/>
              </w:rPr>
              <w:br/>
              <w:t>Running water is by far the most dominating geomorphic agent in shaping</w:t>
            </w:r>
            <w:r w:rsidRPr="00790367">
              <w:rPr>
                <w:rFonts w:asciiTheme="majorBidi" w:hAnsiTheme="majorBidi" w:cstheme="majorBidi"/>
                <w:sz w:val="24"/>
                <w:szCs w:val="24"/>
              </w:rPr>
              <w:br/>
              <w:t>the earth’s surface in humid as well as in arid climates. Explain</w:t>
            </w:r>
            <w:r w:rsidRPr="00790367">
              <w:rPr>
                <w:rFonts w:asciiTheme="majorBidi" w:hAnsiTheme="majorBidi" w:cstheme="majorBidi"/>
                <w:sz w:val="24"/>
                <w:szCs w:val="24"/>
              </w:rPr>
              <w:br/>
              <w:t>Underground flow of water is more common than surface run-off in</w:t>
            </w:r>
            <w:r w:rsidRPr="00790367">
              <w:rPr>
                <w:rFonts w:asciiTheme="majorBidi" w:hAnsiTheme="majorBidi" w:cstheme="majorBidi"/>
                <w:sz w:val="24"/>
                <w:szCs w:val="24"/>
              </w:rPr>
              <w:br/>
              <w:t>limestone areas. Why?</w:t>
            </w:r>
          </w:p>
        </w:tc>
        <w:tc>
          <w:tcPr>
            <w:tcW w:w="2948" w:type="dxa"/>
            <w:shd w:val="clear" w:color="auto" w:fill="C5E0B3" w:themeFill="accent6" w:themeFillTint="66"/>
            <w:hideMark/>
          </w:tcPr>
          <w:p w:rsidR="007D63A8" w:rsidRPr="00790367" w:rsidRDefault="002C04D6" w:rsidP="0034726E">
            <w:pPr>
              <w:rPr>
                <w:rFonts w:asciiTheme="majorBidi" w:hAnsiTheme="majorBidi" w:cstheme="majorBidi"/>
                <w:sz w:val="24"/>
                <w:szCs w:val="24"/>
                <w:u w:val="single"/>
              </w:rPr>
            </w:pPr>
            <w:hyperlink r:id="rId483" w:history="1">
              <w:r w:rsidR="007D63A8" w:rsidRPr="00790367">
                <w:rPr>
                  <w:rStyle w:val="Hyperlink"/>
                  <w:rFonts w:asciiTheme="majorBidi" w:hAnsiTheme="majorBidi" w:cstheme="majorBidi"/>
                </w:rPr>
                <w:t>https://diksha.gov.in/play/collection/do_31310347530205593611312?contentId=do_31310774284147916813571</w:t>
              </w:r>
            </w:hyperlink>
          </w:p>
        </w:tc>
      </w:tr>
      <w:tr w:rsidR="007D63A8" w:rsidRPr="00790367" w:rsidTr="0034726E">
        <w:trPr>
          <w:trHeight w:val="2835"/>
        </w:trPr>
        <w:tc>
          <w:tcPr>
            <w:tcW w:w="918" w:type="dxa"/>
            <w:vMerge/>
            <w:shd w:val="clear" w:color="auto" w:fill="C5E0B3" w:themeFill="accent6" w:themeFillTint="66"/>
            <w:hideMark/>
          </w:tcPr>
          <w:p w:rsidR="007D63A8" w:rsidRPr="00790367" w:rsidRDefault="007D63A8" w:rsidP="0034726E">
            <w:pPr>
              <w:rPr>
                <w:rFonts w:asciiTheme="majorBidi" w:hAnsiTheme="majorBidi" w:cstheme="majorBidi"/>
                <w:sz w:val="24"/>
                <w:szCs w:val="24"/>
              </w:rPr>
            </w:pPr>
          </w:p>
        </w:tc>
        <w:tc>
          <w:tcPr>
            <w:tcW w:w="630" w:type="dxa"/>
            <w:vMerge/>
            <w:shd w:val="clear" w:color="auto" w:fill="C5E0B3" w:themeFill="accent6" w:themeFillTint="66"/>
            <w:hideMark/>
          </w:tcPr>
          <w:p w:rsidR="007D63A8" w:rsidRPr="00790367" w:rsidRDefault="007D63A8" w:rsidP="0034726E">
            <w:pPr>
              <w:rPr>
                <w:rFonts w:asciiTheme="majorBidi" w:hAnsiTheme="majorBidi" w:cstheme="majorBidi"/>
                <w:sz w:val="24"/>
                <w:szCs w:val="24"/>
              </w:rPr>
            </w:pPr>
          </w:p>
        </w:tc>
        <w:tc>
          <w:tcPr>
            <w:tcW w:w="900" w:type="dxa"/>
            <w:vMerge/>
            <w:shd w:val="clear" w:color="auto" w:fill="C5E0B3" w:themeFill="accent6" w:themeFillTint="66"/>
            <w:hideMark/>
          </w:tcPr>
          <w:p w:rsidR="007D63A8" w:rsidRPr="00790367" w:rsidRDefault="007D63A8" w:rsidP="0034726E">
            <w:pPr>
              <w:rPr>
                <w:rFonts w:asciiTheme="majorBidi" w:hAnsiTheme="majorBidi" w:cstheme="majorBidi"/>
                <w:sz w:val="24"/>
                <w:szCs w:val="24"/>
              </w:rPr>
            </w:pPr>
          </w:p>
        </w:tc>
        <w:tc>
          <w:tcPr>
            <w:tcW w:w="2070" w:type="dxa"/>
            <w:shd w:val="clear" w:color="auto" w:fill="C5E0B3" w:themeFill="accent6"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Book-2, Unit-2, Ch-3, Drainage System</w:t>
            </w:r>
          </w:p>
        </w:tc>
        <w:tc>
          <w:tcPr>
            <w:tcW w:w="3150" w:type="dxa"/>
            <w:shd w:val="clear" w:color="auto" w:fill="C5E0B3" w:themeFill="accent6"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xml:space="preserve">Explain about various drainage patterns, tributaries and distributaries etc. </w:t>
            </w:r>
          </w:p>
        </w:tc>
        <w:tc>
          <w:tcPr>
            <w:tcW w:w="1710" w:type="dxa"/>
            <w:shd w:val="clear" w:color="auto" w:fill="C5E0B3" w:themeFill="accent6" w:themeFillTint="66"/>
            <w:noWrap/>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w:t>
            </w:r>
          </w:p>
        </w:tc>
        <w:tc>
          <w:tcPr>
            <w:tcW w:w="6210" w:type="dxa"/>
            <w:shd w:val="clear" w:color="auto" w:fill="C5E0B3" w:themeFill="accent6"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What is difference between Drainage and Drainage Basin?</w:t>
            </w:r>
            <w:r w:rsidRPr="00790367">
              <w:rPr>
                <w:rFonts w:asciiTheme="majorBidi" w:hAnsiTheme="majorBidi" w:cstheme="majorBidi"/>
                <w:sz w:val="24"/>
                <w:szCs w:val="24"/>
              </w:rPr>
              <w:br/>
              <w:t xml:space="preserve">Distinguish the river on the basis of discharge of water (orientation to sea). </w:t>
            </w:r>
            <w:r w:rsidRPr="00790367">
              <w:rPr>
                <w:rFonts w:asciiTheme="majorBidi" w:hAnsiTheme="majorBidi" w:cstheme="majorBidi"/>
                <w:sz w:val="24"/>
                <w:szCs w:val="24"/>
              </w:rPr>
              <w:br/>
              <w:t xml:space="preserve">Distinguish between Himalayan river system with Peninsular river system. </w:t>
            </w:r>
            <w:r w:rsidRPr="00790367">
              <w:rPr>
                <w:rFonts w:asciiTheme="majorBidi" w:hAnsiTheme="majorBidi" w:cstheme="majorBidi"/>
                <w:sz w:val="24"/>
                <w:szCs w:val="24"/>
              </w:rPr>
              <w:br/>
              <w:t xml:space="preserve">Explain the originating places of smaller river of which meet in Arabian Sea. </w:t>
            </w:r>
          </w:p>
        </w:tc>
        <w:tc>
          <w:tcPr>
            <w:tcW w:w="2948" w:type="dxa"/>
            <w:shd w:val="clear" w:color="auto" w:fill="C5E0B3" w:themeFill="accent6" w:themeFillTint="66"/>
            <w:hideMark/>
          </w:tcPr>
          <w:p w:rsidR="007D63A8" w:rsidRPr="00790367" w:rsidRDefault="002C04D6" w:rsidP="0034726E">
            <w:pPr>
              <w:rPr>
                <w:rFonts w:asciiTheme="majorBidi" w:hAnsiTheme="majorBidi" w:cstheme="majorBidi"/>
                <w:sz w:val="24"/>
                <w:szCs w:val="24"/>
                <w:u w:val="single"/>
              </w:rPr>
            </w:pPr>
            <w:hyperlink r:id="rId484" w:history="1">
              <w:r w:rsidR="007D63A8" w:rsidRPr="00790367">
                <w:rPr>
                  <w:rStyle w:val="Hyperlink"/>
                  <w:rFonts w:asciiTheme="majorBidi" w:hAnsiTheme="majorBidi" w:cstheme="majorBidi"/>
                </w:rPr>
                <w:t xml:space="preserve">https://diksha.gov.in/play/collection/do_31310347530730700811485?contentId=do_3131028953649971201780 </w:t>
              </w:r>
            </w:hyperlink>
          </w:p>
        </w:tc>
      </w:tr>
      <w:tr w:rsidR="007D63A8" w:rsidRPr="00790367" w:rsidTr="0034726E">
        <w:trPr>
          <w:trHeight w:val="2835"/>
        </w:trPr>
        <w:tc>
          <w:tcPr>
            <w:tcW w:w="918" w:type="dxa"/>
            <w:vMerge w:val="restart"/>
            <w:shd w:val="clear" w:color="auto" w:fill="FFE599" w:themeFill="accent4" w:themeFillTint="66"/>
            <w:noWrap/>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October</w:t>
            </w:r>
          </w:p>
        </w:tc>
        <w:tc>
          <w:tcPr>
            <w:tcW w:w="630" w:type="dxa"/>
            <w:vMerge w:val="restart"/>
            <w:shd w:val="clear" w:color="auto" w:fill="FFE599" w:themeFill="accent4" w:themeFillTint="66"/>
            <w:noWrap/>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15</w:t>
            </w:r>
          </w:p>
        </w:tc>
        <w:tc>
          <w:tcPr>
            <w:tcW w:w="900" w:type="dxa"/>
            <w:vMerge w:val="restart"/>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9+9+5=23</w:t>
            </w:r>
          </w:p>
        </w:tc>
        <w:tc>
          <w:tcPr>
            <w:tcW w:w="2070" w:type="dxa"/>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Book-1, Unit-4, Ch-8, Composition and Structure of Atmosphere</w:t>
            </w:r>
          </w:p>
        </w:tc>
        <w:tc>
          <w:tcPr>
            <w:tcW w:w="3150" w:type="dxa"/>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xml:space="preserve">Explain about the structure and composition of Atmosphere. Describe the layerwise form of atmosphere and its significances. </w:t>
            </w:r>
          </w:p>
        </w:tc>
        <w:tc>
          <w:tcPr>
            <w:tcW w:w="1710" w:type="dxa"/>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Practical (Unit-1)</w:t>
            </w:r>
            <w:r w:rsidRPr="00790367">
              <w:rPr>
                <w:rFonts w:asciiTheme="majorBidi" w:hAnsiTheme="majorBidi" w:cstheme="majorBidi"/>
                <w:sz w:val="24"/>
                <w:szCs w:val="24"/>
              </w:rPr>
              <w:br/>
              <w:t>Ch-3, Latitutde, Longitude and Time</w:t>
            </w:r>
          </w:p>
        </w:tc>
        <w:tc>
          <w:tcPr>
            <w:tcW w:w="6210" w:type="dxa"/>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With the help of suitable diagram, describe the Structure of Atmosphere.</w:t>
            </w:r>
            <w:r w:rsidRPr="00790367">
              <w:rPr>
                <w:rFonts w:asciiTheme="majorBidi" w:hAnsiTheme="majorBidi" w:cstheme="majorBidi"/>
                <w:sz w:val="24"/>
                <w:szCs w:val="24"/>
              </w:rPr>
              <w:br/>
              <w:t>How troposphere is important for us?</w:t>
            </w:r>
            <w:r w:rsidRPr="00790367">
              <w:rPr>
                <w:rFonts w:asciiTheme="majorBidi" w:hAnsiTheme="majorBidi" w:cstheme="majorBidi"/>
                <w:sz w:val="24"/>
                <w:szCs w:val="24"/>
              </w:rPr>
              <w:br/>
              <w:t xml:space="preserve">Explain the composition of Atmosphere. </w:t>
            </w:r>
            <w:r w:rsidRPr="00790367">
              <w:rPr>
                <w:rFonts w:asciiTheme="majorBidi" w:hAnsiTheme="majorBidi" w:cstheme="majorBidi"/>
                <w:sz w:val="24"/>
                <w:szCs w:val="24"/>
              </w:rPr>
              <w:br/>
              <w:t>What are various elements of Weather and Climate?</w:t>
            </w:r>
            <w:r w:rsidRPr="00790367">
              <w:rPr>
                <w:rFonts w:asciiTheme="majorBidi" w:hAnsiTheme="majorBidi" w:cstheme="majorBidi"/>
                <w:sz w:val="24"/>
                <w:szCs w:val="24"/>
              </w:rPr>
              <w:br/>
              <w:t xml:space="preserve">How dust particles play very important role in the atmosphere? </w:t>
            </w:r>
          </w:p>
        </w:tc>
        <w:tc>
          <w:tcPr>
            <w:tcW w:w="2948" w:type="dxa"/>
            <w:shd w:val="clear" w:color="auto" w:fill="FFE599" w:themeFill="accent4" w:themeFillTint="66"/>
            <w:hideMark/>
          </w:tcPr>
          <w:p w:rsidR="007D63A8" w:rsidRPr="00790367" w:rsidRDefault="002C04D6" w:rsidP="0034726E">
            <w:pPr>
              <w:rPr>
                <w:rFonts w:asciiTheme="majorBidi" w:hAnsiTheme="majorBidi" w:cstheme="majorBidi"/>
                <w:sz w:val="24"/>
                <w:szCs w:val="24"/>
                <w:u w:val="single"/>
              </w:rPr>
            </w:pPr>
            <w:hyperlink r:id="rId485" w:history="1">
              <w:r w:rsidR="007D63A8" w:rsidRPr="00790367">
                <w:rPr>
                  <w:rStyle w:val="Hyperlink"/>
                  <w:rFonts w:asciiTheme="majorBidi" w:hAnsiTheme="majorBidi" w:cstheme="majorBidi"/>
                </w:rPr>
                <w:t xml:space="preserve">https://diksha.gov.in/play/collection/do_31310347530205593611312?contentId=do_31313542621950771212068 </w:t>
              </w:r>
            </w:hyperlink>
          </w:p>
        </w:tc>
      </w:tr>
      <w:tr w:rsidR="007D63A8" w:rsidRPr="00790367" w:rsidTr="0034726E">
        <w:trPr>
          <w:trHeight w:val="3465"/>
        </w:trPr>
        <w:tc>
          <w:tcPr>
            <w:tcW w:w="918" w:type="dxa"/>
            <w:vMerge/>
            <w:shd w:val="clear" w:color="auto" w:fill="FFE599" w:themeFill="accent4" w:themeFillTint="66"/>
            <w:hideMark/>
          </w:tcPr>
          <w:p w:rsidR="007D63A8" w:rsidRPr="00790367" w:rsidRDefault="007D63A8" w:rsidP="0034726E">
            <w:pPr>
              <w:rPr>
                <w:rFonts w:asciiTheme="majorBidi" w:hAnsiTheme="majorBidi" w:cstheme="majorBidi"/>
                <w:sz w:val="24"/>
                <w:szCs w:val="24"/>
              </w:rPr>
            </w:pPr>
          </w:p>
        </w:tc>
        <w:tc>
          <w:tcPr>
            <w:tcW w:w="630" w:type="dxa"/>
            <w:vMerge/>
            <w:shd w:val="clear" w:color="auto" w:fill="FFE599" w:themeFill="accent4" w:themeFillTint="66"/>
            <w:hideMark/>
          </w:tcPr>
          <w:p w:rsidR="007D63A8" w:rsidRPr="00790367" w:rsidRDefault="007D63A8" w:rsidP="0034726E">
            <w:pPr>
              <w:rPr>
                <w:rFonts w:asciiTheme="majorBidi" w:hAnsiTheme="majorBidi" w:cstheme="majorBidi"/>
                <w:sz w:val="24"/>
                <w:szCs w:val="24"/>
              </w:rPr>
            </w:pPr>
          </w:p>
        </w:tc>
        <w:tc>
          <w:tcPr>
            <w:tcW w:w="900" w:type="dxa"/>
            <w:vMerge/>
            <w:shd w:val="clear" w:color="auto" w:fill="FFE599" w:themeFill="accent4" w:themeFillTint="66"/>
            <w:hideMark/>
          </w:tcPr>
          <w:p w:rsidR="007D63A8" w:rsidRPr="00790367" w:rsidRDefault="007D63A8" w:rsidP="0034726E">
            <w:pPr>
              <w:rPr>
                <w:rFonts w:asciiTheme="majorBidi" w:hAnsiTheme="majorBidi" w:cstheme="majorBidi"/>
                <w:sz w:val="24"/>
                <w:szCs w:val="24"/>
              </w:rPr>
            </w:pPr>
          </w:p>
        </w:tc>
        <w:tc>
          <w:tcPr>
            <w:tcW w:w="2070" w:type="dxa"/>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xml:space="preserve">                          Ch-9, Solar Radiation, Heat Balance and Temperature</w:t>
            </w:r>
          </w:p>
        </w:tc>
        <w:tc>
          <w:tcPr>
            <w:tcW w:w="3150" w:type="dxa"/>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xml:space="preserve">Explain about the heat budget of the earth and the factors which affect the temperature of a place. Learners also distinguish between Incoming solar radiation and Terrestrial raidation. </w:t>
            </w:r>
          </w:p>
        </w:tc>
        <w:tc>
          <w:tcPr>
            <w:tcW w:w="1710" w:type="dxa"/>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Map work and Oral Test</w:t>
            </w:r>
          </w:p>
        </w:tc>
        <w:tc>
          <w:tcPr>
            <w:tcW w:w="6210" w:type="dxa"/>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Discuss the processes through which the earth-atmosphere system maintains heat balance.</w:t>
            </w:r>
            <w:r w:rsidRPr="00790367">
              <w:rPr>
                <w:rFonts w:asciiTheme="majorBidi" w:hAnsiTheme="majorBidi" w:cstheme="majorBidi"/>
                <w:sz w:val="24"/>
                <w:szCs w:val="24"/>
              </w:rPr>
              <w:br/>
              <w:t>Do you find any differences between Insolation and Terrestrial Radiation? Explain</w:t>
            </w:r>
            <w:r w:rsidRPr="00790367">
              <w:rPr>
                <w:rFonts w:asciiTheme="majorBidi" w:hAnsiTheme="majorBidi" w:cstheme="majorBidi"/>
                <w:sz w:val="24"/>
                <w:szCs w:val="24"/>
              </w:rPr>
              <w:br/>
              <w:t>How does the unequal distribution of heat over the planet earth in space and time cause variations in weather and climate?</w:t>
            </w:r>
            <w:r w:rsidRPr="00790367">
              <w:rPr>
                <w:rFonts w:asciiTheme="majorBidi" w:hAnsiTheme="majorBidi" w:cstheme="majorBidi"/>
                <w:sz w:val="24"/>
                <w:szCs w:val="24"/>
              </w:rPr>
              <w:br/>
              <w:t>What are the factors that control temperature distribution on the surface of the earth?</w:t>
            </w:r>
          </w:p>
        </w:tc>
        <w:tc>
          <w:tcPr>
            <w:tcW w:w="2948" w:type="dxa"/>
            <w:shd w:val="clear" w:color="auto" w:fill="FFE599" w:themeFill="accent4" w:themeFillTint="66"/>
            <w:hideMark/>
          </w:tcPr>
          <w:p w:rsidR="007D63A8" w:rsidRPr="00790367" w:rsidRDefault="002C04D6" w:rsidP="0034726E">
            <w:pPr>
              <w:rPr>
                <w:rFonts w:asciiTheme="majorBidi" w:hAnsiTheme="majorBidi" w:cstheme="majorBidi"/>
                <w:sz w:val="24"/>
                <w:szCs w:val="24"/>
                <w:u w:val="single"/>
              </w:rPr>
            </w:pPr>
            <w:hyperlink r:id="rId486" w:history="1">
              <w:r w:rsidR="007D63A8" w:rsidRPr="00790367">
                <w:rPr>
                  <w:rStyle w:val="Hyperlink"/>
                  <w:rFonts w:asciiTheme="majorBidi" w:hAnsiTheme="majorBidi" w:cstheme="majorBidi"/>
                </w:rPr>
                <w:t xml:space="preserve">https://diksha.gov.in/play/collection/do_31310347530205593611312?contentId=do_31321816141506150412784 </w:t>
              </w:r>
            </w:hyperlink>
          </w:p>
        </w:tc>
      </w:tr>
      <w:tr w:rsidR="007D63A8" w:rsidRPr="00790367" w:rsidTr="0034726E">
        <w:trPr>
          <w:trHeight w:val="1407"/>
        </w:trPr>
        <w:tc>
          <w:tcPr>
            <w:tcW w:w="918" w:type="dxa"/>
            <w:vMerge/>
            <w:shd w:val="clear" w:color="auto" w:fill="FFE599" w:themeFill="accent4" w:themeFillTint="66"/>
            <w:hideMark/>
          </w:tcPr>
          <w:p w:rsidR="007D63A8" w:rsidRPr="00790367" w:rsidRDefault="007D63A8" w:rsidP="0034726E">
            <w:pPr>
              <w:rPr>
                <w:rFonts w:asciiTheme="majorBidi" w:hAnsiTheme="majorBidi" w:cstheme="majorBidi"/>
                <w:sz w:val="24"/>
                <w:szCs w:val="24"/>
              </w:rPr>
            </w:pPr>
          </w:p>
        </w:tc>
        <w:tc>
          <w:tcPr>
            <w:tcW w:w="630" w:type="dxa"/>
            <w:vMerge/>
            <w:shd w:val="clear" w:color="auto" w:fill="FFE599" w:themeFill="accent4" w:themeFillTint="66"/>
            <w:hideMark/>
          </w:tcPr>
          <w:p w:rsidR="007D63A8" w:rsidRPr="00790367" w:rsidRDefault="007D63A8" w:rsidP="0034726E">
            <w:pPr>
              <w:rPr>
                <w:rFonts w:asciiTheme="majorBidi" w:hAnsiTheme="majorBidi" w:cstheme="majorBidi"/>
                <w:sz w:val="24"/>
                <w:szCs w:val="24"/>
              </w:rPr>
            </w:pPr>
          </w:p>
        </w:tc>
        <w:tc>
          <w:tcPr>
            <w:tcW w:w="900" w:type="dxa"/>
            <w:vMerge/>
            <w:shd w:val="clear" w:color="auto" w:fill="FFE599" w:themeFill="accent4" w:themeFillTint="66"/>
            <w:hideMark/>
          </w:tcPr>
          <w:p w:rsidR="007D63A8" w:rsidRPr="00790367" w:rsidRDefault="007D63A8" w:rsidP="0034726E">
            <w:pPr>
              <w:rPr>
                <w:rFonts w:asciiTheme="majorBidi" w:hAnsiTheme="majorBidi" w:cstheme="majorBidi"/>
                <w:sz w:val="24"/>
                <w:szCs w:val="24"/>
              </w:rPr>
            </w:pPr>
          </w:p>
        </w:tc>
        <w:tc>
          <w:tcPr>
            <w:tcW w:w="2070" w:type="dxa"/>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xml:space="preserve">Book-2, Unit-3, Ch-4, Climate  </w:t>
            </w:r>
          </w:p>
        </w:tc>
        <w:tc>
          <w:tcPr>
            <w:tcW w:w="3150" w:type="dxa"/>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xml:space="preserve">Explain various factors which affect the climate of India. Learners can very efficiently describe about the mechanism of Monsoon of India with all seasons. They also explain the significance of monsoon. </w:t>
            </w:r>
          </w:p>
        </w:tc>
        <w:tc>
          <w:tcPr>
            <w:tcW w:w="1710" w:type="dxa"/>
            <w:shd w:val="clear" w:color="auto" w:fill="FFE599" w:themeFill="accent4" w:themeFillTint="66"/>
            <w:noWrap/>
            <w:hideMark/>
          </w:tcPr>
          <w:p w:rsidR="007D63A8" w:rsidRPr="00790367" w:rsidRDefault="007D63A8" w:rsidP="0034726E">
            <w:pPr>
              <w:rPr>
                <w:rFonts w:asciiTheme="majorBidi" w:hAnsiTheme="majorBidi" w:cstheme="majorBidi"/>
                <w:sz w:val="24"/>
                <w:szCs w:val="24"/>
              </w:rPr>
            </w:pPr>
          </w:p>
        </w:tc>
        <w:tc>
          <w:tcPr>
            <w:tcW w:w="6210" w:type="dxa"/>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What is the Inter-Tropical Convergene Zone?</w:t>
            </w:r>
            <w:r w:rsidRPr="00790367">
              <w:rPr>
                <w:rFonts w:asciiTheme="majorBidi" w:hAnsiTheme="majorBidi" w:cstheme="majorBidi"/>
                <w:sz w:val="24"/>
                <w:szCs w:val="24"/>
              </w:rPr>
              <w:br/>
              <w:t>What is meant by ‘bursting of monsoon’? Name the place of India which</w:t>
            </w:r>
            <w:r w:rsidRPr="00790367">
              <w:rPr>
                <w:rFonts w:asciiTheme="majorBidi" w:hAnsiTheme="majorBidi" w:cstheme="majorBidi"/>
                <w:sz w:val="24"/>
                <w:szCs w:val="24"/>
              </w:rPr>
              <w:br/>
              <w:t>gets the highest rainfall</w:t>
            </w:r>
            <w:r w:rsidRPr="00790367">
              <w:rPr>
                <w:rFonts w:asciiTheme="majorBidi" w:hAnsiTheme="majorBidi" w:cstheme="majorBidi"/>
                <w:sz w:val="24"/>
                <w:szCs w:val="24"/>
              </w:rPr>
              <w:br/>
              <w:t>Define ‘climatic region’? What are the bases of Koeppen’s classification?</w:t>
            </w:r>
            <w:r w:rsidRPr="00790367">
              <w:rPr>
                <w:rFonts w:asciiTheme="majorBidi" w:hAnsiTheme="majorBidi" w:cstheme="majorBidi"/>
                <w:sz w:val="24"/>
                <w:szCs w:val="24"/>
              </w:rPr>
              <w:br/>
              <w:t>Which type(s) of cyclones cause rainfall in north-western India during</w:t>
            </w:r>
            <w:r w:rsidRPr="00790367">
              <w:rPr>
                <w:rFonts w:asciiTheme="majorBidi" w:hAnsiTheme="majorBidi" w:cstheme="majorBidi"/>
                <w:sz w:val="24"/>
                <w:szCs w:val="24"/>
              </w:rPr>
              <w:br/>
              <w:t>winter? Where do they originate?</w:t>
            </w:r>
            <w:r w:rsidRPr="00790367">
              <w:rPr>
                <w:rFonts w:asciiTheme="majorBidi" w:hAnsiTheme="majorBidi" w:cstheme="majorBidi"/>
                <w:sz w:val="24"/>
                <w:szCs w:val="24"/>
              </w:rPr>
              <w:br/>
              <w:t>Notwithstanding the broad climatic unity, the climate of India has many</w:t>
            </w:r>
            <w:r w:rsidRPr="00790367">
              <w:rPr>
                <w:rFonts w:asciiTheme="majorBidi" w:hAnsiTheme="majorBidi" w:cstheme="majorBidi"/>
                <w:sz w:val="24"/>
                <w:szCs w:val="24"/>
              </w:rPr>
              <w:br/>
              <w:t>regional variations. Elaborate this statement giving suitable examples.</w:t>
            </w:r>
          </w:p>
        </w:tc>
        <w:tc>
          <w:tcPr>
            <w:tcW w:w="2948" w:type="dxa"/>
            <w:shd w:val="clear" w:color="auto" w:fill="FFE599" w:themeFill="accent4" w:themeFillTint="66"/>
            <w:hideMark/>
          </w:tcPr>
          <w:p w:rsidR="007D63A8" w:rsidRPr="00790367" w:rsidRDefault="002C04D6" w:rsidP="0034726E">
            <w:pPr>
              <w:rPr>
                <w:rFonts w:asciiTheme="majorBidi" w:hAnsiTheme="majorBidi" w:cstheme="majorBidi"/>
                <w:sz w:val="24"/>
                <w:szCs w:val="24"/>
                <w:u w:val="single"/>
              </w:rPr>
            </w:pPr>
            <w:hyperlink r:id="rId487" w:history="1">
              <w:r w:rsidR="007D63A8" w:rsidRPr="00790367">
                <w:rPr>
                  <w:rStyle w:val="Hyperlink"/>
                  <w:rFonts w:asciiTheme="majorBidi" w:hAnsiTheme="majorBidi" w:cstheme="majorBidi"/>
                </w:rPr>
                <w:t xml:space="preserve">https://diksha.gov.in/play/collection/do_31310347530730700811485?contentId=do_3131029003626004481601 </w:t>
              </w:r>
            </w:hyperlink>
          </w:p>
        </w:tc>
      </w:tr>
      <w:tr w:rsidR="007D63A8" w:rsidRPr="00790367" w:rsidTr="0034726E">
        <w:trPr>
          <w:trHeight w:val="4095"/>
        </w:trPr>
        <w:tc>
          <w:tcPr>
            <w:tcW w:w="918" w:type="dxa"/>
            <w:vMerge w:val="restart"/>
            <w:shd w:val="clear" w:color="auto" w:fill="C5E0B3" w:themeFill="accent6" w:themeFillTint="66"/>
            <w:noWrap/>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November</w:t>
            </w:r>
          </w:p>
        </w:tc>
        <w:tc>
          <w:tcPr>
            <w:tcW w:w="630" w:type="dxa"/>
            <w:vMerge w:val="restart"/>
            <w:shd w:val="clear" w:color="auto" w:fill="C5E0B3" w:themeFill="accent6" w:themeFillTint="66"/>
            <w:noWrap/>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21</w:t>
            </w:r>
          </w:p>
        </w:tc>
        <w:tc>
          <w:tcPr>
            <w:tcW w:w="900" w:type="dxa"/>
            <w:vMerge w:val="restart"/>
            <w:shd w:val="clear" w:color="auto" w:fill="C5E0B3" w:themeFill="accent6"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10+5=15</w:t>
            </w:r>
          </w:p>
        </w:tc>
        <w:tc>
          <w:tcPr>
            <w:tcW w:w="2070" w:type="dxa"/>
            <w:shd w:val="clear" w:color="auto" w:fill="C5E0B3" w:themeFill="accent6"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Book-1, Unit-4, Ch-10, Atmospheric Cirulation and Weather Systems</w:t>
            </w:r>
          </w:p>
        </w:tc>
        <w:tc>
          <w:tcPr>
            <w:tcW w:w="3150" w:type="dxa"/>
            <w:shd w:val="clear" w:color="auto" w:fill="C5E0B3" w:themeFill="accent6"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xml:space="preserve">Explain about the pressure and Global pressure belt. Learners ditinguish between tropical and temperate cyclones </w:t>
            </w:r>
          </w:p>
        </w:tc>
        <w:tc>
          <w:tcPr>
            <w:tcW w:w="1710" w:type="dxa"/>
            <w:shd w:val="clear" w:color="auto" w:fill="C5E0B3" w:themeFill="accent6"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Practical (Unit-1)</w:t>
            </w:r>
            <w:r w:rsidRPr="00790367">
              <w:rPr>
                <w:rFonts w:asciiTheme="majorBidi" w:hAnsiTheme="majorBidi" w:cstheme="majorBidi"/>
                <w:sz w:val="24"/>
                <w:szCs w:val="24"/>
              </w:rPr>
              <w:br/>
              <w:t>Ch-4, Map Projection</w:t>
            </w:r>
          </w:p>
          <w:p w:rsidR="007D63A8" w:rsidRPr="00790367" w:rsidRDefault="007D63A8" w:rsidP="0034726E">
            <w:pPr>
              <w:rPr>
                <w:rFonts w:asciiTheme="majorBidi" w:hAnsiTheme="majorBidi" w:cstheme="majorBidi"/>
                <w:sz w:val="24"/>
                <w:szCs w:val="24"/>
              </w:rPr>
            </w:pPr>
          </w:p>
          <w:p w:rsidR="007D63A8" w:rsidRPr="00790367" w:rsidRDefault="007D63A8" w:rsidP="0034726E">
            <w:pPr>
              <w:rPr>
                <w:rFonts w:asciiTheme="majorBidi" w:hAnsiTheme="majorBidi" w:cstheme="majorBidi"/>
                <w:sz w:val="24"/>
                <w:szCs w:val="24"/>
              </w:rPr>
            </w:pPr>
          </w:p>
          <w:p w:rsidR="007D63A8" w:rsidRPr="00790367" w:rsidRDefault="007D63A8" w:rsidP="0034726E">
            <w:pPr>
              <w:rPr>
                <w:rFonts w:asciiTheme="majorBidi" w:hAnsiTheme="majorBidi" w:cstheme="majorBidi"/>
                <w:sz w:val="24"/>
                <w:szCs w:val="24"/>
              </w:rPr>
            </w:pPr>
          </w:p>
          <w:p w:rsidR="007D63A8" w:rsidRPr="00790367" w:rsidRDefault="007D63A8" w:rsidP="0034726E">
            <w:pPr>
              <w:rPr>
                <w:rFonts w:asciiTheme="majorBidi" w:hAnsiTheme="majorBidi" w:cstheme="majorBidi"/>
                <w:sz w:val="24"/>
                <w:szCs w:val="24"/>
              </w:rPr>
            </w:pPr>
          </w:p>
          <w:p w:rsidR="007D63A8" w:rsidRPr="00790367" w:rsidRDefault="007D63A8" w:rsidP="0034726E">
            <w:pPr>
              <w:rPr>
                <w:rFonts w:asciiTheme="majorBidi" w:hAnsiTheme="majorBidi" w:cstheme="majorBidi"/>
                <w:sz w:val="24"/>
                <w:szCs w:val="24"/>
              </w:rPr>
            </w:pPr>
          </w:p>
          <w:p w:rsidR="007D63A8" w:rsidRPr="00790367" w:rsidRDefault="007D63A8" w:rsidP="0034726E">
            <w:pPr>
              <w:rPr>
                <w:rFonts w:asciiTheme="majorBidi" w:hAnsiTheme="majorBidi" w:cstheme="majorBidi"/>
                <w:sz w:val="24"/>
                <w:szCs w:val="24"/>
              </w:rPr>
            </w:pPr>
          </w:p>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Half Yearly Examination</w:t>
            </w:r>
          </w:p>
        </w:tc>
        <w:tc>
          <w:tcPr>
            <w:tcW w:w="6210" w:type="dxa"/>
            <w:shd w:val="clear" w:color="auto" w:fill="C5E0B3" w:themeFill="accent6"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While the pressure gradient force is from north to south, i.e. from the</w:t>
            </w:r>
            <w:r w:rsidRPr="00790367">
              <w:rPr>
                <w:rFonts w:asciiTheme="majorBidi" w:hAnsiTheme="majorBidi" w:cstheme="majorBidi"/>
                <w:sz w:val="24"/>
                <w:szCs w:val="24"/>
              </w:rPr>
              <w:br/>
              <w:t>subtropical high pressure to the equator in the northern hemisphere,</w:t>
            </w:r>
            <w:r w:rsidRPr="00790367">
              <w:rPr>
                <w:rFonts w:asciiTheme="majorBidi" w:hAnsiTheme="majorBidi" w:cstheme="majorBidi"/>
                <w:sz w:val="24"/>
                <w:szCs w:val="24"/>
              </w:rPr>
              <w:br/>
              <w:t>why are the winds north easterlies in the tropics.</w:t>
            </w:r>
            <w:r w:rsidRPr="00790367">
              <w:rPr>
                <w:rFonts w:asciiTheme="majorBidi" w:hAnsiTheme="majorBidi" w:cstheme="majorBidi"/>
                <w:sz w:val="24"/>
                <w:szCs w:val="24"/>
              </w:rPr>
              <w:br/>
              <w:t>What are the geotrophic winds?</w:t>
            </w:r>
            <w:r w:rsidRPr="00790367">
              <w:rPr>
                <w:rFonts w:asciiTheme="majorBidi" w:hAnsiTheme="majorBidi" w:cstheme="majorBidi"/>
                <w:sz w:val="24"/>
                <w:szCs w:val="24"/>
              </w:rPr>
              <w:br/>
              <w:t>Discuss the factors affecting the speed and direction of wind.</w:t>
            </w:r>
            <w:r w:rsidRPr="00790367">
              <w:rPr>
                <w:rFonts w:asciiTheme="majorBidi" w:hAnsiTheme="majorBidi" w:cstheme="majorBidi"/>
                <w:sz w:val="24"/>
                <w:szCs w:val="24"/>
              </w:rPr>
              <w:br/>
              <w:t>Why does tropical cyclone originate over the seas? In which part of the</w:t>
            </w:r>
            <w:r w:rsidRPr="00790367">
              <w:rPr>
                <w:rFonts w:asciiTheme="majorBidi" w:hAnsiTheme="majorBidi" w:cstheme="majorBidi"/>
                <w:sz w:val="24"/>
                <w:szCs w:val="24"/>
              </w:rPr>
              <w:br/>
              <w:t>tropical cyclone do torrential rains and high velocity winds blow and why?</w:t>
            </w:r>
          </w:p>
        </w:tc>
        <w:tc>
          <w:tcPr>
            <w:tcW w:w="2948" w:type="dxa"/>
            <w:shd w:val="clear" w:color="auto" w:fill="C5E0B3" w:themeFill="accent6" w:themeFillTint="66"/>
            <w:hideMark/>
          </w:tcPr>
          <w:p w:rsidR="007D63A8" w:rsidRPr="00790367" w:rsidRDefault="002C04D6" w:rsidP="0034726E">
            <w:pPr>
              <w:rPr>
                <w:rFonts w:asciiTheme="majorBidi" w:hAnsiTheme="majorBidi" w:cstheme="majorBidi"/>
                <w:sz w:val="24"/>
                <w:szCs w:val="24"/>
                <w:u w:val="single"/>
              </w:rPr>
            </w:pPr>
            <w:hyperlink r:id="rId488" w:history="1">
              <w:r w:rsidR="007D63A8" w:rsidRPr="00790367">
                <w:rPr>
                  <w:rStyle w:val="Hyperlink"/>
                  <w:rFonts w:asciiTheme="majorBidi" w:hAnsiTheme="majorBidi" w:cstheme="majorBidi"/>
                </w:rPr>
                <w:t xml:space="preserve">https://diksha.gov.in/play/collection/do_31310347530205593611312?contentId=do_3132097368562728961318 </w:t>
              </w:r>
            </w:hyperlink>
          </w:p>
        </w:tc>
      </w:tr>
      <w:tr w:rsidR="007D63A8" w:rsidRPr="00790367" w:rsidTr="0034726E">
        <w:trPr>
          <w:trHeight w:val="2150"/>
        </w:trPr>
        <w:tc>
          <w:tcPr>
            <w:tcW w:w="918" w:type="dxa"/>
            <w:vMerge/>
            <w:shd w:val="clear" w:color="auto" w:fill="C5E0B3" w:themeFill="accent6" w:themeFillTint="66"/>
            <w:hideMark/>
          </w:tcPr>
          <w:p w:rsidR="007D63A8" w:rsidRPr="00790367" w:rsidRDefault="007D63A8" w:rsidP="0034726E">
            <w:pPr>
              <w:rPr>
                <w:rFonts w:asciiTheme="majorBidi" w:hAnsiTheme="majorBidi" w:cstheme="majorBidi"/>
                <w:sz w:val="24"/>
                <w:szCs w:val="24"/>
              </w:rPr>
            </w:pPr>
          </w:p>
        </w:tc>
        <w:tc>
          <w:tcPr>
            <w:tcW w:w="630" w:type="dxa"/>
            <w:vMerge/>
            <w:shd w:val="clear" w:color="auto" w:fill="C5E0B3" w:themeFill="accent6" w:themeFillTint="66"/>
            <w:hideMark/>
          </w:tcPr>
          <w:p w:rsidR="007D63A8" w:rsidRPr="00790367" w:rsidRDefault="007D63A8" w:rsidP="0034726E">
            <w:pPr>
              <w:rPr>
                <w:rFonts w:asciiTheme="majorBidi" w:hAnsiTheme="majorBidi" w:cstheme="majorBidi"/>
                <w:sz w:val="24"/>
                <w:szCs w:val="24"/>
              </w:rPr>
            </w:pPr>
          </w:p>
        </w:tc>
        <w:tc>
          <w:tcPr>
            <w:tcW w:w="900" w:type="dxa"/>
            <w:vMerge/>
            <w:shd w:val="clear" w:color="auto" w:fill="C5E0B3" w:themeFill="accent6" w:themeFillTint="66"/>
            <w:hideMark/>
          </w:tcPr>
          <w:p w:rsidR="007D63A8" w:rsidRPr="00790367" w:rsidRDefault="007D63A8" w:rsidP="0034726E">
            <w:pPr>
              <w:rPr>
                <w:rFonts w:asciiTheme="majorBidi" w:hAnsiTheme="majorBidi" w:cstheme="majorBidi"/>
                <w:sz w:val="24"/>
                <w:szCs w:val="24"/>
              </w:rPr>
            </w:pPr>
          </w:p>
        </w:tc>
        <w:tc>
          <w:tcPr>
            <w:tcW w:w="2070" w:type="dxa"/>
            <w:shd w:val="clear" w:color="auto" w:fill="C5E0B3" w:themeFill="accent6"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xml:space="preserve">                          Ch-11, Water in the Atmosphere </w:t>
            </w:r>
          </w:p>
        </w:tc>
        <w:tc>
          <w:tcPr>
            <w:tcW w:w="3150" w:type="dxa"/>
            <w:shd w:val="clear" w:color="auto" w:fill="C5E0B3" w:themeFill="accent6"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Distinguish between evaporation and condensation with their forms. Explain about three types of rainfall</w:t>
            </w:r>
          </w:p>
        </w:tc>
        <w:tc>
          <w:tcPr>
            <w:tcW w:w="1710" w:type="dxa"/>
            <w:shd w:val="clear" w:color="auto" w:fill="C5E0B3" w:themeFill="accent6" w:themeFillTint="66"/>
            <w:noWrap/>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Viva</w:t>
            </w:r>
          </w:p>
        </w:tc>
        <w:tc>
          <w:tcPr>
            <w:tcW w:w="6210" w:type="dxa"/>
            <w:shd w:val="clear" w:color="auto" w:fill="C5E0B3" w:themeFill="accent6"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xml:space="preserve">Distinguish between Absolute and Relative Humidity. </w:t>
            </w:r>
            <w:r w:rsidRPr="00790367">
              <w:rPr>
                <w:rFonts w:asciiTheme="majorBidi" w:hAnsiTheme="majorBidi" w:cstheme="majorBidi"/>
                <w:sz w:val="24"/>
                <w:szCs w:val="24"/>
              </w:rPr>
              <w:br/>
              <w:t xml:space="preserve">Distinguish between ‘Saturation’ and ‘Dew Point’. </w:t>
            </w:r>
            <w:r w:rsidRPr="00790367">
              <w:rPr>
                <w:rFonts w:asciiTheme="majorBidi" w:hAnsiTheme="majorBidi" w:cstheme="majorBidi"/>
                <w:sz w:val="24"/>
                <w:szCs w:val="24"/>
              </w:rPr>
              <w:br/>
              <w:t xml:space="preserve">Explain the factors which influence the Condensation process. </w:t>
            </w:r>
            <w:r w:rsidRPr="00790367">
              <w:rPr>
                <w:rFonts w:asciiTheme="majorBidi" w:hAnsiTheme="majorBidi" w:cstheme="majorBidi"/>
                <w:sz w:val="24"/>
                <w:szCs w:val="24"/>
              </w:rPr>
              <w:br/>
              <w:t>Explain the forms of Condensation.</w:t>
            </w:r>
            <w:r w:rsidRPr="00790367">
              <w:rPr>
                <w:rFonts w:asciiTheme="majorBidi" w:hAnsiTheme="majorBidi" w:cstheme="majorBidi"/>
                <w:sz w:val="24"/>
                <w:szCs w:val="24"/>
              </w:rPr>
              <w:br/>
              <w:t>Briefly explain about the types of Clouds.</w:t>
            </w:r>
            <w:r w:rsidRPr="00790367">
              <w:rPr>
                <w:rFonts w:asciiTheme="majorBidi" w:hAnsiTheme="majorBidi" w:cstheme="majorBidi"/>
                <w:sz w:val="24"/>
                <w:szCs w:val="24"/>
              </w:rPr>
              <w:br/>
              <w:t>Distinguish between Condensation and Precipitation.</w:t>
            </w:r>
          </w:p>
        </w:tc>
        <w:tc>
          <w:tcPr>
            <w:tcW w:w="2948" w:type="dxa"/>
            <w:shd w:val="clear" w:color="auto" w:fill="C5E0B3" w:themeFill="accent6" w:themeFillTint="66"/>
            <w:hideMark/>
          </w:tcPr>
          <w:p w:rsidR="007D63A8" w:rsidRPr="00790367" w:rsidRDefault="002C04D6" w:rsidP="0034726E">
            <w:pPr>
              <w:rPr>
                <w:rFonts w:asciiTheme="majorBidi" w:hAnsiTheme="majorBidi" w:cstheme="majorBidi"/>
                <w:sz w:val="24"/>
                <w:szCs w:val="24"/>
                <w:u w:val="single"/>
              </w:rPr>
            </w:pPr>
            <w:hyperlink r:id="rId489" w:history="1">
              <w:r w:rsidR="007D63A8" w:rsidRPr="00790367">
                <w:rPr>
                  <w:rStyle w:val="Hyperlink"/>
                  <w:rFonts w:asciiTheme="majorBidi" w:hAnsiTheme="majorBidi" w:cstheme="majorBidi"/>
                </w:rPr>
                <w:t>https://diksha.gov.in/play/collection/do_31310347530205593611312?contentId=do_31318838499619635214288</w:t>
              </w:r>
            </w:hyperlink>
          </w:p>
        </w:tc>
      </w:tr>
      <w:tr w:rsidR="007D63A8" w:rsidRPr="00790367" w:rsidTr="0034726E">
        <w:trPr>
          <w:trHeight w:val="2835"/>
        </w:trPr>
        <w:tc>
          <w:tcPr>
            <w:tcW w:w="918" w:type="dxa"/>
            <w:vMerge w:val="restart"/>
            <w:shd w:val="clear" w:color="auto" w:fill="FFE599" w:themeFill="accent4" w:themeFillTint="66"/>
            <w:noWrap/>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December</w:t>
            </w:r>
          </w:p>
        </w:tc>
        <w:tc>
          <w:tcPr>
            <w:tcW w:w="630" w:type="dxa"/>
            <w:vMerge w:val="restart"/>
            <w:shd w:val="clear" w:color="auto" w:fill="FFE599" w:themeFill="accent4" w:themeFillTint="66"/>
            <w:noWrap/>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18</w:t>
            </w:r>
          </w:p>
        </w:tc>
        <w:tc>
          <w:tcPr>
            <w:tcW w:w="900" w:type="dxa"/>
            <w:vMerge w:val="restart"/>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11+10+6=27</w:t>
            </w:r>
          </w:p>
        </w:tc>
        <w:tc>
          <w:tcPr>
            <w:tcW w:w="2070" w:type="dxa"/>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Book-1, Unit-4, Ch-12, World Climate and Climate Change</w:t>
            </w:r>
          </w:p>
        </w:tc>
        <w:tc>
          <w:tcPr>
            <w:tcW w:w="3150" w:type="dxa"/>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Explain about the climatic classification of Koeppen. Describe the causes and effect of Global warming.</w:t>
            </w:r>
          </w:p>
        </w:tc>
        <w:tc>
          <w:tcPr>
            <w:tcW w:w="1710" w:type="dxa"/>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Practical (Unit-2)</w:t>
            </w:r>
            <w:r w:rsidRPr="00790367">
              <w:rPr>
                <w:rFonts w:asciiTheme="majorBidi" w:hAnsiTheme="majorBidi" w:cstheme="majorBidi"/>
                <w:sz w:val="24"/>
                <w:szCs w:val="24"/>
              </w:rPr>
              <w:br/>
              <w:t xml:space="preserve">Ch-5, Topographical Maps </w:t>
            </w:r>
          </w:p>
        </w:tc>
        <w:tc>
          <w:tcPr>
            <w:tcW w:w="6210" w:type="dxa"/>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Which types of climates have very low range of temperature?</w:t>
            </w:r>
            <w:r w:rsidRPr="00790367">
              <w:rPr>
                <w:rFonts w:asciiTheme="majorBidi" w:hAnsiTheme="majorBidi" w:cstheme="majorBidi"/>
                <w:sz w:val="24"/>
                <w:szCs w:val="24"/>
              </w:rPr>
              <w:br/>
              <w:t>What type of climatic conditions would prevail if the sun spots increase?</w:t>
            </w:r>
            <w:r w:rsidRPr="00790367">
              <w:rPr>
                <w:rFonts w:asciiTheme="majorBidi" w:hAnsiTheme="majorBidi" w:cstheme="majorBidi"/>
                <w:sz w:val="24"/>
                <w:szCs w:val="24"/>
              </w:rPr>
              <w:br/>
              <w:t>Make a comparison of the climatic conditions between the “A” and “B”</w:t>
            </w:r>
            <w:r w:rsidRPr="00790367">
              <w:rPr>
                <w:rFonts w:asciiTheme="majorBidi" w:hAnsiTheme="majorBidi" w:cstheme="majorBidi"/>
                <w:sz w:val="24"/>
                <w:szCs w:val="24"/>
              </w:rPr>
              <w:br/>
              <w:t>types of climate.</w:t>
            </w:r>
            <w:r w:rsidRPr="00790367">
              <w:rPr>
                <w:rFonts w:asciiTheme="majorBidi" w:hAnsiTheme="majorBidi" w:cstheme="majorBidi"/>
                <w:sz w:val="24"/>
                <w:szCs w:val="24"/>
              </w:rPr>
              <w:br/>
              <w:t>What type of vegetation would you find in the “C” and “A” type(s) of climate?</w:t>
            </w:r>
          </w:p>
        </w:tc>
        <w:tc>
          <w:tcPr>
            <w:tcW w:w="2948" w:type="dxa"/>
            <w:shd w:val="clear" w:color="auto" w:fill="FFE599" w:themeFill="accent4" w:themeFillTint="66"/>
            <w:hideMark/>
          </w:tcPr>
          <w:p w:rsidR="007D63A8" w:rsidRPr="00790367" w:rsidRDefault="002C04D6" w:rsidP="0034726E">
            <w:pPr>
              <w:rPr>
                <w:rFonts w:asciiTheme="majorBidi" w:hAnsiTheme="majorBidi" w:cstheme="majorBidi"/>
                <w:sz w:val="24"/>
                <w:szCs w:val="24"/>
                <w:u w:val="single"/>
              </w:rPr>
            </w:pPr>
            <w:hyperlink r:id="rId490" w:history="1">
              <w:r w:rsidR="007D63A8" w:rsidRPr="00790367">
                <w:rPr>
                  <w:rStyle w:val="Hyperlink"/>
                  <w:rFonts w:asciiTheme="majorBidi" w:hAnsiTheme="majorBidi" w:cstheme="majorBidi"/>
                </w:rPr>
                <w:t xml:space="preserve">https://diksha.gov.in/play/collection/do_31310347530205593611312?contentId=do_31310563447364812812498 </w:t>
              </w:r>
            </w:hyperlink>
          </w:p>
        </w:tc>
      </w:tr>
      <w:tr w:rsidR="007D63A8" w:rsidRPr="00790367" w:rsidTr="0034726E">
        <w:trPr>
          <w:trHeight w:val="2520"/>
        </w:trPr>
        <w:tc>
          <w:tcPr>
            <w:tcW w:w="918" w:type="dxa"/>
            <w:vMerge/>
            <w:shd w:val="clear" w:color="auto" w:fill="FFE599" w:themeFill="accent4" w:themeFillTint="66"/>
            <w:hideMark/>
          </w:tcPr>
          <w:p w:rsidR="007D63A8" w:rsidRPr="00790367" w:rsidRDefault="007D63A8" w:rsidP="0034726E">
            <w:pPr>
              <w:rPr>
                <w:rFonts w:asciiTheme="majorBidi" w:hAnsiTheme="majorBidi" w:cstheme="majorBidi"/>
                <w:sz w:val="24"/>
                <w:szCs w:val="24"/>
              </w:rPr>
            </w:pPr>
          </w:p>
        </w:tc>
        <w:tc>
          <w:tcPr>
            <w:tcW w:w="630" w:type="dxa"/>
            <w:vMerge/>
            <w:shd w:val="clear" w:color="auto" w:fill="FFE599" w:themeFill="accent4" w:themeFillTint="66"/>
            <w:hideMark/>
          </w:tcPr>
          <w:p w:rsidR="007D63A8" w:rsidRPr="00790367" w:rsidRDefault="007D63A8" w:rsidP="0034726E">
            <w:pPr>
              <w:rPr>
                <w:rFonts w:asciiTheme="majorBidi" w:hAnsiTheme="majorBidi" w:cstheme="majorBidi"/>
                <w:sz w:val="24"/>
                <w:szCs w:val="24"/>
              </w:rPr>
            </w:pPr>
          </w:p>
        </w:tc>
        <w:tc>
          <w:tcPr>
            <w:tcW w:w="900" w:type="dxa"/>
            <w:vMerge/>
            <w:shd w:val="clear" w:color="auto" w:fill="FFE599" w:themeFill="accent4" w:themeFillTint="66"/>
            <w:hideMark/>
          </w:tcPr>
          <w:p w:rsidR="007D63A8" w:rsidRPr="00790367" w:rsidRDefault="007D63A8" w:rsidP="0034726E">
            <w:pPr>
              <w:rPr>
                <w:rFonts w:asciiTheme="majorBidi" w:hAnsiTheme="majorBidi" w:cstheme="majorBidi"/>
                <w:sz w:val="24"/>
                <w:szCs w:val="24"/>
              </w:rPr>
            </w:pPr>
          </w:p>
        </w:tc>
        <w:tc>
          <w:tcPr>
            <w:tcW w:w="2070" w:type="dxa"/>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xml:space="preserve">              Unit-5, Ch-13, Water (Oceans)</w:t>
            </w:r>
          </w:p>
        </w:tc>
        <w:tc>
          <w:tcPr>
            <w:tcW w:w="3150" w:type="dxa"/>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xml:space="preserve">Explain the relief feautre of ocean floor, hydrological cycle and salinity and density of ocean water. </w:t>
            </w:r>
          </w:p>
        </w:tc>
        <w:tc>
          <w:tcPr>
            <w:tcW w:w="1710" w:type="dxa"/>
            <w:shd w:val="clear" w:color="auto" w:fill="FFE599" w:themeFill="accent4" w:themeFillTint="66"/>
            <w:noWrap/>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w:t>
            </w:r>
          </w:p>
        </w:tc>
        <w:tc>
          <w:tcPr>
            <w:tcW w:w="6210" w:type="dxa"/>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What is a continental margin?</w:t>
            </w:r>
            <w:r w:rsidRPr="00790367">
              <w:rPr>
                <w:rFonts w:asciiTheme="majorBidi" w:hAnsiTheme="majorBidi" w:cstheme="majorBidi"/>
                <w:sz w:val="24"/>
                <w:szCs w:val="24"/>
              </w:rPr>
              <w:br/>
              <w:t>What is a thermocline?</w:t>
            </w:r>
            <w:r w:rsidRPr="00790367">
              <w:rPr>
                <w:rFonts w:asciiTheme="majorBidi" w:hAnsiTheme="majorBidi" w:cstheme="majorBidi"/>
                <w:sz w:val="24"/>
                <w:szCs w:val="24"/>
              </w:rPr>
              <w:br/>
              <w:t>What is salinity of sea water?</w:t>
            </w:r>
            <w:r w:rsidRPr="00790367">
              <w:rPr>
                <w:rFonts w:asciiTheme="majorBidi" w:hAnsiTheme="majorBidi" w:cstheme="majorBidi"/>
                <w:sz w:val="24"/>
                <w:szCs w:val="24"/>
              </w:rPr>
              <w:br/>
              <w:t>How are various elements of the hydrological cycle interrelated?</w:t>
            </w:r>
            <w:r w:rsidRPr="00790367">
              <w:rPr>
                <w:rFonts w:asciiTheme="majorBidi" w:hAnsiTheme="majorBidi" w:cstheme="majorBidi"/>
                <w:sz w:val="24"/>
                <w:szCs w:val="24"/>
              </w:rPr>
              <w:br/>
              <w:t>Examine the factors that influence the temperature distribution of the</w:t>
            </w:r>
            <w:r w:rsidRPr="00790367">
              <w:rPr>
                <w:rFonts w:asciiTheme="majorBidi" w:hAnsiTheme="majorBidi" w:cstheme="majorBidi"/>
                <w:sz w:val="24"/>
                <w:szCs w:val="24"/>
              </w:rPr>
              <w:br/>
              <w:t>oceans.</w:t>
            </w:r>
          </w:p>
        </w:tc>
        <w:tc>
          <w:tcPr>
            <w:tcW w:w="2948" w:type="dxa"/>
            <w:shd w:val="clear" w:color="auto" w:fill="FFE599" w:themeFill="accent4" w:themeFillTint="66"/>
            <w:hideMark/>
          </w:tcPr>
          <w:p w:rsidR="007D63A8" w:rsidRPr="00790367" w:rsidRDefault="002C04D6" w:rsidP="0034726E">
            <w:pPr>
              <w:rPr>
                <w:rFonts w:asciiTheme="majorBidi" w:hAnsiTheme="majorBidi" w:cstheme="majorBidi"/>
                <w:sz w:val="24"/>
                <w:szCs w:val="24"/>
                <w:u w:val="single"/>
              </w:rPr>
            </w:pPr>
            <w:hyperlink r:id="rId491" w:history="1">
              <w:r w:rsidR="007D63A8" w:rsidRPr="00790367">
                <w:rPr>
                  <w:rStyle w:val="Hyperlink"/>
                  <w:rFonts w:asciiTheme="majorBidi" w:hAnsiTheme="majorBidi" w:cstheme="majorBidi"/>
                </w:rPr>
                <w:t>https://diksha.gov.in/play/collection/do_31310347530205593611312?contentId=do_31310514741084979212412</w:t>
              </w:r>
            </w:hyperlink>
          </w:p>
        </w:tc>
      </w:tr>
      <w:tr w:rsidR="007D63A8" w:rsidRPr="00790367" w:rsidTr="0034726E">
        <w:trPr>
          <w:trHeight w:val="2520"/>
        </w:trPr>
        <w:tc>
          <w:tcPr>
            <w:tcW w:w="918" w:type="dxa"/>
            <w:vMerge/>
            <w:shd w:val="clear" w:color="auto" w:fill="FFE599" w:themeFill="accent4" w:themeFillTint="66"/>
            <w:hideMark/>
          </w:tcPr>
          <w:p w:rsidR="007D63A8" w:rsidRPr="00790367" w:rsidRDefault="007D63A8" w:rsidP="0034726E">
            <w:pPr>
              <w:rPr>
                <w:rFonts w:asciiTheme="majorBidi" w:hAnsiTheme="majorBidi" w:cstheme="majorBidi"/>
                <w:sz w:val="24"/>
                <w:szCs w:val="24"/>
              </w:rPr>
            </w:pPr>
          </w:p>
        </w:tc>
        <w:tc>
          <w:tcPr>
            <w:tcW w:w="630" w:type="dxa"/>
            <w:vMerge/>
            <w:shd w:val="clear" w:color="auto" w:fill="FFE599" w:themeFill="accent4" w:themeFillTint="66"/>
            <w:hideMark/>
          </w:tcPr>
          <w:p w:rsidR="007D63A8" w:rsidRPr="00790367" w:rsidRDefault="007D63A8" w:rsidP="0034726E">
            <w:pPr>
              <w:rPr>
                <w:rFonts w:asciiTheme="majorBidi" w:hAnsiTheme="majorBidi" w:cstheme="majorBidi"/>
                <w:sz w:val="24"/>
                <w:szCs w:val="24"/>
              </w:rPr>
            </w:pPr>
          </w:p>
        </w:tc>
        <w:tc>
          <w:tcPr>
            <w:tcW w:w="900" w:type="dxa"/>
            <w:vMerge/>
            <w:shd w:val="clear" w:color="auto" w:fill="FFE599" w:themeFill="accent4" w:themeFillTint="66"/>
            <w:hideMark/>
          </w:tcPr>
          <w:p w:rsidR="007D63A8" w:rsidRPr="00790367" w:rsidRDefault="007D63A8" w:rsidP="0034726E">
            <w:pPr>
              <w:rPr>
                <w:rFonts w:asciiTheme="majorBidi" w:hAnsiTheme="majorBidi" w:cstheme="majorBidi"/>
                <w:sz w:val="24"/>
                <w:szCs w:val="24"/>
              </w:rPr>
            </w:pPr>
          </w:p>
        </w:tc>
        <w:tc>
          <w:tcPr>
            <w:tcW w:w="2070" w:type="dxa"/>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xml:space="preserve">                          Ch-14, Movements of Ocean water</w:t>
            </w:r>
          </w:p>
        </w:tc>
        <w:tc>
          <w:tcPr>
            <w:tcW w:w="3150" w:type="dxa"/>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xml:space="preserve">Explain horizontal and vertical circulation of ocean water such as waves, tides and currents with the characteristics and importance. </w:t>
            </w:r>
          </w:p>
        </w:tc>
        <w:tc>
          <w:tcPr>
            <w:tcW w:w="1710" w:type="dxa"/>
            <w:shd w:val="clear" w:color="auto" w:fill="FFE599" w:themeFill="accent4" w:themeFillTint="66"/>
            <w:noWrap/>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w:t>
            </w:r>
          </w:p>
        </w:tc>
        <w:tc>
          <w:tcPr>
            <w:tcW w:w="6210" w:type="dxa"/>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How are tides caused?</w:t>
            </w:r>
            <w:r w:rsidRPr="00790367">
              <w:rPr>
                <w:rFonts w:asciiTheme="majorBidi" w:hAnsiTheme="majorBidi" w:cstheme="majorBidi"/>
                <w:sz w:val="24"/>
                <w:szCs w:val="24"/>
              </w:rPr>
              <w:br/>
              <w:t>How do currents affect the temperature? How does it affect the temperature of coastal areas in the N. W. Europe?</w:t>
            </w:r>
            <w:r w:rsidRPr="00790367">
              <w:rPr>
                <w:rFonts w:asciiTheme="majorBidi" w:hAnsiTheme="majorBidi" w:cstheme="majorBidi"/>
                <w:sz w:val="24"/>
                <w:szCs w:val="24"/>
              </w:rPr>
              <w:br/>
              <w:t>What are the causes of currents?</w:t>
            </w:r>
            <w:r w:rsidRPr="00790367">
              <w:rPr>
                <w:rFonts w:asciiTheme="majorBidi" w:hAnsiTheme="majorBidi" w:cstheme="majorBidi"/>
                <w:sz w:val="24"/>
                <w:szCs w:val="24"/>
              </w:rPr>
              <w:br/>
              <w:t>Where do waves in the ocean get their energy from?</w:t>
            </w:r>
          </w:p>
        </w:tc>
        <w:tc>
          <w:tcPr>
            <w:tcW w:w="2948" w:type="dxa"/>
            <w:shd w:val="clear" w:color="auto" w:fill="FFE599" w:themeFill="accent4" w:themeFillTint="66"/>
            <w:hideMark/>
          </w:tcPr>
          <w:p w:rsidR="007D63A8" w:rsidRPr="00790367" w:rsidRDefault="002C04D6" w:rsidP="0034726E">
            <w:pPr>
              <w:rPr>
                <w:rFonts w:asciiTheme="majorBidi" w:hAnsiTheme="majorBidi" w:cstheme="majorBidi"/>
                <w:sz w:val="24"/>
                <w:szCs w:val="24"/>
                <w:u w:val="single"/>
              </w:rPr>
            </w:pPr>
            <w:hyperlink r:id="rId492" w:history="1">
              <w:r w:rsidR="007D63A8" w:rsidRPr="00790367">
                <w:rPr>
                  <w:rStyle w:val="Hyperlink"/>
                  <w:rFonts w:asciiTheme="majorBidi" w:hAnsiTheme="majorBidi" w:cstheme="majorBidi"/>
                </w:rPr>
                <w:t xml:space="preserve">https://diksha.gov.in/play/collection/do_31310347530205593611312?contentId=do_3132113356284067841156 </w:t>
              </w:r>
            </w:hyperlink>
          </w:p>
        </w:tc>
      </w:tr>
      <w:tr w:rsidR="007D63A8" w:rsidRPr="00790367" w:rsidTr="0034726E">
        <w:trPr>
          <w:trHeight w:val="3465"/>
        </w:trPr>
        <w:tc>
          <w:tcPr>
            <w:tcW w:w="918" w:type="dxa"/>
            <w:vMerge/>
            <w:shd w:val="clear" w:color="auto" w:fill="FFE599" w:themeFill="accent4" w:themeFillTint="66"/>
            <w:hideMark/>
          </w:tcPr>
          <w:p w:rsidR="007D63A8" w:rsidRPr="00790367" w:rsidRDefault="007D63A8" w:rsidP="0034726E">
            <w:pPr>
              <w:rPr>
                <w:rFonts w:asciiTheme="majorBidi" w:hAnsiTheme="majorBidi" w:cstheme="majorBidi"/>
                <w:sz w:val="24"/>
                <w:szCs w:val="24"/>
              </w:rPr>
            </w:pPr>
          </w:p>
        </w:tc>
        <w:tc>
          <w:tcPr>
            <w:tcW w:w="630" w:type="dxa"/>
            <w:vMerge/>
            <w:shd w:val="clear" w:color="auto" w:fill="FFE599" w:themeFill="accent4" w:themeFillTint="66"/>
            <w:hideMark/>
          </w:tcPr>
          <w:p w:rsidR="007D63A8" w:rsidRPr="00790367" w:rsidRDefault="007D63A8" w:rsidP="0034726E">
            <w:pPr>
              <w:rPr>
                <w:rFonts w:asciiTheme="majorBidi" w:hAnsiTheme="majorBidi" w:cstheme="majorBidi"/>
                <w:sz w:val="24"/>
                <w:szCs w:val="24"/>
              </w:rPr>
            </w:pPr>
          </w:p>
        </w:tc>
        <w:tc>
          <w:tcPr>
            <w:tcW w:w="900" w:type="dxa"/>
            <w:vMerge/>
            <w:shd w:val="clear" w:color="auto" w:fill="FFE599" w:themeFill="accent4" w:themeFillTint="66"/>
            <w:hideMark/>
          </w:tcPr>
          <w:p w:rsidR="007D63A8" w:rsidRPr="00790367" w:rsidRDefault="007D63A8" w:rsidP="0034726E">
            <w:pPr>
              <w:rPr>
                <w:rFonts w:asciiTheme="majorBidi" w:hAnsiTheme="majorBidi" w:cstheme="majorBidi"/>
                <w:sz w:val="24"/>
                <w:szCs w:val="24"/>
              </w:rPr>
            </w:pPr>
          </w:p>
        </w:tc>
        <w:tc>
          <w:tcPr>
            <w:tcW w:w="2070" w:type="dxa"/>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Book-2, Unit-3, Ch-5, Natural Vegetation</w:t>
            </w:r>
          </w:p>
        </w:tc>
        <w:tc>
          <w:tcPr>
            <w:tcW w:w="3150" w:type="dxa"/>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xml:space="preserve">Explain the types of nautral vegetation of India with importance and conservation. </w:t>
            </w:r>
          </w:p>
        </w:tc>
        <w:tc>
          <w:tcPr>
            <w:tcW w:w="1710" w:type="dxa"/>
            <w:shd w:val="clear" w:color="auto" w:fill="FFE599" w:themeFill="accent4" w:themeFillTint="66"/>
            <w:noWrap/>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w:t>
            </w:r>
          </w:p>
        </w:tc>
        <w:tc>
          <w:tcPr>
            <w:tcW w:w="6210" w:type="dxa"/>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What do you know about Social forestry?</w:t>
            </w:r>
            <w:r w:rsidRPr="00790367">
              <w:rPr>
                <w:rFonts w:asciiTheme="majorBidi" w:hAnsiTheme="majorBidi" w:cstheme="majorBidi"/>
                <w:sz w:val="24"/>
                <w:szCs w:val="24"/>
              </w:rPr>
              <w:br/>
              <w:t xml:space="preserve">Differentiate between forest area and forest cover. </w:t>
            </w:r>
            <w:r w:rsidRPr="00790367">
              <w:rPr>
                <w:rFonts w:asciiTheme="majorBidi" w:hAnsiTheme="majorBidi" w:cstheme="majorBidi"/>
                <w:sz w:val="24"/>
                <w:szCs w:val="24"/>
              </w:rPr>
              <w:br/>
              <w:t>What  are the steps taken up for conservation of forests?</w:t>
            </w:r>
            <w:r w:rsidRPr="00790367">
              <w:rPr>
                <w:rFonts w:asciiTheme="majorBidi" w:hAnsiTheme="majorBidi" w:cstheme="majorBidi"/>
                <w:sz w:val="24"/>
                <w:szCs w:val="24"/>
              </w:rPr>
              <w:br/>
              <w:t>What are the three objectives of Biosphere reserve?</w:t>
            </w:r>
            <w:r w:rsidRPr="00790367">
              <w:rPr>
                <w:rFonts w:asciiTheme="majorBidi" w:hAnsiTheme="majorBidi" w:cstheme="majorBidi"/>
                <w:sz w:val="24"/>
                <w:szCs w:val="24"/>
              </w:rPr>
              <w:br/>
              <w:t>In which type of forest different vegetations are found at different altitude? Explain it in any five- six points?</w:t>
            </w:r>
          </w:p>
        </w:tc>
        <w:tc>
          <w:tcPr>
            <w:tcW w:w="2948" w:type="dxa"/>
            <w:shd w:val="clear" w:color="auto" w:fill="FFE599" w:themeFill="accent4" w:themeFillTint="66"/>
            <w:hideMark/>
          </w:tcPr>
          <w:p w:rsidR="007D63A8" w:rsidRPr="00790367" w:rsidRDefault="002C04D6" w:rsidP="0034726E">
            <w:pPr>
              <w:rPr>
                <w:rFonts w:asciiTheme="majorBidi" w:hAnsiTheme="majorBidi" w:cstheme="majorBidi"/>
                <w:sz w:val="24"/>
                <w:szCs w:val="24"/>
                <w:u w:val="single"/>
              </w:rPr>
            </w:pPr>
            <w:hyperlink r:id="rId493" w:history="1">
              <w:r w:rsidR="007D63A8" w:rsidRPr="00790367">
                <w:rPr>
                  <w:rStyle w:val="Hyperlink"/>
                  <w:rFonts w:asciiTheme="majorBidi" w:hAnsiTheme="majorBidi" w:cstheme="majorBidi"/>
                </w:rPr>
                <w:t xml:space="preserve">https://diksha.gov.in/play/collection/do_31310347530730700811485?contentId=do_31310506373545164812312 </w:t>
              </w:r>
            </w:hyperlink>
          </w:p>
        </w:tc>
      </w:tr>
      <w:tr w:rsidR="007D63A8" w:rsidRPr="00790367" w:rsidTr="0034726E">
        <w:trPr>
          <w:trHeight w:val="3150"/>
        </w:trPr>
        <w:tc>
          <w:tcPr>
            <w:tcW w:w="918" w:type="dxa"/>
            <w:vMerge w:val="restart"/>
            <w:shd w:val="clear" w:color="auto" w:fill="C5E0B3" w:themeFill="accent6" w:themeFillTint="66"/>
            <w:noWrap/>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January</w:t>
            </w:r>
          </w:p>
        </w:tc>
        <w:tc>
          <w:tcPr>
            <w:tcW w:w="630" w:type="dxa"/>
            <w:vMerge w:val="restart"/>
            <w:shd w:val="clear" w:color="auto" w:fill="C5E0B3" w:themeFill="accent6" w:themeFillTint="66"/>
            <w:noWrap/>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24</w:t>
            </w:r>
          </w:p>
        </w:tc>
        <w:tc>
          <w:tcPr>
            <w:tcW w:w="900" w:type="dxa"/>
            <w:vMerge w:val="restart"/>
            <w:shd w:val="clear" w:color="auto" w:fill="C5E0B3" w:themeFill="accent6"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10+10+12=32</w:t>
            </w:r>
          </w:p>
        </w:tc>
        <w:tc>
          <w:tcPr>
            <w:tcW w:w="2070" w:type="dxa"/>
            <w:shd w:val="clear" w:color="auto" w:fill="C5E0B3" w:themeFill="accent6"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Book-1, Unit-6, Ch-15, Life on the Earth</w:t>
            </w:r>
          </w:p>
        </w:tc>
        <w:tc>
          <w:tcPr>
            <w:tcW w:w="3150" w:type="dxa"/>
            <w:shd w:val="clear" w:color="auto" w:fill="C5E0B3" w:themeFill="accent6"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Identify ecosystem, explain about biogeochemical cycles. Describe about biomes and eological balance</w:t>
            </w:r>
          </w:p>
        </w:tc>
        <w:tc>
          <w:tcPr>
            <w:tcW w:w="1710" w:type="dxa"/>
            <w:shd w:val="clear" w:color="auto" w:fill="C5E0B3" w:themeFill="accent6"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Practical (Unit-2)</w:t>
            </w:r>
            <w:r w:rsidRPr="00790367">
              <w:rPr>
                <w:rFonts w:asciiTheme="majorBidi" w:hAnsiTheme="majorBidi" w:cstheme="majorBidi"/>
                <w:sz w:val="24"/>
                <w:szCs w:val="24"/>
              </w:rPr>
              <w:br/>
              <w:t>Ch-6, Introduction to Aerial Photograph</w:t>
            </w:r>
            <w:r w:rsidRPr="00790367">
              <w:rPr>
                <w:rFonts w:asciiTheme="majorBidi" w:hAnsiTheme="majorBidi" w:cstheme="majorBidi"/>
                <w:sz w:val="24"/>
                <w:szCs w:val="24"/>
              </w:rPr>
              <w:br/>
              <w:t>Ch-7, Introduction to Remote Sensing</w:t>
            </w:r>
          </w:p>
        </w:tc>
        <w:tc>
          <w:tcPr>
            <w:tcW w:w="6210" w:type="dxa"/>
            <w:shd w:val="clear" w:color="auto" w:fill="C5E0B3" w:themeFill="accent6"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What is a food-chain? Give one example of a grazing food-chain identifying the various levels.</w:t>
            </w:r>
            <w:r w:rsidRPr="00790367">
              <w:rPr>
                <w:rFonts w:asciiTheme="majorBidi" w:hAnsiTheme="majorBidi" w:cstheme="majorBidi"/>
                <w:sz w:val="24"/>
                <w:szCs w:val="24"/>
              </w:rPr>
              <w:br/>
              <w:t>What do you understand by the term ‘food web’? Give examples.</w:t>
            </w:r>
            <w:r w:rsidRPr="00790367">
              <w:rPr>
                <w:rFonts w:asciiTheme="majorBidi" w:hAnsiTheme="majorBidi" w:cstheme="majorBidi"/>
                <w:sz w:val="24"/>
                <w:szCs w:val="24"/>
              </w:rPr>
              <w:br/>
              <w:t>What is an ecological system? Identify the major types of ecosystems in the world.</w:t>
            </w:r>
            <w:r w:rsidRPr="00790367">
              <w:rPr>
                <w:rFonts w:asciiTheme="majorBidi" w:hAnsiTheme="majorBidi" w:cstheme="majorBidi"/>
                <w:sz w:val="24"/>
                <w:szCs w:val="24"/>
              </w:rPr>
              <w:br/>
              <w:t>What are bio-geochemical cycles? Explain how nitrogen is fixed in the atmosphere.</w:t>
            </w:r>
          </w:p>
        </w:tc>
        <w:tc>
          <w:tcPr>
            <w:tcW w:w="2948" w:type="dxa"/>
            <w:shd w:val="clear" w:color="auto" w:fill="C5E0B3" w:themeFill="accent6" w:themeFillTint="66"/>
            <w:hideMark/>
          </w:tcPr>
          <w:p w:rsidR="007D63A8" w:rsidRPr="00790367" w:rsidRDefault="002C04D6" w:rsidP="0034726E">
            <w:pPr>
              <w:rPr>
                <w:rFonts w:asciiTheme="majorBidi" w:hAnsiTheme="majorBidi" w:cstheme="majorBidi"/>
                <w:sz w:val="24"/>
                <w:szCs w:val="24"/>
                <w:u w:val="single"/>
              </w:rPr>
            </w:pPr>
            <w:hyperlink r:id="rId494" w:history="1">
              <w:r w:rsidR="007D63A8" w:rsidRPr="00790367">
                <w:rPr>
                  <w:rStyle w:val="Hyperlink"/>
                  <w:rFonts w:asciiTheme="majorBidi" w:hAnsiTheme="majorBidi" w:cstheme="majorBidi"/>
                </w:rPr>
                <w:t>https://diksha.gov.in/play/collection/do_31310347530205593611312?contentId=do_31310506366389452812618</w:t>
              </w:r>
            </w:hyperlink>
          </w:p>
        </w:tc>
      </w:tr>
      <w:tr w:rsidR="007D63A8" w:rsidRPr="00790367" w:rsidTr="0034726E">
        <w:trPr>
          <w:trHeight w:val="2520"/>
        </w:trPr>
        <w:tc>
          <w:tcPr>
            <w:tcW w:w="918" w:type="dxa"/>
            <w:vMerge/>
            <w:shd w:val="clear" w:color="auto" w:fill="C5E0B3" w:themeFill="accent6" w:themeFillTint="66"/>
            <w:hideMark/>
          </w:tcPr>
          <w:p w:rsidR="007D63A8" w:rsidRPr="00790367" w:rsidRDefault="007D63A8" w:rsidP="0034726E">
            <w:pPr>
              <w:rPr>
                <w:rFonts w:asciiTheme="majorBidi" w:hAnsiTheme="majorBidi" w:cstheme="majorBidi"/>
                <w:sz w:val="24"/>
                <w:szCs w:val="24"/>
              </w:rPr>
            </w:pPr>
          </w:p>
        </w:tc>
        <w:tc>
          <w:tcPr>
            <w:tcW w:w="630" w:type="dxa"/>
            <w:vMerge/>
            <w:shd w:val="clear" w:color="auto" w:fill="C5E0B3" w:themeFill="accent6" w:themeFillTint="66"/>
            <w:hideMark/>
          </w:tcPr>
          <w:p w:rsidR="007D63A8" w:rsidRPr="00790367" w:rsidRDefault="007D63A8" w:rsidP="0034726E">
            <w:pPr>
              <w:rPr>
                <w:rFonts w:asciiTheme="majorBidi" w:hAnsiTheme="majorBidi" w:cstheme="majorBidi"/>
                <w:sz w:val="24"/>
                <w:szCs w:val="24"/>
              </w:rPr>
            </w:pPr>
          </w:p>
        </w:tc>
        <w:tc>
          <w:tcPr>
            <w:tcW w:w="900" w:type="dxa"/>
            <w:vMerge/>
            <w:shd w:val="clear" w:color="auto" w:fill="C5E0B3" w:themeFill="accent6" w:themeFillTint="66"/>
            <w:hideMark/>
          </w:tcPr>
          <w:p w:rsidR="007D63A8" w:rsidRPr="00790367" w:rsidRDefault="007D63A8" w:rsidP="0034726E">
            <w:pPr>
              <w:rPr>
                <w:rFonts w:asciiTheme="majorBidi" w:hAnsiTheme="majorBidi" w:cstheme="majorBidi"/>
                <w:sz w:val="24"/>
                <w:szCs w:val="24"/>
              </w:rPr>
            </w:pPr>
          </w:p>
        </w:tc>
        <w:tc>
          <w:tcPr>
            <w:tcW w:w="2070" w:type="dxa"/>
            <w:shd w:val="clear" w:color="auto" w:fill="C5E0B3" w:themeFill="accent6"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xml:space="preserve">                          Ch-16, Biodiversity and Conservation </w:t>
            </w:r>
          </w:p>
        </w:tc>
        <w:tc>
          <w:tcPr>
            <w:tcW w:w="3150" w:type="dxa"/>
            <w:shd w:val="clear" w:color="auto" w:fill="C5E0B3" w:themeFill="accent6"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Explain the types and importance of biodiversity. Make other understand about importance of conservation.</w:t>
            </w:r>
          </w:p>
        </w:tc>
        <w:tc>
          <w:tcPr>
            <w:tcW w:w="1710" w:type="dxa"/>
            <w:shd w:val="clear" w:color="auto" w:fill="C5E0B3" w:themeFill="accent6"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Map work and Oral Test</w:t>
            </w:r>
          </w:p>
        </w:tc>
        <w:tc>
          <w:tcPr>
            <w:tcW w:w="6210" w:type="dxa"/>
            <w:shd w:val="clear" w:color="auto" w:fill="C5E0B3" w:themeFill="accent6"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What are the different levels of biodiversity?</w:t>
            </w:r>
            <w:r w:rsidRPr="00790367">
              <w:rPr>
                <w:rFonts w:asciiTheme="majorBidi" w:hAnsiTheme="majorBidi" w:cstheme="majorBidi"/>
                <w:sz w:val="24"/>
                <w:szCs w:val="24"/>
              </w:rPr>
              <w:br/>
              <w:t>What do you understand by ‘exotic species’?</w:t>
            </w:r>
            <w:r w:rsidRPr="00790367">
              <w:rPr>
                <w:rFonts w:asciiTheme="majorBidi" w:hAnsiTheme="majorBidi" w:cstheme="majorBidi"/>
                <w:sz w:val="24"/>
                <w:szCs w:val="24"/>
              </w:rPr>
              <w:br/>
              <w:t>What are the roles played by biodiversity in the shaping of nature?</w:t>
            </w:r>
            <w:r w:rsidRPr="00790367">
              <w:rPr>
                <w:rFonts w:asciiTheme="majorBidi" w:hAnsiTheme="majorBidi" w:cstheme="majorBidi"/>
                <w:sz w:val="24"/>
                <w:szCs w:val="24"/>
              </w:rPr>
              <w:br/>
              <w:t>What are the major factors that are responsible for the loss of biodiversity? What steps are needed to prevent them?</w:t>
            </w:r>
          </w:p>
        </w:tc>
        <w:tc>
          <w:tcPr>
            <w:tcW w:w="2948" w:type="dxa"/>
            <w:shd w:val="clear" w:color="auto" w:fill="C5E0B3" w:themeFill="accent6" w:themeFillTint="66"/>
            <w:hideMark/>
          </w:tcPr>
          <w:p w:rsidR="007D63A8" w:rsidRPr="00790367" w:rsidRDefault="002C04D6" w:rsidP="0034726E">
            <w:pPr>
              <w:rPr>
                <w:rFonts w:asciiTheme="majorBidi" w:hAnsiTheme="majorBidi" w:cstheme="majorBidi"/>
                <w:sz w:val="24"/>
                <w:szCs w:val="24"/>
                <w:u w:val="single"/>
              </w:rPr>
            </w:pPr>
            <w:hyperlink r:id="rId495" w:history="1">
              <w:r w:rsidR="007D63A8" w:rsidRPr="00790367">
                <w:rPr>
                  <w:rStyle w:val="Hyperlink"/>
                  <w:rFonts w:asciiTheme="majorBidi" w:hAnsiTheme="majorBidi" w:cstheme="majorBidi"/>
                </w:rPr>
                <w:t xml:space="preserve">https://diksha.gov.in/play/collection/do_31310347530205593611312?contentId=do_31310506352741580812959 </w:t>
              </w:r>
            </w:hyperlink>
          </w:p>
        </w:tc>
      </w:tr>
      <w:tr w:rsidR="007D63A8" w:rsidRPr="00790367" w:rsidTr="0034726E">
        <w:trPr>
          <w:trHeight w:val="3150"/>
        </w:trPr>
        <w:tc>
          <w:tcPr>
            <w:tcW w:w="918" w:type="dxa"/>
            <w:vMerge/>
            <w:shd w:val="clear" w:color="auto" w:fill="C5E0B3" w:themeFill="accent6" w:themeFillTint="66"/>
            <w:hideMark/>
          </w:tcPr>
          <w:p w:rsidR="007D63A8" w:rsidRPr="00790367" w:rsidRDefault="007D63A8" w:rsidP="0034726E">
            <w:pPr>
              <w:rPr>
                <w:rFonts w:asciiTheme="majorBidi" w:hAnsiTheme="majorBidi" w:cstheme="majorBidi"/>
                <w:sz w:val="24"/>
                <w:szCs w:val="24"/>
              </w:rPr>
            </w:pPr>
          </w:p>
        </w:tc>
        <w:tc>
          <w:tcPr>
            <w:tcW w:w="630" w:type="dxa"/>
            <w:vMerge/>
            <w:shd w:val="clear" w:color="auto" w:fill="C5E0B3" w:themeFill="accent6" w:themeFillTint="66"/>
            <w:hideMark/>
          </w:tcPr>
          <w:p w:rsidR="007D63A8" w:rsidRPr="00790367" w:rsidRDefault="007D63A8" w:rsidP="0034726E">
            <w:pPr>
              <w:rPr>
                <w:rFonts w:asciiTheme="majorBidi" w:hAnsiTheme="majorBidi" w:cstheme="majorBidi"/>
                <w:sz w:val="24"/>
                <w:szCs w:val="24"/>
              </w:rPr>
            </w:pPr>
          </w:p>
        </w:tc>
        <w:tc>
          <w:tcPr>
            <w:tcW w:w="900" w:type="dxa"/>
            <w:vMerge/>
            <w:shd w:val="clear" w:color="auto" w:fill="C5E0B3" w:themeFill="accent6" w:themeFillTint="66"/>
            <w:hideMark/>
          </w:tcPr>
          <w:p w:rsidR="007D63A8" w:rsidRPr="00790367" w:rsidRDefault="007D63A8" w:rsidP="0034726E">
            <w:pPr>
              <w:rPr>
                <w:rFonts w:asciiTheme="majorBidi" w:hAnsiTheme="majorBidi" w:cstheme="majorBidi"/>
                <w:sz w:val="24"/>
                <w:szCs w:val="24"/>
              </w:rPr>
            </w:pPr>
          </w:p>
        </w:tc>
        <w:tc>
          <w:tcPr>
            <w:tcW w:w="2070" w:type="dxa"/>
            <w:shd w:val="clear" w:color="auto" w:fill="C5E0B3" w:themeFill="accent6"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xml:space="preserve">Book-2, Unit-3, Ch-6, Soil </w:t>
            </w:r>
          </w:p>
        </w:tc>
        <w:tc>
          <w:tcPr>
            <w:tcW w:w="3150" w:type="dxa"/>
            <w:shd w:val="clear" w:color="auto" w:fill="C5E0B3" w:themeFill="accent6"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xml:space="preserve">Explain various types of soil found in India with Soil erosion and conservation. </w:t>
            </w:r>
          </w:p>
        </w:tc>
        <w:tc>
          <w:tcPr>
            <w:tcW w:w="1710" w:type="dxa"/>
            <w:shd w:val="clear" w:color="auto" w:fill="C5E0B3" w:themeFill="accent6" w:themeFillTint="66"/>
            <w:noWrap/>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2</w:t>
            </w:r>
            <w:r w:rsidRPr="00790367">
              <w:rPr>
                <w:rFonts w:asciiTheme="majorBidi" w:hAnsiTheme="majorBidi" w:cstheme="majorBidi"/>
                <w:sz w:val="24"/>
                <w:szCs w:val="24"/>
                <w:vertAlign w:val="superscript"/>
              </w:rPr>
              <w:t>nd</w:t>
            </w:r>
            <w:r w:rsidRPr="00790367">
              <w:rPr>
                <w:rFonts w:asciiTheme="majorBidi" w:hAnsiTheme="majorBidi" w:cstheme="majorBidi"/>
                <w:sz w:val="24"/>
                <w:szCs w:val="24"/>
              </w:rPr>
              <w:t xml:space="preserve"> Unit Test</w:t>
            </w:r>
          </w:p>
        </w:tc>
        <w:tc>
          <w:tcPr>
            <w:tcW w:w="6210" w:type="dxa"/>
            <w:shd w:val="clear" w:color="auto" w:fill="C5E0B3" w:themeFill="accent6"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Mention the classification of ICAR of soil of India.</w:t>
            </w:r>
            <w:r w:rsidRPr="00790367">
              <w:rPr>
                <w:rFonts w:asciiTheme="majorBidi" w:hAnsiTheme="majorBidi" w:cstheme="majorBidi"/>
                <w:sz w:val="24"/>
                <w:szCs w:val="24"/>
              </w:rPr>
              <w:br/>
              <w:t>Explain the soil of India on the basis of genesis, colour, compostion and location.</w:t>
            </w:r>
            <w:r w:rsidRPr="00790367">
              <w:rPr>
                <w:rFonts w:asciiTheme="majorBidi" w:hAnsiTheme="majorBidi" w:cstheme="majorBidi"/>
                <w:sz w:val="24"/>
                <w:szCs w:val="24"/>
              </w:rPr>
              <w:br/>
              <w:t>Which soil is found maximum in India? Explain about it.</w:t>
            </w:r>
            <w:r w:rsidRPr="00790367">
              <w:rPr>
                <w:rFonts w:asciiTheme="majorBidi" w:hAnsiTheme="majorBidi" w:cstheme="majorBidi"/>
                <w:sz w:val="24"/>
                <w:szCs w:val="24"/>
              </w:rPr>
              <w:br/>
              <w:t>Which soil is called Regur soil also? Explain about it.</w:t>
            </w:r>
            <w:r w:rsidRPr="00790367">
              <w:rPr>
                <w:rFonts w:asciiTheme="majorBidi" w:hAnsiTheme="majorBidi" w:cstheme="majorBidi"/>
                <w:sz w:val="24"/>
                <w:szCs w:val="24"/>
              </w:rPr>
              <w:br/>
              <w:t>What is soil erosion? Explain about its type.</w:t>
            </w:r>
          </w:p>
        </w:tc>
        <w:tc>
          <w:tcPr>
            <w:tcW w:w="2948" w:type="dxa"/>
            <w:shd w:val="clear" w:color="auto" w:fill="C5E0B3" w:themeFill="accent6" w:themeFillTint="66"/>
            <w:hideMark/>
          </w:tcPr>
          <w:p w:rsidR="007D63A8" w:rsidRPr="00790367" w:rsidRDefault="002C04D6" w:rsidP="0034726E">
            <w:pPr>
              <w:rPr>
                <w:rFonts w:asciiTheme="majorBidi" w:hAnsiTheme="majorBidi" w:cstheme="majorBidi"/>
                <w:sz w:val="24"/>
                <w:szCs w:val="24"/>
                <w:u w:val="single"/>
              </w:rPr>
            </w:pPr>
            <w:hyperlink r:id="rId496" w:history="1">
              <w:r w:rsidR="007D63A8" w:rsidRPr="00790367">
                <w:rPr>
                  <w:rStyle w:val="Hyperlink"/>
                  <w:rFonts w:asciiTheme="majorBidi" w:hAnsiTheme="majorBidi" w:cstheme="majorBidi"/>
                </w:rPr>
                <w:t xml:space="preserve">https://diksha.gov.in/play/collection/do_31310347530730700811485?contentId=do_31310514775001497612365 </w:t>
              </w:r>
            </w:hyperlink>
          </w:p>
        </w:tc>
      </w:tr>
      <w:tr w:rsidR="007D63A8" w:rsidRPr="00790367" w:rsidTr="0034726E">
        <w:trPr>
          <w:trHeight w:val="4095"/>
        </w:trPr>
        <w:tc>
          <w:tcPr>
            <w:tcW w:w="918" w:type="dxa"/>
            <w:vMerge w:val="restart"/>
            <w:shd w:val="clear" w:color="auto" w:fill="FFE599" w:themeFill="accent4" w:themeFillTint="66"/>
            <w:noWrap/>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February</w:t>
            </w:r>
          </w:p>
        </w:tc>
        <w:tc>
          <w:tcPr>
            <w:tcW w:w="630" w:type="dxa"/>
            <w:vMerge w:val="restart"/>
            <w:shd w:val="clear" w:color="auto" w:fill="FFE599" w:themeFill="accent4" w:themeFillTint="66"/>
            <w:noWrap/>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22</w:t>
            </w:r>
          </w:p>
        </w:tc>
        <w:tc>
          <w:tcPr>
            <w:tcW w:w="900" w:type="dxa"/>
            <w:vMerge w:val="restart"/>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14+12+6+1=33</w:t>
            </w:r>
          </w:p>
        </w:tc>
        <w:tc>
          <w:tcPr>
            <w:tcW w:w="2070" w:type="dxa"/>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Book-2, Unit-4, Ch-7, Natural Hazards and Disasters</w:t>
            </w:r>
          </w:p>
        </w:tc>
        <w:tc>
          <w:tcPr>
            <w:tcW w:w="3150" w:type="dxa"/>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xml:space="preserve">Distinguish between hazards and disaster. Learners explain about Earthquake, tsunami, cyclones, floods and draughts etc and their intenisty, cause and effect. </w:t>
            </w:r>
          </w:p>
        </w:tc>
        <w:tc>
          <w:tcPr>
            <w:tcW w:w="1710" w:type="dxa"/>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Practical (Unit-2)</w:t>
            </w:r>
            <w:r w:rsidRPr="00790367">
              <w:rPr>
                <w:rFonts w:asciiTheme="majorBidi" w:hAnsiTheme="majorBidi" w:cstheme="majorBidi"/>
                <w:sz w:val="24"/>
                <w:szCs w:val="24"/>
              </w:rPr>
              <w:br/>
              <w:t xml:space="preserve">Ch-8, Weather Instruments, Maps and Charts </w:t>
            </w:r>
            <w:r w:rsidRPr="00790367">
              <w:rPr>
                <w:rFonts w:asciiTheme="majorBidi" w:hAnsiTheme="majorBidi" w:cstheme="majorBidi"/>
                <w:sz w:val="24"/>
                <w:szCs w:val="24"/>
              </w:rPr>
              <w:br/>
              <w:t>Annual Practical Examination</w:t>
            </w:r>
          </w:p>
        </w:tc>
        <w:tc>
          <w:tcPr>
            <w:tcW w:w="6210" w:type="dxa"/>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xml:space="preserve">Why are there more earthquakes in the Himalayas and in the north-eastern region of India? </w:t>
            </w:r>
            <w:r w:rsidRPr="00790367">
              <w:rPr>
                <w:rFonts w:asciiTheme="majorBidi" w:hAnsiTheme="majorBidi" w:cstheme="majorBidi"/>
                <w:sz w:val="24"/>
                <w:szCs w:val="24"/>
              </w:rPr>
              <w:br/>
              <w:t>What are the basic requirements for the formation of a cyclone?</w:t>
            </w:r>
            <w:r w:rsidRPr="00790367">
              <w:rPr>
                <w:rFonts w:asciiTheme="majorBidi" w:hAnsiTheme="majorBidi" w:cstheme="majorBidi"/>
                <w:sz w:val="24"/>
                <w:szCs w:val="24"/>
              </w:rPr>
              <w:br/>
              <w:t>Why are there more droughts in Central and Western India?</w:t>
            </w:r>
            <w:r w:rsidRPr="00790367">
              <w:rPr>
                <w:rFonts w:asciiTheme="majorBidi" w:hAnsiTheme="majorBidi" w:cstheme="majorBidi"/>
                <w:sz w:val="24"/>
                <w:szCs w:val="24"/>
              </w:rPr>
              <w:br/>
              <w:t>Identify the Landslide-prone regions of India and suggest some measures to mitigate the disasters caused by these.</w:t>
            </w:r>
            <w:r w:rsidRPr="00790367">
              <w:rPr>
                <w:rFonts w:asciiTheme="majorBidi" w:hAnsiTheme="majorBidi" w:cstheme="majorBidi"/>
                <w:sz w:val="24"/>
                <w:szCs w:val="24"/>
              </w:rPr>
              <w:br/>
              <w:t>What is vulnerability? Divide India into natural disaster vulnerability zones based on droughts and suggest some mitigation measures.</w:t>
            </w:r>
          </w:p>
        </w:tc>
        <w:tc>
          <w:tcPr>
            <w:tcW w:w="2948" w:type="dxa"/>
            <w:shd w:val="clear" w:color="auto" w:fill="FFE599" w:themeFill="accent4" w:themeFillTint="66"/>
            <w:hideMark/>
          </w:tcPr>
          <w:p w:rsidR="007D63A8" w:rsidRPr="00790367" w:rsidRDefault="002C04D6" w:rsidP="0034726E">
            <w:pPr>
              <w:rPr>
                <w:rFonts w:asciiTheme="majorBidi" w:hAnsiTheme="majorBidi" w:cstheme="majorBidi"/>
                <w:sz w:val="24"/>
                <w:szCs w:val="24"/>
                <w:u w:val="single"/>
              </w:rPr>
            </w:pPr>
            <w:hyperlink r:id="rId497" w:history="1">
              <w:r w:rsidR="007D63A8" w:rsidRPr="00790367">
                <w:rPr>
                  <w:rStyle w:val="Hyperlink"/>
                  <w:rFonts w:asciiTheme="majorBidi" w:hAnsiTheme="majorBidi" w:cstheme="majorBidi"/>
                </w:rPr>
                <w:t xml:space="preserve">https://diksha.gov.in/play/collection/do_31310347530730700811485?contentId=do_31310560791473356813362 </w:t>
              </w:r>
            </w:hyperlink>
          </w:p>
        </w:tc>
      </w:tr>
      <w:tr w:rsidR="007D63A8" w:rsidRPr="00790367" w:rsidTr="0034726E">
        <w:trPr>
          <w:trHeight w:val="945"/>
        </w:trPr>
        <w:tc>
          <w:tcPr>
            <w:tcW w:w="918" w:type="dxa"/>
            <w:vMerge/>
            <w:shd w:val="clear" w:color="auto" w:fill="FFE599" w:themeFill="accent4" w:themeFillTint="66"/>
            <w:hideMark/>
          </w:tcPr>
          <w:p w:rsidR="007D63A8" w:rsidRPr="00790367" w:rsidRDefault="007D63A8" w:rsidP="0034726E">
            <w:pPr>
              <w:rPr>
                <w:rFonts w:asciiTheme="majorBidi" w:hAnsiTheme="majorBidi" w:cstheme="majorBidi"/>
                <w:sz w:val="24"/>
                <w:szCs w:val="24"/>
              </w:rPr>
            </w:pPr>
          </w:p>
        </w:tc>
        <w:tc>
          <w:tcPr>
            <w:tcW w:w="630" w:type="dxa"/>
            <w:vMerge/>
            <w:shd w:val="clear" w:color="auto" w:fill="FFE599" w:themeFill="accent4" w:themeFillTint="66"/>
            <w:hideMark/>
          </w:tcPr>
          <w:p w:rsidR="007D63A8" w:rsidRPr="00790367" w:rsidRDefault="007D63A8" w:rsidP="0034726E">
            <w:pPr>
              <w:rPr>
                <w:rFonts w:asciiTheme="majorBidi" w:hAnsiTheme="majorBidi" w:cstheme="majorBidi"/>
                <w:sz w:val="24"/>
                <w:szCs w:val="24"/>
              </w:rPr>
            </w:pPr>
          </w:p>
        </w:tc>
        <w:tc>
          <w:tcPr>
            <w:tcW w:w="900" w:type="dxa"/>
            <w:vMerge/>
            <w:shd w:val="clear" w:color="auto" w:fill="FFE599" w:themeFill="accent4" w:themeFillTint="66"/>
            <w:hideMark/>
          </w:tcPr>
          <w:p w:rsidR="007D63A8" w:rsidRPr="00790367" w:rsidRDefault="007D63A8" w:rsidP="0034726E">
            <w:pPr>
              <w:rPr>
                <w:rFonts w:asciiTheme="majorBidi" w:hAnsiTheme="majorBidi" w:cstheme="majorBidi"/>
                <w:sz w:val="24"/>
                <w:szCs w:val="24"/>
              </w:rPr>
            </w:pPr>
          </w:p>
        </w:tc>
        <w:tc>
          <w:tcPr>
            <w:tcW w:w="2070" w:type="dxa"/>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Maps of both India and World</w:t>
            </w:r>
          </w:p>
        </w:tc>
        <w:tc>
          <w:tcPr>
            <w:tcW w:w="3150" w:type="dxa"/>
            <w:shd w:val="clear" w:color="auto" w:fill="FFE599" w:themeFill="accent4" w:themeFillTint="66"/>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Mark the information mentioned in the CBSE syllabus of 2021-22 of Geography</w:t>
            </w:r>
          </w:p>
        </w:tc>
        <w:tc>
          <w:tcPr>
            <w:tcW w:w="1710" w:type="dxa"/>
            <w:shd w:val="clear" w:color="auto" w:fill="FFE599" w:themeFill="accent4" w:themeFillTint="66"/>
            <w:noWrap/>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Slip Test</w:t>
            </w:r>
          </w:p>
        </w:tc>
        <w:tc>
          <w:tcPr>
            <w:tcW w:w="6210" w:type="dxa"/>
            <w:shd w:val="clear" w:color="auto" w:fill="FFE599" w:themeFill="accent4" w:themeFillTint="66"/>
            <w:noWrap/>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w:t>
            </w:r>
          </w:p>
        </w:tc>
        <w:tc>
          <w:tcPr>
            <w:tcW w:w="2948" w:type="dxa"/>
            <w:shd w:val="clear" w:color="auto" w:fill="FFE599" w:themeFill="accent4" w:themeFillTint="66"/>
            <w:noWrap/>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w:t>
            </w:r>
          </w:p>
        </w:tc>
      </w:tr>
      <w:tr w:rsidR="007D63A8" w:rsidRPr="00790367" w:rsidTr="0034726E">
        <w:trPr>
          <w:trHeight w:val="481"/>
        </w:trPr>
        <w:tc>
          <w:tcPr>
            <w:tcW w:w="918" w:type="dxa"/>
            <w:shd w:val="clear" w:color="auto" w:fill="E2EFD9" w:themeFill="accent6" w:themeFillTint="33"/>
            <w:noWrap/>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xml:space="preserve">March </w:t>
            </w:r>
          </w:p>
        </w:tc>
        <w:tc>
          <w:tcPr>
            <w:tcW w:w="17618" w:type="dxa"/>
            <w:gridSpan w:val="7"/>
            <w:shd w:val="clear" w:color="auto" w:fill="E2EFD9" w:themeFill="accent6" w:themeFillTint="33"/>
            <w:noWrap/>
            <w:hideMark/>
          </w:tcPr>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Annual Examination</w:t>
            </w:r>
          </w:p>
          <w:p w:rsidR="007D63A8" w:rsidRPr="00790367" w:rsidRDefault="007D63A8" w:rsidP="0034726E">
            <w:pPr>
              <w:rPr>
                <w:rFonts w:asciiTheme="majorBidi" w:hAnsiTheme="majorBidi" w:cstheme="majorBidi"/>
                <w:sz w:val="24"/>
                <w:szCs w:val="24"/>
              </w:rPr>
            </w:pPr>
            <w:r w:rsidRPr="00790367">
              <w:rPr>
                <w:rFonts w:asciiTheme="majorBidi" w:hAnsiTheme="majorBidi" w:cstheme="majorBidi"/>
                <w:sz w:val="24"/>
                <w:szCs w:val="24"/>
              </w:rPr>
              <w:t> </w:t>
            </w:r>
          </w:p>
        </w:tc>
      </w:tr>
    </w:tbl>
    <w:p w:rsidR="007D63A8" w:rsidRDefault="007D63A8" w:rsidP="007D63A8">
      <w:pPr>
        <w:spacing w:after="0"/>
        <w:rPr>
          <w:sz w:val="18"/>
          <w:szCs w:val="18"/>
          <w:u w:val="single"/>
          <w:lang w:bidi="hi-IN"/>
        </w:rPr>
      </w:pPr>
    </w:p>
    <w:p w:rsidR="007D63A8" w:rsidRDefault="007D63A8" w:rsidP="007D63A8">
      <w:pPr>
        <w:spacing w:after="0"/>
        <w:rPr>
          <w:sz w:val="18"/>
          <w:szCs w:val="18"/>
          <w:u w:val="single"/>
          <w:lang w:bidi="hi-IN"/>
        </w:rPr>
      </w:pPr>
    </w:p>
    <w:p w:rsidR="007D63A8" w:rsidRDefault="007D63A8" w:rsidP="007D63A8">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Problems/ Challenges during online classes</w:t>
      </w:r>
    </w:p>
    <w:p w:rsidR="007D63A8" w:rsidRDefault="007D63A8" w:rsidP="007D63A8">
      <w:pPr>
        <w:spacing w:after="0" w:line="360" w:lineRule="auto"/>
        <w:rPr>
          <w:rFonts w:asciiTheme="majorBidi" w:hAnsiTheme="majorBidi" w:cstheme="majorBidi"/>
          <w:sz w:val="24"/>
          <w:szCs w:val="24"/>
        </w:rPr>
      </w:pPr>
      <w:r>
        <w:rPr>
          <w:rFonts w:asciiTheme="majorBidi" w:hAnsiTheme="majorBidi" w:cstheme="majorBidi"/>
          <w:sz w:val="24"/>
          <w:szCs w:val="24"/>
        </w:rPr>
        <w:t xml:space="preserve">Obviously there are some problems which are observed during online classes. Some of them are as given below - </w:t>
      </w:r>
    </w:p>
    <w:p w:rsidR="007D63A8" w:rsidRDefault="007D63A8" w:rsidP="007D63A8">
      <w:pPr>
        <w:spacing w:after="0" w:line="360" w:lineRule="auto"/>
        <w:rPr>
          <w:rFonts w:asciiTheme="majorBidi" w:hAnsiTheme="majorBidi" w:cstheme="majorBidi"/>
          <w:sz w:val="24"/>
          <w:szCs w:val="24"/>
        </w:rPr>
      </w:pPr>
      <w:r>
        <w:rPr>
          <w:rFonts w:asciiTheme="majorBidi" w:hAnsiTheme="majorBidi" w:cstheme="majorBidi"/>
          <w:b/>
          <w:bCs/>
          <w:sz w:val="24"/>
          <w:szCs w:val="24"/>
        </w:rPr>
        <w:t>Network issue</w:t>
      </w:r>
      <w:r>
        <w:rPr>
          <w:rFonts w:asciiTheme="majorBidi" w:hAnsiTheme="majorBidi" w:cstheme="majorBidi"/>
          <w:sz w:val="24"/>
          <w:szCs w:val="24"/>
        </w:rPr>
        <w:t xml:space="preserve">- This is really a genuine problem. Not only the students are facing it but also the teachers. </w:t>
      </w:r>
    </w:p>
    <w:p w:rsidR="007D63A8" w:rsidRDefault="007D63A8" w:rsidP="007D63A8">
      <w:pPr>
        <w:spacing w:after="0" w:line="360" w:lineRule="auto"/>
        <w:rPr>
          <w:rFonts w:asciiTheme="majorBidi" w:hAnsiTheme="majorBidi" w:cstheme="majorBidi"/>
          <w:sz w:val="24"/>
          <w:szCs w:val="24"/>
        </w:rPr>
      </w:pPr>
      <w:r>
        <w:rPr>
          <w:rFonts w:asciiTheme="majorBidi" w:hAnsiTheme="majorBidi" w:cstheme="majorBidi"/>
          <w:b/>
          <w:bCs/>
          <w:sz w:val="24"/>
          <w:szCs w:val="24"/>
        </w:rPr>
        <w:t>Negligence of the students</w:t>
      </w:r>
      <w:r>
        <w:rPr>
          <w:rFonts w:asciiTheme="majorBidi" w:hAnsiTheme="majorBidi" w:cstheme="majorBidi"/>
          <w:sz w:val="24"/>
          <w:szCs w:val="24"/>
        </w:rPr>
        <w:t xml:space="preserve">- It has been found that some students are not so much dedicated to the studies so they only connect the classes but don’t listen or serious for their study. </w:t>
      </w:r>
    </w:p>
    <w:p w:rsidR="007D63A8" w:rsidRDefault="007D63A8" w:rsidP="007D63A8">
      <w:pPr>
        <w:spacing w:after="0" w:line="360" w:lineRule="auto"/>
        <w:rPr>
          <w:rFonts w:asciiTheme="majorBidi" w:hAnsiTheme="majorBidi" w:cstheme="majorBidi"/>
          <w:sz w:val="24"/>
          <w:szCs w:val="24"/>
        </w:rPr>
      </w:pPr>
      <w:r>
        <w:rPr>
          <w:rFonts w:asciiTheme="majorBidi" w:hAnsiTheme="majorBidi" w:cstheme="majorBidi"/>
          <w:b/>
          <w:bCs/>
          <w:sz w:val="24"/>
          <w:szCs w:val="24"/>
        </w:rPr>
        <w:t>Home assignment</w:t>
      </w:r>
      <w:r>
        <w:rPr>
          <w:rFonts w:asciiTheme="majorBidi" w:hAnsiTheme="majorBidi" w:cstheme="majorBidi"/>
          <w:sz w:val="24"/>
          <w:szCs w:val="24"/>
        </w:rPr>
        <w:t xml:space="preserve">- Some students do not submit their home assignment on time despite teacher remind. </w:t>
      </w:r>
    </w:p>
    <w:p w:rsidR="007D63A8" w:rsidRDefault="007D63A8" w:rsidP="007D63A8">
      <w:pPr>
        <w:spacing w:after="0" w:line="360" w:lineRule="auto"/>
        <w:rPr>
          <w:rFonts w:asciiTheme="majorBidi" w:hAnsiTheme="majorBidi" w:cstheme="majorBidi"/>
          <w:sz w:val="24"/>
          <w:szCs w:val="24"/>
        </w:rPr>
      </w:pPr>
      <w:r>
        <w:rPr>
          <w:rFonts w:asciiTheme="majorBidi" w:hAnsiTheme="majorBidi" w:cstheme="majorBidi"/>
          <w:b/>
          <w:bCs/>
          <w:sz w:val="24"/>
          <w:szCs w:val="24"/>
        </w:rPr>
        <w:t>Imitation/ unfair means</w:t>
      </w:r>
      <w:r>
        <w:rPr>
          <w:rFonts w:asciiTheme="majorBidi" w:hAnsiTheme="majorBidi" w:cstheme="majorBidi"/>
          <w:sz w:val="24"/>
          <w:szCs w:val="24"/>
        </w:rPr>
        <w:t xml:space="preserve">- Many times it has been found that some students do not solve question paper by themselves but they imitate from their notes or elsewhere. </w:t>
      </w:r>
    </w:p>
    <w:p w:rsidR="007D63A8" w:rsidRDefault="007D63A8" w:rsidP="007D63A8">
      <w:pPr>
        <w:spacing w:after="0" w:line="360" w:lineRule="auto"/>
        <w:rPr>
          <w:rFonts w:asciiTheme="majorBidi" w:hAnsiTheme="majorBidi" w:cstheme="majorBidi"/>
          <w:sz w:val="24"/>
          <w:szCs w:val="24"/>
        </w:rPr>
      </w:pPr>
      <w:r>
        <w:rPr>
          <w:rFonts w:asciiTheme="majorBidi" w:hAnsiTheme="majorBidi" w:cstheme="majorBidi"/>
          <w:sz w:val="24"/>
          <w:szCs w:val="24"/>
        </w:rPr>
        <w:t xml:space="preserve">Above are some problems or challenges during online classes. </w:t>
      </w:r>
    </w:p>
    <w:p w:rsidR="007D63A8" w:rsidRDefault="007D63A8" w:rsidP="007D63A8">
      <w:pPr>
        <w:spacing w:after="0" w:line="360" w:lineRule="auto"/>
        <w:jc w:val="center"/>
        <w:rPr>
          <w:rFonts w:asciiTheme="majorBidi" w:hAnsiTheme="majorBidi" w:cstheme="majorBidi"/>
          <w:b/>
          <w:bCs/>
          <w:sz w:val="28"/>
          <w:szCs w:val="28"/>
        </w:rPr>
      </w:pPr>
      <w:r>
        <w:rPr>
          <w:rFonts w:asciiTheme="majorBidi" w:hAnsiTheme="majorBidi" w:cstheme="majorBidi"/>
          <w:b/>
          <w:bCs/>
          <w:sz w:val="28"/>
          <w:szCs w:val="28"/>
        </w:rPr>
        <w:t>Plan of action to overcome the problems during online class</w:t>
      </w:r>
    </w:p>
    <w:p w:rsidR="007D63A8" w:rsidRDefault="007D63A8" w:rsidP="006C14C9">
      <w:pPr>
        <w:pStyle w:val="ListParagraph"/>
        <w:numPr>
          <w:ilvl w:val="0"/>
          <w:numId w:val="47"/>
        </w:numPr>
        <w:spacing w:after="0" w:line="360" w:lineRule="auto"/>
        <w:rPr>
          <w:rFonts w:asciiTheme="majorBidi" w:hAnsiTheme="majorBidi" w:cstheme="majorBidi"/>
          <w:sz w:val="24"/>
          <w:szCs w:val="24"/>
        </w:rPr>
      </w:pPr>
      <w:r>
        <w:rPr>
          <w:rFonts w:asciiTheme="majorBidi" w:hAnsiTheme="majorBidi" w:cstheme="majorBidi"/>
          <w:sz w:val="24"/>
          <w:szCs w:val="24"/>
        </w:rPr>
        <w:t>Motivate the parents to have better connectivity for the network services.</w:t>
      </w:r>
    </w:p>
    <w:p w:rsidR="007D63A8" w:rsidRDefault="007D63A8" w:rsidP="006C14C9">
      <w:pPr>
        <w:pStyle w:val="ListParagraph"/>
        <w:numPr>
          <w:ilvl w:val="0"/>
          <w:numId w:val="47"/>
        </w:numPr>
        <w:spacing w:after="0" w:line="360" w:lineRule="auto"/>
        <w:rPr>
          <w:rFonts w:asciiTheme="majorBidi" w:hAnsiTheme="majorBidi" w:cstheme="majorBidi"/>
          <w:sz w:val="24"/>
          <w:szCs w:val="24"/>
        </w:rPr>
      </w:pPr>
      <w:r>
        <w:rPr>
          <w:rFonts w:asciiTheme="majorBidi" w:hAnsiTheme="majorBidi" w:cstheme="majorBidi"/>
          <w:sz w:val="24"/>
          <w:szCs w:val="24"/>
        </w:rPr>
        <w:t xml:space="preserve">Parents teachers meeting must be done frequently so that they can be informed about the progress, position of their wards. </w:t>
      </w:r>
    </w:p>
    <w:p w:rsidR="007D63A8" w:rsidRDefault="007D63A8" w:rsidP="006C14C9">
      <w:pPr>
        <w:pStyle w:val="ListParagraph"/>
        <w:numPr>
          <w:ilvl w:val="0"/>
          <w:numId w:val="47"/>
        </w:numPr>
        <w:spacing w:after="0" w:line="360" w:lineRule="auto"/>
        <w:rPr>
          <w:rFonts w:asciiTheme="majorBidi" w:hAnsiTheme="majorBidi" w:cstheme="majorBidi"/>
          <w:sz w:val="24"/>
          <w:szCs w:val="24"/>
        </w:rPr>
      </w:pPr>
      <w:r>
        <w:rPr>
          <w:rFonts w:asciiTheme="majorBidi" w:hAnsiTheme="majorBidi" w:cstheme="majorBidi"/>
          <w:sz w:val="24"/>
          <w:szCs w:val="24"/>
        </w:rPr>
        <w:t xml:space="preserve">Home assignment must be submitted. Parents must be proactive for their wards future and performance. They should be informed their responsibility in this regard. </w:t>
      </w:r>
    </w:p>
    <w:p w:rsidR="007D63A8" w:rsidRDefault="007D63A8" w:rsidP="006C14C9">
      <w:pPr>
        <w:pStyle w:val="ListParagraph"/>
        <w:numPr>
          <w:ilvl w:val="0"/>
          <w:numId w:val="47"/>
        </w:numPr>
        <w:spacing w:after="0" w:line="360" w:lineRule="auto"/>
        <w:rPr>
          <w:rFonts w:asciiTheme="majorBidi" w:hAnsiTheme="majorBidi" w:cstheme="majorBidi"/>
          <w:sz w:val="24"/>
          <w:szCs w:val="24"/>
        </w:rPr>
      </w:pPr>
      <w:r>
        <w:rPr>
          <w:rFonts w:asciiTheme="majorBidi" w:hAnsiTheme="majorBidi" w:cstheme="majorBidi"/>
          <w:sz w:val="24"/>
          <w:szCs w:val="24"/>
        </w:rPr>
        <w:t xml:space="preserve">Without any doubt, in online classes the role of parents have increased. It is because, the parents are there at home not the teacher. It is being found during tests or examinations, the students are using unfair means to get better marks. They imitate from their notes or elsewhere. The parents must be accountable for these. </w:t>
      </w:r>
    </w:p>
    <w:p w:rsidR="007D63A8" w:rsidRDefault="007D63A8" w:rsidP="007D63A8">
      <w:pPr>
        <w:pStyle w:val="ListParagraph"/>
        <w:spacing w:after="0" w:line="360" w:lineRule="auto"/>
        <w:rPr>
          <w:rFonts w:asciiTheme="majorBidi" w:hAnsiTheme="majorBidi" w:cstheme="majorBidi"/>
          <w:sz w:val="24"/>
          <w:szCs w:val="24"/>
        </w:rPr>
      </w:pPr>
      <w:r>
        <w:rPr>
          <w:rFonts w:asciiTheme="majorBidi" w:hAnsiTheme="majorBidi" w:cstheme="majorBidi"/>
          <w:sz w:val="24"/>
          <w:szCs w:val="24"/>
        </w:rPr>
        <w:t xml:space="preserve">Above are some problems and solution during online class. </w:t>
      </w:r>
    </w:p>
    <w:p w:rsidR="00030CD9" w:rsidRDefault="00030CD9">
      <w:pPr>
        <w:rPr>
          <w:rFonts w:asciiTheme="majorBidi" w:hAnsiTheme="majorBidi" w:cstheme="majorBidi"/>
          <w:b/>
          <w:bCs/>
          <w:sz w:val="28"/>
          <w:szCs w:val="28"/>
        </w:rPr>
      </w:pPr>
      <w:r>
        <w:rPr>
          <w:rFonts w:asciiTheme="majorBidi" w:hAnsiTheme="majorBidi" w:cstheme="majorBidi"/>
          <w:b/>
          <w:bCs/>
          <w:sz w:val="28"/>
          <w:szCs w:val="28"/>
        </w:rPr>
        <w:br w:type="page"/>
      </w:r>
    </w:p>
    <w:p w:rsidR="007D63A8" w:rsidRDefault="007D63A8" w:rsidP="00A93B23">
      <w:pPr>
        <w:spacing w:after="0" w:line="240" w:lineRule="auto"/>
        <w:jc w:val="center"/>
        <w:rPr>
          <w:rFonts w:asciiTheme="majorBidi" w:hAnsiTheme="majorBidi" w:cstheme="majorBidi"/>
          <w:b/>
          <w:bCs/>
          <w:sz w:val="28"/>
          <w:szCs w:val="28"/>
        </w:rPr>
      </w:pPr>
      <w:r>
        <w:rPr>
          <w:rFonts w:asciiTheme="majorBidi" w:hAnsiTheme="majorBidi" w:cstheme="majorBidi"/>
          <w:b/>
          <w:bCs/>
          <w:sz w:val="28"/>
          <w:szCs w:val="28"/>
        </w:rPr>
        <w:t xml:space="preserve">Statement of Teaching Philosophy </w:t>
      </w:r>
    </w:p>
    <w:p w:rsidR="007D63A8" w:rsidRDefault="007D63A8" w:rsidP="00A93B23">
      <w:pPr>
        <w:spacing w:after="0" w:line="240" w:lineRule="auto"/>
        <w:jc w:val="center"/>
        <w:rPr>
          <w:rFonts w:asciiTheme="majorBidi" w:hAnsiTheme="majorBidi" w:cstheme="majorBidi"/>
          <w:b/>
          <w:bCs/>
          <w:sz w:val="24"/>
          <w:szCs w:val="24"/>
        </w:rPr>
      </w:pPr>
      <w:r>
        <w:rPr>
          <w:rFonts w:asciiTheme="majorBidi" w:hAnsiTheme="majorBidi" w:cstheme="majorBidi"/>
          <w:b/>
          <w:bCs/>
          <w:sz w:val="28"/>
          <w:szCs w:val="28"/>
        </w:rPr>
        <w:t>(STP in Geography for classes 11</w:t>
      </w:r>
      <w:r>
        <w:rPr>
          <w:rFonts w:asciiTheme="majorBidi" w:hAnsiTheme="majorBidi" w:cstheme="majorBidi"/>
          <w:b/>
          <w:bCs/>
          <w:sz w:val="28"/>
          <w:szCs w:val="28"/>
          <w:vertAlign w:val="superscript"/>
        </w:rPr>
        <w:t>th</w:t>
      </w:r>
      <w:r>
        <w:rPr>
          <w:rFonts w:asciiTheme="majorBidi" w:hAnsiTheme="majorBidi" w:cstheme="majorBidi"/>
          <w:b/>
          <w:bCs/>
          <w:sz w:val="28"/>
          <w:szCs w:val="28"/>
        </w:rPr>
        <w:t xml:space="preserve"> and 12</w:t>
      </w:r>
      <w:r>
        <w:rPr>
          <w:rFonts w:asciiTheme="majorBidi" w:hAnsiTheme="majorBidi" w:cstheme="majorBidi"/>
          <w:b/>
          <w:bCs/>
          <w:sz w:val="28"/>
          <w:szCs w:val="28"/>
          <w:vertAlign w:val="superscript"/>
        </w:rPr>
        <w:t>th</w:t>
      </w:r>
      <w:r>
        <w:rPr>
          <w:rFonts w:asciiTheme="majorBidi" w:hAnsiTheme="majorBidi" w:cstheme="majorBidi"/>
          <w:b/>
          <w:bCs/>
          <w:sz w:val="28"/>
          <w:szCs w:val="28"/>
        </w:rPr>
        <w:t>)</w:t>
      </w:r>
    </w:p>
    <w:p w:rsidR="007D63A8" w:rsidRPr="00A93B23" w:rsidRDefault="007D63A8" w:rsidP="00A93B23">
      <w:pPr>
        <w:pStyle w:val="ListParagraph"/>
        <w:numPr>
          <w:ilvl w:val="0"/>
          <w:numId w:val="48"/>
        </w:numPr>
        <w:spacing w:after="0" w:line="240" w:lineRule="auto"/>
        <w:rPr>
          <w:rFonts w:asciiTheme="majorBidi" w:hAnsiTheme="majorBidi" w:cstheme="majorBidi"/>
          <w:szCs w:val="22"/>
        </w:rPr>
      </w:pPr>
      <w:r w:rsidRPr="00A93B23">
        <w:rPr>
          <w:rFonts w:asciiTheme="majorBidi" w:hAnsiTheme="majorBidi" w:cstheme="majorBidi"/>
          <w:szCs w:val="22"/>
        </w:rPr>
        <w:t xml:space="preserve">As we know that Geography is synthesis, empirical and practical subject. Keeping this in the mind, we have to teach this subject in such a way that it could feel/ touch the spirit of the subject. For us the environment is laboratory. We can experiment, understand and impart it among the student.  </w:t>
      </w:r>
    </w:p>
    <w:p w:rsidR="007D63A8" w:rsidRPr="00A93B23" w:rsidRDefault="007D63A8" w:rsidP="00A93B23">
      <w:pPr>
        <w:pStyle w:val="ListParagraph"/>
        <w:numPr>
          <w:ilvl w:val="0"/>
          <w:numId w:val="48"/>
        </w:numPr>
        <w:spacing w:after="0" w:line="240" w:lineRule="auto"/>
        <w:rPr>
          <w:rFonts w:asciiTheme="majorBidi" w:hAnsiTheme="majorBidi" w:cstheme="majorBidi"/>
          <w:szCs w:val="22"/>
        </w:rPr>
      </w:pPr>
      <w:r w:rsidRPr="00A93B23">
        <w:rPr>
          <w:rFonts w:asciiTheme="majorBidi" w:hAnsiTheme="majorBidi" w:cstheme="majorBidi"/>
          <w:szCs w:val="22"/>
        </w:rPr>
        <w:t xml:space="preserve">Change is the universal law of the nature, which is happening since evolution of the universe. We have to instill among the student about this change. Changes are being observed in the Mountains, rivers, plain and forests.  Changes are also taking place among the demographic attributes. </w:t>
      </w:r>
    </w:p>
    <w:p w:rsidR="007D63A8" w:rsidRPr="00A93B23" w:rsidRDefault="007D63A8" w:rsidP="00A93B23">
      <w:pPr>
        <w:pStyle w:val="ListParagraph"/>
        <w:numPr>
          <w:ilvl w:val="0"/>
          <w:numId w:val="48"/>
        </w:numPr>
        <w:spacing w:after="0" w:line="240" w:lineRule="auto"/>
        <w:rPr>
          <w:rFonts w:asciiTheme="majorBidi" w:hAnsiTheme="majorBidi" w:cstheme="majorBidi"/>
          <w:szCs w:val="22"/>
        </w:rPr>
      </w:pPr>
      <w:r w:rsidRPr="00A93B23">
        <w:rPr>
          <w:rFonts w:asciiTheme="majorBidi" w:hAnsiTheme="majorBidi" w:cstheme="majorBidi"/>
          <w:szCs w:val="22"/>
        </w:rPr>
        <w:t xml:space="preserve">We have to teach Geography for the betterment to the students so that he/she may be human capital for the development of the nation and their families. </w:t>
      </w:r>
    </w:p>
    <w:p w:rsidR="007D63A8" w:rsidRDefault="007D63A8" w:rsidP="00A93B23">
      <w:pPr>
        <w:pBdr>
          <w:bottom w:val="single" w:sz="4" w:space="1" w:color="auto"/>
        </w:pBdr>
        <w:spacing w:line="240" w:lineRule="auto"/>
        <w:jc w:val="center"/>
        <w:rPr>
          <w:rFonts w:asciiTheme="majorBidi" w:hAnsiTheme="majorBidi" w:cstheme="majorBidi"/>
          <w:b/>
          <w:bCs/>
          <w:sz w:val="28"/>
          <w:szCs w:val="28"/>
        </w:rPr>
      </w:pPr>
      <w:r>
        <w:rPr>
          <w:rFonts w:asciiTheme="majorBidi" w:hAnsiTheme="majorBidi" w:cstheme="majorBidi"/>
          <w:b/>
          <w:bCs/>
          <w:sz w:val="28"/>
          <w:szCs w:val="28"/>
        </w:rPr>
        <w:t xml:space="preserve">SWOT Analysis during online classes </w:t>
      </w:r>
    </w:p>
    <w:p w:rsidR="007D63A8" w:rsidRPr="00030CD9" w:rsidRDefault="007D63A8" w:rsidP="00030CD9">
      <w:pPr>
        <w:spacing w:after="0" w:line="240" w:lineRule="auto"/>
        <w:rPr>
          <w:rFonts w:asciiTheme="majorBidi" w:hAnsiTheme="majorBidi" w:cstheme="majorBidi"/>
          <w:b/>
          <w:bCs/>
          <w:sz w:val="28"/>
          <w:szCs w:val="28"/>
        </w:rPr>
      </w:pPr>
      <w:r w:rsidRPr="00030CD9">
        <w:rPr>
          <w:rFonts w:asciiTheme="majorBidi" w:hAnsiTheme="majorBidi" w:cstheme="majorBidi"/>
          <w:b/>
          <w:bCs/>
          <w:sz w:val="28"/>
          <w:szCs w:val="28"/>
        </w:rPr>
        <w:t>Strength –</w:t>
      </w:r>
    </w:p>
    <w:p w:rsidR="007D63A8" w:rsidRPr="00030CD9" w:rsidRDefault="007D63A8" w:rsidP="00030CD9">
      <w:pPr>
        <w:pStyle w:val="ListParagraph"/>
        <w:numPr>
          <w:ilvl w:val="0"/>
          <w:numId w:val="49"/>
        </w:numPr>
        <w:spacing w:after="0" w:line="240" w:lineRule="auto"/>
        <w:rPr>
          <w:rFonts w:asciiTheme="majorBidi" w:hAnsiTheme="majorBidi" w:cstheme="majorBidi"/>
          <w:sz w:val="24"/>
          <w:szCs w:val="24"/>
        </w:rPr>
      </w:pPr>
      <w:r w:rsidRPr="00030CD9">
        <w:rPr>
          <w:rFonts w:asciiTheme="majorBidi" w:hAnsiTheme="majorBidi" w:cstheme="majorBidi"/>
          <w:sz w:val="24"/>
          <w:szCs w:val="24"/>
        </w:rPr>
        <w:t xml:space="preserve">Every student has device such as computer, laptop or mobile for online classes. </w:t>
      </w:r>
    </w:p>
    <w:p w:rsidR="007D63A8" w:rsidRPr="00030CD9" w:rsidRDefault="007D63A8" w:rsidP="00030CD9">
      <w:pPr>
        <w:pStyle w:val="ListParagraph"/>
        <w:numPr>
          <w:ilvl w:val="0"/>
          <w:numId w:val="49"/>
        </w:numPr>
        <w:spacing w:after="0" w:line="240" w:lineRule="auto"/>
        <w:rPr>
          <w:rFonts w:asciiTheme="majorBidi" w:hAnsiTheme="majorBidi" w:cstheme="majorBidi"/>
          <w:sz w:val="24"/>
          <w:szCs w:val="24"/>
        </w:rPr>
      </w:pPr>
      <w:r w:rsidRPr="00030CD9">
        <w:rPr>
          <w:rFonts w:asciiTheme="majorBidi" w:hAnsiTheme="majorBidi" w:cstheme="majorBidi"/>
          <w:sz w:val="24"/>
          <w:szCs w:val="24"/>
        </w:rPr>
        <w:t xml:space="preserve">They have internet connectivity also. </w:t>
      </w:r>
    </w:p>
    <w:p w:rsidR="007D63A8" w:rsidRPr="00030CD9" w:rsidRDefault="007D63A8" w:rsidP="00030CD9">
      <w:pPr>
        <w:spacing w:after="0" w:line="240" w:lineRule="auto"/>
        <w:rPr>
          <w:rFonts w:asciiTheme="majorBidi" w:hAnsiTheme="majorBidi" w:cstheme="majorBidi"/>
          <w:b/>
          <w:bCs/>
          <w:sz w:val="28"/>
          <w:szCs w:val="28"/>
        </w:rPr>
      </w:pPr>
      <w:r w:rsidRPr="00030CD9">
        <w:rPr>
          <w:rFonts w:asciiTheme="majorBidi" w:hAnsiTheme="majorBidi" w:cstheme="majorBidi"/>
          <w:b/>
          <w:bCs/>
          <w:sz w:val="28"/>
          <w:szCs w:val="28"/>
        </w:rPr>
        <w:t xml:space="preserve">Weakness- </w:t>
      </w:r>
    </w:p>
    <w:p w:rsidR="007D63A8" w:rsidRPr="00030CD9" w:rsidRDefault="007D63A8" w:rsidP="00030CD9">
      <w:pPr>
        <w:pStyle w:val="ListParagraph"/>
        <w:numPr>
          <w:ilvl w:val="0"/>
          <w:numId w:val="50"/>
        </w:numPr>
        <w:spacing w:after="0" w:line="240" w:lineRule="auto"/>
        <w:rPr>
          <w:rFonts w:asciiTheme="majorBidi" w:hAnsiTheme="majorBidi" w:cstheme="majorBidi"/>
          <w:sz w:val="24"/>
          <w:szCs w:val="24"/>
        </w:rPr>
      </w:pPr>
      <w:r w:rsidRPr="00030CD9">
        <w:rPr>
          <w:rFonts w:asciiTheme="majorBidi" w:hAnsiTheme="majorBidi" w:cstheme="majorBidi"/>
          <w:sz w:val="24"/>
          <w:szCs w:val="24"/>
        </w:rPr>
        <w:t xml:space="preserve">Some students are less responsive for their part. They are not as active as required. </w:t>
      </w:r>
    </w:p>
    <w:p w:rsidR="007D63A8" w:rsidRPr="00030CD9" w:rsidRDefault="007D63A8" w:rsidP="00030CD9">
      <w:pPr>
        <w:pStyle w:val="ListParagraph"/>
        <w:numPr>
          <w:ilvl w:val="0"/>
          <w:numId w:val="50"/>
        </w:numPr>
        <w:spacing w:after="0" w:line="240" w:lineRule="auto"/>
        <w:rPr>
          <w:rFonts w:asciiTheme="majorBidi" w:hAnsiTheme="majorBidi" w:cstheme="majorBidi"/>
          <w:sz w:val="24"/>
          <w:szCs w:val="24"/>
        </w:rPr>
      </w:pPr>
      <w:r w:rsidRPr="00030CD9">
        <w:rPr>
          <w:rFonts w:asciiTheme="majorBidi" w:hAnsiTheme="majorBidi" w:cstheme="majorBidi"/>
          <w:sz w:val="24"/>
          <w:szCs w:val="24"/>
        </w:rPr>
        <w:t xml:space="preserve">Proper internet connectivity is major drawbacks. </w:t>
      </w:r>
    </w:p>
    <w:p w:rsidR="007D63A8" w:rsidRPr="00030CD9" w:rsidRDefault="007D63A8" w:rsidP="00030CD9">
      <w:pPr>
        <w:spacing w:after="0" w:line="240" w:lineRule="auto"/>
        <w:rPr>
          <w:rFonts w:asciiTheme="majorBidi" w:hAnsiTheme="majorBidi" w:cstheme="majorBidi"/>
          <w:b/>
          <w:bCs/>
          <w:sz w:val="28"/>
          <w:szCs w:val="28"/>
        </w:rPr>
      </w:pPr>
      <w:r w:rsidRPr="00030CD9">
        <w:rPr>
          <w:rFonts w:asciiTheme="majorBidi" w:hAnsiTheme="majorBidi" w:cstheme="majorBidi"/>
          <w:b/>
          <w:bCs/>
          <w:sz w:val="28"/>
          <w:szCs w:val="28"/>
        </w:rPr>
        <w:t xml:space="preserve">Opportunities- </w:t>
      </w:r>
    </w:p>
    <w:p w:rsidR="007D63A8" w:rsidRPr="00030CD9" w:rsidRDefault="007D63A8" w:rsidP="00030CD9">
      <w:pPr>
        <w:pStyle w:val="ListParagraph"/>
        <w:numPr>
          <w:ilvl w:val="0"/>
          <w:numId w:val="50"/>
        </w:numPr>
        <w:spacing w:after="0" w:line="240" w:lineRule="auto"/>
        <w:rPr>
          <w:rFonts w:asciiTheme="majorBidi" w:hAnsiTheme="majorBidi" w:cstheme="majorBidi"/>
          <w:sz w:val="24"/>
          <w:szCs w:val="24"/>
        </w:rPr>
      </w:pPr>
      <w:r w:rsidRPr="00030CD9">
        <w:rPr>
          <w:rFonts w:asciiTheme="majorBidi" w:hAnsiTheme="majorBidi" w:cstheme="majorBidi"/>
          <w:sz w:val="24"/>
          <w:szCs w:val="24"/>
        </w:rPr>
        <w:t xml:space="preserve">There is good environment for teaching learning process. Slow learners have to be encouraged to be active. </w:t>
      </w:r>
    </w:p>
    <w:p w:rsidR="007D63A8" w:rsidRPr="00030CD9" w:rsidRDefault="007D63A8" w:rsidP="00030CD9">
      <w:pPr>
        <w:pStyle w:val="ListParagraph"/>
        <w:numPr>
          <w:ilvl w:val="0"/>
          <w:numId w:val="50"/>
        </w:numPr>
        <w:spacing w:after="0" w:line="240" w:lineRule="auto"/>
        <w:rPr>
          <w:rFonts w:asciiTheme="majorBidi" w:hAnsiTheme="majorBidi" w:cstheme="majorBidi"/>
          <w:sz w:val="24"/>
          <w:szCs w:val="24"/>
        </w:rPr>
      </w:pPr>
      <w:r w:rsidRPr="00030CD9">
        <w:rPr>
          <w:rFonts w:asciiTheme="majorBidi" w:hAnsiTheme="majorBidi" w:cstheme="majorBidi"/>
          <w:sz w:val="24"/>
          <w:szCs w:val="24"/>
        </w:rPr>
        <w:t xml:space="preserve">Overall behaviour of both parents and students are good. They have to be motivated for better outcomes. </w:t>
      </w:r>
    </w:p>
    <w:p w:rsidR="007D63A8" w:rsidRPr="00030CD9" w:rsidRDefault="007D63A8" w:rsidP="00030CD9">
      <w:pPr>
        <w:spacing w:after="0" w:line="240" w:lineRule="auto"/>
        <w:rPr>
          <w:rFonts w:asciiTheme="majorBidi" w:hAnsiTheme="majorBidi" w:cstheme="majorBidi"/>
          <w:b/>
          <w:bCs/>
          <w:sz w:val="28"/>
          <w:szCs w:val="28"/>
        </w:rPr>
      </w:pPr>
      <w:r w:rsidRPr="00030CD9">
        <w:rPr>
          <w:rFonts w:asciiTheme="majorBidi" w:hAnsiTheme="majorBidi" w:cstheme="majorBidi"/>
          <w:b/>
          <w:bCs/>
          <w:sz w:val="28"/>
          <w:szCs w:val="28"/>
        </w:rPr>
        <w:t xml:space="preserve">Threats – </w:t>
      </w:r>
    </w:p>
    <w:p w:rsidR="007D63A8" w:rsidRPr="00030CD9" w:rsidRDefault="007D63A8" w:rsidP="00030CD9">
      <w:pPr>
        <w:pStyle w:val="ListParagraph"/>
        <w:numPr>
          <w:ilvl w:val="0"/>
          <w:numId w:val="50"/>
        </w:numPr>
        <w:spacing w:after="0" w:line="240" w:lineRule="auto"/>
        <w:rPr>
          <w:rFonts w:asciiTheme="majorBidi" w:hAnsiTheme="majorBidi" w:cstheme="majorBidi"/>
          <w:sz w:val="24"/>
          <w:szCs w:val="24"/>
        </w:rPr>
      </w:pPr>
      <w:r w:rsidRPr="00030CD9">
        <w:rPr>
          <w:rFonts w:asciiTheme="majorBidi" w:hAnsiTheme="majorBidi" w:cstheme="majorBidi"/>
          <w:sz w:val="24"/>
          <w:szCs w:val="24"/>
        </w:rPr>
        <w:t xml:space="preserve">Sometimes, it is found that students are not listening, not submitting assignments timely or taking active role during online class. </w:t>
      </w:r>
    </w:p>
    <w:p w:rsidR="007D63A8" w:rsidRPr="00030CD9" w:rsidRDefault="007D63A8" w:rsidP="00030CD9">
      <w:pPr>
        <w:pStyle w:val="ListParagraph"/>
        <w:numPr>
          <w:ilvl w:val="0"/>
          <w:numId w:val="50"/>
        </w:numPr>
        <w:spacing w:after="0" w:line="240" w:lineRule="auto"/>
        <w:rPr>
          <w:rFonts w:asciiTheme="majorBidi" w:hAnsiTheme="majorBidi" w:cstheme="majorBidi"/>
          <w:sz w:val="24"/>
          <w:szCs w:val="24"/>
        </w:rPr>
      </w:pPr>
      <w:r w:rsidRPr="00030CD9">
        <w:rPr>
          <w:rFonts w:asciiTheme="majorBidi" w:hAnsiTheme="majorBidi" w:cstheme="majorBidi"/>
          <w:sz w:val="24"/>
          <w:szCs w:val="24"/>
        </w:rPr>
        <w:t xml:space="preserve">It has been observed that due to exposure of eyes on electronic devices, visibility is being deteriorating. </w:t>
      </w:r>
    </w:p>
    <w:p w:rsidR="007D63A8" w:rsidRPr="00030CD9" w:rsidRDefault="007D63A8" w:rsidP="00030CD9">
      <w:pPr>
        <w:pStyle w:val="ListParagraph"/>
        <w:numPr>
          <w:ilvl w:val="0"/>
          <w:numId w:val="50"/>
        </w:numPr>
        <w:spacing w:after="0" w:line="240" w:lineRule="auto"/>
        <w:rPr>
          <w:rFonts w:asciiTheme="majorBidi" w:hAnsiTheme="majorBidi" w:cstheme="majorBidi"/>
          <w:sz w:val="24"/>
          <w:szCs w:val="24"/>
        </w:rPr>
      </w:pPr>
      <w:r w:rsidRPr="00030CD9">
        <w:rPr>
          <w:rFonts w:asciiTheme="majorBidi" w:hAnsiTheme="majorBidi" w:cstheme="majorBidi"/>
          <w:sz w:val="24"/>
          <w:szCs w:val="24"/>
        </w:rPr>
        <w:t xml:space="preserve">We have to focus more on mental and physical health of the learners. </w:t>
      </w:r>
    </w:p>
    <w:p w:rsidR="007D63A8" w:rsidRDefault="007D63A8" w:rsidP="00030CD9">
      <w:pPr>
        <w:tabs>
          <w:tab w:val="left" w:pos="14517"/>
        </w:tabs>
        <w:spacing w:after="0" w:line="240" w:lineRule="auto"/>
        <w:jc w:val="right"/>
      </w:pPr>
      <w:r w:rsidRPr="00030CD9">
        <w:rPr>
          <w:rFonts w:asciiTheme="majorBidi" w:hAnsiTheme="majorBidi" w:cstheme="majorBidi"/>
          <w:sz w:val="24"/>
          <w:szCs w:val="24"/>
        </w:rPr>
        <w:t>Prepared by Shri.Abhay Kumar Vishwakarma PGT (Geography) KV Kanker</w:t>
      </w:r>
    </w:p>
    <w:p w:rsidR="007D63A8" w:rsidRDefault="007D63A8" w:rsidP="007D63A8"/>
    <w:p w:rsidR="001234AF" w:rsidRDefault="001234AF" w:rsidP="001234AF">
      <w:pPr>
        <w:tabs>
          <w:tab w:val="left" w:pos="2216"/>
        </w:tabs>
        <w:spacing w:after="0"/>
        <w:jc w:val="center"/>
      </w:pPr>
    </w:p>
    <w:p w:rsidR="001234AF" w:rsidRDefault="001234AF" w:rsidP="001234AF">
      <w:pPr>
        <w:tabs>
          <w:tab w:val="left" w:pos="2216"/>
        </w:tabs>
        <w:spacing w:after="0"/>
        <w:jc w:val="center"/>
        <w:rPr>
          <w:rFonts w:ascii="Lucida Fax" w:hAnsi="Lucida Fax"/>
          <w:b/>
          <w:bCs/>
          <w:color w:val="FFC000"/>
          <w:sz w:val="102"/>
          <w:szCs w:val="100"/>
        </w:rPr>
      </w:pPr>
    </w:p>
    <w:p w:rsidR="001234AF" w:rsidRDefault="001234AF" w:rsidP="001234AF">
      <w:pPr>
        <w:tabs>
          <w:tab w:val="left" w:pos="2216"/>
        </w:tabs>
        <w:spacing w:after="0"/>
        <w:jc w:val="center"/>
        <w:rPr>
          <w:rFonts w:ascii="Lucida Fax" w:hAnsi="Lucida Fax"/>
          <w:b/>
          <w:bCs/>
          <w:color w:val="FFC000"/>
          <w:sz w:val="102"/>
          <w:szCs w:val="100"/>
        </w:rPr>
      </w:pPr>
    </w:p>
    <w:p w:rsidR="001234AF" w:rsidRDefault="001234AF" w:rsidP="001234AF">
      <w:pPr>
        <w:tabs>
          <w:tab w:val="left" w:pos="2216"/>
        </w:tabs>
        <w:spacing w:after="0"/>
        <w:jc w:val="center"/>
        <w:rPr>
          <w:rFonts w:ascii="Lucida Fax" w:hAnsi="Lucida Fax"/>
          <w:b/>
          <w:bCs/>
          <w:color w:val="FFC000"/>
          <w:sz w:val="102"/>
          <w:szCs w:val="100"/>
        </w:rPr>
      </w:pPr>
    </w:p>
    <w:p w:rsidR="001234AF" w:rsidRPr="008D64F5" w:rsidRDefault="001234AF" w:rsidP="001234AF">
      <w:pPr>
        <w:tabs>
          <w:tab w:val="left" w:pos="2216"/>
        </w:tabs>
        <w:spacing w:after="0"/>
        <w:jc w:val="center"/>
        <w:rPr>
          <w:rFonts w:ascii="Lucida Fax" w:hAnsi="Lucida Fax"/>
          <w:b/>
          <w:bCs/>
          <w:color w:val="FF0000"/>
          <w:sz w:val="102"/>
          <w:szCs w:val="100"/>
        </w:rPr>
      </w:pPr>
      <w:r w:rsidRPr="008D64F5">
        <w:rPr>
          <w:rFonts w:ascii="Lucida Fax" w:hAnsi="Lucida Fax"/>
          <w:b/>
          <w:bCs/>
          <w:color w:val="FF0000"/>
          <w:sz w:val="102"/>
          <w:szCs w:val="100"/>
        </w:rPr>
        <w:t>CLASS - XII</w:t>
      </w:r>
    </w:p>
    <w:p w:rsidR="00A47947" w:rsidRDefault="00A47947"/>
    <w:p w:rsidR="00826CEE" w:rsidRDefault="00826CEE"/>
    <w:p w:rsidR="007D63A8" w:rsidRDefault="007D63A8" w:rsidP="007D63A8"/>
    <w:p w:rsidR="00826CEE" w:rsidRDefault="00826CEE" w:rsidP="007D63A8"/>
    <w:p w:rsidR="00826CEE" w:rsidRDefault="00826CEE" w:rsidP="007D63A8"/>
    <w:p w:rsidR="00826CEE" w:rsidRDefault="00826CEE" w:rsidP="007D63A8"/>
    <w:p w:rsidR="00826CEE" w:rsidRDefault="00826CEE" w:rsidP="007D63A8"/>
    <w:p w:rsidR="00826CEE" w:rsidRDefault="00826CEE" w:rsidP="007D63A8"/>
    <w:p w:rsidR="00826CEE" w:rsidRDefault="00826CEE" w:rsidP="007D63A8"/>
    <w:tbl>
      <w:tblPr>
        <w:tblStyle w:val="TableGrid"/>
        <w:tblW w:w="18057" w:type="dxa"/>
        <w:tblInd w:w="279" w:type="dxa"/>
        <w:tblLook w:val="04A0" w:firstRow="1" w:lastRow="0" w:firstColumn="1" w:lastColumn="0" w:noHBand="0" w:noVBand="1"/>
      </w:tblPr>
      <w:tblGrid>
        <w:gridCol w:w="1277"/>
        <w:gridCol w:w="1178"/>
        <w:gridCol w:w="1869"/>
        <w:gridCol w:w="3020"/>
        <w:gridCol w:w="3407"/>
        <w:gridCol w:w="3468"/>
        <w:gridCol w:w="3838"/>
      </w:tblGrid>
      <w:tr w:rsidR="00430B22" w:rsidTr="0034726E">
        <w:trPr>
          <w:trHeight w:val="1239"/>
        </w:trPr>
        <w:tc>
          <w:tcPr>
            <w:tcW w:w="1277" w:type="dxa"/>
            <w:shd w:val="clear" w:color="auto" w:fill="99FFCC"/>
          </w:tcPr>
          <w:p w:rsidR="00430B22" w:rsidRDefault="00430B22" w:rsidP="0034726E">
            <w:r>
              <w:rPr>
                <w:rFonts w:ascii="Arial" w:hAnsi="Arial" w:cs="Arial"/>
                <w:noProof/>
                <w:u w:val="single"/>
              </w:rPr>
              <w:drawing>
                <wp:anchor distT="0" distB="0" distL="114300" distR="114300" simplePos="0" relativeHeight="251695104" behindDoc="1" locked="0" layoutInCell="1" allowOverlap="1">
                  <wp:simplePos x="0" y="0"/>
                  <wp:positionH relativeFrom="column">
                    <wp:posOffset>29272</wp:posOffset>
                  </wp:positionH>
                  <wp:positionV relativeFrom="paragraph">
                    <wp:posOffset>131130</wp:posOffset>
                  </wp:positionV>
                  <wp:extent cx="539115" cy="457835"/>
                  <wp:effectExtent l="0" t="0" r="0" b="0"/>
                  <wp:wrapTight wrapText="bothSides">
                    <wp:wrapPolygon edited="0">
                      <wp:start x="0" y="0"/>
                      <wp:lineTo x="0" y="20671"/>
                      <wp:lineTo x="20608" y="20671"/>
                      <wp:lineTo x="2060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9115" cy="457835"/>
                          </a:xfrm>
                          <a:prstGeom prst="rect">
                            <a:avLst/>
                          </a:prstGeom>
                        </pic:spPr>
                      </pic:pic>
                    </a:graphicData>
                  </a:graphic>
                </wp:anchor>
              </w:drawing>
            </w:r>
          </w:p>
        </w:tc>
        <w:tc>
          <w:tcPr>
            <w:tcW w:w="16780" w:type="dxa"/>
            <w:gridSpan w:val="6"/>
            <w:shd w:val="clear" w:color="auto" w:fill="99FFCC"/>
          </w:tcPr>
          <w:p w:rsidR="00430B22" w:rsidRDefault="00430B22" w:rsidP="0034726E">
            <w:pPr>
              <w:pStyle w:val="NoSpacing"/>
              <w:jc w:val="center"/>
              <w:rPr>
                <w:b/>
                <w:bCs/>
                <w:sz w:val="24"/>
                <w:szCs w:val="24"/>
              </w:rPr>
            </w:pPr>
            <w:r>
              <w:rPr>
                <w:b/>
                <w:bCs/>
                <w:sz w:val="24"/>
                <w:szCs w:val="24"/>
              </w:rPr>
              <w:t>KENDRIYA VIDYALAYA SANGATHAN</w:t>
            </w:r>
          </w:p>
          <w:p w:rsidR="00430B22" w:rsidRDefault="00430B22" w:rsidP="0034726E">
            <w:pPr>
              <w:pStyle w:val="NoSpacing"/>
              <w:jc w:val="center"/>
              <w:rPr>
                <w:b/>
                <w:bCs/>
                <w:sz w:val="24"/>
                <w:szCs w:val="24"/>
              </w:rPr>
            </w:pPr>
            <w:r>
              <w:rPr>
                <w:b/>
                <w:bCs/>
                <w:sz w:val="24"/>
                <w:szCs w:val="24"/>
              </w:rPr>
              <w:t>RAIPUR REGION</w:t>
            </w:r>
          </w:p>
          <w:p w:rsidR="00430B22" w:rsidRDefault="00430B22" w:rsidP="0034726E">
            <w:pPr>
              <w:pStyle w:val="NoSpacing"/>
              <w:jc w:val="center"/>
              <w:rPr>
                <w:b/>
                <w:bCs/>
                <w:sz w:val="24"/>
                <w:szCs w:val="24"/>
              </w:rPr>
            </w:pPr>
            <w:r>
              <w:rPr>
                <w:b/>
                <w:bCs/>
                <w:sz w:val="24"/>
                <w:szCs w:val="24"/>
              </w:rPr>
              <w:t>SENIOR SECONDARY ACADEMIC PLANNING- 2021-2022</w:t>
            </w:r>
          </w:p>
          <w:p w:rsidR="00430B22" w:rsidRDefault="00430B22" w:rsidP="0034726E">
            <w:pPr>
              <w:pStyle w:val="NoSpacing"/>
              <w:jc w:val="center"/>
              <w:rPr>
                <w:b/>
                <w:bCs/>
                <w:sz w:val="24"/>
                <w:szCs w:val="24"/>
              </w:rPr>
            </w:pPr>
            <w:r>
              <w:rPr>
                <w:b/>
                <w:bCs/>
              </w:rPr>
              <w:t xml:space="preserve">CLASS </w:t>
            </w:r>
            <w:r>
              <w:t xml:space="preserve">XII                            Split up of Syllabus                                                    </w:t>
            </w:r>
            <w:r>
              <w:rPr>
                <w:b/>
                <w:bCs/>
              </w:rPr>
              <w:t>SUBJECT :</w:t>
            </w:r>
            <w:bookmarkStart w:id="24" w:name="ENG2"/>
            <w:r w:rsidRPr="00762496">
              <w:rPr>
                <w:sz w:val="30"/>
                <w:szCs w:val="28"/>
              </w:rPr>
              <w:t>English Core</w:t>
            </w:r>
            <w:bookmarkEnd w:id="24"/>
          </w:p>
        </w:tc>
      </w:tr>
      <w:tr w:rsidR="00657DD4" w:rsidRPr="007068A5" w:rsidTr="00DC6EFC">
        <w:trPr>
          <w:trHeight w:val="1090"/>
        </w:trPr>
        <w:tc>
          <w:tcPr>
            <w:tcW w:w="1277" w:type="dxa"/>
            <w:shd w:val="clear" w:color="auto" w:fill="FBE4D5" w:themeFill="accent2" w:themeFillTint="33"/>
          </w:tcPr>
          <w:p w:rsidR="00657DD4" w:rsidRPr="007068A5" w:rsidRDefault="00657DD4" w:rsidP="00DC6EFC">
            <w:pPr>
              <w:rPr>
                <w:sz w:val="24"/>
                <w:szCs w:val="24"/>
              </w:rPr>
            </w:pPr>
            <w:r w:rsidRPr="007068A5">
              <w:rPr>
                <w:sz w:val="24"/>
                <w:szCs w:val="24"/>
              </w:rPr>
              <w:t>Month / No of Working Days</w:t>
            </w:r>
          </w:p>
        </w:tc>
        <w:tc>
          <w:tcPr>
            <w:tcW w:w="1178" w:type="dxa"/>
            <w:shd w:val="clear" w:color="auto" w:fill="FBE4D5" w:themeFill="accent2" w:themeFillTint="33"/>
          </w:tcPr>
          <w:p w:rsidR="00657DD4" w:rsidRPr="007068A5" w:rsidRDefault="00657DD4" w:rsidP="00DC6EFC">
            <w:pPr>
              <w:rPr>
                <w:sz w:val="24"/>
                <w:szCs w:val="24"/>
              </w:rPr>
            </w:pPr>
            <w:r w:rsidRPr="007068A5">
              <w:rPr>
                <w:sz w:val="24"/>
                <w:szCs w:val="24"/>
              </w:rPr>
              <w:t>Number of Periods</w:t>
            </w:r>
          </w:p>
        </w:tc>
        <w:tc>
          <w:tcPr>
            <w:tcW w:w="1869" w:type="dxa"/>
            <w:shd w:val="clear" w:color="auto" w:fill="FBE4D5" w:themeFill="accent2" w:themeFillTint="33"/>
          </w:tcPr>
          <w:p w:rsidR="00657DD4" w:rsidRPr="007068A5" w:rsidRDefault="00657DD4" w:rsidP="00DC6EFC">
            <w:pPr>
              <w:rPr>
                <w:sz w:val="24"/>
                <w:szCs w:val="24"/>
              </w:rPr>
            </w:pPr>
            <w:r w:rsidRPr="007068A5">
              <w:rPr>
                <w:sz w:val="24"/>
                <w:szCs w:val="24"/>
              </w:rPr>
              <w:t xml:space="preserve">Name of the Unit / Chapter/Topic </w:t>
            </w:r>
          </w:p>
        </w:tc>
        <w:tc>
          <w:tcPr>
            <w:tcW w:w="3020" w:type="dxa"/>
            <w:shd w:val="clear" w:color="auto" w:fill="FBE4D5" w:themeFill="accent2" w:themeFillTint="33"/>
          </w:tcPr>
          <w:p w:rsidR="00657DD4" w:rsidRPr="007068A5" w:rsidRDefault="00657DD4" w:rsidP="00DC6EFC">
            <w:pPr>
              <w:rPr>
                <w:sz w:val="24"/>
                <w:szCs w:val="24"/>
              </w:rPr>
            </w:pPr>
            <w:r w:rsidRPr="007068A5">
              <w:rPr>
                <w:sz w:val="24"/>
                <w:szCs w:val="24"/>
              </w:rPr>
              <w:t xml:space="preserve">Learning Outcomes </w:t>
            </w:r>
          </w:p>
        </w:tc>
        <w:tc>
          <w:tcPr>
            <w:tcW w:w="3407" w:type="dxa"/>
            <w:shd w:val="clear" w:color="auto" w:fill="FBE4D5" w:themeFill="accent2" w:themeFillTint="33"/>
          </w:tcPr>
          <w:p w:rsidR="00657DD4" w:rsidRPr="007068A5" w:rsidRDefault="00657DD4" w:rsidP="00DC6EFC">
            <w:pPr>
              <w:rPr>
                <w:sz w:val="24"/>
                <w:szCs w:val="24"/>
              </w:rPr>
            </w:pPr>
            <w:r w:rsidRPr="007068A5">
              <w:rPr>
                <w:sz w:val="24"/>
                <w:szCs w:val="24"/>
              </w:rPr>
              <w:t xml:space="preserve">Suggested Activities/ Projects under Internal Assessment </w:t>
            </w:r>
          </w:p>
        </w:tc>
        <w:tc>
          <w:tcPr>
            <w:tcW w:w="3468" w:type="dxa"/>
            <w:shd w:val="clear" w:color="auto" w:fill="FBE4D5" w:themeFill="accent2" w:themeFillTint="33"/>
          </w:tcPr>
          <w:p w:rsidR="00657DD4" w:rsidRPr="007068A5" w:rsidRDefault="00657DD4" w:rsidP="00DC6EFC">
            <w:pPr>
              <w:rPr>
                <w:sz w:val="24"/>
                <w:szCs w:val="24"/>
              </w:rPr>
            </w:pPr>
            <w:r>
              <w:rPr>
                <w:sz w:val="24"/>
                <w:szCs w:val="24"/>
              </w:rPr>
              <w:t xml:space="preserve">Assignment </w:t>
            </w:r>
          </w:p>
        </w:tc>
        <w:tc>
          <w:tcPr>
            <w:tcW w:w="3838" w:type="dxa"/>
            <w:shd w:val="clear" w:color="auto" w:fill="FBE4D5" w:themeFill="accent2" w:themeFillTint="33"/>
          </w:tcPr>
          <w:p w:rsidR="00657DD4" w:rsidRDefault="00657DD4" w:rsidP="00DC6EFC">
            <w:pPr>
              <w:rPr>
                <w:sz w:val="24"/>
                <w:szCs w:val="24"/>
              </w:rPr>
            </w:pPr>
            <w:r>
              <w:rPr>
                <w:sz w:val="24"/>
                <w:szCs w:val="24"/>
              </w:rPr>
              <w:t>Assessment</w:t>
            </w:r>
          </w:p>
          <w:p w:rsidR="00657DD4" w:rsidRDefault="00657DD4" w:rsidP="00DC6EFC">
            <w:pPr>
              <w:rPr>
                <w:sz w:val="24"/>
                <w:szCs w:val="24"/>
              </w:rPr>
            </w:pPr>
            <w:r>
              <w:rPr>
                <w:sz w:val="24"/>
                <w:szCs w:val="24"/>
              </w:rPr>
              <w:t>( Assessment as learning)/</w:t>
            </w:r>
          </w:p>
          <w:p w:rsidR="00657DD4" w:rsidRDefault="00657DD4" w:rsidP="00DC6EFC">
            <w:pPr>
              <w:rPr>
                <w:sz w:val="24"/>
                <w:szCs w:val="24"/>
              </w:rPr>
            </w:pPr>
            <w:r>
              <w:rPr>
                <w:sz w:val="24"/>
                <w:szCs w:val="24"/>
              </w:rPr>
              <w:t>Important links</w:t>
            </w:r>
          </w:p>
          <w:p w:rsidR="00657DD4" w:rsidRPr="007068A5" w:rsidRDefault="002C04D6" w:rsidP="00DC6EFC">
            <w:pPr>
              <w:rPr>
                <w:sz w:val="24"/>
                <w:szCs w:val="24"/>
              </w:rPr>
            </w:pPr>
            <w:hyperlink r:id="rId498" w:history="1">
              <w:r w:rsidR="00657DD4" w:rsidRPr="00895493">
                <w:rPr>
                  <w:rStyle w:val="Hyperlink"/>
                  <w:sz w:val="24"/>
                  <w:szCs w:val="24"/>
                </w:rPr>
                <w:t>https://kparama.blogspot.com/</w:t>
              </w:r>
            </w:hyperlink>
          </w:p>
        </w:tc>
      </w:tr>
      <w:tr w:rsidR="00657DD4" w:rsidRPr="007068A5" w:rsidTr="00DC6EFC">
        <w:trPr>
          <w:trHeight w:val="1496"/>
        </w:trPr>
        <w:tc>
          <w:tcPr>
            <w:tcW w:w="1277" w:type="dxa"/>
            <w:vMerge w:val="restart"/>
            <w:shd w:val="clear" w:color="auto" w:fill="FFF2CC" w:themeFill="accent4" w:themeFillTint="33"/>
          </w:tcPr>
          <w:p w:rsidR="00657DD4" w:rsidRPr="007068A5" w:rsidRDefault="00657DD4" w:rsidP="00DC6EFC">
            <w:pPr>
              <w:rPr>
                <w:sz w:val="24"/>
                <w:szCs w:val="24"/>
              </w:rPr>
            </w:pPr>
          </w:p>
          <w:p w:rsidR="00657DD4" w:rsidRPr="007068A5" w:rsidRDefault="00657DD4" w:rsidP="00DC6EFC">
            <w:pPr>
              <w:rPr>
                <w:sz w:val="24"/>
                <w:szCs w:val="24"/>
              </w:rPr>
            </w:pPr>
            <w:r w:rsidRPr="007068A5">
              <w:rPr>
                <w:sz w:val="24"/>
                <w:szCs w:val="24"/>
              </w:rPr>
              <w:t>April 2021</w:t>
            </w:r>
          </w:p>
          <w:p w:rsidR="00657DD4" w:rsidRPr="007068A5" w:rsidRDefault="00657DD4" w:rsidP="00DC6EFC">
            <w:pPr>
              <w:rPr>
                <w:sz w:val="24"/>
                <w:szCs w:val="24"/>
              </w:rPr>
            </w:pPr>
            <w:r w:rsidRPr="007068A5">
              <w:rPr>
                <w:sz w:val="24"/>
                <w:szCs w:val="24"/>
              </w:rPr>
              <w:t>18</w:t>
            </w:r>
          </w:p>
          <w:p w:rsidR="00657DD4" w:rsidRPr="007068A5" w:rsidRDefault="00657DD4" w:rsidP="00DC6EFC">
            <w:pPr>
              <w:rPr>
                <w:sz w:val="24"/>
                <w:szCs w:val="24"/>
              </w:rPr>
            </w:pPr>
          </w:p>
        </w:tc>
        <w:tc>
          <w:tcPr>
            <w:tcW w:w="1178" w:type="dxa"/>
            <w:shd w:val="clear" w:color="auto" w:fill="FFF2CC" w:themeFill="accent4" w:themeFillTint="33"/>
          </w:tcPr>
          <w:p w:rsidR="00657DD4" w:rsidRPr="00AA5980" w:rsidRDefault="00657DD4" w:rsidP="00DC6EFC">
            <w:r w:rsidRPr="00AA5980">
              <w:t>4</w:t>
            </w:r>
          </w:p>
        </w:tc>
        <w:tc>
          <w:tcPr>
            <w:tcW w:w="1869" w:type="dxa"/>
            <w:vMerge w:val="restart"/>
            <w:shd w:val="clear" w:color="auto" w:fill="FFF2CC" w:themeFill="accent4" w:themeFillTint="33"/>
          </w:tcPr>
          <w:p w:rsidR="00657DD4" w:rsidRDefault="00657DD4" w:rsidP="00DC6EFC">
            <w:r w:rsidRPr="00AA5980">
              <w:t>The Last Lesson</w:t>
            </w:r>
          </w:p>
          <w:p w:rsidR="00657DD4" w:rsidRDefault="00657DD4" w:rsidP="00DC6EFC"/>
          <w:p w:rsidR="00657DD4" w:rsidRDefault="00657DD4" w:rsidP="00DC6EFC"/>
          <w:p w:rsidR="00657DD4" w:rsidRDefault="00657DD4" w:rsidP="00DC6EFC"/>
          <w:p w:rsidR="00657DD4" w:rsidRDefault="00657DD4" w:rsidP="00DC6EFC"/>
          <w:p w:rsidR="00657DD4" w:rsidRDefault="00657DD4" w:rsidP="00DC6EFC"/>
          <w:p w:rsidR="00657DD4" w:rsidRPr="00AA5980" w:rsidRDefault="00657DD4" w:rsidP="00DC6EFC">
            <w:r>
              <w:t>Resources link</w:t>
            </w:r>
          </w:p>
        </w:tc>
        <w:tc>
          <w:tcPr>
            <w:tcW w:w="3020" w:type="dxa"/>
            <w:shd w:val="clear" w:color="auto" w:fill="FFF2CC" w:themeFill="accent4" w:themeFillTint="33"/>
          </w:tcPr>
          <w:p w:rsidR="00657DD4" w:rsidRPr="00AA5980" w:rsidRDefault="00657DD4" w:rsidP="00DC6EFC">
            <w:r w:rsidRPr="00AA5980">
              <w:t>To know the importance of language learning . Love for their mother tongue and language learning for communication.</w:t>
            </w:r>
          </w:p>
        </w:tc>
        <w:tc>
          <w:tcPr>
            <w:tcW w:w="3407" w:type="dxa"/>
            <w:shd w:val="clear" w:color="auto" w:fill="FFF2CC" w:themeFill="accent4" w:themeFillTint="33"/>
          </w:tcPr>
          <w:p w:rsidR="00657DD4" w:rsidRPr="00AA5980" w:rsidRDefault="00657DD4" w:rsidP="00DC6EFC">
            <w:pPr>
              <w:tabs>
                <w:tab w:val="left" w:pos="4184"/>
              </w:tabs>
              <w:rPr>
                <w:rFonts w:cstheme="minorHAnsi"/>
                <w:color w:val="000000" w:themeColor="text1"/>
              </w:rPr>
            </w:pPr>
            <w:r w:rsidRPr="00AA5980">
              <w:rPr>
                <w:rFonts w:cstheme="minorHAnsi"/>
                <w:color w:val="000000" w:themeColor="text1"/>
              </w:rPr>
              <w:t xml:space="preserve">Watch the video on ‘War and peace’ </w:t>
            </w:r>
          </w:p>
          <w:p w:rsidR="00657DD4" w:rsidRPr="00AA5980" w:rsidRDefault="00657DD4" w:rsidP="00DC6EFC">
            <w:pPr>
              <w:tabs>
                <w:tab w:val="left" w:pos="4184"/>
              </w:tabs>
              <w:rPr>
                <w:rFonts w:cstheme="minorHAnsi"/>
                <w:color w:val="000000" w:themeColor="text1"/>
              </w:rPr>
            </w:pPr>
            <w:r w:rsidRPr="00AA5980">
              <w:rPr>
                <w:rFonts w:cstheme="minorHAnsi"/>
                <w:color w:val="000000" w:themeColor="text1"/>
              </w:rPr>
              <w:t xml:space="preserve">Discussion on </w:t>
            </w:r>
          </w:p>
          <w:p w:rsidR="00657DD4" w:rsidRPr="00AA5980" w:rsidRDefault="00657DD4" w:rsidP="00DC6EFC">
            <w:r w:rsidRPr="00AA5980">
              <w:rPr>
                <w:rFonts w:cstheme="minorHAnsi"/>
                <w:color w:val="000000" w:themeColor="text1"/>
              </w:rPr>
              <w:t xml:space="preserve">The importance of the French Language in the provinces of Alsace and Loraine. </w:t>
            </w:r>
          </w:p>
        </w:tc>
        <w:tc>
          <w:tcPr>
            <w:tcW w:w="3468" w:type="dxa"/>
            <w:shd w:val="clear" w:color="auto" w:fill="FFF2CC" w:themeFill="accent4" w:themeFillTint="33"/>
          </w:tcPr>
          <w:p w:rsidR="00657DD4" w:rsidRPr="00AA5980" w:rsidRDefault="00657DD4" w:rsidP="00DC6EFC">
            <w:pPr>
              <w:tabs>
                <w:tab w:val="left" w:pos="4184"/>
              </w:tabs>
              <w:rPr>
                <w:rFonts w:cstheme="minorHAnsi"/>
                <w:color w:val="000000" w:themeColor="text1"/>
              </w:rPr>
            </w:pPr>
            <w:r w:rsidRPr="00AA5980">
              <w:rPr>
                <w:rFonts w:cstheme="minorHAnsi"/>
                <w:color w:val="000000" w:themeColor="text1"/>
              </w:rPr>
              <w:t>1.Write an article on Three language formula is necessary in India.</w:t>
            </w:r>
          </w:p>
          <w:p w:rsidR="00657DD4" w:rsidRPr="00AA5980" w:rsidRDefault="00657DD4" w:rsidP="00DC6EFC">
            <w:pPr>
              <w:tabs>
                <w:tab w:val="left" w:pos="4184"/>
              </w:tabs>
              <w:rPr>
                <w:rFonts w:cstheme="minorHAnsi"/>
                <w:color w:val="000000" w:themeColor="text1"/>
              </w:rPr>
            </w:pPr>
            <w:r w:rsidRPr="00AA5980">
              <w:rPr>
                <w:rFonts w:cstheme="minorHAnsi"/>
                <w:color w:val="000000" w:themeColor="text1"/>
              </w:rPr>
              <w:t xml:space="preserve">2.Write a speech on the importance of learning Mother tongue. </w:t>
            </w:r>
          </w:p>
        </w:tc>
        <w:tc>
          <w:tcPr>
            <w:tcW w:w="3838" w:type="dxa"/>
            <w:shd w:val="clear" w:color="auto" w:fill="FFF2CC" w:themeFill="accent4" w:themeFillTint="33"/>
          </w:tcPr>
          <w:p w:rsidR="00657DD4" w:rsidRPr="00AA5980" w:rsidRDefault="00657DD4" w:rsidP="00DC6EFC">
            <w:pPr>
              <w:tabs>
                <w:tab w:val="left" w:pos="4184"/>
              </w:tabs>
              <w:rPr>
                <w:rFonts w:cstheme="minorHAnsi"/>
                <w:color w:val="000000" w:themeColor="text1"/>
              </w:rPr>
            </w:pPr>
            <w:r w:rsidRPr="00AA5980">
              <w:rPr>
                <w:rFonts w:cstheme="minorHAnsi"/>
                <w:color w:val="000000" w:themeColor="text1"/>
              </w:rPr>
              <w:t>1.MCQ questions based on the text.</w:t>
            </w:r>
          </w:p>
          <w:p w:rsidR="00657DD4" w:rsidRPr="00AA5980" w:rsidRDefault="00657DD4" w:rsidP="00DC6EFC">
            <w:pPr>
              <w:tabs>
                <w:tab w:val="left" w:pos="4184"/>
              </w:tabs>
              <w:rPr>
                <w:rFonts w:cstheme="minorHAnsi"/>
                <w:color w:val="000000" w:themeColor="text1"/>
              </w:rPr>
            </w:pPr>
            <w:r w:rsidRPr="00AA5980">
              <w:rPr>
                <w:rFonts w:cstheme="minorHAnsi"/>
                <w:color w:val="000000" w:themeColor="text1"/>
              </w:rPr>
              <w:t xml:space="preserve">2.Five Short answer questions ( 30-40 words) </w:t>
            </w:r>
          </w:p>
          <w:p w:rsidR="00657DD4" w:rsidRPr="00AA5980" w:rsidRDefault="00657DD4" w:rsidP="00DC6EFC">
            <w:pPr>
              <w:tabs>
                <w:tab w:val="left" w:pos="4184"/>
              </w:tabs>
              <w:rPr>
                <w:rFonts w:cstheme="minorHAnsi"/>
                <w:color w:val="000000" w:themeColor="text1"/>
              </w:rPr>
            </w:pPr>
            <w:r w:rsidRPr="00AA5980">
              <w:rPr>
                <w:rFonts w:cstheme="minorHAnsi"/>
                <w:color w:val="000000" w:themeColor="text1"/>
              </w:rPr>
              <w:t>3. Two long answer questions.( 100-120 words)</w:t>
            </w:r>
          </w:p>
        </w:tc>
      </w:tr>
      <w:tr w:rsidR="00657DD4" w:rsidRPr="007068A5" w:rsidTr="00DC6EFC">
        <w:trPr>
          <w:trHeight w:val="223"/>
        </w:trPr>
        <w:tc>
          <w:tcPr>
            <w:tcW w:w="1277" w:type="dxa"/>
            <w:vMerge/>
            <w:shd w:val="clear" w:color="auto" w:fill="FFF2CC" w:themeFill="accent4" w:themeFillTint="33"/>
          </w:tcPr>
          <w:p w:rsidR="00657DD4" w:rsidRPr="007068A5" w:rsidRDefault="00657DD4" w:rsidP="00DC6EFC">
            <w:pPr>
              <w:rPr>
                <w:sz w:val="24"/>
                <w:szCs w:val="24"/>
              </w:rPr>
            </w:pPr>
          </w:p>
        </w:tc>
        <w:tc>
          <w:tcPr>
            <w:tcW w:w="1178" w:type="dxa"/>
            <w:shd w:val="clear" w:color="auto" w:fill="FFF2CC" w:themeFill="accent4" w:themeFillTint="33"/>
          </w:tcPr>
          <w:p w:rsidR="00657DD4" w:rsidRPr="00AA5980" w:rsidRDefault="00657DD4" w:rsidP="00DC6EFC"/>
        </w:tc>
        <w:tc>
          <w:tcPr>
            <w:tcW w:w="1869" w:type="dxa"/>
            <w:vMerge/>
            <w:shd w:val="clear" w:color="auto" w:fill="FFF2CC" w:themeFill="accent4" w:themeFillTint="33"/>
          </w:tcPr>
          <w:p w:rsidR="00657DD4" w:rsidRPr="00AA5980" w:rsidRDefault="00657DD4" w:rsidP="00DC6EFC"/>
        </w:tc>
        <w:tc>
          <w:tcPr>
            <w:tcW w:w="13733" w:type="dxa"/>
            <w:gridSpan w:val="4"/>
            <w:shd w:val="clear" w:color="auto" w:fill="FFF2CC" w:themeFill="accent4" w:themeFillTint="33"/>
          </w:tcPr>
          <w:p w:rsidR="00657DD4" w:rsidRPr="00AA5980" w:rsidRDefault="002C04D6" w:rsidP="00DC6EFC">
            <w:pPr>
              <w:rPr>
                <w:rFonts w:cstheme="minorHAnsi"/>
                <w:color w:val="000000" w:themeColor="text1"/>
              </w:rPr>
            </w:pPr>
            <w:hyperlink r:id="rId499" w:history="1">
              <w:r w:rsidR="00657DD4" w:rsidRPr="00AA5980">
                <w:rPr>
                  <w:rStyle w:val="Hyperlink"/>
                </w:rPr>
                <w:t>https://diksha.gov.in/resources/play/content/do_3131183098653491201563</w:t>
              </w:r>
            </w:hyperlink>
          </w:p>
        </w:tc>
      </w:tr>
      <w:tr w:rsidR="00657DD4" w:rsidRPr="007068A5" w:rsidTr="00DC6EFC">
        <w:trPr>
          <w:trHeight w:val="1496"/>
        </w:trPr>
        <w:tc>
          <w:tcPr>
            <w:tcW w:w="1277" w:type="dxa"/>
            <w:vMerge/>
            <w:shd w:val="clear" w:color="auto" w:fill="FFF2CC" w:themeFill="accent4" w:themeFillTint="33"/>
          </w:tcPr>
          <w:p w:rsidR="00657DD4" w:rsidRPr="007068A5" w:rsidRDefault="00657DD4" w:rsidP="00DC6EFC">
            <w:pPr>
              <w:rPr>
                <w:sz w:val="24"/>
                <w:szCs w:val="24"/>
              </w:rPr>
            </w:pPr>
          </w:p>
        </w:tc>
        <w:tc>
          <w:tcPr>
            <w:tcW w:w="1178" w:type="dxa"/>
            <w:shd w:val="clear" w:color="auto" w:fill="FFF2CC" w:themeFill="accent4" w:themeFillTint="33"/>
          </w:tcPr>
          <w:p w:rsidR="00657DD4" w:rsidRPr="007068A5" w:rsidRDefault="00657DD4" w:rsidP="00DC6EFC">
            <w:pPr>
              <w:rPr>
                <w:sz w:val="24"/>
                <w:szCs w:val="24"/>
              </w:rPr>
            </w:pPr>
            <w:r w:rsidRPr="007068A5">
              <w:rPr>
                <w:sz w:val="24"/>
                <w:szCs w:val="24"/>
              </w:rPr>
              <w:t>1</w:t>
            </w:r>
          </w:p>
        </w:tc>
        <w:tc>
          <w:tcPr>
            <w:tcW w:w="1869" w:type="dxa"/>
            <w:shd w:val="clear" w:color="auto" w:fill="FFF2CC" w:themeFill="accent4" w:themeFillTint="33"/>
          </w:tcPr>
          <w:p w:rsidR="00657DD4" w:rsidRPr="007068A5" w:rsidRDefault="00657DD4" w:rsidP="00DC6EFC">
            <w:pPr>
              <w:rPr>
                <w:sz w:val="24"/>
                <w:szCs w:val="24"/>
              </w:rPr>
            </w:pPr>
            <w:r w:rsidRPr="007068A5">
              <w:rPr>
                <w:sz w:val="24"/>
                <w:szCs w:val="24"/>
              </w:rPr>
              <w:t xml:space="preserve">Notice Writing </w:t>
            </w:r>
          </w:p>
        </w:tc>
        <w:tc>
          <w:tcPr>
            <w:tcW w:w="3020" w:type="dxa"/>
            <w:shd w:val="clear" w:color="auto" w:fill="FFF2CC" w:themeFill="accent4" w:themeFillTint="33"/>
          </w:tcPr>
          <w:p w:rsidR="00657DD4" w:rsidRPr="007068A5" w:rsidRDefault="00657DD4" w:rsidP="00DC6EFC">
            <w:pPr>
              <w:rPr>
                <w:sz w:val="24"/>
                <w:szCs w:val="24"/>
              </w:rPr>
            </w:pPr>
            <w:r w:rsidRPr="007068A5">
              <w:rPr>
                <w:sz w:val="24"/>
                <w:szCs w:val="24"/>
              </w:rPr>
              <w:t>To write notices – to incorporate the essential information of date , time venue , purpose .</w:t>
            </w:r>
          </w:p>
        </w:tc>
        <w:tc>
          <w:tcPr>
            <w:tcW w:w="3407" w:type="dxa"/>
            <w:shd w:val="clear" w:color="auto" w:fill="FFF2CC" w:themeFill="accent4" w:themeFillTint="33"/>
          </w:tcPr>
          <w:p w:rsidR="00657DD4" w:rsidRPr="007068A5" w:rsidRDefault="00657DD4" w:rsidP="00DC6EFC">
            <w:pPr>
              <w:rPr>
                <w:sz w:val="24"/>
                <w:szCs w:val="24"/>
              </w:rPr>
            </w:pPr>
            <w:r w:rsidRPr="007068A5">
              <w:rPr>
                <w:sz w:val="24"/>
                <w:szCs w:val="24"/>
              </w:rPr>
              <w:t>Write a notice informing about the farewell Programme arranged for the teacher on transfer or teacher on retirement.</w:t>
            </w:r>
          </w:p>
        </w:tc>
        <w:tc>
          <w:tcPr>
            <w:tcW w:w="3468" w:type="dxa"/>
            <w:shd w:val="clear" w:color="auto" w:fill="FFF2CC" w:themeFill="accent4" w:themeFillTint="33"/>
          </w:tcPr>
          <w:p w:rsidR="00657DD4" w:rsidRDefault="00657DD4" w:rsidP="00DC6EFC">
            <w:pPr>
              <w:rPr>
                <w:sz w:val="24"/>
                <w:szCs w:val="24"/>
              </w:rPr>
            </w:pPr>
            <w:r>
              <w:rPr>
                <w:sz w:val="24"/>
                <w:szCs w:val="24"/>
              </w:rPr>
              <w:t>Collect information on what topics Notices that you had observed and noticed in the past few months.</w:t>
            </w:r>
          </w:p>
          <w:p w:rsidR="00657DD4" w:rsidRPr="007068A5" w:rsidRDefault="00657DD4" w:rsidP="00DC6EFC">
            <w:pPr>
              <w:rPr>
                <w:sz w:val="24"/>
                <w:szCs w:val="24"/>
              </w:rPr>
            </w:pPr>
            <w:r>
              <w:rPr>
                <w:sz w:val="24"/>
                <w:szCs w:val="24"/>
              </w:rPr>
              <w:t>Write them in your copy.</w:t>
            </w:r>
          </w:p>
        </w:tc>
        <w:tc>
          <w:tcPr>
            <w:tcW w:w="3838" w:type="dxa"/>
            <w:shd w:val="clear" w:color="auto" w:fill="FFF2CC" w:themeFill="accent4" w:themeFillTint="33"/>
          </w:tcPr>
          <w:p w:rsidR="00657DD4" w:rsidRPr="00693068" w:rsidRDefault="00657DD4" w:rsidP="00DC6EFC">
            <w:pPr>
              <w:rPr>
                <w:sz w:val="24"/>
                <w:szCs w:val="24"/>
              </w:rPr>
            </w:pPr>
            <w:r>
              <w:rPr>
                <w:sz w:val="24"/>
                <w:szCs w:val="24"/>
              </w:rPr>
              <w:t>1.</w:t>
            </w:r>
            <w:r w:rsidRPr="00693068">
              <w:rPr>
                <w:sz w:val="24"/>
                <w:szCs w:val="24"/>
              </w:rPr>
              <w:t xml:space="preserve">Write a notice to inform the residents of your colony </w:t>
            </w:r>
            <w:r>
              <w:rPr>
                <w:sz w:val="24"/>
                <w:szCs w:val="24"/>
              </w:rPr>
              <w:t>that Vaccination campaign to be organised.</w:t>
            </w:r>
          </w:p>
        </w:tc>
      </w:tr>
      <w:tr w:rsidR="00657DD4" w:rsidRPr="007068A5" w:rsidTr="00DC6EFC">
        <w:trPr>
          <w:trHeight w:val="839"/>
        </w:trPr>
        <w:tc>
          <w:tcPr>
            <w:tcW w:w="1277" w:type="dxa"/>
            <w:vMerge/>
            <w:shd w:val="clear" w:color="auto" w:fill="FFF2CC" w:themeFill="accent4" w:themeFillTint="33"/>
          </w:tcPr>
          <w:p w:rsidR="00657DD4" w:rsidRPr="007068A5" w:rsidRDefault="00657DD4" w:rsidP="00DC6EFC">
            <w:pPr>
              <w:rPr>
                <w:sz w:val="24"/>
                <w:szCs w:val="24"/>
              </w:rPr>
            </w:pPr>
          </w:p>
        </w:tc>
        <w:tc>
          <w:tcPr>
            <w:tcW w:w="1178" w:type="dxa"/>
            <w:shd w:val="clear" w:color="auto" w:fill="FFF2CC" w:themeFill="accent4" w:themeFillTint="33"/>
          </w:tcPr>
          <w:p w:rsidR="00657DD4" w:rsidRPr="007068A5" w:rsidRDefault="00657DD4" w:rsidP="00DC6EFC">
            <w:pPr>
              <w:rPr>
                <w:sz w:val="24"/>
                <w:szCs w:val="24"/>
              </w:rPr>
            </w:pPr>
            <w:r w:rsidRPr="007068A5">
              <w:rPr>
                <w:sz w:val="24"/>
                <w:szCs w:val="24"/>
              </w:rPr>
              <w:t>1</w:t>
            </w:r>
          </w:p>
        </w:tc>
        <w:tc>
          <w:tcPr>
            <w:tcW w:w="1869" w:type="dxa"/>
            <w:shd w:val="clear" w:color="auto" w:fill="FFF2CC" w:themeFill="accent4" w:themeFillTint="33"/>
          </w:tcPr>
          <w:p w:rsidR="00657DD4" w:rsidRPr="007068A5" w:rsidRDefault="00657DD4" w:rsidP="00DC6EFC">
            <w:pPr>
              <w:rPr>
                <w:sz w:val="24"/>
                <w:szCs w:val="24"/>
              </w:rPr>
            </w:pPr>
            <w:r w:rsidRPr="007068A5">
              <w:rPr>
                <w:sz w:val="24"/>
                <w:szCs w:val="24"/>
              </w:rPr>
              <w:t xml:space="preserve">Debate Writing </w:t>
            </w:r>
          </w:p>
        </w:tc>
        <w:tc>
          <w:tcPr>
            <w:tcW w:w="3020" w:type="dxa"/>
            <w:shd w:val="clear" w:color="auto" w:fill="FFF2CC" w:themeFill="accent4" w:themeFillTint="33"/>
          </w:tcPr>
          <w:p w:rsidR="00657DD4" w:rsidRPr="007068A5" w:rsidRDefault="00657DD4" w:rsidP="00DC6EFC">
            <w:pPr>
              <w:rPr>
                <w:sz w:val="24"/>
                <w:szCs w:val="24"/>
              </w:rPr>
            </w:pPr>
            <w:r w:rsidRPr="007068A5">
              <w:rPr>
                <w:sz w:val="24"/>
                <w:szCs w:val="24"/>
              </w:rPr>
              <w:t>To write on the motion for or against. Strong Valid points to support his/her view.</w:t>
            </w:r>
          </w:p>
        </w:tc>
        <w:tc>
          <w:tcPr>
            <w:tcW w:w="3407" w:type="dxa"/>
            <w:shd w:val="clear" w:color="auto" w:fill="FFF2CC" w:themeFill="accent4" w:themeFillTint="33"/>
          </w:tcPr>
          <w:p w:rsidR="00657DD4" w:rsidRPr="007068A5" w:rsidRDefault="00657DD4" w:rsidP="00DC6EFC">
            <w:pPr>
              <w:rPr>
                <w:sz w:val="24"/>
                <w:szCs w:val="24"/>
              </w:rPr>
            </w:pPr>
            <w:r w:rsidRPr="007068A5">
              <w:rPr>
                <w:sz w:val="24"/>
                <w:szCs w:val="24"/>
              </w:rPr>
              <w:t>Learning Language ( Province/ National language ) is to be made compulsory in the Schools. “For or against.</w:t>
            </w:r>
          </w:p>
        </w:tc>
        <w:tc>
          <w:tcPr>
            <w:tcW w:w="3468" w:type="dxa"/>
            <w:shd w:val="clear" w:color="auto" w:fill="FFF2CC" w:themeFill="accent4" w:themeFillTint="33"/>
          </w:tcPr>
          <w:p w:rsidR="00657DD4" w:rsidRPr="007068A5" w:rsidRDefault="00657DD4" w:rsidP="00DC6EFC">
            <w:pPr>
              <w:rPr>
                <w:sz w:val="24"/>
                <w:szCs w:val="24"/>
              </w:rPr>
            </w:pPr>
            <w:r>
              <w:rPr>
                <w:sz w:val="24"/>
                <w:szCs w:val="24"/>
              </w:rPr>
              <w:t>Draft the debate with the points discussed in the class and write the debate.</w:t>
            </w:r>
          </w:p>
        </w:tc>
        <w:tc>
          <w:tcPr>
            <w:tcW w:w="3838" w:type="dxa"/>
            <w:shd w:val="clear" w:color="auto" w:fill="FFF2CC" w:themeFill="accent4" w:themeFillTint="33"/>
          </w:tcPr>
          <w:p w:rsidR="00657DD4" w:rsidRPr="007068A5" w:rsidRDefault="00657DD4" w:rsidP="00DC6EFC">
            <w:pPr>
              <w:rPr>
                <w:sz w:val="24"/>
                <w:szCs w:val="24"/>
              </w:rPr>
            </w:pPr>
            <w:r>
              <w:rPr>
                <w:sz w:val="24"/>
                <w:szCs w:val="24"/>
              </w:rPr>
              <w:t xml:space="preserve"> 1.Write a debate on the topic, ‘</w:t>
            </w:r>
            <w:r w:rsidRPr="007068A5">
              <w:rPr>
                <w:sz w:val="24"/>
                <w:szCs w:val="24"/>
              </w:rPr>
              <w:t>Province/ National language ) is to be made compulsory in the Schools. “For or against.</w:t>
            </w:r>
            <w:r>
              <w:rPr>
                <w:sz w:val="24"/>
                <w:szCs w:val="24"/>
              </w:rPr>
              <w:t>’</w:t>
            </w:r>
          </w:p>
        </w:tc>
      </w:tr>
      <w:tr w:rsidR="00657DD4" w:rsidRPr="007068A5" w:rsidTr="00DC6EFC">
        <w:trPr>
          <w:trHeight w:val="416"/>
        </w:trPr>
        <w:tc>
          <w:tcPr>
            <w:tcW w:w="1277" w:type="dxa"/>
            <w:vMerge/>
            <w:shd w:val="clear" w:color="auto" w:fill="FFF2CC" w:themeFill="accent4" w:themeFillTint="33"/>
          </w:tcPr>
          <w:p w:rsidR="00657DD4" w:rsidRPr="007068A5" w:rsidRDefault="00657DD4" w:rsidP="00DC6EFC">
            <w:pPr>
              <w:rPr>
                <w:sz w:val="24"/>
                <w:szCs w:val="24"/>
              </w:rPr>
            </w:pPr>
          </w:p>
        </w:tc>
        <w:tc>
          <w:tcPr>
            <w:tcW w:w="1178" w:type="dxa"/>
            <w:shd w:val="clear" w:color="auto" w:fill="FFF2CC" w:themeFill="accent4" w:themeFillTint="33"/>
          </w:tcPr>
          <w:p w:rsidR="00657DD4" w:rsidRPr="007068A5" w:rsidRDefault="00657DD4" w:rsidP="00DC6EFC">
            <w:pPr>
              <w:rPr>
                <w:sz w:val="24"/>
                <w:szCs w:val="24"/>
              </w:rPr>
            </w:pPr>
            <w:r w:rsidRPr="007068A5">
              <w:rPr>
                <w:sz w:val="24"/>
                <w:szCs w:val="24"/>
              </w:rPr>
              <w:t>4</w:t>
            </w:r>
          </w:p>
        </w:tc>
        <w:tc>
          <w:tcPr>
            <w:tcW w:w="1869" w:type="dxa"/>
            <w:vMerge w:val="restart"/>
            <w:shd w:val="clear" w:color="auto" w:fill="FFF2CC" w:themeFill="accent4" w:themeFillTint="33"/>
          </w:tcPr>
          <w:p w:rsidR="00657DD4" w:rsidRDefault="00657DD4" w:rsidP="00DC6EFC">
            <w:pPr>
              <w:rPr>
                <w:sz w:val="24"/>
                <w:szCs w:val="24"/>
              </w:rPr>
            </w:pPr>
            <w:r w:rsidRPr="007068A5">
              <w:rPr>
                <w:sz w:val="24"/>
                <w:szCs w:val="24"/>
              </w:rPr>
              <w:t xml:space="preserve">Lost Spring </w:t>
            </w:r>
          </w:p>
          <w:p w:rsidR="00657DD4" w:rsidRDefault="00657DD4" w:rsidP="00DC6EFC">
            <w:pPr>
              <w:rPr>
                <w:sz w:val="24"/>
                <w:szCs w:val="24"/>
              </w:rPr>
            </w:pPr>
          </w:p>
          <w:p w:rsidR="00657DD4" w:rsidRDefault="00657DD4" w:rsidP="00DC6EFC">
            <w:pPr>
              <w:rPr>
                <w:sz w:val="24"/>
                <w:szCs w:val="24"/>
              </w:rPr>
            </w:pPr>
          </w:p>
          <w:p w:rsidR="00657DD4" w:rsidRDefault="00657DD4" w:rsidP="00DC6EFC">
            <w:pPr>
              <w:rPr>
                <w:sz w:val="24"/>
                <w:szCs w:val="24"/>
              </w:rPr>
            </w:pPr>
          </w:p>
          <w:p w:rsidR="00657DD4" w:rsidRDefault="00657DD4" w:rsidP="00DC6EFC">
            <w:pPr>
              <w:rPr>
                <w:sz w:val="24"/>
                <w:szCs w:val="24"/>
              </w:rPr>
            </w:pPr>
          </w:p>
          <w:p w:rsidR="00657DD4" w:rsidRDefault="00657DD4" w:rsidP="00DC6EFC">
            <w:pPr>
              <w:rPr>
                <w:sz w:val="24"/>
                <w:szCs w:val="24"/>
              </w:rPr>
            </w:pPr>
          </w:p>
          <w:p w:rsidR="00657DD4" w:rsidRDefault="00657DD4" w:rsidP="00DC6EFC">
            <w:pPr>
              <w:rPr>
                <w:sz w:val="24"/>
                <w:szCs w:val="24"/>
              </w:rPr>
            </w:pPr>
          </w:p>
          <w:p w:rsidR="00657DD4" w:rsidRDefault="00657DD4" w:rsidP="00DC6EFC">
            <w:pPr>
              <w:rPr>
                <w:sz w:val="24"/>
                <w:szCs w:val="24"/>
              </w:rPr>
            </w:pPr>
          </w:p>
          <w:p w:rsidR="00657DD4" w:rsidRPr="007068A5" w:rsidRDefault="00657DD4" w:rsidP="00DC6EFC">
            <w:pPr>
              <w:rPr>
                <w:sz w:val="24"/>
                <w:szCs w:val="24"/>
              </w:rPr>
            </w:pPr>
            <w:r>
              <w:rPr>
                <w:sz w:val="24"/>
                <w:szCs w:val="24"/>
              </w:rPr>
              <w:t>Resource Link</w:t>
            </w:r>
          </w:p>
        </w:tc>
        <w:tc>
          <w:tcPr>
            <w:tcW w:w="3020" w:type="dxa"/>
            <w:shd w:val="clear" w:color="auto" w:fill="FFF2CC" w:themeFill="accent4" w:themeFillTint="33"/>
          </w:tcPr>
          <w:p w:rsidR="00657DD4" w:rsidRPr="007068A5" w:rsidRDefault="00657DD4" w:rsidP="00DC6EFC">
            <w:pPr>
              <w:rPr>
                <w:sz w:val="24"/>
                <w:szCs w:val="24"/>
              </w:rPr>
            </w:pPr>
            <w:r w:rsidRPr="007068A5">
              <w:rPr>
                <w:sz w:val="24"/>
                <w:szCs w:val="24"/>
              </w:rPr>
              <w:t>To understand the issues that deserted children are facing. Domestic issues parents economical and social background that forces them to work and earn their living. Govt initiatives for such children .</w:t>
            </w:r>
          </w:p>
        </w:tc>
        <w:tc>
          <w:tcPr>
            <w:tcW w:w="3407" w:type="dxa"/>
            <w:shd w:val="clear" w:color="auto" w:fill="FFF2CC" w:themeFill="accent4" w:themeFillTint="33"/>
          </w:tcPr>
          <w:p w:rsidR="00657DD4" w:rsidRPr="007068A5" w:rsidRDefault="00657DD4" w:rsidP="00DC6EFC">
            <w:pPr>
              <w:rPr>
                <w:sz w:val="24"/>
                <w:szCs w:val="24"/>
              </w:rPr>
            </w:pPr>
            <w:r w:rsidRPr="007068A5">
              <w:rPr>
                <w:sz w:val="24"/>
                <w:szCs w:val="24"/>
              </w:rPr>
              <w:t>Watch the video on Child Labour . Discuss on the necessity of abolishing Child Labour and suggest alternative measures to compensate the domestic issues faced by those children.</w:t>
            </w:r>
          </w:p>
        </w:tc>
        <w:tc>
          <w:tcPr>
            <w:tcW w:w="3468" w:type="dxa"/>
            <w:shd w:val="clear" w:color="auto" w:fill="FFF2CC" w:themeFill="accent4" w:themeFillTint="33"/>
          </w:tcPr>
          <w:p w:rsidR="00657DD4" w:rsidRPr="00494AFC" w:rsidRDefault="00657DD4" w:rsidP="00220C9F">
            <w:pPr>
              <w:pStyle w:val="ListParagraph"/>
              <w:numPr>
                <w:ilvl w:val="0"/>
                <w:numId w:val="187"/>
              </w:numPr>
              <w:spacing w:after="0" w:line="240" w:lineRule="auto"/>
              <w:rPr>
                <w:sz w:val="24"/>
                <w:szCs w:val="24"/>
              </w:rPr>
            </w:pPr>
            <w:r w:rsidRPr="00494AFC">
              <w:rPr>
                <w:sz w:val="24"/>
                <w:szCs w:val="24"/>
              </w:rPr>
              <w:t xml:space="preserve">Collect information on child labour in India. Industries where children are employed. </w:t>
            </w:r>
          </w:p>
          <w:p w:rsidR="00657DD4" w:rsidRPr="00494AFC" w:rsidRDefault="00657DD4" w:rsidP="00220C9F">
            <w:pPr>
              <w:pStyle w:val="ListParagraph"/>
              <w:numPr>
                <w:ilvl w:val="0"/>
                <w:numId w:val="187"/>
              </w:numPr>
              <w:spacing w:after="0" w:line="240" w:lineRule="auto"/>
              <w:rPr>
                <w:sz w:val="24"/>
                <w:szCs w:val="24"/>
              </w:rPr>
            </w:pPr>
            <w:r>
              <w:rPr>
                <w:sz w:val="24"/>
                <w:szCs w:val="24"/>
              </w:rPr>
              <w:t>Govt initiative to control child labour.</w:t>
            </w:r>
          </w:p>
        </w:tc>
        <w:tc>
          <w:tcPr>
            <w:tcW w:w="3838" w:type="dxa"/>
            <w:shd w:val="clear" w:color="auto" w:fill="FFF2CC" w:themeFill="accent4" w:themeFillTint="33"/>
          </w:tcPr>
          <w:p w:rsidR="00657DD4" w:rsidRDefault="00657DD4" w:rsidP="00DC6EFC">
            <w:pPr>
              <w:tabs>
                <w:tab w:val="left" w:pos="4184"/>
              </w:tabs>
              <w:rPr>
                <w:rFonts w:cstheme="minorHAnsi"/>
                <w:color w:val="000000" w:themeColor="text1"/>
                <w:sz w:val="24"/>
                <w:szCs w:val="24"/>
              </w:rPr>
            </w:pPr>
            <w:r>
              <w:rPr>
                <w:rFonts w:cstheme="minorHAnsi"/>
                <w:color w:val="000000" w:themeColor="text1"/>
                <w:sz w:val="24"/>
                <w:szCs w:val="24"/>
              </w:rPr>
              <w:t>1.</w:t>
            </w:r>
            <w:r w:rsidRPr="00D66DF0">
              <w:rPr>
                <w:rFonts w:cstheme="minorHAnsi"/>
                <w:color w:val="000000" w:themeColor="text1"/>
                <w:sz w:val="24"/>
                <w:szCs w:val="24"/>
              </w:rPr>
              <w:t>MCQ questions based on the text.</w:t>
            </w:r>
          </w:p>
          <w:p w:rsidR="00657DD4" w:rsidRDefault="00657DD4" w:rsidP="00DC6EFC">
            <w:pPr>
              <w:tabs>
                <w:tab w:val="left" w:pos="4184"/>
              </w:tabs>
              <w:rPr>
                <w:rFonts w:cstheme="minorHAnsi"/>
                <w:color w:val="000000" w:themeColor="text1"/>
                <w:sz w:val="24"/>
                <w:szCs w:val="24"/>
              </w:rPr>
            </w:pPr>
            <w:r>
              <w:rPr>
                <w:rFonts w:cstheme="minorHAnsi"/>
                <w:color w:val="000000" w:themeColor="text1"/>
                <w:sz w:val="24"/>
                <w:szCs w:val="24"/>
              </w:rPr>
              <w:t xml:space="preserve">2.Five Short answer questions ( 30-40 words) </w:t>
            </w:r>
          </w:p>
          <w:p w:rsidR="00657DD4" w:rsidRPr="007068A5" w:rsidRDefault="00657DD4" w:rsidP="00DC6EFC">
            <w:pPr>
              <w:rPr>
                <w:sz w:val="24"/>
                <w:szCs w:val="24"/>
              </w:rPr>
            </w:pPr>
            <w:r>
              <w:rPr>
                <w:rFonts w:cstheme="minorHAnsi"/>
                <w:color w:val="000000" w:themeColor="text1"/>
                <w:sz w:val="24"/>
                <w:szCs w:val="24"/>
              </w:rPr>
              <w:t>3. Two long answer questions.( 100-120 words)</w:t>
            </w:r>
          </w:p>
        </w:tc>
      </w:tr>
      <w:tr w:rsidR="00657DD4" w:rsidRPr="00AA5980" w:rsidTr="00DC6EFC">
        <w:trPr>
          <w:trHeight w:val="1496"/>
        </w:trPr>
        <w:tc>
          <w:tcPr>
            <w:tcW w:w="1277" w:type="dxa"/>
            <w:vMerge/>
            <w:shd w:val="clear" w:color="auto" w:fill="FFF2CC" w:themeFill="accent4" w:themeFillTint="33"/>
          </w:tcPr>
          <w:p w:rsidR="00657DD4" w:rsidRPr="007068A5" w:rsidRDefault="00657DD4" w:rsidP="00DC6EFC">
            <w:pPr>
              <w:rPr>
                <w:sz w:val="24"/>
                <w:szCs w:val="24"/>
              </w:rPr>
            </w:pPr>
          </w:p>
        </w:tc>
        <w:tc>
          <w:tcPr>
            <w:tcW w:w="1178" w:type="dxa"/>
            <w:shd w:val="clear" w:color="auto" w:fill="FFF2CC" w:themeFill="accent4" w:themeFillTint="33"/>
          </w:tcPr>
          <w:p w:rsidR="00657DD4" w:rsidRPr="007068A5" w:rsidRDefault="00657DD4" w:rsidP="00DC6EFC">
            <w:pPr>
              <w:rPr>
                <w:sz w:val="24"/>
                <w:szCs w:val="24"/>
              </w:rPr>
            </w:pPr>
          </w:p>
        </w:tc>
        <w:tc>
          <w:tcPr>
            <w:tcW w:w="1869" w:type="dxa"/>
            <w:vMerge/>
            <w:shd w:val="clear" w:color="auto" w:fill="FFF2CC" w:themeFill="accent4" w:themeFillTint="33"/>
          </w:tcPr>
          <w:p w:rsidR="00657DD4" w:rsidRPr="007068A5" w:rsidRDefault="00657DD4" w:rsidP="00DC6EFC">
            <w:pPr>
              <w:rPr>
                <w:sz w:val="24"/>
                <w:szCs w:val="24"/>
              </w:rPr>
            </w:pPr>
          </w:p>
        </w:tc>
        <w:tc>
          <w:tcPr>
            <w:tcW w:w="13733" w:type="dxa"/>
            <w:gridSpan w:val="4"/>
            <w:shd w:val="clear" w:color="auto" w:fill="FFF2CC" w:themeFill="accent4" w:themeFillTint="33"/>
          </w:tcPr>
          <w:p w:rsidR="00657DD4" w:rsidRPr="00AA5980" w:rsidRDefault="002C04D6" w:rsidP="00DC6EFC">
            <w:pPr>
              <w:rPr>
                <w:rFonts w:cstheme="minorHAnsi"/>
                <w:color w:val="000000" w:themeColor="text1"/>
                <w:sz w:val="20"/>
              </w:rPr>
            </w:pPr>
            <w:hyperlink r:id="rId500" w:history="1">
              <w:r w:rsidR="00657DD4" w:rsidRPr="00AA5980">
                <w:rPr>
                  <w:rStyle w:val="Hyperlink"/>
                  <w:sz w:val="20"/>
                </w:rPr>
                <w:t>https://diksha.gov.in</w:t>
              </w:r>
              <w:r w:rsidR="00657DD4" w:rsidRPr="004346B1">
                <w:rPr>
                  <w:rStyle w:val="Hyperlink"/>
                  <w:b/>
                  <w:bCs/>
                  <w:sz w:val="20"/>
                </w:rPr>
                <w:t>/</w:t>
              </w:r>
              <w:r w:rsidR="00657DD4" w:rsidRPr="00AA5980">
                <w:rPr>
                  <w:rStyle w:val="Hyperlink"/>
                  <w:sz w:val="20"/>
                </w:rPr>
                <w:t>resources/play/content/do_313068048878641152114884</w:t>
              </w:r>
            </w:hyperlink>
          </w:p>
        </w:tc>
      </w:tr>
      <w:tr w:rsidR="00657DD4" w:rsidRPr="007068A5" w:rsidTr="00DC6EFC">
        <w:trPr>
          <w:trHeight w:val="1408"/>
        </w:trPr>
        <w:tc>
          <w:tcPr>
            <w:tcW w:w="1277" w:type="dxa"/>
            <w:vMerge/>
            <w:shd w:val="clear" w:color="auto" w:fill="FFF2CC" w:themeFill="accent4" w:themeFillTint="33"/>
          </w:tcPr>
          <w:p w:rsidR="00657DD4" w:rsidRPr="007068A5" w:rsidRDefault="00657DD4" w:rsidP="00DC6EFC">
            <w:pPr>
              <w:rPr>
                <w:sz w:val="24"/>
                <w:szCs w:val="24"/>
              </w:rPr>
            </w:pPr>
          </w:p>
        </w:tc>
        <w:tc>
          <w:tcPr>
            <w:tcW w:w="1178" w:type="dxa"/>
            <w:shd w:val="clear" w:color="auto" w:fill="FFF2CC" w:themeFill="accent4" w:themeFillTint="33"/>
          </w:tcPr>
          <w:p w:rsidR="00657DD4" w:rsidRPr="00A25DF7" w:rsidRDefault="00657DD4" w:rsidP="00DC6EFC">
            <w:pPr>
              <w:rPr>
                <w:sz w:val="28"/>
                <w:szCs w:val="28"/>
              </w:rPr>
            </w:pPr>
            <w:r w:rsidRPr="00A25DF7">
              <w:rPr>
                <w:sz w:val="28"/>
                <w:szCs w:val="28"/>
              </w:rPr>
              <w:t>1</w:t>
            </w:r>
          </w:p>
        </w:tc>
        <w:tc>
          <w:tcPr>
            <w:tcW w:w="1869" w:type="dxa"/>
            <w:shd w:val="clear" w:color="auto" w:fill="FFF2CC" w:themeFill="accent4" w:themeFillTint="33"/>
          </w:tcPr>
          <w:p w:rsidR="00657DD4" w:rsidRPr="00A25DF7" w:rsidRDefault="00657DD4" w:rsidP="00DC6EFC">
            <w:pPr>
              <w:rPr>
                <w:sz w:val="28"/>
                <w:szCs w:val="28"/>
              </w:rPr>
            </w:pPr>
            <w:r w:rsidRPr="00A25DF7">
              <w:rPr>
                <w:sz w:val="28"/>
                <w:szCs w:val="28"/>
              </w:rPr>
              <w:t xml:space="preserve">Article Writing </w:t>
            </w:r>
          </w:p>
        </w:tc>
        <w:tc>
          <w:tcPr>
            <w:tcW w:w="3020" w:type="dxa"/>
            <w:shd w:val="clear" w:color="auto" w:fill="FFF2CC" w:themeFill="accent4" w:themeFillTint="33"/>
          </w:tcPr>
          <w:p w:rsidR="00657DD4" w:rsidRPr="00A25DF7" w:rsidRDefault="00657DD4" w:rsidP="00DC6EFC">
            <w:pPr>
              <w:rPr>
                <w:sz w:val="28"/>
                <w:szCs w:val="28"/>
              </w:rPr>
            </w:pPr>
            <w:r w:rsidRPr="00A25DF7">
              <w:rPr>
                <w:sz w:val="28"/>
                <w:szCs w:val="28"/>
              </w:rPr>
              <w:t xml:space="preserve">To create an awareness of dignity of labour. </w:t>
            </w:r>
          </w:p>
          <w:p w:rsidR="00657DD4" w:rsidRPr="00A25DF7" w:rsidRDefault="00657DD4" w:rsidP="00DC6EFC">
            <w:pPr>
              <w:rPr>
                <w:sz w:val="28"/>
                <w:szCs w:val="28"/>
              </w:rPr>
            </w:pPr>
            <w:r w:rsidRPr="00A25DF7">
              <w:rPr>
                <w:sz w:val="28"/>
                <w:szCs w:val="28"/>
              </w:rPr>
              <w:t>To enhance their skill, enrich their knowledge .</w:t>
            </w:r>
          </w:p>
        </w:tc>
        <w:tc>
          <w:tcPr>
            <w:tcW w:w="3407" w:type="dxa"/>
            <w:shd w:val="clear" w:color="auto" w:fill="FFF2CC" w:themeFill="accent4" w:themeFillTint="33"/>
          </w:tcPr>
          <w:p w:rsidR="00657DD4" w:rsidRPr="00A25DF7" w:rsidRDefault="00657DD4" w:rsidP="00DC6EFC">
            <w:pPr>
              <w:rPr>
                <w:sz w:val="28"/>
                <w:szCs w:val="28"/>
              </w:rPr>
            </w:pPr>
            <w:r w:rsidRPr="00A25DF7">
              <w:rPr>
                <w:sz w:val="28"/>
                <w:szCs w:val="28"/>
              </w:rPr>
              <w:t>Discuss on Vocational Education to be made essential for all children.</w:t>
            </w:r>
          </w:p>
        </w:tc>
        <w:tc>
          <w:tcPr>
            <w:tcW w:w="3468" w:type="dxa"/>
            <w:shd w:val="clear" w:color="auto" w:fill="FFF2CC" w:themeFill="accent4" w:themeFillTint="33"/>
          </w:tcPr>
          <w:p w:rsidR="00657DD4" w:rsidRPr="00A25DF7" w:rsidRDefault="00657DD4" w:rsidP="00DC6EFC">
            <w:pPr>
              <w:rPr>
                <w:sz w:val="28"/>
                <w:szCs w:val="28"/>
              </w:rPr>
            </w:pPr>
            <w:r w:rsidRPr="00A25DF7">
              <w:rPr>
                <w:sz w:val="28"/>
                <w:szCs w:val="28"/>
              </w:rPr>
              <w:t>Draft the points as discussed in the class for the article, Vocational Education to be made essential for all children.</w:t>
            </w:r>
          </w:p>
        </w:tc>
        <w:tc>
          <w:tcPr>
            <w:tcW w:w="3838" w:type="dxa"/>
            <w:shd w:val="clear" w:color="auto" w:fill="FFF2CC" w:themeFill="accent4" w:themeFillTint="33"/>
          </w:tcPr>
          <w:p w:rsidR="00657DD4" w:rsidRPr="00A25DF7" w:rsidRDefault="00657DD4" w:rsidP="00DC6EFC">
            <w:pPr>
              <w:rPr>
                <w:sz w:val="28"/>
                <w:szCs w:val="28"/>
              </w:rPr>
            </w:pPr>
            <w:r w:rsidRPr="00A25DF7">
              <w:rPr>
                <w:sz w:val="28"/>
                <w:szCs w:val="28"/>
              </w:rPr>
              <w:t>Write an article on Vocational Education to be made essential for all children. Suggest the benefits eg Self – reliant, no unemployment issues etc</w:t>
            </w:r>
          </w:p>
        </w:tc>
      </w:tr>
      <w:tr w:rsidR="00657DD4" w:rsidRPr="007068A5" w:rsidTr="00DC6EFC">
        <w:trPr>
          <w:trHeight w:val="1496"/>
        </w:trPr>
        <w:tc>
          <w:tcPr>
            <w:tcW w:w="1277" w:type="dxa"/>
            <w:vMerge/>
            <w:shd w:val="clear" w:color="auto" w:fill="FFF2CC" w:themeFill="accent4" w:themeFillTint="33"/>
          </w:tcPr>
          <w:p w:rsidR="00657DD4" w:rsidRPr="007068A5" w:rsidRDefault="00657DD4" w:rsidP="00DC6EFC">
            <w:pPr>
              <w:rPr>
                <w:sz w:val="24"/>
                <w:szCs w:val="24"/>
              </w:rPr>
            </w:pPr>
          </w:p>
        </w:tc>
        <w:tc>
          <w:tcPr>
            <w:tcW w:w="1178" w:type="dxa"/>
            <w:shd w:val="clear" w:color="auto" w:fill="FFF2CC" w:themeFill="accent4" w:themeFillTint="33"/>
          </w:tcPr>
          <w:p w:rsidR="00657DD4" w:rsidRPr="00A25DF7" w:rsidRDefault="00657DD4" w:rsidP="00DC6EFC">
            <w:pPr>
              <w:rPr>
                <w:sz w:val="28"/>
                <w:szCs w:val="28"/>
              </w:rPr>
            </w:pPr>
            <w:r w:rsidRPr="00A25DF7">
              <w:rPr>
                <w:sz w:val="28"/>
                <w:szCs w:val="28"/>
              </w:rPr>
              <w:t>3</w:t>
            </w:r>
          </w:p>
        </w:tc>
        <w:tc>
          <w:tcPr>
            <w:tcW w:w="1869" w:type="dxa"/>
            <w:shd w:val="clear" w:color="auto" w:fill="FFF2CC" w:themeFill="accent4" w:themeFillTint="33"/>
          </w:tcPr>
          <w:p w:rsidR="00657DD4" w:rsidRPr="00A25DF7" w:rsidRDefault="00657DD4" w:rsidP="00DC6EFC">
            <w:pPr>
              <w:rPr>
                <w:sz w:val="28"/>
                <w:szCs w:val="28"/>
              </w:rPr>
            </w:pPr>
            <w:r w:rsidRPr="00A25DF7">
              <w:rPr>
                <w:sz w:val="28"/>
                <w:szCs w:val="28"/>
              </w:rPr>
              <w:t>The Third Level</w:t>
            </w:r>
          </w:p>
        </w:tc>
        <w:tc>
          <w:tcPr>
            <w:tcW w:w="3020" w:type="dxa"/>
            <w:shd w:val="clear" w:color="auto" w:fill="FFF2CC" w:themeFill="accent4" w:themeFillTint="33"/>
          </w:tcPr>
          <w:p w:rsidR="00657DD4" w:rsidRPr="00A25DF7" w:rsidRDefault="00657DD4" w:rsidP="00DC6EFC">
            <w:pPr>
              <w:rPr>
                <w:sz w:val="28"/>
                <w:szCs w:val="28"/>
              </w:rPr>
            </w:pPr>
            <w:r w:rsidRPr="00A25DF7">
              <w:rPr>
                <w:sz w:val="28"/>
                <w:szCs w:val="28"/>
              </w:rPr>
              <w:t>To understand how mismanagement of time and work leads to stress. Escapism is an issue in the modern world.</w:t>
            </w:r>
          </w:p>
        </w:tc>
        <w:tc>
          <w:tcPr>
            <w:tcW w:w="3407" w:type="dxa"/>
            <w:shd w:val="clear" w:color="auto" w:fill="FFF2CC" w:themeFill="accent4" w:themeFillTint="33"/>
          </w:tcPr>
          <w:p w:rsidR="00657DD4" w:rsidRPr="00A25DF7" w:rsidRDefault="00657DD4" w:rsidP="00DC6EFC">
            <w:pPr>
              <w:rPr>
                <w:sz w:val="28"/>
                <w:szCs w:val="28"/>
              </w:rPr>
            </w:pPr>
            <w:r w:rsidRPr="00A25DF7">
              <w:rPr>
                <w:sz w:val="28"/>
                <w:szCs w:val="28"/>
              </w:rPr>
              <w:t>Discuss on Stress relief. Methods to cope up with work load and manage time. ( With reference to Charley)</w:t>
            </w:r>
          </w:p>
        </w:tc>
        <w:tc>
          <w:tcPr>
            <w:tcW w:w="3468" w:type="dxa"/>
            <w:shd w:val="clear" w:color="auto" w:fill="FFF2CC" w:themeFill="accent4" w:themeFillTint="33"/>
          </w:tcPr>
          <w:p w:rsidR="00657DD4" w:rsidRPr="00A25DF7" w:rsidRDefault="00657DD4" w:rsidP="00DC6EFC">
            <w:pPr>
              <w:rPr>
                <w:sz w:val="28"/>
                <w:szCs w:val="28"/>
              </w:rPr>
            </w:pPr>
            <w:r w:rsidRPr="00A25DF7">
              <w:rPr>
                <w:sz w:val="28"/>
                <w:szCs w:val="28"/>
              </w:rPr>
              <w:t>Write an essay on why Charley is behaving in an alarming manner. Find out the reasons and suggests solutions.</w:t>
            </w:r>
          </w:p>
        </w:tc>
        <w:tc>
          <w:tcPr>
            <w:tcW w:w="3838" w:type="dxa"/>
            <w:shd w:val="clear" w:color="auto" w:fill="FFF2CC" w:themeFill="accent4" w:themeFillTint="33"/>
          </w:tcPr>
          <w:p w:rsidR="00657DD4" w:rsidRPr="00A25DF7" w:rsidRDefault="00657DD4" w:rsidP="00DC6EFC">
            <w:pPr>
              <w:tabs>
                <w:tab w:val="left" w:pos="4184"/>
              </w:tabs>
              <w:rPr>
                <w:rFonts w:cstheme="minorHAnsi"/>
                <w:color w:val="000000" w:themeColor="text1"/>
                <w:sz w:val="28"/>
                <w:szCs w:val="28"/>
              </w:rPr>
            </w:pPr>
            <w:r w:rsidRPr="00A25DF7">
              <w:rPr>
                <w:rFonts w:cstheme="minorHAnsi"/>
                <w:color w:val="000000" w:themeColor="text1"/>
                <w:sz w:val="28"/>
                <w:szCs w:val="28"/>
              </w:rPr>
              <w:t>1.MCQ questions based on the text.</w:t>
            </w:r>
          </w:p>
          <w:p w:rsidR="00657DD4" w:rsidRPr="00A25DF7" w:rsidRDefault="00657DD4" w:rsidP="00DC6EFC">
            <w:pPr>
              <w:tabs>
                <w:tab w:val="left" w:pos="4184"/>
              </w:tabs>
              <w:rPr>
                <w:rFonts w:cstheme="minorHAnsi"/>
                <w:color w:val="000000" w:themeColor="text1"/>
                <w:sz w:val="28"/>
                <w:szCs w:val="28"/>
              </w:rPr>
            </w:pPr>
            <w:r w:rsidRPr="00A25DF7">
              <w:rPr>
                <w:rFonts w:cstheme="minorHAnsi"/>
                <w:color w:val="000000" w:themeColor="text1"/>
                <w:sz w:val="28"/>
                <w:szCs w:val="28"/>
              </w:rPr>
              <w:t xml:space="preserve">2.Five Short answer questions ( 30-40 words) </w:t>
            </w:r>
          </w:p>
          <w:p w:rsidR="00657DD4" w:rsidRPr="00A25DF7" w:rsidRDefault="00657DD4" w:rsidP="00DC6EFC">
            <w:pPr>
              <w:rPr>
                <w:sz w:val="28"/>
                <w:szCs w:val="28"/>
              </w:rPr>
            </w:pPr>
            <w:r w:rsidRPr="00A25DF7">
              <w:rPr>
                <w:rFonts w:cstheme="minorHAnsi"/>
                <w:color w:val="000000" w:themeColor="text1"/>
                <w:sz w:val="28"/>
                <w:szCs w:val="28"/>
              </w:rPr>
              <w:t>3. Two long answer questions.( 100-120 words)</w:t>
            </w:r>
          </w:p>
        </w:tc>
      </w:tr>
      <w:tr w:rsidR="00657DD4" w:rsidRPr="007068A5" w:rsidTr="00DC6EFC">
        <w:trPr>
          <w:trHeight w:val="1496"/>
        </w:trPr>
        <w:tc>
          <w:tcPr>
            <w:tcW w:w="1277" w:type="dxa"/>
            <w:vMerge/>
            <w:shd w:val="clear" w:color="auto" w:fill="FFF2CC" w:themeFill="accent4" w:themeFillTint="33"/>
          </w:tcPr>
          <w:p w:rsidR="00657DD4" w:rsidRPr="007068A5" w:rsidRDefault="00657DD4" w:rsidP="00DC6EFC">
            <w:pPr>
              <w:rPr>
                <w:sz w:val="24"/>
                <w:szCs w:val="24"/>
              </w:rPr>
            </w:pPr>
          </w:p>
        </w:tc>
        <w:tc>
          <w:tcPr>
            <w:tcW w:w="1178" w:type="dxa"/>
            <w:shd w:val="clear" w:color="auto" w:fill="FFF2CC" w:themeFill="accent4" w:themeFillTint="33"/>
          </w:tcPr>
          <w:p w:rsidR="00657DD4" w:rsidRPr="00A25DF7" w:rsidRDefault="00657DD4" w:rsidP="00DC6EFC">
            <w:pPr>
              <w:rPr>
                <w:sz w:val="28"/>
                <w:szCs w:val="28"/>
              </w:rPr>
            </w:pPr>
            <w:r w:rsidRPr="00A25DF7">
              <w:rPr>
                <w:sz w:val="28"/>
                <w:szCs w:val="28"/>
              </w:rPr>
              <w:t>1</w:t>
            </w:r>
          </w:p>
        </w:tc>
        <w:tc>
          <w:tcPr>
            <w:tcW w:w="1869" w:type="dxa"/>
            <w:shd w:val="clear" w:color="auto" w:fill="FFF2CC" w:themeFill="accent4" w:themeFillTint="33"/>
          </w:tcPr>
          <w:p w:rsidR="00657DD4" w:rsidRDefault="00657DD4" w:rsidP="00DC6EFC">
            <w:pPr>
              <w:rPr>
                <w:sz w:val="28"/>
                <w:szCs w:val="28"/>
              </w:rPr>
            </w:pPr>
            <w:r w:rsidRPr="00A25DF7">
              <w:rPr>
                <w:sz w:val="28"/>
                <w:szCs w:val="28"/>
              </w:rPr>
              <w:t xml:space="preserve">Letter Writing : Letter of Enquiry </w:t>
            </w:r>
          </w:p>
          <w:p w:rsidR="00657DD4" w:rsidRDefault="00657DD4" w:rsidP="00DC6EFC">
            <w:pPr>
              <w:rPr>
                <w:sz w:val="28"/>
                <w:szCs w:val="28"/>
              </w:rPr>
            </w:pPr>
            <w:r w:rsidRPr="00853BA8">
              <w:rPr>
                <w:sz w:val="28"/>
                <w:szCs w:val="28"/>
                <w:lang w:val="en-IN"/>
              </w:rPr>
              <w:t>asking or giving information &amp; sending replies</w:t>
            </w:r>
          </w:p>
          <w:p w:rsidR="00657DD4" w:rsidRPr="00A25DF7" w:rsidRDefault="00657DD4" w:rsidP="00DC6EFC">
            <w:pPr>
              <w:rPr>
                <w:sz w:val="28"/>
                <w:szCs w:val="28"/>
              </w:rPr>
            </w:pPr>
          </w:p>
        </w:tc>
        <w:tc>
          <w:tcPr>
            <w:tcW w:w="3020" w:type="dxa"/>
            <w:shd w:val="clear" w:color="auto" w:fill="FFF2CC" w:themeFill="accent4" w:themeFillTint="33"/>
          </w:tcPr>
          <w:p w:rsidR="00657DD4" w:rsidRDefault="00657DD4" w:rsidP="00DC6EFC">
            <w:pPr>
              <w:rPr>
                <w:sz w:val="28"/>
                <w:szCs w:val="28"/>
              </w:rPr>
            </w:pPr>
            <w:r w:rsidRPr="00A25DF7">
              <w:rPr>
                <w:sz w:val="28"/>
                <w:szCs w:val="28"/>
              </w:rPr>
              <w:t>write formal emails to college/ university / departments seeking information.</w:t>
            </w:r>
          </w:p>
          <w:p w:rsidR="00657DD4" w:rsidRPr="00A25DF7" w:rsidRDefault="00657DD4" w:rsidP="00DC6EFC">
            <w:pPr>
              <w:rPr>
                <w:sz w:val="28"/>
                <w:szCs w:val="28"/>
              </w:rPr>
            </w:pPr>
            <w:r w:rsidRPr="00853BA8">
              <w:rPr>
                <w:sz w:val="28"/>
                <w:szCs w:val="28"/>
                <w:lang w:val="en-IN"/>
              </w:rPr>
              <w:t>To express the views and able to reply for the asked query.</w:t>
            </w:r>
          </w:p>
        </w:tc>
        <w:tc>
          <w:tcPr>
            <w:tcW w:w="3407" w:type="dxa"/>
            <w:shd w:val="clear" w:color="auto" w:fill="FFF2CC" w:themeFill="accent4" w:themeFillTint="33"/>
          </w:tcPr>
          <w:p w:rsidR="00657DD4" w:rsidRDefault="00657DD4" w:rsidP="00DC6EFC">
            <w:pPr>
              <w:rPr>
                <w:sz w:val="28"/>
                <w:szCs w:val="28"/>
              </w:rPr>
            </w:pPr>
            <w:r w:rsidRPr="00A25DF7">
              <w:rPr>
                <w:sz w:val="28"/>
                <w:szCs w:val="28"/>
              </w:rPr>
              <w:t>Write a letter of Enquiry to the Post office if Sam, Galesburg is really existing or not.</w:t>
            </w:r>
          </w:p>
          <w:p w:rsidR="00657DD4" w:rsidRDefault="00657DD4" w:rsidP="00DC6EFC">
            <w:pPr>
              <w:rPr>
                <w:sz w:val="28"/>
                <w:szCs w:val="28"/>
                <w:lang w:val="en-IN"/>
              </w:rPr>
            </w:pPr>
            <w:r w:rsidRPr="00853BA8">
              <w:rPr>
                <w:sz w:val="28"/>
                <w:szCs w:val="28"/>
                <w:lang w:val="en-IN"/>
              </w:rPr>
              <w:t>Your cousin Priyanka is just completing X standard and has sought your advice to opt for science or commerce group. Write a letter giving guidance to select the group in XI.</w:t>
            </w:r>
          </w:p>
          <w:p w:rsidR="00657DD4" w:rsidRPr="00A25DF7" w:rsidRDefault="00657DD4" w:rsidP="00DC6EFC">
            <w:pPr>
              <w:rPr>
                <w:sz w:val="28"/>
                <w:szCs w:val="28"/>
              </w:rPr>
            </w:pPr>
          </w:p>
        </w:tc>
        <w:tc>
          <w:tcPr>
            <w:tcW w:w="3468" w:type="dxa"/>
            <w:shd w:val="clear" w:color="auto" w:fill="FFF2CC" w:themeFill="accent4" w:themeFillTint="33"/>
          </w:tcPr>
          <w:p w:rsidR="00657DD4" w:rsidRPr="00A25DF7" w:rsidRDefault="00657DD4" w:rsidP="00DC6EFC">
            <w:pPr>
              <w:rPr>
                <w:sz w:val="28"/>
                <w:szCs w:val="28"/>
              </w:rPr>
            </w:pPr>
            <w:r w:rsidRPr="00A25DF7">
              <w:rPr>
                <w:sz w:val="28"/>
                <w:szCs w:val="28"/>
              </w:rPr>
              <w:t>Refer to the lesson and make a time line chart of Charley’s description on his journey.</w:t>
            </w:r>
          </w:p>
        </w:tc>
        <w:tc>
          <w:tcPr>
            <w:tcW w:w="3838" w:type="dxa"/>
            <w:shd w:val="clear" w:color="auto" w:fill="FFF2CC" w:themeFill="accent4" w:themeFillTint="33"/>
          </w:tcPr>
          <w:p w:rsidR="00657DD4" w:rsidRPr="00A25DF7" w:rsidRDefault="00657DD4" w:rsidP="00DC6EFC">
            <w:pPr>
              <w:rPr>
                <w:sz w:val="28"/>
                <w:szCs w:val="28"/>
              </w:rPr>
            </w:pPr>
            <w:r w:rsidRPr="00A25DF7">
              <w:rPr>
                <w:sz w:val="28"/>
                <w:szCs w:val="28"/>
              </w:rPr>
              <w:t>Write the reply to  letter of Enquiry to the Post office if Sam, Galesburg is really existing or not.</w:t>
            </w:r>
          </w:p>
        </w:tc>
      </w:tr>
      <w:tr w:rsidR="00657DD4" w:rsidRPr="007068A5" w:rsidTr="00DC6EFC">
        <w:trPr>
          <w:trHeight w:val="1496"/>
        </w:trPr>
        <w:tc>
          <w:tcPr>
            <w:tcW w:w="1277" w:type="dxa"/>
            <w:vMerge/>
            <w:shd w:val="clear" w:color="auto" w:fill="FFF2CC" w:themeFill="accent4" w:themeFillTint="33"/>
          </w:tcPr>
          <w:p w:rsidR="00657DD4" w:rsidRPr="007068A5" w:rsidRDefault="00657DD4" w:rsidP="00DC6EFC">
            <w:pPr>
              <w:rPr>
                <w:sz w:val="24"/>
                <w:szCs w:val="24"/>
              </w:rPr>
            </w:pPr>
          </w:p>
        </w:tc>
        <w:tc>
          <w:tcPr>
            <w:tcW w:w="1178" w:type="dxa"/>
            <w:shd w:val="clear" w:color="auto" w:fill="FFF2CC" w:themeFill="accent4" w:themeFillTint="33"/>
          </w:tcPr>
          <w:p w:rsidR="00657DD4" w:rsidRPr="00A25DF7" w:rsidRDefault="00657DD4" w:rsidP="00DC6EFC">
            <w:pPr>
              <w:rPr>
                <w:sz w:val="28"/>
                <w:szCs w:val="28"/>
              </w:rPr>
            </w:pPr>
            <w:r w:rsidRPr="00A25DF7">
              <w:rPr>
                <w:sz w:val="28"/>
                <w:szCs w:val="28"/>
              </w:rPr>
              <w:t>2</w:t>
            </w:r>
          </w:p>
        </w:tc>
        <w:tc>
          <w:tcPr>
            <w:tcW w:w="1869" w:type="dxa"/>
            <w:shd w:val="clear" w:color="auto" w:fill="FFF2CC" w:themeFill="accent4" w:themeFillTint="33"/>
          </w:tcPr>
          <w:p w:rsidR="00657DD4" w:rsidRPr="00A25DF7" w:rsidRDefault="00657DD4" w:rsidP="00DC6EFC">
            <w:pPr>
              <w:rPr>
                <w:sz w:val="28"/>
                <w:szCs w:val="28"/>
              </w:rPr>
            </w:pPr>
            <w:r w:rsidRPr="00A25DF7">
              <w:rPr>
                <w:sz w:val="28"/>
                <w:szCs w:val="28"/>
              </w:rPr>
              <w:t>My Mother at Sixty Six</w:t>
            </w:r>
          </w:p>
        </w:tc>
        <w:tc>
          <w:tcPr>
            <w:tcW w:w="3020" w:type="dxa"/>
            <w:shd w:val="clear" w:color="auto" w:fill="FFF2CC" w:themeFill="accent4" w:themeFillTint="33"/>
          </w:tcPr>
          <w:p w:rsidR="00657DD4" w:rsidRPr="00A25DF7" w:rsidRDefault="00657DD4" w:rsidP="00DC6EFC">
            <w:pPr>
              <w:rPr>
                <w:sz w:val="28"/>
                <w:szCs w:val="28"/>
              </w:rPr>
            </w:pPr>
            <w:r w:rsidRPr="00A25DF7">
              <w:rPr>
                <w:sz w:val="28"/>
                <w:szCs w:val="28"/>
              </w:rPr>
              <w:t>appreciate poems for blank verse, brevity &amp; realism etc.</w:t>
            </w:r>
          </w:p>
        </w:tc>
        <w:tc>
          <w:tcPr>
            <w:tcW w:w="3407" w:type="dxa"/>
            <w:shd w:val="clear" w:color="auto" w:fill="FFF2CC" w:themeFill="accent4" w:themeFillTint="33"/>
          </w:tcPr>
          <w:p w:rsidR="00657DD4" w:rsidRPr="00A25DF7" w:rsidRDefault="00657DD4" w:rsidP="00DC6EFC">
            <w:pPr>
              <w:rPr>
                <w:sz w:val="28"/>
                <w:szCs w:val="28"/>
              </w:rPr>
            </w:pPr>
            <w:r w:rsidRPr="00A25DF7">
              <w:rPr>
                <w:sz w:val="28"/>
                <w:szCs w:val="28"/>
              </w:rPr>
              <w:t>Discuss on the emotions of the old people at home- their loneliness and expectations.</w:t>
            </w:r>
          </w:p>
        </w:tc>
        <w:tc>
          <w:tcPr>
            <w:tcW w:w="3468" w:type="dxa"/>
            <w:shd w:val="clear" w:color="auto" w:fill="FFF2CC" w:themeFill="accent4" w:themeFillTint="33"/>
          </w:tcPr>
          <w:p w:rsidR="00657DD4" w:rsidRPr="00A25DF7" w:rsidRDefault="00657DD4" w:rsidP="00DC6EFC">
            <w:pPr>
              <w:rPr>
                <w:sz w:val="28"/>
                <w:szCs w:val="28"/>
              </w:rPr>
            </w:pPr>
            <w:r w:rsidRPr="00A25DF7">
              <w:rPr>
                <w:sz w:val="28"/>
                <w:szCs w:val="28"/>
              </w:rPr>
              <w:t xml:space="preserve">Refer to the poems written by Kamala Das . </w:t>
            </w:r>
          </w:p>
          <w:p w:rsidR="00657DD4" w:rsidRPr="00A25DF7" w:rsidRDefault="00657DD4" w:rsidP="00DC6EFC">
            <w:pPr>
              <w:rPr>
                <w:sz w:val="28"/>
                <w:szCs w:val="28"/>
              </w:rPr>
            </w:pPr>
            <w:r w:rsidRPr="00A25DF7">
              <w:rPr>
                <w:sz w:val="28"/>
                <w:szCs w:val="28"/>
              </w:rPr>
              <w:t>If you liked, Write why you liked on any one of the poems.</w:t>
            </w:r>
          </w:p>
        </w:tc>
        <w:tc>
          <w:tcPr>
            <w:tcW w:w="3838" w:type="dxa"/>
            <w:shd w:val="clear" w:color="auto" w:fill="FFF2CC" w:themeFill="accent4" w:themeFillTint="33"/>
          </w:tcPr>
          <w:p w:rsidR="00657DD4" w:rsidRPr="00A25DF7" w:rsidRDefault="00657DD4" w:rsidP="00DC6EFC">
            <w:pPr>
              <w:tabs>
                <w:tab w:val="left" w:pos="4184"/>
              </w:tabs>
              <w:rPr>
                <w:rFonts w:cstheme="minorHAnsi"/>
                <w:color w:val="000000" w:themeColor="text1"/>
                <w:sz w:val="28"/>
                <w:szCs w:val="28"/>
              </w:rPr>
            </w:pPr>
            <w:r w:rsidRPr="00A25DF7">
              <w:rPr>
                <w:rFonts w:cstheme="minorHAnsi"/>
                <w:color w:val="000000" w:themeColor="text1"/>
                <w:sz w:val="28"/>
                <w:szCs w:val="28"/>
              </w:rPr>
              <w:t>1.MCQ questions based on the text.</w:t>
            </w:r>
          </w:p>
          <w:p w:rsidR="00657DD4" w:rsidRPr="00A25DF7" w:rsidRDefault="00657DD4" w:rsidP="00DC6EFC">
            <w:pPr>
              <w:tabs>
                <w:tab w:val="left" w:pos="4184"/>
              </w:tabs>
              <w:rPr>
                <w:rFonts w:cstheme="minorHAnsi"/>
                <w:color w:val="000000" w:themeColor="text1"/>
                <w:sz w:val="28"/>
                <w:szCs w:val="28"/>
              </w:rPr>
            </w:pPr>
            <w:r w:rsidRPr="00A25DF7">
              <w:rPr>
                <w:rFonts w:cstheme="minorHAnsi"/>
                <w:color w:val="000000" w:themeColor="text1"/>
                <w:sz w:val="28"/>
                <w:szCs w:val="28"/>
              </w:rPr>
              <w:t xml:space="preserve">2.Five Short answer questions ( 30-40 words) </w:t>
            </w:r>
          </w:p>
          <w:p w:rsidR="00657DD4" w:rsidRPr="00A25DF7" w:rsidRDefault="00657DD4" w:rsidP="00DC6EFC">
            <w:pPr>
              <w:rPr>
                <w:sz w:val="28"/>
                <w:szCs w:val="28"/>
              </w:rPr>
            </w:pPr>
            <w:r w:rsidRPr="00A25DF7">
              <w:rPr>
                <w:rFonts w:cstheme="minorHAnsi"/>
                <w:color w:val="000000" w:themeColor="text1"/>
                <w:sz w:val="28"/>
                <w:szCs w:val="28"/>
              </w:rPr>
              <w:t>3. Two long answer questions.( 100-120 words)</w:t>
            </w:r>
          </w:p>
        </w:tc>
      </w:tr>
      <w:tr w:rsidR="00657DD4" w:rsidRPr="007068A5" w:rsidTr="00DC6EFC">
        <w:trPr>
          <w:trHeight w:val="1496"/>
        </w:trPr>
        <w:tc>
          <w:tcPr>
            <w:tcW w:w="1277" w:type="dxa"/>
            <w:vMerge/>
          </w:tcPr>
          <w:p w:rsidR="00657DD4" w:rsidRPr="007068A5" w:rsidRDefault="00657DD4" w:rsidP="00DC6EFC">
            <w:pPr>
              <w:rPr>
                <w:sz w:val="24"/>
                <w:szCs w:val="24"/>
              </w:rPr>
            </w:pPr>
          </w:p>
        </w:tc>
        <w:tc>
          <w:tcPr>
            <w:tcW w:w="1178" w:type="dxa"/>
            <w:shd w:val="clear" w:color="auto" w:fill="C5E0B3" w:themeFill="accent6" w:themeFillTint="66"/>
          </w:tcPr>
          <w:p w:rsidR="00657DD4" w:rsidRPr="007068A5" w:rsidRDefault="00657DD4" w:rsidP="00DC6EFC">
            <w:pPr>
              <w:rPr>
                <w:sz w:val="24"/>
                <w:szCs w:val="24"/>
              </w:rPr>
            </w:pPr>
            <w:r w:rsidRPr="007068A5">
              <w:rPr>
                <w:sz w:val="24"/>
                <w:szCs w:val="24"/>
              </w:rPr>
              <w:t>1</w:t>
            </w:r>
          </w:p>
        </w:tc>
        <w:tc>
          <w:tcPr>
            <w:tcW w:w="1869" w:type="dxa"/>
            <w:shd w:val="clear" w:color="auto" w:fill="C5E0B3" w:themeFill="accent6" w:themeFillTint="66"/>
          </w:tcPr>
          <w:p w:rsidR="00657DD4" w:rsidRPr="007068A5" w:rsidRDefault="00657DD4" w:rsidP="00DC6EFC">
            <w:pPr>
              <w:rPr>
                <w:sz w:val="24"/>
                <w:szCs w:val="24"/>
              </w:rPr>
            </w:pPr>
            <w:r w:rsidRPr="007068A5">
              <w:rPr>
                <w:sz w:val="24"/>
                <w:szCs w:val="24"/>
              </w:rPr>
              <w:t xml:space="preserve">Monthly Test </w:t>
            </w:r>
          </w:p>
        </w:tc>
        <w:tc>
          <w:tcPr>
            <w:tcW w:w="3020" w:type="dxa"/>
            <w:shd w:val="clear" w:color="auto" w:fill="C5E0B3" w:themeFill="accent6" w:themeFillTint="66"/>
          </w:tcPr>
          <w:p w:rsidR="00657DD4" w:rsidRPr="007068A5" w:rsidRDefault="00657DD4" w:rsidP="00DC6EFC">
            <w:pPr>
              <w:rPr>
                <w:sz w:val="24"/>
                <w:szCs w:val="24"/>
              </w:rPr>
            </w:pPr>
            <w:r w:rsidRPr="007068A5">
              <w:rPr>
                <w:sz w:val="24"/>
                <w:szCs w:val="24"/>
              </w:rPr>
              <w:t xml:space="preserve">To assess the understanding of the above lesson and writing skills taught. </w:t>
            </w:r>
          </w:p>
        </w:tc>
        <w:tc>
          <w:tcPr>
            <w:tcW w:w="10713" w:type="dxa"/>
            <w:gridSpan w:val="3"/>
            <w:shd w:val="clear" w:color="auto" w:fill="C5E0B3" w:themeFill="accent6" w:themeFillTint="66"/>
          </w:tcPr>
          <w:p w:rsidR="00657DD4" w:rsidRDefault="00657DD4" w:rsidP="00DC6EFC">
            <w:pPr>
              <w:rPr>
                <w:sz w:val="36"/>
                <w:szCs w:val="36"/>
              </w:rPr>
            </w:pPr>
            <w:r w:rsidRPr="00E55E9E">
              <w:rPr>
                <w:sz w:val="36"/>
                <w:szCs w:val="36"/>
              </w:rPr>
              <w:t xml:space="preserve">50 marks ( Reading 10, Writing 10, Literature 30 ) </w:t>
            </w:r>
          </w:p>
          <w:p w:rsidR="00657DD4" w:rsidRPr="00E55E9E" w:rsidRDefault="00657DD4" w:rsidP="00DC6EFC">
            <w:pPr>
              <w:rPr>
                <w:sz w:val="36"/>
                <w:szCs w:val="36"/>
              </w:rPr>
            </w:pPr>
            <w:r w:rsidRPr="00E55E9E">
              <w:rPr>
                <w:sz w:val="36"/>
                <w:szCs w:val="36"/>
              </w:rPr>
              <w:t>Part A 2-5 Marks and Part B- 25 Marks</w:t>
            </w:r>
          </w:p>
        </w:tc>
      </w:tr>
    </w:tbl>
    <w:p w:rsidR="00657DD4" w:rsidRDefault="00657DD4" w:rsidP="00657DD4">
      <w:pPr>
        <w:spacing w:after="0"/>
        <w:jc w:val="center"/>
        <w:rPr>
          <w:rFonts w:cs="Mangal"/>
          <w:b/>
          <w:bCs/>
          <w:sz w:val="28"/>
          <w:szCs w:val="28"/>
          <w:lang w:bidi="hi-IN"/>
        </w:rPr>
      </w:pPr>
    </w:p>
    <w:p w:rsidR="00657DD4" w:rsidRDefault="00657DD4" w:rsidP="00657DD4">
      <w:pPr>
        <w:spacing w:after="0"/>
        <w:jc w:val="center"/>
        <w:rPr>
          <w:rFonts w:cs="Mangal"/>
          <w:b/>
          <w:bCs/>
          <w:sz w:val="28"/>
          <w:szCs w:val="28"/>
          <w:lang w:bidi="hi-IN"/>
        </w:rPr>
      </w:pPr>
    </w:p>
    <w:p w:rsidR="00657DD4" w:rsidRDefault="00657DD4" w:rsidP="00657DD4">
      <w:pPr>
        <w:spacing w:after="0"/>
        <w:jc w:val="center"/>
        <w:rPr>
          <w:rFonts w:cs="Mangal"/>
          <w:b/>
          <w:bCs/>
          <w:sz w:val="28"/>
          <w:szCs w:val="28"/>
          <w:lang w:bidi="hi-IN"/>
        </w:rPr>
      </w:pPr>
    </w:p>
    <w:tbl>
      <w:tblPr>
        <w:tblStyle w:val="TableGrid"/>
        <w:tblpPr w:leftFromText="180" w:rightFromText="180" w:vertAnchor="text" w:horzAnchor="page" w:tblpX="1049" w:tblpY="193"/>
        <w:tblW w:w="17870" w:type="dxa"/>
        <w:tblLook w:val="04A0" w:firstRow="1" w:lastRow="0" w:firstColumn="1" w:lastColumn="0" w:noHBand="0" w:noVBand="1"/>
      </w:tblPr>
      <w:tblGrid>
        <w:gridCol w:w="1277"/>
        <w:gridCol w:w="1167"/>
        <w:gridCol w:w="1139"/>
        <w:gridCol w:w="1949"/>
        <w:gridCol w:w="2813"/>
        <w:gridCol w:w="3255"/>
        <w:gridCol w:w="2611"/>
        <w:gridCol w:w="3659"/>
      </w:tblGrid>
      <w:tr w:rsidR="00657DD4" w:rsidTr="00DC6EFC">
        <w:trPr>
          <w:trHeight w:val="1204"/>
        </w:trPr>
        <w:tc>
          <w:tcPr>
            <w:tcW w:w="1277" w:type="dxa"/>
            <w:tcBorders>
              <w:top w:val="single" w:sz="4" w:space="0" w:color="auto"/>
              <w:left w:val="single" w:sz="4" w:space="0" w:color="auto"/>
              <w:bottom w:val="single" w:sz="4" w:space="0" w:color="auto"/>
              <w:right w:val="single" w:sz="4" w:space="0" w:color="auto"/>
            </w:tcBorders>
          </w:tcPr>
          <w:p w:rsidR="00657DD4" w:rsidRDefault="00657DD4" w:rsidP="00DC6EFC">
            <w:pPr>
              <w:pStyle w:val="NoSpacing"/>
              <w:rPr>
                <w:sz w:val="28"/>
                <w:szCs w:val="28"/>
              </w:rPr>
            </w:pPr>
            <w:r>
              <w:rPr>
                <w:rFonts w:ascii="Arial" w:hAnsi="Arial" w:cs="Arial"/>
                <w:noProof/>
                <w:u w:val="single"/>
              </w:rPr>
              <w:drawing>
                <wp:anchor distT="0" distB="0" distL="114300" distR="114300" simplePos="0" relativeHeight="251699200" behindDoc="1" locked="0" layoutInCell="1" allowOverlap="1">
                  <wp:simplePos x="0" y="0"/>
                  <wp:positionH relativeFrom="column">
                    <wp:posOffset>-6350</wp:posOffset>
                  </wp:positionH>
                  <wp:positionV relativeFrom="paragraph">
                    <wp:posOffset>226695</wp:posOffset>
                  </wp:positionV>
                  <wp:extent cx="539115" cy="457835"/>
                  <wp:effectExtent l="0" t="0" r="0" b="0"/>
                  <wp:wrapTight wrapText="bothSides">
                    <wp:wrapPolygon edited="0">
                      <wp:start x="0" y="0"/>
                      <wp:lineTo x="0" y="20671"/>
                      <wp:lineTo x="20608" y="20671"/>
                      <wp:lineTo x="20608" y="0"/>
                      <wp:lineTo x="0" y="0"/>
                    </wp:wrapPolygon>
                  </wp:wrapTight>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9115" cy="457835"/>
                          </a:xfrm>
                          <a:prstGeom prst="rect">
                            <a:avLst/>
                          </a:prstGeom>
                        </pic:spPr>
                      </pic:pic>
                    </a:graphicData>
                  </a:graphic>
                </wp:anchor>
              </w:drawing>
            </w:r>
          </w:p>
        </w:tc>
        <w:tc>
          <w:tcPr>
            <w:tcW w:w="16593" w:type="dxa"/>
            <w:gridSpan w:val="7"/>
            <w:tcBorders>
              <w:top w:val="single" w:sz="4" w:space="0" w:color="auto"/>
              <w:left w:val="single" w:sz="4" w:space="0" w:color="auto"/>
              <w:bottom w:val="single" w:sz="4" w:space="0" w:color="auto"/>
              <w:right w:val="single" w:sz="4" w:space="0" w:color="auto"/>
            </w:tcBorders>
          </w:tcPr>
          <w:p w:rsidR="00657DD4" w:rsidRDefault="00657DD4" w:rsidP="00DC6EFC">
            <w:pPr>
              <w:pStyle w:val="NoSpacing"/>
              <w:jc w:val="center"/>
              <w:rPr>
                <w:b/>
                <w:bCs/>
                <w:sz w:val="24"/>
                <w:szCs w:val="24"/>
              </w:rPr>
            </w:pPr>
            <w:r>
              <w:rPr>
                <w:b/>
                <w:bCs/>
                <w:sz w:val="24"/>
                <w:szCs w:val="24"/>
              </w:rPr>
              <w:t>KENDRIYA VIDYALAYA SANGATHAN</w:t>
            </w:r>
          </w:p>
          <w:p w:rsidR="00657DD4" w:rsidRDefault="00657DD4" w:rsidP="00DC6EFC">
            <w:pPr>
              <w:pStyle w:val="NoSpacing"/>
              <w:jc w:val="center"/>
              <w:rPr>
                <w:b/>
                <w:bCs/>
                <w:sz w:val="24"/>
                <w:szCs w:val="24"/>
              </w:rPr>
            </w:pPr>
            <w:r>
              <w:rPr>
                <w:b/>
                <w:bCs/>
                <w:sz w:val="24"/>
                <w:szCs w:val="24"/>
              </w:rPr>
              <w:t>RAIPUR REGION</w:t>
            </w:r>
          </w:p>
          <w:p w:rsidR="00657DD4" w:rsidRDefault="00657DD4" w:rsidP="00DC6EFC">
            <w:pPr>
              <w:pStyle w:val="NoSpacing"/>
              <w:jc w:val="center"/>
              <w:rPr>
                <w:b/>
                <w:bCs/>
                <w:sz w:val="24"/>
                <w:szCs w:val="24"/>
              </w:rPr>
            </w:pPr>
            <w:r>
              <w:rPr>
                <w:b/>
                <w:bCs/>
                <w:sz w:val="24"/>
                <w:szCs w:val="24"/>
              </w:rPr>
              <w:t>SENIOR SECONDARY ACADEMIC PLANNING- 2021-2022</w:t>
            </w:r>
          </w:p>
          <w:p w:rsidR="00657DD4" w:rsidRDefault="00657DD4" w:rsidP="00DC6EFC">
            <w:pPr>
              <w:pStyle w:val="NoSpacing"/>
              <w:jc w:val="center"/>
              <w:rPr>
                <w:b/>
                <w:bCs/>
                <w:sz w:val="24"/>
                <w:szCs w:val="24"/>
              </w:rPr>
            </w:pPr>
            <w:r>
              <w:rPr>
                <w:b/>
                <w:bCs/>
              </w:rPr>
              <w:t xml:space="preserve">CLASS </w:t>
            </w:r>
            <w:r>
              <w:t xml:space="preserve">XII </w:t>
            </w:r>
            <w:r>
              <w:rPr>
                <w:b/>
                <w:bCs/>
              </w:rPr>
              <w:t xml:space="preserve">                                                                                                                                                                                                                       SUBJECT : </w:t>
            </w:r>
            <w:r>
              <w:t xml:space="preserve">English Core </w:t>
            </w:r>
          </w:p>
        </w:tc>
      </w:tr>
      <w:tr w:rsidR="00657DD4" w:rsidTr="00DC6EFC">
        <w:trPr>
          <w:trHeight w:val="942"/>
        </w:trPr>
        <w:tc>
          <w:tcPr>
            <w:tcW w:w="1277" w:type="dxa"/>
            <w:shd w:val="clear" w:color="auto" w:fill="FBE4D5" w:themeFill="accent2" w:themeFillTint="33"/>
          </w:tcPr>
          <w:p w:rsidR="00657DD4" w:rsidRDefault="00657DD4" w:rsidP="00DC6EFC">
            <w:r>
              <w:t xml:space="preserve">Month </w:t>
            </w:r>
          </w:p>
        </w:tc>
        <w:tc>
          <w:tcPr>
            <w:tcW w:w="1167" w:type="dxa"/>
            <w:shd w:val="clear" w:color="auto" w:fill="FBE4D5" w:themeFill="accent2" w:themeFillTint="33"/>
          </w:tcPr>
          <w:p w:rsidR="00657DD4" w:rsidRDefault="00657DD4" w:rsidP="00DC6EFC">
            <w:r>
              <w:t>No of Working Days</w:t>
            </w:r>
          </w:p>
        </w:tc>
        <w:tc>
          <w:tcPr>
            <w:tcW w:w="1139" w:type="dxa"/>
            <w:shd w:val="clear" w:color="auto" w:fill="FBE4D5" w:themeFill="accent2" w:themeFillTint="33"/>
          </w:tcPr>
          <w:p w:rsidR="00657DD4" w:rsidRDefault="00657DD4" w:rsidP="00DC6EFC">
            <w:r>
              <w:t>Number of Periods</w:t>
            </w:r>
          </w:p>
        </w:tc>
        <w:tc>
          <w:tcPr>
            <w:tcW w:w="1949" w:type="dxa"/>
            <w:shd w:val="clear" w:color="auto" w:fill="FBE4D5" w:themeFill="accent2" w:themeFillTint="33"/>
          </w:tcPr>
          <w:p w:rsidR="00657DD4" w:rsidRDefault="00657DD4" w:rsidP="00DC6EFC">
            <w:r>
              <w:t xml:space="preserve">Name of the Unit / Chapter/Topic </w:t>
            </w:r>
          </w:p>
        </w:tc>
        <w:tc>
          <w:tcPr>
            <w:tcW w:w="2813" w:type="dxa"/>
            <w:shd w:val="clear" w:color="auto" w:fill="FBE4D5" w:themeFill="accent2" w:themeFillTint="33"/>
          </w:tcPr>
          <w:p w:rsidR="00657DD4" w:rsidRDefault="00657DD4" w:rsidP="00DC6EFC">
            <w:r>
              <w:t xml:space="preserve">Learning Outcomes </w:t>
            </w:r>
          </w:p>
        </w:tc>
        <w:tc>
          <w:tcPr>
            <w:tcW w:w="3255" w:type="dxa"/>
            <w:shd w:val="clear" w:color="auto" w:fill="FBE4D5" w:themeFill="accent2" w:themeFillTint="33"/>
          </w:tcPr>
          <w:p w:rsidR="00657DD4" w:rsidRDefault="00657DD4" w:rsidP="00DC6EFC">
            <w:r>
              <w:t xml:space="preserve">Suggested Activities/ Projects under Internal Assessment </w:t>
            </w:r>
          </w:p>
        </w:tc>
        <w:tc>
          <w:tcPr>
            <w:tcW w:w="2611" w:type="dxa"/>
            <w:shd w:val="clear" w:color="auto" w:fill="FBE4D5" w:themeFill="accent2" w:themeFillTint="33"/>
          </w:tcPr>
          <w:p w:rsidR="00657DD4" w:rsidRDefault="00657DD4" w:rsidP="00DC6EFC">
            <w:r>
              <w:rPr>
                <w:sz w:val="24"/>
                <w:szCs w:val="24"/>
              </w:rPr>
              <w:t xml:space="preserve">Assignment </w:t>
            </w:r>
          </w:p>
        </w:tc>
        <w:tc>
          <w:tcPr>
            <w:tcW w:w="3659" w:type="dxa"/>
            <w:shd w:val="clear" w:color="auto" w:fill="FBE4D5" w:themeFill="accent2" w:themeFillTint="33"/>
          </w:tcPr>
          <w:p w:rsidR="00657DD4" w:rsidRDefault="00657DD4" w:rsidP="00DC6EFC">
            <w:pPr>
              <w:rPr>
                <w:sz w:val="24"/>
                <w:szCs w:val="24"/>
              </w:rPr>
            </w:pPr>
            <w:r>
              <w:rPr>
                <w:sz w:val="24"/>
                <w:szCs w:val="24"/>
              </w:rPr>
              <w:t>Assessment/</w:t>
            </w:r>
          </w:p>
          <w:p w:rsidR="00657DD4" w:rsidRDefault="00657DD4" w:rsidP="00DC6EFC">
            <w:pPr>
              <w:rPr>
                <w:sz w:val="24"/>
                <w:szCs w:val="24"/>
              </w:rPr>
            </w:pPr>
            <w:r>
              <w:rPr>
                <w:sz w:val="24"/>
                <w:szCs w:val="24"/>
              </w:rPr>
              <w:t>Important links</w:t>
            </w:r>
          </w:p>
          <w:p w:rsidR="00657DD4" w:rsidRDefault="002C04D6" w:rsidP="00DC6EFC">
            <w:hyperlink r:id="rId501" w:history="1">
              <w:r w:rsidR="00657DD4" w:rsidRPr="00895493">
                <w:rPr>
                  <w:rStyle w:val="Hyperlink"/>
                </w:rPr>
                <w:t>https://kparama.blogspot.com/</w:t>
              </w:r>
            </w:hyperlink>
          </w:p>
          <w:p w:rsidR="00657DD4" w:rsidRDefault="00657DD4" w:rsidP="00DC6EFC"/>
        </w:tc>
      </w:tr>
      <w:tr w:rsidR="00657DD4" w:rsidTr="00DC6EFC">
        <w:trPr>
          <w:trHeight w:val="2269"/>
        </w:trPr>
        <w:tc>
          <w:tcPr>
            <w:tcW w:w="1277" w:type="dxa"/>
            <w:vMerge w:val="restart"/>
            <w:shd w:val="clear" w:color="auto" w:fill="FFF2CC" w:themeFill="accent4" w:themeFillTint="33"/>
          </w:tcPr>
          <w:p w:rsidR="00657DD4" w:rsidRPr="00135BE7" w:rsidRDefault="00657DD4" w:rsidP="00DC6EFC"/>
          <w:p w:rsidR="00657DD4" w:rsidRPr="00135BE7" w:rsidRDefault="00657DD4" w:rsidP="00DC6EFC">
            <w:r w:rsidRPr="00135BE7">
              <w:t>June 2021</w:t>
            </w:r>
          </w:p>
          <w:p w:rsidR="00657DD4" w:rsidRPr="00135BE7" w:rsidRDefault="00657DD4" w:rsidP="00DC6EFC"/>
        </w:tc>
        <w:tc>
          <w:tcPr>
            <w:tcW w:w="1167" w:type="dxa"/>
            <w:vMerge w:val="restart"/>
            <w:shd w:val="clear" w:color="auto" w:fill="FFF2CC" w:themeFill="accent4" w:themeFillTint="33"/>
          </w:tcPr>
          <w:p w:rsidR="00657DD4" w:rsidRPr="00135BE7" w:rsidRDefault="00657DD4" w:rsidP="00DC6EFC">
            <w:r w:rsidRPr="00135BE7">
              <w:t>8</w:t>
            </w:r>
          </w:p>
        </w:tc>
        <w:tc>
          <w:tcPr>
            <w:tcW w:w="1139" w:type="dxa"/>
            <w:shd w:val="clear" w:color="auto" w:fill="FFF2CC" w:themeFill="accent4" w:themeFillTint="33"/>
          </w:tcPr>
          <w:p w:rsidR="00657DD4" w:rsidRPr="00135BE7" w:rsidRDefault="00657DD4" w:rsidP="00DC6EFC">
            <w:r w:rsidRPr="00135BE7">
              <w:t>4</w:t>
            </w:r>
          </w:p>
        </w:tc>
        <w:tc>
          <w:tcPr>
            <w:tcW w:w="1949" w:type="dxa"/>
            <w:shd w:val="clear" w:color="auto" w:fill="FFF2CC" w:themeFill="accent4" w:themeFillTint="33"/>
          </w:tcPr>
          <w:p w:rsidR="00657DD4" w:rsidRPr="00135BE7" w:rsidRDefault="00657DD4" w:rsidP="00DC6EFC">
            <w:r w:rsidRPr="00135BE7">
              <w:t xml:space="preserve">The Tiger King </w:t>
            </w:r>
          </w:p>
        </w:tc>
        <w:tc>
          <w:tcPr>
            <w:tcW w:w="2813" w:type="dxa"/>
            <w:shd w:val="clear" w:color="auto" w:fill="FFF2CC" w:themeFill="accent4" w:themeFillTint="33"/>
          </w:tcPr>
          <w:p w:rsidR="00657DD4" w:rsidRPr="00135BE7" w:rsidRDefault="00657DD4" w:rsidP="00DC6EFC">
            <w:r w:rsidRPr="00135BE7">
              <w:t>To create an awareness on challenges made should not be for selfish grounds rather challenges made should benefit the people at large.</w:t>
            </w:r>
          </w:p>
        </w:tc>
        <w:tc>
          <w:tcPr>
            <w:tcW w:w="3255" w:type="dxa"/>
            <w:shd w:val="clear" w:color="auto" w:fill="FFF2CC" w:themeFill="accent4" w:themeFillTint="33"/>
          </w:tcPr>
          <w:p w:rsidR="00657DD4" w:rsidRPr="00135BE7" w:rsidRDefault="00657DD4" w:rsidP="00DC6EFC">
            <w:r w:rsidRPr="00135BE7">
              <w:t xml:space="preserve">Discuss on the astrologer’s faith in his profession and the Tiger King’s belief in the Astrologer’s words. </w:t>
            </w:r>
          </w:p>
          <w:p w:rsidR="00657DD4" w:rsidRPr="00135BE7" w:rsidRDefault="00657DD4" w:rsidP="00DC6EFC">
            <w:r w:rsidRPr="00135BE7">
              <w:t>How had that affected the Tiger population?</w:t>
            </w:r>
          </w:p>
        </w:tc>
        <w:tc>
          <w:tcPr>
            <w:tcW w:w="2611" w:type="dxa"/>
            <w:shd w:val="clear" w:color="auto" w:fill="FFF2CC" w:themeFill="accent4" w:themeFillTint="33"/>
          </w:tcPr>
          <w:p w:rsidR="00657DD4" w:rsidRPr="00135BE7" w:rsidRDefault="00657DD4" w:rsidP="00DC6EFC">
            <w:r>
              <w:t>Comment on the Tiger King’s actions.</w:t>
            </w:r>
          </w:p>
        </w:tc>
        <w:tc>
          <w:tcPr>
            <w:tcW w:w="3659" w:type="dxa"/>
            <w:shd w:val="clear" w:color="auto" w:fill="FFF2CC" w:themeFill="accent4" w:themeFillTint="33"/>
          </w:tcPr>
          <w:p w:rsidR="00657DD4" w:rsidRPr="00135BE7" w:rsidRDefault="00657DD4" w:rsidP="00DC6EFC">
            <w:pPr>
              <w:tabs>
                <w:tab w:val="left" w:pos="4184"/>
              </w:tabs>
              <w:rPr>
                <w:rFonts w:cstheme="minorHAnsi"/>
                <w:color w:val="000000" w:themeColor="text1"/>
              </w:rPr>
            </w:pPr>
            <w:r w:rsidRPr="00135BE7">
              <w:rPr>
                <w:rFonts w:cstheme="minorHAnsi"/>
                <w:color w:val="000000" w:themeColor="text1"/>
              </w:rPr>
              <w:t>1.MCQ questions based on the text.</w:t>
            </w:r>
          </w:p>
          <w:p w:rsidR="00657DD4" w:rsidRPr="00135BE7" w:rsidRDefault="00657DD4" w:rsidP="00DC6EFC">
            <w:pPr>
              <w:tabs>
                <w:tab w:val="left" w:pos="4184"/>
              </w:tabs>
              <w:rPr>
                <w:rFonts w:cstheme="minorHAnsi"/>
                <w:color w:val="000000" w:themeColor="text1"/>
              </w:rPr>
            </w:pPr>
            <w:r w:rsidRPr="00135BE7">
              <w:rPr>
                <w:rFonts w:cstheme="minorHAnsi"/>
                <w:color w:val="000000" w:themeColor="text1"/>
              </w:rPr>
              <w:t xml:space="preserve">2.Five Short answer questions ( 30-40 words) </w:t>
            </w:r>
          </w:p>
          <w:p w:rsidR="00657DD4" w:rsidRPr="00135BE7" w:rsidRDefault="00657DD4" w:rsidP="00DC6EFC">
            <w:r w:rsidRPr="00135BE7">
              <w:rPr>
                <w:rFonts w:cstheme="minorHAnsi"/>
                <w:color w:val="000000" w:themeColor="text1"/>
              </w:rPr>
              <w:t>3. Two long answer questions.( 100-120 words)</w:t>
            </w:r>
          </w:p>
        </w:tc>
      </w:tr>
      <w:tr w:rsidR="00657DD4" w:rsidTr="00DC6EFC">
        <w:trPr>
          <w:trHeight w:val="1292"/>
        </w:trPr>
        <w:tc>
          <w:tcPr>
            <w:tcW w:w="1277" w:type="dxa"/>
            <w:vMerge/>
            <w:shd w:val="clear" w:color="auto" w:fill="FFF2CC" w:themeFill="accent4" w:themeFillTint="33"/>
          </w:tcPr>
          <w:p w:rsidR="00657DD4" w:rsidRPr="00135BE7" w:rsidRDefault="00657DD4" w:rsidP="00DC6EFC"/>
        </w:tc>
        <w:tc>
          <w:tcPr>
            <w:tcW w:w="1167" w:type="dxa"/>
            <w:vMerge/>
            <w:shd w:val="clear" w:color="auto" w:fill="FFF2CC" w:themeFill="accent4" w:themeFillTint="33"/>
          </w:tcPr>
          <w:p w:rsidR="00657DD4" w:rsidRPr="00135BE7" w:rsidRDefault="00657DD4" w:rsidP="00DC6EFC"/>
        </w:tc>
        <w:tc>
          <w:tcPr>
            <w:tcW w:w="1139" w:type="dxa"/>
            <w:shd w:val="clear" w:color="auto" w:fill="FFF2CC" w:themeFill="accent4" w:themeFillTint="33"/>
          </w:tcPr>
          <w:p w:rsidR="00657DD4" w:rsidRPr="00135BE7" w:rsidRDefault="00657DD4" w:rsidP="00DC6EFC">
            <w:r w:rsidRPr="00135BE7">
              <w:t>1</w:t>
            </w:r>
          </w:p>
        </w:tc>
        <w:tc>
          <w:tcPr>
            <w:tcW w:w="1949" w:type="dxa"/>
            <w:shd w:val="clear" w:color="auto" w:fill="FFF2CC" w:themeFill="accent4" w:themeFillTint="33"/>
          </w:tcPr>
          <w:p w:rsidR="00657DD4" w:rsidRPr="00135BE7" w:rsidRDefault="00657DD4" w:rsidP="00DC6EFC">
            <w:r w:rsidRPr="00135BE7">
              <w:t xml:space="preserve">Poster Making </w:t>
            </w:r>
          </w:p>
        </w:tc>
        <w:tc>
          <w:tcPr>
            <w:tcW w:w="2813" w:type="dxa"/>
            <w:shd w:val="clear" w:color="auto" w:fill="FFF2CC" w:themeFill="accent4" w:themeFillTint="33"/>
          </w:tcPr>
          <w:p w:rsidR="00657DD4" w:rsidRPr="00135BE7" w:rsidRDefault="00657DD4" w:rsidP="00DC6EFC">
            <w:r w:rsidRPr="00135BE7">
              <w:t xml:space="preserve">know about wild life and develop sensitivity towards birds, animals, insects etc. </w:t>
            </w:r>
          </w:p>
        </w:tc>
        <w:tc>
          <w:tcPr>
            <w:tcW w:w="3255" w:type="dxa"/>
            <w:shd w:val="clear" w:color="auto" w:fill="FFF2CC" w:themeFill="accent4" w:themeFillTint="33"/>
          </w:tcPr>
          <w:p w:rsidR="00657DD4" w:rsidRPr="00135BE7" w:rsidRDefault="00657DD4" w:rsidP="00DC6EFC">
            <w:r w:rsidRPr="00135BE7">
              <w:t>Draw a poster to create awareness on the  Environment Protection : animals and plants – a balance of forest life.</w:t>
            </w:r>
          </w:p>
        </w:tc>
        <w:tc>
          <w:tcPr>
            <w:tcW w:w="2611" w:type="dxa"/>
            <w:shd w:val="clear" w:color="auto" w:fill="FFF2CC" w:themeFill="accent4" w:themeFillTint="33"/>
          </w:tcPr>
          <w:p w:rsidR="00657DD4" w:rsidRPr="00135BE7" w:rsidRDefault="00657DD4" w:rsidP="00DC6EFC">
            <w:r>
              <w:t>Draw a poster on any one of the topics of your interest.</w:t>
            </w:r>
          </w:p>
        </w:tc>
        <w:tc>
          <w:tcPr>
            <w:tcW w:w="3659" w:type="dxa"/>
            <w:shd w:val="clear" w:color="auto" w:fill="FFF2CC" w:themeFill="accent4" w:themeFillTint="33"/>
          </w:tcPr>
          <w:p w:rsidR="00657DD4" w:rsidRPr="00135BE7" w:rsidRDefault="00657DD4" w:rsidP="00DC6EFC">
            <w:r>
              <w:t>Creative and informative poster .</w:t>
            </w:r>
          </w:p>
        </w:tc>
      </w:tr>
      <w:tr w:rsidR="00657DD4" w:rsidTr="00DC6EFC">
        <w:trPr>
          <w:trHeight w:val="1863"/>
        </w:trPr>
        <w:tc>
          <w:tcPr>
            <w:tcW w:w="1277" w:type="dxa"/>
            <w:vMerge/>
            <w:shd w:val="clear" w:color="auto" w:fill="FFF2CC" w:themeFill="accent4" w:themeFillTint="33"/>
          </w:tcPr>
          <w:p w:rsidR="00657DD4" w:rsidRPr="00135BE7" w:rsidRDefault="00657DD4" w:rsidP="00DC6EFC"/>
        </w:tc>
        <w:tc>
          <w:tcPr>
            <w:tcW w:w="1167" w:type="dxa"/>
            <w:shd w:val="clear" w:color="auto" w:fill="FFF2CC" w:themeFill="accent4" w:themeFillTint="33"/>
          </w:tcPr>
          <w:p w:rsidR="00657DD4" w:rsidRPr="00135BE7" w:rsidRDefault="00657DD4" w:rsidP="00DC6EFC"/>
        </w:tc>
        <w:tc>
          <w:tcPr>
            <w:tcW w:w="1139" w:type="dxa"/>
            <w:shd w:val="clear" w:color="auto" w:fill="FFF2CC" w:themeFill="accent4" w:themeFillTint="33"/>
          </w:tcPr>
          <w:p w:rsidR="00657DD4" w:rsidRPr="00135BE7" w:rsidRDefault="00657DD4" w:rsidP="00DC6EFC">
            <w:r w:rsidRPr="00135BE7">
              <w:t>2</w:t>
            </w:r>
          </w:p>
        </w:tc>
        <w:tc>
          <w:tcPr>
            <w:tcW w:w="1949" w:type="dxa"/>
            <w:shd w:val="clear" w:color="auto" w:fill="FFF2CC" w:themeFill="accent4" w:themeFillTint="33"/>
          </w:tcPr>
          <w:p w:rsidR="00657DD4" w:rsidRPr="00135BE7" w:rsidRDefault="00657DD4" w:rsidP="00DC6EFC">
            <w:r w:rsidRPr="00135BE7">
              <w:t>An Elementary School Classroom in a slum</w:t>
            </w:r>
          </w:p>
        </w:tc>
        <w:tc>
          <w:tcPr>
            <w:tcW w:w="2813" w:type="dxa"/>
            <w:shd w:val="clear" w:color="auto" w:fill="FFF2CC" w:themeFill="accent4" w:themeFillTint="33"/>
          </w:tcPr>
          <w:p w:rsidR="00657DD4" w:rsidRPr="00135BE7" w:rsidRDefault="00657DD4" w:rsidP="00DC6EFC">
            <w:r w:rsidRPr="00135BE7">
              <w:t xml:space="preserve">To understand the importance of school and discipline of students and teachers. </w:t>
            </w:r>
          </w:p>
          <w:p w:rsidR="00657DD4" w:rsidRPr="00135BE7" w:rsidRDefault="00657DD4" w:rsidP="00DC6EFC">
            <w:r w:rsidRPr="00135BE7">
              <w:t>To realise the importance of the role of the  School Inspectors.</w:t>
            </w:r>
          </w:p>
        </w:tc>
        <w:tc>
          <w:tcPr>
            <w:tcW w:w="3255" w:type="dxa"/>
            <w:shd w:val="clear" w:color="auto" w:fill="FFF2CC" w:themeFill="accent4" w:themeFillTint="33"/>
          </w:tcPr>
          <w:p w:rsidR="00657DD4" w:rsidRPr="00135BE7" w:rsidRDefault="00657DD4" w:rsidP="00DC6EFC">
            <w:r w:rsidRPr="00135BE7">
              <w:t>Discuss the environmental condition of the elementary school classroom in a slum and your classroom facilities .</w:t>
            </w:r>
          </w:p>
        </w:tc>
        <w:tc>
          <w:tcPr>
            <w:tcW w:w="2611" w:type="dxa"/>
            <w:shd w:val="clear" w:color="auto" w:fill="FFF2CC" w:themeFill="accent4" w:themeFillTint="33"/>
          </w:tcPr>
          <w:p w:rsidR="00657DD4" w:rsidRPr="00135BE7" w:rsidRDefault="00657DD4" w:rsidP="00DC6EFC">
            <w:r>
              <w:t xml:space="preserve">Commenting on the Elementary school classroom , write on the suggestive improvements that can be done. </w:t>
            </w:r>
          </w:p>
        </w:tc>
        <w:tc>
          <w:tcPr>
            <w:tcW w:w="3659" w:type="dxa"/>
            <w:shd w:val="clear" w:color="auto" w:fill="FFF2CC" w:themeFill="accent4" w:themeFillTint="33"/>
          </w:tcPr>
          <w:p w:rsidR="00657DD4" w:rsidRDefault="00657DD4" w:rsidP="00DC6EFC">
            <w:r>
              <w:t>1.MCQ questions based on the text.</w:t>
            </w:r>
          </w:p>
          <w:p w:rsidR="00657DD4" w:rsidRDefault="00657DD4" w:rsidP="00DC6EFC">
            <w:r>
              <w:t xml:space="preserve">2.Five Short answer questions ( 30-40 words) </w:t>
            </w:r>
          </w:p>
          <w:p w:rsidR="00657DD4" w:rsidRPr="00135BE7" w:rsidRDefault="00657DD4" w:rsidP="00DC6EFC">
            <w:r>
              <w:t>3. Two long answer questions.( 100-120 words)</w:t>
            </w:r>
          </w:p>
        </w:tc>
      </w:tr>
      <w:tr w:rsidR="00657DD4" w:rsidTr="00DC6EFC">
        <w:trPr>
          <w:trHeight w:val="992"/>
        </w:trPr>
        <w:tc>
          <w:tcPr>
            <w:tcW w:w="1277" w:type="dxa"/>
            <w:vMerge/>
            <w:shd w:val="clear" w:color="auto" w:fill="FFF2CC" w:themeFill="accent4" w:themeFillTint="33"/>
          </w:tcPr>
          <w:p w:rsidR="00657DD4" w:rsidRPr="00135BE7" w:rsidRDefault="00657DD4" w:rsidP="00DC6EFC"/>
        </w:tc>
        <w:tc>
          <w:tcPr>
            <w:tcW w:w="1167" w:type="dxa"/>
            <w:shd w:val="clear" w:color="auto" w:fill="FFF2CC" w:themeFill="accent4" w:themeFillTint="33"/>
          </w:tcPr>
          <w:p w:rsidR="00657DD4" w:rsidRPr="00135BE7" w:rsidRDefault="00657DD4" w:rsidP="00DC6EFC"/>
        </w:tc>
        <w:tc>
          <w:tcPr>
            <w:tcW w:w="1139" w:type="dxa"/>
            <w:shd w:val="clear" w:color="auto" w:fill="FFF2CC" w:themeFill="accent4" w:themeFillTint="33"/>
          </w:tcPr>
          <w:p w:rsidR="00657DD4" w:rsidRPr="00135BE7" w:rsidRDefault="00657DD4" w:rsidP="00DC6EFC">
            <w:r>
              <w:t>1</w:t>
            </w:r>
          </w:p>
        </w:tc>
        <w:tc>
          <w:tcPr>
            <w:tcW w:w="1949" w:type="dxa"/>
            <w:shd w:val="clear" w:color="auto" w:fill="FFF2CC" w:themeFill="accent4" w:themeFillTint="33"/>
          </w:tcPr>
          <w:p w:rsidR="00657DD4" w:rsidRPr="00135BE7" w:rsidRDefault="00657DD4" w:rsidP="00DC6EFC">
            <w:r>
              <w:t>Reading Comprehension Practice</w:t>
            </w:r>
          </w:p>
        </w:tc>
        <w:tc>
          <w:tcPr>
            <w:tcW w:w="2813" w:type="dxa"/>
            <w:shd w:val="clear" w:color="auto" w:fill="FFF2CC" w:themeFill="accent4" w:themeFillTint="33"/>
          </w:tcPr>
          <w:p w:rsidR="00657DD4" w:rsidRPr="00135BE7" w:rsidRDefault="00657DD4" w:rsidP="00DC6EFC">
            <w:r>
              <w:t>Practice of Reading the unseen passage and understanding by attempting the MCQ questions</w:t>
            </w:r>
          </w:p>
        </w:tc>
        <w:tc>
          <w:tcPr>
            <w:tcW w:w="3255" w:type="dxa"/>
            <w:shd w:val="clear" w:color="auto" w:fill="FFF2CC" w:themeFill="accent4" w:themeFillTint="33"/>
          </w:tcPr>
          <w:p w:rsidR="00657DD4" w:rsidRPr="00135BE7" w:rsidRDefault="00657DD4" w:rsidP="00DC6EFC">
            <w:r>
              <w:t>Two reading Passages given at the length of 700-750 words put together.</w:t>
            </w:r>
          </w:p>
        </w:tc>
        <w:tc>
          <w:tcPr>
            <w:tcW w:w="2611" w:type="dxa"/>
            <w:shd w:val="clear" w:color="auto" w:fill="FFF2CC" w:themeFill="accent4" w:themeFillTint="33"/>
          </w:tcPr>
          <w:p w:rsidR="00657DD4" w:rsidRDefault="00657DD4" w:rsidP="00DC6EFC">
            <w:r>
              <w:t xml:space="preserve">Reading Skills </w:t>
            </w:r>
          </w:p>
          <w:p w:rsidR="00657DD4" w:rsidRPr="00135BE7" w:rsidRDefault="00657DD4" w:rsidP="00DC6EFC"/>
        </w:tc>
        <w:tc>
          <w:tcPr>
            <w:tcW w:w="3659" w:type="dxa"/>
            <w:shd w:val="clear" w:color="auto" w:fill="FFF2CC" w:themeFill="accent4" w:themeFillTint="33"/>
          </w:tcPr>
          <w:p w:rsidR="00657DD4" w:rsidRDefault="00657DD4" w:rsidP="00DC6EFC"/>
          <w:p w:rsidR="00657DD4" w:rsidRPr="008E73A1" w:rsidRDefault="00657DD4" w:rsidP="00DC6EFC">
            <w:pPr>
              <w:rPr>
                <w:lang w:val="en-IN"/>
              </w:rPr>
            </w:pPr>
            <w:r>
              <w:t>MCQ – 10 question based on the passage .</w:t>
            </w:r>
          </w:p>
        </w:tc>
      </w:tr>
    </w:tbl>
    <w:p w:rsidR="00657DD4" w:rsidRDefault="00657DD4" w:rsidP="00657DD4">
      <w:pPr>
        <w:spacing w:after="0"/>
        <w:rPr>
          <w:rFonts w:cs="Mangal"/>
          <w:b/>
          <w:bCs/>
          <w:sz w:val="28"/>
          <w:szCs w:val="28"/>
          <w:lang w:bidi="hi-IN"/>
        </w:rPr>
      </w:pPr>
    </w:p>
    <w:p w:rsidR="00657DD4" w:rsidRDefault="00657DD4" w:rsidP="00657DD4">
      <w:pPr>
        <w:spacing w:after="0"/>
        <w:rPr>
          <w:rFonts w:cs="Mangal"/>
          <w:b/>
          <w:bCs/>
          <w:sz w:val="28"/>
          <w:szCs w:val="28"/>
          <w:lang w:bidi="hi-IN"/>
        </w:rPr>
      </w:pPr>
    </w:p>
    <w:p w:rsidR="00657DD4" w:rsidRDefault="00657DD4" w:rsidP="00657DD4">
      <w:pPr>
        <w:spacing w:after="0"/>
        <w:rPr>
          <w:rFonts w:cs="Mangal"/>
          <w:b/>
          <w:bCs/>
          <w:sz w:val="28"/>
          <w:szCs w:val="28"/>
          <w:lang w:bidi="hi-IN"/>
        </w:rPr>
      </w:pPr>
    </w:p>
    <w:tbl>
      <w:tblPr>
        <w:tblStyle w:val="TableGrid"/>
        <w:tblW w:w="18139" w:type="dxa"/>
        <w:tblLayout w:type="fixed"/>
        <w:tblLook w:val="04A0" w:firstRow="1" w:lastRow="0" w:firstColumn="1" w:lastColumn="0" w:noHBand="0" w:noVBand="1"/>
      </w:tblPr>
      <w:tblGrid>
        <w:gridCol w:w="1088"/>
        <w:gridCol w:w="961"/>
        <w:gridCol w:w="1106"/>
        <w:gridCol w:w="2081"/>
        <w:gridCol w:w="2505"/>
        <w:gridCol w:w="4020"/>
        <w:gridCol w:w="3543"/>
        <w:gridCol w:w="2835"/>
      </w:tblGrid>
      <w:tr w:rsidR="00657DD4" w:rsidRPr="00821359" w:rsidTr="00DC6EFC">
        <w:trPr>
          <w:trHeight w:val="1195"/>
        </w:trPr>
        <w:tc>
          <w:tcPr>
            <w:tcW w:w="1088" w:type="dxa"/>
            <w:shd w:val="clear" w:color="auto" w:fill="FBE4D5" w:themeFill="accent2" w:themeFillTint="33"/>
          </w:tcPr>
          <w:p w:rsidR="00657DD4" w:rsidRPr="00821359" w:rsidRDefault="00657DD4" w:rsidP="00DC6EFC">
            <w:pPr>
              <w:rPr>
                <w:sz w:val="24"/>
                <w:szCs w:val="24"/>
              </w:rPr>
            </w:pPr>
            <w:r w:rsidRPr="00821359">
              <w:rPr>
                <w:sz w:val="24"/>
                <w:szCs w:val="24"/>
              </w:rPr>
              <w:t xml:space="preserve">Month </w:t>
            </w:r>
          </w:p>
        </w:tc>
        <w:tc>
          <w:tcPr>
            <w:tcW w:w="961" w:type="dxa"/>
            <w:shd w:val="clear" w:color="auto" w:fill="FBE4D5" w:themeFill="accent2" w:themeFillTint="33"/>
          </w:tcPr>
          <w:p w:rsidR="00657DD4" w:rsidRPr="00821359" w:rsidRDefault="00657DD4" w:rsidP="00DC6EFC">
            <w:pPr>
              <w:rPr>
                <w:sz w:val="24"/>
                <w:szCs w:val="24"/>
              </w:rPr>
            </w:pPr>
            <w:r w:rsidRPr="00821359">
              <w:rPr>
                <w:sz w:val="24"/>
                <w:szCs w:val="24"/>
              </w:rPr>
              <w:t>No of Working Days</w:t>
            </w:r>
          </w:p>
        </w:tc>
        <w:tc>
          <w:tcPr>
            <w:tcW w:w="1106" w:type="dxa"/>
            <w:shd w:val="clear" w:color="auto" w:fill="FBE4D5" w:themeFill="accent2" w:themeFillTint="33"/>
          </w:tcPr>
          <w:p w:rsidR="00657DD4" w:rsidRPr="00821359" w:rsidRDefault="00657DD4" w:rsidP="00DC6EFC">
            <w:pPr>
              <w:rPr>
                <w:sz w:val="24"/>
                <w:szCs w:val="24"/>
              </w:rPr>
            </w:pPr>
            <w:r w:rsidRPr="00821359">
              <w:rPr>
                <w:sz w:val="24"/>
                <w:szCs w:val="24"/>
              </w:rPr>
              <w:t>Number of Periods</w:t>
            </w:r>
          </w:p>
        </w:tc>
        <w:tc>
          <w:tcPr>
            <w:tcW w:w="2081" w:type="dxa"/>
            <w:shd w:val="clear" w:color="auto" w:fill="FBE4D5" w:themeFill="accent2" w:themeFillTint="33"/>
          </w:tcPr>
          <w:p w:rsidR="00657DD4" w:rsidRPr="00821359" w:rsidRDefault="00657DD4" w:rsidP="00DC6EFC">
            <w:pPr>
              <w:rPr>
                <w:sz w:val="24"/>
                <w:szCs w:val="24"/>
              </w:rPr>
            </w:pPr>
            <w:r w:rsidRPr="00821359">
              <w:rPr>
                <w:sz w:val="24"/>
                <w:szCs w:val="24"/>
              </w:rPr>
              <w:t xml:space="preserve">Name of the Unit / Chapter/Topic </w:t>
            </w:r>
          </w:p>
        </w:tc>
        <w:tc>
          <w:tcPr>
            <w:tcW w:w="2505" w:type="dxa"/>
            <w:shd w:val="clear" w:color="auto" w:fill="FBE4D5" w:themeFill="accent2" w:themeFillTint="33"/>
          </w:tcPr>
          <w:p w:rsidR="00657DD4" w:rsidRPr="00821359" w:rsidRDefault="00657DD4" w:rsidP="00DC6EFC">
            <w:pPr>
              <w:rPr>
                <w:sz w:val="24"/>
                <w:szCs w:val="24"/>
              </w:rPr>
            </w:pPr>
            <w:r w:rsidRPr="00821359">
              <w:rPr>
                <w:sz w:val="24"/>
                <w:szCs w:val="24"/>
              </w:rPr>
              <w:t xml:space="preserve">Learning Outcomes </w:t>
            </w:r>
          </w:p>
        </w:tc>
        <w:tc>
          <w:tcPr>
            <w:tcW w:w="4020" w:type="dxa"/>
            <w:shd w:val="clear" w:color="auto" w:fill="FBE4D5" w:themeFill="accent2" w:themeFillTint="33"/>
          </w:tcPr>
          <w:p w:rsidR="00657DD4" w:rsidRPr="00821359" w:rsidRDefault="00657DD4" w:rsidP="00DC6EFC">
            <w:pPr>
              <w:rPr>
                <w:sz w:val="24"/>
                <w:szCs w:val="24"/>
              </w:rPr>
            </w:pPr>
            <w:r w:rsidRPr="00821359">
              <w:rPr>
                <w:sz w:val="24"/>
                <w:szCs w:val="24"/>
              </w:rPr>
              <w:t xml:space="preserve">Suggested Activities/ Projects under Internal Assessment </w:t>
            </w:r>
          </w:p>
        </w:tc>
        <w:tc>
          <w:tcPr>
            <w:tcW w:w="3543" w:type="dxa"/>
            <w:shd w:val="clear" w:color="auto" w:fill="FBE4D5" w:themeFill="accent2" w:themeFillTint="33"/>
          </w:tcPr>
          <w:p w:rsidR="00657DD4" w:rsidRPr="00821359" w:rsidRDefault="00657DD4" w:rsidP="00DC6EFC">
            <w:pPr>
              <w:rPr>
                <w:sz w:val="24"/>
                <w:szCs w:val="24"/>
              </w:rPr>
            </w:pPr>
            <w:r w:rsidRPr="00821359">
              <w:rPr>
                <w:sz w:val="24"/>
                <w:szCs w:val="24"/>
              </w:rPr>
              <w:t xml:space="preserve">Assignment </w:t>
            </w:r>
          </w:p>
        </w:tc>
        <w:tc>
          <w:tcPr>
            <w:tcW w:w="2835" w:type="dxa"/>
            <w:shd w:val="clear" w:color="auto" w:fill="FBE4D5" w:themeFill="accent2" w:themeFillTint="33"/>
          </w:tcPr>
          <w:p w:rsidR="00657DD4" w:rsidRPr="00821359" w:rsidRDefault="00657DD4" w:rsidP="00DC6EFC">
            <w:pPr>
              <w:rPr>
                <w:sz w:val="24"/>
                <w:szCs w:val="24"/>
              </w:rPr>
            </w:pPr>
            <w:r w:rsidRPr="00821359">
              <w:rPr>
                <w:sz w:val="24"/>
                <w:szCs w:val="24"/>
              </w:rPr>
              <w:t>Assessment/</w:t>
            </w:r>
          </w:p>
          <w:p w:rsidR="00657DD4" w:rsidRPr="00821359" w:rsidRDefault="00657DD4" w:rsidP="00DC6EFC">
            <w:pPr>
              <w:rPr>
                <w:sz w:val="24"/>
                <w:szCs w:val="24"/>
              </w:rPr>
            </w:pPr>
            <w:r w:rsidRPr="00821359">
              <w:rPr>
                <w:sz w:val="24"/>
                <w:szCs w:val="24"/>
              </w:rPr>
              <w:t>Important links</w:t>
            </w:r>
          </w:p>
          <w:p w:rsidR="00657DD4" w:rsidRPr="00821359" w:rsidRDefault="002C04D6" w:rsidP="00DC6EFC">
            <w:pPr>
              <w:rPr>
                <w:sz w:val="24"/>
                <w:szCs w:val="24"/>
              </w:rPr>
            </w:pPr>
            <w:hyperlink r:id="rId502" w:history="1">
              <w:r w:rsidR="00657DD4" w:rsidRPr="00821359">
                <w:rPr>
                  <w:rStyle w:val="Hyperlink"/>
                  <w:sz w:val="24"/>
                  <w:szCs w:val="24"/>
                </w:rPr>
                <w:t>https://kparama.blogspot.com/</w:t>
              </w:r>
            </w:hyperlink>
          </w:p>
        </w:tc>
      </w:tr>
      <w:tr w:rsidR="00657DD4" w:rsidRPr="00821359" w:rsidTr="00DC6EFC">
        <w:trPr>
          <w:trHeight w:val="1781"/>
        </w:trPr>
        <w:tc>
          <w:tcPr>
            <w:tcW w:w="1088" w:type="dxa"/>
            <w:vMerge w:val="restart"/>
            <w:shd w:val="clear" w:color="auto" w:fill="BDD6EE" w:themeFill="accent5" w:themeFillTint="66"/>
          </w:tcPr>
          <w:p w:rsidR="00657DD4" w:rsidRPr="00821359" w:rsidRDefault="00657DD4" w:rsidP="00DC6EFC">
            <w:pPr>
              <w:rPr>
                <w:sz w:val="24"/>
                <w:szCs w:val="24"/>
              </w:rPr>
            </w:pPr>
          </w:p>
          <w:p w:rsidR="00657DD4" w:rsidRPr="00821359" w:rsidRDefault="00657DD4" w:rsidP="00DC6EFC">
            <w:pPr>
              <w:rPr>
                <w:sz w:val="24"/>
                <w:szCs w:val="24"/>
              </w:rPr>
            </w:pPr>
            <w:r w:rsidRPr="00821359">
              <w:rPr>
                <w:sz w:val="24"/>
                <w:szCs w:val="24"/>
              </w:rPr>
              <w:t>July 2021</w:t>
            </w:r>
          </w:p>
          <w:p w:rsidR="00657DD4" w:rsidRPr="00821359" w:rsidRDefault="00657DD4" w:rsidP="00DC6EFC">
            <w:pPr>
              <w:rPr>
                <w:sz w:val="24"/>
                <w:szCs w:val="24"/>
              </w:rPr>
            </w:pPr>
          </w:p>
        </w:tc>
        <w:tc>
          <w:tcPr>
            <w:tcW w:w="961" w:type="dxa"/>
            <w:vMerge w:val="restart"/>
            <w:shd w:val="clear" w:color="auto" w:fill="BDD6EE" w:themeFill="accent5" w:themeFillTint="66"/>
          </w:tcPr>
          <w:p w:rsidR="00657DD4" w:rsidRPr="00821359" w:rsidRDefault="00657DD4" w:rsidP="00DC6EFC">
            <w:pPr>
              <w:rPr>
                <w:sz w:val="24"/>
                <w:szCs w:val="24"/>
              </w:rPr>
            </w:pPr>
            <w:r w:rsidRPr="00821359">
              <w:rPr>
                <w:sz w:val="24"/>
                <w:szCs w:val="24"/>
              </w:rPr>
              <w:t>22</w:t>
            </w:r>
          </w:p>
        </w:tc>
        <w:tc>
          <w:tcPr>
            <w:tcW w:w="1106" w:type="dxa"/>
            <w:shd w:val="clear" w:color="auto" w:fill="BDD6EE" w:themeFill="accent5" w:themeFillTint="66"/>
          </w:tcPr>
          <w:p w:rsidR="00657DD4" w:rsidRPr="00821359" w:rsidRDefault="00657DD4" w:rsidP="00DC6EFC">
            <w:pPr>
              <w:rPr>
                <w:sz w:val="24"/>
                <w:szCs w:val="24"/>
              </w:rPr>
            </w:pPr>
            <w:r>
              <w:rPr>
                <w:sz w:val="24"/>
                <w:szCs w:val="24"/>
              </w:rPr>
              <w:t>3</w:t>
            </w:r>
          </w:p>
        </w:tc>
        <w:tc>
          <w:tcPr>
            <w:tcW w:w="2081" w:type="dxa"/>
            <w:shd w:val="clear" w:color="auto" w:fill="BDD6EE" w:themeFill="accent5" w:themeFillTint="66"/>
          </w:tcPr>
          <w:p w:rsidR="00657DD4" w:rsidRPr="00821359" w:rsidRDefault="00657DD4" w:rsidP="00DC6EFC">
            <w:pPr>
              <w:rPr>
                <w:sz w:val="24"/>
                <w:szCs w:val="24"/>
              </w:rPr>
            </w:pPr>
            <w:r w:rsidRPr="00821359">
              <w:rPr>
                <w:sz w:val="24"/>
                <w:szCs w:val="24"/>
              </w:rPr>
              <w:t xml:space="preserve">Deep water </w:t>
            </w:r>
          </w:p>
        </w:tc>
        <w:tc>
          <w:tcPr>
            <w:tcW w:w="2505" w:type="dxa"/>
            <w:shd w:val="clear" w:color="auto" w:fill="BDD6EE" w:themeFill="accent5" w:themeFillTint="66"/>
          </w:tcPr>
          <w:p w:rsidR="00657DD4" w:rsidRPr="00821359" w:rsidRDefault="00657DD4" w:rsidP="00DC6EFC">
            <w:pPr>
              <w:rPr>
                <w:sz w:val="24"/>
                <w:szCs w:val="24"/>
              </w:rPr>
            </w:pPr>
            <w:r w:rsidRPr="00821359">
              <w:rPr>
                <w:sz w:val="24"/>
                <w:szCs w:val="24"/>
              </w:rPr>
              <w:t>To analyse the fact that any one can achieve the target through proper training .</w:t>
            </w:r>
          </w:p>
        </w:tc>
        <w:tc>
          <w:tcPr>
            <w:tcW w:w="4020" w:type="dxa"/>
            <w:shd w:val="clear" w:color="auto" w:fill="BDD6EE" w:themeFill="accent5" w:themeFillTint="66"/>
          </w:tcPr>
          <w:p w:rsidR="00657DD4" w:rsidRPr="00821359" w:rsidRDefault="00657DD4" w:rsidP="00DC6EFC">
            <w:pPr>
              <w:rPr>
                <w:sz w:val="24"/>
                <w:szCs w:val="24"/>
              </w:rPr>
            </w:pPr>
            <w:r w:rsidRPr="00821359">
              <w:rPr>
                <w:sz w:val="24"/>
                <w:szCs w:val="24"/>
              </w:rPr>
              <w:t>Discuss on the level of confidence of the author in making himself a great swimmer.</w:t>
            </w:r>
          </w:p>
        </w:tc>
        <w:tc>
          <w:tcPr>
            <w:tcW w:w="3543" w:type="dxa"/>
            <w:shd w:val="clear" w:color="auto" w:fill="BDD6EE" w:themeFill="accent5" w:themeFillTint="66"/>
          </w:tcPr>
          <w:p w:rsidR="00657DD4" w:rsidRPr="00821359" w:rsidRDefault="00657DD4" w:rsidP="00DC6EFC">
            <w:pPr>
              <w:rPr>
                <w:sz w:val="24"/>
                <w:szCs w:val="24"/>
              </w:rPr>
            </w:pPr>
            <w:r w:rsidRPr="00821359">
              <w:rPr>
                <w:sz w:val="24"/>
                <w:szCs w:val="24"/>
              </w:rPr>
              <w:t>1.MCQ questions based on the text.</w:t>
            </w:r>
          </w:p>
          <w:p w:rsidR="00657DD4" w:rsidRPr="00821359" w:rsidRDefault="00657DD4" w:rsidP="00DC6EFC">
            <w:pPr>
              <w:rPr>
                <w:sz w:val="24"/>
                <w:szCs w:val="24"/>
              </w:rPr>
            </w:pPr>
            <w:r w:rsidRPr="00821359">
              <w:rPr>
                <w:sz w:val="24"/>
                <w:szCs w:val="24"/>
              </w:rPr>
              <w:t xml:space="preserve">2.Five Short answer questions ( 30-40 words) </w:t>
            </w:r>
          </w:p>
          <w:p w:rsidR="00657DD4" w:rsidRPr="00821359" w:rsidRDefault="00657DD4" w:rsidP="00DC6EFC">
            <w:pPr>
              <w:rPr>
                <w:sz w:val="24"/>
                <w:szCs w:val="24"/>
              </w:rPr>
            </w:pPr>
            <w:r w:rsidRPr="00821359">
              <w:rPr>
                <w:sz w:val="24"/>
                <w:szCs w:val="24"/>
              </w:rPr>
              <w:t>3. Two long answer questions.( 100-120 words)</w:t>
            </w:r>
          </w:p>
        </w:tc>
        <w:tc>
          <w:tcPr>
            <w:tcW w:w="2835" w:type="dxa"/>
            <w:shd w:val="clear" w:color="auto" w:fill="BDD6EE" w:themeFill="accent5" w:themeFillTint="66"/>
          </w:tcPr>
          <w:p w:rsidR="00657DD4" w:rsidRPr="00821359" w:rsidRDefault="00657DD4" w:rsidP="00DC6EFC">
            <w:pPr>
              <w:rPr>
                <w:sz w:val="24"/>
                <w:szCs w:val="24"/>
              </w:rPr>
            </w:pPr>
            <w:r w:rsidRPr="00821359">
              <w:rPr>
                <w:sz w:val="24"/>
                <w:szCs w:val="24"/>
              </w:rPr>
              <w:t>To assess the understanding of the text.</w:t>
            </w:r>
          </w:p>
        </w:tc>
      </w:tr>
      <w:tr w:rsidR="00657DD4" w:rsidRPr="00821359" w:rsidTr="00DC6EFC">
        <w:trPr>
          <w:trHeight w:val="1781"/>
        </w:trPr>
        <w:tc>
          <w:tcPr>
            <w:tcW w:w="1088" w:type="dxa"/>
            <w:vMerge/>
            <w:shd w:val="clear" w:color="auto" w:fill="BDD6EE" w:themeFill="accent5" w:themeFillTint="66"/>
          </w:tcPr>
          <w:p w:rsidR="00657DD4" w:rsidRPr="00821359" w:rsidRDefault="00657DD4" w:rsidP="00DC6EFC">
            <w:pPr>
              <w:rPr>
                <w:sz w:val="24"/>
                <w:szCs w:val="24"/>
              </w:rPr>
            </w:pPr>
          </w:p>
        </w:tc>
        <w:tc>
          <w:tcPr>
            <w:tcW w:w="961" w:type="dxa"/>
            <w:vMerge/>
            <w:shd w:val="clear" w:color="auto" w:fill="BDD6EE" w:themeFill="accent5" w:themeFillTint="66"/>
          </w:tcPr>
          <w:p w:rsidR="00657DD4" w:rsidRPr="00821359" w:rsidRDefault="00657DD4" w:rsidP="00DC6EFC">
            <w:pPr>
              <w:rPr>
                <w:sz w:val="24"/>
                <w:szCs w:val="24"/>
              </w:rPr>
            </w:pPr>
          </w:p>
        </w:tc>
        <w:tc>
          <w:tcPr>
            <w:tcW w:w="1106" w:type="dxa"/>
            <w:shd w:val="clear" w:color="auto" w:fill="BDD6EE" w:themeFill="accent5" w:themeFillTint="66"/>
          </w:tcPr>
          <w:p w:rsidR="00657DD4" w:rsidRPr="00821359" w:rsidRDefault="00657DD4" w:rsidP="00DC6EFC">
            <w:pPr>
              <w:rPr>
                <w:sz w:val="24"/>
                <w:szCs w:val="24"/>
              </w:rPr>
            </w:pPr>
            <w:r w:rsidRPr="00821359">
              <w:rPr>
                <w:sz w:val="24"/>
                <w:szCs w:val="24"/>
              </w:rPr>
              <w:t>1</w:t>
            </w:r>
          </w:p>
        </w:tc>
        <w:tc>
          <w:tcPr>
            <w:tcW w:w="2081" w:type="dxa"/>
            <w:shd w:val="clear" w:color="auto" w:fill="BDD6EE" w:themeFill="accent5" w:themeFillTint="66"/>
          </w:tcPr>
          <w:p w:rsidR="00657DD4" w:rsidRPr="00821359" w:rsidRDefault="00657DD4" w:rsidP="00DC6EFC">
            <w:pPr>
              <w:rPr>
                <w:sz w:val="24"/>
                <w:szCs w:val="24"/>
              </w:rPr>
            </w:pPr>
            <w:r w:rsidRPr="00821359">
              <w:rPr>
                <w:sz w:val="24"/>
                <w:szCs w:val="24"/>
              </w:rPr>
              <w:t xml:space="preserve">Report Writing </w:t>
            </w:r>
          </w:p>
        </w:tc>
        <w:tc>
          <w:tcPr>
            <w:tcW w:w="2505" w:type="dxa"/>
            <w:shd w:val="clear" w:color="auto" w:fill="BDD6EE" w:themeFill="accent5" w:themeFillTint="66"/>
          </w:tcPr>
          <w:p w:rsidR="00657DD4" w:rsidRPr="00821359" w:rsidRDefault="00657DD4" w:rsidP="00DC6EFC">
            <w:pPr>
              <w:rPr>
                <w:sz w:val="24"/>
                <w:szCs w:val="24"/>
              </w:rPr>
            </w:pPr>
            <w:r w:rsidRPr="00821359">
              <w:rPr>
                <w:sz w:val="24"/>
                <w:szCs w:val="24"/>
              </w:rPr>
              <w:t>To describe the swimmer’s initiatives and method of training to be a great swimmer.</w:t>
            </w:r>
          </w:p>
        </w:tc>
        <w:tc>
          <w:tcPr>
            <w:tcW w:w="4020" w:type="dxa"/>
            <w:shd w:val="clear" w:color="auto" w:fill="BDD6EE" w:themeFill="accent5" w:themeFillTint="66"/>
          </w:tcPr>
          <w:p w:rsidR="00657DD4" w:rsidRPr="00821359" w:rsidRDefault="00657DD4" w:rsidP="00DC6EFC">
            <w:pPr>
              <w:rPr>
                <w:sz w:val="24"/>
                <w:szCs w:val="24"/>
              </w:rPr>
            </w:pPr>
            <w:r w:rsidRPr="00821359">
              <w:rPr>
                <w:sz w:val="24"/>
                <w:szCs w:val="24"/>
              </w:rPr>
              <w:t>Write a brief report on the training   undergone by the Swimmer.</w:t>
            </w:r>
          </w:p>
        </w:tc>
        <w:tc>
          <w:tcPr>
            <w:tcW w:w="3543" w:type="dxa"/>
            <w:shd w:val="clear" w:color="auto" w:fill="BDD6EE" w:themeFill="accent5" w:themeFillTint="66"/>
          </w:tcPr>
          <w:p w:rsidR="00657DD4" w:rsidRPr="00821359" w:rsidRDefault="00657DD4" w:rsidP="00DC6EFC">
            <w:pPr>
              <w:rPr>
                <w:sz w:val="24"/>
                <w:szCs w:val="24"/>
              </w:rPr>
            </w:pPr>
            <w:r w:rsidRPr="00821359">
              <w:rPr>
                <w:sz w:val="24"/>
                <w:szCs w:val="24"/>
              </w:rPr>
              <w:t>Report Writing – Narrative description.</w:t>
            </w:r>
          </w:p>
        </w:tc>
        <w:tc>
          <w:tcPr>
            <w:tcW w:w="2835" w:type="dxa"/>
            <w:shd w:val="clear" w:color="auto" w:fill="BDD6EE" w:themeFill="accent5" w:themeFillTint="66"/>
          </w:tcPr>
          <w:p w:rsidR="00657DD4" w:rsidRPr="00821359" w:rsidRDefault="00657DD4" w:rsidP="00DC6EFC">
            <w:pPr>
              <w:rPr>
                <w:sz w:val="24"/>
                <w:szCs w:val="24"/>
              </w:rPr>
            </w:pPr>
            <w:r w:rsidRPr="00821359">
              <w:rPr>
                <w:sz w:val="24"/>
                <w:szCs w:val="24"/>
              </w:rPr>
              <w:t>To assess the writing Skill of the Student.</w:t>
            </w:r>
          </w:p>
        </w:tc>
      </w:tr>
      <w:tr w:rsidR="00657DD4" w:rsidRPr="00821359" w:rsidTr="00DC6EFC">
        <w:trPr>
          <w:trHeight w:val="1781"/>
        </w:trPr>
        <w:tc>
          <w:tcPr>
            <w:tcW w:w="1088" w:type="dxa"/>
            <w:vMerge/>
            <w:shd w:val="clear" w:color="auto" w:fill="BDD6EE" w:themeFill="accent5" w:themeFillTint="66"/>
          </w:tcPr>
          <w:p w:rsidR="00657DD4" w:rsidRPr="00821359" w:rsidRDefault="00657DD4" w:rsidP="00DC6EFC">
            <w:pPr>
              <w:rPr>
                <w:sz w:val="24"/>
                <w:szCs w:val="24"/>
              </w:rPr>
            </w:pPr>
          </w:p>
        </w:tc>
        <w:tc>
          <w:tcPr>
            <w:tcW w:w="961" w:type="dxa"/>
            <w:vMerge/>
            <w:shd w:val="clear" w:color="auto" w:fill="BDD6EE" w:themeFill="accent5" w:themeFillTint="66"/>
          </w:tcPr>
          <w:p w:rsidR="00657DD4" w:rsidRPr="00821359" w:rsidRDefault="00657DD4" w:rsidP="00DC6EFC">
            <w:pPr>
              <w:rPr>
                <w:sz w:val="24"/>
                <w:szCs w:val="24"/>
              </w:rPr>
            </w:pPr>
          </w:p>
        </w:tc>
        <w:tc>
          <w:tcPr>
            <w:tcW w:w="1106" w:type="dxa"/>
            <w:shd w:val="clear" w:color="auto" w:fill="BDD6EE" w:themeFill="accent5" w:themeFillTint="66"/>
          </w:tcPr>
          <w:p w:rsidR="00657DD4" w:rsidRPr="00821359" w:rsidRDefault="00657DD4" w:rsidP="00DC6EFC">
            <w:pPr>
              <w:rPr>
                <w:sz w:val="24"/>
                <w:szCs w:val="24"/>
              </w:rPr>
            </w:pPr>
            <w:r>
              <w:rPr>
                <w:sz w:val="24"/>
                <w:szCs w:val="24"/>
              </w:rPr>
              <w:t>3</w:t>
            </w:r>
          </w:p>
        </w:tc>
        <w:tc>
          <w:tcPr>
            <w:tcW w:w="2081" w:type="dxa"/>
            <w:vMerge w:val="restart"/>
            <w:shd w:val="clear" w:color="auto" w:fill="BDD6EE" w:themeFill="accent5" w:themeFillTint="66"/>
          </w:tcPr>
          <w:p w:rsidR="00657DD4" w:rsidRDefault="00657DD4" w:rsidP="00DC6EFC">
            <w:pPr>
              <w:rPr>
                <w:sz w:val="24"/>
                <w:szCs w:val="24"/>
              </w:rPr>
            </w:pPr>
            <w:r w:rsidRPr="00821359">
              <w:rPr>
                <w:sz w:val="24"/>
                <w:szCs w:val="24"/>
              </w:rPr>
              <w:t>The Rattrap</w:t>
            </w:r>
          </w:p>
          <w:p w:rsidR="00657DD4" w:rsidRDefault="00657DD4" w:rsidP="00DC6EFC">
            <w:pPr>
              <w:rPr>
                <w:sz w:val="24"/>
                <w:szCs w:val="24"/>
              </w:rPr>
            </w:pPr>
          </w:p>
          <w:p w:rsidR="00657DD4" w:rsidRDefault="00657DD4" w:rsidP="00DC6EFC">
            <w:pPr>
              <w:rPr>
                <w:sz w:val="24"/>
                <w:szCs w:val="24"/>
              </w:rPr>
            </w:pPr>
          </w:p>
          <w:p w:rsidR="00657DD4" w:rsidRDefault="00657DD4" w:rsidP="00DC6EFC">
            <w:pPr>
              <w:rPr>
                <w:sz w:val="24"/>
                <w:szCs w:val="24"/>
              </w:rPr>
            </w:pPr>
          </w:p>
          <w:p w:rsidR="00657DD4" w:rsidRDefault="00657DD4" w:rsidP="00DC6EFC">
            <w:pPr>
              <w:rPr>
                <w:sz w:val="24"/>
                <w:szCs w:val="24"/>
              </w:rPr>
            </w:pPr>
          </w:p>
          <w:p w:rsidR="00657DD4" w:rsidRDefault="00657DD4" w:rsidP="00DC6EFC">
            <w:pPr>
              <w:rPr>
                <w:sz w:val="24"/>
                <w:szCs w:val="24"/>
              </w:rPr>
            </w:pPr>
          </w:p>
          <w:p w:rsidR="00657DD4" w:rsidRDefault="00657DD4" w:rsidP="00DC6EFC">
            <w:pPr>
              <w:rPr>
                <w:sz w:val="24"/>
                <w:szCs w:val="24"/>
              </w:rPr>
            </w:pPr>
          </w:p>
          <w:p w:rsidR="00657DD4" w:rsidRPr="00821359" w:rsidRDefault="00657DD4" w:rsidP="00DC6EFC">
            <w:pPr>
              <w:rPr>
                <w:sz w:val="24"/>
                <w:szCs w:val="24"/>
              </w:rPr>
            </w:pPr>
            <w:r>
              <w:rPr>
                <w:sz w:val="24"/>
                <w:szCs w:val="24"/>
              </w:rPr>
              <w:t>Journey to the End of the Earth</w:t>
            </w:r>
          </w:p>
        </w:tc>
        <w:tc>
          <w:tcPr>
            <w:tcW w:w="2505" w:type="dxa"/>
            <w:shd w:val="clear" w:color="auto" w:fill="BDD6EE" w:themeFill="accent5" w:themeFillTint="66"/>
          </w:tcPr>
          <w:p w:rsidR="00657DD4" w:rsidRPr="00821359" w:rsidRDefault="00657DD4" w:rsidP="00DC6EFC">
            <w:pPr>
              <w:rPr>
                <w:sz w:val="24"/>
                <w:szCs w:val="24"/>
              </w:rPr>
            </w:pPr>
            <w:r w:rsidRPr="00821359">
              <w:rPr>
                <w:sz w:val="24"/>
                <w:szCs w:val="24"/>
              </w:rPr>
              <w:t>To analyse the difficulties the vagabond faces and describe how love and compassion transforms an individual to a righteous person.</w:t>
            </w:r>
          </w:p>
        </w:tc>
        <w:tc>
          <w:tcPr>
            <w:tcW w:w="4020" w:type="dxa"/>
            <w:shd w:val="clear" w:color="auto" w:fill="BDD6EE" w:themeFill="accent5" w:themeFillTint="66"/>
          </w:tcPr>
          <w:p w:rsidR="00657DD4" w:rsidRPr="00821359" w:rsidRDefault="00657DD4" w:rsidP="00DC6EFC">
            <w:pPr>
              <w:rPr>
                <w:sz w:val="24"/>
                <w:szCs w:val="24"/>
              </w:rPr>
            </w:pPr>
            <w:r w:rsidRPr="00821359">
              <w:rPr>
                <w:sz w:val="24"/>
                <w:szCs w:val="24"/>
              </w:rPr>
              <w:t>Discuss on the Love and compassion of Edla Williamson shown the vagabond which changed his outlook of life.</w:t>
            </w:r>
          </w:p>
        </w:tc>
        <w:tc>
          <w:tcPr>
            <w:tcW w:w="3543" w:type="dxa"/>
            <w:shd w:val="clear" w:color="auto" w:fill="BDD6EE" w:themeFill="accent5" w:themeFillTint="66"/>
          </w:tcPr>
          <w:p w:rsidR="00657DD4" w:rsidRPr="00821359" w:rsidRDefault="00657DD4" w:rsidP="00DC6EFC">
            <w:pPr>
              <w:rPr>
                <w:sz w:val="24"/>
                <w:szCs w:val="24"/>
              </w:rPr>
            </w:pPr>
            <w:r w:rsidRPr="00821359">
              <w:rPr>
                <w:sz w:val="24"/>
                <w:szCs w:val="24"/>
              </w:rPr>
              <w:t>1.MCQ questions based on the text.</w:t>
            </w:r>
          </w:p>
          <w:p w:rsidR="00657DD4" w:rsidRPr="00821359" w:rsidRDefault="00657DD4" w:rsidP="00DC6EFC">
            <w:pPr>
              <w:rPr>
                <w:sz w:val="24"/>
                <w:szCs w:val="24"/>
              </w:rPr>
            </w:pPr>
            <w:r w:rsidRPr="00821359">
              <w:rPr>
                <w:sz w:val="24"/>
                <w:szCs w:val="24"/>
              </w:rPr>
              <w:t xml:space="preserve">2.Five Short answer questions ( 30-40 words) </w:t>
            </w:r>
          </w:p>
          <w:p w:rsidR="00657DD4" w:rsidRPr="00821359" w:rsidRDefault="00657DD4" w:rsidP="00DC6EFC">
            <w:pPr>
              <w:rPr>
                <w:sz w:val="24"/>
                <w:szCs w:val="24"/>
              </w:rPr>
            </w:pPr>
            <w:r w:rsidRPr="00821359">
              <w:rPr>
                <w:sz w:val="24"/>
                <w:szCs w:val="24"/>
              </w:rPr>
              <w:t>3. Two long answer questions.( 100-120 words)</w:t>
            </w:r>
          </w:p>
        </w:tc>
        <w:tc>
          <w:tcPr>
            <w:tcW w:w="2835" w:type="dxa"/>
            <w:shd w:val="clear" w:color="auto" w:fill="BDD6EE" w:themeFill="accent5" w:themeFillTint="66"/>
          </w:tcPr>
          <w:p w:rsidR="00657DD4" w:rsidRPr="00821359" w:rsidRDefault="00657DD4" w:rsidP="00DC6EFC">
            <w:pPr>
              <w:rPr>
                <w:sz w:val="24"/>
                <w:szCs w:val="24"/>
              </w:rPr>
            </w:pPr>
          </w:p>
          <w:p w:rsidR="00657DD4" w:rsidRPr="00821359" w:rsidRDefault="00657DD4" w:rsidP="00DC6EFC">
            <w:pPr>
              <w:rPr>
                <w:sz w:val="24"/>
                <w:szCs w:val="24"/>
              </w:rPr>
            </w:pPr>
            <w:r w:rsidRPr="00821359">
              <w:rPr>
                <w:sz w:val="24"/>
                <w:szCs w:val="24"/>
              </w:rPr>
              <w:t>To assess the understanding of the text.</w:t>
            </w:r>
          </w:p>
        </w:tc>
      </w:tr>
      <w:tr w:rsidR="00657DD4" w:rsidRPr="00821359" w:rsidTr="00DC6EFC">
        <w:trPr>
          <w:trHeight w:val="1781"/>
        </w:trPr>
        <w:tc>
          <w:tcPr>
            <w:tcW w:w="1088" w:type="dxa"/>
            <w:vMerge/>
            <w:shd w:val="clear" w:color="auto" w:fill="BDD6EE" w:themeFill="accent5" w:themeFillTint="66"/>
          </w:tcPr>
          <w:p w:rsidR="00657DD4" w:rsidRPr="00821359" w:rsidRDefault="00657DD4" w:rsidP="00DC6EFC">
            <w:pPr>
              <w:rPr>
                <w:sz w:val="24"/>
                <w:szCs w:val="24"/>
              </w:rPr>
            </w:pPr>
          </w:p>
        </w:tc>
        <w:tc>
          <w:tcPr>
            <w:tcW w:w="961" w:type="dxa"/>
            <w:vMerge/>
            <w:shd w:val="clear" w:color="auto" w:fill="BDD6EE" w:themeFill="accent5" w:themeFillTint="66"/>
          </w:tcPr>
          <w:p w:rsidR="00657DD4" w:rsidRPr="00821359" w:rsidRDefault="00657DD4" w:rsidP="00DC6EFC">
            <w:pPr>
              <w:rPr>
                <w:sz w:val="24"/>
                <w:szCs w:val="24"/>
              </w:rPr>
            </w:pPr>
          </w:p>
        </w:tc>
        <w:tc>
          <w:tcPr>
            <w:tcW w:w="1106" w:type="dxa"/>
            <w:shd w:val="clear" w:color="auto" w:fill="BDD6EE" w:themeFill="accent5" w:themeFillTint="66"/>
          </w:tcPr>
          <w:p w:rsidR="00657DD4" w:rsidRDefault="00657DD4" w:rsidP="00DC6EFC">
            <w:pPr>
              <w:rPr>
                <w:sz w:val="24"/>
                <w:szCs w:val="24"/>
              </w:rPr>
            </w:pPr>
            <w:r>
              <w:rPr>
                <w:sz w:val="24"/>
                <w:szCs w:val="24"/>
              </w:rPr>
              <w:t>3</w:t>
            </w:r>
          </w:p>
        </w:tc>
        <w:tc>
          <w:tcPr>
            <w:tcW w:w="2081" w:type="dxa"/>
            <w:vMerge/>
            <w:shd w:val="clear" w:color="auto" w:fill="BDD6EE" w:themeFill="accent5" w:themeFillTint="66"/>
          </w:tcPr>
          <w:p w:rsidR="00657DD4" w:rsidRPr="00821359" w:rsidRDefault="00657DD4" w:rsidP="00DC6EFC">
            <w:pPr>
              <w:rPr>
                <w:sz w:val="24"/>
                <w:szCs w:val="24"/>
              </w:rPr>
            </w:pPr>
          </w:p>
        </w:tc>
        <w:tc>
          <w:tcPr>
            <w:tcW w:w="2505" w:type="dxa"/>
            <w:shd w:val="clear" w:color="auto" w:fill="BDD6EE" w:themeFill="accent5" w:themeFillTint="66"/>
          </w:tcPr>
          <w:p w:rsidR="00657DD4" w:rsidRPr="00821359" w:rsidRDefault="00657DD4" w:rsidP="00DC6EFC">
            <w:pPr>
              <w:rPr>
                <w:sz w:val="24"/>
                <w:szCs w:val="24"/>
              </w:rPr>
            </w:pPr>
            <w:r>
              <w:rPr>
                <w:sz w:val="24"/>
                <w:szCs w:val="24"/>
              </w:rPr>
              <w:t>To</w:t>
            </w:r>
            <w:r w:rsidRPr="00B10918">
              <w:rPr>
                <w:sz w:val="24"/>
                <w:szCs w:val="24"/>
              </w:rPr>
              <w:t xml:space="preserve"> realize the impact that human intervention could have on nature.</w:t>
            </w:r>
          </w:p>
        </w:tc>
        <w:tc>
          <w:tcPr>
            <w:tcW w:w="4020" w:type="dxa"/>
            <w:shd w:val="clear" w:color="auto" w:fill="BDD6EE" w:themeFill="accent5" w:themeFillTint="66"/>
          </w:tcPr>
          <w:p w:rsidR="00657DD4" w:rsidRPr="00821359" w:rsidRDefault="00657DD4" w:rsidP="00DC6EFC">
            <w:pPr>
              <w:rPr>
                <w:sz w:val="24"/>
                <w:szCs w:val="24"/>
              </w:rPr>
            </w:pPr>
            <w:r w:rsidRPr="00B10918">
              <w:rPr>
                <w:sz w:val="24"/>
                <w:szCs w:val="24"/>
              </w:rPr>
              <w:t xml:space="preserve">‘The world’s geological history is trapped in Antarctica.’ </w:t>
            </w:r>
            <w:r>
              <w:rPr>
                <w:sz w:val="24"/>
                <w:szCs w:val="24"/>
              </w:rPr>
              <w:t>Discuss how</w:t>
            </w:r>
            <w:r w:rsidRPr="00B10918">
              <w:rPr>
                <w:sz w:val="24"/>
                <w:szCs w:val="24"/>
              </w:rPr>
              <w:t xml:space="preserve"> the st</w:t>
            </w:r>
            <w:r>
              <w:rPr>
                <w:sz w:val="24"/>
                <w:szCs w:val="24"/>
              </w:rPr>
              <w:t>udy of this region useful to us.</w:t>
            </w:r>
          </w:p>
        </w:tc>
        <w:tc>
          <w:tcPr>
            <w:tcW w:w="3543" w:type="dxa"/>
            <w:shd w:val="clear" w:color="auto" w:fill="BDD6EE" w:themeFill="accent5" w:themeFillTint="66"/>
          </w:tcPr>
          <w:p w:rsidR="00657DD4" w:rsidRPr="00821359" w:rsidRDefault="00657DD4" w:rsidP="00DC6EFC">
            <w:pPr>
              <w:rPr>
                <w:sz w:val="24"/>
                <w:szCs w:val="24"/>
              </w:rPr>
            </w:pPr>
            <w:r w:rsidRPr="00821359">
              <w:rPr>
                <w:sz w:val="24"/>
                <w:szCs w:val="24"/>
              </w:rPr>
              <w:t>1.MCQ questions based on the text.</w:t>
            </w:r>
          </w:p>
          <w:p w:rsidR="00657DD4" w:rsidRPr="00821359" w:rsidRDefault="00657DD4" w:rsidP="00DC6EFC">
            <w:pPr>
              <w:rPr>
                <w:sz w:val="24"/>
                <w:szCs w:val="24"/>
              </w:rPr>
            </w:pPr>
            <w:r w:rsidRPr="00821359">
              <w:rPr>
                <w:sz w:val="24"/>
                <w:szCs w:val="24"/>
              </w:rPr>
              <w:t xml:space="preserve">2.Five Short answer questions ( 30-40 words) </w:t>
            </w:r>
          </w:p>
          <w:p w:rsidR="00657DD4" w:rsidRPr="00821359" w:rsidRDefault="00657DD4" w:rsidP="00DC6EFC">
            <w:pPr>
              <w:rPr>
                <w:sz w:val="24"/>
                <w:szCs w:val="24"/>
              </w:rPr>
            </w:pPr>
            <w:r w:rsidRPr="00821359">
              <w:rPr>
                <w:sz w:val="24"/>
                <w:szCs w:val="24"/>
              </w:rPr>
              <w:t>3. Two long answer questions.( 100-120 words)</w:t>
            </w:r>
          </w:p>
        </w:tc>
        <w:tc>
          <w:tcPr>
            <w:tcW w:w="2835" w:type="dxa"/>
            <w:shd w:val="clear" w:color="auto" w:fill="BDD6EE" w:themeFill="accent5" w:themeFillTint="66"/>
          </w:tcPr>
          <w:p w:rsidR="00657DD4" w:rsidRPr="00821359" w:rsidRDefault="00657DD4" w:rsidP="00DC6EFC">
            <w:pPr>
              <w:rPr>
                <w:sz w:val="24"/>
                <w:szCs w:val="24"/>
              </w:rPr>
            </w:pPr>
            <w:r w:rsidRPr="00821359">
              <w:rPr>
                <w:sz w:val="24"/>
                <w:szCs w:val="24"/>
              </w:rPr>
              <w:t>To assess the understanding of the text.</w:t>
            </w:r>
          </w:p>
        </w:tc>
      </w:tr>
      <w:tr w:rsidR="00657DD4" w:rsidRPr="00821359" w:rsidTr="00DC6EFC">
        <w:trPr>
          <w:trHeight w:val="416"/>
        </w:trPr>
        <w:tc>
          <w:tcPr>
            <w:tcW w:w="1088" w:type="dxa"/>
            <w:vMerge/>
            <w:shd w:val="clear" w:color="auto" w:fill="BDD6EE" w:themeFill="accent5" w:themeFillTint="66"/>
          </w:tcPr>
          <w:p w:rsidR="00657DD4" w:rsidRPr="00821359" w:rsidRDefault="00657DD4" w:rsidP="00DC6EFC">
            <w:pPr>
              <w:rPr>
                <w:sz w:val="24"/>
                <w:szCs w:val="24"/>
              </w:rPr>
            </w:pPr>
          </w:p>
        </w:tc>
        <w:tc>
          <w:tcPr>
            <w:tcW w:w="961" w:type="dxa"/>
            <w:vMerge/>
            <w:shd w:val="clear" w:color="auto" w:fill="BDD6EE" w:themeFill="accent5" w:themeFillTint="66"/>
          </w:tcPr>
          <w:p w:rsidR="00657DD4" w:rsidRPr="00821359" w:rsidRDefault="00657DD4" w:rsidP="00DC6EFC">
            <w:pPr>
              <w:rPr>
                <w:sz w:val="24"/>
                <w:szCs w:val="24"/>
              </w:rPr>
            </w:pPr>
          </w:p>
        </w:tc>
        <w:tc>
          <w:tcPr>
            <w:tcW w:w="1106" w:type="dxa"/>
            <w:shd w:val="clear" w:color="auto" w:fill="BDD6EE" w:themeFill="accent5" w:themeFillTint="66"/>
          </w:tcPr>
          <w:p w:rsidR="00657DD4" w:rsidRPr="00821359" w:rsidRDefault="00657DD4" w:rsidP="00DC6EFC">
            <w:pPr>
              <w:rPr>
                <w:sz w:val="24"/>
                <w:szCs w:val="24"/>
              </w:rPr>
            </w:pPr>
          </w:p>
        </w:tc>
        <w:tc>
          <w:tcPr>
            <w:tcW w:w="2081" w:type="dxa"/>
            <w:vMerge/>
            <w:shd w:val="clear" w:color="auto" w:fill="BDD6EE" w:themeFill="accent5" w:themeFillTint="66"/>
          </w:tcPr>
          <w:p w:rsidR="00657DD4" w:rsidRPr="00821359" w:rsidRDefault="00657DD4" w:rsidP="00DC6EFC">
            <w:pPr>
              <w:rPr>
                <w:sz w:val="24"/>
                <w:szCs w:val="24"/>
              </w:rPr>
            </w:pPr>
          </w:p>
        </w:tc>
        <w:tc>
          <w:tcPr>
            <w:tcW w:w="12903" w:type="dxa"/>
            <w:gridSpan w:val="4"/>
            <w:shd w:val="clear" w:color="auto" w:fill="BDD6EE" w:themeFill="accent5" w:themeFillTint="66"/>
          </w:tcPr>
          <w:p w:rsidR="00657DD4" w:rsidRPr="00821359" w:rsidRDefault="00657DD4" w:rsidP="00DC6EFC">
            <w:pPr>
              <w:rPr>
                <w:sz w:val="24"/>
                <w:szCs w:val="24"/>
              </w:rPr>
            </w:pPr>
          </w:p>
        </w:tc>
      </w:tr>
      <w:tr w:rsidR="00657DD4" w:rsidRPr="00821359" w:rsidTr="00DC6EFC">
        <w:trPr>
          <w:trHeight w:val="1781"/>
        </w:trPr>
        <w:tc>
          <w:tcPr>
            <w:tcW w:w="1088" w:type="dxa"/>
            <w:vMerge/>
            <w:shd w:val="clear" w:color="auto" w:fill="BDD6EE" w:themeFill="accent5" w:themeFillTint="66"/>
          </w:tcPr>
          <w:p w:rsidR="00657DD4" w:rsidRPr="00821359" w:rsidRDefault="00657DD4" w:rsidP="00DC6EFC">
            <w:pPr>
              <w:rPr>
                <w:sz w:val="24"/>
                <w:szCs w:val="24"/>
              </w:rPr>
            </w:pPr>
          </w:p>
        </w:tc>
        <w:tc>
          <w:tcPr>
            <w:tcW w:w="961" w:type="dxa"/>
            <w:vMerge/>
            <w:shd w:val="clear" w:color="auto" w:fill="BDD6EE" w:themeFill="accent5" w:themeFillTint="66"/>
          </w:tcPr>
          <w:p w:rsidR="00657DD4" w:rsidRPr="00821359" w:rsidRDefault="00657DD4" w:rsidP="00DC6EFC">
            <w:pPr>
              <w:rPr>
                <w:sz w:val="24"/>
                <w:szCs w:val="24"/>
              </w:rPr>
            </w:pPr>
          </w:p>
        </w:tc>
        <w:tc>
          <w:tcPr>
            <w:tcW w:w="1106" w:type="dxa"/>
            <w:shd w:val="clear" w:color="auto" w:fill="BDD6EE" w:themeFill="accent5" w:themeFillTint="66"/>
          </w:tcPr>
          <w:p w:rsidR="00657DD4" w:rsidRPr="00821359" w:rsidRDefault="00657DD4" w:rsidP="00DC6EFC">
            <w:pPr>
              <w:rPr>
                <w:sz w:val="24"/>
                <w:szCs w:val="24"/>
              </w:rPr>
            </w:pPr>
            <w:r w:rsidRPr="00821359">
              <w:rPr>
                <w:sz w:val="24"/>
                <w:szCs w:val="24"/>
              </w:rPr>
              <w:t>1</w:t>
            </w:r>
          </w:p>
        </w:tc>
        <w:tc>
          <w:tcPr>
            <w:tcW w:w="2081" w:type="dxa"/>
            <w:shd w:val="clear" w:color="auto" w:fill="BDD6EE" w:themeFill="accent5" w:themeFillTint="66"/>
          </w:tcPr>
          <w:p w:rsidR="00657DD4" w:rsidRPr="00821359" w:rsidRDefault="00657DD4" w:rsidP="00DC6EFC">
            <w:pPr>
              <w:rPr>
                <w:sz w:val="24"/>
                <w:szCs w:val="24"/>
              </w:rPr>
            </w:pPr>
            <w:r w:rsidRPr="00821359">
              <w:rPr>
                <w:sz w:val="24"/>
                <w:szCs w:val="24"/>
              </w:rPr>
              <w:t xml:space="preserve">Advertisement </w:t>
            </w:r>
          </w:p>
        </w:tc>
        <w:tc>
          <w:tcPr>
            <w:tcW w:w="2505" w:type="dxa"/>
            <w:shd w:val="clear" w:color="auto" w:fill="BDD6EE" w:themeFill="accent5" w:themeFillTint="66"/>
          </w:tcPr>
          <w:p w:rsidR="00657DD4" w:rsidRPr="00821359" w:rsidRDefault="00657DD4" w:rsidP="00DC6EFC">
            <w:pPr>
              <w:rPr>
                <w:sz w:val="24"/>
                <w:szCs w:val="24"/>
              </w:rPr>
            </w:pPr>
            <w:r w:rsidRPr="00821359">
              <w:rPr>
                <w:sz w:val="24"/>
                <w:szCs w:val="24"/>
              </w:rPr>
              <w:t>To draft and advertisement in case of lost or found properties or sale or purchase of any items.</w:t>
            </w:r>
          </w:p>
        </w:tc>
        <w:tc>
          <w:tcPr>
            <w:tcW w:w="4020" w:type="dxa"/>
            <w:shd w:val="clear" w:color="auto" w:fill="BDD6EE" w:themeFill="accent5" w:themeFillTint="66"/>
          </w:tcPr>
          <w:p w:rsidR="00657DD4" w:rsidRPr="00821359" w:rsidRDefault="00657DD4" w:rsidP="00DC6EFC">
            <w:pPr>
              <w:rPr>
                <w:sz w:val="24"/>
                <w:szCs w:val="24"/>
              </w:rPr>
            </w:pPr>
            <w:r w:rsidRPr="00821359">
              <w:rPr>
                <w:sz w:val="24"/>
                <w:szCs w:val="24"/>
              </w:rPr>
              <w:t xml:space="preserve">Draft Advertisements for Sale of House, Missing of articles, Found articles, Sale of Vehicle </w:t>
            </w:r>
          </w:p>
        </w:tc>
        <w:tc>
          <w:tcPr>
            <w:tcW w:w="3543" w:type="dxa"/>
            <w:shd w:val="clear" w:color="auto" w:fill="BDD6EE" w:themeFill="accent5" w:themeFillTint="66"/>
          </w:tcPr>
          <w:p w:rsidR="00657DD4" w:rsidRPr="00821359" w:rsidRDefault="00657DD4" w:rsidP="00DC6EFC">
            <w:pPr>
              <w:rPr>
                <w:sz w:val="24"/>
                <w:szCs w:val="24"/>
              </w:rPr>
            </w:pPr>
            <w:r w:rsidRPr="00821359">
              <w:rPr>
                <w:sz w:val="24"/>
                <w:szCs w:val="24"/>
              </w:rPr>
              <w:t xml:space="preserve">Advertisement </w:t>
            </w:r>
          </w:p>
          <w:p w:rsidR="00657DD4" w:rsidRPr="00821359" w:rsidRDefault="00657DD4" w:rsidP="00DC6EFC">
            <w:pPr>
              <w:rPr>
                <w:sz w:val="24"/>
                <w:szCs w:val="24"/>
              </w:rPr>
            </w:pPr>
            <w:r w:rsidRPr="00821359">
              <w:rPr>
                <w:sz w:val="24"/>
                <w:szCs w:val="24"/>
              </w:rPr>
              <w:t>Sale of House, Missing of articles, Found articles, Sale of Vehicle</w:t>
            </w:r>
          </w:p>
          <w:p w:rsidR="00657DD4" w:rsidRPr="00821359" w:rsidRDefault="00657DD4" w:rsidP="00DC6EFC">
            <w:pPr>
              <w:rPr>
                <w:sz w:val="24"/>
                <w:szCs w:val="24"/>
              </w:rPr>
            </w:pPr>
          </w:p>
        </w:tc>
        <w:tc>
          <w:tcPr>
            <w:tcW w:w="2835" w:type="dxa"/>
            <w:shd w:val="clear" w:color="auto" w:fill="BDD6EE" w:themeFill="accent5" w:themeFillTint="66"/>
          </w:tcPr>
          <w:p w:rsidR="00657DD4" w:rsidRPr="00821359" w:rsidRDefault="00657DD4" w:rsidP="00DC6EFC">
            <w:pPr>
              <w:rPr>
                <w:sz w:val="24"/>
                <w:szCs w:val="24"/>
              </w:rPr>
            </w:pPr>
            <w:r w:rsidRPr="00821359">
              <w:rPr>
                <w:sz w:val="24"/>
                <w:szCs w:val="24"/>
              </w:rPr>
              <w:t>To assess the writing Skill of the Student.</w:t>
            </w:r>
          </w:p>
          <w:p w:rsidR="00657DD4" w:rsidRPr="00821359" w:rsidRDefault="00657DD4" w:rsidP="00DC6EFC">
            <w:pPr>
              <w:rPr>
                <w:sz w:val="24"/>
                <w:szCs w:val="24"/>
              </w:rPr>
            </w:pPr>
            <w:r w:rsidRPr="00821359">
              <w:rPr>
                <w:sz w:val="24"/>
                <w:szCs w:val="24"/>
              </w:rPr>
              <w:t>Short Composition.</w:t>
            </w:r>
          </w:p>
        </w:tc>
      </w:tr>
      <w:tr w:rsidR="00657DD4" w:rsidRPr="00821359" w:rsidTr="00DC6EFC">
        <w:trPr>
          <w:trHeight w:val="1781"/>
        </w:trPr>
        <w:tc>
          <w:tcPr>
            <w:tcW w:w="1088" w:type="dxa"/>
            <w:vMerge/>
            <w:shd w:val="clear" w:color="auto" w:fill="BDD6EE" w:themeFill="accent5" w:themeFillTint="66"/>
          </w:tcPr>
          <w:p w:rsidR="00657DD4" w:rsidRPr="00821359" w:rsidRDefault="00657DD4" w:rsidP="00DC6EFC">
            <w:pPr>
              <w:rPr>
                <w:sz w:val="24"/>
                <w:szCs w:val="24"/>
              </w:rPr>
            </w:pPr>
          </w:p>
        </w:tc>
        <w:tc>
          <w:tcPr>
            <w:tcW w:w="961" w:type="dxa"/>
            <w:vMerge/>
            <w:shd w:val="clear" w:color="auto" w:fill="BDD6EE" w:themeFill="accent5" w:themeFillTint="66"/>
          </w:tcPr>
          <w:p w:rsidR="00657DD4" w:rsidRPr="00821359" w:rsidRDefault="00657DD4" w:rsidP="00DC6EFC">
            <w:pPr>
              <w:rPr>
                <w:sz w:val="24"/>
                <w:szCs w:val="24"/>
              </w:rPr>
            </w:pPr>
          </w:p>
        </w:tc>
        <w:tc>
          <w:tcPr>
            <w:tcW w:w="1106" w:type="dxa"/>
            <w:shd w:val="clear" w:color="auto" w:fill="BDD6EE" w:themeFill="accent5" w:themeFillTint="66"/>
          </w:tcPr>
          <w:p w:rsidR="00657DD4" w:rsidRPr="00821359" w:rsidRDefault="00657DD4" w:rsidP="00DC6EFC">
            <w:pPr>
              <w:rPr>
                <w:sz w:val="24"/>
                <w:szCs w:val="24"/>
              </w:rPr>
            </w:pPr>
            <w:r w:rsidRPr="00821359">
              <w:rPr>
                <w:sz w:val="24"/>
                <w:szCs w:val="24"/>
              </w:rPr>
              <w:t>2</w:t>
            </w:r>
          </w:p>
        </w:tc>
        <w:tc>
          <w:tcPr>
            <w:tcW w:w="2081" w:type="dxa"/>
            <w:shd w:val="clear" w:color="auto" w:fill="BDD6EE" w:themeFill="accent5" w:themeFillTint="66"/>
          </w:tcPr>
          <w:p w:rsidR="00657DD4" w:rsidRPr="00821359" w:rsidRDefault="00657DD4" w:rsidP="00DC6EFC">
            <w:pPr>
              <w:rPr>
                <w:sz w:val="24"/>
                <w:szCs w:val="24"/>
              </w:rPr>
            </w:pPr>
            <w:r w:rsidRPr="00821359">
              <w:rPr>
                <w:sz w:val="24"/>
                <w:szCs w:val="24"/>
              </w:rPr>
              <w:t xml:space="preserve">Keeping Quiet </w:t>
            </w:r>
          </w:p>
        </w:tc>
        <w:tc>
          <w:tcPr>
            <w:tcW w:w="2505" w:type="dxa"/>
            <w:shd w:val="clear" w:color="auto" w:fill="BDD6EE" w:themeFill="accent5" w:themeFillTint="66"/>
          </w:tcPr>
          <w:p w:rsidR="00657DD4" w:rsidRPr="00821359" w:rsidRDefault="00657DD4" w:rsidP="00DC6EFC">
            <w:pPr>
              <w:rPr>
                <w:sz w:val="24"/>
                <w:szCs w:val="24"/>
              </w:rPr>
            </w:pPr>
            <w:r w:rsidRPr="00821359">
              <w:rPr>
                <w:sz w:val="24"/>
                <w:szCs w:val="24"/>
              </w:rPr>
              <w:t>To analyse on the actions of an individual and its effects on society.</w:t>
            </w:r>
          </w:p>
        </w:tc>
        <w:tc>
          <w:tcPr>
            <w:tcW w:w="4020" w:type="dxa"/>
            <w:shd w:val="clear" w:color="auto" w:fill="BDD6EE" w:themeFill="accent5" w:themeFillTint="66"/>
          </w:tcPr>
          <w:p w:rsidR="00657DD4" w:rsidRPr="00821359" w:rsidRDefault="00657DD4" w:rsidP="00DC6EFC">
            <w:pPr>
              <w:rPr>
                <w:sz w:val="24"/>
                <w:szCs w:val="24"/>
              </w:rPr>
            </w:pPr>
            <w:r w:rsidRPr="00821359">
              <w:rPr>
                <w:sz w:val="24"/>
                <w:szCs w:val="24"/>
              </w:rPr>
              <w:t>Discuss on the strangeness of no traffic , War and silence , Destruction of ourselves in war against nature.</w:t>
            </w:r>
          </w:p>
        </w:tc>
        <w:tc>
          <w:tcPr>
            <w:tcW w:w="3543" w:type="dxa"/>
            <w:shd w:val="clear" w:color="auto" w:fill="BDD6EE" w:themeFill="accent5" w:themeFillTint="66"/>
          </w:tcPr>
          <w:p w:rsidR="00657DD4" w:rsidRPr="00821359" w:rsidRDefault="00657DD4" w:rsidP="00DC6EFC">
            <w:pPr>
              <w:rPr>
                <w:sz w:val="24"/>
                <w:szCs w:val="24"/>
              </w:rPr>
            </w:pPr>
            <w:r w:rsidRPr="00821359">
              <w:rPr>
                <w:sz w:val="24"/>
                <w:szCs w:val="24"/>
              </w:rPr>
              <w:t>1.MCQ questions based on the text.</w:t>
            </w:r>
          </w:p>
          <w:p w:rsidR="00657DD4" w:rsidRPr="00821359" w:rsidRDefault="00657DD4" w:rsidP="00DC6EFC">
            <w:pPr>
              <w:rPr>
                <w:sz w:val="24"/>
                <w:szCs w:val="24"/>
              </w:rPr>
            </w:pPr>
            <w:r w:rsidRPr="00821359">
              <w:rPr>
                <w:sz w:val="24"/>
                <w:szCs w:val="24"/>
              </w:rPr>
              <w:t xml:space="preserve">2.Five Short answer questions ( 30-40 words) </w:t>
            </w:r>
          </w:p>
          <w:p w:rsidR="00657DD4" w:rsidRPr="00821359" w:rsidRDefault="00657DD4" w:rsidP="00DC6EFC">
            <w:pPr>
              <w:rPr>
                <w:sz w:val="24"/>
                <w:szCs w:val="24"/>
              </w:rPr>
            </w:pPr>
            <w:r w:rsidRPr="00821359">
              <w:rPr>
                <w:sz w:val="24"/>
                <w:szCs w:val="24"/>
              </w:rPr>
              <w:t>3. Two long answer questions.( 100-120 words)</w:t>
            </w:r>
          </w:p>
        </w:tc>
        <w:tc>
          <w:tcPr>
            <w:tcW w:w="2835" w:type="dxa"/>
            <w:shd w:val="clear" w:color="auto" w:fill="BDD6EE" w:themeFill="accent5" w:themeFillTint="66"/>
          </w:tcPr>
          <w:p w:rsidR="00657DD4" w:rsidRPr="00821359" w:rsidRDefault="00657DD4" w:rsidP="00DC6EFC">
            <w:pPr>
              <w:rPr>
                <w:sz w:val="24"/>
                <w:szCs w:val="24"/>
              </w:rPr>
            </w:pPr>
            <w:r w:rsidRPr="00821359">
              <w:rPr>
                <w:sz w:val="24"/>
                <w:szCs w:val="24"/>
              </w:rPr>
              <w:t>To assess the understanding of the text.</w:t>
            </w:r>
          </w:p>
        </w:tc>
      </w:tr>
      <w:tr w:rsidR="00657DD4" w:rsidRPr="00821359" w:rsidTr="00DC6EFC">
        <w:trPr>
          <w:trHeight w:val="1781"/>
        </w:trPr>
        <w:tc>
          <w:tcPr>
            <w:tcW w:w="1088" w:type="dxa"/>
            <w:vMerge/>
            <w:shd w:val="clear" w:color="auto" w:fill="BDD6EE" w:themeFill="accent5" w:themeFillTint="66"/>
          </w:tcPr>
          <w:p w:rsidR="00657DD4" w:rsidRPr="00821359" w:rsidRDefault="00657DD4" w:rsidP="00DC6EFC">
            <w:pPr>
              <w:rPr>
                <w:sz w:val="24"/>
                <w:szCs w:val="24"/>
              </w:rPr>
            </w:pPr>
          </w:p>
        </w:tc>
        <w:tc>
          <w:tcPr>
            <w:tcW w:w="961" w:type="dxa"/>
            <w:shd w:val="clear" w:color="auto" w:fill="BDD6EE" w:themeFill="accent5" w:themeFillTint="66"/>
          </w:tcPr>
          <w:p w:rsidR="00657DD4" w:rsidRPr="00821359" w:rsidRDefault="00657DD4" w:rsidP="00DC6EFC">
            <w:pPr>
              <w:rPr>
                <w:sz w:val="24"/>
                <w:szCs w:val="24"/>
              </w:rPr>
            </w:pPr>
          </w:p>
        </w:tc>
        <w:tc>
          <w:tcPr>
            <w:tcW w:w="1106" w:type="dxa"/>
            <w:shd w:val="clear" w:color="auto" w:fill="BDD6EE" w:themeFill="accent5" w:themeFillTint="66"/>
          </w:tcPr>
          <w:p w:rsidR="00657DD4" w:rsidRPr="00821359" w:rsidRDefault="00657DD4" w:rsidP="00DC6EFC">
            <w:pPr>
              <w:rPr>
                <w:sz w:val="24"/>
                <w:szCs w:val="24"/>
              </w:rPr>
            </w:pPr>
            <w:r w:rsidRPr="00821359">
              <w:rPr>
                <w:sz w:val="24"/>
                <w:szCs w:val="24"/>
              </w:rPr>
              <w:t>1</w:t>
            </w:r>
          </w:p>
        </w:tc>
        <w:tc>
          <w:tcPr>
            <w:tcW w:w="2081" w:type="dxa"/>
            <w:shd w:val="clear" w:color="auto" w:fill="BDD6EE" w:themeFill="accent5" w:themeFillTint="66"/>
          </w:tcPr>
          <w:p w:rsidR="00657DD4" w:rsidRPr="00821359" w:rsidRDefault="00657DD4" w:rsidP="00DC6EFC">
            <w:pPr>
              <w:rPr>
                <w:sz w:val="24"/>
                <w:szCs w:val="24"/>
              </w:rPr>
            </w:pPr>
            <w:r w:rsidRPr="00821359">
              <w:rPr>
                <w:sz w:val="24"/>
                <w:szCs w:val="24"/>
              </w:rPr>
              <w:t xml:space="preserve">Article Writing </w:t>
            </w:r>
          </w:p>
        </w:tc>
        <w:tc>
          <w:tcPr>
            <w:tcW w:w="2505" w:type="dxa"/>
            <w:shd w:val="clear" w:color="auto" w:fill="BDD6EE" w:themeFill="accent5" w:themeFillTint="66"/>
          </w:tcPr>
          <w:p w:rsidR="00657DD4" w:rsidRPr="00821359" w:rsidRDefault="00657DD4" w:rsidP="00DC6EFC">
            <w:pPr>
              <w:rPr>
                <w:sz w:val="24"/>
                <w:szCs w:val="24"/>
              </w:rPr>
            </w:pPr>
            <w:r w:rsidRPr="00821359">
              <w:rPr>
                <w:sz w:val="24"/>
                <w:szCs w:val="24"/>
              </w:rPr>
              <w:t>To express the analytical views on peaceful life on earth and strengthen the Brotherhood relationships.</w:t>
            </w:r>
          </w:p>
        </w:tc>
        <w:tc>
          <w:tcPr>
            <w:tcW w:w="4020" w:type="dxa"/>
            <w:shd w:val="clear" w:color="auto" w:fill="BDD6EE" w:themeFill="accent5" w:themeFillTint="66"/>
          </w:tcPr>
          <w:p w:rsidR="00657DD4" w:rsidRPr="00821359" w:rsidRDefault="00657DD4" w:rsidP="00DC6EFC">
            <w:pPr>
              <w:rPr>
                <w:sz w:val="24"/>
                <w:szCs w:val="24"/>
              </w:rPr>
            </w:pPr>
            <w:r w:rsidRPr="00821359">
              <w:rPr>
                <w:sz w:val="24"/>
                <w:szCs w:val="24"/>
              </w:rPr>
              <w:t>Write an Article on 1. the importance of understanding oneself is essential to lead a stress free life..</w:t>
            </w:r>
          </w:p>
        </w:tc>
        <w:tc>
          <w:tcPr>
            <w:tcW w:w="3543" w:type="dxa"/>
            <w:shd w:val="clear" w:color="auto" w:fill="BDD6EE" w:themeFill="accent5" w:themeFillTint="66"/>
          </w:tcPr>
          <w:p w:rsidR="00657DD4" w:rsidRPr="00821359" w:rsidRDefault="00657DD4" w:rsidP="00DC6EFC">
            <w:pPr>
              <w:rPr>
                <w:sz w:val="24"/>
                <w:szCs w:val="24"/>
              </w:rPr>
            </w:pPr>
            <w:r w:rsidRPr="00821359">
              <w:rPr>
                <w:sz w:val="24"/>
                <w:szCs w:val="24"/>
              </w:rPr>
              <w:t>2. Stop War – bio war, green war, nuclear war.3.Self- Introspection of one’s activity eradicates enmity and brings in peace</w:t>
            </w:r>
          </w:p>
        </w:tc>
        <w:tc>
          <w:tcPr>
            <w:tcW w:w="2835" w:type="dxa"/>
            <w:shd w:val="clear" w:color="auto" w:fill="BDD6EE" w:themeFill="accent5" w:themeFillTint="66"/>
          </w:tcPr>
          <w:p w:rsidR="00657DD4" w:rsidRPr="00821359" w:rsidRDefault="00657DD4" w:rsidP="00DC6EFC">
            <w:pPr>
              <w:rPr>
                <w:sz w:val="24"/>
                <w:szCs w:val="24"/>
              </w:rPr>
            </w:pPr>
            <w:r w:rsidRPr="00821359">
              <w:rPr>
                <w:sz w:val="24"/>
                <w:szCs w:val="24"/>
              </w:rPr>
              <w:t>To assess the writing Skill of the Student.</w:t>
            </w:r>
          </w:p>
          <w:p w:rsidR="00657DD4" w:rsidRPr="00821359" w:rsidRDefault="00657DD4" w:rsidP="00DC6EFC">
            <w:pPr>
              <w:rPr>
                <w:sz w:val="24"/>
                <w:szCs w:val="24"/>
              </w:rPr>
            </w:pPr>
            <w:r w:rsidRPr="00821359">
              <w:rPr>
                <w:sz w:val="24"/>
                <w:szCs w:val="24"/>
              </w:rPr>
              <w:t>Long Composition</w:t>
            </w:r>
          </w:p>
        </w:tc>
      </w:tr>
      <w:tr w:rsidR="00657DD4" w:rsidRPr="00821359" w:rsidTr="00DC6EFC">
        <w:trPr>
          <w:trHeight w:val="1781"/>
        </w:trPr>
        <w:tc>
          <w:tcPr>
            <w:tcW w:w="1088" w:type="dxa"/>
            <w:vMerge/>
            <w:shd w:val="clear" w:color="auto" w:fill="BDD6EE" w:themeFill="accent5" w:themeFillTint="66"/>
          </w:tcPr>
          <w:p w:rsidR="00657DD4" w:rsidRPr="00821359" w:rsidRDefault="00657DD4" w:rsidP="00DC6EFC">
            <w:pPr>
              <w:rPr>
                <w:sz w:val="24"/>
                <w:szCs w:val="24"/>
              </w:rPr>
            </w:pPr>
          </w:p>
        </w:tc>
        <w:tc>
          <w:tcPr>
            <w:tcW w:w="961" w:type="dxa"/>
            <w:shd w:val="clear" w:color="auto" w:fill="BDD6EE" w:themeFill="accent5" w:themeFillTint="66"/>
          </w:tcPr>
          <w:p w:rsidR="00657DD4" w:rsidRPr="00821359" w:rsidRDefault="00657DD4" w:rsidP="00DC6EFC">
            <w:pPr>
              <w:rPr>
                <w:sz w:val="24"/>
                <w:szCs w:val="24"/>
              </w:rPr>
            </w:pPr>
          </w:p>
        </w:tc>
        <w:tc>
          <w:tcPr>
            <w:tcW w:w="1106" w:type="dxa"/>
            <w:shd w:val="clear" w:color="auto" w:fill="BDD6EE" w:themeFill="accent5" w:themeFillTint="66"/>
          </w:tcPr>
          <w:p w:rsidR="00657DD4" w:rsidRPr="00821359" w:rsidRDefault="00657DD4" w:rsidP="00DC6EFC">
            <w:pPr>
              <w:rPr>
                <w:sz w:val="24"/>
                <w:szCs w:val="24"/>
              </w:rPr>
            </w:pPr>
            <w:r>
              <w:rPr>
                <w:sz w:val="24"/>
                <w:szCs w:val="24"/>
              </w:rPr>
              <w:t>3</w:t>
            </w:r>
          </w:p>
        </w:tc>
        <w:tc>
          <w:tcPr>
            <w:tcW w:w="2081" w:type="dxa"/>
            <w:shd w:val="clear" w:color="auto" w:fill="BDD6EE" w:themeFill="accent5" w:themeFillTint="66"/>
          </w:tcPr>
          <w:p w:rsidR="00657DD4" w:rsidRPr="00821359" w:rsidRDefault="00657DD4" w:rsidP="00DC6EFC">
            <w:pPr>
              <w:rPr>
                <w:sz w:val="24"/>
                <w:szCs w:val="24"/>
              </w:rPr>
            </w:pPr>
            <w:r w:rsidRPr="00821359">
              <w:rPr>
                <w:sz w:val="24"/>
                <w:szCs w:val="24"/>
              </w:rPr>
              <w:t>The Enemy</w:t>
            </w:r>
          </w:p>
        </w:tc>
        <w:tc>
          <w:tcPr>
            <w:tcW w:w="2505" w:type="dxa"/>
            <w:shd w:val="clear" w:color="auto" w:fill="BDD6EE" w:themeFill="accent5" w:themeFillTint="66"/>
          </w:tcPr>
          <w:p w:rsidR="00657DD4" w:rsidRPr="00821359" w:rsidRDefault="00657DD4" w:rsidP="00DC6EFC">
            <w:pPr>
              <w:rPr>
                <w:sz w:val="24"/>
                <w:szCs w:val="24"/>
              </w:rPr>
            </w:pPr>
            <w:r w:rsidRPr="00821359">
              <w:rPr>
                <w:sz w:val="24"/>
                <w:szCs w:val="24"/>
              </w:rPr>
              <w:t>To develop humanitarian feelings in all situations</w:t>
            </w:r>
          </w:p>
        </w:tc>
        <w:tc>
          <w:tcPr>
            <w:tcW w:w="4020" w:type="dxa"/>
            <w:shd w:val="clear" w:color="auto" w:fill="BDD6EE" w:themeFill="accent5" w:themeFillTint="66"/>
          </w:tcPr>
          <w:p w:rsidR="00657DD4" w:rsidRPr="00821359" w:rsidRDefault="00657DD4" w:rsidP="00DC6EFC">
            <w:pPr>
              <w:rPr>
                <w:sz w:val="24"/>
                <w:szCs w:val="24"/>
              </w:rPr>
            </w:pPr>
            <w:r w:rsidRPr="00821359">
              <w:rPr>
                <w:sz w:val="24"/>
                <w:szCs w:val="24"/>
              </w:rPr>
              <w:t xml:space="preserve">Discuss on the Doctors’ actions on the enemy soldier. Humanity versus patriotism. </w:t>
            </w:r>
          </w:p>
        </w:tc>
        <w:tc>
          <w:tcPr>
            <w:tcW w:w="3543" w:type="dxa"/>
            <w:shd w:val="clear" w:color="auto" w:fill="BDD6EE" w:themeFill="accent5" w:themeFillTint="66"/>
          </w:tcPr>
          <w:p w:rsidR="00657DD4" w:rsidRPr="00821359" w:rsidRDefault="00657DD4" w:rsidP="00DC6EFC">
            <w:pPr>
              <w:rPr>
                <w:sz w:val="24"/>
                <w:szCs w:val="24"/>
              </w:rPr>
            </w:pPr>
            <w:r w:rsidRPr="00821359">
              <w:rPr>
                <w:sz w:val="24"/>
                <w:szCs w:val="24"/>
              </w:rPr>
              <w:t>1.MCQ questions based on the text.</w:t>
            </w:r>
          </w:p>
          <w:p w:rsidR="00657DD4" w:rsidRPr="00821359" w:rsidRDefault="00657DD4" w:rsidP="00DC6EFC">
            <w:pPr>
              <w:rPr>
                <w:sz w:val="24"/>
                <w:szCs w:val="24"/>
              </w:rPr>
            </w:pPr>
            <w:r w:rsidRPr="00821359">
              <w:rPr>
                <w:sz w:val="24"/>
                <w:szCs w:val="24"/>
              </w:rPr>
              <w:t xml:space="preserve">2.Five Short answer questions ( 30-40 words) </w:t>
            </w:r>
          </w:p>
          <w:p w:rsidR="00657DD4" w:rsidRPr="00821359" w:rsidRDefault="00657DD4" w:rsidP="00DC6EFC">
            <w:pPr>
              <w:rPr>
                <w:sz w:val="24"/>
                <w:szCs w:val="24"/>
              </w:rPr>
            </w:pPr>
            <w:r w:rsidRPr="00821359">
              <w:rPr>
                <w:sz w:val="24"/>
                <w:szCs w:val="24"/>
              </w:rPr>
              <w:t>3. Two long answer questions.( 100-120 words)</w:t>
            </w:r>
          </w:p>
        </w:tc>
        <w:tc>
          <w:tcPr>
            <w:tcW w:w="2835" w:type="dxa"/>
            <w:shd w:val="clear" w:color="auto" w:fill="BDD6EE" w:themeFill="accent5" w:themeFillTint="66"/>
          </w:tcPr>
          <w:p w:rsidR="00657DD4" w:rsidRPr="00821359" w:rsidRDefault="00657DD4" w:rsidP="00DC6EFC">
            <w:pPr>
              <w:rPr>
                <w:sz w:val="24"/>
                <w:szCs w:val="24"/>
              </w:rPr>
            </w:pPr>
            <w:r w:rsidRPr="00821359">
              <w:rPr>
                <w:sz w:val="24"/>
                <w:szCs w:val="24"/>
              </w:rPr>
              <w:t>To assess the understanding of the text.</w:t>
            </w:r>
          </w:p>
        </w:tc>
      </w:tr>
      <w:tr w:rsidR="00657DD4" w:rsidRPr="00821359" w:rsidTr="00DC6EFC">
        <w:trPr>
          <w:trHeight w:val="1781"/>
        </w:trPr>
        <w:tc>
          <w:tcPr>
            <w:tcW w:w="1088" w:type="dxa"/>
            <w:vMerge/>
            <w:shd w:val="clear" w:color="auto" w:fill="BDD6EE" w:themeFill="accent5" w:themeFillTint="66"/>
          </w:tcPr>
          <w:p w:rsidR="00657DD4" w:rsidRPr="00821359" w:rsidRDefault="00657DD4" w:rsidP="00DC6EFC">
            <w:pPr>
              <w:rPr>
                <w:sz w:val="24"/>
                <w:szCs w:val="24"/>
              </w:rPr>
            </w:pPr>
          </w:p>
        </w:tc>
        <w:tc>
          <w:tcPr>
            <w:tcW w:w="961" w:type="dxa"/>
            <w:shd w:val="clear" w:color="auto" w:fill="BDD6EE" w:themeFill="accent5" w:themeFillTint="66"/>
          </w:tcPr>
          <w:p w:rsidR="00657DD4" w:rsidRPr="00821359" w:rsidRDefault="00657DD4" w:rsidP="00DC6EFC">
            <w:pPr>
              <w:rPr>
                <w:sz w:val="24"/>
                <w:szCs w:val="24"/>
              </w:rPr>
            </w:pPr>
          </w:p>
        </w:tc>
        <w:tc>
          <w:tcPr>
            <w:tcW w:w="1106" w:type="dxa"/>
            <w:shd w:val="clear" w:color="auto" w:fill="BDD6EE" w:themeFill="accent5" w:themeFillTint="66"/>
          </w:tcPr>
          <w:p w:rsidR="00657DD4" w:rsidRPr="00821359" w:rsidRDefault="00657DD4" w:rsidP="00DC6EFC">
            <w:pPr>
              <w:rPr>
                <w:sz w:val="24"/>
                <w:szCs w:val="24"/>
              </w:rPr>
            </w:pPr>
            <w:r w:rsidRPr="00821359">
              <w:rPr>
                <w:sz w:val="24"/>
                <w:szCs w:val="24"/>
              </w:rPr>
              <w:t>1</w:t>
            </w:r>
          </w:p>
        </w:tc>
        <w:tc>
          <w:tcPr>
            <w:tcW w:w="2081" w:type="dxa"/>
            <w:shd w:val="clear" w:color="auto" w:fill="BDD6EE" w:themeFill="accent5" w:themeFillTint="66"/>
          </w:tcPr>
          <w:p w:rsidR="00657DD4" w:rsidRPr="00821359" w:rsidRDefault="00657DD4" w:rsidP="00DC6EFC">
            <w:pPr>
              <w:rPr>
                <w:sz w:val="24"/>
                <w:szCs w:val="24"/>
              </w:rPr>
            </w:pPr>
            <w:r w:rsidRPr="00821359">
              <w:rPr>
                <w:sz w:val="24"/>
                <w:szCs w:val="24"/>
              </w:rPr>
              <w:t xml:space="preserve">Invitation </w:t>
            </w:r>
          </w:p>
        </w:tc>
        <w:tc>
          <w:tcPr>
            <w:tcW w:w="2505" w:type="dxa"/>
            <w:shd w:val="clear" w:color="auto" w:fill="BDD6EE" w:themeFill="accent5" w:themeFillTint="66"/>
          </w:tcPr>
          <w:p w:rsidR="00657DD4" w:rsidRPr="00821359" w:rsidRDefault="00657DD4" w:rsidP="00DC6EFC">
            <w:pPr>
              <w:rPr>
                <w:sz w:val="24"/>
                <w:szCs w:val="24"/>
              </w:rPr>
            </w:pPr>
            <w:r w:rsidRPr="00821359">
              <w:rPr>
                <w:sz w:val="24"/>
                <w:szCs w:val="24"/>
              </w:rPr>
              <w:t xml:space="preserve">To draft an invitation for a gathering </w:t>
            </w:r>
          </w:p>
        </w:tc>
        <w:tc>
          <w:tcPr>
            <w:tcW w:w="4020" w:type="dxa"/>
            <w:shd w:val="clear" w:color="auto" w:fill="BDD6EE" w:themeFill="accent5" w:themeFillTint="66"/>
          </w:tcPr>
          <w:p w:rsidR="00657DD4" w:rsidRPr="00821359" w:rsidRDefault="00657DD4" w:rsidP="00DC6EFC">
            <w:pPr>
              <w:rPr>
                <w:sz w:val="24"/>
                <w:szCs w:val="24"/>
              </w:rPr>
            </w:pPr>
            <w:r w:rsidRPr="00821359">
              <w:rPr>
                <w:sz w:val="24"/>
                <w:szCs w:val="24"/>
              </w:rPr>
              <w:t>Draft an invitation to invite your friends for the celebration of your success in the Science exhibition award.</w:t>
            </w:r>
          </w:p>
        </w:tc>
        <w:tc>
          <w:tcPr>
            <w:tcW w:w="3543" w:type="dxa"/>
            <w:shd w:val="clear" w:color="auto" w:fill="BDD6EE" w:themeFill="accent5" w:themeFillTint="66"/>
          </w:tcPr>
          <w:p w:rsidR="00657DD4" w:rsidRPr="00821359" w:rsidRDefault="00657DD4" w:rsidP="00DC6EFC">
            <w:pPr>
              <w:rPr>
                <w:sz w:val="24"/>
                <w:szCs w:val="24"/>
              </w:rPr>
            </w:pPr>
            <w:r w:rsidRPr="00821359">
              <w:rPr>
                <w:sz w:val="24"/>
                <w:szCs w:val="24"/>
              </w:rPr>
              <w:t xml:space="preserve">Informal Invitation </w:t>
            </w:r>
          </w:p>
          <w:p w:rsidR="00657DD4" w:rsidRPr="00821359" w:rsidRDefault="00657DD4" w:rsidP="00DC6EFC">
            <w:pPr>
              <w:rPr>
                <w:sz w:val="24"/>
                <w:szCs w:val="24"/>
              </w:rPr>
            </w:pPr>
            <w:r w:rsidRPr="00821359">
              <w:rPr>
                <w:sz w:val="24"/>
                <w:szCs w:val="24"/>
              </w:rPr>
              <w:t>Reply – Acceptance or refusal</w:t>
            </w:r>
          </w:p>
        </w:tc>
        <w:tc>
          <w:tcPr>
            <w:tcW w:w="2835" w:type="dxa"/>
            <w:shd w:val="clear" w:color="auto" w:fill="BDD6EE" w:themeFill="accent5" w:themeFillTint="66"/>
          </w:tcPr>
          <w:p w:rsidR="00657DD4" w:rsidRPr="00821359" w:rsidRDefault="00657DD4" w:rsidP="00DC6EFC">
            <w:pPr>
              <w:rPr>
                <w:sz w:val="24"/>
                <w:szCs w:val="24"/>
              </w:rPr>
            </w:pPr>
            <w:r w:rsidRPr="00821359">
              <w:rPr>
                <w:sz w:val="24"/>
                <w:szCs w:val="24"/>
              </w:rPr>
              <w:t>To assess the writing Skill of the Student.</w:t>
            </w:r>
          </w:p>
          <w:p w:rsidR="00657DD4" w:rsidRPr="00821359" w:rsidRDefault="00657DD4" w:rsidP="00DC6EFC">
            <w:pPr>
              <w:rPr>
                <w:sz w:val="24"/>
                <w:szCs w:val="24"/>
              </w:rPr>
            </w:pPr>
            <w:r w:rsidRPr="00821359">
              <w:rPr>
                <w:sz w:val="24"/>
                <w:szCs w:val="24"/>
              </w:rPr>
              <w:t>Short Composition.</w:t>
            </w:r>
          </w:p>
        </w:tc>
      </w:tr>
      <w:tr w:rsidR="00657DD4" w:rsidRPr="00821359" w:rsidTr="00DC6EFC">
        <w:trPr>
          <w:trHeight w:val="1781"/>
        </w:trPr>
        <w:tc>
          <w:tcPr>
            <w:tcW w:w="1088" w:type="dxa"/>
            <w:vMerge/>
            <w:shd w:val="clear" w:color="auto" w:fill="BDD6EE" w:themeFill="accent5" w:themeFillTint="66"/>
          </w:tcPr>
          <w:p w:rsidR="00657DD4" w:rsidRPr="00821359" w:rsidRDefault="00657DD4" w:rsidP="00DC6EFC">
            <w:pPr>
              <w:rPr>
                <w:sz w:val="24"/>
                <w:szCs w:val="24"/>
              </w:rPr>
            </w:pPr>
          </w:p>
        </w:tc>
        <w:tc>
          <w:tcPr>
            <w:tcW w:w="961" w:type="dxa"/>
            <w:shd w:val="clear" w:color="auto" w:fill="BDD6EE" w:themeFill="accent5" w:themeFillTint="66"/>
          </w:tcPr>
          <w:p w:rsidR="00657DD4" w:rsidRPr="00821359" w:rsidRDefault="00657DD4" w:rsidP="00DC6EFC">
            <w:pPr>
              <w:rPr>
                <w:sz w:val="24"/>
                <w:szCs w:val="24"/>
              </w:rPr>
            </w:pPr>
          </w:p>
        </w:tc>
        <w:tc>
          <w:tcPr>
            <w:tcW w:w="1106" w:type="dxa"/>
            <w:shd w:val="clear" w:color="auto" w:fill="BDD6EE" w:themeFill="accent5" w:themeFillTint="66"/>
          </w:tcPr>
          <w:p w:rsidR="00657DD4" w:rsidRPr="00821359" w:rsidRDefault="00657DD4" w:rsidP="00DC6EFC">
            <w:pPr>
              <w:rPr>
                <w:sz w:val="24"/>
                <w:szCs w:val="24"/>
              </w:rPr>
            </w:pPr>
            <w:r w:rsidRPr="00821359">
              <w:rPr>
                <w:sz w:val="24"/>
                <w:szCs w:val="24"/>
              </w:rPr>
              <w:t>2</w:t>
            </w:r>
          </w:p>
        </w:tc>
        <w:tc>
          <w:tcPr>
            <w:tcW w:w="2081" w:type="dxa"/>
            <w:shd w:val="clear" w:color="auto" w:fill="BDD6EE" w:themeFill="accent5" w:themeFillTint="66"/>
          </w:tcPr>
          <w:p w:rsidR="00657DD4" w:rsidRPr="00821359" w:rsidRDefault="00657DD4" w:rsidP="00DC6EFC">
            <w:pPr>
              <w:rPr>
                <w:sz w:val="24"/>
                <w:szCs w:val="24"/>
              </w:rPr>
            </w:pPr>
            <w:r w:rsidRPr="00821359">
              <w:rPr>
                <w:sz w:val="24"/>
                <w:szCs w:val="24"/>
              </w:rPr>
              <w:t>Should Wizard Hit mommy ?</w:t>
            </w:r>
          </w:p>
        </w:tc>
        <w:tc>
          <w:tcPr>
            <w:tcW w:w="2505" w:type="dxa"/>
            <w:shd w:val="clear" w:color="auto" w:fill="BDD6EE" w:themeFill="accent5" w:themeFillTint="66"/>
          </w:tcPr>
          <w:p w:rsidR="00657DD4" w:rsidRPr="00821359" w:rsidRDefault="00657DD4" w:rsidP="00DC6EFC">
            <w:pPr>
              <w:rPr>
                <w:sz w:val="24"/>
                <w:szCs w:val="24"/>
              </w:rPr>
            </w:pPr>
            <w:r w:rsidRPr="00821359">
              <w:rPr>
                <w:sz w:val="24"/>
                <w:szCs w:val="24"/>
              </w:rPr>
              <w:t xml:space="preserve">To analyse the psychology of children and parents  </w:t>
            </w:r>
          </w:p>
        </w:tc>
        <w:tc>
          <w:tcPr>
            <w:tcW w:w="4020" w:type="dxa"/>
            <w:shd w:val="clear" w:color="auto" w:fill="BDD6EE" w:themeFill="accent5" w:themeFillTint="66"/>
          </w:tcPr>
          <w:p w:rsidR="00657DD4" w:rsidRPr="00821359" w:rsidRDefault="00657DD4" w:rsidP="00DC6EFC">
            <w:pPr>
              <w:rPr>
                <w:sz w:val="24"/>
                <w:szCs w:val="24"/>
              </w:rPr>
            </w:pPr>
            <w:r w:rsidRPr="00821359">
              <w:rPr>
                <w:sz w:val="24"/>
                <w:szCs w:val="24"/>
              </w:rPr>
              <w:t>Discuss on the child’s psychology of understating and questioning her father as an initiative to bring justice for the skunk.</w:t>
            </w:r>
          </w:p>
          <w:p w:rsidR="00657DD4" w:rsidRPr="00821359" w:rsidRDefault="00657DD4" w:rsidP="00DC6EFC">
            <w:pPr>
              <w:rPr>
                <w:sz w:val="24"/>
                <w:szCs w:val="24"/>
              </w:rPr>
            </w:pPr>
            <w:r w:rsidRPr="00821359">
              <w:rPr>
                <w:sz w:val="24"/>
                <w:szCs w:val="24"/>
              </w:rPr>
              <w:t>Discuss on the parenting of the child Jo as a conventional pattern and parents to understand and accept the suggestions that children speak for.</w:t>
            </w:r>
          </w:p>
        </w:tc>
        <w:tc>
          <w:tcPr>
            <w:tcW w:w="3543" w:type="dxa"/>
            <w:shd w:val="clear" w:color="auto" w:fill="BDD6EE" w:themeFill="accent5" w:themeFillTint="66"/>
          </w:tcPr>
          <w:p w:rsidR="00657DD4" w:rsidRPr="00821359" w:rsidRDefault="00657DD4" w:rsidP="00DC6EFC">
            <w:pPr>
              <w:rPr>
                <w:sz w:val="24"/>
                <w:szCs w:val="24"/>
              </w:rPr>
            </w:pPr>
            <w:r w:rsidRPr="00821359">
              <w:rPr>
                <w:sz w:val="24"/>
                <w:szCs w:val="24"/>
              </w:rPr>
              <w:t>1.MCQ questions based on the text.</w:t>
            </w:r>
          </w:p>
          <w:p w:rsidR="00657DD4" w:rsidRPr="00821359" w:rsidRDefault="00657DD4" w:rsidP="00DC6EFC">
            <w:pPr>
              <w:rPr>
                <w:sz w:val="24"/>
                <w:szCs w:val="24"/>
              </w:rPr>
            </w:pPr>
            <w:r w:rsidRPr="00821359">
              <w:rPr>
                <w:sz w:val="24"/>
                <w:szCs w:val="24"/>
              </w:rPr>
              <w:t xml:space="preserve">2.Five Short answer questions ( 30-40 words) </w:t>
            </w:r>
          </w:p>
          <w:p w:rsidR="00657DD4" w:rsidRPr="00821359" w:rsidRDefault="00657DD4" w:rsidP="00DC6EFC">
            <w:pPr>
              <w:rPr>
                <w:sz w:val="24"/>
                <w:szCs w:val="24"/>
              </w:rPr>
            </w:pPr>
            <w:r w:rsidRPr="00821359">
              <w:rPr>
                <w:sz w:val="24"/>
                <w:szCs w:val="24"/>
              </w:rPr>
              <w:t>3. Two long answer questions.( 100-120 words)</w:t>
            </w:r>
          </w:p>
        </w:tc>
        <w:tc>
          <w:tcPr>
            <w:tcW w:w="2835" w:type="dxa"/>
            <w:shd w:val="clear" w:color="auto" w:fill="BDD6EE" w:themeFill="accent5" w:themeFillTint="66"/>
          </w:tcPr>
          <w:p w:rsidR="00657DD4" w:rsidRPr="00821359" w:rsidRDefault="00657DD4" w:rsidP="00DC6EFC">
            <w:pPr>
              <w:rPr>
                <w:sz w:val="24"/>
                <w:szCs w:val="24"/>
              </w:rPr>
            </w:pPr>
            <w:r w:rsidRPr="00821359">
              <w:rPr>
                <w:sz w:val="24"/>
                <w:szCs w:val="24"/>
              </w:rPr>
              <w:t>To assess the understanding of the text.</w:t>
            </w:r>
          </w:p>
        </w:tc>
      </w:tr>
      <w:tr w:rsidR="00657DD4" w:rsidRPr="00821359" w:rsidTr="00DC6EFC">
        <w:trPr>
          <w:trHeight w:val="142"/>
        </w:trPr>
        <w:tc>
          <w:tcPr>
            <w:tcW w:w="1088" w:type="dxa"/>
            <w:vMerge/>
          </w:tcPr>
          <w:p w:rsidR="00657DD4" w:rsidRPr="00821359" w:rsidRDefault="00657DD4" w:rsidP="00DC6EFC">
            <w:pPr>
              <w:rPr>
                <w:sz w:val="24"/>
                <w:szCs w:val="24"/>
              </w:rPr>
            </w:pPr>
          </w:p>
        </w:tc>
        <w:tc>
          <w:tcPr>
            <w:tcW w:w="961" w:type="dxa"/>
            <w:shd w:val="clear" w:color="auto" w:fill="E2EFD9" w:themeFill="accent6" w:themeFillTint="33"/>
          </w:tcPr>
          <w:p w:rsidR="00657DD4" w:rsidRPr="00821359" w:rsidRDefault="00657DD4" w:rsidP="00DC6EFC">
            <w:pPr>
              <w:rPr>
                <w:sz w:val="24"/>
                <w:szCs w:val="24"/>
              </w:rPr>
            </w:pPr>
          </w:p>
        </w:tc>
        <w:tc>
          <w:tcPr>
            <w:tcW w:w="1106" w:type="dxa"/>
            <w:shd w:val="clear" w:color="auto" w:fill="E2EFD9" w:themeFill="accent6" w:themeFillTint="33"/>
          </w:tcPr>
          <w:p w:rsidR="00657DD4" w:rsidRPr="00821359" w:rsidRDefault="00657DD4" w:rsidP="00DC6EFC">
            <w:pPr>
              <w:rPr>
                <w:sz w:val="24"/>
                <w:szCs w:val="24"/>
              </w:rPr>
            </w:pPr>
            <w:r w:rsidRPr="00821359">
              <w:rPr>
                <w:sz w:val="24"/>
                <w:szCs w:val="24"/>
              </w:rPr>
              <w:t>1</w:t>
            </w:r>
          </w:p>
        </w:tc>
        <w:tc>
          <w:tcPr>
            <w:tcW w:w="4586" w:type="dxa"/>
            <w:gridSpan w:val="2"/>
            <w:shd w:val="clear" w:color="auto" w:fill="E2EFD9" w:themeFill="accent6" w:themeFillTint="33"/>
          </w:tcPr>
          <w:p w:rsidR="00657DD4" w:rsidRPr="00821359" w:rsidRDefault="00657DD4" w:rsidP="00DC6EFC">
            <w:pPr>
              <w:rPr>
                <w:sz w:val="24"/>
                <w:szCs w:val="24"/>
              </w:rPr>
            </w:pPr>
            <w:r w:rsidRPr="00821359">
              <w:rPr>
                <w:sz w:val="24"/>
                <w:szCs w:val="24"/>
              </w:rPr>
              <w:t>Monthly Test</w:t>
            </w:r>
          </w:p>
          <w:p w:rsidR="00657DD4" w:rsidRPr="00821359" w:rsidRDefault="00657DD4" w:rsidP="00DC6EFC">
            <w:pPr>
              <w:rPr>
                <w:sz w:val="24"/>
                <w:szCs w:val="24"/>
              </w:rPr>
            </w:pPr>
            <w:r w:rsidRPr="00821359">
              <w:rPr>
                <w:sz w:val="24"/>
                <w:szCs w:val="24"/>
              </w:rPr>
              <w:t>To assess the understanding of the above lesson and writing skills taught.</w:t>
            </w:r>
          </w:p>
        </w:tc>
        <w:tc>
          <w:tcPr>
            <w:tcW w:w="10398" w:type="dxa"/>
            <w:gridSpan w:val="3"/>
            <w:shd w:val="clear" w:color="auto" w:fill="E2EFD9" w:themeFill="accent6" w:themeFillTint="33"/>
          </w:tcPr>
          <w:p w:rsidR="00657DD4" w:rsidRPr="00821359" w:rsidRDefault="00657DD4" w:rsidP="00DC6EFC">
            <w:pPr>
              <w:rPr>
                <w:sz w:val="24"/>
                <w:szCs w:val="24"/>
              </w:rPr>
            </w:pPr>
            <w:r w:rsidRPr="00821359">
              <w:rPr>
                <w:sz w:val="24"/>
                <w:szCs w:val="24"/>
              </w:rPr>
              <w:t>50 marks ( Reading 10, Writing 10, Literature 30 ) Part A 2-5 Marks and Part B- 25 Marks</w:t>
            </w:r>
          </w:p>
        </w:tc>
      </w:tr>
    </w:tbl>
    <w:p w:rsidR="00657DD4" w:rsidRDefault="00657DD4" w:rsidP="00657DD4">
      <w:pPr>
        <w:spacing w:after="0"/>
        <w:rPr>
          <w:rFonts w:cs="Mangal"/>
          <w:b/>
          <w:bCs/>
          <w:sz w:val="28"/>
          <w:szCs w:val="28"/>
          <w:lang w:bidi="hi-IN"/>
        </w:rPr>
      </w:pPr>
    </w:p>
    <w:p w:rsidR="00657DD4" w:rsidRDefault="00657DD4" w:rsidP="00657DD4">
      <w:pPr>
        <w:spacing w:after="0"/>
        <w:rPr>
          <w:rFonts w:cs="Mangal"/>
          <w:b/>
          <w:bCs/>
          <w:sz w:val="28"/>
          <w:szCs w:val="28"/>
          <w:lang w:bidi="hi-IN"/>
        </w:rPr>
      </w:pPr>
    </w:p>
    <w:p w:rsidR="00657DD4" w:rsidRDefault="00657DD4" w:rsidP="00657DD4">
      <w:pPr>
        <w:spacing w:after="0"/>
        <w:rPr>
          <w:rFonts w:cs="Mangal"/>
          <w:b/>
          <w:bCs/>
          <w:sz w:val="28"/>
          <w:szCs w:val="28"/>
          <w:lang w:bidi="hi-IN"/>
        </w:rPr>
      </w:pPr>
    </w:p>
    <w:p w:rsidR="00657DD4" w:rsidRDefault="00657DD4" w:rsidP="00657DD4">
      <w:pPr>
        <w:spacing w:after="0"/>
        <w:rPr>
          <w:rFonts w:cs="Mangal"/>
          <w:b/>
          <w:bCs/>
          <w:sz w:val="28"/>
          <w:szCs w:val="28"/>
          <w:lang w:bidi="hi-IN"/>
        </w:rPr>
      </w:pPr>
    </w:p>
    <w:p w:rsidR="00657DD4" w:rsidRDefault="00657DD4" w:rsidP="00657DD4">
      <w:pPr>
        <w:spacing w:after="0"/>
        <w:rPr>
          <w:rFonts w:cs="Mangal"/>
          <w:b/>
          <w:bCs/>
          <w:sz w:val="28"/>
          <w:szCs w:val="28"/>
          <w:lang w:bidi="hi-IN"/>
        </w:rPr>
      </w:pPr>
    </w:p>
    <w:tbl>
      <w:tblPr>
        <w:tblStyle w:val="TableGrid"/>
        <w:tblW w:w="18139" w:type="dxa"/>
        <w:tblLook w:val="04A0" w:firstRow="1" w:lastRow="0" w:firstColumn="1" w:lastColumn="0" w:noHBand="0" w:noVBand="1"/>
      </w:tblPr>
      <w:tblGrid>
        <w:gridCol w:w="900"/>
        <w:gridCol w:w="1043"/>
        <w:gridCol w:w="1018"/>
        <w:gridCol w:w="1614"/>
        <w:gridCol w:w="2933"/>
        <w:gridCol w:w="2667"/>
        <w:gridCol w:w="3520"/>
        <w:gridCol w:w="4444"/>
      </w:tblGrid>
      <w:tr w:rsidR="00657DD4" w:rsidRPr="005B5E16" w:rsidTr="00DC6EFC">
        <w:trPr>
          <w:trHeight w:val="816"/>
        </w:trPr>
        <w:tc>
          <w:tcPr>
            <w:tcW w:w="900" w:type="dxa"/>
            <w:shd w:val="clear" w:color="auto" w:fill="FBE4D5" w:themeFill="accent2" w:themeFillTint="33"/>
          </w:tcPr>
          <w:p w:rsidR="00657DD4" w:rsidRPr="005B5E16" w:rsidRDefault="00657DD4" w:rsidP="00DC6EFC">
            <w:pPr>
              <w:rPr>
                <w:sz w:val="24"/>
                <w:szCs w:val="24"/>
              </w:rPr>
            </w:pPr>
            <w:r w:rsidRPr="005B5E16">
              <w:rPr>
                <w:sz w:val="24"/>
                <w:szCs w:val="24"/>
              </w:rPr>
              <w:t xml:space="preserve">Month </w:t>
            </w:r>
          </w:p>
        </w:tc>
        <w:tc>
          <w:tcPr>
            <w:tcW w:w="1043" w:type="dxa"/>
            <w:shd w:val="clear" w:color="auto" w:fill="FBE4D5" w:themeFill="accent2" w:themeFillTint="33"/>
          </w:tcPr>
          <w:p w:rsidR="00657DD4" w:rsidRPr="005B5E16" w:rsidRDefault="00657DD4" w:rsidP="00DC6EFC">
            <w:pPr>
              <w:rPr>
                <w:sz w:val="24"/>
                <w:szCs w:val="24"/>
              </w:rPr>
            </w:pPr>
            <w:r w:rsidRPr="005B5E16">
              <w:rPr>
                <w:sz w:val="24"/>
                <w:szCs w:val="24"/>
              </w:rPr>
              <w:t>No of Working Days</w:t>
            </w:r>
          </w:p>
        </w:tc>
        <w:tc>
          <w:tcPr>
            <w:tcW w:w="1018" w:type="dxa"/>
            <w:shd w:val="clear" w:color="auto" w:fill="FBE4D5" w:themeFill="accent2" w:themeFillTint="33"/>
          </w:tcPr>
          <w:p w:rsidR="00657DD4" w:rsidRPr="005B5E16" w:rsidRDefault="00657DD4" w:rsidP="00DC6EFC">
            <w:pPr>
              <w:rPr>
                <w:sz w:val="24"/>
                <w:szCs w:val="24"/>
              </w:rPr>
            </w:pPr>
            <w:r w:rsidRPr="005B5E16">
              <w:rPr>
                <w:sz w:val="24"/>
                <w:szCs w:val="24"/>
              </w:rPr>
              <w:t>Number of Periods</w:t>
            </w:r>
          </w:p>
        </w:tc>
        <w:tc>
          <w:tcPr>
            <w:tcW w:w="1614" w:type="dxa"/>
            <w:shd w:val="clear" w:color="auto" w:fill="FBE4D5" w:themeFill="accent2" w:themeFillTint="33"/>
          </w:tcPr>
          <w:p w:rsidR="00657DD4" w:rsidRPr="005B5E16" w:rsidRDefault="00657DD4" w:rsidP="00DC6EFC">
            <w:pPr>
              <w:rPr>
                <w:sz w:val="24"/>
                <w:szCs w:val="24"/>
              </w:rPr>
            </w:pPr>
            <w:r w:rsidRPr="005B5E16">
              <w:rPr>
                <w:sz w:val="24"/>
                <w:szCs w:val="24"/>
              </w:rPr>
              <w:t xml:space="preserve">Name of the Unit / Chapter/Topic </w:t>
            </w:r>
          </w:p>
        </w:tc>
        <w:tc>
          <w:tcPr>
            <w:tcW w:w="2933" w:type="dxa"/>
            <w:shd w:val="clear" w:color="auto" w:fill="FBE4D5" w:themeFill="accent2" w:themeFillTint="33"/>
          </w:tcPr>
          <w:p w:rsidR="00657DD4" w:rsidRPr="005B5E16" w:rsidRDefault="00657DD4" w:rsidP="00DC6EFC">
            <w:pPr>
              <w:rPr>
                <w:sz w:val="24"/>
                <w:szCs w:val="24"/>
              </w:rPr>
            </w:pPr>
            <w:r w:rsidRPr="005B5E16">
              <w:rPr>
                <w:sz w:val="24"/>
                <w:szCs w:val="24"/>
              </w:rPr>
              <w:t xml:space="preserve">Learning Outcomes </w:t>
            </w:r>
          </w:p>
        </w:tc>
        <w:tc>
          <w:tcPr>
            <w:tcW w:w="2667" w:type="dxa"/>
            <w:shd w:val="clear" w:color="auto" w:fill="FBE4D5" w:themeFill="accent2" w:themeFillTint="33"/>
          </w:tcPr>
          <w:p w:rsidR="00657DD4" w:rsidRPr="005B5E16" w:rsidRDefault="00657DD4" w:rsidP="00DC6EFC">
            <w:pPr>
              <w:rPr>
                <w:sz w:val="24"/>
                <w:szCs w:val="24"/>
              </w:rPr>
            </w:pPr>
            <w:r w:rsidRPr="005B5E16">
              <w:rPr>
                <w:sz w:val="24"/>
                <w:szCs w:val="24"/>
              </w:rPr>
              <w:t xml:space="preserve">Suggested Activities/ Projects under Internal Assessment </w:t>
            </w:r>
          </w:p>
        </w:tc>
        <w:tc>
          <w:tcPr>
            <w:tcW w:w="3520" w:type="dxa"/>
            <w:shd w:val="clear" w:color="auto" w:fill="FBE4D5" w:themeFill="accent2" w:themeFillTint="33"/>
          </w:tcPr>
          <w:p w:rsidR="00657DD4" w:rsidRPr="005B5E16" w:rsidRDefault="00657DD4" w:rsidP="00DC6EFC">
            <w:pPr>
              <w:rPr>
                <w:sz w:val="24"/>
                <w:szCs w:val="24"/>
              </w:rPr>
            </w:pPr>
            <w:r w:rsidRPr="00821359">
              <w:rPr>
                <w:sz w:val="24"/>
                <w:szCs w:val="24"/>
              </w:rPr>
              <w:t xml:space="preserve">Assignment </w:t>
            </w:r>
          </w:p>
        </w:tc>
        <w:tc>
          <w:tcPr>
            <w:tcW w:w="4444" w:type="dxa"/>
            <w:shd w:val="clear" w:color="auto" w:fill="FBE4D5" w:themeFill="accent2" w:themeFillTint="33"/>
          </w:tcPr>
          <w:p w:rsidR="00657DD4" w:rsidRPr="00821359" w:rsidRDefault="00657DD4" w:rsidP="00DC6EFC">
            <w:pPr>
              <w:rPr>
                <w:sz w:val="24"/>
                <w:szCs w:val="24"/>
              </w:rPr>
            </w:pPr>
            <w:r w:rsidRPr="00821359">
              <w:rPr>
                <w:sz w:val="24"/>
                <w:szCs w:val="24"/>
              </w:rPr>
              <w:t>Assessment/</w:t>
            </w:r>
          </w:p>
          <w:p w:rsidR="00657DD4" w:rsidRPr="00821359" w:rsidRDefault="00657DD4" w:rsidP="00DC6EFC">
            <w:pPr>
              <w:rPr>
                <w:sz w:val="24"/>
                <w:szCs w:val="24"/>
              </w:rPr>
            </w:pPr>
            <w:r w:rsidRPr="00821359">
              <w:rPr>
                <w:sz w:val="24"/>
                <w:szCs w:val="24"/>
              </w:rPr>
              <w:t>Important links</w:t>
            </w:r>
          </w:p>
          <w:p w:rsidR="00657DD4" w:rsidRPr="005B5E16" w:rsidRDefault="002C04D6" w:rsidP="00DC6EFC">
            <w:pPr>
              <w:rPr>
                <w:sz w:val="24"/>
                <w:szCs w:val="24"/>
              </w:rPr>
            </w:pPr>
            <w:hyperlink r:id="rId503" w:history="1">
              <w:r w:rsidR="00657DD4" w:rsidRPr="00821359">
                <w:rPr>
                  <w:rStyle w:val="Hyperlink"/>
                  <w:sz w:val="24"/>
                  <w:szCs w:val="24"/>
                </w:rPr>
                <w:t>https://kparama.blogspot.com/</w:t>
              </w:r>
            </w:hyperlink>
          </w:p>
        </w:tc>
      </w:tr>
      <w:tr w:rsidR="00657DD4" w:rsidRPr="005B5E16" w:rsidTr="00DC6EFC">
        <w:trPr>
          <w:trHeight w:val="1646"/>
        </w:trPr>
        <w:tc>
          <w:tcPr>
            <w:tcW w:w="900" w:type="dxa"/>
            <w:vMerge w:val="restart"/>
            <w:shd w:val="clear" w:color="auto" w:fill="FFCCFF"/>
          </w:tcPr>
          <w:p w:rsidR="00657DD4" w:rsidRPr="005B5E16" w:rsidRDefault="00657DD4" w:rsidP="00DC6EFC">
            <w:pPr>
              <w:rPr>
                <w:sz w:val="24"/>
                <w:szCs w:val="24"/>
              </w:rPr>
            </w:pPr>
          </w:p>
          <w:p w:rsidR="00657DD4" w:rsidRPr="005B5E16" w:rsidRDefault="00657DD4" w:rsidP="00DC6EFC">
            <w:pPr>
              <w:rPr>
                <w:sz w:val="24"/>
                <w:szCs w:val="24"/>
              </w:rPr>
            </w:pPr>
            <w:r w:rsidRPr="005B5E16">
              <w:rPr>
                <w:sz w:val="24"/>
                <w:szCs w:val="24"/>
              </w:rPr>
              <w:t>August  2021</w:t>
            </w:r>
          </w:p>
          <w:p w:rsidR="00657DD4" w:rsidRPr="005B5E16" w:rsidRDefault="00657DD4" w:rsidP="00DC6EFC">
            <w:pPr>
              <w:rPr>
                <w:sz w:val="24"/>
                <w:szCs w:val="24"/>
              </w:rPr>
            </w:pPr>
          </w:p>
        </w:tc>
        <w:tc>
          <w:tcPr>
            <w:tcW w:w="1043" w:type="dxa"/>
            <w:vMerge w:val="restart"/>
            <w:shd w:val="clear" w:color="auto" w:fill="FFCCFF"/>
          </w:tcPr>
          <w:p w:rsidR="00657DD4" w:rsidRPr="005B5E16" w:rsidRDefault="00657DD4" w:rsidP="00DC6EFC">
            <w:pPr>
              <w:rPr>
                <w:sz w:val="24"/>
                <w:szCs w:val="24"/>
              </w:rPr>
            </w:pPr>
            <w:r w:rsidRPr="005B5E16">
              <w:rPr>
                <w:sz w:val="24"/>
                <w:szCs w:val="24"/>
              </w:rPr>
              <w:t>22</w:t>
            </w:r>
          </w:p>
        </w:tc>
        <w:tc>
          <w:tcPr>
            <w:tcW w:w="1018" w:type="dxa"/>
            <w:shd w:val="clear" w:color="auto" w:fill="FFCCFF"/>
          </w:tcPr>
          <w:p w:rsidR="00657DD4" w:rsidRPr="005B5E16" w:rsidRDefault="00657DD4" w:rsidP="00DC6EFC">
            <w:pPr>
              <w:rPr>
                <w:sz w:val="24"/>
                <w:szCs w:val="24"/>
              </w:rPr>
            </w:pPr>
            <w:r w:rsidRPr="005B5E16">
              <w:rPr>
                <w:sz w:val="24"/>
                <w:szCs w:val="24"/>
              </w:rPr>
              <w:t>4</w:t>
            </w:r>
          </w:p>
        </w:tc>
        <w:tc>
          <w:tcPr>
            <w:tcW w:w="1614" w:type="dxa"/>
            <w:shd w:val="clear" w:color="auto" w:fill="FFCCFF"/>
          </w:tcPr>
          <w:p w:rsidR="00657DD4" w:rsidRPr="005B5E16" w:rsidRDefault="00657DD4" w:rsidP="00DC6EFC">
            <w:pPr>
              <w:rPr>
                <w:sz w:val="24"/>
                <w:szCs w:val="24"/>
              </w:rPr>
            </w:pPr>
            <w:r w:rsidRPr="005B5E16">
              <w:rPr>
                <w:sz w:val="24"/>
                <w:szCs w:val="24"/>
              </w:rPr>
              <w:t xml:space="preserve">Indigo  </w:t>
            </w:r>
          </w:p>
        </w:tc>
        <w:tc>
          <w:tcPr>
            <w:tcW w:w="2933" w:type="dxa"/>
            <w:shd w:val="clear" w:color="auto" w:fill="FFCCFF"/>
          </w:tcPr>
          <w:p w:rsidR="00657DD4" w:rsidRPr="005B5E16" w:rsidRDefault="00657DD4" w:rsidP="00DC6EFC">
            <w:pPr>
              <w:rPr>
                <w:sz w:val="24"/>
                <w:szCs w:val="24"/>
              </w:rPr>
            </w:pPr>
            <w:r w:rsidRPr="005B5E16">
              <w:rPr>
                <w:sz w:val="24"/>
                <w:szCs w:val="24"/>
              </w:rPr>
              <w:t>To analyse the fact that any one can achieve the target through proper training .</w:t>
            </w:r>
          </w:p>
        </w:tc>
        <w:tc>
          <w:tcPr>
            <w:tcW w:w="2667" w:type="dxa"/>
            <w:shd w:val="clear" w:color="auto" w:fill="FFCCFF"/>
          </w:tcPr>
          <w:p w:rsidR="00657DD4" w:rsidRPr="005B5E16" w:rsidRDefault="00657DD4" w:rsidP="00DC6EFC">
            <w:pPr>
              <w:rPr>
                <w:sz w:val="24"/>
                <w:szCs w:val="24"/>
              </w:rPr>
            </w:pPr>
            <w:r w:rsidRPr="005B5E16">
              <w:rPr>
                <w:sz w:val="24"/>
                <w:szCs w:val="24"/>
              </w:rPr>
              <w:t xml:space="preserve">Discuss on the lawyers support and Gandhiji’s intervention in the Champaran case. </w:t>
            </w:r>
          </w:p>
          <w:p w:rsidR="00657DD4" w:rsidRPr="005B5E16" w:rsidRDefault="00657DD4" w:rsidP="00DC6EFC">
            <w:pPr>
              <w:rPr>
                <w:sz w:val="24"/>
                <w:szCs w:val="24"/>
              </w:rPr>
            </w:pPr>
            <w:r w:rsidRPr="005B5E16">
              <w:rPr>
                <w:sz w:val="24"/>
                <w:szCs w:val="24"/>
              </w:rPr>
              <w:t>Make a brief time line of the incidents of the Champaran episode.</w:t>
            </w:r>
          </w:p>
        </w:tc>
        <w:tc>
          <w:tcPr>
            <w:tcW w:w="3520" w:type="dxa"/>
            <w:shd w:val="clear" w:color="auto" w:fill="FFCCFF"/>
          </w:tcPr>
          <w:p w:rsidR="00657DD4" w:rsidRPr="005B5E16" w:rsidRDefault="00657DD4" w:rsidP="00DC6EFC">
            <w:pPr>
              <w:rPr>
                <w:sz w:val="24"/>
                <w:szCs w:val="24"/>
              </w:rPr>
            </w:pPr>
            <w:r w:rsidRPr="005B5E16">
              <w:rPr>
                <w:sz w:val="24"/>
                <w:szCs w:val="24"/>
              </w:rPr>
              <w:t>1.MCQ questions based on the text.</w:t>
            </w:r>
          </w:p>
          <w:p w:rsidR="00657DD4" w:rsidRPr="005B5E16" w:rsidRDefault="00657DD4" w:rsidP="00DC6EFC">
            <w:pPr>
              <w:rPr>
                <w:sz w:val="24"/>
                <w:szCs w:val="24"/>
              </w:rPr>
            </w:pPr>
            <w:r w:rsidRPr="005B5E16">
              <w:rPr>
                <w:sz w:val="24"/>
                <w:szCs w:val="24"/>
              </w:rPr>
              <w:t xml:space="preserve">2.Five Short answer questions ( 30-40 words) </w:t>
            </w:r>
          </w:p>
          <w:p w:rsidR="00657DD4" w:rsidRPr="005B5E16" w:rsidRDefault="00657DD4" w:rsidP="00DC6EFC">
            <w:pPr>
              <w:rPr>
                <w:sz w:val="24"/>
                <w:szCs w:val="24"/>
              </w:rPr>
            </w:pPr>
            <w:r w:rsidRPr="005B5E16">
              <w:rPr>
                <w:sz w:val="24"/>
                <w:szCs w:val="24"/>
              </w:rPr>
              <w:t>3. Two long answer questions.( 100-120 words)</w:t>
            </w:r>
          </w:p>
        </w:tc>
        <w:tc>
          <w:tcPr>
            <w:tcW w:w="4444" w:type="dxa"/>
            <w:shd w:val="clear" w:color="auto" w:fill="FFCCFF"/>
          </w:tcPr>
          <w:p w:rsidR="00657DD4" w:rsidRPr="005B5E16" w:rsidRDefault="00657DD4" w:rsidP="00DC6EFC">
            <w:pPr>
              <w:rPr>
                <w:sz w:val="24"/>
                <w:szCs w:val="24"/>
              </w:rPr>
            </w:pPr>
            <w:r w:rsidRPr="005B5E16">
              <w:rPr>
                <w:sz w:val="24"/>
                <w:szCs w:val="24"/>
              </w:rPr>
              <w:t>To assess the understanding of the text.</w:t>
            </w:r>
          </w:p>
        </w:tc>
      </w:tr>
      <w:tr w:rsidR="00657DD4" w:rsidRPr="005B5E16" w:rsidTr="00DC6EFC">
        <w:trPr>
          <w:trHeight w:val="754"/>
        </w:trPr>
        <w:tc>
          <w:tcPr>
            <w:tcW w:w="900" w:type="dxa"/>
            <w:vMerge/>
            <w:shd w:val="clear" w:color="auto" w:fill="FFCCFF"/>
          </w:tcPr>
          <w:p w:rsidR="00657DD4" w:rsidRPr="005B5E16" w:rsidRDefault="00657DD4" w:rsidP="00DC6EFC">
            <w:pPr>
              <w:rPr>
                <w:sz w:val="24"/>
                <w:szCs w:val="24"/>
              </w:rPr>
            </w:pPr>
          </w:p>
        </w:tc>
        <w:tc>
          <w:tcPr>
            <w:tcW w:w="1043" w:type="dxa"/>
            <w:vMerge/>
            <w:shd w:val="clear" w:color="auto" w:fill="FFCCFF"/>
          </w:tcPr>
          <w:p w:rsidR="00657DD4" w:rsidRPr="005B5E16" w:rsidRDefault="00657DD4" w:rsidP="00DC6EFC">
            <w:pPr>
              <w:rPr>
                <w:sz w:val="24"/>
                <w:szCs w:val="24"/>
              </w:rPr>
            </w:pPr>
          </w:p>
        </w:tc>
        <w:tc>
          <w:tcPr>
            <w:tcW w:w="1018" w:type="dxa"/>
            <w:shd w:val="clear" w:color="auto" w:fill="FFCCFF"/>
          </w:tcPr>
          <w:p w:rsidR="00657DD4" w:rsidRPr="005B5E16" w:rsidRDefault="00657DD4" w:rsidP="00DC6EFC">
            <w:pPr>
              <w:rPr>
                <w:sz w:val="24"/>
                <w:szCs w:val="24"/>
              </w:rPr>
            </w:pPr>
            <w:r w:rsidRPr="005B5E16">
              <w:rPr>
                <w:sz w:val="24"/>
                <w:szCs w:val="24"/>
              </w:rPr>
              <w:t>1</w:t>
            </w:r>
          </w:p>
        </w:tc>
        <w:tc>
          <w:tcPr>
            <w:tcW w:w="1614" w:type="dxa"/>
            <w:shd w:val="clear" w:color="auto" w:fill="FFCCFF"/>
          </w:tcPr>
          <w:p w:rsidR="00657DD4" w:rsidRPr="005B5E16" w:rsidRDefault="00657DD4" w:rsidP="00DC6EFC">
            <w:pPr>
              <w:rPr>
                <w:sz w:val="24"/>
                <w:szCs w:val="24"/>
              </w:rPr>
            </w:pPr>
            <w:r w:rsidRPr="005B5E16">
              <w:rPr>
                <w:sz w:val="24"/>
                <w:szCs w:val="24"/>
              </w:rPr>
              <w:t xml:space="preserve">Speech Writing  </w:t>
            </w:r>
          </w:p>
        </w:tc>
        <w:tc>
          <w:tcPr>
            <w:tcW w:w="2933" w:type="dxa"/>
            <w:shd w:val="clear" w:color="auto" w:fill="FFCCFF"/>
          </w:tcPr>
          <w:p w:rsidR="00657DD4" w:rsidRPr="005B5E16" w:rsidRDefault="00657DD4" w:rsidP="00DC6EFC">
            <w:pPr>
              <w:rPr>
                <w:sz w:val="24"/>
                <w:szCs w:val="24"/>
              </w:rPr>
            </w:pPr>
            <w:r w:rsidRPr="005B5E16">
              <w:rPr>
                <w:sz w:val="24"/>
                <w:szCs w:val="24"/>
              </w:rPr>
              <w:t>To narrate the qualities of a leader .</w:t>
            </w:r>
          </w:p>
        </w:tc>
        <w:tc>
          <w:tcPr>
            <w:tcW w:w="2667" w:type="dxa"/>
            <w:shd w:val="clear" w:color="auto" w:fill="FFCCFF"/>
          </w:tcPr>
          <w:p w:rsidR="00657DD4" w:rsidRPr="005B5E16" w:rsidRDefault="00657DD4" w:rsidP="00DC6EFC">
            <w:pPr>
              <w:rPr>
                <w:sz w:val="24"/>
                <w:szCs w:val="24"/>
              </w:rPr>
            </w:pPr>
            <w:r w:rsidRPr="005B5E16">
              <w:rPr>
                <w:sz w:val="24"/>
                <w:szCs w:val="24"/>
              </w:rPr>
              <w:t>Write a speech on “The qualities of a good leader “ with reference to the lesson Indigo.</w:t>
            </w:r>
          </w:p>
        </w:tc>
        <w:tc>
          <w:tcPr>
            <w:tcW w:w="3520" w:type="dxa"/>
            <w:shd w:val="clear" w:color="auto" w:fill="FFCCFF"/>
          </w:tcPr>
          <w:p w:rsidR="00657DD4" w:rsidRPr="005B5E16" w:rsidRDefault="00657DD4" w:rsidP="00DC6EFC">
            <w:pPr>
              <w:rPr>
                <w:sz w:val="24"/>
                <w:szCs w:val="24"/>
              </w:rPr>
            </w:pPr>
            <w:r w:rsidRPr="005B5E16">
              <w:rPr>
                <w:sz w:val="24"/>
                <w:szCs w:val="24"/>
              </w:rPr>
              <w:t xml:space="preserve">Writing Skill </w:t>
            </w:r>
          </w:p>
        </w:tc>
        <w:tc>
          <w:tcPr>
            <w:tcW w:w="4444" w:type="dxa"/>
            <w:shd w:val="clear" w:color="auto" w:fill="FFCCFF"/>
          </w:tcPr>
          <w:p w:rsidR="00657DD4" w:rsidRPr="005B5E16" w:rsidRDefault="00657DD4" w:rsidP="00DC6EFC">
            <w:pPr>
              <w:rPr>
                <w:sz w:val="24"/>
                <w:szCs w:val="24"/>
              </w:rPr>
            </w:pPr>
            <w:r w:rsidRPr="005B5E16">
              <w:rPr>
                <w:sz w:val="24"/>
                <w:szCs w:val="24"/>
              </w:rPr>
              <w:t>To assess the writing Skill of the Student.</w:t>
            </w:r>
          </w:p>
          <w:p w:rsidR="00657DD4" w:rsidRPr="005B5E16" w:rsidRDefault="00657DD4" w:rsidP="00DC6EFC">
            <w:pPr>
              <w:rPr>
                <w:sz w:val="24"/>
                <w:szCs w:val="24"/>
              </w:rPr>
            </w:pPr>
            <w:r w:rsidRPr="005B5E16">
              <w:rPr>
                <w:sz w:val="24"/>
                <w:szCs w:val="24"/>
              </w:rPr>
              <w:t>Long Composition</w:t>
            </w:r>
          </w:p>
        </w:tc>
      </w:tr>
      <w:tr w:rsidR="00657DD4" w:rsidRPr="005B5E16" w:rsidTr="00DC6EFC">
        <w:trPr>
          <w:trHeight w:val="1684"/>
        </w:trPr>
        <w:tc>
          <w:tcPr>
            <w:tcW w:w="900" w:type="dxa"/>
            <w:vMerge/>
            <w:shd w:val="clear" w:color="auto" w:fill="FFCCFF"/>
          </w:tcPr>
          <w:p w:rsidR="00657DD4" w:rsidRPr="005B5E16" w:rsidRDefault="00657DD4" w:rsidP="00DC6EFC">
            <w:pPr>
              <w:rPr>
                <w:sz w:val="24"/>
                <w:szCs w:val="24"/>
              </w:rPr>
            </w:pPr>
          </w:p>
        </w:tc>
        <w:tc>
          <w:tcPr>
            <w:tcW w:w="1043" w:type="dxa"/>
            <w:vMerge/>
            <w:shd w:val="clear" w:color="auto" w:fill="FFCCFF"/>
          </w:tcPr>
          <w:p w:rsidR="00657DD4" w:rsidRPr="005B5E16" w:rsidRDefault="00657DD4" w:rsidP="00DC6EFC">
            <w:pPr>
              <w:rPr>
                <w:sz w:val="24"/>
                <w:szCs w:val="24"/>
              </w:rPr>
            </w:pPr>
          </w:p>
        </w:tc>
        <w:tc>
          <w:tcPr>
            <w:tcW w:w="1018" w:type="dxa"/>
            <w:shd w:val="clear" w:color="auto" w:fill="FFCCFF"/>
          </w:tcPr>
          <w:p w:rsidR="00657DD4" w:rsidRPr="005B5E16" w:rsidRDefault="00657DD4" w:rsidP="00DC6EFC">
            <w:pPr>
              <w:rPr>
                <w:sz w:val="24"/>
                <w:szCs w:val="24"/>
              </w:rPr>
            </w:pPr>
            <w:r w:rsidRPr="005B5E16">
              <w:rPr>
                <w:sz w:val="24"/>
                <w:szCs w:val="24"/>
              </w:rPr>
              <w:t>4</w:t>
            </w:r>
          </w:p>
        </w:tc>
        <w:tc>
          <w:tcPr>
            <w:tcW w:w="1614" w:type="dxa"/>
            <w:shd w:val="clear" w:color="auto" w:fill="FFCCFF"/>
          </w:tcPr>
          <w:p w:rsidR="00657DD4" w:rsidRPr="005B5E16" w:rsidRDefault="00657DD4" w:rsidP="00DC6EFC">
            <w:pPr>
              <w:rPr>
                <w:sz w:val="24"/>
                <w:szCs w:val="24"/>
              </w:rPr>
            </w:pPr>
            <w:r w:rsidRPr="005B5E16">
              <w:rPr>
                <w:sz w:val="24"/>
                <w:szCs w:val="24"/>
              </w:rPr>
              <w:t xml:space="preserve">Poets and pancakes </w:t>
            </w:r>
          </w:p>
        </w:tc>
        <w:tc>
          <w:tcPr>
            <w:tcW w:w="2933" w:type="dxa"/>
            <w:shd w:val="clear" w:color="auto" w:fill="FFCCFF"/>
          </w:tcPr>
          <w:p w:rsidR="00657DD4" w:rsidRPr="005B5E16" w:rsidRDefault="00657DD4" w:rsidP="00DC6EFC">
            <w:pPr>
              <w:rPr>
                <w:sz w:val="24"/>
                <w:szCs w:val="24"/>
              </w:rPr>
            </w:pPr>
            <w:r w:rsidRPr="005B5E16">
              <w:rPr>
                <w:sz w:val="24"/>
                <w:szCs w:val="24"/>
              </w:rPr>
              <w:t>To analyse the difficulties of the actors and actress in the filed of Film industry.</w:t>
            </w:r>
          </w:p>
        </w:tc>
        <w:tc>
          <w:tcPr>
            <w:tcW w:w="2667" w:type="dxa"/>
            <w:shd w:val="clear" w:color="auto" w:fill="FFCCFF"/>
          </w:tcPr>
          <w:p w:rsidR="00657DD4" w:rsidRPr="005B5E16" w:rsidRDefault="00657DD4" w:rsidP="00DC6EFC">
            <w:pPr>
              <w:rPr>
                <w:sz w:val="24"/>
                <w:szCs w:val="24"/>
              </w:rPr>
            </w:pPr>
            <w:r w:rsidRPr="005B5E16">
              <w:rPr>
                <w:sz w:val="24"/>
                <w:szCs w:val="24"/>
              </w:rPr>
              <w:t>Collect about two interviews of great actors who had achieved in the field of Film industry.</w:t>
            </w:r>
          </w:p>
          <w:p w:rsidR="00657DD4" w:rsidRPr="005B5E16" w:rsidRDefault="00657DD4" w:rsidP="00DC6EFC">
            <w:pPr>
              <w:rPr>
                <w:sz w:val="24"/>
                <w:szCs w:val="24"/>
              </w:rPr>
            </w:pPr>
            <w:r w:rsidRPr="005B5E16">
              <w:rPr>
                <w:sz w:val="24"/>
                <w:szCs w:val="24"/>
              </w:rPr>
              <w:t>Discuss on “Technological upgradation in Film industry.”</w:t>
            </w:r>
          </w:p>
        </w:tc>
        <w:tc>
          <w:tcPr>
            <w:tcW w:w="3520" w:type="dxa"/>
            <w:shd w:val="clear" w:color="auto" w:fill="FFCCFF"/>
          </w:tcPr>
          <w:p w:rsidR="00657DD4" w:rsidRPr="005B5E16" w:rsidRDefault="00657DD4" w:rsidP="00DC6EFC">
            <w:pPr>
              <w:rPr>
                <w:sz w:val="24"/>
                <w:szCs w:val="24"/>
              </w:rPr>
            </w:pPr>
            <w:r w:rsidRPr="005B5E16">
              <w:rPr>
                <w:sz w:val="24"/>
                <w:szCs w:val="24"/>
              </w:rPr>
              <w:t>1.MCQ questions based on the text.</w:t>
            </w:r>
          </w:p>
          <w:p w:rsidR="00657DD4" w:rsidRPr="005B5E16" w:rsidRDefault="00657DD4" w:rsidP="00DC6EFC">
            <w:pPr>
              <w:rPr>
                <w:sz w:val="24"/>
                <w:szCs w:val="24"/>
              </w:rPr>
            </w:pPr>
            <w:r w:rsidRPr="005B5E16">
              <w:rPr>
                <w:sz w:val="24"/>
                <w:szCs w:val="24"/>
              </w:rPr>
              <w:t xml:space="preserve">2.Five Short answer questions ( 30-40 words) </w:t>
            </w:r>
          </w:p>
          <w:p w:rsidR="00657DD4" w:rsidRPr="005B5E16" w:rsidRDefault="00657DD4" w:rsidP="00DC6EFC">
            <w:pPr>
              <w:rPr>
                <w:sz w:val="24"/>
                <w:szCs w:val="24"/>
              </w:rPr>
            </w:pPr>
            <w:r w:rsidRPr="005B5E16">
              <w:rPr>
                <w:sz w:val="24"/>
                <w:szCs w:val="24"/>
              </w:rPr>
              <w:t>3. Two long answer questions.( 100-120 words)</w:t>
            </w:r>
          </w:p>
        </w:tc>
        <w:tc>
          <w:tcPr>
            <w:tcW w:w="4444" w:type="dxa"/>
            <w:shd w:val="clear" w:color="auto" w:fill="FFCCFF"/>
          </w:tcPr>
          <w:p w:rsidR="00657DD4" w:rsidRPr="005B5E16" w:rsidRDefault="00657DD4" w:rsidP="00DC6EFC">
            <w:pPr>
              <w:rPr>
                <w:sz w:val="24"/>
                <w:szCs w:val="24"/>
              </w:rPr>
            </w:pPr>
            <w:r w:rsidRPr="005B5E16">
              <w:rPr>
                <w:sz w:val="24"/>
                <w:szCs w:val="24"/>
              </w:rPr>
              <w:t>To assess the understanding of the text.</w:t>
            </w:r>
          </w:p>
        </w:tc>
      </w:tr>
      <w:tr w:rsidR="00657DD4" w:rsidRPr="005B5E16" w:rsidTr="00DC6EFC">
        <w:trPr>
          <w:trHeight w:val="1145"/>
        </w:trPr>
        <w:tc>
          <w:tcPr>
            <w:tcW w:w="900" w:type="dxa"/>
            <w:vMerge/>
            <w:shd w:val="clear" w:color="auto" w:fill="FFCCFF"/>
          </w:tcPr>
          <w:p w:rsidR="00657DD4" w:rsidRPr="005B5E16" w:rsidRDefault="00657DD4" w:rsidP="00DC6EFC">
            <w:pPr>
              <w:rPr>
                <w:sz w:val="24"/>
                <w:szCs w:val="24"/>
              </w:rPr>
            </w:pPr>
          </w:p>
        </w:tc>
        <w:tc>
          <w:tcPr>
            <w:tcW w:w="1043" w:type="dxa"/>
            <w:vMerge/>
            <w:shd w:val="clear" w:color="auto" w:fill="FFCCFF"/>
          </w:tcPr>
          <w:p w:rsidR="00657DD4" w:rsidRPr="005B5E16" w:rsidRDefault="00657DD4" w:rsidP="00DC6EFC">
            <w:pPr>
              <w:rPr>
                <w:sz w:val="24"/>
                <w:szCs w:val="24"/>
              </w:rPr>
            </w:pPr>
          </w:p>
        </w:tc>
        <w:tc>
          <w:tcPr>
            <w:tcW w:w="1018" w:type="dxa"/>
            <w:shd w:val="clear" w:color="auto" w:fill="FFCCFF"/>
          </w:tcPr>
          <w:p w:rsidR="00657DD4" w:rsidRPr="005B5E16" w:rsidRDefault="00657DD4" w:rsidP="00DC6EFC">
            <w:pPr>
              <w:rPr>
                <w:sz w:val="24"/>
                <w:szCs w:val="24"/>
              </w:rPr>
            </w:pPr>
            <w:r w:rsidRPr="005B5E16">
              <w:rPr>
                <w:sz w:val="24"/>
                <w:szCs w:val="24"/>
              </w:rPr>
              <w:t>1</w:t>
            </w:r>
          </w:p>
        </w:tc>
        <w:tc>
          <w:tcPr>
            <w:tcW w:w="1614" w:type="dxa"/>
            <w:shd w:val="clear" w:color="auto" w:fill="FFCCFF"/>
          </w:tcPr>
          <w:p w:rsidR="00657DD4" w:rsidRPr="005B5E16" w:rsidRDefault="00657DD4" w:rsidP="00DC6EFC">
            <w:pPr>
              <w:rPr>
                <w:sz w:val="24"/>
                <w:szCs w:val="24"/>
              </w:rPr>
            </w:pPr>
            <w:r w:rsidRPr="005B5E16">
              <w:rPr>
                <w:sz w:val="24"/>
                <w:szCs w:val="24"/>
              </w:rPr>
              <w:t xml:space="preserve">Invitation Replies </w:t>
            </w:r>
          </w:p>
        </w:tc>
        <w:tc>
          <w:tcPr>
            <w:tcW w:w="2933" w:type="dxa"/>
            <w:shd w:val="clear" w:color="auto" w:fill="FFCCFF"/>
          </w:tcPr>
          <w:p w:rsidR="00657DD4" w:rsidRPr="005B5E16" w:rsidRDefault="00657DD4" w:rsidP="00DC6EFC">
            <w:pPr>
              <w:rPr>
                <w:sz w:val="24"/>
                <w:szCs w:val="24"/>
              </w:rPr>
            </w:pPr>
            <w:r w:rsidRPr="005B5E16">
              <w:rPr>
                <w:sz w:val="24"/>
                <w:szCs w:val="24"/>
              </w:rPr>
              <w:t>To write replies for the invitations of acceptance and refusal.</w:t>
            </w:r>
          </w:p>
        </w:tc>
        <w:tc>
          <w:tcPr>
            <w:tcW w:w="2667" w:type="dxa"/>
            <w:shd w:val="clear" w:color="auto" w:fill="FFCCFF"/>
          </w:tcPr>
          <w:p w:rsidR="00657DD4" w:rsidRPr="005B5E16" w:rsidRDefault="00657DD4" w:rsidP="00DC6EFC">
            <w:pPr>
              <w:rPr>
                <w:sz w:val="24"/>
                <w:szCs w:val="24"/>
              </w:rPr>
            </w:pPr>
            <w:r w:rsidRPr="005B5E16">
              <w:rPr>
                <w:sz w:val="24"/>
                <w:szCs w:val="24"/>
              </w:rPr>
              <w:t xml:space="preserve">Write reply to the Invitation for attending the Felicitation ceremony on the occasion of your award winning. </w:t>
            </w:r>
          </w:p>
        </w:tc>
        <w:tc>
          <w:tcPr>
            <w:tcW w:w="3520" w:type="dxa"/>
            <w:shd w:val="clear" w:color="auto" w:fill="FFCCFF"/>
          </w:tcPr>
          <w:p w:rsidR="00657DD4" w:rsidRPr="005B5E16" w:rsidRDefault="00657DD4" w:rsidP="00DC6EFC">
            <w:pPr>
              <w:rPr>
                <w:sz w:val="24"/>
                <w:szCs w:val="24"/>
              </w:rPr>
            </w:pPr>
          </w:p>
          <w:p w:rsidR="00657DD4" w:rsidRPr="005B5E16" w:rsidRDefault="00657DD4" w:rsidP="00DC6EFC">
            <w:pPr>
              <w:rPr>
                <w:sz w:val="24"/>
                <w:szCs w:val="24"/>
              </w:rPr>
            </w:pPr>
            <w:r w:rsidRPr="005B5E16">
              <w:rPr>
                <w:sz w:val="24"/>
                <w:szCs w:val="24"/>
              </w:rPr>
              <w:t xml:space="preserve">Short Composition </w:t>
            </w:r>
          </w:p>
          <w:p w:rsidR="00657DD4" w:rsidRPr="005B5E16" w:rsidRDefault="00657DD4" w:rsidP="00DC6EFC">
            <w:pPr>
              <w:rPr>
                <w:sz w:val="24"/>
                <w:szCs w:val="24"/>
              </w:rPr>
            </w:pPr>
            <w:r w:rsidRPr="005B5E16">
              <w:rPr>
                <w:sz w:val="24"/>
                <w:szCs w:val="24"/>
              </w:rPr>
              <w:t xml:space="preserve">Writing Skill </w:t>
            </w:r>
          </w:p>
        </w:tc>
        <w:tc>
          <w:tcPr>
            <w:tcW w:w="4444" w:type="dxa"/>
            <w:shd w:val="clear" w:color="auto" w:fill="FFCCFF"/>
          </w:tcPr>
          <w:p w:rsidR="00657DD4" w:rsidRPr="005B5E16" w:rsidRDefault="00657DD4" w:rsidP="00DC6EFC">
            <w:pPr>
              <w:rPr>
                <w:sz w:val="24"/>
                <w:szCs w:val="24"/>
              </w:rPr>
            </w:pPr>
            <w:r w:rsidRPr="005B5E16">
              <w:rPr>
                <w:sz w:val="24"/>
                <w:szCs w:val="24"/>
              </w:rPr>
              <w:t>To assess the writing Skill of the Student.</w:t>
            </w:r>
          </w:p>
          <w:p w:rsidR="00657DD4" w:rsidRPr="005B5E16" w:rsidRDefault="00657DD4" w:rsidP="00DC6EFC">
            <w:pPr>
              <w:rPr>
                <w:sz w:val="24"/>
                <w:szCs w:val="24"/>
              </w:rPr>
            </w:pPr>
            <w:r w:rsidRPr="005B5E16">
              <w:rPr>
                <w:sz w:val="24"/>
                <w:szCs w:val="24"/>
              </w:rPr>
              <w:t>Short Composition.</w:t>
            </w:r>
          </w:p>
        </w:tc>
      </w:tr>
      <w:tr w:rsidR="00657DD4" w:rsidRPr="005B5E16" w:rsidTr="00DC6EFC">
        <w:trPr>
          <w:trHeight w:val="1570"/>
        </w:trPr>
        <w:tc>
          <w:tcPr>
            <w:tcW w:w="900" w:type="dxa"/>
            <w:vMerge/>
            <w:shd w:val="clear" w:color="auto" w:fill="FFCCFF"/>
          </w:tcPr>
          <w:p w:rsidR="00657DD4" w:rsidRPr="005B5E16" w:rsidRDefault="00657DD4" w:rsidP="00DC6EFC">
            <w:pPr>
              <w:rPr>
                <w:sz w:val="24"/>
                <w:szCs w:val="24"/>
              </w:rPr>
            </w:pPr>
          </w:p>
        </w:tc>
        <w:tc>
          <w:tcPr>
            <w:tcW w:w="1043" w:type="dxa"/>
            <w:vMerge/>
            <w:shd w:val="clear" w:color="auto" w:fill="FFCCFF"/>
          </w:tcPr>
          <w:p w:rsidR="00657DD4" w:rsidRPr="005B5E16" w:rsidRDefault="00657DD4" w:rsidP="00DC6EFC">
            <w:pPr>
              <w:rPr>
                <w:sz w:val="24"/>
                <w:szCs w:val="24"/>
              </w:rPr>
            </w:pPr>
          </w:p>
        </w:tc>
        <w:tc>
          <w:tcPr>
            <w:tcW w:w="1018" w:type="dxa"/>
            <w:shd w:val="clear" w:color="auto" w:fill="FFCCFF"/>
          </w:tcPr>
          <w:p w:rsidR="00657DD4" w:rsidRPr="005B5E16" w:rsidRDefault="00657DD4" w:rsidP="00DC6EFC">
            <w:pPr>
              <w:rPr>
                <w:sz w:val="24"/>
                <w:szCs w:val="24"/>
              </w:rPr>
            </w:pPr>
            <w:r w:rsidRPr="005B5E16">
              <w:rPr>
                <w:sz w:val="24"/>
                <w:szCs w:val="24"/>
              </w:rPr>
              <w:t>2</w:t>
            </w:r>
          </w:p>
        </w:tc>
        <w:tc>
          <w:tcPr>
            <w:tcW w:w="1614" w:type="dxa"/>
            <w:shd w:val="clear" w:color="auto" w:fill="FFCCFF"/>
          </w:tcPr>
          <w:p w:rsidR="00657DD4" w:rsidRPr="005B5E16" w:rsidRDefault="00657DD4" w:rsidP="00DC6EFC">
            <w:pPr>
              <w:rPr>
                <w:sz w:val="24"/>
                <w:szCs w:val="24"/>
              </w:rPr>
            </w:pPr>
            <w:r w:rsidRPr="005B5E16">
              <w:rPr>
                <w:sz w:val="24"/>
                <w:szCs w:val="24"/>
              </w:rPr>
              <w:t xml:space="preserve">A thing of beauty  </w:t>
            </w:r>
          </w:p>
        </w:tc>
        <w:tc>
          <w:tcPr>
            <w:tcW w:w="2933" w:type="dxa"/>
            <w:shd w:val="clear" w:color="auto" w:fill="FFCCFF"/>
          </w:tcPr>
          <w:p w:rsidR="00657DD4" w:rsidRPr="005B5E16" w:rsidRDefault="00657DD4" w:rsidP="00DC6EFC">
            <w:pPr>
              <w:rPr>
                <w:sz w:val="24"/>
                <w:szCs w:val="24"/>
              </w:rPr>
            </w:pPr>
            <w:r w:rsidRPr="005B5E16">
              <w:rPr>
                <w:sz w:val="24"/>
                <w:szCs w:val="24"/>
              </w:rPr>
              <w:t>To read and enjoy poetry .</w:t>
            </w:r>
          </w:p>
        </w:tc>
        <w:tc>
          <w:tcPr>
            <w:tcW w:w="2667" w:type="dxa"/>
            <w:shd w:val="clear" w:color="auto" w:fill="FFCCFF"/>
          </w:tcPr>
          <w:p w:rsidR="00657DD4" w:rsidRDefault="00657DD4" w:rsidP="00DC6EFC">
            <w:pPr>
              <w:rPr>
                <w:sz w:val="24"/>
                <w:szCs w:val="24"/>
              </w:rPr>
            </w:pPr>
            <w:r w:rsidRPr="005B5E16">
              <w:rPr>
                <w:sz w:val="24"/>
                <w:szCs w:val="24"/>
              </w:rPr>
              <w:t>Discuss on the things of beauty that makes your emotions light and make you happy.</w:t>
            </w:r>
          </w:p>
          <w:p w:rsidR="00657DD4" w:rsidRPr="005B5E16" w:rsidRDefault="00657DD4" w:rsidP="00DC6EFC">
            <w:pPr>
              <w:rPr>
                <w:sz w:val="24"/>
                <w:szCs w:val="24"/>
              </w:rPr>
            </w:pPr>
          </w:p>
        </w:tc>
        <w:tc>
          <w:tcPr>
            <w:tcW w:w="3520" w:type="dxa"/>
            <w:shd w:val="clear" w:color="auto" w:fill="FFCCFF"/>
          </w:tcPr>
          <w:p w:rsidR="00657DD4" w:rsidRPr="005B5E16" w:rsidRDefault="00657DD4" w:rsidP="00DC6EFC">
            <w:pPr>
              <w:rPr>
                <w:sz w:val="24"/>
                <w:szCs w:val="24"/>
              </w:rPr>
            </w:pPr>
            <w:r w:rsidRPr="005B5E16">
              <w:rPr>
                <w:sz w:val="24"/>
                <w:szCs w:val="24"/>
              </w:rPr>
              <w:t>1.MCQ questions based on the text.</w:t>
            </w:r>
          </w:p>
          <w:p w:rsidR="00657DD4" w:rsidRPr="005B5E16" w:rsidRDefault="00657DD4" w:rsidP="00DC6EFC">
            <w:pPr>
              <w:rPr>
                <w:sz w:val="24"/>
                <w:szCs w:val="24"/>
              </w:rPr>
            </w:pPr>
            <w:r w:rsidRPr="005B5E16">
              <w:rPr>
                <w:sz w:val="24"/>
                <w:szCs w:val="24"/>
              </w:rPr>
              <w:t xml:space="preserve">2.Five Short answer questions ( 30-40 words) </w:t>
            </w:r>
          </w:p>
          <w:p w:rsidR="00657DD4" w:rsidRPr="005B5E16" w:rsidRDefault="00657DD4" w:rsidP="00DC6EFC">
            <w:pPr>
              <w:rPr>
                <w:sz w:val="24"/>
                <w:szCs w:val="24"/>
              </w:rPr>
            </w:pPr>
            <w:r w:rsidRPr="005B5E16">
              <w:rPr>
                <w:sz w:val="24"/>
                <w:szCs w:val="24"/>
              </w:rPr>
              <w:t>3. Two long answer questions.( 100-120 words)</w:t>
            </w:r>
          </w:p>
        </w:tc>
        <w:tc>
          <w:tcPr>
            <w:tcW w:w="4444" w:type="dxa"/>
            <w:shd w:val="clear" w:color="auto" w:fill="FFCCFF"/>
          </w:tcPr>
          <w:p w:rsidR="00657DD4" w:rsidRPr="005B5E16" w:rsidRDefault="00657DD4" w:rsidP="00DC6EFC">
            <w:pPr>
              <w:rPr>
                <w:sz w:val="24"/>
                <w:szCs w:val="24"/>
              </w:rPr>
            </w:pPr>
            <w:r w:rsidRPr="005B5E16">
              <w:rPr>
                <w:sz w:val="24"/>
                <w:szCs w:val="24"/>
              </w:rPr>
              <w:t>To assess the understanding of the text.</w:t>
            </w:r>
          </w:p>
        </w:tc>
      </w:tr>
      <w:tr w:rsidR="00657DD4" w:rsidRPr="005B5E16" w:rsidTr="00DC6EFC">
        <w:trPr>
          <w:trHeight w:val="376"/>
        </w:trPr>
        <w:tc>
          <w:tcPr>
            <w:tcW w:w="900" w:type="dxa"/>
            <w:vMerge/>
            <w:shd w:val="clear" w:color="auto" w:fill="FFCCFF"/>
          </w:tcPr>
          <w:p w:rsidR="00657DD4" w:rsidRPr="005B5E16" w:rsidRDefault="00657DD4" w:rsidP="00DC6EFC">
            <w:pPr>
              <w:rPr>
                <w:sz w:val="24"/>
                <w:szCs w:val="24"/>
              </w:rPr>
            </w:pPr>
          </w:p>
        </w:tc>
        <w:tc>
          <w:tcPr>
            <w:tcW w:w="1043" w:type="dxa"/>
            <w:shd w:val="clear" w:color="auto" w:fill="FFCCFF"/>
          </w:tcPr>
          <w:p w:rsidR="00657DD4" w:rsidRPr="005B5E16" w:rsidRDefault="00657DD4" w:rsidP="00DC6EFC">
            <w:pPr>
              <w:rPr>
                <w:sz w:val="24"/>
                <w:szCs w:val="24"/>
              </w:rPr>
            </w:pPr>
          </w:p>
        </w:tc>
        <w:tc>
          <w:tcPr>
            <w:tcW w:w="1018" w:type="dxa"/>
            <w:shd w:val="clear" w:color="auto" w:fill="FFCCFF"/>
          </w:tcPr>
          <w:p w:rsidR="00657DD4" w:rsidRPr="005B5E16" w:rsidRDefault="00657DD4" w:rsidP="00DC6EFC">
            <w:pPr>
              <w:rPr>
                <w:sz w:val="24"/>
                <w:szCs w:val="24"/>
              </w:rPr>
            </w:pPr>
          </w:p>
        </w:tc>
        <w:tc>
          <w:tcPr>
            <w:tcW w:w="15178" w:type="dxa"/>
            <w:gridSpan w:val="5"/>
            <w:shd w:val="clear" w:color="auto" w:fill="FFCCFF"/>
          </w:tcPr>
          <w:p w:rsidR="00657DD4" w:rsidRPr="005B5E16" w:rsidRDefault="002C04D6" w:rsidP="00DC6EFC">
            <w:pPr>
              <w:rPr>
                <w:sz w:val="24"/>
                <w:szCs w:val="24"/>
              </w:rPr>
            </w:pPr>
            <w:hyperlink r:id="rId504" w:history="1">
              <w:r w:rsidR="00657DD4" w:rsidRPr="00A641B5">
                <w:rPr>
                  <w:rStyle w:val="Hyperlink"/>
                  <w:sz w:val="36"/>
                  <w:szCs w:val="36"/>
                </w:rPr>
                <w:t>https://www.youtube.com/watch?v=a4X_SZnIxQ8&amp;t=697s</w:t>
              </w:r>
            </w:hyperlink>
          </w:p>
        </w:tc>
      </w:tr>
      <w:tr w:rsidR="00657DD4" w:rsidRPr="005B5E16" w:rsidTr="00DC6EFC">
        <w:trPr>
          <w:trHeight w:val="1070"/>
        </w:trPr>
        <w:tc>
          <w:tcPr>
            <w:tcW w:w="900" w:type="dxa"/>
            <w:vMerge/>
            <w:shd w:val="clear" w:color="auto" w:fill="FFCCFF"/>
          </w:tcPr>
          <w:p w:rsidR="00657DD4" w:rsidRPr="005B5E16" w:rsidRDefault="00657DD4" w:rsidP="00DC6EFC">
            <w:pPr>
              <w:rPr>
                <w:sz w:val="24"/>
                <w:szCs w:val="24"/>
              </w:rPr>
            </w:pPr>
          </w:p>
        </w:tc>
        <w:tc>
          <w:tcPr>
            <w:tcW w:w="1043" w:type="dxa"/>
            <w:shd w:val="clear" w:color="auto" w:fill="FFCCFF"/>
          </w:tcPr>
          <w:p w:rsidR="00657DD4" w:rsidRPr="005B5E16" w:rsidRDefault="00657DD4" w:rsidP="00DC6EFC">
            <w:pPr>
              <w:rPr>
                <w:sz w:val="24"/>
                <w:szCs w:val="24"/>
              </w:rPr>
            </w:pPr>
          </w:p>
        </w:tc>
        <w:tc>
          <w:tcPr>
            <w:tcW w:w="1018" w:type="dxa"/>
            <w:shd w:val="clear" w:color="auto" w:fill="FFCCFF"/>
          </w:tcPr>
          <w:p w:rsidR="00657DD4" w:rsidRPr="005B5E16" w:rsidRDefault="00657DD4" w:rsidP="00DC6EFC">
            <w:pPr>
              <w:rPr>
                <w:sz w:val="24"/>
                <w:szCs w:val="24"/>
              </w:rPr>
            </w:pPr>
          </w:p>
        </w:tc>
        <w:tc>
          <w:tcPr>
            <w:tcW w:w="1614" w:type="dxa"/>
            <w:shd w:val="clear" w:color="auto" w:fill="FFCCFF"/>
          </w:tcPr>
          <w:p w:rsidR="00657DD4" w:rsidRPr="005B5E16" w:rsidRDefault="00657DD4" w:rsidP="00DC6EFC">
            <w:pPr>
              <w:rPr>
                <w:sz w:val="24"/>
                <w:szCs w:val="24"/>
              </w:rPr>
            </w:pPr>
            <w:r w:rsidRPr="005B5E16">
              <w:rPr>
                <w:sz w:val="24"/>
                <w:szCs w:val="24"/>
              </w:rPr>
              <w:t xml:space="preserve">Article Writing </w:t>
            </w:r>
          </w:p>
        </w:tc>
        <w:tc>
          <w:tcPr>
            <w:tcW w:w="2933" w:type="dxa"/>
            <w:shd w:val="clear" w:color="auto" w:fill="FFCCFF"/>
          </w:tcPr>
          <w:p w:rsidR="00657DD4" w:rsidRPr="005B5E16" w:rsidRDefault="00657DD4" w:rsidP="00DC6EFC">
            <w:pPr>
              <w:rPr>
                <w:sz w:val="24"/>
                <w:szCs w:val="24"/>
              </w:rPr>
            </w:pPr>
            <w:r w:rsidRPr="005B5E16">
              <w:rPr>
                <w:sz w:val="24"/>
                <w:szCs w:val="24"/>
              </w:rPr>
              <w:t>To express the analytical views on peaceful life on earth and strengthen the Brotherhood relationships.</w:t>
            </w:r>
          </w:p>
        </w:tc>
        <w:tc>
          <w:tcPr>
            <w:tcW w:w="2667" w:type="dxa"/>
            <w:shd w:val="clear" w:color="auto" w:fill="FFCCFF"/>
          </w:tcPr>
          <w:p w:rsidR="00657DD4" w:rsidRPr="005B5E16" w:rsidRDefault="00657DD4" w:rsidP="00DC6EFC">
            <w:pPr>
              <w:rPr>
                <w:sz w:val="24"/>
                <w:szCs w:val="24"/>
              </w:rPr>
            </w:pPr>
            <w:r w:rsidRPr="005B5E16">
              <w:rPr>
                <w:sz w:val="24"/>
                <w:szCs w:val="24"/>
              </w:rPr>
              <w:t>Write an article on “Preserving the environment is essential in the present-day situation”.</w:t>
            </w:r>
          </w:p>
        </w:tc>
        <w:tc>
          <w:tcPr>
            <w:tcW w:w="3520" w:type="dxa"/>
            <w:shd w:val="clear" w:color="auto" w:fill="FFCCFF"/>
          </w:tcPr>
          <w:p w:rsidR="00657DD4" w:rsidRPr="005B5E16" w:rsidRDefault="00657DD4" w:rsidP="00DC6EFC">
            <w:pPr>
              <w:rPr>
                <w:sz w:val="24"/>
                <w:szCs w:val="24"/>
              </w:rPr>
            </w:pPr>
            <w:r w:rsidRPr="005B5E16">
              <w:rPr>
                <w:sz w:val="24"/>
                <w:szCs w:val="24"/>
              </w:rPr>
              <w:t xml:space="preserve">Writing Skill </w:t>
            </w:r>
          </w:p>
        </w:tc>
        <w:tc>
          <w:tcPr>
            <w:tcW w:w="4444" w:type="dxa"/>
            <w:shd w:val="clear" w:color="auto" w:fill="FFCCFF"/>
          </w:tcPr>
          <w:p w:rsidR="00657DD4" w:rsidRPr="005B5E16" w:rsidRDefault="00657DD4" w:rsidP="00DC6EFC">
            <w:pPr>
              <w:rPr>
                <w:sz w:val="24"/>
                <w:szCs w:val="24"/>
              </w:rPr>
            </w:pPr>
            <w:r w:rsidRPr="005B5E16">
              <w:rPr>
                <w:sz w:val="24"/>
                <w:szCs w:val="24"/>
              </w:rPr>
              <w:t>To assess the writing Skill of the Student.</w:t>
            </w:r>
          </w:p>
          <w:p w:rsidR="00657DD4" w:rsidRPr="005B5E16" w:rsidRDefault="00657DD4" w:rsidP="00DC6EFC">
            <w:pPr>
              <w:rPr>
                <w:sz w:val="24"/>
                <w:szCs w:val="24"/>
              </w:rPr>
            </w:pPr>
            <w:r w:rsidRPr="005B5E16">
              <w:rPr>
                <w:sz w:val="24"/>
                <w:szCs w:val="24"/>
              </w:rPr>
              <w:t>Long Composition</w:t>
            </w:r>
          </w:p>
        </w:tc>
      </w:tr>
      <w:tr w:rsidR="00657DD4" w:rsidRPr="005B5E16" w:rsidTr="00DC6EFC">
        <w:trPr>
          <w:trHeight w:val="1692"/>
        </w:trPr>
        <w:tc>
          <w:tcPr>
            <w:tcW w:w="900" w:type="dxa"/>
            <w:vMerge/>
            <w:shd w:val="clear" w:color="auto" w:fill="FFCCFF"/>
          </w:tcPr>
          <w:p w:rsidR="00657DD4" w:rsidRPr="005B5E16" w:rsidRDefault="00657DD4" w:rsidP="00DC6EFC">
            <w:pPr>
              <w:rPr>
                <w:sz w:val="24"/>
                <w:szCs w:val="24"/>
              </w:rPr>
            </w:pPr>
          </w:p>
        </w:tc>
        <w:tc>
          <w:tcPr>
            <w:tcW w:w="1043" w:type="dxa"/>
            <w:shd w:val="clear" w:color="auto" w:fill="FFCCFF"/>
          </w:tcPr>
          <w:p w:rsidR="00657DD4" w:rsidRPr="005B5E16" w:rsidRDefault="00657DD4" w:rsidP="00DC6EFC">
            <w:pPr>
              <w:rPr>
                <w:sz w:val="24"/>
                <w:szCs w:val="24"/>
              </w:rPr>
            </w:pPr>
          </w:p>
        </w:tc>
        <w:tc>
          <w:tcPr>
            <w:tcW w:w="1018" w:type="dxa"/>
            <w:shd w:val="clear" w:color="auto" w:fill="FFCCFF"/>
          </w:tcPr>
          <w:p w:rsidR="00657DD4" w:rsidRPr="005B5E16" w:rsidRDefault="00657DD4" w:rsidP="00DC6EFC">
            <w:pPr>
              <w:rPr>
                <w:sz w:val="24"/>
                <w:szCs w:val="24"/>
              </w:rPr>
            </w:pPr>
            <w:r w:rsidRPr="005B5E16">
              <w:rPr>
                <w:sz w:val="24"/>
                <w:szCs w:val="24"/>
              </w:rPr>
              <w:t>4</w:t>
            </w:r>
          </w:p>
        </w:tc>
        <w:tc>
          <w:tcPr>
            <w:tcW w:w="1614" w:type="dxa"/>
            <w:shd w:val="clear" w:color="auto" w:fill="FFCCFF"/>
          </w:tcPr>
          <w:p w:rsidR="00657DD4" w:rsidRPr="005B5E16" w:rsidRDefault="00657DD4" w:rsidP="00DC6EFC">
            <w:pPr>
              <w:rPr>
                <w:sz w:val="24"/>
                <w:szCs w:val="24"/>
              </w:rPr>
            </w:pPr>
            <w:r w:rsidRPr="005B5E16">
              <w:rPr>
                <w:sz w:val="24"/>
                <w:szCs w:val="24"/>
              </w:rPr>
              <w:t xml:space="preserve">On the face of it </w:t>
            </w:r>
          </w:p>
        </w:tc>
        <w:tc>
          <w:tcPr>
            <w:tcW w:w="2933" w:type="dxa"/>
            <w:shd w:val="clear" w:color="auto" w:fill="FFCCFF"/>
          </w:tcPr>
          <w:p w:rsidR="00657DD4" w:rsidRPr="005B5E16" w:rsidRDefault="00657DD4" w:rsidP="00DC6EFC">
            <w:pPr>
              <w:rPr>
                <w:sz w:val="24"/>
                <w:szCs w:val="24"/>
              </w:rPr>
            </w:pPr>
            <w:r w:rsidRPr="005B5E16">
              <w:rPr>
                <w:sz w:val="24"/>
                <w:szCs w:val="24"/>
              </w:rPr>
              <w:t>To develop humanitarian feelings in all situations</w:t>
            </w:r>
          </w:p>
        </w:tc>
        <w:tc>
          <w:tcPr>
            <w:tcW w:w="2667" w:type="dxa"/>
            <w:shd w:val="clear" w:color="auto" w:fill="FFCCFF"/>
          </w:tcPr>
          <w:p w:rsidR="00657DD4" w:rsidRPr="005B5E16" w:rsidRDefault="00657DD4" w:rsidP="00DC6EFC">
            <w:pPr>
              <w:rPr>
                <w:sz w:val="24"/>
                <w:szCs w:val="24"/>
              </w:rPr>
            </w:pPr>
            <w:r w:rsidRPr="005B5E16">
              <w:rPr>
                <w:sz w:val="24"/>
                <w:szCs w:val="24"/>
              </w:rPr>
              <w:t>Discuss on the challenges faced by the physically challenged people.</w:t>
            </w:r>
          </w:p>
        </w:tc>
        <w:tc>
          <w:tcPr>
            <w:tcW w:w="3520" w:type="dxa"/>
            <w:shd w:val="clear" w:color="auto" w:fill="FFCCFF"/>
          </w:tcPr>
          <w:p w:rsidR="00657DD4" w:rsidRPr="005B5E16" w:rsidRDefault="00657DD4" w:rsidP="00DC6EFC">
            <w:pPr>
              <w:rPr>
                <w:sz w:val="24"/>
                <w:szCs w:val="24"/>
              </w:rPr>
            </w:pPr>
            <w:r w:rsidRPr="005B5E16">
              <w:rPr>
                <w:sz w:val="24"/>
                <w:szCs w:val="24"/>
              </w:rPr>
              <w:t>1.MCQ questions based on the text.</w:t>
            </w:r>
          </w:p>
          <w:p w:rsidR="00657DD4" w:rsidRPr="005B5E16" w:rsidRDefault="00657DD4" w:rsidP="00DC6EFC">
            <w:pPr>
              <w:rPr>
                <w:sz w:val="24"/>
                <w:szCs w:val="24"/>
              </w:rPr>
            </w:pPr>
            <w:r w:rsidRPr="005B5E16">
              <w:rPr>
                <w:sz w:val="24"/>
                <w:szCs w:val="24"/>
              </w:rPr>
              <w:t xml:space="preserve">2.Five Short answer questions ( 30-40 words) </w:t>
            </w:r>
          </w:p>
          <w:p w:rsidR="00657DD4" w:rsidRPr="005B5E16" w:rsidRDefault="00657DD4" w:rsidP="00DC6EFC">
            <w:pPr>
              <w:rPr>
                <w:sz w:val="24"/>
                <w:szCs w:val="24"/>
              </w:rPr>
            </w:pPr>
            <w:r w:rsidRPr="005B5E16">
              <w:rPr>
                <w:sz w:val="24"/>
                <w:szCs w:val="24"/>
              </w:rPr>
              <w:t>3. Two long answer questions.( 100-120 words)</w:t>
            </w:r>
          </w:p>
        </w:tc>
        <w:tc>
          <w:tcPr>
            <w:tcW w:w="4444" w:type="dxa"/>
            <w:shd w:val="clear" w:color="auto" w:fill="FFCCFF"/>
          </w:tcPr>
          <w:p w:rsidR="00657DD4" w:rsidRPr="005B5E16" w:rsidRDefault="00657DD4" w:rsidP="00DC6EFC">
            <w:pPr>
              <w:rPr>
                <w:sz w:val="24"/>
                <w:szCs w:val="24"/>
              </w:rPr>
            </w:pPr>
            <w:r w:rsidRPr="005B5E16">
              <w:rPr>
                <w:sz w:val="24"/>
                <w:szCs w:val="24"/>
              </w:rPr>
              <w:t>To assess the understanding of the text.</w:t>
            </w:r>
          </w:p>
        </w:tc>
      </w:tr>
      <w:tr w:rsidR="00657DD4" w:rsidRPr="005B5E16" w:rsidTr="00DC6EFC">
        <w:trPr>
          <w:trHeight w:val="1064"/>
        </w:trPr>
        <w:tc>
          <w:tcPr>
            <w:tcW w:w="900" w:type="dxa"/>
            <w:vMerge/>
            <w:shd w:val="clear" w:color="auto" w:fill="FFCCFF"/>
          </w:tcPr>
          <w:p w:rsidR="00657DD4" w:rsidRPr="005B5E16" w:rsidRDefault="00657DD4" w:rsidP="00DC6EFC">
            <w:pPr>
              <w:rPr>
                <w:sz w:val="24"/>
                <w:szCs w:val="24"/>
              </w:rPr>
            </w:pPr>
          </w:p>
        </w:tc>
        <w:tc>
          <w:tcPr>
            <w:tcW w:w="1043" w:type="dxa"/>
            <w:shd w:val="clear" w:color="auto" w:fill="FFCCFF"/>
          </w:tcPr>
          <w:p w:rsidR="00657DD4" w:rsidRPr="005B5E16" w:rsidRDefault="00657DD4" w:rsidP="00DC6EFC">
            <w:pPr>
              <w:rPr>
                <w:sz w:val="24"/>
                <w:szCs w:val="24"/>
              </w:rPr>
            </w:pPr>
          </w:p>
        </w:tc>
        <w:tc>
          <w:tcPr>
            <w:tcW w:w="1018" w:type="dxa"/>
            <w:shd w:val="clear" w:color="auto" w:fill="FFCCFF"/>
          </w:tcPr>
          <w:p w:rsidR="00657DD4" w:rsidRPr="005B5E16" w:rsidRDefault="00657DD4" w:rsidP="00DC6EFC">
            <w:pPr>
              <w:rPr>
                <w:sz w:val="24"/>
                <w:szCs w:val="24"/>
              </w:rPr>
            </w:pPr>
            <w:r w:rsidRPr="005B5E16">
              <w:rPr>
                <w:sz w:val="24"/>
                <w:szCs w:val="24"/>
              </w:rPr>
              <w:t>1</w:t>
            </w:r>
          </w:p>
        </w:tc>
        <w:tc>
          <w:tcPr>
            <w:tcW w:w="1614" w:type="dxa"/>
            <w:shd w:val="clear" w:color="auto" w:fill="FFCCFF"/>
          </w:tcPr>
          <w:p w:rsidR="00657DD4" w:rsidRDefault="00657DD4" w:rsidP="00DC6EFC">
            <w:pPr>
              <w:rPr>
                <w:sz w:val="24"/>
                <w:szCs w:val="24"/>
              </w:rPr>
            </w:pPr>
            <w:r w:rsidRPr="005B5E16">
              <w:rPr>
                <w:sz w:val="24"/>
                <w:szCs w:val="24"/>
              </w:rPr>
              <w:t xml:space="preserve">Letter Writing </w:t>
            </w:r>
          </w:p>
          <w:p w:rsidR="00657DD4" w:rsidRDefault="00657DD4" w:rsidP="00DC6EFC">
            <w:pPr>
              <w:rPr>
                <w:sz w:val="24"/>
                <w:szCs w:val="24"/>
              </w:rPr>
            </w:pPr>
            <w:r>
              <w:rPr>
                <w:sz w:val="24"/>
                <w:szCs w:val="24"/>
              </w:rPr>
              <w:t>Request letter</w:t>
            </w:r>
          </w:p>
          <w:p w:rsidR="00657DD4" w:rsidRPr="00691CF5" w:rsidRDefault="00657DD4" w:rsidP="00DC6EFC">
            <w:pPr>
              <w:rPr>
                <w:sz w:val="24"/>
                <w:szCs w:val="24"/>
              </w:rPr>
            </w:pPr>
            <w:r w:rsidRPr="00691CF5">
              <w:rPr>
                <w:sz w:val="24"/>
                <w:szCs w:val="24"/>
                <w:lang w:val="en-IN"/>
              </w:rPr>
              <w:t>Letter to Editor :-</w:t>
            </w:r>
          </w:p>
        </w:tc>
        <w:tc>
          <w:tcPr>
            <w:tcW w:w="2933" w:type="dxa"/>
            <w:shd w:val="clear" w:color="auto" w:fill="FFCCFF"/>
          </w:tcPr>
          <w:p w:rsidR="00657DD4" w:rsidRDefault="00657DD4" w:rsidP="00DC6EFC">
            <w:pPr>
              <w:rPr>
                <w:sz w:val="24"/>
                <w:szCs w:val="24"/>
              </w:rPr>
            </w:pPr>
            <w:r w:rsidRPr="005B5E16">
              <w:rPr>
                <w:sz w:val="24"/>
                <w:szCs w:val="24"/>
              </w:rPr>
              <w:t xml:space="preserve">To appeal for a demand through a request letter. </w:t>
            </w:r>
          </w:p>
          <w:p w:rsidR="00657DD4" w:rsidRPr="005B5E16" w:rsidRDefault="00657DD4" w:rsidP="00DC6EFC">
            <w:pPr>
              <w:rPr>
                <w:sz w:val="24"/>
                <w:szCs w:val="24"/>
              </w:rPr>
            </w:pPr>
            <w:r w:rsidRPr="00691CF5">
              <w:rPr>
                <w:sz w:val="24"/>
                <w:szCs w:val="24"/>
                <w:lang w:val="en-IN"/>
              </w:rPr>
              <w:t>To express a national concern at large through the Letter to the Editor.</w:t>
            </w:r>
          </w:p>
        </w:tc>
        <w:tc>
          <w:tcPr>
            <w:tcW w:w="2667" w:type="dxa"/>
            <w:shd w:val="clear" w:color="auto" w:fill="FFCCFF"/>
          </w:tcPr>
          <w:p w:rsidR="00657DD4" w:rsidRDefault="00657DD4" w:rsidP="00DC6EFC">
            <w:pPr>
              <w:rPr>
                <w:sz w:val="24"/>
                <w:szCs w:val="24"/>
              </w:rPr>
            </w:pPr>
            <w:r w:rsidRPr="005B5E16">
              <w:rPr>
                <w:sz w:val="24"/>
                <w:szCs w:val="24"/>
              </w:rPr>
              <w:t>Write a letter to the principal requesting for installation of additional Water cooler in your school.</w:t>
            </w:r>
          </w:p>
          <w:p w:rsidR="00657DD4" w:rsidRPr="005B5E16" w:rsidRDefault="00657DD4" w:rsidP="00DC6EFC">
            <w:pPr>
              <w:rPr>
                <w:sz w:val="24"/>
                <w:szCs w:val="24"/>
              </w:rPr>
            </w:pPr>
            <w:r w:rsidRPr="00691CF5">
              <w:rPr>
                <w:sz w:val="24"/>
                <w:szCs w:val="24"/>
                <w:lang w:val="en-IN"/>
              </w:rPr>
              <w:t>Discuss and write a letter to the Editor on the issue of people not ready to vaccinate .</w:t>
            </w:r>
          </w:p>
        </w:tc>
        <w:tc>
          <w:tcPr>
            <w:tcW w:w="3520" w:type="dxa"/>
            <w:shd w:val="clear" w:color="auto" w:fill="FFCCFF"/>
          </w:tcPr>
          <w:p w:rsidR="00657DD4" w:rsidRPr="005B5E16" w:rsidRDefault="00657DD4" w:rsidP="00DC6EFC">
            <w:pPr>
              <w:rPr>
                <w:sz w:val="24"/>
                <w:szCs w:val="24"/>
              </w:rPr>
            </w:pPr>
          </w:p>
          <w:p w:rsidR="00657DD4" w:rsidRPr="005B5E16" w:rsidRDefault="00657DD4" w:rsidP="00DC6EFC">
            <w:pPr>
              <w:rPr>
                <w:sz w:val="24"/>
                <w:szCs w:val="24"/>
              </w:rPr>
            </w:pPr>
            <w:r w:rsidRPr="005B5E16">
              <w:rPr>
                <w:sz w:val="24"/>
                <w:szCs w:val="24"/>
              </w:rPr>
              <w:t xml:space="preserve">Writing Skill </w:t>
            </w:r>
          </w:p>
        </w:tc>
        <w:tc>
          <w:tcPr>
            <w:tcW w:w="4444" w:type="dxa"/>
            <w:shd w:val="clear" w:color="auto" w:fill="FFCCFF"/>
          </w:tcPr>
          <w:p w:rsidR="00657DD4" w:rsidRPr="005B5E16" w:rsidRDefault="00657DD4" w:rsidP="00DC6EFC">
            <w:pPr>
              <w:rPr>
                <w:sz w:val="24"/>
                <w:szCs w:val="24"/>
              </w:rPr>
            </w:pPr>
            <w:r w:rsidRPr="005B5E16">
              <w:rPr>
                <w:sz w:val="24"/>
                <w:szCs w:val="24"/>
              </w:rPr>
              <w:t>To assess the writing Skill of the Student.</w:t>
            </w:r>
          </w:p>
          <w:p w:rsidR="00657DD4" w:rsidRPr="005B5E16" w:rsidRDefault="00657DD4" w:rsidP="00DC6EFC">
            <w:pPr>
              <w:rPr>
                <w:sz w:val="24"/>
                <w:szCs w:val="24"/>
              </w:rPr>
            </w:pPr>
            <w:r w:rsidRPr="005B5E16">
              <w:rPr>
                <w:sz w:val="24"/>
                <w:szCs w:val="24"/>
              </w:rPr>
              <w:t>Long Composition</w:t>
            </w:r>
          </w:p>
        </w:tc>
      </w:tr>
      <w:tr w:rsidR="00657DD4" w:rsidRPr="005B5E16" w:rsidTr="00DC6EFC">
        <w:trPr>
          <w:trHeight w:val="1826"/>
        </w:trPr>
        <w:tc>
          <w:tcPr>
            <w:tcW w:w="900" w:type="dxa"/>
            <w:vMerge/>
            <w:shd w:val="clear" w:color="auto" w:fill="FFCCFF"/>
          </w:tcPr>
          <w:p w:rsidR="00657DD4" w:rsidRPr="005B5E16" w:rsidRDefault="00657DD4" w:rsidP="00DC6EFC">
            <w:pPr>
              <w:rPr>
                <w:sz w:val="24"/>
                <w:szCs w:val="24"/>
              </w:rPr>
            </w:pPr>
          </w:p>
        </w:tc>
        <w:tc>
          <w:tcPr>
            <w:tcW w:w="1043" w:type="dxa"/>
            <w:shd w:val="clear" w:color="auto" w:fill="FFCCFF"/>
          </w:tcPr>
          <w:p w:rsidR="00657DD4" w:rsidRPr="005B5E16" w:rsidRDefault="00657DD4" w:rsidP="00DC6EFC">
            <w:pPr>
              <w:rPr>
                <w:sz w:val="24"/>
                <w:szCs w:val="24"/>
              </w:rPr>
            </w:pPr>
          </w:p>
        </w:tc>
        <w:tc>
          <w:tcPr>
            <w:tcW w:w="1018" w:type="dxa"/>
            <w:shd w:val="clear" w:color="auto" w:fill="FFCCFF"/>
          </w:tcPr>
          <w:p w:rsidR="00657DD4" w:rsidRPr="005B5E16" w:rsidRDefault="00657DD4" w:rsidP="00DC6EFC">
            <w:pPr>
              <w:rPr>
                <w:sz w:val="24"/>
                <w:szCs w:val="24"/>
              </w:rPr>
            </w:pPr>
            <w:r w:rsidRPr="005B5E16">
              <w:rPr>
                <w:sz w:val="24"/>
                <w:szCs w:val="24"/>
              </w:rPr>
              <w:t>2</w:t>
            </w:r>
          </w:p>
        </w:tc>
        <w:tc>
          <w:tcPr>
            <w:tcW w:w="1614" w:type="dxa"/>
            <w:shd w:val="clear" w:color="auto" w:fill="FFCCFF"/>
          </w:tcPr>
          <w:p w:rsidR="00657DD4" w:rsidRPr="005B5E16" w:rsidRDefault="00657DD4" w:rsidP="00DC6EFC">
            <w:pPr>
              <w:rPr>
                <w:sz w:val="24"/>
                <w:szCs w:val="24"/>
              </w:rPr>
            </w:pPr>
            <w:r w:rsidRPr="005B5E16">
              <w:rPr>
                <w:sz w:val="24"/>
                <w:szCs w:val="24"/>
              </w:rPr>
              <w:t>Evans Tries O Level</w:t>
            </w:r>
          </w:p>
        </w:tc>
        <w:tc>
          <w:tcPr>
            <w:tcW w:w="2933" w:type="dxa"/>
            <w:shd w:val="clear" w:color="auto" w:fill="FFCCFF"/>
          </w:tcPr>
          <w:p w:rsidR="00657DD4" w:rsidRPr="005B5E16" w:rsidRDefault="00657DD4" w:rsidP="00DC6EFC">
            <w:pPr>
              <w:rPr>
                <w:sz w:val="24"/>
                <w:szCs w:val="24"/>
              </w:rPr>
            </w:pPr>
            <w:r w:rsidRPr="005B5E16">
              <w:rPr>
                <w:sz w:val="24"/>
                <w:szCs w:val="24"/>
              </w:rPr>
              <w:t xml:space="preserve">To analyse the psychology of the criminals and be more vigilant. </w:t>
            </w:r>
          </w:p>
          <w:p w:rsidR="00657DD4" w:rsidRPr="005B5E16" w:rsidRDefault="00657DD4" w:rsidP="00DC6EFC">
            <w:pPr>
              <w:rPr>
                <w:sz w:val="24"/>
                <w:szCs w:val="24"/>
              </w:rPr>
            </w:pPr>
            <w:r w:rsidRPr="005B5E16">
              <w:rPr>
                <w:sz w:val="24"/>
                <w:szCs w:val="24"/>
              </w:rPr>
              <w:t xml:space="preserve">To improve the dialogue writing skill.  </w:t>
            </w:r>
          </w:p>
        </w:tc>
        <w:tc>
          <w:tcPr>
            <w:tcW w:w="2667" w:type="dxa"/>
            <w:shd w:val="clear" w:color="auto" w:fill="FFCCFF"/>
          </w:tcPr>
          <w:p w:rsidR="00657DD4" w:rsidRPr="005B5E16" w:rsidRDefault="00657DD4" w:rsidP="00DC6EFC">
            <w:pPr>
              <w:rPr>
                <w:sz w:val="24"/>
                <w:szCs w:val="24"/>
              </w:rPr>
            </w:pPr>
            <w:r w:rsidRPr="005B5E16">
              <w:rPr>
                <w:sz w:val="24"/>
                <w:szCs w:val="24"/>
              </w:rPr>
              <w:t>Discuss on the vigilant officers and handling the criminals.</w:t>
            </w:r>
          </w:p>
          <w:p w:rsidR="00657DD4" w:rsidRPr="005B5E16" w:rsidRDefault="00657DD4" w:rsidP="00DC6EFC">
            <w:pPr>
              <w:rPr>
                <w:sz w:val="24"/>
                <w:szCs w:val="24"/>
              </w:rPr>
            </w:pPr>
            <w:r w:rsidRPr="005B5E16">
              <w:rPr>
                <w:sz w:val="24"/>
                <w:szCs w:val="24"/>
              </w:rPr>
              <w:t>Role play: Brief script of the conversation between Evans and The Governor.</w:t>
            </w:r>
          </w:p>
        </w:tc>
        <w:tc>
          <w:tcPr>
            <w:tcW w:w="3520" w:type="dxa"/>
            <w:shd w:val="clear" w:color="auto" w:fill="FFCCFF"/>
          </w:tcPr>
          <w:p w:rsidR="00657DD4" w:rsidRPr="005B5E16" w:rsidRDefault="00657DD4" w:rsidP="00DC6EFC">
            <w:pPr>
              <w:rPr>
                <w:sz w:val="24"/>
                <w:szCs w:val="24"/>
              </w:rPr>
            </w:pPr>
            <w:r w:rsidRPr="005B5E16">
              <w:rPr>
                <w:sz w:val="24"/>
                <w:szCs w:val="24"/>
              </w:rPr>
              <w:t>1.MCQ questions based on the text.</w:t>
            </w:r>
          </w:p>
          <w:p w:rsidR="00657DD4" w:rsidRPr="005B5E16" w:rsidRDefault="00657DD4" w:rsidP="00DC6EFC">
            <w:pPr>
              <w:rPr>
                <w:sz w:val="24"/>
                <w:szCs w:val="24"/>
              </w:rPr>
            </w:pPr>
            <w:r w:rsidRPr="005B5E16">
              <w:rPr>
                <w:sz w:val="24"/>
                <w:szCs w:val="24"/>
              </w:rPr>
              <w:t xml:space="preserve">2.Five Short answer questions ( 30-40 words) </w:t>
            </w:r>
          </w:p>
          <w:p w:rsidR="00657DD4" w:rsidRPr="005B5E16" w:rsidRDefault="00657DD4" w:rsidP="00DC6EFC">
            <w:pPr>
              <w:rPr>
                <w:sz w:val="24"/>
                <w:szCs w:val="24"/>
              </w:rPr>
            </w:pPr>
            <w:r w:rsidRPr="005B5E16">
              <w:rPr>
                <w:sz w:val="24"/>
                <w:szCs w:val="24"/>
              </w:rPr>
              <w:t>3. Two long answer questions.( 100-120 words)</w:t>
            </w:r>
          </w:p>
        </w:tc>
        <w:tc>
          <w:tcPr>
            <w:tcW w:w="4444" w:type="dxa"/>
            <w:shd w:val="clear" w:color="auto" w:fill="FFCCFF"/>
          </w:tcPr>
          <w:p w:rsidR="00657DD4" w:rsidRPr="005B5E16" w:rsidRDefault="00657DD4" w:rsidP="00DC6EFC">
            <w:pPr>
              <w:rPr>
                <w:sz w:val="24"/>
                <w:szCs w:val="24"/>
              </w:rPr>
            </w:pPr>
            <w:r w:rsidRPr="005B5E16">
              <w:rPr>
                <w:sz w:val="24"/>
                <w:szCs w:val="24"/>
              </w:rPr>
              <w:t>To assess the understanding of the text.</w:t>
            </w:r>
          </w:p>
        </w:tc>
      </w:tr>
      <w:tr w:rsidR="00657DD4" w:rsidRPr="005B5E16" w:rsidTr="00DC6EFC">
        <w:trPr>
          <w:trHeight w:val="963"/>
        </w:trPr>
        <w:tc>
          <w:tcPr>
            <w:tcW w:w="900" w:type="dxa"/>
            <w:vMerge/>
            <w:shd w:val="clear" w:color="auto" w:fill="FFCCFF"/>
          </w:tcPr>
          <w:p w:rsidR="00657DD4" w:rsidRPr="005B5E16" w:rsidRDefault="00657DD4" w:rsidP="00DC6EFC">
            <w:pPr>
              <w:rPr>
                <w:sz w:val="24"/>
                <w:szCs w:val="24"/>
              </w:rPr>
            </w:pPr>
          </w:p>
        </w:tc>
        <w:tc>
          <w:tcPr>
            <w:tcW w:w="1043" w:type="dxa"/>
            <w:shd w:val="clear" w:color="auto" w:fill="FFCCFF"/>
          </w:tcPr>
          <w:p w:rsidR="00657DD4" w:rsidRPr="005B5E16" w:rsidRDefault="00657DD4" w:rsidP="00DC6EFC">
            <w:pPr>
              <w:rPr>
                <w:sz w:val="24"/>
                <w:szCs w:val="24"/>
              </w:rPr>
            </w:pPr>
          </w:p>
        </w:tc>
        <w:tc>
          <w:tcPr>
            <w:tcW w:w="1018" w:type="dxa"/>
            <w:shd w:val="clear" w:color="auto" w:fill="FFCCFF"/>
          </w:tcPr>
          <w:p w:rsidR="00657DD4" w:rsidRPr="005B5E16" w:rsidRDefault="00657DD4" w:rsidP="00DC6EFC">
            <w:pPr>
              <w:rPr>
                <w:sz w:val="24"/>
                <w:szCs w:val="24"/>
              </w:rPr>
            </w:pPr>
            <w:r w:rsidRPr="005B5E16">
              <w:rPr>
                <w:sz w:val="24"/>
                <w:szCs w:val="24"/>
              </w:rPr>
              <w:t>1</w:t>
            </w:r>
          </w:p>
        </w:tc>
        <w:tc>
          <w:tcPr>
            <w:tcW w:w="1614" w:type="dxa"/>
            <w:shd w:val="clear" w:color="auto" w:fill="E2EFD9" w:themeFill="accent6" w:themeFillTint="33"/>
          </w:tcPr>
          <w:p w:rsidR="00657DD4" w:rsidRPr="005B5E16" w:rsidRDefault="00657DD4" w:rsidP="00DC6EFC">
            <w:pPr>
              <w:rPr>
                <w:sz w:val="24"/>
                <w:szCs w:val="24"/>
              </w:rPr>
            </w:pPr>
            <w:r w:rsidRPr="005B5E16">
              <w:rPr>
                <w:sz w:val="24"/>
                <w:szCs w:val="24"/>
              </w:rPr>
              <w:t>Monthly Test</w:t>
            </w:r>
          </w:p>
        </w:tc>
        <w:tc>
          <w:tcPr>
            <w:tcW w:w="2933" w:type="dxa"/>
            <w:shd w:val="clear" w:color="auto" w:fill="E2EFD9" w:themeFill="accent6" w:themeFillTint="33"/>
          </w:tcPr>
          <w:p w:rsidR="00657DD4" w:rsidRPr="005B5E16" w:rsidRDefault="00657DD4" w:rsidP="00DC6EFC">
            <w:pPr>
              <w:rPr>
                <w:sz w:val="24"/>
                <w:szCs w:val="24"/>
              </w:rPr>
            </w:pPr>
            <w:r w:rsidRPr="005B5E16">
              <w:rPr>
                <w:sz w:val="24"/>
                <w:szCs w:val="24"/>
              </w:rPr>
              <w:t>To assess the understanding of the above lesson and writing skills taught.</w:t>
            </w:r>
          </w:p>
        </w:tc>
        <w:tc>
          <w:tcPr>
            <w:tcW w:w="10631" w:type="dxa"/>
            <w:gridSpan w:val="3"/>
            <w:shd w:val="clear" w:color="auto" w:fill="E2EFD9" w:themeFill="accent6" w:themeFillTint="33"/>
          </w:tcPr>
          <w:p w:rsidR="00657DD4" w:rsidRPr="005B5E16" w:rsidRDefault="00657DD4" w:rsidP="00DC6EFC">
            <w:pPr>
              <w:rPr>
                <w:sz w:val="24"/>
                <w:szCs w:val="24"/>
              </w:rPr>
            </w:pPr>
            <w:r w:rsidRPr="005B5E16">
              <w:rPr>
                <w:sz w:val="24"/>
                <w:szCs w:val="24"/>
              </w:rPr>
              <w:t>50 marks ( Reading 10, Writing 10, Literature 30 ) Part A 2-5 Marks and Part B- 25 Marks</w:t>
            </w:r>
          </w:p>
        </w:tc>
      </w:tr>
    </w:tbl>
    <w:p w:rsidR="00657DD4" w:rsidRDefault="00657DD4" w:rsidP="00657DD4">
      <w:pPr>
        <w:spacing w:after="0"/>
        <w:rPr>
          <w:rFonts w:cs="Mangal"/>
          <w:b/>
          <w:bCs/>
          <w:sz w:val="28"/>
          <w:szCs w:val="28"/>
          <w:lang w:bidi="hi-IN"/>
        </w:rPr>
      </w:pPr>
    </w:p>
    <w:p w:rsidR="00657DD4" w:rsidRDefault="00657DD4" w:rsidP="00657DD4">
      <w:pPr>
        <w:spacing w:after="0"/>
        <w:rPr>
          <w:rFonts w:cs="Mangal"/>
          <w:b/>
          <w:bCs/>
          <w:sz w:val="28"/>
          <w:szCs w:val="28"/>
          <w:lang w:bidi="hi-IN"/>
        </w:rPr>
      </w:pPr>
    </w:p>
    <w:p w:rsidR="00657DD4" w:rsidRDefault="00657DD4" w:rsidP="00657DD4">
      <w:pPr>
        <w:spacing w:after="0"/>
        <w:rPr>
          <w:rFonts w:cs="Mangal"/>
          <w:b/>
          <w:bCs/>
          <w:sz w:val="28"/>
          <w:szCs w:val="28"/>
          <w:lang w:bidi="hi-IN"/>
        </w:rPr>
      </w:pPr>
    </w:p>
    <w:p w:rsidR="00657DD4" w:rsidRDefault="00657DD4" w:rsidP="00657DD4">
      <w:pPr>
        <w:spacing w:after="0"/>
        <w:rPr>
          <w:rFonts w:cs="Mangal"/>
          <w:b/>
          <w:bCs/>
          <w:sz w:val="28"/>
          <w:szCs w:val="28"/>
          <w:lang w:bidi="hi-IN"/>
        </w:rPr>
      </w:pPr>
    </w:p>
    <w:p w:rsidR="00657DD4" w:rsidRDefault="00657DD4" w:rsidP="00657DD4">
      <w:pPr>
        <w:spacing w:after="0"/>
        <w:rPr>
          <w:rFonts w:cs="Mangal"/>
          <w:b/>
          <w:bCs/>
          <w:sz w:val="28"/>
          <w:szCs w:val="28"/>
          <w:lang w:bidi="hi-IN"/>
        </w:rPr>
      </w:pPr>
    </w:p>
    <w:p w:rsidR="00657DD4" w:rsidRDefault="00657DD4" w:rsidP="00657DD4">
      <w:pPr>
        <w:spacing w:after="0"/>
        <w:rPr>
          <w:rFonts w:cs="Mangal"/>
          <w:b/>
          <w:bCs/>
          <w:sz w:val="28"/>
          <w:szCs w:val="28"/>
          <w:lang w:bidi="hi-IN"/>
        </w:rPr>
      </w:pPr>
    </w:p>
    <w:tbl>
      <w:tblPr>
        <w:tblStyle w:val="TableGrid"/>
        <w:tblW w:w="18281" w:type="dxa"/>
        <w:tblLook w:val="04A0" w:firstRow="1" w:lastRow="0" w:firstColumn="1" w:lastColumn="0" w:noHBand="0" w:noVBand="1"/>
      </w:tblPr>
      <w:tblGrid>
        <w:gridCol w:w="1204"/>
        <w:gridCol w:w="137"/>
        <w:gridCol w:w="1002"/>
        <w:gridCol w:w="86"/>
        <w:gridCol w:w="952"/>
        <w:gridCol w:w="179"/>
        <w:gridCol w:w="1319"/>
        <w:gridCol w:w="1637"/>
        <w:gridCol w:w="854"/>
        <w:gridCol w:w="2548"/>
        <w:gridCol w:w="286"/>
        <w:gridCol w:w="2547"/>
        <w:gridCol w:w="494"/>
        <w:gridCol w:w="1328"/>
        <w:gridCol w:w="3159"/>
        <w:gridCol w:w="549"/>
      </w:tblGrid>
      <w:tr w:rsidR="00657DD4" w:rsidTr="00DC6EFC">
        <w:trPr>
          <w:gridAfter w:val="1"/>
          <w:wAfter w:w="549" w:type="dxa"/>
          <w:trHeight w:val="910"/>
        </w:trPr>
        <w:tc>
          <w:tcPr>
            <w:tcW w:w="1341" w:type="dxa"/>
            <w:gridSpan w:val="2"/>
            <w:shd w:val="clear" w:color="auto" w:fill="B4C6E7" w:themeFill="accent1" w:themeFillTint="66"/>
          </w:tcPr>
          <w:p w:rsidR="00657DD4" w:rsidRDefault="00657DD4" w:rsidP="00DC6EFC">
            <w:r>
              <w:t xml:space="preserve">Month </w:t>
            </w:r>
          </w:p>
        </w:tc>
        <w:tc>
          <w:tcPr>
            <w:tcW w:w="1088" w:type="dxa"/>
            <w:gridSpan w:val="2"/>
            <w:shd w:val="clear" w:color="auto" w:fill="B4C6E7" w:themeFill="accent1" w:themeFillTint="66"/>
          </w:tcPr>
          <w:p w:rsidR="00657DD4" w:rsidRDefault="00657DD4" w:rsidP="00DC6EFC">
            <w:r>
              <w:t>No of Working Days</w:t>
            </w:r>
          </w:p>
        </w:tc>
        <w:tc>
          <w:tcPr>
            <w:tcW w:w="952" w:type="dxa"/>
            <w:shd w:val="clear" w:color="auto" w:fill="B4C6E7" w:themeFill="accent1" w:themeFillTint="66"/>
          </w:tcPr>
          <w:p w:rsidR="00657DD4" w:rsidRDefault="00657DD4" w:rsidP="00DC6EFC">
            <w:r>
              <w:t>Number of Periods</w:t>
            </w:r>
          </w:p>
        </w:tc>
        <w:tc>
          <w:tcPr>
            <w:tcW w:w="1498" w:type="dxa"/>
            <w:gridSpan w:val="2"/>
            <w:shd w:val="clear" w:color="auto" w:fill="B4C6E7" w:themeFill="accent1" w:themeFillTint="66"/>
          </w:tcPr>
          <w:p w:rsidR="00657DD4" w:rsidRDefault="00657DD4" w:rsidP="00DC6EFC">
            <w:r>
              <w:t xml:space="preserve">Name of the Unit / Chapter/Topic </w:t>
            </w:r>
          </w:p>
        </w:tc>
        <w:tc>
          <w:tcPr>
            <w:tcW w:w="2491" w:type="dxa"/>
            <w:gridSpan w:val="2"/>
            <w:shd w:val="clear" w:color="auto" w:fill="B4C6E7" w:themeFill="accent1" w:themeFillTint="66"/>
          </w:tcPr>
          <w:p w:rsidR="00657DD4" w:rsidRDefault="00657DD4" w:rsidP="00DC6EFC">
            <w:r>
              <w:t xml:space="preserve">Learning Outcomes </w:t>
            </w:r>
          </w:p>
        </w:tc>
        <w:tc>
          <w:tcPr>
            <w:tcW w:w="2834" w:type="dxa"/>
            <w:gridSpan w:val="2"/>
            <w:shd w:val="clear" w:color="auto" w:fill="B4C6E7" w:themeFill="accent1" w:themeFillTint="66"/>
          </w:tcPr>
          <w:p w:rsidR="00657DD4" w:rsidRDefault="00657DD4" w:rsidP="00DC6EFC">
            <w:r>
              <w:t xml:space="preserve">Suggested Activities/ Projects under Internal Assessment </w:t>
            </w:r>
          </w:p>
        </w:tc>
        <w:tc>
          <w:tcPr>
            <w:tcW w:w="3041" w:type="dxa"/>
            <w:gridSpan w:val="2"/>
            <w:shd w:val="clear" w:color="auto" w:fill="B4C6E7" w:themeFill="accent1" w:themeFillTint="66"/>
          </w:tcPr>
          <w:p w:rsidR="00657DD4" w:rsidRDefault="00657DD4" w:rsidP="00DC6EFC">
            <w:r w:rsidRPr="00821359">
              <w:rPr>
                <w:sz w:val="24"/>
                <w:szCs w:val="24"/>
              </w:rPr>
              <w:t xml:space="preserve">Assignment </w:t>
            </w:r>
          </w:p>
        </w:tc>
        <w:tc>
          <w:tcPr>
            <w:tcW w:w="4487" w:type="dxa"/>
            <w:gridSpan w:val="2"/>
            <w:shd w:val="clear" w:color="auto" w:fill="B4C6E7" w:themeFill="accent1" w:themeFillTint="66"/>
          </w:tcPr>
          <w:p w:rsidR="00657DD4" w:rsidRPr="00821359" w:rsidRDefault="00657DD4" w:rsidP="00DC6EFC">
            <w:pPr>
              <w:rPr>
                <w:sz w:val="24"/>
                <w:szCs w:val="24"/>
              </w:rPr>
            </w:pPr>
            <w:r w:rsidRPr="00821359">
              <w:rPr>
                <w:sz w:val="24"/>
                <w:szCs w:val="24"/>
              </w:rPr>
              <w:t>Assessment/</w:t>
            </w:r>
          </w:p>
          <w:p w:rsidR="00657DD4" w:rsidRPr="00821359" w:rsidRDefault="00657DD4" w:rsidP="00DC6EFC">
            <w:pPr>
              <w:rPr>
                <w:sz w:val="24"/>
                <w:szCs w:val="24"/>
              </w:rPr>
            </w:pPr>
            <w:r w:rsidRPr="00821359">
              <w:rPr>
                <w:sz w:val="24"/>
                <w:szCs w:val="24"/>
              </w:rPr>
              <w:t>Important links</w:t>
            </w:r>
          </w:p>
          <w:p w:rsidR="00657DD4" w:rsidRDefault="002C04D6" w:rsidP="00DC6EFC">
            <w:hyperlink r:id="rId505" w:history="1">
              <w:r w:rsidR="00657DD4" w:rsidRPr="00821359">
                <w:rPr>
                  <w:rStyle w:val="Hyperlink"/>
                  <w:sz w:val="24"/>
                  <w:szCs w:val="24"/>
                </w:rPr>
                <w:t>https://kparama.blogspot.com/</w:t>
              </w:r>
            </w:hyperlink>
          </w:p>
        </w:tc>
      </w:tr>
      <w:tr w:rsidR="00657DD4" w:rsidTr="00DC6EFC">
        <w:trPr>
          <w:gridAfter w:val="1"/>
          <w:wAfter w:w="549" w:type="dxa"/>
          <w:trHeight w:val="2432"/>
        </w:trPr>
        <w:tc>
          <w:tcPr>
            <w:tcW w:w="1341" w:type="dxa"/>
            <w:gridSpan w:val="2"/>
            <w:vMerge w:val="restart"/>
            <w:shd w:val="clear" w:color="auto" w:fill="F7CAAC" w:themeFill="accent2" w:themeFillTint="66"/>
          </w:tcPr>
          <w:p w:rsidR="00657DD4" w:rsidRDefault="00657DD4" w:rsidP="00DC6EFC"/>
          <w:p w:rsidR="00657DD4" w:rsidRDefault="00657DD4" w:rsidP="00DC6EFC">
            <w:r>
              <w:t>September 2021</w:t>
            </w:r>
          </w:p>
          <w:p w:rsidR="00657DD4" w:rsidRDefault="00657DD4" w:rsidP="00DC6EFC"/>
        </w:tc>
        <w:tc>
          <w:tcPr>
            <w:tcW w:w="1088" w:type="dxa"/>
            <w:gridSpan w:val="2"/>
            <w:vMerge w:val="restart"/>
            <w:shd w:val="clear" w:color="auto" w:fill="F7CAAC" w:themeFill="accent2" w:themeFillTint="66"/>
          </w:tcPr>
          <w:p w:rsidR="00657DD4" w:rsidRDefault="00657DD4" w:rsidP="00DC6EFC">
            <w:r>
              <w:t>22</w:t>
            </w:r>
          </w:p>
        </w:tc>
        <w:tc>
          <w:tcPr>
            <w:tcW w:w="952" w:type="dxa"/>
            <w:shd w:val="clear" w:color="auto" w:fill="F7CAAC" w:themeFill="accent2" w:themeFillTint="66"/>
          </w:tcPr>
          <w:p w:rsidR="00657DD4" w:rsidRDefault="00657DD4" w:rsidP="00DC6EFC">
            <w:r>
              <w:t>4</w:t>
            </w:r>
          </w:p>
        </w:tc>
        <w:tc>
          <w:tcPr>
            <w:tcW w:w="1498" w:type="dxa"/>
            <w:gridSpan w:val="2"/>
            <w:shd w:val="clear" w:color="auto" w:fill="F7CAAC" w:themeFill="accent2" w:themeFillTint="66"/>
          </w:tcPr>
          <w:p w:rsidR="00657DD4" w:rsidRDefault="00657DD4" w:rsidP="00DC6EFC">
            <w:r>
              <w:t>The Interview</w:t>
            </w:r>
          </w:p>
        </w:tc>
        <w:tc>
          <w:tcPr>
            <w:tcW w:w="2491" w:type="dxa"/>
            <w:gridSpan w:val="2"/>
            <w:shd w:val="clear" w:color="auto" w:fill="F7CAAC" w:themeFill="accent2" w:themeFillTint="66"/>
          </w:tcPr>
          <w:p w:rsidR="00657DD4" w:rsidRDefault="00657DD4" w:rsidP="00DC6EFC">
            <w:r>
              <w:t>To analyse the fact that any one can achieve the target through proper training .</w:t>
            </w:r>
          </w:p>
        </w:tc>
        <w:tc>
          <w:tcPr>
            <w:tcW w:w="2834" w:type="dxa"/>
            <w:gridSpan w:val="2"/>
            <w:shd w:val="clear" w:color="auto" w:fill="F7CAAC" w:themeFill="accent2" w:themeFillTint="66"/>
          </w:tcPr>
          <w:p w:rsidR="00657DD4" w:rsidRDefault="00657DD4" w:rsidP="00DC6EFC">
            <w:r>
              <w:t>Play the role of the Interview imagining that you are a great person. Two students shall write the script and play the role play.</w:t>
            </w:r>
          </w:p>
        </w:tc>
        <w:tc>
          <w:tcPr>
            <w:tcW w:w="3041" w:type="dxa"/>
            <w:gridSpan w:val="2"/>
            <w:shd w:val="clear" w:color="auto" w:fill="F7CAAC" w:themeFill="accent2" w:themeFillTint="66"/>
          </w:tcPr>
          <w:p w:rsidR="00657DD4" w:rsidRPr="005B5E16" w:rsidRDefault="00657DD4" w:rsidP="00DC6EFC">
            <w:pPr>
              <w:rPr>
                <w:sz w:val="24"/>
                <w:szCs w:val="24"/>
              </w:rPr>
            </w:pPr>
            <w:r w:rsidRPr="005B5E16">
              <w:rPr>
                <w:sz w:val="24"/>
                <w:szCs w:val="24"/>
              </w:rPr>
              <w:t>1.MCQ questions based on the text.</w:t>
            </w:r>
          </w:p>
          <w:p w:rsidR="00657DD4" w:rsidRPr="005B5E16" w:rsidRDefault="00657DD4" w:rsidP="00DC6EFC">
            <w:pPr>
              <w:rPr>
                <w:sz w:val="24"/>
                <w:szCs w:val="24"/>
              </w:rPr>
            </w:pPr>
            <w:r w:rsidRPr="005B5E16">
              <w:rPr>
                <w:sz w:val="24"/>
                <w:szCs w:val="24"/>
              </w:rPr>
              <w:t xml:space="preserve">2.Five Short answer questions ( 30-40 words) </w:t>
            </w:r>
          </w:p>
          <w:p w:rsidR="00657DD4" w:rsidRDefault="00657DD4" w:rsidP="00DC6EFC">
            <w:r w:rsidRPr="005B5E16">
              <w:rPr>
                <w:sz w:val="24"/>
                <w:szCs w:val="24"/>
              </w:rPr>
              <w:t>3. Two long answer questions.( 100-120 words)</w:t>
            </w:r>
          </w:p>
        </w:tc>
        <w:tc>
          <w:tcPr>
            <w:tcW w:w="4487" w:type="dxa"/>
            <w:gridSpan w:val="2"/>
            <w:shd w:val="clear" w:color="auto" w:fill="F7CAAC" w:themeFill="accent2" w:themeFillTint="66"/>
          </w:tcPr>
          <w:p w:rsidR="00657DD4" w:rsidRDefault="00657DD4" w:rsidP="00DC6EFC">
            <w:r w:rsidRPr="005B5E16">
              <w:rPr>
                <w:sz w:val="24"/>
                <w:szCs w:val="24"/>
              </w:rPr>
              <w:t>To assess the understanding of the text.</w:t>
            </w:r>
          </w:p>
        </w:tc>
      </w:tr>
      <w:tr w:rsidR="00657DD4" w:rsidTr="00DC6EFC">
        <w:trPr>
          <w:gridAfter w:val="1"/>
          <w:wAfter w:w="549" w:type="dxa"/>
          <w:trHeight w:val="699"/>
        </w:trPr>
        <w:tc>
          <w:tcPr>
            <w:tcW w:w="1341" w:type="dxa"/>
            <w:gridSpan w:val="2"/>
            <w:vMerge/>
            <w:shd w:val="clear" w:color="auto" w:fill="F7CAAC" w:themeFill="accent2" w:themeFillTint="66"/>
          </w:tcPr>
          <w:p w:rsidR="00657DD4" w:rsidRDefault="00657DD4" w:rsidP="00DC6EFC"/>
        </w:tc>
        <w:tc>
          <w:tcPr>
            <w:tcW w:w="1088" w:type="dxa"/>
            <w:gridSpan w:val="2"/>
            <w:vMerge/>
            <w:shd w:val="clear" w:color="auto" w:fill="F7CAAC" w:themeFill="accent2" w:themeFillTint="66"/>
          </w:tcPr>
          <w:p w:rsidR="00657DD4" w:rsidRDefault="00657DD4" w:rsidP="00DC6EFC"/>
        </w:tc>
        <w:tc>
          <w:tcPr>
            <w:tcW w:w="952" w:type="dxa"/>
            <w:shd w:val="clear" w:color="auto" w:fill="F7CAAC" w:themeFill="accent2" w:themeFillTint="66"/>
          </w:tcPr>
          <w:p w:rsidR="00657DD4" w:rsidRDefault="00657DD4" w:rsidP="00DC6EFC">
            <w:r>
              <w:t>1</w:t>
            </w:r>
          </w:p>
        </w:tc>
        <w:tc>
          <w:tcPr>
            <w:tcW w:w="1498" w:type="dxa"/>
            <w:gridSpan w:val="2"/>
            <w:shd w:val="clear" w:color="auto" w:fill="F7CAAC" w:themeFill="accent2" w:themeFillTint="66"/>
          </w:tcPr>
          <w:p w:rsidR="00657DD4" w:rsidRDefault="00657DD4" w:rsidP="00DC6EFC">
            <w:r>
              <w:t xml:space="preserve">Report Writing </w:t>
            </w:r>
          </w:p>
        </w:tc>
        <w:tc>
          <w:tcPr>
            <w:tcW w:w="2491" w:type="dxa"/>
            <w:gridSpan w:val="2"/>
            <w:shd w:val="clear" w:color="auto" w:fill="F7CAAC" w:themeFill="accent2" w:themeFillTint="66"/>
          </w:tcPr>
          <w:p w:rsidR="00657DD4" w:rsidRDefault="00657DD4" w:rsidP="00DC6EFC">
            <w:r>
              <w:t>To write a report.</w:t>
            </w:r>
          </w:p>
        </w:tc>
        <w:tc>
          <w:tcPr>
            <w:tcW w:w="2834" w:type="dxa"/>
            <w:gridSpan w:val="2"/>
            <w:shd w:val="clear" w:color="auto" w:fill="F7CAAC" w:themeFill="accent2" w:themeFillTint="66"/>
          </w:tcPr>
          <w:p w:rsidR="00657DD4" w:rsidRDefault="00657DD4" w:rsidP="00DC6EFC">
            <w:r>
              <w:t>Write a report on the newly released movie.</w:t>
            </w:r>
          </w:p>
        </w:tc>
        <w:tc>
          <w:tcPr>
            <w:tcW w:w="3041" w:type="dxa"/>
            <w:gridSpan w:val="2"/>
            <w:shd w:val="clear" w:color="auto" w:fill="F7CAAC" w:themeFill="accent2" w:themeFillTint="66"/>
          </w:tcPr>
          <w:p w:rsidR="00657DD4" w:rsidRPr="005B5E16" w:rsidRDefault="00657DD4" w:rsidP="00DC6EFC">
            <w:pPr>
              <w:rPr>
                <w:sz w:val="24"/>
                <w:szCs w:val="24"/>
              </w:rPr>
            </w:pPr>
          </w:p>
          <w:p w:rsidR="00657DD4" w:rsidRDefault="00657DD4" w:rsidP="00DC6EFC">
            <w:r w:rsidRPr="005B5E16">
              <w:rPr>
                <w:sz w:val="24"/>
                <w:szCs w:val="24"/>
              </w:rPr>
              <w:t xml:space="preserve">Writing Skill </w:t>
            </w:r>
          </w:p>
        </w:tc>
        <w:tc>
          <w:tcPr>
            <w:tcW w:w="4487" w:type="dxa"/>
            <w:gridSpan w:val="2"/>
            <w:shd w:val="clear" w:color="auto" w:fill="F7CAAC" w:themeFill="accent2" w:themeFillTint="66"/>
          </w:tcPr>
          <w:p w:rsidR="00657DD4" w:rsidRPr="005B5E16" w:rsidRDefault="00657DD4" w:rsidP="00DC6EFC">
            <w:pPr>
              <w:rPr>
                <w:sz w:val="24"/>
                <w:szCs w:val="24"/>
              </w:rPr>
            </w:pPr>
            <w:r w:rsidRPr="005B5E16">
              <w:rPr>
                <w:sz w:val="24"/>
                <w:szCs w:val="24"/>
              </w:rPr>
              <w:t>To assess the writing Skill of the Student.</w:t>
            </w:r>
          </w:p>
          <w:p w:rsidR="00657DD4" w:rsidRDefault="00657DD4" w:rsidP="00DC6EFC">
            <w:r w:rsidRPr="005B5E16">
              <w:rPr>
                <w:sz w:val="24"/>
                <w:szCs w:val="24"/>
              </w:rPr>
              <w:t>Long Composition</w:t>
            </w:r>
          </w:p>
        </w:tc>
      </w:tr>
      <w:tr w:rsidR="00657DD4" w:rsidTr="00DC6EFC">
        <w:trPr>
          <w:gridAfter w:val="1"/>
          <w:wAfter w:w="549" w:type="dxa"/>
          <w:trHeight w:val="1833"/>
        </w:trPr>
        <w:tc>
          <w:tcPr>
            <w:tcW w:w="1341" w:type="dxa"/>
            <w:gridSpan w:val="2"/>
            <w:vMerge/>
            <w:shd w:val="clear" w:color="auto" w:fill="F7CAAC" w:themeFill="accent2" w:themeFillTint="66"/>
          </w:tcPr>
          <w:p w:rsidR="00657DD4" w:rsidRDefault="00657DD4" w:rsidP="00DC6EFC"/>
        </w:tc>
        <w:tc>
          <w:tcPr>
            <w:tcW w:w="1088" w:type="dxa"/>
            <w:gridSpan w:val="2"/>
            <w:vMerge/>
            <w:shd w:val="clear" w:color="auto" w:fill="F7CAAC" w:themeFill="accent2" w:themeFillTint="66"/>
          </w:tcPr>
          <w:p w:rsidR="00657DD4" w:rsidRDefault="00657DD4" w:rsidP="00DC6EFC"/>
        </w:tc>
        <w:tc>
          <w:tcPr>
            <w:tcW w:w="952" w:type="dxa"/>
            <w:shd w:val="clear" w:color="auto" w:fill="F7CAAC" w:themeFill="accent2" w:themeFillTint="66"/>
          </w:tcPr>
          <w:p w:rsidR="00657DD4" w:rsidRDefault="00657DD4" w:rsidP="00DC6EFC">
            <w:r>
              <w:t>4</w:t>
            </w:r>
          </w:p>
        </w:tc>
        <w:tc>
          <w:tcPr>
            <w:tcW w:w="1498" w:type="dxa"/>
            <w:gridSpan w:val="2"/>
            <w:vMerge w:val="restart"/>
            <w:shd w:val="clear" w:color="auto" w:fill="F7CAAC" w:themeFill="accent2" w:themeFillTint="66"/>
          </w:tcPr>
          <w:p w:rsidR="00657DD4" w:rsidRDefault="00657DD4" w:rsidP="00DC6EFC">
            <w:r>
              <w:t xml:space="preserve">Going Places </w:t>
            </w:r>
          </w:p>
        </w:tc>
        <w:tc>
          <w:tcPr>
            <w:tcW w:w="2491" w:type="dxa"/>
            <w:gridSpan w:val="2"/>
            <w:shd w:val="clear" w:color="auto" w:fill="F7CAAC" w:themeFill="accent2" w:themeFillTint="66"/>
          </w:tcPr>
          <w:p w:rsidR="00657DD4" w:rsidRDefault="00657DD4" w:rsidP="00DC6EFC">
            <w:r>
              <w:t xml:space="preserve">To analyse the unrealistic </w:t>
            </w:r>
          </w:p>
        </w:tc>
        <w:tc>
          <w:tcPr>
            <w:tcW w:w="2834" w:type="dxa"/>
            <w:gridSpan w:val="2"/>
            <w:shd w:val="clear" w:color="auto" w:fill="F7CAAC" w:themeFill="accent2" w:themeFillTint="66"/>
          </w:tcPr>
          <w:p w:rsidR="00657DD4" w:rsidRDefault="00657DD4" w:rsidP="00DC6EFC">
            <w:r>
              <w:t>Discuss on the dreams and disappointments are all in the mind of teenagers.</w:t>
            </w:r>
          </w:p>
        </w:tc>
        <w:tc>
          <w:tcPr>
            <w:tcW w:w="3041" w:type="dxa"/>
            <w:gridSpan w:val="2"/>
            <w:shd w:val="clear" w:color="auto" w:fill="F7CAAC" w:themeFill="accent2" w:themeFillTint="66"/>
          </w:tcPr>
          <w:p w:rsidR="00657DD4" w:rsidRPr="005B5E16" w:rsidRDefault="00657DD4" w:rsidP="00DC6EFC">
            <w:pPr>
              <w:rPr>
                <w:sz w:val="24"/>
                <w:szCs w:val="24"/>
              </w:rPr>
            </w:pPr>
            <w:r w:rsidRPr="005B5E16">
              <w:rPr>
                <w:sz w:val="24"/>
                <w:szCs w:val="24"/>
              </w:rPr>
              <w:t>1.MCQ questions based on the text.</w:t>
            </w:r>
          </w:p>
          <w:p w:rsidR="00657DD4" w:rsidRPr="005B5E16" w:rsidRDefault="00657DD4" w:rsidP="00DC6EFC">
            <w:pPr>
              <w:rPr>
                <w:sz w:val="24"/>
                <w:szCs w:val="24"/>
              </w:rPr>
            </w:pPr>
            <w:r w:rsidRPr="005B5E16">
              <w:rPr>
                <w:sz w:val="24"/>
                <w:szCs w:val="24"/>
              </w:rPr>
              <w:t xml:space="preserve">2.Five Short answer questions ( 30-40 words) </w:t>
            </w:r>
          </w:p>
          <w:p w:rsidR="00657DD4" w:rsidRDefault="00657DD4" w:rsidP="00DC6EFC">
            <w:r w:rsidRPr="005B5E16">
              <w:rPr>
                <w:sz w:val="24"/>
                <w:szCs w:val="24"/>
              </w:rPr>
              <w:t>3. Two long answer questions.( 100-120 words)</w:t>
            </w:r>
          </w:p>
        </w:tc>
        <w:tc>
          <w:tcPr>
            <w:tcW w:w="4487" w:type="dxa"/>
            <w:gridSpan w:val="2"/>
            <w:shd w:val="clear" w:color="auto" w:fill="F7CAAC" w:themeFill="accent2" w:themeFillTint="66"/>
          </w:tcPr>
          <w:p w:rsidR="00657DD4" w:rsidRDefault="00657DD4" w:rsidP="00DC6EFC">
            <w:r w:rsidRPr="005B5E16">
              <w:rPr>
                <w:sz w:val="24"/>
                <w:szCs w:val="24"/>
              </w:rPr>
              <w:t>To assess the understanding of the text.</w:t>
            </w:r>
          </w:p>
        </w:tc>
      </w:tr>
      <w:tr w:rsidR="00657DD4" w:rsidTr="00DC6EFC">
        <w:trPr>
          <w:gridAfter w:val="1"/>
          <w:wAfter w:w="549" w:type="dxa"/>
          <w:trHeight w:val="378"/>
        </w:trPr>
        <w:tc>
          <w:tcPr>
            <w:tcW w:w="1341" w:type="dxa"/>
            <w:gridSpan w:val="2"/>
            <w:vMerge/>
            <w:shd w:val="clear" w:color="auto" w:fill="F7CAAC" w:themeFill="accent2" w:themeFillTint="66"/>
          </w:tcPr>
          <w:p w:rsidR="00657DD4" w:rsidRDefault="00657DD4" w:rsidP="00DC6EFC"/>
        </w:tc>
        <w:tc>
          <w:tcPr>
            <w:tcW w:w="1088" w:type="dxa"/>
            <w:gridSpan w:val="2"/>
            <w:vMerge/>
            <w:shd w:val="clear" w:color="auto" w:fill="F7CAAC" w:themeFill="accent2" w:themeFillTint="66"/>
          </w:tcPr>
          <w:p w:rsidR="00657DD4" w:rsidRDefault="00657DD4" w:rsidP="00DC6EFC"/>
        </w:tc>
        <w:tc>
          <w:tcPr>
            <w:tcW w:w="952" w:type="dxa"/>
            <w:shd w:val="clear" w:color="auto" w:fill="F7CAAC" w:themeFill="accent2" w:themeFillTint="66"/>
          </w:tcPr>
          <w:p w:rsidR="00657DD4" w:rsidRDefault="00657DD4" w:rsidP="00DC6EFC"/>
        </w:tc>
        <w:tc>
          <w:tcPr>
            <w:tcW w:w="1498" w:type="dxa"/>
            <w:gridSpan w:val="2"/>
            <w:vMerge/>
            <w:shd w:val="clear" w:color="auto" w:fill="F7CAAC" w:themeFill="accent2" w:themeFillTint="66"/>
          </w:tcPr>
          <w:p w:rsidR="00657DD4" w:rsidRDefault="00657DD4" w:rsidP="00DC6EFC"/>
        </w:tc>
        <w:tc>
          <w:tcPr>
            <w:tcW w:w="12853" w:type="dxa"/>
            <w:gridSpan w:val="8"/>
            <w:shd w:val="clear" w:color="auto" w:fill="F7CAAC" w:themeFill="accent2" w:themeFillTint="66"/>
          </w:tcPr>
          <w:p w:rsidR="00657DD4" w:rsidRPr="005B5E16" w:rsidRDefault="002C04D6" w:rsidP="00DC6EFC">
            <w:pPr>
              <w:rPr>
                <w:sz w:val="20"/>
              </w:rPr>
            </w:pPr>
            <w:hyperlink r:id="rId506" w:history="1">
              <w:r w:rsidR="00657DD4" w:rsidRPr="005B5E16">
                <w:rPr>
                  <w:rStyle w:val="Hyperlink"/>
                  <w:sz w:val="20"/>
                </w:rPr>
                <w:t>https://diksha.gov.in/resources/play/content/do_3131892856962990081138</w:t>
              </w:r>
            </w:hyperlink>
          </w:p>
        </w:tc>
      </w:tr>
      <w:tr w:rsidR="00657DD4" w:rsidTr="00DC6EFC">
        <w:trPr>
          <w:gridAfter w:val="1"/>
          <w:wAfter w:w="549" w:type="dxa"/>
          <w:trHeight w:val="554"/>
        </w:trPr>
        <w:tc>
          <w:tcPr>
            <w:tcW w:w="1341" w:type="dxa"/>
            <w:gridSpan w:val="2"/>
            <w:vMerge/>
            <w:shd w:val="clear" w:color="auto" w:fill="F7CAAC" w:themeFill="accent2" w:themeFillTint="66"/>
          </w:tcPr>
          <w:p w:rsidR="00657DD4" w:rsidRDefault="00657DD4" w:rsidP="00DC6EFC"/>
        </w:tc>
        <w:tc>
          <w:tcPr>
            <w:tcW w:w="1088" w:type="dxa"/>
            <w:gridSpan w:val="2"/>
            <w:vMerge/>
            <w:shd w:val="clear" w:color="auto" w:fill="F7CAAC" w:themeFill="accent2" w:themeFillTint="66"/>
          </w:tcPr>
          <w:p w:rsidR="00657DD4" w:rsidRDefault="00657DD4" w:rsidP="00DC6EFC"/>
        </w:tc>
        <w:tc>
          <w:tcPr>
            <w:tcW w:w="952" w:type="dxa"/>
            <w:shd w:val="clear" w:color="auto" w:fill="F7CAAC" w:themeFill="accent2" w:themeFillTint="66"/>
          </w:tcPr>
          <w:p w:rsidR="00657DD4" w:rsidRDefault="00657DD4" w:rsidP="00DC6EFC">
            <w:r>
              <w:t>1</w:t>
            </w:r>
          </w:p>
        </w:tc>
        <w:tc>
          <w:tcPr>
            <w:tcW w:w="1498" w:type="dxa"/>
            <w:gridSpan w:val="2"/>
            <w:shd w:val="clear" w:color="auto" w:fill="F7CAAC" w:themeFill="accent2" w:themeFillTint="66"/>
          </w:tcPr>
          <w:p w:rsidR="00657DD4" w:rsidRDefault="00657DD4" w:rsidP="00DC6EFC">
            <w:r>
              <w:t xml:space="preserve">Notice Writing  </w:t>
            </w:r>
          </w:p>
        </w:tc>
        <w:tc>
          <w:tcPr>
            <w:tcW w:w="2491" w:type="dxa"/>
            <w:gridSpan w:val="2"/>
            <w:shd w:val="clear" w:color="auto" w:fill="F7CAAC" w:themeFill="accent2" w:themeFillTint="66"/>
          </w:tcPr>
          <w:p w:rsidR="00657DD4" w:rsidRDefault="00657DD4" w:rsidP="00DC6EFC">
            <w:r>
              <w:t xml:space="preserve">To write notice </w:t>
            </w:r>
          </w:p>
        </w:tc>
        <w:tc>
          <w:tcPr>
            <w:tcW w:w="2834" w:type="dxa"/>
            <w:gridSpan w:val="2"/>
            <w:shd w:val="clear" w:color="auto" w:fill="F7CAAC" w:themeFill="accent2" w:themeFillTint="66"/>
          </w:tcPr>
          <w:p w:rsidR="00657DD4" w:rsidRDefault="00657DD4" w:rsidP="00DC6EFC">
            <w:r>
              <w:t>Write a notice to inform that a football match .</w:t>
            </w:r>
          </w:p>
        </w:tc>
        <w:tc>
          <w:tcPr>
            <w:tcW w:w="3041" w:type="dxa"/>
            <w:gridSpan w:val="2"/>
            <w:shd w:val="clear" w:color="auto" w:fill="F7CAAC" w:themeFill="accent2" w:themeFillTint="66"/>
          </w:tcPr>
          <w:p w:rsidR="00657DD4" w:rsidRPr="005B5E16" w:rsidRDefault="00657DD4" w:rsidP="00DC6EFC">
            <w:pPr>
              <w:rPr>
                <w:sz w:val="24"/>
                <w:szCs w:val="24"/>
              </w:rPr>
            </w:pPr>
          </w:p>
          <w:p w:rsidR="00657DD4" w:rsidRDefault="00657DD4" w:rsidP="00DC6EFC">
            <w:r w:rsidRPr="005B5E16">
              <w:rPr>
                <w:sz w:val="24"/>
                <w:szCs w:val="24"/>
              </w:rPr>
              <w:t xml:space="preserve">Writing Skill </w:t>
            </w:r>
          </w:p>
        </w:tc>
        <w:tc>
          <w:tcPr>
            <w:tcW w:w="4487" w:type="dxa"/>
            <w:gridSpan w:val="2"/>
            <w:shd w:val="clear" w:color="auto" w:fill="F7CAAC" w:themeFill="accent2" w:themeFillTint="66"/>
          </w:tcPr>
          <w:p w:rsidR="00657DD4" w:rsidRPr="005B5E16" w:rsidRDefault="00657DD4" w:rsidP="00DC6EFC">
            <w:pPr>
              <w:rPr>
                <w:sz w:val="24"/>
                <w:szCs w:val="24"/>
              </w:rPr>
            </w:pPr>
            <w:r w:rsidRPr="005B5E16">
              <w:rPr>
                <w:sz w:val="24"/>
                <w:szCs w:val="24"/>
              </w:rPr>
              <w:t>To assess the writing Skill of the Student.</w:t>
            </w:r>
          </w:p>
          <w:p w:rsidR="00657DD4" w:rsidRDefault="00657DD4" w:rsidP="00DC6EFC">
            <w:r>
              <w:rPr>
                <w:sz w:val="24"/>
                <w:szCs w:val="24"/>
              </w:rPr>
              <w:t xml:space="preserve">Short </w:t>
            </w:r>
            <w:r w:rsidRPr="005B5E16">
              <w:rPr>
                <w:sz w:val="24"/>
                <w:szCs w:val="24"/>
              </w:rPr>
              <w:t>Composition</w:t>
            </w:r>
          </w:p>
        </w:tc>
      </w:tr>
      <w:tr w:rsidR="00657DD4" w:rsidTr="00DC6EFC">
        <w:trPr>
          <w:gridAfter w:val="1"/>
          <w:wAfter w:w="549" w:type="dxa"/>
          <w:trHeight w:val="1668"/>
        </w:trPr>
        <w:tc>
          <w:tcPr>
            <w:tcW w:w="1341" w:type="dxa"/>
            <w:gridSpan w:val="2"/>
            <w:vMerge/>
            <w:shd w:val="clear" w:color="auto" w:fill="F7CAAC" w:themeFill="accent2" w:themeFillTint="66"/>
          </w:tcPr>
          <w:p w:rsidR="00657DD4" w:rsidRDefault="00657DD4" w:rsidP="00DC6EFC"/>
        </w:tc>
        <w:tc>
          <w:tcPr>
            <w:tcW w:w="1088" w:type="dxa"/>
            <w:gridSpan w:val="2"/>
            <w:vMerge/>
            <w:shd w:val="clear" w:color="auto" w:fill="F7CAAC" w:themeFill="accent2" w:themeFillTint="66"/>
          </w:tcPr>
          <w:p w:rsidR="00657DD4" w:rsidRDefault="00657DD4" w:rsidP="00DC6EFC"/>
        </w:tc>
        <w:tc>
          <w:tcPr>
            <w:tcW w:w="952" w:type="dxa"/>
            <w:shd w:val="clear" w:color="auto" w:fill="F7CAAC" w:themeFill="accent2" w:themeFillTint="66"/>
          </w:tcPr>
          <w:p w:rsidR="00657DD4" w:rsidRDefault="00657DD4" w:rsidP="00DC6EFC">
            <w:r>
              <w:t>2</w:t>
            </w:r>
          </w:p>
        </w:tc>
        <w:tc>
          <w:tcPr>
            <w:tcW w:w="1498" w:type="dxa"/>
            <w:gridSpan w:val="2"/>
            <w:shd w:val="clear" w:color="auto" w:fill="F7CAAC" w:themeFill="accent2" w:themeFillTint="66"/>
          </w:tcPr>
          <w:p w:rsidR="00657DD4" w:rsidRDefault="00657DD4" w:rsidP="00DC6EFC">
            <w:r>
              <w:t xml:space="preserve">A Roadside Stand   </w:t>
            </w:r>
          </w:p>
        </w:tc>
        <w:tc>
          <w:tcPr>
            <w:tcW w:w="2491" w:type="dxa"/>
            <w:gridSpan w:val="2"/>
            <w:shd w:val="clear" w:color="auto" w:fill="F7CAAC" w:themeFill="accent2" w:themeFillTint="66"/>
          </w:tcPr>
          <w:p w:rsidR="00657DD4" w:rsidRDefault="00657DD4" w:rsidP="00DC6EFC">
            <w:r>
              <w:t>To read and enjoy poetry .</w:t>
            </w:r>
          </w:p>
        </w:tc>
        <w:tc>
          <w:tcPr>
            <w:tcW w:w="2834" w:type="dxa"/>
            <w:gridSpan w:val="2"/>
            <w:shd w:val="clear" w:color="auto" w:fill="F7CAAC" w:themeFill="accent2" w:themeFillTint="66"/>
          </w:tcPr>
          <w:p w:rsidR="00657DD4" w:rsidRDefault="00657DD4" w:rsidP="00DC6EFC">
            <w:r>
              <w:t>Discuss on the farmers stand in the present environment.</w:t>
            </w:r>
          </w:p>
          <w:p w:rsidR="00657DD4" w:rsidRDefault="00657DD4" w:rsidP="00DC6EFC"/>
        </w:tc>
        <w:tc>
          <w:tcPr>
            <w:tcW w:w="3041" w:type="dxa"/>
            <w:gridSpan w:val="2"/>
            <w:shd w:val="clear" w:color="auto" w:fill="F7CAAC" w:themeFill="accent2" w:themeFillTint="66"/>
          </w:tcPr>
          <w:p w:rsidR="00657DD4" w:rsidRPr="005B5E16" w:rsidRDefault="00657DD4" w:rsidP="00DC6EFC">
            <w:pPr>
              <w:rPr>
                <w:sz w:val="24"/>
                <w:szCs w:val="24"/>
              </w:rPr>
            </w:pPr>
            <w:r w:rsidRPr="005B5E16">
              <w:rPr>
                <w:sz w:val="24"/>
                <w:szCs w:val="24"/>
              </w:rPr>
              <w:t>1.MCQ questions based on the text.</w:t>
            </w:r>
          </w:p>
          <w:p w:rsidR="00657DD4" w:rsidRPr="005B5E16" w:rsidRDefault="00657DD4" w:rsidP="00DC6EFC">
            <w:pPr>
              <w:rPr>
                <w:sz w:val="24"/>
                <w:szCs w:val="24"/>
              </w:rPr>
            </w:pPr>
            <w:r w:rsidRPr="005B5E16">
              <w:rPr>
                <w:sz w:val="24"/>
                <w:szCs w:val="24"/>
              </w:rPr>
              <w:t xml:space="preserve">2.Five Short answer questions ( 30-40 words) </w:t>
            </w:r>
          </w:p>
          <w:p w:rsidR="00657DD4" w:rsidRDefault="00657DD4" w:rsidP="00DC6EFC">
            <w:r w:rsidRPr="005B5E16">
              <w:rPr>
                <w:sz w:val="24"/>
                <w:szCs w:val="24"/>
              </w:rPr>
              <w:t>3. Two long answer questions.( 100-120 words)</w:t>
            </w:r>
          </w:p>
        </w:tc>
        <w:tc>
          <w:tcPr>
            <w:tcW w:w="4487" w:type="dxa"/>
            <w:gridSpan w:val="2"/>
            <w:shd w:val="clear" w:color="auto" w:fill="F7CAAC" w:themeFill="accent2" w:themeFillTint="66"/>
          </w:tcPr>
          <w:p w:rsidR="00657DD4" w:rsidRDefault="00657DD4" w:rsidP="00DC6EFC">
            <w:r w:rsidRPr="005B5E16">
              <w:rPr>
                <w:sz w:val="24"/>
                <w:szCs w:val="24"/>
              </w:rPr>
              <w:t>To assess the understanding of the text.</w:t>
            </w:r>
          </w:p>
        </w:tc>
      </w:tr>
      <w:tr w:rsidR="00657DD4" w:rsidTr="00DC6EFC">
        <w:trPr>
          <w:gridAfter w:val="1"/>
          <w:wAfter w:w="549" w:type="dxa"/>
          <w:trHeight w:val="640"/>
        </w:trPr>
        <w:tc>
          <w:tcPr>
            <w:tcW w:w="1341" w:type="dxa"/>
            <w:gridSpan w:val="2"/>
            <w:vMerge/>
            <w:shd w:val="clear" w:color="auto" w:fill="F7CAAC" w:themeFill="accent2" w:themeFillTint="66"/>
          </w:tcPr>
          <w:p w:rsidR="00657DD4" w:rsidRDefault="00657DD4" w:rsidP="00DC6EFC"/>
        </w:tc>
        <w:tc>
          <w:tcPr>
            <w:tcW w:w="1088" w:type="dxa"/>
            <w:gridSpan w:val="2"/>
            <w:shd w:val="clear" w:color="auto" w:fill="F7CAAC" w:themeFill="accent2" w:themeFillTint="66"/>
          </w:tcPr>
          <w:p w:rsidR="00657DD4" w:rsidRDefault="00657DD4" w:rsidP="00DC6EFC"/>
        </w:tc>
        <w:tc>
          <w:tcPr>
            <w:tcW w:w="952" w:type="dxa"/>
            <w:shd w:val="clear" w:color="auto" w:fill="F7CAAC" w:themeFill="accent2" w:themeFillTint="66"/>
          </w:tcPr>
          <w:p w:rsidR="00657DD4" w:rsidRDefault="00657DD4" w:rsidP="00DC6EFC">
            <w:r>
              <w:t>1</w:t>
            </w:r>
          </w:p>
        </w:tc>
        <w:tc>
          <w:tcPr>
            <w:tcW w:w="1498" w:type="dxa"/>
            <w:gridSpan w:val="2"/>
            <w:shd w:val="clear" w:color="auto" w:fill="F7CAAC" w:themeFill="accent2" w:themeFillTint="66"/>
          </w:tcPr>
          <w:p w:rsidR="00657DD4" w:rsidRDefault="00657DD4" w:rsidP="00DC6EFC">
            <w:r>
              <w:t xml:space="preserve">Article Writing </w:t>
            </w:r>
          </w:p>
        </w:tc>
        <w:tc>
          <w:tcPr>
            <w:tcW w:w="2491" w:type="dxa"/>
            <w:gridSpan w:val="2"/>
            <w:shd w:val="clear" w:color="auto" w:fill="F7CAAC" w:themeFill="accent2" w:themeFillTint="66"/>
          </w:tcPr>
          <w:p w:rsidR="00657DD4" w:rsidRDefault="00657DD4" w:rsidP="00DC6EFC">
            <w:r>
              <w:t>To express and analyse the farmers benefits.</w:t>
            </w:r>
          </w:p>
        </w:tc>
        <w:tc>
          <w:tcPr>
            <w:tcW w:w="2834" w:type="dxa"/>
            <w:gridSpan w:val="2"/>
            <w:shd w:val="clear" w:color="auto" w:fill="F7CAAC" w:themeFill="accent2" w:themeFillTint="66"/>
          </w:tcPr>
          <w:p w:rsidR="00657DD4" w:rsidRDefault="00657DD4" w:rsidP="00DC6EFC">
            <w:r>
              <w:t xml:space="preserve">Write an article on the Kisan policy and the benefits that the farmers will be getting. </w:t>
            </w:r>
          </w:p>
        </w:tc>
        <w:tc>
          <w:tcPr>
            <w:tcW w:w="3041" w:type="dxa"/>
            <w:gridSpan w:val="2"/>
            <w:shd w:val="clear" w:color="auto" w:fill="F7CAAC" w:themeFill="accent2" w:themeFillTint="66"/>
          </w:tcPr>
          <w:p w:rsidR="00657DD4" w:rsidRPr="005B5E16" w:rsidRDefault="00657DD4" w:rsidP="00DC6EFC">
            <w:pPr>
              <w:rPr>
                <w:sz w:val="24"/>
                <w:szCs w:val="24"/>
              </w:rPr>
            </w:pPr>
          </w:p>
          <w:p w:rsidR="00657DD4" w:rsidRDefault="00657DD4" w:rsidP="00DC6EFC">
            <w:r w:rsidRPr="005B5E16">
              <w:rPr>
                <w:sz w:val="24"/>
                <w:szCs w:val="24"/>
              </w:rPr>
              <w:t xml:space="preserve">Writing Skill </w:t>
            </w:r>
          </w:p>
        </w:tc>
        <w:tc>
          <w:tcPr>
            <w:tcW w:w="4487" w:type="dxa"/>
            <w:gridSpan w:val="2"/>
            <w:shd w:val="clear" w:color="auto" w:fill="F7CAAC" w:themeFill="accent2" w:themeFillTint="66"/>
          </w:tcPr>
          <w:p w:rsidR="00657DD4" w:rsidRPr="005B5E16" w:rsidRDefault="00657DD4" w:rsidP="00DC6EFC">
            <w:pPr>
              <w:rPr>
                <w:sz w:val="24"/>
                <w:szCs w:val="24"/>
              </w:rPr>
            </w:pPr>
            <w:r w:rsidRPr="005B5E16">
              <w:rPr>
                <w:sz w:val="24"/>
                <w:szCs w:val="24"/>
              </w:rPr>
              <w:t>To assess the writing Skill of the Student.</w:t>
            </w:r>
          </w:p>
          <w:p w:rsidR="00657DD4" w:rsidRDefault="00657DD4" w:rsidP="00DC6EFC">
            <w:r w:rsidRPr="005B5E16">
              <w:rPr>
                <w:sz w:val="24"/>
                <w:szCs w:val="24"/>
              </w:rPr>
              <w:t>Long Composition</w:t>
            </w:r>
          </w:p>
        </w:tc>
      </w:tr>
      <w:tr w:rsidR="00657DD4" w:rsidTr="00DC6EFC">
        <w:trPr>
          <w:gridAfter w:val="1"/>
          <w:wAfter w:w="549" w:type="dxa"/>
          <w:trHeight w:val="1672"/>
        </w:trPr>
        <w:tc>
          <w:tcPr>
            <w:tcW w:w="1341" w:type="dxa"/>
            <w:gridSpan w:val="2"/>
            <w:vMerge/>
            <w:shd w:val="clear" w:color="auto" w:fill="F7CAAC" w:themeFill="accent2" w:themeFillTint="66"/>
          </w:tcPr>
          <w:p w:rsidR="00657DD4" w:rsidRDefault="00657DD4" w:rsidP="00DC6EFC"/>
        </w:tc>
        <w:tc>
          <w:tcPr>
            <w:tcW w:w="1088" w:type="dxa"/>
            <w:gridSpan w:val="2"/>
            <w:shd w:val="clear" w:color="auto" w:fill="F7CAAC" w:themeFill="accent2" w:themeFillTint="66"/>
          </w:tcPr>
          <w:p w:rsidR="00657DD4" w:rsidRDefault="00657DD4" w:rsidP="00DC6EFC"/>
        </w:tc>
        <w:tc>
          <w:tcPr>
            <w:tcW w:w="952" w:type="dxa"/>
            <w:shd w:val="clear" w:color="auto" w:fill="F7CAAC" w:themeFill="accent2" w:themeFillTint="66"/>
          </w:tcPr>
          <w:p w:rsidR="00657DD4" w:rsidRDefault="00657DD4" w:rsidP="00DC6EFC">
            <w:r>
              <w:t>4</w:t>
            </w:r>
          </w:p>
        </w:tc>
        <w:tc>
          <w:tcPr>
            <w:tcW w:w="1498" w:type="dxa"/>
            <w:gridSpan w:val="2"/>
            <w:shd w:val="clear" w:color="auto" w:fill="F7CAAC" w:themeFill="accent2" w:themeFillTint="66"/>
          </w:tcPr>
          <w:p w:rsidR="00657DD4" w:rsidRDefault="00657DD4" w:rsidP="00DC6EFC">
            <w:r>
              <w:t xml:space="preserve">Aunt Jennifer’s Tigers </w:t>
            </w:r>
          </w:p>
        </w:tc>
        <w:tc>
          <w:tcPr>
            <w:tcW w:w="2491" w:type="dxa"/>
            <w:gridSpan w:val="2"/>
            <w:shd w:val="clear" w:color="auto" w:fill="F7CAAC" w:themeFill="accent2" w:themeFillTint="66"/>
          </w:tcPr>
          <w:p w:rsidR="00657DD4" w:rsidRDefault="00657DD4" w:rsidP="00DC6EFC">
            <w:r>
              <w:t>To analyse the status of women.</w:t>
            </w:r>
          </w:p>
        </w:tc>
        <w:tc>
          <w:tcPr>
            <w:tcW w:w="2834" w:type="dxa"/>
            <w:gridSpan w:val="2"/>
            <w:shd w:val="clear" w:color="auto" w:fill="F7CAAC" w:themeFill="accent2" w:themeFillTint="66"/>
          </w:tcPr>
          <w:p w:rsidR="00657DD4" w:rsidRDefault="00657DD4" w:rsidP="00DC6EFC">
            <w:r>
              <w:t>Discuss on women empowerment in the modern days.</w:t>
            </w:r>
          </w:p>
        </w:tc>
        <w:tc>
          <w:tcPr>
            <w:tcW w:w="3041" w:type="dxa"/>
            <w:gridSpan w:val="2"/>
            <w:shd w:val="clear" w:color="auto" w:fill="F7CAAC" w:themeFill="accent2" w:themeFillTint="66"/>
          </w:tcPr>
          <w:p w:rsidR="00657DD4" w:rsidRPr="005B5E16" w:rsidRDefault="00657DD4" w:rsidP="00DC6EFC">
            <w:pPr>
              <w:rPr>
                <w:sz w:val="24"/>
                <w:szCs w:val="24"/>
              </w:rPr>
            </w:pPr>
            <w:r w:rsidRPr="005B5E16">
              <w:rPr>
                <w:sz w:val="24"/>
                <w:szCs w:val="24"/>
              </w:rPr>
              <w:t>1.MCQ questions based on the text.</w:t>
            </w:r>
          </w:p>
          <w:p w:rsidR="00657DD4" w:rsidRPr="005B5E16" w:rsidRDefault="00657DD4" w:rsidP="00DC6EFC">
            <w:pPr>
              <w:rPr>
                <w:sz w:val="24"/>
                <w:szCs w:val="24"/>
              </w:rPr>
            </w:pPr>
            <w:r w:rsidRPr="005B5E16">
              <w:rPr>
                <w:sz w:val="24"/>
                <w:szCs w:val="24"/>
              </w:rPr>
              <w:t xml:space="preserve">2.Five Short answer questions ( 30-40 words) </w:t>
            </w:r>
          </w:p>
          <w:p w:rsidR="00657DD4" w:rsidRDefault="00657DD4" w:rsidP="00DC6EFC">
            <w:r w:rsidRPr="005B5E16">
              <w:rPr>
                <w:sz w:val="24"/>
                <w:szCs w:val="24"/>
              </w:rPr>
              <w:t>3. Two long answer questions.( 100-120 words)</w:t>
            </w:r>
          </w:p>
        </w:tc>
        <w:tc>
          <w:tcPr>
            <w:tcW w:w="4487" w:type="dxa"/>
            <w:gridSpan w:val="2"/>
            <w:shd w:val="clear" w:color="auto" w:fill="F7CAAC" w:themeFill="accent2" w:themeFillTint="66"/>
          </w:tcPr>
          <w:p w:rsidR="00657DD4" w:rsidRDefault="00657DD4" w:rsidP="00DC6EFC">
            <w:r w:rsidRPr="005B5E16">
              <w:rPr>
                <w:sz w:val="24"/>
                <w:szCs w:val="24"/>
              </w:rPr>
              <w:t>To assess the understanding of the text.</w:t>
            </w:r>
          </w:p>
        </w:tc>
      </w:tr>
      <w:tr w:rsidR="00657DD4" w:rsidTr="00DC6EFC">
        <w:trPr>
          <w:gridAfter w:val="1"/>
          <w:wAfter w:w="549" w:type="dxa"/>
          <w:trHeight w:val="983"/>
        </w:trPr>
        <w:tc>
          <w:tcPr>
            <w:tcW w:w="1341" w:type="dxa"/>
            <w:gridSpan w:val="2"/>
            <w:vMerge/>
            <w:shd w:val="clear" w:color="auto" w:fill="F7CAAC" w:themeFill="accent2" w:themeFillTint="66"/>
          </w:tcPr>
          <w:p w:rsidR="00657DD4" w:rsidRDefault="00657DD4" w:rsidP="00DC6EFC"/>
        </w:tc>
        <w:tc>
          <w:tcPr>
            <w:tcW w:w="1088" w:type="dxa"/>
            <w:gridSpan w:val="2"/>
            <w:shd w:val="clear" w:color="auto" w:fill="F7CAAC" w:themeFill="accent2" w:themeFillTint="66"/>
          </w:tcPr>
          <w:p w:rsidR="00657DD4" w:rsidRDefault="00657DD4" w:rsidP="00DC6EFC"/>
        </w:tc>
        <w:tc>
          <w:tcPr>
            <w:tcW w:w="952" w:type="dxa"/>
            <w:shd w:val="clear" w:color="auto" w:fill="F7CAAC" w:themeFill="accent2" w:themeFillTint="66"/>
          </w:tcPr>
          <w:p w:rsidR="00657DD4" w:rsidRDefault="00657DD4" w:rsidP="00DC6EFC">
            <w:r>
              <w:t>1</w:t>
            </w:r>
          </w:p>
        </w:tc>
        <w:tc>
          <w:tcPr>
            <w:tcW w:w="1498" w:type="dxa"/>
            <w:gridSpan w:val="2"/>
            <w:shd w:val="clear" w:color="auto" w:fill="F7CAAC" w:themeFill="accent2" w:themeFillTint="66"/>
          </w:tcPr>
          <w:p w:rsidR="00657DD4" w:rsidRDefault="00657DD4" w:rsidP="00DC6EFC">
            <w:r>
              <w:t>Letter Writing</w:t>
            </w:r>
          </w:p>
          <w:p w:rsidR="00657DD4" w:rsidRDefault="00657DD4" w:rsidP="00DC6EFC">
            <w:r w:rsidRPr="00571AC1">
              <w:rPr>
                <w:lang w:val="en-IN"/>
              </w:rPr>
              <w:t>placing order &amp; registering complaints</w:t>
            </w:r>
          </w:p>
        </w:tc>
        <w:tc>
          <w:tcPr>
            <w:tcW w:w="2491" w:type="dxa"/>
            <w:gridSpan w:val="2"/>
            <w:shd w:val="clear" w:color="auto" w:fill="F7CAAC" w:themeFill="accent2" w:themeFillTint="66"/>
          </w:tcPr>
          <w:p w:rsidR="00657DD4" w:rsidRDefault="00657DD4" w:rsidP="00DC6EFC">
            <w:r>
              <w:t xml:space="preserve">To write a letter of placing order. </w:t>
            </w:r>
          </w:p>
          <w:p w:rsidR="00657DD4" w:rsidRDefault="00657DD4" w:rsidP="00DC6EFC">
            <w:r w:rsidRPr="00571AC1">
              <w:rPr>
                <w:lang w:val="en-IN"/>
              </w:rPr>
              <w:t>To express the complaint regarding default in new television purchased</w:t>
            </w:r>
          </w:p>
        </w:tc>
        <w:tc>
          <w:tcPr>
            <w:tcW w:w="2834" w:type="dxa"/>
            <w:gridSpan w:val="2"/>
            <w:shd w:val="clear" w:color="auto" w:fill="F7CAAC" w:themeFill="accent2" w:themeFillTint="66"/>
          </w:tcPr>
          <w:p w:rsidR="00657DD4" w:rsidRDefault="00657DD4" w:rsidP="00DC6EFC">
            <w:r>
              <w:t>Write a letter on placing order of play items for the school.</w:t>
            </w:r>
          </w:p>
          <w:p w:rsidR="00657DD4" w:rsidRDefault="00657DD4" w:rsidP="00DC6EFC">
            <w:r w:rsidRPr="00571AC1">
              <w:rPr>
                <w:lang w:val="en-IN"/>
              </w:rPr>
              <w:t>Write a letter of complaint to the Manager asking him for immediate repair/replacement of newly purchased television</w:t>
            </w:r>
          </w:p>
        </w:tc>
        <w:tc>
          <w:tcPr>
            <w:tcW w:w="3041" w:type="dxa"/>
            <w:gridSpan w:val="2"/>
            <w:shd w:val="clear" w:color="auto" w:fill="F7CAAC" w:themeFill="accent2" w:themeFillTint="66"/>
          </w:tcPr>
          <w:p w:rsidR="00657DD4" w:rsidRPr="005B5E16" w:rsidRDefault="00657DD4" w:rsidP="00DC6EFC">
            <w:pPr>
              <w:rPr>
                <w:sz w:val="24"/>
                <w:szCs w:val="24"/>
              </w:rPr>
            </w:pPr>
          </w:p>
          <w:p w:rsidR="00657DD4" w:rsidRDefault="00657DD4" w:rsidP="00DC6EFC">
            <w:r w:rsidRPr="005B5E16">
              <w:rPr>
                <w:sz w:val="24"/>
                <w:szCs w:val="24"/>
              </w:rPr>
              <w:t xml:space="preserve">Writing Skill </w:t>
            </w:r>
          </w:p>
        </w:tc>
        <w:tc>
          <w:tcPr>
            <w:tcW w:w="4487" w:type="dxa"/>
            <w:gridSpan w:val="2"/>
            <w:shd w:val="clear" w:color="auto" w:fill="F7CAAC" w:themeFill="accent2" w:themeFillTint="66"/>
          </w:tcPr>
          <w:p w:rsidR="00657DD4" w:rsidRPr="005B5E16" w:rsidRDefault="00657DD4" w:rsidP="00DC6EFC">
            <w:pPr>
              <w:rPr>
                <w:sz w:val="24"/>
                <w:szCs w:val="24"/>
              </w:rPr>
            </w:pPr>
            <w:r w:rsidRPr="005B5E16">
              <w:rPr>
                <w:sz w:val="24"/>
                <w:szCs w:val="24"/>
              </w:rPr>
              <w:t>To assess the writing Skill of the Student.</w:t>
            </w:r>
          </w:p>
          <w:p w:rsidR="00657DD4" w:rsidRDefault="00657DD4" w:rsidP="00DC6EFC">
            <w:r w:rsidRPr="005B5E16">
              <w:rPr>
                <w:sz w:val="24"/>
                <w:szCs w:val="24"/>
              </w:rPr>
              <w:t>Long Composition</w:t>
            </w:r>
          </w:p>
        </w:tc>
      </w:tr>
      <w:tr w:rsidR="00657DD4" w:rsidTr="00DC6EFC">
        <w:trPr>
          <w:gridAfter w:val="1"/>
          <w:wAfter w:w="549" w:type="dxa"/>
          <w:trHeight w:val="1550"/>
        </w:trPr>
        <w:tc>
          <w:tcPr>
            <w:tcW w:w="1341" w:type="dxa"/>
            <w:gridSpan w:val="2"/>
            <w:vMerge/>
            <w:shd w:val="clear" w:color="auto" w:fill="F7CAAC" w:themeFill="accent2" w:themeFillTint="66"/>
          </w:tcPr>
          <w:p w:rsidR="00657DD4" w:rsidRDefault="00657DD4" w:rsidP="00DC6EFC"/>
        </w:tc>
        <w:tc>
          <w:tcPr>
            <w:tcW w:w="1088" w:type="dxa"/>
            <w:gridSpan w:val="2"/>
            <w:shd w:val="clear" w:color="auto" w:fill="F7CAAC" w:themeFill="accent2" w:themeFillTint="66"/>
          </w:tcPr>
          <w:p w:rsidR="00657DD4" w:rsidRDefault="00657DD4" w:rsidP="00DC6EFC"/>
        </w:tc>
        <w:tc>
          <w:tcPr>
            <w:tcW w:w="952" w:type="dxa"/>
            <w:shd w:val="clear" w:color="auto" w:fill="F7CAAC" w:themeFill="accent2" w:themeFillTint="66"/>
          </w:tcPr>
          <w:p w:rsidR="00657DD4" w:rsidRDefault="00657DD4" w:rsidP="00DC6EFC">
            <w:r>
              <w:t>2</w:t>
            </w:r>
          </w:p>
        </w:tc>
        <w:tc>
          <w:tcPr>
            <w:tcW w:w="1498" w:type="dxa"/>
            <w:gridSpan w:val="2"/>
            <w:shd w:val="clear" w:color="auto" w:fill="F7CAAC" w:themeFill="accent2" w:themeFillTint="66"/>
          </w:tcPr>
          <w:p w:rsidR="00657DD4" w:rsidRDefault="00657DD4" w:rsidP="00DC6EFC">
            <w:r>
              <w:t>Memories of Childhood</w:t>
            </w:r>
          </w:p>
        </w:tc>
        <w:tc>
          <w:tcPr>
            <w:tcW w:w="2491" w:type="dxa"/>
            <w:gridSpan w:val="2"/>
            <w:shd w:val="clear" w:color="auto" w:fill="F7CAAC" w:themeFill="accent2" w:themeFillTint="66"/>
          </w:tcPr>
          <w:p w:rsidR="00657DD4" w:rsidRDefault="00657DD4" w:rsidP="00DC6EFC">
            <w:r>
              <w:t>To analyse the psychology of the small children who live in their society with their loved ones.</w:t>
            </w:r>
          </w:p>
          <w:p w:rsidR="00657DD4" w:rsidRDefault="00657DD4" w:rsidP="00DC6EFC"/>
        </w:tc>
        <w:tc>
          <w:tcPr>
            <w:tcW w:w="2834" w:type="dxa"/>
            <w:gridSpan w:val="2"/>
            <w:shd w:val="clear" w:color="auto" w:fill="F7CAAC" w:themeFill="accent2" w:themeFillTint="66"/>
          </w:tcPr>
          <w:p w:rsidR="00657DD4" w:rsidRDefault="00657DD4" w:rsidP="00DC6EFC">
            <w:r>
              <w:t>Discuss the challenges faced by the small children in the society in the norms of discipline which curb their freedom.</w:t>
            </w:r>
          </w:p>
        </w:tc>
        <w:tc>
          <w:tcPr>
            <w:tcW w:w="3041" w:type="dxa"/>
            <w:gridSpan w:val="2"/>
            <w:shd w:val="clear" w:color="auto" w:fill="F7CAAC" w:themeFill="accent2" w:themeFillTint="66"/>
          </w:tcPr>
          <w:p w:rsidR="00657DD4" w:rsidRPr="005B5E16" w:rsidRDefault="00657DD4" w:rsidP="00DC6EFC">
            <w:pPr>
              <w:rPr>
                <w:sz w:val="24"/>
                <w:szCs w:val="24"/>
              </w:rPr>
            </w:pPr>
            <w:r w:rsidRPr="005B5E16">
              <w:rPr>
                <w:sz w:val="24"/>
                <w:szCs w:val="24"/>
              </w:rPr>
              <w:t>1.MCQ questions based on the text.</w:t>
            </w:r>
          </w:p>
          <w:p w:rsidR="00657DD4" w:rsidRPr="005B5E16" w:rsidRDefault="00657DD4" w:rsidP="00DC6EFC">
            <w:pPr>
              <w:rPr>
                <w:sz w:val="24"/>
                <w:szCs w:val="24"/>
              </w:rPr>
            </w:pPr>
            <w:r w:rsidRPr="005B5E16">
              <w:rPr>
                <w:sz w:val="24"/>
                <w:szCs w:val="24"/>
              </w:rPr>
              <w:t xml:space="preserve">2.Five Short answer questions ( 30-40 words) </w:t>
            </w:r>
          </w:p>
          <w:p w:rsidR="00657DD4" w:rsidRDefault="00657DD4" w:rsidP="00DC6EFC">
            <w:r w:rsidRPr="005B5E16">
              <w:rPr>
                <w:sz w:val="24"/>
                <w:szCs w:val="24"/>
              </w:rPr>
              <w:t>3. Two long answer questions.( 100-120 words)</w:t>
            </w:r>
          </w:p>
        </w:tc>
        <w:tc>
          <w:tcPr>
            <w:tcW w:w="4487" w:type="dxa"/>
            <w:gridSpan w:val="2"/>
            <w:shd w:val="clear" w:color="auto" w:fill="F7CAAC" w:themeFill="accent2" w:themeFillTint="66"/>
          </w:tcPr>
          <w:p w:rsidR="00657DD4" w:rsidRDefault="00657DD4" w:rsidP="00DC6EFC">
            <w:r w:rsidRPr="005B5E16">
              <w:rPr>
                <w:sz w:val="24"/>
                <w:szCs w:val="24"/>
              </w:rPr>
              <w:t>To assess the understanding of the text.</w:t>
            </w:r>
          </w:p>
        </w:tc>
      </w:tr>
      <w:tr w:rsidR="00657DD4" w:rsidTr="00DC6EFC">
        <w:trPr>
          <w:gridAfter w:val="1"/>
          <w:wAfter w:w="549" w:type="dxa"/>
          <w:trHeight w:val="1087"/>
        </w:trPr>
        <w:tc>
          <w:tcPr>
            <w:tcW w:w="1341" w:type="dxa"/>
            <w:gridSpan w:val="2"/>
            <w:vMerge/>
            <w:shd w:val="clear" w:color="auto" w:fill="F7CAAC" w:themeFill="accent2" w:themeFillTint="66"/>
          </w:tcPr>
          <w:p w:rsidR="00657DD4" w:rsidRDefault="00657DD4" w:rsidP="00DC6EFC"/>
        </w:tc>
        <w:tc>
          <w:tcPr>
            <w:tcW w:w="1088" w:type="dxa"/>
            <w:gridSpan w:val="2"/>
            <w:shd w:val="clear" w:color="auto" w:fill="C5E0B3" w:themeFill="accent6" w:themeFillTint="66"/>
          </w:tcPr>
          <w:p w:rsidR="00657DD4" w:rsidRDefault="00657DD4" w:rsidP="00DC6EFC"/>
        </w:tc>
        <w:tc>
          <w:tcPr>
            <w:tcW w:w="952" w:type="dxa"/>
            <w:shd w:val="clear" w:color="auto" w:fill="C5E0B3" w:themeFill="accent6" w:themeFillTint="66"/>
          </w:tcPr>
          <w:p w:rsidR="00657DD4" w:rsidRDefault="00657DD4" w:rsidP="00DC6EFC">
            <w:r>
              <w:t>1</w:t>
            </w:r>
          </w:p>
        </w:tc>
        <w:tc>
          <w:tcPr>
            <w:tcW w:w="1498" w:type="dxa"/>
            <w:gridSpan w:val="2"/>
            <w:shd w:val="clear" w:color="auto" w:fill="C5E0B3" w:themeFill="accent6" w:themeFillTint="66"/>
          </w:tcPr>
          <w:p w:rsidR="00657DD4" w:rsidRDefault="00657DD4" w:rsidP="00DC6EFC">
            <w:r>
              <w:t>Monthly Test</w:t>
            </w:r>
          </w:p>
        </w:tc>
        <w:tc>
          <w:tcPr>
            <w:tcW w:w="2491" w:type="dxa"/>
            <w:gridSpan w:val="2"/>
            <w:shd w:val="clear" w:color="auto" w:fill="C5E0B3" w:themeFill="accent6" w:themeFillTint="66"/>
          </w:tcPr>
          <w:p w:rsidR="00657DD4" w:rsidRDefault="00657DD4" w:rsidP="00DC6EFC">
            <w:r>
              <w:t>To assess the understanding of the above lesson and writing skills taught.</w:t>
            </w:r>
          </w:p>
        </w:tc>
        <w:tc>
          <w:tcPr>
            <w:tcW w:w="10362" w:type="dxa"/>
            <w:gridSpan w:val="6"/>
            <w:shd w:val="clear" w:color="auto" w:fill="C5E0B3" w:themeFill="accent6" w:themeFillTint="66"/>
          </w:tcPr>
          <w:p w:rsidR="00657DD4" w:rsidRDefault="00657DD4" w:rsidP="00DC6EFC">
            <w:r>
              <w:t>50 marks ( Reading 10, Writing 10, Literature 30 ) Part A 2-5 Marks and Part B- 25 Marks</w:t>
            </w:r>
          </w:p>
        </w:tc>
      </w:tr>
      <w:tr w:rsidR="00657DD4" w:rsidTr="00DC6EFC">
        <w:trPr>
          <w:trHeight w:val="841"/>
        </w:trPr>
        <w:tc>
          <w:tcPr>
            <w:tcW w:w="1204" w:type="dxa"/>
            <w:shd w:val="clear" w:color="auto" w:fill="D9E2F3" w:themeFill="accent1" w:themeFillTint="33"/>
          </w:tcPr>
          <w:p w:rsidR="00657DD4" w:rsidRDefault="00657DD4" w:rsidP="00DC6EFC">
            <w:r>
              <w:t xml:space="preserve">Month </w:t>
            </w:r>
          </w:p>
        </w:tc>
        <w:tc>
          <w:tcPr>
            <w:tcW w:w="1139" w:type="dxa"/>
            <w:gridSpan w:val="2"/>
            <w:shd w:val="clear" w:color="auto" w:fill="D9E2F3" w:themeFill="accent1" w:themeFillTint="33"/>
          </w:tcPr>
          <w:p w:rsidR="00657DD4" w:rsidRDefault="00657DD4" w:rsidP="00DC6EFC">
            <w:r>
              <w:t>No of Working Days</w:t>
            </w:r>
          </w:p>
        </w:tc>
        <w:tc>
          <w:tcPr>
            <w:tcW w:w="1217" w:type="dxa"/>
            <w:gridSpan w:val="3"/>
            <w:shd w:val="clear" w:color="auto" w:fill="D9E2F3" w:themeFill="accent1" w:themeFillTint="33"/>
          </w:tcPr>
          <w:p w:rsidR="00657DD4" w:rsidRDefault="00657DD4" w:rsidP="00DC6EFC">
            <w:r>
              <w:t>Number of Periods</w:t>
            </w:r>
          </w:p>
        </w:tc>
        <w:tc>
          <w:tcPr>
            <w:tcW w:w="2956" w:type="dxa"/>
            <w:gridSpan w:val="2"/>
            <w:shd w:val="clear" w:color="auto" w:fill="D9E2F3" w:themeFill="accent1" w:themeFillTint="33"/>
          </w:tcPr>
          <w:p w:rsidR="00657DD4" w:rsidRDefault="00657DD4" w:rsidP="00DC6EFC">
            <w:r>
              <w:t xml:space="preserve">Name of the Unit / Chapter/Topic </w:t>
            </w:r>
          </w:p>
        </w:tc>
        <w:tc>
          <w:tcPr>
            <w:tcW w:w="3402" w:type="dxa"/>
            <w:gridSpan w:val="2"/>
            <w:shd w:val="clear" w:color="auto" w:fill="D9E2F3" w:themeFill="accent1" w:themeFillTint="33"/>
          </w:tcPr>
          <w:p w:rsidR="00657DD4" w:rsidRDefault="00657DD4" w:rsidP="00DC6EFC">
            <w:pPr>
              <w:jc w:val="center"/>
            </w:pPr>
            <w:r>
              <w:t xml:space="preserve">Learning Outcomes </w:t>
            </w:r>
            <w:r w:rsidRPr="00960E0D">
              <w:rPr>
                <w:b/>
                <w:bCs/>
              </w:rPr>
              <w:t>Revision</w:t>
            </w:r>
          </w:p>
        </w:tc>
        <w:tc>
          <w:tcPr>
            <w:tcW w:w="2833" w:type="dxa"/>
            <w:gridSpan w:val="2"/>
            <w:shd w:val="clear" w:color="auto" w:fill="D9E2F3" w:themeFill="accent1" w:themeFillTint="33"/>
          </w:tcPr>
          <w:p w:rsidR="00657DD4" w:rsidRDefault="00657DD4" w:rsidP="00DC6EFC">
            <w:r>
              <w:t xml:space="preserve">Suggested Activities / Projects under Internal Assessment </w:t>
            </w:r>
          </w:p>
        </w:tc>
        <w:tc>
          <w:tcPr>
            <w:tcW w:w="1822" w:type="dxa"/>
            <w:gridSpan w:val="2"/>
            <w:shd w:val="clear" w:color="auto" w:fill="D9E2F3" w:themeFill="accent1" w:themeFillTint="33"/>
          </w:tcPr>
          <w:p w:rsidR="00657DD4" w:rsidRDefault="00657DD4" w:rsidP="00DC6EFC">
            <w:r w:rsidRPr="00821359">
              <w:rPr>
                <w:sz w:val="24"/>
                <w:szCs w:val="24"/>
              </w:rPr>
              <w:t xml:space="preserve">Assignment </w:t>
            </w:r>
          </w:p>
        </w:tc>
        <w:tc>
          <w:tcPr>
            <w:tcW w:w="3708" w:type="dxa"/>
            <w:gridSpan w:val="2"/>
            <w:shd w:val="clear" w:color="auto" w:fill="D9E2F3" w:themeFill="accent1" w:themeFillTint="33"/>
          </w:tcPr>
          <w:p w:rsidR="00657DD4" w:rsidRPr="00821359" w:rsidRDefault="00657DD4" w:rsidP="00DC6EFC">
            <w:pPr>
              <w:rPr>
                <w:sz w:val="24"/>
                <w:szCs w:val="24"/>
              </w:rPr>
            </w:pPr>
            <w:r w:rsidRPr="00821359">
              <w:rPr>
                <w:sz w:val="24"/>
                <w:szCs w:val="24"/>
              </w:rPr>
              <w:t>Assessment/</w:t>
            </w:r>
          </w:p>
          <w:p w:rsidR="00657DD4" w:rsidRPr="00821359" w:rsidRDefault="00657DD4" w:rsidP="00DC6EFC">
            <w:pPr>
              <w:rPr>
                <w:sz w:val="24"/>
                <w:szCs w:val="24"/>
              </w:rPr>
            </w:pPr>
            <w:r w:rsidRPr="00821359">
              <w:rPr>
                <w:sz w:val="24"/>
                <w:szCs w:val="24"/>
              </w:rPr>
              <w:t>Important links</w:t>
            </w:r>
          </w:p>
          <w:p w:rsidR="00657DD4" w:rsidRDefault="002C04D6" w:rsidP="00DC6EFC">
            <w:hyperlink r:id="rId507" w:history="1">
              <w:r w:rsidR="00657DD4" w:rsidRPr="00821359">
                <w:rPr>
                  <w:rStyle w:val="Hyperlink"/>
                  <w:sz w:val="24"/>
                  <w:szCs w:val="24"/>
                </w:rPr>
                <w:t>https://kparama.blogspot.com/</w:t>
              </w:r>
            </w:hyperlink>
          </w:p>
        </w:tc>
      </w:tr>
      <w:tr w:rsidR="00657DD4" w:rsidTr="00DC6EFC">
        <w:trPr>
          <w:trHeight w:val="796"/>
        </w:trPr>
        <w:tc>
          <w:tcPr>
            <w:tcW w:w="1204" w:type="dxa"/>
            <w:vMerge w:val="restart"/>
            <w:shd w:val="clear" w:color="auto" w:fill="66FFFF"/>
          </w:tcPr>
          <w:p w:rsidR="00657DD4" w:rsidRDefault="00657DD4" w:rsidP="00DC6EFC"/>
          <w:p w:rsidR="00657DD4" w:rsidRDefault="00657DD4" w:rsidP="00DC6EFC"/>
          <w:p w:rsidR="00657DD4" w:rsidRDefault="00657DD4" w:rsidP="00DC6EFC">
            <w:r>
              <w:t>October 2021</w:t>
            </w:r>
          </w:p>
          <w:p w:rsidR="00657DD4" w:rsidRDefault="00657DD4" w:rsidP="00DC6EFC"/>
        </w:tc>
        <w:tc>
          <w:tcPr>
            <w:tcW w:w="1139" w:type="dxa"/>
            <w:gridSpan w:val="2"/>
            <w:vMerge w:val="restart"/>
            <w:shd w:val="clear" w:color="auto" w:fill="66FFFF"/>
          </w:tcPr>
          <w:p w:rsidR="00657DD4" w:rsidRDefault="00657DD4" w:rsidP="00DC6EFC">
            <w:r>
              <w:t>8</w:t>
            </w:r>
          </w:p>
        </w:tc>
        <w:tc>
          <w:tcPr>
            <w:tcW w:w="1217" w:type="dxa"/>
            <w:gridSpan w:val="3"/>
            <w:shd w:val="clear" w:color="auto" w:fill="66FFFF"/>
          </w:tcPr>
          <w:p w:rsidR="00657DD4" w:rsidRDefault="00657DD4" w:rsidP="00DC6EFC">
            <w:r>
              <w:t>1</w:t>
            </w:r>
          </w:p>
        </w:tc>
        <w:tc>
          <w:tcPr>
            <w:tcW w:w="2956" w:type="dxa"/>
            <w:gridSpan w:val="2"/>
            <w:shd w:val="clear" w:color="auto" w:fill="66FFFF"/>
          </w:tcPr>
          <w:p w:rsidR="00657DD4" w:rsidRPr="00E97A5E" w:rsidRDefault="00657DD4" w:rsidP="00DC6EFC">
            <w:pPr>
              <w:rPr>
                <w:lang w:val="en-IN"/>
              </w:rPr>
            </w:pPr>
            <w:r w:rsidRPr="00E97A5E">
              <w:rPr>
                <w:lang w:val="en-IN"/>
              </w:rPr>
              <w:t>(a)Application for job</w:t>
            </w:r>
          </w:p>
          <w:p w:rsidR="00657DD4" w:rsidRDefault="00657DD4" w:rsidP="00DC6EFC"/>
        </w:tc>
        <w:tc>
          <w:tcPr>
            <w:tcW w:w="3402" w:type="dxa"/>
            <w:gridSpan w:val="2"/>
            <w:shd w:val="clear" w:color="auto" w:fill="66FFFF"/>
          </w:tcPr>
          <w:p w:rsidR="00657DD4" w:rsidRDefault="00657DD4" w:rsidP="00DC6EFC">
            <w:r w:rsidRPr="00E97A5E">
              <w:rPr>
                <w:lang w:val="en-IN"/>
              </w:rPr>
              <w:t>To express one’s own requirement and write the resume for a job requirement.</w:t>
            </w:r>
          </w:p>
        </w:tc>
        <w:tc>
          <w:tcPr>
            <w:tcW w:w="2833" w:type="dxa"/>
            <w:gridSpan w:val="2"/>
            <w:shd w:val="clear" w:color="auto" w:fill="66FFFF"/>
          </w:tcPr>
          <w:p w:rsidR="00657DD4" w:rsidRDefault="00657DD4" w:rsidP="00DC6EFC">
            <w:r w:rsidRPr="00E97A5E">
              <w:rPr>
                <w:lang w:val="en-IN"/>
              </w:rPr>
              <w:t xml:space="preserve">Write a job application with the resume for the post of an accountant.  </w:t>
            </w:r>
          </w:p>
        </w:tc>
        <w:tc>
          <w:tcPr>
            <w:tcW w:w="1822" w:type="dxa"/>
            <w:gridSpan w:val="2"/>
            <w:shd w:val="clear" w:color="auto" w:fill="66FFFF"/>
          </w:tcPr>
          <w:p w:rsidR="00657DD4" w:rsidRDefault="00657DD4" w:rsidP="00DC6EFC">
            <w:r w:rsidRPr="00E97A5E">
              <w:rPr>
                <w:lang w:val="en-IN"/>
              </w:rPr>
              <w:t>Writing Skill</w:t>
            </w:r>
          </w:p>
        </w:tc>
        <w:tc>
          <w:tcPr>
            <w:tcW w:w="3708" w:type="dxa"/>
            <w:gridSpan w:val="2"/>
            <w:shd w:val="clear" w:color="auto" w:fill="66FFFF"/>
          </w:tcPr>
          <w:p w:rsidR="00657DD4" w:rsidRPr="005B5E16" w:rsidRDefault="00657DD4" w:rsidP="00DC6EFC">
            <w:pPr>
              <w:rPr>
                <w:sz w:val="24"/>
                <w:szCs w:val="24"/>
              </w:rPr>
            </w:pPr>
            <w:r w:rsidRPr="005B5E16">
              <w:rPr>
                <w:sz w:val="24"/>
                <w:szCs w:val="24"/>
              </w:rPr>
              <w:t>To assess the writing Skill of the Student.</w:t>
            </w:r>
          </w:p>
          <w:p w:rsidR="00657DD4" w:rsidRDefault="00657DD4" w:rsidP="00DC6EFC">
            <w:r>
              <w:t>Long Composition</w:t>
            </w:r>
          </w:p>
        </w:tc>
      </w:tr>
      <w:tr w:rsidR="00657DD4" w:rsidTr="00DC6EFC">
        <w:trPr>
          <w:trHeight w:val="1110"/>
        </w:trPr>
        <w:tc>
          <w:tcPr>
            <w:tcW w:w="1204" w:type="dxa"/>
            <w:vMerge/>
            <w:shd w:val="clear" w:color="auto" w:fill="66FFFF"/>
          </w:tcPr>
          <w:p w:rsidR="00657DD4" w:rsidRDefault="00657DD4" w:rsidP="00DC6EFC"/>
        </w:tc>
        <w:tc>
          <w:tcPr>
            <w:tcW w:w="1139" w:type="dxa"/>
            <w:gridSpan w:val="2"/>
            <w:vMerge/>
            <w:shd w:val="clear" w:color="auto" w:fill="66FFFF"/>
          </w:tcPr>
          <w:p w:rsidR="00657DD4" w:rsidRDefault="00657DD4" w:rsidP="00DC6EFC"/>
        </w:tc>
        <w:tc>
          <w:tcPr>
            <w:tcW w:w="1217" w:type="dxa"/>
            <w:gridSpan w:val="3"/>
            <w:shd w:val="clear" w:color="auto" w:fill="66FFFF"/>
          </w:tcPr>
          <w:p w:rsidR="00657DD4" w:rsidRDefault="00657DD4" w:rsidP="00DC6EFC">
            <w:r>
              <w:t>1</w:t>
            </w:r>
          </w:p>
        </w:tc>
        <w:tc>
          <w:tcPr>
            <w:tcW w:w="2956" w:type="dxa"/>
            <w:gridSpan w:val="2"/>
            <w:shd w:val="clear" w:color="auto" w:fill="66FFFF"/>
          </w:tcPr>
          <w:p w:rsidR="00657DD4" w:rsidRDefault="00657DD4" w:rsidP="00DC6EFC">
            <w:r>
              <w:t>Writing Skill – Notice, Poster Making .( 2 Questions to be worked out)</w:t>
            </w:r>
          </w:p>
        </w:tc>
        <w:tc>
          <w:tcPr>
            <w:tcW w:w="3402" w:type="dxa"/>
            <w:gridSpan w:val="2"/>
            <w:shd w:val="clear" w:color="auto" w:fill="66FFFF"/>
          </w:tcPr>
          <w:p w:rsidR="00657DD4" w:rsidRDefault="00657DD4" w:rsidP="00DC6EFC">
            <w:r>
              <w:t>To be able to write the Notice in the given time duration.</w:t>
            </w:r>
          </w:p>
          <w:p w:rsidR="00657DD4" w:rsidRDefault="00657DD4" w:rsidP="00DC6EFC">
            <w:r>
              <w:t>Drafting the poster within the time duration .</w:t>
            </w:r>
          </w:p>
        </w:tc>
        <w:tc>
          <w:tcPr>
            <w:tcW w:w="2833" w:type="dxa"/>
            <w:gridSpan w:val="2"/>
            <w:shd w:val="clear" w:color="auto" w:fill="66FFFF"/>
          </w:tcPr>
          <w:p w:rsidR="00657DD4" w:rsidRDefault="00657DD4" w:rsidP="00DC6EFC">
            <w:r>
              <w:t>Two Notice questions .</w:t>
            </w:r>
          </w:p>
          <w:p w:rsidR="00657DD4" w:rsidRDefault="00657DD4" w:rsidP="00DC6EFC">
            <w:r>
              <w:t xml:space="preserve">Two Poster making . </w:t>
            </w:r>
          </w:p>
          <w:p w:rsidR="00657DD4" w:rsidRDefault="00657DD4" w:rsidP="00DC6EFC">
            <w:r>
              <w:t>Each 7 minutes duration.</w:t>
            </w:r>
          </w:p>
        </w:tc>
        <w:tc>
          <w:tcPr>
            <w:tcW w:w="1822" w:type="dxa"/>
            <w:gridSpan w:val="2"/>
            <w:shd w:val="clear" w:color="auto" w:fill="66FFFF"/>
          </w:tcPr>
          <w:p w:rsidR="00657DD4" w:rsidRPr="005B5E16" w:rsidRDefault="00657DD4" w:rsidP="00DC6EFC">
            <w:pPr>
              <w:rPr>
                <w:sz w:val="24"/>
                <w:szCs w:val="24"/>
              </w:rPr>
            </w:pPr>
          </w:p>
          <w:p w:rsidR="00657DD4" w:rsidRDefault="00657DD4" w:rsidP="00DC6EFC">
            <w:r w:rsidRPr="005B5E16">
              <w:rPr>
                <w:sz w:val="24"/>
                <w:szCs w:val="24"/>
              </w:rPr>
              <w:t xml:space="preserve">Writing Skill </w:t>
            </w:r>
          </w:p>
        </w:tc>
        <w:tc>
          <w:tcPr>
            <w:tcW w:w="3708" w:type="dxa"/>
            <w:gridSpan w:val="2"/>
            <w:shd w:val="clear" w:color="auto" w:fill="66FFFF"/>
          </w:tcPr>
          <w:p w:rsidR="00657DD4" w:rsidRPr="005B5E16" w:rsidRDefault="00657DD4" w:rsidP="00DC6EFC">
            <w:pPr>
              <w:rPr>
                <w:sz w:val="24"/>
                <w:szCs w:val="24"/>
              </w:rPr>
            </w:pPr>
            <w:r w:rsidRPr="005B5E16">
              <w:rPr>
                <w:sz w:val="24"/>
                <w:szCs w:val="24"/>
              </w:rPr>
              <w:t>To assess the writing Skill of the Student.</w:t>
            </w:r>
          </w:p>
          <w:p w:rsidR="00657DD4" w:rsidRDefault="00657DD4" w:rsidP="00DC6EFC">
            <w:r>
              <w:rPr>
                <w:sz w:val="24"/>
                <w:szCs w:val="24"/>
              </w:rPr>
              <w:t xml:space="preserve">Short </w:t>
            </w:r>
            <w:r w:rsidRPr="005B5E16">
              <w:rPr>
                <w:sz w:val="24"/>
                <w:szCs w:val="24"/>
              </w:rPr>
              <w:t xml:space="preserve"> Composition</w:t>
            </w:r>
          </w:p>
        </w:tc>
      </w:tr>
      <w:tr w:rsidR="00657DD4" w:rsidTr="00DC6EFC">
        <w:trPr>
          <w:trHeight w:val="1357"/>
        </w:trPr>
        <w:tc>
          <w:tcPr>
            <w:tcW w:w="1204" w:type="dxa"/>
            <w:vMerge/>
            <w:shd w:val="clear" w:color="auto" w:fill="66FFFF"/>
          </w:tcPr>
          <w:p w:rsidR="00657DD4" w:rsidRDefault="00657DD4" w:rsidP="00DC6EFC"/>
        </w:tc>
        <w:tc>
          <w:tcPr>
            <w:tcW w:w="1139" w:type="dxa"/>
            <w:gridSpan w:val="2"/>
            <w:vMerge/>
            <w:shd w:val="clear" w:color="auto" w:fill="66FFFF"/>
          </w:tcPr>
          <w:p w:rsidR="00657DD4" w:rsidRDefault="00657DD4" w:rsidP="00DC6EFC"/>
        </w:tc>
        <w:tc>
          <w:tcPr>
            <w:tcW w:w="1217" w:type="dxa"/>
            <w:gridSpan w:val="3"/>
            <w:shd w:val="clear" w:color="auto" w:fill="66FFFF"/>
          </w:tcPr>
          <w:p w:rsidR="00657DD4" w:rsidRDefault="00657DD4" w:rsidP="00DC6EFC">
            <w:r>
              <w:t>1</w:t>
            </w:r>
          </w:p>
        </w:tc>
        <w:tc>
          <w:tcPr>
            <w:tcW w:w="2956" w:type="dxa"/>
            <w:gridSpan w:val="2"/>
            <w:shd w:val="clear" w:color="auto" w:fill="66FFFF"/>
          </w:tcPr>
          <w:p w:rsidR="00657DD4" w:rsidRDefault="00657DD4" w:rsidP="00DC6EFC">
            <w:r>
              <w:t>Writing Skill- Advertisements ( 2 Questions )</w:t>
            </w:r>
          </w:p>
          <w:p w:rsidR="00657DD4" w:rsidRDefault="00657DD4" w:rsidP="00DC6EFC">
            <w:r>
              <w:t>Formal Invitation, Reply -Acceptance &amp; Regret) (one each)</w:t>
            </w:r>
          </w:p>
        </w:tc>
        <w:tc>
          <w:tcPr>
            <w:tcW w:w="3402" w:type="dxa"/>
            <w:gridSpan w:val="2"/>
            <w:shd w:val="clear" w:color="auto" w:fill="66FFFF"/>
          </w:tcPr>
          <w:p w:rsidR="00657DD4" w:rsidRDefault="00657DD4" w:rsidP="00DC6EFC">
            <w:r>
              <w:t>To be able to draft the advertisements in the given time duration.</w:t>
            </w:r>
          </w:p>
          <w:p w:rsidR="00657DD4" w:rsidRDefault="00657DD4" w:rsidP="00DC6EFC">
            <w:r>
              <w:t xml:space="preserve">To be able to write the Formal invitation. </w:t>
            </w:r>
          </w:p>
        </w:tc>
        <w:tc>
          <w:tcPr>
            <w:tcW w:w="2833" w:type="dxa"/>
            <w:gridSpan w:val="2"/>
            <w:shd w:val="clear" w:color="auto" w:fill="66FFFF"/>
          </w:tcPr>
          <w:p w:rsidR="00657DD4" w:rsidRDefault="00657DD4" w:rsidP="00DC6EFC">
            <w:r>
              <w:t>7 minutes each exercise.</w:t>
            </w:r>
          </w:p>
        </w:tc>
        <w:tc>
          <w:tcPr>
            <w:tcW w:w="1822" w:type="dxa"/>
            <w:gridSpan w:val="2"/>
            <w:shd w:val="clear" w:color="auto" w:fill="66FFFF"/>
          </w:tcPr>
          <w:p w:rsidR="00657DD4" w:rsidRPr="005B5E16" w:rsidRDefault="00657DD4" w:rsidP="00DC6EFC">
            <w:pPr>
              <w:rPr>
                <w:sz w:val="24"/>
                <w:szCs w:val="24"/>
              </w:rPr>
            </w:pPr>
          </w:p>
          <w:p w:rsidR="00657DD4" w:rsidRDefault="00657DD4" w:rsidP="00DC6EFC">
            <w:r w:rsidRPr="005B5E16">
              <w:rPr>
                <w:sz w:val="24"/>
                <w:szCs w:val="24"/>
              </w:rPr>
              <w:t xml:space="preserve">Writing Skill </w:t>
            </w:r>
          </w:p>
        </w:tc>
        <w:tc>
          <w:tcPr>
            <w:tcW w:w="3708" w:type="dxa"/>
            <w:gridSpan w:val="2"/>
            <w:shd w:val="clear" w:color="auto" w:fill="66FFFF"/>
          </w:tcPr>
          <w:p w:rsidR="00657DD4" w:rsidRPr="005B5E16" w:rsidRDefault="00657DD4" w:rsidP="00DC6EFC">
            <w:pPr>
              <w:rPr>
                <w:sz w:val="24"/>
                <w:szCs w:val="24"/>
              </w:rPr>
            </w:pPr>
            <w:r w:rsidRPr="005B5E16">
              <w:rPr>
                <w:sz w:val="24"/>
                <w:szCs w:val="24"/>
              </w:rPr>
              <w:t>To assess the writing Skill of the Student.</w:t>
            </w:r>
          </w:p>
          <w:p w:rsidR="00657DD4" w:rsidRDefault="00657DD4" w:rsidP="00DC6EFC">
            <w:r>
              <w:rPr>
                <w:sz w:val="24"/>
                <w:szCs w:val="24"/>
              </w:rPr>
              <w:t>Short</w:t>
            </w:r>
            <w:r w:rsidRPr="005B5E16">
              <w:rPr>
                <w:sz w:val="24"/>
                <w:szCs w:val="24"/>
              </w:rPr>
              <w:t xml:space="preserve"> Composition</w:t>
            </w:r>
          </w:p>
        </w:tc>
      </w:tr>
      <w:tr w:rsidR="00657DD4" w:rsidTr="00DC6EFC">
        <w:trPr>
          <w:trHeight w:val="1111"/>
        </w:trPr>
        <w:tc>
          <w:tcPr>
            <w:tcW w:w="1204" w:type="dxa"/>
            <w:vMerge/>
            <w:shd w:val="clear" w:color="auto" w:fill="66FFFF"/>
          </w:tcPr>
          <w:p w:rsidR="00657DD4" w:rsidRDefault="00657DD4" w:rsidP="00DC6EFC"/>
        </w:tc>
        <w:tc>
          <w:tcPr>
            <w:tcW w:w="1139" w:type="dxa"/>
            <w:gridSpan w:val="2"/>
            <w:vMerge/>
            <w:shd w:val="clear" w:color="auto" w:fill="66FFFF"/>
          </w:tcPr>
          <w:p w:rsidR="00657DD4" w:rsidRDefault="00657DD4" w:rsidP="00DC6EFC"/>
        </w:tc>
        <w:tc>
          <w:tcPr>
            <w:tcW w:w="1217" w:type="dxa"/>
            <w:gridSpan w:val="3"/>
            <w:shd w:val="clear" w:color="auto" w:fill="66FFFF"/>
          </w:tcPr>
          <w:p w:rsidR="00657DD4" w:rsidRDefault="00657DD4" w:rsidP="00DC6EFC">
            <w:r>
              <w:t>1</w:t>
            </w:r>
          </w:p>
        </w:tc>
        <w:tc>
          <w:tcPr>
            <w:tcW w:w="2956" w:type="dxa"/>
            <w:gridSpan w:val="2"/>
            <w:shd w:val="clear" w:color="auto" w:fill="66FFFF"/>
          </w:tcPr>
          <w:p w:rsidR="00657DD4" w:rsidRDefault="00657DD4" w:rsidP="00DC6EFC">
            <w:r>
              <w:t xml:space="preserve">Writing Skill- </w:t>
            </w:r>
          </w:p>
          <w:p w:rsidR="00657DD4" w:rsidRDefault="00657DD4" w:rsidP="00DC6EFC">
            <w:r>
              <w:t>Speech Writing &amp;</w:t>
            </w:r>
          </w:p>
          <w:p w:rsidR="00657DD4" w:rsidRDefault="00657DD4" w:rsidP="00DC6EFC">
            <w:r>
              <w:t>Article Writing.</w:t>
            </w:r>
          </w:p>
        </w:tc>
        <w:tc>
          <w:tcPr>
            <w:tcW w:w="3402" w:type="dxa"/>
            <w:gridSpan w:val="2"/>
            <w:shd w:val="clear" w:color="auto" w:fill="66FFFF"/>
          </w:tcPr>
          <w:p w:rsidR="00657DD4" w:rsidRDefault="00657DD4" w:rsidP="00DC6EFC">
            <w:r>
              <w:t>To write the speech concentrating on the topic given. (4 to 5 points to be elaborated)</w:t>
            </w:r>
          </w:p>
          <w:p w:rsidR="00657DD4" w:rsidRDefault="00657DD4" w:rsidP="00DC6EFC"/>
        </w:tc>
        <w:tc>
          <w:tcPr>
            <w:tcW w:w="2833" w:type="dxa"/>
            <w:gridSpan w:val="2"/>
            <w:shd w:val="clear" w:color="auto" w:fill="66FFFF"/>
          </w:tcPr>
          <w:p w:rsidR="00657DD4" w:rsidRDefault="00657DD4" w:rsidP="00DC6EFC">
            <w:r>
              <w:t>(Speech Writing- 10-15 minutes)</w:t>
            </w:r>
          </w:p>
          <w:p w:rsidR="00657DD4" w:rsidRDefault="00657DD4" w:rsidP="00DC6EFC">
            <w:r>
              <w:t>Article Writing - 10-15 minutes</w:t>
            </w:r>
          </w:p>
        </w:tc>
        <w:tc>
          <w:tcPr>
            <w:tcW w:w="1822" w:type="dxa"/>
            <w:gridSpan w:val="2"/>
            <w:shd w:val="clear" w:color="auto" w:fill="66FFFF"/>
          </w:tcPr>
          <w:p w:rsidR="00657DD4" w:rsidRPr="005B5E16" w:rsidRDefault="00657DD4" w:rsidP="00DC6EFC">
            <w:pPr>
              <w:rPr>
                <w:sz w:val="24"/>
                <w:szCs w:val="24"/>
              </w:rPr>
            </w:pPr>
          </w:p>
          <w:p w:rsidR="00657DD4" w:rsidRDefault="00657DD4" w:rsidP="00DC6EFC">
            <w:r w:rsidRPr="005B5E16">
              <w:rPr>
                <w:sz w:val="24"/>
                <w:szCs w:val="24"/>
              </w:rPr>
              <w:t xml:space="preserve">Writing Skill </w:t>
            </w:r>
          </w:p>
        </w:tc>
        <w:tc>
          <w:tcPr>
            <w:tcW w:w="3708" w:type="dxa"/>
            <w:gridSpan w:val="2"/>
            <w:shd w:val="clear" w:color="auto" w:fill="66FFFF"/>
          </w:tcPr>
          <w:p w:rsidR="00657DD4" w:rsidRPr="005B5E16" w:rsidRDefault="00657DD4" w:rsidP="00DC6EFC">
            <w:pPr>
              <w:rPr>
                <w:sz w:val="24"/>
                <w:szCs w:val="24"/>
              </w:rPr>
            </w:pPr>
            <w:r w:rsidRPr="005B5E16">
              <w:rPr>
                <w:sz w:val="24"/>
                <w:szCs w:val="24"/>
              </w:rPr>
              <w:t>To assess the writing Skill of the Student.</w:t>
            </w:r>
          </w:p>
          <w:p w:rsidR="00657DD4" w:rsidRDefault="00657DD4" w:rsidP="00DC6EFC">
            <w:r w:rsidRPr="005B5E16">
              <w:rPr>
                <w:sz w:val="24"/>
                <w:szCs w:val="24"/>
              </w:rPr>
              <w:t>Long Composition</w:t>
            </w:r>
          </w:p>
        </w:tc>
      </w:tr>
      <w:tr w:rsidR="00657DD4" w:rsidTr="00DC6EFC">
        <w:trPr>
          <w:trHeight w:val="838"/>
        </w:trPr>
        <w:tc>
          <w:tcPr>
            <w:tcW w:w="1204" w:type="dxa"/>
            <w:vMerge/>
            <w:shd w:val="clear" w:color="auto" w:fill="66FFFF"/>
          </w:tcPr>
          <w:p w:rsidR="00657DD4" w:rsidRDefault="00657DD4" w:rsidP="00DC6EFC"/>
        </w:tc>
        <w:tc>
          <w:tcPr>
            <w:tcW w:w="1139" w:type="dxa"/>
            <w:gridSpan w:val="2"/>
            <w:vMerge/>
            <w:shd w:val="clear" w:color="auto" w:fill="66FFFF"/>
          </w:tcPr>
          <w:p w:rsidR="00657DD4" w:rsidRDefault="00657DD4" w:rsidP="00DC6EFC"/>
        </w:tc>
        <w:tc>
          <w:tcPr>
            <w:tcW w:w="1217" w:type="dxa"/>
            <w:gridSpan w:val="3"/>
            <w:shd w:val="clear" w:color="auto" w:fill="66FFFF"/>
          </w:tcPr>
          <w:p w:rsidR="00657DD4" w:rsidRDefault="00657DD4" w:rsidP="00DC6EFC">
            <w:r>
              <w:t>1</w:t>
            </w:r>
          </w:p>
        </w:tc>
        <w:tc>
          <w:tcPr>
            <w:tcW w:w="2956" w:type="dxa"/>
            <w:gridSpan w:val="2"/>
            <w:shd w:val="clear" w:color="auto" w:fill="66FFFF"/>
          </w:tcPr>
          <w:p w:rsidR="00657DD4" w:rsidRDefault="00657DD4" w:rsidP="00DC6EFC">
            <w:r>
              <w:t>Extract Questions – ( MCQ) The Last Lesson, Lost Spring</w:t>
            </w:r>
          </w:p>
        </w:tc>
        <w:tc>
          <w:tcPr>
            <w:tcW w:w="3402" w:type="dxa"/>
            <w:gridSpan w:val="2"/>
            <w:vMerge w:val="restart"/>
            <w:shd w:val="clear" w:color="auto" w:fill="66FFFF"/>
          </w:tcPr>
          <w:p w:rsidR="00657DD4" w:rsidRDefault="00657DD4" w:rsidP="00DC6EFC">
            <w:r w:rsidRPr="008A4E04">
              <w:rPr>
                <w:sz w:val="24"/>
                <w:szCs w:val="24"/>
              </w:rPr>
              <w:t>To be able to read the extract, identify the concept and answer the questions following the MCQ.</w:t>
            </w:r>
          </w:p>
        </w:tc>
        <w:tc>
          <w:tcPr>
            <w:tcW w:w="2833" w:type="dxa"/>
            <w:gridSpan w:val="2"/>
            <w:vMerge w:val="restart"/>
            <w:shd w:val="clear" w:color="auto" w:fill="66FFFF"/>
          </w:tcPr>
          <w:p w:rsidR="00657DD4" w:rsidRDefault="00657DD4" w:rsidP="00DC6EFC">
            <w:r w:rsidRPr="008A4E04">
              <w:rPr>
                <w:sz w:val="24"/>
                <w:szCs w:val="24"/>
              </w:rPr>
              <w:t>Two lessons to be revised the previse day and the questions to be practiced in the class hours.</w:t>
            </w:r>
          </w:p>
        </w:tc>
        <w:tc>
          <w:tcPr>
            <w:tcW w:w="5530" w:type="dxa"/>
            <w:gridSpan w:val="4"/>
            <w:vMerge w:val="restart"/>
            <w:shd w:val="clear" w:color="auto" w:fill="66FFFF"/>
          </w:tcPr>
          <w:p w:rsidR="00657DD4" w:rsidRDefault="00657DD4" w:rsidP="00DC6EFC">
            <w:pPr>
              <w:rPr>
                <w:sz w:val="24"/>
                <w:szCs w:val="24"/>
              </w:rPr>
            </w:pPr>
            <w:r w:rsidRPr="008A4E04">
              <w:rPr>
                <w:sz w:val="24"/>
                <w:szCs w:val="24"/>
              </w:rPr>
              <w:t>Two lessons to be revised the previse day and the questions to be practiced in the class hours.</w:t>
            </w:r>
          </w:p>
          <w:p w:rsidR="00657DD4" w:rsidRDefault="00657DD4" w:rsidP="00DC6EFC">
            <w:pPr>
              <w:rPr>
                <w:sz w:val="24"/>
                <w:szCs w:val="24"/>
              </w:rPr>
            </w:pPr>
          </w:p>
          <w:p w:rsidR="00657DD4" w:rsidRDefault="00657DD4" w:rsidP="00DC6EFC">
            <w:pPr>
              <w:rPr>
                <w:sz w:val="24"/>
                <w:szCs w:val="24"/>
              </w:rPr>
            </w:pPr>
            <w:r>
              <w:rPr>
                <w:sz w:val="24"/>
                <w:szCs w:val="24"/>
              </w:rPr>
              <w:t>MCQ- google forms – with answers written.</w:t>
            </w:r>
          </w:p>
          <w:p w:rsidR="00657DD4" w:rsidRDefault="00657DD4" w:rsidP="00DC6EFC">
            <w:pPr>
              <w:rPr>
                <w:sz w:val="24"/>
                <w:szCs w:val="24"/>
              </w:rPr>
            </w:pPr>
            <w:r>
              <w:rPr>
                <w:sz w:val="24"/>
                <w:szCs w:val="24"/>
              </w:rPr>
              <w:t xml:space="preserve">Self- learning </w:t>
            </w:r>
          </w:p>
          <w:p w:rsidR="00657DD4" w:rsidRDefault="00657DD4" w:rsidP="00DC6EFC">
            <w:pPr>
              <w:rPr>
                <w:sz w:val="24"/>
                <w:szCs w:val="24"/>
              </w:rPr>
            </w:pPr>
            <w:r>
              <w:rPr>
                <w:sz w:val="24"/>
                <w:szCs w:val="24"/>
              </w:rPr>
              <w:t>Live worksheets can be prepared.</w:t>
            </w:r>
          </w:p>
          <w:p w:rsidR="00657DD4" w:rsidRPr="008A4E04" w:rsidRDefault="00657DD4" w:rsidP="00DC6EFC">
            <w:pPr>
              <w:rPr>
                <w:sz w:val="24"/>
                <w:szCs w:val="24"/>
              </w:rPr>
            </w:pPr>
            <w:r>
              <w:rPr>
                <w:sz w:val="24"/>
                <w:szCs w:val="24"/>
              </w:rPr>
              <w:t>H5p work interactive worksheets can be given.</w:t>
            </w:r>
          </w:p>
          <w:p w:rsidR="00657DD4" w:rsidRDefault="00657DD4" w:rsidP="00DC6EFC">
            <w:r>
              <w:t>My Mother at Sixty Six</w:t>
            </w:r>
          </w:p>
          <w:p w:rsidR="00657DD4" w:rsidRDefault="002C04D6" w:rsidP="00DC6EFC">
            <w:hyperlink r:id="rId508" w:history="1">
              <w:r w:rsidR="00657DD4" w:rsidRPr="00895493">
                <w:rPr>
                  <w:rStyle w:val="Hyperlink"/>
                </w:rPr>
                <w:t>https://h5p.org/node/1016191</w:t>
              </w:r>
            </w:hyperlink>
          </w:p>
          <w:p w:rsidR="00657DD4" w:rsidRDefault="00657DD4" w:rsidP="00DC6EFC">
            <w:r>
              <w:t>An Elementary school Classroom in a Slum</w:t>
            </w:r>
          </w:p>
          <w:p w:rsidR="00657DD4" w:rsidRDefault="002C04D6" w:rsidP="00DC6EFC">
            <w:hyperlink r:id="rId509" w:history="1">
              <w:r w:rsidR="00657DD4" w:rsidRPr="00895493">
                <w:rPr>
                  <w:rStyle w:val="Hyperlink"/>
                </w:rPr>
                <w:t>https://h5p.org/node/1020800</w:t>
              </w:r>
            </w:hyperlink>
          </w:p>
          <w:p w:rsidR="00657DD4" w:rsidRDefault="00657DD4" w:rsidP="00DC6EFC">
            <w:r>
              <w:t xml:space="preserve">Keeping Quiet </w:t>
            </w:r>
          </w:p>
          <w:p w:rsidR="00657DD4" w:rsidRDefault="002C04D6" w:rsidP="00DC6EFC">
            <w:hyperlink r:id="rId510" w:history="1">
              <w:r w:rsidR="00657DD4" w:rsidRPr="00895493">
                <w:rPr>
                  <w:rStyle w:val="Hyperlink"/>
                </w:rPr>
                <w:t>https://h5p.org/node/1028065</w:t>
              </w:r>
            </w:hyperlink>
          </w:p>
          <w:p w:rsidR="00657DD4" w:rsidRDefault="00657DD4" w:rsidP="00DC6EFC">
            <w:r>
              <w:t>Aunt Jennifer’s Tigers</w:t>
            </w:r>
          </w:p>
          <w:p w:rsidR="00657DD4" w:rsidRPr="008A4E04" w:rsidRDefault="002C04D6" w:rsidP="00DC6EFC">
            <w:pPr>
              <w:rPr>
                <w:sz w:val="24"/>
                <w:szCs w:val="24"/>
              </w:rPr>
            </w:pPr>
            <w:hyperlink r:id="rId511" w:history="1">
              <w:r w:rsidR="00657DD4" w:rsidRPr="00895493">
                <w:rPr>
                  <w:rStyle w:val="Hyperlink"/>
                </w:rPr>
                <w:t>https://h5p.org/node/968233</w:t>
              </w:r>
            </w:hyperlink>
          </w:p>
        </w:tc>
      </w:tr>
      <w:tr w:rsidR="00657DD4" w:rsidTr="00DC6EFC">
        <w:trPr>
          <w:trHeight w:val="488"/>
        </w:trPr>
        <w:tc>
          <w:tcPr>
            <w:tcW w:w="1204" w:type="dxa"/>
            <w:vMerge/>
            <w:shd w:val="clear" w:color="auto" w:fill="66FFFF"/>
          </w:tcPr>
          <w:p w:rsidR="00657DD4" w:rsidRDefault="00657DD4" w:rsidP="00DC6EFC"/>
        </w:tc>
        <w:tc>
          <w:tcPr>
            <w:tcW w:w="1139" w:type="dxa"/>
            <w:gridSpan w:val="2"/>
            <w:vMerge/>
            <w:shd w:val="clear" w:color="auto" w:fill="66FFFF"/>
          </w:tcPr>
          <w:p w:rsidR="00657DD4" w:rsidRDefault="00657DD4" w:rsidP="00DC6EFC"/>
        </w:tc>
        <w:tc>
          <w:tcPr>
            <w:tcW w:w="1217" w:type="dxa"/>
            <w:gridSpan w:val="3"/>
            <w:shd w:val="clear" w:color="auto" w:fill="66FFFF"/>
          </w:tcPr>
          <w:p w:rsidR="00657DD4" w:rsidRDefault="00657DD4" w:rsidP="00DC6EFC">
            <w:r>
              <w:t>1</w:t>
            </w:r>
          </w:p>
        </w:tc>
        <w:tc>
          <w:tcPr>
            <w:tcW w:w="2956" w:type="dxa"/>
            <w:gridSpan w:val="2"/>
            <w:shd w:val="clear" w:color="auto" w:fill="66FFFF"/>
          </w:tcPr>
          <w:p w:rsidR="00657DD4" w:rsidRDefault="00657DD4" w:rsidP="00DC6EFC">
            <w:r>
              <w:t>Extract Questions – ( MCQ) Deep Water, The Rattrap</w:t>
            </w:r>
          </w:p>
        </w:tc>
        <w:tc>
          <w:tcPr>
            <w:tcW w:w="3402" w:type="dxa"/>
            <w:gridSpan w:val="2"/>
            <w:vMerge/>
            <w:shd w:val="clear" w:color="auto" w:fill="66FFFF"/>
          </w:tcPr>
          <w:p w:rsidR="00657DD4" w:rsidRDefault="00657DD4" w:rsidP="00DC6EFC"/>
        </w:tc>
        <w:tc>
          <w:tcPr>
            <w:tcW w:w="2833" w:type="dxa"/>
            <w:gridSpan w:val="2"/>
            <w:vMerge/>
            <w:shd w:val="clear" w:color="auto" w:fill="66FFFF"/>
          </w:tcPr>
          <w:p w:rsidR="00657DD4" w:rsidRDefault="00657DD4" w:rsidP="00DC6EFC"/>
        </w:tc>
        <w:tc>
          <w:tcPr>
            <w:tcW w:w="5530" w:type="dxa"/>
            <w:gridSpan w:val="4"/>
            <w:vMerge/>
            <w:shd w:val="clear" w:color="auto" w:fill="66FFFF"/>
          </w:tcPr>
          <w:p w:rsidR="00657DD4" w:rsidRDefault="00657DD4" w:rsidP="00DC6EFC"/>
        </w:tc>
      </w:tr>
      <w:tr w:rsidR="00657DD4" w:rsidTr="00DC6EFC">
        <w:trPr>
          <w:trHeight w:val="1381"/>
        </w:trPr>
        <w:tc>
          <w:tcPr>
            <w:tcW w:w="1204" w:type="dxa"/>
            <w:vMerge/>
          </w:tcPr>
          <w:p w:rsidR="00657DD4" w:rsidRDefault="00657DD4" w:rsidP="00DC6EFC"/>
        </w:tc>
        <w:tc>
          <w:tcPr>
            <w:tcW w:w="1139" w:type="dxa"/>
            <w:gridSpan w:val="2"/>
            <w:vMerge/>
          </w:tcPr>
          <w:p w:rsidR="00657DD4" w:rsidRDefault="00657DD4" w:rsidP="00DC6EFC"/>
        </w:tc>
        <w:tc>
          <w:tcPr>
            <w:tcW w:w="1217" w:type="dxa"/>
            <w:gridSpan w:val="3"/>
            <w:shd w:val="clear" w:color="auto" w:fill="66FFFF"/>
          </w:tcPr>
          <w:p w:rsidR="00657DD4" w:rsidRDefault="00657DD4" w:rsidP="00DC6EFC">
            <w:r>
              <w:t>1</w:t>
            </w:r>
          </w:p>
        </w:tc>
        <w:tc>
          <w:tcPr>
            <w:tcW w:w="2956" w:type="dxa"/>
            <w:gridSpan w:val="2"/>
            <w:shd w:val="clear" w:color="auto" w:fill="66FFFF"/>
          </w:tcPr>
          <w:p w:rsidR="00657DD4" w:rsidRDefault="00657DD4" w:rsidP="00DC6EFC">
            <w:r>
              <w:t xml:space="preserve">Extract Questions- </w:t>
            </w:r>
          </w:p>
          <w:p w:rsidR="00657DD4" w:rsidRDefault="00657DD4" w:rsidP="00DC6EFC">
            <w:r>
              <w:t xml:space="preserve">( MCQ) My Mother at Sixty Six , An Elementary School Classroom in a slum , Keeping Quiet </w:t>
            </w:r>
          </w:p>
        </w:tc>
        <w:tc>
          <w:tcPr>
            <w:tcW w:w="3402" w:type="dxa"/>
            <w:gridSpan w:val="2"/>
            <w:vMerge/>
            <w:shd w:val="clear" w:color="auto" w:fill="66FFFF"/>
          </w:tcPr>
          <w:p w:rsidR="00657DD4" w:rsidRDefault="00657DD4" w:rsidP="00DC6EFC"/>
        </w:tc>
        <w:tc>
          <w:tcPr>
            <w:tcW w:w="2833" w:type="dxa"/>
            <w:gridSpan w:val="2"/>
            <w:vMerge/>
            <w:shd w:val="clear" w:color="auto" w:fill="66FFFF"/>
          </w:tcPr>
          <w:p w:rsidR="00657DD4" w:rsidRDefault="00657DD4" w:rsidP="00DC6EFC"/>
        </w:tc>
        <w:tc>
          <w:tcPr>
            <w:tcW w:w="5530" w:type="dxa"/>
            <w:gridSpan w:val="4"/>
            <w:vMerge/>
            <w:shd w:val="clear" w:color="auto" w:fill="66FFFF"/>
          </w:tcPr>
          <w:p w:rsidR="00657DD4" w:rsidRDefault="00657DD4" w:rsidP="00DC6EFC"/>
        </w:tc>
      </w:tr>
      <w:tr w:rsidR="00657DD4" w:rsidTr="00DC6EFC">
        <w:trPr>
          <w:trHeight w:val="1311"/>
        </w:trPr>
        <w:tc>
          <w:tcPr>
            <w:tcW w:w="1204" w:type="dxa"/>
            <w:vMerge/>
          </w:tcPr>
          <w:p w:rsidR="00657DD4" w:rsidRDefault="00657DD4" w:rsidP="00DC6EFC"/>
        </w:tc>
        <w:tc>
          <w:tcPr>
            <w:tcW w:w="1139" w:type="dxa"/>
            <w:gridSpan w:val="2"/>
            <w:vMerge/>
          </w:tcPr>
          <w:p w:rsidR="00657DD4" w:rsidRDefault="00657DD4" w:rsidP="00DC6EFC"/>
        </w:tc>
        <w:tc>
          <w:tcPr>
            <w:tcW w:w="1217" w:type="dxa"/>
            <w:gridSpan w:val="3"/>
            <w:shd w:val="clear" w:color="auto" w:fill="66FFFF"/>
          </w:tcPr>
          <w:p w:rsidR="00657DD4" w:rsidRDefault="00657DD4" w:rsidP="00DC6EFC">
            <w:r>
              <w:t>1</w:t>
            </w:r>
          </w:p>
        </w:tc>
        <w:tc>
          <w:tcPr>
            <w:tcW w:w="2956" w:type="dxa"/>
            <w:gridSpan w:val="2"/>
            <w:shd w:val="clear" w:color="auto" w:fill="66FFFF"/>
          </w:tcPr>
          <w:p w:rsidR="00657DD4" w:rsidRDefault="00657DD4" w:rsidP="00DC6EFC">
            <w:r>
              <w:t>Extract Questions- ( MCQ)</w:t>
            </w:r>
          </w:p>
          <w:p w:rsidR="00657DD4" w:rsidRDefault="00657DD4" w:rsidP="00DC6EFC">
            <w:r>
              <w:t>The Third Level , The Tiger King ,Journey to the end of the earth , The enemy.</w:t>
            </w:r>
          </w:p>
        </w:tc>
        <w:tc>
          <w:tcPr>
            <w:tcW w:w="3402" w:type="dxa"/>
            <w:gridSpan w:val="2"/>
            <w:vMerge/>
            <w:shd w:val="clear" w:color="auto" w:fill="66FFFF"/>
          </w:tcPr>
          <w:p w:rsidR="00657DD4" w:rsidRDefault="00657DD4" w:rsidP="00DC6EFC"/>
        </w:tc>
        <w:tc>
          <w:tcPr>
            <w:tcW w:w="2833" w:type="dxa"/>
            <w:gridSpan w:val="2"/>
            <w:vMerge/>
            <w:shd w:val="clear" w:color="auto" w:fill="66FFFF"/>
          </w:tcPr>
          <w:p w:rsidR="00657DD4" w:rsidRDefault="00657DD4" w:rsidP="00DC6EFC"/>
        </w:tc>
        <w:tc>
          <w:tcPr>
            <w:tcW w:w="5530" w:type="dxa"/>
            <w:gridSpan w:val="4"/>
            <w:vMerge/>
            <w:shd w:val="clear" w:color="auto" w:fill="66FFFF"/>
          </w:tcPr>
          <w:p w:rsidR="00657DD4" w:rsidRDefault="00657DD4" w:rsidP="00DC6EFC"/>
        </w:tc>
      </w:tr>
      <w:tr w:rsidR="00657DD4" w:rsidTr="00DC6EFC">
        <w:trPr>
          <w:trHeight w:val="238"/>
        </w:trPr>
        <w:tc>
          <w:tcPr>
            <w:tcW w:w="1204" w:type="dxa"/>
            <w:vMerge/>
          </w:tcPr>
          <w:p w:rsidR="00657DD4" w:rsidRDefault="00657DD4" w:rsidP="00DC6EFC"/>
        </w:tc>
        <w:tc>
          <w:tcPr>
            <w:tcW w:w="2356" w:type="dxa"/>
            <w:gridSpan w:val="5"/>
            <w:shd w:val="clear" w:color="auto" w:fill="66FFFF"/>
          </w:tcPr>
          <w:p w:rsidR="00657DD4" w:rsidRDefault="00657DD4" w:rsidP="00DC6EFC">
            <w:r w:rsidRPr="005B66E9">
              <w:rPr>
                <w:sz w:val="20"/>
                <w:szCs w:val="18"/>
              </w:rPr>
              <w:t>11.10.2021 To 0.10.2021</w:t>
            </w:r>
          </w:p>
        </w:tc>
        <w:tc>
          <w:tcPr>
            <w:tcW w:w="2956" w:type="dxa"/>
            <w:gridSpan w:val="2"/>
            <w:shd w:val="clear" w:color="auto" w:fill="66FFFF"/>
          </w:tcPr>
          <w:p w:rsidR="00657DD4" w:rsidRDefault="00657DD4" w:rsidP="00DC6EFC">
            <w:r>
              <w:t xml:space="preserve"> Autumn Break </w:t>
            </w:r>
          </w:p>
        </w:tc>
        <w:tc>
          <w:tcPr>
            <w:tcW w:w="3402" w:type="dxa"/>
            <w:gridSpan w:val="2"/>
            <w:shd w:val="clear" w:color="auto" w:fill="66FFFF"/>
          </w:tcPr>
          <w:p w:rsidR="00657DD4" w:rsidRDefault="00657DD4" w:rsidP="00DC6EFC">
            <w:r>
              <w:t>Revision of all the above topics .</w:t>
            </w:r>
          </w:p>
        </w:tc>
        <w:tc>
          <w:tcPr>
            <w:tcW w:w="8363" w:type="dxa"/>
            <w:gridSpan w:val="6"/>
            <w:shd w:val="clear" w:color="auto" w:fill="66FFFF"/>
          </w:tcPr>
          <w:p w:rsidR="00657DD4" w:rsidRDefault="00657DD4" w:rsidP="00DC6EFC">
            <w:r>
              <w:t>Selected questions will be given for practice.</w:t>
            </w:r>
          </w:p>
        </w:tc>
      </w:tr>
      <w:tr w:rsidR="00657DD4" w:rsidTr="00DC6EFC">
        <w:trPr>
          <w:trHeight w:val="672"/>
        </w:trPr>
        <w:tc>
          <w:tcPr>
            <w:tcW w:w="1204" w:type="dxa"/>
            <w:vMerge/>
          </w:tcPr>
          <w:p w:rsidR="00657DD4" w:rsidRDefault="00657DD4" w:rsidP="00DC6EFC"/>
        </w:tc>
        <w:tc>
          <w:tcPr>
            <w:tcW w:w="2356" w:type="dxa"/>
            <w:gridSpan w:val="5"/>
            <w:shd w:val="clear" w:color="auto" w:fill="66FFFF"/>
          </w:tcPr>
          <w:p w:rsidR="00657DD4" w:rsidRDefault="00657DD4" w:rsidP="00DC6EFC">
            <w:r>
              <w:t>21.10.2021 to 30.10.2021</w:t>
            </w:r>
          </w:p>
        </w:tc>
        <w:tc>
          <w:tcPr>
            <w:tcW w:w="2956" w:type="dxa"/>
            <w:gridSpan w:val="2"/>
            <w:shd w:val="clear" w:color="auto" w:fill="66FFFF"/>
          </w:tcPr>
          <w:p w:rsidR="00657DD4" w:rsidRDefault="00657DD4" w:rsidP="00DC6EFC">
            <w:r>
              <w:t xml:space="preserve"> Half Yearly Exam </w:t>
            </w:r>
          </w:p>
        </w:tc>
        <w:tc>
          <w:tcPr>
            <w:tcW w:w="3402" w:type="dxa"/>
            <w:gridSpan w:val="2"/>
            <w:shd w:val="clear" w:color="auto" w:fill="66FFFF"/>
          </w:tcPr>
          <w:p w:rsidR="00657DD4" w:rsidRDefault="00657DD4" w:rsidP="00DC6EFC">
            <w:r>
              <w:t>50% syllabus to be covered.To assess the understanding of the above lesson and writing skills taught.</w:t>
            </w:r>
          </w:p>
        </w:tc>
        <w:tc>
          <w:tcPr>
            <w:tcW w:w="8363" w:type="dxa"/>
            <w:gridSpan w:val="6"/>
            <w:shd w:val="clear" w:color="auto" w:fill="66FFFF"/>
          </w:tcPr>
          <w:p w:rsidR="00657DD4" w:rsidRDefault="00657DD4" w:rsidP="00DC6EFC">
            <w:r>
              <w:t xml:space="preserve">80 marks (Reading, Writing, Literature) </w:t>
            </w:r>
          </w:p>
          <w:p w:rsidR="00657DD4" w:rsidRDefault="00657DD4" w:rsidP="00DC6EFC">
            <w:r>
              <w:t>Part A 40 Marks and Part B- 40 Marks</w:t>
            </w:r>
          </w:p>
        </w:tc>
      </w:tr>
    </w:tbl>
    <w:p w:rsidR="00657DD4" w:rsidRDefault="00657DD4" w:rsidP="00657DD4">
      <w:pPr>
        <w:spacing w:after="0"/>
        <w:rPr>
          <w:rFonts w:cs="Mangal"/>
          <w:b/>
          <w:bCs/>
          <w:sz w:val="28"/>
          <w:szCs w:val="28"/>
          <w:lang w:bidi="hi-IN"/>
        </w:rPr>
      </w:pPr>
    </w:p>
    <w:tbl>
      <w:tblPr>
        <w:tblStyle w:val="TableGrid"/>
        <w:tblW w:w="18077" w:type="dxa"/>
        <w:tblLayout w:type="fixed"/>
        <w:tblLook w:val="04A0" w:firstRow="1" w:lastRow="0" w:firstColumn="1" w:lastColumn="0" w:noHBand="0" w:noVBand="1"/>
      </w:tblPr>
      <w:tblGrid>
        <w:gridCol w:w="1099"/>
        <w:gridCol w:w="45"/>
        <w:gridCol w:w="986"/>
        <w:gridCol w:w="68"/>
        <w:gridCol w:w="947"/>
        <w:gridCol w:w="2268"/>
        <w:gridCol w:w="252"/>
        <w:gridCol w:w="3034"/>
        <w:gridCol w:w="227"/>
        <w:gridCol w:w="2693"/>
        <w:gridCol w:w="206"/>
        <w:gridCol w:w="1353"/>
        <w:gridCol w:w="851"/>
        <w:gridCol w:w="4017"/>
        <w:gridCol w:w="31"/>
      </w:tblGrid>
      <w:tr w:rsidR="00657DD4" w:rsidTr="00DC6EFC">
        <w:trPr>
          <w:gridAfter w:val="1"/>
          <w:wAfter w:w="31" w:type="dxa"/>
          <w:trHeight w:val="1061"/>
        </w:trPr>
        <w:tc>
          <w:tcPr>
            <w:tcW w:w="1099" w:type="dxa"/>
            <w:shd w:val="clear" w:color="auto" w:fill="C5E0B3" w:themeFill="accent6" w:themeFillTint="66"/>
          </w:tcPr>
          <w:p w:rsidR="00657DD4" w:rsidRDefault="00657DD4" w:rsidP="00DC6EFC">
            <w:r>
              <w:t>Month/ No of Working Days</w:t>
            </w:r>
          </w:p>
        </w:tc>
        <w:tc>
          <w:tcPr>
            <w:tcW w:w="1099" w:type="dxa"/>
            <w:gridSpan w:val="3"/>
            <w:shd w:val="clear" w:color="auto" w:fill="C5E0B3" w:themeFill="accent6" w:themeFillTint="66"/>
          </w:tcPr>
          <w:p w:rsidR="00657DD4" w:rsidRDefault="00657DD4" w:rsidP="00DC6EFC"/>
        </w:tc>
        <w:tc>
          <w:tcPr>
            <w:tcW w:w="947" w:type="dxa"/>
            <w:shd w:val="clear" w:color="auto" w:fill="C5E0B3" w:themeFill="accent6" w:themeFillTint="66"/>
          </w:tcPr>
          <w:p w:rsidR="00657DD4" w:rsidRDefault="00657DD4" w:rsidP="00DC6EFC">
            <w:r>
              <w:t>Number of Periods</w:t>
            </w:r>
          </w:p>
        </w:tc>
        <w:tc>
          <w:tcPr>
            <w:tcW w:w="2520" w:type="dxa"/>
            <w:gridSpan w:val="2"/>
            <w:shd w:val="clear" w:color="auto" w:fill="C5E0B3" w:themeFill="accent6" w:themeFillTint="66"/>
          </w:tcPr>
          <w:p w:rsidR="00657DD4" w:rsidRDefault="00657DD4" w:rsidP="00DC6EFC">
            <w:r>
              <w:t xml:space="preserve">Name of the Unit / Chapter/Topic </w:t>
            </w:r>
          </w:p>
        </w:tc>
        <w:tc>
          <w:tcPr>
            <w:tcW w:w="3261" w:type="dxa"/>
            <w:gridSpan w:val="2"/>
            <w:shd w:val="clear" w:color="auto" w:fill="C5E0B3" w:themeFill="accent6" w:themeFillTint="66"/>
          </w:tcPr>
          <w:p w:rsidR="00657DD4" w:rsidRDefault="00657DD4" w:rsidP="00DC6EFC">
            <w:pPr>
              <w:jc w:val="center"/>
            </w:pPr>
            <w:r>
              <w:t xml:space="preserve">Learning Outcomes </w:t>
            </w:r>
            <w:r w:rsidRPr="00960E0D">
              <w:rPr>
                <w:b/>
                <w:bCs/>
              </w:rPr>
              <w:t>Revision</w:t>
            </w:r>
          </w:p>
        </w:tc>
        <w:tc>
          <w:tcPr>
            <w:tcW w:w="2693" w:type="dxa"/>
            <w:shd w:val="clear" w:color="auto" w:fill="C5E0B3" w:themeFill="accent6" w:themeFillTint="66"/>
          </w:tcPr>
          <w:p w:rsidR="00657DD4" w:rsidRDefault="00657DD4" w:rsidP="00DC6EFC">
            <w:r>
              <w:t xml:space="preserve">Suggested Activities / Projects under Internal Assessment </w:t>
            </w:r>
          </w:p>
        </w:tc>
        <w:tc>
          <w:tcPr>
            <w:tcW w:w="1559" w:type="dxa"/>
            <w:gridSpan w:val="2"/>
            <w:shd w:val="clear" w:color="auto" w:fill="C5E0B3" w:themeFill="accent6" w:themeFillTint="66"/>
          </w:tcPr>
          <w:p w:rsidR="00657DD4" w:rsidRDefault="00657DD4" w:rsidP="00DC6EFC">
            <w:r w:rsidRPr="00821359">
              <w:rPr>
                <w:sz w:val="24"/>
                <w:szCs w:val="24"/>
              </w:rPr>
              <w:t xml:space="preserve">Assignment </w:t>
            </w:r>
          </w:p>
        </w:tc>
        <w:tc>
          <w:tcPr>
            <w:tcW w:w="4868" w:type="dxa"/>
            <w:gridSpan w:val="2"/>
            <w:shd w:val="clear" w:color="auto" w:fill="C5E0B3" w:themeFill="accent6" w:themeFillTint="66"/>
          </w:tcPr>
          <w:p w:rsidR="00657DD4" w:rsidRPr="00821359" w:rsidRDefault="00657DD4" w:rsidP="00DC6EFC">
            <w:pPr>
              <w:rPr>
                <w:sz w:val="24"/>
                <w:szCs w:val="24"/>
              </w:rPr>
            </w:pPr>
            <w:r w:rsidRPr="00821359">
              <w:rPr>
                <w:sz w:val="24"/>
                <w:szCs w:val="24"/>
              </w:rPr>
              <w:t>Assessment/</w:t>
            </w:r>
          </w:p>
          <w:p w:rsidR="00657DD4" w:rsidRPr="00821359" w:rsidRDefault="00657DD4" w:rsidP="00DC6EFC">
            <w:pPr>
              <w:rPr>
                <w:sz w:val="24"/>
                <w:szCs w:val="24"/>
              </w:rPr>
            </w:pPr>
            <w:r w:rsidRPr="00821359">
              <w:rPr>
                <w:sz w:val="24"/>
                <w:szCs w:val="24"/>
              </w:rPr>
              <w:t>Important links</w:t>
            </w:r>
          </w:p>
          <w:p w:rsidR="00657DD4" w:rsidRDefault="002C04D6" w:rsidP="00DC6EFC">
            <w:hyperlink r:id="rId512" w:history="1">
              <w:r w:rsidR="00657DD4" w:rsidRPr="00821359">
                <w:rPr>
                  <w:rStyle w:val="Hyperlink"/>
                  <w:sz w:val="24"/>
                  <w:szCs w:val="24"/>
                </w:rPr>
                <w:t>https://kparama.blogspot.com/</w:t>
              </w:r>
            </w:hyperlink>
          </w:p>
        </w:tc>
      </w:tr>
      <w:tr w:rsidR="00657DD4" w:rsidTr="00DC6EFC">
        <w:trPr>
          <w:gridAfter w:val="1"/>
          <w:wAfter w:w="31" w:type="dxa"/>
          <w:trHeight w:val="662"/>
        </w:trPr>
        <w:tc>
          <w:tcPr>
            <w:tcW w:w="1099" w:type="dxa"/>
            <w:vMerge w:val="restart"/>
            <w:shd w:val="clear" w:color="auto" w:fill="FFE599" w:themeFill="accent4" w:themeFillTint="66"/>
          </w:tcPr>
          <w:p w:rsidR="00657DD4" w:rsidRDefault="00657DD4" w:rsidP="00DC6EFC"/>
          <w:p w:rsidR="00657DD4" w:rsidRDefault="00657DD4" w:rsidP="00DC6EFC"/>
          <w:p w:rsidR="00657DD4" w:rsidRDefault="00657DD4" w:rsidP="00DC6EFC">
            <w:r>
              <w:t>November 2021</w:t>
            </w:r>
          </w:p>
          <w:p w:rsidR="00657DD4" w:rsidRDefault="00657DD4" w:rsidP="00DC6EFC"/>
          <w:p w:rsidR="00657DD4" w:rsidRDefault="00657DD4" w:rsidP="00DC6EFC">
            <w:r>
              <w:t xml:space="preserve">20 working Days </w:t>
            </w:r>
          </w:p>
        </w:tc>
        <w:tc>
          <w:tcPr>
            <w:tcW w:w="1099" w:type="dxa"/>
            <w:gridSpan w:val="3"/>
            <w:shd w:val="clear" w:color="auto" w:fill="FFE599" w:themeFill="accent4" w:themeFillTint="66"/>
          </w:tcPr>
          <w:p w:rsidR="00657DD4" w:rsidRDefault="00657DD4" w:rsidP="00DC6EFC"/>
        </w:tc>
        <w:tc>
          <w:tcPr>
            <w:tcW w:w="947" w:type="dxa"/>
            <w:shd w:val="clear" w:color="auto" w:fill="FFE599" w:themeFill="accent4" w:themeFillTint="66"/>
          </w:tcPr>
          <w:p w:rsidR="00657DD4" w:rsidRDefault="00657DD4" w:rsidP="00DC6EFC">
            <w:r>
              <w:t>1</w:t>
            </w:r>
          </w:p>
        </w:tc>
        <w:tc>
          <w:tcPr>
            <w:tcW w:w="2520" w:type="dxa"/>
            <w:gridSpan w:val="2"/>
            <w:shd w:val="clear" w:color="auto" w:fill="FFE599" w:themeFill="accent4" w:themeFillTint="66"/>
          </w:tcPr>
          <w:p w:rsidR="00657DD4" w:rsidRDefault="00657DD4" w:rsidP="00DC6EFC">
            <w:r>
              <w:t>Reading Comprehension Practice</w:t>
            </w:r>
          </w:p>
        </w:tc>
        <w:tc>
          <w:tcPr>
            <w:tcW w:w="3261" w:type="dxa"/>
            <w:gridSpan w:val="2"/>
            <w:shd w:val="clear" w:color="auto" w:fill="FFE599" w:themeFill="accent4" w:themeFillTint="66"/>
          </w:tcPr>
          <w:p w:rsidR="00657DD4" w:rsidRDefault="00657DD4" w:rsidP="00DC6EFC">
            <w:r>
              <w:t>Practice of Reading the unseen passage and understanding by attempting the MCQ questions</w:t>
            </w:r>
          </w:p>
        </w:tc>
        <w:tc>
          <w:tcPr>
            <w:tcW w:w="2693" w:type="dxa"/>
            <w:shd w:val="clear" w:color="auto" w:fill="FFE599" w:themeFill="accent4" w:themeFillTint="66"/>
          </w:tcPr>
          <w:p w:rsidR="00657DD4" w:rsidRDefault="00657DD4" w:rsidP="00DC6EFC">
            <w:r>
              <w:t>Two reading Passages given at the length of 700-750 words put together.</w:t>
            </w:r>
          </w:p>
        </w:tc>
        <w:tc>
          <w:tcPr>
            <w:tcW w:w="1559" w:type="dxa"/>
            <w:gridSpan w:val="2"/>
            <w:shd w:val="clear" w:color="auto" w:fill="FFE599" w:themeFill="accent4" w:themeFillTint="66"/>
          </w:tcPr>
          <w:p w:rsidR="00657DD4" w:rsidRDefault="00657DD4" w:rsidP="00DC6EFC">
            <w:r>
              <w:t xml:space="preserve">Reading Skills </w:t>
            </w:r>
          </w:p>
          <w:p w:rsidR="00657DD4" w:rsidRDefault="00657DD4" w:rsidP="00DC6EFC"/>
        </w:tc>
        <w:tc>
          <w:tcPr>
            <w:tcW w:w="4868" w:type="dxa"/>
            <w:gridSpan w:val="2"/>
            <w:shd w:val="clear" w:color="auto" w:fill="FFE599" w:themeFill="accent4" w:themeFillTint="66"/>
          </w:tcPr>
          <w:p w:rsidR="00657DD4" w:rsidRDefault="00657DD4" w:rsidP="00DC6EFC"/>
          <w:p w:rsidR="00657DD4" w:rsidRDefault="00657DD4" w:rsidP="00DC6EFC">
            <w:r>
              <w:t>MCQ – 10 question based on the passage .</w:t>
            </w:r>
          </w:p>
        </w:tc>
      </w:tr>
      <w:tr w:rsidR="00657DD4" w:rsidTr="00DC6EFC">
        <w:trPr>
          <w:gridAfter w:val="1"/>
          <w:wAfter w:w="31" w:type="dxa"/>
          <w:trHeight w:val="688"/>
        </w:trPr>
        <w:tc>
          <w:tcPr>
            <w:tcW w:w="1099" w:type="dxa"/>
            <w:vMerge/>
            <w:shd w:val="clear" w:color="auto" w:fill="FFE599" w:themeFill="accent4" w:themeFillTint="66"/>
          </w:tcPr>
          <w:p w:rsidR="00657DD4" w:rsidRDefault="00657DD4" w:rsidP="00DC6EFC"/>
        </w:tc>
        <w:tc>
          <w:tcPr>
            <w:tcW w:w="1099" w:type="dxa"/>
            <w:gridSpan w:val="3"/>
            <w:shd w:val="clear" w:color="auto" w:fill="FFE599" w:themeFill="accent4" w:themeFillTint="66"/>
          </w:tcPr>
          <w:p w:rsidR="00657DD4" w:rsidRDefault="00657DD4" w:rsidP="00DC6EFC"/>
        </w:tc>
        <w:tc>
          <w:tcPr>
            <w:tcW w:w="947" w:type="dxa"/>
            <w:shd w:val="clear" w:color="auto" w:fill="FFE599" w:themeFill="accent4" w:themeFillTint="66"/>
          </w:tcPr>
          <w:p w:rsidR="00657DD4" w:rsidRDefault="00657DD4" w:rsidP="00DC6EFC">
            <w:r>
              <w:t>1</w:t>
            </w:r>
          </w:p>
        </w:tc>
        <w:tc>
          <w:tcPr>
            <w:tcW w:w="2520" w:type="dxa"/>
            <w:gridSpan w:val="2"/>
            <w:shd w:val="clear" w:color="auto" w:fill="FFE599" w:themeFill="accent4" w:themeFillTint="66"/>
          </w:tcPr>
          <w:p w:rsidR="00657DD4" w:rsidRDefault="00657DD4" w:rsidP="00DC6EFC">
            <w:r>
              <w:t>Writing Skill – Notice, (2 Questions to be worked out)</w:t>
            </w:r>
          </w:p>
        </w:tc>
        <w:tc>
          <w:tcPr>
            <w:tcW w:w="3261" w:type="dxa"/>
            <w:gridSpan w:val="2"/>
            <w:shd w:val="clear" w:color="auto" w:fill="FFE599" w:themeFill="accent4" w:themeFillTint="66"/>
          </w:tcPr>
          <w:p w:rsidR="00657DD4" w:rsidRDefault="00657DD4" w:rsidP="00DC6EFC">
            <w:r>
              <w:t>To be able to write the Notice in the given time duration.</w:t>
            </w:r>
          </w:p>
          <w:p w:rsidR="00657DD4" w:rsidRDefault="00657DD4" w:rsidP="00DC6EFC"/>
        </w:tc>
        <w:tc>
          <w:tcPr>
            <w:tcW w:w="2693" w:type="dxa"/>
            <w:shd w:val="clear" w:color="auto" w:fill="FFE599" w:themeFill="accent4" w:themeFillTint="66"/>
          </w:tcPr>
          <w:p w:rsidR="00657DD4" w:rsidRDefault="00657DD4" w:rsidP="00DC6EFC">
            <w:r>
              <w:t>Two Notice questions.</w:t>
            </w:r>
          </w:p>
          <w:p w:rsidR="00657DD4" w:rsidRDefault="00657DD4" w:rsidP="00DC6EFC">
            <w:r>
              <w:t xml:space="preserve">. </w:t>
            </w:r>
          </w:p>
          <w:p w:rsidR="00657DD4" w:rsidRDefault="00657DD4" w:rsidP="00DC6EFC">
            <w:r>
              <w:t>Each 7 minutes duration.</w:t>
            </w:r>
          </w:p>
        </w:tc>
        <w:tc>
          <w:tcPr>
            <w:tcW w:w="1559" w:type="dxa"/>
            <w:gridSpan w:val="2"/>
            <w:shd w:val="clear" w:color="auto" w:fill="FFE599" w:themeFill="accent4" w:themeFillTint="66"/>
          </w:tcPr>
          <w:p w:rsidR="00657DD4" w:rsidRPr="005B5E16" w:rsidRDefault="00657DD4" w:rsidP="00DC6EFC">
            <w:pPr>
              <w:rPr>
                <w:sz w:val="24"/>
                <w:szCs w:val="24"/>
              </w:rPr>
            </w:pPr>
          </w:p>
          <w:p w:rsidR="00657DD4" w:rsidRDefault="00657DD4" w:rsidP="00DC6EFC">
            <w:r w:rsidRPr="005B5E16">
              <w:rPr>
                <w:sz w:val="24"/>
                <w:szCs w:val="24"/>
              </w:rPr>
              <w:t xml:space="preserve">Writing Skill </w:t>
            </w:r>
          </w:p>
        </w:tc>
        <w:tc>
          <w:tcPr>
            <w:tcW w:w="4868" w:type="dxa"/>
            <w:gridSpan w:val="2"/>
            <w:shd w:val="clear" w:color="auto" w:fill="FFE599" w:themeFill="accent4" w:themeFillTint="66"/>
          </w:tcPr>
          <w:p w:rsidR="00657DD4" w:rsidRPr="005B5E16" w:rsidRDefault="00657DD4" w:rsidP="00DC6EFC">
            <w:pPr>
              <w:rPr>
                <w:sz w:val="24"/>
                <w:szCs w:val="24"/>
              </w:rPr>
            </w:pPr>
            <w:r w:rsidRPr="005B5E16">
              <w:rPr>
                <w:sz w:val="24"/>
                <w:szCs w:val="24"/>
              </w:rPr>
              <w:t>To assess the writing Skill of the Student.</w:t>
            </w:r>
          </w:p>
          <w:p w:rsidR="00657DD4" w:rsidRDefault="00657DD4" w:rsidP="00DC6EFC">
            <w:r>
              <w:rPr>
                <w:sz w:val="24"/>
                <w:szCs w:val="24"/>
              </w:rPr>
              <w:t>Short</w:t>
            </w:r>
            <w:r w:rsidRPr="005B5E16">
              <w:rPr>
                <w:sz w:val="24"/>
                <w:szCs w:val="24"/>
              </w:rPr>
              <w:t xml:space="preserve"> Composition</w:t>
            </w:r>
          </w:p>
        </w:tc>
      </w:tr>
      <w:tr w:rsidR="00657DD4" w:rsidTr="00DC6EFC">
        <w:trPr>
          <w:gridAfter w:val="1"/>
          <w:wAfter w:w="31" w:type="dxa"/>
          <w:trHeight w:val="799"/>
        </w:trPr>
        <w:tc>
          <w:tcPr>
            <w:tcW w:w="1099" w:type="dxa"/>
            <w:vMerge/>
            <w:shd w:val="clear" w:color="auto" w:fill="FFE599" w:themeFill="accent4" w:themeFillTint="66"/>
          </w:tcPr>
          <w:p w:rsidR="00657DD4" w:rsidRDefault="00657DD4" w:rsidP="00DC6EFC"/>
        </w:tc>
        <w:tc>
          <w:tcPr>
            <w:tcW w:w="1099" w:type="dxa"/>
            <w:gridSpan w:val="3"/>
            <w:shd w:val="clear" w:color="auto" w:fill="FFE599" w:themeFill="accent4" w:themeFillTint="66"/>
          </w:tcPr>
          <w:p w:rsidR="00657DD4" w:rsidRDefault="00657DD4" w:rsidP="00DC6EFC"/>
        </w:tc>
        <w:tc>
          <w:tcPr>
            <w:tcW w:w="947" w:type="dxa"/>
            <w:shd w:val="clear" w:color="auto" w:fill="FFE599" w:themeFill="accent4" w:themeFillTint="66"/>
          </w:tcPr>
          <w:p w:rsidR="00657DD4" w:rsidRDefault="00657DD4" w:rsidP="00DC6EFC">
            <w:r>
              <w:t>1</w:t>
            </w:r>
          </w:p>
        </w:tc>
        <w:tc>
          <w:tcPr>
            <w:tcW w:w="2520" w:type="dxa"/>
            <w:gridSpan w:val="2"/>
            <w:shd w:val="clear" w:color="auto" w:fill="FFE599" w:themeFill="accent4" w:themeFillTint="66"/>
          </w:tcPr>
          <w:p w:rsidR="00657DD4" w:rsidRDefault="00657DD4" w:rsidP="00DC6EFC">
            <w:r>
              <w:t>Writing Skill – Poster Making. (2 Questions to be worked out)</w:t>
            </w:r>
          </w:p>
        </w:tc>
        <w:tc>
          <w:tcPr>
            <w:tcW w:w="3261" w:type="dxa"/>
            <w:gridSpan w:val="2"/>
            <w:shd w:val="clear" w:color="auto" w:fill="FFE599" w:themeFill="accent4" w:themeFillTint="66"/>
          </w:tcPr>
          <w:p w:rsidR="00657DD4" w:rsidRDefault="00657DD4" w:rsidP="00DC6EFC">
            <w:r>
              <w:t>Drafting the poster within the time duration.</w:t>
            </w:r>
          </w:p>
        </w:tc>
        <w:tc>
          <w:tcPr>
            <w:tcW w:w="2693" w:type="dxa"/>
            <w:shd w:val="clear" w:color="auto" w:fill="FFE599" w:themeFill="accent4" w:themeFillTint="66"/>
          </w:tcPr>
          <w:p w:rsidR="00657DD4" w:rsidRDefault="00657DD4" w:rsidP="00DC6EFC">
            <w:r>
              <w:t>Two Poster Questions.</w:t>
            </w:r>
          </w:p>
        </w:tc>
        <w:tc>
          <w:tcPr>
            <w:tcW w:w="1559" w:type="dxa"/>
            <w:gridSpan w:val="2"/>
            <w:shd w:val="clear" w:color="auto" w:fill="FFE599" w:themeFill="accent4" w:themeFillTint="66"/>
          </w:tcPr>
          <w:p w:rsidR="00657DD4" w:rsidRPr="005B5E16" w:rsidRDefault="00657DD4" w:rsidP="00DC6EFC">
            <w:pPr>
              <w:rPr>
                <w:sz w:val="24"/>
                <w:szCs w:val="24"/>
              </w:rPr>
            </w:pPr>
          </w:p>
          <w:p w:rsidR="00657DD4" w:rsidRDefault="00657DD4" w:rsidP="00DC6EFC">
            <w:r w:rsidRPr="005B5E16">
              <w:rPr>
                <w:sz w:val="24"/>
                <w:szCs w:val="24"/>
              </w:rPr>
              <w:t xml:space="preserve">Writing Skill </w:t>
            </w:r>
          </w:p>
        </w:tc>
        <w:tc>
          <w:tcPr>
            <w:tcW w:w="4868" w:type="dxa"/>
            <w:gridSpan w:val="2"/>
            <w:shd w:val="clear" w:color="auto" w:fill="FFE599" w:themeFill="accent4" w:themeFillTint="66"/>
          </w:tcPr>
          <w:p w:rsidR="00657DD4" w:rsidRPr="005B5E16" w:rsidRDefault="00657DD4" w:rsidP="00DC6EFC">
            <w:pPr>
              <w:rPr>
                <w:sz w:val="24"/>
                <w:szCs w:val="24"/>
              </w:rPr>
            </w:pPr>
            <w:r w:rsidRPr="005B5E16">
              <w:rPr>
                <w:sz w:val="24"/>
                <w:szCs w:val="24"/>
              </w:rPr>
              <w:t>To assess the writing Skill of the Student.</w:t>
            </w:r>
          </w:p>
          <w:p w:rsidR="00657DD4" w:rsidRDefault="00657DD4" w:rsidP="00DC6EFC">
            <w:r>
              <w:rPr>
                <w:sz w:val="24"/>
                <w:szCs w:val="24"/>
              </w:rPr>
              <w:t>Short</w:t>
            </w:r>
            <w:r w:rsidRPr="005B5E16">
              <w:rPr>
                <w:sz w:val="24"/>
                <w:szCs w:val="24"/>
              </w:rPr>
              <w:t xml:space="preserve"> Composition</w:t>
            </w:r>
          </w:p>
        </w:tc>
      </w:tr>
      <w:tr w:rsidR="00657DD4" w:rsidTr="00DC6EFC">
        <w:trPr>
          <w:gridAfter w:val="1"/>
          <w:wAfter w:w="31" w:type="dxa"/>
          <w:trHeight w:val="1061"/>
        </w:trPr>
        <w:tc>
          <w:tcPr>
            <w:tcW w:w="1099" w:type="dxa"/>
            <w:vMerge/>
            <w:shd w:val="clear" w:color="auto" w:fill="FFE599" w:themeFill="accent4" w:themeFillTint="66"/>
          </w:tcPr>
          <w:p w:rsidR="00657DD4" w:rsidRDefault="00657DD4" w:rsidP="00DC6EFC"/>
        </w:tc>
        <w:tc>
          <w:tcPr>
            <w:tcW w:w="1099" w:type="dxa"/>
            <w:gridSpan w:val="3"/>
            <w:shd w:val="clear" w:color="auto" w:fill="FFE599" w:themeFill="accent4" w:themeFillTint="66"/>
          </w:tcPr>
          <w:p w:rsidR="00657DD4" w:rsidRDefault="00657DD4" w:rsidP="00DC6EFC"/>
        </w:tc>
        <w:tc>
          <w:tcPr>
            <w:tcW w:w="947" w:type="dxa"/>
            <w:shd w:val="clear" w:color="auto" w:fill="FFE599" w:themeFill="accent4" w:themeFillTint="66"/>
          </w:tcPr>
          <w:p w:rsidR="00657DD4" w:rsidRDefault="00657DD4" w:rsidP="00DC6EFC">
            <w:r>
              <w:t>1</w:t>
            </w:r>
          </w:p>
        </w:tc>
        <w:tc>
          <w:tcPr>
            <w:tcW w:w="2520" w:type="dxa"/>
            <w:gridSpan w:val="2"/>
            <w:shd w:val="clear" w:color="auto" w:fill="FFE599" w:themeFill="accent4" w:themeFillTint="66"/>
          </w:tcPr>
          <w:p w:rsidR="00657DD4" w:rsidRDefault="00657DD4" w:rsidP="00DC6EFC">
            <w:r>
              <w:t>Writing Skill- Advertisements (Sale, Lost, Found) (one each)</w:t>
            </w:r>
          </w:p>
        </w:tc>
        <w:tc>
          <w:tcPr>
            <w:tcW w:w="3261" w:type="dxa"/>
            <w:gridSpan w:val="2"/>
            <w:shd w:val="clear" w:color="auto" w:fill="FFE599" w:themeFill="accent4" w:themeFillTint="66"/>
          </w:tcPr>
          <w:p w:rsidR="00657DD4" w:rsidRDefault="00657DD4" w:rsidP="00DC6EFC">
            <w:r>
              <w:t>To be able to draft the advertisements in the given time duration.</w:t>
            </w:r>
          </w:p>
          <w:p w:rsidR="00657DD4" w:rsidRDefault="00657DD4" w:rsidP="00DC6EFC">
            <w:r>
              <w:t xml:space="preserve">To be able to write the Formal invitation. </w:t>
            </w:r>
          </w:p>
        </w:tc>
        <w:tc>
          <w:tcPr>
            <w:tcW w:w="2693" w:type="dxa"/>
            <w:shd w:val="clear" w:color="auto" w:fill="FFE599" w:themeFill="accent4" w:themeFillTint="66"/>
          </w:tcPr>
          <w:p w:rsidR="00657DD4" w:rsidRDefault="00657DD4" w:rsidP="00DC6EFC">
            <w:r>
              <w:t>7 minutes each exercise.</w:t>
            </w:r>
          </w:p>
        </w:tc>
        <w:tc>
          <w:tcPr>
            <w:tcW w:w="1559" w:type="dxa"/>
            <w:gridSpan w:val="2"/>
            <w:shd w:val="clear" w:color="auto" w:fill="FFE599" w:themeFill="accent4" w:themeFillTint="66"/>
          </w:tcPr>
          <w:p w:rsidR="00657DD4" w:rsidRPr="005B5E16" w:rsidRDefault="00657DD4" w:rsidP="00DC6EFC">
            <w:pPr>
              <w:rPr>
                <w:sz w:val="24"/>
                <w:szCs w:val="24"/>
              </w:rPr>
            </w:pPr>
          </w:p>
          <w:p w:rsidR="00657DD4" w:rsidRDefault="00657DD4" w:rsidP="00DC6EFC">
            <w:r w:rsidRPr="005B5E16">
              <w:rPr>
                <w:sz w:val="24"/>
                <w:szCs w:val="24"/>
              </w:rPr>
              <w:t xml:space="preserve">Writing Skill </w:t>
            </w:r>
          </w:p>
        </w:tc>
        <w:tc>
          <w:tcPr>
            <w:tcW w:w="4868" w:type="dxa"/>
            <w:gridSpan w:val="2"/>
            <w:shd w:val="clear" w:color="auto" w:fill="FFE599" w:themeFill="accent4" w:themeFillTint="66"/>
          </w:tcPr>
          <w:p w:rsidR="00657DD4" w:rsidRPr="005B5E16" w:rsidRDefault="00657DD4" w:rsidP="00DC6EFC">
            <w:pPr>
              <w:rPr>
                <w:sz w:val="24"/>
                <w:szCs w:val="24"/>
              </w:rPr>
            </w:pPr>
            <w:r w:rsidRPr="005B5E16">
              <w:rPr>
                <w:sz w:val="24"/>
                <w:szCs w:val="24"/>
              </w:rPr>
              <w:t>To assess the writing Skill of the Student.</w:t>
            </w:r>
          </w:p>
          <w:p w:rsidR="00657DD4" w:rsidRDefault="00657DD4" w:rsidP="00DC6EFC">
            <w:r>
              <w:rPr>
                <w:sz w:val="24"/>
                <w:szCs w:val="24"/>
              </w:rPr>
              <w:t>Short</w:t>
            </w:r>
            <w:r w:rsidRPr="005B5E16">
              <w:rPr>
                <w:sz w:val="24"/>
                <w:szCs w:val="24"/>
              </w:rPr>
              <w:t xml:space="preserve"> Composition</w:t>
            </w:r>
          </w:p>
        </w:tc>
      </w:tr>
      <w:tr w:rsidR="00657DD4" w:rsidTr="00DC6EFC">
        <w:trPr>
          <w:gridAfter w:val="1"/>
          <w:wAfter w:w="31" w:type="dxa"/>
          <w:trHeight w:val="1061"/>
        </w:trPr>
        <w:tc>
          <w:tcPr>
            <w:tcW w:w="1099" w:type="dxa"/>
            <w:vMerge/>
            <w:shd w:val="clear" w:color="auto" w:fill="FFE599" w:themeFill="accent4" w:themeFillTint="66"/>
          </w:tcPr>
          <w:p w:rsidR="00657DD4" w:rsidRDefault="00657DD4" w:rsidP="00DC6EFC"/>
        </w:tc>
        <w:tc>
          <w:tcPr>
            <w:tcW w:w="1099" w:type="dxa"/>
            <w:gridSpan w:val="3"/>
            <w:shd w:val="clear" w:color="auto" w:fill="FFE599" w:themeFill="accent4" w:themeFillTint="66"/>
          </w:tcPr>
          <w:p w:rsidR="00657DD4" w:rsidRDefault="00657DD4" w:rsidP="00DC6EFC"/>
        </w:tc>
        <w:tc>
          <w:tcPr>
            <w:tcW w:w="947" w:type="dxa"/>
            <w:shd w:val="clear" w:color="auto" w:fill="FFE599" w:themeFill="accent4" w:themeFillTint="66"/>
          </w:tcPr>
          <w:p w:rsidR="00657DD4" w:rsidRDefault="00657DD4" w:rsidP="00DC6EFC">
            <w:r>
              <w:t>1</w:t>
            </w:r>
          </w:p>
        </w:tc>
        <w:tc>
          <w:tcPr>
            <w:tcW w:w="2520" w:type="dxa"/>
            <w:gridSpan w:val="2"/>
            <w:shd w:val="clear" w:color="auto" w:fill="FFE599" w:themeFill="accent4" w:themeFillTint="66"/>
          </w:tcPr>
          <w:p w:rsidR="00657DD4" w:rsidRDefault="00657DD4" w:rsidP="00DC6EFC">
            <w:r>
              <w:t xml:space="preserve">Writing Skill- </w:t>
            </w:r>
          </w:p>
          <w:p w:rsidR="00657DD4" w:rsidRDefault="00657DD4" w:rsidP="00DC6EFC">
            <w:r>
              <w:t>( 2 Questions )</w:t>
            </w:r>
          </w:p>
          <w:p w:rsidR="00657DD4" w:rsidRDefault="00657DD4" w:rsidP="00DC6EFC">
            <w:r>
              <w:t>Formal Invitation, Reply -Acceptance &amp; Regret) (one each)</w:t>
            </w:r>
          </w:p>
        </w:tc>
        <w:tc>
          <w:tcPr>
            <w:tcW w:w="3261" w:type="dxa"/>
            <w:gridSpan w:val="2"/>
            <w:shd w:val="clear" w:color="auto" w:fill="FFE599" w:themeFill="accent4" w:themeFillTint="66"/>
          </w:tcPr>
          <w:p w:rsidR="00657DD4" w:rsidRDefault="00657DD4" w:rsidP="00DC6EFC">
            <w:r>
              <w:t xml:space="preserve">To write Formal Invitations for different occasions. </w:t>
            </w:r>
          </w:p>
          <w:p w:rsidR="00657DD4" w:rsidRDefault="00657DD4" w:rsidP="00DC6EFC">
            <w:r>
              <w:t>To be able to reply by accepting or refusing.</w:t>
            </w:r>
          </w:p>
        </w:tc>
        <w:tc>
          <w:tcPr>
            <w:tcW w:w="2693" w:type="dxa"/>
            <w:shd w:val="clear" w:color="auto" w:fill="FFE599" w:themeFill="accent4" w:themeFillTint="66"/>
          </w:tcPr>
          <w:p w:rsidR="00657DD4" w:rsidRDefault="00657DD4" w:rsidP="00DC6EFC">
            <w:r>
              <w:t>7 minutes each exercise</w:t>
            </w:r>
          </w:p>
        </w:tc>
        <w:tc>
          <w:tcPr>
            <w:tcW w:w="1559" w:type="dxa"/>
            <w:gridSpan w:val="2"/>
            <w:shd w:val="clear" w:color="auto" w:fill="FFE599" w:themeFill="accent4" w:themeFillTint="66"/>
          </w:tcPr>
          <w:p w:rsidR="00657DD4" w:rsidRPr="005B5E16" w:rsidRDefault="00657DD4" w:rsidP="00DC6EFC">
            <w:pPr>
              <w:rPr>
                <w:sz w:val="24"/>
                <w:szCs w:val="24"/>
              </w:rPr>
            </w:pPr>
          </w:p>
          <w:p w:rsidR="00657DD4" w:rsidRDefault="00657DD4" w:rsidP="00DC6EFC">
            <w:r w:rsidRPr="005B5E16">
              <w:rPr>
                <w:sz w:val="24"/>
                <w:szCs w:val="24"/>
              </w:rPr>
              <w:t xml:space="preserve">Writing Skill </w:t>
            </w:r>
          </w:p>
        </w:tc>
        <w:tc>
          <w:tcPr>
            <w:tcW w:w="4868" w:type="dxa"/>
            <w:gridSpan w:val="2"/>
            <w:shd w:val="clear" w:color="auto" w:fill="FFE599" w:themeFill="accent4" w:themeFillTint="66"/>
          </w:tcPr>
          <w:p w:rsidR="00657DD4" w:rsidRPr="005B5E16" w:rsidRDefault="00657DD4" w:rsidP="00DC6EFC">
            <w:pPr>
              <w:rPr>
                <w:sz w:val="24"/>
                <w:szCs w:val="24"/>
              </w:rPr>
            </w:pPr>
            <w:r w:rsidRPr="005B5E16">
              <w:rPr>
                <w:sz w:val="24"/>
                <w:szCs w:val="24"/>
              </w:rPr>
              <w:t>To assess the writing Skill of the Student.</w:t>
            </w:r>
          </w:p>
          <w:p w:rsidR="00657DD4" w:rsidRDefault="00657DD4" w:rsidP="00DC6EFC">
            <w:r>
              <w:rPr>
                <w:sz w:val="24"/>
                <w:szCs w:val="24"/>
              </w:rPr>
              <w:t>Short</w:t>
            </w:r>
            <w:r w:rsidRPr="005B5E16">
              <w:rPr>
                <w:sz w:val="24"/>
                <w:szCs w:val="24"/>
              </w:rPr>
              <w:t xml:space="preserve"> Composition</w:t>
            </w:r>
          </w:p>
        </w:tc>
      </w:tr>
      <w:tr w:rsidR="00657DD4" w:rsidTr="00DC6EFC">
        <w:trPr>
          <w:gridAfter w:val="1"/>
          <w:wAfter w:w="31" w:type="dxa"/>
          <w:trHeight w:val="1061"/>
        </w:trPr>
        <w:tc>
          <w:tcPr>
            <w:tcW w:w="1099" w:type="dxa"/>
            <w:vMerge/>
            <w:shd w:val="clear" w:color="auto" w:fill="FFE599" w:themeFill="accent4" w:themeFillTint="66"/>
          </w:tcPr>
          <w:p w:rsidR="00657DD4" w:rsidRDefault="00657DD4" w:rsidP="00DC6EFC"/>
        </w:tc>
        <w:tc>
          <w:tcPr>
            <w:tcW w:w="1099" w:type="dxa"/>
            <w:gridSpan w:val="3"/>
            <w:shd w:val="clear" w:color="auto" w:fill="FFE599" w:themeFill="accent4" w:themeFillTint="66"/>
          </w:tcPr>
          <w:p w:rsidR="00657DD4" w:rsidRDefault="00657DD4" w:rsidP="00DC6EFC"/>
        </w:tc>
        <w:tc>
          <w:tcPr>
            <w:tcW w:w="947" w:type="dxa"/>
            <w:shd w:val="clear" w:color="auto" w:fill="FFE599" w:themeFill="accent4" w:themeFillTint="66"/>
          </w:tcPr>
          <w:p w:rsidR="00657DD4" w:rsidRDefault="00657DD4" w:rsidP="00DC6EFC">
            <w:r>
              <w:t>1</w:t>
            </w:r>
          </w:p>
        </w:tc>
        <w:tc>
          <w:tcPr>
            <w:tcW w:w="2520" w:type="dxa"/>
            <w:gridSpan w:val="2"/>
            <w:shd w:val="clear" w:color="auto" w:fill="FFE599" w:themeFill="accent4" w:themeFillTint="66"/>
          </w:tcPr>
          <w:p w:rsidR="00657DD4" w:rsidRDefault="00657DD4" w:rsidP="00DC6EFC">
            <w:r>
              <w:t xml:space="preserve">Writing Skill-   </w:t>
            </w:r>
          </w:p>
          <w:p w:rsidR="00657DD4" w:rsidRDefault="00657DD4" w:rsidP="00DC6EFC">
            <w:r>
              <w:t>( 2 Questions)</w:t>
            </w:r>
          </w:p>
          <w:p w:rsidR="00657DD4" w:rsidRDefault="00657DD4" w:rsidP="00DC6EFC">
            <w:r>
              <w:t>Informal Invitation, Reply – Acceptance &amp; Regret ( One each)</w:t>
            </w:r>
          </w:p>
        </w:tc>
        <w:tc>
          <w:tcPr>
            <w:tcW w:w="3261" w:type="dxa"/>
            <w:gridSpan w:val="2"/>
            <w:shd w:val="clear" w:color="auto" w:fill="FFE599" w:themeFill="accent4" w:themeFillTint="66"/>
          </w:tcPr>
          <w:p w:rsidR="00657DD4" w:rsidRDefault="00657DD4" w:rsidP="00DC6EFC">
            <w:r>
              <w:t>To write the speech concentrating on the topic given. (4 to 5 points to be elaborated)</w:t>
            </w:r>
          </w:p>
          <w:p w:rsidR="00657DD4" w:rsidRDefault="00657DD4" w:rsidP="00DC6EFC"/>
        </w:tc>
        <w:tc>
          <w:tcPr>
            <w:tcW w:w="2693" w:type="dxa"/>
            <w:shd w:val="clear" w:color="auto" w:fill="FFE599" w:themeFill="accent4" w:themeFillTint="66"/>
          </w:tcPr>
          <w:p w:rsidR="00657DD4" w:rsidRDefault="00657DD4" w:rsidP="00DC6EFC">
            <w:r>
              <w:t>7 minutes each exercise</w:t>
            </w:r>
          </w:p>
        </w:tc>
        <w:tc>
          <w:tcPr>
            <w:tcW w:w="1559" w:type="dxa"/>
            <w:gridSpan w:val="2"/>
            <w:shd w:val="clear" w:color="auto" w:fill="FFE599" w:themeFill="accent4" w:themeFillTint="66"/>
          </w:tcPr>
          <w:p w:rsidR="00657DD4" w:rsidRPr="005B5E16" w:rsidRDefault="00657DD4" w:rsidP="00DC6EFC">
            <w:pPr>
              <w:rPr>
                <w:sz w:val="24"/>
                <w:szCs w:val="24"/>
              </w:rPr>
            </w:pPr>
          </w:p>
          <w:p w:rsidR="00657DD4" w:rsidRDefault="00657DD4" w:rsidP="00DC6EFC">
            <w:r w:rsidRPr="005B5E16">
              <w:rPr>
                <w:sz w:val="24"/>
                <w:szCs w:val="24"/>
              </w:rPr>
              <w:t xml:space="preserve">Writing Skill </w:t>
            </w:r>
          </w:p>
        </w:tc>
        <w:tc>
          <w:tcPr>
            <w:tcW w:w="4868" w:type="dxa"/>
            <w:gridSpan w:val="2"/>
            <w:shd w:val="clear" w:color="auto" w:fill="FFE599" w:themeFill="accent4" w:themeFillTint="66"/>
          </w:tcPr>
          <w:p w:rsidR="00657DD4" w:rsidRPr="005B5E16" w:rsidRDefault="00657DD4" w:rsidP="00DC6EFC">
            <w:pPr>
              <w:rPr>
                <w:sz w:val="24"/>
                <w:szCs w:val="24"/>
              </w:rPr>
            </w:pPr>
            <w:r w:rsidRPr="005B5E16">
              <w:rPr>
                <w:sz w:val="24"/>
                <w:szCs w:val="24"/>
              </w:rPr>
              <w:t>To assess the writing Skill of the Student.</w:t>
            </w:r>
          </w:p>
          <w:p w:rsidR="00657DD4" w:rsidRDefault="00657DD4" w:rsidP="00DC6EFC">
            <w:r w:rsidRPr="005B5E16">
              <w:rPr>
                <w:sz w:val="24"/>
                <w:szCs w:val="24"/>
              </w:rPr>
              <w:t>Long Composition</w:t>
            </w:r>
          </w:p>
        </w:tc>
      </w:tr>
      <w:tr w:rsidR="00657DD4" w:rsidTr="00DC6EFC">
        <w:trPr>
          <w:gridAfter w:val="1"/>
          <w:wAfter w:w="31" w:type="dxa"/>
          <w:trHeight w:val="1061"/>
        </w:trPr>
        <w:tc>
          <w:tcPr>
            <w:tcW w:w="1099" w:type="dxa"/>
            <w:vMerge/>
            <w:shd w:val="clear" w:color="auto" w:fill="FFE599" w:themeFill="accent4" w:themeFillTint="66"/>
          </w:tcPr>
          <w:p w:rsidR="00657DD4" w:rsidRDefault="00657DD4" w:rsidP="00DC6EFC"/>
        </w:tc>
        <w:tc>
          <w:tcPr>
            <w:tcW w:w="1099" w:type="dxa"/>
            <w:gridSpan w:val="3"/>
            <w:shd w:val="clear" w:color="auto" w:fill="FFE599" w:themeFill="accent4" w:themeFillTint="66"/>
          </w:tcPr>
          <w:p w:rsidR="00657DD4" w:rsidRDefault="00657DD4" w:rsidP="00DC6EFC"/>
        </w:tc>
        <w:tc>
          <w:tcPr>
            <w:tcW w:w="947" w:type="dxa"/>
            <w:shd w:val="clear" w:color="auto" w:fill="FFE599" w:themeFill="accent4" w:themeFillTint="66"/>
          </w:tcPr>
          <w:p w:rsidR="00657DD4" w:rsidRDefault="00657DD4" w:rsidP="00DC6EFC">
            <w:r>
              <w:t>1</w:t>
            </w:r>
          </w:p>
        </w:tc>
        <w:tc>
          <w:tcPr>
            <w:tcW w:w="2520" w:type="dxa"/>
            <w:gridSpan w:val="2"/>
            <w:shd w:val="clear" w:color="auto" w:fill="FFE599" w:themeFill="accent4" w:themeFillTint="66"/>
          </w:tcPr>
          <w:p w:rsidR="00657DD4" w:rsidRDefault="00657DD4" w:rsidP="00DC6EFC">
            <w:r>
              <w:t xml:space="preserve">Writing Skill- </w:t>
            </w:r>
          </w:p>
          <w:p w:rsidR="00657DD4" w:rsidRDefault="00657DD4" w:rsidP="00DC6EFC">
            <w:r>
              <w:t xml:space="preserve">Report Writing </w:t>
            </w:r>
          </w:p>
        </w:tc>
        <w:tc>
          <w:tcPr>
            <w:tcW w:w="3261" w:type="dxa"/>
            <w:gridSpan w:val="2"/>
            <w:shd w:val="clear" w:color="auto" w:fill="FFE599" w:themeFill="accent4" w:themeFillTint="66"/>
          </w:tcPr>
          <w:p w:rsidR="00657DD4" w:rsidRDefault="00657DD4" w:rsidP="00DC6EFC">
            <w:r>
              <w:t>To be able to write the Report in a narrative manner. ( Describe in a systematic manner)</w:t>
            </w:r>
          </w:p>
        </w:tc>
        <w:tc>
          <w:tcPr>
            <w:tcW w:w="2693" w:type="dxa"/>
            <w:shd w:val="clear" w:color="auto" w:fill="FFE599" w:themeFill="accent4" w:themeFillTint="66"/>
          </w:tcPr>
          <w:p w:rsidR="00657DD4" w:rsidRDefault="00657DD4" w:rsidP="00DC6EFC">
            <w:r>
              <w:t>Discussion for 10 minutes.</w:t>
            </w:r>
          </w:p>
          <w:p w:rsidR="00657DD4" w:rsidRDefault="00657DD4" w:rsidP="00DC6EFC">
            <w:r>
              <w:t>10-15 minutes allotted for writing.</w:t>
            </w:r>
          </w:p>
        </w:tc>
        <w:tc>
          <w:tcPr>
            <w:tcW w:w="1559" w:type="dxa"/>
            <w:gridSpan w:val="2"/>
            <w:shd w:val="clear" w:color="auto" w:fill="FFE599" w:themeFill="accent4" w:themeFillTint="66"/>
          </w:tcPr>
          <w:p w:rsidR="00657DD4" w:rsidRPr="005B5E16" w:rsidRDefault="00657DD4" w:rsidP="00DC6EFC">
            <w:pPr>
              <w:rPr>
                <w:sz w:val="24"/>
                <w:szCs w:val="24"/>
              </w:rPr>
            </w:pPr>
          </w:p>
          <w:p w:rsidR="00657DD4" w:rsidRDefault="00657DD4" w:rsidP="00DC6EFC">
            <w:r w:rsidRPr="005B5E16">
              <w:rPr>
                <w:sz w:val="24"/>
                <w:szCs w:val="24"/>
              </w:rPr>
              <w:t xml:space="preserve">Writing Skill </w:t>
            </w:r>
          </w:p>
        </w:tc>
        <w:tc>
          <w:tcPr>
            <w:tcW w:w="4868" w:type="dxa"/>
            <w:gridSpan w:val="2"/>
            <w:shd w:val="clear" w:color="auto" w:fill="FFE599" w:themeFill="accent4" w:themeFillTint="66"/>
          </w:tcPr>
          <w:p w:rsidR="00657DD4" w:rsidRPr="005B5E16" w:rsidRDefault="00657DD4" w:rsidP="00DC6EFC">
            <w:pPr>
              <w:rPr>
                <w:sz w:val="24"/>
                <w:szCs w:val="24"/>
              </w:rPr>
            </w:pPr>
            <w:r w:rsidRPr="005B5E16">
              <w:rPr>
                <w:sz w:val="24"/>
                <w:szCs w:val="24"/>
              </w:rPr>
              <w:t>To assess the writing Skill of the Student.</w:t>
            </w:r>
          </w:p>
          <w:p w:rsidR="00657DD4" w:rsidRDefault="00657DD4" w:rsidP="00DC6EFC">
            <w:r w:rsidRPr="005B5E16">
              <w:rPr>
                <w:sz w:val="24"/>
                <w:szCs w:val="24"/>
              </w:rPr>
              <w:t>Long Composition</w:t>
            </w:r>
          </w:p>
        </w:tc>
      </w:tr>
      <w:tr w:rsidR="00657DD4" w:rsidTr="00DC6EFC">
        <w:trPr>
          <w:gridAfter w:val="1"/>
          <w:wAfter w:w="31" w:type="dxa"/>
          <w:trHeight w:val="1061"/>
        </w:trPr>
        <w:tc>
          <w:tcPr>
            <w:tcW w:w="1099" w:type="dxa"/>
            <w:vMerge/>
            <w:shd w:val="clear" w:color="auto" w:fill="FFE599" w:themeFill="accent4" w:themeFillTint="66"/>
          </w:tcPr>
          <w:p w:rsidR="00657DD4" w:rsidRDefault="00657DD4" w:rsidP="00DC6EFC"/>
        </w:tc>
        <w:tc>
          <w:tcPr>
            <w:tcW w:w="1099" w:type="dxa"/>
            <w:gridSpan w:val="3"/>
            <w:shd w:val="clear" w:color="auto" w:fill="FFE599" w:themeFill="accent4" w:themeFillTint="66"/>
          </w:tcPr>
          <w:p w:rsidR="00657DD4" w:rsidRDefault="00657DD4" w:rsidP="00DC6EFC"/>
        </w:tc>
        <w:tc>
          <w:tcPr>
            <w:tcW w:w="947" w:type="dxa"/>
            <w:shd w:val="clear" w:color="auto" w:fill="FFE599" w:themeFill="accent4" w:themeFillTint="66"/>
          </w:tcPr>
          <w:p w:rsidR="00657DD4" w:rsidRDefault="00657DD4" w:rsidP="00DC6EFC">
            <w:r>
              <w:t>1</w:t>
            </w:r>
          </w:p>
        </w:tc>
        <w:tc>
          <w:tcPr>
            <w:tcW w:w="2520" w:type="dxa"/>
            <w:gridSpan w:val="2"/>
            <w:shd w:val="clear" w:color="auto" w:fill="FFE599" w:themeFill="accent4" w:themeFillTint="66"/>
          </w:tcPr>
          <w:p w:rsidR="00657DD4" w:rsidRDefault="00657DD4" w:rsidP="00DC6EFC">
            <w:r>
              <w:t xml:space="preserve">Writing Skill- </w:t>
            </w:r>
          </w:p>
          <w:p w:rsidR="00657DD4" w:rsidRDefault="00657DD4" w:rsidP="00DC6EFC">
            <w:r>
              <w:t xml:space="preserve">Debate Writing </w:t>
            </w:r>
          </w:p>
        </w:tc>
        <w:tc>
          <w:tcPr>
            <w:tcW w:w="3261" w:type="dxa"/>
            <w:gridSpan w:val="2"/>
            <w:shd w:val="clear" w:color="auto" w:fill="FFE599" w:themeFill="accent4" w:themeFillTint="66"/>
          </w:tcPr>
          <w:p w:rsidR="00657DD4" w:rsidRDefault="00657DD4" w:rsidP="00DC6EFC">
            <w:r>
              <w:t>To be able to argue strongly for the motion or against the motion. ( four points)</w:t>
            </w:r>
          </w:p>
        </w:tc>
        <w:tc>
          <w:tcPr>
            <w:tcW w:w="2693" w:type="dxa"/>
            <w:shd w:val="clear" w:color="auto" w:fill="FFE599" w:themeFill="accent4" w:themeFillTint="66"/>
          </w:tcPr>
          <w:p w:rsidR="00657DD4" w:rsidRDefault="00657DD4" w:rsidP="00DC6EFC">
            <w:r>
              <w:t>Discussion for 15 minutes.</w:t>
            </w:r>
          </w:p>
          <w:p w:rsidR="00657DD4" w:rsidRDefault="00657DD4" w:rsidP="00DC6EFC">
            <w:r>
              <w:t>10-15 minutes allotted for writing.</w:t>
            </w:r>
          </w:p>
        </w:tc>
        <w:tc>
          <w:tcPr>
            <w:tcW w:w="1559" w:type="dxa"/>
            <w:gridSpan w:val="2"/>
            <w:shd w:val="clear" w:color="auto" w:fill="FFE599" w:themeFill="accent4" w:themeFillTint="66"/>
          </w:tcPr>
          <w:p w:rsidR="00657DD4" w:rsidRPr="005B5E16" w:rsidRDefault="00657DD4" w:rsidP="00DC6EFC">
            <w:pPr>
              <w:rPr>
                <w:sz w:val="24"/>
                <w:szCs w:val="24"/>
              </w:rPr>
            </w:pPr>
          </w:p>
          <w:p w:rsidR="00657DD4" w:rsidRDefault="00657DD4" w:rsidP="00DC6EFC">
            <w:r w:rsidRPr="005B5E16">
              <w:rPr>
                <w:sz w:val="24"/>
                <w:szCs w:val="24"/>
              </w:rPr>
              <w:t xml:space="preserve">Writing Skill </w:t>
            </w:r>
          </w:p>
        </w:tc>
        <w:tc>
          <w:tcPr>
            <w:tcW w:w="4868" w:type="dxa"/>
            <w:gridSpan w:val="2"/>
            <w:shd w:val="clear" w:color="auto" w:fill="FFE599" w:themeFill="accent4" w:themeFillTint="66"/>
          </w:tcPr>
          <w:p w:rsidR="00657DD4" w:rsidRPr="005B5E16" w:rsidRDefault="00657DD4" w:rsidP="00DC6EFC">
            <w:pPr>
              <w:rPr>
                <w:sz w:val="24"/>
                <w:szCs w:val="24"/>
              </w:rPr>
            </w:pPr>
            <w:r w:rsidRPr="005B5E16">
              <w:rPr>
                <w:sz w:val="24"/>
                <w:szCs w:val="24"/>
              </w:rPr>
              <w:t>To assess the writing Skill of the Student.</w:t>
            </w:r>
          </w:p>
          <w:p w:rsidR="00657DD4" w:rsidRDefault="00657DD4" w:rsidP="00DC6EFC">
            <w:r w:rsidRPr="005B5E16">
              <w:rPr>
                <w:sz w:val="24"/>
                <w:szCs w:val="24"/>
              </w:rPr>
              <w:t>Long Composition</w:t>
            </w:r>
          </w:p>
        </w:tc>
      </w:tr>
      <w:tr w:rsidR="00657DD4" w:rsidTr="00DC6EFC">
        <w:trPr>
          <w:gridAfter w:val="1"/>
          <w:wAfter w:w="31" w:type="dxa"/>
          <w:trHeight w:val="550"/>
        </w:trPr>
        <w:tc>
          <w:tcPr>
            <w:tcW w:w="1099" w:type="dxa"/>
            <w:vMerge/>
            <w:shd w:val="clear" w:color="auto" w:fill="FFE599" w:themeFill="accent4" w:themeFillTint="66"/>
          </w:tcPr>
          <w:p w:rsidR="00657DD4" w:rsidRDefault="00657DD4" w:rsidP="00DC6EFC"/>
        </w:tc>
        <w:tc>
          <w:tcPr>
            <w:tcW w:w="1099" w:type="dxa"/>
            <w:gridSpan w:val="3"/>
            <w:shd w:val="clear" w:color="auto" w:fill="FFE599" w:themeFill="accent4" w:themeFillTint="66"/>
          </w:tcPr>
          <w:p w:rsidR="00657DD4" w:rsidRDefault="00657DD4" w:rsidP="00DC6EFC"/>
        </w:tc>
        <w:tc>
          <w:tcPr>
            <w:tcW w:w="947" w:type="dxa"/>
            <w:shd w:val="clear" w:color="auto" w:fill="FFE599" w:themeFill="accent4" w:themeFillTint="66"/>
          </w:tcPr>
          <w:p w:rsidR="00657DD4" w:rsidRDefault="00657DD4" w:rsidP="00DC6EFC">
            <w:r>
              <w:t>1</w:t>
            </w:r>
          </w:p>
        </w:tc>
        <w:tc>
          <w:tcPr>
            <w:tcW w:w="2520" w:type="dxa"/>
            <w:gridSpan w:val="2"/>
            <w:shd w:val="clear" w:color="auto" w:fill="FFE599" w:themeFill="accent4" w:themeFillTint="66"/>
          </w:tcPr>
          <w:p w:rsidR="00657DD4" w:rsidRDefault="00657DD4" w:rsidP="00DC6EFC">
            <w:r>
              <w:t xml:space="preserve"> Extract Questions – ( MCQ) Indigo,</w:t>
            </w:r>
          </w:p>
        </w:tc>
        <w:tc>
          <w:tcPr>
            <w:tcW w:w="3261" w:type="dxa"/>
            <w:gridSpan w:val="2"/>
            <w:vMerge w:val="restart"/>
            <w:shd w:val="clear" w:color="auto" w:fill="FFE599" w:themeFill="accent4" w:themeFillTint="66"/>
          </w:tcPr>
          <w:p w:rsidR="00657DD4" w:rsidRDefault="00657DD4" w:rsidP="00DC6EFC">
            <w:r w:rsidRPr="008A4E04">
              <w:rPr>
                <w:sz w:val="24"/>
                <w:szCs w:val="24"/>
              </w:rPr>
              <w:t>To be able to read the extract, identify the concept and answer the questions following the MCQ.</w:t>
            </w:r>
          </w:p>
        </w:tc>
        <w:tc>
          <w:tcPr>
            <w:tcW w:w="2693" w:type="dxa"/>
            <w:vMerge w:val="restart"/>
            <w:shd w:val="clear" w:color="auto" w:fill="FFE599" w:themeFill="accent4" w:themeFillTint="66"/>
          </w:tcPr>
          <w:p w:rsidR="00657DD4" w:rsidRDefault="00657DD4" w:rsidP="00DC6EFC">
            <w:r>
              <w:rPr>
                <w:sz w:val="24"/>
                <w:szCs w:val="24"/>
              </w:rPr>
              <w:t xml:space="preserve">MCQ to </w:t>
            </w:r>
            <w:r w:rsidRPr="008A4E04">
              <w:rPr>
                <w:sz w:val="24"/>
                <w:szCs w:val="24"/>
              </w:rPr>
              <w:t>be revised the previse day and the questions to be practiced in the class hours.</w:t>
            </w:r>
          </w:p>
        </w:tc>
        <w:tc>
          <w:tcPr>
            <w:tcW w:w="6427" w:type="dxa"/>
            <w:gridSpan w:val="4"/>
            <w:vMerge w:val="restart"/>
            <w:shd w:val="clear" w:color="auto" w:fill="FFE599" w:themeFill="accent4" w:themeFillTint="66"/>
          </w:tcPr>
          <w:p w:rsidR="00657DD4" w:rsidRDefault="002C04D6" w:rsidP="00DC6EFC">
            <w:pPr>
              <w:rPr>
                <w:sz w:val="24"/>
                <w:szCs w:val="24"/>
              </w:rPr>
            </w:pPr>
            <w:hyperlink r:id="rId513" w:history="1">
              <w:r w:rsidR="00657DD4" w:rsidRPr="00821359">
                <w:rPr>
                  <w:rStyle w:val="Hyperlink"/>
                  <w:sz w:val="24"/>
                  <w:szCs w:val="24"/>
                </w:rPr>
                <w:t>https://kparama.blogspot.com/</w:t>
              </w:r>
            </w:hyperlink>
          </w:p>
          <w:p w:rsidR="00657DD4" w:rsidRDefault="00657DD4" w:rsidP="00DC6EFC">
            <w:pPr>
              <w:rPr>
                <w:sz w:val="24"/>
                <w:szCs w:val="24"/>
              </w:rPr>
            </w:pPr>
          </w:p>
          <w:p w:rsidR="00657DD4" w:rsidRDefault="00657DD4" w:rsidP="00DC6EFC">
            <w:pPr>
              <w:rPr>
                <w:sz w:val="24"/>
                <w:szCs w:val="24"/>
              </w:rPr>
            </w:pPr>
            <w:r>
              <w:rPr>
                <w:sz w:val="24"/>
                <w:szCs w:val="24"/>
              </w:rPr>
              <w:t>Chapter wise questions for solving.</w:t>
            </w:r>
          </w:p>
        </w:tc>
      </w:tr>
      <w:tr w:rsidR="00657DD4" w:rsidTr="00DC6EFC">
        <w:trPr>
          <w:gridAfter w:val="1"/>
          <w:wAfter w:w="31" w:type="dxa"/>
          <w:trHeight w:val="606"/>
        </w:trPr>
        <w:tc>
          <w:tcPr>
            <w:tcW w:w="1099" w:type="dxa"/>
            <w:vMerge/>
            <w:shd w:val="clear" w:color="auto" w:fill="FFE599" w:themeFill="accent4" w:themeFillTint="66"/>
          </w:tcPr>
          <w:p w:rsidR="00657DD4" w:rsidRDefault="00657DD4" w:rsidP="00DC6EFC"/>
        </w:tc>
        <w:tc>
          <w:tcPr>
            <w:tcW w:w="1099" w:type="dxa"/>
            <w:gridSpan w:val="3"/>
            <w:shd w:val="clear" w:color="auto" w:fill="FFE599" w:themeFill="accent4" w:themeFillTint="66"/>
          </w:tcPr>
          <w:p w:rsidR="00657DD4" w:rsidRDefault="00657DD4" w:rsidP="00DC6EFC"/>
        </w:tc>
        <w:tc>
          <w:tcPr>
            <w:tcW w:w="947" w:type="dxa"/>
            <w:shd w:val="clear" w:color="auto" w:fill="FFE599" w:themeFill="accent4" w:themeFillTint="66"/>
          </w:tcPr>
          <w:p w:rsidR="00657DD4" w:rsidRDefault="00657DD4" w:rsidP="00DC6EFC">
            <w:r>
              <w:t>1</w:t>
            </w:r>
          </w:p>
        </w:tc>
        <w:tc>
          <w:tcPr>
            <w:tcW w:w="2520" w:type="dxa"/>
            <w:gridSpan w:val="2"/>
            <w:shd w:val="clear" w:color="auto" w:fill="FFE599" w:themeFill="accent4" w:themeFillTint="66"/>
          </w:tcPr>
          <w:p w:rsidR="00657DD4" w:rsidRDefault="00657DD4" w:rsidP="00DC6EFC">
            <w:r>
              <w:t xml:space="preserve">Extract Questions- </w:t>
            </w:r>
          </w:p>
          <w:p w:rsidR="00657DD4" w:rsidRDefault="00657DD4" w:rsidP="00DC6EFC">
            <w:r>
              <w:t>( MCQ) Poets and Pancakes</w:t>
            </w:r>
          </w:p>
        </w:tc>
        <w:tc>
          <w:tcPr>
            <w:tcW w:w="3261" w:type="dxa"/>
            <w:gridSpan w:val="2"/>
            <w:vMerge/>
            <w:shd w:val="clear" w:color="auto" w:fill="FFE599" w:themeFill="accent4" w:themeFillTint="66"/>
          </w:tcPr>
          <w:p w:rsidR="00657DD4" w:rsidRDefault="00657DD4" w:rsidP="00DC6EFC"/>
        </w:tc>
        <w:tc>
          <w:tcPr>
            <w:tcW w:w="2693" w:type="dxa"/>
            <w:vMerge/>
            <w:shd w:val="clear" w:color="auto" w:fill="FFE599" w:themeFill="accent4" w:themeFillTint="66"/>
          </w:tcPr>
          <w:p w:rsidR="00657DD4" w:rsidRDefault="00657DD4" w:rsidP="00DC6EFC"/>
        </w:tc>
        <w:tc>
          <w:tcPr>
            <w:tcW w:w="6427" w:type="dxa"/>
            <w:gridSpan w:val="4"/>
            <w:vMerge/>
            <w:shd w:val="clear" w:color="auto" w:fill="FFE599" w:themeFill="accent4" w:themeFillTint="66"/>
          </w:tcPr>
          <w:p w:rsidR="00657DD4" w:rsidRDefault="00657DD4" w:rsidP="00DC6EFC"/>
        </w:tc>
      </w:tr>
      <w:tr w:rsidR="00657DD4" w:rsidTr="00DC6EFC">
        <w:trPr>
          <w:gridAfter w:val="1"/>
          <w:wAfter w:w="31" w:type="dxa"/>
          <w:trHeight w:val="417"/>
        </w:trPr>
        <w:tc>
          <w:tcPr>
            <w:tcW w:w="1099" w:type="dxa"/>
            <w:vMerge/>
            <w:shd w:val="clear" w:color="auto" w:fill="FFE599" w:themeFill="accent4" w:themeFillTint="66"/>
          </w:tcPr>
          <w:p w:rsidR="00657DD4" w:rsidRDefault="00657DD4" w:rsidP="00DC6EFC"/>
        </w:tc>
        <w:tc>
          <w:tcPr>
            <w:tcW w:w="1099" w:type="dxa"/>
            <w:gridSpan w:val="3"/>
            <w:shd w:val="clear" w:color="auto" w:fill="FFE599" w:themeFill="accent4" w:themeFillTint="66"/>
          </w:tcPr>
          <w:p w:rsidR="00657DD4" w:rsidRDefault="00657DD4" w:rsidP="00DC6EFC"/>
        </w:tc>
        <w:tc>
          <w:tcPr>
            <w:tcW w:w="947" w:type="dxa"/>
            <w:shd w:val="clear" w:color="auto" w:fill="FFE599" w:themeFill="accent4" w:themeFillTint="66"/>
          </w:tcPr>
          <w:p w:rsidR="00657DD4" w:rsidRDefault="00657DD4" w:rsidP="00DC6EFC">
            <w:r>
              <w:t>1</w:t>
            </w:r>
          </w:p>
        </w:tc>
        <w:tc>
          <w:tcPr>
            <w:tcW w:w="2520" w:type="dxa"/>
            <w:gridSpan w:val="2"/>
            <w:shd w:val="clear" w:color="auto" w:fill="FFE599" w:themeFill="accent4" w:themeFillTint="66"/>
          </w:tcPr>
          <w:p w:rsidR="00657DD4" w:rsidRDefault="00657DD4" w:rsidP="00DC6EFC">
            <w:r>
              <w:t>Extract Questions – ( MCQ) The Interview,</w:t>
            </w:r>
          </w:p>
        </w:tc>
        <w:tc>
          <w:tcPr>
            <w:tcW w:w="3261" w:type="dxa"/>
            <w:gridSpan w:val="2"/>
            <w:vMerge/>
            <w:shd w:val="clear" w:color="auto" w:fill="FFE599" w:themeFill="accent4" w:themeFillTint="66"/>
          </w:tcPr>
          <w:p w:rsidR="00657DD4" w:rsidRDefault="00657DD4" w:rsidP="00DC6EFC"/>
        </w:tc>
        <w:tc>
          <w:tcPr>
            <w:tcW w:w="2693" w:type="dxa"/>
            <w:vMerge/>
            <w:shd w:val="clear" w:color="auto" w:fill="FFE599" w:themeFill="accent4" w:themeFillTint="66"/>
          </w:tcPr>
          <w:p w:rsidR="00657DD4" w:rsidRDefault="00657DD4" w:rsidP="00DC6EFC"/>
        </w:tc>
        <w:tc>
          <w:tcPr>
            <w:tcW w:w="6427" w:type="dxa"/>
            <w:gridSpan w:val="4"/>
            <w:vMerge/>
            <w:shd w:val="clear" w:color="auto" w:fill="FFE599" w:themeFill="accent4" w:themeFillTint="66"/>
          </w:tcPr>
          <w:p w:rsidR="00657DD4" w:rsidRDefault="00657DD4" w:rsidP="00DC6EFC"/>
        </w:tc>
      </w:tr>
      <w:tr w:rsidR="00657DD4" w:rsidTr="00DC6EFC">
        <w:trPr>
          <w:gridAfter w:val="1"/>
          <w:wAfter w:w="31" w:type="dxa"/>
          <w:trHeight w:val="439"/>
        </w:trPr>
        <w:tc>
          <w:tcPr>
            <w:tcW w:w="1099" w:type="dxa"/>
            <w:vMerge/>
            <w:shd w:val="clear" w:color="auto" w:fill="FFE599" w:themeFill="accent4" w:themeFillTint="66"/>
          </w:tcPr>
          <w:p w:rsidR="00657DD4" w:rsidRDefault="00657DD4" w:rsidP="00DC6EFC"/>
        </w:tc>
        <w:tc>
          <w:tcPr>
            <w:tcW w:w="1099" w:type="dxa"/>
            <w:gridSpan w:val="3"/>
            <w:shd w:val="clear" w:color="auto" w:fill="FFE599" w:themeFill="accent4" w:themeFillTint="66"/>
          </w:tcPr>
          <w:p w:rsidR="00657DD4" w:rsidRDefault="00657DD4" w:rsidP="00DC6EFC"/>
        </w:tc>
        <w:tc>
          <w:tcPr>
            <w:tcW w:w="947" w:type="dxa"/>
            <w:shd w:val="clear" w:color="auto" w:fill="FFE599" w:themeFill="accent4" w:themeFillTint="66"/>
          </w:tcPr>
          <w:p w:rsidR="00657DD4" w:rsidRDefault="00657DD4" w:rsidP="00DC6EFC">
            <w:r>
              <w:t>1</w:t>
            </w:r>
          </w:p>
        </w:tc>
        <w:tc>
          <w:tcPr>
            <w:tcW w:w="2520" w:type="dxa"/>
            <w:gridSpan w:val="2"/>
            <w:shd w:val="clear" w:color="auto" w:fill="FFE599" w:themeFill="accent4" w:themeFillTint="66"/>
          </w:tcPr>
          <w:p w:rsidR="00657DD4" w:rsidRDefault="00657DD4" w:rsidP="00DC6EFC">
            <w:r>
              <w:t xml:space="preserve">Extract Questions- </w:t>
            </w:r>
          </w:p>
          <w:p w:rsidR="00657DD4" w:rsidRDefault="00657DD4" w:rsidP="00DC6EFC">
            <w:r>
              <w:t>( MCQ) Going Places</w:t>
            </w:r>
          </w:p>
        </w:tc>
        <w:tc>
          <w:tcPr>
            <w:tcW w:w="3261" w:type="dxa"/>
            <w:gridSpan w:val="2"/>
            <w:vMerge/>
            <w:shd w:val="clear" w:color="auto" w:fill="FFE599" w:themeFill="accent4" w:themeFillTint="66"/>
          </w:tcPr>
          <w:p w:rsidR="00657DD4" w:rsidRDefault="00657DD4" w:rsidP="00DC6EFC"/>
        </w:tc>
        <w:tc>
          <w:tcPr>
            <w:tcW w:w="2693" w:type="dxa"/>
            <w:vMerge/>
            <w:shd w:val="clear" w:color="auto" w:fill="FFE599" w:themeFill="accent4" w:themeFillTint="66"/>
          </w:tcPr>
          <w:p w:rsidR="00657DD4" w:rsidRDefault="00657DD4" w:rsidP="00DC6EFC"/>
        </w:tc>
        <w:tc>
          <w:tcPr>
            <w:tcW w:w="6427" w:type="dxa"/>
            <w:gridSpan w:val="4"/>
            <w:vMerge/>
            <w:shd w:val="clear" w:color="auto" w:fill="FFE599" w:themeFill="accent4" w:themeFillTint="66"/>
          </w:tcPr>
          <w:p w:rsidR="00657DD4" w:rsidRDefault="00657DD4" w:rsidP="00DC6EFC"/>
        </w:tc>
      </w:tr>
      <w:tr w:rsidR="00657DD4" w:rsidTr="00DC6EFC">
        <w:trPr>
          <w:gridAfter w:val="1"/>
          <w:wAfter w:w="31" w:type="dxa"/>
          <w:trHeight w:val="1061"/>
        </w:trPr>
        <w:tc>
          <w:tcPr>
            <w:tcW w:w="1099" w:type="dxa"/>
            <w:vMerge/>
            <w:shd w:val="clear" w:color="auto" w:fill="FFE599" w:themeFill="accent4" w:themeFillTint="66"/>
          </w:tcPr>
          <w:p w:rsidR="00657DD4" w:rsidRDefault="00657DD4" w:rsidP="00DC6EFC"/>
        </w:tc>
        <w:tc>
          <w:tcPr>
            <w:tcW w:w="1099" w:type="dxa"/>
            <w:gridSpan w:val="3"/>
            <w:shd w:val="clear" w:color="auto" w:fill="FFE599" w:themeFill="accent4" w:themeFillTint="66"/>
          </w:tcPr>
          <w:p w:rsidR="00657DD4" w:rsidRDefault="00657DD4" w:rsidP="00DC6EFC"/>
        </w:tc>
        <w:tc>
          <w:tcPr>
            <w:tcW w:w="947" w:type="dxa"/>
            <w:shd w:val="clear" w:color="auto" w:fill="FFE599" w:themeFill="accent4" w:themeFillTint="66"/>
          </w:tcPr>
          <w:p w:rsidR="00657DD4" w:rsidRDefault="00657DD4" w:rsidP="00DC6EFC">
            <w:r>
              <w:t>1</w:t>
            </w:r>
          </w:p>
        </w:tc>
        <w:tc>
          <w:tcPr>
            <w:tcW w:w="2520" w:type="dxa"/>
            <w:gridSpan w:val="2"/>
            <w:shd w:val="clear" w:color="auto" w:fill="FFE599" w:themeFill="accent4" w:themeFillTint="66"/>
          </w:tcPr>
          <w:p w:rsidR="00657DD4" w:rsidRDefault="00657DD4" w:rsidP="00DC6EFC">
            <w:r>
              <w:t xml:space="preserve">Writing Skill- </w:t>
            </w:r>
          </w:p>
          <w:p w:rsidR="00657DD4" w:rsidRDefault="00657DD4" w:rsidP="00DC6EFC">
            <w:r>
              <w:t>Speech Writing</w:t>
            </w:r>
          </w:p>
        </w:tc>
        <w:tc>
          <w:tcPr>
            <w:tcW w:w="3261" w:type="dxa"/>
            <w:gridSpan w:val="2"/>
            <w:shd w:val="clear" w:color="auto" w:fill="FFE599" w:themeFill="accent4" w:themeFillTint="66"/>
          </w:tcPr>
          <w:p w:rsidR="00657DD4" w:rsidRDefault="00657DD4" w:rsidP="00DC6EFC">
            <w:r>
              <w:t>To be able to write the speech in an effective manner.</w:t>
            </w:r>
          </w:p>
        </w:tc>
        <w:tc>
          <w:tcPr>
            <w:tcW w:w="2693" w:type="dxa"/>
            <w:shd w:val="clear" w:color="auto" w:fill="FFE599" w:themeFill="accent4" w:themeFillTint="66"/>
          </w:tcPr>
          <w:p w:rsidR="00657DD4" w:rsidRDefault="00657DD4" w:rsidP="00DC6EFC">
            <w:r>
              <w:t>Discussion for 10 minutes.</w:t>
            </w:r>
          </w:p>
          <w:p w:rsidR="00657DD4" w:rsidRDefault="00657DD4" w:rsidP="00DC6EFC">
            <w:r>
              <w:t>10-15 minutes allotted for writing.</w:t>
            </w:r>
          </w:p>
        </w:tc>
        <w:tc>
          <w:tcPr>
            <w:tcW w:w="1559" w:type="dxa"/>
            <w:gridSpan w:val="2"/>
            <w:shd w:val="clear" w:color="auto" w:fill="FFE599" w:themeFill="accent4" w:themeFillTint="66"/>
          </w:tcPr>
          <w:p w:rsidR="00657DD4" w:rsidRPr="005B5E16" w:rsidRDefault="00657DD4" w:rsidP="00DC6EFC">
            <w:pPr>
              <w:rPr>
                <w:sz w:val="24"/>
                <w:szCs w:val="24"/>
              </w:rPr>
            </w:pPr>
          </w:p>
          <w:p w:rsidR="00657DD4" w:rsidRDefault="00657DD4" w:rsidP="00DC6EFC">
            <w:r w:rsidRPr="005B5E16">
              <w:rPr>
                <w:sz w:val="24"/>
                <w:szCs w:val="24"/>
              </w:rPr>
              <w:t xml:space="preserve">Writing Skill </w:t>
            </w:r>
          </w:p>
        </w:tc>
        <w:tc>
          <w:tcPr>
            <w:tcW w:w="4868" w:type="dxa"/>
            <w:gridSpan w:val="2"/>
            <w:shd w:val="clear" w:color="auto" w:fill="FFE599" w:themeFill="accent4" w:themeFillTint="66"/>
          </w:tcPr>
          <w:p w:rsidR="00657DD4" w:rsidRPr="005B5E16" w:rsidRDefault="00657DD4" w:rsidP="00DC6EFC">
            <w:pPr>
              <w:rPr>
                <w:sz w:val="24"/>
                <w:szCs w:val="24"/>
              </w:rPr>
            </w:pPr>
            <w:r w:rsidRPr="005B5E16">
              <w:rPr>
                <w:sz w:val="24"/>
                <w:szCs w:val="24"/>
              </w:rPr>
              <w:t>To assess the writing Skill of the Student.</w:t>
            </w:r>
          </w:p>
          <w:p w:rsidR="00657DD4" w:rsidRDefault="00657DD4" w:rsidP="00DC6EFC">
            <w:r w:rsidRPr="005B5E16">
              <w:rPr>
                <w:sz w:val="24"/>
                <w:szCs w:val="24"/>
              </w:rPr>
              <w:t>Long Composition</w:t>
            </w:r>
          </w:p>
        </w:tc>
      </w:tr>
      <w:tr w:rsidR="00657DD4" w:rsidTr="00DC6EFC">
        <w:trPr>
          <w:gridAfter w:val="1"/>
          <w:wAfter w:w="31" w:type="dxa"/>
          <w:trHeight w:val="661"/>
        </w:trPr>
        <w:tc>
          <w:tcPr>
            <w:tcW w:w="1099" w:type="dxa"/>
            <w:vMerge/>
            <w:shd w:val="clear" w:color="auto" w:fill="FFE599" w:themeFill="accent4" w:themeFillTint="66"/>
          </w:tcPr>
          <w:p w:rsidR="00657DD4" w:rsidRDefault="00657DD4" w:rsidP="00DC6EFC"/>
        </w:tc>
        <w:tc>
          <w:tcPr>
            <w:tcW w:w="1099" w:type="dxa"/>
            <w:gridSpan w:val="3"/>
            <w:shd w:val="clear" w:color="auto" w:fill="FFE599" w:themeFill="accent4" w:themeFillTint="66"/>
          </w:tcPr>
          <w:p w:rsidR="00657DD4" w:rsidRDefault="00657DD4" w:rsidP="00DC6EFC"/>
        </w:tc>
        <w:tc>
          <w:tcPr>
            <w:tcW w:w="947" w:type="dxa"/>
            <w:shd w:val="clear" w:color="auto" w:fill="FFE599" w:themeFill="accent4" w:themeFillTint="66"/>
          </w:tcPr>
          <w:p w:rsidR="00657DD4" w:rsidRDefault="00657DD4" w:rsidP="00DC6EFC">
            <w:r>
              <w:t>1</w:t>
            </w:r>
          </w:p>
        </w:tc>
        <w:tc>
          <w:tcPr>
            <w:tcW w:w="2520" w:type="dxa"/>
            <w:gridSpan w:val="2"/>
            <w:shd w:val="clear" w:color="auto" w:fill="FFE599" w:themeFill="accent4" w:themeFillTint="66"/>
          </w:tcPr>
          <w:p w:rsidR="00657DD4" w:rsidRDefault="00657DD4" w:rsidP="00DC6EFC">
            <w:r>
              <w:t xml:space="preserve">Extract Questions- </w:t>
            </w:r>
          </w:p>
          <w:p w:rsidR="00657DD4" w:rsidRDefault="00657DD4" w:rsidP="00DC6EFC">
            <w:r>
              <w:t>( MCQ) A thing of beauty,</w:t>
            </w:r>
          </w:p>
        </w:tc>
        <w:tc>
          <w:tcPr>
            <w:tcW w:w="3261" w:type="dxa"/>
            <w:gridSpan w:val="2"/>
            <w:vMerge w:val="restart"/>
            <w:shd w:val="clear" w:color="auto" w:fill="FFE599" w:themeFill="accent4" w:themeFillTint="66"/>
          </w:tcPr>
          <w:p w:rsidR="00657DD4" w:rsidRDefault="00657DD4" w:rsidP="00DC6EFC">
            <w:r w:rsidRPr="008A4E04">
              <w:rPr>
                <w:sz w:val="24"/>
                <w:szCs w:val="24"/>
              </w:rPr>
              <w:t>To be able to read the extract, identify the concept and answer the questions following the MCQ.</w:t>
            </w:r>
          </w:p>
        </w:tc>
        <w:tc>
          <w:tcPr>
            <w:tcW w:w="9120" w:type="dxa"/>
            <w:gridSpan w:val="5"/>
            <w:vMerge w:val="restart"/>
            <w:shd w:val="clear" w:color="auto" w:fill="FFE599" w:themeFill="accent4" w:themeFillTint="66"/>
          </w:tcPr>
          <w:p w:rsidR="00657DD4" w:rsidRDefault="00657DD4" w:rsidP="00DC6EFC">
            <w:pPr>
              <w:rPr>
                <w:sz w:val="24"/>
                <w:szCs w:val="24"/>
              </w:rPr>
            </w:pPr>
            <w:r>
              <w:rPr>
                <w:sz w:val="24"/>
                <w:szCs w:val="24"/>
              </w:rPr>
              <w:t xml:space="preserve">MCQ to </w:t>
            </w:r>
            <w:r w:rsidRPr="008A4E04">
              <w:rPr>
                <w:sz w:val="24"/>
                <w:szCs w:val="24"/>
              </w:rPr>
              <w:t>be revised the previse day and the questions to be practiced in the class hours.</w:t>
            </w:r>
          </w:p>
        </w:tc>
      </w:tr>
      <w:tr w:rsidR="00657DD4" w:rsidTr="00DC6EFC">
        <w:trPr>
          <w:gridAfter w:val="1"/>
          <w:wAfter w:w="31" w:type="dxa"/>
          <w:trHeight w:val="151"/>
        </w:trPr>
        <w:tc>
          <w:tcPr>
            <w:tcW w:w="1099" w:type="dxa"/>
            <w:vMerge/>
            <w:shd w:val="clear" w:color="auto" w:fill="FFE599" w:themeFill="accent4" w:themeFillTint="66"/>
          </w:tcPr>
          <w:p w:rsidR="00657DD4" w:rsidRDefault="00657DD4" w:rsidP="00DC6EFC"/>
        </w:tc>
        <w:tc>
          <w:tcPr>
            <w:tcW w:w="1099" w:type="dxa"/>
            <w:gridSpan w:val="3"/>
            <w:shd w:val="clear" w:color="auto" w:fill="FFE599" w:themeFill="accent4" w:themeFillTint="66"/>
          </w:tcPr>
          <w:p w:rsidR="00657DD4" w:rsidRDefault="00657DD4" w:rsidP="00DC6EFC"/>
        </w:tc>
        <w:tc>
          <w:tcPr>
            <w:tcW w:w="947" w:type="dxa"/>
            <w:shd w:val="clear" w:color="auto" w:fill="FFE599" w:themeFill="accent4" w:themeFillTint="66"/>
          </w:tcPr>
          <w:p w:rsidR="00657DD4" w:rsidRDefault="00657DD4" w:rsidP="00DC6EFC">
            <w:r>
              <w:t>1</w:t>
            </w:r>
          </w:p>
        </w:tc>
        <w:tc>
          <w:tcPr>
            <w:tcW w:w="2520" w:type="dxa"/>
            <w:gridSpan w:val="2"/>
            <w:shd w:val="clear" w:color="auto" w:fill="FFE599" w:themeFill="accent4" w:themeFillTint="66"/>
          </w:tcPr>
          <w:p w:rsidR="00657DD4" w:rsidRDefault="00657DD4" w:rsidP="00DC6EFC">
            <w:r>
              <w:t xml:space="preserve">Extract Questions- </w:t>
            </w:r>
          </w:p>
          <w:p w:rsidR="00657DD4" w:rsidRDefault="00657DD4" w:rsidP="00DC6EFC">
            <w:r>
              <w:t>( MCQ) A Road side stand,</w:t>
            </w:r>
          </w:p>
        </w:tc>
        <w:tc>
          <w:tcPr>
            <w:tcW w:w="3261" w:type="dxa"/>
            <w:gridSpan w:val="2"/>
            <w:vMerge/>
            <w:shd w:val="clear" w:color="auto" w:fill="FFE599" w:themeFill="accent4" w:themeFillTint="66"/>
          </w:tcPr>
          <w:p w:rsidR="00657DD4" w:rsidRDefault="00657DD4" w:rsidP="00DC6EFC"/>
        </w:tc>
        <w:tc>
          <w:tcPr>
            <w:tcW w:w="9120" w:type="dxa"/>
            <w:gridSpan w:val="5"/>
            <w:vMerge/>
            <w:shd w:val="clear" w:color="auto" w:fill="FFE599" w:themeFill="accent4" w:themeFillTint="66"/>
          </w:tcPr>
          <w:p w:rsidR="00657DD4" w:rsidRDefault="00657DD4" w:rsidP="00DC6EFC"/>
        </w:tc>
      </w:tr>
      <w:tr w:rsidR="00657DD4" w:rsidTr="00DC6EFC">
        <w:trPr>
          <w:gridAfter w:val="1"/>
          <w:wAfter w:w="31" w:type="dxa"/>
          <w:trHeight w:val="720"/>
        </w:trPr>
        <w:tc>
          <w:tcPr>
            <w:tcW w:w="1099" w:type="dxa"/>
            <w:vMerge/>
            <w:shd w:val="clear" w:color="auto" w:fill="FFE599" w:themeFill="accent4" w:themeFillTint="66"/>
          </w:tcPr>
          <w:p w:rsidR="00657DD4" w:rsidRDefault="00657DD4" w:rsidP="00DC6EFC"/>
        </w:tc>
        <w:tc>
          <w:tcPr>
            <w:tcW w:w="1099" w:type="dxa"/>
            <w:gridSpan w:val="3"/>
            <w:shd w:val="clear" w:color="auto" w:fill="FFE599" w:themeFill="accent4" w:themeFillTint="66"/>
          </w:tcPr>
          <w:p w:rsidR="00657DD4" w:rsidRDefault="00657DD4" w:rsidP="00DC6EFC"/>
        </w:tc>
        <w:tc>
          <w:tcPr>
            <w:tcW w:w="947" w:type="dxa"/>
            <w:shd w:val="clear" w:color="auto" w:fill="FFE599" w:themeFill="accent4" w:themeFillTint="66"/>
          </w:tcPr>
          <w:p w:rsidR="00657DD4" w:rsidRDefault="00657DD4" w:rsidP="00DC6EFC">
            <w:r>
              <w:t>1</w:t>
            </w:r>
          </w:p>
        </w:tc>
        <w:tc>
          <w:tcPr>
            <w:tcW w:w="2520" w:type="dxa"/>
            <w:gridSpan w:val="2"/>
            <w:shd w:val="clear" w:color="auto" w:fill="FFE599" w:themeFill="accent4" w:themeFillTint="66"/>
          </w:tcPr>
          <w:p w:rsidR="00657DD4" w:rsidRDefault="00657DD4" w:rsidP="00DC6EFC">
            <w:r>
              <w:t xml:space="preserve">Extract Questions- </w:t>
            </w:r>
          </w:p>
          <w:p w:rsidR="00657DD4" w:rsidRDefault="00657DD4" w:rsidP="00DC6EFC">
            <w:r>
              <w:t>( MCQ) Aunt Jennifer’s Tigers</w:t>
            </w:r>
          </w:p>
        </w:tc>
        <w:tc>
          <w:tcPr>
            <w:tcW w:w="3261" w:type="dxa"/>
            <w:gridSpan w:val="2"/>
            <w:vMerge/>
            <w:shd w:val="clear" w:color="auto" w:fill="FFE599" w:themeFill="accent4" w:themeFillTint="66"/>
          </w:tcPr>
          <w:p w:rsidR="00657DD4" w:rsidRDefault="00657DD4" w:rsidP="00DC6EFC"/>
        </w:tc>
        <w:tc>
          <w:tcPr>
            <w:tcW w:w="9120" w:type="dxa"/>
            <w:gridSpan w:val="5"/>
            <w:vMerge/>
            <w:shd w:val="clear" w:color="auto" w:fill="FFE599" w:themeFill="accent4" w:themeFillTint="66"/>
          </w:tcPr>
          <w:p w:rsidR="00657DD4" w:rsidRDefault="00657DD4" w:rsidP="00DC6EFC">
            <w:pPr>
              <w:rPr>
                <w:sz w:val="24"/>
                <w:szCs w:val="24"/>
              </w:rPr>
            </w:pPr>
          </w:p>
        </w:tc>
      </w:tr>
      <w:tr w:rsidR="00657DD4" w:rsidTr="00DC6EFC">
        <w:trPr>
          <w:gridAfter w:val="1"/>
          <w:wAfter w:w="31" w:type="dxa"/>
          <w:trHeight w:val="1061"/>
        </w:trPr>
        <w:tc>
          <w:tcPr>
            <w:tcW w:w="1099" w:type="dxa"/>
            <w:vMerge/>
            <w:shd w:val="clear" w:color="auto" w:fill="FFE599" w:themeFill="accent4" w:themeFillTint="66"/>
          </w:tcPr>
          <w:p w:rsidR="00657DD4" w:rsidRDefault="00657DD4" w:rsidP="00DC6EFC"/>
        </w:tc>
        <w:tc>
          <w:tcPr>
            <w:tcW w:w="1099" w:type="dxa"/>
            <w:gridSpan w:val="3"/>
            <w:shd w:val="clear" w:color="auto" w:fill="FFE599" w:themeFill="accent4" w:themeFillTint="66"/>
          </w:tcPr>
          <w:p w:rsidR="00657DD4" w:rsidRDefault="00657DD4" w:rsidP="00DC6EFC"/>
        </w:tc>
        <w:tc>
          <w:tcPr>
            <w:tcW w:w="947" w:type="dxa"/>
            <w:shd w:val="clear" w:color="auto" w:fill="FFE599" w:themeFill="accent4" w:themeFillTint="66"/>
          </w:tcPr>
          <w:p w:rsidR="00657DD4" w:rsidRDefault="00657DD4" w:rsidP="00DC6EFC">
            <w:r>
              <w:t>1</w:t>
            </w:r>
          </w:p>
        </w:tc>
        <w:tc>
          <w:tcPr>
            <w:tcW w:w="2520" w:type="dxa"/>
            <w:gridSpan w:val="2"/>
            <w:shd w:val="clear" w:color="auto" w:fill="FFE599" w:themeFill="accent4" w:themeFillTint="66"/>
          </w:tcPr>
          <w:p w:rsidR="00657DD4" w:rsidRDefault="00657DD4" w:rsidP="00DC6EFC">
            <w:r>
              <w:t xml:space="preserve">Writing Skill-   </w:t>
            </w:r>
          </w:p>
          <w:p w:rsidR="00657DD4" w:rsidRDefault="00657DD4" w:rsidP="00DC6EFC">
            <w:r>
              <w:t>Article Writing.</w:t>
            </w:r>
          </w:p>
        </w:tc>
        <w:tc>
          <w:tcPr>
            <w:tcW w:w="3261" w:type="dxa"/>
            <w:gridSpan w:val="2"/>
            <w:shd w:val="clear" w:color="auto" w:fill="FFE599" w:themeFill="accent4" w:themeFillTint="66"/>
          </w:tcPr>
          <w:p w:rsidR="00657DD4" w:rsidRDefault="00657DD4" w:rsidP="00DC6EFC">
            <w:r>
              <w:t>To write the article in a presentable manner with facts and figures. Support the title of the article strongly.</w:t>
            </w:r>
          </w:p>
        </w:tc>
        <w:tc>
          <w:tcPr>
            <w:tcW w:w="2693" w:type="dxa"/>
            <w:shd w:val="clear" w:color="auto" w:fill="FFE599" w:themeFill="accent4" w:themeFillTint="66"/>
          </w:tcPr>
          <w:p w:rsidR="00657DD4" w:rsidRDefault="00657DD4" w:rsidP="00DC6EFC">
            <w:r>
              <w:t>Discussion for 10 minutes.</w:t>
            </w:r>
          </w:p>
          <w:p w:rsidR="00657DD4" w:rsidRDefault="00657DD4" w:rsidP="00DC6EFC">
            <w:r>
              <w:t>10-15 minutes allotted for writing.</w:t>
            </w:r>
          </w:p>
        </w:tc>
        <w:tc>
          <w:tcPr>
            <w:tcW w:w="1559" w:type="dxa"/>
            <w:gridSpan w:val="2"/>
            <w:shd w:val="clear" w:color="auto" w:fill="FFE599" w:themeFill="accent4" w:themeFillTint="66"/>
          </w:tcPr>
          <w:p w:rsidR="00657DD4" w:rsidRPr="005B5E16" w:rsidRDefault="00657DD4" w:rsidP="00DC6EFC">
            <w:pPr>
              <w:rPr>
                <w:sz w:val="24"/>
                <w:szCs w:val="24"/>
              </w:rPr>
            </w:pPr>
          </w:p>
          <w:p w:rsidR="00657DD4" w:rsidRDefault="00657DD4" w:rsidP="00DC6EFC">
            <w:r w:rsidRPr="005B5E16">
              <w:rPr>
                <w:sz w:val="24"/>
                <w:szCs w:val="24"/>
              </w:rPr>
              <w:t xml:space="preserve">Writing Skill </w:t>
            </w:r>
          </w:p>
        </w:tc>
        <w:tc>
          <w:tcPr>
            <w:tcW w:w="4868" w:type="dxa"/>
            <w:gridSpan w:val="2"/>
            <w:shd w:val="clear" w:color="auto" w:fill="FFE599" w:themeFill="accent4" w:themeFillTint="66"/>
          </w:tcPr>
          <w:p w:rsidR="00657DD4" w:rsidRPr="005B5E16" w:rsidRDefault="00657DD4" w:rsidP="00DC6EFC">
            <w:pPr>
              <w:rPr>
                <w:sz w:val="24"/>
                <w:szCs w:val="24"/>
              </w:rPr>
            </w:pPr>
            <w:r w:rsidRPr="005B5E16">
              <w:rPr>
                <w:sz w:val="24"/>
                <w:szCs w:val="24"/>
              </w:rPr>
              <w:t>To assess the writing Skill of the Student.</w:t>
            </w:r>
          </w:p>
          <w:p w:rsidR="00657DD4" w:rsidRDefault="00657DD4" w:rsidP="00DC6EFC">
            <w:r w:rsidRPr="005B5E16">
              <w:rPr>
                <w:sz w:val="24"/>
                <w:szCs w:val="24"/>
              </w:rPr>
              <w:t>Long Composition</w:t>
            </w:r>
          </w:p>
        </w:tc>
      </w:tr>
      <w:tr w:rsidR="00657DD4" w:rsidTr="00DC6EFC">
        <w:trPr>
          <w:gridAfter w:val="1"/>
          <w:wAfter w:w="31" w:type="dxa"/>
          <w:trHeight w:val="667"/>
        </w:trPr>
        <w:tc>
          <w:tcPr>
            <w:tcW w:w="1099" w:type="dxa"/>
            <w:vMerge/>
            <w:shd w:val="clear" w:color="auto" w:fill="FFE599" w:themeFill="accent4" w:themeFillTint="66"/>
          </w:tcPr>
          <w:p w:rsidR="00657DD4" w:rsidRDefault="00657DD4" w:rsidP="00DC6EFC"/>
        </w:tc>
        <w:tc>
          <w:tcPr>
            <w:tcW w:w="1099" w:type="dxa"/>
            <w:gridSpan w:val="3"/>
            <w:shd w:val="clear" w:color="auto" w:fill="FFE599" w:themeFill="accent4" w:themeFillTint="66"/>
          </w:tcPr>
          <w:p w:rsidR="00657DD4" w:rsidRDefault="00657DD4" w:rsidP="00DC6EFC"/>
        </w:tc>
        <w:tc>
          <w:tcPr>
            <w:tcW w:w="947" w:type="dxa"/>
            <w:shd w:val="clear" w:color="auto" w:fill="FFE599" w:themeFill="accent4" w:themeFillTint="66"/>
          </w:tcPr>
          <w:p w:rsidR="00657DD4" w:rsidRDefault="00657DD4" w:rsidP="00DC6EFC">
            <w:r>
              <w:t>1</w:t>
            </w:r>
          </w:p>
        </w:tc>
        <w:tc>
          <w:tcPr>
            <w:tcW w:w="2520" w:type="dxa"/>
            <w:gridSpan w:val="2"/>
            <w:shd w:val="clear" w:color="auto" w:fill="FFE599" w:themeFill="accent4" w:themeFillTint="66"/>
          </w:tcPr>
          <w:p w:rsidR="00657DD4" w:rsidRDefault="00657DD4" w:rsidP="00DC6EFC">
            <w:r>
              <w:t>Extract Questions- ( MCQ)</w:t>
            </w:r>
          </w:p>
          <w:p w:rsidR="00657DD4" w:rsidRDefault="00657DD4" w:rsidP="00DC6EFC">
            <w:r>
              <w:t xml:space="preserve">Should wizard Hit Mommy?, </w:t>
            </w:r>
          </w:p>
        </w:tc>
        <w:tc>
          <w:tcPr>
            <w:tcW w:w="3261" w:type="dxa"/>
            <w:gridSpan w:val="2"/>
            <w:vMerge w:val="restart"/>
            <w:shd w:val="clear" w:color="auto" w:fill="FFE599" w:themeFill="accent4" w:themeFillTint="66"/>
          </w:tcPr>
          <w:p w:rsidR="00657DD4" w:rsidRDefault="00657DD4" w:rsidP="00DC6EFC">
            <w:r w:rsidRPr="008A4E04">
              <w:rPr>
                <w:sz w:val="24"/>
                <w:szCs w:val="24"/>
              </w:rPr>
              <w:t>To be able to read the extract, identify the concept and answer the questions following the MCQ.</w:t>
            </w:r>
          </w:p>
        </w:tc>
        <w:tc>
          <w:tcPr>
            <w:tcW w:w="2693" w:type="dxa"/>
            <w:vMerge w:val="restart"/>
            <w:shd w:val="clear" w:color="auto" w:fill="FFE599" w:themeFill="accent4" w:themeFillTint="66"/>
          </w:tcPr>
          <w:p w:rsidR="00657DD4" w:rsidRDefault="00657DD4" w:rsidP="00DC6EFC">
            <w:r>
              <w:rPr>
                <w:sz w:val="24"/>
                <w:szCs w:val="24"/>
              </w:rPr>
              <w:t xml:space="preserve">MCQ to </w:t>
            </w:r>
            <w:r w:rsidRPr="008A4E04">
              <w:rPr>
                <w:sz w:val="24"/>
                <w:szCs w:val="24"/>
              </w:rPr>
              <w:t>be revised the previse day and the questions to be practiced in the class hours.</w:t>
            </w:r>
          </w:p>
        </w:tc>
        <w:tc>
          <w:tcPr>
            <w:tcW w:w="6427" w:type="dxa"/>
            <w:gridSpan w:val="4"/>
            <w:vMerge w:val="restart"/>
            <w:shd w:val="clear" w:color="auto" w:fill="FFE599" w:themeFill="accent4" w:themeFillTint="66"/>
          </w:tcPr>
          <w:p w:rsidR="00657DD4" w:rsidRDefault="00657DD4" w:rsidP="00DC6EFC">
            <w:pPr>
              <w:rPr>
                <w:sz w:val="24"/>
                <w:szCs w:val="24"/>
              </w:rPr>
            </w:pPr>
          </w:p>
        </w:tc>
      </w:tr>
      <w:tr w:rsidR="00657DD4" w:rsidTr="00DC6EFC">
        <w:trPr>
          <w:gridAfter w:val="1"/>
          <w:wAfter w:w="31" w:type="dxa"/>
          <w:trHeight w:val="172"/>
        </w:trPr>
        <w:tc>
          <w:tcPr>
            <w:tcW w:w="1099" w:type="dxa"/>
            <w:vMerge/>
            <w:shd w:val="clear" w:color="auto" w:fill="FFE599" w:themeFill="accent4" w:themeFillTint="66"/>
          </w:tcPr>
          <w:p w:rsidR="00657DD4" w:rsidRDefault="00657DD4" w:rsidP="00DC6EFC"/>
        </w:tc>
        <w:tc>
          <w:tcPr>
            <w:tcW w:w="1099" w:type="dxa"/>
            <w:gridSpan w:val="3"/>
            <w:shd w:val="clear" w:color="auto" w:fill="FFE599" w:themeFill="accent4" w:themeFillTint="66"/>
          </w:tcPr>
          <w:p w:rsidR="00657DD4" w:rsidRDefault="00657DD4" w:rsidP="00DC6EFC"/>
        </w:tc>
        <w:tc>
          <w:tcPr>
            <w:tcW w:w="947" w:type="dxa"/>
            <w:shd w:val="clear" w:color="auto" w:fill="FFE599" w:themeFill="accent4" w:themeFillTint="66"/>
          </w:tcPr>
          <w:p w:rsidR="00657DD4" w:rsidRDefault="00657DD4" w:rsidP="00DC6EFC">
            <w:r>
              <w:t>1</w:t>
            </w:r>
          </w:p>
        </w:tc>
        <w:tc>
          <w:tcPr>
            <w:tcW w:w="2520" w:type="dxa"/>
            <w:gridSpan w:val="2"/>
            <w:shd w:val="clear" w:color="auto" w:fill="FFE599" w:themeFill="accent4" w:themeFillTint="66"/>
          </w:tcPr>
          <w:p w:rsidR="00657DD4" w:rsidRDefault="00657DD4" w:rsidP="00DC6EFC">
            <w:r>
              <w:t>Extract Questions- ( MCQ) On the face of it,</w:t>
            </w:r>
          </w:p>
          <w:p w:rsidR="00657DD4" w:rsidRDefault="00657DD4" w:rsidP="00DC6EFC"/>
        </w:tc>
        <w:tc>
          <w:tcPr>
            <w:tcW w:w="3261" w:type="dxa"/>
            <w:gridSpan w:val="2"/>
            <w:vMerge/>
            <w:shd w:val="clear" w:color="auto" w:fill="FFE599" w:themeFill="accent4" w:themeFillTint="66"/>
          </w:tcPr>
          <w:p w:rsidR="00657DD4" w:rsidRDefault="00657DD4" w:rsidP="00DC6EFC"/>
        </w:tc>
        <w:tc>
          <w:tcPr>
            <w:tcW w:w="2693" w:type="dxa"/>
            <w:vMerge/>
            <w:shd w:val="clear" w:color="auto" w:fill="FFE599" w:themeFill="accent4" w:themeFillTint="66"/>
          </w:tcPr>
          <w:p w:rsidR="00657DD4" w:rsidRDefault="00657DD4" w:rsidP="00DC6EFC"/>
        </w:tc>
        <w:tc>
          <w:tcPr>
            <w:tcW w:w="6427" w:type="dxa"/>
            <w:gridSpan w:val="4"/>
            <w:vMerge/>
            <w:shd w:val="clear" w:color="auto" w:fill="FFE599" w:themeFill="accent4" w:themeFillTint="66"/>
          </w:tcPr>
          <w:p w:rsidR="00657DD4" w:rsidRDefault="00657DD4" w:rsidP="00DC6EFC"/>
        </w:tc>
      </w:tr>
      <w:tr w:rsidR="00657DD4" w:rsidTr="00DC6EFC">
        <w:trPr>
          <w:gridAfter w:val="1"/>
          <w:wAfter w:w="31" w:type="dxa"/>
          <w:trHeight w:val="321"/>
        </w:trPr>
        <w:tc>
          <w:tcPr>
            <w:tcW w:w="1099" w:type="dxa"/>
            <w:vMerge/>
            <w:shd w:val="clear" w:color="auto" w:fill="FFE599" w:themeFill="accent4" w:themeFillTint="66"/>
          </w:tcPr>
          <w:p w:rsidR="00657DD4" w:rsidRDefault="00657DD4" w:rsidP="00DC6EFC"/>
        </w:tc>
        <w:tc>
          <w:tcPr>
            <w:tcW w:w="1099" w:type="dxa"/>
            <w:gridSpan w:val="3"/>
            <w:shd w:val="clear" w:color="auto" w:fill="FFE599" w:themeFill="accent4" w:themeFillTint="66"/>
          </w:tcPr>
          <w:p w:rsidR="00657DD4" w:rsidRDefault="00657DD4" w:rsidP="00DC6EFC"/>
        </w:tc>
        <w:tc>
          <w:tcPr>
            <w:tcW w:w="947" w:type="dxa"/>
            <w:shd w:val="clear" w:color="auto" w:fill="FFE599" w:themeFill="accent4" w:themeFillTint="66"/>
          </w:tcPr>
          <w:p w:rsidR="00657DD4" w:rsidRDefault="00657DD4" w:rsidP="00DC6EFC">
            <w:r>
              <w:t>1</w:t>
            </w:r>
          </w:p>
        </w:tc>
        <w:tc>
          <w:tcPr>
            <w:tcW w:w="2520" w:type="dxa"/>
            <w:gridSpan w:val="2"/>
            <w:shd w:val="clear" w:color="auto" w:fill="FFE599" w:themeFill="accent4" w:themeFillTint="66"/>
          </w:tcPr>
          <w:p w:rsidR="00657DD4" w:rsidRDefault="00657DD4" w:rsidP="00DC6EFC">
            <w:r>
              <w:t>Extract Questions- ( MCQ)</w:t>
            </w:r>
          </w:p>
          <w:p w:rsidR="00657DD4" w:rsidRDefault="00657DD4" w:rsidP="00DC6EFC">
            <w:r>
              <w:t xml:space="preserve">Evans Tries O Level, </w:t>
            </w:r>
          </w:p>
        </w:tc>
        <w:tc>
          <w:tcPr>
            <w:tcW w:w="3261" w:type="dxa"/>
            <w:gridSpan w:val="2"/>
            <w:vMerge/>
            <w:shd w:val="clear" w:color="auto" w:fill="FFE599" w:themeFill="accent4" w:themeFillTint="66"/>
          </w:tcPr>
          <w:p w:rsidR="00657DD4" w:rsidRDefault="00657DD4" w:rsidP="00DC6EFC"/>
        </w:tc>
        <w:tc>
          <w:tcPr>
            <w:tcW w:w="2693" w:type="dxa"/>
            <w:vMerge/>
            <w:shd w:val="clear" w:color="auto" w:fill="FFE599" w:themeFill="accent4" w:themeFillTint="66"/>
          </w:tcPr>
          <w:p w:rsidR="00657DD4" w:rsidRDefault="00657DD4" w:rsidP="00DC6EFC"/>
        </w:tc>
        <w:tc>
          <w:tcPr>
            <w:tcW w:w="6427" w:type="dxa"/>
            <w:gridSpan w:val="4"/>
            <w:vMerge/>
            <w:shd w:val="clear" w:color="auto" w:fill="FFE599" w:themeFill="accent4" w:themeFillTint="66"/>
          </w:tcPr>
          <w:p w:rsidR="00657DD4" w:rsidRDefault="00657DD4" w:rsidP="00DC6EFC"/>
        </w:tc>
      </w:tr>
      <w:tr w:rsidR="00657DD4" w:rsidTr="00DC6EFC">
        <w:trPr>
          <w:gridAfter w:val="1"/>
          <w:wAfter w:w="31" w:type="dxa"/>
          <w:trHeight w:val="62"/>
        </w:trPr>
        <w:tc>
          <w:tcPr>
            <w:tcW w:w="1099" w:type="dxa"/>
            <w:vMerge/>
            <w:shd w:val="clear" w:color="auto" w:fill="FFE599" w:themeFill="accent4" w:themeFillTint="66"/>
          </w:tcPr>
          <w:p w:rsidR="00657DD4" w:rsidRDefault="00657DD4" w:rsidP="00DC6EFC"/>
        </w:tc>
        <w:tc>
          <w:tcPr>
            <w:tcW w:w="1099" w:type="dxa"/>
            <w:gridSpan w:val="3"/>
            <w:shd w:val="clear" w:color="auto" w:fill="FFE599" w:themeFill="accent4" w:themeFillTint="66"/>
          </w:tcPr>
          <w:p w:rsidR="00657DD4" w:rsidRDefault="00657DD4" w:rsidP="00DC6EFC"/>
        </w:tc>
        <w:tc>
          <w:tcPr>
            <w:tcW w:w="947" w:type="dxa"/>
            <w:shd w:val="clear" w:color="auto" w:fill="FFE599" w:themeFill="accent4" w:themeFillTint="66"/>
          </w:tcPr>
          <w:p w:rsidR="00657DD4" w:rsidRDefault="00657DD4" w:rsidP="00DC6EFC">
            <w:r>
              <w:t xml:space="preserve">1 </w:t>
            </w:r>
          </w:p>
        </w:tc>
        <w:tc>
          <w:tcPr>
            <w:tcW w:w="2520" w:type="dxa"/>
            <w:gridSpan w:val="2"/>
            <w:shd w:val="clear" w:color="auto" w:fill="FFE599" w:themeFill="accent4" w:themeFillTint="66"/>
          </w:tcPr>
          <w:p w:rsidR="00657DD4" w:rsidRDefault="00657DD4" w:rsidP="00DC6EFC">
            <w:r>
              <w:t>Extract Questions- ( MCQ)</w:t>
            </w:r>
          </w:p>
          <w:p w:rsidR="00657DD4" w:rsidRDefault="00657DD4" w:rsidP="00DC6EFC">
            <w:r>
              <w:t>Memories of Childhood</w:t>
            </w:r>
          </w:p>
        </w:tc>
        <w:tc>
          <w:tcPr>
            <w:tcW w:w="3261" w:type="dxa"/>
            <w:gridSpan w:val="2"/>
            <w:vMerge/>
            <w:shd w:val="clear" w:color="auto" w:fill="FFE599" w:themeFill="accent4" w:themeFillTint="66"/>
          </w:tcPr>
          <w:p w:rsidR="00657DD4" w:rsidRDefault="00657DD4" w:rsidP="00DC6EFC"/>
        </w:tc>
        <w:tc>
          <w:tcPr>
            <w:tcW w:w="2693" w:type="dxa"/>
            <w:vMerge/>
            <w:shd w:val="clear" w:color="auto" w:fill="FFE599" w:themeFill="accent4" w:themeFillTint="66"/>
          </w:tcPr>
          <w:p w:rsidR="00657DD4" w:rsidRDefault="00657DD4" w:rsidP="00DC6EFC"/>
        </w:tc>
        <w:tc>
          <w:tcPr>
            <w:tcW w:w="6427" w:type="dxa"/>
            <w:gridSpan w:val="4"/>
            <w:vMerge/>
            <w:shd w:val="clear" w:color="auto" w:fill="FFE599" w:themeFill="accent4" w:themeFillTint="66"/>
          </w:tcPr>
          <w:p w:rsidR="00657DD4" w:rsidRDefault="00657DD4" w:rsidP="00DC6EFC"/>
        </w:tc>
      </w:tr>
      <w:tr w:rsidR="00657DD4" w:rsidTr="00DC6EFC">
        <w:trPr>
          <w:gridAfter w:val="1"/>
          <w:wAfter w:w="31" w:type="dxa"/>
          <w:trHeight w:val="1061"/>
        </w:trPr>
        <w:tc>
          <w:tcPr>
            <w:tcW w:w="1099" w:type="dxa"/>
            <w:vMerge/>
            <w:shd w:val="clear" w:color="auto" w:fill="FFE599" w:themeFill="accent4" w:themeFillTint="66"/>
          </w:tcPr>
          <w:p w:rsidR="00657DD4" w:rsidRDefault="00657DD4" w:rsidP="00DC6EFC"/>
        </w:tc>
        <w:tc>
          <w:tcPr>
            <w:tcW w:w="1099" w:type="dxa"/>
            <w:gridSpan w:val="3"/>
            <w:shd w:val="clear" w:color="auto" w:fill="FFE599" w:themeFill="accent4" w:themeFillTint="66"/>
          </w:tcPr>
          <w:p w:rsidR="00657DD4" w:rsidRDefault="00657DD4" w:rsidP="00DC6EFC"/>
        </w:tc>
        <w:tc>
          <w:tcPr>
            <w:tcW w:w="947" w:type="dxa"/>
            <w:shd w:val="clear" w:color="auto" w:fill="FFE599" w:themeFill="accent4" w:themeFillTint="66"/>
          </w:tcPr>
          <w:p w:rsidR="00657DD4" w:rsidRDefault="00657DD4" w:rsidP="00DC6EFC">
            <w:r>
              <w:t>1</w:t>
            </w:r>
          </w:p>
        </w:tc>
        <w:tc>
          <w:tcPr>
            <w:tcW w:w="2520" w:type="dxa"/>
            <w:gridSpan w:val="2"/>
            <w:shd w:val="clear" w:color="auto" w:fill="66FFFF"/>
          </w:tcPr>
          <w:p w:rsidR="00657DD4" w:rsidRDefault="00657DD4" w:rsidP="00DC6EFC">
            <w:r>
              <w:t xml:space="preserve"> Monthly Test  </w:t>
            </w:r>
          </w:p>
        </w:tc>
        <w:tc>
          <w:tcPr>
            <w:tcW w:w="3261" w:type="dxa"/>
            <w:gridSpan w:val="2"/>
            <w:shd w:val="clear" w:color="auto" w:fill="66FFFF"/>
          </w:tcPr>
          <w:p w:rsidR="00657DD4" w:rsidRDefault="00657DD4" w:rsidP="00DC6EFC">
            <w:r>
              <w:t>Revised portions .</w:t>
            </w:r>
          </w:p>
          <w:p w:rsidR="00657DD4" w:rsidRDefault="00657DD4" w:rsidP="00DC6EFC">
            <w:r>
              <w:t>To assess the understanding of the above lesson and writing skills taught.</w:t>
            </w:r>
          </w:p>
        </w:tc>
        <w:tc>
          <w:tcPr>
            <w:tcW w:w="9120" w:type="dxa"/>
            <w:gridSpan w:val="5"/>
            <w:shd w:val="clear" w:color="auto" w:fill="66FFFF"/>
          </w:tcPr>
          <w:p w:rsidR="00657DD4" w:rsidRDefault="00657DD4" w:rsidP="00DC6EFC">
            <w:r>
              <w:t xml:space="preserve">50 marks (Reading, Writing, Literature) </w:t>
            </w:r>
          </w:p>
          <w:p w:rsidR="00657DD4" w:rsidRDefault="00657DD4" w:rsidP="00DC6EFC">
            <w:r>
              <w:t>Part A 25 Marks and Part B- 25 Marks</w:t>
            </w:r>
          </w:p>
        </w:tc>
      </w:tr>
      <w:tr w:rsidR="00657DD4" w:rsidTr="00DC6EFC">
        <w:trPr>
          <w:trHeight w:val="699"/>
        </w:trPr>
        <w:tc>
          <w:tcPr>
            <w:tcW w:w="1144" w:type="dxa"/>
            <w:gridSpan w:val="2"/>
            <w:shd w:val="clear" w:color="auto" w:fill="FFE599" w:themeFill="accent4" w:themeFillTint="66"/>
          </w:tcPr>
          <w:p w:rsidR="00657DD4" w:rsidRPr="005B66E9" w:rsidRDefault="00657DD4" w:rsidP="00DC6EFC">
            <w:pPr>
              <w:rPr>
                <w:sz w:val="18"/>
                <w:szCs w:val="16"/>
              </w:rPr>
            </w:pPr>
            <w:r w:rsidRPr="005B66E9">
              <w:rPr>
                <w:sz w:val="18"/>
                <w:szCs w:val="16"/>
              </w:rPr>
              <w:t>Month/ No of Working Days</w:t>
            </w:r>
          </w:p>
        </w:tc>
        <w:tc>
          <w:tcPr>
            <w:tcW w:w="986" w:type="dxa"/>
            <w:shd w:val="clear" w:color="auto" w:fill="FFE599" w:themeFill="accent4" w:themeFillTint="66"/>
          </w:tcPr>
          <w:p w:rsidR="00657DD4" w:rsidRPr="005B66E9" w:rsidRDefault="00657DD4" w:rsidP="00DC6EFC">
            <w:pPr>
              <w:rPr>
                <w:sz w:val="18"/>
                <w:szCs w:val="16"/>
              </w:rPr>
            </w:pPr>
            <w:r w:rsidRPr="005B66E9">
              <w:rPr>
                <w:sz w:val="18"/>
                <w:szCs w:val="16"/>
              </w:rPr>
              <w:t>Number of Periods</w:t>
            </w:r>
          </w:p>
        </w:tc>
        <w:tc>
          <w:tcPr>
            <w:tcW w:w="3283" w:type="dxa"/>
            <w:gridSpan w:val="3"/>
            <w:shd w:val="clear" w:color="auto" w:fill="FFE599" w:themeFill="accent4" w:themeFillTint="66"/>
          </w:tcPr>
          <w:p w:rsidR="00657DD4" w:rsidRDefault="00657DD4" w:rsidP="00DC6EFC">
            <w:r>
              <w:t xml:space="preserve">Name of the Unit / Chapter/Topic </w:t>
            </w:r>
          </w:p>
        </w:tc>
        <w:tc>
          <w:tcPr>
            <w:tcW w:w="3286" w:type="dxa"/>
            <w:gridSpan w:val="2"/>
            <w:shd w:val="clear" w:color="auto" w:fill="FFE599" w:themeFill="accent4" w:themeFillTint="66"/>
          </w:tcPr>
          <w:p w:rsidR="00657DD4" w:rsidRDefault="00657DD4" w:rsidP="00DC6EFC">
            <w:pPr>
              <w:jc w:val="center"/>
            </w:pPr>
            <w:r>
              <w:t xml:space="preserve">Learning Outcomes </w:t>
            </w:r>
            <w:r w:rsidRPr="00960E0D">
              <w:rPr>
                <w:b/>
                <w:bCs/>
              </w:rPr>
              <w:t>Revision</w:t>
            </w:r>
          </w:p>
        </w:tc>
        <w:tc>
          <w:tcPr>
            <w:tcW w:w="3126" w:type="dxa"/>
            <w:gridSpan w:val="3"/>
            <w:shd w:val="clear" w:color="auto" w:fill="FFE599" w:themeFill="accent4" w:themeFillTint="66"/>
          </w:tcPr>
          <w:p w:rsidR="00657DD4" w:rsidRDefault="00657DD4" w:rsidP="00DC6EFC">
            <w:r>
              <w:t xml:space="preserve">Suggested Activities / Projects under Internal Assessment </w:t>
            </w:r>
          </w:p>
        </w:tc>
        <w:tc>
          <w:tcPr>
            <w:tcW w:w="2204" w:type="dxa"/>
            <w:gridSpan w:val="2"/>
            <w:shd w:val="clear" w:color="auto" w:fill="FFE599" w:themeFill="accent4" w:themeFillTint="66"/>
          </w:tcPr>
          <w:p w:rsidR="00657DD4" w:rsidRDefault="00657DD4" w:rsidP="00DC6EFC">
            <w:r w:rsidRPr="00821359">
              <w:rPr>
                <w:sz w:val="24"/>
                <w:szCs w:val="24"/>
              </w:rPr>
              <w:t xml:space="preserve">Assignment </w:t>
            </w:r>
          </w:p>
        </w:tc>
        <w:tc>
          <w:tcPr>
            <w:tcW w:w="4048" w:type="dxa"/>
            <w:gridSpan w:val="2"/>
            <w:shd w:val="clear" w:color="auto" w:fill="FFE599" w:themeFill="accent4" w:themeFillTint="66"/>
          </w:tcPr>
          <w:p w:rsidR="00657DD4" w:rsidRPr="00821359" w:rsidRDefault="00657DD4" w:rsidP="00DC6EFC">
            <w:pPr>
              <w:rPr>
                <w:sz w:val="24"/>
                <w:szCs w:val="24"/>
              </w:rPr>
            </w:pPr>
            <w:r w:rsidRPr="00821359">
              <w:rPr>
                <w:sz w:val="24"/>
                <w:szCs w:val="24"/>
              </w:rPr>
              <w:t>Assessment/</w:t>
            </w:r>
          </w:p>
          <w:p w:rsidR="00657DD4" w:rsidRPr="00821359" w:rsidRDefault="00657DD4" w:rsidP="00DC6EFC">
            <w:pPr>
              <w:rPr>
                <w:sz w:val="24"/>
                <w:szCs w:val="24"/>
              </w:rPr>
            </w:pPr>
            <w:r w:rsidRPr="00821359">
              <w:rPr>
                <w:sz w:val="24"/>
                <w:szCs w:val="24"/>
              </w:rPr>
              <w:t>Important links</w:t>
            </w:r>
          </w:p>
          <w:p w:rsidR="00657DD4" w:rsidRDefault="002C04D6" w:rsidP="00DC6EFC">
            <w:hyperlink r:id="rId514" w:history="1">
              <w:r w:rsidR="00657DD4" w:rsidRPr="00821359">
                <w:rPr>
                  <w:rStyle w:val="Hyperlink"/>
                  <w:sz w:val="24"/>
                  <w:szCs w:val="24"/>
                </w:rPr>
                <w:t>https://kparama.blogspot.com/</w:t>
              </w:r>
            </w:hyperlink>
          </w:p>
        </w:tc>
      </w:tr>
      <w:tr w:rsidR="00657DD4" w:rsidTr="00DC6EFC">
        <w:trPr>
          <w:trHeight w:val="266"/>
        </w:trPr>
        <w:tc>
          <w:tcPr>
            <w:tcW w:w="1144" w:type="dxa"/>
            <w:gridSpan w:val="2"/>
            <w:vMerge w:val="restart"/>
            <w:shd w:val="clear" w:color="auto" w:fill="FFCCFF"/>
          </w:tcPr>
          <w:p w:rsidR="00657DD4" w:rsidRDefault="00657DD4" w:rsidP="00DC6EFC"/>
          <w:p w:rsidR="00657DD4" w:rsidRDefault="00657DD4" w:rsidP="00DC6EFC"/>
          <w:p w:rsidR="00657DD4" w:rsidRDefault="00657DD4" w:rsidP="00DC6EFC">
            <w:r>
              <w:t>December 2021</w:t>
            </w:r>
          </w:p>
          <w:p w:rsidR="00657DD4" w:rsidRDefault="00657DD4" w:rsidP="00DC6EFC"/>
          <w:p w:rsidR="00657DD4" w:rsidRDefault="00657DD4" w:rsidP="00DC6EFC">
            <w:r>
              <w:t xml:space="preserve">20 working Days </w:t>
            </w:r>
          </w:p>
        </w:tc>
        <w:tc>
          <w:tcPr>
            <w:tcW w:w="986" w:type="dxa"/>
            <w:shd w:val="clear" w:color="auto" w:fill="FFCCFF"/>
          </w:tcPr>
          <w:p w:rsidR="00657DD4" w:rsidRDefault="00657DD4" w:rsidP="00DC6EFC">
            <w:r>
              <w:t>1</w:t>
            </w:r>
          </w:p>
        </w:tc>
        <w:tc>
          <w:tcPr>
            <w:tcW w:w="3283" w:type="dxa"/>
            <w:gridSpan w:val="3"/>
            <w:shd w:val="clear" w:color="auto" w:fill="FFCCFF"/>
          </w:tcPr>
          <w:p w:rsidR="00657DD4" w:rsidRDefault="00657DD4" w:rsidP="00DC6EFC">
            <w:r w:rsidRPr="009C03B2">
              <w:rPr>
                <w:rFonts w:ascii="Adobe Garamond Pro" w:hAnsi="Adobe Garamond Pro"/>
                <w:sz w:val="20"/>
              </w:rPr>
              <w:t>The Last Lesson</w:t>
            </w:r>
          </w:p>
        </w:tc>
        <w:tc>
          <w:tcPr>
            <w:tcW w:w="3286" w:type="dxa"/>
            <w:gridSpan w:val="2"/>
            <w:vMerge w:val="restart"/>
            <w:shd w:val="clear" w:color="auto" w:fill="FFCCFF"/>
          </w:tcPr>
          <w:p w:rsidR="00657DD4" w:rsidRDefault="00657DD4" w:rsidP="00DC6EFC">
            <w:r>
              <w:t>To be able to answer subjective answers within 30-40 words with proper value points.</w:t>
            </w:r>
          </w:p>
        </w:tc>
        <w:tc>
          <w:tcPr>
            <w:tcW w:w="3126" w:type="dxa"/>
            <w:gridSpan w:val="3"/>
            <w:vMerge w:val="restart"/>
            <w:shd w:val="clear" w:color="auto" w:fill="FFCCFF"/>
          </w:tcPr>
          <w:p w:rsidR="00657DD4" w:rsidRDefault="00657DD4" w:rsidP="00DC6EFC">
            <w:r>
              <w:t xml:space="preserve">Revision of Short answer Questions ( 10 Questions ) Discuss &amp; Write </w:t>
            </w:r>
          </w:p>
        </w:tc>
        <w:tc>
          <w:tcPr>
            <w:tcW w:w="2204" w:type="dxa"/>
            <w:gridSpan w:val="2"/>
            <w:vMerge w:val="restart"/>
            <w:shd w:val="clear" w:color="auto" w:fill="FFCCFF"/>
          </w:tcPr>
          <w:p w:rsidR="00657DD4" w:rsidRDefault="00657DD4" w:rsidP="00DC6EFC">
            <w:r>
              <w:rPr>
                <w:sz w:val="24"/>
                <w:szCs w:val="24"/>
              </w:rPr>
              <w:t xml:space="preserve">To </w:t>
            </w:r>
            <w:r w:rsidRPr="00C552E1">
              <w:rPr>
                <w:sz w:val="24"/>
                <w:szCs w:val="24"/>
              </w:rPr>
              <w:t>be revised the previse day and the questions to be practiced in the class hours.</w:t>
            </w:r>
          </w:p>
        </w:tc>
        <w:tc>
          <w:tcPr>
            <w:tcW w:w="4048" w:type="dxa"/>
            <w:gridSpan w:val="2"/>
            <w:vMerge w:val="restart"/>
            <w:shd w:val="clear" w:color="auto" w:fill="FFCCFF"/>
          </w:tcPr>
          <w:p w:rsidR="00657DD4" w:rsidRDefault="002C04D6" w:rsidP="00DC6EFC">
            <w:hyperlink r:id="rId515" w:history="1">
              <w:r w:rsidR="00657DD4" w:rsidRPr="00821359">
                <w:rPr>
                  <w:rStyle w:val="Hyperlink"/>
                  <w:sz w:val="24"/>
                  <w:szCs w:val="24"/>
                </w:rPr>
                <w:t>https://kparama.blogspot.com/</w:t>
              </w:r>
            </w:hyperlink>
          </w:p>
        </w:tc>
      </w:tr>
      <w:tr w:rsidR="00657DD4" w:rsidTr="00DC6EFC">
        <w:trPr>
          <w:trHeight w:val="278"/>
        </w:trPr>
        <w:tc>
          <w:tcPr>
            <w:tcW w:w="1144" w:type="dxa"/>
            <w:gridSpan w:val="2"/>
            <w:vMerge/>
            <w:shd w:val="clear" w:color="auto" w:fill="FFCCFF"/>
          </w:tcPr>
          <w:p w:rsidR="00657DD4" w:rsidRDefault="00657DD4" w:rsidP="00DC6EFC"/>
        </w:tc>
        <w:tc>
          <w:tcPr>
            <w:tcW w:w="986" w:type="dxa"/>
            <w:shd w:val="clear" w:color="auto" w:fill="FFCCFF"/>
          </w:tcPr>
          <w:p w:rsidR="00657DD4" w:rsidRDefault="00657DD4" w:rsidP="00DC6EFC">
            <w:r>
              <w:t>1</w:t>
            </w:r>
          </w:p>
        </w:tc>
        <w:tc>
          <w:tcPr>
            <w:tcW w:w="3283" w:type="dxa"/>
            <w:gridSpan w:val="3"/>
            <w:shd w:val="clear" w:color="auto" w:fill="FFCCFF"/>
          </w:tcPr>
          <w:p w:rsidR="00657DD4" w:rsidRDefault="00657DD4" w:rsidP="00DC6EFC">
            <w:r w:rsidRPr="009C03B2">
              <w:rPr>
                <w:rFonts w:ascii="Adobe Garamond Pro" w:hAnsi="Adobe Garamond Pro"/>
                <w:sz w:val="20"/>
              </w:rPr>
              <w:t>Lost Spring</w:t>
            </w:r>
          </w:p>
        </w:tc>
        <w:tc>
          <w:tcPr>
            <w:tcW w:w="3286" w:type="dxa"/>
            <w:gridSpan w:val="2"/>
            <w:vMerge/>
            <w:shd w:val="clear" w:color="auto" w:fill="FFCCFF"/>
          </w:tcPr>
          <w:p w:rsidR="00657DD4" w:rsidRDefault="00657DD4" w:rsidP="00DC6EFC"/>
        </w:tc>
        <w:tc>
          <w:tcPr>
            <w:tcW w:w="3126" w:type="dxa"/>
            <w:gridSpan w:val="3"/>
            <w:vMerge/>
            <w:shd w:val="clear" w:color="auto" w:fill="FFCCFF"/>
          </w:tcPr>
          <w:p w:rsidR="00657DD4" w:rsidRDefault="00657DD4" w:rsidP="00DC6EFC"/>
        </w:tc>
        <w:tc>
          <w:tcPr>
            <w:tcW w:w="2204" w:type="dxa"/>
            <w:gridSpan w:val="2"/>
            <w:vMerge/>
            <w:shd w:val="clear" w:color="auto" w:fill="FFCCFF"/>
          </w:tcPr>
          <w:p w:rsidR="00657DD4" w:rsidRDefault="00657DD4" w:rsidP="00DC6EFC"/>
        </w:tc>
        <w:tc>
          <w:tcPr>
            <w:tcW w:w="4048" w:type="dxa"/>
            <w:gridSpan w:val="2"/>
            <w:vMerge/>
            <w:shd w:val="clear" w:color="auto" w:fill="FFCCFF"/>
          </w:tcPr>
          <w:p w:rsidR="00657DD4" w:rsidRDefault="00657DD4" w:rsidP="00DC6EFC"/>
        </w:tc>
      </w:tr>
      <w:tr w:rsidR="00657DD4" w:rsidTr="00DC6EFC">
        <w:trPr>
          <w:trHeight w:val="278"/>
        </w:trPr>
        <w:tc>
          <w:tcPr>
            <w:tcW w:w="1144" w:type="dxa"/>
            <w:gridSpan w:val="2"/>
            <w:vMerge/>
            <w:shd w:val="clear" w:color="auto" w:fill="FFCCFF"/>
          </w:tcPr>
          <w:p w:rsidR="00657DD4" w:rsidRDefault="00657DD4" w:rsidP="00DC6EFC"/>
        </w:tc>
        <w:tc>
          <w:tcPr>
            <w:tcW w:w="986" w:type="dxa"/>
            <w:shd w:val="clear" w:color="auto" w:fill="FFCCFF"/>
          </w:tcPr>
          <w:p w:rsidR="00657DD4" w:rsidRDefault="00657DD4" w:rsidP="00DC6EFC">
            <w:r>
              <w:t>1</w:t>
            </w:r>
          </w:p>
        </w:tc>
        <w:tc>
          <w:tcPr>
            <w:tcW w:w="3283" w:type="dxa"/>
            <w:gridSpan w:val="3"/>
            <w:shd w:val="clear" w:color="auto" w:fill="FFCCFF"/>
          </w:tcPr>
          <w:p w:rsidR="00657DD4" w:rsidRDefault="00657DD4" w:rsidP="00DC6EFC">
            <w:r w:rsidRPr="009C03B2">
              <w:rPr>
                <w:rFonts w:ascii="Adobe Garamond Pro" w:hAnsi="Adobe Garamond Pro"/>
                <w:sz w:val="20"/>
              </w:rPr>
              <w:t>Deep Water</w:t>
            </w:r>
          </w:p>
        </w:tc>
        <w:tc>
          <w:tcPr>
            <w:tcW w:w="3286" w:type="dxa"/>
            <w:gridSpan w:val="2"/>
            <w:vMerge/>
            <w:shd w:val="clear" w:color="auto" w:fill="FFCCFF"/>
          </w:tcPr>
          <w:p w:rsidR="00657DD4" w:rsidRDefault="00657DD4" w:rsidP="00DC6EFC"/>
        </w:tc>
        <w:tc>
          <w:tcPr>
            <w:tcW w:w="3126" w:type="dxa"/>
            <w:gridSpan w:val="3"/>
            <w:vMerge/>
            <w:shd w:val="clear" w:color="auto" w:fill="FFCCFF"/>
          </w:tcPr>
          <w:p w:rsidR="00657DD4" w:rsidRDefault="00657DD4" w:rsidP="00DC6EFC"/>
        </w:tc>
        <w:tc>
          <w:tcPr>
            <w:tcW w:w="2204" w:type="dxa"/>
            <w:gridSpan w:val="2"/>
            <w:vMerge/>
            <w:shd w:val="clear" w:color="auto" w:fill="FFCCFF"/>
          </w:tcPr>
          <w:p w:rsidR="00657DD4" w:rsidRDefault="00657DD4" w:rsidP="00DC6EFC"/>
        </w:tc>
        <w:tc>
          <w:tcPr>
            <w:tcW w:w="4048" w:type="dxa"/>
            <w:gridSpan w:val="2"/>
            <w:vMerge/>
            <w:shd w:val="clear" w:color="auto" w:fill="FFCCFF"/>
          </w:tcPr>
          <w:p w:rsidR="00657DD4" w:rsidRDefault="00657DD4" w:rsidP="00DC6EFC"/>
        </w:tc>
      </w:tr>
      <w:tr w:rsidR="00657DD4" w:rsidTr="00DC6EFC">
        <w:trPr>
          <w:trHeight w:val="278"/>
        </w:trPr>
        <w:tc>
          <w:tcPr>
            <w:tcW w:w="1144" w:type="dxa"/>
            <w:gridSpan w:val="2"/>
            <w:vMerge/>
            <w:shd w:val="clear" w:color="auto" w:fill="FFCCFF"/>
          </w:tcPr>
          <w:p w:rsidR="00657DD4" w:rsidRDefault="00657DD4" w:rsidP="00DC6EFC"/>
        </w:tc>
        <w:tc>
          <w:tcPr>
            <w:tcW w:w="986" w:type="dxa"/>
            <w:shd w:val="clear" w:color="auto" w:fill="FFCCFF"/>
          </w:tcPr>
          <w:p w:rsidR="00657DD4" w:rsidRDefault="00657DD4" w:rsidP="00DC6EFC">
            <w:r>
              <w:t>1</w:t>
            </w:r>
          </w:p>
        </w:tc>
        <w:tc>
          <w:tcPr>
            <w:tcW w:w="3283" w:type="dxa"/>
            <w:gridSpan w:val="3"/>
            <w:shd w:val="clear" w:color="auto" w:fill="FFCCFF"/>
          </w:tcPr>
          <w:p w:rsidR="00657DD4" w:rsidRDefault="00657DD4" w:rsidP="00DC6EFC">
            <w:r>
              <w:t>The Rattrap</w:t>
            </w:r>
          </w:p>
        </w:tc>
        <w:tc>
          <w:tcPr>
            <w:tcW w:w="3286" w:type="dxa"/>
            <w:gridSpan w:val="2"/>
            <w:vMerge/>
            <w:shd w:val="clear" w:color="auto" w:fill="FFCCFF"/>
          </w:tcPr>
          <w:p w:rsidR="00657DD4" w:rsidRDefault="00657DD4" w:rsidP="00DC6EFC"/>
        </w:tc>
        <w:tc>
          <w:tcPr>
            <w:tcW w:w="3126" w:type="dxa"/>
            <w:gridSpan w:val="3"/>
            <w:vMerge/>
            <w:shd w:val="clear" w:color="auto" w:fill="FFCCFF"/>
          </w:tcPr>
          <w:p w:rsidR="00657DD4" w:rsidRDefault="00657DD4" w:rsidP="00DC6EFC"/>
        </w:tc>
        <w:tc>
          <w:tcPr>
            <w:tcW w:w="2204" w:type="dxa"/>
            <w:gridSpan w:val="2"/>
            <w:vMerge/>
            <w:shd w:val="clear" w:color="auto" w:fill="FFCCFF"/>
          </w:tcPr>
          <w:p w:rsidR="00657DD4" w:rsidRDefault="00657DD4" w:rsidP="00DC6EFC"/>
        </w:tc>
        <w:tc>
          <w:tcPr>
            <w:tcW w:w="4048" w:type="dxa"/>
            <w:gridSpan w:val="2"/>
            <w:vMerge/>
            <w:shd w:val="clear" w:color="auto" w:fill="FFCCFF"/>
          </w:tcPr>
          <w:p w:rsidR="00657DD4" w:rsidRDefault="00657DD4" w:rsidP="00DC6EFC"/>
        </w:tc>
      </w:tr>
      <w:tr w:rsidR="00657DD4" w:rsidTr="00DC6EFC">
        <w:trPr>
          <w:trHeight w:val="278"/>
        </w:trPr>
        <w:tc>
          <w:tcPr>
            <w:tcW w:w="1144" w:type="dxa"/>
            <w:gridSpan w:val="2"/>
            <w:vMerge/>
            <w:shd w:val="clear" w:color="auto" w:fill="FFCCFF"/>
          </w:tcPr>
          <w:p w:rsidR="00657DD4" w:rsidRDefault="00657DD4" w:rsidP="00DC6EFC"/>
        </w:tc>
        <w:tc>
          <w:tcPr>
            <w:tcW w:w="986" w:type="dxa"/>
            <w:shd w:val="clear" w:color="auto" w:fill="FFCCFF"/>
          </w:tcPr>
          <w:p w:rsidR="00657DD4" w:rsidRDefault="00657DD4" w:rsidP="00DC6EFC">
            <w:r>
              <w:t>1</w:t>
            </w:r>
          </w:p>
        </w:tc>
        <w:tc>
          <w:tcPr>
            <w:tcW w:w="3283" w:type="dxa"/>
            <w:gridSpan w:val="3"/>
            <w:shd w:val="clear" w:color="auto" w:fill="FFCCFF"/>
          </w:tcPr>
          <w:p w:rsidR="00657DD4" w:rsidRDefault="00657DD4" w:rsidP="00DC6EFC">
            <w:r>
              <w:t>Indigo</w:t>
            </w:r>
          </w:p>
        </w:tc>
        <w:tc>
          <w:tcPr>
            <w:tcW w:w="3286" w:type="dxa"/>
            <w:gridSpan w:val="2"/>
            <w:vMerge/>
            <w:shd w:val="clear" w:color="auto" w:fill="FFCCFF"/>
          </w:tcPr>
          <w:p w:rsidR="00657DD4" w:rsidRDefault="00657DD4" w:rsidP="00DC6EFC"/>
        </w:tc>
        <w:tc>
          <w:tcPr>
            <w:tcW w:w="3126" w:type="dxa"/>
            <w:gridSpan w:val="3"/>
            <w:vMerge/>
            <w:shd w:val="clear" w:color="auto" w:fill="FFCCFF"/>
          </w:tcPr>
          <w:p w:rsidR="00657DD4" w:rsidRDefault="00657DD4" w:rsidP="00DC6EFC"/>
        </w:tc>
        <w:tc>
          <w:tcPr>
            <w:tcW w:w="2204" w:type="dxa"/>
            <w:gridSpan w:val="2"/>
            <w:vMerge/>
            <w:shd w:val="clear" w:color="auto" w:fill="FFCCFF"/>
          </w:tcPr>
          <w:p w:rsidR="00657DD4" w:rsidRDefault="00657DD4" w:rsidP="00DC6EFC"/>
        </w:tc>
        <w:tc>
          <w:tcPr>
            <w:tcW w:w="4048" w:type="dxa"/>
            <w:gridSpan w:val="2"/>
            <w:vMerge/>
            <w:shd w:val="clear" w:color="auto" w:fill="FFCCFF"/>
          </w:tcPr>
          <w:p w:rsidR="00657DD4" w:rsidRDefault="00657DD4" w:rsidP="00DC6EFC"/>
        </w:tc>
      </w:tr>
      <w:tr w:rsidR="00657DD4" w:rsidTr="00DC6EFC">
        <w:trPr>
          <w:trHeight w:val="290"/>
        </w:trPr>
        <w:tc>
          <w:tcPr>
            <w:tcW w:w="1144" w:type="dxa"/>
            <w:gridSpan w:val="2"/>
            <w:vMerge/>
            <w:shd w:val="clear" w:color="auto" w:fill="FFCCFF"/>
          </w:tcPr>
          <w:p w:rsidR="00657DD4" w:rsidRDefault="00657DD4" w:rsidP="00DC6EFC"/>
        </w:tc>
        <w:tc>
          <w:tcPr>
            <w:tcW w:w="986" w:type="dxa"/>
            <w:shd w:val="clear" w:color="auto" w:fill="FFCCFF"/>
          </w:tcPr>
          <w:p w:rsidR="00657DD4" w:rsidRDefault="00657DD4" w:rsidP="00DC6EFC">
            <w:r>
              <w:t>1</w:t>
            </w:r>
          </w:p>
        </w:tc>
        <w:tc>
          <w:tcPr>
            <w:tcW w:w="3283" w:type="dxa"/>
            <w:gridSpan w:val="3"/>
            <w:shd w:val="clear" w:color="auto" w:fill="FFCCFF"/>
          </w:tcPr>
          <w:p w:rsidR="00657DD4" w:rsidRDefault="00657DD4" w:rsidP="00DC6EFC">
            <w:r>
              <w:t>Poets and Pancakes</w:t>
            </w:r>
          </w:p>
        </w:tc>
        <w:tc>
          <w:tcPr>
            <w:tcW w:w="3286" w:type="dxa"/>
            <w:gridSpan w:val="2"/>
            <w:vMerge/>
            <w:shd w:val="clear" w:color="auto" w:fill="FFCCFF"/>
          </w:tcPr>
          <w:p w:rsidR="00657DD4" w:rsidRDefault="00657DD4" w:rsidP="00DC6EFC"/>
        </w:tc>
        <w:tc>
          <w:tcPr>
            <w:tcW w:w="3126" w:type="dxa"/>
            <w:gridSpan w:val="3"/>
            <w:vMerge/>
            <w:shd w:val="clear" w:color="auto" w:fill="FFCCFF"/>
          </w:tcPr>
          <w:p w:rsidR="00657DD4" w:rsidRDefault="00657DD4" w:rsidP="00DC6EFC"/>
        </w:tc>
        <w:tc>
          <w:tcPr>
            <w:tcW w:w="2204" w:type="dxa"/>
            <w:gridSpan w:val="2"/>
            <w:vMerge/>
            <w:shd w:val="clear" w:color="auto" w:fill="FFCCFF"/>
          </w:tcPr>
          <w:p w:rsidR="00657DD4" w:rsidRDefault="00657DD4" w:rsidP="00DC6EFC"/>
        </w:tc>
        <w:tc>
          <w:tcPr>
            <w:tcW w:w="4048" w:type="dxa"/>
            <w:gridSpan w:val="2"/>
            <w:vMerge/>
            <w:shd w:val="clear" w:color="auto" w:fill="FFCCFF"/>
          </w:tcPr>
          <w:p w:rsidR="00657DD4" w:rsidRDefault="00657DD4" w:rsidP="00DC6EFC"/>
        </w:tc>
      </w:tr>
      <w:tr w:rsidR="00657DD4" w:rsidTr="00DC6EFC">
        <w:trPr>
          <w:trHeight w:val="278"/>
        </w:trPr>
        <w:tc>
          <w:tcPr>
            <w:tcW w:w="1144" w:type="dxa"/>
            <w:gridSpan w:val="2"/>
            <w:vMerge/>
            <w:shd w:val="clear" w:color="auto" w:fill="FFCCFF"/>
          </w:tcPr>
          <w:p w:rsidR="00657DD4" w:rsidRDefault="00657DD4" w:rsidP="00DC6EFC"/>
        </w:tc>
        <w:tc>
          <w:tcPr>
            <w:tcW w:w="986" w:type="dxa"/>
            <w:shd w:val="clear" w:color="auto" w:fill="FFCCFF"/>
          </w:tcPr>
          <w:p w:rsidR="00657DD4" w:rsidRDefault="00657DD4" w:rsidP="00DC6EFC">
            <w:r>
              <w:t>1</w:t>
            </w:r>
          </w:p>
        </w:tc>
        <w:tc>
          <w:tcPr>
            <w:tcW w:w="3283" w:type="dxa"/>
            <w:gridSpan w:val="3"/>
            <w:shd w:val="clear" w:color="auto" w:fill="FFCCFF"/>
          </w:tcPr>
          <w:p w:rsidR="00657DD4" w:rsidRDefault="00657DD4" w:rsidP="00DC6EFC">
            <w:r>
              <w:t>The Interview</w:t>
            </w:r>
          </w:p>
        </w:tc>
        <w:tc>
          <w:tcPr>
            <w:tcW w:w="3286" w:type="dxa"/>
            <w:gridSpan w:val="2"/>
            <w:vMerge/>
            <w:shd w:val="clear" w:color="auto" w:fill="FFCCFF"/>
          </w:tcPr>
          <w:p w:rsidR="00657DD4" w:rsidRDefault="00657DD4" w:rsidP="00DC6EFC"/>
        </w:tc>
        <w:tc>
          <w:tcPr>
            <w:tcW w:w="3126" w:type="dxa"/>
            <w:gridSpan w:val="3"/>
            <w:vMerge/>
            <w:shd w:val="clear" w:color="auto" w:fill="FFCCFF"/>
          </w:tcPr>
          <w:p w:rsidR="00657DD4" w:rsidRDefault="00657DD4" w:rsidP="00DC6EFC"/>
        </w:tc>
        <w:tc>
          <w:tcPr>
            <w:tcW w:w="2204" w:type="dxa"/>
            <w:gridSpan w:val="2"/>
            <w:vMerge/>
            <w:shd w:val="clear" w:color="auto" w:fill="FFCCFF"/>
          </w:tcPr>
          <w:p w:rsidR="00657DD4" w:rsidRDefault="00657DD4" w:rsidP="00DC6EFC"/>
        </w:tc>
        <w:tc>
          <w:tcPr>
            <w:tcW w:w="4048" w:type="dxa"/>
            <w:gridSpan w:val="2"/>
            <w:vMerge/>
            <w:shd w:val="clear" w:color="auto" w:fill="FFCCFF"/>
          </w:tcPr>
          <w:p w:rsidR="00657DD4" w:rsidRDefault="00657DD4" w:rsidP="00DC6EFC"/>
        </w:tc>
      </w:tr>
      <w:tr w:rsidR="00657DD4" w:rsidTr="00DC6EFC">
        <w:trPr>
          <w:trHeight w:val="278"/>
        </w:trPr>
        <w:tc>
          <w:tcPr>
            <w:tcW w:w="1144" w:type="dxa"/>
            <w:gridSpan w:val="2"/>
            <w:vMerge/>
            <w:shd w:val="clear" w:color="auto" w:fill="FFCCFF"/>
          </w:tcPr>
          <w:p w:rsidR="00657DD4" w:rsidRDefault="00657DD4" w:rsidP="00DC6EFC"/>
        </w:tc>
        <w:tc>
          <w:tcPr>
            <w:tcW w:w="986" w:type="dxa"/>
            <w:shd w:val="clear" w:color="auto" w:fill="FFCCFF"/>
          </w:tcPr>
          <w:p w:rsidR="00657DD4" w:rsidRDefault="00657DD4" w:rsidP="00DC6EFC">
            <w:r>
              <w:t>1</w:t>
            </w:r>
          </w:p>
        </w:tc>
        <w:tc>
          <w:tcPr>
            <w:tcW w:w="3283" w:type="dxa"/>
            <w:gridSpan w:val="3"/>
            <w:shd w:val="clear" w:color="auto" w:fill="FFCCFF"/>
          </w:tcPr>
          <w:p w:rsidR="00657DD4" w:rsidRDefault="00657DD4" w:rsidP="00DC6EFC">
            <w:r>
              <w:t>Going Places</w:t>
            </w:r>
          </w:p>
        </w:tc>
        <w:tc>
          <w:tcPr>
            <w:tcW w:w="3286" w:type="dxa"/>
            <w:gridSpan w:val="2"/>
            <w:vMerge/>
            <w:shd w:val="clear" w:color="auto" w:fill="FFCCFF"/>
          </w:tcPr>
          <w:p w:rsidR="00657DD4" w:rsidRDefault="00657DD4" w:rsidP="00DC6EFC"/>
        </w:tc>
        <w:tc>
          <w:tcPr>
            <w:tcW w:w="3126" w:type="dxa"/>
            <w:gridSpan w:val="3"/>
            <w:vMerge/>
            <w:shd w:val="clear" w:color="auto" w:fill="FFCCFF"/>
          </w:tcPr>
          <w:p w:rsidR="00657DD4" w:rsidRDefault="00657DD4" w:rsidP="00DC6EFC"/>
        </w:tc>
        <w:tc>
          <w:tcPr>
            <w:tcW w:w="2204" w:type="dxa"/>
            <w:gridSpan w:val="2"/>
            <w:vMerge/>
            <w:shd w:val="clear" w:color="auto" w:fill="FFCCFF"/>
          </w:tcPr>
          <w:p w:rsidR="00657DD4" w:rsidRDefault="00657DD4" w:rsidP="00DC6EFC"/>
        </w:tc>
        <w:tc>
          <w:tcPr>
            <w:tcW w:w="4048" w:type="dxa"/>
            <w:gridSpan w:val="2"/>
            <w:vMerge/>
            <w:shd w:val="clear" w:color="auto" w:fill="FFCCFF"/>
          </w:tcPr>
          <w:p w:rsidR="00657DD4" w:rsidRDefault="00657DD4" w:rsidP="00DC6EFC"/>
        </w:tc>
      </w:tr>
      <w:tr w:rsidR="00657DD4" w:rsidTr="00DC6EFC">
        <w:trPr>
          <w:trHeight w:val="278"/>
        </w:trPr>
        <w:tc>
          <w:tcPr>
            <w:tcW w:w="1144" w:type="dxa"/>
            <w:gridSpan w:val="2"/>
            <w:vMerge/>
            <w:shd w:val="clear" w:color="auto" w:fill="FFCCFF"/>
          </w:tcPr>
          <w:p w:rsidR="00657DD4" w:rsidRDefault="00657DD4" w:rsidP="00DC6EFC"/>
        </w:tc>
        <w:tc>
          <w:tcPr>
            <w:tcW w:w="986" w:type="dxa"/>
            <w:shd w:val="clear" w:color="auto" w:fill="FFCCFF"/>
          </w:tcPr>
          <w:p w:rsidR="00657DD4" w:rsidRDefault="00657DD4" w:rsidP="00DC6EFC">
            <w:r>
              <w:t>1</w:t>
            </w:r>
          </w:p>
        </w:tc>
        <w:tc>
          <w:tcPr>
            <w:tcW w:w="3283" w:type="dxa"/>
            <w:gridSpan w:val="3"/>
            <w:shd w:val="clear" w:color="auto" w:fill="FFCCFF"/>
          </w:tcPr>
          <w:p w:rsidR="00657DD4" w:rsidRDefault="00657DD4" w:rsidP="00DC6EFC">
            <w:r>
              <w:t>My mother at sixty Six</w:t>
            </w:r>
          </w:p>
        </w:tc>
        <w:tc>
          <w:tcPr>
            <w:tcW w:w="3286" w:type="dxa"/>
            <w:gridSpan w:val="2"/>
            <w:vMerge w:val="restart"/>
            <w:shd w:val="clear" w:color="auto" w:fill="FFCCFF"/>
          </w:tcPr>
          <w:p w:rsidR="00657DD4" w:rsidRDefault="00657DD4" w:rsidP="00DC6EFC">
            <w:r>
              <w:t>To be able to answer subjective answers within 30-40 words with proper value points.</w:t>
            </w:r>
          </w:p>
        </w:tc>
        <w:tc>
          <w:tcPr>
            <w:tcW w:w="3126" w:type="dxa"/>
            <w:gridSpan w:val="3"/>
            <w:vMerge w:val="restart"/>
            <w:shd w:val="clear" w:color="auto" w:fill="FFCCFF"/>
          </w:tcPr>
          <w:p w:rsidR="00657DD4" w:rsidRDefault="00657DD4" w:rsidP="00DC6EFC">
            <w:r>
              <w:t>Revision of Short answer Questions ( 10 Questions ) Discuss &amp; Write</w:t>
            </w:r>
          </w:p>
        </w:tc>
        <w:tc>
          <w:tcPr>
            <w:tcW w:w="2204" w:type="dxa"/>
            <w:gridSpan w:val="2"/>
            <w:vMerge/>
            <w:shd w:val="clear" w:color="auto" w:fill="FFCCFF"/>
          </w:tcPr>
          <w:p w:rsidR="00657DD4" w:rsidRDefault="00657DD4" w:rsidP="00DC6EFC"/>
        </w:tc>
        <w:tc>
          <w:tcPr>
            <w:tcW w:w="4048" w:type="dxa"/>
            <w:gridSpan w:val="2"/>
            <w:vMerge w:val="restart"/>
            <w:shd w:val="clear" w:color="auto" w:fill="FFCCFF"/>
          </w:tcPr>
          <w:p w:rsidR="00657DD4" w:rsidRDefault="002C04D6" w:rsidP="00DC6EFC">
            <w:hyperlink r:id="rId516" w:history="1">
              <w:r w:rsidR="00657DD4" w:rsidRPr="00821359">
                <w:rPr>
                  <w:rStyle w:val="Hyperlink"/>
                  <w:sz w:val="24"/>
                  <w:szCs w:val="24"/>
                </w:rPr>
                <w:t>https://kparama.blogspot.com/</w:t>
              </w:r>
            </w:hyperlink>
          </w:p>
        </w:tc>
      </w:tr>
      <w:tr w:rsidR="00657DD4" w:rsidTr="00DC6EFC">
        <w:trPr>
          <w:trHeight w:val="557"/>
        </w:trPr>
        <w:tc>
          <w:tcPr>
            <w:tcW w:w="1144" w:type="dxa"/>
            <w:gridSpan w:val="2"/>
            <w:vMerge/>
            <w:shd w:val="clear" w:color="auto" w:fill="FFCCFF"/>
          </w:tcPr>
          <w:p w:rsidR="00657DD4" w:rsidRDefault="00657DD4" w:rsidP="00DC6EFC"/>
        </w:tc>
        <w:tc>
          <w:tcPr>
            <w:tcW w:w="986" w:type="dxa"/>
            <w:shd w:val="clear" w:color="auto" w:fill="FFCCFF"/>
          </w:tcPr>
          <w:p w:rsidR="00657DD4" w:rsidRDefault="00657DD4" w:rsidP="00DC6EFC">
            <w:r>
              <w:t>1</w:t>
            </w:r>
          </w:p>
        </w:tc>
        <w:tc>
          <w:tcPr>
            <w:tcW w:w="3283" w:type="dxa"/>
            <w:gridSpan w:val="3"/>
            <w:shd w:val="clear" w:color="auto" w:fill="FFCCFF"/>
          </w:tcPr>
          <w:p w:rsidR="00657DD4" w:rsidRDefault="00657DD4" w:rsidP="00DC6EFC">
            <w:r>
              <w:t>An Elementary School Classroom in a slum</w:t>
            </w:r>
          </w:p>
        </w:tc>
        <w:tc>
          <w:tcPr>
            <w:tcW w:w="3286" w:type="dxa"/>
            <w:gridSpan w:val="2"/>
            <w:vMerge/>
            <w:shd w:val="clear" w:color="auto" w:fill="FFCCFF"/>
          </w:tcPr>
          <w:p w:rsidR="00657DD4" w:rsidRDefault="00657DD4" w:rsidP="00DC6EFC"/>
        </w:tc>
        <w:tc>
          <w:tcPr>
            <w:tcW w:w="3126" w:type="dxa"/>
            <w:gridSpan w:val="3"/>
            <w:vMerge/>
            <w:shd w:val="clear" w:color="auto" w:fill="FFCCFF"/>
          </w:tcPr>
          <w:p w:rsidR="00657DD4" w:rsidRDefault="00657DD4" w:rsidP="00DC6EFC"/>
        </w:tc>
        <w:tc>
          <w:tcPr>
            <w:tcW w:w="2204" w:type="dxa"/>
            <w:gridSpan w:val="2"/>
            <w:vMerge/>
            <w:shd w:val="clear" w:color="auto" w:fill="FFCCFF"/>
          </w:tcPr>
          <w:p w:rsidR="00657DD4" w:rsidRDefault="00657DD4" w:rsidP="00DC6EFC"/>
        </w:tc>
        <w:tc>
          <w:tcPr>
            <w:tcW w:w="4048" w:type="dxa"/>
            <w:gridSpan w:val="2"/>
            <w:vMerge/>
            <w:shd w:val="clear" w:color="auto" w:fill="FFCCFF"/>
          </w:tcPr>
          <w:p w:rsidR="00657DD4" w:rsidRDefault="00657DD4" w:rsidP="00DC6EFC"/>
        </w:tc>
      </w:tr>
      <w:tr w:rsidR="00657DD4" w:rsidTr="00DC6EFC">
        <w:trPr>
          <w:trHeight w:val="278"/>
        </w:trPr>
        <w:tc>
          <w:tcPr>
            <w:tcW w:w="1144" w:type="dxa"/>
            <w:gridSpan w:val="2"/>
            <w:vMerge/>
            <w:shd w:val="clear" w:color="auto" w:fill="FFCCFF"/>
          </w:tcPr>
          <w:p w:rsidR="00657DD4" w:rsidRDefault="00657DD4" w:rsidP="00DC6EFC"/>
        </w:tc>
        <w:tc>
          <w:tcPr>
            <w:tcW w:w="986" w:type="dxa"/>
            <w:shd w:val="clear" w:color="auto" w:fill="FFCCFF"/>
          </w:tcPr>
          <w:p w:rsidR="00657DD4" w:rsidRDefault="00657DD4" w:rsidP="00DC6EFC">
            <w:r>
              <w:t>1</w:t>
            </w:r>
          </w:p>
        </w:tc>
        <w:tc>
          <w:tcPr>
            <w:tcW w:w="3283" w:type="dxa"/>
            <w:gridSpan w:val="3"/>
            <w:shd w:val="clear" w:color="auto" w:fill="FFCCFF"/>
          </w:tcPr>
          <w:p w:rsidR="00657DD4" w:rsidRDefault="00657DD4" w:rsidP="00DC6EFC">
            <w:r>
              <w:t>Keeping Quiet</w:t>
            </w:r>
          </w:p>
        </w:tc>
        <w:tc>
          <w:tcPr>
            <w:tcW w:w="3286" w:type="dxa"/>
            <w:gridSpan w:val="2"/>
            <w:vMerge/>
            <w:shd w:val="clear" w:color="auto" w:fill="FFCCFF"/>
          </w:tcPr>
          <w:p w:rsidR="00657DD4" w:rsidRDefault="00657DD4" w:rsidP="00DC6EFC"/>
        </w:tc>
        <w:tc>
          <w:tcPr>
            <w:tcW w:w="3126" w:type="dxa"/>
            <w:gridSpan w:val="3"/>
            <w:vMerge/>
            <w:shd w:val="clear" w:color="auto" w:fill="FFCCFF"/>
          </w:tcPr>
          <w:p w:rsidR="00657DD4" w:rsidRDefault="00657DD4" w:rsidP="00DC6EFC"/>
        </w:tc>
        <w:tc>
          <w:tcPr>
            <w:tcW w:w="2204" w:type="dxa"/>
            <w:gridSpan w:val="2"/>
            <w:vMerge/>
            <w:shd w:val="clear" w:color="auto" w:fill="FFCCFF"/>
          </w:tcPr>
          <w:p w:rsidR="00657DD4" w:rsidRDefault="00657DD4" w:rsidP="00DC6EFC"/>
        </w:tc>
        <w:tc>
          <w:tcPr>
            <w:tcW w:w="4048" w:type="dxa"/>
            <w:gridSpan w:val="2"/>
            <w:vMerge/>
            <w:shd w:val="clear" w:color="auto" w:fill="FFCCFF"/>
          </w:tcPr>
          <w:p w:rsidR="00657DD4" w:rsidRDefault="00657DD4" w:rsidP="00DC6EFC"/>
        </w:tc>
      </w:tr>
      <w:tr w:rsidR="00657DD4" w:rsidTr="00DC6EFC">
        <w:trPr>
          <w:trHeight w:val="278"/>
        </w:trPr>
        <w:tc>
          <w:tcPr>
            <w:tcW w:w="1144" w:type="dxa"/>
            <w:gridSpan w:val="2"/>
            <w:vMerge/>
            <w:shd w:val="clear" w:color="auto" w:fill="FFCCFF"/>
          </w:tcPr>
          <w:p w:rsidR="00657DD4" w:rsidRDefault="00657DD4" w:rsidP="00DC6EFC"/>
        </w:tc>
        <w:tc>
          <w:tcPr>
            <w:tcW w:w="986" w:type="dxa"/>
            <w:shd w:val="clear" w:color="auto" w:fill="FFCCFF"/>
          </w:tcPr>
          <w:p w:rsidR="00657DD4" w:rsidRDefault="00657DD4" w:rsidP="00DC6EFC">
            <w:r>
              <w:t>1</w:t>
            </w:r>
          </w:p>
        </w:tc>
        <w:tc>
          <w:tcPr>
            <w:tcW w:w="3283" w:type="dxa"/>
            <w:gridSpan w:val="3"/>
            <w:shd w:val="clear" w:color="auto" w:fill="FFCCFF"/>
          </w:tcPr>
          <w:p w:rsidR="00657DD4" w:rsidRDefault="00657DD4" w:rsidP="00DC6EFC">
            <w:r>
              <w:t xml:space="preserve">A Thing of Beauty </w:t>
            </w:r>
          </w:p>
        </w:tc>
        <w:tc>
          <w:tcPr>
            <w:tcW w:w="3286" w:type="dxa"/>
            <w:gridSpan w:val="2"/>
            <w:vMerge/>
            <w:shd w:val="clear" w:color="auto" w:fill="FFCCFF"/>
          </w:tcPr>
          <w:p w:rsidR="00657DD4" w:rsidRDefault="00657DD4" w:rsidP="00DC6EFC"/>
        </w:tc>
        <w:tc>
          <w:tcPr>
            <w:tcW w:w="3126" w:type="dxa"/>
            <w:gridSpan w:val="3"/>
            <w:vMerge/>
            <w:shd w:val="clear" w:color="auto" w:fill="FFCCFF"/>
          </w:tcPr>
          <w:p w:rsidR="00657DD4" w:rsidRDefault="00657DD4" w:rsidP="00DC6EFC"/>
        </w:tc>
        <w:tc>
          <w:tcPr>
            <w:tcW w:w="2204" w:type="dxa"/>
            <w:gridSpan w:val="2"/>
            <w:vMerge/>
            <w:shd w:val="clear" w:color="auto" w:fill="FFCCFF"/>
          </w:tcPr>
          <w:p w:rsidR="00657DD4" w:rsidRDefault="00657DD4" w:rsidP="00DC6EFC"/>
        </w:tc>
        <w:tc>
          <w:tcPr>
            <w:tcW w:w="4048" w:type="dxa"/>
            <w:gridSpan w:val="2"/>
            <w:vMerge/>
            <w:shd w:val="clear" w:color="auto" w:fill="FFCCFF"/>
          </w:tcPr>
          <w:p w:rsidR="00657DD4" w:rsidRDefault="00657DD4" w:rsidP="00DC6EFC"/>
        </w:tc>
      </w:tr>
      <w:tr w:rsidR="00657DD4" w:rsidTr="00DC6EFC">
        <w:trPr>
          <w:trHeight w:val="266"/>
        </w:trPr>
        <w:tc>
          <w:tcPr>
            <w:tcW w:w="1144" w:type="dxa"/>
            <w:gridSpan w:val="2"/>
            <w:vMerge/>
            <w:shd w:val="clear" w:color="auto" w:fill="FFCCFF"/>
          </w:tcPr>
          <w:p w:rsidR="00657DD4" w:rsidRDefault="00657DD4" w:rsidP="00DC6EFC"/>
        </w:tc>
        <w:tc>
          <w:tcPr>
            <w:tcW w:w="986" w:type="dxa"/>
            <w:shd w:val="clear" w:color="auto" w:fill="FFCCFF"/>
          </w:tcPr>
          <w:p w:rsidR="00657DD4" w:rsidRDefault="00657DD4" w:rsidP="00DC6EFC">
            <w:r>
              <w:t>1</w:t>
            </w:r>
          </w:p>
        </w:tc>
        <w:tc>
          <w:tcPr>
            <w:tcW w:w="3283" w:type="dxa"/>
            <w:gridSpan w:val="3"/>
            <w:shd w:val="clear" w:color="auto" w:fill="FFCCFF"/>
          </w:tcPr>
          <w:p w:rsidR="00657DD4" w:rsidRDefault="00657DD4" w:rsidP="00DC6EFC">
            <w:r>
              <w:t xml:space="preserve">Roadside stand </w:t>
            </w:r>
          </w:p>
        </w:tc>
        <w:tc>
          <w:tcPr>
            <w:tcW w:w="3286" w:type="dxa"/>
            <w:gridSpan w:val="2"/>
            <w:vMerge/>
            <w:shd w:val="clear" w:color="auto" w:fill="FFCCFF"/>
          </w:tcPr>
          <w:p w:rsidR="00657DD4" w:rsidRDefault="00657DD4" w:rsidP="00DC6EFC"/>
        </w:tc>
        <w:tc>
          <w:tcPr>
            <w:tcW w:w="3126" w:type="dxa"/>
            <w:gridSpan w:val="3"/>
            <w:vMerge/>
            <w:shd w:val="clear" w:color="auto" w:fill="FFCCFF"/>
          </w:tcPr>
          <w:p w:rsidR="00657DD4" w:rsidRDefault="00657DD4" w:rsidP="00DC6EFC"/>
        </w:tc>
        <w:tc>
          <w:tcPr>
            <w:tcW w:w="2204" w:type="dxa"/>
            <w:gridSpan w:val="2"/>
            <w:vMerge/>
            <w:shd w:val="clear" w:color="auto" w:fill="FFCCFF"/>
          </w:tcPr>
          <w:p w:rsidR="00657DD4" w:rsidRDefault="00657DD4" w:rsidP="00DC6EFC"/>
        </w:tc>
        <w:tc>
          <w:tcPr>
            <w:tcW w:w="4048" w:type="dxa"/>
            <w:gridSpan w:val="2"/>
            <w:vMerge/>
            <w:shd w:val="clear" w:color="auto" w:fill="FFCCFF"/>
          </w:tcPr>
          <w:p w:rsidR="00657DD4" w:rsidRDefault="00657DD4" w:rsidP="00DC6EFC"/>
        </w:tc>
      </w:tr>
      <w:tr w:rsidR="00657DD4" w:rsidTr="00DC6EFC">
        <w:trPr>
          <w:trHeight w:val="266"/>
        </w:trPr>
        <w:tc>
          <w:tcPr>
            <w:tcW w:w="1144" w:type="dxa"/>
            <w:gridSpan w:val="2"/>
            <w:vMerge/>
            <w:shd w:val="clear" w:color="auto" w:fill="FFCCFF"/>
          </w:tcPr>
          <w:p w:rsidR="00657DD4" w:rsidRDefault="00657DD4" w:rsidP="00DC6EFC"/>
        </w:tc>
        <w:tc>
          <w:tcPr>
            <w:tcW w:w="986" w:type="dxa"/>
            <w:shd w:val="clear" w:color="auto" w:fill="FFCCFF"/>
          </w:tcPr>
          <w:p w:rsidR="00657DD4" w:rsidRDefault="00657DD4" w:rsidP="00DC6EFC">
            <w:r>
              <w:t>1</w:t>
            </w:r>
          </w:p>
        </w:tc>
        <w:tc>
          <w:tcPr>
            <w:tcW w:w="3283" w:type="dxa"/>
            <w:gridSpan w:val="3"/>
            <w:shd w:val="clear" w:color="auto" w:fill="FFCCFF"/>
          </w:tcPr>
          <w:p w:rsidR="00657DD4" w:rsidRDefault="00657DD4" w:rsidP="00DC6EFC">
            <w:r>
              <w:t>Aunt Jennifer’s Tigers</w:t>
            </w:r>
          </w:p>
        </w:tc>
        <w:tc>
          <w:tcPr>
            <w:tcW w:w="3286" w:type="dxa"/>
            <w:gridSpan w:val="2"/>
            <w:vMerge/>
            <w:shd w:val="clear" w:color="auto" w:fill="FFCCFF"/>
          </w:tcPr>
          <w:p w:rsidR="00657DD4" w:rsidRDefault="00657DD4" w:rsidP="00DC6EFC"/>
        </w:tc>
        <w:tc>
          <w:tcPr>
            <w:tcW w:w="3126" w:type="dxa"/>
            <w:gridSpan w:val="3"/>
            <w:vMerge/>
            <w:shd w:val="clear" w:color="auto" w:fill="FFCCFF"/>
          </w:tcPr>
          <w:p w:rsidR="00657DD4" w:rsidRDefault="00657DD4" w:rsidP="00DC6EFC"/>
        </w:tc>
        <w:tc>
          <w:tcPr>
            <w:tcW w:w="2204" w:type="dxa"/>
            <w:gridSpan w:val="2"/>
            <w:vMerge/>
            <w:shd w:val="clear" w:color="auto" w:fill="FFCCFF"/>
          </w:tcPr>
          <w:p w:rsidR="00657DD4" w:rsidRDefault="00657DD4" w:rsidP="00DC6EFC"/>
        </w:tc>
        <w:tc>
          <w:tcPr>
            <w:tcW w:w="4048" w:type="dxa"/>
            <w:gridSpan w:val="2"/>
            <w:vMerge/>
            <w:shd w:val="clear" w:color="auto" w:fill="FFCCFF"/>
          </w:tcPr>
          <w:p w:rsidR="00657DD4" w:rsidRDefault="00657DD4" w:rsidP="00DC6EFC"/>
        </w:tc>
      </w:tr>
      <w:tr w:rsidR="00657DD4" w:rsidTr="00DC6EFC">
        <w:trPr>
          <w:trHeight w:val="266"/>
        </w:trPr>
        <w:tc>
          <w:tcPr>
            <w:tcW w:w="1144" w:type="dxa"/>
            <w:gridSpan w:val="2"/>
            <w:vMerge/>
            <w:shd w:val="clear" w:color="auto" w:fill="FFCCFF"/>
          </w:tcPr>
          <w:p w:rsidR="00657DD4" w:rsidRDefault="00657DD4" w:rsidP="00DC6EFC"/>
        </w:tc>
        <w:tc>
          <w:tcPr>
            <w:tcW w:w="986" w:type="dxa"/>
            <w:shd w:val="clear" w:color="auto" w:fill="FFCCFF"/>
          </w:tcPr>
          <w:p w:rsidR="00657DD4" w:rsidRDefault="00657DD4" w:rsidP="00DC6EFC">
            <w:r>
              <w:t>1</w:t>
            </w:r>
          </w:p>
        </w:tc>
        <w:tc>
          <w:tcPr>
            <w:tcW w:w="3283" w:type="dxa"/>
            <w:gridSpan w:val="3"/>
            <w:shd w:val="clear" w:color="auto" w:fill="FFCCFF"/>
          </w:tcPr>
          <w:p w:rsidR="00657DD4" w:rsidRDefault="00657DD4" w:rsidP="00DC6EFC">
            <w:r>
              <w:t xml:space="preserve"> Pre Board Exam   -1 </w:t>
            </w:r>
          </w:p>
        </w:tc>
        <w:tc>
          <w:tcPr>
            <w:tcW w:w="3286" w:type="dxa"/>
            <w:gridSpan w:val="2"/>
            <w:shd w:val="clear" w:color="auto" w:fill="FFCCFF"/>
          </w:tcPr>
          <w:p w:rsidR="00657DD4" w:rsidRDefault="00657DD4" w:rsidP="00DC6EFC">
            <w:r>
              <w:t>Revised portions.</w:t>
            </w:r>
          </w:p>
          <w:p w:rsidR="00657DD4" w:rsidRDefault="00657DD4" w:rsidP="00DC6EFC">
            <w:r>
              <w:t>To assess the understanding of the above lesson and writing skills taught.</w:t>
            </w:r>
          </w:p>
        </w:tc>
        <w:tc>
          <w:tcPr>
            <w:tcW w:w="5330" w:type="dxa"/>
            <w:gridSpan w:val="5"/>
            <w:shd w:val="clear" w:color="auto" w:fill="FFCCFF"/>
          </w:tcPr>
          <w:p w:rsidR="00657DD4" w:rsidRDefault="00657DD4" w:rsidP="00DC6EFC">
            <w:r>
              <w:t xml:space="preserve">80 marks (Reading, Writing, Literature) </w:t>
            </w:r>
          </w:p>
          <w:p w:rsidR="00657DD4" w:rsidRDefault="00657DD4" w:rsidP="00DC6EFC">
            <w:r>
              <w:t xml:space="preserve">Part A 40 Marks and </w:t>
            </w:r>
          </w:p>
          <w:p w:rsidR="00657DD4" w:rsidRDefault="00657DD4" w:rsidP="00DC6EFC">
            <w:r>
              <w:t>Part B- 40 Marks</w:t>
            </w:r>
          </w:p>
        </w:tc>
        <w:tc>
          <w:tcPr>
            <w:tcW w:w="4048" w:type="dxa"/>
            <w:gridSpan w:val="2"/>
            <w:shd w:val="clear" w:color="auto" w:fill="FFCCFF"/>
          </w:tcPr>
          <w:p w:rsidR="00657DD4" w:rsidRDefault="002C04D6" w:rsidP="00DC6EFC">
            <w:hyperlink r:id="rId517" w:history="1">
              <w:r w:rsidR="00657DD4" w:rsidRPr="00821359">
                <w:rPr>
                  <w:rStyle w:val="Hyperlink"/>
                  <w:sz w:val="24"/>
                  <w:szCs w:val="24"/>
                </w:rPr>
                <w:t>https://kparama.blogspot.com/</w:t>
              </w:r>
            </w:hyperlink>
          </w:p>
        </w:tc>
      </w:tr>
    </w:tbl>
    <w:p w:rsidR="00657DD4" w:rsidRDefault="00657DD4" w:rsidP="00657DD4">
      <w:pPr>
        <w:spacing w:after="0"/>
        <w:rPr>
          <w:rFonts w:cs="Mangal"/>
          <w:b/>
          <w:bCs/>
          <w:sz w:val="28"/>
          <w:szCs w:val="28"/>
          <w:lang w:bidi="hi-IN"/>
        </w:rPr>
      </w:pPr>
    </w:p>
    <w:tbl>
      <w:tblPr>
        <w:tblStyle w:val="TableGrid"/>
        <w:tblW w:w="18110" w:type="dxa"/>
        <w:tblLayout w:type="fixed"/>
        <w:tblLook w:val="04A0" w:firstRow="1" w:lastRow="0" w:firstColumn="1" w:lastColumn="0" w:noHBand="0" w:noVBand="1"/>
      </w:tblPr>
      <w:tblGrid>
        <w:gridCol w:w="1146"/>
        <w:gridCol w:w="987"/>
        <w:gridCol w:w="3783"/>
        <w:gridCol w:w="2798"/>
        <w:gridCol w:w="2621"/>
        <w:gridCol w:w="2694"/>
        <w:gridCol w:w="4081"/>
      </w:tblGrid>
      <w:tr w:rsidR="00657DD4" w:rsidTr="00DC6EFC">
        <w:trPr>
          <w:trHeight w:val="556"/>
        </w:trPr>
        <w:tc>
          <w:tcPr>
            <w:tcW w:w="1146" w:type="dxa"/>
            <w:shd w:val="clear" w:color="auto" w:fill="B4C6E7" w:themeFill="accent1" w:themeFillTint="66"/>
          </w:tcPr>
          <w:p w:rsidR="00657DD4" w:rsidRDefault="00657DD4" w:rsidP="00DC6EFC">
            <w:r w:rsidRPr="005B66E9">
              <w:rPr>
                <w:sz w:val="18"/>
                <w:szCs w:val="16"/>
              </w:rPr>
              <w:t>Month/ No of Working Days</w:t>
            </w:r>
          </w:p>
        </w:tc>
        <w:tc>
          <w:tcPr>
            <w:tcW w:w="987" w:type="dxa"/>
            <w:shd w:val="clear" w:color="auto" w:fill="B4C6E7" w:themeFill="accent1" w:themeFillTint="66"/>
          </w:tcPr>
          <w:p w:rsidR="00657DD4" w:rsidRDefault="00657DD4" w:rsidP="00DC6EFC">
            <w:r>
              <w:t>Number of Periods</w:t>
            </w:r>
          </w:p>
        </w:tc>
        <w:tc>
          <w:tcPr>
            <w:tcW w:w="3783" w:type="dxa"/>
            <w:shd w:val="clear" w:color="auto" w:fill="B4C6E7" w:themeFill="accent1" w:themeFillTint="66"/>
          </w:tcPr>
          <w:p w:rsidR="00657DD4" w:rsidRDefault="00657DD4" w:rsidP="00DC6EFC">
            <w:r>
              <w:t xml:space="preserve">Name of the Unit / Chapter/Topic </w:t>
            </w:r>
          </w:p>
        </w:tc>
        <w:tc>
          <w:tcPr>
            <w:tcW w:w="2798" w:type="dxa"/>
            <w:shd w:val="clear" w:color="auto" w:fill="B4C6E7" w:themeFill="accent1" w:themeFillTint="66"/>
          </w:tcPr>
          <w:p w:rsidR="00657DD4" w:rsidRDefault="00657DD4" w:rsidP="00DC6EFC">
            <w:pPr>
              <w:jc w:val="center"/>
            </w:pPr>
            <w:r>
              <w:t xml:space="preserve">Learning Outcomes </w:t>
            </w:r>
            <w:r w:rsidRPr="00960E0D">
              <w:rPr>
                <w:b/>
                <w:bCs/>
              </w:rPr>
              <w:t>Revision</w:t>
            </w:r>
          </w:p>
        </w:tc>
        <w:tc>
          <w:tcPr>
            <w:tcW w:w="2621" w:type="dxa"/>
            <w:shd w:val="clear" w:color="auto" w:fill="B4C6E7" w:themeFill="accent1" w:themeFillTint="66"/>
          </w:tcPr>
          <w:p w:rsidR="00657DD4" w:rsidRDefault="00657DD4" w:rsidP="00DC6EFC">
            <w:r>
              <w:t xml:space="preserve">Suggested Activities / Projects under Internal Assessment </w:t>
            </w:r>
          </w:p>
        </w:tc>
        <w:tc>
          <w:tcPr>
            <w:tcW w:w="2694" w:type="dxa"/>
            <w:shd w:val="clear" w:color="auto" w:fill="B4C6E7" w:themeFill="accent1" w:themeFillTint="66"/>
          </w:tcPr>
          <w:p w:rsidR="00657DD4" w:rsidRDefault="00657DD4" w:rsidP="00DC6EFC">
            <w:r w:rsidRPr="00821359">
              <w:rPr>
                <w:sz w:val="24"/>
                <w:szCs w:val="24"/>
              </w:rPr>
              <w:t xml:space="preserve">Assignment </w:t>
            </w:r>
          </w:p>
        </w:tc>
        <w:tc>
          <w:tcPr>
            <w:tcW w:w="4081" w:type="dxa"/>
            <w:shd w:val="clear" w:color="auto" w:fill="B4C6E7" w:themeFill="accent1" w:themeFillTint="66"/>
          </w:tcPr>
          <w:p w:rsidR="00657DD4" w:rsidRPr="00821359" w:rsidRDefault="00657DD4" w:rsidP="00DC6EFC">
            <w:pPr>
              <w:rPr>
                <w:sz w:val="24"/>
                <w:szCs w:val="24"/>
              </w:rPr>
            </w:pPr>
            <w:r w:rsidRPr="00821359">
              <w:rPr>
                <w:sz w:val="24"/>
                <w:szCs w:val="24"/>
              </w:rPr>
              <w:t>Assessment/</w:t>
            </w:r>
          </w:p>
          <w:p w:rsidR="00657DD4" w:rsidRPr="00821359" w:rsidRDefault="00657DD4" w:rsidP="00DC6EFC">
            <w:pPr>
              <w:rPr>
                <w:sz w:val="24"/>
                <w:szCs w:val="24"/>
              </w:rPr>
            </w:pPr>
            <w:r w:rsidRPr="00821359">
              <w:rPr>
                <w:sz w:val="24"/>
                <w:szCs w:val="24"/>
              </w:rPr>
              <w:t>Important links</w:t>
            </w:r>
          </w:p>
          <w:p w:rsidR="00657DD4" w:rsidRDefault="002C04D6" w:rsidP="00DC6EFC">
            <w:hyperlink r:id="rId518" w:history="1">
              <w:r w:rsidR="00657DD4" w:rsidRPr="00821359">
                <w:rPr>
                  <w:rStyle w:val="Hyperlink"/>
                  <w:sz w:val="24"/>
                  <w:szCs w:val="24"/>
                </w:rPr>
                <w:t>https://kparama.blogspot.com/</w:t>
              </w:r>
            </w:hyperlink>
          </w:p>
        </w:tc>
      </w:tr>
      <w:tr w:rsidR="00657DD4" w:rsidTr="00DC6EFC">
        <w:trPr>
          <w:trHeight w:val="274"/>
        </w:trPr>
        <w:tc>
          <w:tcPr>
            <w:tcW w:w="1146" w:type="dxa"/>
            <w:vMerge w:val="restart"/>
            <w:shd w:val="clear" w:color="auto" w:fill="CCFF99"/>
          </w:tcPr>
          <w:p w:rsidR="00657DD4" w:rsidRDefault="00657DD4" w:rsidP="00DC6EFC">
            <w:r>
              <w:t xml:space="preserve">January </w:t>
            </w:r>
          </w:p>
          <w:p w:rsidR="00657DD4" w:rsidRDefault="00657DD4" w:rsidP="00DC6EFC">
            <w:r>
              <w:t>24</w:t>
            </w:r>
          </w:p>
        </w:tc>
        <w:tc>
          <w:tcPr>
            <w:tcW w:w="987" w:type="dxa"/>
            <w:shd w:val="clear" w:color="auto" w:fill="CCFF99"/>
          </w:tcPr>
          <w:p w:rsidR="00657DD4" w:rsidRDefault="00657DD4" w:rsidP="00DC6EFC">
            <w:r>
              <w:t>1</w:t>
            </w:r>
          </w:p>
        </w:tc>
        <w:tc>
          <w:tcPr>
            <w:tcW w:w="3783" w:type="dxa"/>
            <w:shd w:val="clear" w:color="auto" w:fill="CCFF99"/>
          </w:tcPr>
          <w:p w:rsidR="00657DD4" w:rsidRDefault="00657DD4" w:rsidP="00DC6EFC">
            <w:r>
              <w:t xml:space="preserve">The Third Level </w:t>
            </w:r>
          </w:p>
        </w:tc>
        <w:tc>
          <w:tcPr>
            <w:tcW w:w="2798" w:type="dxa"/>
            <w:vMerge w:val="restart"/>
            <w:shd w:val="clear" w:color="auto" w:fill="CCFF99"/>
          </w:tcPr>
          <w:p w:rsidR="00657DD4" w:rsidRDefault="00657DD4" w:rsidP="00DC6EFC">
            <w:r>
              <w:t>To be able to answer subjective answers within 30-40 words with proper value points.</w:t>
            </w:r>
          </w:p>
        </w:tc>
        <w:tc>
          <w:tcPr>
            <w:tcW w:w="2621" w:type="dxa"/>
            <w:vMerge w:val="restart"/>
            <w:shd w:val="clear" w:color="auto" w:fill="CCFF99"/>
          </w:tcPr>
          <w:p w:rsidR="00657DD4" w:rsidRDefault="00657DD4" w:rsidP="00DC6EFC">
            <w:r>
              <w:t>Revision of Short answer Questions ( 10 Questions ) Discuss &amp; Write</w:t>
            </w:r>
          </w:p>
        </w:tc>
        <w:tc>
          <w:tcPr>
            <w:tcW w:w="2694" w:type="dxa"/>
            <w:vMerge w:val="restart"/>
            <w:shd w:val="clear" w:color="auto" w:fill="CCFF99"/>
          </w:tcPr>
          <w:p w:rsidR="00657DD4" w:rsidRDefault="00657DD4" w:rsidP="00DC6EFC">
            <w:r>
              <w:rPr>
                <w:sz w:val="24"/>
                <w:szCs w:val="24"/>
              </w:rPr>
              <w:t xml:space="preserve">To </w:t>
            </w:r>
            <w:r w:rsidRPr="00C552E1">
              <w:rPr>
                <w:sz w:val="24"/>
                <w:szCs w:val="24"/>
              </w:rPr>
              <w:t>be revised the previse day and the questions to be practiced in the class hours.</w:t>
            </w:r>
          </w:p>
        </w:tc>
        <w:tc>
          <w:tcPr>
            <w:tcW w:w="4081" w:type="dxa"/>
            <w:vMerge w:val="restart"/>
            <w:shd w:val="clear" w:color="auto" w:fill="CCFF99"/>
          </w:tcPr>
          <w:p w:rsidR="00657DD4" w:rsidRDefault="002C04D6" w:rsidP="00DC6EFC">
            <w:hyperlink r:id="rId519" w:history="1">
              <w:r w:rsidR="00657DD4" w:rsidRPr="00821359">
                <w:rPr>
                  <w:rStyle w:val="Hyperlink"/>
                  <w:sz w:val="24"/>
                  <w:szCs w:val="24"/>
                </w:rPr>
                <w:t>https://kparama.blogspot.com/</w:t>
              </w:r>
            </w:hyperlink>
          </w:p>
        </w:tc>
      </w:tr>
      <w:tr w:rsidR="00657DD4" w:rsidTr="00DC6EFC">
        <w:trPr>
          <w:trHeight w:val="285"/>
        </w:trPr>
        <w:tc>
          <w:tcPr>
            <w:tcW w:w="1146" w:type="dxa"/>
            <w:vMerge/>
            <w:shd w:val="clear" w:color="auto" w:fill="CCFF99"/>
          </w:tcPr>
          <w:p w:rsidR="00657DD4" w:rsidRDefault="00657DD4" w:rsidP="00DC6EFC"/>
        </w:tc>
        <w:tc>
          <w:tcPr>
            <w:tcW w:w="987" w:type="dxa"/>
            <w:shd w:val="clear" w:color="auto" w:fill="CCFF99"/>
          </w:tcPr>
          <w:p w:rsidR="00657DD4" w:rsidRDefault="00657DD4" w:rsidP="00DC6EFC">
            <w:r>
              <w:t>1</w:t>
            </w:r>
          </w:p>
        </w:tc>
        <w:tc>
          <w:tcPr>
            <w:tcW w:w="3783" w:type="dxa"/>
            <w:shd w:val="clear" w:color="auto" w:fill="CCFF99"/>
          </w:tcPr>
          <w:p w:rsidR="00657DD4" w:rsidRDefault="00657DD4" w:rsidP="00DC6EFC">
            <w:r>
              <w:t>The Tiger King</w:t>
            </w:r>
          </w:p>
        </w:tc>
        <w:tc>
          <w:tcPr>
            <w:tcW w:w="2798" w:type="dxa"/>
            <w:vMerge/>
            <w:shd w:val="clear" w:color="auto" w:fill="CCFF99"/>
          </w:tcPr>
          <w:p w:rsidR="00657DD4" w:rsidRDefault="00657DD4" w:rsidP="00DC6EFC"/>
        </w:tc>
        <w:tc>
          <w:tcPr>
            <w:tcW w:w="2621" w:type="dxa"/>
            <w:vMerge/>
            <w:shd w:val="clear" w:color="auto" w:fill="CCFF99"/>
          </w:tcPr>
          <w:p w:rsidR="00657DD4" w:rsidRDefault="00657DD4" w:rsidP="00DC6EFC"/>
        </w:tc>
        <w:tc>
          <w:tcPr>
            <w:tcW w:w="2694" w:type="dxa"/>
            <w:vMerge/>
            <w:shd w:val="clear" w:color="auto" w:fill="CCFF99"/>
          </w:tcPr>
          <w:p w:rsidR="00657DD4" w:rsidRDefault="00657DD4" w:rsidP="00DC6EFC"/>
        </w:tc>
        <w:tc>
          <w:tcPr>
            <w:tcW w:w="4081" w:type="dxa"/>
            <w:vMerge/>
            <w:shd w:val="clear" w:color="auto" w:fill="CCFF99"/>
          </w:tcPr>
          <w:p w:rsidR="00657DD4" w:rsidRDefault="00657DD4" w:rsidP="00DC6EFC"/>
        </w:tc>
      </w:tr>
      <w:tr w:rsidR="00657DD4" w:rsidTr="00DC6EFC">
        <w:trPr>
          <w:trHeight w:val="285"/>
        </w:trPr>
        <w:tc>
          <w:tcPr>
            <w:tcW w:w="1146" w:type="dxa"/>
            <w:vMerge/>
            <w:shd w:val="clear" w:color="auto" w:fill="CCFF99"/>
          </w:tcPr>
          <w:p w:rsidR="00657DD4" w:rsidRDefault="00657DD4" w:rsidP="00DC6EFC"/>
        </w:tc>
        <w:tc>
          <w:tcPr>
            <w:tcW w:w="987" w:type="dxa"/>
            <w:shd w:val="clear" w:color="auto" w:fill="CCFF99"/>
          </w:tcPr>
          <w:p w:rsidR="00657DD4" w:rsidRDefault="00657DD4" w:rsidP="00DC6EFC">
            <w:r>
              <w:t>1</w:t>
            </w:r>
          </w:p>
        </w:tc>
        <w:tc>
          <w:tcPr>
            <w:tcW w:w="3783" w:type="dxa"/>
            <w:shd w:val="clear" w:color="auto" w:fill="CCFF99"/>
          </w:tcPr>
          <w:p w:rsidR="00657DD4" w:rsidRDefault="00657DD4" w:rsidP="00DC6EFC">
            <w:r>
              <w:t>Journey to the End of the Earth</w:t>
            </w:r>
          </w:p>
        </w:tc>
        <w:tc>
          <w:tcPr>
            <w:tcW w:w="2798" w:type="dxa"/>
            <w:vMerge/>
            <w:shd w:val="clear" w:color="auto" w:fill="CCFF99"/>
          </w:tcPr>
          <w:p w:rsidR="00657DD4" w:rsidRDefault="00657DD4" w:rsidP="00DC6EFC"/>
        </w:tc>
        <w:tc>
          <w:tcPr>
            <w:tcW w:w="2621" w:type="dxa"/>
            <w:vMerge/>
            <w:shd w:val="clear" w:color="auto" w:fill="CCFF99"/>
          </w:tcPr>
          <w:p w:rsidR="00657DD4" w:rsidRDefault="00657DD4" w:rsidP="00DC6EFC"/>
        </w:tc>
        <w:tc>
          <w:tcPr>
            <w:tcW w:w="2694" w:type="dxa"/>
            <w:vMerge/>
            <w:shd w:val="clear" w:color="auto" w:fill="CCFF99"/>
          </w:tcPr>
          <w:p w:rsidR="00657DD4" w:rsidRDefault="00657DD4" w:rsidP="00DC6EFC"/>
        </w:tc>
        <w:tc>
          <w:tcPr>
            <w:tcW w:w="4081" w:type="dxa"/>
            <w:vMerge/>
            <w:shd w:val="clear" w:color="auto" w:fill="CCFF99"/>
          </w:tcPr>
          <w:p w:rsidR="00657DD4" w:rsidRDefault="00657DD4" w:rsidP="00DC6EFC"/>
        </w:tc>
      </w:tr>
      <w:tr w:rsidR="00657DD4" w:rsidTr="00DC6EFC">
        <w:trPr>
          <w:trHeight w:val="285"/>
        </w:trPr>
        <w:tc>
          <w:tcPr>
            <w:tcW w:w="1146" w:type="dxa"/>
            <w:vMerge/>
            <w:shd w:val="clear" w:color="auto" w:fill="CCFF99"/>
          </w:tcPr>
          <w:p w:rsidR="00657DD4" w:rsidRDefault="00657DD4" w:rsidP="00DC6EFC"/>
        </w:tc>
        <w:tc>
          <w:tcPr>
            <w:tcW w:w="987" w:type="dxa"/>
            <w:shd w:val="clear" w:color="auto" w:fill="CCFF99"/>
          </w:tcPr>
          <w:p w:rsidR="00657DD4" w:rsidRDefault="00657DD4" w:rsidP="00DC6EFC">
            <w:r>
              <w:t>1</w:t>
            </w:r>
          </w:p>
        </w:tc>
        <w:tc>
          <w:tcPr>
            <w:tcW w:w="3783" w:type="dxa"/>
            <w:shd w:val="clear" w:color="auto" w:fill="CCFF99"/>
          </w:tcPr>
          <w:p w:rsidR="00657DD4" w:rsidRDefault="00657DD4" w:rsidP="00DC6EFC">
            <w:r>
              <w:t xml:space="preserve">Enemy </w:t>
            </w:r>
          </w:p>
        </w:tc>
        <w:tc>
          <w:tcPr>
            <w:tcW w:w="2798" w:type="dxa"/>
            <w:vMerge/>
            <w:shd w:val="clear" w:color="auto" w:fill="CCFF99"/>
          </w:tcPr>
          <w:p w:rsidR="00657DD4" w:rsidRDefault="00657DD4" w:rsidP="00DC6EFC"/>
        </w:tc>
        <w:tc>
          <w:tcPr>
            <w:tcW w:w="2621" w:type="dxa"/>
            <w:vMerge/>
            <w:shd w:val="clear" w:color="auto" w:fill="CCFF99"/>
          </w:tcPr>
          <w:p w:rsidR="00657DD4" w:rsidRDefault="00657DD4" w:rsidP="00DC6EFC"/>
        </w:tc>
        <w:tc>
          <w:tcPr>
            <w:tcW w:w="2694" w:type="dxa"/>
            <w:vMerge/>
            <w:shd w:val="clear" w:color="auto" w:fill="CCFF99"/>
          </w:tcPr>
          <w:p w:rsidR="00657DD4" w:rsidRDefault="00657DD4" w:rsidP="00DC6EFC"/>
        </w:tc>
        <w:tc>
          <w:tcPr>
            <w:tcW w:w="4081" w:type="dxa"/>
            <w:vMerge/>
            <w:shd w:val="clear" w:color="auto" w:fill="CCFF99"/>
          </w:tcPr>
          <w:p w:rsidR="00657DD4" w:rsidRDefault="00657DD4" w:rsidP="00DC6EFC"/>
        </w:tc>
      </w:tr>
      <w:tr w:rsidR="00657DD4" w:rsidTr="00DC6EFC">
        <w:trPr>
          <w:trHeight w:val="285"/>
        </w:trPr>
        <w:tc>
          <w:tcPr>
            <w:tcW w:w="1146" w:type="dxa"/>
            <w:vMerge/>
            <w:shd w:val="clear" w:color="auto" w:fill="CCFF99"/>
          </w:tcPr>
          <w:p w:rsidR="00657DD4" w:rsidRDefault="00657DD4" w:rsidP="00DC6EFC"/>
        </w:tc>
        <w:tc>
          <w:tcPr>
            <w:tcW w:w="987" w:type="dxa"/>
            <w:shd w:val="clear" w:color="auto" w:fill="CCFF99"/>
          </w:tcPr>
          <w:p w:rsidR="00657DD4" w:rsidRDefault="00657DD4" w:rsidP="00DC6EFC">
            <w:r>
              <w:t>1</w:t>
            </w:r>
          </w:p>
        </w:tc>
        <w:tc>
          <w:tcPr>
            <w:tcW w:w="3783" w:type="dxa"/>
            <w:shd w:val="clear" w:color="auto" w:fill="CCFF99"/>
          </w:tcPr>
          <w:p w:rsidR="00657DD4" w:rsidRDefault="00657DD4" w:rsidP="00DC6EFC">
            <w:r>
              <w:t>Should Wizard Hit Mommy?</w:t>
            </w:r>
          </w:p>
        </w:tc>
        <w:tc>
          <w:tcPr>
            <w:tcW w:w="2798" w:type="dxa"/>
            <w:vMerge/>
            <w:shd w:val="clear" w:color="auto" w:fill="CCFF99"/>
          </w:tcPr>
          <w:p w:rsidR="00657DD4" w:rsidRDefault="00657DD4" w:rsidP="00DC6EFC"/>
        </w:tc>
        <w:tc>
          <w:tcPr>
            <w:tcW w:w="2621" w:type="dxa"/>
            <w:vMerge/>
            <w:shd w:val="clear" w:color="auto" w:fill="CCFF99"/>
          </w:tcPr>
          <w:p w:rsidR="00657DD4" w:rsidRDefault="00657DD4" w:rsidP="00DC6EFC"/>
        </w:tc>
        <w:tc>
          <w:tcPr>
            <w:tcW w:w="2694" w:type="dxa"/>
            <w:vMerge/>
            <w:shd w:val="clear" w:color="auto" w:fill="CCFF99"/>
          </w:tcPr>
          <w:p w:rsidR="00657DD4" w:rsidRDefault="00657DD4" w:rsidP="00DC6EFC"/>
        </w:tc>
        <w:tc>
          <w:tcPr>
            <w:tcW w:w="4081" w:type="dxa"/>
            <w:vMerge/>
            <w:shd w:val="clear" w:color="auto" w:fill="CCFF99"/>
          </w:tcPr>
          <w:p w:rsidR="00657DD4" w:rsidRDefault="00657DD4" w:rsidP="00DC6EFC"/>
        </w:tc>
      </w:tr>
      <w:tr w:rsidR="00657DD4" w:rsidTr="00DC6EFC">
        <w:trPr>
          <w:trHeight w:val="298"/>
        </w:trPr>
        <w:tc>
          <w:tcPr>
            <w:tcW w:w="1146" w:type="dxa"/>
            <w:vMerge/>
            <w:shd w:val="clear" w:color="auto" w:fill="CCFF99"/>
          </w:tcPr>
          <w:p w:rsidR="00657DD4" w:rsidRDefault="00657DD4" w:rsidP="00DC6EFC"/>
        </w:tc>
        <w:tc>
          <w:tcPr>
            <w:tcW w:w="987" w:type="dxa"/>
            <w:shd w:val="clear" w:color="auto" w:fill="CCFF99"/>
          </w:tcPr>
          <w:p w:rsidR="00657DD4" w:rsidRDefault="00657DD4" w:rsidP="00DC6EFC">
            <w:r>
              <w:t>1</w:t>
            </w:r>
          </w:p>
        </w:tc>
        <w:tc>
          <w:tcPr>
            <w:tcW w:w="3783" w:type="dxa"/>
            <w:shd w:val="clear" w:color="auto" w:fill="CCFF99"/>
          </w:tcPr>
          <w:p w:rsidR="00657DD4" w:rsidRDefault="00657DD4" w:rsidP="00DC6EFC">
            <w:r>
              <w:t xml:space="preserve">On the Face of it </w:t>
            </w:r>
          </w:p>
        </w:tc>
        <w:tc>
          <w:tcPr>
            <w:tcW w:w="2798" w:type="dxa"/>
            <w:vMerge/>
            <w:shd w:val="clear" w:color="auto" w:fill="CCFF99"/>
          </w:tcPr>
          <w:p w:rsidR="00657DD4" w:rsidRDefault="00657DD4" w:rsidP="00DC6EFC"/>
        </w:tc>
        <w:tc>
          <w:tcPr>
            <w:tcW w:w="2621" w:type="dxa"/>
            <w:vMerge/>
            <w:shd w:val="clear" w:color="auto" w:fill="CCFF99"/>
          </w:tcPr>
          <w:p w:rsidR="00657DD4" w:rsidRDefault="00657DD4" w:rsidP="00DC6EFC"/>
        </w:tc>
        <w:tc>
          <w:tcPr>
            <w:tcW w:w="2694" w:type="dxa"/>
            <w:vMerge/>
            <w:shd w:val="clear" w:color="auto" w:fill="CCFF99"/>
          </w:tcPr>
          <w:p w:rsidR="00657DD4" w:rsidRDefault="00657DD4" w:rsidP="00DC6EFC"/>
        </w:tc>
        <w:tc>
          <w:tcPr>
            <w:tcW w:w="4081" w:type="dxa"/>
            <w:vMerge/>
            <w:shd w:val="clear" w:color="auto" w:fill="CCFF99"/>
          </w:tcPr>
          <w:p w:rsidR="00657DD4" w:rsidRDefault="00657DD4" w:rsidP="00DC6EFC"/>
        </w:tc>
      </w:tr>
      <w:tr w:rsidR="00657DD4" w:rsidTr="00DC6EFC">
        <w:trPr>
          <w:trHeight w:val="285"/>
        </w:trPr>
        <w:tc>
          <w:tcPr>
            <w:tcW w:w="1146" w:type="dxa"/>
            <w:vMerge/>
            <w:shd w:val="clear" w:color="auto" w:fill="CCFF99"/>
          </w:tcPr>
          <w:p w:rsidR="00657DD4" w:rsidRDefault="00657DD4" w:rsidP="00DC6EFC"/>
        </w:tc>
        <w:tc>
          <w:tcPr>
            <w:tcW w:w="987" w:type="dxa"/>
            <w:shd w:val="clear" w:color="auto" w:fill="CCFF99"/>
          </w:tcPr>
          <w:p w:rsidR="00657DD4" w:rsidRDefault="00657DD4" w:rsidP="00DC6EFC">
            <w:r>
              <w:t>1</w:t>
            </w:r>
          </w:p>
        </w:tc>
        <w:tc>
          <w:tcPr>
            <w:tcW w:w="3783" w:type="dxa"/>
            <w:shd w:val="clear" w:color="auto" w:fill="CCFF99"/>
          </w:tcPr>
          <w:p w:rsidR="00657DD4" w:rsidRDefault="00657DD4" w:rsidP="00DC6EFC">
            <w:r>
              <w:t>Evans Tries O Level</w:t>
            </w:r>
          </w:p>
        </w:tc>
        <w:tc>
          <w:tcPr>
            <w:tcW w:w="2798" w:type="dxa"/>
            <w:vMerge/>
            <w:shd w:val="clear" w:color="auto" w:fill="CCFF99"/>
          </w:tcPr>
          <w:p w:rsidR="00657DD4" w:rsidRDefault="00657DD4" w:rsidP="00DC6EFC"/>
        </w:tc>
        <w:tc>
          <w:tcPr>
            <w:tcW w:w="2621" w:type="dxa"/>
            <w:vMerge/>
            <w:shd w:val="clear" w:color="auto" w:fill="CCFF99"/>
          </w:tcPr>
          <w:p w:rsidR="00657DD4" w:rsidRDefault="00657DD4" w:rsidP="00DC6EFC"/>
        </w:tc>
        <w:tc>
          <w:tcPr>
            <w:tcW w:w="2694" w:type="dxa"/>
            <w:vMerge/>
            <w:shd w:val="clear" w:color="auto" w:fill="CCFF99"/>
          </w:tcPr>
          <w:p w:rsidR="00657DD4" w:rsidRDefault="00657DD4" w:rsidP="00DC6EFC"/>
        </w:tc>
        <w:tc>
          <w:tcPr>
            <w:tcW w:w="4081" w:type="dxa"/>
            <w:vMerge/>
            <w:shd w:val="clear" w:color="auto" w:fill="CCFF99"/>
          </w:tcPr>
          <w:p w:rsidR="00657DD4" w:rsidRDefault="00657DD4" w:rsidP="00DC6EFC"/>
        </w:tc>
      </w:tr>
      <w:tr w:rsidR="00657DD4" w:rsidTr="00DC6EFC">
        <w:trPr>
          <w:trHeight w:val="285"/>
        </w:trPr>
        <w:tc>
          <w:tcPr>
            <w:tcW w:w="1146" w:type="dxa"/>
            <w:vMerge/>
            <w:shd w:val="clear" w:color="auto" w:fill="CCFF99"/>
          </w:tcPr>
          <w:p w:rsidR="00657DD4" w:rsidRDefault="00657DD4" w:rsidP="00DC6EFC"/>
        </w:tc>
        <w:tc>
          <w:tcPr>
            <w:tcW w:w="987" w:type="dxa"/>
            <w:shd w:val="clear" w:color="auto" w:fill="CCFF99"/>
          </w:tcPr>
          <w:p w:rsidR="00657DD4" w:rsidRDefault="00657DD4" w:rsidP="00DC6EFC">
            <w:r>
              <w:t xml:space="preserve">1 </w:t>
            </w:r>
          </w:p>
        </w:tc>
        <w:tc>
          <w:tcPr>
            <w:tcW w:w="3783" w:type="dxa"/>
            <w:shd w:val="clear" w:color="auto" w:fill="CCFF99"/>
          </w:tcPr>
          <w:p w:rsidR="00657DD4" w:rsidRDefault="00657DD4" w:rsidP="00DC6EFC">
            <w:r>
              <w:t>Memories of Childhood</w:t>
            </w:r>
          </w:p>
        </w:tc>
        <w:tc>
          <w:tcPr>
            <w:tcW w:w="2798" w:type="dxa"/>
            <w:vMerge/>
            <w:shd w:val="clear" w:color="auto" w:fill="CCFF99"/>
          </w:tcPr>
          <w:p w:rsidR="00657DD4" w:rsidRDefault="00657DD4" w:rsidP="00DC6EFC"/>
        </w:tc>
        <w:tc>
          <w:tcPr>
            <w:tcW w:w="2621" w:type="dxa"/>
            <w:vMerge/>
            <w:shd w:val="clear" w:color="auto" w:fill="CCFF99"/>
          </w:tcPr>
          <w:p w:rsidR="00657DD4" w:rsidRDefault="00657DD4" w:rsidP="00DC6EFC"/>
        </w:tc>
        <w:tc>
          <w:tcPr>
            <w:tcW w:w="2694" w:type="dxa"/>
            <w:vMerge/>
            <w:shd w:val="clear" w:color="auto" w:fill="CCFF99"/>
          </w:tcPr>
          <w:p w:rsidR="00657DD4" w:rsidRDefault="00657DD4" w:rsidP="00DC6EFC"/>
        </w:tc>
        <w:tc>
          <w:tcPr>
            <w:tcW w:w="4081" w:type="dxa"/>
            <w:vMerge/>
            <w:shd w:val="clear" w:color="auto" w:fill="CCFF99"/>
          </w:tcPr>
          <w:p w:rsidR="00657DD4" w:rsidRDefault="00657DD4" w:rsidP="00DC6EFC"/>
        </w:tc>
      </w:tr>
      <w:tr w:rsidR="00657DD4" w:rsidTr="00DC6EFC">
        <w:trPr>
          <w:trHeight w:val="285"/>
        </w:trPr>
        <w:tc>
          <w:tcPr>
            <w:tcW w:w="1146" w:type="dxa"/>
            <w:vMerge/>
            <w:shd w:val="clear" w:color="auto" w:fill="CCFF99"/>
          </w:tcPr>
          <w:p w:rsidR="00657DD4" w:rsidRDefault="00657DD4" w:rsidP="00DC6EFC"/>
        </w:tc>
        <w:tc>
          <w:tcPr>
            <w:tcW w:w="987" w:type="dxa"/>
            <w:shd w:val="clear" w:color="auto" w:fill="CCFF99"/>
          </w:tcPr>
          <w:p w:rsidR="00657DD4" w:rsidRDefault="00657DD4" w:rsidP="00DC6EFC">
            <w:r>
              <w:t>1</w:t>
            </w:r>
          </w:p>
        </w:tc>
        <w:tc>
          <w:tcPr>
            <w:tcW w:w="3783" w:type="dxa"/>
            <w:shd w:val="clear" w:color="auto" w:fill="CCFF99"/>
          </w:tcPr>
          <w:p w:rsidR="00657DD4" w:rsidRDefault="00657DD4" w:rsidP="00DC6EFC">
            <w:r>
              <w:t xml:space="preserve">Notice Writing </w:t>
            </w:r>
          </w:p>
        </w:tc>
        <w:tc>
          <w:tcPr>
            <w:tcW w:w="2798" w:type="dxa"/>
            <w:vMerge w:val="restart"/>
            <w:shd w:val="clear" w:color="auto" w:fill="CCFF99"/>
          </w:tcPr>
          <w:p w:rsidR="00657DD4" w:rsidRDefault="00657DD4" w:rsidP="00DC6EFC">
            <w:r>
              <w:t>To be able to write the short composition in the prescribed time limit.( 7 minutes maximum)</w:t>
            </w:r>
          </w:p>
        </w:tc>
        <w:tc>
          <w:tcPr>
            <w:tcW w:w="2621" w:type="dxa"/>
            <w:vMerge w:val="restart"/>
            <w:shd w:val="clear" w:color="auto" w:fill="CCFF99"/>
          </w:tcPr>
          <w:p w:rsidR="00657DD4" w:rsidRDefault="00657DD4" w:rsidP="00DC6EFC">
            <w:r>
              <w:t>Questions to be solved after discussion . Motivate the students to do the exercise in an effective manner.( 2-3 questions to be solved in the class.</w:t>
            </w:r>
          </w:p>
        </w:tc>
        <w:tc>
          <w:tcPr>
            <w:tcW w:w="2694" w:type="dxa"/>
            <w:vMerge w:val="restart"/>
            <w:shd w:val="clear" w:color="auto" w:fill="CCFF99"/>
          </w:tcPr>
          <w:p w:rsidR="00657DD4" w:rsidRPr="005B5E16" w:rsidRDefault="00657DD4" w:rsidP="00DC6EFC">
            <w:pPr>
              <w:rPr>
                <w:sz w:val="24"/>
                <w:szCs w:val="24"/>
              </w:rPr>
            </w:pPr>
          </w:p>
          <w:p w:rsidR="00657DD4" w:rsidRDefault="00657DD4" w:rsidP="00DC6EFC">
            <w:r w:rsidRPr="005B5E16">
              <w:rPr>
                <w:sz w:val="24"/>
                <w:szCs w:val="24"/>
              </w:rPr>
              <w:t xml:space="preserve">Writing Skill </w:t>
            </w:r>
          </w:p>
        </w:tc>
        <w:tc>
          <w:tcPr>
            <w:tcW w:w="4081" w:type="dxa"/>
            <w:vMerge w:val="restart"/>
            <w:shd w:val="clear" w:color="auto" w:fill="CCFF99"/>
          </w:tcPr>
          <w:p w:rsidR="00657DD4" w:rsidRPr="005B5E16" w:rsidRDefault="00657DD4" w:rsidP="00DC6EFC">
            <w:pPr>
              <w:rPr>
                <w:sz w:val="24"/>
                <w:szCs w:val="24"/>
              </w:rPr>
            </w:pPr>
            <w:r w:rsidRPr="005B5E16">
              <w:rPr>
                <w:sz w:val="24"/>
                <w:szCs w:val="24"/>
              </w:rPr>
              <w:t>To assess the writing Skill of the Student.</w:t>
            </w:r>
          </w:p>
          <w:p w:rsidR="00657DD4" w:rsidRDefault="00657DD4" w:rsidP="00DC6EFC">
            <w:r>
              <w:rPr>
                <w:sz w:val="24"/>
                <w:szCs w:val="24"/>
              </w:rPr>
              <w:t>Short</w:t>
            </w:r>
            <w:r w:rsidRPr="005B5E16">
              <w:rPr>
                <w:sz w:val="24"/>
                <w:szCs w:val="24"/>
              </w:rPr>
              <w:t xml:space="preserve"> Composition</w:t>
            </w:r>
          </w:p>
        </w:tc>
      </w:tr>
      <w:tr w:rsidR="00657DD4" w:rsidTr="00DC6EFC">
        <w:trPr>
          <w:trHeight w:val="572"/>
        </w:trPr>
        <w:tc>
          <w:tcPr>
            <w:tcW w:w="1146" w:type="dxa"/>
            <w:vMerge/>
            <w:shd w:val="clear" w:color="auto" w:fill="CCFF99"/>
          </w:tcPr>
          <w:p w:rsidR="00657DD4" w:rsidRDefault="00657DD4" w:rsidP="00DC6EFC"/>
        </w:tc>
        <w:tc>
          <w:tcPr>
            <w:tcW w:w="987" w:type="dxa"/>
            <w:shd w:val="clear" w:color="auto" w:fill="CCFF99"/>
          </w:tcPr>
          <w:p w:rsidR="00657DD4" w:rsidRDefault="00657DD4" w:rsidP="00DC6EFC">
            <w:r>
              <w:t>1</w:t>
            </w:r>
          </w:p>
        </w:tc>
        <w:tc>
          <w:tcPr>
            <w:tcW w:w="3783" w:type="dxa"/>
            <w:shd w:val="clear" w:color="auto" w:fill="CCFF99"/>
          </w:tcPr>
          <w:p w:rsidR="00657DD4" w:rsidRDefault="00657DD4" w:rsidP="00DC6EFC">
            <w:r>
              <w:t>Informal Invitation ,Reply                        ( Acceptance &amp; Refusal(</w:t>
            </w:r>
          </w:p>
        </w:tc>
        <w:tc>
          <w:tcPr>
            <w:tcW w:w="2798" w:type="dxa"/>
            <w:vMerge/>
            <w:shd w:val="clear" w:color="auto" w:fill="CCFF99"/>
          </w:tcPr>
          <w:p w:rsidR="00657DD4" w:rsidRDefault="00657DD4" w:rsidP="00DC6EFC"/>
        </w:tc>
        <w:tc>
          <w:tcPr>
            <w:tcW w:w="2621" w:type="dxa"/>
            <w:vMerge/>
            <w:shd w:val="clear" w:color="auto" w:fill="CCFF99"/>
          </w:tcPr>
          <w:p w:rsidR="00657DD4" w:rsidRDefault="00657DD4" w:rsidP="00DC6EFC"/>
        </w:tc>
        <w:tc>
          <w:tcPr>
            <w:tcW w:w="2694" w:type="dxa"/>
            <w:vMerge/>
            <w:shd w:val="clear" w:color="auto" w:fill="CCFF99"/>
          </w:tcPr>
          <w:p w:rsidR="00657DD4" w:rsidRDefault="00657DD4" w:rsidP="00DC6EFC"/>
        </w:tc>
        <w:tc>
          <w:tcPr>
            <w:tcW w:w="4081" w:type="dxa"/>
            <w:vMerge/>
            <w:shd w:val="clear" w:color="auto" w:fill="CCFF99"/>
          </w:tcPr>
          <w:p w:rsidR="00657DD4" w:rsidRDefault="00657DD4" w:rsidP="00DC6EFC"/>
        </w:tc>
      </w:tr>
      <w:tr w:rsidR="00657DD4" w:rsidTr="00DC6EFC">
        <w:trPr>
          <w:trHeight w:val="560"/>
        </w:trPr>
        <w:tc>
          <w:tcPr>
            <w:tcW w:w="1146" w:type="dxa"/>
            <w:vMerge/>
            <w:shd w:val="clear" w:color="auto" w:fill="CCFF99"/>
          </w:tcPr>
          <w:p w:rsidR="00657DD4" w:rsidRDefault="00657DD4" w:rsidP="00DC6EFC"/>
        </w:tc>
        <w:tc>
          <w:tcPr>
            <w:tcW w:w="987" w:type="dxa"/>
            <w:shd w:val="clear" w:color="auto" w:fill="CCFF99"/>
          </w:tcPr>
          <w:p w:rsidR="00657DD4" w:rsidRDefault="00657DD4" w:rsidP="00DC6EFC">
            <w:r>
              <w:t>1</w:t>
            </w:r>
          </w:p>
        </w:tc>
        <w:tc>
          <w:tcPr>
            <w:tcW w:w="3783" w:type="dxa"/>
            <w:shd w:val="clear" w:color="auto" w:fill="CCFF99"/>
          </w:tcPr>
          <w:p w:rsidR="00657DD4" w:rsidRDefault="00657DD4" w:rsidP="00DC6EFC">
            <w:r>
              <w:t>Formal Invitation , Reply                       ( Acceptance &amp; Refusal)</w:t>
            </w:r>
          </w:p>
        </w:tc>
        <w:tc>
          <w:tcPr>
            <w:tcW w:w="2798" w:type="dxa"/>
            <w:vMerge/>
            <w:shd w:val="clear" w:color="auto" w:fill="CCFF99"/>
          </w:tcPr>
          <w:p w:rsidR="00657DD4" w:rsidRDefault="00657DD4" w:rsidP="00DC6EFC"/>
        </w:tc>
        <w:tc>
          <w:tcPr>
            <w:tcW w:w="2621" w:type="dxa"/>
            <w:vMerge/>
            <w:shd w:val="clear" w:color="auto" w:fill="CCFF99"/>
          </w:tcPr>
          <w:p w:rsidR="00657DD4" w:rsidRDefault="00657DD4" w:rsidP="00DC6EFC"/>
        </w:tc>
        <w:tc>
          <w:tcPr>
            <w:tcW w:w="2694" w:type="dxa"/>
            <w:vMerge/>
            <w:shd w:val="clear" w:color="auto" w:fill="CCFF99"/>
          </w:tcPr>
          <w:p w:rsidR="00657DD4" w:rsidRDefault="00657DD4" w:rsidP="00DC6EFC"/>
        </w:tc>
        <w:tc>
          <w:tcPr>
            <w:tcW w:w="4081" w:type="dxa"/>
            <w:vMerge/>
            <w:shd w:val="clear" w:color="auto" w:fill="CCFF99"/>
          </w:tcPr>
          <w:p w:rsidR="00657DD4" w:rsidRDefault="00657DD4" w:rsidP="00DC6EFC"/>
        </w:tc>
      </w:tr>
      <w:tr w:rsidR="00657DD4" w:rsidTr="00DC6EFC">
        <w:trPr>
          <w:trHeight w:val="572"/>
        </w:trPr>
        <w:tc>
          <w:tcPr>
            <w:tcW w:w="1146" w:type="dxa"/>
            <w:vMerge/>
            <w:shd w:val="clear" w:color="auto" w:fill="CCFF99"/>
          </w:tcPr>
          <w:p w:rsidR="00657DD4" w:rsidRDefault="00657DD4" w:rsidP="00DC6EFC"/>
        </w:tc>
        <w:tc>
          <w:tcPr>
            <w:tcW w:w="987" w:type="dxa"/>
            <w:shd w:val="clear" w:color="auto" w:fill="CCFF99"/>
          </w:tcPr>
          <w:p w:rsidR="00657DD4" w:rsidRDefault="00657DD4" w:rsidP="00DC6EFC">
            <w:r>
              <w:t>1</w:t>
            </w:r>
          </w:p>
        </w:tc>
        <w:tc>
          <w:tcPr>
            <w:tcW w:w="3783" w:type="dxa"/>
            <w:shd w:val="clear" w:color="auto" w:fill="CCFF99"/>
          </w:tcPr>
          <w:p w:rsidR="00657DD4" w:rsidRDefault="00657DD4" w:rsidP="00DC6EFC">
            <w:r>
              <w:t>Advertisements ( Sale , Lost &amp; Found)</w:t>
            </w:r>
          </w:p>
        </w:tc>
        <w:tc>
          <w:tcPr>
            <w:tcW w:w="2798" w:type="dxa"/>
            <w:vMerge/>
            <w:shd w:val="clear" w:color="auto" w:fill="CCFF99"/>
          </w:tcPr>
          <w:p w:rsidR="00657DD4" w:rsidRDefault="00657DD4" w:rsidP="00DC6EFC"/>
        </w:tc>
        <w:tc>
          <w:tcPr>
            <w:tcW w:w="2621" w:type="dxa"/>
            <w:vMerge/>
            <w:shd w:val="clear" w:color="auto" w:fill="CCFF99"/>
          </w:tcPr>
          <w:p w:rsidR="00657DD4" w:rsidRDefault="00657DD4" w:rsidP="00DC6EFC"/>
        </w:tc>
        <w:tc>
          <w:tcPr>
            <w:tcW w:w="2694" w:type="dxa"/>
            <w:vMerge/>
            <w:shd w:val="clear" w:color="auto" w:fill="CCFF99"/>
          </w:tcPr>
          <w:p w:rsidR="00657DD4" w:rsidRDefault="00657DD4" w:rsidP="00DC6EFC"/>
        </w:tc>
        <w:tc>
          <w:tcPr>
            <w:tcW w:w="4081" w:type="dxa"/>
            <w:vMerge/>
            <w:shd w:val="clear" w:color="auto" w:fill="CCFF99"/>
          </w:tcPr>
          <w:p w:rsidR="00657DD4" w:rsidRDefault="00657DD4" w:rsidP="00DC6EFC"/>
        </w:tc>
      </w:tr>
      <w:tr w:rsidR="00657DD4" w:rsidTr="00DC6EFC">
        <w:trPr>
          <w:trHeight w:val="285"/>
        </w:trPr>
        <w:tc>
          <w:tcPr>
            <w:tcW w:w="1146" w:type="dxa"/>
            <w:vMerge/>
            <w:shd w:val="clear" w:color="auto" w:fill="CCFF99"/>
          </w:tcPr>
          <w:p w:rsidR="00657DD4" w:rsidRDefault="00657DD4" w:rsidP="00DC6EFC"/>
        </w:tc>
        <w:tc>
          <w:tcPr>
            <w:tcW w:w="987" w:type="dxa"/>
            <w:shd w:val="clear" w:color="auto" w:fill="CCFF99"/>
          </w:tcPr>
          <w:p w:rsidR="00657DD4" w:rsidRDefault="00657DD4" w:rsidP="00DC6EFC">
            <w:r>
              <w:t>1</w:t>
            </w:r>
          </w:p>
        </w:tc>
        <w:tc>
          <w:tcPr>
            <w:tcW w:w="3783" w:type="dxa"/>
            <w:shd w:val="clear" w:color="auto" w:fill="CCFF99"/>
          </w:tcPr>
          <w:p w:rsidR="00657DD4" w:rsidRDefault="00657DD4" w:rsidP="00DC6EFC">
            <w:r>
              <w:t>Poster Drafting</w:t>
            </w:r>
          </w:p>
        </w:tc>
        <w:tc>
          <w:tcPr>
            <w:tcW w:w="2798" w:type="dxa"/>
            <w:vMerge/>
            <w:shd w:val="clear" w:color="auto" w:fill="CCFF99"/>
          </w:tcPr>
          <w:p w:rsidR="00657DD4" w:rsidRDefault="00657DD4" w:rsidP="00DC6EFC"/>
        </w:tc>
        <w:tc>
          <w:tcPr>
            <w:tcW w:w="2621" w:type="dxa"/>
            <w:vMerge/>
            <w:shd w:val="clear" w:color="auto" w:fill="CCFF99"/>
          </w:tcPr>
          <w:p w:rsidR="00657DD4" w:rsidRDefault="00657DD4" w:rsidP="00DC6EFC"/>
        </w:tc>
        <w:tc>
          <w:tcPr>
            <w:tcW w:w="2694" w:type="dxa"/>
            <w:vMerge/>
            <w:shd w:val="clear" w:color="auto" w:fill="CCFF99"/>
          </w:tcPr>
          <w:p w:rsidR="00657DD4" w:rsidRDefault="00657DD4" w:rsidP="00DC6EFC"/>
        </w:tc>
        <w:tc>
          <w:tcPr>
            <w:tcW w:w="4081" w:type="dxa"/>
            <w:vMerge/>
            <w:shd w:val="clear" w:color="auto" w:fill="CCFF99"/>
          </w:tcPr>
          <w:p w:rsidR="00657DD4" w:rsidRDefault="00657DD4" w:rsidP="00DC6EFC"/>
        </w:tc>
      </w:tr>
      <w:tr w:rsidR="00657DD4" w:rsidTr="00DC6EFC">
        <w:trPr>
          <w:trHeight w:val="285"/>
        </w:trPr>
        <w:tc>
          <w:tcPr>
            <w:tcW w:w="1146" w:type="dxa"/>
            <w:vMerge/>
            <w:shd w:val="clear" w:color="auto" w:fill="CCFF99"/>
          </w:tcPr>
          <w:p w:rsidR="00657DD4" w:rsidRDefault="00657DD4" w:rsidP="00DC6EFC"/>
        </w:tc>
        <w:tc>
          <w:tcPr>
            <w:tcW w:w="987" w:type="dxa"/>
            <w:shd w:val="clear" w:color="auto" w:fill="CCFF99"/>
          </w:tcPr>
          <w:p w:rsidR="00657DD4" w:rsidRDefault="00657DD4" w:rsidP="00DC6EFC">
            <w:r>
              <w:t>1</w:t>
            </w:r>
          </w:p>
        </w:tc>
        <w:tc>
          <w:tcPr>
            <w:tcW w:w="3783" w:type="dxa"/>
            <w:shd w:val="clear" w:color="auto" w:fill="CCFF99"/>
          </w:tcPr>
          <w:p w:rsidR="00657DD4" w:rsidRDefault="00657DD4" w:rsidP="00DC6EFC">
            <w:r>
              <w:t>Speech Writing</w:t>
            </w:r>
          </w:p>
        </w:tc>
        <w:tc>
          <w:tcPr>
            <w:tcW w:w="2798" w:type="dxa"/>
            <w:vMerge w:val="restart"/>
            <w:shd w:val="clear" w:color="auto" w:fill="CCFF99"/>
          </w:tcPr>
          <w:p w:rsidR="00657DD4" w:rsidRDefault="00657DD4" w:rsidP="00DC6EFC">
            <w:r>
              <w:t>To be able to write the long composition with value points in an presentable manner.( 15- 20 minutes )</w:t>
            </w:r>
          </w:p>
        </w:tc>
        <w:tc>
          <w:tcPr>
            <w:tcW w:w="2621" w:type="dxa"/>
            <w:vMerge w:val="restart"/>
            <w:shd w:val="clear" w:color="auto" w:fill="CCFF99"/>
          </w:tcPr>
          <w:p w:rsidR="00657DD4" w:rsidRDefault="00657DD4" w:rsidP="00DC6EFC">
            <w:r>
              <w:t>Questions to be discussed in the class and then write the answer in the class.        ( one topic only) ( pre &amp; Post discussion.)</w:t>
            </w:r>
          </w:p>
        </w:tc>
        <w:tc>
          <w:tcPr>
            <w:tcW w:w="2694" w:type="dxa"/>
            <w:vMerge w:val="restart"/>
            <w:shd w:val="clear" w:color="auto" w:fill="CCFF99"/>
          </w:tcPr>
          <w:p w:rsidR="00657DD4" w:rsidRPr="005B5E16" w:rsidRDefault="00657DD4" w:rsidP="00DC6EFC">
            <w:pPr>
              <w:rPr>
                <w:sz w:val="24"/>
                <w:szCs w:val="24"/>
              </w:rPr>
            </w:pPr>
          </w:p>
          <w:p w:rsidR="00657DD4" w:rsidRDefault="00657DD4" w:rsidP="00DC6EFC">
            <w:r w:rsidRPr="005B5E16">
              <w:rPr>
                <w:sz w:val="24"/>
                <w:szCs w:val="24"/>
              </w:rPr>
              <w:t xml:space="preserve">Writing Skill </w:t>
            </w:r>
          </w:p>
        </w:tc>
        <w:tc>
          <w:tcPr>
            <w:tcW w:w="4081" w:type="dxa"/>
            <w:vMerge w:val="restart"/>
            <w:shd w:val="clear" w:color="auto" w:fill="CCFF99"/>
          </w:tcPr>
          <w:p w:rsidR="00657DD4" w:rsidRPr="005B5E16" w:rsidRDefault="00657DD4" w:rsidP="00DC6EFC">
            <w:pPr>
              <w:rPr>
                <w:sz w:val="24"/>
                <w:szCs w:val="24"/>
              </w:rPr>
            </w:pPr>
            <w:r w:rsidRPr="005B5E16">
              <w:rPr>
                <w:sz w:val="24"/>
                <w:szCs w:val="24"/>
              </w:rPr>
              <w:t>To assess the writing Skill of the Student.</w:t>
            </w:r>
          </w:p>
          <w:p w:rsidR="00657DD4" w:rsidRDefault="00657DD4" w:rsidP="00DC6EFC">
            <w:r w:rsidRPr="005B5E16">
              <w:rPr>
                <w:sz w:val="24"/>
                <w:szCs w:val="24"/>
              </w:rPr>
              <w:t>Long Composition</w:t>
            </w:r>
          </w:p>
        </w:tc>
      </w:tr>
      <w:tr w:rsidR="00657DD4" w:rsidTr="00DC6EFC">
        <w:trPr>
          <w:trHeight w:val="285"/>
        </w:trPr>
        <w:tc>
          <w:tcPr>
            <w:tcW w:w="1146" w:type="dxa"/>
            <w:vMerge/>
            <w:shd w:val="clear" w:color="auto" w:fill="CCFF99"/>
          </w:tcPr>
          <w:p w:rsidR="00657DD4" w:rsidRDefault="00657DD4" w:rsidP="00DC6EFC"/>
        </w:tc>
        <w:tc>
          <w:tcPr>
            <w:tcW w:w="987" w:type="dxa"/>
            <w:shd w:val="clear" w:color="auto" w:fill="CCFF99"/>
          </w:tcPr>
          <w:p w:rsidR="00657DD4" w:rsidRDefault="00657DD4" w:rsidP="00DC6EFC">
            <w:r>
              <w:t>1</w:t>
            </w:r>
          </w:p>
        </w:tc>
        <w:tc>
          <w:tcPr>
            <w:tcW w:w="3783" w:type="dxa"/>
            <w:shd w:val="clear" w:color="auto" w:fill="CCFF99"/>
          </w:tcPr>
          <w:p w:rsidR="00657DD4" w:rsidRDefault="00657DD4" w:rsidP="00DC6EFC">
            <w:r>
              <w:t>Article Writing</w:t>
            </w:r>
          </w:p>
        </w:tc>
        <w:tc>
          <w:tcPr>
            <w:tcW w:w="2798" w:type="dxa"/>
            <w:vMerge/>
            <w:shd w:val="clear" w:color="auto" w:fill="CCFF99"/>
          </w:tcPr>
          <w:p w:rsidR="00657DD4" w:rsidRDefault="00657DD4" w:rsidP="00DC6EFC"/>
        </w:tc>
        <w:tc>
          <w:tcPr>
            <w:tcW w:w="2621" w:type="dxa"/>
            <w:vMerge/>
            <w:shd w:val="clear" w:color="auto" w:fill="CCFF99"/>
          </w:tcPr>
          <w:p w:rsidR="00657DD4" w:rsidRDefault="00657DD4" w:rsidP="00DC6EFC"/>
        </w:tc>
        <w:tc>
          <w:tcPr>
            <w:tcW w:w="2694" w:type="dxa"/>
            <w:vMerge/>
            <w:shd w:val="clear" w:color="auto" w:fill="CCFF99"/>
          </w:tcPr>
          <w:p w:rsidR="00657DD4" w:rsidRDefault="00657DD4" w:rsidP="00DC6EFC"/>
        </w:tc>
        <w:tc>
          <w:tcPr>
            <w:tcW w:w="4081" w:type="dxa"/>
            <w:vMerge/>
            <w:shd w:val="clear" w:color="auto" w:fill="CCFF99"/>
          </w:tcPr>
          <w:p w:rsidR="00657DD4" w:rsidRDefault="00657DD4" w:rsidP="00DC6EFC"/>
        </w:tc>
      </w:tr>
      <w:tr w:rsidR="00657DD4" w:rsidTr="00DC6EFC">
        <w:trPr>
          <w:trHeight w:val="285"/>
        </w:trPr>
        <w:tc>
          <w:tcPr>
            <w:tcW w:w="1146" w:type="dxa"/>
            <w:vMerge/>
            <w:shd w:val="clear" w:color="auto" w:fill="CCFF99"/>
          </w:tcPr>
          <w:p w:rsidR="00657DD4" w:rsidRDefault="00657DD4" w:rsidP="00DC6EFC"/>
        </w:tc>
        <w:tc>
          <w:tcPr>
            <w:tcW w:w="987" w:type="dxa"/>
            <w:shd w:val="clear" w:color="auto" w:fill="CCFF99"/>
          </w:tcPr>
          <w:p w:rsidR="00657DD4" w:rsidRDefault="00657DD4" w:rsidP="00DC6EFC">
            <w:r>
              <w:t>1</w:t>
            </w:r>
          </w:p>
        </w:tc>
        <w:tc>
          <w:tcPr>
            <w:tcW w:w="3783" w:type="dxa"/>
            <w:shd w:val="clear" w:color="auto" w:fill="CCFF99"/>
          </w:tcPr>
          <w:p w:rsidR="00657DD4" w:rsidRDefault="00657DD4" w:rsidP="00DC6EFC">
            <w:r>
              <w:t xml:space="preserve">Report Writing </w:t>
            </w:r>
          </w:p>
        </w:tc>
        <w:tc>
          <w:tcPr>
            <w:tcW w:w="2798" w:type="dxa"/>
            <w:vMerge/>
            <w:shd w:val="clear" w:color="auto" w:fill="CCFF99"/>
          </w:tcPr>
          <w:p w:rsidR="00657DD4" w:rsidRDefault="00657DD4" w:rsidP="00DC6EFC"/>
        </w:tc>
        <w:tc>
          <w:tcPr>
            <w:tcW w:w="2621" w:type="dxa"/>
            <w:vMerge/>
            <w:shd w:val="clear" w:color="auto" w:fill="CCFF99"/>
          </w:tcPr>
          <w:p w:rsidR="00657DD4" w:rsidRDefault="00657DD4" w:rsidP="00DC6EFC"/>
        </w:tc>
        <w:tc>
          <w:tcPr>
            <w:tcW w:w="2694" w:type="dxa"/>
            <w:vMerge/>
            <w:shd w:val="clear" w:color="auto" w:fill="CCFF99"/>
          </w:tcPr>
          <w:p w:rsidR="00657DD4" w:rsidRDefault="00657DD4" w:rsidP="00DC6EFC"/>
        </w:tc>
        <w:tc>
          <w:tcPr>
            <w:tcW w:w="4081" w:type="dxa"/>
            <w:vMerge/>
            <w:shd w:val="clear" w:color="auto" w:fill="CCFF99"/>
          </w:tcPr>
          <w:p w:rsidR="00657DD4" w:rsidRDefault="00657DD4" w:rsidP="00DC6EFC"/>
        </w:tc>
      </w:tr>
      <w:tr w:rsidR="00657DD4" w:rsidTr="00DC6EFC">
        <w:trPr>
          <w:trHeight w:val="536"/>
        </w:trPr>
        <w:tc>
          <w:tcPr>
            <w:tcW w:w="1146" w:type="dxa"/>
            <w:vMerge/>
            <w:shd w:val="clear" w:color="auto" w:fill="CCFF99"/>
          </w:tcPr>
          <w:p w:rsidR="00657DD4" w:rsidRDefault="00657DD4" w:rsidP="00DC6EFC"/>
        </w:tc>
        <w:tc>
          <w:tcPr>
            <w:tcW w:w="987" w:type="dxa"/>
            <w:shd w:val="clear" w:color="auto" w:fill="CCFF99"/>
          </w:tcPr>
          <w:p w:rsidR="00657DD4" w:rsidRDefault="00657DD4" w:rsidP="00DC6EFC">
            <w:r>
              <w:t>1</w:t>
            </w:r>
          </w:p>
        </w:tc>
        <w:tc>
          <w:tcPr>
            <w:tcW w:w="3783" w:type="dxa"/>
            <w:shd w:val="clear" w:color="auto" w:fill="CCFF99"/>
          </w:tcPr>
          <w:p w:rsidR="00657DD4" w:rsidRDefault="00657DD4" w:rsidP="00DC6EFC">
            <w:r>
              <w:t xml:space="preserve">Debate Writing </w:t>
            </w:r>
          </w:p>
        </w:tc>
        <w:tc>
          <w:tcPr>
            <w:tcW w:w="2798" w:type="dxa"/>
            <w:vMerge/>
            <w:shd w:val="clear" w:color="auto" w:fill="CCFF99"/>
          </w:tcPr>
          <w:p w:rsidR="00657DD4" w:rsidRDefault="00657DD4" w:rsidP="00DC6EFC"/>
        </w:tc>
        <w:tc>
          <w:tcPr>
            <w:tcW w:w="2621" w:type="dxa"/>
            <w:vMerge/>
            <w:shd w:val="clear" w:color="auto" w:fill="CCFF99"/>
          </w:tcPr>
          <w:p w:rsidR="00657DD4" w:rsidRDefault="00657DD4" w:rsidP="00DC6EFC"/>
        </w:tc>
        <w:tc>
          <w:tcPr>
            <w:tcW w:w="2694" w:type="dxa"/>
            <w:vMerge/>
            <w:shd w:val="clear" w:color="auto" w:fill="CCFF99"/>
          </w:tcPr>
          <w:p w:rsidR="00657DD4" w:rsidRDefault="00657DD4" w:rsidP="00DC6EFC"/>
        </w:tc>
        <w:tc>
          <w:tcPr>
            <w:tcW w:w="4081" w:type="dxa"/>
            <w:vMerge/>
            <w:shd w:val="clear" w:color="auto" w:fill="CCFF99"/>
          </w:tcPr>
          <w:p w:rsidR="00657DD4" w:rsidRDefault="00657DD4" w:rsidP="00DC6EFC"/>
        </w:tc>
      </w:tr>
      <w:tr w:rsidR="00657DD4" w:rsidTr="00DC6EFC">
        <w:trPr>
          <w:trHeight w:val="796"/>
        </w:trPr>
        <w:tc>
          <w:tcPr>
            <w:tcW w:w="1146" w:type="dxa"/>
            <w:vMerge/>
            <w:shd w:val="clear" w:color="auto" w:fill="CCFF99"/>
          </w:tcPr>
          <w:p w:rsidR="00657DD4" w:rsidRDefault="00657DD4" w:rsidP="00DC6EFC"/>
        </w:tc>
        <w:tc>
          <w:tcPr>
            <w:tcW w:w="987" w:type="dxa"/>
            <w:shd w:val="clear" w:color="auto" w:fill="CCFF99"/>
          </w:tcPr>
          <w:p w:rsidR="00657DD4" w:rsidRDefault="00657DD4" w:rsidP="00DC6EFC">
            <w:r>
              <w:t>1</w:t>
            </w:r>
          </w:p>
        </w:tc>
        <w:tc>
          <w:tcPr>
            <w:tcW w:w="3783" w:type="dxa"/>
            <w:shd w:val="clear" w:color="auto" w:fill="FFCCFF"/>
          </w:tcPr>
          <w:p w:rsidR="00657DD4" w:rsidRDefault="00657DD4" w:rsidP="00DC6EFC">
            <w:r>
              <w:t xml:space="preserve"> Pre Board Exam -2   </w:t>
            </w:r>
          </w:p>
        </w:tc>
        <w:tc>
          <w:tcPr>
            <w:tcW w:w="2798" w:type="dxa"/>
            <w:shd w:val="clear" w:color="auto" w:fill="FFCCFF"/>
          </w:tcPr>
          <w:p w:rsidR="00657DD4" w:rsidRDefault="00657DD4" w:rsidP="00DC6EFC">
            <w:r>
              <w:t>Revised portions .</w:t>
            </w:r>
          </w:p>
          <w:p w:rsidR="00657DD4" w:rsidRDefault="00657DD4" w:rsidP="00DC6EFC">
            <w:r>
              <w:t>To assess the understanding of the above lesson and writing skills taught.</w:t>
            </w:r>
          </w:p>
        </w:tc>
        <w:tc>
          <w:tcPr>
            <w:tcW w:w="9396" w:type="dxa"/>
            <w:gridSpan w:val="3"/>
            <w:shd w:val="clear" w:color="auto" w:fill="FFCCFF"/>
          </w:tcPr>
          <w:p w:rsidR="00657DD4" w:rsidRDefault="00657DD4" w:rsidP="00DC6EFC">
            <w:r>
              <w:t xml:space="preserve">80 marks (Reading, Writing, Literature) </w:t>
            </w:r>
          </w:p>
          <w:p w:rsidR="00657DD4" w:rsidRDefault="00657DD4" w:rsidP="00DC6EFC">
            <w:r>
              <w:t>Part A 40 Marks and Part B- 40 Marks</w:t>
            </w:r>
          </w:p>
        </w:tc>
      </w:tr>
    </w:tbl>
    <w:p w:rsidR="00657DD4" w:rsidRDefault="00657DD4" w:rsidP="00657DD4">
      <w:pPr>
        <w:spacing w:after="0"/>
        <w:rPr>
          <w:rFonts w:cs="Mangal"/>
          <w:b/>
          <w:bCs/>
          <w:sz w:val="10"/>
          <w:szCs w:val="10"/>
          <w:lang w:bidi="hi-IN"/>
        </w:rPr>
      </w:pPr>
    </w:p>
    <w:p w:rsidR="00657DD4" w:rsidRDefault="00657DD4" w:rsidP="00657DD4">
      <w:pPr>
        <w:spacing w:after="0"/>
        <w:rPr>
          <w:rFonts w:cs="Mangal"/>
          <w:b/>
          <w:bCs/>
          <w:sz w:val="10"/>
          <w:szCs w:val="10"/>
          <w:lang w:bidi="hi-IN"/>
        </w:rPr>
      </w:pPr>
    </w:p>
    <w:p w:rsidR="00657DD4" w:rsidRDefault="00657DD4" w:rsidP="00657DD4">
      <w:pPr>
        <w:spacing w:after="0"/>
        <w:rPr>
          <w:rFonts w:cs="Mangal"/>
          <w:b/>
          <w:bCs/>
          <w:sz w:val="10"/>
          <w:szCs w:val="10"/>
          <w:lang w:bidi="hi-IN"/>
        </w:rPr>
      </w:pPr>
    </w:p>
    <w:p w:rsidR="00657DD4" w:rsidRDefault="00657DD4" w:rsidP="00657DD4">
      <w:pPr>
        <w:spacing w:after="0"/>
        <w:rPr>
          <w:rFonts w:cs="Mangal"/>
          <w:b/>
          <w:bCs/>
          <w:sz w:val="10"/>
          <w:szCs w:val="10"/>
          <w:lang w:bidi="hi-IN"/>
        </w:rPr>
      </w:pPr>
    </w:p>
    <w:p w:rsidR="00657DD4" w:rsidRDefault="00657DD4" w:rsidP="00657DD4">
      <w:pPr>
        <w:spacing w:after="0"/>
        <w:rPr>
          <w:rFonts w:cs="Mangal"/>
          <w:b/>
          <w:bCs/>
          <w:sz w:val="10"/>
          <w:szCs w:val="10"/>
          <w:lang w:bidi="hi-IN"/>
        </w:rPr>
      </w:pPr>
    </w:p>
    <w:p w:rsidR="00657DD4" w:rsidRDefault="00657DD4" w:rsidP="00657DD4">
      <w:pPr>
        <w:spacing w:after="0"/>
        <w:rPr>
          <w:rFonts w:cs="Mangal"/>
          <w:b/>
          <w:bCs/>
          <w:sz w:val="10"/>
          <w:szCs w:val="10"/>
          <w:lang w:bidi="hi-IN"/>
        </w:rPr>
      </w:pPr>
    </w:p>
    <w:p w:rsidR="00657DD4" w:rsidRPr="005B66E9" w:rsidRDefault="00657DD4" w:rsidP="00657DD4">
      <w:pPr>
        <w:spacing w:after="0"/>
        <w:rPr>
          <w:rFonts w:cs="Mangal"/>
          <w:b/>
          <w:bCs/>
          <w:sz w:val="10"/>
          <w:szCs w:val="10"/>
          <w:lang w:bidi="hi-IN"/>
        </w:rPr>
      </w:pPr>
    </w:p>
    <w:tbl>
      <w:tblPr>
        <w:tblStyle w:val="TableGrid"/>
        <w:tblW w:w="18180" w:type="dxa"/>
        <w:tblLayout w:type="fixed"/>
        <w:tblLook w:val="04A0" w:firstRow="1" w:lastRow="0" w:firstColumn="1" w:lastColumn="0" w:noHBand="0" w:noVBand="1"/>
      </w:tblPr>
      <w:tblGrid>
        <w:gridCol w:w="1151"/>
        <w:gridCol w:w="991"/>
        <w:gridCol w:w="3240"/>
        <w:gridCol w:w="2835"/>
        <w:gridCol w:w="2835"/>
        <w:gridCol w:w="3260"/>
        <w:gridCol w:w="3868"/>
      </w:tblGrid>
      <w:tr w:rsidR="00657DD4" w:rsidRPr="005B66E9" w:rsidTr="00DC6EFC">
        <w:trPr>
          <w:trHeight w:val="558"/>
        </w:trPr>
        <w:tc>
          <w:tcPr>
            <w:tcW w:w="1151" w:type="dxa"/>
            <w:shd w:val="clear" w:color="auto" w:fill="FFFF00"/>
          </w:tcPr>
          <w:p w:rsidR="00657DD4" w:rsidRPr="005B66E9" w:rsidRDefault="00657DD4" w:rsidP="00DC6EFC">
            <w:pPr>
              <w:rPr>
                <w:sz w:val="18"/>
                <w:szCs w:val="16"/>
              </w:rPr>
            </w:pPr>
            <w:r w:rsidRPr="005B66E9">
              <w:rPr>
                <w:sz w:val="18"/>
                <w:szCs w:val="16"/>
              </w:rPr>
              <w:t>Month/ No of Working Days</w:t>
            </w:r>
          </w:p>
        </w:tc>
        <w:tc>
          <w:tcPr>
            <w:tcW w:w="991" w:type="dxa"/>
            <w:shd w:val="clear" w:color="auto" w:fill="FFFF00"/>
          </w:tcPr>
          <w:p w:rsidR="00657DD4" w:rsidRPr="005B66E9" w:rsidRDefault="00657DD4" w:rsidP="00DC6EFC">
            <w:pPr>
              <w:rPr>
                <w:sz w:val="18"/>
                <w:szCs w:val="16"/>
              </w:rPr>
            </w:pPr>
            <w:r w:rsidRPr="005B66E9">
              <w:rPr>
                <w:sz w:val="18"/>
                <w:szCs w:val="16"/>
              </w:rPr>
              <w:t>Number of Periods</w:t>
            </w:r>
          </w:p>
        </w:tc>
        <w:tc>
          <w:tcPr>
            <w:tcW w:w="3240" w:type="dxa"/>
            <w:shd w:val="clear" w:color="auto" w:fill="FFFF00"/>
          </w:tcPr>
          <w:p w:rsidR="00657DD4" w:rsidRPr="005B66E9" w:rsidRDefault="00657DD4" w:rsidP="00DC6EFC">
            <w:pPr>
              <w:rPr>
                <w:sz w:val="18"/>
                <w:szCs w:val="16"/>
              </w:rPr>
            </w:pPr>
            <w:r w:rsidRPr="005B66E9">
              <w:rPr>
                <w:sz w:val="18"/>
                <w:szCs w:val="16"/>
              </w:rPr>
              <w:t xml:space="preserve">Name of the Unit / Chapter/Topic </w:t>
            </w:r>
          </w:p>
        </w:tc>
        <w:tc>
          <w:tcPr>
            <w:tcW w:w="2835" w:type="dxa"/>
            <w:shd w:val="clear" w:color="auto" w:fill="FFFF00"/>
          </w:tcPr>
          <w:p w:rsidR="00657DD4" w:rsidRPr="005B66E9" w:rsidRDefault="00657DD4" w:rsidP="00DC6EFC">
            <w:pPr>
              <w:jc w:val="center"/>
              <w:rPr>
                <w:sz w:val="18"/>
                <w:szCs w:val="16"/>
              </w:rPr>
            </w:pPr>
            <w:r w:rsidRPr="005B66E9">
              <w:rPr>
                <w:sz w:val="18"/>
                <w:szCs w:val="16"/>
              </w:rPr>
              <w:t xml:space="preserve">Learning Outcomes </w:t>
            </w:r>
            <w:r w:rsidRPr="005B66E9">
              <w:rPr>
                <w:b/>
                <w:bCs/>
                <w:sz w:val="18"/>
                <w:szCs w:val="16"/>
              </w:rPr>
              <w:t>Revision</w:t>
            </w:r>
          </w:p>
        </w:tc>
        <w:tc>
          <w:tcPr>
            <w:tcW w:w="2835" w:type="dxa"/>
            <w:shd w:val="clear" w:color="auto" w:fill="FFFF00"/>
          </w:tcPr>
          <w:p w:rsidR="00657DD4" w:rsidRPr="005B66E9" w:rsidRDefault="00657DD4" w:rsidP="00DC6EFC">
            <w:pPr>
              <w:rPr>
                <w:sz w:val="18"/>
                <w:szCs w:val="16"/>
              </w:rPr>
            </w:pPr>
            <w:r w:rsidRPr="005B66E9">
              <w:rPr>
                <w:sz w:val="18"/>
                <w:szCs w:val="16"/>
              </w:rPr>
              <w:t xml:space="preserve">Suggested Activities / Projects under Internal Assessment </w:t>
            </w:r>
          </w:p>
        </w:tc>
        <w:tc>
          <w:tcPr>
            <w:tcW w:w="3260" w:type="dxa"/>
            <w:shd w:val="clear" w:color="auto" w:fill="FFFF00"/>
          </w:tcPr>
          <w:p w:rsidR="00657DD4" w:rsidRPr="005B66E9" w:rsidRDefault="00657DD4" w:rsidP="00DC6EFC">
            <w:pPr>
              <w:rPr>
                <w:sz w:val="18"/>
                <w:szCs w:val="16"/>
              </w:rPr>
            </w:pPr>
            <w:r w:rsidRPr="005B66E9">
              <w:rPr>
                <w:sz w:val="18"/>
                <w:szCs w:val="16"/>
              </w:rPr>
              <w:t xml:space="preserve">Assignment </w:t>
            </w:r>
          </w:p>
        </w:tc>
        <w:tc>
          <w:tcPr>
            <w:tcW w:w="3868" w:type="dxa"/>
            <w:shd w:val="clear" w:color="auto" w:fill="FFFF00"/>
          </w:tcPr>
          <w:p w:rsidR="00657DD4" w:rsidRPr="005B66E9" w:rsidRDefault="00657DD4" w:rsidP="00DC6EFC">
            <w:pPr>
              <w:rPr>
                <w:sz w:val="18"/>
                <w:szCs w:val="16"/>
              </w:rPr>
            </w:pPr>
            <w:r w:rsidRPr="005B66E9">
              <w:rPr>
                <w:sz w:val="18"/>
                <w:szCs w:val="16"/>
              </w:rPr>
              <w:t>Assessment/</w:t>
            </w:r>
          </w:p>
          <w:p w:rsidR="00657DD4" w:rsidRPr="005B66E9" w:rsidRDefault="00657DD4" w:rsidP="00DC6EFC">
            <w:pPr>
              <w:rPr>
                <w:sz w:val="18"/>
                <w:szCs w:val="16"/>
              </w:rPr>
            </w:pPr>
            <w:r w:rsidRPr="005B66E9">
              <w:rPr>
                <w:sz w:val="18"/>
                <w:szCs w:val="16"/>
              </w:rPr>
              <w:t>Important links</w:t>
            </w:r>
          </w:p>
          <w:p w:rsidR="00657DD4" w:rsidRPr="005B66E9" w:rsidRDefault="002C04D6" w:rsidP="00DC6EFC">
            <w:pPr>
              <w:rPr>
                <w:sz w:val="18"/>
                <w:szCs w:val="16"/>
              </w:rPr>
            </w:pPr>
            <w:hyperlink r:id="rId520" w:history="1">
              <w:r w:rsidR="00657DD4" w:rsidRPr="005B66E9">
                <w:rPr>
                  <w:rStyle w:val="Hyperlink"/>
                  <w:sz w:val="18"/>
                  <w:szCs w:val="16"/>
                </w:rPr>
                <w:t>https://kparama.blogspot.com/</w:t>
              </w:r>
            </w:hyperlink>
          </w:p>
        </w:tc>
      </w:tr>
      <w:tr w:rsidR="00657DD4" w:rsidRPr="005B66E9" w:rsidTr="00DC6EFC">
        <w:trPr>
          <w:trHeight w:val="290"/>
        </w:trPr>
        <w:tc>
          <w:tcPr>
            <w:tcW w:w="1151" w:type="dxa"/>
            <w:vMerge w:val="restart"/>
            <w:shd w:val="clear" w:color="auto" w:fill="FF9900"/>
          </w:tcPr>
          <w:p w:rsidR="00657DD4" w:rsidRPr="005B66E9" w:rsidRDefault="00657DD4" w:rsidP="00DC6EFC">
            <w:pPr>
              <w:rPr>
                <w:sz w:val="18"/>
                <w:szCs w:val="16"/>
              </w:rPr>
            </w:pPr>
            <w:r w:rsidRPr="005B66E9">
              <w:rPr>
                <w:sz w:val="18"/>
                <w:szCs w:val="16"/>
              </w:rPr>
              <w:t xml:space="preserve">February </w:t>
            </w:r>
          </w:p>
          <w:p w:rsidR="00657DD4" w:rsidRPr="005B66E9" w:rsidRDefault="00657DD4" w:rsidP="00DC6EFC">
            <w:pPr>
              <w:rPr>
                <w:sz w:val="18"/>
                <w:szCs w:val="16"/>
              </w:rPr>
            </w:pPr>
          </w:p>
          <w:p w:rsidR="00657DD4" w:rsidRPr="005B66E9" w:rsidRDefault="00657DD4" w:rsidP="00DC6EFC">
            <w:pPr>
              <w:rPr>
                <w:sz w:val="18"/>
                <w:szCs w:val="16"/>
              </w:rPr>
            </w:pPr>
            <w:r w:rsidRPr="005B66E9">
              <w:rPr>
                <w:sz w:val="18"/>
                <w:szCs w:val="16"/>
              </w:rPr>
              <w:t xml:space="preserve">15 working days </w:t>
            </w:r>
          </w:p>
        </w:tc>
        <w:tc>
          <w:tcPr>
            <w:tcW w:w="991" w:type="dxa"/>
            <w:shd w:val="clear" w:color="auto" w:fill="FF9900"/>
          </w:tcPr>
          <w:p w:rsidR="00657DD4" w:rsidRPr="005B66E9" w:rsidRDefault="00657DD4" w:rsidP="00DC6EFC">
            <w:pPr>
              <w:rPr>
                <w:sz w:val="18"/>
                <w:szCs w:val="16"/>
              </w:rPr>
            </w:pPr>
            <w:r w:rsidRPr="005B66E9">
              <w:rPr>
                <w:sz w:val="18"/>
                <w:szCs w:val="16"/>
              </w:rPr>
              <w:t>1</w:t>
            </w:r>
          </w:p>
        </w:tc>
        <w:tc>
          <w:tcPr>
            <w:tcW w:w="3240" w:type="dxa"/>
            <w:shd w:val="clear" w:color="auto" w:fill="FF9900"/>
          </w:tcPr>
          <w:p w:rsidR="00657DD4" w:rsidRPr="005B66E9" w:rsidRDefault="00657DD4" w:rsidP="00DC6EFC">
            <w:pPr>
              <w:rPr>
                <w:sz w:val="18"/>
                <w:szCs w:val="16"/>
              </w:rPr>
            </w:pPr>
            <w:r w:rsidRPr="005B66E9">
              <w:rPr>
                <w:sz w:val="18"/>
                <w:szCs w:val="16"/>
              </w:rPr>
              <w:t xml:space="preserve">Flamingo Lessons </w:t>
            </w:r>
          </w:p>
        </w:tc>
        <w:tc>
          <w:tcPr>
            <w:tcW w:w="2835" w:type="dxa"/>
            <w:vMerge w:val="restart"/>
            <w:shd w:val="clear" w:color="auto" w:fill="FF9900"/>
          </w:tcPr>
          <w:p w:rsidR="00657DD4" w:rsidRPr="005B66E9" w:rsidRDefault="00657DD4" w:rsidP="00DC6EFC">
            <w:pPr>
              <w:rPr>
                <w:sz w:val="18"/>
                <w:szCs w:val="16"/>
              </w:rPr>
            </w:pPr>
            <w:r w:rsidRPr="005B66E9">
              <w:rPr>
                <w:sz w:val="18"/>
                <w:szCs w:val="16"/>
              </w:rPr>
              <w:t>To revise the lessons .</w:t>
            </w:r>
          </w:p>
        </w:tc>
        <w:tc>
          <w:tcPr>
            <w:tcW w:w="2835" w:type="dxa"/>
            <w:vMerge w:val="restart"/>
            <w:shd w:val="clear" w:color="auto" w:fill="FF9900"/>
          </w:tcPr>
          <w:p w:rsidR="00657DD4" w:rsidRPr="005B66E9" w:rsidRDefault="00657DD4" w:rsidP="00DC6EFC">
            <w:pPr>
              <w:rPr>
                <w:sz w:val="18"/>
                <w:szCs w:val="16"/>
              </w:rPr>
            </w:pPr>
            <w:r w:rsidRPr="005B66E9">
              <w:rPr>
                <w:sz w:val="18"/>
                <w:szCs w:val="16"/>
              </w:rPr>
              <w:t xml:space="preserve">To give two questions of MCQ, short answer 30-40 words, Long answer. ( one or two each for practice ) ( Discuss and give options to children to write) </w:t>
            </w:r>
          </w:p>
        </w:tc>
        <w:tc>
          <w:tcPr>
            <w:tcW w:w="3260" w:type="dxa"/>
            <w:vMerge w:val="restart"/>
            <w:shd w:val="clear" w:color="auto" w:fill="FF9900"/>
          </w:tcPr>
          <w:p w:rsidR="00657DD4" w:rsidRPr="005B66E9" w:rsidRDefault="002C04D6" w:rsidP="00DC6EFC">
            <w:pPr>
              <w:rPr>
                <w:sz w:val="18"/>
                <w:szCs w:val="16"/>
              </w:rPr>
            </w:pPr>
            <w:hyperlink r:id="rId521" w:history="1">
              <w:r w:rsidR="00657DD4" w:rsidRPr="005B66E9">
                <w:rPr>
                  <w:rStyle w:val="Hyperlink"/>
                  <w:sz w:val="18"/>
                  <w:szCs w:val="16"/>
                </w:rPr>
                <w:t>https://kparama.blogspot.com/</w:t>
              </w:r>
            </w:hyperlink>
          </w:p>
          <w:p w:rsidR="00657DD4" w:rsidRPr="005B66E9" w:rsidRDefault="00657DD4" w:rsidP="00DC6EFC">
            <w:pPr>
              <w:rPr>
                <w:sz w:val="18"/>
                <w:szCs w:val="16"/>
              </w:rPr>
            </w:pPr>
            <w:r w:rsidRPr="005B66E9">
              <w:rPr>
                <w:sz w:val="18"/>
                <w:szCs w:val="16"/>
              </w:rPr>
              <w:t>solve the practice board questions</w:t>
            </w:r>
          </w:p>
        </w:tc>
        <w:tc>
          <w:tcPr>
            <w:tcW w:w="3868" w:type="dxa"/>
            <w:vMerge w:val="restart"/>
            <w:shd w:val="clear" w:color="auto" w:fill="FF9900"/>
          </w:tcPr>
          <w:p w:rsidR="00657DD4" w:rsidRPr="005B66E9" w:rsidRDefault="00657DD4" w:rsidP="00DC6EFC">
            <w:pPr>
              <w:rPr>
                <w:sz w:val="18"/>
                <w:szCs w:val="16"/>
              </w:rPr>
            </w:pPr>
            <w:r w:rsidRPr="005B66E9">
              <w:rPr>
                <w:sz w:val="18"/>
                <w:szCs w:val="16"/>
              </w:rPr>
              <w:t>To assess the understanding of the text.</w:t>
            </w:r>
          </w:p>
        </w:tc>
      </w:tr>
      <w:tr w:rsidR="00657DD4" w:rsidRPr="005B66E9" w:rsidTr="00DC6EFC">
        <w:trPr>
          <w:trHeight w:val="302"/>
        </w:trPr>
        <w:tc>
          <w:tcPr>
            <w:tcW w:w="1151" w:type="dxa"/>
            <w:vMerge/>
            <w:shd w:val="clear" w:color="auto" w:fill="FF9900"/>
          </w:tcPr>
          <w:p w:rsidR="00657DD4" w:rsidRPr="005B66E9" w:rsidRDefault="00657DD4" w:rsidP="00DC6EFC">
            <w:pPr>
              <w:rPr>
                <w:sz w:val="18"/>
                <w:szCs w:val="16"/>
              </w:rPr>
            </w:pPr>
          </w:p>
        </w:tc>
        <w:tc>
          <w:tcPr>
            <w:tcW w:w="991" w:type="dxa"/>
            <w:shd w:val="clear" w:color="auto" w:fill="FF9900"/>
          </w:tcPr>
          <w:p w:rsidR="00657DD4" w:rsidRPr="005B66E9" w:rsidRDefault="00657DD4" w:rsidP="00DC6EFC">
            <w:pPr>
              <w:rPr>
                <w:sz w:val="18"/>
                <w:szCs w:val="16"/>
              </w:rPr>
            </w:pPr>
            <w:r w:rsidRPr="005B66E9">
              <w:rPr>
                <w:sz w:val="18"/>
                <w:szCs w:val="16"/>
              </w:rPr>
              <w:t>1</w:t>
            </w:r>
          </w:p>
        </w:tc>
        <w:tc>
          <w:tcPr>
            <w:tcW w:w="3240" w:type="dxa"/>
            <w:shd w:val="clear" w:color="auto" w:fill="FF9900"/>
          </w:tcPr>
          <w:p w:rsidR="00657DD4" w:rsidRPr="005B66E9" w:rsidRDefault="00657DD4" w:rsidP="00DC6EFC">
            <w:pPr>
              <w:rPr>
                <w:sz w:val="18"/>
                <w:szCs w:val="16"/>
              </w:rPr>
            </w:pPr>
            <w:r w:rsidRPr="005B66E9">
              <w:rPr>
                <w:sz w:val="18"/>
                <w:szCs w:val="16"/>
              </w:rPr>
              <w:t xml:space="preserve">Vistas Lesson </w:t>
            </w:r>
          </w:p>
        </w:tc>
        <w:tc>
          <w:tcPr>
            <w:tcW w:w="2835" w:type="dxa"/>
            <w:vMerge/>
            <w:shd w:val="clear" w:color="auto" w:fill="FF9900"/>
          </w:tcPr>
          <w:p w:rsidR="00657DD4" w:rsidRPr="005B66E9" w:rsidRDefault="00657DD4" w:rsidP="00DC6EFC">
            <w:pPr>
              <w:rPr>
                <w:sz w:val="18"/>
                <w:szCs w:val="16"/>
              </w:rPr>
            </w:pPr>
          </w:p>
        </w:tc>
        <w:tc>
          <w:tcPr>
            <w:tcW w:w="2835" w:type="dxa"/>
            <w:vMerge/>
            <w:shd w:val="clear" w:color="auto" w:fill="FF9900"/>
          </w:tcPr>
          <w:p w:rsidR="00657DD4" w:rsidRPr="005B66E9" w:rsidRDefault="00657DD4" w:rsidP="00DC6EFC">
            <w:pPr>
              <w:rPr>
                <w:sz w:val="18"/>
                <w:szCs w:val="16"/>
              </w:rPr>
            </w:pPr>
          </w:p>
        </w:tc>
        <w:tc>
          <w:tcPr>
            <w:tcW w:w="3260" w:type="dxa"/>
            <w:vMerge/>
            <w:shd w:val="clear" w:color="auto" w:fill="FF9900"/>
          </w:tcPr>
          <w:p w:rsidR="00657DD4" w:rsidRPr="005B66E9" w:rsidRDefault="00657DD4" w:rsidP="00DC6EFC">
            <w:pPr>
              <w:rPr>
                <w:sz w:val="18"/>
                <w:szCs w:val="16"/>
              </w:rPr>
            </w:pPr>
          </w:p>
        </w:tc>
        <w:tc>
          <w:tcPr>
            <w:tcW w:w="3868" w:type="dxa"/>
            <w:vMerge/>
            <w:shd w:val="clear" w:color="auto" w:fill="FF9900"/>
          </w:tcPr>
          <w:p w:rsidR="00657DD4" w:rsidRPr="005B66E9" w:rsidRDefault="00657DD4" w:rsidP="00DC6EFC">
            <w:pPr>
              <w:rPr>
                <w:sz w:val="18"/>
                <w:szCs w:val="16"/>
              </w:rPr>
            </w:pPr>
          </w:p>
        </w:tc>
      </w:tr>
      <w:tr w:rsidR="00657DD4" w:rsidRPr="005B66E9" w:rsidTr="00DC6EFC">
        <w:trPr>
          <w:trHeight w:val="450"/>
        </w:trPr>
        <w:tc>
          <w:tcPr>
            <w:tcW w:w="1151" w:type="dxa"/>
            <w:vMerge/>
            <w:shd w:val="clear" w:color="auto" w:fill="FF9900"/>
          </w:tcPr>
          <w:p w:rsidR="00657DD4" w:rsidRPr="005B66E9" w:rsidRDefault="00657DD4" w:rsidP="00DC6EFC">
            <w:pPr>
              <w:rPr>
                <w:sz w:val="18"/>
                <w:szCs w:val="16"/>
              </w:rPr>
            </w:pPr>
          </w:p>
        </w:tc>
        <w:tc>
          <w:tcPr>
            <w:tcW w:w="991" w:type="dxa"/>
            <w:shd w:val="clear" w:color="auto" w:fill="FF9900"/>
          </w:tcPr>
          <w:p w:rsidR="00657DD4" w:rsidRPr="005B66E9" w:rsidRDefault="00657DD4" w:rsidP="00DC6EFC">
            <w:pPr>
              <w:rPr>
                <w:sz w:val="18"/>
                <w:szCs w:val="16"/>
              </w:rPr>
            </w:pPr>
            <w:r w:rsidRPr="005B66E9">
              <w:rPr>
                <w:sz w:val="18"/>
                <w:szCs w:val="16"/>
              </w:rPr>
              <w:t>1</w:t>
            </w:r>
          </w:p>
        </w:tc>
        <w:tc>
          <w:tcPr>
            <w:tcW w:w="3240" w:type="dxa"/>
            <w:shd w:val="clear" w:color="auto" w:fill="FF9900"/>
          </w:tcPr>
          <w:p w:rsidR="00657DD4" w:rsidRPr="005B66E9" w:rsidRDefault="00657DD4" w:rsidP="00DC6EFC">
            <w:pPr>
              <w:rPr>
                <w:sz w:val="18"/>
                <w:szCs w:val="16"/>
              </w:rPr>
            </w:pPr>
            <w:r w:rsidRPr="005B66E9">
              <w:rPr>
                <w:sz w:val="18"/>
                <w:szCs w:val="16"/>
              </w:rPr>
              <w:t xml:space="preserve">Poems </w:t>
            </w:r>
          </w:p>
        </w:tc>
        <w:tc>
          <w:tcPr>
            <w:tcW w:w="2835" w:type="dxa"/>
            <w:vMerge/>
            <w:shd w:val="clear" w:color="auto" w:fill="FF9900"/>
          </w:tcPr>
          <w:p w:rsidR="00657DD4" w:rsidRPr="005B66E9" w:rsidRDefault="00657DD4" w:rsidP="00DC6EFC">
            <w:pPr>
              <w:rPr>
                <w:sz w:val="18"/>
                <w:szCs w:val="16"/>
              </w:rPr>
            </w:pPr>
          </w:p>
        </w:tc>
        <w:tc>
          <w:tcPr>
            <w:tcW w:w="2835" w:type="dxa"/>
            <w:vMerge/>
            <w:shd w:val="clear" w:color="auto" w:fill="FF9900"/>
          </w:tcPr>
          <w:p w:rsidR="00657DD4" w:rsidRPr="005B66E9" w:rsidRDefault="00657DD4" w:rsidP="00DC6EFC">
            <w:pPr>
              <w:rPr>
                <w:sz w:val="18"/>
                <w:szCs w:val="16"/>
              </w:rPr>
            </w:pPr>
          </w:p>
        </w:tc>
        <w:tc>
          <w:tcPr>
            <w:tcW w:w="3260" w:type="dxa"/>
            <w:vMerge/>
            <w:shd w:val="clear" w:color="auto" w:fill="FF9900"/>
          </w:tcPr>
          <w:p w:rsidR="00657DD4" w:rsidRPr="005B66E9" w:rsidRDefault="00657DD4" w:rsidP="00DC6EFC">
            <w:pPr>
              <w:rPr>
                <w:sz w:val="18"/>
                <w:szCs w:val="16"/>
              </w:rPr>
            </w:pPr>
          </w:p>
        </w:tc>
        <w:tc>
          <w:tcPr>
            <w:tcW w:w="3868" w:type="dxa"/>
            <w:vMerge/>
            <w:shd w:val="clear" w:color="auto" w:fill="FF9900"/>
          </w:tcPr>
          <w:p w:rsidR="00657DD4" w:rsidRPr="005B66E9" w:rsidRDefault="00657DD4" w:rsidP="00DC6EFC">
            <w:pPr>
              <w:rPr>
                <w:sz w:val="18"/>
                <w:szCs w:val="16"/>
              </w:rPr>
            </w:pPr>
          </w:p>
        </w:tc>
      </w:tr>
      <w:tr w:rsidR="00657DD4" w:rsidRPr="005B66E9" w:rsidTr="00DC6EFC">
        <w:trPr>
          <w:trHeight w:val="313"/>
        </w:trPr>
        <w:tc>
          <w:tcPr>
            <w:tcW w:w="1151" w:type="dxa"/>
            <w:vMerge/>
            <w:shd w:val="clear" w:color="auto" w:fill="FF9900"/>
          </w:tcPr>
          <w:p w:rsidR="00657DD4" w:rsidRPr="005B66E9" w:rsidRDefault="00657DD4" w:rsidP="00DC6EFC">
            <w:pPr>
              <w:rPr>
                <w:sz w:val="18"/>
                <w:szCs w:val="16"/>
              </w:rPr>
            </w:pPr>
          </w:p>
        </w:tc>
        <w:tc>
          <w:tcPr>
            <w:tcW w:w="991" w:type="dxa"/>
            <w:shd w:val="clear" w:color="auto" w:fill="FF9900"/>
          </w:tcPr>
          <w:p w:rsidR="00657DD4" w:rsidRPr="005B66E9" w:rsidRDefault="00657DD4" w:rsidP="00DC6EFC">
            <w:pPr>
              <w:rPr>
                <w:sz w:val="18"/>
                <w:szCs w:val="16"/>
              </w:rPr>
            </w:pPr>
            <w:r w:rsidRPr="005B66E9">
              <w:rPr>
                <w:sz w:val="18"/>
                <w:szCs w:val="16"/>
              </w:rPr>
              <w:t>1</w:t>
            </w:r>
          </w:p>
        </w:tc>
        <w:tc>
          <w:tcPr>
            <w:tcW w:w="3240" w:type="dxa"/>
            <w:shd w:val="clear" w:color="auto" w:fill="FF9900"/>
          </w:tcPr>
          <w:p w:rsidR="00657DD4" w:rsidRPr="005B66E9" w:rsidRDefault="00657DD4" w:rsidP="00DC6EFC">
            <w:pPr>
              <w:rPr>
                <w:sz w:val="18"/>
                <w:szCs w:val="16"/>
              </w:rPr>
            </w:pPr>
            <w:r w:rsidRPr="005B66E9">
              <w:rPr>
                <w:sz w:val="18"/>
                <w:szCs w:val="16"/>
              </w:rPr>
              <w:t xml:space="preserve">Notice Writing </w:t>
            </w:r>
          </w:p>
        </w:tc>
        <w:tc>
          <w:tcPr>
            <w:tcW w:w="2835" w:type="dxa"/>
            <w:vMerge w:val="restart"/>
            <w:shd w:val="clear" w:color="auto" w:fill="FF9900"/>
          </w:tcPr>
          <w:p w:rsidR="00657DD4" w:rsidRPr="005B66E9" w:rsidRDefault="00657DD4" w:rsidP="00DC6EFC">
            <w:pPr>
              <w:rPr>
                <w:sz w:val="18"/>
                <w:szCs w:val="16"/>
              </w:rPr>
            </w:pPr>
            <w:r w:rsidRPr="005B66E9">
              <w:rPr>
                <w:sz w:val="18"/>
                <w:szCs w:val="16"/>
              </w:rPr>
              <w:t>To be able to write the short composition in the prescribed time limit.( 7 minutes maximum)</w:t>
            </w:r>
          </w:p>
        </w:tc>
        <w:tc>
          <w:tcPr>
            <w:tcW w:w="2835" w:type="dxa"/>
            <w:vMerge w:val="restart"/>
            <w:shd w:val="clear" w:color="auto" w:fill="FF9900"/>
          </w:tcPr>
          <w:p w:rsidR="00657DD4" w:rsidRPr="005B66E9" w:rsidRDefault="00657DD4" w:rsidP="00DC6EFC">
            <w:pPr>
              <w:rPr>
                <w:sz w:val="18"/>
                <w:szCs w:val="16"/>
              </w:rPr>
            </w:pPr>
            <w:r w:rsidRPr="005B66E9">
              <w:rPr>
                <w:sz w:val="18"/>
                <w:szCs w:val="16"/>
              </w:rPr>
              <w:t>Questions to be solved after discussion . Motivate the students to do the exercise in an effective manner.( 2-3 questions to be solved in the class.</w:t>
            </w:r>
          </w:p>
        </w:tc>
        <w:tc>
          <w:tcPr>
            <w:tcW w:w="3260" w:type="dxa"/>
            <w:vMerge w:val="restart"/>
            <w:shd w:val="clear" w:color="auto" w:fill="FF9900"/>
          </w:tcPr>
          <w:p w:rsidR="00657DD4" w:rsidRPr="005B66E9" w:rsidRDefault="00657DD4" w:rsidP="00DC6EFC">
            <w:pPr>
              <w:rPr>
                <w:sz w:val="18"/>
                <w:szCs w:val="16"/>
              </w:rPr>
            </w:pPr>
          </w:p>
          <w:p w:rsidR="00657DD4" w:rsidRPr="005B66E9" w:rsidRDefault="00657DD4" w:rsidP="00DC6EFC">
            <w:pPr>
              <w:rPr>
                <w:sz w:val="18"/>
                <w:szCs w:val="16"/>
              </w:rPr>
            </w:pPr>
            <w:r w:rsidRPr="005B66E9">
              <w:rPr>
                <w:sz w:val="18"/>
                <w:szCs w:val="16"/>
              </w:rPr>
              <w:t xml:space="preserve">Writing Skill </w:t>
            </w:r>
          </w:p>
        </w:tc>
        <w:tc>
          <w:tcPr>
            <w:tcW w:w="3868" w:type="dxa"/>
            <w:vMerge w:val="restart"/>
            <w:shd w:val="clear" w:color="auto" w:fill="FF9900"/>
          </w:tcPr>
          <w:p w:rsidR="00657DD4" w:rsidRPr="005B66E9" w:rsidRDefault="00657DD4" w:rsidP="00DC6EFC">
            <w:pPr>
              <w:rPr>
                <w:sz w:val="18"/>
                <w:szCs w:val="16"/>
              </w:rPr>
            </w:pPr>
            <w:r w:rsidRPr="005B66E9">
              <w:rPr>
                <w:sz w:val="18"/>
                <w:szCs w:val="16"/>
              </w:rPr>
              <w:t>To assess the writing Skill of the Student.</w:t>
            </w:r>
          </w:p>
          <w:p w:rsidR="00657DD4" w:rsidRPr="005B66E9" w:rsidRDefault="00657DD4" w:rsidP="00DC6EFC">
            <w:pPr>
              <w:rPr>
                <w:sz w:val="18"/>
                <w:szCs w:val="16"/>
              </w:rPr>
            </w:pPr>
            <w:r w:rsidRPr="005B66E9">
              <w:rPr>
                <w:sz w:val="18"/>
                <w:szCs w:val="16"/>
              </w:rPr>
              <w:t>Short Composition</w:t>
            </w:r>
          </w:p>
        </w:tc>
      </w:tr>
      <w:tr w:rsidR="00657DD4" w:rsidRPr="005B66E9" w:rsidTr="00DC6EFC">
        <w:trPr>
          <w:trHeight w:val="396"/>
        </w:trPr>
        <w:tc>
          <w:tcPr>
            <w:tcW w:w="1151" w:type="dxa"/>
            <w:vMerge/>
            <w:shd w:val="clear" w:color="auto" w:fill="FF9900"/>
          </w:tcPr>
          <w:p w:rsidR="00657DD4" w:rsidRPr="005B66E9" w:rsidRDefault="00657DD4" w:rsidP="00DC6EFC">
            <w:pPr>
              <w:rPr>
                <w:sz w:val="18"/>
                <w:szCs w:val="16"/>
              </w:rPr>
            </w:pPr>
          </w:p>
        </w:tc>
        <w:tc>
          <w:tcPr>
            <w:tcW w:w="991" w:type="dxa"/>
            <w:shd w:val="clear" w:color="auto" w:fill="FF9900"/>
          </w:tcPr>
          <w:p w:rsidR="00657DD4" w:rsidRPr="005B66E9" w:rsidRDefault="00657DD4" w:rsidP="00DC6EFC">
            <w:pPr>
              <w:rPr>
                <w:sz w:val="18"/>
                <w:szCs w:val="16"/>
              </w:rPr>
            </w:pPr>
            <w:r w:rsidRPr="005B66E9">
              <w:rPr>
                <w:sz w:val="18"/>
                <w:szCs w:val="16"/>
              </w:rPr>
              <w:t>1</w:t>
            </w:r>
          </w:p>
        </w:tc>
        <w:tc>
          <w:tcPr>
            <w:tcW w:w="3240" w:type="dxa"/>
            <w:shd w:val="clear" w:color="auto" w:fill="FF9900"/>
          </w:tcPr>
          <w:p w:rsidR="00657DD4" w:rsidRPr="005B66E9" w:rsidRDefault="00657DD4" w:rsidP="00DC6EFC">
            <w:pPr>
              <w:rPr>
                <w:sz w:val="18"/>
                <w:szCs w:val="16"/>
              </w:rPr>
            </w:pPr>
            <w:r w:rsidRPr="005B66E9">
              <w:rPr>
                <w:sz w:val="18"/>
                <w:szCs w:val="16"/>
              </w:rPr>
              <w:t>Informal Invitation ,Reply                        ( Acceptance &amp; Refusal(</w:t>
            </w:r>
          </w:p>
        </w:tc>
        <w:tc>
          <w:tcPr>
            <w:tcW w:w="2835" w:type="dxa"/>
            <w:vMerge/>
            <w:shd w:val="clear" w:color="auto" w:fill="FF9900"/>
          </w:tcPr>
          <w:p w:rsidR="00657DD4" w:rsidRPr="005B66E9" w:rsidRDefault="00657DD4" w:rsidP="00DC6EFC">
            <w:pPr>
              <w:rPr>
                <w:sz w:val="18"/>
                <w:szCs w:val="16"/>
              </w:rPr>
            </w:pPr>
          </w:p>
        </w:tc>
        <w:tc>
          <w:tcPr>
            <w:tcW w:w="2835" w:type="dxa"/>
            <w:vMerge/>
            <w:shd w:val="clear" w:color="auto" w:fill="FF9900"/>
          </w:tcPr>
          <w:p w:rsidR="00657DD4" w:rsidRPr="005B66E9" w:rsidRDefault="00657DD4" w:rsidP="00DC6EFC">
            <w:pPr>
              <w:rPr>
                <w:sz w:val="18"/>
                <w:szCs w:val="16"/>
              </w:rPr>
            </w:pPr>
          </w:p>
        </w:tc>
        <w:tc>
          <w:tcPr>
            <w:tcW w:w="3260" w:type="dxa"/>
            <w:vMerge/>
            <w:shd w:val="clear" w:color="auto" w:fill="FF9900"/>
          </w:tcPr>
          <w:p w:rsidR="00657DD4" w:rsidRPr="005B66E9" w:rsidRDefault="00657DD4" w:rsidP="00DC6EFC">
            <w:pPr>
              <w:rPr>
                <w:sz w:val="18"/>
                <w:szCs w:val="16"/>
              </w:rPr>
            </w:pPr>
          </w:p>
        </w:tc>
        <w:tc>
          <w:tcPr>
            <w:tcW w:w="3868" w:type="dxa"/>
            <w:vMerge/>
            <w:shd w:val="clear" w:color="auto" w:fill="FF9900"/>
          </w:tcPr>
          <w:p w:rsidR="00657DD4" w:rsidRPr="005B66E9" w:rsidRDefault="00657DD4" w:rsidP="00DC6EFC">
            <w:pPr>
              <w:rPr>
                <w:sz w:val="18"/>
                <w:szCs w:val="16"/>
              </w:rPr>
            </w:pPr>
          </w:p>
        </w:tc>
      </w:tr>
      <w:tr w:rsidR="00657DD4" w:rsidRPr="005B66E9" w:rsidTr="00DC6EFC">
        <w:trPr>
          <w:trHeight w:val="362"/>
        </w:trPr>
        <w:tc>
          <w:tcPr>
            <w:tcW w:w="1151" w:type="dxa"/>
            <w:vMerge/>
            <w:shd w:val="clear" w:color="auto" w:fill="FF9900"/>
          </w:tcPr>
          <w:p w:rsidR="00657DD4" w:rsidRPr="005B66E9" w:rsidRDefault="00657DD4" w:rsidP="00DC6EFC">
            <w:pPr>
              <w:rPr>
                <w:sz w:val="18"/>
                <w:szCs w:val="16"/>
              </w:rPr>
            </w:pPr>
          </w:p>
        </w:tc>
        <w:tc>
          <w:tcPr>
            <w:tcW w:w="991" w:type="dxa"/>
            <w:shd w:val="clear" w:color="auto" w:fill="FF9900"/>
          </w:tcPr>
          <w:p w:rsidR="00657DD4" w:rsidRPr="005B66E9" w:rsidRDefault="00657DD4" w:rsidP="00DC6EFC">
            <w:pPr>
              <w:rPr>
                <w:sz w:val="18"/>
                <w:szCs w:val="16"/>
              </w:rPr>
            </w:pPr>
            <w:r w:rsidRPr="005B66E9">
              <w:rPr>
                <w:sz w:val="18"/>
                <w:szCs w:val="16"/>
              </w:rPr>
              <w:t>1</w:t>
            </w:r>
          </w:p>
        </w:tc>
        <w:tc>
          <w:tcPr>
            <w:tcW w:w="3240" w:type="dxa"/>
            <w:shd w:val="clear" w:color="auto" w:fill="FF9900"/>
          </w:tcPr>
          <w:p w:rsidR="00657DD4" w:rsidRPr="005B66E9" w:rsidRDefault="00657DD4" w:rsidP="00DC6EFC">
            <w:pPr>
              <w:rPr>
                <w:sz w:val="18"/>
                <w:szCs w:val="16"/>
              </w:rPr>
            </w:pPr>
            <w:r w:rsidRPr="005B66E9">
              <w:rPr>
                <w:sz w:val="18"/>
                <w:szCs w:val="16"/>
              </w:rPr>
              <w:t>Formal Invitation , Reply                       ( Acceptance &amp; Refusal)</w:t>
            </w:r>
          </w:p>
        </w:tc>
        <w:tc>
          <w:tcPr>
            <w:tcW w:w="2835" w:type="dxa"/>
            <w:vMerge/>
            <w:shd w:val="clear" w:color="auto" w:fill="FF9900"/>
          </w:tcPr>
          <w:p w:rsidR="00657DD4" w:rsidRPr="005B66E9" w:rsidRDefault="00657DD4" w:rsidP="00DC6EFC">
            <w:pPr>
              <w:rPr>
                <w:sz w:val="18"/>
                <w:szCs w:val="16"/>
              </w:rPr>
            </w:pPr>
          </w:p>
        </w:tc>
        <w:tc>
          <w:tcPr>
            <w:tcW w:w="2835" w:type="dxa"/>
            <w:vMerge/>
            <w:shd w:val="clear" w:color="auto" w:fill="FF9900"/>
          </w:tcPr>
          <w:p w:rsidR="00657DD4" w:rsidRPr="005B66E9" w:rsidRDefault="00657DD4" w:rsidP="00DC6EFC">
            <w:pPr>
              <w:rPr>
                <w:sz w:val="18"/>
                <w:szCs w:val="16"/>
              </w:rPr>
            </w:pPr>
          </w:p>
        </w:tc>
        <w:tc>
          <w:tcPr>
            <w:tcW w:w="3260" w:type="dxa"/>
            <w:vMerge/>
            <w:shd w:val="clear" w:color="auto" w:fill="FF9900"/>
          </w:tcPr>
          <w:p w:rsidR="00657DD4" w:rsidRPr="005B66E9" w:rsidRDefault="00657DD4" w:rsidP="00DC6EFC">
            <w:pPr>
              <w:rPr>
                <w:sz w:val="18"/>
                <w:szCs w:val="16"/>
              </w:rPr>
            </w:pPr>
          </w:p>
        </w:tc>
        <w:tc>
          <w:tcPr>
            <w:tcW w:w="3868" w:type="dxa"/>
            <w:vMerge/>
            <w:shd w:val="clear" w:color="auto" w:fill="FF9900"/>
          </w:tcPr>
          <w:p w:rsidR="00657DD4" w:rsidRPr="005B66E9" w:rsidRDefault="00657DD4" w:rsidP="00DC6EFC">
            <w:pPr>
              <w:rPr>
                <w:sz w:val="18"/>
                <w:szCs w:val="16"/>
              </w:rPr>
            </w:pPr>
          </w:p>
        </w:tc>
      </w:tr>
      <w:tr w:rsidR="00657DD4" w:rsidRPr="005B66E9" w:rsidTr="00DC6EFC">
        <w:trPr>
          <w:trHeight w:val="172"/>
        </w:trPr>
        <w:tc>
          <w:tcPr>
            <w:tcW w:w="1151" w:type="dxa"/>
            <w:vMerge/>
            <w:shd w:val="clear" w:color="auto" w:fill="FF9900"/>
          </w:tcPr>
          <w:p w:rsidR="00657DD4" w:rsidRPr="005B66E9" w:rsidRDefault="00657DD4" w:rsidP="00DC6EFC">
            <w:pPr>
              <w:rPr>
                <w:sz w:val="18"/>
                <w:szCs w:val="16"/>
              </w:rPr>
            </w:pPr>
          </w:p>
        </w:tc>
        <w:tc>
          <w:tcPr>
            <w:tcW w:w="991" w:type="dxa"/>
            <w:shd w:val="clear" w:color="auto" w:fill="FF9900"/>
          </w:tcPr>
          <w:p w:rsidR="00657DD4" w:rsidRPr="005B66E9" w:rsidRDefault="00657DD4" w:rsidP="00DC6EFC">
            <w:pPr>
              <w:rPr>
                <w:sz w:val="18"/>
                <w:szCs w:val="16"/>
              </w:rPr>
            </w:pPr>
            <w:r w:rsidRPr="005B66E9">
              <w:rPr>
                <w:sz w:val="18"/>
                <w:szCs w:val="16"/>
              </w:rPr>
              <w:t>1</w:t>
            </w:r>
          </w:p>
        </w:tc>
        <w:tc>
          <w:tcPr>
            <w:tcW w:w="3240" w:type="dxa"/>
            <w:shd w:val="clear" w:color="auto" w:fill="FF9900"/>
          </w:tcPr>
          <w:p w:rsidR="00657DD4" w:rsidRPr="005B66E9" w:rsidRDefault="00657DD4" w:rsidP="00DC6EFC">
            <w:pPr>
              <w:rPr>
                <w:sz w:val="18"/>
                <w:szCs w:val="16"/>
              </w:rPr>
            </w:pPr>
            <w:r w:rsidRPr="005B66E9">
              <w:rPr>
                <w:sz w:val="18"/>
                <w:szCs w:val="16"/>
              </w:rPr>
              <w:t>Advertisements ( Sale , Lost &amp; Found)</w:t>
            </w:r>
          </w:p>
        </w:tc>
        <w:tc>
          <w:tcPr>
            <w:tcW w:w="2835" w:type="dxa"/>
            <w:vMerge/>
            <w:shd w:val="clear" w:color="auto" w:fill="FF9900"/>
          </w:tcPr>
          <w:p w:rsidR="00657DD4" w:rsidRPr="005B66E9" w:rsidRDefault="00657DD4" w:rsidP="00DC6EFC">
            <w:pPr>
              <w:rPr>
                <w:sz w:val="18"/>
                <w:szCs w:val="16"/>
              </w:rPr>
            </w:pPr>
          </w:p>
        </w:tc>
        <w:tc>
          <w:tcPr>
            <w:tcW w:w="2835" w:type="dxa"/>
            <w:vMerge/>
            <w:shd w:val="clear" w:color="auto" w:fill="FF9900"/>
          </w:tcPr>
          <w:p w:rsidR="00657DD4" w:rsidRPr="005B66E9" w:rsidRDefault="00657DD4" w:rsidP="00DC6EFC">
            <w:pPr>
              <w:rPr>
                <w:sz w:val="18"/>
                <w:szCs w:val="16"/>
              </w:rPr>
            </w:pPr>
          </w:p>
        </w:tc>
        <w:tc>
          <w:tcPr>
            <w:tcW w:w="3260" w:type="dxa"/>
            <w:vMerge/>
            <w:shd w:val="clear" w:color="auto" w:fill="FF9900"/>
          </w:tcPr>
          <w:p w:rsidR="00657DD4" w:rsidRPr="005B66E9" w:rsidRDefault="00657DD4" w:rsidP="00DC6EFC">
            <w:pPr>
              <w:rPr>
                <w:sz w:val="18"/>
                <w:szCs w:val="16"/>
              </w:rPr>
            </w:pPr>
          </w:p>
        </w:tc>
        <w:tc>
          <w:tcPr>
            <w:tcW w:w="3868" w:type="dxa"/>
            <w:vMerge/>
            <w:shd w:val="clear" w:color="auto" w:fill="FF9900"/>
          </w:tcPr>
          <w:p w:rsidR="00657DD4" w:rsidRPr="005B66E9" w:rsidRDefault="00657DD4" w:rsidP="00DC6EFC">
            <w:pPr>
              <w:rPr>
                <w:sz w:val="18"/>
                <w:szCs w:val="16"/>
              </w:rPr>
            </w:pPr>
          </w:p>
        </w:tc>
      </w:tr>
      <w:tr w:rsidR="00657DD4" w:rsidRPr="005B66E9" w:rsidTr="00DC6EFC">
        <w:trPr>
          <w:trHeight w:val="302"/>
        </w:trPr>
        <w:tc>
          <w:tcPr>
            <w:tcW w:w="1151" w:type="dxa"/>
            <w:vMerge/>
            <w:shd w:val="clear" w:color="auto" w:fill="FF9900"/>
          </w:tcPr>
          <w:p w:rsidR="00657DD4" w:rsidRPr="005B66E9" w:rsidRDefault="00657DD4" w:rsidP="00DC6EFC">
            <w:pPr>
              <w:rPr>
                <w:sz w:val="18"/>
                <w:szCs w:val="16"/>
              </w:rPr>
            </w:pPr>
          </w:p>
        </w:tc>
        <w:tc>
          <w:tcPr>
            <w:tcW w:w="991" w:type="dxa"/>
            <w:shd w:val="clear" w:color="auto" w:fill="FF9900"/>
          </w:tcPr>
          <w:p w:rsidR="00657DD4" w:rsidRPr="005B66E9" w:rsidRDefault="00657DD4" w:rsidP="00DC6EFC">
            <w:pPr>
              <w:rPr>
                <w:sz w:val="18"/>
                <w:szCs w:val="16"/>
              </w:rPr>
            </w:pPr>
            <w:r w:rsidRPr="005B66E9">
              <w:rPr>
                <w:sz w:val="18"/>
                <w:szCs w:val="16"/>
              </w:rPr>
              <w:t>1</w:t>
            </w:r>
          </w:p>
        </w:tc>
        <w:tc>
          <w:tcPr>
            <w:tcW w:w="3240" w:type="dxa"/>
            <w:shd w:val="clear" w:color="auto" w:fill="FF9900"/>
          </w:tcPr>
          <w:p w:rsidR="00657DD4" w:rsidRPr="005B66E9" w:rsidRDefault="00657DD4" w:rsidP="00DC6EFC">
            <w:pPr>
              <w:rPr>
                <w:sz w:val="18"/>
                <w:szCs w:val="16"/>
              </w:rPr>
            </w:pPr>
            <w:r w:rsidRPr="005B66E9">
              <w:rPr>
                <w:sz w:val="18"/>
                <w:szCs w:val="16"/>
              </w:rPr>
              <w:t>Poster Drafting</w:t>
            </w:r>
          </w:p>
        </w:tc>
        <w:tc>
          <w:tcPr>
            <w:tcW w:w="2835" w:type="dxa"/>
            <w:vMerge/>
            <w:shd w:val="clear" w:color="auto" w:fill="FF9900"/>
          </w:tcPr>
          <w:p w:rsidR="00657DD4" w:rsidRPr="005B66E9" w:rsidRDefault="00657DD4" w:rsidP="00DC6EFC">
            <w:pPr>
              <w:rPr>
                <w:sz w:val="18"/>
                <w:szCs w:val="16"/>
              </w:rPr>
            </w:pPr>
          </w:p>
        </w:tc>
        <w:tc>
          <w:tcPr>
            <w:tcW w:w="2835" w:type="dxa"/>
            <w:vMerge/>
            <w:shd w:val="clear" w:color="auto" w:fill="FF9900"/>
          </w:tcPr>
          <w:p w:rsidR="00657DD4" w:rsidRPr="005B66E9" w:rsidRDefault="00657DD4" w:rsidP="00DC6EFC">
            <w:pPr>
              <w:rPr>
                <w:sz w:val="18"/>
                <w:szCs w:val="16"/>
              </w:rPr>
            </w:pPr>
          </w:p>
        </w:tc>
        <w:tc>
          <w:tcPr>
            <w:tcW w:w="3260" w:type="dxa"/>
            <w:vMerge/>
            <w:shd w:val="clear" w:color="auto" w:fill="FF9900"/>
          </w:tcPr>
          <w:p w:rsidR="00657DD4" w:rsidRPr="005B66E9" w:rsidRDefault="00657DD4" w:rsidP="00DC6EFC">
            <w:pPr>
              <w:rPr>
                <w:sz w:val="18"/>
                <w:szCs w:val="16"/>
              </w:rPr>
            </w:pPr>
          </w:p>
        </w:tc>
        <w:tc>
          <w:tcPr>
            <w:tcW w:w="3868" w:type="dxa"/>
            <w:vMerge/>
            <w:shd w:val="clear" w:color="auto" w:fill="FF9900"/>
          </w:tcPr>
          <w:p w:rsidR="00657DD4" w:rsidRPr="005B66E9" w:rsidRDefault="00657DD4" w:rsidP="00DC6EFC">
            <w:pPr>
              <w:rPr>
                <w:sz w:val="18"/>
                <w:szCs w:val="16"/>
              </w:rPr>
            </w:pPr>
          </w:p>
        </w:tc>
      </w:tr>
      <w:tr w:rsidR="00657DD4" w:rsidRPr="005B66E9" w:rsidTr="00DC6EFC">
        <w:trPr>
          <w:trHeight w:val="313"/>
        </w:trPr>
        <w:tc>
          <w:tcPr>
            <w:tcW w:w="1151" w:type="dxa"/>
            <w:vMerge/>
            <w:shd w:val="clear" w:color="auto" w:fill="FF9900"/>
          </w:tcPr>
          <w:p w:rsidR="00657DD4" w:rsidRPr="005B66E9" w:rsidRDefault="00657DD4" w:rsidP="00DC6EFC">
            <w:pPr>
              <w:rPr>
                <w:sz w:val="18"/>
                <w:szCs w:val="16"/>
              </w:rPr>
            </w:pPr>
          </w:p>
        </w:tc>
        <w:tc>
          <w:tcPr>
            <w:tcW w:w="991" w:type="dxa"/>
            <w:shd w:val="clear" w:color="auto" w:fill="FF9900"/>
          </w:tcPr>
          <w:p w:rsidR="00657DD4" w:rsidRPr="005B66E9" w:rsidRDefault="00657DD4" w:rsidP="00DC6EFC">
            <w:pPr>
              <w:rPr>
                <w:sz w:val="18"/>
                <w:szCs w:val="16"/>
              </w:rPr>
            </w:pPr>
            <w:r w:rsidRPr="005B66E9">
              <w:rPr>
                <w:sz w:val="18"/>
                <w:szCs w:val="16"/>
              </w:rPr>
              <w:t>1</w:t>
            </w:r>
          </w:p>
        </w:tc>
        <w:tc>
          <w:tcPr>
            <w:tcW w:w="3240" w:type="dxa"/>
            <w:shd w:val="clear" w:color="auto" w:fill="FF9900"/>
          </w:tcPr>
          <w:p w:rsidR="00657DD4" w:rsidRPr="005B66E9" w:rsidRDefault="00657DD4" w:rsidP="00DC6EFC">
            <w:pPr>
              <w:rPr>
                <w:sz w:val="18"/>
                <w:szCs w:val="16"/>
              </w:rPr>
            </w:pPr>
            <w:r w:rsidRPr="005B66E9">
              <w:rPr>
                <w:sz w:val="18"/>
                <w:szCs w:val="16"/>
              </w:rPr>
              <w:t>Speech Writing</w:t>
            </w:r>
          </w:p>
        </w:tc>
        <w:tc>
          <w:tcPr>
            <w:tcW w:w="2835" w:type="dxa"/>
            <w:vMerge w:val="restart"/>
            <w:shd w:val="clear" w:color="auto" w:fill="FF9900"/>
          </w:tcPr>
          <w:p w:rsidR="00657DD4" w:rsidRPr="005B66E9" w:rsidRDefault="00657DD4" w:rsidP="00DC6EFC">
            <w:pPr>
              <w:rPr>
                <w:sz w:val="18"/>
                <w:szCs w:val="16"/>
              </w:rPr>
            </w:pPr>
            <w:r w:rsidRPr="005B66E9">
              <w:rPr>
                <w:sz w:val="18"/>
                <w:szCs w:val="16"/>
              </w:rPr>
              <w:t>To be able to write the long composition with value points in an presentable manner.( 15- 20 minutes )</w:t>
            </w:r>
          </w:p>
        </w:tc>
        <w:tc>
          <w:tcPr>
            <w:tcW w:w="2835" w:type="dxa"/>
            <w:vMerge w:val="restart"/>
            <w:shd w:val="clear" w:color="auto" w:fill="FF9900"/>
          </w:tcPr>
          <w:p w:rsidR="00657DD4" w:rsidRPr="005B66E9" w:rsidRDefault="00657DD4" w:rsidP="00DC6EFC">
            <w:pPr>
              <w:rPr>
                <w:sz w:val="18"/>
                <w:szCs w:val="16"/>
              </w:rPr>
            </w:pPr>
            <w:r w:rsidRPr="005B66E9">
              <w:rPr>
                <w:sz w:val="18"/>
                <w:szCs w:val="16"/>
              </w:rPr>
              <w:t>Questions to be discussed in the class and then write the answer in the class.        ( one topic only) ( pre &amp; Post discussion.)</w:t>
            </w:r>
          </w:p>
        </w:tc>
        <w:tc>
          <w:tcPr>
            <w:tcW w:w="3260" w:type="dxa"/>
            <w:vMerge w:val="restart"/>
            <w:shd w:val="clear" w:color="auto" w:fill="FF9900"/>
          </w:tcPr>
          <w:p w:rsidR="00657DD4" w:rsidRPr="005B66E9" w:rsidRDefault="00657DD4" w:rsidP="00DC6EFC">
            <w:pPr>
              <w:rPr>
                <w:sz w:val="18"/>
                <w:szCs w:val="16"/>
              </w:rPr>
            </w:pPr>
          </w:p>
          <w:p w:rsidR="00657DD4" w:rsidRPr="005B66E9" w:rsidRDefault="00657DD4" w:rsidP="00DC6EFC">
            <w:pPr>
              <w:rPr>
                <w:sz w:val="18"/>
                <w:szCs w:val="16"/>
              </w:rPr>
            </w:pPr>
            <w:r w:rsidRPr="005B66E9">
              <w:rPr>
                <w:sz w:val="18"/>
                <w:szCs w:val="16"/>
              </w:rPr>
              <w:t xml:space="preserve">Writing Skill </w:t>
            </w:r>
          </w:p>
        </w:tc>
        <w:tc>
          <w:tcPr>
            <w:tcW w:w="3868" w:type="dxa"/>
            <w:vMerge w:val="restart"/>
            <w:shd w:val="clear" w:color="auto" w:fill="FF9900"/>
          </w:tcPr>
          <w:p w:rsidR="00657DD4" w:rsidRPr="005B66E9" w:rsidRDefault="00657DD4" w:rsidP="00DC6EFC">
            <w:pPr>
              <w:rPr>
                <w:sz w:val="18"/>
                <w:szCs w:val="16"/>
              </w:rPr>
            </w:pPr>
            <w:r w:rsidRPr="005B66E9">
              <w:rPr>
                <w:sz w:val="18"/>
                <w:szCs w:val="16"/>
              </w:rPr>
              <w:t>To assess the writing Skill of the Student.</w:t>
            </w:r>
          </w:p>
          <w:p w:rsidR="00657DD4" w:rsidRPr="005B66E9" w:rsidRDefault="00657DD4" w:rsidP="00DC6EFC">
            <w:pPr>
              <w:rPr>
                <w:sz w:val="18"/>
                <w:szCs w:val="16"/>
              </w:rPr>
            </w:pPr>
            <w:r w:rsidRPr="005B66E9">
              <w:rPr>
                <w:sz w:val="18"/>
                <w:szCs w:val="16"/>
              </w:rPr>
              <w:t>Long Composition</w:t>
            </w:r>
          </w:p>
        </w:tc>
      </w:tr>
      <w:tr w:rsidR="00657DD4" w:rsidRPr="005B66E9" w:rsidTr="00DC6EFC">
        <w:trPr>
          <w:trHeight w:val="302"/>
        </w:trPr>
        <w:tc>
          <w:tcPr>
            <w:tcW w:w="1151" w:type="dxa"/>
            <w:vMerge/>
            <w:shd w:val="clear" w:color="auto" w:fill="FF9900"/>
          </w:tcPr>
          <w:p w:rsidR="00657DD4" w:rsidRPr="005B66E9" w:rsidRDefault="00657DD4" w:rsidP="00DC6EFC">
            <w:pPr>
              <w:rPr>
                <w:sz w:val="18"/>
                <w:szCs w:val="16"/>
              </w:rPr>
            </w:pPr>
          </w:p>
        </w:tc>
        <w:tc>
          <w:tcPr>
            <w:tcW w:w="991" w:type="dxa"/>
            <w:shd w:val="clear" w:color="auto" w:fill="FF9900"/>
          </w:tcPr>
          <w:p w:rsidR="00657DD4" w:rsidRPr="005B66E9" w:rsidRDefault="00657DD4" w:rsidP="00DC6EFC">
            <w:pPr>
              <w:rPr>
                <w:sz w:val="18"/>
                <w:szCs w:val="16"/>
              </w:rPr>
            </w:pPr>
            <w:r w:rsidRPr="005B66E9">
              <w:rPr>
                <w:sz w:val="18"/>
                <w:szCs w:val="16"/>
              </w:rPr>
              <w:t>1</w:t>
            </w:r>
          </w:p>
        </w:tc>
        <w:tc>
          <w:tcPr>
            <w:tcW w:w="3240" w:type="dxa"/>
            <w:shd w:val="clear" w:color="auto" w:fill="FF9900"/>
          </w:tcPr>
          <w:p w:rsidR="00657DD4" w:rsidRPr="005B66E9" w:rsidRDefault="00657DD4" w:rsidP="00DC6EFC">
            <w:pPr>
              <w:rPr>
                <w:sz w:val="18"/>
                <w:szCs w:val="16"/>
              </w:rPr>
            </w:pPr>
            <w:r w:rsidRPr="005B66E9">
              <w:rPr>
                <w:sz w:val="18"/>
                <w:szCs w:val="16"/>
              </w:rPr>
              <w:t>Article Writing</w:t>
            </w:r>
          </w:p>
        </w:tc>
        <w:tc>
          <w:tcPr>
            <w:tcW w:w="2835" w:type="dxa"/>
            <w:vMerge/>
            <w:shd w:val="clear" w:color="auto" w:fill="FF9900"/>
          </w:tcPr>
          <w:p w:rsidR="00657DD4" w:rsidRPr="005B66E9" w:rsidRDefault="00657DD4" w:rsidP="00DC6EFC">
            <w:pPr>
              <w:rPr>
                <w:sz w:val="18"/>
                <w:szCs w:val="16"/>
              </w:rPr>
            </w:pPr>
          </w:p>
        </w:tc>
        <w:tc>
          <w:tcPr>
            <w:tcW w:w="2835" w:type="dxa"/>
            <w:vMerge/>
            <w:shd w:val="clear" w:color="auto" w:fill="FF9900"/>
          </w:tcPr>
          <w:p w:rsidR="00657DD4" w:rsidRPr="005B66E9" w:rsidRDefault="00657DD4" w:rsidP="00DC6EFC">
            <w:pPr>
              <w:rPr>
                <w:sz w:val="18"/>
                <w:szCs w:val="16"/>
              </w:rPr>
            </w:pPr>
          </w:p>
        </w:tc>
        <w:tc>
          <w:tcPr>
            <w:tcW w:w="3260" w:type="dxa"/>
            <w:vMerge/>
            <w:shd w:val="clear" w:color="auto" w:fill="FF9900"/>
          </w:tcPr>
          <w:p w:rsidR="00657DD4" w:rsidRPr="005B66E9" w:rsidRDefault="00657DD4" w:rsidP="00DC6EFC">
            <w:pPr>
              <w:rPr>
                <w:sz w:val="18"/>
                <w:szCs w:val="16"/>
              </w:rPr>
            </w:pPr>
          </w:p>
        </w:tc>
        <w:tc>
          <w:tcPr>
            <w:tcW w:w="3868" w:type="dxa"/>
            <w:vMerge/>
            <w:shd w:val="clear" w:color="auto" w:fill="FF9900"/>
          </w:tcPr>
          <w:p w:rsidR="00657DD4" w:rsidRPr="005B66E9" w:rsidRDefault="00657DD4" w:rsidP="00DC6EFC">
            <w:pPr>
              <w:rPr>
                <w:sz w:val="18"/>
                <w:szCs w:val="16"/>
              </w:rPr>
            </w:pPr>
          </w:p>
        </w:tc>
      </w:tr>
      <w:tr w:rsidR="00657DD4" w:rsidRPr="005B66E9" w:rsidTr="00DC6EFC">
        <w:trPr>
          <w:trHeight w:val="302"/>
        </w:trPr>
        <w:tc>
          <w:tcPr>
            <w:tcW w:w="1151" w:type="dxa"/>
            <w:vMerge/>
            <w:shd w:val="clear" w:color="auto" w:fill="FF9900"/>
          </w:tcPr>
          <w:p w:rsidR="00657DD4" w:rsidRPr="005B66E9" w:rsidRDefault="00657DD4" w:rsidP="00DC6EFC">
            <w:pPr>
              <w:rPr>
                <w:sz w:val="18"/>
                <w:szCs w:val="16"/>
              </w:rPr>
            </w:pPr>
          </w:p>
        </w:tc>
        <w:tc>
          <w:tcPr>
            <w:tcW w:w="991" w:type="dxa"/>
            <w:shd w:val="clear" w:color="auto" w:fill="FF9900"/>
          </w:tcPr>
          <w:p w:rsidR="00657DD4" w:rsidRPr="005B66E9" w:rsidRDefault="00657DD4" w:rsidP="00DC6EFC">
            <w:pPr>
              <w:rPr>
                <w:sz w:val="18"/>
                <w:szCs w:val="16"/>
              </w:rPr>
            </w:pPr>
            <w:r w:rsidRPr="005B66E9">
              <w:rPr>
                <w:sz w:val="18"/>
                <w:szCs w:val="16"/>
              </w:rPr>
              <w:t>1</w:t>
            </w:r>
          </w:p>
        </w:tc>
        <w:tc>
          <w:tcPr>
            <w:tcW w:w="3240" w:type="dxa"/>
            <w:shd w:val="clear" w:color="auto" w:fill="FF9900"/>
          </w:tcPr>
          <w:p w:rsidR="00657DD4" w:rsidRPr="005B66E9" w:rsidRDefault="00657DD4" w:rsidP="00DC6EFC">
            <w:pPr>
              <w:rPr>
                <w:sz w:val="18"/>
                <w:szCs w:val="16"/>
              </w:rPr>
            </w:pPr>
            <w:r w:rsidRPr="005B66E9">
              <w:rPr>
                <w:sz w:val="18"/>
                <w:szCs w:val="16"/>
              </w:rPr>
              <w:t xml:space="preserve">Report Writing </w:t>
            </w:r>
          </w:p>
        </w:tc>
        <w:tc>
          <w:tcPr>
            <w:tcW w:w="2835" w:type="dxa"/>
            <w:vMerge/>
            <w:shd w:val="clear" w:color="auto" w:fill="FF9900"/>
          </w:tcPr>
          <w:p w:rsidR="00657DD4" w:rsidRPr="005B66E9" w:rsidRDefault="00657DD4" w:rsidP="00DC6EFC">
            <w:pPr>
              <w:rPr>
                <w:sz w:val="18"/>
                <w:szCs w:val="16"/>
              </w:rPr>
            </w:pPr>
          </w:p>
        </w:tc>
        <w:tc>
          <w:tcPr>
            <w:tcW w:w="2835" w:type="dxa"/>
            <w:vMerge/>
            <w:shd w:val="clear" w:color="auto" w:fill="FF9900"/>
          </w:tcPr>
          <w:p w:rsidR="00657DD4" w:rsidRPr="005B66E9" w:rsidRDefault="00657DD4" w:rsidP="00DC6EFC">
            <w:pPr>
              <w:rPr>
                <w:sz w:val="18"/>
                <w:szCs w:val="16"/>
              </w:rPr>
            </w:pPr>
          </w:p>
        </w:tc>
        <w:tc>
          <w:tcPr>
            <w:tcW w:w="3260" w:type="dxa"/>
            <w:vMerge/>
            <w:shd w:val="clear" w:color="auto" w:fill="FF9900"/>
          </w:tcPr>
          <w:p w:rsidR="00657DD4" w:rsidRPr="005B66E9" w:rsidRDefault="00657DD4" w:rsidP="00DC6EFC">
            <w:pPr>
              <w:rPr>
                <w:sz w:val="18"/>
                <w:szCs w:val="16"/>
              </w:rPr>
            </w:pPr>
          </w:p>
        </w:tc>
        <w:tc>
          <w:tcPr>
            <w:tcW w:w="3868" w:type="dxa"/>
            <w:vMerge/>
            <w:shd w:val="clear" w:color="auto" w:fill="FF9900"/>
          </w:tcPr>
          <w:p w:rsidR="00657DD4" w:rsidRPr="005B66E9" w:rsidRDefault="00657DD4" w:rsidP="00DC6EFC">
            <w:pPr>
              <w:rPr>
                <w:sz w:val="18"/>
                <w:szCs w:val="16"/>
              </w:rPr>
            </w:pPr>
          </w:p>
        </w:tc>
      </w:tr>
      <w:tr w:rsidR="00657DD4" w:rsidRPr="005B66E9" w:rsidTr="00DC6EFC">
        <w:trPr>
          <w:trHeight w:val="227"/>
        </w:trPr>
        <w:tc>
          <w:tcPr>
            <w:tcW w:w="1151" w:type="dxa"/>
            <w:vMerge/>
            <w:shd w:val="clear" w:color="auto" w:fill="FF9900"/>
          </w:tcPr>
          <w:p w:rsidR="00657DD4" w:rsidRPr="005B66E9" w:rsidRDefault="00657DD4" w:rsidP="00DC6EFC">
            <w:pPr>
              <w:rPr>
                <w:sz w:val="18"/>
                <w:szCs w:val="16"/>
              </w:rPr>
            </w:pPr>
          </w:p>
        </w:tc>
        <w:tc>
          <w:tcPr>
            <w:tcW w:w="991" w:type="dxa"/>
            <w:shd w:val="clear" w:color="auto" w:fill="FF9900"/>
          </w:tcPr>
          <w:p w:rsidR="00657DD4" w:rsidRPr="005B66E9" w:rsidRDefault="00657DD4" w:rsidP="00DC6EFC">
            <w:pPr>
              <w:rPr>
                <w:sz w:val="18"/>
                <w:szCs w:val="16"/>
              </w:rPr>
            </w:pPr>
            <w:r w:rsidRPr="005B66E9">
              <w:rPr>
                <w:sz w:val="18"/>
                <w:szCs w:val="16"/>
              </w:rPr>
              <w:t>1</w:t>
            </w:r>
          </w:p>
        </w:tc>
        <w:tc>
          <w:tcPr>
            <w:tcW w:w="3240" w:type="dxa"/>
            <w:shd w:val="clear" w:color="auto" w:fill="FF9900"/>
          </w:tcPr>
          <w:p w:rsidR="00657DD4" w:rsidRPr="005B66E9" w:rsidRDefault="00657DD4" w:rsidP="00DC6EFC">
            <w:pPr>
              <w:rPr>
                <w:sz w:val="18"/>
                <w:szCs w:val="16"/>
              </w:rPr>
            </w:pPr>
            <w:r w:rsidRPr="005B66E9">
              <w:rPr>
                <w:sz w:val="18"/>
                <w:szCs w:val="16"/>
              </w:rPr>
              <w:t xml:space="preserve">Debate Writing </w:t>
            </w:r>
          </w:p>
        </w:tc>
        <w:tc>
          <w:tcPr>
            <w:tcW w:w="2835" w:type="dxa"/>
            <w:vMerge/>
            <w:shd w:val="clear" w:color="auto" w:fill="FF9900"/>
          </w:tcPr>
          <w:p w:rsidR="00657DD4" w:rsidRPr="005B66E9" w:rsidRDefault="00657DD4" w:rsidP="00DC6EFC">
            <w:pPr>
              <w:rPr>
                <w:sz w:val="18"/>
                <w:szCs w:val="16"/>
              </w:rPr>
            </w:pPr>
          </w:p>
        </w:tc>
        <w:tc>
          <w:tcPr>
            <w:tcW w:w="2835" w:type="dxa"/>
            <w:vMerge/>
            <w:shd w:val="clear" w:color="auto" w:fill="FF9900"/>
          </w:tcPr>
          <w:p w:rsidR="00657DD4" w:rsidRPr="005B66E9" w:rsidRDefault="00657DD4" w:rsidP="00DC6EFC">
            <w:pPr>
              <w:rPr>
                <w:sz w:val="18"/>
                <w:szCs w:val="16"/>
              </w:rPr>
            </w:pPr>
          </w:p>
        </w:tc>
        <w:tc>
          <w:tcPr>
            <w:tcW w:w="3260" w:type="dxa"/>
            <w:vMerge/>
            <w:shd w:val="clear" w:color="auto" w:fill="FF9900"/>
          </w:tcPr>
          <w:p w:rsidR="00657DD4" w:rsidRPr="005B66E9" w:rsidRDefault="00657DD4" w:rsidP="00DC6EFC">
            <w:pPr>
              <w:rPr>
                <w:sz w:val="18"/>
                <w:szCs w:val="16"/>
              </w:rPr>
            </w:pPr>
          </w:p>
        </w:tc>
        <w:tc>
          <w:tcPr>
            <w:tcW w:w="3868" w:type="dxa"/>
            <w:vMerge/>
            <w:shd w:val="clear" w:color="auto" w:fill="FF9900"/>
          </w:tcPr>
          <w:p w:rsidR="00657DD4" w:rsidRPr="005B66E9" w:rsidRDefault="00657DD4" w:rsidP="00DC6EFC">
            <w:pPr>
              <w:rPr>
                <w:sz w:val="18"/>
                <w:szCs w:val="16"/>
              </w:rPr>
            </w:pPr>
          </w:p>
        </w:tc>
      </w:tr>
      <w:tr w:rsidR="00657DD4" w:rsidRPr="005B66E9" w:rsidTr="00DC6EFC">
        <w:trPr>
          <w:trHeight w:val="905"/>
        </w:trPr>
        <w:tc>
          <w:tcPr>
            <w:tcW w:w="1151" w:type="dxa"/>
            <w:vMerge/>
            <w:shd w:val="clear" w:color="auto" w:fill="FF9900"/>
          </w:tcPr>
          <w:p w:rsidR="00657DD4" w:rsidRPr="005B66E9" w:rsidRDefault="00657DD4" w:rsidP="00DC6EFC">
            <w:pPr>
              <w:rPr>
                <w:sz w:val="18"/>
                <w:szCs w:val="16"/>
              </w:rPr>
            </w:pPr>
          </w:p>
        </w:tc>
        <w:tc>
          <w:tcPr>
            <w:tcW w:w="991" w:type="dxa"/>
            <w:shd w:val="clear" w:color="auto" w:fill="FF9900"/>
          </w:tcPr>
          <w:p w:rsidR="00657DD4" w:rsidRPr="005B66E9" w:rsidRDefault="00657DD4" w:rsidP="00DC6EFC">
            <w:pPr>
              <w:rPr>
                <w:sz w:val="18"/>
                <w:szCs w:val="16"/>
              </w:rPr>
            </w:pPr>
            <w:r w:rsidRPr="005B66E9">
              <w:rPr>
                <w:sz w:val="18"/>
                <w:szCs w:val="16"/>
              </w:rPr>
              <w:t>1</w:t>
            </w:r>
          </w:p>
        </w:tc>
        <w:tc>
          <w:tcPr>
            <w:tcW w:w="3240" w:type="dxa"/>
            <w:shd w:val="clear" w:color="auto" w:fill="FF9900"/>
          </w:tcPr>
          <w:p w:rsidR="00657DD4" w:rsidRPr="005B66E9" w:rsidRDefault="00657DD4" w:rsidP="00DC6EFC">
            <w:pPr>
              <w:rPr>
                <w:sz w:val="18"/>
                <w:szCs w:val="16"/>
              </w:rPr>
            </w:pPr>
            <w:r w:rsidRPr="005B66E9">
              <w:rPr>
                <w:sz w:val="18"/>
                <w:szCs w:val="16"/>
              </w:rPr>
              <w:t xml:space="preserve"> Pre Board Exam -3   </w:t>
            </w:r>
          </w:p>
        </w:tc>
        <w:tc>
          <w:tcPr>
            <w:tcW w:w="2835" w:type="dxa"/>
            <w:shd w:val="clear" w:color="auto" w:fill="FF9900"/>
          </w:tcPr>
          <w:p w:rsidR="00657DD4" w:rsidRPr="005B66E9" w:rsidRDefault="00657DD4" w:rsidP="00DC6EFC">
            <w:pPr>
              <w:rPr>
                <w:sz w:val="18"/>
                <w:szCs w:val="16"/>
              </w:rPr>
            </w:pPr>
            <w:r w:rsidRPr="005B66E9">
              <w:rPr>
                <w:sz w:val="18"/>
                <w:szCs w:val="16"/>
              </w:rPr>
              <w:t>Revised portions .</w:t>
            </w:r>
          </w:p>
          <w:p w:rsidR="00657DD4" w:rsidRPr="005B66E9" w:rsidRDefault="00657DD4" w:rsidP="00DC6EFC">
            <w:pPr>
              <w:rPr>
                <w:sz w:val="18"/>
                <w:szCs w:val="16"/>
              </w:rPr>
            </w:pPr>
            <w:r w:rsidRPr="005B66E9">
              <w:rPr>
                <w:sz w:val="18"/>
                <w:szCs w:val="16"/>
              </w:rPr>
              <w:t>To assess the understanding of the above lesson and writing skills taught.</w:t>
            </w:r>
          </w:p>
        </w:tc>
        <w:tc>
          <w:tcPr>
            <w:tcW w:w="9963" w:type="dxa"/>
            <w:gridSpan w:val="3"/>
            <w:shd w:val="clear" w:color="auto" w:fill="FF9900"/>
          </w:tcPr>
          <w:p w:rsidR="00657DD4" w:rsidRPr="005B66E9" w:rsidRDefault="00657DD4" w:rsidP="00DC6EFC">
            <w:pPr>
              <w:rPr>
                <w:sz w:val="18"/>
                <w:szCs w:val="16"/>
              </w:rPr>
            </w:pPr>
            <w:r w:rsidRPr="005B66E9">
              <w:rPr>
                <w:sz w:val="18"/>
                <w:szCs w:val="16"/>
              </w:rPr>
              <w:t xml:space="preserve">80 marks (Reading, Writing, Literature) </w:t>
            </w:r>
          </w:p>
          <w:p w:rsidR="00657DD4" w:rsidRPr="005B66E9" w:rsidRDefault="00657DD4" w:rsidP="00DC6EFC">
            <w:pPr>
              <w:rPr>
                <w:sz w:val="18"/>
                <w:szCs w:val="16"/>
              </w:rPr>
            </w:pPr>
            <w:r w:rsidRPr="005B66E9">
              <w:rPr>
                <w:sz w:val="18"/>
                <w:szCs w:val="16"/>
              </w:rPr>
              <w:t>Part A 40 Marks and Part B- 40 Marks</w:t>
            </w:r>
          </w:p>
        </w:tc>
      </w:tr>
    </w:tbl>
    <w:p w:rsidR="00657DD4" w:rsidRDefault="00657DD4" w:rsidP="00657DD4">
      <w:pPr>
        <w:spacing w:after="0"/>
        <w:rPr>
          <w:rFonts w:cs="Mangal"/>
          <w:b/>
          <w:bCs/>
          <w:sz w:val="28"/>
          <w:szCs w:val="28"/>
          <w:lang w:bidi="hi-IN"/>
        </w:rPr>
      </w:pPr>
    </w:p>
    <w:p w:rsidR="00657DD4" w:rsidRPr="0034726E" w:rsidRDefault="00657DD4" w:rsidP="00657DD4">
      <w:pPr>
        <w:tabs>
          <w:tab w:val="left" w:pos="8400"/>
        </w:tabs>
        <w:jc w:val="right"/>
        <w:rPr>
          <w:sz w:val="32"/>
          <w:szCs w:val="32"/>
        </w:rPr>
      </w:pPr>
      <w:r w:rsidRPr="0034726E">
        <w:rPr>
          <w:sz w:val="32"/>
          <w:szCs w:val="32"/>
        </w:rPr>
        <w:t xml:space="preserve">Prepared by Ms.K.Parameswari PGT ( English) </w:t>
      </w:r>
    </w:p>
    <w:p w:rsidR="00657DD4" w:rsidRPr="0034726E" w:rsidRDefault="00657DD4" w:rsidP="00657DD4">
      <w:pPr>
        <w:tabs>
          <w:tab w:val="left" w:pos="8400"/>
        </w:tabs>
        <w:jc w:val="right"/>
        <w:rPr>
          <w:sz w:val="32"/>
          <w:szCs w:val="32"/>
        </w:rPr>
      </w:pPr>
      <w:r w:rsidRPr="0034726E">
        <w:rPr>
          <w:sz w:val="32"/>
          <w:szCs w:val="32"/>
        </w:rPr>
        <w:t>Kendriya Vidyalaya Kanker ( June 2021)</w:t>
      </w:r>
    </w:p>
    <w:p w:rsidR="00657DD4" w:rsidRPr="00A523C8" w:rsidRDefault="00657DD4" w:rsidP="00657DD4">
      <w:pPr>
        <w:tabs>
          <w:tab w:val="left" w:pos="8400"/>
        </w:tabs>
        <w:jc w:val="right"/>
        <w:rPr>
          <w:color w:val="CC00FF"/>
          <w:sz w:val="32"/>
          <w:szCs w:val="32"/>
        </w:rPr>
      </w:pPr>
    </w:p>
    <w:p w:rsidR="00657DD4" w:rsidRDefault="00657DD4" w:rsidP="00657DD4">
      <w:pPr>
        <w:tabs>
          <w:tab w:val="left" w:pos="8400"/>
        </w:tabs>
        <w:jc w:val="right"/>
        <w:rPr>
          <w:sz w:val="32"/>
          <w:szCs w:val="32"/>
        </w:rPr>
      </w:pPr>
    </w:p>
    <w:p w:rsidR="00657DD4" w:rsidRDefault="00657DD4" w:rsidP="00657DD4">
      <w:pPr>
        <w:tabs>
          <w:tab w:val="left" w:pos="8400"/>
        </w:tabs>
        <w:jc w:val="right"/>
        <w:rPr>
          <w:sz w:val="32"/>
          <w:szCs w:val="32"/>
        </w:rPr>
      </w:pPr>
    </w:p>
    <w:p w:rsidR="00657DD4" w:rsidRDefault="00657DD4" w:rsidP="00657DD4">
      <w:pPr>
        <w:tabs>
          <w:tab w:val="left" w:pos="8400"/>
        </w:tabs>
        <w:jc w:val="right"/>
        <w:rPr>
          <w:sz w:val="32"/>
          <w:szCs w:val="32"/>
        </w:rPr>
      </w:pPr>
    </w:p>
    <w:p w:rsidR="00657DD4" w:rsidRDefault="00657DD4" w:rsidP="00657DD4">
      <w:pPr>
        <w:tabs>
          <w:tab w:val="left" w:pos="8400"/>
        </w:tabs>
        <w:jc w:val="right"/>
        <w:rPr>
          <w:sz w:val="32"/>
          <w:szCs w:val="32"/>
        </w:rPr>
      </w:pPr>
    </w:p>
    <w:p w:rsidR="00657DD4" w:rsidRDefault="00657DD4" w:rsidP="00657DD4">
      <w:pPr>
        <w:tabs>
          <w:tab w:val="left" w:pos="8400"/>
        </w:tabs>
        <w:jc w:val="right"/>
        <w:rPr>
          <w:sz w:val="32"/>
          <w:szCs w:val="32"/>
        </w:rPr>
      </w:pPr>
    </w:p>
    <w:p w:rsidR="00657DD4" w:rsidRDefault="00657DD4" w:rsidP="00657DD4">
      <w:pPr>
        <w:rPr>
          <w:sz w:val="32"/>
          <w:szCs w:val="32"/>
        </w:rPr>
      </w:pPr>
      <w:r>
        <w:rPr>
          <w:sz w:val="32"/>
          <w:szCs w:val="32"/>
        </w:rPr>
        <w:br w:type="page"/>
      </w:r>
    </w:p>
    <w:p w:rsidR="00657DD4" w:rsidRDefault="00657DD4" w:rsidP="00657DD4">
      <w:pPr>
        <w:tabs>
          <w:tab w:val="left" w:pos="8400"/>
        </w:tabs>
        <w:jc w:val="right"/>
        <w:rPr>
          <w:sz w:val="32"/>
          <w:szCs w:val="32"/>
        </w:rPr>
      </w:pPr>
    </w:p>
    <w:p w:rsidR="00657DD4" w:rsidRPr="00502812" w:rsidRDefault="00657DD4" w:rsidP="00657DD4">
      <w:pPr>
        <w:pStyle w:val="ListParagraph"/>
        <w:numPr>
          <w:ilvl w:val="0"/>
          <w:numId w:val="41"/>
        </w:numPr>
        <w:autoSpaceDE w:val="0"/>
        <w:autoSpaceDN w:val="0"/>
        <w:adjustRightInd w:val="0"/>
        <w:spacing w:after="0" w:line="240" w:lineRule="auto"/>
        <w:rPr>
          <w:rFonts w:ascii="Cambria Math" w:hAnsi="Cambria Math" w:cs="Cambria Math"/>
          <w:b/>
          <w:bCs/>
          <w:color w:val="FF0000"/>
          <w:sz w:val="23"/>
          <w:szCs w:val="23"/>
        </w:rPr>
      </w:pPr>
      <w:r w:rsidRPr="00502812">
        <w:rPr>
          <w:rFonts w:ascii="Cambria Math" w:hAnsi="Cambria Math" w:cs="Cambria Math"/>
          <w:b/>
          <w:bCs/>
          <w:color w:val="FF0000"/>
          <w:sz w:val="24"/>
          <w:szCs w:val="24"/>
        </w:rPr>
        <w:t xml:space="preserve">( a) </w:t>
      </w:r>
      <w:r w:rsidRPr="00502812">
        <w:rPr>
          <w:rFonts w:ascii="Bookman Old Style" w:hAnsi="Bookman Old Style" w:cs="Cambria Math"/>
          <w:b/>
          <w:bCs/>
          <w:color w:val="FF0000"/>
          <w:sz w:val="28"/>
          <w:szCs w:val="28"/>
        </w:rPr>
        <w:t>Conduct of online classes</w:t>
      </w:r>
    </w:p>
    <w:tbl>
      <w:tblPr>
        <w:tblStyle w:val="TableGrid"/>
        <w:tblpPr w:leftFromText="180" w:rightFromText="180" w:vertAnchor="text" w:horzAnchor="margin" w:tblpY="669"/>
        <w:tblW w:w="18395" w:type="dxa"/>
        <w:tblLook w:val="04A0" w:firstRow="1" w:lastRow="0" w:firstColumn="1" w:lastColumn="0" w:noHBand="0" w:noVBand="1"/>
      </w:tblPr>
      <w:tblGrid>
        <w:gridCol w:w="1242"/>
        <w:gridCol w:w="7684"/>
        <w:gridCol w:w="9469"/>
      </w:tblGrid>
      <w:tr w:rsidR="00657DD4" w:rsidRPr="00E876AC" w:rsidTr="00DC6EFC">
        <w:trPr>
          <w:trHeight w:val="1293"/>
        </w:trPr>
        <w:tc>
          <w:tcPr>
            <w:tcW w:w="1242" w:type="dxa"/>
          </w:tcPr>
          <w:p w:rsidR="00657DD4" w:rsidRPr="00A831A7" w:rsidRDefault="00657DD4" w:rsidP="00DC6EFC">
            <w:pPr>
              <w:autoSpaceDE w:val="0"/>
              <w:autoSpaceDN w:val="0"/>
              <w:adjustRightInd w:val="0"/>
              <w:rPr>
                <w:rFonts w:ascii="Bookman Old Style" w:hAnsi="Bookman Old Style" w:cs="Cambria Math"/>
                <w:b/>
                <w:bCs/>
                <w:color w:val="0D0D0D" w:themeColor="text1" w:themeTint="F2"/>
                <w:sz w:val="28"/>
                <w:szCs w:val="28"/>
              </w:rPr>
            </w:pPr>
            <w:r w:rsidRPr="00A831A7">
              <w:rPr>
                <w:rFonts w:ascii="Bookman Old Style" w:hAnsi="Bookman Old Style" w:cs="Cambria Math"/>
                <w:b/>
                <w:bCs/>
                <w:color w:val="0D0D0D" w:themeColor="text1" w:themeTint="F2"/>
                <w:sz w:val="28"/>
                <w:szCs w:val="28"/>
              </w:rPr>
              <w:t xml:space="preserve">Sl no </w:t>
            </w:r>
          </w:p>
        </w:tc>
        <w:tc>
          <w:tcPr>
            <w:tcW w:w="7684" w:type="dxa"/>
          </w:tcPr>
          <w:p w:rsidR="00657DD4" w:rsidRPr="00A831A7" w:rsidRDefault="00657DD4" w:rsidP="00DC6EFC">
            <w:pPr>
              <w:autoSpaceDE w:val="0"/>
              <w:autoSpaceDN w:val="0"/>
              <w:adjustRightInd w:val="0"/>
              <w:rPr>
                <w:rFonts w:ascii="Bookman Old Style" w:hAnsi="Bookman Old Style" w:cs="Cambria Math"/>
                <w:b/>
                <w:bCs/>
                <w:color w:val="0D0D0D" w:themeColor="text1" w:themeTint="F2"/>
                <w:sz w:val="28"/>
                <w:szCs w:val="28"/>
              </w:rPr>
            </w:pPr>
            <w:r w:rsidRPr="00A831A7">
              <w:rPr>
                <w:rFonts w:ascii="Bookman Old Style" w:hAnsi="Bookman Old Style" w:cs="Cambria Math"/>
                <w:b/>
                <w:bCs/>
                <w:color w:val="0D0D0D" w:themeColor="text1" w:themeTint="F2"/>
                <w:sz w:val="28"/>
                <w:szCs w:val="28"/>
              </w:rPr>
              <w:t>Problem/challenges faced during the previous academic session (Subject Specific).</w:t>
            </w:r>
          </w:p>
        </w:tc>
        <w:tc>
          <w:tcPr>
            <w:tcW w:w="9469" w:type="dxa"/>
          </w:tcPr>
          <w:p w:rsidR="00657DD4" w:rsidRPr="00A831A7" w:rsidRDefault="00657DD4" w:rsidP="00DC6EFC">
            <w:pPr>
              <w:autoSpaceDE w:val="0"/>
              <w:autoSpaceDN w:val="0"/>
              <w:adjustRightInd w:val="0"/>
              <w:rPr>
                <w:rFonts w:ascii="Bookman Old Style" w:hAnsi="Bookman Old Style" w:cs="Cambria Math"/>
                <w:b/>
                <w:bCs/>
                <w:color w:val="0D0D0D" w:themeColor="text1" w:themeTint="F2"/>
                <w:sz w:val="28"/>
                <w:szCs w:val="28"/>
              </w:rPr>
            </w:pPr>
            <w:r w:rsidRPr="00A831A7">
              <w:rPr>
                <w:rFonts w:ascii="Bookman Old Style" w:hAnsi="Bookman Old Style" w:cs="Cambria Math"/>
                <w:b/>
                <w:bCs/>
                <w:color w:val="0D0D0D" w:themeColor="text1" w:themeTint="F2"/>
                <w:sz w:val="28"/>
                <w:szCs w:val="28"/>
              </w:rPr>
              <w:t xml:space="preserve">Action Plan to overcome those challenges during the current academic session. </w:t>
            </w:r>
          </w:p>
          <w:p w:rsidR="00657DD4" w:rsidRPr="00A831A7" w:rsidRDefault="00657DD4" w:rsidP="00DC6EFC">
            <w:pPr>
              <w:autoSpaceDE w:val="0"/>
              <w:autoSpaceDN w:val="0"/>
              <w:adjustRightInd w:val="0"/>
              <w:rPr>
                <w:rFonts w:ascii="Bookman Old Style" w:hAnsi="Bookman Old Style" w:cs="Cambria Math"/>
                <w:b/>
                <w:bCs/>
                <w:color w:val="0D0D0D" w:themeColor="text1" w:themeTint="F2"/>
                <w:sz w:val="28"/>
                <w:szCs w:val="28"/>
              </w:rPr>
            </w:pPr>
          </w:p>
        </w:tc>
      </w:tr>
      <w:tr w:rsidR="00657DD4" w:rsidRPr="00E876AC" w:rsidTr="00DC6EFC">
        <w:trPr>
          <w:trHeight w:val="2061"/>
        </w:trPr>
        <w:tc>
          <w:tcPr>
            <w:tcW w:w="1242" w:type="dxa"/>
          </w:tcPr>
          <w:p w:rsidR="00657DD4" w:rsidRPr="00A831A7" w:rsidRDefault="00657DD4" w:rsidP="00DC6EFC">
            <w:pPr>
              <w:autoSpaceDE w:val="0"/>
              <w:autoSpaceDN w:val="0"/>
              <w:adjustRightInd w:val="0"/>
              <w:rPr>
                <w:rFonts w:ascii="Bookman Old Style" w:hAnsi="Bookman Old Style" w:cs="Cambria Math"/>
                <w:b/>
                <w:bCs/>
                <w:color w:val="0D0D0D" w:themeColor="text1" w:themeTint="F2"/>
                <w:sz w:val="24"/>
                <w:szCs w:val="24"/>
              </w:rPr>
            </w:pPr>
            <w:r w:rsidRPr="00A831A7">
              <w:rPr>
                <w:rFonts w:ascii="Bookman Old Style" w:hAnsi="Bookman Old Style" w:cs="Cambria Math"/>
                <w:b/>
                <w:bCs/>
                <w:color w:val="0D0D0D" w:themeColor="text1" w:themeTint="F2"/>
                <w:sz w:val="24"/>
                <w:szCs w:val="24"/>
              </w:rPr>
              <w:t>1</w:t>
            </w:r>
          </w:p>
        </w:tc>
        <w:tc>
          <w:tcPr>
            <w:tcW w:w="7684" w:type="dxa"/>
          </w:tcPr>
          <w:p w:rsidR="00657DD4" w:rsidRPr="00A831A7" w:rsidRDefault="00657DD4" w:rsidP="00DC6EFC">
            <w:pPr>
              <w:autoSpaceDE w:val="0"/>
              <w:autoSpaceDN w:val="0"/>
              <w:adjustRightInd w:val="0"/>
              <w:spacing w:line="276" w:lineRule="auto"/>
              <w:rPr>
                <w:rFonts w:ascii="Bookman Old Style" w:hAnsi="Bookman Old Style" w:cs="Cambria Math"/>
                <w:b/>
                <w:bCs/>
                <w:color w:val="0D0D0D" w:themeColor="text1" w:themeTint="F2"/>
                <w:sz w:val="24"/>
                <w:szCs w:val="24"/>
              </w:rPr>
            </w:pPr>
            <w:r w:rsidRPr="00A831A7">
              <w:rPr>
                <w:rFonts w:ascii="Bookman Old Style" w:hAnsi="Bookman Old Style" w:cs="Cambria Math"/>
                <w:b/>
                <w:bCs/>
                <w:color w:val="0D0D0D" w:themeColor="text1" w:themeTint="F2"/>
                <w:sz w:val="24"/>
                <w:szCs w:val="24"/>
              </w:rPr>
              <w:t xml:space="preserve">Some children had issues with the mobile screen being small and clarity of the content other than ppt was difficult. Using jam board or note pad was not beneficial. Even ppt took few seconds to open and appear depending on the connectivity. Audio and video when shared was not to the expected outcome. So, in English support audio and videos couldn’t be shared. This brought down the standard pronunciation familiarity in many cases. </w:t>
            </w:r>
          </w:p>
        </w:tc>
        <w:tc>
          <w:tcPr>
            <w:tcW w:w="9469" w:type="dxa"/>
          </w:tcPr>
          <w:p w:rsidR="00657DD4" w:rsidRPr="00A831A7" w:rsidRDefault="00657DD4" w:rsidP="00DC6EFC">
            <w:pPr>
              <w:autoSpaceDE w:val="0"/>
              <w:autoSpaceDN w:val="0"/>
              <w:adjustRightInd w:val="0"/>
              <w:spacing w:line="276" w:lineRule="auto"/>
              <w:rPr>
                <w:rFonts w:ascii="Bookman Old Style" w:hAnsi="Bookman Old Style" w:cs="Cambria Math"/>
                <w:b/>
                <w:bCs/>
                <w:color w:val="0D0D0D" w:themeColor="text1" w:themeTint="F2"/>
                <w:sz w:val="24"/>
                <w:szCs w:val="24"/>
              </w:rPr>
            </w:pPr>
            <w:r w:rsidRPr="00A831A7">
              <w:rPr>
                <w:rFonts w:ascii="Bookman Old Style" w:hAnsi="Bookman Old Style" w:cs="Cambria Math"/>
                <w:b/>
                <w:bCs/>
                <w:color w:val="0D0D0D" w:themeColor="text1" w:themeTint="F2"/>
                <w:sz w:val="24"/>
                <w:szCs w:val="24"/>
              </w:rPr>
              <w:t>All the lessons had been prepared with ppt with 24 size font. Pictures with clarity.</w:t>
            </w:r>
          </w:p>
          <w:p w:rsidR="00657DD4" w:rsidRPr="00A831A7" w:rsidRDefault="00657DD4" w:rsidP="00DC6EFC">
            <w:pPr>
              <w:autoSpaceDE w:val="0"/>
              <w:autoSpaceDN w:val="0"/>
              <w:adjustRightInd w:val="0"/>
              <w:spacing w:line="276" w:lineRule="auto"/>
              <w:rPr>
                <w:rFonts w:ascii="Bookman Old Style" w:hAnsi="Bookman Old Style" w:cs="Cambria Math"/>
                <w:b/>
                <w:bCs/>
                <w:color w:val="0D0D0D" w:themeColor="text1" w:themeTint="F2"/>
                <w:sz w:val="24"/>
                <w:szCs w:val="24"/>
              </w:rPr>
            </w:pPr>
            <w:r w:rsidRPr="00A831A7">
              <w:rPr>
                <w:rFonts w:ascii="Bookman Old Style" w:hAnsi="Bookman Old Style" w:cs="Cambria Math"/>
                <w:b/>
                <w:bCs/>
                <w:color w:val="0D0D0D" w:themeColor="text1" w:themeTint="F2"/>
                <w:sz w:val="24"/>
                <w:szCs w:val="24"/>
              </w:rPr>
              <w:t>The ppt is uploaded prior to the beginning of the class.</w:t>
            </w:r>
          </w:p>
          <w:p w:rsidR="00657DD4" w:rsidRPr="00A831A7" w:rsidRDefault="00657DD4" w:rsidP="00DC6EFC">
            <w:pPr>
              <w:autoSpaceDE w:val="0"/>
              <w:autoSpaceDN w:val="0"/>
              <w:adjustRightInd w:val="0"/>
              <w:spacing w:line="276" w:lineRule="auto"/>
              <w:rPr>
                <w:rFonts w:ascii="Bookman Old Style" w:hAnsi="Bookman Old Style" w:cs="Cambria Math"/>
                <w:b/>
                <w:bCs/>
                <w:color w:val="0D0D0D" w:themeColor="text1" w:themeTint="F2"/>
                <w:sz w:val="24"/>
                <w:szCs w:val="24"/>
              </w:rPr>
            </w:pPr>
            <w:r w:rsidRPr="00A831A7">
              <w:rPr>
                <w:rFonts w:ascii="Bookman Old Style" w:hAnsi="Bookman Old Style" w:cs="Cambria Math"/>
                <w:b/>
                <w:bCs/>
                <w:color w:val="0D0D0D" w:themeColor="text1" w:themeTint="F2"/>
                <w:sz w:val="24"/>
                <w:szCs w:val="24"/>
              </w:rPr>
              <w:t>Jam boards are used only during discussion classes.</w:t>
            </w:r>
          </w:p>
          <w:p w:rsidR="00657DD4" w:rsidRPr="00A831A7" w:rsidRDefault="00657DD4" w:rsidP="00DC6EFC">
            <w:pPr>
              <w:autoSpaceDE w:val="0"/>
              <w:autoSpaceDN w:val="0"/>
              <w:adjustRightInd w:val="0"/>
              <w:spacing w:line="276" w:lineRule="auto"/>
              <w:rPr>
                <w:rFonts w:ascii="Bookman Old Style" w:hAnsi="Bookman Old Style" w:cs="Cambria Math"/>
                <w:b/>
                <w:bCs/>
                <w:color w:val="0D0D0D" w:themeColor="text1" w:themeTint="F2"/>
                <w:sz w:val="24"/>
                <w:szCs w:val="24"/>
              </w:rPr>
            </w:pPr>
            <w:r w:rsidRPr="00A831A7">
              <w:rPr>
                <w:rFonts w:ascii="Bookman Old Style" w:hAnsi="Bookman Old Style" w:cs="Cambria Math"/>
                <w:b/>
                <w:bCs/>
                <w:color w:val="0D0D0D" w:themeColor="text1" w:themeTint="F2"/>
                <w:sz w:val="24"/>
                <w:szCs w:val="24"/>
              </w:rPr>
              <w:t>Audio and video links are provided in the classroom app itself so that children can listen and watch as per child’s convenience.</w:t>
            </w:r>
          </w:p>
        </w:tc>
      </w:tr>
      <w:tr w:rsidR="00657DD4" w:rsidRPr="00E876AC" w:rsidTr="00DC6EFC">
        <w:trPr>
          <w:trHeight w:val="765"/>
        </w:trPr>
        <w:tc>
          <w:tcPr>
            <w:tcW w:w="1242" w:type="dxa"/>
          </w:tcPr>
          <w:p w:rsidR="00657DD4" w:rsidRPr="00A831A7" w:rsidRDefault="00657DD4" w:rsidP="00DC6EFC">
            <w:pPr>
              <w:autoSpaceDE w:val="0"/>
              <w:autoSpaceDN w:val="0"/>
              <w:adjustRightInd w:val="0"/>
              <w:rPr>
                <w:rFonts w:ascii="Bookman Old Style" w:hAnsi="Bookman Old Style" w:cs="Cambria Math"/>
                <w:b/>
                <w:bCs/>
                <w:color w:val="0D0D0D" w:themeColor="text1" w:themeTint="F2"/>
                <w:sz w:val="24"/>
                <w:szCs w:val="24"/>
              </w:rPr>
            </w:pPr>
            <w:r w:rsidRPr="00A831A7">
              <w:rPr>
                <w:rFonts w:ascii="Bookman Old Style" w:hAnsi="Bookman Old Style" w:cs="Cambria Math"/>
                <w:b/>
                <w:bCs/>
                <w:color w:val="0D0D0D" w:themeColor="text1" w:themeTint="F2"/>
                <w:sz w:val="24"/>
                <w:szCs w:val="24"/>
              </w:rPr>
              <w:t>2</w:t>
            </w:r>
          </w:p>
        </w:tc>
        <w:tc>
          <w:tcPr>
            <w:tcW w:w="7684" w:type="dxa"/>
          </w:tcPr>
          <w:p w:rsidR="00657DD4" w:rsidRPr="00A831A7" w:rsidRDefault="00657DD4" w:rsidP="00DC6EFC">
            <w:pPr>
              <w:autoSpaceDE w:val="0"/>
              <w:autoSpaceDN w:val="0"/>
              <w:adjustRightInd w:val="0"/>
              <w:spacing w:line="276" w:lineRule="auto"/>
              <w:rPr>
                <w:rFonts w:ascii="Bookman Old Style" w:hAnsi="Bookman Old Style" w:cs="Cambria Math"/>
                <w:b/>
                <w:bCs/>
                <w:color w:val="0D0D0D" w:themeColor="text1" w:themeTint="F2"/>
                <w:sz w:val="24"/>
                <w:szCs w:val="24"/>
              </w:rPr>
            </w:pPr>
            <w:r w:rsidRPr="00A831A7">
              <w:rPr>
                <w:rFonts w:ascii="Bookman Old Style" w:hAnsi="Bookman Old Style" w:cs="Cambria Math"/>
                <w:b/>
                <w:bCs/>
                <w:color w:val="0D0D0D" w:themeColor="text1" w:themeTint="F2"/>
                <w:sz w:val="24"/>
                <w:szCs w:val="24"/>
              </w:rPr>
              <w:t xml:space="preserve"> Children had not upgraded the internet package or the connection they had was not sufficient to attend all the classes.</w:t>
            </w:r>
          </w:p>
        </w:tc>
        <w:tc>
          <w:tcPr>
            <w:tcW w:w="9469" w:type="dxa"/>
          </w:tcPr>
          <w:p w:rsidR="00657DD4" w:rsidRPr="00A831A7" w:rsidRDefault="00657DD4" w:rsidP="00DC6EFC">
            <w:pPr>
              <w:autoSpaceDE w:val="0"/>
              <w:autoSpaceDN w:val="0"/>
              <w:adjustRightInd w:val="0"/>
              <w:spacing w:line="276" w:lineRule="auto"/>
              <w:rPr>
                <w:rFonts w:ascii="Bookman Old Style" w:hAnsi="Bookman Old Style" w:cs="Cambria Math"/>
                <w:b/>
                <w:bCs/>
                <w:color w:val="0D0D0D" w:themeColor="text1" w:themeTint="F2"/>
                <w:sz w:val="24"/>
                <w:szCs w:val="24"/>
              </w:rPr>
            </w:pPr>
            <w:r w:rsidRPr="00A831A7">
              <w:rPr>
                <w:rFonts w:ascii="Bookman Old Style" w:hAnsi="Bookman Old Style" w:cs="Cambria Math"/>
                <w:b/>
                <w:bCs/>
                <w:color w:val="0D0D0D" w:themeColor="text1" w:themeTint="F2"/>
                <w:sz w:val="24"/>
                <w:szCs w:val="24"/>
              </w:rPr>
              <w:t>Children have been suggested to upgrade the plan and check with network which is feasible with proper connectivity.</w:t>
            </w:r>
          </w:p>
        </w:tc>
      </w:tr>
      <w:tr w:rsidR="00657DD4" w:rsidRPr="00E876AC" w:rsidTr="00DC6EFC">
        <w:trPr>
          <w:trHeight w:val="1708"/>
        </w:trPr>
        <w:tc>
          <w:tcPr>
            <w:tcW w:w="1242" w:type="dxa"/>
          </w:tcPr>
          <w:p w:rsidR="00657DD4" w:rsidRPr="00A831A7" w:rsidRDefault="00657DD4" w:rsidP="00DC6EFC">
            <w:pPr>
              <w:autoSpaceDE w:val="0"/>
              <w:autoSpaceDN w:val="0"/>
              <w:adjustRightInd w:val="0"/>
              <w:rPr>
                <w:rFonts w:ascii="Bookman Old Style" w:hAnsi="Bookman Old Style" w:cs="Cambria Math"/>
                <w:b/>
                <w:bCs/>
                <w:color w:val="0D0D0D" w:themeColor="text1" w:themeTint="F2"/>
                <w:sz w:val="24"/>
                <w:szCs w:val="24"/>
              </w:rPr>
            </w:pPr>
            <w:r w:rsidRPr="00A831A7">
              <w:rPr>
                <w:rFonts w:ascii="Bookman Old Style" w:hAnsi="Bookman Old Style" w:cs="Cambria Math"/>
                <w:b/>
                <w:bCs/>
                <w:color w:val="0D0D0D" w:themeColor="text1" w:themeTint="F2"/>
                <w:sz w:val="24"/>
                <w:szCs w:val="24"/>
              </w:rPr>
              <w:t>3</w:t>
            </w:r>
          </w:p>
        </w:tc>
        <w:tc>
          <w:tcPr>
            <w:tcW w:w="7684" w:type="dxa"/>
          </w:tcPr>
          <w:p w:rsidR="00657DD4" w:rsidRPr="00A831A7" w:rsidRDefault="00657DD4" w:rsidP="00DC6EFC">
            <w:pPr>
              <w:autoSpaceDE w:val="0"/>
              <w:autoSpaceDN w:val="0"/>
              <w:adjustRightInd w:val="0"/>
              <w:spacing w:line="276" w:lineRule="auto"/>
              <w:rPr>
                <w:rFonts w:ascii="Bookman Old Style" w:hAnsi="Bookman Old Style" w:cs="Cambria Math"/>
                <w:b/>
                <w:bCs/>
                <w:color w:val="0D0D0D" w:themeColor="text1" w:themeTint="F2"/>
                <w:sz w:val="24"/>
                <w:szCs w:val="24"/>
              </w:rPr>
            </w:pPr>
            <w:r w:rsidRPr="00A831A7">
              <w:rPr>
                <w:rFonts w:ascii="Bookman Old Style" w:hAnsi="Bookman Old Style" w:cs="Cambria Math"/>
                <w:b/>
                <w:bCs/>
                <w:color w:val="0D0D0D" w:themeColor="text1" w:themeTint="F2"/>
                <w:sz w:val="24"/>
                <w:szCs w:val="24"/>
              </w:rPr>
              <w:t xml:space="preserve"> Submission of classwork and home work took a heart throbbing  task for the slow learners. So, the remedial work took a different shape in not getting the students as they used to become not reachable.</w:t>
            </w:r>
          </w:p>
          <w:p w:rsidR="00657DD4" w:rsidRPr="00A831A7" w:rsidRDefault="00657DD4" w:rsidP="00DC6EFC">
            <w:pPr>
              <w:autoSpaceDE w:val="0"/>
              <w:autoSpaceDN w:val="0"/>
              <w:adjustRightInd w:val="0"/>
              <w:spacing w:line="276" w:lineRule="auto"/>
              <w:rPr>
                <w:rFonts w:ascii="Bookman Old Style" w:hAnsi="Bookman Old Style" w:cs="Cambria Math"/>
                <w:b/>
                <w:bCs/>
                <w:color w:val="0D0D0D" w:themeColor="text1" w:themeTint="F2"/>
                <w:sz w:val="24"/>
                <w:szCs w:val="24"/>
              </w:rPr>
            </w:pPr>
          </w:p>
        </w:tc>
        <w:tc>
          <w:tcPr>
            <w:tcW w:w="9469" w:type="dxa"/>
          </w:tcPr>
          <w:p w:rsidR="00657DD4" w:rsidRPr="00A831A7" w:rsidRDefault="00657DD4" w:rsidP="00DC6EFC">
            <w:pPr>
              <w:autoSpaceDE w:val="0"/>
              <w:autoSpaceDN w:val="0"/>
              <w:adjustRightInd w:val="0"/>
              <w:spacing w:line="276" w:lineRule="auto"/>
              <w:rPr>
                <w:rFonts w:ascii="Bookman Old Style" w:hAnsi="Bookman Old Style" w:cs="Cambria Math"/>
                <w:b/>
                <w:bCs/>
                <w:color w:val="0D0D0D" w:themeColor="text1" w:themeTint="F2"/>
                <w:sz w:val="24"/>
                <w:szCs w:val="24"/>
              </w:rPr>
            </w:pPr>
            <w:r w:rsidRPr="00A831A7">
              <w:rPr>
                <w:rFonts w:ascii="Bookman Old Style" w:hAnsi="Bookman Old Style" w:cs="Cambria Math"/>
                <w:b/>
                <w:bCs/>
                <w:color w:val="0D0D0D" w:themeColor="text1" w:themeTint="F2"/>
                <w:sz w:val="24"/>
                <w:szCs w:val="24"/>
              </w:rPr>
              <w:t xml:space="preserve">Students have been constantly guided to use certain application. Parents and students are called and personally guided and trained to use the scan application and uploading format. </w:t>
            </w:r>
          </w:p>
          <w:p w:rsidR="00657DD4" w:rsidRPr="00A831A7" w:rsidRDefault="00657DD4" w:rsidP="00DC6EFC">
            <w:pPr>
              <w:autoSpaceDE w:val="0"/>
              <w:autoSpaceDN w:val="0"/>
              <w:adjustRightInd w:val="0"/>
              <w:spacing w:line="276" w:lineRule="auto"/>
              <w:rPr>
                <w:rFonts w:ascii="Bookman Old Style" w:hAnsi="Bookman Old Style" w:cs="Cambria Math"/>
                <w:b/>
                <w:bCs/>
                <w:color w:val="0D0D0D" w:themeColor="text1" w:themeTint="F2"/>
                <w:sz w:val="24"/>
                <w:szCs w:val="24"/>
              </w:rPr>
            </w:pPr>
            <w:r w:rsidRPr="00A831A7">
              <w:rPr>
                <w:rFonts w:ascii="Bookman Old Style" w:hAnsi="Bookman Old Style" w:cs="Cambria Math"/>
                <w:b/>
                <w:bCs/>
                <w:color w:val="0D0D0D" w:themeColor="text1" w:themeTint="F2"/>
                <w:sz w:val="24"/>
                <w:szCs w:val="24"/>
              </w:rPr>
              <w:t xml:space="preserve">Not reachable students are reached through parents or friends and guided with patience </w:t>
            </w:r>
          </w:p>
        </w:tc>
      </w:tr>
      <w:tr w:rsidR="00657DD4" w:rsidRPr="00E876AC" w:rsidTr="00DC6EFC">
        <w:trPr>
          <w:trHeight w:val="711"/>
        </w:trPr>
        <w:tc>
          <w:tcPr>
            <w:tcW w:w="1242" w:type="dxa"/>
          </w:tcPr>
          <w:p w:rsidR="00657DD4" w:rsidRPr="00A831A7" w:rsidRDefault="00657DD4" w:rsidP="00DC6EFC">
            <w:pPr>
              <w:autoSpaceDE w:val="0"/>
              <w:autoSpaceDN w:val="0"/>
              <w:adjustRightInd w:val="0"/>
              <w:rPr>
                <w:rFonts w:ascii="Bookman Old Style" w:hAnsi="Bookman Old Style" w:cs="Cambria Math"/>
                <w:b/>
                <w:bCs/>
                <w:color w:val="0D0D0D" w:themeColor="text1" w:themeTint="F2"/>
                <w:sz w:val="24"/>
                <w:szCs w:val="24"/>
              </w:rPr>
            </w:pPr>
            <w:r w:rsidRPr="00A831A7">
              <w:rPr>
                <w:rFonts w:ascii="Bookman Old Style" w:hAnsi="Bookman Old Style" w:cs="Cambria Math"/>
                <w:b/>
                <w:bCs/>
                <w:color w:val="0D0D0D" w:themeColor="text1" w:themeTint="F2"/>
                <w:sz w:val="24"/>
                <w:szCs w:val="24"/>
              </w:rPr>
              <w:t>4</w:t>
            </w:r>
          </w:p>
        </w:tc>
        <w:tc>
          <w:tcPr>
            <w:tcW w:w="7684" w:type="dxa"/>
          </w:tcPr>
          <w:p w:rsidR="00657DD4" w:rsidRPr="00A831A7" w:rsidRDefault="00657DD4" w:rsidP="00DC6EFC">
            <w:pPr>
              <w:autoSpaceDE w:val="0"/>
              <w:autoSpaceDN w:val="0"/>
              <w:adjustRightInd w:val="0"/>
              <w:spacing w:line="276" w:lineRule="auto"/>
              <w:rPr>
                <w:rFonts w:ascii="Bookman Old Style" w:hAnsi="Bookman Old Style" w:cs="Cambria Math"/>
                <w:b/>
                <w:bCs/>
                <w:color w:val="0D0D0D" w:themeColor="text1" w:themeTint="F2"/>
                <w:sz w:val="24"/>
                <w:szCs w:val="24"/>
              </w:rPr>
            </w:pPr>
            <w:r w:rsidRPr="00A831A7">
              <w:rPr>
                <w:rFonts w:ascii="Bookman Old Style" w:hAnsi="Bookman Old Style" w:cs="Cambria Math"/>
                <w:b/>
                <w:bCs/>
                <w:color w:val="0D0D0D" w:themeColor="text1" w:themeTint="F2"/>
                <w:sz w:val="24"/>
                <w:szCs w:val="24"/>
              </w:rPr>
              <w:t xml:space="preserve"> Correction of the submitted subjective work was time consuming depending on the file quality of children and of course the internet connectivity.</w:t>
            </w:r>
          </w:p>
          <w:p w:rsidR="00657DD4" w:rsidRPr="00A831A7" w:rsidRDefault="00657DD4" w:rsidP="00DC6EFC">
            <w:pPr>
              <w:autoSpaceDE w:val="0"/>
              <w:autoSpaceDN w:val="0"/>
              <w:adjustRightInd w:val="0"/>
              <w:spacing w:line="276" w:lineRule="auto"/>
              <w:rPr>
                <w:rFonts w:ascii="Bookman Old Style" w:hAnsi="Bookman Old Style" w:cs="Cambria Math"/>
                <w:b/>
                <w:bCs/>
                <w:color w:val="0D0D0D" w:themeColor="text1" w:themeTint="F2"/>
                <w:sz w:val="24"/>
                <w:szCs w:val="24"/>
              </w:rPr>
            </w:pPr>
          </w:p>
        </w:tc>
        <w:tc>
          <w:tcPr>
            <w:tcW w:w="9469" w:type="dxa"/>
          </w:tcPr>
          <w:p w:rsidR="00657DD4" w:rsidRPr="00A831A7" w:rsidRDefault="00657DD4" w:rsidP="00DC6EFC">
            <w:pPr>
              <w:autoSpaceDE w:val="0"/>
              <w:autoSpaceDN w:val="0"/>
              <w:adjustRightInd w:val="0"/>
              <w:spacing w:line="276" w:lineRule="auto"/>
              <w:rPr>
                <w:rFonts w:ascii="Bookman Old Style" w:hAnsi="Bookman Old Style" w:cs="Cambria Math"/>
                <w:b/>
                <w:bCs/>
                <w:color w:val="0D0D0D" w:themeColor="text1" w:themeTint="F2"/>
                <w:sz w:val="24"/>
                <w:szCs w:val="24"/>
              </w:rPr>
            </w:pPr>
            <w:r w:rsidRPr="00A831A7">
              <w:rPr>
                <w:rFonts w:ascii="Bookman Old Style" w:hAnsi="Bookman Old Style" w:cs="Cambria Math"/>
                <w:b/>
                <w:bCs/>
                <w:color w:val="0D0D0D" w:themeColor="text1" w:themeTint="F2"/>
                <w:sz w:val="24"/>
                <w:szCs w:val="24"/>
              </w:rPr>
              <w:t>E correction is time taking. Teachers internet package has been upgraded with high speed so that work is done at ease within the allotted duration.</w:t>
            </w:r>
          </w:p>
          <w:p w:rsidR="00657DD4" w:rsidRPr="00A831A7" w:rsidRDefault="00657DD4" w:rsidP="00DC6EFC">
            <w:pPr>
              <w:autoSpaceDE w:val="0"/>
              <w:autoSpaceDN w:val="0"/>
              <w:adjustRightInd w:val="0"/>
              <w:spacing w:line="276" w:lineRule="auto"/>
              <w:rPr>
                <w:rFonts w:ascii="Bookman Old Style" w:hAnsi="Bookman Old Style" w:cs="Cambria Math"/>
                <w:b/>
                <w:bCs/>
                <w:color w:val="0D0D0D" w:themeColor="text1" w:themeTint="F2"/>
                <w:sz w:val="24"/>
                <w:szCs w:val="24"/>
              </w:rPr>
            </w:pPr>
            <w:r w:rsidRPr="00A831A7">
              <w:rPr>
                <w:rFonts w:ascii="Bookman Old Style" w:hAnsi="Bookman Old Style" w:cs="Cambria Math"/>
                <w:b/>
                <w:bCs/>
                <w:color w:val="0D0D0D" w:themeColor="text1" w:themeTint="F2"/>
                <w:sz w:val="24"/>
                <w:szCs w:val="24"/>
              </w:rPr>
              <w:t>Children have been advised to upload a single pdf file for a single assignment.</w:t>
            </w:r>
          </w:p>
        </w:tc>
      </w:tr>
      <w:tr w:rsidR="00657DD4" w:rsidRPr="00E876AC" w:rsidTr="00DC6EFC">
        <w:trPr>
          <w:trHeight w:val="1588"/>
        </w:trPr>
        <w:tc>
          <w:tcPr>
            <w:tcW w:w="1242" w:type="dxa"/>
          </w:tcPr>
          <w:p w:rsidR="00657DD4" w:rsidRPr="00A831A7" w:rsidRDefault="00657DD4" w:rsidP="00DC6EFC">
            <w:pPr>
              <w:autoSpaceDE w:val="0"/>
              <w:autoSpaceDN w:val="0"/>
              <w:adjustRightInd w:val="0"/>
              <w:rPr>
                <w:rFonts w:ascii="Bookman Old Style" w:hAnsi="Bookman Old Style" w:cs="Cambria Math"/>
                <w:b/>
                <w:bCs/>
                <w:color w:val="0D0D0D" w:themeColor="text1" w:themeTint="F2"/>
                <w:sz w:val="24"/>
                <w:szCs w:val="24"/>
              </w:rPr>
            </w:pPr>
            <w:r w:rsidRPr="00A831A7">
              <w:rPr>
                <w:rFonts w:ascii="Bookman Old Style" w:hAnsi="Bookman Old Style" w:cs="Cambria Math"/>
                <w:b/>
                <w:bCs/>
                <w:color w:val="0D0D0D" w:themeColor="text1" w:themeTint="F2"/>
                <w:sz w:val="24"/>
                <w:szCs w:val="24"/>
              </w:rPr>
              <w:t>5</w:t>
            </w:r>
          </w:p>
        </w:tc>
        <w:tc>
          <w:tcPr>
            <w:tcW w:w="7684" w:type="dxa"/>
          </w:tcPr>
          <w:p w:rsidR="00657DD4" w:rsidRPr="00A831A7" w:rsidRDefault="00657DD4" w:rsidP="00DC6EFC">
            <w:pPr>
              <w:autoSpaceDE w:val="0"/>
              <w:autoSpaceDN w:val="0"/>
              <w:adjustRightInd w:val="0"/>
              <w:spacing w:line="276" w:lineRule="auto"/>
              <w:rPr>
                <w:rFonts w:ascii="Bookman Old Style" w:hAnsi="Bookman Old Style" w:cs="Cambria Math"/>
                <w:b/>
                <w:bCs/>
                <w:color w:val="0D0D0D" w:themeColor="text1" w:themeTint="F2"/>
                <w:sz w:val="24"/>
                <w:szCs w:val="24"/>
              </w:rPr>
            </w:pPr>
            <w:r w:rsidRPr="00A831A7">
              <w:rPr>
                <w:rFonts w:ascii="Bookman Old Style" w:hAnsi="Bookman Old Style" w:cs="Cambria Math"/>
                <w:b/>
                <w:bCs/>
                <w:color w:val="0D0D0D" w:themeColor="text1" w:themeTint="F2"/>
                <w:sz w:val="24"/>
                <w:szCs w:val="24"/>
              </w:rPr>
              <w:t>Assignments on google forms submission were not authentic as it was not known if the child had really done or someone else had dictated.</w:t>
            </w:r>
          </w:p>
        </w:tc>
        <w:tc>
          <w:tcPr>
            <w:tcW w:w="9469" w:type="dxa"/>
          </w:tcPr>
          <w:p w:rsidR="00657DD4" w:rsidRPr="00A831A7" w:rsidRDefault="00657DD4" w:rsidP="00DC6EFC">
            <w:pPr>
              <w:autoSpaceDE w:val="0"/>
              <w:autoSpaceDN w:val="0"/>
              <w:adjustRightInd w:val="0"/>
              <w:spacing w:line="276" w:lineRule="auto"/>
              <w:rPr>
                <w:rFonts w:ascii="Bookman Old Style" w:hAnsi="Bookman Old Style" w:cs="Cambria Math"/>
                <w:b/>
                <w:bCs/>
                <w:color w:val="0D0D0D" w:themeColor="text1" w:themeTint="F2"/>
                <w:sz w:val="24"/>
                <w:szCs w:val="24"/>
              </w:rPr>
            </w:pPr>
            <w:r w:rsidRPr="00A831A7">
              <w:rPr>
                <w:rFonts w:ascii="Bookman Old Style" w:hAnsi="Bookman Old Style" w:cs="Cambria Math"/>
                <w:b/>
                <w:bCs/>
                <w:color w:val="0D0D0D" w:themeColor="text1" w:themeTint="F2"/>
                <w:sz w:val="24"/>
                <w:szCs w:val="24"/>
              </w:rPr>
              <w:t xml:space="preserve">Assignment through interactive worksheets are given for them to learn at their own pace. </w:t>
            </w:r>
          </w:p>
          <w:p w:rsidR="00657DD4" w:rsidRPr="00A831A7" w:rsidRDefault="00657DD4" w:rsidP="00DC6EFC">
            <w:pPr>
              <w:autoSpaceDE w:val="0"/>
              <w:autoSpaceDN w:val="0"/>
              <w:adjustRightInd w:val="0"/>
              <w:spacing w:line="276" w:lineRule="auto"/>
              <w:rPr>
                <w:rFonts w:ascii="Bookman Old Style" w:hAnsi="Bookman Old Style" w:cs="Cambria Math"/>
                <w:b/>
                <w:bCs/>
                <w:color w:val="0D0D0D" w:themeColor="text1" w:themeTint="F2"/>
                <w:sz w:val="24"/>
                <w:szCs w:val="24"/>
              </w:rPr>
            </w:pPr>
            <w:r w:rsidRPr="00A831A7">
              <w:rPr>
                <w:rFonts w:ascii="Bookman Old Style" w:hAnsi="Bookman Old Style" w:cs="Cambria Math"/>
                <w:b/>
                <w:bCs/>
                <w:color w:val="0D0D0D" w:themeColor="text1" w:themeTint="F2"/>
                <w:sz w:val="24"/>
                <w:szCs w:val="24"/>
              </w:rPr>
              <w:t xml:space="preserve">The same assignments are to be written in their classwork , scan and upload to ensure the child’s work and understanding. </w:t>
            </w:r>
          </w:p>
        </w:tc>
      </w:tr>
    </w:tbl>
    <w:p w:rsidR="00657DD4" w:rsidRPr="00B104E5" w:rsidRDefault="00657DD4" w:rsidP="00657DD4">
      <w:pPr>
        <w:tabs>
          <w:tab w:val="left" w:pos="8400"/>
        </w:tabs>
        <w:rPr>
          <w:sz w:val="32"/>
          <w:szCs w:val="32"/>
        </w:rPr>
      </w:pPr>
    </w:p>
    <w:p w:rsidR="00657DD4" w:rsidRPr="002F47CC" w:rsidRDefault="00657DD4" w:rsidP="00657DD4">
      <w:pPr>
        <w:autoSpaceDE w:val="0"/>
        <w:autoSpaceDN w:val="0"/>
        <w:adjustRightInd w:val="0"/>
        <w:spacing w:after="0" w:line="240" w:lineRule="auto"/>
        <w:rPr>
          <w:rFonts w:ascii="Cambria Math" w:hAnsi="Cambria Math" w:cs="Cambria Math"/>
          <w:color w:val="000000"/>
          <w:sz w:val="24"/>
          <w:szCs w:val="24"/>
        </w:rPr>
      </w:pPr>
    </w:p>
    <w:p w:rsidR="00657DD4" w:rsidRDefault="00657DD4" w:rsidP="00657DD4">
      <w:pPr>
        <w:autoSpaceDE w:val="0"/>
        <w:autoSpaceDN w:val="0"/>
        <w:adjustRightInd w:val="0"/>
        <w:spacing w:after="0" w:line="240" w:lineRule="auto"/>
        <w:rPr>
          <w:rFonts w:ascii="Cambria Math" w:hAnsi="Cambria Math" w:cs="Cambria Math"/>
          <w:color w:val="000000"/>
          <w:sz w:val="23"/>
          <w:szCs w:val="23"/>
        </w:rPr>
      </w:pPr>
    </w:p>
    <w:p w:rsidR="00657DD4" w:rsidRPr="00502812" w:rsidRDefault="00657DD4" w:rsidP="00657DD4">
      <w:pPr>
        <w:pStyle w:val="ListParagraph"/>
        <w:numPr>
          <w:ilvl w:val="0"/>
          <w:numId w:val="43"/>
        </w:numPr>
        <w:autoSpaceDE w:val="0"/>
        <w:autoSpaceDN w:val="0"/>
        <w:adjustRightInd w:val="0"/>
        <w:spacing w:after="25" w:line="240" w:lineRule="auto"/>
        <w:rPr>
          <w:rFonts w:ascii="Bookman Old Style" w:hAnsi="Bookman Old Style" w:cs="Cambria Math"/>
          <w:b/>
          <w:bCs/>
          <w:color w:val="FF0000"/>
          <w:sz w:val="28"/>
          <w:szCs w:val="28"/>
        </w:rPr>
      </w:pPr>
      <w:r w:rsidRPr="00502812">
        <w:rPr>
          <w:rFonts w:ascii="Bookman Old Style" w:hAnsi="Bookman Old Style" w:cs="Cambria Math"/>
          <w:b/>
          <w:bCs/>
          <w:color w:val="FF0000"/>
          <w:sz w:val="28"/>
          <w:szCs w:val="28"/>
        </w:rPr>
        <w:t>Statement of Philosophy ( STP) ( English XI &amp; XII)</w:t>
      </w:r>
    </w:p>
    <w:p w:rsidR="00657DD4" w:rsidRPr="00A831A7" w:rsidRDefault="00657DD4" w:rsidP="00657DD4">
      <w:pPr>
        <w:autoSpaceDE w:val="0"/>
        <w:autoSpaceDN w:val="0"/>
        <w:adjustRightInd w:val="0"/>
        <w:spacing w:after="25" w:line="240" w:lineRule="auto"/>
        <w:rPr>
          <w:rFonts w:ascii="Bookman Old Style" w:hAnsi="Bookman Old Style" w:cs="Cambria Math"/>
          <w:color w:val="0D0D0D" w:themeColor="text1" w:themeTint="F2"/>
          <w:sz w:val="28"/>
          <w:szCs w:val="28"/>
        </w:rPr>
      </w:pPr>
    </w:p>
    <w:p w:rsidR="00657DD4" w:rsidRPr="00A831A7" w:rsidRDefault="00657DD4" w:rsidP="00657DD4">
      <w:pPr>
        <w:pStyle w:val="ListParagraph"/>
        <w:numPr>
          <w:ilvl w:val="0"/>
          <w:numId w:val="42"/>
        </w:numPr>
        <w:autoSpaceDE w:val="0"/>
        <w:autoSpaceDN w:val="0"/>
        <w:adjustRightInd w:val="0"/>
        <w:spacing w:after="25" w:line="240" w:lineRule="auto"/>
        <w:rPr>
          <w:rFonts w:ascii="Bookman Old Style" w:hAnsi="Bookman Old Style" w:cs="Cambria Math"/>
          <w:color w:val="0D0D0D" w:themeColor="text1" w:themeTint="F2"/>
          <w:sz w:val="28"/>
          <w:szCs w:val="28"/>
        </w:rPr>
      </w:pPr>
      <w:r w:rsidRPr="00A831A7">
        <w:rPr>
          <w:rFonts w:ascii="Bookman Old Style" w:hAnsi="Bookman Old Style" w:cs="Cambria Math"/>
          <w:color w:val="0D0D0D" w:themeColor="text1" w:themeTint="F2"/>
          <w:sz w:val="28"/>
          <w:szCs w:val="28"/>
        </w:rPr>
        <w:t>Teachers plan their teaching of the lessons by dividing the lessons as per the concept.</w:t>
      </w:r>
    </w:p>
    <w:p w:rsidR="00657DD4" w:rsidRPr="00A831A7" w:rsidRDefault="00657DD4" w:rsidP="00657DD4">
      <w:pPr>
        <w:pStyle w:val="ListParagraph"/>
        <w:numPr>
          <w:ilvl w:val="0"/>
          <w:numId w:val="42"/>
        </w:numPr>
        <w:autoSpaceDE w:val="0"/>
        <w:autoSpaceDN w:val="0"/>
        <w:adjustRightInd w:val="0"/>
        <w:spacing w:after="25" w:line="240" w:lineRule="auto"/>
        <w:rPr>
          <w:rFonts w:ascii="Bookman Old Style" w:hAnsi="Bookman Old Style" w:cs="Cambria Math"/>
          <w:color w:val="0D0D0D" w:themeColor="text1" w:themeTint="F2"/>
          <w:sz w:val="28"/>
          <w:szCs w:val="28"/>
        </w:rPr>
      </w:pPr>
      <w:r w:rsidRPr="00A831A7">
        <w:rPr>
          <w:rFonts w:ascii="Bookman Old Style" w:hAnsi="Bookman Old Style" w:cs="Cambria Math"/>
          <w:color w:val="0D0D0D" w:themeColor="text1" w:themeTint="F2"/>
          <w:sz w:val="28"/>
          <w:szCs w:val="28"/>
        </w:rPr>
        <w:t>Interaction of teachers with students is limited. A routine chart of the students to be interacted to be maintained for each lesson. In case any student gets skipped they have to be given chances in priority in the next lesson interaction.</w:t>
      </w:r>
    </w:p>
    <w:p w:rsidR="00657DD4" w:rsidRPr="00A831A7" w:rsidRDefault="00657DD4" w:rsidP="00657DD4">
      <w:pPr>
        <w:pStyle w:val="ListParagraph"/>
        <w:numPr>
          <w:ilvl w:val="0"/>
          <w:numId w:val="42"/>
        </w:numPr>
        <w:autoSpaceDE w:val="0"/>
        <w:autoSpaceDN w:val="0"/>
        <w:adjustRightInd w:val="0"/>
        <w:spacing w:after="25" w:line="240" w:lineRule="auto"/>
        <w:rPr>
          <w:rFonts w:ascii="Bookman Old Style" w:hAnsi="Bookman Old Style" w:cs="Cambria Math"/>
          <w:color w:val="0D0D0D" w:themeColor="text1" w:themeTint="F2"/>
          <w:sz w:val="28"/>
          <w:szCs w:val="28"/>
        </w:rPr>
      </w:pPr>
      <w:r w:rsidRPr="00A831A7">
        <w:rPr>
          <w:rFonts w:ascii="Bookman Old Style" w:hAnsi="Bookman Old Style" w:cs="Cambria Math"/>
          <w:color w:val="0D0D0D" w:themeColor="text1" w:themeTint="F2"/>
          <w:sz w:val="28"/>
          <w:szCs w:val="28"/>
        </w:rPr>
        <w:t>Students should be tied up with interesting assignments with a varied pattern and not a routine pattern for all the chapters.</w:t>
      </w:r>
    </w:p>
    <w:p w:rsidR="00657DD4" w:rsidRPr="00A831A7" w:rsidRDefault="00657DD4" w:rsidP="00657DD4">
      <w:pPr>
        <w:pStyle w:val="ListParagraph"/>
        <w:numPr>
          <w:ilvl w:val="0"/>
          <w:numId w:val="42"/>
        </w:numPr>
        <w:autoSpaceDE w:val="0"/>
        <w:autoSpaceDN w:val="0"/>
        <w:adjustRightInd w:val="0"/>
        <w:spacing w:after="25" w:line="240" w:lineRule="auto"/>
        <w:rPr>
          <w:rFonts w:ascii="Bookman Old Style" w:hAnsi="Bookman Old Style" w:cs="Cambria Math"/>
          <w:color w:val="0D0D0D" w:themeColor="text1" w:themeTint="F2"/>
          <w:sz w:val="28"/>
          <w:szCs w:val="28"/>
        </w:rPr>
      </w:pPr>
      <w:r w:rsidRPr="00A831A7">
        <w:rPr>
          <w:rFonts w:ascii="Bookman Old Style" w:hAnsi="Bookman Old Style" w:cs="Cambria Math"/>
          <w:color w:val="0D0D0D" w:themeColor="text1" w:themeTint="F2"/>
          <w:sz w:val="28"/>
          <w:szCs w:val="28"/>
        </w:rPr>
        <w:t>Concepts taught must be of good values related to their real life situations. Short narration assignments can be assigned as a part of home assignments or projects to make sure that the teaching learning process is effective.</w:t>
      </w:r>
    </w:p>
    <w:p w:rsidR="00657DD4" w:rsidRPr="00A831A7" w:rsidRDefault="00657DD4" w:rsidP="00657DD4">
      <w:pPr>
        <w:pStyle w:val="ListParagraph"/>
        <w:numPr>
          <w:ilvl w:val="0"/>
          <w:numId w:val="42"/>
        </w:numPr>
        <w:autoSpaceDE w:val="0"/>
        <w:autoSpaceDN w:val="0"/>
        <w:adjustRightInd w:val="0"/>
        <w:spacing w:after="25" w:line="240" w:lineRule="auto"/>
        <w:rPr>
          <w:rFonts w:ascii="Bookman Old Style" w:hAnsi="Bookman Old Style" w:cs="Cambria Math"/>
          <w:color w:val="0D0D0D" w:themeColor="text1" w:themeTint="F2"/>
          <w:sz w:val="28"/>
          <w:szCs w:val="28"/>
        </w:rPr>
      </w:pPr>
      <w:r w:rsidRPr="00A831A7">
        <w:rPr>
          <w:rFonts w:ascii="Bookman Old Style" w:hAnsi="Bookman Old Style" w:cs="Cambria Math"/>
          <w:color w:val="0D0D0D" w:themeColor="text1" w:themeTint="F2"/>
          <w:sz w:val="28"/>
          <w:szCs w:val="28"/>
        </w:rPr>
        <w:t>A variety of assignments can be planned and given as children should be tested based on their competency.</w:t>
      </w:r>
    </w:p>
    <w:p w:rsidR="00657DD4" w:rsidRPr="00A831A7" w:rsidRDefault="00657DD4" w:rsidP="00657DD4">
      <w:pPr>
        <w:pStyle w:val="ListParagraph"/>
        <w:numPr>
          <w:ilvl w:val="0"/>
          <w:numId w:val="42"/>
        </w:numPr>
        <w:autoSpaceDE w:val="0"/>
        <w:autoSpaceDN w:val="0"/>
        <w:adjustRightInd w:val="0"/>
        <w:spacing w:after="25" w:line="240" w:lineRule="auto"/>
        <w:rPr>
          <w:rFonts w:ascii="Bookman Old Style" w:hAnsi="Bookman Old Style" w:cs="Cambria Math"/>
          <w:color w:val="0D0D0D" w:themeColor="text1" w:themeTint="F2"/>
          <w:sz w:val="28"/>
          <w:szCs w:val="28"/>
        </w:rPr>
      </w:pPr>
      <w:r w:rsidRPr="00A831A7">
        <w:rPr>
          <w:rFonts w:ascii="Bookman Old Style" w:hAnsi="Bookman Old Style" w:cs="Cambria Math"/>
          <w:color w:val="0D0D0D" w:themeColor="text1" w:themeTint="F2"/>
          <w:sz w:val="28"/>
          <w:szCs w:val="28"/>
        </w:rPr>
        <w:t>Speaking topics for all the lessons to  be given to the students so that they are able to select and prepared= and get familiar with a variety of topics.</w:t>
      </w:r>
    </w:p>
    <w:p w:rsidR="00657DD4" w:rsidRPr="00A831A7" w:rsidRDefault="00657DD4" w:rsidP="00657DD4">
      <w:pPr>
        <w:pStyle w:val="ListParagraph"/>
        <w:numPr>
          <w:ilvl w:val="0"/>
          <w:numId w:val="42"/>
        </w:numPr>
        <w:autoSpaceDE w:val="0"/>
        <w:autoSpaceDN w:val="0"/>
        <w:adjustRightInd w:val="0"/>
        <w:spacing w:after="25" w:line="240" w:lineRule="auto"/>
        <w:rPr>
          <w:rFonts w:ascii="Bookman Old Style" w:hAnsi="Bookman Old Style" w:cs="Cambria Math"/>
          <w:color w:val="0D0D0D" w:themeColor="text1" w:themeTint="F2"/>
          <w:sz w:val="28"/>
          <w:szCs w:val="28"/>
        </w:rPr>
      </w:pPr>
      <w:r w:rsidRPr="00A831A7">
        <w:rPr>
          <w:rFonts w:ascii="Bookman Old Style" w:hAnsi="Bookman Old Style" w:cs="Cambria Math"/>
          <w:color w:val="0D0D0D" w:themeColor="text1" w:themeTint="F2"/>
          <w:sz w:val="28"/>
          <w:szCs w:val="28"/>
        </w:rPr>
        <w:t>Listening audio with exercise could be given to all the students for them to listen imitate speaking skills.</w:t>
      </w:r>
    </w:p>
    <w:p w:rsidR="00657DD4" w:rsidRPr="00A831A7" w:rsidRDefault="00657DD4" w:rsidP="00657DD4">
      <w:pPr>
        <w:pStyle w:val="ListParagraph"/>
        <w:numPr>
          <w:ilvl w:val="0"/>
          <w:numId w:val="42"/>
        </w:numPr>
        <w:autoSpaceDE w:val="0"/>
        <w:autoSpaceDN w:val="0"/>
        <w:adjustRightInd w:val="0"/>
        <w:spacing w:after="25" w:line="240" w:lineRule="auto"/>
        <w:rPr>
          <w:rFonts w:ascii="Bookman Old Style" w:hAnsi="Bookman Old Style" w:cs="Cambria Math"/>
          <w:color w:val="0D0D0D" w:themeColor="text1" w:themeTint="F2"/>
          <w:sz w:val="28"/>
          <w:szCs w:val="28"/>
        </w:rPr>
      </w:pPr>
      <w:r w:rsidRPr="00A831A7">
        <w:rPr>
          <w:rFonts w:ascii="Bookman Old Style" w:hAnsi="Bookman Old Style" w:cs="Cambria Math"/>
          <w:color w:val="0D0D0D" w:themeColor="text1" w:themeTint="F2"/>
          <w:sz w:val="28"/>
          <w:szCs w:val="28"/>
        </w:rPr>
        <w:t>Written exercise with moral values inbuilt to be assigned with the contemporary issues .</w:t>
      </w:r>
    </w:p>
    <w:p w:rsidR="00657DD4" w:rsidRPr="00A831A7" w:rsidRDefault="00657DD4" w:rsidP="00657DD4">
      <w:pPr>
        <w:pStyle w:val="ListParagraph"/>
        <w:numPr>
          <w:ilvl w:val="0"/>
          <w:numId w:val="42"/>
        </w:numPr>
        <w:autoSpaceDE w:val="0"/>
        <w:autoSpaceDN w:val="0"/>
        <w:adjustRightInd w:val="0"/>
        <w:spacing w:after="25" w:line="240" w:lineRule="auto"/>
        <w:rPr>
          <w:rFonts w:ascii="Bookman Old Style" w:hAnsi="Bookman Old Style" w:cs="Cambria Math"/>
          <w:color w:val="0D0D0D" w:themeColor="text1" w:themeTint="F2"/>
          <w:sz w:val="28"/>
          <w:szCs w:val="28"/>
        </w:rPr>
      </w:pPr>
      <w:r w:rsidRPr="00A831A7">
        <w:rPr>
          <w:rFonts w:ascii="Bookman Old Style" w:hAnsi="Bookman Old Style" w:cs="Cambria Math"/>
          <w:color w:val="0D0D0D" w:themeColor="text1" w:themeTint="F2"/>
          <w:sz w:val="28"/>
          <w:szCs w:val="28"/>
        </w:rPr>
        <w:t xml:space="preserve">A check point of assessment could be kept in all the work assigned. </w:t>
      </w:r>
    </w:p>
    <w:p w:rsidR="00657DD4" w:rsidRPr="00A831A7" w:rsidRDefault="00657DD4" w:rsidP="00657DD4">
      <w:pPr>
        <w:pStyle w:val="ListParagraph"/>
        <w:numPr>
          <w:ilvl w:val="0"/>
          <w:numId w:val="42"/>
        </w:numPr>
        <w:autoSpaceDE w:val="0"/>
        <w:autoSpaceDN w:val="0"/>
        <w:adjustRightInd w:val="0"/>
        <w:spacing w:after="25" w:line="240" w:lineRule="auto"/>
        <w:rPr>
          <w:rFonts w:ascii="Bookman Old Style" w:hAnsi="Bookman Old Style" w:cs="Cambria Math"/>
          <w:color w:val="0D0D0D" w:themeColor="text1" w:themeTint="F2"/>
          <w:sz w:val="28"/>
          <w:szCs w:val="28"/>
        </w:rPr>
      </w:pPr>
      <w:r w:rsidRPr="00A831A7">
        <w:rPr>
          <w:rFonts w:ascii="Bookman Old Style" w:hAnsi="Bookman Old Style" w:cs="Cambria Math"/>
          <w:color w:val="0D0D0D" w:themeColor="text1" w:themeTint="F2"/>
          <w:sz w:val="28"/>
          <w:szCs w:val="28"/>
        </w:rPr>
        <w:t xml:space="preserve"> Assessment as learning is to be practiced teaching – learning concepts to be planned and executed while classroom activity.</w:t>
      </w:r>
    </w:p>
    <w:p w:rsidR="00657DD4" w:rsidRPr="00502812" w:rsidRDefault="00657DD4" w:rsidP="00657DD4">
      <w:pPr>
        <w:autoSpaceDE w:val="0"/>
        <w:autoSpaceDN w:val="0"/>
        <w:adjustRightInd w:val="0"/>
        <w:spacing w:after="0" w:line="240" w:lineRule="auto"/>
        <w:rPr>
          <w:rFonts w:ascii="Cambria Math" w:hAnsi="Cambria Math" w:cs="Cambria Math"/>
          <w:color w:val="008000"/>
          <w:sz w:val="24"/>
          <w:szCs w:val="24"/>
        </w:rPr>
      </w:pPr>
      <w:r w:rsidRPr="00502812">
        <w:rPr>
          <w:rFonts w:ascii="Cambria Math" w:hAnsi="Cambria Math" w:cs="Cambria Math"/>
          <w:color w:val="008000"/>
          <w:sz w:val="24"/>
          <w:szCs w:val="24"/>
        </w:rPr>
        <w:t xml:space="preserve">_________________________________________________________________________________________________________________ </w:t>
      </w:r>
    </w:p>
    <w:p w:rsidR="00657DD4" w:rsidRDefault="00657DD4" w:rsidP="00657DD4">
      <w:pPr>
        <w:autoSpaceDE w:val="0"/>
        <w:autoSpaceDN w:val="0"/>
        <w:adjustRightInd w:val="0"/>
        <w:spacing w:after="0" w:line="240" w:lineRule="auto"/>
        <w:rPr>
          <w:rFonts w:ascii="Cambria Math" w:hAnsi="Cambria Math" w:cs="Cambria Math"/>
          <w:color w:val="000000"/>
          <w:sz w:val="23"/>
          <w:szCs w:val="23"/>
        </w:rPr>
      </w:pPr>
    </w:p>
    <w:p w:rsidR="00657DD4" w:rsidRPr="00502812" w:rsidRDefault="00657DD4" w:rsidP="00657DD4">
      <w:pPr>
        <w:autoSpaceDE w:val="0"/>
        <w:autoSpaceDN w:val="0"/>
        <w:adjustRightInd w:val="0"/>
        <w:rPr>
          <w:rFonts w:ascii="Cambria Math" w:hAnsi="Cambria Math" w:cs="Cambria Math"/>
          <w:color w:val="FF0000"/>
          <w:sz w:val="32"/>
          <w:szCs w:val="32"/>
        </w:rPr>
      </w:pPr>
      <w:r w:rsidRPr="00502812">
        <w:rPr>
          <w:rFonts w:ascii="Cambria Math" w:hAnsi="Cambria Math" w:cs="Cambria Math"/>
          <w:color w:val="FF0000"/>
          <w:sz w:val="24"/>
          <w:szCs w:val="24"/>
        </w:rPr>
        <w:t>SWOT</w:t>
      </w:r>
      <w:r w:rsidRPr="00502812">
        <w:rPr>
          <w:rFonts w:ascii="Cambria Math" w:hAnsi="Cambria Math" w:cs="Cambria Math"/>
          <w:color w:val="FF0000"/>
          <w:sz w:val="32"/>
          <w:szCs w:val="32"/>
        </w:rPr>
        <w:t xml:space="preserve">( Strength , Weakness, Opportunity &amp; Threat) </w:t>
      </w:r>
    </w:p>
    <w:p w:rsidR="00657DD4" w:rsidRPr="00502812" w:rsidRDefault="00657DD4" w:rsidP="00657DD4">
      <w:pPr>
        <w:autoSpaceDE w:val="0"/>
        <w:autoSpaceDN w:val="0"/>
        <w:adjustRightInd w:val="0"/>
        <w:jc w:val="both"/>
        <w:rPr>
          <w:rFonts w:ascii="Bookman Old Style" w:hAnsi="Bookman Old Style" w:cs="Cambria Math"/>
          <w:color w:val="800080"/>
          <w:sz w:val="28"/>
          <w:szCs w:val="28"/>
        </w:rPr>
      </w:pPr>
      <w:r w:rsidRPr="00502812">
        <w:rPr>
          <w:rFonts w:ascii="Bookman Old Style" w:hAnsi="Bookman Old Style" w:cs="Cambria Math"/>
          <w:color w:val="800080"/>
          <w:sz w:val="28"/>
          <w:szCs w:val="28"/>
        </w:rPr>
        <w:t xml:space="preserve">In English most of the students have the inhibition to speak . Especially when they are given role play or debate or speech session many students don’t come forward. They are able to write. So assessment can be based on their writing skills. </w:t>
      </w:r>
    </w:p>
    <w:p w:rsidR="00657DD4" w:rsidRPr="00502812" w:rsidRDefault="00657DD4" w:rsidP="00657DD4">
      <w:pPr>
        <w:autoSpaceDE w:val="0"/>
        <w:autoSpaceDN w:val="0"/>
        <w:adjustRightInd w:val="0"/>
        <w:jc w:val="both"/>
        <w:rPr>
          <w:rFonts w:ascii="Bookman Old Style" w:hAnsi="Bookman Old Style" w:cs="Cambria Math"/>
          <w:color w:val="800080"/>
          <w:sz w:val="28"/>
          <w:szCs w:val="28"/>
        </w:rPr>
      </w:pPr>
      <w:r w:rsidRPr="00502812">
        <w:rPr>
          <w:rFonts w:ascii="Bookman Old Style" w:hAnsi="Bookman Old Style" w:cs="Cambria Math"/>
          <w:color w:val="800080"/>
          <w:sz w:val="28"/>
          <w:szCs w:val="28"/>
        </w:rPr>
        <w:t>For students who are able to speak well they are given more exercise in speaking and assessed based on their performance.</w:t>
      </w:r>
    </w:p>
    <w:p w:rsidR="00657DD4" w:rsidRDefault="00657DD4" w:rsidP="00657DD4">
      <w:pPr>
        <w:autoSpaceDE w:val="0"/>
        <w:autoSpaceDN w:val="0"/>
        <w:adjustRightInd w:val="0"/>
        <w:jc w:val="both"/>
        <w:rPr>
          <w:rFonts w:ascii="Bookman Old Style" w:hAnsi="Bookman Old Style" w:cs="Cambria Math"/>
          <w:color w:val="800080"/>
          <w:sz w:val="24"/>
          <w:szCs w:val="24"/>
        </w:rPr>
      </w:pPr>
      <w:r w:rsidRPr="00502812">
        <w:rPr>
          <w:rFonts w:ascii="Bookman Old Style" w:hAnsi="Bookman Old Style" w:cs="Cambria Math"/>
          <w:color w:val="800080"/>
          <w:sz w:val="28"/>
          <w:szCs w:val="28"/>
        </w:rPr>
        <w:t>In online class most of the students become mute as they don’t want to project or out of laziness. There are some children who are using smart phone for getting readymade answers. So, the screen time has to be reduced by giving creative work. The questions framed by the teachers has to be done in such a manner that they have to think and write and they are not able to get ready made answers.</w:t>
      </w:r>
    </w:p>
    <w:p w:rsidR="00657DD4" w:rsidRDefault="00657DD4" w:rsidP="00657DD4">
      <w:pPr>
        <w:autoSpaceDE w:val="0"/>
        <w:autoSpaceDN w:val="0"/>
        <w:adjustRightInd w:val="0"/>
        <w:spacing w:after="0" w:line="240" w:lineRule="auto"/>
        <w:rPr>
          <w:rFonts w:ascii="Bookman Old Style" w:hAnsi="Bookman Old Style" w:cs="Cambria Math"/>
          <w:color w:val="800080"/>
          <w:sz w:val="24"/>
          <w:szCs w:val="24"/>
        </w:rPr>
      </w:pPr>
    </w:p>
    <w:p w:rsidR="00657DD4" w:rsidRDefault="00657DD4" w:rsidP="00657DD4">
      <w:pPr>
        <w:pStyle w:val="NoSpacing"/>
        <w:jc w:val="center"/>
      </w:pPr>
    </w:p>
    <w:p w:rsidR="00657DD4" w:rsidRDefault="00657DD4" w:rsidP="00657DD4">
      <w:pPr>
        <w:pStyle w:val="NoSpacing"/>
        <w:jc w:val="center"/>
      </w:pPr>
    </w:p>
    <w:p w:rsidR="00657DD4" w:rsidRDefault="00657DD4" w:rsidP="00657DD4">
      <w:pPr>
        <w:pStyle w:val="NoSpacing"/>
        <w:jc w:val="center"/>
      </w:pPr>
    </w:p>
    <w:p w:rsidR="00657DD4" w:rsidRDefault="00657DD4" w:rsidP="00657DD4">
      <w:pPr>
        <w:pStyle w:val="NoSpacing"/>
        <w:jc w:val="center"/>
        <w:rPr>
          <w:color w:val="FF0000"/>
        </w:rPr>
      </w:pPr>
      <w:r w:rsidRPr="00A523C8">
        <w:rPr>
          <w:color w:val="FF0000"/>
        </w:rPr>
        <w:t xml:space="preserve">KENDRIYA VIDYALAYA, KANKERE </w:t>
      </w:r>
    </w:p>
    <w:p w:rsidR="00657DD4" w:rsidRPr="00A523C8" w:rsidRDefault="00657DD4" w:rsidP="00657DD4">
      <w:pPr>
        <w:pStyle w:val="NoSpacing"/>
        <w:jc w:val="center"/>
        <w:rPr>
          <w:color w:val="FF0000"/>
        </w:rPr>
      </w:pPr>
      <w:r>
        <w:rPr>
          <w:color w:val="FF0000"/>
        </w:rPr>
        <w:t xml:space="preserve">e- </w:t>
      </w:r>
      <w:r w:rsidRPr="00A523C8">
        <w:rPr>
          <w:color w:val="FF0000"/>
        </w:rPr>
        <w:t>Lesson plan format -2021</w:t>
      </w:r>
    </w:p>
    <w:p w:rsidR="00657DD4" w:rsidRDefault="00657DD4" w:rsidP="00657DD4">
      <w:pPr>
        <w:pStyle w:val="NoSpacing"/>
        <w:jc w:val="center"/>
      </w:pPr>
    </w:p>
    <w:p w:rsidR="00657DD4" w:rsidRDefault="00657DD4" w:rsidP="00657DD4">
      <w:pPr>
        <w:pStyle w:val="NoSpacing"/>
        <w:jc w:val="center"/>
        <w:rPr>
          <w:rFonts w:ascii="Bookman Old Style" w:hAnsi="Bookman Old Style" w:cs="Cambria Math"/>
          <w:color w:val="800080"/>
          <w:sz w:val="24"/>
          <w:szCs w:val="24"/>
        </w:rPr>
      </w:pPr>
    </w:p>
    <w:tbl>
      <w:tblPr>
        <w:tblpPr w:leftFromText="180" w:rightFromText="180" w:vertAnchor="text" w:horzAnchor="page" w:tblpX="1463" w:tblpY="-71"/>
        <w:tblW w:w="17972" w:type="dxa"/>
        <w:tblLayout w:type="fixed"/>
        <w:tblLook w:val="0400" w:firstRow="0" w:lastRow="0" w:firstColumn="0" w:lastColumn="0" w:noHBand="0" w:noVBand="1"/>
      </w:tblPr>
      <w:tblGrid>
        <w:gridCol w:w="7770"/>
        <w:gridCol w:w="268"/>
        <w:gridCol w:w="9934"/>
      </w:tblGrid>
      <w:tr w:rsidR="00657DD4" w:rsidTr="00DC6EFC">
        <w:trPr>
          <w:trHeight w:val="232"/>
        </w:trPr>
        <w:tc>
          <w:tcPr>
            <w:tcW w:w="7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7DD4" w:rsidRPr="00762496" w:rsidRDefault="00657DD4" w:rsidP="00DC6EFC">
            <w:pPr>
              <w:spacing w:after="0" w:line="240" w:lineRule="auto"/>
              <w:rPr>
                <w:rFonts w:ascii="Times New Roman" w:eastAsia="Times New Roman" w:hAnsi="Times New Roman" w:cs="Times New Roman"/>
              </w:rPr>
            </w:pPr>
            <w:r w:rsidRPr="00762496">
              <w:rPr>
                <w:rFonts w:ascii="Arial" w:eastAsia="Arial" w:hAnsi="Arial" w:cs="Arial"/>
                <w:color w:val="000000"/>
              </w:rPr>
              <w:t>NAME OF VIDYALAYA</w:t>
            </w:r>
          </w:p>
        </w:tc>
        <w:tc>
          <w:tcPr>
            <w:tcW w:w="1020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7DD4" w:rsidRPr="00762496" w:rsidRDefault="00657DD4" w:rsidP="00DC6EFC">
            <w:pPr>
              <w:spacing w:after="0" w:line="240" w:lineRule="auto"/>
              <w:rPr>
                <w:rFonts w:ascii="Times New Roman" w:eastAsia="Times New Roman" w:hAnsi="Times New Roman" w:cs="Times New Roman"/>
              </w:rPr>
            </w:pPr>
            <w:r w:rsidRPr="00762496">
              <w:rPr>
                <w:rFonts w:ascii="Arial" w:eastAsia="Arial" w:hAnsi="Arial" w:cs="Arial"/>
                <w:color w:val="000000"/>
              </w:rPr>
              <w:t>KV KANKER</w:t>
            </w:r>
          </w:p>
        </w:tc>
      </w:tr>
      <w:tr w:rsidR="00657DD4" w:rsidTr="00DC6EFC">
        <w:trPr>
          <w:trHeight w:val="258"/>
        </w:trPr>
        <w:tc>
          <w:tcPr>
            <w:tcW w:w="7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7DD4" w:rsidRPr="00762496" w:rsidRDefault="00657DD4" w:rsidP="00DC6EFC">
            <w:pPr>
              <w:spacing w:after="0" w:line="240" w:lineRule="auto"/>
              <w:rPr>
                <w:rFonts w:ascii="Times New Roman" w:eastAsia="Times New Roman" w:hAnsi="Times New Roman" w:cs="Times New Roman"/>
                <w:color w:val="7030A0"/>
              </w:rPr>
            </w:pPr>
            <w:r w:rsidRPr="00762496">
              <w:rPr>
                <w:rFonts w:ascii="Arial" w:eastAsia="Arial" w:hAnsi="Arial" w:cs="Arial"/>
                <w:color w:val="7030A0"/>
              </w:rPr>
              <w:t>DATE OF ONLINE CLASS</w:t>
            </w:r>
          </w:p>
        </w:tc>
        <w:tc>
          <w:tcPr>
            <w:tcW w:w="1020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7DD4" w:rsidRPr="00762496" w:rsidRDefault="00657DD4" w:rsidP="00DC6EFC">
            <w:pPr>
              <w:spacing w:after="0" w:line="240" w:lineRule="auto"/>
              <w:rPr>
                <w:rFonts w:ascii="Times New Roman" w:eastAsia="Times New Roman" w:hAnsi="Times New Roman" w:cs="Times New Roman"/>
              </w:rPr>
            </w:pPr>
            <w:r w:rsidRPr="00762496">
              <w:rPr>
                <w:rFonts w:ascii="Times New Roman" w:eastAsia="Times New Roman" w:hAnsi="Times New Roman" w:cs="Times New Roman"/>
              </w:rPr>
              <w:t>29/4/2021</w:t>
            </w:r>
          </w:p>
        </w:tc>
      </w:tr>
      <w:tr w:rsidR="00657DD4" w:rsidTr="00DC6EFC">
        <w:trPr>
          <w:trHeight w:val="258"/>
        </w:trPr>
        <w:tc>
          <w:tcPr>
            <w:tcW w:w="7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7DD4" w:rsidRPr="00762496" w:rsidRDefault="00657DD4" w:rsidP="00DC6EFC">
            <w:pPr>
              <w:spacing w:after="0" w:line="240" w:lineRule="auto"/>
              <w:rPr>
                <w:rFonts w:ascii="Times New Roman" w:eastAsia="Times New Roman" w:hAnsi="Times New Roman" w:cs="Times New Roman"/>
                <w:color w:val="7030A0"/>
              </w:rPr>
            </w:pPr>
            <w:r w:rsidRPr="00762496">
              <w:rPr>
                <w:rFonts w:ascii="Arial" w:eastAsia="Arial" w:hAnsi="Arial" w:cs="Arial"/>
                <w:color w:val="7030A0"/>
              </w:rPr>
              <w:t>TIME OF ONLINE CLASS</w:t>
            </w:r>
          </w:p>
        </w:tc>
        <w:tc>
          <w:tcPr>
            <w:tcW w:w="1020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7DD4" w:rsidRPr="00762496" w:rsidRDefault="00657DD4" w:rsidP="00DC6EFC">
            <w:pPr>
              <w:spacing w:after="0" w:line="240" w:lineRule="auto"/>
              <w:rPr>
                <w:rFonts w:ascii="Times New Roman" w:eastAsia="Times New Roman" w:hAnsi="Times New Roman" w:cs="Times New Roman"/>
              </w:rPr>
            </w:pPr>
            <w:r w:rsidRPr="00762496">
              <w:rPr>
                <w:rFonts w:ascii="Times New Roman" w:eastAsia="Times New Roman" w:hAnsi="Times New Roman" w:cs="Times New Roman"/>
              </w:rPr>
              <w:t>11.00 a.m to 11.40 a.m</w:t>
            </w:r>
          </w:p>
        </w:tc>
      </w:tr>
      <w:tr w:rsidR="00657DD4" w:rsidTr="00DC6EFC">
        <w:trPr>
          <w:trHeight w:val="250"/>
        </w:trPr>
        <w:tc>
          <w:tcPr>
            <w:tcW w:w="7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7DD4" w:rsidRPr="00762496" w:rsidRDefault="00657DD4" w:rsidP="00DC6EFC">
            <w:pPr>
              <w:spacing w:after="0" w:line="240" w:lineRule="auto"/>
              <w:rPr>
                <w:rFonts w:ascii="Times New Roman" w:eastAsia="Times New Roman" w:hAnsi="Times New Roman" w:cs="Times New Roman"/>
                <w:color w:val="7030A0"/>
              </w:rPr>
            </w:pPr>
            <w:r w:rsidRPr="00762496">
              <w:rPr>
                <w:rFonts w:ascii="Arial" w:eastAsia="Arial" w:hAnsi="Arial" w:cs="Arial"/>
                <w:color w:val="7030A0"/>
              </w:rPr>
              <w:t>NAME OF TEACHER</w:t>
            </w:r>
          </w:p>
        </w:tc>
        <w:tc>
          <w:tcPr>
            <w:tcW w:w="1020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7DD4" w:rsidRPr="00762496" w:rsidRDefault="00657DD4" w:rsidP="00DC6EFC">
            <w:pPr>
              <w:spacing w:after="0" w:line="240" w:lineRule="auto"/>
              <w:rPr>
                <w:rFonts w:ascii="Times New Roman" w:eastAsia="Times New Roman" w:hAnsi="Times New Roman" w:cs="Times New Roman"/>
              </w:rPr>
            </w:pPr>
            <w:r w:rsidRPr="00762496">
              <w:rPr>
                <w:rFonts w:ascii="Times New Roman" w:eastAsia="Times New Roman" w:hAnsi="Times New Roman" w:cs="Times New Roman"/>
              </w:rPr>
              <w:t xml:space="preserve">K.Parameswari </w:t>
            </w:r>
          </w:p>
        </w:tc>
      </w:tr>
      <w:tr w:rsidR="00657DD4" w:rsidTr="00DC6EFC">
        <w:trPr>
          <w:trHeight w:val="258"/>
        </w:trPr>
        <w:tc>
          <w:tcPr>
            <w:tcW w:w="7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7DD4" w:rsidRPr="00762496" w:rsidRDefault="00657DD4" w:rsidP="00DC6EFC">
            <w:pPr>
              <w:spacing w:after="0" w:line="240" w:lineRule="auto"/>
              <w:rPr>
                <w:rFonts w:ascii="Times New Roman" w:eastAsia="Times New Roman" w:hAnsi="Times New Roman" w:cs="Times New Roman"/>
                <w:color w:val="7030A0"/>
              </w:rPr>
            </w:pPr>
            <w:r w:rsidRPr="00762496">
              <w:rPr>
                <w:rFonts w:ascii="Arial" w:eastAsia="Arial" w:hAnsi="Arial" w:cs="Arial"/>
                <w:color w:val="7030A0"/>
              </w:rPr>
              <w:t>DESIGNATION </w:t>
            </w:r>
          </w:p>
        </w:tc>
        <w:tc>
          <w:tcPr>
            <w:tcW w:w="1020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7DD4" w:rsidRPr="00762496" w:rsidRDefault="00657DD4" w:rsidP="00DC6EFC">
            <w:pPr>
              <w:spacing w:after="0" w:line="240" w:lineRule="auto"/>
              <w:rPr>
                <w:rFonts w:ascii="Times New Roman" w:eastAsia="Times New Roman" w:hAnsi="Times New Roman" w:cs="Times New Roman"/>
              </w:rPr>
            </w:pPr>
            <w:r w:rsidRPr="00762496">
              <w:rPr>
                <w:rFonts w:ascii="Times New Roman" w:eastAsia="Times New Roman" w:hAnsi="Times New Roman" w:cs="Times New Roman"/>
              </w:rPr>
              <w:t>PGT( English)</w:t>
            </w:r>
          </w:p>
        </w:tc>
      </w:tr>
      <w:tr w:rsidR="00657DD4" w:rsidTr="00DC6EFC">
        <w:trPr>
          <w:trHeight w:val="258"/>
        </w:trPr>
        <w:tc>
          <w:tcPr>
            <w:tcW w:w="7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7DD4" w:rsidRPr="00762496" w:rsidRDefault="00657DD4" w:rsidP="00DC6EFC">
            <w:pPr>
              <w:spacing w:after="0" w:line="240" w:lineRule="auto"/>
              <w:rPr>
                <w:rFonts w:ascii="Times New Roman" w:eastAsia="Times New Roman" w:hAnsi="Times New Roman" w:cs="Times New Roman"/>
                <w:color w:val="7030A0"/>
              </w:rPr>
            </w:pPr>
            <w:r w:rsidRPr="00762496">
              <w:rPr>
                <w:rFonts w:ascii="Arial" w:eastAsia="Arial" w:hAnsi="Arial" w:cs="Arial"/>
                <w:color w:val="7030A0"/>
              </w:rPr>
              <w:t>CLASS &amp; SECTION</w:t>
            </w:r>
          </w:p>
        </w:tc>
        <w:tc>
          <w:tcPr>
            <w:tcW w:w="1020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7DD4" w:rsidRPr="00762496" w:rsidRDefault="00657DD4" w:rsidP="00DC6EFC">
            <w:pPr>
              <w:spacing w:after="0" w:line="240" w:lineRule="auto"/>
              <w:rPr>
                <w:rFonts w:ascii="Times New Roman" w:eastAsia="Times New Roman" w:hAnsi="Times New Roman" w:cs="Times New Roman"/>
              </w:rPr>
            </w:pPr>
            <w:r w:rsidRPr="00762496">
              <w:rPr>
                <w:rFonts w:ascii="Times New Roman" w:eastAsia="Times New Roman" w:hAnsi="Times New Roman" w:cs="Times New Roman"/>
              </w:rPr>
              <w:t>XII A &amp; B</w:t>
            </w:r>
          </w:p>
        </w:tc>
      </w:tr>
      <w:tr w:rsidR="00657DD4" w:rsidTr="00DC6EFC">
        <w:trPr>
          <w:trHeight w:val="250"/>
        </w:trPr>
        <w:tc>
          <w:tcPr>
            <w:tcW w:w="7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7DD4" w:rsidRPr="00762496" w:rsidRDefault="00657DD4" w:rsidP="00DC6EFC">
            <w:pPr>
              <w:spacing w:after="0" w:line="240" w:lineRule="auto"/>
              <w:rPr>
                <w:rFonts w:ascii="Times New Roman" w:eastAsia="Times New Roman" w:hAnsi="Times New Roman" w:cs="Times New Roman"/>
                <w:color w:val="7030A0"/>
              </w:rPr>
            </w:pPr>
            <w:r w:rsidRPr="00762496">
              <w:rPr>
                <w:rFonts w:ascii="Arial" w:eastAsia="Arial" w:hAnsi="Arial" w:cs="Arial"/>
                <w:color w:val="7030A0"/>
              </w:rPr>
              <w:t>STUDENTS ON ROLL</w:t>
            </w:r>
          </w:p>
        </w:tc>
        <w:tc>
          <w:tcPr>
            <w:tcW w:w="1020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7DD4" w:rsidRPr="00762496" w:rsidRDefault="00657DD4" w:rsidP="00DC6EFC">
            <w:pPr>
              <w:spacing w:after="0" w:line="240" w:lineRule="auto"/>
              <w:rPr>
                <w:rFonts w:ascii="Times New Roman" w:eastAsia="Times New Roman" w:hAnsi="Times New Roman" w:cs="Times New Roman"/>
              </w:rPr>
            </w:pPr>
            <w:r w:rsidRPr="00762496">
              <w:rPr>
                <w:rFonts w:ascii="Times New Roman" w:eastAsia="Times New Roman" w:hAnsi="Times New Roman" w:cs="Times New Roman"/>
              </w:rPr>
              <w:t>47</w:t>
            </w:r>
          </w:p>
        </w:tc>
      </w:tr>
      <w:tr w:rsidR="00657DD4" w:rsidTr="00DC6EFC">
        <w:trPr>
          <w:trHeight w:val="258"/>
        </w:trPr>
        <w:tc>
          <w:tcPr>
            <w:tcW w:w="7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7DD4" w:rsidRPr="00762496" w:rsidRDefault="00657DD4" w:rsidP="00DC6EFC">
            <w:pPr>
              <w:spacing w:after="0" w:line="240" w:lineRule="auto"/>
              <w:rPr>
                <w:rFonts w:ascii="Times New Roman" w:eastAsia="Times New Roman" w:hAnsi="Times New Roman" w:cs="Times New Roman"/>
                <w:color w:val="7030A0"/>
              </w:rPr>
            </w:pPr>
            <w:r w:rsidRPr="00762496">
              <w:rPr>
                <w:rFonts w:ascii="Arial" w:eastAsia="Arial" w:hAnsi="Arial" w:cs="Arial"/>
                <w:color w:val="7030A0"/>
              </w:rPr>
              <w:t>SUBJECT</w:t>
            </w:r>
          </w:p>
        </w:tc>
        <w:tc>
          <w:tcPr>
            <w:tcW w:w="1020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7DD4" w:rsidRPr="00762496" w:rsidRDefault="00657DD4" w:rsidP="00DC6EFC">
            <w:pPr>
              <w:spacing w:after="0" w:line="240" w:lineRule="auto"/>
              <w:rPr>
                <w:rFonts w:ascii="Times New Roman" w:eastAsia="Times New Roman" w:hAnsi="Times New Roman" w:cs="Times New Roman"/>
              </w:rPr>
            </w:pPr>
            <w:r w:rsidRPr="00762496">
              <w:rPr>
                <w:rFonts w:ascii="Times New Roman" w:eastAsia="Times New Roman" w:hAnsi="Times New Roman" w:cs="Times New Roman"/>
              </w:rPr>
              <w:t>English</w:t>
            </w:r>
          </w:p>
        </w:tc>
      </w:tr>
      <w:tr w:rsidR="00657DD4" w:rsidTr="00DC6EFC">
        <w:trPr>
          <w:trHeight w:val="258"/>
        </w:trPr>
        <w:tc>
          <w:tcPr>
            <w:tcW w:w="7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7DD4" w:rsidRPr="00762496" w:rsidRDefault="00657DD4" w:rsidP="00DC6EFC">
            <w:pPr>
              <w:spacing w:after="0" w:line="240" w:lineRule="auto"/>
              <w:rPr>
                <w:rFonts w:ascii="Times New Roman" w:eastAsia="Times New Roman" w:hAnsi="Times New Roman" w:cs="Times New Roman"/>
                <w:color w:val="7030A0"/>
              </w:rPr>
            </w:pPr>
            <w:r w:rsidRPr="00762496">
              <w:rPr>
                <w:rFonts w:ascii="Arial" w:eastAsia="Arial" w:hAnsi="Arial" w:cs="Arial"/>
                <w:color w:val="7030A0"/>
              </w:rPr>
              <w:t>TOPIC</w:t>
            </w:r>
          </w:p>
        </w:tc>
        <w:tc>
          <w:tcPr>
            <w:tcW w:w="1020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7DD4" w:rsidRPr="00762496" w:rsidRDefault="00657DD4" w:rsidP="00DC6EFC">
            <w:pPr>
              <w:spacing w:after="0" w:line="240" w:lineRule="auto"/>
              <w:rPr>
                <w:rFonts w:ascii="Times New Roman" w:eastAsia="Times New Roman" w:hAnsi="Times New Roman" w:cs="Times New Roman"/>
              </w:rPr>
            </w:pPr>
            <w:r w:rsidRPr="00762496">
              <w:rPr>
                <w:rFonts w:ascii="Times New Roman" w:eastAsia="Times New Roman" w:hAnsi="Times New Roman" w:cs="Times New Roman"/>
              </w:rPr>
              <w:t xml:space="preserve">Writing Skill  </w:t>
            </w:r>
          </w:p>
        </w:tc>
      </w:tr>
      <w:tr w:rsidR="00657DD4" w:rsidTr="00DC6EFC">
        <w:trPr>
          <w:trHeight w:val="250"/>
        </w:trPr>
        <w:tc>
          <w:tcPr>
            <w:tcW w:w="7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7DD4" w:rsidRPr="00762496" w:rsidRDefault="00657DD4" w:rsidP="00DC6EFC">
            <w:pPr>
              <w:spacing w:after="0" w:line="240" w:lineRule="auto"/>
              <w:rPr>
                <w:rFonts w:ascii="Times New Roman" w:eastAsia="Times New Roman" w:hAnsi="Times New Roman" w:cs="Times New Roman"/>
                <w:color w:val="7030A0"/>
              </w:rPr>
            </w:pPr>
            <w:r w:rsidRPr="00762496">
              <w:rPr>
                <w:rFonts w:ascii="Arial" w:eastAsia="Arial" w:hAnsi="Arial" w:cs="Arial"/>
                <w:color w:val="7030A0"/>
              </w:rPr>
              <w:t>SUB TOPIC</w:t>
            </w:r>
          </w:p>
        </w:tc>
        <w:tc>
          <w:tcPr>
            <w:tcW w:w="1020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7DD4" w:rsidRPr="00762496" w:rsidRDefault="00657DD4" w:rsidP="00DC6EFC">
            <w:pPr>
              <w:spacing w:after="0" w:line="240" w:lineRule="auto"/>
              <w:rPr>
                <w:rFonts w:ascii="Times New Roman" w:eastAsia="Times New Roman" w:hAnsi="Times New Roman" w:cs="Times New Roman"/>
              </w:rPr>
            </w:pPr>
            <w:r w:rsidRPr="00762496">
              <w:rPr>
                <w:rFonts w:ascii="Times New Roman" w:eastAsia="Times New Roman" w:hAnsi="Times New Roman" w:cs="Times New Roman"/>
              </w:rPr>
              <w:t>Informal Invitation : Acceptance and refusal.</w:t>
            </w:r>
          </w:p>
        </w:tc>
      </w:tr>
      <w:tr w:rsidR="00657DD4" w:rsidTr="00DC6EFC">
        <w:trPr>
          <w:trHeight w:val="474"/>
        </w:trPr>
        <w:tc>
          <w:tcPr>
            <w:tcW w:w="7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7DD4" w:rsidRPr="00762496" w:rsidRDefault="00657DD4" w:rsidP="00DC6EFC">
            <w:pPr>
              <w:spacing w:after="0" w:line="240" w:lineRule="auto"/>
              <w:rPr>
                <w:rFonts w:ascii="Times New Roman" w:eastAsia="Times New Roman" w:hAnsi="Times New Roman" w:cs="Times New Roman"/>
                <w:color w:val="7030A0"/>
              </w:rPr>
            </w:pPr>
            <w:r w:rsidRPr="00762496">
              <w:rPr>
                <w:rFonts w:ascii="Arial" w:eastAsia="Arial" w:hAnsi="Arial" w:cs="Arial"/>
                <w:color w:val="7030A0"/>
              </w:rPr>
              <w:t>ONLINE EDUCATIONAL PLATFORM</w:t>
            </w:r>
          </w:p>
        </w:tc>
        <w:tc>
          <w:tcPr>
            <w:tcW w:w="1020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7DD4" w:rsidRPr="00762496" w:rsidRDefault="00657DD4" w:rsidP="00DC6EFC">
            <w:pPr>
              <w:spacing w:after="0" w:line="240" w:lineRule="auto"/>
              <w:rPr>
                <w:rFonts w:ascii="Times New Roman" w:eastAsia="Times New Roman" w:hAnsi="Times New Roman" w:cs="Times New Roman"/>
              </w:rPr>
            </w:pPr>
            <w:r w:rsidRPr="00762496">
              <w:rPr>
                <w:rFonts w:ascii="Times New Roman" w:eastAsia="Times New Roman" w:hAnsi="Times New Roman" w:cs="Times New Roman"/>
                <w:lang w:val="en-US"/>
              </w:rPr>
              <w:t>GOOGLE MEET</w:t>
            </w:r>
          </w:p>
        </w:tc>
      </w:tr>
      <w:tr w:rsidR="00657DD4" w:rsidTr="00DC6EFC">
        <w:trPr>
          <w:trHeight w:val="112"/>
        </w:trPr>
        <w:tc>
          <w:tcPr>
            <w:tcW w:w="7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7DD4" w:rsidRPr="00762496" w:rsidRDefault="00657DD4" w:rsidP="00DC6EFC">
            <w:pPr>
              <w:spacing w:after="0" w:line="240" w:lineRule="auto"/>
              <w:rPr>
                <w:rFonts w:ascii="Times New Roman" w:eastAsia="Times New Roman" w:hAnsi="Times New Roman" w:cs="Times New Roman"/>
              </w:rPr>
            </w:pPr>
            <w:r w:rsidRPr="00762496">
              <w:rPr>
                <w:rFonts w:ascii="Arial" w:eastAsia="Arial" w:hAnsi="Arial" w:cs="Arial"/>
                <w:color w:val="7030A0"/>
              </w:rPr>
              <w:t>LINK</w:t>
            </w:r>
          </w:p>
        </w:tc>
        <w:tc>
          <w:tcPr>
            <w:tcW w:w="1020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7DD4" w:rsidRPr="00762496" w:rsidRDefault="00657DD4" w:rsidP="00DC6EFC">
            <w:pPr>
              <w:spacing w:after="0" w:line="240" w:lineRule="auto"/>
              <w:rPr>
                <w:rFonts w:ascii="Times New Roman" w:eastAsia="Times New Roman" w:hAnsi="Times New Roman" w:cs="Times New Roman"/>
              </w:rPr>
            </w:pPr>
            <w:r w:rsidRPr="00762496">
              <w:rPr>
                <w:rFonts w:ascii="Times New Roman" w:eastAsia="Times New Roman" w:hAnsi="Times New Roman" w:cs="Times New Roman"/>
              </w:rPr>
              <w:t>https://meet.google.com/lookup/bwpaglk5u5</w:t>
            </w:r>
          </w:p>
        </w:tc>
      </w:tr>
      <w:tr w:rsidR="00657DD4" w:rsidTr="00DC6EFC">
        <w:trPr>
          <w:trHeight w:val="304"/>
        </w:trPr>
        <w:tc>
          <w:tcPr>
            <w:tcW w:w="7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7DD4" w:rsidRPr="00762496" w:rsidRDefault="00657DD4" w:rsidP="00DC6EFC">
            <w:pPr>
              <w:spacing w:after="0" w:line="240" w:lineRule="auto"/>
              <w:rPr>
                <w:rFonts w:ascii="Times New Roman" w:eastAsia="Times New Roman" w:hAnsi="Times New Roman" w:cs="Times New Roman"/>
                <w:color w:val="7030A0"/>
              </w:rPr>
            </w:pPr>
            <w:r w:rsidRPr="00762496">
              <w:rPr>
                <w:rFonts w:ascii="Arial" w:eastAsia="Arial" w:hAnsi="Arial" w:cs="Arial"/>
                <w:color w:val="7030A0"/>
              </w:rPr>
              <w:t xml:space="preserve">Teaching Methodology/AIDS: </w:t>
            </w:r>
            <w:r w:rsidRPr="00762496">
              <w:rPr>
                <w:rFonts w:ascii="Times New Roman" w:eastAsia="Times New Roman" w:hAnsi="Times New Roman" w:cs="Times New Roman"/>
                <w:color w:val="7030A0"/>
              </w:rPr>
              <w:t>PPT/VIDEO/WORD/PDF/AUDIO/</w:t>
            </w:r>
          </w:p>
          <w:p w:rsidR="00657DD4" w:rsidRPr="00762496" w:rsidRDefault="00657DD4" w:rsidP="00DC6EFC">
            <w:pPr>
              <w:spacing w:after="0" w:line="240" w:lineRule="auto"/>
              <w:rPr>
                <w:rFonts w:ascii="Arial" w:eastAsia="Arial" w:hAnsi="Arial" w:cs="Arial"/>
                <w:color w:val="7030A0"/>
              </w:rPr>
            </w:pPr>
            <w:r w:rsidRPr="00762496">
              <w:rPr>
                <w:rFonts w:ascii="Times New Roman" w:eastAsia="Times New Roman" w:hAnsi="Times New Roman" w:cs="Times New Roman"/>
                <w:color w:val="7030A0"/>
              </w:rPr>
              <w:t>ANY OTHER</w:t>
            </w:r>
          </w:p>
        </w:tc>
        <w:tc>
          <w:tcPr>
            <w:tcW w:w="1020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7DD4" w:rsidRPr="00762496" w:rsidRDefault="00657DD4" w:rsidP="00DC6EFC">
            <w:pPr>
              <w:spacing w:after="0" w:line="240" w:lineRule="auto"/>
              <w:rPr>
                <w:rFonts w:ascii="Times New Roman" w:eastAsia="Times New Roman" w:hAnsi="Times New Roman" w:cs="Times New Roman"/>
              </w:rPr>
            </w:pPr>
            <w:r w:rsidRPr="00762496">
              <w:rPr>
                <w:rFonts w:ascii="Times New Roman" w:eastAsia="Times New Roman" w:hAnsi="Times New Roman" w:cs="Times New Roman"/>
              </w:rPr>
              <w:t xml:space="preserve">PPT ( link of the ppt) </w:t>
            </w:r>
            <w:hyperlink r:id="rId522" w:history="1">
              <w:r w:rsidRPr="00762496">
                <w:rPr>
                  <w:rStyle w:val="Hyperlink"/>
                  <w:rFonts w:ascii="Times New Roman" w:eastAsia="Times New Roman" w:hAnsi="Times New Roman" w:cs="Times New Roman"/>
                </w:rPr>
                <w:t>https://online.fliphtml5.com/hbloz/oplo/?1596502689892</w:t>
              </w:r>
            </w:hyperlink>
          </w:p>
          <w:p w:rsidR="00657DD4" w:rsidRPr="00762496" w:rsidRDefault="00657DD4" w:rsidP="00DC6EFC">
            <w:pPr>
              <w:spacing w:after="0" w:line="240" w:lineRule="auto"/>
              <w:rPr>
                <w:rFonts w:ascii="Times New Roman" w:eastAsia="Times New Roman" w:hAnsi="Times New Roman" w:cs="Times New Roman"/>
              </w:rPr>
            </w:pPr>
          </w:p>
        </w:tc>
      </w:tr>
      <w:tr w:rsidR="00657DD4" w:rsidTr="00DC6EFC">
        <w:trPr>
          <w:trHeight w:val="769"/>
        </w:trPr>
        <w:tc>
          <w:tcPr>
            <w:tcW w:w="7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7DD4" w:rsidRPr="00762496" w:rsidRDefault="00657DD4" w:rsidP="00DC6EFC">
            <w:pPr>
              <w:spacing w:after="0" w:line="240" w:lineRule="auto"/>
              <w:rPr>
                <w:rFonts w:ascii="Arial" w:eastAsia="Arial" w:hAnsi="Arial" w:cs="Arial"/>
                <w:color w:val="7030A0"/>
              </w:rPr>
            </w:pPr>
            <w:r w:rsidRPr="00762496">
              <w:rPr>
                <w:rFonts w:ascii="Arial" w:eastAsia="Arial" w:hAnsi="Arial" w:cs="Arial"/>
                <w:color w:val="7030A0"/>
              </w:rPr>
              <w:t>Assignment questions</w:t>
            </w:r>
          </w:p>
        </w:tc>
        <w:tc>
          <w:tcPr>
            <w:tcW w:w="1020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7DD4" w:rsidRPr="00762496" w:rsidRDefault="00657DD4" w:rsidP="00DC6EFC">
            <w:pPr>
              <w:spacing w:after="0" w:line="240" w:lineRule="auto"/>
              <w:rPr>
                <w:rFonts w:ascii="Times New Roman" w:eastAsia="Times New Roman" w:hAnsi="Times New Roman" w:cs="Times New Roman"/>
              </w:rPr>
            </w:pPr>
            <w:r w:rsidRPr="00762496">
              <w:rPr>
                <w:rFonts w:ascii="Times New Roman" w:eastAsia="Times New Roman" w:hAnsi="Times New Roman" w:cs="Times New Roman"/>
              </w:rPr>
              <w:t xml:space="preserve">1.Write an inform invitation to invite your close friends for your birthday party. Give all the details of the date , time and venue. </w:t>
            </w:r>
          </w:p>
          <w:p w:rsidR="00657DD4" w:rsidRPr="00762496" w:rsidRDefault="00657DD4" w:rsidP="00DC6EFC">
            <w:pPr>
              <w:spacing w:after="0" w:line="240" w:lineRule="auto"/>
              <w:rPr>
                <w:rFonts w:ascii="Times New Roman" w:eastAsia="Times New Roman" w:hAnsi="Times New Roman" w:cs="Times New Roman"/>
              </w:rPr>
            </w:pPr>
            <w:r w:rsidRPr="00762496">
              <w:rPr>
                <w:rFonts w:ascii="Times New Roman" w:eastAsia="Times New Roman" w:hAnsi="Times New Roman" w:cs="Times New Roman"/>
              </w:rPr>
              <w:t>2. Write the reply : one acceptance and one refusal .</w:t>
            </w:r>
          </w:p>
        </w:tc>
      </w:tr>
      <w:tr w:rsidR="00657DD4" w:rsidTr="00DC6EFC">
        <w:trPr>
          <w:trHeight w:val="185"/>
        </w:trPr>
        <w:tc>
          <w:tcPr>
            <w:tcW w:w="7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7DD4" w:rsidRPr="00762496" w:rsidRDefault="00657DD4" w:rsidP="00DC6EFC">
            <w:pPr>
              <w:autoSpaceDE w:val="0"/>
              <w:autoSpaceDN w:val="0"/>
              <w:adjustRightInd w:val="0"/>
              <w:spacing w:after="0" w:line="240" w:lineRule="auto"/>
              <w:rPr>
                <w:rFonts w:ascii="Arial" w:eastAsia="Arial" w:hAnsi="Arial" w:cs="Arial"/>
                <w:color w:val="7030A0"/>
              </w:rPr>
            </w:pPr>
            <w:r w:rsidRPr="00762496">
              <w:rPr>
                <w:rFonts w:ascii="Arial" w:hAnsi="Arial" w:cs="Arial"/>
                <w:color w:val="7030A0"/>
              </w:rPr>
              <w:t>No of Students attended the 0nline  classroom</w:t>
            </w:r>
          </w:p>
        </w:tc>
        <w:tc>
          <w:tcPr>
            <w:tcW w:w="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7DD4" w:rsidRPr="00762496" w:rsidRDefault="00657DD4" w:rsidP="00DC6EFC">
            <w:pPr>
              <w:spacing w:after="0" w:line="240" w:lineRule="auto"/>
              <w:rPr>
                <w:rFonts w:ascii="Times New Roman" w:eastAsia="Times New Roman" w:hAnsi="Times New Roman" w:cs="Times New Roman"/>
              </w:rPr>
            </w:pPr>
          </w:p>
        </w:tc>
        <w:tc>
          <w:tcPr>
            <w:tcW w:w="9934" w:type="dxa"/>
            <w:tcBorders>
              <w:top w:val="single" w:sz="8" w:space="0" w:color="000000"/>
              <w:left w:val="single" w:sz="8" w:space="0" w:color="000000"/>
              <w:bottom w:val="single" w:sz="8" w:space="0" w:color="000000"/>
              <w:right w:val="single" w:sz="8" w:space="0" w:color="000000"/>
            </w:tcBorders>
          </w:tcPr>
          <w:p w:rsidR="00657DD4" w:rsidRPr="00762496" w:rsidRDefault="00657DD4" w:rsidP="00DC6EFC">
            <w:pPr>
              <w:spacing w:after="0" w:line="240" w:lineRule="auto"/>
              <w:rPr>
                <w:rFonts w:ascii="Times New Roman" w:eastAsia="Times New Roman" w:hAnsi="Times New Roman" w:cs="Times New Roman"/>
              </w:rPr>
            </w:pPr>
            <w:r w:rsidRPr="00762496">
              <w:rPr>
                <w:rFonts w:ascii="Times New Roman" w:eastAsia="Times New Roman" w:hAnsi="Times New Roman" w:cs="Times New Roman"/>
              </w:rPr>
              <w:t xml:space="preserve">Absentees Names </w:t>
            </w:r>
          </w:p>
        </w:tc>
      </w:tr>
      <w:tr w:rsidR="00657DD4" w:rsidTr="00DC6EFC">
        <w:trPr>
          <w:trHeight w:val="184"/>
        </w:trPr>
        <w:tc>
          <w:tcPr>
            <w:tcW w:w="7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7DD4" w:rsidRPr="00762496" w:rsidRDefault="00657DD4" w:rsidP="00DC6EFC">
            <w:pPr>
              <w:autoSpaceDE w:val="0"/>
              <w:autoSpaceDN w:val="0"/>
              <w:adjustRightInd w:val="0"/>
              <w:spacing w:after="0" w:line="240" w:lineRule="auto"/>
              <w:rPr>
                <w:rFonts w:ascii="Arial" w:hAnsi="Arial" w:cs="Arial"/>
                <w:color w:val="7030A0"/>
              </w:rPr>
            </w:pPr>
            <w:r w:rsidRPr="00762496">
              <w:rPr>
                <w:rFonts w:ascii="Arial" w:hAnsi="Arial" w:cs="Arial"/>
                <w:color w:val="7030A0"/>
              </w:rPr>
              <w:t xml:space="preserve"> Remarkable performance of any student_</w:t>
            </w:r>
          </w:p>
        </w:tc>
        <w:tc>
          <w:tcPr>
            <w:tcW w:w="1020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7DD4" w:rsidRPr="00762496" w:rsidRDefault="00657DD4" w:rsidP="00DC6EFC">
            <w:pPr>
              <w:spacing w:after="0" w:line="240" w:lineRule="auto"/>
              <w:rPr>
                <w:rFonts w:ascii="Times New Roman" w:eastAsia="Times New Roman" w:hAnsi="Times New Roman" w:cs="Times New Roman"/>
              </w:rPr>
            </w:pPr>
          </w:p>
        </w:tc>
      </w:tr>
      <w:tr w:rsidR="00657DD4" w:rsidTr="00DC6EFC">
        <w:trPr>
          <w:trHeight w:val="55"/>
        </w:trPr>
        <w:tc>
          <w:tcPr>
            <w:tcW w:w="7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7DD4" w:rsidRPr="00762496" w:rsidRDefault="00657DD4" w:rsidP="00DC6EFC">
            <w:pPr>
              <w:spacing w:after="0" w:line="240" w:lineRule="auto"/>
              <w:rPr>
                <w:rFonts w:ascii="Times New Roman" w:eastAsia="Times New Roman" w:hAnsi="Times New Roman" w:cs="Times New Roman"/>
              </w:rPr>
            </w:pPr>
            <w:r w:rsidRPr="00762496">
              <w:rPr>
                <w:rFonts w:ascii="Times New Roman" w:eastAsia="Times New Roman" w:hAnsi="Times New Roman" w:cs="Times New Roman"/>
                <w:color w:val="7030A0"/>
              </w:rPr>
              <w:t>Problems faced by the teacher.</w:t>
            </w:r>
          </w:p>
        </w:tc>
        <w:tc>
          <w:tcPr>
            <w:tcW w:w="10202" w:type="dxa"/>
            <w:gridSpan w:val="2"/>
            <w:tcBorders>
              <w:top w:val="single" w:sz="8" w:space="0" w:color="000000"/>
              <w:left w:val="single" w:sz="8" w:space="0" w:color="000000"/>
              <w:bottom w:val="single" w:sz="8" w:space="0" w:color="000000"/>
              <w:right w:val="single" w:sz="8" w:space="0" w:color="000000"/>
            </w:tcBorders>
          </w:tcPr>
          <w:p w:rsidR="00657DD4" w:rsidRPr="00762496" w:rsidRDefault="00657DD4" w:rsidP="00DC6EFC">
            <w:pPr>
              <w:spacing w:after="0" w:line="240" w:lineRule="auto"/>
              <w:rPr>
                <w:rFonts w:ascii="Times New Roman" w:eastAsia="Times New Roman" w:hAnsi="Times New Roman" w:cs="Times New Roman"/>
              </w:rPr>
            </w:pPr>
          </w:p>
        </w:tc>
      </w:tr>
    </w:tbl>
    <w:p w:rsidR="00657DD4" w:rsidRDefault="00657DD4" w:rsidP="00657DD4">
      <w:pPr>
        <w:spacing w:after="0" w:line="240" w:lineRule="auto"/>
        <w:jc w:val="center"/>
        <w:rPr>
          <w:rFonts w:ascii="Arial" w:eastAsia="Arial" w:hAnsi="Arial" w:cs="Arial"/>
          <w:b/>
          <w:color w:val="000000"/>
          <w:sz w:val="30"/>
          <w:szCs w:val="30"/>
        </w:rPr>
      </w:pPr>
    </w:p>
    <w:p w:rsidR="00657DD4" w:rsidRDefault="00657DD4" w:rsidP="00657DD4">
      <w:pPr>
        <w:spacing w:after="0" w:line="240" w:lineRule="auto"/>
        <w:jc w:val="center"/>
        <w:rPr>
          <w:rFonts w:ascii="Arial" w:eastAsia="Arial" w:hAnsi="Arial" w:cs="Arial"/>
          <w:b/>
          <w:color w:val="000000"/>
          <w:sz w:val="30"/>
          <w:szCs w:val="30"/>
        </w:rPr>
      </w:pPr>
    </w:p>
    <w:p w:rsidR="00657DD4" w:rsidRDefault="00657DD4" w:rsidP="00657DD4">
      <w:pPr>
        <w:spacing w:after="0" w:line="240" w:lineRule="auto"/>
        <w:jc w:val="center"/>
        <w:rPr>
          <w:rFonts w:ascii="Arial" w:eastAsia="Arial" w:hAnsi="Arial" w:cs="Arial"/>
          <w:b/>
          <w:color w:val="000000"/>
          <w:sz w:val="30"/>
          <w:szCs w:val="30"/>
        </w:rPr>
      </w:pPr>
    </w:p>
    <w:p w:rsidR="00657DD4" w:rsidRDefault="00657DD4" w:rsidP="00657DD4"/>
    <w:p w:rsidR="00657DD4" w:rsidRDefault="00657DD4" w:rsidP="00657DD4">
      <w:pPr>
        <w:tabs>
          <w:tab w:val="left" w:pos="6974"/>
        </w:tabs>
      </w:pPr>
    </w:p>
    <w:p w:rsidR="00657DD4" w:rsidRDefault="00657DD4" w:rsidP="00657DD4">
      <w:pPr>
        <w:tabs>
          <w:tab w:val="left" w:pos="6974"/>
        </w:tabs>
      </w:pPr>
    </w:p>
    <w:p w:rsidR="00657DD4" w:rsidRDefault="00657DD4" w:rsidP="00657DD4">
      <w:pPr>
        <w:tabs>
          <w:tab w:val="left" w:pos="6974"/>
        </w:tabs>
      </w:pPr>
    </w:p>
    <w:p w:rsidR="00657DD4" w:rsidRDefault="00657DD4" w:rsidP="00657DD4">
      <w:pPr>
        <w:tabs>
          <w:tab w:val="left" w:pos="6974"/>
        </w:tabs>
      </w:pPr>
    </w:p>
    <w:p w:rsidR="00657DD4" w:rsidRDefault="00657DD4" w:rsidP="00657DD4">
      <w:pPr>
        <w:tabs>
          <w:tab w:val="left" w:pos="6974"/>
        </w:tabs>
      </w:pPr>
    </w:p>
    <w:p w:rsidR="00657DD4" w:rsidRDefault="00657DD4" w:rsidP="00657DD4">
      <w:pPr>
        <w:tabs>
          <w:tab w:val="left" w:pos="6974"/>
        </w:tabs>
      </w:pPr>
    </w:p>
    <w:p w:rsidR="00657DD4" w:rsidRDefault="00657DD4" w:rsidP="00657DD4">
      <w:pPr>
        <w:tabs>
          <w:tab w:val="left" w:pos="6974"/>
        </w:tabs>
      </w:pPr>
    </w:p>
    <w:p w:rsidR="00657DD4" w:rsidRDefault="00657DD4" w:rsidP="00657DD4">
      <w:pPr>
        <w:tabs>
          <w:tab w:val="left" w:pos="6974"/>
        </w:tabs>
      </w:pPr>
    </w:p>
    <w:p w:rsidR="00657DD4" w:rsidRDefault="00657DD4" w:rsidP="00657DD4">
      <w:pPr>
        <w:tabs>
          <w:tab w:val="left" w:pos="6974"/>
        </w:tabs>
      </w:pPr>
    </w:p>
    <w:p w:rsidR="00657DD4" w:rsidRDefault="00657DD4" w:rsidP="00657DD4">
      <w:pPr>
        <w:tabs>
          <w:tab w:val="left" w:pos="6974"/>
        </w:tabs>
      </w:pPr>
    </w:p>
    <w:p w:rsidR="00657DD4" w:rsidRDefault="00657DD4" w:rsidP="00657DD4">
      <w:pPr>
        <w:tabs>
          <w:tab w:val="left" w:pos="6974"/>
        </w:tabs>
      </w:pPr>
    </w:p>
    <w:p w:rsidR="00657DD4" w:rsidRDefault="00657DD4" w:rsidP="00657DD4">
      <w:pPr>
        <w:tabs>
          <w:tab w:val="left" w:pos="6974"/>
        </w:tabs>
      </w:pPr>
    </w:p>
    <w:p w:rsidR="00657DD4" w:rsidRDefault="00657DD4" w:rsidP="00657DD4">
      <w:pPr>
        <w:tabs>
          <w:tab w:val="left" w:pos="6974"/>
        </w:tabs>
      </w:pPr>
    </w:p>
    <w:p w:rsidR="00657DD4" w:rsidRDefault="00657DD4" w:rsidP="00657DD4">
      <w:pPr>
        <w:tabs>
          <w:tab w:val="left" w:pos="6974"/>
        </w:tabs>
      </w:pPr>
    </w:p>
    <w:p w:rsidR="00657DD4" w:rsidRDefault="00657DD4" w:rsidP="00657DD4">
      <w:pPr>
        <w:tabs>
          <w:tab w:val="left" w:pos="6974"/>
        </w:tabs>
      </w:pPr>
    </w:p>
    <w:p w:rsidR="00657DD4" w:rsidRDefault="00657DD4" w:rsidP="00657DD4">
      <w:pPr>
        <w:tabs>
          <w:tab w:val="left" w:pos="6974"/>
        </w:tabs>
      </w:pPr>
    </w:p>
    <w:p w:rsidR="00657DD4" w:rsidRDefault="00657DD4" w:rsidP="00657DD4">
      <w:pPr>
        <w:tabs>
          <w:tab w:val="left" w:pos="6974"/>
        </w:tabs>
      </w:pPr>
    </w:p>
    <w:p w:rsidR="00657DD4" w:rsidRDefault="00657DD4" w:rsidP="00657DD4">
      <w:pPr>
        <w:tabs>
          <w:tab w:val="left" w:pos="6974"/>
        </w:tabs>
        <w:rPr>
          <w:rFonts w:ascii="Bookman Old Style" w:hAnsi="Bookman Old Style" w:cs="Cambria Math"/>
          <w:color w:val="800080"/>
          <w:sz w:val="24"/>
          <w:szCs w:val="24"/>
        </w:rPr>
      </w:pPr>
      <w:r>
        <w:t xml:space="preserve">                      DATE:                       NAME OF THE TEACHER  ___________________      SIGNATURE OF THE TEACHER</w:t>
      </w:r>
    </w:p>
    <w:p w:rsidR="00657DD4" w:rsidRDefault="00657DD4" w:rsidP="00657DD4">
      <w:pPr>
        <w:jc w:val="center"/>
        <w:rPr>
          <w:b/>
          <w:sz w:val="40"/>
          <w:szCs w:val="40"/>
        </w:rPr>
      </w:pPr>
      <w:r w:rsidRPr="00D40311">
        <w:rPr>
          <w:b/>
          <w:sz w:val="40"/>
          <w:szCs w:val="40"/>
        </w:rPr>
        <w:t>Lesson Plan</w:t>
      </w:r>
      <w:r>
        <w:rPr>
          <w:b/>
          <w:sz w:val="40"/>
          <w:szCs w:val="40"/>
        </w:rPr>
        <w:t>( Micro -Teaching)</w:t>
      </w:r>
    </w:p>
    <w:p w:rsidR="00657DD4" w:rsidRDefault="00657DD4" w:rsidP="00657DD4">
      <w:pPr>
        <w:spacing w:after="0"/>
        <w:rPr>
          <w:b/>
          <w:sz w:val="28"/>
          <w:szCs w:val="28"/>
        </w:rPr>
      </w:pPr>
      <w:r w:rsidRPr="00D40311">
        <w:rPr>
          <w:b/>
          <w:sz w:val="28"/>
          <w:szCs w:val="28"/>
        </w:rPr>
        <w:t xml:space="preserve">Name of the Teacher </w:t>
      </w:r>
      <w:r>
        <w:rPr>
          <w:b/>
          <w:sz w:val="28"/>
          <w:szCs w:val="28"/>
        </w:rPr>
        <w:t xml:space="preserve">  : Mrs.K.Parameswari        </w:t>
      </w:r>
    </w:p>
    <w:p w:rsidR="00657DD4" w:rsidRDefault="00657DD4" w:rsidP="00657DD4">
      <w:pPr>
        <w:spacing w:after="0"/>
        <w:rPr>
          <w:b/>
          <w:sz w:val="28"/>
          <w:szCs w:val="28"/>
        </w:rPr>
      </w:pPr>
      <w:r>
        <w:rPr>
          <w:b/>
          <w:sz w:val="28"/>
          <w:szCs w:val="28"/>
        </w:rPr>
        <w:t>Designation : PGT ( Eng)     Class : XII</w:t>
      </w:r>
    </w:p>
    <w:p w:rsidR="00657DD4" w:rsidRDefault="00657DD4" w:rsidP="00657DD4">
      <w:pPr>
        <w:spacing w:after="0"/>
        <w:rPr>
          <w:b/>
          <w:sz w:val="28"/>
          <w:szCs w:val="28"/>
        </w:rPr>
      </w:pPr>
      <w:r>
        <w:rPr>
          <w:b/>
          <w:sz w:val="28"/>
          <w:szCs w:val="28"/>
        </w:rPr>
        <w:t xml:space="preserve">Date : _____________     </w:t>
      </w:r>
    </w:p>
    <w:p w:rsidR="00657DD4" w:rsidRDefault="00657DD4" w:rsidP="00657DD4">
      <w:pPr>
        <w:spacing w:after="0"/>
        <w:rPr>
          <w:b/>
          <w:sz w:val="28"/>
          <w:szCs w:val="28"/>
        </w:rPr>
      </w:pPr>
      <w:r>
        <w:rPr>
          <w:b/>
          <w:sz w:val="28"/>
          <w:szCs w:val="28"/>
        </w:rPr>
        <w:t>Duration:</w:t>
      </w:r>
      <w:r>
        <w:rPr>
          <w:sz w:val="28"/>
          <w:szCs w:val="28"/>
          <w:u w:val="single"/>
        </w:rPr>
        <w:t>15</w:t>
      </w:r>
      <w:r w:rsidRPr="00D55278">
        <w:rPr>
          <w:sz w:val="28"/>
          <w:szCs w:val="28"/>
          <w:u w:val="single"/>
        </w:rPr>
        <w:t xml:space="preserve"> Minutes</w:t>
      </w:r>
    </w:p>
    <w:p w:rsidR="00657DD4" w:rsidRDefault="00657DD4" w:rsidP="00657DD4">
      <w:pPr>
        <w:spacing w:after="0"/>
        <w:rPr>
          <w:b/>
          <w:sz w:val="28"/>
          <w:szCs w:val="28"/>
        </w:rPr>
      </w:pPr>
      <w:r>
        <w:rPr>
          <w:b/>
          <w:sz w:val="28"/>
          <w:szCs w:val="28"/>
        </w:rPr>
        <w:t xml:space="preserve"> Subject : </w:t>
      </w:r>
      <w:r w:rsidRPr="00A15B37">
        <w:rPr>
          <w:sz w:val="28"/>
          <w:szCs w:val="28"/>
        </w:rPr>
        <w:t>English</w:t>
      </w:r>
    </w:p>
    <w:p w:rsidR="00657DD4" w:rsidRPr="00E93A0A" w:rsidRDefault="00657DD4" w:rsidP="00657DD4">
      <w:pPr>
        <w:spacing w:after="0"/>
        <w:rPr>
          <w:sz w:val="28"/>
          <w:szCs w:val="28"/>
        </w:rPr>
      </w:pPr>
      <w:r>
        <w:rPr>
          <w:b/>
          <w:sz w:val="28"/>
          <w:szCs w:val="28"/>
        </w:rPr>
        <w:t>Lesson :  Should Wizard Hit Mommy?</w:t>
      </w:r>
    </w:p>
    <w:p w:rsidR="00657DD4" w:rsidRPr="00E51BCC" w:rsidRDefault="00657DD4" w:rsidP="00657DD4">
      <w:pPr>
        <w:rPr>
          <w:rFonts w:ascii="Bookman Old Style" w:hAnsi="Bookman Old Style" w:cs="Calibri"/>
          <w:b/>
          <w:color w:val="7030A0"/>
          <w:sz w:val="28"/>
          <w:szCs w:val="28"/>
        </w:rPr>
      </w:pPr>
      <w:r w:rsidRPr="001375D3">
        <w:rPr>
          <w:rFonts w:ascii="Bookman Old Style" w:hAnsi="Bookman Old Style"/>
          <w:b/>
          <w:color w:val="7030A0"/>
          <w:sz w:val="28"/>
          <w:szCs w:val="28"/>
          <w:highlight w:val="yellow"/>
        </w:rPr>
        <w:t>Instructional Objectives :</w:t>
      </w:r>
    </w:p>
    <w:p w:rsidR="00657DD4" w:rsidRPr="00E51BCC" w:rsidRDefault="00657DD4" w:rsidP="00657DD4">
      <w:pPr>
        <w:rPr>
          <w:rFonts w:ascii="Bookman Old Style" w:hAnsi="Bookman Old Style" w:cs="Calibri"/>
          <w:b/>
          <w:color w:val="FF0000"/>
          <w:sz w:val="28"/>
          <w:szCs w:val="28"/>
        </w:rPr>
      </w:pPr>
      <w:r w:rsidRPr="00E51BCC">
        <w:rPr>
          <w:rFonts w:ascii="Bookman Old Style" w:hAnsi="Bookman Old Style" w:cs="Calibri"/>
          <w:b/>
          <w:color w:val="FF0000"/>
          <w:sz w:val="28"/>
          <w:szCs w:val="28"/>
        </w:rPr>
        <w:t>General objectives</w:t>
      </w:r>
    </w:p>
    <w:p w:rsidR="00657DD4" w:rsidRPr="00C16E6B" w:rsidRDefault="00657DD4" w:rsidP="00657DD4">
      <w:pPr>
        <w:numPr>
          <w:ilvl w:val="0"/>
          <w:numId w:val="44"/>
        </w:numPr>
        <w:spacing w:after="0" w:line="240" w:lineRule="auto"/>
        <w:rPr>
          <w:rFonts w:ascii="Bookman Old Style" w:hAnsi="Bookman Old Style" w:cs="Calibri"/>
          <w:b/>
          <w:sz w:val="28"/>
          <w:szCs w:val="28"/>
        </w:rPr>
      </w:pPr>
      <w:r w:rsidRPr="00C16E6B">
        <w:rPr>
          <w:rFonts w:ascii="Bookman Old Style" w:hAnsi="Bookman Old Style" w:cs="Calibri"/>
          <w:sz w:val="28"/>
          <w:szCs w:val="28"/>
        </w:rPr>
        <w:t xml:space="preserve">To inculcate values of </w:t>
      </w:r>
      <w:r w:rsidRPr="00C16E6B">
        <w:rPr>
          <w:rFonts w:ascii="Bookman Old Style" w:hAnsi="Bookman Old Style" w:cs="Calibri"/>
          <w:b/>
          <w:sz w:val="28"/>
          <w:szCs w:val="28"/>
        </w:rPr>
        <w:t>‘respecting elders decision’</w:t>
      </w:r>
    </w:p>
    <w:p w:rsidR="00657DD4" w:rsidRPr="00E51BCC" w:rsidRDefault="00657DD4" w:rsidP="00657DD4">
      <w:pPr>
        <w:rPr>
          <w:rFonts w:ascii="Bookman Old Style" w:hAnsi="Bookman Old Style" w:cs="Calibri"/>
          <w:b/>
          <w:color w:val="FF0000"/>
          <w:sz w:val="28"/>
          <w:szCs w:val="28"/>
        </w:rPr>
      </w:pPr>
      <w:r w:rsidRPr="00E51BCC">
        <w:rPr>
          <w:rFonts w:ascii="Bookman Old Style" w:hAnsi="Bookman Old Style" w:cs="Calibri"/>
          <w:b/>
          <w:color w:val="FF0000"/>
          <w:sz w:val="28"/>
          <w:szCs w:val="28"/>
        </w:rPr>
        <w:t>Specific Objectives</w:t>
      </w:r>
    </w:p>
    <w:p w:rsidR="00657DD4" w:rsidRPr="00C16E6B" w:rsidRDefault="00657DD4" w:rsidP="00657DD4">
      <w:pPr>
        <w:rPr>
          <w:rFonts w:ascii="Bookman Old Style" w:hAnsi="Bookman Old Style" w:cs="Calibri"/>
          <w:sz w:val="28"/>
          <w:szCs w:val="28"/>
        </w:rPr>
      </w:pPr>
      <w:r w:rsidRPr="00C16E6B">
        <w:rPr>
          <w:rFonts w:ascii="Bookman Old Style" w:hAnsi="Bookman Old Style" w:cs="Calibri"/>
          <w:sz w:val="28"/>
          <w:szCs w:val="28"/>
        </w:rPr>
        <w:t>1.To analyse and interpret the decision of the elders-</w:t>
      </w:r>
      <w:r w:rsidRPr="00C16E6B">
        <w:rPr>
          <w:rFonts w:ascii="Bookman Old Style" w:hAnsi="Bookman Old Style" w:cs="Calibri"/>
          <w:b/>
          <w:sz w:val="28"/>
          <w:szCs w:val="28"/>
        </w:rPr>
        <w:t>Roger Skunk’s Mother &amp; Jo’s father</w:t>
      </w:r>
    </w:p>
    <w:p w:rsidR="00657DD4" w:rsidRPr="00C16E6B" w:rsidRDefault="00657DD4" w:rsidP="00657DD4">
      <w:pPr>
        <w:autoSpaceDE w:val="0"/>
        <w:autoSpaceDN w:val="0"/>
        <w:adjustRightInd w:val="0"/>
        <w:rPr>
          <w:rFonts w:ascii="Bookman Old Style" w:hAnsi="Bookman Old Style" w:cs="Trebuchet MS"/>
          <w:b/>
          <w:color w:val="000000"/>
          <w:sz w:val="28"/>
          <w:szCs w:val="28"/>
          <w:lang w:val="en-GB" w:eastAsia="en-GB"/>
        </w:rPr>
      </w:pPr>
      <w:r w:rsidRPr="001375D3">
        <w:rPr>
          <w:rFonts w:ascii="Bookman Old Style" w:hAnsi="Bookman Old Style" w:cs="Trebuchet MS"/>
          <w:b/>
          <w:color w:val="FF0000"/>
          <w:sz w:val="28"/>
          <w:szCs w:val="28"/>
          <w:lang w:val="en-GB" w:eastAsia="en-GB"/>
        </w:rPr>
        <w:t xml:space="preserve">( Learning Outcomes) </w:t>
      </w:r>
      <w:r w:rsidRPr="00C16E6B">
        <w:rPr>
          <w:rFonts w:ascii="Bookman Old Style" w:hAnsi="Bookman Old Style" w:cs="Trebuchet MS"/>
          <w:b/>
          <w:color w:val="000000"/>
          <w:sz w:val="28"/>
          <w:szCs w:val="28"/>
          <w:lang w:val="en-GB" w:eastAsia="en-GB"/>
        </w:rPr>
        <w:t xml:space="preserve">At the end the child will be able to : </w:t>
      </w:r>
    </w:p>
    <w:p w:rsidR="00657DD4" w:rsidRPr="00C16E6B" w:rsidRDefault="00657DD4" w:rsidP="00657DD4">
      <w:pPr>
        <w:numPr>
          <w:ilvl w:val="0"/>
          <w:numId w:val="45"/>
        </w:numPr>
        <w:spacing w:after="0" w:line="240" w:lineRule="auto"/>
        <w:rPr>
          <w:rFonts w:ascii="Bookman Old Style" w:hAnsi="Bookman Old Style"/>
          <w:sz w:val="28"/>
          <w:szCs w:val="28"/>
        </w:rPr>
      </w:pPr>
      <w:r w:rsidRPr="00C16E6B">
        <w:rPr>
          <w:rFonts w:ascii="Bookman Old Style" w:hAnsi="Bookman Old Style"/>
          <w:sz w:val="28"/>
          <w:szCs w:val="28"/>
        </w:rPr>
        <w:t>To acquire language Skills - Listening and Speaking through the lesson.</w:t>
      </w:r>
    </w:p>
    <w:p w:rsidR="00657DD4" w:rsidRPr="001375D3" w:rsidRDefault="00657DD4" w:rsidP="00657DD4">
      <w:pPr>
        <w:autoSpaceDE w:val="0"/>
        <w:autoSpaceDN w:val="0"/>
        <w:adjustRightInd w:val="0"/>
        <w:rPr>
          <w:rFonts w:ascii="Bookman Old Style" w:hAnsi="Bookman Old Style" w:cs="Trebuchet MS"/>
          <w:b/>
          <w:color w:val="FF0000"/>
          <w:sz w:val="28"/>
          <w:szCs w:val="28"/>
          <w:lang w:val="en-GB" w:eastAsia="en-GB"/>
        </w:rPr>
      </w:pPr>
      <w:r w:rsidRPr="001375D3">
        <w:rPr>
          <w:rFonts w:ascii="Bookman Old Style" w:hAnsi="Bookman Old Style" w:cs="Trebuchet MS"/>
          <w:b/>
          <w:color w:val="FF0000"/>
          <w:sz w:val="28"/>
          <w:szCs w:val="28"/>
          <w:lang w:val="en-GB" w:eastAsia="en-GB"/>
        </w:rPr>
        <w:t>Teaching methodologies/strategies followed:</w:t>
      </w:r>
    </w:p>
    <w:tbl>
      <w:tblPr>
        <w:tblW w:w="17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0"/>
        <w:gridCol w:w="9214"/>
      </w:tblGrid>
      <w:tr w:rsidR="00657DD4" w:rsidRPr="00C16E6B" w:rsidTr="00DC6EFC">
        <w:trPr>
          <w:trHeight w:val="1266"/>
        </w:trPr>
        <w:tc>
          <w:tcPr>
            <w:tcW w:w="8500" w:type="dxa"/>
            <w:shd w:val="clear" w:color="auto" w:fill="auto"/>
          </w:tcPr>
          <w:p w:rsidR="00657DD4" w:rsidRPr="00C16E6B" w:rsidRDefault="00657DD4" w:rsidP="00DC6EFC">
            <w:pPr>
              <w:rPr>
                <w:rFonts w:ascii="Bookman Old Style" w:hAnsi="Bookman Old Style" w:cs="Trebuchet MS"/>
                <w:b/>
                <w:sz w:val="28"/>
                <w:szCs w:val="28"/>
                <w:lang w:val="en-GB" w:eastAsia="en-GB"/>
              </w:rPr>
            </w:pPr>
            <w:r w:rsidRPr="00C16E6B">
              <w:rPr>
                <w:rFonts w:ascii="Bookman Old Style" w:hAnsi="Bookman Old Style" w:cs="Trebuchet MS"/>
                <w:b/>
                <w:sz w:val="28"/>
                <w:szCs w:val="28"/>
                <w:lang w:val="en-GB" w:eastAsia="en-GB"/>
              </w:rPr>
              <w:t>1.Interaction – eliciting answers –</w:t>
            </w:r>
          </w:p>
          <w:p w:rsidR="00657DD4" w:rsidRPr="00C16E6B" w:rsidRDefault="00657DD4" w:rsidP="00DC6EFC">
            <w:pPr>
              <w:rPr>
                <w:rFonts w:ascii="Bookman Old Style" w:hAnsi="Bookman Old Style"/>
                <w:b/>
                <w:sz w:val="28"/>
                <w:szCs w:val="28"/>
              </w:rPr>
            </w:pPr>
            <w:r w:rsidRPr="00C16E6B">
              <w:rPr>
                <w:rFonts w:ascii="Bookman Old Style" w:hAnsi="Bookman Old Style"/>
                <w:b/>
                <w:sz w:val="28"/>
                <w:szCs w:val="28"/>
              </w:rPr>
              <w:t>2.Playing a Audio of the part of the story</w:t>
            </w:r>
          </w:p>
          <w:p w:rsidR="00657DD4" w:rsidRPr="00C16E6B" w:rsidRDefault="00657DD4" w:rsidP="00DC6EFC">
            <w:pPr>
              <w:rPr>
                <w:rFonts w:ascii="Bookman Old Style" w:hAnsi="Bookman Old Style" w:cs="Trebuchet MS"/>
                <w:b/>
                <w:sz w:val="28"/>
                <w:szCs w:val="28"/>
                <w:lang w:val="en-GB" w:eastAsia="en-GB"/>
              </w:rPr>
            </w:pPr>
            <w:r w:rsidRPr="00C16E6B">
              <w:rPr>
                <w:rFonts w:ascii="Bookman Old Style" w:hAnsi="Bookman Old Style"/>
                <w:b/>
                <w:sz w:val="28"/>
                <w:szCs w:val="28"/>
              </w:rPr>
              <w:t>3.Worksheets –</w:t>
            </w:r>
          </w:p>
        </w:tc>
        <w:tc>
          <w:tcPr>
            <w:tcW w:w="9214" w:type="dxa"/>
          </w:tcPr>
          <w:p w:rsidR="00657DD4" w:rsidRPr="001375D3" w:rsidRDefault="00657DD4" w:rsidP="00DC6EFC">
            <w:pPr>
              <w:rPr>
                <w:rFonts w:ascii="Bookman Old Style" w:hAnsi="Bookman Old Style" w:cs="Trebuchet MS"/>
                <w:b/>
                <w:color w:val="FF0000"/>
                <w:sz w:val="28"/>
                <w:szCs w:val="28"/>
                <w:lang w:val="en-GB" w:eastAsia="en-GB"/>
              </w:rPr>
            </w:pPr>
            <w:r w:rsidRPr="001375D3">
              <w:rPr>
                <w:rFonts w:ascii="Bookman Old Style" w:hAnsi="Bookman Old Style" w:cs="Trebuchet MS"/>
                <w:b/>
                <w:color w:val="FF0000"/>
                <w:sz w:val="28"/>
                <w:szCs w:val="28"/>
                <w:lang w:val="en-GB" w:eastAsia="en-GB"/>
              </w:rPr>
              <w:t xml:space="preserve">Teaching Aids &amp; Learning Activities </w:t>
            </w:r>
          </w:p>
          <w:p w:rsidR="00657DD4" w:rsidRPr="00C16E6B" w:rsidRDefault="00657DD4" w:rsidP="00DC6EFC">
            <w:pPr>
              <w:rPr>
                <w:rFonts w:ascii="Bookman Old Style" w:hAnsi="Bookman Old Style" w:cs="Trebuchet MS"/>
                <w:b/>
                <w:sz w:val="28"/>
                <w:szCs w:val="28"/>
                <w:lang w:val="en-GB" w:eastAsia="en-GB"/>
              </w:rPr>
            </w:pPr>
            <w:r w:rsidRPr="00C16E6B">
              <w:rPr>
                <w:rFonts w:ascii="Bookman Old Style" w:hAnsi="Bookman Old Style"/>
                <w:b/>
                <w:sz w:val="28"/>
                <w:szCs w:val="28"/>
              </w:rPr>
              <w:t>Teaching &amp; Learning Materials/Aids used:</w:t>
            </w:r>
          </w:p>
        </w:tc>
      </w:tr>
    </w:tbl>
    <w:tbl>
      <w:tblPr>
        <w:tblStyle w:val="TableGrid"/>
        <w:tblW w:w="15588" w:type="dxa"/>
        <w:tblLayout w:type="fixed"/>
        <w:tblLook w:val="04A0" w:firstRow="1" w:lastRow="0" w:firstColumn="1" w:lastColumn="0" w:noHBand="0" w:noVBand="1"/>
      </w:tblPr>
      <w:tblGrid>
        <w:gridCol w:w="1129"/>
        <w:gridCol w:w="14459"/>
      </w:tblGrid>
      <w:tr w:rsidR="00657DD4" w:rsidTr="00DC6EFC">
        <w:tc>
          <w:tcPr>
            <w:tcW w:w="1129" w:type="dxa"/>
          </w:tcPr>
          <w:p w:rsidR="00657DD4" w:rsidRDefault="00657DD4" w:rsidP="00DC6EFC">
            <w:pPr>
              <w:rPr>
                <w:rFonts w:ascii="Bookman Old Style" w:hAnsi="Bookman Old Style"/>
                <w:b/>
                <w:sz w:val="28"/>
                <w:szCs w:val="28"/>
              </w:rPr>
            </w:pPr>
            <w:r w:rsidRPr="001375D3">
              <w:rPr>
                <w:rFonts w:ascii="Bookman Old Style" w:hAnsi="Bookman Old Style"/>
                <w:sz w:val="28"/>
                <w:szCs w:val="28"/>
              </w:rPr>
              <w:t xml:space="preserve">ppt </w:t>
            </w:r>
            <w:r>
              <w:rPr>
                <w:rFonts w:ascii="Bookman Old Style" w:hAnsi="Bookman Old Style"/>
                <w:sz w:val="28"/>
                <w:szCs w:val="28"/>
              </w:rPr>
              <w:t>-</w:t>
            </w:r>
          </w:p>
        </w:tc>
        <w:tc>
          <w:tcPr>
            <w:tcW w:w="14459" w:type="dxa"/>
          </w:tcPr>
          <w:p w:rsidR="00657DD4" w:rsidRPr="00DE21A4" w:rsidRDefault="002C04D6" w:rsidP="00DC6EFC">
            <w:pPr>
              <w:rPr>
                <w:rFonts w:ascii="Bookman Old Style" w:hAnsi="Bookman Old Style"/>
                <w:sz w:val="24"/>
                <w:szCs w:val="24"/>
              </w:rPr>
            </w:pPr>
            <w:hyperlink r:id="rId523" w:history="1">
              <w:r w:rsidR="00657DD4" w:rsidRPr="00DE21A4">
                <w:rPr>
                  <w:rStyle w:val="Hyperlink"/>
                  <w:rFonts w:ascii="Bookman Old Style" w:hAnsi="Bookman Old Style"/>
                </w:rPr>
                <w:t>https://drive.google.com/file/d/1NqAUYVbtYR5X0cVvmFc2OnCOAW1l0md7/view?usp=sharing</w:t>
              </w:r>
            </w:hyperlink>
          </w:p>
          <w:p w:rsidR="00657DD4" w:rsidRDefault="00657DD4" w:rsidP="00DC6EFC">
            <w:pPr>
              <w:rPr>
                <w:rFonts w:ascii="Bookman Old Style" w:hAnsi="Bookman Old Style"/>
                <w:b/>
                <w:sz w:val="28"/>
                <w:szCs w:val="28"/>
              </w:rPr>
            </w:pPr>
          </w:p>
        </w:tc>
      </w:tr>
      <w:tr w:rsidR="00657DD4" w:rsidRPr="00DE21A4" w:rsidTr="00DC6EFC">
        <w:tc>
          <w:tcPr>
            <w:tcW w:w="1129" w:type="dxa"/>
          </w:tcPr>
          <w:p w:rsidR="00657DD4" w:rsidRPr="001375D3" w:rsidRDefault="00657DD4" w:rsidP="00DC6EFC">
            <w:pPr>
              <w:rPr>
                <w:rFonts w:ascii="Bookman Old Style" w:hAnsi="Bookman Old Style"/>
                <w:sz w:val="28"/>
                <w:szCs w:val="28"/>
              </w:rPr>
            </w:pPr>
            <w:r>
              <w:rPr>
                <w:rFonts w:ascii="Bookman Old Style" w:hAnsi="Bookman Old Style"/>
                <w:sz w:val="28"/>
                <w:szCs w:val="28"/>
              </w:rPr>
              <w:t xml:space="preserve">Worksheets </w:t>
            </w:r>
          </w:p>
        </w:tc>
        <w:tc>
          <w:tcPr>
            <w:tcW w:w="14459" w:type="dxa"/>
          </w:tcPr>
          <w:p w:rsidR="00657DD4" w:rsidRPr="00DE21A4" w:rsidRDefault="002C04D6" w:rsidP="00DC6EFC">
            <w:pPr>
              <w:rPr>
                <w:rFonts w:ascii="Bookman Old Style" w:hAnsi="Bookman Old Style"/>
                <w:bCs/>
                <w:sz w:val="24"/>
                <w:szCs w:val="24"/>
              </w:rPr>
            </w:pPr>
            <w:hyperlink r:id="rId524" w:history="1">
              <w:r w:rsidR="00657DD4" w:rsidRPr="00DE21A4">
                <w:rPr>
                  <w:rStyle w:val="Hyperlink"/>
                  <w:rFonts w:ascii="Bookman Old Style" w:hAnsi="Bookman Old Style" w:cs="Calibri"/>
                </w:rPr>
                <w:t>https://drive.google.com/file/d/1eJSkUe7jAAomBWQ0_QzbSCKLBBvCGxDX/view?usp=sharing</w:t>
              </w:r>
            </w:hyperlink>
          </w:p>
          <w:p w:rsidR="00657DD4" w:rsidRPr="00DE21A4" w:rsidRDefault="00657DD4" w:rsidP="00DC6EFC">
            <w:pPr>
              <w:rPr>
                <w:rFonts w:ascii="Bookman Old Style" w:hAnsi="Bookman Old Style"/>
                <w:bCs/>
                <w:sz w:val="24"/>
                <w:szCs w:val="24"/>
              </w:rPr>
            </w:pPr>
          </w:p>
          <w:p w:rsidR="00657DD4" w:rsidRPr="00DE21A4" w:rsidRDefault="00657DD4" w:rsidP="00DC6EFC">
            <w:pPr>
              <w:rPr>
                <w:sz w:val="24"/>
                <w:szCs w:val="24"/>
              </w:rPr>
            </w:pPr>
          </w:p>
        </w:tc>
      </w:tr>
    </w:tbl>
    <w:p w:rsidR="00657DD4" w:rsidRPr="007768DB" w:rsidRDefault="00657DD4" w:rsidP="00657DD4">
      <w:pPr>
        <w:rPr>
          <w:rFonts w:ascii="Trebuchet MS" w:hAnsi="Trebuchet MS"/>
          <w:sz w:val="32"/>
          <w:szCs w:val="32"/>
        </w:rPr>
      </w:pPr>
      <w:r>
        <w:rPr>
          <w:rFonts w:ascii="Trebuchet MS" w:hAnsi="Trebuchet MS"/>
          <w:sz w:val="32"/>
          <w:szCs w:val="32"/>
        </w:rPr>
        <w:t xml:space="preserve">Micro </w:t>
      </w:r>
      <w:r w:rsidRPr="007768DB">
        <w:rPr>
          <w:rFonts w:ascii="Trebuchet MS" w:hAnsi="Trebuchet MS"/>
          <w:sz w:val="32"/>
          <w:szCs w:val="32"/>
        </w:rPr>
        <w:t>Lesson Plan format-</w:t>
      </w:r>
    </w:p>
    <w:tbl>
      <w:tblPr>
        <w:tblW w:w="1839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1"/>
        <w:gridCol w:w="3475"/>
        <w:gridCol w:w="2948"/>
        <w:gridCol w:w="339"/>
        <w:gridCol w:w="1725"/>
        <w:gridCol w:w="687"/>
        <w:gridCol w:w="1147"/>
        <w:gridCol w:w="2294"/>
        <w:gridCol w:w="2525"/>
        <w:gridCol w:w="1146"/>
      </w:tblGrid>
      <w:tr w:rsidR="00657DD4" w:rsidRPr="00C16E6B" w:rsidTr="00DC6EFC">
        <w:trPr>
          <w:trHeight w:val="725"/>
        </w:trPr>
        <w:tc>
          <w:tcPr>
            <w:tcW w:w="2111" w:type="dxa"/>
            <w:shd w:val="clear" w:color="auto" w:fill="FFE599" w:themeFill="accent4" w:themeFillTint="66"/>
          </w:tcPr>
          <w:p w:rsidR="00657DD4" w:rsidRPr="00C16E6B" w:rsidRDefault="00657DD4" w:rsidP="00DC6EFC">
            <w:pPr>
              <w:rPr>
                <w:rFonts w:ascii="Bookman Old Style" w:hAnsi="Bookman Old Style" w:cs="Calibri"/>
                <w:b/>
                <w:sz w:val="24"/>
                <w:szCs w:val="24"/>
              </w:rPr>
            </w:pPr>
          </w:p>
        </w:tc>
        <w:tc>
          <w:tcPr>
            <w:tcW w:w="3475" w:type="dxa"/>
            <w:shd w:val="clear" w:color="auto" w:fill="FFE599" w:themeFill="accent4" w:themeFillTint="66"/>
          </w:tcPr>
          <w:p w:rsidR="00657DD4" w:rsidRPr="007768DB" w:rsidRDefault="00657DD4" w:rsidP="00DC6EFC">
            <w:pPr>
              <w:rPr>
                <w:rFonts w:ascii="Bookman Old Style" w:hAnsi="Bookman Old Style" w:cs="Calibri"/>
                <w:b/>
                <w:color w:val="FF0000"/>
                <w:sz w:val="24"/>
                <w:szCs w:val="24"/>
              </w:rPr>
            </w:pPr>
            <w:r w:rsidRPr="007768DB">
              <w:rPr>
                <w:rFonts w:ascii="Bookman Old Style" w:hAnsi="Bookman Old Style" w:cs="Calibri"/>
                <w:b/>
                <w:color w:val="FF0000"/>
                <w:sz w:val="24"/>
                <w:szCs w:val="24"/>
              </w:rPr>
              <w:t>Content / Gist of the section of the topic</w:t>
            </w:r>
          </w:p>
        </w:tc>
        <w:tc>
          <w:tcPr>
            <w:tcW w:w="3287" w:type="dxa"/>
            <w:gridSpan w:val="2"/>
            <w:shd w:val="clear" w:color="auto" w:fill="FFE599" w:themeFill="accent4" w:themeFillTint="66"/>
          </w:tcPr>
          <w:p w:rsidR="00657DD4" w:rsidRPr="007768DB" w:rsidRDefault="00657DD4" w:rsidP="00DC6EFC">
            <w:pPr>
              <w:rPr>
                <w:rFonts w:ascii="Bookman Old Style" w:hAnsi="Bookman Old Style" w:cs="Calibri"/>
                <w:b/>
                <w:color w:val="FF0000"/>
                <w:sz w:val="24"/>
                <w:szCs w:val="24"/>
              </w:rPr>
            </w:pPr>
            <w:r w:rsidRPr="007768DB">
              <w:rPr>
                <w:rFonts w:ascii="Bookman Old Style" w:hAnsi="Bookman Old Style" w:cs="Calibri"/>
                <w:b/>
                <w:color w:val="FF0000"/>
                <w:sz w:val="24"/>
                <w:szCs w:val="24"/>
              </w:rPr>
              <w:t>Teacher’s Activities</w:t>
            </w:r>
          </w:p>
        </w:tc>
        <w:tc>
          <w:tcPr>
            <w:tcW w:w="2412" w:type="dxa"/>
            <w:gridSpan w:val="2"/>
            <w:shd w:val="clear" w:color="auto" w:fill="FFE599" w:themeFill="accent4" w:themeFillTint="66"/>
          </w:tcPr>
          <w:p w:rsidR="00657DD4" w:rsidRPr="007768DB" w:rsidRDefault="00657DD4" w:rsidP="00DC6EFC">
            <w:pPr>
              <w:rPr>
                <w:rFonts w:ascii="Bookman Old Style" w:hAnsi="Bookman Old Style" w:cs="Calibri"/>
                <w:b/>
                <w:color w:val="FF0000"/>
                <w:sz w:val="24"/>
                <w:szCs w:val="24"/>
              </w:rPr>
            </w:pPr>
            <w:r w:rsidRPr="007768DB">
              <w:rPr>
                <w:rFonts w:ascii="Bookman Old Style" w:hAnsi="Bookman Old Style" w:cs="Calibri"/>
                <w:b/>
                <w:color w:val="FF0000"/>
                <w:sz w:val="24"/>
                <w:szCs w:val="24"/>
              </w:rPr>
              <w:t xml:space="preserve">Student’s Activities </w:t>
            </w:r>
          </w:p>
        </w:tc>
        <w:tc>
          <w:tcPr>
            <w:tcW w:w="3441" w:type="dxa"/>
            <w:gridSpan w:val="2"/>
            <w:shd w:val="clear" w:color="auto" w:fill="FFE599" w:themeFill="accent4" w:themeFillTint="66"/>
          </w:tcPr>
          <w:p w:rsidR="00657DD4" w:rsidRDefault="00657DD4" w:rsidP="00DC6EFC">
            <w:pPr>
              <w:rPr>
                <w:rFonts w:ascii="Bookman Old Style" w:hAnsi="Bookman Old Style" w:cs="Calibri"/>
                <w:b/>
                <w:color w:val="FF0000"/>
                <w:sz w:val="24"/>
                <w:szCs w:val="24"/>
              </w:rPr>
            </w:pPr>
            <w:r w:rsidRPr="007768DB">
              <w:rPr>
                <w:rFonts w:ascii="Bookman Old Style" w:hAnsi="Bookman Old Style" w:cs="Calibri"/>
                <w:b/>
                <w:color w:val="FF0000"/>
                <w:sz w:val="24"/>
                <w:szCs w:val="24"/>
              </w:rPr>
              <w:t>Assessment</w:t>
            </w:r>
          </w:p>
          <w:p w:rsidR="00657DD4" w:rsidRPr="007768DB" w:rsidRDefault="00657DD4" w:rsidP="00DC6EFC">
            <w:pPr>
              <w:rPr>
                <w:rFonts w:ascii="Bookman Old Style" w:hAnsi="Bookman Old Style" w:cs="Calibri"/>
                <w:b/>
                <w:color w:val="FF0000"/>
                <w:sz w:val="24"/>
                <w:szCs w:val="24"/>
              </w:rPr>
            </w:pPr>
            <w:r>
              <w:rPr>
                <w:rFonts w:ascii="Bookman Old Style" w:hAnsi="Bookman Old Style" w:cs="Calibri"/>
                <w:b/>
                <w:color w:val="FF0000"/>
                <w:sz w:val="24"/>
                <w:szCs w:val="24"/>
              </w:rPr>
              <w:t>( Formative)</w:t>
            </w:r>
          </w:p>
        </w:tc>
        <w:tc>
          <w:tcPr>
            <w:tcW w:w="2524" w:type="dxa"/>
            <w:shd w:val="clear" w:color="auto" w:fill="FFE599" w:themeFill="accent4" w:themeFillTint="66"/>
          </w:tcPr>
          <w:p w:rsidR="00657DD4" w:rsidRPr="007768DB" w:rsidRDefault="00657DD4" w:rsidP="00DC6EFC">
            <w:pPr>
              <w:rPr>
                <w:rFonts w:ascii="Bookman Old Style" w:hAnsi="Bookman Old Style" w:cs="Calibri"/>
                <w:b/>
                <w:color w:val="FF0000"/>
                <w:sz w:val="24"/>
                <w:szCs w:val="24"/>
              </w:rPr>
            </w:pPr>
            <w:r w:rsidRPr="007768DB">
              <w:rPr>
                <w:rFonts w:ascii="Bookman Old Style" w:hAnsi="Bookman Old Style" w:cs="Calibri"/>
                <w:b/>
                <w:color w:val="FF0000"/>
                <w:sz w:val="24"/>
                <w:szCs w:val="24"/>
              </w:rPr>
              <w:t>Learning Out comes</w:t>
            </w:r>
          </w:p>
        </w:tc>
        <w:tc>
          <w:tcPr>
            <w:tcW w:w="1146" w:type="dxa"/>
            <w:shd w:val="clear" w:color="auto" w:fill="FFE599" w:themeFill="accent4" w:themeFillTint="66"/>
          </w:tcPr>
          <w:p w:rsidR="00657DD4" w:rsidRPr="009608AC" w:rsidRDefault="00657DD4" w:rsidP="00DC6EFC">
            <w:pPr>
              <w:rPr>
                <w:rFonts w:ascii="Bookman Old Style" w:hAnsi="Bookman Old Style" w:cs="Calibri"/>
                <w:b/>
                <w:color w:val="FF0000"/>
                <w:sz w:val="18"/>
                <w:szCs w:val="18"/>
              </w:rPr>
            </w:pPr>
            <w:r w:rsidRPr="009608AC">
              <w:rPr>
                <w:rFonts w:ascii="Bookman Old Style" w:hAnsi="Bookman Old Style" w:cs="Calibri"/>
                <w:b/>
                <w:color w:val="FF0000"/>
                <w:sz w:val="18"/>
                <w:szCs w:val="18"/>
              </w:rPr>
              <w:t xml:space="preserve">Time </w:t>
            </w:r>
          </w:p>
        </w:tc>
      </w:tr>
      <w:tr w:rsidR="00657DD4" w:rsidRPr="00C16E6B" w:rsidTr="00DC6EFC">
        <w:trPr>
          <w:trHeight w:val="672"/>
        </w:trPr>
        <w:tc>
          <w:tcPr>
            <w:tcW w:w="2111" w:type="dxa"/>
            <w:shd w:val="clear" w:color="auto" w:fill="FFE599" w:themeFill="accent4" w:themeFillTint="66"/>
          </w:tcPr>
          <w:p w:rsidR="00657DD4" w:rsidRPr="00C16E6B" w:rsidRDefault="00657DD4" w:rsidP="00DC6EFC">
            <w:pPr>
              <w:jc w:val="center"/>
              <w:rPr>
                <w:rFonts w:ascii="Bookman Old Style" w:hAnsi="Bookman Old Style" w:cs="Calibri"/>
                <w:b/>
                <w:sz w:val="24"/>
                <w:szCs w:val="24"/>
              </w:rPr>
            </w:pPr>
          </w:p>
          <w:p w:rsidR="00657DD4" w:rsidRPr="00C16E6B" w:rsidRDefault="00657DD4" w:rsidP="00DC6EFC">
            <w:pPr>
              <w:jc w:val="center"/>
              <w:rPr>
                <w:rFonts w:ascii="Bookman Old Style" w:hAnsi="Bookman Old Style" w:cs="Calibri"/>
                <w:b/>
                <w:sz w:val="24"/>
                <w:szCs w:val="24"/>
              </w:rPr>
            </w:pPr>
          </w:p>
          <w:p w:rsidR="00657DD4" w:rsidRPr="00C16E6B" w:rsidRDefault="00657DD4" w:rsidP="00DC6EFC">
            <w:pPr>
              <w:jc w:val="center"/>
              <w:rPr>
                <w:rFonts w:ascii="Bookman Old Style" w:hAnsi="Bookman Old Style" w:cs="Calibri"/>
                <w:b/>
                <w:sz w:val="24"/>
                <w:szCs w:val="24"/>
              </w:rPr>
            </w:pPr>
          </w:p>
          <w:p w:rsidR="00657DD4" w:rsidRPr="00C16E6B" w:rsidRDefault="00657DD4" w:rsidP="00DC6EFC">
            <w:pPr>
              <w:jc w:val="center"/>
              <w:rPr>
                <w:rFonts w:ascii="Bookman Old Style" w:hAnsi="Bookman Old Style" w:cs="Calibri"/>
                <w:b/>
                <w:sz w:val="24"/>
                <w:szCs w:val="24"/>
              </w:rPr>
            </w:pPr>
            <w:r w:rsidRPr="00C16E6B">
              <w:rPr>
                <w:rFonts w:ascii="Bookman Old Style" w:hAnsi="Bookman Old Style" w:cs="Calibri"/>
                <w:b/>
                <w:sz w:val="24"/>
                <w:szCs w:val="24"/>
              </w:rPr>
              <w:t>Introduction</w:t>
            </w:r>
          </w:p>
        </w:tc>
        <w:tc>
          <w:tcPr>
            <w:tcW w:w="3475" w:type="dxa"/>
            <w:shd w:val="clear" w:color="auto" w:fill="FBE4D5" w:themeFill="accent2" w:themeFillTint="33"/>
          </w:tcPr>
          <w:p w:rsidR="00657DD4" w:rsidRPr="00C16E6B" w:rsidRDefault="00657DD4" w:rsidP="00DC6EFC">
            <w:pPr>
              <w:rPr>
                <w:rFonts w:ascii="Bookman Old Style" w:hAnsi="Bookman Old Style" w:cs="Calibri"/>
                <w:b/>
                <w:sz w:val="24"/>
                <w:szCs w:val="24"/>
              </w:rPr>
            </w:pPr>
            <w:r w:rsidRPr="007768DB">
              <w:rPr>
                <w:rFonts w:ascii="Bookman Old Style" w:hAnsi="Bookman Old Style" w:cs="Calibri"/>
                <w:b/>
                <w:color w:val="FFCC00"/>
                <w:sz w:val="24"/>
                <w:szCs w:val="24"/>
                <w:shd w:val="clear" w:color="auto" w:fill="C45911" w:themeFill="accent2" w:themeFillShade="BF"/>
                <w:lang w:val="en-GB" w:eastAsia="en-GB"/>
              </w:rPr>
              <w:t>Interaction</w:t>
            </w:r>
            <w:r w:rsidRPr="007768DB">
              <w:rPr>
                <w:rFonts w:ascii="Bookman Old Style" w:hAnsi="Bookman Old Style" w:cs="Calibri"/>
                <w:color w:val="FFCC00"/>
                <w:sz w:val="24"/>
                <w:szCs w:val="24"/>
                <w:shd w:val="clear" w:color="auto" w:fill="C45911" w:themeFill="accent2" w:themeFillShade="BF"/>
                <w:lang w:val="en-GB" w:eastAsia="en-GB"/>
              </w:rPr>
              <w:t xml:space="preserve"> –</w:t>
            </w:r>
            <w:r w:rsidRPr="00C16E6B">
              <w:rPr>
                <w:rFonts w:ascii="Bookman Old Style" w:hAnsi="Bookman Old Style" w:cs="Calibri"/>
                <w:sz w:val="24"/>
                <w:szCs w:val="24"/>
                <w:lang w:val="en-GB" w:eastAsia="en-GB"/>
              </w:rPr>
              <w:t xml:space="preserve"> Recap of the story till Roger Skunk reaches home .</w:t>
            </w:r>
          </w:p>
        </w:tc>
        <w:tc>
          <w:tcPr>
            <w:tcW w:w="3287" w:type="dxa"/>
            <w:gridSpan w:val="2"/>
            <w:shd w:val="clear" w:color="auto" w:fill="FBE4D5" w:themeFill="accent2" w:themeFillTint="33"/>
          </w:tcPr>
          <w:p w:rsidR="00657DD4" w:rsidRPr="00C16E6B" w:rsidRDefault="00657DD4" w:rsidP="00DC6EFC">
            <w:pPr>
              <w:rPr>
                <w:rFonts w:ascii="Bookman Old Style" w:hAnsi="Bookman Old Style" w:cs="Calibri"/>
                <w:sz w:val="24"/>
                <w:szCs w:val="24"/>
              </w:rPr>
            </w:pPr>
            <w:r w:rsidRPr="00C16E6B">
              <w:rPr>
                <w:rFonts w:ascii="Bookman Old Style" w:hAnsi="Bookman Old Style" w:cs="Calibri"/>
                <w:sz w:val="24"/>
                <w:szCs w:val="24"/>
              </w:rPr>
              <w:t xml:space="preserve">Eliciting Answers from students. </w:t>
            </w:r>
          </w:p>
          <w:p w:rsidR="00657DD4" w:rsidRPr="00C16E6B" w:rsidRDefault="00657DD4" w:rsidP="00DC6EFC">
            <w:pPr>
              <w:rPr>
                <w:rFonts w:ascii="Bookman Old Style" w:hAnsi="Bookman Old Style" w:cs="Calibri"/>
                <w:sz w:val="24"/>
                <w:szCs w:val="24"/>
              </w:rPr>
            </w:pPr>
          </w:p>
        </w:tc>
        <w:tc>
          <w:tcPr>
            <w:tcW w:w="2412" w:type="dxa"/>
            <w:gridSpan w:val="2"/>
            <w:shd w:val="clear" w:color="auto" w:fill="FBE4D5" w:themeFill="accent2" w:themeFillTint="33"/>
          </w:tcPr>
          <w:p w:rsidR="00657DD4" w:rsidRPr="00C16E6B" w:rsidRDefault="00657DD4" w:rsidP="00DC6EFC">
            <w:pPr>
              <w:rPr>
                <w:rFonts w:ascii="Bookman Old Style" w:hAnsi="Bookman Old Style" w:cs="Calibri"/>
                <w:sz w:val="24"/>
                <w:szCs w:val="24"/>
              </w:rPr>
            </w:pPr>
            <w:r w:rsidRPr="00C16E6B">
              <w:rPr>
                <w:rFonts w:ascii="Bookman Old Style" w:hAnsi="Bookman Old Style" w:cs="Calibri"/>
                <w:sz w:val="24"/>
                <w:szCs w:val="24"/>
              </w:rPr>
              <w:t>Responding to the questions.</w:t>
            </w:r>
          </w:p>
        </w:tc>
        <w:tc>
          <w:tcPr>
            <w:tcW w:w="3441" w:type="dxa"/>
            <w:gridSpan w:val="2"/>
            <w:shd w:val="clear" w:color="auto" w:fill="FBE4D5" w:themeFill="accent2" w:themeFillTint="33"/>
          </w:tcPr>
          <w:p w:rsidR="00657DD4" w:rsidRPr="007768DB" w:rsidRDefault="00657DD4" w:rsidP="00DC6EFC">
            <w:pPr>
              <w:rPr>
                <w:rFonts w:ascii="Bookman Old Style" w:hAnsi="Bookman Old Style" w:cs="Calibri"/>
                <w:color w:val="7030A0"/>
                <w:sz w:val="18"/>
                <w:szCs w:val="18"/>
              </w:rPr>
            </w:pPr>
            <w:r w:rsidRPr="007768DB">
              <w:rPr>
                <w:rFonts w:ascii="Bookman Old Style" w:hAnsi="Bookman Old Style" w:cs="Calibri"/>
                <w:color w:val="7030A0"/>
                <w:sz w:val="18"/>
                <w:szCs w:val="18"/>
              </w:rPr>
              <w:t>1. How did Roger Skunk get the smell of Roses ?</w:t>
            </w:r>
          </w:p>
          <w:p w:rsidR="00657DD4" w:rsidRPr="007768DB" w:rsidRDefault="00657DD4" w:rsidP="00DC6EFC">
            <w:pPr>
              <w:rPr>
                <w:rFonts w:ascii="Bookman Old Style" w:hAnsi="Bookman Old Style" w:cs="Calibri"/>
                <w:color w:val="7030A0"/>
                <w:sz w:val="18"/>
                <w:szCs w:val="18"/>
              </w:rPr>
            </w:pPr>
            <w:r w:rsidRPr="007768DB">
              <w:rPr>
                <w:rFonts w:ascii="Bookman Old Style" w:hAnsi="Bookman Old Style" w:cs="Calibri"/>
                <w:color w:val="7030A0"/>
                <w:sz w:val="18"/>
                <w:szCs w:val="18"/>
              </w:rPr>
              <w:t>2. How did he enjoy after getting the smell of roses?</w:t>
            </w:r>
          </w:p>
          <w:p w:rsidR="00657DD4" w:rsidRPr="00C16E6B" w:rsidRDefault="00657DD4" w:rsidP="00DC6EFC">
            <w:pPr>
              <w:rPr>
                <w:rFonts w:ascii="Bookman Old Style" w:hAnsi="Bookman Old Style" w:cs="Calibri"/>
                <w:sz w:val="24"/>
                <w:szCs w:val="24"/>
              </w:rPr>
            </w:pPr>
            <w:r w:rsidRPr="007768DB">
              <w:rPr>
                <w:rFonts w:ascii="Bookman Old Style" w:hAnsi="Bookman Old Style" w:cs="Calibri"/>
                <w:color w:val="7030A0"/>
                <w:sz w:val="18"/>
                <w:szCs w:val="18"/>
              </w:rPr>
              <w:t>3. When he reaches home, how would his mother react to him?</w:t>
            </w:r>
          </w:p>
        </w:tc>
        <w:tc>
          <w:tcPr>
            <w:tcW w:w="2524" w:type="dxa"/>
            <w:shd w:val="clear" w:color="auto" w:fill="FBE4D5" w:themeFill="accent2" w:themeFillTint="33"/>
          </w:tcPr>
          <w:p w:rsidR="00657DD4" w:rsidRPr="00C16E6B" w:rsidRDefault="00657DD4" w:rsidP="00DC6EFC">
            <w:pPr>
              <w:rPr>
                <w:rFonts w:ascii="Bookman Old Style" w:hAnsi="Bookman Old Style" w:cs="Calibri"/>
                <w:sz w:val="24"/>
                <w:szCs w:val="24"/>
              </w:rPr>
            </w:pPr>
            <w:r w:rsidRPr="00C16E6B">
              <w:rPr>
                <w:rFonts w:ascii="Bookman Old Style" w:hAnsi="Bookman Old Style" w:cs="Calibri"/>
                <w:sz w:val="24"/>
                <w:szCs w:val="24"/>
              </w:rPr>
              <w:t>Recollect the story.</w:t>
            </w:r>
          </w:p>
        </w:tc>
        <w:tc>
          <w:tcPr>
            <w:tcW w:w="1146" w:type="dxa"/>
            <w:shd w:val="clear" w:color="auto" w:fill="FBE4D5" w:themeFill="accent2" w:themeFillTint="33"/>
          </w:tcPr>
          <w:p w:rsidR="00657DD4" w:rsidRPr="00C16E6B" w:rsidRDefault="00657DD4" w:rsidP="00DC6EFC">
            <w:pPr>
              <w:rPr>
                <w:rFonts w:ascii="Bookman Old Style" w:hAnsi="Bookman Old Style" w:cs="Calibri"/>
                <w:b/>
                <w:sz w:val="24"/>
                <w:szCs w:val="24"/>
              </w:rPr>
            </w:pPr>
            <w:r w:rsidRPr="00C16E6B">
              <w:rPr>
                <w:rFonts w:ascii="Bookman Old Style" w:hAnsi="Bookman Old Style" w:cs="Calibri"/>
                <w:b/>
                <w:sz w:val="24"/>
                <w:szCs w:val="24"/>
              </w:rPr>
              <w:t>2</w:t>
            </w:r>
            <w:r>
              <w:rPr>
                <w:rFonts w:ascii="Bookman Old Style" w:hAnsi="Bookman Old Style" w:cs="Calibri"/>
                <w:b/>
              </w:rPr>
              <w:t xml:space="preserve"> M</w:t>
            </w:r>
          </w:p>
          <w:p w:rsidR="00657DD4" w:rsidRPr="00C16E6B" w:rsidRDefault="00657DD4" w:rsidP="00DC6EFC">
            <w:pPr>
              <w:rPr>
                <w:rFonts w:ascii="Bookman Old Style" w:hAnsi="Bookman Old Style" w:cs="Calibri"/>
                <w:sz w:val="24"/>
                <w:szCs w:val="24"/>
              </w:rPr>
            </w:pPr>
          </w:p>
          <w:p w:rsidR="00657DD4" w:rsidRPr="00C16E6B" w:rsidRDefault="00657DD4" w:rsidP="00DC6EFC">
            <w:pPr>
              <w:rPr>
                <w:rFonts w:ascii="Bookman Old Style" w:hAnsi="Bookman Old Style" w:cs="Calibri"/>
                <w:sz w:val="24"/>
                <w:szCs w:val="24"/>
              </w:rPr>
            </w:pPr>
          </w:p>
          <w:p w:rsidR="00657DD4" w:rsidRPr="00C16E6B" w:rsidRDefault="00657DD4" w:rsidP="00DC6EFC">
            <w:pPr>
              <w:rPr>
                <w:rFonts w:ascii="Bookman Old Style" w:hAnsi="Bookman Old Style" w:cs="Calibri"/>
                <w:sz w:val="24"/>
                <w:szCs w:val="24"/>
              </w:rPr>
            </w:pPr>
          </w:p>
          <w:p w:rsidR="00657DD4" w:rsidRPr="00C16E6B" w:rsidRDefault="00657DD4" w:rsidP="00DC6EFC">
            <w:pPr>
              <w:rPr>
                <w:rFonts w:ascii="Bookman Old Style" w:hAnsi="Bookman Old Style" w:cs="Calibri"/>
                <w:sz w:val="24"/>
                <w:szCs w:val="24"/>
              </w:rPr>
            </w:pPr>
          </w:p>
        </w:tc>
      </w:tr>
      <w:tr w:rsidR="00657DD4" w:rsidRPr="00C16E6B" w:rsidTr="00DC6EFC">
        <w:trPr>
          <w:trHeight w:val="3247"/>
        </w:trPr>
        <w:tc>
          <w:tcPr>
            <w:tcW w:w="2111" w:type="dxa"/>
            <w:shd w:val="clear" w:color="auto" w:fill="FFE599" w:themeFill="accent4" w:themeFillTint="66"/>
          </w:tcPr>
          <w:p w:rsidR="00657DD4" w:rsidRPr="00C16E6B" w:rsidRDefault="00657DD4" w:rsidP="00DC6EFC">
            <w:pPr>
              <w:rPr>
                <w:rFonts w:ascii="Bookman Old Style" w:hAnsi="Bookman Old Style" w:cs="Calibri"/>
                <w:b/>
                <w:sz w:val="24"/>
                <w:szCs w:val="24"/>
              </w:rPr>
            </w:pPr>
            <w:r w:rsidRPr="00C16E6B">
              <w:rPr>
                <w:rFonts w:ascii="Bookman Old Style" w:hAnsi="Bookman Old Style" w:cs="Calibri"/>
                <w:b/>
                <w:sz w:val="24"/>
                <w:szCs w:val="24"/>
              </w:rPr>
              <w:t>Development of the concept through various activities/ experiences</w:t>
            </w:r>
          </w:p>
        </w:tc>
        <w:tc>
          <w:tcPr>
            <w:tcW w:w="3475" w:type="dxa"/>
            <w:shd w:val="clear" w:color="auto" w:fill="FBE4D5" w:themeFill="accent2" w:themeFillTint="33"/>
          </w:tcPr>
          <w:p w:rsidR="00657DD4" w:rsidRPr="007768DB" w:rsidRDefault="00657DD4" w:rsidP="00DC6EFC">
            <w:pPr>
              <w:spacing w:before="100" w:beforeAutospacing="1" w:after="100" w:afterAutospacing="1"/>
              <w:rPr>
                <w:rFonts w:ascii="Bookman Old Style" w:hAnsi="Bookman Old Style" w:cs="Calibri"/>
                <w:bCs/>
                <w:color w:val="7030A0"/>
                <w:sz w:val="24"/>
                <w:szCs w:val="24"/>
              </w:rPr>
            </w:pPr>
            <w:r w:rsidRPr="007768DB">
              <w:rPr>
                <w:rFonts w:ascii="Bookman Old Style" w:hAnsi="Bookman Old Style" w:cs="Calibri"/>
                <w:bCs/>
                <w:color w:val="7030A0"/>
                <w:sz w:val="24"/>
                <w:szCs w:val="24"/>
              </w:rPr>
              <w:t>Roger Skunk after changing to smell of Roses and reaches home happily.</w:t>
            </w:r>
          </w:p>
          <w:p w:rsidR="00657DD4" w:rsidRPr="007768DB" w:rsidRDefault="00657DD4" w:rsidP="00DC6EFC">
            <w:pPr>
              <w:spacing w:before="100" w:beforeAutospacing="1" w:after="100" w:afterAutospacing="1"/>
              <w:rPr>
                <w:rFonts w:ascii="Bookman Old Style" w:hAnsi="Bookman Old Style" w:cs="Calibri"/>
                <w:bCs/>
                <w:color w:val="7030A0"/>
                <w:sz w:val="24"/>
                <w:szCs w:val="24"/>
              </w:rPr>
            </w:pPr>
            <w:r w:rsidRPr="007768DB">
              <w:rPr>
                <w:rFonts w:ascii="Bookman Old Style" w:hAnsi="Bookman Old Style" w:cs="Calibri"/>
                <w:bCs/>
                <w:color w:val="7030A0"/>
                <w:sz w:val="24"/>
                <w:szCs w:val="24"/>
              </w:rPr>
              <w:t>Roger Skunk’s Mother is unhappy and forces him to change back.</w:t>
            </w:r>
          </w:p>
          <w:p w:rsidR="00657DD4" w:rsidRPr="007768DB" w:rsidRDefault="00657DD4" w:rsidP="00DC6EFC">
            <w:pPr>
              <w:spacing w:before="100" w:beforeAutospacing="1" w:after="100" w:afterAutospacing="1"/>
              <w:rPr>
                <w:rFonts w:ascii="Bookman Old Style" w:hAnsi="Bookman Old Style" w:cs="Calibri"/>
                <w:bCs/>
                <w:color w:val="7030A0"/>
                <w:sz w:val="24"/>
                <w:szCs w:val="24"/>
              </w:rPr>
            </w:pPr>
            <w:r w:rsidRPr="007768DB">
              <w:rPr>
                <w:rFonts w:ascii="Bookman Old Style" w:hAnsi="Bookman Old Style" w:cs="Calibri"/>
                <w:bCs/>
                <w:color w:val="7030A0"/>
                <w:sz w:val="24"/>
                <w:szCs w:val="24"/>
              </w:rPr>
              <w:t>Jo disagrees to the end of the story.</w:t>
            </w:r>
          </w:p>
        </w:tc>
        <w:tc>
          <w:tcPr>
            <w:tcW w:w="3287" w:type="dxa"/>
            <w:gridSpan w:val="2"/>
            <w:shd w:val="clear" w:color="auto" w:fill="FBE4D5" w:themeFill="accent2" w:themeFillTint="33"/>
          </w:tcPr>
          <w:p w:rsidR="00657DD4" w:rsidRPr="00C16E6B" w:rsidRDefault="00657DD4" w:rsidP="00DC6EFC">
            <w:pPr>
              <w:rPr>
                <w:rFonts w:ascii="Bookman Old Style" w:hAnsi="Bookman Old Style" w:cs="Calibri"/>
                <w:sz w:val="24"/>
                <w:szCs w:val="24"/>
              </w:rPr>
            </w:pPr>
          </w:p>
          <w:p w:rsidR="00657DD4" w:rsidRPr="00C16E6B" w:rsidRDefault="00657DD4" w:rsidP="00DC6EFC">
            <w:pPr>
              <w:rPr>
                <w:rFonts w:ascii="Bookman Old Style" w:hAnsi="Bookman Old Style" w:cs="Calibri"/>
                <w:sz w:val="24"/>
                <w:szCs w:val="24"/>
              </w:rPr>
            </w:pPr>
          </w:p>
          <w:p w:rsidR="00657DD4" w:rsidRPr="007768DB" w:rsidRDefault="00657DD4" w:rsidP="00DC6EFC">
            <w:pPr>
              <w:rPr>
                <w:rFonts w:ascii="Bookman Old Style" w:hAnsi="Bookman Old Style" w:cs="Calibri"/>
                <w:color w:val="92D050"/>
                <w:sz w:val="24"/>
                <w:szCs w:val="24"/>
              </w:rPr>
            </w:pPr>
          </w:p>
          <w:p w:rsidR="00657DD4" w:rsidRPr="007768DB" w:rsidRDefault="00657DD4" w:rsidP="00DC6EFC">
            <w:pPr>
              <w:rPr>
                <w:rFonts w:ascii="Bookman Old Style" w:hAnsi="Bookman Old Style" w:cs="Calibri"/>
                <w:color w:val="E739CE"/>
                <w:sz w:val="24"/>
                <w:szCs w:val="24"/>
              </w:rPr>
            </w:pPr>
            <w:r w:rsidRPr="007768DB">
              <w:rPr>
                <w:rFonts w:ascii="Bookman Old Style" w:hAnsi="Bookman Old Style" w:cs="Calibri"/>
                <w:color w:val="E739CE"/>
                <w:sz w:val="24"/>
                <w:szCs w:val="24"/>
              </w:rPr>
              <w:t>Distribute the handouts</w:t>
            </w:r>
          </w:p>
          <w:p w:rsidR="00657DD4" w:rsidRPr="007768DB" w:rsidRDefault="00657DD4" w:rsidP="00DC6EFC">
            <w:pPr>
              <w:rPr>
                <w:rFonts w:ascii="Bookman Old Style" w:hAnsi="Bookman Old Style" w:cs="Calibri"/>
                <w:color w:val="E739CE"/>
                <w:sz w:val="24"/>
                <w:szCs w:val="24"/>
              </w:rPr>
            </w:pPr>
          </w:p>
          <w:p w:rsidR="00657DD4" w:rsidRPr="007768DB" w:rsidRDefault="00657DD4" w:rsidP="00DC6EFC">
            <w:pPr>
              <w:rPr>
                <w:rFonts w:ascii="Bookman Old Style" w:hAnsi="Bookman Old Style" w:cs="Calibri"/>
                <w:color w:val="E739CE"/>
                <w:sz w:val="24"/>
                <w:szCs w:val="24"/>
              </w:rPr>
            </w:pPr>
            <w:r w:rsidRPr="007768DB">
              <w:rPr>
                <w:rFonts w:ascii="Bookman Old Style" w:hAnsi="Bookman Old Style" w:cs="Calibri"/>
                <w:color w:val="E739CE"/>
                <w:sz w:val="24"/>
                <w:szCs w:val="24"/>
              </w:rPr>
              <w:t>Ask them to complete the exercise.</w:t>
            </w:r>
          </w:p>
          <w:p w:rsidR="00657DD4" w:rsidRPr="00C16E6B" w:rsidRDefault="00657DD4" w:rsidP="00DC6EFC">
            <w:pPr>
              <w:rPr>
                <w:rFonts w:ascii="Bookman Old Style" w:hAnsi="Bookman Old Style" w:cs="Calibri"/>
                <w:sz w:val="24"/>
                <w:szCs w:val="24"/>
              </w:rPr>
            </w:pPr>
          </w:p>
        </w:tc>
        <w:tc>
          <w:tcPr>
            <w:tcW w:w="2412" w:type="dxa"/>
            <w:gridSpan w:val="2"/>
            <w:shd w:val="clear" w:color="auto" w:fill="FBE4D5" w:themeFill="accent2" w:themeFillTint="33"/>
          </w:tcPr>
          <w:p w:rsidR="00657DD4" w:rsidRPr="00C16E6B" w:rsidRDefault="00657DD4" w:rsidP="00DC6EFC">
            <w:pPr>
              <w:rPr>
                <w:rFonts w:ascii="Bookman Old Style" w:hAnsi="Bookman Old Style" w:cs="Calibri"/>
                <w:sz w:val="24"/>
                <w:szCs w:val="24"/>
              </w:rPr>
            </w:pPr>
          </w:p>
          <w:p w:rsidR="00657DD4" w:rsidRPr="00C16E6B" w:rsidRDefault="00657DD4" w:rsidP="00DC6EFC">
            <w:pPr>
              <w:rPr>
                <w:rFonts w:ascii="Bookman Old Style" w:hAnsi="Bookman Old Style" w:cs="Calibri"/>
                <w:sz w:val="24"/>
                <w:szCs w:val="24"/>
              </w:rPr>
            </w:pPr>
          </w:p>
          <w:p w:rsidR="00657DD4" w:rsidRPr="00C16E6B" w:rsidRDefault="00657DD4" w:rsidP="00DC6EFC">
            <w:pPr>
              <w:rPr>
                <w:rFonts w:ascii="Bookman Old Style" w:hAnsi="Bookman Old Style" w:cs="Calibri"/>
                <w:sz w:val="24"/>
                <w:szCs w:val="24"/>
              </w:rPr>
            </w:pPr>
            <w:r w:rsidRPr="00C16E6B">
              <w:rPr>
                <w:rFonts w:ascii="Bookman Old Style" w:hAnsi="Bookman Old Style" w:cs="Calibri"/>
                <w:sz w:val="24"/>
                <w:szCs w:val="24"/>
              </w:rPr>
              <w:t>Children complete the worksheet.</w:t>
            </w:r>
          </w:p>
        </w:tc>
        <w:tc>
          <w:tcPr>
            <w:tcW w:w="3441" w:type="dxa"/>
            <w:gridSpan w:val="2"/>
            <w:shd w:val="clear" w:color="auto" w:fill="FBE4D5" w:themeFill="accent2" w:themeFillTint="33"/>
          </w:tcPr>
          <w:p w:rsidR="00657DD4" w:rsidRPr="007768DB" w:rsidRDefault="00657DD4" w:rsidP="00DC6EFC">
            <w:pPr>
              <w:rPr>
                <w:rFonts w:ascii="Bookman Old Style" w:hAnsi="Bookman Old Style" w:cs="Calibri"/>
                <w:b/>
                <w:color w:val="BF8F00" w:themeColor="accent4" w:themeShade="BF"/>
                <w:sz w:val="24"/>
                <w:szCs w:val="24"/>
              </w:rPr>
            </w:pPr>
            <w:r w:rsidRPr="007768DB">
              <w:rPr>
                <w:rFonts w:ascii="Bookman Old Style" w:hAnsi="Bookman Old Style" w:cs="Calibri"/>
                <w:b/>
                <w:color w:val="BF8F00" w:themeColor="accent4" w:themeShade="BF"/>
                <w:sz w:val="24"/>
                <w:szCs w:val="24"/>
              </w:rPr>
              <w:t>Complete the dialogue .</w:t>
            </w:r>
          </w:p>
          <w:p w:rsidR="00657DD4" w:rsidRDefault="00657DD4" w:rsidP="00DC6EFC">
            <w:pPr>
              <w:rPr>
                <w:rFonts w:ascii="Bookman Old Style" w:hAnsi="Bookman Old Style" w:cs="Calibri"/>
                <w:b/>
                <w:color w:val="BF8F00" w:themeColor="accent4" w:themeShade="BF"/>
                <w:sz w:val="24"/>
                <w:szCs w:val="24"/>
              </w:rPr>
            </w:pPr>
            <w:r w:rsidRPr="007768DB">
              <w:rPr>
                <w:rFonts w:ascii="Bookman Old Style" w:hAnsi="Bookman Old Style" w:cs="Calibri"/>
                <w:b/>
                <w:color w:val="BF8F00" w:themeColor="accent4" w:themeShade="BF"/>
                <w:sz w:val="24"/>
                <w:szCs w:val="24"/>
              </w:rPr>
              <w:t>Tick the appropriate character the statement relates to:-</w:t>
            </w:r>
          </w:p>
          <w:p w:rsidR="00657DD4" w:rsidRPr="001375D3" w:rsidRDefault="00657DD4" w:rsidP="00DC6EFC">
            <w:pPr>
              <w:rPr>
                <w:rFonts w:ascii="Bookman Old Style" w:hAnsi="Bookman Old Style" w:cs="Calibri"/>
                <w:b/>
                <w:color w:val="FF0000"/>
                <w:sz w:val="24"/>
                <w:szCs w:val="24"/>
              </w:rPr>
            </w:pPr>
            <w:r w:rsidRPr="001375D3">
              <w:rPr>
                <w:rFonts w:ascii="Bookman Old Style" w:hAnsi="Bookman Old Style" w:cs="Calibri"/>
                <w:b/>
                <w:color w:val="FF0000"/>
                <w:sz w:val="24"/>
                <w:szCs w:val="24"/>
              </w:rPr>
              <w:t>Activity Sheet-</w:t>
            </w:r>
          </w:p>
          <w:p w:rsidR="00657DD4" w:rsidRPr="001375D3" w:rsidRDefault="002C04D6" w:rsidP="00DC6EFC">
            <w:pPr>
              <w:rPr>
                <w:rFonts w:ascii="Bookman Old Style" w:hAnsi="Bookman Old Style" w:cs="Calibri"/>
                <w:b/>
                <w:color w:val="BF8F00" w:themeColor="accent4" w:themeShade="BF"/>
                <w:sz w:val="18"/>
                <w:szCs w:val="18"/>
              </w:rPr>
            </w:pPr>
            <w:hyperlink r:id="rId525" w:history="1">
              <w:r w:rsidR="00657DD4" w:rsidRPr="00B633B3">
                <w:rPr>
                  <w:rStyle w:val="Hyperlink"/>
                  <w:rFonts w:ascii="Bookman Old Style" w:hAnsi="Bookman Old Style" w:cs="Calibri"/>
                  <w:color w:val="034990" w:themeColor="hyperlink" w:themeShade="BF"/>
                  <w:sz w:val="18"/>
                  <w:szCs w:val="18"/>
                </w:rPr>
                <w:t>https://drive.google.com/file/d/1eJSkUe7jAAomBWQ0_QzbSCKLBBvCGxDX/view?usp=sharing</w:t>
              </w:r>
            </w:hyperlink>
          </w:p>
          <w:p w:rsidR="00657DD4" w:rsidRPr="00C16E6B" w:rsidRDefault="00657DD4" w:rsidP="00DC6EFC">
            <w:pPr>
              <w:rPr>
                <w:rFonts w:ascii="Bookman Old Style" w:hAnsi="Bookman Old Style" w:cs="Calibri"/>
                <w:b/>
                <w:sz w:val="24"/>
                <w:szCs w:val="24"/>
              </w:rPr>
            </w:pPr>
          </w:p>
        </w:tc>
        <w:tc>
          <w:tcPr>
            <w:tcW w:w="2524" w:type="dxa"/>
            <w:shd w:val="clear" w:color="auto" w:fill="FBE4D5" w:themeFill="accent2" w:themeFillTint="33"/>
          </w:tcPr>
          <w:p w:rsidR="00657DD4" w:rsidRDefault="00657DD4" w:rsidP="00DC6EFC">
            <w:pPr>
              <w:rPr>
                <w:rFonts w:ascii="Bookman Old Style" w:hAnsi="Bookman Old Style" w:cs="Calibri"/>
                <w:bCs/>
                <w:color w:val="2F5496" w:themeColor="accent1" w:themeShade="BF"/>
              </w:rPr>
            </w:pPr>
            <w:r w:rsidRPr="007768DB">
              <w:rPr>
                <w:rFonts w:ascii="Bookman Old Style" w:hAnsi="Bookman Old Style" w:cs="Calibri"/>
                <w:bCs/>
                <w:color w:val="2F5496" w:themeColor="accent1" w:themeShade="BF"/>
              </w:rPr>
              <w:t>Understand the development of the story.</w:t>
            </w:r>
          </w:p>
          <w:p w:rsidR="00657DD4" w:rsidRPr="007768DB" w:rsidRDefault="00657DD4" w:rsidP="00DC6EFC">
            <w:pPr>
              <w:rPr>
                <w:rFonts w:ascii="Bookman Old Style" w:hAnsi="Bookman Old Style" w:cs="Calibri"/>
                <w:bCs/>
                <w:color w:val="2F5496" w:themeColor="accent1" w:themeShade="BF"/>
              </w:rPr>
            </w:pPr>
          </w:p>
          <w:p w:rsidR="00657DD4" w:rsidRDefault="00657DD4" w:rsidP="00DC6EFC">
            <w:pPr>
              <w:rPr>
                <w:rFonts w:ascii="Bookman Old Style" w:hAnsi="Bookman Old Style" w:cs="Calibri"/>
                <w:bCs/>
                <w:color w:val="2F5496" w:themeColor="accent1" w:themeShade="BF"/>
              </w:rPr>
            </w:pPr>
            <w:r>
              <w:rPr>
                <w:rFonts w:ascii="Bookman Old Style" w:hAnsi="Bookman Old Style" w:cs="Calibri"/>
                <w:bCs/>
                <w:color w:val="2F5496" w:themeColor="accent1" w:themeShade="BF"/>
              </w:rPr>
              <w:t>A</w:t>
            </w:r>
            <w:r w:rsidRPr="007768DB">
              <w:rPr>
                <w:rFonts w:ascii="Bookman Old Style" w:hAnsi="Bookman Old Style" w:cs="Calibri"/>
                <w:bCs/>
                <w:color w:val="2F5496" w:themeColor="accent1" w:themeShade="BF"/>
              </w:rPr>
              <w:t>nalyse the characters</w:t>
            </w:r>
          </w:p>
          <w:p w:rsidR="00657DD4" w:rsidRDefault="00657DD4" w:rsidP="00DC6EFC">
            <w:pPr>
              <w:rPr>
                <w:rFonts w:ascii="Bookman Old Style" w:hAnsi="Bookman Old Style" w:cs="Calibri"/>
                <w:bCs/>
                <w:color w:val="2F5496" w:themeColor="accent1" w:themeShade="BF"/>
              </w:rPr>
            </w:pPr>
          </w:p>
          <w:p w:rsidR="00657DD4" w:rsidRPr="007768DB" w:rsidRDefault="00657DD4" w:rsidP="00DC6EFC">
            <w:pPr>
              <w:rPr>
                <w:rFonts w:ascii="Bookman Old Style" w:hAnsi="Bookman Old Style" w:cs="Calibri"/>
                <w:b/>
                <w:color w:val="2F5496" w:themeColor="accent1" w:themeShade="BF"/>
                <w:sz w:val="24"/>
                <w:szCs w:val="24"/>
              </w:rPr>
            </w:pPr>
            <w:r>
              <w:rPr>
                <w:rFonts w:ascii="Bookman Old Style" w:hAnsi="Bookman Old Style" w:cs="Calibri"/>
                <w:bCs/>
                <w:color w:val="2F5496" w:themeColor="accent1" w:themeShade="BF"/>
              </w:rPr>
              <w:t xml:space="preserve">Judge and act upon what elders say. </w:t>
            </w:r>
          </w:p>
        </w:tc>
        <w:tc>
          <w:tcPr>
            <w:tcW w:w="1146" w:type="dxa"/>
            <w:shd w:val="clear" w:color="auto" w:fill="FBE4D5" w:themeFill="accent2" w:themeFillTint="33"/>
          </w:tcPr>
          <w:p w:rsidR="00657DD4" w:rsidRPr="007768DB" w:rsidRDefault="00657DD4" w:rsidP="00DC6EFC">
            <w:pPr>
              <w:rPr>
                <w:rFonts w:ascii="Bookman Old Style" w:hAnsi="Bookman Old Style" w:cs="Calibri"/>
                <w:b/>
                <w:color w:val="2F5496" w:themeColor="accent1" w:themeShade="BF"/>
                <w:sz w:val="24"/>
                <w:szCs w:val="24"/>
              </w:rPr>
            </w:pPr>
            <w:r w:rsidRPr="007768DB">
              <w:rPr>
                <w:rFonts w:ascii="Bookman Old Style" w:hAnsi="Bookman Old Style" w:cs="Calibri"/>
                <w:b/>
                <w:color w:val="2F5496" w:themeColor="accent1" w:themeShade="BF"/>
                <w:sz w:val="24"/>
                <w:szCs w:val="24"/>
              </w:rPr>
              <w:t>1</w:t>
            </w:r>
            <w:r>
              <w:rPr>
                <w:rFonts w:ascii="Bookman Old Style" w:hAnsi="Bookman Old Style" w:cs="Calibri"/>
                <w:b/>
                <w:color w:val="2F5496" w:themeColor="accent1" w:themeShade="BF"/>
                <w:sz w:val="24"/>
                <w:szCs w:val="24"/>
              </w:rPr>
              <w:t>0</w:t>
            </w:r>
            <w:r w:rsidRPr="007768DB">
              <w:rPr>
                <w:rFonts w:ascii="Bookman Old Style" w:hAnsi="Bookman Old Style" w:cs="Calibri"/>
                <w:b/>
                <w:color w:val="2F5496" w:themeColor="accent1" w:themeShade="BF"/>
              </w:rPr>
              <w:t>M</w:t>
            </w:r>
          </w:p>
        </w:tc>
      </w:tr>
      <w:tr w:rsidR="00657DD4" w:rsidRPr="00C16E6B" w:rsidTr="00DC6EFC">
        <w:trPr>
          <w:trHeight w:val="537"/>
        </w:trPr>
        <w:tc>
          <w:tcPr>
            <w:tcW w:w="2111" w:type="dxa"/>
            <w:shd w:val="clear" w:color="auto" w:fill="FFE599" w:themeFill="accent4" w:themeFillTint="66"/>
          </w:tcPr>
          <w:p w:rsidR="00657DD4" w:rsidRPr="00C16E6B" w:rsidRDefault="00657DD4" w:rsidP="00DC6EFC">
            <w:pPr>
              <w:rPr>
                <w:rFonts w:ascii="Bookman Old Style" w:hAnsi="Bookman Old Style"/>
                <w:b/>
                <w:sz w:val="24"/>
                <w:szCs w:val="24"/>
              </w:rPr>
            </w:pPr>
            <w:r w:rsidRPr="00C16E6B">
              <w:rPr>
                <w:rFonts w:ascii="Bookman Old Style" w:hAnsi="Bookman Old Style"/>
                <w:b/>
                <w:sz w:val="24"/>
                <w:szCs w:val="24"/>
              </w:rPr>
              <w:t xml:space="preserve">Evaluation </w:t>
            </w:r>
          </w:p>
        </w:tc>
        <w:tc>
          <w:tcPr>
            <w:tcW w:w="15140" w:type="dxa"/>
            <w:gridSpan w:val="8"/>
            <w:shd w:val="clear" w:color="auto" w:fill="FBE4D5" w:themeFill="accent2" w:themeFillTint="33"/>
          </w:tcPr>
          <w:p w:rsidR="00657DD4" w:rsidRPr="00C16E6B" w:rsidRDefault="00657DD4" w:rsidP="00DC6EFC">
            <w:pPr>
              <w:numPr>
                <w:ilvl w:val="0"/>
                <w:numId w:val="46"/>
              </w:numPr>
              <w:spacing w:after="0" w:line="240" w:lineRule="auto"/>
              <w:rPr>
                <w:rFonts w:ascii="Bookman Old Style" w:hAnsi="Bookman Old Style"/>
                <w:b/>
                <w:sz w:val="24"/>
                <w:szCs w:val="24"/>
              </w:rPr>
            </w:pPr>
            <w:r w:rsidRPr="00C16E6B">
              <w:rPr>
                <w:rFonts w:ascii="Bookman Old Style" w:hAnsi="Bookman Old Style"/>
                <w:b/>
                <w:sz w:val="24"/>
                <w:szCs w:val="24"/>
              </w:rPr>
              <w:t>Why is an adult perspective on life different from that of a child’s perspective?</w:t>
            </w:r>
          </w:p>
          <w:p w:rsidR="00657DD4" w:rsidRPr="00C16E6B" w:rsidRDefault="00657DD4" w:rsidP="00DC6EFC">
            <w:pPr>
              <w:numPr>
                <w:ilvl w:val="0"/>
                <w:numId w:val="46"/>
              </w:numPr>
              <w:spacing w:after="0" w:line="240" w:lineRule="auto"/>
              <w:rPr>
                <w:rFonts w:ascii="Bookman Old Style" w:hAnsi="Bookman Old Style"/>
                <w:b/>
                <w:sz w:val="24"/>
                <w:szCs w:val="24"/>
              </w:rPr>
            </w:pPr>
            <w:r w:rsidRPr="00C16E6B">
              <w:rPr>
                <w:rFonts w:ascii="Bookman Old Style" w:hAnsi="Bookman Old Style"/>
                <w:b/>
                <w:sz w:val="24"/>
                <w:szCs w:val="24"/>
              </w:rPr>
              <w:t xml:space="preserve"> Why is the writer focusing that always the elders are right in decision making?</w:t>
            </w:r>
          </w:p>
        </w:tc>
        <w:tc>
          <w:tcPr>
            <w:tcW w:w="1146" w:type="dxa"/>
            <w:shd w:val="clear" w:color="auto" w:fill="FBE4D5" w:themeFill="accent2" w:themeFillTint="33"/>
          </w:tcPr>
          <w:p w:rsidR="00657DD4" w:rsidRPr="00C16E6B" w:rsidRDefault="00657DD4" w:rsidP="00DC6EFC">
            <w:pPr>
              <w:rPr>
                <w:rFonts w:ascii="Bookman Old Style" w:hAnsi="Bookman Old Style"/>
                <w:b/>
                <w:sz w:val="24"/>
                <w:szCs w:val="24"/>
              </w:rPr>
            </w:pPr>
            <w:r w:rsidRPr="00C16E6B">
              <w:rPr>
                <w:rFonts w:ascii="Bookman Old Style" w:hAnsi="Bookman Old Style"/>
                <w:b/>
                <w:sz w:val="24"/>
                <w:szCs w:val="24"/>
              </w:rPr>
              <w:t>3</w:t>
            </w:r>
            <w:r>
              <w:rPr>
                <w:rFonts w:ascii="Bookman Old Style" w:hAnsi="Bookman Old Style"/>
                <w:b/>
              </w:rPr>
              <w:t xml:space="preserve"> M</w:t>
            </w:r>
          </w:p>
        </w:tc>
      </w:tr>
      <w:tr w:rsidR="00657DD4" w:rsidRPr="00C16E6B" w:rsidTr="00DC6EFC">
        <w:trPr>
          <w:trHeight w:val="1440"/>
        </w:trPr>
        <w:tc>
          <w:tcPr>
            <w:tcW w:w="2111" w:type="dxa"/>
            <w:shd w:val="clear" w:color="auto" w:fill="FFE599" w:themeFill="accent4" w:themeFillTint="66"/>
          </w:tcPr>
          <w:p w:rsidR="00657DD4" w:rsidRPr="00C16E6B" w:rsidRDefault="00657DD4" w:rsidP="00DC6EFC">
            <w:pPr>
              <w:rPr>
                <w:rFonts w:ascii="Bookman Old Style" w:hAnsi="Bookman Old Style"/>
                <w:b/>
                <w:sz w:val="24"/>
                <w:szCs w:val="24"/>
              </w:rPr>
            </w:pPr>
            <w:r w:rsidRPr="007768DB">
              <w:rPr>
                <w:rFonts w:ascii="Bookman Old Style" w:hAnsi="Bookman Old Style"/>
                <w:b/>
              </w:rPr>
              <w:t xml:space="preserve">Extended Activity </w:t>
            </w:r>
          </w:p>
        </w:tc>
        <w:tc>
          <w:tcPr>
            <w:tcW w:w="6423" w:type="dxa"/>
            <w:gridSpan w:val="2"/>
            <w:shd w:val="clear" w:color="auto" w:fill="E2EFD9" w:themeFill="accent6" w:themeFillTint="33"/>
          </w:tcPr>
          <w:p w:rsidR="00657DD4" w:rsidRPr="00C16E6B" w:rsidRDefault="00657DD4" w:rsidP="00DC6EFC">
            <w:pPr>
              <w:spacing w:before="100" w:beforeAutospacing="1" w:after="100" w:afterAutospacing="1"/>
              <w:rPr>
                <w:rFonts w:ascii="Bookman Old Style" w:hAnsi="Bookman Old Style"/>
                <w:sz w:val="24"/>
                <w:szCs w:val="24"/>
              </w:rPr>
            </w:pPr>
            <w:r w:rsidRPr="007768DB">
              <w:rPr>
                <w:rFonts w:ascii="Bookman Old Style" w:hAnsi="Bookman Old Style"/>
                <w:color w:val="7030A0"/>
                <w:sz w:val="24"/>
                <w:szCs w:val="24"/>
              </w:rPr>
              <w:t>Do you think that Jo’s father’s decision of not changing the end of the story according to Jo’s wish is acceptable?</w:t>
            </w:r>
          </w:p>
        </w:tc>
        <w:tc>
          <w:tcPr>
            <w:tcW w:w="2064" w:type="dxa"/>
            <w:gridSpan w:val="2"/>
            <w:shd w:val="clear" w:color="auto" w:fill="E2EFD9" w:themeFill="accent6" w:themeFillTint="33"/>
          </w:tcPr>
          <w:p w:rsidR="00657DD4" w:rsidRPr="00C16E6B" w:rsidRDefault="00657DD4" w:rsidP="00DC6EFC">
            <w:pPr>
              <w:rPr>
                <w:rFonts w:ascii="Bookman Old Style" w:hAnsi="Bookman Old Style"/>
                <w:sz w:val="24"/>
                <w:szCs w:val="24"/>
              </w:rPr>
            </w:pPr>
            <w:r>
              <w:rPr>
                <w:rFonts w:ascii="Bookman Old Style" w:hAnsi="Bookman Old Style"/>
                <w:sz w:val="24"/>
                <w:szCs w:val="24"/>
              </w:rPr>
              <w:t xml:space="preserve">Tr </w:t>
            </w:r>
            <w:r w:rsidRPr="00C16E6B">
              <w:rPr>
                <w:rFonts w:ascii="Bookman Old Style" w:hAnsi="Bookman Old Style"/>
                <w:sz w:val="24"/>
                <w:szCs w:val="24"/>
              </w:rPr>
              <w:t>Assigns work</w:t>
            </w:r>
          </w:p>
        </w:tc>
        <w:tc>
          <w:tcPr>
            <w:tcW w:w="1834" w:type="dxa"/>
            <w:gridSpan w:val="2"/>
            <w:shd w:val="clear" w:color="auto" w:fill="E2EFD9" w:themeFill="accent6" w:themeFillTint="33"/>
          </w:tcPr>
          <w:p w:rsidR="00657DD4" w:rsidRPr="00C16E6B" w:rsidRDefault="00657DD4" w:rsidP="00DC6EFC">
            <w:pPr>
              <w:rPr>
                <w:rFonts w:ascii="Bookman Old Style" w:hAnsi="Bookman Old Style"/>
                <w:sz w:val="24"/>
                <w:szCs w:val="24"/>
              </w:rPr>
            </w:pPr>
            <w:r w:rsidRPr="00C16E6B">
              <w:rPr>
                <w:rFonts w:ascii="Bookman Old Style" w:hAnsi="Bookman Old Style"/>
                <w:sz w:val="24"/>
                <w:szCs w:val="24"/>
              </w:rPr>
              <w:t xml:space="preserve"> Write in 100 words.</w:t>
            </w:r>
          </w:p>
        </w:tc>
        <w:tc>
          <w:tcPr>
            <w:tcW w:w="2293" w:type="dxa"/>
            <w:shd w:val="clear" w:color="auto" w:fill="E2EFD9" w:themeFill="accent6" w:themeFillTint="33"/>
          </w:tcPr>
          <w:p w:rsidR="00657DD4" w:rsidRPr="00C16E6B" w:rsidRDefault="00657DD4" w:rsidP="00DC6EFC">
            <w:pPr>
              <w:rPr>
                <w:rFonts w:ascii="Bookman Old Style" w:hAnsi="Bookman Old Style"/>
                <w:sz w:val="24"/>
                <w:szCs w:val="24"/>
              </w:rPr>
            </w:pPr>
            <w:r w:rsidRPr="00C16E6B">
              <w:rPr>
                <w:rFonts w:ascii="Bookman Old Style" w:hAnsi="Bookman Old Style"/>
                <w:sz w:val="24"/>
                <w:szCs w:val="24"/>
              </w:rPr>
              <w:t>On the interpretation.</w:t>
            </w:r>
          </w:p>
        </w:tc>
        <w:tc>
          <w:tcPr>
            <w:tcW w:w="3670" w:type="dxa"/>
            <w:gridSpan w:val="2"/>
            <w:shd w:val="clear" w:color="auto" w:fill="E2EFD9" w:themeFill="accent6" w:themeFillTint="33"/>
          </w:tcPr>
          <w:p w:rsidR="00657DD4" w:rsidRPr="00C16E6B" w:rsidRDefault="00657DD4" w:rsidP="00DC6EFC">
            <w:pPr>
              <w:rPr>
                <w:rFonts w:ascii="Bookman Old Style" w:hAnsi="Bookman Old Style"/>
                <w:b/>
                <w:sz w:val="24"/>
                <w:szCs w:val="24"/>
              </w:rPr>
            </w:pPr>
            <w:r w:rsidRPr="00C16E6B">
              <w:rPr>
                <w:rFonts w:ascii="Bookman Old Style" w:hAnsi="Bookman Old Style"/>
                <w:sz w:val="24"/>
                <w:szCs w:val="24"/>
              </w:rPr>
              <w:t>Interpreting the decision of Jo’s father.</w:t>
            </w:r>
          </w:p>
        </w:tc>
      </w:tr>
    </w:tbl>
    <w:p w:rsidR="00657DD4" w:rsidRDefault="00657DD4" w:rsidP="00657DD4">
      <w:pPr>
        <w:tabs>
          <w:tab w:val="left" w:pos="4470"/>
          <w:tab w:val="right" w:pos="12960"/>
        </w:tabs>
      </w:pPr>
      <w:r>
        <w:tab/>
      </w:r>
      <w:r>
        <w:tab/>
      </w:r>
    </w:p>
    <w:p w:rsidR="00657DD4" w:rsidRDefault="00657DD4" w:rsidP="00657DD4">
      <w:pPr>
        <w:tabs>
          <w:tab w:val="left" w:pos="4470"/>
          <w:tab w:val="right" w:pos="12960"/>
        </w:tabs>
        <w:jc w:val="right"/>
      </w:pPr>
      <w:r>
        <w:t xml:space="preserve">Name of the teacher : </w:t>
      </w:r>
      <w:r w:rsidRPr="00A8752C">
        <w:t>K.Parameswari PGT ( Eng)</w:t>
      </w:r>
    </w:p>
    <w:p w:rsidR="00657DD4" w:rsidRDefault="00657DD4" w:rsidP="00657DD4">
      <w:pPr>
        <w:tabs>
          <w:tab w:val="left" w:pos="4470"/>
          <w:tab w:val="right" w:pos="12960"/>
        </w:tabs>
        <w:jc w:val="right"/>
      </w:pPr>
      <w:r>
        <w:t>Kanker</w:t>
      </w:r>
    </w:p>
    <w:p w:rsidR="00657DD4" w:rsidRPr="00502812" w:rsidRDefault="00657DD4" w:rsidP="00657DD4">
      <w:pPr>
        <w:autoSpaceDE w:val="0"/>
        <w:autoSpaceDN w:val="0"/>
        <w:adjustRightInd w:val="0"/>
        <w:spacing w:after="0" w:line="240" w:lineRule="auto"/>
        <w:rPr>
          <w:rFonts w:ascii="Bookman Old Style" w:hAnsi="Bookman Old Style" w:cs="Cambria Math"/>
          <w:color w:val="800080"/>
          <w:sz w:val="24"/>
          <w:szCs w:val="24"/>
        </w:rPr>
      </w:pPr>
    </w:p>
    <w:p w:rsidR="00657DD4" w:rsidRPr="008C454E" w:rsidRDefault="00657DD4" w:rsidP="00657DD4">
      <w:pPr>
        <w:spacing w:after="0"/>
        <w:jc w:val="center"/>
        <w:rPr>
          <w:b/>
          <w:sz w:val="32"/>
          <w:szCs w:val="32"/>
        </w:rPr>
      </w:pPr>
      <w:r w:rsidRPr="008C454E">
        <w:rPr>
          <w:b/>
          <w:sz w:val="32"/>
          <w:szCs w:val="32"/>
        </w:rPr>
        <w:t>KENDRIYA VIDYALAYA, KANKER</w:t>
      </w:r>
    </w:p>
    <w:p w:rsidR="00657DD4" w:rsidRPr="008C454E" w:rsidRDefault="00657DD4" w:rsidP="00657DD4">
      <w:pPr>
        <w:spacing w:after="0"/>
        <w:jc w:val="center"/>
        <w:rPr>
          <w:b/>
          <w:color w:val="00B050"/>
          <w:sz w:val="32"/>
          <w:szCs w:val="32"/>
        </w:rPr>
      </w:pPr>
      <w:r w:rsidRPr="008C454E">
        <w:rPr>
          <w:b/>
          <w:color w:val="00B050"/>
          <w:sz w:val="32"/>
          <w:szCs w:val="32"/>
        </w:rPr>
        <w:t xml:space="preserve">Macro LESSON PLAN </w:t>
      </w:r>
    </w:p>
    <w:p w:rsidR="00657DD4" w:rsidRDefault="00657DD4" w:rsidP="00657DD4">
      <w:pPr>
        <w:spacing w:after="0" w:line="240" w:lineRule="auto"/>
        <w:rPr>
          <w:b/>
          <w:color w:val="C00000"/>
        </w:rPr>
      </w:pPr>
      <w:r>
        <w:rPr>
          <w:b/>
        </w:rPr>
        <w:t xml:space="preserve">Name of the Teacher:   </w:t>
      </w:r>
      <w:r>
        <w:rPr>
          <w:b/>
          <w:color w:val="C00000"/>
        </w:rPr>
        <w:t>K.Parameswari</w:t>
      </w:r>
      <w:r>
        <w:rPr>
          <w:b/>
        </w:rPr>
        <w:t xml:space="preserve">             Designation: </w:t>
      </w:r>
      <w:r>
        <w:rPr>
          <w:b/>
          <w:color w:val="C00000"/>
        </w:rPr>
        <w:t>PGT ENGLISH</w:t>
      </w:r>
      <w:r>
        <w:rPr>
          <w:b/>
        </w:rPr>
        <w:t xml:space="preserve">                  Date: </w:t>
      </w:r>
      <w:r>
        <w:rPr>
          <w:b/>
          <w:color w:val="C00000"/>
        </w:rPr>
        <w:t>_________</w:t>
      </w:r>
      <w:r>
        <w:rPr>
          <w:b/>
        </w:rPr>
        <w:t xml:space="preserve">                  Time: </w:t>
      </w:r>
      <w:r>
        <w:rPr>
          <w:b/>
          <w:color w:val="C00000"/>
        </w:rPr>
        <w:t>_______________</w:t>
      </w:r>
    </w:p>
    <w:p w:rsidR="00657DD4" w:rsidRDefault="00657DD4" w:rsidP="00657DD4">
      <w:pPr>
        <w:spacing w:after="0" w:line="240" w:lineRule="auto"/>
        <w:rPr>
          <w:b/>
          <w:color w:val="7030A0"/>
        </w:rPr>
      </w:pPr>
      <w:r>
        <w:rPr>
          <w:b/>
        </w:rPr>
        <w:t xml:space="preserve">Online Platform to be used: </w:t>
      </w:r>
      <w:r>
        <w:rPr>
          <w:b/>
          <w:color w:val="7030A0"/>
        </w:rPr>
        <w:t>Google Meet</w:t>
      </w:r>
      <w:r>
        <w:rPr>
          <w:b/>
        </w:rPr>
        <w:t xml:space="preserve">                 Class: </w:t>
      </w:r>
      <w:r>
        <w:rPr>
          <w:b/>
          <w:color w:val="7030A0"/>
        </w:rPr>
        <w:t xml:space="preserve">XII  </w:t>
      </w:r>
      <w:r>
        <w:rPr>
          <w:b/>
        </w:rPr>
        <w:t xml:space="preserve"> Subject: </w:t>
      </w:r>
      <w:r>
        <w:rPr>
          <w:b/>
          <w:color w:val="7030A0"/>
        </w:rPr>
        <w:t xml:space="preserve">ENGLISH               </w:t>
      </w:r>
      <w:r>
        <w:rPr>
          <w:b/>
        </w:rPr>
        <w:t xml:space="preserve">Duration: </w:t>
      </w:r>
      <w:r>
        <w:rPr>
          <w:b/>
          <w:color w:val="7030A0"/>
        </w:rPr>
        <w:t xml:space="preserve">40 minutes </w:t>
      </w:r>
    </w:p>
    <w:p w:rsidR="00657DD4" w:rsidRDefault="00657DD4" w:rsidP="00657DD4">
      <w:pPr>
        <w:spacing w:after="0" w:line="240" w:lineRule="auto"/>
        <w:rPr>
          <w:b/>
          <w:color w:val="7030A0"/>
        </w:rPr>
      </w:pPr>
      <w:r>
        <w:rPr>
          <w:b/>
          <w:color w:val="7030A0"/>
        </w:rPr>
        <w:t xml:space="preserve">Meeting Topic: English XII –Aunt Jennifer’s Tiger               DD : Thursday, 9 July 2020, 9.00 a.m       Connect : </w:t>
      </w:r>
      <w:hyperlink r:id="rId526">
        <w:r>
          <w:rPr>
            <w:b/>
            <w:color w:val="0563C1"/>
            <w:u w:val="single"/>
          </w:rPr>
          <w:t>https://meet.google.com/mwm-ccti-jmx</w:t>
        </w:r>
      </w:hyperlink>
    </w:p>
    <w:tbl>
      <w:tblPr>
        <w:tblW w:w="18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2693"/>
        <w:gridCol w:w="4848"/>
        <w:gridCol w:w="4253"/>
        <w:gridCol w:w="4252"/>
      </w:tblGrid>
      <w:tr w:rsidR="00657DD4" w:rsidTr="00DC6EFC">
        <w:tc>
          <w:tcPr>
            <w:tcW w:w="2235" w:type="dxa"/>
          </w:tcPr>
          <w:p w:rsidR="00657DD4" w:rsidRDefault="00657DD4" w:rsidP="00DC6EFC">
            <w:pPr>
              <w:rPr>
                <w:b/>
              </w:rPr>
            </w:pPr>
            <w:r>
              <w:rPr>
                <w:b/>
              </w:rPr>
              <w:t>Topic/ concept</w:t>
            </w:r>
          </w:p>
        </w:tc>
        <w:tc>
          <w:tcPr>
            <w:tcW w:w="2693" w:type="dxa"/>
          </w:tcPr>
          <w:p w:rsidR="00657DD4" w:rsidRDefault="00657DD4" w:rsidP="00DC6EFC">
            <w:pPr>
              <w:rPr>
                <w:b/>
              </w:rPr>
            </w:pPr>
            <w:r>
              <w:rPr>
                <w:b/>
              </w:rPr>
              <w:t>Targeted Learning Outcome</w:t>
            </w:r>
          </w:p>
        </w:tc>
        <w:tc>
          <w:tcPr>
            <w:tcW w:w="4848" w:type="dxa"/>
          </w:tcPr>
          <w:p w:rsidR="00657DD4" w:rsidRDefault="00657DD4" w:rsidP="00DC6EFC">
            <w:pPr>
              <w:rPr>
                <w:b/>
              </w:rPr>
            </w:pPr>
            <w:r>
              <w:rPr>
                <w:b/>
              </w:rPr>
              <w:t>Activity /content to be delivered</w:t>
            </w:r>
          </w:p>
        </w:tc>
        <w:tc>
          <w:tcPr>
            <w:tcW w:w="4253" w:type="dxa"/>
          </w:tcPr>
          <w:p w:rsidR="00657DD4" w:rsidRDefault="00657DD4" w:rsidP="00DC6EFC">
            <w:pPr>
              <w:rPr>
                <w:b/>
              </w:rPr>
            </w:pPr>
            <w:r>
              <w:rPr>
                <w:b/>
              </w:rPr>
              <w:t xml:space="preserve"> TLM used and Summarization of concept content </w:t>
            </w:r>
          </w:p>
        </w:tc>
        <w:tc>
          <w:tcPr>
            <w:tcW w:w="4252" w:type="dxa"/>
          </w:tcPr>
          <w:p w:rsidR="00657DD4" w:rsidRPr="00FF75AA" w:rsidRDefault="00657DD4" w:rsidP="00DC6EFC">
            <w:pPr>
              <w:pStyle w:val="NoSpacing"/>
              <w:rPr>
                <w:b/>
                <w:bCs/>
              </w:rPr>
            </w:pPr>
            <w:r w:rsidRPr="00FF75AA">
              <w:rPr>
                <w:b/>
                <w:bCs/>
              </w:rPr>
              <w:t>Assessment</w:t>
            </w:r>
          </w:p>
          <w:p w:rsidR="00657DD4" w:rsidRDefault="00657DD4" w:rsidP="00DC6EFC">
            <w:pPr>
              <w:pStyle w:val="NoSpacing"/>
            </w:pPr>
            <w:r w:rsidRPr="00FF75AA">
              <w:rPr>
                <w:b/>
                <w:bCs/>
              </w:rPr>
              <w:t>( Formative Assessment)  Evaluation: Home Assignment</w:t>
            </w:r>
          </w:p>
        </w:tc>
      </w:tr>
      <w:tr w:rsidR="00657DD4" w:rsidTr="00DC6EFC">
        <w:trPr>
          <w:trHeight w:val="416"/>
        </w:trPr>
        <w:tc>
          <w:tcPr>
            <w:tcW w:w="2235" w:type="dxa"/>
          </w:tcPr>
          <w:p w:rsidR="00657DD4" w:rsidRDefault="00657DD4" w:rsidP="00DC6EFC">
            <w:pPr>
              <w:spacing w:line="360" w:lineRule="auto"/>
              <w:rPr>
                <w:b/>
              </w:rPr>
            </w:pPr>
          </w:p>
          <w:p w:rsidR="00657DD4" w:rsidRDefault="00657DD4" w:rsidP="00DC6EFC">
            <w:pPr>
              <w:spacing w:line="360" w:lineRule="auto"/>
              <w:rPr>
                <w:b/>
              </w:rPr>
            </w:pPr>
          </w:p>
          <w:p w:rsidR="00657DD4" w:rsidRDefault="00657DD4" w:rsidP="00DC6EFC">
            <w:pPr>
              <w:spacing w:line="360" w:lineRule="auto"/>
              <w:rPr>
                <w:b/>
              </w:rPr>
            </w:pPr>
            <w:r>
              <w:rPr>
                <w:b/>
              </w:rPr>
              <w:t xml:space="preserve">Poem : </w:t>
            </w:r>
            <w:r>
              <w:rPr>
                <w:b/>
                <w:color w:val="7030A0"/>
              </w:rPr>
              <w:t>Aunt Jennifer’s Tigers</w:t>
            </w:r>
          </w:p>
          <w:p w:rsidR="00657DD4" w:rsidRDefault="00657DD4" w:rsidP="00DC6EFC">
            <w:pPr>
              <w:spacing w:line="360" w:lineRule="auto"/>
              <w:rPr>
                <w:b/>
                <w:color w:val="008000"/>
              </w:rPr>
            </w:pPr>
            <w:r>
              <w:rPr>
                <w:b/>
              </w:rPr>
              <w:t xml:space="preserve">Poet:    </w:t>
            </w:r>
            <w:r>
              <w:rPr>
                <w:b/>
                <w:color w:val="008000"/>
              </w:rPr>
              <w:t xml:space="preserve">Adrienne Rich </w:t>
            </w:r>
          </w:p>
          <w:p w:rsidR="00657DD4" w:rsidRDefault="00657DD4" w:rsidP="00DC6EFC">
            <w:pPr>
              <w:rPr>
                <w:b/>
                <w:color w:val="7030A0"/>
              </w:rPr>
            </w:pPr>
            <w:r>
              <w:rPr>
                <w:b/>
              </w:rPr>
              <w:t xml:space="preserve">Theme of the poem: </w:t>
            </w:r>
          </w:p>
          <w:p w:rsidR="00657DD4" w:rsidRDefault="00657DD4" w:rsidP="00DC6EFC">
            <w:pPr>
              <w:rPr>
                <w:b/>
                <w:color w:val="FF33CC"/>
              </w:rPr>
            </w:pPr>
            <w:r>
              <w:rPr>
                <w:b/>
                <w:color w:val="FF33CC"/>
              </w:rPr>
              <w:t>Aunt Jennifer wishes to have the qualities of the Tiger – fearless of men.</w:t>
            </w:r>
          </w:p>
        </w:tc>
        <w:tc>
          <w:tcPr>
            <w:tcW w:w="2693" w:type="dxa"/>
          </w:tcPr>
          <w:p w:rsidR="00657DD4" w:rsidRDefault="00657DD4" w:rsidP="00DC6EFC">
            <w:pPr>
              <w:rPr>
                <w:b/>
                <w:color w:val="008000"/>
              </w:rPr>
            </w:pPr>
          </w:p>
          <w:p w:rsidR="00657DD4" w:rsidRDefault="00657DD4" w:rsidP="00DC6EFC">
            <w:pPr>
              <w:rPr>
                <w:b/>
                <w:color w:val="008000"/>
              </w:rPr>
            </w:pPr>
            <w:r>
              <w:rPr>
                <w:b/>
                <w:color w:val="008000"/>
              </w:rPr>
              <w:t>1.To  understand and appreciate the Poem – Aunt Jennifer’s Tiger by Adrienne Rich</w:t>
            </w:r>
          </w:p>
          <w:p w:rsidR="00657DD4" w:rsidRDefault="00657DD4" w:rsidP="00DC6EFC">
            <w:pPr>
              <w:rPr>
                <w:b/>
                <w:color w:val="0070C0"/>
              </w:rPr>
            </w:pPr>
          </w:p>
          <w:p w:rsidR="00657DD4" w:rsidRDefault="00657DD4" w:rsidP="00DC6EFC">
            <w:pPr>
              <w:rPr>
                <w:b/>
                <w:color w:val="0070C0"/>
              </w:rPr>
            </w:pPr>
            <w:r>
              <w:rPr>
                <w:b/>
                <w:color w:val="0070C0"/>
              </w:rPr>
              <w:t>2.To understand the panel with images of tigers parading proudly across it.</w:t>
            </w:r>
          </w:p>
          <w:p w:rsidR="00657DD4" w:rsidRDefault="00657DD4" w:rsidP="00DC6EFC">
            <w:pPr>
              <w:rPr>
                <w:b/>
                <w:color w:val="FF0000"/>
              </w:rPr>
            </w:pPr>
          </w:p>
          <w:p w:rsidR="00657DD4" w:rsidRDefault="00657DD4" w:rsidP="00DC6EFC">
            <w:pPr>
              <w:rPr>
                <w:b/>
                <w:color w:val="FF0000"/>
              </w:rPr>
            </w:pPr>
            <w:r>
              <w:rPr>
                <w:b/>
                <w:color w:val="FF0000"/>
              </w:rPr>
              <w:t>3.To correlate the characteristics of the feeling of the poet and the Tiger.</w:t>
            </w:r>
          </w:p>
          <w:p w:rsidR="00657DD4" w:rsidRDefault="00657DD4" w:rsidP="00DC6EFC"/>
          <w:p w:rsidR="00657DD4" w:rsidRDefault="00657DD4" w:rsidP="00DC6EFC">
            <w:pPr>
              <w:rPr>
                <w:b/>
                <w:color w:val="FF33CC"/>
              </w:rPr>
            </w:pPr>
            <w:r>
              <w:rPr>
                <w:b/>
                <w:color w:val="FF33CC"/>
              </w:rPr>
              <w:t>4.To understand  aunt’s admiration  for  the Tiger</w:t>
            </w:r>
          </w:p>
        </w:tc>
        <w:tc>
          <w:tcPr>
            <w:tcW w:w="4848" w:type="dxa"/>
          </w:tcPr>
          <w:p w:rsidR="00657DD4" w:rsidRDefault="00657DD4" w:rsidP="00DC6EFC">
            <w:pPr>
              <w:rPr>
                <w:b/>
                <w:color w:val="FF33CC"/>
              </w:rPr>
            </w:pPr>
            <w:r>
              <w:rPr>
                <w:b/>
                <w:color w:val="FF33CC"/>
              </w:rPr>
              <w:t>Interaction with the students.</w:t>
            </w:r>
          </w:p>
          <w:p w:rsidR="00657DD4" w:rsidRDefault="00657DD4" w:rsidP="00DC6EFC">
            <w:pPr>
              <w:rPr>
                <w:color w:val="323E4F"/>
              </w:rPr>
            </w:pPr>
            <w:r>
              <w:rPr>
                <w:color w:val="323E4F"/>
              </w:rPr>
              <w:t>Inciting their previous knowledge</w:t>
            </w:r>
          </w:p>
          <w:p w:rsidR="00657DD4" w:rsidRDefault="00657DD4" w:rsidP="00DC6EFC">
            <w:pPr>
              <w:rPr>
                <w:b/>
              </w:rPr>
            </w:pPr>
            <w:r>
              <w:rPr>
                <w:b/>
                <w:color w:val="FF9900"/>
              </w:rPr>
              <w:t>Explanation of the poem</w:t>
            </w:r>
            <w:r>
              <w:rPr>
                <w:b/>
              </w:rPr>
              <w:t>.</w:t>
            </w:r>
          </w:p>
          <w:p w:rsidR="00657DD4" w:rsidRDefault="00657DD4" w:rsidP="00DC6EFC">
            <w:r>
              <w:t>Content to be delivered.</w:t>
            </w:r>
          </w:p>
          <w:p w:rsidR="00657DD4" w:rsidRDefault="00657DD4" w:rsidP="00DC6EFC">
            <w:pPr>
              <w:rPr>
                <w:b/>
                <w:color w:val="FF0000"/>
              </w:rPr>
            </w:pPr>
            <w:r>
              <w:rPr>
                <w:b/>
                <w:color w:val="FF0000"/>
              </w:rPr>
              <w:t>Aunt Jennifer’s tigers jump and prance across the screen. They look bright like shinning yellow Topaz. They do not fear the men under the tree. They pace in dignified manner.</w:t>
            </w:r>
          </w:p>
          <w:p w:rsidR="00657DD4" w:rsidRDefault="00657DD4" w:rsidP="00DC6EFC">
            <w:pPr>
              <w:rPr>
                <w:b/>
                <w:color w:val="7030A0"/>
              </w:rPr>
            </w:pPr>
            <w:r>
              <w:rPr>
                <w:b/>
                <w:color w:val="7030A0"/>
              </w:rPr>
              <w:t xml:space="preserve">Aunt Jennifer feels difficult to pull her ivory needle smoothly. The heavy weight of marriage band that makes her feel depressed. </w:t>
            </w:r>
          </w:p>
          <w:p w:rsidR="00657DD4" w:rsidRDefault="00657DD4" w:rsidP="00DC6EFC">
            <w:pPr>
              <w:rPr>
                <w:b/>
                <w:color w:val="008000"/>
              </w:rPr>
            </w:pPr>
            <w:r>
              <w:rPr>
                <w:b/>
                <w:color w:val="008000"/>
              </w:rPr>
              <w:t xml:space="preserve">Her terrified hands will reveal all the ordeals through which she had to pass during her life time. Even after her death the Tigers on the panel will remain proud and fearless which symbolizes her internal longing to be proud and fearless. </w:t>
            </w:r>
          </w:p>
        </w:tc>
        <w:tc>
          <w:tcPr>
            <w:tcW w:w="4253" w:type="dxa"/>
          </w:tcPr>
          <w:p w:rsidR="00657DD4" w:rsidRDefault="00657DD4" w:rsidP="00DC6EFC">
            <w:pPr>
              <w:rPr>
                <w:b/>
                <w:color w:val="00B0F0"/>
              </w:rPr>
            </w:pPr>
          </w:p>
          <w:p w:rsidR="00657DD4" w:rsidRDefault="00657DD4" w:rsidP="00DC6EFC">
            <w:pPr>
              <w:rPr>
                <w:b/>
                <w:color w:val="00B0F0"/>
              </w:rPr>
            </w:pPr>
            <w:r>
              <w:rPr>
                <w:b/>
                <w:color w:val="00B0F0"/>
              </w:rPr>
              <w:t xml:space="preserve">Peom from NCERT text book </w:t>
            </w:r>
          </w:p>
          <w:p w:rsidR="00657DD4" w:rsidRDefault="00657DD4" w:rsidP="00DC6EFC">
            <w:pPr>
              <w:rPr>
                <w:b/>
              </w:rPr>
            </w:pPr>
            <w:r>
              <w:rPr>
                <w:b/>
              </w:rPr>
              <w:t xml:space="preserve"> Reference to tiger </w:t>
            </w:r>
          </w:p>
          <w:p w:rsidR="00657DD4" w:rsidRDefault="00657DD4" w:rsidP="00DC6EFC">
            <w:r>
              <w:rPr>
                <w:b/>
              </w:rPr>
              <w:t>(</w:t>
            </w:r>
            <w:hyperlink r:id="rId527">
              <w:r>
                <w:rPr>
                  <w:color w:val="0563C1"/>
                  <w:u w:val="single"/>
                </w:rPr>
                <w:t>#NatGeoWILD</w:t>
              </w:r>
            </w:hyperlink>
            <w:r>
              <w:t> </w:t>
            </w:r>
            <w:hyperlink r:id="rId528">
              <w:r>
                <w:rPr>
                  <w:color w:val="0563C1"/>
                  <w:u w:val="single"/>
                </w:rPr>
                <w:t>#WorldsDeadliest</w:t>
              </w:r>
            </w:hyperlink>
            <w:r>
              <w:t> </w:t>
            </w:r>
            <w:hyperlink r:id="rId529">
              <w:r>
                <w:rPr>
                  <w:color w:val="0563C1"/>
                  <w:u w:val="single"/>
                </w:rPr>
                <w:t>#Tigers</w:t>
              </w:r>
            </w:hyperlink>
            <w:r>
              <w:t xml:space="preserve"> )</w:t>
            </w:r>
          </w:p>
          <w:p w:rsidR="00657DD4" w:rsidRDefault="00657DD4" w:rsidP="00DC6EFC">
            <w:r>
              <w:t>Link below</w:t>
            </w:r>
          </w:p>
          <w:p w:rsidR="00657DD4" w:rsidRDefault="002C04D6" w:rsidP="00DC6EFC">
            <w:pPr>
              <w:rPr>
                <w:b/>
              </w:rPr>
            </w:pPr>
            <w:hyperlink r:id="rId530">
              <w:r w:rsidR="00657DD4">
                <w:rPr>
                  <w:color w:val="0563C1"/>
                  <w:u w:val="single"/>
                </w:rPr>
                <w:t>https://www.youtube.com/watch?v=QdpGBxspim4</w:t>
              </w:r>
            </w:hyperlink>
          </w:p>
          <w:p w:rsidR="00657DD4" w:rsidRDefault="00657DD4" w:rsidP="00DC6EFC">
            <w:pPr>
              <w:rPr>
                <w:b/>
                <w:color w:val="FF0000"/>
              </w:rPr>
            </w:pPr>
            <w:r>
              <w:rPr>
                <w:b/>
                <w:color w:val="FF0000"/>
              </w:rPr>
              <w:t>PPT prepared by me .</w:t>
            </w:r>
          </w:p>
          <w:p w:rsidR="00657DD4" w:rsidRDefault="00657DD4" w:rsidP="00DC6EFC">
            <w:pPr>
              <w:rPr>
                <w:b/>
                <w:color w:val="FF0000"/>
              </w:rPr>
            </w:pPr>
            <w:r>
              <w:rPr>
                <w:b/>
                <w:color w:val="FF0000"/>
              </w:rPr>
              <w:t>Introduction to the poet.</w:t>
            </w:r>
          </w:p>
          <w:p w:rsidR="00657DD4" w:rsidRDefault="00657DD4" w:rsidP="00DC6EFC">
            <w:pPr>
              <w:rPr>
                <w:b/>
                <w:color w:val="FF0000"/>
              </w:rPr>
            </w:pPr>
            <w:r>
              <w:rPr>
                <w:b/>
                <w:color w:val="FF0000"/>
              </w:rPr>
              <w:t>Qualities of the tiger.</w:t>
            </w:r>
          </w:p>
          <w:p w:rsidR="00657DD4" w:rsidRDefault="00657DD4" w:rsidP="00DC6EFC">
            <w:pPr>
              <w:rPr>
                <w:b/>
                <w:color w:val="FF0000"/>
              </w:rPr>
            </w:pPr>
            <w:r>
              <w:rPr>
                <w:b/>
                <w:color w:val="FF0000"/>
              </w:rPr>
              <w:t>Poem read and recited.</w:t>
            </w:r>
          </w:p>
          <w:p w:rsidR="00657DD4" w:rsidRDefault="00657DD4" w:rsidP="00DC6EFC">
            <w:pPr>
              <w:rPr>
                <w:b/>
              </w:rPr>
            </w:pPr>
            <w:r>
              <w:rPr>
                <w:b/>
              </w:rPr>
              <w:t>Relevant pictures included</w:t>
            </w:r>
          </w:p>
          <w:p w:rsidR="00657DD4" w:rsidRDefault="00657DD4" w:rsidP="00DC6EFC">
            <w:pPr>
              <w:rPr>
                <w:b/>
              </w:rPr>
            </w:pPr>
            <w:r>
              <w:rPr>
                <w:b/>
              </w:rPr>
              <w:t>Lines explained.</w:t>
            </w:r>
          </w:p>
          <w:p w:rsidR="00657DD4" w:rsidRDefault="00657DD4" w:rsidP="00DC6EFC">
            <w:pPr>
              <w:rPr>
                <w:b/>
              </w:rPr>
            </w:pPr>
            <w:r>
              <w:rPr>
                <w:b/>
              </w:rPr>
              <w:t>Word meanings</w:t>
            </w:r>
          </w:p>
          <w:p w:rsidR="00657DD4" w:rsidRDefault="00657DD4" w:rsidP="00DC6EFC">
            <w:pPr>
              <w:rPr>
                <w:b/>
              </w:rPr>
            </w:pPr>
            <w:r>
              <w:rPr>
                <w:b/>
              </w:rPr>
              <w:t>Poetic devices used</w:t>
            </w:r>
          </w:p>
          <w:p w:rsidR="00657DD4" w:rsidRDefault="00657DD4" w:rsidP="00DC6EFC">
            <w:pPr>
              <w:rPr>
                <w:b/>
              </w:rPr>
            </w:pPr>
            <w:r>
              <w:rPr>
                <w:b/>
                <w:color w:val="7030A0"/>
              </w:rPr>
              <w:t>Theme of the poem discussed-</w:t>
            </w:r>
            <w:r>
              <w:rPr>
                <w:b/>
                <w:color w:val="C55911"/>
              </w:rPr>
              <w:t>The poet brought up in a male dominated society expresses her wish to be like the tiger which is fearless of men.</w:t>
            </w:r>
          </w:p>
        </w:tc>
        <w:tc>
          <w:tcPr>
            <w:tcW w:w="4252" w:type="dxa"/>
          </w:tcPr>
          <w:p w:rsidR="00657DD4" w:rsidRDefault="00657DD4" w:rsidP="00DC6EFC">
            <w:pPr>
              <w:shd w:val="clear" w:color="auto" w:fill="B80672"/>
              <w:rPr>
                <w:rFonts w:ascii="Arial" w:eastAsia="Arial" w:hAnsi="Arial" w:cs="Arial"/>
                <w:color w:val="FFFFFF"/>
                <w:sz w:val="24"/>
                <w:szCs w:val="24"/>
              </w:rPr>
            </w:pPr>
            <w:r>
              <w:rPr>
                <w:b/>
                <w:color w:val="FFFF00"/>
              </w:rPr>
              <w:t>Classroom app: class code:</w:t>
            </w:r>
            <w:r>
              <w:rPr>
                <w:rFonts w:ascii="Arial" w:eastAsia="Arial" w:hAnsi="Arial" w:cs="Arial"/>
                <w:color w:val="FFFFFF"/>
                <w:sz w:val="24"/>
                <w:szCs w:val="24"/>
              </w:rPr>
              <w:t>5meqllr</w:t>
            </w:r>
          </w:p>
          <w:p w:rsidR="00657DD4" w:rsidRDefault="00657DD4" w:rsidP="00DC6EFC">
            <w:pPr>
              <w:shd w:val="clear" w:color="auto" w:fill="B80672"/>
              <w:rPr>
                <w:rFonts w:ascii="Arial" w:eastAsia="Arial" w:hAnsi="Arial" w:cs="Arial"/>
                <w:color w:val="FFFFFF"/>
                <w:sz w:val="24"/>
                <w:szCs w:val="24"/>
              </w:rPr>
            </w:pPr>
          </w:p>
          <w:p w:rsidR="00657DD4" w:rsidRDefault="00657DD4" w:rsidP="00DC6EFC">
            <w:pPr>
              <w:rPr>
                <w:b/>
              </w:rPr>
            </w:pPr>
            <w:r>
              <w:rPr>
                <w:b/>
                <w:color w:val="008000"/>
              </w:rPr>
              <w:t>Google form :</w:t>
            </w:r>
            <w:r>
              <w:rPr>
                <w:b/>
              </w:rPr>
              <w:t xml:space="preserve"> 10 points </w:t>
            </w:r>
            <w:hyperlink r:id="rId531">
              <w:r>
                <w:rPr>
                  <w:b/>
                  <w:color w:val="0563C1"/>
                  <w:u w:val="single"/>
                </w:rPr>
                <w:t>https://forms.gle/25JvFFjxkfZ3PCnp9</w:t>
              </w:r>
            </w:hyperlink>
          </w:p>
          <w:p w:rsidR="00657DD4" w:rsidRDefault="00657DD4" w:rsidP="00DC6EFC">
            <w:pPr>
              <w:rPr>
                <w:b/>
              </w:rPr>
            </w:pPr>
            <w:r>
              <w:rPr>
                <w:b/>
              </w:rPr>
              <w:t>Answer briefly:</w:t>
            </w:r>
          </w:p>
          <w:p w:rsidR="00657DD4" w:rsidRDefault="00657DD4" w:rsidP="00DC6EFC">
            <w:pPr>
              <w:rPr>
                <w:b/>
                <w:color w:val="FF33CC"/>
              </w:rPr>
            </w:pPr>
            <w:r>
              <w:rPr>
                <w:b/>
                <w:color w:val="FF33CC"/>
              </w:rPr>
              <w:t>1.How do 'denizens' and 'chivalric' add to our understanding of the tiger's attitudes ?</w:t>
            </w:r>
          </w:p>
          <w:p w:rsidR="00657DD4" w:rsidRDefault="00657DD4" w:rsidP="00DC6EFC">
            <w:pPr>
              <w:rPr>
                <w:b/>
                <w:color w:val="FF33CC"/>
              </w:rPr>
            </w:pPr>
            <w:r>
              <w:rPr>
                <w:b/>
                <w:color w:val="FF33CC"/>
              </w:rPr>
              <w:t>2.Why do you think Aunt Jennifer's hands are 'fluttering through her wool' in the second stanza ? Why is she finding the needle so hard to pull ?</w:t>
            </w:r>
          </w:p>
          <w:p w:rsidR="00657DD4" w:rsidRDefault="00657DD4" w:rsidP="00DC6EFC">
            <w:pPr>
              <w:rPr>
                <w:b/>
                <w:color w:val="FF33CC"/>
              </w:rPr>
            </w:pPr>
            <w:r>
              <w:rPr>
                <w:b/>
                <w:color w:val="FF33CC"/>
              </w:rPr>
              <w:t>3. What is suggested by the image 'massive weight of Uncle's' wedding band' ?</w:t>
            </w:r>
          </w:p>
          <w:p w:rsidR="00657DD4" w:rsidRDefault="00657DD4" w:rsidP="00DC6EFC">
            <w:pPr>
              <w:rPr>
                <w:b/>
                <w:color w:val="FF33CC"/>
              </w:rPr>
            </w:pPr>
            <w:r>
              <w:rPr>
                <w:b/>
                <w:color w:val="FF33CC"/>
              </w:rPr>
              <w:t>4. What are the 'ordeals' Aunt Jennifer is surrounded by ?</w:t>
            </w:r>
          </w:p>
          <w:p w:rsidR="00657DD4" w:rsidRDefault="00657DD4" w:rsidP="00DC6EFC">
            <w:pPr>
              <w:rPr>
                <w:b/>
              </w:rPr>
            </w:pPr>
            <w:r>
              <w:rPr>
                <w:b/>
              </w:rPr>
              <w:t>Evaluation:</w:t>
            </w:r>
          </w:p>
          <w:p w:rsidR="00657DD4" w:rsidRDefault="00657DD4" w:rsidP="00DC6EFC">
            <w:pPr>
              <w:rPr>
                <w:b/>
              </w:rPr>
            </w:pPr>
            <w:r>
              <w:rPr>
                <w:b/>
              </w:rPr>
              <w:t xml:space="preserve">Extrapolatory  </w:t>
            </w:r>
          </w:p>
          <w:p w:rsidR="00657DD4" w:rsidRDefault="00657DD4" w:rsidP="00DC6EFC">
            <w:r>
              <w:rPr>
                <w:b/>
              </w:rPr>
              <w:t>Questions1.Marriage is unequal due to male domination/Inequality   ( Write an article)</w:t>
            </w:r>
          </w:p>
        </w:tc>
      </w:tr>
    </w:tbl>
    <w:p w:rsidR="00657DD4" w:rsidRDefault="00657DD4" w:rsidP="00657DD4">
      <w:pPr>
        <w:rPr>
          <w:rFonts w:cs="Mangal"/>
          <w:b/>
          <w:bCs/>
          <w:sz w:val="28"/>
          <w:szCs w:val="28"/>
          <w:lang w:bidi="hi-IN"/>
        </w:rPr>
      </w:pPr>
      <w:r>
        <w:t>Sign of the Teacher  K.Parameswari                             Principal’s Observation:_______________________________  Principal’s Sign:__________________________</w:t>
      </w:r>
    </w:p>
    <w:p w:rsidR="00430B22" w:rsidRPr="004444AC" w:rsidRDefault="00430B22" w:rsidP="00430B22">
      <w:pPr>
        <w:spacing w:after="0"/>
        <w:jc w:val="center"/>
        <w:rPr>
          <w:b/>
          <w:bCs/>
          <w:sz w:val="20"/>
          <w:szCs w:val="20"/>
          <w:lang w:bidi="hi-IN"/>
        </w:rPr>
      </w:pPr>
      <w:r w:rsidRPr="004444AC">
        <w:rPr>
          <w:rFonts w:cs="Mangal"/>
          <w:b/>
          <w:bCs/>
          <w:sz w:val="28"/>
          <w:szCs w:val="28"/>
          <w:cs/>
          <w:lang w:bidi="hi-IN"/>
        </w:rPr>
        <w:t xml:space="preserve">केंद्रीय विद्यालय संगठन </w:t>
      </w:r>
      <w:r w:rsidRPr="004444AC">
        <w:rPr>
          <w:rFonts w:cs="Mangal"/>
          <w:b/>
          <w:bCs/>
          <w:sz w:val="28"/>
          <w:szCs w:val="28"/>
          <w:lang w:bidi="hi-IN"/>
        </w:rPr>
        <w:t xml:space="preserve">, </w:t>
      </w:r>
      <w:r w:rsidRPr="004444AC">
        <w:rPr>
          <w:rFonts w:cs="Mangal"/>
          <w:b/>
          <w:bCs/>
          <w:sz w:val="28"/>
          <w:szCs w:val="28"/>
          <w:cs/>
          <w:lang w:bidi="hi-IN"/>
        </w:rPr>
        <w:t>रायपुर संभाग</w:t>
      </w:r>
    </w:p>
    <w:p w:rsidR="00430B22" w:rsidRPr="004444AC" w:rsidRDefault="00430B22" w:rsidP="00430B22">
      <w:pPr>
        <w:spacing w:after="0"/>
        <w:jc w:val="center"/>
        <w:rPr>
          <w:b/>
          <w:bCs/>
          <w:sz w:val="24"/>
          <w:szCs w:val="24"/>
          <w:lang w:bidi="hi-IN"/>
        </w:rPr>
      </w:pPr>
      <w:r w:rsidRPr="004444AC">
        <w:rPr>
          <w:rFonts w:cs="Mangal"/>
          <w:b/>
          <w:bCs/>
          <w:sz w:val="24"/>
          <w:szCs w:val="24"/>
          <w:cs/>
          <w:lang w:bidi="hi-IN"/>
        </w:rPr>
        <w:t>पाठ्यक्रम विभाजन</w:t>
      </w:r>
      <w:r w:rsidRPr="004444AC">
        <w:rPr>
          <w:rFonts w:ascii="Mangal" w:hAnsi="Mangal" w:cs="Mangal"/>
          <w:b/>
          <w:bCs/>
          <w:sz w:val="24"/>
          <w:szCs w:val="24"/>
          <w:cs/>
          <w:lang w:bidi="hi-IN"/>
        </w:rPr>
        <w:t xml:space="preserve"> सत्र </w:t>
      </w:r>
      <w:r w:rsidRPr="004444AC">
        <w:rPr>
          <w:b/>
          <w:bCs/>
          <w:sz w:val="24"/>
          <w:szCs w:val="24"/>
          <w:lang w:bidi="hi-IN"/>
        </w:rPr>
        <w:t>2021-22</w:t>
      </w:r>
    </w:p>
    <w:p w:rsidR="00430B22" w:rsidRPr="004444AC" w:rsidRDefault="00430B22" w:rsidP="00430B22">
      <w:pPr>
        <w:spacing w:after="0"/>
        <w:jc w:val="center"/>
        <w:rPr>
          <w:b/>
          <w:bCs/>
          <w:lang w:bidi="hi-IN"/>
        </w:rPr>
      </w:pPr>
      <w:bookmarkStart w:id="25" w:name="HIN2"/>
      <w:r w:rsidRPr="001D7D88">
        <w:rPr>
          <w:rFonts w:cs="Mangal"/>
          <w:b/>
          <w:bCs/>
          <w:color w:val="FF0000"/>
          <w:cs/>
          <w:lang w:bidi="hi-IN"/>
        </w:rPr>
        <w:t>हिंदी (आधार-302</w:t>
      </w:r>
      <w:bookmarkEnd w:id="25"/>
      <w:r w:rsidRPr="004444AC">
        <w:rPr>
          <w:rFonts w:cs="Mangal"/>
          <w:b/>
          <w:bCs/>
          <w:cs/>
          <w:lang w:bidi="hi-IN"/>
        </w:rPr>
        <w:t>)      कक्षा- बारहवीं</w:t>
      </w:r>
    </w:p>
    <w:p w:rsidR="00430B22" w:rsidRPr="004444AC" w:rsidRDefault="00430B22" w:rsidP="00430B22">
      <w:pPr>
        <w:spacing w:after="0"/>
        <w:jc w:val="center"/>
        <w:rPr>
          <w:b/>
          <w:bCs/>
          <w:lang w:bidi="hi-IN"/>
        </w:rPr>
      </w:pPr>
      <w:r w:rsidRPr="004444AC">
        <w:rPr>
          <w:rFonts w:cs="Mangal"/>
          <w:b/>
          <w:bCs/>
          <w:cs/>
          <w:lang w:bidi="hi-IN"/>
        </w:rPr>
        <w:t>पाठ्य पुस्तक- आरोह भाग – 2</w:t>
      </w:r>
      <w:r w:rsidRPr="004444AC">
        <w:rPr>
          <w:rFonts w:cs="Mangal"/>
          <w:b/>
          <w:bCs/>
          <w:lang w:bidi="hi-IN"/>
        </w:rPr>
        <w:t xml:space="preserve">, </w:t>
      </w:r>
      <w:r w:rsidRPr="004444AC">
        <w:rPr>
          <w:rFonts w:cs="Mangal"/>
          <w:b/>
          <w:bCs/>
          <w:cs/>
          <w:lang w:bidi="hi-IN"/>
        </w:rPr>
        <w:t xml:space="preserve">वितान  भाग </w:t>
      </w:r>
      <w:r w:rsidRPr="004444AC">
        <w:rPr>
          <w:b/>
          <w:bCs/>
          <w:cs/>
          <w:lang w:bidi="hi-IN"/>
        </w:rPr>
        <w:t>-2</w:t>
      </w:r>
      <w:r w:rsidRPr="004444AC">
        <w:rPr>
          <w:rFonts w:cs="Mangal"/>
          <w:b/>
          <w:bCs/>
          <w:lang w:bidi="hi-IN"/>
        </w:rPr>
        <w:t xml:space="preserve">, </w:t>
      </w:r>
      <w:r w:rsidRPr="004444AC">
        <w:rPr>
          <w:rFonts w:ascii="Mangal" w:hAnsi="Mangal" w:cs="Mangal"/>
          <w:b/>
          <w:bCs/>
          <w:cs/>
          <w:lang w:bidi="hi-IN"/>
        </w:rPr>
        <w:t>अभिव्यक्ति और माध्यम</w:t>
      </w:r>
    </w:p>
    <w:p w:rsidR="00430B22" w:rsidRPr="004444AC" w:rsidRDefault="00430B22" w:rsidP="00430B22">
      <w:pPr>
        <w:spacing w:after="0"/>
        <w:jc w:val="center"/>
        <w:rPr>
          <w:b/>
          <w:bCs/>
          <w:sz w:val="20"/>
          <w:szCs w:val="20"/>
          <w:lang w:bidi="hi-IN"/>
        </w:rPr>
      </w:pPr>
    </w:p>
    <w:tbl>
      <w:tblPr>
        <w:tblW w:w="18423" w:type="dxa"/>
        <w:tblLayout w:type="fixed"/>
        <w:tblLook w:val="04A0" w:firstRow="1" w:lastRow="0" w:firstColumn="1" w:lastColumn="0" w:noHBand="0" w:noVBand="1"/>
      </w:tblPr>
      <w:tblGrid>
        <w:gridCol w:w="562"/>
        <w:gridCol w:w="1044"/>
        <w:gridCol w:w="1056"/>
        <w:gridCol w:w="1537"/>
        <w:gridCol w:w="3309"/>
        <w:gridCol w:w="2977"/>
        <w:gridCol w:w="1843"/>
        <w:gridCol w:w="2551"/>
        <w:gridCol w:w="3544"/>
      </w:tblGrid>
      <w:tr w:rsidR="00430B22" w:rsidRPr="004444AC" w:rsidTr="0034726E">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b/>
                <w:bCs/>
                <w:sz w:val="20"/>
              </w:rPr>
            </w:pPr>
            <w:r w:rsidRPr="004444AC">
              <w:rPr>
                <w:rFonts w:cs="Mangal"/>
                <w:b/>
                <w:bCs/>
                <w:sz w:val="20"/>
                <w:cs/>
                <w:lang w:bidi="hi-IN"/>
              </w:rPr>
              <w:t>क्रम स</w:t>
            </w:r>
            <w:r w:rsidRPr="004444AC">
              <w:rPr>
                <w:rFonts w:cs="Mangal" w:hint="cs"/>
                <w:b/>
                <w:bCs/>
                <w:sz w:val="20"/>
                <w:cs/>
                <w:lang w:bidi="hi-IN"/>
              </w:rPr>
              <w:t>ं</w:t>
            </w:r>
            <w:r w:rsidRPr="004444AC">
              <w:rPr>
                <w:rFonts w:cs="Mangal" w:hint="cs"/>
                <w:b/>
                <w:bCs/>
                <w:sz w:val="20"/>
                <w:rtl/>
                <w:cs/>
              </w:rPr>
              <w:t>.</w:t>
            </w:r>
          </w:p>
        </w:tc>
        <w:tc>
          <w:tcPr>
            <w:tcW w:w="1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b/>
                <w:bCs/>
                <w:sz w:val="20"/>
                <w:rtl/>
                <w:cs/>
              </w:rPr>
            </w:pPr>
            <w:r w:rsidRPr="004444AC">
              <w:rPr>
                <w:rFonts w:cs="Mangal"/>
                <w:b/>
                <w:bCs/>
                <w:sz w:val="20"/>
                <w:cs/>
                <w:lang w:bidi="hi-IN"/>
              </w:rPr>
              <w:t xml:space="preserve">माह </w:t>
            </w: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b/>
                <w:bCs/>
                <w:sz w:val="20"/>
              </w:rPr>
            </w:pPr>
            <w:r w:rsidRPr="004444AC">
              <w:rPr>
                <w:rFonts w:cs="Mangal"/>
                <w:b/>
                <w:bCs/>
                <w:sz w:val="20"/>
                <w:cs/>
                <w:lang w:bidi="hi-IN"/>
              </w:rPr>
              <w:t xml:space="preserve">अनुमानित कालांश </w:t>
            </w: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b/>
                <w:bCs/>
                <w:sz w:val="20"/>
              </w:rPr>
            </w:pPr>
            <w:r w:rsidRPr="004444AC">
              <w:rPr>
                <w:rFonts w:cs="Mangal"/>
                <w:b/>
                <w:bCs/>
                <w:sz w:val="20"/>
                <w:cs/>
                <w:lang w:bidi="hi-IN"/>
              </w:rPr>
              <w:t>पुस्तक</w:t>
            </w:r>
            <w:r w:rsidRPr="004444AC">
              <w:rPr>
                <w:b/>
                <w:bCs/>
                <w:sz w:val="20"/>
                <w:rtl/>
                <w:cs/>
              </w:rPr>
              <w:t>/</w:t>
            </w:r>
            <w:r w:rsidRPr="004444AC">
              <w:rPr>
                <w:rFonts w:cs="Mangal"/>
                <w:b/>
                <w:bCs/>
                <w:sz w:val="20"/>
                <w:cs/>
                <w:lang w:bidi="hi-IN"/>
              </w:rPr>
              <w:t xml:space="preserve">अनुभाग </w:t>
            </w: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b/>
                <w:bCs/>
                <w:sz w:val="20"/>
              </w:rPr>
            </w:pPr>
            <w:r w:rsidRPr="004444AC">
              <w:rPr>
                <w:rFonts w:cs="Mangal"/>
                <w:b/>
                <w:bCs/>
                <w:sz w:val="20"/>
                <w:cs/>
                <w:lang w:bidi="hi-IN"/>
              </w:rPr>
              <w:t>पाठ्यक्रम</w:t>
            </w:r>
            <w:r w:rsidRPr="004444AC">
              <w:rPr>
                <w:rFonts w:cs="Mangal"/>
                <w:b/>
                <w:bCs/>
                <w:sz w:val="20"/>
                <w:rtl/>
                <w:cs/>
              </w:rPr>
              <w:t xml:space="preserve">- </w:t>
            </w:r>
            <w:r w:rsidRPr="004444AC">
              <w:rPr>
                <w:rFonts w:cs="Mangal"/>
                <w:b/>
                <w:bCs/>
                <w:sz w:val="20"/>
                <w:rtl/>
                <w:cs/>
                <w:lang w:bidi="hi-IN"/>
              </w:rPr>
              <w:t xml:space="preserve">विभाजन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b/>
                <w:bCs/>
                <w:sz w:val="20"/>
              </w:rPr>
            </w:pPr>
            <w:r w:rsidRPr="004444AC">
              <w:rPr>
                <w:rFonts w:cs="Mangal"/>
                <w:b/>
                <w:bCs/>
                <w:sz w:val="20"/>
                <w:cs/>
                <w:lang w:bidi="hi-IN"/>
              </w:rPr>
              <w:t>अपेक्षित अधिगम प्रतिफल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b/>
                <w:bCs/>
                <w:sz w:val="20"/>
                <w:rtl/>
                <w:cs/>
              </w:rPr>
            </w:pPr>
            <w:r w:rsidRPr="004444AC">
              <w:rPr>
                <w:rFonts w:cs="Mangal"/>
                <w:b/>
                <w:bCs/>
                <w:sz w:val="20"/>
                <w:cs/>
                <w:lang w:bidi="hi-IN"/>
              </w:rPr>
              <w:t>क्रियाकलाप</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b/>
                <w:bCs/>
                <w:sz w:val="20"/>
                <w:rtl/>
                <w:cs/>
              </w:rPr>
            </w:pPr>
            <w:r w:rsidRPr="004444AC">
              <w:rPr>
                <w:rFonts w:cs="Mangal" w:hint="cs"/>
                <w:b/>
                <w:bCs/>
                <w:sz w:val="20"/>
                <w:cs/>
                <w:lang w:bidi="hi-IN"/>
              </w:rPr>
              <w:t>गृह्कार्य</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b/>
                <w:bCs/>
                <w:sz w:val="20"/>
                <w:rtl/>
                <w:cs/>
              </w:rPr>
            </w:pPr>
            <w:r w:rsidRPr="004444AC">
              <w:rPr>
                <w:rFonts w:cs="Mangal" w:hint="cs"/>
                <w:b/>
                <w:bCs/>
                <w:sz w:val="20"/>
                <w:cs/>
                <w:lang w:bidi="hi-IN"/>
              </w:rPr>
              <w:t>महत्त्वपूर्ण लिंक</w:t>
            </w:r>
          </w:p>
        </w:tc>
      </w:tr>
      <w:tr w:rsidR="00430B22" w:rsidRPr="004444AC" w:rsidTr="0034726E">
        <w:tc>
          <w:tcPr>
            <w:tcW w:w="56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C00000"/>
                <w:sz w:val="20"/>
                <w:rtl/>
                <w:cs/>
              </w:rPr>
            </w:pPr>
            <w:r w:rsidRPr="004444AC">
              <w:rPr>
                <w:color w:val="C00000"/>
                <w:sz w:val="24"/>
                <w:szCs w:val="24"/>
                <w:rtl/>
                <w:cs/>
              </w:rPr>
              <w:t>1</w:t>
            </w:r>
          </w:p>
        </w:tc>
        <w:tc>
          <w:tcPr>
            <w:tcW w:w="10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70AD47" w:themeColor="accent6"/>
                <w:sz w:val="20"/>
              </w:rPr>
            </w:pPr>
            <w:r w:rsidRPr="004444AC">
              <w:rPr>
                <w:rFonts w:cs="Mangal"/>
                <w:color w:val="70AD47" w:themeColor="accent6"/>
                <w:sz w:val="20"/>
                <w:cs/>
                <w:lang w:bidi="hi-IN"/>
              </w:rPr>
              <w:t xml:space="preserve">अप्रैल </w:t>
            </w:r>
          </w:p>
        </w:tc>
        <w:tc>
          <w:tcPr>
            <w:tcW w:w="105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sz w:val="20"/>
              </w:rPr>
            </w:pPr>
            <w:r w:rsidRPr="004444AC">
              <w:rPr>
                <w:rFonts w:hint="cs"/>
                <w:sz w:val="20"/>
                <w:rtl/>
                <w:cs/>
              </w:rPr>
              <w:t>24</w:t>
            </w:r>
          </w:p>
          <w:p w:rsidR="00430B22" w:rsidRPr="004444AC" w:rsidRDefault="00430B22" w:rsidP="0034726E">
            <w:pPr>
              <w:rPr>
                <w:sz w:val="20"/>
              </w:rPr>
            </w:pPr>
          </w:p>
          <w:p w:rsidR="00430B22" w:rsidRPr="004444AC" w:rsidRDefault="00430B22" w:rsidP="0034726E">
            <w:pPr>
              <w:rPr>
                <w:sz w:val="20"/>
              </w:rPr>
            </w:pPr>
          </w:p>
          <w:p w:rsidR="00430B22" w:rsidRPr="004444AC" w:rsidRDefault="00430B22" w:rsidP="0034726E">
            <w:pPr>
              <w:rPr>
                <w:sz w:val="20"/>
              </w:rPr>
            </w:pPr>
          </w:p>
          <w:p w:rsidR="00430B22" w:rsidRPr="004444AC" w:rsidRDefault="00430B22" w:rsidP="0034726E">
            <w:pPr>
              <w:rPr>
                <w:sz w:val="20"/>
              </w:rPr>
            </w:pPr>
          </w:p>
          <w:p w:rsidR="00430B22" w:rsidRPr="004444AC" w:rsidRDefault="00430B22" w:rsidP="0034726E">
            <w:pPr>
              <w:rPr>
                <w:sz w:val="20"/>
              </w:rPr>
            </w:pPr>
          </w:p>
          <w:p w:rsidR="00430B22" w:rsidRPr="004444AC" w:rsidRDefault="00430B22" w:rsidP="0034726E">
            <w:pPr>
              <w:rPr>
                <w:sz w:val="20"/>
              </w:rPr>
            </w:pPr>
          </w:p>
          <w:p w:rsidR="00430B22" w:rsidRPr="004444AC" w:rsidRDefault="00430B22" w:rsidP="0034726E">
            <w:pPr>
              <w:rPr>
                <w:sz w:val="20"/>
              </w:rPr>
            </w:pPr>
          </w:p>
          <w:p w:rsidR="00430B22" w:rsidRPr="004444AC" w:rsidRDefault="00430B22" w:rsidP="0034726E">
            <w:pPr>
              <w:rPr>
                <w:sz w:val="20"/>
              </w:rPr>
            </w:pPr>
            <w:r w:rsidRPr="004444AC">
              <w:rPr>
                <w:rFonts w:cs="Mangal" w:hint="cs"/>
                <w:color w:val="FF0000"/>
                <w:sz w:val="20"/>
                <w:cs/>
                <w:lang w:bidi="hi-IN"/>
              </w:rPr>
              <w:t>मासिक परीक्षा</w:t>
            </w: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002060"/>
                <w:sz w:val="20"/>
              </w:rPr>
            </w:pPr>
            <w:r w:rsidRPr="004444AC">
              <w:rPr>
                <w:rFonts w:cs="Mangal"/>
                <w:color w:val="002060"/>
                <w:sz w:val="20"/>
                <w:cs/>
                <w:lang w:bidi="hi-IN"/>
              </w:rPr>
              <w:t xml:space="preserve">आरोह </w:t>
            </w:r>
            <w:r w:rsidRPr="004444AC">
              <w:rPr>
                <w:rFonts w:cs="Mangal"/>
                <w:color w:val="002060"/>
                <w:sz w:val="20"/>
              </w:rPr>
              <w:t xml:space="preserve">, </w:t>
            </w:r>
            <w:r w:rsidRPr="004444AC">
              <w:rPr>
                <w:rFonts w:cs="Mangal"/>
                <w:color w:val="002060"/>
                <w:sz w:val="20"/>
                <w:cs/>
                <w:lang w:bidi="hi-IN"/>
              </w:rPr>
              <w:t>भाग</w:t>
            </w:r>
            <w:r w:rsidRPr="004444AC">
              <w:rPr>
                <w:rFonts w:cs="Mangal"/>
                <w:color w:val="002060"/>
                <w:sz w:val="20"/>
                <w:rtl/>
                <w:cs/>
              </w:rPr>
              <w:t>-2 (</w:t>
            </w:r>
            <w:r w:rsidRPr="004444AC">
              <w:rPr>
                <w:rFonts w:cs="Mangal"/>
                <w:color w:val="002060"/>
                <w:sz w:val="20"/>
                <w:rtl/>
                <w:cs/>
                <w:lang w:bidi="hi-IN"/>
              </w:rPr>
              <w:t>काव्य</w:t>
            </w:r>
            <w:r w:rsidRPr="004444AC">
              <w:rPr>
                <w:rFonts w:cs="Mangal"/>
                <w:color w:val="002060"/>
                <w:sz w:val="20"/>
                <w:rtl/>
                <w:cs/>
              </w:rPr>
              <w:t>)</w:t>
            </w: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3399FF"/>
                <w:sz w:val="20"/>
              </w:rPr>
            </w:pPr>
            <w:r w:rsidRPr="004444AC">
              <w:rPr>
                <w:rFonts w:cs="Mangal"/>
                <w:color w:val="3399FF"/>
                <w:sz w:val="20"/>
                <w:cs/>
                <w:lang w:bidi="hi-IN"/>
              </w:rPr>
              <w:t>आत्म परिचय</w:t>
            </w:r>
            <w:r w:rsidRPr="004444AC">
              <w:rPr>
                <w:rFonts w:cs="Mangal"/>
                <w:color w:val="3399FF"/>
                <w:sz w:val="20"/>
              </w:rPr>
              <w:t xml:space="preserve">, </w:t>
            </w:r>
            <w:r w:rsidRPr="004444AC">
              <w:rPr>
                <w:rFonts w:cs="Mangal"/>
                <w:color w:val="3399FF"/>
                <w:sz w:val="20"/>
                <w:cs/>
                <w:lang w:bidi="hi-IN"/>
              </w:rPr>
              <w:t>दिन जल्दी</w:t>
            </w:r>
            <w:r w:rsidRPr="004444AC">
              <w:rPr>
                <w:color w:val="3399FF"/>
                <w:sz w:val="20"/>
                <w:rtl/>
                <w:cs/>
              </w:rPr>
              <w:t>-</w:t>
            </w:r>
            <w:r w:rsidRPr="004444AC">
              <w:rPr>
                <w:rFonts w:cs="Mangal"/>
                <w:color w:val="3399FF"/>
                <w:sz w:val="20"/>
                <w:cs/>
                <w:lang w:bidi="hi-IN"/>
              </w:rPr>
              <w:t xml:space="preserve">जल्दी ढलता है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000000"/>
                <w:sz w:val="20"/>
              </w:rPr>
            </w:pPr>
            <w:r w:rsidRPr="004444AC">
              <w:rPr>
                <w:rFonts w:cs="Mangal"/>
                <w:color w:val="000000"/>
                <w:sz w:val="20"/>
                <w:cs/>
                <w:lang w:bidi="hi-IN"/>
              </w:rPr>
              <w:t>जीवन संघर्ष</w:t>
            </w:r>
            <w:r w:rsidRPr="004444AC">
              <w:rPr>
                <w:rFonts w:cs="Mangal"/>
                <w:color w:val="000000"/>
                <w:sz w:val="20"/>
              </w:rPr>
              <w:t xml:space="preserve">, </w:t>
            </w:r>
            <w:r w:rsidRPr="004444AC">
              <w:rPr>
                <w:rFonts w:cs="Mangal"/>
                <w:color w:val="000000"/>
                <w:sz w:val="20"/>
                <w:cs/>
                <w:lang w:bidi="hi-IN"/>
              </w:rPr>
              <w:t>आत्माभिव्यक्ति</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color w:val="ED7D31" w:themeColor="accent2"/>
                <w:sz w:val="20"/>
                <w:rtl/>
                <w:cs/>
              </w:rPr>
            </w:pPr>
          </w:p>
          <w:p w:rsidR="00430B22" w:rsidRPr="004444AC" w:rsidRDefault="00430B22" w:rsidP="0034726E">
            <w:pPr>
              <w:rPr>
                <w:rFonts w:cs="Mangal"/>
                <w:color w:val="ED7D31" w:themeColor="accent2"/>
                <w:sz w:val="20"/>
              </w:rPr>
            </w:pPr>
            <w:r w:rsidRPr="004444AC">
              <w:rPr>
                <w:rFonts w:cs="Mangal"/>
                <w:color w:val="ED7D31" w:themeColor="accent2"/>
                <w:sz w:val="20"/>
                <w:cs/>
                <w:lang w:bidi="hi-IN"/>
              </w:rPr>
              <w:t>परिचर्चा</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sz w:val="20"/>
                <w:rtl/>
                <w:cs/>
              </w:rPr>
            </w:pPr>
            <w:r w:rsidRPr="004444AC">
              <w:rPr>
                <w:rFonts w:ascii="Mangal" w:eastAsia="Times New Roman" w:hAnsi="Mangal" w:cs="Mangal" w:hint="cs"/>
                <w:color w:val="222222"/>
                <w:sz w:val="20"/>
                <w:cs/>
                <w:lang w:bidi="hi-IN"/>
              </w:rPr>
              <w:t>कवि के व्यक्तित्वकेकिनपक्षोंकोउभारागया है</w:t>
            </w:r>
            <w:r w:rsidRPr="004444AC">
              <w:rPr>
                <w:rFonts w:ascii="Arial" w:eastAsia="Times New Roman" w:hAnsi="Arial" w:cs="Arial"/>
                <w:color w:val="222222"/>
                <w:sz w:val="20"/>
              </w:rPr>
              <w:t>?</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sz w:val="20"/>
                <w:rtl/>
                <w:cs/>
              </w:rPr>
            </w:pPr>
            <w:r w:rsidRPr="004444AC">
              <w:rPr>
                <w:rFonts w:ascii="Mangal" w:hAnsi="Mangal" w:cs="Mangal"/>
                <w:color w:val="4472C4" w:themeColor="accent1"/>
                <w:sz w:val="14"/>
                <w:szCs w:val="14"/>
                <w:u w:val="single"/>
              </w:rPr>
              <w:t>https://youtu.be/MghwJu6Aip0</w:t>
            </w:r>
          </w:p>
        </w:tc>
      </w:tr>
      <w:tr w:rsidR="00430B22" w:rsidRPr="004444AC" w:rsidTr="0034726E">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color w:val="C00000"/>
                <w:sz w:val="20"/>
              </w:rPr>
            </w:pPr>
          </w:p>
        </w:tc>
        <w:tc>
          <w:tcPr>
            <w:tcW w:w="10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color w:val="70AD47" w:themeColor="accent6"/>
                <w:sz w:val="20"/>
              </w:rPr>
            </w:pPr>
          </w:p>
        </w:tc>
        <w:tc>
          <w:tcPr>
            <w:tcW w:w="10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sz w:val="20"/>
              </w:rPr>
            </w:pP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002060"/>
                <w:sz w:val="20"/>
                <w:rtl/>
                <w:cs/>
              </w:rPr>
            </w:pPr>
            <w:r w:rsidRPr="004444AC">
              <w:rPr>
                <w:rFonts w:cs="Mangal"/>
                <w:color w:val="002060"/>
                <w:sz w:val="20"/>
                <w:cs/>
                <w:lang w:bidi="hi-IN"/>
              </w:rPr>
              <w:t xml:space="preserve">आरोह </w:t>
            </w:r>
            <w:r w:rsidRPr="004444AC">
              <w:rPr>
                <w:rFonts w:cs="Mangal"/>
                <w:color w:val="002060"/>
                <w:sz w:val="20"/>
              </w:rPr>
              <w:t xml:space="preserve">, </w:t>
            </w:r>
            <w:r w:rsidRPr="004444AC">
              <w:rPr>
                <w:rFonts w:cs="Mangal"/>
                <w:color w:val="002060"/>
                <w:sz w:val="20"/>
                <w:cs/>
                <w:lang w:bidi="hi-IN"/>
              </w:rPr>
              <w:t>भाग</w:t>
            </w:r>
            <w:r w:rsidRPr="004444AC">
              <w:rPr>
                <w:rFonts w:cs="Mangal"/>
                <w:color w:val="002060"/>
                <w:sz w:val="20"/>
                <w:rtl/>
                <w:cs/>
              </w:rPr>
              <w:t>-2 (</w:t>
            </w:r>
            <w:r w:rsidRPr="004444AC">
              <w:rPr>
                <w:rFonts w:cs="Mangal"/>
                <w:color w:val="002060"/>
                <w:sz w:val="20"/>
                <w:rtl/>
                <w:cs/>
                <w:lang w:bidi="hi-IN"/>
              </w:rPr>
              <w:t>गद्य</w:t>
            </w:r>
            <w:r w:rsidRPr="004444AC">
              <w:rPr>
                <w:rFonts w:cs="Mangal"/>
                <w:color w:val="002060"/>
                <w:sz w:val="20"/>
                <w:rtl/>
                <w:cs/>
              </w:rPr>
              <w:t>)</w:t>
            </w: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3399FF"/>
                <w:sz w:val="20"/>
              </w:rPr>
            </w:pPr>
            <w:r w:rsidRPr="004444AC">
              <w:rPr>
                <w:rFonts w:cs="Mangal"/>
                <w:color w:val="3399FF"/>
                <w:sz w:val="20"/>
                <w:cs/>
                <w:lang w:bidi="hi-IN"/>
              </w:rPr>
              <w:t>भक्तिन</w:t>
            </w:r>
            <w:r w:rsidRPr="004444AC">
              <w:rPr>
                <w:rFonts w:cs="Mangal"/>
                <w:color w:val="3399FF"/>
                <w:sz w:val="20"/>
              </w:rPr>
              <w:t xml:space="preserve">, </w:t>
            </w:r>
            <w:r w:rsidRPr="004444AC">
              <w:rPr>
                <w:rFonts w:cs="Mangal"/>
                <w:color w:val="3399FF"/>
                <w:sz w:val="20"/>
                <w:cs/>
                <w:lang w:bidi="hi-IN"/>
              </w:rPr>
              <w:t xml:space="preserve">बाज़ार दर्शन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000000"/>
                <w:sz w:val="20"/>
              </w:rPr>
            </w:pPr>
            <w:r w:rsidRPr="004444AC">
              <w:rPr>
                <w:rFonts w:cs="Mangal"/>
                <w:color w:val="000000"/>
                <w:sz w:val="20"/>
                <w:cs/>
                <w:lang w:bidi="hi-IN"/>
              </w:rPr>
              <w:t>समाज</w:t>
            </w:r>
            <w:r w:rsidRPr="004444AC">
              <w:rPr>
                <w:rFonts w:cs="Mangal"/>
                <w:color w:val="000000"/>
                <w:sz w:val="20"/>
              </w:rPr>
              <w:t xml:space="preserve">, </w:t>
            </w:r>
            <w:r w:rsidRPr="004444AC">
              <w:rPr>
                <w:rFonts w:ascii="Mangal" w:hAnsi="Mangal" w:cs="Mangal"/>
                <w:color w:val="000000"/>
                <w:sz w:val="20"/>
                <w:cs/>
                <w:lang w:bidi="hi-IN"/>
              </w:rPr>
              <w:t>रीति नीति परम्परा</w:t>
            </w:r>
            <w:r w:rsidRPr="004444AC">
              <w:rPr>
                <w:rFonts w:ascii="Mangal" w:hAnsi="Mangal" w:cs="Mangal"/>
                <w:color w:val="000000"/>
                <w:sz w:val="20"/>
              </w:rPr>
              <w:t>,</w:t>
            </w:r>
            <w:r w:rsidRPr="004444AC">
              <w:rPr>
                <w:rFonts w:ascii="Mangal" w:hAnsi="Mangal" w:cs="Mangal"/>
                <w:color w:val="000000"/>
                <w:sz w:val="20"/>
                <w:cs/>
                <w:lang w:bidi="hi-IN"/>
              </w:rPr>
              <w:t>व्यावसायिक्ता</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color w:val="ED7D31" w:themeColor="accent2"/>
                <w:sz w:val="20"/>
                <w:rtl/>
                <w:cs/>
              </w:rPr>
            </w:pPr>
          </w:p>
          <w:p w:rsidR="00430B22" w:rsidRPr="004444AC" w:rsidRDefault="00430B22" w:rsidP="0034726E">
            <w:pPr>
              <w:rPr>
                <w:rFonts w:cs="Mangal"/>
                <w:color w:val="ED7D31" w:themeColor="accent2"/>
                <w:sz w:val="20"/>
              </w:rPr>
            </w:pPr>
            <w:r w:rsidRPr="004444AC">
              <w:rPr>
                <w:rFonts w:cs="Mangal"/>
                <w:color w:val="ED7D31" w:themeColor="accent2"/>
                <w:sz w:val="20"/>
                <w:cs/>
                <w:lang w:bidi="hi-IN"/>
              </w:rPr>
              <w:t>संवाद कथन</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sz w:val="20"/>
                <w:rtl/>
                <w:cs/>
              </w:rPr>
            </w:pPr>
            <w:r w:rsidRPr="004444AC">
              <w:rPr>
                <w:rFonts w:cs="Mangal"/>
                <w:sz w:val="20"/>
                <w:cs/>
                <w:lang w:bidi="hi-IN"/>
              </w:rPr>
              <w:t>वर्तमान संस्कृति का समाज पर</w:t>
            </w:r>
            <w:r w:rsidRPr="004444AC">
              <w:rPr>
                <w:rFonts w:cs="Mangal" w:hint="cs"/>
                <w:sz w:val="20"/>
                <w:cs/>
                <w:lang w:bidi="hi-IN"/>
              </w:rPr>
              <w:t xml:space="preserve"> क्या</w:t>
            </w:r>
            <w:r w:rsidRPr="004444AC">
              <w:rPr>
                <w:rFonts w:cs="Mangal"/>
                <w:sz w:val="20"/>
                <w:cs/>
                <w:lang w:bidi="hi-IN"/>
              </w:rPr>
              <w:t xml:space="preserve"> प्रभाव</w:t>
            </w:r>
            <w:r w:rsidRPr="004444AC">
              <w:rPr>
                <w:rFonts w:cs="Mangal" w:hint="cs"/>
                <w:sz w:val="20"/>
                <w:cs/>
                <w:lang w:bidi="hi-IN"/>
              </w:rPr>
              <w:t xml:space="preserve"> पड़ रहा है</w:t>
            </w:r>
            <w:r w:rsidRPr="004444AC">
              <w:rPr>
                <w:rFonts w:cs="Mangal" w:hint="cs"/>
                <w:sz w:val="20"/>
              </w:rPr>
              <w:t>?</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736E1E" w:rsidRDefault="002C04D6" w:rsidP="0034726E">
            <w:pPr>
              <w:rPr>
                <w:rFonts w:ascii="Mangal" w:hAnsi="Mangal" w:cs="Mangal"/>
                <w:sz w:val="18"/>
                <w:szCs w:val="18"/>
                <w:u w:val="single"/>
              </w:rPr>
            </w:pPr>
            <w:hyperlink r:id="rId532" w:history="1">
              <w:r w:rsidR="00430B22" w:rsidRPr="00736E1E">
                <w:rPr>
                  <w:rFonts w:ascii="Mangal" w:hAnsi="Mangal" w:cs="Mangal"/>
                  <w:sz w:val="18"/>
                  <w:szCs w:val="18"/>
                  <w:u w:val="single"/>
                </w:rPr>
                <w:t>https://www.learncbse,in</w:t>
              </w:r>
            </w:hyperlink>
          </w:p>
          <w:p w:rsidR="00430B22" w:rsidRPr="00736E1E" w:rsidRDefault="00430B22" w:rsidP="0034726E">
            <w:pPr>
              <w:rPr>
                <w:rFonts w:ascii="Mangal" w:hAnsi="Mangal" w:cs="Mangal"/>
                <w:sz w:val="18"/>
                <w:szCs w:val="18"/>
                <w:u w:val="single"/>
                <w:rtl/>
                <w:cs/>
              </w:rPr>
            </w:pPr>
          </w:p>
        </w:tc>
      </w:tr>
      <w:tr w:rsidR="00430B22" w:rsidRPr="004444AC" w:rsidTr="0034726E">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color w:val="C00000"/>
                <w:sz w:val="20"/>
              </w:rPr>
            </w:pPr>
          </w:p>
        </w:tc>
        <w:tc>
          <w:tcPr>
            <w:tcW w:w="10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color w:val="70AD47" w:themeColor="accent6"/>
                <w:sz w:val="20"/>
              </w:rPr>
            </w:pPr>
          </w:p>
        </w:tc>
        <w:tc>
          <w:tcPr>
            <w:tcW w:w="10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sz w:val="20"/>
              </w:rPr>
            </w:pP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002060"/>
                <w:sz w:val="20"/>
                <w:rtl/>
                <w:cs/>
              </w:rPr>
            </w:pPr>
            <w:r w:rsidRPr="004444AC">
              <w:rPr>
                <w:rFonts w:cs="Mangal"/>
                <w:color w:val="002060"/>
                <w:sz w:val="20"/>
                <w:cs/>
                <w:lang w:bidi="hi-IN"/>
              </w:rPr>
              <w:t>वितान</w:t>
            </w:r>
            <w:r w:rsidRPr="004444AC">
              <w:rPr>
                <w:rFonts w:cs="Mangal"/>
                <w:color w:val="002060"/>
                <w:sz w:val="20"/>
              </w:rPr>
              <w:t>,</w:t>
            </w:r>
            <w:r w:rsidRPr="004444AC">
              <w:rPr>
                <w:rFonts w:cs="Mangal"/>
                <w:color w:val="002060"/>
                <w:sz w:val="20"/>
                <w:cs/>
                <w:lang w:bidi="hi-IN"/>
              </w:rPr>
              <w:t xml:space="preserve">भाग </w:t>
            </w:r>
            <w:r w:rsidRPr="004444AC">
              <w:rPr>
                <w:rFonts w:cs="Mangal"/>
                <w:color w:val="002060"/>
                <w:sz w:val="20"/>
                <w:rtl/>
                <w:cs/>
              </w:rPr>
              <w:t xml:space="preserve">– 2 </w:t>
            </w: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3399FF"/>
                <w:sz w:val="20"/>
              </w:rPr>
            </w:pPr>
            <w:r w:rsidRPr="004444AC">
              <w:rPr>
                <w:rFonts w:cs="Mangal"/>
                <w:color w:val="3399FF"/>
                <w:sz w:val="20"/>
                <w:cs/>
                <w:lang w:bidi="hi-IN"/>
              </w:rPr>
              <w:t xml:space="preserve">सिल्वर वैडिंग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000000"/>
                <w:sz w:val="20"/>
              </w:rPr>
            </w:pPr>
            <w:r w:rsidRPr="004444AC">
              <w:rPr>
                <w:rFonts w:cs="Mangal" w:hint="cs"/>
                <w:color w:val="000000"/>
                <w:sz w:val="20"/>
                <w:cs/>
                <w:lang w:bidi="hi-IN"/>
              </w:rPr>
              <w:t xml:space="preserve">बदलते स्वरुप में हमारी अपेक्षाएँ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ED7D31" w:themeColor="accent2"/>
                <w:sz w:val="20"/>
                <w:rtl/>
                <w:cs/>
              </w:rPr>
            </w:pPr>
            <w:r w:rsidRPr="004444AC">
              <w:rPr>
                <w:rFonts w:cs="Mangal"/>
                <w:color w:val="ED7D31" w:themeColor="accent2"/>
                <w:sz w:val="20"/>
                <w:cs/>
                <w:lang w:bidi="hi-IN"/>
              </w:rPr>
              <w:t>वाद</w:t>
            </w:r>
            <w:r w:rsidRPr="004444AC">
              <w:rPr>
                <w:rFonts w:cs="Mangal"/>
                <w:color w:val="ED7D31" w:themeColor="accent2"/>
                <w:sz w:val="20"/>
                <w:rtl/>
                <w:cs/>
              </w:rPr>
              <w:t>-</w:t>
            </w:r>
            <w:r w:rsidRPr="004444AC">
              <w:rPr>
                <w:rFonts w:cs="Mangal"/>
                <w:color w:val="ED7D31" w:themeColor="accent2"/>
                <w:sz w:val="20"/>
                <w:rtl/>
                <w:cs/>
                <w:lang w:bidi="hi-IN"/>
              </w:rPr>
              <w:t>विवाद</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sz w:val="20"/>
                <w:rtl/>
                <w:cs/>
              </w:rPr>
            </w:pPr>
            <w:r w:rsidRPr="004444AC">
              <w:rPr>
                <w:rFonts w:cs="Mangal" w:hint="cs"/>
                <w:sz w:val="20"/>
                <w:cs/>
                <w:lang w:bidi="hi-IN"/>
              </w:rPr>
              <w:t xml:space="preserve">बदलते सामाजिक मूल्य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736E1E" w:rsidRDefault="002C04D6" w:rsidP="0034726E">
            <w:pPr>
              <w:rPr>
                <w:rFonts w:ascii="Mangal" w:hAnsi="Mangal" w:cs="Mangal"/>
                <w:sz w:val="18"/>
                <w:szCs w:val="18"/>
                <w:u w:val="single"/>
              </w:rPr>
            </w:pPr>
            <w:hyperlink r:id="rId533" w:history="1">
              <w:r w:rsidR="00430B22" w:rsidRPr="00736E1E">
                <w:rPr>
                  <w:rFonts w:ascii="Mangal" w:hAnsi="Mangal" w:cs="Mangal"/>
                  <w:sz w:val="18"/>
                  <w:szCs w:val="18"/>
                  <w:u w:val="single"/>
                </w:rPr>
                <w:t>https://www.learncbse,in</w:t>
              </w:r>
            </w:hyperlink>
          </w:p>
          <w:p w:rsidR="00430B22" w:rsidRPr="00736E1E" w:rsidRDefault="00430B22" w:rsidP="0034726E">
            <w:pPr>
              <w:rPr>
                <w:rFonts w:ascii="Mangal" w:hAnsi="Mangal" w:cs="Mangal"/>
                <w:sz w:val="18"/>
                <w:szCs w:val="18"/>
                <w:u w:val="single"/>
                <w:rtl/>
                <w:cs/>
              </w:rPr>
            </w:pPr>
          </w:p>
        </w:tc>
      </w:tr>
      <w:tr w:rsidR="00430B22" w:rsidRPr="004444AC" w:rsidTr="0034726E">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color w:val="C00000"/>
                <w:sz w:val="20"/>
              </w:rPr>
            </w:pPr>
          </w:p>
        </w:tc>
        <w:tc>
          <w:tcPr>
            <w:tcW w:w="10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color w:val="70AD47" w:themeColor="accent6"/>
                <w:sz w:val="20"/>
              </w:rPr>
            </w:pPr>
          </w:p>
        </w:tc>
        <w:tc>
          <w:tcPr>
            <w:tcW w:w="10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sz w:val="20"/>
              </w:rPr>
            </w:pP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002060"/>
                <w:sz w:val="20"/>
                <w:rtl/>
                <w:cs/>
              </w:rPr>
            </w:pPr>
            <w:r w:rsidRPr="004444AC">
              <w:rPr>
                <w:rFonts w:cs="Mangal"/>
                <w:color w:val="002060"/>
                <w:sz w:val="20"/>
                <w:cs/>
                <w:lang w:bidi="hi-IN"/>
              </w:rPr>
              <w:t xml:space="preserve">जन संचार </w:t>
            </w: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3399FF"/>
                <w:sz w:val="20"/>
              </w:rPr>
            </w:pPr>
            <w:r w:rsidRPr="004444AC">
              <w:rPr>
                <w:rFonts w:cs="Mangal"/>
                <w:color w:val="3399FF"/>
                <w:sz w:val="20"/>
                <w:cs/>
                <w:lang w:bidi="hi-IN"/>
              </w:rPr>
              <w:t xml:space="preserve">विभिन्न संचार माध्यमो का परिचय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000000"/>
                <w:sz w:val="20"/>
              </w:rPr>
            </w:pPr>
            <w:r w:rsidRPr="004444AC">
              <w:rPr>
                <w:rFonts w:cs="Mangal"/>
                <w:color w:val="000000"/>
                <w:sz w:val="20"/>
                <w:cs/>
                <w:lang w:bidi="hi-IN"/>
              </w:rPr>
              <w:t>विज्ञान</w:t>
            </w:r>
            <w:r w:rsidRPr="004444AC">
              <w:rPr>
                <w:rFonts w:cs="Mangal"/>
                <w:color w:val="000000"/>
                <w:sz w:val="20"/>
              </w:rPr>
              <w:t xml:space="preserve">, </w:t>
            </w:r>
            <w:r w:rsidRPr="004444AC">
              <w:rPr>
                <w:rFonts w:ascii="Mangal" w:hAnsi="Mangal" w:cs="Mangal"/>
                <w:color w:val="000000"/>
                <w:sz w:val="20"/>
                <w:cs/>
                <w:lang w:bidi="hi-IN"/>
              </w:rPr>
              <w:t>संचार प्रणाली</w:t>
            </w:r>
            <w:r w:rsidRPr="004444AC">
              <w:rPr>
                <w:rFonts w:ascii="Mangal" w:hAnsi="Mangal" w:cs="Mangal"/>
                <w:color w:val="000000"/>
                <w:sz w:val="20"/>
              </w:rPr>
              <w:t xml:space="preserve">,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ED7D31" w:themeColor="accent2"/>
                <w:sz w:val="20"/>
                <w:rtl/>
                <w:cs/>
              </w:rPr>
            </w:pPr>
            <w:r w:rsidRPr="004444AC">
              <w:rPr>
                <w:rFonts w:cs="Mangal"/>
                <w:color w:val="ED7D31" w:themeColor="accent2"/>
                <w:sz w:val="20"/>
                <w:cs/>
                <w:lang w:bidi="hi-IN"/>
              </w:rPr>
              <w:t>प्रश्न मंच</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sz w:val="20"/>
                <w:rtl/>
                <w:cs/>
              </w:rPr>
            </w:pPr>
            <w:r w:rsidRPr="004444AC">
              <w:rPr>
                <w:rFonts w:cs="Mangal" w:hint="cs"/>
                <w:sz w:val="20"/>
                <w:cs/>
                <w:lang w:bidi="hi-IN"/>
              </w:rPr>
              <w:t>बहुविकल्पीय प्रश्न अभ्यास</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sz w:val="18"/>
                <w:szCs w:val="18"/>
                <w:u w:val="single"/>
              </w:rPr>
            </w:pPr>
            <w:r w:rsidRPr="004444AC">
              <w:rPr>
                <w:rFonts w:ascii="Mangal" w:hAnsi="Mangal" w:cs="Mangal"/>
                <w:sz w:val="18"/>
                <w:szCs w:val="18"/>
                <w:u w:val="single"/>
              </w:rPr>
              <w:t>https://youtu.be/TZLn1QeKhlU</w:t>
            </w:r>
          </w:p>
          <w:p w:rsidR="00430B22" w:rsidRPr="004444AC" w:rsidRDefault="00430B22" w:rsidP="0034726E">
            <w:pPr>
              <w:rPr>
                <w:rFonts w:cs="Mangal"/>
                <w:sz w:val="20"/>
                <w:rtl/>
                <w:cs/>
              </w:rPr>
            </w:pPr>
          </w:p>
        </w:tc>
      </w:tr>
      <w:tr w:rsidR="00430B22" w:rsidRPr="004444AC" w:rsidTr="0034726E">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color w:val="C00000"/>
                <w:sz w:val="20"/>
              </w:rPr>
            </w:pPr>
          </w:p>
        </w:tc>
        <w:tc>
          <w:tcPr>
            <w:tcW w:w="10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color w:val="70AD47" w:themeColor="accent6"/>
                <w:sz w:val="20"/>
              </w:rPr>
            </w:pPr>
          </w:p>
        </w:tc>
        <w:tc>
          <w:tcPr>
            <w:tcW w:w="10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sz w:val="20"/>
              </w:rPr>
            </w:pP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002060"/>
                <w:sz w:val="20"/>
                <w:rtl/>
                <w:cs/>
              </w:rPr>
            </w:pPr>
            <w:r w:rsidRPr="004444AC">
              <w:rPr>
                <w:rFonts w:cs="Mangal"/>
                <w:color w:val="002060"/>
                <w:sz w:val="20"/>
                <w:cs/>
                <w:lang w:bidi="hi-IN"/>
              </w:rPr>
              <w:t xml:space="preserve">लेखन </w:t>
            </w: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3399FF"/>
              </w:rPr>
            </w:pPr>
            <w:r w:rsidRPr="004444AC">
              <w:rPr>
                <w:rFonts w:cs="Mangal"/>
                <w:color w:val="3399FF"/>
                <w:cs/>
                <w:lang w:bidi="hi-IN"/>
              </w:rPr>
              <w:t>सृजनात्मक लेखन</w:t>
            </w:r>
            <w:r w:rsidRPr="004444AC">
              <w:rPr>
                <w:rFonts w:cs="Mangal"/>
                <w:color w:val="3399FF"/>
                <w:rtl/>
                <w:cs/>
              </w:rPr>
              <w:t xml:space="preserve">- </w:t>
            </w:r>
            <w:r w:rsidRPr="004444AC">
              <w:rPr>
                <w:rFonts w:cs="Mangal"/>
                <w:color w:val="3399FF"/>
                <w:rtl/>
                <w:cs/>
                <w:lang w:bidi="hi-IN"/>
              </w:rPr>
              <w:t xml:space="preserve">नए और अप्रत्याशित विषयों पर लेखन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000000"/>
                <w:rtl/>
                <w:cs/>
              </w:rPr>
            </w:pPr>
            <w:r w:rsidRPr="004444AC">
              <w:rPr>
                <w:rFonts w:cs="Mangal"/>
                <w:color w:val="000000"/>
                <w:cs/>
                <w:lang w:bidi="hi-IN"/>
              </w:rPr>
              <w:t>लेखन क्षमता</w:t>
            </w:r>
            <w:r w:rsidRPr="004444AC">
              <w:rPr>
                <w:rFonts w:cs="Mangal"/>
                <w:color w:val="000000"/>
              </w:rPr>
              <w:t xml:space="preserve">, </w:t>
            </w:r>
            <w:r w:rsidRPr="004444AC">
              <w:rPr>
                <w:rFonts w:ascii="Mangal" w:hAnsi="Mangal" w:cs="Mangal"/>
                <w:color w:val="000000"/>
                <w:cs/>
                <w:lang w:bidi="hi-IN"/>
              </w:rPr>
              <w:t>अभिव्यक्ति कौशल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ED7D31" w:themeColor="accent2"/>
                <w:rtl/>
                <w:cs/>
              </w:rPr>
            </w:pPr>
            <w:r w:rsidRPr="004444AC">
              <w:rPr>
                <w:rFonts w:cs="Mangal"/>
                <w:color w:val="ED7D31" w:themeColor="accent2"/>
                <w:cs/>
                <w:lang w:bidi="hi-IN"/>
              </w:rPr>
              <w:t xml:space="preserve"> लेखन कला</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rtl/>
                <w:cs/>
              </w:rPr>
            </w:pPr>
            <w:r w:rsidRPr="004444AC">
              <w:rPr>
                <w:rFonts w:cs="Mangal" w:hint="cs"/>
                <w:cs/>
                <w:lang w:bidi="hi-IN"/>
              </w:rPr>
              <w:t>समसामयिक विषयों पर लेख।</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2C04D6" w:rsidP="0034726E">
            <w:pPr>
              <w:rPr>
                <w:rFonts w:ascii="Mangal" w:hAnsi="Mangal" w:cs="Mangal"/>
                <w:sz w:val="18"/>
                <w:szCs w:val="18"/>
                <w:u w:val="single"/>
              </w:rPr>
            </w:pPr>
            <w:hyperlink r:id="rId534" w:history="1">
              <w:r w:rsidR="00430B22" w:rsidRPr="00736E1E">
                <w:rPr>
                  <w:rFonts w:ascii="Mangal" w:hAnsi="Mangal" w:cs="Mangal"/>
                  <w:sz w:val="18"/>
                  <w:szCs w:val="18"/>
                  <w:u w:val="single"/>
                </w:rPr>
                <w:t>https://youtu.be/fhszNg10WEl</w:t>
              </w:r>
            </w:hyperlink>
          </w:p>
          <w:p w:rsidR="00430B22" w:rsidRPr="004444AC" w:rsidRDefault="00430B22" w:rsidP="0034726E">
            <w:pPr>
              <w:rPr>
                <w:rFonts w:cs="Mangal"/>
                <w:rtl/>
                <w:cs/>
              </w:rPr>
            </w:pPr>
          </w:p>
        </w:tc>
      </w:tr>
      <w:tr w:rsidR="00430B22" w:rsidRPr="004444AC" w:rsidTr="0034726E">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color w:val="C00000"/>
                <w:sz w:val="20"/>
              </w:rPr>
            </w:pPr>
          </w:p>
        </w:tc>
        <w:tc>
          <w:tcPr>
            <w:tcW w:w="10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color w:val="70AD47" w:themeColor="accent6"/>
                <w:sz w:val="20"/>
              </w:rPr>
            </w:pPr>
          </w:p>
        </w:tc>
        <w:tc>
          <w:tcPr>
            <w:tcW w:w="10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sz w:val="20"/>
              </w:rPr>
            </w:pP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002060"/>
                <w:sz w:val="20"/>
                <w:rtl/>
                <w:cs/>
              </w:rPr>
            </w:pPr>
            <w:r w:rsidRPr="004444AC">
              <w:rPr>
                <w:rFonts w:cs="Mangal"/>
                <w:color w:val="002060"/>
                <w:sz w:val="20"/>
                <w:cs/>
                <w:lang w:bidi="hi-IN"/>
              </w:rPr>
              <w:t xml:space="preserve">परियोजना कार्य </w:t>
            </w: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3399FF"/>
                <w:sz w:val="20"/>
              </w:rPr>
            </w:pPr>
            <w:r w:rsidRPr="004444AC">
              <w:rPr>
                <w:rFonts w:cs="Mangal"/>
                <w:color w:val="3399FF"/>
                <w:sz w:val="20"/>
                <w:cs/>
                <w:lang w:bidi="hi-IN"/>
              </w:rPr>
              <w:t>परियोजना कार्य</w:t>
            </w:r>
            <w:r w:rsidRPr="004444AC">
              <w:rPr>
                <w:rFonts w:cs="Mangal"/>
                <w:color w:val="3399FF"/>
                <w:sz w:val="20"/>
                <w:rtl/>
                <w:cs/>
              </w:rPr>
              <w:t>(</w:t>
            </w:r>
            <w:r w:rsidRPr="004444AC">
              <w:rPr>
                <w:rFonts w:cs="Mangal"/>
                <w:color w:val="3399FF"/>
                <w:sz w:val="20"/>
                <w:rtl/>
                <w:cs/>
                <w:lang w:bidi="hi-IN"/>
              </w:rPr>
              <w:t>ग्रीष्मकालीन  हेतु</w:t>
            </w:r>
            <w:r w:rsidRPr="004444AC">
              <w:rPr>
                <w:rFonts w:cs="Mangal"/>
                <w:color w:val="3399FF"/>
                <w:sz w:val="20"/>
                <w:rtl/>
                <w:cs/>
              </w:rPr>
              <w:t>)</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000000"/>
                <w:sz w:val="20"/>
              </w:rPr>
            </w:pPr>
            <w:r w:rsidRPr="004444AC">
              <w:rPr>
                <w:rFonts w:cs="Mangal"/>
                <w:color w:val="000000"/>
                <w:sz w:val="20"/>
                <w:cs/>
                <w:lang w:bidi="hi-IN"/>
              </w:rPr>
              <w:t xml:space="preserve">भाषा साहित्य कला कौशल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ED7D31" w:themeColor="accent2"/>
                <w:sz w:val="20"/>
              </w:rPr>
            </w:pPr>
            <w:r w:rsidRPr="004444AC">
              <w:rPr>
                <w:rFonts w:cs="Mangal"/>
                <w:color w:val="ED7D31" w:themeColor="accent2"/>
                <w:sz w:val="20"/>
                <w:cs/>
                <w:lang w:bidi="hi-IN"/>
              </w:rPr>
              <w:t>लेखन कार्य</w:t>
            </w:r>
          </w:p>
          <w:p w:rsidR="00430B22" w:rsidRPr="004444AC" w:rsidRDefault="00430B22" w:rsidP="0034726E">
            <w:pPr>
              <w:rPr>
                <w:rFonts w:cs="Mangal"/>
                <w:color w:val="ED7D31" w:themeColor="accent2"/>
                <w:sz w:val="20"/>
                <w:rtl/>
                <w:cs/>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sz w:val="20"/>
                <w:rtl/>
                <w:cs/>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ascii="Mangal" w:hAnsi="Mangal" w:cs="Mangal"/>
                <w:sz w:val="18"/>
                <w:szCs w:val="18"/>
                <w:u w:val="single"/>
                <w:rtl/>
                <w:cs/>
              </w:rPr>
            </w:pPr>
            <w:r w:rsidRPr="004444AC">
              <w:rPr>
                <w:rFonts w:ascii="Mangal" w:hAnsi="Mangal" w:cs="Mangal"/>
                <w:sz w:val="18"/>
                <w:szCs w:val="18"/>
                <w:u w:val="single"/>
              </w:rPr>
              <w:t>https://youtu.be/smb4uxqQw5M</w:t>
            </w:r>
          </w:p>
        </w:tc>
      </w:tr>
      <w:tr w:rsidR="00430B22" w:rsidRPr="004444AC" w:rsidTr="0034726E">
        <w:tc>
          <w:tcPr>
            <w:tcW w:w="56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C00000"/>
                <w:sz w:val="20"/>
                <w:rtl/>
                <w:cs/>
              </w:rPr>
            </w:pPr>
            <w:r w:rsidRPr="004444AC">
              <w:rPr>
                <w:color w:val="C00000"/>
                <w:sz w:val="20"/>
                <w:rtl/>
                <w:cs/>
              </w:rPr>
              <w:t>2</w:t>
            </w:r>
          </w:p>
        </w:tc>
        <w:tc>
          <w:tcPr>
            <w:tcW w:w="10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70AD47" w:themeColor="accent6"/>
                <w:sz w:val="20"/>
              </w:rPr>
            </w:pPr>
            <w:r w:rsidRPr="004444AC">
              <w:rPr>
                <w:rFonts w:cs="Mangal"/>
                <w:color w:val="70AD47" w:themeColor="accent6"/>
                <w:sz w:val="20"/>
                <w:cs/>
                <w:lang w:bidi="hi-IN"/>
              </w:rPr>
              <w:t>मई</w:t>
            </w:r>
            <w:r w:rsidRPr="004444AC">
              <w:rPr>
                <w:rFonts w:cs="Mangal"/>
                <w:color w:val="70AD47" w:themeColor="accent6"/>
                <w:sz w:val="20"/>
                <w:rtl/>
                <w:cs/>
              </w:rPr>
              <w:t xml:space="preserve">- </w:t>
            </w:r>
            <w:r w:rsidRPr="004444AC">
              <w:rPr>
                <w:rFonts w:cs="Mangal"/>
                <w:color w:val="70AD47" w:themeColor="accent6"/>
                <w:sz w:val="20"/>
                <w:rtl/>
                <w:cs/>
                <w:lang w:bidi="hi-IN"/>
              </w:rPr>
              <w:t xml:space="preserve">जून </w:t>
            </w:r>
          </w:p>
        </w:tc>
        <w:tc>
          <w:tcPr>
            <w:tcW w:w="105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sz w:val="20"/>
              </w:rPr>
            </w:pPr>
            <w:r w:rsidRPr="004444AC">
              <w:rPr>
                <w:sz w:val="20"/>
                <w:rtl/>
                <w:cs/>
              </w:rPr>
              <w:t>10</w:t>
            </w: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002060"/>
                <w:sz w:val="20"/>
              </w:rPr>
            </w:pPr>
            <w:r w:rsidRPr="004444AC">
              <w:rPr>
                <w:rFonts w:cs="Mangal"/>
                <w:color w:val="002060"/>
                <w:sz w:val="20"/>
                <w:cs/>
                <w:lang w:bidi="hi-IN"/>
              </w:rPr>
              <w:t xml:space="preserve">आरोह </w:t>
            </w:r>
            <w:r w:rsidRPr="004444AC">
              <w:rPr>
                <w:rFonts w:cs="Mangal"/>
                <w:color w:val="002060"/>
                <w:sz w:val="20"/>
              </w:rPr>
              <w:t xml:space="preserve">, </w:t>
            </w:r>
            <w:r w:rsidRPr="004444AC">
              <w:rPr>
                <w:rFonts w:cs="Mangal"/>
                <w:color w:val="002060"/>
                <w:sz w:val="20"/>
                <w:cs/>
                <w:lang w:bidi="hi-IN"/>
              </w:rPr>
              <w:t>भाग</w:t>
            </w:r>
            <w:r w:rsidRPr="004444AC">
              <w:rPr>
                <w:rFonts w:cs="Mangal"/>
                <w:color w:val="002060"/>
                <w:sz w:val="20"/>
                <w:rtl/>
                <w:cs/>
              </w:rPr>
              <w:t>-2 (</w:t>
            </w:r>
            <w:r w:rsidRPr="004444AC">
              <w:rPr>
                <w:rFonts w:cs="Mangal"/>
                <w:color w:val="002060"/>
                <w:sz w:val="20"/>
                <w:rtl/>
                <w:cs/>
                <w:lang w:bidi="hi-IN"/>
              </w:rPr>
              <w:t>काव्य</w:t>
            </w:r>
            <w:r w:rsidRPr="004444AC">
              <w:rPr>
                <w:rFonts w:cs="Mangal"/>
                <w:color w:val="002060"/>
                <w:sz w:val="20"/>
                <w:rtl/>
                <w:cs/>
              </w:rPr>
              <w:t>)</w:t>
            </w: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3399FF"/>
                <w:sz w:val="20"/>
              </w:rPr>
            </w:pPr>
            <w:r w:rsidRPr="004444AC">
              <w:rPr>
                <w:rFonts w:cs="Mangal"/>
                <w:color w:val="3399FF"/>
                <w:sz w:val="20"/>
                <w:cs/>
                <w:lang w:bidi="hi-IN"/>
              </w:rPr>
              <w:t xml:space="preserve">पतंग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000000"/>
                <w:sz w:val="20"/>
              </w:rPr>
            </w:pPr>
            <w:r w:rsidRPr="004444AC">
              <w:rPr>
                <w:rFonts w:cs="Mangal"/>
                <w:color w:val="000000"/>
                <w:sz w:val="20"/>
                <w:cs/>
                <w:lang w:bidi="hi-IN"/>
              </w:rPr>
              <w:t>बाल मनोवृत्ति</w:t>
            </w:r>
            <w:r w:rsidRPr="004444AC">
              <w:rPr>
                <w:rFonts w:cs="Mangal"/>
                <w:color w:val="000000"/>
                <w:sz w:val="20"/>
              </w:rPr>
              <w:t xml:space="preserve">, </w:t>
            </w:r>
            <w:r w:rsidRPr="004444AC">
              <w:rPr>
                <w:rFonts w:ascii="Mangal" w:hAnsi="Mangal" w:cs="Mangal"/>
                <w:color w:val="000000"/>
                <w:sz w:val="20"/>
                <w:cs/>
                <w:lang w:bidi="hi-IN"/>
              </w:rPr>
              <w:t>जिज्ञासा निश्छल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ED7D31" w:themeColor="accent2"/>
                <w:sz w:val="20"/>
                <w:rtl/>
                <w:cs/>
              </w:rPr>
            </w:pPr>
            <w:r w:rsidRPr="004444AC">
              <w:rPr>
                <w:rFonts w:cs="Mangal"/>
                <w:color w:val="ED7D31" w:themeColor="accent2"/>
                <w:sz w:val="20"/>
                <w:cs/>
                <w:lang w:bidi="hi-IN"/>
              </w:rPr>
              <w:t>आत्मावलोकन</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sz w:val="20"/>
              </w:rPr>
            </w:pPr>
            <w:r w:rsidRPr="004444AC">
              <w:rPr>
                <w:rFonts w:cs="Mangal" w:hint="cs"/>
                <w:sz w:val="20"/>
                <w:cs/>
                <w:lang w:bidi="hi-IN"/>
              </w:rPr>
              <w:t>नवीन बिम्ब योजना पर प्रकाश</w:t>
            </w:r>
          </w:p>
          <w:p w:rsidR="00430B22" w:rsidRPr="004444AC" w:rsidRDefault="00430B22" w:rsidP="0034726E">
            <w:pPr>
              <w:rPr>
                <w:rFonts w:cs="Mangal"/>
                <w:sz w:val="20"/>
                <w:rtl/>
                <w:cs/>
              </w:rPr>
            </w:pPr>
            <w:r w:rsidRPr="004444AC">
              <w:rPr>
                <w:rFonts w:cs="Mangal" w:hint="cs"/>
                <w:sz w:val="20"/>
                <w:cs/>
                <w:lang w:bidi="hi-IN"/>
              </w:rPr>
              <w:t>डालिए।</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2C04D6" w:rsidP="0034726E">
            <w:pPr>
              <w:rPr>
                <w:rFonts w:ascii="Mangal" w:hAnsi="Mangal" w:cs="Mangal"/>
                <w:sz w:val="18"/>
                <w:szCs w:val="18"/>
                <w:u w:val="single"/>
              </w:rPr>
            </w:pPr>
            <w:hyperlink r:id="rId535" w:history="1">
              <w:r w:rsidR="00430B22" w:rsidRPr="00736E1E">
                <w:rPr>
                  <w:rFonts w:ascii="Mangal" w:hAnsi="Mangal" w:cs="Mangal"/>
                  <w:sz w:val="18"/>
                  <w:szCs w:val="18"/>
                  <w:u w:val="single"/>
                </w:rPr>
                <w:t>https://youtu.be/MJq1Nlomufo</w:t>
              </w:r>
            </w:hyperlink>
          </w:p>
          <w:p w:rsidR="00430B22" w:rsidRPr="004444AC" w:rsidRDefault="00430B22" w:rsidP="0034726E">
            <w:pPr>
              <w:rPr>
                <w:rFonts w:cs="Mangal"/>
                <w:sz w:val="20"/>
                <w:rtl/>
                <w:cs/>
              </w:rPr>
            </w:pPr>
          </w:p>
        </w:tc>
      </w:tr>
      <w:tr w:rsidR="00430B22" w:rsidRPr="004444AC" w:rsidTr="0034726E">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color w:val="C00000"/>
                <w:sz w:val="20"/>
              </w:rPr>
            </w:pPr>
          </w:p>
        </w:tc>
        <w:tc>
          <w:tcPr>
            <w:tcW w:w="10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sz w:val="20"/>
              </w:rPr>
            </w:pPr>
          </w:p>
        </w:tc>
        <w:tc>
          <w:tcPr>
            <w:tcW w:w="10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sz w:val="20"/>
              </w:rPr>
            </w:pP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002060"/>
                <w:sz w:val="20"/>
                <w:rtl/>
                <w:cs/>
              </w:rPr>
            </w:pPr>
            <w:r w:rsidRPr="004444AC">
              <w:rPr>
                <w:rFonts w:cs="Mangal"/>
                <w:color w:val="002060"/>
                <w:sz w:val="20"/>
                <w:cs/>
                <w:lang w:bidi="hi-IN"/>
              </w:rPr>
              <w:t xml:space="preserve">आरोह </w:t>
            </w:r>
            <w:r w:rsidRPr="004444AC">
              <w:rPr>
                <w:rFonts w:cs="Mangal"/>
                <w:color w:val="002060"/>
                <w:sz w:val="20"/>
              </w:rPr>
              <w:t xml:space="preserve">, </w:t>
            </w:r>
            <w:r w:rsidRPr="004444AC">
              <w:rPr>
                <w:rFonts w:cs="Mangal"/>
                <w:color w:val="002060"/>
                <w:sz w:val="20"/>
                <w:cs/>
                <w:lang w:bidi="hi-IN"/>
              </w:rPr>
              <w:t>भाग</w:t>
            </w:r>
            <w:r w:rsidRPr="004444AC">
              <w:rPr>
                <w:rFonts w:cs="Mangal"/>
                <w:color w:val="002060"/>
                <w:sz w:val="20"/>
                <w:rtl/>
                <w:cs/>
              </w:rPr>
              <w:t>-2 (</w:t>
            </w:r>
            <w:r w:rsidRPr="004444AC">
              <w:rPr>
                <w:rFonts w:cs="Mangal"/>
                <w:color w:val="002060"/>
                <w:sz w:val="20"/>
                <w:rtl/>
                <w:cs/>
                <w:lang w:bidi="hi-IN"/>
              </w:rPr>
              <w:t>गद्य</w:t>
            </w:r>
            <w:r w:rsidRPr="004444AC">
              <w:rPr>
                <w:rFonts w:cs="Mangal"/>
                <w:color w:val="002060"/>
                <w:sz w:val="20"/>
                <w:rtl/>
                <w:cs/>
              </w:rPr>
              <w:t>)</w:t>
            </w: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3399FF"/>
                <w:sz w:val="20"/>
              </w:rPr>
            </w:pPr>
            <w:r w:rsidRPr="004444AC">
              <w:rPr>
                <w:rFonts w:cs="Mangal"/>
                <w:color w:val="3399FF"/>
                <w:sz w:val="20"/>
                <w:cs/>
                <w:lang w:bidi="hi-IN"/>
              </w:rPr>
              <w:t xml:space="preserve">काले मेघा पानी दे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000000"/>
                <w:sz w:val="20"/>
              </w:rPr>
            </w:pPr>
            <w:r w:rsidRPr="004444AC">
              <w:rPr>
                <w:rFonts w:cs="Mangal"/>
                <w:color w:val="000000"/>
                <w:sz w:val="20"/>
                <w:cs/>
                <w:lang w:bidi="hi-IN"/>
              </w:rPr>
              <w:t>परम्परा एवं विज्ञान कृषक जीवन</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ED7D31" w:themeColor="accent2"/>
                <w:sz w:val="20"/>
                <w:rtl/>
                <w:cs/>
              </w:rPr>
            </w:pPr>
            <w:r w:rsidRPr="004444AC">
              <w:rPr>
                <w:rFonts w:cs="Mangal"/>
                <w:color w:val="ED7D31" w:themeColor="accent2"/>
                <w:sz w:val="20"/>
                <w:cs/>
                <w:lang w:bidi="hi-IN"/>
              </w:rPr>
              <w:t>वाद विवाद</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sz w:val="20"/>
                <w:rtl/>
                <w:cs/>
              </w:rPr>
            </w:pPr>
            <w:r w:rsidRPr="004444AC">
              <w:rPr>
                <w:rFonts w:cs="Mangal" w:hint="cs"/>
                <w:sz w:val="20"/>
                <w:cs/>
                <w:lang w:bidi="hi-IN"/>
              </w:rPr>
              <w:t>विज्ञान और परम्परा में आप किसका समर्थन करेंगे और क्यों</w:t>
            </w:r>
            <w:r w:rsidRPr="004444AC">
              <w:rPr>
                <w:rFonts w:cs="Mangal" w:hint="cs"/>
                <w:sz w:val="20"/>
              </w:rPr>
              <w:t>?</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sz w:val="18"/>
                <w:szCs w:val="18"/>
                <w:u w:val="single"/>
              </w:rPr>
            </w:pPr>
            <w:r w:rsidRPr="004444AC">
              <w:rPr>
                <w:rFonts w:ascii="Mangal" w:hAnsi="Mangal" w:cs="Mangal"/>
                <w:sz w:val="18"/>
                <w:szCs w:val="18"/>
                <w:u w:val="single"/>
              </w:rPr>
              <w:t>https://youtu.be/vDWQumZdx88</w:t>
            </w:r>
          </w:p>
          <w:p w:rsidR="00430B22" w:rsidRPr="004444AC" w:rsidRDefault="00430B22" w:rsidP="0034726E">
            <w:pPr>
              <w:rPr>
                <w:rFonts w:cs="Mangal"/>
                <w:sz w:val="20"/>
                <w:rtl/>
                <w:cs/>
              </w:rPr>
            </w:pPr>
          </w:p>
        </w:tc>
      </w:tr>
      <w:tr w:rsidR="00430B22" w:rsidRPr="004444AC" w:rsidTr="0034726E">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color w:val="C00000"/>
                <w:sz w:val="20"/>
              </w:rPr>
            </w:pPr>
          </w:p>
        </w:tc>
        <w:tc>
          <w:tcPr>
            <w:tcW w:w="10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sz w:val="20"/>
              </w:rPr>
            </w:pPr>
          </w:p>
        </w:tc>
        <w:tc>
          <w:tcPr>
            <w:tcW w:w="10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sz w:val="20"/>
              </w:rPr>
            </w:pP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002060"/>
                <w:sz w:val="20"/>
                <w:rtl/>
                <w:cs/>
              </w:rPr>
            </w:pPr>
            <w:r w:rsidRPr="004444AC">
              <w:rPr>
                <w:rFonts w:cs="Mangal"/>
                <w:color w:val="002060"/>
                <w:sz w:val="20"/>
                <w:cs/>
                <w:lang w:bidi="hi-IN"/>
              </w:rPr>
              <w:t xml:space="preserve">जन संचार </w:t>
            </w: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3399FF"/>
                <w:sz w:val="20"/>
              </w:rPr>
            </w:pPr>
            <w:r w:rsidRPr="004444AC">
              <w:rPr>
                <w:rFonts w:cs="Mangal"/>
                <w:color w:val="3399FF"/>
                <w:sz w:val="20"/>
                <w:cs/>
                <w:lang w:bidi="hi-IN"/>
              </w:rPr>
              <w:t>संचार माध्यम</w:t>
            </w:r>
            <w:r w:rsidRPr="004444AC">
              <w:rPr>
                <w:rFonts w:cs="Mangal"/>
                <w:color w:val="3399FF"/>
                <w:sz w:val="20"/>
              </w:rPr>
              <w:t xml:space="preserve">, </w:t>
            </w:r>
            <w:r w:rsidRPr="004444AC">
              <w:rPr>
                <w:rFonts w:cs="Mangal"/>
                <w:color w:val="3399FF"/>
                <w:sz w:val="20"/>
                <w:cs/>
                <w:lang w:bidi="hi-IN"/>
              </w:rPr>
              <w:t xml:space="preserve">प्रिंट मीडिया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000000"/>
                <w:sz w:val="20"/>
              </w:rPr>
            </w:pPr>
            <w:r w:rsidRPr="004444AC">
              <w:rPr>
                <w:rFonts w:cs="Mangal"/>
                <w:color w:val="000000"/>
                <w:sz w:val="20"/>
                <w:cs/>
                <w:lang w:bidi="hi-IN"/>
              </w:rPr>
              <w:t>समसामयिक मीडिया</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ED7D31" w:themeColor="accent2"/>
                <w:sz w:val="20"/>
                <w:rtl/>
                <w:cs/>
              </w:rPr>
            </w:pPr>
            <w:r w:rsidRPr="004444AC">
              <w:rPr>
                <w:rFonts w:cs="Mangal"/>
                <w:color w:val="ED7D31" w:themeColor="accent2"/>
                <w:sz w:val="20"/>
                <w:cs/>
                <w:lang w:bidi="hi-IN"/>
              </w:rPr>
              <w:t>प्रश्नोत्तरी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sz w:val="20"/>
                <w:rtl/>
                <w:cs/>
              </w:rPr>
            </w:pPr>
            <w:r w:rsidRPr="004444AC">
              <w:rPr>
                <w:rFonts w:cs="Mangal" w:hint="cs"/>
                <w:sz w:val="20"/>
                <w:cs/>
                <w:lang w:bidi="hi-IN"/>
              </w:rPr>
              <w:t>बहुविकल्पीय प्रश्नों का अभ्यास</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sz w:val="18"/>
                <w:szCs w:val="18"/>
                <w:u w:val="single"/>
              </w:rPr>
            </w:pPr>
            <w:r w:rsidRPr="004444AC">
              <w:rPr>
                <w:rFonts w:ascii="Mangal" w:hAnsi="Mangal" w:cs="Mangal"/>
                <w:sz w:val="18"/>
                <w:szCs w:val="18"/>
                <w:u w:val="single"/>
              </w:rPr>
              <w:t>https://youtu.be/Muxr25wPBpU</w:t>
            </w:r>
          </w:p>
          <w:p w:rsidR="00430B22" w:rsidRPr="004444AC" w:rsidRDefault="00430B22" w:rsidP="0034726E">
            <w:pPr>
              <w:rPr>
                <w:rFonts w:cs="Mangal"/>
                <w:sz w:val="20"/>
                <w:rtl/>
                <w:cs/>
              </w:rPr>
            </w:pPr>
          </w:p>
        </w:tc>
      </w:tr>
      <w:tr w:rsidR="00430B22" w:rsidRPr="004444AC" w:rsidTr="0034726E">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color w:val="C00000"/>
                <w:sz w:val="20"/>
              </w:rPr>
            </w:pPr>
          </w:p>
        </w:tc>
        <w:tc>
          <w:tcPr>
            <w:tcW w:w="10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sz w:val="20"/>
              </w:rPr>
            </w:pPr>
          </w:p>
        </w:tc>
        <w:tc>
          <w:tcPr>
            <w:tcW w:w="10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sz w:val="20"/>
              </w:rPr>
            </w:pP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002060"/>
                <w:sz w:val="20"/>
                <w:rtl/>
                <w:cs/>
              </w:rPr>
            </w:pPr>
            <w:r w:rsidRPr="004444AC">
              <w:rPr>
                <w:rFonts w:cs="Mangal"/>
                <w:color w:val="002060"/>
                <w:sz w:val="20"/>
                <w:cs/>
                <w:lang w:bidi="hi-IN"/>
              </w:rPr>
              <w:t>लेखन</w:t>
            </w: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3399FF"/>
                <w:sz w:val="20"/>
              </w:rPr>
            </w:pPr>
            <w:r w:rsidRPr="004444AC">
              <w:rPr>
                <w:rFonts w:cs="Mangal"/>
                <w:color w:val="3399FF"/>
                <w:sz w:val="20"/>
                <w:cs/>
                <w:lang w:bidi="hi-IN"/>
              </w:rPr>
              <w:t>कविता</w:t>
            </w:r>
            <w:r w:rsidRPr="004444AC">
              <w:rPr>
                <w:rFonts w:cs="Mangal"/>
                <w:color w:val="3399FF"/>
                <w:sz w:val="20"/>
                <w:rtl/>
                <w:cs/>
              </w:rPr>
              <w:t xml:space="preserve">. </w:t>
            </w:r>
            <w:r w:rsidRPr="004444AC">
              <w:rPr>
                <w:rFonts w:cs="Mangal"/>
                <w:color w:val="3399FF"/>
                <w:sz w:val="20"/>
                <w:rtl/>
                <w:cs/>
                <w:lang w:bidi="hi-IN"/>
              </w:rPr>
              <w:t xml:space="preserve">कहानी और नाटक की रचना प्रक्रिया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000000"/>
                <w:sz w:val="20"/>
              </w:rPr>
            </w:pPr>
            <w:r w:rsidRPr="004444AC">
              <w:rPr>
                <w:rFonts w:cs="Mangal"/>
                <w:color w:val="000000"/>
                <w:sz w:val="20"/>
                <w:cs/>
                <w:lang w:bidi="hi-IN"/>
              </w:rPr>
              <w:t>साहित्यिक रुचि ज्ञान लेखन कला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ED7D31" w:themeColor="accent2"/>
                <w:sz w:val="20"/>
                <w:rtl/>
                <w:cs/>
              </w:rPr>
            </w:pPr>
            <w:r w:rsidRPr="004444AC">
              <w:rPr>
                <w:rFonts w:cs="Mangal"/>
                <w:color w:val="ED7D31" w:themeColor="accent2"/>
                <w:sz w:val="20"/>
                <w:cs/>
                <w:lang w:bidi="hi-IN"/>
              </w:rPr>
              <w:t>रचनात्मक लेखन</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sz w:val="20"/>
                <w:rtl/>
                <w:cs/>
              </w:rPr>
            </w:pPr>
            <w:r w:rsidRPr="004444AC">
              <w:rPr>
                <w:rFonts w:cs="Mangal" w:hint="cs"/>
                <w:sz w:val="20"/>
                <w:cs/>
                <w:lang w:bidi="hi-IN"/>
              </w:rPr>
              <w:t>कहानी के प्रमुख तत्वों की विवेचना</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ascii="Mangal" w:hAnsi="Mangal" w:cs="Mangal"/>
                <w:sz w:val="18"/>
                <w:szCs w:val="18"/>
                <w:u w:val="single"/>
                <w:rtl/>
                <w:cs/>
              </w:rPr>
            </w:pPr>
            <w:r w:rsidRPr="004444AC">
              <w:rPr>
                <w:rFonts w:ascii="Mangal" w:hAnsi="Mangal" w:cs="Mangal"/>
                <w:sz w:val="18"/>
                <w:szCs w:val="18"/>
                <w:u w:val="single"/>
              </w:rPr>
              <w:t>https://youtu.be/2kyQRp-dcWQ</w:t>
            </w:r>
          </w:p>
        </w:tc>
      </w:tr>
      <w:tr w:rsidR="00430B22" w:rsidRPr="004444AC" w:rsidTr="0034726E">
        <w:tc>
          <w:tcPr>
            <w:tcW w:w="56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C00000"/>
                <w:sz w:val="20"/>
                <w:rtl/>
                <w:cs/>
              </w:rPr>
            </w:pPr>
            <w:r w:rsidRPr="004444AC">
              <w:rPr>
                <w:color w:val="C00000"/>
                <w:sz w:val="20"/>
                <w:rtl/>
                <w:cs/>
              </w:rPr>
              <w:t>3</w:t>
            </w:r>
          </w:p>
        </w:tc>
        <w:tc>
          <w:tcPr>
            <w:tcW w:w="10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70AD47" w:themeColor="accent6"/>
                <w:sz w:val="20"/>
              </w:rPr>
            </w:pPr>
            <w:r w:rsidRPr="004444AC">
              <w:rPr>
                <w:rFonts w:cs="Mangal"/>
                <w:color w:val="70AD47" w:themeColor="accent6"/>
                <w:sz w:val="20"/>
                <w:cs/>
                <w:lang w:bidi="hi-IN"/>
              </w:rPr>
              <w:t xml:space="preserve">जुलाई </w:t>
            </w:r>
          </w:p>
        </w:tc>
        <w:tc>
          <w:tcPr>
            <w:tcW w:w="105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sz w:val="20"/>
              </w:rPr>
            </w:pPr>
            <w:r w:rsidRPr="004444AC">
              <w:rPr>
                <w:sz w:val="20"/>
                <w:rtl/>
                <w:cs/>
              </w:rPr>
              <w:t>25</w:t>
            </w:r>
          </w:p>
          <w:p w:rsidR="00430B22" w:rsidRPr="004444AC" w:rsidRDefault="00430B22" w:rsidP="0034726E">
            <w:pPr>
              <w:rPr>
                <w:sz w:val="20"/>
              </w:rPr>
            </w:pPr>
          </w:p>
          <w:p w:rsidR="00430B22" w:rsidRPr="004444AC" w:rsidRDefault="00430B22" w:rsidP="0034726E">
            <w:pPr>
              <w:rPr>
                <w:sz w:val="20"/>
              </w:rPr>
            </w:pPr>
          </w:p>
          <w:p w:rsidR="00430B22" w:rsidRPr="004444AC" w:rsidRDefault="00430B22" w:rsidP="0034726E">
            <w:pPr>
              <w:rPr>
                <w:sz w:val="20"/>
              </w:rPr>
            </w:pPr>
          </w:p>
          <w:p w:rsidR="00430B22" w:rsidRPr="004444AC" w:rsidRDefault="00430B22" w:rsidP="0034726E">
            <w:pPr>
              <w:rPr>
                <w:sz w:val="20"/>
              </w:rPr>
            </w:pPr>
          </w:p>
          <w:p w:rsidR="00430B22" w:rsidRPr="004444AC" w:rsidRDefault="00430B22" w:rsidP="0034726E">
            <w:pPr>
              <w:rPr>
                <w:sz w:val="20"/>
              </w:rPr>
            </w:pPr>
          </w:p>
          <w:p w:rsidR="00430B22" w:rsidRPr="004444AC" w:rsidRDefault="00430B22" w:rsidP="0034726E">
            <w:pPr>
              <w:rPr>
                <w:sz w:val="20"/>
              </w:rPr>
            </w:pPr>
          </w:p>
          <w:p w:rsidR="00430B22" w:rsidRPr="004444AC" w:rsidRDefault="00430B22" w:rsidP="0034726E">
            <w:pPr>
              <w:rPr>
                <w:sz w:val="20"/>
              </w:rPr>
            </w:pPr>
            <w:r w:rsidRPr="004444AC">
              <w:rPr>
                <w:rFonts w:cs="Mangal" w:hint="cs"/>
                <w:color w:val="FF0000"/>
                <w:sz w:val="20"/>
                <w:cs/>
                <w:lang w:bidi="hi-IN"/>
              </w:rPr>
              <w:t>मासिक परीक्षा</w:t>
            </w: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002060"/>
                <w:sz w:val="20"/>
              </w:rPr>
            </w:pPr>
            <w:r w:rsidRPr="004444AC">
              <w:rPr>
                <w:rFonts w:cs="Mangal"/>
                <w:color w:val="002060"/>
                <w:sz w:val="20"/>
                <w:cs/>
                <w:lang w:bidi="hi-IN"/>
              </w:rPr>
              <w:t xml:space="preserve">आरोह </w:t>
            </w:r>
            <w:r w:rsidRPr="004444AC">
              <w:rPr>
                <w:rFonts w:cs="Mangal"/>
                <w:color w:val="002060"/>
                <w:sz w:val="20"/>
              </w:rPr>
              <w:t xml:space="preserve">, </w:t>
            </w:r>
            <w:r w:rsidRPr="004444AC">
              <w:rPr>
                <w:rFonts w:cs="Mangal"/>
                <w:color w:val="002060"/>
                <w:sz w:val="20"/>
                <w:cs/>
                <w:lang w:bidi="hi-IN"/>
              </w:rPr>
              <w:t>भाग</w:t>
            </w:r>
            <w:r w:rsidRPr="004444AC">
              <w:rPr>
                <w:rFonts w:cs="Mangal"/>
                <w:color w:val="002060"/>
                <w:sz w:val="20"/>
                <w:rtl/>
                <w:cs/>
              </w:rPr>
              <w:t>-2 (</w:t>
            </w:r>
            <w:r w:rsidRPr="004444AC">
              <w:rPr>
                <w:rFonts w:cs="Mangal"/>
                <w:color w:val="002060"/>
                <w:sz w:val="20"/>
                <w:rtl/>
                <w:cs/>
                <w:lang w:bidi="hi-IN"/>
              </w:rPr>
              <w:t>काव्य</w:t>
            </w:r>
            <w:r w:rsidRPr="004444AC">
              <w:rPr>
                <w:rFonts w:cs="Mangal"/>
                <w:color w:val="002060"/>
                <w:sz w:val="20"/>
                <w:rtl/>
                <w:cs/>
              </w:rPr>
              <w:t>)</w:t>
            </w: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3399FF"/>
                <w:sz w:val="20"/>
              </w:rPr>
            </w:pPr>
            <w:r w:rsidRPr="004444AC">
              <w:rPr>
                <w:rFonts w:cs="Mangal"/>
                <w:color w:val="3399FF"/>
                <w:sz w:val="20"/>
                <w:cs/>
                <w:lang w:bidi="hi-IN"/>
              </w:rPr>
              <w:t>कविता के बहाने</w:t>
            </w:r>
            <w:r w:rsidRPr="004444AC">
              <w:rPr>
                <w:rFonts w:cs="Mangal"/>
                <w:color w:val="3399FF"/>
                <w:sz w:val="20"/>
              </w:rPr>
              <w:t xml:space="preserve">, </w:t>
            </w:r>
            <w:r w:rsidRPr="004444AC">
              <w:rPr>
                <w:rFonts w:cs="Mangal"/>
                <w:color w:val="3399FF"/>
                <w:sz w:val="20"/>
                <w:cs/>
                <w:lang w:bidi="hi-IN"/>
              </w:rPr>
              <w:t>बात सीधी थी पर</w:t>
            </w:r>
            <w:r w:rsidRPr="004444AC">
              <w:rPr>
                <w:rFonts w:cs="Mangal"/>
                <w:color w:val="3399FF"/>
                <w:sz w:val="20"/>
              </w:rPr>
              <w:t xml:space="preserve">, </w:t>
            </w:r>
            <w:r w:rsidRPr="004444AC">
              <w:rPr>
                <w:rFonts w:cs="Mangal"/>
                <w:color w:val="3399FF"/>
                <w:sz w:val="20"/>
                <w:cs/>
                <w:lang w:bidi="hi-IN"/>
              </w:rPr>
              <w:t xml:space="preserve">कैमरे में बंद अपाहिज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000000"/>
                <w:sz w:val="20"/>
              </w:rPr>
            </w:pPr>
            <w:r w:rsidRPr="004444AC">
              <w:rPr>
                <w:rFonts w:cs="Mangal"/>
                <w:color w:val="000000"/>
                <w:sz w:val="20"/>
                <w:cs/>
                <w:lang w:bidi="hi-IN"/>
              </w:rPr>
              <w:t>समाज</w:t>
            </w:r>
            <w:r w:rsidRPr="004444AC">
              <w:rPr>
                <w:rFonts w:cs="Mangal"/>
                <w:color w:val="000000"/>
                <w:sz w:val="20"/>
              </w:rPr>
              <w:t>,</w:t>
            </w:r>
            <w:r w:rsidRPr="004444AC">
              <w:rPr>
                <w:rFonts w:cs="Mangal"/>
                <w:color w:val="000000"/>
                <w:sz w:val="20"/>
                <w:cs/>
                <w:lang w:bidi="hi-IN"/>
              </w:rPr>
              <w:t xml:space="preserve"> साहित्य</w:t>
            </w:r>
            <w:r w:rsidRPr="004444AC">
              <w:rPr>
                <w:rFonts w:cs="Mangal"/>
                <w:color w:val="000000"/>
                <w:sz w:val="20"/>
              </w:rPr>
              <w:t xml:space="preserve">, </w:t>
            </w:r>
            <w:r w:rsidRPr="004444AC">
              <w:rPr>
                <w:rFonts w:ascii="Mangal" w:hAnsi="Mangal" w:cs="Mangal"/>
                <w:color w:val="000000"/>
                <w:sz w:val="20"/>
                <w:cs/>
                <w:lang w:bidi="hi-IN"/>
              </w:rPr>
              <w:t>भाषा</w:t>
            </w:r>
            <w:r w:rsidRPr="004444AC">
              <w:rPr>
                <w:rFonts w:ascii="Mangal" w:hAnsi="Mangal" w:cs="Mangal"/>
                <w:color w:val="000000"/>
                <w:sz w:val="20"/>
              </w:rPr>
              <w:t xml:space="preserve">, </w:t>
            </w:r>
            <w:r w:rsidRPr="004444AC">
              <w:rPr>
                <w:rFonts w:ascii="Mangal" w:hAnsi="Mangal" w:cs="Mangal"/>
                <w:color w:val="000000"/>
                <w:sz w:val="20"/>
                <w:cs/>
                <w:lang w:bidi="hi-IN"/>
              </w:rPr>
              <w:t>रचना क्षमता</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ED7D31" w:themeColor="accent2"/>
                <w:sz w:val="20"/>
                <w:rtl/>
                <w:cs/>
              </w:rPr>
            </w:pPr>
            <w:r w:rsidRPr="004444AC">
              <w:rPr>
                <w:rFonts w:cs="Mangal"/>
                <w:color w:val="ED7D31" w:themeColor="accent2"/>
                <w:sz w:val="20"/>
                <w:cs/>
                <w:lang w:bidi="hi-IN"/>
              </w:rPr>
              <w:t>भाषण</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sz w:val="20"/>
                <w:rtl/>
                <w:cs/>
              </w:rPr>
            </w:pPr>
            <w:r w:rsidRPr="004444AC">
              <w:rPr>
                <w:rFonts w:cs="Mangal" w:hint="cs"/>
                <w:sz w:val="20"/>
                <w:cs/>
                <w:lang w:bidi="hi-IN"/>
              </w:rPr>
              <w:t>एक अच्छी कविता में क्या</w:t>
            </w:r>
            <w:r w:rsidRPr="004444AC">
              <w:rPr>
                <w:rFonts w:cs="Mangal" w:hint="cs"/>
                <w:sz w:val="20"/>
                <w:rtl/>
                <w:cs/>
              </w:rPr>
              <w:t>-</w:t>
            </w:r>
            <w:r w:rsidRPr="004444AC">
              <w:rPr>
                <w:rFonts w:cs="Mangal" w:hint="cs"/>
                <w:sz w:val="20"/>
                <w:rtl/>
                <w:cs/>
                <w:lang w:bidi="hi-IN"/>
              </w:rPr>
              <w:t>क्या विशेषताएँ होतीहै</w:t>
            </w:r>
            <w:r w:rsidRPr="004444AC">
              <w:rPr>
                <w:rFonts w:cs="Mangal" w:hint="cs"/>
                <w:sz w:val="20"/>
              </w:rPr>
              <w:t>?</w:t>
            </w:r>
          </w:p>
        </w:tc>
        <w:bookmarkStart w:id="26" w:name="_Hlk74409861"/>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324717" w:rsidP="0034726E">
            <w:pPr>
              <w:rPr>
                <w:rFonts w:ascii="Mangal" w:hAnsi="Mangal" w:cs="Mangal"/>
                <w:sz w:val="18"/>
                <w:szCs w:val="18"/>
                <w:u w:val="single"/>
              </w:rPr>
            </w:pPr>
            <w:r w:rsidRPr="004444AC">
              <w:rPr>
                <w:rFonts w:ascii="Mangal" w:hAnsi="Mangal" w:cs="Mangal"/>
                <w:sz w:val="18"/>
                <w:szCs w:val="18"/>
                <w:u w:val="single"/>
              </w:rPr>
              <w:fldChar w:fldCharType="begin"/>
            </w:r>
            <w:r w:rsidR="00430B22" w:rsidRPr="004444AC">
              <w:rPr>
                <w:rFonts w:ascii="Mangal" w:hAnsi="Mangal" w:cs="Mangal"/>
                <w:sz w:val="18"/>
                <w:szCs w:val="18"/>
                <w:u w:val="single"/>
              </w:rPr>
              <w:instrText xml:space="preserve"> HYPERLINK "https://youtu.be/MJq1Nlomufo" </w:instrText>
            </w:r>
            <w:r w:rsidRPr="004444AC">
              <w:rPr>
                <w:rFonts w:ascii="Mangal" w:hAnsi="Mangal" w:cs="Mangal"/>
                <w:sz w:val="18"/>
                <w:szCs w:val="18"/>
                <w:u w:val="single"/>
              </w:rPr>
              <w:fldChar w:fldCharType="separate"/>
            </w:r>
            <w:r w:rsidR="00430B22" w:rsidRPr="00736E1E">
              <w:rPr>
                <w:rFonts w:ascii="Mangal" w:hAnsi="Mangal" w:cs="Mangal"/>
                <w:sz w:val="18"/>
                <w:szCs w:val="18"/>
                <w:u w:val="single"/>
              </w:rPr>
              <w:t>https://youtu.be/MJq1Nlomufo</w:t>
            </w:r>
            <w:r w:rsidRPr="004444AC">
              <w:rPr>
                <w:rFonts w:ascii="Mangal" w:hAnsi="Mangal" w:cs="Mangal"/>
                <w:sz w:val="18"/>
                <w:szCs w:val="18"/>
                <w:u w:val="single"/>
              </w:rPr>
              <w:fldChar w:fldCharType="end"/>
            </w:r>
            <w:bookmarkEnd w:id="26"/>
          </w:p>
          <w:p w:rsidR="00430B22" w:rsidRPr="00736E1E" w:rsidRDefault="00430B22" w:rsidP="0034726E">
            <w:pPr>
              <w:rPr>
                <w:rFonts w:ascii="Mangal" w:hAnsi="Mangal" w:cs="Mangal"/>
                <w:sz w:val="18"/>
                <w:szCs w:val="18"/>
                <w:u w:val="single"/>
                <w:rtl/>
                <w:cs/>
              </w:rPr>
            </w:pPr>
          </w:p>
        </w:tc>
      </w:tr>
      <w:tr w:rsidR="00430B22" w:rsidRPr="004444AC" w:rsidTr="0034726E">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color w:val="C00000"/>
                <w:sz w:val="20"/>
              </w:rPr>
            </w:pPr>
          </w:p>
        </w:tc>
        <w:tc>
          <w:tcPr>
            <w:tcW w:w="10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color w:val="70AD47" w:themeColor="accent6"/>
                <w:sz w:val="20"/>
              </w:rPr>
            </w:pPr>
          </w:p>
        </w:tc>
        <w:tc>
          <w:tcPr>
            <w:tcW w:w="10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sz w:val="20"/>
              </w:rPr>
            </w:pP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002060"/>
                <w:sz w:val="20"/>
                <w:rtl/>
                <w:cs/>
              </w:rPr>
            </w:pPr>
            <w:r w:rsidRPr="004444AC">
              <w:rPr>
                <w:rFonts w:cs="Mangal"/>
                <w:color w:val="002060"/>
                <w:sz w:val="20"/>
                <w:cs/>
                <w:lang w:bidi="hi-IN"/>
              </w:rPr>
              <w:t xml:space="preserve">आरोह </w:t>
            </w:r>
            <w:r w:rsidRPr="004444AC">
              <w:rPr>
                <w:rFonts w:cs="Mangal"/>
                <w:color w:val="002060"/>
                <w:sz w:val="20"/>
              </w:rPr>
              <w:t xml:space="preserve">, </w:t>
            </w:r>
            <w:r w:rsidRPr="004444AC">
              <w:rPr>
                <w:rFonts w:cs="Mangal"/>
                <w:color w:val="002060"/>
                <w:sz w:val="20"/>
                <w:cs/>
                <w:lang w:bidi="hi-IN"/>
              </w:rPr>
              <w:t>भाग</w:t>
            </w:r>
            <w:r w:rsidRPr="004444AC">
              <w:rPr>
                <w:rFonts w:cs="Mangal"/>
                <w:color w:val="002060"/>
                <w:sz w:val="20"/>
                <w:rtl/>
                <w:cs/>
              </w:rPr>
              <w:t>-2 (</w:t>
            </w:r>
            <w:r w:rsidRPr="004444AC">
              <w:rPr>
                <w:rFonts w:cs="Mangal"/>
                <w:color w:val="002060"/>
                <w:sz w:val="20"/>
                <w:rtl/>
                <w:cs/>
                <w:lang w:bidi="hi-IN"/>
              </w:rPr>
              <w:t>गद्य</w:t>
            </w:r>
            <w:r w:rsidRPr="004444AC">
              <w:rPr>
                <w:rFonts w:cs="Mangal"/>
                <w:color w:val="002060"/>
                <w:sz w:val="20"/>
                <w:rtl/>
                <w:cs/>
              </w:rPr>
              <w:t>)</w:t>
            </w: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3399FF"/>
                <w:sz w:val="20"/>
              </w:rPr>
            </w:pPr>
            <w:r w:rsidRPr="004444AC">
              <w:rPr>
                <w:rFonts w:cs="Mangal"/>
                <w:color w:val="3399FF"/>
                <w:sz w:val="20"/>
                <w:cs/>
                <w:lang w:bidi="hi-IN"/>
              </w:rPr>
              <w:t xml:space="preserve">पहलवान की ढोलक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000000"/>
                <w:sz w:val="20"/>
              </w:rPr>
            </w:pPr>
            <w:r w:rsidRPr="004444AC">
              <w:rPr>
                <w:rFonts w:cs="Mangal"/>
                <w:color w:val="000000"/>
                <w:sz w:val="20"/>
                <w:cs/>
                <w:lang w:bidi="hi-IN"/>
              </w:rPr>
              <w:t>लोक कला</w:t>
            </w:r>
            <w:r w:rsidRPr="004444AC">
              <w:rPr>
                <w:rFonts w:cs="Mangal"/>
                <w:color w:val="000000"/>
                <w:sz w:val="20"/>
              </w:rPr>
              <w:t xml:space="preserve">, </w:t>
            </w:r>
            <w:r w:rsidRPr="004444AC">
              <w:rPr>
                <w:rFonts w:ascii="Mangal" w:hAnsi="Mangal" w:cs="Mangal"/>
                <w:color w:val="000000"/>
                <w:sz w:val="20"/>
                <w:cs/>
                <w:lang w:bidi="hi-IN"/>
              </w:rPr>
              <w:t>आधुनिकता बदलते परिवेश</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ED7D31" w:themeColor="accent2"/>
                <w:sz w:val="20"/>
                <w:rtl/>
                <w:cs/>
              </w:rPr>
            </w:pPr>
            <w:r w:rsidRPr="004444AC">
              <w:rPr>
                <w:rFonts w:cs="Mangal"/>
                <w:color w:val="ED7D31" w:themeColor="accent2"/>
                <w:sz w:val="20"/>
                <w:cs/>
                <w:lang w:bidi="hi-IN"/>
              </w:rPr>
              <w:t>परिचर्चा</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sz w:val="20"/>
                <w:rtl/>
                <w:cs/>
              </w:rPr>
            </w:pPr>
            <w:r w:rsidRPr="004444AC">
              <w:rPr>
                <w:rFonts w:cs="Mangal" w:hint="cs"/>
                <w:sz w:val="20"/>
                <w:cs/>
                <w:lang w:bidi="hi-IN"/>
              </w:rPr>
              <w:t>आधुनिक खेल और पारम्परिक खेल में अंतर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2C04D6" w:rsidP="0034726E">
            <w:pPr>
              <w:rPr>
                <w:rFonts w:ascii="Mangal" w:hAnsi="Mangal" w:cs="Mangal"/>
                <w:sz w:val="18"/>
                <w:szCs w:val="18"/>
                <w:u w:val="single"/>
              </w:rPr>
            </w:pPr>
            <w:hyperlink r:id="rId536" w:history="1">
              <w:r w:rsidR="00430B22" w:rsidRPr="00736E1E">
                <w:rPr>
                  <w:rFonts w:ascii="Mangal" w:hAnsi="Mangal" w:cs="Mangal"/>
                  <w:sz w:val="18"/>
                  <w:szCs w:val="18"/>
                  <w:u w:val="single"/>
                </w:rPr>
                <w:t>https://youtu.be/MJq1Nlomufo</w:t>
              </w:r>
            </w:hyperlink>
          </w:p>
          <w:p w:rsidR="00430B22" w:rsidRPr="00736E1E" w:rsidRDefault="00430B22" w:rsidP="0034726E">
            <w:pPr>
              <w:rPr>
                <w:rFonts w:ascii="Mangal" w:hAnsi="Mangal" w:cs="Mangal"/>
                <w:sz w:val="18"/>
                <w:szCs w:val="18"/>
                <w:u w:val="single"/>
                <w:rtl/>
                <w:cs/>
              </w:rPr>
            </w:pPr>
          </w:p>
        </w:tc>
      </w:tr>
      <w:tr w:rsidR="00430B22" w:rsidRPr="004444AC" w:rsidTr="0034726E">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color w:val="C00000"/>
                <w:sz w:val="20"/>
              </w:rPr>
            </w:pPr>
          </w:p>
        </w:tc>
        <w:tc>
          <w:tcPr>
            <w:tcW w:w="10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color w:val="70AD47" w:themeColor="accent6"/>
                <w:sz w:val="20"/>
              </w:rPr>
            </w:pPr>
          </w:p>
        </w:tc>
        <w:tc>
          <w:tcPr>
            <w:tcW w:w="10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sz w:val="20"/>
              </w:rPr>
            </w:pP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002060"/>
                <w:sz w:val="20"/>
                <w:rtl/>
                <w:cs/>
              </w:rPr>
            </w:pPr>
            <w:r w:rsidRPr="004444AC">
              <w:rPr>
                <w:rFonts w:cs="Mangal"/>
                <w:color w:val="002060"/>
                <w:sz w:val="20"/>
                <w:cs/>
                <w:lang w:bidi="hi-IN"/>
              </w:rPr>
              <w:t>वितान</w:t>
            </w:r>
            <w:r w:rsidRPr="004444AC">
              <w:rPr>
                <w:rFonts w:cs="Mangal"/>
                <w:color w:val="002060"/>
                <w:sz w:val="20"/>
              </w:rPr>
              <w:t>,</w:t>
            </w:r>
            <w:r w:rsidRPr="004444AC">
              <w:rPr>
                <w:rFonts w:cs="Mangal"/>
                <w:color w:val="002060"/>
                <w:sz w:val="20"/>
                <w:cs/>
                <w:lang w:bidi="hi-IN"/>
              </w:rPr>
              <w:t xml:space="preserve">भाग </w:t>
            </w:r>
            <w:r w:rsidRPr="004444AC">
              <w:rPr>
                <w:rFonts w:cs="Mangal"/>
                <w:color w:val="002060"/>
                <w:sz w:val="20"/>
                <w:rtl/>
                <w:cs/>
              </w:rPr>
              <w:t xml:space="preserve">– 2 </w:t>
            </w: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3399FF"/>
                <w:sz w:val="20"/>
              </w:rPr>
            </w:pPr>
            <w:r w:rsidRPr="004444AC">
              <w:rPr>
                <w:rFonts w:cs="Mangal"/>
                <w:color w:val="3399FF"/>
                <w:sz w:val="20"/>
                <w:cs/>
                <w:lang w:bidi="hi-IN"/>
              </w:rPr>
              <w:t xml:space="preserve">जूझ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000000"/>
                <w:sz w:val="20"/>
              </w:rPr>
            </w:pPr>
            <w:r w:rsidRPr="004444AC">
              <w:rPr>
                <w:rFonts w:cs="Mangal"/>
                <w:color w:val="000000"/>
                <w:sz w:val="20"/>
                <w:cs/>
                <w:lang w:bidi="hi-IN"/>
              </w:rPr>
              <w:t>जीवन संघर्ष</w:t>
            </w:r>
            <w:r w:rsidRPr="004444AC">
              <w:rPr>
                <w:rFonts w:cs="Mangal"/>
                <w:color w:val="000000"/>
                <w:sz w:val="20"/>
              </w:rPr>
              <w:t xml:space="preserve">, </w:t>
            </w:r>
            <w:r w:rsidRPr="004444AC">
              <w:rPr>
                <w:rFonts w:ascii="Mangal" w:hAnsi="Mangal" w:cs="Mangal"/>
                <w:color w:val="000000"/>
                <w:sz w:val="20"/>
                <w:cs/>
                <w:lang w:bidi="hi-IN"/>
              </w:rPr>
              <w:t>श्रम</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ED7D31" w:themeColor="accent2"/>
                <w:sz w:val="20"/>
                <w:rtl/>
                <w:cs/>
              </w:rPr>
            </w:pPr>
            <w:r w:rsidRPr="004444AC">
              <w:rPr>
                <w:rFonts w:cs="Mangal"/>
                <w:color w:val="ED7D31" w:themeColor="accent2"/>
                <w:sz w:val="20"/>
                <w:cs/>
                <w:lang w:bidi="hi-IN"/>
              </w:rPr>
              <w:t>भाषण</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sz w:val="20"/>
                <w:rtl/>
                <w:cs/>
              </w:rPr>
            </w:pPr>
            <w:r w:rsidRPr="004444AC">
              <w:rPr>
                <w:rFonts w:cs="Mangal" w:hint="cs"/>
                <w:sz w:val="20"/>
                <w:cs/>
                <w:lang w:bidi="hi-IN"/>
              </w:rPr>
              <w:t>परिश्रम सफलता का मूल है</w:t>
            </w:r>
            <w:r w:rsidRPr="004444AC">
              <w:rPr>
                <w:rFonts w:ascii="Mangal" w:hAnsi="Mangal" w:cs="Mangal" w:hint="cs"/>
                <w:sz w:val="20"/>
                <w:cs/>
                <w:lang w:bidi="hi-IN"/>
              </w:rPr>
              <w:t xml:space="preserve">।कैसे </w:t>
            </w:r>
            <w:r w:rsidRPr="004444AC">
              <w:rPr>
                <w:rFonts w:ascii="Mangal" w:hAnsi="Mangal" w:cs="Mangal" w:hint="cs"/>
                <w:sz w:val="20"/>
              </w:rPr>
              <w:t>?</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sz w:val="18"/>
                <w:szCs w:val="18"/>
                <w:u w:val="single"/>
              </w:rPr>
            </w:pPr>
            <w:r w:rsidRPr="004444AC">
              <w:rPr>
                <w:rFonts w:ascii="Mangal" w:hAnsi="Mangal" w:cs="Mangal"/>
                <w:sz w:val="18"/>
                <w:szCs w:val="18"/>
                <w:u w:val="single"/>
              </w:rPr>
              <w:t>https://youtu.be/vDWQumZdx88</w:t>
            </w:r>
          </w:p>
          <w:p w:rsidR="00430B22" w:rsidRPr="004444AC" w:rsidRDefault="00430B22" w:rsidP="0034726E">
            <w:pPr>
              <w:rPr>
                <w:rFonts w:cs="Mangal"/>
                <w:sz w:val="20"/>
                <w:rtl/>
                <w:cs/>
              </w:rPr>
            </w:pPr>
          </w:p>
        </w:tc>
      </w:tr>
      <w:tr w:rsidR="00430B22" w:rsidRPr="004444AC" w:rsidTr="0034726E">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color w:val="C00000"/>
                <w:sz w:val="20"/>
              </w:rPr>
            </w:pPr>
          </w:p>
        </w:tc>
        <w:tc>
          <w:tcPr>
            <w:tcW w:w="10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color w:val="70AD47" w:themeColor="accent6"/>
                <w:sz w:val="20"/>
              </w:rPr>
            </w:pPr>
          </w:p>
        </w:tc>
        <w:tc>
          <w:tcPr>
            <w:tcW w:w="10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sz w:val="20"/>
              </w:rPr>
            </w:pP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002060"/>
                <w:sz w:val="20"/>
                <w:rtl/>
                <w:cs/>
              </w:rPr>
            </w:pPr>
            <w:r w:rsidRPr="004444AC">
              <w:rPr>
                <w:rFonts w:cs="Mangal"/>
                <w:color w:val="002060"/>
                <w:sz w:val="20"/>
                <w:cs/>
                <w:lang w:bidi="hi-IN"/>
              </w:rPr>
              <w:t xml:space="preserve">जन संचार </w:t>
            </w: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3399FF"/>
                <w:sz w:val="20"/>
              </w:rPr>
            </w:pPr>
            <w:r w:rsidRPr="004444AC">
              <w:rPr>
                <w:rFonts w:cs="Mangal"/>
                <w:color w:val="3399FF"/>
                <w:sz w:val="20"/>
                <w:cs/>
                <w:lang w:bidi="hi-IN"/>
              </w:rPr>
              <w:t>पत्रकारिता</w:t>
            </w:r>
            <w:r w:rsidRPr="004444AC">
              <w:rPr>
                <w:rFonts w:cs="Mangal"/>
                <w:color w:val="3399FF"/>
                <w:sz w:val="20"/>
              </w:rPr>
              <w:t xml:space="preserve">, </w:t>
            </w:r>
            <w:r w:rsidRPr="004444AC">
              <w:rPr>
                <w:rFonts w:cs="Mangal"/>
                <w:color w:val="3399FF"/>
                <w:sz w:val="20"/>
                <w:cs/>
                <w:lang w:bidi="hi-IN"/>
              </w:rPr>
              <w:t>सम्पादकीय</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000000"/>
                <w:sz w:val="20"/>
              </w:rPr>
            </w:pPr>
            <w:r w:rsidRPr="004444AC">
              <w:rPr>
                <w:rFonts w:cs="Mangal"/>
                <w:color w:val="000000"/>
                <w:sz w:val="20"/>
                <w:cs/>
                <w:lang w:bidi="hi-IN"/>
              </w:rPr>
              <w:t xml:space="preserve">पत्रकारिता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color w:val="ED7D31" w:themeColor="accent2"/>
                <w:sz w:val="20"/>
                <w:rtl/>
                <w:cs/>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sz w:val="20"/>
                <w:rtl/>
                <w:cs/>
              </w:rPr>
            </w:pPr>
            <w:r w:rsidRPr="004444AC">
              <w:rPr>
                <w:rFonts w:cs="Mangal" w:hint="cs"/>
                <w:sz w:val="20"/>
                <w:cs/>
                <w:lang w:bidi="hi-IN"/>
              </w:rPr>
              <w:t>लघूत्तरीय प्रश्न अभ्यास्।</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sz w:val="18"/>
                <w:szCs w:val="18"/>
                <w:u w:val="single"/>
              </w:rPr>
            </w:pPr>
            <w:r w:rsidRPr="004444AC">
              <w:rPr>
                <w:rFonts w:ascii="Mangal" w:hAnsi="Mangal" w:cs="Mangal"/>
                <w:sz w:val="18"/>
                <w:szCs w:val="18"/>
                <w:u w:val="single"/>
              </w:rPr>
              <w:t>https://youtu.be/Muxr25wPBpU</w:t>
            </w:r>
          </w:p>
          <w:p w:rsidR="00430B22" w:rsidRPr="004444AC" w:rsidRDefault="00430B22" w:rsidP="0034726E">
            <w:pPr>
              <w:rPr>
                <w:rFonts w:cs="Mangal"/>
                <w:sz w:val="20"/>
                <w:rtl/>
                <w:cs/>
              </w:rPr>
            </w:pPr>
          </w:p>
        </w:tc>
      </w:tr>
      <w:tr w:rsidR="00430B22" w:rsidRPr="004444AC" w:rsidTr="0034726E">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color w:val="C00000"/>
                <w:sz w:val="20"/>
              </w:rPr>
            </w:pPr>
          </w:p>
        </w:tc>
        <w:tc>
          <w:tcPr>
            <w:tcW w:w="10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color w:val="70AD47" w:themeColor="accent6"/>
                <w:sz w:val="20"/>
              </w:rPr>
            </w:pPr>
          </w:p>
        </w:tc>
        <w:tc>
          <w:tcPr>
            <w:tcW w:w="10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sz w:val="20"/>
              </w:rPr>
            </w:pP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002060"/>
                <w:sz w:val="20"/>
                <w:rtl/>
                <w:cs/>
              </w:rPr>
            </w:pPr>
            <w:r w:rsidRPr="004444AC">
              <w:rPr>
                <w:rFonts w:cs="Mangal"/>
                <w:color w:val="002060"/>
                <w:sz w:val="20"/>
                <w:cs/>
                <w:lang w:bidi="hi-IN"/>
              </w:rPr>
              <w:t xml:space="preserve">लेखन </w:t>
            </w: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3399FF"/>
                <w:sz w:val="20"/>
              </w:rPr>
            </w:pPr>
            <w:r w:rsidRPr="004444AC">
              <w:rPr>
                <w:rFonts w:cs="Mangal"/>
                <w:color w:val="3399FF"/>
                <w:sz w:val="20"/>
                <w:cs/>
                <w:lang w:bidi="hi-IN"/>
              </w:rPr>
              <w:t>औपचारिक</w:t>
            </w:r>
            <w:r w:rsidRPr="004444AC">
              <w:rPr>
                <w:rFonts w:cs="Mangal"/>
                <w:color w:val="3399FF"/>
                <w:sz w:val="20"/>
                <w:rtl/>
                <w:cs/>
              </w:rPr>
              <w:t xml:space="preserve">/ </w:t>
            </w:r>
            <w:r w:rsidRPr="004444AC">
              <w:rPr>
                <w:rFonts w:cs="Mangal"/>
                <w:color w:val="3399FF"/>
                <w:sz w:val="20"/>
                <w:rtl/>
                <w:cs/>
                <w:lang w:bidi="hi-IN"/>
              </w:rPr>
              <w:t xml:space="preserve">कार्यालयीन पत्र लेखन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000000"/>
                <w:sz w:val="20"/>
              </w:rPr>
            </w:pPr>
            <w:r w:rsidRPr="004444AC">
              <w:rPr>
                <w:rFonts w:cs="Mangal"/>
                <w:color w:val="000000"/>
                <w:sz w:val="20"/>
                <w:cs/>
                <w:lang w:bidi="hi-IN"/>
              </w:rPr>
              <w:t>लेखन कला क्षमता भाषा ज्ञान</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ED7D31" w:themeColor="accent2"/>
                <w:sz w:val="20"/>
                <w:rtl/>
                <w:cs/>
              </w:rPr>
            </w:pPr>
            <w:r w:rsidRPr="004444AC">
              <w:rPr>
                <w:rFonts w:cs="Mangal"/>
                <w:color w:val="ED7D31" w:themeColor="accent2"/>
                <w:sz w:val="20"/>
                <w:cs/>
                <w:lang w:bidi="hi-IN"/>
              </w:rPr>
              <w:t>लेखन कार्य</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sz w:val="20"/>
                <w:rtl/>
                <w:cs/>
              </w:rPr>
            </w:pPr>
            <w:r w:rsidRPr="004444AC">
              <w:rPr>
                <w:rFonts w:cs="Mangal" w:hint="cs"/>
                <w:sz w:val="20"/>
                <w:cs/>
                <w:lang w:bidi="hi-IN"/>
              </w:rPr>
              <w:t>सम्पादक के नाम पत्र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sz w:val="18"/>
                <w:szCs w:val="18"/>
                <w:u w:val="single"/>
              </w:rPr>
            </w:pPr>
            <w:r w:rsidRPr="004444AC">
              <w:rPr>
                <w:rFonts w:ascii="Mangal" w:hAnsi="Mangal" w:cs="Mangal"/>
                <w:sz w:val="18"/>
                <w:szCs w:val="18"/>
                <w:u w:val="single"/>
              </w:rPr>
              <w:t>https://youtu.be/fDhqGg8LNj4</w:t>
            </w:r>
          </w:p>
          <w:p w:rsidR="00430B22" w:rsidRPr="004444AC" w:rsidRDefault="00430B22" w:rsidP="0034726E">
            <w:pPr>
              <w:rPr>
                <w:rFonts w:cs="Mangal"/>
                <w:sz w:val="20"/>
                <w:rtl/>
                <w:cs/>
              </w:rPr>
            </w:pPr>
          </w:p>
        </w:tc>
      </w:tr>
      <w:tr w:rsidR="00430B22" w:rsidRPr="004444AC" w:rsidTr="0034726E">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color w:val="C00000"/>
                <w:sz w:val="20"/>
              </w:rPr>
            </w:pPr>
          </w:p>
        </w:tc>
        <w:tc>
          <w:tcPr>
            <w:tcW w:w="10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color w:val="70AD47" w:themeColor="accent6"/>
                <w:sz w:val="20"/>
              </w:rPr>
            </w:pPr>
          </w:p>
        </w:tc>
        <w:tc>
          <w:tcPr>
            <w:tcW w:w="10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sz w:val="20"/>
              </w:rPr>
            </w:pP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002060"/>
                <w:sz w:val="20"/>
                <w:rtl/>
                <w:cs/>
              </w:rPr>
            </w:pPr>
            <w:r w:rsidRPr="004444AC">
              <w:rPr>
                <w:rFonts w:cs="Mangal"/>
                <w:color w:val="002060"/>
                <w:sz w:val="20"/>
                <w:cs/>
                <w:lang w:bidi="hi-IN"/>
              </w:rPr>
              <w:t xml:space="preserve"> अपठित </w:t>
            </w: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3399FF"/>
                <w:sz w:val="20"/>
              </w:rPr>
            </w:pPr>
            <w:r w:rsidRPr="004444AC">
              <w:rPr>
                <w:rFonts w:cs="Mangal"/>
                <w:color w:val="3399FF"/>
                <w:sz w:val="20"/>
                <w:cs/>
                <w:lang w:bidi="hi-IN"/>
              </w:rPr>
              <w:t xml:space="preserve">अपठित गद्यांश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000000"/>
                <w:sz w:val="20"/>
              </w:rPr>
            </w:pPr>
            <w:r w:rsidRPr="004444AC">
              <w:rPr>
                <w:rFonts w:cs="Mangal"/>
                <w:color w:val="000000"/>
                <w:sz w:val="20"/>
                <w:cs/>
                <w:lang w:bidi="hi-IN"/>
              </w:rPr>
              <w:t xml:space="preserve">भाषा ज्ञान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color w:val="ED7D31" w:themeColor="accent2"/>
                <w:sz w:val="20"/>
                <w:rtl/>
                <w:cs/>
              </w:rPr>
            </w:pPr>
            <w:r w:rsidRPr="004444AC">
              <w:rPr>
                <w:rFonts w:cs="Mangal" w:hint="cs"/>
                <w:color w:val="ED7D31" w:themeColor="accent2"/>
                <w:sz w:val="20"/>
                <w:cs/>
                <w:lang w:bidi="hi-IN"/>
              </w:rPr>
              <w:t>अभ्यास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sz w:val="20"/>
                <w:rtl/>
                <w:cs/>
              </w:rPr>
            </w:pPr>
            <w:r w:rsidRPr="004444AC">
              <w:rPr>
                <w:rFonts w:cs="Mangal" w:hint="cs"/>
                <w:sz w:val="20"/>
                <w:cs/>
                <w:lang w:bidi="hi-IN"/>
              </w:rPr>
              <w:t>अपठित अंश से बहुविकल्पीय प्रश्न अभ्यास</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2C04D6" w:rsidP="0034726E">
            <w:pPr>
              <w:rPr>
                <w:rFonts w:ascii="Mangal" w:hAnsi="Mangal" w:cs="Mangal"/>
                <w:sz w:val="18"/>
                <w:szCs w:val="18"/>
                <w:u w:val="single"/>
              </w:rPr>
            </w:pPr>
            <w:hyperlink r:id="rId537" w:history="1">
              <w:r w:rsidR="00430B22" w:rsidRPr="00736E1E">
                <w:rPr>
                  <w:rFonts w:ascii="Mangal" w:hAnsi="Mangal" w:cs="Mangal"/>
                  <w:sz w:val="18"/>
                  <w:szCs w:val="18"/>
                  <w:u w:val="single"/>
                </w:rPr>
                <w:t>https://youtu.be/Fe0MiDIWuQl</w:t>
              </w:r>
            </w:hyperlink>
          </w:p>
          <w:p w:rsidR="00430B22" w:rsidRPr="00736E1E" w:rsidRDefault="00430B22" w:rsidP="0034726E">
            <w:pPr>
              <w:rPr>
                <w:rFonts w:ascii="Mangal" w:hAnsi="Mangal" w:cs="Mangal"/>
                <w:sz w:val="18"/>
                <w:szCs w:val="18"/>
                <w:u w:val="single"/>
                <w:rtl/>
                <w:cs/>
              </w:rPr>
            </w:pPr>
          </w:p>
        </w:tc>
      </w:tr>
      <w:tr w:rsidR="00430B22" w:rsidRPr="004444AC" w:rsidTr="0034726E">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color w:val="C00000"/>
                <w:sz w:val="20"/>
              </w:rPr>
            </w:pPr>
          </w:p>
        </w:tc>
        <w:tc>
          <w:tcPr>
            <w:tcW w:w="10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color w:val="70AD47" w:themeColor="accent6"/>
                <w:sz w:val="20"/>
              </w:rPr>
            </w:pPr>
          </w:p>
        </w:tc>
        <w:tc>
          <w:tcPr>
            <w:tcW w:w="10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sz w:val="20"/>
              </w:rPr>
            </w:pP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002060"/>
                <w:sz w:val="20"/>
                <w:rtl/>
                <w:cs/>
              </w:rPr>
            </w:pPr>
            <w:r w:rsidRPr="004444AC">
              <w:rPr>
                <w:rFonts w:cs="Mangal"/>
                <w:color w:val="002060"/>
                <w:sz w:val="20"/>
                <w:cs/>
                <w:lang w:bidi="hi-IN"/>
              </w:rPr>
              <w:t xml:space="preserve">रचनात्मक लेखन </w:t>
            </w: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3399FF"/>
                <w:sz w:val="20"/>
              </w:rPr>
            </w:pPr>
            <w:r w:rsidRPr="004444AC">
              <w:rPr>
                <w:rFonts w:cs="Mangal"/>
                <w:color w:val="3399FF"/>
                <w:sz w:val="20"/>
                <w:cs/>
                <w:lang w:bidi="hi-IN"/>
              </w:rPr>
              <w:t xml:space="preserve">नए और अप्रत्याशित विषयों पर लेखन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000000"/>
                <w:sz w:val="20"/>
              </w:rPr>
            </w:pPr>
            <w:r w:rsidRPr="004444AC">
              <w:rPr>
                <w:rFonts w:cs="Mangal"/>
                <w:color w:val="000000"/>
                <w:sz w:val="20"/>
                <w:cs/>
                <w:lang w:bidi="hi-IN"/>
              </w:rPr>
              <w:t>लेखन कौशल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ED7D31" w:themeColor="accent2"/>
                <w:sz w:val="20"/>
              </w:rPr>
            </w:pPr>
            <w:r w:rsidRPr="004444AC">
              <w:rPr>
                <w:rFonts w:cs="Mangal"/>
                <w:color w:val="ED7D31" w:themeColor="accent2"/>
                <w:sz w:val="20"/>
                <w:cs/>
                <w:lang w:bidi="hi-IN"/>
              </w:rPr>
              <w:t>लेखन कार्य</w:t>
            </w:r>
          </w:p>
          <w:p w:rsidR="00430B22" w:rsidRPr="004444AC" w:rsidRDefault="00430B22" w:rsidP="0034726E">
            <w:pPr>
              <w:rPr>
                <w:rFonts w:cs="Mangal"/>
                <w:color w:val="ED7D31" w:themeColor="accent2"/>
                <w:sz w:val="20"/>
              </w:rPr>
            </w:pPr>
          </w:p>
          <w:p w:rsidR="00430B22" w:rsidRPr="004444AC" w:rsidRDefault="00430B22" w:rsidP="0034726E">
            <w:pPr>
              <w:rPr>
                <w:rFonts w:cs="Mangal"/>
                <w:color w:val="ED7D31" w:themeColor="accent2"/>
                <w:sz w:val="20"/>
                <w:rtl/>
                <w:cs/>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sz w:val="20"/>
                <w:rtl/>
                <w:cs/>
              </w:rPr>
            </w:pPr>
            <w:r w:rsidRPr="004444AC">
              <w:rPr>
                <w:rFonts w:cs="Mangal" w:hint="cs"/>
                <w:sz w:val="20"/>
                <w:cs/>
                <w:lang w:bidi="hi-IN"/>
              </w:rPr>
              <w:t>समसामयिक विषयों पर लेख</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2C04D6" w:rsidP="0034726E">
            <w:pPr>
              <w:rPr>
                <w:rFonts w:ascii="Mangal" w:hAnsi="Mangal" w:cs="Mangal"/>
                <w:sz w:val="18"/>
                <w:szCs w:val="18"/>
                <w:u w:val="single"/>
              </w:rPr>
            </w:pPr>
            <w:hyperlink r:id="rId538" w:history="1">
              <w:r w:rsidR="00430B22" w:rsidRPr="00736E1E">
                <w:rPr>
                  <w:rFonts w:ascii="Mangal" w:hAnsi="Mangal" w:cs="Mangal"/>
                  <w:sz w:val="18"/>
                  <w:szCs w:val="18"/>
                  <w:u w:val="single"/>
                </w:rPr>
                <w:t>https://youtu.be/fhszNg10WEl</w:t>
              </w:r>
            </w:hyperlink>
          </w:p>
          <w:p w:rsidR="00430B22" w:rsidRPr="00736E1E" w:rsidRDefault="00430B22" w:rsidP="0034726E">
            <w:pPr>
              <w:rPr>
                <w:rFonts w:ascii="Mangal" w:hAnsi="Mangal" w:cs="Mangal"/>
                <w:sz w:val="18"/>
                <w:szCs w:val="18"/>
                <w:u w:val="single"/>
                <w:rtl/>
                <w:cs/>
              </w:rPr>
            </w:pPr>
          </w:p>
        </w:tc>
      </w:tr>
      <w:tr w:rsidR="00430B22" w:rsidRPr="004444AC" w:rsidTr="0034726E">
        <w:tc>
          <w:tcPr>
            <w:tcW w:w="56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C00000"/>
                <w:sz w:val="20"/>
                <w:rtl/>
                <w:cs/>
              </w:rPr>
            </w:pPr>
            <w:r w:rsidRPr="004444AC">
              <w:rPr>
                <w:color w:val="C00000"/>
                <w:sz w:val="20"/>
                <w:rtl/>
                <w:cs/>
              </w:rPr>
              <w:t>4</w:t>
            </w:r>
          </w:p>
        </w:tc>
        <w:tc>
          <w:tcPr>
            <w:tcW w:w="10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70AD47" w:themeColor="accent6"/>
                <w:sz w:val="20"/>
              </w:rPr>
            </w:pPr>
            <w:r w:rsidRPr="004444AC">
              <w:rPr>
                <w:rFonts w:cs="Mangal"/>
                <w:color w:val="70AD47" w:themeColor="accent6"/>
                <w:sz w:val="20"/>
                <w:cs/>
                <w:lang w:bidi="hi-IN"/>
              </w:rPr>
              <w:t xml:space="preserve">अगस्त </w:t>
            </w:r>
          </w:p>
        </w:tc>
        <w:tc>
          <w:tcPr>
            <w:tcW w:w="105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sz w:val="20"/>
              </w:rPr>
            </w:pPr>
            <w:r w:rsidRPr="004444AC">
              <w:rPr>
                <w:sz w:val="20"/>
              </w:rPr>
              <w:t>22</w:t>
            </w:r>
          </w:p>
          <w:p w:rsidR="00430B22" w:rsidRPr="004444AC" w:rsidRDefault="00430B22" w:rsidP="0034726E">
            <w:pPr>
              <w:rPr>
                <w:sz w:val="20"/>
              </w:rPr>
            </w:pPr>
          </w:p>
          <w:p w:rsidR="00430B22" w:rsidRPr="004444AC" w:rsidRDefault="00430B22" w:rsidP="0034726E">
            <w:pPr>
              <w:rPr>
                <w:sz w:val="20"/>
              </w:rPr>
            </w:pPr>
          </w:p>
          <w:p w:rsidR="00430B22" w:rsidRPr="004444AC" w:rsidRDefault="00430B22" w:rsidP="0034726E">
            <w:pPr>
              <w:rPr>
                <w:sz w:val="20"/>
              </w:rPr>
            </w:pPr>
            <w:r w:rsidRPr="004444AC">
              <w:rPr>
                <w:rFonts w:cs="Mangal" w:hint="cs"/>
                <w:color w:val="FF0000"/>
                <w:sz w:val="20"/>
                <w:cs/>
                <w:lang w:bidi="hi-IN"/>
              </w:rPr>
              <w:t>मासिक परीक्षा</w:t>
            </w: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002060"/>
                <w:sz w:val="20"/>
              </w:rPr>
            </w:pPr>
            <w:r w:rsidRPr="004444AC">
              <w:rPr>
                <w:rFonts w:cs="Mangal"/>
                <w:color w:val="002060"/>
                <w:sz w:val="20"/>
                <w:cs/>
                <w:lang w:bidi="hi-IN"/>
              </w:rPr>
              <w:t xml:space="preserve">आरोह </w:t>
            </w:r>
            <w:r w:rsidRPr="004444AC">
              <w:rPr>
                <w:rFonts w:cs="Mangal"/>
                <w:color w:val="002060"/>
                <w:sz w:val="20"/>
              </w:rPr>
              <w:t xml:space="preserve">, </w:t>
            </w:r>
            <w:r w:rsidRPr="004444AC">
              <w:rPr>
                <w:rFonts w:cs="Mangal"/>
                <w:color w:val="002060"/>
                <w:sz w:val="20"/>
                <w:cs/>
                <w:lang w:bidi="hi-IN"/>
              </w:rPr>
              <w:t>भाग</w:t>
            </w:r>
            <w:r w:rsidRPr="004444AC">
              <w:rPr>
                <w:rFonts w:cs="Mangal"/>
                <w:color w:val="002060"/>
                <w:sz w:val="20"/>
                <w:rtl/>
                <w:cs/>
              </w:rPr>
              <w:t>-2 (</w:t>
            </w:r>
            <w:r w:rsidRPr="004444AC">
              <w:rPr>
                <w:rFonts w:cs="Mangal"/>
                <w:color w:val="002060"/>
                <w:sz w:val="20"/>
                <w:rtl/>
                <w:cs/>
                <w:lang w:bidi="hi-IN"/>
              </w:rPr>
              <w:t>काव्य</w:t>
            </w:r>
            <w:r w:rsidRPr="004444AC">
              <w:rPr>
                <w:rFonts w:cs="Mangal"/>
                <w:color w:val="002060"/>
                <w:sz w:val="20"/>
                <w:rtl/>
                <w:cs/>
              </w:rPr>
              <w:t>)</w:t>
            </w: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3399FF"/>
                <w:sz w:val="20"/>
              </w:rPr>
            </w:pPr>
            <w:r w:rsidRPr="004444AC">
              <w:rPr>
                <w:rFonts w:cs="Mangal"/>
                <w:color w:val="3399FF"/>
                <w:sz w:val="20"/>
                <w:cs/>
                <w:lang w:bidi="hi-IN"/>
              </w:rPr>
              <w:t>सहर्ष स्वीकारा है</w:t>
            </w:r>
            <w:r w:rsidRPr="004444AC">
              <w:rPr>
                <w:color w:val="3399FF"/>
                <w:sz w:val="20"/>
              </w:rPr>
              <w:t>,</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000000"/>
                <w:sz w:val="20"/>
              </w:rPr>
            </w:pPr>
            <w:r w:rsidRPr="004444AC">
              <w:rPr>
                <w:rFonts w:cs="Mangal"/>
                <w:color w:val="000000"/>
                <w:sz w:val="20"/>
                <w:cs/>
                <w:lang w:bidi="hi-IN"/>
              </w:rPr>
              <w:t>जीवन संघर्ष</w:t>
            </w:r>
            <w:r w:rsidRPr="004444AC">
              <w:rPr>
                <w:rFonts w:cs="Mangal"/>
                <w:color w:val="000000"/>
                <w:sz w:val="20"/>
              </w:rPr>
              <w:t xml:space="preserve">, </w:t>
            </w:r>
            <w:r w:rsidRPr="004444AC">
              <w:rPr>
                <w:rFonts w:ascii="Mangal" w:hAnsi="Mangal" w:cs="Mangal"/>
                <w:color w:val="000000"/>
                <w:sz w:val="20"/>
                <w:cs/>
                <w:lang w:bidi="hi-IN"/>
              </w:rPr>
              <w:t>आत्माभिमान</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ED7D31" w:themeColor="accent2"/>
                <w:sz w:val="20"/>
                <w:rtl/>
                <w:cs/>
              </w:rPr>
            </w:pPr>
            <w:r w:rsidRPr="004444AC">
              <w:rPr>
                <w:rFonts w:cs="Mangal"/>
                <w:color w:val="ED7D31" w:themeColor="accent2"/>
                <w:sz w:val="20"/>
                <w:cs/>
                <w:lang w:bidi="hi-IN"/>
              </w:rPr>
              <w:t>तर्क प्रस्तुति</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sz w:val="20"/>
                <w:rtl/>
                <w:cs/>
              </w:rPr>
            </w:pPr>
            <w:r w:rsidRPr="004444AC">
              <w:rPr>
                <w:rFonts w:cs="Mangal" w:hint="cs"/>
                <w:sz w:val="20"/>
                <w:cs/>
                <w:lang w:bidi="hi-IN"/>
              </w:rPr>
              <w:t xml:space="preserve">कवि असमंजस में है आप उसे क्या सुझाव देंगे </w:t>
            </w:r>
            <w:r w:rsidRPr="004444AC">
              <w:rPr>
                <w:rFonts w:cs="Mangal" w:hint="cs"/>
                <w:sz w:val="20"/>
              </w:rPr>
              <w:t>?</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2C04D6" w:rsidP="0034726E">
            <w:pPr>
              <w:rPr>
                <w:rFonts w:ascii="Mangal" w:hAnsi="Mangal" w:cs="Mangal"/>
                <w:sz w:val="18"/>
                <w:szCs w:val="18"/>
                <w:u w:val="single"/>
              </w:rPr>
            </w:pPr>
            <w:hyperlink r:id="rId539" w:history="1">
              <w:r w:rsidR="00430B22" w:rsidRPr="00736E1E">
                <w:rPr>
                  <w:rFonts w:ascii="Mangal" w:hAnsi="Mangal" w:cs="Mangal"/>
                  <w:sz w:val="18"/>
                  <w:szCs w:val="18"/>
                  <w:u w:val="single"/>
                </w:rPr>
                <w:t>https://youtu.be/MJq1Nlomufo</w:t>
              </w:r>
            </w:hyperlink>
          </w:p>
          <w:p w:rsidR="00430B22" w:rsidRPr="00736E1E" w:rsidRDefault="00430B22" w:rsidP="0034726E">
            <w:pPr>
              <w:rPr>
                <w:rFonts w:ascii="Mangal" w:hAnsi="Mangal" w:cs="Mangal"/>
                <w:sz w:val="18"/>
                <w:szCs w:val="18"/>
                <w:u w:val="single"/>
                <w:rtl/>
                <w:cs/>
              </w:rPr>
            </w:pPr>
          </w:p>
        </w:tc>
      </w:tr>
      <w:tr w:rsidR="00430B22" w:rsidRPr="004444AC" w:rsidTr="0034726E">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color w:val="C00000"/>
                <w:sz w:val="20"/>
              </w:rPr>
            </w:pPr>
          </w:p>
        </w:tc>
        <w:tc>
          <w:tcPr>
            <w:tcW w:w="10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sz w:val="20"/>
              </w:rPr>
            </w:pPr>
          </w:p>
        </w:tc>
        <w:tc>
          <w:tcPr>
            <w:tcW w:w="10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sz w:val="20"/>
              </w:rPr>
            </w:pP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002060"/>
                <w:sz w:val="20"/>
                <w:rtl/>
                <w:cs/>
              </w:rPr>
            </w:pPr>
            <w:r w:rsidRPr="004444AC">
              <w:rPr>
                <w:rFonts w:cs="Mangal"/>
                <w:color w:val="002060"/>
                <w:sz w:val="20"/>
                <w:cs/>
                <w:lang w:bidi="hi-IN"/>
              </w:rPr>
              <w:t xml:space="preserve">आरोह </w:t>
            </w:r>
            <w:r w:rsidRPr="004444AC">
              <w:rPr>
                <w:rFonts w:cs="Mangal"/>
                <w:color w:val="002060"/>
                <w:sz w:val="20"/>
              </w:rPr>
              <w:t xml:space="preserve">, </w:t>
            </w:r>
            <w:r w:rsidRPr="004444AC">
              <w:rPr>
                <w:rFonts w:cs="Mangal"/>
                <w:color w:val="002060"/>
                <w:sz w:val="20"/>
                <w:cs/>
                <w:lang w:bidi="hi-IN"/>
              </w:rPr>
              <w:t>भाग</w:t>
            </w:r>
            <w:r w:rsidRPr="004444AC">
              <w:rPr>
                <w:rFonts w:cs="Mangal"/>
                <w:color w:val="002060"/>
                <w:sz w:val="20"/>
                <w:rtl/>
                <w:cs/>
              </w:rPr>
              <w:t>-2 (</w:t>
            </w:r>
            <w:r w:rsidRPr="004444AC">
              <w:rPr>
                <w:rFonts w:cs="Mangal"/>
                <w:color w:val="002060"/>
                <w:sz w:val="20"/>
                <w:rtl/>
                <w:cs/>
                <w:lang w:bidi="hi-IN"/>
              </w:rPr>
              <w:t>गद्य</w:t>
            </w:r>
            <w:r w:rsidRPr="004444AC">
              <w:rPr>
                <w:rFonts w:cs="Mangal"/>
                <w:color w:val="002060"/>
                <w:sz w:val="20"/>
                <w:rtl/>
                <w:cs/>
              </w:rPr>
              <w:t>)</w:t>
            </w: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3399FF"/>
                <w:sz w:val="20"/>
              </w:rPr>
            </w:pPr>
            <w:r w:rsidRPr="004444AC">
              <w:rPr>
                <w:rFonts w:cs="Mangal"/>
                <w:color w:val="3399FF"/>
                <w:sz w:val="20"/>
                <w:cs/>
                <w:lang w:bidi="hi-IN"/>
              </w:rPr>
              <w:t>चार्ली चैप्लिन यानी हम सब</w:t>
            </w:r>
            <w:r w:rsidRPr="004444AC">
              <w:rPr>
                <w:rFonts w:cs="Mangal"/>
                <w:color w:val="3399FF"/>
                <w:sz w:val="20"/>
              </w:rPr>
              <w:t xml:space="preserve">, </w:t>
            </w:r>
            <w:r w:rsidRPr="004444AC">
              <w:rPr>
                <w:rFonts w:cs="Mangal"/>
                <w:color w:val="3399FF"/>
                <w:sz w:val="20"/>
                <w:cs/>
                <w:lang w:bidi="hi-IN"/>
              </w:rPr>
              <w:t xml:space="preserve">नमक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000000"/>
                <w:sz w:val="20"/>
              </w:rPr>
            </w:pPr>
            <w:r w:rsidRPr="004444AC">
              <w:rPr>
                <w:rFonts w:cs="Mangal"/>
                <w:color w:val="000000"/>
                <w:sz w:val="20"/>
                <w:cs/>
                <w:lang w:bidi="hi-IN"/>
              </w:rPr>
              <w:t>कला कौशल  वसुधैव कुटुम्बकम</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ED7D31" w:themeColor="accent2"/>
                <w:sz w:val="20"/>
                <w:rtl/>
                <w:cs/>
              </w:rPr>
            </w:pPr>
            <w:r w:rsidRPr="004444AC">
              <w:rPr>
                <w:rFonts w:cs="Mangal"/>
                <w:color w:val="ED7D31" w:themeColor="accent2"/>
                <w:sz w:val="20"/>
                <w:cs/>
                <w:lang w:bidi="hi-IN"/>
              </w:rPr>
              <w:t>विचार अभिव्यक्ति</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sz w:val="20"/>
                <w:rtl/>
                <w:cs/>
              </w:rPr>
            </w:pPr>
            <w:r w:rsidRPr="004444AC">
              <w:rPr>
                <w:rFonts w:cs="Mangal" w:hint="cs"/>
                <w:sz w:val="20"/>
                <w:cs/>
                <w:lang w:bidi="hi-IN"/>
              </w:rPr>
              <w:t>नमकीन स्वाद किसे कहा गया है</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2C04D6" w:rsidP="0034726E">
            <w:pPr>
              <w:rPr>
                <w:rFonts w:ascii="Mangal" w:hAnsi="Mangal" w:cs="Mangal"/>
                <w:sz w:val="18"/>
                <w:szCs w:val="18"/>
                <w:u w:val="single"/>
              </w:rPr>
            </w:pPr>
            <w:hyperlink r:id="rId540" w:history="1">
              <w:r w:rsidR="00430B22" w:rsidRPr="00736E1E">
                <w:rPr>
                  <w:rFonts w:ascii="Mangal" w:hAnsi="Mangal" w:cs="Mangal"/>
                  <w:sz w:val="18"/>
                  <w:szCs w:val="18"/>
                  <w:u w:val="single"/>
                </w:rPr>
                <w:t>https://youtu.be/MJq1Nlomufo</w:t>
              </w:r>
            </w:hyperlink>
          </w:p>
          <w:p w:rsidR="00430B22" w:rsidRPr="00736E1E" w:rsidRDefault="00430B22" w:rsidP="0034726E">
            <w:pPr>
              <w:rPr>
                <w:rFonts w:ascii="Mangal" w:hAnsi="Mangal" w:cs="Mangal"/>
                <w:sz w:val="18"/>
                <w:szCs w:val="18"/>
                <w:u w:val="single"/>
                <w:rtl/>
                <w:cs/>
              </w:rPr>
            </w:pPr>
          </w:p>
        </w:tc>
      </w:tr>
      <w:tr w:rsidR="00430B22" w:rsidRPr="004444AC" w:rsidTr="0034726E">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color w:val="C00000"/>
                <w:sz w:val="20"/>
              </w:rPr>
            </w:pPr>
          </w:p>
        </w:tc>
        <w:tc>
          <w:tcPr>
            <w:tcW w:w="10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sz w:val="20"/>
              </w:rPr>
            </w:pPr>
          </w:p>
        </w:tc>
        <w:tc>
          <w:tcPr>
            <w:tcW w:w="10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sz w:val="20"/>
              </w:rPr>
            </w:pP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002060"/>
                <w:sz w:val="20"/>
                <w:rtl/>
                <w:cs/>
              </w:rPr>
            </w:pPr>
            <w:r w:rsidRPr="004444AC">
              <w:rPr>
                <w:rFonts w:cs="Mangal"/>
                <w:color w:val="002060"/>
                <w:sz w:val="20"/>
                <w:cs/>
                <w:lang w:bidi="hi-IN"/>
              </w:rPr>
              <w:t>वितान</w:t>
            </w:r>
            <w:r w:rsidRPr="004444AC">
              <w:rPr>
                <w:rFonts w:cs="Mangal"/>
                <w:color w:val="002060"/>
                <w:sz w:val="20"/>
              </w:rPr>
              <w:t>,</w:t>
            </w:r>
            <w:r w:rsidRPr="004444AC">
              <w:rPr>
                <w:rFonts w:cs="Mangal"/>
                <w:color w:val="002060"/>
                <w:sz w:val="20"/>
                <w:cs/>
                <w:lang w:bidi="hi-IN"/>
              </w:rPr>
              <w:t xml:space="preserve">भाग </w:t>
            </w:r>
            <w:r w:rsidRPr="004444AC">
              <w:rPr>
                <w:rFonts w:cs="Mangal"/>
                <w:color w:val="002060"/>
                <w:sz w:val="20"/>
                <w:rtl/>
                <w:cs/>
              </w:rPr>
              <w:t xml:space="preserve">– 2 </w:t>
            </w: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sz w:val="20"/>
              </w:rPr>
            </w:pPr>
            <w:r w:rsidRPr="004444AC">
              <w:rPr>
                <w:rFonts w:cs="Mangal"/>
                <w:sz w:val="20"/>
                <w:cs/>
                <w:lang w:bidi="hi-IN"/>
              </w:rPr>
              <w:t xml:space="preserve">अतीत में दबे पाँव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sz w:val="20"/>
              </w:rPr>
            </w:pPr>
            <w:r w:rsidRPr="004444AC">
              <w:rPr>
                <w:rFonts w:cs="Mangal"/>
                <w:sz w:val="20"/>
                <w:cs/>
                <w:lang w:bidi="hi-IN"/>
              </w:rPr>
              <w:t>इतिहास</w:t>
            </w:r>
            <w:r w:rsidRPr="004444AC">
              <w:rPr>
                <w:rFonts w:cs="Mangal"/>
                <w:sz w:val="20"/>
              </w:rPr>
              <w:t xml:space="preserve">, </w:t>
            </w:r>
            <w:r w:rsidRPr="004444AC">
              <w:rPr>
                <w:rFonts w:ascii="Mangal" w:hAnsi="Mangal" w:cs="Mangal"/>
                <w:sz w:val="20"/>
                <w:cs/>
                <w:lang w:bidi="hi-IN"/>
              </w:rPr>
              <w:t>धरोहर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ED7D31" w:themeColor="accent2"/>
                <w:sz w:val="20"/>
                <w:rtl/>
                <w:cs/>
              </w:rPr>
            </w:pPr>
            <w:r w:rsidRPr="004444AC">
              <w:rPr>
                <w:rFonts w:cs="Mangal"/>
                <w:color w:val="ED7D31" w:themeColor="accent2"/>
                <w:sz w:val="20"/>
                <w:cs/>
                <w:lang w:bidi="hi-IN"/>
              </w:rPr>
              <w:t>निबंध</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sz w:val="20"/>
              </w:rPr>
            </w:pPr>
            <w:r w:rsidRPr="004444AC">
              <w:rPr>
                <w:rFonts w:cs="Mangal" w:hint="cs"/>
                <w:sz w:val="20"/>
                <w:cs/>
                <w:lang w:bidi="hi-IN"/>
              </w:rPr>
              <w:t>बहुविकल्पीय प्रश्न</w:t>
            </w:r>
          </w:p>
          <w:p w:rsidR="00430B22" w:rsidRPr="004444AC" w:rsidRDefault="00430B22" w:rsidP="0034726E">
            <w:pPr>
              <w:rPr>
                <w:rFonts w:cs="Mangal"/>
                <w:sz w:val="20"/>
                <w:rtl/>
                <w:cs/>
              </w:rPr>
            </w:pPr>
            <w:r w:rsidRPr="004444AC">
              <w:rPr>
                <w:rFonts w:cs="Mangal" w:hint="cs"/>
                <w:sz w:val="20"/>
                <w:cs/>
                <w:lang w:bidi="hi-IN"/>
              </w:rPr>
              <w:t>अभ्यास</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2C04D6" w:rsidP="0034726E">
            <w:pPr>
              <w:rPr>
                <w:rFonts w:ascii="Mangal" w:hAnsi="Mangal" w:cs="Mangal"/>
                <w:sz w:val="18"/>
                <w:szCs w:val="18"/>
                <w:u w:val="single"/>
              </w:rPr>
            </w:pPr>
            <w:hyperlink r:id="rId541" w:history="1">
              <w:r w:rsidR="00430B22" w:rsidRPr="00736E1E">
                <w:rPr>
                  <w:rFonts w:ascii="Mangal" w:hAnsi="Mangal" w:cs="Mangal"/>
                  <w:sz w:val="18"/>
                  <w:szCs w:val="18"/>
                  <w:u w:val="single"/>
                </w:rPr>
                <w:t>https://youtu.be/MJq1Nlomufo</w:t>
              </w:r>
            </w:hyperlink>
          </w:p>
          <w:p w:rsidR="00430B22" w:rsidRPr="00736E1E" w:rsidRDefault="00430B22" w:rsidP="0034726E">
            <w:pPr>
              <w:rPr>
                <w:rFonts w:ascii="Mangal" w:hAnsi="Mangal" w:cs="Mangal"/>
                <w:sz w:val="18"/>
                <w:szCs w:val="18"/>
                <w:u w:val="single"/>
                <w:rtl/>
                <w:cs/>
              </w:rPr>
            </w:pPr>
          </w:p>
        </w:tc>
      </w:tr>
      <w:tr w:rsidR="00430B22" w:rsidRPr="004444AC" w:rsidTr="0034726E">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color w:val="C00000"/>
                <w:sz w:val="20"/>
              </w:rPr>
            </w:pPr>
          </w:p>
        </w:tc>
        <w:tc>
          <w:tcPr>
            <w:tcW w:w="10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sz w:val="20"/>
              </w:rPr>
            </w:pPr>
          </w:p>
        </w:tc>
        <w:tc>
          <w:tcPr>
            <w:tcW w:w="10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sz w:val="20"/>
              </w:rPr>
            </w:pP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002060"/>
                <w:sz w:val="20"/>
                <w:rtl/>
                <w:cs/>
              </w:rPr>
            </w:pPr>
            <w:r w:rsidRPr="004444AC">
              <w:rPr>
                <w:rFonts w:cs="Mangal"/>
                <w:color w:val="002060"/>
                <w:sz w:val="20"/>
                <w:cs/>
                <w:lang w:bidi="hi-IN"/>
              </w:rPr>
              <w:t xml:space="preserve">जन संचार </w:t>
            </w: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sz w:val="20"/>
              </w:rPr>
            </w:pPr>
            <w:r w:rsidRPr="004444AC">
              <w:rPr>
                <w:rFonts w:cs="Mangal"/>
                <w:sz w:val="20"/>
                <w:cs/>
                <w:lang w:bidi="hi-IN"/>
              </w:rPr>
              <w:t>जनसंचार के माध्यम</w:t>
            </w:r>
            <w:r w:rsidRPr="004444AC">
              <w:rPr>
                <w:rFonts w:cs="Mangal"/>
                <w:sz w:val="20"/>
                <w:rtl/>
                <w:cs/>
              </w:rPr>
              <w:t xml:space="preserve">- </w:t>
            </w:r>
            <w:r w:rsidRPr="004444AC">
              <w:rPr>
                <w:rFonts w:cs="Mangal"/>
                <w:sz w:val="20"/>
                <w:rtl/>
                <w:cs/>
                <w:lang w:bidi="hi-IN"/>
              </w:rPr>
              <w:t>रेडियो</w:t>
            </w:r>
            <w:r w:rsidRPr="004444AC">
              <w:rPr>
                <w:rFonts w:cs="Mangal"/>
                <w:sz w:val="20"/>
              </w:rPr>
              <w:t xml:space="preserve">, </w:t>
            </w:r>
            <w:r w:rsidRPr="004444AC">
              <w:rPr>
                <w:rFonts w:cs="Mangal"/>
                <w:sz w:val="20"/>
                <w:cs/>
                <w:lang w:bidi="hi-IN"/>
              </w:rPr>
              <w:t>टीवी</w:t>
            </w:r>
            <w:r w:rsidRPr="004444AC">
              <w:rPr>
                <w:rFonts w:cs="Mangal"/>
                <w:sz w:val="20"/>
              </w:rPr>
              <w:t xml:space="preserve">, </w:t>
            </w:r>
            <w:r w:rsidRPr="004444AC">
              <w:rPr>
                <w:rFonts w:cs="Mangal"/>
                <w:sz w:val="20"/>
                <w:cs/>
                <w:lang w:bidi="hi-IN"/>
              </w:rPr>
              <w:t xml:space="preserve">इन्टरनेट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sz w:val="20"/>
              </w:rPr>
            </w:pPr>
            <w:r w:rsidRPr="004444AC">
              <w:rPr>
                <w:rFonts w:cs="Mangal"/>
                <w:sz w:val="20"/>
                <w:cs/>
                <w:lang w:bidi="hi-IN"/>
              </w:rPr>
              <w:t>संचार प्रणाली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ED7D31" w:themeColor="accent2"/>
                <w:sz w:val="20"/>
                <w:rtl/>
                <w:cs/>
              </w:rPr>
            </w:pPr>
            <w:r w:rsidRPr="004444AC">
              <w:rPr>
                <w:rFonts w:cs="Mangal"/>
                <w:color w:val="ED7D31" w:themeColor="accent2"/>
                <w:sz w:val="20"/>
                <w:cs/>
                <w:lang w:bidi="hi-IN"/>
              </w:rPr>
              <w:t>प्रश्नोत्तरी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sz w:val="20"/>
                <w:rtl/>
                <w:cs/>
              </w:rPr>
            </w:pPr>
            <w:r w:rsidRPr="004444AC">
              <w:rPr>
                <w:rFonts w:cs="Mangal" w:hint="cs"/>
                <w:sz w:val="20"/>
                <w:cs/>
                <w:lang w:bidi="hi-IN"/>
              </w:rPr>
              <w:t>बहुविकल्पीय प्रश्न अभ्यास</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sz w:val="18"/>
                <w:szCs w:val="18"/>
                <w:u w:val="single"/>
              </w:rPr>
            </w:pPr>
            <w:r w:rsidRPr="004444AC">
              <w:rPr>
                <w:rFonts w:ascii="Mangal" w:hAnsi="Mangal" w:cs="Mangal"/>
                <w:sz w:val="18"/>
                <w:szCs w:val="18"/>
                <w:u w:val="single"/>
              </w:rPr>
              <w:t>https://youtu.be/TZLn1QeKhlU</w:t>
            </w:r>
          </w:p>
          <w:p w:rsidR="00430B22" w:rsidRPr="004444AC" w:rsidRDefault="00430B22" w:rsidP="0034726E">
            <w:pPr>
              <w:rPr>
                <w:rFonts w:cs="Mangal"/>
                <w:sz w:val="20"/>
                <w:rtl/>
                <w:cs/>
              </w:rPr>
            </w:pPr>
          </w:p>
        </w:tc>
      </w:tr>
      <w:tr w:rsidR="00430B22" w:rsidRPr="004444AC" w:rsidTr="0034726E">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color w:val="C00000"/>
                <w:sz w:val="20"/>
              </w:rPr>
            </w:pPr>
          </w:p>
        </w:tc>
        <w:tc>
          <w:tcPr>
            <w:tcW w:w="10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sz w:val="20"/>
              </w:rPr>
            </w:pPr>
          </w:p>
        </w:tc>
        <w:tc>
          <w:tcPr>
            <w:tcW w:w="10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sz w:val="20"/>
              </w:rPr>
            </w:pP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002060"/>
                <w:sz w:val="20"/>
                <w:rtl/>
                <w:cs/>
              </w:rPr>
            </w:pPr>
            <w:r w:rsidRPr="004444AC">
              <w:rPr>
                <w:rFonts w:cs="Mangal"/>
                <w:color w:val="002060"/>
                <w:sz w:val="20"/>
                <w:cs/>
                <w:lang w:bidi="hi-IN"/>
              </w:rPr>
              <w:t xml:space="preserve">लेखन </w:t>
            </w: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sz w:val="20"/>
              </w:rPr>
            </w:pPr>
            <w:r w:rsidRPr="004444AC">
              <w:rPr>
                <w:rFonts w:cs="Mangal"/>
                <w:sz w:val="20"/>
                <w:cs/>
                <w:lang w:bidi="hi-IN"/>
              </w:rPr>
              <w:t xml:space="preserve">फीचर एवं आलेख लेखन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sz w:val="20"/>
              </w:rPr>
            </w:pPr>
            <w:r w:rsidRPr="004444AC">
              <w:rPr>
                <w:rFonts w:cs="Mangal"/>
                <w:sz w:val="20"/>
                <w:cs/>
                <w:lang w:bidi="hi-IN"/>
              </w:rPr>
              <w:t>लेखन कला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ED7D31" w:themeColor="accent2"/>
                <w:sz w:val="20"/>
                <w:rtl/>
                <w:cs/>
              </w:rPr>
            </w:pPr>
            <w:r w:rsidRPr="004444AC">
              <w:rPr>
                <w:rFonts w:cs="Mangal"/>
                <w:color w:val="ED7D31" w:themeColor="accent2"/>
                <w:sz w:val="20"/>
                <w:cs/>
                <w:lang w:bidi="hi-IN"/>
              </w:rPr>
              <w:t>रचनात्मक लेखन</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sz w:val="20"/>
                <w:rtl/>
                <w:cs/>
              </w:rPr>
            </w:pPr>
            <w:r w:rsidRPr="004444AC">
              <w:rPr>
                <w:rFonts w:cs="Mangal" w:hint="cs"/>
                <w:sz w:val="20"/>
                <w:cs/>
                <w:lang w:bidi="hi-IN"/>
              </w:rPr>
              <w:t>फीचर की विशेषताएँ लिखिए।</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2C04D6" w:rsidP="0034726E">
            <w:pPr>
              <w:rPr>
                <w:rFonts w:ascii="Mangal" w:hAnsi="Mangal" w:cs="Mangal"/>
                <w:sz w:val="18"/>
                <w:szCs w:val="18"/>
                <w:u w:val="single"/>
              </w:rPr>
            </w:pPr>
            <w:hyperlink r:id="rId542" w:history="1">
              <w:r w:rsidR="00430B22" w:rsidRPr="00736E1E">
                <w:rPr>
                  <w:rFonts w:ascii="Mangal" w:hAnsi="Mangal" w:cs="Mangal"/>
                  <w:sz w:val="18"/>
                  <w:szCs w:val="18"/>
                  <w:u w:val="single"/>
                </w:rPr>
                <w:t>https://youtu.be/fhszNg10WEl</w:t>
              </w:r>
            </w:hyperlink>
          </w:p>
          <w:p w:rsidR="00430B22" w:rsidRPr="00736E1E" w:rsidRDefault="00430B22" w:rsidP="0034726E">
            <w:pPr>
              <w:rPr>
                <w:rFonts w:ascii="Mangal" w:hAnsi="Mangal" w:cs="Mangal"/>
                <w:sz w:val="18"/>
                <w:szCs w:val="18"/>
                <w:u w:val="single"/>
                <w:rtl/>
                <w:cs/>
              </w:rPr>
            </w:pPr>
          </w:p>
        </w:tc>
      </w:tr>
      <w:tr w:rsidR="00430B22" w:rsidRPr="004444AC" w:rsidTr="0034726E">
        <w:tc>
          <w:tcPr>
            <w:tcW w:w="56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C00000"/>
                <w:sz w:val="20"/>
                <w:rtl/>
                <w:cs/>
              </w:rPr>
            </w:pPr>
            <w:r w:rsidRPr="004444AC">
              <w:rPr>
                <w:color w:val="C00000"/>
                <w:sz w:val="20"/>
                <w:rtl/>
                <w:cs/>
              </w:rPr>
              <w:t>5</w:t>
            </w:r>
          </w:p>
        </w:tc>
        <w:tc>
          <w:tcPr>
            <w:tcW w:w="10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70AD47" w:themeColor="accent6"/>
                <w:sz w:val="20"/>
              </w:rPr>
            </w:pPr>
            <w:r w:rsidRPr="004444AC">
              <w:rPr>
                <w:rFonts w:cs="Mangal"/>
                <w:color w:val="70AD47" w:themeColor="accent6"/>
                <w:sz w:val="20"/>
                <w:cs/>
                <w:lang w:bidi="hi-IN"/>
              </w:rPr>
              <w:t xml:space="preserve">सितम्बर </w:t>
            </w:r>
          </w:p>
        </w:tc>
        <w:tc>
          <w:tcPr>
            <w:tcW w:w="105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sz w:val="20"/>
              </w:rPr>
            </w:pPr>
            <w:r w:rsidRPr="004444AC">
              <w:rPr>
                <w:rFonts w:hint="cs"/>
                <w:sz w:val="20"/>
                <w:rtl/>
                <w:cs/>
              </w:rPr>
              <w:t>25</w:t>
            </w:r>
          </w:p>
          <w:p w:rsidR="00430B22" w:rsidRPr="004444AC" w:rsidRDefault="00430B22" w:rsidP="0034726E">
            <w:pPr>
              <w:rPr>
                <w:sz w:val="20"/>
              </w:rPr>
            </w:pPr>
          </w:p>
          <w:p w:rsidR="00430B22" w:rsidRPr="004444AC" w:rsidRDefault="00430B22" w:rsidP="0034726E">
            <w:pPr>
              <w:rPr>
                <w:sz w:val="20"/>
              </w:rPr>
            </w:pPr>
          </w:p>
          <w:p w:rsidR="00430B22" w:rsidRPr="004444AC" w:rsidRDefault="00430B22" w:rsidP="0034726E">
            <w:pPr>
              <w:rPr>
                <w:sz w:val="20"/>
              </w:rPr>
            </w:pPr>
          </w:p>
          <w:p w:rsidR="00430B22" w:rsidRPr="004444AC" w:rsidRDefault="00430B22" w:rsidP="0034726E">
            <w:pPr>
              <w:rPr>
                <w:sz w:val="20"/>
              </w:rPr>
            </w:pPr>
            <w:r w:rsidRPr="004444AC">
              <w:rPr>
                <w:rFonts w:cs="Mangal" w:hint="cs"/>
                <w:color w:val="FF0000"/>
                <w:sz w:val="20"/>
                <w:cs/>
                <w:lang w:bidi="hi-IN"/>
              </w:rPr>
              <w:t>मासिक परीक्षा</w:t>
            </w: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002060"/>
                <w:sz w:val="20"/>
              </w:rPr>
            </w:pPr>
            <w:r w:rsidRPr="004444AC">
              <w:rPr>
                <w:rFonts w:cs="Mangal"/>
                <w:color w:val="002060"/>
                <w:sz w:val="20"/>
                <w:cs/>
                <w:lang w:bidi="hi-IN"/>
              </w:rPr>
              <w:t xml:space="preserve">आरोह </w:t>
            </w:r>
            <w:r w:rsidRPr="004444AC">
              <w:rPr>
                <w:rFonts w:cs="Mangal"/>
                <w:color w:val="002060"/>
                <w:sz w:val="20"/>
              </w:rPr>
              <w:t xml:space="preserve">, </w:t>
            </w:r>
            <w:r w:rsidRPr="004444AC">
              <w:rPr>
                <w:rFonts w:cs="Mangal"/>
                <w:color w:val="002060"/>
                <w:sz w:val="20"/>
                <w:cs/>
                <w:lang w:bidi="hi-IN"/>
              </w:rPr>
              <w:t>भाग</w:t>
            </w:r>
            <w:r w:rsidRPr="004444AC">
              <w:rPr>
                <w:rFonts w:cs="Mangal"/>
                <w:color w:val="002060"/>
                <w:sz w:val="20"/>
                <w:rtl/>
                <w:cs/>
              </w:rPr>
              <w:t>-2 (</w:t>
            </w:r>
            <w:r w:rsidRPr="004444AC">
              <w:rPr>
                <w:rFonts w:cs="Mangal"/>
                <w:color w:val="002060"/>
                <w:sz w:val="20"/>
                <w:rtl/>
                <w:cs/>
                <w:lang w:bidi="hi-IN"/>
              </w:rPr>
              <w:t>काव्य</w:t>
            </w:r>
            <w:r w:rsidRPr="004444AC">
              <w:rPr>
                <w:rFonts w:cs="Mangal"/>
                <w:color w:val="002060"/>
                <w:sz w:val="20"/>
                <w:rtl/>
                <w:cs/>
              </w:rPr>
              <w:t>)</w:t>
            </w: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sz w:val="20"/>
              </w:rPr>
            </w:pPr>
            <w:r w:rsidRPr="004444AC">
              <w:rPr>
                <w:rFonts w:cs="Mangal"/>
                <w:sz w:val="20"/>
                <w:cs/>
                <w:lang w:bidi="hi-IN"/>
              </w:rPr>
              <w:t>उषा</w:t>
            </w:r>
            <w:r w:rsidRPr="004444AC">
              <w:rPr>
                <w:rFonts w:cs="Mangal"/>
                <w:sz w:val="20"/>
              </w:rPr>
              <w:t xml:space="preserve">, </w:t>
            </w:r>
            <w:r w:rsidRPr="004444AC">
              <w:rPr>
                <w:rFonts w:cs="Mangal"/>
                <w:sz w:val="20"/>
                <w:cs/>
                <w:lang w:bidi="hi-IN"/>
              </w:rPr>
              <w:t>बादल राग</w:t>
            </w:r>
            <w:r w:rsidRPr="004444AC">
              <w:rPr>
                <w:sz w:val="20"/>
              </w:rPr>
              <w:t>,</w:t>
            </w:r>
            <w:r w:rsidRPr="004444AC">
              <w:rPr>
                <w:rFonts w:cs="Mangal"/>
                <w:sz w:val="20"/>
                <w:rtl/>
                <w:cs/>
              </w:rPr>
              <w:t>(</w:t>
            </w:r>
            <w:r w:rsidRPr="004444AC">
              <w:rPr>
                <w:rFonts w:cs="Mangal"/>
                <w:sz w:val="20"/>
                <w:rtl/>
                <w:cs/>
                <w:lang w:bidi="hi-IN"/>
              </w:rPr>
              <w:t>केवल पढ़ने के लिए</w:t>
            </w:r>
            <w:r w:rsidRPr="004444AC">
              <w:rPr>
                <w:rFonts w:cs="Mangal"/>
                <w:sz w:val="20"/>
                <w:rtl/>
                <w:cs/>
              </w:rPr>
              <w:t xml:space="preserve">)  </w:t>
            </w:r>
            <w:r w:rsidRPr="004444AC">
              <w:rPr>
                <w:rFonts w:cs="Mangal"/>
                <w:sz w:val="20"/>
                <w:rtl/>
                <w:cs/>
                <w:lang w:bidi="hi-IN"/>
              </w:rPr>
              <w:t>कवितावली</w:t>
            </w:r>
            <w:r w:rsidRPr="004444AC">
              <w:rPr>
                <w:rFonts w:cs="Mangal"/>
                <w:sz w:val="20"/>
              </w:rPr>
              <w:t xml:space="preserve">, </w:t>
            </w:r>
            <w:r w:rsidRPr="004444AC">
              <w:rPr>
                <w:rFonts w:cs="Mangal"/>
                <w:sz w:val="20"/>
                <w:cs/>
                <w:lang w:bidi="hi-IN"/>
              </w:rPr>
              <w:t>लक्ष्मण</w:t>
            </w:r>
            <w:r w:rsidRPr="004444AC">
              <w:rPr>
                <w:sz w:val="20"/>
                <w:rtl/>
                <w:cs/>
              </w:rPr>
              <w:t>-</w:t>
            </w:r>
            <w:r w:rsidRPr="004444AC">
              <w:rPr>
                <w:rFonts w:cs="Mangal"/>
                <w:sz w:val="20"/>
                <w:cs/>
                <w:lang w:bidi="hi-IN"/>
              </w:rPr>
              <w:t xml:space="preserve">मूर्च्छा और राम का विलाप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sz w:val="20"/>
              </w:rPr>
            </w:pPr>
            <w:r w:rsidRPr="004444AC">
              <w:rPr>
                <w:rFonts w:cs="Mangal"/>
                <w:sz w:val="20"/>
                <w:cs/>
                <w:lang w:bidi="hi-IN"/>
              </w:rPr>
              <w:t>प्रकृति सौंदर्य</w:t>
            </w:r>
            <w:r w:rsidRPr="004444AC">
              <w:rPr>
                <w:rFonts w:cs="Mangal"/>
                <w:sz w:val="20"/>
              </w:rPr>
              <w:t xml:space="preserve">, </w:t>
            </w:r>
            <w:r w:rsidRPr="004444AC">
              <w:rPr>
                <w:rFonts w:ascii="Mangal" w:hAnsi="Mangal" w:cs="Mangal"/>
                <w:sz w:val="20"/>
                <w:cs/>
                <w:lang w:bidi="hi-IN"/>
              </w:rPr>
              <w:t>आत्मीयता</w:t>
            </w:r>
            <w:r w:rsidRPr="004444AC">
              <w:rPr>
                <w:rFonts w:ascii="Mangal" w:hAnsi="Mangal" w:cs="Mangal"/>
                <w:sz w:val="20"/>
              </w:rPr>
              <w:t xml:space="preserve">, </w:t>
            </w:r>
            <w:r w:rsidRPr="004444AC">
              <w:rPr>
                <w:rFonts w:ascii="Mangal" w:hAnsi="Mangal" w:cs="Mangal"/>
                <w:sz w:val="20"/>
                <w:cs/>
                <w:lang w:bidi="hi-IN"/>
              </w:rPr>
              <w:t>सामाजिक पृष्ठ्भूमि</w:t>
            </w:r>
            <w:r w:rsidRPr="004444AC">
              <w:rPr>
                <w:rFonts w:ascii="Mangal" w:hAnsi="Mangal" w:cs="Mangal"/>
                <w:sz w:val="20"/>
              </w:rPr>
              <w:t>,</w:t>
            </w:r>
            <w:r w:rsidRPr="004444AC">
              <w:rPr>
                <w:rFonts w:ascii="Mangal" w:hAnsi="Mangal" w:cs="Mangal"/>
                <w:sz w:val="20"/>
                <w:cs/>
                <w:lang w:bidi="hi-IN"/>
              </w:rPr>
              <w:t>जीवन दर्शन</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ED7D31" w:themeColor="accent2"/>
                <w:sz w:val="20"/>
                <w:rtl/>
                <w:cs/>
              </w:rPr>
            </w:pPr>
            <w:r w:rsidRPr="004444AC">
              <w:rPr>
                <w:rFonts w:cs="Mangal"/>
                <w:color w:val="ED7D31" w:themeColor="accent2"/>
                <w:sz w:val="20"/>
                <w:cs/>
                <w:lang w:bidi="hi-IN"/>
              </w:rPr>
              <w:t>काव्य संकलन</w:t>
            </w:r>
          </w:p>
          <w:p w:rsidR="00430B22" w:rsidRPr="004444AC" w:rsidRDefault="00430B22" w:rsidP="0034726E">
            <w:pPr>
              <w:rPr>
                <w:rFonts w:cs="Mangal"/>
                <w:color w:val="ED7D31" w:themeColor="accent2"/>
                <w:sz w:val="20"/>
              </w:rPr>
            </w:pPr>
            <w:r w:rsidRPr="004444AC">
              <w:rPr>
                <w:rFonts w:cs="Mangal"/>
                <w:color w:val="ED7D31" w:themeColor="accent2"/>
                <w:sz w:val="20"/>
                <w:cs/>
                <w:lang w:bidi="hi-IN"/>
              </w:rPr>
              <w:t xml:space="preserve">काव्य लेखन  </w:t>
            </w:r>
          </w:p>
          <w:p w:rsidR="00430B22" w:rsidRPr="004444AC" w:rsidRDefault="00430B22" w:rsidP="0034726E">
            <w:pPr>
              <w:rPr>
                <w:rFonts w:cs="Mangal"/>
                <w:color w:val="ED7D31" w:themeColor="accent2"/>
                <w:sz w:val="20"/>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sz w:val="20"/>
                <w:rtl/>
                <w:cs/>
              </w:rPr>
            </w:pPr>
            <w:r w:rsidRPr="004444AC">
              <w:rPr>
                <w:rFonts w:cs="Mangal" w:hint="cs"/>
                <w:sz w:val="20"/>
                <w:cs/>
                <w:lang w:bidi="hi-IN"/>
              </w:rPr>
              <w:t>राम एक मानव की तरह विलाप कर रहे हैं। क्यों</w:t>
            </w:r>
            <w:r w:rsidRPr="004444AC">
              <w:rPr>
                <w:rFonts w:cs="Mangal" w:hint="cs"/>
                <w:sz w:val="20"/>
              </w:rPr>
              <w:t>?</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2C04D6" w:rsidP="0034726E">
            <w:pPr>
              <w:rPr>
                <w:rFonts w:ascii="Mangal" w:hAnsi="Mangal" w:cs="Mangal"/>
                <w:sz w:val="18"/>
                <w:szCs w:val="18"/>
                <w:u w:val="single"/>
              </w:rPr>
            </w:pPr>
            <w:hyperlink r:id="rId543" w:history="1">
              <w:r w:rsidR="00430B22" w:rsidRPr="00736E1E">
                <w:rPr>
                  <w:rFonts w:ascii="Mangal" w:hAnsi="Mangal" w:cs="Mangal"/>
                  <w:sz w:val="18"/>
                  <w:szCs w:val="18"/>
                  <w:u w:val="single"/>
                </w:rPr>
                <w:t>https://youtu.be/MJq1Nlomufo</w:t>
              </w:r>
            </w:hyperlink>
          </w:p>
          <w:p w:rsidR="00430B22" w:rsidRPr="00736E1E" w:rsidRDefault="00430B22" w:rsidP="0034726E">
            <w:pPr>
              <w:rPr>
                <w:rFonts w:ascii="Mangal" w:hAnsi="Mangal" w:cs="Mangal"/>
                <w:sz w:val="18"/>
                <w:szCs w:val="18"/>
                <w:u w:val="single"/>
                <w:rtl/>
                <w:cs/>
              </w:rPr>
            </w:pPr>
          </w:p>
        </w:tc>
      </w:tr>
      <w:tr w:rsidR="00430B22" w:rsidRPr="004444AC" w:rsidTr="0034726E">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color w:val="C00000"/>
                <w:sz w:val="20"/>
              </w:rPr>
            </w:pPr>
          </w:p>
        </w:tc>
        <w:tc>
          <w:tcPr>
            <w:tcW w:w="10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color w:val="70AD47" w:themeColor="accent6"/>
                <w:sz w:val="20"/>
              </w:rPr>
            </w:pPr>
          </w:p>
        </w:tc>
        <w:tc>
          <w:tcPr>
            <w:tcW w:w="10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sz w:val="20"/>
              </w:rPr>
            </w:pP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002060"/>
                <w:sz w:val="20"/>
                <w:rtl/>
                <w:cs/>
              </w:rPr>
            </w:pPr>
            <w:r w:rsidRPr="004444AC">
              <w:rPr>
                <w:rFonts w:cs="Mangal"/>
                <w:color w:val="002060"/>
                <w:sz w:val="20"/>
                <w:cs/>
                <w:lang w:bidi="hi-IN"/>
              </w:rPr>
              <w:t xml:space="preserve">आरोह </w:t>
            </w:r>
            <w:r w:rsidRPr="004444AC">
              <w:rPr>
                <w:rFonts w:cs="Mangal"/>
                <w:color w:val="002060"/>
                <w:sz w:val="20"/>
              </w:rPr>
              <w:t xml:space="preserve">, </w:t>
            </w:r>
            <w:r w:rsidRPr="004444AC">
              <w:rPr>
                <w:rFonts w:cs="Mangal"/>
                <w:color w:val="002060"/>
                <w:sz w:val="20"/>
                <w:cs/>
                <w:lang w:bidi="hi-IN"/>
              </w:rPr>
              <w:t>भाग</w:t>
            </w:r>
            <w:r w:rsidRPr="004444AC">
              <w:rPr>
                <w:rFonts w:cs="Mangal"/>
                <w:color w:val="002060"/>
                <w:sz w:val="20"/>
                <w:rtl/>
                <w:cs/>
              </w:rPr>
              <w:t>-2 (</w:t>
            </w:r>
            <w:r w:rsidRPr="004444AC">
              <w:rPr>
                <w:rFonts w:cs="Mangal"/>
                <w:color w:val="002060"/>
                <w:sz w:val="20"/>
                <w:rtl/>
                <w:cs/>
                <w:lang w:bidi="hi-IN"/>
              </w:rPr>
              <w:t>गद्य</w:t>
            </w:r>
            <w:r w:rsidRPr="004444AC">
              <w:rPr>
                <w:rFonts w:cs="Mangal"/>
                <w:color w:val="002060"/>
                <w:sz w:val="20"/>
                <w:rtl/>
                <w:cs/>
              </w:rPr>
              <w:t>)</w:t>
            </w: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sz w:val="20"/>
              </w:rPr>
            </w:pPr>
            <w:r w:rsidRPr="004444AC">
              <w:rPr>
                <w:rFonts w:cs="Mangal"/>
                <w:sz w:val="20"/>
                <w:cs/>
                <w:lang w:bidi="hi-IN"/>
              </w:rPr>
              <w:t xml:space="preserve">शिरीष के फूल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sz w:val="20"/>
              </w:rPr>
            </w:pPr>
            <w:r w:rsidRPr="004444AC">
              <w:rPr>
                <w:rFonts w:cs="Mangal"/>
                <w:sz w:val="20"/>
                <w:cs/>
                <w:lang w:bidi="hi-IN"/>
              </w:rPr>
              <w:t>कष्ट साध्य जीवन संघर्ष</w:t>
            </w:r>
            <w:r w:rsidRPr="004444AC">
              <w:rPr>
                <w:rFonts w:cs="Mangal"/>
                <w:sz w:val="20"/>
              </w:rPr>
              <w:t xml:space="preserve">, </w:t>
            </w:r>
            <w:r w:rsidRPr="004444AC">
              <w:rPr>
                <w:rFonts w:ascii="Mangal" w:hAnsi="Mangal" w:cs="Mangal"/>
                <w:sz w:val="20"/>
                <w:cs/>
                <w:lang w:bidi="hi-IN"/>
              </w:rPr>
              <w:t>त्याग</w:t>
            </w:r>
            <w:r w:rsidRPr="004444AC">
              <w:rPr>
                <w:rFonts w:ascii="Mangal" w:hAnsi="Mangal" w:cs="Mangal"/>
                <w:sz w:val="20"/>
              </w:rPr>
              <w:t xml:space="preserve">, </w:t>
            </w:r>
            <w:r w:rsidRPr="004444AC">
              <w:rPr>
                <w:rFonts w:ascii="Mangal" w:hAnsi="Mangal" w:cs="Mangal"/>
                <w:sz w:val="20"/>
                <w:cs/>
                <w:lang w:bidi="hi-IN"/>
              </w:rPr>
              <w:t>सेवा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ED7D31" w:themeColor="accent2"/>
                <w:sz w:val="20"/>
                <w:rtl/>
                <w:cs/>
              </w:rPr>
            </w:pPr>
            <w:r w:rsidRPr="004444AC">
              <w:rPr>
                <w:rFonts w:cs="Mangal"/>
                <w:color w:val="ED7D31" w:themeColor="accent2"/>
                <w:sz w:val="20"/>
                <w:cs/>
                <w:lang w:bidi="hi-IN"/>
              </w:rPr>
              <w:t>आत्म कथा</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sz w:val="20"/>
                <w:rtl/>
                <w:cs/>
              </w:rPr>
            </w:pPr>
            <w:r w:rsidRPr="004444AC">
              <w:rPr>
                <w:rFonts w:cs="Mangal" w:hint="cs"/>
                <w:sz w:val="20"/>
                <w:cs/>
                <w:lang w:bidi="hi-IN"/>
              </w:rPr>
              <w:t xml:space="preserve">शिरीष के फूल से आपको क्या प्रेरणा मिलती है </w:t>
            </w:r>
            <w:r w:rsidRPr="004444AC">
              <w:rPr>
                <w:rFonts w:cs="Mangal" w:hint="cs"/>
                <w:sz w:val="20"/>
              </w:rPr>
              <w:t>?</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2C04D6" w:rsidP="0034726E">
            <w:pPr>
              <w:rPr>
                <w:rFonts w:ascii="Mangal" w:hAnsi="Mangal" w:cs="Mangal"/>
                <w:sz w:val="18"/>
                <w:szCs w:val="18"/>
                <w:u w:val="single"/>
              </w:rPr>
            </w:pPr>
            <w:hyperlink r:id="rId544" w:history="1">
              <w:r w:rsidR="00430B22" w:rsidRPr="00736E1E">
                <w:rPr>
                  <w:rFonts w:ascii="Mangal" w:hAnsi="Mangal" w:cs="Mangal"/>
                  <w:sz w:val="18"/>
                  <w:szCs w:val="18"/>
                  <w:u w:val="single"/>
                </w:rPr>
                <w:t>https://youtu.be/MJq1Nlomufo</w:t>
              </w:r>
            </w:hyperlink>
          </w:p>
          <w:p w:rsidR="00430B22" w:rsidRPr="00736E1E" w:rsidRDefault="00430B22" w:rsidP="0034726E">
            <w:pPr>
              <w:rPr>
                <w:rFonts w:ascii="Mangal" w:hAnsi="Mangal" w:cs="Mangal"/>
                <w:sz w:val="18"/>
                <w:szCs w:val="18"/>
                <w:u w:val="single"/>
                <w:rtl/>
                <w:cs/>
              </w:rPr>
            </w:pPr>
          </w:p>
        </w:tc>
      </w:tr>
      <w:tr w:rsidR="00430B22" w:rsidRPr="004444AC" w:rsidTr="0034726E">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color w:val="C00000"/>
                <w:sz w:val="20"/>
              </w:rPr>
            </w:pPr>
          </w:p>
        </w:tc>
        <w:tc>
          <w:tcPr>
            <w:tcW w:w="10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color w:val="70AD47" w:themeColor="accent6"/>
                <w:sz w:val="20"/>
              </w:rPr>
            </w:pPr>
          </w:p>
        </w:tc>
        <w:tc>
          <w:tcPr>
            <w:tcW w:w="10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sz w:val="20"/>
              </w:rPr>
            </w:pP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002060"/>
                <w:sz w:val="20"/>
                <w:rtl/>
                <w:cs/>
              </w:rPr>
            </w:pPr>
            <w:r w:rsidRPr="004444AC">
              <w:rPr>
                <w:rFonts w:cs="Mangal"/>
                <w:color w:val="002060"/>
                <w:sz w:val="20"/>
                <w:cs/>
                <w:lang w:bidi="hi-IN"/>
              </w:rPr>
              <w:t>लेखन</w:t>
            </w: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sz w:val="20"/>
              </w:rPr>
            </w:pPr>
            <w:r w:rsidRPr="004444AC">
              <w:rPr>
                <w:rFonts w:cs="Mangal"/>
                <w:cs/>
                <w:lang w:bidi="hi-IN"/>
              </w:rPr>
              <w:t>सृजनात्मक लेखन</w:t>
            </w:r>
            <w:r w:rsidRPr="004444AC">
              <w:rPr>
                <w:rFonts w:cs="Mangal"/>
                <w:rtl/>
                <w:cs/>
              </w:rPr>
              <w:t xml:space="preserve">- </w:t>
            </w:r>
            <w:r w:rsidRPr="004444AC">
              <w:rPr>
                <w:rFonts w:cs="Mangal"/>
                <w:rtl/>
                <w:cs/>
                <w:lang w:bidi="hi-IN"/>
              </w:rPr>
              <w:t>नए और अप्रत्याशित विषयों पर लेखन</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rPr>
            </w:pPr>
            <w:r w:rsidRPr="004444AC">
              <w:rPr>
                <w:rFonts w:cs="Mangal"/>
                <w:cs/>
                <w:lang w:bidi="hi-IN"/>
              </w:rPr>
              <w:t>लेखन कौशल</w:t>
            </w:r>
            <w:r w:rsidRPr="004444AC">
              <w:rPr>
                <w:rFonts w:cs="Mangal"/>
              </w:rPr>
              <w:t xml:space="preserve">, </w:t>
            </w:r>
            <w:r w:rsidRPr="004444AC">
              <w:rPr>
                <w:rFonts w:ascii="Mangal" w:hAnsi="Mangal" w:cs="Mangal"/>
                <w:cs/>
                <w:lang w:bidi="hi-IN"/>
              </w:rPr>
              <w:t>अभिव्यक्ति क्षमता</w:t>
            </w:r>
            <w:r w:rsidRPr="004444AC">
              <w:rPr>
                <w:rFonts w:ascii="Mangal" w:hAnsi="Mangal" w:cs="Mangal"/>
              </w:rPr>
              <w:t xml:space="preserve">, </w:t>
            </w:r>
            <w:r w:rsidRPr="004444AC">
              <w:rPr>
                <w:rFonts w:ascii="Mangal" w:hAnsi="Mangal" w:cs="Mangal"/>
                <w:cs/>
                <w:lang w:bidi="hi-IN"/>
              </w:rPr>
              <w:t>कल्पनाशीलता</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ED7D31" w:themeColor="accent2"/>
                <w:rtl/>
                <w:cs/>
              </w:rPr>
            </w:pPr>
            <w:r w:rsidRPr="004444AC">
              <w:rPr>
                <w:rFonts w:cs="Mangal"/>
                <w:color w:val="ED7D31" w:themeColor="accent2"/>
                <w:cs/>
                <w:lang w:bidi="hi-IN"/>
              </w:rPr>
              <w:t>रचना कौशल</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rtl/>
                <w:cs/>
              </w:rPr>
            </w:pPr>
            <w:r w:rsidRPr="004444AC">
              <w:rPr>
                <w:rFonts w:cs="Mangal" w:hint="cs"/>
                <w:cs/>
                <w:lang w:bidi="hi-IN"/>
              </w:rPr>
              <w:t>लेखन अभ्यास</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2C04D6" w:rsidP="0034726E">
            <w:pPr>
              <w:rPr>
                <w:rFonts w:ascii="Mangal" w:hAnsi="Mangal" w:cs="Mangal"/>
                <w:sz w:val="18"/>
                <w:szCs w:val="18"/>
                <w:u w:val="single"/>
              </w:rPr>
            </w:pPr>
            <w:hyperlink r:id="rId545" w:history="1">
              <w:r w:rsidR="00430B22" w:rsidRPr="00736E1E">
                <w:rPr>
                  <w:rFonts w:ascii="Mangal" w:hAnsi="Mangal" w:cs="Mangal"/>
                  <w:sz w:val="18"/>
                  <w:szCs w:val="18"/>
                  <w:u w:val="single"/>
                </w:rPr>
                <w:t>https://youtu.be/fhszNg10WEl</w:t>
              </w:r>
            </w:hyperlink>
          </w:p>
          <w:p w:rsidR="00430B22" w:rsidRPr="00736E1E" w:rsidRDefault="00430B22" w:rsidP="0034726E">
            <w:pPr>
              <w:rPr>
                <w:rFonts w:ascii="Mangal" w:hAnsi="Mangal" w:cs="Mangal"/>
                <w:sz w:val="18"/>
                <w:szCs w:val="18"/>
                <w:u w:val="single"/>
                <w:rtl/>
                <w:cs/>
              </w:rPr>
            </w:pPr>
          </w:p>
        </w:tc>
      </w:tr>
      <w:tr w:rsidR="00430B22" w:rsidRPr="004444AC" w:rsidTr="0034726E">
        <w:tc>
          <w:tcPr>
            <w:tcW w:w="56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C00000"/>
                <w:sz w:val="20"/>
                <w:rtl/>
                <w:cs/>
              </w:rPr>
            </w:pPr>
            <w:r w:rsidRPr="004444AC">
              <w:rPr>
                <w:color w:val="C00000"/>
                <w:sz w:val="20"/>
                <w:rtl/>
                <w:cs/>
              </w:rPr>
              <w:t>6</w:t>
            </w:r>
          </w:p>
        </w:tc>
        <w:tc>
          <w:tcPr>
            <w:tcW w:w="10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70AD47" w:themeColor="accent6"/>
                <w:sz w:val="20"/>
              </w:rPr>
            </w:pPr>
            <w:r w:rsidRPr="004444AC">
              <w:rPr>
                <w:rFonts w:cs="Mangal"/>
                <w:color w:val="70AD47" w:themeColor="accent6"/>
                <w:sz w:val="20"/>
                <w:cs/>
                <w:lang w:bidi="hi-IN"/>
              </w:rPr>
              <w:t xml:space="preserve">अक्टूबर </w:t>
            </w:r>
          </w:p>
        </w:tc>
        <w:tc>
          <w:tcPr>
            <w:tcW w:w="105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sz w:val="20"/>
              </w:rPr>
            </w:pPr>
            <w:r w:rsidRPr="004444AC">
              <w:rPr>
                <w:rFonts w:cs="Mangal" w:hint="cs"/>
                <w:sz w:val="20"/>
                <w:rtl/>
                <w:cs/>
              </w:rPr>
              <w:t>14</w:t>
            </w:r>
          </w:p>
          <w:p w:rsidR="00430B22" w:rsidRPr="004444AC" w:rsidRDefault="00430B22" w:rsidP="0034726E">
            <w:pPr>
              <w:rPr>
                <w:rFonts w:cs="Mangal"/>
                <w:sz w:val="20"/>
              </w:rPr>
            </w:pPr>
          </w:p>
          <w:p w:rsidR="00430B22" w:rsidRPr="004444AC" w:rsidRDefault="00430B22" w:rsidP="0034726E">
            <w:pPr>
              <w:rPr>
                <w:rFonts w:cs="Mangal"/>
                <w:sz w:val="20"/>
              </w:rPr>
            </w:pPr>
          </w:p>
          <w:p w:rsidR="00430B22" w:rsidRPr="004444AC" w:rsidRDefault="00430B22" w:rsidP="0034726E">
            <w:pPr>
              <w:rPr>
                <w:rFonts w:cs="Mangal"/>
                <w:sz w:val="20"/>
              </w:rPr>
            </w:pPr>
          </w:p>
          <w:p w:rsidR="00430B22" w:rsidRPr="004444AC" w:rsidRDefault="00430B22" w:rsidP="0034726E">
            <w:pPr>
              <w:rPr>
                <w:rFonts w:cs="Mangal"/>
                <w:sz w:val="20"/>
              </w:rPr>
            </w:pPr>
          </w:p>
          <w:p w:rsidR="00430B22" w:rsidRPr="004444AC" w:rsidRDefault="00430B22" w:rsidP="0034726E">
            <w:pPr>
              <w:rPr>
                <w:rFonts w:cs="Mangal"/>
                <w:sz w:val="20"/>
              </w:rPr>
            </w:pPr>
            <w:r w:rsidRPr="004444AC">
              <w:rPr>
                <w:rFonts w:cs="Mangal" w:hint="cs"/>
                <w:color w:val="FF0000"/>
                <w:sz w:val="20"/>
                <w:cs/>
                <w:lang w:bidi="hi-IN"/>
              </w:rPr>
              <w:t>अर्धवार्षिक परीक्षा</w:t>
            </w:r>
          </w:p>
          <w:p w:rsidR="00430B22" w:rsidRPr="004444AC" w:rsidRDefault="00430B22" w:rsidP="0034726E">
            <w:pPr>
              <w:rPr>
                <w:rFonts w:cs="Mangal"/>
                <w:sz w:val="20"/>
              </w:rPr>
            </w:pPr>
          </w:p>
          <w:p w:rsidR="00430B22" w:rsidRPr="004444AC" w:rsidRDefault="00430B22" w:rsidP="0034726E">
            <w:pPr>
              <w:rPr>
                <w:rFonts w:cs="Mangal"/>
                <w:sz w:val="20"/>
              </w:rPr>
            </w:pPr>
          </w:p>
          <w:p w:rsidR="00430B22" w:rsidRPr="004444AC" w:rsidRDefault="00430B22" w:rsidP="0034726E">
            <w:pPr>
              <w:rPr>
                <w:sz w:val="20"/>
              </w:rPr>
            </w:pP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002060"/>
                <w:sz w:val="20"/>
              </w:rPr>
            </w:pPr>
            <w:r w:rsidRPr="004444AC">
              <w:rPr>
                <w:rFonts w:cs="Mangal"/>
                <w:color w:val="002060"/>
                <w:sz w:val="20"/>
                <w:cs/>
                <w:lang w:bidi="hi-IN"/>
              </w:rPr>
              <w:t xml:space="preserve">आरोह </w:t>
            </w:r>
            <w:r w:rsidRPr="004444AC">
              <w:rPr>
                <w:rFonts w:cs="Mangal"/>
                <w:color w:val="002060"/>
                <w:sz w:val="20"/>
              </w:rPr>
              <w:t xml:space="preserve">, </w:t>
            </w:r>
            <w:r w:rsidRPr="004444AC">
              <w:rPr>
                <w:rFonts w:cs="Mangal"/>
                <w:color w:val="002060"/>
                <w:sz w:val="20"/>
                <w:cs/>
                <w:lang w:bidi="hi-IN"/>
              </w:rPr>
              <w:t>भाग</w:t>
            </w:r>
            <w:r w:rsidRPr="004444AC">
              <w:rPr>
                <w:rFonts w:cs="Mangal"/>
                <w:color w:val="002060"/>
                <w:sz w:val="20"/>
                <w:rtl/>
                <w:cs/>
              </w:rPr>
              <w:t>-2 (</w:t>
            </w:r>
            <w:r w:rsidRPr="004444AC">
              <w:rPr>
                <w:rFonts w:cs="Mangal"/>
                <w:color w:val="002060"/>
                <w:sz w:val="20"/>
                <w:rtl/>
                <w:cs/>
                <w:lang w:bidi="hi-IN"/>
              </w:rPr>
              <w:t>काव्य</w:t>
            </w:r>
            <w:r w:rsidRPr="004444AC">
              <w:rPr>
                <w:rFonts w:cs="Mangal"/>
                <w:color w:val="002060"/>
                <w:sz w:val="20"/>
                <w:rtl/>
                <w:cs/>
              </w:rPr>
              <w:t>)</w:t>
            </w: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sz w:val="20"/>
              </w:rPr>
            </w:pPr>
            <w:r w:rsidRPr="004444AC">
              <w:rPr>
                <w:rFonts w:cs="Mangal"/>
                <w:sz w:val="20"/>
                <w:cs/>
                <w:lang w:bidi="hi-IN"/>
              </w:rPr>
              <w:t>रुबाईयाँ</w:t>
            </w:r>
            <w:r w:rsidRPr="004444AC">
              <w:rPr>
                <w:rFonts w:cs="Mangal"/>
                <w:sz w:val="20"/>
              </w:rPr>
              <w:t xml:space="preserve">, </w:t>
            </w:r>
            <w:r w:rsidRPr="004444AC">
              <w:rPr>
                <w:rFonts w:cs="Mangal"/>
                <w:sz w:val="20"/>
                <w:cs/>
                <w:lang w:bidi="hi-IN"/>
              </w:rPr>
              <w:t xml:space="preserve">गजल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sz w:val="20"/>
              </w:rPr>
            </w:pPr>
            <w:r w:rsidRPr="004444AC">
              <w:rPr>
                <w:rFonts w:cs="Mangal"/>
                <w:sz w:val="20"/>
                <w:cs/>
                <w:lang w:bidi="hi-IN"/>
              </w:rPr>
              <w:t>उर्दू साहित्य</w:t>
            </w:r>
            <w:r w:rsidRPr="004444AC">
              <w:rPr>
                <w:rFonts w:cs="Mangal"/>
                <w:sz w:val="20"/>
              </w:rPr>
              <w:t xml:space="preserve">, </w:t>
            </w:r>
            <w:r w:rsidRPr="004444AC">
              <w:rPr>
                <w:rFonts w:ascii="Mangal" w:hAnsi="Mangal" w:cs="Mangal"/>
                <w:sz w:val="20"/>
                <w:cs/>
                <w:lang w:bidi="hi-IN"/>
              </w:rPr>
              <w:t>बाल मनोवृत्ति एवं जीवन सत्य का उद्घाटन</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ED7D31" w:themeColor="accent2"/>
                <w:sz w:val="20"/>
                <w:rtl/>
                <w:cs/>
              </w:rPr>
            </w:pPr>
            <w:r w:rsidRPr="004444AC">
              <w:rPr>
                <w:rFonts w:cs="Mangal"/>
                <w:color w:val="ED7D31" w:themeColor="accent2"/>
                <w:sz w:val="20"/>
                <w:cs/>
                <w:lang w:bidi="hi-IN"/>
              </w:rPr>
              <w:t>गजल गायन</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sz w:val="20"/>
                <w:rtl/>
                <w:cs/>
              </w:rPr>
            </w:pPr>
            <w:r w:rsidRPr="004444AC">
              <w:rPr>
                <w:rFonts w:cs="Mangal" w:hint="cs"/>
                <w:sz w:val="20"/>
                <w:cs/>
                <w:lang w:bidi="hi-IN"/>
              </w:rPr>
              <w:t>सूरदास के बाल वर्णन से भाव साम्य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2C04D6" w:rsidP="0034726E">
            <w:pPr>
              <w:rPr>
                <w:rFonts w:ascii="Mangal" w:hAnsi="Mangal" w:cs="Mangal"/>
                <w:sz w:val="18"/>
                <w:szCs w:val="18"/>
                <w:u w:val="single"/>
              </w:rPr>
            </w:pPr>
            <w:hyperlink r:id="rId546" w:history="1">
              <w:r w:rsidR="00430B22" w:rsidRPr="00736E1E">
                <w:rPr>
                  <w:rFonts w:ascii="Mangal" w:hAnsi="Mangal" w:cs="Mangal"/>
                  <w:sz w:val="18"/>
                  <w:szCs w:val="18"/>
                  <w:u w:val="single"/>
                </w:rPr>
                <w:t>https://youtu.be/MJq1Nlomufo</w:t>
              </w:r>
            </w:hyperlink>
          </w:p>
          <w:p w:rsidR="00430B22" w:rsidRPr="00736E1E" w:rsidRDefault="00430B22" w:rsidP="0034726E">
            <w:pPr>
              <w:rPr>
                <w:rFonts w:ascii="Mangal" w:hAnsi="Mangal" w:cs="Mangal"/>
                <w:sz w:val="18"/>
                <w:szCs w:val="18"/>
                <w:u w:val="single"/>
                <w:rtl/>
                <w:cs/>
              </w:rPr>
            </w:pPr>
          </w:p>
        </w:tc>
      </w:tr>
      <w:tr w:rsidR="00430B22" w:rsidRPr="004444AC" w:rsidTr="0034726E">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color w:val="C00000"/>
                <w:sz w:val="20"/>
              </w:rPr>
            </w:pPr>
          </w:p>
        </w:tc>
        <w:tc>
          <w:tcPr>
            <w:tcW w:w="10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sz w:val="20"/>
              </w:rPr>
            </w:pPr>
          </w:p>
        </w:tc>
        <w:tc>
          <w:tcPr>
            <w:tcW w:w="10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sz w:val="20"/>
              </w:rPr>
            </w:pP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002060"/>
                <w:sz w:val="20"/>
                <w:rtl/>
                <w:cs/>
              </w:rPr>
            </w:pPr>
            <w:r w:rsidRPr="004444AC">
              <w:rPr>
                <w:rFonts w:cs="Mangal"/>
                <w:color w:val="002060"/>
                <w:sz w:val="20"/>
                <w:cs/>
                <w:lang w:bidi="hi-IN"/>
              </w:rPr>
              <w:t xml:space="preserve">आरोह </w:t>
            </w:r>
            <w:r w:rsidRPr="004444AC">
              <w:rPr>
                <w:rFonts w:cs="Mangal"/>
                <w:color w:val="002060"/>
                <w:sz w:val="20"/>
              </w:rPr>
              <w:t xml:space="preserve">, </w:t>
            </w:r>
            <w:r w:rsidRPr="004444AC">
              <w:rPr>
                <w:rFonts w:cs="Mangal"/>
                <w:color w:val="002060"/>
                <w:sz w:val="20"/>
                <w:cs/>
                <w:lang w:bidi="hi-IN"/>
              </w:rPr>
              <w:t>भाग</w:t>
            </w:r>
            <w:r w:rsidRPr="004444AC">
              <w:rPr>
                <w:rFonts w:cs="Mangal"/>
                <w:color w:val="002060"/>
                <w:sz w:val="20"/>
                <w:rtl/>
                <w:cs/>
              </w:rPr>
              <w:t>-2 (</w:t>
            </w:r>
            <w:r w:rsidRPr="004444AC">
              <w:rPr>
                <w:rFonts w:cs="Mangal"/>
                <w:color w:val="002060"/>
                <w:sz w:val="20"/>
                <w:rtl/>
                <w:cs/>
                <w:lang w:bidi="hi-IN"/>
              </w:rPr>
              <w:t>गद्य</w:t>
            </w:r>
            <w:r w:rsidRPr="004444AC">
              <w:rPr>
                <w:rFonts w:cs="Mangal"/>
                <w:color w:val="002060"/>
                <w:sz w:val="20"/>
                <w:rtl/>
                <w:cs/>
              </w:rPr>
              <w:t>)</w:t>
            </w: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sz w:val="20"/>
              </w:rPr>
            </w:pPr>
            <w:r w:rsidRPr="004444AC">
              <w:rPr>
                <w:rFonts w:cs="Mangal"/>
                <w:sz w:val="20"/>
                <w:cs/>
                <w:lang w:bidi="hi-IN"/>
              </w:rPr>
              <w:t>श्रम विभाजन और जाति प्रथा</w:t>
            </w:r>
            <w:r w:rsidRPr="004444AC">
              <w:rPr>
                <w:rFonts w:cs="Mangal"/>
                <w:sz w:val="20"/>
              </w:rPr>
              <w:t xml:space="preserve">, </w:t>
            </w:r>
            <w:r w:rsidRPr="004444AC">
              <w:rPr>
                <w:rFonts w:cs="Mangal"/>
                <w:sz w:val="20"/>
                <w:cs/>
                <w:lang w:bidi="hi-IN"/>
              </w:rPr>
              <w:t>मेरी कल्पना का आदर्श समाज</w:t>
            </w:r>
          </w:p>
          <w:p w:rsidR="00430B22" w:rsidRPr="004444AC" w:rsidRDefault="00430B22" w:rsidP="0034726E">
            <w:pPr>
              <w:rPr>
                <w:sz w:val="20"/>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sz w:val="20"/>
              </w:rPr>
            </w:pPr>
            <w:r w:rsidRPr="004444AC">
              <w:rPr>
                <w:rFonts w:cs="Mangal"/>
                <w:sz w:val="20"/>
                <w:cs/>
                <w:lang w:bidi="hi-IN"/>
              </w:rPr>
              <w:t>सामाजिक परिदृष्य</w:t>
            </w:r>
            <w:r w:rsidRPr="004444AC">
              <w:rPr>
                <w:rFonts w:cs="Mangal"/>
                <w:sz w:val="20"/>
              </w:rPr>
              <w:t xml:space="preserve">, </w:t>
            </w:r>
            <w:r w:rsidRPr="004444AC">
              <w:rPr>
                <w:rFonts w:ascii="Mangal" w:hAnsi="Mangal" w:cs="Mangal"/>
                <w:sz w:val="20"/>
                <w:cs/>
                <w:lang w:bidi="hi-IN"/>
              </w:rPr>
              <w:t>समरसता</w:t>
            </w:r>
            <w:r w:rsidRPr="004444AC">
              <w:rPr>
                <w:rFonts w:ascii="Mangal" w:hAnsi="Mangal" w:cs="Mangal"/>
                <w:sz w:val="20"/>
              </w:rPr>
              <w:t xml:space="preserve">, </w:t>
            </w:r>
            <w:r w:rsidRPr="004444AC">
              <w:rPr>
                <w:rFonts w:ascii="Mangal" w:hAnsi="Mangal" w:cs="Mangal"/>
                <w:sz w:val="20"/>
                <w:cs/>
                <w:lang w:bidi="hi-IN"/>
              </w:rPr>
              <w:t>बंधुत्व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ED7D31" w:themeColor="accent2"/>
                <w:sz w:val="20"/>
                <w:rtl/>
                <w:cs/>
              </w:rPr>
            </w:pPr>
            <w:r w:rsidRPr="004444AC">
              <w:rPr>
                <w:rFonts w:cs="Mangal"/>
                <w:color w:val="ED7D31" w:themeColor="accent2"/>
                <w:sz w:val="20"/>
                <w:cs/>
                <w:lang w:bidi="hi-IN"/>
              </w:rPr>
              <w:t>मेरी राय</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sz w:val="20"/>
                <w:rtl/>
                <w:cs/>
              </w:rPr>
            </w:pPr>
            <w:r w:rsidRPr="004444AC">
              <w:rPr>
                <w:rFonts w:cs="Mangal" w:hint="cs"/>
                <w:sz w:val="20"/>
                <w:cs/>
                <w:lang w:bidi="hi-IN"/>
              </w:rPr>
              <w:t>आदर्श समाज की स्थापना से विकास सम्भव है</w:t>
            </w:r>
            <w:r w:rsidRPr="004444AC">
              <w:rPr>
                <w:rFonts w:cs="Mangal" w:hint="cs"/>
                <w:sz w:val="20"/>
              </w:rPr>
              <w:t>?</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2C04D6" w:rsidP="0034726E">
            <w:pPr>
              <w:rPr>
                <w:rFonts w:ascii="Mangal" w:hAnsi="Mangal" w:cs="Mangal"/>
                <w:sz w:val="18"/>
                <w:szCs w:val="18"/>
                <w:u w:val="single"/>
              </w:rPr>
            </w:pPr>
            <w:hyperlink r:id="rId547" w:history="1">
              <w:r w:rsidR="00430B22" w:rsidRPr="00736E1E">
                <w:rPr>
                  <w:rFonts w:ascii="Mangal" w:hAnsi="Mangal" w:cs="Mangal"/>
                  <w:sz w:val="18"/>
                  <w:szCs w:val="18"/>
                  <w:u w:val="single"/>
                </w:rPr>
                <w:t>https://youtu.be/MJq1Nlomufo</w:t>
              </w:r>
            </w:hyperlink>
          </w:p>
          <w:p w:rsidR="00430B22" w:rsidRPr="00736E1E" w:rsidRDefault="00430B22" w:rsidP="0034726E">
            <w:pPr>
              <w:rPr>
                <w:rFonts w:ascii="Mangal" w:hAnsi="Mangal" w:cs="Mangal"/>
                <w:sz w:val="18"/>
                <w:szCs w:val="18"/>
                <w:u w:val="single"/>
                <w:rtl/>
                <w:cs/>
              </w:rPr>
            </w:pPr>
          </w:p>
        </w:tc>
      </w:tr>
      <w:tr w:rsidR="00430B22" w:rsidRPr="004444AC" w:rsidTr="0034726E">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color w:val="C00000"/>
                <w:sz w:val="20"/>
              </w:rPr>
            </w:pPr>
          </w:p>
        </w:tc>
        <w:tc>
          <w:tcPr>
            <w:tcW w:w="10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sz w:val="20"/>
              </w:rPr>
            </w:pPr>
          </w:p>
        </w:tc>
        <w:tc>
          <w:tcPr>
            <w:tcW w:w="10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sz w:val="20"/>
              </w:rPr>
            </w:pP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002060"/>
                <w:sz w:val="20"/>
                <w:rtl/>
                <w:cs/>
              </w:rPr>
            </w:pPr>
            <w:r w:rsidRPr="004444AC">
              <w:rPr>
                <w:rFonts w:cs="Mangal"/>
                <w:color w:val="002060"/>
                <w:sz w:val="20"/>
                <w:cs/>
                <w:lang w:bidi="hi-IN"/>
              </w:rPr>
              <w:t xml:space="preserve">अपठित </w:t>
            </w: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sz w:val="20"/>
              </w:rPr>
            </w:pPr>
            <w:r w:rsidRPr="004444AC">
              <w:rPr>
                <w:rFonts w:cs="Mangal"/>
                <w:sz w:val="20"/>
                <w:cs/>
                <w:lang w:bidi="hi-IN"/>
              </w:rPr>
              <w:t xml:space="preserve">अपठित काव्यांश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sz w:val="20"/>
              </w:rPr>
            </w:pPr>
            <w:r w:rsidRPr="004444AC">
              <w:rPr>
                <w:rFonts w:cs="Mangal"/>
                <w:sz w:val="20"/>
                <w:cs/>
                <w:lang w:bidi="hi-IN"/>
              </w:rPr>
              <w:t xml:space="preserve">भाषिक क्षमता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ED7D31" w:themeColor="accent2"/>
                <w:sz w:val="20"/>
                <w:rtl/>
                <w:cs/>
              </w:rPr>
            </w:pPr>
            <w:r w:rsidRPr="004444AC">
              <w:rPr>
                <w:rFonts w:cs="Mangal"/>
                <w:color w:val="ED7D31" w:themeColor="accent2"/>
                <w:sz w:val="20"/>
                <w:cs/>
                <w:lang w:bidi="hi-IN"/>
              </w:rPr>
              <w:t>लेखन कार्य</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sz w:val="20"/>
                <w:rtl/>
                <w:cs/>
              </w:rPr>
            </w:pPr>
            <w:r w:rsidRPr="004444AC">
              <w:rPr>
                <w:rFonts w:cs="Mangal" w:hint="cs"/>
                <w:sz w:val="20"/>
                <w:cs/>
                <w:lang w:bidi="hi-IN"/>
              </w:rPr>
              <w:t>बहुविकल्पीय प्रश्न अभ्यास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2C04D6" w:rsidP="0034726E">
            <w:pPr>
              <w:rPr>
                <w:rFonts w:ascii="Mangal" w:hAnsi="Mangal" w:cs="Mangal"/>
                <w:sz w:val="18"/>
                <w:szCs w:val="18"/>
                <w:u w:val="single"/>
              </w:rPr>
            </w:pPr>
            <w:hyperlink r:id="rId548" w:history="1">
              <w:r w:rsidR="00430B22" w:rsidRPr="00736E1E">
                <w:rPr>
                  <w:rFonts w:ascii="Mangal" w:hAnsi="Mangal" w:cs="Mangal"/>
                  <w:sz w:val="18"/>
                  <w:szCs w:val="18"/>
                  <w:u w:val="single"/>
                </w:rPr>
                <w:t>https://youtu.be/Fe0MiDIWuQl</w:t>
              </w:r>
            </w:hyperlink>
          </w:p>
          <w:p w:rsidR="00430B22" w:rsidRPr="00736E1E" w:rsidRDefault="00430B22" w:rsidP="0034726E">
            <w:pPr>
              <w:rPr>
                <w:rFonts w:ascii="Mangal" w:hAnsi="Mangal" w:cs="Mangal"/>
                <w:sz w:val="18"/>
                <w:szCs w:val="18"/>
                <w:u w:val="single"/>
                <w:rtl/>
                <w:cs/>
              </w:rPr>
            </w:pPr>
          </w:p>
        </w:tc>
      </w:tr>
      <w:tr w:rsidR="00430B22" w:rsidRPr="004444AC" w:rsidTr="0034726E">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color w:val="C00000"/>
                <w:sz w:val="20"/>
              </w:rPr>
            </w:pPr>
          </w:p>
        </w:tc>
        <w:tc>
          <w:tcPr>
            <w:tcW w:w="10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sz w:val="20"/>
              </w:rPr>
            </w:pPr>
          </w:p>
        </w:tc>
        <w:tc>
          <w:tcPr>
            <w:tcW w:w="10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sz w:val="20"/>
              </w:rPr>
            </w:pP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002060"/>
                <w:sz w:val="20"/>
                <w:rtl/>
                <w:cs/>
              </w:rPr>
            </w:pPr>
            <w:r w:rsidRPr="004444AC">
              <w:rPr>
                <w:rFonts w:cs="Mangal"/>
                <w:color w:val="002060"/>
                <w:sz w:val="20"/>
                <w:cs/>
                <w:lang w:bidi="hi-IN"/>
              </w:rPr>
              <w:t xml:space="preserve">परियोजना कार्य </w:t>
            </w: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sz w:val="20"/>
              </w:rPr>
            </w:pPr>
            <w:r w:rsidRPr="004444AC">
              <w:rPr>
                <w:rFonts w:cs="Mangal"/>
                <w:sz w:val="20"/>
                <w:cs/>
                <w:lang w:bidi="hi-IN"/>
              </w:rPr>
              <w:t xml:space="preserve">परियोजना कार्य पर आधारित मौखिकी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sz w:val="20"/>
              </w:rPr>
            </w:pPr>
            <w:r w:rsidRPr="004444AC">
              <w:rPr>
                <w:rFonts w:cs="Mangal"/>
                <w:sz w:val="20"/>
                <w:cs/>
                <w:lang w:bidi="hi-IN"/>
              </w:rPr>
              <w:t>अभिव्यक्ति कौशल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ED7D31" w:themeColor="accent2"/>
                <w:sz w:val="20"/>
                <w:rtl/>
                <w:cs/>
              </w:rPr>
            </w:pPr>
            <w:r w:rsidRPr="004444AC">
              <w:rPr>
                <w:rFonts w:cs="Mangal"/>
                <w:color w:val="ED7D31" w:themeColor="accent2"/>
                <w:sz w:val="20"/>
                <w:cs/>
                <w:lang w:bidi="hi-IN"/>
              </w:rPr>
              <w:t>लेखन कार्य</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sz w:val="20"/>
                <w:rtl/>
                <w:cs/>
              </w:rPr>
            </w:pPr>
            <w:r w:rsidRPr="004444AC">
              <w:rPr>
                <w:rFonts w:cs="Mangal" w:hint="cs"/>
                <w:sz w:val="20"/>
                <w:cs/>
                <w:lang w:bidi="hi-IN"/>
              </w:rPr>
              <w:t>लेखन कार्य</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ascii="Mangal" w:hAnsi="Mangal" w:cs="Mangal"/>
                <w:sz w:val="18"/>
                <w:szCs w:val="18"/>
                <w:u w:val="single"/>
                <w:rtl/>
                <w:cs/>
              </w:rPr>
            </w:pPr>
            <w:r w:rsidRPr="004444AC">
              <w:rPr>
                <w:rFonts w:ascii="Mangal" w:hAnsi="Mangal" w:cs="Mangal"/>
                <w:sz w:val="18"/>
                <w:szCs w:val="18"/>
                <w:u w:val="single"/>
              </w:rPr>
              <w:t>https://youtu.be/smb4uxqQw5M</w:t>
            </w:r>
          </w:p>
        </w:tc>
      </w:tr>
      <w:tr w:rsidR="00430B22" w:rsidRPr="004444AC" w:rsidTr="0034726E">
        <w:tc>
          <w:tcPr>
            <w:tcW w:w="56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C00000"/>
                <w:sz w:val="20"/>
                <w:rtl/>
                <w:cs/>
              </w:rPr>
            </w:pPr>
            <w:r w:rsidRPr="004444AC">
              <w:rPr>
                <w:color w:val="C00000"/>
                <w:sz w:val="20"/>
                <w:rtl/>
                <w:cs/>
              </w:rPr>
              <w:t>7</w:t>
            </w:r>
          </w:p>
        </w:tc>
        <w:tc>
          <w:tcPr>
            <w:tcW w:w="10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70AD47" w:themeColor="accent6"/>
                <w:sz w:val="20"/>
              </w:rPr>
            </w:pPr>
            <w:r w:rsidRPr="004444AC">
              <w:rPr>
                <w:rFonts w:cs="Mangal"/>
                <w:color w:val="70AD47" w:themeColor="accent6"/>
                <w:sz w:val="20"/>
                <w:cs/>
                <w:lang w:bidi="hi-IN"/>
              </w:rPr>
              <w:t>नवम्बर</w:t>
            </w:r>
          </w:p>
          <w:p w:rsidR="00430B22" w:rsidRPr="004444AC" w:rsidRDefault="00430B22" w:rsidP="0034726E">
            <w:pPr>
              <w:rPr>
                <w:rFonts w:cs="Mangal"/>
                <w:color w:val="70AD47" w:themeColor="accent6"/>
                <w:sz w:val="20"/>
              </w:rPr>
            </w:pPr>
          </w:p>
          <w:p w:rsidR="00430B22" w:rsidRPr="004444AC" w:rsidRDefault="00430B22" w:rsidP="0034726E">
            <w:pPr>
              <w:rPr>
                <w:rFonts w:cs="Mangal"/>
                <w:color w:val="70AD47" w:themeColor="accent6"/>
                <w:sz w:val="20"/>
              </w:rPr>
            </w:pPr>
          </w:p>
          <w:p w:rsidR="00430B22" w:rsidRPr="004444AC" w:rsidRDefault="00430B22" w:rsidP="0034726E">
            <w:pPr>
              <w:rPr>
                <w:color w:val="70AD47" w:themeColor="accent6"/>
                <w:sz w:val="20"/>
              </w:rPr>
            </w:pPr>
            <w:r w:rsidRPr="004444AC">
              <w:rPr>
                <w:rFonts w:cs="Mangal" w:hint="cs"/>
                <w:color w:val="70AD47" w:themeColor="accent6"/>
                <w:sz w:val="20"/>
                <w:rtl/>
                <w:cs/>
              </w:rPr>
              <w:t xml:space="preserve">15 </w:t>
            </w:r>
            <w:r w:rsidRPr="004444AC">
              <w:rPr>
                <w:rFonts w:cs="Mangal" w:hint="cs"/>
                <w:color w:val="70AD47" w:themeColor="accent6"/>
                <w:sz w:val="20"/>
                <w:rtl/>
                <w:cs/>
                <w:lang w:bidi="hi-IN"/>
              </w:rPr>
              <w:t>नवम्बर तक पाठ्यक्रम पूर्णता</w:t>
            </w:r>
          </w:p>
        </w:tc>
        <w:tc>
          <w:tcPr>
            <w:tcW w:w="105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sz w:val="20"/>
              </w:rPr>
            </w:pPr>
            <w:r w:rsidRPr="004444AC">
              <w:rPr>
                <w:sz w:val="20"/>
                <w:rtl/>
                <w:cs/>
              </w:rPr>
              <w:t>20</w:t>
            </w: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002060"/>
                <w:sz w:val="20"/>
              </w:rPr>
            </w:pPr>
            <w:r w:rsidRPr="004444AC">
              <w:rPr>
                <w:rFonts w:cs="Mangal"/>
                <w:color w:val="002060"/>
                <w:sz w:val="20"/>
                <w:cs/>
                <w:lang w:bidi="hi-IN"/>
              </w:rPr>
              <w:t xml:space="preserve">आरोह </w:t>
            </w:r>
            <w:r w:rsidRPr="004444AC">
              <w:rPr>
                <w:rFonts w:cs="Mangal"/>
                <w:color w:val="002060"/>
                <w:sz w:val="20"/>
              </w:rPr>
              <w:t xml:space="preserve">, </w:t>
            </w:r>
            <w:r w:rsidRPr="004444AC">
              <w:rPr>
                <w:rFonts w:cs="Mangal"/>
                <w:color w:val="002060"/>
                <w:sz w:val="20"/>
                <w:cs/>
                <w:lang w:bidi="hi-IN"/>
              </w:rPr>
              <w:t>भाग</w:t>
            </w:r>
            <w:r w:rsidRPr="004444AC">
              <w:rPr>
                <w:rFonts w:cs="Mangal"/>
                <w:color w:val="002060"/>
                <w:sz w:val="20"/>
                <w:rtl/>
                <w:cs/>
              </w:rPr>
              <w:t>-2 (</w:t>
            </w:r>
            <w:r w:rsidRPr="004444AC">
              <w:rPr>
                <w:rFonts w:cs="Mangal"/>
                <w:color w:val="002060"/>
                <w:sz w:val="20"/>
                <w:rtl/>
                <w:cs/>
                <w:lang w:bidi="hi-IN"/>
              </w:rPr>
              <w:t>काव्य</w:t>
            </w:r>
            <w:r w:rsidRPr="004444AC">
              <w:rPr>
                <w:rFonts w:cs="Mangal"/>
                <w:color w:val="002060"/>
                <w:sz w:val="20"/>
                <w:rtl/>
                <w:cs/>
              </w:rPr>
              <w:t>)</w:t>
            </w: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sz w:val="20"/>
              </w:rPr>
            </w:pPr>
            <w:r w:rsidRPr="004444AC">
              <w:rPr>
                <w:rFonts w:cs="Mangal"/>
                <w:sz w:val="20"/>
                <w:cs/>
                <w:lang w:bidi="hi-IN"/>
              </w:rPr>
              <w:t>छोटा मेरा खेत</w:t>
            </w:r>
            <w:r w:rsidRPr="004444AC">
              <w:rPr>
                <w:rFonts w:cs="Mangal"/>
                <w:sz w:val="20"/>
              </w:rPr>
              <w:t xml:space="preserve">, </w:t>
            </w:r>
            <w:r w:rsidRPr="004444AC">
              <w:rPr>
                <w:rFonts w:cs="Mangal"/>
                <w:sz w:val="20"/>
                <w:cs/>
                <w:lang w:bidi="hi-IN"/>
              </w:rPr>
              <w:t xml:space="preserve">बगुलों के पंख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sz w:val="20"/>
              </w:rPr>
            </w:pPr>
            <w:r w:rsidRPr="004444AC">
              <w:rPr>
                <w:rFonts w:cs="Mangal"/>
                <w:sz w:val="20"/>
                <w:cs/>
                <w:lang w:bidi="hi-IN"/>
              </w:rPr>
              <w:t>नूतन बिम्ब</w:t>
            </w:r>
            <w:r w:rsidRPr="004444AC">
              <w:rPr>
                <w:rFonts w:cs="Mangal"/>
                <w:sz w:val="20"/>
              </w:rPr>
              <w:t>,</w:t>
            </w:r>
            <w:r w:rsidRPr="004444AC">
              <w:rPr>
                <w:rFonts w:cs="Mangal"/>
                <w:sz w:val="20"/>
                <w:cs/>
                <w:lang w:bidi="hi-IN"/>
              </w:rPr>
              <w:t>प्रतीक</w:t>
            </w:r>
            <w:r w:rsidRPr="004444AC">
              <w:rPr>
                <w:rFonts w:cs="Mangal"/>
                <w:sz w:val="20"/>
              </w:rPr>
              <w:t xml:space="preserve">, </w:t>
            </w:r>
            <w:r w:rsidRPr="004444AC">
              <w:rPr>
                <w:rFonts w:ascii="Mangal" w:hAnsi="Mangal" w:cs="Mangal"/>
                <w:sz w:val="20"/>
                <w:cs/>
                <w:lang w:bidi="hi-IN"/>
              </w:rPr>
              <w:t>कल्पना शक्ति</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color w:val="ED7D31" w:themeColor="accent2"/>
                <w:sz w:val="20"/>
                <w:rtl/>
                <w:cs/>
              </w:rPr>
            </w:pPr>
            <w:r w:rsidRPr="004444AC">
              <w:rPr>
                <w:rFonts w:cs="Mangal"/>
                <w:color w:val="ED7D31" w:themeColor="accent2"/>
                <w:sz w:val="20"/>
                <w:cs/>
                <w:lang w:bidi="hi-IN"/>
              </w:rPr>
              <w:t>कल्पना काव्य लेखन</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sz w:val="20"/>
                <w:rtl/>
                <w:cs/>
              </w:rPr>
            </w:pPr>
            <w:r w:rsidRPr="004444AC">
              <w:rPr>
                <w:rFonts w:cs="Mangal" w:hint="cs"/>
                <w:sz w:val="20"/>
                <w:cs/>
                <w:lang w:bidi="hi-IN"/>
              </w:rPr>
              <w:t xml:space="preserve">कृषि कर्म और कवि कर्म में क्या समानताएँ हैं </w:t>
            </w:r>
            <w:r w:rsidRPr="004444AC">
              <w:rPr>
                <w:rFonts w:cs="Mangal" w:hint="cs"/>
                <w:sz w:val="20"/>
              </w:rPr>
              <w:t>?</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2C04D6" w:rsidP="0034726E">
            <w:pPr>
              <w:rPr>
                <w:rFonts w:ascii="Mangal" w:hAnsi="Mangal" w:cs="Mangal"/>
                <w:sz w:val="18"/>
                <w:szCs w:val="18"/>
                <w:u w:val="single"/>
              </w:rPr>
            </w:pPr>
            <w:hyperlink r:id="rId549" w:history="1">
              <w:r w:rsidR="00430B22" w:rsidRPr="00736E1E">
                <w:rPr>
                  <w:rFonts w:ascii="Mangal" w:hAnsi="Mangal" w:cs="Mangal"/>
                  <w:sz w:val="18"/>
                  <w:szCs w:val="18"/>
                  <w:u w:val="single"/>
                </w:rPr>
                <w:t>https://youtu.be/MJq1Nlomufo</w:t>
              </w:r>
            </w:hyperlink>
          </w:p>
          <w:p w:rsidR="00430B22" w:rsidRPr="00736E1E" w:rsidRDefault="00430B22" w:rsidP="0034726E">
            <w:pPr>
              <w:rPr>
                <w:rFonts w:ascii="Mangal" w:hAnsi="Mangal" w:cs="Mangal"/>
                <w:sz w:val="18"/>
                <w:szCs w:val="18"/>
                <w:u w:val="single"/>
                <w:rtl/>
                <w:cs/>
              </w:rPr>
            </w:pPr>
          </w:p>
        </w:tc>
      </w:tr>
      <w:tr w:rsidR="00430B22" w:rsidRPr="004444AC" w:rsidTr="0034726E">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color w:val="C00000"/>
                <w:sz w:val="20"/>
              </w:rPr>
            </w:pPr>
          </w:p>
        </w:tc>
        <w:tc>
          <w:tcPr>
            <w:tcW w:w="10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color w:val="70AD47" w:themeColor="accent6"/>
                <w:sz w:val="20"/>
              </w:rPr>
            </w:pPr>
          </w:p>
        </w:tc>
        <w:tc>
          <w:tcPr>
            <w:tcW w:w="10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sz w:val="20"/>
              </w:rPr>
            </w:pP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002060"/>
                <w:sz w:val="20"/>
                <w:rtl/>
                <w:cs/>
              </w:rPr>
            </w:pPr>
            <w:r w:rsidRPr="004444AC">
              <w:rPr>
                <w:rFonts w:cs="Mangal"/>
                <w:color w:val="002060"/>
                <w:sz w:val="20"/>
                <w:cs/>
                <w:lang w:bidi="hi-IN"/>
              </w:rPr>
              <w:t xml:space="preserve">परियोजना कार्य </w:t>
            </w: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sz w:val="20"/>
              </w:rPr>
            </w:pPr>
            <w:r w:rsidRPr="004444AC">
              <w:rPr>
                <w:rFonts w:cs="Mangal"/>
                <w:sz w:val="20"/>
                <w:cs/>
                <w:lang w:bidi="hi-IN"/>
              </w:rPr>
              <w:t xml:space="preserve">श्रवण एवं वाचन कौशल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sz w:val="20"/>
              </w:rPr>
            </w:pPr>
            <w:r w:rsidRPr="004444AC">
              <w:rPr>
                <w:rFonts w:cs="Mangal"/>
                <w:sz w:val="20"/>
                <w:cs/>
                <w:lang w:bidi="hi-IN"/>
              </w:rPr>
              <w:t>समझ ज्ञान भाषा</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color w:val="ED7D31" w:themeColor="accent2"/>
                <w:sz w:val="20"/>
                <w:rtl/>
                <w:cs/>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sz w:val="20"/>
                <w:rtl/>
                <w:cs/>
              </w:rPr>
            </w:pPr>
            <w:r w:rsidRPr="004444AC">
              <w:rPr>
                <w:rFonts w:cs="Mangal" w:hint="cs"/>
                <w:sz w:val="20"/>
                <w:cs/>
                <w:lang w:bidi="hi-IN"/>
              </w:rPr>
              <w:t>लेखन कार्य</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ascii="Mangal" w:hAnsi="Mangal" w:cs="Mangal"/>
                <w:sz w:val="18"/>
                <w:szCs w:val="18"/>
                <w:u w:val="single"/>
                <w:rtl/>
                <w:cs/>
              </w:rPr>
            </w:pPr>
            <w:r w:rsidRPr="004444AC">
              <w:rPr>
                <w:rFonts w:ascii="Mangal" w:hAnsi="Mangal" w:cs="Mangal"/>
                <w:sz w:val="18"/>
                <w:szCs w:val="18"/>
                <w:u w:val="single"/>
              </w:rPr>
              <w:t>https://youtu.be/smb4uxqQw5M</w:t>
            </w:r>
          </w:p>
        </w:tc>
      </w:tr>
      <w:tr w:rsidR="00430B22" w:rsidRPr="004444AC" w:rsidTr="0034726E">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color w:val="C00000"/>
                <w:sz w:val="20"/>
              </w:rPr>
            </w:pPr>
          </w:p>
        </w:tc>
        <w:tc>
          <w:tcPr>
            <w:tcW w:w="10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color w:val="70AD47" w:themeColor="accent6"/>
                <w:sz w:val="20"/>
              </w:rPr>
            </w:pPr>
          </w:p>
        </w:tc>
        <w:tc>
          <w:tcPr>
            <w:tcW w:w="10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B22" w:rsidRPr="004444AC" w:rsidRDefault="00430B22" w:rsidP="0034726E">
            <w:pPr>
              <w:rPr>
                <w:sz w:val="20"/>
              </w:rPr>
            </w:pP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color w:val="002060"/>
                <w:sz w:val="20"/>
                <w:rtl/>
                <w:cs/>
              </w:rPr>
            </w:pPr>
            <w:r w:rsidRPr="004444AC">
              <w:rPr>
                <w:rFonts w:ascii="Mangal" w:hAnsi="Mangal" w:cs="Mangal"/>
                <w:color w:val="002060"/>
                <w:sz w:val="20"/>
                <w:cs/>
                <w:lang w:bidi="hi-IN"/>
              </w:rPr>
              <w:t xml:space="preserve">वितान भाग </w:t>
            </w:r>
            <w:r w:rsidRPr="004444AC">
              <w:rPr>
                <w:rFonts w:ascii="Mangal" w:hAnsi="Mangal" w:cs="Mangal"/>
                <w:color w:val="002060"/>
                <w:sz w:val="20"/>
                <w:rtl/>
                <w:cs/>
              </w:rPr>
              <w:t>- 2</w:t>
            </w: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sz w:val="20"/>
              </w:rPr>
            </w:pPr>
            <w:r w:rsidRPr="004444AC">
              <w:rPr>
                <w:rFonts w:cs="Mangal"/>
                <w:sz w:val="20"/>
                <w:cs/>
                <w:lang w:bidi="hi-IN"/>
              </w:rPr>
              <w:t>डायरी के पन्ने</w:t>
            </w:r>
          </w:p>
          <w:p w:rsidR="00430B22" w:rsidRPr="004444AC" w:rsidRDefault="00430B22" w:rsidP="0034726E">
            <w:pPr>
              <w:rPr>
                <w:rFonts w:cs="Mangal"/>
                <w:sz w:val="20"/>
              </w:rPr>
            </w:pPr>
            <w:r w:rsidRPr="004444AC">
              <w:rPr>
                <w:rFonts w:cs="Mangal"/>
                <w:sz w:val="20"/>
                <w:cs/>
                <w:lang w:bidi="hi-IN"/>
              </w:rPr>
              <w:t>पुनरावृत्ति कार्य</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B22" w:rsidRPr="004444AC" w:rsidRDefault="00430B22" w:rsidP="0034726E">
            <w:pPr>
              <w:rPr>
                <w:rFonts w:cs="Mangal"/>
                <w:sz w:val="20"/>
                <w:rtl/>
                <w:cs/>
              </w:rPr>
            </w:pPr>
            <w:r w:rsidRPr="004444AC">
              <w:rPr>
                <w:rFonts w:cs="Mangal"/>
                <w:sz w:val="20"/>
                <w:cs/>
                <w:lang w:bidi="hi-IN"/>
              </w:rPr>
              <w:t>इतिहास</w:t>
            </w:r>
            <w:r w:rsidRPr="004444AC">
              <w:rPr>
                <w:rFonts w:cs="Mangal"/>
                <w:sz w:val="20"/>
              </w:rPr>
              <w:t xml:space="preserve">, </w:t>
            </w:r>
            <w:r w:rsidRPr="004444AC">
              <w:rPr>
                <w:rFonts w:ascii="Mangal" w:hAnsi="Mangal" w:cs="Mangal"/>
                <w:sz w:val="20"/>
                <w:cs/>
                <w:lang w:bidi="hi-IN"/>
              </w:rPr>
              <w:t>संघर्ष</w:t>
            </w:r>
            <w:r w:rsidRPr="004444AC">
              <w:rPr>
                <w:rFonts w:ascii="Mangal" w:hAnsi="Mangal" w:cs="Mangal"/>
                <w:sz w:val="20"/>
              </w:rPr>
              <w:t xml:space="preserve">, </w:t>
            </w:r>
            <w:r w:rsidRPr="004444AC">
              <w:rPr>
                <w:rFonts w:ascii="Mangal" w:hAnsi="Mangal" w:cs="Mangal"/>
                <w:sz w:val="20"/>
                <w:cs/>
                <w:lang w:bidi="hi-IN"/>
              </w:rPr>
              <w:t>युद्ध की विभिषिका</w:t>
            </w:r>
            <w:r w:rsidRPr="004444AC">
              <w:rPr>
                <w:rFonts w:ascii="Mangal" w:hAnsi="Mangal" w:cs="Mangal"/>
                <w:sz w:val="20"/>
              </w:rPr>
              <w:t xml:space="preserve">, </w:t>
            </w:r>
            <w:r w:rsidRPr="004444AC">
              <w:rPr>
                <w:rFonts w:ascii="Mangal" w:hAnsi="Mangal" w:cs="Mangal"/>
                <w:sz w:val="20"/>
                <w:cs/>
                <w:lang w:bidi="hi-IN"/>
              </w:rPr>
              <w:t>भय भूख</w:t>
            </w:r>
            <w:r w:rsidRPr="004444AC">
              <w:rPr>
                <w:rFonts w:ascii="Mangal" w:hAnsi="Mangal" w:cs="Mangal"/>
                <w:sz w:val="20"/>
              </w:rPr>
              <w:t xml:space="preserve">, </w:t>
            </w:r>
            <w:r w:rsidRPr="004444AC">
              <w:rPr>
                <w:rFonts w:ascii="Mangal" w:hAnsi="Mangal" w:cs="Mangal"/>
                <w:sz w:val="20"/>
                <w:cs/>
                <w:lang w:bidi="hi-IN"/>
              </w:rPr>
              <w:t xml:space="preserve">यातना </w:t>
            </w:r>
            <w:r w:rsidRPr="004444AC">
              <w:rPr>
                <w:rFonts w:ascii="Mangal" w:hAnsi="Mangal" w:cs="Mangal" w:hint="cs"/>
                <w:sz w:val="20"/>
                <w:cs/>
                <w:lang w:bidi="hi-IN"/>
              </w:rPr>
              <w:t>सा</w:t>
            </w:r>
            <w:r w:rsidRPr="004444AC">
              <w:rPr>
                <w:rFonts w:ascii="Mangal" w:hAnsi="Mangal" w:cs="Mangal"/>
                <w:sz w:val="20"/>
                <w:cs/>
                <w:lang w:bidi="hi-IN"/>
              </w:rPr>
              <w:t>हित्यिक लेखन परम्परा का ज्ञान</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color w:val="ED7D31" w:themeColor="accent2"/>
                <w:sz w:val="20"/>
                <w:rtl/>
                <w:cs/>
              </w:rPr>
            </w:pPr>
            <w:r w:rsidRPr="004444AC">
              <w:rPr>
                <w:rFonts w:cs="Mangal"/>
                <w:color w:val="ED7D31" w:themeColor="accent2"/>
                <w:sz w:val="20"/>
                <w:cs/>
                <w:lang w:bidi="hi-IN"/>
              </w:rPr>
              <w:t>डायरी लेखन</w:t>
            </w:r>
          </w:p>
          <w:p w:rsidR="00430B22" w:rsidRPr="004444AC" w:rsidRDefault="00430B22" w:rsidP="0034726E">
            <w:pPr>
              <w:rPr>
                <w:rFonts w:cs="Mangal"/>
                <w:color w:val="ED7D31" w:themeColor="accent2"/>
                <w:sz w:val="20"/>
              </w:rPr>
            </w:pPr>
          </w:p>
          <w:p w:rsidR="00430B22" w:rsidRPr="004444AC" w:rsidRDefault="00430B22" w:rsidP="0034726E">
            <w:pPr>
              <w:rPr>
                <w:rFonts w:cs="Mangal"/>
                <w:color w:val="ED7D31" w:themeColor="accent2"/>
                <w:sz w:val="20"/>
              </w:rPr>
            </w:pPr>
            <w:r w:rsidRPr="004444AC">
              <w:rPr>
                <w:rFonts w:cs="Mangal"/>
                <w:color w:val="ED7D31" w:themeColor="accent2"/>
                <w:sz w:val="20"/>
                <w:cs/>
                <w:lang w:bidi="hi-IN"/>
              </w:rPr>
              <w:t>स्रजनात्मक लेखन</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sz w:val="20"/>
                <w:rtl/>
                <w:cs/>
              </w:rPr>
            </w:pPr>
            <w:r w:rsidRPr="004444AC">
              <w:rPr>
                <w:rFonts w:cs="Mangal" w:hint="cs"/>
                <w:sz w:val="20"/>
                <w:cs/>
                <w:lang w:bidi="hi-IN"/>
              </w:rPr>
              <w:t>बहुविकल्पीय प्रश्न अभ्यास</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2C04D6" w:rsidP="0034726E">
            <w:pPr>
              <w:rPr>
                <w:rFonts w:ascii="Mangal" w:hAnsi="Mangal" w:cs="Mangal"/>
                <w:sz w:val="18"/>
                <w:szCs w:val="18"/>
                <w:u w:val="single"/>
              </w:rPr>
            </w:pPr>
            <w:hyperlink r:id="rId550" w:history="1">
              <w:r w:rsidR="00430B22" w:rsidRPr="00736E1E">
                <w:rPr>
                  <w:rFonts w:ascii="Mangal" w:hAnsi="Mangal" w:cs="Mangal"/>
                  <w:sz w:val="18"/>
                  <w:szCs w:val="18"/>
                  <w:u w:val="single"/>
                </w:rPr>
                <w:t>https://youtu.be/MJq1Nlomufo</w:t>
              </w:r>
            </w:hyperlink>
          </w:p>
          <w:p w:rsidR="00430B22" w:rsidRPr="00736E1E" w:rsidRDefault="00430B22" w:rsidP="0034726E">
            <w:pPr>
              <w:rPr>
                <w:rFonts w:ascii="Mangal" w:hAnsi="Mangal" w:cs="Mangal"/>
                <w:sz w:val="18"/>
                <w:szCs w:val="18"/>
                <w:u w:val="single"/>
                <w:rtl/>
                <w:cs/>
              </w:rPr>
            </w:pPr>
          </w:p>
        </w:tc>
      </w:tr>
      <w:tr w:rsidR="00430B22" w:rsidRPr="004444AC" w:rsidTr="0034726E">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0B22" w:rsidRPr="004444AC" w:rsidRDefault="00430B22" w:rsidP="0034726E">
            <w:pPr>
              <w:rPr>
                <w:color w:val="C00000"/>
                <w:sz w:val="20"/>
              </w:rPr>
            </w:pPr>
            <w:r w:rsidRPr="004444AC">
              <w:rPr>
                <w:rFonts w:hint="cs"/>
                <w:color w:val="C00000"/>
                <w:sz w:val="20"/>
                <w:rtl/>
                <w:cs/>
              </w:rPr>
              <w:t>8</w:t>
            </w:r>
          </w:p>
        </w:tc>
        <w:tc>
          <w:tcPr>
            <w:tcW w:w="10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0B22" w:rsidRPr="004444AC" w:rsidRDefault="00430B22" w:rsidP="0034726E">
            <w:pPr>
              <w:rPr>
                <w:color w:val="70AD47" w:themeColor="accent6"/>
                <w:sz w:val="20"/>
              </w:rPr>
            </w:pPr>
            <w:r w:rsidRPr="004444AC">
              <w:rPr>
                <w:rFonts w:hint="cs"/>
                <w:color w:val="70AD47" w:themeColor="accent6"/>
                <w:sz w:val="20"/>
                <w:cs/>
                <w:lang w:bidi="hi-IN"/>
              </w:rPr>
              <w:t>दिसम्बर</w:t>
            </w: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0B22" w:rsidRPr="004444AC" w:rsidRDefault="00430B22" w:rsidP="0034726E">
            <w:pPr>
              <w:rPr>
                <w:sz w:val="20"/>
              </w:rPr>
            </w:pPr>
            <w:r w:rsidRPr="004444AC">
              <w:rPr>
                <w:rFonts w:hint="cs"/>
                <w:sz w:val="20"/>
                <w:rtl/>
                <w:cs/>
              </w:rPr>
              <w:t>20</w:t>
            </w:r>
          </w:p>
          <w:p w:rsidR="00430B22" w:rsidRPr="004444AC" w:rsidRDefault="00430B22" w:rsidP="0034726E">
            <w:pPr>
              <w:rPr>
                <w:rFonts w:cs="Mangal"/>
                <w:color w:val="FF0000"/>
                <w:sz w:val="20"/>
              </w:rPr>
            </w:pPr>
            <w:r w:rsidRPr="004444AC">
              <w:rPr>
                <w:rFonts w:cs="Mangal" w:hint="cs"/>
                <w:color w:val="FF0000"/>
                <w:sz w:val="20"/>
                <w:cs/>
                <w:lang w:bidi="hi-IN"/>
              </w:rPr>
              <w:t xml:space="preserve">प्रथम </w:t>
            </w:r>
          </w:p>
          <w:p w:rsidR="00430B22" w:rsidRPr="004444AC" w:rsidRDefault="00430B22" w:rsidP="0034726E">
            <w:pPr>
              <w:rPr>
                <w:sz w:val="20"/>
              </w:rPr>
            </w:pPr>
            <w:r w:rsidRPr="004444AC">
              <w:rPr>
                <w:rFonts w:cs="Mangal" w:hint="cs"/>
                <w:color w:val="FF0000"/>
                <w:sz w:val="20"/>
                <w:cs/>
                <w:lang w:bidi="hi-IN"/>
              </w:rPr>
              <w:t>प्री</w:t>
            </w:r>
            <w:r w:rsidRPr="004444AC">
              <w:rPr>
                <w:rFonts w:cs="Mangal" w:hint="cs"/>
                <w:color w:val="FF0000"/>
                <w:sz w:val="20"/>
                <w:rtl/>
                <w:cs/>
              </w:rPr>
              <w:t xml:space="preserve">- </w:t>
            </w:r>
            <w:r w:rsidRPr="004444AC">
              <w:rPr>
                <w:rFonts w:cs="Mangal" w:hint="cs"/>
                <w:color w:val="FF0000"/>
                <w:sz w:val="20"/>
                <w:cs/>
                <w:lang w:bidi="hi-IN"/>
              </w:rPr>
              <w:t>बोर्ड परीक्षा</w:t>
            </w: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ascii="Mangal" w:hAnsi="Mangal" w:cs="Mangal"/>
                <w:color w:val="002060"/>
                <w:sz w:val="20"/>
                <w:rtl/>
                <w:cs/>
              </w:rPr>
            </w:pPr>
            <w:r w:rsidRPr="004444AC">
              <w:rPr>
                <w:rFonts w:ascii="Mangal" w:hAnsi="Mangal" w:cs="Mangal" w:hint="cs"/>
                <w:color w:val="002060"/>
                <w:sz w:val="20"/>
                <w:cs/>
                <w:lang w:bidi="hi-IN"/>
              </w:rPr>
              <w:t>पुनरावृत्ति कार्य</w:t>
            </w: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sz w:val="20"/>
                <w:rtl/>
                <w:cs/>
              </w:rPr>
            </w:pPr>
            <w:r w:rsidRPr="004444AC">
              <w:rPr>
                <w:rFonts w:cs="Mangal" w:hint="cs"/>
                <w:sz w:val="20"/>
                <w:cs/>
                <w:lang w:bidi="hi-IN"/>
              </w:rPr>
              <w:t>प्रश्न पत्र प्रारुप के अनुरुप</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sz w:val="20"/>
                <w:rtl/>
                <w:cs/>
              </w:rPr>
            </w:pPr>
            <w:r w:rsidRPr="004444AC">
              <w:rPr>
                <w:rFonts w:cs="Mangal" w:hint="cs"/>
                <w:sz w:val="20"/>
                <w:cs/>
                <w:lang w:bidi="hi-IN"/>
              </w:rPr>
              <w:t>बहुविकल्पीय व रचनात्मक दोनों का खण्ड्वार विभाजन कर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color w:val="ED7D31" w:themeColor="accent2"/>
                <w:sz w:val="20"/>
                <w:rtl/>
                <w:cs/>
              </w:rPr>
            </w:pPr>
            <w:r w:rsidRPr="004444AC">
              <w:rPr>
                <w:rFonts w:cs="Mangal" w:hint="cs"/>
                <w:color w:val="ED7D31" w:themeColor="accent2"/>
                <w:sz w:val="20"/>
                <w:cs/>
                <w:lang w:bidi="hi-IN"/>
              </w:rPr>
              <w:t>अभ्यास कार्य</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sz w:val="20"/>
                <w:rtl/>
                <w:cs/>
              </w:rPr>
            </w:pPr>
            <w:r w:rsidRPr="004444AC">
              <w:rPr>
                <w:rFonts w:cs="Mangal" w:hint="cs"/>
                <w:sz w:val="20"/>
                <w:cs/>
                <w:lang w:bidi="hi-IN"/>
              </w:rPr>
              <w:t>अभ्यास प्रश्न पत्र</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ascii="Mangal" w:hAnsi="Mangal" w:cs="Mangal"/>
                <w:sz w:val="16"/>
                <w:szCs w:val="16"/>
                <w:u w:val="single"/>
              </w:rPr>
            </w:pPr>
            <w:r w:rsidRPr="004444AC">
              <w:rPr>
                <w:rFonts w:ascii="Mangal" w:hAnsi="Mangal" w:cs="Mangal"/>
                <w:sz w:val="16"/>
                <w:szCs w:val="16"/>
              </w:rPr>
              <w:t>https://www.learncbse,in</w:t>
            </w:r>
          </w:p>
          <w:p w:rsidR="00430B22" w:rsidRPr="004444AC" w:rsidRDefault="00430B22" w:rsidP="0034726E">
            <w:pPr>
              <w:rPr>
                <w:rFonts w:ascii="Mangal" w:hAnsi="Mangal" w:cs="Mangal"/>
                <w:sz w:val="18"/>
                <w:szCs w:val="18"/>
                <w:u w:val="single"/>
              </w:rPr>
            </w:pPr>
          </w:p>
        </w:tc>
      </w:tr>
      <w:tr w:rsidR="00430B22" w:rsidRPr="004444AC" w:rsidTr="0034726E">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0B22" w:rsidRPr="004444AC" w:rsidRDefault="00430B22" w:rsidP="0034726E">
            <w:pPr>
              <w:rPr>
                <w:color w:val="C00000"/>
                <w:sz w:val="20"/>
                <w:rtl/>
                <w:cs/>
              </w:rPr>
            </w:pPr>
            <w:r w:rsidRPr="004444AC">
              <w:rPr>
                <w:rFonts w:hint="cs"/>
                <w:color w:val="C00000"/>
                <w:sz w:val="20"/>
                <w:rtl/>
                <w:cs/>
              </w:rPr>
              <w:t>9</w:t>
            </w:r>
          </w:p>
        </w:tc>
        <w:tc>
          <w:tcPr>
            <w:tcW w:w="10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0B22" w:rsidRPr="004444AC" w:rsidRDefault="00430B22" w:rsidP="0034726E">
            <w:pPr>
              <w:rPr>
                <w:color w:val="70AD47" w:themeColor="accent6"/>
                <w:sz w:val="20"/>
                <w:rtl/>
                <w:cs/>
              </w:rPr>
            </w:pPr>
            <w:r w:rsidRPr="004444AC">
              <w:rPr>
                <w:rFonts w:hint="cs"/>
                <w:color w:val="70AD47" w:themeColor="accent6"/>
                <w:sz w:val="20"/>
                <w:cs/>
                <w:lang w:bidi="hi-IN"/>
              </w:rPr>
              <w:t>जनवरी</w:t>
            </w: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0B22" w:rsidRPr="004444AC" w:rsidRDefault="00430B22" w:rsidP="0034726E">
            <w:pPr>
              <w:rPr>
                <w:sz w:val="20"/>
              </w:rPr>
            </w:pPr>
            <w:r w:rsidRPr="004444AC">
              <w:rPr>
                <w:rFonts w:hint="cs"/>
                <w:sz w:val="20"/>
                <w:rtl/>
                <w:cs/>
              </w:rPr>
              <w:t>23</w:t>
            </w:r>
          </w:p>
          <w:p w:rsidR="00430B22" w:rsidRPr="004444AC" w:rsidRDefault="00430B22" w:rsidP="0034726E">
            <w:pPr>
              <w:rPr>
                <w:rFonts w:cs="Mangal"/>
                <w:color w:val="FF0000"/>
                <w:sz w:val="20"/>
              </w:rPr>
            </w:pPr>
            <w:r w:rsidRPr="004444AC">
              <w:rPr>
                <w:rFonts w:cs="Mangal" w:hint="cs"/>
                <w:color w:val="FF0000"/>
                <w:sz w:val="20"/>
                <w:cs/>
                <w:lang w:bidi="hi-IN"/>
              </w:rPr>
              <w:t xml:space="preserve">द्वितीय </w:t>
            </w:r>
          </w:p>
          <w:p w:rsidR="00430B22" w:rsidRPr="004444AC" w:rsidRDefault="00430B22" w:rsidP="0034726E">
            <w:pPr>
              <w:rPr>
                <w:sz w:val="20"/>
              </w:rPr>
            </w:pPr>
            <w:r w:rsidRPr="004444AC">
              <w:rPr>
                <w:rFonts w:cs="Mangal" w:hint="cs"/>
                <w:color w:val="FF0000"/>
                <w:sz w:val="20"/>
                <w:cs/>
                <w:lang w:bidi="hi-IN"/>
              </w:rPr>
              <w:t>प्री</w:t>
            </w:r>
            <w:r w:rsidRPr="004444AC">
              <w:rPr>
                <w:rFonts w:cs="Mangal" w:hint="cs"/>
                <w:color w:val="FF0000"/>
                <w:sz w:val="20"/>
                <w:rtl/>
                <w:cs/>
              </w:rPr>
              <w:t xml:space="preserve">- </w:t>
            </w:r>
            <w:r w:rsidRPr="004444AC">
              <w:rPr>
                <w:rFonts w:cs="Mangal" w:hint="cs"/>
                <w:color w:val="FF0000"/>
                <w:sz w:val="20"/>
                <w:rtl/>
                <w:cs/>
                <w:lang w:bidi="hi-IN"/>
              </w:rPr>
              <w:t>बोर्ड परीक्षा</w:t>
            </w:r>
          </w:p>
          <w:p w:rsidR="00430B22" w:rsidRPr="004444AC" w:rsidRDefault="00430B22" w:rsidP="0034726E">
            <w:pPr>
              <w:rPr>
                <w:sz w:val="20"/>
                <w:rtl/>
                <w:cs/>
              </w:rPr>
            </w:pP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ascii="Mangal" w:hAnsi="Mangal" w:cs="Mangal"/>
                <w:color w:val="002060"/>
                <w:sz w:val="20"/>
              </w:rPr>
            </w:pPr>
          </w:p>
          <w:p w:rsidR="00430B22" w:rsidRPr="004444AC" w:rsidRDefault="00430B22" w:rsidP="0034726E">
            <w:pPr>
              <w:rPr>
                <w:rFonts w:ascii="Mangal" w:hAnsi="Mangal" w:cs="Mangal"/>
                <w:color w:val="002060"/>
                <w:sz w:val="20"/>
                <w:rtl/>
                <w:cs/>
              </w:rPr>
            </w:pPr>
            <w:r w:rsidRPr="004444AC">
              <w:rPr>
                <w:rFonts w:ascii="Mangal" w:hAnsi="Mangal" w:cs="Mangal" w:hint="cs"/>
                <w:color w:val="002060"/>
                <w:sz w:val="20"/>
                <w:cs/>
                <w:lang w:bidi="hi-IN"/>
              </w:rPr>
              <w:t>अभ्यास कार्य</w:t>
            </w: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sz w:val="20"/>
              </w:rPr>
            </w:pPr>
          </w:p>
          <w:p w:rsidR="00430B22" w:rsidRPr="004444AC" w:rsidRDefault="00430B22" w:rsidP="0034726E">
            <w:pPr>
              <w:rPr>
                <w:rFonts w:cs="Mangal"/>
                <w:sz w:val="20"/>
                <w:rtl/>
                <w:cs/>
              </w:rPr>
            </w:pPr>
            <w:r w:rsidRPr="004444AC">
              <w:rPr>
                <w:rFonts w:cs="Mangal" w:hint="cs"/>
                <w:sz w:val="20"/>
                <w:cs/>
                <w:lang w:bidi="hi-IN"/>
              </w:rPr>
              <w:t>उत्तरपुस्तिका में लेखन प्रारुप व त्रुटियों के आधार पर मार्गदर्शन</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sz w:val="20"/>
              </w:rPr>
            </w:pPr>
            <w:r w:rsidRPr="004444AC">
              <w:rPr>
                <w:rFonts w:cs="Mangal" w:hint="cs"/>
                <w:sz w:val="20"/>
                <w:cs/>
                <w:lang w:bidi="hi-IN"/>
              </w:rPr>
              <w:t xml:space="preserve">बच्चों को समूह में बाँटकर एक </w:t>
            </w:r>
            <w:r w:rsidRPr="004444AC">
              <w:rPr>
                <w:rFonts w:cs="Mangal"/>
                <w:sz w:val="20"/>
                <w:rtl/>
                <w:cs/>
              </w:rPr>
              <w:t>–</w:t>
            </w:r>
            <w:r w:rsidRPr="004444AC">
              <w:rPr>
                <w:rFonts w:cs="Mangal" w:hint="cs"/>
                <w:sz w:val="20"/>
                <w:cs/>
                <w:lang w:bidi="hi-IN"/>
              </w:rPr>
              <w:t xml:space="preserve"> दूसरे के समुचित उत्तर का प्रदर्शन</w:t>
            </w:r>
          </w:p>
          <w:p w:rsidR="00430B22" w:rsidRPr="004444AC" w:rsidRDefault="00430B22" w:rsidP="0034726E">
            <w:pPr>
              <w:rPr>
                <w:rFonts w:cs="Mangal"/>
                <w:sz w:val="20"/>
                <w:rtl/>
                <w:cs/>
              </w:rPr>
            </w:pPr>
            <w:r w:rsidRPr="004444AC">
              <w:rPr>
                <w:rFonts w:cs="Mangal" w:hint="cs"/>
                <w:sz w:val="20"/>
                <w:cs/>
                <w:lang w:bidi="hi-IN"/>
              </w:rPr>
              <w:t>एवं प्रेरणा</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color w:val="ED7D31" w:themeColor="accent2"/>
                <w:sz w:val="20"/>
              </w:rPr>
            </w:pPr>
          </w:p>
          <w:p w:rsidR="00430B22" w:rsidRPr="004444AC" w:rsidRDefault="00430B22" w:rsidP="0034726E">
            <w:pPr>
              <w:rPr>
                <w:rFonts w:cs="Mangal"/>
                <w:color w:val="ED7D31" w:themeColor="accent2"/>
                <w:sz w:val="20"/>
                <w:rtl/>
                <w:cs/>
              </w:rPr>
            </w:pPr>
            <w:r w:rsidRPr="004444AC">
              <w:rPr>
                <w:rFonts w:cs="Mangal" w:hint="cs"/>
                <w:color w:val="ED7D31" w:themeColor="accent2"/>
                <w:sz w:val="20"/>
                <w:cs/>
                <w:lang w:bidi="hi-IN"/>
              </w:rPr>
              <w:t>लेखन अभ्यास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sz w:val="20"/>
              </w:rPr>
            </w:pPr>
            <w:r w:rsidRPr="004444AC">
              <w:rPr>
                <w:rFonts w:cs="Mangal" w:hint="cs"/>
                <w:sz w:val="20"/>
                <w:cs/>
                <w:lang w:bidi="hi-IN"/>
              </w:rPr>
              <w:t>समय बद्ध लेखन अभ्यास</w:t>
            </w:r>
          </w:p>
          <w:p w:rsidR="00430B22" w:rsidRPr="004444AC" w:rsidRDefault="00430B22" w:rsidP="0034726E">
            <w:pPr>
              <w:rPr>
                <w:rFonts w:cs="Mangal"/>
                <w:sz w:val="20"/>
                <w:rtl/>
                <w:cs/>
              </w:rPr>
            </w:pPr>
            <w:r w:rsidRPr="004444AC">
              <w:rPr>
                <w:rFonts w:cs="Mangal" w:hint="cs"/>
                <w:sz w:val="20"/>
                <w:cs/>
                <w:lang w:bidi="hi-IN"/>
              </w:rPr>
              <w:t xml:space="preserve">विगत वर्षों के प्रश्न पत्रों का अभ्यास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sz w:val="16"/>
                <w:szCs w:val="16"/>
              </w:rPr>
            </w:pPr>
          </w:p>
          <w:p w:rsidR="00430B22" w:rsidRPr="004444AC" w:rsidRDefault="00430B22" w:rsidP="0034726E">
            <w:pPr>
              <w:rPr>
                <w:rFonts w:ascii="Mangal" w:hAnsi="Mangal" w:cs="Mangal"/>
                <w:sz w:val="16"/>
                <w:szCs w:val="16"/>
                <w:u w:val="single"/>
              </w:rPr>
            </w:pPr>
            <w:r w:rsidRPr="004444AC">
              <w:rPr>
                <w:rFonts w:ascii="Mangal" w:hAnsi="Mangal" w:cs="Mangal"/>
                <w:sz w:val="16"/>
                <w:szCs w:val="16"/>
              </w:rPr>
              <w:t>https://www.learncbse,in</w:t>
            </w:r>
          </w:p>
          <w:p w:rsidR="00430B22" w:rsidRPr="004444AC" w:rsidRDefault="00430B22" w:rsidP="0034726E">
            <w:pPr>
              <w:rPr>
                <w:rFonts w:cs="Mangal"/>
                <w:color w:val="FF0000"/>
                <w:sz w:val="20"/>
              </w:rPr>
            </w:pPr>
          </w:p>
        </w:tc>
      </w:tr>
      <w:tr w:rsidR="00430B22" w:rsidRPr="004444AC" w:rsidTr="0034726E">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0B22" w:rsidRPr="004444AC" w:rsidRDefault="00430B22" w:rsidP="0034726E">
            <w:pPr>
              <w:rPr>
                <w:color w:val="C00000"/>
                <w:sz w:val="20"/>
                <w:rtl/>
                <w:cs/>
              </w:rPr>
            </w:pPr>
            <w:r w:rsidRPr="004444AC">
              <w:rPr>
                <w:rFonts w:hint="cs"/>
                <w:color w:val="C00000"/>
                <w:sz w:val="20"/>
                <w:rtl/>
                <w:cs/>
              </w:rPr>
              <w:t>10</w:t>
            </w:r>
          </w:p>
        </w:tc>
        <w:tc>
          <w:tcPr>
            <w:tcW w:w="10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0B22" w:rsidRPr="004444AC" w:rsidRDefault="00430B22" w:rsidP="0034726E">
            <w:pPr>
              <w:rPr>
                <w:color w:val="70AD47" w:themeColor="accent6"/>
                <w:sz w:val="20"/>
                <w:rtl/>
                <w:cs/>
              </w:rPr>
            </w:pPr>
            <w:r w:rsidRPr="004444AC">
              <w:rPr>
                <w:rFonts w:hint="cs"/>
                <w:color w:val="70AD47" w:themeColor="accent6"/>
                <w:sz w:val="20"/>
                <w:cs/>
                <w:lang w:bidi="hi-IN"/>
              </w:rPr>
              <w:t>फरवरी</w:t>
            </w: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0B22" w:rsidRPr="004444AC" w:rsidRDefault="00430B22" w:rsidP="0034726E">
            <w:pPr>
              <w:rPr>
                <w:sz w:val="20"/>
                <w:rtl/>
                <w:cs/>
              </w:rPr>
            </w:pPr>
            <w:r w:rsidRPr="004444AC">
              <w:rPr>
                <w:rFonts w:hint="cs"/>
                <w:sz w:val="20"/>
                <w:rtl/>
                <w:cs/>
              </w:rPr>
              <w:t>24</w:t>
            </w: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ascii="Mangal" w:hAnsi="Mangal" w:cs="Mangal"/>
                <w:color w:val="002060"/>
                <w:sz w:val="20"/>
              </w:rPr>
            </w:pPr>
            <w:r w:rsidRPr="004444AC">
              <w:rPr>
                <w:rFonts w:ascii="Mangal" w:hAnsi="Mangal" w:cs="Mangal" w:hint="cs"/>
                <w:color w:val="002060"/>
                <w:sz w:val="20"/>
                <w:cs/>
                <w:lang w:bidi="hi-IN"/>
              </w:rPr>
              <w:t>आंतरिक मूल्यांकन</w:t>
            </w:r>
          </w:p>
        </w:tc>
        <w:tc>
          <w:tcPr>
            <w:tcW w:w="1422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ascii="Mangal" w:hAnsi="Mangal" w:cs="Mangal"/>
                <w:color w:val="ED7D31" w:themeColor="accent2"/>
                <w:sz w:val="20"/>
              </w:rPr>
            </w:pPr>
            <w:r w:rsidRPr="004444AC">
              <w:rPr>
                <w:rFonts w:cs="Mangal" w:hint="cs"/>
                <w:color w:val="ED7D31" w:themeColor="accent2"/>
                <w:sz w:val="20"/>
                <w:cs/>
                <w:lang w:bidi="hi-IN"/>
              </w:rPr>
              <w:t>मौखिक</w:t>
            </w:r>
            <w:r w:rsidRPr="004444AC">
              <w:rPr>
                <w:rFonts w:cs="Mangal" w:hint="cs"/>
                <w:color w:val="ED7D31" w:themeColor="accent2"/>
                <w:sz w:val="20"/>
              </w:rPr>
              <w:t xml:space="preserve">, </w:t>
            </w:r>
            <w:r w:rsidRPr="004444AC">
              <w:rPr>
                <w:rFonts w:ascii="Mangal" w:hAnsi="Mangal" w:cs="Mangal" w:hint="cs"/>
                <w:color w:val="ED7D31" w:themeColor="accent2"/>
                <w:sz w:val="20"/>
                <w:cs/>
                <w:lang w:bidi="hi-IN"/>
              </w:rPr>
              <w:t>लिखित आंतरिक मूल्यांकन</w:t>
            </w:r>
            <w:r w:rsidRPr="004444AC">
              <w:rPr>
                <w:rFonts w:ascii="Mangal" w:hAnsi="Mangal" w:cs="Mangal" w:hint="cs"/>
                <w:color w:val="ED7D31" w:themeColor="accent2"/>
                <w:sz w:val="20"/>
                <w:rtl/>
                <w:cs/>
              </w:rPr>
              <w:t xml:space="preserve">/ </w:t>
            </w:r>
            <w:r w:rsidRPr="004444AC">
              <w:rPr>
                <w:rFonts w:ascii="Mangal" w:hAnsi="Mangal" w:cs="Mangal" w:hint="cs"/>
                <w:color w:val="ED7D31" w:themeColor="accent2"/>
                <w:sz w:val="20"/>
                <w:rtl/>
                <w:cs/>
                <w:lang w:bidi="hi-IN"/>
              </w:rPr>
              <w:t xml:space="preserve">प्रायोगिक परीक्षाओं का आयोजन </w:t>
            </w:r>
          </w:p>
          <w:p w:rsidR="00430B22" w:rsidRPr="004444AC" w:rsidRDefault="00430B22" w:rsidP="0034726E">
            <w:pPr>
              <w:rPr>
                <w:color w:val="ED7D31" w:themeColor="accent2"/>
                <w:sz w:val="16"/>
                <w:szCs w:val="16"/>
              </w:rPr>
            </w:pPr>
            <w:r w:rsidRPr="004444AC">
              <w:rPr>
                <w:rFonts w:ascii="Mangal" w:hAnsi="Mangal" w:cs="Mangal" w:hint="cs"/>
                <w:color w:val="ED7D31" w:themeColor="accent2"/>
                <w:sz w:val="20"/>
                <w:cs/>
                <w:lang w:bidi="hi-IN"/>
              </w:rPr>
              <w:t xml:space="preserve">विद्यार्थियों से निरंतर सम्पर्क एवं मार्गदर्शन </w:t>
            </w:r>
            <w:r w:rsidRPr="004444AC">
              <w:rPr>
                <w:rFonts w:ascii="Mangal" w:hAnsi="Mangal" w:cs="Mangal" w:hint="cs"/>
                <w:color w:val="ED7D31" w:themeColor="accent2"/>
                <w:sz w:val="20"/>
                <w:rtl/>
                <w:cs/>
              </w:rPr>
              <w:t xml:space="preserve">/ </w:t>
            </w:r>
            <w:r w:rsidRPr="004444AC">
              <w:rPr>
                <w:rFonts w:ascii="Mangal" w:hAnsi="Mangal" w:cs="Mangal" w:hint="cs"/>
                <w:color w:val="ED7D31" w:themeColor="accent2"/>
                <w:sz w:val="20"/>
                <w:rtl/>
                <w:cs/>
                <w:lang w:bidi="hi-IN"/>
              </w:rPr>
              <w:t xml:space="preserve">प्रोत्साहन </w:t>
            </w:r>
            <w:r w:rsidRPr="004444AC">
              <w:rPr>
                <w:rFonts w:ascii="Mangal" w:hAnsi="Mangal" w:cs="Mangal" w:hint="cs"/>
                <w:color w:val="ED7D31" w:themeColor="accent2"/>
                <w:sz w:val="20"/>
                <w:rtl/>
                <w:cs/>
              </w:rPr>
              <w:t>/</w:t>
            </w:r>
            <w:r w:rsidRPr="004444AC">
              <w:rPr>
                <w:rFonts w:ascii="Mangal" w:hAnsi="Mangal" w:cs="Mangal" w:hint="cs"/>
                <w:color w:val="ED7D31" w:themeColor="accent2"/>
                <w:sz w:val="20"/>
                <w:rtl/>
                <w:cs/>
                <w:lang w:bidi="hi-IN"/>
              </w:rPr>
              <w:t>प्रेरणा</w:t>
            </w:r>
          </w:p>
        </w:tc>
      </w:tr>
      <w:tr w:rsidR="00430B22" w:rsidRPr="004444AC" w:rsidTr="0034726E">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0B22" w:rsidRPr="004444AC" w:rsidRDefault="00430B22" w:rsidP="0034726E">
            <w:pPr>
              <w:rPr>
                <w:color w:val="C00000"/>
                <w:sz w:val="20"/>
                <w:rtl/>
                <w:cs/>
              </w:rPr>
            </w:pPr>
            <w:r w:rsidRPr="004444AC">
              <w:rPr>
                <w:rFonts w:hint="cs"/>
                <w:color w:val="C00000"/>
                <w:sz w:val="20"/>
                <w:rtl/>
                <w:cs/>
              </w:rPr>
              <w:t>11</w:t>
            </w:r>
          </w:p>
        </w:tc>
        <w:tc>
          <w:tcPr>
            <w:tcW w:w="10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0B22" w:rsidRPr="004444AC" w:rsidRDefault="00430B22" w:rsidP="0034726E">
            <w:pPr>
              <w:rPr>
                <w:sz w:val="20"/>
                <w:rtl/>
                <w:cs/>
              </w:rPr>
            </w:pPr>
            <w:r w:rsidRPr="004444AC">
              <w:rPr>
                <w:rFonts w:hint="cs"/>
                <w:color w:val="70AD47" w:themeColor="accent6"/>
                <w:sz w:val="20"/>
                <w:cs/>
                <w:lang w:bidi="hi-IN"/>
              </w:rPr>
              <w:t>मार्च</w:t>
            </w: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0B22" w:rsidRPr="004444AC" w:rsidRDefault="00430B22" w:rsidP="0034726E">
            <w:pPr>
              <w:rPr>
                <w:sz w:val="20"/>
                <w:rtl/>
                <w:cs/>
              </w:rPr>
            </w:pP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ascii="Mangal" w:hAnsi="Mangal" w:cs="Mangal"/>
                <w:color w:val="002060"/>
                <w:sz w:val="20"/>
                <w:rtl/>
                <w:cs/>
              </w:rPr>
            </w:pPr>
          </w:p>
        </w:tc>
        <w:tc>
          <w:tcPr>
            <w:tcW w:w="1422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B22" w:rsidRPr="004444AC" w:rsidRDefault="00430B22" w:rsidP="0034726E">
            <w:pPr>
              <w:rPr>
                <w:rFonts w:cs="Mangal"/>
                <w:color w:val="ED7D31" w:themeColor="accent2"/>
                <w:sz w:val="20"/>
                <w:rtl/>
                <w:cs/>
              </w:rPr>
            </w:pPr>
            <w:r w:rsidRPr="004444AC">
              <w:rPr>
                <w:rFonts w:cs="Mangal" w:hint="cs"/>
                <w:color w:val="ED7D31" w:themeColor="accent2"/>
                <w:sz w:val="20"/>
                <w:cs/>
                <w:lang w:bidi="hi-IN"/>
              </w:rPr>
              <w:t xml:space="preserve">               सत्रांत परीक्षा</w:t>
            </w:r>
          </w:p>
        </w:tc>
      </w:tr>
    </w:tbl>
    <w:p w:rsidR="00430B22" w:rsidRPr="004444AC" w:rsidRDefault="00430B22" w:rsidP="00430B22">
      <w:pPr>
        <w:spacing w:after="0"/>
        <w:rPr>
          <w:sz w:val="20"/>
          <w:szCs w:val="20"/>
          <w:cs/>
          <w:lang w:val="en-US" w:bidi="hi-IN"/>
        </w:rPr>
      </w:pPr>
    </w:p>
    <w:p w:rsidR="00430B22" w:rsidRPr="004444AC" w:rsidRDefault="00430B22" w:rsidP="00430B22">
      <w:pPr>
        <w:spacing w:after="0"/>
        <w:jc w:val="both"/>
        <w:rPr>
          <w:rFonts w:cs="Mangal"/>
          <w:sz w:val="24"/>
          <w:szCs w:val="24"/>
          <w:lang w:bidi="hi-IN"/>
        </w:rPr>
      </w:pPr>
    </w:p>
    <w:p w:rsidR="00430B22" w:rsidRPr="004444AC" w:rsidRDefault="00430B22" w:rsidP="00430B22">
      <w:pPr>
        <w:spacing w:after="0"/>
        <w:rPr>
          <w:rFonts w:ascii="Mangal" w:hAnsi="Mangal" w:cs="Mangal"/>
          <w:sz w:val="36"/>
          <w:szCs w:val="36"/>
          <w:u w:val="single"/>
          <w:lang w:val="en-US" w:bidi="hi-IN"/>
        </w:rPr>
      </w:pPr>
      <w:r w:rsidRPr="004444AC">
        <w:rPr>
          <w:rFonts w:ascii="Mangal" w:hAnsi="Mangal" w:cs="Mangal" w:hint="cs"/>
          <w:sz w:val="36"/>
          <w:szCs w:val="36"/>
          <w:u w:val="single"/>
          <w:cs/>
          <w:lang w:bidi="hi-IN"/>
        </w:rPr>
        <w:t>पाठ्य सामाग्री हेतु महत्त्वपूर्ण लिंक</w:t>
      </w:r>
    </w:p>
    <w:p w:rsidR="00430B22" w:rsidRPr="004444AC" w:rsidRDefault="00430B22" w:rsidP="00430B22">
      <w:pPr>
        <w:spacing w:after="0"/>
        <w:rPr>
          <w:rFonts w:ascii="Mangal" w:hAnsi="Mangal" w:cs="Mangal"/>
          <w:sz w:val="28"/>
          <w:szCs w:val="28"/>
          <w:u w:val="single"/>
          <w:lang w:val="en-US" w:bidi="hi-IN"/>
        </w:rPr>
      </w:pPr>
      <w:r w:rsidRPr="004444AC">
        <w:rPr>
          <w:rFonts w:ascii="Mangal" w:hAnsi="Mangal" w:cs="Mangal"/>
          <w:sz w:val="28"/>
          <w:szCs w:val="28"/>
          <w:lang w:val="en-US" w:bidi="hi-IN"/>
        </w:rPr>
        <w:t>https://www.learncbse.in</w:t>
      </w:r>
    </w:p>
    <w:p w:rsidR="00430B22" w:rsidRPr="004444AC" w:rsidRDefault="002C04D6" w:rsidP="00430B22">
      <w:pPr>
        <w:spacing w:after="0"/>
        <w:rPr>
          <w:rFonts w:ascii="Mangal" w:hAnsi="Mangal" w:cs="Mangal"/>
          <w:sz w:val="28"/>
          <w:szCs w:val="28"/>
          <w:u w:val="single"/>
          <w:lang w:val="en-US" w:bidi="hi-IN"/>
        </w:rPr>
      </w:pPr>
      <w:hyperlink r:id="rId551" w:history="1">
        <w:r w:rsidR="00430B22" w:rsidRPr="004444AC">
          <w:rPr>
            <w:rFonts w:ascii="Mangal" w:hAnsi="Mangal" w:cs="Mangal"/>
            <w:color w:val="0563C1" w:themeColor="hyperlink"/>
            <w:sz w:val="28"/>
            <w:szCs w:val="28"/>
            <w:u w:val="single"/>
            <w:lang w:val="en-US" w:bidi="hi-IN"/>
          </w:rPr>
          <w:t>https://www,ncert-solutions.com</w:t>
        </w:r>
      </w:hyperlink>
    </w:p>
    <w:p w:rsidR="00430B22" w:rsidRPr="004444AC" w:rsidRDefault="002C04D6" w:rsidP="00430B22">
      <w:pPr>
        <w:spacing w:after="0"/>
        <w:rPr>
          <w:rFonts w:ascii="Mangal" w:hAnsi="Mangal" w:cs="Mangal"/>
          <w:sz w:val="28"/>
          <w:szCs w:val="28"/>
          <w:u w:val="single"/>
          <w:lang w:val="en-US" w:bidi="hi-IN"/>
        </w:rPr>
      </w:pPr>
      <w:hyperlink r:id="rId552" w:history="1">
        <w:r w:rsidR="00430B22" w:rsidRPr="004444AC">
          <w:rPr>
            <w:rFonts w:ascii="Mangal" w:hAnsi="Mangal" w:cs="Mangal"/>
            <w:color w:val="0563C1" w:themeColor="hyperlink"/>
            <w:sz w:val="28"/>
            <w:szCs w:val="28"/>
            <w:u w:val="single"/>
            <w:lang w:val="en-US" w:bidi="hi-IN"/>
          </w:rPr>
          <w:t>https://vedantu.com</w:t>
        </w:r>
      </w:hyperlink>
    </w:p>
    <w:p w:rsidR="00430B22" w:rsidRPr="004444AC" w:rsidRDefault="002C04D6" w:rsidP="00430B22">
      <w:pPr>
        <w:spacing w:after="0"/>
        <w:rPr>
          <w:rFonts w:ascii="Mangal" w:hAnsi="Mangal" w:cs="Mangal"/>
          <w:sz w:val="28"/>
          <w:szCs w:val="28"/>
          <w:u w:val="single"/>
          <w:lang w:val="en-US" w:bidi="hi-IN"/>
        </w:rPr>
      </w:pPr>
      <w:hyperlink r:id="rId553" w:history="1">
        <w:r w:rsidR="00430B22" w:rsidRPr="004444AC">
          <w:rPr>
            <w:rFonts w:ascii="Mangal" w:hAnsi="Mangal" w:cs="Mangal"/>
            <w:color w:val="0563C1" w:themeColor="hyperlink"/>
            <w:sz w:val="28"/>
            <w:szCs w:val="28"/>
            <w:u w:val="single"/>
            <w:lang w:val="en-US" w:bidi="hi-IN"/>
          </w:rPr>
          <w:t>https://youtu.be/Orvastwp02o</w:t>
        </w:r>
      </w:hyperlink>
    </w:p>
    <w:p w:rsidR="00430B22" w:rsidRPr="004444AC" w:rsidRDefault="00430B22" w:rsidP="00430B22">
      <w:pPr>
        <w:spacing w:after="0"/>
        <w:rPr>
          <w:rFonts w:ascii="Mangal" w:hAnsi="Mangal" w:cs="Mangal"/>
          <w:sz w:val="28"/>
          <w:szCs w:val="28"/>
          <w:u w:val="single"/>
          <w:lang w:val="en-US" w:bidi="hi-IN"/>
        </w:rPr>
      </w:pPr>
      <w:r w:rsidRPr="004444AC">
        <w:rPr>
          <w:rFonts w:ascii="Mangal" w:hAnsi="Mangal" w:cs="Mangal"/>
          <w:sz w:val="28"/>
          <w:szCs w:val="28"/>
          <w:u w:val="single"/>
          <w:lang w:val="en-US" w:bidi="hi-IN"/>
        </w:rPr>
        <w:t>nksoni</w:t>
      </w:r>
      <w:hyperlink r:id="rId554" w:history="1">
        <w:r w:rsidRPr="004444AC">
          <w:rPr>
            <w:rFonts w:ascii="Mangal" w:hAnsi="Mangal" w:cs="Mangal"/>
            <w:color w:val="0563C1" w:themeColor="hyperlink"/>
            <w:sz w:val="28"/>
            <w:szCs w:val="28"/>
            <w:u w:val="single"/>
            <w:lang w:val="en-US" w:bidi="hi-IN"/>
          </w:rPr>
          <w:t>www.youtube.com</w:t>
        </w:r>
      </w:hyperlink>
      <w:r w:rsidRPr="004444AC">
        <w:rPr>
          <w:rFonts w:ascii="Mangal" w:hAnsi="Mangal" w:cs="Mangal"/>
          <w:sz w:val="28"/>
          <w:szCs w:val="28"/>
          <w:u w:val="single"/>
          <w:lang w:val="en-US" w:bidi="hi-IN"/>
        </w:rPr>
        <w:t xml:space="preserve"> +91 99930 42324</w:t>
      </w:r>
    </w:p>
    <w:p w:rsidR="00430B22" w:rsidRPr="004444AC" w:rsidRDefault="00430B22" w:rsidP="00430B22"/>
    <w:p w:rsidR="00430B22" w:rsidRDefault="00430B22" w:rsidP="00430B22">
      <w:pPr>
        <w:widowControl w:val="0"/>
        <w:tabs>
          <w:tab w:val="left" w:pos="941"/>
        </w:tabs>
        <w:autoSpaceDE w:val="0"/>
        <w:autoSpaceDN w:val="0"/>
        <w:spacing w:after="0" w:line="240" w:lineRule="auto"/>
        <w:ind w:left="720"/>
        <w:jc w:val="center"/>
        <w:outlineLvl w:val="0"/>
        <w:rPr>
          <w:rFonts w:ascii="Cambria Math" w:eastAsia="Carlito" w:hAnsi="Cambria Math" w:cs="Carlito"/>
          <w:b/>
          <w:bCs/>
          <w:sz w:val="32"/>
          <w:szCs w:val="28"/>
          <w:lang w:val="en-US"/>
        </w:rPr>
      </w:pPr>
    </w:p>
    <w:p w:rsidR="00FE20D1" w:rsidRDefault="00FE20D1">
      <w:pPr>
        <w:rPr>
          <w:rFonts w:ascii="Cambria Math" w:eastAsia="Carlito" w:hAnsi="Cambria Math" w:cs="Carlito"/>
          <w:b/>
          <w:bCs/>
          <w:sz w:val="32"/>
          <w:szCs w:val="28"/>
          <w:lang w:val="en-US"/>
        </w:rPr>
      </w:pPr>
      <w:r>
        <w:rPr>
          <w:rFonts w:ascii="Cambria Math" w:eastAsia="Carlito" w:hAnsi="Cambria Math" w:cs="Carlito"/>
          <w:b/>
          <w:bCs/>
          <w:sz w:val="32"/>
          <w:szCs w:val="28"/>
          <w:lang w:val="en-US"/>
        </w:rPr>
        <w:br w:type="page"/>
      </w:r>
    </w:p>
    <w:p w:rsidR="00430B22" w:rsidRDefault="00430B22" w:rsidP="00430B22">
      <w:pPr>
        <w:widowControl w:val="0"/>
        <w:tabs>
          <w:tab w:val="left" w:pos="941"/>
        </w:tabs>
        <w:autoSpaceDE w:val="0"/>
        <w:autoSpaceDN w:val="0"/>
        <w:spacing w:after="0" w:line="240" w:lineRule="auto"/>
        <w:ind w:left="720"/>
        <w:jc w:val="center"/>
        <w:outlineLvl w:val="0"/>
        <w:rPr>
          <w:rFonts w:ascii="Cambria Math" w:eastAsia="Carlito" w:hAnsi="Cambria Math" w:cs="Carlito"/>
          <w:b/>
          <w:bCs/>
          <w:sz w:val="32"/>
          <w:szCs w:val="28"/>
          <w:lang w:val="en-US"/>
        </w:rPr>
      </w:pPr>
    </w:p>
    <w:p w:rsidR="00430B22" w:rsidRDefault="00430B22" w:rsidP="00430B22">
      <w:pPr>
        <w:widowControl w:val="0"/>
        <w:tabs>
          <w:tab w:val="left" w:pos="941"/>
        </w:tabs>
        <w:autoSpaceDE w:val="0"/>
        <w:autoSpaceDN w:val="0"/>
        <w:spacing w:after="0" w:line="240" w:lineRule="auto"/>
        <w:ind w:left="720"/>
        <w:jc w:val="center"/>
        <w:outlineLvl w:val="0"/>
        <w:rPr>
          <w:rFonts w:ascii="Cambria Math" w:eastAsia="Carlito" w:hAnsi="Cambria Math" w:cs="Carlito"/>
          <w:b/>
          <w:bCs/>
          <w:sz w:val="32"/>
          <w:szCs w:val="28"/>
          <w:lang w:val="en-US"/>
        </w:rPr>
      </w:pPr>
    </w:p>
    <w:p w:rsidR="00430B22" w:rsidRDefault="00430B22" w:rsidP="00430B22">
      <w:pPr>
        <w:widowControl w:val="0"/>
        <w:tabs>
          <w:tab w:val="left" w:pos="941"/>
        </w:tabs>
        <w:autoSpaceDE w:val="0"/>
        <w:autoSpaceDN w:val="0"/>
        <w:spacing w:after="0" w:line="240" w:lineRule="auto"/>
        <w:ind w:left="720"/>
        <w:jc w:val="center"/>
        <w:outlineLvl w:val="0"/>
        <w:rPr>
          <w:rFonts w:ascii="Cambria Math" w:eastAsia="Carlito" w:hAnsi="Cambria Math" w:cs="Carlito"/>
          <w:b/>
          <w:bCs/>
          <w:sz w:val="32"/>
          <w:szCs w:val="28"/>
          <w:lang w:val="en-US"/>
        </w:rPr>
      </w:pPr>
    </w:p>
    <w:p w:rsidR="00430B22" w:rsidRPr="004444AC" w:rsidRDefault="00430B22" w:rsidP="00430B22">
      <w:pPr>
        <w:widowControl w:val="0"/>
        <w:tabs>
          <w:tab w:val="left" w:pos="941"/>
        </w:tabs>
        <w:autoSpaceDE w:val="0"/>
        <w:autoSpaceDN w:val="0"/>
        <w:spacing w:after="0" w:line="240" w:lineRule="auto"/>
        <w:ind w:left="720"/>
        <w:jc w:val="center"/>
        <w:outlineLvl w:val="0"/>
        <w:rPr>
          <w:rFonts w:ascii="Cambria Math" w:eastAsia="Carlito" w:hAnsi="Cambria Math" w:cs="Carlito"/>
          <w:b/>
          <w:bCs/>
          <w:sz w:val="32"/>
          <w:szCs w:val="28"/>
          <w:lang w:val="en-US"/>
        </w:rPr>
      </w:pPr>
      <w:r w:rsidRPr="004444AC">
        <w:rPr>
          <w:rFonts w:ascii="Cambria Math" w:eastAsia="Carlito" w:hAnsi="Cambria Math" w:cs="Carlito"/>
          <w:b/>
          <w:bCs/>
          <w:sz w:val="32"/>
          <w:szCs w:val="28"/>
          <w:lang w:val="en-US"/>
        </w:rPr>
        <w:t>SWOT ANALYSIS</w:t>
      </w:r>
    </w:p>
    <w:p w:rsidR="00430B22" w:rsidRPr="004444AC" w:rsidRDefault="00430B22" w:rsidP="00430B22">
      <w:pPr>
        <w:widowControl w:val="0"/>
        <w:tabs>
          <w:tab w:val="left" w:pos="941"/>
        </w:tabs>
        <w:autoSpaceDE w:val="0"/>
        <w:autoSpaceDN w:val="0"/>
        <w:spacing w:after="0" w:line="240" w:lineRule="auto"/>
        <w:ind w:left="720" w:hanging="990"/>
        <w:jc w:val="both"/>
        <w:outlineLvl w:val="0"/>
        <w:rPr>
          <w:rFonts w:ascii="Cambria Math" w:eastAsia="Carlito" w:hAnsi="Cambria Math" w:cs="Carlito"/>
          <w:sz w:val="24"/>
          <w:szCs w:val="24"/>
          <w:lang w:val="en-US"/>
        </w:rPr>
      </w:pPr>
      <w:r w:rsidRPr="004444AC">
        <w:rPr>
          <w:rFonts w:ascii="Cambria Math" w:eastAsia="Carlito" w:hAnsi="Cambria Math" w:cs="Carlito"/>
          <w:sz w:val="24"/>
          <w:szCs w:val="24"/>
          <w:lang w:val="en-US"/>
        </w:rPr>
        <w:t>INTRODUCTION: Importance of SWOT analysis</w:t>
      </w:r>
    </w:p>
    <w:p w:rsidR="00430B22" w:rsidRPr="004444AC" w:rsidRDefault="00430B22" w:rsidP="00430B22">
      <w:pPr>
        <w:widowControl w:val="0"/>
        <w:tabs>
          <w:tab w:val="left" w:pos="941"/>
        </w:tabs>
        <w:autoSpaceDE w:val="0"/>
        <w:autoSpaceDN w:val="0"/>
        <w:spacing w:after="0" w:line="240" w:lineRule="auto"/>
        <w:ind w:left="720"/>
        <w:jc w:val="both"/>
        <w:outlineLvl w:val="0"/>
        <w:rPr>
          <w:rFonts w:ascii="Cambria Math" w:eastAsia="Carlito" w:hAnsi="Cambria Math" w:cs="Carlito"/>
          <w:sz w:val="24"/>
          <w:szCs w:val="24"/>
          <w:lang w:val="en-US"/>
        </w:rPr>
      </w:pPr>
    </w:p>
    <w:p w:rsidR="00430B22" w:rsidRPr="004444AC" w:rsidRDefault="00430B22" w:rsidP="00430B22">
      <w:pPr>
        <w:widowControl w:val="0"/>
        <w:tabs>
          <w:tab w:val="left" w:pos="941"/>
        </w:tabs>
        <w:autoSpaceDE w:val="0"/>
        <w:autoSpaceDN w:val="0"/>
        <w:spacing w:after="0" w:line="240" w:lineRule="auto"/>
        <w:ind w:left="720"/>
        <w:jc w:val="both"/>
        <w:outlineLvl w:val="0"/>
        <w:rPr>
          <w:rFonts w:ascii="Cambria Math" w:eastAsia="Carlito" w:hAnsi="Cambria Math" w:cs="Carlito"/>
          <w:sz w:val="24"/>
          <w:szCs w:val="24"/>
          <w:lang w:val="en-US"/>
        </w:rPr>
      </w:pPr>
    </w:p>
    <w:p w:rsidR="00430B22" w:rsidRPr="004444AC" w:rsidRDefault="00430B22" w:rsidP="00430B22">
      <w:pPr>
        <w:widowControl w:val="0"/>
        <w:tabs>
          <w:tab w:val="left" w:pos="941"/>
        </w:tabs>
        <w:autoSpaceDE w:val="0"/>
        <w:autoSpaceDN w:val="0"/>
        <w:spacing w:after="0" w:line="240" w:lineRule="auto"/>
        <w:ind w:left="720"/>
        <w:jc w:val="both"/>
        <w:outlineLvl w:val="0"/>
        <w:rPr>
          <w:rFonts w:ascii="Cambria Math" w:eastAsia="Carlito" w:hAnsi="Cambria Math" w:cs="Carlito"/>
          <w:sz w:val="24"/>
          <w:szCs w:val="24"/>
          <w:lang w:val="en-US"/>
        </w:rPr>
      </w:pPr>
      <w:r w:rsidRPr="004444AC">
        <w:rPr>
          <w:rFonts w:ascii="Nirmala UI" w:eastAsia="Carlito" w:hAnsi="Nirmala UI" w:cs="Nirmala UI" w:hint="cs"/>
          <w:sz w:val="24"/>
          <w:szCs w:val="24"/>
          <w:cs/>
          <w:lang w:val="en-US" w:bidi="hi-IN"/>
        </w:rPr>
        <w:t xml:space="preserve">विषय -  हिंदी      कक्षा स्तर  -  </w:t>
      </w:r>
      <w:r w:rsidRPr="004444AC">
        <w:rPr>
          <w:rFonts w:ascii="Nirmala UI" w:eastAsia="Carlito" w:hAnsi="Nirmala UI" w:cs="Nirmala UI"/>
          <w:sz w:val="24"/>
          <w:szCs w:val="24"/>
          <w:lang w:bidi="hi-IN"/>
        </w:rPr>
        <w:t>XI ,XII</w:t>
      </w:r>
    </w:p>
    <w:p w:rsidR="00430B22" w:rsidRPr="004444AC" w:rsidRDefault="00430B22" w:rsidP="00430B22">
      <w:pPr>
        <w:widowControl w:val="0"/>
        <w:tabs>
          <w:tab w:val="left" w:pos="941"/>
        </w:tabs>
        <w:autoSpaceDE w:val="0"/>
        <w:autoSpaceDN w:val="0"/>
        <w:spacing w:after="0" w:line="240" w:lineRule="auto"/>
        <w:ind w:left="720"/>
        <w:jc w:val="both"/>
        <w:outlineLvl w:val="0"/>
        <w:rPr>
          <w:rFonts w:ascii="Cambria Math" w:eastAsia="Carlito" w:hAnsi="Cambria Math" w:cs="Carlito"/>
          <w:sz w:val="24"/>
          <w:szCs w:val="24"/>
          <w:lang w:val="en-US"/>
        </w:rPr>
      </w:pPr>
    </w:p>
    <w:tbl>
      <w:tblPr>
        <w:tblW w:w="13887" w:type="dxa"/>
        <w:jc w:val="center"/>
        <w:tblLook w:val="04A0" w:firstRow="1" w:lastRow="0" w:firstColumn="1" w:lastColumn="0" w:noHBand="0" w:noVBand="1"/>
      </w:tblPr>
      <w:tblGrid>
        <w:gridCol w:w="6656"/>
        <w:gridCol w:w="7231"/>
      </w:tblGrid>
      <w:tr w:rsidR="00430B22" w:rsidRPr="004444AC" w:rsidTr="0034726E">
        <w:trPr>
          <w:trHeight w:val="3870"/>
          <w:jc w:val="center"/>
        </w:trPr>
        <w:tc>
          <w:tcPr>
            <w:tcW w:w="6656" w:type="dxa"/>
          </w:tcPr>
          <w:p w:rsidR="00430B22" w:rsidRPr="004444AC" w:rsidRDefault="00430B22" w:rsidP="0034726E">
            <w:pPr>
              <w:widowControl w:val="0"/>
              <w:tabs>
                <w:tab w:val="left" w:pos="941"/>
              </w:tabs>
              <w:autoSpaceDE w:val="0"/>
              <w:autoSpaceDN w:val="0"/>
              <w:jc w:val="center"/>
              <w:outlineLvl w:val="0"/>
              <w:rPr>
                <w:rFonts w:ascii="Cambria Math" w:eastAsia="Carlito" w:hAnsi="Cambria Math"/>
                <w:b/>
                <w:bCs/>
                <w:sz w:val="28"/>
                <w:szCs w:val="26"/>
              </w:rPr>
            </w:pPr>
            <w:r w:rsidRPr="004444AC">
              <w:rPr>
                <w:rFonts w:ascii="Cambria Math" w:eastAsia="Carlito" w:hAnsi="Cambria Math" w:cs="Carlito"/>
                <w:b/>
                <w:bCs/>
                <w:sz w:val="28"/>
                <w:szCs w:val="26"/>
              </w:rPr>
              <w:t>STRENGTHS(S)</w:t>
            </w:r>
          </w:p>
          <w:p w:rsidR="00430B22" w:rsidRPr="004444AC" w:rsidRDefault="00430B22" w:rsidP="0034726E">
            <w:pPr>
              <w:widowControl w:val="0"/>
              <w:tabs>
                <w:tab w:val="left" w:pos="941"/>
              </w:tabs>
              <w:autoSpaceDE w:val="0"/>
              <w:autoSpaceDN w:val="0"/>
              <w:jc w:val="center"/>
              <w:outlineLvl w:val="0"/>
              <w:rPr>
                <w:rFonts w:ascii="Cambria Math" w:eastAsia="Carlito" w:hAnsi="Cambria Math"/>
                <w:b/>
                <w:bCs/>
                <w:sz w:val="28"/>
                <w:szCs w:val="26"/>
              </w:rPr>
            </w:pPr>
          </w:p>
          <w:p w:rsidR="00430B22" w:rsidRPr="004444AC" w:rsidRDefault="00430B22" w:rsidP="0034726E">
            <w:pPr>
              <w:widowControl w:val="0"/>
              <w:tabs>
                <w:tab w:val="left" w:pos="941"/>
              </w:tabs>
              <w:autoSpaceDE w:val="0"/>
              <w:autoSpaceDN w:val="0"/>
              <w:outlineLvl w:val="0"/>
              <w:rPr>
                <w:rFonts w:ascii="Cambria Math" w:eastAsia="Carlito" w:hAnsi="Cambria Math"/>
                <w:b/>
                <w:bCs/>
                <w:sz w:val="28"/>
                <w:szCs w:val="26"/>
              </w:rPr>
            </w:pPr>
            <w:r w:rsidRPr="004444AC">
              <w:rPr>
                <w:rFonts w:ascii="Cambria Math" w:eastAsia="Carlito" w:hAnsi="Cambria Math" w:hint="cs"/>
                <w:b/>
                <w:bCs/>
                <w:sz w:val="28"/>
                <w:szCs w:val="26"/>
                <w:cs/>
                <w:lang w:bidi="hi-IN"/>
              </w:rPr>
              <w:t xml:space="preserve">कक्षा स्तर के अनुरुप भाषा ज्ञान </w:t>
            </w:r>
          </w:p>
          <w:p w:rsidR="00430B22" w:rsidRPr="004444AC" w:rsidRDefault="00430B22" w:rsidP="0034726E">
            <w:pPr>
              <w:widowControl w:val="0"/>
              <w:tabs>
                <w:tab w:val="left" w:pos="941"/>
              </w:tabs>
              <w:autoSpaceDE w:val="0"/>
              <w:autoSpaceDN w:val="0"/>
              <w:outlineLvl w:val="0"/>
              <w:rPr>
                <w:rFonts w:ascii="Cambria Math" w:eastAsia="Carlito" w:hAnsi="Cambria Math"/>
                <w:b/>
                <w:bCs/>
                <w:sz w:val="28"/>
                <w:szCs w:val="26"/>
              </w:rPr>
            </w:pPr>
            <w:r w:rsidRPr="004444AC">
              <w:rPr>
                <w:rFonts w:ascii="Cambria Math" w:eastAsia="Carlito" w:hAnsi="Cambria Math" w:hint="cs"/>
                <w:b/>
                <w:bCs/>
                <w:sz w:val="28"/>
                <w:szCs w:val="26"/>
                <w:cs/>
                <w:lang w:bidi="hi-IN"/>
              </w:rPr>
              <w:t>अभिव्यक्ति कौशल</w:t>
            </w:r>
          </w:p>
          <w:p w:rsidR="00430B22" w:rsidRPr="004444AC" w:rsidRDefault="00430B22" w:rsidP="0034726E">
            <w:pPr>
              <w:widowControl w:val="0"/>
              <w:tabs>
                <w:tab w:val="left" w:pos="941"/>
              </w:tabs>
              <w:autoSpaceDE w:val="0"/>
              <w:autoSpaceDN w:val="0"/>
              <w:outlineLvl w:val="0"/>
              <w:rPr>
                <w:rFonts w:ascii="Cambria Math" w:eastAsia="Carlito" w:hAnsi="Cambria Math"/>
                <w:b/>
                <w:bCs/>
                <w:sz w:val="28"/>
                <w:szCs w:val="26"/>
              </w:rPr>
            </w:pPr>
            <w:r w:rsidRPr="004444AC">
              <w:rPr>
                <w:rFonts w:ascii="Cambria Math" w:eastAsia="Carlito" w:hAnsi="Cambria Math" w:hint="cs"/>
                <w:b/>
                <w:bCs/>
                <w:sz w:val="28"/>
                <w:szCs w:val="26"/>
                <w:cs/>
                <w:lang w:bidi="hi-IN"/>
              </w:rPr>
              <w:t>दैनिक प्रयोग की भाषा</w:t>
            </w:r>
          </w:p>
          <w:p w:rsidR="00430B22" w:rsidRPr="004444AC" w:rsidRDefault="00430B22" w:rsidP="0034726E">
            <w:pPr>
              <w:widowControl w:val="0"/>
              <w:tabs>
                <w:tab w:val="left" w:pos="941"/>
              </w:tabs>
              <w:autoSpaceDE w:val="0"/>
              <w:autoSpaceDN w:val="0"/>
              <w:outlineLvl w:val="0"/>
              <w:rPr>
                <w:rFonts w:ascii="Cambria Math" w:eastAsia="Carlito" w:hAnsi="Cambria Math"/>
                <w:b/>
                <w:bCs/>
                <w:sz w:val="28"/>
                <w:szCs w:val="26"/>
              </w:rPr>
            </w:pPr>
            <w:r w:rsidRPr="004444AC">
              <w:rPr>
                <w:rFonts w:ascii="Cambria Math" w:eastAsia="Carlito" w:hAnsi="Cambria Math" w:hint="cs"/>
                <w:b/>
                <w:bCs/>
                <w:sz w:val="28"/>
                <w:szCs w:val="26"/>
                <w:cs/>
                <w:lang w:bidi="hi-IN"/>
              </w:rPr>
              <w:t>व्यावहारिकता</w:t>
            </w:r>
          </w:p>
          <w:p w:rsidR="00430B22" w:rsidRPr="004444AC" w:rsidRDefault="00430B22" w:rsidP="0034726E">
            <w:pPr>
              <w:widowControl w:val="0"/>
              <w:tabs>
                <w:tab w:val="left" w:pos="941"/>
              </w:tabs>
              <w:autoSpaceDE w:val="0"/>
              <w:autoSpaceDN w:val="0"/>
              <w:outlineLvl w:val="0"/>
              <w:rPr>
                <w:rFonts w:ascii="Cambria Math" w:eastAsia="Carlito" w:hAnsi="Cambria Math"/>
                <w:b/>
                <w:bCs/>
                <w:sz w:val="28"/>
                <w:szCs w:val="26"/>
              </w:rPr>
            </w:pPr>
            <w:r w:rsidRPr="004444AC">
              <w:rPr>
                <w:rFonts w:ascii="Cambria Math" w:eastAsia="Carlito" w:hAnsi="Cambria Math" w:hint="cs"/>
                <w:b/>
                <w:bCs/>
                <w:sz w:val="28"/>
                <w:szCs w:val="26"/>
                <w:cs/>
                <w:lang w:bidi="hi-IN"/>
              </w:rPr>
              <w:t>सामान्य क्रियाकलाप</w:t>
            </w:r>
          </w:p>
          <w:p w:rsidR="00430B22" w:rsidRPr="004444AC" w:rsidRDefault="00430B22" w:rsidP="0034726E">
            <w:pPr>
              <w:widowControl w:val="0"/>
              <w:tabs>
                <w:tab w:val="left" w:pos="941"/>
              </w:tabs>
              <w:autoSpaceDE w:val="0"/>
              <w:autoSpaceDN w:val="0"/>
              <w:outlineLvl w:val="0"/>
              <w:rPr>
                <w:rFonts w:ascii="Cambria Math" w:eastAsia="Carlito" w:hAnsi="Cambria Math"/>
                <w:b/>
                <w:bCs/>
                <w:sz w:val="28"/>
                <w:szCs w:val="26"/>
              </w:rPr>
            </w:pPr>
            <w:r w:rsidRPr="004444AC">
              <w:rPr>
                <w:rFonts w:ascii="Cambria Math" w:eastAsia="Carlito" w:hAnsi="Cambria Math" w:hint="cs"/>
                <w:b/>
                <w:bCs/>
                <w:sz w:val="28"/>
                <w:szCs w:val="26"/>
                <w:cs/>
                <w:lang w:bidi="hi-IN"/>
              </w:rPr>
              <w:t>साहित्यिक गतिविधियों से परिचय</w:t>
            </w:r>
          </w:p>
          <w:p w:rsidR="00430B22" w:rsidRPr="004444AC" w:rsidRDefault="00430B22" w:rsidP="0034726E">
            <w:pPr>
              <w:widowControl w:val="0"/>
              <w:tabs>
                <w:tab w:val="left" w:pos="941"/>
              </w:tabs>
              <w:autoSpaceDE w:val="0"/>
              <w:autoSpaceDN w:val="0"/>
              <w:outlineLvl w:val="0"/>
              <w:rPr>
                <w:rFonts w:ascii="Cambria Math" w:eastAsia="Carlito" w:hAnsi="Cambria Math"/>
                <w:b/>
                <w:bCs/>
                <w:sz w:val="28"/>
                <w:szCs w:val="26"/>
              </w:rPr>
            </w:pPr>
            <w:r w:rsidRPr="004444AC">
              <w:rPr>
                <w:rFonts w:ascii="Cambria Math" w:eastAsia="Carlito" w:hAnsi="Cambria Math" w:hint="cs"/>
                <w:b/>
                <w:bCs/>
                <w:sz w:val="28"/>
                <w:szCs w:val="26"/>
                <w:cs/>
                <w:lang w:bidi="hi-IN"/>
              </w:rPr>
              <w:t>भाषा एवं साहित्य के प्रयोग की क्षमता</w:t>
            </w:r>
          </w:p>
          <w:p w:rsidR="00430B22" w:rsidRPr="004444AC" w:rsidRDefault="00430B22" w:rsidP="0034726E">
            <w:pPr>
              <w:widowControl w:val="0"/>
              <w:tabs>
                <w:tab w:val="left" w:pos="941"/>
              </w:tabs>
              <w:autoSpaceDE w:val="0"/>
              <w:autoSpaceDN w:val="0"/>
              <w:outlineLvl w:val="0"/>
              <w:rPr>
                <w:rFonts w:ascii="Cambria Math" w:eastAsia="Carlito" w:hAnsi="Cambria Math"/>
                <w:b/>
                <w:bCs/>
                <w:sz w:val="28"/>
                <w:szCs w:val="26"/>
                <w:rtl/>
                <w:cs/>
              </w:rPr>
            </w:pPr>
            <w:r w:rsidRPr="004444AC">
              <w:rPr>
                <w:rFonts w:ascii="Cambria Math" w:eastAsia="Carlito" w:hAnsi="Cambria Math" w:hint="cs"/>
                <w:b/>
                <w:bCs/>
                <w:sz w:val="28"/>
                <w:szCs w:val="26"/>
                <w:cs/>
                <w:lang w:bidi="hi-IN"/>
              </w:rPr>
              <w:t>रचनात्मक प्रयोग एवं लेखन अभिरुचि</w:t>
            </w:r>
          </w:p>
        </w:tc>
        <w:tc>
          <w:tcPr>
            <w:tcW w:w="7231" w:type="dxa"/>
          </w:tcPr>
          <w:p w:rsidR="00430B22" w:rsidRPr="004444AC" w:rsidRDefault="00430B22" w:rsidP="0034726E">
            <w:pPr>
              <w:widowControl w:val="0"/>
              <w:tabs>
                <w:tab w:val="left" w:pos="941"/>
              </w:tabs>
              <w:autoSpaceDE w:val="0"/>
              <w:autoSpaceDN w:val="0"/>
              <w:jc w:val="center"/>
              <w:outlineLvl w:val="0"/>
              <w:rPr>
                <w:rFonts w:ascii="Cambria Math" w:eastAsia="Carlito" w:hAnsi="Cambria Math"/>
                <w:b/>
                <w:bCs/>
                <w:sz w:val="28"/>
                <w:szCs w:val="26"/>
              </w:rPr>
            </w:pPr>
            <w:r w:rsidRPr="004444AC">
              <w:rPr>
                <w:rFonts w:ascii="Cambria Math" w:eastAsia="Carlito" w:hAnsi="Cambria Math" w:cs="Carlito"/>
                <w:b/>
                <w:bCs/>
                <w:sz w:val="28"/>
                <w:szCs w:val="26"/>
              </w:rPr>
              <w:t>WEAKNESS(MW)</w:t>
            </w:r>
          </w:p>
          <w:p w:rsidR="00430B22" w:rsidRPr="004444AC" w:rsidRDefault="00430B22" w:rsidP="0034726E">
            <w:pPr>
              <w:widowControl w:val="0"/>
              <w:tabs>
                <w:tab w:val="left" w:pos="941"/>
              </w:tabs>
              <w:autoSpaceDE w:val="0"/>
              <w:autoSpaceDN w:val="0"/>
              <w:jc w:val="center"/>
              <w:outlineLvl w:val="0"/>
              <w:rPr>
                <w:rFonts w:ascii="Cambria Math" w:eastAsia="Carlito" w:hAnsi="Cambria Math"/>
                <w:b/>
                <w:bCs/>
                <w:sz w:val="28"/>
                <w:szCs w:val="26"/>
              </w:rPr>
            </w:pPr>
          </w:p>
          <w:p w:rsidR="00430B22" w:rsidRPr="004444AC" w:rsidRDefault="00430B22" w:rsidP="0034726E">
            <w:pPr>
              <w:widowControl w:val="0"/>
              <w:tabs>
                <w:tab w:val="left" w:pos="941"/>
              </w:tabs>
              <w:autoSpaceDE w:val="0"/>
              <w:autoSpaceDN w:val="0"/>
              <w:spacing w:line="360" w:lineRule="auto"/>
              <w:outlineLvl w:val="0"/>
              <w:rPr>
                <w:rFonts w:ascii="Nirmala UI" w:eastAsia="Carlito" w:hAnsi="Nirmala UI" w:cs="Nirmala UI"/>
                <w:b/>
                <w:bCs/>
                <w:sz w:val="28"/>
                <w:szCs w:val="26"/>
              </w:rPr>
            </w:pPr>
            <w:r w:rsidRPr="004444AC">
              <w:rPr>
                <w:rFonts w:ascii="Nirmala UI" w:eastAsia="Carlito" w:hAnsi="Nirmala UI" w:cs="Nirmala UI" w:hint="cs"/>
                <w:b/>
                <w:bCs/>
                <w:sz w:val="28"/>
                <w:szCs w:val="26"/>
                <w:cs/>
                <w:lang w:bidi="hi-IN"/>
              </w:rPr>
              <w:t>व्याकरणिक अशुद्धियाँ</w:t>
            </w:r>
          </w:p>
          <w:p w:rsidR="00430B22" w:rsidRPr="004444AC" w:rsidRDefault="00430B22" w:rsidP="0034726E">
            <w:pPr>
              <w:widowControl w:val="0"/>
              <w:tabs>
                <w:tab w:val="left" w:pos="941"/>
              </w:tabs>
              <w:autoSpaceDE w:val="0"/>
              <w:autoSpaceDN w:val="0"/>
              <w:spacing w:line="360" w:lineRule="auto"/>
              <w:outlineLvl w:val="0"/>
              <w:rPr>
                <w:rFonts w:ascii="Nirmala UI" w:eastAsia="Carlito" w:hAnsi="Nirmala UI" w:cs="Nirmala UI"/>
                <w:b/>
                <w:bCs/>
                <w:sz w:val="28"/>
                <w:szCs w:val="26"/>
              </w:rPr>
            </w:pPr>
            <w:r w:rsidRPr="004444AC">
              <w:rPr>
                <w:rFonts w:ascii="Nirmala UI" w:eastAsia="Carlito" w:hAnsi="Nirmala UI" w:cs="Nirmala UI" w:hint="cs"/>
                <w:b/>
                <w:bCs/>
                <w:sz w:val="28"/>
                <w:szCs w:val="26"/>
                <w:cs/>
                <w:lang w:bidi="hi-IN"/>
              </w:rPr>
              <w:t>वर्तनी सम्बंधी कमियाँ</w:t>
            </w:r>
          </w:p>
          <w:p w:rsidR="00430B22" w:rsidRPr="004444AC" w:rsidRDefault="00430B22" w:rsidP="0034726E">
            <w:pPr>
              <w:widowControl w:val="0"/>
              <w:tabs>
                <w:tab w:val="left" w:pos="941"/>
              </w:tabs>
              <w:autoSpaceDE w:val="0"/>
              <w:autoSpaceDN w:val="0"/>
              <w:spacing w:line="360" w:lineRule="auto"/>
              <w:outlineLvl w:val="0"/>
              <w:rPr>
                <w:rFonts w:ascii="Nirmala UI" w:eastAsia="Carlito" w:hAnsi="Nirmala UI" w:cs="Nirmala UI"/>
                <w:b/>
                <w:bCs/>
                <w:sz w:val="28"/>
                <w:szCs w:val="26"/>
              </w:rPr>
            </w:pPr>
            <w:r w:rsidRPr="004444AC">
              <w:rPr>
                <w:rFonts w:ascii="Nirmala UI" w:eastAsia="Carlito" w:hAnsi="Nirmala UI" w:cs="Nirmala UI" w:hint="cs"/>
                <w:b/>
                <w:bCs/>
                <w:sz w:val="28"/>
                <w:szCs w:val="26"/>
                <w:cs/>
                <w:lang w:bidi="hi-IN"/>
              </w:rPr>
              <w:t>निरंतर लेखन क्षमता की कमी</w:t>
            </w:r>
          </w:p>
          <w:p w:rsidR="00430B22" w:rsidRPr="004444AC" w:rsidRDefault="00430B22" w:rsidP="0034726E">
            <w:pPr>
              <w:widowControl w:val="0"/>
              <w:tabs>
                <w:tab w:val="left" w:pos="941"/>
              </w:tabs>
              <w:autoSpaceDE w:val="0"/>
              <w:autoSpaceDN w:val="0"/>
              <w:spacing w:line="360" w:lineRule="auto"/>
              <w:outlineLvl w:val="0"/>
              <w:rPr>
                <w:rFonts w:ascii="Nirmala UI" w:eastAsia="Carlito" w:hAnsi="Nirmala UI" w:cs="Nirmala UI"/>
                <w:b/>
                <w:bCs/>
                <w:sz w:val="28"/>
                <w:szCs w:val="26"/>
              </w:rPr>
            </w:pPr>
            <w:r w:rsidRPr="004444AC">
              <w:rPr>
                <w:rFonts w:ascii="Nirmala UI" w:eastAsia="Carlito" w:hAnsi="Nirmala UI" w:cs="Nirmala UI" w:hint="cs"/>
                <w:b/>
                <w:bCs/>
                <w:sz w:val="28"/>
                <w:szCs w:val="26"/>
                <w:cs/>
                <w:lang w:bidi="hi-IN"/>
              </w:rPr>
              <w:t>क्षेत्रीयता का भाषा प्रयोग में प्रभाव</w:t>
            </w:r>
          </w:p>
          <w:p w:rsidR="00430B22" w:rsidRPr="004444AC" w:rsidRDefault="00430B22" w:rsidP="0034726E">
            <w:pPr>
              <w:widowControl w:val="0"/>
              <w:tabs>
                <w:tab w:val="left" w:pos="941"/>
              </w:tabs>
              <w:autoSpaceDE w:val="0"/>
              <w:autoSpaceDN w:val="0"/>
              <w:spacing w:line="360" w:lineRule="auto"/>
              <w:outlineLvl w:val="0"/>
              <w:rPr>
                <w:rFonts w:ascii="Nirmala UI" w:eastAsia="Carlito" w:hAnsi="Nirmala UI" w:cs="Nirmala UI"/>
                <w:b/>
                <w:bCs/>
                <w:sz w:val="28"/>
                <w:szCs w:val="26"/>
              </w:rPr>
            </w:pPr>
            <w:r w:rsidRPr="004444AC">
              <w:rPr>
                <w:rFonts w:ascii="Nirmala UI" w:eastAsia="Carlito" w:hAnsi="Nirmala UI" w:cs="Nirmala UI" w:hint="cs"/>
                <w:b/>
                <w:bCs/>
                <w:sz w:val="28"/>
                <w:szCs w:val="26"/>
                <w:cs/>
                <w:lang w:bidi="hi-IN"/>
              </w:rPr>
              <w:t xml:space="preserve">साहित्यिक गतिविधियों में अरुचि </w:t>
            </w:r>
          </w:p>
          <w:p w:rsidR="00430B22" w:rsidRPr="004444AC" w:rsidRDefault="00430B22" w:rsidP="0034726E">
            <w:pPr>
              <w:widowControl w:val="0"/>
              <w:tabs>
                <w:tab w:val="left" w:pos="941"/>
              </w:tabs>
              <w:autoSpaceDE w:val="0"/>
              <w:autoSpaceDN w:val="0"/>
              <w:spacing w:line="360" w:lineRule="auto"/>
              <w:outlineLvl w:val="0"/>
              <w:rPr>
                <w:rFonts w:ascii="Nirmala UI" w:eastAsia="Carlito" w:hAnsi="Nirmala UI" w:cs="Nirmala UI"/>
                <w:b/>
                <w:bCs/>
                <w:sz w:val="28"/>
                <w:szCs w:val="26"/>
              </w:rPr>
            </w:pPr>
            <w:r w:rsidRPr="004444AC">
              <w:rPr>
                <w:rFonts w:ascii="Nirmala UI" w:eastAsia="Carlito" w:hAnsi="Nirmala UI" w:cs="Nirmala UI" w:hint="cs"/>
                <w:b/>
                <w:bCs/>
                <w:sz w:val="28"/>
                <w:szCs w:val="26"/>
                <w:cs/>
                <w:lang w:bidi="hi-IN"/>
              </w:rPr>
              <w:t xml:space="preserve"> अलगाव की भावना</w:t>
            </w:r>
          </w:p>
          <w:p w:rsidR="00430B22" w:rsidRPr="004444AC" w:rsidRDefault="00430B22" w:rsidP="0034726E">
            <w:pPr>
              <w:widowControl w:val="0"/>
              <w:tabs>
                <w:tab w:val="left" w:pos="941"/>
              </w:tabs>
              <w:autoSpaceDE w:val="0"/>
              <w:autoSpaceDN w:val="0"/>
              <w:spacing w:line="360" w:lineRule="auto"/>
              <w:outlineLvl w:val="0"/>
              <w:rPr>
                <w:rFonts w:ascii="Nirmala UI" w:eastAsia="Carlito" w:hAnsi="Nirmala UI" w:cs="Nirmala UI"/>
                <w:b/>
                <w:bCs/>
                <w:sz w:val="28"/>
                <w:szCs w:val="26"/>
              </w:rPr>
            </w:pPr>
            <w:r w:rsidRPr="004444AC">
              <w:rPr>
                <w:rFonts w:ascii="Nirmala UI" w:eastAsia="Carlito" w:hAnsi="Nirmala UI" w:cs="Nirmala UI" w:hint="cs"/>
                <w:b/>
                <w:bCs/>
                <w:sz w:val="28"/>
                <w:szCs w:val="26"/>
                <w:cs/>
                <w:lang w:bidi="hi-IN"/>
              </w:rPr>
              <w:t>अध्ययन में निरंतरता का अभाव</w:t>
            </w:r>
          </w:p>
        </w:tc>
      </w:tr>
      <w:tr w:rsidR="00430B22" w:rsidRPr="004444AC" w:rsidTr="0034726E">
        <w:trPr>
          <w:trHeight w:val="4198"/>
          <w:jc w:val="center"/>
        </w:trPr>
        <w:tc>
          <w:tcPr>
            <w:tcW w:w="6656" w:type="dxa"/>
          </w:tcPr>
          <w:p w:rsidR="00430B22" w:rsidRPr="004444AC" w:rsidRDefault="00430B22" w:rsidP="0034726E">
            <w:pPr>
              <w:widowControl w:val="0"/>
              <w:tabs>
                <w:tab w:val="left" w:pos="941"/>
              </w:tabs>
              <w:autoSpaceDE w:val="0"/>
              <w:autoSpaceDN w:val="0"/>
              <w:jc w:val="center"/>
              <w:outlineLvl w:val="0"/>
              <w:rPr>
                <w:rFonts w:ascii="Cambria Math" w:eastAsia="Carlito" w:hAnsi="Cambria Math" w:cs="Carlito"/>
                <w:b/>
                <w:bCs/>
                <w:sz w:val="28"/>
                <w:szCs w:val="26"/>
              </w:rPr>
            </w:pPr>
            <w:r w:rsidRPr="004444AC">
              <w:rPr>
                <w:rFonts w:ascii="Cambria Math" w:eastAsia="Carlito" w:hAnsi="Cambria Math" w:cs="Carlito"/>
                <w:b/>
                <w:bCs/>
                <w:sz w:val="28"/>
                <w:szCs w:val="26"/>
              </w:rPr>
              <w:t>OPPORTUNITIES(O)</w:t>
            </w:r>
          </w:p>
          <w:p w:rsidR="00430B22" w:rsidRPr="004444AC" w:rsidRDefault="00430B22" w:rsidP="0034726E">
            <w:pPr>
              <w:widowControl w:val="0"/>
              <w:tabs>
                <w:tab w:val="left" w:pos="941"/>
              </w:tabs>
              <w:autoSpaceDE w:val="0"/>
              <w:autoSpaceDN w:val="0"/>
              <w:outlineLvl w:val="0"/>
              <w:rPr>
                <w:rFonts w:ascii="Nirmala UI" w:eastAsia="Carlito" w:hAnsi="Nirmala UI" w:cs="Nirmala UI"/>
                <w:b/>
                <w:bCs/>
                <w:sz w:val="28"/>
                <w:szCs w:val="26"/>
              </w:rPr>
            </w:pPr>
            <w:r w:rsidRPr="004444AC">
              <w:rPr>
                <w:rFonts w:ascii="Nirmala UI" w:eastAsia="Carlito" w:hAnsi="Nirmala UI" w:cs="Nirmala UI" w:hint="cs"/>
                <w:b/>
                <w:bCs/>
                <w:sz w:val="28"/>
                <w:szCs w:val="26"/>
                <w:cs/>
                <w:lang w:bidi="hi-IN"/>
              </w:rPr>
              <w:t>साहित्यिक रचनाएँ ऑनलाइन उपलब्ध</w:t>
            </w:r>
          </w:p>
          <w:p w:rsidR="00430B22" w:rsidRPr="004444AC" w:rsidRDefault="00430B22" w:rsidP="0034726E">
            <w:pPr>
              <w:widowControl w:val="0"/>
              <w:tabs>
                <w:tab w:val="left" w:pos="941"/>
              </w:tabs>
              <w:autoSpaceDE w:val="0"/>
              <w:autoSpaceDN w:val="0"/>
              <w:outlineLvl w:val="0"/>
              <w:rPr>
                <w:rFonts w:ascii="Nirmala UI" w:eastAsia="Carlito" w:hAnsi="Nirmala UI" w:cs="Nirmala UI"/>
                <w:b/>
                <w:bCs/>
                <w:sz w:val="28"/>
                <w:szCs w:val="26"/>
              </w:rPr>
            </w:pPr>
            <w:r w:rsidRPr="004444AC">
              <w:rPr>
                <w:rFonts w:ascii="Nirmala UI" w:eastAsia="Carlito" w:hAnsi="Nirmala UI" w:cs="Nirmala UI" w:hint="cs"/>
                <w:b/>
                <w:bCs/>
                <w:sz w:val="28"/>
                <w:szCs w:val="26"/>
                <w:cs/>
                <w:lang w:bidi="hi-IN"/>
              </w:rPr>
              <w:t>सहित्यिक गतिविधियों एवं पाठ्य सामाग्री विद्यालय ई</w:t>
            </w:r>
            <w:r w:rsidRPr="004444AC">
              <w:rPr>
                <w:rFonts w:ascii="Nirmala UI" w:eastAsia="Carlito" w:hAnsi="Nirmala UI" w:cs="Nirmala UI" w:hint="cs"/>
                <w:b/>
                <w:bCs/>
                <w:sz w:val="28"/>
                <w:szCs w:val="26"/>
                <w:rtl/>
                <w:cs/>
              </w:rPr>
              <w:t>-</w:t>
            </w:r>
            <w:r w:rsidRPr="004444AC">
              <w:rPr>
                <w:rFonts w:ascii="Nirmala UI" w:eastAsia="Carlito" w:hAnsi="Nirmala UI" w:cs="Nirmala UI" w:hint="cs"/>
                <w:b/>
                <w:bCs/>
                <w:sz w:val="28"/>
                <w:szCs w:val="26"/>
                <w:rtl/>
                <w:cs/>
                <w:lang w:bidi="hi-IN"/>
              </w:rPr>
              <w:t xml:space="preserve">पुस्तकालय </w:t>
            </w:r>
            <w:r w:rsidRPr="004444AC">
              <w:rPr>
                <w:rFonts w:ascii="Nirmala UI" w:eastAsia="Carlito" w:hAnsi="Nirmala UI" w:cs="Nirmala UI" w:hint="cs"/>
                <w:b/>
                <w:bCs/>
                <w:sz w:val="28"/>
                <w:szCs w:val="26"/>
              </w:rPr>
              <w:t xml:space="preserve">, </w:t>
            </w:r>
            <w:r w:rsidRPr="004444AC">
              <w:rPr>
                <w:rFonts w:ascii="Nirmala UI" w:eastAsia="Carlito" w:hAnsi="Nirmala UI" w:cs="Nirmala UI" w:hint="cs"/>
                <w:b/>
                <w:bCs/>
                <w:sz w:val="28"/>
                <w:szCs w:val="26"/>
                <w:cs/>
                <w:lang w:bidi="hi-IN"/>
              </w:rPr>
              <w:t>दीक्षा पोर्टल</w:t>
            </w:r>
            <w:r w:rsidRPr="004444AC">
              <w:rPr>
                <w:rFonts w:ascii="Nirmala UI" w:eastAsia="Carlito" w:hAnsi="Nirmala UI" w:cs="Nirmala UI" w:hint="cs"/>
                <w:b/>
                <w:bCs/>
                <w:sz w:val="28"/>
                <w:szCs w:val="26"/>
              </w:rPr>
              <w:t xml:space="preserve">, </w:t>
            </w:r>
            <w:r w:rsidRPr="004444AC">
              <w:rPr>
                <w:rFonts w:ascii="Nirmala UI" w:eastAsia="Carlito" w:hAnsi="Nirmala UI" w:cs="Nirmala UI" w:hint="cs"/>
                <w:b/>
                <w:bCs/>
                <w:sz w:val="28"/>
                <w:szCs w:val="26"/>
                <w:cs/>
                <w:lang w:bidi="hi-IN"/>
              </w:rPr>
              <w:t>सी बी एस ई वेबसाइट पर उपलब्ध</w:t>
            </w:r>
          </w:p>
          <w:p w:rsidR="00430B22" w:rsidRPr="004444AC" w:rsidRDefault="00430B22" w:rsidP="0034726E">
            <w:pPr>
              <w:widowControl w:val="0"/>
              <w:tabs>
                <w:tab w:val="left" w:pos="941"/>
              </w:tabs>
              <w:autoSpaceDE w:val="0"/>
              <w:autoSpaceDN w:val="0"/>
              <w:outlineLvl w:val="0"/>
              <w:rPr>
                <w:rFonts w:ascii="Nirmala UI" w:eastAsia="Carlito" w:hAnsi="Nirmala UI" w:cs="Nirmala UI"/>
                <w:b/>
                <w:bCs/>
                <w:sz w:val="28"/>
                <w:szCs w:val="26"/>
              </w:rPr>
            </w:pPr>
            <w:r w:rsidRPr="004444AC">
              <w:rPr>
                <w:rFonts w:ascii="Nirmala UI" w:eastAsia="Carlito" w:hAnsi="Nirmala UI" w:cs="Nirmala UI" w:hint="cs"/>
                <w:b/>
                <w:bCs/>
                <w:sz w:val="28"/>
                <w:szCs w:val="26"/>
                <w:cs/>
                <w:lang w:bidi="hi-IN"/>
              </w:rPr>
              <w:t>विद्यालय में आयोजित होने वाली गतिविधियाँ</w:t>
            </w:r>
          </w:p>
          <w:p w:rsidR="00430B22" w:rsidRPr="004444AC" w:rsidRDefault="00430B22" w:rsidP="0034726E">
            <w:pPr>
              <w:widowControl w:val="0"/>
              <w:tabs>
                <w:tab w:val="left" w:pos="941"/>
              </w:tabs>
              <w:autoSpaceDE w:val="0"/>
              <w:autoSpaceDN w:val="0"/>
              <w:outlineLvl w:val="0"/>
              <w:rPr>
                <w:rFonts w:ascii="Nirmala UI" w:eastAsia="Carlito" w:hAnsi="Nirmala UI" w:cs="Nirmala UI"/>
                <w:b/>
                <w:bCs/>
                <w:sz w:val="28"/>
                <w:szCs w:val="26"/>
              </w:rPr>
            </w:pPr>
            <w:r w:rsidRPr="004444AC">
              <w:rPr>
                <w:rFonts w:ascii="Nirmala UI" w:eastAsia="Carlito" w:hAnsi="Nirmala UI" w:cs="Nirmala UI" w:hint="cs"/>
                <w:b/>
                <w:bCs/>
                <w:sz w:val="28"/>
                <w:szCs w:val="26"/>
                <w:cs/>
                <w:lang w:bidi="hi-IN"/>
              </w:rPr>
              <w:t>अध्यापकों द्वारा निरंतर मार्गदर्शन एवं उत्साह वर्धन</w:t>
            </w:r>
          </w:p>
          <w:p w:rsidR="00430B22" w:rsidRPr="004444AC" w:rsidRDefault="00430B22" w:rsidP="0034726E">
            <w:pPr>
              <w:widowControl w:val="0"/>
              <w:tabs>
                <w:tab w:val="left" w:pos="941"/>
              </w:tabs>
              <w:autoSpaceDE w:val="0"/>
              <w:autoSpaceDN w:val="0"/>
              <w:outlineLvl w:val="0"/>
              <w:rPr>
                <w:rFonts w:ascii="Cambria Math" w:eastAsia="Carlito" w:hAnsi="Cambria Math" w:cs="Carlito"/>
                <w:b/>
                <w:bCs/>
                <w:sz w:val="28"/>
                <w:szCs w:val="26"/>
              </w:rPr>
            </w:pPr>
            <w:r w:rsidRPr="004444AC">
              <w:rPr>
                <w:rFonts w:ascii="Nirmala UI" w:eastAsia="Carlito" w:hAnsi="Nirmala UI" w:cs="Nirmala UI" w:hint="cs"/>
                <w:b/>
                <w:bCs/>
                <w:sz w:val="28"/>
                <w:szCs w:val="26"/>
                <w:cs/>
                <w:lang w:bidi="hi-IN"/>
              </w:rPr>
              <w:t>समसामयिक रचनाओं साहित्यकारों से सम्बंधित पत्र पतिकाओं की उपलब्धता</w:t>
            </w:r>
          </w:p>
        </w:tc>
        <w:tc>
          <w:tcPr>
            <w:tcW w:w="7231" w:type="dxa"/>
          </w:tcPr>
          <w:p w:rsidR="00430B22" w:rsidRPr="004444AC" w:rsidRDefault="00430B22" w:rsidP="0034726E">
            <w:pPr>
              <w:widowControl w:val="0"/>
              <w:tabs>
                <w:tab w:val="left" w:pos="941"/>
              </w:tabs>
              <w:autoSpaceDE w:val="0"/>
              <w:autoSpaceDN w:val="0"/>
              <w:jc w:val="center"/>
              <w:outlineLvl w:val="0"/>
              <w:rPr>
                <w:rFonts w:ascii="Cambria Math" w:eastAsia="Carlito" w:hAnsi="Cambria Math" w:cs="Carlito"/>
                <w:b/>
                <w:bCs/>
                <w:sz w:val="28"/>
                <w:szCs w:val="26"/>
              </w:rPr>
            </w:pPr>
            <w:r w:rsidRPr="004444AC">
              <w:rPr>
                <w:rFonts w:ascii="Cambria Math" w:eastAsia="Carlito" w:hAnsi="Cambria Math" w:cs="Carlito"/>
                <w:b/>
                <w:bCs/>
                <w:sz w:val="28"/>
                <w:szCs w:val="26"/>
              </w:rPr>
              <w:t>THREATS(T)</w:t>
            </w:r>
          </w:p>
          <w:p w:rsidR="00430B22" w:rsidRPr="004444AC" w:rsidRDefault="00430B22" w:rsidP="0034726E">
            <w:pPr>
              <w:widowControl w:val="0"/>
              <w:tabs>
                <w:tab w:val="left" w:pos="941"/>
              </w:tabs>
              <w:autoSpaceDE w:val="0"/>
              <w:autoSpaceDN w:val="0"/>
              <w:spacing w:line="276" w:lineRule="auto"/>
              <w:outlineLvl w:val="0"/>
              <w:rPr>
                <w:rFonts w:ascii="Nirmala UI" w:eastAsia="Carlito" w:hAnsi="Nirmala UI" w:cs="Nirmala UI"/>
                <w:b/>
                <w:bCs/>
                <w:sz w:val="28"/>
                <w:szCs w:val="26"/>
              </w:rPr>
            </w:pPr>
            <w:r w:rsidRPr="004444AC">
              <w:rPr>
                <w:rFonts w:ascii="Nirmala UI" w:eastAsia="Carlito" w:hAnsi="Nirmala UI" w:cs="Nirmala UI" w:hint="cs"/>
                <w:b/>
                <w:bCs/>
                <w:sz w:val="28"/>
                <w:szCs w:val="26"/>
                <w:cs/>
                <w:lang w:bidi="hi-IN"/>
              </w:rPr>
              <w:t>सामाजिक जागरुक्ता की कमी</w:t>
            </w:r>
          </w:p>
          <w:p w:rsidR="00430B22" w:rsidRPr="004444AC" w:rsidRDefault="00430B22" w:rsidP="0034726E">
            <w:pPr>
              <w:widowControl w:val="0"/>
              <w:tabs>
                <w:tab w:val="left" w:pos="941"/>
              </w:tabs>
              <w:autoSpaceDE w:val="0"/>
              <w:autoSpaceDN w:val="0"/>
              <w:spacing w:line="276" w:lineRule="auto"/>
              <w:outlineLvl w:val="0"/>
              <w:rPr>
                <w:rFonts w:ascii="Nirmala UI" w:eastAsia="Carlito" w:hAnsi="Nirmala UI" w:cs="Nirmala UI"/>
                <w:b/>
                <w:bCs/>
                <w:sz w:val="28"/>
                <w:szCs w:val="26"/>
              </w:rPr>
            </w:pPr>
            <w:r w:rsidRPr="004444AC">
              <w:rPr>
                <w:rFonts w:ascii="Nirmala UI" w:eastAsia="Carlito" w:hAnsi="Nirmala UI" w:cs="Nirmala UI" w:hint="cs"/>
                <w:b/>
                <w:bCs/>
                <w:sz w:val="28"/>
                <w:szCs w:val="26"/>
                <w:cs/>
                <w:lang w:bidi="hi-IN"/>
              </w:rPr>
              <w:t>विभिन्न कुरीतियाँ</w:t>
            </w:r>
          </w:p>
          <w:p w:rsidR="00430B22" w:rsidRPr="004444AC" w:rsidRDefault="00430B22" w:rsidP="0034726E">
            <w:pPr>
              <w:widowControl w:val="0"/>
              <w:tabs>
                <w:tab w:val="left" w:pos="941"/>
              </w:tabs>
              <w:autoSpaceDE w:val="0"/>
              <w:autoSpaceDN w:val="0"/>
              <w:spacing w:line="276" w:lineRule="auto"/>
              <w:outlineLvl w:val="0"/>
              <w:rPr>
                <w:rFonts w:ascii="Nirmala UI" w:eastAsia="Carlito" w:hAnsi="Nirmala UI" w:cs="Nirmala UI"/>
                <w:b/>
                <w:bCs/>
                <w:sz w:val="28"/>
                <w:szCs w:val="26"/>
              </w:rPr>
            </w:pPr>
            <w:r w:rsidRPr="004444AC">
              <w:rPr>
                <w:rFonts w:ascii="Nirmala UI" w:eastAsia="Carlito" w:hAnsi="Nirmala UI" w:cs="Nirmala UI" w:hint="cs"/>
                <w:b/>
                <w:bCs/>
                <w:sz w:val="28"/>
                <w:szCs w:val="26"/>
                <w:cs/>
                <w:lang w:bidi="hi-IN"/>
              </w:rPr>
              <w:t>विविध व्यसन</w:t>
            </w:r>
          </w:p>
          <w:p w:rsidR="00430B22" w:rsidRPr="004444AC" w:rsidRDefault="00430B22" w:rsidP="0034726E">
            <w:pPr>
              <w:widowControl w:val="0"/>
              <w:tabs>
                <w:tab w:val="left" w:pos="941"/>
              </w:tabs>
              <w:autoSpaceDE w:val="0"/>
              <w:autoSpaceDN w:val="0"/>
              <w:spacing w:line="276" w:lineRule="auto"/>
              <w:outlineLvl w:val="0"/>
              <w:rPr>
                <w:rFonts w:ascii="Nirmala UI" w:eastAsia="Carlito" w:hAnsi="Nirmala UI" w:cs="Nirmala UI"/>
                <w:b/>
                <w:bCs/>
                <w:sz w:val="28"/>
                <w:szCs w:val="26"/>
              </w:rPr>
            </w:pPr>
            <w:r w:rsidRPr="004444AC">
              <w:rPr>
                <w:rFonts w:ascii="Nirmala UI" w:eastAsia="Carlito" w:hAnsi="Nirmala UI" w:cs="Nirmala UI" w:hint="cs"/>
                <w:b/>
                <w:bCs/>
                <w:sz w:val="28"/>
                <w:szCs w:val="26"/>
                <w:cs/>
                <w:lang w:bidi="hi-IN"/>
              </w:rPr>
              <w:t>अरुचि की भावना</w:t>
            </w:r>
          </w:p>
          <w:p w:rsidR="00430B22" w:rsidRPr="004444AC" w:rsidRDefault="00430B22" w:rsidP="0034726E">
            <w:pPr>
              <w:widowControl w:val="0"/>
              <w:tabs>
                <w:tab w:val="left" w:pos="941"/>
              </w:tabs>
              <w:autoSpaceDE w:val="0"/>
              <w:autoSpaceDN w:val="0"/>
              <w:spacing w:line="276" w:lineRule="auto"/>
              <w:outlineLvl w:val="0"/>
              <w:rPr>
                <w:rFonts w:ascii="Nirmala UI" w:eastAsia="Carlito" w:hAnsi="Nirmala UI" w:cs="Nirmala UI"/>
                <w:b/>
                <w:bCs/>
                <w:sz w:val="28"/>
                <w:szCs w:val="26"/>
              </w:rPr>
            </w:pPr>
            <w:r w:rsidRPr="004444AC">
              <w:rPr>
                <w:rFonts w:ascii="Nirmala UI" w:eastAsia="Carlito" w:hAnsi="Nirmala UI" w:cs="Nirmala UI" w:hint="cs"/>
                <w:b/>
                <w:bCs/>
                <w:sz w:val="28"/>
                <w:szCs w:val="26"/>
                <w:cs/>
                <w:lang w:bidi="hi-IN"/>
              </w:rPr>
              <w:t>आधुनिक दिखावा फैशन</w:t>
            </w:r>
          </w:p>
          <w:p w:rsidR="00430B22" w:rsidRPr="004444AC" w:rsidRDefault="00430B22" w:rsidP="0034726E">
            <w:pPr>
              <w:widowControl w:val="0"/>
              <w:tabs>
                <w:tab w:val="left" w:pos="941"/>
              </w:tabs>
              <w:autoSpaceDE w:val="0"/>
              <w:autoSpaceDN w:val="0"/>
              <w:spacing w:line="276" w:lineRule="auto"/>
              <w:outlineLvl w:val="0"/>
              <w:rPr>
                <w:rFonts w:ascii="Nirmala UI" w:eastAsia="Carlito" w:hAnsi="Nirmala UI" w:cs="Nirmala UI"/>
                <w:b/>
                <w:bCs/>
                <w:sz w:val="28"/>
                <w:szCs w:val="26"/>
              </w:rPr>
            </w:pPr>
            <w:r w:rsidRPr="004444AC">
              <w:rPr>
                <w:rFonts w:ascii="Nirmala UI" w:eastAsia="Carlito" w:hAnsi="Nirmala UI" w:cs="Nirmala UI" w:hint="cs"/>
                <w:b/>
                <w:bCs/>
                <w:sz w:val="28"/>
                <w:szCs w:val="26"/>
                <w:cs/>
                <w:lang w:bidi="hi-IN"/>
              </w:rPr>
              <w:t>विषय विशेष के प्रति हीन भावना</w:t>
            </w:r>
          </w:p>
          <w:p w:rsidR="00430B22" w:rsidRPr="004444AC" w:rsidRDefault="00430B22" w:rsidP="0034726E">
            <w:pPr>
              <w:widowControl w:val="0"/>
              <w:tabs>
                <w:tab w:val="left" w:pos="941"/>
              </w:tabs>
              <w:autoSpaceDE w:val="0"/>
              <w:autoSpaceDN w:val="0"/>
              <w:spacing w:line="276" w:lineRule="auto"/>
              <w:outlineLvl w:val="0"/>
              <w:rPr>
                <w:rFonts w:ascii="Nirmala UI" w:eastAsia="Carlito" w:hAnsi="Nirmala UI" w:cs="Nirmala UI"/>
                <w:b/>
                <w:bCs/>
                <w:sz w:val="28"/>
                <w:szCs w:val="26"/>
              </w:rPr>
            </w:pPr>
            <w:r w:rsidRPr="004444AC">
              <w:rPr>
                <w:rFonts w:ascii="Nirmala UI" w:eastAsia="Carlito" w:hAnsi="Nirmala UI" w:cs="Nirmala UI" w:hint="cs"/>
                <w:b/>
                <w:bCs/>
                <w:sz w:val="28"/>
                <w:szCs w:val="26"/>
                <w:cs/>
                <w:lang w:bidi="hi-IN"/>
              </w:rPr>
              <w:t>रोजगार प्राप्त करना मुख्य ध्येय</w:t>
            </w:r>
          </w:p>
        </w:tc>
      </w:tr>
    </w:tbl>
    <w:p w:rsidR="00430B22" w:rsidRPr="004444AC" w:rsidRDefault="00430B22" w:rsidP="00430B22">
      <w:pPr>
        <w:widowControl w:val="0"/>
        <w:tabs>
          <w:tab w:val="left" w:pos="941"/>
        </w:tabs>
        <w:autoSpaceDE w:val="0"/>
        <w:autoSpaceDN w:val="0"/>
        <w:spacing w:after="0" w:line="240" w:lineRule="auto"/>
        <w:ind w:left="720"/>
        <w:jc w:val="both"/>
        <w:outlineLvl w:val="0"/>
        <w:rPr>
          <w:rFonts w:ascii="Cambria Math" w:eastAsia="Carlito" w:hAnsi="Cambria Math" w:cs="Carlito"/>
          <w:sz w:val="24"/>
          <w:szCs w:val="24"/>
          <w:lang w:val="en-US"/>
        </w:rPr>
      </w:pPr>
    </w:p>
    <w:p w:rsidR="00430B22" w:rsidRPr="004444AC" w:rsidRDefault="00430B22" w:rsidP="00430B22">
      <w:pPr>
        <w:widowControl w:val="0"/>
        <w:tabs>
          <w:tab w:val="left" w:pos="941"/>
        </w:tabs>
        <w:autoSpaceDE w:val="0"/>
        <w:autoSpaceDN w:val="0"/>
        <w:spacing w:after="0" w:line="240" w:lineRule="auto"/>
        <w:ind w:left="851" w:hanging="1211"/>
        <w:jc w:val="both"/>
        <w:outlineLvl w:val="0"/>
        <w:rPr>
          <w:rFonts w:ascii="Cambria Math" w:eastAsia="Carlito" w:hAnsi="Cambria Math" w:cs="Carlito"/>
          <w:sz w:val="28"/>
          <w:szCs w:val="26"/>
          <w:lang w:val="en-US"/>
        </w:rPr>
      </w:pPr>
      <w:r w:rsidRPr="004444AC">
        <w:rPr>
          <w:rFonts w:ascii="Cambria Math" w:eastAsia="Carlito" w:hAnsi="Cambria Math" w:cs="Carlito"/>
          <w:sz w:val="28"/>
          <w:szCs w:val="26"/>
          <w:lang w:val="en-US"/>
        </w:rPr>
        <w:t>CONCLUSION:</w:t>
      </w:r>
      <w:r w:rsidRPr="004444AC">
        <w:rPr>
          <w:rFonts w:ascii="Nirmala UI" w:eastAsia="Carlito" w:hAnsi="Nirmala UI" w:cs="Nirmala UI" w:hint="cs"/>
          <w:sz w:val="28"/>
          <w:szCs w:val="26"/>
          <w:cs/>
          <w:lang w:val="en-US" w:bidi="hi-IN"/>
        </w:rPr>
        <w:t>हिंदी विषय के प्रति रुचि जाग्रत कर बच्चों के मन में जिज्ञासा उत्पन्न किया जाना चाहिए जिससे अत्यधिक जिम्मेदारी के साथ अध्ययन कर सकें । किसी भी विषय के प्रति लगन एवं उत्साह का होना आवश्यक है। वर्तमान संचार साधनों से परिपूर्ण समय में शिक्षक की भूमिका अति महत्त्वपूर्ण है। शिक्षक स्वयं अध्ययनशील रहकर बच्चों के जिज्ञासु मन को सार्थक समाधान दे सकता है ।</w:t>
      </w:r>
    </w:p>
    <w:p w:rsidR="00430B22" w:rsidRPr="00FE20D1" w:rsidRDefault="00430B22" w:rsidP="00430B22">
      <w:pPr>
        <w:rPr>
          <w:rFonts w:ascii="Mangal" w:hAnsi="Mangal" w:cs="Mangal"/>
          <w:sz w:val="42"/>
          <w:szCs w:val="42"/>
          <w:u w:val="single"/>
          <w:lang w:bidi="hi-IN"/>
        </w:rPr>
      </w:pPr>
      <w:r w:rsidRPr="00FE20D1">
        <w:rPr>
          <w:rFonts w:ascii="Mangal" w:hAnsi="Mangal" w:cs="Mangal" w:hint="cs"/>
          <w:sz w:val="42"/>
          <w:szCs w:val="42"/>
          <w:u w:val="single"/>
          <w:cs/>
          <w:lang w:bidi="hi-IN"/>
        </w:rPr>
        <w:t>ऑनलाइन हिंदी कक्षाओं की समस्याएँ एवं समाधान</w:t>
      </w:r>
    </w:p>
    <w:p w:rsidR="00430B22" w:rsidRPr="00FE20D1" w:rsidRDefault="00430B22" w:rsidP="00430B22">
      <w:pPr>
        <w:rPr>
          <w:rFonts w:ascii="Mangal" w:hAnsi="Mangal" w:cs="Mangal"/>
          <w:sz w:val="42"/>
          <w:szCs w:val="42"/>
          <w:u w:val="single"/>
          <w:lang w:bidi="hi-IN"/>
        </w:rPr>
      </w:pPr>
      <w:r w:rsidRPr="00FE20D1">
        <w:rPr>
          <w:rFonts w:ascii="Mangal" w:hAnsi="Mangal" w:cs="Mangal" w:hint="cs"/>
          <w:sz w:val="42"/>
          <w:szCs w:val="42"/>
          <w:u w:val="single"/>
          <w:cs/>
          <w:lang w:bidi="hi-IN"/>
        </w:rPr>
        <w:t xml:space="preserve">समस्याएँ </w:t>
      </w:r>
      <w:r w:rsidRPr="00FE20D1">
        <w:rPr>
          <w:rFonts w:ascii="Mangal" w:hAnsi="Mangal" w:cs="Mangal"/>
          <w:sz w:val="42"/>
          <w:szCs w:val="42"/>
          <w:u w:val="single"/>
          <w:cs/>
          <w:lang w:bidi="hi-IN"/>
        </w:rPr>
        <w:t>–</w:t>
      </w:r>
    </w:p>
    <w:p w:rsidR="00430B22" w:rsidRPr="00FE20D1" w:rsidRDefault="00430B22" w:rsidP="00430B22">
      <w:pPr>
        <w:ind w:left="720"/>
        <w:contextualSpacing/>
        <w:rPr>
          <w:rFonts w:eastAsiaTheme="minorEastAsia"/>
          <w:sz w:val="30"/>
          <w:szCs w:val="30"/>
          <w:lang w:val="en-US" w:bidi="hi-IN"/>
        </w:rPr>
      </w:pPr>
      <w:r w:rsidRPr="00FE20D1">
        <w:rPr>
          <w:rFonts w:ascii="Mangal" w:eastAsiaTheme="minorEastAsia" w:hAnsi="Mangal" w:cs="Mangal" w:hint="cs"/>
          <w:sz w:val="30"/>
          <w:szCs w:val="30"/>
          <w:cs/>
          <w:lang w:val="en-US" w:bidi="hi-IN"/>
        </w:rPr>
        <w:t>हिंदी विषय के प्रति हीन भावना</w:t>
      </w:r>
      <w:r w:rsidRPr="00FE20D1">
        <w:rPr>
          <w:rFonts w:ascii="Mangal" w:eastAsiaTheme="minorEastAsia" w:hAnsi="Mangal" w:cs="Mangal"/>
          <w:sz w:val="30"/>
          <w:szCs w:val="30"/>
          <w:lang w:val="en-US" w:bidi="hi-IN"/>
        </w:rPr>
        <w:tab/>
      </w:r>
      <w:r w:rsidRPr="00FE20D1">
        <w:rPr>
          <w:rFonts w:ascii="Mangal" w:eastAsiaTheme="minorEastAsia" w:hAnsi="Mangal" w:cs="Mangal" w:hint="cs"/>
          <w:sz w:val="30"/>
          <w:szCs w:val="30"/>
          <w:cs/>
          <w:lang w:val="en-US" w:bidi="hi-IN"/>
        </w:rPr>
        <w:t xml:space="preserve">             बच्चों में हिंदी के प्रति अलगाव का भाव           सामाजिक धारणा                               नवीनता का अभाव                            अरुचि की भावना                               व्यावहारिक ज्ञान में विश्वास                    मुख्य विषयों का दबाव                           संसाधनों की कमी                            मानसिक दबाव                                 </w:t>
      </w:r>
    </w:p>
    <w:p w:rsidR="00430B22" w:rsidRPr="00FE20D1" w:rsidRDefault="00430B22" w:rsidP="00430B22">
      <w:pPr>
        <w:rPr>
          <w:sz w:val="38"/>
          <w:szCs w:val="38"/>
          <w:u w:val="single"/>
          <w:lang w:bidi="hi-IN"/>
        </w:rPr>
      </w:pPr>
      <w:r w:rsidRPr="00FE20D1">
        <w:rPr>
          <w:rFonts w:hint="cs"/>
          <w:sz w:val="38"/>
          <w:szCs w:val="38"/>
          <w:u w:val="single"/>
          <w:cs/>
          <w:lang w:bidi="hi-IN"/>
        </w:rPr>
        <w:t>समाधान-</w:t>
      </w:r>
    </w:p>
    <w:p w:rsidR="00430B22" w:rsidRPr="00FE20D1" w:rsidRDefault="00430B22" w:rsidP="00430B22">
      <w:pPr>
        <w:numPr>
          <w:ilvl w:val="0"/>
          <w:numId w:val="1"/>
        </w:numPr>
        <w:contextualSpacing/>
        <w:rPr>
          <w:rFonts w:eastAsiaTheme="minorEastAsia"/>
          <w:sz w:val="30"/>
          <w:szCs w:val="30"/>
          <w:lang w:val="en-US" w:bidi="hi-IN"/>
        </w:rPr>
      </w:pPr>
      <w:r w:rsidRPr="00FE20D1">
        <w:rPr>
          <w:rFonts w:ascii="Mangal" w:eastAsiaTheme="minorEastAsia" w:hAnsi="Mangal" w:cs="Mangal" w:hint="cs"/>
          <w:sz w:val="30"/>
          <w:szCs w:val="30"/>
          <w:cs/>
          <w:lang w:val="en-US" w:bidi="hi-IN"/>
        </w:rPr>
        <w:t>नवीन तकनीकि पूर्ण शिक्षा की अनिवार्यता</w:t>
      </w:r>
    </w:p>
    <w:p w:rsidR="00430B22" w:rsidRPr="00FE20D1" w:rsidRDefault="00430B22" w:rsidP="00430B22">
      <w:pPr>
        <w:numPr>
          <w:ilvl w:val="0"/>
          <w:numId w:val="1"/>
        </w:numPr>
        <w:contextualSpacing/>
        <w:rPr>
          <w:rFonts w:eastAsiaTheme="minorEastAsia"/>
          <w:sz w:val="30"/>
          <w:szCs w:val="30"/>
          <w:lang w:val="en-US" w:bidi="hi-IN"/>
        </w:rPr>
      </w:pPr>
      <w:r w:rsidRPr="00FE20D1">
        <w:rPr>
          <w:rFonts w:ascii="Mangal" w:eastAsiaTheme="minorEastAsia" w:hAnsi="Mangal" w:cs="Mangal" w:hint="cs"/>
          <w:sz w:val="30"/>
          <w:szCs w:val="30"/>
          <w:cs/>
          <w:lang w:val="en-US" w:bidi="hi-IN"/>
        </w:rPr>
        <w:t>संसाधनों की उपलब्धता के प्रति सार्थक प्रयास</w:t>
      </w:r>
    </w:p>
    <w:p w:rsidR="00430B22" w:rsidRPr="00FE20D1" w:rsidRDefault="00430B22" w:rsidP="00430B22">
      <w:pPr>
        <w:numPr>
          <w:ilvl w:val="0"/>
          <w:numId w:val="1"/>
        </w:numPr>
        <w:contextualSpacing/>
        <w:rPr>
          <w:rFonts w:eastAsiaTheme="minorEastAsia"/>
          <w:sz w:val="30"/>
          <w:szCs w:val="30"/>
          <w:lang w:val="en-US" w:bidi="hi-IN"/>
        </w:rPr>
      </w:pPr>
      <w:r w:rsidRPr="00FE20D1">
        <w:rPr>
          <w:rFonts w:ascii="Mangal" w:eastAsiaTheme="minorEastAsia" w:hAnsi="Mangal" w:cs="Mangal" w:hint="cs"/>
          <w:sz w:val="30"/>
          <w:szCs w:val="30"/>
          <w:cs/>
          <w:lang w:val="en-US" w:bidi="hi-IN"/>
        </w:rPr>
        <w:t>मानसिकता में परिवर्तन</w:t>
      </w:r>
    </w:p>
    <w:p w:rsidR="00430B22" w:rsidRPr="00FE20D1" w:rsidRDefault="00430B22" w:rsidP="00430B22">
      <w:pPr>
        <w:numPr>
          <w:ilvl w:val="0"/>
          <w:numId w:val="1"/>
        </w:numPr>
        <w:contextualSpacing/>
        <w:rPr>
          <w:rFonts w:eastAsiaTheme="minorEastAsia"/>
          <w:sz w:val="30"/>
          <w:szCs w:val="30"/>
          <w:lang w:val="en-US" w:bidi="hi-IN"/>
        </w:rPr>
      </w:pPr>
      <w:r w:rsidRPr="00FE20D1">
        <w:rPr>
          <w:rFonts w:ascii="Mangal" w:eastAsiaTheme="minorEastAsia" w:hAnsi="Mangal" w:cs="Mangal" w:hint="cs"/>
          <w:sz w:val="30"/>
          <w:szCs w:val="30"/>
          <w:cs/>
          <w:lang w:val="en-US" w:bidi="hi-IN"/>
        </w:rPr>
        <w:t>प्रशासनिक सहयोग परमावश्यक</w:t>
      </w:r>
    </w:p>
    <w:p w:rsidR="00430B22" w:rsidRPr="00FE20D1" w:rsidRDefault="00430B22" w:rsidP="00430B22">
      <w:pPr>
        <w:numPr>
          <w:ilvl w:val="0"/>
          <w:numId w:val="1"/>
        </w:numPr>
        <w:contextualSpacing/>
        <w:rPr>
          <w:rFonts w:eastAsiaTheme="minorEastAsia"/>
          <w:sz w:val="30"/>
          <w:szCs w:val="30"/>
          <w:lang w:val="en-US" w:bidi="hi-IN"/>
        </w:rPr>
      </w:pPr>
      <w:r w:rsidRPr="00FE20D1">
        <w:rPr>
          <w:rFonts w:ascii="Mangal" w:eastAsiaTheme="minorEastAsia" w:hAnsi="Mangal" w:cs="Mangal" w:hint="cs"/>
          <w:sz w:val="30"/>
          <w:szCs w:val="30"/>
          <w:cs/>
          <w:lang w:val="en-US" w:bidi="hi-IN"/>
        </w:rPr>
        <w:t>सभी विषयों को समरुप महत्ता</w:t>
      </w:r>
    </w:p>
    <w:p w:rsidR="00430B22" w:rsidRPr="00FE20D1" w:rsidRDefault="00430B22" w:rsidP="00430B22">
      <w:pPr>
        <w:numPr>
          <w:ilvl w:val="0"/>
          <w:numId w:val="1"/>
        </w:numPr>
        <w:contextualSpacing/>
        <w:rPr>
          <w:rFonts w:eastAsiaTheme="minorEastAsia"/>
          <w:sz w:val="30"/>
          <w:szCs w:val="30"/>
          <w:lang w:val="en-US" w:bidi="hi-IN"/>
        </w:rPr>
      </w:pPr>
      <w:r w:rsidRPr="00FE20D1">
        <w:rPr>
          <w:rFonts w:ascii="Mangal" w:eastAsiaTheme="minorEastAsia" w:hAnsi="Mangal" w:cs="Mangal" w:hint="cs"/>
          <w:sz w:val="30"/>
          <w:szCs w:val="30"/>
          <w:cs/>
          <w:lang w:val="en-US" w:bidi="hi-IN"/>
        </w:rPr>
        <w:t>शिक्षकों को रुचि जाग्रत करने में समसामयिक ज्ञान का विकास</w:t>
      </w:r>
    </w:p>
    <w:p w:rsidR="00430B22" w:rsidRPr="00FE20D1" w:rsidRDefault="00430B22" w:rsidP="00430B22">
      <w:pPr>
        <w:numPr>
          <w:ilvl w:val="0"/>
          <w:numId w:val="1"/>
        </w:numPr>
        <w:contextualSpacing/>
        <w:rPr>
          <w:rFonts w:eastAsiaTheme="minorEastAsia"/>
          <w:sz w:val="30"/>
          <w:szCs w:val="30"/>
          <w:lang w:val="en-US" w:bidi="hi-IN"/>
        </w:rPr>
      </w:pPr>
      <w:r w:rsidRPr="00FE20D1">
        <w:rPr>
          <w:rFonts w:ascii="Mangal" w:eastAsiaTheme="minorEastAsia" w:hAnsi="Mangal" w:cs="Mangal" w:hint="cs"/>
          <w:sz w:val="30"/>
          <w:szCs w:val="30"/>
          <w:cs/>
          <w:lang w:val="en-US" w:bidi="hi-IN"/>
        </w:rPr>
        <w:t>सुरुचिपूर्ण शिक्षण से शिक्षक विद्यार्थियों को आकर्षित कर सकता है</w:t>
      </w:r>
    </w:p>
    <w:p w:rsidR="00430B22" w:rsidRPr="00FE20D1" w:rsidRDefault="00430B22" w:rsidP="00430B22">
      <w:pPr>
        <w:rPr>
          <w:sz w:val="24"/>
          <w:szCs w:val="24"/>
        </w:rPr>
      </w:pPr>
    </w:p>
    <w:p w:rsidR="00430B22" w:rsidRDefault="00430B22" w:rsidP="00430B22"/>
    <w:p w:rsidR="00430B22" w:rsidRDefault="00430B22" w:rsidP="00430B22"/>
    <w:p w:rsidR="00430B22" w:rsidRPr="004444AC" w:rsidRDefault="00430B22" w:rsidP="00430B22"/>
    <w:p w:rsidR="00430B22" w:rsidRDefault="00430B22" w:rsidP="00430B22">
      <w:pPr>
        <w:spacing w:line="240" w:lineRule="auto"/>
        <w:jc w:val="center"/>
        <w:rPr>
          <w:rFonts w:ascii="Nirmala UI" w:hAnsi="Nirmala UI" w:cs="Nirmala UI"/>
          <w:sz w:val="32"/>
          <w:szCs w:val="28"/>
          <w:highlight w:val="green"/>
          <w:u w:val="single"/>
          <w:lang w:bidi="hi-IN"/>
        </w:rPr>
      </w:pPr>
    </w:p>
    <w:p w:rsidR="00430B22" w:rsidRDefault="00430B22" w:rsidP="00430B22">
      <w:pPr>
        <w:spacing w:line="240" w:lineRule="auto"/>
        <w:jc w:val="center"/>
        <w:rPr>
          <w:rFonts w:ascii="Nirmala UI" w:hAnsi="Nirmala UI" w:cs="Nirmala UI"/>
          <w:sz w:val="32"/>
          <w:szCs w:val="28"/>
          <w:highlight w:val="green"/>
          <w:u w:val="single"/>
          <w:lang w:bidi="hi-IN"/>
        </w:rPr>
      </w:pPr>
    </w:p>
    <w:p w:rsidR="00430B22" w:rsidRDefault="00430B22" w:rsidP="00430B22">
      <w:pPr>
        <w:spacing w:line="240" w:lineRule="auto"/>
        <w:jc w:val="center"/>
        <w:rPr>
          <w:rFonts w:ascii="Nirmala UI" w:hAnsi="Nirmala UI" w:cs="Nirmala UI"/>
          <w:sz w:val="32"/>
          <w:szCs w:val="28"/>
          <w:highlight w:val="green"/>
          <w:u w:val="single"/>
          <w:lang w:bidi="hi-IN"/>
        </w:rPr>
      </w:pPr>
    </w:p>
    <w:p w:rsidR="00430B22" w:rsidRDefault="00430B22" w:rsidP="00430B22">
      <w:pPr>
        <w:spacing w:line="240" w:lineRule="auto"/>
        <w:jc w:val="center"/>
        <w:rPr>
          <w:rFonts w:ascii="Nirmala UI" w:hAnsi="Nirmala UI" w:cs="Nirmala UI"/>
          <w:sz w:val="32"/>
          <w:szCs w:val="28"/>
          <w:highlight w:val="green"/>
          <w:u w:val="single"/>
          <w:lang w:bidi="hi-IN"/>
        </w:rPr>
      </w:pPr>
    </w:p>
    <w:p w:rsidR="00430B22" w:rsidRDefault="00430B22" w:rsidP="00430B22">
      <w:pPr>
        <w:spacing w:line="240" w:lineRule="auto"/>
        <w:jc w:val="center"/>
        <w:rPr>
          <w:rFonts w:ascii="Nirmala UI" w:hAnsi="Nirmala UI" w:cs="Nirmala UI"/>
          <w:sz w:val="32"/>
          <w:szCs w:val="28"/>
          <w:highlight w:val="green"/>
          <w:u w:val="single"/>
          <w:lang w:bidi="hi-IN"/>
        </w:rPr>
      </w:pPr>
    </w:p>
    <w:p w:rsidR="00430B22" w:rsidRDefault="00430B22" w:rsidP="00430B22">
      <w:pPr>
        <w:spacing w:line="240" w:lineRule="auto"/>
        <w:jc w:val="center"/>
        <w:rPr>
          <w:rFonts w:ascii="Nirmala UI" w:hAnsi="Nirmala UI" w:cs="Nirmala UI"/>
          <w:sz w:val="32"/>
          <w:szCs w:val="28"/>
          <w:highlight w:val="green"/>
          <w:u w:val="single"/>
          <w:lang w:bidi="hi-IN"/>
        </w:rPr>
      </w:pPr>
    </w:p>
    <w:p w:rsidR="00430B22" w:rsidRDefault="00430B22" w:rsidP="00430B22">
      <w:pPr>
        <w:spacing w:line="240" w:lineRule="auto"/>
        <w:jc w:val="center"/>
        <w:rPr>
          <w:rFonts w:ascii="Nirmala UI" w:hAnsi="Nirmala UI" w:cs="Nirmala UI"/>
          <w:sz w:val="32"/>
          <w:szCs w:val="28"/>
          <w:highlight w:val="green"/>
          <w:u w:val="single"/>
          <w:lang w:bidi="hi-IN"/>
        </w:rPr>
      </w:pPr>
    </w:p>
    <w:p w:rsidR="00430B22" w:rsidRDefault="00430B22" w:rsidP="00430B22">
      <w:pPr>
        <w:spacing w:line="240" w:lineRule="auto"/>
        <w:jc w:val="center"/>
        <w:rPr>
          <w:rFonts w:ascii="Nirmala UI" w:hAnsi="Nirmala UI" w:cs="Nirmala UI"/>
          <w:sz w:val="32"/>
          <w:szCs w:val="28"/>
          <w:highlight w:val="green"/>
          <w:u w:val="single"/>
          <w:lang w:bidi="hi-IN"/>
        </w:rPr>
      </w:pPr>
    </w:p>
    <w:p w:rsidR="00430B22" w:rsidRDefault="00430B22" w:rsidP="00430B22">
      <w:pPr>
        <w:spacing w:line="240" w:lineRule="auto"/>
        <w:jc w:val="center"/>
        <w:rPr>
          <w:rFonts w:ascii="Nirmala UI" w:hAnsi="Nirmala UI" w:cs="Nirmala UI"/>
          <w:sz w:val="32"/>
          <w:szCs w:val="28"/>
          <w:highlight w:val="green"/>
          <w:u w:val="single"/>
          <w:lang w:bidi="hi-IN"/>
        </w:rPr>
      </w:pPr>
    </w:p>
    <w:p w:rsidR="00430B22" w:rsidRDefault="00430B22" w:rsidP="00430B22">
      <w:pPr>
        <w:spacing w:line="240" w:lineRule="auto"/>
        <w:jc w:val="center"/>
        <w:rPr>
          <w:rFonts w:ascii="Nirmala UI" w:hAnsi="Nirmala UI" w:cs="Nirmala UI"/>
          <w:sz w:val="32"/>
          <w:szCs w:val="28"/>
          <w:highlight w:val="green"/>
          <w:u w:val="single"/>
          <w:lang w:bidi="hi-IN"/>
        </w:rPr>
      </w:pPr>
    </w:p>
    <w:p w:rsidR="00430B22" w:rsidRDefault="00430B22" w:rsidP="00430B22">
      <w:pPr>
        <w:spacing w:line="240" w:lineRule="auto"/>
        <w:jc w:val="center"/>
        <w:rPr>
          <w:rFonts w:ascii="Nirmala UI" w:hAnsi="Nirmala UI" w:cs="Nirmala UI"/>
          <w:sz w:val="32"/>
          <w:szCs w:val="28"/>
          <w:highlight w:val="green"/>
          <w:u w:val="single"/>
          <w:lang w:bidi="hi-IN"/>
        </w:rPr>
      </w:pPr>
    </w:p>
    <w:p w:rsidR="00430B22" w:rsidRPr="004444AC" w:rsidRDefault="00430B22" w:rsidP="00430B22">
      <w:pPr>
        <w:spacing w:line="240" w:lineRule="auto"/>
        <w:jc w:val="center"/>
        <w:rPr>
          <w:rFonts w:ascii="Nirmala UI" w:hAnsi="Nirmala UI" w:cs="Nirmala UI"/>
          <w:sz w:val="32"/>
          <w:szCs w:val="28"/>
          <w:highlight w:val="yellow"/>
          <w:u w:val="single"/>
        </w:rPr>
      </w:pPr>
      <w:r w:rsidRPr="004444AC">
        <w:rPr>
          <w:rFonts w:ascii="Nirmala UI" w:hAnsi="Nirmala UI" w:cs="Nirmala UI" w:hint="cs"/>
          <w:sz w:val="32"/>
          <w:szCs w:val="28"/>
          <w:highlight w:val="green"/>
          <w:u w:val="single"/>
          <w:cs/>
          <w:lang w:bidi="hi-IN"/>
        </w:rPr>
        <w:t>पाठ योजना</w:t>
      </w:r>
      <w:r w:rsidRPr="004444AC">
        <w:rPr>
          <w:rFonts w:ascii="Nirmala UI" w:hAnsi="Nirmala UI" w:cs="Nirmala UI" w:hint="cs"/>
          <w:sz w:val="32"/>
          <w:szCs w:val="28"/>
          <w:highlight w:val="green"/>
          <w:u w:val="single"/>
          <w:lang w:bidi="hi-IN"/>
        </w:rPr>
        <w:t xml:space="preserve"> (</w:t>
      </w:r>
      <w:r w:rsidRPr="004444AC">
        <w:rPr>
          <w:rFonts w:ascii="Nirmala UI" w:hAnsi="Nirmala UI" w:cs="Nirmala UI" w:hint="cs"/>
          <w:sz w:val="32"/>
          <w:szCs w:val="28"/>
          <w:highlight w:val="green"/>
          <w:u w:val="single"/>
          <w:cs/>
          <w:lang w:bidi="hi-IN"/>
        </w:rPr>
        <w:t>संक्षिप्त)</w:t>
      </w:r>
    </w:p>
    <w:p w:rsidR="00430B22" w:rsidRPr="004444AC" w:rsidRDefault="00430B22" w:rsidP="00430B22">
      <w:pPr>
        <w:spacing w:after="0" w:line="240" w:lineRule="auto"/>
        <w:rPr>
          <w:rFonts w:ascii="Nirmala UI" w:hAnsi="Nirmala UI" w:cs="Nirmala UI"/>
          <w:color w:val="FF0000"/>
          <w:sz w:val="28"/>
          <w:szCs w:val="24"/>
        </w:rPr>
      </w:pPr>
      <w:r w:rsidRPr="004444AC">
        <w:rPr>
          <w:rFonts w:ascii="Nirmala UI" w:hAnsi="Nirmala UI" w:cs="Nirmala UI"/>
          <w:sz w:val="28"/>
          <w:szCs w:val="24"/>
          <w:highlight w:val="yellow"/>
          <w:cs/>
          <w:lang w:bidi="hi-IN"/>
        </w:rPr>
        <w:t>कक्षा</w:t>
      </w:r>
      <w:r w:rsidRPr="004444AC">
        <w:rPr>
          <w:rFonts w:ascii="Nirmala UI" w:hAnsi="Nirmala UI" w:cs="Nirmala UI"/>
          <w:sz w:val="28"/>
          <w:szCs w:val="24"/>
          <w:highlight w:val="yellow"/>
          <w:rtl/>
          <w:cs/>
        </w:rPr>
        <w:t>-</w:t>
      </w:r>
      <w:r w:rsidRPr="004444AC">
        <w:rPr>
          <w:rFonts w:ascii="Nirmala UI" w:hAnsi="Nirmala UI" w:cs="Nirmala UI" w:hint="cs"/>
          <w:sz w:val="28"/>
          <w:szCs w:val="24"/>
          <w:highlight w:val="yellow"/>
          <w:cs/>
          <w:lang w:bidi="hi-IN"/>
        </w:rPr>
        <w:t xml:space="preserve">  बारहवीं</w:t>
      </w:r>
      <w:r w:rsidRPr="004444AC">
        <w:rPr>
          <w:rFonts w:ascii="Nirmala UI" w:hAnsi="Nirmala UI" w:cs="Nirmala UI" w:hint="cs"/>
          <w:sz w:val="28"/>
          <w:szCs w:val="24"/>
          <w:highlight w:val="yellow"/>
          <w:rtl/>
          <w:cs/>
        </w:rPr>
        <w:tab/>
      </w:r>
      <w:r w:rsidRPr="004444AC">
        <w:rPr>
          <w:rFonts w:ascii="Nirmala UI" w:hAnsi="Nirmala UI" w:cs="Nirmala UI" w:hint="cs"/>
          <w:sz w:val="28"/>
          <w:szCs w:val="24"/>
          <w:highlight w:val="yellow"/>
          <w:rtl/>
          <w:cs/>
        </w:rPr>
        <w:tab/>
      </w:r>
      <w:r w:rsidRPr="004444AC">
        <w:rPr>
          <w:rFonts w:ascii="Nirmala UI" w:hAnsi="Nirmala UI" w:cs="Nirmala UI" w:hint="cs"/>
          <w:sz w:val="28"/>
          <w:szCs w:val="24"/>
          <w:highlight w:val="yellow"/>
          <w:rtl/>
          <w:cs/>
        </w:rPr>
        <w:tab/>
      </w:r>
      <w:r w:rsidRPr="004444AC">
        <w:rPr>
          <w:rFonts w:ascii="Nirmala UI" w:hAnsi="Nirmala UI" w:cs="Nirmala UI" w:hint="cs"/>
          <w:sz w:val="28"/>
          <w:szCs w:val="24"/>
          <w:highlight w:val="yellow"/>
          <w:rtl/>
          <w:cs/>
        </w:rPr>
        <w:tab/>
      </w:r>
      <w:r w:rsidRPr="004444AC">
        <w:rPr>
          <w:rFonts w:ascii="Nirmala UI" w:hAnsi="Nirmala UI" w:cs="Nirmala UI" w:hint="cs"/>
          <w:sz w:val="28"/>
          <w:szCs w:val="24"/>
          <w:highlight w:val="yellow"/>
          <w:rtl/>
          <w:cs/>
        </w:rPr>
        <w:tab/>
      </w:r>
      <w:r w:rsidRPr="004444AC">
        <w:rPr>
          <w:rFonts w:ascii="Nirmala UI" w:hAnsi="Nirmala UI" w:cs="Nirmala UI" w:hint="cs"/>
          <w:sz w:val="28"/>
          <w:szCs w:val="24"/>
          <w:highlight w:val="yellow"/>
          <w:rtl/>
          <w:cs/>
          <w:lang w:bidi="hi-IN"/>
        </w:rPr>
        <w:t xml:space="preserve">विषय </w:t>
      </w:r>
      <w:r w:rsidRPr="004444AC">
        <w:rPr>
          <w:rFonts w:ascii="Nirmala UI" w:hAnsi="Nirmala UI" w:cs="Nirmala UI"/>
          <w:sz w:val="28"/>
          <w:szCs w:val="24"/>
          <w:highlight w:val="yellow"/>
          <w:rtl/>
          <w:cs/>
        </w:rPr>
        <w:t>–</w:t>
      </w:r>
      <w:r w:rsidRPr="004444AC">
        <w:rPr>
          <w:rFonts w:ascii="Nirmala UI" w:hAnsi="Nirmala UI" w:cs="Nirmala UI" w:hint="cs"/>
          <w:sz w:val="28"/>
          <w:szCs w:val="24"/>
          <w:highlight w:val="yellow"/>
          <w:cs/>
          <w:lang w:bidi="hi-IN"/>
        </w:rPr>
        <w:t xml:space="preserve"> हिंदी  </w:t>
      </w:r>
      <w:r w:rsidRPr="004444AC">
        <w:rPr>
          <w:rFonts w:ascii="Nirmala UI" w:hAnsi="Nirmala UI" w:cs="Nirmala UI" w:hint="cs"/>
          <w:sz w:val="28"/>
          <w:szCs w:val="24"/>
          <w:highlight w:val="yellow"/>
          <w:rtl/>
          <w:cs/>
        </w:rPr>
        <w:t>(</w:t>
      </w:r>
      <w:r w:rsidRPr="004444AC">
        <w:rPr>
          <w:rFonts w:ascii="Nirmala UI" w:hAnsi="Nirmala UI" w:cs="Nirmala UI" w:hint="cs"/>
          <w:sz w:val="28"/>
          <w:szCs w:val="24"/>
          <w:highlight w:val="yellow"/>
          <w:rtl/>
          <w:cs/>
          <w:lang w:bidi="hi-IN"/>
        </w:rPr>
        <w:t>केंद्रिक</w:t>
      </w:r>
      <w:r w:rsidRPr="004444AC">
        <w:rPr>
          <w:rFonts w:ascii="Nirmala UI" w:hAnsi="Nirmala UI" w:cs="Nirmala UI" w:hint="cs"/>
          <w:sz w:val="28"/>
          <w:szCs w:val="24"/>
          <w:highlight w:val="yellow"/>
          <w:rtl/>
          <w:cs/>
        </w:rPr>
        <w:t>)</w:t>
      </w:r>
      <w:r w:rsidRPr="004444AC">
        <w:rPr>
          <w:rFonts w:ascii="Nirmala UI" w:hAnsi="Nirmala UI" w:cs="Nirmala UI" w:hint="cs"/>
          <w:sz w:val="28"/>
          <w:szCs w:val="24"/>
          <w:highlight w:val="yellow"/>
          <w:rtl/>
          <w:cs/>
        </w:rPr>
        <w:tab/>
      </w:r>
      <w:r w:rsidRPr="004444AC">
        <w:rPr>
          <w:rFonts w:ascii="Nirmala UI" w:hAnsi="Nirmala UI" w:cs="Nirmala UI" w:hint="cs"/>
          <w:sz w:val="28"/>
          <w:szCs w:val="24"/>
          <w:highlight w:val="yellow"/>
          <w:rtl/>
          <w:cs/>
        </w:rPr>
        <w:tab/>
      </w:r>
      <w:r w:rsidRPr="004444AC">
        <w:rPr>
          <w:rFonts w:ascii="Nirmala UI" w:hAnsi="Nirmala UI" w:cs="Nirmala UI" w:hint="cs"/>
          <w:sz w:val="28"/>
          <w:szCs w:val="24"/>
          <w:highlight w:val="yellow"/>
          <w:cs/>
          <w:lang w:bidi="hi-IN"/>
        </w:rPr>
        <w:t xml:space="preserve">                            अपेक्षित सत्र संख्या</w:t>
      </w:r>
      <w:r w:rsidRPr="004444AC">
        <w:rPr>
          <w:rFonts w:ascii="Nirmala UI" w:hAnsi="Nirmala UI" w:cs="Nirmala UI" w:hint="cs"/>
          <w:sz w:val="28"/>
          <w:szCs w:val="24"/>
          <w:highlight w:val="yellow"/>
          <w:rtl/>
          <w:cs/>
        </w:rPr>
        <w:t>-  1</w:t>
      </w:r>
    </w:p>
    <w:p w:rsidR="00430B22" w:rsidRPr="004444AC" w:rsidRDefault="00430B22" w:rsidP="00430B22">
      <w:pPr>
        <w:spacing w:after="0" w:line="240" w:lineRule="auto"/>
        <w:rPr>
          <w:rFonts w:ascii="Nirmala UI" w:hAnsi="Nirmala UI" w:cs="Nirmala UI"/>
          <w:sz w:val="32"/>
          <w:szCs w:val="28"/>
        </w:rPr>
      </w:pPr>
      <w:r w:rsidRPr="004444AC">
        <w:rPr>
          <w:rFonts w:ascii="Nirmala UI" w:hAnsi="Nirmala UI" w:cs="Nirmala UI" w:hint="cs"/>
          <w:color w:val="ED7D31" w:themeColor="accent2"/>
          <w:sz w:val="28"/>
          <w:szCs w:val="24"/>
          <w:cs/>
          <w:lang w:bidi="hi-IN"/>
        </w:rPr>
        <w:t>इकाई</w:t>
      </w:r>
      <w:r w:rsidRPr="004444AC">
        <w:rPr>
          <w:rFonts w:ascii="Nirmala UI" w:hAnsi="Nirmala UI" w:cs="Nirmala UI" w:hint="cs"/>
          <w:color w:val="ED7D31" w:themeColor="accent2"/>
          <w:sz w:val="28"/>
          <w:szCs w:val="24"/>
          <w:rtl/>
          <w:cs/>
        </w:rPr>
        <w:t xml:space="preserve">- </w:t>
      </w:r>
      <w:r w:rsidRPr="004444AC">
        <w:rPr>
          <w:rFonts w:ascii="Nirmala UI" w:hAnsi="Nirmala UI" w:cs="Nirmala UI" w:hint="cs"/>
          <w:color w:val="ED7D31" w:themeColor="accent2"/>
          <w:sz w:val="28"/>
          <w:szCs w:val="24"/>
          <w:rtl/>
          <w:cs/>
          <w:lang w:bidi="hi-IN"/>
        </w:rPr>
        <w:t>गद्य</w:t>
      </w:r>
      <w:r w:rsidRPr="004444AC">
        <w:rPr>
          <w:rFonts w:ascii="Nirmala UI" w:hAnsi="Nirmala UI" w:cs="Nirmala UI" w:hint="cs"/>
          <w:color w:val="ED7D31" w:themeColor="accent2"/>
          <w:sz w:val="28"/>
          <w:szCs w:val="24"/>
          <w:rtl/>
          <w:cs/>
        </w:rPr>
        <w:t>(</w:t>
      </w:r>
      <w:r w:rsidRPr="004444AC">
        <w:rPr>
          <w:rFonts w:ascii="Nirmala UI" w:hAnsi="Nirmala UI" w:cs="Nirmala UI" w:hint="cs"/>
          <w:color w:val="ED7D31" w:themeColor="accent2"/>
          <w:sz w:val="28"/>
          <w:szCs w:val="24"/>
          <w:rtl/>
          <w:cs/>
          <w:lang w:bidi="hi-IN"/>
        </w:rPr>
        <w:t xml:space="preserve">आरोह भाग </w:t>
      </w:r>
      <w:r w:rsidRPr="004444AC">
        <w:rPr>
          <w:rFonts w:ascii="Nirmala UI" w:hAnsi="Nirmala UI" w:cs="Nirmala UI" w:hint="cs"/>
          <w:color w:val="ED7D31" w:themeColor="accent2"/>
          <w:sz w:val="28"/>
          <w:szCs w:val="24"/>
          <w:rtl/>
          <w:cs/>
        </w:rPr>
        <w:t>2)</w:t>
      </w:r>
      <w:r w:rsidRPr="004444AC">
        <w:rPr>
          <w:rFonts w:ascii="Nirmala UI" w:hAnsi="Nirmala UI" w:cs="Nirmala UI" w:hint="cs"/>
          <w:sz w:val="24"/>
          <w:rtl/>
          <w:cs/>
        </w:rPr>
        <w:tab/>
      </w:r>
      <w:r w:rsidRPr="004444AC">
        <w:rPr>
          <w:rFonts w:ascii="Nirmala UI" w:hAnsi="Nirmala UI" w:cs="Nirmala UI" w:hint="cs"/>
          <w:color w:val="FF0000"/>
          <w:sz w:val="32"/>
          <w:szCs w:val="28"/>
          <w:cs/>
          <w:lang w:bidi="hi-IN"/>
        </w:rPr>
        <w:t xml:space="preserve">पाठ  </w:t>
      </w:r>
      <w:r w:rsidRPr="004444AC">
        <w:rPr>
          <w:rFonts w:ascii="Nirmala UI" w:hAnsi="Nirmala UI" w:cs="Nirmala UI" w:hint="cs"/>
          <w:color w:val="FF0000"/>
          <w:sz w:val="32"/>
          <w:szCs w:val="28"/>
          <w:rtl/>
          <w:cs/>
        </w:rPr>
        <w:t xml:space="preserve">-  “ </w:t>
      </w:r>
      <w:r w:rsidRPr="004444AC">
        <w:rPr>
          <w:rFonts w:ascii="Nirmala UI" w:hAnsi="Nirmala UI" w:cs="Nirmala UI" w:hint="cs"/>
          <w:color w:val="FF0000"/>
          <w:sz w:val="32"/>
          <w:szCs w:val="28"/>
          <w:cs/>
          <w:lang w:bidi="hi-IN"/>
        </w:rPr>
        <w:t>नमक</w:t>
      </w:r>
      <w:r w:rsidRPr="004444AC">
        <w:rPr>
          <w:rFonts w:ascii="Nirmala UI" w:hAnsi="Nirmala UI" w:cs="Nirmala UI" w:hint="cs"/>
          <w:color w:val="FF0000"/>
          <w:sz w:val="32"/>
          <w:szCs w:val="28"/>
          <w:rtl/>
          <w:cs/>
        </w:rPr>
        <w:t>”</w:t>
      </w:r>
    </w:p>
    <w:tbl>
      <w:tblPr>
        <w:tblW w:w="0" w:type="auto"/>
        <w:tblInd w:w="-113" w:type="dxa"/>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single" w:sz="12" w:space="0" w:color="5B9BD5" w:themeColor="accent5"/>
          <w:insideV w:val="single" w:sz="12" w:space="0" w:color="5B9BD5" w:themeColor="accent5"/>
        </w:tblBorders>
        <w:tblLook w:val="04A0" w:firstRow="1" w:lastRow="0" w:firstColumn="1" w:lastColumn="0" w:noHBand="0" w:noVBand="1"/>
      </w:tblPr>
      <w:tblGrid>
        <w:gridCol w:w="521"/>
        <w:gridCol w:w="1992"/>
        <w:gridCol w:w="2334"/>
        <w:gridCol w:w="1905"/>
        <w:gridCol w:w="3203"/>
        <w:gridCol w:w="4424"/>
        <w:gridCol w:w="4236"/>
      </w:tblGrid>
      <w:tr w:rsidR="00430B22" w:rsidRPr="004444AC" w:rsidTr="0034726E">
        <w:tc>
          <w:tcPr>
            <w:tcW w:w="558" w:type="dxa"/>
          </w:tcPr>
          <w:p w:rsidR="00430B22" w:rsidRPr="004444AC" w:rsidRDefault="00430B22" w:rsidP="0034726E">
            <w:pPr>
              <w:rPr>
                <w:b/>
                <w:bCs/>
              </w:rPr>
            </w:pPr>
            <w:r w:rsidRPr="004444AC">
              <w:rPr>
                <w:rFonts w:ascii="Nirmala UI" w:hAnsi="Nirmala UI" w:cs="Nirmala UI"/>
                <w:b/>
                <w:bCs/>
                <w:cs/>
                <w:lang w:bidi="hi-IN"/>
              </w:rPr>
              <w:t>सत्र</w:t>
            </w:r>
          </w:p>
        </w:tc>
        <w:tc>
          <w:tcPr>
            <w:tcW w:w="3945" w:type="dxa"/>
          </w:tcPr>
          <w:p w:rsidR="00430B22" w:rsidRPr="004444AC" w:rsidRDefault="00430B22" w:rsidP="0034726E">
            <w:pPr>
              <w:rPr>
                <w:b/>
                <w:bCs/>
              </w:rPr>
            </w:pPr>
            <w:r w:rsidRPr="004444AC">
              <w:rPr>
                <w:rFonts w:ascii="Nirmala UI" w:hAnsi="Nirmala UI" w:cs="Nirmala UI"/>
                <w:b/>
                <w:bCs/>
                <w:cs/>
                <w:lang w:bidi="hi-IN"/>
              </w:rPr>
              <w:t>पाठ</w:t>
            </w:r>
            <w:r w:rsidRPr="004444AC">
              <w:rPr>
                <w:rFonts w:ascii="Nirmala UI" w:hAnsi="Nirmala UI" w:cs="Nirmala UI" w:hint="cs"/>
                <w:b/>
                <w:bCs/>
                <w:cs/>
                <w:lang w:bidi="hi-IN"/>
              </w:rPr>
              <w:t xml:space="preserve"> का सार</w:t>
            </w:r>
          </w:p>
        </w:tc>
        <w:tc>
          <w:tcPr>
            <w:tcW w:w="3959" w:type="dxa"/>
          </w:tcPr>
          <w:p w:rsidR="00430B22" w:rsidRPr="004444AC" w:rsidRDefault="00430B22" w:rsidP="0034726E">
            <w:pPr>
              <w:rPr>
                <w:b/>
                <w:bCs/>
              </w:rPr>
            </w:pPr>
            <w:r w:rsidRPr="004444AC">
              <w:rPr>
                <w:rFonts w:ascii="Nirmala UI" w:hAnsi="Nirmala UI" w:cs="Nirmala UI"/>
                <w:b/>
                <w:bCs/>
                <w:cs/>
                <w:lang w:bidi="hi-IN"/>
              </w:rPr>
              <w:t>अपेक्षित</w:t>
            </w:r>
            <w:r w:rsidRPr="004444AC">
              <w:rPr>
                <w:rFonts w:ascii="Nirmala UI" w:hAnsi="Nirmala UI" w:cs="Nirmala UI" w:hint="cs"/>
                <w:b/>
                <w:bCs/>
                <w:cs/>
                <w:lang w:bidi="hi-IN"/>
              </w:rPr>
              <w:t xml:space="preserve">  अधिगम कौशल</w:t>
            </w:r>
          </w:p>
        </w:tc>
        <w:tc>
          <w:tcPr>
            <w:tcW w:w="3402" w:type="dxa"/>
          </w:tcPr>
          <w:p w:rsidR="00430B22" w:rsidRPr="004444AC" w:rsidRDefault="00430B22" w:rsidP="0034726E">
            <w:pPr>
              <w:rPr>
                <w:b/>
                <w:bCs/>
              </w:rPr>
            </w:pPr>
            <w:r w:rsidRPr="004444AC">
              <w:rPr>
                <w:rFonts w:ascii="Nirmala UI" w:hAnsi="Nirmala UI" w:cs="Nirmala UI"/>
                <w:b/>
                <w:bCs/>
                <w:cs/>
                <w:lang w:bidi="hi-IN"/>
              </w:rPr>
              <w:t>आयोजित</w:t>
            </w:r>
            <w:r w:rsidRPr="004444AC">
              <w:rPr>
                <w:rFonts w:ascii="Nirmala UI" w:hAnsi="Nirmala UI" w:cs="Nirmala UI" w:hint="cs"/>
                <w:b/>
                <w:bCs/>
                <w:cs/>
                <w:lang w:bidi="hi-IN"/>
              </w:rPr>
              <w:t xml:space="preserve"> शिक्षण</w:t>
            </w:r>
            <w:r w:rsidRPr="004444AC">
              <w:rPr>
                <w:rFonts w:ascii="Nirmala UI" w:hAnsi="Nirmala UI" w:cs="Nirmala UI" w:hint="cs"/>
                <w:b/>
                <w:bCs/>
                <w:rtl/>
                <w:cs/>
              </w:rPr>
              <w:t>-</w:t>
            </w:r>
            <w:r w:rsidRPr="004444AC">
              <w:rPr>
                <w:rFonts w:ascii="Nirmala UI" w:hAnsi="Nirmala UI" w:cs="Nirmala UI" w:hint="cs"/>
                <w:b/>
                <w:bCs/>
                <w:rtl/>
                <w:cs/>
                <w:lang w:bidi="hi-IN"/>
              </w:rPr>
              <w:t xml:space="preserve">अधिगम </w:t>
            </w:r>
            <w:r w:rsidRPr="004444AC">
              <w:rPr>
                <w:rFonts w:ascii="Nirmala UI" w:hAnsi="Nirmala UI" w:cs="Nirmala UI" w:hint="cs"/>
                <w:b/>
                <w:bCs/>
                <w:rtl/>
                <w:cs/>
              </w:rPr>
              <w:t>-</w:t>
            </w:r>
            <w:r w:rsidRPr="004444AC">
              <w:rPr>
                <w:rFonts w:ascii="Nirmala UI" w:hAnsi="Nirmala UI" w:cs="Nirmala UI" w:hint="cs"/>
                <w:b/>
                <w:bCs/>
                <w:rtl/>
                <w:cs/>
                <w:lang w:bidi="hi-IN"/>
              </w:rPr>
              <w:t xml:space="preserve">क्रियाकलाप </w:t>
            </w:r>
          </w:p>
        </w:tc>
        <w:tc>
          <w:tcPr>
            <w:tcW w:w="2693" w:type="dxa"/>
          </w:tcPr>
          <w:p w:rsidR="00430B22" w:rsidRPr="004444AC" w:rsidRDefault="00430B22" w:rsidP="0034726E">
            <w:pPr>
              <w:rPr>
                <w:b/>
                <w:bCs/>
              </w:rPr>
            </w:pPr>
            <w:r w:rsidRPr="004444AC">
              <w:rPr>
                <w:rFonts w:ascii="Nirmala UI" w:hAnsi="Nirmala UI" w:cs="Nirmala UI"/>
                <w:b/>
                <w:bCs/>
                <w:cs/>
                <w:lang w:bidi="hi-IN"/>
              </w:rPr>
              <w:t>सुझावात्मक</w:t>
            </w:r>
            <w:r w:rsidRPr="004444AC">
              <w:rPr>
                <w:rFonts w:ascii="Nirmala UI" w:hAnsi="Nirmala UI" w:cs="Nirmala UI" w:hint="cs"/>
                <w:b/>
                <w:bCs/>
                <w:cs/>
                <w:lang w:bidi="hi-IN"/>
              </w:rPr>
              <w:t xml:space="preserve"> सामग्री</w:t>
            </w:r>
            <w:r w:rsidRPr="004444AC">
              <w:rPr>
                <w:rFonts w:ascii="Nirmala UI" w:hAnsi="Nirmala UI" w:cs="Nirmala UI" w:hint="cs"/>
                <w:b/>
                <w:bCs/>
                <w:rtl/>
                <w:cs/>
              </w:rPr>
              <w:t>/</w:t>
            </w:r>
            <w:r w:rsidRPr="004444AC">
              <w:rPr>
                <w:rFonts w:ascii="Nirmala UI" w:hAnsi="Nirmala UI" w:cs="Nirmala UI" w:hint="cs"/>
                <w:b/>
                <w:bCs/>
                <w:rtl/>
                <w:cs/>
                <w:lang w:bidi="hi-IN"/>
              </w:rPr>
              <w:t>संसाधन</w:t>
            </w:r>
          </w:p>
        </w:tc>
        <w:tc>
          <w:tcPr>
            <w:tcW w:w="2126" w:type="dxa"/>
          </w:tcPr>
          <w:p w:rsidR="00430B22" w:rsidRPr="004444AC" w:rsidRDefault="00430B22" w:rsidP="0034726E">
            <w:pPr>
              <w:rPr>
                <w:b/>
                <w:bCs/>
              </w:rPr>
            </w:pPr>
            <w:r w:rsidRPr="004444AC">
              <w:rPr>
                <w:rFonts w:ascii="Nirmala UI" w:hAnsi="Nirmala UI" w:cs="Nirmala UI"/>
                <w:b/>
                <w:bCs/>
                <w:cs/>
                <w:lang w:bidi="hi-IN"/>
              </w:rPr>
              <w:t>आयोजित</w:t>
            </w:r>
            <w:r w:rsidRPr="004444AC">
              <w:rPr>
                <w:rFonts w:ascii="Nirmala UI" w:hAnsi="Nirmala UI" w:cs="Nirmala UI" w:hint="cs"/>
                <w:b/>
                <w:bCs/>
                <w:cs/>
                <w:lang w:bidi="hi-IN"/>
              </w:rPr>
              <w:t xml:space="preserve"> आकलन युक्ति योजना</w:t>
            </w:r>
            <w:r w:rsidRPr="004444AC">
              <w:rPr>
                <w:rFonts w:ascii="Nirmala UI" w:hAnsi="Nirmala UI" w:cs="Nirmala UI" w:hint="cs"/>
                <w:b/>
                <w:bCs/>
                <w:rtl/>
                <w:cs/>
              </w:rPr>
              <w:t xml:space="preserve">/ </w:t>
            </w:r>
            <w:r w:rsidRPr="004444AC">
              <w:rPr>
                <w:rFonts w:ascii="Nirmala UI" w:hAnsi="Nirmala UI" w:cs="Nirmala UI" w:hint="cs"/>
                <w:b/>
                <w:bCs/>
                <w:rtl/>
                <w:cs/>
                <w:lang w:bidi="hi-IN"/>
              </w:rPr>
              <w:t>गृहकार्य</w:t>
            </w:r>
          </w:p>
        </w:tc>
        <w:tc>
          <w:tcPr>
            <w:tcW w:w="1590" w:type="dxa"/>
          </w:tcPr>
          <w:p w:rsidR="00430B22" w:rsidRPr="004444AC" w:rsidRDefault="00430B22" w:rsidP="0034726E">
            <w:pPr>
              <w:rPr>
                <w:b/>
                <w:bCs/>
              </w:rPr>
            </w:pPr>
            <w:r w:rsidRPr="004444AC">
              <w:rPr>
                <w:rFonts w:ascii="Nirmala UI" w:hAnsi="Nirmala UI" w:cs="Nirmala UI"/>
                <w:b/>
                <w:bCs/>
                <w:cs/>
                <w:lang w:bidi="hi-IN"/>
              </w:rPr>
              <w:t>कार्य</w:t>
            </w:r>
            <w:r w:rsidRPr="004444AC">
              <w:rPr>
                <w:rFonts w:ascii="Nirmala UI" w:hAnsi="Nirmala UI" w:cs="Nirmala UI" w:hint="cs"/>
                <w:b/>
                <w:bCs/>
                <w:cs/>
                <w:lang w:bidi="hi-IN"/>
              </w:rPr>
              <w:t xml:space="preserve">  पत्रक</w:t>
            </w:r>
          </w:p>
        </w:tc>
      </w:tr>
      <w:tr w:rsidR="00430B22" w:rsidRPr="004444AC" w:rsidTr="0034726E">
        <w:trPr>
          <w:trHeight w:val="7691"/>
        </w:trPr>
        <w:tc>
          <w:tcPr>
            <w:tcW w:w="558" w:type="dxa"/>
          </w:tcPr>
          <w:p w:rsidR="00430B22" w:rsidRPr="004444AC" w:rsidRDefault="00430B22" w:rsidP="0034726E"/>
          <w:p w:rsidR="00430B22" w:rsidRPr="004444AC" w:rsidRDefault="00430B22" w:rsidP="0034726E">
            <w:r w:rsidRPr="004444AC">
              <w:t>1.</w:t>
            </w:r>
          </w:p>
        </w:tc>
        <w:tc>
          <w:tcPr>
            <w:tcW w:w="3945" w:type="dxa"/>
          </w:tcPr>
          <w:p w:rsidR="00430B22" w:rsidRPr="004444AC" w:rsidRDefault="00430B22" w:rsidP="0034726E">
            <w:pPr>
              <w:rPr>
                <w:rFonts w:ascii="Mangal" w:hAnsi="Mangal"/>
                <w:b/>
                <w:bCs/>
              </w:rPr>
            </w:pPr>
            <w:r w:rsidRPr="004444AC">
              <w:rPr>
                <w:rFonts w:ascii="Mangal" w:hAnsi="Mangal" w:hint="cs"/>
                <w:b/>
                <w:bCs/>
                <w:cs/>
                <w:lang w:bidi="hi-IN"/>
              </w:rPr>
              <w:t>क</w:t>
            </w:r>
            <w:r w:rsidRPr="004444AC">
              <w:rPr>
                <w:rFonts w:ascii="Mangal" w:hAnsi="Mangal" w:hint="cs"/>
                <w:b/>
                <w:bCs/>
                <w:rtl/>
                <w:cs/>
              </w:rPr>
              <w:t xml:space="preserve">- </w:t>
            </w:r>
            <w:r w:rsidRPr="004444AC">
              <w:rPr>
                <w:rFonts w:ascii="Mangal" w:hAnsi="Mangal" w:hint="cs"/>
                <w:b/>
                <w:bCs/>
                <w:rtl/>
                <w:cs/>
                <w:lang w:bidi="hi-IN"/>
              </w:rPr>
              <w:t xml:space="preserve">फिर पलकों से कुछ सितारे टूटकर दूधिया आँचल में  समा जाते हैं </w:t>
            </w:r>
            <w:r w:rsidRPr="004444AC">
              <w:rPr>
                <w:rFonts w:ascii="Mangal" w:hAnsi="Mangal" w:hint="cs"/>
                <w:b/>
                <w:bCs/>
              </w:rPr>
              <w:t>|</w:t>
            </w:r>
          </w:p>
          <w:p w:rsidR="00430B22" w:rsidRPr="004444AC" w:rsidRDefault="00430B22" w:rsidP="0034726E">
            <w:pPr>
              <w:rPr>
                <w:rFonts w:ascii="Mangal" w:hAnsi="Mangal"/>
              </w:rPr>
            </w:pPr>
            <w:r w:rsidRPr="004444AC">
              <w:rPr>
                <w:b/>
                <w:bCs/>
                <w:cs/>
                <w:lang w:bidi="hi-IN"/>
              </w:rPr>
              <w:t>व्याख्या</w:t>
            </w:r>
            <w:r w:rsidRPr="004444AC">
              <w:rPr>
                <w:rFonts w:hint="cs"/>
                <w:b/>
                <w:bCs/>
                <w:rtl/>
                <w:cs/>
              </w:rPr>
              <w:t xml:space="preserve"> -</w:t>
            </w:r>
            <w:r w:rsidRPr="004444AC">
              <w:rPr>
                <w:rFonts w:ascii="Mangal" w:hAnsi="Mangal" w:hint="cs"/>
                <w:cs/>
                <w:lang w:bidi="hi-IN"/>
              </w:rPr>
              <w:t xml:space="preserve"> सिख बीबी को लाहौर की याद आ रही थी </w:t>
            </w:r>
            <w:r w:rsidRPr="004444AC">
              <w:rPr>
                <w:rFonts w:ascii="Mangal" w:hAnsi="Mangal" w:hint="cs"/>
              </w:rPr>
              <w:t>|</w:t>
            </w:r>
            <w:r w:rsidRPr="004444AC">
              <w:rPr>
                <w:rFonts w:ascii="Mangal" w:hAnsi="Mangal" w:hint="cs"/>
                <w:cs/>
                <w:lang w:bidi="hi-IN"/>
              </w:rPr>
              <w:t xml:space="preserve">वह लेखिका को वहाँ के जीवन </w:t>
            </w:r>
            <w:r w:rsidRPr="004444AC">
              <w:rPr>
                <w:rFonts w:ascii="Mangal" w:hAnsi="Mangal" w:hint="cs"/>
              </w:rPr>
              <w:t>,</w:t>
            </w:r>
            <w:r w:rsidRPr="004444AC">
              <w:rPr>
                <w:rFonts w:ascii="Mangal" w:hAnsi="Mangal" w:hint="cs"/>
                <w:cs/>
                <w:lang w:bidi="hi-IN"/>
              </w:rPr>
              <w:t xml:space="preserve">दिनचर्या के बारे में बताती हुई खो जाती है </w:t>
            </w:r>
            <w:r w:rsidRPr="004444AC">
              <w:rPr>
                <w:rFonts w:ascii="Mangal" w:hAnsi="Mangal" w:hint="cs"/>
              </w:rPr>
              <w:t>|</w:t>
            </w:r>
            <w:r w:rsidRPr="004444AC">
              <w:rPr>
                <w:rFonts w:ascii="Mangal" w:hAnsi="Mangal" w:hint="cs"/>
                <w:cs/>
                <w:lang w:bidi="hi-IN"/>
              </w:rPr>
              <w:t xml:space="preserve"> भावुकता के कारण उसकी आंखो से आँसू निकाल कर उसके सफ़ेद मलमल के दुपट्टे पर टपक जाते हैं </w:t>
            </w:r>
            <w:r w:rsidRPr="004444AC">
              <w:rPr>
                <w:rFonts w:ascii="Mangal" w:hAnsi="Mangal" w:hint="cs"/>
              </w:rPr>
              <w:t>|</w:t>
            </w:r>
          </w:p>
          <w:p w:rsidR="00430B22" w:rsidRPr="004444AC" w:rsidRDefault="00430B22" w:rsidP="0034726E">
            <w:pPr>
              <w:rPr>
                <w:rFonts w:ascii="Mangal" w:hAnsi="Mangal"/>
                <w:b/>
                <w:bCs/>
              </w:rPr>
            </w:pPr>
            <w:r w:rsidRPr="004444AC">
              <w:rPr>
                <w:rFonts w:ascii="Mangal" w:hAnsi="Mangal" w:hint="cs"/>
                <w:cs/>
                <w:lang w:bidi="hi-IN"/>
              </w:rPr>
              <w:t>ख</w:t>
            </w:r>
            <w:r w:rsidRPr="004444AC">
              <w:rPr>
                <w:rFonts w:ascii="Mangal" w:hAnsi="Mangal" w:hint="cs"/>
                <w:rtl/>
                <w:cs/>
              </w:rPr>
              <w:t>-</w:t>
            </w:r>
            <w:r w:rsidRPr="004444AC">
              <w:rPr>
                <w:rFonts w:ascii="Mangal" w:hAnsi="Mangal" w:hint="cs"/>
                <w:b/>
                <w:bCs/>
                <w:cs/>
                <w:lang w:bidi="hi-IN"/>
              </w:rPr>
              <w:t xml:space="preserve">किसका वतन कहाँ है </w:t>
            </w:r>
            <w:r w:rsidRPr="004444AC">
              <w:rPr>
                <w:rFonts w:ascii="Mangal" w:hAnsi="Mangal" w:hint="cs"/>
                <w:b/>
                <w:bCs/>
                <w:rtl/>
                <w:cs/>
              </w:rPr>
              <w:t>-</w:t>
            </w:r>
            <w:r w:rsidRPr="004444AC">
              <w:rPr>
                <w:rFonts w:ascii="Mangal" w:hAnsi="Mangal" w:hint="cs"/>
                <w:b/>
                <w:bCs/>
                <w:rtl/>
                <w:cs/>
                <w:lang w:bidi="hi-IN"/>
              </w:rPr>
              <w:t>वह जो कस्टम के इस तरफ है या उस तरफ</w:t>
            </w:r>
          </w:p>
          <w:p w:rsidR="00430B22" w:rsidRPr="004444AC" w:rsidRDefault="00430B22" w:rsidP="0034726E">
            <w:pPr>
              <w:rPr>
                <w:rFonts w:cs="Arial Unicode MS"/>
                <w:rtl/>
                <w:cs/>
              </w:rPr>
            </w:pPr>
            <w:r w:rsidRPr="004444AC">
              <w:rPr>
                <w:rFonts w:ascii="Mangal" w:hAnsi="Mangal" w:hint="cs"/>
                <w:cs/>
                <w:lang w:bidi="hi-IN"/>
              </w:rPr>
              <w:t xml:space="preserve">व्याख्या </w:t>
            </w:r>
            <w:r w:rsidRPr="004444AC">
              <w:rPr>
                <w:rFonts w:ascii="Mangal" w:hAnsi="Mangal" w:hint="cs"/>
                <w:rtl/>
                <w:cs/>
              </w:rPr>
              <w:t xml:space="preserve">- </w:t>
            </w:r>
            <w:r w:rsidRPr="004444AC">
              <w:rPr>
                <w:rFonts w:ascii="Mangal" w:hAnsi="Mangal"/>
                <w:cs/>
                <w:lang w:bidi="hi-IN"/>
              </w:rPr>
              <w:t xml:space="preserve">भारत </w:t>
            </w:r>
            <w:r w:rsidRPr="004444AC">
              <w:rPr>
                <w:rFonts w:ascii="Mangal" w:hAnsi="Mangal" w:hint="cs"/>
                <w:cs/>
                <w:lang w:bidi="hi-IN"/>
              </w:rPr>
              <w:t xml:space="preserve">लौटने </w:t>
            </w:r>
            <w:r w:rsidRPr="004444AC">
              <w:rPr>
                <w:rFonts w:ascii="Mangal" w:hAnsi="Mangal"/>
                <w:cs/>
                <w:lang w:bidi="hi-IN"/>
              </w:rPr>
              <w:t xml:space="preserve">के समय सफिया अमृतसर के स्टेशन पुल पर चढ़ती हुई यह सोच रही है सिख </w:t>
            </w:r>
            <w:r w:rsidRPr="004444AC">
              <w:rPr>
                <w:rFonts w:ascii="Mangal" w:hAnsi="Mangal" w:hint="cs"/>
                <w:cs/>
                <w:lang w:bidi="hi-IN"/>
              </w:rPr>
              <w:t xml:space="preserve">बीबी </w:t>
            </w:r>
            <w:r w:rsidRPr="004444AC">
              <w:rPr>
                <w:rFonts w:ascii="Mangal" w:hAnsi="Mangal"/>
                <w:cs/>
                <w:lang w:bidi="hi-IN"/>
              </w:rPr>
              <w:t>लाहौर को अपना वतन बताती है</w:t>
            </w:r>
            <w:r w:rsidRPr="004444AC">
              <w:rPr>
                <w:rFonts w:ascii="Mangal" w:hAnsi="Mangal" w:hint="cs"/>
              </w:rPr>
              <w:t>,</w:t>
            </w:r>
            <w:r w:rsidRPr="004444AC">
              <w:rPr>
                <w:rFonts w:ascii="Mangal" w:hAnsi="Mangal"/>
                <w:cs/>
                <w:lang w:bidi="hi-IN"/>
              </w:rPr>
              <w:t xml:space="preserve"> पा</w:t>
            </w:r>
            <w:r w:rsidRPr="004444AC">
              <w:rPr>
                <w:rFonts w:ascii="Mangal" w:hAnsi="Mangal" w:hint="cs"/>
                <w:cs/>
                <w:lang w:bidi="hi-IN"/>
              </w:rPr>
              <w:t xml:space="preserve">क </w:t>
            </w:r>
            <w:r w:rsidRPr="004444AC">
              <w:rPr>
                <w:rFonts w:ascii="Mangal" w:hAnsi="Mangal"/>
                <w:cs/>
                <w:lang w:bidi="hi-IN"/>
              </w:rPr>
              <w:t>कस्टम ऑफिसर दिल्ली को तथा भारतीय कस्टम अफसर ढाका को अपना वतन बताता है जबकि यह तीनों ही अलग देशों में रहते हैं इनका मन अपनी मातृभूमि</w:t>
            </w:r>
            <w:r w:rsidRPr="004444AC">
              <w:rPr>
                <w:rFonts w:ascii="Mangal" w:hAnsi="Mangal" w:hint="cs"/>
                <w:rtl/>
                <w:cs/>
              </w:rPr>
              <w:t>/</w:t>
            </w:r>
            <w:r w:rsidRPr="004444AC">
              <w:rPr>
                <w:rFonts w:ascii="Mangal" w:hAnsi="Mangal"/>
                <w:cs/>
                <w:lang w:bidi="hi-IN"/>
              </w:rPr>
              <w:t xml:space="preserve"> जन्मभूमि में है तथा इनका कार्यक्षेत्र व निवास अलग क्षेत्र में है</w:t>
            </w:r>
            <w:r w:rsidRPr="004444AC">
              <w:rPr>
                <w:rFonts w:ascii="Mangal" w:hAnsi="Mangal" w:hint="cs"/>
              </w:rPr>
              <w:t>|</w:t>
            </w:r>
          </w:p>
        </w:tc>
        <w:tc>
          <w:tcPr>
            <w:tcW w:w="3959" w:type="dxa"/>
          </w:tcPr>
          <w:p w:rsidR="00430B22" w:rsidRPr="004444AC" w:rsidRDefault="00430B22" w:rsidP="0034726E">
            <w:r w:rsidRPr="004444AC">
              <w:rPr>
                <w:rFonts w:hint="cs"/>
                <w:rtl/>
                <w:cs/>
              </w:rPr>
              <w:t>*</w:t>
            </w:r>
            <w:r w:rsidRPr="004444AC">
              <w:rPr>
                <w:cs/>
                <w:lang w:bidi="hi-IN"/>
              </w:rPr>
              <w:t xml:space="preserve">छात्रों का तार्किक एवं स्वतंत्र चिंतन उन्हें समस्या से समाधान तक पहुँचा सकेगा </w:t>
            </w:r>
            <w:r w:rsidRPr="004444AC">
              <w:t xml:space="preserve">|(CREATIVE </w:t>
            </w:r>
            <w:r w:rsidRPr="004444AC">
              <w:rPr>
                <w:rFonts w:hint="cs"/>
              </w:rPr>
              <w:tab/>
            </w:r>
            <w:r w:rsidRPr="004444AC">
              <w:t xml:space="preserve">AND CRITICAL THINKING </w:t>
            </w:r>
            <w:r w:rsidRPr="004444AC">
              <w:rPr>
                <w:cs/>
                <w:lang w:bidi="hi-IN"/>
              </w:rPr>
              <w:t>का विकास होगा</w:t>
            </w:r>
            <w:r w:rsidRPr="004444AC">
              <w:t>)</w:t>
            </w:r>
          </w:p>
          <w:p w:rsidR="00430B22" w:rsidRPr="004444AC" w:rsidRDefault="00430B22" w:rsidP="0034726E">
            <w:r w:rsidRPr="004444AC">
              <w:rPr>
                <w:rFonts w:hint="cs"/>
                <w:rtl/>
                <w:cs/>
              </w:rPr>
              <w:t>*</w:t>
            </w:r>
            <w:r w:rsidRPr="004444AC">
              <w:rPr>
                <w:cs/>
                <w:lang w:bidi="hi-IN"/>
              </w:rPr>
              <w:t>छात्र संवेदनशील बन सकेंगे</w:t>
            </w:r>
            <w:r w:rsidRPr="004444AC">
              <w:rPr>
                <w:rFonts w:hint="cs"/>
                <w:cs/>
                <w:lang w:bidi="hi-IN"/>
              </w:rPr>
              <w:t>।</w:t>
            </w:r>
          </w:p>
          <w:p w:rsidR="00430B22" w:rsidRPr="004444AC" w:rsidRDefault="00430B22" w:rsidP="0034726E">
            <w:r w:rsidRPr="004444AC">
              <w:rPr>
                <w:rFonts w:hint="cs"/>
                <w:rtl/>
                <w:cs/>
              </w:rPr>
              <w:t>*</w:t>
            </w:r>
            <w:r w:rsidRPr="004444AC">
              <w:rPr>
                <w:cs/>
                <w:lang w:bidi="hi-IN"/>
              </w:rPr>
              <w:t xml:space="preserve">उनमें धार्मिक सहिष्णुता आएगी </w:t>
            </w:r>
          </w:p>
          <w:p w:rsidR="00430B22" w:rsidRPr="004444AC" w:rsidRDefault="00430B22" w:rsidP="0034726E">
            <w:r w:rsidRPr="004444AC">
              <w:rPr>
                <w:rFonts w:hint="cs"/>
                <w:rtl/>
                <w:cs/>
              </w:rPr>
              <w:t>*</w:t>
            </w:r>
            <w:r w:rsidRPr="004444AC">
              <w:rPr>
                <w:cs/>
                <w:lang w:bidi="hi-IN"/>
              </w:rPr>
              <w:t xml:space="preserve">जन्मभूमि के प्रति प्रेम जागृत होगा </w:t>
            </w:r>
            <w:r w:rsidRPr="004444AC">
              <w:rPr>
                <w:rFonts w:hint="cs"/>
                <w:cs/>
                <w:lang w:bidi="hi-IN"/>
              </w:rPr>
              <w:t>।</w:t>
            </w:r>
          </w:p>
          <w:p w:rsidR="00430B22" w:rsidRPr="004444AC" w:rsidRDefault="00430B22" w:rsidP="0034726E">
            <w:r w:rsidRPr="004444AC">
              <w:rPr>
                <w:rFonts w:hint="cs"/>
                <w:rtl/>
                <w:cs/>
              </w:rPr>
              <w:t>*</w:t>
            </w:r>
            <w:r w:rsidRPr="004444AC">
              <w:rPr>
                <w:cs/>
                <w:lang w:bidi="hi-IN"/>
              </w:rPr>
              <w:t>कर्तव्यनिष्ठता के साथ</w:t>
            </w:r>
            <w:r w:rsidRPr="004444AC">
              <w:rPr>
                <w:rtl/>
                <w:cs/>
              </w:rPr>
              <w:t>-</w:t>
            </w:r>
            <w:r w:rsidRPr="004444AC">
              <w:rPr>
                <w:rtl/>
                <w:cs/>
                <w:lang w:bidi="hi-IN"/>
              </w:rPr>
              <w:t>साथ सद्भावना भी जागेगी</w:t>
            </w:r>
            <w:r w:rsidRPr="004444AC">
              <w:rPr>
                <w:rFonts w:hint="cs"/>
                <w:cs/>
                <w:lang w:bidi="hi-IN"/>
              </w:rPr>
              <w:t>।</w:t>
            </w:r>
          </w:p>
          <w:p w:rsidR="00430B22" w:rsidRPr="004444AC" w:rsidRDefault="00430B22" w:rsidP="0034726E">
            <w:r w:rsidRPr="004444AC">
              <w:rPr>
                <w:rFonts w:hint="cs"/>
                <w:rtl/>
                <w:cs/>
              </w:rPr>
              <w:t>*</w:t>
            </w:r>
            <w:r w:rsidRPr="004444AC">
              <w:rPr>
                <w:cs/>
                <w:lang w:bidi="hi-IN"/>
              </w:rPr>
              <w:t>बड़े बुजुर्गों की इच्छाओं का सम्मान करना सीखेंगे</w:t>
            </w:r>
            <w:r w:rsidRPr="004444AC">
              <w:rPr>
                <w:rFonts w:hint="cs"/>
                <w:cs/>
                <w:lang w:bidi="hi-IN"/>
              </w:rPr>
              <w:t>।</w:t>
            </w:r>
          </w:p>
          <w:p w:rsidR="00430B22" w:rsidRPr="004444AC" w:rsidRDefault="00430B22" w:rsidP="0034726E">
            <w:r w:rsidRPr="004444AC">
              <w:rPr>
                <w:rFonts w:hint="cs"/>
                <w:rtl/>
                <w:cs/>
              </w:rPr>
              <w:t>*</w:t>
            </w:r>
            <w:r w:rsidRPr="004444AC">
              <w:rPr>
                <w:cs/>
                <w:lang w:bidi="hi-IN"/>
              </w:rPr>
              <w:t xml:space="preserve">जीवन की चुनौतियों का सामना करने के लिए स्वयं को तैयार कर सकेंगे </w:t>
            </w:r>
            <w:r w:rsidRPr="004444AC">
              <w:t>|</w:t>
            </w:r>
          </w:p>
          <w:p w:rsidR="00430B22" w:rsidRPr="004444AC" w:rsidRDefault="00430B22" w:rsidP="0034726E">
            <w:r w:rsidRPr="004444AC">
              <w:rPr>
                <w:rFonts w:hint="cs"/>
                <w:rtl/>
                <w:cs/>
              </w:rPr>
              <w:t>*</w:t>
            </w:r>
            <w:r w:rsidRPr="004444AC">
              <w:rPr>
                <w:cs/>
                <w:lang w:bidi="hi-IN"/>
              </w:rPr>
              <w:t xml:space="preserve">जीवन में मनुष्यता को सर्वोपरि रख सकेंगे </w:t>
            </w:r>
            <w:r w:rsidRPr="004444AC">
              <w:t>|</w:t>
            </w:r>
          </w:p>
          <w:p w:rsidR="00430B22" w:rsidRPr="004444AC" w:rsidRDefault="00430B22" w:rsidP="0034726E">
            <w:r w:rsidRPr="004444AC">
              <w:rPr>
                <w:rFonts w:hint="cs"/>
                <w:rtl/>
                <w:cs/>
              </w:rPr>
              <w:t>*</w:t>
            </w:r>
            <w:r w:rsidRPr="004444AC">
              <w:rPr>
                <w:cs/>
                <w:lang w:bidi="hi-IN"/>
              </w:rPr>
              <w:t>उनमें धैर्य</w:t>
            </w:r>
            <w:r w:rsidRPr="004444AC">
              <w:t>,</w:t>
            </w:r>
            <w:r w:rsidRPr="004444AC">
              <w:rPr>
                <w:cs/>
                <w:lang w:bidi="hi-IN"/>
              </w:rPr>
              <w:t>साहस</w:t>
            </w:r>
            <w:r w:rsidRPr="004444AC">
              <w:t>,</w:t>
            </w:r>
            <w:r w:rsidRPr="004444AC">
              <w:rPr>
                <w:cs/>
                <w:lang w:bidi="hi-IN"/>
              </w:rPr>
              <w:t xml:space="preserve"> विनम्रता</w:t>
            </w:r>
            <w:r w:rsidRPr="004444AC">
              <w:t>,</w:t>
            </w:r>
            <w:r w:rsidRPr="004444AC">
              <w:rPr>
                <w:cs/>
                <w:lang w:bidi="hi-IN"/>
              </w:rPr>
              <w:t xml:space="preserve">जैसे नैतिक गुण मजबूत हो सकेंगे </w:t>
            </w:r>
            <w:r w:rsidRPr="004444AC">
              <w:rPr>
                <w:rFonts w:hint="cs"/>
                <w:cs/>
                <w:lang w:bidi="hi-IN"/>
              </w:rPr>
              <w:t>।</w:t>
            </w:r>
          </w:p>
          <w:p w:rsidR="00430B22" w:rsidRPr="004444AC" w:rsidRDefault="00430B22" w:rsidP="0034726E">
            <w:pPr>
              <w:rPr>
                <w:rFonts w:cs="Arial Unicode MS"/>
              </w:rPr>
            </w:pPr>
          </w:p>
        </w:tc>
        <w:tc>
          <w:tcPr>
            <w:tcW w:w="3402" w:type="dxa"/>
          </w:tcPr>
          <w:p w:rsidR="00430B22" w:rsidRPr="004444AC" w:rsidRDefault="00430B22" w:rsidP="0034726E">
            <w:pPr>
              <w:rPr>
                <w:rFonts w:ascii="Mangal" w:hAnsi="Mangal"/>
              </w:rPr>
            </w:pPr>
            <w:r w:rsidRPr="004444AC">
              <w:rPr>
                <w:rFonts w:ascii="Mangal" w:hAnsi="Mangal" w:hint="cs"/>
                <w:cs/>
                <w:lang w:bidi="hi-IN"/>
              </w:rPr>
              <w:t xml:space="preserve">क </w:t>
            </w:r>
            <w:r w:rsidRPr="004444AC">
              <w:rPr>
                <w:rFonts w:ascii="Mangal" w:hAnsi="Mangal" w:hint="cs"/>
                <w:rtl/>
                <w:cs/>
              </w:rPr>
              <w:t xml:space="preserve">- </w:t>
            </w:r>
            <w:r w:rsidRPr="004444AC">
              <w:rPr>
                <w:rFonts w:ascii="Mangal" w:hAnsi="Mangal" w:hint="cs"/>
                <w:b/>
                <w:bCs/>
                <w:cs/>
                <w:lang w:bidi="hi-IN"/>
              </w:rPr>
              <w:t xml:space="preserve">द्रुतगति से मौन वाचन </w:t>
            </w:r>
            <w:r w:rsidRPr="004444AC">
              <w:rPr>
                <w:rFonts w:ascii="Mangal" w:hAnsi="Mangal" w:hint="cs"/>
                <w:b/>
                <w:bCs/>
                <w:rtl/>
                <w:cs/>
              </w:rPr>
              <w:t xml:space="preserve">- </w:t>
            </w:r>
            <w:r w:rsidRPr="004444AC">
              <w:rPr>
                <w:rFonts w:ascii="Mangal" w:hAnsi="Mangal" w:hint="cs"/>
                <w:b/>
                <w:bCs/>
                <w:rtl/>
                <w:cs/>
                <w:lang w:bidi="hi-IN"/>
              </w:rPr>
              <w:t>भाषा को</w:t>
            </w:r>
            <w:r w:rsidRPr="004444AC">
              <w:rPr>
                <w:rFonts w:ascii="Mangal" w:hAnsi="Mangal" w:hint="cs"/>
                <w:cs/>
                <w:lang w:bidi="hi-IN"/>
              </w:rPr>
              <w:t xml:space="preserve"> समझने की गति बढ़ेगी जो अपठित को समझने में मदद करेगी। </w:t>
            </w:r>
          </w:p>
          <w:p w:rsidR="00430B22" w:rsidRPr="004444AC" w:rsidRDefault="00430B22" w:rsidP="0034726E">
            <w:pPr>
              <w:rPr>
                <w:rFonts w:ascii="Mangal" w:hAnsi="Mangal"/>
                <w:b/>
                <w:bCs/>
              </w:rPr>
            </w:pPr>
            <w:r w:rsidRPr="004444AC">
              <w:rPr>
                <w:rFonts w:ascii="Mangal" w:hAnsi="Mangal" w:hint="cs"/>
                <w:b/>
                <w:bCs/>
                <w:cs/>
                <w:lang w:bidi="hi-IN"/>
              </w:rPr>
              <w:t>ख</w:t>
            </w:r>
            <w:r w:rsidRPr="004444AC">
              <w:rPr>
                <w:rFonts w:ascii="Mangal" w:hAnsi="Mangal" w:hint="cs"/>
                <w:rtl/>
                <w:cs/>
              </w:rPr>
              <w:t xml:space="preserve"> - </w:t>
            </w:r>
            <w:r w:rsidRPr="004444AC">
              <w:rPr>
                <w:rFonts w:ascii="Mangal" w:hAnsi="Mangal" w:hint="cs"/>
                <w:b/>
                <w:bCs/>
                <w:cs/>
                <w:lang w:bidi="hi-IN"/>
              </w:rPr>
              <w:t>खेल विधि से वाचन</w:t>
            </w:r>
            <w:r w:rsidRPr="004444AC">
              <w:rPr>
                <w:rFonts w:ascii="Mangal" w:hAnsi="Mangal" w:hint="cs"/>
                <w:rtl/>
                <w:cs/>
              </w:rPr>
              <w:t xml:space="preserve"> - </w:t>
            </w:r>
            <w:r w:rsidRPr="004444AC">
              <w:rPr>
                <w:rFonts w:ascii="Mangal" w:hAnsi="Mangal" w:hint="cs"/>
                <w:rtl/>
                <w:cs/>
                <w:lang w:bidi="hi-IN"/>
              </w:rPr>
              <w:t xml:space="preserve">इसमें छात्र सस्वर वाचन शुरू करता है अन्य छात्र उसके उच्चारण में अशुद्धि ढूँढने के लिए तैयार रहते है।  शिक्षक द्वारा अगले छात्र का नाम लेने पर वह वहीं से सस्वर वाचन शुरू करेगा जिस </w:t>
            </w:r>
            <w:r w:rsidRPr="004444AC">
              <w:rPr>
                <w:rFonts w:ascii="Mangal" w:hAnsi="Mangal" w:hint="cs"/>
                <w:cs/>
                <w:lang w:bidi="hi-IN"/>
              </w:rPr>
              <w:t xml:space="preserve">शब्द का पहले छात्र ने अशुद्ध उच्चारण किया था । </w:t>
            </w:r>
          </w:p>
          <w:p w:rsidR="00430B22" w:rsidRPr="004444AC" w:rsidRDefault="00430B22" w:rsidP="0034726E">
            <w:r w:rsidRPr="004444AC">
              <w:rPr>
                <w:rFonts w:ascii="Mangal" w:hAnsi="Mangal" w:hint="cs"/>
                <w:b/>
                <w:bCs/>
                <w:cs/>
                <w:lang w:bidi="hi-IN"/>
              </w:rPr>
              <w:t>ग</w:t>
            </w:r>
            <w:r w:rsidRPr="004444AC">
              <w:rPr>
                <w:rFonts w:ascii="Mangal" w:hAnsi="Mangal" w:hint="cs"/>
                <w:b/>
                <w:bCs/>
                <w:rtl/>
                <w:cs/>
              </w:rPr>
              <w:t>-</w:t>
            </w:r>
            <w:r w:rsidRPr="004444AC">
              <w:rPr>
                <w:rFonts w:ascii="Mangal" w:hAnsi="Mangal" w:hint="cs"/>
                <w:cs/>
                <w:lang w:bidi="hi-IN"/>
              </w:rPr>
              <w:t>पाठ के जिस अंशसंवाद है उसे पूरे भाव के साथ अभिनीत किया जाए।</w:t>
            </w:r>
          </w:p>
          <w:p w:rsidR="00430B22" w:rsidRPr="004444AC" w:rsidRDefault="00430B22" w:rsidP="0034726E">
            <w:pPr>
              <w:rPr>
                <w:rFonts w:cs="Arial Unicode MS"/>
              </w:rPr>
            </w:pPr>
          </w:p>
        </w:tc>
        <w:tc>
          <w:tcPr>
            <w:tcW w:w="2693" w:type="dxa"/>
          </w:tcPr>
          <w:p w:rsidR="00430B22" w:rsidRPr="004444AC" w:rsidRDefault="00430B22" w:rsidP="0034726E">
            <w:pPr>
              <w:rPr>
                <w:rFonts w:cs="Arial Unicode MS"/>
              </w:rPr>
            </w:pPr>
          </w:p>
          <w:p w:rsidR="00430B22" w:rsidRPr="004444AC" w:rsidRDefault="00430B22" w:rsidP="0034726E">
            <w:pPr>
              <w:rPr>
                <w:rFonts w:cs="Arial Unicode MS"/>
              </w:rPr>
            </w:pPr>
            <w:r w:rsidRPr="004444AC">
              <w:rPr>
                <w:rFonts w:cs="Arial Unicode MS" w:hint="cs"/>
                <w:rtl/>
                <w:cs/>
              </w:rPr>
              <w:t>.</w:t>
            </w:r>
            <w:r w:rsidRPr="004444AC">
              <w:rPr>
                <w:rFonts w:ascii="Mangal" w:hAnsi="Mangal" w:cs="Mangal" w:hint="cs"/>
                <w:cs/>
                <w:lang w:bidi="hi-IN"/>
              </w:rPr>
              <w:t>पावरपाइंटप्रस्तुति</w:t>
            </w:r>
          </w:p>
          <w:p w:rsidR="00430B22" w:rsidRPr="004444AC" w:rsidRDefault="00430B22" w:rsidP="0034726E">
            <w:pPr>
              <w:rPr>
                <w:rFonts w:cs="Arial Unicode MS"/>
              </w:rPr>
            </w:pPr>
            <w:r w:rsidRPr="004444AC">
              <w:rPr>
                <w:rFonts w:cs="Arial Unicode MS" w:hint="cs"/>
                <w:rtl/>
                <w:cs/>
              </w:rPr>
              <w:t>.</w:t>
            </w:r>
            <w:r w:rsidRPr="004444AC">
              <w:rPr>
                <w:rFonts w:ascii="Mangal" w:hAnsi="Mangal" w:cs="Mangal" w:hint="cs"/>
                <w:cs/>
                <w:lang w:bidi="hi-IN"/>
              </w:rPr>
              <w:t>यूट्युबमेंउपलब्धसामग्री।</w:t>
            </w:r>
          </w:p>
          <w:p w:rsidR="00430B22" w:rsidRPr="004444AC" w:rsidRDefault="00430B22" w:rsidP="0034726E">
            <w:pPr>
              <w:rPr>
                <w:rFonts w:cs="Arial Unicode MS"/>
              </w:rPr>
            </w:pPr>
          </w:p>
          <w:p w:rsidR="00430B22" w:rsidRPr="004444AC" w:rsidRDefault="00430B22" w:rsidP="0034726E">
            <w:pPr>
              <w:rPr>
                <w:rFonts w:cs="Arial Unicode MS"/>
              </w:rPr>
            </w:pPr>
            <w:r w:rsidRPr="004444AC">
              <w:rPr>
                <w:rFonts w:cs="Arial Unicode MS" w:hint="cs"/>
                <w:rtl/>
                <w:cs/>
              </w:rPr>
              <w:t xml:space="preserve">. </w:t>
            </w:r>
            <w:r w:rsidRPr="004444AC">
              <w:rPr>
                <w:rFonts w:ascii="Mangal" w:hAnsi="Mangal" w:cs="Mangal" w:hint="cs"/>
                <w:cs/>
                <w:lang w:bidi="hi-IN"/>
              </w:rPr>
              <w:t>उपलब्ध</w:t>
            </w:r>
            <w:r w:rsidRPr="004444AC">
              <w:rPr>
                <w:rFonts w:ascii="Mangal" w:hAnsi="Mangal" w:hint="cs"/>
                <w:cs/>
                <w:lang w:bidi="hi-IN"/>
              </w:rPr>
              <w:t>वेब्साइट</w:t>
            </w:r>
            <w:r w:rsidRPr="004444AC">
              <w:rPr>
                <w:rFonts w:ascii="Mangal" w:hAnsi="Mangal" w:cs="Mangal" w:hint="cs"/>
                <w:cs/>
                <w:lang w:bidi="hi-IN"/>
              </w:rPr>
              <w:t>केमाध्यमसे।</w:t>
            </w:r>
          </w:p>
          <w:p w:rsidR="00430B22" w:rsidRPr="004444AC" w:rsidRDefault="00430B22" w:rsidP="0034726E">
            <w:pPr>
              <w:rPr>
                <w:rFonts w:cs="Arial Unicode MS"/>
              </w:rPr>
            </w:pPr>
          </w:p>
          <w:p w:rsidR="00430B22" w:rsidRPr="004444AC" w:rsidRDefault="00430B22" w:rsidP="0034726E">
            <w:pPr>
              <w:rPr>
                <w:rFonts w:cs="Arial Unicode MS"/>
              </w:rPr>
            </w:pPr>
          </w:p>
          <w:p w:rsidR="00430B22" w:rsidRPr="004444AC" w:rsidRDefault="00430B22" w:rsidP="0034726E">
            <w:pPr>
              <w:rPr>
                <w:rFonts w:cs="Arial Unicode MS"/>
              </w:rPr>
            </w:pPr>
            <w:r w:rsidRPr="004444AC">
              <w:rPr>
                <w:rFonts w:cs="Arial Unicode MS" w:hint="cs"/>
                <w:rtl/>
                <w:cs/>
              </w:rPr>
              <w:t>.</w:t>
            </w:r>
            <w:r w:rsidRPr="004444AC">
              <w:rPr>
                <w:rFonts w:ascii="Mangal" w:hAnsi="Mangal" w:cs="Mangal" w:hint="cs"/>
                <w:cs/>
                <w:lang w:bidi="hi-IN"/>
              </w:rPr>
              <w:t>वीडियोशिक्षणकेमाध्यमकीप्रस्तुति</w:t>
            </w:r>
            <w:r w:rsidRPr="004444AC">
              <w:rPr>
                <w:rFonts w:ascii="Mangal" w:hAnsi="Mangal" w:hint="cs"/>
                <w:cs/>
                <w:lang w:bidi="hi-IN"/>
              </w:rPr>
              <w:t>।</w:t>
            </w:r>
          </w:p>
          <w:p w:rsidR="00430B22" w:rsidRPr="004444AC" w:rsidRDefault="00430B22" w:rsidP="0034726E">
            <w:pPr>
              <w:rPr>
                <w:rFonts w:cs="Arial Unicode MS"/>
              </w:rPr>
            </w:pPr>
          </w:p>
        </w:tc>
        <w:tc>
          <w:tcPr>
            <w:tcW w:w="2126" w:type="dxa"/>
          </w:tcPr>
          <w:p w:rsidR="00430B22" w:rsidRPr="004444AC" w:rsidRDefault="00430B22" w:rsidP="0034726E">
            <w:pPr>
              <w:rPr>
                <w:rFonts w:cs="Arial Unicode MS"/>
              </w:rPr>
            </w:pPr>
          </w:p>
          <w:p w:rsidR="00430B22" w:rsidRPr="004444AC" w:rsidRDefault="00430B22" w:rsidP="0034726E">
            <w:pPr>
              <w:rPr>
                <w:rFonts w:cs="Arial Unicode MS"/>
              </w:rPr>
            </w:pPr>
            <w:r w:rsidRPr="004444AC">
              <w:rPr>
                <w:rFonts w:cs="Arial Unicode MS" w:hint="cs"/>
                <w:rtl/>
                <w:cs/>
              </w:rPr>
              <w:t xml:space="preserve">. </w:t>
            </w:r>
            <w:r w:rsidRPr="004444AC">
              <w:rPr>
                <w:rFonts w:ascii="Mangal" w:hAnsi="Mangal" w:cs="Mangal" w:hint="cs"/>
                <w:cs/>
                <w:lang w:bidi="hi-IN"/>
              </w:rPr>
              <w:t>बहुविकल्पीयप्रश्नोंकेउचितविकल्पकाचयनकीजिए।</w:t>
            </w:r>
          </w:p>
          <w:p w:rsidR="00430B22" w:rsidRPr="004444AC" w:rsidRDefault="00430B22" w:rsidP="0034726E">
            <w:pPr>
              <w:rPr>
                <w:rFonts w:cs="Arial Unicode MS"/>
              </w:rPr>
            </w:pPr>
          </w:p>
          <w:p w:rsidR="00430B22" w:rsidRPr="004444AC" w:rsidRDefault="00430B22" w:rsidP="0034726E">
            <w:pPr>
              <w:rPr>
                <w:rFonts w:cs="Arial Unicode MS"/>
              </w:rPr>
            </w:pPr>
          </w:p>
          <w:p w:rsidR="00430B22" w:rsidRPr="004444AC" w:rsidRDefault="00430B22" w:rsidP="0034726E">
            <w:pPr>
              <w:rPr>
                <w:rFonts w:ascii="Mangal" w:hAnsi="Mangal"/>
              </w:rPr>
            </w:pPr>
            <w:r w:rsidRPr="004444AC">
              <w:rPr>
                <w:rFonts w:cs="Arial Unicode MS" w:hint="cs"/>
                <w:rtl/>
                <w:cs/>
              </w:rPr>
              <w:t xml:space="preserve">. </w:t>
            </w:r>
            <w:r w:rsidRPr="004444AC">
              <w:rPr>
                <w:rFonts w:ascii="Mangal" w:hAnsi="Mangal" w:cs="Mangal" w:hint="cs"/>
                <w:cs/>
                <w:lang w:bidi="hi-IN"/>
              </w:rPr>
              <w:t>दिएगए</w:t>
            </w:r>
            <w:r w:rsidRPr="004444AC">
              <w:rPr>
                <w:rFonts w:ascii="Mangal" w:hAnsi="Mangal" w:hint="cs"/>
                <w:cs/>
                <w:lang w:bidi="hi-IN"/>
              </w:rPr>
              <w:t>प्रश्नों के उत्तर संक्षेप में लिखिए ।</w:t>
            </w:r>
          </w:p>
          <w:p w:rsidR="00430B22" w:rsidRPr="004444AC" w:rsidRDefault="00430B22" w:rsidP="0034726E">
            <w:pPr>
              <w:rPr>
                <w:rFonts w:ascii="Mangal" w:hAnsi="Mangal"/>
              </w:rPr>
            </w:pPr>
          </w:p>
          <w:p w:rsidR="00430B22" w:rsidRPr="004444AC" w:rsidRDefault="00430B22" w:rsidP="0034726E">
            <w:pPr>
              <w:rPr>
                <w:rFonts w:ascii="Mangal" w:hAnsi="Mangal"/>
              </w:rPr>
            </w:pPr>
          </w:p>
          <w:p w:rsidR="00430B22" w:rsidRPr="004444AC" w:rsidRDefault="00430B22" w:rsidP="0034726E">
            <w:pPr>
              <w:rPr>
                <w:rFonts w:cs="Arial Unicode MS"/>
                <w:u w:val="single"/>
              </w:rPr>
            </w:pPr>
            <w:r w:rsidRPr="004444AC">
              <w:rPr>
                <w:rFonts w:ascii="Mangal" w:hAnsi="Mangal" w:hint="cs"/>
                <w:u w:val="single"/>
                <w:cs/>
                <w:lang w:bidi="hi-IN"/>
              </w:rPr>
              <w:t>गृह्कार्य</w:t>
            </w:r>
          </w:p>
          <w:p w:rsidR="00430B22" w:rsidRPr="004444AC" w:rsidRDefault="00430B22" w:rsidP="0034726E">
            <w:pPr>
              <w:rPr>
                <w:rFonts w:cs="Arial Unicode MS"/>
              </w:rPr>
            </w:pPr>
            <w:r w:rsidRPr="004444AC">
              <w:rPr>
                <w:rFonts w:cs="Arial Unicode MS" w:hint="cs"/>
                <w:rtl/>
                <w:cs/>
              </w:rPr>
              <w:t>..</w:t>
            </w:r>
            <w:r w:rsidRPr="004444AC">
              <w:rPr>
                <w:rFonts w:ascii="Mangal" w:hAnsi="Mangal" w:hint="cs"/>
                <w:cs/>
                <w:lang w:bidi="hi-IN"/>
              </w:rPr>
              <w:t>प्रश्नोंकेउत्तरलिखिए</w:t>
            </w:r>
            <w:r w:rsidRPr="004444AC">
              <w:rPr>
                <w:rFonts w:cs="Arial Unicode MS" w:hint="cs"/>
                <w:rtl/>
                <w:cs/>
              </w:rPr>
              <w:t>-</w:t>
            </w:r>
          </w:p>
        </w:tc>
        <w:tc>
          <w:tcPr>
            <w:tcW w:w="1590" w:type="dxa"/>
          </w:tcPr>
          <w:p w:rsidR="00430B22" w:rsidRPr="004444AC" w:rsidRDefault="00430B22" w:rsidP="0034726E">
            <w:pPr>
              <w:rPr>
                <w:rFonts w:cs="Arial Unicode MS"/>
              </w:rPr>
            </w:pPr>
          </w:p>
          <w:p w:rsidR="00430B22" w:rsidRPr="004444AC" w:rsidRDefault="00430B22" w:rsidP="0034726E">
            <w:pPr>
              <w:rPr>
                <w:rFonts w:cs="Arial Unicode MS"/>
              </w:rPr>
            </w:pPr>
            <w:r w:rsidRPr="004444AC">
              <w:rPr>
                <w:rFonts w:ascii="Mangal" w:hAnsi="Mangal" w:cs="Mangal" w:hint="cs"/>
                <w:cs/>
                <w:lang w:bidi="hi-IN"/>
              </w:rPr>
              <w:t>दिएगएलिंककेमाध्यमसेकार्यपत्रककोपूराकीजिए।</w:t>
            </w:r>
          </w:p>
          <w:p w:rsidR="00430B22" w:rsidRPr="004444AC" w:rsidRDefault="00430B22" w:rsidP="0034726E">
            <w:pPr>
              <w:rPr>
                <w:rFonts w:cs="Arial Unicode MS"/>
              </w:rPr>
            </w:pPr>
          </w:p>
          <w:p w:rsidR="00430B22" w:rsidRPr="004444AC" w:rsidRDefault="00430B22" w:rsidP="0034726E">
            <w:pPr>
              <w:rPr>
                <w:rFonts w:cs="Arial Unicode MS"/>
              </w:rPr>
            </w:pPr>
          </w:p>
          <w:p w:rsidR="00430B22" w:rsidRPr="004444AC" w:rsidRDefault="00430B22" w:rsidP="0034726E">
            <w:pPr>
              <w:rPr>
                <w:rFonts w:cs="Arial Unicode MS"/>
              </w:rPr>
            </w:pPr>
          </w:p>
          <w:p w:rsidR="00430B22" w:rsidRPr="004444AC" w:rsidRDefault="00430B22" w:rsidP="0034726E">
            <w:pPr>
              <w:rPr>
                <w:rFonts w:cs="Arial Unicode MS"/>
              </w:rPr>
            </w:pPr>
            <w:r w:rsidRPr="004444AC">
              <w:rPr>
                <w:rFonts w:ascii="Mangal" w:hAnsi="Mangal" w:hint="cs"/>
                <w:cs/>
                <w:lang w:bidi="hi-IN"/>
              </w:rPr>
              <w:t>लिंक के माध्यम से यु ट्युब सामाग्री की प्रस्तुति।</w:t>
            </w:r>
          </w:p>
          <w:p w:rsidR="00430B22" w:rsidRPr="004444AC" w:rsidRDefault="00430B22" w:rsidP="0034726E">
            <w:pPr>
              <w:rPr>
                <w:rFonts w:cs="Arial Unicode MS"/>
              </w:rPr>
            </w:pPr>
          </w:p>
          <w:p w:rsidR="00430B22" w:rsidRPr="004444AC" w:rsidRDefault="00430B22" w:rsidP="0034726E">
            <w:pPr>
              <w:rPr>
                <w:rFonts w:cs="Arial Unicode MS"/>
              </w:rPr>
            </w:pPr>
          </w:p>
          <w:p w:rsidR="00430B22" w:rsidRPr="004444AC" w:rsidRDefault="00430B22" w:rsidP="0034726E">
            <w:pPr>
              <w:rPr>
                <w:rFonts w:cs="Arial Unicode MS"/>
              </w:rPr>
            </w:pPr>
          </w:p>
          <w:p w:rsidR="00430B22" w:rsidRPr="004444AC" w:rsidRDefault="00430B22" w:rsidP="0034726E">
            <w:pPr>
              <w:rPr>
                <w:rFonts w:cs="Arial Unicode MS"/>
              </w:rPr>
            </w:pPr>
          </w:p>
          <w:p w:rsidR="00430B22" w:rsidRPr="004444AC" w:rsidRDefault="00430B22" w:rsidP="0034726E">
            <w:pPr>
              <w:rPr>
                <w:rFonts w:cs="Arial Unicode MS"/>
              </w:rPr>
            </w:pPr>
          </w:p>
        </w:tc>
      </w:tr>
    </w:tbl>
    <w:p w:rsidR="001D7D88" w:rsidRDefault="001D7D88" w:rsidP="00430B22">
      <w:pPr>
        <w:spacing w:after="0" w:line="240" w:lineRule="auto"/>
        <w:jc w:val="center"/>
        <w:rPr>
          <w:sz w:val="40"/>
          <w:szCs w:val="40"/>
          <w:lang w:bidi="hi-IN"/>
        </w:rPr>
      </w:pPr>
    </w:p>
    <w:p w:rsidR="00430B22" w:rsidRPr="004444AC" w:rsidRDefault="00430B22" w:rsidP="00430B22">
      <w:pPr>
        <w:spacing w:after="0" w:line="240" w:lineRule="auto"/>
        <w:jc w:val="center"/>
        <w:rPr>
          <w:sz w:val="40"/>
          <w:szCs w:val="40"/>
          <w:lang w:bidi="hi-IN"/>
        </w:rPr>
      </w:pPr>
      <w:r w:rsidRPr="004444AC">
        <w:rPr>
          <w:rFonts w:hint="cs"/>
          <w:sz w:val="40"/>
          <w:szCs w:val="40"/>
          <w:cs/>
          <w:lang w:bidi="hi-IN"/>
        </w:rPr>
        <w:t>पाठ योजना (विस्तृत)</w:t>
      </w:r>
    </w:p>
    <w:p w:rsidR="00430B22" w:rsidRPr="004444AC" w:rsidRDefault="00430B22" w:rsidP="00430B22">
      <w:pPr>
        <w:rPr>
          <w:b/>
          <w:bCs/>
          <w:color w:val="ED7D31" w:themeColor="accent2"/>
          <w:sz w:val="28"/>
          <w:szCs w:val="28"/>
          <w:lang w:bidi="hi-IN"/>
        </w:rPr>
      </w:pPr>
      <w:r w:rsidRPr="004444AC">
        <w:rPr>
          <w:b/>
          <w:bCs/>
          <w:color w:val="ED7D31" w:themeColor="accent2"/>
          <w:sz w:val="28"/>
          <w:szCs w:val="28"/>
          <w:cs/>
          <w:lang w:bidi="hi-IN"/>
        </w:rPr>
        <w:t>कक्षा –बारहवींविषय- हिंदी</w:t>
      </w:r>
      <w:r w:rsidRPr="004444AC">
        <w:rPr>
          <w:b/>
          <w:bCs/>
          <w:color w:val="ED7D31" w:themeColor="accent2"/>
          <w:sz w:val="28"/>
          <w:szCs w:val="28"/>
        </w:rPr>
        <w:br/>
      </w:r>
      <w:r w:rsidRPr="004444AC">
        <w:rPr>
          <w:rFonts w:hint="cs"/>
          <w:b/>
          <w:bCs/>
          <w:color w:val="ED7D31" w:themeColor="accent2"/>
          <w:sz w:val="28"/>
          <w:szCs w:val="28"/>
          <w:cs/>
          <w:lang w:bidi="hi-IN"/>
        </w:rPr>
        <w:t xml:space="preserve">   विधा</w:t>
      </w:r>
      <w:r w:rsidRPr="004444AC">
        <w:rPr>
          <w:b/>
          <w:bCs/>
          <w:color w:val="ED7D31" w:themeColor="accent2"/>
          <w:sz w:val="28"/>
          <w:szCs w:val="28"/>
        </w:rPr>
        <w:t xml:space="preserve">  – </w:t>
      </w:r>
      <w:r w:rsidRPr="004444AC">
        <w:rPr>
          <w:rFonts w:hint="cs"/>
          <w:b/>
          <w:bCs/>
          <w:color w:val="ED7D31" w:themeColor="accent2"/>
          <w:sz w:val="28"/>
          <w:szCs w:val="28"/>
          <w:cs/>
          <w:lang w:bidi="hi-IN"/>
        </w:rPr>
        <w:t>पद्य</w:t>
      </w:r>
      <w:r w:rsidRPr="004444AC">
        <w:rPr>
          <w:b/>
          <w:bCs/>
          <w:color w:val="ED7D31" w:themeColor="accent2"/>
          <w:sz w:val="28"/>
          <w:szCs w:val="28"/>
          <w:cs/>
          <w:lang w:bidi="hi-IN"/>
        </w:rPr>
        <w:t xml:space="preserve">शीर्षक – </w:t>
      </w:r>
      <w:r w:rsidRPr="004444AC">
        <w:rPr>
          <w:rFonts w:hint="cs"/>
          <w:b/>
          <w:bCs/>
          <w:color w:val="00B050"/>
          <w:sz w:val="28"/>
          <w:szCs w:val="28"/>
          <w:cs/>
          <w:lang w:bidi="hi-IN"/>
        </w:rPr>
        <w:t>“</w:t>
      </w:r>
      <w:r w:rsidRPr="004444AC">
        <w:rPr>
          <w:b/>
          <w:bCs/>
          <w:color w:val="00B050"/>
          <w:sz w:val="28"/>
          <w:szCs w:val="28"/>
          <w:cs/>
          <w:lang w:bidi="hi-IN"/>
        </w:rPr>
        <w:t>कविता के बहाने</w:t>
      </w:r>
      <w:r w:rsidRPr="004444AC">
        <w:rPr>
          <w:rFonts w:hint="cs"/>
          <w:b/>
          <w:bCs/>
          <w:color w:val="00B050"/>
          <w:sz w:val="28"/>
          <w:szCs w:val="28"/>
          <w:cs/>
          <w:lang w:bidi="hi-IN"/>
        </w:rPr>
        <w:t>”</w:t>
      </w:r>
      <w:r w:rsidRPr="004444AC">
        <w:rPr>
          <w:rFonts w:hint="cs"/>
          <w:b/>
          <w:bCs/>
          <w:color w:val="ED7D31" w:themeColor="accent2"/>
          <w:sz w:val="28"/>
          <w:szCs w:val="28"/>
          <w:cs/>
          <w:lang w:bidi="hi-IN"/>
        </w:rPr>
        <w:t xml:space="preserve">   (</w:t>
      </w:r>
      <w:r w:rsidRPr="004444AC">
        <w:rPr>
          <w:b/>
          <w:bCs/>
          <w:color w:val="ED7D31" w:themeColor="accent2"/>
          <w:sz w:val="28"/>
          <w:szCs w:val="28"/>
          <w:cs/>
          <w:lang w:bidi="hi-IN"/>
        </w:rPr>
        <w:t>कुंवर नारायण</w:t>
      </w:r>
      <w:r w:rsidRPr="004444AC">
        <w:rPr>
          <w:rFonts w:hint="cs"/>
          <w:b/>
          <w:bCs/>
          <w:color w:val="ED7D31" w:themeColor="accent2"/>
          <w:sz w:val="28"/>
          <w:szCs w:val="28"/>
          <w:lang w:bidi="hi-IN"/>
        </w:rPr>
        <w:t xml:space="preserve">)        </w:t>
      </w:r>
      <w:r w:rsidRPr="004444AC">
        <w:rPr>
          <w:rFonts w:ascii="Mangal" w:hAnsi="Mangal" w:cs="Mangal" w:hint="cs"/>
          <w:b/>
          <w:bCs/>
          <w:color w:val="ED7D31" w:themeColor="accent2"/>
          <w:sz w:val="28"/>
          <w:szCs w:val="28"/>
          <w:cs/>
          <w:lang w:bidi="hi-IN"/>
        </w:rPr>
        <w:t>अधिकतम कालांश- दो</w:t>
      </w:r>
    </w:p>
    <w:p w:rsidR="00430B22" w:rsidRPr="004444AC" w:rsidRDefault="00430B22" w:rsidP="00430B22">
      <w:pPr>
        <w:rPr>
          <w:b/>
          <w:bCs/>
          <w:sz w:val="28"/>
          <w:szCs w:val="28"/>
          <w:lang w:bidi="hi-IN"/>
        </w:rPr>
      </w:pPr>
      <w:r w:rsidRPr="004444AC">
        <w:rPr>
          <w:rFonts w:hint="cs"/>
          <w:b/>
          <w:bCs/>
          <w:sz w:val="28"/>
          <w:szCs w:val="28"/>
          <w:cs/>
          <w:lang w:bidi="hi-IN"/>
        </w:rPr>
        <w:t>--------------------------------------------------------------------------------------------------------------------------------------</w:t>
      </w:r>
    </w:p>
    <w:p w:rsidR="00430B22" w:rsidRPr="004444AC" w:rsidRDefault="00430B22" w:rsidP="00430B22">
      <w:pPr>
        <w:rPr>
          <w:b/>
          <w:bCs/>
          <w:sz w:val="28"/>
          <w:szCs w:val="28"/>
          <w:u w:val="single"/>
          <w:lang w:bidi="hi-IN"/>
        </w:rPr>
      </w:pPr>
      <w:r w:rsidRPr="004444AC">
        <w:rPr>
          <w:b/>
          <w:bCs/>
          <w:sz w:val="32"/>
          <w:szCs w:val="32"/>
          <w:u w:val="single"/>
          <w:cs/>
          <w:lang w:bidi="hi-IN"/>
        </w:rPr>
        <w:t xml:space="preserve">अपेक्षित अधिगम प्रतिफल </w:t>
      </w:r>
    </w:p>
    <w:p w:rsidR="00430B22" w:rsidRPr="004444AC" w:rsidRDefault="00430B22" w:rsidP="00220C9F">
      <w:pPr>
        <w:numPr>
          <w:ilvl w:val="0"/>
          <w:numId w:val="118"/>
        </w:numPr>
        <w:spacing w:after="0"/>
        <w:rPr>
          <w:sz w:val="28"/>
          <w:szCs w:val="28"/>
        </w:rPr>
      </w:pPr>
      <w:r w:rsidRPr="004444AC">
        <w:rPr>
          <w:b/>
          <w:bCs/>
          <w:sz w:val="28"/>
          <w:szCs w:val="28"/>
          <w:cs/>
          <w:lang w:bidi="hi-IN"/>
        </w:rPr>
        <w:t xml:space="preserve">छात्र कवि के जीवन तथा रचनाओं से परिचित होंगें </w:t>
      </w:r>
      <w:r w:rsidRPr="004444AC">
        <w:rPr>
          <w:b/>
          <w:bCs/>
          <w:sz w:val="28"/>
          <w:szCs w:val="28"/>
        </w:rPr>
        <w:t>I</w:t>
      </w:r>
    </w:p>
    <w:p w:rsidR="00430B22" w:rsidRPr="004444AC" w:rsidRDefault="00430B22" w:rsidP="00220C9F">
      <w:pPr>
        <w:numPr>
          <w:ilvl w:val="0"/>
          <w:numId w:val="118"/>
        </w:numPr>
        <w:spacing w:after="0"/>
        <w:rPr>
          <w:sz w:val="28"/>
          <w:szCs w:val="28"/>
        </w:rPr>
      </w:pPr>
      <w:r w:rsidRPr="004444AC">
        <w:rPr>
          <w:b/>
          <w:bCs/>
          <w:sz w:val="28"/>
          <w:szCs w:val="28"/>
          <w:cs/>
          <w:lang w:bidi="hi-IN"/>
        </w:rPr>
        <w:t xml:space="preserve">साहित्यिक विधा कविता की महिमा जान सकेंगे </w:t>
      </w:r>
      <w:r w:rsidRPr="004444AC">
        <w:rPr>
          <w:b/>
          <w:bCs/>
          <w:sz w:val="28"/>
          <w:szCs w:val="28"/>
        </w:rPr>
        <w:t>I</w:t>
      </w:r>
    </w:p>
    <w:p w:rsidR="00430B22" w:rsidRPr="004444AC" w:rsidRDefault="00430B22" w:rsidP="00220C9F">
      <w:pPr>
        <w:numPr>
          <w:ilvl w:val="0"/>
          <w:numId w:val="118"/>
        </w:numPr>
        <w:spacing w:after="0"/>
        <w:rPr>
          <w:sz w:val="28"/>
          <w:szCs w:val="28"/>
        </w:rPr>
      </w:pPr>
      <w:r w:rsidRPr="004444AC">
        <w:rPr>
          <w:b/>
          <w:bCs/>
          <w:sz w:val="28"/>
          <w:szCs w:val="28"/>
          <w:cs/>
          <w:lang w:bidi="hi-IN"/>
        </w:rPr>
        <w:t xml:space="preserve">कविता के भावों का रसास्वादन कर सकेंगे </w:t>
      </w:r>
    </w:p>
    <w:p w:rsidR="00430B22" w:rsidRPr="004444AC" w:rsidRDefault="00430B22" w:rsidP="00220C9F">
      <w:pPr>
        <w:numPr>
          <w:ilvl w:val="0"/>
          <w:numId w:val="118"/>
        </w:numPr>
        <w:spacing w:after="0"/>
        <w:rPr>
          <w:sz w:val="28"/>
          <w:szCs w:val="28"/>
        </w:rPr>
      </w:pPr>
      <w:r w:rsidRPr="004444AC">
        <w:rPr>
          <w:b/>
          <w:bCs/>
          <w:sz w:val="28"/>
          <w:szCs w:val="28"/>
          <w:cs/>
          <w:lang w:bidi="hi-IN"/>
        </w:rPr>
        <w:t>कविता के माध्यम से सौन्दर्य-बोध तथा काव्यगत सौष्ठव को समझसकेंगे</w:t>
      </w:r>
      <w:r w:rsidRPr="004444AC">
        <w:rPr>
          <w:rFonts w:hint="cs"/>
          <w:b/>
          <w:bCs/>
          <w:sz w:val="28"/>
          <w:szCs w:val="28"/>
          <w:cs/>
          <w:lang w:bidi="hi-IN"/>
        </w:rPr>
        <w:t>।</w:t>
      </w:r>
    </w:p>
    <w:p w:rsidR="00430B22" w:rsidRPr="004444AC" w:rsidRDefault="00430B22" w:rsidP="00220C9F">
      <w:pPr>
        <w:numPr>
          <w:ilvl w:val="0"/>
          <w:numId w:val="119"/>
        </w:numPr>
        <w:spacing w:after="0"/>
        <w:rPr>
          <w:sz w:val="28"/>
          <w:szCs w:val="28"/>
        </w:rPr>
      </w:pPr>
      <w:r w:rsidRPr="004444AC">
        <w:rPr>
          <w:b/>
          <w:bCs/>
          <w:sz w:val="28"/>
          <w:szCs w:val="28"/>
          <w:cs/>
          <w:lang w:bidi="hi-IN"/>
        </w:rPr>
        <w:t>कविता का भाव सौन्दर्य और काव्य सौन्दर्य बता पाएँगे</w:t>
      </w:r>
      <w:r w:rsidRPr="004444AC">
        <w:rPr>
          <w:b/>
          <w:bCs/>
          <w:sz w:val="28"/>
          <w:szCs w:val="28"/>
        </w:rPr>
        <w:t>I</w:t>
      </w:r>
    </w:p>
    <w:p w:rsidR="00430B22" w:rsidRPr="004444AC" w:rsidRDefault="00430B22" w:rsidP="00220C9F">
      <w:pPr>
        <w:numPr>
          <w:ilvl w:val="0"/>
          <w:numId w:val="119"/>
        </w:numPr>
        <w:spacing w:after="0"/>
        <w:rPr>
          <w:sz w:val="28"/>
          <w:szCs w:val="28"/>
        </w:rPr>
      </w:pPr>
      <w:r w:rsidRPr="004444AC">
        <w:rPr>
          <w:b/>
          <w:bCs/>
          <w:sz w:val="28"/>
          <w:szCs w:val="28"/>
          <w:cs/>
          <w:lang w:bidi="hi-IN"/>
        </w:rPr>
        <w:t xml:space="preserve">यांत्रिक जीवन शैली में कविता के अस्तित्व की शाश्वत सत्ता की  सार्थकता समझेंगे </w:t>
      </w:r>
      <w:r w:rsidRPr="004444AC">
        <w:rPr>
          <w:b/>
          <w:bCs/>
          <w:sz w:val="28"/>
          <w:szCs w:val="28"/>
        </w:rPr>
        <w:t>I</w:t>
      </w:r>
    </w:p>
    <w:p w:rsidR="00430B22" w:rsidRPr="004444AC" w:rsidRDefault="00430B22" w:rsidP="00220C9F">
      <w:pPr>
        <w:numPr>
          <w:ilvl w:val="0"/>
          <w:numId w:val="119"/>
        </w:numPr>
        <w:spacing w:after="0"/>
        <w:rPr>
          <w:sz w:val="28"/>
          <w:szCs w:val="28"/>
        </w:rPr>
      </w:pPr>
      <w:r w:rsidRPr="004444AC">
        <w:rPr>
          <w:b/>
          <w:bCs/>
          <w:sz w:val="28"/>
          <w:szCs w:val="28"/>
          <w:cs/>
          <w:lang w:bidi="hi-IN"/>
        </w:rPr>
        <w:t>समाज</w:t>
      </w:r>
      <w:r w:rsidRPr="004444AC">
        <w:rPr>
          <w:b/>
          <w:bCs/>
          <w:sz w:val="28"/>
          <w:szCs w:val="28"/>
        </w:rPr>
        <w:t xml:space="preserve">, </w:t>
      </w:r>
      <w:r w:rsidRPr="004444AC">
        <w:rPr>
          <w:b/>
          <w:bCs/>
          <w:sz w:val="28"/>
          <w:szCs w:val="28"/>
          <w:cs/>
          <w:lang w:bidi="hi-IN"/>
        </w:rPr>
        <w:t xml:space="preserve">जीवन और कविता के आपसी संबंध को समझ सकेंगे </w:t>
      </w:r>
    </w:p>
    <w:p w:rsidR="00430B22" w:rsidRPr="004444AC" w:rsidRDefault="00430B22" w:rsidP="00220C9F">
      <w:pPr>
        <w:numPr>
          <w:ilvl w:val="0"/>
          <w:numId w:val="119"/>
        </w:numPr>
        <w:spacing w:after="0"/>
        <w:rPr>
          <w:sz w:val="28"/>
          <w:szCs w:val="28"/>
        </w:rPr>
      </w:pPr>
      <w:r w:rsidRPr="004444AC">
        <w:rPr>
          <w:b/>
          <w:bCs/>
          <w:sz w:val="28"/>
          <w:szCs w:val="28"/>
          <w:cs/>
          <w:lang w:bidi="hi-IN"/>
        </w:rPr>
        <w:t xml:space="preserve">स्वयं कविता लिखने की इच्छा जागृत हो सकेगी </w:t>
      </w:r>
      <w:r w:rsidRPr="004444AC">
        <w:rPr>
          <w:b/>
          <w:bCs/>
          <w:sz w:val="28"/>
          <w:szCs w:val="28"/>
        </w:rPr>
        <w:t>I</w:t>
      </w:r>
    </w:p>
    <w:p w:rsidR="00430B22" w:rsidRPr="004444AC" w:rsidRDefault="00430B22" w:rsidP="00430B22">
      <w:pPr>
        <w:spacing w:after="0"/>
        <w:ind w:left="720"/>
        <w:rPr>
          <w:b/>
          <w:bCs/>
          <w:sz w:val="32"/>
          <w:szCs w:val="32"/>
          <w:u w:val="single"/>
          <w:lang w:bidi="hi-IN"/>
        </w:rPr>
      </w:pPr>
      <w:r w:rsidRPr="004444AC">
        <w:rPr>
          <w:rFonts w:hint="cs"/>
          <w:b/>
          <w:bCs/>
          <w:sz w:val="32"/>
          <w:szCs w:val="32"/>
          <w:u w:val="single"/>
          <w:cs/>
          <w:lang w:bidi="hi-IN"/>
        </w:rPr>
        <w:t>पाठ की व्याख्या स्पष्टीकरण</w:t>
      </w:r>
    </w:p>
    <w:p w:rsidR="00430B22" w:rsidRPr="004444AC" w:rsidRDefault="00430B22" w:rsidP="00430B22">
      <w:pPr>
        <w:spacing w:after="0"/>
        <w:ind w:left="720"/>
        <w:rPr>
          <w:sz w:val="32"/>
          <w:szCs w:val="32"/>
          <w:u w:val="single"/>
        </w:rPr>
      </w:pPr>
      <w:r w:rsidRPr="004444AC">
        <w:rPr>
          <w:b/>
          <w:bCs/>
          <w:sz w:val="32"/>
          <w:szCs w:val="32"/>
          <w:u w:val="single"/>
          <w:cs/>
          <w:lang w:bidi="hi-IN"/>
        </w:rPr>
        <w:t>कविता के बहाने</w:t>
      </w:r>
    </w:p>
    <w:p w:rsidR="00430B22" w:rsidRPr="004444AC" w:rsidRDefault="00430B22" w:rsidP="00430B22">
      <w:pPr>
        <w:spacing w:after="0"/>
        <w:ind w:left="720"/>
        <w:rPr>
          <w:sz w:val="28"/>
          <w:szCs w:val="28"/>
        </w:rPr>
      </w:pPr>
      <w:r w:rsidRPr="004444AC">
        <w:rPr>
          <w:sz w:val="28"/>
          <w:szCs w:val="28"/>
          <w:cs/>
          <w:lang w:bidi="hi-IN"/>
        </w:rPr>
        <w:t>कविताएक उड़ान है</w:t>
      </w:r>
      <w:r w:rsidRPr="004444AC">
        <w:rPr>
          <w:rFonts w:hint="cs"/>
          <w:sz w:val="28"/>
          <w:szCs w:val="28"/>
          <w:cs/>
          <w:lang w:bidi="hi-IN"/>
        </w:rPr>
        <w:t>---------------------  बच्चा ही</w:t>
      </w:r>
      <w:r w:rsidRPr="004444AC">
        <w:rPr>
          <w:sz w:val="28"/>
          <w:szCs w:val="28"/>
          <w:cs/>
          <w:lang w:bidi="hi-IN"/>
        </w:rPr>
        <w:t xml:space="preserve"> जाने </w:t>
      </w:r>
      <w:r w:rsidRPr="004444AC">
        <w:rPr>
          <w:rFonts w:ascii="Mangal" w:hAnsi="Mangal" w:cs="Mangal" w:hint="cs"/>
          <w:sz w:val="28"/>
          <w:szCs w:val="28"/>
          <w:cs/>
          <w:lang w:bidi="hi-IN"/>
        </w:rPr>
        <w:t>।</w:t>
      </w:r>
    </w:p>
    <w:p w:rsidR="00430B22" w:rsidRPr="004444AC" w:rsidRDefault="00430B22" w:rsidP="00430B22">
      <w:pPr>
        <w:spacing w:after="0"/>
        <w:ind w:left="720"/>
        <w:rPr>
          <w:sz w:val="28"/>
          <w:szCs w:val="28"/>
          <w:lang w:bidi="hi-IN"/>
        </w:rPr>
      </w:pPr>
      <w:r w:rsidRPr="004444AC">
        <w:rPr>
          <w:sz w:val="28"/>
          <w:szCs w:val="28"/>
          <w:cs/>
          <w:lang w:bidi="hi-IN"/>
        </w:rPr>
        <w:t>कविताकेबहाने</w:t>
      </w:r>
      <w:r w:rsidRPr="004444AC">
        <w:rPr>
          <w:sz w:val="28"/>
          <w:szCs w:val="28"/>
          <w:lang w:val="en-US"/>
        </w:rPr>
        <w:t xml:space="preserve">’ </w:t>
      </w:r>
      <w:r w:rsidRPr="004444AC">
        <w:rPr>
          <w:sz w:val="28"/>
          <w:szCs w:val="28"/>
          <w:cs/>
          <w:lang w:bidi="hi-IN"/>
        </w:rPr>
        <w:t>कविताकविकेकविता-संग्रह</w:t>
      </w:r>
      <w:r w:rsidRPr="004444AC">
        <w:rPr>
          <w:sz w:val="28"/>
          <w:szCs w:val="28"/>
          <w:lang w:val="en-US"/>
        </w:rPr>
        <w:t xml:space="preserve"> ‘</w:t>
      </w:r>
      <w:r w:rsidRPr="004444AC">
        <w:rPr>
          <w:sz w:val="28"/>
          <w:szCs w:val="28"/>
          <w:cs/>
          <w:lang w:bidi="hi-IN"/>
        </w:rPr>
        <w:t>इनदिनों</w:t>
      </w:r>
      <w:r w:rsidRPr="004444AC">
        <w:rPr>
          <w:sz w:val="28"/>
          <w:szCs w:val="28"/>
          <w:lang w:val="en-US"/>
        </w:rPr>
        <w:t xml:space="preserve">’ </w:t>
      </w:r>
      <w:r w:rsidRPr="004444AC">
        <w:rPr>
          <w:sz w:val="28"/>
          <w:szCs w:val="28"/>
          <w:cs/>
          <w:lang w:bidi="hi-IN"/>
        </w:rPr>
        <w:t>सेलीगईहै।कविकोआजकेसमयमेंकविताकेअस्तित्वकेबारेमेंसंशयहोरहाहै।यहआशंकाजताईजारहीहैकियांत्रिकताकेदबावसेकविताकाअस्तित्वनहींरहेगा।ऐसेमेंयहकविता</w:t>
      </w:r>
      <w:r w:rsidRPr="004444AC">
        <w:rPr>
          <w:sz w:val="28"/>
          <w:szCs w:val="28"/>
          <w:lang w:val="en-US"/>
        </w:rPr>
        <w:t xml:space="preserve"> - </w:t>
      </w:r>
      <w:r w:rsidRPr="004444AC">
        <w:rPr>
          <w:sz w:val="28"/>
          <w:szCs w:val="28"/>
          <w:cs/>
          <w:lang w:bidi="hi-IN"/>
        </w:rPr>
        <w:t>कविताकीअपारसंभावनाओंकोटटोलनेकाएकअवसरदेतीहै।यहकविताएकयात्राहैजोचिड़िया</w:t>
      </w:r>
      <w:r w:rsidRPr="004444AC">
        <w:rPr>
          <w:sz w:val="28"/>
          <w:szCs w:val="28"/>
          <w:lang w:val="en-US"/>
        </w:rPr>
        <w:t xml:space="preserve">, </w:t>
      </w:r>
      <w:r w:rsidRPr="004444AC">
        <w:rPr>
          <w:sz w:val="28"/>
          <w:szCs w:val="28"/>
          <w:cs/>
          <w:lang w:bidi="hi-IN"/>
        </w:rPr>
        <w:t>फूलसेलेकरबच्चेतककीहै।एकओरप्रकृतिहैदूसरीओरभविष्यकीओरकदमबढ़ाताबच्चा।कविकहताहैकिचिड़ियाकीउड़ानकीसीमाहै</w:t>
      </w:r>
      <w:r w:rsidRPr="004444AC">
        <w:rPr>
          <w:sz w:val="28"/>
          <w:szCs w:val="28"/>
          <w:lang w:val="en-US"/>
        </w:rPr>
        <w:t xml:space="preserve">, </w:t>
      </w:r>
      <w:r w:rsidRPr="004444AC">
        <w:rPr>
          <w:sz w:val="28"/>
          <w:szCs w:val="28"/>
          <w:cs/>
          <w:lang w:bidi="hi-IN"/>
        </w:rPr>
        <w:t>फूलकेखिलनेकेसाथउसकीपरिणतिनिश्चितहै</w:t>
      </w:r>
      <w:r w:rsidRPr="004444AC">
        <w:rPr>
          <w:sz w:val="28"/>
          <w:szCs w:val="28"/>
          <w:lang w:val="en-US"/>
        </w:rPr>
        <w:t xml:space="preserve">, </w:t>
      </w:r>
      <w:r w:rsidRPr="004444AC">
        <w:rPr>
          <w:sz w:val="28"/>
          <w:szCs w:val="28"/>
          <w:cs/>
          <w:lang w:bidi="hi-IN"/>
        </w:rPr>
        <w:t>लेकिनबच्चेकेसपनेअसीमहैं।बच्चोंकेखेलमेंकिसीप्रकारकीसीमाकाकोईस्थाननहींहोता।कविताभीशब्दोंकाखेलहैऔरशब्दोंकेइसखेलमेंजड़</w:t>
      </w:r>
      <w:r w:rsidRPr="004444AC">
        <w:rPr>
          <w:sz w:val="28"/>
          <w:szCs w:val="28"/>
          <w:lang w:val="en-US"/>
        </w:rPr>
        <w:t>,</w:t>
      </w:r>
      <w:r w:rsidRPr="004444AC">
        <w:rPr>
          <w:sz w:val="28"/>
          <w:szCs w:val="28"/>
          <w:cs/>
          <w:lang w:bidi="hi-IN"/>
        </w:rPr>
        <w:t>चेतन</w:t>
      </w:r>
      <w:r w:rsidRPr="004444AC">
        <w:rPr>
          <w:sz w:val="28"/>
          <w:szCs w:val="28"/>
          <w:lang w:val="en-US"/>
        </w:rPr>
        <w:t xml:space="preserve">, </w:t>
      </w:r>
      <w:r w:rsidRPr="004444AC">
        <w:rPr>
          <w:sz w:val="28"/>
          <w:szCs w:val="28"/>
          <w:cs/>
          <w:lang w:bidi="hi-IN"/>
        </w:rPr>
        <w:t>अतीत</w:t>
      </w:r>
      <w:r w:rsidRPr="004444AC">
        <w:rPr>
          <w:sz w:val="28"/>
          <w:szCs w:val="28"/>
          <w:lang w:val="en-US"/>
        </w:rPr>
        <w:t xml:space="preserve">, </w:t>
      </w:r>
      <w:r w:rsidRPr="004444AC">
        <w:rPr>
          <w:sz w:val="28"/>
          <w:szCs w:val="28"/>
          <w:cs/>
          <w:lang w:bidi="hi-IN"/>
        </w:rPr>
        <w:t>वर्तमानऔरभविष्य-सभीउपकरणमात्रहैं।इसीलिएजहाँकहींरचनात्मकऊर्जाहोगी</w:t>
      </w:r>
      <w:r w:rsidRPr="004444AC">
        <w:rPr>
          <w:sz w:val="28"/>
          <w:szCs w:val="28"/>
          <w:lang w:val="en-US"/>
        </w:rPr>
        <w:t xml:space="preserve">, </w:t>
      </w:r>
      <w:r w:rsidRPr="004444AC">
        <w:rPr>
          <w:sz w:val="28"/>
          <w:szCs w:val="28"/>
          <w:cs/>
          <w:lang w:bidi="hi-IN"/>
        </w:rPr>
        <w:t>वहाँसीमाओंकेबंधनखुद</w:t>
      </w:r>
      <w:r w:rsidRPr="004444AC">
        <w:rPr>
          <w:sz w:val="28"/>
          <w:szCs w:val="28"/>
          <w:lang w:val="en-US"/>
        </w:rPr>
        <w:t>-</w:t>
      </w:r>
      <w:r w:rsidRPr="004444AC">
        <w:rPr>
          <w:sz w:val="28"/>
          <w:szCs w:val="28"/>
          <w:cs/>
          <w:lang w:bidi="hi-IN"/>
        </w:rPr>
        <w:t>ब-खुदटूटजातेहैं।वहसीमाचाहेघरकीहो</w:t>
      </w:r>
      <w:r w:rsidRPr="004444AC">
        <w:rPr>
          <w:sz w:val="28"/>
          <w:szCs w:val="28"/>
          <w:lang w:val="en-US"/>
        </w:rPr>
        <w:t xml:space="preserve">, </w:t>
      </w:r>
      <w:r w:rsidRPr="004444AC">
        <w:rPr>
          <w:sz w:val="28"/>
          <w:szCs w:val="28"/>
          <w:cs/>
          <w:lang w:bidi="hi-IN"/>
        </w:rPr>
        <w:t>भाषाकीहोयासमयकीहीक्योंनहो।</w:t>
      </w:r>
    </w:p>
    <w:p w:rsidR="00430B22" w:rsidRPr="004444AC" w:rsidRDefault="00430B22" w:rsidP="00430B22">
      <w:pPr>
        <w:spacing w:after="0"/>
        <w:rPr>
          <w:b/>
          <w:bCs/>
          <w:sz w:val="32"/>
          <w:szCs w:val="32"/>
          <w:u w:val="single"/>
          <w:lang w:bidi="hi-IN"/>
        </w:rPr>
      </w:pPr>
      <w:r w:rsidRPr="004444AC">
        <w:rPr>
          <w:b/>
          <w:bCs/>
          <w:sz w:val="32"/>
          <w:szCs w:val="32"/>
          <w:u w:val="single"/>
          <w:cs/>
          <w:lang w:bidi="hi-IN"/>
        </w:rPr>
        <w:t>कठिन महत्वपूर्ण स्थल</w:t>
      </w:r>
    </w:p>
    <w:p w:rsidR="00430B22" w:rsidRPr="004444AC" w:rsidRDefault="00430B22" w:rsidP="00430B22">
      <w:pPr>
        <w:spacing w:after="0"/>
        <w:ind w:left="720"/>
        <w:rPr>
          <w:sz w:val="28"/>
          <w:szCs w:val="28"/>
        </w:rPr>
      </w:pPr>
      <w:r w:rsidRPr="004444AC">
        <w:rPr>
          <w:rFonts w:hint="cs"/>
          <w:b/>
          <w:bCs/>
          <w:sz w:val="32"/>
          <w:szCs w:val="32"/>
          <w:u w:val="single"/>
          <w:cs/>
          <w:lang w:bidi="hi-IN"/>
        </w:rPr>
        <w:t>1.</w:t>
      </w:r>
      <w:r w:rsidRPr="004444AC">
        <w:rPr>
          <w:sz w:val="32"/>
          <w:szCs w:val="32"/>
          <w:cs/>
          <w:lang w:bidi="hi-IN"/>
        </w:rPr>
        <w:t>कविताएकउड़ानहैचिड़ियाकेबहाने</w:t>
      </w:r>
      <w:r w:rsidRPr="004444AC">
        <w:rPr>
          <w:sz w:val="32"/>
          <w:szCs w:val="32"/>
          <w:lang w:val="en-US"/>
        </w:rPr>
        <w:t>’-</w:t>
      </w:r>
      <w:r w:rsidRPr="004444AC">
        <w:rPr>
          <w:sz w:val="32"/>
          <w:szCs w:val="32"/>
          <w:cs/>
          <w:lang w:bidi="hi-IN"/>
        </w:rPr>
        <w:t>पंक्तिकाआशय –</w:t>
      </w:r>
      <w:r w:rsidRPr="004444AC">
        <w:rPr>
          <w:sz w:val="32"/>
          <w:szCs w:val="32"/>
          <w:rtl/>
          <w:cs/>
        </w:rPr>
        <w:br/>
      </w:r>
      <w:r w:rsidRPr="004444AC">
        <w:rPr>
          <w:sz w:val="32"/>
          <w:szCs w:val="32"/>
          <w:cs/>
          <w:lang w:bidi="hi-IN"/>
        </w:rPr>
        <w:t>चिड़ियाकोउड़तेदेखकरकविकीकल्पनाभीऊँची-ऊँचीउड़ानभरनेलगतीहै।</w:t>
      </w:r>
      <w:r w:rsidRPr="004444AC">
        <w:rPr>
          <w:sz w:val="32"/>
          <w:szCs w:val="32"/>
          <w:rtl/>
          <w:cs/>
        </w:rPr>
        <w:br/>
      </w:r>
      <w:r w:rsidRPr="004444AC">
        <w:rPr>
          <w:sz w:val="32"/>
          <w:szCs w:val="32"/>
        </w:rPr>
        <w:t xml:space="preserve">2) </w:t>
      </w:r>
      <w:r w:rsidRPr="004444AC">
        <w:rPr>
          <w:sz w:val="32"/>
          <w:szCs w:val="32"/>
          <w:cs/>
          <w:lang w:bidi="hi-IN"/>
        </w:rPr>
        <w:t>कविताकाखिलनाभलाफूलक्याजाने</w:t>
      </w:r>
      <w:r w:rsidRPr="004444AC">
        <w:rPr>
          <w:sz w:val="32"/>
          <w:szCs w:val="32"/>
          <w:lang w:val="en-US"/>
        </w:rPr>
        <w:t xml:space="preserve"> ‘-</w:t>
      </w:r>
      <w:r w:rsidRPr="004444AC">
        <w:rPr>
          <w:sz w:val="32"/>
          <w:szCs w:val="32"/>
          <w:cs/>
          <w:lang w:bidi="hi-IN"/>
        </w:rPr>
        <w:t>पंक्तिकाआशय</w:t>
      </w:r>
      <w:r w:rsidRPr="004444AC">
        <w:rPr>
          <w:sz w:val="32"/>
          <w:szCs w:val="32"/>
        </w:rPr>
        <w:t>-</w:t>
      </w:r>
      <w:r w:rsidRPr="004444AC">
        <w:rPr>
          <w:sz w:val="32"/>
          <w:szCs w:val="32"/>
          <w:rtl/>
          <w:cs/>
        </w:rPr>
        <w:br/>
      </w:r>
      <w:r w:rsidRPr="004444AC">
        <w:rPr>
          <w:sz w:val="32"/>
          <w:szCs w:val="32"/>
          <w:cs/>
          <w:lang w:bidi="hi-IN"/>
        </w:rPr>
        <w:t>फूलकेखिलनेवमुरझानेकीसीमाहै</w:t>
      </w:r>
      <w:r w:rsidRPr="004444AC">
        <w:rPr>
          <w:sz w:val="32"/>
          <w:szCs w:val="32"/>
          <w:lang w:val="en-US"/>
        </w:rPr>
        <w:t>,</w:t>
      </w:r>
      <w:r w:rsidRPr="004444AC">
        <w:rPr>
          <w:sz w:val="32"/>
          <w:szCs w:val="32"/>
          <w:cs/>
          <w:lang w:bidi="hi-IN"/>
        </w:rPr>
        <w:t>परंतुकविताशाश्वतहै।उसकामहत्त्वफूलसेअधिकहै।</w:t>
      </w:r>
      <w:r w:rsidRPr="004444AC">
        <w:rPr>
          <w:sz w:val="32"/>
          <w:szCs w:val="32"/>
          <w:rtl/>
          <w:cs/>
        </w:rPr>
        <w:br/>
      </w:r>
      <w:r w:rsidRPr="004444AC">
        <w:rPr>
          <w:sz w:val="28"/>
          <w:szCs w:val="28"/>
        </w:rPr>
        <w:t>3)</w:t>
      </w:r>
      <w:r w:rsidRPr="004444AC">
        <w:rPr>
          <w:sz w:val="28"/>
          <w:szCs w:val="28"/>
          <w:cs/>
          <w:lang w:bidi="hi-IN"/>
        </w:rPr>
        <w:t>सबघर एक कर देने के माने बच्चा ही जाने-</w:t>
      </w:r>
    </w:p>
    <w:p w:rsidR="00430B22" w:rsidRPr="004444AC" w:rsidRDefault="00430B22" w:rsidP="00430B22">
      <w:pPr>
        <w:spacing w:after="0"/>
        <w:ind w:left="720"/>
        <w:rPr>
          <w:sz w:val="28"/>
          <w:szCs w:val="28"/>
        </w:rPr>
      </w:pPr>
      <w:r w:rsidRPr="004444AC">
        <w:rPr>
          <w:sz w:val="28"/>
          <w:szCs w:val="28"/>
          <w:cs/>
          <w:lang w:bidi="hi-IN"/>
        </w:rPr>
        <w:t xml:space="preserve">बच्चों के लिए सब घर एक समान होतेहैं </w:t>
      </w:r>
      <w:r w:rsidRPr="004444AC">
        <w:rPr>
          <w:sz w:val="28"/>
          <w:szCs w:val="28"/>
        </w:rPr>
        <w:t xml:space="preserve">I </w:t>
      </w:r>
      <w:r w:rsidRPr="004444AC">
        <w:rPr>
          <w:sz w:val="28"/>
          <w:szCs w:val="28"/>
          <w:rtl/>
          <w:cs/>
        </w:rPr>
        <w:br/>
      </w:r>
      <w:r w:rsidRPr="004444AC">
        <w:rPr>
          <w:sz w:val="28"/>
          <w:szCs w:val="28"/>
        </w:rPr>
        <w:t xml:space="preserve">4) </w:t>
      </w:r>
      <w:r w:rsidRPr="004444AC">
        <w:rPr>
          <w:sz w:val="28"/>
          <w:szCs w:val="28"/>
          <w:cs/>
          <w:lang w:bidi="hi-IN"/>
        </w:rPr>
        <w:t>कविताके पंख लगा उड़ने के माने चिड़िया क्या जाने-</w:t>
      </w:r>
    </w:p>
    <w:p w:rsidR="00430B22" w:rsidRPr="004444AC" w:rsidRDefault="00430B22" w:rsidP="00430B22">
      <w:pPr>
        <w:spacing w:after="0"/>
        <w:ind w:left="720"/>
        <w:rPr>
          <w:sz w:val="28"/>
          <w:szCs w:val="28"/>
        </w:rPr>
      </w:pPr>
      <w:r w:rsidRPr="004444AC">
        <w:rPr>
          <w:sz w:val="28"/>
          <w:szCs w:val="28"/>
          <w:cs/>
          <w:lang w:bidi="hi-IN"/>
        </w:rPr>
        <w:t xml:space="preserve">चिड़िया कविता की असीम सत्ताको नहीं समझ सकती </w:t>
      </w:r>
      <w:r w:rsidRPr="004444AC">
        <w:rPr>
          <w:sz w:val="28"/>
          <w:szCs w:val="28"/>
        </w:rPr>
        <w:t>I</w:t>
      </w:r>
    </w:p>
    <w:p w:rsidR="00430B22" w:rsidRPr="004444AC" w:rsidRDefault="00430B22" w:rsidP="00430B22">
      <w:pPr>
        <w:spacing w:after="0"/>
        <w:rPr>
          <w:b/>
          <w:bCs/>
          <w:sz w:val="32"/>
          <w:szCs w:val="32"/>
          <w:u w:val="single"/>
          <w:lang w:bidi="hi-IN"/>
        </w:rPr>
      </w:pPr>
      <w:r w:rsidRPr="004444AC">
        <w:rPr>
          <w:b/>
          <w:bCs/>
          <w:sz w:val="32"/>
          <w:szCs w:val="32"/>
          <w:u w:val="single"/>
          <w:cs/>
          <w:lang w:bidi="hi-IN"/>
        </w:rPr>
        <w:t>नवाचार</w:t>
      </w:r>
    </w:p>
    <w:p w:rsidR="00430B22" w:rsidRPr="004444AC" w:rsidRDefault="00430B22" w:rsidP="00430B22">
      <w:pPr>
        <w:spacing w:after="0" w:line="240" w:lineRule="auto"/>
        <w:ind w:left="1080"/>
        <w:contextualSpacing/>
        <w:rPr>
          <w:rFonts w:eastAsiaTheme="minorEastAsia"/>
          <w:sz w:val="28"/>
          <w:szCs w:val="28"/>
          <w:lang w:val="en-US" w:bidi="hi-IN"/>
        </w:rPr>
      </w:pPr>
      <w:r w:rsidRPr="004444AC">
        <w:rPr>
          <w:rFonts w:eastAsiaTheme="minorEastAsia" w:hint="cs"/>
          <w:sz w:val="28"/>
          <w:szCs w:val="28"/>
          <w:cs/>
          <w:lang w:val="en-US" w:bidi="hi-IN"/>
        </w:rPr>
        <w:t>१)</w:t>
      </w:r>
      <w:r w:rsidRPr="004444AC">
        <w:rPr>
          <w:rFonts w:eastAsiaTheme="minorEastAsia"/>
          <w:sz w:val="28"/>
          <w:szCs w:val="28"/>
          <w:cs/>
          <w:lang w:val="en-US" w:bidi="hi-IN"/>
        </w:rPr>
        <w:t>छात्रों से कविता का सस्वर वाचनउचित आरोह - अवरोह</w:t>
      </w:r>
      <w:r w:rsidRPr="004444AC">
        <w:rPr>
          <w:rFonts w:eastAsiaTheme="minorEastAsia"/>
          <w:sz w:val="28"/>
          <w:szCs w:val="28"/>
          <w:lang w:val="en-US" w:bidi="hi-IN"/>
        </w:rPr>
        <w:t xml:space="preserve">, </w:t>
      </w:r>
      <w:r w:rsidRPr="004444AC">
        <w:rPr>
          <w:rFonts w:eastAsiaTheme="minorEastAsia"/>
          <w:sz w:val="28"/>
          <w:szCs w:val="28"/>
          <w:cs/>
          <w:lang w:val="en-US" w:bidi="hi-IN"/>
        </w:rPr>
        <w:t>विराम आदि के साथ करवाया जाना।</w:t>
      </w:r>
      <w:r w:rsidRPr="004444AC">
        <w:rPr>
          <w:rFonts w:eastAsiaTheme="minorEastAsia"/>
          <w:sz w:val="28"/>
          <w:szCs w:val="28"/>
          <w:lang w:val="en-US" w:bidi="hi-IN"/>
        </w:rPr>
        <w:br/>
      </w:r>
      <w:r w:rsidRPr="004444AC">
        <w:rPr>
          <w:rFonts w:eastAsiaTheme="minorEastAsia"/>
          <w:sz w:val="28"/>
          <w:szCs w:val="28"/>
          <w:cs/>
          <w:lang w:val="en-US" w:bidi="hi-IN"/>
        </w:rPr>
        <w:t>२) छात्रों से उनके बचपन में सीखीहुई कोई कविता सुनाने को कहा जाना।</w:t>
      </w:r>
      <w:r w:rsidRPr="004444AC">
        <w:rPr>
          <w:rFonts w:eastAsiaTheme="minorEastAsia"/>
          <w:sz w:val="28"/>
          <w:szCs w:val="28"/>
          <w:lang w:val="en-US" w:bidi="hi-IN"/>
        </w:rPr>
        <w:br/>
      </w:r>
      <w:r w:rsidRPr="004444AC">
        <w:rPr>
          <w:rFonts w:eastAsiaTheme="minorEastAsia"/>
          <w:sz w:val="28"/>
          <w:szCs w:val="28"/>
          <w:cs/>
          <w:lang w:val="en-US" w:bidi="hi-IN"/>
        </w:rPr>
        <w:t>३) यदि किसी छात्र ने कोई कवितालिखी है तो उसे कक्षा में सुनाने को कहा जाना।</w:t>
      </w:r>
      <w:r w:rsidRPr="004444AC">
        <w:rPr>
          <w:rFonts w:eastAsiaTheme="minorEastAsia"/>
          <w:sz w:val="28"/>
          <w:szCs w:val="28"/>
          <w:lang w:val="en-US" w:bidi="hi-IN"/>
        </w:rPr>
        <w:br/>
      </w:r>
      <w:r w:rsidRPr="004444AC">
        <w:rPr>
          <w:rFonts w:eastAsiaTheme="minorEastAsia"/>
          <w:sz w:val="28"/>
          <w:szCs w:val="28"/>
          <w:cs/>
          <w:lang w:val="en-US" w:bidi="hi-IN"/>
        </w:rPr>
        <w:t>४) चिड़ियों के चहचहाने</w:t>
      </w:r>
      <w:r w:rsidRPr="004444AC">
        <w:rPr>
          <w:rFonts w:eastAsiaTheme="minorEastAsia"/>
          <w:sz w:val="28"/>
          <w:szCs w:val="28"/>
          <w:lang w:val="en-US" w:bidi="hi-IN"/>
        </w:rPr>
        <w:t xml:space="preserve">, </w:t>
      </w:r>
      <w:r w:rsidRPr="004444AC">
        <w:rPr>
          <w:rFonts w:eastAsiaTheme="minorEastAsia"/>
          <w:sz w:val="28"/>
          <w:szCs w:val="28"/>
          <w:cs/>
          <w:lang w:val="en-US" w:bidi="hi-IN"/>
        </w:rPr>
        <w:t>उड़ने</w:t>
      </w:r>
      <w:r w:rsidRPr="004444AC">
        <w:rPr>
          <w:rFonts w:eastAsiaTheme="minorEastAsia"/>
          <w:sz w:val="28"/>
          <w:szCs w:val="28"/>
          <w:lang w:val="en-US" w:bidi="hi-IN"/>
        </w:rPr>
        <w:t xml:space="preserve">, </w:t>
      </w:r>
      <w:r w:rsidRPr="004444AC">
        <w:rPr>
          <w:rFonts w:eastAsiaTheme="minorEastAsia"/>
          <w:sz w:val="28"/>
          <w:szCs w:val="28"/>
          <w:cs/>
          <w:lang w:val="en-US" w:bidi="hi-IN"/>
        </w:rPr>
        <w:t>फूलों के खिलने आदि से संबंधित वीडियो दिखाए जा सकते हैं।</w:t>
      </w:r>
    </w:p>
    <w:p w:rsidR="00430B22" w:rsidRPr="004444AC" w:rsidRDefault="00430B22" w:rsidP="00430B22">
      <w:pPr>
        <w:spacing w:after="0" w:line="240" w:lineRule="auto"/>
        <w:rPr>
          <w:sz w:val="32"/>
          <w:szCs w:val="32"/>
          <w:u w:val="single"/>
        </w:rPr>
      </w:pPr>
      <w:r w:rsidRPr="004444AC">
        <w:rPr>
          <w:b/>
          <w:bCs/>
          <w:sz w:val="32"/>
          <w:szCs w:val="32"/>
          <w:u w:val="single"/>
          <w:cs/>
          <w:lang w:bidi="hi-IN"/>
        </w:rPr>
        <w:t>व्यावहारिकजीवन से जुड़ाव</w:t>
      </w:r>
    </w:p>
    <w:p w:rsidR="00430B22" w:rsidRPr="004444AC" w:rsidRDefault="00430B22" w:rsidP="00430B22">
      <w:pPr>
        <w:spacing w:after="0"/>
        <w:ind w:left="720"/>
        <w:rPr>
          <w:sz w:val="32"/>
          <w:szCs w:val="32"/>
        </w:rPr>
      </w:pPr>
    </w:p>
    <w:p w:rsidR="00430B22" w:rsidRPr="004444AC" w:rsidRDefault="00430B22" w:rsidP="00430B22">
      <w:pPr>
        <w:spacing w:after="0" w:line="240" w:lineRule="auto"/>
        <w:ind w:left="1152"/>
        <w:contextualSpacing/>
        <w:rPr>
          <w:rFonts w:eastAsiaTheme="minorEastAsia"/>
          <w:sz w:val="28"/>
          <w:szCs w:val="28"/>
          <w:lang w:val="en-US" w:bidi="hi-IN"/>
        </w:rPr>
      </w:pPr>
      <w:r w:rsidRPr="004444AC">
        <w:rPr>
          <w:rFonts w:eastAsiaTheme="minorEastAsia" w:hint="cs"/>
          <w:sz w:val="28"/>
          <w:szCs w:val="28"/>
          <w:cs/>
          <w:lang w:val="en-US" w:bidi="hi-IN"/>
        </w:rPr>
        <w:t>१)</w:t>
      </w:r>
      <w:r w:rsidRPr="004444AC">
        <w:rPr>
          <w:rFonts w:eastAsiaTheme="minorEastAsia"/>
          <w:sz w:val="28"/>
          <w:szCs w:val="28"/>
          <w:cs/>
          <w:lang w:val="en-US" w:bidi="hi-IN"/>
        </w:rPr>
        <w:t>जीवन में प्रत्येक हर्ष</w:t>
      </w:r>
      <w:r w:rsidRPr="004444AC">
        <w:rPr>
          <w:rFonts w:eastAsiaTheme="minorEastAsia"/>
          <w:sz w:val="28"/>
          <w:szCs w:val="28"/>
          <w:lang w:val="en-US" w:bidi="hi-IN"/>
        </w:rPr>
        <w:t xml:space="preserve">, </w:t>
      </w:r>
      <w:r w:rsidRPr="004444AC">
        <w:rPr>
          <w:rFonts w:eastAsiaTheme="minorEastAsia"/>
          <w:sz w:val="28"/>
          <w:szCs w:val="28"/>
          <w:cs/>
          <w:lang w:val="en-US" w:bidi="hi-IN"/>
        </w:rPr>
        <w:t>विषाद</w:t>
      </w:r>
      <w:r w:rsidRPr="004444AC">
        <w:rPr>
          <w:rFonts w:eastAsiaTheme="minorEastAsia"/>
          <w:sz w:val="28"/>
          <w:szCs w:val="28"/>
          <w:lang w:val="en-US" w:bidi="hi-IN"/>
        </w:rPr>
        <w:t xml:space="preserve">, </w:t>
      </w:r>
      <w:r w:rsidRPr="004444AC">
        <w:rPr>
          <w:rFonts w:eastAsiaTheme="minorEastAsia"/>
          <w:sz w:val="28"/>
          <w:szCs w:val="28"/>
          <w:cs/>
          <w:lang w:val="en-US" w:bidi="hi-IN"/>
        </w:rPr>
        <w:t xml:space="preserve">उत्सव </w:t>
      </w:r>
      <w:r w:rsidRPr="004444AC">
        <w:rPr>
          <w:rFonts w:eastAsiaTheme="minorEastAsia"/>
          <w:sz w:val="28"/>
          <w:szCs w:val="28"/>
          <w:lang w:val="en-US" w:bidi="hi-IN"/>
        </w:rPr>
        <w:t xml:space="preserve">, </w:t>
      </w:r>
      <w:r w:rsidRPr="004444AC">
        <w:rPr>
          <w:rFonts w:eastAsiaTheme="minorEastAsia"/>
          <w:sz w:val="28"/>
          <w:szCs w:val="28"/>
          <w:cs/>
          <w:lang w:val="en-US" w:bidi="hi-IN"/>
        </w:rPr>
        <w:t>शोक आदि के क्षणों में मनुष्य अपने मन की भावनाओं को कविता और गीत इत्यादिके माध्यम से प्रकट करता है या अनुभव करता है।</w:t>
      </w:r>
      <w:r w:rsidRPr="004444AC">
        <w:rPr>
          <w:rFonts w:eastAsiaTheme="minorEastAsia"/>
          <w:sz w:val="28"/>
          <w:szCs w:val="28"/>
          <w:lang w:val="en-US" w:bidi="hi-IN"/>
        </w:rPr>
        <w:br/>
      </w:r>
      <w:r w:rsidRPr="004444AC">
        <w:rPr>
          <w:rFonts w:eastAsiaTheme="minorEastAsia"/>
          <w:sz w:val="28"/>
          <w:szCs w:val="28"/>
          <w:cs/>
          <w:lang w:val="en-US" w:bidi="hi-IN"/>
        </w:rPr>
        <w:t xml:space="preserve">२) सामाजिक जीवन की कई लोक -परंपराएं </w:t>
      </w:r>
      <w:r w:rsidRPr="004444AC">
        <w:rPr>
          <w:rFonts w:eastAsiaTheme="minorEastAsia"/>
          <w:sz w:val="28"/>
          <w:szCs w:val="28"/>
          <w:lang w:val="en-US" w:bidi="hi-IN"/>
        </w:rPr>
        <w:t xml:space="preserve">, </w:t>
      </w:r>
      <w:r w:rsidRPr="004444AC">
        <w:rPr>
          <w:rFonts w:eastAsiaTheme="minorEastAsia"/>
          <w:sz w:val="28"/>
          <w:szCs w:val="28"/>
          <w:cs/>
          <w:lang w:val="en-US" w:bidi="hi-IN"/>
        </w:rPr>
        <w:t xml:space="preserve">उत्सव </w:t>
      </w:r>
      <w:r w:rsidRPr="004444AC">
        <w:rPr>
          <w:rFonts w:eastAsiaTheme="minorEastAsia"/>
          <w:sz w:val="28"/>
          <w:szCs w:val="28"/>
          <w:lang w:val="en-US" w:bidi="hi-IN"/>
        </w:rPr>
        <w:t>,</w:t>
      </w:r>
      <w:r w:rsidRPr="004444AC">
        <w:rPr>
          <w:rFonts w:eastAsiaTheme="minorEastAsia"/>
          <w:sz w:val="28"/>
          <w:szCs w:val="28"/>
          <w:cs/>
          <w:lang w:val="en-US" w:bidi="hi-IN"/>
        </w:rPr>
        <w:t>त्योहार आदि लोक - संगीत के माध्यम से अभिव्यक्त किए जाते हैं।</w:t>
      </w:r>
      <w:r w:rsidRPr="004444AC">
        <w:rPr>
          <w:rFonts w:eastAsiaTheme="minorEastAsia"/>
          <w:sz w:val="28"/>
          <w:szCs w:val="28"/>
          <w:lang w:val="en-US" w:bidi="hi-IN"/>
        </w:rPr>
        <w:br/>
      </w:r>
      <w:r w:rsidRPr="004444AC">
        <w:rPr>
          <w:rFonts w:eastAsiaTheme="minorEastAsia"/>
          <w:sz w:val="28"/>
          <w:szCs w:val="28"/>
          <w:cs/>
          <w:lang w:val="en-US" w:bidi="hi-IN"/>
        </w:rPr>
        <w:t>३) माँ कीलोरियांप्रत्येक बच्चे के जीवन की प्रथम कविता होती है।</w:t>
      </w:r>
    </w:p>
    <w:p w:rsidR="00430B22" w:rsidRPr="004444AC" w:rsidRDefault="00430B22" w:rsidP="00430B22">
      <w:pPr>
        <w:spacing w:after="0" w:line="240" w:lineRule="auto"/>
        <w:ind w:left="1152"/>
        <w:contextualSpacing/>
        <w:rPr>
          <w:rFonts w:eastAsiaTheme="minorEastAsia"/>
          <w:sz w:val="28"/>
          <w:szCs w:val="28"/>
          <w:lang w:val="en-US" w:bidi="hi-IN"/>
        </w:rPr>
      </w:pPr>
      <w:r w:rsidRPr="004444AC">
        <w:rPr>
          <w:rFonts w:eastAsiaTheme="minorEastAsia"/>
          <w:sz w:val="28"/>
          <w:szCs w:val="28"/>
          <w:cs/>
          <w:lang w:val="en-US" w:bidi="hi-IN"/>
        </w:rPr>
        <w:t>४)कईबार जो बातें गद्यात्मक रूप में बच्चा याद कर पाने में सक्षम नहीं है</w:t>
      </w:r>
      <w:r w:rsidRPr="004444AC">
        <w:rPr>
          <w:rFonts w:eastAsiaTheme="minorEastAsia"/>
          <w:sz w:val="28"/>
          <w:szCs w:val="28"/>
          <w:lang w:val="en-US" w:bidi="hi-IN"/>
        </w:rPr>
        <w:t xml:space="preserve">, </w:t>
      </w:r>
      <w:r w:rsidRPr="004444AC">
        <w:rPr>
          <w:rFonts w:eastAsiaTheme="minorEastAsia"/>
          <w:sz w:val="28"/>
          <w:szCs w:val="28"/>
          <w:cs/>
          <w:lang w:val="en-US" w:bidi="hi-IN"/>
        </w:rPr>
        <w:t>यदि उन्हेंछंदबद्ध कर दिया जाए तो सहज ही ताल</w:t>
      </w:r>
      <w:r w:rsidRPr="004444AC">
        <w:rPr>
          <w:rFonts w:eastAsiaTheme="minorEastAsia"/>
          <w:sz w:val="28"/>
          <w:szCs w:val="28"/>
          <w:lang w:val="en-US" w:bidi="hi-IN"/>
        </w:rPr>
        <w:t xml:space="preserve">, </w:t>
      </w:r>
      <w:r w:rsidRPr="004444AC">
        <w:rPr>
          <w:rFonts w:eastAsiaTheme="minorEastAsia"/>
          <w:sz w:val="28"/>
          <w:szCs w:val="28"/>
          <w:cs/>
          <w:lang w:val="en-US" w:bidi="hi-IN"/>
        </w:rPr>
        <w:t>लय और सुर के साथ वह बात उसके मन - मस्तिष्कमें समा जाती है।</w:t>
      </w:r>
      <w:r w:rsidRPr="004444AC">
        <w:rPr>
          <w:rFonts w:eastAsiaTheme="minorEastAsia"/>
          <w:sz w:val="28"/>
          <w:szCs w:val="28"/>
          <w:lang w:val="en-US" w:bidi="hi-IN"/>
        </w:rPr>
        <w:br/>
      </w:r>
      <w:r w:rsidRPr="004444AC">
        <w:rPr>
          <w:rFonts w:eastAsiaTheme="minorEastAsia"/>
          <w:sz w:val="28"/>
          <w:szCs w:val="28"/>
          <w:cs/>
          <w:lang w:val="en-US" w:bidi="hi-IN"/>
        </w:rPr>
        <w:t>५) मज़दूर</w:t>
      </w:r>
      <w:r w:rsidRPr="004444AC">
        <w:rPr>
          <w:rFonts w:eastAsiaTheme="minorEastAsia"/>
          <w:sz w:val="28"/>
          <w:szCs w:val="28"/>
          <w:lang w:val="en-US" w:bidi="hi-IN"/>
        </w:rPr>
        <w:t xml:space="preserve">, </w:t>
      </w:r>
      <w:r w:rsidRPr="004444AC">
        <w:rPr>
          <w:rFonts w:eastAsiaTheme="minorEastAsia"/>
          <w:sz w:val="28"/>
          <w:szCs w:val="28"/>
          <w:cs/>
          <w:lang w:val="en-US" w:bidi="hi-IN"/>
        </w:rPr>
        <w:t>माझी (नाविक)</w:t>
      </w:r>
      <w:r w:rsidRPr="004444AC">
        <w:rPr>
          <w:rFonts w:eastAsiaTheme="minorEastAsia"/>
          <w:sz w:val="28"/>
          <w:szCs w:val="28"/>
          <w:lang w:val="en-US" w:bidi="hi-IN"/>
        </w:rPr>
        <w:t xml:space="preserve">, </w:t>
      </w:r>
      <w:r w:rsidRPr="004444AC">
        <w:rPr>
          <w:rFonts w:eastAsiaTheme="minorEastAsia"/>
          <w:sz w:val="28"/>
          <w:szCs w:val="28"/>
          <w:cs/>
          <w:lang w:val="en-US" w:bidi="hi-IN"/>
        </w:rPr>
        <w:t>किसानआदि अपने परिश्रम भरे कार्य के मध्य थकान को दूर करने के लिए गीत गाते हैं।</w:t>
      </w:r>
    </w:p>
    <w:p w:rsidR="00430B22" w:rsidRPr="004444AC" w:rsidRDefault="00430B22" w:rsidP="00430B22">
      <w:pPr>
        <w:spacing w:after="0" w:line="240" w:lineRule="auto"/>
        <w:ind w:left="1152"/>
        <w:contextualSpacing/>
        <w:rPr>
          <w:rFonts w:eastAsiaTheme="minorEastAsia"/>
          <w:sz w:val="28"/>
          <w:szCs w:val="28"/>
          <w:lang w:val="en-US" w:bidi="hi-IN"/>
        </w:rPr>
      </w:pPr>
      <w:r w:rsidRPr="004444AC">
        <w:rPr>
          <w:rFonts w:eastAsiaTheme="minorEastAsia"/>
          <w:sz w:val="28"/>
          <w:szCs w:val="28"/>
          <w:cs/>
          <w:lang w:val="en-US" w:bidi="hi-IN"/>
        </w:rPr>
        <w:t>६) कविता और गीत संगीत हमारे जीवनसे किस हद तक जुड़े हुए हैं कि कवि श्री सुमित्रानंदन पंत जी कहते हैं –</w:t>
      </w:r>
      <w:r w:rsidRPr="004444AC">
        <w:rPr>
          <w:rFonts w:eastAsiaTheme="minorEastAsia"/>
          <w:sz w:val="28"/>
          <w:szCs w:val="28"/>
          <w:lang w:val="en-US" w:bidi="hi-IN"/>
        </w:rPr>
        <w:br/>
      </w:r>
      <w:r w:rsidRPr="004444AC">
        <w:rPr>
          <w:rFonts w:eastAsiaTheme="minorEastAsia"/>
          <w:sz w:val="28"/>
          <w:szCs w:val="28"/>
          <w:lang w:val="en-US" w:bidi="hi-IN"/>
        </w:rPr>
        <w:br/>
      </w:r>
      <w:r w:rsidRPr="004444AC">
        <w:rPr>
          <w:rFonts w:eastAsiaTheme="minorEastAsia"/>
          <w:i/>
          <w:iCs/>
          <w:sz w:val="28"/>
          <w:szCs w:val="28"/>
          <w:cs/>
          <w:lang w:val="en-US" w:bidi="hi-IN"/>
        </w:rPr>
        <w:t>वियोगीहोगा पहला कवि आह से उपजा होगा गान</w:t>
      </w:r>
      <w:r w:rsidRPr="004444AC">
        <w:rPr>
          <w:rFonts w:eastAsiaTheme="minorEastAsia"/>
          <w:i/>
          <w:iCs/>
          <w:sz w:val="28"/>
          <w:szCs w:val="28"/>
          <w:lang w:val="en-US" w:bidi="hi-IN"/>
        </w:rPr>
        <w:t>,</w:t>
      </w:r>
      <w:r w:rsidRPr="004444AC">
        <w:rPr>
          <w:rFonts w:eastAsiaTheme="minorEastAsia"/>
          <w:i/>
          <w:iCs/>
          <w:sz w:val="28"/>
          <w:szCs w:val="28"/>
          <w:cs/>
          <w:lang w:val="en-US" w:bidi="hi-IN"/>
        </w:rPr>
        <w:br/>
        <w:t>निकल कर आंखों से चुपचाप बही होगी कविता अनजान।</w:t>
      </w:r>
      <w:r w:rsidRPr="004444AC">
        <w:rPr>
          <w:rFonts w:eastAsiaTheme="minorEastAsia"/>
          <w:i/>
          <w:iCs/>
          <w:sz w:val="28"/>
          <w:szCs w:val="28"/>
          <w:lang w:val="en-US" w:bidi="hi-IN"/>
        </w:rPr>
        <w:br/>
      </w:r>
      <w:r w:rsidRPr="004444AC">
        <w:rPr>
          <w:rFonts w:eastAsiaTheme="minorEastAsia"/>
          <w:i/>
          <w:iCs/>
          <w:sz w:val="28"/>
          <w:szCs w:val="28"/>
          <w:lang w:val="en-US" w:bidi="hi-IN"/>
        </w:rPr>
        <w:br/>
        <w:t>Our sweetest songs are those that tell of saddest thought.- Shelley</w:t>
      </w:r>
      <w:r w:rsidRPr="004444AC">
        <w:rPr>
          <w:rFonts w:eastAsiaTheme="minorEastAsia"/>
          <w:sz w:val="28"/>
          <w:szCs w:val="28"/>
          <w:lang w:val="en-US" w:bidi="hi-IN"/>
        </w:rPr>
        <w:br/>
      </w:r>
      <w:r w:rsidRPr="004444AC">
        <w:rPr>
          <w:rFonts w:eastAsiaTheme="minorEastAsia"/>
          <w:sz w:val="28"/>
          <w:szCs w:val="28"/>
          <w:lang w:val="en-US" w:bidi="hi-IN"/>
        </w:rPr>
        <w:br/>
      </w:r>
      <w:r w:rsidRPr="004444AC">
        <w:rPr>
          <w:rFonts w:eastAsiaTheme="minorEastAsia"/>
          <w:sz w:val="28"/>
          <w:szCs w:val="28"/>
          <w:cs/>
          <w:lang w:val="en-US" w:bidi="hi-IN"/>
        </w:rPr>
        <w:t>गीतकार शैलेन्द्र कहते हैं - हैंसबसे मधुर वो गीत जिन्हें हम दर्द के सुर में गाते हैं।</w:t>
      </w:r>
    </w:p>
    <w:p w:rsidR="00430B22" w:rsidRPr="004444AC" w:rsidRDefault="00430B22" w:rsidP="00430B22">
      <w:pPr>
        <w:spacing w:after="0" w:line="240" w:lineRule="auto"/>
        <w:ind w:left="1152"/>
        <w:contextualSpacing/>
        <w:rPr>
          <w:rFonts w:eastAsiaTheme="minorEastAsia"/>
          <w:sz w:val="28"/>
          <w:szCs w:val="28"/>
          <w:lang w:val="en-US" w:bidi="hi-IN"/>
        </w:rPr>
      </w:pPr>
      <w:r w:rsidRPr="004444AC">
        <w:rPr>
          <w:rFonts w:eastAsiaTheme="minorEastAsia"/>
          <w:sz w:val="28"/>
          <w:szCs w:val="28"/>
          <w:cs/>
          <w:lang w:val="en-US" w:bidi="hi-IN"/>
        </w:rPr>
        <w:t>७) कुछ ऐसेफ़िल्मीगीत भी हैं</w:t>
      </w:r>
      <w:r w:rsidRPr="004444AC">
        <w:rPr>
          <w:rFonts w:eastAsiaTheme="minorEastAsia"/>
          <w:sz w:val="28"/>
          <w:szCs w:val="28"/>
          <w:lang w:val="en-US" w:bidi="hi-IN"/>
        </w:rPr>
        <w:t xml:space="preserve">, </w:t>
      </w:r>
      <w:r w:rsidRPr="004444AC">
        <w:rPr>
          <w:rFonts w:eastAsiaTheme="minorEastAsia"/>
          <w:sz w:val="28"/>
          <w:szCs w:val="28"/>
          <w:cs/>
          <w:lang w:val="en-US" w:bidi="hi-IN"/>
        </w:rPr>
        <w:t>जिनका उल्लेख किया जा सकता है</w:t>
      </w:r>
      <w:r w:rsidRPr="004444AC">
        <w:rPr>
          <w:rFonts w:eastAsiaTheme="minorEastAsia"/>
          <w:sz w:val="28"/>
          <w:szCs w:val="28"/>
          <w:lang w:val="en-US" w:bidi="hi-IN"/>
        </w:rPr>
        <w:t xml:space="preserve">, </w:t>
      </w:r>
      <w:r w:rsidRPr="004444AC">
        <w:rPr>
          <w:rFonts w:eastAsiaTheme="minorEastAsia"/>
          <w:sz w:val="28"/>
          <w:szCs w:val="28"/>
          <w:cs/>
          <w:lang w:val="en-US" w:bidi="hi-IN"/>
        </w:rPr>
        <w:t>जिनमेंकविताओं और गीतों के माध्यम से पहेलियां बुझी जा रही हैं या खेल खिलाए जा रहे हैं</w:t>
      </w:r>
      <w:r w:rsidRPr="004444AC">
        <w:rPr>
          <w:rFonts w:eastAsiaTheme="minorEastAsia"/>
          <w:sz w:val="28"/>
          <w:szCs w:val="28"/>
          <w:lang w:val="en-US" w:bidi="hi-IN"/>
        </w:rPr>
        <w:t xml:space="preserve">, </w:t>
      </w:r>
      <w:r w:rsidRPr="004444AC">
        <w:rPr>
          <w:rFonts w:eastAsiaTheme="minorEastAsia"/>
          <w:sz w:val="28"/>
          <w:szCs w:val="28"/>
          <w:cs/>
          <w:lang w:val="en-US" w:bidi="hi-IN"/>
        </w:rPr>
        <w:t>जैसे-</w:t>
      </w:r>
    </w:p>
    <w:p w:rsidR="00430B22" w:rsidRPr="004444AC" w:rsidRDefault="00430B22" w:rsidP="00430B22">
      <w:pPr>
        <w:spacing w:after="0" w:line="240" w:lineRule="auto"/>
        <w:ind w:left="1152"/>
        <w:contextualSpacing/>
        <w:rPr>
          <w:rFonts w:eastAsiaTheme="minorEastAsia"/>
          <w:i/>
          <w:iCs/>
          <w:sz w:val="28"/>
          <w:szCs w:val="28"/>
          <w:lang w:val="en-US" w:bidi="hi-IN"/>
        </w:rPr>
      </w:pPr>
      <w:r w:rsidRPr="004444AC">
        <w:rPr>
          <w:rFonts w:eastAsiaTheme="minorEastAsia"/>
          <w:sz w:val="28"/>
          <w:szCs w:val="28"/>
          <w:lang w:val="en-US" w:bidi="hi-IN"/>
        </w:rPr>
        <w:br/>
      </w:r>
      <w:r w:rsidRPr="004444AC">
        <w:rPr>
          <w:rFonts w:eastAsiaTheme="minorEastAsia"/>
          <w:i/>
          <w:iCs/>
          <w:sz w:val="28"/>
          <w:szCs w:val="28"/>
          <w:cs/>
          <w:lang w:val="en-US" w:bidi="hi-IN"/>
        </w:rPr>
        <w:t>इचकदाना बीचक दाना</w:t>
      </w:r>
      <w:r w:rsidRPr="004444AC">
        <w:rPr>
          <w:rFonts w:eastAsiaTheme="minorEastAsia"/>
          <w:i/>
          <w:iCs/>
          <w:sz w:val="28"/>
          <w:szCs w:val="28"/>
          <w:lang w:val="en-US" w:bidi="hi-IN"/>
        </w:rPr>
        <w:br/>
      </w:r>
      <w:r w:rsidRPr="004444AC">
        <w:rPr>
          <w:rFonts w:eastAsiaTheme="minorEastAsia"/>
          <w:i/>
          <w:iCs/>
          <w:sz w:val="28"/>
          <w:szCs w:val="28"/>
          <w:cs/>
          <w:lang w:val="en-US" w:bidi="hi-IN"/>
        </w:rPr>
        <w:t>दानेऊपर दाना</w:t>
      </w:r>
      <w:r w:rsidRPr="004444AC">
        <w:rPr>
          <w:rFonts w:eastAsiaTheme="minorEastAsia"/>
          <w:i/>
          <w:iCs/>
          <w:sz w:val="28"/>
          <w:szCs w:val="28"/>
          <w:lang w:val="en-US" w:bidi="hi-IN"/>
        </w:rPr>
        <w:br/>
      </w:r>
      <w:r w:rsidRPr="004444AC">
        <w:rPr>
          <w:rFonts w:eastAsiaTheme="minorEastAsia"/>
          <w:i/>
          <w:iCs/>
          <w:sz w:val="28"/>
          <w:szCs w:val="28"/>
          <w:cs/>
          <w:lang w:val="en-US" w:bidi="hi-IN"/>
        </w:rPr>
        <w:t>छज्जेऊपर लड़की नाचे</w:t>
      </w:r>
      <w:r w:rsidRPr="004444AC">
        <w:rPr>
          <w:rFonts w:eastAsiaTheme="minorEastAsia"/>
          <w:i/>
          <w:iCs/>
          <w:sz w:val="28"/>
          <w:szCs w:val="28"/>
          <w:lang w:val="en-US" w:bidi="hi-IN"/>
        </w:rPr>
        <w:br/>
      </w:r>
      <w:r w:rsidRPr="004444AC">
        <w:rPr>
          <w:rFonts w:eastAsiaTheme="minorEastAsia"/>
          <w:i/>
          <w:iCs/>
          <w:sz w:val="28"/>
          <w:szCs w:val="28"/>
          <w:cs/>
          <w:lang w:val="en-US" w:bidi="hi-IN"/>
        </w:rPr>
        <w:t>लड़काहै दीवाना</w:t>
      </w:r>
      <w:r w:rsidRPr="004444AC">
        <w:rPr>
          <w:rFonts w:eastAsiaTheme="minorEastAsia"/>
          <w:i/>
          <w:iCs/>
          <w:sz w:val="28"/>
          <w:szCs w:val="28"/>
          <w:lang w:val="en-US" w:bidi="hi-IN"/>
        </w:rPr>
        <w:br/>
      </w:r>
      <w:r w:rsidRPr="004444AC">
        <w:rPr>
          <w:rFonts w:eastAsiaTheme="minorEastAsia"/>
          <w:i/>
          <w:iCs/>
          <w:sz w:val="28"/>
          <w:szCs w:val="28"/>
          <w:cs/>
          <w:lang w:val="en-US" w:bidi="hi-IN"/>
        </w:rPr>
        <w:t>बोलोक्या</w:t>
      </w:r>
      <w:r w:rsidRPr="004444AC">
        <w:rPr>
          <w:rFonts w:eastAsiaTheme="minorEastAsia"/>
          <w:i/>
          <w:iCs/>
          <w:sz w:val="28"/>
          <w:szCs w:val="28"/>
          <w:lang w:val="en-US" w:bidi="hi-IN"/>
        </w:rPr>
        <w:t xml:space="preserve">? </w:t>
      </w:r>
      <w:r w:rsidRPr="004444AC">
        <w:rPr>
          <w:rFonts w:eastAsiaTheme="minorEastAsia"/>
          <w:i/>
          <w:iCs/>
          <w:sz w:val="28"/>
          <w:szCs w:val="28"/>
          <w:lang w:val="en-US" w:bidi="hi-IN"/>
        </w:rPr>
        <w:br/>
        <w:t>-</w:t>
      </w:r>
      <w:r w:rsidRPr="004444AC">
        <w:rPr>
          <w:rFonts w:eastAsiaTheme="minorEastAsia"/>
          <w:i/>
          <w:iCs/>
          <w:sz w:val="28"/>
          <w:szCs w:val="28"/>
          <w:cs/>
          <w:lang w:val="en-US" w:bidi="hi-IN"/>
        </w:rPr>
        <w:t>अनार</w:t>
      </w:r>
    </w:p>
    <w:p w:rsidR="00430B22" w:rsidRDefault="00430B22" w:rsidP="00430B22">
      <w:pPr>
        <w:spacing w:after="0"/>
        <w:rPr>
          <w:b/>
          <w:bCs/>
          <w:sz w:val="32"/>
          <w:szCs w:val="32"/>
          <w:u w:val="single"/>
          <w:lang w:bidi="hi-IN"/>
        </w:rPr>
      </w:pPr>
    </w:p>
    <w:p w:rsidR="00430B22" w:rsidRDefault="00430B22" w:rsidP="00430B22">
      <w:pPr>
        <w:spacing w:after="0"/>
        <w:rPr>
          <w:b/>
          <w:bCs/>
          <w:sz w:val="32"/>
          <w:szCs w:val="32"/>
          <w:u w:val="single"/>
          <w:lang w:bidi="hi-IN"/>
        </w:rPr>
      </w:pPr>
    </w:p>
    <w:p w:rsidR="00430B22" w:rsidRDefault="00430B22" w:rsidP="00430B22">
      <w:pPr>
        <w:spacing w:after="0"/>
        <w:rPr>
          <w:b/>
          <w:bCs/>
          <w:sz w:val="32"/>
          <w:szCs w:val="32"/>
          <w:u w:val="single"/>
          <w:lang w:bidi="hi-IN"/>
        </w:rPr>
      </w:pPr>
    </w:p>
    <w:p w:rsidR="00430B22" w:rsidRPr="004442E0" w:rsidRDefault="00430B22" w:rsidP="00430B22">
      <w:pPr>
        <w:spacing w:after="0" w:line="276" w:lineRule="auto"/>
        <w:rPr>
          <w:sz w:val="36"/>
          <w:szCs w:val="36"/>
          <w:u w:val="single"/>
          <w:lang w:val="en-US"/>
        </w:rPr>
      </w:pPr>
      <w:r w:rsidRPr="004442E0">
        <w:rPr>
          <w:sz w:val="36"/>
          <w:szCs w:val="36"/>
          <w:u w:val="single"/>
          <w:cs/>
          <w:lang w:bidi="hi-IN"/>
        </w:rPr>
        <w:t>अन्यविषयों से सह-संबंध</w:t>
      </w:r>
    </w:p>
    <w:p w:rsidR="00430B22" w:rsidRPr="004442E0" w:rsidRDefault="00430B22" w:rsidP="00430B22">
      <w:pPr>
        <w:spacing w:after="0" w:line="276" w:lineRule="auto"/>
        <w:rPr>
          <w:sz w:val="32"/>
          <w:szCs w:val="32"/>
          <w:lang w:bidi="hi-IN"/>
        </w:rPr>
      </w:pPr>
      <w:r w:rsidRPr="004442E0">
        <w:rPr>
          <w:sz w:val="36"/>
          <w:szCs w:val="36"/>
          <w:lang w:val="en-US"/>
        </w:rPr>
        <w:br/>
      </w:r>
      <w:r w:rsidRPr="004442E0">
        <w:rPr>
          <w:sz w:val="32"/>
          <w:szCs w:val="32"/>
          <w:cs/>
          <w:lang w:bidi="hi-IN"/>
        </w:rPr>
        <w:t>मनोविज्ञान</w:t>
      </w:r>
      <w:r w:rsidRPr="004442E0">
        <w:rPr>
          <w:sz w:val="32"/>
          <w:szCs w:val="32"/>
        </w:rPr>
        <w:t xml:space="preserve"> ,</w:t>
      </w:r>
      <w:r w:rsidRPr="004442E0">
        <w:rPr>
          <w:sz w:val="32"/>
          <w:szCs w:val="32"/>
          <w:cs/>
          <w:lang w:bidi="hi-IN"/>
        </w:rPr>
        <w:t>समाजशास्त्र</w:t>
      </w:r>
      <w:r w:rsidRPr="004442E0">
        <w:rPr>
          <w:sz w:val="32"/>
          <w:szCs w:val="32"/>
        </w:rPr>
        <w:t>,</w:t>
      </w:r>
      <w:r w:rsidRPr="004442E0">
        <w:rPr>
          <w:sz w:val="32"/>
          <w:szCs w:val="32"/>
          <w:cs/>
          <w:lang w:bidi="hi-IN"/>
        </w:rPr>
        <w:t>संगीत</w:t>
      </w:r>
      <w:r w:rsidRPr="004442E0">
        <w:rPr>
          <w:sz w:val="32"/>
          <w:szCs w:val="32"/>
        </w:rPr>
        <w:t xml:space="preserve">, </w:t>
      </w:r>
      <w:r w:rsidRPr="004442E0">
        <w:rPr>
          <w:sz w:val="32"/>
          <w:szCs w:val="32"/>
          <w:cs/>
          <w:lang w:bidi="hi-IN"/>
        </w:rPr>
        <w:t>चित्रकला</w:t>
      </w:r>
      <w:r w:rsidRPr="004442E0">
        <w:rPr>
          <w:sz w:val="32"/>
          <w:szCs w:val="32"/>
        </w:rPr>
        <w:t>,</w:t>
      </w:r>
      <w:r w:rsidRPr="004442E0">
        <w:rPr>
          <w:sz w:val="32"/>
          <w:szCs w:val="32"/>
          <w:cs/>
          <w:lang w:bidi="hi-IN"/>
        </w:rPr>
        <w:t xml:space="preserve">इतिहास </w:t>
      </w:r>
      <w:r w:rsidRPr="004442E0">
        <w:rPr>
          <w:sz w:val="32"/>
          <w:szCs w:val="32"/>
        </w:rPr>
        <w:t>,</w:t>
      </w:r>
      <w:r w:rsidRPr="004442E0">
        <w:rPr>
          <w:sz w:val="32"/>
          <w:szCs w:val="32"/>
          <w:cs/>
          <w:lang w:bidi="hi-IN"/>
        </w:rPr>
        <w:t>भूगोल</w:t>
      </w:r>
      <w:r w:rsidRPr="004442E0">
        <w:rPr>
          <w:sz w:val="32"/>
          <w:szCs w:val="32"/>
        </w:rPr>
        <w:t>,</w:t>
      </w:r>
      <w:r w:rsidRPr="004442E0">
        <w:rPr>
          <w:sz w:val="32"/>
          <w:szCs w:val="32"/>
          <w:cs/>
          <w:lang w:bidi="hi-IN"/>
        </w:rPr>
        <w:t>वनस्पति-शास्त्र</w:t>
      </w:r>
      <w:r w:rsidRPr="004442E0">
        <w:rPr>
          <w:sz w:val="32"/>
          <w:szCs w:val="32"/>
        </w:rPr>
        <w:t xml:space="preserve">, </w:t>
      </w:r>
      <w:r w:rsidRPr="004442E0">
        <w:rPr>
          <w:sz w:val="32"/>
          <w:szCs w:val="32"/>
          <w:cs/>
          <w:lang w:bidi="hi-IN"/>
        </w:rPr>
        <w:t>प्राणीशास्त्रइत्यादि के अलावा प्राचीन धार्मिक ग्रंथों के उदाहरण जैसे</w:t>
      </w:r>
      <w:r w:rsidRPr="004442E0">
        <w:rPr>
          <w:i/>
          <w:iCs/>
          <w:sz w:val="32"/>
          <w:szCs w:val="32"/>
          <w:cs/>
          <w:lang w:bidi="hi-IN"/>
        </w:rPr>
        <w:t>रामचरितमानस</w:t>
      </w:r>
      <w:r w:rsidRPr="004442E0">
        <w:rPr>
          <w:i/>
          <w:iCs/>
          <w:sz w:val="32"/>
          <w:szCs w:val="32"/>
        </w:rPr>
        <w:t xml:space="preserve">, </w:t>
      </w:r>
      <w:r w:rsidRPr="004442E0">
        <w:rPr>
          <w:i/>
          <w:iCs/>
          <w:sz w:val="32"/>
          <w:szCs w:val="32"/>
          <w:cs/>
          <w:lang w:bidi="hi-IN"/>
        </w:rPr>
        <w:t>श्रीमद्भगवद्गीता</w:t>
      </w:r>
      <w:r w:rsidRPr="004442E0">
        <w:rPr>
          <w:sz w:val="32"/>
          <w:szCs w:val="32"/>
        </w:rPr>
        <w:t xml:space="preserve">, </w:t>
      </w:r>
      <w:r w:rsidRPr="004442E0">
        <w:rPr>
          <w:i/>
          <w:iCs/>
          <w:sz w:val="32"/>
          <w:szCs w:val="32"/>
          <w:cs/>
          <w:lang w:bidi="hi-IN"/>
        </w:rPr>
        <w:t>गुरुग्रंथ साहिब</w:t>
      </w:r>
      <w:r w:rsidRPr="004442E0">
        <w:rPr>
          <w:sz w:val="32"/>
          <w:szCs w:val="32"/>
        </w:rPr>
        <w:t xml:space="preserve">, </w:t>
      </w:r>
      <w:r w:rsidRPr="004442E0">
        <w:rPr>
          <w:sz w:val="32"/>
          <w:szCs w:val="32"/>
          <w:cs/>
          <w:lang w:bidi="hi-IN"/>
        </w:rPr>
        <w:t>कुरान आदि के उदाहरण दिए जा सकतेहैं।</w:t>
      </w:r>
    </w:p>
    <w:p w:rsidR="00430B22" w:rsidRPr="004442E0" w:rsidRDefault="00430B22" w:rsidP="00430B22">
      <w:pPr>
        <w:spacing w:after="0" w:line="276" w:lineRule="auto"/>
        <w:rPr>
          <w:sz w:val="36"/>
          <w:szCs w:val="36"/>
          <w:u w:val="single"/>
          <w:lang w:bidi="hi-IN"/>
        </w:rPr>
      </w:pPr>
      <w:r w:rsidRPr="004442E0">
        <w:rPr>
          <w:sz w:val="36"/>
          <w:szCs w:val="36"/>
          <w:u w:val="single"/>
          <w:cs/>
          <w:lang w:bidi="hi-IN"/>
        </w:rPr>
        <w:t>परीक्षा की दृष्टि से उपयोगी प्रश्नएवं उत्तर संकेत</w:t>
      </w:r>
    </w:p>
    <w:p w:rsidR="00430B22" w:rsidRPr="004442E0" w:rsidRDefault="00430B22" w:rsidP="00220C9F">
      <w:pPr>
        <w:numPr>
          <w:ilvl w:val="0"/>
          <w:numId w:val="120"/>
        </w:numPr>
        <w:spacing w:after="0" w:line="276" w:lineRule="auto"/>
        <w:contextualSpacing/>
        <w:rPr>
          <w:rFonts w:eastAsiaTheme="minorEastAsia"/>
          <w:sz w:val="32"/>
          <w:szCs w:val="32"/>
          <w:lang w:val="en-US" w:bidi="hi-IN"/>
        </w:rPr>
      </w:pPr>
      <w:r w:rsidRPr="004442E0">
        <w:rPr>
          <w:rFonts w:eastAsiaTheme="minorEastAsia"/>
          <w:sz w:val="32"/>
          <w:szCs w:val="32"/>
          <w:lang w:val="en-US" w:bidi="hi-IN"/>
        </w:rPr>
        <w:t>‘</w:t>
      </w:r>
      <w:r w:rsidRPr="004442E0">
        <w:rPr>
          <w:rFonts w:eastAsiaTheme="minorEastAsia"/>
          <w:sz w:val="32"/>
          <w:szCs w:val="32"/>
          <w:cs/>
          <w:lang w:val="en-US" w:bidi="hi-IN"/>
        </w:rPr>
        <w:t>कविता एक उड़ान है चिड़िया केबहाने’-पंक्ति का भाव बताइए।</w:t>
      </w:r>
      <w:r w:rsidRPr="004442E0">
        <w:rPr>
          <w:rFonts w:eastAsiaTheme="minorEastAsia"/>
          <w:sz w:val="32"/>
          <w:szCs w:val="32"/>
          <w:cs/>
          <w:lang w:val="en-US" w:bidi="hi-IN"/>
        </w:rPr>
        <w:br/>
        <w:t>उत्तर संकेत : कवि कीकल्पना-----मन की उड़ान</w:t>
      </w:r>
      <w:r w:rsidRPr="004442E0">
        <w:rPr>
          <w:rFonts w:eastAsiaTheme="minorEastAsia"/>
          <w:sz w:val="32"/>
          <w:szCs w:val="32"/>
          <w:lang w:val="en-US" w:bidi="hi-IN"/>
        </w:rPr>
        <w:br/>
      </w:r>
      <w:r w:rsidRPr="004442E0">
        <w:rPr>
          <w:rFonts w:eastAsiaTheme="minorEastAsia"/>
          <w:sz w:val="32"/>
          <w:szCs w:val="32"/>
          <w:lang w:val="en-US" w:bidi="hi-IN"/>
        </w:rPr>
        <w:br/>
        <w:t xml:space="preserve">2) </w:t>
      </w:r>
      <w:r w:rsidRPr="004442E0">
        <w:rPr>
          <w:rFonts w:eastAsiaTheme="minorEastAsia"/>
          <w:sz w:val="32"/>
          <w:szCs w:val="32"/>
          <w:cs/>
          <w:lang w:val="en-US" w:bidi="hi-IN"/>
        </w:rPr>
        <w:t>कविता कहाँ-कहाँ उड़ सकती है</w:t>
      </w:r>
      <w:r w:rsidRPr="004442E0">
        <w:rPr>
          <w:rFonts w:eastAsiaTheme="minorEastAsia"/>
          <w:sz w:val="32"/>
          <w:szCs w:val="32"/>
          <w:lang w:val="en-US" w:bidi="hi-IN"/>
        </w:rPr>
        <w:t>?</w:t>
      </w:r>
      <w:r w:rsidRPr="004442E0">
        <w:rPr>
          <w:rFonts w:eastAsiaTheme="minorEastAsia"/>
          <w:sz w:val="32"/>
          <w:szCs w:val="32"/>
          <w:cs/>
          <w:lang w:val="en-US" w:bidi="hi-IN"/>
        </w:rPr>
        <w:br/>
        <w:t xml:space="preserve">उत्तर संकेत :मन के भीतर-बाहर-----हर घर में---- युगों के दौर में----कविता की उड़ान काल की सीमा से परे है </w:t>
      </w:r>
      <w:r w:rsidRPr="004442E0">
        <w:rPr>
          <w:rFonts w:eastAsiaTheme="minorEastAsia"/>
          <w:sz w:val="32"/>
          <w:szCs w:val="32"/>
          <w:lang w:val="en-US" w:bidi="hi-IN"/>
        </w:rPr>
        <w:t xml:space="preserve">I </w:t>
      </w:r>
      <w:r w:rsidRPr="004442E0">
        <w:rPr>
          <w:rFonts w:eastAsiaTheme="minorEastAsia"/>
          <w:sz w:val="32"/>
          <w:szCs w:val="32"/>
          <w:lang w:val="en-US" w:bidi="hi-IN"/>
        </w:rPr>
        <w:br/>
      </w:r>
      <w:r w:rsidRPr="004442E0">
        <w:rPr>
          <w:rFonts w:eastAsiaTheme="minorEastAsia"/>
          <w:sz w:val="32"/>
          <w:szCs w:val="32"/>
          <w:lang w:val="en-US" w:bidi="hi-IN"/>
        </w:rPr>
        <w:br/>
        <w:t xml:space="preserve">3) </w:t>
      </w:r>
      <w:r w:rsidRPr="004442E0">
        <w:rPr>
          <w:rFonts w:eastAsiaTheme="minorEastAsia"/>
          <w:sz w:val="32"/>
          <w:szCs w:val="32"/>
          <w:cs/>
          <w:lang w:val="en-US" w:bidi="hi-IN"/>
        </w:rPr>
        <w:t>कविता की उड़ान व चिड़िया की उड़ान में क्याअंतर है</w:t>
      </w:r>
      <w:r w:rsidRPr="004442E0">
        <w:rPr>
          <w:rFonts w:eastAsiaTheme="minorEastAsia"/>
          <w:sz w:val="32"/>
          <w:szCs w:val="32"/>
          <w:lang w:val="en-US" w:bidi="hi-IN"/>
        </w:rPr>
        <w:t>?</w:t>
      </w:r>
      <w:r w:rsidRPr="004442E0">
        <w:rPr>
          <w:rFonts w:eastAsiaTheme="minorEastAsia"/>
          <w:sz w:val="32"/>
          <w:szCs w:val="32"/>
          <w:cs/>
          <w:lang w:val="en-US" w:bidi="hi-IN"/>
        </w:rPr>
        <w:br/>
        <w:t>उत्तर संकेत : चिड़िया की उड़ानसीमित है.....कविता की असीम</w:t>
      </w:r>
    </w:p>
    <w:p w:rsidR="00430B22" w:rsidRPr="004442E0" w:rsidRDefault="00430B22" w:rsidP="00430B22">
      <w:pPr>
        <w:spacing w:after="0" w:line="276" w:lineRule="auto"/>
        <w:ind w:left="1512"/>
        <w:contextualSpacing/>
        <w:rPr>
          <w:rFonts w:eastAsiaTheme="minorEastAsia"/>
          <w:sz w:val="32"/>
          <w:szCs w:val="32"/>
          <w:lang w:val="en-US" w:bidi="hi-IN"/>
        </w:rPr>
      </w:pPr>
      <w:r w:rsidRPr="004442E0">
        <w:rPr>
          <w:rFonts w:eastAsiaTheme="minorEastAsia"/>
          <w:sz w:val="32"/>
          <w:szCs w:val="32"/>
          <w:lang w:val="en-US" w:bidi="hi-IN"/>
        </w:rPr>
        <w:t xml:space="preserve">4) </w:t>
      </w:r>
      <w:r w:rsidRPr="004442E0">
        <w:rPr>
          <w:rFonts w:eastAsiaTheme="minorEastAsia"/>
          <w:sz w:val="32"/>
          <w:szCs w:val="32"/>
          <w:cs/>
          <w:lang w:val="en-US" w:bidi="hi-IN"/>
        </w:rPr>
        <w:t>कविता के पंख लगाकर कौन उड़ताहै</w:t>
      </w:r>
      <w:r w:rsidRPr="004442E0">
        <w:rPr>
          <w:rFonts w:eastAsiaTheme="minorEastAsia"/>
          <w:sz w:val="32"/>
          <w:szCs w:val="32"/>
          <w:lang w:val="en-US" w:bidi="hi-IN"/>
        </w:rPr>
        <w:t>?</w:t>
      </w:r>
      <w:r w:rsidRPr="004442E0">
        <w:rPr>
          <w:rFonts w:eastAsiaTheme="minorEastAsia"/>
          <w:sz w:val="32"/>
          <w:szCs w:val="32"/>
          <w:cs/>
          <w:lang w:val="en-US" w:bidi="hi-IN"/>
        </w:rPr>
        <w:br/>
        <w:t>उत्तर संकेत : कवि का मन उसकीकल्पना----- भावना</w:t>
      </w:r>
      <w:r w:rsidRPr="004442E0">
        <w:rPr>
          <w:rFonts w:eastAsiaTheme="minorEastAsia"/>
          <w:sz w:val="32"/>
          <w:szCs w:val="32"/>
          <w:cs/>
          <w:lang w:val="en-US" w:bidi="hi-IN"/>
        </w:rPr>
        <w:br/>
      </w:r>
      <w:r w:rsidRPr="004442E0">
        <w:rPr>
          <w:rFonts w:eastAsiaTheme="minorEastAsia"/>
          <w:sz w:val="32"/>
          <w:szCs w:val="32"/>
          <w:lang w:val="en-US" w:bidi="hi-IN"/>
        </w:rPr>
        <w:br/>
        <w:t xml:space="preserve">5)  </w:t>
      </w:r>
      <w:r w:rsidRPr="004442E0">
        <w:rPr>
          <w:rFonts w:eastAsiaTheme="minorEastAsia"/>
          <w:sz w:val="32"/>
          <w:szCs w:val="32"/>
          <w:cs/>
          <w:lang w:val="en-US" w:bidi="hi-IN"/>
        </w:rPr>
        <w:t xml:space="preserve">कविता रचने और फूल खिलने में क्या साम्य है </w:t>
      </w:r>
      <w:r w:rsidRPr="004442E0">
        <w:rPr>
          <w:rFonts w:eastAsiaTheme="minorEastAsia"/>
          <w:sz w:val="32"/>
          <w:szCs w:val="32"/>
          <w:lang w:val="en-US" w:bidi="hi-IN"/>
        </w:rPr>
        <w:t>?</w:t>
      </w:r>
      <w:r w:rsidRPr="004442E0">
        <w:rPr>
          <w:rFonts w:eastAsiaTheme="minorEastAsia"/>
          <w:sz w:val="32"/>
          <w:szCs w:val="32"/>
          <w:lang w:val="en-US" w:bidi="hi-IN"/>
        </w:rPr>
        <w:br/>
      </w:r>
      <w:r w:rsidRPr="004442E0">
        <w:rPr>
          <w:rFonts w:eastAsiaTheme="minorEastAsia"/>
          <w:sz w:val="32"/>
          <w:szCs w:val="32"/>
          <w:cs/>
          <w:lang w:val="en-US" w:bidi="hi-IN"/>
        </w:rPr>
        <w:t>उत्तर संकेत :फूल रंग</w:t>
      </w:r>
      <w:r w:rsidRPr="004442E0">
        <w:rPr>
          <w:rFonts w:eastAsiaTheme="minorEastAsia"/>
          <w:sz w:val="32"/>
          <w:szCs w:val="32"/>
          <w:lang w:val="en-US" w:bidi="hi-IN"/>
        </w:rPr>
        <w:t xml:space="preserve">, </w:t>
      </w:r>
      <w:r w:rsidRPr="004442E0">
        <w:rPr>
          <w:rFonts w:eastAsiaTheme="minorEastAsia"/>
          <w:sz w:val="32"/>
          <w:szCs w:val="32"/>
          <w:cs/>
          <w:lang w:val="en-US" w:bidi="hi-IN"/>
        </w:rPr>
        <w:t>सुगंध केसाथ खिलता है ...कविता भाव</w:t>
      </w:r>
      <w:r w:rsidRPr="004442E0">
        <w:rPr>
          <w:rFonts w:eastAsiaTheme="minorEastAsia"/>
          <w:sz w:val="32"/>
          <w:szCs w:val="32"/>
          <w:lang w:val="en-US" w:bidi="hi-IN"/>
        </w:rPr>
        <w:t xml:space="preserve">, </w:t>
      </w:r>
      <w:r w:rsidRPr="004442E0">
        <w:rPr>
          <w:rFonts w:eastAsiaTheme="minorEastAsia"/>
          <w:sz w:val="32"/>
          <w:szCs w:val="32"/>
          <w:cs/>
          <w:lang w:val="en-US" w:bidi="hi-IN"/>
        </w:rPr>
        <w:t xml:space="preserve">कोमलता की सुगंध और कल्पना के रंगों से खिलती है </w:t>
      </w:r>
      <w:r w:rsidRPr="004442E0">
        <w:rPr>
          <w:rFonts w:eastAsiaTheme="minorEastAsia"/>
          <w:sz w:val="32"/>
          <w:szCs w:val="32"/>
          <w:lang w:val="en-US" w:bidi="hi-IN"/>
        </w:rPr>
        <w:t>I</w:t>
      </w:r>
      <w:r w:rsidRPr="004442E0">
        <w:rPr>
          <w:rFonts w:eastAsiaTheme="minorEastAsia"/>
          <w:sz w:val="32"/>
          <w:szCs w:val="32"/>
          <w:lang w:val="en-US" w:bidi="hi-IN"/>
        </w:rPr>
        <w:br/>
      </w:r>
      <w:r w:rsidRPr="004442E0">
        <w:rPr>
          <w:rFonts w:eastAsiaTheme="minorEastAsia"/>
          <w:sz w:val="32"/>
          <w:szCs w:val="32"/>
          <w:cs/>
          <w:lang w:val="en-US" w:bidi="hi-IN"/>
        </w:rPr>
        <w:br/>
      </w:r>
      <w:r w:rsidRPr="004442E0">
        <w:rPr>
          <w:rFonts w:eastAsiaTheme="minorEastAsia"/>
          <w:sz w:val="32"/>
          <w:szCs w:val="32"/>
          <w:lang w:val="en-US" w:bidi="hi-IN"/>
        </w:rPr>
        <w:t xml:space="preserve">7) </w:t>
      </w:r>
      <w:r w:rsidRPr="004442E0">
        <w:rPr>
          <w:rFonts w:eastAsiaTheme="minorEastAsia"/>
          <w:sz w:val="32"/>
          <w:szCs w:val="32"/>
          <w:cs/>
          <w:lang w:val="en-US" w:bidi="hi-IN"/>
        </w:rPr>
        <w:t>बिना मुरझाए कौन कहाँ महकताहै</w:t>
      </w:r>
      <w:r w:rsidRPr="004442E0">
        <w:rPr>
          <w:rFonts w:eastAsiaTheme="minorEastAsia"/>
          <w:sz w:val="32"/>
          <w:szCs w:val="32"/>
          <w:lang w:val="en-US" w:bidi="hi-IN"/>
        </w:rPr>
        <w:t>?</w:t>
      </w:r>
      <w:r w:rsidRPr="004442E0">
        <w:rPr>
          <w:rFonts w:eastAsiaTheme="minorEastAsia"/>
          <w:sz w:val="32"/>
          <w:szCs w:val="32"/>
          <w:cs/>
          <w:lang w:val="en-US" w:bidi="hi-IN"/>
        </w:rPr>
        <w:br/>
        <w:t>उत्तर संकेत :कविता ----उसकाप्रभाव</w:t>
      </w:r>
      <w:r w:rsidRPr="004442E0">
        <w:rPr>
          <w:rFonts w:eastAsiaTheme="minorEastAsia"/>
          <w:sz w:val="32"/>
          <w:szCs w:val="32"/>
          <w:lang w:val="en-US" w:bidi="hi-IN"/>
        </w:rPr>
        <w:t xml:space="preserve">, </w:t>
      </w:r>
      <w:r w:rsidRPr="004442E0">
        <w:rPr>
          <w:rFonts w:eastAsiaTheme="minorEastAsia"/>
          <w:sz w:val="32"/>
          <w:szCs w:val="32"/>
          <w:cs/>
          <w:lang w:val="en-US" w:bidi="hi-IN"/>
        </w:rPr>
        <w:t xml:space="preserve">उसके भाव खिले रहते हैं </w:t>
      </w:r>
      <w:r w:rsidRPr="004442E0">
        <w:rPr>
          <w:rFonts w:eastAsiaTheme="minorEastAsia"/>
          <w:sz w:val="32"/>
          <w:szCs w:val="32"/>
          <w:lang w:val="en-US" w:bidi="hi-IN"/>
        </w:rPr>
        <w:t xml:space="preserve">I </w:t>
      </w:r>
      <w:r w:rsidRPr="004442E0">
        <w:rPr>
          <w:rFonts w:eastAsiaTheme="minorEastAsia"/>
          <w:sz w:val="32"/>
          <w:szCs w:val="32"/>
          <w:lang w:val="en-US" w:bidi="hi-IN"/>
        </w:rPr>
        <w:br/>
      </w:r>
      <w:r w:rsidRPr="004442E0">
        <w:rPr>
          <w:rFonts w:eastAsiaTheme="minorEastAsia"/>
          <w:sz w:val="32"/>
          <w:szCs w:val="32"/>
          <w:lang w:val="en-US" w:bidi="hi-IN"/>
        </w:rPr>
        <w:br/>
        <w:t xml:space="preserve">8) </w:t>
      </w:r>
      <w:r w:rsidRPr="004442E0">
        <w:rPr>
          <w:rFonts w:eastAsiaTheme="minorEastAsia"/>
          <w:sz w:val="32"/>
          <w:szCs w:val="32"/>
          <w:cs/>
          <w:lang w:val="en-US" w:bidi="hi-IN"/>
        </w:rPr>
        <w:t xml:space="preserve">कविता और बच्चों के खेल में क्यासमानता है </w:t>
      </w:r>
      <w:r w:rsidRPr="004442E0">
        <w:rPr>
          <w:rFonts w:eastAsiaTheme="minorEastAsia"/>
          <w:sz w:val="32"/>
          <w:szCs w:val="32"/>
          <w:lang w:val="en-US" w:bidi="hi-IN"/>
        </w:rPr>
        <w:t>?</w:t>
      </w:r>
      <w:r w:rsidRPr="004442E0">
        <w:rPr>
          <w:rFonts w:eastAsiaTheme="minorEastAsia"/>
          <w:sz w:val="32"/>
          <w:szCs w:val="32"/>
          <w:lang w:val="en-US" w:bidi="hi-IN"/>
        </w:rPr>
        <w:br/>
      </w:r>
      <w:r w:rsidRPr="004442E0">
        <w:rPr>
          <w:rFonts w:eastAsiaTheme="minorEastAsia"/>
          <w:sz w:val="32"/>
          <w:szCs w:val="32"/>
          <w:cs/>
          <w:lang w:val="en-US" w:bidi="hi-IN"/>
        </w:rPr>
        <w:t xml:space="preserve">उत्तर संकेत :बच्चे अपने पराये काभेद नहीं करते....कहीं भी खेलने लगते हैं....कविता भी हर किसी के मन को बिनाभेदभाव के छूती है और कहीं भी इसकी रचना होती है </w:t>
      </w:r>
      <w:r w:rsidRPr="004442E0">
        <w:rPr>
          <w:rFonts w:eastAsiaTheme="minorEastAsia"/>
          <w:sz w:val="32"/>
          <w:szCs w:val="32"/>
          <w:lang w:val="en-US" w:bidi="hi-IN"/>
        </w:rPr>
        <w:t>I</w:t>
      </w:r>
    </w:p>
    <w:p w:rsidR="00430B22" w:rsidRDefault="00430B22" w:rsidP="00430B22">
      <w:pPr>
        <w:spacing w:line="276" w:lineRule="auto"/>
        <w:rPr>
          <w:sz w:val="36"/>
          <w:szCs w:val="36"/>
          <w:u w:val="single"/>
          <w:lang w:bidi="hi-IN"/>
        </w:rPr>
      </w:pPr>
    </w:p>
    <w:p w:rsidR="00430B22" w:rsidRPr="004442E0" w:rsidRDefault="00430B22" w:rsidP="00430B22">
      <w:pPr>
        <w:spacing w:line="276" w:lineRule="auto"/>
        <w:rPr>
          <w:sz w:val="36"/>
          <w:szCs w:val="36"/>
          <w:u w:val="single"/>
          <w:lang w:bidi="hi-IN"/>
        </w:rPr>
      </w:pPr>
      <w:r w:rsidRPr="004442E0">
        <w:rPr>
          <w:sz w:val="36"/>
          <w:szCs w:val="36"/>
          <w:u w:val="single"/>
          <w:cs/>
          <w:lang w:bidi="hi-IN"/>
        </w:rPr>
        <w:t>अध्यापनकीविशेषविधि</w:t>
      </w:r>
    </w:p>
    <w:p w:rsidR="00430B22" w:rsidRPr="004442E0" w:rsidRDefault="00430B22" w:rsidP="00430B22">
      <w:pPr>
        <w:spacing w:after="200" w:line="276" w:lineRule="auto"/>
        <w:ind w:left="1512"/>
        <w:contextualSpacing/>
        <w:rPr>
          <w:rFonts w:eastAsiaTheme="minorEastAsia"/>
          <w:sz w:val="32"/>
          <w:szCs w:val="32"/>
          <w:lang w:val="en-US" w:bidi="hi-IN"/>
        </w:rPr>
      </w:pPr>
      <w:r w:rsidRPr="004442E0">
        <w:rPr>
          <w:rFonts w:eastAsiaTheme="minorEastAsia"/>
          <w:sz w:val="32"/>
          <w:szCs w:val="32"/>
          <w:cs/>
          <w:lang w:val="en-US" w:bidi="hi-IN"/>
        </w:rPr>
        <w:t>अध्यापकद्वाराआदर्शसस्वरवाचनकियाजाएगा</w:t>
      </w:r>
      <w:r w:rsidRPr="004442E0">
        <w:rPr>
          <w:rFonts w:eastAsiaTheme="minorEastAsia"/>
          <w:sz w:val="32"/>
          <w:szCs w:val="32"/>
          <w:lang w:val="en-US" w:bidi="hi-IN"/>
        </w:rPr>
        <w:t xml:space="preserve"> , </w:t>
      </w:r>
      <w:r w:rsidRPr="004442E0">
        <w:rPr>
          <w:rFonts w:eastAsiaTheme="minorEastAsia"/>
          <w:sz w:val="32"/>
          <w:szCs w:val="32"/>
          <w:cs/>
          <w:lang w:val="en-US" w:bidi="hi-IN"/>
        </w:rPr>
        <w:t>जिसकाअनुकरणवाचन</w:t>
      </w:r>
      <w:r w:rsidRPr="004442E0">
        <w:rPr>
          <w:rFonts w:eastAsiaTheme="minorEastAsia"/>
          <w:sz w:val="32"/>
          <w:szCs w:val="32"/>
          <w:lang w:val="en-US" w:bidi="hi-IN"/>
        </w:rPr>
        <w:t xml:space="preserve"> 1- 2 </w:t>
      </w:r>
      <w:r w:rsidRPr="004442E0">
        <w:rPr>
          <w:rFonts w:eastAsiaTheme="minorEastAsia"/>
          <w:sz w:val="32"/>
          <w:szCs w:val="32"/>
          <w:cs/>
          <w:lang w:val="en-US" w:bidi="hi-IN"/>
        </w:rPr>
        <w:t>छात्रोंकेद्वाराकरवायाजाएगा।</w:t>
      </w:r>
      <w:r w:rsidRPr="004442E0">
        <w:rPr>
          <w:rFonts w:eastAsiaTheme="minorEastAsia" w:hint="cs"/>
          <w:sz w:val="32"/>
          <w:szCs w:val="32"/>
          <w:cs/>
          <w:lang w:val="en-US" w:bidi="hi-IN"/>
        </w:rPr>
        <w:t xml:space="preserve">प्रश्नोत्तर विधि </w:t>
      </w:r>
      <w:r w:rsidRPr="004442E0">
        <w:rPr>
          <w:rFonts w:eastAsiaTheme="minorEastAsia" w:hint="cs"/>
          <w:sz w:val="32"/>
          <w:szCs w:val="32"/>
          <w:lang w:val="en-US" w:bidi="hi-IN"/>
        </w:rPr>
        <w:t xml:space="preserve">, </w:t>
      </w:r>
      <w:r w:rsidRPr="004442E0">
        <w:rPr>
          <w:rFonts w:ascii="Mangal" w:eastAsiaTheme="minorEastAsia" w:hAnsi="Mangal" w:cs="Mangal" w:hint="cs"/>
          <w:sz w:val="32"/>
          <w:szCs w:val="32"/>
          <w:cs/>
          <w:lang w:val="en-US" w:bidi="hi-IN"/>
        </w:rPr>
        <w:t>व्याख्यान विधि के माध्यम से पाठ का स्पष्टीकरण किया जाएगा ।</w:t>
      </w:r>
    </w:p>
    <w:p w:rsidR="00430B22" w:rsidRPr="004442E0" w:rsidRDefault="00430B22" w:rsidP="00430B22">
      <w:pPr>
        <w:spacing w:after="200" w:line="276" w:lineRule="auto"/>
        <w:ind w:left="1512"/>
        <w:contextualSpacing/>
        <w:rPr>
          <w:rFonts w:eastAsiaTheme="minorEastAsia"/>
          <w:sz w:val="32"/>
          <w:szCs w:val="32"/>
          <w:lang w:val="en-US" w:bidi="hi-IN"/>
        </w:rPr>
      </w:pPr>
    </w:p>
    <w:p w:rsidR="00430B22" w:rsidRDefault="00430B22" w:rsidP="00430B22">
      <w:pPr>
        <w:jc w:val="right"/>
        <w:rPr>
          <w:b/>
          <w:color w:val="C00000"/>
          <w:sz w:val="36"/>
          <w:szCs w:val="24"/>
        </w:rPr>
      </w:pPr>
      <w:r w:rsidRPr="004442E0">
        <w:rPr>
          <w:b/>
          <w:color w:val="C00000"/>
          <w:sz w:val="36"/>
          <w:szCs w:val="24"/>
        </w:rPr>
        <w:t xml:space="preserve">Shri. Dinesh Chandra Kaushik PGT ( Hindi) </w:t>
      </w:r>
    </w:p>
    <w:p w:rsidR="00430B22" w:rsidRPr="004442E0" w:rsidRDefault="00430B22" w:rsidP="00430B22">
      <w:pPr>
        <w:jc w:val="right"/>
        <w:rPr>
          <w:b/>
          <w:color w:val="C00000"/>
          <w:sz w:val="36"/>
          <w:szCs w:val="24"/>
        </w:rPr>
      </w:pPr>
      <w:r w:rsidRPr="004442E0">
        <w:rPr>
          <w:b/>
          <w:color w:val="C00000"/>
          <w:sz w:val="36"/>
          <w:szCs w:val="24"/>
        </w:rPr>
        <w:t>KV Kanker</w:t>
      </w:r>
    </w:p>
    <w:p w:rsidR="00430B22" w:rsidRDefault="00430B22" w:rsidP="00430B22">
      <w:pPr>
        <w:jc w:val="center"/>
        <w:rPr>
          <w:b/>
          <w:color w:val="C00000"/>
          <w:sz w:val="36"/>
          <w:szCs w:val="24"/>
          <w:u w:val="single"/>
        </w:rPr>
      </w:pPr>
    </w:p>
    <w:p w:rsidR="00430B22" w:rsidRDefault="00430B22" w:rsidP="00430B22">
      <w:pPr>
        <w:jc w:val="center"/>
        <w:rPr>
          <w:b/>
          <w:color w:val="C00000"/>
          <w:sz w:val="36"/>
          <w:szCs w:val="24"/>
          <w:u w:val="single"/>
        </w:rPr>
      </w:pPr>
    </w:p>
    <w:p w:rsidR="00430B22" w:rsidRDefault="00430B22" w:rsidP="00430B22">
      <w:pPr>
        <w:jc w:val="center"/>
        <w:rPr>
          <w:b/>
          <w:color w:val="C00000"/>
          <w:sz w:val="36"/>
          <w:szCs w:val="24"/>
          <w:u w:val="single"/>
        </w:rPr>
      </w:pPr>
    </w:p>
    <w:p w:rsidR="00430B22" w:rsidRDefault="00430B22" w:rsidP="00430B22">
      <w:pPr>
        <w:jc w:val="center"/>
        <w:rPr>
          <w:b/>
          <w:color w:val="C00000"/>
          <w:sz w:val="36"/>
          <w:szCs w:val="24"/>
          <w:u w:val="single"/>
        </w:rPr>
      </w:pPr>
    </w:p>
    <w:p w:rsidR="001D7D88" w:rsidRDefault="001D7D88">
      <w:pPr>
        <w:rPr>
          <w:b/>
          <w:color w:val="C00000"/>
          <w:sz w:val="36"/>
          <w:szCs w:val="24"/>
          <w:u w:val="single"/>
        </w:rPr>
      </w:pPr>
      <w:r>
        <w:rPr>
          <w:b/>
          <w:color w:val="C00000"/>
          <w:sz w:val="36"/>
          <w:szCs w:val="24"/>
          <w:u w:val="single"/>
        </w:rPr>
        <w:br w:type="page"/>
      </w:r>
    </w:p>
    <w:p w:rsidR="00430B22" w:rsidRPr="00DA7ED9" w:rsidRDefault="00430B22" w:rsidP="00430B22">
      <w:pPr>
        <w:spacing w:line="240" w:lineRule="auto"/>
        <w:jc w:val="center"/>
        <w:rPr>
          <w:b/>
          <w:color w:val="C00000"/>
          <w:sz w:val="36"/>
          <w:szCs w:val="24"/>
          <w:highlight w:val="green"/>
          <w:u w:val="single"/>
        </w:rPr>
      </w:pPr>
      <w:r w:rsidRPr="00DA7ED9">
        <w:rPr>
          <w:b/>
          <w:color w:val="C00000"/>
          <w:sz w:val="36"/>
          <w:szCs w:val="24"/>
          <w:u w:val="single"/>
        </w:rPr>
        <w:t>KENDRIYA VIDYALAYA SANGATHAN, REGIONAL OFFICE, RAIPUR</w:t>
      </w:r>
    </w:p>
    <w:p w:rsidR="00430B22" w:rsidRPr="00DA7ED9" w:rsidRDefault="00430B22" w:rsidP="00430B22">
      <w:pPr>
        <w:pStyle w:val="Heading1"/>
        <w:tabs>
          <w:tab w:val="left" w:pos="4928"/>
        </w:tabs>
        <w:spacing w:before="70"/>
        <w:ind w:left="2100" w:right="2468"/>
        <w:rPr>
          <w:color w:val="C00000"/>
          <w:sz w:val="36"/>
          <w:szCs w:val="36"/>
        </w:rPr>
      </w:pPr>
      <w:r w:rsidRPr="000B35EF">
        <w:rPr>
          <w:color w:val="2E74B5" w:themeColor="accent5" w:themeShade="BF"/>
        </w:rPr>
        <w:t>ACADEMIC CALENDER 2021-22 FOR SENIOR SECONDARY CLASSES</w:t>
      </w:r>
    </w:p>
    <w:p w:rsidR="00430B22" w:rsidRPr="00DA7ED9" w:rsidRDefault="00430B22" w:rsidP="00430B22">
      <w:pPr>
        <w:tabs>
          <w:tab w:val="left" w:pos="12541"/>
        </w:tabs>
        <w:spacing w:line="240" w:lineRule="auto"/>
        <w:ind w:left="300"/>
        <w:jc w:val="center"/>
        <w:rPr>
          <w:b/>
          <w:color w:val="002060"/>
          <w:sz w:val="32"/>
        </w:rPr>
      </w:pPr>
      <w:r w:rsidRPr="00DA7ED9">
        <w:rPr>
          <w:b/>
          <w:color w:val="002060"/>
          <w:sz w:val="32"/>
        </w:rPr>
        <w:t>SUBJECT-</w:t>
      </w:r>
      <w:bookmarkStart w:id="27" w:name="PHY2"/>
      <w:r w:rsidRPr="00DA7ED9">
        <w:rPr>
          <w:b/>
          <w:color w:val="002060"/>
          <w:sz w:val="32"/>
        </w:rPr>
        <w:t>PHYSICS</w:t>
      </w:r>
      <w:bookmarkEnd w:id="27"/>
      <w:r w:rsidRPr="00DA7ED9">
        <w:rPr>
          <w:b/>
          <w:color w:val="002060"/>
          <w:sz w:val="32"/>
        </w:rPr>
        <w:tab/>
      </w:r>
      <w:r w:rsidRPr="00DA7ED9">
        <w:rPr>
          <w:b/>
          <w:color w:val="002060"/>
          <w:sz w:val="32"/>
        </w:rPr>
        <w:tab/>
      </w:r>
      <w:r w:rsidRPr="00DA7ED9">
        <w:rPr>
          <w:b/>
          <w:color w:val="002060"/>
          <w:sz w:val="32"/>
        </w:rPr>
        <w:tab/>
      </w:r>
      <w:r w:rsidRPr="00DA7ED9">
        <w:rPr>
          <w:b/>
          <w:color w:val="002060"/>
          <w:sz w:val="32"/>
        </w:rPr>
        <w:tab/>
      </w:r>
      <w:r w:rsidRPr="00DA7ED9">
        <w:rPr>
          <w:b/>
          <w:color w:val="002060"/>
          <w:sz w:val="32"/>
        </w:rPr>
        <w:tab/>
      </w:r>
      <w:r w:rsidRPr="00DA7ED9">
        <w:rPr>
          <w:b/>
          <w:color w:val="002060"/>
          <w:sz w:val="32"/>
        </w:rPr>
        <w:tab/>
        <w:t>CLASSXII</w:t>
      </w:r>
    </w:p>
    <w:p w:rsidR="00430B22" w:rsidRDefault="00430B22" w:rsidP="00430B22">
      <w:pPr>
        <w:spacing w:line="240" w:lineRule="auto"/>
        <w:ind w:left="5031" w:hanging="2781"/>
        <w:jc w:val="center"/>
        <w:rPr>
          <w:b/>
          <w:sz w:val="28"/>
          <w:szCs w:val="28"/>
        </w:rPr>
      </w:pPr>
      <w:r>
        <w:rPr>
          <w:b/>
          <w:color w:val="C00000"/>
          <w:sz w:val="32"/>
        </w:rPr>
        <w:t>ACADEMIC CALENDAR</w:t>
      </w:r>
    </w:p>
    <w:p w:rsidR="00C92424" w:rsidRDefault="00C92424" w:rsidP="00C92424">
      <w:pPr>
        <w:spacing w:line="240" w:lineRule="auto"/>
        <w:ind w:left="300"/>
        <w:rPr>
          <w:b/>
          <w:sz w:val="28"/>
          <w:szCs w:val="28"/>
        </w:rPr>
      </w:pPr>
      <w:r>
        <w:rPr>
          <w:b/>
          <w:sz w:val="28"/>
          <w:szCs w:val="28"/>
        </w:rPr>
        <w:t xml:space="preserve">Note: For detailed syllabus please visit: </w:t>
      </w:r>
      <w:hyperlink r:id="rId555" w:history="1">
        <w:r>
          <w:rPr>
            <w:rStyle w:val="Hyperlink"/>
            <w:b/>
            <w:sz w:val="28"/>
            <w:szCs w:val="28"/>
          </w:rPr>
          <w:t>http://cbseacademic.nic.in/web_material/CurriculumMain22/SrSec/Physics_SrSec_2021-22.pdf</w:t>
        </w:r>
      </w:hyperlink>
    </w:p>
    <w:p w:rsidR="00C92424" w:rsidRDefault="00C92424" w:rsidP="00C92424">
      <w:pPr>
        <w:spacing w:line="240" w:lineRule="auto"/>
        <w:ind w:left="300"/>
        <w:rPr>
          <w:sz w:val="8"/>
          <w:szCs w:val="12"/>
        </w:rPr>
      </w:pPr>
    </w:p>
    <w:p w:rsidR="00C92424" w:rsidRDefault="00C92424" w:rsidP="00C92424">
      <w:pPr>
        <w:pStyle w:val="BodyText"/>
        <w:ind w:left="300"/>
        <w:rPr>
          <w:sz w:val="28"/>
          <w:szCs w:val="28"/>
        </w:rPr>
      </w:pPr>
      <w:r>
        <w:rPr>
          <w:sz w:val="28"/>
          <w:szCs w:val="28"/>
        </w:rPr>
        <w:t>For practical -</w:t>
      </w:r>
    </w:p>
    <w:p w:rsidR="00C92424" w:rsidRDefault="00C92424" w:rsidP="00220C9F">
      <w:pPr>
        <w:pStyle w:val="ListParagraph"/>
        <w:widowControl w:val="0"/>
        <w:numPr>
          <w:ilvl w:val="0"/>
          <w:numId w:val="192"/>
        </w:numPr>
        <w:tabs>
          <w:tab w:val="left" w:pos="1020"/>
        </w:tabs>
        <w:autoSpaceDE w:val="0"/>
        <w:autoSpaceDN w:val="0"/>
        <w:spacing w:after="0" w:line="240" w:lineRule="auto"/>
        <w:rPr>
          <w:sz w:val="28"/>
          <w:szCs w:val="24"/>
        </w:rPr>
      </w:pPr>
      <w:r>
        <w:rPr>
          <w:sz w:val="28"/>
          <w:szCs w:val="24"/>
        </w:rPr>
        <w:t>At least 12 Experiments [with 6 from each section], to be performed by thestudents.</w:t>
      </w:r>
    </w:p>
    <w:p w:rsidR="00C92424" w:rsidRDefault="00C92424" w:rsidP="00220C9F">
      <w:pPr>
        <w:pStyle w:val="ListParagraph"/>
        <w:widowControl w:val="0"/>
        <w:numPr>
          <w:ilvl w:val="0"/>
          <w:numId w:val="192"/>
        </w:numPr>
        <w:tabs>
          <w:tab w:val="left" w:pos="1020"/>
        </w:tabs>
        <w:autoSpaceDE w:val="0"/>
        <w:autoSpaceDN w:val="0"/>
        <w:spacing w:after="0" w:line="240" w:lineRule="auto"/>
        <w:rPr>
          <w:sz w:val="28"/>
          <w:szCs w:val="24"/>
        </w:rPr>
      </w:pPr>
      <w:r>
        <w:rPr>
          <w:sz w:val="28"/>
          <w:szCs w:val="24"/>
        </w:rPr>
        <w:t>At least 6 Activities [with of 3 from each section], to be demonstrated by theteachers.</w:t>
      </w:r>
    </w:p>
    <w:p w:rsidR="00C92424" w:rsidRDefault="00C92424" w:rsidP="00220C9F">
      <w:pPr>
        <w:pStyle w:val="ListParagraph"/>
        <w:widowControl w:val="0"/>
        <w:numPr>
          <w:ilvl w:val="0"/>
          <w:numId w:val="192"/>
        </w:numPr>
        <w:tabs>
          <w:tab w:val="left" w:pos="1020"/>
        </w:tabs>
        <w:autoSpaceDE w:val="0"/>
        <w:autoSpaceDN w:val="0"/>
        <w:spacing w:after="0" w:line="240" w:lineRule="auto"/>
        <w:rPr>
          <w:sz w:val="28"/>
          <w:szCs w:val="24"/>
        </w:rPr>
      </w:pPr>
      <w:r>
        <w:rPr>
          <w:sz w:val="28"/>
          <w:szCs w:val="24"/>
        </w:rPr>
        <w:t>1 Project to be carried out by thestudents.</w:t>
      </w:r>
    </w:p>
    <w:p w:rsidR="00C92424" w:rsidRDefault="00C92424" w:rsidP="00C92424">
      <w:pPr>
        <w:pStyle w:val="BodyText"/>
        <w:rPr>
          <w:sz w:val="12"/>
        </w:rPr>
      </w:pPr>
    </w:p>
    <w:tbl>
      <w:tblPr>
        <w:tblW w:w="18300"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7"/>
        <w:gridCol w:w="1134"/>
        <w:gridCol w:w="759"/>
        <w:gridCol w:w="1560"/>
        <w:gridCol w:w="5672"/>
        <w:gridCol w:w="2553"/>
        <w:gridCol w:w="2836"/>
        <w:gridCol w:w="2689"/>
      </w:tblGrid>
      <w:tr w:rsidR="00C92424" w:rsidTr="00A12730">
        <w:trPr>
          <w:trHeight w:val="287"/>
        </w:trPr>
        <w:tc>
          <w:tcPr>
            <w:tcW w:w="1096" w:type="dxa"/>
            <w:vMerge w:val="restart"/>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002060"/>
            <w:hideMark/>
          </w:tcPr>
          <w:p w:rsidR="00C92424" w:rsidRDefault="00C92424" w:rsidP="00A12730">
            <w:pPr>
              <w:pStyle w:val="TableParagraph"/>
              <w:spacing w:before="240" w:line="273" w:lineRule="exact"/>
              <w:rPr>
                <w:b/>
                <w:szCs w:val="20"/>
              </w:rPr>
            </w:pPr>
            <w:r>
              <w:rPr>
                <w:b/>
                <w:szCs w:val="20"/>
              </w:rPr>
              <w:t>Month</w:t>
            </w:r>
          </w:p>
        </w:tc>
        <w:tc>
          <w:tcPr>
            <w:tcW w:w="1893" w:type="dxa"/>
            <w:gridSpan w:val="2"/>
            <w:tcBorders>
              <w:top w:val="single" w:sz="4" w:space="0" w:color="000000"/>
              <w:left w:val="single" w:sz="4" w:space="0" w:color="ED7D31" w:themeColor="accent2"/>
              <w:bottom w:val="single" w:sz="4" w:space="0" w:color="000000"/>
              <w:right w:val="single" w:sz="4" w:space="0" w:color="ED7D31" w:themeColor="accent2"/>
            </w:tcBorders>
            <w:shd w:val="clear" w:color="auto" w:fill="002060"/>
            <w:hideMark/>
          </w:tcPr>
          <w:p w:rsidR="00C92424" w:rsidRDefault="00C92424" w:rsidP="00A12730">
            <w:pPr>
              <w:pStyle w:val="TableParagraph"/>
              <w:spacing w:line="273" w:lineRule="exact"/>
              <w:ind w:left="563"/>
              <w:rPr>
                <w:b/>
                <w:szCs w:val="20"/>
              </w:rPr>
            </w:pPr>
            <w:r>
              <w:rPr>
                <w:b/>
                <w:szCs w:val="20"/>
              </w:rPr>
              <w:t>Number of</w:t>
            </w:r>
          </w:p>
        </w:tc>
        <w:tc>
          <w:tcPr>
            <w:tcW w:w="1559" w:type="dxa"/>
            <w:vMerge w:val="restart"/>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002060"/>
            <w:hideMark/>
          </w:tcPr>
          <w:p w:rsidR="00C92424" w:rsidRDefault="00C92424" w:rsidP="00A12730">
            <w:pPr>
              <w:pStyle w:val="TableParagraph"/>
              <w:spacing w:before="120" w:line="273" w:lineRule="exact"/>
              <w:rPr>
                <w:b/>
                <w:szCs w:val="20"/>
              </w:rPr>
            </w:pPr>
            <w:r>
              <w:rPr>
                <w:b/>
                <w:szCs w:val="20"/>
              </w:rPr>
              <w:t>Name of the Unit</w:t>
            </w:r>
          </w:p>
          <w:p w:rsidR="00C92424" w:rsidRDefault="00C92424" w:rsidP="00A12730">
            <w:pPr>
              <w:pStyle w:val="TableParagraph"/>
              <w:spacing w:before="120" w:line="256" w:lineRule="auto"/>
              <w:rPr>
                <w:b/>
                <w:szCs w:val="20"/>
              </w:rPr>
            </w:pPr>
            <w:r>
              <w:rPr>
                <w:b/>
                <w:szCs w:val="20"/>
              </w:rPr>
              <w:t>/Chapter /Topic</w:t>
            </w:r>
          </w:p>
        </w:tc>
        <w:tc>
          <w:tcPr>
            <w:tcW w:w="5670" w:type="dxa"/>
            <w:vMerge w:val="restart"/>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002060"/>
            <w:hideMark/>
          </w:tcPr>
          <w:p w:rsidR="00C92424" w:rsidRDefault="00C92424" w:rsidP="00A12730">
            <w:pPr>
              <w:pStyle w:val="TableParagraph"/>
              <w:spacing w:before="240" w:line="256" w:lineRule="auto"/>
              <w:ind w:left="104" w:right="-89"/>
              <w:jc w:val="center"/>
              <w:rPr>
                <w:b/>
                <w:szCs w:val="20"/>
              </w:rPr>
            </w:pPr>
            <w:r>
              <w:rPr>
                <w:b/>
                <w:szCs w:val="20"/>
              </w:rPr>
              <w:t>Learning outcomes to be covered as per (TRALO)</w:t>
            </w:r>
          </w:p>
        </w:tc>
        <w:tc>
          <w:tcPr>
            <w:tcW w:w="2552" w:type="dxa"/>
            <w:vMerge w:val="restart"/>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002060"/>
            <w:hideMark/>
          </w:tcPr>
          <w:p w:rsidR="00C92424" w:rsidRDefault="00C92424" w:rsidP="00A12730">
            <w:pPr>
              <w:pStyle w:val="TableParagraph"/>
              <w:spacing w:line="273" w:lineRule="exact"/>
              <w:ind w:left="106"/>
              <w:rPr>
                <w:b/>
                <w:szCs w:val="20"/>
              </w:rPr>
            </w:pPr>
            <w:r>
              <w:rPr>
                <w:b/>
                <w:szCs w:val="20"/>
              </w:rPr>
              <w:t>Suggested Activities</w:t>
            </w:r>
          </w:p>
          <w:p w:rsidR="00C92424" w:rsidRDefault="00C92424" w:rsidP="00A12730">
            <w:pPr>
              <w:pStyle w:val="TableParagraph"/>
              <w:spacing w:line="256" w:lineRule="auto"/>
              <w:ind w:left="106" w:right="450"/>
              <w:rPr>
                <w:b/>
                <w:szCs w:val="20"/>
              </w:rPr>
            </w:pPr>
            <w:r>
              <w:rPr>
                <w:b/>
                <w:szCs w:val="20"/>
              </w:rPr>
              <w:t>/Project/Practicals under Internal Assessment.</w:t>
            </w:r>
          </w:p>
        </w:tc>
        <w:tc>
          <w:tcPr>
            <w:tcW w:w="2835" w:type="dxa"/>
            <w:vMerge w:val="restart"/>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002060"/>
            <w:hideMark/>
          </w:tcPr>
          <w:p w:rsidR="00C92424" w:rsidRDefault="00C92424" w:rsidP="00A12730">
            <w:pPr>
              <w:pStyle w:val="TableParagraph"/>
              <w:spacing w:before="240" w:line="273" w:lineRule="exact"/>
              <w:ind w:left="106"/>
              <w:jc w:val="center"/>
              <w:rPr>
                <w:b/>
                <w:szCs w:val="20"/>
              </w:rPr>
            </w:pPr>
            <w:r>
              <w:rPr>
                <w:b/>
                <w:szCs w:val="20"/>
              </w:rPr>
              <w:t>Assignments</w:t>
            </w:r>
          </w:p>
        </w:tc>
        <w:tc>
          <w:tcPr>
            <w:tcW w:w="2688" w:type="dxa"/>
            <w:vMerge w:val="restart"/>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002060"/>
            <w:hideMark/>
          </w:tcPr>
          <w:p w:rsidR="00C92424" w:rsidRDefault="00C92424" w:rsidP="00A12730">
            <w:pPr>
              <w:pStyle w:val="TableParagraph"/>
              <w:spacing w:before="240" w:line="273" w:lineRule="exact"/>
              <w:ind w:left="106"/>
              <w:jc w:val="center"/>
              <w:rPr>
                <w:b/>
                <w:szCs w:val="20"/>
              </w:rPr>
            </w:pPr>
            <w:r>
              <w:rPr>
                <w:b/>
                <w:szCs w:val="20"/>
              </w:rPr>
              <w:t>Link for further reference</w:t>
            </w:r>
          </w:p>
        </w:tc>
      </w:tr>
      <w:tr w:rsidR="00C92424" w:rsidTr="00A12730">
        <w:trPr>
          <w:trHeight w:val="287"/>
        </w:trPr>
        <w:tc>
          <w:tcPr>
            <w:tcW w:w="1096"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hideMark/>
          </w:tcPr>
          <w:p w:rsidR="00C92424" w:rsidRDefault="00C92424" w:rsidP="00A12730">
            <w:pPr>
              <w:spacing w:after="0"/>
              <w:rPr>
                <w:rFonts w:ascii="Times New Roman" w:eastAsia="Times New Roman" w:hAnsi="Times New Roman" w:cs="Times New Roman"/>
                <w:b/>
                <w:szCs w:val="20"/>
                <w:lang w:val="en-US"/>
              </w:rPr>
            </w:pPr>
          </w:p>
        </w:tc>
        <w:tc>
          <w:tcPr>
            <w:tcW w:w="1893" w:type="dxa"/>
            <w:gridSpan w:val="2"/>
            <w:tcBorders>
              <w:top w:val="single" w:sz="4" w:space="0" w:color="000000"/>
              <w:left w:val="single" w:sz="4" w:space="0" w:color="ED7D31" w:themeColor="accent2"/>
              <w:bottom w:val="single" w:sz="4" w:space="0" w:color="000000"/>
              <w:right w:val="single" w:sz="4" w:space="0" w:color="ED7D31" w:themeColor="accent2"/>
            </w:tcBorders>
            <w:shd w:val="clear" w:color="auto" w:fill="002060"/>
          </w:tcPr>
          <w:p w:rsidR="00C92424" w:rsidRDefault="00C92424" w:rsidP="00A12730">
            <w:pPr>
              <w:pStyle w:val="TableParagraph"/>
              <w:spacing w:line="273" w:lineRule="exact"/>
              <w:ind w:left="563"/>
              <w:rPr>
                <w:b/>
                <w:sz w:val="28"/>
                <w:szCs w:val="24"/>
              </w:rPr>
            </w:pPr>
          </w:p>
        </w:tc>
        <w:tc>
          <w:tcPr>
            <w:tcW w:w="1559"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hideMark/>
          </w:tcPr>
          <w:p w:rsidR="00C92424" w:rsidRDefault="00C92424" w:rsidP="00A12730">
            <w:pPr>
              <w:spacing w:after="0"/>
              <w:rPr>
                <w:rFonts w:ascii="Times New Roman" w:eastAsia="Times New Roman" w:hAnsi="Times New Roman" w:cs="Times New Roman"/>
                <w:b/>
                <w:szCs w:val="20"/>
                <w:lang w:val="en-US"/>
              </w:rPr>
            </w:pPr>
          </w:p>
        </w:tc>
        <w:tc>
          <w:tcPr>
            <w:tcW w:w="5670"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hideMark/>
          </w:tcPr>
          <w:p w:rsidR="00C92424" w:rsidRDefault="00C92424" w:rsidP="00A12730">
            <w:pPr>
              <w:spacing w:after="0"/>
              <w:rPr>
                <w:rFonts w:ascii="Times New Roman" w:eastAsia="Times New Roman" w:hAnsi="Times New Roman" w:cs="Times New Roman"/>
                <w:b/>
                <w:szCs w:val="20"/>
                <w:lang w:val="en-US"/>
              </w:rPr>
            </w:pPr>
          </w:p>
        </w:tc>
        <w:tc>
          <w:tcPr>
            <w:tcW w:w="255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hideMark/>
          </w:tcPr>
          <w:p w:rsidR="00C92424" w:rsidRDefault="00C92424" w:rsidP="00A12730">
            <w:pPr>
              <w:spacing w:after="0"/>
              <w:rPr>
                <w:rFonts w:ascii="Times New Roman" w:eastAsia="Times New Roman" w:hAnsi="Times New Roman" w:cs="Times New Roman"/>
                <w:b/>
                <w:szCs w:val="20"/>
                <w:lang w:val="en-US"/>
              </w:rPr>
            </w:pPr>
          </w:p>
        </w:tc>
        <w:tc>
          <w:tcPr>
            <w:tcW w:w="2835"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hideMark/>
          </w:tcPr>
          <w:p w:rsidR="00C92424" w:rsidRDefault="00C92424" w:rsidP="00A12730">
            <w:pPr>
              <w:spacing w:after="0"/>
              <w:rPr>
                <w:rFonts w:ascii="Times New Roman" w:eastAsia="Times New Roman" w:hAnsi="Times New Roman" w:cs="Times New Roman"/>
                <w:b/>
                <w:szCs w:val="20"/>
                <w:lang w:val="en-US"/>
              </w:rPr>
            </w:pPr>
          </w:p>
        </w:tc>
        <w:tc>
          <w:tcPr>
            <w:tcW w:w="2688"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hideMark/>
          </w:tcPr>
          <w:p w:rsidR="00C92424" w:rsidRDefault="00C92424" w:rsidP="00A12730">
            <w:pPr>
              <w:spacing w:after="0"/>
              <w:rPr>
                <w:rFonts w:ascii="Times New Roman" w:eastAsia="Times New Roman" w:hAnsi="Times New Roman" w:cs="Times New Roman"/>
                <w:b/>
                <w:szCs w:val="20"/>
                <w:lang w:val="en-US"/>
              </w:rPr>
            </w:pPr>
          </w:p>
        </w:tc>
      </w:tr>
      <w:tr w:rsidR="00C92424" w:rsidTr="00A12730">
        <w:trPr>
          <w:trHeight w:val="576"/>
        </w:trPr>
        <w:tc>
          <w:tcPr>
            <w:tcW w:w="1096"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hideMark/>
          </w:tcPr>
          <w:p w:rsidR="00C92424" w:rsidRDefault="00C92424" w:rsidP="00A12730">
            <w:pPr>
              <w:spacing w:after="0"/>
              <w:rPr>
                <w:rFonts w:ascii="Times New Roman" w:eastAsia="Times New Roman" w:hAnsi="Times New Roman" w:cs="Times New Roman"/>
                <w:b/>
                <w:szCs w:val="20"/>
                <w:lang w:val="en-US"/>
              </w:rPr>
            </w:pP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002060"/>
            <w:hideMark/>
          </w:tcPr>
          <w:p w:rsidR="00C92424" w:rsidRDefault="00C92424" w:rsidP="00A12730">
            <w:pPr>
              <w:pStyle w:val="TableParagraph"/>
              <w:spacing w:before="120" w:line="256" w:lineRule="auto"/>
              <w:ind w:left="105" w:right="113"/>
              <w:rPr>
                <w:b/>
                <w:sz w:val="24"/>
              </w:rPr>
            </w:pPr>
            <w:r>
              <w:rPr>
                <w:b/>
                <w:sz w:val="24"/>
              </w:rPr>
              <w:t>Working days</w:t>
            </w:r>
          </w:p>
        </w:tc>
        <w:tc>
          <w:tcPr>
            <w:tcW w:w="75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002060"/>
            <w:hideMark/>
          </w:tcPr>
          <w:p w:rsidR="00C92424" w:rsidRDefault="00C92424" w:rsidP="00A12730">
            <w:pPr>
              <w:pStyle w:val="TableParagraph"/>
              <w:spacing w:before="120" w:line="273" w:lineRule="exact"/>
              <w:ind w:left="87"/>
              <w:jc w:val="center"/>
              <w:rPr>
                <w:b/>
                <w:sz w:val="24"/>
              </w:rPr>
            </w:pPr>
            <w:r>
              <w:rPr>
                <w:b/>
                <w:sz w:val="24"/>
              </w:rPr>
              <w:t>Periods</w:t>
            </w:r>
          </w:p>
        </w:tc>
        <w:tc>
          <w:tcPr>
            <w:tcW w:w="1559"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hideMark/>
          </w:tcPr>
          <w:p w:rsidR="00C92424" w:rsidRDefault="00C92424" w:rsidP="00A12730">
            <w:pPr>
              <w:spacing w:after="0"/>
              <w:rPr>
                <w:rFonts w:ascii="Times New Roman" w:eastAsia="Times New Roman" w:hAnsi="Times New Roman" w:cs="Times New Roman"/>
                <w:b/>
                <w:szCs w:val="20"/>
                <w:lang w:val="en-US"/>
              </w:rPr>
            </w:pPr>
          </w:p>
        </w:tc>
        <w:tc>
          <w:tcPr>
            <w:tcW w:w="5670"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hideMark/>
          </w:tcPr>
          <w:p w:rsidR="00C92424" w:rsidRDefault="00C92424" w:rsidP="00A12730">
            <w:pPr>
              <w:spacing w:after="0"/>
              <w:rPr>
                <w:rFonts w:ascii="Times New Roman" w:eastAsia="Times New Roman" w:hAnsi="Times New Roman" w:cs="Times New Roman"/>
                <w:b/>
                <w:szCs w:val="20"/>
                <w:lang w:val="en-US"/>
              </w:rPr>
            </w:pPr>
          </w:p>
        </w:tc>
        <w:tc>
          <w:tcPr>
            <w:tcW w:w="255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hideMark/>
          </w:tcPr>
          <w:p w:rsidR="00C92424" w:rsidRDefault="00C92424" w:rsidP="00A12730">
            <w:pPr>
              <w:spacing w:after="0"/>
              <w:rPr>
                <w:rFonts w:ascii="Times New Roman" w:eastAsia="Times New Roman" w:hAnsi="Times New Roman" w:cs="Times New Roman"/>
                <w:b/>
                <w:szCs w:val="20"/>
                <w:lang w:val="en-US"/>
              </w:rPr>
            </w:pPr>
          </w:p>
        </w:tc>
        <w:tc>
          <w:tcPr>
            <w:tcW w:w="2835"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hideMark/>
          </w:tcPr>
          <w:p w:rsidR="00C92424" w:rsidRDefault="00C92424" w:rsidP="00A12730">
            <w:pPr>
              <w:spacing w:after="0"/>
              <w:rPr>
                <w:rFonts w:ascii="Times New Roman" w:eastAsia="Times New Roman" w:hAnsi="Times New Roman" w:cs="Times New Roman"/>
                <w:b/>
                <w:szCs w:val="20"/>
                <w:lang w:val="en-US"/>
              </w:rPr>
            </w:pPr>
          </w:p>
        </w:tc>
        <w:tc>
          <w:tcPr>
            <w:tcW w:w="2688"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hideMark/>
          </w:tcPr>
          <w:p w:rsidR="00C92424" w:rsidRDefault="00C92424" w:rsidP="00A12730">
            <w:pPr>
              <w:spacing w:after="0"/>
              <w:rPr>
                <w:rFonts w:ascii="Times New Roman" w:eastAsia="Times New Roman" w:hAnsi="Times New Roman" w:cs="Times New Roman"/>
                <w:b/>
                <w:szCs w:val="20"/>
                <w:lang w:val="en-US"/>
              </w:rPr>
            </w:pPr>
          </w:p>
        </w:tc>
      </w:tr>
      <w:tr w:rsidR="00C92424" w:rsidTr="00A12730">
        <w:trPr>
          <w:trHeight w:val="5519"/>
        </w:trPr>
        <w:tc>
          <w:tcPr>
            <w:tcW w:w="1096" w:type="dxa"/>
            <w:tcBorders>
              <w:top w:val="single" w:sz="4" w:space="0" w:color="ED7D31" w:themeColor="accent2"/>
              <w:left w:val="single" w:sz="4" w:space="0" w:color="000000"/>
              <w:bottom w:val="single" w:sz="4" w:space="0" w:color="ED7D31" w:themeColor="accent2"/>
              <w:right w:val="single" w:sz="4" w:space="0" w:color="000000"/>
            </w:tcBorders>
            <w:shd w:val="clear" w:color="auto" w:fill="FFF2CC" w:themeFill="accent4" w:themeFillTint="33"/>
            <w:hideMark/>
          </w:tcPr>
          <w:p w:rsidR="00C92424" w:rsidRDefault="00C92424" w:rsidP="00A12730">
            <w:pPr>
              <w:pStyle w:val="TableParagraph"/>
              <w:spacing w:line="273" w:lineRule="exact"/>
              <w:ind w:left="0"/>
              <w:rPr>
                <w:b/>
                <w:szCs w:val="20"/>
              </w:rPr>
            </w:pPr>
            <w:r>
              <w:rPr>
                <w:b/>
                <w:szCs w:val="20"/>
              </w:rPr>
              <w:t>APRIL 2021</w:t>
            </w:r>
          </w:p>
          <w:p w:rsidR="00C92424" w:rsidRDefault="00C92424" w:rsidP="00A12730">
            <w:pPr>
              <w:pStyle w:val="TableParagraph"/>
              <w:spacing w:line="256" w:lineRule="auto"/>
              <w:rPr>
                <w:b/>
                <w:szCs w:val="20"/>
              </w:rPr>
            </w:pPr>
            <w:r>
              <w:rPr>
                <w:b/>
                <w:szCs w:val="20"/>
              </w:rPr>
              <w:t>MAY 2021</w:t>
            </w:r>
          </w:p>
        </w:tc>
        <w:tc>
          <w:tcPr>
            <w:tcW w:w="1134" w:type="dxa"/>
            <w:tcBorders>
              <w:top w:val="single" w:sz="4" w:space="0" w:color="ED7D31" w:themeColor="accent2"/>
              <w:left w:val="single" w:sz="4" w:space="0" w:color="000000"/>
              <w:bottom w:val="single" w:sz="4" w:space="0" w:color="ED7D31" w:themeColor="accent2"/>
              <w:right w:val="single" w:sz="4" w:space="0" w:color="000000"/>
            </w:tcBorders>
            <w:shd w:val="clear" w:color="auto" w:fill="FFF2CC" w:themeFill="accent4" w:themeFillTint="33"/>
            <w:hideMark/>
          </w:tcPr>
          <w:p w:rsidR="00C92424" w:rsidRDefault="00C92424" w:rsidP="00A12730">
            <w:pPr>
              <w:pStyle w:val="TableParagraph"/>
              <w:spacing w:line="273" w:lineRule="exact"/>
              <w:ind w:left="253" w:right="252"/>
              <w:jc w:val="center"/>
              <w:rPr>
                <w:b/>
                <w:szCs w:val="20"/>
              </w:rPr>
            </w:pPr>
            <w:r>
              <w:rPr>
                <w:b/>
                <w:szCs w:val="20"/>
              </w:rPr>
              <w:t>22</w:t>
            </w:r>
          </w:p>
        </w:tc>
        <w:tc>
          <w:tcPr>
            <w:tcW w:w="759" w:type="dxa"/>
            <w:tcBorders>
              <w:top w:val="single" w:sz="4" w:space="0" w:color="ED7D31" w:themeColor="accent2"/>
              <w:left w:val="single" w:sz="4" w:space="0" w:color="000000"/>
              <w:bottom w:val="single" w:sz="4" w:space="0" w:color="ED7D31" w:themeColor="accent2"/>
              <w:right w:val="single" w:sz="4" w:space="0" w:color="000000"/>
            </w:tcBorders>
            <w:shd w:val="clear" w:color="auto" w:fill="FFF2CC" w:themeFill="accent4" w:themeFillTint="33"/>
            <w:hideMark/>
          </w:tcPr>
          <w:p w:rsidR="00C92424" w:rsidRDefault="00C92424" w:rsidP="00A12730">
            <w:pPr>
              <w:pStyle w:val="TableParagraph"/>
              <w:spacing w:line="273" w:lineRule="exact"/>
              <w:ind w:left="87" w:right="79"/>
              <w:jc w:val="center"/>
              <w:rPr>
                <w:b/>
                <w:szCs w:val="20"/>
              </w:rPr>
            </w:pPr>
            <w:r>
              <w:rPr>
                <w:b/>
                <w:szCs w:val="20"/>
              </w:rPr>
              <w:t>20</w:t>
            </w:r>
          </w:p>
        </w:tc>
        <w:tc>
          <w:tcPr>
            <w:tcW w:w="1559" w:type="dxa"/>
            <w:tcBorders>
              <w:top w:val="single" w:sz="4" w:space="0" w:color="ED7D31" w:themeColor="accent2"/>
              <w:left w:val="single" w:sz="4" w:space="0" w:color="000000"/>
              <w:bottom w:val="single" w:sz="4" w:space="0" w:color="ED7D31" w:themeColor="accent2"/>
              <w:right w:val="single" w:sz="4" w:space="0" w:color="000000"/>
            </w:tcBorders>
            <w:shd w:val="clear" w:color="auto" w:fill="FFF2CC" w:themeFill="accent4" w:themeFillTint="33"/>
            <w:hideMark/>
          </w:tcPr>
          <w:p w:rsidR="00C92424" w:rsidRDefault="00C92424" w:rsidP="00A12730">
            <w:pPr>
              <w:pStyle w:val="TableParagraph"/>
              <w:spacing w:line="256" w:lineRule="auto"/>
              <w:ind w:right="94"/>
              <w:rPr>
                <w:b/>
                <w:szCs w:val="20"/>
              </w:rPr>
            </w:pPr>
            <w:r>
              <w:rPr>
                <w:b/>
                <w:szCs w:val="20"/>
              </w:rPr>
              <w:t xml:space="preserve">UNIT–I </w:t>
            </w:r>
            <w:r>
              <w:rPr>
                <w:b/>
                <w:szCs w:val="20"/>
                <w:u w:val="thick"/>
              </w:rPr>
              <w:t>ELECTROSTATICS</w:t>
            </w:r>
          </w:p>
          <w:p w:rsidR="00C92424" w:rsidRDefault="00C92424" w:rsidP="00A12730">
            <w:pPr>
              <w:pStyle w:val="TableParagraph"/>
              <w:spacing w:line="271" w:lineRule="exact"/>
              <w:rPr>
                <w:szCs w:val="20"/>
              </w:rPr>
            </w:pPr>
            <w:r>
              <w:rPr>
                <w:szCs w:val="20"/>
              </w:rPr>
              <w:t>Chapter–1:</w:t>
            </w:r>
          </w:p>
          <w:p w:rsidR="00C92424" w:rsidRDefault="00C92424" w:rsidP="00A12730">
            <w:pPr>
              <w:pStyle w:val="TableParagraph"/>
              <w:spacing w:line="256" w:lineRule="auto"/>
              <w:rPr>
                <w:szCs w:val="20"/>
              </w:rPr>
            </w:pPr>
            <w:r>
              <w:rPr>
                <w:szCs w:val="20"/>
              </w:rPr>
              <w:t>Electric Charges and Fields</w:t>
            </w:r>
          </w:p>
          <w:p w:rsidR="00C92424" w:rsidRDefault="00C92424" w:rsidP="00A12730">
            <w:pPr>
              <w:pStyle w:val="TableParagraph"/>
              <w:spacing w:line="256" w:lineRule="auto"/>
              <w:ind w:right="94"/>
              <w:rPr>
                <w:szCs w:val="20"/>
              </w:rPr>
            </w:pPr>
            <w:r>
              <w:rPr>
                <w:szCs w:val="20"/>
              </w:rPr>
              <w:t>Chapter–2: Electrostatic Potential and Capacitance</w:t>
            </w:r>
          </w:p>
        </w:tc>
        <w:tc>
          <w:tcPr>
            <w:tcW w:w="5670" w:type="dxa"/>
            <w:tcBorders>
              <w:top w:val="single" w:sz="4" w:space="0" w:color="ED7D31" w:themeColor="accent2"/>
              <w:left w:val="single" w:sz="4" w:space="0" w:color="000000"/>
              <w:bottom w:val="single" w:sz="4" w:space="0" w:color="ED7D31" w:themeColor="accent2"/>
              <w:right w:val="single" w:sz="4" w:space="0" w:color="000000"/>
            </w:tcBorders>
            <w:shd w:val="clear" w:color="auto" w:fill="FFF2CC" w:themeFill="accent4" w:themeFillTint="33"/>
            <w:hideMark/>
          </w:tcPr>
          <w:p w:rsidR="00C92424" w:rsidRDefault="00C92424" w:rsidP="00A12730">
            <w:pPr>
              <w:pStyle w:val="TableParagraph"/>
              <w:tabs>
                <w:tab w:val="left" w:pos="1102"/>
                <w:tab w:val="left" w:pos="2033"/>
                <w:tab w:val="left" w:pos="2767"/>
                <w:tab w:val="left" w:pos="3829"/>
                <w:tab w:val="left" w:pos="5174"/>
              </w:tabs>
              <w:spacing w:line="276" w:lineRule="auto"/>
              <w:ind w:left="104" w:right="101"/>
              <w:jc w:val="both"/>
              <w:rPr>
                <w:szCs w:val="20"/>
              </w:rPr>
            </w:pPr>
            <w:r>
              <w:rPr>
                <w:b/>
                <w:szCs w:val="20"/>
              </w:rPr>
              <w:t>Explains processes, phenomena and laws with the understanding of the relationship between nature and matter on scientific basis</w:t>
            </w:r>
            <w:r>
              <w:rPr>
                <w:szCs w:val="20"/>
              </w:rPr>
              <w:t xml:space="preserve">; such as, forcebetween charges, flux due to a charge,  electric field and potential due to charges and distribution of charges, equipotential surface polarisation of dielectric, charging of capacitor; </w:t>
            </w:r>
          </w:p>
          <w:p w:rsidR="00C92424" w:rsidRDefault="00C92424" w:rsidP="00A12730">
            <w:pPr>
              <w:pStyle w:val="TableParagraph"/>
              <w:tabs>
                <w:tab w:val="left" w:pos="1102"/>
                <w:tab w:val="left" w:pos="2033"/>
                <w:tab w:val="left" w:pos="2767"/>
                <w:tab w:val="left" w:pos="3829"/>
                <w:tab w:val="left" w:pos="5174"/>
              </w:tabs>
              <w:spacing w:line="276" w:lineRule="auto"/>
              <w:ind w:left="104" w:right="101"/>
              <w:jc w:val="both"/>
              <w:rPr>
                <w:szCs w:val="20"/>
              </w:rPr>
            </w:pPr>
            <w:r>
              <w:rPr>
                <w:b/>
                <w:szCs w:val="20"/>
              </w:rPr>
              <w:t>Derivesformulaeandequations,</w:t>
            </w:r>
            <w:r>
              <w:rPr>
                <w:szCs w:val="20"/>
              </w:rPr>
              <w:t>suchas,electrostatic forces and fields due to charge distributions; potential energy of system of charges; torque on a dipole in uniform electric field; combination of capacitors in series and in parallel; energy stored in acapacitor.</w:t>
            </w:r>
          </w:p>
          <w:p w:rsidR="00C92424" w:rsidRDefault="00C92424" w:rsidP="00A12730">
            <w:pPr>
              <w:pStyle w:val="TableParagraph"/>
              <w:spacing w:line="276" w:lineRule="auto"/>
              <w:ind w:left="104" w:right="101"/>
              <w:jc w:val="both"/>
              <w:rPr>
                <w:b/>
                <w:szCs w:val="20"/>
              </w:rPr>
            </w:pPr>
            <w:r>
              <w:rPr>
                <w:b/>
                <w:szCs w:val="20"/>
              </w:rPr>
              <w:t>Applies concepts of physics in daily life with reasoning in solving problems</w:t>
            </w:r>
            <w:r>
              <w:rPr>
                <w:szCs w:val="20"/>
              </w:rPr>
              <w:t>; such as, if a certain capacitance is required in a circuit across a certain potential difference then suggesting a possible arrangement using minimum number of capacitors of given capacity which can withstand a given potential difference</w:t>
            </w:r>
          </w:p>
        </w:tc>
        <w:tc>
          <w:tcPr>
            <w:tcW w:w="2552" w:type="dxa"/>
            <w:tcBorders>
              <w:top w:val="single" w:sz="4" w:space="0" w:color="ED7D31" w:themeColor="accent2"/>
              <w:left w:val="single" w:sz="4" w:space="0" w:color="000000"/>
              <w:bottom w:val="single" w:sz="4" w:space="0" w:color="ED7D31" w:themeColor="accent2"/>
              <w:right w:val="single" w:sz="4" w:space="0" w:color="000000"/>
            </w:tcBorders>
            <w:shd w:val="clear" w:color="auto" w:fill="FFF2CC" w:themeFill="accent4" w:themeFillTint="33"/>
            <w:hideMark/>
          </w:tcPr>
          <w:p w:rsidR="00C92424" w:rsidRDefault="00C92424" w:rsidP="00A12730">
            <w:pPr>
              <w:pStyle w:val="TableParagraph"/>
              <w:spacing w:line="271" w:lineRule="exact"/>
              <w:ind w:left="106"/>
              <w:rPr>
                <w:b/>
                <w:color w:val="0070C0"/>
                <w:szCs w:val="20"/>
              </w:rPr>
            </w:pPr>
            <w:r>
              <w:rPr>
                <w:b/>
                <w:color w:val="0070C0"/>
                <w:szCs w:val="20"/>
                <w:u w:val="thick" w:color="1F487C"/>
              </w:rPr>
              <w:t>ACTIVITIES   SECTION A</w:t>
            </w:r>
          </w:p>
          <w:p w:rsidR="00C92424" w:rsidRDefault="00C92424" w:rsidP="00220C9F">
            <w:pPr>
              <w:pStyle w:val="TableParagraph"/>
              <w:numPr>
                <w:ilvl w:val="0"/>
                <w:numId w:val="193"/>
              </w:numPr>
              <w:tabs>
                <w:tab w:val="left" w:pos="359"/>
              </w:tabs>
              <w:spacing w:line="256" w:lineRule="auto"/>
              <w:ind w:left="101" w:right="101" w:hanging="12"/>
              <w:jc w:val="both"/>
              <w:rPr>
                <w:color w:val="0070C0"/>
                <w:szCs w:val="20"/>
              </w:rPr>
            </w:pPr>
            <w:r>
              <w:rPr>
                <w:color w:val="0070C0"/>
                <w:szCs w:val="20"/>
              </w:rPr>
              <w:t xml:space="preserve">To assemble a household circuit comprising </w:t>
            </w:r>
            <w:r>
              <w:rPr>
                <w:color w:val="0070C0"/>
                <w:spacing w:val="-3"/>
                <w:szCs w:val="20"/>
              </w:rPr>
              <w:t xml:space="preserve">three </w:t>
            </w:r>
            <w:r>
              <w:rPr>
                <w:color w:val="0070C0"/>
                <w:szCs w:val="20"/>
              </w:rPr>
              <w:t xml:space="preserve">bulbs, three </w:t>
            </w:r>
            <w:r>
              <w:rPr>
                <w:color w:val="0070C0"/>
                <w:spacing w:val="-3"/>
                <w:szCs w:val="20"/>
              </w:rPr>
              <w:t xml:space="preserve">(on/off) </w:t>
            </w:r>
            <w:r>
              <w:rPr>
                <w:color w:val="0070C0"/>
                <w:szCs w:val="20"/>
              </w:rPr>
              <w:t>switches,afuseanda</w:t>
            </w:r>
            <w:r>
              <w:rPr>
                <w:color w:val="0070C0"/>
                <w:spacing w:val="-3"/>
                <w:szCs w:val="20"/>
              </w:rPr>
              <w:t xml:space="preserve">power </w:t>
            </w:r>
            <w:r>
              <w:rPr>
                <w:color w:val="0070C0"/>
                <w:szCs w:val="20"/>
              </w:rPr>
              <w:t>source.</w:t>
            </w:r>
          </w:p>
          <w:p w:rsidR="00C92424" w:rsidRDefault="00C92424" w:rsidP="00220C9F">
            <w:pPr>
              <w:pStyle w:val="TableParagraph"/>
              <w:numPr>
                <w:ilvl w:val="0"/>
                <w:numId w:val="193"/>
              </w:numPr>
              <w:tabs>
                <w:tab w:val="left" w:pos="359"/>
              </w:tabs>
              <w:spacing w:line="256" w:lineRule="auto"/>
              <w:ind w:left="101" w:right="101" w:hanging="12"/>
              <w:jc w:val="both"/>
              <w:rPr>
                <w:i/>
                <w:color w:val="0070C0"/>
                <w:szCs w:val="20"/>
              </w:rPr>
            </w:pPr>
            <w:r>
              <w:rPr>
                <w:color w:val="0070C0"/>
                <w:szCs w:val="20"/>
              </w:rPr>
              <w:t xml:space="preserve">To assemble </w:t>
            </w:r>
            <w:r>
              <w:rPr>
                <w:color w:val="0070C0"/>
                <w:spacing w:val="-5"/>
                <w:szCs w:val="20"/>
              </w:rPr>
              <w:t xml:space="preserve">the </w:t>
            </w:r>
            <w:r>
              <w:rPr>
                <w:color w:val="0070C0"/>
                <w:szCs w:val="20"/>
              </w:rPr>
              <w:t xml:space="preserve">components of a </w:t>
            </w:r>
            <w:r>
              <w:rPr>
                <w:color w:val="0070C0"/>
                <w:spacing w:val="-4"/>
                <w:szCs w:val="20"/>
              </w:rPr>
              <w:t>given</w:t>
            </w:r>
            <w:r>
              <w:rPr>
                <w:color w:val="0070C0"/>
                <w:szCs w:val="20"/>
              </w:rPr>
              <w:t>electricalcircuit</w:t>
            </w:r>
            <w:r>
              <w:rPr>
                <w:i/>
                <w:color w:val="0070C0"/>
                <w:szCs w:val="20"/>
              </w:rPr>
              <w:t>.</w:t>
            </w:r>
          </w:p>
          <w:p w:rsidR="00C92424" w:rsidRDefault="00C92424" w:rsidP="00A12730">
            <w:pPr>
              <w:pStyle w:val="TableParagraph"/>
              <w:tabs>
                <w:tab w:val="left" w:pos="2572"/>
              </w:tabs>
              <w:spacing w:before="205" w:line="276" w:lineRule="auto"/>
              <w:ind w:left="101" w:right="101"/>
              <w:rPr>
                <w:bCs/>
                <w:szCs w:val="20"/>
              </w:rPr>
            </w:pPr>
            <w:r>
              <w:rPr>
                <w:bCs/>
                <w:szCs w:val="20"/>
                <w:u w:val="thick"/>
              </w:rPr>
              <w:t xml:space="preserve">EXPERIMENTS  </w:t>
            </w:r>
            <w:r>
              <w:rPr>
                <w:bCs/>
                <w:spacing w:val="-6"/>
                <w:szCs w:val="20"/>
                <w:u w:val="thick"/>
              </w:rPr>
              <w:t>SEC</w:t>
            </w:r>
            <w:r>
              <w:rPr>
                <w:bCs/>
                <w:szCs w:val="20"/>
                <w:u w:val="thick"/>
              </w:rPr>
              <w:t>TION A</w:t>
            </w:r>
          </w:p>
          <w:p w:rsidR="00C92424" w:rsidRDefault="00C92424" w:rsidP="00220C9F">
            <w:pPr>
              <w:pStyle w:val="TableParagraph"/>
              <w:numPr>
                <w:ilvl w:val="1"/>
                <w:numId w:val="193"/>
              </w:numPr>
              <w:tabs>
                <w:tab w:val="left" w:pos="436"/>
              </w:tabs>
              <w:spacing w:before="196" w:line="276" w:lineRule="auto"/>
              <w:ind w:left="101" w:right="101" w:hanging="12"/>
              <w:jc w:val="both"/>
              <w:rPr>
                <w:szCs w:val="20"/>
              </w:rPr>
            </w:pPr>
            <w:r>
              <w:rPr>
                <w:szCs w:val="20"/>
              </w:rPr>
              <w:t>To determine resistivity of two/threewiresbyplotting a graph for potential difference versuscurrent.</w:t>
            </w:r>
          </w:p>
          <w:p w:rsidR="00C92424" w:rsidRDefault="00C92424" w:rsidP="00A12730">
            <w:pPr>
              <w:pStyle w:val="TableParagraph"/>
              <w:tabs>
                <w:tab w:val="left" w:pos="436"/>
              </w:tabs>
              <w:spacing w:before="196" w:line="276" w:lineRule="auto"/>
              <w:ind w:left="101" w:right="101"/>
              <w:rPr>
                <w:szCs w:val="20"/>
              </w:rPr>
            </w:pPr>
            <w:r>
              <w:rPr>
                <w:b/>
                <w:bCs/>
                <w:color w:val="C00000"/>
                <w:szCs w:val="20"/>
              </w:rPr>
              <w:t>MONTHLY TEST-1</w:t>
            </w:r>
          </w:p>
        </w:tc>
        <w:tc>
          <w:tcPr>
            <w:tcW w:w="2835" w:type="dxa"/>
            <w:tcBorders>
              <w:top w:val="single" w:sz="4" w:space="0" w:color="ED7D31" w:themeColor="accent2"/>
              <w:left w:val="single" w:sz="4" w:space="0" w:color="000000"/>
              <w:bottom w:val="single" w:sz="4" w:space="0" w:color="ED7D31" w:themeColor="accent2"/>
              <w:right w:val="single" w:sz="4" w:space="0" w:color="000000"/>
            </w:tcBorders>
            <w:shd w:val="clear" w:color="auto" w:fill="FFF2CC" w:themeFill="accent4" w:themeFillTint="33"/>
            <w:hideMark/>
          </w:tcPr>
          <w:p w:rsidR="00C92424" w:rsidRDefault="00C92424" w:rsidP="00A12730">
            <w:pPr>
              <w:pStyle w:val="TableParagraph"/>
              <w:spacing w:line="271" w:lineRule="exact"/>
              <w:rPr>
                <w:b/>
                <w:color w:val="000000" w:themeColor="text1"/>
                <w:szCs w:val="20"/>
              </w:rPr>
            </w:pPr>
            <w:r>
              <w:rPr>
                <w:b/>
                <w:color w:val="000000" w:themeColor="text1"/>
                <w:szCs w:val="20"/>
              </w:rPr>
              <w:t xml:space="preserve">Derivation of </w:t>
            </w:r>
          </w:p>
          <w:p w:rsidR="00C92424" w:rsidRDefault="00C92424" w:rsidP="00220C9F">
            <w:pPr>
              <w:pStyle w:val="TableParagraph"/>
              <w:numPr>
                <w:ilvl w:val="0"/>
                <w:numId w:val="134"/>
              </w:numPr>
              <w:spacing w:line="271" w:lineRule="exact"/>
              <w:ind w:left="358" w:right="90" w:hanging="270"/>
              <w:jc w:val="both"/>
              <w:rPr>
                <w:bCs/>
                <w:color w:val="000000" w:themeColor="text1"/>
                <w:szCs w:val="20"/>
              </w:rPr>
            </w:pPr>
            <w:r>
              <w:rPr>
                <w:bCs/>
                <w:color w:val="000000" w:themeColor="text1"/>
                <w:szCs w:val="20"/>
              </w:rPr>
              <w:t>Electric field due to a dipole torque on dipole in uniform electric field.</w:t>
            </w:r>
          </w:p>
          <w:p w:rsidR="00C92424" w:rsidRDefault="00C92424" w:rsidP="00220C9F">
            <w:pPr>
              <w:pStyle w:val="TableParagraph"/>
              <w:numPr>
                <w:ilvl w:val="0"/>
                <w:numId w:val="134"/>
              </w:numPr>
              <w:spacing w:line="271" w:lineRule="exact"/>
              <w:ind w:left="358" w:right="90" w:hanging="270"/>
              <w:jc w:val="both"/>
              <w:rPr>
                <w:bCs/>
                <w:color w:val="000000" w:themeColor="text1"/>
                <w:szCs w:val="20"/>
              </w:rPr>
            </w:pPr>
            <w:r>
              <w:rPr>
                <w:bCs/>
                <w:color w:val="000000" w:themeColor="text1"/>
                <w:szCs w:val="20"/>
              </w:rPr>
              <w:t>Applications of Gauss law.</w:t>
            </w:r>
          </w:p>
          <w:p w:rsidR="00C92424" w:rsidRDefault="00C92424" w:rsidP="00220C9F">
            <w:pPr>
              <w:pStyle w:val="TableParagraph"/>
              <w:numPr>
                <w:ilvl w:val="0"/>
                <w:numId w:val="134"/>
              </w:numPr>
              <w:spacing w:line="271" w:lineRule="exact"/>
              <w:ind w:left="358" w:right="90" w:hanging="270"/>
              <w:jc w:val="both"/>
              <w:rPr>
                <w:bCs/>
                <w:color w:val="000000" w:themeColor="text1"/>
                <w:szCs w:val="20"/>
              </w:rPr>
            </w:pPr>
            <w:r>
              <w:rPr>
                <w:bCs/>
                <w:color w:val="000000" w:themeColor="text1"/>
                <w:szCs w:val="20"/>
              </w:rPr>
              <w:t>Potential and potential energy of system of charges.</w:t>
            </w:r>
          </w:p>
          <w:p w:rsidR="00C92424" w:rsidRDefault="00C92424" w:rsidP="00220C9F">
            <w:pPr>
              <w:pStyle w:val="TableParagraph"/>
              <w:numPr>
                <w:ilvl w:val="0"/>
                <w:numId w:val="134"/>
              </w:numPr>
              <w:spacing w:line="271" w:lineRule="exact"/>
              <w:ind w:left="358" w:right="90" w:hanging="270"/>
              <w:jc w:val="both"/>
              <w:rPr>
                <w:bCs/>
                <w:color w:val="000000" w:themeColor="text1"/>
                <w:szCs w:val="20"/>
              </w:rPr>
            </w:pPr>
            <w:r>
              <w:rPr>
                <w:bCs/>
                <w:color w:val="000000" w:themeColor="text1"/>
                <w:szCs w:val="20"/>
              </w:rPr>
              <w:t>Capacity of parallel plate capacitor and energy stored in capacitor.</w:t>
            </w:r>
          </w:p>
          <w:p w:rsidR="00C92424" w:rsidRDefault="00C92424" w:rsidP="00A12730">
            <w:pPr>
              <w:pStyle w:val="TableParagraph"/>
              <w:spacing w:line="271" w:lineRule="exact"/>
              <w:ind w:left="88" w:right="90"/>
              <w:jc w:val="both"/>
              <w:rPr>
                <w:b/>
                <w:color w:val="000000" w:themeColor="text1"/>
                <w:szCs w:val="20"/>
              </w:rPr>
            </w:pPr>
            <w:r>
              <w:rPr>
                <w:b/>
                <w:color w:val="000000" w:themeColor="text1"/>
                <w:szCs w:val="20"/>
              </w:rPr>
              <w:t>Numerical, conceptual questions, MCQs&amp; Assessment Reasoning Questions  on above concepts</w:t>
            </w:r>
          </w:p>
          <w:p w:rsidR="00C92424" w:rsidRDefault="002C04D6" w:rsidP="00A12730">
            <w:pPr>
              <w:pStyle w:val="TableParagraph"/>
              <w:spacing w:line="271" w:lineRule="exact"/>
              <w:ind w:left="88" w:right="90"/>
              <w:jc w:val="both"/>
              <w:rPr>
                <w:b/>
                <w:color w:val="1F487C"/>
                <w:szCs w:val="20"/>
                <w:u w:val="thick" w:color="1F487C"/>
              </w:rPr>
            </w:pPr>
            <w:hyperlink r:id="rId556" w:history="1">
              <w:r w:rsidR="00C92424">
                <w:rPr>
                  <w:rStyle w:val="Hyperlink"/>
                  <w:rFonts w:eastAsia="Carlito"/>
                  <w:bCs/>
                  <w:szCs w:val="20"/>
                </w:rPr>
                <w:t>https://drive.google.com/file/d/1LW5g5GkGRbF6MdVvvpx5oBcCflp-K1Q_/view?usp=sharing</w:t>
              </w:r>
            </w:hyperlink>
          </w:p>
        </w:tc>
        <w:tc>
          <w:tcPr>
            <w:tcW w:w="2688" w:type="dxa"/>
            <w:tcBorders>
              <w:top w:val="single" w:sz="4" w:space="0" w:color="ED7D31" w:themeColor="accent2"/>
              <w:left w:val="single" w:sz="4" w:space="0" w:color="000000"/>
              <w:bottom w:val="single" w:sz="4" w:space="0" w:color="ED7D31" w:themeColor="accent2"/>
              <w:right w:val="single" w:sz="4" w:space="0" w:color="000000"/>
            </w:tcBorders>
            <w:shd w:val="clear" w:color="auto" w:fill="FFF2CC" w:themeFill="accent4" w:themeFillTint="33"/>
            <w:hideMark/>
          </w:tcPr>
          <w:p w:rsidR="00C92424" w:rsidRDefault="00C92424" w:rsidP="00A12730">
            <w:pPr>
              <w:pStyle w:val="TableParagraph"/>
              <w:spacing w:line="271" w:lineRule="exact"/>
              <w:ind w:left="72" w:right="72"/>
              <w:rPr>
                <w:color w:val="0000FF"/>
                <w:szCs w:val="20"/>
                <w:u w:val="single" w:color="0000FF"/>
              </w:rPr>
            </w:pPr>
            <w:r>
              <w:rPr>
                <w:szCs w:val="20"/>
              </w:rPr>
              <w:t>Electric charge and field</w:t>
            </w:r>
          </w:p>
          <w:p w:rsidR="00C92424" w:rsidRDefault="002C04D6" w:rsidP="00A12730">
            <w:pPr>
              <w:pStyle w:val="TableParagraph"/>
              <w:spacing w:line="271" w:lineRule="exact"/>
              <w:ind w:left="72" w:right="72"/>
              <w:rPr>
                <w:bCs/>
                <w:color w:val="000000" w:themeColor="text1"/>
                <w:szCs w:val="20"/>
              </w:rPr>
            </w:pPr>
            <w:hyperlink r:id="rId557" w:history="1">
              <w:r w:rsidR="00C92424">
                <w:rPr>
                  <w:rStyle w:val="Hyperlink"/>
                  <w:rFonts w:eastAsia="Carlito"/>
                  <w:bCs/>
                  <w:szCs w:val="20"/>
                </w:rPr>
                <w:t>https://drive.google.com/file/d/1IS76J-evvPDrahtafwCMKElpPT-ILmW8/view?usp=sharing</w:t>
              </w:r>
            </w:hyperlink>
          </w:p>
          <w:p w:rsidR="00C92424" w:rsidRDefault="00C92424" w:rsidP="00A12730">
            <w:pPr>
              <w:pStyle w:val="TableParagraph"/>
              <w:spacing w:line="271" w:lineRule="exact"/>
              <w:ind w:left="72" w:right="72"/>
              <w:rPr>
                <w:bCs/>
                <w:color w:val="000000" w:themeColor="text1"/>
                <w:szCs w:val="20"/>
              </w:rPr>
            </w:pPr>
            <w:r>
              <w:rPr>
                <w:bCs/>
                <w:color w:val="000000" w:themeColor="text1"/>
                <w:szCs w:val="20"/>
              </w:rPr>
              <w:t>Gauss law</w:t>
            </w:r>
          </w:p>
          <w:p w:rsidR="00C92424" w:rsidRDefault="00C92424" w:rsidP="00A12730">
            <w:pPr>
              <w:ind w:left="72" w:right="72"/>
              <w:rPr>
                <w:color w:val="0000FF"/>
                <w:szCs w:val="20"/>
                <w:u w:val="single" w:color="0000FF"/>
              </w:rPr>
            </w:pPr>
            <w:r>
              <w:rPr>
                <w:color w:val="0000FF"/>
                <w:szCs w:val="20"/>
                <w:u w:val="single" w:color="0000FF"/>
              </w:rPr>
              <w:t xml:space="preserve">https://drive.google.com/file/d/1UInrdeTu_2B3LMXHVNOsJys1PLIhqr3L/view?usp=sharing </w:t>
            </w:r>
          </w:p>
          <w:p w:rsidR="00C92424" w:rsidRDefault="00C92424" w:rsidP="00A12730">
            <w:pPr>
              <w:ind w:left="72" w:right="72"/>
              <w:rPr>
                <w:szCs w:val="20"/>
              </w:rPr>
            </w:pPr>
            <w:r>
              <w:rPr>
                <w:szCs w:val="20"/>
              </w:rPr>
              <w:t>Capacitors</w:t>
            </w:r>
          </w:p>
          <w:p w:rsidR="00C92424" w:rsidRDefault="002C04D6" w:rsidP="00A12730">
            <w:pPr>
              <w:ind w:left="72" w:right="72"/>
              <w:rPr>
                <w:szCs w:val="20"/>
              </w:rPr>
            </w:pPr>
            <w:hyperlink r:id="rId558" w:history="1">
              <w:r w:rsidR="00C92424">
                <w:rPr>
                  <w:rStyle w:val="Hyperlink"/>
                  <w:szCs w:val="20"/>
                </w:rPr>
                <w:t>https://www.youtube.com/watch?v=A74GNquzxjs</w:t>
              </w:r>
            </w:hyperlink>
          </w:p>
        </w:tc>
      </w:tr>
    </w:tbl>
    <w:p w:rsidR="00C92424" w:rsidRDefault="00C92424" w:rsidP="00C92424">
      <w:pPr>
        <w:spacing w:after="0" w:line="276" w:lineRule="auto"/>
        <w:rPr>
          <w:sz w:val="24"/>
        </w:rPr>
        <w:sectPr w:rsidR="00C92424">
          <w:pgSz w:w="20160" w:h="12240" w:orient="landscape"/>
          <w:pgMar w:top="560" w:right="1165" w:bottom="568" w:left="709" w:header="720" w:footer="720" w:gutter="0"/>
          <w:cols w:space="720"/>
        </w:sectPr>
      </w:pPr>
    </w:p>
    <w:tbl>
      <w:tblPr>
        <w:tblW w:w="193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1"/>
        <w:gridCol w:w="1170"/>
        <w:gridCol w:w="1080"/>
        <w:gridCol w:w="1577"/>
        <w:gridCol w:w="5760"/>
        <w:gridCol w:w="3454"/>
        <w:gridCol w:w="3107"/>
        <w:gridCol w:w="2511"/>
      </w:tblGrid>
      <w:tr w:rsidR="00C92424" w:rsidTr="00A12730">
        <w:trPr>
          <w:trHeight w:val="3949"/>
        </w:trPr>
        <w:tc>
          <w:tcPr>
            <w:tcW w:w="72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92424" w:rsidRDefault="00C92424" w:rsidP="00A12730">
            <w:pPr>
              <w:pStyle w:val="TableParagraph"/>
              <w:spacing w:line="264" w:lineRule="exact"/>
              <w:ind w:left="0"/>
              <w:rPr>
                <w:b/>
                <w:sz w:val="24"/>
              </w:rPr>
            </w:pPr>
            <w:r>
              <w:rPr>
                <w:b/>
                <w:sz w:val="24"/>
              </w:rPr>
              <w:t>JUNE 2021</w:t>
            </w:r>
          </w:p>
        </w:tc>
        <w:tc>
          <w:tcPr>
            <w:tcW w:w="117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92424" w:rsidRDefault="00C92424" w:rsidP="00A12730">
            <w:pPr>
              <w:pStyle w:val="TableParagraph"/>
              <w:spacing w:line="264" w:lineRule="exact"/>
              <w:ind w:left="1"/>
              <w:jc w:val="center"/>
              <w:rPr>
                <w:b/>
                <w:sz w:val="24"/>
              </w:rPr>
            </w:pPr>
            <w:r>
              <w:rPr>
                <w:b/>
                <w:sz w:val="24"/>
              </w:rPr>
              <w:t>9</w:t>
            </w:r>
          </w:p>
        </w:tc>
        <w:tc>
          <w:tcPr>
            <w:tcW w:w="108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92424" w:rsidRDefault="00C92424" w:rsidP="00A12730">
            <w:pPr>
              <w:pStyle w:val="TableParagraph"/>
              <w:spacing w:line="264" w:lineRule="exact"/>
              <w:ind w:left="104"/>
              <w:jc w:val="center"/>
              <w:rPr>
                <w:b/>
                <w:sz w:val="24"/>
              </w:rPr>
            </w:pPr>
            <w:r>
              <w:rPr>
                <w:b/>
                <w:sz w:val="24"/>
              </w:rPr>
              <w:t>9</w:t>
            </w:r>
          </w:p>
        </w:tc>
        <w:tc>
          <w:tcPr>
            <w:tcW w:w="157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92424" w:rsidRDefault="00C92424" w:rsidP="00A12730">
            <w:pPr>
              <w:pStyle w:val="TableParagraph"/>
              <w:spacing w:line="256" w:lineRule="auto"/>
              <w:rPr>
                <w:b/>
                <w:sz w:val="24"/>
              </w:rPr>
            </w:pPr>
            <w:r>
              <w:rPr>
                <w:b/>
                <w:sz w:val="24"/>
              </w:rPr>
              <w:t>UNIT–II</w:t>
            </w:r>
          </w:p>
          <w:p w:rsidR="00C92424" w:rsidRDefault="00C92424" w:rsidP="00A12730">
            <w:pPr>
              <w:pStyle w:val="TableParagraph"/>
              <w:spacing w:line="256" w:lineRule="auto"/>
              <w:rPr>
                <w:b/>
                <w:sz w:val="24"/>
              </w:rPr>
            </w:pPr>
            <w:r>
              <w:rPr>
                <w:b/>
                <w:sz w:val="24"/>
                <w:u w:val="thick"/>
              </w:rPr>
              <w:t>CURRENTELECTRICITY</w:t>
            </w:r>
          </w:p>
          <w:p w:rsidR="00C92424" w:rsidRDefault="00C92424" w:rsidP="00A12730">
            <w:pPr>
              <w:pStyle w:val="TableParagraph"/>
              <w:spacing w:line="256" w:lineRule="auto"/>
              <w:ind w:right="502" w:firstLine="60"/>
              <w:rPr>
                <w:sz w:val="24"/>
              </w:rPr>
            </w:pPr>
            <w:r>
              <w:rPr>
                <w:sz w:val="24"/>
              </w:rPr>
              <w:t>Chapter–3: Current Electricity</w:t>
            </w:r>
          </w:p>
        </w:tc>
        <w:tc>
          <w:tcPr>
            <w:tcW w:w="576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92424" w:rsidRDefault="00C92424" w:rsidP="00A12730">
            <w:pPr>
              <w:pStyle w:val="TableParagraph"/>
              <w:spacing w:line="276" w:lineRule="auto"/>
              <w:ind w:left="176" w:right="99" w:hanging="72"/>
              <w:rPr>
                <w:sz w:val="24"/>
              </w:rPr>
            </w:pPr>
            <w:r>
              <w:rPr>
                <w:b/>
                <w:sz w:val="24"/>
              </w:rPr>
              <w:t>Differentiates between certain physical quantities</w:t>
            </w:r>
            <w:r>
              <w:rPr>
                <w:sz w:val="24"/>
              </w:rPr>
              <w:t>; such as electrical resistance and resistivity; potential difference and emf of a cell</w:t>
            </w:r>
          </w:p>
          <w:p w:rsidR="00C92424" w:rsidRDefault="00C92424" w:rsidP="00A12730">
            <w:pPr>
              <w:pStyle w:val="TableParagraph"/>
              <w:spacing w:line="276" w:lineRule="auto"/>
              <w:ind w:left="104" w:right="101"/>
              <w:jc w:val="both"/>
              <w:rPr>
                <w:sz w:val="24"/>
              </w:rPr>
            </w:pPr>
            <w:r>
              <w:rPr>
                <w:b/>
                <w:sz w:val="24"/>
              </w:rPr>
              <w:t xml:space="preserve">Plans and conducts investigations and experiments to arrive at and verify the facts, principles, phenomena, relationship between physical quantities, </w:t>
            </w:r>
            <w:r>
              <w:rPr>
                <w:sz w:val="24"/>
              </w:rPr>
              <w:t>such as verification of Ohm’s law; determining specific resistance of a material; Compare emf of cells</w:t>
            </w:r>
          </w:p>
          <w:p w:rsidR="00C92424" w:rsidRDefault="00C92424" w:rsidP="00A12730">
            <w:pPr>
              <w:pStyle w:val="TableParagraph"/>
              <w:spacing w:line="271" w:lineRule="auto"/>
              <w:ind w:left="104" w:right="101"/>
              <w:jc w:val="both"/>
              <w:rPr>
                <w:sz w:val="24"/>
              </w:rPr>
            </w:pPr>
            <w:r>
              <w:rPr>
                <w:b/>
                <w:sz w:val="24"/>
              </w:rPr>
              <w:t xml:space="preserve">Handles tools and laboratory apparatus properly </w:t>
            </w:r>
            <w:r>
              <w:rPr>
                <w:sz w:val="24"/>
              </w:rPr>
              <w:t>such as voltmeter; ammeter; multimeter; rheostat; galvanometer; meter bridge; potentiometer.</w:t>
            </w:r>
          </w:p>
          <w:p w:rsidR="00C92424" w:rsidRDefault="00C92424" w:rsidP="00A12730">
            <w:pPr>
              <w:pStyle w:val="TableParagraph"/>
              <w:spacing w:line="271" w:lineRule="auto"/>
              <w:ind w:left="104" w:right="101"/>
              <w:jc w:val="both"/>
              <w:rPr>
                <w:bCs/>
                <w:sz w:val="24"/>
              </w:rPr>
            </w:pPr>
            <w:r>
              <w:rPr>
                <w:b/>
                <w:sz w:val="24"/>
              </w:rPr>
              <w:t xml:space="preserve">Applies concepts of physics solving problems </w:t>
            </w:r>
            <w:r>
              <w:rPr>
                <w:bCs/>
                <w:sz w:val="24"/>
              </w:rPr>
              <w:t>on simplifying circuit using Kirchhoff’s rules, Wheatstone bridge etc</w:t>
            </w:r>
          </w:p>
        </w:tc>
        <w:tc>
          <w:tcPr>
            <w:tcW w:w="345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92424" w:rsidRDefault="00C92424" w:rsidP="00A12730">
            <w:pPr>
              <w:pStyle w:val="TableParagraph"/>
              <w:spacing w:line="276" w:lineRule="auto"/>
              <w:ind w:left="106"/>
              <w:rPr>
                <w:sz w:val="24"/>
              </w:rPr>
            </w:pPr>
            <w:r>
              <w:rPr>
                <w:sz w:val="24"/>
              </w:rPr>
              <w:t>2. To find resistance of a given wire / standard resistor using metre bridge</w:t>
            </w:r>
          </w:p>
          <w:p w:rsidR="00C92424" w:rsidRDefault="00C92424" w:rsidP="00A12730">
            <w:pPr>
              <w:pStyle w:val="TableParagraph"/>
              <w:tabs>
                <w:tab w:val="left" w:pos="2707"/>
              </w:tabs>
              <w:ind w:left="447" w:right="100" w:firstLine="2"/>
              <w:rPr>
                <w:sz w:val="24"/>
              </w:rPr>
            </w:pPr>
          </w:p>
          <w:p w:rsidR="00C92424" w:rsidRDefault="00C92424" w:rsidP="00A12730">
            <w:pPr>
              <w:pStyle w:val="TableParagraph"/>
              <w:tabs>
                <w:tab w:val="left" w:pos="2707"/>
              </w:tabs>
              <w:ind w:left="90" w:right="100"/>
              <w:rPr>
                <w:b/>
                <w:sz w:val="24"/>
              </w:rPr>
            </w:pPr>
            <w:r>
              <w:rPr>
                <w:b/>
                <w:color w:val="C00000"/>
                <w:sz w:val="24"/>
              </w:rPr>
              <w:t xml:space="preserve">ALLOTMENT </w:t>
            </w:r>
            <w:r>
              <w:rPr>
                <w:b/>
                <w:color w:val="C00000"/>
                <w:spacing w:val="-10"/>
                <w:sz w:val="24"/>
              </w:rPr>
              <w:t xml:space="preserve">OF </w:t>
            </w:r>
            <w:r>
              <w:rPr>
                <w:b/>
                <w:color w:val="C00000"/>
                <w:sz w:val="24"/>
              </w:rPr>
              <w:t>PROJECTWORK</w:t>
            </w:r>
          </w:p>
        </w:tc>
        <w:tc>
          <w:tcPr>
            <w:tcW w:w="310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92424" w:rsidRDefault="00C92424" w:rsidP="00A12730">
            <w:pPr>
              <w:pStyle w:val="TableParagraph"/>
              <w:spacing w:line="259" w:lineRule="exact"/>
              <w:ind w:left="0" w:right="144"/>
              <w:jc w:val="both"/>
              <w:rPr>
                <w:sz w:val="24"/>
                <w:szCs w:val="24"/>
              </w:rPr>
            </w:pPr>
            <w:r>
              <w:rPr>
                <w:sz w:val="24"/>
                <w:szCs w:val="24"/>
              </w:rPr>
              <w:t>Questions on</w:t>
            </w:r>
          </w:p>
          <w:p w:rsidR="00C92424" w:rsidRDefault="00C92424" w:rsidP="00220C9F">
            <w:pPr>
              <w:pStyle w:val="TableParagraph"/>
              <w:numPr>
                <w:ilvl w:val="0"/>
                <w:numId w:val="138"/>
              </w:numPr>
              <w:spacing w:line="276" w:lineRule="auto"/>
              <w:ind w:left="270" w:right="144" w:hanging="180"/>
              <w:jc w:val="both"/>
              <w:rPr>
                <w:sz w:val="24"/>
                <w:szCs w:val="24"/>
              </w:rPr>
            </w:pPr>
            <w:r>
              <w:rPr>
                <w:sz w:val="24"/>
                <w:szCs w:val="24"/>
              </w:rPr>
              <w:t>Drift velocity</w:t>
            </w:r>
          </w:p>
          <w:p w:rsidR="00C92424" w:rsidRDefault="00C92424" w:rsidP="00220C9F">
            <w:pPr>
              <w:pStyle w:val="TableParagraph"/>
              <w:numPr>
                <w:ilvl w:val="0"/>
                <w:numId w:val="138"/>
              </w:numPr>
              <w:spacing w:line="276" w:lineRule="auto"/>
              <w:ind w:left="270" w:right="144" w:hanging="180"/>
              <w:jc w:val="both"/>
              <w:rPr>
                <w:sz w:val="24"/>
                <w:szCs w:val="24"/>
              </w:rPr>
            </w:pPr>
            <w:r>
              <w:rPr>
                <w:sz w:val="24"/>
                <w:szCs w:val="24"/>
              </w:rPr>
              <w:t>Ohms law and resistivity in terms of number density of electrons</w:t>
            </w:r>
          </w:p>
          <w:p w:rsidR="00C92424" w:rsidRDefault="00C92424" w:rsidP="00220C9F">
            <w:pPr>
              <w:pStyle w:val="TableParagraph"/>
              <w:numPr>
                <w:ilvl w:val="0"/>
                <w:numId w:val="138"/>
              </w:numPr>
              <w:spacing w:line="276" w:lineRule="auto"/>
              <w:ind w:left="270" w:right="144" w:hanging="180"/>
              <w:jc w:val="both"/>
              <w:rPr>
                <w:sz w:val="24"/>
                <w:szCs w:val="24"/>
              </w:rPr>
            </w:pPr>
            <w:r>
              <w:rPr>
                <w:sz w:val="24"/>
                <w:szCs w:val="24"/>
              </w:rPr>
              <w:t>Kirchhoff’s Rules and its application to Meter Bridge.</w:t>
            </w:r>
          </w:p>
          <w:p w:rsidR="00C92424" w:rsidRDefault="00C92424" w:rsidP="00220C9F">
            <w:pPr>
              <w:pStyle w:val="TableParagraph"/>
              <w:numPr>
                <w:ilvl w:val="0"/>
                <w:numId w:val="138"/>
              </w:numPr>
              <w:spacing w:line="276" w:lineRule="auto"/>
              <w:ind w:left="270" w:right="144" w:hanging="180"/>
              <w:jc w:val="both"/>
              <w:rPr>
                <w:sz w:val="24"/>
                <w:szCs w:val="24"/>
              </w:rPr>
            </w:pPr>
            <w:r>
              <w:rPr>
                <w:sz w:val="24"/>
                <w:szCs w:val="24"/>
              </w:rPr>
              <w:t>Potentiometer</w:t>
            </w:r>
          </w:p>
          <w:p w:rsidR="00C92424" w:rsidRDefault="002C04D6" w:rsidP="00A12730">
            <w:pPr>
              <w:pStyle w:val="TableParagraph"/>
              <w:spacing w:line="360" w:lineRule="auto"/>
              <w:ind w:left="105" w:right="88"/>
            </w:pPr>
            <w:hyperlink r:id="rId559" w:history="1">
              <w:r w:rsidR="00C92424">
                <w:rPr>
                  <w:rStyle w:val="Hyperlink"/>
                  <w:rFonts w:eastAsia="Carlito"/>
                  <w:color w:val="0000FF"/>
                </w:rPr>
                <w:t>https://drive.google.com/f</w:t>
              </w:r>
            </w:hyperlink>
            <w:hyperlink r:id="rId560" w:history="1">
              <w:r w:rsidR="00C92424">
                <w:rPr>
                  <w:rStyle w:val="Hyperlink"/>
                  <w:rFonts w:eastAsia="Carlito"/>
                  <w:color w:val="0000FF"/>
                </w:rPr>
                <w:t>ile/d/1Muxzka5KqJ3Nwf</w:t>
              </w:r>
            </w:hyperlink>
          </w:p>
          <w:p w:rsidR="00C92424" w:rsidRDefault="002C04D6" w:rsidP="00A12730">
            <w:pPr>
              <w:pStyle w:val="TableParagraph"/>
              <w:spacing w:line="276" w:lineRule="auto"/>
              <w:ind w:left="0" w:right="144"/>
              <w:jc w:val="both"/>
              <w:rPr>
                <w:b/>
                <w:bCs/>
              </w:rPr>
            </w:pPr>
            <w:hyperlink r:id="rId561" w:history="1">
              <w:r w:rsidR="00C92424">
                <w:rPr>
                  <w:rStyle w:val="Hyperlink"/>
                  <w:rFonts w:eastAsia="Carlito"/>
                  <w:color w:val="0000FF"/>
                </w:rPr>
                <w:t>_zrJ4MZ9_oAN1sR08E/</w:t>
              </w:r>
            </w:hyperlink>
            <w:hyperlink r:id="rId562" w:history="1">
              <w:r w:rsidR="00C92424">
                <w:rPr>
                  <w:rStyle w:val="Hyperlink"/>
                  <w:rFonts w:eastAsia="Carlito"/>
                  <w:color w:val="0000FF"/>
                </w:rPr>
                <w:t>view?usp=sharing</w:t>
              </w:r>
            </w:hyperlink>
          </w:p>
        </w:tc>
        <w:tc>
          <w:tcPr>
            <w:tcW w:w="251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92424" w:rsidRDefault="00C92424" w:rsidP="00A12730">
            <w:pPr>
              <w:pStyle w:val="TableParagraph"/>
              <w:spacing w:line="259" w:lineRule="exact"/>
              <w:ind w:left="72" w:right="72"/>
            </w:pPr>
            <w:r>
              <w:t>Combination of cells</w:t>
            </w:r>
          </w:p>
          <w:p w:rsidR="00C92424" w:rsidRDefault="002C04D6" w:rsidP="00A12730">
            <w:pPr>
              <w:pStyle w:val="TableParagraph"/>
              <w:spacing w:line="259" w:lineRule="exact"/>
              <w:ind w:left="72" w:right="72"/>
            </w:pPr>
            <w:hyperlink r:id="rId563" w:history="1">
              <w:r w:rsidR="00C92424">
                <w:rPr>
                  <w:rStyle w:val="Hyperlink"/>
                  <w:rFonts w:eastAsia="Carlito"/>
                </w:rPr>
                <w:t>https://diksha.gov.in/play/collection/do_3131034753990656001756?contentId=do_31312403602132172811110</w:t>
              </w:r>
            </w:hyperlink>
          </w:p>
          <w:p w:rsidR="00C92424" w:rsidRDefault="00C92424" w:rsidP="00A12730">
            <w:pPr>
              <w:pStyle w:val="TableParagraph"/>
              <w:spacing w:line="259" w:lineRule="exact"/>
              <w:ind w:left="72" w:right="72"/>
            </w:pPr>
            <w:r>
              <w:t>Meter bridge &amp; potentiometer</w:t>
            </w:r>
          </w:p>
          <w:p w:rsidR="00C92424" w:rsidRDefault="002C04D6" w:rsidP="00A12730">
            <w:pPr>
              <w:pStyle w:val="TableParagraph"/>
              <w:spacing w:line="259" w:lineRule="exact"/>
              <w:ind w:left="72" w:right="72"/>
              <w:rPr>
                <w:rStyle w:val="Hyperlink"/>
                <w:rFonts w:eastAsia="Carlito"/>
              </w:rPr>
            </w:pPr>
            <w:hyperlink r:id="rId564" w:history="1">
              <w:r w:rsidR="00C92424">
                <w:rPr>
                  <w:rStyle w:val="Hyperlink"/>
                  <w:rFonts w:eastAsia="Carlito"/>
                </w:rPr>
                <w:t>https://diksha.gov.in/play/collection/do_3131034753990656001756?contentId=do_3130986242141798401125</w:t>
              </w:r>
            </w:hyperlink>
          </w:p>
          <w:p w:rsidR="00C92424" w:rsidRDefault="00C92424" w:rsidP="00A12730">
            <w:pPr>
              <w:pStyle w:val="TableParagraph"/>
              <w:spacing w:line="259" w:lineRule="exact"/>
              <w:ind w:left="72" w:right="72"/>
              <w:rPr>
                <w:rFonts w:eastAsia="Carlito"/>
              </w:rPr>
            </w:pPr>
          </w:p>
        </w:tc>
      </w:tr>
      <w:tr w:rsidR="00C92424" w:rsidTr="00A12730">
        <w:trPr>
          <w:trHeight w:val="4975"/>
        </w:trPr>
        <w:tc>
          <w:tcPr>
            <w:tcW w:w="7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rsidR="00C92424" w:rsidRDefault="00C92424" w:rsidP="00A12730">
            <w:pPr>
              <w:pStyle w:val="TableParagraph"/>
              <w:spacing w:line="264" w:lineRule="exact"/>
              <w:rPr>
                <w:b/>
                <w:sz w:val="24"/>
              </w:rPr>
            </w:pPr>
            <w:r>
              <w:rPr>
                <w:b/>
                <w:sz w:val="24"/>
              </w:rPr>
              <w:t>JULY 2021</w:t>
            </w:r>
          </w:p>
        </w:tc>
        <w:tc>
          <w:tcPr>
            <w:tcW w:w="117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rsidR="00C92424" w:rsidRDefault="00C92424" w:rsidP="00A12730">
            <w:pPr>
              <w:pStyle w:val="TableParagraph"/>
              <w:spacing w:line="264" w:lineRule="exact"/>
              <w:ind w:left="105"/>
              <w:rPr>
                <w:b/>
                <w:sz w:val="24"/>
              </w:rPr>
            </w:pPr>
            <w:r>
              <w:rPr>
                <w:b/>
                <w:sz w:val="24"/>
              </w:rPr>
              <w:t>25</w:t>
            </w:r>
          </w:p>
        </w:tc>
        <w:tc>
          <w:tcPr>
            <w:tcW w:w="108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rsidR="00C92424" w:rsidRDefault="00C92424" w:rsidP="00A12730">
            <w:pPr>
              <w:pStyle w:val="TableParagraph"/>
              <w:spacing w:line="264" w:lineRule="exact"/>
              <w:ind w:left="87" w:right="79"/>
              <w:jc w:val="center"/>
              <w:rPr>
                <w:b/>
                <w:sz w:val="24"/>
              </w:rPr>
            </w:pPr>
            <w:r>
              <w:rPr>
                <w:b/>
                <w:sz w:val="24"/>
              </w:rPr>
              <w:t>20</w:t>
            </w:r>
          </w:p>
        </w:tc>
        <w:tc>
          <w:tcPr>
            <w:tcW w:w="1577"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rsidR="00C92424" w:rsidRDefault="00C92424" w:rsidP="00A12730">
            <w:pPr>
              <w:pStyle w:val="TableParagraph"/>
              <w:spacing w:line="256" w:lineRule="auto"/>
              <w:ind w:right="528"/>
              <w:rPr>
                <w:b/>
                <w:sz w:val="24"/>
              </w:rPr>
            </w:pPr>
            <w:r>
              <w:rPr>
                <w:b/>
                <w:sz w:val="24"/>
              </w:rPr>
              <w:t xml:space="preserve">UNIT–III </w:t>
            </w:r>
            <w:r>
              <w:rPr>
                <w:b/>
                <w:sz w:val="24"/>
                <w:u w:val="thick"/>
              </w:rPr>
              <w:t>MAGNETICEFFECTS OFCURRENT ANDMAGNETISM</w:t>
            </w:r>
          </w:p>
          <w:p w:rsidR="00C92424" w:rsidRDefault="00C92424" w:rsidP="00A12730">
            <w:pPr>
              <w:pStyle w:val="TableParagraph"/>
              <w:spacing w:line="272" w:lineRule="exact"/>
              <w:rPr>
                <w:sz w:val="24"/>
              </w:rPr>
            </w:pPr>
            <w:r>
              <w:rPr>
                <w:sz w:val="24"/>
              </w:rPr>
              <w:t>Chapter–4:</w:t>
            </w:r>
          </w:p>
          <w:p w:rsidR="00C92424" w:rsidRDefault="00C92424" w:rsidP="00A12730">
            <w:pPr>
              <w:pStyle w:val="TableParagraph"/>
              <w:spacing w:line="256" w:lineRule="auto"/>
              <w:rPr>
                <w:sz w:val="24"/>
              </w:rPr>
            </w:pPr>
            <w:r>
              <w:rPr>
                <w:sz w:val="24"/>
              </w:rPr>
              <w:t xml:space="preserve">Moving Charges </w:t>
            </w:r>
            <w:r>
              <w:rPr>
                <w:spacing w:val="-6"/>
                <w:sz w:val="24"/>
              </w:rPr>
              <w:t xml:space="preserve">and </w:t>
            </w:r>
            <w:r>
              <w:rPr>
                <w:sz w:val="24"/>
              </w:rPr>
              <w:t>Magnetism</w:t>
            </w:r>
          </w:p>
          <w:p w:rsidR="00C92424" w:rsidRDefault="00C92424" w:rsidP="00A12730">
            <w:pPr>
              <w:pStyle w:val="TableParagraph"/>
              <w:spacing w:line="256" w:lineRule="auto"/>
              <w:ind w:right="128"/>
              <w:rPr>
                <w:sz w:val="24"/>
              </w:rPr>
            </w:pPr>
            <w:r>
              <w:rPr>
                <w:sz w:val="24"/>
              </w:rPr>
              <w:t>Chapter–5: Magnetism and</w:t>
            </w:r>
            <w:r>
              <w:rPr>
                <w:spacing w:val="-4"/>
                <w:sz w:val="24"/>
              </w:rPr>
              <w:t>Matter</w:t>
            </w:r>
          </w:p>
        </w:tc>
        <w:tc>
          <w:tcPr>
            <w:tcW w:w="576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rsidR="00C92424" w:rsidRDefault="00C92424" w:rsidP="00A12730">
            <w:pPr>
              <w:pStyle w:val="TableParagraph"/>
              <w:spacing w:line="276" w:lineRule="auto"/>
              <w:ind w:left="104" w:right="99" w:firstLine="72"/>
              <w:rPr>
                <w:sz w:val="24"/>
              </w:rPr>
            </w:pPr>
            <w:r>
              <w:rPr>
                <w:b/>
                <w:sz w:val="24"/>
              </w:rPr>
              <w:t xml:space="preserve">Explains processes, phenomena and laws with the understanding of the relationship between nature and matter on scientific basis </w:t>
            </w:r>
            <w:r>
              <w:rPr>
                <w:sz w:val="24"/>
              </w:rPr>
              <w:t xml:space="preserve">such as forces on moving charges in a magnetic field, torque on a rectangular current loop in an uniform magnetic field </w:t>
            </w:r>
          </w:p>
          <w:p w:rsidR="00C92424" w:rsidRDefault="00C92424" w:rsidP="00A12730">
            <w:pPr>
              <w:pStyle w:val="TableParagraph"/>
              <w:spacing w:line="276" w:lineRule="auto"/>
              <w:ind w:left="104" w:right="99" w:firstLine="72"/>
              <w:rPr>
                <w:sz w:val="24"/>
              </w:rPr>
            </w:pPr>
            <w:r>
              <w:rPr>
                <w:b/>
                <w:sz w:val="24"/>
              </w:rPr>
              <w:t xml:space="preserve">Derives formulae and equations, </w:t>
            </w:r>
            <w:r>
              <w:rPr>
                <w:sz w:val="24"/>
              </w:rPr>
              <w:t>such as magnetic field on the axis of a circular current loop, force between parallel current carrying conductors, torque on current loop in magnetic field.</w:t>
            </w:r>
          </w:p>
          <w:p w:rsidR="00C92424" w:rsidRDefault="00C92424" w:rsidP="00A12730">
            <w:pPr>
              <w:pStyle w:val="TableParagraph"/>
              <w:spacing w:line="276" w:lineRule="auto"/>
              <w:ind w:left="104" w:right="99" w:firstLine="72"/>
              <w:rPr>
                <w:sz w:val="24"/>
              </w:rPr>
            </w:pPr>
            <w:r>
              <w:rPr>
                <w:b/>
                <w:sz w:val="24"/>
              </w:rPr>
              <w:t xml:space="preserve">Applies concepts of physics solving problems on </w:t>
            </w:r>
            <w:r>
              <w:rPr>
                <w:bCs/>
                <w:sz w:val="24"/>
              </w:rPr>
              <w:t>trajectory of charged particle in magnetic field, finding magnetic field due to a circular coil &amp;   solenoid, converting galvanometer into ammeter and voltmeter,</w:t>
            </w:r>
          </w:p>
          <w:p w:rsidR="00C92424" w:rsidRDefault="00C92424" w:rsidP="00A12730">
            <w:pPr>
              <w:pStyle w:val="TableParagraph"/>
              <w:spacing w:line="271" w:lineRule="auto"/>
              <w:ind w:left="104" w:right="99"/>
              <w:jc w:val="both"/>
              <w:rPr>
                <w:sz w:val="24"/>
              </w:rPr>
            </w:pPr>
            <w:r>
              <w:rPr>
                <w:b/>
                <w:sz w:val="24"/>
              </w:rPr>
              <w:t xml:space="preserve">Recognises the concepts of Physics related to various natural phenomena </w:t>
            </w:r>
            <w:r>
              <w:rPr>
                <w:sz w:val="24"/>
              </w:rPr>
              <w:t>such as m</w:t>
            </w:r>
            <w:r>
              <w:rPr>
                <w:b/>
                <w:sz w:val="24"/>
              </w:rPr>
              <w:t>ag</w:t>
            </w:r>
            <w:r>
              <w:rPr>
                <w:sz w:val="24"/>
              </w:rPr>
              <w:t>netic properties of materials</w:t>
            </w:r>
          </w:p>
        </w:tc>
        <w:tc>
          <w:tcPr>
            <w:tcW w:w="3454"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C92424" w:rsidRDefault="00C92424" w:rsidP="00A12730">
            <w:pPr>
              <w:pStyle w:val="TableParagraph"/>
              <w:spacing w:line="276" w:lineRule="auto"/>
              <w:ind w:left="72" w:right="72"/>
              <w:rPr>
                <w:b/>
                <w:sz w:val="24"/>
              </w:rPr>
            </w:pPr>
            <w:r>
              <w:rPr>
                <w:b/>
                <w:sz w:val="24"/>
                <w:u w:val="thick"/>
              </w:rPr>
              <w:t>EXPERIMENTSSECTION A</w:t>
            </w:r>
          </w:p>
          <w:p w:rsidR="00C92424" w:rsidRDefault="00C92424" w:rsidP="00A12730">
            <w:pPr>
              <w:pStyle w:val="TableParagraph"/>
              <w:spacing w:before="183" w:line="256" w:lineRule="auto"/>
              <w:ind w:left="72" w:right="72" w:firstLine="18"/>
              <w:jc w:val="both"/>
              <w:rPr>
                <w:sz w:val="24"/>
              </w:rPr>
            </w:pPr>
            <w:r>
              <w:rPr>
                <w:sz w:val="24"/>
              </w:rPr>
              <w:t>3. To verify the laws of combination (series) of resistances using a metre bridge.</w:t>
            </w:r>
          </w:p>
          <w:p w:rsidR="00C92424" w:rsidRDefault="00C92424" w:rsidP="00A12730">
            <w:pPr>
              <w:pStyle w:val="TableParagraph"/>
              <w:spacing w:before="3" w:line="274" w:lineRule="exact"/>
              <w:ind w:left="72" w:right="72"/>
              <w:rPr>
                <w:b/>
                <w:sz w:val="24"/>
              </w:rPr>
            </w:pPr>
            <w:r>
              <w:rPr>
                <w:b/>
                <w:color w:val="1F487C"/>
                <w:sz w:val="24"/>
                <w:u w:val="thick" w:color="1F487C"/>
              </w:rPr>
              <w:t>ACTIVITIES SECTION A</w:t>
            </w:r>
          </w:p>
          <w:p w:rsidR="00C92424" w:rsidRDefault="00C92424" w:rsidP="00220C9F">
            <w:pPr>
              <w:pStyle w:val="TableParagraph"/>
              <w:numPr>
                <w:ilvl w:val="0"/>
                <w:numId w:val="194"/>
              </w:numPr>
              <w:tabs>
                <w:tab w:val="left" w:pos="400"/>
              </w:tabs>
              <w:spacing w:line="256" w:lineRule="auto"/>
              <w:ind w:left="72" w:right="72" w:firstLine="18"/>
              <w:jc w:val="both"/>
              <w:rPr>
                <w:sz w:val="24"/>
              </w:rPr>
            </w:pPr>
            <w:r>
              <w:rPr>
                <w:color w:val="1F487C"/>
                <w:sz w:val="24"/>
              </w:rPr>
              <w:t xml:space="preserve">To study the variation </w:t>
            </w:r>
            <w:r>
              <w:rPr>
                <w:color w:val="1F487C"/>
                <w:spacing w:val="-6"/>
                <w:sz w:val="24"/>
              </w:rPr>
              <w:t xml:space="preserve">in </w:t>
            </w:r>
            <w:r>
              <w:rPr>
                <w:color w:val="1F487C"/>
                <w:sz w:val="24"/>
              </w:rPr>
              <w:t xml:space="preserve">potential drop with </w:t>
            </w:r>
            <w:r>
              <w:rPr>
                <w:color w:val="1F487C"/>
                <w:spacing w:val="-4"/>
                <w:sz w:val="24"/>
              </w:rPr>
              <w:t xml:space="preserve">length </w:t>
            </w:r>
            <w:r>
              <w:rPr>
                <w:color w:val="1F487C"/>
                <w:sz w:val="24"/>
              </w:rPr>
              <w:t xml:space="preserve">of a wire for a </w:t>
            </w:r>
            <w:r>
              <w:rPr>
                <w:color w:val="1F487C"/>
                <w:spacing w:val="-3"/>
                <w:sz w:val="24"/>
              </w:rPr>
              <w:t xml:space="preserve">steady </w:t>
            </w:r>
            <w:r>
              <w:rPr>
                <w:color w:val="1F487C"/>
                <w:sz w:val="24"/>
              </w:rPr>
              <w:t>current.</w:t>
            </w:r>
          </w:p>
          <w:p w:rsidR="00C92424" w:rsidRDefault="00C92424" w:rsidP="00220C9F">
            <w:pPr>
              <w:pStyle w:val="TableParagraph"/>
              <w:numPr>
                <w:ilvl w:val="0"/>
                <w:numId w:val="194"/>
              </w:numPr>
              <w:tabs>
                <w:tab w:val="left" w:pos="450"/>
              </w:tabs>
              <w:spacing w:line="256" w:lineRule="auto"/>
              <w:ind w:left="72" w:right="72" w:firstLine="18"/>
              <w:jc w:val="both"/>
              <w:rPr>
                <w:sz w:val="24"/>
              </w:rPr>
            </w:pPr>
            <w:r>
              <w:rPr>
                <w:sz w:val="24"/>
              </w:rPr>
              <w:t xml:space="preserve">To compare the EMF </w:t>
            </w:r>
            <w:r>
              <w:rPr>
                <w:spacing w:val="-7"/>
                <w:sz w:val="24"/>
              </w:rPr>
              <w:t xml:space="preserve">of </w:t>
            </w:r>
            <w:r>
              <w:rPr>
                <w:sz w:val="24"/>
              </w:rPr>
              <w:t xml:space="preserve">two given primary </w:t>
            </w:r>
            <w:r>
              <w:rPr>
                <w:spacing w:val="-3"/>
                <w:sz w:val="24"/>
              </w:rPr>
              <w:t xml:space="preserve">cells </w:t>
            </w:r>
            <w:r>
              <w:rPr>
                <w:sz w:val="24"/>
              </w:rPr>
              <w:t>usingpotentiometer.</w:t>
            </w:r>
          </w:p>
          <w:p w:rsidR="00C92424" w:rsidRDefault="00C92424" w:rsidP="00220C9F">
            <w:pPr>
              <w:pStyle w:val="TableParagraph"/>
              <w:numPr>
                <w:ilvl w:val="0"/>
                <w:numId w:val="194"/>
              </w:numPr>
              <w:tabs>
                <w:tab w:val="left" w:pos="450"/>
              </w:tabs>
              <w:spacing w:line="256" w:lineRule="auto"/>
              <w:ind w:left="72" w:right="72" w:firstLine="18"/>
              <w:jc w:val="both"/>
              <w:rPr>
                <w:sz w:val="24"/>
              </w:rPr>
            </w:pPr>
            <w:r>
              <w:rPr>
                <w:sz w:val="24"/>
              </w:rPr>
              <w:t>To determine the internal resistance of givenprimary cell usingpotentiometer.</w:t>
            </w:r>
          </w:p>
          <w:p w:rsidR="00C92424" w:rsidRDefault="00C92424" w:rsidP="00A12730">
            <w:pPr>
              <w:ind w:left="72" w:right="72"/>
            </w:pPr>
          </w:p>
          <w:p w:rsidR="00C92424" w:rsidRDefault="00C92424" w:rsidP="00A12730">
            <w:pPr>
              <w:ind w:left="72" w:right="72"/>
              <w:rPr>
                <w:b/>
                <w:bCs/>
              </w:rPr>
            </w:pPr>
            <w:r>
              <w:rPr>
                <w:b/>
                <w:bCs/>
                <w:sz w:val="24"/>
                <w:szCs w:val="24"/>
              </w:rPr>
              <w:t>MONTHLY TEST-2</w:t>
            </w:r>
          </w:p>
        </w:tc>
        <w:tc>
          <w:tcPr>
            <w:tcW w:w="3107"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rsidR="00C92424" w:rsidRDefault="00C92424" w:rsidP="00A12730">
            <w:pPr>
              <w:pStyle w:val="TableParagraph"/>
              <w:spacing w:line="276" w:lineRule="auto"/>
              <w:ind w:left="178" w:right="450"/>
              <w:rPr>
                <w:b/>
                <w:bCs/>
              </w:rPr>
            </w:pPr>
            <w:r>
              <w:rPr>
                <w:b/>
                <w:bCs/>
                <w:sz w:val="24"/>
                <w:szCs w:val="24"/>
              </w:rPr>
              <w:t>Derivation of</w:t>
            </w:r>
          </w:p>
          <w:p w:rsidR="00C92424" w:rsidRDefault="00C92424" w:rsidP="00220C9F">
            <w:pPr>
              <w:pStyle w:val="TableParagraph"/>
              <w:numPr>
                <w:ilvl w:val="0"/>
                <w:numId w:val="135"/>
              </w:numPr>
              <w:spacing w:line="276" w:lineRule="auto"/>
              <w:ind w:left="270" w:hanging="180"/>
              <w:rPr>
                <w:sz w:val="24"/>
                <w:szCs w:val="24"/>
              </w:rPr>
            </w:pPr>
            <w:r>
              <w:rPr>
                <w:sz w:val="24"/>
                <w:szCs w:val="24"/>
              </w:rPr>
              <w:t>Magnetic field due to a circular loop carrying current.</w:t>
            </w:r>
          </w:p>
          <w:p w:rsidR="00C92424" w:rsidRDefault="00C92424" w:rsidP="00220C9F">
            <w:pPr>
              <w:pStyle w:val="TableParagraph"/>
              <w:numPr>
                <w:ilvl w:val="0"/>
                <w:numId w:val="135"/>
              </w:numPr>
              <w:spacing w:line="276" w:lineRule="auto"/>
              <w:ind w:left="270" w:hanging="180"/>
              <w:rPr>
                <w:sz w:val="24"/>
                <w:szCs w:val="24"/>
              </w:rPr>
            </w:pPr>
            <w:r>
              <w:rPr>
                <w:sz w:val="24"/>
                <w:szCs w:val="24"/>
              </w:rPr>
              <w:t>Magnetic field due to a solenoid</w:t>
            </w:r>
          </w:p>
          <w:p w:rsidR="00C92424" w:rsidRDefault="00C92424" w:rsidP="00220C9F">
            <w:pPr>
              <w:pStyle w:val="TableParagraph"/>
              <w:numPr>
                <w:ilvl w:val="0"/>
                <w:numId w:val="135"/>
              </w:numPr>
              <w:spacing w:line="276" w:lineRule="auto"/>
              <w:ind w:left="270" w:hanging="180"/>
              <w:rPr>
                <w:sz w:val="24"/>
                <w:szCs w:val="24"/>
              </w:rPr>
            </w:pPr>
            <w:r>
              <w:rPr>
                <w:sz w:val="24"/>
                <w:szCs w:val="24"/>
              </w:rPr>
              <w:t>Force between two parallel current carrying conductors.</w:t>
            </w:r>
          </w:p>
          <w:p w:rsidR="00C92424" w:rsidRDefault="00C92424" w:rsidP="00220C9F">
            <w:pPr>
              <w:pStyle w:val="TableParagraph"/>
              <w:numPr>
                <w:ilvl w:val="0"/>
                <w:numId w:val="135"/>
              </w:numPr>
              <w:spacing w:line="276" w:lineRule="auto"/>
              <w:ind w:left="270" w:hanging="180"/>
              <w:rPr>
                <w:sz w:val="24"/>
                <w:szCs w:val="24"/>
              </w:rPr>
            </w:pPr>
            <w:r>
              <w:rPr>
                <w:sz w:val="24"/>
                <w:szCs w:val="24"/>
              </w:rPr>
              <w:t>Torque on current loop in magnetic field</w:t>
            </w:r>
          </w:p>
          <w:p w:rsidR="00C92424" w:rsidRDefault="00C92424" w:rsidP="00A12730">
            <w:pPr>
              <w:pStyle w:val="TableParagraph"/>
              <w:spacing w:line="276" w:lineRule="auto"/>
              <w:ind w:left="90"/>
              <w:rPr>
                <w:sz w:val="24"/>
                <w:szCs w:val="24"/>
              </w:rPr>
            </w:pPr>
            <w:r>
              <w:rPr>
                <w:sz w:val="24"/>
                <w:szCs w:val="24"/>
              </w:rPr>
              <w:t>Statement of Biotsavart law and Ampere’s law</w:t>
            </w:r>
          </w:p>
          <w:p w:rsidR="00C92424" w:rsidRDefault="002C04D6" w:rsidP="00A12730">
            <w:pPr>
              <w:pStyle w:val="TableParagraph"/>
              <w:spacing w:line="276" w:lineRule="auto"/>
              <w:ind w:left="178" w:right="450"/>
            </w:pPr>
            <w:hyperlink r:id="rId565" w:history="1">
              <w:r w:rsidR="00C92424">
                <w:rPr>
                  <w:rStyle w:val="Hyperlink"/>
                  <w:rFonts w:eastAsia="Carlito"/>
                </w:rPr>
                <w:t>https://drive.google.com/file/d/1N8gVKBLectr6ozDl4JgjS0xVCvfLnL6K/view?usp=sharing</w:t>
              </w:r>
            </w:hyperlink>
          </w:p>
        </w:tc>
        <w:tc>
          <w:tcPr>
            <w:tcW w:w="251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C92424" w:rsidRDefault="00C92424" w:rsidP="00A12730">
            <w:pPr>
              <w:pStyle w:val="TableParagraph"/>
              <w:spacing w:line="276" w:lineRule="auto"/>
              <w:ind w:left="72" w:right="72"/>
              <w:jc w:val="both"/>
              <w:rPr>
                <w:bCs/>
              </w:rPr>
            </w:pPr>
            <w:r>
              <w:rPr>
                <w:bCs/>
              </w:rPr>
              <w:t>Force on moving charge in MF</w:t>
            </w:r>
          </w:p>
          <w:p w:rsidR="00C92424" w:rsidRDefault="002C04D6" w:rsidP="00A12730">
            <w:pPr>
              <w:pStyle w:val="TableParagraph"/>
              <w:spacing w:line="276" w:lineRule="auto"/>
              <w:ind w:left="72" w:right="72"/>
              <w:rPr>
                <w:bCs/>
              </w:rPr>
            </w:pPr>
            <w:hyperlink r:id="rId566" w:history="1">
              <w:r w:rsidR="00C92424">
                <w:rPr>
                  <w:rStyle w:val="Hyperlink"/>
                  <w:rFonts w:eastAsia="Carlito"/>
                  <w:bCs/>
                </w:rPr>
                <w:t>https://diksha.gov.in/play/collection/do_3131034753990656001756?contentId=do_31312404067988275211563</w:t>
              </w:r>
            </w:hyperlink>
          </w:p>
          <w:p w:rsidR="00C92424" w:rsidRDefault="00C92424" w:rsidP="00A12730">
            <w:pPr>
              <w:pStyle w:val="TableParagraph"/>
              <w:spacing w:line="276" w:lineRule="auto"/>
              <w:ind w:left="72" w:right="72"/>
              <w:rPr>
                <w:bCs/>
              </w:rPr>
            </w:pPr>
            <w:r>
              <w:rPr>
                <w:bCs/>
              </w:rPr>
              <w:t>Ampere’s Law and force between parallel current carrying conductors</w:t>
            </w:r>
          </w:p>
          <w:p w:rsidR="00C92424" w:rsidRDefault="002C04D6" w:rsidP="00A12730">
            <w:pPr>
              <w:pStyle w:val="TableParagraph"/>
              <w:spacing w:line="276" w:lineRule="auto"/>
              <w:ind w:left="72" w:right="72"/>
              <w:rPr>
                <w:rStyle w:val="Hyperlink"/>
                <w:rFonts w:eastAsia="Carlito"/>
              </w:rPr>
            </w:pPr>
            <w:hyperlink r:id="rId567" w:history="1">
              <w:r w:rsidR="00C92424">
                <w:rPr>
                  <w:rStyle w:val="Hyperlink"/>
                  <w:rFonts w:eastAsia="Carlito"/>
                  <w:bCs/>
                </w:rPr>
                <w:t>https://diksha.gov.in/play/collection/do_3131034753990656001756?contentId=do_3130992946311741441547</w:t>
              </w:r>
            </w:hyperlink>
          </w:p>
          <w:p w:rsidR="00C92424" w:rsidRDefault="00C92424" w:rsidP="00A12730">
            <w:pPr>
              <w:pStyle w:val="TableParagraph"/>
              <w:spacing w:line="276" w:lineRule="auto"/>
              <w:ind w:left="72" w:right="72"/>
              <w:rPr>
                <w:rStyle w:val="Hyperlink"/>
                <w:rFonts w:eastAsia="Carlito"/>
                <w:bCs/>
                <w:sz w:val="2"/>
                <w:szCs w:val="2"/>
              </w:rPr>
            </w:pPr>
          </w:p>
          <w:p w:rsidR="00C92424" w:rsidRDefault="00C92424" w:rsidP="00A12730">
            <w:pPr>
              <w:pStyle w:val="TableParagraph"/>
              <w:spacing w:line="276" w:lineRule="auto"/>
              <w:ind w:left="72" w:right="72"/>
              <w:rPr>
                <w:rFonts w:eastAsia="Carlito"/>
              </w:rPr>
            </w:pPr>
            <w:r>
              <w:rPr>
                <w:rStyle w:val="Hyperlink"/>
                <w:rFonts w:eastAsia="Carlito"/>
                <w:bCs/>
              </w:rPr>
              <w:t>https://www.youtube.com/watch?v=0MbEINXBc5Y</w:t>
            </w:r>
          </w:p>
        </w:tc>
      </w:tr>
    </w:tbl>
    <w:p w:rsidR="00C92424" w:rsidRDefault="002C04D6" w:rsidP="00C92424">
      <w:pPr>
        <w:rPr>
          <w:sz w:val="2"/>
          <w:szCs w:val="2"/>
        </w:rPr>
      </w:pPr>
      <w:r>
        <w:rPr>
          <w:noProof/>
          <w:lang w:val="en-US" w:bidi="hi-IN"/>
        </w:rPr>
        <w:pict>
          <v:rect id="Rectangle 1" o:spid="_x0000_s1030" style="position:absolute;margin-left:382.85pt;margin-top:96.15pt;width:4.55pt;height:.6pt;z-index:-251615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" fillcolor="black" stroked="f">
            <w10:wrap anchorx="page" anchory="page"/>
          </v:rect>
        </w:pict>
      </w:r>
    </w:p>
    <w:p w:rsidR="00C92424" w:rsidRDefault="00C92424" w:rsidP="00C92424">
      <w:pPr>
        <w:spacing w:after="0"/>
        <w:rPr>
          <w:sz w:val="2"/>
          <w:szCs w:val="2"/>
        </w:rPr>
        <w:sectPr w:rsidR="00C92424">
          <w:pgSz w:w="20160" w:h="12240" w:orient="landscape"/>
          <w:pgMar w:top="640" w:right="320" w:bottom="280" w:left="420" w:header="720" w:footer="720" w:gutter="0"/>
          <w:cols w:space="720"/>
        </w:sectPr>
      </w:pPr>
    </w:p>
    <w:tbl>
      <w:tblPr>
        <w:tblW w:w="18945"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0"/>
        <w:gridCol w:w="1080"/>
        <w:gridCol w:w="1080"/>
        <w:gridCol w:w="2429"/>
        <w:gridCol w:w="5489"/>
        <w:gridCol w:w="2879"/>
        <w:gridCol w:w="2699"/>
        <w:gridCol w:w="2069"/>
      </w:tblGrid>
      <w:tr w:rsidR="00C92424" w:rsidTr="00A12730">
        <w:trPr>
          <w:trHeight w:val="3770"/>
        </w:trPr>
        <w:tc>
          <w:tcPr>
            <w:tcW w:w="1220"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92424" w:rsidRDefault="00C92424" w:rsidP="00A12730">
            <w:pPr>
              <w:pStyle w:val="TableParagraph"/>
              <w:spacing w:line="256" w:lineRule="auto"/>
              <w:rPr>
                <w:b/>
                <w:sz w:val="24"/>
              </w:rPr>
            </w:pPr>
            <w:r>
              <w:rPr>
                <w:b/>
                <w:sz w:val="24"/>
              </w:rPr>
              <w:t>AUGUST 2021</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92424" w:rsidRDefault="00C92424" w:rsidP="00A12730">
            <w:pPr>
              <w:pStyle w:val="TableParagraph"/>
              <w:spacing w:line="264" w:lineRule="exact"/>
              <w:ind w:left="253" w:right="252"/>
              <w:jc w:val="center"/>
              <w:rPr>
                <w:b/>
                <w:sz w:val="24"/>
              </w:rPr>
            </w:pPr>
            <w:r>
              <w:rPr>
                <w:b/>
                <w:sz w:val="24"/>
              </w:rPr>
              <w:t>24</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92424" w:rsidRDefault="00C92424" w:rsidP="00A12730">
            <w:pPr>
              <w:pStyle w:val="TableParagraph"/>
              <w:spacing w:line="264" w:lineRule="exact"/>
              <w:ind w:left="87" w:right="79"/>
              <w:jc w:val="center"/>
              <w:rPr>
                <w:b/>
                <w:sz w:val="24"/>
              </w:rPr>
            </w:pPr>
            <w:r>
              <w:rPr>
                <w:b/>
                <w:sz w:val="24"/>
              </w:rPr>
              <w:t>20</w:t>
            </w:r>
          </w:p>
          <w:p w:rsidR="00C92424" w:rsidRDefault="00C92424" w:rsidP="00A12730">
            <w:pPr>
              <w:pStyle w:val="TableParagraph"/>
              <w:spacing w:line="256" w:lineRule="auto"/>
              <w:ind w:left="0"/>
              <w:rPr>
                <w:sz w:val="26"/>
              </w:rPr>
            </w:pPr>
          </w:p>
          <w:p w:rsidR="00C92424" w:rsidRDefault="00C92424" w:rsidP="00A12730">
            <w:pPr>
              <w:pStyle w:val="TableParagraph"/>
              <w:spacing w:line="256" w:lineRule="auto"/>
              <w:ind w:left="0"/>
              <w:rPr>
                <w:sz w:val="26"/>
              </w:rPr>
            </w:pPr>
          </w:p>
          <w:p w:rsidR="00C92424" w:rsidRDefault="00C92424" w:rsidP="00A12730">
            <w:pPr>
              <w:pStyle w:val="TableParagraph"/>
              <w:spacing w:line="256" w:lineRule="auto"/>
              <w:ind w:left="0"/>
              <w:rPr>
                <w:sz w:val="26"/>
              </w:rPr>
            </w:pPr>
          </w:p>
          <w:p w:rsidR="00C92424" w:rsidRDefault="00C92424" w:rsidP="00A12730">
            <w:pPr>
              <w:pStyle w:val="TableParagraph"/>
              <w:spacing w:line="256" w:lineRule="auto"/>
              <w:ind w:left="0"/>
              <w:rPr>
                <w:sz w:val="26"/>
              </w:rPr>
            </w:pPr>
          </w:p>
          <w:p w:rsidR="00C92424" w:rsidRDefault="00C92424" w:rsidP="00A12730">
            <w:pPr>
              <w:pStyle w:val="TableParagraph"/>
              <w:spacing w:line="256" w:lineRule="auto"/>
              <w:ind w:left="0"/>
              <w:rPr>
                <w:sz w:val="26"/>
              </w:rPr>
            </w:pPr>
          </w:p>
          <w:p w:rsidR="00C92424" w:rsidRDefault="00C92424" w:rsidP="00A12730">
            <w:pPr>
              <w:pStyle w:val="TableParagraph"/>
              <w:spacing w:line="256" w:lineRule="auto"/>
              <w:ind w:left="0"/>
              <w:rPr>
                <w:sz w:val="26"/>
              </w:rPr>
            </w:pPr>
          </w:p>
          <w:p w:rsidR="00C92424" w:rsidRDefault="00C92424" w:rsidP="00A12730">
            <w:pPr>
              <w:pStyle w:val="TableParagraph"/>
              <w:spacing w:line="256" w:lineRule="auto"/>
              <w:ind w:left="0"/>
              <w:rPr>
                <w:sz w:val="26"/>
              </w:rPr>
            </w:pPr>
          </w:p>
          <w:p w:rsidR="00C92424" w:rsidRDefault="00C92424" w:rsidP="00A12730">
            <w:pPr>
              <w:pStyle w:val="TableParagraph"/>
              <w:spacing w:line="256" w:lineRule="auto"/>
              <w:ind w:left="0"/>
              <w:rPr>
                <w:sz w:val="26"/>
              </w:rPr>
            </w:pPr>
          </w:p>
          <w:p w:rsidR="00C92424" w:rsidRDefault="00C92424" w:rsidP="00A12730">
            <w:pPr>
              <w:pStyle w:val="TableParagraph"/>
              <w:spacing w:line="256" w:lineRule="auto"/>
              <w:ind w:left="0"/>
              <w:rPr>
                <w:sz w:val="26"/>
              </w:rPr>
            </w:pPr>
          </w:p>
          <w:p w:rsidR="00C92424" w:rsidRDefault="00C92424" w:rsidP="00A12730">
            <w:pPr>
              <w:pStyle w:val="TableParagraph"/>
              <w:spacing w:line="256" w:lineRule="auto"/>
              <w:ind w:left="0"/>
              <w:rPr>
                <w:sz w:val="26"/>
              </w:rPr>
            </w:pPr>
          </w:p>
          <w:p w:rsidR="00C92424" w:rsidRDefault="00C92424" w:rsidP="00A12730">
            <w:pPr>
              <w:pStyle w:val="TableParagraph"/>
              <w:spacing w:before="1" w:line="256" w:lineRule="auto"/>
              <w:ind w:left="0"/>
              <w:rPr>
                <w:sz w:val="28"/>
              </w:rPr>
            </w:pPr>
          </w:p>
          <w:p w:rsidR="00C92424" w:rsidRDefault="00C92424" w:rsidP="00A12730">
            <w:pPr>
              <w:pStyle w:val="TableParagraph"/>
              <w:spacing w:line="256" w:lineRule="auto"/>
              <w:ind w:left="87" w:right="79"/>
              <w:jc w:val="center"/>
              <w:rPr>
                <w:b/>
                <w:sz w:val="24"/>
              </w:rPr>
            </w:pPr>
            <w:r>
              <w:rPr>
                <w:b/>
                <w:sz w:val="24"/>
              </w:rPr>
              <w:t>04</w:t>
            </w:r>
          </w:p>
        </w:tc>
        <w:tc>
          <w:tcPr>
            <w:tcW w:w="243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92424" w:rsidRDefault="00C92424" w:rsidP="00A12730">
            <w:pPr>
              <w:pStyle w:val="TableParagraph"/>
              <w:spacing w:line="256" w:lineRule="auto"/>
              <w:rPr>
                <w:b/>
                <w:sz w:val="24"/>
              </w:rPr>
            </w:pPr>
            <w:r>
              <w:rPr>
                <w:b/>
                <w:sz w:val="24"/>
              </w:rPr>
              <w:t>UNIT–IV ELECTROMAGNE TIC INDUCTION &amp; ALTERNATING CURRENTS</w:t>
            </w:r>
          </w:p>
          <w:p w:rsidR="00C92424" w:rsidRDefault="00C92424" w:rsidP="00A12730">
            <w:pPr>
              <w:pStyle w:val="TableParagraph"/>
              <w:spacing w:line="256" w:lineRule="auto"/>
              <w:ind w:right="722"/>
              <w:rPr>
                <w:sz w:val="24"/>
              </w:rPr>
            </w:pPr>
            <w:r>
              <w:rPr>
                <w:sz w:val="24"/>
              </w:rPr>
              <w:t>Chapter:6 Electromagnetic Induction</w:t>
            </w:r>
          </w:p>
          <w:p w:rsidR="00C92424" w:rsidRDefault="00C92424" w:rsidP="00A12730">
            <w:pPr>
              <w:pStyle w:val="TableParagraph"/>
              <w:spacing w:line="256" w:lineRule="auto"/>
              <w:ind w:right="135"/>
              <w:rPr>
                <w:sz w:val="24"/>
              </w:rPr>
            </w:pPr>
            <w:r>
              <w:rPr>
                <w:sz w:val="24"/>
              </w:rPr>
              <w:t>Chapter :7 Alternating currents</w:t>
            </w:r>
          </w:p>
        </w:tc>
        <w:tc>
          <w:tcPr>
            <w:tcW w:w="5490"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92424" w:rsidRDefault="00C92424" w:rsidP="00A12730">
            <w:pPr>
              <w:pStyle w:val="TableParagraph"/>
              <w:spacing w:line="276" w:lineRule="auto"/>
              <w:ind w:left="104" w:right="98"/>
              <w:jc w:val="both"/>
              <w:rPr>
                <w:sz w:val="24"/>
              </w:rPr>
            </w:pPr>
            <w:r>
              <w:rPr>
                <w:b/>
                <w:sz w:val="24"/>
              </w:rPr>
              <w:t xml:space="preserve">Analyses and and draws conclusion </w:t>
            </w:r>
            <w:r>
              <w:rPr>
                <w:sz w:val="24"/>
              </w:rPr>
              <w:t>such asdirection of induced current in the figure E</w:t>
            </w:r>
            <w:r>
              <w:rPr>
                <w:b/>
                <w:sz w:val="24"/>
              </w:rPr>
              <w:t xml:space="preserve">xplains process on scientific basis </w:t>
            </w:r>
            <w:r>
              <w:rPr>
                <w:sz w:val="24"/>
              </w:rPr>
              <w:t>such as production of eddy currents, self and mutualinduction.</w:t>
            </w:r>
          </w:p>
          <w:p w:rsidR="00C92424" w:rsidRDefault="00C92424" w:rsidP="00A12730">
            <w:pPr>
              <w:pStyle w:val="TableParagraph"/>
              <w:spacing w:line="271" w:lineRule="auto"/>
              <w:ind w:left="104" w:right="98"/>
              <w:jc w:val="both"/>
              <w:rPr>
                <w:sz w:val="24"/>
              </w:rPr>
            </w:pPr>
            <w:r>
              <w:rPr>
                <w:b/>
                <w:sz w:val="24"/>
              </w:rPr>
              <w:t xml:space="preserve">Recognises different processes used in Physics- related industrial and technological applications; </w:t>
            </w:r>
            <w:r>
              <w:rPr>
                <w:sz w:val="24"/>
              </w:rPr>
              <w:t>such as use of superconducting magnets for running magnetically levitated superfast trains, Generator.</w:t>
            </w:r>
          </w:p>
          <w:p w:rsidR="00C92424" w:rsidRDefault="00C92424" w:rsidP="00A12730">
            <w:pPr>
              <w:pStyle w:val="TableParagraph"/>
              <w:spacing w:line="276" w:lineRule="auto"/>
              <w:ind w:left="104" w:right="96"/>
              <w:jc w:val="both"/>
              <w:rPr>
                <w:sz w:val="24"/>
              </w:rPr>
            </w:pPr>
            <w:r>
              <w:rPr>
                <w:b/>
                <w:sz w:val="24"/>
              </w:rPr>
              <w:t xml:space="preserve">Derives formulae and equations </w:t>
            </w:r>
            <w:r>
              <w:rPr>
                <w:sz w:val="24"/>
              </w:rPr>
              <w:t>such as current voltage phase relation in ac circuit, resonant frequency in series LCR circuit, energy stored in inductor.</w:t>
            </w:r>
          </w:p>
          <w:p w:rsidR="00C92424" w:rsidRDefault="00C92424" w:rsidP="00A12730">
            <w:pPr>
              <w:pStyle w:val="TableParagraph"/>
              <w:tabs>
                <w:tab w:val="left" w:pos="2862"/>
              </w:tabs>
              <w:spacing w:line="276" w:lineRule="auto"/>
              <w:ind w:left="104" w:right="99"/>
              <w:rPr>
                <w:sz w:val="24"/>
              </w:rPr>
            </w:pPr>
            <w:r>
              <w:rPr>
                <w:b/>
                <w:sz w:val="24"/>
              </w:rPr>
              <w:t xml:space="preserve">Analyse and interpret graph and draw conclusion </w:t>
            </w:r>
            <w:r>
              <w:rPr>
                <w:sz w:val="24"/>
              </w:rPr>
              <w:t xml:space="preserve">such as phase relation between current and voltage in ac circuit, </w:t>
            </w:r>
            <w:r>
              <w:rPr>
                <w:spacing w:val="-3"/>
                <w:sz w:val="24"/>
              </w:rPr>
              <w:t xml:space="preserve">LC </w:t>
            </w:r>
            <w:r>
              <w:rPr>
                <w:sz w:val="24"/>
              </w:rPr>
              <w:t xml:space="preserve">oscillations and conservation of energy. </w:t>
            </w:r>
            <w:r>
              <w:rPr>
                <w:b/>
                <w:sz w:val="24"/>
              </w:rPr>
              <w:t>Realises and appreciates the interface of Physics with other disciplines</w:t>
            </w:r>
            <w:r>
              <w:rPr>
                <w:b/>
                <w:sz w:val="24"/>
              </w:rPr>
              <w:tab/>
            </w:r>
            <w:r>
              <w:rPr>
                <w:sz w:val="24"/>
              </w:rPr>
              <w:t>such as electromagnetic radiations incommunication,</w:t>
            </w:r>
          </w:p>
        </w:tc>
        <w:tc>
          <w:tcPr>
            <w:tcW w:w="2880"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92424" w:rsidRDefault="00C92424" w:rsidP="00A12730">
            <w:pPr>
              <w:pStyle w:val="TableParagraph"/>
              <w:spacing w:line="276" w:lineRule="auto"/>
              <w:ind w:left="374" w:right="72" w:hanging="360"/>
              <w:jc w:val="both"/>
              <w:rPr>
                <w:sz w:val="24"/>
              </w:rPr>
            </w:pPr>
            <w:r>
              <w:rPr>
                <w:sz w:val="24"/>
              </w:rPr>
              <w:t>6. To determine resistance of a galvanometer by half- deflection method and to find its figure of merit.</w:t>
            </w:r>
          </w:p>
          <w:p w:rsidR="00C92424" w:rsidRDefault="00C92424" w:rsidP="00A12730">
            <w:pPr>
              <w:pStyle w:val="TableParagraph"/>
              <w:spacing w:before="5" w:line="275" w:lineRule="exact"/>
              <w:ind w:left="106"/>
              <w:rPr>
                <w:b/>
                <w:color w:val="0070C0"/>
                <w:sz w:val="24"/>
                <w:u w:val="thick" w:color="1F487C"/>
              </w:rPr>
            </w:pPr>
            <w:r>
              <w:rPr>
                <w:b/>
                <w:color w:val="0070C0"/>
                <w:sz w:val="24"/>
                <w:u w:val="thick" w:color="1F487C"/>
              </w:rPr>
              <w:t>ACTIVITIES</w:t>
            </w:r>
          </w:p>
          <w:p w:rsidR="00C92424" w:rsidRDefault="00C92424" w:rsidP="00A12730">
            <w:pPr>
              <w:pStyle w:val="TableParagraph"/>
              <w:spacing w:before="5" w:line="275" w:lineRule="exact"/>
              <w:ind w:left="106"/>
              <w:rPr>
                <w:b/>
                <w:color w:val="0070C0"/>
                <w:sz w:val="24"/>
              </w:rPr>
            </w:pPr>
            <w:r>
              <w:rPr>
                <w:b/>
                <w:color w:val="0070C0"/>
                <w:sz w:val="24"/>
                <w:u w:val="thick" w:color="1F487C"/>
              </w:rPr>
              <w:t xml:space="preserve"> SECTION B</w:t>
            </w:r>
          </w:p>
          <w:p w:rsidR="00C92424" w:rsidRDefault="00C92424" w:rsidP="00220C9F">
            <w:pPr>
              <w:pStyle w:val="TableParagraph"/>
              <w:numPr>
                <w:ilvl w:val="0"/>
                <w:numId w:val="195"/>
              </w:numPr>
              <w:tabs>
                <w:tab w:val="left" w:pos="409"/>
              </w:tabs>
              <w:spacing w:line="276" w:lineRule="auto"/>
              <w:ind w:left="360" w:right="101" w:hanging="360"/>
              <w:jc w:val="both"/>
              <w:rPr>
                <w:color w:val="0070C0"/>
                <w:sz w:val="24"/>
              </w:rPr>
            </w:pPr>
            <w:r>
              <w:rPr>
                <w:color w:val="0070C0"/>
                <w:sz w:val="24"/>
              </w:rPr>
              <w:t xml:space="preserve">To study refraction of </w:t>
            </w:r>
            <w:r>
              <w:rPr>
                <w:color w:val="0070C0"/>
                <w:spacing w:val="-4"/>
                <w:sz w:val="24"/>
              </w:rPr>
              <w:t xml:space="preserve">light </w:t>
            </w:r>
            <w:r>
              <w:rPr>
                <w:color w:val="0070C0"/>
                <w:sz w:val="24"/>
              </w:rPr>
              <w:t>through glassslab.</w:t>
            </w:r>
          </w:p>
          <w:p w:rsidR="00C92424" w:rsidRDefault="00C92424" w:rsidP="00A12730">
            <w:pPr>
              <w:pStyle w:val="TableParagraph"/>
              <w:spacing w:before="202" w:line="276" w:lineRule="auto"/>
              <w:ind w:left="106"/>
              <w:rPr>
                <w:b/>
                <w:sz w:val="24"/>
              </w:rPr>
            </w:pPr>
            <w:r>
              <w:rPr>
                <w:b/>
                <w:sz w:val="24"/>
                <w:u w:val="thick"/>
              </w:rPr>
              <w:t>EXPERIMENTS SECTIONB</w:t>
            </w:r>
          </w:p>
          <w:p w:rsidR="00C92424" w:rsidRDefault="00C92424" w:rsidP="00220C9F">
            <w:pPr>
              <w:pStyle w:val="TableParagraph"/>
              <w:numPr>
                <w:ilvl w:val="1"/>
                <w:numId w:val="195"/>
              </w:numPr>
              <w:tabs>
                <w:tab w:val="left" w:pos="462"/>
              </w:tabs>
              <w:spacing w:before="190" w:line="276" w:lineRule="auto"/>
              <w:ind w:left="428" w:right="100"/>
              <w:jc w:val="both"/>
              <w:rPr>
                <w:sz w:val="24"/>
              </w:rPr>
            </w:pPr>
            <w:r>
              <w:rPr>
                <w:sz w:val="24"/>
              </w:rPr>
              <w:t xml:space="preserve">To find the value of v </w:t>
            </w:r>
            <w:r>
              <w:rPr>
                <w:spacing w:val="-6"/>
                <w:sz w:val="24"/>
              </w:rPr>
              <w:t xml:space="preserve">for </w:t>
            </w:r>
            <w:r>
              <w:rPr>
                <w:sz w:val="24"/>
              </w:rPr>
              <w:t xml:space="preserve">different values of u </w:t>
            </w:r>
            <w:r>
              <w:rPr>
                <w:spacing w:val="-7"/>
                <w:sz w:val="24"/>
              </w:rPr>
              <w:t xml:space="preserve">in </w:t>
            </w:r>
            <w:r>
              <w:rPr>
                <w:sz w:val="24"/>
              </w:rPr>
              <w:t xml:space="preserve">case of a concave </w:t>
            </w:r>
            <w:r>
              <w:rPr>
                <w:spacing w:val="-3"/>
                <w:sz w:val="24"/>
              </w:rPr>
              <w:t xml:space="preserve">mirror </w:t>
            </w:r>
            <w:r>
              <w:rPr>
                <w:sz w:val="24"/>
              </w:rPr>
              <w:t>andtofindthefocal</w:t>
            </w:r>
            <w:r>
              <w:rPr>
                <w:spacing w:val="-4"/>
                <w:sz w:val="24"/>
              </w:rPr>
              <w:t>length.</w:t>
            </w:r>
          </w:p>
          <w:p w:rsidR="00C92424" w:rsidRDefault="00C92424" w:rsidP="00A12730">
            <w:pPr>
              <w:rPr>
                <w:b/>
                <w:bCs/>
              </w:rPr>
            </w:pPr>
            <w:r>
              <w:rPr>
                <w:b/>
                <w:bCs/>
                <w:sz w:val="24"/>
                <w:szCs w:val="24"/>
              </w:rPr>
              <w:t xml:space="preserve">     MONTHLY TEST -3</w:t>
            </w:r>
          </w:p>
        </w:tc>
        <w:tc>
          <w:tcPr>
            <w:tcW w:w="2700"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92424" w:rsidRDefault="00C92424" w:rsidP="00220C9F">
            <w:pPr>
              <w:pStyle w:val="TableParagraph"/>
              <w:numPr>
                <w:ilvl w:val="0"/>
                <w:numId w:val="136"/>
              </w:numPr>
              <w:spacing w:line="259" w:lineRule="exact"/>
              <w:ind w:left="180" w:right="144" w:hanging="180"/>
              <w:jc w:val="both"/>
              <w:rPr>
                <w:sz w:val="24"/>
              </w:rPr>
            </w:pPr>
            <w:r>
              <w:rPr>
                <w:sz w:val="24"/>
              </w:rPr>
              <w:t>Statement of Faradays law and lenz’s law</w:t>
            </w:r>
          </w:p>
          <w:p w:rsidR="00C92424" w:rsidRDefault="00C92424" w:rsidP="00220C9F">
            <w:pPr>
              <w:pStyle w:val="TableParagraph"/>
              <w:numPr>
                <w:ilvl w:val="0"/>
                <w:numId w:val="136"/>
              </w:numPr>
              <w:spacing w:line="259" w:lineRule="exact"/>
              <w:ind w:left="180" w:right="144" w:hanging="180"/>
              <w:jc w:val="both"/>
              <w:rPr>
                <w:sz w:val="24"/>
              </w:rPr>
            </w:pPr>
            <w:r>
              <w:rPr>
                <w:sz w:val="24"/>
              </w:rPr>
              <w:t>Reasoning questions to find direction of induced current and emf, reactance and impedance of ac circuit</w:t>
            </w:r>
          </w:p>
          <w:p w:rsidR="00C92424" w:rsidRDefault="00C92424" w:rsidP="00220C9F">
            <w:pPr>
              <w:pStyle w:val="TableParagraph"/>
              <w:numPr>
                <w:ilvl w:val="0"/>
                <w:numId w:val="136"/>
              </w:numPr>
              <w:spacing w:line="259" w:lineRule="exact"/>
              <w:ind w:left="180" w:right="144" w:hanging="180"/>
              <w:jc w:val="both"/>
              <w:rPr>
                <w:sz w:val="24"/>
              </w:rPr>
            </w:pPr>
            <w:r>
              <w:rPr>
                <w:sz w:val="24"/>
              </w:rPr>
              <w:t>Numerical and conceptual questions on induced emf, self and mutual induction, AC circuits, Resonance</w:t>
            </w:r>
          </w:p>
          <w:p w:rsidR="00C92424" w:rsidRDefault="00C92424" w:rsidP="00220C9F">
            <w:pPr>
              <w:pStyle w:val="TableParagraph"/>
              <w:numPr>
                <w:ilvl w:val="0"/>
                <w:numId w:val="136"/>
              </w:numPr>
              <w:spacing w:line="259" w:lineRule="exact"/>
              <w:ind w:left="180" w:right="144" w:hanging="180"/>
              <w:jc w:val="both"/>
              <w:rPr>
                <w:sz w:val="24"/>
              </w:rPr>
            </w:pPr>
            <w:r>
              <w:rPr>
                <w:sz w:val="24"/>
              </w:rPr>
              <w:t>Derivation of expression for motional emf, self and mutual induction of a coil, displacement current.</w:t>
            </w:r>
          </w:p>
          <w:p w:rsidR="00C92424" w:rsidRDefault="00C92424" w:rsidP="00220C9F">
            <w:pPr>
              <w:pStyle w:val="TableParagraph"/>
              <w:numPr>
                <w:ilvl w:val="0"/>
                <w:numId w:val="136"/>
              </w:numPr>
              <w:spacing w:line="259" w:lineRule="exact"/>
              <w:ind w:left="180" w:right="144" w:hanging="180"/>
              <w:jc w:val="both"/>
              <w:rPr>
                <w:sz w:val="24"/>
              </w:rPr>
            </w:pPr>
            <w:r>
              <w:rPr>
                <w:sz w:val="24"/>
              </w:rPr>
              <w:t>Derive phase relation between current and voltage in AC circuit</w:t>
            </w:r>
          </w:p>
          <w:p w:rsidR="00C92424" w:rsidRDefault="00C92424" w:rsidP="00220C9F">
            <w:pPr>
              <w:pStyle w:val="TableParagraph"/>
              <w:numPr>
                <w:ilvl w:val="0"/>
                <w:numId w:val="136"/>
              </w:numPr>
              <w:spacing w:line="259" w:lineRule="exact"/>
              <w:ind w:left="180" w:right="144" w:hanging="180"/>
              <w:jc w:val="both"/>
              <w:rPr>
                <w:sz w:val="24"/>
              </w:rPr>
            </w:pPr>
            <w:r>
              <w:rPr>
                <w:sz w:val="24"/>
              </w:rPr>
              <w:t>Production properties and uses of e m waves</w:t>
            </w:r>
          </w:p>
        </w:tc>
        <w:tc>
          <w:tcPr>
            <w:tcW w:w="2070"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92424" w:rsidRDefault="00C92424" w:rsidP="00A12730">
            <w:pPr>
              <w:pStyle w:val="TableParagraph"/>
              <w:spacing w:line="259" w:lineRule="exact"/>
              <w:ind w:left="72" w:right="72"/>
              <w:jc w:val="both"/>
            </w:pPr>
            <w:r>
              <w:t>Electromagnetic induction and Faradays law</w:t>
            </w:r>
          </w:p>
          <w:p w:rsidR="00C92424" w:rsidRDefault="002C04D6" w:rsidP="00A12730">
            <w:pPr>
              <w:pStyle w:val="TableParagraph"/>
              <w:spacing w:line="259" w:lineRule="exact"/>
              <w:ind w:left="72" w:right="72"/>
              <w:jc w:val="both"/>
              <w:rPr>
                <w:rStyle w:val="Hyperlink"/>
                <w:rFonts w:eastAsia="Carlito"/>
              </w:rPr>
            </w:pPr>
            <w:hyperlink r:id="rId568" w:history="1">
              <w:r w:rsidR="00C92424">
                <w:rPr>
                  <w:rStyle w:val="Hyperlink"/>
                  <w:rFonts w:eastAsia="Carlito"/>
                </w:rPr>
                <w:t>https://diksha.gov.in/play/collection/do_3131034753990656001756?contentId=do_3131006478679408641877</w:t>
              </w:r>
            </w:hyperlink>
          </w:p>
          <w:p w:rsidR="00C92424" w:rsidRDefault="00C92424" w:rsidP="00A12730">
            <w:pPr>
              <w:pStyle w:val="TableParagraph"/>
              <w:spacing w:line="259" w:lineRule="exact"/>
              <w:ind w:left="72" w:right="72"/>
              <w:jc w:val="both"/>
              <w:rPr>
                <w:rFonts w:eastAsia="Carlito"/>
                <w:color w:val="000000" w:themeColor="text1"/>
              </w:rPr>
            </w:pPr>
            <w:r>
              <w:rPr>
                <w:rStyle w:val="Hyperlink"/>
                <w:rFonts w:eastAsia="Carlito"/>
                <w:color w:val="000000" w:themeColor="text1"/>
              </w:rPr>
              <w:t>Electro magnetic induction</w:t>
            </w:r>
          </w:p>
          <w:p w:rsidR="00C92424" w:rsidRDefault="002C04D6" w:rsidP="00A12730">
            <w:pPr>
              <w:pStyle w:val="TableParagraph"/>
              <w:spacing w:line="259" w:lineRule="exact"/>
              <w:ind w:left="72" w:right="72"/>
              <w:jc w:val="both"/>
            </w:pPr>
            <w:hyperlink r:id="rId569" w:history="1">
              <w:r w:rsidR="00C92424">
                <w:rPr>
                  <w:rStyle w:val="Hyperlink"/>
                  <w:rFonts w:eastAsia="Carlito"/>
                </w:rPr>
                <w:t>https://drive.google.com/file/d/1CI2-ANDs901XF2MdX-wGW2iZj2TF_v2B/view?usp=sharing</w:t>
              </w:r>
            </w:hyperlink>
          </w:p>
          <w:p w:rsidR="00C92424" w:rsidRDefault="00C92424" w:rsidP="00A12730">
            <w:pPr>
              <w:pStyle w:val="TableParagraph"/>
              <w:spacing w:line="259" w:lineRule="exact"/>
              <w:ind w:left="72" w:right="72"/>
              <w:jc w:val="both"/>
            </w:pPr>
            <w:r>
              <w:t>Alternating current</w:t>
            </w:r>
          </w:p>
          <w:p w:rsidR="00C92424" w:rsidRDefault="002C04D6" w:rsidP="00A12730">
            <w:pPr>
              <w:pStyle w:val="TableParagraph"/>
              <w:spacing w:line="259" w:lineRule="exact"/>
              <w:ind w:left="72" w:right="72"/>
              <w:jc w:val="both"/>
            </w:pPr>
            <w:hyperlink r:id="rId570" w:history="1">
              <w:r w:rsidR="00C92424">
                <w:rPr>
                  <w:rStyle w:val="Hyperlink"/>
                  <w:rFonts w:eastAsia="Carlito"/>
                </w:rPr>
                <w:t>https://www.youtube.com/watch?v=DZv-F_XtJ68&amp;list=PLNz32RYOjBepdhGCSA5OoVPha83vKJePl&amp;index=12</w:t>
              </w:r>
            </w:hyperlink>
          </w:p>
        </w:tc>
      </w:tr>
      <w:tr w:rsidR="00C92424" w:rsidTr="00A12730">
        <w:trPr>
          <w:trHeight w:val="1655"/>
        </w:trPr>
        <w:tc>
          <w:tcPr>
            <w:tcW w:w="1220" w:type="dxa"/>
            <w:vMerge/>
            <w:tcBorders>
              <w:top w:val="single" w:sz="4" w:space="0" w:color="000000"/>
              <w:left w:val="single" w:sz="4" w:space="0" w:color="000000"/>
              <w:bottom w:val="single" w:sz="4" w:space="0" w:color="000000"/>
              <w:right w:val="single" w:sz="4" w:space="0" w:color="000000"/>
            </w:tcBorders>
            <w:vAlign w:val="center"/>
            <w:hideMark/>
          </w:tcPr>
          <w:p w:rsidR="00C92424" w:rsidRDefault="00C92424" w:rsidP="00A12730">
            <w:pPr>
              <w:spacing w:after="0"/>
              <w:rPr>
                <w:rFonts w:ascii="Times New Roman" w:eastAsia="Times New Roman" w:hAnsi="Times New Roman" w:cs="Times New Roman"/>
                <w:b/>
                <w:sz w:val="24"/>
                <w:lang w:val="en-US"/>
              </w:rPr>
            </w:pPr>
          </w:p>
        </w:tc>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C92424" w:rsidRDefault="00C92424" w:rsidP="00A12730">
            <w:pPr>
              <w:spacing w:after="0"/>
              <w:rPr>
                <w:rFonts w:ascii="Times New Roman" w:eastAsia="Times New Roman" w:hAnsi="Times New Roman" w:cs="Times New Roman"/>
                <w:b/>
                <w:sz w:val="24"/>
                <w:lang w:val="en-US"/>
              </w:rPr>
            </w:pPr>
          </w:p>
        </w:tc>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C92424" w:rsidRDefault="00C92424" w:rsidP="00A12730">
            <w:pPr>
              <w:spacing w:after="0"/>
              <w:rPr>
                <w:rFonts w:ascii="Times New Roman" w:eastAsia="Times New Roman" w:hAnsi="Times New Roman" w:cs="Times New Roman"/>
                <w:b/>
                <w:sz w:val="24"/>
                <w:lang w:val="en-US"/>
              </w:rPr>
            </w:pPr>
          </w:p>
        </w:tc>
        <w:tc>
          <w:tcPr>
            <w:tcW w:w="243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92424" w:rsidRDefault="00C92424" w:rsidP="00A12730">
            <w:pPr>
              <w:pStyle w:val="TableParagraph"/>
              <w:spacing w:line="256" w:lineRule="auto"/>
              <w:ind w:right="201"/>
              <w:rPr>
                <w:b/>
                <w:sz w:val="24"/>
              </w:rPr>
            </w:pPr>
            <w:r>
              <w:rPr>
                <w:b/>
                <w:sz w:val="24"/>
              </w:rPr>
              <w:t>UNIT-V: ELECTROMAGNE TIC WAVES</w:t>
            </w:r>
          </w:p>
          <w:p w:rsidR="00C92424" w:rsidRDefault="00C92424" w:rsidP="00A12730">
            <w:pPr>
              <w:pStyle w:val="TableParagraph"/>
              <w:spacing w:line="256" w:lineRule="auto"/>
              <w:ind w:right="722"/>
              <w:rPr>
                <w:sz w:val="24"/>
              </w:rPr>
            </w:pPr>
            <w:r>
              <w:rPr>
                <w:b/>
                <w:sz w:val="24"/>
              </w:rPr>
              <w:t>C</w:t>
            </w:r>
            <w:r>
              <w:rPr>
                <w:sz w:val="24"/>
              </w:rPr>
              <w:t>hapter–8: Electromagnetic Waves</w:t>
            </w:r>
          </w:p>
        </w:tc>
        <w:tc>
          <w:tcPr>
            <w:tcW w:w="5490" w:type="dxa"/>
            <w:vMerge/>
            <w:tcBorders>
              <w:top w:val="single" w:sz="4" w:space="0" w:color="000000"/>
              <w:left w:val="single" w:sz="4" w:space="0" w:color="000000"/>
              <w:bottom w:val="single" w:sz="4" w:space="0" w:color="000000"/>
              <w:right w:val="single" w:sz="4" w:space="0" w:color="000000"/>
            </w:tcBorders>
            <w:vAlign w:val="center"/>
            <w:hideMark/>
          </w:tcPr>
          <w:p w:rsidR="00C92424" w:rsidRDefault="00C92424" w:rsidP="00A12730">
            <w:pPr>
              <w:spacing w:after="0"/>
              <w:rPr>
                <w:rFonts w:ascii="Times New Roman" w:eastAsia="Times New Roman" w:hAnsi="Times New Roman" w:cs="Times New Roman"/>
                <w:sz w:val="24"/>
                <w:lang w:val="en-US"/>
              </w:rPr>
            </w:pPr>
          </w:p>
        </w:tc>
        <w:tc>
          <w:tcPr>
            <w:tcW w:w="2880" w:type="dxa"/>
            <w:vMerge/>
            <w:tcBorders>
              <w:top w:val="single" w:sz="4" w:space="0" w:color="000000"/>
              <w:left w:val="single" w:sz="4" w:space="0" w:color="000000"/>
              <w:bottom w:val="single" w:sz="4" w:space="0" w:color="000000"/>
              <w:right w:val="single" w:sz="4" w:space="0" w:color="000000"/>
            </w:tcBorders>
            <w:vAlign w:val="center"/>
            <w:hideMark/>
          </w:tcPr>
          <w:p w:rsidR="00C92424" w:rsidRDefault="00C92424" w:rsidP="00A12730">
            <w:pPr>
              <w:spacing w:after="0"/>
              <w:rPr>
                <w:b/>
                <w:bCs/>
              </w:rPr>
            </w:pPr>
          </w:p>
        </w:tc>
        <w:tc>
          <w:tcPr>
            <w:tcW w:w="2700" w:type="dxa"/>
            <w:vMerge/>
            <w:tcBorders>
              <w:top w:val="single" w:sz="4" w:space="0" w:color="000000"/>
              <w:left w:val="single" w:sz="4" w:space="0" w:color="000000"/>
              <w:bottom w:val="single" w:sz="4" w:space="0" w:color="000000"/>
              <w:right w:val="single" w:sz="4" w:space="0" w:color="000000"/>
            </w:tcBorders>
            <w:vAlign w:val="center"/>
            <w:hideMark/>
          </w:tcPr>
          <w:p w:rsidR="00C92424" w:rsidRDefault="00C92424" w:rsidP="00A12730">
            <w:pPr>
              <w:spacing w:after="0"/>
              <w:rPr>
                <w:rFonts w:ascii="Times New Roman" w:eastAsia="Times New Roman" w:hAnsi="Times New Roman" w:cs="Times New Roman"/>
                <w:sz w:val="24"/>
                <w:lang w:val="en-US"/>
              </w:rPr>
            </w:pPr>
          </w:p>
        </w:tc>
        <w:tc>
          <w:tcPr>
            <w:tcW w:w="2070" w:type="dxa"/>
            <w:vMerge/>
            <w:tcBorders>
              <w:top w:val="single" w:sz="4" w:space="0" w:color="000000"/>
              <w:left w:val="single" w:sz="4" w:space="0" w:color="000000"/>
              <w:bottom w:val="single" w:sz="4" w:space="0" w:color="000000"/>
              <w:right w:val="single" w:sz="4" w:space="0" w:color="000000"/>
            </w:tcBorders>
            <w:vAlign w:val="center"/>
            <w:hideMark/>
          </w:tcPr>
          <w:p w:rsidR="00C92424" w:rsidRDefault="00C92424" w:rsidP="00A12730">
            <w:pPr>
              <w:spacing w:after="0"/>
              <w:rPr>
                <w:rFonts w:ascii="Times New Roman" w:eastAsia="Times New Roman" w:hAnsi="Times New Roman" w:cs="Times New Roman"/>
                <w:lang w:val="en-US"/>
              </w:rPr>
            </w:pPr>
          </w:p>
        </w:tc>
      </w:tr>
      <w:tr w:rsidR="00C92424" w:rsidTr="00A12730">
        <w:trPr>
          <w:trHeight w:val="619"/>
        </w:trPr>
        <w:tc>
          <w:tcPr>
            <w:tcW w:w="122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rsidR="00C92424" w:rsidRDefault="00C92424" w:rsidP="00A12730">
            <w:pPr>
              <w:pStyle w:val="TableParagraph"/>
              <w:spacing w:line="256" w:lineRule="auto"/>
              <w:ind w:right="20"/>
              <w:rPr>
                <w:b/>
                <w:sz w:val="24"/>
              </w:rPr>
            </w:pPr>
            <w:r>
              <w:rPr>
                <w:b/>
                <w:w w:val="95"/>
                <w:sz w:val="24"/>
              </w:rPr>
              <w:t>SEPTEMBE</w:t>
            </w:r>
            <w:r>
              <w:rPr>
                <w:b/>
                <w:sz w:val="24"/>
              </w:rPr>
              <w:t>R</w:t>
            </w:r>
          </w:p>
          <w:p w:rsidR="00C92424" w:rsidRDefault="00C92424" w:rsidP="00A12730">
            <w:pPr>
              <w:pStyle w:val="TableParagraph"/>
              <w:spacing w:line="256" w:lineRule="auto"/>
              <w:ind w:right="20"/>
              <w:rPr>
                <w:b/>
                <w:sz w:val="24"/>
              </w:rPr>
            </w:pPr>
            <w:r>
              <w:rPr>
                <w:b/>
                <w:sz w:val="24"/>
              </w:rPr>
              <w:t xml:space="preserve"> 2021</w:t>
            </w:r>
          </w:p>
        </w:tc>
        <w:tc>
          <w:tcPr>
            <w:tcW w:w="108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rsidR="00C92424" w:rsidRDefault="00C92424" w:rsidP="00A12730">
            <w:pPr>
              <w:pStyle w:val="TableParagraph"/>
              <w:spacing w:line="266" w:lineRule="exact"/>
              <w:ind w:left="253" w:right="252"/>
              <w:jc w:val="center"/>
              <w:rPr>
                <w:b/>
                <w:sz w:val="24"/>
              </w:rPr>
            </w:pPr>
            <w:r>
              <w:rPr>
                <w:b/>
                <w:sz w:val="24"/>
              </w:rPr>
              <w:t>24</w:t>
            </w:r>
          </w:p>
        </w:tc>
        <w:tc>
          <w:tcPr>
            <w:tcW w:w="108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rsidR="00C92424" w:rsidRDefault="00C92424" w:rsidP="00A12730">
            <w:pPr>
              <w:pStyle w:val="TableParagraph"/>
              <w:spacing w:line="266" w:lineRule="exact"/>
              <w:ind w:left="87" w:right="79"/>
              <w:jc w:val="center"/>
              <w:rPr>
                <w:b/>
                <w:sz w:val="24"/>
              </w:rPr>
            </w:pPr>
            <w:r>
              <w:rPr>
                <w:b/>
                <w:sz w:val="24"/>
              </w:rPr>
              <w:t>24</w:t>
            </w:r>
          </w:p>
        </w:tc>
        <w:tc>
          <w:tcPr>
            <w:tcW w:w="243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rsidR="00C92424" w:rsidRDefault="00C92424" w:rsidP="00A12730">
            <w:pPr>
              <w:pStyle w:val="TableParagraph"/>
              <w:spacing w:line="264" w:lineRule="exact"/>
              <w:rPr>
                <w:b/>
                <w:sz w:val="24"/>
              </w:rPr>
            </w:pPr>
            <w:r>
              <w:rPr>
                <w:b/>
                <w:sz w:val="24"/>
              </w:rPr>
              <w:t>UNIT- VI: OPTICS</w:t>
            </w:r>
          </w:p>
          <w:p w:rsidR="00C92424" w:rsidRDefault="00C92424" w:rsidP="00A12730">
            <w:pPr>
              <w:pStyle w:val="TableParagraph"/>
              <w:spacing w:line="274" w:lineRule="exact"/>
              <w:ind w:left="167"/>
              <w:rPr>
                <w:sz w:val="24"/>
              </w:rPr>
            </w:pPr>
            <w:r>
              <w:rPr>
                <w:sz w:val="24"/>
              </w:rPr>
              <w:t>Chapter–9:</w:t>
            </w:r>
          </w:p>
          <w:p w:rsidR="00C92424" w:rsidRDefault="00C92424" w:rsidP="00A12730">
            <w:pPr>
              <w:pStyle w:val="TableParagraph"/>
              <w:tabs>
                <w:tab w:val="left" w:pos="948"/>
                <w:tab w:val="left" w:pos="1973"/>
              </w:tabs>
              <w:spacing w:line="256" w:lineRule="auto"/>
              <w:ind w:right="101" w:firstLine="60"/>
              <w:rPr>
                <w:sz w:val="24"/>
              </w:rPr>
            </w:pPr>
            <w:r>
              <w:rPr>
                <w:sz w:val="24"/>
              </w:rPr>
              <w:t>Ray</w:t>
            </w:r>
            <w:r>
              <w:rPr>
                <w:sz w:val="24"/>
              </w:rPr>
              <w:tab/>
              <w:t>Optics</w:t>
            </w:r>
            <w:r>
              <w:rPr>
                <w:sz w:val="24"/>
              </w:rPr>
              <w:tab/>
            </w:r>
            <w:r>
              <w:rPr>
                <w:spacing w:val="-7"/>
                <w:sz w:val="24"/>
              </w:rPr>
              <w:t xml:space="preserve">and </w:t>
            </w:r>
            <w:r>
              <w:rPr>
                <w:sz w:val="24"/>
              </w:rPr>
              <w:t>Optical Instruments Chapter–10:</w:t>
            </w:r>
          </w:p>
          <w:p w:rsidR="00C92424" w:rsidRDefault="00C92424" w:rsidP="00A12730">
            <w:pPr>
              <w:pStyle w:val="TableParagraph"/>
              <w:spacing w:line="256" w:lineRule="auto"/>
              <w:rPr>
                <w:sz w:val="24"/>
              </w:rPr>
            </w:pPr>
            <w:r>
              <w:rPr>
                <w:sz w:val="24"/>
              </w:rPr>
              <w:t>Wave Optics</w:t>
            </w:r>
          </w:p>
        </w:tc>
        <w:tc>
          <w:tcPr>
            <w:tcW w:w="549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C92424" w:rsidRDefault="00C92424" w:rsidP="00A12730">
            <w:pPr>
              <w:pStyle w:val="TableParagraph"/>
              <w:spacing w:line="271" w:lineRule="auto"/>
              <w:ind w:left="104" w:right="99"/>
              <w:jc w:val="both"/>
              <w:rPr>
                <w:sz w:val="24"/>
              </w:rPr>
            </w:pPr>
            <w:r>
              <w:rPr>
                <w:b/>
                <w:sz w:val="24"/>
              </w:rPr>
              <w:t xml:space="preserve">Recognises the concepts of Physics related to various natural phenomena </w:t>
            </w:r>
            <w:r>
              <w:rPr>
                <w:sz w:val="24"/>
              </w:rPr>
              <w:t>such as reflection, refraction, interference, diffraction and polarization of light; formation of rainbow.</w:t>
            </w:r>
          </w:p>
          <w:p w:rsidR="00C92424" w:rsidRDefault="00C92424" w:rsidP="00A12730">
            <w:pPr>
              <w:pStyle w:val="TableParagraph"/>
              <w:spacing w:line="276" w:lineRule="auto"/>
              <w:ind w:left="104" w:right="100"/>
              <w:jc w:val="both"/>
              <w:rPr>
                <w:sz w:val="24"/>
              </w:rPr>
            </w:pPr>
            <w:r>
              <w:rPr>
                <w:b/>
                <w:sz w:val="24"/>
              </w:rPr>
              <w:t xml:space="preserve">Derives formulae and equations </w:t>
            </w:r>
            <w:r>
              <w:rPr>
                <w:sz w:val="24"/>
              </w:rPr>
              <w:t>such as mirror formula, lens formula, refraction at spherical surface and prism, magnifying power of microscope and telescope, fringe width in Young’s double slit experiment and diffraction.</w:t>
            </w:r>
          </w:p>
          <w:p w:rsidR="00C92424" w:rsidRDefault="00C92424" w:rsidP="00A12730">
            <w:pPr>
              <w:pStyle w:val="TableParagraph"/>
              <w:spacing w:line="271" w:lineRule="auto"/>
              <w:ind w:left="104" w:right="102"/>
              <w:jc w:val="both"/>
              <w:rPr>
                <w:sz w:val="24"/>
              </w:rPr>
            </w:pPr>
            <w:r>
              <w:rPr>
                <w:b/>
                <w:sz w:val="24"/>
              </w:rPr>
              <w:t xml:space="preserve">Analyses and interprets figures, and draws conclusion </w:t>
            </w:r>
            <w:r>
              <w:rPr>
                <w:sz w:val="24"/>
              </w:rPr>
              <w:t>such as position of image in ray diagrams; fringe pattern due to diffraction at single slit.</w:t>
            </w:r>
          </w:p>
          <w:p w:rsidR="00C92424" w:rsidRDefault="00C92424" w:rsidP="00A12730">
            <w:pPr>
              <w:pStyle w:val="TableParagraph"/>
              <w:spacing w:line="271" w:lineRule="auto"/>
              <w:ind w:left="104" w:right="102"/>
              <w:jc w:val="both"/>
              <w:rPr>
                <w:sz w:val="24"/>
              </w:rPr>
            </w:pPr>
            <w:r>
              <w:rPr>
                <w:b/>
                <w:sz w:val="24"/>
              </w:rPr>
              <w:t xml:space="preserve">Handles tools and laboratory apparatus properly; measures physical quantities using appropriate apparatus, instruments, and devices: </w:t>
            </w:r>
            <w:r>
              <w:rPr>
                <w:sz w:val="24"/>
              </w:rPr>
              <w:t>such as</w:t>
            </w:r>
          </w:p>
          <w:p w:rsidR="00C92424" w:rsidRDefault="00C92424" w:rsidP="00A12730">
            <w:pPr>
              <w:pStyle w:val="TableParagraph"/>
              <w:spacing w:line="276" w:lineRule="auto"/>
              <w:ind w:left="104" w:right="100"/>
              <w:jc w:val="both"/>
              <w:rPr>
                <w:sz w:val="24"/>
              </w:rPr>
            </w:pPr>
          </w:p>
        </w:tc>
        <w:tc>
          <w:tcPr>
            <w:tcW w:w="288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C92424" w:rsidRDefault="00C92424" w:rsidP="00A12730">
            <w:pPr>
              <w:pStyle w:val="TableParagraph"/>
              <w:spacing w:line="276" w:lineRule="auto"/>
              <w:ind w:left="106"/>
              <w:rPr>
                <w:b/>
                <w:sz w:val="24"/>
              </w:rPr>
            </w:pPr>
            <w:r>
              <w:rPr>
                <w:b/>
                <w:sz w:val="24"/>
                <w:u w:val="thick"/>
              </w:rPr>
              <w:t>EXPERIMENTS SECTIONB</w:t>
            </w:r>
          </w:p>
          <w:p w:rsidR="00C92424" w:rsidRDefault="00C92424" w:rsidP="00220C9F">
            <w:pPr>
              <w:pStyle w:val="TableParagraph"/>
              <w:numPr>
                <w:ilvl w:val="0"/>
                <w:numId w:val="195"/>
              </w:numPr>
              <w:spacing w:line="276" w:lineRule="auto"/>
              <w:ind w:right="99"/>
              <w:rPr>
                <w:sz w:val="24"/>
              </w:rPr>
            </w:pPr>
            <w:r>
              <w:rPr>
                <w:sz w:val="24"/>
              </w:rPr>
              <w:t xml:space="preserve">To find the focal length </w:t>
            </w:r>
            <w:r>
              <w:rPr>
                <w:spacing w:val="-7"/>
                <w:sz w:val="24"/>
              </w:rPr>
              <w:t xml:space="preserve">of </w:t>
            </w:r>
            <w:r>
              <w:rPr>
                <w:sz w:val="24"/>
              </w:rPr>
              <w:t xml:space="preserve">a convex lens by plotting graphs between u and v </w:t>
            </w:r>
            <w:r>
              <w:rPr>
                <w:spacing w:val="-6"/>
                <w:sz w:val="24"/>
              </w:rPr>
              <w:t xml:space="preserve">or </w:t>
            </w:r>
            <w:r>
              <w:rPr>
                <w:sz w:val="24"/>
              </w:rPr>
              <w:t>between 1/u and1/v.</w:t>
            </w:r>
          </w:p>
          <w:p w:rsidR="00C92424" w:rsidRDefault="00C92424" w:rsidP="00220C9F">
            <w:pPr>
              <w:pStyle w:val="TableParagraph"/>
              <w:numPr>
                <w:ilvl w:val="0"/>
                <w:numId w:val="195"/>
              </w:numPr>
              <w:tabs>
                <w:tab w:val="left" w:pos="462"/>
              </w:tabs>
              <w:spacing w:line="276" w:lineRule="auto"/>
              <w:ind w:right="101"/>
              <w:rPr>
                <w:sz w:val="24"/>
              </w:rPr>
            </w:pPr>
            <w:r>
              <w:rPr>
                <w:sz w:val="24"/>
              </w:rPr>
              <w:t xml:space="preserve">To find focal length </w:t>
            </w:r>
            <w:r>
              <w:rPr>
                <w:spacing w:val="-7"/>
                <w:sz w:val="24"/>
              </w:rPr>
              <w:t xml:space="preserve">of </w:t>
            </w:r>
            <w:r>
              <w:rPr>
                <w:sz w:val="24"/>
              </w:rPr>
              <w:t xml:space="preserve">convex mirror by using </w:t>
            </w:r>
            <w:r>
              <w:rPr>
                <w:spacing w:val="-12"/>
                <w:sz w:val="24"/>
              </w:rPr>
              <w:t xml:space="preserve">a </w:t>
            </w:r>
            <w:r>
              <w:rPr>
                <w:sz w:val="24"/>
              </w:rPr>
              <w:t>convexlens.</w:t>
            </w:r>
          </w:p>
          <w:p w:rsidR="00C92424" w:rsidRDefault="00C92424" w:rsidP="00220C9F">
            <w:pPr>
              <w:pStyle w:val="TableParagraph"/>
              <w:numPr>
                <w:ilvl w:val="0"/>
                <w:numId w:val="195"/>
              </w:numPr>
              <w:tabs>
                <w:tab w:val="left" w:pos="333"/>
              </w:tabs>
              <w:spacing w:line="256" w:lineRule="auto"/>
              <w:ind w:right="100"/>
              <w:rPr>
                <w:sz w:val="24"/>
              </w:rPr>
            </w:pPr>
            <w:r>
              <w:rPr>
                <w:sz w:val="24"/>
              </w:rPr>
              <w:t xml:space="preserve">To find the focal length of a concave lens, using a </w:t>
            </w:r>
            <w:r>
              <w:rPr>
                <w:spacing w:val="-4"/>
                <w:sz w:val="24"/>
              </w:rPr>
              <w:t xml:space="preserve">convex </w:t>
            </w:r>
            <w:r>
              <w:rPr>
                <w:sz w:val="24"/>
              </w:rPr>
              <w:t>lens.</w:t>
            </w:r>
          </w:p>
          <w:p w:rsidR="00C92424" w:rsidRDefault="00C92424" w:rsidP="00A12730">
            <w:pPr>
              <w:pStyle w:val="TableParagraph"/>
              <w:spacing w:line="276" w:lineRule="auto"/>
              <w:ind w:left="450" w:right="99"/>
              <w:jc w:val="both"/>
              <w:rPr>
                <w:sz w:val="24"/>
              </w:rPr>
            </w:pPr>
          </w:p>
        </w:tc>
        <w:tc>
          <w:tcPr>
            <w:tcW w:w="270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C92424" w:rsidRDefault="00C92424" w:rsidP="00A12730">
            <w:pPr>
              <w:pStyle w:val="TableParagraph"/>
              <w:spacing w:line="276" w:lineRule="auto"/>
              <w:ind w:right="144"/>
              <w:jc w:val="both"/>
              <w:rPr>
                <w:bCs/>
                <w:color w:val="000000" w:themeColor="text1"/>
                <w:sz w:val="24"/>
              </w:rPr>
            </w:pPr>
            <w:r>
              <w:rPr>
                <w:bCs/>
                <w:color w:val="000000" w:themeColor="text1"/>
                <w:sz w:val="24"/>
              </w:rPr>
              <w:t xml:space="preserve">Derivation of </w:t>
            </w:r>
          </w:p>
          <w:p w:rsidR="00C92424" w:rsidRDefault="00C92424" w:rsidP="00220C9F">
            <w:pPr>
              <w:pStyle w:val="TableParagraph"/>
              <w:numPr>
                <w:ilvl w:val="0"/>
                <w:numId w:val="137"/>
              </w:numPr>
              <w:spacing w:line="276" w:lineRule="auto"/>
              <w:ind w:left="180" w:right="144" w:hanging="180"/>
              <w:jc w:val="both"/>
              <w:rPr>
                <w:bCs/>
                <w:sz w:val="24"/>
              </w:rPr>
            </w:pPr>
            <w:r>
              <w:rPr>
                <w:bCs/>
                <w:sz w:val="24"/>
              </w:rPr>
              <w:t>Mirror formula</w:t>
            </w:r>
          </w:p>
          <w:p w:rsidR="00C92424" w:rsidRDefault="00C92424" w:rsidP="00220C9F">
            <w:pPr>
              <w:pStyle w:val="TableParagraph"/>
              <w:numPr>
                <w:ilvl w:val="0"/>
                <w:numId w:val="137"/>
              </w:numPr>
              <w:spacing w:line="276" w:lineRule="auto"/>
              <w:ind w:left="180" w:right="144" w:hanging="180"/>
              <w:jc w:val="both"/>
              <w:rPr>
                <w:bCs/>
                <w:sz w:val="24"/>
              </w:rPr>
            </w:pPr>
            <w:r>
              <w:rPr>
                <w:bCs/>
                <w:sz w:val="24"/>
              </w:rPr>
              <w:t>Refraction at spherical surface</w:t>
            </w:r>
          </w:p>
          <w:p w:rsidR="00C92424" w:rsidRDefault="00C92424" w:rsidP="00220C9F">
            <w:pPr>
              <w:pStyle w:val="TableParagraph"/>
              <w:numPr>
                <w:ilvl w:val="0"/>
                <w:numId w:val="137"/>
              </w:numPr>
              <w:spacing w:line="276" w:lineRule="auto"/>
              <w:ind w:left="180" w:right="144" w:hanging="180"/>
              <w:jc w:val="both"/>
              <w:rPr>
                <w:bCs/>
                <w:sz w:val="24"/>
              </w:rPr>
            </w:pPr>
            <w:r>
              <w:rPr>
                <w:bCs/>
                <w:sz w:val="24"/>
              </w:rPr>
              <w:t>Lens formula</w:t>
            </w:r>
          </w:p>
          <w:p w:rsidR="00C92424" w:rsidRDefault="00C92424" w:rsidP="00220C9F">
            <w:pPr>
              <w:pStyle w:val="TableParagraph"/>
              <w:numPr>
                <w:ilvl w:val="0"/>
                <w:numId w:val="137"/>
              </w:numPr>
              <w:spacing w:line="276" w:lineRule="auto"/>
              <w:ind w:left="180" w:right="144" w:hanging="180"/>
              <w:jc w:val="both"/>
              <w:rPr>
                <w:bCs/>
                <w:sz w:val="24"/>
              </w:rPr>
            </w:pPr>
            <w:r>
              <w:rPr>
                <w:bCs/>
                <w:sz w:val="24"/>
              </w:rPr>
              <w:t>Prism formula</w:t>
            </w:r>
          </w:p>
          <w:p w:rsidR="00C92424" w:rsidRDefault="00C92424" w:rsidP="00220C9F">
            <w:pPr>
              <w:pStyle w:val="TableParagraph"/>
              <w:numPr>
                <w:ilvl w:val="0"/>
                <w:numId w:val="137"/>
              </w:numPr>
              <w:spacing w:line="276" w:lineRule="auto"/>
              <w:ind w:left="180" w:right="144" w:hanging="180"/>
              <w:jc w:val="both"/>
              <w:rPr>
                <w:bCs/>
                <w:sz w:val="24"/>
              </w:rPr>
            </w:pPr>
            <w:r>
              <w:rPr>
                <w:bCs/>
                <w:sz w:val="24"/>
              </w:rPr>
              <w:t>Magnifying power of Microscope and telescope</w:t>
            </w:r>
          </w:p>
          <w:p w:rsidR="00C92424" w:rsidRDefault="00C92424" w:rsidP="00220C9F">
            <w:pPr>
              <w:pStyle w:val="TableParagraph"/>
              <w:numPr>
                <w:ilvl w:val="0"/>
                <w:numId w:val="137"/>
              </w:numPr>
              <w:spacing w:line="276" w:lineRule="auto"/>
              <w:ind w:left="180" w:right="144" w:hanging="180"/>
              <w:jc w:val="both"/>
              <w:rPr>
                <w:bCs/>
                <w:sz w:val="24"/>
              </w:rPr>
            </w:pPr>
            <w:r>
              <w:rPr>
                <w:bCs/>
                <w:sz w:val="24"/>
              </w:rPr>
              <w:t>Condition for maxima and minima in Interference and diffraction</w:t>
            </w:r>
          </w:p>
          <w:p w:rsidR="00C92424" w:rsidRDefault="00C92424" w:rsidP="00A12730">
            <w:pPr>
              <w:pStyle w:val="TableParagraph"/>
              <w:spacing w:line="276" w:lineRule="auto"/>
              <w:ind w:left="180"/>
              <w:rPr>
                <w:bCs/>
                <w:sz w:val="24"/>
              </w:rPr>
            </w:pPr>
          </w:p>
        </w:tc>
        <w:tc>
          <w:tcPr>
            <w:tcW w:w="207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rsidR="00C92424" w:rsidRDefault="00C92424" w:rsidP="00A12730">
            <w:pPr>
              <w:pStyle w:val="TableParagraph"/>
              <w:spacing w:line="276" w:lineRule="auto"/>
              <w:ind w:left="72" w:right="72"/>
              <w:rPr>
                <w:bCs/>
                <w:color w:val="000000" w:themeColor="text1"/>
              </w:rPr>
            </w:pPr>
            <w:r>
              <w:rPr>
                <w:bCs/>
                <w:color w:val="000000" w:themeColor="text1"/>
              </w:rPr>
              <w:t>Ray optics</w:t>
            </w:r>
          </w:p>
          <w:p w:rsidR="00C92424" w:rsidRDefault="002C04D6" w:rsidP="00A12730">
            <w:pPr>
              <w:pStyle w:val="TableParagraph"/>
              <w:spacing w:line="276" w:lineRule="auto"/>
              <w:ind w:left="72" w:right="72"/>
              <w:rPr>
                <w:bCs/>
                <w:color w:val="0563C1" w:themeColor="hyperlink"/>
              </w:rPr>
            </w:pPr>
            <w:hyperlink r:id="rId571" w:history="1">
              <w:r w:rsidR="00C92424">
                <w:rPr>
                  <w:rStyle w:val="Hyperlink"/>
                  <w:rFonts w:eastAsia="Carlito"/>
                  <w:bCs/>
                </w:rPr>
                <w:t>https://drive.google.com/file/d/1AGoK7XhBzzGHBPqHMxrhZ1nBZ8eMNijv/view?usp=sharing</w:t>
              </w:r>
            </w:hyperlink>
          </w:p>
          <w:p w:rsidR="00C92424" w:rsidRDefault="00C92424" w:rsidP="00A12730">
            <w:pPr>
              <w:pStyle w:val="TableParagraph"/>
              <w:spacing w:line="276" w:lineRule="auto"/>
              <w:ind w:left="72" w:right="72"/>
              <w:rPr>
                <w:bCs/>
                <w:color w:val="000000" w:themeColor="text1"/>
              </w:rPr>
            </w:pPr>
            <w:r>
              <w:rPr>
                <w:bCs/>
                <w:color w:val="000000" w:themeColor="text1"/>
              </w:rPr>
              <w:t>Huygens principle</w:t>
            </w:r>
          </w:p>
          <w:p w:rsidR="00C92424" w:rsidRDefault="002C04D6" w:rsidP="00A12730">
            <w:pPr>
              <w:pStyle w:val="TableParagraph"/>
              <w:spacing w:line="276" w:lineRule="auto"/>
              <w:ind w:left="72" w:right="72"/>
              <w:rPr>
                <w:bCs/>
              </w:rPr>
            </w:pPr>
            <w:hyperlink r:id="rId572" w:history="1">
              <w:r w:rsidR="00C92424">
                <w:rPr>
                  <w:rStyle w:val="Hyperlink"/>
                  <w:rFonts w:eastAsia="Carlito"/>
                  <w:bCs/>
                </w:rPr>
                <w:t>https://drive.google.com/file/d/1qU06FaHV3G6sA7Guj6uDSWXSTcmoXOil/view</w:t>
              </w:r>
            </w:hyperlink>
          </w:p>
          <w:p w:rsidR="00C92424" w:rsidRDefault="002C04D6" w:rsidP="00A12730">
            <w:pPr>
              <w:pStyle w:val="TableParagraph"/>
              <w:spacing w:line="276" w:lineRule="auto"/>
              <w:ind w:left="72" w:right="72"/>
              <w:rPr>
                <w:bCs/>
              </w:rPr>
            </w:pPr>
            <w:hyperlink r:id="rId573" w:history="1">
              <w:r w:rsidR="00C92424">
                <w:rPr>
                  <w:rStyle w:val="Hyperlink"/>
                  <w:rFonts w:eastAsia="Carlito"/>
                  <w:bCs/>
                </w:rPr>
                <w:t>https://drive.google.com/file/d/1tM6xRLspdwbzKe-ZNPJQKcCTtJmHxBF1/view?usp=sharing</w:t>
              </w:r>
            </w:hyperlink>
          </w:p>
        </w:tc>
      </w:tr>
    </w:tbl>
    <w:p w:rsidR="00C92424" w:rsidRDefault="00C92424" w:rsidP="00C92424">
      <w:pPr>
        <w:spacing w:after="0" w:line="276" w:lineRule="auto"/>
        <w:rPr>
          <w:sz w:val="24"/>
        </w:rPr>
        <w:sectPr w:rsidR="00C92424">
          <w:pgSz w:w="20160" w:h="12240" w:orient="landscape"/>
          <w:pgMar w:top="640" w:right="320" w:bottom="280" w:left="420" w:header="720" w:footer="720" w:gutter="0"/>
          <w:cols w:space="720"/>
        </w:sectPr>
      </w:pPr>
    </w:p>
    <w:tbl>
      <w:tblPr>
        <w:tblW w:w="19140"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1"/>
        <w:gridCol w:w="1170"/>
        <w:gridCol w:w="1080"/>
        <w:gridCol w:w="2430"/>
        <w:gridCol w:w="5490"/>
        <w:gridCol w:w="2552"/>
        <w:gridCol w:w="3216"/>
        <w:gridCol w:w="2161"/>
      </w:tblGrid>
      <w:tr w:rsidR="00C92424" w:rsidTr="00A12730">
        <w:trPr>
          <w:trHeight w:val="4130"/>
        </w:trPr>
        <w:tc>
          <w:tcPr>
            <w:tcW w:w="104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C92424" w:rsidRDefault="00C92424" w:rsidP="00A12730">
            <w:pPr>
              <w:pStyle w:val="TableParagraph"/>
              <w:spacing w:line="256" w:lineRule="auto"/>
              <w:ind w:left="0"/>
              <w:rPr>
                <w:sz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C92424" w:rsidRDefault="00C92424" w:rsidP="00A12730">
            <w:pPr>
              <w:pStyle w:val="TableParagraph"/>
              <w:spacing w:line="256" w:lineRule="auto"/>
              <w:ind w:left="0"/>
              <w:rPr>
                <w:sz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C92424" w:rsidRDefault="00C92424" w:rsidP="00A12730">
            <w:pPr>
              <w:pStyle w:val="TableParagraph"/>
              <w:spacing w:line="256" w:lineRule="auto"/>
              <w:ind w:left="0"/>
              <w:rPr>
                <w:sz w:val="24"/>
              </w:rPr>
            </w:pPr>
          </w:p>
        </w:tc>
        <w:tc>
          <w:tcPr>
            <w:tcW w:w="243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C92424" w:rsidRDefault="00C92424" w:rsidP="00A12730">
            <w:pPr>
              <w:pStyle w:val="TableParagraph"/>
              <w:spacing w:line="256" w:lineRule="auto"/>
              <w:ind w:left="0"/>
              <w:rPr>
                <w:sz w:val="24"/>
              </w:rPr>
            </w:pPr>
          </w:p>
        </w:tc>
        <w:tc>
          <w:tcPr>
            <w:tcW w:w="549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rsidR="00C92424" w:rsidRDefault="00C92424" w:rsidP="00A12730">
            <w:pPr>
              <w:pStyle w:val="TableParagraph"/>
              <w:spacing w:line="276" w:lineRule="auto"/>
              <w:ind w:left="0" w:right="100"/>
              <w:jc w:val="both"/>
              <w:rPr>
                <w:sz w:val="24"/>
              </w:rPr>
            </w:pPr>
            <w:r>
              <w:rPr>
                <w:sz w:val="24"/>
              </w:rPr>
              <w:t>Travellingmicroscope;concaveandconvexlens,prism, glassslab.</w:t>
            </w:r>
          </w:p>
          <w:p w:rsidR="00C92424" w:rsidRDefault="00C92424" w:rsidP="00A12730">
            <w:pPr>
              <w:pStyle w:val="TableParagraph"/>
              <w:spacing w:line="276" w:lineRule="auto"/>
              <w:ind w:left="104" w:right="99"/>
              <w:jc w:val="both"/>
              <w:rPr>
                <w:sz w:val="24"/>
              </w:rPr>
            </w:pPr>
            <w:r>
              <w:rPr>
                <w:b/>
                <w:sz w:val="24"/>
              </w:rPr>
              <w:t xml:space="preserve">Plans and conducts investigations and experiments to arrive at and verify the facts, principles, phenomena, relationship between physical quantities </w:t>
            </w:r>
            <w:r>
              <w:rPr>
                <w:sz w:val="24"/>
              </w:rPr>
              <w:t>such as Study the image formed by lensand mirror, determine refractive index of a liquid using a convex lens and a plane mirror</w:t>
            </w:r>
          </w:p>
          <w:p w:rsidR="00C92424" w:rsidRDefault="00C92424" w:rsidP="00A12730">
            <w:pPr>
              <w:pStyle w:val="TableParagraph"/>
              <w:spacing w:line="276" w:lineRule="auto"/>
              <w:ind w:left="104" w:right="99"/>
              <w:jc w:val="both"/>
              <w:rPr>
                <w:sz w:val="24"/>
              </w:rPr>
            </w:pPr>
            <w:r>
              <w:rPr>
                <w:b/>
                <w:sz w:val="24"/>
              </w:rPr>
              <w:t xml:space="preserve">Applies concepts of physics in daily life with reasoning while decision-making and solving problems </w:t>
            </w:r>
            <w:r>
              <w:rPr>
                <w:sz w:val="24"/>
              </w:rPr>
              <w:t>such as use of polarized glass in spectacles, applicationsofopticalfibersfortransmissionofoptical</w:t>
            </w:r>
          </w:p>
          <w:p w:rsidR="00C92424" w:rsidRDefault="00C92424" w:rsidP="00A12730">
            <w:pPr>
              <w:pStyle w:val="TableParagraph"/>
              <w:spacing w:line="272" w:lineRule="exact"/>
              <w:ind w:left="104"/>
              <w:rPr>
                <w:sz w:val="24"/>
              </w:rPr>
            </w:pPr>
            <w:r>
              <w:rPr>
                <w:sz w:val="24"/>
              </w:rPr>
              <w:t>Signals.</w:t>
            </w:r>
          </w:p>
        </w:tc>
        <w:tc>
          <w:tcPr>
            <w:tcW w:w="2552"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rsidR="00C92424" w:rsidRDefault="00C92424" w:rsidP="00A12730">
            <w:pPr>
              <w:pStyle w:val="TableParagraph"/>
              <w:tabs>
                <w:tab w:val="left" w:pos="2706"/>
              </w:tabs>
              <w:spacing w:line="276" w:lineRule="auto"/>
              <w:ind w:left="106" w:right="99"/>
              <w:rPr>
                <w:b/>
                <w:sz w:val="24"/>
              </w:rPr>
            </w:pPr>
            <w:r>
              <w:rPr>
                <w:b/>
                <w:color w:val="C00000"/>
                <w:sz w:val="24"/>
              </w:rPr>
              <w:t xml:space="preserve">COMPLETION </w:t>
            </w:r>
            <w:r>
              <w:rPr>
                <w:b/>
                <w:color w:val="C00000"/>
                <w:spacing w:val="-9"/>
                <w:sz w:val="24"/>
              </w:rPr>
              <w:t xml:space="preserve">OF </w:t>
            </w:r>
            <w:r>
              <w:rPr>
                <w:b/>
                <w:color w:val="C00000"/>
                <w:sz w:val="24"/>
              </w:rPr>
              <w:t>PROJECTWORK</w:t>
            </w:r>
          </w:p>
          <w:p w:rsidR="00C92424" w:rsidRDefault="00C92424" w:rsidP="00A12730">
            <w:pPr>
              <w:rPr>
                <w:b/>
                <w:bCs/>
              </w:rPr>
            </w:pPr>
            <w:r>
              <w:rPr>
                <w:b/>
                <w:bCs/>
              </w:rPr>
              <w:t>MONTHLY TEST-4</w:t>
            </w:r>
          </w:p>
        </w:tc>
        <w:tc>
          <w:tcPr>
            <w:tcW w:w="3216"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rsidR="00C92424" w:rsidRDefault="00C92424" w:rsidP="00220C9F">
            <w:pPr>
              <w:pStyle w:val="TableParagraph"/>
              <w:numPr>
                <w:ilvl w:val="0"/>
                <w:numId w:val="139"/>
              </w:numPr>
              <w:tabs>
                <w:tab w:val="left" w:pos="2706"/>
              </w:tabs>
              <w:spacing w:line="276" w:lineRule="auto"/>
              <w:ind w:left="270" w:right="99" w:hanging="270"/>
              <w:jc w:val="both"/>
              <w:rPr>
                <w:b/>
                <w:bCs/>
                <w:sz w:val="24"/>
                <w:szCs w:val="24"/>
              </w:rPr>
            </w:pPr>
            <w:r>
              <w:rPr>
                <w:b/>
                <w:bCs/>
                <w:sz w:val="24"/>
                <w:szCs w:val="24"/>
              </w:rPr>
              <w:t>Conceptual, graphical questions, Ray diagrams and numerical on above topics</w:t>
            </w:r>
          </w:p>
          <w:p w:rsidR="00C92424" w:rsidRDefault="00C92424" w:rsidP="00220C9F">
            <w:pPr>
              <w:pStyle w:val="TableParagraph"/>
              <w:numPr>
                <w:ilvl w:val="0"/>
                <w:numId w:val="139"/>
              </w:numPr>
              <w:tabs>
                <w:tab w:val="left" w:pos="2706"/>
              </w:tabs>
              <w:spacing w:line="276" w:lineRule="auto"/>
              <w:ind w:left="270" w:right="99" w:hanging="270"/>
              <w:jc w:val="both"/>
              <w:rPr>
                <w:b/>
                <w:bCs/>
                <w:sz w:val="24"/>
                <w:szCs w:val="24"/>
              </w:rPr>
            </w:pPr>
            <w:r>
              <w:rPr>
                <w:b/>
                <w:bCs/>
                <w:sz w:val="24"/>
                <w:szCs w:val="24"/>
              </w:rPr>
              <w:t>Practice Assertion Reasoning and content based Questions</w:t>
            </w:r>
          </w:p>
        </w:tc>
        <w:tc>
          <w:tcPr>
            <w:tcW w:w="216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rsidR="00C92424" w:rsidRDefault="00C92424" w:rsidP="00A12730">
            <w:pPr>
              <w:pStyle w:val="TableParagraph"/>
              <w:spacing w:line="276" w:lineRule="auto"/>
              <w:ind w:left="72"/>
              <w:rPr>
                <w:bCs/>
              </w:rPr>
            </w:pPr>
            <w:r>
              <w:rPr>
                <w:bCs/>
              </w:rPr>
              <w:t>Diffraction of light</w:t>
            </w:r>
          </w:p>
          <w:p w:rsidR="00C92424" w:rsidRDefault="002C04D6" w:rsidP="00A12730">
            <w:pPr>
              <w:pStyle w:val="TableParagraph"/>
              <w:tabs>
                <w:tab w:val="left" w:pos="2706"/>
              </w:tabs>
              <w:spacing w:line="276" w:lineRule="auto"/>
              <w:ind w:left="72" w:right="99"/>
              <w:rPr>
                <w:b/>
                <w:color w:val="C00000"/>
              </w:rPr>
            </w:pPr>
            <w:hyperlink r:id="rId574" w:history="1">
              <w:r w:rsidR="00C92424">
                <w:rPr>
                  <w:rStyle w:val="Hyperlink"/>
                  <w:rFonts w:eastAsia="Carlito"/>
                  <w:bCs/>
                </w:rPr>
                <w:t>https://drive.google.com/file/d/1IkgH8tvrLhafy7YUyhtJVOF-sDHFVT8t/view?usp=sharing</w:t>
              </w:r>
            </w:hyperlink>
          </w:p>
        </w:tc>
      </w:tr>
      <w:tr w:rsidR="00C92424" w:rsidTr="00A12730">
        <w:trPr>
          <w:trHeight w:val="4761"/>
        </w:trPr>
        <w:tc>
          <w:tcPr>
            <w:tcW w:w="104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92424" w:rsidRDefault="00C92424" w:rsidP="00A12730">
            <w:pPr>
              <w:pStyle w:val="TableParagraph"/>
              <w:spacing w:line="256" w:lineRule="auto"/>
              <w:ind w:right="194"/>
              <w:rPr>
                <w:b/>
                <w:sz w:val="24"/>
              </w:rPr>
            </w:pPr>
            <w:r>
              <w:rPr>
                <w:b/>
                <w:sz w:val="24"/>
              </w:rPr>
              <w:t>OCT</w:t>
            </w:r>
          </w:p>
          <w:p w:rsidR="00C92424" w:rsidRDefault="00C92424" w:rsidP="00A12730">
            <w:pPr>
              <w:pStyle w:val="TableParagraph"/>
              <w:spacing w:line="256" w:lineRule="auto"/>
              <w:ind w:right="194"/>
              <w:rPr>
                <w:b/>
                <w:sz w:val="24"/>
              </w:rPr>
            </w:pPr>
            <w:r>
              <w:rPr>
                <w:b/>
                <w:sz w:val="24"/>
              </w:rPr>
              <w:t>2021</w:t>
            </w:r>
          </w:p>
        </w:tc>
        <w:tc>
          <w:tcPr>
            <w:tcW w:w="117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92424" w:rsidRDefault="00C92424" w:rsidP="00A12730">
            <w:pPr>
              <w:pStyle w:val="TableParagraph"/>
              <w:spacing w:line="264" w:lineRule="exact"/>
              <w:ind w:left="253" w:right="252"/>
              <w:jc w:val="center"/>
              <w:rPr>
                <w:b/>
                <w:sz w:val="24"/>
              </w:rPr>
            </w:pPr>
            <w:r>
              <w:rPr>
                <w:b/>
                <w:sz w:val="24"/>
              </w:rPr>
              <w:t>19</w:t>
            </w:r>
          </w:p>
        </w:tc>
        <w:tc>
          <w:tcPr>
            <w:tcW w:w="108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92424" w:rsidRDefault="00C92424" w:rsidP="00A12730">
            <w:pPr>
              <w:pStyle w:val="TableParagraph"/>
              <w:spacing w:line="264" w:lineRule="exact"/>
              <w:ind w:left="87" w:right="79"/>
              <w:jc w:val="center"/>
              <w:rPr>
                <w:b/>
                <w:sz w:val="24"/>
              </w:rPr>
            </w:pPr>
            <w:r>
              <w:rPr>
                <w:b/>
                <w:sz w:val="24"/>
              </w:rPr>
              <w:t>19</w:t>
            </w:r>
          </w:p>
        </w:tc>
        <w:tc>
          <w:tcPr>
            <w:tcW w:w="243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92424" w:rsidRDefault="00C92424" w:rsidP="00A12730">
            <w:pPr>
              <w:pStyle w:val="TableParagraph"/>
              <w:tabs>
                <w:tab w:val="left" w:pos="1985"/>
              </w:tabs>
              <w:spacing w:line="256" w:lineRule="auto"/>
              <w:ind w:right="98"/>
              <w:jc w:val="both"/>
              <w:rPr>
                <w:b/>
                <w:sz w:val="24"/>
              </w:rPr>
            </w:pPr>
            <w:r>
              <w:rPr>
                <w:b/>
                <w:sz w:val="24"/>
              </w:rPr>
              <w:t xml:space="preserve">UNIT-VII: </w:t>
            </w:r>
            <w:r>
              <w:rPr>
                <w:b/>
                <w:spacing w:val="-4"/>
                <w:sz w:val="24"/>
              </w:rPr>
              <w:t xml:space="preserve">DUAL </w:t>
            </w:r>
            <w:r>
              <w:rPr>
                <w:b/>
                <w:sz w:val="24"/>
              </w:rPr>
              <w:t>NATURE</w:t>
            </w:r>
            <w:r>
              <w:rPr>
                <w:b/>
                <w:sz w:val="24"/>
              </w:rPr>
              <w:tab/>
            </w:r>
            <w:r>
              <w:rPr>
                <w:b/>
                <w:spacing w:val="-8"/>
                <w:sz w:val="24"/>
              </w:rPr>
              <w:t xml:space="preserve">OF </w:t>
            </w:r>
            <w:r>
              <w:rPr>
                <w:b/>
                <w:sz w:val="24"/>
              </w:rPr>
              <w:t xml:space="preserve">RADIATION </w:t>
            </w:r>
            <w:r>
              <w:rPr>
                <w:b/>
                <w:spacing w:val="-5"/>
                <w:sz w:val="24"/>
              </w:rPr>
              <w:t xml:space="preserve">AND </w:t>
            </w:r>
            <w:r>
              <w:rPr>
                <w:b/>
                <w:sz w:val="24"/>
              </w:rPr>
              <w:t>MATTER</w:t>
            </w:r>
          </w:p>
          <w:p w:rsidR="00C92424" w:rsidRDefault="00C92424" w:rsidP="00A12730">
            <w:pPr>
              <w:pStyle w:val="TableParagraph"/>
              <w:spacing w:line="256" w:lineRule="auto"/>
              <w:ind w:right="100" w:firstLine="60"/>
              <w:jc w:val="both"/>
              <w:rPr>
                <w:sz w:val="24"/>
              </w:rPr>
            </w:pPr>
            <w:r>
              <w:rPr>
                <w:sz w:val="24"/>
              </w:rPr>
              <w:t>Chapter–11: Dual Nature of Radiation and Matter.</w:t>
            </w:r>
          </w:p>
          <w:p w:rsidR="00C92424" w:rsidRDefault="00C92424" w:rsidP="00A12730">
            <w:pPr>
              <w:pStyle w:val="TableParagraph"/>
              <w:spacing w:line="256" w:lineRule="auto"/>
              <w:rPr>
                <w:b/>
                <w:sz w:val="24"/>
              </w:rPr>
            </w:pPr>
            <w:r>
              <w:rPr>
                <w:b/>
                <w:sz w:val="24"/>
              </w:rPr>
              <w:t>UNIT-VIII:</w:t>
            </w:r>
          </w:p>
          <w:p w:rsidR="00C92424" w:rsidRDefault="00C92424" w:rsidP="00A12730">
            <w:pPr>
              <w:pStyle w:val="TableParagraph"/>
              <w:tabs>
                <w:tab w:val="left" w:pos="1800"/>
              </w:tabs>
              <w:spacing w:line="256" w:lineRule="auto"/>
              <w:ind w:right="100"/>
              <w:rPr>
                <w:b/>
                <w:sz w:val="24"/>
              </w:rPr>
            </w:pPr>
            <w:r>
              <w:rPr>
                <w:b/>
                <w:sz w:val="24"/>
              </w:rPr>
              <w:t>ATOMS</w:t>
            </w:r>
            <w:r>
              <w:rPr>
                <w:b/>
                <w:sz w:val="24"/>
              </w:rPr>
              <w:tab/>
            </w:r>
            <w:r>
              <w:rPr>
                <w:b/>
                <w:spacing w:val="-7"/>
                <w:sz w:val="24"/>
              </w:rPr>
              <w:t xml:space="preserve">AND </w:t>
            </w:r>
            <w:r>
              <w:rPr>
                <w:b/>
                <w:sz w:val="24"/>
              </w:rPr>
              <w:t>NUCLEI</w:t>
            </w:r>
          </w:p>
          <w:p w:rsidR="00C92424" w:rsidRDefault="00C92424" w:rsidP="00A12730">
            <w:pPr>
              <w:pStyle w:val="TableParagraph"/>
              <w:spacing w:line="256" w:lineRule="auto"/>
              <w:ind w:right="348" w:firstLine="60"/>
              <w:rPr>
                <w:sz w:val="24"/>
              </w:rPr>
            </w:pPr>
            <w:r>
              <w:rPr>
                <w:sz w:val="24"/>
              </w:rPr>
              <w:t>Chapter–12: Atoms Chapter–13: Nuclei</w:t>
            </w:r>
          </w:p>
        </w:tc>
        <w:tc>
          <w:tcPr>
            <w:tcW w:w="549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92424" w:rsidRDefault="00C92424" w:rsidP="00A12730">
            <w:pPr>
              <w:pStyle w:val="TableParagraph"/>
              <w:spacing w:line="271" w:lineRule="auto"/>
              <w:ind w:left="104" w:right="100"/>
              <w:jc w:val="both"/>
              <w:rPr>
                <w:sz w:val="24"/>
              </w:rPr>
            </w:pPr>
            <w:r>
              <w:rPr>
                <w:b/>
                <w:sz w:val="24"/>
              </w:rPr>
              <w:t xml:space="preserve">Recognises the concepts of Physics related to various phenomena </w:t>
            </w:r>
            <w:r>
              <w:rPr>
                <w:sz w:val="24"/>
              </w:rPr>
              <w:t>such as radioactivity; nuclear fusion and nuclear fission.</w:t>
            </w:r>
          </w:p>
          <w:p w:rsidR="00C92424" w:rsidRDefault="00C92424" w:rsidP="00A12730">
            <w:pPr>
              <w:pStyle w:val="TableParagraph"/>
              <w:spacing w:line="276" w:lineRule="auto"/>
              <w:ind w:left="104" w:right="99"/>
              <w:rPr>
                <w:sz w:val="24"/>
              </w:rPr>
            </w:pPr>
            <w:r>
              <w:rPr>
                <w:b/>
                <w:sz w:val="24"/>
              </w:rPr>
              <w:t>Differentiates between</w:t>
            </w:r>
            <w:r>
              <w:rPr>
                <w:sz w:val="24"/>
              </w:rPr>
              <w:t>; wave and particle nature of light; half-life and average life; Nuclear fusion and nuclear fission;.</w:t>
            </w:r>
          </w:p>
          <w:p w:rsidR="00C92424" w:rsidRDefault="00C92424" w:rsidP="00A12730">
            <w:pPr>
              <w:pStyle w:val="TableParagraph"/>
              <w:spacing w:line="276" w:lineRule="auto"/>
              <w:ind w:left="104" w:right="99"/>
              <w:rPr>
                <w:sz w:val="24"/>
              </w:rPr>
            </w:pPr>
            <w:r>
              <w:rPr>
                <w:sz w:val="24"/>
              </w:rPr>
              <w:t>D</w:t>
            </w:r>
            <w:r>
              <w:rPr>
                <w:b/>
                <w:sz w:val="24"/>
              </w:rPr>
              <w:t xml:space="preserve">erives formulae and equations </w:t>
            </w:r>
            <w:r>
              <w:rPr>
                <w:sz w:val="24"/>
              </w:rPr>
              <w:t>such as de Broglie wavelength; equations for nuclear fission and fusion, beta decay, mass defect.</w:t>
            </w:r>
          </w:p>
          <w:p w:rsidR="00C92424" w:rsidRDefault="00C92424" w:rsidP="00A12730">
            <w:pPr>
              <w:pStyle w:val="TableParagraph"/>
              <w:spacing w:before="1" w:line="271" w:lineRule="auto"/>
              <w:ind w:left="104" w:right="101"/>
              <w:jc w:val="both"/>
              <w:rPr>
                <w:sz w:val="24"/>
              </w:rPr>
            </w:pPr>
            <w:r>
              <w:rPr>
                <w:b/>
                <w:sz w:val="24"/>
              </w:rPr>
              <w:t xml:space="preserve">Realises and appreciates the interface of Physics with other disciplines </w:t>
            </w:r>
            <w:r>
              <w:rPr>
                <w:sz w:val="24"/>
              </w:rPr>
              <w:t>such as, with Chemistry as various materials give rise to interesting properties in the presence or absence of electric field, making light sensitive cells using the applications of photoelectric</w:t>
            </w:r>
          </w:p>
          <w:p w:rsidR="00C92424" w:rsidRDefault="00C92424" w:rsidP="00A12730">
            <w:pPr>
              <w:pStyle w:val="TableParagraph"/>
              <w:spacing w:before="8" w:line="256" w:lineRule="auto"/>
              <w:ind w:left="104"/>
              <w:jc w:val="both"/>
              <w:rPr>
                <w:sz w:val="24"/>
              </w:rPr>
            </w:pPr>
            <w:r>
              <w:rPr>
                <w:sz w:val="24"/>
              </w:rPr>
              <w:t>effect; use of atomic and nuclear physics in medicine,</w:t>
            </w:r>
          </w:p>
        </w:tc>
        <w:tc>
          <w:tcPr>
            <w:tcW w:w="255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92424" w:rsidRDefault="00C92424" w:rsidP="00A12730">
            <w:pPr>
              <w:pStyle w:val="TableParagraph"/>
              <w:spacing w:line="276" w:lineRule="auto"/>
              <w:ind w:left="106"/>
              <w:rPr>
                <w:b/>
                <w:color w:val="0070C0"/>
                <w:sz w:val="24"/>
                <w:u w:val="thick" w:color="1F487C"/>
              </w:rPr>
            </w:pPr>
            <w:r>
              <w:rPr>
                <w:b/>
                <w:color w:val="0070C0"/>
                <w:sz w:val="24"/>
                <w:u w:val="thick" w:color="1F487C"/>
              </w:rPr>
              <w:t xml:space="preserve">ACTIVITIES  </w:t>
            </w:r>
          </w:p>
          <w:p w:rsidR="00C92424" w:rsidRDefault="00C92424" w:rsidP="00A12730">
            <w:pPr>
              <w:pStyle w:val="TableParagraph"/>
              <w:spacing w:line="276" w:lineRule="auto"/>
              <w:ind w:left="106" w:right="90"/>
              <w:rPr>
                <w:b/>
                <w:color w:val="0070C0"/>
                <w:sz w:val="24"/>
              </w:rPr>
            </w:pPr>
            <w:r>
              <w:rPr>
                <w:b/>
                <w:color w:val="0070C0"/>
                <w:sz w:val="24"/>
                <w:u w:val="thick" w:color="1F487C"/>
              </w:rPr>
              <w:t>SECTION B</w:t>
            </w:r>
          </w:p>
          <w:p w:rsidR="00C92424" w:rsidRDefault="00C92424" w:rsidP="00220C9F">
            <w:pPr>
              <w:pStyle w:val="TableParagraph"/>
              <w:numPr>
                <w:ilvl w:val="0"/>
                <w:numId w:val="196"/>
              </w:numPr>
              <w:tabs>
                <w:tab w:val="left" w:pos="450"/>
              </w:tabs>
              <w:spacing w:before="2" w:line="276" w:lineRule="auto"/>
              <w:ind w:left="288" w:right="98" w:hanging="198"/>
              <w:rPr>
                <w:color w:val="0070C0"/>
                <w:sz w:val="24"/>
              </w:rPr>
            </w:pPr>
            <w:r>
              <w:rPr>
                <w:color w:val="0070C0"/>
                <w:sz w:val="24"/>
              </w:rPr>
              <w:t xml:space="preserve">To observe polarization </w:t>
            </w:r>
            <w:r>
              <w:rPr>
                <w:color w:val="0070C0"/>
                <w:spacing w:val="-7"/>
                <w:sz w:val="24"/>
              </w:rPr>
              <w:t xml:space="preserve">of </w:t>
            </w:r>
            <w:r>
              <w:rPr>
                <w:color w:val="0070C0"/>
                <w:sz w:val="24"/>
              </w:rPr>
              <w:t>light using twoPolaroids.</w:t>
            </w:r>
          </w:p>
          <w:p w:rsidR="00C92424" w:rsidRDefault="00C92424" w:rsidP="00220C9F">
            <w:pPr>
              <w:pStyle w:val="TableParagraph"/>
              <w:numPr>
                <w:ilvl w:val="0"/>
                <w:numId w:val="196"/>
              </w:numPr>
              <w:tabs>
                <w:tab w:val="left" w:pos="450"/>
              </w:tabs>
              <w:spacing w:before="3" w:line="276" w:lineRule="auto"/>
              <w:ind w:left="288" w:right="98" w:hanging="198"/>
              <w:rPr>
                <w:color w:val="0070C0"/>
                <w:sz w:val="24"/>
              </w:rPr>
            </w:pPr>
            <w:r>
              <w:rPr>
                <w:color w:val="0070C0"/>
                <w:sz w:val="24"/>
              </w:rPr>
              <w:t xml:space="preserve">To observe diffraction </w:t>
            </w:r>
            <w:r>
              <w:rPr>
                <w:color w:val="0070C0"/>
                <w:spacing w:val="-7"/>
                <w:sz w:val="24"/>
              </w:rPr>
              <w:t xml:space="preserve">of </w:t>
            </w:r>
            <w:r>
              <w:rPr>
                <w:color w:val="0070C0"/>
                <w:sz w:val="24"/>
              </w:rPr>
              <w:t>light due to a thinslit.</w:t>
            </w:r>
          </w:p>
          <w:p w:rsidR="00C92424" w:rsidRDefault="00C92424" w:rsidP="00A12730">
            <w:pPr>
              <w:pStyle w:val="TableParagraph"/>
              <w:tabs>
                <w:tab w:val="left" w:pos="450"/>
              </w:tabs>
              <w:spacing w:before="3" w:line="360" w:lineRule="auto"/>
              <w:ind w:left="450" w:right="98"/>
              <w:rPr>
                <w:b/>
                <w:bCs/>
                <w:color w:val="000000" w:themeColor="text1"/>
                <w:sz w:val="24"/>
              </w:rPr>
            </w:pPr>
            <w:r>
              <w:rPr>
                <w:b/>
                <w:bCs/>
                <w:color w:val="000000" w:themeColor="text1"/>
                <w:sz w:val="24"/>
              </w:rPr>
              <w:t>HALF YEARLY EXAMINATION</w:t>
            </w:r>
          </w:p>
        </w:tc>
        <w:tc>
          <w:tcPr>
            <w:tcW w:w="321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92424" w:rsidRDefault="00C92424" w:rsidP="00A12730">
            <w:pPr>
              <w:pStyle w:val="TableParagraph"/>
              <w:spacing w:line="264" w:lineRule="exact"/>
              <w:rPr>
                <w:b/>
                <w:color w:val="1F487C"/>
                <w:sz w:val="24"/>
              </w:rPr>
            </w:pPr>
            <w:r>
              <w:rPr>
                <w:b/>
                <w:color w:val="000000" w:themeColor="text1"/>
                <w:sz w:val="24"/>
              </w:rPr>
              <w:t xml:space="preserve">Numerical and derivations on </w:t>
            </w:r>
          </w:p>
          <w:p w:rsidR="00C92424" w:rsidRDefault="00C92424" w:rsidP="00220C9F">
            <w:pPr>
              <w:pStyle w:val="TableParagraph"/>
              <w:numPr>
                <w:ilvl w:val="0"/>
                <w:numId w:val="140"/>
              </w:numPr>
              <w:spacing w:line="276" w:lineRule="auto"/>
              <w:ind w:left="270" w:hanging="180"/>
              <w:rPr>
                <w:bCs/>
                <w:color w:val="000000" w:themeColor="text1"/>
                <w:sz w:val="24"/>
              </w:rPr>
            </w:pPr>
            <w:r>
              <w:rPr>
                <w:bCs/>
                <w:color w:val="000000" w:themeColor="text1"/>
                <w:sz w:val="24"/>
              </w:rPr>
              <w:t>Einstein’s equation</w:t>
            </w:r>
          </w:p>
          <w:p w:rsidR="00C92424" w:rsidRDefault="00C92424" w:rsidP="00220C9F">
            <w:pPr>
              <w:pStyle w:val="TableParagraph"/>
              <w:numPr>
                <w:ilvl w:val="0"/>
                <w:numId w:val="140"/>
              </w:numPr>
              <w:spacing w:line="276" w:lineRule="auto"/>
              <w:ind w:left="270" w:hanging="180"/>
              <w:rPr>
                <w:bCs/>
                <w:color w:val="000000" w:themeColor="text1"/>
                <w:sz w:val="24"/>
              </w:rPr>
            </w:pPr>
            <w:r>
              <w:rPr>
                <w:bCs/>
                <w:color w:val="000000" w:themeColor="text1"/>
                <w:sz w:val="24"/>
              </w:rPr>
              <w:t>DE Broglie’s equation</w:t>
            </w:r>
          </w:p>
          <w:p w:rsidR="00C92424" w:rsidRDefault="00C92424" w:rsidP="00220C9F">
            <w:pPr>
              <w:pStyle w:val="TableParagraph"/>
              <w:numPr>
                <w:ilvl w:val="0"/>
                <w:numId w:val="140"/>
              </w:numPr>
              <w:spacing w:line="276" w:lineRule="auto"/>
              <w:ind w:left="270" w:hanging="180"/>
              <w:rPr>
                <w:bCs/>
                <w:color w:val="000000" w:themeColor="text1"/>
                <w:sz w:val="24"/>
              </w:rPr>
            </w:pPr>
            <w:r>
              <w:rPr>
                <w:bCs/>
                <w:color w:val="000000" w:themeColor="text1"/>
                <w:sz w:val="24"/>
              </w:rPr>
              <w:t>Distance of closest approach</w:t>
            </w:r>
          </w:p>
          <w:p w:rsidR="00C92424" w:rsidRDefault="00C92424" w:rsidP="00220C9F">
            <w:pPr>
              <w:pStyle w:val="TableParagraph"/>
              <w:numPr>
                <w:ilvl w:val="0"/>
                <w:numId w:val="140"/>
              </w:numPr>
              <w:spacing w:line="276" w:lineRule="auto"/>
              <w:ind w:left="270" w:hanging="180"/>
              <w:rPr>
                <w:bCs/>
                <w:color w:val="000000" w:themeColor="text1"/>
                <w:sz w:val="24"/>
              </w:rPr>
            </w:pPr>
            <w:r>
              <w:rPr>
                <w:bCs/>
                <w:color w:val="000000" w:themeColor="text1"/>
                <w:sz w:val="24"/>
              </w:rPr>
              <w:t>Radius and velocity of electron in H-atom</w:t>
            </w:r>
          </w:p>
          <w:p w:rsidR="00C92424" w:rsidRDefault="00C92424" w:rsidP="00220C9F">
            <w:pPr>
              <w:pStyle w:val="TableParagraph"/>
              <w:numPr>
                <w:ilvl w:val="0"/>
                <w:numId w:val="140"/>
              </w:numPr>
              <w:spacing w:line="276" w:lineRule="auto"/>
              <w:ind w:left="270" w:hanging="180"/>
              <w:rPr>
                <w:bCs/>
                <w:color w:val="000000" w:themeColor="text1"/>
                <w:sz w:val="24"/>
              </w:rPr>
            </w:pPr>
            <w:r>
              <w:rPr>
                <w:bCs/>
                <w:color w:val="000000" w:themeColor="text1"/>
                <w:sz w:val="24"/>
              </w:rPr>
              <w:t>Energy of electron in n</w:t>
            </w:r>
            <w:r>
              <w:rPr>
                <w:bCs/>
                <w:color w:val="000000" w:themeColor="text1"/>
                <w:sz w:val="24"/>
                <w:vertAlign w:val="superscript"/>
              </w:rPr>
              <w:t>th</w:t>
            </w:r>
            <w:r>
              <w:rPr>
                <w:bCs/>
                <w:color w:val="000000" w:themeColor="text1"/>
                <w:sz w:val="24"/>
              </w:rPr>
              <w:t xml:space="preserve"> orbit</w:t>
            </w:r>
          </w:p>
          <w:p w:rsidR="00C92424" w:rsidRDefault="00C92424" w:rsidP="00220C9F">
            <w:pPr>
              <w:pStyle w:val="TableParagraph"/>
              <w:numPr>
                <w:ilvl w:val="0"/>
                <w:numId w:val="140"/>
              </w:numPr>
              <w:spacing w:line="276" w:lineRule="auto"/>
              <w:ind w:left="270" w:hanging="180"/>
              <w:rPr>
                <w:bCs/>
                <w:color w:val="000000" w:themeColor="text1"/>
                <w:sz w:val="24"/>
              </w:rPr>
            </w:pPr>
            <w:r>
              <w:rPr>
                <w:bCs/>
                <w:color w:val="000000" w:themeColor="text1"/>
                <w:sz w:val="24"/>
              </w:rPr>
              <w:t>Spectral line of H- atom</w:t>
            </w:r>
          </w:p>
          <w:p w:rsidR="00C92424" w:rsidRDefault="00C92424" w:rsidP="00220C9F">
            <w:pPr>
              <w:pStyle w:val="TableParagraph"/>
              <w:numPr>
                <w:ilvl w:val="0"/>
                <w:numId w:val="140"/>
              </w:numPr>
              <w:spacing w:line="276" w:lineRule="auto"/>
              <w:ind w:left="270" w:hanging="180"/>
              <w:rPr>
                <w:bCs/>
                <w:color w:val="000000" w:themeColor="text1"/>
                <w:sz w:val="24"/>
              </w:rPr>
            </w:pPr>
            <w:r>
              <w:rPr>
                <w:bCs/>
                <w:color w:val="000000" w:themeColor="text1"/>
                <w:sz w:val="24"/>
              </w:rPr>
              <w:t>Size of nucleus</w:t>
            </w:r>
          </w:p>
          <w:p w:rsidR="00C92424" w:rsidRDefault="00C92424" w:rsidP="00220C9F">
            <w:pPr>
              <w:pStyle w:val="TableParagraph"/>
              <w:numPr>
                <w:ilvl w:val="0"/>
                <w:numId w:val="140"/>
              </w:numPr>
              <w:spacing w:line="276" w:lineRule="auto"/>
              <w:ind w:left="270" w:hanging="180"/>
              <w:rPr>
                <w:bCs/>
                <w:color w:val="000000" w:themeColor="text1"/>
                <w:sz w:val="24"/>
              </w:rPr>
            </w:pPr>
            <w:r>
              <w:rPr>
                <w:bCs/>
                <w:color w:val="000000" w:themeColor="text1"/>
                <w:sz w:val="24"/>
              </w:rPr>
              <w:t>Binding energy</w:t>
            </w:r>
          </w:p>
          <w:p w:rsidR="00C92424" w:rsidRDefault="00C92424" w:rsidP="00220C9F">
            <w:pPr>
              <w:pStyle w:val="TableParagraph"/>
              <w:numPr>
                <w:ilvl w:val="0"/>
                <w:numId w:val="140"/>
              </w:numPr>
              <w:spacing w:line="276" w:lineRule="auto"/>
              <w:ind w:left="270" w:hanging="180"/>
              <w:rPr>
                <w:bCs/>
                <w:color w:val="000000" w:themeColor="text1"/>
                <w:sz w:val="24"/>
              </w:rPr>
            </w:pPr>
            <w:r>
              <w:rPr>
                <w:bCs/>
                <w:color w:val="000000" w:themeColor="text1"/>
                <w:sz w:val="24"/>
              </w:rPr>
              <w:t>Radioactivity</w:t>
            </w:r>
          </w:p>
          <w:p w:rsidR="00C92424" w:rsidRDefault="00C92424" w:rsidP="00A12730">
            <w:pPr>
              <w:pStyle w:val="TableParagraph"/>
              <w:spacing w:line="276" w:lineRule="auto"/>
              <w:rPr>
                <w:bCs/>
                <w:color w:val="1F487C"/>
                <w:sz w:val="24"/>
              </w:rPr>
            </w:pPr>
            <w:r>
              <w:rPr>
                <w:bCs/>
                <w:color w:val="000000" w:themeColor="text1"/>
                <w:sz w:val="24"/>
              </w:rPr>
              <w:t>Practice MCQ, Assertion Reasoning graphical and content based questions on above topics.</w:t>
            </w:r>
          </w:p>
          <w:p w:rsidR="00C92424" w:rsidRDefault="00C92424" w:rsidP="00A12730">
            <w:pPr>
              <w:pStyle w:val="TableParagraph"/>
              <w:spacing w:line="276" w:lineRule="auto"/>
              <w:rPr>
                <w:bCs/>
                <w:color w:val="1F487C"/>
                <w:sz w:val="24"/>
              </w:rPr>
            </w:pPr>
          </w:p>
        </w:tc>
        <w:tc>
          <w:tcPr>
            <w:tcW w:w="216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92424" w:rsidRDefault="00C92424" w:rsidP="00A12730">
            <w:pPr>
              <w:pStyle w:val="TableParagraph"/>
              <w:spacing w:line="264" w:lineRule="exact"/>
              <w:ind w:left="72"/>
              <w:rPr>
                <w:bCs/>
              </w:rPr>
            </w:pPr>
            <w:r>
              <w:rPr>
                <w:bCs/>
              </w:rPr>
              <w:t>Dual nature of Matter and radiations</w:t>
            </w:r>
          </w:p>
          <w:p w:rsidR="00C92424" w:rsidRDefault="002C04D6" w:rsidP="00A12730">
            <w:pPr>
              <w:pStyle w:val="TableParagraph"/>
              <w:spacing w:line="264" w:lineRule="exact"/>
              <w:ind w:left="72"/>
              <w:rPr>
                <w:bCs/>
                <w:color w:val="1F487C"/>
              </w:rPr>
            </w:pPr>
            <w:hyperlink r:id="rId575" w:history="1">
              <w:r w:rsidR="00C92424">
                <w:rPr>
                  <w:rStyle w:val="Hyperlink"/>
                  <w:rFonts w:eastAsia="Carlito"/>
                  <w:bCs/>
                </w:rPr>
                <w:t>https://drive.google.com/file/d/1zbtGdRxFU1h2Cj9ybPKFGDmBFJJ0ISju/view?usp=sharing</w:t>
              </w:r>
            </w:hyperlink>
          </w:p>
          <w:p w:rsidR="00C92424" w:rsidRDefault="00C92424" w:rsidP="00A12730">
            <w:pPr>
              <w:pStyle w:val="TableParagraph"/>
              <w:spacing w:line="264" w:lineRule="exact"/>
              <w:ind w:left="72"/>
              <w:rPr>
                <w:bCs/>
              </w:rPr>
            </w:pPr>
            <w:r>
              <w:rPr>
                <w:bCs/>
              </w:rPr>
              <w:t>Atoms</w:t>
            </w:r>
          </w:p>
          <w:p w:rsidR="00C92424" w:rsidRDefault="002C04D6" w:rsidP="00A12730">
            <w:pPr>
              <w:pStyle w:val="TableParagraph"/>
              <w:spacing w:line="264" w:lineRule="exact"/>
              <w:ind w:left="72"/>
              <w:rPr>
                <w:bCs/>
                <w:color w:val="1F487C"/>
              </w:rPr>
            </w:pPr>
            <w:hyperlink r:id="rId576" w:history="1">
              <w:r w:rsidR="00C92424">
                <w:rPr>
                  <w:rStyle w:val="Hyperlink"/>
                  <w:rFonts w:eastAsia="Carlito"/>
                  <w:bCs/>
                </w:rPr>
                <w:t>https://drive.google.com/file/d/1dMRujprpLyMuOU-RZmR62cfMkZzHvPZ_/view?usp=sharing</w:t>
              </w:r>
            </w:hyperlink>
          </w:p>
          <w:p w:rsidR="00C92424" w:rsidRDefault="00C92424" w:rsidP="00A12730">
            <w:pPr>
              <w:pStyle w:val="TableParagraph"/>
              <w:spacing w:line="264" w:lineRule="exact"/>
              <w:ind w:left="72"/>
              <w:rPr>
                <w:bCs/>
              </w:rPr>
            </w:pPr>
            <w:r>
              <w:rPr>
                <w:bCs/>
              </w:rPr>
              <w:t>Nuclei</w:t>
            </w:r>
          </w:p>
          <w:p w:rsidR="00C92424" w:rsidRDefault="00C92424" w:rsidP="00A12730">
            <w:pPr>
              <w:pStyle w:val="TableParagraph"/>
              <w:spacing w:line="264" w:lineRule="exact"/>
              <w:ind w:left="72"/>
              <w:rPr>
                <w:bCs/>
                <w:color w:val="1F487C"/>
              </w:rPr>
            </w:pPr>
            <w:r>
              <w:rPr>
                <w:bCs/>
                <w:color w:val="1F487C"/>
              </w:rPr>
              <w:t>https://drive.google.com/file/d/1JPhyN_bEsm932r7UzZCl9CbNnF4ZexZp/view?usp=sharing</w:t>
            </w:r>
          </w:p>
        </w:tc>
      </w:tr>
      <w:tr w:rsidR="00C92424" w:rsidTr="00A12730">
        <w:trPr>
          <w:trHeight w:val="2841"/>
        </w:trPr>
        <w:tc>
          <w:tcPr>
            <w:tcW w:w="104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rsidR="00C92424" w:rsidRDefault="00C92424" w:rsidP="00A12730">
            <w:pPr>
              <w:pStyle w:val="TableParagraph"/>
              <w:spacing w:line="256" w:lineRule="auto"/>
              <w:ind w:right="154"/>
              <w:rPr>
                <w:b/>
                <w:sz w:val="24"/>
              </w:rPr>
            </w:pPr>
            <w:r>
              <w:rPr>
                <w:b/>
                <w:sz w:val="24"/>
              </w:rPr>
              <w:t>NOVEMBER 2021</w:t>
            </w:r>
          </w:p>
        </w:tc>
        <w:tc>
          <w:tcPr>
            <w:tcW w:w="117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rsidR="00C92424" w:rsidRDefault="00C92424" w:rsidP="00A12730">
            <w:pPr>
              <w:pStyle w:val="TableParagraph"/>
              <w:spacing w:line="264" w:lineRule="exact"/>
              <w:ind w:left="253" w:right="252"/>
              <w:jc w:val="center"/>
              <w:rPr>
                <w:b/>
                <w:sz w:val="24"/>
              </w:rPr>
            </w:pPr>
            <w:r>
              <w:rPr>
                <w:b/>
                <w:sz w:val="24"/>
              </w:rPr>
              <w:t>11</w:t>
            </w:r>
          </w:p>
          <w:p w:rsidR="00C92424" w:rsidRDefault="00C92424" w:rsidP="00A12730">
            <w:pPr>
              <w:pStyle w:val="TableParagraph"/>
              <w:spacing w:before="2" w:line="235" w:lineRule="auto"/>
              <w:ind w:left="258" w:right="252"/>
              <w:jc w:val="center"/>
              <w:rPr>
                <w:b/>
                <w:sz w:val="24"/>
              </w:rPr>
            </w:pPr>
            <w:r>
              <w:rPr>
                <w:b/>
                <w:sz w:val="24"/>
              </w:rPr>
              <w:t xml:space="preserve">(Up to </w:t>
            </w:r>
            <w:r>
              <w:rPr>
                <w:b/>
                <w:position w:val="-7"/>
                <w:sz w:val="24"/>
              </w:rPr>
              <w:t>15</w:t>
            </w:r>
            <w:r>
              <w:rPr>
                <w:b/>
                <w:sz w:val="16"/>
              </w:rPr>
              <w:t>th</w:t>
            </w:r>
            <w:r>
              <w:rPr>
                <w:b/>
                <w:sz w:val="24"/>
              </w:rPr>
              <w:t>Nov.)</w:t>
            </w:r>
          </w:p>
        </w:tc>
        <w:tc>
          <w:tcPr>
            <w:tcW w:w="108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rsidR="00C92424" w:rsidRDefault="00C92424" w:rsidP="00A12730">
            <w:pPr>
              <w:pStyle w:val="TableParagraph"/>
              <w:spacing w:line="264" w:lineRule="exact"/>
              <w:ind w:left="87" w:right="79"/>
              <w:jc w:val="center"/>
              <w:rPr>
                <w:b/>
                <w:sz w:val="24"/>
              </w:rPr>
            </w:pPr>
            <w:r>
              <w:rPr>
                <w:b/>
                <w:sz w:val="24"/>
              </w:rPr>
              <w:t>10</w:t>
            </w:r>
          </w:p>
        </w:tc>
        <w:tc>
          <w:tcPr>
            <w:tcW w:w="243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rsidR="00C92424" w:rsidRDefault="00C92424" w:rsidP="00A12730">
            <w:pPr>
              <w:pStyle w:val="TableParagraph"/>
              <w:spacing w:line="256" w:lineRule="auto"/>
              <w:ind w:right="681"/>
              <w:rPr>
                <w:b/>
                <w:sz w:val="24"/>
              </w:rPr>
            </w:pPr>
            <w:r>
              <w:rPr>
                <w:b/>
                <w:sz w:val="24"/>
              </w:rPr>
              <w:t>UNIT- IX: ELECTRONIC DEVICES</w:t>
            </w:r>
          </w:p>
          <w:p w:rsidR="00C92424" w:rsidRDefault="00C92424" w:rsidP="00A12730">
            <w:pPr>
              <w:pStyle w:val="TableParagraph"/>
              <w:spacing w:line="256" w:lineRule="auto"/>
              <w:ind w:left="144" w:right="144"/>
              <w:rPr>
                <w:sz w:val="24"/>
              </w:rPr>
            </w:pPr>
            <w:r>
              <w:rPr>
                <w:sz w:val="24"/>
              </w:rPr>
              <w:t>Chapter 14: Semiconductor Electronics:</w:t>
            </w:r>
          </w:p>
        </w:tc>
        <w:tc>
          <w:tcPr>
            <w:tcW w:w="549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rsidR="00C92424" w:rsidRDefault="00C92424" w:rsidP="00A12730">
            <w:pPr>
              <w:pStyle w:val="TableParagraph"/>
              <w:spacing w:line="276" w:lineRule="auto"/>
              <w:ind w:left="104" w:right="100"/>
              <w:jc w:val="both"/>
              <w:rPr>
                <w:sz w:val="24"/>
              </w:rPr>
            </w:pPr>
            <w:r>
              <w:rPr>
                <w:b/>
                <w:sz w:val="24"/>
              </w:rPr>
              <w:t>Differentiates between</w:t>
            </w:r>
            <w:r>
              <w:rPr>
                <w:sz w:val="24"/>
              </w:rPr>
              <w:t xml:space="preserve"> conductors, insulators and semiconductors.</w:t>
            </w:r>
          </w:p>
          <w:p w:rsidR="00C92424" w:rsidRDefault="00C92424" w:rsidP="00A12730">
            <w:pPr>
              <w:pStyle w:val="TableParagraph"/>
              <w:spacing w:line="276" w:lineRule="auto"/>
              <w:ind w:left="104" w:right="100"/>
              <w:jc w:val="both"/>
              <w:rPr>
                <w:sz w:val="24"/>
              </w:rPr>
            </w:pPr>
            <w:r>
              <w:rPr>
                <w:b/>
                <w:sz w:val="24"/>
              </w:rPr>
              <w:t xml:space="preserve">Plans and conducts investigations and experiments to arrive at and verify the facts, principles, phenomena, relationship between physical quantities </w:t>
            </w:r>
            <w:r>
              <w:rPr>
                <w:sz w:val="24"/>
              </w:rPr>
              <w:t>such as designing a voltage regulatorcircuit using zener diode, draw I-V characteristics curves of a p-n junctiondiode</w:t>
            </w:r>
          </w:p>
        </w:tc>
        <w:tc>
          <w:tcPr>
            <w:tcW w:w="2552"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rsidR="00C92424" w:rsidRDefault="00C92424" w:rsidP="00A12730">
            <w:pPr>
              <w:pStyle w:val="TableParagraph"/>
              <w:spacing w:line="276" w:lineRule="auto"/>
              <w:ind w:left="178" w:right="450"/>
              <w:rPr>
                <w:b/>
                <w:sz w:val="24"/>
              </w:rPr>
            </w:pPr>
            <w:r>
              <w:rPr>
                <w:b/>
                <w:sz w:val="24"/>
                <w:u w:val="thick"/>
              </w:rPr>
              <w:t>EXPERIMENTSSECTION B</w:t>
            </w:r>
          </w:p>
          <w:p w:rsidR="00C92424" w:rsidRDefault="00C92424" w:rsidP="00220C9F">
            <w:pPr>
              <w:pStyle w:val="TableParagraph"/>
              <w:numPr>
                <w:ilvl w:val="0"/>
                <w:numId w:val="197"/>
              </w:numPr>
              <w:tabs>
                <w:tab w:val="left" w:pos="359"/>
              </w:tabs>
              <w:spacing w:line="256" w:lineRule="auto"/>
              <w:ind w:right="96"/>
              <w:jc w:val="both"/>
              <w:rPr>
                <w:sz w:val="24"/>
              </w:rPr>
            </w:pPr>
            <w:r>
              <w:rPr>
                <w:sz w:val="24"/>
              </w:rPr>
              <w:t xml:space="preserve">To draw the I-V characteristic curve for a </w:t>
            </w:r>
            <w:r>
              <w:rPr>
                <w:spacing w:val="-6"/>
                <w:sz w:val="24"/>
              </w:rPr>
              <w:t xml:space="preserve">p- </w:t>
            </w:r>
            <w:r>
              <w:rPr>
                <w:sz w:val="24"/>
              </w:rPr>
              <w:t>n junction in forward bias and reversebias.</w:t>
            </w:r>
          </w:p>
          <w:p w:rsidR="00C92424" w:rsidRDefault="00C92424" w:rsidP="00220C9F">
            <w:pPr>
              <w:pStyle w:val="TableParagraph"/>
              <w:numPr>
                <w:ilvl w:val="0"/>
                <w:numId w:val="197"/>
              </w:numPr>
              <w:tabs>
                <w:tab w:val="left" w:pos="419"/>
              </w:tabs>
              <w:spacing w:line="256" w:lineRule="auto"/>
              <w:ind w:right="99" w:hanging="252"/>
              <w:jc w:val="both"/>
              <w:rPr>
                <w:sz w:val="24"/>
              </w:rPr>
            </w:pPr>
            <w:r>
              <w:tab/>
            </w:r>
            <w:r>
              <w:rPr>
                <w:sz w:val="24"/>
              </w:rPr>
              <w:t xml:space="preserve">To draw the characteristic curve of a Zener diode </w:t>
            </w:r>
            <w:r>
              <w:rPr>
                <w:spacing w:val="-4"/>
                <w:sz w:val="24"/>
              </w:rPr>
              <w:t xml:space="preserve">and </w:t>
            </w:r>
            <w:r>
              <w:rPr>
                <w:sz w:val="24"/>
              </w:rPr>
              <w:t xml:space="preserve">to determine its </w:t>
            </w:r>
            <w:r>
              <w:rPr>
                <w:spacing w:val="-3"/>
                <w:sz w:val="24"/>
              </w:rPr>
              <w:t xml:space="preserve">reverse </w:t>
            </w:r>
            <w:r>
              <w:rPr>
                <w:sz w:val="24"/>
              </w:rPr>
              <w:t>breaks downvoltage.</w:t>
            </w:r>
          </w:p>
        </w:tc>
        <w:tc>
          <w:tcPr>
            <w:tcW w:w="3216"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rsidR="00C92424" w:rsidRDefault="00C92424" w:rsidP="00A12730">
            <w:pPr>
              <w:pStyle w:val="TableParagraph"/>
              <w:spacing w:line="276" w:lineRule="auto"/>
              <w:ind w:left="178" w:right="450"/>
              <w:rPr>
                <w:b/>
                <w:sz w:val="24"/>
              </w:rPr>
            </w:pPr>
            <w:r>
              <w:rPr>
                <w:b/>
                <w:sz w:val="24"/>
              </w:rPr>
              <w:t xml:space="preserve">Practice </w:t>
            </w:r>
          </w:p>
          <w:p w:rsidR="00C92424" w:rsidRDefault="00C92424" w:rsidP="00220C9F">
            <w:pPr>
              <w:pStyle w:val="TableParagraph"/>
              <w:numPr>
                <w:ilvl w:val="0"/>
                <w:numId w:val="143"/>
              </w:numPr>
              <w:spacing w:line="276" w:lineRule="auto"/>
              <w:ind w:left="180" w:hanging="180"/>
              <w:rPr>
                <w:bCs/>
                <w:sz w:val="24"/>
              </w:rPr>
            </w:pPr>
            <w:r>
              <w:rPr>
                <w:bCs/>
                <w:sz w:val="24"/>
              </w:rPr>
              <w:t>Assertion reasoning, and MCQ questions.</w:t>
            </w:r>
          </w:p>
          <w:p w:rsidR="00C92424" w:rsidRDefault="00C92424" w:rsidP="00220C9F">
            <w:pPr>
              <w:pStyle w:val="TableParagraph"/>
              <w:numPr>
                <w:ilvl w:val="0"/>
                <w:numId w:val="143"/>
              </w:numPr>
              <w:spacing w:line="276" w:lineRule="auto"/>
              <w:ind w:left="180" w:right="90" w:hanging="180"/>
              <w:rPr>
                <w:bCs/>
                <w:sz w:val="24"/>
              </w:rPr>
            </w:pPr>
            <w:r>
              <w:rPr>
                <w:bCs/>
                <w:sz w:val="24"/>
              </w:rPr>
              <w:t>Questions on energy band diag., junction diode &amp; its use as rectifier, Special purpose diode –LED Zener diode, photo diode, solar cell</w:t>
            </w:r>
          </w:p>
        </w:tc>
        <w:tc>
          <w:tcPr>
            <w:tcW w:w="216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rsidR="00C92424" w:rsidRDefault="002C04D6" w:rsidP="00A12730">
            <w:pPr>
              <w:pStyle w:val="TableParagraph"/>
              <w:tabs>
                <w:tab w:val="left" w:pos="1350"/>
              </w:tabs>
              <w:spacing w:line="276" w:lineRule="auto"/>
              <w:ind w:left="72" w:right="90"/>
              <w:rPr>
                <w:b/>
                <w:u w:val="thick"/>
              </w:rPr>
            </w:pPr>
            <w:hyperlink r:id="rId577" w:history="1">
              <w:r w:rsidR="00C92424">
                <w:rPr>
                  <w:rStyle w:val="Hyperlink"/>
                  <w:rFonts w:eastAsia="Carlito"/>
                  <w:color w:val="0000FF"/>
                </w:rPr>
                <w:t>https://diksha.gov.in/resources/play/collection/do_31310347540115456011088?contentType=TextBook</w:t>
              </w:r>
            </w:hyperlink>
          </w:p>
        </w:tc>
      </w:tr>
      <w:tr w:rsidR="00C92424" w:rsidTr="00A12730">
        <w:trPr>
          <w:trHeight w:val="736"/>
        </w:trPr>
        <w:tc>
          <w:tcPr>
            <w:tcW w:w="104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92424" w:rsidRDefault="00C92424" w:rsidP="00A12730">
            <w:pPr>
              <w:rPr>
                <w:rFonts w:ascii="Cambria Math" w:hAnsi="Cambria Math"/>
                <w:b/>
                <w:sz w:val="24"/>
                <w:szCs w:val="24"/>
              </w:rPr>
            </w:pPr>
            <w:r>
              <w:rPr>
                <w:rFonts w:ascii="Cambria Math" w:hAnsi="Cambria Math"/>
                <w:b/>
                <w:sz w:val="24"/>
                <w:szCs w:val="24"/>
              </w:rPr>
              <w:t>DEC ]2021</w:t>
            </w:r>
          </w:p>
        </w:tc>
        <w:tc>
          <w:tcPr>
            <w:tcW w:w="117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92424" w:rsidRDefault="00C92424" w:rsidP="00A12730">
            <w:pPr>
              <w:pStyle w:val="TableParagraph"/>
              <w:spacing w:line="264" w:lineRule="exact"/>
              <w:ind w:left="253" w:right="252"/>
              <w:jc w:val="center"/>
              <w:rPr>
                <w:b/>
                <w:sz w:val="24"/>
              </w:rPr>
            </w:pPr>
            <w:r>
              <w:rPr>
                <w:b/>
                <w:sz w:val="24"/>
              </w:rPr>
              <w:t>20</w:t>
            </w:r>
          </w:p>
        </w:tc>
        <w:tc>
          <w:tcPr>
            <w:tcW w:w="108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92424" w:rsidRDefault="00C92424" w:rsidP="00A12730">
            <w:pPr>
              <w:pStyle w:val="TableParagraph"/>
              <w:spacing w:line="264" w:lineRule="exact"/>
              <w:ind w:left="87" w:right="79"/>
              <w:jc w:val="center"/>
              <w:rPr>
                <w:b/>
                <w:sz w:val="24"/>
              </w:rPr>
            </w:pPr>
          </w:p>
        </w:tc>
        <w:tc>
          <w:tcPr>
            <w:tcW w:w="15849"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92424" w:rsidRDefault="00C92424" w:rsidP="00A12730">
            <w:pPr>
              <w:pStyle w:val="Default"/>
              <w:spacing w:line="276" w:lineRule="auto"/>
              <w:ind w:left="72"/>
              <w:jc w:val="both"/>
              <w:rPr>
                <w:rFonts w:ascii="Times New Roman" w:hAnsi="Times New Roman" w:cs="Times New Roman"/>
                <w:bCs/>
                <w:sz w:val="22"/>
                <w:szCs w:val="22"/>
              </w:rPr>
            </w:pPr>
            <w:r>
              <w:rPr>
                <w:rFonts w:ascii="Times New Roman" w:hAnsi="Times New Roman" w:cs="Times New Roman"/>
                <w:bCs/>
                <w:sz w:val="22"/>
                <w:szCs w:val="22"/>
              </w:rPr>
              <w:t>I Pre Board Examination</w:t>
            </w:r>
          </w:p>
          <w:p w:rsidR="00C92424" w:rsidRDefault="00C92424" w:rsidP="00A12730">
            <w:pPr>
              <w:pStyle w:val="Default"/>
              <w:spacing w:line="276" w:lineRule="auto"/>
              <w:ind w:left="72"/>
              <w:jc w:val="both"/>
              <w:rPr>
                <w:rFonts w:ascii="Times New Roman" w:hAnsi="Times New Roman" w:cs="Times New Roman"/>
                <w:b/>
                <w:sz w:val="22"/>
                <w:szCs w:val="22"/>
              </w:rPr>
            </w:pPr>
            <w:r>
              <w:rPr>
                <w:rFonts w:ascii="Times New Roman" w:hAnsi="Times New Roman" w:cs="Times New Roman"/>
                <w:b/>
                <w:sz w:val="22"/>
                <w:szCs w:val="22"/>
              </w:rPr>
              <w:t xml:space="preserve">Practice </w:t>
            </w:r>
          </w:p>
          <w:p w:rsidR="00C92424" w:rsidRDefault="00C92424" w:rsidP="00A12730">
            <w:pPr>
              <w:pStyle w:val="Default"/>
              <w:spacing w:line="276" w:lineRule="auto"/>
              <w:ind w:left="72"/>
              <w:jc w:val="both"/>
              <w:rPr>
                <w:rFonts w:ascii="Times New Roman" w:hAnsi="Times New Roman" w:cs="Times New Roman"/>
                <w:bCs/>
                <w:sz w:val="22"/>
                <w:szCs w:val="22"/>
              </w:rPr>
            </w:pPr>
            <w:r>
              <w:rPr>
                <w:rFonts w:ascii="Times New Roman" w:hAnsi="Times New Roman" w:cs="Times New Roman"/>
                <w:bCs/>
                <w:sz w:val="22"/>
                <w:szCs w:val="22"/>
              </w:rPr>
              <w:t>Content based questions</w:t>
            </w:r>
          </w:p>
          <w:p w:rsidR="00C92424" w:rsidRDefault="00C92424" w:rsidP="00A12730">
            <w:pPr>
              <w:pStyle w:val="Default"/>
              <w:spacing w:line="276" w:lineRule="auto"/>
              <w:ind w:left="72"/>
              <w:jc w:val="both"/>
              <w:rPr>
                <w:rFonts w:ascii="Times New Roman" w:hAnsi="Times New Roman" w:cs="Times New Roman"/>
                <w:bCs/>
                <w:sz w:val="22"/>
                <w:szCs w:val="22"/>
              </w:rPr>
            </w:pPr>
            <w:r>
              <w:rPr>
                <w:rFonts w:ascii="Times New Roman" w:hAnsi="Times New Roman" w:cs="Times New Roman"/>
                <w:bCs/>
                <w:sz w:val="22"/>
                <w:szCs w:val="22"/>
              </w:rPr>
              <w:t>Assessment reasoning questions</w:t>
            </w:r>
          </w:p>
          <w:p w:rsidR="00C92424" w:rsidRDefault="00C92424" w:rsidP="00A12730">
            <w:pPr>
              <w:pStyle w:val="Default"/>
              <w:spacing w:line="276" w:lineRule="auto"/>
              <w:ind w:left="72"/>
              <w:jc w:val="both"/>
              <w:rPr>
                <w:rFonts w:ascii="Times New Roman" w:hAnsi="Times New Roman" w:cs="Times New Roman"/>
                <w:bCs/>
                <w:sz w:val="22"/>
                <w:szCs w:val="22"/>
              </w:rPr>
            </w:pPr>
            <w:r>
              <w:rPr>
                <w:rFonts w:ascii="Times New Roman" w:hAnsi="Times New Roman" w:cs="Times New Roman"/>
                <w:bCs/>
                <w:sz w:val="22"/>
                <w:szCs w:val="22"/>
              </w:rPr>
              <w:t>Derivations, Statement of laws and Diagrams</w:t>
            </w:r>
          </w:p>
          <w:p w:rsidR="00C92424" w:rsidRDefault="00C92424" w:rsidP="00A12730">
            <w:pPr>
              <w:pStyle w:val="TableParagraph"/>
              <w:spacing w:line="276" w:lineRule="auto"/>
              <w:ind w:left="72" w:right="450"/>
              <w:rPr>
                <w:b/>
                <w:u w:val="thick"/>
              </w:rPr>
            </w:pPr>
            <w:r>
              <w:rPr>
                <w:bCs/>
              </w:rPr>
              <w:t>Time bound practice of solving Question papers</w:t>
            </w:r>
            <w:r>
              <w:rPr>
                <w:bCs/>
              </w:rPr>
              <w:tab/>
            </w:r>
          </w:p>
        </w:tc>
      </w:tr>
      <w:tr w:rsidR="00C92424" w:rsidTr="00A12730">
        <w:trPr>
          <w:trHeight w:val="700"/>
        </w:trPr>
        <w:tc>
          <w:tcPr>
            <w:tcW w:w="104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rsidR="00C92424" w:rsidRDefault="00C92424" w:rsidP="00A12730">
            <w:pPr>
              <w:rPr>
                <w:rFonts w:ascii="Cambria Math" w:hAnsi="Cambria Math"/>
                <w:b/>
                <w:sz w:val="24"/>
                <w:szCs w:val="24"/>
              </w:rPr>
            </w:pPr>
            <w:r>
              <w:rPr>
                <w:rFonts w:ascii="Cambria Math" w:hAnsi="Cambria Math"/>
                <w:b/>
                <w:sz w:val="24"/>
                <w:szCs w:val="24"/>
              </w:rPr>
              <w:t xml:space="preserve">JAN </w:t>
            </w:r>
          </w:p>
          <w:p w:rsidR="00C92424" w:rsidRDefault="00C92424" w:rsidP="00A12730">
            <w:pPr>
              <w:rPr>
                <w:rFonts w:ascii="Cambria Math" w:hAnsi="Cambria Math"/>
                <w:b/>
                <w:sz w:val="24"/>
                <w:szCs w:val="24"/>
              </w:rPr>
            </w:pPr>
            <w:r>
              <w:rPr>
                <w:rFonts w:ascii="Cambria Math" w:hAnsi="Cambria Math"/>
                <w:b/>
                <w:sz w:val="24"/>
                <w:szCs w:val="24"/>
              </w:rPr>
              <w:t>2022</w:t>
            </w:r>
          </w:p>
        </w:tc>
        <w:tc>
          <w:tcPr>
            <w:tcW w:w="117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rsidR="00C92424" w:rsidRDefault="00C92424" w:rsidP="00A12730">
            <w:pPr>
              <w:pStyle w:val="TableParagraph"/>
              <w:spacing w:line="264" w:lineRule="exact"/>
              <w:ind w:left="253" w:right="252"/>
              <w:jc w:val="center"/>
              <w:rPr>
                <w:b/>
                <w:sz w:val="24"/>
              </w:rPr>
            </w:pPr>
            <w:r>
              <w:rPr>
                <w:b/>
                <w:sz w:val="24"/>
              </w:rPr>
              <w:t>24</w:t>
            </w:r>
          </w:p>
        </w:tc>
        <w:tc>
          <w:tcPr>
            <w:tcW w:w="108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C92424" w:rsidRDefault="00C92424" w:rsidP="00A12730">
            <w:pPr>
              <w:pStyle w:val="TableParagraph"/>
              <w:spacing w:line="264" w:lineRule="exact"/>
              <w:ind w:left="87" w:right="79"/>
              <w:jc w:val="center"/>
              <w:rPr>
                <w:b/>
                <w:sz w:val="24"/>
              </w:rPr>
            </w:pPr>
          </w:p>
        </w:tc>
        <w:tc>
          <w:tcPr>
            <w:tcW w:w="15849" w:type="dxa"/>
            <w:gridSpan w:val="5"/>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rsidR="00C92424" w:rsidRDefault="00C92424" w:rsidP="00A12730">
            <w:pPr>
              <w:pStyle w:val="Default"/>
              <w:spacing w:line="276" w:lineRule="auto"/>
              <w:ind w:left="72"/>
              <w:jc w:val="both"/>
              <w:rPr>
                <w:rFonts w:ascii="Cambria Math" w:hAnsi="Cambria Math" w:cs="Times New Roman"/>
                <w:bCs/>
              </w:rPr>
            </w:pPr>
            <w:r>
              <w:rPr>
                <w:rFonts w:ascii="Cambria Math" w:hAnsi="Cambria Math" w:cs="Times New Roman"/>
                <w:bCs/>
              </w:rPr>
              <w:t>II Pre Board Examination</w:t>
            </w:r>
          </w:p>
          <w:p w:rsidR="00C92424" w:rsidRDefault="00C92424" w:rsidP="00A12730">
            <w:pPr>
              <w:pStyle w:val="Default"/>
              <w:spacing w:line="276" w:lineRule="auto"/>
              <w:ind w:left="72"/>
              <w:jc w:val="both"/>
              <w:rPr>
                <w:rFonts w:ascii="Cambria Math" w:hAnsi="Cambria Math" w:cs="Times New Roman"/>
                <w:bCs/>
              </w:rPr>
            </w:pPr>
            <w:r>
              <w:rPr>
                <w:rFonts w:ascii="Cambria Math" w:hAnsi="Cambria Math" w:cs="Times New Roman"/>
                <w:bCs/>
              </w:rPr>
              <w:t>Preparation for Practical Examination</w:t>
            </w:r>
          </w:p>
        </w:tc>
      </w:tr>
      <w:tr w:rsidR="00C92424" w:rsidTr="00A12730">
        <w:trPr>
          <w:trHeight w:val="736"/>
        </w:trPr>
        <w:tc>
          <w:tcPr>
            <w:tcW w:w="104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92424" w:rsidRDefault="00C92424" w:rsidP="00A12730">
            <w:pPr>
              <w:rPr>
                <w:rFonts w:ascii="Cambria Math" w:hAnsi="Cambria Math"/>
                <w:b/>
                <w:sz w:val="24"/>
                <w:szCs w:val="24"/>
              </w:rPr>
            </w:pPr>
            <w:r>
              <w:rPr>
                <w:rFonts w:ascii="Cambria Math" w:hAnsi="Cambria Math"/>
                <w:b/>
                <w:sz w:val="24"/>
                <w:szCs w:val="24"/>
              </w:rPr>
              <w:t>FEB</w:t>
            </w:r>
          </w:p>
          <w:p w:rsidR="00C92424" w:rsidRDefault="00C92424" w:rsidP="00A12730">
            <w:pPr>
              <w:rPr>
                <w:rFonts w:ascii="Cambria Math" w:hAnsi="Cambria Math"/>
                <w:b/>
                <w:sz w:val="24"/>
                <w:szCs w:val="24"/>
              </w:rPr>
            </w:pPr>
            <w:r>
              <w:rPr>
                <w:rFonts w:ascii="Cambria Math" w:hAnsi="Cambria Math"/>
                <w:b/>
                <w:sz w:val="24"/>
                <w:szCs w:val="24"/>
              </w:rPr>
              <w:t>2022</w:t>
            </w:r>
          </w:p>
        </w:tc>
        <w:tc>
          <w:tcPr>
            <w:tcW w:w="117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92424" w:rsidRDefault="00C92424" w:rsidP="00A12730">
            <w:pPr>
              <w:pStyle w:val="TableParagraph"/>
              <w:spacing w:line="264" w:lineRule="exact"/>
              <w:ind w:left="253" w:right="252"/>
              <w:jc w:val="center"/>
              <w:rPr>
                <w:b/>
                <w:sz w:val="24"/>
              </w:rPr>
            </w:pPr>
            <w:r>
              <w:rPr>
                <w:b/>
                <w:sz w:val="24"/>
              </w:rPr>
              <w:t>15</w:t>
            </w:r>
          </w:p>
        </w:tc>
        <w:tc>
          <w:tcPr>
            <w:tcW w:w="108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92424" w:rsidRDefault="00C92424" w:rsidP="00A12730">
            <w:pPr>
              <w:pStyle w:val="TableParagraph"/>
              <w:spacing w:line="264" w:lineRule="exact"/>
              <w:ind w:left="87" w:right="79"/>
              <w:jc w:val="center"/>
              <w:rPr>
                <w:b/>
                <w:sz w:val="24"/>
              </w:rPr>
            </w:pPr>
          </w:p>
        </w:tc>
        <w:tc>
          <w:tcPr>
            <w:tcW w:w="15849"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92424" w:rsidRDefault="00C92424" w:rsidP="00A12730">
            <w:pPr>
              <w:pStyle w:val="Default"/>
              <w:spacing w:line="276" w:lineRule="auto"/>
              <w:ind w:left="72"/>
              <w:jc w:val="both"/>
              <w:rPr>
                <w:rFonts w:ascii="Cambria Math" w:hAnsi="Cambria Math" w:cs="Times New Roman"/>
                <w:bCs/>
              </w:rPr>
            </w:pPr>
            <w:r>
              <w:rPr>
                <w:rFonts w:ascii="Cambria Math" w:hAnsi="Cambria Math" w:cs="Times New Roman"/>
                <w:bCs/>
              </w:rPr>
              <w:t>AISSCE Practical Examination</w:t>
            </w:r>
          </w:p>
          <w:p w:rsidR="00C92424" w:rsidRDefault="00C92424" w:rsidP="00A12730">
            <w:pPr>
              <w:pStyle w:val="TableParagraph"/>
              <w:spacing w:line="276" w:lineRule="auto"/>
              <w:ind w:left="178" w:right="450"/>
              <w:rPr>
                <w:b/>
                <w:sz w:val="24"/>
                <w:u w:val="thick"/>
              </w:rPr>
            </w:pPr>
            <w:r>
              <w:rPr>
                <w:rFonts w:ascii="Cambria Math" w:hAnsi="Cambria Math"/>
                <w:bCs/>
              </w:rPr>
              <w:t>III Pre Board Examination</w:t>
            </w:r>
          </w:p>
        </w:tc>
      </w:tr>
    </w:tbl>
    <w:p w:rsidR="00C92424" w:rsidRDefault="00C92424" w:rsidP="00C92424">
      <w:pPr>
        <w:pStyle w:val="Heading2"/>
        <w:tabs>
          <w:tab w:val="left" w:pos="5325"/>
        </w:tabs>
        <w:spacing w:before="241"/>
        <w:ind w:left="5324" w:firstLine="2056"/>
        <w:rPr>
          <w:rFonts w:ascii="Times New Roman" w:hAnsi="Times New Roman" w:cs="Times New Roman"/>
          <w:b/>
          <w:bCs/>
          <w:color w:val="C00000"/>
        </w:rPr>
      </w:pPr>
    </w:p>
    <w:p w:rsidR="00C92424" w:rsidRDefault="00C92424" w:rsidP="00C92424">
      <w:pPr>
        <w:pStyle w:val="Heading2"/>
        <w:tabs>
          <w:tab w:val="left" w:pos="5325"/>
        </w:tabs>
        <w:spacing w:before="241"/>
        <w:ind w:left="5324" w:firstLine="2056"/>
        <w:rPr>
          <w:rFonts w:ascii="Times New Roman" w:hAnsi="Times New Roman" w:cs="Times New Roman"/>
          <w:b/>
          <w:bCs/>
          <w:color w:val="C00000"/>
        </w:rPr>
      </w:pPr>
    </w:p>
    <w:p w:rsidR="00C92424" w:rsidRDefault="00C92424" w:rsidP="00C92424">
      <w:pPr>
        <w:pStyle w:val="BodyText"/>
        <w:spacing w:before="2"/>
        <w:rPr>
          <w:b/>
          <w:color w:val="C00000"/>
          <w:sz w:val="14"/>
        </w:rPr>
      </w:pPr>
    </w:p>
    <w:tbl>
      <w:tblPr>
        <w:tblW w:w="18765"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5"/>
        <w:gridCol w:w="9900"/>
      </w:tblGrid>
      <w:tr w:rsidR="00C92424" w:rsidTr="00A12730">
        <w:trPr>
          <w:trHeight w:val="864"/>
        </w:trPr>
        <w:tc>
          <w:tcPr>
            <w:tcW w:w="18765" w:type="dxa"/>
            <w:gridSpan w:val="2"/>
            <w:tcBorders>
              <w:top w:val="single" w:sz="4" w:space="0" w:color="auto"/>
              <w:left w:val="single" w:sz="4" w:space="0" w:color="auto"/>
              <w:bottom w:val="single" w:sz="4" w:space="0" w:color="auto"/>
              <w:right w:val="single" w:sz="4" w:space="0" w:color="auto"/>
            </w:tcBorders>
            <w:shd w:val="clear" w:color="auto" w:fill="00B0F0"/>
            <w:hideMark/>
          </w:tcPr>
          <w:p w:rsidR="00C92424" w:rsidRDefault="00C92424" w:rsidP="00A12730">
            <w:pPr>
              <w:pStyle w:val="Heading2"/>
              <w:tabs>
                <w:tab w:val="left" w:pos="5325"/>
              </w:tabs>
              <w:spacing w:before="241"/>
              <w:ind w:left="5324" w:firstLine="2056"/>
              <w:rPr>
                <w:b/>
                <w:sz w:val="24"/>
              </w:rPr>
            </w:pPr>
            <w:r>
              <w:rPr>
                <w:rFonts w:ascii="Times New Roman" w:hAnsi="Times New Roman" w:cs="Times New Roman"/>
                <w:b/>
                <w:bCs/>
                <w:color w:val="C00000"/>
              </w:rPr>
              <w:t>CONDUCT OF ONLINECLASSES</w:t>
            </w:r>
          </w:p>
        </w:tc>
      </w:tr>
      <w:tr w:rsidR="00C92424" w:rsidTr="00A12730">
        <w:trPr>
          <w:trHeight w:hRule="exact" w:val="864"/>
        </w:trPr>
        <w:tc>
          <w:tcPr>
            <w:tcW w:w="8865" w:type="dxa"/>
            <w:tcBorders>
              <w:top w:val="single" w:sz="4" w:space="0" w:color="auto"/>
              <w:left w:val="single" w:sz="4" w:space="0" w:color="auto"/>
              <w:bottom w:val="single" w:sz="4" w:space="0" w:color="auto"/>
              <w:right w:val="single" w:sz="4" w:space="0" w:color="auto"/>
            </w:tcBorders>
            <w:shd w:val="clear" w:color="auto" w:fill="92D050"/>
            <w:hideMark/>
          </w:tcPr>
          <w:p w:rsidR="00C92424" w:rsidRDefault="00C92424" w:rsidP="00A12730">
            <w:pPr>
              <w:pStyle w:val="TableParagraph"/>
              <w:spacing w:before="120" w:line="275" w:lineRule="exact"/>
              <w:jc w:val="center"/>
              <w:rPr>
                <w:b/>
                <w:sz w:val="24"/>
              </w:rPr>
            </w:pPr>
            <w:r>
              <w:rPr>
                <w:b/>
                <w:sz w:val="24"/>
              </w:rPr>
              <w:t xml:space="preserve">PROBLEM/CHALLENGES FACED DURING THE </w:t>
            </w:r>
          </w:p>
          <w:p w:rsidR="00C92424" w:rsidRDefault="00C92424" w:rsidP="00A12730">
            <w:pPr>
              <w:pStyle w:val="TableParagraph"/>
              <w:spacing w:before="120" w:line="275" w:lineRule="exact"/>
              <w:jc w:val="center"/>
              <w:rPr>
                <w:b/>
                <w:sz w:val="24"/>
              </w:rPr>
            </w:pPr>
            <w:r>
              <w:rPr>
                <w:b/>
                <w:sz w:val="24"/>
              </w:rPr>
              <w:t>PREVIOUS ACADEMIC SESSION.</w:t>
            </w:r>
          </w:p>
        </w:tc>
        <w:tc>
          <w:tcPr>
            <w:tcW w:w="9900" w:type="dxa"/>
            <w:tcBorders>
              <w:top w:val="single" w:sz="4" w:space="0" w:color="auto"/>
              <w:left w:val="single" w:sz="4" w:space="0" w:color="auto"/>
              <w:bottom w:val="single" w:sz="4" w:space="0" w:color="auto"/>
              <w:right w:val="single" w:sz="4" w:space="0" w:color="auto"/>
            </w:tcBorders>
            <w:shd w:val="clear" w:color="auto" w:fill="92D050"/>
            <w:hideMark/>
          </w:tcPr>
          <w:p w:rsidR="00C92424" w:rsidRDefault="00C92424" w:rsidP="00A12730">
            <w:pPr>
              <w:pStyle w:val="TableParagraph"/>
              <w:spacing w:before="120" w:line="275" w:lineRule="exact"/>
              <w:ind w:left="105"/>
              <w:jc w:val="center"/>
              <w:rPr>
                <w:b/>
                <w:sz w:val="24"/>
              </w:rPr>
            </w:pPr>
            <w:r>
              <w:rPr>
                <w:b/>
                <w:sz w:val="24"/>
              </w:rPr>
              <w:t xml:space="preserve">ACTION PLAN TO OVERCOME THOSE CHALLENGES DURING THE </w:t>
            </w:r>
          </w:p>
          <w:p w:rsidR="00C92424" w:rsidRDefault="00C92424" w:rsidP="00A12730">
            <w:pPr>
              <w:pStyle w:val="TableParagraph"/>
              <w:spacing w:before="120" w:line="275" w:lineRule="exact"/>
              <w:ind w:left="105"/>
              <w:jc w:val="center"/>
              <w:rPr>
                <w:b/>
                <w:sz w:val="24"/>
              </w:rPr>
            </w:pPr>
            <w:r>
              <w:rPr>
                <w:b/>
                <w:sz w:val="24"/>
              </w:rPr>
              <w:t>CURRENT ACADEMIC SESSION</w:t>
            </w:r>
          </w:p>
        </w:tc>
      </w:tr>
      <w:tr w:rsidR="00C92424" w:rsidTr="00A12730">
        <w:trPr>
          <w:trHeight w:hRule="exact" w:val="864"/>
        </w:trPr>
        <w:tc>
          <w:tcPr>
            <w:tcW w:w="8865" w:type="dxa"/>
            <w:tcBorders>
              <w:top w:val="single" w:sz="4" w:space="0" w:color="auto"/>
              <w:left w:val="single" w:sz="4" w:space="0" w:color="000000"/>
              <w:bottom w:val="single" w:sz="4" w:space="0" w:color="000000"/>
              <w:right w:val="single" w:sz="4" w:space="0" w:color="000000"/>
            </w:tcBorders>
            <w:shd w:val="clear" w:color="auto" w:fill="FFF2CC" w:themeFill="accent4" w:themeFillTint="33"/>
            <w:hideMark/>
          </w:tcPr>
          <w:p w:rsidR="00C92424" w:rsidRDefault="00C92424" w:rsidP="00A12730">
            <w:pPr>
              <w:pStyle w:val="TableParagraph"/>
              <w:spacing w:line="360" w:lineRule="auto"/>
              <w:ind w:right="498"/>
              <w:rPr>
                <w:sz w:val="24"/>
              </w:rPr>
            </w:pPr>
            <w:r>
              <w:rPr>
                <w:sz w:val="24"/>
              </w:rPr>
              <w:t>Difficult to understand- It is difficult to concentrate on lengthy topics especially long derivations and numerical on small screen of mobile phone.</w:t>
            </w:r>
          </w:p>
        </w:tc>
        <w:tc>
          <w:tcPr>
            <w:tcW w:w="9900" w:type="dxa"/>
            <w:tcBorders>
              <w:top w:val="single" w:sz="4" w:space="0" w:color="auto"/>
              <w:left w:val="single" w:sz="4" w:space="0" w:color="000000"/>
              <w:bottom w:val="single" w:sz="4" w:space="0" w:color="000000"/>
              <w:right w:val="single" w:sz="4" w:space="0" w:color="000000"/>
            </w:tcBorders>
            <w:shd w:val="clear" w:color="auto" w:fill="FFF2CC" w:themeFill="accent4" w:themeFillTint="33"/>
            <w:hideMark/>
          </w:tcPr>
          <w:p w:rsidR="00C92424" w:rsidRDefault="00C92424" w:rsidP="00A12730">
            <w:pPr>
              <w:pStyle w:val="TableParagraph"/>
              <w:spacing w:line="360" w:lineRule="auto"/>
              <w:ind w:left="105" w:right="508"/>
              <w:rPr>
                <w:sz w:val="24"/>
              </w:rPr>
            </w:pPr>
            <w:r>
              <w:rPr>
                <w:sz w:val="24"/>
              </w:rPr>
              <w:t>Self-prepared Videos, you tube Links, PPTs, Notes on the topic will help students to understand.</w:t>
            </w:r>
          </w:p>
        </w:tc>
      </w:tr>
      <w:tr w:rsidR="00C92424" w:rsidTr="00A12730">
        <w:trPr>
          <w:trHeight w:hRule="exact" w:val="864"/>
        </w:trPr>
        <w:tc>
          <w:tcPr>
            <w:tcW w:w="8865"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92424" w:rsidRDefault="00C92424" w:rsidP="00A12730">
            <w:pPr>
              <w:pStyle w:val="TableParagraph"/>
              <w:spacing w:before="240" w:line="270" w:lineRule="exact"/>
              <w:rPr>
                <w:sz w:val="24"/>
              </w:rPr>
            </w:pPr>
            <w:r>
              <w:rPr>
                <w:sz w:val="24"/>
              </w:rPr>
              <w:t>Students often do not respond in the online classes</w:t>
            </w:r>
          </w:p>
        </w:tc>
        <w:tc>
          <w:tcPr>
            <w:tcW w:w="990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92424" w:rsidRDefault="00C92424" w:rsidP="00A12730">
            <w:pPr>
              <w:pStyle w:val="TableParagraph"/>
              <w:spacing w:before="240" w:line="270" w:lineRule="exact"/>
              <w:ind w:left="105"/>
              <w:rPr>
                <w:sz w:val="24"/>
              </w:rPr>
            </w:pPr>
            <w:r>
              <w:rPr>
                <w:sz w:val="24"/>
              </w:rPr>
              <w:t>Plan activities to involve students in teaching learning process</w:t>
            </w:r>
          </w:p>
        </w:tc>
      </w:tr>
      <w:tr w:rsidR="00C92424" w:rsidTr="00A12730">
        <w:trPr>
          <w:trHeight w:hRule="exact" w:val="864"/>
        </w:trPr>
        <w:tc>
          <w:tcPr>
            <w:tcW w:w="886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rsidR="00C92424" w:rsidRDefault="00C92424" w:rsidP="00A12730">
            <w:pPr>
              <w:pStyle w:val="TableParagraph"/>
              <w:spacing w:line="360" w:lineRule="auto"/>
              <w:ind w:right="378"/>
              <w:rPr>
                <w:sz w:val="24"/>
              </w:rPr>
            </w:pPr>
            <w:r>
              <w:rPr>
                <w:sz w:val="24"/>
              </w:rPr>
              <w:t>Difficult to complete practical and project- Though o-lab was used but all experiments are not available on o-lab.</w:t>
            </w:r>
          </w:p>
        </w:tc>
        <w:tc>
          <w:tcPr>
            <w:tcW w:w="990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C92424" w:rsidRDefault="00C92424" w:rsidP="00A12730">
            <w:pPr>
              <w:pStyle w:val="TableParagraph"/>
              <w:spacing w:line="360" w:lineRule="auto"/>
              <w:ind w:left="105" w:right="29"/>
              <w:rPr>
                <w:sz w:val="24"/>
              </w:rPr>
            </w:pPr>
            <w:r>
              <w:rPr>
                <w:sz w:val="24"/>
              </w:rPr>
              <w:t>Recording of demonstration of practical in lab will be shared with the students.</w:t>
            </w:r>
          </w:p>
          <w:p w:rsidR="00C92424" w:rsidRDefault="00C92424" w:rsidP="00A12730"/>
        </w:tc>
      </w:tr>
      <w:tr w:rsidR="00C92424" w:rsidTr="00A12730">
        <w:trPr>
          <w:trHeight w:hRule="exact" w:val="864"/>
        </w:trPr>
        <w:tc>
          <w:tcPr>
            <w:tcW w:w="8865"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92424" w:rsidRDefault="00C92424" w:rsidP="00A12730">
            <w:pPr>
              <w:pStyle w:val="TableParagraph"/>
              <w:spacing w:line="360" w:lineRule="auto"/>
              <w:ind w:right="178"/>
              <w:rPr>
                <w:sz w:val="24"/>
              </w:rPr>
            </w:pPr>
            <w:r>
              <w:rPr>
                <w:sz w:val="24"/>
              </w:rPr>
              <w:t>Financial problems of students- Some families are not financial sound to have smartphone/ desktop especially when siblings have to use the device</w:t>
            </w:r>
          </w:p>
        </w:tc>
        <w:tc>
          <w:tcPr>
            <w:tcW w:w="990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92424" w:rsidRDefault="00C92424" w:rsidP="00A12730">
            <w:pPr>
              <w:pStyle w:val="TableParagraph"/>
              <w:spacing w:line="360" w:lineRule="auto"/>
              <w:ind w:left="105"/>
              <w:rPr>
                <w:sz w:val="24"/>
              </w:rPr>
            </w:pPr>
            <w:r>
              <w:rPr>
                <w:sz w:val="24"/>
              </w:rPr>
              <w:t>Staggered schedule of classes for primary, secondary and senior secondary classes. Topic taught is shared in classroom and in WhatsApp group</w:t>
            </w:r>
          </w:p>
        </w:tc>
      </w:tr>
      <w:tr w:rsidR="00C92424" w:rsidTr="00A12730">
        <w:trPr>
          <w:trHeight w:hRule="exact" w:val="786"/>
        </w:trPr>
        <w:tc>
          <w:tcPr>
            <w:tcW w:w="886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rsidR="00C92424" w:rsidRDefault="00C92424" w:rsidP="00A12730">
            <w:pPr>
              <w:pStyle w:val="TableParagraph"/>
              <w:spacing w:before="240" w:line="261" w:lineRule="exact"/>
              <w:rPr>
                <w:sz w:val="24"/>
              </w:rPr>
            </w:pPr>
            <w:r>
              <w:rPr>
                <w:sz w:val="24"/>
              </w:rPr>
              <w:t>Difficult to get the assignments completed by students</w:t>
            </w:r>
          </w:p>
        </w:tc>
        <w:tc>
          <w:tcPr>
            <w:tcW w:w="990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rsidR="00C92424" w:rsidRDefault="00C92424" w:rsidP="00A12730">
            <w:pPr>
              <w:pStyle w:val="TableParagraph"/>
              <w:spacing w:line="360" w:lineRule="auto"/>
              <w:ind w:left="105"/>
              <w:rPr>
                <w:sz w:val="24"/>
              </w:rPr>
            </w:pPr>
            <w:r>
              <w:rPr>
                <w:sz w:val="24"/>
              </w:rPr>
              <w:t>Assignments will be planned so that students are not overburdened and arrange class as per the convenience of students to get the work done.</w:t>
            </w:r>
          </w:p>
        </w:tc>
      </w:tr>
      <w:tr w:rsidR="00C92424" w:rsidTr="00A12730">
        <w:trPr>
          <w:trHeight w:hRule="exact" w:val="486"/>
        </w:trPr>
        <w:tc>
          <w:tcPr>
            <w:tcW w:w="8865"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92424" w:rsidRDefault="00C92424" w:rsidP="00A12730">
            <w:pPr>
              <w:pStyle w:val="TableParagraph"/>
              <w:spacing w:before="240" w:line="261" w:lineRule="exact"/>
              <w:ind w:left="0"/>
              <w:rPr>
                <w:sz w:val="24"/>
              </w:rPr>
            </w:pPr>
            <w:r>
              <w:rPr>
                <w:sz w:val="24"/>
              </w:rPr>
              <w:t>Attendance of students</w:t>
            </w:r>
          </w:p>
        </w:tc>
        <w:tc>
          <w:tcPr>
            <w:tcW w:w="990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92424" w:rsidRDefault="00C92424" w:rsidP="00A12730">
            <w:pPr>
              <w:pStyle w:val="TableParagraph"/>
              <w:spacing w:before="240" w:line="261" w:lineRule="exact"/>
              <w:ind w:left="0"/>
              <w:rPr>
                <w:sz w:val="24"/>
              </w:rPr>
            </w:pPr>
            <w:r>
              <w:rPr>
                <w:sz w:val="24"/>
              </w:rPr>
              <w:t>Frequent PTM and share daily attendance with parents</w:t>
            </w:r>
          </w:p>
        </w:tc>
      </w:tr>
      <w:tr w:rsidR="00C92424" w:rsidTr="00A12730">
        <w:trPr>
          <w:trHeight w:hRule="exact" w:val="864"/>
        </w:trPr>
        <w:tc>
          <w:tcPr>
            <w:tcW w:w="886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rsidR="00C92424" w:rsidRDefault="00C92424" w:rsidP="00A12730">
            <w:pPr>
              <w:pStyle w:val="TableParagraph"/>
              <w:spacing w:before="240" w:line="261" w:lineRule="exact"/>
              <w:rPr>
                <w:sz w:val="24"/>
              </w:rPr>
            </w:pPr>
            <w:r>
              <w:rPr>
                <w:sz w:val="24"/>
              </w:rPr>
              <w:t>Network issue and data exhaustion</w:t>
            </w:r>
          </w:p>
        </w:tc>
        <w:tc>
          <w:tcPr>
            <w:tcW w:w="990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rsidR="00C92424" w:rsidRDefault="00C92424" w:rsidP="00A12730">
            <w:pPr>
              <w:pStyle w:val="TableParagraph"/>
              <w:spacing w:line="360" w:lineRule="auto"/>
              <w:ind w:left="105"/>
              <w:rPr>
                <w:sz w:val="24"/>
              </w:rPr>
            </w:pPr>
            <w:r>
              <w:rPr>
                <w:sz w:val="24"/>
              </w:rPr>
              <w:t>Parents to be counselled for sufficient data and better network or different network options. Topic taught is shared in classroom also</w:t>
            </w:r>
          </w:p>
        </w:tc>
      </w:tr>
    </w:tbl>
    <w:p w:rsidR="00C92424" w:rsidRDefault="00C92424" w:rsidP="00C92424">
      <w:pPr>
        <w:pStyle w:val="BodyText"/>
        <w:spacing w:before="10"/>
        <w:rPr>
          <w:b/>
          <w:sz w:val="14"/>
        </w:rPr>
      </w:pPr>
    </w:p>
    <w:p w:rsidR="00C92424" w:rsidRDefault="00C92424" w:rsidP="00C92424">
      <w:pPr>
        <w:pStyle w:val="ListParagraph"/>
        <w:tabs>
          <w:tab w:val="left" w:pos="4852"/>
        </w:tabs>
        <w:spacing w:before="99"/>
        <w:ind w:left="4851" w:right="4"/>
        <w:rPr>
          <w:b/>
          <w:color w:val="C00000"/>
          <w:sz w:val="28"/>
        </w:rPr>
      </w:pPr>
      <w:r>
        <w:rPr>
          <w:b/>
          <w:color w:val="C00000"/>
          <w:sz w:val="28"/>
        </w:rPr>
        <w:t>STATEMENT OF TEACHINGPHILOSOPHY</w:t>
      </w:r>
    </w:p>
    <w:tbl>
      <w:tblPr>
        <w:tblpPr w:leftFromText="180" w:rightFromText="180" w:bottomFromText="160" w:vertAnchor="text" w:horzAnchor="margin" w:tblpX="265" w:tblpY="88"/>
        <w:tblW w:w="0" w:type="auto"/>
        <w:shd w:val="clear" w:color="auto" w:fill="FBFDA5"/>
        <w:tblLook w:val="04A0" w:firstRow="1" w:lastRow="0" w:firstColumn="1" w:lastColumn="0" w:noHBand="0" w:noVBand="1"/>
      </w:tblPr>
      <w:tblGrid>
        <w:gridCol w:w="18445"/>
      </w:tblGrid>
      <w:tr w:rsidR="00C92424" w:rsidTr="00A12730">
        <w:trPr>
          <w:trHeight w:val="571"/>
        </w:trPr>
        <w:tc>
          <w:tcPr>
            <w:tcW w:w="18445" w:type="dxa"/>
            <w:shd w:val="clear" w:color="auto" w:fill="E2EFD9" w:themeFill="accent6" w:themeFillTint="33"/>
          </w:tcPr>
          <w:p w:rsidR="00C92424" w:rsidRDefault="00C92424" w:rsidP="00A12730">
            <w:pPr>
              <w:pStyle w:val="BodyText"/>
              <w:spacing w:line="256" w:lineRule="auto"/>
              <w:ind w:left="2100" w:right="2466"/>
              <w:jc w:val="center"/>
              <w:rPr>
                <w:sz w:val="28"/>
                <w:szCs w:val="28"/>
              </w:rPr>
            </w:pPr>
            <w:r>
              <w:rPr>
                <w:sz w:val="28"/>
                <w:szCs w:val="28"/>
              </w:rPr>
              <w:t>‘Every teacher has a philosophy of teaching... Whether they know it or not.’</w:t>
            </w:r>
          </w:p>
          <w:p w:rsidR="00C92424" w:rsidRDefault="00C92424" w:rsidP="00A12730">
            <w:pPr>
              <w:pStyle w:val="BodyText"/>
              <w:spacing w:line="256" w:lineRule="auto"/>
              <w:rPr>
                <w:sz w:val="22"/>
                <w:szCs w:val="28"/>
              </w:rPr>
            </w:pPr>
          </w:p>
          <w:p w:rsidR="00C92424" w:rsidRDefault="00C92424" w:rsidP="00A12730">
            <w:pPr>
              <w:pStyle w:val="BodyText"/>
              <w:spacing w:line="256" w:lineRule="auto"/>
              <w:ind w:left="300"/>
              <w:jc w:val="both"/>
              <w:rPr>
                <w:sz w:val="28"/>
                <w:szCs w:val="28"/>
              </w:rPr>
            </w:pPr>
            <w:r>
              <w:rPr>
                <w:sz w:val="28"/>
                <w:szCs w:val="28"/>
              </w:rPr>
              <w:t xml:space="preserve">My teaching philosophy has grown and changed over the years, always with an increasing emphasis on </w:t>
            </w:r>
            <w:r>
              <w:rPr>
                <w:i/>
                <w:sz w:val="28"/>
                <w:szCs w:val="28"/>
              </w:rPr>
              <w:t xml:space="preserve">how </w:t>
            </w:r>
            <w:r>
              <w:rPr>
                <w:sz w:val="28"/>
                <w:szCs w:val="28"/>
              </w:rPr>
              <w:t>students learn.</w:t>
            </w:r>
          </w:p>
          <w:p w:rsidR="00C92424" w:rsidRDefault="00C92424" w:rsidP="00A12730">
            <w:pPr>
              <w:pStyle w:val="BodyText"/>
              <w:spacing w:line="256" w:lineRule="auto"/>
              <w:rPr>
                <w:sz w:val="32"/>
                <w:szCs w:val="28"/>
              </w:rPr>
            </w:pPr>
          </w:p>
          <w:p w:rsidR="00C92424" w:rsidRDefault="00C92424" w:rsidP="00A12730">
            <w:pPr>
              <w:pStyle w:val="BodyText"/>
              <w:spacing w:line="360" w:lineRule="auto"/>
              <w:ind w:left="300" w:right="665"/>
              <w:jc w:val="both"/>
              <w:rPr>
                <w:sz w:val="28"/>
                <w:szCs w:val="28"/>
              </w:rPr>
            </w:pPr>
            <w:r>
              <w:rPr>
                <w:sz w:val="28"/>
                <w:szCs w:val="28"/>
              </w:rPr>
              <w:t>As an introduction I develop confidence in students that everyone can learn physics but one needs to adopt correct method of learning it. Physics is basic to the understanding of almost all the branches of Science and Technology. I also share with them importance of Mathematics in learning Physics.Physicsneedsmathematicsbecausewewishtodevelopobjectivedescriptionoftheworldaroundusandexpressourobservationsinterms of measurablequantities.</w:t>
            </w:r>
          </w:p>
          <w:p w:rsidR="00C92424" w:rsidRDefault="00C92424" w:rsidP="00A12730">
            <w:pPr>
              <w:ind w:left="300"/>
              <w:jc w:val="both"/>
              <w:rPr>
                <w:b/>
                <w:sz w:val="28"/>
                <w:szCs w:val="24"/>
              </w:rPr>
            </w:pPr>
            <w:r>
              <w:rPr>
                <w:sz w:val="28"/>
                <w:szCs w:val="24"/>
              </w:rPr>
              <w:t xml:space="preserve">During teaching (and outside), </w:t>
            </w:r>
            <w:r>
              <w:rPr>
                <w:b/>
                <w:sz w:val="28"/>
                <w:szCs w:val="24"/>
              </w:rPr>
              <w:t>I strive to keep students engaged, interested, and motivated.</w:t>
            </w:r>
          </w:p>
          <w:p w:rsidR="00C92424" w:rsidRDefault="00C92424" w:rsidP="00A12730">
            <w:pPr>
              <w:pStyle w:val="BodyText"/>
              <w:spacing w:line="360" w:lineRule="auto"/>
              <w:ind w:left="300" w:right="670"/>
              <w:jc w:val="both"/>
              <w:rPr>
                <w:sz w:val="28"/>
                <w:szCs w:val="28"/>
              </w:rPr>
            </w:pPr>
            <w:r>
              <w:rPr>
                <w:sz w:val="28"/>
                <w:szCs w:val="28"/>
              </w:rPr>
              <w:t xml:space="preserve">StudentsneedtobeengagedandinterestedinwhattheyarelearningabouthenceoftenIintroducetheconceptthroughactivity,demonstration,short story or historical perspective. </w:t>
            </w:r>
            <w:r>
              <w:rPr>
                <w:spacing w:val="-3"/>
                <w:sz w:val="28"/>
                <w:szCs w:val="28"/>
              </w:rPr>
              <w:t xml:space="preserve">In </w:t>
            </w:r>
            <w:r>
              <w:rPr>
                <w:sz w:val="28"/>
                <w:szCs w:val="28"/>
              </w:rPr>
              <w:t>the online mode of teaching self-prepared videos, power point presentation, jam/white board are being used to make the teaching learning process moreeffective.</w:t>
            </w:r>
          </w:p>
          <w:p w:rsidR="00C92424" w:rsidRDefault="00C92424" w:rsidP="00A12730">
            <w:pPr>
              <w:pStyle w:val="BodyText"/>
              <w:spacing w:line="275" w:lineRule="exact"/>
              <w:ind w:left="300"/>
              <w:jc w:val="both"/>
              <w:rPr>
                <w:sz w:val="28"/>
                <w:szCs w:val="28"/>
              </w:rPr>
            </w:pPr>
            <w:r>
              <w:rPr>
                <w:sz w:val="28"/>
                <w:szCs w:val="28"/>
              </w:rPr>
              <w:t xml:space="preserve">Interactive examples, peer instruction, or just calling on students by name to ask a question, I encourage students to </w:t>
            </w:r>
            <w:r>
              <w:rPr>
                <w:i/>
                <w:sz w:val="28"/>
                <w:szCs w:val="28"/>
              </w:rPr>
              <w:t xml:space="preserve">think </w:t>
            </w:r>
            <w:r>
              <w:rPr>
                <w:sz w:val="28"/>
                <w:szCs w:val="28"/>
              </w:rPr>
              <w:t>during the class.</w:t>
            </w:r>
          </w:p>
          <w:p w:rsidR="00C92424" w:rsidRDefault="00C92424" w:rsidP="00A12730">
            <w:pPr>
              <w:pStyle w:val="BodyText"/>
              <w:spacing w:line="275" w:lineRule="exact"/>
              <w:ind w:left="300"/>
              <w:jc w:val="both"/>
              <w:rPr>
                <w:sz w:val="28"/>
                <w:szCs w:val="28"/>
              </w:rPr>
            </w:pPr>
          </w:p>
          <w:p w:rsidR="00C92424" w:rsidRDefault="00C92424" w:rsidP="00A12730">
            <w:pPr>
              <w:spacing w:line="360" w:lineRule="auto"/>
              <w:ind w:left="300" w:right="663"/>
              <w:jc w:val="both"/>
              <w:rPr>
                <w:sz w:val="28"/>
                <w:szCs w:val="24"/>
              </w:rPr>
            </w:pPr>
            <w:r>
              <w:rPr>
                <w:sz w:val="28"/>
                <w:szCs w:val="24"/>
              </w:rPr>
              <w:t xml:space="preserve">A </w:t>
            </w:r>
            <w:r>
              <w:rPr>
                <w:b/>
                <w:sz w:val="28"/>
                <w:szCs w:val="24"/>
              </w:rPr>
              <w:t xml:space="preserve">focus on a conceptual understanding of Physics </w:t>
            </w:r>
            <w:r>
              <w:rPr>
                <w:sz w:val="28"/>
                <w:szCs w:val="24"/>
              </w:rPr>
              <w:t>is important at all levels. Solving numerical based on real life situation based on the concept taughtdeepenstheunderstandingofconcepts.Assolvingnumericalisadifficulttaskformany,Iadopt</w:t>
            </w:r>
            <w:r>
              <w:rPr>
                <w:b/>
                <w:sz w:val="28"/>
                <w:szCs w:val="24"/>
              </w:rPr>
              <w:t>easytodifficult</w:t>
            </w:r>
            <w:r>
              <w:rPr>
                <w:sz w:val="28"/>
                <w:szCs w:val="24"/>
              </w:rPr>
              <w:t>maximtokeepthestudents motivated.</w:t>
            </w:r>
          </w:p>
          <w:p w:rsidR="00C92424" w:rsidRDefault="00C92424" w:rsidP="00A12730">
            <w:pPr>
              <w:pStyle w:val="BodyText"/>
              <w:spacing w:line="360" w:lineRule="auto"/>
              <w:ind w:left="300" w:right="667"/>
              <w:jc w:val="both"/>
              <w:rPr>
                <w:sz w:val="28"/>
                <w:szCs w:val="28"/>
              </w:rPr>
            </w:pPr>
            <w:r>
              <w:rPr>
                <w:sz w:val="28"/>
                <w:szCs w:val="28"/>
              </w:rPr>
              <w:t>Practical skills play an important role in understanding concepts. Practical classes are planned with focus on phenomenon being studied and the basic principle involved rather than just recording the observations.</w:t>
            </w:r>
          </w:p>
          <w:p w:rsidR="00C92424" w:rsidRDefault="00C92424" w:rsidP="00A12730">
            <w:pPr>
              <w:pStyle w:val="BodyText"/>
              <w:spacing w:line="360" w:lineRule="auto"/>
              <w:ind w:left="300" w:right="667"/>
              <w:jc w:val="both"/>
              <w:rPr>
                <w:sz w:val="28"/>
                <w:szCs w:val="28"/>
              </w:rPr>
            </w:pPr>
            <w:r>
              <w:rPr>
                <w:sz w:val="28"/>
                <w:szCs w:val="28"/>
              </w:rPr>
              <w:t>I use both informal and formal assessment. During the units and for most of the lessons I use informal assessment. At the end of units and for big lessons I make use of formal assessment. Not only tests, I also make use of presentations, project work, quiz, writing tasks and other creative ways to fit my students’ learning needs.</w:t>
            </w:r>
          </w:p>
          <w:p w:rsidR="00C92424" w:rsidRDefault="00C92424" w:rsidP="00A12730">
            <w:pPr>
              <w:pStyle w:val="BodyText"/>
              <w:spacing w:line="360" w:lineRule="auto"/>
              <w:ind w:left="300" w:right="665"/>
              <w:jc w:val="both"/>
              <w:rPr>
                <w:b/>
                <w:sz w:val="28"/>
              </w:rPr>
            </w:pPr>
            <w:r>
              <w:rPr>
                <w:sz w:val="28"/>
                <w:szCs w:val="28"/>
              </w:rPr>
              <w:t>I believe that success of every educators reflects in success of their students. I also assess effectiveness of my teaching in terms of the achievement of fullest potential of my each students. Inspired by the philosophy of the great philosophers, I always make efforts to follow pragmatism and naturalism in teaching- learning process. Preparing students as per the need of the society by providing them hand on experience is the learning outcome I always focus on. I truly believe on utility based learning.</w:t>
            </w:r>
          </w:p>
        </w:tc>
      </w:tr>
    </w:tbl>
    <w:p w:rsidR="00C92424" w:rsidRDefault="00C92424" w:rsidP="00C92424">
      <w:pPr>
        <w:pStyle w:val="Heading1"/>
        <w:tabs>
          <w:tab w:val="left" w:pos="360"/>
        </w:tabs>
        <w:spacing w:before="240"/>
        <w:ind w:left="7470" w:hanging="6390"/>
        <w:jc w:val="center"/>
        <w:rPr>
          <w:color w:val="C00000"/>
          <w:sz w:val="36"/>
          <w:szCs w:val="36"/>
        </w:rPr>
      </w:pPr>
    </w:p>
    <w:p w:rsidR="00C92424" w:rsidRDefault="00C92424" w:rsidP="00C92424">
      <w:pPr>
        <w:pStyle w:val="Heading1"/>
        <w:tabs>
          <w:tab w:val="left" w:pos="360"/>
        </w:tabs>
        <w:spacing w:before="240"/>
        <w:ind w:left="0" w:firstLine="0"/>
        <w:jc w:val="center"/>
        <w:rPr>
          <w:color w:val="C00000"/>
          <w:sz w:val="36"/>
          <w:szCs w:val="36"/>
        </w:rPr>
      </w:pPr>
      <w:r>
        <w:rPr>
          <w:color w:val="C00000"/>
          <w:sz w:val="36"/>
          <w:szCs w:val="36"/>
        </w:rPr>
        <w:t>SWOTANALYSIS</w:t>
      </w:r>
    </w:p>
    <w:p w:rsidR="00C92424" w:rsidRDefault="00C92424" w:rsidP="00C92424">
      <w:pPr>
        <w:pStyle w:val="Heading3"/>
        <w:spacing w:line="274" w:lineRule="exact"/>
        <w:rPr>
          <w:color w:val="C00000"/>
        </w:rPr>
      </w:pPr>
      <w:r>
        <w:rPr>
          <w:color w:val="C00000"/>
        </w:rPr>
        <w:t>INTRODUCTION:</w:t>
      </w:r>
    </w:p>
    <w:p w:rsidR="00C92424" w:rsidRDefault="00C92424" w:rsidP="00C92424">
      <w:pPr>
        <w:pStyle w:val="BodyText"/>
        <w:spacing w:before="9"/>
        <w:rPr>
          <w:b/>
          <w:sz w:val="23"/>
        </w:rPr>
      </w:pPr>
    </w:p>
    <w:p w:rsidR="00C92424" w:rsidRDefault="00C92424" w:rsidP="00C92424">
      <w:pPr>
        <w:pStyle w:val="BodyText"/>
        <w:spacing w:after="30" w:line="360" w:lineRule="auto"/>
        <w:ind w:left="300" w:right="243"/>
      </w:pPr>
      <w:r>
        <w:rPr>
          <w:color w:val="666666"/>
        </w:rPr>
        <w:t xml:space="preserve">In education system SWOT analysis for a student is a tool, </w:t>
      </w:r>
      <w:r>
        <w:rPr>
          <w:color w:val="333333"/>
        </w:rPr>
        <w:t>used identify the improvement areas and in setting goals</w:t>
      </w:r>
      <w:r>
        <w:rPr>
          <w:color w:val="666666"/>
        </w:rPr>
        <w:t>. With this, we can easily understand the factors that could affect their learning performance and process.</w:t>
      </w:r>
    </w:p>
    <w:tbl>
      <w:tblPr>
        <w:tblpPr w:leftFromText="180" w:rightFromText="180" w:bottomFromText="160" w:vertAnchor="text" w:horzAnchor="margin" w:tblpX="175"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49"/>
        <w:gridCol w:w="9360"/>
      </w:tblGrid>
      <w:tr w:rsidR="00C92424" w:rsidTr="00A12730">
        <w:trPr>
          <w:trHeight w:val="3642"/>
        </w:trPr>
        <w:tc>
          <w:tcPr>
            <w:tcW w:w="904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rsidR="00C92424" w:rsidRDefault="00C92424" w:rsidP="00A12730">
            <w:pPr>
              <w:pStyle w:val="TableParagraph"/>
              <w:spacing w:line="320" w:lineRule="exact"/>
              <w:ind w:left="2237" w:right="2225"/>
              <w:jc w:val="center"/>
              <w:rPr>
                <w:b/>
                <w:sz w:val="28"/>
              </w:rPr>
            </w:pPr>
            <w:r>
              <w:rPr>
                <w:b/>
                <w:color w:val="C00000"/>
                <w:sz w:val="28"/>
              </w:rPr>
              <w:t>STRENGTHS(S)</w:t>
            </w:r>
          </w:p>
          <w:p w:rsidR="00C92424" w:rsidRDefault="00C92424" w:rsidP="00220C9F">
            <w:pPr>
              <w:pStyle w:val="TableParagraph"/>
              <w:numPr>
                <w:ilvl w:val="0"/>
                <w:numId w:val="198"/>
              </w:numPr>
              <w:tabs>
                <w:tab w:val="left" w:pos="268"/>
              </w:tabs>
              <w:spacing w:before="157" w:line="360" w:lineRule="auto"/>
              <w:ind w:right="332" w:hanging="180"/>
              <w:jc w:val="both"/>
              <w:rPr>
                <w:sz w:val="24"/>
              </w:rPr>
            </w:pPr>
            <w:r>
              <w:rPr>
                <w:sz w:val="24"/>
              </w:rPr>
              <w:t>Activity based approach and use of ICT promotes process- skills, problem-solving abilities and applications of Physics concepts.</w:t>
            </w:r>
          </w:p>
          <w:p w:rsidR="00C92424" w:rsidRDefault="00C92424" w:rsidP="00220C9F">
            <w:pPr>
              <w:pStyle w:val="TableParagraph"/>
              <w:numPr>
                <w:ilvl w:val="0"/>
                <w:numId w:val="198"/>
              </w:numPr>
              <w:tabs>
                <w:tab w:val="left" w:pos="268"/>
              </w:tabs>
              <w:spacing w:before="1" w:line="360" w:lineRule="auto"/>
              <w:ind w:right="330" w:hanging="180"/>
              <w:jc w:val="both"/>
              <w:rPr>
                <w:sz w:val="24"/>
              </w:rPr>
            </w:pPr>
            <w:r>
              <w:rPr>
                <w:sz w:val="24"/>
              </w:rPr>
              <w:t xml:space="preserve">Well-equipped Physics lab and systematic plan of experimental work helps to develop experimental, observational, manipulative, decision making </w:t>
            </w:r>
            <w:r>
              <w:rPr>
                <w:spacing w:val="-5"/>
                <w:sz w:val="24"/>
              </w:rPr>
              <w:t xml:space="preserve">and </w:t>
            </w:r>
            <w:r>
              <w:rPr>
                <w:sz w:val="24"/>
              </w:rPr>
              <w:t>investigatory skills in thelearners.</w:t>
            </w:r>
          </w:p>
          <w:p w:rsidR="00C92424" w:rsidRDefault="00C92424" w:rsidP="00220C9F">
            <w:pPr>
              <w:pStyle w:val="TableParagraph"/>
              <w:numPr>
                <w:ilvl w:val="0"/>
                <w:numId w:val="198"/>
              </w:numPr>
              <w:tabs>
                <w:tab w:val="left" w:pos="268"/>
              </w:tabs>
              <w:spacing w:line="348" w:lineRule="auto"/>
              <w:ind w:right="333" w:hanging="180"/>
              <w:jc w:val="both"/>
            </w:pPr>
            <w:r>
              <w:t>Create enthusiasm for learning and engage all students in the classroom</w:t>
            </w:r>
          </w:p>
          <w:p w:rsidR="00C92424" w:rsidRDefault="00C92424" w:rsidP="00220C9F">
            <w:pPr>
              <w:pStyle w:val="TableParagraph"/>
              <w:numPr>
                <w:ilvl w:val="0"/>
                <w:numId w:val="198"/>
              </w:numPr>
              <w:tabs>
                <w:tab w:val="left" w:pos="268"/>
              </w:tabs>
              <w:spacing w:before="9" w:line="256" w:lineRule="auto"/>
              <w:ind w:left="267" w:hanging="182"/>
              <w:jc w:val="both"/>
              <w:rPr>
                <w:sz w:val="24"/>
              </w:rPr>
            </w:pPr>
            <w:r>
              <w:rPr>
                <w:sz w:val="24"/>
              </w:rPr>
              <w:t>More opportunities for overall development ofstudents</w:t>
            </w:r>
          </w:p>
          <w:p w:rsidR="00C92424" w:rsidRDefault="00C92424" w:rsidP="00220C9F">
            <w:pPr>
              <w:pStyle w:val="TableParagraph"/>
              <w:numPr>
                <w:ilvl w:val="0"/>
                <w:numId w:val="198"/>
              </w:numPr>
              <w:tabs>
                <w:tab w:val="left" w:pos="327"/>
              </w:tabs>
              <w:spacing w:before="140" w:line="256" w:lineRule="auto"/>
              <w:ind w:left="326" w:hanging="241"/>
              <w:rPr>
                <w:sz w:val="24"/>
              </w:rPr>
            </w:pPr>
            <w:r>
              <w:rPr>
                <w:sz w:val="24"/>
              </w:rPr>
              <w:t>Support of teachers and learningenvironment</w:t>
            </w:r>
          </w:p>
        </w:tc>
        <w:tc>
          <w:tcPr>
            <w:tcW w:w="936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rsidR="00C92424" w:rsidRDefault="00C92424" w:rsidP="00A12730">
            <w:pPr>
              <w:pStyle w:val="TableParagraph"/>
              <w:spacing w:line="320" w:lineRule="exact"/>
              <w:ind w:left="2429" w:right="2417"/>
              <w:jc w:val="center"/>
              <w:rPr>
                <w:b/>
                <w:color w:val="C00000"/>
                <w:sz w:val="28"/>
              </w:rPr>
            </w:pPr>
            <w:r>
              <w:rPr>
                <w:b/>
                <w:color w:val="C00000"/>
                <w:sz w:val="28"/>
              </w:rPr>
              <w:t>WEAKNESS (W)</w:t>
            </w:r>
          </w:p>
          <w:p w:rsidR="00C92424" w:rsidRDefault="00C92424" w:rsidP="00220C9F">
            <w:pPr>
              <w:pStyle w:val="TableParagraph"/>
              <w:numPr>
                <w:ilvl w:val="0"/>
                <w:numId w:val="199"/>
              </w:numPr>
              <w:tabs>
                <w:tab w:val="left" w:pos="406"/>
              </w:tabs>
              <w:spacing w:before="226" w:line="360" w:lineRule="auto"/>
              <w:ind w:right="332" w:firstLine="0"/>
              <w:jc w:val="both"/>
            </w:pPr>
            <w:r>
              <w:rPr>
                <w:sz w:val="24"/>
              </w:rPr>
              <w:t xml:space="preserve">PhysicsneedsMathematicsbecausewewishtodevelopobjective description of the world around us and express our observations </w:t>
            </w:r>
            <w:r>
              <w:rPr>
                <w:spacing w:val="-6"/>
                <w:sz w:val="24"/>
              </w:rPr>
              <w:t xml:space="preserve">in </w:t>
            </w:r>
            <w:r>
              <w:rPr>
                <w:sz w:val="24"/>
              </w:rPr>
              <w:t>terms of measurable quantities. Students with weak Mathematics background loose interest inPhysics</w:t>
            </w:r>
          </w:p>
          <w:p w:rsidR="00C92424" w:rsidRDefault="00C92424" w:rsidP="00220C9F">
            <w:pPr>
              <w:pStyle w:val="TableParagraph"/>
              <w:numPr>
                <w:ilvl w:val="0"/>
                <w:numId w:val="199"/>
              </w:numPr>
              <w:tabs>
                <w:tab w:val="left" w:pos="411"/>
              </w:tabs>
              <w:spacing w:before="1" w:line="360" w:lineRule="auto"/>
              <w:ind w:right="329" w:firstLine="0"/>
              <w:jc w:val="both"/>
              <w:rPr>
                <w:sz w:val="24"/>
              </w:rPr>
            </w:pPr>
            <w:r>
              <w:rPr>
                <w:sz w:val="24"/>
              </w:rPr>
              <w:t>Thereisasteepgradientbetweensecondaryandhighersecondary stages</w:t>
            </w:r>
          </w:p>
          <w:p w:rsidR="00C92424" w:rsidRDefault="00C92424" w:rsidP="00220C9F">
            <w:pPr>
              <w:pStyle w:val="TableParagraph"/>
              <w:numPr>
                <w:ilvl w:val="0"/>
                <w:numId w:val="199"/>
              </w:numPr>
              <w:tabs>
                <w:tab w:val="left" w:pos="418"/>
              </w:tabs>
              <w:spacing w:line="360" w:lineRule="auto"/>
              <w:ind w:right="334" w:firstLine="0"/>
              <w:jc w:val="both"/>
              <w:rPr>
                <w:sz w:val="24"/>
              </w:rPr>
            </w:pPr>
            <w:r>
              <w:rPr>
                <w:sz w:val="24"/>
              </w:rPr>
              <w:t>Lackofmotivationandattimesstudentsdonotputfortheffortin theirstudies.</w:t>
            </w:r>
          </w:p>
          <w:p w:rsidR="00C92424" w:rsidRDefault="00C92424" w:rsidP="00220C9F">
            <w:pPr>
              <w:pStyle w:val="TableParagraph"/>
              <w:numPr>
                <w:ilvl w:val="0"/>
                <w:numId w:val="199"/>
              </w:numPr>
              <w:tabs>
                <w:tab w:val="left" w:pos="421"/>
              </w:tabs>
              <w:spacing w:before="1" w:line="256" w:lineRule="auto"/>
              <w:ind w:left="420" w:hanging="241"/>
              <w:jc w:val="both"/>
              <w:rPr>
                <w:sz w:val="24"/>
              </w:rPr>
            </w:pPr>
            <w:r>
              <w:rPr>
                <w:sz w:val="24"/>
              </w:rPr>
              <w:t>They procrastinate and can be unwilling to do the workassigned.</w:t>
            </w:r>
          </w:p>
          <w:p w:rsidR="00C92424" w:rsidRDefault="00C92424" w:rsidP="00220C9F">
            <w:pPr>
              <w:pStyle w:val="TableParagraph"/>
              <w:numPr>
                <w:ilvl w:val="0"/>
                <w:numId w:val="199"/>
              </w:numPr>
              <w:tabs>
                <w:tab w:val="left" w:pos="435"/>
              </w:tabs>
              <w:spacing w:before="136" w:line="360" w:lineRule="auto"/>
              <w:ind w:right="336" w:firstLine="0"/>
              <w:jc w:val="both"/>
              <w:rPr>
                <w:sz w:val="24"/>
              </w:rPr>
            </w:pPr>
            <w:r>
              <w:rPr>
                <w:sz w:val="24"/>
              </w:rPr>
              <w:t>Students spend more time on tuitions and coaching than that on self-study.</w:t>
            </w:r>
          </w:p>
        </w:tc>
      </w:tr>
      <w:tr w:rsidR="00C92424" w:rsidTr="00A12730">
        <w:trPr>
          <w:trHeight w:val="2270"/>
        </w:trPr>
        <w:tc>
          <w:tcPr>
            <w:tcW w:w="904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92424" w:rsidRDefault="00C92424" w:rsidP="00A12730">
            <w:pPr>
              <w:pStyle w:val="TableParagraph"/>
              <w:spacing w:line="311" w:lineRule="exact"/>
              <w:ind w:left="1889"/>
              <w:rPr>
                <w:b/>
                <w:color w:val="C00000"/>
                <w:sz w:val="28"/>
              </w:rPr>
            </w:pPr>
            <w:r>
              <w:rPr>
                <w:b/>
                <w:color w:val="C00000"/>
                <w:sz w:val="28"/>
              </w:rPr>
              <w:t>OPPORTUNITIES (O)</w:t>
            </w:r>
          </w:p>
          <w:p w:rsidR="00C92424" w:rsidRDefault="00C92424" w:rsidP="00220C9F">
            <w:pPr>
              <w:pStyle w:val="TableParagraph"/>
              <w:numPr>
                <w:ilvl w:val="0"/>
                <w:numId w:val="200"/>
              </w:numPr>
              <w:tabs>
                <w:tab w:val="left" w:pos="268"/>
              </w:tabs>
              <w:spacing w:before="157" w:line="360" w:lineRule="auto"/>
              <w:ind w:right="330" w:hanging="180"/>
              <w:jc w:val="both"/>
              <w:rPr>
                <w:sz w:val="24"/>
              </w:rPr>
            </w:pPr>
            <w:r>
              <w:rPr>
                <w:sz w:val="24"/>
              </w:rPr>
              <w:t>Participation of students in science activities like NCSC, Inspire, Science exhibitions, Science Olympiads etc. helps to develop scientific aptitude in the learners that promotes learning.</w:t>
            </w:r>
          </w:p>
          <w:p w:rsidR="00C92424" w:rsidRDefault="00C92424" w:rsidP="00220C9F">
            <w:pPr>
              <w:pStyle w:val="TableParagraph"/>
              <w:numPr>
                <w:ilvl w:val="0"/>
                <w:numId w:val="200"/>
              </w:numPr>
              <w:tabs>
                <w:tab w:val="left" w:pos="351"/>
              </w:tabs>
              <w:spacing w:line="256" w:lineRule="auto"/>
              <w:ind w:left="350" w:hanging="241"/>
              <w:jc w:val="both"/>
              <w:rPr>
                <w:sz w:val="24"/>
              </w:rPr>
            </w:pPr>
            <w:r>
              <w:rPr>
                <w:sz w:val="24"/>
              </w:rPr>
              <w:t>Remediation for improvement inperformance.</w:t>
            </w:r>
          </w:p>
        </w:tc>
        <w:tc>
          <w:tcPr>
            <w:tcW w:w="936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92424" w:rsidRDefault="00C92424" w:rsidP="00A12730">
            <w:pPr>
              <w:pStyle w:val="TableParagraph"/>
              <w:spacing w:line="311" w:lineRule="exact"/>
              <w:ind w:left="2427" w:right="2417"/>
              <w:jc w:val="center"/>
              <w:rPr>
                <w:b/>
                <w:color w:val="C00000"/>
                <w:sz w:val="28"/>
              </w:rPr>
            </w:pPr>
            <w:r>
              <w:rPr>
                <w:b/>
                <w:color w:val="C00000"/>
                <w:sz w:val="28"/>
              </w:rPr>
              <w:t>THREATS (T)</w:t>
            </w:r>
          </w:p>
          <w:p w:rsidR="00C92424" w:rsidRDefault="00C92424" w:rsidP="00220C9F">
            <w:pPr>
              <w:pStyle w:val="TableParagraph"/>
              <w:numPr>
                <w:ilvl w:val="0"/>
                <w:numId w:val="201"/>
              </w:numPr>
              <w:tabs>
                <w:tab w:val="left" w:pos="349"/>
              </w:tabs>
              <w:spacing w:before="157" w:line="256" w:lineRule="auto"/>
              <w:ind w:hanging="241"/>
              <w:rPr>
                <w:sz w:val="24"/>
              </w:rPr>
            </w:pPr>
            <w:r>
              <w:rPr>
                <w:sz w:val="24"/>
              </w:rPr>
              <w:t>Peerpressure</w:t>
            </w:r>
          </w:p>
          <w:p w:rsidR="00C92424" w:rsidRDefault="00C92424" w:rsidP="00220C9F">
            <w:pPr>
              <w:pStyle w:val="TableParagraph"/>
              <w:numPr>
                <w:ilvl w:val="0"/>
                <w:numId w:val="201"/>
              </w:numPr>
              <w:tabs>
                <w:tab w:val="left" w:pos="349"/>
              </w:tabs>
              <w:spacing w:before="137" w:line="256" w:lineRule="auto"/>
              <w:ind w:hanging="241"/>
              <w:rPr>
                <w:sz w:val="24"/>
              </w:rPr>
            </w:pPr>
            <w:r>
              <w:rPr>
                <w:sz w:val="24"/>
              </w:rPr>
              <w:t>Pressure fromparents</w:t>
            </w:r>
          </w:p>
          <w:p w:rsidR="00C92424" w:rsidRDefault="00C92424" w:rsidP="00220C9F">
            <w:pPr>
              <w:pStyle w:val="TableParagraph"/>
              <w:numPr>
                <w:ilvl w:val="0"/>
                <w:numId w:val="201"/>
              </w:numPr>
              <w:tabs>
                <w:tab w:val="left" w:pos="375"/>
              </w:tabs>
              <w:spacing w:before="139" w:line="360" w:lineRule="auto"/>
              <w:ind w:left="108" w:right="335" w:firstLine="0"/>
              <w:rPr>
                <w:sz w:val="24"/>
              </w:rPr>
            </w:pPr>
            <w:r>
              <w:rPr>
                <w:sz w:val="24"/>
              </w:rPr>
              <w:t>More dependency on online resources leads to reduced creative and criticalthinking.</w:t>
            </w:r>
          </w:p>
          <w:p w:rsidR="00C92424" w:rsidRDefault="00C92424" w:rsidP="00220C9F">
            <w:pPr>
              <w:pStyle w:val="TableParagraph"/>
              <w:numPr>
                <w:ilvl w:val="0"/>
                <w:numId w:val="201"/>
              </w:numPr>
              <w:tabs>
                <w:tab w:val="left" w:pos="349"/>
              </w:tabs>
              <w:spacing w:line="256" w:lineRule="auto"/>
              <w:ind w:hanging="241"/>
              <w:rPr>
                <w:sz w:val="24"/>
              </w:rPr>
            </w:pPr>
            <w:r>
              <w:rPr>
                <w:sz w:val="24"/>
              </w:rPr>
              <w:t>Emotionaldisorders</w:t>
            </w:r>
          </w:p>
        </w:tc>
      </w:tr>
    </w:tbl>
    <w:p w:rsidR="00C92424" w:rsidRDefault="00C92424" w:rsidP="00C92424">
      <w:pPr>
        <w:tabs>
          <w:tab w:val="left" w:pos="8089"/>
        </w:tabs>
        <w:rPr>
          <w:sz w:val="24"/>
        </w:rPr>
      </w:pPr>
    </w:p>
    <w:p w:rsidR="00C92424" w:rsidRDefault="00C92424" w:rsidP="00C92424">
      <w:pPr>
        <w:spacing w:before="89"/>
      </w:pPr>
      <w:r>
        <w:rPr>
          <w:b/>
          <w:bCs/>
          <w:color w:val="C00000"/>
          <w:sz w:val="28"/>
        </w:rPr>
        <w:t xml:space="preserve">CONCLUSION: </w:t>
      </w:r>
      <w:r>
        <w:t>By addressing the weaknesses and threats, the strengths can be used to plan the strategies and mentor students to achieve the learning outcome.</w:t>
      </w:r>
    </w:p>
    <w:p w:rsidR="00C92424" w:rsidRDefault="00C92424" w:rsidP="00C92424">
      <w:pPr>
        <w:pStyle w:val="BodyText"/>
        <w:spacing w:before="10"/>
        <w:rPr>
          <w:sz w:val="14"/>
        </w:rPr>
      </w:pPr>
    </w:p>
    <w:p w:rsidR="00C92424" w:rsidRDefault="00C92424" w:rsidP="00C92424">
      <w:pPr>
        <w:pStyle w:val="Heading1"/>
        <w:spacing w:before="139"/>
        <w:ind w:left="5684" w:hanging="6104"/>
        <w:jc w:val="center"/>
        <w:rPr>
          <w:color w:val="C00000"/>
        </w:rPr>
      </w:pPr>
    </w:p>
    <w:p w:rsidR="00C92424" w:rsidRDefault="00C92424" w:rsidP="00C92424">
      <w:pPr>
        <w:pStyle w:val="Heading1"/>
        <w:spacing w:before="139"/>
        <w:ind w:left="5684" w:hanging="6104"/>
        <w:jc w:val="center"/>
        <w:rPr>
          <w:color w:val="C00000"/>
          <w:sz w:val="36"/>
          <w:szCs w:val="36"/>
        </w:rPr>
      </w:pPr>
      <w:r>
        <w:rPr>
          <w:color w:val="C00000"/>
        </w:rPr>
        <w:t>LESSONPLAN</w:t>
      </w:r>
    </w:p>
    <w:p w:rsidR="00C92424" w:rsidRDefault="00C92424" w:rsidP="00C92424">
      <w:pPr>
        <w:pStyle w:val="BodyText"/>
        <w:spacing w:before="4"/>
        <w:rPr>
          <w:b/>
          <w:sz w:val="18"/>
          <w:szCs w:val="28"/>
        </w:rPr>
      </w:pPr>
    </w:p>
    <w:tbl>
      <w:tblPr>
        <w:tblW w:w="18585" w:type="dxa"/>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0"/>
        <w:gridCol w:w="3648"/>
        <w:gridCol w:w="4229"/>
        <w:gridCol w:w="3689"/>
        <w:gridCol w:w="2879"/>
      </w:tblGrid>
      <w:tr w:rsidR="00C92424" w:rsidTr="00A12730">
        <w:trPr>
          <w:trHeight w:val="673"/>
        </w:trPr>
        <w:tc>
          <w:tcPr>
            <w:tcW w:w="18590" w:type="dxa"/>
            <w:gridSpan w:val="5"/>
            <w:tcBorders>
              <w:top w:val="single" w:sz="4" w:space="0" w:color="000000"/>
              <w:left w:val="single" w:sz="4" w:space="0" w:color="000000"/>
              <w:bottom w:val="single" w:sz="4" w:space="0" w:color="000000"/>
              <w:right w:val="single" w:sz="4" w:space="0" w:color="000000"/>
            </w:tcBorders>
            <w:shd w:val="clear" w:color="auto" w:fill="002060"/>
            <w:hideMark/>
          </w:tcPr>
          <w:p w:rsidR="00C92424" w:rsidRDefault="00C92424" w:rsidP="00A12730">
            <w:pPr>
              <w:pStyle w:val="TableParagraph"/>
              <w:tabs>
                <w:tab w:val="left" w:pos="2765"/>
              </w:tabs>
              <w:spacing w:before="23" w:line="397" w:lineRule="exact"/>
              <w:ind w:left="1"/>
              <w:jc w:val="center"/>
              <w:rPr>
                <w:b/>
                <w:sz w:val="24"/>
                <w:szCs w:val="24"/>
              </w:rPr>
            </w:pPr>
            <w:r>
              <w:rPr>
                <w:b/>
                <w:color w:val="FFFFFF" w:themeColor="background1"/>
                <w:sz w:val="28"/>
                <w:szCs w:val="28"/>
              </w:rPr>
              <w:t>MACRO LESSON PLAN</w:t>
            </w:r>
          </w:p>
        </w:tc>
      </w:tr>
      <w:tr w:rsidR="00C92424" w:rsidTr="00A12730">
        <w:trPr>
          <w:trHeight w:val="720"/>
        </w:trPr>
        <w:tc>
          <w:tcPr>
            <w:tcW w:w="414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92424" w:rsidRDefault="00C92424" w:rsidP="00A12730">
            <w:pPr>
              <w:pStyle w:val="TableParagraph"/>
              <w:spacing w:before="66" w:line="264" w:lineRule="exact"/>
              <w:rPr>
                <w:sz w:val="26"/>
                <w:szCs w:val="26"/>
              </w:rPr>
            </w:pPr>
            <w:r>
              <w:rPr>
                <w:sz w:val="26"/>
                <w:szCs w:val="26"/>
              </w:rPr>
              <w:t>Class:</w:t>
            </w:r>
          </w:p>
        </w:tc>
        <w:tc>
          <w:tcPr>
            <w:tcW w:w="364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92424" w:rsidRDefault="00C92424" w:rsidP="00A12730">
            <w:pPr>
              <w:pStyle w:val="TableParagraph"/>
              <w:spacing w:before="71" w:line="259" w:lineRule="exact"/>
              <w:rPr>
                <w:b/>
                <w:sz w:val="26"/>
                <w:szCs w:val="26"/>
              </w:rPr>
            </w:pPr>
            <w:r>
              <w:rPr>
                <w:b/>
                <w:color w:val="C00000"/>
                <w:sz w:val="26"/>
                <w:szCs w:val="26"/>
              </w:rPr>
              <w:t>XII</w:t>
            </w:r>
          </w:p>
        </w:tc>
        <w:tc>
          <w:tcPr>
            <w:tcW w:w="423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92424" w:rsidRDefault="00C92424" w:rsidP="00A12730">
            <w:pPr>
              <w:pStyle w:val="TableParagraph"/>
              <w:spacing w:before="66" w:line="264" w:lineRule="exact"/>
              <w:rPr>
                <w:sz w:val="26"/>
                <w:szCs w:val="26"/>
              </w:rPr>
            </w:pPr>
            <w:r>
              <w:rPr>
                <w:sz w:val="26"/>
                <w:szCs w:val="26"/>
              </w:rPr>
              <w:t>Date of Commencement:</w:t>
            </w:r>
          </w:p>
        </w:tc>
        <w:tc>
          <w:tcPr>
            <w:tcW w:w="6570" w:type="dxa"/>
            <w:gridSpan w:val="2"/>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92424" w:rsidRDefault="00C92424" w:rsidP="00A12730">
            <w:pPr>
              <w:pStyle w:val="TableParagraph"/>
              <w:spacing w:line="256" w:lineRule="auto"/>
              <w:ind w:left="0"/>
              <w:rPr>
                <w:sz w:val="26"/>
                <w:szCs w:val="26"/>
              </w:rPr>
            </w:pPr>
          </w:p>
        </w:tc>
      </w:tr>
      <w:tr w:rsidR="00C92424" w:rsidTr="00A12730">
        <w:trPr>
          <w:trHeight w:val="720"/>
        </w:trPr>
        <w:tc>
          <w:tcPr>
            <w:tcW w:w="414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hideMark/>
          </w:tcPr>
          <w:p w:rsidR="00C92424" w:rsidRDefault="00C92424" w:rsidP="00A12730">
            <w:pPr>
              <w:pStyle w:val="TableParagraph"/>
              <w:spacing w:before="198" w:line="287" w:lineRule="exact"/>
              <w:rPr>
                <w:sz w:val="26"/>
                <w:szCs w:val="26"/>
              </w:rPr>
            </w:pPr>
            <w:r>
              <w:rPr>
                <w:sz w:val="26"/>
                <w:szCs w:val="26"/>
              </w:rPr>
              <w:t>Topic/Lesson:</w:t>
            </w:r>
          </w:p>
        </w:tc>
        <w:tc>
          <w:tcPr>
            <w:tcW w:w="364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hideMark/>
          </w:tcPr>
          <w:p w:rsidR="00C92424" w:rsidRDefault="00C92424" w:rsidP="00A12730">
            <w:pPr>
              <w:pStyle w:val="TableParagraph"/>
              <w:spacing w:before="2" w:line="252" w:lineRule="exact"/>
              <w:ind w:right="842"/>
              <w:rPr>
                <w:b/>
                <w:color w:val="C00000"/>
                <w:sz w:val="26"/>
                <w:szCs w:val="26"/>
              </w:rPr>
            </w:pPr>
            <w:r>
              <w:rPr>
                <w:b/>
                <w:color w:val="C00000"/>
                <w:sz w:val="26"/>
                <w:szCs w:val="26"/>
              </w:rPr>
              <w:t>CURRENT ELECTRICITY</w:t>
            </w:r>
          </w:p>
        </w:tc>
        <w:tc>
          <w:tcPr>
            <w:tcW w:w="423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hideMark/>
          </w:tcPr>
          <w:p w:rsidR="00C92424" w:rsidRDefault="00C92424" w:rsidP="00A12730">
            <w:pPr>
              <w:pStyle w:val="TableParagraph"/>
              <w:spacing w:before="198" w:line="287" w:lineRule="exact"/>
              <w:rPr>
                <w:sz w:val="26"/>
                <w:szCs w:val="26"/>
              </w:rPr>
            </w:pPr>
            <w:r>
              <w:rPr>
                <w:sz w:val="26"/>
                <w:szCs w:val="26"/>
              </w:rPr>
              <w:t>Date of Completion:</w:t>
            </w:r>
          </w:p>
        </w:tc>
        <w:tc>
          <w:tcPr>
            <w:tcW w:w="6570" w:type="dxa"/>
            <w:gridSpan w:val="2"/>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rsidR="00C92424" w:rsidRDefault="00C92424" w:rsidP="00A12730">
            <w:pPr>
              <w:pStyle w:val="TableParagraph"/>
              <w:spacing w:line="256" w:lineRule="auto"/>
              <w:ind w:left="0"/>
              <w:rPr>
                <w:sz w:val="26"/>
                <w:szCs w:val="26"/>
              </w:rPr>
            </w:pPr>
          </w:p>
        </w:tc>
      </w:tr>
      <w:tr w:rsidR="00C92424" w:rsidTr="00A12730">
        <w:trPr>
          <w:trHeight w:val="720"/>
        </w:trPr>
        <w:tc>
          <w:tcPr>
            <w:tcW w:w="414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92424" w:rsidRDefault="00C92424" w:rsidP="00A12730">
            <w:pPr>
              <w:pStyle w:val="TableParagraph"/>
              <w:spacing w:before="42" w:line="288" w:lineRule="exact"/>
              <w:rPr>
                <w:sz w:val="26"/>
                <w:szCs w:val="26"/>
              </w:rPr>
            </w:pPr>
            <w:r>
              <w:rPr>
                <w:sz w:val="26"/>
                <w:szCs w:val="26"/>
              </w:rPr>
              <w:t>Period Required:</w:t>
            </w:r>
          </w:p>
        </w:tc>
        <w:tc>
          <w:tcPr>
            <w:tcW w:w="364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92424" w:rsidRDefault="00C92424" w:rsidP="00A12730">
            <w:pPr>
              <w:pStyle w:val="TableParagraph"/>
              <w:spacing w:before="89" w:line="241" w:lineRule="exact"/>
              <w:ind w:left="162"/>
              <w:rPr>
                <w:b/>
                <w:color w:val="C00000"/>
                <w:sz w:val="26"/>
                <w:szCs w:val="26"/>
              </w:rPr>
            </w:pPr>
            <w:r>
              <w:rPr>
                <w:b/>
                <w:color w:val="C00000"/>
                <w:sz w:val="26"/>
                <w:szCs w:val="26"/>
              </w:rPr>
              <w:t>12</w:t>
            </w:r>
          </w:p>
        </w:tc>
        <w:tc>
          <w:tcPr>
            <w:tcW w:w="423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92424" w:rsidRDefault="00C92424" w:rsidP="00A12730">
            <w:pPr>
              <w:pStyle w:val="TableParagraph"/>
              <w:spacing w:line="256" w:lineRule="auto"/>
              <w:ind w:left="0"/>
              <w:rPr>
                <w:sz w:val="26"/>
                <w:szCs w:val="26"/>
              </w:rPr>
            </w:pPr>
          </w:p>
        </w:tc>
        <w:tc>
          <w:tcPr>
            <w:tcW w:w="6570" w:type="dxa"/>
            <w:gridSpan w:val="2"/>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92424" w:rsidRDefault="00C92424" w:rsidP="00A12730">
            <w:pPr>
              <w:pStyle w:val="TableParagraph"/>
              <w:spacing w:line="256" w:lineRule="auto"/>
              <w:ind w:left="0"/>
              <w:rPr>
                <w:sz w:val="26"/>
                <w:szCs w:val="26"/>
              </w:rPr>
            </w:pPr>
          </w:p>
        </w:tc>
      </w:tr>
      <w:tr w:rsidR="00C92424" w:rsidTr="00A12730">
        <w:trPr>
          <w:trHeight w:val="1585"/>
        </w:trPr>
        <w:tc>
          <w:tcPr>
            <w:tcW w:w="414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rsidR="00C92424" w:rsidRDefault="00C92424" w:rsidP="00A12730">
            <w:pPr>
              <w:pStyle w:val="TableParagraph"/>
              <w:spacing w:line="256" w:lineRule="auto"/>
              <w:ind w:left="0"/>
              <w:rPr>
                <w:b/>
                <w:sz w:val="26"/>
                <w:szCs w:val="26"/>
              </w:rPr>
            </w:pPr>
          </w:p>
          <w:p w:rsidR="00C92424" w:rsidRDefault="00C92424" w:rsidP="00A12730">
            <w:pPr>
              <w:pStyle w:val="TableParagraph"/>
              <w:spacing w:before="170" w:line="256" w:lineRule="auto"/>
              <w:rPr>
                <w:sz w:val="26"/>
                <w:szCs w:val="26"/>
              </w:rPr>
            </w:pPr>
            <w:r>
              <w:rPr>
                <w:sz w:val="26"/>
                <w:szCs w:val="26"/>
              </w:rPr>
              <w:t>Gist of Lesson</w:t>
            </w:r>
          </w:p>
          <w:p w:rsidR="00C92424" w:rsidRDefault="00C92424" w:rsidP="00A12730">
            <w:pPr>
              <w:pStyle w:val="TableParagraph"/>
              <w:spacing w:before="43" w:line="256" w:lineRule="auto"/>
              <w:rPr>
                <w:sz w:val="26"/>
                <w:szCs w:val="26"/>
              </w:rPr>
            </w:pPr>
            <w:r>
              <w:rPr>
                <w:sz w:val="26"/>
                <w:szCs w:val="26"/>
              </w:rPr>
              <w:t>Focused skills/Competencies</w:t>
            </w:r>
          </w:p>
        </w:tc>
        <w:tc>
          <w:tcPr>
            <w:tcW w:w="364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rsidR="00C92424" w:rsidRDefault="00C92424" w:rsidP="00A12730">
            <w:pPr>
              <w:pStyle w:val="TableParagraph"/>
              <w:spacing w:line="256" w:lineRule="auto"/>
              <w:ind w:left="0"/>
              <w:rPr>
                <w:b/>
                <w:sz w:val="26"/>
                <w:szCs w:val="26"/>
              </w:rPr>
            </w:pPr>
          </w:p>
          <w:p w:rsidR="00C92424" w:rsidRDefault="00C92424" w:rsidP="00A12730">
            <w:pPr>
              <w:pStyle w:val="TableParagraph"/>
              <w:spacing w:before="170" w:line="276" w:lineRule="auto"/>
              <w:ind w:right="683"/>
              <w:rPr>
                <w:sz w:val="26"/>
                <w:szCs w:val="26"/>
              </w:rPr>
            </w:pPr>
            <w:r>
              <w:rPr>
                <w:sz w:val="26"/>
                <w:szCs w:val="26"/>
              </w:rPr>
              <w:t>Targeted learning outcomes (TLO)</w:t>
            </w:r>
          </w:p>
        </w:tc>
        <w:tc>
          <w:tcPr>
            <w:tcW w:w="423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hideMark/>
          </w:tcPr>
          <w:p w:rsidR="00C92424" w:rsidRDefault="00C92424" w:rsidP="00A12730">
            <w:pPr>
              <w:pStyle w:val="TableParagraph"/>
              <w:spacing w:line="276" w:lineRule="auto"/>
              <w:rPr>
                <w:sz w:val="26"/>
                <w:szCs w:val="26"/>
              </w:rPr>
            </w:pPr>
            <w:r>
              <w:rPr>
                <w:sz w:val="26"/>
                <w:szCs w:val="26"/>
              </w:rPr>
              <w:t>Teaching learning activities planned for achieving the TLO using suitable resources and classroom management</w:t>
            </w:r>
          </w:p>
          <w:p w:rsidR="00C92424" w:rsidRDefault="00C92424" w:rsidP="00A12730">
            <w:pPr>
              <w:pStyle w:val="TableParagraph"/>
              <w:spacing w:line="256" w:lineRule="auto"/>
              <w:rPr>
                <w:sz w:val="26"/>
                <w:szCs w:val="26"/>
              </w:rPr>
            </w:pPr>
            <w:r>
              <w:rPr>
                <w:sz w:val="26"/>
                <w:szCs w:val="26"/>
              </w:rPr>
              <w:t>strategies</w:t>
            </w:r>
          </w:p>
        </w:tc>
        <w:tc>
          <w:tcPr>
            <w:tcW w:w="369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rsidR="00C92424" w:rsidRDefault="00C92424" w:rsidP="00A12730">
            <w:pPr>
              <w:pStyle w:val="TableParagraph"/>
              <w:spacing w:line="256" w:lineRule="auto"/>
              <w:ind w:left="0"/>
              <w:rPr>
                <w:b/>
                <w:sz w:val="26"/>
                <w:szCs w:val="26"/>
              </w:rPr>
            </w:pPr>
          </w:p>
          <w:p w:rsidR="00C92424" w:rsidRDefault="00C92424" w:rsidP="00A12730">
            <w:pPr>
              <w:pStyle w:val="TableParagraph"/>
              <w:spacing w:before="170" w:line="276" w:lineRule="auto"/>
              <w:ind w:left="105" w:right="234"/>
              <w:rPr>
                <w:sz w:val="26"/>
                <w:szCs w:val="26"/>
              </w:rPr>
            </w:pPr>
            <w:r>
              <w:rPr>
                <w:sz w:val="26"/>
                <w:szCs w:val="26"/>
              </w:rPr>
              <w:t>Assessment Strategies Planned</w:t>
            </w:r>
          </w:p>
        </w:tc>
        <w:tc>
          <w:tcPr>
            <w:tcW w:w="288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hideMark/>
          </w:tcPr>
          <w:p w:rsidR="00C92424" w:rsidRDefault="00C92424" w:rsidP="00A12730">
            <w:pPr>
              <w:pStyle w:val="TableParagraph"/>
              <w:spacing w:before="152" w:line="276" w:lineRule="auto"/>
              <w:ind w:left="104" w:right="151"/>
              <w:rPr>
                <w:sz w:val="26"/>
                <w:szCs w:val="26"/>
              </w:rPr>
            </w:pPr>
            <w:r>
              <w:rPr>
                <w:sz w:val="26"/>
                <w:szCs w:val="26"/>
              </w:rPr>
              <w:t>Co-relation with other subjects or with daily life</w:t>
            </w:r>
          </w:p>
        </w:tc>
      </w:tr>
      <w:tr w:rsidR="00C92424" w:rsidTr="00A12730">
        <w:trPr>
          <w:trHeight w:val="1798"/>
        </w:trPr>
        <w:tc>
          <w:tcPr>
            <w:tcW w:w="4141"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92424" w:rsidRDefault="00C92424" w:rsidP="00220C9F">
            <w:pPr>
              <w:pStyle w:val="TableParagraph"/>
              <w:numPr>
                <w:ilvl w:val="0"/>
                <w:numId w:val="133"/>
              </w:numPr>
              <w:tabs>
                <w:tab w:val="left" w:pos="451"/>
              </w:tabs>
              <w:spacing w:line="360" w:lineRule="auto"/>
              <w:rPr>
                <w:sz w:val="24"/>
                <w:szCs w:val="24"/>
              </w:rPr>
            </w:pPr>
            <w:r>
              <w:rPr>
                <w:sz w:val="24"/>
                <w:szCs w:val="24"/>
              </w:rPr>
              <w:t>Electric current and flow ofcurrent</w:t>
            </w:r>
          </w:p>
          <w:p w:rsidR="00C92424" w:rsidRDefault="00C92424" w:rsidP="00220C9F">
            <w:pPr>
              <w:pStyle w:val="TableParagraph"/>
              <w:numPr>
                <w:ilvl w:val="0"/>
                <w:numId w:val="133"/>
              </w:numPr>
              <w:tabs>
                <w:tab w:val="left" w:pos="451"/>
              </w:tabs>
              <w:spacing w:line="360" w:lineRule="auto"/>
              <w:ind w:right="97"/>
              <w:rPr>
                <w:sz w:val="24"/>
                <w:szCs w:val="24"/>
              </w:rPr>
            </w:pPr>
            <w:r>
              <w:rPr>
                <w:sz w:val="24"/>
                <w:szCs w:val="24"/>
              </w:rPr>
              <w:t>Drift velocity, mobility andtheir relation with electriccurrent;</w:t>
            </w:r>
          </w:p>
          <w:p w:rsidR="00C92424" w:rsidRDefault="00C92424" w:rsidP="00220C9F">
            <w:pPr>
              <w:pStyle w:val="TableParagraph"/>
              <w:numPr>
                <w:ilvl w:val="0"/>
                <w:numId w:val="133"/>
              </w:numPr>
              <w:tabs>
                <w:tab w:val="left" w:pos="451"/>
              </w:tabs>
              <w:spacing w:line="360" w:lineRule="auto"/>
              <w:ind w:right="92"/>
              <w:rPr>
                <w:sz w:val="24"/>
                <w:szCs w:val="24"/>
              </w:rPr>
            </w:pPr>
            <w:r>
              <w:rPr>
                <w:sz w:val="24"/>
                <w:szCs w:val="24"/>
              </w:rPr>
              <w:t>Ohm's law, electrical resistance, V-I characteristics (linear andnon-linear),</w:t>
            </w:r>
          </w:p>
          <w:p w:rsidR="00C92424" w:rsidRDefault="00C92424" w:rsidP="00220C9F">
            <w:pPr>
              <w:pStyle w:val="TableParagraph"/>
              <w:numPr>
                <w:ilvl w:val="0"/>
                <w:numId w:val="133"/>
              </w:numPr>
              <w:tabs>
                <w:tab w:val="left" w:pos="451"/>
              </w:tabs>
              <w:spacing w:line="360" w:lineRule="auto"/>
              <w:rPr>
                <w:sz w:val="24"/>
                <w:szCs w:val="24"/>
              </w:rPr>
            </w:pPr>
            <w:r>
              <w:rPr>
                <w:sz w:val="24"/>
                <w:szCs w:val="24"/>
              </w:rPr>
              <w:t>Electrical energy &amp;power,</w:t>
            </w:r>
          </w:p>
          <w:p w:rsidR="00C92424" w:rsidRDefault="00C92424" w:rsidP="00220C9F">
            <w:pPr>
              <w:pStyle w:val="TableParagraph"/>
              <w:numPr>
                <w:ilvl w:val="0"/>
                <w:numId w:val="133"/>
              </w:numPr>
              <w:tabs>
                <w:tab w:val="left" w:pos="451"/>
              </w:tabs>
              <w:spacing w:line="360" w:lineRule="auto"/>
              <w:rPr>
                <w:sz w:val="24"/>
                <w:szCs w:val="24"/>
              </w:rPr>
            </w:pPr>
            <w:r>
              <w:rPr>
                <w:sz w:val="24"/>
                <w:szCs w:val="24"/>
              </w:rPr>
              <w:t>Electrical resistivity andconductivity,</w:t>
            </w:r>
          </w:p>
          <w:p w:rsidR="00C92424" w:rsidRDefault="00C92424" w:rsidP="00220C9F">
            <w:pPr>
              <w:pStyle w:val="TableParagraph"/>
              <w:numPr>
                <w:ilvl w:val="0"/>
                <w:numId w:val="133"/>
              </w:numPr>
              <w:tabs>
                <w:tab w:val="left" w:pos="451"/>
              </w:tabs>
              <w:spacing w:line="360" w:lineRule="auto"/>
              <w:rPr>
                <w:sz w:val="24"/>
                <w:szCs w:val="24"/>
              </w:rPr>
            </w:pPr>
            <w:r>
              <w:rPr>
                <w:sz w:val="24"/>
                <w:szCs w:val="24"/>
              </w:rPr>
              <w:t>Carbon resistors, colour code forcarbon</w:t>
            </w:r>
          </w:p>
          <w:p w:rsidR="00C92424" w:rsidRDefault="00C92424" w:rsidP="00A12730">
            <w:pPr>
              <w:pStyle w:val="TableParagraph"/>
              <w:spacing w:line="360" w:lineRule="auto"/>
              <w:ind w:left="450"/>
              <w:rPr>
                <w:sz w:val="24"/>
                <w:szCs w:val="24"/>
              </w:rPr>
            </w:pPr>
            <w:r>
              <w:rPr>
                <w:sz w:val="24"/>
                <w:szCs w:val="24"/>
              </w:rPr>
              <w:t>resistors;</w:t>
            </w:r>
          </w:p>
          <w:p w:rsidR="00C92424" w:rsidRDefault="00C92424" w:rsidP="00220C9F">
            <w:pPr>
              <w:pStyle w:val="TableParagraph"/>
              <w:numPr>
                <w:ilvl w:val="0"/>
                <w:numId w:val="133"/>
              </w:numPr>
              <w:tabs>
                <w:tab w:val="left" w:pos="451"/>
              </w:tabs>
              <w:spacing w:line="360" w:lineRule="auto"/>
              <w:ind w:right="97"/>
              <w:rPr>
                <w:sz w:val="24"/>
                <w:szCs w:val="24"/>
              </w:rPr>
            </w:pPr>
            <w:r>
              <w:rPr>
                <w:sz w:val="24"/>
                <w:szCs w:val="24"/>
              </w:rPr>
              <w:t>Series and parallel combinations of resistors;</w:t>
            </w:r>
          </w:p>
          <w:p w:rsidR="00C92424" w:rsidRDefault="00C92424" w:rsidP="00220C9F">
            <w:pPr>
              <w:pStyle w:val="TableParagraph"/>
              <w:numPr>
                <w:ilvl w:val="0"/>
                <w:numId w:val="133"/>
              </w:numPr>
              <w:tabs>
                <w:tab w:val="left" w:pos="451"/>
              </w:tabs>
              <w:spacing w:line="360" w:lineRule="auto"/>
              <w:rPr>
                <w:sz w:val="24"/>
                <w:szCs w:val="24"/>
              </w:rPr>
            </w:pPr>
            <w:r>
              <w:rPr>
                <w:sz w:val="24"/>
                <w:szCs w:val="24"/>
              </w:rPr>
              <w:t>Temperature dependence ofresistance.</w:t>
            </w:r>
          </w:p>
          <w:p w:rsidR="00C92424" w:rsidRDefault="00C92424" w:rsidP="00220C9F">
            <w:pPr>
              <w:pStyle w:val="TableParagraph"/>
              <w:numPr>
                <w:ilvl w:val="0"/>
                <w:numId w:val="133"/>
              </w:numPr>
              <w:tabs>
                <w:tab w:val="left" w:pos="451"/>
              </w:tabs>
              <w:spacing w:line="360" w:lineRule="auto"/>
              <w:ind w:right="99"/>
              <w:jc w:val="both"/>
              <w:rPr>
                <w:sz w:val="24"/>
                <w:szCs w:val="24"/>
              </w:rPr>
            </w:pPr>
            <w:r>
              <w:rPr>
                <w:sz w:val="24"/>
                <w:szCs w:val="24"/>
              </w:rPr>
              <w:t>Internal resistance of a cell, potential difference and emf of acell,</w:t>
            </w:r>
          </w:p>
          <w:p w:rsidR="00C92424" w:rsidRDefault="00C92424" w:rsidP="00220C9F">
            <w:pPr>
              <w:pStyle w:val="TableParagraph"/>
              <w:numPr>
                <w:ilvl w:val="0"/>
                <w:numId w:val="133"/>
              </w:numPr>
              <w:tabs>
                <w:tab w:val="left" w:pos="451"/>
              </w:tabs>
              <w:spacing w:line="360" w:lineRule="auto"/>
              <w:ind w:right="98"/>
              <w:jc w:val="both"/>
              <w:rPr>
                <w:sz w:val="24"/>
                <w:szCs w:val="24"/>
              </w:rPr>
            </w:pPr>
            <w:r>
              <w:rPr>
                <w:sz w:val="24"/>
                <w:szCs w:val="24"/>
              </w:rPr>
              <w:t>combination of cells in series and in parallel,</w:t>
            </w:r>
          </w:p>
          <w:p w:rsidR="00C92424" w:rsidRDefault="00C92424" w:rsidP="00220C9F">
            <w:pPr>
              <w:pStyle w:val="TableParagraph"/>
              <w:numPr>
                <w:ilvl w:val="0"/>
                <w:numId w:val="129"/>
              </w:numPr>
              <w:tabs>
                <w:tab w:val="left" w:pos="507"/>
              </w:tabs>
              <w:spacing w:line="360" w:lineRule="auto"/>
              <w:ind w:left="450" w:right="97"/>
              <w:jc w:val="both"/>
              <w:rPr>
                <w:sz w:val="24"/>
                <w:szCs w:val="24"/>
              </w:rPr>
            </w:pPr>
            <w:r>
              <w:rPr>
                <w:sz w:val="24"/>
                <w:szCs w:val="24"/>
              </w:rPr>
              <w:t>Kirchhoff's laws and simple applications,</w:t>
            </w:r>
          </w:p>
          <w:p w:rsidR="00C92424" w:rsidRDefault="00C92424" w:rsidP="00220C9F">
            <w:pPr>
              <w:pStyle w:val="TableParagraph"/>
              <w:numPr>
                <w:ilvl w:val="0"/>
                <w:numId w:val="129"/>
              </w:numPr>
              <w:tabs>
                <w:tab w:val="left" w:pos="451"/>
              </w:tabs>
              <w:spacing w:line="360" w:lineRule="auto"/>
              <w:ind w:left="450" w:right="96"/>
              <w:jc w:val="both"/>
              <w:rPr>
                <w:sz w:val="24"/>
                <w:szCs w:val="24"/>
              </w:rPr>
            </w:pPr>
            <w:r>
              <w:rPr>
                <w:sz w:val="24"/>
                <w:szCs w:val="24"/>
              </w:rPr>
              <w:t>Wheatstone bridge, Meter Bridge. Potentiometer - principle and its applications</w:t>
            </w:r>
          </w:p>
          <w:p w:rsidR="00C92424" w:rsidRDefault="00C92424" w:rsidP="00A12730">
            <w:pPr>
              <w:pStyle w:val="TableParagraph"/>
              <w:spacing w:line="360" w:lineRule="auto"/>
              <w:ind w:left="0"/>
              <w:rPr>
                <w:b/>
                <w:sz w:val="24"/>
                <w:szCs w:val="24"/>
              </w:rPr>
            </w:pPr>
          </w:p>
          <w:p w:rsidR="00C92424" w:rsidRDefault="002C04D6" w:rsidP="00A12730">
            <w:pPr>
              <w:pStyle w:val="TableParagraph"/>
              <w:spacing w:line="360" w:lineRule="auto"/>
              <w:ind w:left="450" w:right="436"/>
              <w:rPr>
                <w:sz w:val="24"/>
                <w:szCs w:val="24"/>
              </w:rPr>
            </w:pPr>
            <w:hyperlink r:id="rId578" w:history="1">
              <w:r w:rsidR="00C92424">
                <w:rPr>
                  <w:rStyle w:val="Hyperlink"/>
                  <w:rFonts w:eastAsia="Carlito"/>
                  <w:color w:val="0000FF"/>
                </w:rPr>
                <w:t>https://drive.google.com/file/d/1-</w:t>
              </w:r>
            </w:hyperlink>
            <w:hyperlink r:id="rId579" w:history="1">
              <w:r w:rsidR="00C92424">
                <w:rPr>
                  <w:rStyle w:val="Hyperlink"/>
                  <w:rFonts w:eastAsia="Carlito"/>
                  <w:color w:val="0000FF"/>
                </w:rPr>
                <w:t>uSbfgsw8uZvZD5O73LEOq-</w:t>
              </w:r>
            </w:hyperlink>
            <w:hyperlink r:id="rId580" w:history="1">
              <w:r w:rsidR="00C92424">
                <w:rPr>
                  <w:rStyle w:val="Hyperlink"/>
                  <w:rFonts w:eastAsia="Carlito"/>
                  <w:color w:val="0000FF"/>
                </w:rPr>
                <w:t>W6RmmASup/view?usp=sharing</w:t>
              </w:r>
            </w:hyperlink>
          </w:p>
        </w:tc>
        <w:tc>
          <w:tcPr>
            <w:tcW w:w="3649"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92424" w:rsidRDefault="00C92424" w:rsidP="00A12730">
            <w:pPr>
              <w:pStyle w:val="TableParagraph"/>
              <w:tabs>
                <w:tab w:val="left" w:pos="139"/>
              </w:tabs>
              <w:spacing w:line="360" w:lineRule="auto"/>
              <w:ind w:right="94"/>
              <w:jc w:val="both"/>
              <w:rPr>
                <w:sz w:val="24"/>
                <w:szCs w:val="24"/>
              </w:rPr>
            </w:pPr>
            <w:r>
              <w:rPr>
                <w:b/>
                <w:sz w:val="24"/>
                <w:szCs w:val="24"/>
              </w:rPr>
              <w:t xml:space="preserve">Differentiates between </w:t>
            </w:r>
            <w:r>
              <w:rPr>
                <w:sz w:val="24"/>
                <w:szCs w:val="24"/>
              </w:rPr>
              <w:t xml:space="preserve">electrical resistance </w:t>
            </w:r>
            <w:r>
              <w:rPr>
                <w:spacing w:val="-4"/>
                <w:sz w:val="24"/>
                <w:szCs w:val="24"/>
              </w:rPr>
              <w:t xml:space="preserve">and </w:t>
            </w:r>
            <w:r>
              <w:rPr>
                <w:sz w:val="24"/>
                <w:szCs w:val="24"/>
              </w:rPr>
              <w:t>resistivity;</w:t>
            </w:r>
            <w:r>
              <w:rPr>
                <w:sz w:val="24"/>
                <w:szCs w:val="24"/>
              </w:rPr>
              <w:tab/>
            </w:r>
            <w:r>
              <w:rPr>
                <w:spacing w:val="-3"/>
                <w:sz w:val="24"/>
                <w:szCs w:val="24"/>
              </w:rPr>
              <w:t xml:space="preserve">potential </w:t>
            </w:r>
            <w:r>
              <w:rPr>
                <w:sz w:val="24"/>
                <w:szCs w:val="24"/>
              </w:rPr>
              <w:t>difference and emf of a cell.</w:t>
            </w:r>
          </w:p>
          <w:p w:rsidR="00C92424" w:rsidRDefault="00C92424" w:rsidP="00A12730">
            <w:pPr>
              <w:pStyle w:val="TableParagraph"/>
              <w:tabs>
                <w:tab w:val="left" w:pos="139"/>
              </w:tabs>
              <w:spacing w:line="360" w:lineRule="auto"/>
              <w:ind w:right="94"/>
              <w:jc w:val="both"/>
              <w:rPr>
                <w:sz w:val="24"/>
                <w:szCs w:val="24"/>
              </w:rPr>
            </w:pPr>
            <w:r>
              <w:rPr>
                <w:b/>
                <w:sz w:val="24"/>
                <w:szCs w:val="24"/>
              </w:rPr>
              <w:t xml:space="preserve">Plans and </w:t>
            </w:r>
            <w:r>
              <w:rPr>
                <w:b/>
                <w:spacing w:val="-3"/>
                <w:sz w:val="24"/>
                <w:szCs w:val="24"/>
              </w:rPr>
              <w:t xml:space="preserve">conducts </w:t>
            </w:r>
            <w:r>
              <w:rPr>
                <w:b/>
                <w:sz w:val="24"/>
                <w:szCs w:val="24"/>
              </w:rPr>
              <w:t>investigations</w:t>
            </w:r>
            <w:r>
              <w:rPr>
                <w:b/>
                <w:sz w:val="24"/>
                <w:szCs w:val="24"/>
              </w:rPr>
              <w:tab/>
            </w:r>
            <w:r>
              <w:rPr>
                <w:b/>
                <w:spacing w:val="-6"/>
                <w:sz w:val="24"/>
                <w:szCs w:val="24"/>
              </w:rPr>
              <w:t xml:space="preserve">and </w:t>
            </w:r>
            <w:r>
              <w:rPr>
                <w:b/>
                <w:sz w:val="24"/>
                <w:szCs w:val="24"/>
              </w:rPr>
              <w:t xml:space="preserve">experiments verify </w:t>
            </w:r>
            <w:r>
              <w:rPr>
                <w:b/>
                <w:spacing w:val="-4"/>
                <w:sz w:val="24"/>
                <w:szCs w:val="24"/>
              </w:rPr>
              <w:t xml:space="preserve">the </w:t>
            </w:r>
            <w:r>
              <w:rPr>
                <w:b/>
                <w:sz w:val="24"/>
                <w:szCs w:val="24"/>
              </w:rPr>
              <w:t>facts,</w:t>
            </w:r>
            <w:r>
              <w:rPr>
                <w:b/>
                <w:sz w:val="24"/>
                <w:szCs w:val="24"/>
              </w:rPr>
              <w:tab/>
            </w:r>
            <w:r>
              <w:rPr>
                <w:b/>
                <w:spacing w:val="-3"/>
                <w:sz w:val="24"/>
                <w:szCs w:val="24"/>
              </w:rPr>
              <w:t xml:space="preserve">relationship </w:t>
            </w:r>
            <w:r>
              <w:rPr>
                <w:b/>
                <w:sz w:val="24"/>
                <w:szCs w:val="24"/>
              </w:rPr>
              <w:t>between</w:t>
            </w:r>
            <w:r>
              <w:rPr>
                <w:b/>
                <w:sz w:val="24"/>
                <w:szCs w:val="24"/>
              </w:rPr>
              <w:tab/>
            </w:r>
            <w:r>
              <w:rPr>
                <w:b/>
                <w:sz w:val="24"/>
                <w:szCs w:val="24"/>
              </w:rPr>
              <w:tab/>
            </w:r>
            <w:r>
              <w:rPr>
                <w:b/>
                <w:spacing w:val="-3"/>
                <w:sz w:val="24"/>
                <w:szCs w:val="24"/>
              </w:rPr>
              <w:t xml:space="preserve">physical </w:t>
            </w:r>
            <w:r>
              <w:rPr>
                <w:b/>
                <w:sz w:val="24"/>
                <w:szCs w:val="24"/>
              </w:rPr>
              <w:t xml:space="preserve">quantities, </w:t>
            </w:r>
            <w:r>
              <w:rPr>
                <w:sz w:val="24"/>
                <w:szCs w:val="24"/>
              </w:rPr>
              <w:t xml:space="preserve">such </w:t>
            </w:r>
            <w:r>
              <w:rPr>
                <w:spacing w:val="-6"/>
                <w:sz w:val="24"/>
                <w:szCs w:val="24"/>
              </w:rPr>
              <w:t xml:space="preserve">as </w:t>
            </w:r>
            <w:r>
              <w:rPr>
                <w:sz w:val="24"/>
                <w:szCs w:val="24"/>
              </w:rPr>
              <w:t>verificationofOhm’slaw; determining specific resistance of a material; Compare emf ofcells</w:t>
            </w:r>
          </w:p>
          <w:p w:rsidR="00C92424" w:rsidRDefault="00C92424" w:rsidP="00A12730">
            <w:pPr>
              <w:pStyle w:val="TableParagraph"/>
              <w:tabs>
                <w:tab w:val="left" w:pos="139"/>
              </w:tabs>
              <w:spacing w:line="360" w:lineRule="auto"/>
              <w:ind w:right="94"/>
              <w:jc w:val="both"/>
              <w:rPr>
                <w:sz w:val="24"/>
                <w:szCs w:val="24"/>
              </w:rPr>
            </w:pPr>
            <w:r>
              <w:rPr>
                <w:b/>
                <w:sz w:val="24"/>
                <w:szCs w:val="24"/>
              </w:rPr>
              <w:t xml:space="preserve">Handles tools and laboratory apparatus properly </w:t>
            </w:r>
            <w:r>
              <w:rPr>
                <w:sz w:val="24"/>
                <w:szCs w:val="24"/>
              </w:rPr>
              <w:t>such as voltmeter; ammeter; multimeter; rheostat; galvanometer; meter bridge; potentiometer</w:t>
            </w:r>
          </w:p>
          <w:p w:rsidR="00C92424" w:rsidRDefault="00C92424" w:rsidP="00A12730">
            <w:pPr>
              <w:pStyle w:val="TableParagraph"/>
              <w:tabs>
                <w:tab w:val="left" w:pos="1288"/>
                <w:tab w:val="left" w:pos="1642"/>
                <w:tab w:val="left" w:pos="2058"/>
              </w:tabs>
              <w:spacing w:line="360" w:lineRule="auto"/>
              <w:ind w:left="0" w:right="93"/>
              <w:jc w:val="both"/>
              <w:rPr>
                <w:sz w:val="24"/>
                <w:szCs w:val="24"/>
              </w:rPr>
            </w:pPr>
            <w:r>
              <w:rPr>
                <w:sz w:val="24"/>
                <w:szCs w:val="24"/>
              </w:rPr>
              <w:t>Derives formulae and equation such as expression of current in terms of drift velocity, resistivity in terms of number density of electrons and relaxation time, condition for balanced wheat stone bridge.</w:t>
            </w:r>
          </w:p>
        </w:tc>
        <w:tc>
          <w:tcPr>
            <w:tcW w:w="4230"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92424" w:rsidRDefault="00C92424" w:rsidP="00220C9F">
            <w:pPr>
              <w:pStyle w:val="TableParagraph"/>
              <w:numPr>
                <w:ilvl w:val="0"/>
                <w:numId w:val="132"/>
              </w:numPr>
              <w:tabs>
                <w:tab w:val="left" w:pos="271"/>
              </w:tabs>
              <w:spacing w:line="360" w:lineRule="auto"/>
              <w:ind w:right="237"/>
              <w:jc w:val="both"/>
              <w:rPr>
                <w:sz w:val="24"/>
                <w:szCs w:val="24"/>
              </w:rPr>
            </w:pPr>
            <w:r>
              <w:rPr>
                <w:sz w:val="24"/>
                <w:szCs w:val="24"/>
              </w:rPr>
              <w:t>Use power point presentation to explain mainconcepts</w:t>
            </w:r>
          </w:p>
          <w:p w:rsidR="00C92424" w:rsidRDefault="00C92424" w:rsidP="00220C9F">
            <w:pPr>
              <w:pStyle w:val="TableParagraph"/>
              <w:numPr>
                <w:ilvl w:val="0"/>
                <w:numId w:val="131"/>
              </w:numPr>
              <w:tabs>
                <w:tab w:val="left" w:pos="271"/>
              </w:tabs>
              <w:spacing w:line="360" w:lineRule="auto"/>
              <w:jc w:val="both"/>
              <w:rPr>
                <w:sz w:val="24"/>
                <w:szCs w:val="24"/>
              </w:rPr>
            </w:pPr>
            <w:r>
              <w:rPr>
                <w:sz w:val="24"/>
                <w:szCs w:val="24"/>
              </w:rPr>
              <w:t>Drift velocity</w:t>
            </w:r>
          </w:p>
          <w:p w:rsidR="00C92424" w:rsidRDefault="00C92424" w:rsidP="00220C9F">
            <w:pPr>
              <w:pStyle w:val="TableParagraph"/>
              <w:numPr>
                <w:ilvl w:val="0"/>
                <w:numId w:val="131"/>
              </w:numPr>
              <w:tabs>
                <w:tab w:val="left" w:pos="271"/>
              </w:tabs>
              <w:spacing w:line="360" w:lineRule="auto"/>
              <w:ind w:right="149"/>
              <w:jc w:val="both"/>
              <w:rPr>
                <w:sz w:val="24"/>
                <w:szCs w:val="24"/>
              </w:rPr>
            </w:pPr>
            <w:r>
              <w:rPr>
                <w:sz w:val="24"/>
                <w:szCs w:val="24"/>
              </w:rPr>
              <w:t xml:space="preserve">Expression of current in terms </w:t>
            </w:r>
            <w:r>
              <w:rPr>
                <w:spacing w:val="-5"/>
                <w:sz w:val="24"/>
                <w:szCs w:val="24"/>
              </w:rPr>
              <w:t xml:space="preserve">of </w:t>
            </w:r>
            <w:r>
              <w:rPr>
                <w:sz w:val="24"/>
                <w:szCs w:val="24"/>
              </w:rPr>
              <w:t>drift velocity</w:t>
            </w:r>
          </w:p>
          <w:p w:rsidR="00C92424" w:rsidRDefault="00C92424" w:rsidP="00220C9F">
            <w:pPr>
              <w:pStyle w:val="TableParagraph"/>
              <w:numPr>
                <w:ilvl w:val="0"/>
                <w:numId w:val="131"/>
              </w:numPr>
              <w:tabs>
                <w:tab w:val="left" w:pos="271"/>
              </w:tabs>
              <w:spacing w:line="360" w:lineRule="auto"/>
              <w:ind w:right="98"/>
              <w:jc w:val="both"/>
              <w:rPr>
                <w:sz w:val="24"/>
                <w:szCs w:val="24"/>
              </w:rPr>
            </w:pPr>
            <w:r>
              <w:rPr>
                <w:sz w:val="24"/>
                <w:szCs w:val="24"/>
              </w:rPr>
              <w:t xml:space="preserve">Electrical resistivity and conductivity and </w:t>
            </w:r>
            <w:r>
              <w:rPr>
                <w:spacing w:val="-4"/>
                <w:sz w:val="24"/>
                <w:szCs w:val="24"/>
              </w:rPr>
              <w:t xml:space="preserve">their </w:t>
            </w:r>
            <w:r>
              <w:rPr>
                <w:sz w:val="24"/>
                <w:szCs w:val="24"/>
              </w:rPr>
              <w:t>temperaturedependence.</w:t>
            </w:r>
          </w:p>
          <w:p w:rsidR="00C92424" w:rsidRDefault="002C04D6" w:rsidP="00A12730">
            <w:pPr>
              <w:pStyle w:val="TableParagraph"/>
              <w:spacing w:line="360" w:lineRule="auto"/>
              <w:ind w:right="108"/>
              <w:rPr>
                <w:sz w:val="24"/>
                <w:szCs w:val="24"/>
              </w:rPr>
            </w:pPr>
            <w:hyperlink r:id="rId581" w:history="1">
              <w:r w:rsidR="00C92424">
                <w:rPr>
                  <w:rStyle w:val="Hyperlink"/>
                  <w:rFonts w:eastAsia="Carlito"/>
                  <w:color w:val="0000FF"/>
                </w:rPr>
                <w:t>https://drive.google.com/file/d/1</w:t>
              </w:r>
            </w:hyperlink>
            <w:hyperlink r:id="rId582" w:history="1">
              <w:r w:rsidR="00C92424">
                <w:rPr>
                  <w:rStyle w:val="Hyperlink"/>
                  <w:rFonts w:eastAsia="Carlito"/>
                  <w:color w:val="0000FF"/>
                </w:rPr>
                <w:t>pzZ7-</w:t>
              </w:r>
            </w:hyperlink>
            <w:hyperlink r:id="rId583" w:history="1">
              <w:r w:rsidR="00C92424">
                <w:rPr>
                  <w:rStyle w:val="Hyperlink"/>
                  <w:rFonts w:eastAsia="Carlito"/>
                  <w:color w:val="0000FF"/>
                </w:rPr>
                <w:t>DPMgPkIbOpxFUIA9q431AFv</w:t>
              </w:r>
            </w:hyperlink>
            <w:hyperlink r:id="rId584" w:history="1">
              <w:r w:rsidR="00C92424">
                <w:rPr>
                  <w:rStyle w:val="Hyperlink"/>
                  <w:rFonts w:eastAsia="Carlito"/>
                  <w:color w:val="0000FF"/>
                </w:rPr>
                <w:t>srfb/view?usp=sharing</w:t>
              </w:r>
            </w:hyperlink>
          </w:p>
          <w:p w:rsidR="00C92424" w:rsidRDefault="00C92424" w:rsidP="00220C9F">
            <w:pPr>
              <w:pStyle w:val="TableParagraph"/>
              <w:numPr>
                <w:ilvl w:val="0"/>
                <w:numId w:val="128"/>
              </w:numPr>
              <w:tabs>
                <w:tab w:val="left" w:pos="271"/>
              </w:tabs>
              <w:spacing w:line="360" w:lineRule="auto"/>
              <w:rPr>
                <w:sz w:val="24"/>
                <w:szCs w:val="24"/>
              </w:rPr>
            </w:pPr>
            <w:r>
              <w:rPr>
                <w:sz w:val="24"/>
                <w:szCs w:val="24"/>
              </w:rPr>
              <w:t>Self-prepared videoson</w:t>
            </w:r>
          </w:p>
          <w:p w:rsidR="00C92424" w:rsidRDefault="00C92424" w:rsidP="00220C9F">
            <w:pPr>
              <w:pStyle w:val="TableParagraph"/>
              <w:numPr>
                <w:ilvl w:val="0"/>
                <w:numId w:val="127"/>
              </w:numPr>
              <w:tabs>
                <w:tab w:val="left" w:pos="271"/>
              </w:tabs>
              <w:spacing w:line="360" w:lineRule="auto"/>
              <w:rPr>
                <w:sz w:val="24"/>
                <w:szCs w:val="24"/>
              </w:rPr>
            </w:pPr>
            <w:r>
              <w:rPr>
                <w:sz w:val="24"/>
                <w:szCs w:val="24"/>
              </w:rPr>
              <w:t>Kirchhoff’srules</w:t>
            </w:r>
          </w:p>
          <w:p w:rsidR="00C92424" w:rsidRDefault="00C92424" w:rsidP="00220C9F">
            <w:pPr>
              <w:pStyle w:val="TableParagraph"/>
              <w:numPr>
                <w:ilvl w:val="0"/>
                <w:numId w:val="127"/>
              </w:numPr>
              <w:tabs>
                <w:tab w:val="left" w:pos="271"/>
              </w:tabs>
              <w:spacing w:line="360" w:lineRule="auto"/>
              <w:ind w:right="97"/>
              <w:rPr>
                <w:sz w:val="24"/>
                <w:szCs w:val="24"/>
              </w:rPr>
            </w:pPr>
            <w:r>
              <w:rPr>
                <w:sz w:val="24"/>
                <w:szCs w:val="24"/>
              </w:rPr>
              <w:t>Wheatstonebridge,MeterBridge and potentiometer.</w:t>
            </w:r>
            <w:hyperlink r:id="rId585" w:history="1">
              <w:r>
                <w:rPr>
                  <w:rStyle w:val="Hyperlink"/>
                  <w:rFonts w:eastAsia="Carlito"/>
                  <w:color w:val="0000FF"/>
                </w:rPr>
                <w:t>https://youtu.be/ANyjrEm-_v0</w:t>
              </w:r>
            </w:hyperlink>
            <w:hyperlink r:id="rId586" w:history="1">
              <w:r>
                <w:rPr>
                  <w:rStyle w:val="Hyperlink"/>
                  <w:rFonts w:eastAsia="Carlito"/>
                  <w:color w:val="0000FF"/>
                </w:rPr>
                <w:t xml:space="preserve"> https://youtu.be/U_rRw6kECw8</w:t>
              </w:r>
            </w:hyperlink>
          </w:p>
          <w:p w:rsidR="00C92424" w:rsidRDefault="00C92424" w:rsidP="00220C9F">
            <w:pPr>
              <w:pStyle w:val="TableParagraph"/>
              <w:numPr>
                <w:ilvl w:val="0"/>
                <w:numId w:val="126"/>
              </w:numPr>
              <w:tabs>
                <w:tab w:val="left" w:pos="271"/>
              </w:tabs>
              <w:spacing w:line="360" w:lineRule="auto"/>
              <w:rPr>
                <w:sz w:val="24"/>
                <w:szCs w:val="24"/>
              </w:rPr>
            </w:pPr>
            <w:r>
              <w:rPr>
                <w:sz w:val="24"/>
                <w:szCs w:val="24"/>
              </w:rPr>
              <w:t>Demonstrationof</w:t>
            </w:r>
          </w:p>
          <w:p w:rsidR="00C92424" w:rsidRDefault="00C92424" w:rsidP="00220C9F">
            <w:pPr>
              <w:pStyle w:val="TableParagraph"/>
              <w:numPr>
                <w:ilvl w:val="0"/>
                <w:numId w:val="125"/>
              </w:numPr>
              <w:tabs>
                <w:tab w:val="left" w:pos="271"/>
              </w:tabs>
              <w:spacing w:line="360" w:lineRule="auto"/>
              <w:rPr>
                <w:sz w:val="24"/>
                <w:szCs w:val="24"/>
              </w:rPr>
            </w:pPr>
            <w:r>
              <w:rPr>
                <w:sz w:val="24"/>
                <w:szCs w:val="24"/>
              </w:rPr>
              <w:t>Factors effectingresistance</w:t>
            </w:r>
          </w:p>
          <w:p w:rsidR="00C92424" w:rsidRDefault="00C92424" w:rsidP="00220C9F">
            <w:pPr>
              <w:pStyle w:val="TableParagraph"/>
              <w:numPr>
                <w:ilvl w:val="0"/>
                <w:numId w:val="125"/>
              </w:numPr>
              <w:tabs>
                <w:tab w:val="left" w:pos="271"/>
              </w:tabs>
              <w:spacing w:line="360" w:lineRule="auto"/>
              <w:rPr>
                <w:sz w:val="24"/>
                <w:szCs w:val="24"/>
              </w:rPr>
            </w:pPr>
            <w:r>
              <w:rPr>
                <w:sz w:val="24"/>
                <w:szCs w:val="24"/>
              </w:rPr>
              <w:t>Verification of Ohm’slaw</w:t>
            </w:r>
          </w:p>
          <w:p w:rsidR="00C92424" w:rsidRDefault="00C92424" w:rsidP="00220C9F">
            <w:pPr>
              <w:pStyle w:val="TableParagraph"/>
              <w:numPr>
                <w:ilvl w:val="0"/>
                <w:numId w:val="125"/>
              </w:numPr>
              <w:tabs>
                <w:tab w:val="left" w:pos="271"/>
              </w:tabs>
              <w:spacing w:line="360" w:lineRule="auto"/>
              <w:ind w:right="96"/>
              <w:rPr>
                <w:sz w:val="24"/>
                <w:szCs w:val="24"/>
              </w:rPr>
            </w:pPr>
            <w:r>
              <w:rPr>
                <w:sz w:val="24"/>
                <w:szCs w:val="24"/>
              </w:rPr>
              <w:t xml:space="preserve">Measurement of resistance </w:t>
            </w:r>
            <w:r>
              <w:rPr>
                <w:spacing w:val="-4"/>
                <w:sz w:val="24"/>
                <w:szCs w:val="24"/>
              </w:rPr>
              <w:t xml:space="preserve">using </w:t>
            </w:r>
            <w:r>
              <w:rPr>
                <w:sz w:val="24"/>
                <w:szCs w:val="24"/>
              </w:rPr>
              <w:t>meter bridge</w:t>
            </w:r>
            <w:hyperlink r:id="rId587" w:history="1">
              <w:r>
                <w:rPr>
                  <w:rStyle w:val="Hyperlink"/>
                  <w:rFonts w:eastAsia="Carlito"/>
                  <w:color w:val="0000FF"/>
                </w:rPr>
                <w:t>http://amrita.olabs.edu.in/?sub=1</w:t>
              </w:r>
            </w:hyperlink>
            <w:hyperlink r:id="rId588" w:history="1">
              <w:r>
                <w:rPr>
                  <w:rStyle w:val="Hyperlink"/>
                  <w:rFonts w:eastAsia="Carlito"/>
                  <w:color w:val="0000FF"/>
                </w:rPr>
                <w:t>&amp;brch=6&amp;sim=146&amp;cnt=1</w:t>
              </w:r>
            </w:hyperlink>
          </w:p>
          <w:p w:rsidR="00C92424" w:rsidRDefault="00C92424" w:rsidP="00220C9F">
            <w:pPr>
              <w:pStyle w:val="TableParagraph"/>
              <w:numPr>
                <w:ilvl w:val="0"/>
                <w:numId w:val="125"/>
              </w:numPr>
              <w:tabs>
                <w:tab w:val="left" w:pos="271"/>
                <w:tab w:val="left" w:pos="1655"/>
                <w:tab w:val="left" w:pos="2746"/>
              </w:tabs>
              <w:spacing w:line="360" w:lineRule="auto"/>
              <w:ind w:right="95"/>
              <w:jc w:val="both"/>
              <w:rPr>
                <w:sz w:val="24"/>
                <w:szCs w:val="24"/>
              </w:rPr>
            </w:pPr>
            <w:r>
              <w:rPr>
                <w:sz w:val="24"/>
                <w:szCs w:val="24"/>
              </w:rPr>
              <w:t>Comparison of emf of two primary cells</w:t>
            </w:r>
            <w:r>
              <w:rPr>
                <w:sz w:val="24"/>
                <w:szCs w:val="24"/>
              </w:rPr>
              <w:tab/>
            </w:r>
            <w:r>
              <w:rPr>
                <w:spacing w:val="-5"/>
                <w:sz w:val="24"/>
                <w:szCs w:val="24"/>
              </w:rPr>
              <w:t xml:space="preserve">using </w:t>
            </w:r>
            <w:r>
              <w:rPr>
                <w:sz w:val="24"/>
                <w:szCs w:val="24"/>
              </w:rPr>
              <w:t>potentiometer.</w:t>
            </w:r>
          </w:p>
          <w:p w:rsidR="00C92424" w:rsidRDefault="002C04D6" w:rsidP="00220C9F">
            <w:pPr>
              <w:pStyle w:val="TableParagraph"/>
              <w:numPr>
                <w:ilvl w:val="0"/>
                <w:numId w:val="125"/>
              </w:numPr>
              <w:tabs>
                <w:tab w:val="left" w:pos="271"/>
              </w:tabs>
              <w:spacing w:line="360" w:lineRule="auto"/>
              <w:ind w:right="144" w:hanging="180"/>
              <w:jc w:val="both"/>
              <w:rPr>
                <w:sz w:val="24"/>
                <w:szCs w:val="24"/>
              </w:rPr>
            </w:pPr>
            <w:hyperlink r:id="rId589" w:history="1">
              <w:r w:rsidR="00C92424">
                <w:rPr>
                  <w:rStyle w:val="Hyperlink"/>
                  <w:rFonts w:eastAsia="Carlito"/>
                  <w:color w:val="0000FF"/>
                  <w:spacing w:val="-1"/>
                </w:rPr>
                <w:t>http://amrita.olabs.edu.in/?sub=1</w:t>
              </w:r>
            </w:hyperlink>
            <w:hyperlink r:id="rId590" w:history="1">
              <w:r w:rsidR="00C92424">
                <w:rPr>
                  <w:rStyle w:val="Hyperlink"/>
                  <w:rFonts w:eastAsia="Carlito"/>
                  <w:color w:val="0000FF"/>
                </w:rPr>
                <w:t>&amp;brch=6&amp;sim=231&amp;cnt=728</w:t>
              </w:r>
            </w:hyperlink>
          </w:p>
          <w:p w:rsidR="00C92424" w:rsidRDefault="00C92424" w:rsidP="00220C9F">
            <w:pPr>
              <w:pStyle w:val="TableParagraph"/>
              <w:numPr>
                <w:ilvl w:val="0"/>
                <w:numId w:val="124"/>
              </w:numPr>
              <w:tabs>
                <w:tab w:val="left" w:pos="271"/>
              </w:tabs>
              <w:spacing w:line="360" w:lineRule="auto"/>
              <w:ind w:right="96"/>
              <w:jc w:val="both"/>
              <w:rPr>
                <w:sz w:val="24"/>
                <w:szCs w:val="24"/>
              </w:rPr>
            </w:pPr>
            <w:r>
              <w:rPr>
                <w:sz w:val="24"/>
                <w:szCs w:val="24"/>
              </w:rPr>
              <w:t xml:space="preserve">Engage students in </w:t>
            </w:r>
            <w:r>
              <w:rPr>
                <w:spacing w:val="-3"/>
                <w:sz w:val="24"/>
                <w:szCs w:val="24"/>
              </w:rPr>
              <w:t xml:space="preserve">solving </w:t>
            </w:r>
            <w:r>
              <w:rPr>
                <w:sz w:val="24"/>
                <w:szCs w:val="24"/>
              </w:rPr>
              <w:t xml:space="preserve">numerical and </w:t>
            </w:r>
            <w:r>
              <w:rPr>
                <w:spacing w:val="-3"/>
                <w:sz w:val="24"/>
                <w:szCs w:val="24"/>
              </w:rPr>
              <w:t xml:space="preserve">conceptual </w:t>
            </w:r>
            <w:r>
              <w:rPr>
                <w:sz w:val="24"/>
                <w:szCs w:val="24"/>
              </w:rPr>
              <w:t>questions</w:t>
            </w:r>
          </w:p>
        </w:tc>
        <w:tc>
          <w:tcPr>
            <w:tcW w:w="3690"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92424" w:rsidRDefault="00C92424" w:rsidP="00A12730">
            <w:pPr>
              <w:pStyle w:val="TableParagraph"/>
              <w:spacing w:line="360" w:lineRule="auto"/>
              <w:ind w:left="160"/>
              <w:rPr>
                <w:b/>
                <w:sz w:val="24"/>
                <w:szCs w:val="24"/>
              </w:rPr>
            </w:pPr>
            <w:r>
              <w:rPr>
                <w:b/>
                <w:sz w:val="24"/>
                <w:szCs w:val="24"/>
              </w:rPr>
              <w:t>Assessment as learning-</w:t>
            </w:r>
          </w:p>
          <w:p w:rsidR="00C92424" w:rsidRDefault="00C92424" w:rsidP="00220C9F">
            <w:pPr>
              <w:pStyle w:val="TableParagraph"/>
              <w:numPr>
                <w:ilvl w:val="0"/>
                <w:numId w:val="130"/>
              </w:numPr>
              <w:tabs>
                <w:tab w:val="left" w:pos="269"/>
              </w:tabs>
              <w:spacing w:line="360" w:lineRule="auto"/>
              <w:ind w:hanging="181"/>
              <w:rPr>
                <w:sz w:val="24"/>
                <w:szCs w:val="24"/>
              </w:rPr>
            </w:pPr>
            <w:r>
              <w:rPr>
                <w:sz w:val="24"/>
                <w:szCs w:val="24"/>
                <w:u w:val="single"/>
              </w:rPr>
              <w:t>Oral questions</w:t>
            </w:r>
          </w:p>
          <w:p w:rsidR="00C92424" w:rsidRDefault="00C92424" w:rsidP="00A12730">
            <w:pPr>
              <w:pStyle w:val="TableParagraph"/>
              <w:spacing w:line="360" w:lineRule="auto"/>
              <w:ind w:left="268"/>
              <w:rPr>
                <w:b/>
                <w:sz w:val="24"/>
                <w:szCs w:val="24"/>
              </w:rPr>
            </w:pPr>
            <w:r>
              <w:rPr>
                <w:b/>
                <w:sz w:val="24"/>
                <w:szCs w:val="24"/>
              </w:rPr>
              <w:t>Example</w:t>
            </w:r>
          </w:p>
          <w:p w:rsidR="00C92424" w:rsidRDefault="00C92424" w:rsidP="00220C9F">
            <w:pPr>
              <w:pStyle w:val="TableParagraph"/>
              <w:numPr>
                <w:ilvl w:val="0"/>
                <w:numId w:val="202"/>
              </w:numPr>
              <w:tabs>
                <w:tab w:val="left" w:pos="326"/>
              </w:tabs>
              <w:spacing w:line="360" w:lineRule="auto"/>
              <w:rPr>
                <w:sz w:val="24"/>
                <w:szCs w:val="24"/>
              </w:rPr>
            </w:pPr>
            <w:r>
              <w:rPr>
                <w:sz w:val="24"/>
                <w:szCs w:val="24"/>
              </w:rPr>
              <w:t>Define driftvelocity.</w:t>
            </w:r>
          </w:p>
          <w:p w:rsidR="00C92424" w:rsidRDefault="00C92424" w:rsidP="00220C9F">
            <w:pPr>
              <w:pStyle w:val="TableParagraph"/>
              <w:numPr>
                <w:ilvl w:val="0"/>
                <w:numId w:val="202"/>
              </w:numPr>
              <w:tabs>
                <w:tab w:val="left" w:pos="326"/>
              </w:tabs>
              <w:spacing w:line="360" w:lineRule="auto"/>
              <w:rPr>
                <w:sz w:val="24"/>
                <w:szCs w:val="24"/>
              </w:rPr>
            </w:pPr>
            <w:r>
              <w:rPr>
                <w:sz w:val="24"/>
                <w:szCs w:val="24"/>
              </w:rPr>
              <w:t>State ohmslaw.</w:t>
            </w:r>
          </w:p>
          <w:p w:rsidR="00C92424" w:rsidRDefault="00C92424" w:rsidP="00220C9F">
            <w:pPr>
              <w:pStyle w:val="TableParagraph"/>
              <w:numPr>
                <w:ilvl w:val="0"/>
                <w:numId w:val="202"/>
              </w:numPr>
              <w:tabs>
                <w:tab w:val="left" w:pos="326"/>
              </w:tabs>
              <w:spacing w:line="360" w:lineRule="auto"/>
              <w:rPr>
                <w:sz w:val="24"/>
                <w:szCs w:val="24"/>
              </w:rPr>
            </w:pPr>
            <w:r>
              <w:rPr>
                <w:sz w:val="24"/>
                <w:szCs w:val="24"/>
              </w:rPr>
              <w:t>Give unit ofresistivity.</w:t>
            </w:r>
          </w:p>
          <w:p w:rsidR="00C92424" w:rsidRDefault="00C92424" w:rsidP="00220C9F">
            <w:pPr>
              <w:pStyle w:val="TableParagraph"/>
              <w:numPr>
                <w:ilvl w:val="0"/>
                <w:numId w:val="202"/>
              </w:numPr>
              <w:tabs>
                <w:tab w:val="left" w:pos="326"/>
              </w:tabs>
              <w:spacing w:line="360" w:lineRule="auto"/>
              <w:ind w:left="105" w:right="126"/>
              <w:rPr>
                <w:sz w:val="24"/>
                <w:szCs w:val="24"/>
              </w:rPr>
            </w:pPr>
            <w:r>
              <w:rPr>
                <w:sz w:val="24"/>
                <w:szCs w:val="24"/>
              </w:rPr>
              <w:t xml:space="preserve">How does resistance </w:t>
            </w:r>
            <w:r>
              <w:rPr>
                <w:spacing w:val="-8"/>
                <w:sz w:val="24"/>
                <w:szCs w:val="24"/>
              </w:rPr>
              <w:t xml:space="preserve">of </w:t>
            </w:r>
            <w:r>
              <w:rPr>
                <w:sz w:val="24"/>
                <w:szCs w:val="24"/>
              </w:rPr>
              <w:t>conductor change with increase intemperature</w:t>
            </w:r>
          </w:p>
          <w:p w:rsidR="00C92424" w:rsidRDefault="00C92424" w:rsidP="00A12730">
            <w:pPr>
              <w:pStyle w:val="TableParagraph"/>
              <w:spacing w:line="360" w:lineRule="auto"/>
              <w:ind w:left="160"/>
              <w:rPr>
                <w:sz w:val="24"/>
                <w:szCs w:val="24"/>
              </w:rPr>
            </w:pPr>
            <w:r>
              <w:rPr>
                <w:sz w:val="24"/>
                <w:szCs w:val="24"/>
              </w:rPr>
              <w:t>5. List thefactors</w:t>
            </w:r>
          </w:p>
          <w:p w:rsidR="00C92424" w:rsidRDefault="00C92424" w:rsidP="00A12730">
            <w:pPr>
              <w:pStyle w:val="TableParagraph"/>
              <w:spacing w:line="360" w:lineRule="auto"/>
              <w:ind w:left="105" w:right="234"/>
              <w:rPr>
                <w:sz w:val="24"/>
                <w:szCs w:val="24"/>
              </w:rPr>
            </w:pPr>
            <w:r>
              <w:rPr>
                <w:sz w:val="24"/>
                <w:szCs w:val="24"/>
              </w:rPr>
              <w:t xml:space="preserve">affecting internal resistance of a </w:t>
            </w:r>
            <w:r>
              <w:rPr>
                <w:spacing w:val="-4"/>
                <w:sz w:val="24"/>
                <w:szCs w:val="24"/>
              </w:rPr>
              <w:t>cell</w:t>
            </w:r>
          </w:p>
          <w:p w:rsidR="00C92424" w:rsidRDefault="00C92424" w:rsidP="00220C9F">
            <w:pPr>
              <w:pStyle w:val="TableParagraph"/>
              <w:numPr>
                <w:ilvl w:val="0"/>
                <w:numId w:val="123"/>
              </w:numPr>
              <w:tabs>
                <w:tab w:val="left" w:pos="228"/>
              </w:tabs>
              <w:spacing w:line="360" w:lineRule="auto"/>
              <w:ind w:right="153"/>
              <w:rPr>
                <w:sz w:val="24"/>
                <w:szCs w:val="24"/>
              </w:rPr>
            </w:pPr>
            <w:r>
              <w:rPr>
                <w:sz w:val="24"/>
                <w:szCs w:val="24"/>
                <w:u w:val="single"/>
              </w:rPr>
              <w:t xml:space="preserve">Simple numerical </w:t>
            </w:r>
            <w:r>
              <w:rPr>
                <w:spacing w:val="-4"/>
                <w:sz w:val="24"/>
                <w:szCs w:val="24"/>
                <w:u w:val="single"/>
              </w:rPr>
              <w:t xml:space="preserve">based </w:t>
            </w:r>
            <w:r>
              <w:rPr>
                <w:sz w:val="24"/>
                <w:szCs w:val="24"/>
                <w:u w:val="single"/>
              </w:rPr>
              <w:t>on directsubstitutions</w:t>
            </w:r>
          </w:p>
          <w:p w:rsidR="00C92424" w:rsidRDefault="00C92424" w:rsidP="00220C9F">
            <w:pPr>
              <w:pStyle w:val="TableParagraph"/>
              <w:numPr>
                <w:ilvl w:val="0"/>
                <w:numId w:val="123"/>
              </w:numPr>
              <w:tabs>
                <w:tab w:val="left" w:pos="228"/>
              </w:tabs>
              <w:spacing w:line="360" w:lineRule="auto"/>
              <w:rPr>
                <w:sz w:val="24"/>
                <w:szCs w:val="24"/>
              </w:rPr>
            </w:pPr>
            <w:r>
              <w:rPr>
                <w:sz w:val="24"/>
                <w:szCs w:val="24"/>
                <w:u w:val="single"/>
              </w:rPr>
              <w:t>Sliptests</w:t>
            </w:r>
          </w:p>
          <w:p w:rsidR="00C92424" w:rsidRDefault="00C92424" w:rsidP="00A12730">
            <w:pPr>
              <w:pStyle w:val="TableParagraph"/>
              <w:spacing w:line="360" w:lineRule="auto"/>
              <w:ind w:left="105" w:right="88" w:hanging="17"/>
              <w:rPr>
                <w:sz w:val="24"/>
                <w:szCs w:val="24"/>
              </w:rPr>
            </w:pPr>
            <w:r>
              <w:rPr>
                <w:b/>
                <w:sz w:val="24"/>
                <w:szCs w:val="24"/>
              </w:rPr>
              <w:t xml:space="preserve">Assessment for learning </w:t>
            </w:r>
            <w:r>
              <w:rPr>
                <w:sz w:val="24"/>
                <w:szCs w:val="24"/>
              </w:rPr>
              <w:t xml:space="preserve">Class tests, Home assignments ( Sample attached) </w:t>
            </w:r>
            <w:hyperlink r:id="rId591" w:history="1">
              <w:r>
                <w:rPr>
                  <w:rStyle w:val="Hyperlink"/>
                  <w:rFonts w:eastAsia="Carlito"/>
                  <w:color w:val="0000FF"/>
                </w:rPr>
                <w:t>https://drive.google.com/f</w:t>
              </w:r>
            </w:hyperlink>
            <w:hyperlink r:id="rId592" w:history="1">
              <w:r>
                <w:rPr>
                  <w:rStyle w:val="Hyperlink"/>
                  <w:rFonts w:eastAsia="Carlito"/>
                  <w:color w:val="0000FF"/>
                </w:rPr>
                <w:t>ile/d/1Muxzka5KqJ3Nwf</w:t>
              </w:r>
            </w:hyperlink>
          </w:p>
          <w:p w:rsidR="00C92424" w:rsidRDefault="002C04D6" w:rsidP="00A12730">
            <w:pPr>
              <w:pStyle w:val="TableParagraph"/>
              <w:spacing w:line="360" w:lineRule="auto"/>
              <w:ind w:left="105" w:right="169"/>
              <w:rPr>
                <w:color w:val="0000FF"/>
                <w:sz w:val="24"/>
                <w:szCs w:val="24"/>
              </w:rPr>
            </w:pPr>
            <w:hyperlink r:id="rId593" w:history="1">
              <w:r w:rsidR="00C92424">
                <w:rPr>
                  <w:rStyle w:val="Hyperlink"/>
                  <w:rFonts w:eastAsia="Carlito"/>
                  <w:color w:val="0000FF"/>
                </w:rPr>
                <w:t>_zrJ4MZ9_oAN1sR08E/</w:t>
              </w:r>
            </w:hyperlink>
            <w:hyperlink r:id="rId594" w:history="1">
              <w:r w:rsidR="00C92424">
                <w:rPr>
                  <w:rStyle w:val="Hyperlink"/>
                  <w:rFonts w:eastAsia="Carlito"/>
                  <w:color w:val="0000FF"/>
                </w:rPr>
                <w:t>view?usp=sharing</w:t>
              </w:r>
            </w:hyperlink>
          </w:p>
          <w:p w:rsidR="00C92424" w:rsidRDefault="00C92424" w:rsidP="00A12730">
            <w:pPr>
              <w:pStyle w:val="TableParagraph"/>
              <w:spacing w:line="360" w:lineRule="auto"/>
              <w:ind w:left="105" w:right="169"/>
              <w:rPr>
                <w:sz w:val="24"/>
                <w:szCs w:val="24"/>
              </w:rPr>
            </w:pPr>
            <w:r>
              <w:rPr>
                <w:b/>
                <w:sz w:val="24"/>
                <w:szCs w:val="24"/>
              </w:rPr>
              <w:t xml:space="preserve">Assessment of learning </w:t>
            </w:r>
            <w:r>
              <w:rPr>
                <w:sz w:val="24"/>
                <w:szCs w:val="24"/>
              </w:rPr>
              <w:t>( Sample attached)</w:t>
            </w:r>
          </w:p>
          <w:p w:rsidR="00C92424" w:rsidRDefault="002C04D6" w:rsidP="00A12730">
            <w:pPr>
              <w:pStyle w:val="TableParagraph"/>
              <w:spacing w:line="360" w:lineRule="auto"/>
              <w:ind w:left="105" w:right="88"/>
              <w:rPr>
                <w:sz w:val="24"/>
                <w:szCs w:val="24"/>
              </w:rPr>
            </w:pPr>
            <w:hyperlink r:id="rId595" w:history="1">
              <w:r w:rsidR="00C92424">
                <w:rPr>
                  <w:rStyle w:val="Hyperlink"/>
                  <w:rFonts w:eastAsia="Carlito"/>
                  <w:color w:val="0000FF"/>
                </w:rPr>
                <w:t>https://drive.google.com/f</w:t>
              </w:r>
            </w:hyperlink>
            <w:hyperlink r:id="rId596" w:history="1">
              <w:r w:rsidR="00C92424">
                <w:rPr>
                  <w:rStyle w:val="Hyperlink"/>
                  <w:rFonts w:eastAsia="Carlito"/>
                  <w:color w:val="0000FF"/>
                </w:rPr>
                <w:t>ile/d/1Muxzka5KqJ3Nwf</w:t>
              </w:r>
            </w:hyperlink>
          </w:p>
          <w:p w:rsidR="00C92424" w:rsidRDefault="002C04D6" w:rsidP="00A12730">
            <w:pPr>
              <w:pStyle w:val="TableParagraph"/>
              <w:spacing w:line="360" w:lineRule="auto"/>
              <w:ind w:left="105" w:right="88"/>
              <w:rPr>
                <w:sz w:val="24"/>
                <w:szCs w:val="24"/>
              </w:rPr>
            </w:pPr>
            <w:hyperlink r:id="rId597" w:history="1">
              <w:r w:rsidR="00C92424">
                <w:rPr>
                  <w:rStyle w:val="Hyperlink"/>
                  <w:rFonts w:eastAsia="Carlito"/>
                  <w:color w:val="0000FF"/>
                </w:rPr>
                <w:t>_zrJ4MZ9_oAN1sR08E/</w:t>
              </w:r>
            </w:hyperlink>
            <w:hyperlink r:id="rId598" w:history="1">
              <w:r w:rsidR="00C92424">
                <w:rPr>
                  <w:rStyle w:val="Hyperlink"/>
                  <w:rFonts w:eastAsia="Carlito"/>
                  <w:color w:val="0000FF"/>
                </w:rPr>
                <w:t>view?usp=sharing</w:t>
              </w:r>
            </w:hyperlink>
          </w:p>
        </w:tc>
        <w:tc>
          <w:tcPr>
            <w:tcW w:w="288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92424" w:rsidRDefault="00C92424" w:rsidP="00A12730">
            <w:pPr>
              <w:pStyle w:val="TableParagraph"/>
              <w:tabs>
                <w:tab w:val="left" w:pos="177"/>
                <w:tab w:val="left" w:pos="1349"/>
              </w:tabs>
              <w:spacing w:line="360" w:lineRule="auto"/>
              <w:ind w:right="97"/>
              <w:jc w:val="both"/>
              <w:rPr>
                <w:sz w:val="24"/>
                <w:szCs w:val="24"/>
              </w:rPr>
            </w:pPr>
            <w:r>
              <w:rPr>
                <w:sz w:val="24"/>
                <w:szCs w:val="24"/>
              </w:rPr>
              <w:t>Concept of</w:t>
            </w:r>
            <w:r>
              <w:rPr>
                <w:spacing w:val="-6"/>
                <w:sz w:val="24"/>
                <w:szCs w:val="24"/>
              </w:rPr>
              <w:t>emf</w:t>
            </w:r>
            <w:r>
              <w:rPr>
                <w:sz w:val="24"/>
                <w:szCs w:val="24"/>
              </w:rPr>
              <w:t xml:space="preserve">and working </w:t>
            </w:r>
            <w:r>
              <w:rPr>
                <w:spacing w:val="-7"/>
                <w:sz w:val="24"/>
                <w:szCs w:val="24"/>
              </w:rPr>
              <w:t xml:space="preserve">of </w:t>
            </w:r>
            <w:r>
              <w:rPr>
                <w:sz w:val="24"/>
                <w:szCs w:val="24"/>
              </w:rPr>
              <w:t>primary cellsis used</w:t>
            </w:r>
            <w:r>
              <w:rPr>
                <w:sz w:val="24"/>
                <w:szCs w:val="24"/>
              </w:rPr>
              <w:tab/>
            </w:r>
            <w:r>
              <w:rPr>
                <w:spacing w:val="-8"/>
                <w:sz w:val="24"/>
                <w:szCs w:val="24"/>
              </w:rPr>
              <w:t>to</w:t>
            </w:r>
            <w:r>
              <w:rPr>
                <w:sz w:val="24"/>
                <w:szCs w:val="24"/>
              </w:rPr>
              <w:t xml:space="preserve"> understand same concepts in Chemistry.</w:t>
            </w:r>
          </w:p>
          <w:p w:rsidR="00C92424" w:rsidRDefault="00C92424" w:rsidP="00A12730">
            <w:pPr>
              <w:pStyle w:val="TableParagraph"/>
              <w:tabs>
                <w:tab w:val="left" w:pos="189"/>
              </w:tabs>
              <w:spacing w:line="360" w:lineRule="auto"/>
              <w:ind w:left="188" w:right="177"/>
              <w:rPr>
                <w:sz w:val="24"/>
                <w:szCs w:val="24"/>
              </w:rPr>
            </w:pPr>
            <w:r>
              <w:rPr>
                <w:sz w:val="24"/>
                <w:szCs w:val="24"/>
              </w:rPr>
              <w:t xml:space="preserve">Knowledge </w:t>
            </w:r>
            <w:r>
              <w:rPr>
                <w:spacing w:val="-8"/>
                <w:sz w:val="24"/>
                <w:szCs w:val="24"/>
              </w:rPr>
              <w:t xml:space="preserve">of </w:t>
            </w:r>
            <w:r>
              <w:rPr>
                <w:sz w:val="24"/>
                <w:szCs w:val="24"/>
              </w:rPr>
              <w:t>combination of</w:t>
            </w:r>
            <w:r>
              <w:rPr>
                <w:sz w:val="24"/>
                <w:szCs w:val="24"/>
              </w:rPr>
              <w:tab/>
              <w:t>resistances is used</w:t>
            </w:r>
            <w:r>
              <w:rPr>
                <w:spacing w:val="-8"/>
                <w:sz w:val="24"/>
                <w:szCs w:val="24"/>
              </w:rPr>
              <w:t xml:space="preserve"> to </w:t>
            </w:r>
            <w:r>
              <w:rPr>
                <w:sz w:val="24"/>
                <w:szCs w:val="24"/>
              </w:rPr>
              <w:t xml:space="preserve">understand </w:t>
            </w:r>
            <w:r>
              <w:rPr>
                <w:spacing w:val="-6"/>
                <w:sz w:val="24"/>
                <w:szCs w:val="24"/>
              </w:rPr>
              <w:t xml:space="preserve">the </w:t>
            </w:r>
            <w:r>
              <w:rPr>
                <w:sz w:val="24"/>
                <w:szCs w:val="24"/>
              </w:rPr>
              <w:t>fact that</w:t>
            </w:r>
            <w:r>
              <w:rPr>
                <w:sz w:val="24"/>
                <w:szCs w:val="24"/>
              </w:rPr>
              <w:tab/>
            </w:r>
            <w:r>
              <w:rPr>
                <w:spacing w:val="-7"/>
                <w:sz w:val="24"/>
                <w:szCs w:val="24"/>
              </w:rPr>
              <w:t xml:space="preserve">the </w:t>
            </w:r>
            <w:r>
              <w:rPr>
                <w:sz w:val="24"/>
                <w:szCs w:val="24"/>
              </w:rPr>
              <w:t>headlights</w:t>
            </w:r>
            <w:r>
              <w:rPr>
                <w:sz w:val="24"/>
                <w:szCs w:val="24"/>
              </w:rPr>
              <w:tab/>
            </w:r>
            <w:r>
              <w:rPr>
                <w:spacing w:val="-10"/>
                <w:sz w:val="24"/>
                <w:szCs w:val="24"/>
              </w:rPr>
              <w:t xml:space="preserve">of </w:t>
            </w:r>
            <w:r>
              <w:rPr>
                <w:sz w:val="24"/>
                <w:szCs w:val="24"/>
              </w:rPr>
              <w:t xml:space="preserve">any vehicle </w:t>
            </w:r>
            <w:r>
              <w:rPr>
                <w:spacing w:val="-6"/>
                <w:sz w:val="24"/>
                <w:szCs w:val="24"/>
              </w:rPr>
              <w:t xml:space="preserve">are </w:t>
            </w:r>
            <w:r>
              <w:rPr>
                <w:sz w:val="24"/>
                <w:szCs w:val="24"/>
              </w:rPr>
              <w:t>connected</w:t>
            </w:r>
            <w:r>
              <w:rPr>
                <w:sz w:val="24"/>
                <w:szCs w:val="24"/>
              </w:rPr>
              <w:tab/>
              <w:t>i</w:t>
            </w:r>
            <w:r>
              <w:rPr>
                <w:spacing w:val="-8"/>
                <w:sz w:val="24"/>
                <w:szCs w:val="24"/>
              </w:rPr>
              <w:t xml:space="preserve">n </w:t>
            </w:r>
            <w:r>
              <w:rPr>
                <w:sz w:val="24"/>
                <w:szCs w:val="24"/>
              </w:rPr>
              <w:t xml:space="preserve">parallel so </w:t>
            </w:r>
            <w:r>
              <w:rPr>
                <w:spacing w:val="-5"/>
                <w:sz w:val="24"/>
                <w:szCs w:val="24"/>
              </w:rPr>
              <w:t xml:space="preserve">that </w:t>
            </w:r>
            <w:r>
              <w:rPr>
                <w:sz w:val="24"/>
                <w:szCs w:val="24"/>
              </w:rPr>
              <w:t xml:space="preserve">same </w:t>
            </w:r>
            <w:r>
              <w:rPr>
                <w:spacing w:val="-3"/>
                <w:sz w:val="24"/>
                <w:szCs w:val="24"/>
              </w:rPr>
              <w:t xml:space="preserve">voltage </w:t>
            </w:r>
            <w:r>
              <w:rPr>
                <w:sz w:val="24"/>
                <w:szCs w:val="24"/>
              </w:rPr>
              <w:t xml:space="preserve">appears </w:t>
            </w:r>
            <w:r>
              <w:rPr>
                <w:spacing w:val="-4"/>
                <w:sz w:val="24"/>
                <w:szCs w:val="24"/>
              </w:rPr>
              <w:t xml:space="preserve">across </w:t>
            </w:r>
            <w:r>
              <w:rPr>
                <w:sz w:val="24"/>
                <w:szCs w:val="24"/>
              </w:rPr>
              <w:t xml:space="preserve">each and </w:t>
            </w:r>
            <w:r>
              <w:rPr>
                <w:spacing w:val="-9"/>
                <w:sz w:val="24"/>
                <w:szCs w:val="24"/>
              </w:rPr>
              <w:t xml:space="preserve">it </w:t>
            </w:r>
            <w:r>
              <w:rPr>
                <w:sz w:val="24"/>
                <w:szCs w:val="24"/>
              </w:rPr>
              <w:t>glows</w:t>
            </w:r>
            <w:r>
              <w:rPr>
                <w:sz w:val="24"/>
                <w:szCs w:val="24"/>
              </w:rPr>
              <w:tab/>
            </w:r>
            <w:r>
              <w:rPr>
                <w:spacing w:val="-5"/>
                <w:sz w:val="24"/>
                <w:szCs w:val="24"/>
              </w:rPr>
              <w:t xml:space="preserve">with </w:t>
            </w:r>
            <w:r>
              <w:rPr>
                <w:sz w:val="24"/>
                <w:szCs w:val="24"/>
              </w:rPr>
              <w:t>maximum brightness</w:t>
            </w:r>
          </w:p>
        </w:tc>
      </w:tr>
      <w:tr w:rsidR="00C92424" w:rsidTr="00A12730">
        <w:trPr>
          <w:trHeight w:val="5389"/>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C92424" w:rsidRDefault="00C92424" w:rsidP="00A12730">
            <w:pPr>
              <w:spacing w:after="0"/>
              <w:rPr>
                <w:rFonts w:ascii="Times New Roman" w:eastAsia="Times New Roman" w:hAnsi="Times New Roman" w:cs="Times New Roman"/>
                <w:sz w:val="24"/>
                <w:szCs w:val="24"/>
                <w:lang w:val="en-U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C92424" w:rsidRDefault="00C92424" w:rsidP="00A12730">
            <w:pPr>
              <w:spacing w:after="0"/>
              <w:rPr>
                <w:rFonts w:ascii="Times New Roman" w:eastAsia="Times New Roman" w:hAnsi="Times New Roman" w:cs="Times New Roman"/>
                <w:sz w:val="24"/>
                <w:szCs w:val="24"/>
                <w:lang w:val="en-U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C92424" w:rsidRDefault="00C92424" w:rsidP="00A12730">
            <w:pPr>
              <w:spacing w:after="0"/>
              <w:rPr>
                <w:rFonts w:ascii="Times New Roman" w:eastAsia="Times New Roman" w:hAnsi="Times New Roman" w:cs="Times New Roman"/>
                <w:sz w:val="24"/>
                <w:szCs w:val="24"/>
                <w:lang w:val="en-US"/>
              </w:rPr>
            </w:pPr>
          </w:p>
        </w:tc>
        <w:tc>
          <w:tcPr>
            <w:tcW w:w="6870" w:type="dxa"/>
            <w:vMerge/>
            <w:tcBorders>
              <w:top w:val="single" w:sz="4" w:space="0" w:color="000000"/>
              <w:left w:val="single" w:sz="4" w:space="0" w:color="000000"/>
              <w:bottom w:val="single" w:sz="4" w:space="0" w:color="000000"/>
              <w:right w:val="single" w:sz="4" w:space="0" w:color="000000"/>
            </w:tcBorders>
            <w:vAlign w:val="center"/>
            <w:hideMark/>
          </w:tcPr>
          <w:p w:rsidR="00C92424" w:rsidRDefault="00C92424" w:rsidP="00A12730">
            <w:pPr>
              <w:spacing w:after="0"/>
              <w:rPr>
                <w:rFonts w:ascii="Times New Roman" w:eastAsia="Times New Roman" w:hAnsi="Times New Roman" w:cs="Times New Roman"/>
                <w:sz w:val="24"/>
                <w:szCs w:val="24"/>
                <w:lang w:val="en-US"/>
              </w:rPr>
            </w:pPr>
          </w:p>
        </w:tc>
        <w:tc>
          <w:tcPr>
            <w:tcW w:w="288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92424" w:rsidRDefault="00C92424" w:rsidP="00A12730">
            <w:pPr>
              <w:pStyle w:val="TableParagraph"/>
              <w:tabs>
                <w:tab w:val="left" w:pos="180"/>
              </w:tabs>
              <w:spacing w:line="360" w:lineRule="auto"/>
              <w:ind w:left="176"/>
              <w:rPr>
                <w:sz w:val="24"/>
                <w:szCs w:val="24"/>
              </w:rPr>
            </w:pPr>
          </w:p>
        </w:tc>
      </w:tr>
    </w:tbl>
    <w:p w:rsidR="00C92424" w:rsidRDefault="00C92424" w:rsidP="00C92424">
      <w:pPr>
        <w:tabs>
          <w:tab w:val="left" w:pos="762"/>
        </w:tabs>
        <w:rPr>
          <w:sz w:val="26"/>
          <w:szCs w:val="26"/>
        </w:rPr>
      </w:pPr>
    </w:p>
    <w:tbl>
      <w:tblPr>
        <w:tblW w:w="18645" w:type="dxa"/>
        <w:tblInd w:w="445" w:type="dxa"/>
        <w:tblLook w:val="04A0" w:firstRow="1" w:lastRow="0" w:firstColumn="1" w:lastColumn="0" w:noHBand="0" w:noVBand="1"/>
      </w:tblPr>
      <w:tblGrid>
        <w:gridCol w:w="3888"/>
        <w:gridCol w:w="7515"/>
        <w:gridCol w:w="4191"/>
        <w:gridCol w:w="3051"/>
      </w:tblGrid>
      <w:tr w:rsidR="00C92424" w:rsidTr="00A12730">
        <w:trPr>
          <w:trHeight w:val="420"/>
        </w:trPr>
        <w:tc>
          <w:tcPr>
            <w:tcW w:w="18645" w:type="dxa"/>
            <w:gridSpan w:val="4"/>
            <w:shd w:val="clear" w:color="auto" w:fill="002060"/>
            <w:noWrap/>
            <w:hideMark/>
          </w:tcPr>
          <w:p w:rsidR="00C92424" w:rsidRDefault="00C92424" w:rsidP="00A12730">
            <w:pPr>
              <w:tabs>
                <w:tab w:val="left" w:pos="8124"/>
              </w:tabs>
              <w:jc w:val="center"/>
              <w:rPr>
                <w:b/>
                <w:bCs/>
                <w:sz w:val="24"/>
              </w:rPr>
            </w:pPr>
            <w:r>
              <w:rPr>
                <w:b/>
                <w:bCs/>
                <w:color w:val="FFFFFF" w:themeColor="background1"/>
                <w:sz w:val="28"/>
                <w:szCs w:val="24"/>
                <w:shd w:val="clear" w:color="auto" w:fill="002060"/>
              </w:rPr>
              <w:t>MICRO LESSON</w:t>
            </w:r>
            <w:r>
              <w:rPr>
                <w:b/>
                <w:bCs/>
                <w:color w:val="FFFFFF" w:themeColor="background1"/>
                <w:sz w:val="28"/>
                <w:szCs w:val="24"/>
              </w:rPr>
              <w:t xml:space="preserve"> PLAN  </w:t>
            </w:r>
          </w:p>
        </w:tc>
      </w:tr>
      <w:tr w:rsidR="00C92424" w:rsidTr="00A12730">
        <w:trPr>
          <w:trHeight w:val="416"/>
        </w:trPr>
        <w:tc>
          <w:tcPr>
            <w:tcW w:w="3888" w:type="dxa"/>
            <w:shd w:val="clear" w:color="auto" w:fill="C5E0B3" w:themeFill="accent6" w:themeFillTint="66"/>
            <w:noWrap/>
            <w:hideMark/>
          </w:tcPr>
          <w:p w:rsidR="00C92424" w:rsidRDefault="00C92424" w:rsidP="00A12730">
            <w:pPr>
              <w:tabs>
                <w:tab w:val="left" w:pos="8124"/>
              </w:tabs>
              <w:rPr>
                <w:b/>
                <w:sz w:val="24"/>
              </w:rPr>
            </w:pPr>
            <w:r>
              <w:rPr>
                <w:b/>
                <w:sz w:val="24"/>
              </w:rPr>
              <w:t>SUBJECT</w:t>
            </w:r>
          </w:p>
        </w:tc>
        <w:tc>
          <w:tcPr>
            <w:tcW w:w="7515" w:type="dxa"/>
            <w:shd w:val="clear" w:color="auto" w:fill="C5E0B3" w:themeFill="accent6" w:themeFillTint="66"/>
            <w:noWrap/>
            <w:hideMark/>
          </w:tcPr>
          <w:p w:rsidR="00C92424" w:rsidRDefault="00C92424" w:rsidP="00A12730">
            <w:pPr>
              <w:tabs>
                <w:tab w:val="left" w:pos="8124"/>
              </w:tabs>
              <w:rPr>
                <w:b/>
                <w:bCs/>
                <w:color w:val="C00000"/>
                <w:sz w:val="24"/>
              </w:rPr>
            </w:pPr>
            <w:r>
              <w:rPr>
                <w:b/>
                <w:bCs/>
                <w:color w:val="C00000"/>
                <w:sz w:val="24"/>
              </w:rPr>
              <w:t>PHYSICS</w:t>
            </w:r>
          </w:p>
        </w:tc>
        <w:tc>
          <w:tcPr>
            <w:tcW w:w="7242" w:type="dxa"/>
            <w:gridSpan w:val="2"/>
            <w:tcBorders>
              <w:top w:val="nil"/>
              <w:left w:val="nil"/>
              <w:bottom w:val="nil"/>
              <w:right w:val="single" w:sz="4" w:space="0" w:color="auto"/>
            </w:tcBorders>
            <w:shd w:val="clear" w:color="auto" w:fill="C5E0B3" w:themeFill="accent6" w:themeFillTint="66"/>
            <w:noWrap/>
            <w:hideMark/>
          </w:tcPr>
          <w:p w:rsidR="00C92424" w:rsidRDefault="00C92424" w:rsidP="00A12730">
            <w:pPr>
              <w:tabs>
                <w:tab w:val="left" w:pos="8124"/>
              </w:tabs>
              <w:rPr>
                <w:b/>
                <w:sz w:val="24"/>
              </w:rPr>
            </w:pPr>
            <w:r>
              <w:rPr>
                <w:b/>
                <w:sz w:val="24"/>
              </w:rPr>
              <w:t>DATE – </w:t>
            </w:r>
          </w:p>
        </w:tc>
      </w:tr>
      <w:tr w:rsidR="00C92424" w:rsidTr="00A12730">
        <w:trPr>
          <w:trHeight w:val="288"/>
        </w:trPr>
        <w:tc>
          <w:tcPr>
            <w:tcW w:w="3888" w:type="dxa"/>
            <w:shd w:val="clear" w:color="auto" w:fill="D9E2F3" w:themeFill="accent1" w:themeFillTint="33"/>
            <w:noWrap/>
            <w:hideMark/>
          </w:tcPr>
          <w:p w:rsidR="00C92424" w:rsidRDefault="00C92424" w:rsidP="00A12730">
            <w:pPr>
              <w:tabs>
                <w:tab w:val="left" w:pos="8124"/>
              </w:tabs>
              <w:rPr>
                <w:b/>
                <w:sz w:val="24"/>
              </w:rPr>
            </w:pPr>
            <w:r>
              <w:rPr>
                <w:b/>
                <w:sz w:val="24"/>
              </w:rPr>
              <w:t>TOPIC</w:t>
            </w:r>
          </w:p>
        </w:tc>
        <w:tc>
          <w:tcPr>
            <w:tcW w:w="7515" w:type="dxa"/>
            <w:shd w:val="clear" w:color="auto" w:fill="D9E2F3" w:themeFill="accent1" w:themeFillTint="33"/>
            <w:noWrap/>
            <w:hideMark/>
          </w:tcPr>
          <w:p w:rsidR="00C92424" w:rsidRDefault="00C92424" w:rsidP="00A12730">
            <w:pPr>
              <w:tabs>
                <w:tab w:val="left" w:pos="8124"/>
              </w:tabs>
              <w:rPr>
                <w:b/>
                <w:bCs/>
                <w:color w:val="C00000"/>
                <w:sz w:val="24"/>
              </w:rPr>
            </w:pPr>
            <w:r>
              <w:rPr>
                <w:b/>
                <w:bCs/>
                <w:color w:val="C00000"/>
                <w:sz w:val="24"/>
              </w:rPr>
              <w:t>CURRENT ELECTRICITY</w:t>
            </w:r>
          </w:p>
        </w:tc>
        <w:tc>
          <w:tcPr>
            <w:tcW w:w="7242" w:type="dxa"/>
            <w:gridSpan w:val="2"/>
            <w:tcBorders>
              <w:top w:val="nil"/>
              <w:left w:val="nil"/>
              <w:bottom w:val="nil"/>
              <w:right w:val="single" w:sz="4" w:space="0" w:color="auto"/>
            </w:tcBorders>
            <w:shd w:val="clear" w:color="auto" w:fill="D9E2F3" w:themeFill="accent1" w:themeFillTint="33"/>
            <w:noWrap/>
            <w:hideMark/>
          </w:tcPr>
          <w:p w:rsidR="00C92424" w:rsidRDefault="00C92424" w:rsidP="00A12730">
            <w:pPr>
              <w:tabs>
                <w:tab w:val="left" w:pos="8124"/>
              </w:tabs>
              <w:rPr>
                <w:sz w:val="24"/>
              </w:rPr>
            </w:pPr>
            <w:r>
              <w:rPr>
                <w:b/>
                <w:sz w:val="24"/>
              </w:rPr>
              <w:t xml:space="preserve">PERIOD – </w:t>
            </w:r>
          </w:p>
          <w:p w:rsidR="00C92424" w:rsidRDefault="00C92424" w:rsidP="00A12730">
            <w:pPr>
              <w:tabs>
                <w:tab w:val="left" w:pos="8124"/>
              </w:tabs>
              <w:rPr>
                <w:b/>
                <w:sz w:val="24"/>
              </w:rPr>
            </w:pPr>
            <w:r>
              <w:rPr>
                <w:b/>
                <w:sz w:val="24"/>
              </w:rPr>
              <w:t> </w:t>
            </w:r>
          </w:p>
        </w:tc>
      </w:tr>
      <w:tr w:rsidR="00C92424" w:rsidTr="00A12730">
        <w:trPr>
          <w:trHeight w:val="288"/>
        </w:trPr>
        <w:tc>
          <w:tcPr>
            <w:tcW w:w="3888" w:type="dxa"/>
            <w:shd w:val="clear" w:color="auto" w:fill="C5E0B3" w:themeFill="accent6" w:themeFillTint="66"/>
            <w:noWrap/>
            <w:hideMark/>
          </w:tcPr>
          <w:p w:rsidR="00C92424" w:rsidRDefault="00C92424" w:rsidP="00A12730">
            <w:pPr>
              <w:tabs>
                <w:tab w:val="left" w:pos="8124"/>
              </w:tabs>
              <w:rPr>
                <w:b/>
                <w:sz w:val="24"/>
              </w:rPr>
            </w:pPr>
            <w:r>
              <w:rPr>
                <w:b/>
                <w:sz w:val="24"/>
              </w:rPr>
              <w:t>SUB TOPIC</w:t>
            </w:r>
          </w:p>
        </w:tc>
        <w:tc>
          <w:tcPr>
            <w:tcW w:w="7515" w:type="dxa"/>
            <w:shd w:val="clear" w:color="auto" w:fill="C5E0B3" w:themeFill="accent6" w:themeFillTint="66"/>
            <w:noWrap/>
            <w:hideMark/>
          </w:tcPr>
          <w:p w:rsidR="00C92424" w:rsidRDefault="00C92424" w:rsidP="00A12730">
            <w:pPr>
              <w:tabs>
                <w:tab w:val="left" w:pos="8124"/>
              </w:tabs>
              <w:rPr>
                <w:b/>
                <w:bCs/>
                <w:color w:val="C00000"/>
                <w:sz w:val="24"/>
              </w:rPr>
            </w:pPr>
            <w:r>
              <w:rPr>
                <w:b/>
                <w:bCs/>
                <w:color w:val="C00000"/>
                <w:sz w:val="24"/>
              </w:rPr>
              <w:t>METRE BRIDGE</w:t>
            </w:r>
          </w:p>
        </w:tc>
        <w:tc>
          <w:tcPr>
            <w:tcW w:w="7242" w:type="dxa"/>
            <w:gridSpan w:val="2"/>
            <w:tcBorders>
              <w:top w:val="nil"/>
              <w:left w:val="nil"/>
              <w:bottom w:val="nil"/>
              <w:right w:val="single" w:sz="4" w:space="0" w:color="auto"/>
            </w:tcBorders>
            <w:shd w:val="clear" w:color="auto" w:fill="C5E0B3" w:themeFill="accent6" w:themeFillTint="66"/>
            <w:noWrap/>
            <w:hideMark/>
          </w:tcPr>
          <w:p w:rsidR="00C92424" w:rsidRDefault="00C92424" w:rsidP="00A12730">
            <w:pPr>
              <w:tabs>
                <w:tab w:val="left" w:pos="8124"/>
              </w:tabs>
              <w:rPr>
                <w:b/>
                <w:sz w:val="24"/>
              </w:rPr>
            </w:pPr>
            <w:r>
              <w:rPr>
                <w:b/>
                <w:sz w:val="24"/>
              </w:rPr>
              <w:t xml:space="preserve">DURATION – </w:t>
            </w:r>
            <w:r>
              <w:rPr>
                <w:sz w:val="24"/>
              </w:rPr>
              <w:t>40 MINUTES</w:t>
            </w:r>
          </w:p>
          <w:p w:rsidR="00C92424" w:rsidRDefault="00C92424" w:rsidP="00A12730">
            <w:pPr>
              <w:tabs>
                <w:tab w:val="left" w:pos="8124"/>
              </w:tabs>
              <w:rPr>
                <w:b/>
                <w:sz w:val="24"/>
              </w:rPr>
            </w:pPr>
            <w:r>
              <w:rPr>
                <w:b/>
                <w:sz w:val="24"/>
              </w:rPr>
              <w:t> </w:t>
            </w:r>
          </w:p>
        </w:tc>
      </w:tr>
      <w:tr w:rsidR="00C92424" w:rsidTr="00A12730">
        <w:trPr>
          <w:trHeight w:val="504"/>
        </w:trPr>
        <w:tc>
          <w:tcPr>
            <w:tcW w:w="3888" w:type="dxa"/>
            <w:vMerge w:val="restart"/>
            <w:shd w:val="clear" w:color="auto" w:fill="FFF2CC" w:themeFill="accent4" w:themeFillTint="33"/>
            <w:noWrap/>
            <w:hideMark/>
          </w:tcPr>
          <w:p w:rsidR="00C92424" w:rsidRDefault="00C92424" w:rsidP="00A12730">
            <w:pPr>
              <w:tabs>
                <w:tab w:val="left" w:pos="8124"/>
              </w:tabs>
              <w:rPr>
                <w:b/>
                <w:sz w:val="24"/>
              </w:rPr>
            </w:pPr>
            <w:r>
              <w:rPr>
                <w:b/>
                <w:sz w:val="24"/>
              </w:rPr>
              <w:t>CONTENTS</w:t>
            </w:r>
          </w:p>
        </w:tc>
        <w:tc>
          <w:tcPr>
            <w:tcW w:w="14757" w:type="dxa"/>
            <w:gridSpan w:val="3"/>
            <w:shd w:val="clear" w:color="auto" w:fill="D9E2F3" w:themeFill="accent1" w:themeFillTint="33"/>
            <w:noWrap/>
            <w:hideMark/>
          </w:tcPr>
          <w:p w:rsidR="00C92424" w:rsidRDefault="00C92424" w:rsidP="00A12730">
            <w:pPr>
              <w:tabs>
                <w:tab w:val="left" w:pos="8124"/>
              </w:tabs>
              <w:rPr>
                <w:sz w:val="24"/>
              </w:rPr>
            </w:pPr>
            <w:r>
              <w:rPr>
                <w:sz w:val="24"/>
              </w:rPr>
              <w:t>1. Principle of working of meter bridge</w:t>
            </w:r>
          </w:p>
        </w:tc>
      </w:tr>
      <w:tr w:rsidR="00C92424" w:rsidTr="00A12730">
        <w:trPr>
          <w:trHeight w:val="504"/>
        </w:trPr>
        <w:tc>
          <w:tcPr>
            <w:tcW w:w="0" w:type="auto"/>
            <w:vMerge/>
            <w:vAlign w:val="center"/>
            <w:hideMark/>
          </w:tcPr>
          <w:p w:rsidR="00C92424" w:rsidRDefault="00C92424" w:rsidP="00A12730">
            <w:pPr>
              <w:spacing w:after="0"/>
              <w:rPr>
                <w:b/>
                <w:sz w:val="24"/>
              </w:rPr>
            </w:pPr>
          </w:p>
        </w:tc>
        <w:tc>
          <w:tcPr>
            <w:tcW w:w="14757" w:type="dxa"/>
            <w:gridSpan w:val="3"/>
            <w:shd w:val="clear" w:color="auto" w:fill="D9E2F3" w:themeFill="accent1" w:themeFillTint="33"/>
            <w:noWrap/>
            <w:hideMark/>
          </w:tcPr>
          <w:p w:rsidR="00C92424" w:rsidRDefault="00C92424" w:rsidP="00A12730">
            <w:pPr>
              <w:tabs>
                <w:tab w:val="left" w:pos="8124"/>
              </w:tabs>
              <w:rPr>
                <w:sz w:val="24"/>
              </w:rPr>
            </w:pPr>
            <w:r>
              <w:rPr>
                <w:sz w:val="24"/>
              </w:rPr>
              <w:t>2. Application of meter bridge to measure resistance of a conductor</w:t>
            </w:r>
          </w:p>
        </w:tc>
      </w:tr>
      <w:tr w:rsidR="00C92424" w:rsidTr="00A12730">
        <w:trPr>
          <w:trHeight w:val="504"/>
        </w:trPr>
        <w:tc>
          <w:tcPr>
            <w:tcW w:w="3888" w:type="dxa"/>
            <w:vMerge w:val="restart"/>
            <w:shd w:val="clear" w:color="auto" w:fill="FFF2CC" w:themeFill="accent4" w:themeFillTint="33"/>
            <w:noWrap/>
            <w:hideMark/>
          </w:tcPr>
          <w:p w:rsidR="00C92424" w:rsidRDefault="00C92424" w:rsidP="00A12730">
            <w:pPr>
              <w:tabs>
                <w:tab w:val="left" w:pos="8124"/>
              </w:tabs>
              <w:rPr>
                <w:b/>
                <w:sz w:val="24"/>
              </w:rPr>
            </w:pPr>
            <w:r>
              <w:rPr>
                <w:b/>
                <w:sz w:val="24"/>
              </w:rPr>
              <w:t>GENERAL AIMS</w:t>
            </w:r>
          </w:p>
        </w:tc>
        <w:tc>
          <w:tcPr>
            <w:tcW w:w="14757" w:type="dxa"/>
            <w:gridSpan w:val="3"/>
            <w:shd w:val="clear" w:color="auto" w:fill="D9E2F3" w:themeFill="accent1" w:themeFillTint="33"/>
            <w:noWrap/>
            <w:hideMark/>
          </w:tcPr>
          <w:p w:rsidR="00C92424" w:rsidRDefault="00C92424" w:rsidP="00A12730">
            <w:pPr>
              <w:tabs>
                <w:tab w:val="left" w:pos="8124"/>
              </w:tabs>
              <w:rPr>
                <w:sz w:val="24"/>
              </w:rPr>
            </w:pPr>
            <w:r>
              <w:rPr>
                <w:sz w:val="24"/>
              </w:rPr>
              <w:t xml:space="preserve">1. </w:t>
            </w:r>
            <w:r>
              <w:t>Develop process-skills and experimental, observational, and investigatory skills in the learners.</w:t>
            </w:r>
          </w:p>
        </w:tc>
      </w:tr>
      <w:tr w:rsidR="00C92424" w:rsidTr="00A12730">
        <w:trPr>
          <w:trHeight w:val="504"/>
        </w:trPr>
        <w:tc>
          <w:tcPr>
            <w:tcW w:w="0" w:type="auto"/>
            <w:vMerge/>
            <w:vAlign w:val="center"/>
            <w:hideMark/>
          </w:tcPr>
          <w:p w:rsidR="00C92424" w:rsidRDefault="00C92424" w:rsidP="00A12730">
            <w:pPr>
              <w:spacing w:after="0"/>
              <w:rPr>
                <w:b/>
                <w:sz w:val="24"/>
              </w:rPr>
            </w:pPr>
          </w:p>
        </w:tc>
        <w:tc>
          <w:tcPr>
            <w:tcW w:w="14757" w:type="dxa"/>
            <w:gridSpan w:val="3"/>
            <w:shd w:val="clear" w:color="auto" w:fill="D9E2F3" w:themeFill="accent1" w:themeFillTint="33"/>
            <w:noWrap/>
            <w:hideMark/>
          </w:tcPr>
          <w:p w:rsidR="00C92424" w:rsidRDefault="00C92424" w:rsidP="00A12730">
            <w:pPr>
              <w:tabs>
                <w:tab w:val="left" w:pos="8124"/>
              </w:tabs>
              <w:rPr>
                <w:sz w:val="24"/>
              </w:rPr>
            </w:pPr>
            <w:r>
              <w:rPr>
                <w:sz w:val="24"/>
              </w:rPr>
              <w:t xml:space="preserve">2. </w:t>
            </w:r>
            <w:r>
              <w:t>Promote problem solving abilities and creative thinking in learners.</w:t>
            </w:r>
          </w:p>
        </w:tc>
      </w:tr>
      <w:tr w:rsidR="00C92424" w:rsidTr="00A12730">
        <w:trPr>
          <w:trHeight w:val="504"/>
        </w:trPr>
        <w:tc>
          <w:tcPr>
            <w:tcW w:w="0" w:type="auto"/>
            <w:vMerge/>
            <w:vAlign w:val="center"/>
            <w:hideMark/>
          </w:tcPr>
          <w:p w:rsidR="00C92424" w:rsidRDefault="00C92424" w:rsidP="00A12730">
            <w:pPr>
              <w:spacing w:after="0"/>
              <w:rPr>
                <w:b/>
                <w:sz w:val="24"/>
              </w:rPr>
            </w:pPr>
          </w:p>
        </w:tc>
        <w:tc>
          <w:tcPr>
            <w:tcW w:w="14757" w:type="dxa"/>
            <w:gridSpan w:val="3"/>
            <w:shd w:val="clear" w:color="auto" w:fill="D9E2F3" w:themeFill="accent1" w:themeFillTint="33"/>
            <w:noWrap/>
            <w:hideMark/>
          </w:tcPr>
          <w:p w:rsidR="00C92424" w:rsidRDefault="00C92424" w:rsidP="00A12730">
            <w:pPr>
              <w:tabs>
                <w:tab w:val="left" w:pos="8124"/>
              </w:tabs>
              <w:rPr>
                <w:sz w:val="24"/>
              </w:rPr>
            </w:pPr>
            <w:r>
              <w:rPr>
                <w:sz w:val="24"/>
              </w:rPr>
              <w:t xml:space="preserve">3. </w:t>
            </w:r>
            <w:r>
              <w:t>Develop conceptual competence in the learners and make them realize and appreciate the interface of Physics with other disciplines</w:t>
            </w:r>
          </w:p>
        </w:tc>
      </w:tr>
      <w:tr w:rsidR="00C92424" w:rsidTr="00A12730">
        <w:trPr>
          <w:trHeight w:val="504"/>
        </w:trPr>
        <w:tc>
          <w:tcPr>
            <w:tcW w:w="3888" w:type="dxa"/>
            <w:shd w:val="clear" w:color="auto" w:fill="FFF2CC" w:themeFill="accent4" w:themeFillTint="33"/>
            <w:noWrap/>
            <w:hideMark/>
          </w:tcPr>
          <w:p w:rsidR="00C92424" w:rsidRDefault="00C92424" w:rsidP="00A12730">
            <w:pPr>
              <w:tabs>
                <w:tab w:val="left" w:pos="8124"/>
              </w:tabs>
              <w:rPr>
                <w:b/>
                <w:sz w:val="24"/>
              </w:rPr>
            </w:pPr>
            <w:r>
              <w:rPr>
                <w:b/>
                <w:sz w:val="24"/>
              </w:rPr>
              <w:t>LEARNING OUTCOME</w:t>
            </w:r>
          </w:p>
        </w:tc>
        <w:tc>
          <w:tcPr>
            <w:tcW w:w="14757" w:type="dxa"/>
            <w:gridSpan w:val="3"/>
            <w:shd w:val="clear" w:color="auto" w:fill="D9E2F3" w:themeFill="accent1" w:themeFillTint="33"/>
            <w:noWrap/>
            <w:hideMark/>
          </w:tcPr>
          <w:p w:rsidR="00C92424" w:rsidRDefault="00C92424" w:rsidP="00A12730">
            <w:pPr>
              <w:pStyle w:val="TableParagraph"/>
              <w:spacing w:line="355" w:lineRule="auto"/>
              <w:ind w:left="108" w:right="95" w:hanging="108"/>
              <w:jc w:val="both"/>
              <w:rPr>
                <w:sz w:val="24"/>
              </w:rPr>
            </w:pPr>
            <w:r>
              <w:rPr>
                <w:sz w:val="24"/>
              </w:rPr>
              <w:t xml:space="preserve">1. </w:t>
            </w:r>
            <w:r>
              <w:rPr>
                <w:b/>
                <w:sz w:val="24"/>
              </w:rPr>
              <w:t xml:space="preserve">Derives formulae and equations - </w:t>
            </w:r>
            <w:r>
              <w:rPr>
                <w:sz w:val="24"/>
              </w:rPr>
              <w:t>expression for finding resistance using meter bridge</w:t>
            </w:r>
          </w:p>
        </w:tc>
      </w:tr>
      <w:tr w:rsidR="00C92424" w:rsidTr="00A12730">
        <w:trPr>
          <w:trHeight w:val="504"/>
        </w:trPr>
        <w:tc>
          <w:tcPr>
            <w:tcW w:w="3888" w:type="dxa"/>
            <w:shd w:val="clear" w:color="auto" w:fill="FFF2CC" w:themeFill="accent4" w:themeFillTint="33"/>
            <w:noWrap/>
            <w:hideMark/>
          </w:tcPr>
          <w:p w:rsidR="00C92424" w:rsidRDefault="00C92424" w:rsidP="00A12730">
            <w:pPr>
              <w:tabs>
                <w:tab w:val="left" w:pos="8124"/>
              </w:tabs>
              <w:rPr>
                <w:b/>
                <w:sz w:val="24"/>
              </w:rPr>
            </w:pPr>
            <w:r>
              <w:rPr>
                <w:b/>
                <w:sz w:val="24"/>
              </w:rPr>
              <w:t> </w:t>
            </w:r>
          </w:p>
        </w:tc>
        <w:tc>
          <w:tcPr>
            <w:tcW w:w="14757" w:type="dxa"/>
            <w:gridSpan w:val="3"/>
            <w:shd w:val="clear" w:color="auto" w:fill="D9E2F3" w:themeFill="accent1" w:themeFillTint="33"/>
            <w:noWrap/>
            <w:hideMark/>
          </w:tcPr>
          <w:p w:rsidR="00C92424" w:rsidRDefault="00C92424" w:rsidP="00A12730">
            <w:pPr>
              <w:pStyle w:val="TableParagraph"/>
              <w:tabs>
                <w:tab w:val="left" w:pos="2742"/>
              </w:tabs>
              <w:spacing w:before="2" w:line="360" w:lineRule="auto"/>
              <w:ind w:left="0" w:right="94"/>
              <w:jc w:val="both"/>
              <w:rPr>
                <w:sz w:val="24"/>
              </w:rPr>
            </w:pPr>
            <w:r>
              <w:rPr>
                <w:sz w:val="24"/>
              </w:rPr>
              <w:t>2.</w:t>
            </w:r>
            <w:r>
              <w:rPr>
                <w:b/>
                <w:sz w:val="24"/>
              </w:rPr>
              <w:t xml:space="preserve"> Plans and </w:t>
            </w:r>
            <w:r>
              <w:rPr>
                <w:b/>
                <w:spacing w:val="-3"/>
                <w:sz w:val="24"/>
              </w:rPr>
              <w:t xml:space="preserve">conducts </w:t>
            </w:r>
            <w:r>
              <w:rPr>
                <w:b/>
                <w:sz w:val="24"/>
              </w:rPr>
              <w:t xml:space="preserve">experiments to verify the facts, relationship betweenphysical quantities, </w:t>
            </w:r>
            <w:r>
              <w:rPr>
                <w:sz w:val="24"/>
              </w:rPr>
              <w:t>to find resistanceof amaterial.</w:t>
            </w:r>
          </w:p>
        </w:tc>
      </w:tr>
      <w:tr w:rsidR="00C92424" w:rsidTr="00A12730">
        <w:trPr>
          <w:trHeight w:val="504"/>
        </w:trPr>
        <w:tc>
          <w:tcPr>
            <w:tcW w:w="3888" w:type="dxa"/>
            <w:shd w:val="clear" w:color="auto" w:fill="FFF2CC" w:themeFill="accent4" w:themeFillTint="33"/>
            <w:noWrap/>
            <w:hideMark/>
          </w:tcPr>
          <w:p w:rsidR="00C92424" w:rsidRDefault="00C92424" w:rsidP="00A12730">
            <w:pPr>
              <w:tabs>
                <w:tab w:val="left" w:pos="8124"/>
              </w:tabs>
              <w:rPr>
                <w:b/>
                <w:sz w:val="24"/>
              </w:rPr>
            </w:pPr>
            <w:r>
              <w:rPr>
                <w:b/>
                <w:sz w:val="24"/>
              </w:rPr>
              <w:t> </w:t>
            </w:r>
          </w:p>
        </w:tc>
        <w:tc>
          <w:tcPr>
            <w:tcW w:w="14757" w:type="dxa"/>
            <w:gridSpan w:val="3"/>
            <w:shd w:val="clear" w:color="auto" w:fill="D9E2F3" w:themeFill="accent1" w:themeFillTint="33"/>
            <w:noWrap/>
            <w:hideMark/>
          </w:tcPr>
          <w:p w:rsidR="00C92424" w:rsidRDefault="00C92424" w:rsidP="00A12730">
            <w:pPr>
              <w:tabs>
                <w:tab w:val="left" w:pos="8124"/>
              </w:tabs>
              <w:rPr>
                <w:sz w:val="24"/>
              </w:rPr>
            </w:pPr>
            <w:r>
              <w:rPr>
                <w:sz w:val="24"/>
              </w:rPr>
              <w:t xml:space="preserve">3. </w:t>
            </w:r>
            <w:r>
              <w:rPr>
                <w:b/>
                <w:sz w:val="24"/>
              </w:rPr>
              <w:t xml:space="preserve">Synthesize physics concepts to solve problems and thinking critically </w:t>
            </w:r>
            <w:r>
              <w:rPr>
                <w:sz w:val="24"/>
              </w:rPr>
              <w:t>in solving numerical based on meter bridge</w:t>
            </w:r>
          </w:p>
        </w:tc>
      </w:tr>
      <w:tr w:rsidR="00C92424" w:rsidTr="00A12730">
        <w:trPr>
          <w:trHeight w:val="504"/>
        </w:trPr>
        <w:tc>
          <w:tcPr>
            <w:tcW w:w="3888" w:type="dxa"/>
            <w:shd w:val="clear" w:color="auto" w:fill="FFF2CC" w:themeFill="accent4" w:themeFillTint="33"/>
            <w:noWrap/>
            <w:hideMark/>
          </w:tcPr>
          <w:p w:rsidR="00C92424" w:rsidRDefault="00C92424" w:rsidP="00A12730">
            <w:pPr>
              <w:tabs>
                <w:tab w:val="left" w:pos="8124"/>
              </w:tabs>
              <w:rPr>
                <w:b/>
                <w:sz w:val="24"/>
              </w:rPr>
            </w:pPr>
            <w:r>
              <w:rPr>
                <w:b/>
                <w:sz w:val="24"/>
              </w:rPr>
              <w:t>TEACHING AIDS USED</w:t>
            </w:r>
          </w:p>
        </w:tc>
        <w:tc>
          <w:tcPr>
            <w:tcW w:w="14757" w:type="dxa"/>
            <w:gridSpan w:val="3"/>
            <w:shd w:val="clear" w:color="auto" w:fill="D9E2F3" w:themeFill="accent1" w:themeFillTint="33"/>
            <w:noWrap/>
            <w:hideMark/>
          </w:tcPr>
          <w:p w:rsidR="00C92424" w:rsidRDefault="00C92424" w:rsidP="00A12730">
            <w:pPr>
              <w:tabs>
                <w:tab w:val="left" w:pos="8124"/>
              </w:tabs>
              <w:rPr>
                <w:sz w:val="24"/>
              </w:rPr>
            </w:pPr>
            <w:r>
              <w:rPr>
                <w:sz w:val="24"/>
              </w:rPr>
              <w:t>1. Laptop 2.. Internet connectivity 3. Power point presentation, 4. Circuit to measure resistance using meter bridge</w:t>
            </w:r>
          </w:p>
        </w:tc>
      </w:tr>
      <w:tr w:rsidR="00C92424" w:rsidTr="00A12730">
        <w:trPr>
          <w:trHeight w:val="504"/>
        </w:trPr>
        <w:tc>
          <w:tcPr>
            <w:tcW w:w="3888" w:type="dxa"/>
            <w:vMerge w:val="restart"/>
            <w:shd w:val="clear" w:color="auto" w:fill="FFF2CC" w:themeFill="accent4" w:themeFillTint="33"/>
            <w:noWrap/>
            <w:hideMark/>
          </w:tcPr>
          <w:p w:rsidR="00C92424" w:rsidRDefault="00C92424" w:rsidP="00A12730">
            <w:pPr>
              <w:tabs>
                <w:tab w:val="left" w:pos="8124"/>
              </w:tabs>
              <w:rPr>
                <w:b/>
                <w:sz w:val="24"/>
              </w:rPr>
            </w:pPr>
            <w:r>
              <w:rPr>
                <w:b/>
                <w:sz w:val="24"/>
              </w:rPr>
              <w:t>PREVIOUS KNOWLEDGE</w:t>
            </w:r>
          </w:p>
        </w:tc>
        <w:tc>
          <w:tcPr>
            <w:tcW w:w="14757" w:type="dxa"/>
            <w:gridSpan w:val="3"/>
            <w:shd w:val="clear" w:color="auto" w:fill="D9E2F3" w:themeFill="accent1" w:themeFillTint="33"/>
            <w:noWrap/>
            <w:hideMark/>
          </w:tcPr>
          <w:p w:rsidR="00C92424" w:rsidRDefault="00C92424" w:rsidP="00A12730">
            <w:pPr>
              <w:tabs>
                <w:tab w:val="left" w:pos="8124"/>
              </w:tabs>
              <w:rPr>
                <w:sz w:val="24"/>
              </w:rPr>
            </w:pPr>
            <w:r>
              <w:rPr>
                <w:sz w:val="24"/>
              </w:rPr>
              <w:t>1. Factors affecting resistance</w:t>
            </w:r>
          </w:p>
        </w:tc>
      </w:tr>
      <w:tr w:rsidR="00C92424" w:rsidTr="00A12730">
        <w:trPr>
          <w:trHeight w:val="504"/>
        </w:trPr>
        <w:tc>
          <w:tcPr>
            <w:tcW w:w="0" w:type="auto"/>
            <w:vMerge/>
            <w:vAlign w:val="center"/>
            <w:hideMark/>
          </w:tcPr>
          <w:p w:rsidR="00C92424" w:rsidRDefault="00C92424" w:rsidP="00A12730">
            <w:pPr>
              <w:spacing w:after="0"/>
              <w:rPr>
                <w:b/>
                <w:sz w:val="24"/>
              </w:rPr>
            </w:pPr>
          </w:p>
        </w:tc>
        <w:tc>
          <w:tcPr>
            <w:tcW w:w="14757" w:type="dxa"/>
            <w:gridSpan w:val="3"/>
            <w:shd w:val="clear" w:color="auto" w:fill="D9E2F3" w:themeFill="accent1" w:themeFillTint="33"/>
            <w:noWrap/>
            <w:hideMark/>
          </w:tcPr>
          <w:p w:rsidR="00C92424" w:rsidRDefault="00C92424" w:rsidP="00A12730">
            <w:pPr>
              <w:tabs>
                <w:tab w:val="left" w:pos="8124"/>
              </w:tabs>
              <w:rPr>
                <w:sz w:val="24"/>
              </w:rPr>
            </w:pPr>
            <w:r>
              <w:rPr>
                <w:sz w:val="24"/>
              </w:rPr>
              <w:t>2. Principle of Wheat stone bridge</w:t>
            </w:r>
          </w:p>
        </w:tc>
      </w:tr>
      <w:tr w:rsidR="00C92424" w:rsidTr="00A12730">
        <w:trPr>
          <w:trHeight w:val="504"/>
        </w:trPr>
        <w:tc>
          <w:tcPr>
            <w:tcW w:w="0" w:type="auto"/>
            <w:vMerge/>
            <w:vAlign w:val="center"/>
            <w:hideMark/>
          </w:tcPr>
          <w:p w:rsidR="00C92424" w:rsidRDefault="00C92424" w:rsidP="00A12730">
            <w:pPr>
              <w:spacing w:after="0"/>
              <w:rPr>
                <w:b/>
                <w:sz w:val="24"/>
              </w:rPr>
            </w:pPr>
          </w:p>
        </w:tc>
        <w:tc>
          <w:tcPr>
            <w:tcW w:w="14757" w:type="dxa"/>
            <w:gridSpan w:val="3"/>
            <w:shd w:val="clear" w:color="auto" w:fill="D9E2F3" w:themeFill="accent1" w:themeFillTint="33"/>
            <w:noWrap/>
            <w:hideMark/>
          </w:tcPr>
          <w:p w:rsidR="00C92424" w:rsidRDefault="00C92424" w:rsidP="00A12730">
            <w:pPr>
              <w:tabs>
                <w:tab w:val="left" w:pos="8124"/>
              </w:tabs>
              <w:rPr>
                <w:sz w:val="24"/>
              </w:rPr>
            </w:pPr>
            <w:r>
              <w:rPr>
                <w:sz w:val="24"/>
              </w:rPr>
              <w:t>3. Assemble an electric circuit</w:t>
            </w:r>
          </w:p>
        </w:tc>
      </w:tr>
      <w:tr w:rsidR="00C92424" w:rsidTr="00A12730">
        <w:trPr>
          <w:trHeight w:val="504"/>
        </w:trPr>
        <w:tc>
          <w:tcPr>
            <w:tcW w:w="3888" w:type="dxa"/>
            <w:shd w:val="clear" w:color="auto" w:fill="FFF2CC" w:themeFill="accent4" w:themeFillTint="33"/>
            <w:noWrap/>
            <w:hideMark/>
          </w:tcPr>
          <w:p w:rsidR="00C92424" w:rsidRDefault="00C92424" w:rsidP="00A12730">
            <w:pPr>
              <w:tabs>
                <w:tab w:val="left" w:pos="8124"/>
              </w:tabs>
              <w:rPr>
                <w:b/>
                <w:sz w:val="24"/>
              </w:rPr>
            </w:pPr>
            <w:r>
              <w:rPr>
                <w:b/>
                <w:sz w:val="24"/>
              </w:rPr>
              <w:t>PRESENTATION</w:t>
            </w:r>
          </w:p>
        </w:tc>
        <w:tc>
          <w:tcPr>
            <w:tcW w:w="14757" w:type="dxa"/>
            <w:gridSpan w:val="3"/>
            <w:tcBorders>
              <w:top w:val="single" w:sz="4" w:space="0" w:color="auto"/>
              <w:left w:val="nil"/>
              <w:bottom w:val="nil"/>
              <w:right w:val="nil"/>
            </w:tcBorders>
            <w:shd w:val="clear" w:color="auto" w:fill="D9E2F3" w:themeFill="accent1" w:themeFillTint="33"/>
            <w:noWrap/>
            <w:hideMark/>
          </w:tcPr>
          <w:p w:rsidR="00C92424" w:rsidRDefault="00C92424" w:rsidP="00A12730">
            <w:pPr>
              <w:tabs>
                <w:tab w:val="left" w:pos="8124"/>
              </w:tabs>
              <w:rPr>
                <w:sz w:val="24"/>
              </w:rPr>
            </w:pPr>
            <w:r>
              <w:rPr>
                <w:sz w:val="24"/>
              </w:rPr>
              <w:t>I will explain the whole content using power point presentation and writing pad.</w:t>
            </w:r>
          </w:p>
        </w:tc>
      </w:tr>
      <w:tr w:rsidR="00C92424" w:rsidTr="00A12730">
        <w:trPr>
          <w:trHeight w:val="510"/>
        </w:trPr>
        <w:tc>
          <w:tcPr>
            <w:tcW w:w="3888" w:type="dxa"/>
            <w:tcBorders>
              <w:top w:val="nil"/>
              <w:left w:val="single" w:sz="4" w:space="0" w:color="ED7D31" w:themeColor="accent2"/>
              <w:bottom w:val="nil"/>
              <w:right w:val="single" w:sz="4" w:space="0" w:color="ED7D31" w:themeColor="accent2"/>
            </w:tcBorders>
            <w:shd w:val="clear" w:color="auto" w:fill="1F4E79" w:themeFill="accent5" w:themeFillShade="80"/>
            <w:noWrap/>
            <w:hideMark/>
          </w:tcPr>
          <w:p w:rsidR="00C92424" w:rsidRDefault="00C92424" w:rsidP="00A12730">
            <w:pPr>
              <w:tabs>
                <w:tab w:val="left" w:pos="8124"/>
              </w:tabs>
              <w:spacing w:before="120"/>
              <w:jc w:val="center"/>
              <w:rPr>
                <w:b/>
                <w:sz w:val="24"/>
              </w:rPr>
            </w:pPr>
            <w:r>
              <w:rPr>
                <w:b/>
                <w:sz w:val="24"/>
              </w:rPr>
              <w:t>Key Points</w:t>
            </w:r>
          </w:p>
        </w:tc>
        <w:tc>
          <w:tcPr>
            <w:tcW w:w="7515" w:type="dxa"/>
            <w:tcBorders>
              <w:top w:val="nil"/>
              <w:left w:val="single" w:sz="4" w:space="0" w:color="ED7D31" w:themeColor="accent2"/>
              <w:bottom w:val="nil"/>
              <w:right w:val="single" w:sz="4" w:space="0" w:color="ED7D31" w:themeColor="accent2"/>
            </w:tcBorders>
            <w:shd w:val="clear" w:color="auto" w:fill="1F4E79" w:themeFill="accent5" w:themeFillShade="80"/>
            <w:hideMark/>
          </w:tcPr>
          <w:p w:rsidR="00C92424" w:rsidRDefault="00C92424" w:rsidP="00A12730">
            <w:pPr>
              <w:tabs>
                <w:tab w:val="left" w:pos="8124"/>
              </w:tabs>
              <w:spacing w:before="120"/>
              <w:jc w:val="center"/>
              <w:rPr>
                <w:b/>
                <w:sz w:val="24"/>
              </w:rPr>
            </w:pPr>
            <w:r>
              <w:rPr>
                <w:b/>
                <w:color w:val="FFFFFF" w:themeColor="background1"/>
                <w:sz w:val="24"/>
                <w:szCs w:val="24"/>
              </w:rPr>
              <w:t>Teacher’s Activities</w:t>
            </w:r>
          </w:p>
        </w:tc>
        <w:tc>
          <w:tcPr>
            <w:tcW w:w="4191" w:type="dxa"/>
            <w:tcBorders>
              <w:top w:val="nil"/>
              <w:left w:val="single" w:sz="4" w:space="0" w:color="ED7D31" w:themeColor="accent2"/>
              <w:bottom w:val="nil"/>
              <w:right w:val="single" w:sz="4" w:space="0" w:color="ED7D31" w:themeColor="accent2"/>
            </w:tcBorders>
            <w:shd w:val="clear" w:color="auto" w:fill="1F4E79" w:themeFill="accent5" w:themeFillShade="80"/>
            <w:hideMark/>
          </w:tcPr>
          <w:p w:rsidR="00C92424" w:rsidRDefault="00C92424" w:rsidP="00A12730">
            <w:pPr>
              <w:tabs>
                <w:tab w:val="left" w:pos="8124"/>
              </w:tabs>
              <w:spacing w:before="120"/>
              <w:jc w:val="center"/>
              <w:rPr>
                <w:b/>
                <w:sz w:val="24"/>
              </w:rPr>
            </w:pPr>
            <w:r>
              <w:rPr>
                <w:b/>
                <w:sz w:val="24"/>
              </w:rPr>
              <w:t>Student’s Activity</w:t>
            </w:r>
          </w:p>
        </w:tc>
        <w:tc>
          <w:tcPr>
            <w:tcW w:w="3051" w:type="dxa"/>
            <w:tcBorders>
              <w:top w:val="nil"/>
              <w:left w:val="single" w:sz="4" w:space="0" w:color="ED7D31" w:themeColor="accent2"/>
              <w:bottom w:val="nil"/>
              <w:right w:val="single" w:sz="4" w:space="0" w:color="ED7D31" w:themeColor="accent2"/>
            </w:tcBorders>
            <w:shd w:val="clear" w:color="auto" w:fill="1F4E79" w:themeFill="accent5" w:themeFillShade="80"/>
            <w:noWrap/>
            <w:hideMark/>
          </w:tcPr>
          <w:p w:rsidR="00C92424" w:rsidRDefault="00C92424" w:rsidP="00A12730">
            <w:pPr>
              <w:tabs>
                <w:tab w:val="left" w:pos="8124"/>
              </w:tabs>
              <w:spacing w:before="120"/>
              <w:jc w:val="center"/>
              <w:rPr>
                <w:b/>
                <w:sz w:val="24"/>
              </w:rPr>
            </w:pPr>
            <w:r>
              <w:rPr>
                <w:b/>
                <w:sz w:val="24"/>
              </w:rPr>
              <w:t>Assessment as Learning</w:t>
            </w:r>
          </w:p>
        </w:tc>
      </w:tr>
      <w:tr w:rsidR="00C92424" w:rsidTr="00A12730">
        <w:trPr>
          <w:trHeight w:val="864"/>
        </w:trPr>
        <w:tc>
          <w:tcPr>
            <w:tcW w:w="3888" w:type="dxa"/>
            <w:shd w:val="clear" w:color="auto" w:fill="C5E0B3" w:themeFill="accent6" w:themeFillTint="66"/>
            <w:noWrap/>
            <w:hideMark/>
          </w:tcPr>
          <w:p w:rsidR="00C92424" w:rsidRDefault="00C92424" w:rsidP="00220C9F">
            <w:pPr>
              <w:pStyle w:val="TableParagraph"/>
              <w:numPr>
                <w:ilvl w:val="0"/>
                <w:numId w:val="122"/>
              </w:numPr>
              <w:tabs>
                <w:tab w:val="left" w:pos="451"/>
              </w:tabs>
              <w:spacing w:line="276" w:lineRule="auto"/>
              <w:jc w:val="both"/>
              <w:rPr>
                <w:sz w:val="24"/>
              </w:rPr>
            </w:pPr>
            <w:r>
              <w:rPr>
                <w:sz w:val="24"/>
              </w:rPr>
              <w:t>Principle ofworking</w:t>
            </w:r>
          </w:p>
          <w:p w:rsidR="00C92424" w:rsidRDefault="00C92424" w:rsidP="00220C9F">
            <w:pPr>
              <w:pStyle w:val="TableParagraph"/>
              <w:numPr>
                <w:ilvl w:val="0"/>
                <w:numId w:val="122"/>
              </w:numPr>
              <w:tabs>
                <w:tab w:val="left" w:pos="451"/>
              </w:tabs>
              <w:spacing w:before="135" w:line="276" w:lineRule="auto"/>
              <w:ind w:left="450" w:right="97"/>
              <w:jc w:val="both"/>
              <w:rPr>
                <w:sz w:val="24"/>
              </w:rPr>
            </w:pPr>
            <w:r>
              <w:rPr>
                <w:sz w:val="24"/>
              </w:rPr>
              <w:t xml:space="preserve">Circuit diagram </w:t>
            </w:r>
            <w:r>
              <w:rPr>
                <w:spacing w:val="-6"/>
                <w:sz w:val="24"/>
              </w:rPr>
              <w:t xml:space="preserve">to </w:t>
            </w:r>
            <w:r>
              <w:rPr>
                <w:sz w:val="24"/>
              </w:rPr>
              <w:t xml:space="preserve">measure resistance of </w:t>
            </w:r>
            <w:r>
              <w:rPr>
                <w:spacing w:val="-14"/>
                <w:sz w:val="24"/>
              </w:rPr>
              <w:t xml:space="preserve">a </w:t>
            </w:r>
            <w:r>
              <w:rPr>
                <w:sz w:val="24"/>
              </w:rPr>
              <w:t>conductor</w:t>
            </w:r>
          </w:p>
          <w:p w:rsidR="00C92424" w:rsidRDefault="00C92424" w:rsidP="00220C9F">
            <w:pPr>
              <w:pStyle w:val="TableParagraph"/>
              <w:numPr>
                <w:ilvl w:val="0"/>
                <w:numId w:val="122"/>
              </w:numPr>
              <w:tabs>
                <w:tab w:val="left" w:pos="451"/>
              </w:tabs>
              <w:spacing w:line="276" w:lineRule="auto"/>
              <w:jc w:val="both"/>
              <w:rPr>
                <w:sz w:val="24"/>
              </w:rPr>
            </w:pPr>
            <w:r>
              <w:rPr>
                <w:sz w:val="24"/>
              </w:rPr>
              <w:t>Derivation offormula</w:t>
            </w:r>
          </w:p>
          <w:p w:rsidR="00C92424" w:rsidRDefault="00C92424" w:rsidP="00220C9F">
            <w:pPr>
              <w:pStyle w:val="TableParagraph"/>
              <w:numPr>
                <w:ilvl w:val="0"/>
                <w:numId w:val="122"/>
              </w:numPr>
              <w:tabs>
                <w:tab w:val="left" w:pos="451"/>
              </w:tabs>
              <w:spacing w:before="138" w:line="276" w:lineRule="auto"/>
              <w:ind w:left="450" w:right="96"/>
              <w:jc w:val="both"/>
              <w:rPr>
                <w:sz w:val="24"/>
              </w:rPr>
            </w:pPr>
            <w:r>
              <w:rPr>
                <w:sz w:val="24"/>
              </w:rPr>
              <w:t xml:space="preserve">Experimental </w:t>
            </w:r>
            <w:r>
              <w:rPr>
                <w:spacing w:val="-3"/>
                <w:sz w:val="24"/>
              </w:rPr>
              <w:t xml:space="preserve">procedure </w:t>
            </w:r>
            <w:r>
              <w:rPr>
                <w:sz w:val="24"/>
              </w:rPr>
              <w:t xml:space="preserve">to measure </w:t>
            </w:r>
            <w:r>
              <w:rPr>
                <w:spacing w:val="-3"/>
                <w:sz w:val="24"/>
              </w:rPr>
              <w:t xml:space="preserve">resistance </w:t>
            </w:r>
            <w:r>
              <w:rPr>
                <w:sz w:val="24"/>
              </w:rPr>
              <w:t>using meterbridge</w:t>
            </w:r>
          </w:p>
          <w:p w:rsidR="00C92424" w:rsidRDefault="00C92424" w:rsidP="00220C9F">
            <w:pPr>
              <w:pStyle w:val="TableParagraph"/>
              <w:numPr>
                <w:ilvl w:val="0"/>
                <w:numId w:val="122"/>
              </w:numPr>
              <w:tabs>
                <w:tab w:val="left" w:pos="451"/>
              </w:tabs>
              <w:spacing w:before="6" w:line="276" w:lineRule="auto"/>
              <w:ind w:left="450" w:right="97"/>
              <w:jc w:val="both"/>
              <w:rPr>
                <w:sz w:val="24"/>
              </w:rPr>
            </w:pPr>
            <w:r>
              <w:rPr>
                <w:sz w:val="24"/>
              </w:rPr>
              <w:t xml:space="preserve">Important </w:t>
            </w:r>
            <w:r>
              <w:rPr>
                <w:spacing w:val="-3"/>
                <w:sz w:val="24"/>
              </w:rPr>
              <w:t xml:space="preserve">precautions </w:t>
            </w:r>
            <w:r>
              <w:rPr>
                <w:sz w:val="24"/>
              </w:rPr>
              <w:t xml:space="preserve">and sources of error </w:t>
            </w:r>
            <w:r>
              <w:rPr>
                <w:spacing w:val="-7"/>
                <w:sz w:val="24"/>
              </w:rPr>
              <w:t xml:space="preserve">in </w:t>
            </w:r>
            <w:r>
              <w:rPr>
                <w:sz w:val="24"/>
              </w:rPr>
              <w:t>theexperiment</w:t>
            </w:r>
          </w:p>
          <w:p w:rsidR="00C92424" w:rsidRDefault="00C92424" w:rsidP="00220C9F">
            <w:pPr>
              <w:pStyle w:val="ListParagraph"/>
              <w:widowControl w:val="0"/>
              <w:numPr>
                <w:ilvl w:val="0"/>
                <w:numId w:val="122"/>
              </w:numPr>
              <w:autoSpaceDE w:val="0"/>
              <w:autoSpaceDN w:val="0"/>
              <w:spacing w:before="90" w:after="0"/>
              <w:rPr>
                <w:sz w:val="24"/>
              </w:rPr>
            </w:pPr>
            <w:r>
              <w:rPr>
                <w:sz w:val="24"/>
              </w:rPr>
              <w:t xml:space="preserve">Numerical on </w:t>
            </w:r>
            <w:r>
              <w:rPr>
                <w:spacing w:val="-3"/>
                <w:sz w:val="24"/>
              </w:rPr>
              <w:t xml:space="preserve">Meter </w:t>
            </w:r>
            <w:r>
              <w:rPr>
                <w:sz w:val="24"/>
              </w:rPr>
              <w:t>bridge</w:t>
            </w:r>
          </w:p>
        </w:tc>
        <w:tc>
          <w:tcPr>
            <w:tcW w:w="7515" w:type="dxa"/>
            <w:shd w:val="clear" w:color="auto" w:fill="C5E0B3" w:themeFill="accent6" w:themeFillTint="66"/>
            <w:hideMark/>
          </w:tcPr>
          <w:p w:rsidR="00C92424" w:rsidRDefault="00C92424" w:rsidP="00220C9F">
            <w:pPr>
              <w:pStyle w:val="TableParagraph"/>
              <w:numPr>
                <w:ilvl w:val="0"/>
                <w:numId w:val="141"/>
              </w:numPr>
              <w:tabs>
                <w:tab w:val="left" w:pos="189"/>
              </w:tabs>
              <w:spacing w:line="256" w:lineRule="auto"/>
              <w:ind w:left="189" w:right="97" w:hanging="270"/>
              <w:jc w:val="both"/>
              <w:rPr>
                <w:sz w:val="24"/>
              </w:rPr>
            </w:pPr>
            <w:r>
              <w:rPr>
                <w:sz w:val="24"/>
              </w:rPr>
              <w:t xml:space="preserve">Use power point presentation </w:t>
            </w:r>
            <w:r>
              <w:rPr>
                <w:spacing w:val="-7"/>
                <w:sz w:val="24"/>
              </w:rPr>
              <w:t xml:space="preserve">to </w:t>
            </w:r>
            <w:r>
              <w:rPr>
                <w:sz w:val="24"/>
              </w:rPr>
              <w:t xml:space="preserve">explain principle of wheat </w:t>
            </w:r>
            <w:r>
              <w:rPr>
                <w:spacing w:val="-3"/>
                <w:sz w:val="24"/>
              </w:rPr>
              <w:t xml:space="preserve">stone </w:t>
            </w:r>
            <w:r>
              <w:rPr>
                <w:sz w:val="24"/>
              </w:rPr>
              <w:t>bridge</w:t>
            </w:r>
          </w:p>
          <w:p w:rsidR="00C92424" w:rsidRDefault="002C04D6" w:rsidP="00A12730">
            <w:pPr>
              <w:pStyle w:val="TableParagraph"/>
              <w:tabs>
                <w:tab w:val="left" w:pos="189"/>
              </w:tabs>
              <w:spacing w:line="256" w:lineRule="auto"/>
              <w:ind w:left="189" w:right="97"/>
              <w:jc w:val="both"/>
            </w:pPr>
            <w:hyperlink r:id="rId599" w:history="1">
              <w:r w:rsidR="00C92424">
                <w:rPr>
                  <w:rStyle w:val="Hyperlink"/>
                  <w:rFonts w:eastAsia="Carlito"/>
                </w:rPr>
                <w:t>https://drive.google.com/file/d/1m_LXH4tYOFsK27Ua45jcsUxzTiUB9-ul/view?usp=sharing</w:t>
              </w:r>
            </w:hyperlink>
          </w:p>
          <w:p w:rsidR="00C92424" w:rsidRDefault="00C92424" w:rsidP="00220C9F">
            <w:pPr>
              <w:pStyle w:val="TableParagraph"/>
              <w:numPr>
                <w:ilvl w:val="0"/>
                <w:numId w:val="121"/>
              </w:numPr>
              <w:tabs>
                <w:tab w:val="left" w:pos="272"/>
              </w:tabs>
              <w:spacing w:before="123" w:line="256" w:lineRule="auto"/>
              <w:ind w:right="95"/>
              <w:jc w:val="both"/>
            </w:pPr>
            <w:r>
              <w:rPr>
                <w:sz w:val="24"/>
              </w:rPr>
              <w:t>Self-prepared videoson Setting up of Wheatstone bridge on meter bridge</w:t>
            </w:r>
          </w:p>
          <w:p w:rsidR="00C92424" w:rsidRDefault="002C04D6" w:rsidP="00A12730">
            <w:pPr>
              <w:pStyle w:val="TableParagraph"/>
              <w:tabs>
                <w:tab w:val="left" w:pos="272"/>
              </w:tabs>
              <w:spacing w:before="123" w:line="256" w:lineRule="auto"/>
              <w:ind w:left="272" w:right="95"/>
              <w:jc w:val="both"/>
            </w:pPr>
            <w:hyperlink r:id="rId600" w:history="1">
              <w:r w:rsidR="00C92424">
                <w:rPr>
                  <w:rStyle w:val="Hyperlink"/>
                  <w:rFonts w:eastAsia="Carlito"/>
                  <w:color w:val="0000FF"/>
                </w:rPr>
                <w:t>https://youtu.be/ANyjrEm-_v0</w:t>
              </w:r>
            </w:hyperlink>
          </w:p>
          <w:p w:rsidR="00C92424" w:rsidRDefault="00C92424" w:rsidP="00220C9F">
            <w:pPr>
              <w:pStyle w:val="TableParagraph"/>
              <w:numPr>
                <w:ilvl w:val="1"/>
                <w:numId w:val="121"/>
              </w:numPr>
              <w:tabs>
                <w:tab w:val="left" w:pos="452"/>
              </w:tabs>
              <w:spacing w:before="139" w:line="256" w:lineRule="auto"/>
              <w:ind w:left="272" w:right="94"/>
              <w:rPr>
                <w:sz w:val="24"/>
              </w:rPr>
            </w:pPr>
            <w:r>
              <w:rPr>
                <w:sz w:val="24"/>
              </w:rPr>
              <w:t>Demonstrationof Measurement</w:t>
            </w:r>
            <w:r>
              <w:rPr>
                <w:sz w:val="24"/>
              </w:rPr>
              <w:tab/>
              <w:t>of</w:t>
            </w:r>
            <w:r>
              <w:rPr>
                <w:sz w:val="24"/>
              </w:rPr>
              <w:tab/>
              <w:t>resistance</w:t>
            </w:r>
            <w:r>
              <w:rPr>
                <w:sz w:val="24"/>
              </w:rPr>
              <w:tab/>
            </w:r>
            <w:r>
              <w:rPr>
                <w:spacing w:val="-4"/>
                <w:sz w:val="24"/>
              </w:rPr>
              <w:t xml:space="preserve">using </w:t>
            </w:r>
            <w:r>
              <w:rPr>
                <w:sz w:val="24"/>
              </w:rPr>
              <w:t>meterbridge</w:t>
            </w:r>
          </w:p>
          <w:p w:rsidR="00C92424" w:rsidRDefault="002C04D6" w:rsidP="00A12730">
            <w:pPr>
              <w:pStyle w:val="TableParagraph"/>
              <w:spacing w:line="256" w:lineRule="auto"/>
              <w:ind w:left="272"/>
              <w:rPr>
                <w:color w:val="0000FF"/>
                <w:u w:val="single" w:color="0000FF"/>
              </w:rPr>
            </w:pPr>
            <w:hyperlink r:id="rId601" w:history="1">
              <w:r w:rsidR="00C92424">
                <w:rPr>
                  <w:rStyle w:val="Hyperlink"/>
                  <w:rFonts w:eastAsia="Carlito"/>
                  <w:color w:val="0000FF"/>
                </w:rPr>
                <w:t>http://amrita.olabs.edu.in/?sub=1&amp;brch</w:t>
              </w:r>
            </w:hyperlink>
            <w:hyperlink r:id="rId602" w:history="1">
              <w:r w:rsidR="00C92424">
                <w:rPr>
                  <w:rStyle w:val="Hyperlink"/>
                  <w:rFonts w:eastAsia="Carlito"/>
                  <w:color w:val="0000FF"/>
                </w:rPr>
                <w:t>=6&amp;sim=146&amp;cnt=1</w:t>
              </w:r>
            </w:hyperlink>
          </w:p>
          <w:p w:rsidR="00C92424" w:rsidRDefault="00C92424" w:rsidP="00220C9F">
            <w:pPr>
              <w:pStyle w:val="ListParagraph"/>
              <w:widowControl w:val="0"/>
              <w:numPr>
                <w:ilvl w:val="0"/>
                <w:numId w:val="141"/>
              </w:numPr>
              <w:tabs>
                <w:tab w:val="left" w:pos="8124"/>
              </w:tabs>
              <w:autoSpaceDE w:val="0"/>
              <w:autoSpaceDN w:val="0"/>
              <w:spacing w:before="90" w:after="0" w:line="240" w:lineRule="auto"/>
              <w:rPr>
                <w:rFonts w:ascii="Bookman Old Style" w:hAnsi="Bookman Old Style" w:cs="Calibri"/>
                <w:b/>
                <w:color w:val="FFFFFF" w:themeColor="background1"/>
                <w:sz w:val="24"/>
                <w:szCs w:val="24"/>
              </w:rPr>
            </w:pPr>
            <w:r>
              <w:rPr>
                <w:sz w:val="24"/>
              </w:rPr>
              <w:t xml:space="preserve">Engage students in </w:t>
            </w:r>
            <w:r>
              <w:rPr>
                <w:spacing w:val="-3"/>
                <w:sz w:val="24"/>
              </w:rPr>
              <w:t xml:space="preserve">solving  </w:t>
            </w:r>
            <w:r>
              <w:rPr>
                <w:sz w:val="24"/>
              </w:rPr>
              <w:t>numerical and conceptual</w:t>
            </w:r>
            <w:r>
              <w:rPr>
                <w:spacing w:val="-3"/>
                <w:sz w:val="24"/>
              </w:rPr>
              <w:t>questions</w:t>
            </w:r>
          </w:p>
        </w:tc>
        <w:tc>
          <w:tcPr>
            <w:tcW w:w="4191" w:type="dxa"/>
            <w:shd w:val="clear" w:color="auto" w:fill="C5E0B3" w:themeFill="accent6" w:themeFillTint="66"/>
            <w:hideMark/>
          </w:tcPr>
          <w:p w:rsidR="00C92424" w:rsidRDefault="00C92424" w:rsidP="00220C9F">
            <w:pPr>
              <w:pStyle w:val="ListParagraph"/>
              <w:widowControl w:val="0"/>
              <w:numPr>
                <w:ilvl w:val="0"/>
                <w:numId w:val="142"/>
              </w:numPr>
              <w:tabs>
                <w:tab w:val="left" w:pos="8124"/>
              </w:tabs>
              <w:autoSpaceDE w:val="0"/>
              <w:autoSpaceDN w:val="0"/>
              <w:spacing w:before="90" w:after="0" w:line="360" w:lineRule="auto"/>
              <w:ind w:left="295" w:hanging="270"/>
              <w:rPr>
                <w:sz w:val="24"/>
              </w:rPr>
            </w:pPr>
            <w:r>
              <w:rPr>
                <w:sz w:val="24"/>
              </w:rPr>
              <w:t>Students will learn to assemble the wheat stone bridge on Meter Bridge.</w:t>
            </w:r>
          </w:p>
          <w:p w:rsidR="00C92424" w:rsidRDefault="00C92424" w:rsidP="00220C9F">
            <w:pPr>
              <w:pStyle w:val="ListParagraph"/>
              <w:widowControl w:val="0"/>
              <w:numPr>
                <w:ilvl w:val="0"/>
                <w:numId w:val="142"/>
              </w:numPr>
              <w:tabs>
                <w:tab w:val="left" w:pos="8124"/>
              </w:tabs>
              <w:autoSpaceDE w:val="0"/>
              <w:autoSpaceDN w:val="0"/>
              <w:spacing w:before="90" w:after="0" w:line="360" w:lineRule="auto"/>
              <w:ind w:left="295" w:hanging="270"/>
              <w:rPr>
                <w:sz w:val="24"/>
              </w:rPr>
            </w:pPr>
            <w:r>
              <w:rPr>
                <w:sz w:val="24"/>
              </w:rPr>
              <w:t>Draw circuit diagram.</w:t>
            </w:r>
          </w:p>
          <w:p w:rsidR="00C92424" w:rsidRDefault="00C92424" w:rsidP="00220C9F">
            <w:pPr>
              <w:pStyle w:val="ListParagraph"/>
              <w:widowControl w:val="0"/>
              <w:numPr>
                <w:ilvl w:val="0"/>
                <w:numId w:val="142"/>
              </w:numPr>
              <w:tabs>
                <w:tab w:val="left" w:pos="8124"/>
              </w:tabs>
              <w:autoSpaceDE w:val="0"/>
              <w:autoSpaceDN w:val="0"/>
              <w:spacing w:before="90" w:after="0" w:line="360" w:lineRule="auto"/>
              <w:ind w:left="295" w:hanging="270"/>
              <w:rPr>
                <w:sz w:val="24"/>
              </w:rPr>
            </w:pPr>
            <w:r>
              <w:rPr>
                <w:sz w:val="24"/>
              </w:rPr>
              <w:t>On o-lab assemble circuit and record observation and find the unknown resistance</w:t>
            </w:r>
          </w:p>
          <w:p w:rsidR="00C92424" w:rsidRDefault="00C92424" w:rsidP="00220C9F">
            <w:pPr>
              <w:pStyle w:val="ListParagraph"/>
              <w:widowControl w:val="0"/>
              <w:numPr>
                <w:ilvl w:val="0"/>
                <w:numId w:val="142"/>
              </w:numPr>
              <w:tabs>
                <w:tab w:val="left" w:pos="8124"/>
              </w:tabs>
              <w:autoSpaceDE w:val="0"/>
              <w:autoSpaceDN w:val="0"/>
              <w:spacing w:before="90" w:after="0" w:line="240" w:lineRule="auto"/>
              <w:ind w:left="307" w:hanging="270"/>
              <w:rPr>
                <w:b/>
                <w:sz w:val="24"/>
              </w:rPr>
            </w:pPr>
            <w:r>
              <w:rPr>
                <w:sz w:val="24"/>
              </w:rPr>
              <w:t>Solve numerical</w:t>
            </w:r>
          </w:p>
        </w:tc>
        <w:tc>
          <w:tcPr>
            <w:tcW w:w="3051" w:type="dxa"/>
            <w:shd w:val="clear" w:color="auto" w:fill="C5E0B3" w:themeFill="accent6" w:themeFillTint="66"/>
            <w:noWrap/>
          </w:tcPr>
          <w:p w:rsidR="00C92424" w:rsidRDefault="00C92424" w:rsidP="00A12730">
            <w:pPr>
              <w:pStyle w:val="TableParagraph"/>
              <w:tabs>
                <w:tab w:val="left" w:pos="2078"/>
              </w:tabs>
              <w:spacing w:line="238" w:lineRule="exact"/>
              <w:ind w:left="164"/>
              <w:rPr>
                <w:b/>
              </w:rPr>
            </w:pPr>
            <w:r>
              <w:rPr>
                <w:b/>
                <w:sz w:val="24"/>
              </w:rPr>
              <w:t> </w:t>
            </w:r>
            <w:r>
              <w:rPr>
                <w:b/>
              </w:rPr>
              <w:t>Assessment as learning-</w:t>
            </w:r>
          </w:p>
          <w:p w:rsidR="00C92424" w:rsidRDefault="00C92424" w:rsidP="00220C9F">
            <w:pPr>
              <w:pStyle w:val="TableParagraph"/>
              <w:numPr>
                <w:ilvl w:val="0"/>
                <w:numId w:val="203"/>
              </w:numPr>
              <w:tabs>
                <w:tab w:val="left" w:pos="273"/>
              </w:tabs>
              <w:spacing w:before="33" w:line="360" w:lineRule="auto"/>
              <w:ind w:left="272"/>
            </w:pPr>
            <w:r>
              <w:rPr>
                <w:u w:val="single"/>
              </w:rPr>
              <w:t>Oral questions</w:t>
            </w:r>
          </w:p>
          <w:p w:rsidR="00C92424" w:rsidRDefault="00C92424" w:rsidP="00A12730">
            <w:pPr>
              <w:pStyle w:val="TableParagraph"/>
              <w:spacing w:before="42" w:line="360" w:lineRule="auto"/>
              <w:ind w:left="272"/>
              <w:rPr>
                <w:b/>
              </w:rPr>
            </w:pPr>
            <w:r>
              <w:rPr>
                <w:b/>
              </w:rPr>
              <w:t>Example</w:t>
            </w:r>
          </w:p>
          <w:p w:rsidR="00C92424" w:rsidRDefault="00C92424" w:rsidP="00220C9F">
            <w:pPr>
              <w:pStyle w:val="TableParagraph"/>
              <w:numPr>
                <w:ilvl w:val="1"/>
                <w:numId w:val="203"/>
              </w:numPr>
              <w:tabs>
                <w:tab w:val="left" w:pos="376"/>
              </w:tabs>
              <w:spacing w:before="35" w:line="360" w:lineRule="auto"/>
              <w:ind w:right="95" w:firstLine="0"/>
              <w:jc w:val="both"/>
            </w:pPr>
            <w:r>
              <w:t xml:space="preserve">What is Principle </w:t>
            </w:r>
            <w:r>
              <w:rPr>
                <w:spacing w:val="-6"/>
              </w:rPr>
              <w:t xml:space="preserve">of </w:t>
            </w:r>
            <w:r>
              <w:t xml:space="preserve">working of </w:t>
            </w:r>
            <w:r>
              <w:rPr>
                <w:spacing w:val="-4"/>
              </w:rPr>
              <w:t xml:space="preserve">Meter </w:t>
            </w:r>
            <w:r>
              <w:t>Bridge</w:t>
            </w:r>
          </w:p>
          <w:p w:rsidR="00C92424" w:rsidRDefault="00C92424" w:rsidP="00220C9F">
            <w:pPr>
              <w:pStyle w:val="TableParagraph"/>
              <w:numPr>
                <w:ilvl w:val="1"/>
                <w:numId w:val="203"/>
              </w:numPr>
              <w:tabs>
                <w:tab w:val="left" w:pos="345"/>
              </w:tabs>
              <w:spacing w:line="360" w:lineRule="auto"/>
              <w:ind w:right="94" w:firstLine="0"/>
              <w:jc w:val="both"/>
            </w:pPr>
            <w:r>
              <w:t xml:space="preserve">What is the </w:t>
            </w:r>
            <w:r>
              <w:rPr>
                <w:spacing w:val="-3"/>
              </w:rPr>
              <w:t xml:space="preserve">condition </w:t>
            </w:r>
            <w:r>
              <w:t>for balanced wheat</w:t>
            </w:r>
            <w:r>
              <w:rPr>
                <w:spacing w:val="-4"/>
              </w:rPr>
              <w:t xml:space="preserve">stone </w:t>
            </w:r>
            <w:r>
              <w:t>bridge?</w:t>
            </w:r>
          </w:p>
          <w:p w:rsidR="00C92424" w:rsidRDefault="00C92424" w:rsidP="00220C9F">
            <w:pPr>
              <w:pStyle w:val="TableParagraph"/>
              <w:numPr>
                <w:ilvl w:val="1"/>
                <w:numId w:val="203"/>
              </w:numPr>
              <w:tabs>
                <w:tab w:val="left" w:pos="345"/>
              </w:tabs>
              <w:spacing w:line="360" w:lineRule="auto"/>
              <w:ind w:right="94" w:firstLine="0"/>
              <w:jc w:val="both"/>
            </w:pPr>
            <w:r>
              <w:t>Give one important precaution in the experiment</w:t>
            </w:r>
          </w:p>
          <w:p w:rsidR="00C92424" w:rsidRDefault="00C92424" w:rsidP="00A12730">
            <w:pPr>
              <w:pStyle w:val="TableParagraph"/>
              <w:tabs>
                <w:tab w:val="left" w:pos="345"/>
              </w:tabs>
              <w:spacing w:line="276" w:lineRule="auto"/>
              <w:ind w:left="109" w:right="94"/>
              <w:jc w:val="both"/>
            </w:pPr>
          </w:p>
          <w:p w:rsidR="00C92424" w:rsidRDefault="00C92424" w:rsidP="00A12730">
            <w:pPr>
              <w:tabs>
                <w:tab w:val="left" w:pos="0"/>
                <w:tab w:val="left" w:pos="8124"/>
              </w:tabs>
              <w:rPr>
                <w:b/>
                <w:sz w:val="24"/>
              </w:rPr>
            </w:pPr>
          </w:p>
        </w:tc>
      </w:tr>
      <w:tr w:rsidR="00C92424" w:rsidTr="00A12730">
        <w:trPr>
          <w:trHeight w:val="727"/>
        </w:trPr>
        <w:tc>
          <w:tcPr>
            <w:tcW w:w="3888" w:type="dxa"/>
            <w:shd w:val="clear" w:color="auto" w:fill="FFF2CC" w:themeFill="accent4" w:themeFillTint="33"/>
            <w:noWrap/>
          </w:tcPr>
          <w:p w:rsidR="00C92424" w:rsidRDefault="00C92424" w:rsidP="00A12730">
            <w:pPr>
              <w:pStyle w:val="TableParagraph"/>
              <w:tabs>
                <w:tab w:val="left" w:pos="345"/>
              </w:tabs>
              <w:spacing w:line="276" w:lineRule="auto"/>
              <w:ind w:left="109" w:right="94"/>
              <w:jc w:val="both"/>
              <w:rPr>
                <w:b/>
                <w:bCs/>
              </w:rPr>
            </w:pPr>
            <w:r>
              <w:rPr>
                <w:b/>
                <w:bCs/>
              </w:rPr>
              <w:t>Co-relation with other subject:</w:t>
            </w:r>
          </w:p>
          <w:p w:rsidR="00C92424" w:rsidRDefault="00C92424" w:rsidP="00A12730">
            <w:pPr>
              <w:pStyle w:val="TableParagraph"/>
              <w:tabs>
                <w:tab w:val="left" w:pos="345"/>
              </w:tabs>
              <w:spacing w:line="276" w:lineRule="auto"/>
              <w:ind w:left="109" w:right="94"/>
              <w:jc w:val="both"/>
              <w:rPr>
                <w:b/>
                <w:bCs/>
              </w:rPr>
            </w:pPr>
          </w:p>
          <w:p w:rsidR="00C92424" w:rsidRDefault="00C92424" w:rsidP="00A12730">
            <w:pPr>
              <w:pStyle w:val="TableParagraph"/>
              <w:tabs>
                <w:tab w:val="left" w:pos="345"/>
              </w:tabs>
              <w:spacing w:line="276" w:lineRule="auto"/>
              <w:ind w:left="109" w:right="94"/>
              <w:jc w:val="both"/>
              <w:rPr>
                <w:b/>
                <w:bCs/>
              </w:rPr>
            </w:pPr>
          </w:p>
        </w:tc>
        <w:tc>
          <w:tcPr>
            <w:tcW w:w="14757" w:type="dxa"/>
            <w:gridSpan w:val="3"/>
            <w:shd w:val="clear" w:color="auto" w:fill="D9E2F3" w:themeFill="accent1" w:themeFillTint="33"/>
            <w:hideMark/>
          </w:tcPr>
          <w:p w:rsidR="00C92424" w:rsidRDefault="00C92424" w:rsidP="00A12730">
            <w:pPr>
              <w:pStyle w:val="ListParagraph"/>
              <w:spacing w:line="360" w:lineRule="auto"/>
              <w:ind w:left="72"/>
              <w:jc w:val="both"/>
              <w:rPr>
                <w:color w:val="000000"/>
                <w:sz w:val="24"/>
                <w:szCs w:val="24"/>
              </w:rPr>
            </w:pPr>
            <w:r>
              <w:rPr>
                <w:color w:val="000000"/>
                <w:sz w:val="24"/>
                <w:szCs w:val="24"/>
              </w:rPr>
              <w:t>In electro chemistry principle of Wheatstone bridge is used to measure resistance of cell and using value of cell constant the conductivity of the solution can be calculated.</w:t>
            </w:r>
          </w:p>
        </w:tc>
      </w:tr>
      <w:tr w:rsidR="00C92424" w:rsidTr="00A12730">
        <w:trPr>
          <w:trHeight w:val="880"/>
        </w:trPr>
        <w:tc>
          <w:tcPr>
            <w:tcW w:w="3888" w:type="dxa"/>
            <w:shd w:val="clear" w:color="auto" w:fill="FFF2CC" w:themeFill="accent4" w:themeFillTint="33"/>
            <w:noWrap/>
            <w:hideMark/>
          </w:tcPr>
          <w:p w:rsidR="00C92424" w:rsidRDefault="00C92424" w:rsidP="00A12730">
            <w:pPr>
              <w:pStyle w:val="TableParagraph"/>
              <w:tabs>
                <w:tab w:val="left" w:pos="345"/>
              </w:tabs>
              <w:spacing w:line="276" w:lineRule="auto"/>
              <w:ind w:left="109" w:right="94"/>
              <w:jc w:val="both"/>
              <w:rPr>
                <w:b/>
                <w:bCs/>
              </w:rPr>
            </w:pPr>
            <w:r>
              <w:rPr>
                <w:b/>
                <w:bCs/>
              </w:rPr>
              <w:t>Assessment for learning:</w:t>
            </w:r>
          </w:p>
        </w:tc>
        <w:tc>
          <w:tcPr>
            <w:tcW w:w="14757" w:type="dxa"/>
            <w:gridSpan w:val="3"/>
            <w:shd w:val="clear" w:color="auto" w:fill="D9E2F3" w:themeFill="accent1" w:themeFillTint="33"/>
            <w:hideMark/>
          </w:tcPr>
          <w:p w:rsidR="00C92424" w:rsidRDefault="00C92424" w:rsidP="00A12730">
            <w:pPr>
              <w:pStyle w:val="TableParagraph"/>
              <w:tabs>
                <w:tab w:val="left" w:pos="345"/>
              </w:tabs>
              <w:spacing w:line="360" w:lineRule="auto"/>
              <w:ind w:left="109"/>
              <w:jc w:val="both"/>
            </w:pPr>
            <w:r>
              <w:rPr>
                <w:b/>
                <w:bCs/>
              </w:rPr>
              <w:t>Home assignment</w:t>
            </w:r>
          </w:p>
          <w:p w:rsidR="00C92424" w:rsidRDefault="002C04D6" w:rsidP="00A12730">
            <w:pPr>
              <w:pStyle w:val="TableParagraph"/>
              <w:tabs>
                <w:tab w:val="left" w:pos="2078"/>
              </w:tabs>
              <w:spacing w:line="360" w:lineRule="auto"/>
              <w:ind w:left="164"/>
              <w:rPr>
                <w:bCs/>
              </w:rPr>
            </w:pPr>
            <w:hyperlink r:id="rId603" w:history="1">
              <w:r w:rsidR="00C92424">
                <w:rPr>
                  <w:rStyle w:val="Hyperlink"/>
                  <w:rFonts w:eastAsia="Carlito"/>
                  <w:bCs/>
                </w:rPr>
                <w:t>https://drive.google.com/file/d/1rnmu0rLLWSadaQ6E0jPyXWheCEOZVuD2/view?usp=sharing</w:t>
              </w:r>
            </w:hyperlink>
          </w:p>
        </w:tc>
      </w:tr>
    </w:tbl>
    <w:p w:rsidR="00C92424" w:rsidRDefault="00C92424" w:rsidP="00C92424">
      <w:pPr>
        <w:pStyle w:val="Heading2"/>
        <w:tabs>
          <w:tab w:val="left" w:pos="3418"/>
          <w:tab w:val="left" w:pos="7827"/>
        </w:tabs>
        <w:jc w:val="center"/>
      </w:pPr>
      <w:r>
        <w:rPr>
          <w:color w:val="C00000"/>
        </w:rPr>
        <w:t>RESOURCESFORSTUDENTS</w:t>
      </w:r>
      <w:r>
        <w:tab/>
      </w:r>
    </w:p>
    <w:p w:rsidR="00C92424" w:rsidRDefault="00C92424" w:rsidP="00C92424">
      <w:pPr>
        <w:pStyle w:val="BodyText"/>
        <w:spacing w:before="9"/>
        <w:rPr>
          <w:sz w:val="8"/>
          <w:szCs w:val="6"/>
        </w:rPr>
      </w:pPr>
    </w:p>
    <w:p w:rsidR="00C92424" w:rsidRDefault="00C92424" w:rsidP="00220C9F">
      <w:pPr>
        <w:pStyle w:val="ListParagraph"/>
        <w:widowControl w:val="0"/>
        <w:numPr>
          <w:ilvl w:val="0"/>
          <w:numId w:val="204"/>
        </w:numPr>
        <w:tabs>
          <w:tab w:val="left" w:pos="1020"/>
        </w:tabs>
        <w:autoSpaceDE w:val="0"/>
        <w:autoSpaceDN w:val="0"/>
        <w:spacing w:after="0" w:line="360" w:lineRule="auto"/>
        <w:ind w:right="4974"/>
        <w:rPr>
          <w:szCs w:val="18"/>
        </w:rPr>
      </w:pPr>
      <w:r>
        <w:rPr>
          <w:szCs w:val="18"/>
        </w:rPr>
        <w:t>LESSON WISE ASSIGNMENT QUESTIONS</w:t>
      </w:r>
      <w:hyperlink r:id="rId604" w:history="1">
        <w:r>
          <w:rPr>
            <w:rStyle w:val="Hyperlink"/>
            <w:color w:val="0000FF"/>
            <w:spacing w:val="-1"/>
            <w:szCs w:val="18"/>
          </w:rPr>
          <w:t>https://drive.google.com/file/d/1GKJXzszgY1X_8FFXozCVfAt2vkk0R9yg/view?usp=sharing</w:t>
        </w:r>
      </w:hyperlink>
    </w:p>
    <w:p w:rsidR="00C92424" w:rsidRDefault="00C92424" w:rsidP="00C92424">
      <w:pPr>
        <w:pStyle w:val="BodyText"/>
        <w:rPr>
          <w:sz w:val="6"/>
          <w:szCs w:val="4"/>
        </w:rPr>
      </w:pPr>
    </w:p>
    <w:p w:rsidR="00C92424" w:rsidRDefault="00C92424" w:rsidP="00220C9F">
      <w:pPr>
        <w:pStyle w:val="ListParagraph"/>
        <w:widowControl w:val="0"/>
        <w:numPr>
          <w:ilvl w:val="0"/>
          <w:numId w:val="204"/>
        </w:numPr>
        <w:tabs>
          <w:tab w:val="left" w:pos="1020"/>
        </w:tabs>
        <w:autoSpaceDE w:val="0"/>
        <w:autoSpaceDN w:val="0"/>
        <w:spacing w:after="0" w:line="360" w:lineRule="auto"/>
        <w:ind w:right="5080"/>
        <w:rPr>
          <w:szCs w:val="18"/>
        </w:rPr>
      </w:pPr>
      <w:r>
        <w:rPr>
          <w:szCs w:val="18"/>
        </w:rPr>
        <w:t>STUDENT SUPPORT MATEERIAL</w:t>
      </w:r>
    </w:p>
    <w:p w:rsidR="00C92424" w:rsidRDefault="00C92424" w:rsidP="00C92424">
      <w:pPr>
        <w:tabs>
          <w:tab w:val="left" w:pos="1020"/>
        </w:tabs>
        <w:spacing w:line="360" w:lineRule="auto"/>
        <w:ind w:right="5080"/>
        <w:rPr>
          <w:szCs w:val="18"/>
        </w:rPr>
      </w:pPr>
      <w:r>
        <w:rPr>
          <w:szCs w:val="18"/>
        </w:rPr>
        <w:tab/>
      </w:r>
      <w:hyperlink r:id="rId605" w:history="1">
        <w:r>
          <w:rPr>
            <w:rStyle w:val="Hyperlink"/>
            <w:szCs w:val="18"/>
          </w:rPr>
          <w:t>https://drive.google.com/file/d/1-n1GandEWK_oacKg3bwHOYNlnq-Ax2am/view?usp=sharing</w:t>
        </w:r>
      </w:hyperlink>
    </w:p>
    <w:p w:rsidR="00C92424" w:rsidRDefault="00C92424" w:rsidP="00C92424">
      <w:pPr>
        <w:tabs>
          <w:tab w:val="left" w:pos="1020"/>
        </w:tabs>
        <w:spacing w:line="360" w:lineRule="auto"/>
        <w:ind w:right="5080"/>
        <w:rPr>
          <w:szCs w:val="18"/>
        </w:rPr>
      </w:pPr>
      <w:r>
        <w:rPr>
          <w:szCs w:val="18"/>
        </w:rPr>
        <w:tab/>
      </w:r>
      <w:hyperlink r:id="rId606" w:history="1">
        <w:r>
          <w:rPr>
            <w:rStyle w:val="Hyperlink"/>
            <w:szCs w:val="18"/>
          </w:rPr>
          <w:t>https://drive.google.com/file/d/1G6zM5DyfQMGCPVxIGctQZQ4tDFPdJ-Zk/view?usp=sharing</w:t>
        </w:r>
      </w:hyperlink>
    </w:p>
    <w:p w:rsidR="00C92424" w:rsidRDefault="00C92424" w:rsidP="00220C9F">
      <w:pPr>
        <w:pStyle w:val="ListParagraph"/>
        <w:widowControl w:val="0"/>
        <w:numPr>
          <w:ilvl w:val="0"/>
          <w:numId w:val="204"/>
        </w:numPr>
        <w:tabs>
          <w:tab w:val="left" w:pos="1020"/>
        </w:tabs>
        <w:autoSpaceDE w:val="0"/>
        <w:autoSpaceDN w:val="0"/>
        <w:spacing w:after="0" w:line="360" w:lineRule="auto"/>
        <w:ind w:right="5080"/>
        <w:rPr>
          <w:szCs w:val="18"/>
        </w:rPr>
      </w:pPr>
      <w:r>
        <w:rPr>
          <w:szCs w:val="18"/>
        </w:rPr>
        <w:t>SET OF 10 SAMPLE PAPERS</w:t>
      </w:r>
    </w:p>
    <w:p w:rsidR="00C92424" w:rsidRDefault="002C04D6" w:rsidP="00C92424">
      <w:pPr>
        <w:pStyle w:val="ListParagraph"/>
        <w:tabs>
          <w:tab w:val="left" w:pos="1020"/>
        </w:tabs>
        <w:spacing w:line="360" w:lineRule="auto"/>
        <w:ind w:right="5080"/>
        <w:rPr>
          <w:szCs w:val="18"/>
        </w:rPr>
      </w:pPr>
      <w:hyperlink r:id="rId607" w:history="1">
        <w:r w:rsidR="00C92424">
          <w:rPr>
            <w:rStyle w:val="Hyperlink"/>
            <w:szCs w:val="18"/>
          </w:rPr>
          <w:t>https://drive.google.com/file/d/1GnSvmZclcve4D09Gq1kP3HxuUtiLi7g9/view?usp=sharing</w:t>
        </w:r>
      </w:hyperlink>
    </w:p>
    <w:p w:rsidR="00C92424" w:rsidRDefault="00C92424" w:rsidP="00220C9F">
      <w:pPr>
        <w:pStyle w:val="ListParagraph"/>
        <w:widowControl w:val="0"/>
        <w:numPr>
          <w:ilvl w:val="0"/>
          <w:numId w:val="204"/>
        </w:numPr>
        <w:tabs>
          <w:tab w:val="left" w:pos="1020"/>
        </w:tabs>
        <w:autoSpaceDE w:val="0"/>
        <w:autoSpaceDN w:val="0"/>
        <w:spacing w:after="0" w:line="360" w:lineRule="auto"/>
        <w:ind w:right="5080"/>
        <w:rPr>
          <w:szCs w:val="18"/>
        </w:rPr>
      </w:pPr>
      <w:r>
        <w:rPr>
          <w:szCs w:val="18"/>
        </w:rPr>
        <w:t>DIKSHA PORTAL PHYSICS VOL.I</w:t>
      </w:r>
    </w:p>
    <w:p w:rsidR="00C92424" w:rsidRDefault="002C04D6" w:rsidP="00C92424">
      <w:pPr>
        <w:pStyle w:val="ListParagraph"/>
        <w:tabs>
          <w:tab w:val="left" w:pos="1020"/>
        </w:tabs>
        <w:spacing w:line="360" w:lineRule="auto"/>
        <w:ind w:right="5080"/>
        <w:rPr>
          <w:szCs w:val="18"/>
        </w:rPr>
      </w:pPr>
      <w:hyperlink r:id="rId608" w:history="1">
        <w:r w:rsidR="00C92424">
          <w:rPr>
            <w:rStyle w:val="Hyperlink"/>
            <w:szCs w:val="18"/>
          </w:rPr>
          <w:t>https://diksha.gov.in/resources/play/collection/do_3131034753990656001756?contentType=TextBook</w:t>
        </w:r>
      </w:hyperlink>
    </w:p>
    <w:p w:rsidR="00C92424" w:rsidRDefault="00C92424" w:rsidP="00220C9F">
      <w:pPr>
        <w:pStyle w:val="ListParagraph"/>
        <w:widowControl w:val="0"/>
        <w:numPr>
          <w:ilvl w:val="0"/>
          <w:numId w:val="204"/>
        </w:numPr>
        <w:tabs>
          <w:tab w:val="left" w:pos="1020"/>
        </w:tabs>
        <w:autoSpaceDE w:val="0"/>
        <w:autoSpaceDN w:val="0"/>
        <w:spacing w:after="0" w:line="360" w:lineRule="auto"/>
        <w:ind w:right="5080"/>
        <w:rPr>
          <w:szCs w:val="18"/>
        </w:rPr>
      </w:pPr>
      <w:r>
        <w:rPr>
          <w:szCs w:val="18"/>
        </w:rPr>
        <w:t xml:space="preserve">DIKSHA PORTAL PHYSICS VOL.II  </w:t>
      </w:r>
      <w:hyperlink r:id="rId609" w:history="1">
        <w:r>
          <w:rPr>
            <w:rStyle w:val="Hyperlink"/>
            <w:szCs w:val="18"/>
          </w:rPr>
          <w:t>https://diksha.gov.in/resources/play/collection/do_31310347540115456011088?contentType=TextBook</w:t>
        </w:r>
      </w:hyperlink>
    </w:p>
    <w:p w:rsidR="00C92424" w:rsidRDefault="00C92424" w:rsidP="00C92424">
      <w:pPr>
        <w:pStyle w:val="ListParagraph"/>
        <w:tabs>
          <w:tab w:val="left" w:pos="1020"/>
        </w:tabs>
        <w:spacing w:before="1" w:line="360" w:lineRule="auto"/>
        <w:ind w:right="5080"/>
        <w:jc w:val="center"/>
        <w:rPr>
          <w:sz w:val="24"/>
        </w:rPr>
      </w:pPr>
    </w:p>
    <w:p w:rsidR="00C92424" w:rsidRDefault="00C92424" w:rsidP="00C92424">
      <w:pPr>
        <w:spacing w:after="0"/>
        <w:jc w:val="center"/>
        <w:rPr>
          <w:rFonts w:ascii="Times New Roman" w:hAnsi="Times New Roman" w:cs="Times New Roman"/>
          <w:b/>
          <w:color w:val="000000" w:themeColor="text1"/>
          <w:sz w:val="32"/>
          <w:highlight w:val="green"/>
          <w:u w:val="single"/>
        </w:rPr>
      </w:pPr>
    </w:p>
    <w:p w:rsidR="00C92424" w:rsidRDefault="00C92424" w:rsidP="00C92424">
      <w:pPr>
        <w:spacing w:after="0"/>
        <w:jc w:val="center"/>
        <w:rPr>
          <w:rFonts w:ascii="Times New Roman" w:hAnsi="Times New Roman" w:cs="Times New Roman"/>
          <w:b/>
          <w:color w:val="000000" w:themeColor="text1"/>
          <w:sz w:val="32"/>
          <w:highlight w:val="green"/>
          <w:u w:val="single"/>
        </w:rPr>
      </w:pPr>
      <w:r>
        <w:rPr>
          <w:rFonts w:ascii="Times New Roman" w:hAnsi="Times New Roman" w:cs="Times New Roman"/>
          <w:b/>
          <w:color w:val="000000" w:themeColor="text1"/>
          <w:sz w:val="32"/>
          <w:highlight w:val="green"/>
          <w:u w:val="single"/>
        </w:rPr>
        <w:t>KENDRIYA VIDYALAYA SANGATHAN, REGIONAL OFFICE, RAIPUR</w:t>
      </w:r>
    </w:p>
    <w:p w:rsidR="00C92424" w:rsidRDefault="00C92424" w:rsidP="00C92424">
      <w:pPr>
        <w:spacing w:after="0"/>
        <w:jc w:val="center"/>
        <w:rPr>
          <w:rFonts w:ascii="Times New Roman" w:hAnsi="Times New Roman" w:cs="Times New Roman"/>
          <w:b/>
          <w:bCs/>
          <w:color w:val="000000" w:themeColor="text1"/>
          <w:sz w:val="28"/>
          <w:szCs w:val="20"/>
          <w:highlight w:val="green"/>
          <w:lang w:val="en-US" w:bidi="hi-IN"/>
        </w:rPr>
      </w:pPr>
    </w:p>
    <w:p w:rsidR="00C92424" w:rsidRDefault="00C92424" w:rsidP="00C92424">
      <w:pPr>
        <w:spacing w:after="0"/>
        <w:jc w:val="center"/>
        <w:rPr>
          <w:rFonts w:ascii="Times New Roman" w:hAnsi="Times New Roman" w:cs="Times New Roman"/>
          <w:b/>
          <w:bCs/>
          <w:color w:val="000000" w:themeColor="text1"/>
          <w:sz w:val="28"/>
          <w:szCs w:val="20"/>
          <w:lang w:val="en-US" w:bidi="hi-IN"/>
        </w:rPr>
      </w:pPr>
      <w:r>
        <w:rPr>
          <w:rFonts w:ascii="Times New Roman" w:hAnsi="Times New Roman" w:cs="Times New Roman"/>
          <w:b/>
          <w:bCs/>
          <w:color w:val="000000" w:themeColor="text1"/>
          <w:sz w:val="28"/>
          <w:szCs w:val="20"/>
          <w:highlight w:val="green"/>
          <w:lang w:val="en-US" w:bidi="hi-IN"/>
        </w:rPr>
        <w:t>SPLIT UP SYLLABUS 2021-22</w:t>
      </w:r>
    </w:p>
    <w:p w:rsidR="00C92424" w:rsidRDefault="00C92424" w:rsidP="00C92424">
      <w:pPr>
        <w:tabs>
          <w:tab w:val="right" w:pos="9360"/>
        </w:tabs>
        <w:spacing w:after="0"/>
        <w:rPr>
          <w:rFonts w:ascii="Times New Roman" w:hAnsi="Times New Roman" w:cs="Times New Roman"/>
          <w:b/>
          <w:bCs/>
          <w:sz w:val="28"/>
          <w:szCs w:val="20"/>
          <w:highlight w:val="cyan"/>
          <w:lang w:val="en-US" w:bidi="hi-IN"/>
        </w:rPr>
      </w:pPr>
    </w:p>
    <w:p w:rsidR="00C92424" w:rsidRDefault="00C92424" w:rsidP="00C92424">
      <w:pPr>
        <w:tabs>
          <w:tab w:val="right" w:pos="9360"/>
        </w:tabs>
        <w:spacing w:after="0"/>
        <w:rPr>
          <w:rFonts w:ascii="Times New Roman" w:hAnsi="Times New Roman" w:cs="Times New Roman"/>
          <w:b/>
          <w:bCs/>
          <w:szCs w:val="20"/>
          <w:lang w:val="en-US" w:bidi="hi-IN"/>
        </w:rPr>
      </w:pPr>
      <w:r>
        <w:rPr>
          <w:rFonts w:ascii="Times New Roman" w:hAnsi="Times New Roman" w:cs="Times New Roman"/>
          <w:b/>
          <w:bCs/>
          <w:sz w:val="28"/>
          <w:szCs w:val="20"/>
          <w:highlight w:val="cyan"/>
          <w:lang w:val="en-US" w:bidi="hi-IN"/>
        </w:rPr>
        <w:t xml:space="preserve">SUBJECT- </w:t>
      </w:r>
      <w:bookmarkStart w:id="28" w:name="CHEM2"/>
      <w:r>
        <w:rPr>
          <w:rFonts w:ascii="Times New Roman" w:hAnsi="Times New Roman" w:cs="Times New Roman"/>
          <w:b/>
          <w:bCs/>
          <w:sz w:val="28"/>
          <w:szCs w:val="20"/>
          <w:highlight w:val="cyan"/>
          <w:lang w:val="en-US" w:bidi="hi-IN"/>
        </w:rPr>
        <w:t>CHEMISTRY</w:t>
      </w:r>
      <w:bookmarkEnd w:id="28"/>
      <w:r>
        <w:rPr>
          <w:rFonts w:ascii="Times New Roman" w:hAnsi="Times New Roman" w:cs="Times New Roman"/>
          <w:b/>
          <w:bCs/>
          <w:sz w:val="28"/>
          <w:szCs w:val="20"/>
          <w:highlight w:val="cyan"/>
          <w:lang w:val="en-US" w:bidi="hi-IN"/>
        </w:rPr>
        <w:tab/>
      </w:r>
      <w:r>
        <w:rPr>
          <w:rFonts w:ascii="Times New Roman" w:hAnsi="Times New Roman" w:cs="Times New Roman"/>
          <w:b/>
          <w:bCs/>
          <w:sz w:val="28"/>
          <w:szCs w:val="20"/>
          <w:highlight w:val="cyan"/>
          <w:lang w:val="en-US" w:bidi="hi-IN"/>
        </w:rPr>
        <w:tab/>
      </w:r>
      <w:r>
        <w:rPr>
          <w:rFonts w:ascii="Times New Roman" w:hAnsi="Times New Roman" w:cs="Times New Roman"/>
          <w:b/>
          <w:bCs/>
          <w:sz w:val="28"/>
          <w:szCs w:val="20"/>
          <w:highlight w:val="cyan"/>
          <w:lang w:val="en-US" w:bidi="hi-IN"/>
        </w:rPr>
        <w:tab/>
      </w:r>
      <w:r>
        <w:rPr>
          <w:rFonts w:ascii="Times New Roman" w:hAnsi="Times New Roman" w:cs="Times New Roman"/>
          <w:b/>
          <w:bCs/>
          <w:sz w:val="28"/>
          <w:szCs w:val="20"/>
          <w:highlight w:val="cyan"/>
          <w:lang w:val="en-US" w:bidi="hi-IN"/>
        </w:rPr>
        <w:tab/>
      </w:r>
      <w:r>
        <w:rPr>
          <w:rFonts w:ascii="Times New Roman" w:hAnsi="Times New Roman" w:cs="Times New Roman"/>
          <w:b/>
          <w:bCs/>
          <w:sz w:val="28"/>
          <w:szCs w:val="20"/>
          <w:highlight w:val="cyan"/>
          <w:lang w:val="en-US" w:bidi="hi-IN"/>
        </w:rPr>
        <w:tab/>
      </w:r>
      <w:r>
        <w:rPr>
          <w:rFonts w:ascii="Times New Roman" w:hAnsi="Times New Roman" w:cs="Times New Roman"/>
          <w:b/>
          <w:bCs/>
          <w:sz w:val="28"/>
          <w:szCs w:val="20"/>
          <w:highlight w:val="cyan"/>
          <w:lang w:val="en-US" w:bidi="hi-IN"/>
        </w:rPr>
        <w:tab/>
      </w:r>
      <w:r>
        <w:rPr>
          <w:rFonts w:ascii="Times New Roman" w:hAnsi="Times New Roman" w:cs="Times New Roman"/>
          <w:b/>
          <w:bCs/>
          <w:sz w:val="28"/>
          <w:szCs w:val="20"/>
          <w:highlight w:val="cyan"/>
          <w:lang w:val="en-US" w:bidi="hi-IN"/>
        </w:rPr>
        <w:tab/>
      </w:r>
      <w:r>
        <w:rPr>
          <w:rFonts w:ascii="Times New Roman" w:hAnsi="Times New Roman" w:cs="Times New Roman"/>
          <w:b/>
          <w:bCs/>
          <w:sz w:val="28"/>
          <w:szCs w:val="20"/>
          <w:highlight w:val="cyan"/>
          <w:lang w:val="en-US" w:bidi="hi-IN"/>
        </w:rPr>
        <w:tab/>
      </w:r>
      <w:r>
        <w:rPr>
          <w:rFonts w:ascii="Times New Roman" w:hAnsi="Times New Roman" w:cs="Times New Roman"/>
          <w:b/>
          <w:bCs/>
          <w:sz w:val="28"/>
          <w:szCs w:val="20"/>
          <w:highlight w:val="cyan"/>
          <w:lang w:val="en-US" w:bidi="hi-IN"/>
        </w:rPr>
        <w:tab/>
      </w:r>
      <w:r>
        <w:rPr>
          <w:rFonts w:ascii="Times New Roman" w:hAnsi="Times New Roman" w:cs="Times New Roman"/>
          <w:b/>
          <w:bCs/>
          <w:sz w:val="28"/>
          <w:szCs w:val="20"/>
          <w:highlight w:val="cyan"/>
          <w:lang w:val="en-US" w:bidi="hi-IN"/>
        </w:rPr>
        <w:tab/>
      </w:r>
      <w:r>
        <w:rPr>
          <w:rFonts w:ascii="Times New Roman" w:hAnsi="Times New Roman" w:cs="Times New Roman"/>
          <w:b/>
          <w:bCs/>
          <w:sz w:val="28"/>
          <w:szCs w:val="20"/>
          <w:highlight w:val="cyan"/>
          <w:lang w:val="en-US" w:bidi="hi-IN"/>
        </w:rPr>
        <w:tab/>
        <w:t>CLASS XII</w:t>
      </w:r>
    </w:p>
    <w:p w:rsidR="00C92424" w:rsidRDefault="00C92424" w:rsidP="00C92424">
      <w:pPr>
        <w:tabs>
          <w:tab w:val="left" w:pos="6660"/>
        </w:tabs>
        <w:spacing w:after="0" w:line="360" w:lineRule="auto"/>
        <w:rPr>
          <w:rFonts w:ascii="Times New Roman" w:hAnsi="Times New Roman" w:cs="Times New Roman"/>
          <w:b/>
          <w:sz w:val="4"/>
          <w:szCs w:val="20"/>
          <w:lang w:val="en-US" w:bidi="hi-IN"/>
        </w:rPr>
      </w:pPr>
      <w:r>
        <w:rPr>
          <w:rFonts w:ascii="Times New Roman" w:hAnsi="Times New Roman" w:cs="Times New Roman"/>
          <w:b/>
          <w:sz w:val="4"/>
          <w:szCs w:val="20"/>
          <w:lang w:val="en-US" w:bidi="hi-IN"/>
        </w:rPr>
        <w:tab/>
      </w:r>
    </w:p>
    <w:p w:rsidR="00C92424" w:rsidRDefault="00C92424" w:rsidP="00C92424">
      <w:pPr>
        <w:spacing w:after="0"/>
        <w:rPr>
          <w:rFonts w:ascii="Times New Roman" w:hAnsi="Times New Roman" w:cs="Times New Roman"/>
          <w:color w:val="0D0D0D" w:themeColor="text1" w:themeTint="F2"/>
          <w:sz w:val="24"/>
          <w:szCs w:val="20"/>
          <w:lang w:val="en-US" w:bidi="hi-IN"/>
        </w:rPr>
      </w:pPr>
      <w:r>
        <w:rPr>
          <w:rFonts w:ascii="Times New Roman" w:hAnsi="Times New Roman" w:cs="Times New Roman"/>
          <w:color w:val="0D0D0D" w:themeColor="text1" w:themeTint="F2"/>
          <w:sz w:val="24"/>
          <w:szCs w:val="20"/>
          <w:lang w:val="en-US" w:bidi="hi-IN"/>
        </w:rPr>
        <w:t xml:space="preserve">For practical - </w:t>
      </w:r>
    </w:p>
    <w:p w:rsidR="00C92424" w:rsidRDefault="00C92424" w:rsidP="00220C9F">
      <w:pPr>
        <w:numPr>
          <w:ilvl w:val="0"/>
          <w:numId w:val="205"/>
        </w:numPr>
        <w:spacing w:after="0" w:line="276" w:lineRule="auto"/>
        <w:ind w:hanging="540"/>
        <w:contextualSpacing/>
        <w:rPr>
          <w:rFonts w:ascii="Times New Roman" w:eastAsia="Calibri" w:hAnsi="Times New Roman" w:cs="Times New Roman"/>
          <w:color w:val="0D0D0D" w:themeColor="text1" w:themeTint="F2"/>
          <w:sz w:val="24"/>
          <w:lang w:val="en-US"/>
        </w:rPr>
      </w:pPr>
      <w:r>
        <w:rPr>
          <w:rFonts w:ascii="Times New Roman" w:eastAsia="Calibri" w:hAnsi="Times New Roman" w:cs="Times New Roman"/>
          <w:color w:val="0D0D0D" w:themeColor="text1" w:themeTint="F2"/>
          <w:sz w:val="24"/>
          <w:lang w:val="en-US"/>
        </w:rPr>
        <w:t>At least 03 Redox titrations, to be demonstrated by the teacher.</w:t>
      </w:r>
    </w:p>
    <w:p w:rsidR="00C92424" w:rsidRDefault="00C92424" w:rsidP="00220C9F">
      <w:pPr>
        <w:numPr>
          <w:ilvl w:val="0"/>
          <w:numId w:val="205"/>
        </w:numPr>
        <w:spacing w:after="0" w:line="276" w:lineRule="auto"/>
        <w:ind w:hanging="540"/>
        <w:contextualSpacing/>
        <w:rPr>
          <w:rFonts w:ascii="Times New Roman" w:eastAsia="Calibri" w:hAnsi="Times New Roman" w:cs="Times New Roman"/>
          <w:color w:val="0D0D0D" w:themeColor="text1" w:themeTint="F2"/>
          <w:sz w:val="24"/>
          <w:lang w:val="en-US"/>
        </w:rPr>
      </w:pPr>
      <w:r>
        <w:rPr>
          <w:rFonts w:ascii="Times New Roman" w:eastAsia="Calibri" w:hAnsi="Times New Roman" w:cs="Times New Roman"/>
          <w:color w:val="0D0D0D" w:themeColor="text1" w:themeTint="F2"/>
          <w:sz w:val="24"/>
          <w:lang w:val="en-US"/>
        </w:rPr>
        <w:t>At least 05 salt analysis, to be demonstrated by the teacher.</w:t>
      </w:r>
    </w:p>
    <w:p w:rsidR="00C92424" w:rsidRDefault="00C92424" w:rsidP="00220C9F">
      <w:pPr>
        <w:numPr>
          <w:ilvl w:val="0"/>
          <w:numId w:val="205"/>
        </w:numPr>
        <w:spacing w:after="0" w:line="276" w:lineRule="auto"/>
        <w:ind w:right="113" w:hanging="539"/>
        <w:contextualSpacing/>
        <w:rPr>
          <w:rFonts w:ascii="Times New Roman" w:eastAsia="Calibri" w:hAnsi="Times New Roman" w:cs="Times New Roman"/>
          <w:color w:val="0D0D0D" w:themeColor="text1" w:themeTint="F2"/>
          <w:sz w:val="24"/>
          <w:lang w:val="en-US"/>
        </w:rPr>
      </w:pPr>
      <w:r>
        <w:rPr>
          <w:rFonts w:ascii="Times New Roman" w:eastAsia="Calibri" w:hAnsi="Times New Roman" w:cs="Times New Roman"/>
          <w:color w:val="0D0D0D" w:themeColor="text1" w:themeTint="F2"/>
          <w:sz w:val="24"/>
          <w:lang w:val="en-US"/>
        </w:rPr>
        <w:t>At least 02 content-based experiments, to be demonstrated by the teacher.</w:t>
      </w:r>
    </w:p>
    <w:tbl>
      <w:tblPr>
        <w:tblStyle w:val="TableGrid1"/>
        <w:tblW w:w="19275" w:type="dxa"/>
        <w:tblInd w:w="-318" w:type="dxa"/>
        <w:tblLayout w:type="fixed"/>
        <w:tblLook w:val="04A0" w:firstRow="1" w:lastRow="0" w:firstColumn="1" w:lastColumn="0" w:noHBand="0" w:noVBand="1"/>
      </w:tblPr>
      <w:tblGrid>
        <w:gridCol w:w="1277"/>
        <w:gridCol w:w="1276"/>
        <w:gridCol w:w="992"/>
        <w:gridCol w:w="1984"/>
        <w:gridCol w:w="3401"/>
        <w:gridCol w:w="3260"/>
        <w:gridCol w:w="3259"/>
        <w:gridCol w:w="3587"/>
        <w:gridCol w:w="24"/>
        <w:gridCol w:w="12"/>
        <w:gridCol w:w="203"/>
      </w:tblGrid>
      <w:tr w:rsidR="00C92424" w:rsidTr="00A12730">
        <w:trPr>
          <w:gridAfter w:val="1"/>
          <w:wAfter w:w="203" w:type="dxa"/>
          <w:trHeight w:val="58"/>
        </w:trPr>
        <w:tc>
          <w:tcPr>
            <w:tcW w:w="1277" w:type="dxa"/>
            <w:vMerge w:val="restart"/>
            <w:tcBorders>
              <w:top w:val="single" w:sz="4" w:space="0" w:color="auto"/>
              <w:left w:val="single" w:sz="4" w:space="0" w:color="auto"/>
              <w:bottom w:val="single" w:sz="4" w:space="0" w:color="auto"/>
              <w:right w:val="single" w:sz="4" w:space="0" w:color="auto"/>
            </w:tcBorders>
            <w:shd w:val="clear" w:color="auto" w:fill="C00000"/>
            <w:hideMark/>
          </w:tcPr>
          <w:p w:rsidR="00C92424" w:rsidRDefault="00C92424" w:rsidP="00A12730">
            <w:pPr>
              <w:spacing w:line="276" w:lineRule="auto"/>
              <w:rPr>
                <w:rFonts w:ascii="Times New Roman" w:hAnsi="Times New Roman" w:cs="Times New Roman"/>
                <w:b/>
                <w:sz w:val="24"/>
              </w:rPr>
            </w:pPr>
            <w:r>
              <w:rPr>
                <w:rFonts w:ascii="Times New Roman" w:hAnsi="Times New Roman" w:cs="Times New Roman"/>
                <w:b/>
                <w:sz w:val="24"/>
              </w:rPr>
              <w:t>MONTH</w:t>
            </w:r>
          </w:p>
        </w:tc>
        <w:tc>
          <w:tcPr>
            <w:tcW w:w="2268" w:type="dxa"/>
            <w:gridSpan w:val="2"/>
            <w:tcBorders>
              <w:top w:val="single" w:sz="4" w:space="0" w:color="auto"/>
              <w:left w:val="single" w:sz="4" w:space="0" w:color="auto"/>
              <w:bottom w:val="single" w:sz="4" w:space="0" w:color="auto"/>
              <w:right w:val="single" w:sz="4" w:space="0" w:color="auto"/>
            </w:tcBorders>
            <w:shd w:val="clear" w:color="auto" w:fill="C00000"/>
            <w:hideMark/>
          </w:tcPr>
          <w:p w:rsidR="00C92424" w:rsidRDefault="00C92424" w:rsidP="00A12730">
            <w:pPr>
              <w:jc w:val="center"/>
              <w:rPr>
                <w:rFonts w:ascii="Times New Roman" w:hAnsi="Times New Roman" w:cs="Times New Roman"/>
                <w:b/>
                <w:sz w:val="24"/>
              </w:rPr>
            </w:pPr>
            <w:r>
              <w:rPr>
                <w:rFonts w:ascii="Times New Roman" w:hAnsi="Times New Roman" w:cs="Times New Roman"/>
                <w:b/>
                <w:sz w:val="24"/>
              </w:rPr>
              <w:t>Number of</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C00000"/>
            <w:hideMark/>
          </w:tcPr>
          <w:p w:rsidR="00C92424" w:rsidRDefault="00C92424" w:rsidP="00A12730">
            <w:pPr>
              <w:spacing w:line="276" w:lineRule="auto"/>
              <w:ind w:left="-83" w:firstLine="83"/>
              <w:rPr>
                <w:rFonts w:ascii="Times New Roman" w:hAnsi="Times New Roman" w:cs="Times New Roman"/>
                <w:b/>
                <w:sz w:val="24"/>
              </w:rPr>
            </w:pPr>
            <w:r>
              <w:rPr>
                <w:rFonts w:ascii="Times New Roman" w:hAnsi="Times New Roman" w:cs="Times New Roman"/>
                <w:b/>
                <w:sz w:val="24"/>
              </w:rPr>
              <w:t>NAME OF THE UNIT/CHAPTER/TOPIC</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C00000"/>
          </w:tcPr>
          <w:p w:rsidR="00C92424" w:rsidRDefault="00C92424" w:rsidP="00A12730">
            <w:pPr>
              <w:rPr>
                <w:rFonts w:ascii="Times New Roman" w:hAnsi="Times New Roman" w:cs="Times New Roman"/>
                <w:b/>
                <w:sz w:val="24"/>
              </w:rPr>
            </w:pPr>
            <w:r>
              <w:rPr>
                <w:rFonts w:ascii="Times New Roman" w:hAnsi="Times New Roman" w:cs="Times New Roman"/>
                <w:b/>
                <w:sz w:val="24"/>
              </w:rPr>
              <w:t>Learning outcomes to be covered</w:t>
            </w:r>
          </w:p>
          <w:p w:rsidR="00C92424" w:rsidRDefault="00C92424" w:rsidP="00A12730">
            <w:pPr>
              <w:rPr>
                <w:rFonts w:ascii="Times New Roman" w:hAnsi="Times New Roman" w:cs="Times New Roman"/>
                <w:b/>
                <w:sz w:val="24"/>
              </w:rPr>
            </w:pPr>
            <w:r>
              <w:rPr>
                <w:rFonts w:ascii="Times New Roman" w:hAnsi="Times New Roman" w:cs="Times New Roman"/>
                <w:b/>
                <w:sz w:val="24"/>
              </w:rPr>
              <w:t>as per (TRALO)</w:t>
            </w:r>
          </w:p>
          <w:p w:rsidR="00C92424" w:rsidRDefault="00C92424" w:rsidP="00A12730">
            <w:pPr>
              <w:rPr>
                <w:rFonts w:ascii="Times New Roman" w:hAnsi="Times New Roman" w:cs="Times New Roman"/>
                <w:b/>
                <w:sz w:val="24"/>
              </w:rPr>
            </w:pPr>
          </w:p>
        </w:tc>
        <w:tc>
          <w:tcPr>
            <w:tcW w:w="3261" w:type="dxa"/>
            <w:vMerge w:val="restart"/>
            <w:tcBorders>
              <w:top w:val="single" w:sz="4" w:space="0" w:color="auto"/>
              <w:left w:val="single" w:sz="4" w:space="0" w:color="auto"/>
              <w:bottom w:val="single" w:sz="4" w:space="0" w:color="auto"/>
              <w:right w:val="nil"/>
            </w:tcBorders>
            <w:shd w:val="clear" w:color="auto" w:fill="C00000"/>
            <w:hideMark/>
          </w:tcPr>
          <w:p w:rsidR="00C92424" w:rsidRDefault="00C92424" w:rsidP="00A12730">
            <w:pPr>
              <w:spacing w:line="276" w:lineRule="auto"/>
              <w:rPr>
                <w:rFonts w:ascii="Times New Roman" w:hAnsi="Times New Roman" w:cs="Times New Roman"/>
                <w:b/>
                <w:sz w:val="24"/>
              </w:rPr>
            </w:pPr>
            <w:r>
              <w:rPr>
                <w:rFonts w:ascii="Times New Roman" w:hAnsi="Times New Roman" w:cs="Times New Roman"/>
                <w:b/>
                <w:sz w:val="24"/>
              </w:rPr>
              <w:t>SUGGESTED ACTIVITIES /PROJECT/PRACTICALS UNDER INTERNAL ASSESSMENT.</w:t>
            </w:r>
          </w:p>
        </w:tc>
        <w:tc>
          <w:tcPr>
            <w:tcW w:w="3260" w:type="dxa"/>
            <w:vMerge w:val="restart"/>
            <w:tcBorders>
              <w:top w:val="nil"/>
              <w:left w:val="nil"/>
              <w:bottom w:val="nil"/>
              <w:right w:val="nil"/>
            </w:tcBorders>
            <w:shd w:val="clear" w:color="auto" w:fill="C00000"/>
            <w:hideMark/>
          </w:tcPr>
          <w:p w:rsidR="00C92424" w:rsidRDefault="00C92424" w:rsidP="00A12730">
            <w:r>
              <w:rPr>
                <w:rFonts w:ascii="Times New Roman" w:hAnsi="Times New Roman" w:cs="Times New Roman"/>
                <w:b/>
                <w:sz w:val="24"/>
              </w:rPr>
              <w:t>ASSIGNMENT FOR STUDENTS</w:t>
            </w:r>
          </w:p>
        </w:tc>
        <w:tc>
          <w:tcPr>
            <w:tcW w:w="3624" w:type="dxa"/>
            <w:gridSpan w:val="3"/>
            <w:vMerge w:val="restart"/>
            <w:tcBorders>
              <w:top w:val="single" w:sz="4" w:space="0" w:color="auto"/>
              <w:left w:val="nil"/>
              <w:bottom w:val="single" w:sz="4" w:space="0" w:color="auto"/>
              <w:right w:val="nil"/>
            </w:tcBorders>
            <w:shd w:val="clear" w:color="auto" w:fill="C00000"/>
            <w:hideMark/>
          </w:tcPr>
          <w:p w:rsidR="00C92424" w:rsidRDefault="00C92424" w:rsidP="00A12730">
            <w:pPr>
              <w:rPr>
                <w:rFonts w:ascii="Times New Roman" w:hAnsi="Times New Roman" w:cs="Times New Roman"/>
                <w:b/>
                <w:sz w:val="24"/>
              </w:rPr>
            </w:pPr>
            <w:r>
              <w:rPr>
                <w:rFonts w:ascii="Times New Roman" w:hAnsi="Times New Roman" w:cs="Times New Roman"/>
                <w:b/>
                <w:sz w:val="24"/>
              </w:rPr>
              <w:t>IMP LINKS OF DIKSHA/</w:t>
            </w:r>
          </w:p>
          <w:p w:rsidR="00C92424" w:rsidRDefault="00C92424" w:rsidP="00A12730">
            <w:r>
              <w:rPr>
                <w:rFonts w:ascii="Times New Roman" w:hAnsi="Times New Roman" w:cs="Times New Roman"/>
                <w:b/>
                <w:sz w:val="24"/>
              </w:rPr>
              <w:t>NCERT/YOU TUBE, ETC.</w:t>
            </w:r>
          </w:p>
        </w:tc>
      </w:tr>
      <w:tr w:rsidR="00C92424" w:rsidTr="00A12730">
        <w:trPr>
          <w:gridAfter w:val="1"/>
          <w:wAfter w:w="203" w:type="dxa"/>
          <w:trHeight w:val="65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92424" w:rsidRDefault="00C92424" w:rsidP="00A12730">
            <w:pPr>
              <w:rPr>
                <w:rFonts w:ascii="Times New Roman" w:hAnsi="Times New Roman" w:cs="Times New Roman"/>
                <w:b/>
                <w:sz w:val="24"/>
              </w:rPr>
            </w:pPr>
          </w:p>
        </w:tc>
        <w:tc>
          <w:tcPr>
            <w:tcW w:w="1276" w:type="dxa"/>
            <w:tcBorders>
              <w:top w:val="single" w:sz="4" w:space="0" w:color="auto"/>
              <w:left w:val="single" w:sz="4" w:space="0" w:color="auto"/>
              <w:bottom w:val="single" w:sz="4" w:space="0" w:color="auto"/>
              <w:right w:val="single" w:sz="4" w:space="0" w:color="auto"/>
            </w:tcBorders>
            <w:shd w:val="clear" w:color="auto" w:fill="C00000"/>
            <w:hideMark/>
          </w:tcPr>
          <w:p w:rsidR="00C92424" w:rsidRDefault="00C92424" w:rsidP="00A12730">
            <w:pPr>
              <w:tabs>
                <w:tab w:val="left" w:pos="1180"/>
              </w:tabs>
              <w:rPr>
                <w:rFonts w:ascii="Times New Roman" w:hAnsi="Times New Roman" w:cs="Times New Roman"/>
                <w:b/>
                <w:sz w:val="24"/>
              </w:rPr>
            </w:pPr>
            <w:r>
              <w:rPr>
                <w:rFonts w:ascii="Times New Roman" w:hAnsi="Times New Roman" w:cs="Times New Roman"/>
                <w:b/>
                <w:sz w:val="24"/>
              </w:rPr>
              <w:t>Working days</w:t>
            </w:r>
          </w:p>
        </w:tc>
        <w:tc>
          <w:tcPr>
            <w:tcW w:w="992" w:type="dxa"/>
            <w:tcBorders>
              <w:top w:val="single" w:sz="4" w:space="0" w:color="auto"/>
              <w:left w:val="single" w:sz="4" w:space="0" w:color="auto"/>
              <w:bottom w:val="single" w:sz="4" w:space="0" w:color="auto"/>
              <w:right w:val="single" w:sz="4" w:space="0" w:color="auto"/>
            </w:tcBorders>
            <w:shd w:val="clear" w:color="auto" w:fill="C00000"/>
            <w:hideMark/>
          </w:tcPr>
          <w:p w:rsidR="00C92424" w:rsidRDefault="00C92424" w:rsidP="00A12730">
            <w:pPr>
              <w:rPr>
                <w:rFonts w:ascii="Times New Roman" w:hAnsi="Times New Roman" w:cs="Times New Roman"/>
                <w:b/>
                <w:sz w:val="24"/>
              </w:rPr>
            </w:pPr>
            <w:r>
              <w:rPr>
                <w:rFonts w:ascii="Times New Roman" w:hAnsi="Times New Roman" w:cs="Times New Roman"/>
                <w:b/>
                <w:sz w:val="24"/>
              </w:rPr>
              <w:t>Periods</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2424" w:rsidRDefault="00C92424" w:rsidP="00A12730">
            <w:pPr>
              <w:rPr>
                <w:rFonts w:ascii="Times New Roman" w:hAnsi="Times New Roman" w:cs="Times New Roman"/>
                <w:b/>
                <w:sz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92424" w:rsidRDefault="00C92424" w:rsidP="00A12730">
            <w:pPr>
              <w:rPr>
                <w:rFonts w:ascii="Times New Roman" w:hAnsi="Times New Roman" w:cs="Times New Roman"/>
                <w:b/>
                <w:sz w:val="24"/>
              </w:rPr>
            </w:pPr>
          </w:p>
        </w:tc>
        <w:tc>
          <w:tcPr>
            <w:tcW w:w="300" w:type="dxa"/>
            <w:vMerge/>
            <w:tcBorders>
              <w:top w:val="single" w:sz="4" w:space="0" w:color="auto"/>
              <w:left w:val="single" w:sz="4" w:space="0" w:color="auto"/>
              <w:bottom w:val="single" w:sz="4" w:space="0" w:color="auto"/>
              <w:right w:val="nil"/>
            </w:tcBorders>
            <w:vAlign w:val="center"/>
            <w:hideMark/>
          </w:tcPr>
          <w:p w:rsidR="00C92424" w:rsidRDefault="00C92424" w:rsidP="00A12730">
            <w:pPr>
              <w:rPr>
                <w:rFonts w:ascii="Times New Roman" w:hAnsi="Times New Roman" w:cs="Times New Roman"/>
                <w:b/>
                <w:sz w:val="24"/>
              </w:rPr>
            </w:pPr>
          </w:p>
        </w:tc>
        <w:tc>
          <w:tcPr>
            <w:tcW w:w="300" w:type="dxa"/>
            <w:vMerge/>
            <w:tcBorders>
              <w:top w:val="nil"/>
              <w:left w:val="nil"/>
              <w:bottom w:val="nil"/>
              <w:right w:val="nil"/>
            </w:tcBorders>
            <w:vAlign w:val="center"/>
            <w:hideMark/>
          </w:tcPr>
          <w:p w:rsidR="00C92424" w:rsidRDefault="00C92424" w:rsidP="00A12730"/>
        </w:tc>
        <w:tc>
          <w:tcPr>
            <w:tcW w:w="4374" w:type="dxa"/>
            <w:gridSpan w:val="3"/>
            <w:vMerge/>
            <w:tcBorders>
              <w:top w:val="single" w:sz="4" w:space="0" w:color="auto"/>
              <w:left w:val="nil"/>
              <w:bottom w:val="single" w:sz="4" w:space="0" w:color="auto"/>
              <w:right w:val="nil"/>
            </w:tcBorders>
            <w:vAlign w:val="center"/>
            <w:hideMark/>
          </w:tcPr>
          <w:p w:rsidR="00C92424" w:rsidRDefault="00C92424" w:rsidP="00A12730"/>
        </w:tc>
      </w:tr>
      <w:tr w:rsidR="00C92424" w:rsidTr="00A12730">
        <w:trPr>
          <w:gridAfter w:val="1"/>
          <w:wAfter w:w="203" w:type="dxa"/>
          <w:trHeight w:val="2266"/>
        </w:trPr>
        <w:tc>
          <w:tcPr>
            <w:tcW w:w="127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C92424" w:rsidRDefault="00C92424" w:rsidP="00A12730">
            <w:pPr>
              <w:spacing w:line="276" w:lineRule="auto"/>
              <w:rPr>
                <w:rFonts w:ascii="Times New Roman" w:hAnsi="Times New Roman" w:cs="Times New Roman"/>
                <w:b/>
              </w:rPr>
            </w:pPr>
            <w:r>
              <w:rPr>
                <w:rFonts w:ascii="Times New Roman" w:hAnsi="Times New Roman" w:cs="Times New Roman"/>
                <w:b/>
              </w:rPr>
              <w:t>APRIL &amp; MAY 2021</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C92424" w:rsidRDefault="00C92424" w:rsidP="00A12730">
            <w:pPr>
              <w:jc w:val="center"/>
              <w:rPr>
                <w:rFonts w:ascii="Times New Roman" w:hAnsi="Times New Roman" w:cs="Times New Roman"/>
                <w:b/>
                <w:sz w:val="24"/>
                <w:szCs w:val="24"/>
              </w:rPr>
            </w:pPr>
            <w:r>
              <w:rPr>
                <w:rFonts w:ascii="Times New Roman" w:hAnsi="Times New Roman" w:cs="Times New Roman"/>
                <w:b/>
                <w:sz w:val="24"/>
                <w:szCs w:val="24"/>
              </w:rPr>
              <w:t>22</w:t>
            </w:r>
          </w:p>
        </w:tc>
        <w:tc>
          <w:tcPr>
            <w:tcW w:w="99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C92424" w:rsidRDefault="00C92424" w:rsidP="00A12730">
            <w:pPr>
              <w:jc w:val="center"/>
              <w:rPr>
                <w:rFonts w:ascii="Times New Roman" w:hAnsi="Times New Roman" w:cs="Times New Roman"/>
                <w:b/>
                <w:sz w:val="24"/>
                <w:szCs w:val="24"/>
              </w:rPr>
            </w:pPr>
            <w:r>
              <w:rPr>
                <w:rFonts w:ascii="Times New Roman" w:hAnsi="Times New Roman" w:cs="Times New Roman"/>
                <w:b/>
                <w:sz w:val="24"/>
                <w:szCs w:val="24"/>
              </w:rPr>
              <w:t>20</w:t>
            </w:r>
          </w:p>
        </w:tc>
        <w:tc>
          <w:tcPr>
            <w:tcW w:w="198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C92424" w:rsidRDefault="00C92424" w:rsidP="00A12730">
            <w:pPr>
              <w:spacing w:line="276" w:lineRule="auto"/>
              <w:jc w:val="both"/>
              <w:rPr>
                <w:rFonts w:ascii="Times New Roman" w:hAnsi="Times New Roman" w:cs="Times New Roman"/>
                <w:b/>
                <w:sz w:val="24"/>
                <w:szCs w:val="24"/>
                <w:u w:val="single"/>
              </w:rPr>
            </w:pPr>
            <w:r>
              <w:rPr>
                <w:rFonts w:ascii="Times New Roman" w:hAnsi="Times New Roman" w:cs="Times New Roman"/>
                <w:b/>
                <w:sz w:val="24"/>
                <w:szCs w:val="24"/>
              </w:rPr>
              <w:t>UNIT–I, II, III</w:t>
            </w:r>
          </w:p>
          <w:p w:rsidR="00C92424" w:rsidRDefault="00C92424" w:rsidP="00A1273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Chapter–1: </w:t>
            </w:r>
          </w:p>
          <w:p w:rsidR="00C92424" w:rsidRDefault="00C92424" w:rsidP="00A12730">
            <w:pPr>
              <w:spacing w:line="276" w:lineRule="auto"/>
              <w:jc w:val="both"/>
              <w:rPr>
                <w:rFonts w:ascii="Times New Roman" w:hAnsi="Times New Roman" w:cs="Times New Roman"/>
                <w:sz w:val="24"/>
                <w:szCs w:val="24"/>
              </w:rPr>
            </w:pPr>
            <w:r>
              <w:rPr>
                <w:rFonts w:ascii="Times New Roman" w:hAnsi="Times New Roman" w:cs="Times New Roman"/>
                <w:sz w:val="24"/>
                <w:szCs w:val="24"/>
              </w:rPr>
              <w:t>The Solid state</w:t>
            </w:r>
          </w:p>
          <w:p w:rsidR="00C92424" w:rsidRDefault="00C92424" w:rsidP="00A1273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Chapter–2: </w:t>
            </w:r>
          </w:p>
          <w:p w:rsidR="00C92424" w:rsidRDefault="00C92424" w:rsidP="00A12730">
            <w:pPr>
              <w:spacing w:line="276" w:lineRule="auto"/>
              <w:jc w:val="both"/>
              <w:rPr>
                <w:rFonts w:ascii="Times New Roman" w:hAnsi="Times New Roman" w:cs="Times New Roman"/>
                <w:sz w:val="24"/>
                <w:szCs w:val="24"/>
              </w:rPr>
            </w:pPr>
            <w:r>
              <w:rPr>
                <w:rFonts w:ascii="Times New Roman" w:hAnsi="Times New Roman" w:cs="Times New Roman"/>
                <w:sz w:val="24"/>
                <w:szCs w:val="24"/>
              </w:rPr>
              <w:t>Solutions</w:t>
            </w:r>
          </w:p>
          <w:p w:rsidR="00C92424" w:rsidRDefault="00C92424" w:rsidP="00A12730">
            <w:pPr>
              <w:spacing w:line="276" w:lineRule="auto"/>
              <w:jc w:val="both"/>
              <w:rPr>
                <w:rFonts w:ascii="Times New Roman" w:hAnsi="Times New Roman" w:cs="Times New Roman"/>
                <w:sz w:val="24"/>
                <w:szCs w:val="24"/>
              </w:rPr>
            </w:pPr>
            <w:r>
              <w:rPr>
                <w:rFonts w:ascii="Times New Roman" w:hAnsi="Times New Roman" w:cs="Times New Roman"/>
                <w:sz w:val="24"/>
                <w:szCs w:val="24"/>
              </w:rPr>
              <w:t>Chapter-3:</w:t>
            </w:r>
          </w:p>
          <w:p w:rsidR="00C92424" w:rsidRDefault="00C92424" w:rsidP="00A12730">
            <w:pPr>
              <w:spacing w:line="276" w:lineRule="auto"/>
              <w:jc w:val="both"/>
              <w:rPr>
                <w:rFonts w:ascii="Times New Roman" w:hAnsi="Times New Roman" w:cs="Times New Roman"/>
                <w:sz w:val="24"/>
                <w:szCs w:val="24"/>
              </w:rPr>
            </w:pPr>
            <w:r>
              <w:rPr>
                <w:rFonts w:ascii="Times New Roman" w:hAnsi="Times New Roman" w:cs="Times New Roman"/>
                <w:sz w:val="24"/>
                <w:szCs w:val="24"/>
              </w:rPr>
              <w:t>Electrochemistry</w:t>
            </w:r>
          </w:p>
        </w:tc>
        <w:tc>
          <w:tcPr>
            <w:tcW w:w="340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C92424" w:rsidRDefault="00C92424" w:rsidP="00A12730">
            <w:pPr>
              <w:autoSpaceDE w:val="0"/>
              <w:autoSpaceDN w:val="0"/>
              <w:adjustRightInd w:val="0"/>
              <w:rPr>
                <w:rFonts w:ascii="Times New Roman" w:eastAsia="Calibri" w:hAnsi="Times New Roman" w:cs="Times New Roman"/>
                <w:bCs/>
                <w:color w:val="000000"/>
                <w:szCs w:val="23"/>
              </w:rPr>
            </w:pPr>
            <w:r>
              <w:rPr>
                <w:rFonts w:ascii="Times New Roman" w:eastAsia="Calibri" w:hAnsi="Times New Roman" w:cs="Times New Roman"/>
                <w:b/>
                <w:bCs/>
                <w:color w:val="000000"/>
                <w:sz w:val="23"/>
                <w:szCs w:val="23"/>
              </w:rPr>
              <w:t>*</w:t>
            </w:r>
            <w:r>
              <w:rPr>
                <w:rFonts w:ascii="Times New Roman" w:eastAsia="Calibri" w:hAnsi="Times New Roman" w:cs="Times New Roman"/>
                <w:bCs/>
                <w:color w:val="000000"/>
                <w:szCs w:val="23"/>
              </w:rPr>
              <w:t>Differentiates technical terms.</w:t>
            </w:r>
          </w:p>
          <w:p w:rsidR="00C92424" w:rsidRDefault="00C92424" w:rsidP="00A12730">
            <w:pPr>
              <w:autoSpaceDE w:val="0"/>
              <w:autoSpaceDN w:val="0"/>
              <w:adjustRightInd w:val="0"/>
              <w:rPr>
                <w:rFonts w:ascii="Times New Roman" w:eastAsia="Calibri" w:hAnsi="Times New Roman" w:cs="Times New Roman"/>
                <w:color w:val="000000"/>
                <w:szCs w:val="23"/>
              </w:rPr>
            </w:pPr>
            <w:r>
              <w:rPr>
                <w:rFonts w:ascii="Times New Roman" w:eastAsia="Calibri" w:hAnsi="Times New Roman" w:cs="Times New Roman"/>
                <w:color w:val="000000"/>
                <w:szCs w:val="23"/>
              </w:rPr>
              <w:t>*Classify various solids &amp; solutions.</w:t>
            </w:r>
          </w:p>
          <w:p w:rsidR="00C92424" w:rsidRDefault="00C92424" w:rsidP="00A12730">
            <w:pPr>
              <w:autoSpaceDE w:val="0"/>
              <w:autoSpaceDN w:val="0"/>
              <w:adjustRightInd w:val="0"/>
              <w:rPr>
                <w:rFonts w:ascii="Times New Roman" w:eastAsia="Calibri" w:hAnsi="Times New Roman" w:cs="Times New Roman"/>
                <w:color w:val="000000"/>
                <w:szCs w:val="23"/>
              </w:rPr>
            </w:pPr>
            <w:r>
              <w:rPr>
                <w:rFonts w:ascii="Times New Roman" w:eastAsia="Calibri" w:hAnsi="Times New Roman" w:cs="Times New Roman"/>
                <w:color w:val="000000"/>
                <w:szCs w:val="23"/>
              </w:rPr>
              <w:t>*Explain scientific terms, laws etc.</w:t>
            </w:r>
          </w:p>
          <w:p w:rsidR="00C92424" w:rsidRDefault="00C92424" w:rsidP="00A12730">
            <w:pPr>
              <w:autoSpaceDE w:val="0"/>
              <w:autoSpaceDN w:val="0"/>
              <w:adjustRightInd w:val="0"/>
              <w:rPr>
                <w:rFonts w:ascii="Times New Roman" w:eastAsia="Calibri" w:hAnsi="Times New Roman" w:cs="Times New Roman"/>
                <w:color w:val="000000"/>
                <w:szCs w:val="23"/>
              </w:rPr>
            </w:pPr>
            <w:r>
              <w:rPr>
                <w:rFonts w:ascii="Times New Roman" w:eastAsia="Calibri" w:hAnsi="Times New Roman" w:cs="Times New Roman"/>
                <w:color w:val="000000"/>
                <w:szCs w:val="23"/>
              </w:rPr>
              <w:t>*Derives equations &amp; calculates using the values given.</w:t>
            </w:r>
          </w:p>
          <w:p w:rsidR="00C92424" w:rsidRDefault="00C92424" w:rsidP="00A12730">
            <w:pPr>
              <w:autoSpaceDE w:val="0"/>
              <w:autoSpaceDN w:val="0"/>
              <w:adjustRightInd w:val="0"/>
              <w:rPr>
                <w:rFonts w:ascii="Times New Roman" w:eastAsia="Calibri" w:hAnsi="Times New Roman" w:cs="Times New Roman"/>
                <w:color w:val="000000"/>
                <w:szCs w:val="23"/>
              </w:rPr>
            </w:pPr>
            <w:r>
              <w:rPr>
                <w:rFonts w:ascii="Times New Roman" w:eastAsia="Calibri" w:hAnsi="Times New Roman" w:cs="Times New Roman"/>
                <w:color w:val="000000"/>
                <w:szCs w:val="23"/>
              </w:rPr>
              <w:t>*Applies the knowledge of electrochemical cells &amp; electrolytic cells in daily life.</w:t>
            </w:r>
          </w:p>
          <w:p w:rsidR="00C92424" w:rsidRDefault="00C92424" w:rsidP="00A12730">
            <w:pPr>
              <w:autoSpaceDE w:val="0"/>
              <w:autoSpaceDN w:val="0"/>
              <w:adjustRightInd w:val="0"/>
              <w:rPr>
                <w:rFonts w:ascii="Times New Roman" w:eastAsia="Calibri" w:hAnsi="Times New Roman" w:cs="Times New Roman"/>
                <w:color w:val="000000"/>
                <w:szCs w:val="23"/>
              </w:rPr>
            </w:pPr>
            <w:r>
              <w:rPr>
                <w:rFonts w:ascii="Times New Roman" w:eastAsia="Calibri" w:hAnsi="Times New Roman" w:cs="Times New Roman"/>
                <w:color w:val="000000"/>
                <w:szCs w:val="23"/>
              </w:rPr>
              <w:t>* Draw graphs to understand colligative properties of the solutions.</w:t>
            </w:r>
          </w:p>
          <w:p w:rsidR="00C92424" w:rsidRDefault="00C92424" w:rsidP="00A12730">
            <w:pPr>
              <w:autoSpaceDE w:val="0"/>
              <w:autoSpaceDN w:val="0"/>
              <w:adjustRightInd w:val="0"/>
              <w:rPr>
                <w:rFonts w:ascii="Times New Roman" w:eastAsia="Calibri" w:hAnsi="Times New Roman" w:cs="Times New Roman"/>
                <w:b/>
                <w:color w:val="000000"/>
                <w:sz w:val="23"/>
                <w:szCs w:val="23"/>
              </w:rPr>
            </w:pPr>
            <w:r>
              <w:rPr>
                <w:rFonts w:ascii="Times New Roman" w:eastAsia="Calibri" w:hAnsi="Times New Roman" w:cs="Times New Roman"/>
                <w:color w:val="000000"/>
                <w:szCs w:val="23"/>
              </w:rPr>
              <w:t>*Relates processes &amp; phenomena with causes &amp; effects such as electrical &amp; magnetic properties of solids.</w:t>
            </w:r>
          </w:p>
        </w:tc>
        <w:tc>
          <w:tcPr>
            <w:tcW w:w="3261" w:type="dxa"/>
            <w:tcBorders>
              <w:top w:val="single" w:sz="4" w:space="0" w:color="auto"/>
              <w:left w:val="single" w:sz="4" w:space="0" w:color="auto"/>
              <w:bottom w:val="single" w:sz="4" w:space="0" w:color="auto"/>
              <w:right w:val="nil"/>
            </w:tcBorders>
            <w:shd w:val="clear" w:color="auto" w:fill="D0CECE" w:themeFill="background2" w:themeFillShade="E6"/>
            <w:hideMark/>
          </w:tcPr>
          <w:p w:rsidR="00C92424" w:rsidRDefault="00C92424" w:rsidP="00A12730">
            <w:pPr>
              <w:spacing w:line="276" w:lineRule="auto"/>
              <w:rPr>
                <w:rFonts w:ascii="Times New Roman" w:hAnsi="Times New Roman" w:cs="Times New Roman"/>
                <w:b/>
                <w:u w:val="single"/>
              </w:rPr>
            </w:pPr>
            <w:r>
              <w:rPr>
                <w:rFonts w:ascii="Times New Roman" w:hAnsi="Times New Roman" w:cs="Times New Roman"/>
                <w:b/>
                <w:u w:val="single"/>
              </w:rPr>
              <w:t>VOLUMETRIC ANALYSIS</w:t>
            </w:r>
          </w:p>
          <w:p w:rsidR="00C92424" w:rsidRDefault="00C92424" w:rsidP="00A12730">
            <w:pPr>
              <w:autoSpaceDE w:val="0"/>
              <w:autoSpaceDN w:val="0"/>
              <w:adjustRightInd w:val="0"/>
              <w:spacing w:line="276" w:lineRule="auto"/>
              <w:ind w:left="342"/>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Redox titrations (FAS vs KMNO4) using phenolphthalein and methyl orange indicators. (minimum 2 to 3 titrations using online labs)</w:t>
            </w:r>
          </w:p>
          <w:p w:rsidR="00C92424" w:rsidRDefault="00C92424" w:rsidP="00A12730">
            <w:pPr>
              <w:autoSpaceDE w:val="0"/>
              <w:autoSpaceDN w:val="0"/>
              <w:adjustRightInd w:val="0"/>
              <w:spacing w:line="276" w:lineRule="auto"/>
              <w:ind w:left="342"/>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 MONTHLY TEST</w:t>
            </w:r>
          </w:p>
        </w:tc>
        <w:tc>
          <w:tcPr>
            <w:tcW w:w="3260" w:type="dxa"/>
            <w:tcBorders>
              <w:top w:val="nil"/>
              <w:left w:val="nil"/>
              <w:bottom w:val="nil"/>
              <w:right w:val="nil"/>
            </w:tcBorders>
            <w:shd w:val="clear" w:color="auto" w:fill="D0CECE" w:themeFill="background2" w:themeFillShade="E6"/>
          </w:tcPr>
          <w:p w:rsidR="00C92424" w:rsidRDefault="00C92424" w:rsidP="00A12730">
            <w:pPr>
              <w:rPr>
                <w:rFonts w:ascii="Times New Roman" w:hAnsi="Times New Roman" w:cs="Times New Roman"/>
              </w:rPr>
            </w:pPr>
            <w:r>
              <w:rPr>
                <w:rFonts w:ascii="Times New Roman" w:hAnsi="Times New Roman" w:cs="Times New Roman"/>
              </w:rPr>
              <w:t>1. Practice of MCQs through Google form.</w:t>
            </w:r>
          </w:p>
          <w:p w:rsidR="00C92424" w:rsidRDefault="00C92424" w:rsidP="00A12730">
            <w:pPr>
              <w:rPr>
                <w:rFonts w:ascii="Times New Roman" w:hAnsi="Times New Roman" w:cs="Times New Roman"/>
              </w:rPr>
            </w:pPr>
            <w:r>
              <w:rPr>
                <w:rFonts w:ascii="Times New Roman" w:hAnsi="Times New Roman" w:cs="Times New Roman"/>
              </w:rPr>
              <w:t>2. Practice of Assertion/Reason type questions.</w:t>
            </w:r>
          </w:p>
          <w:p w:rsidR="00C92424" w:rsidRDefault="00C92424" w:rsidP="00A12730">
            <w:pPr>
              <w:rPr>
                <w:rFonts w:ascii="Times New Roman" w:hAnsi="Times New Roman" w:cs="Times New Roman"/>
              </w:rPr>
            </w:pPr>
            <w:r>
              <w:rPr>
                <w:rFonts w:ascii="Times New Roman" w:hAnsi="Times New Roman" w:cs="Times New Roman"/>
              </w:rPr>
              <w:t>3. Practice of PBQs.</w:t>
            </w:r>
          </w:p>
          <w:p w:rsidR="00C92424" w:rsidRDefault="00C92424" w:rsidP="00A12730">
            <w:pPr>
              <w:rPr>
                <w:rFonts w:ascii="Times New Roman" w:hAnsi="Times New Roman" w:cs="Times New Roman"/>
              </w:rPr>
            </w:pPr>
            <w:r>
              <w:rPr>
                <w:rFonts w:ascii="Times New Roman" w:hAnsi="Times New Roman" w:cs="Times New Roman"/>
              </w:rPr>
              <w:t>4. Practice of calculations based on formulae used.</w:t>
            </w:r>
          </w:p>
          <w:p w:rsidR="00C92424" w:rsidRDefault="00C92424" w:rsidP="00A12730">
            <w:pPr>
              <w:rPr>
                <w:rFonts w:ascii="Times New Roman" w:hAnsi="Times New Roman" w:cs="Times New Roman"/>
              </w:rPr>
            </w:pPr>
            <w:r>
              <w:rPr>
                <w:rFonts w:ascii="Times New Roman" w:hAnsi="Times New Roman" w:cs="Times New Roman"/>
              </w:rPr>
              <w:t>5. Practice of plotting graphs showing colligative properties.</w:t>
            </w:r>
          </w:p>
          <w:p w:rsidR="00C92424" w:rsidRDefault="00C92424" w:rsidP="00A12730">
            <w:pPr>
              <w:rPr>
                <w:rFonts w:ascii="Times New Roman" w:hAnsi="Times New Roman" w:cs="Times New Roman"/>
              </w:rPr>
            </w:pPr>
            <w:r>
              <w:rPr>
                <w:rFonts w:ascii="Times New Roman" w:hAnsi="Times New Roman" w:cs="Times New Roman"/>
              </w:rPr>
              <w:t>6. Practice of setup electrochemical cells.</w:t>
            </w:r>
          </w:p>
          <w:p w:rsidR="00C92424" w:rsidRDefault="00C92424" w:rsidP="00A12730">
            <w:pPr>
              <w:rPr>
                <w:rFonts w:ascii="Times New Roman" w:hAnsi="Times New Roman" w:cs="Times New Roman"/>
                <w:b/>
                <w:sz w:val="24"/>
              </w:rPr>
            </w:pPr>
          </w:p>
        </w:tc>
        <w:tc>
          <w:tcPr>
            <w:tcW w:w="3624" w:type="dxa"/>
            <w:gridSpan w:val="3"/>
            <w:tcBorders>
              <w:top w:val="single" w:sz="4" w:space="0" w:color="auto"/>
              <w:left w:val="nil"/>
              <w:bottom w:val="single" w:sz="4" w:space="0" w:color="auto"/>
              <w:right w:val="single" w:sz="4" w:space="0" w:color="auto"/>
            </w:tcBorders>
            <w:shd w:val="clear" w:color="auto" w:fill="D0CECE" w:themeFill="background2" w:themeFillShade="E6"/>
          </w:tcPr>
          <w:p w:rsidR="00C92424" w:rsidRDefault="00C92424" w:rsidP="00A12730">
            <w:r>
              <w:t>THE SOLID STATE</w:t>
            </w:r>
          </w:p>
          <w:p w:rsidR="00C92424" w:rsidRDefault="002C04D6" w:rsidP="00A12730">
            <w:hyperlink r:id="rId610" w:history="1">
              <w:r w:rsidR="00C92424">
                <w:rPr>
                  <w:rStyle w:val="Hyperlink"/>
                </w:rPr>
                <w:t>https://drive.google.com/file/d/1SWEwltxDW19mrCAgGUCCOg5zQk88vPvq/view?usp=drivesdk</w:t>
              </w:r>
            </w:hyperlink>
          </w:p>
          <w:p w:rsidR="00C92424" w:rsidRDefault="00C92424" w:rsidP="00A12730">
            <w:r>
              <w:t>SOLUTIONS</w:t>
            </w:r>
          </w:p>
          <w:p w:rsidR="00C92424" w:rsidRDefault="002C04D6" w:rsidP="00A12730">
            <w:hyperlink r:id="rId611" w:history="1">
              <w:r w:rsidR="00C92424">
                <w:rPr>
                  <w:rStyle w:val="Hyperlink"/>
                </w:rPr>
                <w:t>https://drive.google.com/file/d/14Bge5-zTFz3HY4Lpvq9pfrkO139Bv0Ia/view?usp=drivesdk</w:t>
              </w:r>
            </w:hyperlink>
          </w:p>
          <w:p w:rsidR="00C92424" w:rsidRDefault="00C92424" w:rsidP="00A12730">
            <w:r>
              <w:t>ELECTRO CHEMISTRY</w:t>
            </w:r>
          </w:p>
          <w:p w:rsidR="00C92424" w:rsidRDefault="002C04D6" w:rsidP="00A12730">
            <w:hyperlink r:id="rId612" w:history="1">
              <w:r w:rsidR="00C92424">
                <w:rPr>
                  <w:rStyle w:val="Hyperlink"/>
                </w:rPr>
                <w:t>https://drive.google.com/file/d/1x5NgQzMc7ZjiWkUKYBDVRAKMk0Y8cmgI/view?usp=drivesdk</w:t>
              </w:r>
            </w:hyperlink>
          </w:p>
          <w:p w:rsidR="00C92424" w:rsidRDefault="00C92424" w:rsidP="00A12730">
            <w:pPr>
              <w:tabs>
                <w:tab w:val="left" w:pos="4092"/>
              </w:tabs>
            </w:pPr>
          </w:p>
        </w:tc>
      </w:tr>
      <w:tr w:rsidR="00C92424" w:rsidTr="00A12730">
        <w:trPr>
          <w:gridAfter w:val="1"/>
          <w:wAfter w:w="203" w:type="dxa"/>
          <w:trHeight w:val="3969"/>
        </w:trPr>
        <w:tc>
          <w:tcPr>
            <w:tcW w:w="1277" w:type="dxa"/>
            <w:tcBorders>
              <w:top w:val="single" w:sz="4" w:space="0" w:color="auto"/>
              <w:left w:val="single" w:sz="4" w:space="0" w:color="auto"/>
              <w:bottom w:val="single" w:sz="4" w:space="0" w:color="auto"/>
              <w:right w:val="single" w:sz="4" w:space="0" w:color="auto"/>
            </w:tcBorders>
            <w:shd w:val="clear" w:color="auto" w:fill="FFFF00"/>
            <w:hideMark/>
          </w:tcPr>
          <w:p w:rsidR="00C92424" w:rsidRDefault="00C92424" w:rsidP="00A12730">
            <w:pPr>
              <w:spacing w:line="276" w:lineRule="auto"/>
              <w:rPr>
                <w:rFonts w:ascii="Times New Roman" w:hAnsi="Times New Roman" w:cs="Times New Roman"/>
                <w:b/>
              </w:rPr>
            </w:pPr>
            <w:r>
              <w:rPr>
                <w:rFonts w:ascii="Times New Roman" w:hAnsi="Times New Roman" w:cs="Times New Roman"/>
                <w:b/>
              </w:rPr>
              <w:t>JUNE &amp; JULY  2021</w:t>
            </w:r>
          </w:p>
        </w:tc>
        <w:tc>
          <w:tcPr>
            <w:tcW w:w="1276" w:type="dxa"/>
            <w:tcBorders>
              <w:top w:val="single" w:sz="4" w:space="0" w:color="auto"/>
              <w:left w:val="single" w:sz="4" w:space="0" w:color="auto"/>
              <w:bottom w:val="single" w:sz="4" w:space="0" w:color="auto"/>
              <w:right w:val="single" w:sz="4" w:space="0" w:color="auto"/>
            </w:tcBorders>
            <w:shd w:val="clear" w:color="auto" w:fill="FFFF00"/>
            <w:hideMark/>
          </w:tcPr>
          <w:p w:rsidR="00C92424" w:rsidRDefault="00C92424" w:rsidP="00A12730">
            <w:pPr>
              <w:jc w:val="center"/>
              <w:rPr>
                <w:rFonts w:ascii="Times New Roman" w:hAnsi="Times New Roman" w:cs="Times New Roman"/>
                <w:b/>
                <w:sz w:val="24"/>
                <w:szCs w:val="24"/>
              </w:rPr>
            </w:pPr>
            <w:r>
              <w:rPr>
                <w:rFonts w:ascii="Times New Roman" w:hAnsi="Times New Roman" w:cs="Times New Roman"/>
                <w:b/>
                <w:sz w:val="24"/>
                <w:szCs w:val="24"/>
              </w:rPr>
              <w:t>34</w:t>
            </w: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rsidR="00C92424" w:rsidRDefault="00C92424" w:rsidP="00A12730">
            <w:pPr>
              <w:rPr>
                <w:rFonts w:ascii="Times New Roman" w:hAnsi="Times New Roman" w:cs="Times New Roman"/>
                <w:b/>
                <w:sz w:val="24"/>
                <w:szCs w:val="24"/>
              </w:rPr>
            </w:pPr>
            <w:r>
              <w:rPr>
                <w:rFonts w:ascii="Times New Roman" w:hAnsi="Times New Roman" w:cs="Times New Roman"/>
                <w:b/>
                <w:sz w:val="24"/>
                <w:szCs w:val="24"/>
              </w:rPr>
              <w:t xml:space="preserve">       22</w:t>
            </w:r>
          </w:p>
        </w:tc>
        <w:tc>
          <w:tcPr>
            <w:tcW w:w="1984" w:type="dxa"/>
            <w:tcBorders>
              <w:top w:val="single" w:sz="4" w:space="0" w:color="auto"/>
              <w:left w:val="single" w:sz="4" w:space="0" w:color="auto"/>
              <w:bottom w:val="single" w:sz="4" w:space="0" w:color="auto"/>
              <w:right w:val="single" w:sz="4" w:space="0" w:color="auto"/>
            </w:tcBorders>
            <w:shd w:val="clear" w:color="auto" w:fill="FFFF00"/>
            <w:hideMark/>
          </w:tcPr>
          <w:p w:rsidR="00C92424" w:rsidRDefault="00C92424" w:rsidP="00A12730">
            <w:pPr>
              <w:spacing w:line="276" w:lineRule="auto"/>
              <w:rPr>
                <w:rFonts w:ascii="Times New Roman" w:hAnsi="Times New Roman" w:cs="Times New Roman"/>
                <w:b/>
                <w:sz w:val="24"/>
                <w:u w:val="single"/>
              </w:rPr>
            </w:pPr>
            <w:r>
              <w:rPr>
                <w:rFonts w:ascii="Times New Roman" w:hAnsi="Times New Roman" w:cs="Times New Roman"/>
                <w:b/>
                <w:sz w:val="24"/>
                <w:szCs w:val="24"/>
              </w:rPr>
              <w:t>UNIT–IV, V</w:t>
            </w:r>
            <w:r>
              <w:rPr>
                <w:rFonts w:ascii="Times New Roman" w:hAnsi="Times New Roman" w:cs="Times New Roman"/>
                <w:b/>
                <w:sz w:val="24"/>
              </w:rPr>
              <w:t>, VI</w:t>
            </w:r>
          </w:p>
          <w:p w:rsidR="00C92424" w:rsidRDefault="00C92424" w:rsidP="00A12730">
            <w:pPr>
              <w:spacing w:line="276" w:lineRule="auto"/>
              <w:ind w:right="-223"/>
              <w:jc w:val="both"/>
              <w:rPr>
                <w:rFonts w:ascii="Times New Roman" w:hAnsi="Times New Roman" w:cs="Times New Roman"/>
                <w:sz w:val="24"/>
              </w:rPr>
            </w:pPr>
            <w:r>
              <w:rPr>
                <w:rFonts w:ascii="Times New Roman" w:hAnsi="Times New Roman" w:cs="Times New Roman"/>
                <w:sz w:val="24"/>
              </w:rPr>
              <w:t xml:space="preserve"> Chapter–4: </w:t>
            </w:r>
          </w:p>
          <w:p w:rsidR="00C92424" w:rsidRDefault="00C92424" w:rsidP="00A12730">
            <w:pPr>
              <w:spacing w:line="276" w:lineRule="auto"/>
              <w:jc w:val="both"/>
              <w:rPr>
                <w:rFonts w:ascii="Times New Roman" w:hAnsi="Times New Roman" w:cs="Times New Roman"/>
                <w:sz w:val="24"/>
              </w:rPr>
            </w:pPr>
            <w:r>
              <w:rPr>
                <w:rFonts w:ascii="Times New Roman" w:hAnsi="Times New Roman" w:cs="Times New Roman"/>
                <w:sz w:val="24"/>
              </w:rPr>
              <w:t>Chemical Kinetics</w:t>
            </w:r>
          </w:p>
          <w:p w:rsidR="00C92424" w:rsidRDefault="00C92424" w:rsidP="00A12730">
            <w:pPr>
              <w:spacing w:line="276" w:lineRule="auto"/>
              <w:jc w:val="both"/>
              <w:rPr>
                <w:rFonts w:ascii="Times New Roman" w:hAnsi="Times New Roman" w:cs="Times New Roman"/>
                <w:sz w:val="24"/>
              </w:rPr>
            </w:pPr>
            <w:r>
              <w:rPr>
                <w:rFonts w:ascii="Times New Roman" w:hAnsi="Times New Roman" w:cs="Times New Roman"/>
                <w:sz w:val="24"/>
              </w:rPr>
              <w:t xml:space="preserve"> Chapter- 5:</w:t>
            </w:r>
          </w:p>
          <w:p w:rsidR="00C92424" w:rsidRDefault="00C92424" w:rsidP="00A12730">
            <w:pPr>
              <w:spacing w:line="276" w:lineRule="auto"/>
              <w:jc w:val="both"/>
              <w:rPr>
                <w:rFonts w:ascii="Times New Roman" w:hAnsi="Times New Roman" w:cs="Times New Roman"/>
                <w:sz w:val="24"/>
              </w:rPr>
            </w:pPr>
            <w:r>
              <w:rPr>
                <w:rFonts w:ascii="Times New Roman" w:hAnsi="Times New Roman" w:cs="Times New Roman"/>
                <w:sz w:val="24"/>
              </w:rPr>
              <w:t>Surface Chemistry</w:t>
            </w:r>
          </w:p>
          <w:p w:rsidR="00C92424" w:rsidRDefault="00C92424" w:rsidP="00A12730">
            <w:pPr>
              <w:spacing w:line="276" w:lineRule="auto"/>
              <w:jc w:val="both"/>
              <w:rPr>
                <w:rFonts w:ascii="Times New Roman" w:hAnsi="Times New Roman" w:cs="Times New Roman"/>
                <w:sz w:val="24"/>
              </w:rPr>
            </w:pPr>
            <w:r>
              <w:rPr>
                <w:rFonts w:ascii="Times New Roman" w:hAnsi="Times New Roman" w:cs="Times New Roman"/>
                <w:sz w:val="24"/>
              </w:rPr>
              <w:t>Chapter-6:</w:t>
            </w:r>
          </w:p>
          <w:p w:rsidR="00C92424" w:rsidRDefault="00C92424" w:rsidP="00A12730">
            <w:pPr>
              <w:spacing w:line="276" w:lineRule="auto"/>
              <w:rPr>
                <w:rFonts w:ascii="Times New Roman" w:hAnsi="Times New Roman" w:cs="Times New Roman"/>
                <w:sz w:val="24"/>
              </w:rPr>
            </w:pPr>
            <w:r>
              <w:rPr>
                <w:rFonts w:ascii="Times New Roman" w:hAnsi="Times New Roman" w:cs="Times New Roman"/>
                <w:sz w:val="24"/>
              </w:rPr>
              <w:t>General principles &amp; processes of isolation of elements.</w:t>
            </w:r>
          </w:p>
        </w:tc>
        <w:tc>
          <w:tcPr>
            <w:tcW w:w="3402" w:type="dxa"/>
            <w:tcBorders>
              <w:top w:val="single" w:sz="4" w:space="0" w:color="auto"/>
              <w:left w:val="single" w:sz="4" w:space="0" w:color="auto"/>
              <w:bottom w:val="single" w:sz="4" w:space="0" w:color="auto"/>
              <w:right w:val="single" w:sz="4" w:space="0" w:color="auto"/>
            </w:tcBorders>
            <w:shd w:val="clear" w:color="auto" w:fill="FFFF00"/>
            <w:hideMark/>
          </w:tcPr>
          <w:p w:rsidR="00C92424" w:rsidRDefault="00C92424" w:rsidP="00A12730">
            <w:pPr>
              <w:autoSpaceDE w:val="0"/>
              <w:autoSpaceDN w:val="0"/>
              <w:adjustRightInd w:val="0"/>
              <w:jc w:val="both"/>
              <w:rPr>
                <w:rFonts w:ascii="Times New Roman" w:eastAsia="Calibri" w:hAnsi="Times New Roman" w:cs="Times New Roman"/>
                <w:b/>
                <w:color w:val="000000"/>
                <w:sz w:val="23"/>
                <w:szCs w:val="23"/>
              </w:rPr>
            </w:pPr>
            <w:r>
              <w:rPr>
                <w:rFonts w:ascii="Times New Roman" w:eastAsia="Calibri" w:hAnsi="Times New Roman" w:cs="Times New Roman"/>
                <w:b/>
                <w:color w:val="000000"/>
                <w:sz w:val="23"/>
                <w:szCs w:val="23"/>
              </w:rPr>
              <w:t>*Understand the various concepts.</w:t>
            </w:r>
          </w:p>
          <w:p w:rsidR="00C92424" w:rsidRDefault="00C92424" w:rsidP="00A12730">
            <w:pPr>
              <w:autoSpaceDE w:val="0"/>
              <w:autoSpaceDN w:val="0"/>
              <w:adjustRightInd w:val="0"/>
              <w:jc w:val="both"/>
              <w:rPr>
                <w:rFonts w:ascii="Times New Roman" w:eastAsia="Calibri" w:hAnsi="Times New Roman" w:cs="Times New Roman"/>
                <w:b/>
                <w:color w:val="000000"/>
                <w:sz w:val="23"/>
                <w:szCs w:val="23"/>
              </w:rPr>
            </w:pPr>
            <w:r>
              <w:rPr>
                <w:rFonts w:ascii="Times New Roman" w:eastAsia="Calibri" w:hAnsi="Times New Roman" w:cs="Times New Roman"/>
                <w:b/>
                <w:color w:val="000000"/>
                <w:sz w:val="23"/>
                <w:szCs w:val="23"/>
              </w:rPr>
              <w:t>*Explain scientific terms, laws etc.</w:t>
            </w:r>
          </w:p>
          <w:p w:rsidR="00C92424" w:rsidRDefault="00C92424" w:rsidP="00A12730">
            <w:pPr>
              <w:autoSpaceDE w:val="0"/>
              <w:autoSpaceDN w:val="0"/>
              <w:adjustRightInd w:val="0"/>
              <w:jc w:val="both"/>
              <w:rPr>
                <w:rFonts w:ascii="Times New Roman" w:eastAsia="Calibri" w:hAnsi="Times New Roman" w:cs="Times New Roman"/>
                <w:color w:val="000000"/>
                <w:sz w:val="23"/>
                <w:szCs w:val="23"/>
              </w:rPr>
            </w:pPr>
            <w:r>
              <w:rPr>
                <w:rFonts w:ascii="Times New Roman" w:eastAsia="Calibri" w:hAnsi="Times New Roman" w:cs="Times New Roman"/>
                <w:b/>
                <w:color w:val="000000"/>
                <w:sz w:val="23"/>
                <w:szCs w:val="23"/>
              </w:rPr>
              <w:t>*Draws graphs to understand various concepts.</w:t>
            </w:r>
          </w:p>
          <w:p w:rsidR="00C92424" w:rsidRDefault="00C92424" w:rsidP="00A12730">
            <w:pPr>
              <w:autoSpaceDE w:val="0"/>
              <w:autoSpaceDN w:val="0"/>
              <w:adjustRightInd w:val="0"/>
              <w:jc w:val="both"/>
              <w:rPr>
                <w:rFonts w:ascii="Times New Roman" w:eastAsia="Calibri" w:hAnsi="Times New Roman" w:cs="Times New Roman"/>
                <w:b/>
                <w:color w:val="000000"/>
                <w:sz w:val="23"/>
                <w:szCs w:val="23"/>
              </w:rPr>
            </w:pPr>
            <w:r>
              <w:rPr>
                <w:rFonts w:ascii="Times New Roman" w:eastAsia="Calibri" w:hAnsi="Times New Roman" w:cs="Times New Roman"/>
                <w:b/>
                <w:color w:val="000000"/>
                <w:sz w:val="23"/>
                <w:szCs w:val="23"/>
              </w:rPr>
              <w:t>*Derives equations &amp; calculates using the values given.</w:t>
            </w:r>
          </w:p>
          <w:p w:rsidR="00C92424" w:rsidRDefault="00C92424" w:rsidP="00A12730">
            <w:pPr>
              <w:autoSpaceDE w:val="0"/>
              <w:autoSpaceDN w:val="0"/>
              <w:adjustRightInd w:val="0"/>
              <w:spacing w:line="276" w:lineRule="auto"/>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*Applies scientific concepts in daily life &amp; solving problems.</w:t>
            </w:r>
          </w:p>
          <w:p w:rsidR="00C92424" w:rsidRDefault="00C92424" w:rsidP="00A12730">
            <w:pPr>
              <w:autoSpaceDE w:val="0"/>
              <w:autoSpaceDN w:val="0"/>
              <w:adjustRightInd w:val="0"/>
              <w:spacing w:line="276" w:lineRule="auto"/>
              <w:jc w:val="both"/>
              <w:rPr>
                <w:rFonts w:ascii="Times New Roman" w:eastAsia="Calibri" w:hAnsi="Times New Roman" w:cs="Times New Roman"/>
                <w:b/>
                <w:color w:val="000000"/>
                <w:sz w:val="24"/>
                <w:szCs w:val="24"/>
              </w:rPr>
            </w:pPr>
            <w:r>
              <w:rPr>
                <w:rFonts w:ascii="Times New Roman" w:eastAsia="Calibri" w:hAnsi="Times New Roman" w:cs="Book Antiqua"/>
                <w:b/>
                <w:color w:val="000000"/>
                <w:sz w:val="24"/>
                <w:szCs w:val="24"/>
              </w:rPr>
              <w:t>*Appreciates the contributions of ancient chemistry of India and its role in different spheres of life.</w:t>
            </w:r>
          </w:p>
        </w:tc>
        <w:tc>
          <w:tcPr>
            <w:tcW w:w="3261" w:type="dxa"/>
            <w:tcBorders>
              <w:top w:val="single" w:sz="4" w:space="0" w:color="auto"/>
              <w:left w:val="single" w:sz="4" w:space="0" w:color="auto"/>
              <w:bottom w:val="single" w:sz="4" w:space="0" w:color="auto"/>
              <w:right w:val="nil"/>
            </w:tcBorders>
            <w:shd w:val="clear" w:color="auto" w:fill="FFFF00"/>
          </w:tcPr>
          <w:p w:rsidR="00C92424" w:rsidRDefault="00C92424" w:rsidP="00A12730">
            <w:pPr>
              <w:ind w:left="344" w:hanging="344"/>
              <w:jc w:val="both"/>
              <w:rPr>
                <w:rFonts w:ascii="Times New Roman" w:hAnsi="Times New Roman" w:cs="Times New Roman"/>
                <w:b/>
                <w:sz w:val="24"/>
                <w:u w:val="single"/>
              </w:rPr>
            </w:pPr>
            <w:r>
              <w:rPr>
                <w:rFonts w:ascii="Times New Roman" w:hAnsi="Times New Roman" w:cs="Times New Roman"/>
                <w:b/>
                <w:sz w:val="24"/>
                <w:u w:val="single"/>
              </w:rPr>
              <w:t>SALT ANALYSIS</w:t>
            </w:r>
          </w:p>
          <w:p w:rsidR="00C92424" w:rsidRDefault="00C92424" w:rsidP="00A12730">
            <w:pPr>
              <w:jc w:val="both"/>
              <w:rPr>
                <w:rFonts w:ascii="Times New Roman" w:hAnsi="Times New Roman"/>
                <w:sz w:val="24"/>
              </w:rPr>
            </w:pPr>
          </w:p>
          <w:p w:rsidR="00C92424" w:rsidRDefault="00C92424" w:rsidP="00A12730">
            <w:pPr>
              <w:contextualSpacing/>
              <w:jc w:val="both"/>
              <w:rPr>
                <w:rFonts w:ascii="Times New Roman" w:eastAsia="Calibri" w:hAnsi="Times New Roman" w:cs="Times New Roman"/>
                <w:sz w:val="24"/>
              </w:rPr>
            </w:pPr>
            <w:r>
              <w:rPr>
                <w:rFonts w:ascii="Times New Roman" w:eastAsia="Calibri" w:hAnsi="Times New Roman" w:cs="Times New Roman"/>
                <w:sz w:val="24"/>
              </w:rPr>
              <w:t xml:space="preserve">At least 5 salt analysis to be demonstrated using online labs. </w:t>
            </w:r>
          </w:p>
          <w:p w:rsidR="00C92424" w:rsidRDefault="00C92424" w:rsidP="00A12730">
            <w:pPr>
              <w:contextualSpacing/>
              <w:jc w:val="both"/>
              <w:rPr>
                <w:rFonts w:ascii="Times New Roman" w:eastAsia="Calibri" w:hAnsi="Times New Roman" w:cs="Times New Roman"/>
                <w:sz w:val="24"/>
              </w:rPr>
            </w:pPr>
          </w:p>
          <w:p w:rsidR="00C92424" w:rsidRDefault="00C92424" w:rsidP="00A12730">
            <w:pPr>
              <w:contextualSpacing/>
              <w:jc w:val="both"/>
              <w:rPr>
                <w:rFonts w:ascii="Times New Roman" w:eastAsia="Calibri" w:hAnsi="Times New Roman" w:cs="Times New Roman"/>
                <w:b/>
                <w:sz w:val="24"/>
              </w:rPr>
            </w:pPr>
            <w:r>
              <w:rPr>
                <w:rFonts w:ascii="Times New Roman" w:eastAsia="Calibri" w:hAnsi="Times New Roman" w:cs="Times New Roman"/>
                <w:b/>
                <w:sz w:val="24"/>
              </w:rPr>
              <w:t>II MONTHLY TEST</w:t>
            </w:r>
          </w:p>
        </w:tc>
        <w:tc>
          <w:tcPr>
            <w:tcW w:w="3260" w:type="dxa"/>
            <w:tcBorders>
              <w:top w:val="nil"/>
              <w:left w:val="nil"/>
              <w:bottom w:val="nil"/>
              <w:right w:val="nil"/>
            </w:tcBorders>
            <w:shd w:val="clear" w:color="auto" w:fill="FFFF00"/>
            <w:hideMark/>
          </w:tcPr>
          <w:p w:rsidR="00C92424" w:rsidRDefault="00C92424" w:rsidP="00A12730">
            <w:pPr>
              <w:rPr>
                <w:rFonts w:ascii="Times New Roman" w:hAnsi="Times New Roman" w:cs="Times New Roman"/>
              </w:rPr>
            </w:pPr>
            <w:r>
              <w:rPr>
                <w:rFonts w:ascii="Times New Roman" w:hAnsi="Times New Roman" w:cs="Times New Roman"/>
              </w:rPr>
              <w:t>1. Practice of MCQs through Google form.</w:t>
            </w:r>
          </w:p>
          <w:p w:rsidR="00C92424" w:rsidRDefault="00C92424" w:rsidP="00A12730">
            <w:pPr>
              <w:rPr>
                <w:rFonts w:ascii="Times New Roman" w:hAnsi="Times New Roman" w:cs="Times New Roman"/>
              </w:rPr>
            </w:pPr>
            <w:r>
              <w:rPr>
                <w:rFonts w:ascii="Times New Roman" w:hAnsi="Times New Roman" w:cs="Times New Roman"/>
              </w:rPr>
              <w:t>2. Practice of Assertion/Reason type questions.</w:t>
            </w:r>
          </w:p>
          <w:p w:rsidR="00C92424" w:rsidRDefault="00C92424" w:rsidP="00A12730">
            <w:pPr>
              <w:rPr>
                <w:rFonts w:ascii="Times New Roman" w:hAnsi="Times New Roman" w:cs="Times New Roman"/>
              </w:rPr>
            </w:pPr>
            <w:r>
              <w:rPr>
                <w:rFonts w:ascii="Times New Roman" w:hAnsi="Times New Roman" w:cs="Times New Roman"/>
              </w:rPr>
              <w:t>3. Practice of PBQs.</w:t>
            </w:r>
          </w:p>
          <w:p w:rsidR="00C92424" w:rsidRDefault="00C92424" w:rsidP="00A12730">
            <w:pPr>
              <w:ind w:left="33" w:hanging="344"/>
              <w:rPr>
                <w:rFonts w:ascii="Times New Roman" w:hAnsi="Times New Roman" w:cs="Times New Roman"/>
              </w:rPr>
            </w:pPr>
            <w:r>
              <w:rPr>
                <w:rFonts w:ascii="Times New Roman" w:hAnsi="Times New Roman" w:cs="Times New Roman"/>
              </w:rPr>
              <w:t>4.   4. Practice of rate of reaction,    rate constant and half-life calculations.</w:t>
            </w:r>
          </w:p>
          <w:p w:rsidR="00C92424" w:rsidRDefault="00C92424" w:rsidP="00A12730">
            <w:pPr>
              <w:rPr>
                <w:rFonts w:ascii="Times New Roman" w:hAnsi="Times New Roman" w:cs="Times New Roman"/>
              </w:rPr>
            </w:pPr>
            <w:r>
              <w:rPr>
                <w:rFonts w:ascii="Times New Roman" w:hAnsi="Times New Roman" w:cs="Times New Roman"/>
              </w:rPr>
              <w:t>5. Practice of differentiating various concepts of surface phenomenon.</w:t>
            </w:r>
          </w:p>
          <w:p w:rsidR="00C92424" w:rsidRDefault="00C92424" w:rsidP="00A12730">
            <w:pPr>
              <w:rPr>
                <w:rFonts w:ascii="Times New Roman" w:hAnsi="Times New Roman" w:cs="Times New Roman"/>
              </w:rPr>
            </w:pPr>
            <w:r>
              <w:rPr>
                <w:rFonts w:ascii="Times New Roman" w:hAnsi="Times New Roman" w:cs="Times New Roman"/>
              </w:rPr>
              <w:t>6. Practice of various steps involved in extracting elements from ores and their chemistry.</w:t>
            </w:r>
          </w:p>
        </w:tc>
        <w:tc>
          <w:tcPr>
            <w:tcW w:w="3624" w:type="dxa"/>
            <w:gridSpan w:val="3"/>
            <w:tcBorders>
              <w:top w:val="single" w:sz="4" w:space="0" w:color="auto"/>
              <w:left w:val="nil"/>
              <w:bottom w:val="single" w:sz="4" w:space="0" w:color="auto"/>
              <w:right w:val="single" w:sz="4" w:space="0" w:color="auto"/>
            </w:tcBorders>
            <w:shd w:val="clear" w:color="auto" w:fill="FFFF00"/>
          </w:tcPr>
          <w:p w:rsidR="00C92424" w:rsidRDefault="00C92424" w:rsidP="00A12730">
            <w:pPr>
              <w:rPr>
                <w:rFonts w:ascii="Times New Roman" w:hAnsi="Times New Roman" w:cs="Times New Roman"/>
                <w:sz w:val="24"/>
              </w:rPr>
            </w:pPr>
          </w:p>
          <w:p w:rsidR="00C92424" w:rsidRDefault="00C92424" w:rsidP="00A12730">
            <w:r>
              <w:t>CHEMICAL KINETICS</w:t>
            </w:r>
          </w:p>
          <w:p w:rsidR="00C92424" w:rsidRDefault="002C04D6" w:rsidP="00A12730">
            <w:pPr>
              <w:rPr>
                <w:rStyle w:val="Hyperlink"/>
              </w:rPr>
            </w:pPr>
            <w:hyperlink r:id="rId613" w:history="1">
              <w:r w:rsidR="00C92424">
                <w:rPr>
                  <w:rStyle w:val="Hyperlink"/>
                </w:rPr>
                <w:t>https://drive.google.com/file/d/1609WCAB9eBpSEn4knylg-25hxM7fCTOn/view?usp=drivesdk</w:t>
              </w:r>
            </w:hyperlink>
          </w:p>
          <w:p w:rsidR="00C92424" w:rsidRDefault="00C92424" w:rsidP="00A12730">
            <w:pPr>
              <w:rPr>
                <w:color w:val="000000" w:themeColor="text1"/>
              </w:rPr>
            </w:pPr>
            <w:r>
              <w:rPr>
                <w:rStyle w:val="Hyperlink"/>
                <w:color w:val="000000" w:themeColor="text1"/>
              </w:rPr>
              <w:t>SURFACE CHEMISTRY</w:t>
            </w:r>
          </w:p>
          <w:p w:rsidR="00C92424" w:rsidRDefault="002C04D6" w:rsidP="00A12730">
            <w:pPr>
              <w:rPr>
                <w:rFonts w:ascii="Times New Roman" w:hAnsi="Times New Roman" w:cs="Times New Roman"/>
                <w:sz w:val="24"/>
              </w:rPr>
            </w:pPr>
            <w:hyperlink r:id="rId614" w:history="1">
              <w:r w:rsidR="00C92424">
                <w:rPr>
                  <w:rStyle w:val="Hyperlink"/>
                  <w:rFonts w:ascii="Times New Roman" w:hAnsi="Times New Roman" w:cs="Times New Roman"/>
                </w:rPr>
                <w:t>https://drive.google.com/file/d/14yZayzuKWdxkiq7CyIsxlB8u9SY9GwhT/view?usp=sharing</w:t>
              </w:r>
            </w:hyperlink>
          </w:p>
          <w:p w:rsidR="00C92424" w:rsidRDefault="00C92424" w:rsidP="00A12730">
            <w:pPr>
              <w:rPr>
                <w:rFonts w:ascii="Times New Roman" w:hAnsi="Times New Roman" w:cs="Times New Roman"/>
                <w:sz w:val="24"/>
              </w:rPr>
            </w:pPr>
            <w:r>
              <w:rPr>
                <w:rFonts w:ascii="Times New Roman" w:hAnsi="Times New Roman" w:cs="Times New Roman"/>
                <w:sz w:val="24"/>
              </w:rPr>
              <w:t>GEN PRIN &amp; PROC OF ISO OF ELEM</w:t>
            </w:r>
          </w:p>
          <w:p w:rsidR="00C92424" w:rsidRDefault="002C04D6" w:rsidP="00A12730">
            <w:pPr>
              <w:rPr>
                <w:rStyle w:val="Hyperlink"/>
              </w:rPr>
            </w:pPr>
            <w:hyperlink r:id="rId615" w:history="1">
              <w:r w:rsidR="00C92424">
                <w:rPr>
                  <w:rStyle w:val="Hyperlink"/>
                  <w:rFonts w:ascii="Times New Roman" w:hAnsi="Times New Roman" w:cs="Times New Roman"/>
                </w:rPr>
                <w:t>https://www.slideshare.net/MukulKumar19/general-principles-and-processes-of-isolation-of-elements</w:t>
              </w:r>
            </w:hyperlink>
          </w:p>
          <w:p w:rsidR="00C92424" w:rsidRDefault="00C92424" w:rsidP="00A12730">
            <w:r>
              <w:rPr>
                <w:rFonts w:ascii="Times New Roman" w:hAnsi="Times New Roman" w:cs="Times New Roman"/>
                <w:sz w:val="24"/>
              </w:rPr>
              <w:tab/>
            </w:r>
          </w:p>
        </w:tc>
      </w:tr>
      <w:tr w:rsidR="00C92424" w:rsidTr="00A12730">
        <w:trPr>
          <w:gridAfter w:val="2"/>
          <w:wAfter w:w="215" w:type="dxa"/>
          <w:trHeight w:val="4097"/>
        </w:trPr>
        <w:tc>
          <w:tcPr>
            <w:tcW w:w="1277" w:type="dxa"/>
            <w:tcBorders>
              <w:top w:val="single" w:sz="4" w:space="0" w:color="auto"/>
              <w:left w:val="single" w:sz="4" w:space="0" w:color="auto"/>
              <w:bottom w:val="single" w:sz="4" w:space="0" w:color="auto"/>
              <w:right w:val="single" w:sz="4" w:space="0" w:color="auto"/>
            </w:tcBorders>
            <w:shd w:val="clear" w:color="auto" w:fill="92D050"/>
          </w:tcPr>
          <w:p w:rsidR="00C92424" w:rsidRDefault="00C92424" w:rsidP="00A12730">
            <w:pPr>
              <w:spacing w:line="276" w:lineRule="auto"/>
              <w:rPr>
                <w:rFonts w:ascii="Times New Roman" w:hAnsi="Times New Roman" w:cs="Times New Roman"/>
                <w:b/>
              </w:rPr>
            </w:pPr>
            <w:r>
              <w:rPr>
                <w:rFonts w:ascii="Times New Roman" w:hAnsi="Times New Roman" w:cs="Times New Roman"/>
                <w:b/>
              </w:rPr>
              <w:t>AUG  2021</w:t>
            </w:r>
          </w:p>
          <w:p w:rsidR="00C92424" w:rsidRDefault="00C92424" w:rsidP="00A12730">
            <w:pPr>
              <w:rPr>
                <w:rFonts w:ascii="Times New Roman" w:hAnsi="Times New Roman" w:cs="Times New Roman"/>
              </w:rPr>
            </w:pPr>
          </w:p>
          <w:p w:rsidR="00C92424" w:rsidRDefault="00C92424" w:rsidP="00A12730">
            <w:pPr>
              <w:rPr>
                <w:rFonts w:ascii="Times New Roman" w:hAnsi="Times New Roman" w:cs="Times New Roman"/>
              </w:rPr>
            </w:pPr>
          </w:p>
          <w:p w:rsidR="00C92424" w:rsidRDefault="00C92424" w:rsidP="00A12730">
            <w:pPr>
              <w:rPr>
                <w:rFonts w:ascii="Times New Roman" w:hAnsi="Times New Roman" w:cs="Times New Roman"/>
              </w:rPr>
            </w:pPr>
          </w:p>
          <w:p w:rsidR="00C92424" w:rsidRDefault="00C92424" w:rsidP="00A12730">
            <w:pPr>
              <w:rPr>
                <w:rFonts w:ascii="Times New Roman" w:hAnsi="Times New Roman" w:cs="Times New Roman"/>
              </w:rPr>
            </w:pPr>
          </w:p>
          <w:p w:rsidR="00C92424" w:rsidRDefault="00C92424" w:rsidP="00A12730">
            <w:pPr>
              <w:rPr>
                <w:rFonts w:ascii="Times New Roman" w:hAnsi="Times New Roman" w:cs="Times New Roman"/>
              </w:rPr>
            </w:pPr>
          </w:p>
          <w:p w:rsidR="00C92424" w:rsidRDefault="00C92424" w:rsidP="00A12730">
            <w:pPr>
              <w:rPr>
                <w:rFonts w:ascii="Times New Roman" w:hAnsi="Times New Roman" w:cs="Times New Roman"/>
              </w:rPr>
            </w:pPr>
          </w:p>
          <w:p w:rsidR="00C92424" w:rsidRDefault="00C92424" w:rsidP="00A12730">
            <w:pPr>
              <w:rPr>
                <w:rFonts w:ascii="Times New Roman" w:hAnsi="Times New Roman" w:cs="Times New Roman"/>
              </w:rPr>
            </w:pPr>
          </w:p>
          <w:p w:rsidR="00C92424" w:rsidRDefault="00C92424" w:rsidP="00A12730">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92D050"/>
            <w:hideMark/>
          </w:tcPr>
          <w:p w:rsidR="00C92424" w:rsidRDefault="00C92424" w:rsidP="00A12730">
            <w:pPr>
              <w:jc w:val="center"/>
              <w:rPr>
                <w:rFonts w:ascii="Times New Roman" w:hAnsi="Times New Roman" w:cs="Times New Roman"/>
                <w:b/>
                <w:sz w:val="24"/>
                <w:szCs w:val="24"/>
              </w:rPr>
            </w:pPr>
            <w:r>
              <w:rPr>
                <w:rFonts w:ascii="Times New Roman" w:hAnsi="Times New Roman" w:cs="Times New Roman"/>
                <w:b/>
                <w:sz w:val="24"/>
                <w:szCs w:val="24"/>
              </w:rPr>
              <w:t>24</w:t>
            </w:r>
          </w:p>
        </w:tc>
        <w:tc>
          <w:tcPr>
            <w:tcW w:w="992" w:type="dxa"/>
            <w:tcBorders>
              <w:top w:val="single" w:sz="4" w:space="0" w:color="auto"/>
              <w:left w:val="single" w:sz="4" w:space="0" w:color="auto"/>
              <w:bottom w:val="single" w:sz="4" w:space="0" w:color="auto"/>
              <w:right w:val="single" w:sz="4" w:space="0" w:color="auto"/>
            </w:tcBorders>
            <w:shd w:val="clear" w:color="auto" w:fill="92D050"/>
          </w:tcPr>
          <w:p w:rsidR="00C92424" w:rsidRDefault="00C92424" w:rsidP="00A12730">
            <w:pPr>
              <w:jc w:val="center"/>
              <w:rPr>
                <w:rFonts w:ascii="Times New Roman" w:hAnsi="Times New Roman" w:cs="Times New Roman"/>
                <w:b/>
                <w:sz w:val="24"/>
                <w:szCs w:val="24"/>
              </w:rPr>
            </w:pPr>
            <w:r>
              <w:rPr>
                <w:rFonts w:ascii="Times New Roman" w:hAnsi="Times New Roman" w:cs="Times New Roman"/>
                <w:b/>
                <w:sz w:val="24"/>
                <w:szCs w:val="24"/>
              </w:rPr>
              <w:t>14</w:t>
            </w:r>
          </w:p>
          <w:p w:rsidR="00C92424" w:rsidRDefault="00C92424" w:rsidP="00A12730">
            <w:pPr>
              <w:jc w:val="center"/>
              <w:rPr>
                <w:rFonts w:ascii="Times New Roman" w:hAnsi="Times New Roman" w:cs="Times New Roman"/>
                <w:b/>
                <w:sz w:val="24"/>
                <w:szCs w:val="24"/>
              </w:rPr>
            </w:pPr>
          </w:p>
          <w:p w:rsidR="00C92424" w:rsidRDefault="00C92424" w:rsidP="00A12730">
            <w:pPr>
              <w:jc w:val="center"/>
              <w:rPr>
                <w:rFonts w:ascii="Times New Roman" w:hAnsi="Times New Roman" w:cs="Times New Roman"/>
                <w:b/>
                <w:sz w:val="24"/>
                <w:szCs w:val="24"/>
              </w:rPr>
            </w:pPr>
          </w:p>
          <w:p w:rsidR="00C92424" w:rsidRDefault="00C92424" w:rsidP="00A12730">
            <w:pPr>
              <w:jc w:val="center"/>
              <w:rPr>
                <w:rFonts w:ascii="Times New Roman" w:hAnsi="Times New Roman" w:cs="Times New Roman"/>
                <w:b/>
                <w:sz w:val="24"/>
                <w:szCs w:val="24"/>
              </w:rPr>
            </w:pPr>
          </w:p>
          <w:p w:rsidR="00C92424" w:rsidRDefault="00C92424" w:rsidP="00A12730">
            <w:pPr>
              <w:jc w:val="center"/>
              <w:rPr>
                <w:rFonts w:ascii="Times New Roman" w:hAnsi="Times New Roman" w:cs="Times New Roman"/>
                <w:b/>
                <w:sz w:val="24"/>
                <w:szCs w:val="24"/>
              </w:rPr>
            </w:pPr>
          </w:p>
          <w:p w:rsidR="00C92424" w:rsidRDefault="00C92424" w:rsidP="00A12730">
            <w:pPr>
              <w:jc w:val="center"/>
              <w:rPr>
                <w:rFonts w:ascii="Times New Roman" w:hAnsi="Times New Roman" w:cs="Times New Roman"/>
                <w:b/>
                <w:sz w:val="24"/>
                <w:szCs w:val="24"/>
              </w:rPr>
            </w:pPr>
          </w:p>
          <w:p w:rsidR="00C92424" w:rsidRDefault="00C92424" w:rsidP="00A12730">
            <w:pPr>
              <w:jc w:val="center"/>
              <w:rPr>
                <w:rFonts w:ascii="Times New Roman" w:hAnsi="Times New Roman" w:cs="Times New Roman"/>
                <w:b/>
                <w:sz w:val="24"/>
                <w:szCs w:val="24"/>
              </w:rPr>
            </w:pPr>
          </w:p>
          <w:p w:rsidR="00C92424" w:rsidRDefault="00C92424" w:rsidP="00A12730">
            <w:pPr>
              <w:jc w:val="center"/>
              <w:rPr>
                <w:rFonts w:ascii="Times New Roman" w:hAnsi="Times New Roman" w:cs="Times New Roman"/>
                <w:b/>
                <w:sz w:val="24"/>
                <w:szCs w:val="24"/>
              </w:rPr>
            </w:pPr>
          </w:p>
          <w:p w:rsidR="00C92424" w:rsidRDefault="00C92424" w:rsidP="00A12730">
            <w:pPr>
              <w:rPr>
                <w:rFonts w:ascii="Times New Roman" w:hAnsi="Times New Roman" w:cs="Times New Roman"/>
                <w:b/>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C92424" w:rsidRDefault="00C92424" w:rsidP="00A12730">
            <w:pPr>
              <w:spacing w:line="276" w:lineRule="auto"/>
              <w:rPr>
                <w:rFonts w:ascii="Times New Roman" w:hAnsi="Times New Roman" w:cs="Times New Roman"/>
                <w:b/>
                <w:sz w:val="24"/>
                <w:szCs w:val="24"/>
              </w:rPr>
            </w:pPr>
            <w:r>
              <w:rPr>
                <w:rFonts w:ascii="Times New Roman" w:hAnsi="Times New Roman" w:cs="Times New Roman"/>
                <w:b/>
                <w:sz w:val="24"/>
                <w:szCs w:val="24"/>
              </w:rPr>
              <w:t>UNIT– VII, VIII, IX</w:t>
            </w:r>
          </w:p>
          <w:p w:rsidR="00C92424" w:rsidRDefault="00C92424" w:rsidP="00A12730">
            <w:pPr>
              <w:spacing w:line="276" w:lineRule="auto"/>
              <w:jc w:val="both"/>
              <w:rPr>
                <w:rFonts w:ascii="Times New Roman" w:hAnsi="Times New Roman" w:cs="Times New Roman"/>
                <w:sz w:val="24"/>
              </w:rPr>
            </w:pPr>
            <w:r>
              <w:rPr>
                <w:rFonts w:ascii="Times New Roman" w:hAnsi="Times New Roman" w:cs="Times New Roman"/>
                <w:sz w:val="24"/>
              </w:rPr>
              <w:t xml:space="preserve">Chapter–7: </w:t>
            </w:r>
          </w:p>
          <w:p w:rsidR="00C92424" w:rsidRDefault="00C92424" w:rsidP="00A12730">
            <w:pPr>
              <w:spacing w:line="276" w:lineRule="auto"/>
              <w:jc w:val="both"/>
              <w:rPr>
                <w:rFonts w:ascii="Times New Roman" w:hAnsi="Times New Roman" w:cs="Times New Roman"/>
                <w:sz w:val="24"/>
              </w:rPr>
            </w:pPr>
            <w:r>
              <w:rPr>
                <w:rFonts w:ascii="Times New Roman" w:hAnsi="Times New Roman" w:cs="Times New Roman"/>
                <w:sz w:val="24"/>
              </w:rPr>
              <w:t>The p- block elements</w:t>
            </w:r>
          </w:p>
          <w:p w:rsidR="00C92424" w:rsidRDefault="00C92424" w:rsidP="00A12730">
            <w:pPr>
              <w:spacing w:line="276" w:lineRule="auto"/>
              <w:jc w:val="both"/>
              <w:rPr>
                <w:rFonts w:ascii="Times New Roman" w:hAnsi="Times New Roman" w:cs="Times New Roman"/>
                <w:sz w:val="24"/>
              </w:rPr>
            </w:pPr>
            <w:r>
              <w:rPr>
                <w:rFonts w:ascii="Times New Roman" w:hAnsi="Times New Roman" w:cs="Times New Roman"/>
                <w:sz w:val="24"/>
              </w:rPr>
              <w:t xml:space="preserve"> Chapter-8:</w:t>
            </w:r>
          </w:p>
          <w:p w:rsidR="00C92424" w:rsidRDefault="00C92424" w:rsidP="00A12730">
            <w:pPr>
              <w:spacing w:line="276" w:lineRule="auto"/>
              <w:jc w:val="both"/>
              <w:rPr>
                <w:rFonts w:ascii="Times New Roman" w:hAnsi="Times New Roman" w:cs="Times New Roman"/>
                <w:sz w:val="24"/>
              </w:rPr>
            </w:pPr>
            <w:r>
              <w:rPr>
                <w:rFonts w:ascii="Times New Roman" w:hAnsi="Times New Roman" w:cs="Times New Roman"/>
                <w:sz w:val="24"/>
              </w:rPr>
              <w:t>d &amp; f – block elements</w:t>
            </w:r>
          </w:p>
          <w:p w:rsidR="00C92424" w:rsidRDefault="00C92424" w:rsidP="00A12730">
            <w:pPr>
              <w:spacing w:line="276" w:lineRule="auto"/>
              <w:jc w:val="both"/>
              <w:rPr>
                <w:rFonts w:ascii="Times New Roman" w:hAnsi="Times New Roman" w:cs="Times New Roman"/>
                <w:sz w:val="24"/>
              </w:rPr>
            </w:pPr>
            <w:r>
              <w:rPr>
                <w:rFonts w:ascii="Times New Roman" w:hAnsi="Times New Roman" w:cs="Times New Roman"/>
                <w:sz w:val="24"/>
              </w:rPr>
              <w:t xml:space="preserve"> Chapter-9:</w:t>
            </w:r>
          </w:p>
          <w:p w:rsidR="00C92424" w:rsidRDefault="00C92424" w:rsidP="00A12730">
            <w:pPr>
              <w:spacing w:line="276" w:lineRule="auto"/>
              <w:jc w:val="both"/>
              <w:rPr>
                <w:rFonts w:ascii="Times New Roman" w:hAnsi="Times New Roman" w:cs="Times New Roman"/>
                <w:sz w:val="24"/>
              </w:rPr>
            </w:pPr>
            <w:r>
              <w:rPr>
                <w:rFonts w:ascii="Times New Roman" w:hAnsi="Times New Roman" w:cs="Times New Roman"/>
                <w:sz w:val="24"/>
              </w:rPr>
              <w:t>Co-ordination compounds</w:t>
            </w:r>
          </w:p>
          <w:p w:rsidR="00C92424" w:rsidRDefault="00C92424" w:rsidP="00A12730">
            <w:pPr>
              <w:spacing w:line="276" w:lineRule="auto"/>
              <w:jc w:val="both"/>
              <w:rPr>
                <w:rFonts w:ascii="Times New Roman" w:hAnsi="Times New Roman" w:cs="Times New Roman"/>
                <w:sz w:val="24"/>
                <w:szCs w:val="24"/>
              </w:rPr>
            </w:pPr>
          </w:p>
          <w:p w:rsidR="00C92424" w:rsidRDefault="00C92424" w:rsidP="00A12730">
            <w:pPr>
              <w:spacing w:line="276" w:lineRule="auto"/>
              <w:jc w:val="both"/>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92D050"/>
            <w:hideMark/>
          </w:tcPr>
          <w:p w:rsidR="00C92424" w:rsidRDefault="00C92424" w:rsidP="00A12730">
            <w:pPr>
              <w:autoSpaceDE w:val="0"/>
              <w:autoSpaceDN w:val="0"/>
              <w:adjustRightInd w:val="0"/>
              <w:spacing w:line="276"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*Differentiates technical terms/phenomena/ processes based on properties/ characteristics.</w:t>
            </w:r>
          </w:p>
          <w:p w:rsidR="00C92424" w:rsidRDefault="00C92424" w:rsidP="00A12730">
            <w:pPr>
              <w:autoSpaceDE w:val="0"/>
              <w:autoSpaceDN w:val="0"/>
              <w:adjustRightInd w:val="0"/>
              <w:spacing w:line="276"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*Relates processes &amp; phenomena with causes/effects.</w:t>
            </w:r>
          </w:p>
          <w:p w:rsidR="00C92424" w:rsidRDefault="00C92424" w:rsidP="00A12730">
            <w:pPr>
              <w:autoSpaceDE w:val="0"/>
              <w:autoSpaceDN w:val="0"/>
              <w:adjustRightInd w:val="0"/>
              <w:spacing w:line="276"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*Explains scientific terms involving complex compounds.</w:t>
            </w:r>
          </w:p>
          <w:p w:rsidR="00C92424" w:rsidRDefault="00C92424" w:rsidP="00A12730">
            <w:pPr>
              <w:autoSpaceDE w:val="0"/>
              <w:autoSpaceDN w:val="0"/>
              <w:adjustRightInd w:val="0"/>
              <w:spacing w:line="276"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*Uses scientific conventions, symbols, chemical formulae, chemical equations as per IUPAC system.</w:t>
            </w:r>
          </w:p>
        </w:tc>
        <w:tc>
          <w:tcPr>
            <w:tcW w:w="3261" w:type="dxa"/>
            <w:tcBorders>
              <w:top w:val="single" w:sz="4" w:space="0" w:color="auto"/>
              <w:left w:val="single" w:sz="4" w:space="0" w:color="auto"/>
              <w:bottom w:val="single" w:sz="4" w:space="0" w:color="auto"/>
              <w:right w:val="nil"/>
            </w:tcBorders>
            <w:shd w:val="clear" w:color="auto" w:fill="92D050"/>
          </w:tcPr>
          <w:p w:rsidR="00C92424" w:rsidRDefault="00C92424" w:rsidP="00A12730">
            <w:pPr>
              <w:spacing w:line="276" w:lineRule="auto"/>
              <w:ind w:left="342" w:hanging="90"/>
              <w:contextualSpacing/>
              <w:jc w:val="both"/>
              <w:rPr>
                <w:rFonts w:ascii="Times New Roman" w:eastAsia="Calibri" w:hAnsi="Times New Roman" w:cs="Times New Roman"/>
                <w:b/>
                <w:u w:val="single"/>
              </w:rPr>
            </w:pPr>
          </w:p>
          <w:p w:rsidR="00C92424" w:rsidRDefault="00C92424" w:rsidP="00A12730">
            <w:pPr>
              <w:ind w:left="344" w:hanging="344"/>
              <w:jc w:val="both"/>
              <w:rPr>
                <w:rFonts w:ascii="Times New Roman" w:hAnsi="Times New Roman" w:cs="Times New Roman"/>
                <w:b/>
                <w:sz w:val="24"/>
                <w:u w:val="single"/>
              </w:rPr>
            </w:pPr>
            <w:r>
              <w:rPr>
                <w:rFonts w:ascii="Times New Roman" w:hAnsi="Times New Roman" w:cs="Times New Roman"/>
                <w:b/>
                <w:sz w:val="24"/>
                <w:u w:val="single"/>
              </w:rPr>
              <w:t>SALT ANALYSIS</w:t>
            </w:r>
          </w:p>
          <w:p w:rsidR="00C92424" w:rsidRDefault="00C92424" w:rsidP="00A12730">
            <w:pPr>
              <w:jc w:val="both"/>
              <w:rPr>
                <w:rFonts w:ascii="Times New Roman" w:hAnsi="Times New Roman"/>
                <w:sz w:val="24"/>
              </w:rPr>
            </w:pPr>
          </w:p>
          <w:p w:rsidR="00C92424" w:rsidRDefault="00C92424" w:rsidP="00A12730">
            <w:pPr>
              <w:spacing w:line="276" w:lineRule="auto"/>
              <w:ind w:left="342" w:hanging="90"/>
              <w:contextualSpacing/>
              <w:jc w:val="both"/>
              <w:rPr>
                <w:rFonts w:ascii="Times New Roman" w:eastAsia="Calibri" w:hAnsi="Times New Roman" w:cs="Times New Roman"/>
                <w:sz w:val="24"/>
              </w:rPr>
            </w:pPr>
            <w:r>
              <w:rPr>
                <w:rFonts w:ascii="Times New Roman" w:eastAsia="Calibri" w:hAnsi="Times New Roman" w:cs="Times New Roman"/>
                <w:sz w:val="24"/>
              </w:rPr>
              <w:t>At least 5 salts analysis to be demonstrated using online labs.</w:t>
            </w:r>
          </w:p>
          <w:p w:rsidR="00C92424" w:rsidRDefault="00C92424" w:rsidP="00A12730">
            <w:pPr>
              <w:spacing w:line="276" w:lineRule="auto"/>
              <w:ind w:left="342" w:hanging="90"/>
              <w:contextualSpacing/>
              <w:jc w:val="both"/>
              <w:rPr>
                <w:rFonts w:ascii="Times New Roman" w:eastAsia="Calibri" w:hAnsi="Times New Roman" w:cs="Times New Roman"/>
                <w:sz w:val="24"/>
              </w:rPr>
            </w:pPr>
          </w:p>
          <w:p w:rsidR="00C92424" w:rsidRDefault="00C92424" w:rsidP="00A12730">
            <w:pPr>
              <w:spacing w:line="276" w:lineRule="auto"/>
              <w:ind w:left="342" w:hanging="90"/>
              <w:contextualSpacing/>
              <w:jc w:val="both"/>
              <w:rPr>
                <w:rFonts w:ascii="Times New Roman" w:eastAsia="Calibri" w:hAnsi="Times New Roman" w:cs="Times New Roman"/>
                <w:b/>
                <w:u w:val="single"/>
              </w:rPr>
            </w:pPr>
            <w:r>
              <w:rPr>
                <w:rFonts w:ascii="Times New Roman" w:eastAsia="Calibri" w:hAnsi="Times New Roman" w:cs="Times New Roman"/>
                <w:b/>
                <w:sz w:val="24"/>
              </w:rPr>
              <w:t>III MONTHLY TEST</w:t>
            </w:r>
          </w:p>
        </w:tc>
        <w:tc>
          <w:tcPr>
            <w:tcW w:w="3260" w:type="dxa"/>
            <w:tcBorders>
              <w:top w:val="nil"/>
              <w:left w:val="nil"/>
              <w:bottom w:val="nil"/>
              <w:right w:val="nil"/>
            </w:tcBorders>
            <w:shd w:val="clear" w:color="auto" w:fill="92D050"/>
          </w:tcPr>
          <w:p w:rsidR="00C92424" w:rsidRDefault="00C92424" w:rsidP="00A12730">
            <w:pPr>
              <w:rPr>
                <w:rFonts w:ascii="Times New Roman" w:hAnsi="Times New Roman" w:cs="Times New Roman"/>
              </w:rPr>
            </w:pPr>
            <w:r>
              <w:rPr>
                <w:rFonts w:ascii="Times New Roman" w:hAnsi="Times New Roman" w:cs="Times New Roman"/>
              </w:rPr>
              <w:t>1. Practice of MCQs through Google form.</w:t>
            </w:r>
          </w:p>
          <w:p w:rsidR="00C92424" w:rsidRDefault="00C92424" w:rsidP="00A12730">
            <w:pPr>
              <w:rPr>
                <w:rFonts w:ascii="Times New Roman" w:hAnsi="Times New Roman" w:cs="Times New Roman"/>
              </w:rPr>
            </w:pPr>
            <w:r>
              <w:rPr>
                <w:rFonts w:ascii="Times New Roman" w:hAnsi="Times New Roman" w:cs="Times New Roman"/>
              </w:rPr>
              <w:t>2. Practice of Assertion/Reason type questions.</w:t>
            </w:r>
          </w:p>
          <w:p w:rsidR="00C92424" w:rsidRDefault="00C92424" w:rsidP="00A12730">
            <w:pPr>
              <w:rPr>
                <w:rFonts w:ascii="Times New Roman" w:hAnsi="Times New Roman" w:cs="Times New Roman"/>
              </w:rPr>
            </w:pPr>
            <w:r>
              <w:rPr>
                <w:rFonts w:ascii="Times New Roman" w:hAnsi="Times New Roman" w:cs="Times New Roman"/>
              </w:rPr>
              <w:t>3. Practice of PBQs.</w:t>
            </w:r>
          </w:p>
          <w:p w:rsidR="00C92424" w:rsidRDefault="00C92424" w:rsidP="00A12730">
            <w:pPr>
              <w:rPr>
                <w:rFonts w:ascii="Times New Roman" w:hAnsi="Times New Roman" w:cs="Times New Roman"/>
              </w:rPr>
            </w:pPr>
            <w:r>
              <w:rPr>
                <w:rFonts w:ascii="Times New Roman" w:hAnsi="Times New Roman" w:cs="Times New Roman"/>
              </w:rPr>
              <w:t>4. Practice of structures and properties of compounds of p &amp; d block elements.</w:t>
            </w:r>
          </w:p>
          <w:p w:rsidR="00C92424" w:rsidRDefault="00C92424" w:rsidP="00A12730">
            <w:pPr>
              <w:rPr>
                <w:rFonts w:ascii="Times New Roman" w:hAnsi="Times New Roman" w:cs="Times New Roman"/>
              </w:rPr>
            </w:pPr>
            <w:r>
              <w:rPr>
                <w:rFonts w:ascii="Times New Roman" w:hAnsi="Times New Roman" w:cs="Times New Roman"/>
              </w:rPr>
              <w:t>5. Practice of writing electronic configurations and important features of these elements.</w:t>
            </w:r>
          </w:p>
          <w:p w:rsidR="00C92424" w:rsidRDefault="00C92424" w:rsidP="00A12730">
            <w:pPr>
              <w:rPr>
                <w:rFonts w:ascii="Times New Roman" w:hAnsi="Times New Roman" w:cs="Times New Roman"/>
              </w:rPr>
            </w:pPr>
            <w:r>
              <w:rPr>
                <w:rFonts w:ascii="Times New Roman" w:hAnsi="Times New Roman" w:cs="Times New Roman"/>
              </w:rPr>
              <w:t>6. Practice of IUPAC nomenclature &amp;isomerisms in coordination compounds.</w:t>
            </w:r>
          </w:p>
          <w:p w:rsidR="00C92424" w:rsidRDefault="00C92424" w:rsidP="00A12730">
            <w:pPr>
              <w:ind w:left="342" w:hanging="90"/>
              <w:contextualSpacing/>
              <w:jc w:val="both"/>
              <w:rPr>
                <w:rFonts w:ascii="Times New Roman" w:eastAsia="Calibri" w:hAnsi="Times New Roman" w:cs="Times New Roman"/>
                <w:b/>
                <w:u w:val="single"/>
              </w:rPr>
            </w:pPr>
          </w:p>
        </w:tc>
        <w:tc>
          <w:tcPr>
            <w:tcW w:w="3612" w:type="dxa"/>
            <w:gridSpan w:val="2"/>
            <w:tcBorders>
              <w:top w:val="single" w:sz="4" w:space="0" w:color="auto"/>
              <w:left w:val="nil"/>
              <w:bottom w:val="single" w:sz="4" w:space="0" w:color="auto"/>
              <w:right w:val="single" w:sz="4" w:space="0" w:color="auto"/>
            </w:tcBorders>
            <w:shd w:val="clear" w:color="auto" w:fill="92D050"/>
          </w:tcPr>
          <w:p w:rsidR="00C92424" w:rsidRDefault="00C92424" w:rsidP="00A12730">
            <w:r>
              <w:t>P- BLOCK ELEMENTS</w:t>
            </w:r>
          </w:p>
          <w:p w:rsidR="00C92424" w:rsidRDefault="002C04D6" w:rsidP="00A12730">
            <w:hyperlink r:id="rId616" w:history="1">
              <w:r w:rsidR="00C92424">
                <w:rPr>
                  <w:rStyle w:val="Hyperlink"/>
                </w:rPr>
                <w:t>https://drive.google.com/file/d/1fwTLfco1dKnpq4LH8aUpsFfOxUOJ6M4z/view?usp=drivesdk</w:t>
              </w:r>
            </w:hyperlink>
          </w:p>
          <w:p w:rsidR="00C92424" w:rsidRDefault="00C92424" w:rsidP="00A12730">
            <w:r>
              <w:t>d- &amp; f- BLOCK ELEMENTS</w:t>
            </w:r>
          </w:p>
          <w:p w:rsidR="00C92424" w:rsidRDefault="002C04D6" w:rsidP="00A12730">
            <w:hyperlink r:id="rId617" w:history="1">
              <w:r w:rsidR="00C92424">
                <w:rPr>
                  <w:rStyle w:val="Hyperlink"/>
                </w:rPr>
                <w:t>https://drive.google.com/file/d/1O9vP9OuFcxeDyYh0AetDSOduplghoCM8/view?usp=drivesdk</w:t>
              </w:r>
            </w:hyperlink>
          </w:p>
          <w:p w:rsidR="00C92424" w:rsidRDefault="00C92424" w:rsidP="00A12730">
            <w:r>
              <w:t>COORDINATION COMPOUNDS</w:t>
            </w:r>
          </w:p>
          <w:p w:rsidR="00C92424" w:rsidRDefault="002C04D6" w:rsidP="00A12730">
            <w:hyperlink r:id="rId618" w:history="1">
              <w:r w:rsidR="00C92424">
                <w:rPr>
                  <w:rStyle w:val="Hyperlink"/>
                </w:rPr>
                <w:t>https://drive.google.com/file/d/1_no2hBoN_yCXZeBmnfcJqCYxy8s9yz1z/view?usp=drivesdk</w:t>
              </w:r>
            </w:hyperlink>
          </w:p>
          <w:p w:rsidR="00C92424" w:rsidRDefault="00C92424" w:rsidP="00A12730">
            <w:pPr>
              <w:ind w:left="342" w:hanging="90"/>
              <w:contextualSpacing/>
              <w:jc w:val="both"/>
              <w:rPr>
                <w:rFonts w:ascii="Times New Roman" w:eastAsia="Calibri" w:hAnsi="Times New Roman" w:cs="Times New Roman"/>
                <w:b/>
                <w:u w:val="single"/>
              </w:rPr>
            </w:pPr>
          </w:p>
        </w:tc>
      </w:tr>
      <w:tr w:rsidR="00C92424" w:rsidTr="00A12730">
        <w:trPr>
          <w:trHeight w:val="354"/>
        </w:trPr>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92424" w:rsidRDefault="00C92424" w:rsidP="00A12730">
            <w:pPr>
              <w:spacing w:line="276" w:lineRule="auto"/>
              <w:rPr>
                <w:rFonts w:ascii="Times New Roman" w:hAnsi="Times New Roman" w:cs="Times New Roman"/>
                <w:b/>
              </w:rPr>
            </w:pPr>
          </w:p>
          <w:p w:rsidR="00C92424" w:rsidRDefault="00C92424" w:rsidP="00A12730">
            <w:pPr>
              <w:spacing w:line="276" w:lineRule="auto"/>
              <w:rPr>
                <w:rFonts w:ascii="Times New Roman" w:hAnsi="Times New Roman" w:cs="Times New Roman"/>
                <w:b/>
              </w:rPr>
            </w:pPr>
            <w:r>
              <w:rPr>
                <w:rFonts w:ascii="Times New Roman" w:hAnsi="Times New Roman" w:cs="Times New Roman"/>
                <w:b/>
              </w:rPr>
              <w:t>SEPT  2021</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92424" w:rsidRDefault="00C92424" w:rsidP="00A12730">
            <w:pPr>
              <w:rPr>
                <w:rFonts w:ascii="Times New Roman" w:hAnsi="Times New Roman" w:cs="Times New Roman"/>
                <w:b/>
                <w:sz w:val="24"/>
                <w:szCs w:val="24"/>
              </w:rPr>
            </w:pPr>
          </w:p>
          <w:p w:rsidR="00C92424" w:rsidRDefault="00C92424" w:rsidP="00A12730">
            <w:pPr>
              <w:rPr>
                <w:rFonts w:ascii="Times New Roman" w:hAnsi="Times New Roman" w:cs="Times New Roman"/>
                <w:b/>
                <w:sz w:val="24"/>
                <w:szCs w:val="24"/>
              </w:rPr>
            </w:pPr>
            <w:r>
              <w:rPr>
                <w:rFonts w:ascii="Times New Roman" w:hAnsi="Times New Roman" w:cs="Times New Roman"/>
                <w:b/>
                <w:sz w:val="24"/>
                <w:szCs w:val="24"/>
              </w:rPr>
              <w:t xml:space="preserve">      24</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92424" w:rsidRDefault="00C92424" w:rsidP="00A12730">
            <w:pPr>
              <w:rPr>
                <w:rFonts w:ascii="Times New Roman" w:hAnsi="Times New Roman" w:cs="Times New Roman"/>
                <w:b/>
                <w:sz w:val="24"/>
                <w:szCs w:val="24"/>
              </w:rPr>
            </w:pPr>
          </w:p>
          <w:p w:rsidR="00C92424" w:rsidRDefault="00C92424" w:rsidP="00A12730">
            <w:pPr>
              <w:jc w:val="center"/>
              <w:rPr>
                <w:rFonts w:ascii="Times New Roman" w:hAnsi="Times New Roman" w:cs="Times New Roman"/>
                <w:b/>
                <w:sz w:val="24"/>
                <w:szCs w:val="24"/>
              </w:rPr>
            </w:pPr>
            <w:r>
              <w:rPr>
                <w:rFonts w:ascii="Times New Roman" w:hAnsi="Times New Roman" w:cs="Times New Roman"/>
                <w:b/>
                <w:sz w:val="24"/>
                <w:szCs w:val="24"/>
              </w:rPr>
              <w:t>20</w:t>
            </w:r>
          </w:p>
          <w:p w:rsidR="00C92424" w:rsidRDefault="00C92424" w:rsidP="00A12730">
            <w:pPr>
              <w:jc w:val="center"/>
              <w:rPr>
                <w:rFonts w:ascii="Times New Roman" w:hAnsi="Times New Roman" w:cs="Times New Roman"/>
                <w:b/>
                <w:sz w:val="24"/>
                <w:szCs w:val="24"/>
              </w:rPr>
            </w:pPr>
          </w:p>
          <w:p w:rsidR="00C92424" w:rsidRDefault="00C92424" w:rsidP="00A12730">
            <w:pPr>
              <w:jc w:val="center"/>
              <w:rPr>
                <w:rFonts w:ascii="Times New Roman" w:hAnsi="Times New Roman" w:cs="Times New Roman"/>
                <w:b/>
                <w:sz w:val="24"/>
                <w:szCs w:val="24"/>
              </w:rPr>
            </w:pPr>
          </w:p>
          <w:p w:rsidR="00C92424" w:rsidRDefault="00C92424" w:rsidP="00A12730">
            <w:pPr>
              <w:jc w:val="center"/>
              <w:rPr>
                <w:rFonts w:ascii="Times New Roman" w:hAnsi="Times New Roman" w:cs="Times New Roman"/>
                <w:b/>
                <w:sz w:val="24"/>
                <w:szCs w:val="24"/>
              </w:rPr>
            </w:pPr>
          </w:p>
          <w:p w:rsidR="00C92424" w:rsidRDefault="00C92424" w:rsidP="00A12730">
            <w:pPr>
              <w:jc w:val="center"/>
              <w:rPr>
                <w:rFonts w:ascii="Times New Roman" w:hAnsi="Times New Roman" w:cs="Times New Roman"/>
                <w:b/>
                <w:sz w:val="24"/>
                <w:szCs w:val="24"/>
              </w:rPr>
            </w:pPr>
          </w:p>
          <w:p w:rsidR="00C92424" w:rsidRDefault="00C92424" w:rsidP="00A12730">
            <w:pPr>
              <w:jc w:val="center"/>
              <w:rPr>
                <w:rFonts w:ascii="Times New Roman" w:hAnsi="Times New Roman" w:cs="Times New Roman"/>
                <w:b/>
                <w:sz w:val="24"/>
                <w:szCs w:val="24"/>
              </w:rPr>
            </w:pPr>
          </w:p>
          <w:p w:rsidR="00C92424" w:rsidRDefault="00C92424" w:rsidP="00A12730">
            <w:pPr>
              <w:jc w:val="center"/>
              <w:rPr>
                <w:rFonts w:ascii="Times New Roman" w:hAnsi="Times New Roman" w:cs="Times New Roman"/>
                <w:b/>
                <w:sz w:val="24"/>
                <w:szCs w:val="24"/>
              </w:rPr>
            </w:pPr>
          </w:p>
          <w:p w:rsidR="00C92424" w:rsidRDefault="00C92424" w:rsidP="00A12730">
            <w:pPr>
              <w:jc w:val="center"/>
              <w:rPr>
                <w:rFonts w:ascii="Times New Roman" w:hAnsi="Times New Roman" w:cs="Times New Roman"/>
                <w:b/>
                <w:sz w:val="24"/>
                <w:szCs w:val="24"/>
              </w:rPr>
            </w:pPr>
          </w:p>
          <w:p w:rsidR="00C92424" w:rsidRDefault="00C92424" w:rsidP="00A12730">
            <w:pPr>
              <w:jc w:val="center"/>
              <w:rPr>
                <w:rFonts w:ascii="Times New Roman" w:hAnsi="Times New Roman" w:cs="Times New Roman"/>
                <w:b/>
                <w:sz w:val="24"/>
                <w:szCs w:val="24"/>
              </w:rPr>
            </w:pPr>
          </w:p>
          <w:p w:rsidR="00C92424" w:rsidRDefault="00C92424" w:rsidP="00A12730">
            <w:pPr>
              <w:jc w:val="center"/>
              <w:rPr>
                <w:rFonts w:ascii="Times New Roman" w:hAnsi="Times New Roman" w:cs="Times New Roman"/>
                <w:b/>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92424" w:rsidRDefault="00C92424" w:rsidP="00A12730">
            <w:pPr>
              <w:spacing w:line="276" w:lineRule="auto"/>
              <w:rPr>
                <w:rFonts w:ascii="Times New Roman" w:hAnsi="Times New Roman" w:cs="Times New Roman"/>
                <w:b/>
                <w:sz w:val="24"/>
                <w:szCs w:val="24"/>
              </w:rPr>
            </w:pPr>
          </w:p>
          <w:p w:rsidR="00C92424" w:rsidRDefault="00C92424" w:rsidP="00A12730">
            <w:pPr>
              <w:spacing w:line="276" w:lineRule="auto"/>
              <w:rPr>
                <w:rFonts w:ascii="Times New Roman" w:hAnsi="Times New Roman" w:cs="Times New Roman"/>
                <w:b/>
                <w:sz w:val="24"/>
                <w:szCs w:val="24"/>
              </w:rPr>
            </w:pPr>
            <w:r>
              <w:rPr>
                <w:rFonts w:ascii="Times New Roman" w:hAnsi="Times New Roman" w:cs="Times New Roman"/>
                <w:b/>
                <w:sz w:val="24"/>
                <w:szCs w:val="24"/>
              </w:rPr>
              <w:t>UNIT– X, XI, XII</w:t>
            </w:r>
          </w:p>
          <w:p w:rsidR="00C92424" w:rsidRDefault="00C92424" w:rsidP="00A1273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Chapter-10: </w:t>
            </w:r>
          </w:p>
          <w:p w:rsidR="00C92424" w:rsidRDefault="00C92424" w:rsidP="00A12730">
            <w:pPr>
              <w:spacing w:line="276" w:lineRule="auto"/>
              <w:jc w:val="both"/>
              <w:rPr>
                <w:rFonts w:ascii="Times New Roman" w:hAnsi="Times New Roman" w:cs="Times New Roman"/>
                <w:sz w:val="24"/>
                <w:szCs w:val="24"/>
              </w:rPr>
            </w:pPr>
            <w:r>
              <w:rPr>
                <w:rFonts w:ascii="Times New Roman" w:hAnsi="Times New Roman" w:cs="Times New Roman"/>
                <w:sz w:val="24"/>
                <w:szCs w:val="24"/>
              </w:rPr>
              <w:t>Haloalkanes&amp;Haloarenes</w:t>
            </w:r>
          </w:p>
          <w:p w:rsidR="00C92424" w:rsidRDefault="00C92424" w:rsidP="00A12730">
            <w:pPr>
              <w:spacing w:line="276" w:lineRule="auto"/>
              <w:jc w:val="both"/>
              <w:rPr>
                <w:rFonts w:ascii="Times New Roman" w:hAnsi="Times New Roman" w:cs="Times New Roman"/>
                <w:sz w:val="24"/>
                <w:szCs w:val="24"/>
              </w:rPr>
            </w:pPr>
            <w:r>
              <w:rPr>
                <w:rFonts w:ascii="Times New Roman" w:hAnsi="Times New Roman" w:cs="Times New Roman"/>
                <w:b/>
                <w:sz w:val="24"/>
                <w:szCs w:val="24"/>
              </w:rPr>
              <w:t>C</w:t>
            </w:r>
            <w:r>
              <w:rPr>
                <w:rFonts w:ascii="Times New Roman" w:hAnsi="Times New Roman" w:cs="Times New Roman"/>
                <w:sz w:val="24"/>
                <w:szCs w:val="24"/>
              </w:rPr>
              <w:t xml:space="preserve">hapter–11: </w:t>
            </w:r>
          </w:p>
          <w:p w:rsidR="00C92424" w:rsidRDefault="00C92424" w:rsidP="00A12730">
            <w:pPr>
              <w:spacing w:line="276" w:lineRule="auto"/>
              <w:jc w:val="both"/>
              <w:rPr>
                <w:rFonts w:ascii="Times New Roman" w:hAnsi="Times New Roman" w:cs="Times New Roman"/>
                <w:sz w:val="24"/>
                <w:szCs w:val="24"/>
              </w:rPr>
            </w:pPr>
            <w:r>
              <w:rPr>
                <w:rFonts w:ascii="Times New Roman" w:hAnsi="Times New Roman" w:cs="Times New Roman"/>
                <w:sz w:val="24"/>
                <w:szCs w:val="24"/>
              </w:rPr>
              <w:t>Alcohols, phenols &amp; ethers</w:t>
            </w:r>
          </w:p>
          <w:p w:rsidR="00C92424" w:rsidRDefault="00C92424" w:rsidP="00A1273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Chapter-12:</w:t>
            </w:r>
          </w:p>
          <w:p w:rsidR="00C92424" w:rsidRDefault="00C92424" w:rsidP="00A12730">
            <w:pPr>
              <w:spacing w:line="276" w:lineRule="auto"/>
              <w:jc w:val="both"/>
              <w:rPr>
                <w:rFonts w:ascii="Times New Roman" w:hAnsi="Times New Roman" w:cs="Times New Roman"/>
                <w:sz w:val="24"/>
                <w:szCs w:val="24"/>
              </w:rPr>
            </w:pPr>
            <w:r>
              <w:rPr>
                <w:rFonts w:ascii="Times New Roman" w:hAnsi="Times New Roman" w:cs="Times New Roman"/>
                <w:sz w:val="24"/>
                <w:szCs w:val="24"/>
              </w:rPr>
              <w:t>Aldehydes, ketones &amp; carboxylic acids</w:t>
            </w:r>
          </w:p>
          <w:p w:rsidR="00C92424" w:rsidRDefault="00C92424" w:rsidP="00A12730">
            <w:pPr>
              <w:spacing w:line="276" w:lineRule="auto"/>
              <w:jc w:val="both"/>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92424" w:rsidRDefault="00C92424" w:rsidP="00A12730">
            <w:pPr>
              <w:autoSpaceDE w:val="0"/>
              <w:autoSpaceDN w:val="0"/>
              <w:adjustRightInd w:val="0"/>
              <w:rPr>
                <w:rFonts w:ascii="Times New Roman" w:eastAsia="Calibri" w:hAnsi="Times New Roman" w:cs="Times New Roman"/>
                <w:b/>
                <w:color w:val="000000"/>
                <w:sz w:val="23"/>
                <w:szCs w:val="23"/>
              </w:rPr>
            </w:pPr>
          </w:p>
          <w:p w:rsidR="00C92424" w:rsidRDefault="00C92424" w:rsidP="00A12730">
            <w:pPr>
              <w:autoSpaceDE w:val="0"/>
              <w:autoSpaceDN w:val="0"/>
              <w:adjustRightInd w:val="0"/>
              <w:rPr>
                <w:rFonts w:ascii="Times New Roman" w:eastAsia="Calibri" w:hAnsi="Times New Roman" w:cs="Times New Roman"/>
                <w:b/>
                <w:color w:val="000000"/>
                <w:sz w:val="23"/>
                <w:szCs w:val="23"/>
              </w:rPr>
            </w:pPr>
            <w:r>
              <w:rPr>
                <w:rFonts w:ascii="Times New Roman" w:eastAsia="Calibri" w:hAnsi="Times New Roman" w:cs="Times New Roman"/>
                <w:b/>
                <w:color w:val="000000"/>
                <w:sz w:val="23"/>
                <w:szCs w:val="23"/>
              </w:rPr>
              <w:t>*Writes IUPAC nomenclature and structures.</w:t>
            </w:r>
          </w:p>
          <w:p w:rsidR="00C92424" w:rsidRDefault="00C92424" w:rsidP="00A12730">
            <w:pPr>
              <w:autoSpaceDE w:val="0"/>
              <w:autoSpaceDN w:val="0"/>
              <w:adjustRightInd w:val="0"/>
              <w:rPr>
                <w:rFonts w:ascii="Times New Roman" w:eastAsia="Calibri" w:hAnsi="Times New Roman" w:cs="Times New Roman"/>
                <w:b/>
                <w:color w:val="000000"/>
                <w:sz w:val="23"/>
                <w:szCs w:val="23"/>
              </w:rPr>
            </w:pPr>
            <w:r>
              <w:rPr>
                <w:rFonts w:ascii="Times New Roman" w:eastAsia="Calibri" w:hAnsi="Times New Roman" w:cs="Times New Roman"/>
                <w:b/>
                <w:color w:val="000000"/>
                <w:sz w:val="23"/>
                <w:szCs w:val="23"/>
              </w:rPr>
              <w:t>*Writes chemical equations. (specially name reactions)</w:t>
            </w:r>
          </w:p>
          <w:p w:rsidR="00C92424" w:rsidRDefault="00C92424" w:rsidP="00A12730">
            <w:pPr>
              <w:autoSpaceDE w:val="0"/>
              <w:autoSpaceDN w:val="0"/>
              <w:adjustRightInd w:val="0"/>
              <w:spacing w:line="276"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*Explains test of distinction between two organic compounds.</w:t>
            </w:r>
          </w:p>
          <w:p w:rsidR="00C92424" w:rsidRDefault="00C92424" w:rsidP="00A12730">
            <w:pPr>
              <w:autoSpaceDE w:val="0"/>
              <w:autoSpaceDN w:val="0"/>
              <w:adjustRightInd w:val="0"/>
              <w:spacing w:line="276"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*Understands how to convert one organic compound into another.</w:t>
            </w:r>
          </w:p>
          <w:p w:rsidR="00C92424" w:rsidRDefault="00C92424" w:rsidP="00A12730">
            <w:pPr>
              <w:autoSpaceDE w:val="0"/>
              <w:autoSpaceDN w:val="0"/>
              <w:adjustRightInd w:val="0"/>
              <w:spacing w:line="276"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*Explains the reason of distinguishing characteristics of organic compounds.</w:t>
            </w:r>
          </w:p>
          <w:p w:rsidR="00C92424" w:rsidRDefault="00C92424" w:rsidP="00A12730">
            <w:pPr>
              <w:rPr>
                <w:rFonts w:ascii="Times New Roman" w:hAnsi="Times New Roman" w:cs="Times New Roman"/>
                <w:b/>
                <w:u w:val="single"/>
              </w:rPr>
            </w:pPr>
          </w:p>
        </w:tc>
        <w:tc>
          <w:tcPr>
            <w:tcW w:w="3261" w:type="dxa"/>
            <w:tcBorders>
              <w:top w:val="single" w:sz="4" w:space="0" w:color="auto"/>
              <w:left w:val="single" w:sz="4" w:space="0" w:color="auto"/>
              <w:bottom w:val="single" w:sz="4" w:space="0" w:color="auto"/>
              <w:right w:val="nil"/>
            </w:tcBorders>
            <w:shd w:val="clear" w:color="auto" w:fill="D9D9D9" w:themeFill="background1" w:themeFillShade="D9"/>
          </w:tcPr>
          <w:p w:rsidR="00C92424" w:rsidRDefault="00C92424" w:rsidP="00A12730">
            <w:pPr>
              <w:jc w:val="both"/>
              <w:rPr>
                <w:rFonts w:ascii="Times New Roman" w:eastAsia="Calibri" w:hAnsi="Times New Roman" w:cs="Times New Roman"/>
                <w:color w:val="000000"/>
                <w:sz w:val="24"/>
                <w:szCs w:val="24"/>
              </w:rPr>
            </w:pPr>
          </w:p>
          <w:p w:rsidR="00C92424" w:rsidRDefault="00C92424" w:rsidP="00A12730">
            <w:pPr>
              <w:jc w:val="both"/>
              <w:rPr>
                <w:rFonts w:ascii="Times New Roman" w:hAnsi="Times New Roman" w:cs="Times New Roman"/>
                <w:b/>
                <w:sz w:val="24"/>
                <w:u w:val="single"/>
              </w:rPr>
            </w:pPr>
            <w:r>
              <w:rPr>
                <w:rFonts w:ascii="Times New Roman" w:hAnsi="Times New Roman" w:cs="Times New Roman"/>
                <w:b/>
                <w:sz w:val="24"/>
                <w:u w:val="single"/>
              </w:rPr>
              <w:t>SALT ANALYSIS</w:t>
            </w:r>
          </w:p>
          <w:p w:rsidR="00C92424" w:rsidRDefault="00C92424" w:rsidP="00A12730">
            <w:pPr>
              <w:autoSpaceDE w:val="0"/>
              <w:autoSpaceDN w:val="0"/>
              <w:adjustRightInd w:val="0"/>
              <w:spacing w:line="276" w:lineRule="auto"/>
              <w:ind w:left="254" w:hanging="182"/>
              <w:jc w:val="both"/>
              <w:rPr>
                <w:rFonts w:ascii="Times New Roman" w:eastAsia="Calibri" w:hAnsi="Times New Roman" w:cs="Book Antiqua"/>
                <w:color w:val="000000"/>
                <w:sz w:val="24"/>
                <w:szCs w:val="24"/>
              </w:rPr>
            </w:pPr>
            <w:r>
              <w:rPr>
                <w:rFonts w:ascii="Times New Roman" w:eastAsia="Calibri" w:hAnsi="Times New Roman" w:cs="Book Antiqua"/>
                <w:color w:val="000000"/>
                <w:sz w:val="24"/>
                <w:szCs w:val="24"/>
              </w:rPr>
              <w:t>At least 5 salt analysis to be demonstrated using online labs.</w:t>
            </w:r>
          </w:p>
          <w:p w:rsidR="00C92424" w:rsidRDefault="00C92424" w:rsidP="00A12730">
            <w:pPr>
              <w:autoSpaceDE w:val="0"/>
              <w:autoSpaceDN w:val="0"/>
              <w:adjustRightInd w:val="0"/>
              <w:spacing w:line="276" w:lineRule="auto"/>
              <w:ind w:left="254" w:hanging="182"/>
              <w:jc w:val="both"/>
              <w:rPr>
                <w:rFonts w:ascii="Times New Roman" w:eastAsia="Calibri" w:hAnsi="Times New Roman" w:cs="Book Antiqua"/>
                <w:color w:val="000000"/>
                <w:sz w:val="24"/>
                <w:szCs w:val="24"/>
              </w:rPr>
            </w:pPr>
          </w:p>
          <w:p w:rsidR="00C92424" w:rsidRDefault="00C92424" w:rsidP="00A12730">
            <w:pPr>
              <w:autoSpaceDE w:val="0"/>
              <w:autoSpaceDN w:val="0"/>
              <w:adjustRightInd w:val="0"/>
              <w:spacing w:line="276" w:lineRule="auto"/>
              <w:ind w:left="254" w:hanging="182"/>
              <w:jc w:val="both"/>
              <w:rPr>
                <w:rFonts w:ascii="Times New Roman" w:eastAsia="Calibri" w:hAnsi="Times New Roman" w:cs="Times New Roman"/>
                <w:b/>
                <w:color w:val="000000"/>
                <w:sz w:val="24"/>
                <w:szCs w:val="24"/>
              </w:rPr>
            </w:pPr>
            <w:r>
              <w:rPr>
                <w:rFonts w:ascii="Times New Roman" w:eastAsia="Calibri" w:hAnsi="Times New Roman" w:cs="Book Antiqua"/>
                <w:b/>
                <w:color w:val="000000"/>
                <w:sz w:val="24"/>
                <w:szCs w:val="24"/>
              </w:rPr>
              <w:t>IV MONTHLY TEST</w:t>
            </w:r>
          </w:p>
        </w:tc>
        <w:tc>
          <w:tcPr>
            <w:tcW w:w="3260" w:type="dxa"/>
            <w:tcBorders>
              <w:top w:val="nil"/>
              <w:left w:val="nil"/>
              <w:bottom w:val="nil"/>
              <w:right w:val="nil"/>
            </w:tcBorders>
            <w:shd w:val="clear" w:color="auto" w:fill="D9D9D9" w:themeFill="background1" w:themeFillShade="D9"/>
          </w:tcPr>
          <w:p w:rsidR="00C92424" w:rsidRDefault="00C92424" w:rsidP="00A12730">
            <w:pPr>
              <w:rPr>
                <w:rFonts w:ascii="Times New Roman" w:hAnsi="Times New Roman" w:cs="Times New Roman"/>
              </w:rPr>
            </w:pPr>
          </w:p>
          <w:p w:rsidR="00C92424" w:rsidRDefault="00C92424" w:rsidP="00A12730">
            <w:pPr>
              <w:rPr>
                <w:rFonts w:ascii="Times New Roman" w:hAnsi="Times New Roman" w:cs="Times New Roman"/>
              </w:rPr>
            </w:pPr>
            <w:r>
              <w:rPr>
                <w:rFonts w:ascii="Times New Roman" w:hAnsi="Times New Roman" w:cs="Times New Roman"/>
              </w:rPr>
              <w:t>1. Practice of MCQs through Google form.</w:t>
            </w:r>
          </w:p>
          <w:p w:rsidR="00C92424" w:rsidRDefault="00C92424" w:rsidP="00A12730">
            <w:pPr>
              <w:rPr>
                <w:rFonts w:ascii="Times New Roman" w:hAnsi="Times New Roman" w:cs="Times New Roman"/>
              </w:rPr>
            </w:pPr>
            <w:r>
              <w:rPr>
                <w:rFonts w:ascii="Times New Roman" w:hAnsi="Times New Roman" w:cs="Times New Roman"/>
              </w:rPr>
              <w:t>2. Practice of Assertion/Reason type questions.</w:t>
            </w:r>
          </w:p>
          <w:p w:rsidR="00C92424" w:rsidRDefault="00C92424" w:rsidP="00A12730">
            <w:pPr>
              <w:rPr>
                <w:rFonts w:ascii="Times New Roman" w:hAnsi="Times New Roman" w:cs="Times New Roman"/>
              </w:rPr>
            </w:pPr>
            <w:r>
              <w:rPr>
                <w:rFonts w:ascii="Times New Roman" w:hAnsi="Times New Roman" w:cs="Times New Roman"/>
              </w:rPr>
              <w:t>3. Practice of PBQs.</w:t>
            </w:r>
          </w:p>
          <w:p w:rsidR="00C92424" w:rsidRDefault="00C92424" w:rsidP="00A12730">
            <w:pPr>
              <w:autoSpaceDE w:val="0"/>
              <w:autoSpaceDN w:val="0"/>
              <w:adjustRightInd w:val="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 Practice of IUPAC nomenclatures.</w:t>
            </w:r>
          </w:p>
          <w:p w:rsidR="00C92424" w:rsidRDefault="00C92424" w:rsidP="00A12730">
            <w:pPr>
              <w:autoSpaceDE w:val="0"/>
              <w:autoSpaceDN w:val="0"/>
              <w:adjustRightInd w:val="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 Practice of name reactions and mechanisms involved.</w:t>
            </w:r>
          </w:p>
          <w:p w:rsidR="00C92424" w:rsidRDefault="00C92424" w:rsidP="00A12730">
            <w:pPr>
              <w:autoSpaceDE w:val="0"/>
              <w:autoSpaceDN w:val="0"/>
              <w:adjustRightInd w:val="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 Practice of chemical tests to distinguish between two organic compounds.</w:t>
            </w:r>
          </w:p>
          <w:p w:rsidR="00C92424" w:rsidRDefault="00C92424" w:rsidP="00A12730">
            <w:pPr>
              <w:autoSpaceDE w:val="0"/>
              <w:autoSpaceDN w:val="0"/>
              <w:adjustRightInd w:val="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 Practice of conversions in two steps.</w:t>
            </w:r>
          </w:p>
        </w:tc>
        <w:tc>
          <w:tcPr>
            <w:tcW w:w="3588" w:type="dxa"/>
            <w:tcBorders>
              <w:top w:val="single" w:sz="4" w:space="0" w:color="auto"/>
              <w:left w:val="nil"/>
              <w:bottom w:val="single" w:sz="4" w:space="0" w:color="auto"/>
              <w:right w:val="single" w:sz="4" w:space="0" w:color="auto"/>
            </w:tcBorders>
            <w:shd w:val="clear" w:color="auto" w:fill="D9D9D9" w:themeFill="background1" w:themeFillShade="D9"/>
          </w:tcPr>
          <w:p w:rsidR="00C92424" w:rsidRDefault="00C92424" w:rsidP="00A12730"/>
          <w:p w:rsidR="00C92424" w:rsidRDefault="00C92424" w:rsidP="00A12730">
            <w:r>
              <w:t>HALOALKANES &amp; HALOARENES</w:t>
            </w:r>
          </w:p>
          <w:p w:rsidR="00C92424" w:rsidRDefault="002C04D6" w:rsidP="00A12730">
            <w:hyperlink r:id="rId619" w:history="1">
              <w:r w:rsidR="00C92424">
                <w:rPr>
                  <w:rStyle w:val="Hyperlink"/>
                </w:rPr>
                <w:t>https://drive.google.com/file/d/1L0j9sa1oOcwOutGUAAE_bGuPNufR7BMm/view?usp=drivesdk</w:t>
              </w:r>
            </w:hyperlink>
          </w:p>
          <w:p w:rsidR="00C92424" w:rsidRDefault="00C92424" w:rsidP="00A12730"/>
          <w:p w:rsidR="00C92424" w:rsidRDefault="00C92424" w:rsidP="00A12730">
            <w:r>
              <w:t>ALCOHOLS, PHENOLS &amp; ETHERS</w:t>
            </w:r>
          </w:p>
          <w:p w:rsidR="00C92424" w:rsidRDefault="002C04D6" w:rsidP="00A12730">
            <w:hyperlink r:id="rId620" w:history="1">
              <w:r w:rsidR="00C92424">
                <w:rPr>
                  <w:rStyle w:val="Hyperlink"/>
                </w:rPr>
                <w:t>https://drive.google.com/file/d/1GdpcVSmyJeW0hKPmLEyxV1bU6oUf3S_O/view?usp=drivesdk</w:t>
              </w:r>
            </w:hyperlink>
          </w:p>
          <w:p w:rsidR="00C92424" w:rsidRDefault="00C92424" w:rsidP="00A12730">
            <w:r>
              <w:t>ALDEHYDES, KETONES &amp; CARBOXYLIC ACIDS</w:t>
            </w:r>
          </w:p>
          <w:p w:rsidR="00C92424" w:rsidRDefault="002C04D6" w:rsidP="00A12730">
            <w:hyperlink r:id="rId621" w:history="1">
              <w:r w:rsidR="00C92424">
                <w:rPr>
                  <w:rStyle w:val="Hyperlink"/>
                </w:rPr>
                <w:t>https://drive.google.com/file/d/10Ggx14Bay83vws7GvyV0XbBUbWifhxY3/view?usp=drivesdk</w:t>
              </w:r>
            </w:hyperlink>
          </w:p>
          <w:p w:rsidR="00C92424" w:rsidRDefault="00C92424" w:rsidP="00A12730">
            <w:pPr>
              <w:autoSpaceDE w:val="0"/>
              <w:autoSpaceDN w:val="0"/>
              <w:adjustRightInd w:val="0"/>
              <w:ind w:left="254" w:hanging="182"/>
              <w:jc w:val="both"/>
              <w:rPr>
                <w:rFonts w:ascii="Times New Roman" w:eastAsia="Calibri" w:hAnsi="Times New Roman" w:cs="Times New Roman"/>
                <w:color w:val="000000"/>
                <w:sz w:val="24"/>
                <w:szCs w:val="24"/>
              </w:rPr>
            </w:pPr>
          </w:p>
        </w:tc>
        <w:tc>
          <w:tcPr>
            <w:tcW w:w="239" w:type="dxa"/>
            <w:gridSpan w:val="3"/>
            <w:tcBorders>
              <w:top w:val="single" w:sz="4" w:space="0" w:color="auto"/>
              <w:left w:val="single" w:sz="4" w:space="0" w:color="auto"/>
              <w:bottom w:val="single" w:sz="4" w:space="0" w:color="auto"/>
              <w:right w:val="nil"/>
            </w:tcBorders>
          </w:tcPr>
          <w:p w:rsidR="00C92424" w:rsidRDefault="00C92424" w:rsidP="00A12730">
            <w:pPr>
              <w:autoSpaceDE w:val="0"/>
              <w:autoSpaceDN w:val="0"/>
              <w:adjustRightInd w:val="0"/>
              <w:ind w:left="254" w:hanging="182"/>
              <w:jc w:val="both"/>
              <w:rPr>
                <w:rFonts w:ascii="Times New Roman" w:eastAsia="Calibri" w:hAnsi="Times New Roman" w:cs="Times New Roman"/>
                <w:color w:val="000000"/>
                <w:sz w:val="24"/>
                <w:szCs w:val="24"/>
              </w:rPr>
            </w:pPr>
          </w:p>
        </w:tc>
      </w:tr>
      <w:tr w:rsidR="00C92424" w:rsidTr="00A12730">
        <w:trPr>
          <w:gridAfter w:val="3"/>
          <w:wAfter w:w="239" w:type="dxa"/>
        </w:trPr>
        <w:tc>
          <w:tcPr>
            <w:tcW w:w="1277" w:type="dxa"/>
            <w:tcBorders>
              <w:top w:val="single" w:sz="4" w:space="0" w:color="auto"/>
              <w:left w:val="single" w:sz="4" w:space="0" w:color="auto"/>
              <w:bottom w:val="single" w:sz="4" w:space="0" w:color="auto"/>
              <w:right w:val="single" w:sz="4" w:space="0" w:color="auto"/>
            </w:tcBorders>
            <w:shd w:val="clear" w:color="auto" w:fill="00B0F0"/>
            <w:hideMark/>
          </w:tcPr>
          <w:p w:rsidR="00C92424" w:rsidRDefault="00C92424" w:rsidP="00A12730">
            <w:pPr>
              <w:spacing w:line="276" w:lineRule="auto"/>
              <w:rPr>
                <w:rFonts w:ascii="Times New Roman" w:hAnsi="Times New Roman" w:cs="Times New Roman"/>
                <w:b/>
              </w:rPr>
            </w:pPr>
            <w:r>
              <w:rPr>
                <w:rFonts w:ascii="Times New Roman" w:hAnsi="Times New Roman" w:cs="Times New Roman"/>
                <w:b/>
              </w:rPr>
              <w:t>OCT 2021</w:t>
            </w:r>
          </w:p>
        </w:tc>
        <w:tc>
          <w:tcPr>
            <w:tcW w:w="1276" w:type="dxa"/>
            <w:tcBorders>
              <w:top w:val="single" w:sz="4" w:space="0" w:color="auto"/>
              <w:left w:val="single" w:sz="4" w:space="0" w:color="auto"/>
              <w:bottom w:val="single" w:sz="4" w:space="0" w:color="auto"/>
              <w:right w:val="single" w:sz="4" w:space="0" w:color="auto"/>
            </w:tcBorders>
            <w:shd w:val="clear" w:color="auto" w:fill="00B0F0"/>
            <w:hideMark/>
          </w:tcPr>
          <w:p w:rsidR="00C92424" w:rsidRDefault="00C92424" w:rsidP="00A12730">
            <w:pPr>
              <w:jc w:val="center"/>
              <w:rPr>
                <w:rFonts w:ascii="Times New Roman" w:hAnsi="Times New Roman" w:cs="Times New Roman"/>
                <w:b/>
                <w:sz w:val="24"/>
                <w:szCs w:val="24"/>
              </w:rPr>
            </w:pPr>
            <w:r>
              <w:rPr>
                <w:rFonts w:ascii="Times New Roman" w:hAnsi="Times New Roman" w:cs="Times New Roman"/>
                <w:b/>
                <w:sz w:val="24"/>
                <w:szCs w:val="24"/>
              </w:rPr>
              <w:t>16</w:t>
            </w:r>
          </w:p>
        </w:tc>
        <w:tc>
          <w:tcPr>
            <w:tcW w:w="992" w:type="dxa"/>
            <w:tcBorders>
              <w:top w:val="single" w:sz="4" w:space="0" w:color="auto"/>
              <w:left w:val="single" w:sz="4" w:space="0" w:color="auto"/>
              <w:bottom w:val="single" w:sz="4" w:space="0" w:color="auto"/>
              <w:right w:val="single" w:sz="4" w:space="0" w:color="auto"/>
            </w:tcBorders>
            <w:shd w:val="clear" w:color="auto" w:fill="00B0F0"/>
            <w:hideMark/>
          </w:tcPr>
          <w:p w:rsidR="00C92424" w:rsidRDefault="00C92424" w:rsidP="00A12730">
            <w:pPr>
              <w:jc w:val="center"/>
              <w:rPr>
                <w:rFonts w:ascii="Times New Roman" w:hAnsi="Times New Roman" w:cs="Times New Roman"/>
                <w:b/>
                <w:sz w:val="24"/>
                <w:szCs w:val="24"/>
              </w:rPr>
            </w:pPr>
            <w:r>
              <w:rPr>
                <w:rFonts w:ascii="Times New Roman" w:hAnsi="Times New Roman" w:cs="Times New Roman"/>
                <w:b/>
                <w:sz w:val="24"/>
                <w:szCs w:val="24"/>
              </w:rPr>
              <w:t>16</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rsidR="00C92424" w:rsidRDefault="00C92424" w:rsidP="00A12730">
            <w:pPr>
              <w:spacing w:line="276" w:lineRule="auto"/>
              <w:jc w:val="both"/>
              <w:rPr>
                <w:rFonts w:ascii="Times New Roman" w:hAnsi="Times New Roman" w:cs="Times New Roman"/>
                <w:b/>
                <w:sz w:val="24"/>
                <w:szCs w:val="24"/>
              </w:rPr>
            </w:pPr>
            <w:r>
              <w:rPr>
                <w:rFonts w:ascii="Times New Roman" w:hAnsi="Times New Roman" w:cs="Times New Roman"/>
                <w:b/>
                <w:sz w:val="24"/>
                <w:szCs w:val="24"/>
              </w:rPr>
              <w:t>UNIT- XIII, XIV</w:t>
            </w:r>
          </w:p>
          <w:p w:rsidR="00C92424" w:rsidRDefault="00C92424" w:rsidP="00A12730">
            <w:pPr>
              <w:spacing w:line="276" w:lineRule="auto"/>
              <w:jc w:val="both"/>
              <w:rPr>
                <w:rFonts w:ascii="Times New Roman" w:hAnsi="Times New Roman" w:cs="Times New Roman"/>
                <w:sz w:val="24"/>
                <w:szCs w:val="24"/>
              </w:rPr>
            </w:pPr>
            <w:r>
              <w:rPr>
                <w:rFonts w:ascii="Times New Roman" w:hAnsi="Times New Roman" w:cs="Times New Roman"/>
                <w:sz w:val="24"/>
                <w:szCs w:val="24"/>
              </w:rPr>
              <w:t>Chapter–13:</w:t>
            </w:r>
          </w:p>
          <w:p w:rsidR="00C92424" w:rsidRDefault="00C92424" w:rsidP="00A1273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Amines</w:t>
            </w:r>
          </w:p>
          <w:p w:rsidR="00C92424" w:rsidRDefault="00C92424" w:rsidP="00A1273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Chapter–14: </w:t>
            </w:r>
          </w:p>
          <w:p w:rsidR="00C92424" w:rsidRDefault="00C92424" w:rsidP="00A12730">
            <w:pPr>
              <w:spacing w:line="276" w:lineRule="auto"/>
              <w:jc w:val="both"/>
              <w:rPr>
                <w:rFonts w:ascii="Times New Roman" w:hAnsi="Times New Roman" w:cs="Times New Roman"/>
                <w:sz w:val="24"/>
                <w:szCs w:val="24"/>
              </w:rPr>
            </w:pPr>
            <w:r>
              <w:rPr>
                <w:rFonts w:ascii="Times New Roman" w:hAnsi="Times New Roman" w:cs="Times New Roman"/>
                <w:sz w:val="24"/>
                <w:szCs w:val="24"/>
              </w:rPr>
              <w:t>Biomolecules</w:t>
            </w:r>
          </w:p>
          <w:p w:rsidR="00C92424" w:rsidRDefault="00C92424" w:rsidP="00A12730">
            <w:pPr>
              <w:spacing w:line="276" w:lineRule="auto"/>
              <w:jc w:val="both"/>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00B0F0"/>
            <w:hideMark/>
          </w:tcPr>
          <w:p w:rsidR="00C92424" w:rsidRDefault="00C92424" w:rsidP="00A12730">
            <w:pPr>
              <w:autoSpaceDE w:val="0"/>
              <w:autoSpaceDN w:val="0"/>
              <w:adjustRightInd w:val="0"/>
              <w:rPr>
                <w:rFonts w:ascii="Times New Roman" w:eastAsia="Calibri" w:hAnsi="Times New Roman" w:cs="Times New Roman"/>
                <w:b/>
                <w:color w:val="000000"/>
                <w:sz w:val="23"/>
                <w:szCs w:val="23"/>
              </w:rPr>
            </w:pPr>
            <w:r>
              <w:rPr>
                <w:rFonts w:ascii="Times New Roman" w:eastAsia="Calibri" w:hAnsi="Times New Roman" w:cs="Times New Roman"/>
                <w:b/>
                <w:color w:val="000000"/>
                <w:sz w:val="23"/>
                <w:szCs w:val="23"/>
              </w:rPr>
              <w:t>*Writes IUPAC nomenclature and structures.</w:t>
            </w:r>
          </w:p>
          <w:p w:rsidR="00C92424" w:rsidRDefault="00C92424" w:rsidP="00A12730">
            <w:pPr>
              <w:autoSpaceDE w:val="0"/>
              <w:autoSpaceDN w:val="0"/>
              <w:adjustRightInd w:val="0"/>
              <w:rPr>
                <w:rFonts w:ascii="Times New Roman" w:eastAsia="Calibri" w:hAnsi="Times New Roman" w:cs="Times New Roman"/>
                <w:b/>
                <w:color w:val="000000"/>
                <w:sz w:val="23"/>
                <w:szCs w:val="23"/>
              </w:rPr>
            </w:pPr>
            <w:r>
              <w:rPr>
                <w:rFonts w:ascii="Times New Roman" w:eastAsia="Calibri" w:hAnsi="Times New Roman" w:cs="Times New Roman"/>
                <w:b/>
                <w:color w:val="000000"/>
                <w:sz w:val="23"/>
                <w:szCs w:val="23"/>
              </w:rPr>
              <w:t>*Writes chemical equations. (specially name reactions)</w:t>
            </w:r>
          </w:p>
          <w:p w:rsidR="00C92424" w:rsidRDefault="00C92424" w:rsidP="00A12730">
            <w:pPr>
              <w:autoSpaceDE w:val="0"/>
              <w:autoSpaceDN w:val="0"/>
              <w:adjustRightInd w:val="0"/>
              <w:spacing w:line="276"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*Explains test of distinction between two organic compounds.</w:t>
            </w:r>
          </w:p>
          <w:p w:rsidR="00C92424" w:rsidRDefault="00C92424" w:rsidP="00A12730">
            <w:pPr>
              <w:autoSpaceDE w:val="0"/>
              <w:autoSpaceDN w:val="0"/>
              <w:adjustRightInd w:val="0"/>
              <w:spacing w:line="276"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*Understands how to convert one organic compound into another.</w:t>
            </w:r>
          </w:p>
          <w:p w:rsidR="00C92424" w:rsidRDefault="00C92424" w:rsidP="00A12730">
            <w:pPr>
              <w:autoSpaceDE w:val="0"/>
              <w:autoSpaceDN w:val="0"/>
              <w:adjustRightInd w:val="0"/>
              <w:spacing w:line="276"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*Explains the reason of distinguishing characteristics of organic compounds.</w:t>
            </w:r>
          </w:p>
          <w:p w:rsidR="00C92424" w:rsidRDefault="00C92424" w:rsidP="00A12730">
            <w:pPr>
              <w:rPr>
                <w:rFonts w:ascii="Times New Roman" w:hAnsi="Times New Roman" w:cs="Times New Roman"/>
                <w:b/>
              </w:rPr>
            </w:pPr>
            <w:r>
              <w:rPr>
                <w:rFonts w:ascii="Times New Roman" w:hAnsi="Times New Roman" w:cs="Times New Roman"/>
                <w:b/>
              </w:rPr>
              <w:t>*Draws structure of various biomolecules.</w:t>
            </w:r>
          </w:p>
          <w:p w:rsidR="00C92424" w:rsidRDefault="00C92424" w:rsidP="00A12730">
            <w:pPr>
              <w:rPr>
                <w:rFonts w:ascii="Times New Roman" w:hAnsi="Times New Roman" w:cs="Times New Roman"/>
                <w:b/>
              </w:rPr>
            </w:pPr>
            <w:r>
              <w:rPr>
                <w:rFonts w:ascii="Times New Roman" w:hAnsi="Times New Roman" w:cs="Times New Roman"/>
                <w:b/>
              </w:rPr>
              <w:t>*Prepares flow charts to classify biomolecules like carbohydrates, amino acids etc.</w:t>
            </w:r>
          </w:p>
          <w:p w:rsidR="00C92424" w:rsidRDefault="00C92424" w:rsidP="00A12730">
            <w:pPr>
              <w:rPr>
                <w:rFonts w:ascii="Times New Roman" w:hAnsi="Times New Roman" w:cs="Times New Roman"/>
                <w:b/>
              </w:rPr>
            </w:pPr>
            <w:r>
              <w:rPr>
                <w:rFonts w:ascii="Times New Roman" w:hAnsi="Times New Roman" w:cs="Times New Roman"/>
                <w:b/>
              </w:rPr>
              <w:t>*Appreciates &amp; realizes the interface of chemistry with biology.</w:t>
            </w:r>
          </w:p>
          <w:p w:rsidR="00C92424" w:rsidRDefault="00C92424" w:rsidP="00A12730">
            <w:pPr>
              <w:rPr>
                <w:rFonts w:ascii="Times New Roman" w:hAnsi="Times New Roman" w:cs="Times New Roman"/>
                <w:b/>
              </w:rPr>
            </w:pPr>
            <w:r>
              <w:rPr>
                <w:rFonts w:ascii="Times New Roman" w:hAnsi="Times New Roman" w:cs="Times New Roman"/>
                <w:b/>
              </w:rPr>
              <w:t>*Exhibits creativity in designing models using eco friendly resources of DNA &amp; RNA.</w:t>
            </w:r>
          </w:p>
        </w:tc>
        <w:tc>
          <w:tcPr>
            <w:tcW w:w="3261" w:type="dxa"/>
            <w:tcBorders>
              <w:top w:val="single" w:sz="4" w:space="0" w:color="auto"/>
              <w:left w:val="single" w:sz="4" w:space="0" w:color="auto"/>
              <w:bottom w:val="single" w:sz="4" w:space="0" w:color="auto"/>
              <w:right w:val="nil"/>
            </w:tcBorders>
            <w:shd w:val="clear" w:color="auto" w:fill="00B0F0"/>
          </w:tcPr>
          <w:p w:rsidR="00C92424" w:rsidRDefault="00C92424" w:rsidP="00A12730">
            <w:pPr>
              <w:ind w:left="344" w:hanging="344"/>
              <w:jc w:val="both"/>
              <w:rPr>
                <w:rFonts w:ascii="Times New Roman" w:hAnsi="Times New Roman" w:cs="Times New Roman"/>
                <w:b/>
                <w:sz w:val="24"/>
                <w:u w:val="single"/>
              </w:rPr>
            </w:pPr>
            <w:r>
              <w:rPr>
                <w:rFonts w:ascii="Times New Roman" w:hAnsi="Times New Roman" w:cs="Times New Roman"/>
                <w:b/>
                <w:sz w:val="24"/>
                <w:u w:val="single"/>
              </w:rPr>
              <w:t>SALT ANALYSIS</w:t>
            </w:r>
          </w:p>
          <w:p w:rsidR="00C92424" w:rsidRDefault="00C92424" w:rsidP="00A12730">
            <w:pPr>
              <w:jc w:val="both"/>
              <w:rPr>
                <w:rFonts w:ascii="Times New Roman" w:hAnsi="Times New Roman"/>
                <w:sz w:val="24"/>
              </w:rPr>
            </w:pPr>
          </w:p>
          <w:p w:rsidR="00C92424" w:rsidRDefault="00C92424" w:rsidP="00A12730">
            <w:pPr>
              <w:autoSpaceDE w:val="0"/>
              <w:autoSpaceDN w:val="0"/>
              <w:adjustRightInd w:val="0"/>
              <w:spacing w:line="276" w:lineRule="auto"/>
              <w:jc w:val="both"/>
              <w:rPr>
                <w:rFonts w:ascii="Times New Roman" w:eastAsia="Calibri" w:hAnsi="Times New Roman" w:cs="Book Antiqua"/>
                <w:color w:val="000000"/>
                <w:sz w:val="24"/>
                <w:szCs w:val="24"/>
              </w:rPr>
            </w:pPr>
            <w:r>
              <w:rPr>
                <w:rFonts w:ascii="Times New Roman" w:eastAsia="Calibri" w:hAnsi="Times New Roman" w:cs="Book Antiqua"/>
                <w:color w:val="000000"/>
                <w:sz w:val="24"/>
                <w:szCs w:val="24"/>
              </w:rPr>
              <w:t>At least 5 salt analysis to be demonstrated using online labs.</w:t>
            </w:r>
          </w:p>
          <w:p w:rsidR="00C92424" w:rsidRDefault="00C92424" w:rsidP="00A12730">
            <w:pPr>
              <w:autoSpaceDE w:val="0"/>
              <w:autoSpaceDN w:val="0"/>
              <w:adjustRightInd w:val="0"/>
              <w:spacing w:line="276" w:lineRule="auto"/>
              <w:jc w:val="both"/>
              <w:rPr>
                <w:rFonts w:ascii="Times New Roman" w:eastAsia="Calibri" w:hAnsi="Times New Roman" w:cs="Book Antiqua"/>
                <w:color w:val="000000"/>
                <w:sz w:val="24"/>
                <w:szCs w:val="24"/>
              </w:rPr>
            </w:pPr>
          </w:p>
          <w:p w:rsidR="00C92424" w:rsidRDefault="00C92424" w:rsidP="00A12730">
            <w:pPr>
              <w:autoSpaceDE w:val="0"/>
              <w:autoSpaceDN w:val="0"/>
              <w:adjustRightInd w:val="0"/>
              <w:spacing w:line="276" w:lineRule="auto"/>
              <w:rPr>
                <w:rFonts w:ascii="Times New Roman" w:eastAsia="Calibri" w:hAnsi="Times New Roman" w:cs="Times New Roman"/>
                <w:b/>
                <w:color w:val="000000"/>
                <w:sz w:val="24"/>
                <w:szCs w:val="24"/>
                <w:u w:val="single"/>
              </w:rPr>
            </w:pPr>
            <w:r>
              <w:rPr>
                <w:rFonts w:ascii="Times New Roman" w:eastAsia="Calibri" w:hAnsi="Times New Roman" w:cs="Book Antiqua"/>
                <w:b/>
                <w:color w:val="000000"/>
                <w:sz w:val="24"/>
                <w:szCs w:val="24"/>
              </w:rPr>
              <w:t>HALF YEARLY EXAM.</w:t>
            </w:r>
          </w:p>
          <w:p w:rsidR="00C92424" w:rsidRDefault="00C92424" w:rsidP="00A12730">
            <w:pPr>
              <w:autoSpaceDE w:val="0"/>
              <w:autoSpaceDN w:val="0"/>
              <w:adjustRightInd w:val="0"/>
              <w:spacing w:line="276" w:lineRule="auto"/>
              <w:ind w:left="356"/>
              <w:jc w:val="both"/>
              <w:rPr>
                <w:rFonts w:ascii="Times New Roman" w:eastAsia="Calibri" w:hAnsi="Times New Roman" w:cs="Times New Roman"/>
                <w:color w:val="000000"/>
                <w:sz w:val="24"/>
                <w:szCs w:val="24"/>
              </w:rPr>
            </w:pPr>
          </w:p>
        </w:tc>
        <w:tc>
          <w:tcPr>
            <w:tcW w:w="3260" w:type="dxa"/>
            <w:tcBorders>
              <w:top w:val="nil"/>
              <w:left w:val="nil"/>
              <w:bottom w:val="nil"/>
              <w:right w:val="nil"/>
            </w:tcBorders>
            <w:shd w:val="clear" w:color="auto" w:fill="00B0F0"/>
            <w:hideMark/>
          </w:tcPr>
          <w:p w:rsidR="00C92424" w:rsidRDefault="00C92424" w:rsidP="00A12730">
            <w:pPr>
              <w:rPr>
                <w:rFonts w:ascii="Times New Roman" w:hAnsi="Times New Roman" w:cs="Times New Roman"/>
              </w:rPr>
            </w:pPr>
            <w:r>
              <w:rPr>
                <w:rFonts w:ascii="Times New Roman" w:hAnsi="Times New Roman" w:cs="Times New Roman"/>
              </w:rPr>
              <w:t>1. Practice of MCQs through Google form.</w:t>
            </w:r>
          </w:p>
          <w:p w:rsidR="00C92424" w:rsidRDefault="00C92424" w:rsidP="00A12730">
            <w:pPr>
              <w:rPr>
                <w:rFonts w:ascii="Times New Roman" w:hAnsi="Times New Roman" w:cs="Times New Roman"/>
              </w:rPr>
            </w:pPr>
            <w:r>
              <w:rPr>
                <w:rFonts w:ascii="Times New Roman" w:hAnsi="Times New Roman" w:cs="Times New Roman"/>
              </w:rPr>
              <w:t>2. Practice of Assertion/Reason type questions.</w:t>
            </w:r>
          </w:p>
          <w:p w:rsidR="00C92424" w:rsidRDefault="00C92424" w:rsidP="00A12730">
            <w:pPr>
              <w:rPr>
                <w:rFonts w:ascii="Times New Roman" w:hAnsi="Times New Roman" w:cs="Times New Roman"/>
              </w:rPr>
            </w:pPr>
            <w:r>
              <w:rPr>
                <w:rFonts w:ascii="Times New Roman" w:hAnsi="Times New Roman" w:cs="Times New Roman"/>
              </w:rPr>
              <w:t>3. Practice of PBQs.</w:t>
            </w:r>
          </w:p>
          <w:p w:rsidR="00C92424" w:rsidRDefault="00C92424" w:rsidP="00A12730">
            <w:pPr>
              <w:autoSpaceDE w:val="0"/>
              <w:autoSpaceDN w:val="0"/>
              <w:adjustRightInd w:val="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 Practice of IUPAC           nomenclatures.</w:t>
            </w:r>
          </w:p>
          <w:p w:rsidR="00C92424" w:rsidRDefault="00C92424" w:rsidP="00A12730">
            <w:pPr>
              <w:autoSpaceDE w:val="0"/>
              <w:autoSpaceDN w:val="0"/>
              <w:adjustRightInd w:val="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 Practice of name reactions and mechanisms involved.</w:t>
            </w:r>
          </w:p>
          <w:p w:rsidR="00C92424" w:rsidRDefault="00C92424" w:rsidP="00A12730">
            <w:pPr>
              <w:autoSpaceDE w:val="0"/>
              <w:autoSpaceDN w:val="0"/>
              <w:adjustRightInd w:val="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 Practice of chemical tests to distinguish between two organic compounds.</w:t>
            </w:r>
          </w:p>
          <w:p w:rsidR="00C92424" w:rsidRDefault="00C92424" w:rsidP="00A12730">
            <w:pPr>
              <w:autoSpaceDE w:val="0"/>
              <w:autoSpaceDN w:val="0"/>
              <w:adjustRightInd w:val="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 Practice of conversions in two steps.</w:t>
            </w:r>
          </w:p>
          <w:p w:rsidR="00C92424" w:rsidRDefault="00C92424" w:rsidP="00A12730">
            <w:pPr>
              <w:ind w:left="34" w:hanging="344"/>
              <w:rPr>
                <w:rFonts w:ascii="Times New Roman" w:hAnsi="Times New Roman" w:cs="Times New Roman"/>
                <w:b/>
                <w:sz w:val="24"/>
                <w:u w:val="single"/>
              </w:rPr>
            </w:pPr>
            <w:r>
              <w:rPr>
                <w:rFonts w:ascii="Times New Roman" w:eastAsia="Calibri" w:hAnsi="Times New Roman" w:cs="Times New Roman"/>
                <w:color w:val="000000"/>
                <w:sz w:val="24"/>
                <w:szCs w:val="24"/>
              </w:rPr>
              <w:t>8. 8. Practice of classification, comparisons, structures and biological functions of biomolecules.</w:t>
            </w:r>
          </w:p>
        </w:tc>
        <w:tc>
          <w:tcPr>
            <w:tcW w:w="3588" w:type="dxa"/>
            <w:tcBorders>
              <w:top w:val="single" w:sz="4" w:space="0" w:color="auto"/>
              <w:left w:val="nil"/>
              <w:bottom w:val="single" w:sz="4" w:space="0" w:color="auto"/>
              <w:right w:val="single" w:sz="4" w:space="0" w:color="auto"/>
            </w:tcBorders>
            <w:shd w:val="clear" w:color="auto" w:fill="00B0F0"/>
            <w:hideMark/>
          </w:tcPr>
          <w:p w:rsidR="00C92424" w:rsidRDefault="00C92424" w:rsidP="00A12730">
            <w:r>
              <w:t>AMINES</w:t>
            </w:r>
          </w:p>
          <w:p w:rsidR="00C92424" w:rsidRDefault="002C04D6" w:rsidP="00A12730">
            <w:hyperlink r:id="rId622" w:history="1">
              <w:r w:rsidR="00C92424">
                <w:rPr>
                  <w:rStyle w:val="Hyperlink"/>
                </w:rPr>
                <w:t>https://drive.google.com/file/d/1QyBvAe3Zisv9OP-jXOSbJ4ZgxHEKXpd7/view?usp=drivesdk</w:t>
              </w:r>
            </w:hyperlink>
          </w:p>
          <w:p w:rsidR="00C92424" w:rsidRDefault="00C92424" w:rsidP="00A12730">
            <w:r>
              <w:t>IMPORTANT ORGANIC CONVERSIONS</w:t>
            </w:r>
          </w:p>
          <w:p w:rsidR="00C92424" w:rsidRDefault="002C04D6" w:rsidP="00A12730">
            <w:pPr>
              <w:rPr>
                <w:color w:val="0563C1" w:themeColor="hyperlink"/>
                <w:u w:val="single"/>
              </w:rPr>
            </w:pPr>
            <w:hyperlink r:id="rId623" w:history="1">
              <w:r w:rsidR="00C92424">
                <w:rPr>
                  <w:rStyle w:val="Hyperlink"/>
                </w:rPr>
                <w:t>https://drive.google.com/file/d/1UlrVz7PPoV9cnVSIdA0zu9rqaHX9H0Cj/view?usp=drivesdk</w:t>
              </w:r>
            </w:hyperlink>
          </w:p>
          <w:p w:rsidR="00C92424" w:rsidRDefault="00C92424" w:rsidP="00A12730">
            <w:pPr>
              <w:ind w:left="344" w:hanging="344"/>
              <w:jc w:val="both"/>
              <w:rPr>
                <w:rFonts w:ascii="Times New Roman" w:hAnsi="Times New Roman" w:cs="Times New Roman"/>
              </w:rPr>
            </w:pPr>
            <w:r>
              <w:rPr>
                <w:rFonts w:ascii="Times New Roman" w:hAnsi="Times New Roman" w:cs="Times New Roman"/>
              </w:rPr>
              <w:t>BIOMOLECULES</w:t>
            </w:r>
          </w:p>
          <w:p w:rsidR="00C92424" w:rsidRDefault="002C04D6" w:rsidP="00A12730">
            <w:pPr>
              <w:ind w:left="344" w:hanging="344"/>
              <w:jc w:val="both"/>
              <w:rPr>
                <w:rFonts w:ascii="Times New Roman" w:hAnsi="Times New Roman" w:cs="Times New Roman"/>
                <w:sz w:val="24"/>
              </w:rPr>
            </w:pPr>
            <w:hyperlink r:id="rId624" w:history="1">
              <w:r w:rsidR="00C92424">
                <w:rPr>
                  <w:rStyle w:val="Hyperlink"/>
                  <w:rFonts w:ascii="Times New Roman" w:hAnsi="Times New Roman" w:cs="Times New Roman"/>
                </w:rPr>
                <w:t>https://drive.google.com/file/d/1yp-sRwDyOdD9OCj8aPjsgREjC41iNrn8/view?usp=sharing</w:t>
              </w:r>
            </w:hyperlink>
          </w:p>
        </w:tc>
      </w:tr>
      <w:tr w:rsidR="00C92424" w:rsidTr="00A12730">
        <w:trPr>
          <w:gridAfter w:val="3"/>
          <w:wAfter w:w="239" w:type="dxa"/>
          <w:trHeight w:val="1272"/>
        </w:trPr>
        <w:tc>
          <w:tcPr>
            <w:tcW w:w="1277"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C92424" w:rsidRDefault="00C92424" w:rsidP="00A12730">
            <w:pPr>
              <w:spacing w:line="276" w:lineRule="auto"/>
              <w:rPr>
                <w:rFonts w:ascii="Times New Roman" w:hAnsi="Times New Roman" w:cs="Times New Roman"/>
                <w:b/>
              </w:rPr>
            </w:pPr>
            <w:r>
              <w:rPr>
                <w:rFonts w:ascii="Times New Roman" w:hAnsi="Times New Roman" w:cs="Times New Roman"/>
                <w:b/>
              </w:rPr>
              <w:t>NOV. 2022</w:t>
            </w:r>
          </w:p>
        </w:tc>
        <w:tc>
          <w:tcPr>
            <w:tcW w:w="1276"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C92424" w:rsidRDefault="00C92424" w:rsidP="00A12730">
            <w:pPr>
              <w:jc w:val="center"/>
              <w:rPr>
                <w:rFonts w:ascii="Times New Roman" w:hAnsi="Times New Roman" w:cs="Times New Roman"/>
                <w:b/>
                <w:sz w:val="24"/>
                <w:szCs w:val="24"/>
              </w:rPr>
            </w:pPr>
            <w:r>
              <w:rPr>
                <w:rFonts w:ascii="Times New Roman" w:hAnsi="Times New Roman" w:cs="Times New Roman"/>
                <w:b/>
                <w:sz w:val="24"/>
                <w:szCs w:val="24"/>
              </w:rPr>
              <w:t>20</w:t>
            </w:r>
          </w:p>
        </w:tc>
        <w:tc>
          <w:tcPr>
            <w:tcW w:w="992"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C92424" w:rsidRDefault="00C92424" w:rsidP="00A12730">
            <w:pPr>
              <w:jc w:val="center"/>
              <w:rPr>
                <w:rFonts w:ascii="Times New Roman" w:hAnsi="Times New Roman" w:cs="Times New Roman"/>
                <w:b/>
                <w:sz w:val="24"/>
                <w:szCs w:val="24"/>
              </w:rPr>
            </w:pPr>
            <w:r>
              <w:rPr>
                <w:rFonts w:ascii="Times New Roman" w:hAnsi="Times New Roman" w:cs="Times New Roman"/>
                <w:b/>
                <w:sz w:val="24"/>
                <w:szCs w:val="24"/>
              </w:rPr>
              <w:t>20</w:t>
            </w:r>
          </w:p>
        </w:tc>
        <w:tc>
          <w:tcPr>
            <w:tcW w:w="1984"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C92424" w:rsidRDefault="00C92424" w:rsidP="00A12730">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UNIT-XV, XVI                                            </w:t>
            </w:r>
          </w:p>
          <w:p w:rsidR="00C92424" w:rsidRDefault="00C92424" w:rsidP="00A12730">
            <w:pPr>
              <w:spacing w:line="276" w:lineRule="auto"/>
              <w:jc w:val="both"/>
              <w:rPr>
                <w:rFonts w:ascii="Times New Roman" w:hAnsi="Times New Roman" w:cs="Times New Roman"/>
                <w:sz w:val="24"/>
                <w:szCs w:val="24"/>
              </w:rPr>
            </w:pPr>
            <w:r>
              <w:rPr>
                <w:rFonts w:ascii="Times New Roman" w:hAnsi="Times New Roman" w:cs="Times New Roman"/>
                <w:sz w:val="24"/>
                <w:szCs w:val="24"/>
              </w:rPr>
              <w:t>Chapter–15:</w:t>
            </w:r>
          </w:p>
          <w:p w:rsidR="00C92424" w:rsidRDefault="00C92424" w:rsidP="00A12730">
            <w:pPr>
              <w:spacing w:line="276" w:lineRule="auto"/>
              <w:rPr>
                <w:rFonts w:ascii="Times New Roman" w:hAnsi="Times New Roman" w:cs="Times New Roman"/>
                <w:sz w:val="24"/>
                <w:szCs w:val="24"/>
              </w:rPr>
            </w:pPr>
            <w:r>
              <w:rPr>
                <w:rFonts w:ascii="Times New Roman" w:hAnsi="Times New Roman" w:cs="Times New Roman"/>
                <w:sz w:val="24"/>
                <w:szCs w:val="24"/>
              </w:rPr>
              <w:t>Polymers</w:t>
            </w:r>
          </w:p>
          <w:p w:rsidR="00C92424" w:rsidRDefault="00C92424" w:rsidP="00A12730">
            <w:pPr>
              <w:spacing w:line="276" w:lineRule="auto"/>
              <w:rPr>
                <w:rFonts w:ascii="Times New Roman" w:hAnsi="Times New Roman" w:cs="Times New Roman"/>
                <w:sz w:val="24"/>
                <w:szCs w:val="24"/>
              </w:rPr>
            </w:pPr>
          </w:p>
          <w:p w:rsidR="00C92424" w:rsidRDefault="00C92424" w:rsidP="00A12730">
            <w:pPr>
              <w:spacing w:line="276" w:lineRule="auto"/>
              <w:rPr>
                <w:rFonts w:ascii="Times New Roman" w:hAnsi="Times New Roman" w:cs="Times New Roman"/>
                <w:sz w:val="24"/>
                <w:szCs w:val="24"/>
              </w:rPr>
            </w:pPr>
          </w:p>
          <w:p w:rsidR="00C92424" w:rsidRDefault="00C92424" w:rsidP="00A12730">
            <w:pPr>
              <w:spacing w:line="276" w:lineRule="auto"/>
              <w:rPr>
                <w:rFonts w:ascii="Times New Roman" w:hAnsi="Times New Roman" w:cs="Times New Roman"/>
                <w:sz w:val="24"/>
                <w:szCs w:val="24"/>
              </w:rPr>
            </w:pPr>
            <w:r>
              <w:rPr>
                <w:rFonts w:ascii="Times New Roman" w:hAnsi="Times New Roman" w:cs="Times New Roman"/>
                <w:sz w:val="24"/>
                <w:szCs w:val="24"/>
              </w:rPr>
              <w:t>Chapter-16:</w:t>
            </w:r>
          </w:p>
          <w:p w:rsidR="00C92424" w:rsidRDefault="00C92424" w:rsidP="00A12730">
            <w:pPr>
              <w:spacing w:line="276" w:lineRule="auto"/>
              <w:rPr>
                <w:rFonts w:ascii="Times New Roman" w:hAnsi="Times New Roman" w:cs="Times New Roman"/>
                <w:sz w:val="24"/>
                <w:szCs w:val="24"/>
              </w:rPr>
            </w:pPr>
            <w:r>
              <w:rPr>
                <w:rFonts w:ascii="Times New Roman" w:hAnsi="Times New Roman" w:cs="Times New Roman"/>
                <w:sz w:val="24"/>
                <w:szCs w:val="24"/>
              </w:rPr>
              <w:t>Chemistry in everyday life</w:t>
            </w:r>
          </w:p>
          <w:p w:rsidR="00C92424" w:rsidRDefault="00C92424" w:rsidP="00A12730">
            <w:pPr>
              <w:spacing w:line="276" w:lineRule="auto"/>
              <w:jc w:val="both"/>
              <w:rPr>
                <w:rFonts w:ascii="Times New Roman" w:hAnsi="Times New Roman" w:cs="Times New Roman"/>
                <w:sz w:val="24"/>
                <w:szCs w:val="24"/>
              </w:rPr>
            </w:pPr>
          </w:p>
          <w:p w:rsidR="00C92424" w:rsidRDefault="00C92424" w:rsidP="00A12730">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C92424" w:rsidRDefault="00C92424" w:rsidP="00A12730">
            <w:pPr>
              <w:rPr>
                <w:rFonts w:ascii="Times New Roman" w:hAnsi="Times New Roman"/>
                <w:b/>
                <w:sz w:val="24"/>
                <w:szCs w:val="24"/>
              </w:rPr>
            </w:pPr>
            <w:r>
              <w:rPr>
                <w:rFonts w:ascii="Times New Roman" w:hAnsi="Times New Roman"/>
              </w:rPr>
              <w:t>*</w:t>
            </w:r>
            <w:r>
              <w:rPr>
                <w:rFonts w:ascii="Times New Roman" w:hAnsi="Times New Roman"/>
                <w:b/>
                <w:sz w:val="24"/>
                <w:szCs w:val="24"/>
              </w:rPr>
              <w:t>Draws structures of polymer molecules and various drugs.</w:t>
            </w:r>
          </w:p>
          <w:p w:rsidR="00C92424" w:rsidRDefault="00C92424" w:rsidP="00A12730">
            <w:pPr>
              <w:rPr>
                <w:rFonts w:ascii="Times New Roman" w:hAnsi="Times New Roman"/>
                <w:b/>
                <w:sz w:val="24"/>
                <w:szCs w:val="24"/>
              </w:rPr>
            </w:pPr>
            <w:r>
              <w:rPr>
                <w:rFonts w:ascii="Times New Roman" w:hAnsi="Times New Roman"/>
                <w:b/>
                <w:sz w:val="24"/>
                <w:szCs w:val="24"/>
              </w:rPr>
              <w:t>*Makes efforts to conserve environment using biodegradable detergents.</w:t>
            </w:r>
          </w:p>
          <w:p w:rsidR="00C92424" w:rsidRDefault="00C92424" w:rsidP="00A12730">
            <w:pPr>
              <w:rPr>
                <w:rFonts w:ascii="Times New Roman" w:hAnsi="Times New Roman"/>
                <w:b/>
                <w:sz w:val="24"/>
                <w:szCs w:val="24"/>
              </w:rPr>
            </w:pPr>
            <w:r>
              <w:rPr>
                <w:rFonts w:ascii="Times New Roman" w:hAnsi="Times New Roman"/>
                <w:b/>
                <w:sz w:val="24"/>
                <w:szCs w:val="24"/>
              </w:rPr>
              <w:t>*Makes investigatory projects towards green chemistry.</w:t>
            </w:r>
          </w:p>
          <w:p w:rsidR="00C92424" w:rsidRDefault="00C92424" w:rsidP="00A12730">
            <w:pPr>
              <w:rPr>
                <w:rFonts w:ascii="Times New Roman" w:hAnsi="Times New Roman"/>
                <w:b/>
                <w:sz w:val="24"/>
                <w:szCs w:val="24"/>
              </w:rPr>
            </w:pPr>
            <w:r>
              <w:rPr>
                <w:rFonts w:ascii="Times New Roman" w:hAnsi="Times New Roman"/>
                <w:b/>
                <w:sz w:val="24"/>
                <w:szCs w:val="24"/>
              </w:rPr>
              <w:t>*Applies scientific concepts in daily life and solving problems.</w:t>
            </w:r>
          </w:p>
          <w:p w:rsidR="00C92424" w:rsidRDefault="00C92424" w:rsidP="00A12730">
            <w:pPr>
              <w:rPr>
                <w:rFonts w:ascii="Times New Roman" w:hAnsi="Times New Roman"/>
                <w:b/>
                <w:sz w:val="24"/>
                <w:szCs w:val="24"/>
              </w:rPr>
            </w:pPr>
            <w:r>
              <w:rPr>
                <w:rFonts w:ascii="Times New Roman" w:hAnsi="Times New Roman"/>
                <w:b/>
                <w:sz w:val="24"/>
                <w:szCs w:val="24"/>
              </w:rPr>
              <w:t>*Appreciates the contributions of ancient chemistry of India and its role in different spheres of life.</w:t>
            </w:r>
          </w:p>
        </w:tc>
        <w:tc>
          <w:tcPr>
            <w:tcW w:w="3261" w:type="dxa"/>
            <w:tcBorders>
              <w:top w:val="single" w:sz="4" w:space="0" w:color="auto"/>
              <w:left w:val="single" w:sz="4" w:space="0" w:color="auto"/>
              <w:bottom w:val="single" w:sz="4" w:space="0" w:color="auto"/>
              <w:right w:val="nil"/>
            </w:tcBorders>
            <w:shd w:val="clear" w:color="auto" w:fill="FFD966" w:themeFill="accent4" w:themeFillTint="99"/>
          </w:tcPr>
          <w:p w:rsidR="00C92424" w:rsidRDefault="00C92424" w:rsidP="00A12730">
            <w:pPr>
              <w:rPr>
                <w:rFonts w:ascii="Times New Roman" w:hAnsi="Times New Roman"/>
                <w:b/>
                <w:sz w:val="24"/>
                <w:szCs w:val="24"/>
                <w:u w:val="single"/>
              </w:rPr>
            </w:pPr>
            <w:r>
              <w:rPr>
                <w:rFonts w:ascii="Times New Roman" w:hAnsi="Times New Roman"/>
                <w:b/>
                <w:sz w:val="24"/>
                <w:szCs w:val="24"/>
                <w:u w:val="single"/>
              </w:rPr>
              <w:t>CONTENT BASED EXPERIMENTS</w:t>
            </w:r>
          </w:p>
          <w:p w:rsidR="00C92424" w:rsidRDefault="00C92424" w:rsidP="00A12730">
            <w:pPr>
              <w:rPr>
                <w:rFonts w:ascii="Times New Roman" w:hAnsi="Times New Roman"/>
                <w:b/>
                <w:sz w:val="24"/>
                <w:szCs w:val="24"/>
                <w:u w:val="single"/>
              </w:rPr>
            </w:pPr>
          </w:p>
          <w:p w:rsidR="00C92424" w:rsidRDefault="00C92424" w:rsidP="00A12730">
            <w:pPr>
              <w:rPr>
                <w:rFonts w:ascii="Times New Roman" w:hAnsi="Times New Roman"/>
                <w:b/>
                <w:sz w:val="24"/>
                <w:szCs w:val="24"/>
                <w:u w:val="single"/>
              </w:rPr>
            </w:pPr>
          </w:p>
          <w:p w:rsidR="00C92424" w:rsidRDefault="00C92424" w:rsidP="00A12730">
            <w:pPr>
              <w:rPr>
                <w:rFonts w:ascii="Times New Roman" w:hAnsi="Times New Roman"/>
                <w:b/>
                <w:sz w:val="24"/>
                <w:szCs w:val="24"/>
                <w:u w:val="single"/>
              </w:rPr>
            </w:pPr>
          </w:p>
          <w:p w:rsidR="00C92424" w:rsidRDefault="00C92424" w:rsidP="00A12730">
            <w:pPr>
              <w:rPr>
                <w:rFonts w:ascii="Times New Roman" w:hAnsi="Times New Roman"/>
                <w:b/>
                <w:sz w:val="24"/>
                <w:szCs w:val="24"/>
                <w:u w:val="single"/>
              </w:rPr>
            </w:pPr>
          </w:p>
          <w:p w:rsidR="00C92424" w:rsidRDefault="00C92424" w:rsidP="00A12730">
            <w:pPr>
              <w:rPr>
                <w:rFonts w:ascii="Times New Roman" w:hAnsi="Times New Roman"/>
                <w:b/>
                <w:sz w:val="24"/>
                <w:szCs w:val="24"/>
                <w:u w:val="single"/>
              </w:rPr>
            </w:pPr>
            <w:r>
              <w:rPr>
                <w:rFonts w:ascii="Times New Roman" w:hAnsi="Times New Roman"/>
                <w:b/>
                <w:sz w:val="24"/>
                <w:szCs w:val="24"/>
                <w:u w:val="single"/>
              </w:rPr>
              <w:t>REVISION OF ENTIRE SYLLABUS</w:t>
            </w:r>
          </w:p>
          <w:p w:rsidR="00C92424" w:rsidRDefault="00C92424" w:rsidP="00A12730">
            <w:pPr>
              <w:rPr>
                <w:rFonts w:ascii="Times New Roman" w:hAnsi="Times New Roman"/>
                <w:b/>
                <w:sz w:val="24"/>
                <w:szCs w:val="24"/>
                <w:u w:val="single"/>
              </w:rPr>
            </w:pPr>
          </w:p>
          <w:p w:rsidR="00C92424" w:rsidRDefault="00C92424" w:rsidP="00A12730">
            <w:pPr>
              <w:rPr>
                <w:rFonts w:ascii="Times New Roman" w:hAnsi="Times New Roman"/>
                <w:b/>
                <w:sz w:val="24"/>
                <w:szCs w:val="24"/>
                <w:u w:val="single"/>
              </w:rPr>
            </w:pPr>
          </w:p>
          <w:p w:rsidR="00C92424" w:rsidRDefault="00C92424" w:rsidP="00A12730">
            <w:pPr>
              <w:rPr>
                <w:rFonts w:ascii="Times New Roman" w:hAnsi="Times New Roman"/>
                <w:b/>
                <w:sz w:val="24"/>
                <w:szCs w:val="24"/>
                <w:u w:val="single"/>
              </w:rPr>
            </w:pPr>
          </w:p>
          <w:p w:rsidR="00C92424" w:rsidRDefault="00C92424" w:rsidP="00A12730">
            <w:pPr>
              <w:rPr>
                <w:rFonts w:ascii="Times New Roman" w:hAnsi="Times New Roman"/>
                <w:b/>
                <w:sz w:val="24"/>
                <w:szCs w:val="24"/>
                <w:u w:val="single"/>
              </w:rPr>
            </w:pPr>
          </w:p>
          <w:p w:rsidR="00C92424" w:rsidRDefault="00C92424" w:rsidP="00A12730">
            <w:pPr>
              <w:rPr>
                <w:rFonts w:ascii="Times New Roman" w:hAnsi="Times New Roman"/>
                <w:b/>
                <w:sz w:val="24"/>
                <w:szCs w:val="24"/>
                <w:u w:val="single"/>
              </w:rPr>
            </w:pPr>
          </w:p>
          <w:p w:rsidR="00C92424" w:rsidRDefault="00C92424" w:rsidP="00A12730">
            <w:pPr>
              <w:rPr>
                <w:rFonts w:ascii="Times New Roman" w:hAnsi="Times New Roman"/>
                <w:b/>
                <w:sz w:val="24"/>
                <w:szCs w:val="24"/>
                <w:u w:val="single"/>
              </w:rPr>
            </w:pPr>
          </w:p>
        </w:tc>
        <w:tc>
          <w:tcPr>
            <w:tcW w:w="3260" w:type="dxa"/>
            <w:tcBorders>
              <w:top w:val="nil"/>
              <w:left w:val="nil"/>
              <w:bottom w:val="nil"/>
              <w:right w:val="nil"/>
            </w:tcBorders>
            <w:shd w:val="clear" w:color="auto" w:fill="FFD966" w:themeFill="accent4" w:themeFillTint="99"/>
          </w:tcPr>
          <w:p w:rsidR="00C92424" w:rsidRDefault="00C92424" w:rsidP="00A12730">
            <w:pPr>
              <w:rPr>
                <w:rFonts w:ascii="Times New Roman" w:hAnsi="Times New Roman" w:cs="Times New Roman"/>
              </w:rPr>
            </w:pPr>
            <w:r>
              <w:rPr>
                <w:rFonts w:ascii="Times New Roman" w:hAnsi="Times New Roman" w:cs="Times New Roman"/>
              </w:rPr>
              <w:t>1. Practice of MCQs through Google form.</w:t>
            </w:r>
          </w:p>
          <w:p w:rsidR="00C92424" w:rsidRDefault="00C92424" w:rsidP="00A12730">
            <w:pPr>
              <w:rPr>
                <w:rFonts w:ascii="Times New Roman" w:hAnsi="Times New Roman" w:cs="Times New Roman"/>
              </w:rPr>
            </w:pPr>
            <w:r>
              <w:rPr>
                <w:rFonts w:ascii="Times New Roman" w:hAnsi="Times New Roman" w:cs="Times New Roman"/>
              </w:rPr>
              <w:t>2. Practice of Assertion/Reason type questions.</w:t>
            </w:r>
          </w:p>
          <w:p w:rsidR="00C92424" w:rsidRDefault="00C92424" w:rsidP="00A12730">
            <w:pPr>
              <w:rPr>
                <w:rFonts w:ascii="Times New Roman" w:hAnsi="Times New Roman" w:cs="Times New Roman"/>
              </w:rPr>
            </w:pPr>
            <w:r>
              <w:rPr>
                <w:rFonts w:ascii="Times New Roman" w:hAnsi="Times New Roman" w:cs="Times New Roman"/>
              </w:rPr>
              <w:t>3. Practice of PBQs.</w:t>
            </w:r>
          </w:p>
          <w:p w:rsidR="00C92424" w:rsidRDefault="00C92424" w:rsidP="00A12730">
            <w:pPr>
              <w:rPr>
                <w:rFonts w:ascii="Times New Roman" w:hAnsi="Times New Roman" w:cs="Times New Roman"/>
              </w:rPr>
            </w:pPr>
          </w:p>
          <w:p w:rsidR="00C92424" w:rsidRDefault="00C92424" w:rsidP="00A12730">
            <w:pPr>
              <w:rPr>
                <w:rFonts w:ascii="Times New Roman" w:hAnsi="Times New Roman" w:cs="Times New Roman"/>
              </w:rPr>
            </w:pPr>
          </w:p>
          <w:p w:rsidR="00C92424" w:rsidRDefault="00C92424" w:rsidP="00A12730">
            <w:pPr>
              <w:rPr>
                <w:rFonts w:ascii="Times New Roman" w:hAnsi="Times New Roman" w:cs="Times New Roman"/>
              </w:rPr>
            </w:pPr>
            <w:r>
              <w:rPr>
                <w:rFonts w:ascii="Times New Roman" w:hAnsi="Times New Roman" w:cs="Times New Roman"/>
              </w:rPr>
              <w:t>4. Practice of classification, structures, monomers and uses of polymers.</w:t>
            </w:r>
          </w:p>
          <w:p w:rsidR="00C92424" w:rsidRDefault="00C92424" w:rsidP="00A12730">
            <w:pPr>
              <w:rPr>
                <w:rFonts w:ascii="Times New Roman" w:hAnsi="Times New Roman" w:cs="Times New Roman"/>
              </w:rPr>
            </w:pPr>
            <w:r>
              <w:rPr>
                <w:rFonts w:ascii="Times New Roman" w:hAnsi="Times New Roman" w:cs="Times New Roman"/>
              </w:rPr>
              <w:t xml:space="preserve">5. Practice of definitions, uses, merits &amp; demerits of using various chemicals in daily life. </w:t>
            </w:r>
          </w:p>
          <w:p w:rsidR="00C92424" w:rsidRDefault="00C92424" w:rsidP="00A12730">
            <w:pPr>
              <w:rPr>
                <w:rFonts w:ascii="Times New Roman" w:hAnsi="Times New Roman"/>
                <w:b/>
                <w:sz w:val="24"/>
                <w:szCs w:val="24"/>
                <w:u w:val="single"/>
              </w:rPr>
            </w:pPr>
          </w:p>
        </w:tc>
        <w:tc>
          <w:tcPr>
            <w:tcW w:w="3588" w:type="dxa"/>
            <w:tcBorders>
              <w:top w:val="single" w:sz="4" w:space="0" w:color="auto"/>
              <w:left w:val="nil"/>
              <w:bottom w:val="single" w:sz="4" w:space="0" w:color="auto"/>
              <w:right w:val="single" w:sz="4" w:space="0" w:color="auto"/>
            </w:tcBorders>
            <w:shd w:val="clear" w:color="auto" w:fill="FFD966" w:themeFill="accent4" w:themeFillTint="99"/>
          </w:tcPr>
          <w:p w:rsidR="00C92424" w:rsidRDefault="00C92424" w:rsidP="00A12730">
            <w:pPr>
              <w:rPr>
                <w:rFonts w:ascii="Times New Roman" w:hAnsi="Times New Roman"/>
                <w:szCs w:val="24"/>
              </w:rPr>
            </w:pPr>
            <w:r>
              <w:rPr>
                <w:rFonts w:ascii="Times New Roman" w:hAnsi="Times New Roman"/>
                <w:szCs w:val="24"/>
              </w:rPr>
              <w:t>POLYMERS</w:t>
            </w:r>
          </w:p>
          <w:p w:rsidR="00C92424" w:rsidRDefault="002C04D6" w:rsidP="00A12730">
            <w:pPr>
              <w:rPr>
                <w:rFonts w:ascii="Times New Roman" w:hAnsi="Times New Roman"/>
                <w:szCs w:val="24"/>
              </w:rPr>
            </w:pPr>
            <w:hyperlink r:id="rId625" w:history="1">
              <w:r w:rsidR="00C92424">
                <w:rPr>
                  <w:rStyle w:val="Hyperlink"/>
                  <w:rFonts w:ascii="Times New Roman" w:hAnsi="Times New Roman"/>
                </w:rPr>
                <w:t>https://drive.google.com/file/d/1TMgjhw3qJULLCodFv0FEfbKP4B6NqeXX/view?usp=sharing</w:t>
              </w:r>
            </w:hyperlink>
          </w:p>
          <w:p w:rsidR="00C92424" w:rsidRDefault="00C92424" w:rsidP="00A12730">
            <w:pPr>
              <w:rPr>
                <w:rFonts w:ascii="Times New Roman" w:hAnsi="Times New Roman"/>
                <w:szCs w:val="24"/>
              </w:rPr>
            </w:pPr>
          </w:p>
          <w:p w:rsidR="00C92424" w:rsidRDefault="00C92424" w:rsidP="00A12730">
            <w:pPr>
              <w:rPr>
                <w:rFonts w:ascii="Times New Roman" w:hAnsi="Times New Roman"/>
                <w:szCs w:val="24"/>
              </w:rPr>
            </w:pPr>
          </w:p>
          <w:p w:rsidR="00C92424" w:rsidRDefault="00C92424" w:rsidP="00A12730">
            <w:pPr>
              <w:rPr>
                <w:rFonts w:ascii="Times New Roman" w:hAnsi="Times New Roman"/>
                <w:szCs w:val="24"/>
              </w:rPr>
            </w:pPr>
          </w:p>
          <w:p w:rsidR="00C92424" w:rsidRDefault="00C92424" w:rsidP="00A12730">
            <w:pPr>
              <w:rPr>
                <w:rFonts w:ascii="Times New Roman" w:hAnsi="Times New Roman"/>
                <w:szCs w:val="24"/>
              </w:rPr>
            </w:pPr>
            <w:r>
              <w:rPr>
                <w:rFonts w:ascii="Times New Roman" w:hAnsi="Times New Roman"/>
                <w:szCs w:val="24"/>
              </w:rPr>
              <w:t xml:space="preserve">CHEM IN EVERYDAY LIFE </w:t>
            </w:r>
          </w:p>
          <w:p w:rsidR="00C92424" w:rsidRDefault="002C04D6" w:rsidP="00A12730">
            <w:pPr>
              <w:rPr>
                <w:rFonts w:ascii="Times New Roman" w:hAnsi="Times New Roman"/>
                <w:sz w:val="24"/>
                <w:szCs w:val="24"/>
              </w:rPr>
            </w:pPr>
            <w:hyperlink r:id="rId626" w:history="1">
              <w:r w:rsidR="00C92424">
                <w:rPr>
                  <w:rStyle w:val="Hyperlink"/>
                  <w:rFonts w:ascii="Times New Roman" w:hAnsi="Times New Roman"/>
                </w:rPr>
                <w:t>https://drive.google.com/file/d/1K-ZhwF_ZkKOZekbT249yh8MOqgcUifq2/view?usp=sharing</w:t>
              </w:r>
            </w:hyperlink>
          </w:p>
        </w:tc>
      </w:tr>
      <w:tr w:rsidR="00C92424" w:rsidTr="00A12730">
        <w:trPr>
          <w:gridAfter w:val="3"/>
          <w:wAfter w:w="239" w:type="dxa"/>
          <w:trHeight w:val="459"/>
        </w:trPr>
        <w:tc>
          <w:tcPr>
            <w:tcW w:w="1277"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rsidR="00C92424" w:rsidRDefault="00C92424" w:rsidP="00A12730">
            <w:pPr>
              <w:rPr>
                <w:rFonts w:ascii="Times New Roman" w:hAnsi="Times New Roman" w:cs="Times New Roman"/>
                <w:b/>
              </w:rPr>
            </w:pPr>
            <w:r>
              <w:rPr>
                <w:rFonts w:ascii="Times New Roman" w:hAnsi="Times New Roman" w:cs="Times New Roman"/>
                <w:b/>
              </w:rPr>
              <w:t>DEC 2022</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rsidR="00C92424" w:rsidRDefault="00C92424" w:rsidP="00A12730">
            <w:pPr>
              <w:jc w:val="center"/>
              <w:rPr>
                <w:rFonts w:ascii="Times New Roman" w:hAnsi="Times New Roman" w:cs="Times New Roman"/>
                <w:b/>
                <w:sz w:val="24"/>
                <w:szCs w:val="24"/>
              </w:rPr>
            </w:pPr>
            <w:r>
              <w:rPr>
                <w:rFonts w:ascii="Times New Roman" w:hAnsi="Times New Roman" w:cs="Times New Roman"/>
                <w:b/>
                <w:sz w:val="24"/>
                <w:szCs w:val="24"/>
              </w:rPr>
              <w:t>15</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rsidR="00C92424" w:rsidRDefault="00C92424" w:rsidP="00A12730">
            <w:pPr>
              <w:jc w:val="center"/>
              <w:rPr>
                <w:rFonts w:ascii="Times New Roman" w:hAnsi="Times New Roman" w:cs="Times New Roman"/>
                <w:b/>
                <w:sz w:val="24"/>
                <w:szCs w:val="24"/>
              </w:rPr>
            </w:pPr>
            <w:r>
              <w:rPr>
                <w:rFonts w:ascii="Times New Roman" w:hAnsi="Times New Roman" w:cs="Times New Roman"/>
                <w:b/>
                <w:sz w:val="24"/>
                <w:szCs w:val="24"/>
              </w:rPr>
              <w:t>15</w:t>
            </w:r>
          </w:p>
        </w:tc>
        <w:tc>
          <w:tcPr>
            <w:tcW w:w="15495" w:type="dxa"/>
            <w:gridSpan w:val="5"/>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rsidR="00C92424" w:rsidRDefault="00C92424" w:rsidP="00A12730">
            <w:pPr>
              <w:jc w:val="center"/>
              <w:rPr>
                <w:rFonts w:ascii="Times New Roman" w:hAnsi="Times New Roman"/>
                <w:szCs w:val="24"/>
              </w:rPr>
            </w:pPr>
            <w:r>
              <w:rPr>
                <w:rFonts w:ascii="Times New Roman" w:hAnsi="Times New Roman" w:cs="Times New Roman"/>
                <w:b/>
                <w:sz w:val="24"/>
                <w:szCs w:val="24"/>
              </w:rPr>
              <w:t>I PRE BOARD EXAM &amp; LESSON WISE IMP CONCEPTS.</w:t>
            </w:r>
          </w:p>
        </w:tc>
      </w:tr>
      <w:tr w:rsidR="00C92424" w:rsidTr="00A12730">
        <w:trPr>
          <w:gridAfter w:val="3"/>
          <w:wAfter w:w="239" w:type="dxa"/>
          <w:trHeight w:val="551"/>
        </w:trPr>
        <w:tc>
          <w:tcPr>
            <w:tcW w:w="1277"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rsidR="00C92424" w:rsidRDefault="00C92424" w:rsidP="00A12730">
            <w:pPr>
              <w:rPr>
                <w:rFonts w:ascii="Times New Roman" w:hAnsi="Times New Roman" w:cs="Times New Roman"/>
                <w:b/>
              </w:rPr>
            </w:pPr>
            <w:r>
              <w:rPr>
                <w:rFonts w:ascii="Times New Roman" w:hAnsi="Times New Roman" w:cs="Times New Roman"/>
                <w:b/>
              </w:rPr>
              <w:t>JAN 2022</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rsidR="00C92424" w:rsidRDefault="00C92424" w:rsidP="00A12730">
            <w:pPr>
              <w:jc w:val="center"/>
              <w:rPr>
                <w:rFonts w:ascii="Times New Roman" w:hAnsi="Times New Roman" w:cs="Times New Roman"/>
                <w:b/>
                <w:sz w:val="24"/>
                <w:szCs w:val="24"/>
              </w:rPr>
            </w:pPr>
            <w:r>
              <w:rPr>
                <w:rFonts w:ascii="Times New Roman" w:hAnsi="Times New Roman" w:cs="Times New Roman"/>
                <w:b/>
                <w:sz w:val="24"/>
                <w:szCs w:val="24"/>
              </w:rPr>
              <w:t>24</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rsidR="00C92424" w:rsidRDefault="00C92424" w:rsidP="00A12730">
            <w:pPr>
              <w:jc w:val="center"/>
              <w:rPr>
                <w:rFonts w:ascii="Times New Roman" w:hAnsi="Times New Roman" w:cs="Times New Roman"/>
                <w:b/>
                <w:sz w:val="24"/>
                <w:szCs w:val="24"/>
              </w:rPr>
            </w:pPr>
            <w:r>
              <w:rPr>
                <w:rFonts w:ascii="Times New Roman" w:hAnsi="Times New Roman" w:cs="Times New Roman"/>
                <w:b/>
                <w:sz w:val="24"/>
                <w:szCs w:val="24"/>
              </w:rPr>
              <w:t>24</w:t>
            </w:r>
          </w:p>
        </w:tc>
        <w:tc>
          <w:tcPr>
            <w:tcW w:w="15495" w:type="dxa"/>
            <w:gridSpan w:val="5"/>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rsidR="00C92424" w:rsidRDefault="00C92424" w:rsidP="00A12730">
            <w:pPr>
              <w:jc w:val="center"/>
              <w:rPr>
                <w:rFonts w:ascii="Times New Roman" w:hAnsi="Times New Roman"/>
                <w:szCs w:val="24"/>
              </w:rPr>
            </w:pPr>
            <w:r>
              <w:rPr>
                <w:rFonts w:ascii="Times New Roman" w:hAnsi="Times New Roman" w:cs="Times New Roman"/>
                <w:b/>
                <w:sz w:val="24"/>
                <w:szCs w:val="24"/>
              </w:rPr>
              <w:t>II PRE BOARD EXAM &amp; PREP OF PRACTICAL EXAM</w:t>
            </w:r>
          </w:p>
        </w:tc>
      </w:tr>
      <w:tr w:rsidR="00C92424" w:rsidTr="00A12730">
        <w:trPr>
          <w:gridAfter w:val="3"/>
          <w:wAfter w:w="239" w:type="dxa"/>
          <w:trHeight w:val="558"/>
        </w:trPr>
        <w:tc>
          <w:tcPr>
            <w:tcW w:w="1277"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rsidR="00C92424" w:rsidRDefault="00C92424" w:rsidP="00A12730">
            <w:pPr>
              <w:rPr>
                <w:rFonts w:ascii="Times New Roman" w:hAnsi="Times New Roman" w:cs="Times New Roman"/>
                <w:b/>
              </w:rPr>
            </w:pPr>
            <w:r>
              <w:rPr>
                <w:rFonts w:ascii="Times New Roman" w:hAnsi="Times New Roman" w:cs="Times New Roman"/>
                <w:b/>
              </w:rPr>
              <w:t>FEB 2022</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rsidR="00C92424" w:rsidRDefault="00C92424" w:rsidP="00A12730">
            <w:pPr>
              <w:jc w:val="center"/>
              <w:rPr>
                <w:rFonts w:ascii="Times New Roman" w:hAnsi="Times New Roman" w:cs="Times New Roman"/>
                <w:b/>
                <w:sz w:val="24"/>
                <w:szCs w:val="24"/>
              </w:rPr>
            </w:pPr>
            <w:r>
              <w:rPr>
                <w:rFonts w:ascii="Times New Roman" w:hAnsi="Times New Roman" w:cs="Times New Roman"/>
                <w:b/>
                <w:sz w:val="24"/>
                <w:szCs w:val="24"/>
              </w:rPr>
              <w:t>20</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rsidR="00C92424" w:rsidRDefault="00C92424" w:rsidP="00A12730">
            <w:pPr>
              <w:jc w:val="center"/>
              <w:rPr>
                <w:rFonts w:ascii="Times New Roman" w:hAnsi="Times New Roman" w:cs="Times New Roman"/>
                <w:b/>
                <w:sz w:val="24"/>
                <w:szCs w:val="24"/>
              </w:rPr>
            </w:pPr>
            <w:r>
              <w:rPr>
                <w:rFonts w:ascii="Times New Roman" w:hAnsi="Times New Roman" w:cs="Times New Roman"/>
                <w:b/>
                <w:sz w:val="24"/>
                <w:szCs w:val="24"/>
              </w:rPr>
              <w:t>20</w:t>
            </w:r>
          </w:p>
        </w:tc>
        <w:tc>
          <w:tcPr>
            <w:tcW w:w="15495" w:type="dxa"/>
            <w:gridSpan w:val="5"/>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rsidR="00C92424" w:rsidRDefault="00C92424" w:rsidP="00A12730">
            <w:pPr>
              <w:jc w:val="center"/>
              <w:rPr>
                <w:rFonts w:ascii="Times New Roman" w:hAnsi="Times New Roman"/>
                <w:szCs w:val="24"/>
              </w:rPr>
            </w:pPr>
            <w:r>
              <w:rPr>
                <w:rFonts w:ascii="Times New Roman" w:hAnsi="Times New Roman" w:cs="Times New Roman"/>
                <w:b/>
                <w:sz w:val="24"/>
                <w:szCs w:val="24"/>
              </w:rPr>
              <w:t>AISSCE PRAC EXAM &amp; TIME BOUND PRAC OF PREVIOUS YEAR BOARD PAPERS.</w:t>
            </w:r>
          </w:p>
        </w:tc>
      </w:tr>
    </w:tbl>
    <w:p w:rsidR="00C92424" w:rsidRDefault="00C92424" w:rsidP="00C92424">
      <w:pPr>
        <w:spacing w:after="0" w:line="360" w:lineRule="auto"/>
        <w:rPr>
          <w:rFonts w:ascii="Times New Roman" w:hAnsi="Times New Roman" w:cs="Times New Roman"/>
          <w:color w:val="000000" w:themeColor="text1"/>
          <w:szCs w:val="20"/>
          <w:lang w:val="en-US" w:bidi="hi-IN"/>
        </w:rPr>
      </w:pPr>
      <w:r>
        <w:rPr>
          <w:rFonts w:ascii="Times New Roman" w:hAnsi="Times New Roman" w:cs="Times New Roman"/>
          <w:color w:val="000000" w:themeColor="text1"/>
          <w:szCs w:val="20"/>
          <w:lang w:val="en-US" w:bidi="hi-IN"/>
        </w:rPr>
        <w:t>*** SUBJECT TEACHERS ARE REQUESTED TO COMPLETE THE SYLLABUS UPTO 15 OF NOVEMBER 2021.</w:t>
      </w:r>
    </w:p>
    <w:p w:rsidR="00C92424" w:rsidRDefault="00C92424" w:rsidP="00C92424">
      <w:pPr>
        <w:spacing w:after="0" w:line="360" w:lineRule="auto"/>
        <w:rPr>
          <w:rFonts w:ascii="Times New Roman" w:hAnsi="Times New Roman" w:cs="Times New Roman"/>
          <w:color w:val="000000" w:themeColor="text1"/>
          <w:szCs w:val="20"/>
          <w:lang w:val="en-US" w:bidi="hi-IN"/>
        </w:rPr>
      </w:pPr>
      <w:r>
        <w:rPr>
          <w:rFonts w:ascii="Times New Roman" w:hAnsi="Times New Roman" w:cs="Times New Roman"/>
          <w:color w:val="000000" w:themeColor="text1"/>
          <w:szCs w:val="20"/>
          <w:lang w:val="en-US" w:bidi="hi-IN"/>
        </w:rPr>
        <w:t>*** INVESTIGATORY PROJECTS MAY BE ALLOTTED AS PER THE SUITABILITY AND CONVENIENCE OF THE STUDENTS.</w:t>
      </w:r>
    </w:p>
    <w:p w:rsidR="00C92424" w:rsidRDefault="00C92424" w:rsidP="00C92424">
      <w:pPr>
        <w:spacing w:after="0" w:line="360" w:lineRule="auto"/>
        <w:jc w:val="right"/>
        <w:rPr>
          <w:rFonts w:cstheme="minorHAnsi"/>
          <w:b/>
          <w:bCs/>
          <w:color w:val="CC00FF"/>
          <w:sz w:val="32"/>
          <w:szCs w:val="32"/>
          <w:lang w:val="en-US" w:bidi="hi-IN"/>
        </w:rPr>
      </w:pPr>
    </w:p>
    <w:p w:rsidR="00C92424" w:rsidRDefault="00C92424" w:rsidP="00C92424">
      <w:pPr>
        <w:spacing w:after="0" w:line="360" w:lineRule="auto"/>
        <w:rPr>
          <w:rFonts w:ascii="Times New Roman" w:hAnsi="Times New Roman" w:cs="Times New Roman"/>
          <w:b/>
          <w:sz w:val="32"/>
          <w:u w:val="single"/>
        </w:rPr>
      </w:pPr>
    </w:p>
    <w:p w:rsidR="00C92424" w:rsidRDefault="00C92424" w:rsidP="00C92424">
      <w:pPr>
        <w:spacing w:after="0" w:line="360" w:lineRule="auto"/>
        <w:rPr>
          <w:rFonts w:ascii="Times New Roman" w:hAnsi="Times New Roman" w:cs="Times New Roman"/>
          <w:b/>
          <w:sz w:val="32"/>
          <w:u w:val="single"/>
        </w:rPr>
      </w:pPr>
    </w:p>
    <w:p w:rsidR="00C92424" w:rsidRDefault="00C92424" w:rsidP="00C92424">
      <w:pPr>
        <w:spacing w:after="0" w:line="360" w:lineRule="auto"/>
        <w:rPr>
          <w:rFonts w:ascii="Times New Roman" w:hAnsi="Times New Roman" w:cs="Times New Roman"/>
          <w:b/>
          <w:sz w:val="32"/>
          <w:u w:val="single"/>
        </w:rPr>
      </w:pPr>
    </w:p>
    <w:p w:rsidR="00C92424" w:rsidRDefault="00C92424" w:rsidP="00C92424">
      <w:pPr>
        <w:spacing w:after="0" w:line="360" w:lineRule="auto"/>
        <w:rPr>
          <w:rFonts w:ascii="Times New Roman" w:hAnsi="Times New Roman" w:cs="Times New Roman"/>
          <w:b/>
          <w:sz w:val="32"/>
          <w:u w:val="single"/>
        </w:rPr>
      </w:pPr>
    </w:p>
    <w:p w:rsidR="00C92424" w:rsidRDefault="00C92424" w:rsidP="00C92424"/>
    <w:p w:rsidR="00430B22" w:rsidRPr="0067270E" w:rsidRDefault="00430B22" w:rsidP="009324F1">
      <w:pPr>
        <w:spacing w:after="0"/>
        <w:rPr>
          <w:b/>
          <w:color w:val="CC00FF"/>
          <w:sz w:val="24"/>
          <w:szCs w:val="20"/>
        </w:rPr>
      </w:pPr>
      <w:r w:rsidRPr="0067270E">
        <w:rPr>
          <w:b/>
          <w:sz w:val="24"/>
          <w:szCs w:val="20"/>
        </w:rPr>
        <w:t>*** Right click on the link and click open hyperlink to open the documents</w:t>
      </w:r>
      <w:bookmarkStart w:id="29" w:name="_Hlk74597215"/>
      <w:r w:rsidRPr="00152481">
        <w:rPr>
          <w:b/>
          <w:sz w:val="28"/>
        </w:rPr>
        <w:t>.</w:t>
      </w:r>
      <w:r>
        <w:rPr>
          <w:b/>
          <w:sz w:val="28"/>
        </w:rPr>
        <w:t xml:space="preserve">                                         Prepared By</w:t>
      </w:r>
      <w:r w:rsidRPr="0067270E">
        <w:rPr>
          <w:color w:val="CC00FF"/>
          <w:sz w:val="28"/>
          <w:szCs w:val="28"/>
          <w:shd w:val="clear" w:color="auto" w:fill="FFFFFF"/>
        </w:rPr>
        <w:t xml:space="preserve">Mr. Wasim Khan PGT Chemistry </w:t>
      </w:r>
      <w:r w:rsidRPr="0067270E">
        <w:rPr>
          <w:rFonts w:ascii="Times New Roman" w:hAnsi="Times New Roman" w:cs="Times New Roman"/>
          <w:color w:val="CC00FF"/>
          <w:sz w:val="28"/>
          <w:szCs w:val="28"/>
        </w:rPr>
        <w:t>KV Dungragarh</w:t>
      </w:r>
    </w:p>
    <w:p w:rsidR="00430B22" w:rsidRDefault="00430B22" w:rsidP="00430B22">
      <w:pPr>
        <w:spacing w:after="0"/>
      </w:pPr>
    </w:p>
    <w:tbl>
      <w:tblPr>
        <w:tblW w:w="18193" w:type="dxa"/>
        <w:tblInd w:w="93" w:type="dxa"/>
        <w:tblLayout w:type="fixed"/>
        <w:tblLook w:val="04A0" w:firstRow="1" w:lastRow="0" w:firstColumn="1" w:lastColumn="0" w:noHBand="0" w:noVBand="1"/>
      </w:tblPr>
      <w:tblGrid>
        <w:gridCol w:w="915"/>
        <w:gridCol w:w="1080"/>
        <w:gridCol w:w="54"/>
        <w:gridCol w:w="1026"/>
        <w:gridCol w:w="1843"/>
        <w:gridCol w:w="125"/>
        <w:gridCol w:w="102"/>
        <w:gridCol w:w="487"/>
        <w:gridCol w:w="2663"/>
        <w:gridCol w:w="2070"/>
        <w:gridCol w:w="79"/>
        <w:gridCol w:w="866"/>
        <w:gridCol w:w="236"/>
        <w:gridCol w:w="1261"/>
        <w:gridCol w:w="364"/>
        <w:gridCol w:w="509"/>
        <w:gridCol w:w="2085"/>
        <w:gridCol w:w="1800"/>
        <w:gridCol w:w="628"/>
      </w:tblGrid>
      <w:tr w:rsidR="00430B22" w:rsidRPr="003306D0" w:rsidTr="0034726E">
        <w:trPr>
          <w:trHeight w:val="439"/>
        </w:trPr>
        <w:tc>
          <w:tcPr>
            <w:tcW w:w="18193" w:type="dxa"/>
            <w:gridSpan w:val="19"/>
            <w:tcBorders>
              <w:top w:val="nil"/>
              <w:left w:val="nil"/>
              <w:bottom w:val="nil"/>
            </w:tcBorders>
            <w:shd w:val="clear" w:color="auto" w:fill="auto"/>
            <w:noWrap/>
            <w:hideMark/>
          </w:tcPr>
          <w:bookmarkEnd w:id="29"/>
          <w:p w:rsidR="00430B22" w:rsidRPr="00A94879" w:rsidRDefault="00430B22" w:rsidP="0034726E">
            <w:pPr>
              <w:pStyle w:val="BodyText"/>
              <w:jc w:val="center"/>
              <w:rPr>
                <w:color w:val="7030A0"/>
                <w:sz w:val="28"/>
                <w:szCs w:val="28"/>
              </w:rPr>
            </w:pPr>
            <w:r w:rsidRPr="00A94879">
              <w:rPr>
                <w:color w:val="7030A0"/>
                <w:sz w:val="28"/>
                <w:szCs w:val="28"/>
              </w:rPr>
              <w:t xml:space="preserve">ACADEMIC PLAN OF </w:t>
            </w:r>
            <w:bookmarkStart w:id="30" w:name="BIO2"/>
            <w:r w:rsidRPr="00645A78">
              <w:rPr>
                <w:color w:val="FF0000"/>
                <w:sz w:val="28"/>
                <w:szCs w:val="28"/>
              </w:rPr>
              <w:t>BIOLOGY</w:t>
            </w:r>
            <w:bookmarkEnd w:id="30"/>
            <w:r w:rsidRPr="00A94879">
              <w:rPr>
                <w:color w:val="7030A0"/>
                <w:sz w:val="28"/>
                <w:szCs w:val="28"/>
              </w:rPr>
              <w:t xml:space="preserve"> :2021-22 CLASS-XII</w:t>
            </w:r>
          </w:p>
          <w:p w:rsidR="00430B22" w:rsidRPr="003306D0" w:rsidRDefault="00430B22" w:rsidP="0034726E">
            <w:pPr>
              <w:pStyle w:val="BodyText"/>
              <w:jc w:val="center"/>
              <w:rPr>
                <w:color w:val="000000"/>
                <w:lang w:bidi="hi-IN"/>
              </w:rPr>
            </w:pPr>
            <w:r w:rsidRPr="00A94879">
              <w:rPr>
                <w:color w:val="7030A0"/>
                <w:sz w:val="28"/>
                <w:szCs w:val="28"/>
                <w:lang w:bidi="hi-IN"/>
              </w:rPr>
              <w:t>SPLIT UP SYLLABUS 2021-22</w:t>
            </w:r>
          </w:p>
        </w:tc>
      </w:tr>
      <w:tr w:rsidR="00430B22" w:rsidRPr="003306D0" w:rsidTr="0034726E">
        <w:trPr>
          <w:trHeight w:val="315"/>
        </w:trPr>
        <w:tc>
          <w:tcPr>
            <w:tcW w:w="2049" w:type="dxa"/>
            <w:gridSpan w:val="3"/>
            <w:tcBorders>
              <w:top w:val="nil"/>
              <w:left w:val="nil"/>
              <w:bottom w:val="nil"/>
              <w:right w:val="nil"/>
            </w:tcBorders>
            <w:shd w:val="clear" w:color="auto" w:fill="auto"/>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994" w:type="dxa"/>
            <w:gridSpan w:val="3"/>
            <w:tcBorders>
              <w:top w:val="nil"/>
              <w:left w:val="nil"/>
              <w:bottom w:val="nil"/>
              <w:right w:val="nil"/>
            </w:tcBorders>
            <w:shd w:val="clear" w:color="auto" w:fill="auto"/>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589" w:type="dxa"/>
            <w:gridSpan w:val="2"/>
            <w:tcBorders>
              <w:top w:val="nil"/>
              <w:left w:val="nil"/>
              <w:bottom w:val="nil"/>
              <w:right w:val="nil"/>
            </w:tcBorders>
            <w:shd w:val="clear" w:color="auto" w:fill="auto"/>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4812" w:type="dxa"/>
            <w:gridSpan w:val="3"/>
            <w:tcBorders>
              <w:top w:val="nil"/>
              <w:left w:val="nil"/>
              <w:bottom w:val="nil"/>
              <w:right w:val="nil"/>
            </w:tcBorders>
            <w:shd w:val="clear" w:color="auto" w:fill="auto"/>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866" w:type="dxa"/>
            <w:tcBorders>
              <w:top w:val="nil"/>
              <w:left w:val="nil"/>
              <w:bottom w:val="nil"/>
              <w:right w:val="nil"/>
            </w:tcBorders>
            <w:shd w:val="clear" w:color="auto" w:fill="auto"/>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36" w:type="dxa"/>
            <w:tcBorders>
              <w:top w:val="nil"/>
              <w:left w:val="nil"/>
              <w:bottom w:val="nil"/>
              <w:right w:val="nil"/>
            </w:tcBorders>
            <w:shd w:val="clear" w:color="auto" w:fill="auto"/>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625" w:type="dxa"/>
            <w:gridSpan w:val="2"/>
            <w:tcBorders>
              <w:top w:val="nil"/>
              <w:left w:val="nil"/>
              <w:bottom w:val="nil"/>
              <w:right w:val="nil"/>
            </w:tcBorders>
            <w:shd w:val="clear" w:color="auto" w:fill="auto"/>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5022" w:type="dxa"/>
            <w:gridSpan w:val="4"/>
            <w:tcBorders>
              <w:top w:val="nil"/>
              <w:left w:val="nil"/>
              <w:bottom w:val="nil"/>
              <w:right w:val="nil"/>
            </w:tcBorders>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r>
      <w:tr w:rsidR="00430B22" w:rsidRPr="003306D0" w:rsidTr="0034726E">
        <w:trPr>
          <w:trHeight w:val="997"/>
        </w:trPr>
        <w:tc>
          <w:tcPr>
            <w:tcW w:w="915" w:type="dxa"/>
            <w:tcBorders>
              <w:top w:val="single" w:sz="4" w:space="0" w:color="auto"/>
              <w:left w:val="single" w:sz="4" w:space="0" w:color="auto"/>
              <w:bottom w:val="nil"/>
              <w:right w:val="single" w:sz="4" w:space="0" w:color="auto"/>
            </w:tcBorders>
            <w:shd w:val="clear" w:color="auto" w:fill="FFE599" w:themeFill="accent4" w:themeFillTint="66"/>
            <w:noWrap/>
            <w:hideMark/>
          </w:tcPr>
          <w:p w:rsidR="00430B22" w:rsidRPr="003306D0" w:rsidRDefault="00430B22" w:rsidP="0034726E">
            <w:pPr>
              <w:spacing w:after="0" w:line="240" w:lineRule="auto"/>
              <w:rPr>
                <w:rFonts w:ascii="Times New Roman" w:eastAsia="Times New Roman" w:hAnsi="Times New Roman" w:cs="Times New Roman"/>
                <w:b/>
                <w:bCs/>
                <w:color w:val="000000"/>
                <w:sz w:val="24"/>
                <w:szCs w:val="24"/>
                <w:lang w:val="en-US" w:bidi="hi-IN"/>
              </w:rPr>
            </w:pPr>
            <w:r w:rsidRPr="003306D0">
              <w:rPr>
                <w:rFonts w:ascii="Times New Roman" w:eastAsia="Times New Roman" w:hAnsi="Times New Roman" w:cs="Times New Roman"/>
                <w:b/>
                <w:bCs/>
                <w:color w:val="000000"/>
                <w:sz w:val="24"/>
                <w:szCs w:val="24"/>
                <w:lang w:val="en-US" w:bidi="hi-IN"/>
              </w:rPr>
              <w:t>Month</w:t>
            </w:r>
          </w:p>
        </w:tc>
        <w:tc>
          <w:tcPr>
            <w:tcW w:w="1080" w:type="dxa"/>
            <w:tcBorders>
              <w:top w:val="single" w:sz="4" w:space="0" w:color="auto"/>
              <w:left w:val="nil"/>
              <w:bottom w:val="nil"/>
              <w:right w:val="single" w:sz="4" w:space="0" w:color="auto"/>
            </w:tcBorders>
            <w:shd w:val="clear" w:color="auto" w:fill="FFE599" w:themeFill="accent4" w:themeFillTint="66"/>
            <w:hideMark/>
          </w:tcPr>
          <w:p w:rsidR="00430B22" w:rsidRPr="003306D0" w:rsidRDefault="00430B22" w:rsidP="0034726E">
            <w:pPr>
              <w:spacing w:after="0" w:line="240" w:lineRule="auto"/>
              <w:rPr>
                <w:rFonts w:ascii="Times New Roman" w:eastAsia="Times New Roman" w:hAnsi="Times New Roman" w:cs="Times New Roman"/>
                <w:b/>
                <w:bCs/>
                <w:color w:val="000000"/>
                <w:sz w:val="24"/>
                <w:szCs w:val="24"/>
                <w:lang w:val="en-US" w:bidi="hi-IN"/>
              </w:rPr>
            </w:pPr>
            <w:r w:rsidRPr="003306D0">
              <w:rPr>
                <w:rFonts w:ascii="Times New Roman" w:eastAsia="Times New Roman" w:hAnsi="Times New Roman" w:cs="Times New Roman"/>
                <w:b/>
                <w:bCs/>
                <w:color w:val="000000"/>
                <w:sz w:val="24"/>
                <w:szCs w:val="24"/>
                <w:lang w:val="en-US" w:bidi="hi-IN"/>
              </w:rPr>
              <w:t>Number of working days</w:t>
            </w:r>
          </w:p>
        </w:tc>
        <w:tc>
          <w:tcPr>
            <w:tcW w:w="1080" w:type="dxa"/>
            <w:gridSpan w:val="2"/>
            <w:tcBorders>
              <w:top w:val="single" w:sz="4" w:space="0" w:color="auto"/>
              <w:left w:val="nil"/>
              <w:bottom w:val="nil"/>
              <w:right w:val="single" w:sz="4" w:space="0" w:color="auto"/>
            </w:tcBorders>
            <w:shd w:val="clear" w:color="auto" w:fill="FFE599" w:themeFill="accent4" w:themeFillTint="66"/>
            <w:hideMark/>
          </w:tcPr>
          <w:p w:rsidR="00430B22" w:rsidRPr="003306D0" w:rsidRDefault="00430B22" w:rsidP="0034726E">
            <w:pPr>
              <w:spacing w:after="0" w:line="240" w:lineRule="auto"/>
              <w:rPr>
                <w:rFonts w:ascii="Times New Roman" w:eastAsia="Times New Roman" w:hAnsi="Times New Roman" w:cs="Times New Roman"/>
                <w:b/>
                <w:bCs/>
                <w:color w:val="000000"/>
                <w:sz w:val="24"/>
                <w:szCs w:val="24"/>
                <w:lang w:val="en-US" w:bidi="hi-IN"/>
              </w:rPr>
            </w:pPr>
            <w:r w:rsidRPr="003306D0">
              <w:rPr>
                <w:rFonts w:ascii="Times New Roman" w:eastAsia="Times New Roman" w:hAnsi="Times New Roman" w:cs="Times New Roman"/>
                <w:b/>
                <w:bCs/>
                <w:color w:val="000000"/>
                <w:sz w:val="24"/>
                <w:szCs w:val="24"/>
                <w:lang w:val="en-US" w:bidi="hi-IN"/>
              </w:rPr>
              <w:t>Number of periods</w:t>
            </w:r>
          </w:p>
        </w:tc>
        <w:tc>
          <w:tcPr>
            <w:tcW w:w="2070" w:type="dxa"/>
            <w:gridSpan w:val="3"/>
            <w:tcBorders>
              <w:top w:val="single" w:sz="4" w:space="0" w:color="auto"/>
              <w:left w:val="nil"/>
              <w:bottom w:val="nil"/>
              <w:right w:val="single" w:sz="4" w:space="0" w:color="auto"/>
            </w:tcBorders>
            <w:shd w:val="clear" w:color="auto" w:fill="FFE599" w:themeFill="accent4" w:themeFillTint="66"/>
            <w:hideMark/>
          </w:tcPr>
          <w:p w:rsidR="00430B22" w:rsidRPr="003306D0" w:rsidRDefault="00430B22" w:rsidP="0034726E">
            <w:pPr>
              <w:spacing w:after="0" w:line="240" w:lineRule="auto"/>
              <w:rPr>
                <w:rFonts w:ascii="Times New Roman" w:eastAsia="Times New Roman" w:hAnsi="Times New Roman" w:cs="Times New Roman"/>
                <w:b/>
                <w:bCs/>
                <w:color w:val="000000"/>
                <w:sz w:val="24"/>
                <w:szCs w:val="24"/>
                <w:lang w:val="en-US" w:bidi="hi-IN"/>
              </w:rPr>
            </w:pPr>
            <w:r w:rsidRPr="003306D0">
              <w:rPr>
                <w:rFonts w:ascii="Times New Roman" w:eastAsia="Times New Roman" w:hAnsi="Times New Roman" w:cs="Times New Roman"/>
                <w:b/>
                <w:bCs/>
                <w:color w:val="000000"/>
                <w:sz w:val="24"/>
                <w:szCs w:val="24"/>
                <w:lang w:val="en-US" w:bidi="hi-IN"/>
              </w:rPr>
              <w:t>Name of the Unit / Chapter/Topic</w:t>
            </w:r>
          </w:p>
        </w:tc>
        <w:tc>
          <w:tcPr>
            <w:tcW w:w="3150" w:type="dxa"/>
            <w:gridSpan w:val="2"/>
            <w:tcBorders>
              <w:top w:val="single" w:sz="4" w:space="0" w:color="auto"/>
              <w:left w:val="nil"/>
              <w:bottom w:val="nil"/>
              <w:right w:val="single" w:sz="4" w:space="0" w:color="auto"/>
            </w:tcBorders>
            <w:shd w:val="clear" w:color="auto" w:fill="FFE599" w:themeFill="accent4" w:themeFillTint="66"/>
            <w:hideMark/>
          </w:tcPr>
          <w:p w:rsidR="00430B22" w:rsidRPr="003306D0" w:rsidRDefault="00430B22" w:rsidP="0034726E">
            <w:pPr>
              <w:spacing w:after="0" w:line="240" w:lineRule="auto"/>
              <w:rPr>
                <w:rFonts w:ascii="Times New Roman" w:eastAsia="Times New Roman" w:hAnsi="Times New Roman" w:cs="Times New Roman"/>
                <w:b/>
                <w:bCs/>
                <w:color w:val="000000"/>
                <w:sz w:val="24"/>
                <w:szCs w:val="24"/>
                <w:lang w:val="en-US" w:bidi="hi-IN"/>
              </w:rPr>
            </w:pPr>
            <w:r w:rsidRPr="003306D0">
              <w:rPr>
                <w:rFonts w:ascii="Times New Roman" w:eastAsia="Times New Roman" w:hAnsi="Times New Roman" w:cs="Times New Roman"/>
                <w:b/>
                <w:bCs/>
                <w:color w:val="000000"/>
                <w:sz w:val="24"/>
                <w:szCs w:val="24"/>
                <w:lang w:val="en-US" w:bidi="hi-IN"/>
              </w:rPr>
              <w:t>Learning outcomes to be covered as per (TRALO) Mentioned Unit Wise</w:t>
            </w:r>
            <w:r w:rsidRPr="003306D0">
              <w:rPr>
                <w:rFonts w:ascii="Times New Roman" w:eastAsia="Times New Roman" w:hAnsi="Times New Roman" w:cs="Times New Roman"/>
                <w:b/>
                <w:bCs/>
                <w:color w:val="000000"/>
                <w:sz w:val="24"/>
                <w:szCs w:val="24"/>
                <w:lang w:val="en-US" w:bidi="hi-IN"/>
              </w:rPr>
              <w:br/>
              <w:t>Learning outcomes to be covered as per (TRALO)</w:t>
            </w:r>
          </w:p>
        </w:tc>
        <w:tc>
          <w:tcPr>
            <w:tcW w:w="2070" w:type="dxa"/>
            <w:tcBorders>
              <w:top w:val="single" w:sz="4" w:space="0" w:color="auto"/>
              <w:left w:val="nil"/>
              <w:bottom w:val="nil"/>
              <w:right w:val="single" w:sz="4" w:space="0" w:color="auto"/>
            </w:tcBorders>
            <w:shd w:val="clear" w:color="auto" w:fill="FFE599" w:themeFill="accent4" w:themeFillTint="66"/>
            <w:hideMark/>
          </w:tcPr>
          <w:p w:rsidR="00430B22" w:rsidRPr="003306D0" w:rsidRDefault="00430B22" w:rsidP="0034726E">
            <w:pPr>
              <w:spacing w:after="0" w:line="240" w:lineRule="auto"/>
              <w:rPr>
                <w:rFonts w:ascii="Times New Roman" w:eastAsia="Times New Roman" w:hAnsi="Times New Roman" w:cs="Times New Roman"/>
                <w:b/>
                <w:bCs/>
                <w:color w:val="000000"/>
                <w:sz w:val="24"/>
                <w:szCs w:val="24"/>
                <w:lang w:val="en-US" w:bidi="hi-IN"/>
              </w:rPr>
            </w:pPr>
            <w:r w:rsidRPr="003306D0">
              <w:rPr>
                <w:rFonts w:ascii="Times New Roman" w:eastAsia="Times New Roman" w:hAnsi="Times New Roman" w:cs="Times New Roman"/>
                <w:b/>
                <w:bCs/>
                <w:color w:val="000000"/>
                <w:sz w:val="24"/>
                <w:szCs w:val="24"/>
                <w:lang w:val="en-US" w:bidi="hi-IN"/>
              </w:rPr>
              <w:t xml:space="preserve"> Practical under internal assessment</w:t>
            </w:r>
          </w:p>
        </w:tc>
        <w:tc>
          <w:tcPr>
            <w:tcW w:w="2442" w:type="dxa"/>
            <w:gridSpan w:val="4"/>
            <w:tcBorders>
              <w:top w:val="single" w:sz="4" w:space="0" w:color="auto"/>
              <w:left w:val="nil"/>
              <w:bottom w:val="nil"/>
              <w:right w:val="single" w:sz="4" w:space="0" w:color="auto"/>
            </w:tcBorders>
            <w:shd w:val="clear" w:color="auto" w:fill="FFE599" w:themeFill="accent4" w:themeFillTint="66"/>
          </w:tcPr>
          <w:p w:rsidR="00430B22" w:rsidRPr="003306D0" w:rsidRDefault="00430B22" w:rsidP="0034726E">
            <w:pPr>
              <w:spacing w:after="0" w:line="240" w:lineRule="auto"/>
              <w:rPr>
                <w:rFonts w:ascii="Times New Roman" w:eastAsia="Times New Roman" w:hAnsi="Times New Roman" w:cs="Times New Roman"/>
                <w:b/>
                <w:bCs/>
                <w:color w:val="000000"/>
                <w:sz w:val="24"/>
                <w:szCs w:val="24"/>
                <w:lang w:val="en-US" w:bidi="hi-IN"/>
              </w:rPr>
            </w:pPr>
            <w:r>
              <w:rPr>
                <w:rFonts w:ascii="Times New Roman" w:eastAsia="Times New Roman" w:hAnsi="Times New Roman" w:cs="Times New Roman"/>
                <w:b/>
                <w:bCs/>
                <w:color w:val="000000"/>
                <w:sz w:val="24"/>
                <w:szCs w:val="24"/>
                <w:lang w:val="en-US" w:bidi="hi-IN"/>
              </w:rPr>
              <w:t>A</w:t>
            </w:r>
            <w:r w:rsidRPr="003306D0">
              <w:rPr>
                <w:rFonts w:ascii="Times New Roman" w:eastAsia="Times New Roman" w:hAnsi="Times New Roman" w:cs="Times New Roman"/>
                <w:b/>
                <w:bCs/>
                <w:color w:val="000000"/>
                <w:sz w:val="24"/>
                <w:szCs w:val="24"/>
                <w:lang w:val="en-US" w:bidi="hi-IN"/>
              </w:rPr>
              <w:t>ssignments</w:t>
            </w:r>
          </w:p>
        </w:tc>
        <w:tc>
          <w:tcPr>
            <w:tcW w:w="5386" w:type="dxa"/>
            <w:gridSpan w:val="5"/>
            <w:tcBorders>
              <w:top w:val="single" w:sz="4" w:space="0" w:color="auto"/>
              <w:left w:val="nil"/>
              <w:bottom w:val="nil"/>
              <w:right w:val="single" w:sz="4" w:space="0" w:color="auto"/>
            </w:tcBorders>
            <w:shd w:val="clear" w:color="auto" w:fill="FFE599" w:themeFill="accent4" w:themeFillTint="66"/>
          </w:tcPr>
          <w:p w:rsidR="00430B22" w:rsidRPr="003306D0" w:rsidRDefault="00430B22" w:rsidP="0034726E">
            <w:pPr>
              <w:spacing w:after="0" w:line="240" w:lineRule="auto"/>
              <w:rPr>
                <w:rFonts w:ascii="Times New Roman" w:eastAsia="Times New Roman" w:hAnsi="Times New Roman" w:cs="Times New Roman"/>
                <w:b/>
                <w:bCs/>
                <w:color w:val="000000"/>
                <w:sz w:val="24"/>
                <w:szCs w:val="24"/>
                <w:lang w:val="en-US" w:bidi="hi-IN"/>
              </w:rPr>
            </w:pPr>
            <w:r w:rsidRPr="003306D0">
              <w:rPr>
                <w:rFonts w:ascii="Times New Roman" w:eastAsia="Times New Roman" w:hAnsi="Times New Roman" w:cs="Times New Roman"/>
                <w:b/>
                <w:bCs/>
                <w:color w:val="000000"/>
                <w:sz w:val="24"/>
                <w:szCs w:val="24"/>
                <w:lang w:val="en-US" w:bidi="hi-IN"/>
              </w:rPr>
              <w:t>Links for reference</w:t>
            </w:r>
          </w:p>
        </w:tc>
      </w:tr>
      <w:tr w:rsidR="00430B22" w:rsidRPr="003306D0" w:rsidTr="0034726E">
        <w:trPr>
          <w:trHeight w:val="1740"/>
        </w:trPr>
        <w:tc>
          <w:tcPr>
            <w:tcW w:w="915" w:type="dxa"/>
            <w:vMerge w:val="restart"/>
            <w:tcBorders>
              <w:top w:val="single" w:sz="8" w:space="0" w:color="auto"/>
              <w:left w:val="single" w:sz="8" w:space="0" w:color="auto"/>
              <w:bottom w:val="single" w:sz="4" w:space="0" w:color="auto"/>
              <w:right w:val="single" w:sz="4" w:space="0" w:color="auto"/>
            </w:tcBorders>
            <w:shd w:val="clear" w:color="auto" w:fill="BDD6EE" w:themeFill="accent5"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APRIL</w:t>
            </w:r>
          </w:p>
        </w:tc>
        <w:tc>
          <w:tcPr>
            <w:tcW w:w="1080" w:type="dxa"/>
            <w:vMerge w:val="restart"/>
            <w:tcBorders>
              <w:top w:val="single" w:sz="8" w:space="0" w:color="auto"/>
              <w:left w:val="single" w:sz="4" w:space="0" w:color="auto"/>
              <w:bottom w:val="single" w:sz="4" w:space="0" w:color="auto"/>
              <w:right w:val="single" w:sz="4" w:space="0" w:color="auto"/>
            </w:tcBorders>
            <w:shd w:val="clear" w:color="auto" w:fill="BDD6EE" w:themeFill="accent5"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23</w:t>
            </w:r>
          </w:p>
        </w:tc>
        <w:tc>
          <w:tcPr>
            <w:tcW w:w="1080" w:type="dxa"/>
            <w:gridSpan w:val="2"/>
            <w:vMerge w:val="restart"/>
            <w:tcBorders>
              <w:top w:val="single" w:sz="8" w:space="0" w:color="auto"/>
              <w:left w:val="single" w:sz="4" w:space="0" w:color="auto"/>
              <w:bottom w:val="single" w:sz="4" w:space="0" w:color="auto"/>
              <w:right w:val="single" w:sz="4" w:space="0" w:color="auto"/>
            </w:tcBorders>
            <w:shd w:val="clear" w:color="auto" w:fill="BDD6EE" w:themeFill="accent5"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3</w:t>
            </w:r>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070" w:type="dxa"/>
            <w:gridSpan w:val="3"/>
            <w:tcBorders>
              <w:top w:val="single" w:sz="8" w:space="0" w:color="auto"/>
              <w:left w:val="nil"/>
              <w:bottom w:val="single" w:sz="4" w:space="0" w:color="auto"/>
              <w:right w:val="single" w:sz="4" w:space="0" w:color="auto"/>
            </w:tcBorders>
            <w:shd w:val="clear" w:color="auto" w:fill="BDD6EE" w:themeFill="accent5"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UNIT-6 CH-1 REPRODUCTION IN ORGANISMS</w:t>
            </w:r>
          </w:p>
        </w:tc>
        <w:tc>
          <w:tcPr>
            <w:tcW w:w="3150" w:type="dxa"/>
            <w:gridSpan w:val="2"/>
            <w:tcBorders>
              <w:top w:val="single" w:sz="8" w:space="0" w:color="auto"/>
              <w:left w:val="nil"/>
              <w:bottom w:val="single" w:sz="4" w:space="0" w:color="auto"/>
              <w:right w:val="single" w:sz="4" w:space="0" w:color="auto"/>
            </w:tcBorders>
            <w:shd w:val="clear" w:color="auto" w:fill="BDD6EE" w:themeFill="accent5" w:themeFillTint="66"/>
            <w:hideMark/>
          </w:tcPr>
          <w:p w:rsidR="00430B22" w:rsidRPr="003306D0" w:rsidRDefault="00430B22" w:rsidP="00220C9F">
            <w:pPr>
              <w:pStyle w:val="ListParagraph"/>
              <w:numPr>
                <w:ilvl w:val="0"/>
                <w:numId w:val="144"/>
              </w:numPr>
              <w:spacing w:after="0" w:line="240" w:lineRule="auto"/>
              <w:ind w:left="72" w:hanging="180"/>
              <w:rPr>
                <w:rFonts w:ascii="Times New Roman" w:eastAsia="Times New Roman" w:hAnsi="Times New Roman" w:cs="Times New Roman"/>
                <w:color w:val="000000"/>
                <w:sz w:val="24"/>
                <w:szCs w:val="24"/>
              </w:rPr>
            </w:pPr>
            <w:r w:rsidRPr="003306D0">
              <w:rPr>
                <w:rFonts w:ascii="Times New Roman" w:eastAsia="Times New Roman" w:hAnsi="Times New Roman" w:cs="Times New Roman"/>
                <w:color w:val="000000"/>
                <w:sz w:val="24"/>
                <w:szCs w:val="24"/>
              </w:rPr>
              <w:t>Identify and develop understanding of concepts, principles, theories, and laws governing the physical world around a biological entity.</w:t>
            </w:r>
          </w:p>
        </w:tc>
        <w:tc>
          <w:tcPr>
            <w:tcW w:w="2070" w:type="dxa"/>
            <w:tcBorders>
              <w:top w:val="single" w:sz="8" w:space="0" w:color="auto"/>
              <w:left w:val="nil"/>
              <w:bottom w:val="single" w:sz="4" w:space="0" w:color="auto"/>
              <w:right w:val="single" w:sz="4" w:space="0" w:color="auto"/>
            </w:tcBorders>
            <w:shd w:val="clear" w:color="auto" w:fill="BDD6EE" w:themeFill="accent5"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u w:val="single"/>
                <w:lang w:val="en-US" w:bidi="hi-IN"/>
              </w:rPr>
            </w:pPr>
            <w:r w:rsidRPr="003306D0">
              <w:rPr>
                <w:rFonts w:ascii="Times New Roman" w:eastAsia="Times New Roman" w:hAnsi="Times New Roman" w:cs="Times New Roman"/>
                <w:color w:val="000000"/>
                <w:sz w:val="24"/>
                <w:szCs w:val="24"/>
                <w:u w:val="single"/>
                <w:lang w:val="en-US" w:bidi="hi-IN"/>
              </w:rPr>
              <w:t>SLIDE PREPARATION</w:t>
            </w:r>
            <w:r w:rsidRPr="003306D0">
              <w:rPr>
                <w:rFonts w:ascii="Times New Roman" w:eastAsia="Times New Roman" w:hAnsi="Times New Roman" w:cs="Times New Roman"/>
                <w:color w:val="000000"/>
                <w:sz w:val="24"/>
                <w:szCs w:val="24"/>
                <w:lang w:val="en-US" w:bidi="hi-IN"/>
              </w:rPr>
              <w:t>-</w:t>
            </w:r>
          </w:p>
        </w:tc>
        <w:tc>
          <w:tcPr>
            <w:tcW w:w="2442" w:type="dxa"/>
            <w:gridSpan w:val="4"/>
            <w:tcBorders>
              <w:top w:val="single" w:sz="8" w:space="0" w:color="auto"/>
              <w:left w:val="nil"/>
              <w:bottom w:val="single" w:sz="4" w:space="0" w:color="auto"/>
              <w:right w:val="single" w:sz="8" w:space="0" w:color="auto"/>
            </w:tcBorders>
            <w:shd w:val="clear" w:color="auto" w:fill="BDD6EE" w:themeFill="accent5" w:themeFillTint="66"/>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Pr>
                <w:rFonts w:ascii="Times New Roman" w:eastAsia="Times New Roman" w:hAnsi="Times New Roman" w:cs="Times New Roman"/>
                <w:color w:val="000000"/>
                <w:sz w:val="24"/>
                <w:szCs w:val="24"/>
                <w:lang w:val="en-US" w:bidi="hi-IN"/>
              </w:rPr>
              <w:t xml:space="preserve">NCERT EXEMPLAR QUESTIONS </w:t>
            </w:r>
          </w:p>
        </w:tc>
        <w:tc>
          <w:tcPr>
            <w:tcW w:w="5386" w:type="dxa"/>
            <w:gridSpan w:val="5"/>
            <w:tcBorders>
              <w:top w:val="single" w:sz="8" w:space="0" w:color="auto"/>
              <w:left w:val="nil"/>
              <w:bottom w:val="single" w:sz="4" w:space="0" w:color="auto"/>
              <w:right w:val="single" w:sz="8" w:space="0" w:color="auto"/>
            </w:tcBorders>
            <w:shd w:val="clear" w:color="auto" w:fill="BDD6EE" w:themeFill="accent5" w:themeFillTint="66"/>
          </w:tcPr>
          <w:p w:rsidR="00430B22" w:rsidRDefault="002C04D6" w:rsidP="0034726E">
            <w:pPr>
              <w:rPr>
                <w:rFonts w:ascii="Calibri" w:hAnsi="Calibri"/>
                <w:color w:val="000000"/>
              </w:rPr>
            </w:pPr>
            <w:hyperlink r:id="rId627" w:history="1">
              <w:r w:rsidR="00430B22" w:rsidRPr="00533B65">
                <w:rPr>
                  <w:rStyle w:val="Hyperlink"/>
                  <w:rFonts w:ascii="Calibri" w:hAnsi="Calibri"/>
                </w:rPr>
                <w:t>https://diksha.gov.in/play/collection/do_31310347538645811211491?contentId=do_3131262262789570561591</w:t>
              </w:r>
            </w:hyperlink>
            <w:r w:rsidR="00430B22">
              <w:rPr>
                <w:rFonts w:ascii="Calibri" w:hAnsi="Calibri"/>
                <w:color w:val="000000"/>
              </w:rPr>
              <w:t xml:space="preserve"> , https://diksha.gov.in/play/collection/do_31310347538645811211491?contentId=do_3131283059631226881963, https://diksha.gov.in/play/collection/do_31310347538645811211491?contentId=do_313126233404030976144 , </w:t>
            </w:r>
            <w:hyperlink r:id="rId628" w:history="1">
              <w:r w:rsidR="00430B22" w:rsidRPr="00533B65">
                <w:rPr>
                  <w:rStyle w:val="Hyperlink"/>
                  <w:rFonts w:ascii="Calibri" w:hAnsi="Calibri"/>
                </w:rPr>
                <w:t>https://diksha.gov.in/play/collection/do_31310347538645811211491?contentId=do_3131262391250370561592</w:t>
              </w:r>
            </w:hyperlink>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r>
      <w:tr w:rsidR="00430B22" w:rsidRPr="003306D0" w:rsidTr="0034726E">
        <w:trPr>
          <w:trHeight w:val="960"/>
        </w:trPr>
        <w:tc>
          <w:tcPr>
            <w:tcW w:w="915" w:type="dxa"/>
            <w:vMerge/>
            <w:tcBorders>
              <w:top w:val="single" w:sz="8" w:space="0" w:color="auto"/>
              <w:left w:val="single" w:sz="8" w:space="0" w:color="auto"/>
              <w:bottom w:val="single" w:sz="4" w:space="0" w:color="auto"/>
              <w:right w:val="single" w:sz="4" w:space="0" w:color="auto"/>
            </w:tcBorders>
            <w:shd w:val="clear" w:color="auto" w:fill="BDD6EE" w:themeFill="accent5"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vMerge/>
            <w:tcBorders>
              <w:top w:val="single" w:sz="8" w:space="0" w:color="auto"/>
              <w:left w:val="single" w:sz="4" w:space="0" w:color="auto"/>
              <w:bottom w:val="single" w:sz="4" w:space="0" w:color="auto"/>
              <w:right w:val="single" w:sz="4" w:space="0" w:color="auto"/>
            </w:tcBorders>
            <w:shd w:val="clear" w:color="auto" w:fill="BDD6EE" w:themeFill="accent5"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gridSpan w:val="2"/>
            <w:vMerge/>
            <w:tcBorders>
              <w:top w:val="single" w:sz="8" w:space="0" w:color="auto"/>
              <w:left w:val="single" w:sz="4" w:space="0" w:color="auto"/>
              <w:bottom w:val="single" w:sz="4" w:space="0" w:color="auto"/>
              <w:right w:val="single" w:sz="4" w:space="0" w:color="auto"/>
            </w:tcBorders>
            <w:shd w:val="clear" w:color="auto" w:fill="BDD6EE" w:themeFill="accent5"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070" w:type="dxa"/>
            <w:gridSpan w:val="3"/>
            <w:tcBorders>
              <w:top w:val="nil"/>
              <w:left w:val="nil"/>
              <w:bottom w:val="single" w:sz="4" w:space="0" w:color="auto"/>
              <w:right w:val="single" w:sz="4" w:space="0" w:color="auto"/>
            </w:tcBorders>
            <w:shd w:val="clear" w:color="auto" w:fill="BDD6EE" w:themeFill="accent5"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SPORULATION,</w:t>
            </w:r>
          </w:p>
        </w:tc>
        <w:tc>
          <w:tcPr>
            <w:tcW w:w="3150" w:type="dxa"/>
            <w:gridSpan w:val="2"/>
            <w:tcBorders>
              <w:top w:val="nil"/>
              <w:left w:val="nil"/>
              <w:bottom w:val="single" w:sz="4" w:space="0" w:color="auto"/>
              <w:right w:val="single" w:sz="4" w:space="0" w:color="auto"/>
            </w:tcBorders>
            <w:shd w:val="clear" w:color="auto" w:fill="BDD6EE" w:themeFill="accent5"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2. Develop ability to acquire and use the methods and processes of science,</w:t>
            </w:r>
          </w:p>
        </w:tc>
        <w:tc>
          <w:tcPr>
            <w:tcW w:w="2070" w:type="dxa"/>
            <w:tcBorders>
              <w:top w:val="nil"/>
              <w:left w:val="nil"/>
              <w:bottom w:val="single" w:sz="4" w:space="0" w:color="auto"/>
              <w:right w:val="single" w:sz="4" w:space="0" w:color="auto"/>
            </w:tcBorders>
            <w:shd w:val="clear" w:color="auto" w:fill="BDD6EE" w:themeFill="accent5"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1. STUDY POLLEN GERMINATION ON SLIDE.</w:t>
            </w:r>
          </w:p>
        </w:tc>
        <w:tc>
          <w:tcPr>
            <w:tcW w:w="2442" w:type="dxa"/>
            <w:gridSpan w:val="4"/>
            <w:tcBorders>
              <w:top w:val="nil"/>
              <w:left w:val="nil"/>
              <w:bottom w:val="single" w:sz="4" w:space="0" w:color="auto"/>
              <w:right w:val="single" w:sz="8" w:space="0" w:color="auto"/>
            </w:tcBorders>
            <w:shd w:val="clear" w:color="auto" w:fill="BDD6EE" w:themeFill="accent5" w:themeFillTint="66"/>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Pr>
                <w:rFonts w:ascii="Times New Roman" w:eastAsia="Times New Roman" w:hAnsi="Times New Roman" w:cs="Times New Roman"/>
                <w:color w:val="000000"/>
                <w:sz w:val="24"/>
                <w:szCs w:val="24"/>
                <w:lang w:val="en-US" w:bidi="hi-IN"/>
              </w:rPr>
              <w:t>NCERT TEXT BOOK –BACK EXERCISE QUESTIONS</w:t>
            </w:r>
          </w:p>
        </w:tc>
        <w:tc>
          <w:tcPr>
            <w:tcW w:w="5386" w:type="dxa"/>
            <w:gridSpan w:val="5"/>
            <w:tcBorders>
              <w:top w:val="nil"/>
              <w:left w:val="nil"/>
              <w:bottom w:val="single" w:sz="4" w:space="0" w:color="auto"/>
              <w:right w:val="single" w:sz="8" w:space="0" w:color="auto"/>
            </w:tcBorders>
            <w:shd w:val="clear" w:color="auto" w:fill="BDD6EE" w:themeFill="accent5" w:themeFillTint="66"/>
          </w:tcPr>
          <w:p w:rsidR="00430B22" w:rsidRDefault="00430B22" w:rsidP="0034726E">
            <w:pPr>
              <w:ind w:firstLineChars="200" w:firstLine="440"/>
              <w:rPr>
                <w:rFonts w:ascii="Arial" w:hAnsi="Arial" w:cs="Arial"/>
                <w:color w:val="0563C1"/>
              </w:rPr>
            </w:pPr>
            <w:r>
              <w:rPr>
                <w:rFonts w:ascii="Arial" w:hAnsi="Arial" w:cs="Arial"/>
                <w:color w:val="0563C1"/>
              </w:rPr>
              <w:t>https://www.youtube.com/watch?v=uLXz1PLgCGg</w:t>
            </w:r>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r>
      <w:tr w:rsidR="00430B22" w:rsidRPr="003306D0" w:rsidTr="0034726E">
        <w:trPr>
          <w:trHeight w:val="675"/>
        </w:trPr>
        <w:tc>
          <w:tcPr>
            <w:tcW w:w="915" w:type="dxa"/>
            <w:vMerge/>
            <w:tcBorders>
              <w:top w:val="single" w:sz="8" w:space="0" w:color="auto"/>
              <w:left w:val="single" w:sz="8" w:space="0" w:color="auto"/>
              <w:bottom w:val="single" w:sz="4" w:space="0" w:color="auto"/>
              <w:right w:val="single" w:sz="4" w:space="0" w:color="auto"/>
            </w:tcBorders>
            <w:shd w:val="clear" w:color="auto" w:fill="BDD6EE" w:themeFill="accent5"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vMerge/>
            <w:tcBorders>
              <w:top w:val="single" w:sz="8" w:space="0" w:color="auto"/>
              <w:left w:val="single" w:sz="4" w:space="0" w:color="auto"/>
              <w:bottom w:val="single" w:sz="4" w:space="0" w:color="auto"/>
              <w:right w:val="single" w:sz="4" w:space="0" w:color="auto"/>
            </w:tcBorders>
            <w:shd w:val="clear" w:color="auto" w:fill="BDD6EE" w:themeFill="accent5"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gridSpan w:val="2"/>
            <w:vMerge/>
            <w:tcBorders>
              <w:top w:val="single" w:sz="8" w:space="0" w:color="auto"/>
              <w:left w:val="single" w:sz="4" w:space="0" w:color="auto"/>
              <w:bottom w:val="single" w:sz="4" w:space="0" w:color="auto"/>
              <w:right w:val="single" w:sz="4" w:space="0" w:color="auto"/>
            </w:tcBorders>
            <w:shd w:val="clear" w:color="auto" w:fill="BDD6EE" w:themeFill="accent5"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070" w:type="dxa"/>
            <w:gridSpan w:val="3"/>
            <w:tcBorders>
              <w:top w:val="nil"/>
              <w:left w:val="nil"/>
              <w:bottom w:val="single" w:sz="4" w:space="0" w:color="auto"/>
              <w:right w:val="single" w:sz="4" w:space="0" w:color="auto"/>
            </w:tcBorders>
            <w:shd w:val="clear" w:color="auto" w:fill="BDD6EE" w:themeFill="accent5"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FRAGMENTATION</w:t>
            </w:r>
          </w:p>
        </w:tc>
        <w:tc>
          <w:tcPr>
            <w:tcW w:w="3150" w:type="dxa"/>
            <w:gridSpan w:val="2"/>
            <w:tcBorders>
              <w:top w:val="nil"/>
              <w:left w:val="nil"/>
              <w:bottom w:val="single" w:sz="4" w:space="0" w:color="auto"/>
              <w:right w:val="single" w:sz="4" w:space="0" w:color="auto"/>
            </w:tcBorders>
            <w:shd w:val="clear" w:color="auto" w:fill="BDD6EE" w:themeFill="accent5"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3. Conduct experiments, also involving quantitative measurements in biology.</w:t>
            </w:r>
          </w:p>
        </w:tc>
        <w:tc>
          <w:tcPr>
            <w:tcW w:w="2070" w:type="dxa"/>
            <w:tcBorders>
              <w:top w:val="nil"/>
              <w:left w:val="nil"/>
              <w:bottom w:val="single" w:sz="4" w:space="0" w:color="auto"/>
              <w:right w:val="single" w:sz="4" w:space="0" w:color="auto"/>
            </w:tcBorders>
            <w:shd w:val="clear" w:color="auto" w:fill="BDD6EE" w:themeFill="accent5"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2. PREPARE A TEMPORARY MOUNT OF ONION ROOT TIP TO STUDY MITOSIS</w:t>
            </w:r>
          </w:p>
        </w:tc>
        <w:tc>
          <w:tcPr>
            <w:tcW w:w="2442" w:type="dxa"/>
            <w:gridSpan w:val="4"/>
            <w:tcBorders>
              <w:top w:val="nil"/>
              <w:left w:val="nil"/>
              <w:bottom w:val="single" w:sz="4" w:space="0" w:color="auto"/>
              <w:right w:val="single" w:sz="8" w:space="0" w:color="auto"/>
            </w:tcBorders>
            <w:shd w:val="clear" w:color="auto" w:fill="BDD6EE" w:themeFill="accent5" w:themeFillTint="66"/>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5386" w:type="dxa"/>
            <w:gridSpan w:val="5"/>
            <w:tcBorders>
              <w:top w:val="nil"/>
              <w:left w:val="nil"/>
              <w:bottom w:val="single" w:sz="4" w:space="0" w:color="auto"/>
              <w:right w:val="single" w:sz="8" w:space="0" w:color="auto"/>
            </w:tcBorders>
            <w:shd w:val="clear" w:color="auto" w:fill="BDD6EE" w:themeFill="accent5" w:themeFillTint="66"/>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r>
      <w:tr w:rsidR="00430B22" w:rsidRPr="003306D0" w:rsidTr="0034726E">
        <w:trPr>
          <w:trHeight w:val="1635"/>
        </w:trPr>
        <w:tc>
          <w:tcPr>
            <w:tcW w:w="915" w:type="dxa"/>
            <w:vMerge/>
            <w:tcBorders>
              <w:top w:val="single" w:sz="8" w:space="0" w:color="auto"/>
              <w:left w:val="single" w:sz="8" w:space="0" w:color="auto"/>
              <w:bottom w:val="single" w:sz="4" w:space="0" w:color="auto"/>
              <w:right w:val="single" w:sz="4" w:space="0" w:color="auto"/>
            </w:tcBorders>
            <w:shd w:val="clear" w:color="auto" w:fill="BDD6EE" w:themeFill="accent5"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vMerge/>
            <w:tcBorders>
              <w:top w:val="single" w:sz="8" w:space="0" w:color="auto"/>
              <w:left w:val="single" w:sz="4" w:space="0" w:color="auto"/>
              <w:bottom w:val="single" w:sz="4" w:space="0" w:color="auto"/>
              <w:right w:val="single" w:sz="4" w:space="0" w:color="auto"/>
            </w:tcBorders>
            <w:shd w:val="clear" w:color="auto" w:fill="BDD6EE" w:themeFill="accent5"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gridSpan w:val="2"/>
            <w:vMerge/>
            <w:tcBorders>
              <w:top w:val="single" w:sz="8" w:space="0" w:color="auto"/>
              <w:left w:val="single" w:sz="4" w:space="0" w:color="auto"/>
              <w:bottom w:val="single" w:sz="4" w:space="0" w:color="auto"/>
              <w:right w:val="single" w:sz="4" w:space="0" w:color="auto"/>
            </w:tcBorders>
            <w:shd w:val="clear" w:color="auto" w:fill="BDD6EE" w:themeFill="accent5"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070" w:type="dxa"/>
            <w:gridSpan w:val="3"/>
            <w:tcBorders>
              <w:top w:val="nil"/>
              <w:left w:val="nil"/>
              <w:bottom w:val="single" w:sz="4" w:space="0" w:color="auto"/>
              <w:right w:val="single" w:sz="4" w:space="0" w:color="auto"/>
            </w:tcBorders>
            <w:shd w:val="clear" w:color="auto" w:fill="BDD6EE" w:themeFill="accent5"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3150" w:type="dxa"/>
            <w:gridSpan w:val="2"/>
            <w:tcBorders>
              <w:top w:val="nil"/>
              <w:left w:val="nil"/>
              <w:bottom w:val="single" w:sz="4" w:space="0" w:color="auto"/>
              <w:right w:val="single" w:sz="4" w:space="0" w:color="auto"/>
            </w:tcBorders>
            <w:shd w:val="clear" w:color="auto" w:fill="BDD6EE" w:themeFill="accent5"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4. develop scientific temper with respect to biological phenomena (objectivity, critical thinking, creative skills, freedom from fear and prejudice, etc.).</w:t>
            </w:r>
          </w:p>
        </w:tc>
        <w:tc>
          <w:tcPr>
            <w:tcW w:w="2070" w:type="dxa"/>
            <w:tcBorders>
              <w:top w:val="nil"/>
              <w:left w:val="nil"/>
              <w:bottom w:val="single" w:sz="4" w:space="0" w:color="auto"/>
              <w:right w:val="single" w:sz="4" w:space="0" w:color="auto"/>
            </w:tcBorders>
            <w:shd w:val="clear" w:color="auto" w:fill="BDD6EE" w:themeFill="accent5"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2442" w:type="dxa"/>
            <w:gridSpan w:val="4"/>
            <w:tcBorders>
              <w:top w:val="nil"/>
              <w:left w:val="nil"/>
              <w:bottom w:val="single" w:sz="4" w:space="0" w:color="auto"/>
              <w:right w:val="single" w:sz="8" w:space="0" w:color="auto"/>
            </w:tcBorders>
            <w:shd w:val="clear" w:color="auto" w:fill="BDD6EE" w:themeFill="accent5" w:themeFillTint="66"/>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5386" w:type="dxa"/>
            <w:gridSpan w:val="5"/>
            <w:tcBorders>
              <w:top w:val="nil"/>
              <w:left w:val="nil"/>
              <w:bottom w:val="single" w:sz="4" w:space="0" w:color="auto"/>
              <w:right w:val="single" w:sz="8" w:space="0" w:color="auto"/>
            </w:tcBorders>
            <w:shd w:val="clear" w:color="auto" w:fill="BDD6EE" w:themeFill="accent5" w:themeFillTint="66"/>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r>
      <w:tr w:rsidR="00430B22" w:rsidRPr="003306D0" w:rsidTr="0034726E">
        <w:trPr>
          <w:trHeight w:val="1905"/>
        </w:trPr>
        <w:tc>
          <w:tcPr>
            <w:tcW w:w="915" w:type="dxa"/>
            <w:vMerge/>
            <w:tcBorders>
              <w:top w:val="single" w:sz="8" w:space="0" w:color="auto"/>
              <w:left w:val="single" w:sz="8" w:space="0" w:color="auto"/>
              <w:bottom w:val="single" w:sz="4" w:space="0" w:color="auto"/>
              <w:right w:val="single" w:sz="4" w:space="0" w:color="auto"/>
            </w:tcBorders>
            <w:shd w:val="clear" w:color="auto" w:fill="BDD6EE" w:themeFill="accent5"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vMerge/>
            <w:tcBorders>
              <w:top w:val="single" w:sz="8" w:space="0" w:color="auto"/>
              <w:left w:val="single" w:sz="4" w:space="0" w:color="auto"/>
              <w:bottom w:val="single" w:sz="4" w:space="0" w:color="auto"/>
              <w:right w:val="single" w:sz="4" w:space="0" w:color="auto"/>
            </w:tcBorders>
            <w:shd w:val="clear" w:color="auto" w:fill="BDD6EE" w:themeFill="accent5"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gridSpan w:val="2"/>
            <w:vMerge/>
            <w:tcBorders>
              <w:top w:val="single" w:sz="8" w:space="0" w:color="auto"/>
              <w:left w:val="single" w:sz="4" w:space="0" w:color="auto"/>
              <w:bottom w:val="single" w:sz="4" w:space="0" w:color="auto"/>
              <w:right w:val="single" w:sz="4" w:space="0" w:color="auto"/>
            </w:tcBorders>
            <w:shd w:val="clear" w:color="auto" w:fill="BDD6EE" w:themeFill="accent5"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070" w:type="dxa"/>
            <w:gridSpan w:val="3"/>
            <w:tcBorders>
              <w:top w:val="nil"/>
              <w:left w:val="nil"/>
              <w:bottom w:val="single" w:sz="4" w:space="0" w:color="auto"/>
              <w:right w:val="single" w:sz="4" w:space="0" w:color="auto"/>
            </w:tcBorders>
            <w:shd w:val="clear" w:color="auto" w:fill="BDD6EE" w:themeFill="accent5"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3150" w:type="dxa"/>
            <w:gridSpan w:val="2"/>
            <w:tcBorders>
              <w:top w:val="nil"/>
              <w:left w:val="nil"/>
              <w:bottom w:val="single" w:sz="4" w:space="0" w:color="auto"/>
              <w:right w:val="single" w:sz="4" w:space="0" w:color="auto"/>
            </w:tcBorders>
            <w:shd w:val="clear" w:color="auto" w:fill="BDD6EE" w:themeFill="accent5"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5. Connect biological concepts to real life problems and develop innovative problem-solving abilities to solve problems related to life situations through understanding of biological concepts.</w:t>
            </w:r>
          </w:p>
        </w:tc>
        <w:tc>
          <w:tcPr>
            <w:tcW w:w="2070" w:type="dxa"/>
            <w:tcBorders>
              <w:top w:val="nil"/>
              <w:left w:val="nil"/>
              <w:bottom w:val="single" w:sz="4" w:space="0" w:color="auto"/>
              <w:right w:val="single" w:sz="4" w:space="0" w:color="auto"/>
            </w:tcBorders>
            <w:shd w:val="clear" w:color="auto" w:fill="BDD6EE" w:themeFill="accent5"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u w:val="single"/>
                <w:lang w:val="en-US" w:bidi="hi-IN"/>
              </w:rPr>
            </w:pPr>
            <w:r w:rsidRPr="003306D0">
              <w:rPr>
                <w:rFonts w:ascii="Times New Roman" w:eastAsia="Times New Roman" w:hAnsi="Times New Roman" w:cs="Times New Roman"/>
                <w:color w:val="000000"/>
                <w:sz w:val="24"/>
                <w:szCs w:val="24"/>
                <w:u w:val="single"/>
                <w:lang w:val="en-US" w:bidi="hi-IN"/>
              </w:rPr>
              <w:t>SPOTTING-</w:t>
            </w:r>
          </w:p>
        </w:tc>
        <w:tc>
          <w:tcPr>
            <w:tcW w:w="2442" w:type="dxa"/>
            <w:gridSpan w:val="4"/>
            <w:tcBorders>
              <w:top w:val="nil"/>
              <w:left w:val="nil"/>
              <w:bottom w:val="single" w:sz="4" w:space="0" w:color="auto"/>
              <w:right w:val="single" w:sz="8" w:space="0" w:color="auto"/>
            </w:tcBorders>
            <w:shd w:val="clear" w:color="auto" w:fill="BDD6EE" w:themeFill="accent5" w:themeFillTint="66"/>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5386" w:type="dxa"/>
            <w:gridSpan w:val="5"/>
            <w:tcBorders>
              <w:top w:val="nil"/>
              <w:left w:val="nil"/>
              <w:bottom w:val="single" w:sz="4" w:space="0" w:color="auto"/>
              <w:right w:val="single" w:sz="8" w:space="0" w:color="auto"/>
            </w:tcBorders>
            <w:shd w:val="clear" w:color="auto" w:fill="BDD6EE" w:themeFill="accent5" w:themeFillTint="66"/>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r>
      <w:tr w:rsidR="00430B22" w:rsidRPr="003306D0" w:rsidTr="0034726E">
        <w:trPr>
          <w:trHeight w:val="360"/>
        </w:trPr>
        <w:tc>
          <w:tcPr>
            <w:tcW w:w="915" w:type="dxa"/>
            <w:vMerge/>
            <w:tcBorders>
              <w:top w:val="single" w:sz="8" w:space="0" w:color="auto"/>
              <w:left w:val="single" w:sz="8" w:space="0" w:color="auto"/>
              <w:bottom w:val="single" w:sz="4" w:space="0" w:color="auto"/>
              <w:right w:val="single" w:sz="4" w:space="0" w:color="auto"/>
            </w:tcBorders>
            <w:shd w:val="clear" w:color="auto" w:fill="BDD6EE" w:themeFill="accent5"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vMerge/>
            <w:tcBorders>
              <w:top w:val="single" w:sz="8" w:space="0" w:color="auto"/>
              <w:left w:val="single" w:sz="4" w:space="0" w:color="auto"/>
              <w:bottom w:val="single" w:sz="4" w:space="0" w:color="auto"/>
              <w:right w:val="single" w:sz="4" w:space="0" w:color="auto"/>
            </w:tcBorders>
            <w:shd w:val="clear" w:color="auto" w:fill="BDD6EE" w:themeFill="accent5"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gridSpan w:val="2"/>
            <w:vMerge/>
            <w:tcBorders>
              <w:top w:val="single" w:sz="8" w:space="0" w:color="auto"/>
              <w:left w:val="single" w:sz="4" w:space="0" w:color="auto"/>
              <w:bottom w:val="single" w:sz="4" w:space="0" w:color="auto"/>
              <w:right w:val="single" w:sz="4" w:space="0" w:color="auto"/>
            </w:tcBorders>
            <w:shd w:val="clear" w:color="auto" w:fill="BDD6EE" w:themeFill="accent5"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070" w:type="dxa"/>
            <w:gridSpan w:val="3"/>
            <w:tcBorders>
              <w:top w:val="nil"/>
              <w:left w:val="nil"/>
              <w:bottom w:val="single" w:sz="4" w:space="0" w:color="auto"/>
              <w:right w:val="single" w:sz="4" w:space="0" w:color="auto"/>
            </w:tcBorders>
            <w:shd w:val="clear" w:color="auto" w:fill="BDD6EE" w:themeFill="accent5"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3150" w:type="dxa"/>
            <w:gridSpan w:val="2"/>
            <w:tcBorders>
              <w:top w:val="nil"/>
              <w:left w:val="nil"/>
              <w:bottom w:val="single" w:sz="4" w:space="0" w:color="auto"/>
              <w:right w:val="single" w:sz="4" w:space="0" w:color="auto"/>
            </w:tcBorders>
            <w:shd w:val="clear" w:color="auto" w:fill="BDD6EE" w:themeFill="accent5"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2070" w:type="dxa"/>
            <w:tcBorders>
              <w:top w:val="nil"/>
              <w:left w:val="nil"/>
              <w:bottom w:val="single" w:sz="4" w:space="0" w:color="auto"/>
              <w:right w:val="single" w:sz="4" w:space="0" w:color="auto"/>
            </w:tcBorders>
            <w:shd w:val="clear" w:color="auto" w:fill="BDD6EE" w:themeFill="accent5"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1. FLOWER ADAPTATIONS</w:t>
            </w:r>
          </w:p>
        </w:tc>
        <w:tc>
          <w:tcPr>
            <w:tcW w:w="2442" w:type="dxa"/>
            <w:gridSpan w:val="4"/>
            <w:tcBorders>
              <w:top w:val="nil"/>
              <w:left w:val="nil"/>
              <w:bottom w:val="single" w:sz="4" w:space="0" w:color="auto"/>
              <w:right w:val="single" w:sz="8" w:space="0" w:color="auto"/>
            </w:tcBorders>
            <w:shd w:val="clear" w:color="auto" w:fill="BDD6EE" w:themeFill="accent5" w:themeFillTint="66"/>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5386" w:type="dxa"/>
            <w:gridSpan w:val="5"/>
            <w:tcBorders>
              <w:top w:val="nil"/>
              <w:left w:val="nil"/>
              <w:bottom w:val="single" w:sz="4" w:space="0" w:color="auto"/>
              <w:right w:val="single" w:sz="8" w:space="0" w:color="auto"/>
            </w:tcBorders>
            <w:shd w:val="clear" w:color="auto" w:fill="BDD6EE" w:themeFill="accent5" w:themeFillTint="66"/>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r>
      <w:tr w:rsidR="00430B22" w:rsidRPr="003306D0" w:rsidTr="0034726E">
        <w:trPr>
          <w:trHeight w:val="1005"/>
        </w:trPr>
        <w:tc>
          <w:tcPr>
            <w:tcW w:w="915" w:type="dxa"/>
            <w:vMerge/>
            <w:tcBorders>
              <w:top w:val="single" w:sz="8" w:space="0" w:color="auto"/>
              <w:left w:val="single" w:sz="8" w:space="0" w:color="auto"/>
              <w:bottom w:val="single" w:sz="4" w:space="0" w:color="auto"/>
              <w:right w:val="single" w:sz="4" w:space="0" w:color="auto"/>
            </w:tcBorders>
            <w:shd w:val="clear" w:color="auto" w:fill="BDD6EE" w:themeFill="accent5"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vMerge/>
            <w:tcBorders>
              <w:top w:val="single" w:sz="8" w:space="0" w:color="auto"/>
              <w:left w:val="single" w:sz="4" w:space="0" w:color="auto"/>
              <w:bottom w:val="single" w:sz="4" w:space="0" w:color="auto"/>
              <w:right w:val="single" w:sz="4" w:space="0" w:color="auto"/>
            </w:tcBorders>
            <w:shd w:val="clear" w:color="auto" w:fill="BDD6EE" w:themeFill="accent5"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gridSpan w:val="2"/>
            <w:vMerge/>
            <w:tcBorders>
              <w:top w:val="single" w:sz="8" w:space="0" w:color="auto"/>
              <w:left w:val="single" w:sz="4" w:space="0" w:color="auto"/>
              <w:bottom w:val="single" w:sz="4" w:space="0" w:color="auto"/>
              <w:right w:val="single" w:sz="4" w:space="0" w:color="auto"/>
            </w:tcBorders>
            <w:shd w:val="clear" w:color="auto" w:fill="BDD6EE" w:themeFill="accent5"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070" w:type="dxa"/>
            <w:gridSpan w:val="3"/>
            <w:tcBorders>
              <w:top w:val="nil"/>
              <w:left w:val="nil"/>
              <w:bottom w:val="single" w:sz="4" w:space="0" w:color="auto"/>
              <w:right w:val="single" w:sz="4" w:space="0" w:color="auto"/>
            </w:tcBorders>
            <w:shd w:val="clear" w:color="auto" w:fill="BDD6EE" w:themeFill="accent5"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3150" w:type="dxa"/>
            <w:gridSpan w:val="2"/>
            <w:tcBorders>
              <w:top w:val="nil"/>
              <w:left w:val="nil"/>
              <w:bottom w:val="single" w:sz="4" w:space="0" w:color="auto"/>
              <w:right w:val="single" w:sz="4" w:space="0" w:color="auto"/>
            </w:tcBorders>
            <w:shd w:val="clear" w:color="auto" w:fill="BDD6EE" w:themeFill="accent5"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2070" w:type="dxa"/>
            <w:tcBorders>
              <w:top w:val="nil"/>
              <w:left w:val="nil"/>
              <w:bottom w:val="single" w:sz="4" w:space="0" w:color="auto"/>
              <w:right w:val="single" w:sz="4" w:space="0" w:color="auto"/>
            </w:tcBorders>
            <w:shd w:val="clear" w:color="auto" w:fill="BDD6EE" w:themeFill="accent5"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2. PERMANENT SLIDE OF POLLEN GERMINATION ON STIGMA</w:t>
            </w:r>
          </w:p>
        </w:tc>
        <w:tc>
          <w:tcPr>
            <w:tcW w:w="2442" w:type="dxa"/>
            <w:gridSpan w:val="4"/>
            <w:tcBorders>
              <w:top w:val="nil"/>
              <w:left w:val="nil"/>
              <w:bottom w:val="single" w:sz="4" w:space="0" w:color="auto"/>
              <w:right w:val="single" w:sz="8" w:space="0" w:color="auto"/>
            </w:tcBorders>
            <w:shd w:val="clear" w:color="auto" w:fill="BDD6EE" w:themeFill="accent5" w:themeFillTint="66"/>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5386" w:type="dxa"/>
            <w:gridSpan w:val="5"/>
            <w:tcBorders>
              <w:top w:val="nil"/>
              <w:left w:val="nil"/>
              <w:bottom w:val="single" w:sz="4" w:space="0" w:color="auto"/>
              <w:right w:val="single" w:sz="8" w:space="0" w:color="auto"/>
            </w:tcBorders>
            <w:shd w:val="clear" w:color="auto" w:fill="BDD6EE" w:themeFill="accent5" w:themeFillTint="66"/>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r>
      <w:tr w:rsidR="00430B22" w:rsidRPr="003306D0" w:rsidTr="0034726E">
        <w:trPr>
          <w:trHeight w:val="705"/>
        </w:trPr>
        <w:tc>
          <w:tcPr>
            <w:tcW w:w="915" w:type="dxa"/>
            <w:vMerge/>
            <w:tcBorders>
              <w:top w:val="single" w:sz="8" w:space="0" w:color="auto"/>
              <w:left w:val="single" w:sz="8" w:space="0" w:color="auto"/>
              <w:bottom w:val="single" w:sz="4" w:space="0" w:color="auto"/>
              <w:right w:val="single" w:sz="4" w:space="0" w:color="auto"/>
            </w:tcBorders>
            <w:shd w:val="clear" w:color="auto" w:fill="BDD6EE" w:themeFill="accent5"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vMerge/>
            <w:tcBorders>
              <w:top w:val="single" w:sz="8" w:space="0" w:color="auto"/>
              <w:left w:val="single" w:sz="4" w:space="0" w:color="auto"/>
              <w:bottom w:val="single" w:sz="4" w:space="0" w:color="auto"/>
              <w:right w:val="single" w:sz="4" w:space="0" w:color="auto"/>
            </w:tcBorders>
            <w:shd w:val="clear" w:color="auto" w:fill="BDD6EE" w:themeFill="accent5"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gridSpan w:val="2"/>
            <w:vMerge/>
            <w:tcBorders>
              <w:top w:val="single" w:sz="8" w:space="0" w:color="auto"/>
              <w:left w:val="single" w:sz="4" w:space="0" w:color="auto"/>
              <w:bottom w:val="single" w:sz="4" w:space="0" w:color="auto"/>
              <w:right w:val="single" w:sz="4" w:space="0" w:color="auto"/>
            </w:tcBorders>
            <w:shd w:val="clear" w:color="auto" w:fill="BDD6EE" w:themeFill="accent5"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070" w:type="dxa"/>
            <w:gridSpan w:val="3"/>
            <w:tcBorders>
              <w:top w:val="nil"/>
              <w:left w:val="nil"/>
              <w:bottom w:val="single" w:sz="4" w:space="0" w:color="auto"/>
              <w:right w:val="single" w:sz="4" w:space="0" w:color="auto"/>
            </w:tcBorders>
            <w:shd w:val="clear" w:color="auto" w:fill="BDD6EE" w:themeFill="accent5"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3150" w:type="dxa"/>
            <w:gridSpan w:val="2"/>
            <w:tcBorders>
              <w:top w:val="nil"/>
              <w:left w:val="nil"/>
              <w:bottom w:val="single" w:sz="4" w:space="0" w:color="auto"/>
              <w:right w:val="single" w:sz="4" w:space="0" w:color="auto"/>
            </w:tcBorders>
            <w:shd w:val="clear" w:color="auto" w:fill="BDD6EE" w:themeFill="accent5"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2070" w:type="dxa"/>
            <w:tcBorders>
              <w:top w:val="nil"/>
              <w:left w:val="nil"/>
              <w:bottom w:val="single" w:sz="4" w:space="0" w:color="auto"/>
              <w:right w:val="single" w:sz="4" w:space="0" w:color="auto"/>
            </w:tcBorders>
            <w:shd w:val="clear" w:color="auto" w:fill="BDD6EE" w:themeFill="accent5"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3. SLIDE OF T.S. OF TESTIS, OVARY.</w:t>
            </w:r>
          </w:p>
        </w:tc>
        <w:tc>
          <w:tcPr>
            <w:tcW w:w="2442" w:type="dxa"/>
            <w:gridSpan w:val="4"/>
            <w:tcBorders>
              <w:top w:val="nil"/>
              <w:left w:val="nil"/>
              <w:bottom w:val="single" w:sz="4" w:space="0" w:color="auto"/>
              <w:right w:val="single" w:sz="8" w:space="0" w:color="auto"/>
            </w:tcBorders>
            <w:shd w:val="clear" w:color="auto" w:fill="BDD6EE" w:themeFill="accent5" w:themeFillTint="66"/>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5386" w:type="dxa"/>
            <w:gridSpan w:val="5"/>
            <w:tcBorders>
              <w:top w:val="nil"/>
              <w:left w:val="nil"/>
              <w:bottom w:val="single" w:sz="4" w:space="0" w:color="auto"/>
              <w:right w:val="single" w:sz="8" w:space="0" w:color="auto"/>
            </w:tcBorders>
            <w:shd w:val="clear" w:color="auto" w:fill="BDD6EE" w:themeFill="accent5" w:themeFillTint="66"/>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r>
      <w:tr w:rsidR="00430B22" w:rsidRPr="003306D0" w:rsidTr="0034726E">
        <w:trPr>
          <w:trHeight w:val="705"/>
        </w:trPr>
        <w:tc>
          <w:tcPr>
            <w:tcW w:w="915" w:type="dxa"/>
            <w:vMerge/>
            <w:tcBorders>
              <w:top w:val="single" w:sz="8" w:space="0" w:color="auto"/>
              <w:left w:val="single" w:sz="8" w:space="0" w:color="auto"/>
              <w:bottom w:val="single" w:sz="4" w:space="0" w:color="auto"/>
              <w:right w:val="single" w:sz="4" w:space="0" w:color="auto"/>
            </w:tcBorders>
            <w:shd w:val="clear" w:color="auto" w:fill="BDD6EE" w:themeFill="accent5"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vMerge/>
            <w:tcBorders>
              <w:top w:val="single" w:sz="8" w:space="0" w:color="auto"/>
              <w:left w:val="single" w:sz="4" w:space="0" w:color="auto"/>
              <w:bottom w:val="single" w:sz="4" w:space="0" w:color="auto"/>
              <w:right w:val="single" w:sz="4" w:space="0" w:color="auto"/>
            </w:tcBorders>
            <w:shd w:val="clear" w:color="auto" w:fill="BDD6EE" w:themeFill="accent5"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gridSpan w:val="2"/>
            <w:vMerge/>
            <w:tcBorders>
              <w:top w:val="single" w:sz="8" w:space="0" w:color="auto"/>
              <w:left w:val="single" w:sz="4" w:space="0" w:color="auto"/>
              <w:bottom w:val="single" w:sz="4" w:space="0" w:color="auto"/>
              <w:right w:val="single" w:sz="4" w:space="0" w:color="auto"/>
            </w:tcBorders>
            <w:shd w:val="clear" w:color="auto" w:fill="BDD6EE" w:themeFill="accent5"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070" w:type="dxa"/>
            <w:gridSpan w:val="3"/>
            <w:tcBorders>
              <w:top w:val="nil"/>
              <w:left w:val="nil"/>
              <w:bottom w:val="single" w:sz="4" w:space="0" w:color="auto"/>
              <w:right w:val="single" w:sz="4" w:space="0" w:color="auto"/>
            </w:tcBorders>
            <w:shd w:val="clear" w:color="auto" w:fill="BDD6EE" w:themeFill="accent5"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3150" w:type="dxa"/>
            <w:gridSpan w:val="2"/>
            <w:tcBorders>
              <w:top w:val="nil"/>
              <w:left w:val="nil"/>
              <w:bottom w:val="single" w:sz="4" w:space="0" w:color="auto"/>
              <w:right w:val="single" w:sz="4" w:space="0" w:color="auto"/>
            </w:tcBorders>
            <w:shd w:val="clear" w:color="auto" w:fill="BDD6EE" w:themeFill="accent5"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2070" w:type="dxa"/>
            <w:tcBorders>
              <w:top w:val="nil"/>
              <w:left w:val="nil"/>
              <w:bottom w:val="single" w:sz="4" w:space="0" w:color="auto"/>
              <w:right w:val="single" w:sz="4" w:space="0" w:color="auto"/>
            </w:tcBorders>
            <w:shd w:val="clear" w:color="auto" w:fill="BDD6EE" w:themeFill="accent5"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4. SLIDE OF T.S. OF BLASTULA.</w:t>
            </w:r>
          </w:p>
        </w:tc>
        <w:tc>
          <w:tcPr>
            <w:tcW w:w="2442" w:type="dxa"/>
            <w:gridSpan w:val="4"/>
            <w:tcBorders>
              <w:top w:val="nil"/>
              <w:left w:val="nil"/>
              <w:bottom w:val="single" w:sz="4" w:space="0" w:color="auto"/>
              <w:right w:val="single" w:sz="8" w:space="0" w:color="auto"/>
            </w:tcBorders>
            <w:shd w:val="clear" w:color="auto" w:fill="BDD6EE" w:themeFill="accent5" w:themeFillTint="66"/>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5386" w:type="dxa"/>
            <w:gridSpan w:val="5"/>
            <w:tcBorders>
              <w:top w:val="nil"/>
              <w:left w:val="nil"/>
              <w:bottom w:val="single" w:sz="4" w:space="0" w:color="auto"/>
              <w:right w:val="single" w:sz="8" w:space="0" w:color="auto"/>
            </w:tcBorders>
            <w:shd w:val="clear" w:color="auto" w:fill="BDD6EE" w:themeFill="accent5" w:themeFillTint="66"/>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r>
      <w:tr w:rsidR="00430B22" w:rsidRPr="003306D0" w:rsidTr="0034726E">
        <w:trPr>
          <w:trHeight w:val="615"/>
        </w:trPr>
        <w:tc>
          <w:tcPr>
            <w:tcW w:w="915" w:type="dxa"/>
            <w:vMerge/>
            <w:tcBorders>
              <w:top w:val="single" w:sz="8" w:space="0" w:color="auto"/>
              <w:left w:val="single" w:sz="8" w:space="0" w:color="auto"/>
              <w:bottom w:val="single" w:sz="4" w:space="0" w:color="auto"/>
              <w:right w:val="single" w:sz="4" w:space="0" w:color="auto"/>
            </w:tcBorders>
            <w:shd w:val="clear" w:color="auto" w:fill="BDD6EE" w:themeFill="accent5"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vMerge/>
            <w:tcBorders>
              <w:top w:val="single" w:sz="8" w:space="0" w:color="auto"/>
              <w:left w:val="single" w:sz="4" w:space="0" w:color="auto"/>
              <w:bottom w:val="single" w:sz="4" w:space="0" w:color="auto"/>
              <w:right w:val="single" w:sz="4" w:space="0" w:color="auto"/>
            </w:tcBorders>
            <w:shd w:val="clear" w:color="auto" w:fill="BDD6EE" w:themeFill="accent5"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gridSpan w:val="2"/>
            <w:vMerge/>
            <w:tcBorders>
              <w:top w:val="single" w:sz="8" w:space="0" w:color="auto"/>
              <w:left w:val="single" w:sz="4" w:space="0" w:color="auto"/>
              <w:bottom w:val="single" w:sz="4" w:space="0" w:color="auto"/>
              <w:right w:val="single" w:sz="4" w:space="0" w:color="auto"/>
            </w:tcBorders>
            <w:shd w:val="clear" w:color="auto" w:fill="BDD6EE" w:themeFill="accent5"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070" w:type="dxa"/>
            <w:gridSpan w:val="3"/>
            <w:tcBorders>
              <w:top w:val="nil"/>
              <w:left w:val="nil"/>
              <w:bottom w:val="single" w:sz="4" w:space="0" w:color="auto"/>
              <w:right w:val="single" w:sz="4" w:space="0" w:color="auto"/>
            </w:tcBorders>
            <w:shd w:val="clear" w:color="auto" w:fill="BDD6EE" w:themeFill="accent5"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3150" w:type="dxa"/>
            <w:gridSpan w:val="2"/>
            <w:tcBorders>
              <w:top w:val="nil"/>
              <w:left w:val="nil"/>
              <w:bottom w:val="single" w:sz="4" w:space="0" w:color="auto"/>
              <w:right w:val="single" w:sz="4" w:space="0" w:color="auto"/>
            </w:tcBorders>
            <w:shd w:val="clear" w:color="auto" w:fill="BDD6EE" w:themeFill="accent5"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2070" w:type="dxa"/>
            <w:tcBorders>
              <w:top w:val="nil"/>
              <w:left w:val="nil"/>
              <w:bottom w:val="single" w:sz="4" w:space="0" w:color="auto"/>
              <w:right w:val="single" w:sz="4" w:space="0" w:color="auto"/>
            </w:tcBorders>
            <w:shd w:val="clear" w:color="auto" w:fill="BDD6EE" w:themeFill="accent5"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5. MEIOSIS  THROUGH SLIDES</w:t>
            </w:r>
          </w:p>
        </w:tc>
        <w:tc>
          <w:tcPr>
            <w:tcW w:w="2442" w:type="dxa"/>
            <w:gridSpan w:val="4"/>
            <w:tcBorders>
              <w:top w:val="nil"/>
              <w:left w:val="nil"/>
              <w:bottom w:val="single" w:sz="4" w:space="0" w:color="auto"/>
              <w:right w:val="single" w:sz="8" w:space="0" w:color="auto"/>
            </w:tcBorders>
            <w:shd w:val="clear" w:color="auto" w:fill="BDD6EE" w:themeFill="accent5" w:themeFillTint="66"/>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5386" w:type="dxa"/>
            <w:gridSpan w:val="5"/>
            <w:tcBorders>
              <w:top w:val="nil"/>
              <w:left w:val="nil"/>
              <w:bottom w:val="single" w:sz="4" w:space="0" w:color="auto"/>
              <w:right w:val="single" w:sz="8" w:space="0" w:color="auto"/>
            </w:tcBorders>
            <w:shd w:val="clear" w:color="auto" w:fill="BDD6EE" w:themeFill="accent5" w:themeFillTint="66"/>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r>
      <w:tr w:rsidR="00430B22" w:rsidRPr="003306D0" w:rsidTr="0034726E">
        <w:trPr>
          <w:trHeight w:val="619"/>
        </w:trPr>
        <w:tc>
          <w:tcPr>
            <w:tcW w:w="915" w:type="dxa"/>
            <w:vMerge/>
            <w:tcBorders>
              <w:top w:val="single" w:sz="8" w:space="0" w:color="auto"/>
              <w:left w:val="single" w:sz="8" w:space="0" w:color="auto"/>
              <w:bottom w:val="single" w:sz="4" w:space="0" w:color="auto"/>
              <w:right w:val="single" w:sz="4" w:space="0" w:color="auto"/>
            </w:tcBorders>
            <w:shd w:val="clear" w:color="auto" w:fill="BDD6EE" w:themeFill="accent5"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vMerge/>
            <w:tcBorders>
              <w:top w:val="single" w:sz="8" w:space="0" w:color="auto"/>
              <w:left w:val="single" w:sz="4" w:space="0" w:color="auto"/>
              <w:bottom w:val="single" w:sz="4" w:space="0" w:color="auto"/>
              <w:right w:val="single" w:sz="4" w:space="0" w:color="auto"/>
            </w:tcBorders>
            <w:shd w:val="clear" w:color="auto" w:fill="BDD6EE" w:themeFill="accent5"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gridSpan w:val="2"/>
            <w:tcBorders>
              <w:top w:val="nil"/>
              <w:left w:val="nil"/>
              <w:bottom w:val="single" w:sz="4" w:space="0" w:color="auto"/>
              <w:right w:val="single" w:sz="4" w:space="0" w:color="auto"/>
            </w:tcBorders>
            <w:shd w:val="clear" w:color="auto" w:fill="BDD6EE" w:themeFill="accent5"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12</w:t>
            </w:r>
          </w:p>
        </w:tc>
        <w:tc>
          <w:tcPr>
            <w:tcW w:w="2070" w:type="dxa"/>
            <w:gridSpan w:val="3"/>
            <w:tcBorders>
              <w:top w:val="nil"/>
              <w:left w:val="nil"/>
              <w:bottom w:val="single" w:sz="4" w:space="0" w:color="auto"/>
              <w:right w:val="single" w:sz="4" w:space="0" w:color="auto"/>
            </w:tcBorders>
            <w:shd w:val="clear" w:color="auto" w:fill="BDD6EE" w:themeFill="accent5"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CH-2 SEXUAL REPRODUCTION IN FLOWERING PLANTS  SIGNIFICANCEOF  FRUIT AND SEED FORMATION</w:t>
            </w:r>
          </w:p>
        </w:tc>
        <w:tc>
          <w:tcPr>
            <w:tcW w:w="3150" w:type="dxa"/>
            <w:gridSpan w:val="2"/>
            <w:vMerge w:val="restart"/>
            <w:tcBorders>
              <w:top w:val="nil"/>
              <w:left w:val="single" w:sz="4" w:space="0" w:color="auto"/>
              <w:bottom w:val="single" w:sz="4" w:space="0" w:color="000000"/>
              <w:right w:val="single" w:sz="4" w:space="0" w:color="auto"/>
            </w:tcBorders>
            <w:shd w:val="clear" w:color="auto" w:fill="BDD6EE" w:themeFill="accent5"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2070" w:type="dxa"/>
            <w:vMerge w:val="restart"/>
            <w:tcBorders>
              <w:top w:val="nil"/>
              <w:left w:val="single" w:sz="4" w:space="0" w:color="auto"/>
              <w:bottom w:val="single" w:sz="4" w:space="0" w:color="000000"/>
              <w:right w:val="single" w:sz="4" w:space="0" w:color="auto"/>
            </w:tcBorders>
            <w:shd w:val="clear" w:color="auto" w:fill="BDD6EE" w:themeFill="accent5"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r>
              <w:rPr>
                <w:rFonts w:ascii="Times New Roman" w:eastAsia="Times New Roman" w:hAnsi="Times New Roman" w:cs="Times New Roman"/>
                <w:color w:val="000000"/>
                <w:sz w:val="24"/>
                <w:szCs w:val="24"/>
                <w:lang w:val="en-US" w:bidi="hi-IN"/>
              </w:rPr>
              <w:t>APRIL MONTHLY TEST</w:t>
            </w:r>
          </w:p>
        </w:tc>
        <w:tc>
          <w:tcPr>
            <w:tcW w:w="2442" w:type="dxa"/>
            <w:gridSpan w:val="4"/>
            <w:tcBorders>
              <w:top w:val="nil"/>
              <w:left w:val="single" w:sz="4" w:space="0" w:color="auto"/>
              <w:bottom w:val="single" w:sz="4" w:space="0" w:color="000000"/>
              <w:right w:val="single" w:sz="8" w:space="0" w:color="auto"/>
            </w:tcBorders>
            <w:shd w:val="clear" w:color="auto" w:fill="BDD6EE" w:themeFill="accent5" w:themeFillTint="66"/>
          </w:tcPr>
          <w:p w:rsidR="00430B22" w:rsidRDefault="00430B22" w:rsidP="0034726E">
            <w:pPr>
              <w:spacing w:after="0" w:line="240" w:lineRule="auto"/>
              <w:rPr>
                <w:rFonts w:ascii="Times New Roman" w:eastAsia="Times New Roman" w:hAnsi="Times New Roman" w:cs="Times New Roman"/>
                <w:color w:val="000000"/>
                <w:sz w:val="24"/>
                <w:szCs w:val="24"/>
                <w:lang w:val="en-US" w:bidi="hi-IN"/>
              </w:rPr>
            </w:pPr>
            <w:r>
              <w:rPr>
                <w:rFonts w:ascii="Times New Roman" w:eastAsia="Times New Roman" w:hAnsi="Times New Roman" w:cs="Times New Roman"/>
                <w:color w:val="000000"/>
                <w:sz w:val="24"/>
                <w:szCs w:val="24"/>
                <w:lang w:val="en-US" w:bidi="hi-IN"/>
              </w:rPr>
              <w:t>DIAGRAMS PRACTICE</w:t>
            </w:r>
          </w:p>
          <w:p w:rsidR="00430B22" w:rsidRDefault="00430B22" w:rsidP="0034726E">
            <w:pPr>
              <w:spacing w:after="0" w:line="240" w:lineRule="auto"/>
              <w:rPr>
                <w:rFonts w:ascii="Times New Roman" w:eastAsia="Times New Roman" w:hAnsi="Times New Roman" w:cs="Times New Roman"/>
                <w:color w:val="000000"/>
                <w:sz w:val="24"/>
                <w:szCs w:val="24"/>
                <w:lang w:val="en-US" w:bidi="hi-IN"/>
              </w:rPr>
            </w:pPr>
            <w:r>
              <w:rPr>
                <w:rFonts w:ascii="Times New Roman" w:eastAsia="Times New Roman" w:hAnsi="Times New Roman" w:cs="Times New Roman"/>
                <w:color w:val="000000"/>
                <w:sz w:val="24"/>
                <w:szCs w:val="24"/>
                <w:lang w:val="en-US" w:bidi="hi-IN"/>
              </w:rPr>
              <w:t>NCERT EXEMPLAR QUESTIONS</w:t>
            </w:r>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Pr>
                <w:rFonts w:ascii="Times New Roman" w:eastAsia="Times New Roman" w:hAnsi="Times New Roman" w:cs="Times New Roman"/>
                <w:color w:val="000000"/>
                <w:sz w:val="24"/>
                <w:szCs w:val="24"/>
                <w:lang w:val="en-US" w:bidi="hi-IN"/>
              </w:rPr>
              <w:t>BACK EXERCISE QUESTIONS</w:t>
            </w:r>
          </w:p>
        </w:tc>
        <w:tc>
          <w:tcPr>
            <w:tcW w:w="5386" w:type="dxa"/>
            <w:gridSpan w:val="5"/>
            <w:tcBorders>
              <w:top w:val="nil"/>
              <w:left w:val="single" w:sz="4" w:space="0" w:color="auto"/>
              <w:bottom w:val="single" w:sz="4" w:space="0" w:color="000000"/>
              <w:right w:val="single" w:sz="8" w:space="0" w:color="auto"/>
            </w:tcBorders>
            <w:shd w:val="clear" w:color="auto" w:fill="BDD6EE" w:themeFill="accent5" w:themeFillTint="66"/>
          </w:tcPr>
          <w:p w:rsidR="00430B22" w:rsidRDefault="002C04D6" w:rsidP="0034726E">
            <w:pPr>
              <w:rPr>
                <w:rFonts w:ascii="Calibri" w:hAnsi="Calibri"/>
                <w:color w:val="000000"/>
              </w:rPr>
            </w:pPr>
            <w:hyperlink r:id="rId629" w:history="1">
              <w:r w:rsidR="00430B22" w:rsidRPr="00533B65">
                <w:rPr>
                  <w:rStyle w:val="Hyperlink"/>
                  <w:rFonts w:ascii="Calibri" w:hAnsi="Calibri"/>
                </w:rPr>
                <w:t>https://diksha.gov.in/play/collection/do_31310347538645811211491?referrer=utm_source%3Dmobile%26utm_campaign%3Dshare_content&amp;contentId=do_31308591562860953612764</w:t>
              </w:r>
            </w:hyperlink>
            <w:r w:rsidR="00430B22">
              <w:rPr>
                <w:rFonts w:ascii="Calibri" w:hAnsi="Calibri"/>
                <w:color w:val="000000"/>
              </w:rPr>
              <w:t xml:space="preserve">  , </w:t>
            </w:r>
            <w:hyperlink r:id="rId630" w:history="1">
              <w:r w:rsidR="00430B22" w:rsidRPr="00533B65">
                <w:rPr>
                  <w:rStyle w:val="Hyperlink"/>
                  <w:rFonts w:ascii="Calibri" w:hAnsi="Calibri"/>
                </w:rPr>
                <w:t>https://diksha.gov.in/play/collection/do_31310347538645811211491?referrer=utm_source%3Dmobile%26utm_campaign%3Dshare_content&amp;contentId=do_31308592097286553614105</w:t>
              </w:r>
            </w:hyperlink>
            <w:r w:rsidR="00430B22">
              <w:rPr>
                <w:rFonts w:ascii="Calibri" w:hAnsi="Calibri"/>
                <w:color w:val="000000"/>
              </w:rPr>
              <w:t xml:space="preserve">  , https://diksha.gov.in/play/collection/do_31310347538645811211491?contentId=do_3130879084939100161348 , </w:t>
            </w:r>
            <w:hyperlink r:id="rId631" w:history="1">
              <w:r w:rsidR="00430B22" w:rsidRPr="00533B65">
                <w:rPr>
                  <w:rStyle w:val="Hyperlink"/>
                  <w:rFonts w:ascii="Calibri" w:hAnsi="Calibri"/>
                </w:rPr>
                <w:t>https://diksha.gov.in/play/collection/do_31310347538645811211491?contentId=do_31308791768695603213143</w:t>
              </w:r>
            </w:hyperlink>
          </w:p>
          <w:p w:rsidR="00430B22" w:rsidRDefault="002C04D6" w:rsidP="0034726E">
            <w:pPr>
              <w:rPr>
                <w:rFonts w:ascii="Calibri" w:hAnsi="Calibri"/>
                <w:color w:val="0000FF"/>
                <w:u w:val="single"/>
              </w:rPr>
            </w:pPr>
            <w:hyperlink r:id="rId632" w:history="1">
              <w:r w:rsidR="00430B22">
                <w:rPr>
                  <w:rStyle w:val="Hyperlink"/>
                  <w:rFonts w:ascii="Calibri" w:hAnsi="Calibri"/>
                </w:rPr>
                <w:t xml:space="preserve">https://www.youtube.com/watch?v=6UXGobXdZGA  </w:t>
              </w:r>
            </w:hyperlink>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r>
      <w:tr w:rsidR="00430B22" w:rsidRPr="003306D0" w:rsidTr="0034726E">
        <w:trPr>
          <w:trHeight w:val="375"/>
        </w:trPr>
        <w:tc>
          <w:tcPr>
            <w:tcW w:w="915" w:type="dxa"/>
            <w:vMerge/>
            <w:tcBorders>
              <w:top w:val="single" w:sz="8" w:space="0" w:color="auto"/>
              <w:left w:val="single" w:sz="8" w:space="0" w:color="auto"/>
              <w:bottom w:val="single" w:sz="4" w:space="0" w:color="auto"/>
              <w:right w:val="single" w:sz="4" w:space="0" w:color="auto"/>
            </w:tcBorders>
            <w:shd w:val="clear" w:color="auto" w:fill="BDD6EE" w:themeFill="accent5"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vMerge/>
            <w:tcBorders>
              <w:top w:val="single" w:sz="8" w:space="0" w:color="auto"/>
              <w:left w:val="single" w:sz="4" w:space="0" w:color="auto"/>
              <w:bottom w:val="single" w:sz="4" w:space="0" w:color="auto"/>
              <w:right w:val="single" w:sz="4" w:space="0" w:color="auto"/>
            </w:tcBorders>
            <w:shd w:val="clear" w:color="auto" w:fill="BDD6EE" w:themeFill="accent5"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gridSpan w:val="2"/>
            <w:tcBorders>
              <w:top w:val="nil"/>
              <w:left w:val="nil"/>
              <w:bottom w:val="single" w:sz="4" w:space="0" w:color="auto"/>
              <w:right w:val="single" w:sz="4" w:space="0" w:color="auto"/>
            </w:tcBorders>
            <w:shd w:val="clear" w:color="auto" w:fill="BDD6EE" w:themeFill="accent5"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10</w:t>
            </w:r>
          </w:p>
        </w:tc>
        <w:tc>
          <w:tcPr>
            <w:tcW w:w="2070" w:type="dxa"/>
            <w:gridSpan w:val="3"/>
            <w:tcBorders>
              <w:top w:val="nil"/>
              <w:left w:val="nil"/>
              <w:bottom w:val="single" w:sz="4" w:space="0" w:color="auto"/>
              <w:right w:val="single" w:sz="4" w:space="0" w:color="auto"/>
            </w:tcBorders>
            <w:shd w:val="clear" w:color="auto" w:fill="BDD6EE" w:themeFill="accent5"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CH-3HUMAN REPRODUCTION</w:t>
            </w:r>
          </w:p>
        </w:tc>
        <w:tc>
          <w:tcPr>
            <w:tcW w:w="3150" w:type="dxa"/>
            <w:gridSpan w:val="2"/>
            <w:vMerge/>
            <w:tcBorders>
              <w:top w:val="nil"/>
              <w:left w:val="single" w:sz="4" w:space="0" w:color="auto"/>
              <w:bottom w:val="single" w:sz="4" w:space="0" w:color="000000"/>
              <w:right w:val="single" w:sz="4" w:space="0" w:color="auto"/>
            </w:tcBorders>
            <w:shd w:val="clear" w:color="auto" w:fill="BDD6EE" w:themeFill="accent5"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070" w:type="dxa"/>
            <w:vMerge/>
            <w:tcBorders>
              <w:top w:val="nil"/>
              <w:left w:val="single" w:sz="4" w:space="0" w:color="auto"/>
              <w:bottom w:val="single" w:sz="4" w:space="0" w:color="000000"/>
              <w:right w:val="single" w:sz="4" w:space="0" w:color="auto"/>
            </w:tcBorders>
            <w:shd w:val="clear" w:color="auto" w:fill="BDD6EE" w:themeFill="accent5"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442" w:type="dxa"/>
            <w:gridSpan w:val="4"/>
            <w:tcBorders>
              <w:top w:val="nil"/>
              <w:left w:val="single" w:sz="4" w:space="0" w:color="auto"/>
              <w:bottom w:val="single" w:sz="4" w:space="0" w:color="000000"/>
              <w:right w:val="single" w:sz="8" w:space="0" w:color="auto"/>
            </w:tcBorders>
            <w:shd w:val="clear" w:color="auto" w:fill="BDD6EE" w:themeFill="accent5" w:themeFillTint="66"/>
          </w:tcPr>
          <w:p w:rsidR="00430B22" w:rsidRDefault="00430B22" w:rsidP="0034726E">
            <w:pPr>
              <w:spacing w:after="0" w:line="240" w:lineRule="auto"/>
              <w:rPr>
                <w:rFonts w:ascii="Times New Roman" w:eastAsia="Times New Roman" w:hAnsi="Times New Roman" w:cs="Times New Roman"/>
                <w:color w:val="000000"/>
                <w:sz w:val="24"/>
                <w:szCs w:val="24"/>
                <w:lang w:val="en-US" w:bidi="hi-IN"/>
              </w:rPr>
            </w:pPr>
            <w:r>
              <w:rPr>
                <w:rFonts w:ascii="Times New Roman" w:eastAsia="Times New Roman" w:hAnsi="Times New Roman" w:cs="Times New Roman"/>
                <w:color w:val="000000"/>
                <w:sz w:val="24"/>
                <w:szCs w:val="24"/>
                <w:lang w:val="en-US" w:bidi="hi-IN"/>
              </w:rPr>
              <w:t xml:space="preserve">DIAGRAMS OF THE CHAPTER TO BE PRACTISED, NCERT EXEMPLAR QUESTIONS </w:t>
            </w:r>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Pr>
                <w:rFonts w:ascii="Times New Roman" w:eastAsia="Times New Roman" w:hAnsi="Times New Roman" w:cs="Times New Roman"/>
                <w:color w:val="000000"/>
                <w:sz w:val="24"/>
                <w:szCs w:val="24"/>
                <w:lang w:val="en-US" w:bidi="hi-IN"/>
              </w:rPr>
              <w:t>BACK EXERCISE QUESTIONS OF THE CHAPTER</w:t>
            </w:r>
          </w:p>
        </w:tc>
        <w:tc>
          <w:tcPr>
            <w:tcW w:w="5386" w:type="dxa"/>
            <w:gridSpan w:val="5"/>
            <w:tcBorders>
              <w:top w:val="nil"/>
              <w:left w:val="single" w:sz="4" w:space="0" w:color="auto"/>
              <w:bottom w:val="single" w:sz="4" w:space="0" w:color="000000"/>
              <w:right w:val="single" w:sz="8" w:space="0" w:color="auto"/>
            </w:tcBorders>
            <w:shd w:val="clear" w:color="auto" w:fill="BDD6EE" w:themeFill="accent5" w:themeFillTint="66"/>
          </w:tcPr>
          <w:p w:rsidR="00430B22" w:rsidRDefault="002C04D6" w:rsidP="0034726E">
            <w:pPr>
              <w:rPr>
                <w:rFonts w:ascii="Calibri" w:hAnsi="Calibri"/>
                <w:color w:val="000000"/>
              </w:rPr>
            </w:pPr>
            <w:hyperlink r:id="rId633" w:history="1">
              <w:r w:rsidR="00430B22" w:rsidRPr="00533B65">
                <w:rPr>
                  <w:rStyle w:val="Hyperlink"/>
                  <w:rFonts w:ascii="Calibri" w:hAnsi="Calibri"/>
                </w:rPr>
                <w:t>https://diksha.gov.in/play/collection/do_31310347538645811211491?contentId=do_31308792099179724813145</w:t>
              </w:r>
            </w:hyperlink>
            <w:r w:rsidR="00430B22">
              <w:rPr>
                <w:rFonts w:ascii="Calibri" w:hAnsi="Calibri"/>
                <w:color w:val="000000"/>
              </w:rPr>
              <w:t xml:space="preserve">  , https://diksha.gov.in/play/collection/do_31310347538645811211491?contentId=do_3130879251116195841358 , </w:t>
            </w:r>
            <w:hyperlink r:id="rId634" w:history="1">
              <w:r w:rsidR="00430B22" w:rsidRPr="00533B65">
                <w:rPr>
                  <w:rStyle w:val="Hyperlink"/>
                  <w:rFonts w:ascii="Calibri" w:hAnsi="Calibri"/>
                </w:rPr>
                <w:t>https://diksha.gov.in/play/collection/do_31310347538645811211491?contentId=do_31309287366386483211382</w:t>
              </w:r>
            </w:hyperlink>
            <w:r w:rsidR="00430B22">
              <w:rPr>
                <w:rFonts w:ascii="Calibri" w:hAnsi="Calibri"/>
                <w:color w:val="000000"/>
              </w:rPr>
              <w:t xml:space="preserve">  , https://diksha.gov.in/play/collection/do_31310347538645811211491?contentId=do_31309425544036352011826 , </w:t>
            </w:r>
            <w:hyperlink r:id="rId635" w:history="1">
              <w:r w:rsidR="00430B22" w:rsidRPr="00533B65">
                <w:rPr>
                  <w:rStyle w:val="Hyperlink"/>
                  <w:rFonts w:ascii="Calibri" w:hAnsi="Calibri"/>
                </w:rPr>
                <w:t>https://diksha.gov.in/play/collection/do_31310347538645811211491?contentId=do_31309426055393280011781</w:t>
              </w:r>
            </w:hyperlink>
            <w:r w:rsidR="00430B22">
              <w:rPr>
                <w:rFonts w:ascii="Calibri" w:hAnsi="Calibri"/>
                <w:color w:val="000000"/>
              </w:rPr>
              <w:t xml:space="preserve">  , </w:t>
            </w:r>
            <w:hyperlink r:id="rId636" w:history="1">
              <w:r w:rsidR="00430B22" w:rsidRPr="00533B65">
                <w:rPr>
                  <w:rStyle w:val="Hyperlink"/>
                  <w:rFonts w:ascii="Calibri" w:hAnsi="Calibri"/>
                </w:rPr>
                <w:t>https://diksha.gov.in/play/collection/do_31310347538645811211491?contentId=do_31309493374545100812150</w:t>
              </w:r>
            </w:hyperlink>
          </w:p>
          <w:p w:rsidR="00430B22" w:rsidRDefault="00430B22" w:rsidP="0034726E">
            <w:pPr>
              <w:ind w:firstLineChars="200" w:firstLine="440"/>
              <w:rPr>
                <w:rFonts w:ascii="Arial" w:hAnsi="Arial" w:cs="Arial"/>
                <w:color w:val="0563C1"/>
              </w:rPr>
            </w:pPr>
            <w:r>
              <w:rPr>
                <w:rFonts w:ascii="Arial" w:hAnsi="Arial" w:cs="Arial"/>
                <w:color w:val="0563C1"/>
              </w:rPr>
              <w:t>https://www.youtube.com/watch?v=6UXGobXdZGA</w:t>
            </w:r>
          </w:p>
          <w:p w:rsidR="00430B22" w:rsidRDefault="00430B22" w:rsidP="0034726E">
            <w:pPr>
              <w:rPr>
                <w:rFonts w:ascii="Calibri" w:hAnsi="Calibri"/>
                <w:color w:val="000000"/>
              </w:rPr>
            </w:pPr>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r>
      <w:tr w:rsidR="00430B22" w:rsidRPr="003306D0" w:rsidTr="0034726E">
        <w:trPr>
          <w:trHeight w:val="315"/>
        </w:trPr>
        <w:tc>
          <w:tcPr>
            <w:tcW w:w="915" w:type="dxa"/>
            <w:vMerge/>
            <w:tcBorders>
              <w:top w:val="single" w:sz="8" w:space="0" w:color="auto"/>
              <w:left w:val="single" w:sz="8" w:space="0" w:color="auto"/>
              <w:bottom w:val="single" w:sz="4" w:space="0" w:color="auto"/>
              <w:right w:val="single" w:sz="4" w:space="0" w:color="auto"/>
            </w:tcBorders>
            <w:shd w:val="clear" w:color="auto" w:fill="BDD6EE" w:themeFill="accent5"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vMerge/>
            <w:tcBorders>
              <w:top w:val="single" w:sz="8" w:space="0" w:color="auto"/>
              <w:left w:val="single" w:sz="4" w:space="0" w:color="auto"/>
              <w:bottom w:val="single" w:sz="4" w:space="0" w:color="auto"/>
              <w:right w:val="single" w:sz="4" w:space="0" w:color="auto"/>
            </w:tcBorders>
            <w:shd w:val="clear" w:color="auto" w:fill="BDD6EE" w:themeFill="accent5"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gridSpan w:val="2"/>
            <w:tcBorders>
              <w:top w:val="nil"/>
              <w:left w:val="nil"/>
              <w:bottom w:val="single" w:sz="4" w:space="0" w:color="auto"/>
              <w:right w:val="single" w:sz="4" w:space="0" w:color="auto"/>
            </w:tcBorders>
            <w:shd w:val="clear" w:color="auto" w:fill="BDD6EE" w:themeFill="accent5"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5</w:t>
            </w:r>
          </w:p>
        </w:tc>
        <w:tc>
          <w:tcPr>
            <w:tcW w:w="2070" w:type="dxa"/>
            <w:gridSpan w:val="3"/>
            <w:tcBorders>
              <w:top w:val="nil"/>
              <w:left w:val="nil"/>
              <w:bottom w:val="single" w:sz="4" w:space="0" w:color="auto"/>
              <w:right w:val="single" w:sz="4" w:space="0" w:color="auto"/>
            </w:tcBorders>
            <w:shd w:val="clear" w:color="auto" w:fill="BDD6EE" w:themeFill="accent5"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CH-4 REPRODUCTIVE  HEALTH</w:t>
            </w:r>
          </w:p>
        </w:tc>
        <w:tc>
          <w:tcPr>
            <w:tcW w:w="3150" w:type="dxa"/>
            <w:gridSpan w:val="2"/>
            <w:vMerge/>
            <w:tcBorders>
              <w:top w:val="nil"/>
              <w:left w:val="single" w:sz="4" w:space="0" w:color="auto"/>
              <w:bottom w:val="single" w:sz="4" w:space="0" w:color="000000"/>
              <w:right w:val="single" w:sz="4" w:space="0" w:color="auto"/>
            </w:tcBorders>
            <w:shd w:val="clear" w:color="auto" w:fill="BDD6EE" w:themeFill="accent5"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070" w:type="dxa"/>
            <w:vMerge/>
            <w:tcBorders>
              <w:top w:val="nil"/>
              <w:left w:val="single" w:sz="4" w:space="0" w:color="auto"/>
              <w:bottom w:val="single" w:sz="4" w:space="0" w:color="000000"/>
              <w:right w:val="single" w:sz="4" w:space="0" w:color="auto"/>
            </w:tcBorders>
            <w:shd w:val="clear" w:color="auto" w:fill="BDD6EE" w:themeFill="accent5"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442" w:type="dxa"/>
            <w:gridSpan w:val="4"/>
            <w:tcBorders>
              <w:top w:val="nil"/>
              <w:left w:val="single" w:sz="4" w:space="0" w:color="auto"/>
              <w:bottom w:val="single" w:sz="4" w:space="0" w:color="000000"/>
              <w:right w:val="single" w:sz="8" w:space="0" w:color="auto"/>
            </w:tcBorders>
            <w:shd w:val="clear" w:color="auto" w:fill="BDD6EE" w:themeFill="accent5" w:themeFillTint="66"/>
          </w:tcPr>
          <w:p w:rsidR="00430B22" w:rsidRDefault="00430B22" w:rsidP="0034726E">
            <w:pPr>
              <w:spacing w:after="0" w:line="240" w:lineRule="auto"/>
              <w:rPr>
                <w:rFonts w:ascii="Times New Roman" w:eastAsia="Times New Roman" w:hAnsi="Times New Roman" w:cs="Times New Roman"/>
                <w:color w:val="000000"/>
                <w:sz w:val="24"/>
                <w:szCs w:val="24"/>
                <w:lang w:val="en-US" w:bidi="hi-IN"/>
              </w:rPr>
            </w:pPr>
            <w:r>
              <w:rPr>
                <w:rFonts w:ascii="Times New Roman" w:eastAsia="Times New Roman" w:hAnsi="Times New Roman" w:cs="Times New Roman"/>
                <w:color w:val="000000"/>
                <w:sz w:val="24"/>
                <w:szCs w:val="24"/>
                <w:lang w:val="en-US" w:bidi="hi-IN"/>
              </w:rPr>
              <w:t>NCERT EXEMPLAR QUESTIONS,</w:t>
            </w:r>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Pr>
                <w:rFonts w:ascii="Times New Roman" w:eastAsia="Times New Roman" w:hAnsi="Times New Roman" w:cs="Times New Roman"/>
                <w:color w:val="000000"/>
                <w:sz w:val="24"/>
                <w:szCs w:val="24"/>
                <w:lang w:val="en-US" w:bidi="hi-IN"/>
              </w:rPr>
              <w:t>BACK EXERCISE QUESTIONS FROM TEXT BOOK,</w:t>
            </w:r>
            <w:r w:rsidRPr="003306D0">
              <w:rPr>
                <w:rFonts w:ascii="Times New Roman" w:eastAsia="Times New Roman" w:hAnsi="Times New Roman" w:cs="Times New Roman"/>
                <w:color w:val="000000"/>
                <w:sz w:val="24"/>
                <w:szCs w:val="24"/>
                <w:lang w:val="en-US" w:bidi="hi-IN"/>
              </w:rPr>
              <w:t>CASE STUDIES RELATED TO INFERTILITY</w:t>
            </w:r>
          </w:p>
        </w:tc>
        <w:tc>
          <w:tcPr>
            <w:tcW w:w="5386" w:type="dxa"/>
            <w:gridSpan w:val="5"/>
            <w:tcBorders>
              <w:top w:val="nil"/>
              <w:left w:val="single" w:sz="4" w:space="0" w:color="auto"/>
              <w:bottom w:val="single" w:sz="4" w:space="0" w:color="000000"/>
              <w:right w:val="single" w:sz="8" w:space="0" w:color="auto"/>
            </w:tcBorders>
            <w:shd w:val="clear" w:color="auto" w:fill="BDD6EE" w:themeFill="accent5" w:themeFillTint="66"/>
          </w:tcPr>
          <w:p w:rsidR="00430B22" w:rsidRDefault="00430B22" w:rsidP="0034726E">
            <w:pPr>
              <w:rPr>
                <w:rFonts w:ascii="Calibri" w:hAnsi="Calibri"/>
                <w:color w:val="000000"/>
              </w:rPr>
            </w:pPr>
            <w:r>
              <w:rPr>
                <w:rFonts w:ascii="Calibri" w:hAnsi="Calibri"/>
                <w:color w:val="000000"/>
              </w:rPr>
              <w:t>https://diksha.gov.in/play/collection/do_31310347538645811211491?contentId=do_31311775647845580811178 ,</w:t>
            </w:r>
            <w:hyperlink r:id="rId637" w:history="1">
              <w:r w:rsidRPr="00533B65">
                <w:rPr>
                  <w:rStyle w:val="Hyperlink"/>
                  <w:rFonts w:ascii="Calibri" w:hAnsi="Calibri"/>
                </w:rPr>
                <w:t>https://diksha.gov.in/play/collection/do_31310347538645811211491?contentId=do_3131177358992261121314</w:t>
              </w:r>
            </w:hyperlink>
            <w:r>
              <w:rPr>
                <w:rFonts w:ascii="Calibri" w:hAnsi="Calibri"/>
                <w:color w:val="000000"/>
              </w:rPr>
              <w:t xml:space="preserve"> , https://diksha.gov.in/play/collection/do_31310347538645811211491?contentId=do_31311773594743603211169</w:t>
            </w:r>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r>
      <w:tr w:rsidR="00430B22" w:rsidRPr="003306D0" w:rsidTr="0034726E">
        <w:trPr>
          <w:trHeight w:val="315"/>
        </w:trPr>
        <w:tc>
          <w:tcPr>
            <w:tcW w:w="915" w:type="dxa"/>
            <w:vMerge/>
            <w:tcBorders>
              <w:top w:val="single" w:sz="8" w:space="0" w:color="auto"/>
              <w:left w:val="single" w:sz="8" w:space="0" w:color="auto"/>
              <w:bottom w:val="single" w:sz="4" w:space="0" w:color="auto"/>
              <w:right w:val="single" w:sz="4" w:space="0" w:color="auto"/>
            </w:tcBorders>
            <w:shd w:val="clear" w:color="auto" w:fill="BDD6EE" w:themeFill="accent5"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tcBorders>
              <w:top w:val="nil"/>
              <w:left w:val="nil"/>
              <w:bottom w:val="single" w:sz="4" w:space="0" w:color="auto"/>
              <w:right w:val="single" w:sz="4" w:space="0" w:color="auto"/>
            </w:tcBorders>
            <w:shd w:val="clear" w:color="auto" w:fill="BDD6EE" w:themeFill="accent5"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1080" w:type="dxa"/>
            <w:gridSpan w:val="2"/>
            <w:tcBorders>
              <w:top w:val="nil"/>
              <w:left w:val="nil"/>
              <w:bottom w:val="single" w:sz="4" w:space="0" w:color="auto"/>
              <w:right w:val="single" w:sz="4" w:space="0" w:color="auto"/>
            </w:tcBorders>
            <w:shd w:val="clear" w:color="auto" w:fill="BDD6EE" w:themeFill="accent5"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2070" w:type="dxa"/>
            <w:gridSpan w:val="3"/>
            <w:tcBorders>
              <w:top w:val="nil"/>
              <w:left w:val="nil"/>
              <w:bottom w:val="single" w:sz="4" w:space="0" w:color="auto"/>
              <w:right w:val="single" w:sz="4" w:space="0" w:color="auto"/>
            </w:tcBorders>
            <w:shd w:val="clear" w:color="auto" w:fill="BDD6EE" w:themeFill="accent5"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APRIL MONTHLY TEST(MM-30)</w:t>
            </w:r>
          </w:p>
        </w:tc>
        <w:tc>
          <w:tcPr>
            <w:tcW w:w="3150" w:type="dxa"/>
            <w:gridSpan w:val="2"/>
            <w:vMerge/>
            <w:tcBorders>
              <w:top w:val="nil"/>
              <w:left w:val="single" w:sz="4" w:space="0" w:color="auto"/>
              <w:bottom w:val="single" w:sz="4" w:space="0" w:color="000000"/>
              <w:right w:val="single" w:sz="4" w:space="0" w:color="auto"/>
            </w:tcBorders>
            <w:shd w:val="clear" w:color="auto" w:fill="BDD6EE" w:themeFill="accent5"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070" w:type="dxa"/>
            <w:vMerge/>
            <w:tcBorders>
              <w:top w:val="nil"/>
              <w:left w:val="single" w:sz="4" w:space="0" w:color="auto"/>
              <w:bottom w:val="single" w:sz="4" w:space="0" w:color="000000"/>
              <w:right w:val="single" w:sz="4" w:space="0" w:color="auto"/>
            </w:tcBorders>
            <w:shd w:val="clear" w:color="auto" w:fill="BDD6EE" w:themeFill="accent5"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442" w:type="dxa"/>
            <w:gridSpan w:val="4"/>
            <w:tcBorders>
              <w:top w:val="nil"/>
              <w:left w:val="single" w:sz="4" w:space="0" w:color="auto"/>
              <w:bottom w:val="single" w:sz="4" w:space="0" w:color="000000"/>
              <w:right w:val="single" w:sz="8" w:space="0" w:color="auto"/>
            </w:tcBorders>
            <w:shd w:val="clear" w:color="auto" w:fill="BDD6EE" w:themeFill="accent5" w:themeFillTint="66"/>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5386" w:type="dxa"/>
            <w:gridSpan w:val="5"/>
            <w:tcBorders>
              <w:top w:val="nil"/>
              <w:left w:val="single" w:sz="4" w:space="0" w:color="auto"/>
              <w:bottom w:val="single" w:sz="4" w:space="0" w:color="000000"/>
              <w:right w:val="single" w:sz="8" w:space="0" w:color="auto"/>
            </w:tcBorders>
            <w:shd w:val="clear" w:color="auto" w:fill="BDD6EE" w:themeFill="accent5" w:themeFillTint="66"/>
          </w:tcPr>
          <w:p w:rsidR="00430B22" w:rsidRPr="00E56860" w:rsidRDefault="002C04D6" w:rsidP="0034726E">
            <w:pPr>
              <w:rPr>
                <w:rFonts w:ascii="Calibri" w:hAnsi="Calibri"/>
                <w:color w:val="000000"/>
              </w:rPr>
            </w:pPr>
            <w:hyperlink r:id="rId638" w:history="1">
              <w:r w:rsidR="00430B22" w:rsidRPr="00533B65">
                <w:rPr>
                  <w:rStyle w:val="Hyperlink"/>
                  <w:rFonts w:ascii="Calibri" w:hAnsi="Calibri"/>
                </w:rPr>
                <w:t>https://www.youtube.com/watch?v=6UXGobXdZGA</w:t>
              </w:r>
            </w:hyperlink>
          </w:p>
        </w:tc>
      </w:tr>
      <w:tr w:rsidR="00430B22" w:rsidRPr="003306D0" w:rsidTr="0034726E">
        <w:trPr>
          <w:trHeight w:val="988"/>
        </w:trPr>
        <w:tc>
          <w:tcPr>
            <w:tcW w:w="18193" w:type="dxa"/>
            <w:gridSpan w:val="19"/>
            <w:tcBorders>
              <w:top w:val="nil"/>
              <w:left w:val="single" w:sz="8" w:space="0" w:color="auto"/>
              <w:bottom w:val="single" w:sz="8" w:space="0" w:color="auto"/>
              <w:right w:val="single" w:sz="8" w:space="0" w:color="auto"/>
            </w:tcBorders>
            <w:shd w:val="clear" w:color="auto" w:fill="BDD6EE" w:themeFill="accent5"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SUMMER VACATION WEF 3/5/2021 TO 20/6/2021</w:t>
            </w:r>
          </w:p>
        </w:tc>
      </w:tr>
      <w:tr w:rsidR="00430B22" w:rsidRPr="003306D0" w:rsidTr="0034726E">
        <w:trPr>
          <w:trHeight w:val="1260"/>
        </w:trPr>
        <w:tc>
          <w:tcPr>
            <w:tcW w:w="915" w:type="dxa"/>
            <w:vMerge w:val="restart"/>
            <w:tcBorders>
              <w:top w:val="nil"/>
              <w:left w:val="single" w:sz="8" w:space="0" w:color="auto"/>
              <w:bottom w:val="single" w:sz="4" w:space="0" w:color="auto"/>
              <w:right w:val="single" w:sz="4" w:space="0" w:color="auto"/>
            </w:tcBorders>
            <w:shd w:val="clear" w:color="auto" w:fill="C5E0B3" w:themeFill="accent6"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JUNE-JULY</w:t>
            </w:r>
          </w:p>
        </w:tc>
        <w:tc>
          <w:tcPr>
            <w:tcW w:w="1080" w:type="dxa"/>
            <w:vMerge w:val="restart"/>
            <w:tcBorders>
              <w:top w:val="nil"/>
              <w:left w:val="single" w:sz="4" w:space="0" w:color="auto"/>
              <w:bottom w:val="single" w:sz="4" w:space="0" w:color="auto"/>
              <w:right w:val="single" w:sz="4" w:space="0" w:color="auto"/>
            </w:tcBorders>
            <w:shd w:val="clear" w:color="auto" w:fill="C5E0B3" w:themeFill="accent6"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8+9</w:t>
            </w:r>
          </w:p>
        </w:tc>
        <w:tc>
          <w:tcPr>
            <w:tcW w:w="1080" w:type="dxa"/>
            <w:gridSpan w:val="2"/>
            <w:vMerge w:val="restart"/>
            <w:tcBorders>
              <w:top w:val="nil"/>
              <w:left w:val="single" w:sz="4" w:space="0" w:color="auto"/>
              <w:bottom w:val="single" w:sz="4" w:space="0" w:color="auto"/>
              <w:right w:val="single" w:sz="4" w:space="0" w:color="auto"/>
            </w:tcBorders>
            <w:shd w:val="clear" w:color="auto" w:fill="C5E0B3" w:themeFill="accent6"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15</w:t>
            </w:r>
          </w:p>
        </w:tc>
        <w:tc>
          <w:tcPr>
            <w:tcW w:w="2070" w:type="dxa"/>
            <w:gridSpan w:val="3"/>
            <w:tcBorders>
              <w:top w:val="nil"/>
              <w:left w:val="nil"/>
              <w:bottom w:val="single" w:sz="4" w:space="0" w:color="auto"/>
              <w:right w:val="single" w:sz="4" w:space="0" w:color="auto"/>
            </w:tcBorders>
            <w:shd w:val="clear" w:color="auto" w:fill="C5E0B3" w:themeFill="accent6"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UNT-7 CH-5PRINCIPLES OF INHERITANCE</w:t>
            </w:r>
          </w:p>
        </w:tc>
        <w:tc>
          <w:tcPr>
            <w:tcW w:w="3150" w:type="dxa"/>
            <w:gridSpan w:val="2"/>
            <w:tcBorders>
              <w:top w:val="nil"/>
              <w:left w:val="nil"/>
              <w:bottom w:val="single" w:sz="4" w:space="0" w:color="auto"/>
              <w:right w:val="single" w:sz="4" w:space="0" w:color="auto"/>
            </w:tcBorders>
            <w:shd w:val="clear" w:color="auto" w:fill="C5E0B3" w:themeFill="accent6"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1.appreciate how concepts of biology evolve with time giving importance to its historical prospective</w:t>
            </w:r>
          </w:p>
        </w:tc>
        <w:tc>
          <w:tcPr>
            <w:tcW w:w="2070" w:type="dxa"/>
            <w:tcBorders>
              <w:top w:val="nil"/>
              <w:left w:val="nil"/>
              <w:bottom w:val="single" w:sz="4" w:space="0" w:color="auto"/>
              <w:right w:val="single" w:sz="4" w:space="0" w:color="auto"/>
            </w:tcBorders>
            <w:shd w:val="clear" w:color="auto" w:fill="C5E0B3" w:themeFill="accent6" w:themeFillTint="66"/>
            <w:noWrap/>
            <w:hideMark/>
          </w:tcPr>
          <w:p w:rsidR="00430B22" w:rsidRDefault="00430B22" w:rsidP="0034726E">
            <w:pPr>
              <w:spacing w:after="0" w:line="240" w:lineRule="auto"/>
              <w:rPr>
                <w:rFonts w:ascii="Times New Roman" w:eastAsia="Times New Roman" w:hAnsi="Times New Roman" w:cs="Times New Roman"/>
                <w:color w:val="000000"/>
                <w:sz w:val="24"/>
                <w:szCs w:val="24"/>
                <w:u w:val="single"/>
                <w:lang w:val="en-US" w:bidi="hi-IN"/>
              </w:rPr>
            </w:pPr>
            <w:r w:rsidRPr="003306D0">
              <w:rPr>
                <w:rFonts w:ascii="Times New Roman" w:eastAsia="Times New Roman" w:hAnsi="Times New Roman" w:cs="Times New Roman"/>
                <w:color w:val="000000"/>
                <w:sz w:val="24"/>
                <w:szCs w:val="24"/>
                <w:u w:val="single"/>
                <w:lang w:val="en-US" w:bidi="hi-IN"/>
              </w:rPr>
              <w:t>SPOTTING-</w:t>
            </w:r>
          </w:p>
          <w:p w:rsidR="00430B22" w:rsidRPr="003306D0" w:rsidRDefault="00430B22" w:rsidP="0034726E">
            <w:pPr>
              <w:spacing w:after="0" w:line="240" w:lineRule="auto"/>
              <w:rPr>
                <w:rFonts w:ascii="Times New Roman" w:eastAsia="Times New Roman" w:hAnsi="Times New Roman" w:cs="Times New Roman"/>
                <w:color w:val="000000"/>
                <w:sz w:val="24"/>
                <w:szCs w:val="24"/>
                <w:u w:val="single"/>
                <w:lang w:val="en-US" w:bidi="hi-IN"/>
              </w:rPr>
            </w:pPr>
            <w:r w:rsidRPr="003306D0">
              <w:rPr>
                <w:rFonts w:ascii="Times New Roman" w:eastAsia="Times New Roman" w:hAnsi="Times New Roman" w:cs="Times New Roman"/>
                <w:color w:val="000000"/>
                <w:sz w:val="24"/>
                <w:szCs w:val="24"/>
                <w:lang w:val="en-US" w:bidi="hi-IN"/>
              </w:rPr>
              <w:t>SETTING UP OF HOME LABORATORY-</w:t>
            </w:r>
          </w:p>
        </w:tc>
        <w:tc>
          <w:tcPr>
            <w:tcW w:w="2442" w:type="dxa"/>
            <w:gridSpan w:val="4"/>
            <w:tcBorders>
              <w:top w:val="nil"/>
              <w:left w:val="nil"/>
              <w:bottom w:val="single" w:sz="4" w:space="0" w:color="auto"/>
              <w:right w:val="single" w:sz="8" w:space="0" w:color="auto"/>
            </w:tcBorders>
            <w:shd w:val="clear" w:color="auto" w:fill="C5E0B3" w:themeFill="accent6" w:themeFillTint="66"/>
          </w:tcPr>
          <w:p w:rsidR="00430B22" w:rsidRDefault="00430B22" w:rsidP="0034726E">
            <w:pPr>
              <w:spacing w:after="0" w:line="240" w:lineRule="auto"/>
              <w:rPr>
                <w:rFonts w:ascii="Times New Roman" w:eastAsia="Times New Roman" w:hAnsi="Times New Roman" w:cs="Times New Roman"/>
                <w:color w:val="000000"/>
                <w:sz w:val="24"/>
                <w:szCs w:val="24"/>
                <w:lang w:val="en-US" w:bidi="hi-IN"/>
              </w:rPr>
            </w:pPr>
            <w:r>
              <w:rPr>
                <w:rFonts w:ascii="Times New Roman" w:eastAsia="Times New Roman" w:hAnsi="Times New Roman" w:cs="Times New Roman"/>
                <w:color w:val="000000"/>
                <w:sz w:val="24"/>
                <w:szCs w:val="24"/>
                <w:lang w:val="en-US" w:bidi="hi-IN"/>
              </w:rPr>
              <w:t>NCERT EXEMPLAR QUESTIONS</w:t>
            </w:r>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Pr>
                <w:rFonts w:ascii="Times New Roman" w:eastAsia="Times New Roman" w:hAnsi="Times New Roman" w:cs="Times New Roman"/>
                <w:color w:val="000000"/>
                <w:sz w:val="24"/>
                <w:szCs w:val="24"/>
                <w:lang w:val="en-US" w:bidi="hi-IN"/>
              </w:rPr>
              <w:t>BACK EXERCISE QUESTIONS FROM TEXT BOOK</w:t>
            </w:r>
          </w:p>
        </w:tc>
        <w:tc>
          <w:tcPr>
            <w:tcW w:w="5386" w:type="dxa"/>
            <w:gridSpan w:val="5"/>
            <w:tcBorders>
              <w:top w:val="nil"/>
              <w:left w:val="nil"/>
              <w:bottom w:val="single" w:sz="4" w:space="0" w:color="auto"/>
              <w:right w:val="single" w:sz="8" w:space="0" w:color="auto"/>
            </w:tcBorders>
            <w:shd w:val="clear" w:color="auto" w:fill="C5E0B3" w:themeFill="accent6" w:themeFillTint="66"/>
          </w:tcPr>
          <w:p w:rsidR="00430B22" w:rsidRDefault="00430B22" w:rsidP="0034726E">
            <w:pPr>
              <w:rPr>
                <w:rFonts w:ascii="Calibri" w:hAnsi="Calibri"/>
                <w:color w:val="000000"/>
              </w:rPr>
            </w:pPr>
            <w:r>
              <w:rPr>
                <w:rFonts w:ascii="Calibri" w:hAnsi="Calibri"/>
                <w:color w:val="000000"/>
              </w:rPr>
              <w:t xml:space="preserve">https://diksha.gov.in/play/collection/do_31310347538645811211491?contentId=do_3131006696353382401595 ,  </w:t>
            </w:r>
            <w:hyperlink r:id="rId639" w:history="1">
              <w:r w:rsidRPr="00533B65">
                <w:rPr>
                  <w:rStyle w:val="Hyperlink"/>
                  <w:rFonts w:ascii="Calibri" w:hAnsi="Calibri"/>
                </w:rPr>
                <w:t>https://diksha.gov.in/play/collection/do_31310347538645811211491?contentId=do_3131006717622026241523</w:t>
              </w:r>
            </w:hyperlink>
            <w:r>
              <w:rPr>
                <w:rFonts w:ascii="Calibri" w:hAnsi="Calibri"/>
                <w:color w:val="000000"/>
              </w:rPr>
              <w:t xml:space="preserve">  , https://diksha.gov.in/play/collection/do_31310347538645811211491?contentId=do_3131006718436966401886 , </w:t>
            </w:r>
            <w:hyperlink r:id="rId640" w:history="1">
              <w:r w:rsidRPr="00533B65">
                <w:rPr>
                  <w:rStyle w:val="Hyperlink"/>
                  <w:rFonts w:ascii="Calibri" w:hAnsi="Calibri"/>
                </w:rPr>
                <w:t>https://diksha.gov.in/play/collection/do_31310347538645811211491?contentId=do_3131006719557877761637</w:t>
              </w:r>
            </w:hyperlink>
            <w:r>
              <w:rPr>
                <w:rFonts w:ascii="Calibri" w:hAnsi="Calibri"/>
                <w:color w:val="000000"/>
              </w:rPr>
              <w:t xml:space="preserve">  , </w:t>
            </w:r>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r>
      <w:tr w:rsidR="00430B22" w:rsidRPr="003306D0" w:rsidTr="0034726E">
        <w:trPr>
          <w:trHeight w:val="421"/>
        </w:trPr>
        <w:tc>
          <w:tcPr>
            <w:tcW w:w="915" w:type="dxa"/>
            <w:vMerge/>
            <w:tcBorders>
              <w:top w:val="nil"/>
              <w:left w:val="single" w:sz="8" w:space="0" w:color="auto"/>
              <w:bottom w:val="single" w:sz="4" w:space="0" w:color="auto"/>
              <w:right w:val="single" w:sz="4" w:space="0" w:color="auto"/>
            </w:tcBorders>
            <w:shd w:val="clear" w:color="auto" w:fill="C5E0B3" w:themeFill="accent6"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gridSpan w:val="2"/>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070" w:type="dxa"/>
            <w:gridSpan w:val="3"/>
            <w:tcBorders>
              <w:top w:val="nil"/>
              <w:left w:val="nil"/>
              <w:bottom w:val="single" w:sz="4" w:space="0" w:color="auto"/>
              <w:right w:val="single" w:sz="4" w:space="0" w:color="auto"/>
            </w:tcBorders>
            <w:shd w:val="clear" w:color="auto" w:fill="C5E0B3" w:themeFill="accent6"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AND VARIATION- POLYGENIC</w:t>
            </w:r>
          </w:p>
        </w:tc>
        <w:tc>
          <w:tcPr>
            <w:tcW w:w="3150" w:type="dxa"/>
            <w:gridSpan w:val="2"/>
            <w:tcBorders>
              <w:top w:val="nil"/>
              <w:left w:val="nil"/>
              <w:bottom w:val="single" w:sz="4" w:space="0" w:color="auto"/>
              <w:right w:val="single" w:sz="4" w:space="0" w:color="auto"/>
            </w:tcBorders>
            <w:shd w:val="clear" w:color="auto" w:fill="C5E0B3" w:themeFill="accent6"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2. develop scientific temper with respect to biological phenomena (objectivity, critical thinking, creative skills, freedom from fear and prejudice, etc.).</w:t>
            </w:r>
          </w:p>
        </w:tc>
        <w:tc>
          <w:tcPr>
            <w:tcW w:w="2070" w:type="dxa"/>
            <w:tcBorders>
              <w:top w:val="nil"/>
              <w:left w:val="nil"/>
              <w:bottom w:val="single" w:sz="4" w:space="0" w:color="auto"/>
              <w:right w:val="single" w:sz="4" w:space="0" w:color="auto"/>
            </w:tcBorders>
            <w:shd w:val="clear" w:color="auto" w:fill="C5E0B3" w:themeFill="accent6" w:themeFillTint="66"/>
            <w:hideMark/>
          </w:tcPr>
          <w:p w:rsidR="00430B22"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6.MENDELIAN INHERITANCE USING SEEDS</w:t>
            </w:r>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TRAPPING OF FRUIT FLIES AND STUDY OF LIFE CYCLE OF FRUIT FLIES</w:t>
            </w:r>
          </w:p>
        </w:tc>
        <w:tc>
          <w:tcPr>
            <w:tcW w:w="2442" w:type="dxa"/>
            <w:gridSpan w:val="4"/>
            <w:tcBorders>
              <w:top w:val="nil"/>
              <w:left w:val="nil"/>
              <w:bottom w:val="single" w:sz="4" w:space="0" w:color="auto"/>
              <w:right w:val="single" w:sz="8" w:space="0" w:color="auto"/>
            </w:tcBorders>
            <w:shd w:val="clear" w:color="auto" w:fill="C5E0B3" w:themeFill="accent6" w:themeFillTint="66"/>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Pr>
                <w:rFonts w:ascii="Times New Roman" w:eastAsia="Times New Roman" w:hAnsi="Times New Roman" w:cs="Times New Roman"/>
                <w:color w:val="000000"/>
                <w:sz w:val="24"/>
                <w:szCs w:val="24"/>
                <w:lang w:val="en-US" w:bidi="hi-IN"/>
              </w:rPr>
              <w:t>PRACTICE OF MONOHYBRID, DIHYBRID CROSSES AND RESULT INTERPRETATION</w:t>
            </w:r>
          </w:p>
        </w:tc>
        <w:tc>
          <w:tcPr>
            <w:tcW w:w="5386" w:type="dxa"/>
            <w:gridSpan w:val="5"/>
            <w:tcBorders>
              <w:top w:val="nil"/>
              <w:left w:val="nil"/>
              <w:bottom w:val="single" w:sz="4" w:space="0" w:color="auto"/>
              <w:right w:val="single" w:sz="8" w:space="0" w:color="auto"/>
            </w:tcBorders>
            <w:shd w:val="clear" w:color="auto" w:fill="C5E0B3" w:themeFill="accent6" w:themeFillTint="66"/>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r>
      <w:tr w:rsidR="00430B22" w:rsidRPr="003306D0" w:rsidTr="0034726E">
        <w:trPr>
          <w:trHeight w:val="1260"/>
        </w:trPr>
        <w:tc>
          <w:tcPr>
            <w:tcW w:w="915" w:type="dxa"/>
            <w:vMerge/>
            <w:tcBorders>
              <w:top w:val="nil"/>
              <w:left w:val="single" w:sz="8" w:space="0" w:color="auto"/>
              <w:bottom w:val="single" w:sz="4" w:space="0" w:color="auto"/>
              <w:right w:val="single" w:sz="4" w:space="0" w:color="auto"/>
            </w:tcBorders>
            <w:shd w:val="clear" w:color="auto" w:fill="C5E0B3" w:themeFill="accent6"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gridSpan w:val="2"/>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070" w:type="dxa"/>
            <w:gridSpan w:val="3"/>
            <w:tcBorders>
              <w:top w:val="nil"/>
              <w:left w:val="nil"/>
              <w:bottom w:val="single" w:sz="4" w:space="0" w:color="auto"/>
              <w:right w:val="single" w:sz="4" w:space="0" w:color="auto"/>
            </w:tcBorders>
            <w:shd w:val="clear" w:color="auto" w:fill="C5E0B3" w:themeFill="accent6"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INHERITANCE, PLEIOTROPY,</w:t>
            </w:r>
          </w:p>
        </w:tc>
        <w:tc>
          <w:tcPr>
            <w:tcW w:w="3150" w:type="dxa"/>
            <w:gridSpan w:val="2"/>
            <w:tcBorders>
              <w:top w:val="nil"/>
              <w:left w:val="nil"/>
              <w:bottom w:val="single" w:sz="4" w:space="0" w:color="auto"/>
              <w:right w:val="single" w:sz="4" w:space="0" w:color="auto"/>
            </w:tcBorders>
            <w:shd w:val="clear" w:color="auto" w:fill="C5E0B3" w:themeFill="accent6"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3. nurture natural curiosity, aesthetic sense, and creativity in biological processes and phenomena.</w:t>
            </w:r>
          </w:p>
        </w:tc>
        <w:tc>
          <w:tcPr>
            <w:tcW w:w="2070" w:type="dxa"/>
            <w:tcBorders>
              <w:top w:val="nil"/>
              <w:left w:val="nil"/>
              <w:bottom w:val="single" w:sz="4" w:space="0" w:color="auto"/>
              <w:right w:val="single" w:sz="4" w:space="0" w:color="auto"/>
            </w:tcBorders>
            <w:shd w:val="clear" w:color="auto" w:fill="C5E0B3" w:themeFill="accent6"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7. PREPARED PEDIGREE CHARTS OF ANY ONE GENETIC TRAIT.</w:t>
            </w:r>
          </w:p>
        </w:tc>
        <w:tc>
          <w:tcPr>
            <w:tcW w:w="2442" w:type="dxa"/>
            <w:gridSpan w:val="4"/>
            <w:tcBorders>
              <w:top w:val="nil"/>
              <w:left w:val="nil"/>
              <w:bottom w:val="single" w:sz="4" w:space="0" w:color="auto"/>
              <w:right w:val="single" w:sz="8" w:space="0" w:color="auto"/>
            </w:tcBorders>
            <w:shd w:val="clear" w:color="auto" w:fill="C5E0B3" w:themeFill="accent6" w:themeFillTint="66"/>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5386" w:type="dxa"/>
            <w:gridSpan w:val="5"/>
            <w:tcBorders>
              <w:top w:val="nil"/>
              <w:left w:val="nil"/>
              <w:bottom w:val="single" w:sz="4" w:space="0" w:color="auto"/>
              <w:right w:val="single" w:sz="8" w:space="0" w:color="auto"/>
            </w:tcBorders>
            <w:shd w:val="clear" w:color="auto" w:fill="C5E0B3" w:themeFill="accent6" w:themeFillTint="66"/>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r>
      <w:tr w:rsidR="00430B22" w:rsidRPr="003306D0" w:rsidTr="0034726E">
        <w:trPr>
          <w:trHeight w:val="1980"/>
        </w:trPr>
        <w:tc>
          <w:tcPr>
            <w:tcW w:w="915" w:type="dxa"/>
            <w:vMerge/>
            <w:tcBorders>
              <w:top w:val="nil"/>
              <w:left w:val="single" w:sz="8" w:space="0" w:color="auto"/>
              <w:bottom w:val="single" w:sz="4" w:space="0" w:color="auto"/>
              <w:right w:val="single" w:sz="4" w:space="0" w:color="auto"/>
            </w:tcBorders>
            <w:shd w:val="clear" w:color="auto" w:fill="C5E0B3" w:themeFill="accent6"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gridSpan w:val="2"/>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070" w:type="dxa"/>
            <w:gridSpan w:val="3"/>
            <w:tcBorders>
              <w:top w:val="nil"/>
              <w:left w:val="nil"/>
              <w:bottom w:val="single" w:sz="4" w:space="0" w:color="auto"/>
              <w:right w:val="single" w:sz="4" w:space="0" w:color="auto"/>
            </w:tcBorders>
            <w:shd w:val="clear" w:color="auto" w:fill="C5E0B3" w:themeFill="accent6"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SEX DETERMINATION IN HONEY BEE,</w:t>
            </w:r>
          </w:p>
        </w:tc>
        <w:tc>
          <w:tcPr>
            <w:tcW w:w="3150" w:type="dxa"/>
            <w:gridSpan w:val="2"/>
            <w:tcBorders>
              <w:top w:val="nil"/>
              <w:left w:val="nil"/>
              <w:bottom w:val="single" w:sz="4" w:space="0" w:color="auto"/>
              <w:right w:val="single" w:sz="4" w:space="0" w:color="auto"/>
            </w:tcBorders>
            <w:shd w:val="clear" w:color="auto" w:fill="C5E0B3" w:themeFill="accent6"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4. Connect biological concepts to real life problems and develop innovative problem-solving abilities to solve problems related to life situations through understanding of biological concepts.</w:t>
            </w:r>
          </w:p>
        </w:tc>
        <w:tc>
          <w:tcPr>
            <w:tcW w:w="2070" w:type="dxa"/>
            <w:tcBorders>
              <w:top w:val="nil"/>
              <w:left w:val="nil"/>
              <w:bottom w:val="single" w:sz="4" w:space="0" w:color="auto"/>
              <w:right w:val="single" w:sz="4" w:space="0" w:color="auto"/>
            </w:tcBorders>
            <w:shd w:val="clear" w:color="auto" w:fill="C5E0B3" w:themeFill="accent6"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EXPERIMENT 4.STUDY THE ACTIVITY OF SALIVARY AMYLASE</w:t>
            </w:r>
          </w:p>
        </w:tc>
        <w:tc>
          <w:tcPr>
            <w:tcW w:w="2442" w:type="dxa"/>
            <w:gridSpan w:val="4"/>
            <w:tcBorders>
              <w:top w:val="nil"/>
              <w:left w:val="nil"/>
              <w:bottom w:val="single" w:sz="4" w:space="0" w:color="auto"/>
              <w:right w:val="single" w:sz="8" w:space="0" w:color="auto"/>
            </w:tcBorders>
            <w:shd w:val="clear" w:color="auto" w:fill="C5E0B3" w:themeFill="accent6" w:themeFillTint="66"/>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5386" w:type="dxa"/>
            <w:gridSpan w:val="5"/>
            <w:tcBorders>
              <w:top w:val="nil"/>
              <w:left w:val="nil"/>
              <w:bottom w:val="single" w:sz="4" w:space="0" w:color="auto"/>
              <w:right w:val="single" w:sz="8" w:space="0" w:color="auto"/>
            </w:tcBorders>
            <w:shd w:val="clear" w:color="auto" w:fill="C5E0B3" w:themeFill="accent6" w:themeFillTint="66"/>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r>
      <w:tr w:rsidR="00430B22" w:rsidRPr="003306D0" w:rsidTr="0034726E">
        <w:trPr>
          <w:trHeight w:val="945"/>
        </w:trPr>
        <w:tc>
          <w:tcPr>
            <w:tcW w:w="915" w:type="dxa"/>
            <w:vMerge/>
            <w:tcBorders>
              <w:top w:val="nil"/>
              <w:left w:val="single" w:sz="8" w:space="0" w:color="auto"/>
              <w:bottom w:val="single" w:sz="4" w:space="0" w:color="auto"/>
              <w:right w:val="single" w:sz="4" w:space="0" w:color="auto"/>
            </w:tcBorders>
            <w:shd w:val="clear" w:color="auto" w:fill="C5E0B3" w:themeFill="accent6"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gridSpan w:val="2"/>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070" w:type="dxa"/>
            <w:gridSpan w:val="3"/>
            <w:tcBorders>
              <w:top w:val="nil"/>
              <w:left w:val="nil"/>
              <w:bottom w:val="single" w:sz="4" w:space="0" w:color="auto"/>
              <w:right w:val="single" w:sz="4" w:space="0" w:color="auto"/>
            </w:tcBorders>
            <w:shd w:val="clear" w:color="auto" w:fill="C5E0B3" w:themeFill="accent6"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COLOUR BLINDNESS, THALASSAEMIA</w:t>
            </w:r>
          </w:p>
        </w:tc>
        <w:tc>
          <w:tcPr>
            <w:tcW w:w="3150" w:type="dxa"/>
            <w:gridSpan w:val="2"/>
            <w:tcBorders>
              <w:top w:val="nil"/>
              <w:left w:val="nil"/>
              <w:bottom w:val="single" w:sz="4" w:space="0" w:color="auto"/>
              <w:right w:val="single" w:sz="4" w:space="0" w:color="auto"/>
            </w:tcBorders>
            <w:shd w:val="clear" w:color="auto" w:fill="C5E0B3" w:themeFill="accent6"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5. conduct experiments, also involving quantitative measurements in biology.</w:t>
            </w:r>
          </w:p>
        </w:tc>
        <w:tc>
          <w:tcPr>
            <w:tcW w:w="2070" w:type="dxa"/>
            <w:tcBorders>
              <w:top w:val="nil"/>
              <w:left w:val="nil"/>
              <w:bottom w:val="single" w:sz="4" w:space="0" w:color="auto"/>
              <w:right w:val="single" w:sz="4" w:space="0" w:color="auto"/>
            </w:tcBorders>
            <w:shd w:val="clear" w:color="auto" w:fill="C5E0B3" w:themeFill="accent6"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2442" w:type="dxa"/>
            <w:gridSpan w:val="4"/>
            <w:tcBorders>
              <w:top w:val="nil"/>
              <w:left w:val="nil"/>
              <w:bottom w:val="single" w:sz="4" w:space="0" w:color="auto"/>
              <w:right w:val="single" w:sz="8" w:space="0" w:color="auto"/>
            </w:tcBorders>
            <w:shd w:val="clear" w:color="auto" w:fill="C5E0B3" w:themeFill="accent6" w:themeFillTint="66"/>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5386" w:type="dxa"/>
            <w:gridSpan w:val="5"/>
            <w:tcBorders>
              <w:top w:val="nil"/>
              <w:left w:val="nil"/>
              <w:bottom w:val="single" w:sz="4" w:space="0" w:color="auto"/>
              <w:right w:val="single" w:sz="8" w:space="0" w:color="auto"/>
            </w:tcBorders>
            <w:shd w:val="clear" w:color="auto" w:fill="C5E0B3" w:themeFill="accent6" w:themeFillTint="66"/>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r>
      <w:tr w:rsidR="00430B22" w:rsidRPr="003306D0" w:rsidTr="0034726E">
        <w:trPr>
          <w:trHeight w:val="945"/>
        </w:trPr>
        <w:tc>
          <w:tcPr>
            <w:tcW w:w="915" w:type="dxa"/>
            <w:vMerge/>
            <w:tcBorders>
              <w:top w:val="nil"/>
              <w:left w:val="single" w:sz="8" w:space="0" w:color="auto"/>
              <w:bottom w:val="single" w:sz="4" w:space="0" w:color="auto"/>
              <w:right w:val="single" w:sz="4" w:space="0" w:color="auto"/>
            </w:tcBorders>
            <w:shd w:val="clear" w:color="auto" w:fill="C5E0B3" w:themeFill="accent6"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gridSpan w:val="2"/>
            <w:vMerge w:val="restart"/>
            <w:tcBorders>
              <w:top w:val="nil"/>
              <w:left w:val="single" w:sz="4" w:space="0" w:color="auto"/>
              <w:bottom w:val="single" w:sz="4" w:space="0" w:color="000000"/>
              <w:right w:val="single" w:sz="4" w:space="0" w:color="auto"/>
            </w:tcBorders>
            <w:shd w:val="clear" w:color="auto" w:fill="C5E0B3" w:themeFill="accent6"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2070" w:type="dxa"/>
            <w:gridSpan w:val="3"/>
            <w:tcBorders>
              <w:top w:val="nil"/>
              <w:left w:val="nil"/>
              <w:bottom w:val="single" w:sz="4" w:space="0" w:color="auto"/>
              <w:right w:val="single" w:sz="4" w:space="0" w:color="auto"/>
            </w:tcBorders>
            <w:shd w:val="clear" w:color="auto" w:fill="C5E0B3" w:themeFill="accent6"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3150" w:type="dxa"/>
            <w:gridSpan w:val="2"/>
            <w:tcBorders>
              <w:top w:val="nil"/>
              <w:left w:val="nil"/>
              <w:bottom w:val="single" w:sz="4" w:space="0" w:color="auto"/>
              <w:right w:val="single" w:sz="4" w:space="0" w:color="auto"/>
            </w:tcBorders>
            <w:shd w:val="clear" w:color="auto" w:fill="C5E0B3" w:themeFill="accent6"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6. develop respect for human dignity and rights, equity and equality.</w:t>
            </w:r>
          </w:p>
        </w:tc>
        <w:tc>
          <w:tcPr>
            <w:tcW w:w="2070" w:type="dxa"/>
            <w:tcBorders>
              <w:top w:val="nil"/>
              <w:left w:val="nil"/>
              <w:bottom w:val="single" w:sz="4" w:space="0" w:color="auto"/>
              <w:right w:val="single" w:sz="4" w:space="0" w:color="auto"/>
            </w:tcBorders>
            <w:shd w:val="clear" w:color="auto" w:fill="C5E0B3" w:themeFill="accent6"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2442" w:type="dxa"/>
            <w:gridSpan w:val="4"/>
            <w:tcBorders>
              <w:top w:val="nil"/>
              <w:left w:val="nil"/>
              <w:bottom w:val="single" w:sz="4" w:space="0" w:color="auto"/>
              <w:right w:val="single" w:sz="8" w:space="0" w:color="auto"/>
            </w:tcBorders>
            <w:shd w:val="clear" w:color="auto" w:fill="C5E0B3" w:themeFill="accent6" w:themeFillTint="66"/>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5386" w:type="dxa"/>
            <w:gridSpan w:val="5"/>
            <w:tcBorders>
              <w:top w:val="nil"/>
              <w:left w:val="nil"/>
              <w:bottom w:val="single" w:sz="4" w:space="0" w:color="auto"/>
              <w:right w:val="single" w:sz="8" w:space="0" w:color="auto"/>
            </w:tcBorders>
            <w:shd w:val="clear" w:color="auto" w:fill="C5E0B3" w:themeFill="accent6" w:themeFillTint="66"/>
          </w:tcPr>
          <w:p w:rsidR="00430B22" w:rsidRDefault="002C04D6" w:rsidP="0034726E">
            <w:pPr>
              <w:rPr>
                <w:rFonts w:ascii="Calibri" w:hAnsi="Calibri"/>
                <w:color w:val="000000"/>
              </w:rPr>
            </w:pPr>
            <w:hyperlink r:id="rId641" w:history="1">
              <w:r w:rsidR="00430B22" w:rsidRPr="00533B65">
                <w:rPr>
                  <w:rStyle w:val="Hyperlink"/>
                  <w:rFonts w:ascii="Calibri" w:hAnsi="Calibri"/>
                </w:rPr>
                <w:t>https://www.youtube.com/watch?v=6UXGobXdZGA</w:t>
              </w:r>
            </w:hyperlink>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r>
      <w:tr w:rsidR="00430B22" w:rsidRPr="003306D0" w:rsidTr="0034726E">
        <w:trPr>
          <w:trHeight w:val="315"/>
        </w:trPr>
        <w:tc>
          <w:tcPr>
            <w:tcW w:w="915" w:type="dxa"/>
            <w:vMerge/>
            <w:tcBorders>
              <w:top w:val="nil"/>
              <w:left w:val="single" w:sz="8" w:space="0" w:color="auto"/>
              <w:bottom w:val="single" w:sz="4" w:space="0" w:color="auto"/>
              <w:right w:val="single" w:sz="4" w:space="0" w:color="auto"/>
            </w:tcBorders>
            <w:shd w:val="clear" w:color="auto" w:fill="C5E0B3" w:themeFill="accent6"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gridSpan w:val="2"/>
            <w:vMerge/>
            <w:tcBorders>
              <w:top w:val="nil"/>
              <w:left w:val="single" w:sz="4" w:space="0" w:color="auto"/>
              <w:bottom w:val="single" w:sz="4" w:space="0" w:color="000000"/>
              <w:right w:val="single" w:sz="4" w:space="0" w:color="auto"/>
            </w:tcBorders>
            <w:shd w:val="clear" w:color="auto" w:fill="C5E0B3" w:themeFill="accent6"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070" w:type="dxa"/>
            <w:gridSpan w:val="3"/>
            <w:tcBorders>
              <w:top w:val="nil"/>
              <w:left w:val="nil"/>
              <w:bottom w:val="single" w:sz="4" w:space="0" w:color="auto"/>
              <w:right w:val="single" w:sz="4" w:space="0" w:color="auto"/>
            </w:tcBorders>
            <w:shd w:val="clear" w:color="auto" w:fill="C5E0B3" w:themeFill="accent6"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3150" w:type="dxa"/>
            <w:gridSpan w:val="2"/>
            <w:vMerge w:val="restart"/>
            <w:tcBorders>
              <w:top w:val="nil"/>
              <w:left w:val="single" w:sz="4" w:space="0" w:color="auto"/>
              <w:bottom w:val="single" w:sz="8" w:space="0" w:color="000000"/>
              <w:right w:val="single" w:sz="4" w:space="0" w:color="auto"/>
            </w:tcBorders>
            <w:shd w:val="clear" w:color="auto" w:fill="C5E0B3" w:themeFill="accent6"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7. Connect biological concepts to real life problems and develop innovative problem-solving abilities to solve problems related to life situations through understanding of biological concepts.</w:t>
            </w:r>
          </w:p>
        </w:tc>
        <w:tc>
          <w:tcPr>
            <w:tcW w:w="2070" w:type="dxa"/>
            <w:vMerge w:val="restart"/>
            <w:tcBorders>
              <w:top w:val="nil"/>
              <w:left w:val="single" w:sz="4" w:space="0" w:color="auto"/>
              <w:bottom w:val="single" w:sz="8" w:space="0" w:color="000000"/>
              <w:right w:val="single" w:sz="4" w:space="0" w:color="auto"/>
            </w:tcBorders>
            <w:shd w:val="clear" w:color="auto" w:fill="C5E0B3" w:themeFill="accent6" w:themeFillTint="66"/>
            <w:noWrap/>
            <w:hideMark/>
          </w:tcPr>
          <w:p w:rsidR="00430B22" w:rsidRDefault="00430B22" w:rsidP="0034726E">
            <w:pPr>
              <w:spacing w:after="0" w:line="240" w:lineRule="auto"/>
            </w:pPr>
            <w:r w:rsidRPr="003306D0">
              <w:rPr>
                <w:rFonts w:ascii="Times New Roman" w:eastAsia="Times New Roman" w:hAnsi="Times New Roman" w:cs="Times New Roman"/>
                <w:color w:val="000000"/>
                <w:sz w:val="24"/>
                <w:szCs w:val="24"/>
                <w:lang w:val="en-US" w:bidi="hi-IN"/>
              </w:rPr>
              <w:t> </w:t>
            </w:r>
            <w:hyperlink r:id="rId642" w:history="1">
              <w:r w:rsidRPr="003306D0">
                <w:rPr>
                  <w:rFonts w:ascii="Times New Roman" w:eastAsia="Times New Roman" w:hAnsi="Times New Roman" w:cs="Times New Roman"/>
                  <w:color w:val="0563C1"/>
                  <w:sz w:val="24"/>
                  <w:szCs w:val="24"/>
                  <w:u w:val="single"/>
                  <w:lang w:val="en-US" w:bidi="hi-IN"/>
                </w:rPr>
                <w:t xml:space="preserve">GAMIFICATION IN LEARNING https://create.kahoot.it/share/chapter-6-search-for-genetic-material-and-nucleosome/0f5d8252-342d-40af-9f86-b4fa9eac993d </w:t>
              </w:r>
            </w:hyperlink>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t>JULY MONTHLY TEST</w:t>
            </w:r>
          </w:p>
        </w:tc>
        <w:tc>
          <w:tcPr>
            <w:tcW w:w="2442" w:type="dxa"/>
            <w:gridSpan w:val="4"/>
            <w:tcBorders>
              <w:top w:val="nil"/>
              <w:left w:val="single" w:sz="4" w:space="0" w:color="auto"/>
              <w:bottom w:val="single" w:sz="8" w:space="0" w:color="000000"/>
              <w:right w:val="single" w:sz="8" w:space="0" w:color="auto"/>
            </w:tcBorders>
            <w:shd w:val="clear" w:color="auto" w:fill="C5E0B3" w:themeFill="accent6" w:themeFillTint="66"/>
          </w:tcPr>
          <w:p w:rsidR="00430B22" w:rsidRDefault="00430B22" w:rsidP="0034726E">
            <w:pPr>
              <w:spacing w:after="0" w:line="240" w:lineRule="auto"/>
              <w:rPr>
                <w:rFonts w:ascii="Times New Roman" w:eastAsia="Times New Roman" w:hAnsi="Times New Roman" w:cs="Times New Roman"/>
                <w:color w:val="000000"/>
                <w:sz w:val="24"/>
                <w:szCs w:val="24"/>
                <w:lang w:val="en-US" w:bidi="hi-IN"/>
              </w:rPr>
            </w:pPr>
            <w:r>
              <w:rPr>
                <w:rFonts w:ascii="Times New Roman" w:eastAsia="Times New Roman" w:hAnsi="Times New Roman" w:cs="Times New Roman"/>
                <w:color w:val="000000"/>
                <w:sz w:val="24"/>
                <w:szCs w:val="24"/>
                <w:lang w:val="en-US" w:bidi="hi-IN"/>
              </w:rPr>
              <w:t>NCERT EXEMPLAR QUESTIONS</w:t>
            </w:r>
          </w:p>
          <w:p w:rsidR="00430B22" w:rsidRPr="003306D0" w:rsidRDefault="00430B22" w:rsidP="0034726E">
            <w:pPr>
              <w:spacing w:after="0" w:line="240" w:lineRule="auto"/>
              <w:rPr>
                <w:rFonts w:ascii="Times New Roman" w:eastAsia="Times New Roman" w:hAnsi="Times New Roman" w:cs="Times New Roman"/>
                <w:color w:val="0563C1"/>
                <w:sz w:val="24"/>
                <w:szCs w:val="24"/>
                <w:u w:val="single"/>
                <w:lang w:val="en-US" w:bidi="hi-IN"/>
              </w:rPr>
            </w:pPr>
            <w:r>
              <w:rPr>
                <w:rFonts w:ascii="Times New Roman" w:eastAsia="Times New Roman" w:hAnsi="Times New Roman" w:cs="Times New Roman"/>
                <w:color w:val="000000"/>
                <w:sz w:val="24"/>
                <w:szCs w:val="24"/>
                <w:lang w:val="en-US" w:bidi="hi-IN"/>
              </w:rPr>
              <w:t>BACK EXERCISE QUESTIONS FROM TEXT BOOK</w:t>
            </w:r>
          </w:p>
        </w:tc>
        <w:tc>
          <w:tcPr>
            <w:tcW w:w="5386" w:type="dxa"/>
            <w:gridSpan w:val="5"/>
            <w:tcBorders>
              <w:top w:val="nil"/>
              <w:left w:val="single" w:sz="4" w:space="0" w:color="auto"/>
              <w:bottom w:val="single" w:sz="8" w:space="0" w:color="000000"/>
              <w:right w:val="single" w:sz="8" w:space="0" w:color="auto"/>
            </w:tcBorders>
            <w:shd w:val="clear" w:color="auto" w:fill="C5E0B3" w:themeFill="accent6" w:themeFillTint="66"/>
          </w:tcPr>
          <w:p w:rsidR="00430B22" w:rsidRPr="003306D0" w:rsidRDefault="00430B22" w:rsidP="0034726E">
            <w:pPr>
              <w:spacing w:after="0" w:line="240" w:lineRule="auto"/>
              <w:rPr>
                <w:rFonts w:ascii="Times New Roman" w:eastAsia="Times New Roman" w:hAnsi="Times New Roman" w:cs="Times New Roman"/>
                <w:color w:val="0563C1"/>
                <w:sz w:val="24"/>
                <w:szCs w:val="24"/>
                <w:u w:val="single"/>
                <w:lang w:val="en-US" w:bidi="hi-IN"/>
              </w:rPr>
            </w:pPr>
          </w:p>
        </w:tc>
      </w:tr>
      <w:tr w:rsidR="00430B22" w:rsidRPr="003306D0" w:rsidTr="0034726E">
        <w:trPr>
          <w:trHeight w:val="315"/>
        </w:trPr>
        <w:tc>
          <w:tcPr>
            <w:tcW w:w="915" w:type="dxa"/>
            <w:vMerge w:val="restart"/>
            <w:tcBorders>
              <w:top w:val="nil"/>
              <w:left w:val="single" w:sz="8" w:space="0" w:color="auto"/>
              <w:bottom w:val="single" w:sz="8" w:space="0" w:color="000000"/>
              <w:right w:val="single" w:sz="4" w:space="0" w:color="auto"/>
            </w:tcBorders>
            <w:shd w:val="clear" w:color="auto" w:fill="DBDBDB" w:themeFill="accent3"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JULY</w:t>
            </w:r>
          </w:p>
        </w:tc>
        <w:tc>
          <w:tcPr>
            <w:tcW w:w="1080" w:type="dxa"/>
            <w:vMerge w:val="restart"/>
            <w:tcBorders>
              <w:top w:val="nil"/>
              <w:left w:val="single" w:sz="4" w:space="0" w:color="auto"/>
              <w:bottom w:val="single" w:sz="8" w:space="0" w:color="000000"/>
              <w:right w:val="single" w:sz="4" w:space="0" w:color="auto"/>
            </w:tcBorders>
            <w:shd w:val="clear" w:color="auto" w:fill="DBDBDB" w:themeFill="accent3"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17</w:t>
            </w:r>
          </w:p>
        </w:tc>
        <w:tc>
          <w:tcPr>
            <w:tcW w:w="1080" w:type="dxa"/>
            <w:gridSpan w:val="2"/>
            <w:vMerge w:val="restart"/>
            <w:tcBorders>
              <w:top w:val="nil"/>
              <w:left w:val="single" w:sz="4" w:space="0" w:color="auto"/>
              <w:bottom w:val="single" w:sz="8" w:space="0" w:color="000000"/>
              <w:right w:val="single" w:sz="4" w:space="0" w:color="auto"/>
            </w:tcBorders>
            <w:shd w:val="clear" w:color="auto" w:fill="DBDBDB" w:themeFill="accent3"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15</w:t>
            </w:r>
          </w:p>
        </w:tc>
        <w:tc>
          <w:tcPr>
            <w:tcW w:w="2070" w:type="dxa"/>
            <w:gridSpan w:val="3"/>
            <w:tcBorders>
              <w:top w:val="nil"/>
              <w:left w:val="nil"/>
              <w:bottom w:val="single" w:sz="4" w:space="0" w:color="auto"/>
              <w:right w:val="single" w:sz="4" w:space="0" w:color="auto"/>
            </w:tcBorders>
            <w:shd w:val="clear" w:color="auto" w:fill="DBDBDB" w:themeFill="accent3"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CH-6 MOLECULAR BASIS OF INHERITANCE</w:t>
            </w:r>
          </w:p>
        </w:tc>
        <w:tc>
          <w:tcPr>
            <w:tcW w:w="3150" w:type="dxa"/>
            <w:gridSpan w:val="2"/>
            <w:vMerge/>
            <w:tcBorders>
              <w:top w:val="nil"/>
              <w:left w:val="single" w:sz="4" w:space="0" w:color="auto"/>
              <w:bottom w:val="single" w:sz="8" w:space="0" w:color="000000"/>
              <w:right w:val="single" w:sz="4" w:space="0" w:color="auto"/>
            </w:tcBorders>
            <w:shd w:val="clear" w:color="auto" w:fill="DBDBDB" w:themeFill="accent3"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070" w:type="dxa"/>
            <w:vMerge/>
            <w:tcBorders>
              <w:top w:val="nil"/>
              <w:left w:val="single" w:sz="4" w:space="0" w:color="auto"/>
              <w:bottom w:val="single" w:sz="8" w:space="0" w:color="000000"/>
              <w:right w:val="single" w:sz="4" w:space="0" w:color="auto"/>
            </w:tcBorders>
            <w:shd w:val="clear" w:color="auto" w:fill="DBDBDB" w:themeFill="accent3"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442" w:type="dxa"/>
            <w:gridSpan w:val="4"/>
            <w:tcBorders>
              <w:top w:val="nil"/>
              <w:left w:val="single" w:sz="4" w:space="0" w:color="auto"/>
              <w:bottom w:val="single" w:sz="8" w:space="0" w:color="000000"/>
              <w:right w:val="single" w:sz="8" w:space="0" w:color="auto"/>
            </w:tcBorders>
            <w:shd w:val="clear" w:color="auto" w:fill="DBDBDB" w:themeFill="accent3" w:themeFillTint="66"/>
          </w:tcPr>
          <w:p w:rsidR="00430B22" w:rsidRPr="003306D0" w:rsidRDefault="00430B22" w:rsidP="0034726E">
            <w:pPr>
              <w:spacing w:after="0" w:line="240" w:lineRule="auto"/>
              <w:rPr>
                <w:rFonts w:ascii="Times New Roman" w:eastAsia="Times New Roman" w:hAnsi="Times New Roman" w:cs="Times New Roman"/>
                <w:color w:val="0563C1"/>
                <w:sz w:val="24"/>
                <w:szCs w:val="24"/>
                <w:u w:val="single"/>
                <w:lang w:val="en-US" w:bidi="hi-IN"/>
              </w:rPr>
            </w:pPr>
          </w:p>
        </w:tc>
        <w:tc>
          <w:tcPr>
            <w:tcW w:w="5386" w:type="dxa"/>
            <w:gridSpan w:val="5"/>
            <w:tcBorders>
              <w:top w:val="nil"/>
              <w:left w:val="single" w:sz="4" w:space="0" w:color="auto"/>
              <w:bottom w:val="single" w:sz="8" w:space="0" w:color="000000"/>
              <w:right w:val="single" w:sz="8" w:space="0" w:color="auto"/>
            </w:tcBorders>
            <w:shd w:val="clear" w:color="auto" w:fill="DBDBDB" w:themeFill="accent3" w:themeFillTint="66"/>
          </w:tcPr>
          <w:p w:rsidR="00430B22" w:rsidRDefault="00430B22" w:rsidP="0034726E">
            <w:pPr>
              <w:rPr>
                <w:rFonts w:ascii="Calibri" w:hAnsi="Calibri"/>
                <w:color w:val="000000"/>
              </w:rPr>
            </w:pPr>
            <w:r>
              <w:rPr>
                <w:rFonts w:ascii="Calibri" w:hAnsi="Calibri"/>
                <w:color w:val="000000"/>
              </w:rPr>
              <w:t xml:space="preserve">https://diksha.gov.in/play/collection/do_31310347538645811211491?contentId=do_3131006899686440961580 , </w:t>
            </w:r>
            <w:hyperlink r:id="rId643" w:history="1">
              <w:r w:rsidRPr="00533B65">
                <w:rPr>
                  <w:rStyle w:val="Hyperlink"/>
                  <w:rFonts w:ascii="Calibri" w:hAnsi="Calibri"/>
                </w:rPr>
                <w:t>https://diksha.gov.in/play/collection/do_31310347538645811211491?contentId=do_3131006857783132161645</w:t>
              </w:r>
            </w:hyperlink>
            <w:r>
              <w:rPr>
                <w:rFonts w:ascii="Calibri" w:hAnsi="Calibri"/>
                <w:color w:val="000000"/>
              </w:rPr>
              <w:t xml:space="preserve">  , https://diksha.gov.in/play/collection/do_31310347538645811211491?contentId=do_3131006858203873281579 , </w:t>
            </w:r>
            <w:hyperlink r:id="rId644" w:history="1">
              <w:r w:rsidRPr="00533B65">
                <w:rPr>
                  <w:rStyle w:val="Hyperlink"/>
                  <w:rFonts w:ascii="Calibri" w:hAnsi="Calibri"/>
                </w:rPr>
                <w:t>https://diksha.gov.in/play/collection/do_31310347538645811211491?contentId=do_3131006922240491521581</w:t>
              </w:r>
            </w:hyperlink>
            <w:r>
              <w:rPr>
                <w:rFonts w:ascii="Calibri" w:hAnsi="Calibri"/>
                <w:color w:val="000000"/>
              </w:rPr>
              <w:t xml:space="preserve"> , https://diksha.gov.in/play/collection/do_31310347538645811211491?contentId=do_3131006922787635201744 , </w:t>
            </w:r>
            <w:hyperlink r:id="rId645" w:history="1">
              <w:r w:rsidRPr="00533B65">
                <w:rPr>
                  <w:rStyle w:val="Hyperlink"/>
                  <w:rFonts w:ascii="Calibri" w:hAnsi="Calibri"/>
                </w:rPr>
                <w:t>https://diksha.gov.in/play/collection/do_31310347538645811211491?contentId=do_3131006923336089601745</w:t>
              </w:r>
            </w:hyperlink>
          </w:p>
          <w:p w:rsidR="00430B22" w:rsidRPr="003306D0" w:rsidRDefault="00430B22" w:rsidP="0034726E">
            <w:pPr>
              <w:spacing w:after="0" w:line="240" w:lineRule="auto"/>
              <w:rPr>
                <w:rFonts w:ascii="Times New Roman" w:eastAsia="Times New Roman" w:hAnsi="Times New Roman" w:cs="Times New Roman"/>
                <w:color w:val="0563C1"/>
                <w:sz w:val="24"/>
                <w:szCs w:val="24"/>
                <w:u w:val="single"/>
                <w:lang w:val="en-US" w:bidi="hi-IN"/>
              </w:rPr>
            </w:pPr>
          </w:p>
        </w:tc>
      </w:tr>
      <w:tr w:rsidR="00430B22" w:rsidRPr="003306D0" w:rsidTr="0034726E">
        <w:trPr>
          <w:trHeight w:val="315"/>
        </w:trPr>
        <w:tc>
          <w:tcPr>
            <w:tcW w:w="915" w:type="dxa"/>
            <w:vMerge/>
            <w:tcBorders>
              <w:top w:val="nil"/>
              <w:left w:val="single" w:sz="8" w:space="0" w:color="auto"/>
              <w:bottom w:val="single" w:sz="8" w:space="0" w:color="000000"/>
              <w:right w:val="single" w:sz="4" w:space="0" w:color="auto"/>
            </w:tcBorders>
            <w:shd w:val="clear" w:color="auto" w:fill="DBDBDB" w:themeFill="accent3"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vMerge/>
            <w:tcBorders>
              <w:top w:val="nil"/>
              <w:left w:val="single" w:sz="4" w:space="0" w:color="auto"/>
              <w:bottom w:val="single" w:sz="8" w:space="0" w:color="000000"/>
              <w:right w:val="single" w:sz="4" w:space="0" w:color="auto"/>
            </w:tcBorders>
            <w:shd w:val="clear" w:color="auto" w:fill="DBDBDB" w:themeFill="accent3"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gridSpan w:val="2"/>
            <w:vMerge/>
            <w:tcBorders>
              <w:top w:val="nil"/>
              <w:left w:val="single" w:sz="4" w:space="0" w:color="auto"/>
              <w:bottom w:val="single" w:sz="8" w:space="0" w:color="000000"/>
              <w:right w:val="single" w:sz="4" w:space="0" w:color="auto"/>
            </w:tcBorders>
            <w:shd w:val="clear" w:color="auto" w:fill="DBDBDB" w:themeFill="accent3"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070" w:type="dxa"/>
            <w:gridSpan w:val="3"/>
            <w:tcBorders>
              <w:top w:val="nil"/>
              <w:left w:val="nil"/>
              <w:bottom w:val="single" w:sz="4" w:space="0" w:color="auto"/>
              <w:right w:val="single" w:sz="4" w:space="0" w:color="auto"/>
            </w:tcBorders>
            <w:shd w:val="clear" w:color="auto" w:fill="DBDBDB" w:themeFill="accent3"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RICE GENOME PROJECT</w:t>
            </w:r>
          </w:p>
        </w:tc>
        <w:tc>
          <w:tcPr>
            <w:tcW w:w="3150" w:type="dxa"/>
            <w:gridSpan w:val="2"/>
            <w:vMerge/>
            <w:tcBorders>
              <w:top w:val="nil"/>
              <w:left w:val="single" w:sz="4" w:space="0" w:color="auto"/>
              <w:bottom w:val="single" w:sz="8" w:space="0" w:color="000000"/>
              <w:right w:val="single" w:sz="4" w:space="0" w:color="auto"/>
            </w:tcBorders>
            <w:shd w:val="clear" w:color="auto" w:fill="DBDBDB" w:themeFill="accent3"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070" w:type="dxa"/>
            <w:vMerge/>
            <w:tcBorders>
              <w:top w:val="nil"/>
              <w:left w:val="single" w:sz="4" w:space="0" w:color="auto"/>
              <w:bottom w:val="single" w:sz="8" w:space="0" w:color="000000"/>
              <w:right w:val="single" w:sz="4" w:space="0" w:color="auto"/>
            </w:tcBorders>
            <w:shd w:val="clear" w:color="auto" w:fill="DBDBDB" w:themeFill="accent3"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442" w:type="dxa"/>
            <w:gridSpan w:val="4"/>
            <w:tcBorders>
              <w:top w:val="nil"/>
              <w:left w:val="single" w:sz="4" w:space="0" w:color="auto"/>
              <w:bottom w:val="single" w:sz="8" w:space="0" w:color="000000"/>
              <w:right w:val="single" w:sz="8" w:space="0" w:color="auto"/>
            </w:tcBorders>
            <w:shd w:val="clear" w:color="auto" w:fill="DBDBDB" w:themeFill="accent3" w:themeFillTint="66"/>
          </w:tcPr>
          <w:p w:rsidR="00430B22" w:rsidRPr="003306D0" w:rsidRDefault="00430B22" w:rsidP="0034726E">
            <w:pPr>
              <w:spacing w:after="0" w:line="240" w:lineRule="auto"/>
              <w:rPr>
                <w:rFonts w:ascii="Times New Roman" w:eastAsia="Times New Roman" w:hAnsi="Times New Roman" w:cs="Times New Roman"/>
                <w:color w:val="0563C1"/>
                <w:sz w:val="24"/>
                <w:szCs w:val="24"/>
                <w:u w:val="single"/>
                <w:lang w:val="en-US" w:bidi="hi-IN"/>
              </w:rPr>
            </w:pPr>
          </w:p>
        </w:tc>
        <w:tc>
          <w:tcPr>
            <w:tcW w:w="5386" w:type="dxa"/>
            <w:gridSpan w:val="5"/>
            <w:tcBorders>
              <w:top w:val="nil"/>
              <w:left w:val="single" w:sz="4" w:space="0" w:color="auto"/>
              <w:bottom w:val="single" w:sz="8" w:space="0" w:color="000000"/>
              <w:right w:val="single" w:sz="8" w:space="0" w:color="auto"/>
            </w:tcBorders>
            <w:shd w:val="clear" w:color="auto" w:fill="DBDBDB" w:themeFill="accent3" w:themeFillTint="66"/>
          </w:tcPr>
          <w:p w:rsidR="00430B22" w:rsidRDefault="002C04D6" w:rsidP="0034726E">
            <w:pPr>
              <w:rPr>
                <w:rFonts w:ascii="Calibri" w:hAnsi="Calibri"/>
                <w:color w:val="0000FF"/>
                <w:u w:val="single"/>
              </w:rPr>
            </w:pPr>
            <w:hyperlink r:id="rId646" w:history="1">
              <w:r w:rsidR="00430B22">
                <w:rPr>
                  <w:rStyle w:val="Hyperlink"/>
                  <w:rFonts w:ascii="Calibri" w:hAnsi="Calibri"/>
                </w:rPr>
                <w:t xml:space="preserve">https://www.youtube.com/watch?v=6UXGobXdZGA  https://www.youtube.com/watch?v=6UXGobXdZGA </w:t>
              </w:r>
            </w:hyperlink>
          </w:p>
          <w:p w:rsidR="00430B22" w:rsidRPr="003306D0" w:rsidRDefault="00430B22" w:rsidP="0034726E">
            <w:pPr>
              <w:spacing w:after="0" w:line="240" w:lineRule="auto"/>
              <w:rPr>
                <w:rFonts w:ascii="Times New Roman" w:eastAsia="Times New Roman" w:hAnsi="Times New Roman" w:cs="Times New Roman"/>
                <w:color w:val="0563C1"/>
                <w:sz w:val="24"/>
                <w:szCs w:val="24"/>
                <w:u w:val="single"/>
                <w:lang w:val="en-US" w:bidi="hi-IN"/>
              </w:rPr>
            </w:pPr>
          </w:p>
        </w:tc>
      </w:tr>
      <w:tr w:rsidR="00430B22" w:rsidRPr="003306D0" w:rsidTr="0034726E">
        <w:trPr>
          <w:trHeight w:val="315"/>
        </w:trPr>
        <w:tc>
          <w:tcPr>
            <w:tcW w:w="915" w:type="dxa"/>
            <w:vMerge/>
            <w:tcBorders>
              <w:top w:val="nil"/>
              <w:left w:val="single" w:sz="8" w:space="0" w:color="auto"/>
              <w:bottom w:val="single" w:sz="8" w:space="0" w:color="000000"/>
              <w:right w:val="single" w:sz="4" w:space="0" w:color="auto"/>
            </w:tcBorders>
            <w:shd w:val="clear" w:color="auto" w:fill="DBDBDB" w:themeFill="accent3"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vMerge/>
            <w:tcBorders>
              <w:top w:val="nil"/>
              <w:left w:val="single" w:sz="4" w:space="0" w:color="auto"/>
              <w:bottom w:val="single" w:sz="8" w:space="0" w:color="000000"/>
              <w:right w:val="single" w:sz="4" w:space="0" w:color="auto"/>
            </w:tcBorders>
            <w:shd w:val="clear" w:color="auto" w:fill="DBDBDB" w:themeFill="accent3"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gridSpan w:val="2"/>
            <w:vMerge/>
            <w:tcBorders>
              <w:top w:val="nil"/>
              <w:left w:val="single" w:sz="4" w:space="0" w:color="auto"/>
              <w:bottom w:val="single" w:sz="8" w:space="0" w:color="000000"/>
              <w:right w:val="single" w:sz="4" w:space="0" w:color="auto"/>
            </w:tcBorders>
            <w:shd w:val="clear" w:color="auto" w:fill="DBDBDB" w:themeFill="accent3"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070" w:type="dxa"/>
            <w:gridSpan w:val="3"/>
            <w:tcBorders>
              <w:top w:val="nil"/>
              <w:left w:val="nil"/>
              <w:bottom w:val="single" w:sz="4" w:space="0" w:color="auto"/>
              <w:right w:val="single" w:sz="4" w:space="0" w:color="auto"/>
            </w:tcBorders>
            <w:shd w:val="clear" w:color="auto" w:fill="DBDBDB" w:themeFill="accent3"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JULY MONTHLY TEST(MM-30)</w:t>
            </w:r>
          </w:p>
        </w:tc>
        <w:tc>
          <w:tcPr>
            <w:tcW w:w="3150" w:type="dxa"/>
            <w:gridSpan w:val="2"/>
            <w:vMerge/>
            <w:tcBorders>
              <w:top w:val="nil"/>
              <w:left w:val="single" w:sz="4" w:space="0" w:color="auto"/>
              <w:bottom w:val="single" w:sz="8" w:space="0" w:color="000000"/>
              <w:right w:val="single" w:sz="4" w:space="0" w:color="auto"/>
            </w:tcBorders>
            <w:shd w:val="clear" w:color="auto" w:fill="DBDBDB" w:themeFill="accent3"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070" w:type="dxa"/>
            <w:vMerge/>
            <w:tcBorders>
              <w:top w:val="nil"/>
              <w:left w:val="single" w:sz="4" w:space="0" w:color="auto"/>
              <w:bottom w:val="single" w:sz="8" w:space="0" w:color="000000"/>
              <w:right w:val="single" w:sz="4" w:space="0" w:color="auto"/>
            </w:tcBorders>
            <w:shd w:val="clear" w:color="auto" w:fill="DBDBDB" w:themeFill="accent3"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442" w:type="dxa"/>
            <w:gridSpan w:val="4"/>
            <w:tcBorders>
              <w:top w:val="nil"/>
              <w:left w:val="single" w:sz="4" w:space="0" w:color="auto"/>
              <w:bottom w:val="single" w:sz="8" w:space="0" w:color="000000"/>
              <w:right w:val="single" w:sz="8" w:space="0" w:color="auto"/>
            </w:tcBorders>
            <w:shd w:val="clear" w:color="auto" w:fill="DBDBDB" w:themeFill="accent3" w:themeFillTint="66"/>
          </w:tcPr>
          <w:p w:rsidR="00430B22" w:rsidRPr="003306D0" w:rsidRDefault="00430B22" w:rsidP="0034726E">
            <w:pPr>
              <w:spacing w:after="0" w:line="240" w:lineRule="auto"/>
              <w:rPr>
                <w:rFonts w:ascii="Times New Roman" w:eastAsia="Times New Roman" w:hAnsi="Times New Roman" w:cs="Times New Roman"/>
                <w:color w:val="0563C1"/>
                <w:sz w:val="24"/>
                <w:szCs w:val="24"/>
                <w:u w:val="single"/>
                <w:lang w:val="en-US" w:bidi="hi-IN"/>
              </w:rPr>
            </w:pPr>
          </w:p>
        </w:tc>
        <w:tc>
          <w:tcPr>
            <w:tcW w:w="5386" w:type="dxa"/>
            <w:gridSpan w:val="5"/>
            <w:tcBorders>
              <w:top w:val="nil"/>
              <w:left w:val="single" w:sz="4" w:space="0" w:color="auto"/>
              <w:bottom w:val="single" w:sz="8" w:space="0" w:color="000000"/>
              <w:right w:val="single" w:sz="8" w:space="0" w:color="auto"/>
            </w:tcBorders>
            <w:shd w:val="clear" w:color="auto" w:fill="DBDBDB" w:themeFill="accent3" w:themeFillTint="66"/>
          </w:tcPr>
          <w:p w:rsidR="00430B22" w:rsidRPr="003306D0" w:rsidRDefault="00430B22" w:rsidP="0034726E">
            <w:pPr>
              <w:spacing w:after="0" w:line="240" w:lineRule="auto"/>
              <w:rPr>
                <w:rFonts w:ascii="Times New Roman" w:eastAsia="Times New Roman" w:hAnsi="Times New Roman" w:cs="Times New Roman"/>
                <w:color w:val="0563C1"/>
                <w:sz w:val="24"/>
                <w:szCs w:val="24"/>
                <w:u w:val="single"/>
                <w:lang w:val="en-US" w:bidi="hi-IN"/>
              </w:rPr>
            </w:pPr>
          </w:p>
        </w:tc>
      </w:tr>
      <w:tr w:rsidR="00430B22" w:rsidRPr="003306D0" w:rsidTr="0034726E">
        <w:trPr>
          <w:trHeight w:val="1260"/>
        </w:trPr>
        <w:tc>
          <w:tcPr>
            <w:tcW w:w="915" w:type="dxa"/>
            <w:vMerge w:val="restart"/>
            <w:tcBorders>
              <w:top w:val="nil"/>
              <w:left w:val="single" w:sz="8" w:space="0" w:color="auto"/>
              <w:bottom w:val="single" w:sz="4" w:space="0" w:color="auto"/>
              <w:right w:val="single" w:sz="4" w:space="0" w:color="auto"/>
            </w:tcBorders>
            <w:shd w:val="clear" w:color="auto" w:fill="DBDBDB" w:themeFill="accent3"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AUGUST</w:t>
            </w:r>
          </w:p>
        </w:tc>
        <w:tc>
          <w:tcPr>
            <w:tcW w:w="1080" w:type="dxa"/>
            <w:vMerge w:val="restart"/>
            <w:tcBorders>
              <w:top w:val="nil"/>
              <w:left w:val="single" w:sz="4" w:space="0" w:color="auto"/>
              <w:bottom w:val="single" w:sz="4" w:space="0" w:color="auto"/>
              <w:right w:val="single" w:sz="4" w:space="0" w:color="auto"/>
            </w:tcBorders>
            <w:shd w:val="clear" w:color="auto" w:fill="DBDBDB" w:themeFill="accent3"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9</w:t>
            </w:r>
          </w:p>
        </w:tc>
        <w:tc>
          <w:tcPr>
            <w:tcW w:w="1080" w:type="dxa"/>
            <w:gridSpan w:val="2"/>
            <w:vMerge w:val="restart"/>
            <w:tcBorders>
              <w:top w:val="nil"/>
              <w:left w:val="single" w:sz="4" w:space="0" w:color="auto"/>
              <w:bottom w:val="single" w:sz="4" w:space="0" w:color="auto"/>
              <w:right w:val="single" w:sz="4" w:space="0" w:color="auto"/>
            </w:tcBorders>
            <w:shd w:val="clear" w:color="auto" w:fill="DBDBDB" w:themeFill="accent3"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10</w:t>
            </w:r>
          </w:p>
        </w:tc>
        <w:tc>
          <w:tcPr>
            <w:tcW w:w="2070" w:type="dxa"/>
            <w:gridSpan w:val="3"/>
            <w:tcBorders>
              <w:top w:val="nil"/>
              <w:left w:val="nil"/>
              <w:bottom w:val="single" w:sz="4" w:space="0" w:color="auto"/>
              <w:right w:val="single" w:sz="4" w:space="0" w:color="auto"/>
            </w:tcBorders>
            <w:shd w:val="clear" w:color="auto" w:fill="DBDBDB" w:themeFill="accent3"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CH-7 EVOLUTION EVIDENCE FROM  EMBRYOLOGY, MOLECULAR   EVIDENCE IN EVOLUTION,</w:t>
            </w:r>
          </w:p>
        </w:tc>
        <w:tc>
          <w:tcPr>
            <w:tcW w:w="3150" w:type="dxa"/>
            <w:gridSpan w:val="2"/>
            <w:vMerge w:val="restart"/>
            <w:tcBorders>
              <w:top w:val="nil"/>
              <w:left w:val="single" w:sz="4" w:space="0" w:color="auto"/>
              <w:bottom w:val="single" w:sz="4" w:space="0" w:color="000000"/>
              <w:right w:val="single" w:sz="4" w:space="0" w:color="auto"/>
            </w:tcBorders>
            <w:shd w:val="clear" w:color="auto" w:fill="DBDBDB" w:themeFill="accent3"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2070" w:type="dxa"/>
            <w:vMerge w:val="restart"/>
            <w:tcBorders>
              <w:top w:val="nil"/>
              <w:left w:val="single" w:sz="4" w:space="0" w:color="auto"/>
              <w:bottom w:val="single" w:sz="4" w:space="0" w:color="auto"/>
              <w:right w:val="single" w:sz="4" w:space="0" w:color="auto"/>
            </w:tcBorders>
            <w:shd w:val="clear" w:color="auto" w:fill="DBDBDB" w:themeFill="accent3"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2442" w:type="dxa"/>
            <w:gridSpan w:val="4"/>
            <w:tcBorders>
              <w:top w:val="nil"/>
              <w:left w:val="nil"/>
              <w:bottom w:val="single" w:sz="4" w:space="0" w:color="auto"/>
              <w:right w:val="single" w:sz="8" w:space="0" w:color="auto"/>
            </w:tcBorders>
            <w:shd w:val="clear" w:color="auto" w:fill="DBDBDB" w:themeFill="accent3" w:themeFillTint="66"/>
          </w:tcPr>
          <w:p w:rsidR="00430B22" w:rsidRDefault="00430B22" w:rsidP="0034726E">
            <w:pPr>
              <w:spacing w:after="0" w:line="240" w:lineRule="auto"/>
              <w:rPr>
                <w:rFonts w:ascii="Times New Roman" w:eastAsia="Times New Roman" w:hAnsi="Times New Roman" w:cs="Times New Roman"/>
                <w:color w:val="000000"/>
                <w:sz w:val="24"/>
                <w:szCs w:val="24"/>
                <w:lang w:val="en-US" w:bidi="hi-IN"/>
              </w:rPr>
            </w:pPr>
            <w:r>
              <w:rPr>
                <w:rFonts w:ascii="Times New Roman" w:eastAsia="Times New Roman" w:hAnsi="Times New Roman" w:cs="Times New Roman"/>
                <w:color w:val="000000"/>
                <w:sz w:val="24"/>
                <w:szCs w:val="24"/>
                <w:lang w:val="en-US" w:bidi="hi-IN"/>
              </w:rPr>
              <w:t>NCERT EXEMPLAR QUESTIONS</w:t>
            </w:r>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Pr>
                <w:rFonts w:ascii="Times New Roman" w:eastAsia="Times New Roman" w:hAnsi="Times New Roman" w:cs="Times New Roman"/>
                <w:color w:val="000000"/>
                <w:sz w:val="24"/>
                <w:szCs w:val="24"/>
                <w:lang w:val="en-US" w:bidi="hi-IN"/>
              </w:rPr>
              <w:t>BACK EXERCISE QUESTIONS FROM TEXT BOOK</w:t>
            </w:r>
          </w:p>
        </w:tc>
        <w:tc>
          <w:tcPr>
            <w:tcW w:w="5386" w:type="dxa"/>
            <w:gridSpan w:val="5"/>
            <w:tcBorders>
              <w:top w:val="nil"/>
              <w:left w:val="nil"/>
              <w:bottom w:val="single" w:sz="4" w:space="0" w:color="auto"/>
              <w:right w:val="single" w:sz="8" w:space="0" w:color="auto"/>
            </w:tcBorders>
            <w:shd w:val="clear" w:color="auto" w:fill="DBDBDB" w:themeFill="accent3" w:themeFillTint="66"/>
          </w:tcPr>
          <w:p w:rsidR="00430B22" w:rsidRDefault="00430B22" w:rsidP="0034726E">
            <w:pPr>
              <w:rPr>
                <w:rFonts w:ascii="Calibri" w:hAnsi="Calibri"/>
                <w:color w:val="000000"/>
              </w:rPr>
            </w:pPr>
            <w:r>
              <w:rPr>
                <w:rFonts w:ascii="Calibri" w:hAnsi="Calibri"/>
                <w:color w:val="000000"/>
              </w:rPr>
              <w:t xml:space="preserve">, </w:t>
            </w:r>
            <w:hyperlink r:id="rId647" w:history="1">
              <w:r w:rsidRPr="00533B65">
                <w:rPr>
                  <w:rStyle w:val="Hyperlink"/>
                  <w:rFonts w:ascii="Calibri" w:hAnsi="Calibri"/>
                </w:rPr>
                <w:t>https://diksha.gov.in/play/collection/do_31310347538645811211491?contentId=do_31310422991330508811587</w:t>
              </w:r>
            </w:hyperlink>
            <w:r>
              <w:rPr>
                <w:rFonts w:ascii="Calibri" w:hAnsi="Calibri"/>
                <w:color w:val="000000"/>
              </w:rPr>
              <w:t xml:space="preserve">  , https://diksha.gov.in/play/collection/do_31310347538645811211491?contentId=do_31310423360591462411588 , </w:t>
            </w:r>
            <w:hyperlink r:id="rId648" w:history="1">
              <w:r w:rsidRPr="00533B65">
                <w:rPr>
                  <w:rStyle w:val="Hyperlink"/>
                  <w:rFonts w:ascii="Calibri" w:hAnsi="Calibri"/>
                </w:rPr>
                <w:t>https://diksha.gov.in/play/collection/do_31310347538645811211491?contentId=do_31310423964671180812355</w:t>
              </w:r>
            </w:hyperlink>
            <w:r>
              <w:rPr>
                <w:rFonts w:ascii="Calibri" w:hAnsi="Calibri"/>
                <w:color w:val="000000"/>
              </w:rPr>
              <w:t xml:space="preserve">  , https://diksha.gov.in/play/collection/do_31310347538645811211491?contentId=do_31310424237898956811591 , </w:t>
            </w:r>
            <w:hyperlink r:id="rId649" w:history="1">
              <w:r w:rsidRPr="00533B65">
                <w:rPr>
                  <w:rStyle w:val="Hyperlink"/>
                  <w:rFonts w:ascii="Calibri" w:hAnsi="Calibri"/>
                </w:rPr>
                <w:t>https://diksha.gov.in/play/collection/do_31310347538645811211491?contentId=do_31310424415926681612344</w:t>
              </w:r>
            </w:hyperlink>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r>
      <w:tr w:rsidR="00430B22" w:rsidRPr="003306D0" w:rsidTr="0034726E">
        <w:trPr>
          <w:trHeight w:val="930"/>
        </w:trPr>
        <w:tc>
          <w:tcPr>
            <w:tcW w:w="915"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vMerge/>
            <w:tcBorders>
              <w:top w:val="nil"/>
              <w:left w:val="single" w:sz="4" w:space="0" w:color="auto"/>
              <w:bottom w:val="single" w:sz="4" w:space="0" w:color="auto"/>
              <w:right w:val="single" w:sz="4" w:space="0" w:color="auto"/>
            </w:tcBorders>
            <w:shd w:val="clear" w:color="auto" w:fill="DBDBDB" w:themeFill="accent3"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gridSpan w:val="2"/>
            <w:vMerge/>
            <w:tcBorders>
              <w:top w:val="nil"/>
              <w:left w:val="single" w:sz="4" w:space="0" w:color="auto"/>
              <w:bottom w:val="single" w:sz="4" w:space="0" w:color="auto"/>
              <w:right w:val="single" w:sz="4" w:space="0" w:color="auto"/>
            </w:tcBorders>
            <w:shd w:val="clear" w:color="auto" w:fill="DBDBDB" w:themeFill="accent3"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070" w:type="dxa"/>
            <w:gridSpan w:val="3"/>
            <w:tcBorders>
              <w:top w:val="nil"/>
              <w:left w:val="nil"/>
              <w:bottom w:val="single" w:sz="4" w:space="0" w:color="auto"/>
              <w:right w:val="single" w:sz="4" w:space="0" w:color="auto"/>
            </w:tcBorders>
            <w:shd w:val="clear" w:color="auto" w:fill="DBDBDB" w:themeFill="accent3"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MODERN SYNTHETIC THEORY OF EVOLUTION, TYPES  OF NATURAL SELECTION</w:t>
            </w:r>
          </w:p>
        </w:tc>
        <w:tc>
          <w:tcPr>
            <w:tcW w:w="3150" w:type="dxa"/>
            <w:gridSpan w:val="2"/>
            <w:vMerge/>
            <w:tcBorders>
              <w:top w:val="nil"/>
              <w:left w:val="single" w:sz="4" w:space="0" w:color="auto"/>
              <w:bottom w:val="single" w:sz="4" w:space="0" w:color="000000"/>
              <w:right w:val="single" w:sz="4" w:space="0" w:color="auto"/>
            </w:tcBorders>
            <w:shd w:val="clear" w:color="auto" w:fill="DBDBDB" w:themeFill="accent3"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070" w:type="dxa"/>
            <w:vMerge/>
            <w:tcBorders>
              <w:top w:val="nil"/>
              <w:left w:val="single" w:sz="4" w:space="0" w:color="auto"/>
              <w:bottom w:val="single" w:sz="4" w:space="0" w:color="auto"/>
              <w:right w:val="single" w:sz="4" w:space="0" w:color="auto"/>
            </w:tcBorders>
            <w:shd w:val="clear" w:color="auto" w:fill="DBDBDB" w:themeFill="accent3"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442" w:type="dxa"/>
            <w:gridSpan w:val="4"/>
            <w:tcBorders>
              <w:top w:val="nil"/>
              <w:left w:val="nil"/>
              <w:bottom w:val="single" w:sz="4" w:space="0" w:color="auto"/>
              <w:right w:val="single" w:sz="8" w:space="0" w:color="auto"/>
            </w:tcBorders>
            <w:shd w:val="clear" w:color="auto" w:fill="DBDBDB" w:themeFill="accent3" w:themeFillTint="66"/>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5386" w:type="dxa"/>
            <w:gridSpan w:val="5"/>
            <w:tcBorders>
              <w:top w:val="nil"/>
              <w:left w:val="nil"/>
              <w:bottom w:val="single" w:sz="4" w:space="0" w:color="auto"/>
              <w:right w:val="single" w:sz="8" w:space="0" w:color="auto"/>
            </w:tcBorders>
            <w:shd w:val="clear" w:color="auto" w:fill="DBDBDB" w:themeFill="accent3" w:themeFillTint="66"/>
          </w:tcPr>
          <w:p w:rsidR="00430B22" w:rsidRDefault="002C04D6" w:rsidP="0034726E">
            <w:pPr>
              <w:rPr>
                <w:rFonts w:ascii="Calibri" w:hAnsi="Calibri"/>
                <w:color w:val="0000FF"/>
                <w:u w:val="single"/>
              </w:rPr>
            </w:pPr>
            <w:hyperlink r:id="rId650" w:history="1">
              <w:r w:rsidR="00430B22">
                <w:rPr>
                  <w:rStyle w:val="Hyperlink"/>
                  <w:rFonts w:ascii="Calibri" w:hAnsi="Calibri"/>
                </w:rPr>
                <w:t>https://www.youtube.com/watch?v=6UXGobXdZGA</w:t>
              </w:r>
            </w:hyperlink>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r>
      <w:tr w:rsidR="00430B22" w:rsidRPr="003306D0" w:rsidTr="0034726E">
        <w:trPr>
          <w:trHeight w:val="1890"/>
        </w:trPr>
        <w:tc>
          <w:tcPr>
            <w:tcW w:w="915" w:type="dxa"/>
            <w:vMerge w:val="restart"/>
            <w:tcBorders>
              <w:top w:val="nil"/>
              <w:left w:val="single" w:sz="8" w:space="0" w:color="auto"/>
              <w:bottom w:val="single" w:sz="4" w:space="0" w:color="auto"/>
              <w:right w:val="single" w:sz="4" w:space="0" w:color="auto"/>
            </w:tcBorders>
            <w:shd w:val="clear" w:color="auto" w:fill="F7CAAC" w:themeFill="accent2"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AUGUST</w:t>
            </w:r>
          </w:p>
        </w:tc>
        <w:tc>
          <w:tcPr>
            <w:tcW w:w="1080" w:type="dxa"/>
            <w:vMerge w:val="restart"/>
            <w:tcBorders>
              <w:top w:val="nil"/>
              <w:left w:val="single" w:sz="4" w:space="0" w:color="auto"/>
              <w:bottom w:val="single" w:sz="4" w:space="0" w:color="auto"/>
              <w:right w:val="single" w:sz="4" w:space="0" w:color="auto"/>
            </w:tcBorders>
            <w:shd w:val="clear" w:color="auto" w:fill="F7CAAC" w:themeFill="accent2"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9</w:t>
            </w:r>
          </w:p>
        </w:tc>
        <w:tc>
          <w:tcPr>
            <w:tcW w:w="1080" w:type="dxa"/>
            <w:gridSpan w:val="2"/>
            <w:vMerge w:val="restart"/>
            <w:tcBorders>
              <w:top w:val="nil"/>
              <w:left w:val="single" w:sz="4" w:space="0" w:color="auto"/>
              <w:bottom w:val="single" w:sz="4" w:space="0" w:color="auto"/>
              <w:right w:val="single" w:sz="4" w:space="0" w:color="auto"/>
            </w:tcBorders>
            <w:shd w:val="clear" w:color="auto" w:fill="F7CAAC" w:themeFill="accent2"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14</w:t>
            </w:r>
          </w:p>
        </w:tc>
        <w:tc>
          <w:tcPr>
            <w:tcW w:w="2070" w:type="dxa"/>
            <w:gridSpan w:val="3"/>
            <w:tcBorders>
              <w:top w:val="nil"/>
              <w:left w:val="nil"/>
              <w:bottom w:val="single" w:sz="4" w:space="0" w:color="auto"/>
              <w:right w:val="single" w:sz="4" w:space="0" w:color="auto"/>
            </w:tcBorders>
            <w:shd w:val="clear" w:color="auto" w:fill="F7CAAC" w:themeFill="accent2"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UNT-8 CH-8 HUMAN HEALTH AND DISEASES</w:t>
            </w:r>
          </w:p>
        </w:tc>
        <w:tc>
          <w:tcPr>
            <w:tcW w:w="3150" w:type="dxa"/>
            <w:gridSpan w:val="2"/>
            <w:tcBorders>
              <w:top w:val="nil"/>
              <w:left w:val="nil"/>
              <w:bottom w:val="single" w:sz="4" w:space="0" w:color="auto"/>
              <w:right w:val="single" w:sz="4" w:space="0" w:color="auto"/>
            </w:tcBorders>
            <w:shd w:val="clear" w:color="auto" w:fill="F7CAAC" w:themeFill="accent2"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1.Imbibe the values of honesty, integrity, cooperation, concern for life and preservation of environment.</w:t>
            </w:r>
          </w:p>
        </w:tc>
        <w:tc>
          <w:tcPr>
            <w:tcW w:w="2070" w:type="dxa"/>
            <w:tcBorders>
              <w:top w:val="nil"/>
              <w:left w:val="nil"/>
              <w:bottom w:val="single" w:sz="4" w:space="0" w:color="auto"/>
              <w:right w:val="single" w:sz="4" w:space="0" w:color="auto"/>
            </w:tcBorders>
            <w:shd w:val="clear" w:color="auto" w:fill="F7CAAC" w:themeFill="accent2" w:themeFillTint="66"/>
            <w:hideMark/>
          </w:tcPr>
          <w:p w:rsidR="00430B22" w:rsidRDefault="00430B22" w:rsidP="0034726E">
            <w:pPr>
              <w:spacing w:after="0" w:line="240" w:lineRule="auto"/>
              <w:rPr>
                <w:rFonts w:ascii="Times New Roman" w:eastAsia="Times New Roman" w:hAnsi="Times New Roman" w:cs="Times New Roman"/>
                <w:color w:val="000000"/>
                <w:sz w:val="24"/>
                <w:szCs w:val="24"/>
                <w:u w:val="single"/>
                <w:lang w:val="en-US" w:bidi="hi-IN"/>
              </w:rPr>
            </w:pPr>
            <w:r w:rsidRPr="003306D0">
              <w:rPr>
                <w:rFonts w:ascii="Times New Roman" w:eastAsia="Times New Roman" w:hAnsi="Times New Roman" w:cs="Times New Roman"/>
                <w:color w:val="000000"/>
                <w:sz w:val="24"/>
                <w:szCs w:val="24"/>
                <w:u w:val="single"/>
                <w:lang w:val="en-US" w:bidi="hi-IN"/>
              </w:rPr>
              <w:t>SPOTTING-</w:t>
            </w:r>
          </w:p>
          <w:p w:rsidR="00430B22" w:rsidRDefault="00430B22" w:rsidP="0034726E">
            <w:pPr>
              <w:spacing w:after="0" w:line="240" w:lineRule="auto"/>
              <w:rPr>
                <w:rFonts w:ascii="Times New Roman" w:eastAsia="Times New Roman" w:hAnsi="Times New Roman" w:cs="Times New Roman"/>
                <w:color w:val="000000"/>
                <w:sz w:val="24"/>
                <w:szCs w:val="24"/>
                <w:u w:val="single"/>
                <w:lang w:val="en-US" w:bidi="hi-IN"/>
              </w:rPr>
            </w:pPr>
          </w:p>
          <w:p w:rsidR="00430B22" w:rsidRDefault="00430B22" w:rsidP="0034726E">
            <w:pPr>
              <w:spacing w:after="0" w:line="240" w:lineRule="auto"/>
              <w:rPr>
                <w:rFonts w:ascii="Times New Roman" w:eastAsia="Times New Roman" w:hAnsi="Times New Roman" w:cs="Times New Roman"/>
                <w:color w:val="000000"/>
                <w:sz w:val="24"/>
                <w:szCs w:val="24"/>
                <w:u w:val="single"/>
                <w:lang w:val="en-US" w:bidi="hi-IN"/>
              </w:rPr>
            </w:pPr>
          </w:p>
          <w:p w:rsidR="00430B22" w:rsidRPr="003306D0" w:rsidRDefault="00430B22" w:rsidP="0034726E">
            <w:pPr>
              <w:spacing w:after="0" w:line="240" w:lineRule="auto"/>
              <w:rPr>
                <w:rFonts w:ascii="Times New Roman" w:eastAsia="Times New Roman" w:hAnsi="Times New Roman" w:cs="Times New Roman"/>
                <w:color w:val="000000"/>
                <w:sz w:val="24"/>
                <w:szCs w:val="24"/>
                <w:u w:val="single"/>
                <w:lang w:val="en-US" w:bidi="hi-IN"/>
              </w:rPr>
            </w:pPr>
            <w:r w:rsidRPr="003306D0">
              <w:rPr>
                <w:rFonts w:ascii="Times New Roman" w:eastAsia="Times New Roman" w:hAnsi="Times New Roman" w:cs="Times New Roman"/>
                <w:color w:val="000000"/>
                <w:sz w:val="24"/>
                <w:szCs w:val="24"/>
                <w:lang w:val="en-US" w:bidi="hi-IN"/>
              </w:rPr>
              <w:t>SURVEY OF COVID-19 SPREAD, PREVENTION, TREATMENT AND CONTROL</w:t>
            </w:r>
          </w:p>
        </w:tc>
        <w:tc>
          <w:tcPr>
            <w:tcW w:w="2442" w:type="dxa"/>
            <w:gridSpan w:val="4"/>
            <w:tcBorders>
              <w:top w:val="nil"/>
              <w:left w:val="nil"/>
              <w:bottom w:val="single" w:sz="4" w:space="0" w:color="auto"/>
              <w:right w:val="single" w:sz="8" w:space="0" w:color="auto"/>
            </w:tcBorders>
            <w:shd w:val="clear" w:color="auto" w:fill="F7CAAC" w:themeFill="accent2" w:themeFillTint="66"/>
          </w:tcPr>
          <w:p w:rsidR="00430B22" w:rsidRDefault="00430B22" w:rsidP="0034726E">
            <w:pPr>
              <w:spacing w:after="0" w:line="240" w:lineRule="auto"/>
              <w:rPr>
                <w:rFonts w:ascii="Times New Roman" w:eastAsia="Times New Roman" w:hAnsi="Times New Roman" w:cs="Times New Roman"/>
                <w:color w:val="000000"/>
                <w:sz w:val="24"/>
                <w:szCs w:val="24"/>
                <w:lang w:val="en-US" w:bidi="hi-IN"/>
              </w:rPr>
            </w:pPr>
            <w:r>
              <w:rPr>
                <w:rFonts w:ascii="Times New Roman" w:eastAsia="Times New Roman" w:hAnsi="Times New Roman" w:cs="Times New Roman"/>
                <w:color w:val="000000"/>
                <w:sz w:val="24"/>
                <w:szCs w:val="24"/>
                <w:lang w:val="en-US" w:bidi="hi-IN"/>
              </w:rPr>
              <w:t>NCERT EXEMPLAR QUESTIONS</w:t>
            </w:r>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Pr>
                <w:rFonts w:ascii="Times New Roman" w:eastAsia="Times New Roman" w:hAnsi="Times New Roman" w:cs="Times New Roman"/>
                <w:color w:val="000000"/>
                <w:sz w:val="24"/>
                <w:szCs w:val="24"/>
                <w:lang w:val="en-US" w:bidi="hi-IN"/>
              </w:rPr>
              <w:t>BACK EXERCISE QUESTIONS FROM TEXT BOOK</w:t>
            </w:r>
          </w:p>
        </w:tc>
        <w:tc>
          <w:tcPr>
            <w:tcW w:w="5386" w:type="dxa"/>
            <w:gridSpan w:val="5"/>
            <w:tcBorders>
              <w:top w:val="nil"/>
              <w:left w:val="nil"/>
              <w:bottom w:val="single" w:sz="4" w:space="0" w:color="auto"/>
              <w:right w:val="single" w:sz="8" w:space="0" w:color="auto"/>
            </w:tcBorders>
            <w:shd w:val="clear" w:color="auto" w:fill="F7CAAC" w:themeFill="accent2" w:themeFillTint="66"/>
          </w:tcPr>
          <w:p w:rsidR="00430B22" w:rsidRDefault="002C04D6" w:rsidP="0034726E">
            <w:pPr>
              <w:rPr>
                <w:rFonts w:ascii="Calibri" w:hAnsi="Calibri"/>
                <w:color w:val="000000"/>
              </w:rPr>
            </w:pPr>
            <w:hyperlink r:id="rId651" w:history="1">
              <w:r w:rsidR="00430B22" w:rsidRPr="00533B65">
                <w:rPr>
                  <w:rStyle w:val="Hyperlink"/>
                  <w:rFonts w:ascii="Calibri" w:hAnsi="Calibri"/>
                </w:rPr>
                <w:t>https://diksha.gov.in/play/collection/do_31310347538645811211491?contentId=do_31320465406799872014194</w:t>
              </w:r>
            </w:hyperlink>
            <w:r w:rsidR="00430B22">
              <w:rPr>
                <w:rFonts w:ascii="Calibri" w:hAnsi="Calibri"/>
                <w:color w:val="000000"/>
              </w:rPr>
              <w:t xml:space="preserve">  , https://diksha.gov.in/play/collection/do_31310347538645811211491?contentId=do_3131148961375272961114 ,</w:t>
            </w:r>
            <w:hyperlink r:id="rId652" w:history="1">
              <w:r w:rsidR="00430B22" w:rsidRPr="00533B65">
                <w:rPr>
                  <w:rStyle w:val="Hyperlink"/>
                  <w:rFonts w:ascii="Calibri" w:hAnsi="Calibri"/>
                </w:rPr>
                <w:t>https://diksha.gov.in/play/collection/do_31310347538645811211491?contentId=do_3131148969504604161312</w:t>
              </w:r>
            </w:hyperlink>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r>
      <w:tr w:rsidR="00430B22" w:rsidRPr="003306D0" w:rsidTr="0034726E">
        <w:trPr>
          <w:trHeight w:val="2581"/>
        </w:trPr>
        <w:tc>
          <w:tcPr>
            <w:tcW w:w="915" w:type="dxa"/>
            <w:vMerge/>
            <w:tcBorders>
              <w:top w:val="nil"/>
              <w:left w:val="single" w:sz="8" w:space="0" w:color="auto"/>
              <w:bottom w:val="single" w:sz="4" w:space="0" w:color="auto"/>
              <w:right w:val="single" w:sz="4" w:space="0" w:color="auto"/>
            </w:tcBorders>
            <w:shd w:val="clear" w:color="auto" w:fill="F7CAAC" w:themeFill="accent2"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vMerge/>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gridSpan w:val="2"/>
            <w:vMerge/>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070" w:type="dxa"/>
            <w:gridSpan w:val="3"/>
            <w:tcBorders>
              <w:top w:val="nil"/>
              <w:left w:val="nil"/>
              <w:bottom w:val="single" w:sz="4" w:space="0" w:color="auto"/>
              <w:right w:val="single" w:sz="4" w:space="0" w:color="auto"/>
            </w:tcBorders>
            <w:shd w:val="clear" w:color="auto" w:fill="F7CAAC" w:themeFill="accent2"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xml:space="preserve">DENGUE, CHIKUNGUNYA </w:t>
            </w:r>
          </w:p>
        </w:tc>
        <w:tc>
          <w:tcPr>
            <w:tcW w:w="3150" w:type="dxa"/>
            <w:gridSpan w:val="2"/>
            <w:tcBorders>
              <w:top w:val="nil"/>
              <w:left w:val="nil"/>
              <w:bottom w:val="single" w:sz="4" w:space="0" w:color="auto"/>
              <w:right w:val="single" w:sz="4" w:space="0" w:color="auto"/>
            </w:tcBorders>
            <w:shd w:val="clear" w:color="auto" w:fill="F7CAAC" w:themeFill="accent2"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2. Develop respect for human dignity and rights, equity and equality.</w:t>
            </w:r>
          </w:p>
        </w:tc>
        <w:tc>
          <w:tcPr>
            <w:tcW w:w="2070" w:type="dxa"/>
            <w:tcBorders>
              <w:top w:val="nil"/>
              <w:left w:val="nil"/>
              <w:bottom w:val="single" w:sz="4" w:space="0" w:color="auto"/>
              <w:right w:val="single" w:sz="4" w:space="0" w:color="auto"/>
            </w:tcBorders>
            <w:shd w:val="clear" w:color="auto" w:fill="F7CAAC" w:themeFill="accent2" w:themeFillTint="66"/>
            <w:hideMark/>
          </w:tcPr>
          <w:p w:rsidR="00430B22"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8. COMMON DISEASE CAUSING ORGANISMS</w:t>
            </w:r>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SPORTS INTEGRATED PROJECT- A STUDY ON VARIOUS DRUGS ABUSED BY SPORTS PERSONS AND REASONS FOR IT</w:t>
            </w:r>
          </w:p>
        </w:tc>
        <w:tc>
          <w:tcPr>
            <w:tcW w:w="2442" w:type="dxa"/>
            <w:gridSpan w:val="4"/>
            <w:tcBorders>
              <w:top w:val="nil"/>
              <w:left w:val="nil"/>
              <w:bottom w:val="single" w:sz="4" w:space="0" w:color="auto"/>
              <w:right w:val="single" w:sz="8" w:space="0" w:color="auto"/>
            </w:tcBorders>
            <w:shd w:val="clear" w:color="auto" w:fill="F7CAAC" w:themeFill="accent2" w:themeFillTint="66"/>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Pr>
                <w:rFonts w:ascii="Times New Roman" w:eastAsia="Times New Roman" w:hAnsi="Times New Roman" w:cs="Times New Roman"/>
                <w:color w:val="000000"/>
                <w:sz w:val="24"/>
                <w:szCs w:val="24"/>
                <w:lang w:val="en-US" w:bidi="hi-IN"/>
              </w:rPr>
              <w:t>COMPARATIVE STUDY OF COMMUNICABLE DISEASES DISCUSSED IN THE CHAPTER UNDER THE HEADS- CAUSAL ORGANISM, MODE OF TRANSMISSION, SYMPTOMS, TREATMENT, PRECAUTIONS, ANY OTHER FEATURE.</w:t>
            </w:r>
          </w:p>
        </w:tc>
        <w:tc>
          <w:tcPr>
            <w:tcW w:w="5386" w:type="dxa"/>
            <w:gridSpan w:val="5"/>
            <w:tcBorders>
              <w:top w:val="nil"/>
              <w:left w:val="nil"/>
              <w:bottom w:val="single" w:sz="4" w:space="0" w:color="auto"/>
              <w:right w:val="single" w:sz="8" w:space="0" w:color="auto"/>
            </w:tcBorders>
            <w:shd w:val="clear" w:color="auto" w:fill="F7CAAC" w:themeFill="accent2" w:themeFillTint="66"/>
          </w:tcPr>
          <w:p w:rsidR="00430B22" w:rsidRDefault="002C04D6" w:rsidP="0034726E">
            <w:pPr>
              <w:rPr>
                <w:rFonts w:ascii="Calibri" w:hAnsi="Calibri"/>
                <w:color w:val="000000"/>
              </w:rPr>
            </w:pPr>
            <w:hyperlink r:id="rId653" w:history="1">
              <w:r w:rsidR="00430B22" w:rsidRPr="00533B65">
                <w:rPr>
                  <w:rStyle w:val="Hyperlink"/>
                  <w:rFonts w:ascii="Calibri" w:hAnsi="Calibri"/>
                </w:rPr>
                <w:t>https://www.youtube.com/watch?v=6UXGobXdZGA</w:t>
              </w:r>
            </w:hyperlink>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r>
      <w:tr w:rsidR="00430B22" w:rsidRPr="003306D0" w:rsidTr="0034726E">
        <w:trPr>
          <w:trHeight w:val="421"/>
        </w:trPr>
        <w:tc>
          <w:tcPr>
            <w:tcW w:w="915" w:type="dxa"/>
            <w:tcBorders>
              <w:top w:val="nil"/>
              <w:left w:val="single" w:sz="8" w:space="0" w:color="auto"/>
              <w:bottom w:val="single" w:sz="4" w:space="0" w:color="auto"/>
              <w:right w:val="single" w:sz="4" w:space="0" w:color="auto"/>
            </w:tcBorders>
            <w:shd w:val="clear" w:color="auto" w:fill="F7CAAC" w:themeFill="accent2"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AUGUST</w:t>
            </w:r>
          </w:p>
        </w:tc>
        <w:tc>
          <w:tcPr>
            <w:tcW w:w="1080" w:type="dxa"/>
            <w:tcBorders>
              <w:top w:val="nil"/>
              <w:left w:val="nil"/>
              <w:bottom w:val="single" w:sz="4" w:space="0" w:color="auto"/>
              <w:right w:val="single" w:sz="4" w:space="0" w:color="auto"/>
            </w:tcBorders>
            <w:shd w:val="clear" w:color="auto" w:fill="F7CAAC" w:themeFill="accent2"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7</w:t>
            </w:r>
          </w:p>
        </w:tc>
        <w:tc>
          <w:tcPr>
            <w:tcW w:w="1080" w:type="dxa"/>
            <w:gridSpan w:val="2"/>
            <w:vMerge w:val="restart"/>
            <w:tcBorders>
              <w:top w:val="nil"/>
              <w:left w:val="single" w:sz="4" w:space="0" w:color="auto"/>
              <w:bottom w:val="single" w:sz="8" w:space="0" w:color="000000"/>
              <w:right w:val="single" w:sz="4" w:space="0" w:color="auto"/>
            </w:tcBorders>
            <w:shd w:val="clear" w:color="auto" w:fill="F7CAAC" w:themeFill="accent2"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8</w:t>
            </w:r>
          </w:p>
        </w:tc>
        <w:tc>
          <w:tcPr>
            <w:tcW w:w="2070" w:type="dxa"/>
            <w:gridSpan w:val="3"/>
            <w:tcBorders>
              <w:top w:val="nil"/>
              <w:left w:val="nil"/>
              <w:bottom w:val="single" w:sz="4" w:space="0" w:color="auto"/>
              <w:right w:val="single" w:sz="4" w:space="0" w:color="auto"/>
            </w:tcBorders>
            <w:shd w:val="clear" w:color="auto" w:fill="F7CAAC" w:themeFill="accent2"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CH-9 STRATEGIES FOR ENHANCEMENT IN  FOOD PRODUCTION</w:t>
            </w:r>
          </w:p>
        </w:tc>
        <w:tc>
          <w:tcPr>
            <w:tcW w:w="3150" w:type="dxa"/>
            <w:gridSpan w:val="2"/>
            <w:tcBorders>
              <w:top w:val="nil"/>
              <w:left w:val="nil"/>
              <w:bottom w:val="single" w:sz="4" w:space="0" w:color="auto"/>
              <w:right w:val="single" w:sz="4" w:space="0" w:color="auto"/>
            </w:tcBorders>
            <w:shd w:val="clear" w:color="auto" w:fill="F7CAAC" w:themeFill="accent2"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xml:space="preserve">3. Connect biological concepts to real life problems and develop innovative problem-solving abilities to solve problems </w:t>
            </w:r>
          </w:p>
        </w:tc>
        <w:tc>
          <w:tcPr>
            <w:tcW w:w="2070" w:type="dxa"/>
            <w:tcBorders>
              <w:top w:val="nil"/>
              <w:left w:val="nil"/>
              <w:bottom w:val="single" w:sz="4" w:space="0" w:color="auto"/>
              <w:right w:val="single" w:sz="4" w:space="0" w:color="auto"/>
            </w:tcBorders>
            <w:shd w:val="clear" w:color="auto" w:fill="F7CAAC" w:themeFill="accent2" w:themeFillTint="66"/>
            <w:hideMark/>
          </w:tcPr>
          <w:p w:rsidR="00430B22" w:rsidRDefault="00430B22" w:rsidP="0034726E">
            <w:pPr>
              <w:spacing w:after="0" w:line="240" w:lineRule="auto"/>
              <w:rPr>
                <w:rFonts w:ascii="Times New Roman" w:eastAsia="Times New Roman" w:hAnsi="Times New Roman" w:cs="Times New Roman"/>
                <w:color w:val="000000"/>
                <w:sz w:val="24"/>
                <w:szCs w:val="24"/>
                <w:u w:val="single"/>
                <w:lang w:val="en-US" w:bidi="hi-IN"/>
              </w:rPr>
            </w:pPr>
            <w:r w:rsidRPr="003306D0">
              <w:rPr>
                <w:rFonts w:ascii="Times New Roman" w:eastAsia="Times New Roman" w:hAnsi="Times New Roman" w:cs="Times New Roman"/>
                <w:color w:val="000000"/>
                <w:sz w:val="24"/>
                <w:szCs w:val="24"/>
                <w:u w:val="single"/>
                <w:lang w:val="en-US" w:bidi="hi-IN"/>
              </w:rPr>
              <w:t>SPOTTING-</w:t>
            </w:r>
          </w:p>
          <w:p w:rsidR="00430B22" w:rsidRDefault="00430B22" w:rsidP="0034726E">
            <w:pPr>
              <w:spacing w:after="0" w:line="240" w:lineRule="auto"/>
              <w:rPr>
                <w:rFonts w:ascii="Times New Roman" w:eastAsia="Times New Roman" w:hAnsi="Times New Roman" w:cs="Times New Roman"/>
                <w:color w:val="000000"/>
                <w:sz w:val="24"/>
                <w:szCs w:val="24"/>
                <w:u w:val="single"/>
                <w:lang w:val="en-US" w:bidi="hi-IN"/>
              </w:rPr>
            </w:pPr>
          </w:p>
          <w:p w:rsidR="00430B22" w:rsidRPr="003306D0" w:rsidRDefault="00430B22" w:rsidP="0034726E">
            <w:pPr>
              <w:spacing w:after="0" w:line="240" w:lineRule="auto"/>
              <w:rPr>
                <w:rFonts w:ascii="Times New Roman" w:eastAsia="Times New Roman" w:hAnsi="Times New Roman" w:cs="Times New Roman"/>
                <w:color w:val="000000"/>
                <w:sz w:val="24"/>
                <w:szCs w:val="24"/>
                <w:u w:val="single"/>
                <w:lang w:val="en-US" w:bidi="hi-IN"/>
              </w:rPr>
            </w:pPr>
            <w:r w:rsidRPr="003306D0">
              <w:rPr>
                <w:rFonts w:ascii="Times New Roman" w:eastAsia="Times New Roman" w:hAnsi="Times New Roman" w:cs="Times New Roman"/>
                <w:color w:val="000000"/>
                <w:sz w:val="24"/>
                <w:szCs w:val="24"/>
                <w:lang w:val="en-US" w:bidi="hi-IN"/>
              </w:rPr>
              <w:t>COLLECTION AND STUDY OF VARIOUS VARIETIES OF RICE AVAILABLE IN GROCERY SHOP, INTERVIEW OF ELDERLY PERSON ABOUT VARIETIES OF RICE THEN AND NOW</w:t>
            </w:r>
          </w:p>
        </w:tc>
        <w:tc>
          <w:tcPr>
            <w:tcW w:w="2442" w:type="dxa"/>
            <w:gridSpan w:val="4"/>
            <w:tcBorders>
              <w:top w:val="nil"/>
              <w:left w:val="nil"/>
              <w:bottom w:val="single" w:sz="4" w:space="0" w:color="auto"/>
              <w:right w:val="single" w:sz="8" w:space="0" w:color="auto"/>
            </w:tcBorders>
            <w:shd w:val="clear" w:color="auto" w:fill="F7CAAC" w:themeFill="accent2" w:themeFillTint="66"/>
          </w:tcPr>
          <w:p w:rsidR="00430B22" w:rsidRDefault="00430B22" w:rsidP="0034726E">
            <w:pPr>
              <w:spacing w:after="0" w:line="240" w:lineRule="auto"/>
              <w:rPr>
                <w:rFonts w:ascii="Times New Roman" w:eastAsia="Times New Roman" w:hAnsi="Times New Roman" w:cs="Times New Roman"/>
                <w:color w:val="000000"/>
                <w:sz w:val="24"/>
                <w:szCs w:val="24"/>
                <w:lang w:val="en-US" w:bidi="hi-IN"/>
              </w:rPr>
            </w:pPr>
            <w:r>
              <w:rPr>
                <w:rFonts w:ascii="Times New Roman" w:eastAsia="Times New Roman" w:hAnsi="Times New Roman" w:cs="Times New Roman"/>
                <w:color w:val="000000"/>
                <w:sz w:val="24"/>
                <w:szCs w:val="24"/>
                <w:lang w:val="en-US" w:bidi="hi-IN"/>
              </w:rPr>
              <w:t>NCERT EXEMPLAR QUESTIONS</w:t>
            </w:r>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Pr>
                <w:rFonts w:ascii="Times New Roman" w:eastAsia="Times New Roman" w:hAnsi="Times New Roman" w:cs="Times New Roman"/>
                <w:color w:val="000000"/>
                <w:sz w:val="24"/>
                <w:szCs w:val="24"/>
                <w:lang w:val="en-US" w:bidi="hi-IN"/>
              </w:rPr>
              <w:t>BACK EXERCISE QUESTIONS FROM TEXT BOOK</w:t>
            </w:r>
          </w:p>
        </w:tc>
        <w:tc>
          <w:tcPr>
            <w:tcW w:w="5386" w:type="dxa"/>
            <w:gridSpan w:val="5"/>
            <w:tcBorders>
              <w:top w:val="nil"/>
              <w:left w:val="nil"/>
              <w:bottom w:val="single" w:sz="4" w:space="0" w:color="auto"/>
              <w:right w:val="single" w:sz="8" w:space="0" w:color="auto"/>
            </w:tcBorders>
            <w:shd w:val="clear" w:color="auto" w:fill="F7CAAC" w:themeFill="accent2" w:themeFillTint="66"/>
          </w:tcPr>
          <w:p w:rsidR="00430B22" w:rsidRDefault="002C04D6" w:rsidP="0034726E">
            <w:pPr>
              <w:rPr>
                <w:rFonts w:ascii="Calibri" w:hAnsi="Calibri"/>
                <w:color w:val="000000"/>
              </w:rPr>
            </w:pPr>
            <w:hyperlink r:id="rId654" w:history="1">
              <w:r w:rsidR="00430B22" w:rsidRPr="00533B65">
                <w:rPr>
                  <w:rStyle w:val="Hyperlink"/>
                  <w:rFonts w:ascii="Calibri" w:hAnsi="Calibri"/>
                </w:rPr>
                <w:t>https://diksha.gov.in/play/collection/do_31310347538645811211491?contentId=do_31320465776973414414210</w:t>
              </w:r>
            </w:hyperlink>
            <w:r w:rsidR="00430B22">
              <w:rPr>
                <w:rFonts w:ascii="Calibri" w:hAnsi="Calibri"/>
                <w:color w:val="000000"/>
              </w:rPr>
              <w:t xml:space="preserve">  , https://diksha.gov.in/play/collection/do_31310347538645811211491?contentId=do_31320466536477491216090 ,</w:t>
            </w:r>
            <w:hyperlink r:id="rId655" w:history="1">
              <w:r w:rsidR="00430B22" w:rsidRPr="00533B65">
                <w:rPr>
                  <w:rStyle w:val="Hyperlink"/>
                  <w:rFonts w:ascii="Calibri" w:hAnsi="Calibri"/>
                </w:rPr>
                <w:t>https://diksha.gov.in/play/collection/do_31310347538645811211491?contentId=do_3131149013204828161277</w:t>
              </w:r>
            </w:hyperlink>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r>
      <w:tr w:rsidR="00430B22" w:rsidRPr="003306D0" w:rsidTr="0034726E">
        <w:trPr>
          <w:trHeight w:val="885"/>
        </w:trPr>
        <w:tc>
          <w:tcPr>
            <w:tcW w:w="915" w:type="dxa"/>
            <w:tcBorders>
              <w:top w:val="nil"/>
              <w:left w:val="single" w:sz="8" w:space="0" w:color="auto"/>
              <w:bottom w:val="single" w:sz="8" w:space="0" w:color="auto"/>
              <w:right w:val="single" w:sz="4" w:space="0" w:color="auto"/>
            </w:tcBorders>
            <w:shd w:val="clear" w:color="auto" w:fill="F7CAAC" w:themeFill="accent2"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1080" w:type="dxa"/>
            <w:tcBorders>
              <w:top w:val="nil"/>
              <w:left w:val="nil"/>
              <w:bottom w:val="single" w:sz="8" w:space="0" w:color="auto"/>
              <w:right w:val="single" w:sz="4" w:space="0" w:color="auto"/>
            </w:tcBorders>
            <w:shd w:val="clear" w:color="auto" w:fill="F7CAAC" w:themeFill="accent2"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1080" w:type="dxa"/>
            <w:gridSpan w:val="2"/>
            <w:vMerge/>
            <w:tcBorders>
              <w:top w:val="nil"/>
              <w:left w:val="single" w:sz="4" w:space="0" w:color="auto"/>
              <w:bottom w:val="single" w:sz="8" w:space="0" w:color="000000"/>
              <w:right w:val="single" w:sz="4" w:space="0" w:color="auto"/>
            </w:tcBorders>
            <w:shd w:val="clear" w:color="auto" w:fill="F7CAAC" w:themeFill="accent2"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070" w:type="dxa"/>
            <w:gridSpan w:val="3"/>
            <w:tcBorders>
              <w:top w:val="nil"/>
              <w:left w:val="nil"/>
              <w:bottom w:val="single" w:sz="8" w:space="0" w:color="auto"/>
              <w:right w:val="single" w:sz="4" w:space="0" w:color="auto"/>
            </w:tcBorders>
            <w:shd w:val="clear" w:color="auto" w:fill="F7CAAC" w:themeFill="accent2"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AUGUST MONTHLY TEST(MM-30)</w:t>
            </w:r>
          </w:p>
        </w:tc>
        <w:tc>
          <w:tcPr>
            <w:tcW w:w="3150" w:type="dxa"/>
            <w:gridSpan w:val="2"/>
            <w:tcBorders>
              <w:top w:val="nil"/>
              <w:left w:val="nil"/>
              <w:bottom w:val="single" w:sz="8" w:space="0" w:color="auto"/>
              <w:right w:val="single" w:sz="4" w:space="0" w:color="auto"/>
            </w:tcBorders>
            <w:shd w:val="clear" w:color="auto" w:fill="F7CAAC" w:themeFill="accent2"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4. conduct experiments, also involving quantitative measurements in biology.</w:t>
            </w:r>
          </w:p>
        </w:tc>
        <w:tc>
          <w:tcPr>
            <w:tcW w:w="2070" w:type="dxa"/>
            <w:tcBorders>
              <w:top w:val="nil"/>
              <w:left w:val="nil"/>
              <w:bottom w:val="single" w:sz="8" w:space="0" w:color="auto"/>
              <w:right w:val="single" w:sz="4" w:space="0" w:color="auto"/>
            </w:tcBorders>
            <w:shd w:val="clear" w:color="auto" w:fill="F7CAAC" w:themeFill="accent2" w:themeFillTint="66"/>
            <w:hideMark/>
          </w:tcPr>
          <w:p w:rsidR="00430B22"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9. CONTROLLED POLLINATION.</w:t>
            </w:r>
          </w:p>
          <w:p w:rsidR="00430B22" w:rsidRDefault="00430B22" w:rsidP="0034726E">
            <w:pPr>
              <w:spacing w:after="0" w:line="240" w:lineRule="auto"/>
              <w:rPr>
                <w:rFonts w:ascii="Times New Roman" w:eastAsia="Times New Roman" w:hAnsi="Times New Roman" w:cs="Times New Roman"/>
                <w:color w:val="000000"/>
                <w:sz w:val="24"/>
                <w:szCs w:val="24"/>
                <w:lang w:val="en-US" w:bidi="hi-IN"/>
              </w:rPr>
            </w:pPr>
            <w:r>
              <w:rPr>
                <w:rFonts w:ascii="Times New Roman" w:eastAsia="Times New Roman" w:hAnsi="Times New Roman" w:cs="Times New Roman"/>
                <w:color w:val="000000"/>
                <w:sz w:val="24"/>
                <w:szCs w:val="24"/>
                <w:lang w:val="en-US" w:bidi="hi-IN"/>
              </w:rPr>
              <w:t>AUGUST MONTHLY TEST</w:t>
            </w:r>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442" w:type="dxa"/>
            <w:gridSpan w:val="4"/>
            <w:tcBorders>
              <w:top w:val="nil"/>
              <w:left w:val="nil"/>
              <w:bottom w:val="single" w:sz="8" w:space="0" w:color="auto"/>
              <w:right w:val="single" w:sz="8" w:space="0" w:color="auto"/>
            </w:tcBorders>
            <w:shd w:val="clear" w:color="auto" w:fill="F7CAAC" w:themeFill="accent2" w:themeFillTint="66"/>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5386" w:type="dxa"/>
            <w:gridSpan w:val="5"/>
            <w:tcBorders>
              <w:top w:val="nil"/>
              <w:left w:val="nil"/>
              <w:bottom w:val="single" w:sz="8" w:space="0" w:color="auto"/>
              <w:right w:val="single" w:sz="8" w:space="0" w:color="auto"/>
            </w:tcBorders>
            <w:shd w:val="clear" w:color="auto" w:fill="F7CAAC" w:themeFill="accent2" w:themeFillTint="66"/>
          </w:tcPr>
          <w:p w:rsidR="00430B22" w:rsidRDefault="002C04D6" w:rsidP="0034726E">
            <w:pPr>
              <w:rPr>
                <w:rFonts w:ascii="Calibri" w:hAnsi="Calibri"/>
                <w:color w:val="000000"/>
              </w:rPr>
            </w:pPr>
            <w:hyperlink r:id="rId656" w:history="1">
              <w:r w:rsidR="00430B22" w:rsidRPr="00533B65">
                <w:rPr>
                  <w:rStyle w:val="Hyperlink"/>
                  <w:rFonts w:ascii="Calibri" w:hAnsi="Calibri"/>
                </w:rPr>
                <w:t>https://www.youtube.com/watch?v=6UXGobXdZGA</w:t>
              </w:r>
            </w:hyperlink>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r>
      <w:tr w:rsidR="00430B22" w:rsidRPr="003306D0" w:rsidTr="0034726E">
        <w:trPr>
          <w:trHeight w:val="945"/>
        </w:trPr>
        <w:tc>
          <w:tcPr>
            <w:tcW w:w="915" w:type="dxa"/>
            <w:vMerge w:val="restart"/>
            <w:tcBorders>
              <w:top w:val="nil"/>
              <w:left w:val="single" w:sz="8" w:space="0" w:color="auto"/>
              <w:bottom w:val="nil"/>
              <w:right w:val="single" w:sz="4" w:space="0" w:color="auto"/>
            </w:tcBorders>
            <w:shd w:val="clear" w:color="auto" w:fill="ACB9CA" w:themeFill="text2"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SEPTEMBER</w:t>
            </w:r>
          </w:p>
        </w:tc>
        <w:tc>
          <w:tcPr>
            <w:tcW w:w="1080" w:type="dxa"/>
            <w:vMerge w:val="restart"/>
            <w:tcBorders>
              <w:top w:val="nil"/>
              <w:left w:val="single" w:sz="4" w:space="0" w:color="auto"/>
              <w:bottom w:val="nil"/>
              <w:right w:val="single" w:sz="4" w:space="0" w:color="auto"/>
            </w:tcBorders>
            <w:shd w:val="clear" w:color="auto" w:fill="ACB9CA" w:themeFill="text2"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5</w:t>
            </w:r>
          </w:p>
        </w:tc>
        <w:tc>
          <w:tcPr>
            <w:tcW w:w="1080" w:type="dxa"/>
            <w:gridSpan w:val="2"/>
            <w:vMerge w:val="restart"/>
            <w:tcBorders>
              <w:top w:val="nil"/>
              <w:left w:val="single" w:sz="4" w:space="0" w:color="auto"/>
              <w:bottom w:val="nil"/>
              <w:right w:val="single" w:sz="4" w:space="0" w:color="auto"/>
            </w:tcBorders>
            <w:shd w:val="clear" w:color="auto" w:fill="ACB9CA" w:themeFill="text2"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8</w:t>
            </w:r>
          </w:p>
        </w:tc>
        <w:tc>
          <w:tcPr>
            <w:tcW w:w="2070" w:type="dxa"/>
            <w:gridSpan w:val="3"/>
            <w:tcBorders>
              <w:top w:val="nil"/>
              <w:left w:val="nil"/>
              <w:bottom w:val="nil"/>
              <w:right w:val="single" w:sz="4" w:space="0" w:color="auto"/>
            </w:tcBorders>
            <w:shd w:val="clear" w:color="auto" w:fill="ACB9CA" w:themeFill="text2"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CH-10 MICROBES IN HUMAN WELFARE</w:t>
            </w:r>
          </w:p>
        </w:tc>
        <w:tc>
          <w:tcPr>
            <w:tcW w:w="3150" w:type="dxa"/>
            <w:gridSpan w:val="2"/>
            <w:tcBorders>
              <w:top w:val="nil"/>
              <w:left w:val="nil"/>
              <w:bottom w:val="nil"/>
              <w:right w:val="single" w:sz="4" w:space="0" w:color="auto"/>
            </w:tcBorders>
            <w:shd w:val="clear" w:color="auto" w:fill="ACB9CA" w:themeFill="text2"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2070" w:type="dxa"/>
            <w:tcBorders>
              <w:top w:val="nil"/>
              <w:left w:val="nil"/>
              <w:bottom w:val="nil"/>
              <w:right w:val="single" w:sz="4" w:space="0" w:color="auto"/>
            </w:tcBorders>
            <w:shd w:val="clear" w:color="auto" w:fill="ACB9CA" w:themeFill="text2" w:themeFillTint="66"/>
            <w:hideMark/>
          </w:tcPr>
          <w:p w:rsidR="00430B22" w:rsidRDefault="00430B22" w:rsidP="0034726E">
            <w:pPr>
              <w:spacing w:after="0" w:line="240" w:lineRule="auto"/>
              <w:rPr>
                <w:rFonts w:ascii="Times New Roman" w:eastAsia="Times New Roman" w:hAnsi="Times New Roman" w:cs="Times New Roman"/>
                <w:color w:val="000000"/>
                <w:sz w:val="24"/>
                <w:szCs w:val="24"/>
                <w:u w:val="single"/>
                <w:lang w:val="en-US" w:bidi="hi-IN"/>
              </w:rPr>
            </w:pPr>
            <w:r w:rsidRPr="003306D0">
              <w:rPr>
                <w:rFonts w:ascii="Times New Roman" w:eastAsia="Times New Roman" w:hAnsi="Times New Roman" w:cs="Times New Roman"/>
                <w:color w:val="000000"/>
                <w:sz w:val="24"/>
                <w:szCs w:val="24"/>
                <w:u w:val="single"/>
                <w:lang w:val="en-US" w:bidi="hi-IN"/>
              </w:rPr>
              <w:t>EXPERIMENT-</w:t>
            </w:r>
          </w:p>
          <w:p w:rsidR="00430B22" w:rsidRDefault="00430B22" w:rsidP="0034726E">
            <w:pPr>
              <w:spacing w:after="0" w:line="240" w:lineRule="auto"/>
              <w:rPr>
                <w:rFonts w:ascii="Times New Roman" w:eastAsia="Times New Roman" w:hAnsi="Times New Roman" w:cs="Times New Roman"/>
                <w:color w:val="000000"/>
                <w:sz w:val="24"/>
                <w:szCs w:val="24"/>
                <w:u w:val="single"/>
                <w:lang w:val="en-US" w:bidi="hi-IN"/>
              </w:rPr>
            </w:pPr>
          </w:p>
          <w:p w:rsidR="00430B22" w:rsidRPr="003306D0" w:rsidRDefault="00430B22" w:rsidP="0034726E">
            <w:pPr>
              <w:spacing w:after="0" w:line="240" w:lineRule="auto"/>
              <w:rPr>
                <w:rFonts w:ascii="Times New Roman" w:eastAsia="Times New Roman" w:hAnsi="Times New Roman" w:cs="Times New Roman"/>
                <w:color w:val="000000"/>
                <w:sz w:val="24"/>
                <w:szCs w:val="24"/>
                <w:u w:val="single"/>
                <w:lang w:val="en-US" w:bidi="hi-IN"/>
              </w:rPr>
            </w:pPr>
            <w:r w:rsidRPr="003306D0">
              <w:rPr>
                <w:rFonts w:ascii="Times New Roman" w:eastAsia="Times New Roman" w:hAnsi="Times New Roman" w:cs="Times New Roman"/>
                <w:color w:val="000000"/>
                <w:sz w:val="24"/>
                <w:szCs w:val="24"/>
                <w:lang w:val="en-US" w:bidi="hi-IN"/>
              </w:rPr>
              <w:t>CURD FORMATION EXPERIMENT</w:t>
            </w:r>
          </w:p>
          <w:p w:rsidR="00430B22" w:rsidRPr="003306D0" w:rsidRDefault="00430B22" w:rsidP="0034726E">
            <w:pPr>
              <w:rPr>
                <w:rFonts w:ascii="Times New Roman" w:eastAsia="Times New Roman" w:hAnsi="Times New Roman" w:cs="Times New Roman"/>
                <w:sz w:val="24"/>
                <w:szCs w:val="24"/>
                <w:lang w:val="en-US" w:bidi="hi-IN"/>
              </w:rPr>
            </w:pPr>
          </w:p>
        </w:tc>
        <w:tc>
          <w:tcPr>
            <w:tcW w:w="2442" w:type="dxa"/>
            <w:gridSpan w:val="4"/>
            <w:tcBorders>
              <w:top w:val="nil"/>
              <w:left w:val="nil"/>
              <w:bottom w:val="nil"/>
              <w:right w:val="single" w:sz="8" w:space="0" w:color="auto"/>
            </w:tcBorders>
            <w:shd w:val="clear" w:color="auto" w:fill="ACB9CA" w:themeFill="text2" w:themeFillTint="66"/>
          </w:tcPr>
          <w:p w:rsidR="00430B22" w:rsidRDefault="00430B22" w:rsidP="0034726E">
            <w:pPr>
              <w:spacing w:after="0" w:line="240" w:lineRule="auto"/>
              <w:rPr>
                <w:rFonts w:ascii="Times New Roman" w:eastAsia="Times New Roman" w:hAnsi="Times New Roman" w:cs="Times New Roman"/>
                <w:color w:val="000000"/>
                <w:sz w:val="24"/>
                <w:szCs w:val="24"/>
                <w:lang w:val="en-US" w:bidi="hi-IN"/>
              </w:rPr>
            </w:pPr>
            <w:r>
              <w:rPr>
                <w:rFonts w:ascii="Times New Roman" w:eastAsia="Times New Roman" w:hAnsi="Times New Roman" w:cs="Times New Roman"/>
                <w:color w:val="000000"/>
                <w:sz w:val="24"/>
                <w:szCs w:val="24"/>
                <w:lang w:val="en-US" w:bidi="hi-IN"/>
              </w:rPr>
              <w:t>NCERT EXEMPLAR QUESTIONS</w:t>
            </w:r>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Pr>
                <w:rFonts w:ascii="Times New Roman" w:eastAsia="Times New Roman" w:hAnsi="Times New Roman" w:cs="Times New Roman"/>
                <w:color w:val="000000"/>
                <w:sz w:val="24"/>
                <w:szCs w:val="24"/>
                <w:lang w:val="en-US" w:bidi="hi-IN"/>
              </w:rPr>
              <w:t>BACK EXERCISE QUESTIONS FROM TEXT BOOK</w:t>
            </w:r>
          </w:p>
        </w:tc>
        <w:tc>
          <w:tcPr>
            <w:tcW w:w="5386" w:type="dxa"/>
            <w:gridSpan w:val="5"/>
            <w:tcBorders>
              <w:top w:val="nil"/>
              <w:left w:val="nil"/>
              <w:bottom w:val="nil"/>
              <w:right w:val="single" w:sz="8" w:space="0" w:color="auto"/>
            </w:tcBorders>
            <w:shd w:val="clear" w:color="auto" w:fill="ACB9CA" w:themeFill="text2" w:themeFillTint="66"/>
          </w:tcPr>
          <w:p w:rsidR="00430B22" w:rsidRDefault="002C04D6" w:rsidP="0034726E">
            <w:pPr>
              <w:rPr>
                <w:rFonts w:ascii="Calibri" w:hAnsi="Calibri"/>
                <w:color w:val="000000"/>
              </w:rPr>
            </w:pPr>
            <w:hyperlink r:id="rId657" w:history="1">
              <w:r w:rsidR="00430B22" w:rsidRPr="00533B65">
                <w:rPr>
                  <w:rStyle w:val="Hyperlink"/>
                  <w:rFonts w:ascii="Calibri" w:hAnsi="Calibri"/>
                </w:rPr>
                <w:t>https://diksha.gov.in/play/collection/do_31310347538645811211491?contentId=do_31320466982311526416102</w:t>
              </w:r>
            </w:hyperlink>
            <w:r w:rsidR="00430B22">
              <w:rPr>
                <w:rFonts w:ascii="Calibri" w:hAnsi="Calibri"/>
                <w:color w:val="000000"/>
              </w:rPr>
              <w:t xml:space="preserve">  , https://diksha.gov.in/play/collection/do_31310347538645811211491?contentId=do_31320467271196672014449 ,</w:t>
            </w:r>
            <w:hyperlink r:id="rId658" w:history="1">
              <w:r w:rsidR="00430B22" w:rsidRPr="00533B65">
                <w:rPr>
                  <w:rStyle w:val="Hyperlink"/>
                  <w:rFonts w:ascii="Calibri" w:hAnsi="Calibri"/>
                </w:rPr>
                <w:t>https://diksha.gov.in/play/collection/do_31310347538645811211491?contentId=do_3131149153633566721321</w:t>
              </w:r>
            </w:hyperlink>
          </w:p>
          <w:p w:rsidR="00430B22" w:rsidRDefault="002C04D6" w:rsidP="0034726E">
            <w:pPr>
              <w:rPr>
                <w:rFonts w:ascii="Calibri" w:hAnsi="Calibri"/>
                <w:color w:val="000000"/>
              </w:rPr>
            </w:pPr>
            <w:hyperlink r:id="rId659" w:history="1">
              <w:r w:rsidR="00430B22" w:rsidRPr="00533B65">
                <w:rPr>
                  <w:rStyle w:val="Hyperlink"/>
                  <w:rFonts w:ascii="Calibri" w:hAnsi="Calibri"/>
                </w:rPr>
                <w:t>https://www.youtube.com/watch?v=6UXGobXdZGA</w:t>
              </w:r>
            </w:hyperlink>
          </w:p>
          <w:p w:rsidR="00430B22" w:rsidRDefault="00430B22" w:rsidP="0034726E">
            <w:pPr>
              <w:rPr>
                <w:rFonts w:ascii="Calibri" w:hAnsi="Calibri"/>
                <w:color w:val="000000"/>
              </w:rPr>
            </w:pPr>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r>
      <w:tr w:rsidR="00430B22" w:rsidRPr="003306D0" w:rsidTr="0034726E">
        <w:trPr>
          <w:trHeight w:val="1260"/>
        </w:trPr>
        <w:tc>
          <w:tcPr>
            <w:tcW w:w="915" w:type="dxa"/>
            <w:vMerge/>
            <w:tcBorders>
              <w:top w:val="nil"/>
              <w:left w:val="single" w:sz="8" w:space="0" w:color="auto"/>
              <w:bottom w:val="nil"/>
              <w:right w:val="single" w:sz="4" w:space="0" w:color="auto"/>
            </w:tcBorders>
            <w:shd w:val="clear" w:color="auto" w:fill="ACB9CA" w:themeFill="text2"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vMerge/>
            <w:tcBorders>
              <w:top w:val="nil"/>
              <w:left w:val="single" w:sz="4" w:space="0" w:color="auto"/>
              <w:bottom w:val="nil"/>
              <w:right w:val="single" w:sz="4" w:space="0" w:color="auto"/>
            </w:tcBorders>
            <w:shd w:val="clear" w:color="auto" w:fill="ACB9CA" w:themeFill="text2"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gridSpan w:val="2"/>
            <w:vMerge/>
            <w:tcBorders>
              <w:top w:val="nil"/>
              <w:left w:val="single" w:sz="4" w:space="0" w:color="auto"/>
              <w:bottom w:val="nil"/>
              <w:right w:val="single" w:sz="4" w:space="0" w:color="auto"/>
            </w:tcBorders>
            <w:shd w:val="clear" w:color="auto" w:fill="ACB9CA" w:themeFill="text2"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070" w:type="dxa"/>
            <w:gridSpan w:val="3"/>
            <w:tcBorders>
              <w:top w:val="nil"/>
              <w:left w:val="nil"/>
              <w:bottom w:val="nil"/>
              <w:right w:val="single" w:sz="4" w:space="0" w:color="auto"/>
            </w:tcBorders>
            <w:shd w:val="clear" w:color="auto" w:fill="ACB9CA" w:themeFill="text2"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ANTIBIOTICS; PRODUCTION AND JUDICIOUS USE</w:t>
            </w:r>
          </w:p>
        </w:tc>
        <w:tc>
          <w:tcPr>
            <w:tcW w:w="3150" w:type="dxa"/>
            <w:gridSpan w:val="2"/>
            <w:tcBorders>
              <w:top w:val="nil"/>
              <w:left w:val="nil"/>
              <w:bottom w:val="nil"/>
              <w:right w:val="single" w:sz="4" w:space="0" w:color="auto"/>
            </w:tcBorders>
            <w:shd w:val="clear" w:color="auto" w:fill="ACB9CA" w:themeFill="text2"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2070" w:type="dxa"/>
            <w:tcBorders>
              <w:top w:val="nil"/>
              <w:left w:val="nil"/>
              <w:bottom w:val="nil"/>
              <w:right w:val="single" w:sz="4" w:space="0" w:color="auto"/>
            </w:tcBorders>
            <w:shd w:val="clear" w:color="auto" w:fill="ACB9CA" w:themeFill="text2" w:themeFillTint="66"/>
            <w:hideMark/>
          </w:tcPr>
          <w:p w:rsidR="00430B22"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1.STUDY OF SOIL.</w:t>
            </w:r>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442" w:type="dxa"/>
            <w:gridSpan w:val="4"/>
            <w:tcBorders>
              <w:top w:val="nil"/>
              <w:left w:val="nil"/>
              <w:bottom w:val="nil"/>
              <w:right w:val="single" w:sz="8" w:space="0" w:color="auto"/>
            </w:tcBorders>
            <w:shd w:val="clear" w:color="auto" w:fill="ACB9CA" w:themeFill="text2"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958" w:type="dxa"/>
            <w:gridSpan w:val="3"/>
            <w:tcBorders>
              <w:top w:val="nil"/>
              <w:left w:val="nil"/>
              <w:bottom w:val="nil"/>
              <w:right w:val="single" w:sz="8" w:space="0" w:color="auto"/>
            </w:tcBorders>
            <w:shd w:val="clear" w:color="auto" w:fill="ACB9CA" w:themeFill="text2" w:themeFillTint="66"/>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Pr>
                <w:rFonts w:ascii="Times New Roman" w:eastAsia="Times New Roman" w:hAnsi="Times New Roman" w:cs="Times New Roman"/>
                <w:color w:val="000000"/>
                <w:sz w:val="24"/>
                <w:szCs w:val="24"/>
                <w:lang w:val="en-US" w:bidi="hi-IN"/>
              </w:rPr>
              <w:t>TABULATION OF USEFUL MICROBES , PRODUCT OBTAINED AND ITS USES</w:t>
            </w:r>
          </w:p>
        </w:tc>
        <w:tc>
          <w:tcPr>
            <w:tcW w:w="2428" w:type="dxa"/>
            <w:gridSpan w:val="2"/>
            <w:tcBorders>
              <w:top w:val="nil"/>
              <w:left w:val="nil"/>
              <w:bottom w:val="nil"/>
              <w:right w:val="single" w:sz="8" w:space="0" w:color="auto"/>
            </w:tcBorders>
            <w:shd w:val="clear" w:color="auto" w:fill="ACB9CA" w:themeFill="text2" w:themeFillTint="66"/>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r>
      <w:tr w:rsidR="00430B22" w:rsidRPr="003306D0" w:rsidTr="0034726E">
        <w:trPr>
          <w:trHeight w:val="1200"/>
        </w:trPr>
        <w:tc>
          <w:tcPr>
            <w:tcW w:w="915" w:type="dxa"/>
            <w:vMerge/>
            <w:tcBorders>
              <w:top w:val="nil"/>
              <w:left w:val="single" w:sz="8" w:space="0" w:color="auto"/>
              <w:bottom w:val="nil"/>
              <w:right w:val="single" w:sz="4" w:space="0" w:color="auto"/>
            </w:tcBorders>
            <w:shd w:val="clear" w:color="auto" w:fill="ACB9CA" w:themeFill="text2"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vMerge/>
            <w:tcBorders>
              <w:top w:val="nil"/>
              <w:left w:val="single" w:sz="4" w:space="0" w:color="auto"/>
              <w:bottom w:val="nil"/>
              <w:right w:val="single" w:sz="4" w:space="0" w:color="auto"/>
            </w:tcBorders>
            <w:shd w:val="clear" w:color="auto" w:fill="ACB9CA" w:themeFill="text2"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gridSpan w:val="2"/>
            <w:vMerge/>
            <w:tcBorders>
              <w:top w:val="nil"/>
              <w:left w:val="single" w:sz="4" w:space="0" w:color="auto"/>
              <w:bottom w:val="nil"/>
              <w:right w:val="single" w:sz="4" w:space="0" w:color="auto"/>
            </w:tcBorders>
            <w:shd w:val="clear" w:color="auto" w:fill="ACB9CA" w:themeFill="text2"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070" w:type="dxa"/>
            <w:gridSpan w:val="3"/>
            <w:tcBorders>
              <w:top w:val="nil"/>
              <w:left w:val="nil"/>
              <w:bottom w:val="nil"/>
              <w:right w:val="single" w:sz="4" w:space="0" w:color="auto"/>
            </w:tcBorders>
            <w:shd w:val="clear" w:color="auto" w:fill="ACB9CA" w:themeFill="text2"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3150" w:type="dxa"/>
            <w:gridSpan w:val="2"/>
            <w:tcBorders>
              <w:top w:val="nil"/>
              <w:left w:val="nil"/>
              <w:bottom w:val="nil"/>
              <w:right w:val="single" w:sz="4" w:space="0" w:color="auto"/>
            </w:tcBorders>
            <w:shd w:val="clear" w:color="auto" w:fill="ACB9CA" w:themeFill="text2"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2070" w:type="dxa"/>
            <w:tcBorders>
              <w:top w:val="nil"/>
              <w:left w:val="nil"/>
              <w:bottom w:val="nil"/>
              <w:right w:val="single" w:sz="4" w:space="0" w:color="auto"/>
            </w:tcBorders>
            <w:shd w:val="clear" w:color="auto" w:fill="ACB9CA" w:themeFill="text2"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2. STUDY OF WATER</w:t>
            </w:r>
          </w:p>
        </w:tc>
        <w:tc>
          <w:tcPr>
            <w:tcW w:w="2442" w:type="dxa"/>
            <w:gridSpan w:val="4"/>
            <w:tcBorders>
              <w:top w:val="nil"/>
              <w:left w:val="nil"/>
              <w:bottom w:val="nil"/>
              <w:right w:val="single" w:sz="8" w:space="0" w:color="auto"/>
            </w:tcBorders>
            <w:shd w:val="clear" w:color="auto" w:fill="ACB9CA" w:themeFill="text2" w:themeFillTint="66"/>
            <w:hideMark/>
          </w:tcPr>
          <w:p w:rsidR="00430B22" w:rsidRPr="003306D0" w:rsidRDefault="002C04D6" w:rsidP="0034726E">
            <w:pPr>
              <w:spacing w:after="0" w:line="240" w:lineRule="auto"/>
              <w:rPr>
                <w:rFonts w:ascii="Times New Roman" w:eastAsia="Times New Roman" w:hAnsi="Times New Roman" w:cs="Times New Roman"/>
                <w:color w:val="0563C1"/>
                <w:sz w:val="24"/>
                <w:szCs w:val="24"/>
                <w:u w:val="single"/>
                <w:lang w:val="en-US" w:bidi="hi-IN"/>
              </w:rPr>
            </w:pPr>
            <w:hyperlink r:id="rId660" w:history="1">
              <w:r w:rsidR="00430B22" w:rsidRPr="003306D0">
                <w:rPr>
                  <w:rFonts w:ascii="Times New Roman" w:eastAsia="Times New Roman" w:hAnsi="Times New Roman" w:cs="Times New Roman"/>
                  <w:color w:val="0563C1"/>
                  <w:sz w:val="24"/>
                  <w:szCs w:val="24"/>
                  <w:u w:val="single"/>
                  <w:lang w:val="en-US" w:bidi="hi-IN"/>
                </w:rPr>
                <w:t>https://diksha.gov.in/play/collection/do_31321952125546496011061 COMIC BOOK</w:t>
              </w:r>
            </w:hyperlink>
          </w:p>
        </w:tc>
        <w:tc>
          <w:tcPr>
            <w:tcW w:w="2958" w:type="dxa"/>
            <w:gridSpan w:val="3"/>
            <w:tcBorders>
              <w:top w:val="nil"/>
              <w:left w:val="nil"/>
              <w:bottom w:val="nil"/>
              <w:right w:val="single" w:sz="8" w:space="0" w:color="auto"/>
            </w:tcBorders>
            <w:shd w:val="clear" w:color="auto" w:fill="ACB9CA" w:themeFill="text2" w:themeFillTint="66"/>
          </w:tcPr>
          <w:p w:rsidR="00430B22" w:rsidRPr="003306D0" w:rsidRDefault="00430B22" w:rsidP="0034726E">
            <w:pPr>
              <w:spacing w:after="0" w:line="240" w:lineRule="auto"/>
              <w:rPr>
                <w:rFonts w:ascii="Times New Roman" w:eastAsia="Times New Roman" w:hAnsi="Times New Roman" w:cs="Times New Roman"/>
                <w:color w:val="0563C1"/>
                <w:sz w:val="24"/>
                <w:szCs w:val="24"/>
                <w:u w:val="single"/>
                <w:lang w:val="en-US" w:bidi="hi-IN"/>
              </w:rPr>
            </w:pPr>
          </w:p>
        </w:tc>
        <w:tc>
          <w:tcPr>
            <w:tcW w:w="2428" w:type="dxa"/>
            <w:gridSpan w:val="2"/>
            <w:tcBorders>
              <w:top w:val="nil"/>
              <w:left w:val="nil"/>
              <w:bottom w:val="nil"/>
              <w:right w:val="single" w:sz="8" w:space="0" w:color="auto"/>
            </w:tcBorders>
            <w:shd w:val="clear" w:color="auto" w:fill="ACB9CA" w:themeFill="text2" w:themeFillTint="66"/>
          </w:tcPr>
          <w:p w:rsidR="00430B22" w:rsidRPr="003306D0" w:rsidRDefault="00430B22" w:rsidP="0034726E">
            <w:pPr>
              <w:spacing w:after="0" w:line="240" w:lineRule="auto"/>
              <w:rPr>
                <w:rFonts w:ascii="Times New Roman" w:eastAsia="Times New Roman" w:hAnsi="Times New Roman" w:cs="Times New Roman"/>
                <w:color w:val="0563C1"/>
                <w:sz w:val="24"/>
                <w:szCs w:val="24"/>
                <w:u w:val="single"/>
                <w:lang w:val="en-US" w:bidi="hi-IN"/>
              </w:rPr>
            </w:pPr>
          </w:p>
        </w:tc>
      </w:tr>
      <w:tr w:rsidR="00430B22" w:rsidRPr="003306D0" w:rsidTr="0034726E">
        <w:trPr>
          <w:trHeight w:val="2205"/>
        </w:trPr>
        <w:tc>
          <w:tcPr>
            <w:tcW w:w="915" w:type="dxa"/>
            <w:tcBorders>
              <w:top w:val="single" w:sz="4" w:space="0" w:color="auto"/>
              <w:left w:val="single" w:sz="4" w:space="0" w:color="auto"/>
              <w:bottom w:val="single" w:sz="4" w:space="0" w:color="auto"/>
              <w:right w:val="single" w:sz="4" w:space="0" w:color="auto"/>
            </w:tcBorders>
            <w:shd w:val="clear" w:color="auto" w:fill="ACB9CA" w:themeFill="text2"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SEPTEMBER</w:t>
            </w:r>
          </w:p>
        </w:tc>
        <w:tc>
          <w:tcPr>
            <w:tcW w:w="1080" w:type="dxa"/>
            <w:tcBorders>
              <w:top w:val="single" w:sz="4" w:space="0" w:color="auto"/>
              <w:left w:val="nil"/>
              <w:bottom w:val="single" w:sz="4" w:space="0" w:color="auto"/>
              <w:right w:val="single" w:sz="4" w:space="0" w:color="auto"/>
            </w:tcBorders>
            <w:shd w:val="clear" w:color="auto" w:fill="ACB9CA" w:themeFill="text2"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10</w:t>
            </w:r>
          </w:p>
        </w:tc>
        <w:tc>
          <w:tcPr>
            <w:tcW w:w="1080" w:type="dxa"/>
            <w:gridSpan w:val="2"/>
            <w:tcBorders>
              <w:top w:val="single" w:sz="4" w:space="0" w:color="auto"/>
              <w:left w:val="nil"/>
              <w:bottom w:val="single" w:sz="4" w:space="0" w:color="auto"/>
              <w:right w:val="single" w:sz="4" w:space="0" w:color="auto"/>
            </w:tcBorders>
            <w:shd w:val="clear" w:color="auto" w:fill="ACB9CA" w:themeFill="text2"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15</w:t>
            </w:r>
          </w:p>
        </w:tc>
        <w:tc>
          <w:tcPr>
            <w:tcW w:w="2070" w:type="dxa"/>
            <w:gridSpan w:val="3"/>
            <w:tcBorders>
              <w:top w:val="single" w:sz="4" w:space="0" w:color="auto"/>
              <w:left w:val="nil"/>
              <w:bottom w:val="single" w:sz="4" w:space="0" w:color="auto"/>
              <w:right w:val="single" w:sz="4" w:space="0" w:color="auto"/>
            </w:tcBorders>
            <w:shd w:val="clear" w:color="auto" w:fill="ACB9CA" w:themeFill="text2"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UNIT-9  CH-11 BIOTECHNOLOGY- PRINCIPLES AND PROCESSESS</w:t>
            </w:r>
          </w:p>
        </w:tc>
        <w:tc>
          <w:tcPr>
            <w:tcW w:w="3150" w:type="dxa"/>
            <w:gridSpan w:val="2"/>
            <w:tcBorders>
              <w:top w:val="single" w:sz="4" w:space="0" w:color="auto"/>
              <w:left w:val="nil"/>
              <w:bottom w:val="single" w:sz="4" w:space="0" w:color="auto"/>
              <w:right w:val="single" w:sz="4" w:space="0" w:color="auto"/>
            </w:tcBorders>
            <w:shd w:val="clear" w:color="auto" w:fill="ACB9CA" w:themeFill="text2"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1. Widen skills to illustrate linkages of elementary aspects of biology with complex phenomena.</w:t>
            </w:r>
          </w:p>
        </w:tc>
        <w:tc>
          <w:tcPr>
            <w:tcW w:w="2070" w:type="dxa"/>
            <w:tcBorders>
              <w:top w:val="single" w:sz="4" w:space="0" w:color="auto"/>
              <w:left w:val="nil"/>
              <w:bottom w:val="single" w:sz="4" w:space="0" w:color="auto"/>
              <w:right w:val="single" w:sz="4" w:space="0" w:color="auto"/>
            </w:tcBorders>
            <w:shd w:val="clear" w:color="auto" w:fill="ACB9CA" w:themeFill="text2" w:themeFillTint="66"/>
            <w:hideMark/>
          </w:tcPr>
          <w:p w:rsidR="00430B22"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3. STUDY OF PRESENCE OF SPM. IN AIR SAMPLES</w:t>
            </w:r>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AIL- PAPER CRAFT WORK- PREPARATION OF R-DNA USING DIFFERENT COLOUR CHART PAPERS</w:t>
            </w:r>
          </w:p>
        </w:tc>
        <w:tc>
          <w:tcPr>
            <w:tcW w:w="2442" w:type="dxa"/>
            <w:gridSpan w:val="4"/>
            <w:tcBorders>
              <w:top w:val="single" w:sz="4" w:space="0" w:color="auto"/>
              <w:left w:val="nil"/>
              <w:bottom w:val="single" w:sz="4" w:space="0" w:color="auto"/>
              <w:right w:val="single" w:sz="4" w:space="0" w:color="auto"/>
            </w:tcBorders>
            <w:shd w:val="clear" w:color="auto" w:fill="ACB9CA" w:themeFill="text2" w:themeFillTint="66"/>
          </w:tcPr>
          <w:p w:rsidR="00430B22" w:rsidRDefault="00430B22" w:rsidP="0034726E">
            <w:pPr>
              <w:spacing w:after="0" w:line="240" w:lineRule="auto"/>
              <w:rPr>
                <w:rFonts w:ascii="Times New Roman" w:eastAsia="Times New Roman" w:hAnsi="Times New Roman" w:cs="Times New Roman"/>
                <w:color w:val="000000"/>
                <w:sz w:val="24"/>
                <w:szCs w:val="24"/>
                <w:lang w:val="en-US" w:bidi="hi-IN"/>
              </w:rPr>
            </w:pPr>
            <w:r>
              <w:rPr>
                <w:rFonts w:ascii="Times New Roman" w:eastAsia="Times New Roman" w:hAnsi="Times New Roman" w:cs="Times New Roman"/>
                <w:color w:val="000000"/>
                <w:sz w:val="24"/>
                <w:szCs w:val="24"/>
                <w:lang w:val="en-US" w:bidi="hi-IN"/>
              </w:rPr>
              <w:t>NCERT EXEMPLAR QUESTIONS</w:t>
            </w:r>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Pr>
                <w:rFonts w:ascii="Times New Roman" w:eastAsia="Times New Roman" w:hAnsi="Times New Roman" w:cs="Times New Roman"/>
                <w:color w:val="000000"/>
                <w:sz w:val="24"/>
                <w:szCs w:val="24"/>
                <w:lang w:val="en-US" w:bidi="hi-IN"/>
              </w:rPr>
              <w:t>BACK EXERCISE QUESTIONS FROM TEXT BOOK, DIAGRAMS PRACTICE</w:t>
            </w:r>
          </w:p>
        </w:tc>
        <w:tc>
          <w:tcPr>
            <w:tcW w:w="5386" w:type="dxa"/>
            <w:gridSpan w:val="5"/>
            <w:tcBorders>
              <w:top w:val="single" w:sz="4" w:space="0" w:color="auto"/>
              <w:left w:val="nil"/>
              <w:bottom w:val="single" w:sz="4" w:space="0" w:color="auto"/>
              <w:right w:val="single" w:sz="4" w:space="0" w:color="auto"/>
            </w:tcBorders>
            <w:shd w:val="clear" w:color="auto" w:fill="ACB9CA" w:themeFill="text2" w:themeFillTint="66"/>
          </w:tcPr>
          <w:p w:rsidR="00430B22" w:rsidRDefault="00430B22" w:rsidP="0034726E">
            <w:pPr>
              <w:rPr>
                <w:rFonts w:ascii="Calibri" w:hAnsi="Calibri"/>
                <w:color w:val="000000"/>
              </w:rPr>
            </w:pPr>
            <w:r>
              <w:rPr>
                <w:rFonts w:ascii="Calibri" w:hAnsi="Calibri"/>
                <w:color w:val="000000"/>
              </w:rPr>
              <w:t xml:space="preserve">, https://diksha.gov.in/play/collection/do_31310347538645811211491?contentId=do_31310642372254105612665 , https://diksha.gov.in/play/collection/do_31310347538645811211491?contentId=do_31310642647624089613061, https://diksha.gov.in/play/collection/do_31310347538645811211491?contentId=do_31310642665070592013313 , </w:t>
            </w:r>
            <w:hyperlink r:id="rId661" w:history="1">
              <w:r w:rsidRPr="00533B65">
                <w:rPr>
                  <w:rStyle w:val="Hyperlink"/>
                  <w:rFonts w:ascii="Calibri" w:hAnsi="Calibri"/>
                </w:rPr>
                <w:t>https://diksha.gov.in/play/collection/do_31310347538645811211491?contentId=do_31310642824066662413356</w:t>
              </w:r>
            </w:hyperlink>
          </w:p>
          <w:p w:rsidR="00430B22" w:rsidRDefault="002C04D6" w:rsidP="0034726E">
            <w:pPr>
              <w:rPr>
                <w:rFonts w:ascii="Calibri" w:hAnsi="Calibri"/>
                <w:color w:val="000000"/>
              </w:rPr>
            </w:pPr>
            <w:hyperlink r:id="rId662" w:history="1">
              <w:r w:rsidR="00430B22" w:rsidRPr="00533B65">
                <w:rPr>
                  <w:rStyle w:val="Hyperlink"/>
                  <w:rFonts w:ascii="Calibri" w:hAnsi="Calibri"/>
                </w:rPr>
                <w:t>https://www.youtube.com/watch?v=6UXGobXdZGA</w:t>
              </w:r>
            </w:hyperlink>
          </w:p>
          <w:p w:rsidR="00430B22" w:rsidRDefault="00430B22" w:rsidP="0034726E">
            <w:pPr>
              <w:rPr>
                <w:rFonts w:ascii="Calibri" w:hAnsi="Calibri"/>
                <w:color w:val="000000"/>
              </w:rPr>
            </w:pPr>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r>
      <w:tr w:rsidR="00430B22" w:rsidRPr="003306D0" w:rsidTr="0034726E">
        <w:trPr>
          <w:trHeight w:val="2835"/>
        </w:trPr>
        <w:tc>
          <w:tcPr>
            <w:tcW w:w="915" w:type="dxa"/>
            <w:tcBorders>
              <w:top w:val="nil"/>
              <w:left w:val="single" w:sz="4" w:space="0" w:color="auto"/>
              <w:bottom w:val="single" w:sz="4" w:space="0" w:color="auto"/>
              <w:right w:val="single" w:sz="4" w:space="0" w:color="auto"/>
            </w:tcBorders>
            <w:shd w:val="clear" w:color="auto" w:fill="ACB9CA" w:themeFill="text2"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SEPTEMBER</w:t>
            </w:r>
          </w:p>
        </w:tc>
        <w:tc>
          <w:tcPr>
            <w:tcW w:w="1080" w:type="dxa"/>
            <w:tcBorders>
              <w:top w:val="nil"/>
              <w:left w:val="nil"/>
              <w:bottom w:val="single" w:sz="4" w:space="0" w:color="auto"/>
              <w:right w:val="single" w:sz="4" w:space="0" w:color="auto"/>
            </w:tcBorders>
            <w:shd w:val="clear" w:color="auto" w:fill="ACB9CA" w:themeFill="text2"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10</w:t>
            </w:r>
          </w:p>
        </w:tc>
        <w:tc>
          <w:tcPr>
            <w:tcW w:w="1080" w:type="dxa"/>
            <w:gridSpan w:val="2"/>
            <w:tcBorders>
              <w:top w:val="nil"/>
              <w:left w:val="nil"/>
              <w:bottom w:val="single" w:sz="4" w:space="0" w:color="auto"/>
              <w:right w:val="single" w:sz="4" w:space="0" w:color="auto"/>
            </w:tcBorders>
            <w:shd w:val="clear" w:color="auto" w:fill="ACB9CA" w:themeFill="text2"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15</w:t>
            </w:r>
          </w:p>
        </w:tc>
        <w:tc>
          <w:tcPr>
            <w:tcW w:w="2070" w:type="dxa"/>
            <w:gridSpan w:val="3"/>
            <w:tcBorders>
              <w:top w:val="nil"/>
              <w:left w:val="nil"/>
              <w:bottom w:val="single" w:sz="4" w:space="0" w:color="auto"/>
              <w:right w:val="single" w:sz="4" w:space="0" w:color="auto"/>
            </w:tcBorders>
            <w:shd w:val="clear" w:color="auto" w:fill="ACB9CA" w:themeFill="text2"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CH-12 BIOTECHNOLOGY AND ITS APPLICATION, BIO PATENT STEM CELL TECHNOLOGY, BIOSAFETY ISSUES</w:t>
            </w:r>
          </w:p>
        </w:tc>
        <w:tc>
          <w:tcPr>
            <w:tcW w:w="3150" w:type="dxa"/>
            <w:gridSpan w:val="2"/>
            <w:tcBorders>
              <w:top w:val="nil"/>
              <w:left w:val="nil"/>
              <w:bottom w:val="single" w:sz="4" w:space="0" w:color="auto"/>
              <w:right w:val="single" w:sz="4" w:space="0" w:color="auto"/>
            </w:tcBorders>
            <w:shd w:val="clear" w:color="auto" w:fill="ACB9CA" w:themeFill="text2"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2. Apply biological discoveries/ innovations in everyday life.</w:t>
            </w:r>
          </w:p>
        </w:tc>
        <w:tc>
          <w:tcPr>
            <w:tcW w:w="2070" w:type="dxa"/>
            <w:tcBorders>
              <w:top w:val="nil"/>
              <w:left w:val="nil"/>
              <w:bottom w:val="single" w:sz="4" w:space="0" w:color="auto"/>
              <w:right w:val="single" w:sz="4" w:space="0" w:color="auto"/>
            </w:tcBorders>
            <w:shd w:val="clear" w:color="auto" w:fill="ACB9CA" w:themeFill="text2"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A STUDY ON PROPERTIES  AND ROLE OF ALCOHOL AND SOAP ON EXTRACTION OF DNA AND CONTROL OF COVID-19 VIRUS</w:t>
            </w:r>
          </w:p>
        </w:tc>
        <w:tc>
          <w:tcPr>
            <w:tcW w:w="2442" w:type="dxa"/>
            <w:gridSpan w:val="4"/>
            <w:tcBorders>
              <w:top w:val="nil"/>
              <w:left w:val="nil"/>
              <w:bottom w:val="single" w:sz="4" w:space="0" w:color="auto"/>
              <w:right w:val="single" w:sz="4" w:space="0" w:color="auto"/>
            </w:tcBorders>
            <w:shd w:val="clear" w:color="auto" w:fill="ACB9CA" w:themeFill="text2" w:themeFillTint="66"/>
          </w:tcPr>
          <w:p w:rsidR="00430B22" w:rsidRDefault="00430B22" w:rsidP="0034726E">
            <w:pPr>
              <w:spacing w:after="0" w:line="240" w:lineRule="auto"/>
              <w:rPr>
                <w:rFonts w:ascii="Times New Roman" w:eastAsia="Times New Roman" w:hAnsi="Times New Roman" w:cs="Times New Roman"/>
                <w:color w:val="000000"/>
                <w:sz w:val="24"/>
                <w:szCs w:val="24"/>
                <w:lang w:val="en-US" w:bidi="hi-IN"/>
              </w:rPr>
            </w:pPr>
            <w:r>
              <w:rPr>
                <w:rFonts w:ascii="Times New Roman" w:eastAsia="Times New Roman" w:hAnsi="Times New Roman" w:cs="Times New Roman"/>
                <w:color w:val="000000"/>
                <w:sz w:val="24"/>
                <w:szCs w:val="24"/>
                <w:lang w:val="en-US" w:bidi="hi-IN"/>
              </w:rPr>
              <w:t>NCERT EXEMPLAR QUESTIONS</w:t>
            </w:r>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Pr>
                <w:rFonts w:ascii="Times New Roman" w:eastAsia="Times New Roman" w:hAnsi="Times New Roman" w:cs="Times New Roman"/>
                <w:color w:val="000000"/>
                <w:sz w:val="24"/>
                <w:szCs w:val="24"/>
                <w:lang w:val="en-US" w:bidi="hi-IN"/>
              </w:rPr>
              <w:t>BACK EXERCISE QUESTIONS FROM TEXT BOOK</w:t>
            </w:r>
          </w:p>
        </w:tc>
        <w:tc>
          <w:tcPr>
            <w:tcW w:w="5386" w:type="dxa"/>
            <w:gridSpan w:val="5"/>
            <w:tcBorders>
              <w:top w:val="nil"/>
              <w:left w:val="nil"/>
              <w:bottom w:val="single" w:sz="4" w:space="0" w:color="auto"/>
              <w:right w:val="single" w:sz="4" w:space="0" w:color="auto"/>
            </w:tcBorders>
            <w:shd w:val="clear" w:color="auto" w:fill="ACB9CA" w:themeFill="text2" w:themeFillTint="66"/>
          </w:tcPr>
          <w:p w:rsidR="00430B22" w:rsidRDefault="002C04D6" w:rsidP="0034726E">
            <w:pPr>
              <w:rPr>
                <w:rFonts w:ascii="Calibri" w:hAnsi="Calibri"/>
                <w:color w:val="000000"/>
              </w:rPr>
            </w:pPr>
            <w:hyperlink r:id="rId663" w:history="1">
              <w:r w:rsidR="00430B22" w:rsidRPr="00533B65">
                <w:rPr>
                  <w:rStyle w:val="Hyperlink"/>
                  <w:rFonts w:ascii="Calibri" w:hAnsi="Calibri"/>
                </w:rPr>
                <w:t>https://diksha.gov.in/play/collection/do_31310347538645811211491?contentId=do_31310642984197324813314</w:t>
              </w:r>
            </w:hyperlink>
            <w:r w:rsidR="00430B22">
              <w:rPr>
                <w:rFonts w:ascii="Calibri" w:hAnsi="Calibri"/>
                <w:color w:val="000000"/>
              </w:rPr>
              <w:t xml:space="preserve">  , https://diksha.gov.in/play/collection/do_31310347538645811211491?contentId=do_31310643141722112013315 ,</w:t>
            </w:r>
            <w:hyperlink r:id="rId664" w:history="1">
              <w:r w:rsidR="00430B22" w:rsidRPr="00533B65">
                <w:rPr>
                  <w:rStyle w:val="Hyperlink"/>
                  <w:rFonts w:ascii="Calibri" w:hAnsi="Calibri"/>
                </w:rPr>
                <w:t>https://diksha.gov.in/play/collection/do_31310347538645811211491?contentId=do_31310643329062502413316</w:t>
              </w:r>
            </w:hyperlink>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r>
      <w:tr w:rsidR="00430B22" w:rsidRPr="003306D0" w:rsidTr="0034726E">
        <w:trPr>
          <w:trHeight w:val="2520"/>
        </w:trPr>
        <w:tc>
          <w:tcPr>
            <w:tcW w:w="915" w:type="dxa"/>
            <w:tcBorders>
              <w:top w:val="nil"/>
              <w:left w:val="single" w:sz="4" w:space="0" w:color="auto"/>
              <w:bottom w:val="single" w:sz="4" w:space="0" w:color="auto"/>
              <w:right w:val="single" w:sz="4" w:space="0" w:color="auto"/>
            </w:tcBorders>
            <w:shd w:val="clear" w:color="auto" w:fill="ACB9CA" w:themeFill="text2"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1080" w:type="dxa"/>
            <w:tcBorders>
              <w:top w:val="nil"/>
              <w:left w:val="nil"/>
              <w:bottom w:val="single" w:sz="4" w:space="0" w:color="auto"/>
              <w:right w:val="single" w:sz="4" w:space="0" w:color="auto"/>
            </w:tcBorders>
            <w:shd w:val="clear" w:color="auto" w:fill="ACB9CA" w:themeFill="text2"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1080" w:type="dxa"/>
            <w:gridSpan w:val="2"/>
            <w:tcBorders>
              <w:top w:val="nil"/>
              <w:left w:val="nil"/>
              <w:bottom w:val="single" w:sz="4" w:space="0" w:color="auto"/>
              <w:right w:val="single" w:sz="4" w:space="0" w:color="auto"/>
            </w:tcBorders>
            <w:shd w:val="clear" w:color="auto" w:fill="ACB9CA" w:themeFill="text2"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2070" w:type="dxa"/>
            <w:gridSpan w:val="3"/>
            <w:tcBorders>
              <w:top w:val="nil"/>
              <w:left w:val="nil"/>
              <w:bottom w:val="single" w:sz="4" w:space="0" w:color="auto"/>
              <w:right w:val="single" w:sz="4" w:space="0" w:color="auto"/>
            </w:tcBorders>
            <w:shd w:val="clear" w:color="auto" w:fill="ACB9CA" w:themeFill="text2"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SEPTEMBER MONTHLY TEST (MM-30)</w:t>
            </w:r>
          </w:p>
        </w:tc>
        <w:tc>
          <w:tcPr>
            <w:tcW w:w="3150" w:type="dxa"/>
            <w:gridSpan w:val="2"/>
            <w:tcBorders>
              <w:top w:val="nil"/>
              <w:left w:val="nil"/>
              <w:bottom w:val="single" w:sz="4" w:space="0" w:color="auto"/>
              <w:right w:val="single" w:sz="4" w:space="0" w:color="auto"/>
            </w:tcBorders>
            <w:shd w:val="clear" w:color="auto" w:fill="ACB9CA" w:themeFill="text2"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3. Integrate and interrelate the biological concepts with other areas of knowledge by underlying common principles.   4. Connect biological concepts to real life problems and develop innovative problem-solving abilities to solve problems</w:t>
            </w:r>
          </w:p>
        </w:tc>
        <w:tc>
          <w:tcPr>
            <w:tcW w:w="2070" w:type="dxa"/>
            <w:tcBorders>
              <w:top w:val="nil"/>
              <w:left w:val="nil"/>
              <w:bottom w:val="single" w:sz="4" w:space="0" w:color="auto"/>
              <w:right w:val="single" w:sz="4" w:space="0" w:color="auto"/>
            </w:tcBorders>
            <w:shd w:val="clear" w:color="auto" w:fill="ACB9CA" w:themeFill="text2"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r>
              <w:rPr>
                <w:rFonts w:ascii="Times New Roman" w:eastAsia="Times New Roman" w:hAnsi="Times New Roman" w:cs="Times New Roman"/>
                <w:color w:val="000000"/>
                <w:sz w:val="24"/>
                <w:szCs w:val="24"/>
                <w:lang w:val="en-US" w:bidi="hi-IN"/>
              </w:rPr>
              <w:t>SEPTEMBER MONTHLY TEST</w:t>
            </w:r>
          </w:p>
        </w:tc>
        <w:tc>
          <w:tcPr>
            <w:tcW w:w="2442" w:type="dxa"/>
            <w:gridSpan w:val="4"/>
            <w:tcBorders>
              <w:top w:val="nil"/>
              <w:left w:val="nil"/>
              <w:bottom w:val="single" w:sz="4" w:space="0" w:color="auto"/>
              <w:right w:val="single" w:sz="4" w:space="0" w:color="auto"/>
            </w:tcBorders>
            <w:shd w:val="clear" w:color="auto" w:fill="ACB9CA" w:themeFill="text2" w:themeFillTint="66"/>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5386" w:type="dxa"/>
            <w:gridSpan w:val="5"/>
            <w:tcBorders>
              <w:top w:val="nil"/>
              <w:left w:val="nil"/>
              <w:bottom w:val="single" w:sz="4" w:space="0" w:color="auto"/>
              <w:right w:val="single" w:sz="4" w:space="0" w:color="auto"/>
            </w:tcBorders>
            <w:shd w:val="clear" w:color="auto" w:fill="ACB9CA" w:themeFill="text2" w:themeFillTint="66"/>
          </w:tcPr>
          <w:p w:rsidR="00430B22" w:rsidRDefault="002C04D6" w:rsidP="0034726E">
            <w:pPr>
              <w:rPr>
                <w:rFonts w:ascii="Calibri" w:hAnsi="Calibri"/>
                <w:color w:val="000000"/>
              </w:rPr>
            </w:pPr>
            <w:hyperlink r:id="rId665" w:history="1">
              <w:r w:rsidR="00430B22" w:rsidRPr="00533B65">
                <w:rPr>
                  <w:rStyle w:val="Hyperlink"/>
                  <w:rFonts w:ascii="Calibri" w:hAnsi="Calibri"/>
                </w:rPr>
                <w:t>https://www.youtube.com/watch?v=6UXGobXdZGA</w:t>
              </w:r>
            </w:hyperlink>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r>
      <w:tr w:rsidR="00430B22" w:rsidRPr="003306D0" w:rsidTr="0034726E">
        <w:trPr>
          <w:trHeight w:val="1364"/>
        </w:trPr>
        <w:tc>
          <w:tcPr>
            <w:tcW w:w="915" w:type="dxa"/>
            <w:tcBorders>
              <w:top w:val="nil"/>
              <w:left w:val="single" w:sz="8" w:space="0" w:color="auto"/>
              <w:bottom w:val="nil"/>
              <w:right w:val="single" w:sz="4" w:space="0" w:color="auto"/>
            </w:tcBorders>
            <w:shd w:val="clear" w:color="auto" w:fill="C5E0B3" w:themeFill="accent6"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OCTOBER</w:t>
            </w:r>
          </w:p>
        </w:tc>
        <w:tc>
          <w:tcPr>
            <w:tcW w:w="1080" w:type="dxa"/>
            <w:tcBorders>
              <w:top w:val="nil"/>
              <w:left w:val="nil"/>
              <w:bottom w:val="nil"/>
              <w:right w:val="single" w:sz="4" w:space="0" w:color="auto"/>
            </w:tcBorders>
            <w:shd w:val="clear" w:color="auto" w:fill="C5E0B3" w:themeFill="accent6"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7</w:t>
            </w:r>
          </w:p>
        </w:tc>
        <w:tc>
          <w:tcPr>
            <w:tcW w:w="1080" w:type="dxa"/>
            <w:gridSpan w:val="2"/>
            <w:vMerge w:val="restart"/>
            <w:tcBorders>
              <w:top w:val="nil"/>
              <w:left w:val="single" w:sz="4" w:space="0" w:color="auto"/>
              <w:bottom w:val="nil"/>
              <w:right w:val="single" w:sz="4" w:space="0" w:color="auto"/>
            </w:tcBorders>
            <w:shd w:val="clear" w:color="auto" w:fill="C5E0B3" w:themeFill="accent6"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10</w:t>
            </w:r>
          </w:p>
        </w:tc>
        <w:tc>
          <w:tcPr>
            <w:tcW w:w="2070" w:type="dxa"/>
            <w:gridSpan w:val="3"/>
            <w:tcBorders>
              <w:top w:val="single" w:sz="4" w:space="0" w:color="auto"/>
              <w:left w:val="nil"/>
              <w:bottom w:val="single" w:sz="4" w:space="0" w:color="auto"/>
              <w:right w:val="single" w:sz="4" w:space="0" w:color="auto"/>
            </w:tcBorders>
            <w:shd w:val="clear" w:color="auto" w:fill="C5E0B3" w:themeFill="accent6"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UNIT-10 CH-13 ORGANISMS AND POPULATION</w:t>
            </w:r>
          </w:p>
        </w:tc>
        <w:tc>
          <w:tcPr>
            <w:tcW w:w="3150" w:type="dxa"/>
            <w:gridSpan w:val="2"/>
            <w:tcBorders>
              <w:top w:val="single" w:sz="4" w:space="0" w:color="auto"/>
              <w:left w:val="nil"/>
              <w:bottom w:val="single" w:sz="4" w:space="0" w:color="auto"/>
              <w:right w:val="single" w:sz="4" w:space="0" w:color="auto"/>
            </w:tcBorders>
            <w:shd w:val="clear" w:color="auto" w:fill="C5E0B3" w:themeFill="accent6"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2070" w:type="dxa"/>
            <w:tcBorders>
              <w:top w:val="single" w:sz="4" w:space="0" w:color="auto"/>
              <w:left w:val="nil"/>
              <w:bottom w:val="single" w:sz="4" w:space="0" w:color="auto"/>
              <w:right w:val="single" w:sz="4" w:space="0" w:color="auto"/>
            </w:tcBorders>
            <w:shd w:val="clear" w:color="auto" w:fill="C5E0B3" w:themeFill="accent6"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u w:val="single"/>
                <w:lang w:val="en-US" w:bidi="hi-IN"/>
              </w:rPr>
            </w:pPr>
            <w:r w:rsidRPr="003306D0">
              <w:rPr>
                <w:rFonts w:ascii="Times New Roman" w:eastAsia="Times New Roman" w:hAnsi="Times New Roman" w:cs="Times New Roman"/>
                <w:color w:val="000000"/>
                <w:sz w:val="24"/>
                <w:szCs w:val="24"/>
                <w:u w:val="single"/>
                <w:lang w:val="en-US" w:bidi="hi-IN"/>
              </w:rPr>
              <w:t>SPOTTING-</w:t>
            </w:r>
          </w:p>
        </w:tc>
        <w:tc>
          <w:tcPr>
            <w:tcW w:w="2442" w:type="dxa"/>
            <w:gridSpan w:val="4"/>
            <w:tcBorders>
              <w:top w:val="single" w:sz="4" w:space="0" w:color="auto"/>
              <w:left w:val="nil"/>
              <w:bottom w:val="single" w:sz="4" w:space="0" w:color="auto"/>
              <w:right w:val="single" w:sz="4" w:space="0" w:color="auto"/>
            </w:tcBorders>
            <w:shd w:val="clear" w:color="auto" w:fill="C5E0B3" w:themeFill="accent6" w:themeFillTint="66"/>
          </w:tcPr>
          <w:p w:rsidR="00430B22" w:rsidRDefault="00430B22" w:rsidP="0034726E">
            <w:pPr>
              <w:spacing w:after="0" w:line="240" w:lineRule="auto"/>
              <w:rPr>
                <w:rFonts w:ascii="Times New Roman" w:eastAsia="Times New Roman" w:hAnsi="Times New Roman" w:cs="Times New Roman"/>
                <w:color w:val="000000"/>
                <w:sz w:val="24"/>
                <w:szCs w:val="24"/>
                <w:lang w:val="en-US" w:bidi="hi-IN"/>
              </w:rPr>
            </w:pPr>
            <w:r>
              <w:rPr>
                <w:rFonts w:ascii="Times New Roman" w:eastAsia="Times New Roman" w:hAnsi="Times New Roman" w:cs="Times New Roman"/>
                <w:color w:val="000000"/>
                <w:sz w:val="24"/>
                <w:szCs w:val="24"/>
                <w:lang w:val="en-US" w:bidi="hi-IN"/>
              </w:rPr>
              <w:t>NCERT EXEMPLAR QUESTIONS</w:t>
            </w:r>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Pr>
                <w:rFonts w:ascii="Times New Roman" w:eastAsia="Times New Roman" w:hAnsi="Times New Roman" w:cs="Times New Roman"/>
                <w:color w:val="000000"/>
                <w:sz w:val="24"/>
                <w:szCs w:val="24"/>
                <w:lang w:val="en-US" w:bidi="hi-IN"/>
              </w:rPr>
              <w:t>BACK EXERCISE QUESTIONS FROM TEXT BOOK</w:t>
            </w:r>
          </w:p>
        </w:tc>
        <w:tc>
          <w:tcPr>
            <w:tcW w:w="5386" w:type="dxa"/>
            <w:gridSpan w:val="5"/>
            <w:tcBorders>
              <w:top w:val="nil"/>
              <w:left w:val="single" w:sz="4" w:space="0" w:color="auto"/>
              <w:bottom w:val="nil"/>
              <w:right w:val="single" w:sz="8" w:space="0" w:color="auto"/>
            </w:tcBorders>
            <w:shd w:val="clear" w:color="auto" w:fill="C5E0B3" w:themeFill="accent6" w:themeFillTint="66"/>
          </w:tcPr>
          <w:p w:rsidR="00430B22" w:rsidRDefault="002C04D6" w:rsidP="0034726E">
            <w:pPr>
              <w:rPr>
                <w:rFonts w:ascii="Calibri" w:hAnsi="Calibri"/>
                <w:color w:val="000000"/>
              </w:rPr>
            </w:pPr>
            <w:hyperlink r:id="rId666" w:history="1">
              <w:r w:rsidR="00430B22" w:rsidRPr="00533B65">
                <w:rPr>
                  <w:rStyle w:val="Hyperlink"/>
                  <w:rFonts w:ascii="Calibri" w:hAnsi="Calibri"/>
                </w:rPr>
                <w:t>https://diksha.gov.in/play/collection/do_31310347538645811211491?contentId=do_313114910727380992179</w:t>
              </w:r>
            </w:hyperlink>
          </w:p>
          <w:p w:rsidR="00430B22" w:rsidRPr="003306D0" w:rsidRDefault="002C04D6" w:rsidP="0034726E">
            <w:pPr>
              <w:rPr>
                <w:rFonts w:ascii="Times New Roman" w:eastAsia="Times New Roman" w:hAnsi="Times New Roman" w:cs="Times New Roman"/>
                <w:color w:val="000000"/>
                <w:sz w:val="24"/>
                <w:szCs w:val="24"/>
                <w:lang w:val="en-US" w:bidi="hi-IN"/>
              </w:rPr>
            </w:pPr>
            <w:hyperlink r:id="rId667" w:history="1">
              <w:r w:rsidR="00430B22" w:rsidRPr="00533B65">
                <w:rPr>
                  <w:rStyle w:val="Hyperlink"/>
                  <w:rFonts w:ascii="Calibri" w:hAnsi="Calibri"/>
                </w:rPr>
                <w:t>https://www.youtube.com/watch?v=6UXGobXdZGA</w:t>
              </w:r>
            </w:hyperlink>
          </w:p>
        </w:tc>
      </w:tr>
      <w:tr w:rsidR="00430B22" w:rsidRPr="003306D0" w:rsidTr="0034726E">
        <w:trPr>
          <w:trHeight w:val="857"/>
        </w:trPr>
        <w:tc>
          <w:tcPr>
            <w:tcW w:w="915" w:type="dxa"/>
            <w:tcBorders>
              <w:top w:val="nil"/>
              <w:left w:val="single" w:sz="8" w:space="0" w:color="auto"/>
              <w:bottom w:val="single" w:sz="4" w:space="0" w:color="auto"/>
              <w:right w:val="single" w:sz="4" w:space="0" w:color="auto"/>
            </w:tcBorders>
            <w:shd w:val="clear" w:color="auto" w:fill="C5E0B3" w:themeFill="accent6"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tcBorders>
              <w:top w:val="nil"/>
              <w:left w:val="nil"/>
              <w:bottom w:val="single" w:sz="4" w:space="0" w:color="auto"/>
              <w:right w:val="single" w:sz="4" w:space="0" w:color="auto"/>
            </w:tcBorders>
            <w:shd w:val="clear" w:color="auto" w:fill="C5E0B3" w:themeFill="accent6"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1080" w:type="dxa"/>
            <w:gridSpan w:val="2"/>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070" w:type="dxa"/>
            <w:gridSpan w:val="3"/>
            <w:tcBorders>
              <w:top w:val="single" w:sz="4" w:space="0" w:color="auto"/>
              <w:left w:val="nil"/>
              <w:bottom w:val="single" w:sz="4" w:space="0" w:color="auto"/>
              <w:right w:val="single" w:sz="4" w:space="0" w:color="auto"/>
            </w:tcBorders>
            <w:shd w:val="clear" w:color="auto" w:fill="C5E0B3" w:themeFill="accent6"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ECOLOGICAL NICHE</w:t>
            </w:r>
          </w:p>
        </w:tc>
        <w:tc>
          <w:tcPr>
            <w:tcW w:w="3150" w:type="dxa"/>
            <w:gridSpan w:val="2"/>
            <w:tcBorders>
              <w:top w:val="single" w:sz="4" w:space="0" w:color="auto"/>
              <w:left w:val="nil"/>
              <w:bottom w:val="single" w:sz="4" w:space="0" w:color="auto"/>
              <w:right w:val="single" w:sz="4" w:space="0" w:color="auto"/>
            </w:tcBorders>
            <w:shd w:val="clear" w:color="auto" w:fill="C5E0B3" w:themeFill="accent6"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1.appreciate how concepts of biology evolve with time giving importance to its historical prospective.</w:t>
            </w:r>
          </w:p>
        </w:tc>
        <w:tc>
          <w:tcPr>
            <w:tcW w:w="2070" w:type="dxa"/>
            <w:tcBorders>
              <w:top w:val="single" w:sz="4" w:space="0" w:color="auto"/>
              <w:left w:val="nil"/>
              <w:bottom w:val="single" w:sz="4" w:space="0" w:color="auto"/>
              <w:right w:val="single" w:sz="4" w:space="0" w:color="auto"/>
            </w:tcBorders>
            <w:shd w:val="clear" w:color="auto" w:fill="C5E0B3" w:themeFill="accent6"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10.XEROPHYTIC ADAPTATIONS-TWO PLANTS &amp; TWO ANIMALS</w:t>
            </w:r>
          </w:p>
        </w:tc>
        <w:tc>
          <w:tcPr>
            <w:tcW w:w="2442" w:type="dxa"/>
            <w:gridSpan w:val="4"/>
            <w:tcBorders>
              <w:top w:val="single" w:sz="4" w:space="0" w:color="auto"/>
              <w:left w:val="nil"/>
              <w:bottom w:val="single" w:sz="4" w:space="0" w:color="auto"/>
              <w:right w:val="single" w:sz="4" w:space="0" w:color="auto"/>
            </w:tcBorders>
            <w:shd w:val="clear" w:color="auto" w:fill="C5E0B3" w:themeFill="accent6" w:themeFillTint="66"/>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5386" w:type="dxa"/>
            <w:gridSpan w:val="5"/>
            <w:tcBorders>
              <w:top w:val="nil"/>
              <w:left w:val="single" w:sz="4" w:space="0" w:color="auto"/>
              <w:bottom w:val="nil"/>
              <w:right w:val="single" w:sz="8" w:space="0" w:color="auto"/>
            </w:tcBorders>
            <w:shd w:val="clear" w:color="auto" w:fill="C5E0B3" w:themeFill="accent6" w:themeFillTint="66"/>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r>
      <w:tr w:rsidR="00430B22" w:rsidRPr="003306D0" w:rsidTr="0034726E">
        <w:trPr>
          <w:trHeight w:val="66"/>
        </w:trPr>
        <w:tc>
          <w:tcPr>
            <w:tcW w:w="915" w:type="dxa"/>
            <w:tcBorders>
              <w:top w:val="single" w:sz="4" w:space="0" w:color="auto"/>
              <w:left w:val="single" w:sz="4" w:space="0" w:color="auto"/>
              <w:bottom w:val="single" w:sz="4" w:space="0" w:color="auto"/>
              <w:right w:val="nil"/>
            </w:tcBorders>
            <w:shd w:val="clear" w:color="auto" w:fill="C5E0B3" w:themeFill="accent6"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108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1080" w:type="dxa"/>
            <w:gridSpan w:val="2"/>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070" w:type="dxa"/>
            <w:gridSpan w:val="3"/>
            <w:tcBorders>
              <w:top w:val="single" w:sz="4" w:space="0" w:color="auto"/>
              <w:left w:val="nil"/>
              <w:bottom w:val="single" w:sz="4" w:space="0" w:color="auto"/>
              <w:right w:val="single" w:sz="4" w:space="0" w:color="auto"/>
            </w:tcBorders>
            <w:shd w:val="clear" w:color="auto" w:fill="C5E0B3" w:themeFill="accent6"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3150" w:type="dxa"/>
            <w:gridSpan w:val="2"/>
            <w:tcBorders>
              <w:top w:val="single" w:sz="4" w:space="0" w:color="auto"/>
              <w:left w:val="nil"/>
              <w:bottom w:val="single" w:sz="4" w:space="0" w:color="auto"/>
              <w:right w:val="single" w:sz="4" w:space="0" w:color="auto"/>
            </w:tcBorders>
            <w:shd w:val="clear" w:color="auto" w:fill="C5E0B3" w:themeFill="accent6"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2. develop scientific temper with respect to biological phenomena (objectivity, critical thinking, creative skills, freedom from fear and prejudice, etc.).</w:t>
            </w:r>
          </w:p>
        </w:tc>
        <w:tc>
          <w:tcPr>
            <w:tcW w:w="2070" w:type="dxa"/>
            <w:tcBorders>
              <w:top w:val="single" w:sz="4" w:space="0" w:color="auto"/>
              <w:left w:val="nil"/>
              <w:bottom w:val="single" w:sz="4" w:space="0" w:color="auto"/>
              <w:right w:val="single" w:sz="4" w:space="0" w:color="auto"/>
            </w:tcBorders>
            <w:shd w:val="clear" w:color="auto" w:fill="C5E0B3" w:themeFill="accent6"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11. AQUATIC ADAPTATION-TWO PLANTS &amp; TWO ANIMALS</w:t>
            </w:r>
          </w:p>
        </w:tc>
        <w:tc>
          <w:tcPr>
            <w:tcW w:w="2442"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5386"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r>
      <w:tr w:rsidR="00430B22" w:rsidRPr="003306D0" w:rsidTr="0034726E">
        <w:trPr>
          <w:trHeight w:val="1260"/>
        </w:trPr>
        <w:tc>
          <w:tcPr>
            <w:tcW w:w="915"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OCTOBER</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7</w:t>
            </w:r>
          </w:p>
        </w:tc>
        <w:tc>
          <w:tcPr>
            <w:tcW w:w="1080" w:type="dxa"/>
            <w:gridSpan w:val="2"/>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8</w:t>
            </w:r>
          </w:p>
        </w:tc>
        <w:tc>
          <w:tcPr>
            <w:tcW w:w="2070" w:type="dxa"/>
            <w:gridSpan w:val="3"/>
            <w:tcBorders>
              <w:top w:val="single" w:sz="4" w:space="0" w:color="auto"/>
              <w:left w:val="nil"/>
              <w:bottom w:val="single" w:sz="4" w:space="0" w:color="auto"/>
              <w:right w:val="single" w:sz="4" w:space="0" w:color="auto"/>
            </w:tcBorders>
            <w:shd w:val="clear" w:color="auto" w:fill="C5E0B3" w:themeFill="accent6"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CH-14 ECOSYSTEM</w:t>
            </w:r>
          </w:p>
        </w:tc>
        <w:tc>
          <w:tcPr>
            <w:tcW w:w="3150" w:type="dxa"/>
            <w:gridSpan w:val="2"/>
            <w:tcBorders>
              <w:top w:val="single" w:sz="4" w:space="0" w:color="auto"/>
              <w:left w:val="nil"/>
              <w:bottom w:val="single" w:sz="4" w:space="0" w:color="auto"/>
              <w:right w:val="single" w:sz="4" w:space="0" w:color="auto"/>
            </w:tcBorders>
            <w:shd w:val="clear" w:color="auto" w:fill="C5E0B3" w:themeFill="accent6"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3. nurture natural curiosity, aesthetic sense, and creativity in biological processes and phenomena.</w:t>
            </w:r>
          </w:p>
        </w:tc>
        <w:tc>
          <w:tcPr>
            <w:tcW w:w="2070" w:type="dxa"/>
            <w:tcBorders>
              <w:top w:val="single" w:sz="4" w:space="0" w:color="auto"/>
              <w:left w:val="nil"/>
              <w:bottom w:val="single" w:sz="4" w:space="0" w:color="auto"/>
              <w:right w:val="single" w:sz="4" w:space="0" w:color="auto"/>
            </w:tcBorders>
            <w:shd w:val="clear" w:color="auto" w:fill="C5E0B3" w:themeFill="accent6"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u w:val="single"/>
                <w:lang w:val="en-US" w:bidi="hi-IN"/>
              </w:rPr>
            </w:pPr>
            <w:r w:rsidRPr="003306D0">
              <w:rPr>
                <w:rFonts w:ascii="Times New Roman" w:eastAsia="Times New Roman" w:hAnsi="Times New Roman" w:cs="Times New Roman"/>
                <w:color w:val="000000"/>
                <w:sz w:val="24"/>
                <w:szCs w:val="24"/>
                <w:u w:val="single"/>
                <w:lang w:val="en-US" w:bidi="hi-IN"/>
              </w:rPr>
              <w:t>EXPERIMENT-</w:t>
            </w:r>
          </w:p>
        </w:tc>
        <w:tc>
          <w:tcPr>
            <w:tcW w:w="2442" w:type="dxa"/>
            <w:gridSpan w:val="4"/>
            <w:tcBorders>
              <w:top w:val="single" w:sz="4" w:space="0" w:color="auto"/>
              <w:left w:val="nil"/>
              <w:bottom w:val="single" w:sz="4" w:space="0" w:color="auto"/>
              <w:right w:val="single" w:sz="4" w:space="0" w:color="auto"/>
            </w:tcBorders>
            <w:shd w:val="clear" w:color="auto" w:fill="C5E0B3" w:themeFill="accent6" w:themeFillTint="66"/>
          </w:tcPr>
          <w:p w:rsidR="00430B22" w:rsidRDefault="00430B22" w:rsidP="0034726E">
            <w:pPr>
              <w:spacing w:after="0" w:line="240" w:lineRule="auto"/>
              <w:rPr>
                <w:rFonts w:ascii="Times New Roman" w:eastAsia="Times New Roman" w:hAnsi="Times New Roman" w:cs="Times New Roman"/>
                <w:color w:val="000000"/>
                <w:sz w:val="24"/>
                <w:szCs w:val="24"/>
                <w:lang w:val="en-US" w:bidi="hi-IN"/>
              </w:rPr>
            </w:pPr>
            <w:r>
              <w:rPr>
                <w:rFonts w:ascii="Times New Roman" w:eastAsia="Times New Roman" w:hAnsi="Times New Roman" w:cs="Times New Roman"/>
                <w:color w:val="000000"/>
                <w:sz w:val="24"/>
                <w:szCs w:val="24"/>
                <w:lang w:val="en-US" w:bidi="hi-IN"/>
              </w:rPr>
              <w:t>NCERT EXEMPLAR QUESTIONS</w:t>
            </w:r>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Pr>
                <w:rFonts w:ascii="Times New Roman" w:eastAsia="Times New Roman" w:hAnsi="Times New Roman" w:cs="Times New Roman"/>
                <w:color w:val="000000"/>
                <w:sz w:val="24"/>
                <w:szCs w:val="24"/>
                <w:lang w:val="en-US" w:bidi="hi-IN"/>
              </w:rPr>
              <w:t>BACK EXERCISE QUESTIONS FROM TEXT BOOK</w:t>
            </w:r>
          </w:p>
        </w:tc>
        <w:tc>
          <w:tcPr>
            <w:tcW w:w="5386" w:type="dxa"/>
            <w:gridSpan w:val="5"/>
            <w:tcBorders>
              <w:top w:val="single" w:sz="4" w:space="0" w:color="auto"/>
              <w:left w:val="nil"/>
              <w:bottom w:val="single" w:sz="4" w:space="0" w:color="auto"/>
              <w:right w:val="single" w:sz="4" w:space="0" w:color="auto"/>
            </w:tcBorders>
            <w:shd w:val="clear" w:color="auto" w:fill="C5E0B3" w:themeFill="accent6" w:themeFillTint="66"/>
          </w:tcPr>
          <w:p w:rsidR="00430B22" w:rsidRPr="003306D0" w:rsidRDefault="00430B22" w:rsidP="0034726E">
            <w:pPr>
              <w:rPr>
                <w:rFonts w:ascii="Times New Roman" w:eastAsia="Times New Roman" w:hAnsi="Times New Roman" w:cs="Times New Roman"/>
                <w:color w:val="000000"/>
                <w:sz w:val="24"/>
                <w:szCs w:val="24"/>
                <w:lang w:val="en-US" w:bidi="hi-IN"/>
              </w:rPr>
            </w:pPr>
            <w:r>
              <w:rPr>
                <w:rFonts w:ascii="Calibri" w:hAnsi="Calibri"/>
                <w:color w:val="000000"/>
              </w:rPr>
              <w:t xml:space="preserve">https://diksha.gov.in/play/collection/do_31310347538645811211491?contentId=do_3131149158453493761120 , https://diksha.gov.in/play/collection/do_31310347538645811211491?contentId=do_3131149501240115201129 , </w:t>
            </w:r>
            <w:hyperlink r:id="rId668" w:history="1">
              <w:r w:rsidRPr="00533B65">
                <w:rPr>
                  <w:rStyle w:val="Hyperlink"/>
                  <w:rFonts w:ascii="Calibri" w:hAnsi="Calibri"/>
                </w:rPr>
                <w:t>https://diksha.gov.in/play/collection/do_31310347538645811211491?contentId=do_3131149208470732801104</w:t>
              </w:r>
            </w:hyperlink>
          </w:p>
        </w:tc>
      </w:tr>
      <w:tr w:rsidR="00430B22" w:rsidRPr="003306D0" w:rsidTr="0034726E">
        <w:trPr>
          <w:trHeight w:val="1260"/>
        </w:trPr>
        <w:tc>
          <w:tcPr>
            <w:tcW w:w="915"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gridSpan w:val="2"/>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070" w:type="dxa"/>
            <w:gridSpan w:val="3"/>
            <w:tcBorders>
              <w:top w:val="nil"/>
              <w:left w:val="nil"/>
              <w:bottom w:val="single" w:sz="4" w:space="0" w:color="auto"/>
              <w:right w:val="single" w:sz="4" w:space="0" w:color="auto"/>
            </w:tcBorders>
            <w:shd w:val="clear" w:color="auto" w:fill="C5E0B3" w:themeFill="accent6"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HALF YEARLY EXAMINATION(MM-70)</w:t>
            </w:r>
          </w:p>
        </w:tc>
        <w:tc>
          <w:tcPr>
            <w:tcW w:w="3150" w:type="dxa"/>
            <w:gridSpan w:val="2"/>
            <w:tcBorders>
              <w:top w:val="nil"/>
              <w:left w:val="nil"/>
              <w:bottom w:val="single" w:sz="4" w:space="0" w:color="auto"/>
              <w:right w:val="single" w:sz="4" w:space="0" w:color="auto"/>
            </w:tcBorders>
            <w:shd w:val="clear" w:color="auto" w:fill="C5E0B3" w:themeFill="accent6"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4. imbibe the values of honesty, integrity, cooperation, concern for life and preservation of environment.</w:t>
            </w:r>
          </w:p>
        </w:tc>
        <w:tc>
          <w:tcPr>
            <w:tcW w:w="2070" w:type="dxa"/>
            <w:tcBorders>
              <w:top w:val="nil"/>
              <w:left w:val="nil"/>
              <w:bottom w:val="single" w:sz="4" w:space="0" w:color="auto"/>
              <w:right w:val="single" w:sz="4" w:space="0" w:color="auto"/>
            </w:tcBorders>
            <w:shd w:val="clear" w:color="auto" w:fill="C5E0B3" w:themeFill="accent6"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6 STUDY OF PLANT POPULATION DENSITY.</w:t>
            </w:r>
          </w:p>
        </w:tc>
        <w:tc>
          <w:tcPr>
            <w:tcW w:w="2442" w:type="dxa"/>
            <w:gridSpan w:val="4"/>
            <w:tcBorders>
              <w:top w:val="nil"/>
              <w:left w:val="nil"/>
              <w:bottom w:val="single" w:sz="4" w:space="0" w:color="auto"/>
              <w:right w:val="single" w:sz="4" w:space="0" w:color="auto"/>
            </w:tcBorders>
            <w:shd w:val="clear" w:color="auto" w:fill="C5E0B3" w:themeFill="accent6" w:themeFillTint="66"/>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5386" w:type="dxa"/>
            <w:gridSpan w:val="5"/>
            <w:tcBorders>
              <w:top w:val="nil"/>
              <w:left w:val="nil"/>
              <w:bottom w:val="single" w:sz="4" w:space="0" w:color="auto"/>
              <w:right w:val="single" w:sz="4" w:space="0" w:color="auto"/>
            </w:tcBorders>
            <w:shd w:val="clear" w:color="auto" w:fill="C5E0B3" w:themeFill="accent6" w:themeFillTint="66"/>
          </w:tcPr>
          <w:p w:rsidR="00430B22" w:rsidRDefault="002C04D6" w:rsidP="0034726E">
            <w:pPr>
              <w:rPr>
                <w:rFonts w:ascii="Calibri" w:hAnsi="Calibri"/>
                <w:color w:val="000000"/>
              </w:rPr>
            </w:pPr>
            <w:hyperlink r:id="rId669" w:history="1">
              <w:r w:rsidR="00430B22" w:rsidRPr="00533B65">
                <w:rPr>
                  <w:rStyle w:val="Hyperlink"/>
                  <w:rFonts w:ascii="Calibri" w:hAnsi="Calibri"/>
                </w:rPr>
                <w:t>https://www.youtube.com/watch?v=6UXGobXdZGA</w:t>
              </w:r>
            </w:hyperlink>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r>
      <w:tr w:rsidR="00430B22" w:rsidRPr="003306D0" w:rsidTr="0034726E">
        <w:trPr>
          <w:trHeight w:val="945"/>
        </w:trPr>
        <w:tc>
          <w:tcPr>
            <w:tcW w:w="915"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gridSpan w:val="2"/>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070" w:type="dxa"/>
            <w:gridSpan w:val="3"/>
            <w:tcBorders>
              <w:top w:val="nil"/>
              <w:left w:val="nil"/>
              <w:bottom w:val="single" w:sz="4" w:space="0" w:color="auto"/>
              <w:right w:val="single" w:sz="4" w:space="0" w:color="auto"/>
            </w:tcBorders>
            <w:shd w:val="clear" w:color="auto" w:fill="C5E0B3" w:themeFill="accent6"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3150" w:type="dxa"/>
            <w:gridSpan w:val="2"/>
            <w:tcBorders>
              <w:top w:val="nil"/>
              <w:left w:val="nil"/>
              <w:bottom w:val="single" w:sz="4" w:space="0" w:color="auto"/>
              <w:right w:val="single" w:sz="4" w:space="0" w:color="auto"/>
            </w:tcBorders>
            <w:shd w:val="clear" w:color="auto" w:fill="C5E0B3" w:themeFill="accent6"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5. develop respect for human dignity and rights, equity and equality.</w:t>
            </w:r>
          </w:p>
        </w:tc>
        <w:tc>
          <w:tcPr>
            <w:tcW w:w="2070" w:type="dxa"/>
            <w:tcBorders>
              <w:top w:val="nil"/>
              <w:left w:val="nil"/>
              <w:bottom w:val="single" w:sz="4" w:space="0" w:color="auto"/>
              <w:right w:val="single" w:sz="4" w:space="0" w:color="auto"/>
            </w:tcBorders>
            <w:shd w:val="clear" w:color="auto" w:fill="C5E0B3" w:themeFill="accent6"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7. STYDY OF PLANT POPULATION FREQUENCY.</w:t>
            </w:r>
          </w:p>
        </w:tc>
        <w:tc>
          <w:tcPr>
            <w:tcW w:w="2442" w:type="dxa"/>
            <w:gridSpan w:val="4"/>
            <w:tcBorders>
              <w:top w:val="nil"/>
              <w:left w:val="nil"/>
              <w:bottom w:val="single" w:sz="4" w:space="0" w:color="auto"/>
              <w:right w:val="single" w:sz="4" w:space="0" w:color="auto"/>
            </w:tcBorders>
            <w:shd w:val="clear" w:color="auto" w:fill="C5E0B3" w:themeFill="accent6" w:themeFillTint="66"/>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5386" w:type="dxa"/>
            <w:gridSpan w:val="5"/>
            <w:tcBorders>
              <w:top w:val="nil"/>
              <w:left w:val="nil"/>
              <w:bottom w:val="single" w:sz="4" w:space="0" w:color="auto"/>
              <w:right w:val="single" w:sz="4" w:space="0" w:color="auto"/>
            </w:tcBorders>
            <w:shd w:val="clear" w:color="auto" w:fill="C5E0B3" w:themeFill="accent6" w:themeFillTint="66"/>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r>
      <w:tr w:rsidR="00430B22" w:rsidRPr="003306D0" w:rsidTr="0034726E">
        <w:trPr>
          <w:trHeight w:val="2205"/>
        </w:trPr>
        <w:tc>
          <w:tcPr>
            <w:tcW w:w="915" w:type="dxa"/>
            <w:vMerge w:val="restart"/>
            <w:tcBorders>
              <w:top w:val="nil"/>
              <w:left w:val="single" w:sz="4" w:space="0" w:color="auto"/>
              <w:bottom w:val="single" w:sz="4" w:space="0" w:color="auto"/>
              <w:right w:val="single" w:sz="4" w:space="0" w:color="auto"/>
            </w:tcBorders>
            <w:shd w:val="clear" w:color="auto" w:fill="BDD6EE" w:themeFill="accent5"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NOVEMBER</w:t>
            </w:r>
          </w:p>
        </w:tc>
        <w:tc>
          <w:tcPr>
            <w:tcW w:w="1080" w:type="dxa"/>
            <w:vMerge w:val="restart"/>
            <w:tcBorders>
              <w:top w:val="nil"/>
              <w:left w:val="single" w:sz="4" w:space="0" w:color="auto"/>
              <w:bottom w:val="single" w:sz="4" w:space="0" w:color="auto"/>
              <w:right w:val="single" w:sz="4" w:space="0" w:color="auto"/>
            </w:tcBorders>
            <w:shd w:val="clear" w:color="auto" w:fill="BDD6EE" w:themeFill="accent5"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12</w:t>
            </w:r>
          </w:p>
        </w:tc>
        <w:tc>
          <w:tcPr>
            <w:tcW w:w="1080" w:type="dxa"/>
            <w:gridSpan w:val="2"/>
            <w:vMerge w:val="restart"/>
            <w:tcBorders>
              <w:top w:val="nil"/>
              <w:left w:val="single" w:sz="4" w:space="0" w:color="auto"/>
              <w:bottom w:val="single" w:sz="4" w:space="0" w:color="auto"/>
              <w:right w:val="single" w:sz="4" w:space="0" w:color="auto"/>
            </w:tcBorders>
            <w:shd w:val="clear" w:color="auto" w:fill="BDD6EE" w:themeFill="accent5"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6</w:t>
            </w:r>
          </w:p>
        </w:tc>
        <w:tc>
          <w:tcPr>
            <w:tcW w:w="2070" w:type="dxa"/>
            <w:gridSpan w:val="3"/>
            <w:tcBorders>
              <w:top w:val="nil"/>
              <w:left w:val="nil"/>
              <w:bottom w:val="single" w:sz="4" w:space="0" w:color="auto"/>
              <w:right w:val="single" w:sz="4" w:space="0" w:color="auto"/>
            </w:tcBorders>
            <w:shd w:val="clear" w:color="auto" w:fill="BDD6EE" w:themeFill="accent5"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CH-15 BIODIVERSITY AND ITS CONSERVATION</w:t>
            </w:r>
          </w:p>
        </w:tc>
        <w:tc>
          <w:tcPr>
            <w:tcW w:w="3150" w:type="dxa"/>
            <w:gridSpan w:val="2"/>
            <w:tcBorders>
              <w:top w:val="nil"/>
              <w:left w:val="nil"/>
              <w:bottom w:val="single" w:sz="4" w:space="0" w:color="auto"/>
              <w:right w:val="single" w:sz="4" w:space="0" w:color="auto"/>
            </w:tcBorders>
            <w:shd w:val="clear" w:color="auto" w:fill="BDD6EE" w:themeFill="accent5"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6. Connect biological concepts to real life problems and develop innovative problem-solving abilities to solve problems related to life situations through understanding of biological concepts.</w:t>
            </w:r>
          </w:p>
        </w:tc>
        <w:tc>
          <w:tcPr>
            <w:tcW w:w="2070" w:type="dxa"/>
            <w:vMerge w:val="restart"/>
            <w:tcBorders>
              <w:top w:val="nil"/>
              <w:left w:val="single" w:sz="4" w:space="0" w:color="auto"/>
              <w:bottom w:val="single" w:sz="4" w:space="0" w:color="auto"/>
              <w:right w:val="single" w:sz="4" w:space="0" w:color="auto"/>
            </w:tcBorders>
            <w:shd w:val="clear" w:color="auto" w:fill="BDD6EE" w:themeFill="accent5"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STUDY ON IMPORTANCE OF BIODIVERSITY( OF POTATO) WRT IRISH FAMINE</w:t>
            </w:r>
          </w:p>
        </w:tc>
        <w:tc>
          <w:tcPr>
            <w:tcW w:w="2442" w:type="dxa"/>
            <w:gridSpan w:val="4"/>
            <w:tcBorders>
              <w:top w:val="nil"/>
              <w:left w:val="nil"/>
              <w:bottom w:val="single" w:sz="4" w:space="0" w:color="auto"/>
              <w:right w:val="single" w:sz="4" w:space="0" w:color="auto"/>
            </w:tcBorders>
            <w:shd w:val="clear" w:color="auto" w:fill="BDD6EE" w:themeFill="accent5" w:themeFillTint="66"/>
          </w:tcPr>
          <w:p w:rsidR="00430B22" w:rsidRDefault="00430B22" w:rsidP="0034726E">
            <w:pPr>
              <w:spacing w:after="0" w:line="240" w:lineRule="auto"/>
              <w:rPr>
                <w:rFonts w:ascii="Times New Roman" w:eastAsia="Times New Roman" w:hAnsi="Times New Roman" w:cs="Times New Roman"/>
                <w:color w:val="000000"/>
                <w:sz w:val="24"/>
                <w:szCs w:val="24"/>
                <w:lang w:val="en-US" w:bidi="hi-IN"/>
              </w:rPr>
            </w:pPr>
            <w:r>
              <w:rPr>
                <w:rFonts w:ascii="Times New Roman" w:eastAsia="Times New Roman" w:hAnsi="Times New Roman" w:cs="Times New Roman"/>
                <w:color w:val="000000"/>
                <w:sz w:val="24"/>
                <w:szCs w:val="24"/>
                <w:lang w:val="en-US" w:bidi="hi-IN"/>
              </w:rPr>
              <w:t>NCERT EXEMPLAR QUESTIONS</w:t>
            </w:r>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Pr>
                <w:rFonts w:ascii="Times New Roman" w:eastAsia="Times New Roman" w:hAnsi="Times New Roman" w:cs="Times New Roman"/>
                <w:color w:val="000000"/>
                <w:sz w:val="24"/>
                <w:szCs w:val="24"/>
                <w:lang w:val="en-US" w:bidi="hi-IN"/>
              </w:rPr>
              <w:t>BACK EXERCISE QUESTIONS FROM TEXT BOOK</w:t>
            </w:r>
          </w:p>
        </w:tc>
        <w:tc>
          <w:tcPr>
            <w:tcW w:w="5386" w:type="dxa"/>
            <w:gridSpan w:val="5"/>
            <w:tcBorders>
              <w:top w:val="nil"/>
              <w:left w:val="nil"/>
              <w:bottom w:val="single" w:sz="4" w:space="0" w:color="auto"/>
              <w:right w:val="single" w:sz="4" w:space="0" w:color="auto"/>
            </w:tcBorders>
            <w:shd w:val="clear" w:color="auto" w:fill="BDD6EE" w:themeFill="accent5" w:themeFillTint="66"/>
          </w:tcPr>
          <w:p w:rsidR="00430B22" w:rsidRDefault="00430B22" w:rsidP="0034726E">
            <w:pPr>
              <w:rPr>
                <w:rFonts w:ascii="Calibri" w:hAnsi="Calibri"/>
                <w:color w:val="000000"/>
              </w:rPr>
            </w:pPr>
            <w:r>
              <w:rPr>
                <w:rFonts w:ascii="Calibri" w:hAnsi="Calibri"/>
                <w:color w:val="000000"/>
              </w:rPr>
              <w:t xml:space="preserve">https://diksha.gov.in/play/collection/do_31310347538645811211491?contentId=do_3131149525681930241295, </w:t>
            </w:r>
            <w:hyperlink r:id="rId670" w:history="1">
              <w:r w:rsidRPr="00533B65">
                <w:rPr>
                  <w:rStyle w:val="Hyperlink"/>
                  <w:rFonts w:ascii="Calibri" w:hAnsi="Calibri"/>
                </w:rPr>
                <w:t>https://diksha.gov.in/play/collection/do_31310347538645811211491?contentId=do_31320467860410368016492</w:t>
              </w:r>
            </w:hyperlink>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r>
      <w:tr w:rsidR="00430B22" w:rsidRPr="003306D0" w:rsidTr="0034726E">
        <w:trPr>
          <w:trHeight w:val="945"/>
        </w:trPr>
        <w:tc>
          <w:tcPr>
            <w:tcW w:w="915" w:type="dxa"/>
            <w:vMerge/>
            <w:tcBorders>
              <w:top w:val="nil"/>
              <w:left w:val="single" w:sz="4" w:space="0" w:color="auto"/>
              <w:bottom w:val="single" w:sz="4" w:space="0" w:color="auto"/>
              <w:right w:val="single" w:sz="4" w:space="0" w:color="auto"/>
            </w:tcBorders>
            <w:shd w:val="clear" w:color="auto" w:fill="BDD6EE" w:themeFill="accent5"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vMerge/>
            <w:tcBorders>
              <w:top w:val="nil"/>
              <w:left w:val="single" w:sz="4" w:space="0" w:color="auto"/>
              <w:bottom w:val="single" w:sz="4" w:space="0" w:color="auto"/>
              <w:right w:val="single" w:sz="4" w:space="0" w:color="auto"/>
            </w:tcBorders>
            <w:shd w:val="clear" w:color="auto" w:fill="BDD6EE" w:themeFill="accent5"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gridSpan w:val="2"/>
            <w:vMerge/>
            <w:tcBorders>
              <w:top w:val="nil"/>
              <w:left w:val="single" w:sz="4" w:space="0" w:color="auto"/>
              <w:bottom w:val="single" w:sz="4" w:space="0" w:color="auto"/>
              <w:right w:val="single" w:sz="4" w:space="0" w:color="auto"/>
            </w:tcBorders>
            <w:shd w:val="clear" w:color="auto" w:fill="BDD6EE" w:themeFill="accent5"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070" w:type="dxa"/>
            <w:gridSpan w:val="3"/>
            <w:tcBorders>
              <w:top w:val="nil"/>
              <w:left w:val="nil"/>
              <w:bottom w:val="single" w:sz="4" w:space="0" w:color="auto"/>
              <w:right w:val="single" w:sz="4" w:space="0" w:color="auto"/>
            </w:tcBorders>
            <w:shd w:val="clear" w:color="auto" w:fill="BDD6EE" w:themeFill="accent5"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RED DATA BOOK, RAMSAR SITES</w:t>
            </w:r>
          </w:p>
        </w:tc>
        <w:tc>
          <w:tcPr>
            <w:tcW w:w="3150" w:type="dxa"/>
            <w:gridSpan w:val="2"/>
            <w:tcBorders>
              <w:top w:val="nil"/>
              <w:left w:val="nil"/>
              <w:bottom w:val="single" w:sz="4" w:space="0" w:color="auto"/>
              <w:right w:val="single" w:sz="4" w:space="0" w:color="auto"/>
            </w:tcBorders>
            <w:shd w:val="clear" w:color="auto" w:fill="BDD6EE" w:themeFill="accent5"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7. conduct experiments, also involving quantitative measurements in biology.</w:t>
            </w:r>
          </w:p>
        </w:tc>
        <w:tc>
          <w:tcPr>
            <w:tcW w:w="2070" w:type="dxa"/>
            <w:vMerge/>
            <w:tcBorders>
              <w:top w:val="nil"/>
              <w:left w:val="single" w:sz="4" w:space="0" w:color="auto"/>
              <w:bottom w:val="single" w:sz="4" w:space="0" w:color="auto"/>
              <w:right w:val="single" w:sz="4" w:space="0" w:color="auto"/>
            </w:tcBorders>
            <w:shd w:val="clear" w:color="auto" w:fill="BDD6EE" w:themeFill="accent5" w:themeFillTint="66"/>
            <w:vAlign w:val="center"/>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442" w:type="dxa"/>
            <w:gridSpan w:val="4"/>
            <w:tcBorders>
              <w:top w:val="nil"/>
              <w:left w:val="nil"/>
              <w:bottom w:val="single" w:sz="4" w:space="0" w:color="auto"/>
              <w:right w:val="single" w:sz="4" w:space="0" w:color="auto"/>
            </w:tcBorders>
            <w:shd w:val="clear" w:color="auto" w:fill="BDD6EE" w:themeFill="accent5" w:themeFillTint="66"/>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5386" w:type="dxa"/>
            <w:gridSpan w:val="5"/>
            <w:tcBorders>
              <w:top w:val="nil"/>
              <w:left w:val="nil"/>
              <w:bottom w:val="single" w:sz="4" w:space="0" w:color="auto"/>
              <w:right w:val="single" w:sz="4" w:space="0" w:color="auto"/>
            </w:tcBorders>
            <w:shd w:val="clear" w:color="auto" w:fill="BDD6EE" w:themeFill="accent5" w:themeFillTint="66"/>
          </w:tcPr>
          <w:p w:rsidR="00430B22" w:rsidRDefault="002C04D6" w:rsidP="0034726E">
            <w:pPr>
              <w:rPr>
                <w:rFonts w:ascii="Calibri" w:hAnsi="Calibri"/>
                <w:color w:val="000000"/>
              </w:rPr>
            </w:pPr>
            <w:hyperlink r:id="rId671" w:history="1">
              <w:r w:rsidR="00430B22" w:rsidRPr="00533B65">
                <w:rPr>
                  <w:rStyle w:val="Hyperlink"/>
                  <w:rFonts w:ascii="Calibri" w:hAnsi="Calibri"/>
                </w:rPr>
                <w:t>https://www.youtube.com/watch?v=6UXGobXdZGA</w:t>
              </w:r>
            </w:hyperlink>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r>
      <w:tr w:rsidR="00430B22" w:rsidRPr="003306D0" w:rsidTr="0034726E">
        <w:trPr>
          <w:trHeight w:val="704"/>
        </w:trPr>
        <w:tc>
          <w:tcPr>
            <w:tcW w:w="915" w:type="dxa"/>
            <w:tcBorders>
              <w:top w:val="nil"/>
              <w:left w:val="single" w:sz="4" w:space="0" w:color="auto"/>
              <w:bottom w:val="single" w:sz="4" w:space="0" w:color="auto"/>
              <w:right w:val="single" w:sz="4" w:space="0" w:color="auto"/>
            </w:tcBorders>
            <w:shd w:val="clear" w:color="auto" w:fill="BDD6EE" w:themeFill="accent5"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NOVEMBER</w:t>
            </w:r>
          </w:p>
        </w:tc>
        <w:tc>
          <w:tcPr>
            <w:tcW w:w="1080" w:type="dxa"/>
            <w:tcBorders>
              <w:top w:val="nil"/>
              <w:left w:val="nil"/>
              <w:bottom w:val="single" w:sz="4" w:space="0" w:color="auto"/>
              <w:right w:val="single" w:sz="4" w:space="0" w:color="auto"/>
            </w:tcBorders>
            <w:shd w:val="clear" w:color="auto" w:fill="BDD6EE" w:themeFill="accent5"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12</w:t>
            </w:r>
          </w:p>
        </w:tc>
        <w:tc>
          <w:tcPr>
            <w:tcW w:w="1080" w:type="dxa"/>
            <w:gridSpan w:val="2"/>
            <w:tcBorders>
              <w:top w:val="nil"/>
              <w:left w:val="nil"/>
              <w:bottom w:val="single" w:sz="4" w:space="0" w:color="auto"/>
              <w:right w:val="single" w:sz="4" w:space="0" w:color="auto"/>
            </w:tcBorders>
            <w:shd w:val="clear" w:color="auto" w:fill="BDD6EE" w:themeFill="accent5"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6</w:t>
            </w:r>
          </w:p>
        </w:tc>
        <w:tc>
          <w:tcPr>
            <w:tcW w:w="2070" w:type="dxa"/>
            <w:gridSpan w:val="3"/>
            <w:tcBorders>
              <w:top w:val="nil"/>
              <w:left w:val="nil"/>
              <w:bottom w:val="single" w:sz="4" w:space="0" w:color="auto"/>
              <w:right w:val="single" w:sz="4" w:space="0" w:color="auto"/>
            </w:tcBorders>
            <w:shd w:val="clear" w:color="auto" w:fill="BDD6EE" w:themeFill="accent5" w:themeFillTint="66"/>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CH-16 ENVIRONMENTAL ISSUES, CLIMATE CHANGE IMPACT AND MITIGATION</w:t>
            </w:r>
          </w:p>
        </w:tc>
        <w:tc>
          <w:tcPr>
            <w:tcW w:w="3150" w:type="dxa"/>
            <w:gridSpan w:val="2"/>
            <w:tcBorders>
              <w:top w:val="nil"/>
              <w:left w:val="nil"/>
              <w:bottom w:val="single" w:sz="4" w:space="0" w:color="auto"/>
              <w:right w:val="single" w:sz="4" w:space="0" w:color="auto"/>
            </w:tcBorders>
            <w:shd w:val="clear" w:color="auto" w:fill="BDD6EE" w:themeFill="accent5"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2070" w:type="dxa"/>
            <w:tcBorders>
              <w:top w:val="nil"/>
              <w:left w:val="nil"/>
              <w:bottom w:val="single" w:sz="4" w:space="0" w:color="auto"/>
              <w:right w:val="single" w:sz="4" w:space="0" w:color="auto"/>
            </w:tcBorders>
            <w:shd w:val="clear" w:color="auto" w:fill="BDD6EE" w:themeFill="accent5"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2442" w:type="dxa"/>
            <w:gridSpan w:val="4"/>
            <w:tcBorders>
              <w:top w:val="nil"/>
              <w:left w:val="nil"/>
              <w:bottom w:val="single" w:sz="4" w:space="0" w:color="auto"/>
              <w:right w:val="single" w:sz="4" w:space="0" w:color="auto"/>
            </w:tcBorders>
            <w:shd w:val="clear" w:color="auto" w:fill="BDD6EE" w:themeFill="accent5" w:themeFillTint="66"/>
          </w:tcPr>
          <w:p w:rsidR="00430B22" w:rsidRDefault="00430B22" w:rsidP="0034726E">
            <w:pPr>
              <w:spacing w:after="0" w:line="240" w:lineRule="auto"/>
              <w:rPr>
                <w:rFonts w:ascii="Times New Roman" w:eastAsia="Times New Roman" w:hAnsi="Times New Roman" w:cs="Times New Roman"/>
                <w:color w:val="000000"/>
                <w:sz w:val="24"/>
                <w:szCs w:val="24"/>
                <w:lang w:val="en-US" w:bidi="hi-IN"/>
              </w:rPr>
            </w:pPr>
            <w:r>
              <w:rPr>
                <w:rFonts w:ascii="Times New Roman" w:eastAsia="Times New Roman" w:hAnsi="Times New Roman" w:cs="Times New Roman"/>
                <w:color w:val="000000"/>
                <w:sz w:val="24"/>
                <w:szCs w:val="24"/>
                <w:lang w:val="en-US" w:bidi="hi-IN"/>
              </w:rPr>
              <w:t>NCERT EXEMPLAR QUESTIONS</w:t>
            </w:r>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Pr>
                <w:rFonts w:ascii="Times New Roman" w:eastAsia="Times New Roman" w:hAnsi="Times New Roman" w:cs="Times New Roman"/>
                <w:color w:val="000000"/>
                <w:sz w:val="24"/>
                <w:szCs w:val="24"/>
                <w:lang w:val="en-US" w:bidi="hi-IN"/>
              </w:rPr>
              <w:t>BACK EXERCISE QUESTIONS FROM TEXT BOOK</w:t>
            </w:r>
          </w:p>
        </w:tc>
        <w:tc>
          <w:tcPr>
            <w:tcW w:w="5386" w:type="dxa"/>
            <w:gridSpan w:val="5"/>
            <w:tcBorders>
              <w:top w:val="nil"/>
              <w:left w:val="nil"/>
              <w:bottom w:val="single" w:sz="4" w:space="0" w:color="auto"/>
              <w:right w:val="single" w:sz="4" w:space="0" w:color="auto"/>
            </w:tcBorders>
            <w:shd w:val="clear" w:color="auto" w:fill="BDD6EE" w:themeFill="accent5" w:themeFillTint="66"/>
          </w:tcPr>
          <w:p w:rsidR="00430B22" w:rsidRPr="003306D0" w:rsidRDefault="002C04D6" w:rsidP="0034726E">
            <w:pPr>
              <w:rPr>
                <w:rFonts w:ascii="Times New Roman" w:eastAsia="Times New Roman" w:hAnsi="Times New Roman" w:cs="Times New Roman"/>
                <w:color w:val="000000"/>
                <w:sz w:val="24"/>
                <w:szCs w:val="24"/>
                <w:lang w:val="en-US" w:bidi="hi-IN"/>
              </w:rPr>
            </w:pPr>
            <w:hyperlink r:id="rId672" w:history="1">
              <w:r w:rsidR="00430B22" w:rsidRPr="00533B65">
                <w:rPr>
                  <w:rStyle w:val="Hyperlink"/>
                  <w:rFonts w:ascii="Calibri" w:hAnsi="Calibri"/>
                </w:rPr>
                <w:t>https://diksha.gov.in/play/collection/do_31310347538645811211491?contentId=do_31320468733957734414975</w:t>
              </w:r>
            </w:hyperlink>
            <w:r w:rsidR="00430B22">
              <w:rPr>
                <w:rFonts w:ascii="Calibri" w:hAnsi="Calibri"/>
                <w:color w:val="000000"/>
              </w:rPr>
              <w:t xml:space="preserve"> ,   https://diksha.gov.in/play/collection/do_31310347538645811211491?contentId=do_3131149527396761601296 , https://diksha.gov.in/play/collection/do_31310347538645811211491?contentId=do_3131149570561638401239 </w:t>
            </w:r>
          </w:p>
        </w:tc>
      </w:tr>
      <w:tr w:rsidR="00430B22" w:rsidRPr="003306D0" w:rsidTr="0034726E">
        <w:trPr>
          <w:trHeight w:val="315"/>
        </w:trPr>
        <w:tc>
          <w:tcPr>
            <w:tcW w:w="915" w:type="dxa"/>
            <w:tcBorders>
              <w:top w:val="nil"/>
              <w:left w:val="single" w:sz="4" w:space="0" w:color="auto"/>
              <w:bottom w:val="single" w:sz="4" w:space="0" w:color="auto"/>
              <w:right w:val="single" w:sz="4" w:space="0" w:color="auto"/>
            </w:tcBorders>
            <w:shd w:val="clear" w:color="auto" w:fill="BDD6EE" w:themeFill="accent5"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tcBorders>
              <w:top w:val="nil"/>
              <w:left w:val="nil"/>
              <w:bottom w:val="single" w:sz="4" w:space="0" w:color="auto"/>
              <w:right w:val="single" w:sz="4" w:space="0" w:color="auto"/>
            </w:tcBorders>
            <w:shd w:val="clear" w:color="auto" w:fill="BDD6EE" w:themeFill="accent5"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1080" w:type="dxa"/>
            <w:gridSpan w:val="2"/>
            <w:tcBorders>
              <w:top w:val="nil"/>
              <w:left w:val="nil"/>
              <w:bottom w:val="single" w:sz="4" w:space="0" w:color="auto"/>
              <w:right w:val="single" w:sz="4" w:space="0" w:color="auto"/>
            </w:tcBorders>
            <w:shd w:val="clear" w:color="auto" w:fill="BDD6EE" w:themeFill="accent5"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2070" w:type="dxa"/>
            <w:gridSpan w:val="3"/>
            <w:tcBorders>
              <w:top w:val="nil"/>
              <w:left w:val="nil"/>
              <w:bottom w:val="single" w:sz="4" w:space="0" w:color="auto"/>
              <w:right w:val="single" w:sz="4" w:space="0" w:color="auto"/>
            </w:tcBorders>
            <w:shd w:val="clear" w:color="auto" w:fill="BDD6EE" w:themeFill="accent5"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REVISION</w:t>
            </w:r>
          </w:p>
        </w:tc>
        <w:tc>
          <w:tcPr>
            <w:tcW w:w="3150" w:type="dxa"/>
            <w:gridSpan w:val="2"/>
            <w:tcBorders>
              <w:top w:val="nil"/>
              <w:left w:val="nil"/>
              <w:bottom w:val="single" w:sz="4" w:space="0" w:color="auto"/>
              <w:right w:val="single" w:sz="4" w:space="0" w:color="auto"/>
            </w:tcBorders>
            <w:shd w:val="clear" w:color="auto" w:fill="BDD6EE" w:themeFill="accent5"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2070" w:type="dxa"/>
            <w:tcBorders>
              <w:top w:val="nil"/>
              <w:left w:val="nil"/>
              <w:bottom w:val="single" w:sz="4" w:space="0" w:color="auto"/>
              <w:right w:val="single" w:sz="4" w:space="0" w:color="auto"/>
            </w:tcBorders>
            <w:shd w:val="clear" w:color="auto" w:fill="BDD6EE" w:themeFill="accent5" w:themeFillTint="66"/>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2442" w:type="dxa"/>
            <w:gridSpan w:val="4"/>
            <w:tcBorders>
              <w:top w:val="nil"/>
              <w:left w:val="nil"/>
              <w:bottom w:val="single" w:sz="4" w:space="0" w:color="auto"/>
              <w:right w:val="single" w:sz="4" w:space="0" w:color="auto"/>
            </w:tcBorders>
            <w:shd w:val="clear" w:color="auto" w:fill="BDD6EE" w:themeFill="accent5" w:themeFillTint="66"/>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5386" w:type="dxa"/>
            <w:gridSpan w:val="5"/>
            <w:tcBorders>
              <w:top w:val="nil"/>
              <w:left w:val="nil"/>
              <w:bottom w:val="single" w:sz="4" w:space="0" w:color="auto"/>
              <w:right w:val="single" w:sz="4" w:space="0" w:color="auto"/>
            </w:tcBorders>
            <w:shd w:val="clear" w:color="auto" w:fill="BDD6EE" w:themeFill="accent5" w:themeFillTint="66"/>
          </w:tcPr>
          <w:p w:rsidR="00430B22" w:rsidRPr="003306D0" w:rsidRDefault="002C04D6" w:rsidP="0034726E">
            <w:pPr>
              <w:rPr>
                <w:rFonts w:ascii="Times New Roman" w:eastAsia="Times New Roman" w:hAnsi="Times New Roman" w:cs="Times New Roman"/>
                <w:color w:val="000000"/>
                <w:sz w:val="24"/>
                <w:szCs w:val="24"/>
                <w:lang w:val="en-US" w:bidi="hi-IN"/>
              </w:rPr>
            </w:pPr>
            <w:hyperlink r:id="rId673" w:history="1">
              <w:r w:rsidR="00430B22" w:rsidRPr="00533B65">
                <w:rPr>
                  <w:rStyle w:val="Hyperlink"/>
                  <w:rFonts w:ascii="Calibri" w:hAnsi="Calibri"/>
                </w:rPr>
                <w:t>https://www.youtube.com/watch?v=6UXGobXdZGA</w:t>
              </w:r>
            </w:hyperlink>
          </w:p>
        </w:tc>
      </w:tr>
      <w:tr w:rsidR="00430B22" w:rsidRPr="003306D0" w:rsidTr="0034726E">
        <w:trPr>
          <w:trHeight w:val="315"/>
        </w:trPr>
        <w:tc>
          <w:tcPr>
            <w:tcW w:w="915" w:type="dxa"/>
            <w:tcBorders>
              <w:top w:val="nil"/>
              <w:left w:val="single" w:sz="4" w:space="0" w:color="auto"/>
              <w:bottom w:val="single" w:sz="4" w:space="0" w:color="auto"/>
              <w:right w:val="single" w:sz="4" w:space="0" w:color="auto"/>
            </w:tcBorders>
            <w:shd w:val="clear" w:color="auto" w:fill="FFD966" w:themeFill="accent4" w:themeFillTint="99"/>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DECEMBER</w:t>
            </w:r>
          </w:p>
        </w:tc>
        <w:tc>
          <w:tcPr>
            <w:tcW w:w="1080" w:type="dxa"/>
            <w:tcBorders>
              <w:top w:val="nil"/>
              <w:left w:val="nil"/>
              <w:bottom w:val="single" w:sz="4" w:space="0" w:color="auto"/>
              <w:right w:val="single" w:sz="4" w:space="0" w:color="auto"/>
            </w:tcBorders>
            <w:shd w:val="clear" w:color="auto" w:fill="FFD966" w:themeFill="accent4" w:themeFillTint="99"/>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1080" w:type="dxa"/>
            <w:gridSpan w:val="2"/>
            <w:tcBorders>
              <w:top w:val="nil"/>
              <w:left w:val="nil"/>
              <w:bottom w:val="single" w:sz="4" w:space="0" w:color="auto"/>
              <w:right w:val="single" w:sz="4" w:space="0" w:color="auto"/>
            </w:tcBorders>
            <w:shd w:val="clear" w:color="auto" w:fill="FFD966" w:themeFill="accent4" w:themeFillTint="99"/>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2070" w:type="dxa"/>
            <w:gridSpan w:val="3"/>
            <w:tcBorders>
              <w:top w:val="nil"/>
              <w:left w:val="nil"/>
              <w:bottom w:val="single" w:sz="4" w:space="0" w:color="auto"/>
              <w:right w:val="single" w:sz="4" w:space="0" w:color="auto"/>
            </w:tcBorders>
            <w:shd w:val="clear" w:color="auto" w:fill="FFD966" w:themeFill="accent4" w:themeFillTint="99"/>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Preboard -I, Remediation</w:t>
            </w:r>
          </w:p>
        </w:tc>
        <w:tc>
          <w:tcPr>
            <w:tcW w:w="13048" w:type="dxa"/>
            <w:gridSpan w:val="12"/>
            <w:tcBorders>
              <w:top w:val="nil"/>
              <w:left w:val="nil"/>
              <w:bottom w:val="single" w:sz="4" w:space="0" w:color="auto"/>
              <w:right w:val="single" w:sz="4" w:space="0" w:color="auto"/>
            </w:tcBorders>
            <w:shd w:val="clear" w:color="auto" w:fill="FFD966" w:themeFill="accent4" w:themeFillTint="99"/>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r>
              <w:rPr>
                <w:rFonts w:ascii="Times New Roman" w:eastAsia="Times New Roman" w:hAnsi="Times New Roman" w:cs="Times New Roman"/>
                <w:color w:val="000000"/>
                <w:sz w:val="24"/>
                <w:szCs w:val="24"/>
                <w:lang w:val="en-US" w:bidi="hi-IN"/>
              </w:rPr>
              <w:t>PREBOARD EXAMINATION-1</w:t>
            </w:r>
          </w:p>
        </w:tc>
      </w:tr>
      <w:tr w:rsidR="00430B22" w:rsidRPr="003306D0" w:rsidTr="0034726E">
        <w:trPr>
          <w:trHeight w:val="315"/>
        </w:trPr>
        <w:tc>
          <w:tcPr>
            <w:tcW w:w="915" w:type="dxa"/>
            <w:tcBorders>
              <w:top w:val="nil"/>
              <w:left w:val="single" w:sz="4" w:space="0" w:color="auto"/>
              <w:bottom w:val="single" w:sz="4" w:space="0" w:color="auto"/>
              <w:right w:val="single" w:sz="4" w:space="0" w:color="auto"/>
            </w:tcBorders>
            <w:shd w:val="clear" w:color="auto" w:fill="FFD966" w:themeFill="accent4" w:themeFillTint="99"/>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Jan-22</w:t>
            </w:r>
          </w:p>
        </w:tc>
        <w:tc>
          <w:tcPr>
            <w:tcW w:w="1080" w:type="dxa"/>
            <w:tcBorders>
              <w:top w:val="nil"/>
              <w:left w:val="nil"/>
              <w:bottom w:val="single" w:sz="4" w:space="0" w:color="auto"/>
              <w:right w:val="single" w:sz="4" w:space="0" w:color="auto"/>
            </w:tcBorders>
            <w:shd w:val="clear" w:color="auto" w:fill="FFD966" w:themeFill="accent4" w:themeFillTint="99"/>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1080" w:type="dxa"/>
            <w:gridSpan w:val="2"/>
            <w:tcBorders>
              <w:top w:val="nil"/>
              <w:left w:val="nil"/>
              <w:bottom w:val="single" w:sz="4" w:space="0" w:color="auto"/>
              <w:right w:val="single" w:sz="4" w:space="0" w:color="auto"/>
            </w:tcBorders>
            <w:shd w:val="clear" w:color="auto" w:fill="FFD966" w:themeFill="accent4" w:themeFillTint="99"/>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2070" w:type="dxa"/>
            <w:gridSpan w:val="3"/>
            <w:tcBorders>
              <w:top w:val="nil"/>
              <w:left w:val="nil"/>
              <w:bottom w:val="single" w:sz="4" w:space="0" w:color="auto"/>
              <w:right w:val="single" w:sz="4" w:space="0" w:color="auto"/>
            </w:tcBorders>
            <w:shd w:val="clear" w:color="auto" w:fill="FFD966" w:themeFill="accent4" w:themeFillTint="99"/>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Preboard –II, Remediation</w:t>
            </w:r>
          </w:p>
        </w:tc>
        <w:tc>
          <w:tcPr>
            <w:tcW w:w="13048" w:type="dxa"/>
            <w:gridSpan w:val="12"/>
            <w:tcBorders>
              <w:top w:val="nil"/>
              <w:left w:val="nil"/>
              <w:bottom w:val="single" w:sz="4" w:space="0" w:color="auto"/>
              <w:right w:val="single" w:sz="4" w:space="0" w:color="auto"/>
            </w:tcBorders>
            <w:shd w:val="clear" w:color="auto" w:fill="FFD966" w:themeFill="accent4" w:themeFillTint="99"/>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r>
              <w:rPr>
                <w:rFonts w:ascii="Times New Roman" w:eastAsia="Times New Roman" w:hAnsi="Times New Roman" w:cs="Times New Roman"/>
                <w:color w:val="000000"/>
                <w:sz w:val="24"/>
                <w:szCs w:val="24"/>
                <w:lang w:val="en-US" w:bidi="hi-IN"/>
              </w:rPr>
              <w:t>PREBOARD EXAMINATION-2</w:t>
            </w:r>
          </w:p>
        </w:tc>
      </w:tr>
      <w:tr w:rsidR="00430B22" w:rsidRPr="003306D0" w:rsidTr="0034726E">
        <w:trPr>
          <w:trHeight w:val="691"/>
        </w:trPr>
        <w:tc>
          <w:tcPr>
            <w:tcW w:w="915" w:type="dxa"/>
            <w:tcBorders>
              <w:top w:val="nil"/>
              <w:left w:val="single" w:sz="4" w:space="0" w:color="auto"/>
              <w:bottom w:val="single" w:sz="4" w:space="0" w:color="auto"/>
              <w:right w:val="single" w:sz="4" w:space="0" w:color="auto"/>
            </w:tcBorders>
            <w:shd w:val="clear" w:color="auto" w:fill="FFD966" w:themeFill="accent4" w:themeFillTint="99"/>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Feb-22</w:t>
            </w:r>
          </w:p>
        </w:tc>
        <w:tc>
          <w:tcPr>
            <w:tcW w:w="1080" w:type="dxa"/>
            <w:tcBorders>
              <w:top w:val="nil"/>
              <w:left w:val="nil"/>
              <w:bottom w:val="single" w:sz="4" w:space="0" w:color="auto"/>
              <w:right w:val="single" w:sz="4" w:space="0" w:color="auto"/>
            </w:tcBorders>
            <w:shd w:val="clear" w:color="auto" w:fill="FFD966" w:themeFill="accent4" w:themeFillTint="99"/>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1080" w:type="dxa"/>
            <w:gridSpan w:val="2"/>
            <w:tcBorders>
              <w:top w:val="nil"/>
              <w:left w:val="nil"/>
              <w:bottom w:val="single" w:sz="4" w:space="0" w:color="auto"/>
              <w:right w:val="single" w:sz="4" w:space="0" w:color="auto"/>
            </w:tcBorders>
            <w:shd w:val="clear" w:color="auto" w:fill="FFD966" w:themeFill="accent4" w:themeFillTint="99"/>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2070" w:type="dxa"/>
            <w:gridSpan w:val="3"/>
            <w:tcBorders>
              <w:top w:val="nil"/>
              <w:left w:val="nil"/>
              <w:bottom w:val="single" w:sz="4" w:space="0" w:color="auto"/>
              <w:right w:val="single" w:sz="4" w:space="0" w:color="auto"/>
            </w:tcBorders>
            <w:shd w:val="clear" w:color="auto" w:fill="FFD966" w:themeFill="accent4" w:themeFillTint="99"/>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REVISION</w:t>
            </w:r>
          </w:p>
        </w:tc>
        <w:tc>
          <w:tcPr>
            <w:tcW w:w="13048" w:type="dxa"/>
            <w:gridSpan w:val="12"/>
            <w:tcBorders>
              <w:top w:val="nil"/>
              <w:left w:val="nil"/>
              <w:bottom w:val="single" w:sz="4" w:space="0" w:color="auto"/>
              <w:right w:val="single" w:sz="4" w:space="0" w:color="auto"/>
            </w:tcBorders>
            <w:shd w:val="clear" w:color="auto" w:fill="FFD966" w:themeFill="accent4" w:themeFillTint="99"/>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AISSCE PRACTICAL EXAM</w:t>
            </w:r>
          </w:p>
        </w:tc>
      </w:tr>
      <w:tr w:rsidR="00430B22" w:rsidRPr="003306D0" w:rsidTr="0034726E">
        <w:trPr>
          <w:trHeight w:val="170"/>
        </w:trPr>
        <w:tc>
          <w:tcPr>
            <w:tcW w:w="915" w:type="dxa"/>
            <w:tcBorders>
              <w:top w:val="nil"/>
              <w:left w:val="single" w:sz="4" w:space="0" w:color="auto"/>
              <w:bottom w:val="single" w:sz="4" w:space="0" w:color="auto"/>
              <w:right w:val="single" w:sz="4" w:space="0" w:color="auto"/>
            </w:tcBorders>
            <w:shd w:val="clear" w:color="auto" w:fill="FFD966" w:themeFill="accent4" w:themeFillTint="99"/>
            <w:noWrap/>
            <w:hideMark/>
          </w:tcPr>
          <w:p w:rsidR="00430B22" w:rsidRPr="003306D0" w:rsidRDefault="00430B22" w:rsidP="0034726E">
            <w:pPr>
              <w:spacing w:after="0" w:line="240" w:lineRule="auto"/>
              <w:ind w:right="-108"/>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Mar-22</w:t>
            </w:r>
          </w:p>
        </w:tc>
        <w:tc>
          <w:tcPr>
            <w:tcW w:w="1080" w:type="dxa"/>
            <w:tcBorders>
              <w:top w:val="nil"/>
              <w:left w:val="nil"/>
              <w:bottom w:val="single" w:sz="4" w:space="0" w:color="auto"/>
              <w:right w:val="single" w:sz="4" w:space="0" w:color="auto"/>
            </w:tcBorders>
            <w:shd w:val="clear" w:color="auto" w:fill="FFD966" w:themeFill="accent4" w:themeFillTint="99"/>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1080" w:type="dxa"/>
            <w:gridSpan w:val="2"/>
            <w:tcBorders>
              <w:top w:val="nil"/>
              <w:left w:val="nil"/>
              <w:bottom w:val="single" w:sz="4" w:space="0" w:color="auto"/>
              <w:right w:val="single" w:sz="4" w:space="0" w:color="auto"/>
            </w:tcBorders>
            <w:shd w:val="clear" w:color="auto" w:fill="FFD966" w:themeFill="accent4" w:themeFillTint="99"/>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w:t>
            </w:r>
          </w:p>
        </w:tc>
        <w:tc>
          <w:tcPr>
            <w:tcW w:w="15118" w:type="dxa"/>
            <w:gridSpan w:val="15"/>
            <w:tcBorders>
              <w:top w:val="nil"/>
              <w:left w:val="nil"/>
              <w:bottom w:val="single" w:sz="4" w:space="0" w:color="auto"/>
              <w:right w:val="single" w:sz="4" w:space="0" w:color="auto"/>
            </w:tcBorders>
            <w:shd w:val="clear" w:color="auto" w:fill="FFD966" w:themeFill="accent4" w:themeFillTint="99"/>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r w:rsidRPr="003306D0">
              <w:rPr>
                <w:rFonts w:ascii="Times New Roman" w:eastAsia="Times New Roman" w:hAnsi="Times New Roman" w:cs="Times New Roman"/>
                <w:color w:val="000000"/>
                <w:sz w:val="24"/>
                <w:szCs w:val="24"/>
                <w:lang w:val="en-US" w:bidi="hi-IN"/>
              </w:rPr>
              <w:t xml:space="preserve"> AISSCE 2022</w:t>
            </w:r>
          </w:p>
        </w:tc>
      </w:tr>
      <w:tr w:rsidR="00430B22" w:rsidRPr="003306D0" w:rsidTr="0034726E">
        <w:trPr>
          <w:trHeight w:val="315"/>
        </w:trPr>
        <w:tc>
          <w:tcPr>
            <w:tcW w:w="915" w:type="dxa"/>
            <w:tcBorders>
              <w:top w:val="nil"/>
              <w:left w:val="nil"/>
              <w:bottom w:val="single" w:sz="4" w:space="0" w:color="auto"/>
              <w:right w:val="nil"/>
            </w:tcBorders>
            <w:shd w:val="clear" w:color="auto" w:fill="auto"/>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tcBorders>
              <w:top w:val="nil"/>
              <w:left w:val="nil"/>
              <w:bottom w:val="single" w:sz="4" w:space="0" w:color="auto"/>
              <w:right w:val="nil"/>
            </w:tcBorders>
            <w:shd w:val="clear" w:color="auto" w:fill="auto"/>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1080" w:type="dxa"/>
            <w:gridSpan w:val="2"/>
            <w:tcBorders>
              <w:top w:val="nil"/>
              <w:left w:val="nil"/>
              <w:bottom w:val="single" w:sz="4" w:space="0" w:color="auto"/>
              <w:right w:val="nil"/>
            </w:tcBorders>
            <w:shd w:val="clear" w:color="auto" w:fill="auto"/>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070" w:type="dxa"/>
            <w:gridSpan w:val="3"/>
            <w:tcBorders>
              <w:top w:val="nil"/>
              <w:left w:val="nil"/>
              <w:bottom w:val="single" w:sz="4" w:space="0" w:color="auto"/>
              <w:right w:val="nil"/>
            </w:tcBorders>
            <w:shd w:val="clear" w:color="auto" w:fill="auto"/>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3150" w:type="dxa"/>
            <w:gridSpan w:val="2"/>
            <w:tcBorders>
              <w:top w:val="nil"/>
              <w:left w:val="nil"/>
              <w:bottom w:val="single" w:sz="4" w:space="0" w:color="auto"/>
              <w:right w:val="nil"/>
            </w:tcBorders>
            <w:shd w:val="clear" w:color="auto" w:fill="auto"/>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070" w:type="dxa"/>
            <w:tcBorders>
              <w:top w:val="nil"/>
              <w:left w:val="nil"/>
              <w:bottom w:val="single" w:sz="4" w:space="0" w:color="auto"/>
              <w:right w:val="nil"/>
            </w:tcBorders>
            <w:shd w:val="clear" w:color="auto" w:fill="auto"/>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442" w:type="dxa"/>
            <w:gridSpan w:val="4"/>
            <w:tcBorders>
              <w:top w:val="nil"/>
              <w:left w:val="nil"/>
              <w:bottom w:val="nil"/>
              <w:right w:val="nil"/>
            </w:tcBorders>
            <w:shd w:val="clear" w:color="auto" w:fill="auto"/>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958" w:type="dxa"/>
            <w:gridSpan w:val="3"/>
            <w:tcBorders>
              <w:top w:val="nil"/>
              <w:left w:val="nil"/>
              <w:bottom w:val="nil"/>
              <w:right w:val="nil"/>
            </w:tcBorders>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428" w:type="dxa"/>
            <w:gridSpan w:val="2"/>
            <w:tcBorders>
              <w:top w:val="nil"/>
              <w:left w:val="nil"/>
              <w:bottom w:val="nil"/>
              <w:right w:val="nil"/>
            </w:tcBorders>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r>
      <w:tr w:rsidR="00430B22" w:rsidRPr="003306D0" w:rsidTr="0034726E">
        <w:trPr>
          <w:trHeight w:val="330"/>
        </w:trPr>
        <w:tc>
          <w:tcPr>
            <w:tcW w:w="5145" w:type="dxa"/>
            <w:gridSpan w:val="7"/>
            <w:tcBorders>
              <w:top w:val="single" w:sz="4" w:space="0" w:color="auto"/>
              <w:left w:val="single" w:sz="4" w:space="0" w:color="auto"/>
              <w:bottom w:val="single" w:sz="4" w:space="0" w:color="auto"/>
              <w:right w:val="single" w:sz="4" w:space="0" w:color="auto"/>
            </w:tcBorders>
            <w:shd w:val="clear" w:color="auto" w:fill="auto"/>
            <w:noWrap/>
            <w:hideMark/>
          </w:tcPr>
          <w:p w:rsidR="00430B22" w:rsidRPr="00A94879" w:rsidRDefault="00430B22" w:rsidP="0034726E">
            <w:pPr>
              <w:spacing w:after="0" w:line="240" w:lineRule="auto"/>
              <w:rPr>
                <w:rFonts w:ascii="Times New Roman" w:eastAsia="Times New Roman" w:hAnsi="Times New Roman" w:cs="Times New Roman"/>
                <w:color w:val="7030A0"/>
                <w:sz w:val="24"/>
                <w:szCs w:val="24"/>
                <w:lang w:val="en-US" w:bidi="hi-IN"/>
              </w:rPr>
            </w:pPr>
            <w:r w:rsidRPr="00A94879">
              <w:rPr>
                <w:rFonts w:ascii="Times New Roman" w:eastAsia="Times New Roman" w:hAnsi="Times New Roman" w:cs="Times New Roman"/>
                <w:color w:val="7030A0"/>
                <w:sz w:val="24"/>
                <w:szCs w:val="24"/>
                <w:lang w:val="en-US" w:bidi="hi-IN"/>
              </w:rPr>
              <w:t>THEORY</w:t>
            </w:r>
          </w:p>
        </w:tc>
        <w:tc>
          <w:tcPr>
            <w:tcW w:w="315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30B22" w:rsidRPr="00A94879" w:rsidRDefault="00430B22" w:rsidP="0034726E">
            <w:pPr>
              <w:spacing w:after="0" w:line="240" w:lineRule="auto"/>
              <w:rPr>
                <w:rFonts w:ascii="Times New Roman" w:eastAsia="Times New Roman" w:hAnsi="Times New Roman" w:cs="Times New Roman"/>
                <w:color w:val="7030A0"/>
                <w:sz w:val="24"/>
                <w:szCs w:val="24"/>
                <w:lang w:val="en-US" w:bidi="hi-IN"/>
              </w:rPr>
            </w:pPr>
          </w:p>
        </w:tc>
        <w:tc>
          <w:tcPr>
            <w:tcW w:w="2070" w:type="dxa"/>
            <w:tcBorders>
              <w:top w:val="single" w:sz="4" w:space="0" w:color="auto"/>
              <w:left w:val="single" w:sz="4" w:space="0" w:color="auto"/>
              <w:bottom w:val="single" w:sz="4" w:space="0" w:color="auto"/>
              <w:right w:val="single" w:sz="4" w:space="0" w:color="auto"/>
            </w:tcBorders>
            <w:shd w:val="clear" w:color="auto" w:fill="auto"/>
            <w:noWrap/>
            <w:hideMark/>
          </w:tcPr>
          <w:p w:rsidR="00430B22" w:rsidRPr="00A94879" w:rsidRDefault="00430B22" w:rsidP="0034726E">
            <w:pPr>
              <w:spacing w:after="0" w:line="240" w:lineRule="auto"/>
              <w:rPr>
                <w:rFonts w:ascii="Times New Roman" w:eastAsia="Times New Roman" w:hAnsi="Times New Roman" w:cs="Times New Roman"/>
                <w:color w:val="7030A0"/>
                <w:sz w:val="24"/>
                <w:szCs w:val="24"/>
                <w:lang w:val="en-US" w:bidi="hi-IN"/>
              </w:rPr>
            </w:pPr>
          </w:p>
        </w:tc>
        <w:tc>
          <w:tcPr>
            <w:tcW w:w="2442" w:type="dxa"/>
            <w:gridSpan w:val="4"/>
            <w:tcBorders>
              <w:top w:val="nil"/>
              <w:left w:val="single" w:sz="4" w:space="0" w:color="auto"/>
              <w:bottom w:val="nil"/>
              <w:right w:val="nil"/>
            </w:tcBorders>
            <w:shd w:val="clear" w:color="auto" w:fill="auto"/>
            <w:noWrap/>
            <w:hideMark/>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958" w:type="dxa"/>
            <w:gridSpan w:val="3"/>
            <w:tcBorders>
              <w:top w:val="nil"/>
              <w:left w:val="nil"/>
              <w:bottom w:val="nil"/>
              <w:right w:val="nil"/>
            </w:tcBorders>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c>
          <w:tcPr>
            <w:tcW w:w="2428" w:type="dxa"/>
            <w:gridSpan w:val="2"/>
            <w:tcBorders>
              <w:top w:val="nil"/>
              <w:left w:val="nil"/>
              <w:bottom w:val="nil"/>
              <w:right w:val="nil"/>
            </w:tcBorders>
          </w:tcPr>
          <w:p w:rsidR="00430B22" w:rsidRPr="003306D0" w:rsidRDefault="00430B22" w:rsidP="0034726E">
            <w:pPr>
              <w:spacing w:after="0" w:line="240" w:lineRule="auto"/>
              <w:rPr>
                <w:rFonts w:ascii="Times New Roman" w:eastAsia="Times New Roman" w:hAnsi="Times New Roman" w:cs="Times New Roman"/>
                <w:color w:val="000000"/>
                <w:sz w:val="24"/>
                <w:szCs w:val="24"/>
                <w:lang w:val="en-US" w:bidi="hi-IN"/>
              </w:rPr>
            </w:pPr>
          </w:p>
        </w:tc>
      </w:tr>
      <w:tr w:rsidR="00430B22" w:rsidRPr="003306D0" w:rsidTr="0034726E">
        <w:trPr>
          <w:gridAfter w:val="1"/>
          <w:wAfter w:w="628" w:type="dxa"/>
          <w:trHeight w:val="330"/>
        </w:trPr>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30B22" w:rsidRPr="003306D0" w:rsidRDefault="00430B22" w:rsidP="0034726E">
            <w:pPr>
              <w:spacing w:after="0" w:line="240" w:lineRule="auto"/>
              <w:jc w:val="center"/>
              <w:rPr>
                <w:rFonts w:ascii="Times New Roman" w:eastAsia="Times New Roman" w:hAnsi="Times New Roman" w:cs="Times New Roman"/>
                <w:b/>
                <w:bCs/>
                <w:color w:val="000000"/>
                <w:sz w:val="24"/>
                <w:szCs w:val="24"/>
                <w:lang w:val="en-US" w:bidi="hi-IN"/>
              </w:rPr>
            </w:pPr>
            <w:r w:rsidRPr="003306D0">
              <w:rPr>
                <w:rFonts w:ascii="Times New Roman" w:eastAsia="Times New Roman" w:hAnsi="Times New Roman" w:cs="Times New Roman"/>
                <w:b/>
                <w:bCs/>
                <w:color w:val="000000"/>
                <w:sz w:val="24"/>
                <w:szCs w:val="24"/>
                <w:lang w:val="en-US" w:bidi="hi-IN"/>
              </w:rPr>
              <w:t>Unit</w:t>
            </w:r>
          </w:p>
        </w:tc>
        <w:tc>
          <w:tcPr>
            <w:tcW w:w="4003" w:type="dxa"/>
            <w:gridSpan w:val="4"/>
            <w:tcBorders>
              <w:top w:val="single" w:sz="4" w:space="0" w:color="auto"/>
              <w:left w:val="single" w:sz="4" w:space="0" w:color="auto"/>
              <w:bottom w:val="single" w:sz="4" w:space="0" w:color="auto"/>
              <w:right w:val="single" w:sz="4" w:space="0" w:color="auto"/>
            </w:tcBorders>
            <w:shd w:val="clear" w:color="auto" w:fill="auto"/>
            <w:hideMark/>
          </w:tcPr>
          <w:p w:rsidR="00430B22" w:rsidRPr="00A94879" w:rsidRDefault="00430B22" w:rsidP="0034726E">
            <w:pPr>
              <w:spacing w:after="0" w:line="240" w:lineRule="auto"/>
              <w:jc w:val="center"/>
              <w:rPr>
                <w:rFonts w:ascii="Times New Roman" w:eastAsia="Times New Roman" w:hAnsi="Times New Roman" w:cs="Times New Roman"/>
                <w:b/>
                <w:bCs/>
                <w:color w:val="7030A0"/>
                <w:sz w:val="24"/>
                <w:szCs w:val="24"/>
                <w:lang w:val="en-US" w:bidi="hi-IN"/>
              </w:rPr>
            </w:pPr>
            <w:r w:rsidRPr="00A94879">
              <w:rPr>
                <w:rFonts w:ascii="Times New Roman" w:eastAsia="Times New Roman" w:hAnsi="Times New Roman" w:cs="Times New Roman"/>
                <w:b/>
                <w:bCs/>
                <w:color w:val="7030A0"/>
                <w:sz w:val="24"/>
                <w:szCs w:val="24"/>
                <w:lang w:val="en-US" w:bidi="hi-IN"/>
              </w:rPr>
              <w:t>Title</w:t>
            </w:r>
          </w:p>
        </w:tc>
        <w:tc>
          <w:tcPr>
            <w:tcW w:w="3377" w:type="dxa"/>
            <w:gridSpan w:val="4"/>
            <w:tcBorders>
              <w:top w:val="single" w:sz="4" w:space="0" w:color="auto"/>
              <w:left w:val="single" w:sz="4" w:space="0" w:color="auto"/>
              <w:bottom w:val="single" w:sz="4" w:space="0" w:color="auto"/>
              <w:right w:val="single" w:sz="4" w:space="0" w:color="auto"/>
            </w:tcBorders>
            <w:shd w:val="clear" w:color="auto" w:fill="auto"/>
            <w:hideMark/>
          </w:tcPr>
          <w:p w:rsidR="00430B22" w:rsidRPr="00A94879" w:rsidRDefault="00430B22" w:rsidP="0034726E">
            <w:pPr>
              <w:spacing w:after="0" w:line="240" w:lineRule="auto"/>
              <w:jc w:val="center"/>
              <w:rPr>
                <w:rFonts w:ascii="Times New Roman" w:eastAsia="Times New Roman" w:hAnsi="Times New Roman" w:cs="Times New Roman"/>
                <w:b/>
                <w:bCs/>
                <w:color w:val="7030A0"/>
                <w:sz w:val="24"/>
                <w:szCs w:val="24"/>
                <w:lang w:val="en-US" w:bidi="hi-IN"/>
              </w:rPr>
            </w:pPr>
            <w:r w:rsidRPr="00A94879">
              <w:rPr>
                <w:rFonts w:ascii="Times New Roman" w:eastAsia="Times New Roman" w:hAnsi="Times New Roman" w:cs="Times New Roman"/>
                <w:b/>
                <w:bCs/>
                <w:color w:val="7030A0"/>
                <w:sz w:val="24"/>
                <w:szCs w:val="24"/>
                <w:lang w:val="en-US" w:bidi="hi-IN"/>
              </w:rPr>
              <w:t>No. of Periods</w: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rsidR="00430B22" w:rsidRPr="00A94879" w:rsidRDefault="00430B22" w:rsidP="0034726E">
            <w:pPr>
              <w:spacing w:after="0" w:line="240" w:lineRule="auto"/>
              <w:jc w:val="center"/>
              <w:rPr>
                <w:rFonts w:ascii="Times New Roman" w:eastAsia="Times New Roman" w:hAnsi="Times New Roman" w:cs="Times New Roman"/>
                <w:b/>
                <w:bCs/>
                <w:color w:val="7030A0"/>
                <w:sz w:val="24"/>
                <w:szCs w:val="24"/>
                <w:lang w:val="en-US" w:bidi="hi-IN"/>
              </w:rPr>
            </w:pPr>
            <w:r w:rsidRPr="00A94879">
              <w:rPr>
                <w:rFonts w:ascii="Times New Roman" w:eastAsia="Times New Roman" w:hAnsi="Times New Roman" w:cs="Times New Roman"/>
                <w:b/>
                <w:bCs/>
                <w:color w:val="7030A0"/>
                <w:sz w:val="24"/>
                <w:szCs w:val="24"/>
                <w:lang w:val="en-US" w:bidi="hi-IN"/>
              </w:rPr>
              <w:t>Marks</w:t>
            </w:r>
          </w:p>
        </w:tc>
        <w:tc>
          <w:tcPr>
            <w:tcW w:w="3315" w:type="dxa"/>
            <w:gridSpan w:val="6"/>
            <w:tcBorders>
              <w:top w:val="nil"/>
              <w:left w:val="single" w:sz="4" w:space="0" w:color="auto"/>
              <w:bottom w:val="nil"/>
              <w:right w:val="nil"/>
            </w:tcBorders>
            <w:shd w:val="clear" w:color="auto" w:fill="auto"/>
            <w:noWrap/>
            <w:hideMark/>
          </w:tcPr>
          <w:p w:rsidR="00430B22" w:rsidRPr="003306D0" w:rsidRDefault="00430B22" w:rsidP="0034726E">
            <w:pPr>
              <w:spacing w:after="0" w:line="240" w:lineRule="auto"/>
              <w:jc w:val="center"/>
              <w:rPr>
                <w:rFonts w:ascii="Times New Roman" w:eastAsia="Times New Roman" w:hAnsi="Times New Roman" w:cs="Times New Roman"/>
                <w:color w:val="000000"/>
                <w:sz w:val="24"/>
                <w:szCs w:val="24"/>
                <w:lang w:val="en-US" w:bidi="hi-IN"/>
              </w:rPr>
            </w:pPr>
          </w:p>
        </w:tc>
        <w:tc>
          <w:tcPr>
            <w:tcW w:w="3885" w:type="dxa"/>
            <w:gridSpan w:val="2"/>
            <w:tcBorders>
              <w:top w:val="nil"/>
              <w:left w:val="nil"/>
              <w:bottom w:val="nil"/>
              <w:right w:val="nil"/>
            </w:tcBorders>
          </w:tcPr>
          <w:p w:rsidR="00430B22" w:rsidRPr="003306D0" w:rsidRDefault="00430B22" w:rsidP="0034726E">
            <w:pPr>
              <w:spacing w:after="0" w:line="240" w:lineRule="auto"/>
              <w:jc w:val="center"/>
              <w:rPr>
                <w:rFonts w:ascii="Times New Roman" w:eastAsia="Times New Roman" w:hAnsi="Times New Roman" w:cs="Times New Roman"/>
                <w:color w:val="000000"/>
                <w:sz w:val="24"/>
                <w:szCs w:val="24"/>
                <w:lang w:val="en-US" w:bidi="hi-IN"/>
              </w:rPr>
            </w:pPr>
          </w:p>
        </w:tc>
      </w:tr>
      <w:tr w:rsidR="00430B22" w:rsidRPr="003306D0" w:rsidTr="0034726E">
        <w:trPr>
          <w:gridAfter w:val="1"/>
          <w:wAfter w:w="628" w:type="dxa"/>
          <w:trHeight w:val="330"/>
        </w:trPr>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30B22" w:rsidRPr="00A94879" w:rsidRDefault="00430B22" w:rsidP="0034726E">
            <w:pPr>
              <w:spacing w:after="0" w:line="240" w:lineRule="auto"/>
              <w:jc w:val="center"/>
              <w:rPr>
                <w:rFonts w:ascii="Times New Roman" w:eastAsia="Times New Roman" w:hAnsi="Times New Roman" w:cs="Times New Roman"/>
                <w:b/>
                <w:bCs/>
                <w:color w:val="7030A0"/>
                <w:sz w:val="24"/>
                <w:szCs w:val="24"/>
                <w:lang w:val="en-US" w:bidi="hi-IN"/>
              </w:rPr>
            </w:pPr>
            <w:r w:rsidRPr="00A94879">
              <w:rPr>
                <w:rFonts w:ascii="Times New Roman" w:eastAsia="Times New Roman" w:hAnsi="Times New Roman" w:cs="Times New Roman"/>
                <w:b/>
                <w:bCs/>
                <w:color w:val="7030A0"/>
                <w:sz w:val="24"/>
                <w:szCs w:val="24"/>
                <w:lang w:val="en-US" w:bidi="hi-IN"/>
              </w:rPr>
              <w:t>VI</w:t>
            </w:r>
          </w:p>
        </w:tc>
        <w:tc>
          <w:tcPr>
            <w:tcW w:w="4003" w:type="dxa"/>
            <w:gridSpan w:val="4"/>
            <w:tcBorders>
              <w:top w:val="single" w:sz="4" w:space="0" w:color="auto"/>
              <w:left w:val="single" w:sz="4" w:space="0" w:color="auto"/>
              <w:bottom w:val="single" w:sz="4" w:space="0" w:color="auto"/>
              <w:right w:val="single" w:sz="4" w:space="0" w:color="auto"/>
            </w:tcBorders>
            <w:shd w:val="clear" w:color="auto" w:fill="auto"/>
            <w:hideMark/>
          </w:tcPr>
          <w:p w:rsidR="00430B22" w:rsidRPr="00A94879" w:rsidRDefault="00430B22" w:rsidP="0034726E">
            <w:pPr>
              <w:spacing w:after="0" w:line="240" w:lineRule="auto"/>
              <w:rPr>
                <w:rFonts w:ascii="Times New Roman" w:eastAsia="Times New Roman" w:hAnsi="Times New Roman" w:cs="Times New Roman"/>
                <w:color w:val="7030A0"/>
                <w:sz w:val="24"/>
                <w:szCs w:val="24"/>
                <w:lang w:val="en-US" w:bidi="hi-IN"/>
              </w:rPr>
            </w:pPr>
            <w:r w:rsidRPr="00A94879">
              <w:rPr>
                <w:rFonts w:ascii="Times New Roman" w:eastAsia="Times New Roman" w:hAnsi="Times New Roman" w:cs="Times New Roman"/>
                <w:color w:val="7030A0"/>
                <w:sz w:val="24"/>
                <w:szCs w:val="24"/>
                <w:lang w:val="en-US" w:bidi="hi-IN"/>
              </w:rPr>
              <w:t>Reproduction</w:t>
            </w:r>
          </w:p>
        </w:tc>
        <w:tc>
          <w:tcPr>
            <w:tcW w:w="3377" w:type="dxa"/>
            <w:gridSpan w:val="4"/>
            <w:tcBorders>
              <w:top w:val="single" w:sz="4" w:space="0" w:color="auto"/>
              <w:left w:val="single" w:sz="4" w:space="0" w:color="auto"/>
              <w:bottom w:val="single" w:sz="4" w:space="0" w:color="auto"/>
              <w:right w:val="single" w:sz="4" w:space="0" w:color="auto"/>
            </w:tcBorders>
            <w:shd w:val="clear" w:color="auto" w:fill="auto"/>
            <w:hideMark/>
          </w:tcPr>
          <w:p w:rsidR="00430B22" w:rsidRPr="00A94879" w:rsidRDefault="00430B22" w:rsidP="0034726E">
            <w:pPr>
              <w:spacing w:after="0" w:line="240" w:lineRule="auto"/>
              <w:jc w:val="center"/>
              <w:rPr>
                <w:rFonts w:ascii="Times New Roman" w:eastAsia="Times New Roman" w:hAnsi="Times New Roman" w:cs="Times New Roman"/>
                <w:b/>
                <w:bCs/>
                <w:color w:val="7030A0"/>
                <w:sz w:val="24"/>
                <w:szCs w:val="24"/>
                <w:lang w:val="en-US" w:bidi="hi-IN"/>
              </w:rPr>
            </w:pPr>
            <w:r w:rsidRPr="00A94879">
              <w:rPr>
                <w:rFonts w:ascii="Times New Roman" w:eastAsia="Times New Roman" w:hAnsi="Times New Roman" w:cs="Times New Roman"/>
                <w:b/>
                <w:bCs/>
                <w:color w:val="7030A0"/>
                <w:sz w:val="24"/>
                <w:szCs w:val="24"/>
                <w:lang w:val="en-US" w:bidi="hi-IN"/>
              </w:rPr>
              <w:t>30</w: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rsidR="00430B22" w:rsidRPr="00A94879" w:rsidRDefault="00430B22" w:rsidP="0034726E">
            <w:pPr>
              <w:spacing w:after="0" w:line="240" w:lineRule="auto"/>
              <w:jc w:val="center"/>
              <w:rPr>
                <w:rFonts w:ascii="Times New Roman" w:eastAsia="Times New Roman" w:hAnsi="Times New Roman" w:cs="Times New Roman"/>
                <w:b/>
                <w:bCs/>
                <w:color w:val="7030A0"/>
                <w:sz w:val="24"/>
                <w:szCs w:val="24"/>
                <w:lang w:val="en-US" w:bidi="hi-IN"/>
              </w:rPr>
            </w:pPr>
            <w:r w:rsidRPr="00A94879">
              <w:rPr>
                <w:rFonts w:ascii="Times New Roman" w:eastAsia="Times New Roman" w:hAnsi="Times New Roman" w:cs="Times New Roman"/>
                <w:b/>
                <w:bCs/>
                <w:color w:val="7030A0"/>
                <w:sz w:val="24"/>
                <w:szCs w:val="24"/>
                <w:lang w:val="en-US" w:bidi="hi-IN"/>
              </w:rPr>
              <w:t>14</w:t>
            </w:r>
          </w:p>
        </w:tc>
        <w:tc>
          <w:tcPr>
            <w:tcW w:w="3315" w:type="dxa"/>
            <w:gridSpan w:val="6"/>
            <w:tcBorders>
              <w:top w:val="nil"/>
              <w:left w:val="single" w:sz="4" w:space="0" w:color="auto"/>
              <w:bottom w:val="nil"/>
              <w:right w:val="nil"/>
            </w:tcBorders>
            <w:shd w:val="clear" w:color="auto" w:fill="auto"/>
            <w:noWrap/>
            <w:hideMark/>
          </w:tcPr>
          <w:p w:rsidR="00430B22" w:rsidRPr="003306D0" w:rsidRDefault="00430B22" w:rsidP="0034726E">
            <w:pPr>
              <w:spacing w:after="0" w:line="240" w:lineRule="auto"/>
              <w:jc w:val="center"/>
              <w:rPr>
                <w:rFonts w:ascii="Times New Roman" w:eastAsia="Times New Roman" w:hAnsi="Times New Roman" w:cs="Times New Roman"/>
                <w:color w:val="000000"/>
                <w:sz w:val="24"/>
                <w:szCs w:val="24"/>
                <w:lang w:val="en-US" w:bidi="hi-IN"/>
              </w:rPr>
            </w:pPr>
          </w:p>
        </w:tc>
        <w:tc>
          <w:tcPr>
            <w:tcW w:w="3885" w:type="dxa"/>
            <w:gridSpan w:val="2"/>
            <w:tcBorders>
              <w:top w:val="nil"/>
              <w:left w:val="nil"/>
              <w:bottom w:val="nil"/>
              <w:right w:val="nil"/>
            </w:tcBorders>
          </w:tcPr>
          <w:p w:rsidR="00430B22" w:rsidRPr="003306D0" w:rsidRDefault="00430B22" w:rsidP="0034726E">
            <w:pPr>
              <w:spacing w:after="0" w:line="240" w:lineRule="auto"/>
              <w:jc w:val="center"/>
              <w:rPr>
                <w:rFonts w:ascii="Times New Roman" w:eastAsia="Times New Roman" w:hAnsi="Times New Roman" w:cs="Times New Roman"/>
                <w:color w:val="000000"/>
                <w:sz w:val="24"/>
                <w:szCs w:val="24"/>
                <w:lang w:val="en-US" w:bidi="hi-IN"/>
              </w:rPr>
            </w:pPr>
          </w:p>
        </w:tc>
      </w:tr>
      <w:tr w:rsidR="00430B22" w:rsidRPr="003306D0" w:rsidTr="0034726E">
        <w:trPr>
          <w:gridAfter w:val="1"/>
          <w:wAfter w:w="628" w:type="dxa"/>
          <w:trHeight w:val="330"/>
        </w:trPr>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30B22" w:rsidRPr="00A94879" w:rsidRDefault="00430B22" w:rsidP="0034726E">
            <w:pPr>
              <w:spacing w:after="0" w:line="240" w:lineRule="auto"/>
              <w:jc w:val="center"/>
              <w:rPr>
                <w:rFonts w:ascii="Times New Roman" w:eastAsia="Times New Roman" w:hAnsi="Times New Roman" w:cs="Times New Roman"/>
                <w:b/>
                <w:bCs/>
                <w:color w:val="7030A0"/>
                <w:sz w:val="24"/>
                <w:szCs w:val="24"/>
                <w:lang w:val="en-US" w:bidi="hi-IN"/>
              </w:rPr>
            </w:pPr>
            <w:r w:rsidRPr="00A94879">
              <w:rPr>
                <w:rFonts w:ascii="Times New Roman" w:eastAsia="Times New Roman" w:hAnsi="Times New Roman" w:cs="Times New Roman"/>
                <w:b/>
                <w:bCs/>
                <w:color w:val="7030A0"/>
                <w:sz w:val="24"/>
                <w:szCs w:val="24"/>
                <w:lang w:val="en-US" w:bidi="hi-IN"/>
              </w:rPr>
              <w:t>VII</w:t>
            </w:r>
          </w:p>
        </w:tc>
        <w:tc>
          <w:tcPr>
            <w:tcW w:w="4003" w:type="dxa"/>
            <w:gridSpan w:val="4"/>
            <w:tcBorders>
              <w:top w:val="single" w:sz="4" w:space="0" w:color="auto"/>
              <w:left w:val="single" w:sz="4" w:space="0" w:color="auto"/>
              <w:bottom w:val="single" w:sz="4" w:space="0" w:color="auto"/>
              <w:right w:val="single" w:sz="4" w:space="0" w:color="auto"/>
            </w:tcBorders>
            <w:shd w:val="clear" w:color="auto" w:fill="auto"/>
            <w:hideMark/>
          </w:tcPr>
          <w:p w:rsidR="00430B22" w:rsidRPr="00A94879" w:rsidRDefault="00430B22" w:rsidP="0034726E">
            <w:pPr>
              <w:spacing w:after="0" w:line="240" w:lineRule="auto"/>
              <w:rPr>
                <w:rFonts w:ascii="Times New Roman" w:eastAsia="Times New Roman" w:hAnsi="Times New Roman" w:cs="Times New Roman"/>
                <w:color w:val="7030A0"/>
                <w:sz w:val="24"/>
                <w:szCs w:val="24"/>
                <w:lang w:val="en-US" w:bidi="hi-IN"/>
              </w:rPr>
            </w:pPr>
            <w:r w:rsidRPr="00A94879">
              <w:rPr>
                <w:rFonts w:ascii="Times New Roman" w:eastAsia="Times New Roman" w:hAnsi="Times New Roman" w:cs="Times New Roman"/>
                <w:color w:val="7030A0"/>
                <w:sz w:val="24"/>
                <w:szCs w:val="24"/>
                <w:lang w:val="en-US" w:bidi="hi-IN"/>
              </w:rPr>
              <w:t>Genetics and Evolution</w:t>
            </w:r>
          </w:p>
        </w:tc>
        <w:tc>
          <w:tcPr>
            <w:tcW w:w="3377" w:type="dxa"/>
            <w:gridSpan w:val="4"/>
            <w:tcBorders>
              <w:top w:val="single" w:sz="4" w:space="0" w:color="auto"/>
              <w:left w:val="single" w:sz="4" w:space="0" w:color="auto"/>
              <w:bottom w:val="single" w:sz="4" w:space="0" w:color="auto"/>
              <w:right w:val="single" w:sz="4" w:space="0" w:color="auto"/>
            </w:tcBorders>
            <w:shd w:val="clear" w:color="auto" w:fill="auto"/>
            <w:hideMark/>
          </w:tcPr>
          <w:p w:rsidR="00430B22" w:rsidRPr="00A94879" w:rsidRDefault="00430B22" w:rsidP="0034726E">
            <w:pPr>
              <w:spacing w:after="0" w:line="240" w:lineRule="auto"/>
              <w:jc w:val="center"/>
              <w:rPr>
                <w:rFonts w:ascii="Times New Roman" w:eastAsia="Times New Roman" w:hAnsi="Times New Roman" w:cs="Times New Roman"/>
                <w:b/>
                <w:bCs/>
                <w:color w:val="7030A0"/>
                <w:sz w:val="24"/>
                <w:szCs w:val="24"/>
                <w:lang w:val="en-US" w:bidi="hi-IN"/>
              </w:rPr>
            </w:pPr>
            <w:r w:rsidRPr="00A94879">
              <w:rPr>
                <w:rFonts w:ascii="Times New Roman" w:eastAsia="Times New Roman" w:hAnsi="Times New Roman" w:cs="Times New Roman"/>
                <w:b/>
                <w:bCs/>
                <w:color w:val="7030A0"/>
                <w:sz w:val="24"/>
                <w:szCs w:val="24"/>
                <w:lang w:val="en-US" w:bidi="hi-IN"/>
              </w:rPr>
              <w:t>40</w: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rsidR="00430B22" w:rsidRPr="00A94879" w:rsidRDefault="00430B22" w:rsidP="0034726E">
            <w:pPr>
              <w:spacing w:after="0" w:line="240" w:lineRule="auto"/>
              <w:jc w:val="center"/>
              <w:rPr>
                <w:rFonts w:ascii="Times New Roman" w:eastAsia="Times New Roman" w:hAnsi="Times New Roman" w:cs="Times New Roman"/>
                <w:b/>
                <w:bCs/>
                <w:color w:val="7030A0"/>
                <w:sz w:val="24"/>
                <w:szCs w:val="24"/>
                <w:lang w:val="en-US" w:bidi="hi-IN"/>
              </w:rPr>
            </w:pPr>
            <w:r w:rsidRPr="00A94879">
              <w:rPr>
                <w:rFonts w:ascii="Times New Roman" w:eastAsia="Times New Roman" w:hAnsi="Times New Roman" w:cs="Times New Roman"/>
                <w:b/>
                <w:bCs/>
                <w:color w:val="7030A0"/>
                <w:sz w:val="24"/>
                <w:szCs w:val="24"/>
                <w:lang w:val="en-US" w:bidi="hi-IN"/>
              </w:rPr>
              <w:t>18</w:t>
            </w:r>
          </w:p>
        </w:tc>
        <w:tc>
          <w:tcPr>
            <w:tcW w:w="3315" w:type="dxa"/>
            <w:gridSpan w:val="6"/>
            <w:tcBorders>
              <w:top w:val="nil"/>
              <w:left w:val="single" w:sz="4" w:space="0" w:color="auto"/>
              <w:bottom w:val="nil"/>
              <w:right w:val="nil"/>
            </w:tcBorders>
            <w:shd w:val="clear" w:color="auto" w:fill="auto"/>
            <w:noWrap/>
            <w:hideMark/>
          </w:tcPr>
          <w:p w:rsidR="00430B22" w:rsidRPr="003306D0" w:rsidRDefault="00430B22" w:rsidP="0034726E">
            <w:pPr>
              <w:spacing w:after="0" w:line="240" w:lineRule="auto"/>
              <w:jc w:val="center"/>
              <w:rPr>
                <w:rFonts w:ascii="Times New Roman" w:eastAsia="Times New Roman" w:hAnsi="Times New Roman" w:cs="Times New Roman"/>
                <w:color w:val="000000"/>
                <w:sz w:val="24"/>
                <w:szCs w:val="24"/>
                <w:lang w:val="en-US" w:bidi="hi-IN"/>
              </w:rPr>
            </w:pPr>
          </w:p>
        </w:tc>
        <w:tc>
          <w:tcPr>
            <w:tcW w:w="3885" w:type="dxa"/>
            <w:gridSpan w:val="2"/>
            <w:tcBorders>
              <w:top w:val="nil"/>
              <w:left w:val="nil"/>
              <w:bottom w:val="nil"/>
              <w:right w:val="nil"/>
            </w:tcBorders>
          </w:tcPr>
          <w:p w:rsidR="00430B22" w:rsidRPr="003306D0" w:rsidRDefault="00430B22" w:rsidP="0034726E">
            <w:pPr>
              <w:spacing w:after="0" w:line="240" w:lineRule="auto"/>
              <w:jc w:val="center"/>
              <w:rPr>
                <w:rFonts w:ascii="Times New Roman" w:eastAsia="Times New Roman" w:hAnsi="Times New Roman" w:cs="Times New Roman"/>
                <w:color w:val="000000"/>
                <w:sz w:val="24"/>
                <w:szCs w:val="24"/>
                <w:lang w:val="en-US" w:bidi="hi-IN"/>
              </w:rPr>
            </w:pPr>
          </w:p>
        </w:tc>
      </w:tr>
      <w:tr w:rsidR="00430B22" w:rsidRPr="003306D0" w:rsidTr="0034726E">
        <w:trPr>
          <w:gridAfter w:val="1"/>
          <w:wAfter w:w="628" w:type="dxa"/>
          <w:trHeight w:val="330"/>
        </w:trPr>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430B22" w:rsidRPr="00A94879" w:rsidRDefault="00430B22" w:rsidP="0034726E">
            <w:pPr>
              <w:spacing w:after="0" w:line="240" w:lineRule="auto"/>
              <w:jc w:val="center"/>
              <w:rPr>
                <w:rFonts w:ascii="Times New Roman" w:eastAsia="Times New Roman" w:hAnsi="Times New Roman" w:cs="Times New Roman"/>
                <w:b/>
                <w:bCs/>
                <w:color w:val="7030A0"/>
                <w:sz w:val="24"/>
                <w:szCs w:val="24"/>
                <w:lang w:val="en-US" w:bidi="hi-IN"/>
              </w:rPr>
            </w:pPr>
            <w:r w:rsidRPr="00A94879">
              <w:rPr>
                <w:rFonts w:ascii="Times New Roman" w:eastAsia="Times New Roman" w:hAnsi="Times New Roman" w:cs="Times New Roman"/>
                <w:b/>
                <w:bCs/>
                <w:color w:val="7030A0"/>
                <w:sz w:val="24"/>
                <w:szCs w:val="24"/>
                <w:lang w:val="en-US" w:bidi="hi-IN"/>
              </w:rPr>
              <w:t>VIII</w:t>
            </w:r>
          </w:p>
        </w:tc>
        <w:tc>
          <w:tcPr>
            <w:tcW w:w="4003" w:type="dxa"/>
            <w:gridSpan w:val="4"/>
            <w:tcBorders>
              <w:top w:val="single" w:sz="4" w:space="0" w:color="auto"/>
              <w:left w:val="single" w:sz="4" w:space="0" w:color="auto"/>
              <w:bottom w:val="single" w:sz="4" w:space="0" w:color="auto"/>
              <w:right w:val="single" w:sz="4" w:space="0" w:color="auto"/>
            </w:tcBorders>
            <w:shd w:val="clear" w:color="auto" w:fill="auto"/>
            <w:hideMark/>
          </w:tcPr>
          <w:p w:rsidR="00430B22" w:rsidRPr="00A94879" w:rsidRDefault="00430B22" w:rsidP="0034726E">
            <w:pPr>
              <w:spacing w:after="0" w:line="240" w:lineRule="auto"/>
              <w:rPr>
                <w:rFonts w:ascii="Times New Roman" w:eastAsia="Times New Roman" w:hAnsi="Times New Roman" w:cs="Times New Roman"/>
                <w:color w:val="7030A0"/>
                <w:sz w:val="24"/>
                <w:szCs w:val="24"/>
                <w:lang w:val="en-US" w:bidi="hi-IN"/>
              </w:rPr>
            </w:pPr>
            <w:r w:rsidRPr="00A94879">
              <w:rPr>
                <w:rFonts w:ascii="Times New Roman" w:eastAsia="Times New Roman" w:hAnsi="Times New Roman" w:cs="Times New Roman"/>
                <w:color w:val="7030A0"/>
                <w:sz w:val="24"/>
                <w:szCs w:val="24"/>
                <w:lang w:val="en-US" w:bidi="hi-IN"/>
              </w:rPr>
              <w:t>Biology and Human Welfare</w:t>
            </w:r>
          </w:p>
        </w:tc>
        <w:tc>
          <w:tcPr>
            <w:tcW w:w="3377" w:type="dxa"/>
            <w:gridSpan w:val="4"/>
            <w:tcBorders>
              <w:top w:val="single" w:sz="4" w:space="0" w:color="auto"/>
              <w:left w:val="single" w:sz="4" w:space="0" w:color="auto"/>
              <w:bottom w:val="single" w:sz="4" w:space="0" w:color="auto"/>
              <w:right w:val="single" w:sz="4" w:space="0" w:color="auto"/>
            </w:tcBorders>
            <w:shd w:val="clear" w:color="auto" w:fill="auto"/>
            <w:hideMark/>
          </w:tcPr>
          <w:p w:rsidR="00430B22" w:rsidRPr="00A94879" w:rsidRDefault="00430B22" w:rsidP="0034726E">
            <w:pPr>
              <w:spacing w:after="0" w:line="240" w:lineRule="auto"/>
              <w:jc w:val="center"/>
              <w:rPr>
                <w:rFonts w:ascii="Times New Roman" w:eastAsia="Times New Roman" w:hAnsi="Times New Roman" w:cs="Times New Roman"/>
                <w:b/>
                <w:bCs/>
                <w:color w:val="7030A0"/>
                <w:sz w:val="24"/>
                <w:szCs w:val="24"/>
                <w:lang w:val="en-US" w:bidi="hi-IN"/>
              </w:rPr>
            </w:pPr>
            <w:r w:rsidRPr="00A94879">
              <w:rPr>
                <w:rFonts w:ascii="Times New Roman" w:eastAsia="Times New Roman" w:hAnsi="Times New Roman" w:cs="Times New Roman"/>
                <w:b/>
                <w:bCs/>
                <w:color w:val="7030A0"/>
                <w:sz w:val="24"/>
                <w:szCs w:val="24"/>
                <w:lang w:val="en-US" w:bidi="hi-IN"/>
              </w:rPr>
              <w:t>30</w: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rsidR="00430B22" w:rsidRPr="00A94879" w:rsidRDefault="00430B22" w:rsidP="0034726E">
            <w:pPr>
              <w:spacing w:after="0" w:line="240" w:lineRule="auto"/>
              <w:jc w:val="center"/>
              <w:rPr>
                <w:rFonts w:ascii="Times New Roman" w:eastAsia="Times New Roman" w:hAnsi="Times New Roman" w:cs="Times New Roman"/>
                <w:b/>
                <w:bCs/>
                <w:color w:val="7030A0"/>
                <w:sz w:val="24"/>
                <w:szCs w:val="24"/>
                <w:lang w:val="en-US" w:bidi="hi-IN"/>
              </w:rPr>
            </w:pPr>
            <w:r w:rsidRPr="00A94879">
              <w:rPr>
                <w:rFonts w:ascii="Times New Roman" w:eastAsia="Times New Roman" w:hAnsi="Times New Roman" w:cs="Times New Roman"/>
                <w:b/>
                <w:bCs/>
                <w:color w:val="7030A0"/>
                <w:sz w:val="24"/>
                <w:szCs w:val="24"/>
                <w:lang w:val="en-US" w:bidi="hi-IN"/>
              </w:rPr>
              <w:t>14</w:t>
            </w:r>
          </w:p>
        </w:tc>
        <w:tc>
          <w:tcPr>
            <w:tcW w:w="3315" w:type="dxa"/>
            <w:gridSpan w:val="6"/>
            <w:tcBorders>
              <w:top w:val="nil"/>
              <w:left w:val="single" w:sz="4" w:space="0" w:color="auto"/>
              <w:bottom w:val="nil"/>
              <w:right w:val="nil"/>
            </w:tcBorders>
            <w:shd w:val="clear" w:color="auto" w:fill="auto"/>
            <w:noWrap/>
            <w:hideMark/>
          </w:tcPr>
          <w:p w:rsidR="00430B22" w:rsidRPr="003306D0" w:rsidRDefault="00430B22" w:rsidP="0034726E">
            <w:pPr>
              <w:spacing w:after="0" w:line="240" w:lineRule="auto"/>
              <w:jc w:val="center"/>
              <w:rPr>
                <w:rFonts w:ascii="Times New Roman" w:eastAsia="Times New Roman" w:hAnsi="Times New Roman" w:cs="Times New Roman"/>
                <w:color w:val="000000"/>
                <w:sz w:val="24"/>
                <w:szCs w:val="24"/>
                <w:lang w:val="en-US" w:bidi="hi-IN"/>
              </w:rPr>
            </w:pPr>
          </w:p>
        </w:tc>
        <w:tc>
          <w:tcPr>
            <w:tcW w:w="3885" w:type="dxa"/>
            <w:gridSpan w:val="2"/>
            <w:tcBorders>
              <w:top w:val="nil"/>
              <w:left w:val="nil"/>
              <w:bottom w:val="nil"/>
              <w:right w:val="nil"/>
            </w:tcBorders>
          </w:tcPr>
          <w:p w:rsidR="00430B22" w:rsidRPr="003306D0" w:rsidRDefault="00430B22" w:rsidP="0034726E">
            <w:pPr>
              <w:spacing w:after="0" w:line="240" w:lineRule="auto"/>
              <w:jc w:val="center"/>
              <w:rPr>
                <w:rFonts w:ascii="Times New Roman" w:eastAsia="Times New Roman" w:hAnsi="Times New Roman" w:cs="Times New Roman"/>
                <w:color w:val="000000"/>
                <w:sz w:val="24"/>
                <w:szCs w:val="24"/>
                <w:lang w:val="en-US" w:bidi="hi-IN"/>
              </w:rPr>
            </w:pPr>
          </w:p>
        </w:tc>
      </w:tr>
      <w:tr w:rsidR="00430B22" w:rsidRPr="003306D0" w:rsidTr="0034726E">
        <w:trPr>
          <w:gridAfter w:val="1"/>
          <w:wAfter w:w="628" w:type="dxa"/>
          <w:trHeight w:val="630"/>
        </w:trPr>
        <w:tc>
          <w:tcPr>
            <w:tcW w:w="915" w:type="dxa"/>
            <w:tcBorders>
              <w:top w:val="single" w:sz="4" w:space="0" w:color="auto"/>
              <w:left w:val="single" w:sz="8" w:space="0" w:color="auto"/>
              <w:bottom w:val="single" w:sz="8" w:space="0" w:color="auto"/>
              <w:right w:val="single" w:sz="8" w:space="0" w:color="auto"/>
            </w:tcBorders>
            <w:shd w:val="clear" w:color="auto" w:fill="auto"/>
            <w:hideMark/>
          </w:tcPr>
          <w:p w:rsidR="00430B22" w:rsidRPr="00A94879" w:rsidRDefault="00430B22" w:rsidP="0034726E">
            <w:pPr>
              <w:spacing w:after="0" w:line="240" w:lineRule="auto"/>
              <w:jc w:val="center"/>
              <w:rPr>
                <w:rFonts w:ascii="Times New Roman" w:eastAsia="Times New Roman" w:hAnsi="Times New Roman" w:cs="Times New Roman"/>
                <w:b/>
                <w:bCs/>
                <w:color w:val="7030A0"/>
                <w:sz w:val="24"/>
                <w:szCs w:val="24"/>
                <w:lang w:val="en-US" w:bidi="hi-IN"/>
              </w:rPr>
            </w:pPr>
            <w:r w:rsidRPr="00A94879">
              <w:rPr>
                <w:rFonts w:ascii="Times New Roman" w:eastAsia="Times New Roman" w:hAnsi="Times New Roman" w:cs="Times New Roman"/>
                <w:b/>
                <w:bCs/>
                <w:color w:val="7030A0"/>
                <w:sz w:val="24"/>
                <w:szCs w:val="24"/>
                <w:lang w:val="en-US" w:bidi="hi-IN"/>
              </w:rPr>
              <w:t>IX</w:t>
            </w:r>
          </w:p>
        </w:tc>
        <w:tc>
          <w:tcPr>
            <w:tcW w:w="4003" w:type="dxa"/>
            <w:gridSpan w:val="4"/>
            <w:tcBorders>
              <w:top w:val="single" w:sz="4" w:space="0" w:color="auto"/>
              <w:left w:val="nil"/>
              <w:bottom w:val="single" w:sz="8" w:space="0" w:color="auto"/>
              <w:right w:val="single" w:sz="8" w:space="0" w:color="000000"/>
            </w:tcBorders>
            <w:shd w:val="clear" w:color="auto" w:fill="auto"/>
            <w:hideMark/>
          </w:tcPr>
          <w:p w:rsidR="00430B22" w:rsidRPr="00A94879" w:rsidRDefault="00430B22" w:rsidP="0034726E">
            <w:pPr>
              <w:spacing w:after="0" w:line="240" w:lineRule="auto"/>
              <w:rPr>
                <w:rFonts w:ascii="Times New Roman" w:eastAsia="Times New Roman" w:hAnsi="Times New Roman" w:cs="Times New Roman"/>
                <w:color w:val="7030A0"/>
                <w:sz w:val="24"/>
                <w:szCs w:val="24"/>
                <w:lang w:val="en-US" w:bidi="hi-IN"/>
              </w:rPr>
            </w:pPr>
            <w:r w:rsidRPr="00A94879">
              <w:rPr>
                <w:rFonts w:ascii="Times New Roman" w:eastAsia="Times New Roman" w:hAnsi="Times New Roman" w:cs="Times New Roman"/>
                <w:color w:val="7030A0"/>
                <w:sz w:val="24"/>
                <w:szCs w:val="24"/>
                <w:lang w:val="en-US" w:bidi="hi-IN"/>
              </w:rPr>
              <w:t>Biotechnology and its Applications</w:t>
            </w:r>
          </w:p>
        </w:tc>
        <w:tc>
          <w:tcPr>
            <w:tcW w:w="3377" w:type="dxa"/>
            <w:gridSpan w:val="4"/>
            <w:tcBorders>
              <w:top w:val="single" w:sz="4" w:space="0" w:color="auto"/>
              <w:left w:val="nil"/>
              <w:bottom w:val="single" w:sz="8" w:space="0" w:color="auto"/>
              <w:right w:val="single" w:sz="8" w:space="0" w:color="000000"/>
            </w:tcBorders>
            <w:shd w:val="clear" w:color="auto" w:fill="auto"/>
            <w:hideMark/>
          </w:tcPr>
          <w:p w:rsidR="00430B22" w:rsidRPr="00A94879" w:rsidRDefault="00430B22" w:rsidP="0034726E">
            <w:pPr>
              <w:spacing w:after="0" w:line="240" w:lineRule="auto"/>
              <w:jc w:val="center"/>
              <w:rPr>
                <w:rFonts w:ascii="Times New Roman" w:eastAsia="Times New Roman" w:hAnsi="Times New Roman" w:cs="Times New Roman"/>
                <w:b/>
                <w:bCs/>
                <w:color w:val="7030A0"/>
                <w:sz w:val="24"/>
                <w:szCs w:val="24"/>
                <w:lang w:val="en-US" w:bidi="hi-IN"/>
              </w:rPr>
            </w:pPr>
            <w:r w:rsidRPr="00A94879">
              <w:rPr>
                <w:rFonts w:ascii="Times New Roman" w:eastAsia="Times New Roman" w:hAnsi="Times New Roman" w:cs="Times New Roman"/>
                <w:b/>
                <w:bCs/>
                <w:color w:val="7030A0"/>
                <w:sz w:val="24"/>
                <w:szCs w:val="24"/>
                <w:lang w:val="en-US" w:bidi="hi-IN"/>
              </w:rPr>
              <w:t>30</w:t>
            </w:r>
          </w:p>
        </w:tc>
        <w:tc>
          <w:tcPr>
            <w:tcW w:w="2070" w:type="dxa"/>
            <w:tcBorders>
              <w:top w:val="single" w:sz="4" w:space="0" w:color="auto"/>
              <w:left w:val="nil"/>
              <w:bottom w:val="single" w:sz="8" w:space="0" w:color="auto"/>
              <w:right w:val="single" w:sz="8" w:space="0" w:color="auto"/>
            </w:tcBorders>
            <w:shd w:val="clear" w:color="auto" w:fill="auto"/>
            <w:hideMark/>
          </w:tcPr>
          <w:p w:rsidR="00430B22" w:rsidRPr="00A94879" w:rsidRDefault="00430B22" w:rsidP="0034726E">
            <w:pPr>
              <w:spacing w:after="0" w:line="240" w:lineRule="auto"/>
              <w:jc w:val="center"/>
              <w:rPr>
                <w:rFonts w:ascii="Times New Roman" w:eastAsia="Times New Roman" w:hAnsi="Times New Roman" w:cs="Times New Roman"/>
                <w:b/>
                <w:bCs/>
                <w:color w:val="7030A0"/>
                <w:sz w:val="24"/>
                <w:szCs w:val="24"/>
                <w:lang w:val="en-US" w:bidi="hi-IN"/>
              </w:rPr>
            </w:pPr>
            <w:r w:rsidRPr="00A94879">
              <w:rPr>
                <w:rFonts w:ascii="Times New Roman" w:eastAsia="Times New Roman" w:hAnsi="Times New Roman" w:cs="Times New Roman"/>
                <w:b/>
                <w:bCs/>
                <w:color w:val="7030A0"/>
                <w:sz w:val="24"/>
                <w:szCs w:val="24"/>
                <w:lang w:val="en-US" w:bidi="hi-IN"/>
              </w:rPr>
              <w:t>10</w:t>
            </w:r>
          </w:p>
        </w:tc>
        <w:tc>
          <w:tcPr>
            <w:tcW w:w="3315" w:type="dxa"/>
            <w:gridSpan w:val="6"/>
            <w:tcBorders>
              <w:top w:val="nil"/>
              <w:left w:val="nil"/>
              <w:bottom w:val="nil"/>
              <w:right w:val="nil"/>
            </w:tcBorders>
            <w:shd w:val="clear" w:color="auto" w:fill="auto"/>
            <w:noWrap/>
            <w:hideMark/>
          </w:tcPr>
          <w:p w:rsidR="00430B22" w:rsidRPr="003306D0" w:rsidRDefault="00430B22" w:rsidP="0034726E">
            <w:pPr>
              <w:spacing w:after="0" w:line="240" w:lineRule="auto"/>
              <w:jc w:val="center"/>
              <w:rPr>
                <w:rFonts w:ascii="Times New Roman" w:eastAsia="Times New Roman" w:hAnsi="Times New Roman" w:cs="Times New Roman"/>
                <w:color w:val="000000"/>
                <w:sz w:val="24"/>
                <w:szCs w:val="24"/>
                <w:lang w:val="en-US" w:bidi="hi-IN"/>
              </w:rPr>
            </w:pPr>
          </w:p>
        </w:tc>
        <w:tc>
          <w:tcPr>
            <w:tcW w:w="3885" w:type="dxa"/>
            <w:gridSpan w:val="2"/>
            <w:tcBorders>
              <w:top w:val="nil"/>
              <w:left w:val="nil"/>
              <w:bottom w:val="nil"/>
              <w:right w:val="nil"/>
            </w:tcBorders>
          </w:tcPr>
          <w:p w:rsidR="00430B22" w:rsidRPr="003306D0" w:rsidRDefault="00430B22" w:rsidP="0034726E">
            <w:pPr>
              <w:spacing w:after="0" w:line="240" w:lineRule="auto"/>
              <w:jc w:val="center"/>
              <w:rPr>
                <w:rFonts w:ascii="Times New Roman" w:eastAsia="Times New Roman" w:hAnsi="Times New Roman" w:cs="Times New Roman"/>
                <w:color w:val="000000"/>
                <w:sz w:val="24"/>
                <w:szCs w:val="24"/>
                <w:lang w:val="en-US" w:bidi="hi-IN"/>
              </w:rPr>
            </w:pPr>
          </w:p>
        </w:tc>
      </w:tr>
      <w:tr w:rsidR="00430B22" w:rsidRPr="003306D0" w:rsidTr="0034726E">
        <w:trPr>
          <w:gridAfter w:val="1"/>
          <w:wAfter w:w="628" w:type="dxa"/>
          <w:trHeight w:val="630"/>
        </w:trPr>
        <w:tc>
          <w:tcPr>
            <w:tcW w:w="915" w:type="dxa"/>
            <w:tcBorders>
              <w:top w:val="nil"/>
              <w:left w:val="single" w:sz="8" w:space="0" w:color="auto"/>
              <w:bottom w:val="single" w:sz="8" w:space="0" w:color="auto"/>
              <w:right w:val="single" w:sz="8" w:space="0" w:color="auto"/>
            </w:tcBorders>
            <w:shd w:val="clear" w:color="auto" w:fill="auto"/>
            <w:hideMark/>
          </w:tcPr>
          <w:p w:rsidR="00430B22" w:rsidRPr="00A94879" w:rsidRDefault="00430B22" w:rsidP="0034726E">
            <w:pPr>
              <w:spacing w:after="0" w:line="240" w:lineRule="auto"/>
              <w:jc w:val="center"/>
              <w:rPr>
                <w:rFonts w:ascii="Times New Roman" w:eastAsia="Times New Roman" w:hAnsi="Times New Roman" w:cs="Times New Roman"/>
                <w:b/>
                <w:bCs/>
                <w:color w:val="7030A0"/>
                <w:sz w:val="24"/>
                <w:szCs w:val="24"/>
                <w:lang w:val="en-US" w:bidi="hi-IN"/>
              </w:rPr>
            </w:pPr>
            <w:r w:rsidRPr="00A94879">
              <w:rPr>
                <w:rFonts w:ascii="Times New Roman" w:eastAsia="Times New Roman" w:hAnsi="Times New Roman" w:cs="Times New Roman"/>
                <w:b/>
                <w:bCs/>
                <w:color w:val="7030A0"/>
                <w:sz w:val="24"/>
                <w:szCs w:val="24"/>
                <w:lang w:val="en-US" w:bidi="hi-IN"/>
              </w:rPr>
              <w:t>X</w:t>
            </w:r>
          </w:p>
        </w:tc>
        <w:tc>
          <w:tcPr>
            <w:tcW w:w="4003" w:type="dxa"/>
            <w:gridSpan w:val="4"/>
            <w:tcBorders>
              <w:top w:val="single" w:sz="8" w:space="0" w:color="auto"/>
              <w:left w:val="nil"/>
              <w:bottom w:val="single" w:sz="8" w:space="0" w:color="auto"/>
              <w:right w:val="single" w:sz="8" w:space="0" w:color="000000"/>
            </w:tcBorders>
            <w:shd w:val="clear" w:color="auto" w:fill="auto"/>
            <w:hideMark/>
          </w:tcPr>
          <w:p w:rsidR="00430B22" w:rsidRPr="00A94879" w:rsidRDefault="00430B22" w:rsidP="0034726E">
            <w:pPr>
              <w:spacing w:after="0" w:line="240" w:lineRule="auto"/>
              <w:rPr>
                <w:rFonts w:ascii="Times New Roman" w:eastAsia="Times New Roman" w:hAnsi="Times New Roman" w:cs="Times New Roman"/>
                <w:color w:val="7030A0"/>
                <w:sz w:val="24"/>
                <w:szCs w:val="24"/>
                <w:lang w:val="en-US" w:bidi="hi-IN"/>
              </w:rPr>
            </w:pPr>
            <w:r w:rsidRPr="00A94879">
              <w:rPr>
                <w:rFonts w:ascii="Times New Roman" w:eastAsia="Times New Roman" w:hAnsi="Times New Roman" w:cs="Times New Roman"/>
                <w:color w:val="7030A0"/>
                <w:sz w:val="24"/>
                <w:szCs w:val="24"/>
                <w:lang w:val="en-US" w:bidi="hi-IN"/>
              </w:rPr>
              <w:t>Ecology and Environment</w:t>
            </w:r>
          </w:p>
        </w:tc>
        <w:tc>
          <w:tcPr>
            <w:tcW w:w="3377" w:type="dxa"/>
            <w:gridSpan w:val="4"/>
            <w:tcBorders>
              <w:top w:val="single" w:sz="8" w:space="0" w:color="auto"/>
              <w:left w:val="nil"/>
              <w:bottom w:val="single" w:sz="8" w:space="0" w:color="auto"/>
              <w:right w:val="single" w:sz="8" w:space="0" w:color="000000"/>
            </w:tcBorders>
            <w:shd w:val="clear" w:color="auto" w:fill="auto"/>
            <w:hideMark/>
          </w:tcPr>
          <w:p w:rsidR="00430B22" w:rsidRPr="00A94879" w:rsidRDefault="00430B22" w:rsidP="0034726E">
            <w:pPr>
              <w:spacing w:after="0" w:line="240" w:lineRule="auto"/>
              <w:jc w:val="center"/>
              <w:rPr>
                <w:rFonts w:ascii="Times New Roman" w:eastAsia="Times New Roman" w:hAnsi="Times New Roman" w:cs="Times New Roman"/>
                <w:b/>
                <w:bCs/>
                <w:color w:val="7030A0"/>
                <w:sz w:val="24"/>
                <w:szCs w:val="24"/>
                <w:lang w:val="en-US" w:bidi="hi-IN"/>
              </w:rPr>
            </w:pPr>
            <w:r w:rsidRPr="00A94879">
              <w:rPr>
                <w:rFonts w:ascii="Times New Roman" w:eastAsia="Times New Roman" w:hAnsi="Times New Roman" w:cs="Times New Roman"/>
                <w:b/>
                <w:bCs/>
                <w:color w:val="7030A0"/>
                <w:sz w:val="24"/>
                <w:szCs w:val="24"/>
                <w:lang w:val="en-US" w:bidi="hi-IN"/>
              </w:rPr>
              <w:t>30</w:t>
            </w:r>
          </w:p>
        </w:tc>
        <w:tc>
          <w:tcPr>
            <w:tcW w:w="2070" w:type="dxa"/>
            <w:tcBorders>
              <w:top w:val="nil"/>
              <w:left w:val="nil"/>
              <w:bottom w:val="single" w:sz="8" w:space="0" w:color="auto"/>
              <w:right w:val="single" w:sz="8" w:space="0" w:color="auto"/>
            </w:tcBorders>
            <w:shd w:val="clear" w:color="auto" w:fill="auto"/>
            <w:hideMark/>
          </w:tcPr>
          <w:p w:rsidR="00430B22" w:rsidRPr="00A94879" w:rsidRDefault="00430B22" w:rsidP="0034726E">
            <w:pPr>
              <w:spacing w:after="0" w:line="240" w:lineRule="auto"/>
              <w:jc w:val="center"/>
              <w:rPr>
                <w:rFonts w:ascii="Times New Roman" w:eastAsia="Times New Roman" w:hAnsi="Times New Roman" w:cs="Times New Roman"/>
                <w:b/>
                <w:bCs/>
                <w:color w:val="7030A0"/>
                <w:sz w:val="24"/>
                <w:szCs w:val="24"/>
                <w:lang w:val="en-US" w:bidi="hi-IN"/>
              </w:rPr>
            </w:pPr>
            <w:r w:rsidRPr="00A94879">
              <w:rPr>
                <w:rFonts w:ascii="Times New Roman" w:eastAsia="Times New Roman" w:hAnsi="Times New Roman" w:cs="Times New Roman"/>
                <w:b/>
                <w:bCs/>
                <w:color w:val="7030A0"/>
                <w:sz w:val="24"/>
                <w:szCs w:val="24"/>
                <w:lang w:val="en-US" w:bidi="hi-IN"/>
              </w:rPr>
              <w:t>14</w:t>
            </w:r>
          </w:p>
        </w:tc>
        <w:tc>
          <w:tcPr>
            <w:tcW w:w="3315" w:type="dxa"/>
            <w:gridSpan w:val="6"/>
            <w:tcBorders>
              <w:top w:val="nil"/>
              <w:left w:val="nil"/>
              <w:bottom w:val="nil"/>
              <w:right w:val="nil"/>
            </w:tcBorders>
            <w:shd w:val="clear" w:color="auto" w:fill="auto"/>
            <w:noWrap/>
            <w:hideMark/>
          </w:tcPr>
          <w:p w:rsidR="00430B22" w:rsidRPr="003306D0" w:rsidRDefault="00430B22" w:rsidP="0034726E">
            <w:pPr>
              <w:spacing w:after="0" w:line="240" w:lineRule="auto"/>
              <w:jc w:val="center"/>
              <w:rPr>
                <w:rFonts w:ascii="Times New Roman" w:eastAsia="Times New Roman" w:hAnsi="Times New Roman" w:cs="Times New Roman"/>
                <w:color w:val="000000"/>
                <w:sz w:val="24"/>
                <w:szCs w:val="24"/>
                <w:lang w:val="en-US" w:bidi="hi-IN"/>
              </w:rPr>
            </w:pPr>
          </w:p>
        </w:tc>
        <w:tc>
          <w:tcPr>
            <w:tcW w:w="3885" w:type="dxa"/>
            <w:gridSpan w:val="2"/>
            <w:tcBorders>
              <w:top w:val="nil"/>
              <w:left w:val="nil"/>
              <w:bottom w:val="nil"/>
              <w:right w:val="nil"/>
            </w:tcBorders>
          </w:tcPr>
          <w:p w:rsidR="00430B22" w:rsidRPr="003306D0" w:rsidRDefault="00430B22" w:rsidP="0034726E">
            <w:pPr>
              <w:spacing w:after="0" w:line="240" w:lineRule="auto"/>
              <w:jc w:val="center"/>
              <w:rPr>
                <w:rFonts w:ascii="Times New Roman" w:eastAsia="Times New Roman" w:hAnsi="Times New Roman" w:cs="Times New Roman"/>
                <w:color w:val="000000"/>
                <w:sz w:val="24"/>
                <w:szCs w:val="24"/>
                <w:lang w:val="en-US" w:bidi="hi-IN"/>
              </w:rPr>
            </w:pPr>
          </w:p>
        </w:tc>
      </w:tr>
      <w:tr w:rsidR="00430B22" w:rsidRPr="003306D0" w:rsidTr="0034726E">
        <w:trPr>
          <w:gridAfter w:val="1"/>
          <w:wAfter w:w="628" w:type="dxa"/>
          <w:trHeight w:val="330"/>
        </w:trPr>
        <w:tc>
          <w:tcPr>
            <w:tcW w:w="4918" w:type="dxa"/>
            <w:gridSpan w:val="5"/>
            <w:tcBorders>
              <w:top w:val="single" w:sz="8" w:space="0" w:color="auto"/>
              <w:left w:val="single" w:sz="8" w:space="0" w:color="auto"/>
              <w:bottom w:val="single" w:sz="8" w:space="0" w:color="auto"/>
              <w:right w:val="single" w:sz="8" w:space="0" w:color="000000"/>
            </w:tcBorders>
            <w:shd w:val="clear" w:color="auto" w:fill="auto"/>
            <w:hideMark/>
          </w:tcPr>
          <w:p w:rsidR="00430B22" w:rsidRPr="003306D0" w:rsidRDefault="00430B22" w:rsidP="0034726E">
            <w:pPr>
              <w:spacing w:after="0" w:line="240" w:lineRule="auto"/>
              <w:jc w:val="center"/>
              <w:rPr>
                <w:rFonts w:ascii="Times New Roman" w:eastAsia="Times New Roman" w:hAnsi="Times New Roman" w:cs="Times New Roman"/>
                <w:b/>
                <w:bCs/>
                <w:color w:val="000000"/>
                <w:sz w:val="24"/>
                <w:szCs w:val="24"/>
                <w:lang w:val="en-US" w:bidi="hi-IN"/>
              </w:rPr>
            </w:pPr>
            <w:r w:rsidRPr="00A94879">
              <w:rPr>
                <w:rFonts w:ascii="Times New Roman" w:eastAsia="Times New Roman" w:hAnsi="Times New Roman" w:cs="Times New Roman"/>
                <w:b/>
                <w:bCs/>
                <w:color w:val="7030A0"/>
                <w:sz w:val="24"/>
                <w:szCs w:val="24"/>
                <w:lang w:val="en-US" w:bidi="hi-IN"/>
              </w:rPr>
              <w:t>Total</w:t>
            </w:r>
          </w:p>
        </w:tc>
        <w:tc>
          <w:tcPr>
            <w:tcW w:w="3377" w:type="dxa"/>
            <w:gridSpan w:val="4"/>
            <w:tcBorders>
              <w:top w:val="single" w:sz="8" w:space="0" w:color="auto"/>
              <w:left w:val="nil"/>
              <w:bottom w:val="single" w:sz="8" w:space="0" w:color="auto"/>
              <w:right w:val="single" w:sz="8" w:space="0" w:color="000000"/>
            </w:tcBorders>
            <w:shd w:val="clear" w:color="auto" w:fill="auto"/>
            <w:hideMark/>
          </w:tcPr>
          <w:p w:rsidR="00430B22" w:rsidRPr="00A94879" w:rsidRDefault="00430B22" w:rsidP="0034726E">
            <w:pPr>
              <w:spacing w:after="0" w:line="240" w:lineRule="auto"/>
              <w:jc w:val="center"/>
              <w:rPr>
                <w:rFonts w:ascii="Times New Roman" w:eastAsia="Times New Roman" w:hAnsi="Times New Roman" w:cs="Times New Roman"/>
                <w:b/>
                <w:bCs/>
                <w:color w:val="7030A0"/>
                <w:sz w:val="24"/>
                <w:szCs w:val="24"/>
                <w:lang w:val="en-US" w:bidi="hi-IN"/>
              </w:rPr>
            </w:pPr>
            <w:r w:rsidRPr="00A94879">
              <w:rPr>
                <w:rFonts w:ascii="Times New Roman" w:eastAsia="Times New Roman" w:hAnsi="Times New Roman" w:cs="Times New Roman"/>
                <w:b/>
                <w:bCs/>
                <w:color w:val="7030A0"/>
                <w:sz w:val="24"/>
                <w:szCs w:val="24"/>
                <w:lang w:val="en-US" w:bidi="hi-IN"/>
              </w:rPr>
              <w:t>160</w:t>
            </w:r>
          </w:p>
        </w:tc>
        <w:tc>
          <w:tcPr>
            <w:tcW w:w="2070" w:type="dxa"/>
            <w:tcBorders>
              <w:top w:val="single" w:sz="8" w:space="0" w:color="auto"/>
              <w:left w:val="nil"/>
              <w:bottom w:val="single" w:sz="8" w:space="0" w:color="auto"/>
              <w:right w:val="single" w:sz="8" w:space="0" w:color="000000"/>
            </w:tcBorders>
            <w:shd w:val="clear" w:color="auto" w:fill="auto"/>
            <w:hideMark/>
          </w:tcPr>
          <w:p w:rsidR="00430B22" w:rsidRPr="00A94879" w:rsidRDefault="00430B22" w:rsidP="0034726E">
            <w:pPr>
              <w:spacing w:after="0" w:line="240" w:lineRule="auto"/>
              <w:jc w:val="center"/>
              <w:rPr>
                <w:rFonts w:ascii="Times New Roman" w:eastAsia="Times New Roman" w:hAnsi="Times New Roman" w:cs="Times New Roman"/>
                <w:b/>
                <w:bCs/>
                <w:color w:val="7030A0"/>
                <w:sz w:val="24"/>
                <w:szCs w:val="24"/>
                <w:lang w:val="en-US" w:bidi="hi-IN"/>
              </w:rPr>
            </w:pPr>
            <w:r w:rsidRPr="00A94879">
              <w:rPr>
                <w:rFonts w:ascii="Times New Roman" w:eastAsia="Times New Roman" w:hAnsi="Times New Roman" w:cs="Times New Roman"/>
                <w:b/>
                <w:bCs/>
                <w:color w:val="7030A0"/>
                <w:sz w:val="24"/>
                <w:szCs w:val="24"/>
                <w:lang w:val="en-US" w:bidi="hi-IN"/>
              </w:rPr>
              <w:t>70</w:t>
            </w:r>
          </w:p>
        </w:tc>
        <w:tc>
          <w:tcPr>
            <w:tcW w:w="3315" w:type="dxa"/>
            <w:gridSpan w:val="6"/>
            <w:tcBorders>
              <w:top w:val="nil"/>
              <w:left w:val="nil"/>
              <w:bottom w:val="nil"/>
              <w:right w:val="nil"/>
            </w:tcBorders>
            <w:shd w:val="clear" w:color="auto" w:fill="auto"/>
            <w:noWrap/>
            <w:hideMark/>
          </w:tcPr>
          <w:p w:rsidR="00430B22" w:rsidRPr="003306D0" w:rsidRDefault="00430B22" w:rsidP="0034726E">
            <w:pPr>
              <w:spacing w:after="0" w:line="240" w:lineRule="auto"/>
              <w:jc w:val="center"/>
              <w:rPr>
                <w:rFonts w:ascii="Times New Roman" w:eastAsia="Times New Roman" w:hAnsi="Times New Roman" w:cs="Times New Roman"/>
                <w:color w:val="000000"/>
                <w:sz w:val="24"/>
                <w:szCs w:val="24"/>
                <w:lang w:val="en-US" w:bidi="hi-IN"/>
              </w:rPr>
            </w:pPr>
          </w:p>
        </w:tc>
        <w:tc>
          <w:tcPr>
            <w:tcW w:w="3885" w:type="dxa"/>
            <w:gridSpan w:val="2"/>
            <w:tcBorders>
              <w:top w:val="nil"/>
              <w:left w:val="nil"/>
              <w:bottom w:val="nil"/>
              <w:right w:val="nil"/>
            </w:tcBorders>
          </w:tcPr>
          <w:p w:rsidR="00430B22" w:rsidRPr="003306D0" w:rsidRDefault="00430B22" w:rsidP="0034726E">
            <w:pPr>
              <w:spacing w:after="0" w:line="240" w:lineRule="auto"/>
              <w:jc w:val="center"/>
              <w:rPr>
                <w:rFonts w:ascii="Times New Roman" w:eastAsia="Times New Roman" w:hAnsi="Times New Roman" w:cs="Times New Roman"/>
                <w:color w:val="000000"/>
                <w:sz w:val="24"/>
                <w:szCs w:val="24"/>
                <w:lang w:val="en-US" w:bidi="hi-IN"/>
              </w:rPr>
            </w:pPr>
          </w:p>
        </w:tc>
      </w:tr>
    </w:tbl>
    <w:p w:rsidR="00430B22" w:rsidRDefault="00430B22" w:rsidP="00430B22">
      <w:pPr>
        <w:rPr>
          <w:rFonts w:ascii="Times New Roman" w:hAnsi="Times New Roman" w:cs="Times New Roman"/>
          <w:sz w:val="24"/>
          <w:szCs w:val="24"/>
        </w:rPr>
      </w:pPr>
      <w:r>
        <w:rPr>
          <w:rFonts w:ascii="Times New Roman" w:hAnsi="Times New Roman" w:cs="Times New Roman"/>
          <w:sz w:val="24"/>
          <w:szCs w:val="24"/>
        </w:rPr>
        <w:t>OTHER USEFUL LINKS-</w:t>
      </w:r>
    </w:p>
    <w:p w:rsidR="00430B22" w:rsidRPr="003F2392" w:rsidRDefault="00430B22" w:rsidP="00220C9F">
      <w:pPr>
        <w:pStyle w:val="ListParagraph"/>
        <w:numPr>
          <w:ilvl w:val="0"/>
          <w:numId w:val="145"/>
        </w:numPr>
        <w:rPr>
          <w:rFonts w:ascii="Calibri" w:eastAsia="Times New Roman" w:hAnsi="Calibri" w:cs="Times New Roman"/>
          <w:color w:val="0000FF"/>
          <w:u w:val="single"/>
          <w:lang w:eastAsia="en-IN"/>
        </w:rPr>
      </w:pPr>
      <w:r w:rsidRPr="003F2392">
        <w:rPr>
          <w:rFonts w:ascii="Calibri" w:eastAsia="Times New Roman" w:hAnsi="Calibri" w:cs="Times New Roman"/>
          <w:color w:val="000000"/>
          <w:lang w:eastAsia="en-IN"/>
        </w:rPr>
        <w:t xml:space="preserve">CASE BASED QUESTIONS LINK FOR ALL CHAPTERS- </w:t>
      </w:r>
      <w:hyperlink r:id="rId674" w:history="1">
        <w:r w:rsidRPr="003F2392">
          <w:rPr>
            <w:rFonts w:ascii="Calibri" w:eastAsia="Times New Roman" w:hAnsi="Calibri" w:cs="Times New Roman"/>
            <w:color w:val="0000FF"/>
            <w:u w:val="single"/>
            <w:lang w:eastAsia="en-IN"/>
          </w:rPr>
          <w:t xml:space="preserve">https://drive.google.com/file/d/174U7IQLIoYSmm8tP9Wi_r2mB7GJlcbA0/view?usp=sharing  </w:t>
        </w:r>
      </w:hyperlink>
    </w:p>
    <w:p w:rsidR="00430B22" w:rsidRPr="003F2392" w:rsidRDefault="00430B22" w:rsidP="00220C9F">
      <w:pPr>
        <w:pStyle w:val="ListParagraph"/>
        <w:numPr>
          <w:ilvl w:val="0"/>
          <w:numId w:val="145"/>
        </w:numPr>
        <w:rPr>
          <w:rFonts w:ascii="Calibri" w:eastAsia="Times New Roman" w:hAnsi="Calibri" w:cs="Times New Roman"/>
          <w:color w:val="0000FF"/>
          <w:u w:val="single"/>
          <w:lang w:eastAsia="en-IN"/>
        </w:rPr>
      </w:pPr>
      <w:r w:rsidRPr="003F2392">
        <w:rPr>
          <w:rFonts w:ascii="Calibri" w:eastAsia="Times New Roman" w:hAnsi="Calibri" w:cs="Times New Roman"/>
          <w:color w:val="000000"/>
          <w:lang w:eastAsia="en-IN"/>
        </w:rPr>
        <w:t xml:space="preserve">REASONING ASSERTION QUESTIONS LINK FOR ALL CHAPTERS- </w:t>
      </w:r>
      <w:hyperlink r:id="rId675" w:history="1">
        <w:r w:rsidRPr="003F2392">
          <w:rPr>
            <w:rFonts w:ascii="Calibri" w:eastAsia="Times New Roman" w:hAnsi="Calibri" w:cs="Times New Roman"/>
            <w:color w:val="0000FF"/>
            <w:u w:val="single"/>
            <w:lang w:eastAsia="en-IN"/>
          </w:rPr>
          <w:t xml:space="preserve">https://drive.google.com/file/d/1oNLeWY89JxMtARIZspRSpHn5UQhAFYnT/view?usp=sharing </w:t>
        </w:r>
      </w:hyperlink>
    </w:p>
    <w:p w:rsidR="00430B22" w:rsidRPr="003F2392" w:rsidRDefault="00430B22" w:rsidP="00220C9F">
      <w:pPr>
        <w:pStyle w:val="ListParagraph"/>
        <w:numPr>
          <w:ilvl w:val="0"/>
          <w:numId w:val="145"/>
        </w:numPr>
        <w:rPr>
          <w:rFonts w:ascii="Calibri" w:eastAsia="Times New Roman" w:hAnsi="Calibri" w:cs="Times New Roman"/>
          <w:color w:val="0000FF"/>
          <w:u w:val="single"/>
          <w:lang w:eastAsia="en-IN"/>
        </w:rPr>
      </w:pPr>
      <w:r w:rsidRPr="003F2392">
        <w:rPr>
          <w:rFonts w:ascii="Calibri" w:eastAsia="Times New Roman" w:hAnsi="Calibri" w:cs="Times New Roman"/>
          <w:color w:val="000000"/>
          <w:lang w:eastAsia="en-IN"/>
        </w:rPr>
        <w:t xml:space="preserve">MCQS LINK TO ALL CHAPTERS - </w:t>
      </w:r>
      <w:hyperlink r:id="rId676" w:history="1">
        <w:r w:rsidRPr="003F2392">
          <w:rPr>
            <w:rFonts w:ascii="Calibri" w:eastAsia="Times New Roman" w:hAnsi="Calibri" w:cs="Times New Roman"/>
            <w:color w:val="0000FF"/>
            <w:u w:val="single"/>
            <w:lang w:eastAsia="en-IN"/>
          </w:rPr>
          <w:t xml:space="preserve">https://drive.google.com/file/d/1QYxQRvgPx_1BbxczoIvPDrHgTDo_zd2V/view?usp=sharing </w:t>
        </w:r>
      </w:hyperlink>
    </w:p>
    <w:p w:rsidR="00430B22" w:rsidRPr="003F2392" w:rsidRDefault="00430B22" w:rsidP="00220C9F">
      <w:pPr>
        <w:pStyle w:val="ListParagraph"/>
        <w:numPr>
          <w:ilvl w:val="0"/>
          <w:numId w:val="145"/>
        </w:numPr>
        <w:rPr>
          <w:rFonts w:ascii="Calibri" w:eastAsia="Times New Roman" w:hAnsi="Calibri" w:cs="Times New Roman"/>
          <w:color w:val="0000FF"/>
          <w:u w:val="single"/>
          <w:lang w:eastAsia="en-IN"/>
        </w:rPr>
      </w:pPr>
      <w:r w:rsidRPr="003F2392">
        <w:rPr>
          <w:rFonts w:ascii="Calibri" w:eastAsia="Times New Roman" w:hAnsi="Calibri" w:cs="Times New Roman"/>
          <w:color w:val="000000"/>
          <w:lang w:eastAsia="en-IN"/>
        </w:rPr>
        <w:t xml:space="preserve">PYBQS - </w:t>
      </w:r>
      <w:hyperlink r:id="rId677" w:history="1">
        <w:r w:rsidRPr="003F2392">
          <w:rPr>
            <w:rFonts w:ascii="Calibri" w:eastAsia="Times New Roman" w:hAnsi="Calibri" w:cs="Times New Roman"/>
            <w:color w:val="0000FF"/>
            <w:u w:val="single"/>
            <w:lang w:eastAsia="en-IN"/>
          </w:rPr>
          <w:t xml:space="preserve">https://drive.google.com/file/d/1bQKe78YdTdBHFKEWvfZt4g733tLiv5ir/view?usp=sharing </w:t>
        </w:r>
      </w:hyperlink>
    </w:p>
    <w:p w:rsidR="00430B22" w:rsidRPr="003F2392" w:rsidRDefault="00430B22" w:rsidP="00220C9F">
      <w:pPr>
        <w:pStyle w:val="ListParagraph"/>
        <w:numPr>
          <w:ilvl w:val="0"/>
          <w:numId w:val="145"/>
        </w:numPr>
        <w:rPr>
          <w:rFonts w:ascii="Calibri" w:eastAsia="Times New Roman" w:hAnsi="Calibri" w:cs="Times New Roman"/>
          <w:color w:val="0000FF"/>
          <w:u w:val="single"/>
          <w:lang w:eastAsia="en-IN"/>
        </w:rPr>
      </w:pPr>
      <w:r w:rsidRPr="003F2392">
        <w:rPr>
          <w:rFonts w:ascii="Calibri" w:eastAsia="Times New Roman" w:hAnsi="Calibri" w:cs="Times New Roman"/>
          <w:color w:val="000000"/>
          <w:lang w:eastAsia="en-IN"/>
        </w:rPr>
        <w:t xml:space="preserve">GRADED QUESTION PAPERS- </w:t>
      </w:r>
      <w:hyperlink r:id="rId678" w:history="1">
        <w:r w:rsidRPr="003F2392">
          <w:rPr>
            <w:rFonts w:ascii="Calibri" w:eastAsia="Times New Roman" w:hAnsi="Calibri" w:cs="Times New Roman"/>
            <w:color w:val="0000FF"/>
            <w:u w:val="single"/>
            <w:lang w:eastAsia="en-IN"/>
          </w:rPr>
          <w:t xml:space="preserve">https://drive.google.com/file/d/1AwWE0hUghD54nFxg8_fEZoGbsKXcTX_k/view?usp=sharing </w:t>
        </w:r>
      </w:hyperlink>
    </w:p>
    <w:p w:rsidR="00430B22" w:rsidRDefault="00430B22" w:rsidP="00220C9F">
      <w:pPr>
        <w:pStyle w:val="ListParagraph"/>
        <w:numPr>
          <w:ilvl w:val="0"/>
          <w:numId w:val="145"/>
        </w:numPr>
        <w:rPr>
          <w:rFonts w:ascii="Calibri" w:eastAsia="Times New Roman" w:hAnsi="Calibri" w:cs="Times New Roman"/>
          <w:color w:val="0000FF"/>
          <w:u w:val="single"/>
          <w:lang w:eastAsia="en-IN"/>
        </w:rPr>
      </w:pPr>
      <w:r w:rsidRPr="003F2392">
        <w:rPr>
          <w:rFonts w:ascii="Calibri" w:eastAsia="Times New Roman" w:hAnsi="Calibri" w:cs="Times New Roman"/>
          <w:color w:val="000000"/>
          <w:lang w:eastAsia="en-IN"/>
        </w:rPr>
        <w:t xml:space="preserve">LINK TO NOTES AS PROVIDED BY RO RAIPUR IN 2020- </w:t>
      </w:r>
      <w:hyperlink r:id="rId679" w:history="1">
        <w:r w:rsidRPr="003F2392">
          <w:rPr>
            <w:rFonts w:ascii="Calibri" w:eastAsia="Times New Roman" w:hAnsi="Calibri" w:cs="Times New Roman"/>
            <w:color w:val="0000FF"/>
            <w:u w:val="single"/>
            <w:lang w:eastAsia="en-IN"/>
          </w:rPr>
          <w:t xml:space="preserve">https://docs.google.com/document/d/14xqjaSwQMSThmBGgCMeun8eUZ6F0Kp3q67LcWnprI9Q/edit?usp=sharing </w:t>
        </w:r>
      </w:hyperlink>
    </w:p>
    <w:p w:rsidR="00430B22" w:rsidRPr="003F2392" w:rsidRDefault="00430B22" w:rsidP="00220C9F">
      <w:pPr>
        <w:pStyle w:val="ListParagraph"/>
        <w:numPr>
          <w:ilvl w:val="0"/>
          <w:numId w:val="145"/>
        </w:numPr>
        <w:rPr>
          <w:rFonts w:ascii="Calibri" w:eastAsia="Times New Roman" w:hAnsi="Calibri" w:cs="Times New Roman"/>
          <w:color w:val="0000FF"/>
          <w:u w:val="single"/>
          <w:lang w:eastAsia="en-IN"/>
        </w:rPr>
      </w:pPr>
      <w:r w:rsidRPr="003F2392">
        <w:rPr>
          <w:rFonts w:ascii="Calibri" w:eastAsia="Times New Roman" w:hAnsi="Calibri" w:cs="Times New Roman"/>
          <w:color w:val="000000"/>
          <w:lang w:eastAsia="en-IN"/>
        </w:rPr>
        <w:t xml:space="preserve">INTERACTIVE WORKSHEETS ON H5P- </w:t>
      </w:r>
      <w:hyperlink r:id="rId680" w:history="1">
        <w:r w:rsidRPr="003F2392">
          <w:rPr>
            <w:rFonts w:ascii="Calibri" w:eastAsia="Times New Roman" w:hAnsi="Calibri" w:cs="Times New Roman"/>
            <w:color w:val="0000FF"/>
            <w:u w:val="single"/>
            <w:lang w:eastAsia="en-IN"/>
          </w:rPr>
          <w:t xml:space="preserve">https://biologyrevision2020.blogspot.com/p/links-to-h5p-interactive.html </w:t>
        </w:r>
      </w:hyperlink>
    </w:p>
    <w:p w:rsidR="00430B22" w:rsidRPr="003F2392" w:rsidRDefault="00430B22" w:rsidP="00220C9F">
      <w:pPr>
        <w:pStyle w:val="ListParagraph"/>
        <w:numPr>
          <w:ilvl w:val="0"/>
          <w:numId w:val="145"/>
        </w:numPr>
        <w:rPr>
          <w:rFonts w:ascii="Calibri" w:eastAsia="Times New Roman" w:hAnsi="Calibri" w:cs="Times New Roman"/>
          <w:color w:val="0000FF"/>
          <w:u w:val="single"/>
          <w:lang w:eastAsia="en-IN"/>
        </w:rPr>
      </w:pPr>
      <w:r w:rsidRPr="003F2392">
        <w:rPr>
          <w:rFonts w:ascii="Calibri" w:eastAsia="Times New Roman" w:hAnsi="Calibri" w:cs="Times New Roman"/>
          <w:color w:val="000000"/>
          <w:lang w:eastAsia="en-IN"/>
        </w:rPr>
        <w:t xml:space="preserve">DIAGRAM BASED QUESTIONS LINK TO ALL CHAPTERS- </w:t>
      </w:r>
      <w:hyperlink r:id="rId681" w:history="1">
        <w:r w:rsidRPr="003F2392">
          <w:rPr>
            <w:rFonts w:ascii="Calibri" w:eastAsia="Times New Roman" w:hAnsi="Calibri" w:cs="Times New Roman"/>
            <w:color w:val="0000FF"/>
            <w:u w:val="single"/>
            <w:lang w:eastAsia="en-IN"/>
          </w:rPr>
          <w:t xml:space="preserve">https://drive.google.com/file/d/17We1AqzmHZObdsH0DikL0VUPCn8DYCnk/view?usp=sharing </w:t>
        </w:r>
      </w:hyperlink>
    </w:p>
    <w:p w:rsidR="00430B22" w:rsidRPr="00CB4ED2" w:rsidRDefault="00430B22" w:rsidP="00220C9F">
      <w:pPr>
        <w:pStyle w:val="ListParagraph"/>
        <w:numPr>
          <w:ilvl w:val="0"/>
          <w:numId w:val="145"/>
        </w:numPr>
        <w:rPr>
          <w:rFonts w:ascii="Calibri" w:eastAsia="Times New Roman" w:hAnsi="Calibri" w:cs="Times New Roman"/>
          <w:color w:val="0000FF"/>
          <w:u w:val="single"/>
          <w:lang w:eastAsia="en-IN"/>
        </w:rPr>
      </w:pPr>
      <w:r w:rsidRPr="00CB4ED2">
        <w:rPr>
          <w:rFonts w:ascii="Calibri" w:eastAsia="Times New Roman" w:hAnsi="Calibri" w:cs="Times New Roman"/>
          <w:color w:val="000000"/>
          <w:lang w:eastAsia="en-IN"/>
        </w:rPr>
        <w:t xml:space="preserve">SECTION-B SPOTTING OF PRACTICALS- </w:t>
      </w:r>
      <w:hyperlink r:id="rId682" w:history="1">
        <w:r w:rsidRPr="00CB4ED2">
          <w:rPr>
            <w:rFonts w:ascii="Calibri" w:eastAsia="Times New Roman" w:hAnsi="Calibri" w:cs="Times New Roman"/>
            <w:color w:val="0000FF"/>
            <w:u w:val="single"/>
            <w:lang w:eastAsia="en-IN"/>
          </w:rPr>
          <w:t xml:space="preserve">https://drive.google.com/file/d/1nyJ8-uttEGsZu5f_HD6hAklXJNsaCL5B/view?usp=sharing </w:t>
        </w:r>
      </w:hyperlink>
    </w:p>
    <w:p w:rsidR="00430B22" w:rsidRDefault="00430B22" w:rsidP="00430B22">
      <w:pPr>
        <w:pStyle w:val="ListParagraph"/>
        <w:ind w:left="928"/>
        <w:rPr>
          <w:rFonts w:ascii="Calibri" w:eastAsia="Times New Roman" w:hAnsi="Calibri" w:cs="Times New Roman"/>
          <w:color w:val="0000FF"/>
          <w:u w:val="single"/>
          <w:lang w:eastAsia="en-IN"/>
        </w:rPr>
      </w:pPr>
    </w:p>
    <w:p w:rsidR="00430B22" w:rsidRDefault="00430B22" w:rsidP="00430B22">
      <w:pPr>
        <w:pStyle w:val="ListParagraph"/>
        <w:ind w:left="928"/>
        <w:rPr>
          <w:rFonts w:ascii="Calibri" w:eastAsia="Times New Roman" w:hAnsi="Calibri" w:cs="Times New Roman"/>
          <w:color w:val="0000FF"/>
          <w:u w:val="single"/>
          <w:lang w:eastAsia="en-IN"/>
        </w:rPr>
      </w:pPr>
    </w:p>
    <w:p w:rsidR="00430B22" w:rsidRDefault="00430B22" w:rsidP="00430B22">
      <w:pPr>
        <w:pStyle w:val="ListParagraph"/>
        <w:ind w:left="928"/>
        <w:rPr>
          <w:rFonts w:ascii="Calibri" w:eastAsia="Times New Roman" w:hAnsi="Calibri" w:cs="Times New Roman"/>
          <w:color w:val="0000FF"/>
          <w:u w:val="single"/>
          <w:lang w:eastAsia="en-IN"/>
        </w:rPr>
      </w:pPr>
    </w:p>
    <w:p w:rsidR="00430B22" w:rsidRPr="003F2392" w:rsidRDefault="00430B22" w:rsidP="00430B22">
      <w:pPr>
        <w:pStyle w:val="ListParagraph"/>
        <w:ind w:left="928"/>
        <w:rPr>
          <w:rFonts w:ascii="Calibri" w:eastAsia="Times New Roman" w:hAnsi="Calibri" w:cs="Times New Roman"/>
          <w:color w:val="0000FF"/>
          <w:u w:val="single"/>
          <w:lang w:eastAsia="en-IN"/>
        </w:rPr>
      </w:pPr>
    </w:p>
    <w:p w:rsidR="00430B22" w:rsidRPr="003306D0" w:rsidRDefault="00430B22" w:rsidP="00430B22">
      <w:pPr>
        <w:rPr>
          <w:rFonts w:ascii="Times New Roman" w:hAnsi="Times New Roman" w:cs="Times New Roman"/>
          <w:sz w:val="24"/>
          <w:szCs w:val="24"/>
        </w:rPr>
      </w:pPr>
      <w:r w:rsidRPr="003306D0">
        <w:rPr>
          <w:rFonts w:ascii="Times New Roman" w:hAnsi="Times New Roman" w:cs="Times New Roman"/>
          <w:sz w:val="24"/>
          <w:szCs w:val="24"/>
        </w:rPr>
        <w:t>CONDUCT OF ONLINE CLASSES</w:t>
      </w:r>
    </w:p>
    <w:tbl>
      <w:tblPr>
        <w:tblW w:w="17635" w:type="dxa"/>
        <w:tblInd w:w="113" w:type="dxa"/>
        <w:tblLook w:val="04A0" w:firstRow="1" w:lastRow="0" w:firstColumn="1" w:lastColumn="0" w:noHBand="0" w:noVBand="1"/>
      </w:tblPr>
      <w:tblGrid>
        <w:gridCol w:w="960"/>
        <w:gridCol w:w="8305"/>
        <w:gridCol w:w="8370"/>
      </w:tblGrid>
      <w:tr w:rsidR="00430B22" w:rsidRPr="005709C1" w:rsidTr="0034726E">
        <w:trPr>
          <w:trHeight w:val="306"/>
        </w:trPr>
        <w:tc>
          <w:tcPr>
            <w:tcW w:w="96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rsidR="00430B22" w:rsidRPr="005709C1" w:rsidRDefault="00430B22" w:rsidP="0034726E">
            <w:pPr>
              <w:spacing w:after="0" w:line="276" w:lineRule="auto"/>
              <w:rPr>
                <w:rFonts w:ascii="Times New Roman" w:eastAsia="Times New Roman" w:hAnsi="Times New Roman" w:cs="Times New Roman"/>
                <w:color w:val="000000"/>
                <w:sz w:val="24"/>
                <w:szCs w:val="24"/>
                <w:lang w:val="en-US" w:bidi="hi-IN"/>
              </w:rPr>
            </w:pPr>
            <w:r w:rsidRPr="005709C1">
              <w:rPr>
                <w:rFonts w:ascii="Times New Roman" w:eastAsia="Times New Roman" w:hAnsi="Times New Roman" w:cs="Times New Roman"/>
                <w:color w:val="000000"/>
                <w:sz w:val="24"/>
                <w:szCs w:val="24"/>
                <w:lang w:val="en-US" w:bidi="hi-IN"/>
              </w:rPr>
              <w:t>SL.NO</w:t>
            </w:r>
          </w:p>
        </w:tc>
        <w:tc>
          <w:tcPr>
            <w:tcW w:w="8305" w:type="dxa"/>
            <w:tcBorders>
              <w:top w:val="single" w:sz="4" w:space="0" w:color="auto"/>
              <w:left w:val="nil"/>
              <w:bottom w:val="single" w:sz="4" w:space="0" w:color="auto"/>
              <w:right w:val="single" w:sz="4" w:space="0" w:color="auto"/>
            </w:tcBorders>
            <w:shd w:val="clear" w:color="auto" w:fill="FFC000"/>
            <w:vAlign w:val="bottom"/>
            <w:hideMark/>
          </w:tcPr>
          <w:p w:rsidR="00430B22" w:rsidRPr="005709C1" w:rsidRDefault="00430B22" w:rsidP="0034726E">
            <w:pPr>
              <w:spacing w:after="0" w:line="276" w:lineRule="auto"/>
              <w:rPr>
                <w:rFonts w:ascii="Times New Roman" w:eastAsia="Times New Roman" w:hAnsi="Times New Roman" w:cs="Times New Roman"/>
                <w:color w:val="000000"/>
                <w:sz w:val="24"/>
                <w:szCs w:val="24"/>
                <w:lang w:val="en-US" w:bidi="hi-IN"/>
              </w:rPr>
            </w:pPr>
            <w:r w:rsidRPr="005709C1">
              <w:rPr>
                <w:rFonts w:ascii="Times New Roman" w:eastAsia="Times New Roman" w:hAnsi="Times New Roman" w:cs="Times New Roman"/>
                <w:color w:val="000000"/>
                <w:sz w:val="24"/>
                <w:szCs w:val="24"/>
                <w:lang w:val="en-US" w:bidi="hi-IN"/>
              </w:rPr>
              <w:t>CHALLENGES FACED DURING ONLINE CLASSES IN PREVIOUS SESSION</w:t>
            </w:r>
          </w:p>
        </w:tc>
        <w:tc>
          <w:tcPr>
            <w:tcW w:w="8370" w:type="dxa"/>
            <w:tcBorders>
              <w:top w:val="single" w:sz="4" w:space="0" w:color="auto"/>
              <w:left w:val="nil"/>
              <w:bottom w:val="single" w:sz="4" w:space="0" w:color="auto"/>
              <w:right w:val="single" w:sz="4" w:space="0" w:color="auto"/>
            </w:tcBorders>
            <w:shd w:val="clear" w:color="auto" w:fill="F7CAAC" w:themeFill="accent2" w:themeFillTint="66"/>
            <w:vAlign w:val="bottom"/>
            <w:hideMark/>
          </w:tcPr>
          <w:p w:rsidR="00430B22" w:rsidRPr="005709C1" w:rsidRDefault="00430B22" w:rsidP="0034726E">
            <w:pPr>
              <w:spacing w:after="0" w:line="276" w:lineRule="auto"/>
              <w:rPr>
                <w:rFonts w:ascii="Times New Roman" w:eastAsia="Times New Roman" w:hAnsi="Times New Roman" w:cs="Times New Roman"/>
                <w:color w:val="000000"/>
                <w:sz w:val="24"/>
                <w:szCs w:val="24"/>
                <w:lang w:val="en-US" w:bidi="hi-IN"/>
              </w:rPr>
            </w:pPr>
            <w:r w:rsidRPr="005709C1">
              <w:rPr>
                <w:rFonts w:ascii="Times New Roman" w:eastAsia="Times New Roman" w:hAnsi="Times New Roman" w:cs="Times New Roman"/>
                <w:color w:val="000000"/>
                <w:sz w:val="24"/>
                <w:szCs w:val="24"/>
                <w:lang w:val="en-US" w:bidi="hi-IN"/>
              </w:rPr>
              <w:t>ACTION PLAN TO OVERCOME IN THIS SESSION</w:t>
            </w:r>
          </w:p>
        </w:tc>
      </w:tr>
      <w:tr w:rsidR="00430B22" w:rsidRPr="005709C1" w:rsidTr="0034726E">
        <w:trPr>
          <w:trHeight w:val="269"/>
        </w:trPr>
        <w:tc>
          <w:tcPr>
            <w:tcW w:w="960"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rsidR="00430B22" w:rsidRPr="005709C1" w:rsidRDefault="00430B22" w:rsidP="0034726E">
            <w:pPr>
              <w:spacing w:after="0" w:line="276" w:lineRule="auto"/>
              <w:jc w:val="right"/>
              <w:rPr>
                <w:rFonts w:ascii="Times New Roman" w:eastAsia="Times New Roman" w:hAnsi="Times New Roman" w:cs="Times New Roman"/>
                <w:color w:val="000000"/>
                <w:sz w:val="24"/>
                <w:szCs w:val="24"/>
                <w:lang w:val="en-US" w:bidi="hi-IN"/>
              </w:rPr>
            </w:pPr>
            <w:r w:rsidRPr="005709C1">
              <w:rPr>
                <w:rFonts w:ascii="Times New Roman" w:eastAsia="Times New Roman" w:hAnsi="Times New Roman" w:cs="Times New Roman"/>
                <w:color w:val="000000"/>
                <w:sz w:val="24"/>
                <w:szCs w:val="24"/>
                <w:lang w:val="en-US" w:bidi="hi-IN"/>
              </w:rPr>
              <w:t>1</w:t>
            </w:r>
          </w:p>
        </w:tc>
        <w:tc>
          <w:tcPr>
            <w:tcW w:w="8305" w:type="dxa"/>
            <w:tcBorders>
              <w:top w:val="nil"/>
              <w:left w:val="nil"/>
              <w:bottom w:val="single" w:sz="4" w:space="0" w:color="auto"/>
              <w:right w:val="single" w:sz="4" w:space="0" w:color="auto"/>
            </w:tcBorders>
            <w:shd w:val="clear" w:color="auto" w:fill="FFC000"/>
            <w:vAlign w:val="bottom"/>
            <w:hideMark/>
          </w:tcPr>
          <w:p w:rsidR="00430B22" w:rsidRPr="005709C1" w:rsidRDefault="00430B22" w:rsidP="0034726E">
            <w:pPr>
              <w:spacing w:after="0" w:line="276" w:lineRule="auto"/>
              <w:rPr>
                <w:rFonts w:ascii="Times New Roman" w:eastAsia="Times New Roman" w:hAnsi="Times New Roman" w:cs="Times New Roman"/>
                <w:color w:val="000000"/>
                <w:sz w:val="24"/>
                <w:szCs w:val="24"/>
                <w:lang w:val="en-US" w:bidi="hi-IN"/>
              </w:rPr>
            </w:pPr>
            <w:r w:rsidRPr="005709C1">
              <w:rPr>
                <w:rFonts w:ascii="Times New Roman" w:eastAsia="Times New Roman" w:hAnsi="Times New Roman" w:cs="Times New Roman"/>
                <w:color w:val="000000"/>
                <w:sz w:val="24"/>
                <w:szCs w:val="24"/>
                <w:lang w:val="en-US" w:bidi="hi-IN"/>
              </w:rPr>
              <w:t>LESS THAN 100PERCENT ATTENDANCE</w:t>
            </w:r>
          </w:p>
        </w:tc>
        <w:tc>
          <w:tcPr>
            <w:tcW w:w="8370" w:type="dxa"/>
            <w:tcBorders>
              <w:top w:val="nil"/>
              <w:left w:val="nil"/>
              <w:bottom w:val="single" w:sz="4" w:space="0" w:color="auto"/>
              <w:right w:val="single" w:sz="4" w:space="0" w:color="auto"/>
            </w:tcBorders>
            <w:shd w:val="clear" w:color="auto" w:fill="F7CAAC" w:themeFill="accent2" w:themeFillTint="66"/>
            <w:vAlign w:val="bottom"/>
            <w:hideMark/>
          </w:tcPr>
          <w:p w:rsidR="00430B22" w:rsidRPr="005709C1" w:rsidRDefault="00430B22" w:rsidP="0034726E">
            <w:pPr>
              <w:spacing w:after="0" w:line="276" w:lineRule="auto"/>
              <w:rPr>
                <w:rFonts w:ascii="Times New Roman" w:eastAsia="Times New Roman" w:hAnsi="Times New Roman" w:cs="Times New Roman"/>
                <w:color w:val="000000"/>
                <w:sz w:val="24"/>
                <w:szCs w:val="24"/>
                <w:lang w:val="en-US" w:bidi="hi-IN"/>
              </w:rPr>
            </w:pPr>
            <w:r w:rsidRPr="005709C1">
              <w:rPr>
                <w:rFonts w:ascii="Times New Roman" w:eastAsia="Times New Roman" w:hAnsi="Times New Roman" w:cs="Times New Roman"/>
                <w:color w:val="000000"/>
                <w:sz w:val="24"/>
                <w:szCs w:val="24"/>
                <w:lang w:val="en-US" w:bidi="hi-IN"/>
              </w:rPr>
              <w:t>Calling the parents and students and motivating towards learning</w:t>
            </w:r>
          </w:p>
        </w:tc>
      </w:tr>
      <w:tr w:rsidR="00430B22" w:rsidRPr="005709C1" w:rsidTr="0034726E">
        <w:trPr>
          <w:trHeight w:val="358"/>
        </w:trPr>
        <w:tc>
          <w:tcPr>
            <w:tcW w:w="960"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rsidR="00430B22" w:rsidRPr="005709C1" w:rsidRDefault="00430B22" w:rsidP="0034726E">
            <w:pPr>
              <w:spacing w:after="0" w:line="276" w:lineRule="auto"/>
              <w:jc w:val="right"/>
              <w:rPr>
                <w:rFonts w:ascii="Times New Roman" w:eastAsia="Times New Roman" w:hAnsi="Times New Roman" w:cs="Times New Roman"/>
                <w:color w:val="000000"/>
                <w:sz w:val="24"/>
                <w:szCs w:val="24"/>
                <w:lang w:val="en-US" w:bidi="hi-IN"/>
              </w:rPr>
            </w:pPr>
            <w:r w:rsidRPr="005709C1">
              <w:rPr>
                <w:rFonts w:ascii="Times New Roman" w:eastAsia="Times New Roman" w:hAnsi="Times New Roman" w:cs="Times New Roman"/>
                <w:color w:val="000000"/>
                <w:sz w:val="24"/>
                <w:szCs w:val="24"/>
                <w:lang w:val="en-US" w:bidi="hi-IN"/>
              </w:rPr>
              <w:t>2</w:t>
            </w:r>
          </w:p>
        </w:tc>
        <w:tc>
          <w:tcPr>
            <w:tcW w:w="8305" w:type="dxa"/>
            <w:tcBorders>
              <w:top w:val="nil"/>
              <w:left w:val="nil"/>
              <w:bottom w:val="single" w:sz="4" w:space="0" w:color="auto"/>
              <w:right w:val="single" w:sz="4" w:space="0" w:color="auto"/>
            </w:tcBorders>
            <w:shd w:val="clear" w:color="auto" w:fill="FFC000"/>
            <w:vAlign w:val="bottom"/>
            <w:hideMark/>
          </w:tcPr>
          <w:p w:rsidR="00430B22" w:rsidRPr="005709C1" w:rsidRDefault="00430B22" w:rsidP="0034726E">
            <w:pPr>
              <w:spacing w:after="0" w:line="276" w:lineRule="auto"/>
              <w:rPr>
                <w:rFonts w:ascii="Times New Roman" w:eastAsia="Times New Roman" w:hAnsi="Times New Roman" w:cs="Times New Roman"/>
                <w:color w:val="000000"/>
                <w:sz w:val="24"/>
                <w:szCs w:val="24"/>
                <w:lang w:val="en-US" w:bidi="hi-IN"/>
              </w:rPr>
            </w:pPr>
            <w:r w:rsidRPr="005709C1">
              <w:rPr>
                <w:rFonts w:ascii="Times New Roman" w:eastAsia="Times New Roman" w:hAnsi="Times New Roman" w:cs="Times New Roman"/>
                <w:color w:val="000000"/>
                <w:sz w:val="24"/>
                <w:szCs w:val="24"/>
                <w:lang w:val="en-US" w:bidi="hi-IN"/>
              </w:rPr>
              <w:t>STUDENTS DONOT SWITCH ON THE CAMERA OR MIKE</w:t>
            </w:r>
          </w:p>
        </w:tc>
        <w:tc>
          <w:tcPr>
            <w:tcW w:w="8370" w:type="dxa"/>
            <w:tcBorders>
              <w:top w:val="nil"/>
              <w:left w:val="nil"/>
              <w:bottom w:val="single" w:sz="4" w:space="0" w:color="auto"/>
              <w:right w:val="single" w:sz="4" w:space="0" w:color="auto"/>
            </w:tcBorders>
            <w:shd w:val="clear" w:color="auto" w:fill="F7CAAC" w:themeFill="accent2" w:themeFillTint="66"/>
            <w:vAlign w:val="bottom"/>
            <w:hideMark/>
          </w:tcPr>
          <w:p w:rsidR="00430B22" w:rsidRPr="005709C1" w:rsidRDefault="00430B22" w:rsidP="0034726E">
            <w:pPr>
              <w:spacing w:after="0" w:line="276" w:lineRule="auto"/>
              <w:rPr>
                <w:rFonts w:ascii="Times New Roman" w:eastAsia="Times New Roman" w:hAnsi="Times New Roman" w:cs="Times New Roman"/>
                <w:color w:val="000000"/>
                <w:sz w:val="24"/>
                <w:szCs w:val="24"/>
                <w:lang w:val="en-US" w:bidi="hi-IN"/>
              </w:rPr>
            </w:pPr>
            <w:r w:rsidRPr="005709C1">
              <w:rPr>
                <w:rFonts w:ascii="Times New Roman" w:eastAsia="Times New Roman" w:hAnsi="Times New Roman" w:cs="Times New Roman"/>
                <w:color w:val="000000"/>
                <w:sz w:val="24"/>
                <w:szCs w:val="24"/>
                <w:lang w:val="en-US" w:bidi="hi-IN"/>
              </w:rPr>
              <w:t>counselling intermittently during the class and personal call</w:t>
            </w:r>
          </w:p>
        </w:tc>
      </w:tr>
      <w:tr w:rsidR="00430B22" w:rsidRPr="005709C1" w:rsidTr="0034726E">
        <w:trPr>
          <w:trHeight w:val="690"/>
        </w:trPr>
        <w:tc>
          <w:tcPr>
            <w:tcW w:w="960"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rsidR="00430B22" w:rsidRPr="005709C1" w:rsidRDefault="00430B22" w:rsidP="0034726E">
            <w:pPr>
              <w:spacing w:after="0" w:line="276" w:lineRule="auto"/>
              <w:jc w:val="right"/>
              <w:rPr>
                <w:rFonts w:ascii="Times New Roman" w:eastAsia="Times New Roman" w:hAnsi="Times New Roman" w:cs="Times New Roman"/>
                <w:color w:val="000000"/>
                <w:sz w:val="24"/>
                <w:szCs w:val="24"/>
                <w:lang w:val="en-US" w:bidi="hi-IN"/>
              </w:rPr>
            </w:pPr>
            <w:r w:rsidRPr="005709C1">
              <w:rPr>
                <w:rFonts w:ascii="Times New Roman" w:eastAsia="Times New Roman" w:hAnsi="Times New Roman" w:cs="Times New Roman"/>
                <w:color w:val="000000"/>
                <w:sz w:val="24"/>
                <w:szCs w:val="24"/>
                <w:lang w:val="en-US" w:bidi="hi-IN"/>
              </w:rPr>
              <w:t>3</w:t>
            </w:r>
          </w:p>
        </w:tc>
        <w:tc>
          <w:tcPr>
            <w:tcW w:w="8305" w:type="dxa"/>
            <w:tcBorders>
              <w:top w:val="nil"/>
              <w:left w:val="nil"/>
              <w:bottom w:val="single" w:sz="4" w:space="0" w:color="auto"/>
              <w:right w:val="single" w:sz="4" w:space="0" w:color="auto"/>
            </w:tcBorders>
            <w:shd w:val="clear" w:color="auto" w:fill="FFC000"/>
            <w:vAlign w:val="bottom"/>
            <w:hideMark/>
          </w:tcPr>
          <w:p w:rsidR="00430B22" w:rsidRPr="005709C1" w:rsidRDefault="00430B22" w:rsidP="0034726E">
            <w:pPr>
              <w:spacing w:after="0" w:line="276" w:lineRule="auto"/>
              <w:rPr>
                <w:rFonts w:ascii="Times New Roman" w:eastAsia="Times New Roman" w:hAnsi="Times New Roman" w:cs="Times New Roman"/>
                <w:color w:val="000000"/>
                <w:sz w:val="24"/>
                <w:szCs w:val="24"/>
                <w:lang w:val="en-US" w:bidi="hi-IN"/>
              </w:rPr>
            </w:pPr>
            <w:r w:rsidRPr="005709C1">
              <w:rPr>
                <w:rFonts w:ascii="Times New Roman" w:eastAsia="Times New Roman" w:hAnsi="Times New Roman" w:cs="Times New Roman"/>
                <w:color w:val="000000"/>
                <w:sz w:val="24"/>
                <w:szCs w:val="24"/>
                <w:lang w:val="en-US" w:bidi="hi-IN"/>
              </w:rPr>
              <w:t>STUDENTS WHEN TOLD TO SPEAK LEAVE THE CLASS OR REPORT OF LAGGING VOICE</w:t>
            </w:r>
          </w:p>
        </w:tc>
        <w:tc>
          <w:tcPr>
            <w:tcW w:w="8370" w:type="dxa"/>
            <w:tcBorders>
              <w:top w:val="nil"/>
              <w:left w:val="nil"/>
              <w:bottom w:val="single" w:sz="4" w:space="0" w:color="auto"/>
              <w:right w:val="single" w:sz="4" w:space="0" w:color="auto"/>
            </w:tcBorders>
            <w:shd w:val="clear" w:color="auto" w:fill="F7CAAC" w:themeFill="accent2" w:themeFillTint="66"/>
            <w:vAlign w:val="bottom"/>
            <w:hideMark/>
          </w:tcPr>
          <w:p w:rsidR="00430B22" w:rsidRPr="005709C1" w:rsidRDefault="00430B22" w:rsidP="0034726E">
            <w:pPr>
              <w:spacing w:after="0" w:line="276" w:lineRule="auto"/>
              <w:rPr>
                <w:rFonts w:ascii="Times New Roman" w:eastAsia="Times New Roman" w:hAnsi="Times New Roman" w:cs="Times New Roman"/>
                <w:color w:val="000000"/>
                <w:sz w:val="24"/>
                <w:szCs w:val="24"/>
                <w:lang w:val="en-US" w:bidi="hi-IN"/>
              </w:rPr>
            </w:pPr>
            <w:r w:rsidRPr="005709C1">
              <w:rPr>
                <w:rFonts w:ascii="Times New Roman" w:eastAsia="Times New Roman" w:hAnsi="Times New Roman" w:cs="Times New Roman"/>
                <w:color w:val="000000"/>
                <w:sz w:val="24"/>
                <w:szCs w:val="24"/>
                <w:lang w:val="en-US" w:bidi="hi-IN"/>
              </w:rPr>
              <w:t>counselling intermittently during the class and personal call</w:t>
            </w:r>
          </w:p>
        </w:tc>
      </w:tr>
      <w:tr w:rsidR="00430B22" w:rsidRPr="005709C1" w:rsidTr="0034726E">
        <w:trPr>
          <w:trHeight w:val="274"/>
        </w:trPr>
        <w:tc>
          <w:tcPr>
            <w:tcW w:w="960"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rsidR="00430B22" w:rsidRPr="005709C1" w:rsidRDefault="00430B22" w:rsidP="0034726E">
            <w:pPr>
              <w:spacing w:after="0" w:line="276" w:lineRule="auto"/>
              <w:jc w:val="right"/>
              <w:rPr>
                <w:rFonts w:ascii="Times New Roman" w:eastAsia="Times New Roman" w:hAnsi="Times New Roman" w:cs="Times New Roman"/>
                <w:color w:val="000000"/>
                <w:sz w:val="24"/>
                <w:szCs w:val="24"/>
                <w:lang w:val="en-US" w:bidi="hi-IN"/>
              </w:rPr>
            </w:pPr>
            <w:r w:rsidRPr="005709C1">
              <w:rPr>
                <w:rFonts w:ascii="Times New Roman" w:eastAsia="Times New Roman" w:hAnsi="Times New Roman" w:cs="Times New Roman"/>
                <w:color w:val="000000"/>
                <w:sz w:val="24"/>
                <w:szCs w:val="24"/>
                <w:lang w:val="en-US" w:bidi="hi-IN"/>
              </w:rPr>
              <w:t>4</w:t>
            </w:r>
          </w:p>
        </w:tc>
        <w:tc>
          <w:tcPr>
            <w:tcW w:w="8305" w:type="dxa"/>
            <w:tcBorders>
              <w:top w:val="nil"/>
              <w:left w:val="nil"/>
              <w:bottom w:val="single" w:sz="4" w:space="0" w:color="auto"/>
              <w:right w:val="single" w:sz="4" w:space="0" w:color="auto"/>
            </w:tcBorders>
            <w:shd w:val="clear" w:color="auto" w:fill="FFC000"/>
            <w:vAlign w:val="bottom"/>
            <w:hideMark/>
          </w:tcPr>
          <w:p w:rsidR="00430B22" w:rsidRPr="005709C1" w:rsidRDefault="00430B22" w:rsidP="0034726E">
            <w:pPr>
              <w:spacing w:after="0" w:line="276" w:lineRule="auto"/>
              <w:rPr>
                <w:rFonts w:ascii="Times New Roman" w:eastAsia="Times New Roman" w:hAnsi="Times New Roman" w:cs="Times New Roman"/>
                <w:color w:val="000000"/>
                <w:sz w:val="24"/>
                <w:szCs w:val="24"/>
                <w:lang w:val="en-US" w:bidi="hi-IN"/>
              </w:rPr>
            </w:pPr>
            <w:r w:rsidRPr="005709C1">
              <w:rPr>
                <w:rFonts w:ascii="Times New Roman" w:eastAsia="Times New Roman" w:hAnsi="Times New Roman" w:cs="Times New Roman"/>
                <w:color w:val="000000"/>
                <w:sz w:val="24"/>
                <w:szCs w:val="24"/>
                <w:lang w:val="en-US" w:bidi="hi-IN"/>
              </w:rPr>
              <w:t>STUDENTS JOIN THE CLASS AND ARE NOT ACTUALLY PRESENT</w:t>
            </w:r>
          </w:p>
        </w:tc>
        <w:tc>
          <w:tcPr>
            <w:tcW w:w="8370" w:type="dxa"/>
            <w:tcBorders>
              <w:top w:val="nil"/>
              <w:left w:val="nil"/>
              <w:bottom w:val="single" w:sz="4" w:space="0" w:color="auto"/>
              <w:right w:val="single" w:sz="4" w:space="0" w:color="auto"/>
            </w:tcBorders>
            <w:shd w:val="clear" w:color="auto" w:fill="F7CAAC" w:themeFill="accent2" w:themeFillTint="66"/>
            <w:vAlign w:val="bottom"/>
            <w:hideMark/>
          </w:tcPr>
          <w:p w:rsidR="00430B22" w:rsidRPr="005709C1" w:rsidRDefault="00430B22" w:rsidP="0034726E">
            <w:pPr>
              <w:spacing w:after="0" w:line="276" w:lineRule="auto"/>
              <w:rPr>
                <w:rFonts w:ascii="Times New Roman" w:eastAsia="Times New Roman" w:hAnsi="Times New Roman" w:cs="Times New Roman"/>
                <w:color w:val="000000"/>
                <w:sz w:val="24"/>
                <w:szCs w:val="24"/>
                <w:lang w:val="en-US" w:bidi="hi-IN"/>
              </w:rPr>
            </w:pPr>
            <w:r w:rsidRPr="005709C1">
              <w:rPr>
                <w:rFonts w:ascii="Times New Roman" w:eastAsia="Times New Roman" w:hAnsi="Times New Roman" w:cs="Times New Roman"/>
                <w:color w:val="000000"/>
                <w:sz w:val="24"/>
                <w:szCs w:val="24"/>
                <w:lang w:val="en-US" w:bidi="hi-IN"/>
              </w:rPr>
              <w:t>counselling intermittently during the class and personal call</w:t>
            </w:r>
          </w:p>
        </w:tc>
      </w:tr>
      <w:tr w:rsidR="00430B22" w:rsidRPr="005709C1" w:rsidTr="0034726E">
        <w:trPr>
          <w:trHeight w:val="520"/>
        </w:trPr>
        <w:tc>
          <w:tcPr>
            <w:tcW w:w="960"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rsidR="00430B22" w:rsidRPr="005709C1" w:rsidRDefault="00430B22" w:rsidP="0034726E">
            <w:pPr>
              <w:spacing w:after="0" w:line="276" w:lineRule="auto"/>
              <w:jc w:val="right"/>
              <w:rPr>
                <w:rFonts w:ascii="Times New Roman" w:eastAsia="Times New Roman" w:hAnsi="Times New Roman" w:cs="Times New Roman"/>
                <w:color w:val="000000"/>
                <w:sz w:val="24"/>
                <w:szCs w:val="24"/>
                <w:lang w:val="en-US" w:bidi="hi-IN"/>
              </w:rPr>
            </w:pPr>
            <w:r w:rsidRPr="005709C1">
              <w:rPr>
                <w:rFonts w:ascii="Times New Roman" w:eastAsia="Times New Roman" w:hAnsi="Times New Roman" w:cs="Times New Roman"/>
                <w:color w:val="000000"/>
                <w:sz w:val="24"/>
                <w:szCs w:val="24"/>
                <w:lang w:val="en-US" w:bidi="hi-IN"/>
              </w:rPr>
              <w:t>5</w:t>
            </w:r>
          </w:p>
        </w:tc>
        <w:tc>
          <w:tcPr>
            <w:tcW w:w="8305" w:type="dxa"/>
            <w:tcBorders>
              <w:top w:val="nil"/>
              <w:left w:val="nil"/>
              <w:bottom w:val="single" w:sz="4" w:space="0" w:color="auto"/>
              <w:right w:val="single" w:sz="4" w:space="0" w:color="auto"/>
            </w:tcBorders>
            <w:shd w:val="clear" w:color="auto" w:fill="FFC000"/>
            <w:vAlign w:val="bottom"/>
            <w:hideMark/>
          </w:tcPr>
          <w:p w:rsidR="00430B22" w:rsidRPr="005709C1" w:rsidRDefault="00430B22" w:rsidP="0034726E">
            <w:pPr>
              <w:spacing w:after="0" w:line="276" w:lineRule="auto"/>
              <w:rPr>
                <w:rFonts w:ascii="Times New Roman" w:eastAsia="Times New Roman" w:hAnsi="Times New Roman" w:cs="Times New Roman"/>
                <w:color w:val="000000"/>
                <w:sz w:val="24"/>
                <w:szCs w:val="24"/>
                <w:lang w:val="en-US" w:bidi="hi-IN"/>
              </w:rPr>
            </w:pPr>
            <w:r w:rsidRPr="005709C1">
              <w:rPr>
                <w:rFonts w:ascii="Times New Roman" w:eastAsia="Times New Roman" w:hAnsi="Times New Roman" w:cs="Times New Roman"/>
                <w:color w:val="000000"/>
                <w:sz w:val="24"/>
                <w:szCs w:val="24"/>
                <w:lang w:val="en-US" w:bidi="hi-IN"/>
              </w:rPr>
              <w:t>STUDENTS DONOT SUBMIT THE NOTES, PROJECTS, ASSIGNMENTS ON TIME</w:t>
            </w:r>
          </w:p>
        </w:tc>
        <w:tc>
          <w:tcPr>
            <w:tcW w:w="8370" w:type="dxa"/>
            <w:tcBorders>
              <w:top w:val="nil"/>
              <w:left w:val="nil"/>
              <w:bottom w:val="single" w:sz="4" w:space="0" w:color="auto"/>
              <w:right w:val="single" w:sz="4" w:space="0" w:color="auto"/>
            </w:tcBorders>
            <w:shd w:val="clear" w:color="auto" w:fill="F7CAAC" w:themeFill="accent2" w:themeFillTint="66"/>
            <w:vAlign w:val="bottom"/>
            <w:hideMark/>
          </w:tcPr>
          <w:p w:rsidR="00430B22" w:rsidRPr="005709C1" w:rsidRDefault="00430B22" w:rsidP="0034726E">
            <w:pPr>
              <w:spacing w:after="0" w:line="276" w:lineRule="auto"/>
              <w:rPr>
                <w:rFonts w:ascii="Times New Roman" w:eastAsia="Times New Roman" w:hAnsi="Times New Roman" w:cs="Times New Roman"/>
                <w:color w:val="000000"/>
                <w:sz w:val="24"/>
                <w:szCs w:val="24"/>
                <w:lang w:val="en-US" w:bidi="hi-IN"/>
              </w:rPr>
            </w:pPr>
            <w:r w:rsidRPr="005709C1">
              <w:rPr>
                <w:rFonts w:ascii="Times New Roman" w:eastAsia="Times New Roman" w:hAnsi="Times New Roman" w:cs="Times New Roman"/>
                <w:color w:val="000000"/>
                <w:sz w:val="24"/>
                <w:szCs w:val="24"/>
                <w:lang w:val="en-US" w:bidi="hi-IN"/>
              </w:rPr>
              <w:t>counselling intermittently during the class and personal call</w:t>
            </w:r>
          </w:p>
        </w:tc>
      </w:tr>
      <w:tr w:rsidR="00430B22" w:rsidRPr="005709C1" w:rsidTr="0034726E">
        <w:trPr>
          <w:trHeight w:val="444"/>
        </w:trPr>
        <w:tc>
          <w:tcPr>
            <w:tcW w:w="960"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rsidR="00430B22" w:rsidRPr="005709C1" w:rsidRDefault="00430B22" w:rsidP="0034726E">
            <w:pPr>
              <w:spacing w:after="0" w:line="276" w:lineRule="auto"/>
              <w:jc w:val="right"/>
              <w:rPr>
                <w:rFonts w:ascii="Times New Roman" w:eastAsia="Times New Roman" w:hAnsi="Times New Roman" w:cs="Times New Roman"/>
                <w:color w:val="000000"/>
                <w:sz w:val="24"/>
                <w:szCs w:val="24"/>
                <w:lang w:val="en-US" w:bidi="hi-IN"/>
              </w:rPr>
            </w:pPr>
            <w:r w:rsidRPr="005709C1">
              <w:rPr>
                <w:rFonts w:ascii="Times New Roman" w:eastAsia="Times New Roman" w:hAnsi="Times New Roman" w:cs="Times New Roman"/>
                <w:color w:val="000000"/>
                <w:sz w:val="24"/>
                <w:szCs w:val="24"/>
                <w:lang w:val="en-US" w:bidi="hi-IN"/>
              </w:rPr>
              <w:t>6</w:t>
            </w:r>
          </w:p>
        </w:tc>
        <w:tc>
          <w:tcPr>
            <w:tcW w:w="8305" w:type="dxa"/>
            <w:tcBorders>
              <w:top w:val="nil"/>
              <w:left w:val="nil"/>
              <w:bottom w:val="single" w:sz="4" w:space="0" w:color="auto"/>
              <w:right w:val="single" w:sz="4" w:space="0" w:color="auto"/>
            </w:tcBorders>
            <w:shd w:val="clear" w:color="auto" w:fill="FFC000"/>
            <w:vAlign w:val="bottom"/>
            <w:hideMark/>
          </w:tcPr>
          <w:p w:rsidR="00430B22" w:rsidRPr="005709C1" w:rsidRDefault="00430B22" w:rsidP="0034726E">
            <w:pPr>
              <w:spacing w:after="0" w:line="276" w:lineRule="auto"/>
              <w:rPr>
                <w:rFonts w:ascii="Times New Roman" w:eastAsia="Times New Roman" w:hAnsi="Times New Roman" w:cs="Times New Roman"/>
                <w:color w:val="000000"/>
                <w:sz w:val="24"/>
                <w:szCs w:val="24"/>
                <w:lang w:val="en-US" w:bidi="hi-IN"/>
              </w:rPr>
            </w:pPr>
            <w:r w:rsidRPr="005709C1">
              <w:rPr>
                <w:rFonts w:ascii="Times New Roman" w:eastAsia="Times New Roman" w:hAnsi="Times New Roman" w:cs="Times New Roman"/>
                <w:color w:val="000000"/>
                <w:sz w:val="24"/>
                <w:szCs w:val="24"/>
                <w:lang w:val="en-US" w:bidi="hi-IN"/>
              </w:rPr>
              <w:t>STUDENTS LEAVE THE STATION WITHOUT INTIMATION</w:t>
            </w:r>
          </w:p>
        </w:tc>
        <w:tc>
          <w:tcPr>
            <w:tcW w:w="8370" w:type="dxa"/>
            <w:tcBorders>
              <w:top w:val="nil"/>
              <w:left w:val="nil"/>
              <w:bottom w:val="single" w:sz="4" w:space="0" w:color="auto"/>
              <w:right w:val="single" w:sz="4" w:space="0" w:color="auto"/>
            </w:tcBorders>
            <w:shd w:val="clear" w:color="auto" w:fill="F7CAAC" w:themeFill="accent2" w:themeFillTint="66"/>
            <w:vAlign w:val="bottom"/>
            <w:hideMark/>
          </w:tcPr>
          <w:p w:rsidR="00430B22" w:rsidRPr="005709C1" w:rsidRDefault="00430B22" w:rsidP="0034726E">
            <w:pPr>
              <w:spacing w:after="0" w:line="276" w:lineRule="auto"/>
              <w:rPr>
                <w:rFonts w:ascii="Times New Roman" w:eastAsia="Times New Roman" w:hAnsi="Times New Roman" w:cs="Times New Roman"/>
                <w:color w:val="000000"/>
                <w:sz w:val="24"/>
                <w:szCs w:val="24"/>
                <w:lang w:val="en-US" w:bidi="hi-IN"/>
              </w:rPr>
            </w:pPr>
            <w:r w:rsidRPr="005709C1">
              <w:rPr>
                <w:rFonts w:ascii="Times New Roman" w:eastAsia="Times New Roman" w:hAnsi="Times New Roman" w:cs="Times New Roman"/>
                <w:color w:val="000000"/>
                <w:sz w:val="24"/>
                <w:szCs w:val="24"/>
                <w:lang w:val="en-US" w:bidi="hi-IN"/>
              </w:rPr>
              <w:t>Counselling of parents by personal call and in PTM</w:t>
            </w:r>
          </w:p>
        </w:tc>
      </w:tr>
      <w:tr w:rsidR="00430B22" w:rsidRPr="005709C1" w:rsidTr="0034726E">
        <w:trPr>
          <w:trHeight w:val="139"/>
        </w:trPr>
        <w:tc>
          <w:tcPr>
            <w:tcW w:w="960"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rsidR="00430B22" w:rsidRPr="005709C1" w:rsidRDefault="00430B22" w:rsidP="0034726E">
            <w:pPr>
              <w:spacing w:after="0" w:line="276" w:lineRule="auto"/>
              <w:jc w:val="right"/>
              <w:rPr>
                <w:rFonts w:ascii="Times New Roman" w:eastAsia="Times New Roman" w:hAnsi="Times New Roman" w:cs="Times New Roman"/>
                <w:color w:val="000000"/>
                <w:sz w:val="24"/>
                <w:szCs w:val="24"/>
                <w:lang w:val="en-US" w:bidi="hi-IN"/>
              </w:rPr>
            </w:pPr>
            <w:r w:rsidRPr="005709C1">
              <w:rPr>
                <w:rFonts w:ascii="Times New Roman" w:eastAsia="Times New Roman" w:hAnsi="Times New Roman" w:cs="Times New Roman"/>
                <w:color w:val="000000"/>
                <w:sz w:val="24"/>
                <w:szCs w:val="24"/>
                <w:lang w:val="en-US" w:bidi="hi-IN"/>
              </w:rPr>
              <w:t>7</w:t>
            </w:r>
          </w:p>
        </w:tc>
        <w:tc>
          <w:tcPr>
            <w:tcW w:w="8305" w:type="dxa"/>
            <w:tcBorders>
              <w:top w:val="nil"/>
              <w:left w:val="nil"/>
              <w:bottom w:val="single" w:sz="4" w:space="0" w:color="auto"/>
              <w:right w:val="single" w:sz="4" w:space="0" w:color="auto"/>
            </w:tcBorders>
            <w:shd w:val="clear" w:color="auto" w:fill="FFC000"/>
            <w:vAlign w:val="bottom"/>
            <w:hideMark/>
          </w:tcPr>
          <w:p w:rsidR="00430B22" w:rsidRPr="005709C1" w:rsidRDefault="00430B22" w:rsidP="0034726E">
            <w:pPr>
              <w:spacing w:after="0" w:line="276" w:lineRule="auto"/>
              <w:rPr>
                <w:rFonts w:ascii="Times New Roman" w:eastAsia="Times New Roman" w:hAnsi="Times New Roman" w:cs="Times New Roman"/>
                <w:color w:val="000000"/>
                <w:sz w:val="24"/>
                <w:szCs w:val="24"/>
                <w:lang w:val="en-US" w:bidi="hi-IN"/>
              </w:rPr>
            </w:pPr>
            <w:r w:rsidRPr="005709C1">
              <w:rPr>
                <w:rFonts w:ascii="Times New Roman" w:eastAsia="Times New Roman" w:hAnsi="Times New Roman" w:cs="Times New Roman"/>
                <w:color w:val="000000"/>
                <w:sz w:val="24"/>
                <w:szCs w:val="24"/>
                <w:lang w:val="en-US" w:bidi="hi-IN"/>
              </w:rPr>
              <w:t>DATA EXHAUSTION AND NETWORK ISSUES</w:t>
            </w:r>
          </w:p>
        </w:tc>
        <w:tc>
          <w:tcPr>
            <w:tcW w:w="8370" w:type="dxa"/>
            <w:tcBorders>
              <w:top w:val="nil"/>
              <w:left w:val="nil"/>
              <w:bottom w:val="single" w:sz="4" w:space="0" w:color="auto"/>
              <w:right w:val="single" w:sz="4" w:space="0" w:color="auto"/>
            </w:tcBorders>
            <w:shd w:val="clear" w:color="auto" w:fill="F7CAAC" w:themeFill="accent2" w:themeFillTint="66"/>
            <w:vAlign w:val="bottom"/>
            <w:hideMark/>
          </w:tcPr>
          <w:p w:rsidR="00430B22" w:rsidRPr="005709C1" w:rsidRDefault="00430B22" w:rsidP="0034726E">
            <w:pPr>
              <w:spacing w:after="0" w:line="276" w:lineRule="auto"/>
              <w:rPr>
                <w:rFonts w:ascii="Times New Roman" w:eastAsia="Times New Roman" w:hAnsi="Times New Roman" w:cs="Times New Roman"/>
                <w:color w:val="000000"/>
                <w:sz w:val="24"/>
                <w:szCs w:val="24"/>
                <w:lang w:val="en-US" w:bidi="hi-IN"/>
              </w:rPr>
            </w:pPr>
            <w:r w:rsidRPr="005709C1">
              <w:rPr>
                <w:rFonts w:ascii="Times New Roman" w:eastAsia="Times New Roman" w:hAnsi="Times New Roman" w:cs="Times New Roman"/>
                <w:color w:val="000000"/>
                <w:sz w:val="24"/>
                <w:szCs w:val="24"/>
                <w:lang w:val="en-US" w:bidi="hi-IN"/>
              </w:rPr>
              <w:t>Parents to be counselled for sufficent data and better network or different network options. Topic taught is shared in classroom also</w:t>
            </w:r>
          </w:p>
        </w:tc>
      </w:tr>
      <w:tr w:rsidR="00430B22" w:rsidRPr="005709C1" w:rsidTr="0034726E">
        <w:trPr>
          <w:trHeight w:val="332"/>
        </w:trPr>
        <w:tc>
          <w:tcPr>
            <w:tcW w:w="960"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rsidR="00430B22" w:rsidRPr="005709C1" w:rsidRDefault="00430B22" w:rsidP="0034726E">
            <w:pPr>
              <w:spacing w:after="0" w:line="276" w:lineRule="auto"/>
              <w:jc w:val="right"/>
              <w:rPr>
                <w:rFonts w:ascii="Times New Roman" w:eastAsia="Times New Roman" w:hAnsi="Times New Roman" w:cs="Times New Roman"/>
                <w:color w:val="000000"/>
                <w:sz w:val="24"/>
                <w:szCs w:val="24"/>
                <w:lang w:val="en-US" w:bidi="hi-IN"/>
              </w:rPr>
            </w:pPr>
            <w:r w:rsidRPr="005709C1">
              <w:rPr>
                <w:rFonts w:ascii="Times New Roman" w:eastAsia="Times New Roman" w:hAnsi="Times New Roman" w:cs="Times New Roman"/>
                <w:color w:val="000000"/>
                <w:sz w:val="24"/>
                <w:szCs w:val="24"/>
                <w:lang w:val="en-US" w:bidi="hi-IN"/>
              </w:rPr>
              <w:t>8</w:t>
            </w:r>
          </w:p>
        </w:tc>
        <w:tc>
          <w:tcPr>
            <w:tcW w:w="8305" w:type="dxa"/>
            <w:tcBorders>
              <w:top w:val="nil"/>
              <w:left w:val="nil"/>
              <w:bottom w:val="single" w:sz="4" w:space="0" w:color="auto"/>
              <w:right w:val="single" w:sz="4" w:space="0" w:color="auto"/>
            </w:tcBorders>
            <w:shd w:val="clear" w:color="auto" w:fill="FFC000"/>
            <w:vAlign w:val="bottom"/>
            <w:hideMark/>
          </w:tcPr>
          <w:p w:rsidR="00430B22" w:rsidRPr="005709C1" w:rsidRDefault="00430B22" w:rsidP="0034726E">
            <w:pPr>
              <w:spacing w:after="0" w:line="276" w:lineRule="auto"/>
              <w:rPr>
                <w:rFonts w:ascii="Times New Roman" w:eastAsia="Times New Roman" w:hAnsi="Times New Roman" w:cs="Times New Roman"/>
                <w:color w:val="000000"/>
                <w:sz w:val="24"/>
                <w:szCs w:val="24"/>
                <w:lang w:val="en-US" w:bidi="hi-IN"/>
              </w:rPr>
            </w:pPr>
            <w:r w:rsidRPr="005709C1">
              <w:rPr>
                <w:rFonts w:ascii="Times New Roman" w:eastAsia="Times New Roman" w:hAnsi="Times New Roman" w:cs="Times New Roman"/>
                <w:color w:val="000000"/>
                <w:sz w:val="24"/>
                <w:szCs w:val="24"/>
                <w:lang w:val="en-US" w:bidi="hi-IN"/>
              </w:rPr>
              <w:t>INABILITY OF PARENTS TO MONITOR THEIR WARDS</w:t>
            </w:r>
          </w:p>
        </w:tc>
        <w:tc>
          <w:tcPr>
            <w:tcW w:w="8370" w:type="dxa"/>
            <w:tcBorders>
              <w:top w:val="nil"/>
              <w:left w:val="nil"/>
              <w:bottom w:val="single" w:sz="4" w:space="0" w:color="auto"/>
              <w:right w:val="single" w:sz="4" w:space="0" w:color="auto"/>
            </w:tcBorders>
            <w:shd w:val="clear" w:color="auto" w:fill="F7CAAC" w:themeFill="accent2" w:themeFillTint="66"/>
            <w:vAlign w:val="bottom"/>
            <w:hideMark/>
          </w:tcPr>
          <w:p w:rsidR="00430B22" w:rsidRPr="005709C1" w:rsidRDefault="00430B22" w:rsidP="0034726E">
            <w:pPr>
              <w:spacing w:after="0" w:line="276" w:lineRule="auto"/>
              <w:rPr>
                <w:rFonts w:ascii="Times New Roman" w:eastAsia="Times New Roman" w:hAnsi="Times New Roman" w:cs="Times New Roman"/>
                <w:color w:val="000000"/>
                <w:sz w:val="24"/>
                <w:szCs w:val="24"/>
                <w:lang w:val="en-US" w:bidi="hi-IN"/>
              </w:rPr>
            </w:pPr>
            <w:r w:rsidRPr="005709C1">
              <w:rPr>
                <w:rFonts w:ascii="Times New Roman" w:eastAsia="Times New Roman" w:hAnsi="Times New Roman" w:cs="Times New Roman"/>
                <w:color w:val="000000"/>
                <w:sz w:val="24"/>
                <w:szCs w:val="24"/>
                <w:lang w:val="en-US" w:bidi="hi-IN"/>
              </w:rPr>
              <w:t>Counselling of parents by personal call and in PTM</w:t>
            </w:r>
          </w:p>
        </w:tc>
      </w:tr>
      <w:tr w:rsidR="00430B22" w:rsidRPr="005709C1" w:rsidTr="0034726E">
        <w:trPr>
          <w:trHeight w:val="422"/>
        </w:trPr>
        <w:tc>
          <w:tcPr>
            <w:tcW w:w="960"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rsidR="00430B22" w:rsidRPr="005709C1" w:rsidRDefault="00430B22" w:rsidP="0034726E">
            <w:pPr>
              <w:spacing w:after="0" w:line="276" w:lineRule="auto"/>
              <w:jc w:val="right"/>
              <w:rPr>
                <w:rFonts w:ascii="Times New Roman" w:eastAsia="Times New Roman" w:hAnsi="Times New Roman" w:cs="Times New Roman"/>
                <w:color w:val="000000"/>
                <w:sz w:val="24"/>
                <w:szCs w:val="24"/>
                <w:lang w:val="en-US" w:bidi="hi-IN"/>
              </w:rPr>
            </w:pPr>
            <w:r w:rsidRPr="005709C1">
              <w:rPr>
                <w:rFonts w:ascii="Times New Roman" w:eastAsia="Times New Roman" w:hAnsi="Times New Roman" w:cs="Times New Roman"/>
                <w:color w:val="000000"/>
                <w:sz w:val="24"/>
                <w:szCs w:val="24"/>
                <w:lang w:val="en-US" w:bidi="hi-IN"/>
              </w:rPr>
              <w:t>9</w:t>
            </w:r>
          </w:p>
        </w:tc>
        <w:tc>
          <w:tcPr>
            <w:tcW w:w="8305" w:type="dxa"/>
            <w:tcBorders>
              <w:top w:val="nil"/>
              <w:left w:val="nil"/>
              <w:bottom w:val="single" w:sz="4" w:space="0" w:color="auto"/>
              <w:right w:val="single" w:sz="4" w:space="0" w:color="auto"/>
            </w:tcBorders>
            <w:shd w:val="clear" w:color="auto" w:fill="FFC000"/>
            <w:vAlign w:val="bottom"/>
            <w:hideMark/>
          </w:tcPr>
          <w:p w:rsidR="00430B22" w:rsidRPr="005709C1" w:rsidRDefault="00430B22" w:rsidP="0034726E">
            <w:pPr>
              <w:spacing w:after="0" w:line="276" w:lineRule="auto"/>
              <w:rPr>
                <w:rFonts w:ascii="Times New Roman" w:eastAsia="Times New Roman" w:hAnsi="Times New Roman" w:cs="Times New Roman"/>
                <w:color w:val="000000"/>
                <w:sz w:val="24"/>
                <w:szCs w:val="24"/>
                <w:lang w:val="en-US" w:bidi="hi-IN"/>
              </w:rPr>
            </w:pPr>
            <w:r w:rsidRPr="005709C1">
              <w:rPr>
                <w:rFonts w:ascii="Times New Roman" w:eastAsia="Times New Roman" w:hAnsi="Times New Roman" w:cs="Times New Roman"/>
                <w:color w:val="000000"/>
                <w:sz w:val="24"/>
                <w:szCs w:val="24"/>
                <w:lang w:val="en-US" w:bidi="hi-IN"/>
              </w:rPr>
              <w:t>LACK OF COMPUTER KNOWLEDGE/INABILITY OF STUDENTS TO MAKE PDF</w:t>
            </w:r>
          </w:p>
        </w:tc>
        <w:tc>
          <w:tcPr>
            <w:tcW w:w="8370" w:type="dxa"/>
            <w:tcBorders>
              <w:top w:val="nil"/>
              <w:left w:val="nil"/>
              <w:bottom w:val="single" w:sz="4" w:space="0" w:color="auto"/>
              <w:right w:val="single" w:sz="4" w:space="0" w:color="auto"/>
            </w:tcBorders>
            <w:shd w:val="clear" w:color="auto" w:fill="F7CAAC" w:themeFill="accent2" w:themeFillTint="66"/>
            <w:vAlign w:val="bottom"/>
            <w:hideMark/>
          </w:tcPr>
          <w:p w:rsidR="00430B22" w:rsidRPr="005709C1" w:rsidRDefault="00430B22" w:rsidP="0034726E">
            <w:pPr>
              <w:spacing w:after="0" w:line="276" w:lineRule="auto"/>
              <w:rPr>
                <w:rFonts w:ascii="Times New Roman" w:eastAsia="Times New Roman" w:hAnsi="Times New Roman" w:cs="Times New Roman"/>
                <w:color w:val="000000"/>
                <w:sz w:val="24"/>
                <w:szCs w:val="24"/>
                <w:lang w:val="en-US" w:bidi="hi-IN"/>
              </w:rPr>
            </w:pPr>
            <w:r w:rsidRPr="005709C1">
              <w:rPr>
                <w:rFonts w:ascii="Times New Roman" w:eastAsia="Times New Roman" w:hAnsi="Times New Roman" w:cs="Times New Roman"/>
                <w:color w:val="000000"/>
                <w:sz w:val="24"/>
                <w:szCs w:val="24"/>
                <w:lang w:val="en-US" w:bidi="hi-IN"/>
              </w:rPr>
              <w:t>Peer learning and  asking students to pay attention when the process is explained in class and do self practice.</w:t>
            </w:r>
          </w:p>
        </w:tc>
      </w:tr>
      <w:tr w:rsidR="00430B22" w:rsidRPr="005709C1" w:rsidTr="0034726E">
        <w:trPr>
          <w:trHeight w:val="488"/>
        </w:trPr>
        <w:tc>
          <w:tcPr>
            <w:tcW w:w="960"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rsidR="00430B22" w:rsidRPr="005709C1" w:rsidRDefault="00430B22" w:rsidP="0034726E">
            <w:pPr>
              <w:spacing w:after="0" w:line="276" w:lineRule="auto"/>
              <w:jc w:val="right"/>
              <w:rPr>
                <w:rFonts w:ascii="Times New Roman" w:eastAsia="Times New Roman" w:hAnsi="Times New Roman" w:cs="Times New Roman"/>
                <w:color w:val="000000"/>
                <w:sz w:val="24"/>
                <w:szCs w:val="24"/>
                <w:lang w:val="en-US" w:bidi="hi-IN"/>
              </w:rPr>
            </w:pPr>
            <w:r w:rsidRPr="005709C1">
              <w:rPr>
                <w:rFonts w:ascii="Times New Roman" w:eastAsia="Times New Roman" w:hAnsi="Times New Roman" w:cs="Times New Roman"/>
                <w:color w:val="000000"/>
                <w:sz w:val="24"/>
                <w:szCs w:val="24"/>
                <w:lang w:val="en-US" w:bidi="hi-IN"/>
              </w:rPr>
              <w:t>10</w:t>
            </w:r>
          </w:p>
        </w:tc>
        <w:tc>
          <w:tcPr>
            <w:tcW w:w="8305" w:type="dxa"/>
            <w:tcBorders>
              <w:top w:val="nil"/>
              <w:left w:val="nil"/>
              <w:bottom w:val="single" w:sz="4" w:space="0" w:color="auto"/>
              <w:right w:val="single" w:sz="4" w:space="0" w:color="auto"/>
            </w:tcBorders>
            <w:shd w:val="clear" w:color="auto" w:fill="FFC000"/>
            <w:vAlign w:val="bottom"/>
            <w:hideMark/>
          </w:tcPr>
          <w:p w:rsidR="00430B22" w:rsidRPr="005709C1" w:rsidRDefault="00430B22" w:rsidP="0034726E">
            <w:pPr>
              <w:spacing w:after="0" w:line="276" w:lineRule="auto"/>
              <w:rPr>
                <w:rFonts w:ascii="Times New Roman" w:eastAsia="Times New Roman" w:hAnsi="Times New Roman" w:cs="Times New Roman"/>
                <w:color w:val="000000"/>
                <w:sz w:val="24"/>
                <w:szCs w:val="24"/>
                <w:lang w:val="en-US" w:bidi="hi-IN"/>
              </w:rPr>
            </w:pPr>
            <w:r w:rsidRPr="005709C1">
              <w:rPr>
                <w:rFonts w:ascii="Times New Roman" w:eastAsia="Times New Roman" w:hAnsi="Times New Roman" w:cs="Times New Roman"/>
                <w:color w:val="000000"/>
                <w:sz w:val="24"/>
                <w:szCs w:val="24"/>
                <w:lang w:val="en-US" w:bidi="hi-IN"/>
              </w:rPr>
              <w:t>TIME MANAGEMENT</w:t>
            </w:r>
          </w:p>
        </w:tc>
        <w:tc>
          <w:tcPr>
            <w:tcW w:w="8370" w:type="dxa"/>
            <w:tcBorders>
              <w:top w:val="nil"/>
              <w:left w:val="nil"/>
              <w:bottom w:val="single" w:sz="4" w:space="0" w:color="auto"/>
              <w:right w:val="single" w:sz="4" w:space="0" w:color="auto"/>
            </w:tcBorders>
            <w:shd w:val="clear" w:color="auto" w:fill="F7CAAC" w:themeFill="accent2" w:themeFillTint="66"/>
            <w:vAlign w:val="bottom"/>
            <w:hideMark/>
          </w:tcPr>
          <w:p w:rsidR="00430B22" w:rsidRPr="005709C1" w:rsidRDefault="00430B22" w:rsidP="0034726E">
            <w:pPr>
              <w:spacing w:after="0" w:line="276" w:lineRule="auto"/>
              <w:rPr>
                <w:rFonts w:ascii="Times New Roman" w:eastAsia="Times New Roman" w:hAnsi="Times New Roman" w:cs="Times New Roman"/>
                <w:color w:val="000000"/>
                <w:sz w:val="24"/>
                <w:szCs w:val="24"/>
                <w:lang w:val="en-US" w:bidi="hi-IN"/>
              </w:rPr>
            </w:pPr>
            <w:r w:rsidRPr="005709C1">
              <w:rPr>
                <w:rFonts w:ascii="Times New Roman" w:eastAsia="Times New Roman" w:hAnsi="Times New Roman" w:cs="Times New Roman"/>
                <w:color w:val="000000"/>
                <w:sz w:val="24"/>
                <w:szCs w:val="24"/>
                <w:lang w:val="en-US" w:bidi="hi-IN"/>
              </w:rPr>
              <w:t>In counselling sessions students are guded to make daily time table and stick to it until there is an emergency</w:t>
            </w:r>
          </w:p>
        </w:tc>
      </w:tr>
    </w:tbl>
    <w:p w:rsidR="00430B22" w:rsidRDefault="00430B22" w:rsidP="00430B22">
      <w:pPr>
        <w:rPr>
          <w:rFonts w:ascii="Times New Roman" w:hAnsi="Times New Roman" w:cs="Times New Roman"/>
          <w:sz w:val="24"/>
          <w:szCs w:val="24"/>
        </w:rPr>
      </w:pPr>
      <w:r w:rsidRPr="00735F9E">
        <w:rPr>
          <w:rFonts w:ascii="Times New Roman" w:hAnsi="Times New Roman" w:cs="Times New Roman"/>
          <w:sz w:val="24"/>
          <w:szCs w:val="24"/>
        </w:rPr>
        <w:tab/>
      </w:r>
      <w:r w:rsidRPr="00735F9E">
        <w:rPr>
          <w:rFonts w:ascii="Times New Roman" w:hAnsi="Times New Roman" w:cs="Times New Roman"/>
          <w:sz w:val="24"/>
          <w:szCs w:val="24"/>
        </w:rPr>
        <w:tab/>
      </w:r>
      <w:r w:rsidRPr="00735F9E">
        <w:rPr>
          <w:rFonts w:ascii="Times New Roman" w:hAnsi="Times New Roman" w:cs="Times New Roman"/>
          <w:sz w:val="24"/>
          <w:szCs w:val="24"/>
        </w:rPr>
        <w:tab/>
      </w:r>
      <w:r w:rsidRPr="00735F9E">
        <w:rPr>
          <w:rFonts w:ascii="Times New Roman" w:hAnsi="Times New Roman" w:cs="Times New Roman"/>
          <w:sz w:val="24"/>
          <w:szCs w:val="24"/>
        </w:rPr>
        <w:tab/>
      </w:r>
      <w:r w:rsidRPr="00735F9E">
        <w:rPr>
          <w:rFonts w:ascii="Times New Roman" w:hAnsi="Times New Roman" w:cs="Times New Roman"/>
          <w:sz w:val="24"/>
          <w:szCs w:val="24"/>
        </w:rPr>
        <w:tab/>
      </w:r>
      <w:r w:rsidRPr="00735F9E">
        <w:rPr>
          <w:rFonts w:ascii="Times New Roman" w:hAnsi="Times New Roman" w:cs="Times New Roman"/>
          <w:sz w:val="24"/>
          <w:szCs w:val="24"/>
        </w:rPr>
        <w:tab/>
        <w:t>Signature of the Principal</w:t>
      </w:r>
    </w:p>
    <w:p w:rsidR="00430B22" w:rsidRPr="004A223B" w:rsidRDefault="00430B22" w:rsidP="00430B22">
      <w:pPr>
        <w:jc w:val="center"/>
        <w:rPr>
          <w:rFonts w:ascii="Times New Roman" w:hAnsi="Times New Roman" w:cs="Times New Roman"/>
          <w:b/>
          <w:bCs/>
          <w:color w:val="C00000"/>
          <w:sz w:val="28"/>
          <w:szCs w:val="28"/>
          <w:u w:val="single"/>
          <w:lang w:val="en-US"/>
        </w:rPr>
      </w:pPr>
      <w:r w:rsidRPr="004A223B">
        <w:rPr>
          <w:rFonts w:ascii="Times New Roman" w:hAnsi="Times New Roman" w:cs="Times New Roman"/>
          <w:b/>
          <w:bCs/>
          <w:color w:val="C00000"/>
          <w:sz w:val="28"/>
          <w:szCs w:val="28"/>
          <w:u w:val="single"/>
          <w:lang w:val="en-US"/>
        </w:rPr>
        <w:t>MY STATEMENT OF TEACHING PHILOSOPHY</w:t>
      </w:r>
    </w:p>
    <w:p w:rsidR="00430B22" w:rsidRPr="00FC1724" w:rsidRDefault="00430B22" w:rsidP="00430B22">
      <w:pPr>
        <w:shd w:val="clear" w:color="auto" w:fill="B4C6E7" w:themeFill="accent1" w:themeFillTint="66"/>
        <w:rPr>
          <w:rFonts w:ascii="Times New Roman" w:hAnsi="Times New Roman" w:cs="Times New Roman"/>
          <w:sz w:val="24"/>
          <w:szCs w:val="24"/>
          <w:lang w:val="en-US"/>
        </w:rPr>
      </w:pPr>
      <w:r w:rsidRPr="00FC1724">
        <w:rPr>
          <w:rFonts w:ascii="Times New Roman" w:hAnsi="Times New Roman" w:cs="Times New Roman"/>
          <w:sz w:val="24"/>
          <w:szCs w:val="24"/>
          <w:lang w:val="en-US"/>
        </w:rPr>
        <w:t>I believe the education is the basic human right and all children must get opportunities to gain education. At the same time I also believe that there are individual differences among students and they cannot learn at the same pace and cannot think and express in similar ways.</w:t>
      </w:r>
      <w:r w:rsidRPr="00FC1724">
        <w:rPr>
          <w:rFonts w:ascii="Times New Roman" w:hAnsi="Times New Roman" w:cs="Times New Roman"/>
          <w:color w:val="282828"/>
          <w:sz w:val="24"/>
          <w:szCs w:val="24"/>
          <w:shd w:val="clear" w:color="auto" w:fill="FFFFFF"/>
        </w:rPr>
        <w:t xml:space="preserve"> Teaching is a process of learning from students, colleagues and parents. This is a lifelong process where continuous up gradation is must.</w:t>
      </w:r>
    </w:p>
    <w:p w:rsidR="00430B22" w:rsidRPr="00FC1724" w:rsidRDefault="00430B22" w:rsidP="00430B22">
      <w:pPr>
        <w:shd w:val="clear" w:color="auto" w:fill="B4C6E7" w:themeFill="accent1" w:themeFillTint="66"/>
        <w:rPr>
          <w:rFonts w:ascii="Times New Roman" w:hAnsi="Times New Roman" w:cs="Times New Roman"/>
          <w:sz w:val="24"/>
          <w:szCs w:val="24"/>
          <w:lang w:val="en-US"/>
        </w:rPr>
      </w:pPr>
      <w:r w:rsidRPr="00FC1724">
        <w:rPr>
          <w:rFonts w:ascii="Times New Roman" w:hAnsi="Times New Roman" w:cs="Times New Roman"/>
          <w:sz w:val="24"/>
          <w:szCs w:val="24"/>
          <w:lang w:val="en-US"/>
        </w:rPr>
        <w:t xml:space="preserve">For me,education should aim at making my students capable of earning well and leading a decent life so that they donot have to struggle for fulfilling their basic needs. This would give them time to think for the betterment of society, take care of their children , their education.They should be able to apply their knowledge to real life situations and overcome the problems in a judicious manner. To be able to do this I </w:t>
      </w:r>
      <w:r>
        <w:rPr>
          <w:rFonts w:ascii="Times New Roman" w:hAnsi="Times New Roman" w:cs="Times New Roman"/>
          <w:sz w:val="24"/>
          <w:szCs w:val="24"/>
          <w:lang w:val="en-US"/>
        </w:rPr>
        <w:t xml:space="preserve">link knowledge to real life , previous knowledge and other subjects. I </w:t>
      </w:r>
      <w:r w:rsidRPr="00FC1724">
        <w:rPr>
          <w:rFonts w:ascii="Times New Roman" w:hAnsi="Times New Roman" w:cs="Times New Roman"/>
          <w:sz w:val="24"/>
          <w:szCs w:val="24"/>
          <w:lang w:val="en-US"/>
        </w:rPr>
        <w:t>ask a number of applicative questions while discussing the topics. I also ask questions which would make them think and ponder and go beyond the text book to search for the answers.</w:t>
      </w:r>
    </w:p>
    <w:p w:rsidR="00430B22" w:rsidRDefault="00430B22" w:rsidP="00430B22">
      <w:pPr>
        <w:shd w:val="clear" w:color="auto" w:fill="B4C6E7" w:themeFill="accent1" w:themeFillTint="66"/>
        <w:rPr>
          <w:rFonts w:ascii="Times New Roman" w:hAnsi="Times New Roman" w:cs="Times New Roman"/>
          <w:sz w:val="24"/>
          <w:szCs w:val="24"/>
          <w:lang w:val="en-US"/>
        </w:rPr>
      </w:pPr>
      <w:r w:rsidRPr="00FC1724">
        <w:rPr>
          <w:rFonts w:ascii="Times New Roman" w:hAnsi="Times New Roman" w:cs="Times New Roman"/>
          <w:sz w:val="24"/>
          <w:szCs w:val="24"/>
          <w:lang w:val="en-US"/>
        </w:rPr>
        <w:t>I during this lockdown period have also developed interest in doing small simple experiments in home laboratory to make the students also do the same to learn how the scientific enquiry is made in a step wise manner. This is also intended to develop in them the problem solving approach in a step wise fashion taking one variable at a time.</w:t>
      </w:r>
      <w:r>
        <w:rPr>
          <w:rFonts w:ascii="Times New Roman" w:hAnsi="Times New Roman" w:cs="Times New Roman"/>
          <w:sz w:val="24"/>
          <w:szCs w:val="24"/>
          <w:lang w:val="en-US"/>
        </w:rPr>
        <w:t xml:space="preserve"> Videos, power point presentations, kahoot,whiteboard, digital board and various multimedia platforms are being used to make teaching learning impressive while we are restricted to online mode  Being a Biology teacher</w:t>
      </w:r>
      <w:r w:rsidRPr="00FC1724">
        <w:rPr>
          <w:rFonts w:ascii="Times New Roman" w:hAnsi="Times New Roman" w:cs="Times New Roman"/>
          <w:sz w:val="24"/>
          <w:szCs w:val="24"/>
          <w:lang w:val="en-US"/>
        </w:rPr>
        <w:t>, I also try to make students aware of various social evils, myths and superstitions so that they do not fall victims to such thoughts and propagate them further.</w:t>
      </w:r>
    </w:p>
    <w:p w:rsidR="00430B22" w:rsidRDefault="00430B22" w:rsidP="00430B22">
      <w:pPr>
        <w:shd w:val="clear" w:color="auto" w:fill="B4C6E7" w:themeFill="accent1" w:themeFillTint="66"/>
        <w:rPr>
          <w:rFonts w:ascii="Times New Roman" w:hAnsi="Times New Roman" w:cs="Times New Roman"/>
          <w:sz w:val="24"/>
          <w:szCs w:val="24"/>
          <w:lang w:val="en-US"/>
        </w:rPr>
      </w:pPr>
      <w:r w:rsidRPr="00FC1724">
        <w:rPr>
          <w:rFonts w:ascii="Times New Roman" w:hAnsi="Times New Roman" w:cs="Times New Roman"/>
          <w:sz w:val="24"/>
          <w:szCs w:val="24"/>
          <w:lang w:val="en-US"/>
        </w:rPr>
        <w:t>I provide congenial envir</w:t>
      </w:r>
      <w:r>
        <w:rPr>
          <w:rFonts w:ascii="Times New Roman" w:hAnsi="Times New Roman" w:cs="Times New Roman"/>
          <w:sz w:val="24"/>
          <w:szCs w:val="24"/>
          <w:lang w:val="en-US"/>
        </w:rPr>
        <w:t xml:space="preserve">onment </w:t>
      </w:r>
      <w:r w:rsidRPr="00FC1724">
        <w:rPr>
          <w:rFonts w:ascii="Times New Roman" w:hAnsi="Times New Roman" w:cs="Times New Roman"/>
          <w:sz w:val="24"/>
          <w:szCs w:val="24"/>
          <w:lang w:val="en-US"/>
        </w:rPr>
        <w:t xml:space="preserve">and encourage students </w:t>
      </w:r>
      <w:r>
        <w:rPr>
          <w:rFonts w:ascii="Times New Roman" w:hAnsi="Times New Roman" w:cs="Times New Roman"/>
          <w:sz w:val="24"/>
          <w:szCs w:val="24"/>
          <w:lang w:val="en-US"/>
        </w:rPr>
        <w:t>to express themselves freely. I believe in accepting changes and setting an example before them.</w:t>
      </w:r>
      <w:r w:rsidRPr="00FC1724">
        <w:rPr>
          <w:rFonts w:ascii="Times New Roman" w:hAnsi="Times New Roman" w:cs="Times New Roman"/>
          <w:sz w:val="24"/>
          <w:szCs w:val="24"/>
          <w:lang w:val="en-US"/>
        </w:rPr>
        <w:t xml:space="preserve"> I also</w:t>
      </w:r>
      <w:r>
        <w:rPr>
          <w:rFonts w:ascii="Times New Roman" w:hAnsi="Times New Roman" w:cs="Times New Roman"/>
          <w:sz w:val="24"/>
          <w:szCs w:val="24"/>
          <w:lang w:val="en-US"/>
        </w:rPr>
        <w:t xml:space="preserve"> learn from my students</w:t>
      </w:r>
      <w:r w:rsidRPr="00FC1724">
        <w:rPr>
          <w:rFonts w:ascii="Times New Roman" w:hAnsi="Times New Roman" w:cs="Times New Roman"/>
          <w:sz w:val="24"/>
          <w:szCs w:val="24"/>
          <w:lang w:val="en-US"/>
        </w:rPr>
        <w:t xml:space="preserve">. I use various techniques to discipline them , to make them timely complete the tasks like positive and negative </w:t>
      </w:r>
      <w:r>
        <w:rPr>
          <w:rFonts w:ascii="Times New Roman" w:hAnsi="Times New Roman" w:cs="Times New Roman"/>
          <w:sz w:val="24"/>
          <w:szCs w:val="24"/>
          <w:lang w:val="en-US"/>
        </w:rPr>
        <w:t>motivation</w:t>
      </w:r>
      <w:r w:rsidRPr="00FC1724">
        <w:rPr>
          <w:rFonts w:ascii="Times New Roman" w:hAnsi="Times New Roman" w:cs="Times New Roman"/>
          <w:sz w:val="24"/>
          <w:szCs w:val="24"/>
          <w:lang w:val="en-US"/>
        </w:rPr>
        <w:t>.</w:t>
      </w:r>
      <w:r>
        <w:rPr>
          <w:rFonts w:ascii="Times New Roman" w:hAnsi="Times New Roman" w:cs="Times New Roman"/>
          <w:sz w:val="24"/>
          <w:szCs w:val="24"/>
          <w:lang w:val="en-US"/>
        </w:rPr>
        <w:t xml:space="preserve"> This also is necessary for behavior modification and for value education.</w:t>
      </w:r>
    </w:p>
    <w:p w:rsidR="00430B22" w:rsidRDefault="00430B22" w:rsidP="00430B22">
      <w:pPr>
        <w:shd w:val="clear" w:color="auto" w:fill="B4C6E7" w:themeFill="accent1" w:themeFillTint="66"/>
        <w:rPr>
          <w:rFonts w:ascii="Times New Roman" w:hAnsi="Times New Roman" w:cs="Times New Roman"/>
          <w:sz w:val="24"/>
          <w:szCs w:val="24"/>
          <w:lang w:val="en-US"/>
        </w:rPr>
      </w:pPr>
      <w:r>
        <w:rPr>
          <w:rFonts w:ascii="Times New Roman" w:hAnsi="Times New Roman" w:cs="Times New Roman"/>
          <w:sz w:val="24"/>
          <w:szCs w:val="24"/>
          <w:lang w:val="en-US"/>
        </w:rPr>
        <w:t>Various techniques for assessment of the learning and to know the learning gaps are done. Regular oral questioning, reading practice, short tests, MCQs and CCT questions are asked to initiate young minds into critical thinking and evaluation. Various projects, quizzes, discussions, self assessment, peer assessment are also done for assessment.</w:t>
      </w:r>
    </w:p>
    <w:p w:rsidR="00430B22" w:rsidRDefault="00430B22" w:rsidP="00430B22">
      <w:pPr>
        <w:shd w:val="clear" w:color="auto" w:fill="B4C6E7" w:themeFill="accent1" w:themeFillTint="66"/>
        <w:rPr>
          <w:rFonts w:ascii="Times New Roman" w:hAnsi="Times New Roman" w:cs="Times New Roman"/>
          <w:sz w:val="24"/>
          <w:szCs w:val="24"/>
          <w:lang w:val="en-US"/>
        </w:rPr>
      </w:pPr>
      <w:r>
        <w:rPr>
          <w:rFonts w:ascii="Times New Roman" w:hAnsi="Times New Roman" w:cs="Times New Roman"/>
          <w:sz w:val="24"/>
          <w:szCs w:val="24"/>
          <w:lang w:val="en-US"/>
        </w:rPr>
        <w:t>My goal of teaching has been to make my students successful individuals, worthy for self, family, society and country. They should be able to work collaboratively, at the same time they should be able to think independently, take decisions and be a leader.</w:t>
      </w:r>
    </w:p>
    <w:p w:rsidR="00430B22" w:rsidRDefault="00430B22" w:rsidP="00430B22">
      <w:pPr>
        <w:shd w:val="clear" w:color="auto" w:fill="B4C6E7" w:themeFill="accent1" w:themeFillTint="66"/>
        <w:rPr>
          <w:rFonts w:ascii="Times New Roman" w:hAnsi="Times New Roman" w:cs="Times New Roman"/>
          <w:sz w:val="24"/>
          <w:szCs w:val="24"/>
          <w:lang w:val="en-US"/>
        </w:rPr>
      </w:pPr>
      <w:r>
        <w:rPr>
          <w:rFonts w:ascii="Times New Roman" w:hAnsi="Times New Roman" w:cs="Times New Roman"/>
          <w:sz w:val="24"/>
          <w:szCs w:val="24"/>
          <w:lang w:val="en-US"/>
        </w:rPr>
        <w:t>Geetu</w:t>
      </w:r>
    </w:p>
    <w:p w:rsidR="00430B22" w:rsidRDefault="00430B22" w:rsidP="00430B22">
      <w:pPr>
        <w:shd w:val="clear" w:color="auto" w:fill="B4C6E7" w:themeFill="accent1" w:themeFillTint="66"/>
        <w:rPr>
          <w:rFonts w:ascii="Times New Roman" w:hAnsi="Times New Roman" w:cs="Times New Roman"/>
          <w:sz w:val="24"/>
          <w:szCs w:val="24"/>
          <w:lang w:val="en-US"/>
        </w:rPr>
      </w:pPr>
      <w:r>
        <w:rPr>
          <w:rFonts w:ascii="Times New Roman" w:hAnsi="Times New Roman" w:cs="Times New Roman"/>
          <w:sz w:val="24"/>
          <w:szCs w:val="24"/>
          <w:lang w:val="en-US"/>
        </w:rPr>
        <w:t>PGT Biology</w:t>
      </w:r>
    </w:p>
    <w:p w:rsidR="00430B22" w:rsidRPr="00FC1724" w:rsidRDefault="00430B22" w:rsidP="00430B22">
      <w:pPr>
        <w:shd w:val="clear" w:color="auto" w:fill="B4C6E7" w:themeFill="accent1" w:themeFillTint="66"/>
        <w:rPr>
          <w:rFonts w:ascii="Times New Roman" w:hAnsi="Times New Roman" w:cs="Times New Roman"/>
          <w:sz w:val="24"/>
          <w:szCs w:val="24"/>
          <w:lang w:val="en-US"/>
        </w:rPr>
      </w:pPr>
      <w:r>
        <w:rPr>
          <w:rFonts w:ascii="Times New Roman" w:hAnsi="Times New Roman" w:cs="Times New Roman"/>
          <w:sz w:val="24"/>
          <w:szCs w:val="24"/>
          <w:lang w:val="en-US"/>
        </w:rPr>
        <w:t>KV CISF Bhilai</w:t>
      </w:r>
    </w:p>
    <w:p w:rsidR="00430B22" w:rsidRDefault="00430B22" w:rsidP="00430B22">
      <w:pPr>
        <w:rPr>
          <w:rFonts w:ascii="Times New Roman" w:hAnsi="Times New Roman" w:cs="Times New Roman"/>
          <w:b/>
          <w:bCs/>
          <w:sz w:val="24"/>
          <w:szCs w:val="24"/>
          <w:u w:val="single"/>
          <w:lang w:val="en-US"/>
        </w:rPr>
      </w:pPr>
    </w:p>
    <w:p w:rsidR="00430B22" w:rsidRPr="00BC10E4" w:rsidRDefault="00430B22" w:rsidP="00430B22">
      <w:pPr>
        <w:jc w:val="center"/>
        <w:rPr>
          <w:rFonts w:ascii="Times New Roman" w:hAnsi="Times New Roman" w:cs="Times New Roman"/>
          <w:b/>
          <w:bCs/>
          <w:color w:val="C00000"/>
          <w:sz w:val="28"/>
          <w:szCs w:val="28"/>
          <w:u w:val="single"/>
          <w:lang w:val="en-US"/>
        </w:rPr>
      </w:pPr>
      <w:r w:rsidRPr="00BC10E4">
        <w:rPr>
          <w:rFonts w:ascii="Times New Roman" w:hAnsi="Times New Roman" w:cs="Times New Roman"/>
          <w:b/>
          <w:bCs/>
          <w:color w:val="C00000"/>
          <w:sz w:val="28"/>
          <w:szCs w:val="28"/>
          <w:u w:val="single"/>
          <w:lang w:val="en-US"/>
        </w:rPr>
        <w:t>SWOT ANALYSIS ( TO BE DONE BY STUDENT, PARENT AND TEACHER)</w:t>
      </w:r>
    </w:p>
    <w:p w:rsidR="00430B22" w:rsidRPr="009F5991" w:rsidRDefault="00430B22" w:rsidP="00430B22">
      <w:pPr>
        <w:jc w:val="both"/>
        <w:rPr>
          <w:rFonts w:ascii="Times New Roman" w:hAnsi="Times New Roman" w:cs="Times New Roman"/>
          <w:color w:val="0D0D0D" w:themeColor="text1" w:themeTint="F2"/>
          <w:spacing w:val="3"/>
          <w:sz w:val="26"/>
          <w:szCs w:val="26"/>
          <w:shd w:val="clear" w:color="auto" w:fill="FFFFFF"/>
        </w:rPr>
      </w:pPr>
      <w:r w:rsidRPr="009F5991">
        <w:rPr>
          <w:rFonts w:ascii="Times New Roman" w:hAnsi="Times New Roman" w:cs="Times New Roman"/>
          <w:b/>
          <w:bCs/>
          <w:color w:val="0D0D0D" w:themeColor="text1" w:themeTint="F2"/>
          <w:sz w:val="26"/>
          <w:szCs w:val="26"/>
          <w:u w:val="single"/>
          <w:lang w:val="en-US"/>
        </w:rPr>
        <w:t>S</w:t>
      </w:r>
      <w:r w:rsidRPr="009F5991">
        <w:rPr>
          <w:rFonts w:ascii="Times New Roman" w:hAnsi="Times New Roman" w:cs="Times New Roman"/>
          <w:b/>
          <w:bCs/>
          <w:color w:val="0D0D0D" w:themeColor="text1" w:themeTint="F2"/>
          <w:sz w:val="26"/>
          <w:szCs w:val="26"/>
          <w:lang w:val="en-US"/>
        </w:rPr>
        <w:t>wot Analysis-The full form of SWOT is Strengths, Weaknesses, Opportunities, and Threats. The importance of SWOT analysis for a student is that it helps achieve a clear picture of where he/she stands. SWOT analysis also helps a student identify their improvement areas and in setting goals. Doing a SWOT analysis for oneself/ for student requires time and thought. Please be patient and fill in all the columns</w:t>
      </w:r>
      <w:r w:rsidRPr="009F5991">
        <w:rPr>
          <w:rFonts w:ascii="Times New Roman" w:hAnsi="Times New Roman" w:cs="Times New Roman"/>
          <w:color w:val="0D0D0D" w:themeColor="text1" w:themeTint="F2"/>
          <w:spacing w:val="3"/>
          <w:sz w:val="26"/>
          <w:szCs w:val="26"/>
          <w:shd w:val="clear" w:color="auto" w:fill="FFFFFF"/>
        </w:rPr>
        <w:t>.</w:t>
      </w:r>
    </w:p>
    <w:p w:rsidR="00430B22" w:rsidRPr="009F5991" w:rsidRDefault="00430B22" w:rsidP="00430B22">
      <w:pPr>
        <w:rPr>
          <w:rFonts w:ascii="Times New Roman" w:hAnsi="Times New Roman" w:cs="Times New Roman"/>
          <w:color w:val="0D0D0D" w:themeColor="text1" w:themeTint="F2"/>
          <w:sz w:val="26"/>
          <w:szCs w:val="26"/>
          <w:lang w:val="en-US"/>
        </w:rPr>
      </w:pPr>
      <w:r w:rsidRPr="009F5991">
        <w:rPr>
          <w:rFonts w:ascii="Times New Roman" w:hAnsi="Times New Roman" w:cs="Times New Roman"/>
          <w:color w:val="0D0D0D" w:themeColor="text1" w:themeTint="F2"/>
          <w:sz w:val="26"/>
          <w:szCs w:val="26"/>
          <w:lang w:val="en-US"/>
        </w:rPr>
        <w:t>NAME OF STUDENT-</w:t>
      </w:r>
    </w:p>
    <w:p w:rsidR="00430B22" w:rsidRPr="009F5991" w:rsidRDefault="00430B22" w:rsidP="00430B22">
      <w:pPr>
        <w:rPr>
          <w:rFonts w:ascii="Times New Roman" w:hAnsi="Times New Roman" w:cs="Times New Roman"/>
          <w:color w:val="0D0D0D" w:themeColor="text1" w:themeTint="F2"/>
          <w:sz w:val="26"/>
          <w:szCs w:val="26"/>
          <w:lang w:val="en-US"/>
        </w:rPr>
      </w:pPr>
      <w:r w:rsidRPr="009F5991">
        <w:rPr>
          <w:rFonts w:ascii="Times New Roman" w:hAnsi="Times New Roman" w:cs="Times New Roman"/>
          <w:color w:val="0D0D0D" w:themeColor="text1" w:themeTint="F2"/>
          <w:sz w:val="26"/>
          <w:szCs w:val="26"/>
          <w:lang w:val="en-US"/>
        </w:rPr>
        <w:t>CLASS AND SECTION-</w:t>
      </w:r>
    </w:p>
    <w:p w:rsidR="00430B22" w:rsidRPr="009F5991" w:rsidRDefault="00430B22" w:rsidP="00430B22">
      <w:pPr>
        <w:rPr>
          <w:rFonts w:ascii="Times New Roman" w:hAnsi="Times New Roman" w:cs="Times New Roman"/>
          <w:color w:val="0D0D0D" w:themeColor="text1" w:themeTint="F2"/>
          <w:sz w:val="26"/>
          <w:szCs w:val="26"/>
          <w:lang w:val="en-US"/>
        </w:rPr>
      </w:pPr>
      <w:r w:rsidRPr="009F5991">
        <w:rPr>
          <w:rFonts w:ascii="Times New Roman" w:hAnsi="Times New Roman" w:cs="Times New Roman"/>
          <w:color w:val="0D0D0D" w:themeColor="text1" w:themeTint="F2"/>
          <w:sz w:val="26"/>
          <w:szCs w:val="26"/>
          <w:lang w:val="en-US"/>
        </w:rPr>
        <w:t>WHAT IS YOUR GOAL IN LIFE? ________________________________</w:t>
      </w:r>
    </w:p>
    <w:p w:rsidR="00430B22" w:rsidRPr="009F5991" w:rsidRDefault="00430B22" w:rsidP="00430B22">
      <w:pPr>
        <w:pStyle w:val="ListParagraph"/>
        <w:numPr>
          <w:ilvl w:val="0"/>
          <w:numId w:val="12"/>
        </w:numPr>
        <w:rPr>
          <w:rFonts w:ascii="Times New Roman" w:hAnsi="Times New Roman" w:cs="Times New Roman"/>
          <w:color w:val="0D0D0D" w:themeColor="text1" w:themeTint="F2"/>
          <w:sz w:val="26"/>
          <w:szCs w:val="26"/>
        </w:rPr>
      </w:pPr>
      <w:r w:rsidRPr="009F5991">
        <w:rPr>
          <w:rFonts w:ascii="Times New Roman" w:hAnsi="Times New Roman" w:cs="Times New Roman"/>
          <w:color w:val="0D0D0D" w:themeColor="text1" w:themeTint="F2"/>
          <w:sz w:val="26"/>
          <w:szCs w:val="26"/>
        </w:rPr>
        <w:t>STRENGTHS-</w:t>
      </w:r>
    </w:p>
    <w:p w:rsidR="00430B22" w:rsidRPr="009F5991" w:rsidRDefault="00430B22" w:rsidP="00430B22">
      <w:pPr>
        <w:pStyle w:val="ListParagraph"/>
        <w:numPr>
          <w:ilvl w:val="0"/>
          <w:numId w:val="13"/>
        </w:numPr>
        <w:rPr>
          <w:rFonts w:ascii="Times New Roman" w:hAnsi="Times New Roman" w:cs="Times New Roman"/>
          <w:color w:val="0D0D0D" w:themeColor="text1" w:themeTint="F2"/>
          <w:sz w:val="26"/>
          <w:szCs w:val="26"/>
        </w:rPr>
      </w:pPr>
      <w:r w:rsidRPr="009F5991">
        <w:rPr>
          <w:rFonts w:ascii="Times New Roman" w:hAnsi="Times New Roman" w:cs="Times New Roman"/>
          <w:color w:val="0D0D0D" w:themeColor="text1" w:themeTint="F2"/>
          <w:sz w:val="26"/>
          <w:szCs w:val="26"/>
        </w:rPr>
        <w:t>List the things you are good at-</w:t>
      </w:r>
    </w:p>
    <w:p w:rsidR="00430B22" w:rsidRPr="009F5991" w:rsidRDefault="00430B22" w:rsidP="00430B22">
      <w:pPr>
        <w:pStyle w:val="ListParagraph"/>
        <w:numPr>
          <w:ilvl w:val="0"/>
          <w:numId w:val="13"/>
        </w:numPr>
        <w:rPr>
          <w:rFonts w:ascii="Times New Roman" w:hAnsi="Times New Roman" w:cs="Times New Roman"/>
          <w:color w:val="0D0D0D" w:themeColor="text1" w:themeTint="F2"/>
          <w:sz w:val="26"/>
          <w:szCs w:val="26"/>
        </w:rPr>
      </w:pPr>
      <w:r w:rsidRPr="009F5991">
        <w:rPr>
          <w:rFonts w:ascii="Times New Roman" w:hAnsi="Times New Roman" w:cs="Times New Roman"/>
          <w:color w:val="0D0D0D" w:themeColor="text1" w:themeTint="F2"/>
          <w:sz w:val="26"/>
          <w:szCs w:val="26"/>
        </w:rPr>
        <w:t>Identify things that help you when you have a problem-</w:t>
      </w:r>
    </w:p>
    <w:p w:rsidR="00430B22" w:rsidRPr="009F5991" w:rsidRDefault="00430B22" w:rsidP="00430B22">
      <w:pPr>
        <w:pStyle w:val="ListParagraph"/>
        <w:numPr>
          <w:ilvl w:val="0"/>
          <w:numId w:val="13"/>
        </w:numPr>
        <w:rPr>
          <w:rFonts w:ascii="Times New Roman" w:hAnsi="Times New Roman" w:cs="Times New Roman"/>
          <w:color w:val="0D0D0D" w:themeColor="text1" w:themeTint="F2"/>
          <w:sz w:val="26"/>
          <w:szCs w:val="26"/>
        </w:rPr>
      </w:pPr>
      <w:r w:rsidRPr="009F5991">
        <w:rPr>
          <w:rFonts w:ascii="Times New Roman" w:hAnsi="Times New Roman" w:cs="Times New Roman"/>
          <w:color w:val="0D0D0D" w:themeColor="text1" w:themeTint="F2"/>
          <w:sz w:val="26"/>
          <w:szCs w:val="26"/>
        </w:rPr>
        <w:t>Mention the ways in which you stand out from the crowd-</w:t>
      </w:r>
    </w:p>
    <w:p w:rsidR="00430B22" w:rsidRPr="009F5991" w:rsidRDefault="00430B22" w:rsidP="00430B22">
      <w:pPr>
        <w:pStyle w:val="ListParagraph"/>
        <w:numPr>
          <w:ilvl w:val="0"/>
          <w:numId w:val="13"/>
        </w:numPr>
        <w:rPr>
          <w:rFonts w:ascii="Times New Roman" w:hAnsi="Times New Roman" w:cs="Times New Roman"/>
          <w:color w:val="0D0D0D" w:themeColor="text1" w:themeTint="F2"/>
          <w:sz w:val="26"/>
          <w:szCs w:val="26"/>
        </w:rPr>
      </w:pPr>
      <w:r w:rsidRPr="009F5991">
        <w:rPr>
          <w:rFonts w:ascii="Times New Roman" w:hAnsi="Times New Roman" w:cs="Times New Roman"/>
          <w:color w:val="0D0D0D" w:themeColor="text1" w:themeTint="F2"/>
          <w:sz w:val="26"/>
          <w:szCs w:val="26"/>
        </w:rPr>
        <w:t>Mention your academic performance in the past three years-</w:t>
      </w:r>
    </w:p>
    <w:p w:rsidR="00430B22" w:rsidRPr="009F5991" w:rsidRDefault="00430B22" w:rsidP="00430B22">
      <w:pPr>
        <w:pStyle w:val="ListParagraph"/>
        <w:ind w:left="1080"/>
        <w:rPr>
          <w:rFonts w:ascii="Times New Roman" w:hAnsi="Times New Roman" w:cs="Times New Roman"/>
          <w:color w:val="0D0D0D" w:themeColor="text1" w:themeTint="F2"/>
          <w:sz w:val="26"/>
          <w:szCs w:val="26"/>
        </w:rPr>
      </w:pPr>
    </w:p>
    <w:p w:rsidR="00430B22" w:rsidRPr="009F5991" w:rsidRDefault="00430B22" w:rsidP="00430B22">
      <w:pPr>
        <w:pStyle w:val="ListParagraph"/>
        <w:numPr>
          <w:ilvl w:val="0"/>
          <w:numId w:val="12"/>
        </w:numPr>
        <w:rPr>
          <w:rFonts w:ascii="Times New Roman" w:hAnsi="Times New Roman" w:cs="Times New Roman"/>
          <w:color w:val="0D0D0D" w:themeColor="text1" w:themeTint="F2"/>
          <w:sz w:val="26"/>
          <w:szCs w:val="26"/>
        </w:rPr>
      </w:pPr>
      <w:r w:rsidRPr="009F5991">
        <w:rPr>
          <w:rFonts w:ascii="Times New Roman" w:hAnsi="Times New Roman" w:cs="Times New Roman"/>
          <w:color w:val="0D0D0D" w:themeColor="text1" w:themeTint="F2"/>
          <w:sz w:val="26"/>
          <w:szCs w:val="26"/>
        </w:rPr>
        <w:t>WEAKNESSES-</w:t>
      </w:r>
    </w:p>
    <w:p w:rsidR="00430B22" w:rsidRPr="009F5991" w:rsidRDefault="00430B22" w:rsidP="00430B22">
      <w:pPr>
        <w:pStyle w:val="ListParagraph"/>
        <w:numPr>
          <w:ilvl w:val="0"/>
          <w:numId w:val="14"/>
        </w:numPr>
        <w:rPr>
          <w:rFonts w:ascii="Times New Roman" w:hAnsi="Times New Roman" w:cs="Times New Roman"/>
          <w:color w:val="0D0D0D" w:themeColor="text1" w:themeTint="F2"/>
          <w:sz w:val="26"/>
          <w:szCs w:val="26"/>
        </w:rPr>
      </w:pPr>
      <w:r w:rsidRPr="009F5991">
        <w:rPr>
          <w:rFonts w:ascii="Times New Roman" w:hAnsi="Times New Roman" w:cs="Times New Roman"/>
          <w:color w:val="0D0D0D" w:themeColor="text1" w:themeTint="F2"/>
          <w:sz w:val="26"/>
          <w:szCs w:val="26"/>
        </w:rPr>
        <w:t>Note the areas where there is scope for improvement in your personality and life-</w:t>
      </w:r>
    </w:p>
    <w:p w:rsidR="00430B22" w:rsidRPr="009F5991" w:rsidRDefault="00430B22" w:rsidP="00430B22">
      <w:pPr>
        <w:pStyle w:val="ListParagraph"/>
        <w:numPr>
          <w:ilvl w:val="0"/>
          <w:numId w:val="14"/>
        </w:numPr>
        <w:rPr>
          <w:rFonts w:ascii="Times New Roman" w:hAnsi="Times New Roman" w:cs="Times New Roman"/>
          <w:color w:val="0D0D0D" w:themeColor="text1" w:themeTint="F2"/>
          <w:sz w:val="26"/>
          <w:szCs w:val="26"/>
        </w:rPr>
      </w:pPr>
      <w:r w:rsidRPr="009F5991">
        <w:rPr>
          <w:rFonts w:ascii="Times New Roman" w:hAnsi="Times New Roman" w:cs="Times New Roman"/>
          <w:color w:val="0D0D0D" w:themeColor="text1" w:themeTint="F2"/>
          <w:sz w:val="26"/>
          <w:szCs w:val="26"/>
        </w:rPr>
        <w:t>Which area will you take up now for improvement and make it your strength-</w:t>
      </w:r>
    </w:p>
    <w:p w:rsidR="00430B22" w:rsidRPr="009F5991" w:rsidRDefault="00430B22" w:rsidP="00430B22">
      <w:pPr>
        <w:pStyle w:val="ListParagraph"/>
        <w:numPr>
          <w:ilvl w:val="0"/>
          <w:numId w:val="14"/>
        </w:numPr>
        <w:rPr>
          <w:rFonts w:ascii="Times New Roman" w:hAnsi="Times New Roman" w:cs="Times New Roman"/>
          <w:color w:val="0D0D0D" w:themeColor="text1" w:themeTint="F2"/>
          <w:sz w:val="26"/>
          <w:szCs w:val="26"/>
        </w:rPr>
      </w:pPr>
      <w:r w:rsidRPr="009F5991">
        <w:rPr>
          <w:rFonts w:ascii="Times New Roman" w:hAnsi="Times New Roman" w:cs="Times New Roman"/>
          <w:color w:val="0D0D0D" w:themeColor="text1" w:themeTint="F2"/>
          <w:sz w:val="26"/>
          <w:szCs w:val="26"/>
        </w:rPr>
        <w:t>Which area of academics will you focus to improve your academic performance this year?</w:t>
      </w:r>
    </w:p>
    <w:p w:rsidR="00430B22" w:rsidRPr="009F5991" w:rsidRDefault="00430B22" w:rsidP="00430B22">
      <w:pPr>
        <w:pStyle w:val="ListParagraph"/>
        <w:rPr>
          <w:rFonts w:ascii="Times New Roman" w:hAnsi="Times New Roman" w:cs="Times New Roman"/>
          <w:color w:val="0D0D0D" w:themeColor="text1" w:themeTint="F2"/>
          <w:sz w:val="26"/>
          <w:szCs w:val="26"/>
        </w:rPr>
      </w:pPr>
    </w:p>
    <w:p w:rsidR="00430B22" w:rsidRPr="009F5991" w:rsidRDefault="00430B22" w:rsidP="00430B22">
      <w:pPr>
        <w:pStyle w:val="ListParagraph"/>
        <w:numPr>
          <w:ilvl w:val="0"/>
          <w:numId w:val="12"/>
        </w:numPr>
        <w:rPr>
          <w:rFonts w:ascii="Times New Roman" w:hAnsi="Times New Roman" w:cs="Times New Roman"/>
          <w:color w:val="0D0D0D" w:themeColor="text1" w:themeTint="F2"/>
          <w:sz w:val="26"/>
          <w:szCs w:val="26"/>
        </w:rPr>
      </w:pPr>
      <w:r w:rsidRPr="009F5991">
        <w:rPr>
          <w:rFonts w:ascii="Times New Roman" w:hAnsi="Times New Roman" w:cs="Times New Roman"/>
          <w:color w:val="0D0D0D" w:themeColor="text1" w:themeTint="F2"/>
          <w:sz w:val="26"/>
          <w:szCs w:val="26"/>
        </w:rPr>
        <w:t>OPPORTUNITIES-</w:t>
      </w:r>
    </w:p>
    <w:p w:rsidR="00430B22" w:rsidRPr="009F5991" w:rsidRDefault="00430B22" w:rsidP="00430B22">
      <w:pPr>
        <w:pStyle w:val="ListParagraph"/>
        <w:numPr>
          <w:ilvl w:val="0"/>
          <w:numId w:val="15"/>
        </w:numPr>
        <w:rPr>
          <w:rFonts w:ascii="Times New Roman" w:hAnsi="Times New Roman" w:cs="Times New Roman"/>
          <w:color w:val="0D0D0D" w:themeColor="text1" w:themeTint="F2"/>
          <w:sz w:val="26"/>
          <w:szCs w:val="26"/>
        </w:rPr>
      </w:pPr>
      <w:r w:rsidRPr="009F5991">
        <w:rPr>
          <w:rFonts w:ascii="Times New Roman" w:hAnsi="Times New Roman" w:cs="Times New Roman"/>
          <w:color w:val="0D0D0D" w:themeColor="text1" w:themeTint="F2"/>
          <w:sz w:val="26"/>
          <w:szCs w:val="26"/>
        </w:rPr>
        <w:t>After knowing your weaknesses and strengths now you mention the fields where you can excel. Mention all the areas where you have opportunities to excel-</w:t>
      </w:r>
    </w:p>
    <w:p w:rsidR="00430B22" w:rsidRPr="009F5991" w:rsidRDefault="00430B22" w:rsidP="00430B22">
      <w:pPr>
        <w:pStyle w:val="ListParagraph"/>
        <w:numPr>
          <w:ilvl w:val="0"/>
          <w:numId w:val="15"/>
        </w:numPr>
        <w:rPr>
          <w:rFonts w:ascii="Times New Roman" w:hAnsi="Times New Roman" w:cs="Times New Roman"/>
          <w:color w:val="0D0D0D" w:themeColor="text1" w:themeTint="F2"/>
          <w:sz w:val="26"/>
          <w:szCs w:val="26"/>
        </w:rPr>
      </w:pPr>
      <w:r w:rsidRPr="009F5991">
        <w:rPr>
          <w:rFonts w:ascii="Times New Roman" w:hAnsi="Times New Roman" w:cs="Times New Roman"/>
          <w:color w:val="0D0D0D" w:themeColor="text1" w:themeTint="F2"/>
          <w:sz w:val="26"/>
          <w:szCs w:val="26"/>
        </w:rPr>
        <w:t>Shortlist the activities / areas as per your interest, strengths and weaknesses. List as many activities as you can achieve.</w:t>
      </w:r>
    </w:p>
    <w:p w:rsidR="00430B22" w:rsidRPr="009F5991" w:rsidRDefault="00430B22" w:rsidP="00430B22">
      <w:pPr>
        <w:pStyle w:val="ListParagraph"/>
        <w:numPr>
          <w:ilvl w:val="0"/>
          <w:numId w:val="15"/>
        </w:numPr>
        <w:rPr>
          <w:rFonts w:ascii="Times New Roman" w:hAnsi="Times New Roman" w:cs="Times New Roman"/>
          <w:color w:val="0D0D0D" w:themeColor="text1" w:themeTint="F2"/>
          <w:sz w:val="26"/>
          <w:szCs w:val="26"/>
        </w:rPr>
      </w:pPr>
      <w:r w:rsidRPr="009F5991">
        <w:rPr>
          <w:rFonts w:ascii="Times New Roman" w:hAnsi="Times New Roman" w:cs="Times New Roman"/>
          <w:color w:val="0D0D0D" w:themeColor="text1" w:themeTint="F2"/>
          <w:sz w:val="26"/>
          <w:szCs w:val="26"/>
        </w:rPr>
        <w:t>Search if these opportunities are in the neighborhood and then get started-</w:t>
      </w:r>
    </w:p>
    <w:p w:rsidR="00430B22" w:rsidRPr="009F5991" w:rsidRDefault="00430B22" w:rsidP="00430B22">
      <w:pPr>
        <w:pStyle w:val="ListParagraph"/>
        <w:ind w:left="1080"/>
        <w:rPr>
          <w:rFonts w:ascii="Times New Roman" w:hAnsi="Times New Roman" w:cs="Times New Roman"/>
          <w:color w:val="0D0D0D" w:themeColor="text1" w:themeTint="F2"/>
          <w:sz w:val="26"/>
          <w:szCs w:val="26"/>
        </w:rPr>
      </w:pPr>
    </w:p>
    <w:p w:rsidR="00430B22" w:rsidRPr="009F5991" w:rsidRDefault="00430B22" w:rsidP="00430B22">
      <w:pPr>
        <w:pStyle w:val="ListParagraph"/>
        <w:numPr>
          <w:ilvl w:val="0"/>
          <w:numId w:val="12"/>
        </w:numPr>
        <w:rPr>
          <w:rFonts w:ascii="Times New Roman" w:hAnsi="Times New Roman" w:cs="Times New Roman"/>
          <w:color w:val="0D0D0D" w:themeColor="text1" w:themeTint="F2"/>
          <w:sz w:val="26"/>
          <w:szCs w:val="26"/>
        </w:rPr>
      </w:pPr>
      <w:r w:rsidRPr="009F5991">
        <w:rPr>
          <w:rFonts w:ascii="Times New Roman" w:hAnsi="Times New Roman" w:cs="Times New Roman"/>
          <w:color w:val="0D0D0D" w:themeColor="text1" w:themeTint="F2"/>
          <w:sz w:val="26"/>
          <w:szCs w:val="26"/>
        </w:rPr>
        <w:t>THREATS-</w:t>
      </w:r>
    </w:p>
    <w:p w:rsidR="00430B22" w:rsidRPr="009F5991" w:rsidRDefault="00430B22" w:rsidP="00430B22">
      <w:pPr>
        <w:pStyle w:val="ListParagraph"/>
        <w:numPr>
          <w:ilvl w:val="0"/>
          <w:numId w:val="16"/>
        </w:numPr>
        <w:rPr>
          <w:rFonts w:ascii="Times New Roman" w:hAnsi="Times New Roman" w:cs="Times New Roman"/>
          <w:color w:val="0D0D0D" w:themeColor="text1" w:themeTint="F2"/>
          <w:sz w:val="26"/>
          <w:szCs w:val="26"/>
        </w:rPr>
      </w:pPr>
      <w:r w:rsidRPr="009F5991">
        <w:rPr>
          <w:rFonts w:ascii="Times New Roman" w:hAnsi="Times New Roman" w:cs="Times New Roman"/>
          <w:color w:val="0D0D0D" w:themeColor="text1" w:themeTint="F2"/>
          <w:sz w:val="26"/>
          <w:szCs w:val="26"/>
        </w:rPr>
        <w:t>List the things that would go wrong while you are trying to achieve your goals –</w:t>
      </w:r>
    </w:p>
    <w:p w:rsidR="00430B22" w:rsidRPr="009F5991" w:rsidRDefault="00430B22" w:rsidP="00430B22">
      <w:pPr>
        <w:pStyle w:val="ListParagraph"/>
        <w:numPr>
          <w:ilvl w:val="0"/>
          <w:numId w:val="16"/>
        </w:numPr>
        <w:rPr>
          <w:rFonts w:ascii="Times New Roman" w:hAnsi="Times New Roman" w:cs="Times New Roman"/>
          <w:color w:val="0D0D0D" w:themeColor="text1" w:themeTint="F2"/>
          <w:sz w:val="26"/>
          <w:szCs w:val="26"/>
        </w:rPr>
      </w:pPr>
      <w:r w:rsidRPr="009F5991">
        <w:rPr>
          <w:rFonts w:ascii="Times New Roman" w:hAnsi="Times New Roman" w:cs="Times New Roman"/>
          <w:color w:val="0D0D0D" w:themeColor="text1" w:themeTint="F2"/>
          <w:sz w:val="26"/>
          <w:szCs w:val="26"/>
        </w:rPr>
        <w:t>What are your fears / what scares you-?</w:t>
      </w:r>
    </w:p>
    <w:p w:rsidR="00430B22" w:rsidRPr="009F5991" w:rsidRDefault="00430B22" w:rsidP="00430B22">
      <w:pPr>
        <w:pStyle w:val="ListParagraph"/>
        <w:numPr>
          <w:ilvl w:val="0"/>
          <w:numId w:val="16"/>
        </w:numPr>
        <w:rPr>
          <w:rFonts w:ascii="Times New Roman" w:hAnsi="Times New Roman" w:cs="Times New Roman"/>
          <w:color w:val="0D0D0D" w:themeColor="text1" w:themeTint="F2"/>
          <w:sz w:val="26"/>
          <w:szCs w:val="26"/>
        </w:rPr>
      </w:pPr>
      <w:r w:rsidRPr="009F5991">
        <w:rPr>
          <w:rFonts w:ascii="Times New Roman" w:hAnsi="Times New Roman" w:cs="Times New Roman"/>
          <w:color w:val="0D0D0D" w:themeColor="text1" w:themeTint="F2"/>
          <w:sz w:val="26"/>
          <w:szCs w:val="26"/>
        </w:rPr>
        <w:t>What are the demotivating factors for you-</w:t>
      </w:r>
    </w:p>
    <w:p w:rsidR="00430B22" w:rsidRPr="009F5991" w:rsidRDefault="00430B22" w:rsidP="00430B22">
      <w:pPr>
        <w:pStyle w:val="ListParagraph"/>
        <w:numPr>
          <w:ilvl w:val="0"/>
          <w:numId w:val="16"/>
        </w:numPr>
        <w:rPr>
          <w:rFonts w:ascii="Times New Roman" w:hAnsi="Times New Roman" w:cs="Times New Roman"/>
          <w:color w:val="0D0D0D" w:themeColor="text1" w:themeTint="F2"/>
          <w:sz w:val="26"/>
          <w:szCs w:val="26"/>
        </w:rPr>
      </w:pPr>
      <w:r w:rsidRPr="009F5991">
        <w:rPr>
          <w:rFonts w:ascii="Times New Roman" w:hAnsi="Times New Roman" w:cs="Times New Roman"/>
          <w:color w:val="0D0D0D" w:themeColor="text1" w:themeTint="F2"/>
          <w:sz w:val="26"/>
          <w:szCs w:val="26"/>
        </w:rPr>
        <w:t>How do you think you can overcome your fears-?</w:t>
      </w:r>
    </w:p>
    <w:p w:rsidR="00430B22" w:rsidRPr="009F5991" w:rsidRDefault="00430B22" w:rsidP="00430B22">
      <w:pPr>
        <w:pStyle w:val="ListParagraph"/>
        <w:ind w:left="1080"/>
        <w:rPr>
          <w:rFonts w:ascii="Times New Roman" w:hAnsi="Times New Roman" w:cs="Times New Roman"/>
          <w:color w:val="0D0D0D" w:themeColor="text1" w:themeTint="F2"/>
          <w:sz w:val="26"/>
          <w:szCs w:val="26"/>
        </w:rPr>
      </w:pPr>
    </w:p>
    <w:p w:rsidR="00430B22" w:rsidRPr="009F5991" w:rsidRDefault="00430B22" w:rsidP="00430B22">
      <w:pPr>
        <w:pStyle w:val="ListParagraph"/>
        <w:ind w:left="1080"/>
        <w:rPr>
          <w:rFonts w:ascii="Times New Roman" w:hAnsi="Times New Roman" w:cs="Times New Roman"/>
          <w:color w:val="0D0D0D" w:themeColor="text1" w:themeTint="F2"/>
          <w:sz w:val="26"/>
          <w:szCs w:val="26"/>
        </w:rPr>
      </w:pPr>
      <w:r w:rsidRPr="009F5991">
        <w:rPr>
          <w:rFonts w:ascii="Times New Roman" w:hAnsi="Times New Roman" w:cs="Times New Roman"/>
          <w:color w:val="0D0D0D" w:themeColor="text1" w:themeTint="F2"/>
          <w:sz w:val="26"/>
          <w:szCs w:val="26"/>
        </w:rPr>
        <w:t xml:space="preserve">CONCLUSION- Now we have done the SWOT analysis. You know your goal and where you stand currently. So decide what to prioritize. Write down your road map to achieve your goal. You can seek help of your elders in this process. </w:t>
      </w:r>
    </w:p>
    <w:p w:rsidR="00430B22" w:rsidRPr="009F5991" w:rsidRDefault="00430B22" w:rsidP="00430B22">
      <w:pPr>
        <w:pStyle w:val="ListParagraph"/>
        <w:ind w:left="1080"/>
        <w:rPr>
          <w:rFonts w:ascii="Times New Roman" w:hAnsi="Times New Roman" w:cs="Times New Roman"/>
          <w:color w:val="0D0D0D" w:themeColor="text1" w:themeTint="F2"/>
          <w:sz w:val="26"/>
          <w:szCs w:val="26"/>
        </w:rPr>
      </w:pPr>
    </w:p>
    <w:p w:rsidR="00430B22" w:rsidRPr="009F5991" w:rsidRDefault="00430B22" w:rsidP="00430B22">
      <w:pPr>
        <w:pStyle w:val="ListParagraph"/>
        <w:ind w:left="1080"/>
        <w:rPr>
          <w:rFonts w:ascii="Times New Roman" w:hAnsi="Times New Roman" w:cs="Times New Roman"/>
          <w:color w:val="0D0D0D" w:themeColor="text1" w:themeTint="F2"/>
          <w:sz w:val="26"/>
          <w:szCs w:val="26"/>
        </w:rPr>
      </w:pPr>
    </w:p>
    <w:p w:rsidR="00430B22" w:rsidRDefault="00430B22" w:rsidP="00430B22">
      <w:pPr>
        <w:pStyle w:val="ListParagraph"/>
        <w:ind w:left="1080"/>
        <w:rPr>
          <w:rFonts w:ascii="Times New Roman" w:hAnsi="Times New Roman" w:cs="Times New Roman"/>
          <w:sz w:val="24"/>
          <w:szCs w:val="24"/>
        </w:rPr>
      </w:pPr>
    </w:p>
    <w:p w:rsidR="00430B22" w:rsidRDefault="00430B22" w:rsidP="00430B22">
      <w:pPr>
        <w:pStyle w:val="ListParagraph"/>
        <w:ind w:left="1080"/>
        <w:rPr>
          <w:rFonts w:ascii="Times New Roman" w:hAnsi="Times New Roman" w:cs="Times New Roman"/>
          <w:sz w:val="24"/>
          <w:szCs w:val="24"/>
        </w:rPr>
      </w:pPr>
    </w:p>
    <w:p w:rsidR="00430B22" w:rsidRDefault="00430B22" w:rsidP="00430B22">
      <w:pPr>
        <w:pStyle w:val="ListParagraph"/>
        <w:ind w:left="1080"/>
        <w:rPr>
          <w:rFonts w:ascii="Times New Roman" w:hAnsi="Times New Roman" w:cs="Times New Roman"/>
          <w:sz w:val="24"/>
          <w:szCs w:val="24"/>
        </w:rPr>
      </w:pPr>
    </w:p>
    <w:p w:rsidR="00430B22" w:rsidRDefault="00430B22" w:rsidP="00430B22">
      <w:pPr>
        <w:pStyle w:val="ListParagraph"/>
        <w:ind w:left="1080"/>
        <w:rPr>
          <w:rFonts w:ascii="Times New Roman" w:hAnsi="Times New Roman" w:cs="Times New Roman"/>
          <w:sz w:val="24"/>
          <w:szCs w:val="24"/>
        </w:rPr>
      </w:pPr>
    </w:p>
    <w:p w:rsidR="00430B22" w:rsidRDefault="00430B22" w:rsidP="00430B22">
      <w:pPr>
        <w:pStyle w:val="ListParagraph"/>
        <w:ind w:left="1080"/>
        <w:rPr>
          <w:rFonts w:ascii="Times New Roman" w:hAnsi="Times New Roman" w:cs="Times New Roman"/>
          <w:sz w:val="24"/>
          <w:szCs w:val="24"/>
        </w:rPr>
      </w:pPr>
    </w:p>
    <w:p w:rsidR="00430B22" w:rsidRDefault="00430B22" w:rsidP="00430B22">
      <w:pPr>
        <w:pStyle w:val="ListParagraph"/>
        <w:ind w:left="1080"/>
        <w:rPr>
          <w:rFonts w:ascii="Times New Roman" w:hAnsi="Times New Roman" w:cs="Times New Roman"/>
          <w:sz w:val="24"/>
          <w:szCs w:val="24"/>
        </w:rPr>
      </w:pPr>
    </w:p>
    <w:p w:rsidR="00430B22" w:rsidRDefault="00430B22" w:rsidP="00430B22">
      <w:pPr>
        <w:pStyle w:val="ListParagraph"/>
        <w:ind w:left="1080"/>
        <w:rPr>
          <w:rFonts w:ascii="Times New Roman" w:hAnsi="Times New Roman" w:cs="Times New Roman"/>
          <w:sz w:val="24"/>
          <w:szCs w:val="24"/>
        </w:rPr>
      </w:pPr>
    </w:p>
    <w:p w:rsidR="00430B22" w:rsidRDefault="00430B22" w:rsidP="00430B22">
      <w:pPr>
        <w:pStyle w:val="ListParagraph"/>
        <w:ind w:left="1080"/>
        <w:rPr>
          <w:rFonts w:ascii="Times New Roman" w:hAnsi="Times New Roman" w:cs="Times New Roman"/>
          <w:sz w:val="24"/>
          <w:szCs w:val="24"/>
        </w:rPr>
      </w:pPr>
    </w:p>
    <w:p w:rsidR="00430B22" w:rsidRDefault="00430B22" w:rsidP="00430B22">
      <w:pPr>
        <w:pStyle w:val="ListParagraph"/>
        <w:ind w:left="1080"/>
        <w:rPr>
          <w:rFonts w:ascii="Times New Roman" w:hAnsi="Times New Roman" w:cs="Times New Roman"/>
          <w:sz w:val="24"/>
          <w:szCs w:val="24"/>
        </w:rPr>
      </w:pPr>
    </w:p>
    <w:p w:rsidR="00430B22" w:rsidRDefault="00430B22" w:rsidP="00430B22">
      <w:pPr>
        <w:pStyle w:val="ListParagraph"/>
        <w:ind w:left="1080"/>
        <w:rPr>
          <w:rFonts w:ascii="Times New Roman" w:hAnsi="Times New Roman" w:cs="Times New Roman"/>
          <w:sz w:val="24"/>
          <w:szCs w:val="24"/>
        </w:rPr>
      </w:pPr>
    </w:p>
    <w:p w:rsidR="00430B22" w:rsidRDefault="00430B22" w:rsidP="00430B22">
      <w:pPr>
        <w:pStyle w:val="ListParagraph"/>
        <w:ind w:left="1080"/>
        <w:rPr>
          <w:rFonts w:ascii="Times New Roman" w:hAnsi="Times New Roman" w:cs="Times New Roman"/>
          <w:sz w:val="24"/>
          <w:szCs w:val="24"/>
        </w:rPr>
      </w:pPr>
    </w:p>
    <w:p w:rsidR="00430B22" w:rsidRDefault="00430B22" w:rsidP="00430B22">
      <w:pPr>
        <w:pStyle w:val="ListParagraph"/>
        <w:ind w:left="1080"/>
        <w:rPr>
          <w:rFonts w:ascii="Times New Roman" w:hAnsi="Times New Roman" w:cs="Times New Roman"/>
          <w:sz w:val="24"/>
          <w:szCs w:val="24"/>
        </w:rPr>
      </w:pPr>
    </w:p>
    <w:p w:rsidR="00430B22" w:rsidRDefault="00430B22" w:rsidP="00430B22">
      <w:pPr>
        <w:pStyle w:val="ListParagraph"/>
        <w:ind w:left="1080"/>
        <w:rPr>
          <w:rFonts w:ascii="Times New Roman" w:hAnsi="Times New Roman" w:cs="Times New Roman"/>
          <w:sz w:val="24"/>
          <w:szCs w:val="24"/>
        </w:rPr>
      </w:pPr>
    </w:p>
    <w:p w:rsidR="00430B22" w:rsidRDefault="00430B22" w:rsidP="00430B22">
      <w:pPr>
        <w:pStyle w:val="ListParagraph"/>
        <w:ind w:left="1080"/>
        <w:rPr>
          <w:rFonts w:ascii="Times New Roman" w:hAnsi="Times New Roman" w:cs="Times New Roman"/>
          <w:sz w:val="24"/>
          <w:szCs w:val="24"/>
        </w:rPr>
      </w:pPr>
    </w:p>
    <w:p w:rsidR="00430B22" w:rsidRDefault="00430B22" w:rsidP="00430B22">
      <w:pPr>
        <w:pStyle w:val="ListParagraph"/>
        <w:ind w:left="1080"/>
        <w:rPr>
          <w:rFonts w:ascii="Times New Roman" w:hAnsi="Times New Roman" w:cs="Times New Roman"/>
          <w:sz w:val="24"/>
          <w:szCs w:val="24"/>
        </w:rPr>
      </w:pPr>
    </w:p>
    <w:p w:rsidR="00430B22" w:rsidRDefault="00430B22" w:rsidP="00430B22">
      <w:pPr>
        <w:pStyle w:val="ListParagraph"/>
        <w:ind w:left="1080"/>
        <w:rPr>
          <w:rFonts w:ascii="Times New Roman" w:hAnsi="Times New Roman" w:cs="Times New Roman"/>
          <w:sz w:val="24"/>
          <w:szCs w:val="24"/>
        </w:rPr>
      </w:pPr>
    </w:p>
    <w:p w:rsidR="00430B22" w:rsidRDefault="00430B22" w:rsidP="00430B22">
      <w:pPr>
        <w:pStyle w:val="ListParagraph"/>
        <w:ind w:left="1080"/>
        <w:rPr>
          <w:rFonts w:ascii="Times New Roman" w:hAnsi="Times New Roman" w:cs="Times New Roman"/>
          <w:sz w:val="24"/>
          <w:szCs w:val="24"/>
        </w:rPr>
      </w:pPr>
    </w:p>
    <w:p w:rsidR="00430B22" w:rsidRDefault="00430B22" w:rsidP="00430B22">
      <w:pPr>
        <w:pStyle w:val="ListParagraph"/>
        <w:ind w:left="1080"/>
        <w:rPr>
          <w:rFonts w:ascii="Times New Roman" w:hAnsi="Times New Roman" w:cs="Times New Roman"/>
          <w:sz w:val="24"/>
          <w:szCs w:val="24"/>
        </w:rPr>
      </w:pPr>
    </w:p>
    <w:tbl>
      <w:tblPr>
        <w:tblW w:w="19202" w:type="dxa"/>
        <w:tblLayout w:type="fixed"/>
        <w:tblLook w:val="04A0" w:firstRow="1" w:lastRow="0" w:firstColumn="1" w:lastColumn="0" w:noHBand="0" w:noVBand="1"/>
      </w:tblPr>
      <w:tblGrid>
        <w:gridCol w:w="6329"/>
        <w:gridCol w:w="3876"/>
        <w:gridCol w:w="3257"/>
        <w:gridCol w:w="2320"/>
        <w:gridCol w:w="3420"/>
      </w:tblGrid>
      <w:tr w:rsidR="00430B22" w:rsidRPr="003306D0" w:rsidTr="0034726E">
        <w:trPr>
          <w:trHeight w:val="597"/>
        </w:trPr>
        <w:tc>
          <w:tcPr>
            <w:tcW w:w="19202" w:type="dxa"/>
            <w:gridSpan w:val="5"/>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430B22" w:rsidRPr="003306D0" w:rsidRDefault="00430B22" w:rsidP="0034726E">
            <w:pPr>
              <w:spacing w:after="0" w:line="240" w:lineRule="auto"/>
              <w:jc w:val="center"/>
              <w:rPr>
                <w:rFonts w:ascii="Times New Roman" w:eastAsia="Times New Roman" w:hAnsi="Times New Roman" w:cs="Times New Roman"/>
                <w:b/>
                <w:bCs/>
                <w:color w:val="C00000"/>
                <w:sz w:val="48"/>
                <w:szCs w:val="48"/>
                <w:lang w:val="en-US" w:bidi="hi-IN"/>
              </w:rPr>
            </w:pPr>
            <w:r w:rsidRPr="003306D0">
              <w:rPr>
                <w:rFonts w:ascii="Times New Roman" w:eastAsia="Times New Roman" w:hAnsi="Times New Roman" w:cs="Times New Roman"/>
                <w:b/>
                <w:bCs/>
                <w:color w:val="C00000"/>
                <w:sz w:val="48"/>
                <w:szCs w:val="48"/>
                <w:lang w:val="en-US" w:bidi="hi-IN"/>
              </w:rPr>
              <w:t>Biology LESSON PLAN      CLASS XII</w:t>
            </w:r>
          </w:p>
        </w:tc>
      </w:tr>
      <w:tr w:rsidR="00430B22" w:rsidRPr="003306D0" w:rsidTr="0034726E">
        <w:trPr>
          <w:trHeight w:val="288"/>
        </w:trPr>
        <w:tc>
          <w:tcPr>
            <w:tcW w:w="6329" w:type="dxa"/>
            <w:tcBorders>
              <w:top w:val="nil"/>
              <w:left w:val="single" w:sz="4" w:space="0" w:color="auto"/>
              <w:bottom w:val="single" w:sz="4" w:space="0" w:color="auto"/>
              <w:right w:val="single" w:sz="4" w:space="0" w:color="auto"/>
            </w:tcBorders>
            <w:shd w:val="clear" w:color="000000" w:fill="E7E6E6"/>
            <w:noWrap/>
            <w:vAlign w:val="bottom"/>
            <w:hideMark/>
          </w:tcPr>
          <w:p w:rsidR="00430B22" w:rsidRPr="003306D0" w:rsidRDefault="00430B22" w:rsidP="0034726E">
            <w:pPr>
              <w:spacing w:after="0" w:line="240" w:lineRule="auto"/>
              <w:rPr>
                <w:rFonts w:ascii="Times New Roman" w:eastAsia="Times New Roman" w:hAnsi="Times New Roman" w:cs="Times New Roman"/>
                <w:color w:val="000000"/>
                <w:lang w:val="en-US" w:bidi="hi-IN"/>
              </w:rPr>
            </w:pPr>
            <w:r w:rsidRPr="003306D0">
              <w:rPr>
                <w:rFonts w:ascii="Times New Roman" w:eastAsia="Times New Roman" w:hAnsi="Times New Roman" w:cs="Times New Roman"/>
                <w:color w:val="000000"/>
                <w:lang w:val="en-US" w:bidi="hi-IN"/>
              </w:rPr>
              <w:t>Topic/Lesson</w:t>
            </w:r>
          </w:p>
        </w:tc>
        <w:tc>
          <w:tcPr>
            <w:tcW w:w="12873" w:type="dxa"/>
            <w:gridSpan w:val="4"/>
            <w:tcBorders>
              <w:top w:val="single" w:sz="4" w:space="0" w:color="auto"/>
              <w:left w:val="nil"/>
              <w:bottom w:val="single" w:sz="4" w:space="0" w:color="auto"/>
              <w:right w:val="single" w:sz="4" w:space="0" w:color="000000"/>
            </w:tcBorders>
            <w:shd w:val="clear" w:color="000000" w:fill="E7E6E6"/>
            <w:noWrap/>
            <w:vAlign w:val="bottom"/>
            <w:hideMark/>
          </w:tcPr>
          <w:p w:rsidR="00430B22" w:rsidRPr="003306D0" w:rsidRDefault="00430B22" w:rsidP="0034726E">
            <w:pPr>
              <w:spacing w:after="0" w:line="240" w:lineRule="auto"/>
              <w:rPr>
                <w:rFonts w:ascii="Times New Roman" w:eastAsia="Times New Roman" w:hAnsi="Times New Roman" w:cs="Times New Roman"/>
                <w:lang w:val="en-US" w:bidi="hi-IN"/>
              </w:rPr>
            </w:pPr>
            <w:r w:rsidRPr="003306D0">
              <w:rPr>
                <w:rFonts w:ascii="Times New Roman" w:eastAsia="Times New Roman" w:hAnsi="Times New Roman" w:cs="Times New Roman"/>
                <w:lang w:val="en-US" w:bidi="hi-IN"/>
              </w:rPr>
              <w:t>3- HUMAN REPRODUCTION, 4-REPRODUCTIVE HEALTH</w:t>
            </w:r>
          </w:p>
        </w:tc>
      </w:tr>
      <w:tr w:rsidR="00430B22" w:rsidRPr="003306D0" w:rsidTr="0034726E">
        <w:trPr>
          <w:trHeight w:val="288"/>
        </w:trPr>
        <w:tc>
          <w:tcPr>
            <w:tcW w:w="6329" w:type="dxa"/>
            <w:tcBorders>
              <w:top w:val="nil"/>
              <w:left w:val="single" w:sz="4" w:space="0" w:color="auto"/>
              <w:bottom w:val="single" w:sz="4" w:space="0" w:color="auto"/>
              <w:right w:val="single" w:sz="4" w:space="0" w:color="auto"/>
            </w:tcBorders>
            <w:shd w:val="clear" w:color="000000" w:fill="E7E6E6"/>
            <w:noWrap/>
            <w:vAlign w:val="bottom"/>
            <w:hideMark/>
          </w:tcPr>
          <w:p w:rsidR="00430B22" w:rsidRPr="003306D0" w:rsidRDefault="00430B22" w:rsidP="0034726E">
            <w:pPr>
              <w:spacing w:after="0" w:line="240" w:lineRule="auto"/>
              <w:rPr>
                <w:rFonts w:ascii="Times New Roman" w:eastAsia="Times New Roman" w:hAnsi="Times New Roman" w:cs="Times New Roman"/>
                <w:color w:val="000000"/>
                <w:lang w:val="en-US" w:bidi="hi-IN"/>
              </w:rPr>
            </w:pPr>
            <w:r w:rsidRPr="003306D0">
              <w:rPr>
                <w:rFonts w:ascii="Times New Roman" w:eastAsia="Times New Roman" w:hAnsi="Times New Roman" w:cs="Times New Roman"/>
                <w:color w:val="000000"/>
                <w:lang w:val="en-US" w:bidi="hi-IN"/>
              </w:rPr>
              <w:t>Period Required</w:t>
            </w:r>
          </w:p>
        </w:tc>
        <w:tc>
          <w:tcPr>
            <w:tcW w:w="12873" w:type="dxa"/>
            <w:gridSpan w:val="4"/>
            <w:tcBorders>
              <w:top w:val="single" w:sz="4" w:space="0" w:color="auto"/>
              <w:left w:val="nil"/>
              <w:bottom w:val="single" w:sz="4" w:space="0" w:color="auto"/>
              <w:right w:val="single" w:sz="4" w:space="0" w:color="000000"/>
            </w:tcBorders>
            <w:shd w:val="clear" w:color="000000" w:fill="E7E6E6"/>
            <w:noWrap/>
            <w:vAlign w:val="bottom"/>
            <w:hideMark/>
          </w:tcPr>
          <w:p w:rsidR="00430B22" w:rsidRPr="003306D0" w:rsidRDefault="00430B22" w:rsidP="0034726E">
            <w:pPr>
              <w:spacing w:after="0" w:line="240" w:lineRule="auto"/>
              <w:rPr>
                <w:rFonts w:ascii="Times New Roman" w:eastAsia="Times New Roman" w:hAnsi="Times New Roman" w:cs="Times New Roman"/>
                <w:lang w:val="en-US" w:bidi="hi-IN"/>
              </w:rPr>
            </w:pPr>
            <w:r w:rsidRPr="003306D0">
              <w:rPr>
                <w:rFonts w:ascii="Times New Roman" w:eastAsia="Times New Roman" w:hAnsi="Times New Roman" w:cs="Times New Roman"/>
                <w:lang w:val="en-US" w:bidi="hi-IN"/>
              </w:rPr>
              <w:t>10+5</w:t>
            </w:r>
          </w:p>
        </w:tc>
      </w:tr>
      <w:tr w:rsidR="00430B22" w:rsidRPr="003306D0" w:rsidTr="0034726E">
        <w:trPr>
          <w:trHeight w:val="288"/>
        </w:trPr>
        <w:tc>
          <w:tcPr>
            <w:tcW w:w="6329" w:type="dxa"/>
            <w:tcBorders>
              <w:top w:val="nil"/>
              <w:left w:val="single" w:sz="4" w:space="0" w:color="auto"/>
              <w:bottom w:val="single" w:sz="4" w:space="0" w:color="auto"/>
              <w:right w:val="single" w:sz="4" w:space="0" w:color="auto"/>
            </w:tcBorders>
            <w:shd w:val="clear" w:color="000000" w:fill="E7E6E6"/>
            <w:noWrap/>
            <w:vAlign w:val="bottom"/>
            <w:hideMark/>
          </w:tcPr>
          <w:p w:rsidR="00430B22" w:rsidRPr="003306D0" w:rsidRDefault="00430B22" w:rsidP="0034726E">
            <w:pPr>
              <w:spacing w:after="0" w:line="240" w:lineRule="auto"/>
              <w:rPr>
                <w:rFonts w:ascii="Times New Roman" w:eastAsia="Times New Roman" w:hAnsi="Times New Roman" w:cs="Times New Roman"/>
                <w:color w:val="000000"/>
                <w:lang w:val="en-US" w:bidi="hi-IN"/>
              </w:rPr>
            </w:pPr>
            <w:r w:rsidRPr="003306D0">
              <w:rPr>
                <w:rFonts w:ascii="Times New Roman" w:eastAsia="Times New Roman" w:hAnsi="Times New Roman" w:cs="Times New Roman"/>
                <w:color w:val="000000"/>
                <w:lang w:val="en-US" w:bidi="hi-IN"/>
              </w:rPr>
              <w:t>Date of Commencement</w:t>
            </w:r>
          </w:p>
        </w:tc>
        <w:tc>
          <w:tcPr>
            <w:tcW w:w="12873" w:type="dxa"/>
            <w:gridSpan w:val="4"/>
            <w:tcBorders>
              <w:top w:val="single" w:sz="4" w:space="0" w:color="auto"/>
              <w:left w:val="nil"/>
              <w:bottom w:val="single" w:sz="4" w:space="0" w:color="auto"/>
              <w:right w:val="single" w:sz="4" w:space="0" w:color="000000"/>
            </w:tcBorders>
            <w:shd w:val="clear" w:color="000000" w:fill="E7E6E6"/>
            <w:noWrap/>
            <w:vAlign w:val="bottom"/>
            <w:hideMark/>
          </w:tcPr>
          <w:p w:rsidR="00430B22" w:rsidRPr="003306D0" w:rsidRDefault="00430B22" w:rsidP="0034726E">
            <w:pPr>
              <w:spacing w:after="0" w:line="240" w:lineRule="auto"/>
              <w:rPr>
                <w:rFonts w:ascii="Times New Roman" w:eastAsia="Times New Roman" w:hAnsi="Times New Roman" w:cs="Times New Roman"/>
                <w:lang w:val="en-US" w:bidi="hi-IN"/>
              </w:rPr>
            </w:pPr>
            <w:r w:rsidRPr="003306D0">
              <w:rPr>
                <w:rFonts w:ascii="Times New Roman" w:eastAsia="Times New Roman" w:hAnsi="Times New Roman" w:cs="Times New Roman"/>
                <w:lang w:val="en-US" w:bidi="hi-IN"/>
              </w:rPr>
              <w:t>16-04-21</w:t>
            </w:r>
          </w:p>
        </w:tc>
      </w:tr>
      <w:tr w:rsidR="00430B22" w:rsidRPr="003306D0" w:rsidTr="0034726E">
        <w:trPr>
          <w:trHeight w:val="288"/>
        </w:trPr>
        <w:tc>
          <w:tcPr>
            <w:tcW w:w="6329" w:type="dxa"/>
            <w:tcBorders>
              <w:top w:val="nil"/>
              <w:left w:val="single" w:sz="4" w:space="0" w:color="auto"/>
              <w:bottom w:val="single" w:sz="4" w:space="0" w:color="auto"/>
              <w:right w:val="single" w:sz="4" w:space="0" w:color="auto"/>
            </w:tcBorders>
            <w:shd w:val="clear" w:color="000000" w:fill="E7E6E6"/>
            <w:noWrap/>
            <w:vAlign w:val="bottom"/>
            <w:hideMark/>
          </w:tcPr>
          <w:p w:rsidR="00430B22" w:rsidRPr="003306D0" w:rsidRDefault="00430B22" w:rsidP="0034726E">
            <w:pPr>
              <w:spacing w:after="0" w:line="240" w:lineRule="auto"/>
              <w:rPr>
                <w:rFonts w:ascii="Times New Roman" w:eastAsia="Times New Roman" w:hAnsi="Times New Roman" w:cs="Times New Roman"/>
                <w:color w:val="000000"/>
                <w:lang w:val="en-US" w:bidi="hi-IN"/>
              </w:rPr>
            </w:pPr>
            <w:r w:rsidRPr="003306D0">
              <w:rPr>
                <w:rFonts w:ascii="Times New Roman" w:eastAsia="Times New Roman" w:hAnsi="Times New Roman" w:cs="Times New Roman"/>
                <w:color w:val="000000"/>
                <w:lang w:val="en-US" w:bidi="hi-IN"/>
              </w:rPr>
              <w:t xml:space="preserve"> Date of Completion</w:t>
            </w:r>
          </w:p>
        </w:tc>
        <w:tc>
          <w:tcPr>
            <w:tcW w:w="12873" w:type="dxa"/>
            <w:gridSpan w:val="4"/>
            <w:tcBorders>
              <w:top w:val="single" w:sz="4" w:space="0" w:color="auto"/>
              <w:left w:val="nil"/>
              <w:bottom w:val="single" w:sz="4" w:space="0" w:color="auto"/>
              <w:right w:val="single" w:sz="4" w:space="0" w:color="000000"/>
            </w:tcBorders>
            <w:shd w:val="clear" w:color="000000" w:fill="E7E6E6"/>
            <w:noWrap/>
            <w:vAlign w:val="bottom"/>
            <w:hideMark/>
          </w:tcPr>
          <w:p w:rsidR="00430B22" w:rsidRPr="003306D0" w:rsidRDefault="00430B22" w:rsidP="0034726E">
            <w:pPr>
              <w:spacing w:after="0" w:line="240" w:lineRule="auto"/>
              <w:rPr>
                <w:rFonts w:ascii="Times New Roman" w:eastAsia="Times New Roman" w:hAnsi="Times New Roman" w:cs="Times New Roman"/>
                <w:lang w:val="en-US" w:bidi="hi-IN"/>
              </w:rPr>
            </w:pPr>
            <w:r w:rsidRPr="003306D0">
              <w:rPr>
                <w:rFonts w:ascii="Times New Roman" w:eastAsia="Times New Roman" w:hAnsi="Times New Roman" w:cs="Times New Roman"/>
                <w:lang w:val="en-US" w:bidi="hi-IN"/>
              </w:rPr>
              <w:t>30-04-21</w:t>
            </w:r>
          </w:p>
        </w:tc>
      </w:tr>
      <w:tr w:rsidR="00430B22" w:rsidRPr="003306D0" w:rsidTr="0034726E">
        <w:trPr>
          <w:trHeight w:val="983"/>
        </w:trPr>
        <w:tc>
          <w:tcPr>
            <w:tcW w:w="6329" w:type="dxa"/>
            <w:tcBorders>
              <w:top w:val="nil"/>
              <w:left w:val="single" w:sz="4" w:space="0" w:color="auto"/>
              <w:bottom w:val="single" w:sz="4" w:space="0" w:color="auto"/>
              <w:right w:val="single" w:sz="4" w:space="0" w:color="auto"/>
            </w:tcBorders>
            <w:shd w:val="clear" w:color="000000" w:fill="E2EFDA"/>
            <w:vAlign w:val="bottom"/>
            <w:hideMark/>
          </w:tcPr>
          <w:p w:rsidR="00430B22" w:rsidRPr="003306D0" w:rsidRDefault="00430B22" w:rsidP="0034726E">
            <w:pPr>
              <w:spacing w:after="0" w:line="240" w:lineRule="auto"/>
              <w:rPr>
                <w:rFonts w:ascii="Times New Roman" w:eastAsia="Times New Roman" w:hAnsi="Times New Roman" w:cs="Times New Roman"/>
                <w:b/>
                <w:bCs/>
                <w:color w:val="000000"/>
                <w:lang w:val="en-US" w:bidi="hi-IN"/>
              </w:rPr>
            </w:pPr>
            <w:r w:rsidRPr="003306D0">
              <w:rPr>
                <w:rFonts w:ascii="Times New Roman" w:eastAsia="Times New Roman" w:hAnsi="Times New Roman" w:cs="Times New Roman"/>
                <w:b/>
                <w:bCs/>
                <w:color w:val="000000"/>
                <w:lang w:val="en-US" w:bidi="hi-IN"/>
              </w:rPr>
              <w:t>Gist of Lesson</w:t>
            </w:r>
            <w:r w:rsidRPr="003306D0">
              <w:rPr>
                <w:rFonts w:ascii="Times New Roman" w:eastAsia="Times New Roman" w:hAnsi="Times New Roman" w:cs="Times New Roman"/>
                <w:b/>
                <w:bCs/>
                <w:color w:val="000000"/>
                <w:lang w:val="en-US" w:bidi="hi-IN"/>
              </w:rPr>
              <w:br/>
              <w:t xml:space="preserve"> Focused skills/Competencies</w:t>
            </w:r>
          </w:p>
        </w:tc>
        <w:tc>
          <w:tcPr>
            <w:tcW w:w="3876" w:type="dxa"/>
            <w:tcBorders>
              <w:top w:val="nil"/>
              <w:left w:val="nil"/>
              <w:bottom w:val="single" w:sz="4" w:space="0" w:color="auto"/>
              <w:right w:val="single" w:sz="4" w:space="0" w:color="auto"/>
            </w:tcBorders>
            <w:shd w:val="clear" w:color="000000" w:fill="E2EFDA"/>
            <w:vAlign w:val="bottom"/>
            <w:hideMark/>
          </w:tcPr>
          <w:p w:rsidR="00430B22" w:rsidRPr="003306D0" w:rsidRDefault="00430B22" w:rsidP="0034726E">
            <w:pPr>
              <w:spacing w:after="0" w:line="240" w:lineRule="auto"/>
              <w:rPr>
                <w:rFonts w:ascii="Times New Roman" w:eastAsia="Times New Roman" w:hAnsi="Times New Roman" w:cs="Times New Roman"/>
                <w:b/>
                <w:bCs/>
                <w:color w:val="000000"/>
                <w:lang w:val="en-US" w:bidi="hi-IN"/>
              </w:rPr>
            </w:pPr>
            <w:r w:rsidRPr="003306D0">
              <w:rPr>
                <w:rFonts w:ascii="Times New Roman" w:eastAsia="Times New Roman" w:hAnsi="Times New Roman" w:cs="Times New Roman"/>
                <w:b/>
                <w:bCs/>
                <w:color w:val="000000"/>
                <w:lang w:val="en-US" w:bidi="hi-IN"/>
              </w:rPr>
              <w:t>Targeted learning outcomes (TLO)</w:t>
            </w:r>
          </w:p>
        </w:tc>
        <w:tc>
          <w:tcPr>
            <w:tcW w:w="3257" w:type="dxa"/>
            <w:tcBorders>
              <w:top w:val="nil"/>
              <w:left w:val="nil"/>
              <w:bottom w:val="single" w:sz="4" w:space="0" w:color="auto"/>
              <w:right w:val="single" w:sz="4" w:space="0" w:color="auto"/>
            </w:tcBorders>
            <w:shd w:val="clear" w:color="000000" w:fill="E2EFDA"/>
            <w:vAlign w:val="bottom"/>
            <w:hideMark/>
          </w:tcPr>
          <w:p w:rsidR="00430B22" w:rsidRPr="003306D0" w:rsidRDefault="00430B22" w:rsidP="0034726E">
            <w:pPr>
              <w:spacing w:after="0" w:line="240" w:lineRule="auto"/>
              <w:rPr>
                <w:rFonts w:ascii="Times New Roman" w:eastAsia="Times New Roman" w:hAnsi="Times New Roman" w:cs="Times New Roman"/>
                <w:b/>
                <w:bCs/>
                <w:color w:val="000000"/>
                <w:lang w:val="en-US" w:bidi="hi-IN"/>
              </w:rPr>
            </w:pPr>
            <w:r w:rsidRPr="003306D0">
              <w:rPr>
                <w:rFonts w:ascii="Times New Roman" w:eastAsia="Times New Roman" w:hAnsi="Times New Roman" w:cs="Times New Roman"/>
                <w:b/>
                <w:bCs/>
                <w:color w:val="000000"/>
                <w:lang w:val="en-US" w:bidi="hi-IN"/>
              </w:rPr>
              <w:t>Teaching learning activities planned for achieving the TLO using suitable resources and classroom management  strategies</w:t>
            </w:r>
          </w:p>
        </w:tc>
        <w:tc>
          <w:tcPr>
            <w:tcW w:w="2320" w:type="dxa"/>
            <w:tcBorders>
              <w:top w:val="nil"/>
              <w:left w:val="nil"/>
              <w:bottom w:val="single" w:sz="4" w:space="0" w:color="auto"/>
              <w:right w:val="single" w:sz="4" w:space="0" w:color="auto"/>
            </w:tcBorders>
            <w:shd w:val="clear" w:color="000000" w:fill="E2EFDA"/>
            <w:vAlign w:val="bottom"/>
            <w:hideMark/>
          </w:tcPr>
          <w:p w:rsidR="00430B22" w:rsidRPr="003306D0" w:rsidRDefault="00430B22" w:rsidP="0034726E">
            <w:pPr>
              <w:spacing w:after="0" w:line="240" w:lineRule="auto"/>
              <w:rPr>
                <w:rFonts w:ascii="Times New Roman" w:eastAsia="Times New Roman" w:hAnsi="Times New Roman" w:cs="Times New Roman"/>
                <w:b/>
                <w:bCs/>
                <w:color w:val="000000"/>
                <w:lang w:val="en-US" w:bidi="hi-IN"/>
              </w:rPr>
            </w:pPr>
            <w:r w:rsidRPr="003306D0">
              <w:rPr>
                <w:rFonts w:ascii="Times New Roman" w:eastAsia="Times New Roman" w:hAnsi="Times New Roman" w:cs="Times New Roman"/>
                <w:b/>
                <w:bCs/>
                <w:color w:val="000000"/>
                <w:lang w:val="en-US" w:bidi="hi-IN"/>
              </w:rPr>
              <w:t>Assessment Strategies Planned</w:t>
            </w:r>
          </w:p>
        </w:tc>
        <w:tc>
          <w:tcPr>
            <w:tcW w:w="3420" w:type="dxa"/>
            <w:tcBorders>
              <w:top w:val="nil"/>
              <w:left w:val="nil"/>
              <w:bottom w:val="single" w:sz="4" w:space="0" w:color="auto"/>
              <w:right w:val="single" w:sz="4" w:space="0" w:color="auto"/>
            </w:tcBorders>
            <w:shd w:val="clear" w:color="000000" w:fill="E2EFDA"/>
            <w:vAlign w:val="bottom"/>
            <w:hideMark/>
          </w:tcPr>
          <w:p w:rsidR="00430B22" w:rsidRPr="003306D0" w:rsidRDefault="00430B22" w:rsidP="0034726E">
            <w:pPr>
              <w:spacing w:after="0" w:line="240" w:lineRule="auto"/>
              <w:rPr>
                <w:rFonts w:ascii="Times New Roman" w:eastAsia="Times New Roman" w:hAnsi="Times New Roman" w:cs="Times New Roman"/>
                <w:b/>
                <w:bCs/>
                <w:color w:val="000000"/>
                <w:lang w:val="en-US" w:bidi="hi-IN"/>
              </w:rPr>
            </w:pPr>
            <w:r w:rsidRPr="003306D0">
              <w:rPr>
                <w:rFonts w:ascii="Times New Roman" w:eastAsia="Times New Roman" w:hAnsi="Times New Roman" w:cs="Times New Roman"/>
                <w:b/>
                <w:bCs/>
                <w:color w:val="000000"/>
                <w:lang w:val="en-US" w:bidi="hi-IN"/>
              </w:rPr>
              <w:t>Co-relation with other subjects</w:t>
            </w:r>
          </w:p>
        </w:tc>
      </w:tr>
      <w:tr w:rsidR="00430B22" w:rsidRPr="003306D0" w:rsidTr="0034726E">
        <w:trPr>
          <w:trHeight w:val="73"/>
        </w:trPr>
        <w:tc>
          <w:tcPr>
            <w:tcW w:w="6329" w:type="dxa"/>
            <w:tcBorders>
              <w:top w:val="nil"/>
              <w:left w:val="single" w:sz="4" w:space="0" w:color="auto"/>
              <w:bottom w:val="single" w:sz="4" w:space="0" w:color="auto"/>
              <w:right w:val="single" w:sz="4" w:space="0" w:color="auto"/>
            </w:tcBorders>
            <w:shd w:val="clear" w:color="000000" w:fill="FFF2CC"/>
            <w:hideMark/>
          </w:tcPr>
          <w:p w:rsidR="00430B22" w:rsidRPr="003306D0" w:rsidRDefault="00430B22" w:rsidP="0034726E">
            <w:pPr>
              <w:spacing w:after="240" w:line="240" w:lineRule="auto"/>
              <w:rPr>
                <w:rFonts w:ascii="Times New Roman" w:eastAsia="Times New Roman" w:hAnsi="Times New Roman" w:cs="Times New Roman"/>
                <w:color w:val="000000"/>
                <w:lang w:val="en-US" w:bidi="hi-IN"/>
              </w:rPr>
            </w:pPr>
            <w:r w:rsidRPr="003306D0">
              <w:rPr>
                <w:rFonts w:ascii="Times New Roman" w:eastAsia="Times New Roman" w:hAnsi="Times New Roman" w:cs="Times New Roman"/>
                <w:color w:val="000000"/>
                <w:lang w:val="en-US" w:bidi="hi-IN"/>
              </w:rPr>
              <w:t xml:space="preserve">Chapter-3 The Male Reproductive System, testes, Accessory glands and ducts ,External genitalia , Male germ cells, Sertoli cells, Leydig cells, Accessory ducts include Rete testis, Vasa efferentia, Epididymis, Vas deferens, </w:t>
            </w:r>
            <w:r w:rsidRPr="003306D0">
              <w:rPr>
                <w:rFonts w:ascii="Times New Roman" w:eastAsia="Times New Roman" w:hAnsi="Times New Roman" w:cs="Times New Roman"/>
                <w:color w:val="000000"/>
                <w:lang w:val="en-US" w:bidi="hi-IN"/>
              </w:rPr>
              <w:br/>
              <w:t xml:space="preserve">Female Reproductive System, Ovaries, fallopian tubes, infundibulum, ampulla, Uterus, Cervix and Vagina, External Genitalia, Mammary Glands, </w:t>
            </w:r>
            <w:r w:rsidRPr="003306D0">
              <w:rPr>
                <w:rFonts w:ascii="Times New Roman" w:eastAsia="Times New Roman" w:hAnsi="Times New Roman" w:cs="Times New Roman"/>
                <w:color w:val="000000"/>
                <w:lang w:val="en-US" w:bidi="hi-IN"/>
              </w:rPr>
              <w:br/>
              <w:t>Gametogenesis, spermatogenesis , spermiation, spermiogenesis. , oogenesis and its regulation</w:t>
            </w:r>
            <w:r w:rsidRPr="003306D0">
              <w:rPr>
                <w:rFonts w:ascii="Times New Roman" w:eastAsia="Times New Roman" w:hAnsi="Times New Roman" w:cs="Times New Roman"/>
                <w:color w:val="000000"/>
                <w:lang w:val="en-US" w:bidi="hi-IN"/>
              </w:rPr>
              <w:br/>
              <w:t>Menstrual Cycle , follicular phase, ovulatory phase, luteal phase, menstrual phase</w:t>
            </w:r>
            <w:r w:rsidRPr="003306D0">
              <w:rPr>
                <w:rFonts w:ascii="Times New Roman" w:eastAsia="Times New Roman" w:hAnsi="Times New Roman" w:cs="Times New Roman"/>
                <w:color w:val="000000"/>
                <w:lang w:val="en-US" w:bidi="hi-IN"/>
              </w:rPr>
              <w:br/>
              <w:t>Menopause, and menarche,</w:t>
            </w:r>
            <w:r w:rsidRPr="003306D0">
              <w:rPr>
                <w:rFonts w:ascii="Times New Roman" w:eastAsia="Times New Roman" w:hAnsi="Times New Roman" w:cs="Times New Roman"/>
                <w:color w:val="000000"/>
                <w:lang w:val="en-US" w:bidi="hi-IN"/>
              </w:rPr>
              <w:br/>
              <w:t xml:space="preserve">Fertilisation and Implantation, site of fertilisation  zygote., morula, Blastocyst,  an inner cell mass, fate of three germ layers, </w:t>
            </w:r>
            <w:r w:rsidRPr="003306D0">
              <w:rPr>
                <w:rFonts w:ascii="Times New Roman" w:eastAsia="Times New Roman" w:hAnsi="Times New Roman" w:cs="Times New Roman"/>
                <w:color w:val="000000"/>
                <w:lang w:val="en-US" w:bidi="hi-IN"/>
              </w:rPr>
              <w:br/>
              <w:t xml:space="preserve">Pregnancy, Parturition and Lactation, colostrum.                      Chapter-4 Amniocentesis ,  Birth Control, </w:t>
            </w:r>
            <w:r w:rsidRPr="003306D0">
              <w:rPr>
                <w:rFonts w:ascii="Times New Roman" w:eastAsia="Times New Roman" w:hAnsi="Times New Roman" w:cs="Times New Roman"/>
                <w:color w:val="000000"/>
                <w:lang w:val="en-US" w:bidi="hi-IN"/>
              </w:rPr>
              <w:br/>
              <w:t>Natural Methods, Periodic abstinence, Coitus interruptus, Lactational amenorrhea</w:t>
            </w:r>
            <w:r w:rsidRPr="003306D0">
              <w:rPr>
                <w:rFonts w:ascii="Times New Roman" w:eastAsia="Times New Roman" w:hAnsi="Times New Roman" w:cs="Times New Roman"/>
                <w:color w:val="000000"/>
                <w:lang w:val="en-US" w:bidi="hi-IN"/>
              </w:rPr>
              <w:br/>
              <w:t xml:space="preserve">Artificial Methods, Barriers, Intra uterine devices (IUDs), Oral contraceptive pills, Surgical methods, </w:t>
            </w:r>
            <w:r w:rsidRPr="003306D0">
              <w:rPr>
                <w:rFonts w:ascii="Times New Roman" w:eastAsia="Times New Roman" w:hAnsi="Times New Roman" w:cs="Times New Roman"/>
                <w:color w:val="000000"/>
                <w:lang w:val="en-US" w:bidi="hi-IN"/>
              </w:rPr>
              <w:br/>
              <w:t>Medical Termination of Pregnancy (MTP), Sexually Transmitted Diseases (STDs), venereal diseases (VD ), Gonorrhoea, Syphilis, Chlamydiasis, Genital herpes, Genital warts, Trichomoniasis, Hepatitis-B, AIDS,  preventive measures and its treatments</w:t>
            </w:r>
            <w:r w:rsidRPr="003306D0">
              <w:rPr>
                <w:rFonts w:ascii="Times New Roman" w:eastAsia="Times New Roman" w:hAnsi="Times New Roman" w:cs="Times New Roman"/>
                <w:color w:val="000000"/>
                <w:lang w:val="en-US" w:bidi="hi-IN"/>
              </w:rPr>
              <w:br/>
              <w:t xml:space="preserve">Infertility, reasons for infertility , </w:t>
            </w:r>
            <w:r w:rsidRPr="003306D0">
              <w:rPr>
                <w:rFonts w:ascii="Times New Roman" w:eastAsia="Times New Roman" w:hAnsi="Times New Roman" w:cs="Times New Roman"/>
                <w:color w:val="000000"/>
                <w:lang w:val="en-US" w:bidi="hi-IN"/>
              </w:rPr>
              <w:br/>
              <w:t>Assisted Reproductive Technologies(ART),</w:t>
            </w:r>
            <w:r w:rsidRPr="003306D0">
              <w:rPr>
                <w:rFonts w:ascii="Times New Roman" w:eastAsia="Times New Roman" w:hAnsi="Times New Roman" w:cs="Times New Roman"/>
                <w:color w:val="000000"/>
                <w:lang w:val="en-US" w:bidi="hi-IN"/>
              </w:rPr>
              <w:br/>
              <w:t xml:space="preserve"> IVF,  ZIFT ,  IUT,  GIFT,  ICSI,  Artificial insemination </w:t>
            </w:r>
            <w:r w:rsidRPr="003306D0">
              <w:rPr>
                <w:rFonts w:ascii="Times New Roman" w:eastAsia="Times New Roman" w:hAnsi="Times New Roman" w:cs="Times New Roman"/>
                <w:color w:val="000000"/>
                <w:lang w:val="en-US" w:bidi="hi-IN"/>
              </w:rPr>
              <w:br/>
            </w:r>
          </w:p>
        </w:tc>
        <w:tc>
          <w:tcPr>
            <w:tcW w:w="3876" w:type="dxa"/>
            <w:tcBorders>
              <w:top w:val="nil"/>
              <w:left w:val="nil"/>
              <w:bottom w:val="single" w:sz="4" w:space="0" w:color="auto"/>
              <w:right w:val="single" w:sz="4" w:space="0" w:color="auto"/>
            </w:tcBorders>
            <w:shd w:val="clear" w:color="000000" w:fill="FFF2CC"/>
            <w:hideMark/>
          </w:tcPr>
          <w:p w:rsidR="00430B22" w:rsidRPr="003306D0" w:rsidRDefault="00430B22" w:rsidP="0034726E">
            <w:pPr>
              <w:spacing w:after="0" w:line="240" w:lineRule="auto"/>
              <w:rPr>
                <w:rFonts w:ascii="Times New Roman" w:eastAsia="Times New Roman" w:hAnsi="Times New Roman" w:cs="Times New Roman"/>
                <w:color w:val="000000"/>
                <w:lang w:val="en-US" w:bidi="hi-IN"/>
              </w:rPr>
            </w:pPr>
            <w:r w:rsidRPr="003306D0">
              <w:rPr>
                <w:rFonts w:ascii="Times New Roman" w:eastAsia="Times New Roman" w:hAnsi="Times New Roman" w:cs="Times New Roman"/>
                <w:color w:val="000000"/>
                <w:lang w:val="en-US" w:bidi="hi-IN"/>
              </w:rPr>
              <w:t>1. Relates processes and phenomena with causes and effects, such as  menstruation and hygiene; pregnancy and embryonic development, etc. 2.Applies scientific terminology for organisms, processes, and phenomena based on internationally accepted conventions like seminiferous tubules, MTP,Amniocentesis. 3. explains efficiently systems, relationships, processes and phenomena like STD. 4. plans and conducts investigations and experiments to arrive at and verify the facts, principles, phenomena, or to seek answers to queries on their own.5. applies scientific concepts in daily life and solving problems, such as; maintain hygiene and sanitation during menstruation.6.appreciates technological applications and processes in Biology towards the improvement in the quality of life and sustainable development, such as population control.</w:t>
            </w:r>
          </w:p>
        </w:tc>
        <w:tc>
          <w:tcPr>
            <w:tcW w:w="3257" w:type="dxa"/>
            <w:tcBorders>
              <w:top w:val="nil"/>
              <w:left w:val="nil"/>
              <w:bottom w:val="single" w:sz="4" w:space="0" w:color="auto"/>
              <w:right w:val="single" w:sz="4" w:space="0" w:color="auto"/>
            </w:tcBorders>
            <w:shd w:val="clear" w:color="000000" w:fill="FFF2CC"/>
            <w:hideMark/>
          </w:tcPr>
          <w:p w:rsidR="00430B22" w:rsidRPr="003306D0" w:rsidRDefault="00430B22" w:rsidP="0034726E">
            <w:pPr>
              <w:spacing w:after="0" w:line="240" w:lineRule="auto"/>
              <w:rPr>
                <w:rFonts w:ascii="Times New Roman" w:eastAsia="Times New Roman" w:hAnsi="Times New Roman" w:cs="Times New Roman"/>
                <w:color w:val="000000"/>
                <w:lang w:val="en-US" w:bidi="hi-IN"/>
              </w:rPr>
            </w:pPr>
            <w:r w:rsidRPr="003306D0">
              <w:rPr>
                <w:rFonts w:ascii="Times New Roman" w:eastAsia="Times New Roman" w:hAnsi="Times New Roman" w:cs="Times New Roman"/>
                <w:color w:val="000000"/>
                <w:lang w:val="en-US" w:bidi="hi-IN"/>
              </w:rPr>
              <w:t xml:space="preserve">Study of slides showing various stages of spermatogenesis and Oogenesis in mammalian testis and ovary, TS of blastula. Ppt.  and videos on these lessons. </w:t>
            </w:r>
          </w:p>
        </w:tc>
        <w:tc>
          <w:tcPr>
            <w:tcW w:w="2320" w:type="dxa"/>
            <w:tcBorders>
              <w:top w:val="nil"/>
              <w:left w:val="nil"/>
              <w:bottom w:val="single" w:sz="4" w:space="0" w:color="auto"/>
              <w:right w:val="single" w:sz="4" w:space="0" w:color="auto"/>
            </w:tcBorders>
            <w:shd w:val="clear" w:color="000000" w:fill="FFF2CC"/>
            <w:hideMark/>
          </w:tcPr>
          <w:p w:rsidR="00430B22" w:rsidRPr="003306D0" w:rsidRDefault="00430B22" w:rsidP="0034726E">
            <w:pPr>
              <w:spacing w:after="0" w:line="240" w:lineRule="auto"/>
              <w:rPr>
                <w:rFonts w:ascii="Times New Roman" w:eastAsia="Times New Roman" w:hAnsi="Times New Roman" w:cs="Times New Roman"/>
                <w:color w:val="000000"/>
                <w:lang w:val="en-US" w:bidi="hi-IN"/>
              </w:rPr>
            </w:pPr>
            <w:r w:rsidRPr="003306D0">
              <w:rPr>
                <w:rFonts w:ascii="Times New Roman" w:eastAsia="Times New Roman" w:hAnsi="Times New Roman" w:cs="Times New Roman"/>
                <w:color w:val="000000"/>
                <w:lang w:val="en-US" w:bidi="hi-IN"/>
              </w:rPr>
              <w:t>1.MCQs in Google form 2. April monthly test    3. Diagrams practice</w:t>
            </w:r>
          </w:p>
        </w:tc>
        <w:tc>
          <w:tcPr>
            <w:tcW w:w="3420" w:type="dxa"/>
            <w:tcBorders>
              <w:top w:val="nil"/>
              <w:left w:val="nil"/>
              <w:bottom w:val="single" w:sz="4" w:space="0" w:color="auto"/>
              <w:right w:val="single" w:sz="4" w:space="0" w:color="auto"/>
            </w:tcBorders>
            <w:shd w:val="clear" w:color="000000" w:fill="FFF2CC"/>
            <w:hideMark/>
          </w:tcPr>
          <w:p w:rsidR="00430B22" w:rsidRPr="003306D0" w:rsidRDefault="00430B22" w:rsidP="0034726E">
            <w:pPr>
              <w:spacing w:after="0" w:line="240" w:lineRule="auto"/>
              <w:rPr>
                <w:rFonts w:ascii="Times New Roman" w:eastAsia="Times New Roman" w:hAnsi="Times New Roman" w:cs="Times New Roman"/>
                <w:color w:val="000000"/>
                <w:lang w:val="en-US" w:bidi="hi-IN"/>
              </w:rPr>
            </w:pPr>
            <w:r w:rsidRPr="003306D0">
              <w:rPr>
                <w:rFonts w:ascii="Times New Roman" w:eastAsia="Times New Roman" w:hAnsi="Times New Roman" w:cs="Times New Roman"/>
                <w:color w:val="000000"/>
                <w:lang w:val="en-US" w:bidi="hi-IN"/>
              </w:rPr>
              <w:t>CHEMISTRY-1.Seminal plasma has chemicals to help in transport of sperms, life of sperms.              2.Copper is used for contraception. 3. Various synthetic female sex hormones  are used for contraception which are prepared in industries.            4. Colostrum is rich in vital nutrients and antibody to feed and protect the new born             MATHEMATICS- 1. menstrual cycle goes in cyclical way and its knowledge is helpfil in conception and contraception</w:t>
            </w:r>
          </w:p>
        </w:tc>
      </w:tr>
      <w:tr w:rsidR="00430B22" w:rsidRPr="003306D0" w:rsidTr="0034726E">
        <w:trPr>
          <w:trHeight w:val="288"/>
        </w:trPr>
        <w:tc>
          <w:tcPr>
            <w:tcW w:w="6329" w:type="dxa"/>
            <w:tcBorders>
              <w:top w:val="nil"/>
              <w:left w:val="nil"/>
              <w:bottom w:val="nil"/>
              <w:right w:val="nil"/>
            </w:tcBorders>
            <w:shd w:val="clear" w:color="auto" w:fill="auto"/>
            <w:noWrap/>
            <w:vAlign w:val="bottom"/>
            <w:hideMark/>
          </w:tcPr>
          <w:p w:rsidR="00430B22" w:rsidRPr="003306D0" w:rsidRDefault="00430B22" w:rsidP="0034726E">
            <w:pPr>
              <w:spacing w:after="0" w:line="240" w:lineRule="auto"/>
              <w:rPr>
                <w:rFonts w:ascii="Times New Roman" w:eastAsia="Times New Roman" w:hAnsi="Times New Roman" w:cs="Times New Roman"/>
                <w:color w:val="000000"/>
                <w:lang w:val="en-US" w:bidi="hi-IN"/>
              </w:rPr>
            </w:pPr>
          </w:p>
        </w:tc>
        <w:tc>
          <w:tcPr>
            <w:tcW w:w="3876" w:type="dxa"/>
            <w:tcBorders>
              <w:top w:val="nil"/>
              <w:left w:val="nil"/>
              <w:bottom w:val="nil"/>
              <w:right w:val="nil"/>
            </w:tcBorders>
            <w:shd w:val="clear" w:color="auto" w:fill="auto"/>
            <w:noWrap/>
            <w:vAlign w:val="bottom"/>
            <w:hideMark/>
          </w:tcPr>
          <w:p w:rsidR="00430B22" w:rsidRPr="003306D0" w:rsidRDefault="00430B22" w:rsidP="0034726E">
            <w:pPr>
              <w:spacing w:after="0" w:line="240" w:lineRule="auto"/>
              <w:rPr>
                <w:rFonts w:ascii="Times New Roman" w:eastAsia="Times New Roman" w:hAnsi="Times New Roman" w:cs="Times New Roman"/>
                <w:sz w:val="20"/>
                <w:szCs w:val="20"/>
                <w:lang w:val="en-US" w:bidi="hi-IN"/>
              </w:rPr>
            </w:pPr>
          </w:p>
        </w:tc>
        <w:tc>
          <w:tcPr>
            <w:tcW w:w="3257" w:type="dxa"/>
            <w:tcBorders>
              <w:top w:val="nil"/>
              <w:left w:val="nil"/>
              <w:bottom w:val="nil"/>
              <w:right w:val="nil"/>
            </w:tcBorders>
            <w:shd w:val="clear" w:color="auto" w:fill="auto"/>
            <w:noWrap/>
            <w:vAlign w:val="bottom"/>
            <w:hideMark/>
          </w:tcPr>
          <w:p w:rsidR="00430B22" w:rsidRPr="003306D0" w:rsidRDefault="00430B22" w:rsidP="0034726E">
            <w:pPr>
              <w:spacing w:after="0" w:line="240" w:lineRule="auto"/>
              <w:rPr>
                <w:rFonts w:ascii="Times New Roman" w:eastAsia="Times New Roman" w:hAnsi="Times New Roman" w:cs="Times New Roman"/>
                <w:sz w:val="20"/>
                <w:szCs w:val="20"/>
                <w:lang w:val="en-US" w:bidi="hi-IN"/>
              </w:rPr>
            </w:pPr>
          </w:p>
        </w:tc>
        <w:tc>
          <w:tcPr>
            <w:tcW w:w="2320" w:type="dxa"/>
            <w:tcBorders>
              <w:top w:val="nil"/>
              <w:left w:val="nil"/>
              <w:bottom w:val="nil"/>
              <w:right w:val="nil"/>
            </w:tcBorders>
            <w:shd w:val="clear" w:color="auto" w:fill="auto"/>
            <w:noWrap/>
            <w:vAlign w:val="bottom"/>
            <w:hideMark/>
          </w:tcPr>
          <w:p w:rsidR="00430B22" w:rsidRPr="003306D0" w:rsidRDefault="00430B22" w:rsidP="0034726E">
            <w:pPr>
              <w:spacing w:after="0" w:line="240" w:lineRule="auto"/>
              <w:rPr>
                <w:rFonts w:ascii="Times New Roman" w:eastAsia="Times New Roman" w:hAnsi="Times New Roman" w:cs="Times New Roman"/>
                <w:sz w:val="20"/>
                <w:szCs w:val="20"/>
                <w:lang w:val="en-US" w:bidi="hi-IN"/>
              </w:rPr>
            </w:pPr>
          </w:p>
        </w:tc>
        <w:tc>
          <w:tcPr>
            <w:tcW w:w="3420" w:type="dxa"/>
            <w:tcBorders>
              <w:top w:val="nil"/>
              <w:left w:val="nil"/>
              <w:bottom w:val="nil"/>
              <w:right w:val="nil"/>
            </w:tcBorders>
            <w:shd w:val="clear" w:color="auto" w:fill="auto"/>
            <w:noWrap/>
            <w:vAlign w:val="bottom"/>
            <w:hideMark/>
          </w:tcPr>
          <w:p w:rsidR="00430B22" w:rsidRPr="003306D0" w:rsidRDefault="00430B22" w:rsidP="0034726E">
            <w:pPr>
              <w:spacing w:after="0" w:line="240" w:lineRule="auto"/>
              <w:rPr>
                <w:rFonts w:ascii="Times New Roman" w:eastAsia="Times New Roman" w:hAnsi="Times New Roman" w:cs="Times New Roman"/>
                <w:sz w:val="20"/>
                <w:szCs w:val="20"/>
                <w:lang w:val="en-US" w:bidi="hi-IN"/>
              </w:rPr>
            </w:pPr>
          </w:p>
        </w:tc>
      </w:tr>
      <w:tr w:rsidR="00430B22" w:rsidRPr="003306D0" w:rsidTr="0034726E">
        <w:trPr>
          <w:trHeight w:val="597"/>
        </w:trPr>
        <w:tc>
          <w:tcPr>
            <w:tcW w:w="19202" w:type="dxa"/>
            <w:gridSpan w:val="5"/>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430B22" w:rsidRPr="003306D0" w:rsidRDefault="00430B22" w:rsidP="0034726E">
            <w:pPr>
              <w:spacing w:after="0" w:line="240" w:lineRule="auto"/>
              <w:jc w:val="center"/>
              <w:rPr>
                <w:rFonts w:ascii="Times New Roman" w:eastAsia="Times New Roman" w:hAnsi="Times New Roman" w:cs="Times New Roman"/>
                <w:b/>
                <w:bCs/>
                <w:color w:val="C00000"/>
                <w:sz w:val="48"/>
                <w:szCs w:val="48"/>
                <w:lang w:val="en-US" w:bidi="hi-IN"/>
              </w:rPr>
            </w:pPr>
            <w:r w:rsidRPr="003306D0">
              <w:rPr>
                <w:rFonts w:ascii="Times New Roman" w:eastAsia="Times New Roman" w:hAnsi="Times New Roman" w:cs="Times New Roman"/>
                <w:b/>
                <w:bCs/>
                <w:color w:val="C00000"/>
                <w:sz w:val="48"/>
                <w:szCs w:val="48"/>
                <w:lang w:val="en-US" w:bidi="hi-IN"/>
              </w:rPr>
              <w:t>Biology LESSON PLAN      CLASS XII</w:t>
            </w:r>
          </w:p>
        </w:tc>
      </w:tr>
      <w:tr w:rsidR="00430B22" w:rsidRPr="003306D0" w:rsidTr="0034726E">
        <w:trPr>
          <w:trHeight w:val="288"/>
        </w:trPr>
        <w:tc>
          <w:tcPr>
            <w:tcW w:w="6329" w:type="dxa"/>
            <w:tcBorders>
              <w:top w:val="nil"/>
              <w:left w:val="single" w:sz="4" w:space="0" w:color="auto"/>
              <w:bottom w:val="single" w:sz="4" w:space="0" w:color="auto"/>
              <w:right w:val="single" w:sz="4" w:space="0" w:color="auto"/>
            </w:tcBorders>
            <w:shd w:val="clear" w:color="000000" w:fill="E7E6E6"/>
            <w:noWrap/>
            <w:vAlign w:val="bottom"/>
            <w:hideMark/>
          </w:tcPr>
          <w:p w:rsidR="00430B22" w:rsidRPr="003306D0" w:rsidRDefault="00430B22" w:rsidP="0034726E">
            <w:pPr>
              <w:spacing w:after="0" w:line="240" w:lineRule="auto"/>
              <w:rPr>
                <w:rFonts w:ascii="Times New Roman" w:eastAsia="Times New Roman" w:hAnsi="Times New Roman" w:cs="Times New Roman"/>
                <w:color w:val="000000"/>
                <w:lang w:val="en-US" w:bidi="hi-IN"/>
              </w:rPr>
            </w:pPr>
            <w:r w:rsidRPr="003306D0">
              <w:rPr>
                <w:rFonts w:ascii="Times New Roman" w:eastAsia="Times New Roman" w:hAnsi="Times New Roman" w:cs="Times New Roman"/>
                <w:color w:val="000000"/>
                <w:lang w:val="en-US" w:bidi="hi-IN"/>
              </w:rPr>
              <w:t>Topic/Lesson</w:t>
            </w:r>
          </w:p>
        </w:tc>
        <w:tc>
          <w:tcPr>
            <w:tcW w:w="12873" w:type="dxa"/>
            <w:gridSpan w:val="4"/>
            <w:tcBorders>
              <w:top w:val="single" w:sz="4" w:space="0" w:color="auto"/>
              <w:left w:val="nil"/>
              <w:bottom w:val="single" w:sz="4" w:space="0" w:color="auto"/>
              <w:right w:val="single" w:sz="4" w:space="0" w:color="000000"/>
            </w:tcBorders>
            <w:shd w:val="clear" w:color="000000" w:fill="E7E6E6"/>
            <w:noWrap/>
            <w:vAlign w:val="bottom"/>
            <w:hideMark/>
          </w:tcPr>
          <w:p w:rsidR="00430B22" w:rsidRPr="003306D0" w:rsidRDefault="00430B22" w:rsidP="0034726E">
            <w:pPr>
              <w:spacing w:after="0" w:line="240" w:lineRule="auto"/>
              <w:rPr>
                <w:rFonts w:ascii="Times New Roman" w:eastAsia="Times New Roman" w:hAnsi="Times New Roman" w:cs="Times New Roman"/>
                <w:lang w:val="en-US" w:bidi="hi-IN"/>
              </w:rPr>
            </w:pPr>
            <w:r w:rsidRPr="003306D0">
              <w:rPr>
                <w:rFonts w:ascii="Times New Roman" w:eastAsia="Times New Roman" w:hAnsi="Times New Roman" w:cs="Times New Roman"/>
                <w:lang w:val="en-US" w:bidi="hi-IN"/>
              </w:rPr>
              <w:t>4. REPRODUCTIVE HEALTH( SEXUALLY TRANSMITTED DISEASES)</w:t>
            </w:r>
          </w:p>
        </w:tc>
      </w:tr>
      <w:tr w:rsidR="00430B22" w:rsidRPr="003306D0" w:rsidTr="0034726E">
        <w:trPr>
          <w:trHeight w:val="288"/>
        </w:trPr>
        <w:tc>
          <w:tcPr>
            <w:tcW w:w="6329" w:type="dxa"/>
            <w:tcBorders>
              <w:top w:val="nil"/>
              <w:left w:val="single" w:sz="4" w:space="0" w:color="auto"/>
              <w:bottom w:val="single" w:sz="4" w:space="0" w:color="auto"/>
              <w:right w:val="single" w:sz="4" w:space="0" w:color="auto"/>
            </w:tcBorders>
            <w:shd w:val="clear" w:color="000000" w:fill="E7E6E6"/>
            <w:noWrap/>
            <w:vAlign w:val="bottom"/>
            <w:hideMark/>
          </w:tcPr>
          <w:p w:rsidR="00430B22" w:rsidRPr="003306D0" w:rsidRDefault="00430B22" w:rsidP="0034726E">
            <w:pPr>
              <w:spacing w:after="0" w:line="240" w:lineRule="auto"/>
              <w:rPr>
                <w:rFonts w:ascii="Times New Roman" w:eastAsia="Times New Roman" w:hAnsi="Times New Roman" w:cs="Times New Roman"/>
                <w:color w:val="000000"/>
                <w:lang w:val="en-US" w:bidi="hi-IN"/>
              </w:rPr>
            </w:pPr>
            <w:r w:rsidRPr="003306D0">
              <w:rPr>
                <w:rFonts w:ascii="Times New Roman" w:eastAsia="Times New Roman" w:hAnsi="Times New Roman" w:cs="Times New Roman"/>
                <w:color w:val="000000"/>
                <w:lang w:val="en-US" w:bidi="hi-IN"/>
              </w:rPr>
              <w:t>Period Required</w:t>
            </w:r>
          </w:p>
        </w:tc>
        <w:tc>
          <w:tcPr>
            <w:tcW w:w="12873" w:type="dxa"/>
            <w:gridSpan w:val="4"/>
            <w:tcBorders>
              <w:top w:val="single" w:sz="4" w:space="0" w:color="auto"/>
              <w:left w:val="nil"/>
              <w:bottom w:val="single" w:sz="4" w:space="0" w:color="auto"/>
              <w:right w:val="single" w:sz="4" w:space="0" w:color="000000"/>
            </w:tcBorders>
            <w:shd w:val="clear" w:color="000000" w:fill="E7E6E6"/>
            <w:noWrap/>
            <w:vAlign w:val="bottom"/>
            <w:hideMark/>
          </w:tcPr>
          <w:p w:rsidR="00430B22" w:rsidRPr="003306D0" w:rsidRDefault="00430B22" w:rsidP="0034726E">
            <w:pPr>
              <w:spacing w:after="0" w:line="240" w:lineRule="auto"/>
              <w:rPr>
                <w:rFonts w:ascii="Times New Roman" w:eastAsia="Times New Roman" w:hAnsi="Times New Roman" w:cs="Times New Roman"/>
                <w:lang w:val="en-US" w:bidi="hi-IN"/>
              </w:rPr>
            </w:pPr>
            <w:r w:rsidRPr="003306D0">
              <w:rPr>
                <w:rFonts w:ascii="Times New Roman" w:eastAsia="Times New Roman" w:hAnsi="Times New Roman" w:cs="Times New Roman"/>
                <w:lang w:val="en-US" w:bidi="hi-IN"/>
              </w:rPr>
              <w:t>1</w:t>
            </w:r>
            <w:r>
              <w:rPr>
                <w:rFonts w:ascii="Times New Roman" w:eastAsia="Times New Roman" w:hAnsi="Times New Roman" w:cs="Times New Roman"/>
                <w:lang w:val="en-US" w:bidi="hi-IN"/>
              </w:rPr>
              <w:t>(40minutes)</w:t>
            </w:r>
          </w:p>
        </w:tc>
      </w:tr>
      <w:tr w:rsidR="00430B22" w:rsidRPr="003306D0" w:rsidTr="0034726E">
        <w:trPr>
          <w:trHeight w:val="288"/>
        </w:trPr>
        <w:tc>
          <w:tcPr>
            <w:tcW w:w="6329" w:type="dxa"/>
            <w:tcBorders>
              <w:top w:val="nil"/>
              <w:left w:val="single" w:sz="4" w:space="0" w:color="auto"/>
              <w:bottom w:val="single" w:sz="4" w:space="0" w:color="auto"/>
              <w:right w:val="single" w:sz="4" w:space="0" w:color="auto"/>
            </w:tcBorders>
            <w:shd w:val="clear" w:color="000000" w:fill="E7E6E6"/>
            <w:noWrap/>
            <w:vAlign w:val="bottom"/>
            <w:hideMark/>
          </w:tcPr>
          <w:p w:rsidR="00430B22" w:rsidRPr="003306D0" w:rsidRDefault="00430B22" w:rsidP="0034726E">
            <w:pPr>
              <w:spacing w:after="0" w:line="240" w:lineRule="auto"/>
              <w:rPr>
                <w:rFonts w:ascii="Times New Roman" w:eastAsia="Times New Roman" w:hAnsi="Times New Roman" w:cs="Times New Roman"/>
                <w:color w:val="000000"/>
                <w:lang w:val="en-US" w:bidi="hi-IN"/>
              </w:rPr>
            </w:pPr>
            <w:r w:rsidRPr="003306D0">
              <w:rPr>
                <w:rFonts w:ascii="Times New Roman" w:eastAsia="Times New Roman" w:hAnsi="Times New Roman" w:cs="Times New Roman"/>
                <w:color w:val="000000"/>
                <w:lang w:val="en-US" w:bidi="hi-IN"/>
              </w:rPr>
              <w:t>Date of Commencement</w:t>
            </w:r>
          </w:p>
        </w:tc>
        <w:tc>
          <w:tcPr>
            <w:tcW w:w="12873" w:type="dxa"/>
            <w:gridSpan w:val="4"/>
            <w:tcBorders>
              <w:top w:val="single" w:sz="4" w:space="0" w:color="auto"/>
              <w:left w:val="nil"/>
              <w:bottom w:val="single" w:sz="4" w:space="0" w:color="auto"/>
              <w:right w:val="single" w:sz="4" w:space="0" w:color="000000"/>
            </w:tcBorders>
            <w:shd w:val="clear" w:color="000000" w:fill="E7E6E6"/>
            <w:noWrap/>
            <w:vAlign w:val="bottom"/>
            <w:hideMark/>
          </w:tcPr>
          <w:p w:rsidR="00430B22" w:rsidRPr="003306D0" w:rsidRDefault="00430B22" w:rsidP="0034726E">
            <w:pPr>
              <w:spacing w:after="0" w:line="240" w:lineRule="auto"/>
              <w:rPr>
                <w:rFonts w:ascii="Times New Roman" w:eastAsia="Times New Roman" w:hAnsi="Times New Roman" w:cs="Times New Roman"/>
                <w:lang w:val="en-US" w:bidi="hi-IN"/>
              </w:rPr>
            </w:pPr>
            <w:r w:rsidRPr="003306D0">
              <w:rPr>
                <w:rFonts w:ascii="Times New Roman" w:eastAsia="Times New Roman" w:hAnsi="Times New Roman" w:cs="Times New Roman"/>
                <w:lang w:val="en-US" w:bidi="hi-IN"/>
              </w:rPr>
              <w:t>27-04-21</w:t>
            </w:r>
          </w:p>
        </w:tc>
      </w:tr>
      <w:tr w:rsidR="00430B22" w:rsidRPr="003306D0" w:rsidTr="0034726E">
        <w:trPr>
          <w:trHeight w:val="288"/>
        </w:trPr>
        <w:tc>
          <w:tcPr>
            <w:tcW w:w="6329" w:type="dxa"/>
            <w:tcBorders>
              <w:top w:val="nil"/>
              <w:left w:val="single" w:sz="4" w:space="0" w:color="auto"/>
              <w:bottom w:val="single" w:sz="4" w:space="0" w:color="auto"/>
              <w:right w:val="single" w:sz="4" w:space="0" w:color="auto"/>
            </w:tcBorders>
            <w:shd w:val="clear" w:color="000000" w:fill="E7E6E6"/>
            <w:noWrap/>
            <w:vAlign w:val="bottom"/>
            <w:hideMark/>
          </w:tcPr>
          <w:p w:rsidR="00430B22" w:rsidRPr="003306D0" w:rsidRDefault="00430B22" w:rsidP="0034726E">
            <w:pPr>
              <w:spacing w:after="0" w:line="240" w:lineRule="auto"/>
              <w:rPr>
                <w:rFonts w:ascii="Times New Roman" w:eastAsia="Times New Roman" w:hAnsi="Times New Roman" w:cs="Times New Roman"/>
                <w:color w:val="000000"/>
                <w:lang w:val="en-US" w:bidi="hi-IN"/>
              </w:rPr>
            </w:pPr>
            <w:r w:rsidRPr="003306D0">
              <w:rPr>
                <w:rFonts w:ascii="Times New Roman" w:eastAsia="Times New Roman" w:hAnsi="Times New Roman" w:cs="Times New Roman"/>
                <w:color w:val="000000"/>
                <w:lang w:val="en-US" w:bidi="hi-IN"/>
              </w:rPr>
              <w:t xml:space="preserve"> Date of Completion</w:t>
            </w:r>
          </w:p>
        </w:tc>
        <w:tc>
          <w:tcPr>
            <w:tcW w:w="12873" w:type="dxa"/>
            <w:gridSpan w:val="4"/>
            <w:tcBorders>
              <w:top w:val="single" w:sz="4" w:space="0" w:color="auto"/>
              <w:left w:val="nil"/>
              <w:bottom w:val="single" w:sz="4" w:space="0" w:color="auto"/>
              <w:right w:val="single" w:sz="4" w:space="0" w:color="000000"/>
            </w:tcBorders>
            <w:shd w:val="clear" w:color="000000" w:fill="E7E6E6"/>
            <w:noWrap/>
            <w:vAlign w:val="bottom"/>
            <w:hideMark/>
          </w:tcPr>
          <w:p w:rsidR="00430B22" w:rsidRPr="003306D0" w:rsidRDefault="00430B22" w:rsidP="0034726E">
            <w:pPr>
              <w:spacing w:after="0" w:line="240" w:lineRule="auto"/>
              <w:rPr>
                <w:rFonts w:ascii="Times New Roman" w:eastAsia="Times New Roman" w:hAnsi="Times New Roman" w:cs="Times New Roman"/>
                <w:lang w:val="en-US" w:bidi="hi-IN"/>
              </w:rPr>
            </w:pPr>
            <w:r w:rsidRPr="003306D0">
              <w:rPr>
                <w:rFonts w:ascii="Times New Roman" w:eastAsia="Times New Roman" w:hAnsi="Times New Roman" w:cs="Times New Roman"/>
                <w:lang w:val="en-US" w:bidi="hi-IN"/>
              </w:rPr>
              <w:t>27-04-21</w:t>
            </w:r>
          </w:p>
        </w:tc>
      </w:tr>
      <w:tr w:rsidR="00430B22" w:rsidRPr="003306D0" w:rsidTr="0034726E">
        <w:trPr>
          <w:trHeight w:val="288"/>
        </w:trPr>
        <w:tc>
          <w:tcPr>
            <w:tcW w:w="6329" w:type="dxa"/>
            <w:tcBorders>
              <w:top w:val="nil"/>
              <w:left w:val="single" w:sz="4" w:space="0" w:color="auto"/>
              <w:bottom w:val="single" w:sz="4" w:space="0" w:color="auto"/>
              <w:right w:val="single" w:sz="4" w:space="0" w:color="auto"/>
            </w:tcBorders>
            <w:shd w:val="clear" w:color="000000" w:fill="E7E6E6"/>
            <w:noWrap/>
            <w:vAlign w:val="bottom"/>
            <w:hideMark/>
          </w:tcPr>
          <w:p w:rsidR="00430B22" w:rsidRPr="003306D0" w:rsidRDefault="00430B22" w:rsidP="0034726E">
            <w:pPr>
              <w:spacing w:after="0" w:line="240" w:lineRule="auto"/>
              <w:rPr>
                <w:rFonts w:ascii="Times New Roman" w:eastAsia="Times New Roman" w:hAnsi="Times New Roman" w:cs="Times New Roman"/>
                <w:color w:val="000000"/>
                <w:lang w:val="en-US" w:bidi="hi-IN"/>
              </w:rPr>
            </w:pPr>
            <w:r>
              <w:rPr>
                <w:rFonts w:ascii="Times New Roman" w:eastAsia="Times New Roman" w:hAnsi="Times New Roman" w:cs="Times New Roman"/>
                <w:color w:val="000000"/>
                <w:lang w:val="en-US" w:bidi="hi-IN"/>
              </w:rPr>
              <w:t>General Aims</w:t>
            </w:r>
          </w:p>
        </w:tc>
        <w:tc>
          <w:tcPr>
            <w:tcW w:w="12873" w:type="dxa"/>
            <w:gridSpan w:val="4"/>
            <w:tcBorders>
              <w:top w:val="single" w:sz="4" w:space="0" w:color="auto"/>
              <w:left w:val="nil"/>
              <w:bottom w:val="single" w:sz="4" w:space="0" w:color="auto"/>
              <w:right w:val="single" w:sz="4" w:space="0" w:color="000000"/>
            </w:tcBorders>
            <w:shd w:val="clear" w:color="000000" w:fill="E7E6E6"/>
            <w:noWrap/>
            <w:vAlign w:val="bottom"/>
            <w:hideMark/>
          </w:tcPr>
          <w:p w:rsidR="00430B22" w:rsidRDefault="00430B22" w:rsidP="00220C9F">
            <w:pPr>
              <w:pStyle w:val="ListParagraph"/>
              <w:numPr>
                <w:ilvl w:val="0"/>
                <w:numId w:val="147"/>
              </w:numPr>
              <w:spacing w:after="0" w:line="240" w:lineRule="auto"/>
              <w:rPr>
                <w:rFonts w:ascii="Times New Roman" w:eastAsia="Times New Roman" w:hAnsi="Times New Roman" w:cs="Times New Roman"/>
              </w:rPr>
            </w:pPr>
            <w:r>
              <w:rPr>
                <w:rFonts w:ascii="Times New Roman" w:eastAsia="Times New Roman" w:hAnsi="Times New Roman" w:cs="Times New Roman"/>
              </w:rPr>
              <w:t>To impart knowledge about STDs.</w:t>
            </w:r>
          </w:p>
          <w:p w:rsidR="00430B22" w:rsidRPr="00140FC1" w:rsidRDefault="00430B22" w:rsidP="00220C9F">
            <w:pPr>
              <w:pStyle w:val="ListParagraph"/>
              <w:numPr>
                <w:ilvl w:val="0"/>
                <w:numId w:val="147"/>
              </w:numPr>
              <w:spacing w:after="0" w:line="240" w:lineRule="auto"/>
              <w:rPr>
                <w:rFonts w:ascii="Times New Roman" w:eastAsia="Times New Roman" w:hAnsi="Times New Roman" w:cs="Times New Roman"/>
              </w:rPr>
            </w:pPr>
            <w:r>
              <w:rPr>
                <w:rFonts w:ascii="Times New Roman" w:eastAsia="Times New Roman" w:hAnsi="Times New Roman" w:cs="Times New Roman"/>
              </w:rPr>
              <w:t>To make aware about precautions to prevent  STDs and if diseased then early detection and treatment is possible</w:t>
            </w:r>
          </w:p>
        </w:tc>
      </w:tr>
      <w:tr w:rsidR="00430B22" w:rsidRPr="003306D0" w:rsidTr="0034726E">
        <w:trPr>
          <w:trHeight w:val="288"/>
        </w:trPr>
        <w:tc>
          <w:tcPr>
            <w:tcW w:w="6329" w:type="dxa"/>
            <w:tcBorders>
              <w:top w:val="nil"/>
              <w:left w:val="single" w:sz="4" w:space="0" w:color="auto"/>
              <w:bottom w:val="single" w:sz="4" w:space="0" w:color="auto"/>
              <w:right w:val="single" w:sz="4" w:space="0" w:color="auto"/>
            </w:tcBorders>
            <w:shd w:val="clear" w:color="000000" w:fill="E7E6E6"/>
            <w:noWrap/>
            <w:vAlign w:val="bottom"/>
            <w:hideMark/>
          </w:tcPr>
          <w:p w:rsidR="00430B22" w:rsidRPr="003306D0" w:rsidRDefault="00430B22" w:rsidP="0034726E">
            <w:pPr>
              <w:spacing w:after="0" w:line="240" w:lineRule="auto"/>
              <w:rPr>
                <w:rFonts w:ascii="Times New Roman" w:eastAsia="Times New Roman" w:hAnsi="Times New Roman" w:cs="Times New Roman"/>
                <w:color w:val="000000"/>
                <w:lang w:val="en-US" w:bidi="hi-IN"/>
              </w:rPr>
            </w:pPr>
            <w:r>
              <w:rPr>
                <w:rFonts w:ascii="Times New Roman" w:eastAsia="Times New Roman" w:hAnsi="Times New Roman" w:cs="Times New Roman"/>
                <w:color w:val="000000"/>
                <w:lang w:val="en-US" w:bidi="hi-IN"/>
              </w:rPr>
              <w:t>Instructional objectives</w:t>
            </w:r>
          </w:p>
        </w:tc>
        <w:tc>
          <w:tcPr>
            <w:tcW w:w="12873" w:type="dxa"/>
            <w:gridSpan w:val="4"/>
            <w:tcBorders>
              <w:top w:val="single" w:sz="4" w:space="0" w:color="auto"/>
              <w:left w:val="nil"/>
              <w:bottom w:val="single" w:sz="4" w:space="0" w:color="auto"/>
              <w:right w:val="single" w:sz="4" w:space="0" w:color="000000"/>
            </w:tcBorders>
            <w:shd w:val="clear" w:color="000000" w:fill="E7E6E6"/>
            <w:noWrap/>
            <w:vAlign w:val="bottom"/>
            <w:hideMark/>
          </w:tcPr>
          <w:p w:rsidR="00430B22" w:rsidRDefault="00430B22" w:rsidP="00220C9F">
            <w:pPr>
              <w:pStyle w:val="ListParagraph"/>
              <w:numPr>
                <w:ilvl w:val="0"/>
                <w:numId w:val="146"/>
              </w:numPr>
              <w:spacing w:after="0" w:line="240" w:lineRule="auto"/>
              <w:rPr>
                <w:rFonts w:ascii="Times New Roman" w:eastAsia="Times New Roman" w:hAnsi="Times New Roman" w:cs="Times New Roman"/>
              </w:rPr>
            </w:pPr>
            <w:r>
              <w:rPr>
                <w:rFonts w:ascii="Times New Roman" w:eastAsia="Times New Roman" w:hAnsi="Times New Roman" w:cs="Times New Roman"/>
              </w:rPr>
              <w:t>Students will know about the STDs, mode of transmission , general symptoms, treatment, complications if not treated early and completely..</w:t>
            </w:r>
          </w:p>
          <w:p w:rsidR="00430B22" w:rsidRDefault="00430B22" w:rsidP="00220C9F">
            <w:pPr>
              <w:pStyle w:val="ListParagraph"/>
              <w:numPr>
                <w:ilvl w:val="0"/>
                <w:numId w:val="146"/>
              </w:numPr>
              <w:spacing w:after="0" w:line="240" w:lineRule="auto"/>
              <w:rPr>
                <w:rFonts w:ascii="Times New Roman" w:eastAsia="Times New Roman" w:hAnsi="Times New Roman" w:cs="Times New Roman"/>
              </w:rPr>
            </w:pPr>
            <w:r>
              <w:rPr>
                <w:rFonts w:ascii="Times New Roman" w:eastAsia="Times New Roman" w:hAnsi="Times New Roman" w:cs="Times New Roman"/>
              </w:rPr>
              <w:t>Students will know that these are more common among  adolescents who are experimenting and precautions to prevent the STDs.</w:t>
            </w:r>
          </w:p>
          <w:p w:rsidR="00430B22" w:rsidRPr="00C41D02" w:rsidRDefault="00430B22" w:rsidP="00220C9F">
            <w:pPr>
              <w:pStyle w:val="ListParagraph"/>
              <w:numPr>
                <w:ilvl w:val="0"/>
                <w:numId w:val="146"/>
              </w:numPr>
              <w:spacing w:after="0" w:line="240" w:lineRule="auto"/>
              <w:rPr>
                <w:rFonts w:ascii="Times New Roman" w:eastAsia="Times New Roman" w:hAnsi="Times New Roman" w:cs="Times New Roman"/>
              </w:rPr>
            </w:pPr>
            <w:r>
              <w:rPr>
                <w:rFonts w:ascii="Times New Roman" w:eastAsia="Times New Roman" w:hAnsi="Times New Roman" w:cs="Times New Roman"/>
              </w:rPr>
              <w:t>Students will be aware of STDs and get immediate treatment rather than  hiding the STDs.</w:t>
            </w:r>
          </w:p>
        </w:tc>
      </w:tr>
      <w:tr w:rsidR="00430B22" w:rsidRPr="003306D0" w:rsidTr="0034726E">
        <w:trPr>
          <w:trHeight w:val="288"/>
        </w:trPr>
        <w:tc>
          <w:tcPr>
            <w:tcW w:w="6329" w:type="dxa"/>
            <w:tcBorders>
              <w:top w:val="nil"/>
              <w:left w:val="single" w:sz="4" w:space="0" w:color="auto"/>
              <w:bottom w:val="single" w:sz="4" w:space="0" w:color="auto"/>
              <w:right w:val="single" w:sz="4" w:space="0" w:color="auto"/>
            </w:tcBorders>
            <w:shd w:val="clear" w:color="000000" w:fill="E7E6E6"/>
            <w:noWrap/>
            <w:vAlign w:val="bottom"/>
            <w:hideMark/>
          </w:tcPr>
          <w:p w:rsidR="00430B22" w:rsidRPr="00EA7381" w:rsidRDefault="00430B22" w:rsidP="0034726E">
            <w:pPr>
              <w:spacing w:after="0" w:line="240" w:lineRule="auto"/>
              <w:rPr>
                <w:rFonts w:ascii="Times New Roman" w:hAnsi="Times New Roman" w:cs="Times New Roman"/>
                <w:bCs/>
                <w:sz w:val="24"/>
                <w:szCs w:val="24"/>
              </w:rPr>
            </w:pPr>
            <w:r>
              <w:rPr>
                <w:rFonts w:ascii="Times New Roman" w:hAnsi="Times New Roman" w:cs="Times New Roman"/>
                <w:bCs/>
                <w:sz w:val="24"/>
                <w:szCs w:val="24"/>
              </w:rPr>
              <w:t>Applications</w:t>
            </w:r>
          </w:p>
          <w:p w:rsidR="00430B22" w:rsidRDefault="00430B22" w:rsidP="0034726E">
            <w:pPr>
              <w:spacing w:after="0" w:line="240" w:lineRule="auto"/>
              <w:rPr>
                <w:rFonts w:ascii="Times New Roman" w:eastAsia="Times New Roman" w:hAnsi="Times New Roman" w:cs="Times New Roman"/>
                <w:color w:val="000000"/>
                <w:lang w:val="en-US" w:bidi="hi-IN"/>
              </w:rPr>
            </w:pPr>
          </w:p>
        </w:tc>
        <w:tc>
          <w:tcPr>
            <w:tcW w:w="12873" w:type="dxa"/>
            <w:gridSpan w:val="4"/>
            <w:tcBorders>
              <w:top w:val="single" w:sz="4" w:space="0" w:color="auto"/>
              <w:left w:val="nil"/>
              <w:bottom w:val="single" w:sz="4" w:space="0" w:color="auto"/>
              <w:right w:val="single" w:sz="4" w:space="0" w:color="000000"/>
            </w:tcBorders>
            <w:shd w:val="clear" w:color="000000" w:fill="E7E6E6"/>
            <w:noWrap/>
            <w:vAlign w:val="bottom"/>
            <w:hideMark/>
          </w:tcPr>
          <w:p w:rsidR="00430B22" w:rsidRPr="00EA7381" w:rsidRDefault="00430B22" w:rsidP="0034726E">
            <w:pPr>
              <w:spacing w:after="0" w:line="240" w:lineRule="auto"/>
              <w:ind w:left="720"/>
              <w:rPr>
                <w:rFonts w:ascii="Times New Roman" w:eastAsia="Times New Roman" w:hAnsi="Times New Roman" w:cs="Times New Roman"/>
                <w:lang w:val="en-US" w:bidi="hi-IN"/>
              </w:rPr>
            </w:pPr>
            <w:r>
              <w:rPr>
                <w:rFonts w:ascii="Times New Roman" w:eastAsia="Times New Roman" w:hAnsi="Times New Roman" w:cs="Times New Roman"/>
                <w:lang w:val="en-US" w:bidi="hi-IN"/>
              </w:rPr>
              <w:t xml:space="preserve">1. Students create awareness about early detection and treatment of STDs </w:t>
            </w:r>
            <w:r w:rsidRPr="00EA7381">
              <w:rPr>
                <w:rFonts w:ascii="Times New Roman" w:eastAsia="Times New Roman" w:hAnsi="Times New Roman" w:cs="Times New Roman"/>
                <w:lang w:val="en-US" w:bidi="hi-IN"/>
              </w:rPr>
              <w:t>completely..</w:t>
            </w:r>
          </w:p>
          <w:p w:rsidR="00430B22" w:rsidRPr="00EA7381" w:rsidRDefault="00430B22" w:rsidP="0034726E">
            <w:pPr>
              <w:spacing w:after="0" w:line="240" w:lineRule="auto"/>
              <w:ind w:left="720"/>
              <w:rPr>
                <w:rFonts w:ascii="Times New Roman" w:eastAsia="Times New Roman" w:hAnsi="Times New Roman" w:cs="Times New Roman"/>
                <w:lang w:val="en-US" w:bidi="hi-IN"/>
              </w:rPr>
            </w:pPr>
            <w:r>
              <w:rPr>
                <w:rFonts w:ascii="Times New Roman" w:eastAsia="Times New Roman" w:hAnsi="Times New Roman" w:cs="Times New Roman"/>
                <w:lang w:val="en-US" w:bidi="hi-IN"/>
              </w:rPr>
              <w:t xml:space="preserve">2. </w:t>
            </w:r>
            <w:r w:rsidRPr="00EA7381">
              <w:rPr>
                <w:rFonts w:ascii="Times New Roman" w:eastAsia="Times New Roman" w:hAnsi="Times New Roman" w:cs="Times New Roman"/>
                <w:lang w:val="en-US" w:bidi="hi-IN"/>
              </w:rPr>
              <w:t>Stud</w:t>
            </w:r>
            <w:r>
              <w:rPr>
                <w:rFonts w:ascii="Times New Roman" w:eastAsia="Times New Roman" w:hAnsi="Times New Roman" w:cs="Times New Roman"/>
                <w:lang w:val="en-US" w:bidi="hi-IN"/>
              </w:rPr>
              <w:t>ents  take</w:t>
            </w:r>
            <w:r w:rsidRPr="00EA7381">
              <w:rPr>
                <w:rFonts w:ascii="Times New Roman" w:eastAsia="Times New Roman" w:hAnsi="Times New Roman" w:cs="Times New Roman"/>
                <w:lang w:val="en-US" w:bidi="hi-IN"/>
              </w:rPr>
              <w:t>precautions to prevent the STDs.</w:t>
            </w:r>
          </w:p>
          <w:p w:rsidR="00430B22" w:rsidRPr="00EA7381" w:rsidRDefault="00430B22" w:rsidP="0034726E">
            <w:pPr>
              <w:spacing w:after="0" w:line="240" w:lineRule="auto"/>
              <w:ind w:left="360"/>
              <w:rPr>
                <w:rFonts w:ascii="Times New Roman" w:eastAsia="Times New Roman" w:hAnsi="Times New Roman" w:cs="Times New Roman"/>
                <w:lang w:val="en-US" w:bidi="hi-IN"/>
              </w:rPr>
            </w:pPr>
            <w:r>
              <w:rPr>
                <w:rFonts w:ascii="Times New Roman" w:eastAsia="Times New Roman" w:hAnsi="Times New Roman" w:cs="Times New Roman"/>
                <w:lang w:val="en-US" w:bidi="hi-IN"/>
              </w:rPr>
              <w:t>3.</w:t>
            </w:r>
            <w:r w:rsidRPr="00EA7381">
              <w:rPr>
                <w:rFonts w:ascii="Times New Roman" w:eastAsia="Times New Roman" w:hAnsi="Times New Roman" w:cs="Times New Roman"/>
                <w:lang w:val="en-US" w:bidi="hi-IN"/>
              </w:rPr>
              <w:t>Students are aware of STDs and get immediate treatment rather than  hiding the STDs.</w:t>
            </w:r>
          </w:p>
        </w:tc>
      </w:tr>
      <w:tr w:rsidR="00430B22" w:rsidRPr="003306D0" w:rsidTr="0034726E">
        <w:trPr>
          <w:trHeight w:val="288"/>
        </w:trPr>
        <w:tc>
          <w:tcPr>
            <w:tcW w:w="6329" w:type="dxa"/>
            <w:tcBorders>
              <w:top w:val="nil"/>
              <w:left w:val="single" w:sz="4" w:space="0" w:color="auto"/>
              <w:bottom w:val="single" w:sz="4" w:space="0" w:color="auto"/>
              <w:right w:val="single" w:sz="4" w:space="0" w:color="auto"/>
            </w:tcBorders>
            <w:shd w:val="clear" w:color="000000" w:fill="E7E6E6"/>
            <w:noWrap/>
            <w:vAlign w:val="bottom"/>
            <w:hideMark/>
          </w:tcPr>
          <w:p w:rsidR="00430B22" w:rsidRDefault="00430B22" w:rsidP="0034726E">
            <w:pPr>
              <w:spacing w:after="0" w:line="240" w:lineRule="auto"/>
              <w:rPr>
                <w:rFonts w:ascii="Times New Roman" w:hAnsi="Times New Roman" w:cs="Times New Roman"/>
                <w:bCs/>
                <w:sz w:val="24"/>
                <w:szCs w:val="24"/>
              </w:rPr>
            </w:pPr>
            <w:r>
              <w:rPr>
                <w:rFonts w:ascii="Times New Roman" w:hAnsi="Times New Roman" w:cs="Times New Roman"/>
                <w:bCs/>
                <w:sz w:val="24"/>
                <w:szCs w:val="24"/>
              </w:rPr>
              <w:t>Teaching Aids Used during online class</w:t>
            </w:r>
          </w:p>
        </w:tc>
        <w:tc>
          <w:tcPr>
            <w:tcW w:w="12873" w:type="dxa"/>
            <w:gridSpan w:val="4"/>
            <w:tcBorders>
              <w:top w:val="single" w:sz="4" w:space="0" w:color="auto"/>
              <w:left w:val="nil"/>
              <w:bottom w:val="single" w:sz="4" w:space="0" w:color="auto"/>
              <w:right w:val="single" w:sz="4" w:space="0" w:color="000000"/>
            </w:tcBorders>
            <w:shd w:val="clear" w:color="000000" w:fill="E7E6E6"/>
            <w:noWrap/>
            <w:vAlign w:val="bottom"/>
            <w:hideMark/>
          </w:tcPr>
          <w:p w:rsidR="00430B22" w:rsidRDefault="00430B22" w:rsidP="0034726E">
            <w:pPr>
              <w:spacing w:after="0" w:line="240" w:lineRule="auto"/>
              <w:ind w:left="720"/>
              <w:rPr>
                <w:rFonts w:ascii="Times New Roman" w:eastAsia="Times New Roman" w:hAnsi="Times New Roman" w:cs="Times New Roman"/>
                <w:lang w:val="en-US" w:bidi="hi-IN"/>
              </w:rPr>
            </w:pPr>
            <w:r>
              <w:rPr>
                <w:rFonts w:ascii="Times New Roman" w:eastAsia="Times New Roman" w:hAnsi="Times New Roman" w:cs="Times New Roman"/>
                <w:lang w:val="en-US" w:bidi="hi-IN"/>
              </w:rPr>
              <w:t>White/green/smart board, marker/chalk/stylus, Power Point presentation on the topic, laptop/cell phone</w:t>
            </w:r>
          </w:p>
        </w:tc>
      </w:tr>
      <w:tr w:rsidR="00430B22" w:rsidRPr="003306D0" w:rsidTr="0034726E">
        <w:trPr>
          <w:trHeight w:val="288"/>
        </w:trPr>
        <w:tc>
          <w:tcPr>
            <w:tcW w:w="6329" w:type="dxa"/>
            <w:tcBorders>
              <w:top w:val="nil"/>
              <w:left w:val="single" w:sz="4" w:space="0" w:color="auto"/>
              <w:bottom w:val="single" w:sz="4" w:space="0" w:color="auto"/>
              <w:right w:val="single" w:sz="4" w:space="0" w:color="auto"/>
            </w:tcBorders>
            <w:shd w:val="clear" w:color="000000" w:fill="E7E6E6"/>
            <w:noWrap/>
            <w:vAlign w:val="bottom"/>
            <w:hideMark/>
          </w:tcPr>
          <w:p w:rsidR="00430B22" w:rsidRDefault="00430B22" w:rsidP="0034726E">
            <w:pPr>
              <w:spacing w:after="0" w:line="240" w:lineRule="auto"/>
              <w:rPr>
                <w:rFonts w:ascii="Times New Roman" w:hAnsi="Times New Roman" w:cs="Times New Roman"/>
                <w:bCs/>
                <w:sz w:val="24"/>
                <w:szCs w:val="24"/>
              </w:rPr>
            </w:pPr>
            <w:r>
              <w:rPr>
                <w:rFonts w:ascii="Times New Roman" w:hAnsi="Times New Roman" w:cs="Times New Roman"/>
                <w:bCs/>
                <w:sz w:val="24"/>
                <w:szCs w:val="24"/>
              </w:rPr>
              <w:t>Previous Knowledge</w:t>
            </w:r>
          </w:p>
        </w:tc>
        <w:tc>
          <w:tcPr>
            <w:tcW w:w="12873" w:type="dxa"/>
            <w:gridSpan w:val="4"/>
            <w:tcBorders>
              <w:top w:val="single" w:sz="4" w:space="0" w:color="auto"/>
              <w:left w:val="nil"/>
              <w:bottom w:val="single" w:sz="4" w:space="0" w:color="auto"/>
              <w:right w:val="single" w:sz="4" w:space="0" w:color="000000"/>
            </w:tcBorders>
            <w:shd w:val="clear" w:color="000000" w:fill="E7E6E6"/>
            <w:noWrap/>
            <w:vAlign w:val="bottom"/>
            <w:hideMark/>
          </w:tcPr>
          <w:p w:rsidR="00430B22" w:rsidRDefault="00430B22" w:rsidP="00220C9F">
            <w:pPr>
              <w:pStyle w:val="ListParagraph"/>
              <w:numPr>
                <w:ilvl w:val="0"/>
                <w:numId w:val="148"/>
              </w:numPr>
              <w:spacing w:after="0" w:line="240" w:lineRule="auto"/>
              <w:rPr>
                <w:rFonts w:ascii="Times New Roman" w:eastAsia="Times New Roman" w:hAnsi="Times New Roman" w:cs="Times New Roman"/>
              </w:rPr>
            </w:pPr>
            <w:r>
              <w:rPr>
                <w:rFonts w:ascii="Times New Roman" w:eastAsia="Times New Roman" w:hAnsi="Times New Roman" w:cs="Times New Roman"/>
              </w:rPr>
              <w:t>Students know about AIDS which is also an STD.</w:t>
            </w:r>
          </w:p>
          <w:p w:rsidR="00430B22" w:rsidRPr="004D588A" w:rsidRDefault="00430B22" w:rsidP="00220C9F">
            <w:pPr>
              <w:pStyle w:val="ListParagraph"/>
              <w:numPr>
                <w:ilvl w:val="0"/>
                <w:numId w:val="148"/>
              </w:numPr>
              <w:spacing w:after="0" w:line="240" w:lineRule="auto"/>
              <w:rPr>
                <w:rFonts w:ascii="Times New Roman" w:eastAsia="Times New Roman" w:hAnsi="Times New Roman" w:cs="Times New Roman"/>
              </w:rPr>
            </w:pPr>
            <w:r>
              <w:rPr>
                <w:rFonts w:ascii="Times New Roman" w:eastAsia="Times New Roman" w:hAnsi="Times New Roman" w:cs="Times New Roman"/>
              </w:rPr>
              <w:t>Students know about various communicable diseases in detail.</w:t>
            </w:r>
          </w:p>
        </w:tc>
      </w:tr>
      <w:tr w:rsidR="00430B22" w:rsidRPr="003306D0" w:rsidTr="0034726E">
        <w:trPr>
          <w:trHeight w:val="1125"/>
        </w:trPr>
        <w:tc>
          <w:tcPr>
            <w:tcW w:w="6329" w:type="dxa"/>
            <w:tcBorders>
              <w:top w:val="nil"/>
              <w:left w:val="single" w:sz="4" w:space="0" w:color="auto"/>
              <w:bottom w:val="single" w:sz="4" w:space="0" w:color="auto"/>
              <w:right w:val="single" w:sz="4" w:space="0" w:color="auto"/>
            </w:tcBorders>
            <w:shd w:val="clear" w:color="000000" w:fill="E2EFDA"/>
            <w:vAlign w:val="bottom"/>
            <w:hideMark/>
          </w:tcPr>
          <w:p w:rsidR="00430B22" w:rsidRPr="003306D0" w:rsidRDefault="00430B22" w:rsidP="0034726E">
            <w:pPr>
              <w:spacing w:after="0" w:line="240" w:lineRule="auto"/>
              <w:rPr>
                <w:rFonts w:ascii="Times New Roman" w:eastAsia="Times New Roman" w:hAnsi="Times New Roman" w:cs="Times New Roman"/>
                <w:b/>
                <w:bCs/>
                <w:color w:val="000000"/>
                <w:lang w:val="en-US" w:bidi="hi-IN"/>
              </w:rPr>
            </w:pPr>
            <w:r w:rsidRPr="003306D0">
              <w:rPr>
                <w:rFonts w:ascii="Times New Roman" w:eastAsia="Times New Roman" w:hAnsi="Times New Roman" w:cs="Times New Roman"/>
                <w:b/>
                <w:bCs/>
                <w:color w:val="000000"/>
                <w:lang w:val="en-US" w:bidi="hi-IN"/>
              </w:rPr>
              <w:t>Gist of Lesson</w:t>
            </w:r>
            <w:r w:rsidRPr="003306D0">
              <w:rPr>
                <w:rFonts w:ascii="Times New Roman" w:eastAsia="Times New Roman" w:hAnsi="Times New Roman" w:cs="Times New Roman"/>
                <w:b/>
                <w:bCs/>
                <w:color w:val="000000"/>
                <w:lang w:val="en-US" w:bidi="hi-IN"/>
              </w:rPr>
              <w:br/>
              <w:t xml:space="preserve"> Focused skills/Competencies</w:t>
            </w:r>
          </w:p>
        </w:tc>
        <w:tc>
          <w:tcPr>
            <w:tcW w:w="3876" w:type="dxa"/>
            <w:tcBorders>
              <w:top w:val="nil"/>
              <w:left w:val="nil"/>
              <w:bottom w:val="single" w:sz="4" w:space="0" w:color="auto"/>
              <w:right w:val="single" w:sz="4" w:space="0" w:color="auto"/>
            </w:tcBorders>
            <w:shd w:val="clear" w:color="000000" w:fill="E2EFDA"/>
            <w:vAlign w:val="bottom"/>
            <w:hideMark/>
          </w:tcPr>
          <w:p w:rsidR="00430B22" w:rsidRPr="003306D0" w:rsidRDefault="00430B22" w:rsidP="0034726E">
            <w:pPr>
              <w:spacing w:after="0" w:line="240" w:lineRule="auto"/>
              <w:rPr>
                <w:rFonts w:ascii="Times New Roman" w:eastAsia="Times New Roman" w:hAnsi="Times New Roman" w:cs="Times New Roman"/>
                <w:b/>
                <w:bCs/>
                <w:color w:val="000000"/>
                <w:lang w:val="en-US" w:bidi="hi-IN"/>
              </w:rPr>
            </w:pPr>
            <w:r w:rsidRPr="003306D0">
              <w:rPr>
                <w:rFonts w:ascii="Times New Roman" w:eastAsia="Times New Roman" w:hAnsi="Times New Roman" w:cs="Times New Roman"/>
                <w:b/>
                <w:bCs/>
                <w:color w:val="000000"/>
                <w:lang w:val="en-US" w:bidi="hi-IN"/>
              </w:rPr>
              <w:t>Targeted learning outcomes (TLO)</w:t>
            </w:r>
          </w:p>
        </w:tc>
        <w:tc>
          <w:tcPr>
            <w:tcW w:w="3257" w:type="dxa"/>
            <w:tcBorders>
              <w:top w:val="nil"/>
              <w:left w:val="nil"/>
              <w:bottom w:val="single" w:sz="4" w:space="0" w:color="auto"/>
              <w:right w:val="single" w:sz="4" w:space="0" w:color="auto"/>
            </w:tcBorders>
            <w:shd w:val="clear" w:color="000000" w:fill="E2EFDA"/>
            <w:vAlign w:val="bottom"/>
            <w:hideMark/>
          </w:tcPr>
          <w:p w:rsidR="00430B22" w:rsidRPr="003306D0" w:rsidRDefault="00430B22" w:rsidP="0034726E">
            <w:pPr>
              <w:spacing w:after="0" w:line="240" w:lineRule="auto"/>
              <w:rPr>
                <w:rFonts w:ascii="Times New Roman" w:eastAsia="Times New Roman" w:hAnsi="Times New Roman" w:cs="Times New Roman"/>
                <w:b/>
                <w:bCs/>
                <w:color w:val="000000"/>
                <w:lang w:val="en-US" w:bidi="hi-IN"/>
              </w:rPr>
            </w:pPr>
            <w:r w:rsidRPr="003306D0">
              <w:rPr>
                <w:rFonts w:ascii="Times New Roman" w:eastAsia="Times New Roman" w:hAnsi="Times New Roman" w:cs="Times New Roman"/>
                <w:b/>
                <w:bCs/>
                <w:color w:val="000000"/>
                <w:lang w:val="en-US" w:bidi="hi-IN"/>
              </w:rPr>
              <w:t>Teaching learning activities planned for achieving the TLO using suitable resources and classroom management  strategies</w:t>
            </w:r>
          </w:p>
        </w:tc>
        <w:tc>
          <w:tcPr>
            <w:tcW w:w="2320" w:type="dxa"/>
            <w:tcBorders>
              <w:top w:val="nil"/>
              <w:left w:val="nil"/>
              <w:bottom w:val="single" w:sz="4" w:space="0" w:color="auto"/>
              <w:right w:val="single" w:sz="4" w:space="0" w:color="auto"/>
            </w:tcBorders>
            <w:shd w:val="clear" w:color="000000" w:fill="E2EFDA"/>
            <w:vAlign w:val="bottom"/>
            <w:hideMark/>
          </w:tcPr>
          <w:p w:rsidR="00430B22" w:rsidRPr="003306D0" w:rsidRDefault="00430B22" w:rsidP="0034726E">
            <w:pPr>
              <w:spacing w:after="0" w:line="240" w:lineRule="auto"/>
              <w:rPr>
                <w:rFonts w:ascii="Times New Roman" w:eastAsia="Times New Roman" w:hAnsi="Times New Roman" w:cs="Times New Roman"/>
                <w:b/>
                <w:bCs/>
                <w:color w:val="000000"/>
                <w:lang w:val="en-US" w:bidi="hi-IN"/>
              </w:rPr>
            </w:pPr>
            <w:r w:rsidRPr="003306D0">
              <w:rPr>
                <w:rFonts w:ascii="Times New Roman" w:eastAsia="Times New Roman" w:hAnsi="Times New Roman" w:cs="Times New Roman"/>
                <w:b/>
                <w:bCs/>
                <w:color w:val="000000"/>
                <w:lang w:val="en-US" w:bidi="hi-IN"/>
              </w:rPr>
              <w:t>Assessment Strategies Planned</w:t>
            </w:r>
          </w:p>
        </w:tc>
        <w:tc>
          <w:tcPr>
            <w:tcW w:w="3420" w:type="dxa"/>
            <w:tcBorders>
              <w:top w:val="nil"/>
              <w:left w:val="nil"/>
              <w:bottom w:val="single" w:sz="4" w:space="0" w:color="auto"/>
              <w:right w:val="single" w:sz="4" w:space="0" w:color="auto"/>
            </w:tcBorders>
            <w:shd w:val="clear" w:color="000000" w:fill="E2EFDA"/>
            <w:vAlign w:val="bottom"/>
            <w:hideMark/>
          </w:tcPr>
          <w:p w:rsidR="00430B22" w:rsidRPr="003306D0" w:rsidRDefault="00430B22" w:rsidP="0034726E">
            <w:pPr>
              <w:spacing w:after="0" w:line="240" w:lineRule="auto"/>
              <w:rPr>
                <w:rFonts w:ascii="Times New Roman" w:eastAsia="Times New Roman" w:hAnsi="Times New Roman" w:cs="Times New Roman"/>
                <w:b/>
                <w:bCs/>
                <w:color w:val="000000"/>
                <w:lang w:val="en-US" w:bidi="hi-IN"/>
              </w:rPr>
            </w:pPr>
            <w:r w:rsidRPr="003306D0">
              <w:rPr>
                <w:rFonts w:ascii="Times New Roman" w:eastAsia="Times New Roman" w:hAnsi="Times New Roman" w:cs="Times New Roman"/>
                <w:b/>
                <w:bCs/>
                <w:color w:val="000000"/>
                <w:lang w:val="en-US" w:bidi="hi-IN"/>
              </w:rPr>
              <w:t>Co-relation with other subjects</w:t>
            </w:r>
          </w:p>
        </w:tc>
      </w:tr>
      <w:tr w:rsidR="00430B22" w:rsidRPr="003306D0" w:rsidTr="0034726E">
        <w:trPr>
          <w:trHeight w:val="4795"/>
        </w:trPr>
        <w:tc>
          <w:tcPr>
            <w:tcW w:w="6329" w:type="dxa"/>
            <w:tcBorders>
              <w:top w:val="nil"/>
              <w:left w:val="single" w:sz="4" w:space="0" w:color="auto"/>
              <w:bottom w:val="single" w:sz="4" w:space="0" w:color="auto"/>
              <w:right w:val="single" w:sz="4" w:space="0" w:color="auto"/>
            </w:tcBorders>
            <w:shd w:val="clear" w:color="000000" w:fill="FFF2CC"/>
            <w:hideMark/>
          </w:tcPr>
          <w:p w:rsidR="00430B22" w:rsidRPr="003306D0" w:rsidRDefault="00430B22" w:rsidP="0034726E">
            <w:pPr>
              <w:spacing w:after="0" w:line="240" w:lineRule="auto"/>
              <w:rPr>
                <w:rFonts w:ascii="Times New Roman" w:eastAsia="Times New Roman" w:hAnsi="Times New Roman" w:cs="Times New Roman"/>
                <w:color w:val="000000"/>
                <w:lang w:val="en-US" w:bidi="hi-IN"/>
              </w:rPr>
            </w:pPr>
            <w:r w:rsidRPr="003306D0">
              <w:rPr>
                <w:rFonts w:ascii="Times New Roman" w:eastAsia="Times New Roman" w:hAnsi="Times New Roman" w:cs="Times New Roman"/>
                <w:color w:val="000000"/>
                <w:lang w:val="en-US" w:bidi="hi-IN"/>
              </w:rPr>
              <w:t>Infections or diseases which are transmitted through sexual intercourse are collectively called sexually transmitted infections (STI) or venereal diseases (VD) or reproductive tract infections (RTI). Gonorrhoea, syphilis,</w:t>
            </w:r>
            <w:r w:rsidRPr="003306D0">
              <w:rPr>
                <w:rFonts w:ascii="Times New Roman" w:eastAsia="Times New Roman" w:hAnsi="Times New Roman" w:cs="Times New Roman"/>
                <w:color w:val="000000"/>
                <w:lang w:val="en-US" w:bidi="hi-IN"/>
              </w:rPr>
              <w:br/>
              <w:t>genital herpes, chlamydiasis, genital warts, trichomon</w:t>
            </w:r>
            <w:r>
              <w:rPr>
                <w:rFonts w:ascii="Times New Roman" w:eastAsia="Times New Roman" w:hAnsi="Times New Roman" w:cs="Times New Roman"/>
                <w:color w:val="000000"/>
                <w:lang w:val="en-US" w:bidi="hi-IN"/>
              </w:rPr>
              <w:t>iasis, hepatitis-B</w:t>
            </w:r>
            <w:r>
              <w:rPr>
                <w:rFonts w:ascii="Times New Roman" w:eastAsia="Times New Roman" w:hAnsi="Times New Roman" w:cs="Times New Roman"/>
                <w:color w:val="000000"/>
                <w:lang w:val="en-US" w:bidi="hi-IN"/>
              </w:rPr>
              <w:br/>
              <w:t>and AIDS</w:t>
            </w:r>
            <w:r w:rsidRPr="003306D0">
              <w:rPr>
                <w:rFonts w:ascii="Times New Roman" w:eastAsia="Times New Roman" w:hAnsi="Times New Roman" w:cs="Times New Roman"/>
                <w:color w:val="000000"/>
                <w:lang w:val="en-US" w:bidi="hi-IN"/>
              </w:rPr>
              <w:t xml:space="preserve">  . Except for hepatitis-B, genital herpes and HIV infections,other diseases are completely curabl</w:t>
            </w:r>
            <w:r>
              <w:rPr>
                <w:rFonts w:ascii="Times New Roman" w:eastAsia="Times New Roman" w:hAnsi="Times New Roman" w:cs="Times New Roman"/>
                <w:color w:val="000000"/>
                <w:lang w:val="en-US" w:bidi="hi-IN"/>
              </w:rPr>
              <w:t xml:space="preserve">e if detected early and treated </w:t>
            </w:r>
            <w:r w:rsidRPr="003306D0">
              <w:rPr>
                <w:rFonts w:ascii="Times New Roman" w:eastAsia="Times New Roman" w:hAnsi="Times New Roman" w:cs="Times New Roman"/>
                <w:color w:val="000000"/>
                <w:lang w:val="en-US" w:bidi="hi-IN"/>
              </w:rPr>
              <w:t>properly. Early symptoms of most of these</w:t>
            </w:r>
            <w:r>
              <w:rPr>
                <w:rFonts w:ascii="Times New Roman" w:eastAsia="Times New Roman" w:hAnsi="Times New Roman" w:cs="Times New Roman"/>
                <w:color w:val="000000"/>
                <w:lang w:val="en-US" w:bidi="hi-IN"/>
              </w:rPr>
              <w:t xml:space="preserve"> are minor and include itching, </w:t>
            </w:r>
            <w:r w:rsidRPr="003306D0">
              <w:rPr>
                <w:rFonts w:ascii="Times New Roman" w:eastAsia="Times New Roman" w:hAnsi="Times New Roman" w:cs="Times New Roman"/>
                <w:color w:val="000000"/>
                <w:lang w:val="en-US" w:bidi="hi-IN"/>
              </w:rPr>
              <w:t>fluid discharge, slight pain, swellings, etc., in the genital region.If not timely treated STDs</w:t>
            </w:r>
            <w:r w:rsidRPr="003306D0">
              <w:rPr>
                <w:rFonts w:ascii="Times New Roman" w:eastAsia="Times New Roman" w:hAnsi="Times New Roman" w:cs="Times New Roman"/>
                <w:color w:val="000000"/>
                <w:lang w:val="en-US" w:bidi="hi-IN"/>
              </w:rPr>
              <w:br/>
              <w:t>lead to complications later, which inclu</w:t>
            </w:r>
            <w:r>
              <w:rPr>
                <w:rFonts w:ascii="Times New Roman" w:eastAsia="Times New Roman" w:hAnsi="Times New Roman" w:cs="Times New Roman"/>
                <w:color w:val="000000"/>
                <w:lang w:val="en-US" w:bidi="hi-IN"/>
              </w:rPr>
              <w:t xml:space="preserve">de pelvic inflammatory diseases </w:t>
            </w:r>
            <w:r w:rsidRPr="003306D0">
              <w:rPr>
                <w:rFonts w:ascii="Times New Roman" w:eastAsia="Times New Roman" w:hAnsi="Times New Roman" w:cs="Times New Roman"/>
                <w:color w:val="000000"/>
                <w:lang w:val="en-US" w:bidi="hi-IN"/>
              </w:rPr>
              <w:t>(PID), abortions, still births, ectopic pregnancies, infertility or even cancer of the reproductive tract.Precautions to prevent STDs- (i) Avoid sex with unknown partners/multiple partners.</w:t>
            </w:r>
            <w:r w:rsidRPr="003306D0">
              <w:rPr>
                <w:rFonts w:ascii="Times New Roman" w:eastAsia="Times New Roman" w:hAnsi="Times New Roman" w:cs="Times New Roman"/>
                <w:color w:val="000000"/>
                <w:lang w:val="en-US" w:bidi="hi-IN"/>
              </w:rPr>
              <w:br/>
              <w:t>(ii) Always try to use condoms during coitus.</w:t>
            </w:r>
            <w:r w:rsidRPr="003306D0">
              <w:rPr>
                <w:rFonts w:ascii="Times New Roman" w:eastAsia="Times New Roman" w:hAnsi="Times New Roman" w:cs="Times New Roman"/>
                <w:color w:val="000000"/>
                <w:lang w:val="en-US" w:bidi="hi-IN"/>
              </w:rPr>
              <w:br/>
              <w:t>(iii) In case of doubt, one should go to a qualified doctor for early</w:t>
            </w:r>
            <w:r w:rsidRPr="003306D0">
              <w:rPr>
                <w:rFonts w:ascii="Times New Roman" w:eastAsia="Times New Roman" w:hAnsi="Times New Roman" w:cs="Times New Roman"/>
                <w:color w:val="000000"/>
                <w:lang w:val="en-US" w:bidi="hi-IN"/>
              </w:rPr>
              <w:br/>
              <w:t>detection and get complete treatment if diagnosed with infection.</w:t>
            </w:r>
          </w:p>
        </w:tc>
        <w:tc>
          <w:tcPr>
            <w:tcW w:w="3876" w:type="dxa"/>
            <w:tcBorders>
              <w:top w:val="nil"/>
              <w:left w:val="nil"/>
              <w:bottom w:val="single" w:sz="4" w:space="0" w:color="auto"/>
              <w:right w:val="single" w:sz="4" w:space="0" w:color="auto"/>
            </w:tcBorders>
            <w:shd w:val="clear" w:color="000000" w:fill="FFF2CC"/>
            <w:hideMark/>
          </w:tcPr>
          <w:p w:rsidR="00430B22" w:rsidRPr="003306D0" w:rsidRDefault="00430B22" w:rsidP="0034726E">
            <w:pPr>
              <w:spacing w:after="0" w:line="240" w:lineRule="auto"/>
              <w:rPr>
                <w:rFonts w:ascii="Times New Roman" w:eastAsia="Times New Roman" w:hAnsi="Times New Roman" w:cs="Times New Roman"/>
                <w:color w:val="000000"/>
                <w:lang w:val="en-US" w:bidi="hi-IN"/>
              </w:rPr>
            </w:pPr>
            <w:r w:rsidRPr="003306D0">
              <w:rPr>
                <w:rFonts w:ascii="Times New Roman" w:eastAsia="Times New Roman" w:hAnsi="Times New Roman" w:cs="Times New Roman"/>
                <w:color w:val="000000"/>
                <w:lang w:val="en-US" w:bidi="hi-IN"/>
              </w:rPr>
              <w:t>1. Explains efficiently systems, relationships, processes and phenomena like STD. 2. plans and conducts investigations and experiments to arrive at and verify the facts, principles, phenomena, or to seek answers to queries on their own.3. applies scientific concepts in daily life and solving problems, such as; maintain hygiene and sanitation during STDS .4..appreciates technological applications and processes in Biology towards the improvement in the quality of life and sustainable development, such as treatment of STDs.</w:t>
            </w:r>
          </w:p>
        </w:tc>
        <w:tc>
          <w:tcPr>
            <w:tcW w:w="3257" w:type="dxa"/>
            <w:tcBorders>
              <w:top w:val="nil"/>
              <w:left w:val="nil"/>
              <w:bottom w:val="single" w:sz="4" w:space="0" w:color="auto"/>
              <w:right w:val="single" w:sz="4" w:space="0" w:color="auto"/>
            </w:tcBorders>
            <w:shd w:val="clear" w:color="000000" w:fill="FFF2CC"/>
            <w:hideMark/>
          </w:tcPr>
          <w:p w:rsidR="00430B22" w:rsidRPr="003306D0" w:rsidRDefault="00430B22" w:rsidP="0034726E">
            <w:pPr>
              <w:spacing w:after="0" w:line="240" w:lineRule="auto"/>
              <w:rPr>
                <w:rFonts w:ascii="Times New Roman" w:eastAsia="Times New Roman" w:hAnsi="Times New Roman" w:cs="Times New Roman"/>
                <w:color w:val="000000"/>
                <w:lang w:val="en-US" w:bidi="hi-IN"/>
              </w:rPr>
            </w:pPr>
            <w:r w:rsidRPr="003306D0">
              <w:rPr>
                <w:rFonts w:ascii="Times New Roman" w:eastAsia="Times New Roman" w:hAnsi="Times New Roman" w:cs="Times New Roman"/>
                <w:color w:val="000000"/>
                <w:lang w:val="en-US" w:bidi="hi-IN"/>
              </w:rPr>
              <w:t xml:space="preserve">Ppt. on the topic.                               </w:t>
            </w:r>
          </w:p>
        </w:tc>
        <w:tc>
          <w:tcPr>
            <w:tcW w:w="2320" w:type="dxa"/>
            <w:tcBorders>
              <w:top w:val="nil"/>
              <w:left w:val="nil"/>
              <w:bottom w:val="single" w:sz="4" w:space="0" w:color="auto"/>
              <w:right w:val="single" w:sz="4" w:space="0" w:color="auto"/>
            </w:tcBorders>
            <w:shd w:val="clear" w:color="000000" w:fill="FFF2CC"/>
            <w:hideMark/>
          </w:tcPr>
          <w:p w:rsidR="00430B22" w:rsidRPr="003306D0" w:rsidRDefault="00430B22" w:rsidP="0034726E">
            <w:pPr>
              <w:spacing w:after="0" w:line="240" w:lineRule="auto"/>
              <w:rPr>
                <w:rFonts w:ascii="Times New Roman" w:eastAsia="Times New Roman" w:hAnsi="Times New Roman" w:cs="Times New Roman"/>
                <w:color w:val="000000"/>
                <w:lang w:val="en-US" w:bidi="hi-IN"/>
              </w:rPr>
            </w:pPr>
            <w:r w:rsidRPr="003306D0">
              <w:rPr>
                <w:rFonts w:ascii="Times New Roman" w:eastAsia="Times New Roman" w:hAnsi="Times New Roman" w:cs="Times New Roman"/>
                <w:color w:val="000000"/>
                <w:lang w:val="en-US" w:bidi="hi-IN"/>
              </w:rPr>
              <w:t>Assessment as learning- 1. What do you understand by the term STD?                            2. Mention the common symptoms of STDs.         3. Mention the STDs caused by-                     a. Bacteria                         b. Virus                              c. Protozoa                      4. Mention the reasons why STDs become serious and untreatable?   5. Mention the precautions which can help to prevent STDs.    6. Name the STDs for which there is no treatment /cure.</w:t>
            </w:r>
          </w:p>
        </w:tc>
        <w:tc>
          <w:tcPr>
            <w:tcW w:w="3420" w:type="dxa"/>
            <w:tcBorders>
              <w:top w:val="nil"/>
              <w:left w:val="nil"/>
              <w:bottom w:val="single" w:sz="4" w:space="0" w:color="auto"/>
              <w:right w:val="single" w:sz="4" w:space="0" w:color="auto"/>
            </w:tcBorders>
            <w:shd w:val="clear" w:color="000000" w:fill="FFF2CC"/>
            <w:hideMark/>
          </w:tcPr>
          <w:p w:rsidR="00430B22" w:rsidRPr="003306D0" w:rsidRDefault="00430B22" w:rsidP="0034726E">
            <w:pPr>
              <w:spacing w:after="0" w:line="240" w:lineRule="auto"/>
              <w:rPr>
                <w:rFonts w:ascii="Times New Roman" w:eastAsia="Times New Roman" w:hAnsi="Times New Roman" w:cs="Times New Roman"/>
                <w:color w:val="000000"/>
                <w:lang w:val="en-US" w:bidi="hi-IN"/>
              </w:rPr>
            </w:pPr>
            <w:r w:rsidRPr="003306D0">
              <w:rPr>
                <w:rFonts w:ascii="Times New Roman" w:eastAsia="Times New Roman" w:hAnsi="Times New Roman" w:cs="Times New Roman"/>
                <w:color w:val="000000"/>
                <w:lang w:val="en-US" w:bidi="hi-IN"/>
              </w:rPr>
              <w:t>CHEMISTRY- Proper medication at the early stages help to get rid of STDs completely.  Other STDs can be controlled and quality of life can be improved with proper medication. These drugs control infection.</w:t>
            </w:r>
          </w:p>
        </w:tc>
      </w:tr>
      <w:tr w:rsidR="00430B22" w:rsidRPr="003306D0" w:rsidTr="0034726E">
        <w:trPr>
          <w:trHeight w:val="288"/>
        </w:trPr>
        <w:tc>
          <w:tcPr>
            <w:tcW w:w="6329" w:type="dxa"/>
            <w:tcBorders>
              <w:top w:val="nil"/>
              <w:left w:val="nil"/>
              <w:bottom w:val="nil"/>
              <w:right w:val="nil"/>
            </w:tcBorders>
            <w:shd w:val="clear" w:color="auto" w:fill="auto"/>
            <w:noWrap/>
            <w:vAlign w:val="bottom"/>
            <w:hideMark/>
          </w:tcPr>
          <w:p w:rsidR="00430B22" w:rsidRDefault="00430B22" w:rsidP="0034726E">
            <w:pPr>
              <w:spacing w:after="0" w:line="240" w:lineRule="auto"/>
              <w:rPr>
                <w:rFonts w:ascii="Times New Roman" w:eastAsia="Times New Roman" w:hAnsi="Times New Roman" w:cs="Times New Roman"/>
                <w:color w:val="000000"/>
                <w:lang w:val="en-US" w:bidi="hi-IN"/>
              </w:rPr>
            </w:pPr>
            <w:r w:rsidRPr="00703C2F">
              <w:rPr>
                <w:rFonts w:ascii="Times New Roman" w:eastAsia="Times New Roman" w:hAnsi="Times New Roman" w:cs="Times New Roman"/>
                <w:b/>
                <w:bCs/>
                <w:color w:val="000000"/>
                <w:lang w:val="en-US" w:bidi="hi-IN"/>
              </w:rPr>
              <w:t>Recapitulation</w:t>
            </w:r>
            <w:r>
              <w:rPr>
                <w:rFonts w:ascii="Times New Roman" w:eastAsia="Times New Roman" w:hAnsi="Times New Roman" w:cs="Times New Roman"/>
                <w:color w:val="000000"/>
                <w:lang w:val="en-US" w:bidi="hi-IN"/>
              </w:rPr>
              <w:t xml:space="preserve">- </w:t>
            </w:r>
            <w:r w:rsidRPr="003306D0">
              <w:rPr>
                <w:rFonts w:ascii="Times New Roman" w:eastAsia="Times New Roman" w:hAnsi="Times New Roman" w:cs="Times New Roman"/>
                <w:color w:val="000000"/>
                <w:lang w:val="en-US" w:bidi="hi-IN"/>
              </w:rPr>
              <w:t>KAHOOT GAME-https://create.kahoot.it/share/reproductive-health/573b02d3-9cb7-43b6-8e1c-60f8aadeb419</w:t>
            </w:r>
          </w:p>
          <w:p w:rsidR="00430B22" w:rsidRDefault="00430B22" w:rsidP="0034726E">
            <w:pPr>
              <w:spacing w:after="0" w:line="240" w:lineRule="auto"/>
              <w:rPr>
                <w:rFonts w:ascii="Times New Roman" w:eastAsia="Times New Roman" w:hAnsi="Times New Roman" w:cs="Times New Roman"/>
                <w:color w:val="000000"/>
                <w:lang w:val="en-US" w:bidi="hi-IN"/>
              </w:rPr>
            </w:pPr>
            <w:r w:rsidRPr="00703C2F">
              <w:rPr>
                <w:rFonts w:ascii="Times New Roman" w:eastAsia="Times New Roman" w:hAnsi="Times New Roman" w:cs="Times New Roman"/>
                <w:b/>
                <w:bCs/>
                <w:color w:val="000000"/>
                <w:lang w:val="en-US" w:bidi="hi-IN"/>
              </w:rPr>
              <w:t>Homework-</w:t>
            </w:r>
            <w:r>
              <w:rPr>
                <w:rFonts w:ascii="Times New Roman" w:eastAsia="Times New Roman" w:hAnsi="Times New Roman" w:cs="Times New Roman"/>
                <w:color w:val="000000"/>
                <w:lang w:val="en-US" w:bidi="hi-IN"/>
              </w:rPr>
              <w:t xml:space="preserve"> 1. Read the topic from NCERT book . 2. Write answers  to exemplar questions related to STDs.</w:t>
            </w:r>
          </w:p>
          <w:p w:rsidR="00430B22" w:rsidRPr="003306D0" w:rsidRDefault="00430B22" w:rsidP="0034726E">
            <w:pPr>
              <w:spacing w:after="0" w:line="240" w:lineRule="auto"/>
              <w:rPr>
                <w:rFonts w:ascii="Times New Roman" w:eastAsia="Times New Roman" w:hAnsi="Times New Roman" w:cs="Times New Roman"/>
                <w:color w:val="000000"/>
                <w:lang w:val="en-US" w:bidi="hi-IN"/>
              </w:rPr>
            </w:pPr>
          </w:p>
        </w:tc>
        <w:tc>
          <w:tcPr>
            <w:tcW w:w="3876" w:type="dxa"/>
            <w:tcBorders>
              <w:top w:val="nil"/>
              <w:left w:val="nil"/>
              <w:bottom w:val="nil"/>
              <w:right w:val="nil"/>
            </w:tcBorders>
            <w:shd w:val="clear" w:color="auto" w:fill="auto"/>
            <w:noWrap/>
            <w:vAlign w:val="bottom"/>
            <w:hideMark/>
          </w:tcPr>
          <w:p w:rsidR="00430B22" w:rsidRPr="003306D0" w:rsidRDefault="00430B22" w:rsidP="0034726E">
            <w:pPr>
              <w:spacing w:after="0" w:line="240" w:lineRule="auto"/>
              <w:rPr>
                <w:rFonts w:ascii="Times New Roman" w:eastAsia="Times New Roman" w:hAnsi="Times New Roman" w:cs="Times New Roman"/>
                <w:sz w:val="20"/>
                <w:szCs w:val="20"/>
                <w:lang w:val="en-US" w:bidi="hi-IN"/>
              </w:rPr>
            </w:pPr>
          </w:p>
        </w:tc>
        <w:tc>
          <w:tcPr>
            <w:tcW w:w="3257" w:type="dxa"/>
            <w:tcBorders>
              <w:top w:val="nil"/>
              <w:left w:val="nil"/>
              <w:bottom w:val="nil"/>
              <w:right w:val="nil"/>
            </w:tcBorders>
            <w:shd w:val="clear" w:color="auto" w:fill="auto"/>
            <w:noWrap/>
            <w:vAlign w:val="bottom"/>
            <w:hideMark/>
          </w:tcPr>
          <w:p w:rsidR="00430B22" w:rsidRPr="003306D0" w:rsidRDefault="00430B22" w:rsidP="0034726E">
            <w:pPr>
              <w:spacing w:after="0" w:line="240" w:lineRule="auto"/>
              <w:rPr>
                <w:rFonts w:ascii="Times New Roman" w:eastAsia="Times New Roman" w:hAnsi="Times New Roman" w:cs="Times New Roman"/>
                <w:sz w:val="20"/>
                <w:szCs w:val="20"/>
                <w:lang w:val="en-US" w:bidi="hi-IN"/>
              </w:rPr>
            </w:pPr>
          </w:p>
        </w:tc>
        <w:tc>
          <w:tcPr>
            <w:tcW w:w="2320" w:type="dxa"/>
            <w:tcBorders>
              <w:top w:val="nil"/>
              <w:left w:val="nil"/>
              <w:bottom w:val="nil"/>
              <w:right w:val="nil"/>
            </w:tcBorders>
            <w:shd w:val="clear" w:color="auto" w:fill="auto"/>
            <w:noWrap/>
            <w:vAlign w:val="bottom"/>
            <w:hideMark/>
          </w:tcPr>
          <w:p w:rsidR="00430B22" w:rsidRPr="003306D0" w:rsidRDefault="00430B22" w:rsidP="0034726E">
            <w:pPr>
              <w:spacing w:after="0" w:line="240" w:lineRule="auto"/>
              <w:rPr>
                <w:rFonts w:ascii="Times New Roman" w:eastAsia="Times New Roman" w:hAnsi="Times New Roman" w:cs="Times New Roman"/>
                <w:sz w:val="20"/>
                <w:szCs w:val="20"/>
                <w:lang w:val="en-US" w:bidi="hi-IN"/>
              </w:rPr>
            </w:pPr>
          </w:p>
        </w:tc>
        <w:tc>
          <w:tcPr>
            <w:tcW w:w="3420" w:type="dxa"/>
            <w:tcBorders>
              <w:top w:val="nil"/>
              <w:left w:val="nil"/>
              <w:bottom w:val="nil"/>
              <w:right w:val="nil"/>
            </w:tcBorders>
            <w:shd w:val="clear" w:color="auto" w:fill="auto"/>
            <w:noWrap/>
            <w:vAlign w:val="bottom"/>
            <w:hideMark/>
          </w:tcPr>
          <w:p w:rsidR="00430B22" w:rsidRPr="003306D0" w:rsidRDefault="00430B22" w:rsidP="0034726E">
            <w:pPr>
              <w:spacing w:after="0" w:line="240" w:lineRule="auto"/>
              <w:rPr>
                <w:rFonts w:ascii="Times New Roman" w:eastAsia="Times New Roman" w:hAnsi="Times New Roman" w:cs="Times New Roman"/>
                <w:sz w:val="20"/>
                <w:szCs w:val="20"/>
                <w:lang w:val="en-US" w:bidi="hi-IN"/>
              </w:rPr>
            </w:pPr>
          </w:p>
        </w:tc>
      </w:tr>
    </w:tbl>
    <w:p w:rsidR="00430B22" w:rsidRDefault="00430B22" w:rsidP="00430B22">
      <w:pPr>
        <w:rPr>
          <w:rFonts w:ascii="Times New Roman" w:hAnsi="Times New Roman" w:cs="Times New Roman"/>
          <w:b/>
          <w:sz w:val="24"/>
        </w:rPr>
      </w:pPr>
      <w:r>
        <w:rPr>
          <w:rFonts w:ascii="Times New Roman" w:hAnsi="Times New Roman" w:cs="Times New Roman"/>
          <w:sz w:val="24"/>
          <w:szCs w:val="24"/>
        </w:rPr>
        <w:t>Signature of Subject Teacher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Signature of the Principal</w:t>
      </w:r>
    </w:p>
    <w:p w:rsidR="00430B22" w:rsidRDefault="00430B22" w:rsidP="00430B22">
      <w:pPr>
        <w:tabs>
          <w:tab w:val="left" w:pos="8124"/>
        </w:tabs>
        <w:spacing w:after="0"/>
        <w:rPr>
          <w:rFonts w:ascii="Times New Roman" w:hAnsi="Times New Roman" w:cs="Times New Roman"/>
          <w:b/>
          <w:sz w:val="24"/>
        </w:rPr>
      </w:pPr>
    </w:p>
    <w:p w:rsidR="00430B22" w:rsidRDefault="00430B22" w:rsidP="00430B22">
      <w:pPr>
        <w:spacing w:after="0"/>
        <w:rPr>
          <w:b/>
          <w:sz w:val="28"/>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Prepared By</w:t>
      </w:r>
    </w:p>
    <w:p w:rsidR="00430B22" w:rsidRPr="0067270E" w:rsidRDefault="00430B22" w:rsidP="00430B22">
      <w:pPr>
        <w:pStyle w:val="NoSpacing"/>
        <w:ind w:left="13680" w:firstLine="720"/>
        <w:jc w:val="center"/>
        <w:rPr>
          <w:color w:val="CC00FF"/>
          <w:sz w:val="28"/>
          <w:szCs w:val="28"/>
          <w:shd w:val="clear" w:color="auto" w:fill="FFFFFF"/>
        </w:rPr>
      </w:pPr>
      <w:r w:rsidRPr="0067270E">
        <w:rPr>
          <w:color w:val="CC00FF"/>
          <w:sz w:val="28"/>
          <w:szCs w:val="28"/>
          <w:shd w:val="clear" w:color="auto" w:fill="FFFFFF"/>
        </w:rPr>
        <w:t>Mr</w:t>
      </w:r>
      <w:r>
        <w:rPr>
          <w:color w:val="CC00FF"/>
          <w:sz w:val="28"/>
          <w:szCs w:val="28"/>
          <w:shd w:val="clear" w:color="auto" w:fill="FFFFFF"/>
        </w:rPr>
        <w:t>s Geetu</w:t>
      </w:r>
      <w:r w:rsidRPr="0067270E">
        <w:rPr>
          <w:color w:val="CC00FF"/>
          <w:sz w:val="28"/>
          <w:szCs w:val="28"/>
          <w:shd w:val="clear" w:color="auto" w:fill="FFFFFF"/>
        </w:rPr>
        <w:t xml:space="preserve">PGT </w:t>
      </w:r>
      <w:r>
        <w:rPr>
          <w:color w:val="CC00FF"/>
          <w:sz w:val="28"/>
          <w:szCs w:val="28"/>
          <w:shd w:val="clear" w:color="auto" w:fill="FFFFFF"/>
        </w:rPr>
        <w:t>Biology</w:t>
      </w:r>
    </w:p>
    <w:p w:rsidR="00430B22" w:rsidRPr="0067270E" w:rsidRDefault="00430B22" w:rsidP="00430B22">
      <w:pPr>
        <w:pStyle w:val="NoSpacing"/>
        <w:ind w:left="14400" w:firstLine="720"/>
        <w:jc w:val="center"/>
        <w:rPr>
          <w:b/>
          <w:color w:val="CC00FF"/>
          <w:sz w:val="24"/>
          <w:szCs w:val="20"/>
        </w:rPr>
      </w:pPr>
      <w:r w:rsidRPr="0067270E">
        <w:rPr>
          <w:rFonts w:ascii="Times New Roman" w:hAnsi="Times New Roman" w:cs="Times New Roman"/>
          <w:color w:val="CC00FF"/>
          <w:sz w:val="28"/>
          <w:szCs w:val="28"/>
        </w:rPr>
        <w:t xml:space="preserve">KV </w:t>
      </w:r>
      <w:r>
        <w:rPr>
          <w:rFonts w:ascii="Times New Roman" w:hAnsi="Times New Roman" w:cs="Times New Roman"/>
          <w:color w:val="CC00FF"/>
          <w:sz w:val="28"/>
          <w:szCs w:val="28"/>
        </w:rPr>
        <w:t>CISF Bhilai</w:t>
      </w:r>
    </w:p>
    <w:p w:rsidR="00430B22" w:rsidRDefault="00430B22" w:rsidP="00430B22">
      <w:pPr>
        <w:spacing w:after="0"/>
        <w:rPr>
          <w:b/>
          <w:bCs/>
          <w:sz w:val="32"/>
          <w:szCs w:val="32"/>
        </w:rPr>
      </w:pPr>
    </w:p>
    <w:p w:rsidR="00430B22" w:rsidRPr="008A1B9F" w:rsidRDefault="00430B22" w:rsidP="00430B22">
      <w:pPr>
        <w:spacing w:after="0"/>
        <w:jc w:val="center"/>
        <w:rPr>
          <w:b/>
          <w:bCs/>
          <w:sz w:val="32"/>
          <w:szCs w:val="32"/>
        </w:rPr>
      </w:pPr>
      <w:r>
        <w:rPr>
          <w:b/>
          <w:bCs/>
          <w:sz w:val="32"/>
          <w:szCs w:val="32"/>
        </w:rPr>
        <w:t xml:space="preserve">ACADEMIC PLAN OF </w:t>
      </w:r>
      <w:bookmarkStart w:id="31" w:name="MATH2"/>
      <w:r w:rsidRPr="00B44ABC">
        <w:rPr>
          <w:b/>
          <w:bCs/>
          <w:color w:val="FF0000"/>
          <w:sz w:val="32"/>
          <w:szCs w:val="32"/>
        </w:rPr>
        <w:t>MATHEMATICS</w:t>
      </w:r>
      <w:bookmarkEnd w:id="31"/>
      <w:r>
        <w:rPr>
          <w:b/>
          <w:bCs/>
          <w:sz w:val="32"/>
          <w:szCs w:val="32"/>
        </w:rPr>
        <w:t xml:space="preserve"> :2021-22 CLASS-XII</w:t>
      </w:r>
    </w:p>
    <w:p w:rsidR="00430B22" w:rsidRPr="00C71AC3" w:rsidRDefault="00430B22" w:rsidP="00430B22">
      <w:pPr>
        <w:spacing w:after="0"/>
        <w:jc w:val="center"/>
        <w:rPr>
          <w:sz w:val="28"/>
          <w:szCs w:val="28"/>
        </w:rPr>
      </w:pPr>
      <w:r w:rsidRPr="008A1B9F">
        <w:rPr>
          <w:b/>
          <w:bCs/>
          <w:sz w:val="28"/>
          <w:szCs w:val="28"/>
        </w:rPr>
        <w:t>SPLIT -UP SYLLABUS</w:t>
      </w:r>
      <w:r w:rsidRPr="00C71AC3">
        <w:rPr>
          <w:sz w:val="28"/>
          <w:szCs w:val="28"/>
        </w:rPr>
        <w:t>(By U K Kurrey, PGT Mathematics, K V No1 Raipur, Shift-1)</w:t>
      </w:r>
    </w:p>
    <w:tbl>
      <w:tblPr>
        <w:tblW w:w="1890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990"/>
        <w:gridCol w:w="1170"/>
        <w:gridCol w:w="5130"/>
        <w:gridCol w:w="2340"/>
        <w:gridCol w:w="2250"/>
        <w:gridCol w:w="2070"/>
        <w:gridCol w:w="1530"/>
        <w:gridCol w:w="2160"/>
      </w:tblGrid>
      <w:tr w:rsidR="00430B22" w:rsidTr="0034726E">
        <w:tc>
          <w:tcPr>
            <w:tcW w:w="1260" w:type="dxa"/>
            <w:shd w:val="clear" w:color="auto" w:fill="FFC000" w:themeFill="accent4"/>
          </w:tcPr>
          <w:p w:rsidR="00430B22" w:rsidRDefault="00430B22" w:rsidP="0034726E">
            <w:pPr>
              <w:rPr>
                <w:sz w:val="28"/>
                <w:szCs w:val="28"/>
              </w:rPr>
            </w:pPr>
            <w:r w:rsidRPr="009B6DD3">
              <w:rPr>
                <w:rFonts w:ascii="Times New Roman" w:eastAsia="Times New Roman" w:hAnsi="Times New Roman" w:cs="Times New Roman"/>
                <w:b/>
                <w:bCs/>
                <w:color w:val="000000"/>
                <w:sz w:val="24"/>
                <w:szCs w:val="24"/>
              </w:rPr>
              <w:t>Month</w:t>
            </w:r>
          </w:p>
        </w:tc>
        <w:tc>
          <w:tcPr>
            <w:tcW w:w="990" w:type="dxa"/>
            <w:shd w:val="clear" w:color="auto" w:fill="FFC000" w:themeFill="accent4"/>
          </w:tcPr>
          <w:p w:rsidR="00430B22" w:rsidRDefault="00430B22" w:rsidP="0034726E">
            <w:pPr>
              <w:rPr>
                <w:sz w:val="28"/>
                <w:szCs w:val="28"/>
              </w:rPr>
            </w:pPr>
            <w:r w:rsidRPr="009B6DD3">
              <w:rPr>
                <w:rFonts w:ascii="Times New Roman" w:eastAsia="Times New Roman" w:hAnsi="Times New Roman" w:cs="Times New Roman"/>
                <w:b/>
                <w:bCs/>
                <w:color w:val="000000"/>
                <w:sz w:val="24"/>
                <w:szCs w:val="24"/>
              </w:rPr>
              <w:t>Number of working days</w:t>
            </w:r>
          </w:p>
        </w:tc>
        <w:tc>
          <w:tcPr>
            <w:tcW w:w="1170" w:type="dxa"/>
            <w:shd w:val="clear" w:color="auto" w:fill="FFC000" w:themeFill="accent4"/>
          </w:tcPr>
          <w:p w:rsidR="00430B22" w:rsidRDefault="00430B22" w:rsidP="0034726E">
            <w:pPr>
              <w:rPr>
                <w:sz w:val="28"/>
                <w:szCs w:val="28"/>
              </w:rPr>
            </w:pPr>
            <w:r w:rsidRPr="009B6DD3">
              <w:rPr>
                <w:rFonts w:ascii="Times New Roman" w:eastAsia="Times New Roman" w:hAnsi="Times New Roman" w:cs="Times New Roman"/>
                <w:b/>
                <w:bCs/>
                <w:color w:val="000000"/>
                <w:sz w:val="24"/>
                <w:szCs w:val="24"/>
              </w:rPr>
              <w:t>Number of periods</w:t>
            </w:r>
          </w:p>
        </w:tc>
        <w:tc>
          <w:tcPr>
            <w:tcW w:w="5130" w:type="dxa"/>
            <w:shd w:val="clear" w:color="auto" w:fill="FFC000" w:themeFill="accent4"/>
          </w:tcPr>
          <w:p w:rsidR="00430B22" w:rsidRDefault="00430B22" w:rsidP="0034726E">
            <w:pPr>
              <w:rPr>
                <w:sz w:val="28"/>
                <w:szCs w:val="28"/>
              </w:rPr>
            </w:pPr>
            <w:r w:rsidRPr="009B6DD3">
              <w:rPr>
                <w:rFonts w:ascii="Times New Roman" w:eastAsia="Times New Roman" w:hAnsi="Times New Roman" w:cs="Times New Roman"/>
                <w:b/>
                <w:bCs/>
                <w:color w:val="000000"/>
                <w:sz w:val="24"/>
                <w:szCs w:val="24"/>
              </w:rPr>
              <w:t xml:space="preserve">Name of the Unit / </w:t>
            </w:r>
            <w:r>
              <w:rPr>
                <w:rFonts w:ascii="Times New Roman" w:eastAsia="Times New Roman" w:hAnsi="Times New Roman" w:cs="Times New Roman"/>
                <w:b/>
                <w:bCs/>
                <w:color w:val="000000"/>
                <w:sz w:val="24"/>
                <w:szCs w:val="24"/>
              </w:rPr>
              <w:t>C</w:t>
            </w:r>
            <w:r w:rsidRPr="009B6DD3">
              <w:rPr>
                <w:rFonts w:ascii="Times New Roman" w:eastAsia="Times New Roman" w:hAnsi="Times New Roman" w:cs="Times New Roman"/>
                <w:b/>
                <w:bCs/>
                <w:color w:val="000000"/>
                <w:sz w:val="24"/>
                <w:szCs w:val="24"/>
              </w:rPr>
              <w:t>hapter/Topic</w:t>
            </w:r>
          </w:p>
        </w:tc>
        <w:tc>
          <w:tcPr>
            <w:tcW w:w="2340" w:type="dxa"/>
            <w:shd w:val="clear" w:color="auto" w:fill="FFC000" w:themeFill="accent4"/>
          </w:tcPr>
          <w:p w:rsidR="00430B22" w:rsidRDefault="00430B22" w:rsidP="0034726E">
            <w:pPr>
              <w:rPr>
                <w:sz w:val="28"/>
                <w:szCs w:val="28"/>
              </w:rPr>
            </w:pPr>
            <w:r w:rsidRPr="009B6DD3">
              <w:rPr>
                <w:rFonts w:ascii="Times New Roman" w:eastAsia="Times New Roman" w:hAnsi="Times New Roman" w:cs="Times New Roman"/>
                <w:b/>
                <w:bCs/>
                <w:color w:val="000000"/>
                <w:sz w:val="24"/>
                <w:szCs w:val="24"/>
              </w:rPr>
              <w:t>Learning outcomes to be covered as per (TRALO)</w:t>
            </w:r>
          </w:p>
        </w:tc>
        <w:tc>
          <w:tcPr>
            <w:tcW w:w="2250" w:type="dxa"/>
            <w:shd w:val="clear" w:color="auto" w:fill="FFC000" w:themeFill="accent4"/>
          </w:tcPr>
          <w:p w:rsidR="00430B22" w:rsidRDefault="00430B22" w:rsidP="0034726E">
            <w:pPr>
              <w:rPr>
                <w:sz w:val="28"/>
                <w:szCs w:val="28"/>
              </w:rPr>
            </w:pPr>
            <w:r w:rsidRPr="009B6DD3">
              <w:rPr>
                <w:rFonts w:ascii="Times New Roman" w:eastAsia="Times New Roman" w:hAnsi="Times New Roman" w:cs="Times New Roman"/>
                <w:b/>
                <w:bCs/>
                <w:color w:val="000000"/>
                <w:sz w:val="24"/>
                <w:szCs w:val="24"/>
              </w:rPr>
              <w:t xml:space="preserve">Suggested Projects/ </w:t>
            </w:r>
            <w:r>
              <w:rPr>
                <w:rFonts w:ascii="Times New Roman" w:eastAsia="Times New Roman" w:hAnsi="Times New Roman" w:cs="Times New Roman"/>
                <w:b/>
                <w:bCs/>
                <w:color w:val="000000"/>
                <w:sz w:val="24"/>
                <w:szCs w:val="24"/>
              </w:rPr>
              <w:t>Laba</w:t>
            </w:r>
            <w:r w:rsidRPr="009B6DD3">
              <w:rPr>
                <w:rFonts w:ascii="Times New Roman" w:eastAsia="Times New Roman" w:hAnsi="Times New Roman" w:cs="Times New Roman"/>
                <w:b/>
                <w:bCs/>
                <w:color w:val="000000"/>
                <w:sz w:val="24"/>
                <w:szCs w:val="24"/>
              </w:rPr>
              <w:t xml:space="preserve">ctivities under internal </w:t>
            </w:r>
            <w:r>
              <w:rPr>
                <w:rFonts w:ascii="Times New Roman" w:eastAsia="Times New Roman" w:hAnsi="Times New Roman" w:cs="Times New Roman"/>
                <w:b/>
                <w:bCs/>
                <w:color w:val="000000"/>
                <w:sz w:val="24"/>
                <w:szCs w:val="24"/>
              </w:rPr>
              <w:t>A</w:t>
            </w:r>
            <w:r w:rsidRPr="009B6DD3">
              <w:rPr>
                <w:rFonts w:ascii="Times New Roman" w:eastAsia="Times New Roman" w:hAnsi="Times New Roman" w:cs="Times New Roman"/>
                <w:b/>
                <w:bCs/>
                <w:color w:val="000000"/>
                <w:sz w:val="24"/>
                <w:szCs w:val="24"/>
              </w:rPr>
              <w:t>ssessment</w:t>
            </w:r>
          </w:p>
        </w:tc>
        <w:tc>
          <w:tcPr>
            <w:tcW w:w="2070" w:type="dxa"/>
            <w:shd w:val="clear" w:color="auto" w:fill="FFC000" w:themeFill="accent4"/>
          </w:tcPr>
          <w:p w:rsidR="00430B22" w:rsidRDefault="00430B22" w:rsidP="0034726E">
            <w:pPr>
              <w:rPr>
                <w:sz w:val="28"/>
                <w:szCs w:val="28"/>
              </w:rPr>
            </w:pPr>
            <w:r w:rsidRPr="0099729C">
              <w:t>Assignment for Students</w:t>
            </w:r>
          </w:p>
        </w:tc>
        <w:tc>
          <w:tcPr>
            <w:tcW w:w="1530" w:type="dxa"/>
            <w:shd w:val="clear" w:color="auto" w:fill="FFC000" w:themeFill="accent4"/>
          </w:tcPr>
          <w:p w:rsidR="00430B22" w:rsidRDefault="00430B22" w:rsidP="0034726E">
            <w:pPr>
              <w:rPr>
                <w:sz w:val="28"/>
                <w:szCs w:val="28"/>
              </w:rPr>
            </w:pPr>
            <w:r>
              <w:rPr>
                <w:rFonts w:ascii="Times New Roman" w:eastAsia="Times New Roman" w:hAnsi="Times New Roman" w:cs="Times New Roman"/>
                <w:b/>
                <w:bCs/>
                <w:color w:val="000000"/>
                <w:sz w:val="24"/>
                <w:szCs w:val="24"/>
              </w:rPr>
              <w:t>A</w:t>
            </w:r>
            <w:r w:rsidRPr="009B6DD3">
              <w:rPr>
                <w:rFonts w:ascii="Times New Roman" w:eastAsia="Times New Roman" w:hAnsi="Times New Roman" w:cs="Times New Roman"/>
                <w:b/>
                <w:bCs/>
                <w:color w:val="000000"/>
                <w:sz w:val="24"/>
                <w:szCs w:val="24"/>
              </w:rPr>
              <w:t>ssessment</w:t>
            </w:r>
            <w:r>
              <w:rPr>
                <w:rFonts w:ascii="Times New Roman" w:eastAsia="Times New Roman" w:hAnsi="Times New Roman" w:cs="Times New Roman"/>
                <w:b/>
                <w:bCs/>
                <w:color w:val="000000"/>
                <w:sz w:val="24"/>
                <w:szCs w:val="24"/>
              </w:rPr>
              <w:t xml:space="preserve"> plan</w:t>
            </w:r>
          </w:p>
        </w:tc>
        <w:tc>
          <w:tcPr>
            <w:tcW w:w="2160" w:type="dxa"/>
            <w:shd w:val="clear" w:color="auto" w:fill="FFC000" w:themeFill="accent4"/>
          </w:tcPr>
          <w:p w:rsidR="00430B22" w:rsidRDefault="00430B22" w:rsidP="0034726E">
            <w:pPr>
              <w:rPr>
                <w:sz w:val="28"/>
                <w:szCs w:val="28"/>
              </w:rPr>
            </w:pPr>
            <w:r w:rsidRPr="00643445">
              <w:rPr>
                <w:rFonts w:ascii="Times New Roman" w:eastAsia="Times New Roman" w:hAnsi="Times New Roman" w:cs="Times New Roman"/>
                <w:b/>
                <w:bCs/>
                <w:color w:val="000000"/>
                <w:sz w:val="24"/>
                <w:szCs w:val="24"/>
              </w:rPr>
              <w:t>Important link Diksha/ NCERT/ YouTube video link and Ppt</w:t>
            </w:r>
          </w:p>
        </w:tc>
      </w:tr>
      <w:tr w:rsidR="00430B22" w:rsidTr="0034726E">
        <w:trPr>
          <w:trHeight w:val="3410"/>
        </w:trPr>
        <w:tc>
          <w:tcPr>
            <w:tcW w:w="1260" w:type="dxa"/>
            <w:shd w:val="clear" w:color="auto" w:fill="F7CAAC" w:themeFill="accent2" w:themeFillTint="66"/>
          </w:tcPr>
          <w:p w:rsidR="00430B22" w:rsidRDefault="00430B22" w:rsidP="0034726E">
            <w:pPr>
              <w:rPr>
                <w:sz w:val="28"/>
                <w:szCs w:val="28"/>
              </w:rPr>
            </w:pPr>
            <w:r w:rsidRPr="009B6DD3">
              <w:rPr>
                <w:rFonts w:ascii="Times New Roman" w:eastAsia="Times New Roman" w:hAnsi="Times New Roman" w:cs="Times New Roman"/>
                <w:color w:val="000000"/>
                <w:sz w:val="24"/>
                <w:szCs w:val="24"/>
              </w:rPr>
              <w:t>APRIL-MAY</w:t>
            </w:r>
          </w:p>
        </w:tc>
        <w:tc>
          <w:tcPr>
            <w:tcW w:w="990" w:type="dxa"/>
            <w:shd w:val="clear" w:color="auto" w:fill="F7CAAC" w:themeFill="accent2" w:themeFillTint="66"/>
          </w:tcPr>
          <w:p w:rsidR="00430B22" w:rsidRDefault="00430B22" w:rsidP="0034726E">
            <w:pPr>
              <w:rPr>
                <w:sz w:val="28"/>
                <w:szCs w:val="28"/>
              </w:rPr>
            </w:pPr>
            <w:r>
              <w:rPr>
                <w:sz w:val="28"/>
                <w:szCs w:val="28"/>
              </w:rPr>
              <w:t>21</w:t>
            </w:r>
          </w:p>
        </w:tc>
        <w:tc>
          <w:tcPr>
            <w:tcW w:w="1170" w:type="dxa"/>
            <w:shd w:val="clear" w:color="auto" w:fill="F7CAAC" w:themeFill="accent2" w:themeFillTint="66"/>
          </w:tcPr>
          <w:p w:rsidR="00430B22" w:rsidRDefault="00430B22" w:rsidP="0034726E">
            <w:pPr>
              <w:rPr>
                <w:sz w:val="28"/>
                <w:szCs w:val="28"/>
              </w:rPr>
            </w:pPr>
            <w:r>
              <w:rPr>
                <w:sz w:val="28"/>
                <w:szCs w:val="28"/>
              </w:rPr>
              <w:t>15</w:t>
            </w:r>
          </w:p>
        </w:tc>
        <w:tc>
          <w:tcPr>
            <w:tcW w:w="5130" w:type="dxa"/>
            <w:shd w:val="clear" w:color="auto" w:fill="F7CAAC" w:themeFill="accent2" w:themeFillTint="66"/>
          </w:tcPr>
          <w:p w:rsidR="00430B22" w:rsidRDefault="00430B22" w:rsidP="0034726E">
            <w:pPr>
              <w:rPr>
                <w:sz w:val="28"/>
                <w:szCs w:val="28"/>
              </w:rPr>
            </w:pPr>
            <w:r w:rsidRPr="009B6DD3">
              <w:rPr>
                <w:rFonts w:ascii="Times New Roman" w:eastAsia="Times New Roman" w:hAnsi="Times New Roman" w:cs="Times New Roman"/>
                <w:b/>
                <w:bCs/>
                <w:color w:val="000000"/>
                <w:sz w:val="24"/>
                <w:szCs w:val="24"/>
              </w:rPr>
              <w:t>Relations and Functions</w:t>
            </w:r>
            <w:r w:rsidRPr="009B6DD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9B6DD3">
              <w:rPr>
                <w:rFonts w:ascii="Times New Roman" w:eastAsia="Times New Roman" w:hAnsi="Times New Roman" w:cs="Times New Roman"/>
                <w:color w:val="000000"/>
                <w:sz w:val="24"/>
                <w:szCs w:val="24"/>
              </w:rPr>
              <w:t>Types of relations: reflexive, symmetric, transitive and equivalence relations. One to one and onto functions, composite functions, inverse of a function.</w:t>
            </w:r>
          </w:p>
        </w:tc>
        <w:tc>
          <w:tcPr>
            <w:tcW w:w="2340" w:type="dxa"/>
            <w:shd w:val="clear" w:color="auto" w:fill="F7CAAC" w:themeFill="accent2" w:themeFillTint="66"/>
          </w:tcPr>
          <w:p w:rsidR="00430B22" w:rsidRDefault="00430B22" w:rsidP="0034726E">
            <w:pPr>
              <w:rPr>
                <w:sz w:val="28"/>
                <w:szCs w:val="28"/>
              </w:rPr>
            </w:pPr>
            <w:r w:rsidRPr="009B6DD3">
              <w:rPr>
                <w:rFonts w:ascii="Times New Roman" w:eastAsia="Times New Roman" w:hAnsi="Times New Roman" w:cs="Times New Roman"/>
                <w:color w:val="000000"/>
                <w:sz w:val="24"/>
                <w:szCs w:val="24"/>
              </w:rPr>
              <w:t>Identifies different types of relations and functions.</w:t>
            </w:r>
          </w:p>
        </w:tc>
        <w:tc>
          <w:tcPr>
            <w:tcW w:w="2250" w:type="dxa"/>
            <w:shd w:val="clear" w:color="auto" w:fill="F7CAAC" w:themeFill="accent2" w:themeFillTint="66"/>
          </w:tcPr>
          <w:p w:rsidR="00430B22" w:rsidRDefault="00430B22" w:rsidP="0034726E">
            <w:pPr>
              <w:rPr>
                <w:sz w:val="28"/>
                <w:szCs w:val="28"/>
              </w:rPr>
            </w:pPr>
            <w:r w:rsidRPr="009B6DD3">
              <w:rPr>
                <w:rFonts w:ascii="Calibri" w:eastAsia="Times New Roman" w:hAnsi="Calibri" w:cs="Times New Roman"/>
                <w:b/>
                <w:bCs/>
                <w:color w:val="000000"/>
                <w:sz w:val="24"/>
                <w:szCs w:val="24"/>
              </w:rPr>
              <w:t>Activity 1:</w:t>
            </w:r>
            <w:r w:rsidRPr="009B6DD3">
              <w:rPr>
                <w:rFonts w:ascii="Calibri" w:eastAsia="Times New Roman" w:hAnsi="Calibri" w:cs="Times New Roman"/>
                <w:color w:val="000000"/>
                <w:sz w:val="24"/>
                <w:szCs w:val="24"/>
              </w:rPr>
              <w:t xml:space="preserve"> To verify that the relation R in the set L of all lines in a plane, defined by R = {(l, m): l </w:t>
            </w:r>
            <w:r w:rsidRPr="009B6DD3">
              <w:rPr>
                <w:rFonts w:ascii="Cambria Math" w:eastAsia="Times New Roman" w:hAnsi="Cambria Math" w:cs="Cambria Math"/>
                <w:color w:val="000000"/>
                <w:sz w:val="24"/>
                <w:szCs w:val="24"/>
              </w:rPr>
              <w:t>⊥</w:t>
            </w:r>
            <w:r w:rsidRPr="009B6DD3">
              <w:rPr>
                <w:rFonts w:ascii="Calibri" w:eastAsia="Times New Roman" w:hAnsi="Calibri" w:cs="Times New Roman"/>
                <w:color w:val="000000"/>
                <w:sz w:val="24"/>
                <w:szCs w:val="24"/>
              </w:rPr>
              <w:t xml:space="preserve"> m} is symmetric but neither reflexive nor transitive</w:t>
            </w:r>
          </w:p>
        </w:tc>
        <w:tc>
          <w:tcPr>
            <w:tcW w:w="2070" w:type="dxa"/>
            <w:shd w:val="clear" w:color="auto" w:fill="F7CAAC" w:themeFill="accent2" w:themeFillTint="66"/>
            <w:vAlign w:val="bottom"/>
          </w:tcPr>
          <w:p w:rsidR="00430B22" w:rsidRDefault="00430B22" w:rsidP="0034726E">
            <w:pPr>
              <w:pStyle w:val="NoSpacing"/>
            </w:pPr>
            <w:r>
              <w:t>1. Multiple Choice Questions.</w:t>
            </w:r>
          </w:p>
          <w:p w:rsidR="00430B22" w:rsidRDefault="00430B22" w:rsidP="0034726E">
            <w:pPr>
              <w:pStyle w:val="NoSpacing"/>
            </w:pPr>
            <w:r>
              <w:t xml:space="preserve">2.Give the Case study question related to topic. </w:t>
            </w:r>
          </w:p>
          <w:p w:rsidR="00430B22" w:rsidRDefault="00430B22" w:rsidP="0034726E">
            <w:pPr>
              <w:pStyle w:val="NoSpacing"/>
            </w:pPr>
            <w:r>
              <w:t>3.Exercise which are given in textbook.</w:t>
            </w:r>
          </w:p>
          <w:p w:rsidR="00430B22" w:rsidRDefault="00430B22" w:rsidP="0034726E">
            <w:pPr>
              <w:pStyle w:val="NoSpacing"/>
            </w:pPr>
            <w:r>
              <w:t>4.Question from Exemplar NCERT.</w:t>
            </w:r>
          </w:p>
          <w:p w:rsidR="00430B22" w:rsidRDefault="00430B22" w:rsidP="0034726E">
            <w:r>
              <w:t>5.Questions from last ten-year CBSE.</w:t>
            </w:r>
          </w:p>
          <w:p w:rsidR="00430B22" w:rsidRDefault="00430B22" w:rsidP="0034726E">
            <w:pPr>
              <w:rPr>
                <w:sz w:val="28"/>
                <w:szCs w:val="28"/>
              </w:rPr>
            </w:pPr>
          </w:p>
        </w:tc>
        <w:tc>
          <w:tcPr>
            <w:tcW w:w="1530" w:type="dxa"/>
            <w:shd w:val="clear" w:color="auto" w:fill="F7CAAC" w:themeFill="accent2" w:themeFillTint="66"/>
          </w:tcPr>
          <w:p w:rsidR="00430B22" w:rsidRDefault="00430B22" w:rsidP="0034726E">
            <w:pPr>
              <w:rPr>
                <w:sz w:val="28"/>
                <w:szCs w:val="28"/>
              </w:rPr>
            </w:pPr>
            <w:r>
              <w:rPr>
                <w:sz w:val="28"/>
                <w:szCs w:val="28"/>
              </w:rPr>
              <w:t>Monthly test -April</w:t>
            </w:r>
          </w:p>
        </w:tc>
        <w:tc>
          <w:tcPr>
            <w:tcW w:w="2160" w:type="dxa"/>
            <w:shd w:val="clear" w:color="auto" w:fill="F7CAAC" w:themeFill="accent2" w:themeFillTint="66"/>
          </w:tcPr>
          <w:p w:rsidR="00430B22" w:rsidRPr="005217DF" w:rsidRDefault="002C04D6" w:rsidP="0034726E">
            <w:pPr>
              <w:rPr>
                <w:sz w:val="16"/>
                <w:szCs w:val="16"/>
              </w:rPr>
            </w:pPr>
            <w:hyperlink r:id="rId683" w:history="1">
              <w:r w:rsidR="00430B22" w:rsidRPr="005217DF">
                <w:rPr>
                  <w:rStyle w:val="Hyperlink"/>
                  <w:sz w:val="16"/>
                  <w:szCs w:val="16"/>
                </w:rPr>
                <w:t>https://diksha.gov.in/play/collection/do_31307361013557657613661</w:t>
              </w:r>
            </w:hyperlink>
            <w:r w:rsidR="00430B22" w:rsidRPr="005217DF">
              <w:rPr>
                <w:sz w:val="16"/>
                <w:szCs w:val="16"/>
              </w:rPr>
              <w:t>?contentId=do_312986222100078592156</w:t>
            </w:r>
          </w:p>
          <w:p w:rsidR="00430B22" w:rsidRPr="005217DF" w:rsidRDefault="00430B22" w:rsidP="0034726E">
            <w:pPr>
              <w:rPr>
                <w:sz w:val="16"/>
                <w:szCs w:val="16"/>
              </w:rPr>
            </w:pPr>
          </w:p>
          <w:p w:rsidR="00430B22" w:rsidRPr="005217DF" w:rsidRDefault="002C04D6" w:rsidP="0034726E">
            <w:pPr>
              <w:rPr>
                <w:sz w:val="16"/>
                <w:szCs w:val="16"/>
              </w:rPr>
            </w:pPr>
            <w:hyperlink r:id="rId684" w:history="1">
              <w:r w:rsidR="00430B22" w:rsidRPr="005217DF">
                <w:rPr>
                  <w:rStyle w:val="Hyperlink"/>
                  <w:sz w:val="16"/>
                  <w:szCs w:val="16"/>
                </w:rPr>
                <w:t>https://diksha.gov.in/play/collection/do_31307361013557657613661</w:t>
              </w:r>
            </w:hyperlink>
            <w:r w:rsidR="00430B22" w:rsidRPr="005217DF">
              <w:rPr>
                <w:sz w:val="16"/>
                <w:szCs w:val="16"/>
              </w:rPr>
              <w:t>?contentId=do_31307447995461632018049</w:t>
            </w:r>
          </w:p>
          <w:p w:rsidR="00430B22" w:rsidRDefault="00430B22" w:rsidP="0034726E"/>
          <w:p w:rsidR="00430B22" w:rsidRDefault="00430B22" w:rsidP="0034726E"/>
          <w:p w:rsidR="00430B22" w:rsidRDefault="00430B22" w:rsidP="0034726E">
            <w:pPr>
              <w:rPr>
                <w:sz w:val="14"/>
                <w:szCs w:val="14"/>
              </w:rPr>
            </w:pPr>
          </w:p>
          <w:p w:rsidR="00430B22" w:rsidRPr="005217DF" w:rsidRDefault="00430B22" w:rsidP="0034726E">
            <w:pPr>
              <w:rPr>
                <w:sz w:val="14"/>
                <w:szCs w:val="14"/>
              </w:rPr>
            </w:pPr>
          </w:p>
        </w:tc>
      </w:tr>
      <w:tr w:rsidR="00430B22" w:rsidTr="0034726E">
        <w:tc>
          <w:tcPr>
            <w:tcW w:w="1260" w:type="dxa"/>
            <w:shd w:val="clear" w:color="auto" w:fill="F7CAAC" w:themeFill="accent2" w:themeFillTint="66"/>
          </w:tcPr>
          <w:p w:rsidR="00430B22" w:rsidRPr="009B6DD3" w:rsidRDefault="00430B22" w:rsidP="0034726E">
            <w:pPr>
              <w:rPr>
                <w:rFonts w:ascii="Times New Roman" w:eastAsia="Times New Roman" w:hAnsi="Times New Roman" w:cs="Times New Roman"/>
                <w:color w:val="000000"/>
                <w:sz w:val="24"/>
                <w:szCs w:val="24"/>
              </w:rPr>
            </w:pPr>
            <w:r w:rsidRPr="009B6DD3">
              <w:rPr>
                <w:rFonts w:ascii="Times New Roman" w:eastAsia="Times New Roman" w:hAnsi="Times New Roman" w:cs="Times New Roman"/>
                <w:color w:val="000000"/>
                <w:sz w:val="24"/>
                <w:szCs w:val="24"/>
              </w:rPr>
              <w:t>APRIL-MAY</w:t>
            </w:r>
          </w:p>
        </w:tc>
        <w:tc>
          <w:tcPr>
            <w:tcW w:w="990" w:type="dxa"/>
            <w:shd w:val="clear" w:color="auto" w:fill="F7CAAC" w:themeFill="accent2" w:themeFillTint="66"/>
          </w:tcPr>
          <w:p w:rsidR="00430B22" w:rsidRDefault="00430B22" w:rsidP="0034726E">
            <w:pPr>
              <w:rPr>
                <w:sz w:val="28"/>
                <w:szCs w:val="28"/>
              </w:rPr>
            </w:pPr>
          </w:p>
        </w:tc>
        <w:tc>
          <w:tcPr>
            <w:tcW w:w="1170" w:type="dxa"/>
            <w:shd w:val="clear" w:color="auto" w:fill="F7CAAC" w:themeFill="accent2" w:themeFillTint="66"/>
          </w:tcPr>
          <w:p w:rsidR="00430B22" w:rsidRDefault="00430B22" w:rsidP="0034726E">
            <w:pPr>
              <w:rPr>
                <w:sz w:val="28"/>
                <w:szCs w:val="28"/>
              </w:rPr>
            </w:pPr>
            <w:r>
              <w:rPr>
                <w:sz w:val="28"/>
                <w:szCs w:val="28"/>
              </w:rPr>
              <w:t>15</w:t>
            </w:r>
          </w:p>
        </w:tc>
        <w:tc>
          <w:tcPr>
            <w:tcW w:w="5130" w:type="dxa"/>
            <w:shd w:val="clear" w:color="auto" w:fill="F7CAAC" w:themeFill="accent2" w:themeFillTint="66"/>
          </w:tcPr>
          <w:p w:rsidR="00430B22" w:rsidRPr="009B6DD3" w:rsidRDefault="00430B22" w:rsidP="0034726E">
            <w:pPr>
              <w:rPr>
                <w:rFonts w:ascii="Times New Roman" w:eastAsia="Times New Roman" w:hAnsi="Times New Roman" w:cs="Times New Roman"/>
                <w:b/>
                <w:bCs/>
                <w:color w:val="000000"/>
                <w:sz w:val="24"/>
                <w:szCs w:val="24"/>
              </w:rPr>
            </w:pPr>
            <w:r w:rsidRPr="009B6DD3">
              <w:rPr>
                <w:rFonts w:ascii="Times New Roman" w:eastAsia="Times New Roman" w:hAnsi="Times New Roman" w:cs="Times New Roman"/>
                <w:b/>
                <w:bCs/>
                <w:color w:val="000000"/>
                <w:sz w:val="24"/>
                <w:szCs w:val="24"/>
              </w:rPr>
              <w:t>Inverse Trigonometric Function</w:t>
            </w:r>
            <w:r w:rsidRPr="009B6DD3">
              <w:rPr>
                <w:rFonts w:ascii="Times New Roman" w:eastAsia="Times New Roman" w:hAnsi="Times New Roman" w:cs="Times New Roman"/>
                <w:color w:val="000000"/>
                <w:sz w:val="24"/>
                <w:szCs w:val="24"/>
              </w:rPr>
              <w:t>s: Definition, range, domain, principal value branch. Graphs of inverse trigonometric functions Elementary properties of inverse trigonometric functions.</w:t>
            </w:r>
          </w:p>
        </w:tc>
        <w:tc>
          <w:tcPr>
            <w:tcW w:w="2340" w:type="dxa"/>
            <w:shd w:val="clear" w:color="auto" w:fill="F7CAAC" w:themeFill="accent2" w:themeFillTint="66"/>
          </w:tcPr>
          <w:p w:rsidR="00430B22" w:rsidRPr="009B6DD3" w:rsidRDefault="00430B22" w:rsidP="0034726E">
            <w:pPr>
              <w:rPr>
                <w:rFonts w:ascii="Times New Roman" w:eastAsia="Times New Roman" w:hAnsi="Times New Roman" w:cs="Times New Roman"/>
                <w:color w:val="000000"/>
                <w:sz w:val="24"/>
                <w:szCs w:val="24"/>
              </w:rPr>
            </w:pPr>
            <w:r w:rsidRPr="009B6DD3">
              <w:rPr>
                <w:rFonts w:ascii="Times New Roman" w:eastAsia="Times New Roman" w:hAnsi="Times New Roman" w:cs="Times New Roman"/>
                <w:color w:val="000000"/>
                <w:sz w:val="24"/>
                <w:szCs w:val="24"/>
              </w:rPr>
              <w:t>Explores the values of different inverse trigonometric functions</w:t>
            </w:r>
          </w:p>
        </w:tc>
        <w:tc>
          <w:tcPr>
            <w:tcW w:w="2250" w:type="dxa"/>
            <w:shd w:val="clear" w:color="auto" w:fill="F7CAAC" w:themeFill="accent2" w:themeFillTint="66"/>
          </w:tcPr>
          <w:p w:rsidR="00430B22" w:rsidRPr="009B6DD3" w:rsidRDefault="00430B22" w:rsidP="0034726E">
            <w:pPr>
              <w:rPr>
                <w:rFonts w:ascii="Calibri" w:eastAsia="Times New Roman" w:hAnsi="Calibri" w:cs="Times New Roman"/>
                <w:b/>
                <w:bCs/>
                <w:color w:val="000000"/>
                <w:sz w:val="24"/>
                <w:szCs w:val="24"/>
              </w:rPr>
            </w:pPr>
            <w:r w:rsidRPr="009B6DD3">
              <w:rPr>
                <w:rFonts w:ascii="Calibri" w:eastAsia="Times New Roman" w:hAnsi="Calibri" w:cs="Times New Roman"/>
                <w:b/>
                <w:bCs/>
                <w:color w:val="000000"/>
                <w:sz w:val="24"/>
                <w:szCs w:val="24"/>
              </w:rPr>
              <w:t>Activity 2</w:t>
            </w:r>
            <w:r w:rsidRPr="009B6DD3">
              <w:rPr>
                <w:rFonts w:ascii="Calibri" w:eastAsia="Times New Roman" w:hAnsi="Calibri" w:cs="Times New Roman"/>
                <w:color w:val="000000"/>
                <w:sz w:val="24"/>
                <w:szCs w:val="24"/>
              </w:rPr>
              <w:t>: To draw the graph of sin</w:t>
            </w:r>
            <w:r w:rsidRPr="009B6DD3">
              <w:rPr>
                <w:rFonts w:ascii="Calibri" w:eastAsia="Times New Roman" w:hAnsi="Calibri" w:cs="Times New Roman"/>
                <w:color w:val="000000"/>
                <w:sz w:val="24"/>
                <w:szCs w:val="24"/>
                <w:vertAlign w:val="superscript"/>
              </w:rPr>
              <w:t>-1</w:t>
            </w:r>
            <w:r w:rsidRPr="009B6DD3">
              <w:rPr>
                <w:rFonts w:ascii="Calibri" w:eastAsia="Times New Roman" w:hAnsi="Calibri" w:cs="Times New Roman"/>
                <w:color w:val="000000"/>
                <w:sz w:val="24"/>
                <w:szCs w:val="24"/>
              </w:rPr>
              <w:t xml:space="preserve"> x, using the graph of sin x and demonstrate the concept of mirror reflection (about the line y = x)</w:t>
            </w:r>
          </w:p>
        </w:tc>
        <w:tc>
          <w:tcPr>
            <w:tcW w:w="2070" w:type="dxa"/>
            <w:shd w:val="clear" w:color="auto" w:fill="F7CAAC" w:themeFill="accent2" w:themeFillTint="66"/>
            <w:vAlign w:val="bottom"/>
          </w:tcPr>
          <w:p w:rsidR="00430B22" w:rsidRDefault="00430B22" w:rsidP="0034726E">
            <w:pPr>
              <w:pStyle w:val="NoSpacing"/>
            </w:pPr>
            <w:r>
              <w:t>1. Multiple Choice Questions.</w:t>
            </w:r>
          </w:p>
          <w:p w:rsidR="00430B22" w:rsidRDefault="00430B22" w:rsidP="0034726E">
            <w:pPr>
              <w:pStyle w:val="NoSpacing"/>
            </w:pPr>
            <w:r>
              <w:t xml:space="preserve">2.Give the Case study question related to topic. </w:t>
            </w:r>
          </w:p>
          <w:p w:rsidR="00430B22" w:rsidRDefault="00430B22" w:rsidP="0034726E">
            <w:pPr>
              <w:pStyle w:val="NoSpacing"/>
            </w:pPr>
            <w:r>
              <w:t>3.Exercise which are given in textbook.</w:t>
            </w:r>
          </w:p>
          <w:p w:rsidR="00430B22" w:rsidRDefault="00430B22" w:rsidP="0034726E"/>
        </w:tc>
        <w:tc>
          <w:tcPr>
            <w:tcW w:w="1530" w:type="dxa"/>
            <w:shd w:val="clear" w:color="auto" w:fill="F7CAAC" w:themeFill="accent2" w:themeFillTint="66"/>
          </w:tcPr>
          <w:p w:rsidR="00430B22" w:rsidRPr="005217DF" w:rsidRDefault="00430B22" w:rsidP="0034726E">
            <w:pPr>
              <w:rPr>
                <w:sz w:val="16"/>
                <w:szCs w:val="16"/>
              </w:rPr>
            </w:pPr>
          </w:p>
        </w:tc>
        <w:tc>
          <w:tcPr>
            <w:tcW w:w="2160" w:type="dxa"/>
            <w:shd w:val="clear" w:color="auto" w:fill="F7CAAC" w:themeFill="accent2" w:themeFillTint="66"/>
          </w:tcPr>
          <w:p w:rsidR="00430B22" w:rsidRPr="005217DF" w:rsidRDefault="00430B22" w:rsidP="0034726E">
            <w:pPr>
              <w:rPr>
                <w:sz w:val="16"/>
                <w:szCs w:val="16"/>
              </w:rPr>
            </w:pPr>
            <w:r w:rsidRPr="005217DF">
              <w:rPr>
                <w:sz w:val="16"/>
                <w:szCs w:val="16"/>
              </w:rPr>
              <w:t>https://diksha.gov.in/play/collection/do_31307361013557657613661?contentId=do_3130887661196410881354</w:t>
            </w:r>
          </w:p>
        </w:tc>
      </w:tr>
      <w:tr w:rsidR="00430B22" w:rsidTr="0034726E">
        <w:tc>
          <w:tcPr>
            <w:tcW w:w="1260" w:type="dxa"/>
            <w:shd w:val="clear" w:color="auto" w:fill="DEEAF6" w:themeFill="accent5" w:themeFillTint="33"/>
          </w:tcPr>
          <w:p w:rsidR="00430B22" w:rsidRPr="009B6DD3" w:rsidRDefault="00430B22" w:rsidP="0034726E">
            <w:pPr>
              <w:rPr>
                <w:rFonts w:ascii="Times New Roman" w:eastAsia="Times New Roman" w:hAnsi="Times New Roman" w:cs="Times New Roman"/>
                <w:color w:val="000000"/>
                <w:sz w:val="24"/>
                <w:szCs w:val="24"/>
              </w:rPr>
            </w:pPr>
            <w:r w:rsidRPr="009B6DD3">
              <w:rPr>
                <w:rFonts w:ascii="Times New Roman" w:eastAsia="Times New Roman" w:hAnsi="Times New Roman" w:cs="Times New Roman"/>
                <w:color w:val="000000"/>
                <w:sz w:val="24"/>
                <w:szCs w:val="24"/>
              </w:rPr>
              <w:t>JUNE</w:t>
            </w:r>
          </w:p>
        </w:tc>
        <w:tc>
          <w:tcPr>
            <w:tcW w:w="990" w:type="dxa"/>
            <w:shd w:val="clear" w:color="auto" w:fill="DEEAF6" w:themeFill="accent5" w:themeFillTint="33"/>
          </w:tcPr>
          <w:p w:rsidR="00430B22" w:rsidRDefault="00430B22" w:rsidP="0034726E">
            <w:pPr>
              <w:rPr>
                <w:sz w:val="28"/>
                <w:szCs w:val="28"/>
              </w:rPr>
            </w:pPr>
            <w:r>
              <w:rPr>
                <w:sz w:val="28"/>
                <w:szCs w:val="28"/>
              </w:rPr>
              <w:t>9</w:t>
            </w:r>
          </w:p>
        </w:tc>
        <w:tc>
          <w:tcPr>
            <w:tcW w:w="1170" w:type="dxa"/>
            <w:shd w:val="clear" w:color="auto" w:fill="DEEAF6" w:themeFill="accent5" w:themeFillTint="33"/>
          </w:tcPr>
          <w:p w:rsidR="00430B22" w:rsidRDefault="00430B22" w:rsidP="0034726E">
            <w:pPr>
              <w:rPr>
                <w:sz w:val="28"/>
                <w:szCs w:val="28"/>
              </w:rPr>
            </w:pPr>
            <w:r>
              <w:rPr>
                <w:sz w:val="28"/>
                <w:szCs w:val="28"/>
              </w:rPr>
              <w:t>13</w:t>
            </w:r>
          </w:p>
        </w:tc>
        <w:tc>
          <w:tcPr>
            <w:tcW w:w="5130" w:type="dxa"/>
            <w:shd w:val="clear" w:color="auto" w:fill="DEEAF6" w:themeFill="accent5" w:themeFillTint="33"/>
          </w:tcPr>
          <w:p w:rsidR="00430B22" w:rsidRPr="009B6DD3" w:rsidRDefault="00430B22" w:rsidP="0034726E">
            <w:pPr>
              <w:rPr>
                <w:rFonts w:ascii="Times New Roman" w:eastAsia="Times New Roman" w:hAnsi="Times New Roman" w:cs="Times New Roman"/>
                <w:b/>
                <w:bCs/>
                <w:color w:val="000000"/>
                <w:sz w:val="24"/>
                <w:szCs w:val="24"/>
              </w:rPr>
            </w:pPr>
            <w:r w:rsidRPr="009B6DD3">
              <w:rPr>
                <w:rFonts w:ascii="Times New Roman" w:eastAsia="Times New Roman" w:hAnsi="Times New Roman" w:cs="Times New Roman"/>
                <w:b/>
                <w:bCs/>
                <w:color w:val="000000"/>
                <w:sz w:val="24"/>
                <w:szCs w:val="24"/>
              </w:rPr>
              <w:t>Matrices</w:t>
            </w:r>
            <w:r w:rsidRPr="009B6DD3">
              <w:rPr>
                <w:rFonts w:ascii="Times New Roman" w:eastAsia="Times New Roman" w:hAnsi="Times New Roman" w:cs="Times New Roman"/>
                <w:color w:val="000000"/>
                <w:sz w:val="24"/>
                <w:szCs w:val="24"/>
              </w:rPr>
              <w:t>: Concept, notation, order, equality, types of matrices, zero and identity matrix, transpose of a matrix, symmetric and skew symmetric matrices. Operation on matrices: Addition and multiplication and multiplication with a scalar. Simple properties of addition, multiplication and scalar multiplication. On- commutativity of multiplication of matrices and existence of non-zero matrices whose product is the zero matrix (restrict to square matrices of order 2) Matrices: Concept of elementary row and column operations. Invertible matrices and proof of the uniqueness of inverse, if it exists; (Here</w:t>
            </w:r>
          </w:p>
        </w:tc>
        <w:tc>
          <w:tcPr>
            <w:tcW w:w="2340" w:type="dxa"/>
            <w:shd w:val="clear" w:color="auto" w:fill="DEEAF6" w:themeFill="accent5" w:themeFillTint="33"/>
          </w:tcPr>
          <w:p w:rsidR="00430B22" w:rsidRPr="009B6DD3" w:rsidRDefault="00430B22" w:rsidP="0034726E">
            <w:pPr>
              <w:rPr>
                <w:rFonts w:ascii="Times New Roman" w:eastAsia="Times New Roman" w:hAnsi="Times New Roman" w:cs="Times New Roman"/>
                <w:color w:val="000000"/>
                <w:sz w:val="24"/>
                <w:szCs w:val="24"/>
              </w:rPr>
            </w:pPr>
            <w:r w:rsidRPr="009B6DD3">
              <w:rPr>
                <w:rFonts w:ascii="Times New Roman" w:eastAsia="Times New Roman" w:hAnsi="Times New Roman" w:cs="Times New Roman"/>
                <w:color w:val="000000"/>
                <w:sz w:val="24"/>
                <w:szCs w:val="24"/>
              </w:rPr>
              <w:t>Evolves the idea of matrices as a way of representing and simplifying mathematical concepts</w:t>
            </w:r>
          </w:p>
        </w:tc>
        <w:tc>
          <w:tcPr>
            <w:tcW w:w="2250" w:type="dxa"/>
            <w:shd w:val="clear" w:color="auto" w:fill="DEEAF6" w:themeFill="accent5" w:themeFillTint="33"/>
          </w:tcPr>
          <w:p w:rsidR="00430B22" w:rsidRPr="009B6DD3" w:rsidRDefault="00430B22" w:rsidP="0034726E">
            <w:pPr>
              <w:rPr>
                <w:rFonts w:ascii="Calibri" w:eastAsia="Times New Roman" w:hAnsi="Calibri" w:cs="Times New Roman"/>
                <w:b/>
                <w:bCs/>
                <w:color w:val="000000"/>
                <w:sz w:val="24"/>
                <w:szCs w:val="24"/>
              </w:rPr>
            </w:pPr>
          </w:p>
        </w:tc>
        <w:tc>
          <w:tcPr>
            <w:tcW w:w="2070" w:type="dxa"/>
            <w:shd w:val="clear" w:color="auto" w:fill="DEEAF6" w:themeFill="accent5" w:themeFillTint="33"/>
            <w:vAlign w:val="bottom"/>
          </w:tcPr>
          <w:p w:rsidR="00430B22" w:rsidRDefault="00430B22" w:rsidP="0034726E">
            <w:pPr>
              <w:pStyle w:val="NoSpacing"/>
            </w:pPr>
            <w:r>
              <w:t>1. Multiple Choice Questions.</w:t>
            </w:r>
          </w:p>
          <w:p w:rsidR="00430B22" w:rsidRDefault="00430B22" w:rsidP="0034726E">
            <w:pPr>
              <w:pStyle w:val="NoSpacing"/>
            </w:pPr>
            <w:r>
              <w:t xml:space="preserve">2.Give the Case study question related to topic. </w:t>
            </w:r>
          </w:p>
          <w:p w:rsidR="00430B22" w:rsidRDefault="00430B22" w:rsidP="0034726E">
            <w:pPr>
              <w:pStyle w:val="NoSpacing"/>
            </w:pPr>
            <w:r>
              <w:t>3.Exercise which are given in textbook.</w:t>
            </w:r>
          </w:p>
          <w:p w:rsidR="00430B22" w:rsidRDefault="00430B22" w:rsidP="0034726E">
            <w:pPr>
              <w:pStyle w:val="NoSpacing"/>
            </w:pPr>
            <w:r>
              <w:t>4.Question from Exemplar NCERT.</w:t>
            </w:r>
          </w:p>
          <w:p w:rsidR="00430B22" w:rsidRDefault="00430B22" w:rsidP="0034726E">
            <w:r>
              <w:t>5.Questions from last ten year CBSE.</w:t>
            </w:r>
          </w:p>
        </w:tc>
        <w:tc>
          <w:tcPr>
            <w:tcW w:w="1530" w:type="dxa"/>
            <w:shd w:val="clear" w:color="auto" w:fill="DEEAF6" w:themeFill="accent5" w:themeFillTint="33"/>
          </w:tcPr>
          <w:p w:rsidR="00430B22" w:rsidRDefault="00430B22" w:rsidP="0034726E">
            <w:pPr>
              <w:rPr>
                <w:sz w:val="28"/>
                <w:szCs w:val="28"/>
              </w:rPr>
            </w:pPr>
          </w:p>
        </w:tc>
        <w:tc>
          <w:tcPr>
            <w:tcW w:w="2160" w:type="dxa"/>
            <w:shd w:val="clear" w:color="auto" w:fill="DEEAF6" w:themeFill="accent5" w:themeFillTint="33"/>
          </w:tcPr>
          <w:p w:rsidR="00430B22" w:rsidRPr="005217DF" w:rsidRDefault="00430B22" w:rsidP="0034726E">
            <w:pPr>
              <w:rPr>
                <w:sz w:val="16"/>
                <w:szCs w:val="16"/>
              </w:rPr>
            </w:pPr>
            <w:r w:rsidRPr="005217DF">
              <w:rPr>
                <w:sz w:val="16"/>
                <w:szCs w:val="16"/>
              </w:rPr>
              <w:t>https://diksha.gov.in/play/collection/do_31307361013557657613661?contentId=do_31309369853601382411598</w:t>
            </w:r>
          </w:p>
        </w:tc>
      </w:tr>
      <w:tr w:rsidR="00430B22" w:rsidTr="0034726E">
        <w:tc>
          <w:tcPr>
            <w:tcW w:w="1260" w:type="dxa"/>
            <w:shd w:val="clear" w:color="auto" w:fill="FFF2CC" w:themeFill="accent4" w:themeFillTint="33"/>
          </w:tcPr>
          <w:p w:rsidR="00430B22" w:rsidRPr="009B6DD3" w:rsidRDefault="00430B22" w:rsidP="0034726E">
            <w:pPr>
              <w:rPr>
                <w:rFonts w:ascii="Times New Roman" w:eastAsia="Times New Roman" w:hAnsi="Times New Roman" w:cs="Times New Roman"/>
                <w:color w:val="000000"/>
                <w:sz w:val="24"/>
                <w:szCs w:val="24"/>
              </w:rPr>
            </w:pPr>
            <w:r w:rsidRPr="009B6DD3">
              <w:rPr>
                <w:rFonts w:ascii="Times New Roman" w:eastAsia="Times New Roman" w:hAnsi="Times New Roman" w:cs="Times New Roman"/>
                <w:color w:val="000000"/>
                <w:sz w:val="24"/>
                <w:szCs w:val="24"/>
              </w:rPr>
              <w:t>JULY</w:t>
            </w:r>
          </w:p>
        </w:tc>
        <w:tc>
          <w:tcPr>
            <w:tcW w:w="990" w:type="dxa"/>
            <w:shd w:val="clear" w:color="auto" w:fill="FFF2CC" w:themeFill="accent4" w:themeFillTint="33"/>
          </w:tcPr>
          <w:p w:rsidR="00430B22" w:rsidRDefault="00430B22" w:rsidP="0034726E">
            <w:pPr>
              <w:rPr>
                <w:sz w:val="28"/>
                <w:szCs w:val="28"/>
              </w:rPr>
            </w:pPr>
            <w:r>
              <w:rPr>
                <w:sz w:val="28"/>
                <w:szCs w:val="28"/>
              </w:rPr>
              <w:t>25</w:t>
            </w:r>
          </w:p>
        </w:tc>
        <w:tc>
          <w:tcPr>
            <w:tcW w:w="1170" w:type="dxa"/>
            <w:shd w:val="clear" w:color="auto" w:fill="FFF2CC" w:themeFill="accent4" w:themeFillTint="33"/>
          </w:tcPr>
          <w:p w:rsidR="00430B22" w:rsidRDefault="00430B22" w:rsidP="0034726E">
            <w:pPr>
              <w:rPr>
                <w:sz w:val="28"/>
                <w:szCs w:val="28"/>
              </w:rPr>
            </w:pPr>
            <w:r>
              <w:rPr>
                <w:sz w:val="28"/>
                <w:szCs w:val="28"/>
              </w:rPr>
              <w:t>20</w:t>
            </w:r>
          </w:p>
        </w:tc>
        <w:tc>
          <w:tcPr>
            <w:tcW w:w="5130" w:type="dxa"/>
            <w:shd w:val="clear" w:color="auto" w:fill="FFF2CC" w:themeFill="accent4" w:themeFillTint="33"/>
          </w:tcPr>
          <w:p w:rsidR="00430B22" w:rsidRPr="009B6DD3" w:rsidRDefault="00430B22" w:rsidP="0034726E">
            <w:pPr>
              <w:rPr>
                <w:rFonts w:ascii="Times New Roman" w:eastAsia="Times New Roman" w:hAnsi="Times New Roman" w:cs="Times New Roman"/>
                <w:b/>
                <w:bCs/>
                <w:color w:val="000000"/>
                <w:sz w:val="24"/>
                <w:szCs w:val="24"/>
              </w:rPr>
            </w:pPr>
            <w:r w:rsidRPr="00E84214">
              <w:rPr>
                <w:rFonts w:ascii="Times New Roman" w:eastAsia="Times New Roman" w:hAnsi="Times New Roman" w:cs="Times New Roman"/>
                <w:b/>
                <w:bCs/>
                <w:color w:val="000000"/>
                <w:sz w:val="24"/>
                <w:szCs w:val="24"/>
              </w:rPr>
              <w:t xml:space="preserve">Determinants: </w:t>
            </w:r>
            <w:r w:rsidRPr="009B6DD3">
              <w:rPr>
                <w:rFonts w:ascii="Times New Roman" w:eastAsia="Times New Roman" w:hAnsi="Times New Roman" w:cs="Times New Roman"/>
                <w:color w:val="000000"/>
                <w:sz w:val="24"/>
                <w:szCs w:val="24"/>
              </w:rPr>
              <w:t>Determinant of a square matrix (up to 3 x 3 matrices), properties of determinants, minors, co-factors and applications of determinants in finding the area of a triangle. Adjoint and inverse of a square matrix. Consistency, inconsistency and number of solutions of system of linear equations by examples, solving system of linear equations in two or three variables (having unique solution) using inverse of a matrix.</w:t>
            </w:r>
          </w:p>
        </w:tc>
        <w:tc>
          <w:tcPr>
            <w:tcW w:w="2340" w:type="dxa"/>
            <w:shd w:val="clear" w:color="auto" w:fill="FFF2CC" w:themeFill="accent4" w:themeFillTint="33"/>
          </w:tcPr>
          <w:p w:rsidR="00430B22" w:rsidRPr="009B6DD3" w:rsidRDefault="00430B22" w:rsidP="0034726E">
            <w:pPr>
              <w:rPr>
                <w:rFonts w:ascii="Times New Roman" w:eastAsia="Times New Roman" w:hAnsi="Times New Roman" w:cs="Times New Roman"/>
                <w:color w:val="000000"/>
                <w:sz w:val="24"/>
                <w:szCs w:val="24"/>
              </w:rPr>
            </w:pPr>
            <w:r w:rsidRPr="009B6DD3">
              <w:rPr>
                <w:rFonts w:ascii="Times New Roman" w:eastAsia="Times New Roman" w:hAnsi="Times New Roman" w:cs="Times New Roman"/>
                <w:color w:val="000000"/>
                <w:sz w:val="24"/>
                <w:szCs w:val="24"/>
              </w:rPr>
              <w:t>Evaluates determinants of different square matrices using their properties.</w:t>
            </w:r>
          </w:p>
        </w:tc>
        <w:tc>
          <w:tcPr>
            <w:tcW w:w="2250" w:type="dxa"/>
            <w:shd w:val="clear" w:color="auto" w:fill="FFF2CC" w:themeFill="accent4" w:themeFillTint="33"/>
          </w:tcPr>
          <w:p w:rsidR="00430B22" w:rsidRPr="009B6DD3" w:rsidRDefault="00430B22" w:rsidP="0034726E">
            <w:pPr>
              <w:rPr>
                <w:rFonts w:ascii="Calibri" w:eastAsia="Times New Roman" w:hAnsi="Calibri" w:cs="Times New Roman"/>
                <w:b/>
                <w:bCs/>
                <w:color w:val="000000"/>
                <w:sz w:val="24"/>
                <w:szCs w:val="24"/>
              </w:rPr>
            </w:pPr>
          </w:p>
        </w:tc>
        <w:tc>
          <w:tcPr>
            <w:tcW w:w="2070" w:type="dxa"/>
            <w:shd w:val="clear" w:color="auto" w:fill="FFF2CC" w:themeFill="accent4" w:themeFillTint="33"/>
            <w:vAlign w:val="bottom"/>
          </w:tcPr>
          <w:p w:rsidR="00430B22" w:rsidRDefault="00430B22" w:rsidP="0034726E">
            <w:pPr>
              <w:pStyle w:val="NoSpacing"/>
            </w:pPr>
            <w:r w:rsidRPr="009B6DD3">
              <w:t> </w:t>
            </w:r>
            <w:r>
              <w:t>1. Multiple Choice Questions.</w:t>
            </w:r>
          </w:p>
          <w:p w:rsidR="00430B22" w:rsidRDefault="00430B22" w:rsidP="0034726E">
            <w:pPr>
              <w:pStyle w:val="NoSpacing"/>
            </w:pPr>
            <w:r>
              <w:t xml:space="preserve">2.Give the Case study question related to topic. </w:t>
            </w:r>
          </w:p>
          <w:p w:rsidR="00430B22" w:rsidRDefault="00430B22" w:rsidP="0034726E">
            <w:pPr>
              <w:pStyle w:val="NoSpacing"/>
            </w:pPr>
            <w:r>
              <w:t>3.Exercise which are given in textbook.</w:t>
            </w:r>
          </w:p>
          <w:p w:rsidR="00430B22" w:rsidRDefault="00430B22" w:rsidP="0034726E">
            <w:pPr>
              <w:pStyle w:val="NoSpacing"/>
            </w:pPr>
            <w:r>
              <w:t>4.Question from Exemplar NCERT.</w:t>
            </w:r>
          </w:p>
          <w:p w:rsidR="00430B22" w:rsidRDefault="00430B22" w:rsidP="0034726E">
            <w:r>
              <w:t>5.Questions from last ten-year CBSE.</w:t>
            </w:r>
          </w:p>
        </w:tc>
        <w:tc>
          <w:tcPr>
            <w:tcW w:w="1530" w:type="dxa"/>
            <w:shd w:val="clear" w:color="auto" w:fill="FFF2CC" w:themeFill="accent4" w:themeFillTint="33"/>
          </w:tcPr>
          <w:p w:rsidR="00430B22" w:rsidRDefault="00430B22" w:rsidP="0034726E">
            <w:pPr>
              <w:rPr>
                <w:sz w:val="28"/>
                <w:szCs w:val="28"/>
              </w:rPr>
            </w:pPr>
            <w:r>
              <w:rPr>
                <w:sz w:val="28"/>
                <w:szCs w:val="28"/>
              </w:rPr>
              <w:t>Monthly test -July</w:t>
            </w:r>
          </w:p>
        </w:tc>
        <w:tc>
          <w:tcPr>
            <w:tcW w:w="2160" w:type="dxa"/>
            <w:shd w:val="clear" w:color="auto" w:fill="FFF2CC" w:themeFill="accent4" w:themeFillTint="33"/>
          </w:tcPr>
          <w:p w:rsidR="00430B22" w:rsidRPr="005217DF" w:rsidRDefault="00430B22" w:rsidP="0034726E">
            <w:pPr>
              <w:rPr>
                <w:sz w:val="16"/>
                <w:szCs w:val="16"/>
              </w:rPr>
            </w:pPr>
            <w:r w:rsidRPr="005217DF">
              <w:rPr>
                <w:sz w:val="16"/>
                <w:szCs w:val="16"/>
              </w:rPr>
              <w:t>https://diksha.gov.in/play/collection/do_31307361013557657613661?contentId=do_31309369859475865611791</w:t>
            </w:r>
          </w:p>
        </w:tc>
      </w:tr>
      <w:tr w:rsidR="00430B22" w:rsidTr="0034726E">
        <w:trPr>
          <w:trHeight w:val="83"/>
        </w:trPr>
        <w:tc>
          <w:tcPr>
            <w:tcW w:w="1260" w:type="dxa"/>
            <w:shd w:val="clear" w:color="auto" w:fill="FFF2CC" w:themeFill="accent4" w:themeFillTint="33"/>
          </w:tcPr>
          <w:p w:rsidR="00430B22" w:rsidRPr="009B6DD3" w:rsidRDefault="00430B22" w:rsidP="0034726E">
            <w:pPr>
              <w:rPr>
                <w:rFonts w:ascii="Times New Roman" w:eastAsia="Times New Roman" w:hAnsi="Times New Roman" w:cs="Times New Roman"/>
                <w:color w:val="000000"/>
                <w:sz w:val="24"/>
                <w:szCs w:val="24"/>
              </w:rPr>
            </w:pPr>
          </w:p>
        </w:tc>
        <w:tc>
          <w:tcPr>
            <w:tcW w:w="990" w:type="dxa"/>
            <w:shd w:val="clear" w:color="auto" w:fill="FFF2CC" w:themeFill="accent4" w:themeFillTint="33"/>
          </w:tcPr>
          <w:p w:rsidR="00430B22" w:rsidRDefault="00430B22" w:rsidP="0034726E">
            <w:pPr>
              <w:rPr>
                <w:sz w:val="28"/>
                <w:szCs w:val="28"/>
              </w:rPr>
            </w:pPr>
          </w:p>
        </w:tc>
        <w:tc>
          <w:tcPr>
            <w:tcW w:w="1170" w:type="dxa"/>
            <w:shd w:val="clear" w:color="auto" w:fill="FFF2CC" w:themeFill="accent4" w:themeFillTint="33"/>
          </w:tcPr>
          <w:p w:rsidR="00430B22" w:rsidRDefault="00430B22" w:rsidP="0034726E">
            <w:pPr>
              <w:rPr>
                <w:sz w:val="28"/>
                <w:szCs w:val="28"/>
              </w:rPr>
            </w:pPr>
            <w:r>
              <w:rPr>
                <w:sz w:val="28"/>
                <w:szCs w:val="28"/>
              </w:rPr>
              <w:t>15</w:t>
            </w:r>
          </w:p>
        </w:tc>
        <w:tc>
          <w:tcPr>
            <w:tcW w:w="5130" w:type="dxa"/>
            <w:shd w:val="clear" w:color="auto" w:fill="FFF2CC" w:themeFill="accent4" w:themeFillTint="33"/>
          </w:tcPr>
          <w:p w:rsidR="00430B22" w:rsidRPr="002450F0" w:rsidRDefault="00430B22" w:rsidP="0034726E">
            <w:pPr>
              <w:rPr>
                <w:rFonts w:ascii="Times New Roman" w:eastAsia="Times New Roman" w:hAnsi="Times New Roman" w:cs="Times New Roman"/>
                <w:color w:val="000000"/>
                <w:sz w:val="24"/>
                <w:szCs w:val="24"/>
              </w:rPr>
            </w:pPr>
            <w:r w:rsidRPr="00E84214">
              <w:rPr>
                <w:rFonts w:ascii="Times New Roman" w:eastAsia="Times New Roman" w:hAnsi="Times New Roman" w:cs="Times New Roman"/>
                <w:b/>
                <w:bCs/>
                <w:color w:val="000000"/>
                <w:sz w:val="24"/>
                <w:szCs w:val="24"/>
              </w:rPr>
              <w:t>Continuity and Differentiability</w:t>
            </w:r>
            <w:r w:rsidRPr="009B6DD3">
              <w:rPr>
                <w:rFonts w:ascii="Times New Roman" w:eastAsia="Times New Roman" w:hAnsi="Times New Roman" w:cs="Times New Roman"/>
                <w:color w:val="000000"/>
                <w:sz w:val="24"/>
                <w:szCs w:val="24"/>
              </w:rPr>
              <w:t>: Continuity and differentiability, derivative of composite functions, chain rule, derivative of inverse trigonometric functions, derivative of implicit functions. Concept of exponential and logarithmic functions. Derivatives of logarithmic and exponential functions. Logarithmic differentiation, derivative of functions expressed in parametric forms. Second order derivatives. Rolle’s and Lagrange's Mean Value Theorems (without proof) and their geometric interpretation.</w:t>
            </w:r>
          </w:p>
        </w:tc>
        <w:tc>
          <w:tcPr>
            <w:tcW w:w="2340" w:type="dxa"/>
            <w:shd w:val="clear" w:color="auto" w:fill="FFF2CC" w:themeFill="accent4" w:themeFillTint="33"/>
          </w:tcPr>
          <w:p w:rsidR="00430B22" w:rsidRPr="009B6DD3" w:rsidRDefault="00430B22" w:rsidP="0034726E">
            <w:pPr>
              <w:rPr>
                <w:rFonts w:ascii="Times New Roman" w:eastAsia="Times New Roman" w:hAnsi="Times New Roman" w:cs="Times New Roman"/>
                <w:color w:val="000000"/>
                <w:sz w:val="24"/>
                <w:szCs w:val="24"/>
              </w:rPr>
            </w:pPr>
            <w:r w:rsidRPr="009B6DD3">
              <w:rPr>
                <w:rFonts w:ascii="Times New Roman" w:eastAsia="Times New Roman" w:hAnsi="Times New Roman" w:cs="Times New Roman"/>
                <w:color w:val="000000"/>
                <w:sz w:val="24"/>
                <w:szCs w:val="24"/>
              </w:rPr>
              <w:t>Demonstrates ways to relate differentiability and continuity of a function with each other.</w:t>
            </w:r>
          </w:p>
        </w:tc>
        <w:tc>
          <w:tcPr>
            <w:tcW w:w="2250" w:type="dxa"/>
            <w:shd w:val="clear" w:color="auto" w:fill="FFF2CC" w:themeFill="accent4" w:themeFillTint="33"/>
          </w:tcPr>
          <w:p w:rsidR="00430B22" w:rsidRDefault="00430B22" w:rsidP="0034726E">
            <w:pPr>
              <w:rPr>
                <w:rFonts w:ascii="Calibri" w:eastAsia="Times New Roman" w:hAnsi="Calibri" w:cs="Times New Roman"/>
                <w:color w:val="000000"/>
                <w:sz w:val="24"/>
                <w:szCs w:val="24"/>
              </w:rPr>
            </w:pPr>
            <w:r w:rsidRPr="009B6DD3">
              <w:rPr>
                <w:rFonts w:ascii="Calibri" w:eastAsia="Times New Roman" w:hAnsi="Calibri" w:cs="Times New Roman"/>
                <w:b/>
                <w:bCs/>
                <w:color w:val="000000"/>
                <w:sz w:val="24"/>
                <w:szCs w:val="24"/>
              </w:rPr>
              <w:t>Activity 3</w:t>
            </w:r>
            <w:r w:rsidRPr="009B6DD3">
              <w:rPr>
                <w:rFonts w:ascii="Calibri" w:eastAsia="Times New Roman" w:hAnsi="Calibri" w:cs="Times New Roman"/>
                <w:color w:val="000000"/>
                <w:sz w:val="24"/>
                <w:szCs w:val="24"/>
              </w:rPr>
              <w:t>: To establish a relationship between common logarithm (to the base 10) and natural logarithm (to the base e) of the number x.</w:t>
            </w:r>
          </w:p>
          <w:p w:rsidR="00430B22" w:rsidRPr="009B6DD3" w:rsidRDefault="00430B22" w:rsidP="0034726E">
            <w:pPr>
              <w:rPr>
                <w:rFonts w:ascii="Calibri" w:eastAsia="Times New Roman" w:hAnsi="Calibri" w:cs="Times New Roman"/>
                <w:b/>
                <w:bCs/>
                <w:color w:val="000000"/>
                <w:sz w:val="24"/>
                <w:szCs w:val="24"/>
              </w:rPr>
            </w:pPr>
            <w:r w:rsidRPr="009B6DD3">
              <w:rPr>
                <w:rFonts w:ascii="Calibri" w:eastAsia="Times New Roman" w:hAnsi="Calibri" w:cs="Times New Roman"/>
                <w:b/>
                <w:bCs/>
                <w:color w:val="000000"/>
                <w:sz w:val="24"/>
                <w:szCs w:val="24"/>
              </w:rPr>
              <w:t>Activity 4</w:t>
            </w:r>
            <w:r w:rsidRPr="009B6DD3">
              <w:rPr>
                <w:rFonts w:ascii="Calibri" w:eastAsia="Times New Roman" w:hAnsi="Calibri" w:cs="Times New Roman"/>
                <w:color w:val="000000"/>
                <w:sz w:val="24"/>
                <w:szCs w:val="24"/>
              </w:rPr>
              <w:t xml:space="preserve">: To verify Lagrange’s Mean Value Theorem.                                                   </w:t>
            </w:r>
          </w:p>
        </w:tc>
        <w:tc>
          <w:tcPr>
            <w:tcW w:w="2070" w:type="dxa"/>
            <w:shd w:val="clear" w:color="auto" w:fill="FFF2CC" w:themeFill="accent4" w:themeFillTint="33"/>
            <w:vAlign w:val="bottom"/>
          </w:tcPr>
          <w:p w:rsidR="00430B22" w:rsidRDefault="00430B22" w:rsidP="0034726E">
            <w:pPr>
              <w:pStyle w:val="NoSpacing"/>
            </w:pPr>
            <w:r>
              <w:t>1. Multiple Choice Questions.</w:t>
            </w:r>
          </w:p>
          <w:p w:rsidR="00430B22" w:rsidRDefault="00430B22" w:rsidP="0034726E">
            <w:pPr>
              <w:pStyle w:val="NoSpacing"/>
            </w:pPr>
            <w:r>
              <w:t xml:space="preserve">2.Give the Case study question related to topic. </w:t>
            </w:r>
          </w:p>
          <w:p w:rsidR="00430B22" w:rsidRDefault="00430B22" w:rsidP="0034726E">
            <w:pPr>
              <w:pStyle w:val="NoSpacing"/>
            </w:pPr>
            <w:r>
              <w:t>3.Exercise which are given in textbook.</w:t>
            </w:r>
          </w:p>
          <w:p w:rsidR="00430B22" w:rsidRDefault="00430B22" w:rsidP="0034726E">
            <w:pPr>
              <w:pStyle w:val="NoSpacing"/>
            </w:pPr>
            <w:r>
              <w:t>4.Question from Exemplar NCERT.</w:t>
            </w:r>
          </w:p>
          <w:p w:rsidR="00430B22" w:rsidRDefault="00430B22" w:rsidP="0034726E">
            <w:pPr>
              <w:pStyle w:val="NoSpacing"/>
            </w:pPr>
            <w:r>
              <w:t>5.Questions from last ten-year CBSE.</w:t>
            </w:r>
          </w:p>
          <w:p w:rsidR="00430B22" w:rsidRDefault="00430B22" w:rsidP="0034726E">
            <w:pPr>
              <w:pStyle w:val="NoSpacing"/>
            </w:pPr>
          </w:p>
          <w:p w:rsidR="00430B22" w:rsidRDefault="00430B22" w:rsidP="0034726E">
            <w:pPr>
              <w:pStyle w:val="NoSpacing"/>
            </w:pPr>
          </w:p>
          <w:p w:rsidR="00430B22" w:rsidRDefault="00430B22" w:rsidP="0034726E">
            <w:pPr>
              <w:pStyle w:val="NoSpacing"/>
            </w:pPr>
          </w:p>
          <w:p w:rsidR="00430B22" w:rsidRDefault="00430B22" w:rsidP="0034726E">
            <w:pPr>
              <w:pStyle w:val="NoSpacing"/>
            </w:pPr>
          </w:p>
          <w:p w:rsidR="00430B22" w:rsidRDefault="00430B22" w:rsidP="0034726E">
            <w:pPr>
              <w:pStyle w:val="NoSpacing"/>
            </w:pPr>
          </w:p>
          <w:p w:rsidR="00430B22" w:rsidRDefault="00430B22" w:rsidP="0034726E">
            <w:pPr>
              <w:pStyle w:val="NoSpacing"/>
            </w:pPr>
          </w:p>
          <w:p w:rsidR="00430B22" w:rsidRDefault="00430B22" w:rsidP="0034726E">
            <w:pPr>
              <w:pStyle w:val="NoSpacing"/>
            </w:pPr>
          </w:p>
          <w:p w:rsidR="00430B22" w:rsidRPr="009B6DD3" w:rsidRDefault="00430B22" w:rsidP="0034726E">
            <w:pPr>
              <w:pStyle w:val="NoSpacing"/>
            </w:pPr>
          </w:p>
        </w:tc>
        <w:tc>
          <w:tcPr>
            <w:tcW w:w="1530" w:type="dxa"/>
            <w:shd w:val="clear" w:color="auto" w:fill="FFF2CC" w:themeFill="accent4" w:themeFillTint="33"/>
          </w:tcPr>
          <w:p w:rsidR="00430B22" w:rsidRDefault="00430B22" w:rsidP="0034726E">
            <w:pPr>
              <w:rPr>
                <w:sz w:val="28"/>
                <w:szCs w:val="28"/>
              </w:rPr>
            </w:pPr>
          </w:p>
        </w:tc>
        <w:tc>
          <w:tcPr>
            <w:tcW w:w="2160" w:type="dxa"/>
            <w:shd w:val="clear" w:color="auto" w:fill="FFF2CC" w:themeFill="accent4" w:themeFillTint="33"/>
          </w:tcPr>
          <w:p w:rsidR="00430B22" w:rsidRPr="005217DF" w:rsidRDefault="00430B22" w:rsidP="0034726E">
            <w:pPr>
              <w:rPr>
                <w:sz w:val="16"/>
                <w:szCs w:val="16"/>
              </w:rPr>
            </w:pPr>
            <w:r w:rsidRPr="00CC1D1A">
              <w:rPr>
                <w:sz w:val="16"/>
                <w:szCs w:val="16"/>
              </w:rPr>
              <w:t>https://diksha.gov.in/play/collection/do_31307361013557657613661?contentId=do_31309369870829977611356</w:t>
            </w:r>
          </w:p>
        </w:tc>
      </w:tr>
      <w:tr w:rsidR="00430B22" w:rsidTr="0034726E">
        <w:tc>
          <w:tcPr>
            <w:tcW w:w="1260" w:type="dxa"/>
            <w:shd w:val="clear" w:color="auto" w:fill="FEE6F4"/>
          </w:tcPr>
          <w:p w:rsidR="00430B22" w:rsidRPr="009B6DD3" w:rsidRDefault="00430B22" w:rsidP="0034726E">
            <w:pPr>
              <w:rPr>
                <w:rFonts w:ascii="Times New Roman" w:eastAsia="Times New Roman" w:hAnsi="Times New Roman" w:cs="Times New Roman"/>
                <w:color w:val="000000"/>
                <w:sz w:val="24"/>
                <w:szCs w:val="24"/>
              </w:rPr>
            </w:pPr>
            <w:r w:rsidRPr="009B6DD3">
              <w:rPr>
                <w:rFonts w:ascii="Times New Roman" w:eastAsia="Times New Roman" w:hAnsi="Times New Roman" w:cs="Times New Roman"/>
                <w:color w:val="000000"/>
                <w:sz w:val="24"/>
                <w:szCs w:val="24"/>
              </w:rPr>
              <w:t>AUGUST</w:t>
            </w:r>
          </w:p>
        </w:tc>
        <w:tc>
          <w:tcPr>
            <w:tcW w:w="990" w:type="dxa"/>
            <w:shd w:val="clear" w:color="auto" w:fill="FEE6F4"/>
          </w:tcPr>
          <w:p w:rsidR="00430B22" w:rsidRDefault="00430B22" w:rsidP="0034726E">
            <w:pPr>
              <w:rPr>
                <w:sz w:val="28"/>
                <w:szCs w:val="28"/>
              </w:rPr>
            </w:pPr>
            <w:r>
              <w:rPr>
                <w:sz w:val="28"/>
                <w:szCs w:val="28"/>
              </w:rPr>
              <w:t>24</w:t>
            </w:r>
          </w:p>
        </w:tc>
        <w:tc>
          <w:tcPr>
            <w:tcW w:w="1170" w:type="dxa"/>
            <w:shd w:val="clear" w:color="auto" w:fill="FEE6F4"/>
          </w:tcPr>
          <w:p w:rsidR="00430B22" w:rsidRDefault="00430B22" w:rsidP="0034726E">
            <w:pPr>
              <w:rPr>
                <w:sz w:val="28"/>
                <w:szCs w:val="28"/>
              </w:rPr>
            </w:pPr>
            <w:r>
              <w:rPr>
                <w:sz w:val="28"/>
                <w:szCs w:val="28"/>
              </w:rPr>
              <w:t>16</w:t>
            </w:r>
          </w:p>
        </w:tc>
        <w:tc>
          <w:tcPr>
            <w:tcW w:w="5130" w:type="dxa"/>
            <w:shd w:val="clear" w:color="auto" w:fill="FEE6F4"/>
          </w:tcPr>
          <w:p w:rsidR="00430B22" w:rsidRPr="00E84214" w:rsidRDefault="00430B22" w:rsidP="0034726E">
            <w:pPr>
              <w:rPr>
                <w:rFonts w:ascii="Times New Roman" w:eastAsia="Times New Roman" w:hAnsi="Times New Roman" w:cs="Times New Roman"/>
                <w:b/>
                <w:bCs/>
                <w:color w:val="000000"/>
                <w:sz w:val="24"/>
                <w:szCs w:val="24"/>
              </w:rPr>
            </w:pPr>
            <w:r w:rsidRPr="009B6DD3">
              <w:rPr>
                <w:rFonts w:ascii="Times New Roman" w:eastAsia="Times New Roman" w:hAnsi="Times New Roman" w:cs="Times New Roman"/>
                <w:b/>
                <w:bCs/>
                <w:color w:val="000000"/>
                <w:sz w:val="24"/>
                <w:szCs w:val="24"/>
              </w:rPr>
              <w:t>Applications of Derivatives</w:t>
            </w:r>
            <w:r w:rsidRPr="009B6DD3">
              <w:rPr>
                <w:rFonts w:ascii="Times New Roman" w:eastAsia="Times New Roman" w:hAnsi="Times New Roman" w:cs="Times New Roman"/>
                <w:color w:val="000000"/>
                <w:sz w:val="24"/>
                <w:szCs w:val="24"/>
              </w:rPr>
              <w:t>: Applications of derivatives: rate of change of bodies, increasing/decreasing functions, tangents and normal, use of derivatives in approximation, maxima and minima (first derivative test motivated geometrically and second derivative test given as a provable tool). Simple problems (that illustrate basic principles and understanding of the subject as well as real-life situations)</w:t>
            </w:r>
          </w:p>
        </w:tc>
        <w:tc>
          <w:tcPr>
            <w:tcW w:w="2340" w:type="dxa"/>
            <w:shd w:val="clear" w:color="auto" w:fill="FEE6F4"/>
          </w:tcPr>
          <w:p w:rsidR="00430B22" w:rsidRPr="009B6DD3" w:rsidRDefault="00430B22" w:rsidP="0034726E">
            <w:pPr>
              <w:rPr>
                <w:rFonts w:ascii="Times New Roman" w:eastAsia="Times New Roman" w:hAnsi="Times New Roman" w:cs="Times New Roman"/>
                <w:color w:val="000000"/>
                <w:sz w:val="24"/>
                <w:szCs w:val="24"/>
              </w:rPr>
            </w:pPr>
          </w:p>
        </w:tc>
        <w:tc>
          <w:tcPr>
            <w:tcW w:w="2250" w:type="dxa"/>
            <w:shd w:val="clear" w:color="auto" w:fill="FEE6F4"/>
          </w:tcPr>
          <w:p w:rsidR="00430B22" w:rsidRPr="009B6DD3" w:rsidRDefault="00430B22" w:rsidP="0034726E">
            <w:pPr>
              <w:rPr>
                <w:rFonts w:ascii="Calibri" w:eastAsia="Times New Roman" w:hAnsi="Calibri" w:cs="Times New Roman"/>
                <w:b/>
                <w:bCs/>
                <w:color w:val="000000"/>
                <w:sz w:val="24"/>
                <w:szCs w:val="24"/>
              </w:rPr>
            </w:pPr>
            <w:r w:rsidRPr="009B6DD3">
              <w:rPr>
                <w:rFonts w:ascii="Calibri" w:eastAsia="Times New Roman" w:hAnsi="Calibri" w:cs="Times New Roman"/>
                <w:b/>
                <w:bCs/>
                <w:color w:val="000000"/>
                <w:sz w:val="24"/>
                <w:szCs w:val="24"/>
              </w:rPr>
              <w:t>Activity 5:</w:t>
            </w:r>
            <w:r w:rsidRPr="009B6DD3">
              <w:rPr>
                <w:rFonts w:ascii="Calibri" w:eastAsia="Times New Roman" w:hAnsi="Calibri" w:cs="Times New Roman"/>
                <w:color w:val="000000"/>
                <w:sz w:val="24"/>
                <w:szCs w:val="24"/>
              </w:rPr>
              <w:t xml:space="preserve"> To understand the concepts of local maxima, local minima and point ofinflection.                                                        </w:t>
            </w:r>
            <w:r w:rsidRPr="009B6DD3">
              <w:rPr>
                <w:rFonts w:ascii="Calibri" w:eastAsia="Times New Roman" w:hAnsi="Calibri" w:cs="Times New Roman"/>
                <w:b/>
                <w:bCs/>
                <w:color w:val="000000"/>
                <w:sz w:val="24"/>
                <w:szCs w:val="24"/>
              </w:rPr>
              <w:t>Activity 6</w:t>
            </w:r>
            <w:r w:rsidRPr="009B6DD3">
              <w:rPr>
                <w:rFonts w:ascii="Calibri" w:eastAsia="Times New Roman" w:hAnsi="Calibri" w:cs="Times New Roman"/>
                <w:color w:val="000000"/>
                <w:sz w:val="24"/>
                <w:szCs w:val="24"/>
              </w:rPr>
              <w:t>: To verify that amongst all therectangles of the same perimeter, thesquare has the maximum area</w:t>
            </w:r>
          </w:p>
        </w:tc>
        <w:tc>
          <w:tcPr>
            <w:tcW w:w="2070" w:type="dxa"/>
            <w:shd w:val="clear" w:color="auto" w:fill="FEE6F4"/>
            <w:vAlign w:val="bottom"/>
          </w:tcPr>
          <w:p w:rsidR="00430B22" w:rsidRDefault="00430B22" w:rsidP="0034726E">
            <w:pPr>
              <w:pStyle w:val="NoSpacing"/>
            </w:pPr>
            <w:r>
              <w:t>1. Multiple Choice Questions.</w:t>
            </w:r>
          </w:p>
          <w:p w:rsidR="00430B22" w:rsidRDefault="00430B22" w:rsidP="0034726E">
            <w:pPr>
              <w:pStyle w:val="NoSpacing"/>
            </w:pPr>
            <w:r>
              <w:t xml:space="preserve">2.Give the Case study question related to topic. </w:t>
            </w:r>
          </w:p>
          <w:p w:rsidR="00430B22" w:rsidRDefault="00430B22" w:rsidP="0034726E">
            <w:pPr>
              <w:pStyle w:val="NoSpacing"/>
            </w:pPr>
            <w:r>
              <w:t>3.Exercise which are given in textbook.</w:t>
            </w:r>
          </w:p>
          <w:p w:rsidR="00430B22" w:rsidRDefault="00430B22" w:rsidP="0034726E">
            <w:pPr>
              <w:pStyle w:val="NoSpacing"/>
            </w:pPr>
            <w:r>
              <w:t>4.Question from Exemplar NCERT.</w:t>
            </w:r>
          </w:p>
          <w:p w:rsidR="00430B22" w:rsidRDefault="00430B22" w:rsidP="0034726E">
            <w:pPr>
              <w:pStyle w:val="NoSpacing"/>
            </w:pPr>
            <w:r>
              <w:t>5.Questions from last ten-year CBSE.</w:t>
            </w:r>
          </w:p>
        </w:tc>
        <w:tc>
          <w:tcPr>
            <w:tcW w:w="1530" w:type="dxa"/>
            <w:shd w:val="clear" w:color="auto" w:fill="FEE6F4"/>
          </w:tcPr>
          <w:p w:rsidR="00430B22" w:rsidRDefault="00430B22" w:rsidP="0034726E">
            <w:pPr>
              <w:rPr>
                <w:sz w:val="28"/>
                <w:szCs w:val="28"/>
              </w:rPr>
            </w:pPr>
            <w:r>
              <w:rPr>
                <w:sz w:val="28"/>
                <w:szCs w:val="28"/>
              </w:rPr>
              <w:t>Monthly test -August</w:t>
            </w:r>
          </w:p>
        </w:tc>
        <w:tc>
          <w:tcPr>
            <w:tcW w:w="2160" w:type="dxa"/>
            <w:shd w:val="clear" w:color="auto" w:fill="FEE6F4"/>
          </w:tcPr>
          <w:p w:rsidR="00430B22" w:rsidRPr="00CC1D1A" w:rsidRDefault="00430B22" w:rsidP="0034726E">
            <w:pPr>
              <w:rPr>
                <w:sz w:val="16"/>
                <w:szCs w:val="16"/>
              </w:rPr>
            </w:pPr>
            <w:r w:rsidRPr="00CC1D1A">
              <w:rPr>
                <w:sz w:val="16"/>
                <w:szCs w:val="16"/>
              </w:rPr>
              <w:t>https://diksha.gov.in/play/collection/do_31307361013557657613661?contentId=do_31309369892889395211548</w:t>
            </w:r>
          </w:p>
        </w:tc>
      </w:tr>
      <w:tr w:rsidR="00430B22" w:rsidTr="0034726E">
        <w:tc>
          <w:tcPr>
            <w:tcW w:w="1260" w:type="dxa"/>
            <w:shd w:val="clear" w:color="auto" w:fill="FEE6F4"/>
          </w:tcPr>
          <w:p w:rsidR="00430B22" w:rsidRPr="009B6DD3" w:rsidRDefault="00430B22" w:rsidP="0034726E">
            <w:pPr>
              <w:rPr>
                <w:rFonts w:ascii="Times New Roman" w:eastAsia="Times New Roman" w:hAnsi="Times New Roman" w:cs="Times New Roman"/>
                <w:color w:val="000000"/>
                <w:sz w:val="24"/>
                <w:szCs w:val="24"/>
              </w:rPr>
            </w:pPr>
            <w:r w:rsidRPr="009B6DD3">
              <w:rPr>
                <w:rFonts w:ascii="Times New Roman" w:eastAsia="Times New Roman" w:hAnsi="Times New Roman" w:cs="Times New Roman"/>
                <w:color w:val="000000"/>
                <w:sz w:val="24"/>
                <w:szCs w:val="24"/>
              </w:rPr>
              <w:t>AUGUST</w:t>
            </w:r>
          </w:p>
        </w:tc>
        <w:tc>
          <w:tcPr>
            <w:tcW w:w="990" w:type="dxa"/>
            <w:shd w:val="clear" w:color="auto" w:fill="FEE6F4"/>
          </w:tcPr>
          <w:p w:rsidR="00430B22" w:rsidRDefault="00430B22" w:rsidP="0034726E">
            <w:pPr>
              <w:rPr>
                <w:sz w:val="28"/>
                <w:szCs w:val="28"/>
              </w:rPr>
            </w:pPr>
          </w:p>
        </w:tc>
        <w:tc>
          <w:tcPr>
            <w:tcW w:w="1170" w:type="dxa"/>
            <w:shd w:val="clear" w:color="auto" w:fill="FEE6F4"/>
          </w:tcPr>
          <w:p w:rsidR="00430B22" w:rsidRDefault="00430B22" w:rsidP="0034726E">
            <w:pPr>
              <w:rPr>
                <w:sz w:val="28"/>
                <w:szCs w:val="28"/>
              </w:rPr>
            </w:pPr>
            <w:r>
              <w:rPr>
                <w:sz w:val="28"/>
                <w:szCs w:val="28"/>
              </w:rPr>
              <w:t>20</w:t>
            </w:r>
          </w:p>
        </w:tc>
        <w:tc>
          <w:tcPr>
            <w:tcW w:w="5130" w:type="dxa"/>
            <w:shd w:val="clear" w:color="auto" w:fill="FEE6F4"/>
          </w:tcPr>
          <w:p w:rsidR="00430B22" w:rsidRPr="009B6DD3" w:rsidRDefault="00430B22" w:rsidP="0034726E">
            <w:pPr>
              <w:rPr>
                <w:rFonts w:ascii="Times New Roman" w:eastAsia="Times New Roman" w:hAnsi="Times New Roman" w:cs="Times New Roman"/>
                <w:b/>
                <w:bCs/>
                <w:color w:val="000000"/>
                <w:sz w:val="24"/>
                <w:szCs w:val="24"/>
              </w:rPr>
            </w:pPr>
            <w:r w:rsidRPr="009B6DD3">
              <w:rPr>
                <w:rFonts w:ascii="Times New Roman" w:eastAsia="Times New Roman" w:hAnsi="Times New Roman" w:cs="Times New Roman"/>
                <w:b/>
                <w:bCs/>
                <w:color w:val="000000"/>
                <w:sz w:val="24"/>
                <w:szCs w:val="24"/>
              </w:rPr>
              <w:t>Integrals</w:t>
            </w:r>
            <w:r w:rsidRPr="009B6DD3">
              <w:rPr>
                <w:rFonts w:ascii="Times New Roman" w:eastAsia="Times New Roman" w:hAnsi="Times New Roman" w:cs="Times New Roman"/>
                <w:color w:val="000000"/>
                <w:sz w:val="24"/>
                <w:szCs w:val="24"/>
              </w:rPr>
              <w:t>: Integration as inverse process of differentiation. Integration of a variety of functions by substitution, by partial fractions and by parts, Evaluation of simple integrals of the following types and problems based on them. Definite integrals as a limit of a sum, Fundamental Theorem of Calculus (without proof). Basic properties of definite integrals and evaluation of definite integrals.</w:t>
            </w:r>
          </w:p>
        </w:tc>
        <w:tc>
          <w:tcPr>
            <w:tcW w:w="2340" w:type="dxa"/>
            <w:shd w:val="clear" w:color="auto" w:fill="FEE6F4"/>
          </w:tcPr>
          <w:p w:rsidR="00430B22" w:rsidRDefault="00430B22" w:rsidP="0034726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9B6DD3">
              <w:rPr>
                <w:rFonts w:ascii="Times New Roman" w:eastAsia="Times New Roman" w:hAnsi="Times New Roman" w:cs="Times New Roman"/>
                <w:color w:val="000000"/>
                <w:sz w:val="24"/>
                <w:szCs w:val="24"/>
              </w:rPr>
              <w:t xml:space="preserve"> Develops the processes in Integral calculus based on the ideas of differential calculus learnt earlier.</w:t>
            </w:r>
          </w:p>
          <w:p w:rsidR="00430B22" w:rsidRPr="009B6DD3" w:rsidRDefault="00430B22" w:rsidP="0034726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9B6DD3">
              <w:rPr>
                <w:rFonts w:ascii="Times New Roman" w:eastAsia="Times New Roman" w:hAnsi="Times New Roman" w:cs="Times New Roman"/>
                <w:color w:val="000000"/>
                <w:sz w:val="24"/>
                <w:szCs w:val="24"/>
              </w:rPr>
              <w:t xml:space="preserve"> Problem of finding function when where derivative is given</w:t>
            </w:r>
          </w:p>
        </w:tc>
        <w:tc>
          <w:tcPr>
            <w:tcW w:w="2250" w:type="dxa"/>
            <w:shd w:val="clear" w:color="auto" w:fill="FEE6F4"/>
          </w:tcPr>
          <w:p w:rsidR="00430B22" w:rsidRPr="009B6DD3" w:rsidRDefault="00430B22" w:rsidP="0034726E">
            <w:pPr>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Ac</w:t>
            </w:r>
            <w:r w:rsidRPr="009B6DD3">
              <w:rPr>
                <w:rFonts w:ascii="Calibri" w:eastAsia="Times New Roman" w:hAnsi="Calibri" w:cs="Times New Roman"/>
                <w:b/>
                <w:bCs/>
                <w:color w:val="000000"/>
                <w:sz w:val="24"/>
                <w:szCs w:val="24"/>
              </w:rPr>
              <w:t>tiv</w:t>
            </w:r>
            <w:r>
              <w:rPr>
                <w:rFonts w:ascii="Calibri" w:eastAsia="Times New Roman" w:hAnsi="Calibri" w:cs="Times New Roman"/>
                <w:b/>
                <w:bCs/>
                <w:color w:val="000000"/>
                <w:sz w:val="24"/>
                <w:szCs w:val="24"/>
              </w:rPr>
              <w:t>i</w:t>
            </w:r>
            <w:r w:rsidRPr="009B6DD3">
              <w:rPr>
                <w:rFonts w:ascii="Calibri" w:eastAsia="Times New Roman" w:hAnsi="Calibri" w:cs="Times New Roman"/>
                <w:b/>
                <w:bCs/>
                <w:color w:val="000000"/>
                <w:sz w:val="24"/>
                <w:szCs w:val="24"/>
              </w:rPr>
              <w:t>ty 7</w:t>
            </w:r>
            <w:r w:rsidRPr="009B6DD3">
              <w:rPr>
                <w:rFonts w:ascii="Calibri" w:eastAsia="Times New Roman" w:hAnsi="Calibri" w:cs="Times New Roman"/>
                <w:color w:val="000000"/>
                <w:sz w:val="24"/>
                <w:szCs w:val="24"/>
              </w:rPr>
              <w:t>:To evaluate the definite integral  as the limit of a sum and verify it by actual integration</w:t>
            </w:r>
          </w:p>
        </w:tc>
        <w:tc>
          <w:tcPr>
            <w:tcW w:w="2070" w:type="dxa"/>
            <w:shd w:val="clear" w:color="auto" w:fill="FEE6F4"/>
            <w:vAlign w:val="bottom"/>
          </w:tcPr>
          <w:p w:rsidR="00430B22" w:rsidRDefault="00430B22" w:rsidP="0034726E">
            <w:pPr>
              <w:pStyle w:val="NoSpacing"/>
            </w:pPr>
            <w:r>
              <w:t>1. Multiple Choice Questions.</w:t>
            </w:r>
          </w:p>
          <w:p w:rsidR="00430B22" w:rsidRDefault="00430B22" w:rsidP="0034726E">
            <w:pPr>
              <w:pStyle w:val="NoSpacing"/>
            </w:pPr>
            <w:r>
              <w:t xml:space="preserve">2.Give the Case study question related to topic. </w:t>
            </w:r>
          </w:p>
          <w:p w:rsidR="00430B22" w:rsidRDefault="00430B22" w:rsidP="0034726E">
            <w:pPr>
              <w:pStyle w:val="NoSpacing"/>
            </w:pPr>
            <w:r>
              <w:t>3.Exercise which are given in textbook.</w:t>
            </w:r>
          </w:p>
          <w:p w:rsidR="00430B22" w:rsidRDefault="00430B22" w:rsidP="0034726E">
            <w:pPr>
              <w:pStyle w:val="NoSpacing"/>
            </w:pPr>
            <w:r>
              <w:t>4.Question from Exemplar NCERT.</w:t>
            </w:r>
          </w:p>
          <w:p w:rsidR="00430B22" w:rsidRDefault="00430B22" w:rsidP="0034726E">
            <w:pPr>
              <w:pStyle w:val="NoSpacing"/>
            </w:pPr>
            <w:r>
              <w:t>5.Questions from CBSE SP</w:t>
            </w:r>
          </w:p>
          <w:p w:rsidR="00430B22" w:rsidRDefault="00430B22" w:rsidP="0034726E">
            <w:pPr>
              <w:pStyle w:val="NoSpacing"/>
            </w:pPr>
          </w:p>
          <w:p w:rsidR="00430B22" w:rsidRDefault="00430B22" w:rsidP="0034726E">
            <w:pPr>
              <w:pStyle w:val="NoSpacing"/>
            </w:pPr>
          </w:p>
          <w:p w:rsidR="00430B22" w:rsidRDefault="00430B22" w:rsidP="0034726E">
            <w:pPr>
              <w:pStyle w:val="NoSpacing"/>
            </w:pPr>
          </w:p>
          <w:p w:rsidR="00430B22" w:rsidRDefault="00430B22" w:rsidP="0034726E">
            <w:pPr>
              <w:pStyle w:val="NoSpacing"/>
            </w:pPr>
          </w:p>
        </w:tc>
        <w:tc>
          <w:tcPr>
            <w:tcW w:w="1530" w:type="dxa"/>
            <w:shd w:val="clear" w:color="auto" w:fill="FEE6F4"/>
          </w:tcPr>
          <w:p w:rsidR="00430B22" w:rsidRDefault="00430B22" w:rsidP="0034726E">
            <w:pPr>
              <w:rPr>
                <w:sz w:val="28"/>
                <w:szCs w:val="28"/>
              </w:rPr>
            </w:pPr>
          </w:p>
        </w:tc>
        <w:tc>
          <w:tcPr>
            <w:tcW w:w="2160" w:type="dxa"/>
            <w:shd w:val="clear" w:color="auto" w:fill="FEE6F4"/>
          </w:tcPr>
          <w:p w:rsidR="00430B22" w:rsidRPr="002450F0" w:rsidRDefault="00430B22" w:rsidP="0034726E">
            <w:pPr>
              <w:rPr>
                <w:sz w:val="16"/>
                <w:szCs w:val="16"/>
              </w:rPr>
            </w:pPr>
            <w:r w:rsidRPr="002450F0">
              <w:rPr>
                <w:sz w:val="16"/>
                <w:szCs w:val="16"/>
              </w:rPr>
              <w:t>https://diksha.gov.in/play/collection/do_31310347538065817611320?contentId=do_3130887667275776001201</w:t>
            </w:r>
          </w:p>
        </w:tc>
      </w:tr>
      <w:tr w:rsidR="00430B22" w:rsidTr="0034726E">
        <w:tc>
          <w:tcPr>
            <w:tcW w:w="1260" w:type="dxa"/>
            <w:shd w:val="clear" w:color="auto" w:fill="E2EFD9" w:themeFill="accent6" w:themeFillTint="33"/>
          </w:tcPr>
          <w:p w:rsidR="00430B22" w:rsidRPr="009B6DD3" w:rsidRDefault="00430B22" w:rsidP="0034726E">
            <w:pPr>
              <w:rPr>
                <w:rFonts w:ascii="Times New Roman" w:eastAsia="Times New Roman" w:hAnsi="Times New Roman" w:cs="Times New Roman"/>
                <w:color w:val="000000"/>
                <w:sz w:val="24"/>
                <w:szCs w:val="24"/>
              </w:rPr>
            </w:pPr>
            <w:r w:rsidRPr="009B6DD3">
              <w:rPr>
                <w:rFonts w:ascii="Times New Roman" w:eastAsia="Times New Roman" w:hAnsi="Times New Roman" w:cs="Times New Roman"/>
                <w:color w:val="000000"/>
                <w:sz w:val="24"/>
                <w:szCs w:val="24"/>
              </w:rPr>
              <w:t>SEPETEMBER</w:t>
            </w:r>
          </w:p>
        </w:tc>
        <w:tc>
          <w:tcPr>
            <w:tcW w:w="990" w:type="dxa"/>
            <w:shd w:val="clear" w:color="auto" w:fill="E2EFD9" w:themeFill="accent6" w:themeFillTint="33"/>
          </w:tcPr>
          <w:p w:rsidR="00430B22" w:rsidRDefault="00430B22" w:rsidP="0034726E">
            <w:pPr>
              <w:rPr>
                <w:sz w:val="28"/>
                <w:szCs w:val="28"/>
              </w:rPr>
            </w:pPr>
            <w:r>
              <w:rPr>
                <w:sz w:val="28"/>
                <w:szCs w:val="28"/>
              </w:rPr>
              <w:t>24</w:t>
            </w:r>
          </w:p>
        </w:tc>
        <w:tc>
          <w:tcPr>
            <w:tcW w:w="1170" w:type="dxa"/>
            <w:shd w:val="clear" w:color="auto" w:fill="E2EFD9" w:themeFill="accent6" w:themeFillTint="33"/>
          </w:tcPr>
          <w:p w:rsidR="00430B22" w:rsidRDefault="00430B22" w:rsidP="0034726E">
            <w:pPr>
              <w:rPr>
                <w:sz w:val="28"/>
                <w:szCs w:val="28"/>
              </w:rPr>
            </w:pPr>
            <w:r>
              <w:rPr>
                <w:sz w:val="28"/>
                <w:szCs w:val="28"/>
              </w:rPr>
              <w:t>15</w:t>
            </w:r>
          </w:p>
        </w:tc>
        <w:tc>
          <w:tcPr>
            <w:tcW w:w="5130" w:type="dxa"/>
            <w:shd w:val="clear" w:color="auto" w:fill="E2EFD9" w:themeFill="accent6" w:themeFillTint="33"/>
          </w:tcPr>
          <w:p w:rsidR="00430B22" w:rsidRPr="009B6DD3" w:rsidRDefault="00430B22" w:rsidP="0034726E">
            <w:pPr>
              <w:rPr>
                <w:rFonts w:ascii="Times New Roman" w:eastAsia="Times New Roman" w:hAnsi="Times New Roman" w:cs="Times New Roman"/>
                <w:b/>
                <w:bCs/>
                <w:color w:val="000000"/>
                <w:sz w:val="24"/>
                <w:szCs w:val="24"/>
              </w:rPr>
            </w:pPr>
            <w:r w:rsidRPr="009B6DD3">
              <w:rPr>
                <w:rFonts w:ascii="Times New Roman" w:eastAsia="Times New Roman" w:hAnsi="Times New Roman" w:cs="Times New Roman"/>
                <w:b/>
                <w:bCs/>
                <w:color w:val="000000"/>
                <w:sz w:val="24"/>
                <w:szCs w:val="24"/>
              </w:rPr>
              <w:t>Applications of the Integrals:</w:t>
            </w:r>
            <w:r w:rsidRPr="009B6DD3">
              <w:rPr>
                <w:rFonts w:ascii="Times New Roman" w:eastAsia="Times New Roman" w:hAnsi="Times New Roman" w:cs="Times New Roman"/>
                <w:color w:val="000000"/>
                <w:sz w:val="24"/>
                <w:szCs w:val="24"/>
              </w:rPr>
              <w:t xml:space="preserve"> Applications in finding the area under simple curves, especially lines, circles/ parabolas/ellipses (in standard form only), Area between any of the two above said curves (the region should be clearly identifiable)</w:t>
            </w:r>
          </w:p>
        </w:tc>
        <w:tc>
          <w:tcPr>
            <w:tcW w:w="2340" w:type="dxa"/>
            <w:shd w:val="clear" w:color="auto" w:fill="E2EFD9" w:themeFill="accent6" w:themeFillTint="33"/>
          </w:tcPr>
          <w:p w:rsidR="00430B22" w:rsidRDefault="00430B22" w:rsidP="0034726E">
            <w:pPr>
              <w:rPr>
                <w:rFonts w:ascii="Times New Roman" w:eastAsia="Times New Roman" w:hAnsi="Times New Roman" w:cs="Times New Roman"/>
                <w:color w:val="000000"/>
                <w:sz w:val="24"/>
                <w:szCs w:val="24"/>
              </w:rPr>
            </w:pPr>
            <w:r w:rsidRPr="009B6DD3">
              <w:rPr>
                <w:rFonts w:ascii="Times New Roman" w:eastAsia="Times New Roman" w:hAnsi="Times New Roman" w:cs="Times New Roman"/>
                <w:color w:val="000000"/>
                <w:sz w:val="24"/>
                <w:szCs w:val="24"/>
              </w:rPr>
              <w:t>Applies the concepts of Integral calculus to calculate the areas enclosed by curves.</w:t>
            </w:r>
          </w:p>
        </w:tc>
        <w:tc>
          <w:tcPr>
            <w:tcW w:w="2250" w:type="dxa"/>
            <w:shd w:val="clear" w:color="auto" w:fill="E2EFD9" w:themeFill="accent6" w:themeFillTint="33"/>
          </w:tcPr>
          <w:p w:rsidR="00430B22" w:rsidRDefault="00430B22" w:rsidP="0034726E">
            <w:pPr>
              <w:rPr>
                <w:rFonts w:ascii="Calibri" w:eastAsia="Times New Roman" w:hAnsi="Calibri" w:cs="Times New Roman"/>
                <w:b/>
                <w:bCs/>
                <w:color w:val="000000"/>
                <w:sz w:val="24"/>
                <w:szCs w:val="24"/>
              </w:rPr>
            </w:pPr>
          </w:p>
        </w:tc>
        <w:tc>
          <w:tcPr>
            <w:tcW w:w="2070" w:type="dxa"/>
            <w:shd w:val="clear" w:color="auto" w:fill="E2EFD9" w:themeFill="accent6" w:themeFillTint="33"/>
            <w:vAlign w:val="bottom"/>
          </w:tcPr>
          <w:p w:rsidR="00430B22" w:rsidRDefault="00430B22" w:rsidP="0034726E">
            <w:pPr>
              <w:pStyle w:val="NoSpacing"/>
            </w:pPr>
          </w:p>
          <w:p w:rsidR="00430B22" w:rsidRDefault="00430B22" w:rsidP="0034726E">
            <w:pPr>
              <w:pStyle w:val="NoSpacing"/>
            </w:pPr>
            <w:r>
              <w:t>1.Exercise which are given in textbook.</w:t>
            </w:r>
          </w:p>
          <w:p w:rsidR="00430B22" w:rsidRDefault="00430B22" w:rsidP="0034726E">
            <w:pPr>
              <w:pStyle w:val="NoSpacing"/>
            </w:pPr>
            <w:r>
              <w:t>2.Question from Exemplar NCERT.</w:t>
            </w:r>
          </w:p>
          <w:p w:rsidR="00430B22" w:rsidRDefault="00430B22" w:rsidP="0034726E">
            <w:pPr>
              <w:pStyle w:val="NoSpacing"/>
            </w:pPr>
            <w:r>
              <w:t>3.Questions from CBSE SP</w:t>
            </w:r>
          </w:p>
          <w:p w:rsidR="00430B22" w:rsidRDefault="00430B22" w:rsidP="0034726E">
            <w:pPr>
              <w:pStyle w:val="NoSpacing"/>
            </w:pPr>
          </w:p>
        </w:tc>
        <w:tc>
          <w:tcPr>
            <w:tcW w:w="1530" w:type="dxa"/>
            <w:shd w:val="clear" w:color="auto" w:fill="E2EFD9" w:themeFill="accent6" w:themeFillTint="33"/>
          </w:tcPr>
          <w:p w:rsidR="00430B22" w:rsidRDefault="00430B22" w:rsidP="0034726E">
            <w:pPr>
              <w:rPr>
                <w:sz w:val="28"/>
                <w:szCs w:val="28"/>
              </w:rPr>
            </w:pPr>
            <w:r>
              <w:rPr>
                <w:sz w:val="28"/>
                <w:szCs w:val="28"/>
              </w:rPr>
              <w:t>Monthly test-Sept</w:t>
            </w:r>
          </w:p>
        </w:tc>
        <w:tc>
          <w:tcPr>
            <w:tcW w:w="2160" w:type="dxa"/>
            <w:shd w:val="clear" w:color="auto" w:fill="E2EFD9" w:themeFill="accent6" w:themeFillTint="33"/>
          </w:tcPr>
          <w:p w:rsidR="00430B22" w:rsidRPr="00CC1D1A" w:rsidRDefault="00430B22" w:rsidP="0034726E">
            <w:pPr>
              <w:rPr>
                <w:sz w:val="16"/>
                <w:szCs w:val="16"/>
              </w:rPr>
            </w:pPr>
            <w:r w:rsidRPr="00CC1D1A">
              <w:rPr>
                <w:sz w:val="16"/>
                <w:szCs w:val="16"/>
              </w:rPr>
              <w:t>https://diksha.gov.in/play/collection/do_31310347538065817611320?contentId=do_3130887668797931521358</w:t>
            </w:r>
          </w:p>
        </w:tc>
      </w:tr>
      <w:tr w:rsidR="00430B22" w:rsidTr="0034726E">
        <w:tc>
          <w:tcPr>
            <w:tcW w:w="1260" w:type="dxa"/>
            <w:shd w:val="clear" w:color="auto" w:fill="E2EFD9" w:themeFill="accent6" w:themeFillTint="33"/>
          </w:tcPr>
          <w:p w:rsidR="00430B22" w:rsidRPr="009B6DD3" w:rsidRDefault="00430B22" w:rsidP="0034726E">
            <w:pPr>
              <w:rPr>
                <w:rFonts w:ascii="Times New Roman" w:eastAsia="Times New Roman" w:hAnsi="Times New Roman" w:cs="Times New Roman"/>
                <w:color w:val="000000"/>
                <w:sz w:val="24"/>
                <w:szCs w:val="24"/>
              </w:rPr>
            </w:pPr>
          </w:p>
        </w:tc>
        <w:tc>
          <w:tcPr>
            <w:tcW w:w="990" w:type="dxa"/>
            <w:shd w:val="clear" w:color="auto" w:fill="E2EFD9" w:themeFill="accent6" w:themeFillTint="33"/>
          </w:tcPr>
          <w:p w:rsidR="00430B22" w:rsidRDefault="00430B22" w:rsidP="0034726E">
            <w:pPr>
              <w:rPr>
                <w:sz w:val="28"/>
                <w:szCs w:val="28"/>
              </w:rPr>
            </w:pPr>
          </w:p>
        </w:tc>
        <w:tc>
          <w:tcPr>
            <w:tcW w:w="1170" w:type="dxa"/>
            <w:shd w:val="clear" w:color="auto" w:fill="E2EFD9" w:themeFill="accent6" w:themeFillTint="33"/>
          </w:tcPr>
          <w:p w:rsidR="00430B22" w:rsidRDefault="00430B22" w:rsidP="0034726E">
            <w:pPr>
              <w:rPr>
                <w:sz w:val="28"/>
                <w:szCs w:val="28"/>
              </w:rPr>
            </w:pPr>
          </w:p>
        </w:tc>
        <w:tc>
          <w:tcPr>
            <w:tcW w:w="5130" w:type="dxa"/>
            <w:shd w:val="clear" w:color="auto" w:fill="E2EFD9" w:themeFill="accent6" w:themeFillTint="33"/>
          </w:tcPr>
          <w:p w:rsidR="00430B22" w:rsidRDefault="00430B22" w:rsidP="0034726E">
            <w:pPr>
              <w:rPr>
                <w:rFonts w:ascii="Times New Roman" w:eastAsia="Times New Roman" w:hAnsi="Times New Roman" w:cs="Times New Roman"/>
                <w:color w:val="000000"/>
                <w:sz w:val="24"/>
                <w:szCs w:val="24"/>
              </w:rPr>
            </w:pPr>
            <w:r w:rsidRPr="009B6DD3">
              <w:rPr>
                <w:rFonts w:ascii="Times New Roman" w:eastAsia="Times New Roman" w:hAnsi="Times New Roman" w:cs="Times New Roman"/>
                <w:b/>
                <w:bCs/>
                <w:color w:val="000000"/>
                <w:sz w:val="24"/>
                <w:szCs w:val="24"/>
              </w:rPr>
              <w:t>Differential Equations</w:t>
            </w:r>
            <w:r w:rsidRPr="009B6DD3">
              <w:rPr>
                <w:rFonts w:ascii="Times New Roman" w:eastAsia="Times New Roman" w:hAnsi="Times New Roman" w:cs="Times New Roman"/>
                <w:color w:val="000000"/>
                <w:sz w:val="24"/>
                <w:szCs w:val="24"/>
              </w:rPr>
              <w:t xml:space="preserve">: Definition, order and degree, general and particular solutions of a differential equation. Formation of differential equation whose general solution is given. Solution of differential equations by method of separation of variables, solutions of homogeneous differential equations of first order and first degree. Solutions of linear differential equation of the type        </w:t>
            </w:r>
          </w:p>
          <w:p w:rsidR="00430B22" w:rsidRPr="009B6DD3" w:rsidRDefault="00430B22" w:rsidP="0034726E">
            <w:pPr>
              <w:rPr>
                <w:rFonts w:ascii="Times New Roman" w:eastAsia="Times New Roman" w:hAnsi="Times New Roman" w:cs="Times New Roman"/>
                <w:b/>
                <w:bCs/>
                <w:color w:val="000000"/>
                <w:sz w:val="24"/>
                <w:szCs w:val="24"/>
              </w:rPr>
            </w:pPr>
          </w:p>
        </w:tc>
        <w:tc>
          <w:tcPr>
            <w:tcW w:w="2340" w:type="dxa"/>
            <w:shd w:val="clear" w:color="auto" w:fill="E2EFD9" w:themeFill="accent6" w:themeFillTint="33"/>
          </w:tcPr>
          <w:p w:rsidR="00430B22" w:rsidRPr="009B6DD3" w:rsidRDefault="00430B22" w:rsidP="0034726E">
            <w:pPr>
              <w:rPr>
                <w:rFonts w:ascii="Times New Roman" w:eastAsia="Times New Roman" w:hAnsi="Times New Roman" w:cs="Times New Roman"/>
                <w:color w:val="000000"/>
                <w:sz w:val="24"/>
                <w:szCs w:val="24"/>
              </w:rPr>
            </w:pPr>
            <w:r w:rsidRPr="009B6DD3">
              <w:rPr>
                <w:rFonts w:ascii="Times New Roman" w:eastAsia="Times New Roman" w:hAnsi="Times New Roman" w:cs="Times New Roman"/>
                <w:color w:val="000000"/>
                <w:sz w:val="24"/>
                <w:szCs w:val="24"/>
              </w:rPr>
              <w:t>Develops the concepts of differential equations using the ideas of differential</w:t>
            </w:r>
          </w:p>
        </w:tc>
        <w:tc>
          <w:tcPr>
            <w:tcW w:w="2250" w:type="dxa"/>
            <w:shd w:val="clear" w:color="auto" w:fill="E2EFD9" w:themeFill="accent6" w:themeFillTint="33"/>
          </w:tcPr>
          <w:p w:rsidR="00430B22" w:rsidRDefault="00430B22" w:rsidP="0034726E">
            <w:pPr>
              <w:rPr>
                <w:rFonts w:ascii="Calibri" w:eastAsia="Times New Roman" w:hAnsi="Calibri" w:cs="Times New Roman"/>
                <w:b/>
                <w:bCs/>
                <w:color w:val="000000"/>
                <w:sz w:val="24"/>
                <w:szCs w:val="24"/>
              </w:rPr>
            </w:pPr>
            <w:r w:rsidRPr="009B6DD3">
              <w:rPr>
                <w:rFonts w:ascii="Calibri" w:eastAsia="Times New Roman" w:hAnsi="Calibri" w:cs="Times New Roman"/>
                <w:b/>
                <w:bCs/>
                <w:color w:val="000000"/>
                <w:sz w:val="24"/>
                <w:szCs w:val="24"/>
              </w:rPr>
              <w:t>PROJECT 1</w:t>
            </w:r>
            <w:r w:rsidRPr="009B6DD3">
              <w:rPr>
                <w:rFonts w:ascii="Calibri" w:eastAsia="Times New Roman" w:hAnsi="Calibri" w:cs="Times New Roman"/>
                <w:color w:val="000000"/>
                <w:sz w:val="24"/>
                <w:szCs w:val="24"/>
              </w:rPr>
              <w:t>: -Formation of differential equation to explain the process of cooling of boiled water to a given room temperature</w:t>
            </w:r>
          </w:p>
        </w:tc>
        <w:tc>
          <w:tcPr>
            <w:tcW w:w="2070" w:type="dxa"/>
            <w:shd w:val="clear" w:color="auto" w:fill="E2EFD9" w:themeFill="accent6" w:themeFillTint="33"/>
            <w:vAlign w:val="bottom"/>
          </w:tcPr>
          <w:p w:rsidR="00430B22" w:rsidRDefault="00430B22" w:rsidP="0034726E">
            <w:pPr>
              <w:pStyle w:val="NoSpacing"/>
            </w:pPr>
            <w:r>
              <w:t>1. Multiple Choice Questions.</w:t>
            </w:r>
          </w:p>
          <w:p w:rsidR="00430B22" w:rsidRDefault="00430B22" w:rsidP="0034726E">
            <w:pPr>
              <w:pStyle w:val="NoSpacing"/>
            </w:pPr>
            <w:r>
              <w:t xml:space="preserve">2.Give the Case study question related to topic. </w:t>
            </w:r>
          </w:p>
          <w:p w:rsidR="00430B22" w:rsidRDefault="00430B22" w:rsidP="0034726E">
            <w:pPr>
              <w:pStyle w:val="NoSpacing"/>
            </w:pPr>
            <w:r>
              <w:t>3.Exercise which are given in textbook.</w:t>
            </w:r>
          </w:p>
          <w:p w:rsidR="00430B22" w:rsidRDefault="00430B22" w:rsidP="0034726E">
            <w:pPr>
              <w:pStyle w:val="NoSpacing"/>
            </w:pPr>
            <w:r>
              <w:t>4.Question from Exemplar NCERT.</w:t>
            </w:r>
          </w:p>
          <w:p w:rsidR="00430B22" w:rsidRDefault="00430B22" w:rsidP="0034726E">
            <w:pPr>
              <w:pStyle w:val="NoSpacing"/>
            </w:pPr>
          </w:p>
        </w:tc>
        <w:tc>
          <w:tcPr>
            <w:tcW w:w="1530" w:type="dxa"/>
            <w:shd w:val="clear" w:color="auto" w:fill="E2EFD9" w:themeFill="accent6" w:themeFillTint="33"/>
          </w:tcPr>
          <w:p w:rsidR="00430B22" w:rsidRDefault="00430B22" w:rsidP="0034726E">
            <w:pPr>
              <w:rPr>
                <w:sz w:val="28"/>
                <w:szCs w:val="28"/>
              </w:rPr>
            </w:pPr>
          </w:p>
        </w:tc>
        <w:tc>
          <w:tcPr>
            <w:tcW w:w="2160" w:type="dxa"/>
            <w:shd w:val="clear" w:color="auto" w:fill="E2EFD9" w:themeFill="accent6" w:themeFillTint="33"/>
          </w:tcPr>
          <w:p w:rsidR="00430B22" w:rsidRPr="00CC1D1A" w:rsidRDefault="00430B22" w:rsidP="0034726E">
            <w:pPr>
              <w:rPr>
                <w:sz w:val="16"/>
                <w:szCs w:val="16"/>
              </w:rPr>
            </w:pPr>
            <w:r w:rsidRPr="00CC1D1A">
              <w:rPr>
                <w:sz w:val="16"/>
                <w:szCs w:val="16"/>
              </w:rPr>
              <w:t>https://diksha.gov.in/play/collection/do_31310347538065817611320?contentId=do_31309369934747238411599</w:t>
            </w:r>
          </w:p>
        </w:tc>
      </w:tr>
      <w:tr w:rsidR="00430B22" w:rsidTr="0034726E">
        <w:trPr>
          <w:trHeight w:val="3482"/>
        </w:trPr>
        <w:tc>
          <w:tcPr>
            <w:tcW w:w="1260" w:type="dxa"/>
            <w:shd w:val="clear" w:color="auto" w:fill="FFFECE"/>
          </w:tcPr>
          <w:p w:rsidR="00430B22" w:rsidRPr="009B6DD3" w:rsidRDefault="00430B22" w:rsidP="0034726E">
            <w:pPr>
              <w:rPr>
                <w:rFonts w:ascii="Times New Roman" w:eastAsia="Times New Roman" w:hAnsi="Times New Roman" w:cs="Times New Roman"/>
                <w:color w:val="000000"/>
                <w:sz w:val="24"/>
                <w:szCs w:val="24"/>
              </w:rPr>
            </w:pPr>
            <w:r w:rsidRPr="009B6DD3">
              <w:rPr>
                <w:rFonts w:ascii="Times New Roman" w:eastAsia="Times New Roman" w:hAnsi="Times New Roman" w:cs="Times New Roman"/>
                <w:color w:val="000000"/>
                <w:sz w:val="24"/>
                <w:szCs w:val="24"/>
              </w:rPr>
              <w:t>OCTOBER</w:t>
            </w:r>
          </w:p>
        </w:tc>
        <w:tc>
          <w:tcPr>
            <w:tcW w:w="990" w:type="dxa"/>
            <w:shd w:val="clear" w:color="auto" w:fill="FFFECE"/>
          </w:tcPr>
          <w:p w:rsidR="00430B22" w:rsidRDefault="00430B22" w:rsidP="0034726E">
            <w:pPr>
              <w:rPr>
                <w:sz w:val="28"/>
                <w:szCs w:val="28"/>
              </w:rPr>
            </w:pPr>
            <w:r>
              <w:rPr>
                <w:sz w:val="28"/>
                <w:szCs w:val="28"/>
              </w:rPr>
              <w:t>16</w:t>
            </w:r>
          </w:p>
        </w:tc>
        <w:tc>
          <w:tcPr>
            <w:tcW w:w="1170" w:type="dxa"/>
            <w:shd w:val="clear" w:color="auto" w:fill="FFFECE"/>
          </w:tcPr>
          <w:p w:rsidR="00430B22" w:rsidRDefault="00430B22" w:rsidP="0034726E">
            <w:pPr>
              <w:rPr>
                <w:sz w:val="28"/>
                <w:szCs w:val="28"/>
              </w:rPr>
            </w:pPr>
            <w:r>
              <w:rPr>
                <w:sz w:val="28"/>
                <w:szCs w:val="28"/>
              </w:rPr>
              <w:t>10</w:t>
            </w:r>
          </w:p>
        </w:tc>
        <w:tc>
          <w:tcPr>
            <w:tcW w:w="5130" w:type="dxa"/>
            <w:shd w:val="clear" w:color="auto" w:fill="FFFECE"/>
          </w:tcPr>
          <w:p w:rsidR="00430B22" w:rsidRDefault="00430B22" w:rsidP="0034726E">
            <w:pPr>
              <w:rPr>
                <w:rFonts w:ascii="Times New Roman" w:eastAsia="Times New Roman" w:hAnsi="Times New Roman" w:cs="Times New Roman"/>
                <w:color w:val="000000"/>
                <w:sz w:val="24"/>
                <w:szCs w:val="24"/>
              </w:rPr>
            </w:pPr>
            <w:r w:rsidRPr="009B6DD3">
              <w:rPr>
                <w:rFonts w:ascii="Times New Roman" w:eastAsia="Times New Roman" w:hAnsi="Times New Roman" w:cs="Times New Roman"/>
                <w:b/>
                <w:bCs/>
                <w:color w:val="000000"/>
                <w:sz w:val="24"/>
                <w:szCs w:val="24"/>
              </w:rPr>
              <w:t>Vectors</w:t>
            </w:r>
            <w:r w:rsidRPr="009B6DD3">
              <w:rPr>
                <w:rFonts w:ascii="Times New Roman" w:eastAsia="Times New Roman" w:hAnsi="Times New Roman" w:cs="Times New Roman"/>
                <w:color w:val="000000"/>
                <w:sz w:val="24"/>
                <w:szCs w:val="24"/>
              </w:rPr>
              <w:t>: Vectors and scalars, magnitude and direction of a vector. Direction cosines and direction ratios of a vector. Types of vectors (equal, unit, zero, parallel and collinear vectors), position vector of a point, negative of a vector, components of a vector, addition of vectors, multiplication of a vector by a scalar, position vector of a point dividing a line segment in a given ratio. Definition, Geometrical Interpretation, properties and application of scalar (dot) product of vectors, vector (cross) product of vectors, scalar triple product of vectors</w:t>
            </w:r>
          </w:p>
          <w:p w:rsidR="00430B22" w:rsidRPr="00711BC5" w:rsidRDefault="00430B22" w:rsidP="0034726E">
            <w:pPr>
              <w:rPr>
                <w:rFonts w:ascii="Times New Roman" w:eastAsia="Times New Roman" w:hAnsi="Times New Roman" w:cs="Times New Roman"/>
                <w:sz w:val="24"/>
                <w:szCs w:val="24"/>
              </w:rPr>
            </w:pPr>
          </w:p>
        </w:tc>
        <w:tc>
          <w:tcPr>
            <w:tcW w:w="2340" w:type="dxa"/>
            <w:shd w:val="clear" w:color="auto" w:fill="FFFECE"/>
          </w:tcPr>
          <w:p w:rsidR="00430B22" w:rsidRPr="009B6DD3" w:rsidRDefault="00430B22" w:rsidP="0034726E">
            <w:pPr>
              <w:rPr>
                <w:rFonts w:ascii="Times New Roman" w:eastAsia="Times New Roman" w:hAnsi="Times New Roman" w:cs="Times New Roman"/>
                <w:color w:val="000000"/>
                <w:sz w:val="24"/>
                <w:szCs w:val="24"/>
              </w:rPr>
            </w:pPr>
            <w:r w:rsidRPr="009B6DD3">
              <w:rPr>
                <w:rFonts w:ascii="Times New Roman" w:eastAsia="Times New Roman" w:hAnsi="Times New Roman" w:cs="Times New Roman"/>
                <w:color w:val="000000"/>
                <w:sz w:val="24"/>
                <w:szCs w:val="24"/>
              </w:rPr>
              <w:t>Constructs the idea of vectors and their properties and relates them to earlier learnt concepts in different areas of mathematics such as geometry, coordinate geometry etc.</w:t>
            </w:r>
          </w:p>
        </w:tc>
        <w:tc>
          <w:tcPr>
            <w:tcW w:w="2250" w:type="dxa"/>
            <w:shd w:val="clear" w:color="auto" w:fill="FFFECE"/>
          </w:tcPr>
          <w:p w:rsidR="00430B22" w:rsidRPr="009B6DD3" w:rsidRDefault="00430B22" w:rsidP="0034726E">
            <w:pPr>
              <w:rPr>
                <w:rFonts w:ascii="Calibri" w:eastAsia="Times New Roman" w:hAnsi="Calibri" w:cs="Times New Roman"/>
                <w:b/>
                <w:bCs/>
                <w:color w:val="000000"/>
                <w:sz w:val="24"/>
                <w:szCs w:val="24"/>
              </w:rPr>
            </w:pPr>
            <w:r w:rsidRPr="009B6DD3">
              <w:rPr>
                <w:rFonts w:ascii="Calibri" w:eastAsia="Times New Roman" w:hAnsi="Calibri" w:cs="Times New Roman"/>
                <w:b/>
                <w:bCs/>
                <w:color w:val="000000"/>
                <w:sz w:val="24"/>
                <w:szCs w:val="24"/>
              </w:rPr>
              <w:t>Activity 8</w:t>
            </w:r>
            <w:r w:rsidRPr="009B6DD3">
              <w:rPr>
                <w:rFonts w:ascii="Calibri" w:eastAsia="Times New Roman" w:hAnsi="Calibri" w:cs="Times New Roman"/>
                <w:color w:val="000000"/>
                <w:sz w:val="24"/>
                <w:szCs w:val="24"/>
              </w:rPr>
              <w:t>: To verify that angle in a semi-circle is a right angle, using vector method.</w:t>
            </w:r>
          </w:p>
        </w:tc>
        <w:tc>
          <w:tcPr>
            <w:tcW w:w="2070" w:type="dxa"/>
            <w:shd w:val="clear" w:color="auto" w:fill="FFFECE"/>
            <w:vAlign w:val="bottom"/>
          </w:tcPr>
          <w:p w:rsidR="00430B22" w:rsidRDefault="00430B22" w:rsidP="0034726E">
            <w:pPr>
              <w:pStyle w:val="NoSpacing"/>
            </w:pPr>
            <w:r w:rsidRPr="009B6DD3">
              <w:t> </w:t>
            </w:r>
          </w:p>
          <w:p w:rsidR="00430B22" w:rsidRDefault="00430B22" w:rsidP="0034726E">
            <w:pPr>
              <w:pStyle w:val="NoSpacing"/>
            </w:pPr>
            <w:r>
              <w:t>1.Exercise which are given in textbook.</w:t>
            </w:r>
          </w:p>
          <w:p w:rsidR="00430B22" w:rsidRDefault="00430B22" w:rsidP="0034726E">
            <w:pPr>
              <w:pStyle w:val="NoSpacing"/>
            </w:pPr>
            <w:r>
              <w:t>2.Question from Exemplar NCERT.</w:t>
            </w:r>
          </w:p>
          <w:p w:rsidR="00430B22" w:rsidRDefault="00430B22" w:rsidP="0034726E">
            <w:pPr>
              <w:pStyle w:val="NoSpacing"/>
            </w:pPr>
            <w:r>
              <w:t>3.Questions from last ten-year CBSE.</w:t>
            </w:r>
          </w:p>
          <w:p w:rsidR="00430B22" w:rsidRDefault="00430B22" w:rsidP="0034726E">
            <w:pPr>
              <w:pStyle w:val="NoSpacing"/>
            </w:pPr>
          </w:p>
          <w:p w:rsidR="00430B22" w:rsidRDefault="00430B22" w:rsidP="0034726E">
            <w:pPr>
              <w:pStyle w:val="NoSpacing"/>
            </w:pPr>
          </w:p>
          <w:p w:rsidR="00430B22" w:rsidRDefault="00430B22" w:rsidP="0034726E">
            <w:pPr>
              <w:pStyle w:val="NoSpacing"/>
            </w:pPr>
          </w:p>
          <w:p w:rsidR="00430B22" w:rsidRDefault="00430B22" w:rsidP="0034726E">
            <w:pPr>
              <w:pStyle w:val="NoSpacing"/>
            </w:pPr>
          </w:p>
          <w:p w:rsidR="00430B22" w:rsidRDefault="00430B22" w:rsidP="0034726E">
            <w:pPr>
              <w:pStyle w:val="NoSpacing"/>
            </w:pPr>
          </w:p>
          <w:p w:rsidR="00430B22" w:rsidRDefault="00430B22" w:rsidP="0034726E">
            <w:pPr>
              <w:pStyle w:val="NoSpacing"/>
            </w:pPr>
          </w:p>
          <w:p w:rsidR="00430B22" w:rsidRDefault="00430B22" w:rsidP="0034726E">
            <w:pPr>
              <w:pStyle w:val="NoSpacing"/>
            </w:pPr>
          </w:p>
          <w:p w:rsidR="00430B22" w:rsidRDefault="00430B22" w:rsidP="0034726E">
            <w:pPr>
              <w:pStyle w:val="NoSpacing"/>
            </w:pPr>
          </w:p>
          <w:p w:rsidR="00430B22" w:rsidRDefault="00430B22" w:rsidP="0034726E">
            <w:pPr>
              <w:pStyle w:val="NoSpacing"/>
            </w:pPr>
          </w:p>
          <w:p w:rsidR="00430B22" w:rsidRDefault="00430B22" w:rsidP="0034726E">
            <w:pPr>
              <w:pStyle w:val="NoSpacing"/>
            </w:pPr>
          </w:p>
        </w:tc>
        <w:tc>
          <w:tcPr>
            <w:tcW w:w="1530" w:type="dxa"/>
            <w:shd w:val="clear" w:color="auto" w:fill="FFFECE"/>
          </w:tcPr>
          <w:p w:rsidR="00430B22" w:rsidRDefault="00430B22" w:rsidP="0034726E">
            <w:pPr>
              <w:rPr>
                <w:sz w:val="28"/>
                <w:szCs w:val="28"/>
              </w:rPr>
            </w:pPr>
            <w:r>
              <w:rPr>
                <w:sz w:val="28"/>
                <w:szCs w:val="28"/>
              </w:rPr>
              <w:t xml:space="preserve">Half Yearly Exam. </w:t>
            </w:r>
          </w:p>
        </w:tc>
        <w:tc>
          <w:tcPr>
            <w:tcW w:w="2160" w:type="dxa"/>
            <w:shd w:val="clear" w:color="auto" w:fill="FFFECE"/>
          </w:tcPr>
          <w:p w:rsidR="00430B22" w:rsidRPr="00CC1D1A" w:rsidRDefault="00430B22" w:rsidP="0034726E">
            <w:pPr>
              <w:rPr>
                <w:sz w:val="16"/>
                <w:szCs w:val="16"/>
              </w:rPr>
            </w:pPr>
            <w:r w:rsidRPr="00CC1D1A">
              <w:rPr>
                <w:sz w:val="16"/>
                <w:szCs w:val="16"/>
              </w:rPr>
              <w:t>https://diksha.gov.in/play/collection/do_31310347538065817611320?contentId=do_31309369944129536011601</w:t>
            </w:r>
          </w:p>
        </w:tc>
      </w:tr>
      <w:tr w:rsidR="00430B22" w:rsidTr="0034726E">
        <w:tc>
          <w:tcPr>
            <w:tcW w:w="1260" w:type="dxa"/>
            <w:shd w:val="clear" w:color="auto" w:fill="FFFECE"/>
          </w:tcPr>
          <w:p w:rsidR="00430B22" w:rsidRPr="009B6DD3" w:rsidRDefault="00430B22" w:rsidP="0034726E">
            <w:pPr>
              <w:rPr>
                <w:rFonts w:ascii="Times New Roman" w:eastAsia="Times New Roman" w:hAnsi="Times New Roman" w:cs="Times New Roman"/>
                <w:color w:val="000000"/>
                <w:sz w:val="24"/>
                <w:szCs w:val="24"/>
              </w:rPr>
            </w:pPr>
          </w:p>
        </w:tc>
        <w:tc>
          <w:tcPr>
            <w:tcW w:w="990" w:type="dxa"/>
            <w:shd w:val="clear" w:color="auto" w:fill="FFFECE"/>
          </w:tcPr>
          <w:p w:rsidR="00430B22" w:rsidRDefault="00430B22" w:rsidP="0034726E">
            <w:pPr>
              <w:rPr>
                <w:sz w:val="28"/>
                <w:szCs w:val="28"/>
              </w:rPr>
            </w:pPr>
          </w:p>
        </w:tc>
        <w:tc>
          <w:tcPr>
            <w:tcW w:w="1170" w:type="dxa"/>
            <w:shd w:val="clear" w:color="auto" w:fill="FFFECE"/>
          </w:tcPr>
          <w:p w:rsidR="00430B22" w:rsidRDefault="00430B22" w:rsidP="0034726E">
            <w:pPr>
              <w:rPr>
                <w:sz w:val="28"/>
                <w:szCs w:val="28"/>
              </w:rPr>
            </w:pPr>
            <w:r>
              <w:rPr>
                <w:sz w:val="28"/>
                <w:szCs w:val="28"/>
              </w:rPr>
              <w:t>15</w:t>
            </w:r>
          </w:p>
        </w:tc>
        <w:tc>
          <w:tcPr>
            <w:tcW w:w="5130" w:type="dxa"/>
            <w:shd w:val="clear" w:color="auto" w:fill="FFFECE"/>
          </w:tcPr>
          <w:p w:rsidR="00430B22" w:rsidRDefault="00430B22" w:rsidP="0034726E">
            <w:pPr>
              <w:rPr>
                <w:rFonts w:ascii="Times New Roman" w:eastAsia="Times New Roman" w:hAnsi="Times New Roman" w:cs="Times New Roman"/>
                <w:color w:val="000000"/>
                <w:sz w:val="24"/>
                <w:szCs w:val="24"/>
              </w:rPr>
            </w:pPr>
            <w:r w:rsidRPr="009B6DD3">
              <w:rPr>
                <w:rFonts w:ascii="Times New Roman" w:eastAsia="Times New Roman" w:hAnsi="Times New Roman" w:cs="Times New Roman"/>
                <w:b/>
                <w:bCs/>
                <w:color w:val="000000"/>
                <w:sz w:val="24"/>
                <w:szCs w:val="24"/>
              </w:rPr>
              <w:t>Three - dimensional Geometry</w:t>
            </w:r>
            <w:r w:rsidRPr="009B6DD3">
              <w:rPr>
                <w:rFonts w:ascii="Times New Roman" w:eastAsia="Times New Roman" w:hAnsi="Times New Roman" w:cs="Times New Roman"/>
                <w:color w:val="000000"/>
                <w:sz w:val="24"/>
                <w:szCs w:val="24"/>
              </w:rPr>
              <w:t>: Direction cosines and direction ratios of a line joining two points. Cartesian equation and vector equation of a line, coplanar and skew lines, shortest distance between two lines. Cartesian and vector equation of a plane. Angle between (i) two lines, (ii) two planes, (iii) a line and a plane. Distance of a point from a plane.</w:t>
            </w:r>
          </w:p>
          <w:p w:rsidR="00430B22" w:rsidRPr="009B6DD3" w:rsidRDefault="00430B22" w:rsidP="0034726E">
            <w:pPr>
              <w:rPr>
                <w:rFonts w:ascii="Times New Roman" w:eastAsia="Times New Roman" w:hAnsi="Times New Roman" w:cs="Times New Roman"/>
                <w:b/>
                <w:bCs/>
                <w:color w:val="000000"/>
                <w:sz w:val="24"/>
                <w:szCs w:val="24"/>
              </w:rPr>
            </w:pPr>
          </w:p>
        </w:tc>
        <w:tc>
          <w:tcPr>
            <w:tcW w:w="2340" w:type="dxa"/>
            <w:shd w:val="clear" w:color="auto" w:fill="FFFECE"/>
          </w:tcPr>
          <w:p w:rsidR="00430B22" w:rsidRPr="009B6DD3" w:rsidRDefault="00430B22" w:rsidP="0034726E">
            <w:pPr>
              <w:rPr>
                <w:rFonts w:ascii="Times New Roman" w:eastAsia="Times New Roman" w:hAnsi="Times New Roman" w:cs="Times New Roman"/>
                <w:color w:val="000000"/>
                <w:sz w:val="24"/>
                <w:szCs w:val="24"/>
              </w:rPr>
            </w:pPr>
            <w:r w:rsidRPr="009B6DD3">
              <w:rPr>
                <w:rFonts w:ascii="Times New Roman" w:eastAsia="Times New Roman" w:hAnsi="Times New Roman" w:cs="Times New Roman"/>
                <w:color w:val="000000"/>
                <w:sz w:val="24"/>
                <w:szCs w:val="24"/>
              </w:rPr>
              <w:t>Evolves newer concepts in three-dimensional geometry from that learnt earlier, in the light of vector algebra, such as, direction cosines, equations of lines and planes under different conditions etc.</w:t>
            </w:r>
          </w:p>
        </w:tc>
        <w:tc>
          <w:tcPr>
            <w:tcW w:w="2250" w:type="dxa"/>
            <w:shd w:val="clear" w:color="auto" w:fill="FFFECE"/>
          </w:tcPr>
          <w:p w:rsidR="00430B22" w:rsidRPr="009B6DD3" w:rsidRDefault="00430B22" w:rsidP="0034726E">
            <w:pPr>
              <w:rPr>
                <w:rFonts w:ascii="Calibri" w:eastAsia="Times New Roman" w:hAnsi="Calibri" w:cs="Times New Roman"/>
                <w:b/>
                <w:bCs/>
                <w:color w:val="000000"/>
                <w:sz w:val="24"/>
                <w:szCs w:val="24"/>
              </w:rPr>
            </w:pPr>
            <w:r w:rsidRPr="009B6DD3">
              <w:rPr>
                <w:rFonts w:ascii="Calibri" w:eastAsia="Times New Roman" w:hAnsi="Calibri" w:cs="Times New Roman"/>
                <w:b/>
                <w:bCs/>
                <w:color w:val="000000"/>
                <w:sz w:val="24"/>
                <w:szCs w:val="24"/>
              </w:rPr>
              <w:t>Activity 9:</w:t>
            </w:r>
            <w:r w:rsidRPr="009B6DD3">
              <w:rPr>
                <w:rFonts w:ascii="Calibri" w:eastAsia="Times New Roman" w:hAnsi="Calibri" w:cs="Times New Roman"/>
                <w:color w:val="000000"/>
                <w:sz w:val="24"/>
                <w:szCs w:val="24"/>
              </w:rPr>
              <w:t xml:space="preserve"> To verify that the angle between two planes is the same as the angle between their normal.</w:t>
            </w:r>
          </w:p>
        </w:tc>
        <w:tc>
          <w:tcPr>
            <w:tcW w:w="2070" w:type="dxa"/>
            <w:shd w:val="clear" w:color="auto" w:fill="FFFECE"/>
            <w:vAlign w:val="bottom"/>
          </w:tcPr>
          <w:p w:rsidR="00430B22" w:rsidRDefault="00430B22" w:rsidP="0034726E">
            <w:pPr>
              <w:pStyle w:val="NoSpacing"/>
            </w:pPr>
            <w:r>
              <w:t>1. Multiple Choice Questions.</w:t>
            </w:r>
          </w:p>
          <w:p w:rsidR="00430B22" w:rsidRDefault="00430B22" w:rsidP="0034726E">
            <w:pPr>
              <w:pStyle w:val="NoSpacing"/>
            </w:pPr>
            <w:r>
              <w:t xml:space="preserve">2.Give the Case study question related to topic. </w:t>
            </w:r>
          </w:p>
          <w:p w:rsidR="00430B22" w:rsidRDefault="00430B22" w:rsidP="0034726E">
            <w:pPr>
              <w:pStyle w:val="NoSpacing"/>
            </w:pPr>
            <w:r>
              <w:t>3.Exercise which are given in textbook.</w:t>
            </w:r>
          </w:p>
          <w:p w:rsidR="00430B22" w:rsidRDefault="00430B22" w:rsidP="0034726E">
            <w:pPr>
              <w:pStyle w:val="NoSpacing"/>
            </w:pPr>
            <w:r>
              <w:t>4.Question from Exemplar NCERT.</w:t>
            </w:r>
          </w:p>
          <w:p w:rsidR="00430B22" w:rsidRDefault="00430B22" w:rsidP="0034726E">
            <w:pPr>
              <w:pStyle w:val="NoSpacing"/>
            </w:pPr>
            <w:r>
              <w:t>5.Questions from last ten-year CBSE.</w:t>
            </w:r>
          </w:p>
          <w:p w:rsidR="00430B22" w:rsidRDefault="00430B22" w:rsidP="0034726E">
            <w:pPr>
              <w:pStyle w:val="NoSpacing"/>
            </w:pPr>
          </w:p>
          <w:p w:rsidR="00430B22" w:rsidRDefault="00430B22" w:rsidP="0034726E">
            <w:pPr>
              <w:pStyle w:val="NoSpacing"/>
            </w:pPr>
          </w:p>
          <w:p w:rsidR="00430B22" w:rsidRPr="009B6DD3" w:rsidRDefault="00430B22" w:rsidP="0034726E">
            <w:pPr>
              <w:pStyle w:val="NoSpacing"/>
            </w:pPr>
          </w:p>
        </w:tc>
        <w:tc>
          <w:tcPr>
            <w:tcW w:w="1530" w:type="dxa"/>
            <w:shd w:val="clear" w:color="auto" w:fill="FFFECE"/>
          </w:tcPr>
          <w:p w:rsidR="00430B22" w:rsidRDefault="00430B22" w:rsidP="0034726E">
            <w:pPr>
              <w:rPr>
                <w:sz w:val="28"/>
                <w:szCs w:val="28"/>
              </w:rPr>
            </w:pPr>
          </w:p>
        </w:tc>
        <w:tc>
          <w:tcPr>
            <w:tcW w:w="2160" w:type="dxa"/>
            <w:shd w:val="clear" w:color="auto" w:fill="FFFECE"/>
          </w:tcPr>
          <w:p w:rsidR="00430B22" w:rsidRPr="00CC1D1A" w:rsidRDefault="00430B22" w:rsidP="0034726E">
            <w:pPr>
              <w:rPr>
                <w:sz w:val="16"/>
                <w:szCs w:val="16"/>
              </w:rPr>
            </w:pPr>
            <w:r w:rsidRPr="00CC1D1A">
              <w:rPr>
                <w:sz w:val="16"/>
                <w:szCs w:val="16"/>
              </w:rPr>
              <w:t>https://diksha.gov.in/play/collection/do_31310347538065817611320?contentId=do_31310420492643532811868</w:t>
            </w:r>
          </w:p>
        </w:tc>
      </w:tr>
      <w:tr w:rsidR="00430B22" w:rsidTr="0034726E">
        <w:tc>
          <w:tcPr>
            <w:tcW w:w="1260" w:type="dxa"/>
            <w:shd w:val="clear" w:color="auto" w:fill="D6F8F6"/>
          </w:tcPr>
          <w:p w:rsidR="00430B22" w:rsidRPr="009B6DD3" w:rsidRDefault="00430B22" w:rsidP="0034726E">
            <w:pPr>
              <w:rPr>
                <w:rFonts w:ascii="Times New Roman" w:eastAsia="Times New Roman" w:hAnsi="Times New Roman" w:cs="Times New Roman"/>
                <w:color w:val="000000"/>
                <w:sz w:val="24"/>
                <w:szCs w:val="24"/>
              </w:rPr>
            </w:pPr>
            <w:r w:rsidRPr="009B6DD3">
              <w:rPr>
                <w:rFonts w:ascii="Times New Roman" w:eastAsia="Times New Roman" w:hAnsi="Times New Roman" w:cs="Times New Roman"/>
                <w:color w:val="000000"/>
                <w:sz w:val="24"/>
                <w:szCs w:val="24"/>
              </w:rPr>
              <w:t>NOVEMBER</w:t>
            </w:r>
          </w:p>
        </w:tc>
        <w:tc>
          <w:tcPr>
            <w:tcW w:w="990" w:type="dxa"/>
            <w:shd w:val="clear" w:color="auto" w:fill="D6F8F6"/>
          </w:tcPr>
          <w:p w:rsidR="00430B22" w:rsidRDefault="00430B22" w:rsidP="0034726E">
            <w:pPr>
              <w:rPr>
                <w:sz w:val="28"/>
                <w:szCs w:val="28"/>
              </w:rPr>
            </w:pPr>
            <w:r>
              <w:rPr>
                <w:sz w:val="28"/>
                <w:szCs w:val="28"/>
              </w:rPr>
              <w:t>21</w:t>
            </w:r>
          </w:p>
        </w:tc>
        <w:tc>
          <w:tcPr>
            <w:tcW w:w="1170" w:type="dxa"/>
            <w:shd w:val="clear" w:color="auto" w:fill="D6F8F6"/>
          </w:tcPr>
          <w:p w:rsidR="00430B22" w:rsidRDefault="00430B22" w:rsidP="0034726E">
            <w:pPr>
              <w:rPr>
                <w:sz w:val="28"/>
                <w:szCs w:val="28"/>
              </w:rPr>
            </w:pPr>
            <w:r>
              <w:rPr>
                <w:sz w:val="28"/>
                <w:szCs w:val="28"/>
              </w:rPr>
              <w:t>10</w:t>
            </w:r>
          </w:p>
        </w:tc>
        <w:tc>
          <w:tcPr>
            <w:tcW w:w="5130" w:type="dxa"/>
            <w:shd w:val="clear" w:color="auto" w:fill="D6F8F6"/>
          </w:tcPr>
          <w:p w:rsidR="00430B22" w:rsidRPr="009B6DD3" w:rsidRDefault="00430B22" w:rsidP="0034726E">
            <w:pPr>
              <w:rPr>
                <w:rFonts w:ascii="Times New Roman" w:eastAsia="Times New Roman" w:hAnsi="Times New Roman" w:cs="Times New Roman"/>
                <w:b/>
                <w:bCs/>
                <w:color w:val="000000"/>
                <w:sz w:val="24"/>
                <w:szCs w:val="24"/>
              </w:rPr>
            </w:pPr>
            <w:r w:rsidRPr="009B6DD3">
              <w:rPr>
                <w:rFonts w:ascii="Times New Roman" w:eastAsia="Times New Roman" w:hAnsi="Times New Roman" w:cs="Times New Roman"/>
                <w:b/>
                <w:bCs/>
                <w:color w:val="000000"/>
                <w:sz w:val="24"/>
                <w:szCs w:val="24"/>
              </w:rPr>
              <w:t>Linear Programming</w:t>
            </w:r>
            <w:r w:rsidRPr="009B6DD3">
              <w:rPr>
                <w:rFonts w:ascii="Times New Roman" w:eastAsia="Times New Roman" w:hAnsi="Times New Roman" w:cs="Times New Roman"/>
                <w:color w:val="000000"/>
                <w:sz w:val="24"/>
                <w:szCs w:val="24"/>
              </w:rPr>
              <w:t>: Introduction, related terminology such as constraints, objective function, optimization, different types of linear programming (L.P.) problems, mathematical formulation of L.P. problems, graphical method of solution for problems in two variables, feasible and infeasible regions (bounded or unbounded), feasible and infeasible solutions, optimal feasible solutions (up to three non-trivial constraints).</w:t>
            </w:r>
          </w:p>
        </w:tc>
        <w:tc>
          <w:tcPr>
            <w:tcW w:w="2340" w:type="dxa"/>
            <w:shd w:val="clear" w:color="auto" w:fill="D6F8F6"/>
          </w:tcPr>
          <w:p w:rsidR="00430B22" w:rsidRPr="009B6DD3" w:rsidRDefault="00430B22" w:rsidP="0034726E">
            <w:pPr>
              <w:rPr>
                <w:rFonts w:ascii="Times New Roman" w:eastAsia="Times New Roman" w:hAnsi="Times New Roman" w:cs="Times New Roman"/>
                <w:color w:val="000000"/>
                <w:sz w:val="24"/>
                <w:szCs w:val="24"/>
              </w:rPr>
            </w:pPr>
            <w:r w:rsidRPr="009B6DD3">
              <w:rPr>
                <w:rFonts w:ascii="Times New Roman" w:eastAsia="Times New Roman" w:hAnsi="Times New Roman" w:cs="Times New Roman"/>
                <w:color w:val="000000"/>
                <w:sz w:val="24"/>
                <w:szCs w:val="24"/>
              </w:rPr>
              <w:t>Formulates and solves problems related to maximization/ minimization of quantities in daily life situations using systems of inequalities/inequations learnt earlier.</w:t>
            </w:r>
          </w:p>
        </w:tc>
        <w:tc>
          <w:tcPr>
            <w:tcW w:w="2250" w:type="dxa"/>
            <w:shd w:val="clear" w:color="auto" w:fill="D6F8F6"/>
          </w:tcPr>
          <w:p w:rsidR="00430B22" w:rsidRPr="009B6DD3" w:rsidRDefault="00430B22" w:rsidP="0034726E">
            <w:pPr>
              <w:rPr>
                <w:rFonts w:ascii="Calibri" w:eastAsia="Times New Roman" w:hAnsi="Calibri" w:cs="Times New Roman"/>
                <w:b/>
                <w:bCs/>
                <w:color w:val="000000"/>
                <w:sz w:val="24"/>
                <w:szCs w:val="24"/>
              </w:rPr>
            </w:pPr>
            <w:r w:rsidRPr="009B6DD3">
              <w:rPr>
                <w:rFonts w:ascii="Calibri" w:eastAsia="Times New Roman" w:hAnsi="Calibri" w:cs="Times New Roman"/>
                <w:b/>
                <w:bCs/>
                <w:color w:val="000000"/>
                <w:sz w:val="24"/>
                <w:szCs w:val="24"/>
              </w:rPr>
              <w:t>PROJECT 2</w:t>
            </w:r>
            <w:r w:rsidRPr="009B6DD3">
              <w:rPr>
                <w:rFonts w:ascii="Calibri" w:eastAsia="Times New Roman" w:hAnsi="Calibri" w:cs="Times New Roman"/>
                <w:color w:val="000000"/>
                <w:sz w:val="24"/>
                <w:szCs w:val="24"/>
              </w:rPr>
              <w:t>: To minimize the cost of the food, meeting the dietary requirements of the staple food of the adolescent students of your school.</w:t>
            </w:r>
          </w:p>
        </w:tc>
        <w:tc>
          <w:tcPr>
            <w:tcW w:w="2070" w:type="dxa"/>
            <w:shd w:val="clear" w:color="auto" w:fill="D6F8F6"/>
            <w:vAlign w:val="bottom"/>
          </w:tcPr>
          <w:p w:rsidR="00430B22" w:rsidRDefault="00430B22" w:rsidP="0034726E">
            <w:pPr>
              <w:pStyle w:val="NoSpacing"/>
            </w:pPr>
            <w:r w:rsidRPr="009B6DD3">
              <w:t> </w:t>
            </w:r>
            <w:r>
              <w:t>1. Multiple Choice Questions.</w:t>
            </w:r>
          </w:p>
          <w:p w:rsidR="00430B22" w:rsidRDefault="00430B22" w:rsidP="0034726E">
            <w:pPr>
              <w:pStyle w:val="NoSpacing"/>
            </w:pPr>
            <w:r>
              <w:t xml:space="preserve">2.Give the Case study question related to topic. </w:t>
            </w:r>
          </w:p>
          <w:p w:rsidR="00430B22" w:rsidRDefault="00430B22" w:rsidP="0034726E">
            <w:pPr>
              <w:pStyle w:val="NoSpacing"/>
            </w:pPr>
            <w:r>
              <w:t>3.Exercise which are given in textbook.</w:t>
            </w:r>
          </w:p>
          <w:p w:rsidR="00430B22" w:rsidRDefault="00430B22" w:rsidP="0034726E">
            <w:pPr>
              <w:pStyle w:val="NoSpacing"/>
            </w:pPr>
            <w:r>
              <w:t>4.Question from Exemplar NCERT.</w:t>
            </w:r>
          </w:p>
          <w:p w:rsidR="00430B22" w:rsidRDefault="00430B22" w:rsidP="0034726E">
            <w:pPr>
              <w:pStyle w:val="NoSpacing"/>
            </w:pPr>
            <w:r>
              <w:t>5.Questions from last ten-year CBSE.</w:t>
            </w:r>
          </w:p>
          <w:p w:rsidR="00430B22" w:rsidRDefault="00430B22" w:rsidP="0034726E">
            <w:pPr>
              <w:pStyle w:val="NoSpacing"/>
            </w:pPr>
          </w:p>
          <w:p w:rsidR="00430B22" w:rsidRDefault="00430B22" w:rsidP="0034726E">
            <w:pPr>
              <w:pStyle w:val="NoSpacing"/>
            </w:pPr>
          </w:p>
          <w:p w:rsidR="00430B22" w:rsidRDefault="00430B22" w:rsidP="0034726E">
            <w:pPr>
              <w:pStyle w:val="NoSpacing"/>
            </w:pPr>
          </w:p>
          <w:p w:rsidR="00430B22" w:rsidRDefault="00430B22" w:rsidP="0034726E">
            <w:pPr>
              <w:pStyle w:val="NoSpacing"/>
            </w:pPr>
          </w:p>
        </w:tc>
        <w:tc>
          <w:tcPr>
            <w:tcW w:w="1530" w:type="dxa"/>
            <w:shd w:val="clear" w:color="auto" w:fill="D6F8F6"/>
          </w:tcPr>
          <w:p w:rsidR="00430B22" w:rsidRDefault="00430B22" w:rsidP="0034726E">
            <w:pPr>
              <w:rPr>
                <w:sz w:val="28"/>
                <w:szCs w:val="28"/>
              </w:rPr>
            </w:pPr>
            <w:r>
              <w:rPr>
                <w:sz w:val="28"/>
                <w:szCs w:val="28"/>
              </w:rPr>
              <w:t>Revision Test/Mock Test</w:t>
            </w:r>
          </w:p>
        </w:tc>
        <w:tc>
          <w:tcPr>
            <w:tcW w:w="2160" w:type="dxa"/>
            <w:shd w:val="clear" w:color="auto" w:fill="D6F8F6"/>
          </w:tcPr>
          <w:p w:rsidR="00430B22" w:rsidRPr="00CC1D1A" w:rsidRDefault="00430B22" w:rsidP="0034726E">
            <w:pPr>
              <w:rPr>
                <w:sz w:val="16"/>
                <w:szCs w:val="16"/>
              </w:rPr>
            </w:pPr>
            <w:r w:rsidRPr="00CC1D1A">
              <w:rPr>
                <w:sz w:val="16"/>
                <w:szCs w:val="16"/>
              </w:rPr>
              <w:t>https://diksha.gov.in/play/collection/do_31310347538065817611320?contentId=do_31310420354329804812381</w:t>
            </w:r>
          </w:p>
        </w:tc>
      </w:tr>
      <w:tr w:rsidR="00430B22" w:rsidTr="0034726E">
        <w:trPr>
          <w:trHeight w:val="3122"/>
        </w:trPr>
        <w:tc>
          <w:tcPr>
            <w:tcW w:w="1260" w:type="dxa"/>
            <w:shd w:val="clear" w:color="auto" w:fill="D6F8F6"/>
          </w:tcPr>
          <w:p w:rsidR="00430B22" w:rsidRPr="009B6DD3" w:rsidRDefault="00430B22" w:rsidP="0034726E">
            <w:pPr>
              <w:rPr>
                <w:rFonts w:ascii="Times New Roman" w:eastAsia="Times New Roman" w:hAnsi="Times New Roman" w:cs="Times New Roman"/>
                <w:color w:val="000000"/>
                <w:sz w:val="24"/>
                <w:szCs w:val="24"/>
              </w:rPr>
            </w:pPr>
          </w:p>
        </w:tc>
        <w:tc>
          <w:tcPr>
            <w:tcW w:w="990" w:type="dxa"/>
            <w:shd w:val="clear" w:color="auto" w:fill="D6F8F6"/>
          </w:tcPr>
          <w:p w:rsidR="00430B22" w:rsidRDefault="00430B22" w:rsidP="0034726E">
            <w:pPr>
              <w:rPr>
                <w:sz w:val="28"/>
                <w:szCs w:val="28"/>
              </w:rPr>
            </w:pPr>
          </w:p>
        </w:tc>
        <w:tc>
          <w:tcPr>
            <w:tcW w:w="1170" w:type="dxa"/>
            <w:shd w:val="clear" w:color="auto" w:fill="D6F8F6"/>
          </w:tcPr>
          <w:p w:rsidR="00430B22" w:rsidRDefault="00430B22" w:rsidP="0034726E">
            <w:pPr>
              <w:rPr>
                <w:sz w:val="28"/>
                <w:szCs w:val="28"/>
              </w:rPr>
            </w:pPr>
            <w:r>
              <w:rPr>
                <w:sz w:val="28"/>
                <w:szCs w:val="28"/>
              </w:rPr>
              <w:t>20</w:t>
            </w:r>
          </w:p>
        </w:tc>
        <w:tc>
          <w:tcPr>
            <w:tcW w:w="5130" w:type="dxa"/>
            <w:shd w:val="clear" w:color="auto" w:fill="D6F8F6"/>
          </w:tcPr>
          <w:p w:rsidR="00430B22" w:rsidRPr="009B6DD3" w:rsidRDefault="00430B22" w:rsidP="0034726E">
            <w:pPr>
              <w:rPr>
                <w:rFonts w:ascii="Times New Roman" w:eastAsia="Times New Roman" w:hAnsi="Times New Roman" w:cs="Times New Roman"/>
                <w:b/>
                <w:bCs/>
                <w:color w:val="000000"/>
                <w:sz w:val="24"/>
                <w:szCs w:val="24"/>
              </w:rPr>
            </w:pPr>
            <w:r w:rsidRPr="009B6DD3">
              <w:rPr>
                <w:rFonts w:ascii="Times New Roman" w:eastAsia="Times New Roman" w:hAnsi="Times New Roman" w:cs="Times New Roman"/>
                <w:b/>
                <w:bCs/>
                <w:color w:val="000000"/>
                <w:sz w:val="24"/>
                <w:szCs w:val="24"/>
              </w:rPr>
              <w:t>Probability:</w:t>
            </w:r>
            <w:r w:rsidRPr="009B6DD3">
              <w:rPr>
                <w:rFonts w:ascii="Times New Roman" w:eastAsia="Times New Roman" w:hAnsi="Times New Roman" w:cs="Times New Roman"/>
                <w:color w:val="000000"/>
                <w:sz w:val="24"/>
                <w:szCs w:val="24"/>
              </w:rPr>
              <w:t xml:space="preserve"> Conditional probability, multiplication theorem on probability, independent events, total probability, Bayes’ theorem, Random variable and its probability distribution, mean and variance of random variable. Binomial probability distribution.</w:t>
            </w:r>
            <w:r w:rsidRPr="009B6DD3">
              <w:rPr>
                <w:rFonts w:ascii="Times New Roman" w:eastAsia="Times New Roman" w:hAnsi="Times New Roman" w:cs="Times New Roman"/>
                <w:b/>
                <w:bCs/>
                <w:color w:val="000000"/>
                <w:sz w:val="24"/>
                <w:szCs w:val="24"/>
              </w:rPr>
              <w:t xml:space="preserve"> Mock test</w:t>
            </w:r>
          </w:p>
        </w:tc>
        <w:tc>
          <w:tcPr>
            <w:tcW w:w="2340" w:type="dxa"/>
            <w:shd w:val="clear" w:color="auto" w:fill="D6F8F6"/>
          </w:tcPr>
          <w:p w:rsidR="00430B22" w:rsidRPr="009B6DD3" w:rsidRDefault="00430B22" w:rsidP="0034726E">
            <w:pPr>
              <w:rPr>
                <w:rFonts w:ascii="Times New Roman" w:eastAsia="Times New Roman" w:hAnsi="Times New Roman" w:cs="Times New Roman"/>
                <w:color w:val="000000"/>
                <w:sz w:val="24"/>
                <w:szCs w:val="24"/>
              </w:rPr>
            </w:pPr>
            <w:r w:rsidRPr="009B6DD3">
              <w:rPr>
                <w:rFonts w:ascii="Times New Roman" w:eastAsia="Times New Roman" w:hAnsi="Times New Roman" w:cs="Times New Roman"/>
                <w:color w:val="000000"/>
                <w:sz w:val="24"/>
                <w:szCs w:val="24"/>
              </w:rPr>
              <w:t>Calculates conditional probability of an event and uses it to evolve Bayes’ theorem and multiplication rule of probability.</w:t>
            </w:r>
          </w:p>
        </w:tc>
        <w:tc>
          <w:tcPr>
            <w:tcW w:w="2250" w:type="dxa"/>
            <w:shd w:val="clear" w:color="auto" w:fill="D6F8F6"/>
          </w:tcPr>
          <w:p w:rsidR="00430B22" w:rsidRPr="009B6DD3" w:rsidRDefault="00430B22" w:rsidP="0034726E">
            <w:pPr>
              <w:rPr>
                <w:rFonts w:ascii="Calibri" w:eastAsia="Times New Roman" w:hAnsi="Calibri" w:cs="Times New Roman"/>
                <w:b/>
                <w:bCs/>
                <w:color w:val="000000"/>
                <w:sz w:val="24"/>
                <w:szCs w:val="24"/>
              </w:rPr>
            </w:pPr>
            <w:r w:rsidRPr="009B6DD3">
              <w:rPr>
                <w:rFonts w:ascii="Calibri" w:eastAsia="Times New Roman" w:hAnsi="Calibri" w:cs="Times New Roman"/>
                <w:b/>
                <w:bCs/>
                <w:color w:val="000000"/>
                <w:sz w:val="24"/>
                <w:szCs w:val="24"/>
              </w:rPr>
              <w:t>Activity 10:</w:t>
            </w:r>
            <w:r w:rsidRPr="009B6DD3">
              <w:rPr>
                <w:rFonts w:ascii="Calibri" w:eastAsia="Times New Roman" w:hAnsi="Calibri" w:cs="Times New Roman"/>
                <w:color w:val="000000"/>
                <w:sz w:val="24"/>
                <w:szCs w:val="24"/>
              </w:rPr>
              <w:t xml:space="preserve"> To explain the computation of conditional probability of a given event A, when event B has already occurred, through an example</w:t>
            </w:r>
          </w:p>
        </w:tc>
        <w:tc>
          <w:tcPr>
            <w:tcW w:w="2070" w:type="dxa"/>
            <w:shd w:val="clear" w:color="auto" w:fill="D6F8F6"/>
            <w:vAlign w:val="bottom"/>
          </w:tcPr>
          <w:p w:rsidR="00430B22" w:rsidRDefault="00430B22" w:rsidP="0034726E">
            <w:pPr>
              <w:pStyle w:val="NoSpacing"/>
            </w:pPr>
            <w:r>
              <w:t>1. Multiple Choice Questions.</w:t>
            </w:r>
          </w:p>
          <w:p w:rsidR="00430B22" w:rsidRDefault="00430B22" w:rsidP="0034726E">
            <w:pPr>
              <w:pStyle w:val="NoSpacing"/>
            </w:pPr>
            <w:r>
              <w:t xml:space="preserve">2.Give the Case study question related to topic. </w:t>
            </w:r>
          </w:p>
          <w:p w:rsidR="00430B22" w:rsidRDefault="00430B22" w:rsidP="0034726E">
            <w:pPr>
              <w:pStyle w:val="NoSpacing"/>
            </w:pPr>
            <w:r>
              <w:t>3.Exercise which are given in textbook.</w:t>
            </w:r>
          </w:p>
          <w:p w:rsidR="00430B22" w:rsidRDefault="00430B22" w:rsidP="0034726E">
            <w:pPr>
              <w:pStyle w:val="NoSpacing"/>
            </w:pPr>
            <w:r>
              <w:t>4.Question from Exemplar NCERT.</w:t>
            </w:r>
          </w:p>
          <w:p w:rsidR="00430B22" w:rsidRDefault="00430B22" w:rsidP="0034726E">
            <w:pPr>
              <w:pStyle w:val="NoSpacing"/>
            </w:pPr>
            <w:r>
              <w:t>5.Questions from last ten-year CBSE.</w:t>
            </w:r>
          </w:p>
          <w:p w:rsidR="00430B22" w:rsidRDefault="00430B22" w:rsidP="0034726E">
            <w:pPr>
              <w:pStyle w:val="NoSpacing"/>
            </w:pPr>
          </w:p>
          <w:p w:rsidR="00430B22" w:rsidRPr="009B6DD3" w:rsidRDefault="00430B22" w:rsidP="0034726E">
            <w:pPr>
              <w:pStyle w:val="NoSpacing"/>
            </w:pPr>
          </w:p>
        </w:tc>
        <w:tc>
          <w:tcPr>
            <w:tcW w:w="1530" w:type="dxa"/>
            <w:shd w:val="clear" w:color="auto" w:fill="D6F8F6"/>
          </w:tcPr>
          <w:p w:rsidR="00430B22" w:rsidRDefault="00430B22" w:rsidP="0034726E">
            <w:pPr>
              <w:rPr>
                <w:sz w:val="28"/>
                <w:szCs w:val="28"/>
              </w:rPr>
            </w:pPr>
          </w:p>
        </w:tc>
        <w:tc>
          <w:tcPr>
            <w:tcW w:w="2160" w:type="dxa"/>
            <w:shd w:val="clear" w:color="auto" w:fill="D6F8F6"/>
          </w:tcPr>
          <w:p w:rsidR="00430B22" w:rsidRPr="00CC1D1A" w:rsidRDefault="00430B22" w:rsidP="0034726E">
            <w:pPr>
              <w:rPr>
                <w:sz w:val="16"/>
                <w:szCs w:val="16"/>
              </w:rPr>
            </w:pPr>
            <w:r w:rsidRPr="00CC1D1A">
              <w:rPr>
                <w:sz w:val="16"/>
                <w:szCs w:val="16"/>
              </w:rPr>
              <w:t>https://diksha.gov.in/play/collection/do_31310347538065817611320?contentId=do_31310420549114265611727</w:t>
            </w:r>
          </w:p>
        </w:tc>
      </w:tr>
      <w:tr w:rsidR="00430B22" w:rsidTr="0034726E">
        <w:tc>
          <w:tcPr>
            <w:tcW w:w="1260" w:type="dxa"/>
            <w:shd w:val="clear" w:color="auto" w:fill="FDD1DF"/>
          </w:tcPr>
          <w:p w:rsidR="00430B22" w:rsidRPr="009B6DD3" w:rsidRDefault="00430B22" w:rsidP="0034726E">
            <w:pPr>
              <w:rPr>
                <w:rFonts w:ascii="Times New Roman" w:eastAsia="Times New Roman" w:hAnsi="Times New Roman" w:cs="Times New Roman"/>
                <w:color w:val="000000"/>
                <w:sz w:val="24"/>
                <w:szCs w:val="24"/>
              </w:rPr>
            </w:pPr>
            <w:r w:rsidRPr="009B6DD3">
              <w:rPr>
                <w:rFonts w:ascii="Times New Roman" w:eastAsia="Times New Roman" w:hAnsi="Times New Roman" w:cs="Times New Roman"/>
                <w:color w:val="000000"/>
                <w:sz w:val="24"/>
                <w:szCs w:val="24"/>
              </w:rPr>
              <w:t>DECEMBER</w:t>
            </w:r>
          </w:p>
        </w:tc>
        <w:tc>
          <w:tcPr>
            <w:tcW w:w="990" w:type="dxa"/>
            <w:shd w:val="clear" w:color="auto" w:fill="FDD1DF"/>
            <w:vAlign w:val="center"/>
          </w:tcPr>
          <w:p w:rsidR="00430B22" w:rsidRDefault="00430B22" w:rsidP="0034726E">
            <w:pPr>
              <w:rPr>
                <w:sz w:val="28"/>
                <w:szCs w:val="28"/>
              </w:rPr>
            </w:pPr>
            <w:r w:rsidRPr="009B6DD3">
              <w:rPr>
                <w:rFonts w:ascii="Times New Roman" w:eastAsia="Times New Roman" w:hAnsi="Times New Roman" w:cs="Times New Roman"/>
                <w:color w:val="000000"/>
                <w:sz w:val="24"/>
                <w:szCs w:val="24"/>
              </w:rPr>
              <w:t>19</w:t>
            </w:r>
          </w:p>
        </w:tc>
        <w:tc>
          <w:tcPr>
            <w:tcW w:w="1170" w:type="dxa"/>
            <w:shd w:val="clear" w:color="auto" w:fill="FDD1DF"/>
            <w:vAlign w:val="center"/>
          </w:tcPr>
          <w:p w:rsidR="00430B22" w:rsidRDefault="00430B22" w:rsidP="0034726E">
            <w:pPr>
              <w:rPr>
                <w:sz w:val="28"/>
                <w:szCs w:val="28"/>
              </w:rPr>
            </w:pPr>
            <w:r w:rsidRPr="009B6DD3">
              <w:rPr>
                <w:rFonts w:ascii="Times New Roman" w:eastAsia="Times New Roman" w:hAnsi="Times New Roman" w:cs="Times New Roman"/>
                <w:color w:val="000000"/>
                <w:sz w:val="24"/>
                <w:szCs w:val="24"/>
              </w:rPr>
              <w:t>27</w:t>
            </w:r>
          </w:p>
        </w:tc>
        <w:tc>
          <w:tcPr>
            <w:tcW w:w="5130" w:type="dxa"/>
            <w:shd w:val="clear" w:color="auto" w:fill="FDD1DF"/>
          </w:tcPr>
          <w:p w:rsidR="00430B22" w:rsidRPr="009B6DD3" w:rsidRDefault="00430B22" w:rsidP="0034726E">
            <w:pPr>
              <w:rPr>
                <w:rFonts w:ascii="Times New Roman" w:eastAsia="Times New Roman" w:hAnsi="Times New Roman" w:cs="Times New Roman"/>
                <w:b/>
                <w:bCs/>
                <w:color w:val="000000"/>
                <w:sz w:val="24"/>
                <w:szCs w:val="24"/>
              </w:rPr>
            </w:pPr>
            <w:r w:rsidRPr="009B6DD3">
              <w:rPr>
                <w:rFonts w:ascii="Times New Roman" w:eastAsia="Times New Roman" w:hAnsi="Times New Roman" w:cs="Times New Roman"/>
                <w:color w:val="000000"/>
                <w:sz w:val="24"/>
                <w:szCs w:val="24"/>
              </w:rPr>
              <w:t>Revision</w:t>
            </w:r>
            <w:r>
              <w:rPr>
                <w:rFonts w:ascii="Times New Roman" w:eastAsia="Times New Roman" w:hAnsi="Times New Roman" w:cs="Times New Roman"/>
                <w:color w:val="000000"/>
                <w:sz w:val="24"/>
                <w:szCs w:val="24"/>
              </w:rPr>
              <w:t xml:space="preserve"> work</w:t>
            </w:r>
            <w:r w:rsidRPr="009B6DD3">
              <w:rPr>
                <w:rFonts w:ascii="Times New Roman" w:eastAsia="Times New Roman" w:hAnsi="Times New Roman" w:cs="Times New Roman"/>
                <w:color w:val="000000"/>
                <w:sz w:val="24"/>
                <w:szCs w:val="24"/>
              </w:rPr>
              <w:t xml:space="preserve">, </w:t>
            </w:r>
            <w:r>
              <w:t>Teaching -test &amp;Re-teaching re-test on the weak areas in which students done mistakes frequently</w:t>
            </w:r>
          </w:p>
        </w:tc>
        <w:tc>
          <w:tcPr>
            <w:tcW w:w="2340" w:type="dxa"/>
            <w:shd w:val="clear" w:color="auto" w:fill="FDD1DF"/>
          </w:tcPr>
          <w:p w:rsidR="00430B22" w:rsidRPr="009B6DD3" w:rsidRDefault="00430B22" w:rsidP="0034726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Remedial classes to be organized for improvement of PB marks </w:t>
            </w:r>
          </w:p>
        </w:tc>
        <w:tc>
          <w:tcPr>
            <w:tcW w:w="2250" w:type="dxa"/>
            <w:shd w:val="clear" w:color="auto" w:fill="FDD1DF"/>
          </w:tcPr>
          <w:p w:rsidR="00430B22" w:rsidRPr="00613FE3" w:rsidRDefault="00430B22" w:rsidP="0034726E">
            <w:pPr>
              <w:rPr>
                <w:rFonts w:ascii="Calibri" w:eastAsia="Times New Roman" w:hAnsi="Calibri" w:cs="Times New Roman"/>
                <w:color w:val="000000"/>
                <w:sz w:val="24"/>
                <w:szCs w:val="24"/>
              </w:rPr>
            </w:pPr>
            <w:r w:rsidRPr="00613FE3">
              <w:rPr>
                <w:rFonts w:ascii="Calibri" w:eastAsia="Times New Roman" w:hAnsi="Calibri" w:cs="Times New Roman"/>
                <w:color w:val="000000"/>
                <w:sz w:val="24"/>
                <w:szCs w:val="24"/>
              </w:rPr>
              <w:t xml:space="preserve">Discussion on the CBSE </w:t>
            </w:r>
            <w:r>
              <w:rPr>
                <w:rFonts w:ascii="Calibri" w:eastAsia="Times New Roman" w:hAnsi="Calibri" w:cs="Times New Roman"/>
                <w:color w:val="000000"/>
                <w:sz w:val="24"/>
                <w:szCs w:val="24"/>
              </w:rPr>
              <w:t>sample</w:t>
            </w:r>
            <w:r w:rsidRPr="00613FE3">
              <w:rPr>
                <w:rFonts w:ascii="Calibri" w:eastAsia="Times New Roman" w:hAnsi="Calibri" w:cs="Times New Roman"/>
                <w:color w:val="000000"/>
                <w:sz w:val="24"/>
                <w:szCs w:val="24"/>
              </w:rPr>
              <w:t xml:space="preserve"> pap</w:t>
            </w:r>
            <w:r>
              <w:rPr>
                <w:rFonts w:ascii="Calibri" w:eastAsia="Times New Roman" w:hAnsi="Calibri" w:cs="Times New Roman"/>
                <w:color w:val="000000"/>
                <w:sz w:val="24"/>
                <w:szCs w:val="24"/>
              </w:rPr>
              <w:t>ers and pattern.</w:t>
            </w:r>
          </w:p>
        </w:tc>
        <w:tc>
          <w:tcPr>
            <w:tcW w:w="2070" w:type="dxa"/>
            <w:shd w:val="clear" w:color="auto" w:fill="FDD1DF"/>
            <w:vAlign w:val="bottom"/>
          </w:tcPr>
          <w:p w:rsidR="00430B22" w:rsidRDefault="00430B22" w:rsidP="0034726E">
            <w:pPr>
              <w:pStyle w:val="NoSpacing"/>
            </w:pPr>
          </w:p>
        </w:tc>
        <w:tc>
          <w:tcPr>
            <w:tcW w:w="1530" w:type="dxa"/>
            <w:shd w:val="clear" w:color="auto" w:fill="FDD1DF"/>
          </w:tcPr>
          <w:p w:rsidR="00430B22" w:rsidRDefault="00430B22" w:rsidP="0034726E">
            <w:pPr>
              <w:rPr>
                <w:sz w:val="28"/>
                <w:szCs w:val="28"/>
              </w:rPr>
            </w:pPr>
            <w:r w:rsidRPr="009B6DD3">
              <w:rPr>
                <w:rFonts w:ascii="Times New Roman" w:eastAsia="Times New Roman" w:hAnsi="Times New Roman" w:cs="Times New Roman"/>
                <w:color w:val="000000"/>
                <w:sz w:val="24"/>
                <w:szCs w:val="24"/>
              </w:rPr>
              <w:t>First Pre board</w:t>
            </w:r>
          </w:p>
        </w:tc>
        <w:tc>
          <w:tcPr>
            <w:tcW w:w="2160" w:type="dxa"/>
            <w:shd w:val="clear" w:color="auto" w:fill="FDD1DF"/>
          </w:tcPr>
          <w:p w:rsidR="00430B22" w:rsidRPr="002450F0" w:rsidRDefault="00430B22" w:rsidP="0034726E">
            <w:pPr>
              <w:rPr>
                <w:sz w:val="16"/>
                <w:szCs w:val="16"/>
              </w:rPr>
            </w:pPr>
            <w:r w:rsidRPr="002450F0">
              <w:rPr>
                <w:sz w:val="16"/>
                <w:szCs w:val="16"/>
              </w:rPr>
              <w:t>https://www.cbse.gov.in/cbsenew/question-paper.html</w:t>
            </w:r>
          </w:p>
        </w:tc>
      </w:tr>
      <w:tr w:rsidR="00430B22" w:rsidTr="0034726E">
        <w:tc>
          <w:tcPr>
            <w:tcW w:w="1260" w:type="dxa"/>
            <w:shd w:val="clear" w:color="auto" w:fill="D2D2FC"/>
          </w:tcPr>
          <w:p w:rsidR="00430B22" w:rsidRPr="009B6DD3" w:rsidRDefault="00430B22" w:rsidP="0034726E">
            <w:pPr>
              <w:rPr>
                <w:rFonts w:ascii="Times New Roman" w:eastAsia="Times New Roman" w:hAnsi="Times New Roman" w:cs="Times New Roman"/>
                <w:color w:val="000000"/>
                <w:sz w:val="24"/>
                <w:szCs w:val="24"/>
              </w:rPr>
            </w:pPr>
            <w:r w:rsidRPr="009B6DD3">
              <w:rPr>
                <w:rFonts w:ascii="Times New Roman" w:eastAsia="Times New Roman" w:hAnsi="Times New Roman" w:cs="Times New Roman"/>
                <w:color w:val="000000"/>
                <w:sz w:val="24"/>
                <w:szCs w:val="24"/>
              </w:rPr>
              <w:t>JANUARY</w:t>
            </w:r>
          </w:p>
        </w:tc>
        <w:tc>
          <w:tcPr>
            <w:tcW w:w="990" w:type="dxa"/>
            <w:shd w:val="clear" w:color="auto" w:fill="D2D2FC"/>
            <w:vAlign w:val="center"/>
          </w:tcPr>
          <w:p w:rsidR="00430B22" w:rsidRDefault="00430B22" w:rsidP="0034726E">
            <w:pPr>
              <w:rPr>
                <w:sz w:val="28"/>
                <w:szCs w:val="28"/>
              </w:rPr>
            </w:pPr>
            <w:r w:rsidRPr="009B6DD3">
              <w:rPr>
                <w:rFonts w:ascii="Times New Roman" w:eastAsia="Times New Roman" w:hAnsi="Times New Roman" w:cs="Times New Roman"/>
                <w:color w:val="000000"/>
                <w:sz w:val="24"/>
                <w:szCs w:val="24"/>
              </w:rPr>
              <w:t>24</w:t>
            </w:r>
          </w:p>
        </w:tc>
        <w:tc>
          <w:tcPr>
            <w:tcW w:w="1170" w:type="dxa"/>
            <w:shd w:val="clear" w:color="auto" w:fill="D2D2FC"/>
            <w:vAlign w:val="center"/>
          </w:tcPr>
          <w:p w:rsidR="00430B22" w:rsidRDefault="00430B22" w:rsidP="0034726E">
            <w:pPr>
              <w:rPr>
                <w:sz w:val="28"/>
                <w:szCs w:val="28"/>
              </w:rPr>
            </w:pPr>
            <w:r w:rsidRPr="009B6DD3">
              <w:rPr>
                <w:rFonts w:ascii="Times New Roman" w:eastAsia="Times New Roman" w:hAnsi="Times New Roman" w:cs="Times New Roman"/>
                <w:color w:val="000000"/>
                <w:sz w:val="24"/>
                <w:szCs w:val="24"/>
              </w:rPr>
              <w:t>36</w:t>
            </w:r>
          </w:p>
        </w:tc>
        <w:tc>
          <w:tcPr>
            <w:tcW w:w="5130" w:type="dxa"/>
            <w:shd w:val="clear" w:color="auto" w:fill="D2D2FC"/>
          </w:tcPr>
          <w:p w:rsidR="00430B22" w:rsidRPr="009B6DD3" w:rsidRDefault="00430B22" w:rsidP="0034726E">
            <w:pPr>
              <w:rPr>
                <w:rFonts w:ascii="Times New Roman" w:eastAsia="Times New Roman" w:hAnsi="Times New Roman" w:cs="Times New Roman"/>
                <w:b/>
                <w:bCs/>
                <w:color w:val="000000"/>
                <w:sz w:val="24"/>
                <w:szCs w:val="24"/>
              </w:rPr>
            </w:pPr>
            <w:r w:rsidRPr="009B6DD3">
              <w:rPr>
                <w:rFonts w:ascii="Times New Roman" w:eastAsia="Times New Roman" w:hAnsi="Times New Roman" w:cs="Times New Roman"/>
                <w:color w:val="000000"/>
                <w:sz w:val="24"/>
                <w:szCs w:val="24"/>
              </w:rPr>
              <w:t>Revision</w:t>
            </w:r>
            <w:r>
              <w:rPr>
                <w:rFonts w:ascii="Times New Roman" w:eastAsia="Times New Roman" w:hAnsi="Times New Roman" w:cs="Times New Roman"/>
                <w:color w:val="000000"/>
                <w:sz w:val="24"/>
                <w:szCs w:val="24"/>
              </w:rPr>
              <w:t xml:space="preserve"> work</w:t>
            </w:r>
            <w:r w:rsidRPr="009B6DD3">
              <w:rPr>
                <w:rFonts w:ascii="Times New Roman" w:eastAsia="Times New Roman" w:hAnsi="Times New Roman" w:cs="Times New Roman"/>
                <w:color w:val="000000"/>
                <w:sz w:val="24"/>
                <w:szCs w:val="24"/>
              </w:rPr>
              <w:t xml:space="preserve">, </w:t>
            </w:r>
            <w:r>
              <w:t>Teaching -test &amp;Re-teaching re-test on the weak areas in which students done mistakes frequently</w:t>
            </w:r>
            <w:r w:rsidRPr="009B6DD3">
              <w:rPr>
                <w:rFonts w:ascii="Times New Roman" w:eastAsia="Times New Roman" w:hAnsi="Times New Roman" w:cs="Times New Roman"/>
                <w:color w:val="000000"/>
                <w:sz w:val="24"/>
                <w:szCs w:val="24"/>
              </w:rPr>
              <w:t xml:space="preserve"> Revision</w:t>
            </w:r>
            <w:r>
              <w:rPr>
                <w:rFonts w:ascii="Times New Roman" w:eastAsia="Times New Roman" w:hAnsi="Times New Roman" w:cs="Times New Roman"/>
                <w:color w:val="000000"/>
                <w:sz w:val="24"/>
                <w:szCs w:val="24"/>
              </w:rPr>
              <w:t xml:space="preserve"> work</w:t>
            </w:r>
            <w:r w:rsidRPr="009B6DD3">
              <w:rPr>
                <w:rFonts w:ascii="Times New Roman" w:eastAsia="Times New Roman" w:hAnsi="Times New Roman" w:cs="Times New Roman"/>
                <w:color w:val="000000"/>
                <w:sz w:val="24"/>
                <w:szCs w:val="24"/>
              </w:rPr>
              <w:t xml:space="preserve">, </w:t>
            </w:r>
          </w:p>
        </w:tc>
        <w:tc>
          <w:tcPr>
            <w:tcW w:w="2340" w:type="dxa"/>
            <w:shd w:val="clear" w:color="auto" w:fill="D2D2FC"/>
          </w:tcPr>
          <w:p w:rsidR="00430B22" w:rsidRPr="009B6DD3" w:rsidRDefault="00430B22" w:rsidP="0034726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Remedial classes to be organized for improvement of PB marks</w:t>
            </w:r>
          </w:p>
        </w:tc>
        <w:tc>
          <w:tcPr>
            <w:tcW w:w="2250" w:type="dxa"/>
            <w:shd w:val="clear" w:color="auto" w:fill="D2D2FC"/>
          </w:tcPr>
          <w:p w:rsidR="00430B22" w:rsidRPr="009B6DD3" w:rsidRDefault="00430B22" w:rsidP="0034726E">
            <w:pPr>
              <w:rPr>
                <w:rFonts w:ascii="Calibri" w:eastAsia="Times New Roman" w:hAnsi="Calibri" w:cs="Times New Roman"/>
                <w:b/>
                <w:bCs/>
                <w:color w:val="000000"/>
                <w:sz w:val="24"/>
                <w:szCs w:val="24"/>
              </w:rPr>
            </w:pPr>
            <w:r w:rsidRPr="00613FE3">
              <w:rPr>
                <w:rFonts w:ascii="Calibri" w:eastAsia="Times New Roman" w:hAnsi="Calibri" w:cs="Times New Roman"/>
                <w:color w:val="000000"/>
                <w:sz w:val="24"/>
                <w:szCs w:val="24"/>
              </w:rPr>
              <w:t>Discussion on the last five-year CBSE question pap</w:t>
            </w:r>
            <w:r>
              <w:rPr>
                <w:rFonts w:ascii="Calibri" w:eastAsia="Times New Roman" w:hAnsi="Calibri" w:cs="Times New Roman"/>
                <w:color w:val="000000"/>
                <w:sz w:val="24"/>
                <w:szCs w:val="24"/>
              </w:rPr>
              <w:t>ers.</w:t>
            </w:r>
          </w:p>
        </w:tc>
        <w:tc>
          <w:tcPr>
            <w:tcW w:w="2070" w:type="dxa"/>
            <w:shd w:val="clear" w:color="auto" w:fill="D2D2FC"/>
            <w:vAlign w:val="bottom"/>
          </w:tcPr>
          <w:p w:rsidR="00430B22" w:rsidRDefault="00430B22" w:rsidP="0034726E">
            <w:pPr>
              <w:pStyle w:val="NoSpacing"/>
            </w:pPr>
          </w:p>
        </w:tc>
        <w:tc>
          <w:tcPr>
            <w:tcW w:w="1530" w:type="dxa"/>
            <w:shd w:val="clear" w:color="auto" w:fill="D2D2FC"/>
          </w:tcPr>
          <w:p w:rsidR="00430B22" w:rsidRDefault="00430B22" w:rsidP="0034726E">
            <w:pPr>
              <w:rPr>
                <w:sz w:val="28"/>
                <w:szCs w:val="28"/>
              </w:rPr>
            </w:pPr>
            <w:r w:rsidRPr="009B6DD3">
              <w:rPr>
                <w:rFonts w:ascii="Times New Roman" w:eastAsia="Times New Roman" w:hAnsi="Times New Roman" w:cs="Times New Roman"/>
                <w:color w:val="000000"/>
                <w:sz w:val="24"/>
                <w:szCs w:val="24"/>
              </w:rPr>
              <w:t>Second Pre board</w:t>
            </w:r>
          </w:p>
        </w:tc>
        <w:tc>
          <w:tcPr>
            <w:tcW w:w="2160" w:type="dxa"/>
            <w:shd w:val="clear" w:color="auto" w:fill="D2D2FC"/>
          </w:tcPr>
          <w:p w:rsidR="00430B22" w:rsidRPr="002450F0" w:rsidRDefault="00430B22" w:rsidP="0034726E">
            <w:pPr>
              <w:rPr>
                <w:sz w:val="16"/>
                <w:szCs w:val="16"/>
              </w:rPr>
            </w:pPr>
            <w:r w:rsidRPr="002450F0">
              <w:rPr>
                <w:sz w:val="16"/>
                <w:szCs w:val="16"/>
              </w:rPr>
              <w:t>https://www.cbse.gov.in/cbsenew/question-paper.html</w:t>
            </w:r>
          </w:p>
        </w:tc>
      </w:tr>
      <w:tr w:rsidR="00430B22" w:rsidTr="0034726E">
        <w:tc>
          <w:tcPr>
            <w:tcW w:w="1260" w:type="dxa"/>
            <w:shd w:val="clear" w:color="auto" w:fill="E5F3DB"/>
          </w:tcPr>
          <w:p w:rsidR="00430B22" w:rsidRPr="009B6DD3" w:rsidRDefault="00430B22" w:rsidP="0034726E">
            <w:pPr>
              <w:rPr>
                <w:rFonts w:ascii="Times New Roman" w:eastAsia="Times New Roman" w:hAnsi="Times New Roman" w:cs="Times New Roman"/>
                <w:color w:val="000000"/>
                <w:sz w:val="24"/>
                <w:szCs w:val="24"/>
              </w:rPr>
            </w:pPr>
            <w:r w:rsidRPr="009B6DD3">
              <w:rPr>
                <w:rFonts w:ascii="Times New Roman" w:eastAsia="Times New Roman" w:hAnsi="Times New Roman" w:cs="Times New Roman"/>
                <w:color w:val="000000"/>
                <w:sz w:val="24"/>
                <w:szCs w:val="24"/>
              </w:rPr>
              <w:t>FEBRUARY</w:t>
            </w:r>
          </w:p>
        </w:tc>
        <w:tc>
          <w:tcPr>
            <w:tcW w:w="990" w:type="dxa"/>
            <w:shd w:val="clear" w:color="auto" w:fill="E5F3DB"/>
            <w:vAlign w:val="center"/>
          </w:tcPr>
          <w:p w:rsidR="00430B22" w:rsidRDefault="00430B22" w:rsidP="0034726E">
            <w:pPr>
              <w:rPr>
                <w:sz w:val="28"/>
                <w:szCs w:val="28"/>
              </w:rPr>
            </w:pPr>
            <w:r w:rsidRPr="009B6DD3">
              <w:rPr>
                <w:rFonts w:ascii="Times New Roman" w:eastAsia="Times New Roman" w:hAnsi="Times New Roman" w:cs="Times New Roman"/>
                <w:color w:val="000000"/>
                <w:sz w:val="24"/>
                <w:szCs w:val="24"/>
              </w:rPr>
              <w:t>15</w:t>
            </w:r>
          </w:p>
        </w:tc>
        <w:tc>
          <w:tcPr>
            <w:tcW w:w="1170" w:type="dxa"/>
            <w:shd w:val="clear" w:color="auto" w:fill="E5F3DB"/>
            <w:vAlign w:val="center"/>
          </w:tcPr>
          <w:p w:rsidR="00430B22" w:rsidRDefault="00430B22" w:rsidP="0034726E">
            <w:pPr>
              <w:rPr>
                <w:sz w:val="28"/>
                <w:szCs w:val="28"/>
              </w:rPr>
            </w:pPr>
            <w:r w:rsidRPr="009B6DD3">
              <w:rPr>
                <w:rFonts w:ascii="Times New Roman" w:eastAsia="Times New Roman" w:hAnsi="Times New Roman" w:cs="Times New Roman"/>
                <w:color w:val="000000"/>
                <w:sz w:val="24"/>
                <w:szCs w:val="24"/>
              </w:rPr>
              <w:t>22</w:t>
            </w:r>
          </w:p>
        </w:tc>
        <w:tc>
          <w:tcPr>
            <w:tcW w:w="5130" w:type="dxa"/>
            <w:shd w:val="clear" w:color="auto" w:fill="E5F3DB"/>
          </w:tcPr>
          <w:p w:rsidR="00430B22" w:rsidRPr="009B6DD3" w:rsidRDefault="00430B22" w:rsidP="0034726E">
            <w:pPr>
              <w:rPr>
                <w:rFonts w:ascii="Times New Roman" w:eastAsia="Times New Roman" w:hAnsi="Times New Roman" w:cs="Times New Roman"/>
                <w:b/>
                <w:bCs/>
                <w:color w:val="000000"/>
                <w:sz w:val="24"/>
                <w:szCs w:val="24"/>
              </w:rPr>
            </w:pPr>
            <w:r w:rsidRPr="009B6DD3">
              <w:rPr>
                <w:rFonts w:ascii="Times New Roman" w:eastAsia="Times New Roman" w:hAnsi="Times New Roman" w:cs="Times New Roman"/>
                <w:color w:val="000000"/>
                <w:sz w:val="24"/>
                <w:szCs w:val="24"/>
              </w:rPr>
              <w:t>Revision</w:t>
            </w:r>
            <w:r>
              <w:rPr>
                <w:rFonts w:ascii="Times New Roman" w:eastAsia="Times New Roman" w:hAnsi="Times New Roman" w:cs="Times New Roman"/>
                <w:color w:val="000000"/>
                <w:sz w:val="24"/>
                <w:szCs w:val="24"/>
              </w:rPr>
              <w:t xml:space="preserve"> work</w:t>
            </w:r>
            <w:r w:rsidRPr="009B6DD3">
              <w:rPr>
                <w:rFonts w:ascii="Times New Roman" w:eastAsia="Times New Roman" w:hAnsi="Times New Roman" w:cs="Times New Roman"/>
                <w:color w:val="000000"/>
                <w:sz w:val="24"/>
                <w:szCs w:val="24"/>
              </w:rPr>
              <w:t xml:space="preserve">, </w:t>
            </w:r>
            <w:r>
              <w:t>Teaching -test &amp;Re-teaching re-test on the weak areas in which students done mistakes frequently</w:t>
            </w:r>
            <w:r w:rsidRPr="009B6DD3">
              <w:rPr>
                <w:rFonts w:ascii="Times New Roman" w:eastAsia="Times New Roman" w:hAnsi="Times New Roman" w:cs="Times New Roman"/>
                <w:color w:val="000000"/>
                <w:sz w:val="24"/>
                <w:szCs w:val="24"/>
              </w:rPr>
              <w:t xml:space="preserve"> Revision, </w:t>
            </w:r>
          </w:p>
        </w:tc>
        <w:tc>
          <w:tcPr>
            <w:tcW w:w="2340" w:type="dxa"/>
            <w:shd w:val="clear" w:color="auto" w:fill="E5F3DB"/>
          </w:tcPr>
          <w:p w:rsidR="00430B22" w:rsidRPr="009B6DD3" w:rsidRDefault="00430B22" w:rsidP="0034726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Remedial classes to be organized for improvement of PB marks</w:t>
            </w:r>
          </w:p>
        </w:tc>
        <w:tc>
          <w:tcPr>
            <w:tcW w:w="2250" w:type="dxa"/>
            <w:shd w:val="clear" w:color="auto" w:fill="E5F3DB"/>
          </w:tcPr>
          <w:p w:rsidR="00430B22" w:rsidRPr="000A058E" w:rsidRDefault="00430B22" w:rsidP="0034726E">
            <w:pPr>
              <w:rPr>
                <w:rFonts w:ascii="Calibri" w:eastAsia="Times New Roman" w:hAnsi="Calibri" w:cs="Times New Roman"/>
                <w:color w:val="000000"/>
                <w:sz w:val="24"/>
                <w:szCs w:val="24"/>
              </w:rPr>
            </w:pPr>
            <w:r w:rsidRPr="000A058E">
              <w:rPr>
                <w:rFonts w:ascii="Calibri" w:eastAsia="Times New Roman" w:hAnsi="Calibri" w:cs="Times New Roman"/>
                <w:color w:val="000000"/>
                <w:sz w:val="24"/>
                <w:szCs w:val="24"/>
              </w:rPr>
              <w:t>Final revision and motivational classes be organized</w:t>
            </w:r>
          </w:p>
        </w:tc>
        <w:tc>
          <w:tcPr>
            <w:tcW w:w="2070" w:type="dxa"/>
            <w:shd w:val="clear" w:color="auto" w:fill="E5F3DB"/>
            <w:vAlign w:val="bottom"/>
          </w:tcPr>
          <w:p w:rsidR="00430B22" w:rsidRDefault="00430B22" w:rsidP="0034726E">
            <w:pPr>
              <w:pStyle w:val="NoSpacing"/>
            </w:pPr>
          </w:p>
        </w:tc>
        <w:tc>
          <w:tcPr>
            <w:tcW w:w="1530" w:type="dxa"/>
            <w:shd w:val="clear" w:color="auto" w:fill="E5F3DB"/>
          </w:tcPr>
          <w:p w:rsidR="00430B22" w:rsidRDefault="00430B22" w:rsidP="0034726E">
            <w:pPr>
              <w:rPr>
                <w:sz w:val="28"/>
                <w:szCs w:val="28"/>
              </w:rPr>
            </w:pPr>
            <w:r>
              <w:rPr>
                <w:rFonts w:ascii="Times New Roman" w:eastAsia="Times New Roman" w:hAnsi="Times New Roman" w:cs="Times New Roman"/>
                <w:color w:val="000000"/>
                <w:sz w:val="24"/>
                <w:szCs w:val="24"/>
              </w:rPr>
              <w:t xml:space="preserve">Internal Assessment </w:t>
            </w:r>
            <w:r w:rsidRPr="009B6DD3">
              <w:rPr>
                <w:rFonts w:ascii="Times New Roman" w:eastAsia="Times New Roman" w:hAnsi="Times New Roman" w:cs="Times New Roman"/>
                <w:color w:val="000000"/>
                <w:sz w:val="24"/>
                <w:szCs w:val="24"/>
              </w:rPr>
              <w:t>Examination</w:t>
            </w:r>
          </w:p>
        </w:tc>
        <w:tc>
          <w:tcPr>
            <w:tcW w:w="2160" w:type="dxa"/>
            <w:shd w:val="clear" w:color="auto" w:fill="E5F3DB"/>
          </w:tcPr>
          <w:p w:rsidR="00430B22" w:rsidRDefault="00430B22" w:rsidP="0034726E">
            <w:pPr>
              <w:rPr>
                <w:sz w:val="28"/>
                <w:szCs w:val="28"/>
              </w:rPr>
            </w:pPr>
          </w:p>
        </w:tc>
      </w:tr>
    </w:tbl>
    <w:p w:rsidR="00430B22" w:rsidRDefault="00430B22" w:rsidP="00430B22">
      <w:pPr>
        <w:rPr>
          <w:sz w:val="28"/>
          <w:szCs w:val="28"/>
        </w:rPr>
      </w:pPr>
    </w:p>
    <w:p w:rsidR="00430B22" w:rsidRDefault="00430B22" w:rsidP="00430B22">
      <w:pPr>
        <w:spacing w:after="0"/>
        <w:jc w:val="center"/>
        <w:rPr>
          <w:b/>
          <w:bCs/>
          <w:sz w:val="28"/>
          <w:szCs w:val="28"/>
        </w:rPr>
      </w:pPr>
      <w:r>
        <w:rPr>
          <w:b/>
          <w:bCs/>
          <w:sz w:val="28"/>
          <w:szCs w:val="28"/>
        </w:rPr>
        <w:t>MICRO LESSON PLAN</w:t>
      </w:r>
    </w:p>
    <w:tbl>
      <w:tblPr>
        <w:tblW w:w="17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4010"/>
        <w:gridCol w:w="1931"/>
        <w:gridCol w:w="6001"/>
        <w:gridCol w:w="1957"/>
        <w:gridCol w:w="1607"/>
      </w:tblGrid>
      <w:tr w:rsidR="00430B22" w:rsidRPr="00FA709F" w:rsidTr="0034726E">
        <w:tc>
          <w:tcPr>
            <w:tcW w:w="2450" w:type="dxa"/>
            <w:shd w:val="clear" w:color="auto" w:fill="FBE4D5" w:themeFill="accent2" w:themeFillTint="33"/>
          </w:tcPr>
          <w:p w:rsidR="00430B22" w:rsidRPr="00FA709F" w:rsidRDefault="00430B22" w:rsidP="0034726E">
            <w:pPr>
              <w:rPr>
                <w:b/>
              </w:rPr>
            </w:pPr>
            <w:r w:rsidRPr="00FA709F">
              <w:rPr>
                <w:rFonts w:ascii="Cambria Math" w:hAnsi="Cambria Math" w:cs="Times New Roman"/>
                <w:b/>
              </w:rPr>
              <w:t xml:space="preserve">DATE                  </w:t>
            </w:r>
          </w:p>
        </w:tc>
        <w:tc>
          <w:tcPr>
            <w:tcW w:w="4010" w:type="dxa"/>
            <w:shd w:val="clear" w:color="auto" w:fill="DEEAF6" w:themeFill="accent5" w:themeFillTint="33"/>
          </w:tcPr>
          <w:p w:rsidR="00430B22" w:rsidRPr="00FA709F" w:rsidRDefault="00430B22" w:rsidP="0034726E">
            <w:pPr>
              <w:rPr>
                <w:b/>
              </w:rPr>
            </w:pPr>
            <w:r w:rsidRPr="00FA709F">
              <w:rPr>
                <w:b/>
              </w:rPr>
              <w:t>1/07/2021</w:t>
            </w:r>
          </w:p>
        </w:tc>
        <w:tc>
          <w:tcPr>
            <w:tcW w:w="1931" w:type="dxa"/>
            <w:shd w:val="clear" w:color="auto" w:fill="FBE4D5" w:themeFill="accent2" w:themeFillTint="33"/>
          </w:tcPr>
          <w:p w:rsidR="00430B22" w:rsidRPr="00FA709F" w:rsidRDefault="00430B22" w:rsidP="0034726E">
            <w:pPr>
              <w:rPr>
                <w:b/>
              </w:rPr>
            </w:pPr>
            <w:r w:rsidRPr="00FA709F">
              <w:rPr>
                <w:rFonts w:ascii="Cambria Math" w:hAnsi="Cambria Math" w:cs="Times New Roman"/>
                <w:b/>
              </w:rPr>
              <w:t>UNIT</w:t>
            </w:r>
          </w:p>
        </w:tc>
        <w:tc>
          <w:tcPr>
            <w:tcW w:w="6001" w:type="dxa"/>
            <w:shd w:val="clear" w:color="auto" w:fill="DEEAF6" w:themeFill="accent5" w:themeFillTint="33"/>
          </w:tcPr>
          <w:p w:rsidR="00430B22" w:rsidRPr="00FA709F" w:rsidRDefault="00430B22" w:rsidP="0034726E">
            <w:pPr>
              <w:rPr>
                <w:b/>
              </w:rPr>
            </w:pPr>
            <w:r w:rsidRPr="00FA709F">
              <w:rPr>
                <w:b/>
              </w:rPr>
              <w:t>Relation and Functions</w:t>
            </w:r>
          </w:p>
        </w:tc>
        <w:tc>
          <w:tcPr>
            <w:tcW w:w="1957" w:type="dxa"/>
            <w:shd w:val="clear" w:color="auto" w:fill="FBE4D5" w:themeFill="accent2" w:themeFillTint="33"/>
          </w:tcPr>
          <w:p w:rsidR="00430B22" w:rsidRPr="00FA709F" w:rsidRDefault="00430B22" w:rsidP="0034726E">
            <w:pPr>
              <w:rPr>
                <w:b/>
              </w:rPr>
            </w:pPr>
            <w:r w:rsidRPr="00FA709F">
              <w:rPr>
                <w:rFonts w:ascii="Cambria Math" w:hAnsi="Cambria Math" w:cs="Times New Roman"/>
                <w:b/>
              </w:rPr>
              <w:t>DATE OF COMMENCEMENT</w:t>
            </w:r>
          </w:p>
        </w:tc>
        <w:tc>
          <w:tcPr>
            <w:tcW w:w="1607" w:type="dxa"/>
            <w:shd w:val="clear" w:color="auto" w:fill="DEEAF6" w:themeFill="accent5" w:themeFillTint="33"/>
          </w:tcPr>
          <w:p w:rsidR="00430B22" w:rsidRPr="00FA709F" w:rsidRDefault="00430B22" w:rsidP="0034726E">
            <w:pPr>
              <w:rPr>
                <w:b/>
              </w:rPr>
            </w:pPr>
            <w:r w:rsidRPr="00FA709F">
              <w:rPr>
                <w:b/>
              </w:rPr>
              <w:t>1/07/2021</w:t>
            </w:r>
          </w:p>
        </w:tc>
      </w:tr>
      <w:tr w:rsidR="00430B22" w:rsidRPr="00FA709F" w:rsidTr="0034726E">
        <w:tc>
          <w:tcPr>
            <w:tcW w:w="2450" w:type="dxa"/>
            <w:shd w:val="clear" w:color="auto" w:fill="FBE4D5" w:themeFill="accent2" w:themeFillTint="33"/>
          </w:tcPr>
          <w:p w:rsidR="00430B22" w:rsidRPr="00FA709F" w:rsidRDefault="00430B22" w:rsidP="0034726E">
            <w:pPr>
              <w:rPr>
                <w:b/>
              </w:rPr>
            </w:pPr>
            <w:r w:rsidRPr="00FA709F">
              <w:rPr>
                <w:rFonts w:ascii="Cambria Math" w:hAnsi="Cambria Math" w:cs="Times New Roman"/>
                <w:b/>
              </w:rPr>
              <w:t>CLASS</w:t>
            </w:r>
          </w:p>
        </w:tc>
        <w:tc>
          <w:tcPr>
            <w:tcW w:w="4010" w:type="dxa"/>
            <w:shd w:val="clear" w:color="auto" w:fill="DEEAF6" w:themeFill="accent5" w:themeFillTint="33"/>
          </w:tcPr>
          <w:p w:rsidR="00430B22" w:rsidRPr="00FA709F" w:rsidRDefault="00430B22" w:rsidP="0034726E">
            <w:pPr>
              <w:rPr>
                <w:b/>
              </w:rPr>
            </w:pPr>
            <w:r w:rsidRPr="00FA709F">
              <w:rPr>
                <w:b/>
              </w:rPr>
              <w:t>XII</w:t>
            </w:r>
          </w:p>
        </w:tc>
        <w:tc>
          <w:tcPr>
            <w:tcW w:w="1931" w:type="dxa"/>
            <w:shd w:val="clear" w:color="auto" w:fill="FBE4D5" w:themeFill="accent2" w:themeFillTint="33"/>
          </w:tcPr>
          <w:p w:rsidR="00430B22" w:rsidRPr="00FA709F" w:rsidRDefault="00430B22" w:rsidP="0034726E">
            <w:pPr>
              <w:rPr>
                <w:b/>
              </w:rPr>
            </w:pPr>
            <w:r w:rsidRPr="00FA709F">
              <w:rPr>
                <w:rFonts w:ascii="Cambria Math" w:hAnsi="Cambria Math" w:cs="Times New Roman"/>
                <w:b/>
              </w:rPr>
              <w:t>TOPIC</w:t>
            </w:r>
          </w:p>
        </w:tc>
        <w:tc>
          <w:tcPr>
            <w:tcW w:w="6001" w:type="dxa"/>
            <w:shd w:val="clear" w:color="auto" w:fill="DEEAF6" w:themeFill="accent5" w:themeFillTint="33"/>
          </w:tcPr>
          <w:p w:rsidR="00430B22" w:rsidRPr="00FA709F" w:rsidRDefault="00430B22" w:rsidP="0034726E">
            <w:pPr>
              <w:rPr>
                <w:b/>
              </w:rPr>
            </w:pPr>
            <w:r w:rsidRPr="00FA709F">
              <w:rPr>
                <w:b/>
              </w:rPr>
              <w:t>Types of relations</w:t>
            </w:r>
          </w:p>
        </w:tc>
        <w:tc>
          <w:tcPr>
            <w:tcW w:w="1957" w:type="dxa"/>
            <w:shd w:val="clear" w:color="auto" w:fill="FBE4D5" w:themeFill="accent2" w:themeFillTint="33"/>
          </w:tcPr>
          <w:p w:rsidR="00430B22" w:rsidRPr="00FA709F" w:rsidRDefault="00430B22" w:rsidP="0034726E">
            <w:pPr>
              <w:rPr>
                <w:b/>
              </w:rPr>
            </w:pPr>
            <w:r w:rsidRPr="00FA709F">
              <w:rPr>
                <w:rFonts w:ascii="Cambria Math" w:hAnsi="Cambria Math" w:cs="Times New Roman"/>
                <w:b/>
              </w:rPr>
              <w:t>DATE OF COMPLETION</w:t>
            </w:r>
          </w:p>
        </w:tc>
        <w:tc>
          <w:tcPr>
            <w:tcW w:w="1607" w:type="dxa"/>
            <w:shd w:val="clear" w:color="auto" w:fill="DEEAF6" w:themeFill="accent5" w:themeFillTint="33"/>
          </w:tcPr>
          <w:p w:rsidR="00430B22" w:rsidRPr="00FA709F" w:rsidRDefault="00430B22" w:rsidP="0034726E">
            <w:pPr>
              <w:rPr>
                <w:b/>
              </w:rPr>
            </w:pPr>
          </w:p>
        </w:tc>
      </w:tr>
      <w:tr w:rsidR="00430B22" w:rsidRPr="00FA709F" w:rsidTr="0034726E">
        <w:tc>
          <w:tcPr>
            <w:tcW w:w="2450" w:type="dxa"/>
            <w:shd w:val="clear" w:color="auto" w:fill="FBE4D5" w:themeFill="accent2" w:themeFillTint="33"/>
          </w:tcPr>
          <w:p w:rsidR="00430B22" w:rsidRPr="00FA709F" w:rsidRDefault="00430B22" w:rsidP="0034726E">
            <w:pPr>
              <w:rPr>
                <w:b/>
              </w:rPr>
            </w:pPr>
            <w:r w:rsidRPr="00FA709F">
              <w:rPr>
                <w:rFonts w:ascii="Cambria Math" w:hAnsi="Cambria Math" w:cs="Times New Roman"/>
                <w:b/>
              </w:rPr>
              <w:t xml:space="preserve">SUBJECT  </w:t>
            </w:r>
          </w:p>
        </w:tc>
        <w:tc>
          <w:tcPr>
            <w:tcW w:w="4010" w:type="dxa"/>
            <w:shd w:val="clear" w:color="auto" w:fill="DEEAF6" w:themeFill="accent5" w:themeFillTint="33"/>
          </w:tcPr>
          <w:p w:rsidR="00430B22" w:rsidRPr="00FA709F" w:rsidRDefault="00430B22" w:rsidP="0034726E">
            <w:pPr>
              <w:rPr>
                <w:bCs/>
              </w:rPr>
            </w:pPr>
            <w:r w:rsidRPr="00FA709F">
              <w:rPr>
                <w:bCs/>
              </w:rPr>
              <w:t>Mathematics</w:t>
            </w:r>
          </w:p>
        </w:tc>
        <w:tc>
          <w:tcPr>
            <w:tcW w:w="1931" w:type="dxa"/>
            <w:shd w:val="clear" w:color="auto" w:fill="FBE4D5" w:themeFill="accent2" w:themeFillTint="33"/>
          </w:tcPr>
          <w:p w:rsidR="00430B22" w:rsidRPr="00FA709F" w:rsidRDefault="00430B22" w:rsidP="0034726E">
            <w:pPr>
              <w:rPr>
                <w:b/>
              </w:rPr>
            </w:pPr>
            <w:r w:rsidRPr="00FA709F">
              <w:rPr>
                <w:rFonts w:ascii="Cambria Math" w:hAnsi="Cambria Math" w:cs="Times New Roman"/>
                <w:b/>
              </w:rPr>
              <w:t>NO OF PERIODS REQUIRED</w:t>
            </w:r>
          </w:p>
        </w:tc>
        <w:tc>
          <w:tcPr>
            <w:tcW w:w="6001" w:type="dxa"/>
            <w:shd w:val="clear" w:color="auto" w:fill="DEEAF6" w:themeFill="accent5" w:themeFillTint="33"/>
          </w:tcPr>
          <w:p w:rsidR="00430B22" w:rsidRPr="00FA709F" w:rsidRDefault="00430B22" w:rsidP="0034726E">
            <w:pPr>
              <w:rPr>
                <w:rFonts w:ascii="Times New Roman" w:hAnsi="Times New Roman" w:cs="Times New Roman"/>
                <w:b/>
              </w:rPr>
            </w:pPr>
            <w:r w:rsidRPr="00FA709F">
              <w:rPr>
                <w:b/>
              </w:rPr>
              <w:t>1</w:t>
            </w:r>
          </w:p>
        </w:tc>
        <w:tc>
          <w:tcPr>
            <w:tcW w:w="1957" w:type="dxa"/>
            <w:shd w:val="clear" w:color="auto" w:fill="FBE4D5" w:themeFill="accent2" w:themeFillTint="33"/>
          </w:tcPr>
          <w:p w:rsidR="00430B22" w:rsidRPr="00FA709F" w:rsidRDefault="00430B22" w:rsidP="0034726E">
            <w:pPr>
              <w:rPr>
                <w:b/>
              </w:rPr>
            </w:pPr>
            <w:r>
              <w:rPr>
                <w:b/>
              </w:rPr>
              <w:t>DURATION</w:t>
            </w:r>
          </w:p>
        </w:tc>
        <w:tc>
          <w:tcPr>
            <w:tcW w:w="1607" w:type="dxa"/>
            <w:shd w:val="clear" w:color="auto" w:fill="DEEAF6" w:themeFill="accent5" w:themeFillTint="33"/>
          </w:tcPr>
          <w:p w:rsidR="00430B22" w:rsidRPr="00FA709F" w:rsidRDefault="00430B22" w:rsidP="0034726E">
            <w:pPr>
              <w:rPr>
                <w:b/>
              </w:rPr>
            </w:pPr>
            <w:r w:rsidRPr="00FA709F">
              <w:rPr>
                <w:b/>
              </w:rPr>
              <w:t>40 min</w:t>
            </w:r>
          </w:p>
        </w:tc>
      </w:tr>
      <w:tr w:rsidR="00430B22" w:rsidRPr="00FA709F" w:rsidTr="0034726E">
        <w:tc>
          <w:tcPr>
            <w:tcW w:w="2450" w:type="dxa"/>
            <w:shd w:val="clear" w:color="auto" w:fill="FBE4D5" w:themeFill="accent2" w:themeFillTint="33"/>
          </w:tcPr>
          <w:p w:rsidR="00430B22" w:rsidRPr="00B519B6" w:rsidRDefault="00430B22" w:rsidP="0034726E">
            <w:pPr>
              <w:pStyle w:val="Default"/>
              <w:rPr>
                <w:b/>
                <w:sz w:val="28"/>
                <w:szCs w:val="28"/>
              </w:rPr>
            </w:pPr>
            <w:r w:rsidRPr="00B519B6">
              <w:rPr>
                <w:b/>
                <w:sz w:val="28"/>
                <w:szCs w:val="28"/>
              </w:rPr>
              <w:t xml:space="preserve">Contents </w:t>
            </w:r>
          </w:p>
          <w:p w:rsidR="00430B22" w:rsidRPr="00FA709F" w:rsidRDefault="00430B22" w:rsidP="0034726E">
            <w:pPr>
              <w:rPr>
                <w:b/>
              </w:rPr>
            </w:pPr>
          </w:p>
        </w:tc>
        <w:tc>
          <w:tcPr>
            <w:tcW w:w="4010" w:type="dxa"/>
            <w:shd w:val="clear" w:color="auto" w:fill="DEEAF6" w:themeFill="accent5" w:themeFillTint="33"/>
          </w:tcPr>
          <w:p w:rsidR="00430B22" w:rsidRPr="00FA709F" w:rsidRDefault="00430B22" w:rsidP="0034726E">
            <w:pPr>
              <w:rPr>
                <w:bCs/>
              </w:rPr>
            </w:pPr>
            <w:r w:rsidRPr="00FA709F">
              <w:rPr>
                <w:bCs/>
              </w:rPr>
              <w:t>1.Definition of relation</w:t>
            </w:r>
          </w:p>
          <w:p w:rsidR="00430B22" w:rsidRPr="00FA709F" w:rsidRDefault="00430B22" w:rsidP="0034726E">
            <w:pPr>
              <w:rPr>
                <w:bCs/>
              </w:rPr>
            </w:pPr>
            <w:r w:rsidRPr="00FA709F">
              <w:rPr>
                <w:bCs/>
              </w:rPr>
              <w:t>2.Types of relation-Reflexive, symmetric and transitive</w:t>
            </w:r>
          </w:p>
        </w:tc>
        <w:tc>
          <w:tcPr>
            <w:tcW w:w="1931" w:type="dxa"/>
            <w:shd w:val="clear" w:color="auto" w:fill="FBE4D5" w:themeFill="accent2" w:themeFillTint="33"/>
          </w:tcPr>
          <w:p w:rsidR="00430B22" w:rsidRPr="00FA709F" w:rsidRDefault="00430B22" w:rsidP="0034726E">
            <w:pPr>
              <w:pStyle w:val="Default"/>
              <w:rPr>
                <w:b/>
                <w:sz w:val="22"/>
                <w:szCs w:val="22"/>
              </w:rPr>
            </w:pPr>
            <w:r w:rsidRPr="00FA709F">
              <w:rPr>
                <w:b/>
                <w:sz w:val="22"/>
                <w:szCs w:val="22"/>
              </w:rPr>
              <w:t xml:space="preserve">General Aims </w:t>
            </w:r>
          </w:p>
          <w:p w:rsidR="00430B22" w:rsidRPr="00FA709F" w:rsidRDefault="00430B22" w:rsidP="0034726E">
            <w:pPr>
              <w:rPr>
                <w:b/>
              </w:rPr>
            </w:pPr>
          </w:p>
        </w:tc>
        <w:tc>
          <w:tcPr>
            <w:tcW w:w="6001" w:type="dxa"/>
            <w:shd w:val="clear" w:color="auto" w:fill="DEEAF6" w:themeFill="accent5" w:themeFillTint="33"/>
          </w:tcPr>
          <w:p w:rsidR="00430B22" w:rsidRPr="00FA709F" w:rsidRDefault="00430B22" w:rsidP="0034726E">
            <w:pPr>
              <w:rPr>
                <w:b/>
              </w:rPr>
            </w:pPr>
            <w:r w:rsidRPr="00FA709F">
              <w:rPr>
                <w:b/>
              </w:rPr>
              <w:t xml:space="preserve">1.To understanding the concept of types of relation </w:t>
            </w:r>
          </w:p>
          <w:p w:rsidR="00430B22" w:rsidRPr="00FA709F" w:rsidRDefault="00430B22" w:rsidP="0034726E">
            <w:pPr>
              <w:rPr>
                <w:b/>
              </w:rPr>
            </w:pPr>
            <w:r w:rsidRPr="00FA709F">
              <w:rPr>
                <w:b/>
              </w:rPr>
              <w:t>2. To understanding the concept of equivalence relation</w:t>
            </w:r>
          </w:p>
        </w:tc>
        <w:tc>
          <w:tcPr>
            <w:tcW w:w="1957" w:type="dxa"/>
            <w:shd w:val="clear" w:color="auto" w:fill="FBE4D5" w:themeFill="accent2" w:themeFillTint="33"/>
          </w:tcPr>
          <w:p w:rsidR="00430B22" w:rsidRPr="00FA709F" w:rsidRDefault="00430B22" w:rsidP="0034726E">
            <w:pPr>
              <w:rPr>
                <w:b/>
              </w:rPr>
            </w:pPr>
          </w:p>
        </w:tc>
        <w:tc>
          <w:tcPr>
            <w:tcW w:w="1607" w:type="dxa"/>
            <w:shd w:val="clear" w:color="auto" w:fill="DEEAF6" w:themeFill="accent5" w:themeFillTint="33"/>
          </w:tcPr>
          <w:p w:rsidR="00430B22" w:rsidRPr="00FA709F" w:rsidRDefault="00430B22" w:rsidP="0034726E">
            <w:pPr>
              <w:rPr>
                <w:b/>
              </w:rPr>
            </w:pPr>
          </w:p>
        </w:tc>
      </w:tr>
      <w:tr w:rsidR="00430B22" w:rsidRPr="00FA709F" w:rsidTr="0034726E">
        <w:tc>
          <w:tcPr>
            <w:tcW w:w="2450" w:type="dxa"/>
            <w:shd w:val="clear" w:color="auto" w:fill="FBE4D5" w:themeFill="accent2" w:themeFillTint="33"/>
          </w:tcPr>
          <w:p w:rsidR="00430B22" w:rsidRPr="00FA709F" w:rsidRDefault="00430B22" w:rsidP="0034726E">
            <w:pPr>
              <w:rPr>
                <w:b/>
              </w:rPr>
            </w:pPr>
          </w:p>
        </w:tc>
        <w:tc>
          <w:tcPr>
            <w:tcW w:w="4010" w:type="dxa"/>
            <w:shd w:val="clear" w:color="auto" w:fill="DEEAF6" w:themeFill="accent5" w:themeFillTint="33"/>
          </w:tcPr>
          <w:p w:rsidR="00430B22" w:rsidRPr="00FA709F" w:rsidRDefault="00430B22" w:rsidP="0034726E">
            <w:pPr>
              <w:rPr>
                <w:bCs/>
              </w:rPr>
            </w:pPr>
          </w:p>
        </w:tc>
        <w:tc>
          <w:tcPr>
            <w:tcW w:w="1931" w:type="dxa"/>
            <w:shd w:val="clear" w:color="auto" w:fill="FBE4D5" w:themeFill="accent2" w:themeFillTint="33"/>
          </w:tcPr>
          <w:p w:rsidR="00430B22" w:rsidRPr="00FA709F" w:rsidRDefault="00430B22" w:rsidP="0034726E">
            <w:pPr>
              <w:pStyle w:val="Default"/>
              <w:rPr>
                <w:b/>
                <w:sz w:val="22"/>
                <w:szCs w:val="22"/>
              </w:rPr>
            </w:pPr>
          </w:p>
        </w:tc>
        <w:tc>
          <w:tcPr>
            <w:tcW w:w="6001" w:type="dxa"/>
            <w:shd w:val="clear" w:color="auto" w:fill="DEEAF6" w:themeFill="accent5" w:themeFillTint="33"/>
          </w:tcPr>
          <w:p w:rsidR="00430B22" w:rsidRPr="00FA709F" w:rsidRDefault="00430B22" w:rsidP="0034726E">
            <w:pPr>
              <w:pStyle w:val="Default"/>
              <w:rPr>
                <w:b/>
                <w:sz w:val="22"/>
                <w:szCs w:val="22"/>
              </w:rPr>
            </w:pPr>
          </w:p>
        </w:tc>
        <w:tc>
          <w:tcPr>
            <w:tcW w:w="1957" w:type="dxa"/>
            <w:shd w:val="clear" w:color="auto" w:fill="FBE4D5" w:themeFill="accent2" w:themeFillTint="33"/>
          </w:tcPr>
          <w:p w:rsidR="00430B22" w:rsidRPr="00FA709F" w:rsidRDefault="00430B22" w:rsidP="0034726E">
            <w:pPr>
              <w:rPr>
                <w:b/>
              </w:rPr>
            </w:pPr>
          </w:p>
        </w:tc>
        <w:tc>
          <w:tcPr>
            <w:tcW w:w="1607" w:type="dxa"/>
            <w:shd w:val="clear" w:color="auto" w:fill="DEEAF6" w:themeFill="accent5" w:themeFillTint="33"/>
          </w:tcPr>
          <w:p w:rsidR="00430B22" w:rsidRPr="00FA709F" w:rsidRDefault="00430B22" w:rsidP="0034726E">
            <w:pPr>
              <w:rPr>
                <w:b/>
              </w:rPr>
            </w:pPr>
          </w:p>
        </w:tc>
      </w:tr>
      <w:tr w:rsidR="00430B22" w:rsidRPr="00FA709F" w:rsidTr="0034726E">
        <w:tc>
          <w:tcPr>
            <w:tcW w:w="2450" w:type="dxa"/>
            <w:shd w:val="clear" w:color="auto" w:fill="FBE4D5" w:themeFill="accent2" w:themeFillTint="33"/>
          </w:tcPr>
          <w:p w:rsidR="00430B22" w:rsidRPr="00B519B6" w:rsidRDefault="00430B22" w:rsidP="0034726E">
            <w:pPr>
              <w:pStyle w:val="Default"/>
              <w:rPr>
                <w:b/>
                <w:sz w:val="28"/>
                <w:szCs w:val="28"/>
              </w:rPr>
            </w:pPr>
            <w:r w:rsidRPr="00B519B6">
              <w:rPr>
                <w:b/>
                <w:sz w:val="28"/>
                <w:szCs w:val="28"/>
              </w:rPr>
              <w:t xml:space="preserve">Instructional Objectives </w:t>
            </w:r>
          </w:p>
          <w:p w:rsidR="00430B22" w:rsidRPr="00FA709F" w:rsidRDefault="00430B22" w:rsidP="0034726E">
            <w:pPr>
              <w:pStyle w:val="Default"/>
              <w:rPr>
                <w:b/>
                <w:sz w:val="22"/>
                <w:szCs w:val="22"/>
              </w:rPr>
            </w:pPr>
          </w:p>
        </w:tc>
        <w:tc>
          <w:tcPr>
            <w:tcW w:w="4010" w:type="dxa"/>
            <w:shd w:val="clear" w:color="auto" w:fill="DEEAF6" w:themeFill="accent5" w:themeFillTint="33"/>
          </w:tcPr>
          <w:p w:rsidR="00430B22" w:rsidRPr="00FA709F" w:rsidRDefault="00430B22" w:rsidP="0034726E">
            <w:pPr>
              <w:pStyle w:val="Default"/>
              <w:rPr>
                <w:bCs/>
                <w:sz w:val="22"/>
                <w:szCs w:val="22"/>
              </w:rPr>
            </w:pPr>
            <w:r w:rsidRPr="00FA709F">
              <w:rPr>
                <w:bCs/>
                <w:sz w:val="22"/>
                <w:szCs w:val="22"/>
              </w:rPr>
              <w:t>Students will be able to understand the Reflexive, symmetric and transitive relation.</w:t>
            </w:r>
          </w:p>
        </w:tc>
        <w:tc>
          <w:tcPr>
            <w:tcW w:w="1931" w:type="dxa"/>
            <w:shd w:val="clear" w:color="auto" w:fill="FBE4D5" w:themeFill="accent2" w:themeFillTint="33"/>
          </w:tcPr>
          <w:p w:rsidR="00430B22" w:rsidRPr="00B519B6" w:rsidRDefault="00430B22" w:rsidP="0034726E">
            <w:pPr>
              <w:pStyle w:val="Default"/>
              <w:rPr>
                <w:b/>
                <w:sz w:val="28"/>
                <w:szCs w:val="28"/>
              </w:rPr>
            </w:pPr>
            <w:r w:rsidRPr="00B519B6">
              <w:rPr>
                <w:b/>
                <w:sz w:val="28"/>
                <w:szCs w:val="28"/>
              </w:rPr>
              <w:t xml:space="preserve">Application </w:t>
            </w:r>
          </w:p>
          <w:p w:rsidR="00430B22" w:rsidRPr="00B519B6" w:rsidRDefault="00430B22" w:rsidP="0034726E">
            <w:pPr>
              <w:pStyle w:val="Default"/>
              <w:rPr>
                <w:b/>
                <w:sz w:val="28"/>
                <w:szCs w:val="28"/>
              </w:rPr>
            </w:pPr>
          </w:p>
        </w:tc>
        <w:tc>
          <w:tcPr>
            <w:tcW w:w="6001" w:type="dxa"/>
            <w:shd w:val="clear" w:color="auto" w:fill="DEEAF6" w:themeFill="accent5" w:themeFillTint="33"/>
          </w:tcPr>
          <w:p w:rsidR="00430B22" w:rsidRPr="00FA709F" w:rsidRDefault="00430B22" w:rsidP="0034726E">
            <w:pPr>
              <w:pStyle w:val="Default"/>
              <w:rPr>
                <w:b/>
                <w:sz w:val="22"/>
                <w:szCs w:val="22"/>
              </w:rPr>
            </w:pPr>
            <w:r w:rsidRPr="00FA709F">
              <w:rPr>
                <w:b/>
                <w:sz w:val="22"/>
                <w:szCs w:val="22"/>
              </w:rPr>
              <w:t xml:space="preserve">Students </w:t>
            </w:r>
            <w:r>
              <w:rPr>
                <w:b/>
                <w:sz w:val="22"/>
                <w:szCs w:val="22"/>
              </w:rPr>
              <w:t>should apply</w:t>
            </w:r>
            <w:r w:rsidRPr="00FA709F">
              <w:rPr>
                <w:b/>
                <w:sz w:val="22"/>
                <w:szCs w:val="22"/>
              </w:rPr>
              <w:t xml:space="preserve"> the knowledge in equivalence relations</w:t>
            </w:r>
            <w:r>
              <w:rPr>
                <w:b/>
                <w:sz w:val="22"/>
                <w:szCs w:val="22"/>
              </w:rPr>
              <w:t xml:space="preserve"> and real life </w:t>
            </w:r>
          </w:p>
        </w:tc>
        <w:tc>
          <w:tcPr>
            <w:tcW w:w="1957" w:type="dxa"/>
            <w:shd w:val="clear" w:color="auto" w:fill="FBE4D5" w:themeFill="accent2" w:themeFillTint="33"/>
          </w:tcPr>
          <w:p w:rsidR="00430B22" w:rsidRPr="00FA709F" w:rsidRDefault="00430B22" w:rsidP="0034726E">
            <w:pPr>
              <w:rPr>
                <w:b/>
              </w:rPr>
            </w:pPr>
          </w:p>
        </w:tc>
        <w:tc>
          <w:tcPr>
            <w:tcW w:w="1607" w:type="dxa"/>
            <w:shd w:val="clear" w:color="auto" w:fill="DEEAF6" w:themeFill="accent5" w:themeFillTint="33"/>
          </w:tcPr>
          <w:p w:rsidR="00430B22" w:rsidRPr="00FA709F" w:rsidRDefault="00430B22" w:rsidP="0034726E">
            <w:pPr>
              <w:rPr>
                <w:b/>
              </w:rPr>
            </w:pPr>
          </w:p>
        </w:tc>
      </w:tr>
      <w:tr w:rsidR="00430B22" w:rsidRPr="00FA709F" w:rsidTr="0034726E">
        <w:tc>
          <w:tcPr>
            <w:tcW w:w="2450" w:type="dxa"/>
            <w:shd w:val="clear" w:color="auto" w:fill="FBE4D5" w:themeFill="accent2" w:themeFillTint="33"/>
          </w:tcPr>
          <w:p w:rsidR="00430B22" w:rsidRPr="00B519B6" w:rsidRDefault="00430B22" w:rsidP="0034726E">
            <w:pPr>
              <w:pStyle w:val="Default"/>
              <w:rPr>
                <w:b/>
                <w:sz w:val="28"/>
                <w:szCs w:val="28"/>
              </w:rPr>
            </w:pPr>
            <w:r w:rsidRPr="00B519B6">
              <w:rPr>
                <w:b/>
                <w:sz w:val="28"/>
                <w:szCs w:val="28"/>
              </w:rPr>
              <w:t xml:space="preserve">Teaching aids used in online class </w:t>
            </w:r>
          </w:p>
          <w:p w:rsidR="00430B22" w:rsidRPr="00FA709F" w:rsidRDefault="00430B22" w:rsidP="0034726E">
            <w:pPr>
              <w:pStyle w:val="Default"/>
              <w:rPr>
                <w:b/>
                <w:sz w:val="22"/>
                <w:szCs w:val="22"/>
              </w:rPr>
            </w:pPr>
          </w:p>
        </w:tc>
        <w:tc>
          <w:tcPr>
            <w:tcW w:w="4010" w:type="dxa"/>
            <w:shd w:val="clear" w:color="auto" w:fill="DEEAF6" w:themeFill="accent5" w:themeFillTint="33"/>
          </w:tcPr>
          <w:p w:rsidR="00430B22" w:rsidRPr="00FA709F" w:rsidRDefault="00430B22" w:rsidP="0034726E">
            <w:pPr>
              <w:jc w:val="both"/>
              <w:rPr>
                <w:rFonts w:ascii="Times New Roman" w:hAnsi="Times New Roman" w:cs="Times New Roman"/>
                <w:bCs/>
              </w:rPr>
            </w:pPr>
            <w:r w:rsidRPr="00FA709F">
              <w:rPr>
                <w:rFonts w:ascii="Times New Roman" w:hAnsi="Times New Roman" w:cs="Times New Roman"/>
                <w:bCs/>
              </w:rPr>
              <w:t>The following teaching aids will be used:</w:t>
            </w:r>
          </w:p>
          <w:p w:rsidR="00430B22" w:rsidRPr="00FA709F" w:rsidRDefault="00430B22" w:rsidP="0034726E">
            <w:pPr>
              <w:jc w:val="both"/>
              <w:rPr>
                <w:rFonts w:ascii="Times New Roman" w:hAnsi="Times New Roman" w:cs="Times New Roman"/>
                <w:bCs/>
              </w:rPr>
            </w:pPr>
            <w:r w:rsidRPr="00FA709F">
              <w:rPr>
                <w:rFonts w:ascii="Times New Roman" w:hAnsi="Times New Roman" w:cs="Times New Roman"/>
                <w:bCs/>
              </w:rPr>
              <w:t>1. PPT</w:t>
            </w:r>
          </w:p>
          <w:p w:rsidR="00430B22" w:rsidRPr="00FA709F" w:rsidRDefault="00430B22" w:rsidP="0034726E">
            <w:pPr>
              <w:rPr>
                <w:rFonts w:ascii="Times New Roman" w:hAnsi="Times New Roman" w:cs="Times New Roman"/>
                <w:bCs/>
              </w:rPr>
            </w:pPr>
            <w:r w:rsidRPr="00FA709F">
              <w:rPr>
                <w:rFonts w:ascii="Times New Roman" w:hAnsi="Times New Roman" w:cs="Times New Roman"/>
                <w:bCs/>
              </w:rPr>
              <w:t>2. WhatsApp and You tube</w:t>
            </w:r>
          </w:p>
          <w:p w:rsidR="00430B22" w:rsidRPr="00FA709F" w:rsidRDefault="00430B22" w:rsidP="0034726E">
            <w:pPr>
              <w:rPr>
                <w:bCs/>
              </w:rPr>
            </w:pPr>
            <w:r w:rsidRPr="00FA709F">
              <w:rPr>
                <w:rFonts w:ascii="Times New Roman" w:hAnsi="Times New Roman"/>
                <w:bCs/>
              </w:rPr>
              <w:t>3.laptop, smart board, internet connection</w:t>
            </w:r>
          </w:p>
        </w:tc>
        <w:tc>
          <w:tcPr>
            <w:tcW w:w="1931" w:type="dxa"/>
            <w:shd w:val="clear" w:color="auto" w:fill="FBE4D5" w:themeFill="accent2" w:themeFillTint="33"/>
          </w:tcPr>
          <w:p w:rsidR="00430B22" w:rsidRPr="00B519B6" w:rsidRDefault="00430B22" w:rsidP="0034726E">
            <w:pPr>
              <w:pStyle w:val="Default"/>
              <w:rPr>
                <w:b/>
                <w:sz w:val="28"/>
                <w:szCs w:val="28"/>
              </w:rPr>
            </w:pPr>
            <w:r w:rsidRPr="00B519B6">
              <w:rPr>
                <w:b/>
                <w:sz w:val="28"/>
                <w:szCs w:val="28"/>
              </w:rPr>
              <w:t xml:space="preserve">Previous knowledge </w:t>
            </w:r>
          </w:p>
          <w:p w:rsidR="00430B22" w:rsidRPr="00FA709F" w:rsidRDefault="00430B22" w:rsidP="0034726E">
            <w:pPr>
              <w:rPr>
                <w:b/>
              </w:rPr>
            </w:pPr>
          </w:p>
        </w:tc>
        <w:tc>
          <w:tcPr>
            <w:tcW w:w="6001" w:type="dxa"/>
            <w:shd w:val="clear" w:color="auto" w:fill="DEEAF6" w:themeFill="accent5" w:themeFillTint="33"/>
          </w:tcPr>
          <w:p w:rsidR="00430B22" w:rsidRPr="00FA709F" w:rsidRDefault="00430B22" w:rsidP="0034726E">
            <w:pPr>
              <w:rPr>
                <w:b/>
              </w:rPr>
            </w:pPr>
            <w:r w:rsidRPr="00FA709F">
              <w:rPr>
                <w:b/>
              </w:rPr>
              <w:t xml:space="preserve">1 </w:t>
            </w:r>
            <w:r>
              <w:rPr>
                <w:b/>
              </w:rPr>
              <w:t xml:space="preserve">What do you mean by </w:t>
            </w:r>
            <w:r w:rsidRPr="00FA709F">
              <w:rPr>
                <w:b/>
              </w:rPr>
              <w:t>Cartesian product</w:t>
            </w:r>
          </w:p>
          <w:p w:rsidR="00430B22" w:rsidRPr="00FA709F" w:rsidRDefault="00430B22" w:rsidP="0034726E">
            <w:pPr>
              <w:rPr>
                <w:b/>
              </w:rPr>
            </w:pPr>
            <w:r w:rsidRPr="00FA709F">
              <w:rPr>
                <w:b/>
              </w:rPr>
              <w:t>2 Domain and range of relation</w:t>
            </w:r>
          </w:p>
          <w:p w:rsidR="00430B22" w:rsidRPr="00FA709F" w:rsidRDefault="00430B22" w:rsidP="0034726E">
            <w:pPr>
              <w:rPr>
                <w:b/>
              </w:rPr>
            </w:pPr>
            <w:r w:rsidRPr="00FA709F">
              <w:rPr>
                <w:b/>
              </w:rPr>
              <w:t>3 Number of subsets of relations</w:t>
            </w:r>
          </w:p>
        </w:tc>
        <w:tc>
          <w:tcPr>
            <w:tcW w:w="1957" w:type="dxa"/>
            <w:shd w:val="clear" w:color="auto" w:fill="FBE4D5" w:themeFill="accent2" w:themeFillTint="33"/>
          </w:tcPr>
          <w:p w:rsidR="00430B22" w:rsidRPr="00FA709F" w:rsidRDefault="00430B22" w:rsidP="0034726E">
            <w:pPr>
              <w:rPr>
                <w:b/>
              </w:rPr>
            </w:pPr>
          </w:p>
        </w:tc>
        <w:tc>
          <w:tcPr>
            <w:tcW w:w="1607" w:type="dxa"/>
            <w:shd w:val="clear" w:color="auto" w:fill="DEEAF6" w:themeFill="accent5" w:themeFillTint="33"/>
          </w:tcPr>
          <w:p w:rsidR="00430B22" w:rsidRPr="00FA709F" w:rsidRDefault="00430B22" w:rsidP="0034726E">
            <w:pPr>
              <w:rPr>
                <w:b/>
              </w:rPr>
            </w:pPr>
          </w:p>
        </w:tc>
      </w:tr>
      <w:tr w:rsidR="00430B22" w:rsidRPr="00FA709F" w:rsidTr="0034726E">
        <w:tc>
          <w:tcPr>
            <w:tcW w:w="2450" w:type="dxa"/>
            <w:shd w:val="clear" w:color="auto" w:fill="FBE4D5" w:themeFill="accent2" w:themeFillTint="33"/>
          </w:tcPr>
          <w:p w:rsidR="00430B22" w:rsidRPr="00B519B6" w:rsidRDefault="00430B22" w:rsidP="0034726E">
            <w:pPr>
              <w:pStyle w:val="Default"/>
              <w:rPr>
                <w:b/>
                <w:sz w:val="28"/>
                <w:szCs w:val="28"/>
              </w:rPr>
            </w:pPr>
            <w:r w:rsidRPr="00B519B6">
              <w:rPr>
                <w:b/>
                <w:sz w:val="28"/>
                <w:szCs w:val="28"/>
              </w:rPr>
              <w:t xml:space="preserve">Announcement of topic </w:t>
            </w:r>
          </w:p>
          <w:p w:rsidR="00430B22" w:rsidRPr="00B519B6" w:rsidRDefault="00430B22" w:rsidP="0034726E">
            <w:pPr>
              <w:pStyle w:val="Default"/>
              <w:rPr>
                <w:b/>
                <w:sz w:val="28"/>
                <w:szCs w:val="28"/>
              </w:rPr>
            </w:pPr>
          </w:p>
        </w:tc>
        <w:tc>
          <w:tcPr>
            <w:tcW w:w="4010" w:type="dxa"/>
            <w:shd w:val="clear" w:color="auto" w:fill="DEEAF6" w:themeFill="accent5" w:themeFillTint="33"/>
          </w:tcPr>
          <w:p w:rsidR="00430B22" w:rsidRPr="00FA709F" w:rsidRDefault="00430B22" w:rsidP="0034726E">
            <w:pPr>
              <w:rPr>
                <w:bCs/>
              </w:rPr>
            </w:pPr>
            <w:r w:rsidRPr="00FA709F">
              <w:rPr>
                <w:bCs/>
              </w:rPr>
              <w:t xml:space="preserve">Today we are study about types of </w:t>
            </w:r>
            <w:r>
              <w:rPr>
                <w:bCs/>
              </w:rPr>
              <w:t>relations</w:t>
            </w:r>
          </w:p>
        </w:tc>
        <w:tc>
          <w:tcPr>
            <w:tcW w:w="1931" w:type="dxa"/>
            <w:shd w:val="clear" w:color="auto" w:fill="FBE4D5" w:themeFill="accent2" w:themeFillTint="33"/>
          </w:tcPr>
          <w:p w:rsidR="00430B22" w:rsidRPr="00B519B6" w:rsidRDefault="00430B22" w:rsidP="0034726E">
            <w:pPr>
              <w:pStyle w:val="Default"/>
              <w:rPr>
                <w:b/>
                <w:sz w:val="28"/>
                <w:szCs w:val="28"/>
              </w:rPr>
            </w:pPr>
            <w:r w:rsidRPr="00B519B6">
              <w:rPr>
                <w:b/>
                <w:sz w:val="28"/>
                <w:szCs w:val="28"/>
              </w:rPr>
              <w:t xml:space="preserve">Presentation </w:t>
            </w:r>
          </w:p>
          <w:p w:rsidR="00430B22" w:rsidRPr="00FA709F" w:rsidRDefault="00430B22" w:rsidP="0034726E">
            <w:pPr>
              <w:rPr>
                <w:b/>
              </w:rPr>
            </w:pPr>
          </w:p>
        </w:tc>
        <w:tc>
          <w:tcPr>
            <w:tcW w:w="6001" w:type="dxa"/>
            <w:shd w:val="clear" w:color="auto" w:fill="DEEAF6" w:themeFill="accent5" w:themeFillTint="33"/>
          </w:tcPr>
          <w:p w:rsidR="00430B22" w:rsidRPr="00FA709F" w:rsidRDefault="00430B22" w:rsidP="0034726E">
            <w:pPr>
              <w:rPr>
                <w:b/>
              </w:rPr>
            </w:pPr>
            <w:r w:rsidRPr="00FA709F">
              <w:rPr>
                <w:b/>
              </w:rPr>
              <w:t>By power point presentation of relation and function</w:t>
            </w:r>
          </w:p>
        </w:tc>
        <w:tc>
          <w:tcPr>
            <w:tcW w:w="1957" w:type="dxa"/>
            <w:shd w:val="clear" w:color="auto" w:fill="FBE4D5" w:themeFill="accent2" w:themeFillTint="33"/>
          </w:tcPr>
          <w:p w:rsidR="00430B22" w:rsidRPr="00FA709F" w:rsidRDefault="00430B22" w:rsidP="0034726E">
            <w:pPr>
              <w:rPr>
                <w:b/>
              </w:rPr>
            </w:pPr>
          </w:p>
        </w:tc>
        <w:tc>
          <w:tcPr>
            <w:tcW w:w="1607" w:type="dxa"/>
            <w:shd w:val="clear" w:color="auto" w:fill="DEEAF6" w:themeFill="accent5" w:themeFillTint="33"/>
          </w:tcPr>
          <w:p w:rsidR="00430B22" w:rsidRPr="00FA709F" w:rsidRDefault="00430B22" w:rsidP="0034726E">
            <w:pPr>
              <w:rPr>
                <w:b/>
              </w:rPr>
            </w:pPr>
          </w:p>
        </w:tc>
      </w:tr>
      <w:tr w:rsidR="00430B22" w:rsidRPr="00FA709F" w:rsidTr="0034726E">
        <w:trPr>
          <w:trHeight w:val="1400"/>
        </w:trPr>
        <w:tc>
          <w:tcPr>
            <w:tcW w:w="2450" w:type="dxa"/>
            <w:shd w:val="clear" w:color="auto" w:fill="FFC000"/>
          </w:tcPr>
          <w:tbl>
            <w:tblPr>
              <w:tblW w:w="0" w:type="auto"/>
              <w:tblBorders>
                <w:top w:val="nil"/>
                <w:left w:val="nil"/>
                <w:bottom w:val="nil"/>
                <w:right w:val="nil"/>
              </w:tblBorders>
              <w:tblLook w:val="0000" w:firstRow="0" w:lastRow="0" w:firstColumn="0" w:lastColumn="0" w:noHBand="0" w:noVBand="0"/>
            </w:tblPr>
            <w:tblGrid>
              <w:gridCol w:w="1025"/>
            </w:tblGrid>
            <w:tr w:rsidR="00430B22" w:rsidRPr="00B519B6" w:rsidTr="0034726E">
              <w:trPr>
                <w:trHeight w:val="556"/>
              </w:trPr>
              <w:tc>
                <w:tcPr>
                  <w:tcW w:w="0" w:type="auto"/>
                </w:tcPr>
                <w:p w:rsidR="00430B22" w:rsidRPr="00B519B6" w:rsidRDefault="00430B22" w:rsidP="0034726E">
                  <w:pPr>
                    <w:pStyle w:val="Default"/>
                    <w:rPr>
                      <w:b/>
                      <w:sz w:val="28"/>
                      <w:szCs w:val="28"/>
                    </w:rPr>
                  </w:pPr>
                  <w:r>
                    <w:rPr>
                      <w:b/>
                      <w:sz w:val="28"/>
                      <w:szCs w:val="28"/>
                    </w:rPr>
                    <w:t>P</w:t>
                  </w:r>
                  <w:r w:rsidRPr="00B519B6">
                    <w:rPr>
                      <w:b/>
                      <w:sz w:val="28"/>
                      <w:szCs w:val="28"/>
                    </w:rPr>
                    <w:t xml:space="preserve">oints </w:t>
                  </w:r>
                </w:p>
              </w:tc>
            </w:tr>
          </w:tbl>
          <w:p w:rsidR="00430B22" w:rsidRPr="00B519B6" w:rsidRDefault="00430B22" w:rsidP="0034726E">
            <w:pPr>
              <w:pStyle w:val="Default"/>
              <w:rPr>
                <w:b/>
                <w:sz w:val="28"/>
                <w:szCs w:val="28"/>
              </w:rPr>
            </w:pPr>
          </w:p>
        </w:tc>
        <w:tc>
          <w:tcPr>
            <w:tcW w:w="4010" w:type="dxa"/>
            <w:shd w:val="clear" w:color="auto" w:fill="FFC000"/>
          </w:tcPr>
          <w:p w:rsidR="00430B22" w:rsidRPr="00711BC5" w:rsidRDefault="00430B22" w:rsidP="0034726E">
            <w:pPr>
              <w:pStyle w:val="Default"/>
              <w:rPr>
                <w:b/>
                <w:sz w:val="28"/>
                <w:szCs w:val="28"/>
              </w:rPr>
            </w:pPr>
            <w:r w:rsidRPr="00711BC5">
              <w:rPr>
                <w:b/>
                <w:sz w:val="28"/>
                <w:szCs w:val="28"/>
              </w:rPr>
              <w:t xml:space="preserve">Targeted learning outcomes (TLO) (BY Teacher) </w:t>
            </w:r>
          </w:p>
          <w:p w:rsidR="00430B22" w:rsidRPr="00B519B6" w:rsidRDefault="00430B22" w:rsidP="0034726E">
            <w:pPr>
              <w:rPr>
                <w:bCs/>
                <w:sz w:val="28"/>
                <w:szCs w:val="28"/>
              </w:rPr>
            </w:pPr>
          </w:p>
        </w:tc>
        <w:tc>
          <w:tcPr>
            <w:tcW w:w="1931" w:type="dxa"/>
            <w:shd w:val="clear" w:color="auto" w:fill="FFC000"/>
          </w:tcPr>
          <w:p w:rsidR="00430B22" w:rsidRPr="00B519B6" w:rsidRDefault="00430B22" w:rsidP="0034726E">
            <w:pPr>
              <w:pStyle w:val="Default"/>
              <w:rPr>
                <w:b/>
                <w:sz w:val="28"/>
                <w:szCs w:val="28"/>
              </w:rPr>
            </w:pPr>
            <w:r w:rsidRPr="00B519B6">
              <w:rPr>
                <w:rFonts w:ascii="Cambria Math" w:hAnsi="Cambria Math" w:cs="Times New Roman"/>
                <w:b/>
                <w:sz w:val="28"/>
                <w:szCs w:val="28"/>
              </w:rPr>
              <w:t>Activity</w:t>
            </w:r>
          </w:p>
        </w:tc>
        <w:tc>
          <w:tcPr>
            <w:tcW w:w="6001" w:type="dxa"/>
            <w:shd w:val="clear" w:color="auto" w:fill="FFC000"/>
          </w:tcPr>
          <w:p w:rsidR="00430B22" w:rsidRPr="00B519B6" w:rsidRDefault="00430B22" w:rsidP="0034726E">
            <w:pPr>
              <w:pStyle w:val="Default"/>
              <w:rPr>
                <w:b/>
                <w:sz w:val="28"/>
                <w:szCs w:val="28"/>
              </w:rPr>
            </w:pPr>
            <w:r w:rsidRPr="00B519B6">
              <w:rPr>
                <w:b/>
                <w:sz w:val="28"/>
                <w:szCs w:val="28"/>
              </w:rPr>
              <w:t xml:space="preserve">Teaching learning activities planned for achieving the TLO using suitable resources and classroom management strategies (by students) </w:t>
            </w:r>
          </w:p>
          <w:p w:rsidR="00430B22" w:rsidRPr="00B519B6" w:rsidRDefault="00430B22" w:rsidP="0034726E">
            <w:pPr>
              <w:pStyle w:val="Default"/>
              <w:rPr>
                <w:b/>
                <w:sz w:val="28"/>
                <w:szCs w:val="28"/>
              </w:rPr>
            </w:pPr>
          </w:p>
        </w:tc>
        <w:tc>
          <w:tcPr>
            <w:tcW w:w="1957" w:type="dxa"/>
            <w:shd w:val="clear" w:color="auto" w:fill="FFC000"/>
          </w:tcPr>
          <w:p w:rsidR="00430B22" w:rsidRPr="00B519B6" w:rsidRDefault="00430B22" w:rsidP="0034726E">
            <w:pPr>
              <w:pStyle w:val="Default"/>
              <w:rPr>
                <w:b/>
                <w:sz w:val="28"/>
                <w:szCs w:val="28"/>
              </w:rPr>
            </w:pPr>
            <w:r w:rsidRPr="00B519B6">
              <w:rPr>
                <w:b/>
                <w:sz w:val="28"/>
                <w:szCs w:val="28"/>
              </w:rPr>
              <w:t xml:space="preserve">Assessment as learning </w:t>
            </w:r>
          </w:p>
          <w:p w:rsidR="00430B22" w:rsidRPr="00B519B6" w:rsidRDefault="00430B22" w:rsidP="0034726E">
            <w:pPr>
              <w:rPr>
                <w:b/>
                <w:sz w:val="28"/>
                <w:szCs w:val="28"/>
              </w:rPr>
            </w:pPr>
          </w:p>
        </w:tc>
        <w:tc>
          <w:tcPr>
            <w:tcW w:w="1607" w:type="dxa"/>
            <w:shd w:val="clear" w:color="auto" w:fill="FFC000"/>
          </w:tcPr>
          <w:p w:rsidR="00430B22" w:rsidRPr="004564A4" w:rsidRDefault="00430B22" w:rsidP="0034726E">
            <w:pPr>
              <w:pStyle w:val="Default"/>
              <w:rPr>
                <w:b/>
                <w:bCs/>
                <w:sz w:val="28"/>
                <w:szCs w:val="28"/>
              </w:rPr>
            </w:pPr>
            <w:r w:rsidRPr="004564A4">
              <w:rPr>
                <w:b/>
                <w:bCs/>
                <w:sz w:val="28"/>
                <w:szCs w:val="28"/>
              </w:rPr>
              <w:t xml:space="preserve">Home Work </w:t>
            </w:r>
          </w:p>
          <w:p w:rsidR="00430B22" w:rsidRPr="0080201F" w:rsidRDefault="00430B22" w:rsidP="0034726E">
            <w:pPr>
              <w:rPr>
                <w:b/>
                <w:sz w:val="24"/>
                <w:szCs w:val="24"/>
              </w:rPr>
            </w:pPr>
          </w:p>
        </w:tc>
      </w:tr>
      <w:tr w:rsidR="00430B22" w:rsidRPr="00FA709F" w:rsidTr="0034726E">
        <w:tc>
          <w:tcPr>
            <w:tcW w:w="2450" w:type="dxa"/>
            <w:shd w:val="clear" w:color="auto" w:fill="DEEAF6" w:themeFill="accent5" w:themeFillTint="33"/>
          </w:tcPr>
          <w:p w:rsidR="00430B22" w:rsidRPr="002011EC" w:rsidRDefault="00430B22" w:rsidP="0034726E">
            <w:r w:rsidRPr="002011EC">
              <w:t>Relation and Function</w:t>
            </w:r>
          </w:p>
          <w:p w:rsidR="00430B22" w:rsidRPr="002011EC" w:rsidRDefault="00430B22" w:rsidP="0034726E"/>
          <w:p w:rsidR="00430B22" w:rsidRPr="002011EC" w:rsidRDefault="00430B22" w:rsidP="0034726E">
            <w:r w:rsidRPr="002011EC">
              <w:t>(i)Introduction</w:t>
            </w:r>
          </w:p>
          <w:p w:rsidR="00430B22" w:rsidRPr="002011EC" w:rsidRDefault="00430B22" w:rsidP="0034726E"/>
          <w:p w:rsidR="00430B22" w:rsidRPr="002011EC" w:rsidRDefault="00430B22" w:rsidP="0034726E">
            <w:r w:rsidRPr="002011EC">
              <w:t>(ii) Types of Relations-reflexives, symmetric, transitive</w:t>
            </w:r>
          </w:p>
          <w:p w:rsidR="00430B22" w:rsidRPr="002011EC" w:rsidRDefault="00430B22" w:rsidP="0034726E"/>
        </w:tc>
        <w:tc>
          <w:tcPr>
            <w:tcW w:w="4010" w:type="dxa"/>
            <w:shd w:val="clear" w:color="auto" w:fill="DEEAF6" w:themeFill="accent5" w:themeFillTint="33"/>
          </w:tcPr>
          <w:p w:rsidR="00430B22" w:rsidRPr="00FA709F" w:rsidRDefault="00430B22" w:rsidP="0034726E">
            <w:pPr>
              <w:rPr>
                <w:bCs/>
              </w:rPr>
            </w:pPr>
            <w:r w:rsidRPr="00FA709F">
              <w:rPr>
                <w:rFonts w:ascii="Cambria Math" w:hAnsi="Cambria Math"/>
                <w:bCs/>
              </w:rPr>
              <w:t>In this lesson</w:t>
            </w:r>
            <w:r>
              <w:rPr>
                <w:rFonts w:ascii="Cambria Math" w:hAnsi="Cambria Math"/>
                <w:bCs/>
              </w:rPr>
              <w:t>,</w:t>
            </w:r>
            <w:r w:rsidRPr="00FA709F">
              <w:rPr>
                <w:rFonts w:ascii="Cambria Math" w:hAnsi="Cambria Math"/>
                <w:bCs/>
              </w:rPr>
              <w:t xml:space="preserve"> students can learn what relation from one set to another set is. Then types of relation-reflexive, symmetric and transitive</w:t>
            </w:r>
          </w:p>
        </w:tc>
        <w:tc>
          <w:tcPr>
            <w:tcW w:w="1931" w:type="dxa"/>
            <w:shd w:val="clear" w:color="auto" w:fill="DEEAF6" w:themeFill="accent5" w:themeFillTint="33"/>
          </w:tcPr>
          <w:p w:rsidR="00430B22" w:rsidRDefault="00430B22" w:rsidP="0034726E">
            <w:pPr>
              <w:rPr>
                <w:rFonts w:ascii="Cambria Math" w:eastAsia="Times New Roman" w:hAnsi="Cambria Math" w:cs="Times New Roman"/>
                <w:bCs/>
                <w:color w:val="000000"/>
              </w:rPr>
            </w:pPr>
            <w:r w:rsidRPr="00B519B6">
              <w:rPr>
                <w:rFonts w:ascii="Cambria Math" w:eastAsia="Times New Roman" w:hAnsi="Cambria Math" w:cs="Times New Roman"/>
                <w:bCs/>
                <w:color w:val="000000"/>
              </w:rPr>
              <w:t xml:space="preserve">Short answer type questions </w:t>
            </w:r>
            <w:r>
              <w:rPr>
                <w:rFonts w:ascii="Cambria Math" w:eastAsia="Times New Roman" w:hAnsi="Cambria Math" w:cs="Times New Roman"/>
                <w:bCs/>
                <w:color w:val="000000"/>
              </w:rPr>
              <w:t>based on</w:t>
            </w:r>
            <w:r w:rsidRPr="00B519B6">
              <w:rPr>
                <w:rFonts w:ascii="Cambria Math" w:eastAsia="Times New Roman" w:hAnsi="Cambria Math" w:cs="Times New Roman"/>
                <w:bCs/>
                <w:color w:val="000000"/>
              </w:rPr>
              <w:t xml:space="preserve"> relation</w:t>
            </w:r>
            <w:r>
              <w:rPr>
                <w:rFonts w:ascii="Cambria Math" w:eastAsia="Times New Roman" w:hAnsi="Cambria Math" w:cs="Times New Roman"/>
                <w:bCs/>
                <w:color w:val="000000"/>
              </w:rPr>
              <w:t xml:space="preserve">: </w:t>
            </w:r>
          </w:p>
          <w:p w:rsidR="00430B22" w:rsidRPr="009A2837" w:rsidRDefault="00430B22" w:rsidP="0034726E">
            <w:pPr>
              <w:rPr>
                <w:rFonts w:ascii="Cambria Math" w:eastAsia="Times New Roman" w:hAnsi="Cambria Math" w:cs="Times New Roman"/>
                <w:bCs/>
                <w:color w:val="000000"/>
              </w:rPr>
            </w:pPr>
            <w:r>
              <w:rPr>
                <w:rFonts w:ascii="Cambria Math" w:eastAsia="Times New Roman" w:hAnsi="Cambria Math" w:cs="Times New Roman"/>
                <w:bCs/>
                <w:color w:val="000000"/>
              </w:rPr>
              <w:t>1.If L1 || L2 and L2 || L3, what is relation between L1 and L3?</w:t>
            </w:r>
          </w:p>
          <w:p w:rsidR="00430B22" w:rsidRPr="00FA709F" w:rsidRDefault="00430B22" w:rsidP="0034726E">
            <w:pPr>
              <w:pStyle w:val="Default"/>
              <w:rPr>
                <w:b/>
                <w:sz w:val="22"/>
                <w:szCs w:val="22"/>
              </w:rPr>
            </w:pPr>
          </w:p>
        </w:tc>
        <w:tc>
          <w:tcPr>
            <w:tcW w:w="6001" w:type="dxa"/>
            <w:shd w:val="clear" w:color="auto" w:fill="DEEAF6" w:themeFill="accent5" w:themeFillTint="33"/>
          </w:tcPr>
          <w:p w:rsidR="00430B22" w:rsidRPr="00B519B6" w:rsidRDefault="00430B22" w:rsidP="0034726E">
            <w:pPr>
              <w:pStyle w:val="Default"/>
              <w:rPr>
                <w:rFonts w:asciiTheme="minorHAnsi" w:hAnsiTheme="minorHAnsi" w:cstheme="minorBidi"/>
                <w:bCs/>
                <w:color w:val="auto"/>
                <w:sz w:val="22"/>
                <w:szCs w:val="22"/>
              </w:rPr>
            </w:pPr>
            <w:r w:rsidRPr="00B519B6">
              <w:rPr>
                <w:rFonts w:asciiTheme="minorHAnsi" w:hAnsiTheme="minorHAnsi" w:cstheme="minorBidi"/>
                <w:bCs/>
                <w:color w:val="auto"/>
                <w:sz w:val="22"/>
                <w:szCs w:val="22"/>
              </w:rPr>
              <w:t>Reflexive Relation: A relation R on a set A is called reflexive if (a, a) Є R holds for every element a Є A</w:t>
            </w:r>
          </w:p>
          <w:p w:rsidR="00430B22" w:rsidRDefault="00430B22" w:rsidP="0034726E">
            <w:pPr>
              <w:pStyle w:val="Default"/>
              <w:rPr>
                <w:bCs/>
                <w:sz w:val="22"/>
                <w:szCs w:val="22"/>
              </w:rPr>
            </w:pPr>
            <w:r w:rsidRPr="00B519B6">
              <w:rPr>
                <w:bCs/>
                <w:sz w:val="22"/>
                <w:szCs w:val="22"/>
              </w:rPr>
              <w:t xml:space="preserve">Symmetric Relation: A relation R on a set A is called symmetric if (b,a) </w:t>
            </w:r>
            <w:r w:rsidRPr="00B519B6">
              <w:rPr>
                <w:rFonts w:asciiTheme="minorHAnsi" w:hAnsiTheme="minorHAnsi" w:cstheme="minorBidi"/>
                <w:bCs/>
                <w:color w:val="auto"/>
                <w:sz w:val="22"/>
                <w:szCs w:val="22"/>
              </w:rPr>
              <w:t>Є</w:t>
            </w:r>
            <w:r w:rsidRPr="00B519B6">
              <w:rPr>
                <w:bCs/>
                <w:sz w:val="22"/>
                <w:szCs w:val="22"/>
              </w:rPr>
              <w:t xml:space="preserve"> R holds when (a,b)</w:t>
            </w:r>
            <w:r w:rsidRPr="00B519B6">
              <w:rPr>
                <w:rFonts w:asciiTheme="minorHAnsi" w:hAnsiTheme="minorHAnsi" w:cstheme="minorBidi"/>
                <w:bCs/>
                <w:color w:val="auto"/>
                <w:sz w:val="22"/>
                <w:szCs w:val="22"/>
              </w:rPr>
              <w:t xml:space="preserve"> Є</w:t>
            </w:r>
            <w:r w:rsidRPr="00B519B6">
              <w:rPr>
                <w:bCs/>
                <w:sz w:val="22"/>
                <w:szCs w:val="22"/>
              </w:rPr>
              <w:t xml:space="preserve"> R Transitive Relation: A relation R on a set A is called transitive if (a,b) </w:t>
            </w:r>
            <w:r w:rsidRPr="00B519B6">
              <w:rPr>
                <w:rFonts w:asciiTheme="minorHAnsi" w:hAnsiTheme="minorHAnsi" w:cstheme="minorBidi"/>
                <w:bCs/>
                <w:color w:val="auto"/>
                <w:sz w:val="22"/>
                <w:szCs w:val="22"/>
              </w:rPr>
              <w:t>Є</w:t>
            </w:r>
            <w:r w:rsidRPr="00B519B6">
              <w:rPr>
                <w:bCs/>
                <w:sz w:val="22"/>
                <w:szCs w:val="22"/>
              </w:rPr>
              <w:t xml:space="preserve"> R and (b,c) </w:t>
            </w:r>
            <w:r w:rsidRPr="00B519B6">
              <w:rPr>
                <w:rFonts w:asciiTheme="minorHAnsi" w:hAnsiTheme="minorHAnsi" w:cstheme="minorBidi"/>
                <w:bCs/>
                <w:color w:val="auto"/>
                <w:sz w:val="22"/>
                <w:szCs w:val="22"/>
              </w:rPr>
              <w:t>Є</w:t>
            </w:r>
            <w:r w:rsidRPr="00B519B6">
              <w:rPr>
                <w:bCs/>
                <w:sz w:val="22"/>
                <w:szCs w:val="22"/>
              </w:rPr>
              <w:t xml:space="preserve"> R then (a,c) </w:t>
            </w:r>
            <w:r w:rsidRPr="00B519B6">
              <w:rPr>
                <w:rFonts w:asciiTheme="minorHAnsi" w:hAnsiTheme="minorHAnsi" w:cstheme="minorBidi"/>
                <w:bCs/>
                <w:color w:val="auto"/>
                <w:sz w:val="22"/>
                <w:szCs w:val="22"/>
              </w:rPr>
              <w:t>Є</w:t>
            </w:r>
            <w:r w:rsidRPr="00B519B6">
              <w:rPr>
                <w:bCs/>
                <w:sz w:val="22"/>
                <w:szCs w:val="22"/>
              </w:rPr>
              <w:t xml:space="preserve"> R for all a,b,c </w:t>
            </w:r>
            <w:r w:rsidRPr="00B519B6">
              <w:rPr>
                <w:rFonts w:asciiTheme="minorHAnsi" w:hAnsiTheme="minorHAnsi" w:cstheme="minorBidi"/>
                <w:bCs/>
                <w:color w:val="auto"/>
                <w:sz w:val="22"/>
                <w:szCs w:val="22"/>
              </w:rPr>
              <w:t>Є</w:t>
            </w:r>
            <w:r w:rsidRPr="00B519B6">
              <w:rPr>
                <w:bCs/>
                <w:sz w:val="22"/>
                <w:szCs w:val="22"/>
              </w:rPr>
              <w:t xml:space="preserve"> A</w:t>
            </w:r>
          </w:p>
          <w:p w:rsidR="00430B22" w:rsidRPr="00997A05" w:rsidRDefault="00430B22" w:rsidP="0034726E">
            <w:pPr>
              <w:pStyle w:val="Default"/>
              <w:rPr>
                <w:bCs/>
                <w:sz w:val="22"/>
                <w:szCs w:val="22"/>
              </w:rPr>
            </w:pPr>
            <w:r w:rsidRPr="00997A05">
              <w:rPr>
                <w:bCs/>
                <w:sz w:val="22"/>
                <w:szCs w:val="22"/>
              </w:rPr>
              <w:t>Student should able to understand the concept of equivalence relation and solve the related problems.</w:t>
            </w:r>
          </w:p>
        </w:tc>
        <w:tc>
          <w:tcPr>
            <w:tcW w:w="1957" w:type="dxa"/>
            <w:shd w:val="clear" w:color="auto" w:fill="DEEAF6" w:themeFill="accent5" w:themeFillTint="33"/>
          </w:tcPr>
          <w:p w:rsidR="00430B22" w:rsidRDefault="00430B22" w:rsidP="0034726E">
            <w:pPr>
              <w:pStyle w:val="Default"/>
              <w:rPr>
                <w:sz w:val="22"/>
                <w:szCs w:val="22"/>
              </w:rPr>
            </w:pPr>
            <w:r>
              <w:rPr>
                <w:sz w:val="22"/>
                <w:szCs w:val="22"/>
              </w:rPr>
              <w:t>How can you define reflexive, symmetric and transitive?</w:t>
            </w:r>
          </w:p>
          <w:p w:rsidR="00430B22" w:rsidRDefault="00430B22" w:rsidP="0034726E">
            <w:pPr>
              <w:pStyle w:val="Default"/>
            </w:pPr>
          </w:p>
          <w:p w:rsidR="00430B22" w:rsidRPr="00FA709F" w:rsidRDefault="00430B22" w:rsidP="0034726E">
            <w:pPr>
              <w:pStyle w:val="Default"/>
              <w:rPr>
                <w:b/>
                <w:sz w:val="22"/>
                <w:szCs w:val="22"/>
              </w:rPr>
            </w:pPr>
          </w:p>
        </w:tc>
        <w:tc>
          <w:tcPr>
            <w:tcW w:w="1607" w:type="dxa"/>
            <w:shd w:val="clear" w:color="auto" w:fill="DEEAF6" w:themeFill="accent5" w:themeFillTint="33"/>
          </w:tcPr>
          <w:p w:rsidR="00430B22" w:rsidRPr="00B519B6" w:rsidRDefault="00430B22" w:rsidP="0034726E">
            <w:pPr>
              <w:rPr>
                <w:bCs/>
              </w:rPr>
            </w:pPr>
            <w:r>
              <w:rPr>
                <w:bCs/>
              </w:rPr>
              <w:t>After completion of lesson, mcq test should be conducted through google form.</w:t>
            </w:r>
          </w:p>
        </w:tc>
      </w:tr>
    </w:tbl>
    <w:p w:rsidR="00430B22" w:rsidRDefault="00430B22" w:rsidP="00430B22">
      <w:pPr>
        <w:spacing w:after="0"/>
        <w:ind w:left="5760"/>
        <w:rPr>
          <w:b/>
          <w:bCs/>
          <w:sz w:val="32"/>
          <w:szCs w:val="32"/>
        </w:rPr>
      </w:pPr>
    </w:p>
    <w:p w:rsidR="00430B22" w:rsidRDefault="00430B22" w:rsidP="00430B22">
      <w:pPr>
        <w:spacing w:after="0"/>
        <w:jc w:val="center"/>
        <w:rPr>
          <w:b/>
          <w:bCs/>
          <w:sz w:val="28"/>
          <w:szCs w:val="28"/>
        </w:rPr>
      </w:pPr>
    </w:p>
    <w:p w:rsidR="00430B22" w:rsidRDefault="00430B22" w:rsidP="00430B22">
      <w:pPr>
        <w:spacing w:after="0"/>
        <w:jc w:val="center"/>
        <w:rPr>
          <w:b/>
          <w:bCs/>
          <w:sz w:val="28"/>
          <w:szCs w:val="28"/>
        </w:rPr>
      </w:pPr>
    </w:p>
    <w:p w:rsidR="00430B22" w:rsidRDefault="00430B22" w:rsidP="00430B22">
      <w:pPr>
        <w:spacing w:after="0"/>
        <w:jc w:val="center"/>
        <w:rPr>
          <w:b/>
          <w:bCs/>
          <w:sz w:val="28"/>
          <w:szCs w:val="28"/>
        </w:rPr>
      </w:pPr>
    </w:p>
    <w:p w:rsidR="00430B22" w:rsidRDefault="00430B22" w:rsidP="00430B22">
      <w:pPr>
        <w:spacing w:after="0"/>
        <w:jc w:val="center"/>
        <w:rPr>
          <w:b/>
          <w:bCs/>
          <w:sz w:val="28"/>
          <w:szCs w:val="28"/>
        </w:rPr>
      </w:pPr>
    </w:p>
    <w:p w:rsidR="00430B22" w:rsidRDefault="00430B22" w:rsidP="00430B22">
      <w:pPr>
        <w:spacing w:after="0"/>
        <w:jc w:val="center"/>
        <w:rPr>
          <w:b/>
          <w:bCs/>
          <w:sz w:val="28"/>
          <w:szCs w:val="28"/>
        </w:rPr>
      </w:pPr>
    </w:p>
    <w:p w:rsidR="00430B22" w:rsidRDefault="00430B22" w:rsidP="00430B22">
      <w:pPr>
        <w:spacing w:after="0"/>
        <w:jc w:val="center"/>
        <w:rPr>
          <w:b/>
          <w:bCs/>
          <w:sz w:val="28"/>
          <w:szCs w:val="28"/>
        </w:rPr>
      </w:pPr>
    </w:p>
    <w:p w:rsidR="00430B22" w:rsidRDefault="00430B22" w:rsidP="00430B22">
      <w:pPr>
        <w:spacing w:after="0"/>
        <w:jc w:val="center"/>
        <w:rPr>
          <w:b/>
          <w:bCs/>
          <w:sz w:val="28"/>
          <w:szCs w:val="28"/>
        </w:rPr>
      </w:pPr>
    </w:p>
    <w:p w:rsidR="00430B22" w:rsidRDefault="00430B22" w:rsidP="00430B22">
      <w:pPr>
        <w:spacing w:after="0"/>
        <w:jc w:val="center"/>
        <w:rPr>
          <w:b/>
          <w:bCs/>
          <w:sz w:val="28"/>
          <w:szCs w:val="28"/>
        </w:rPr>
      </w:pPr>
    </w:p>
    <w:p w:rsidR="00430B22" w:rsidRDefault="00430B22" w:rsidP="00430B22">
      <w:pPr>
        <w:spacing w:after="0"/>
        <w:jc w:val="center"/>
        <w:rPr>
          <w:b/>
          <w:bCs/>
          <w:sz w:val="28"/>
          <w:szCs w:val="28"/>
        </w:rPr>
      </w:pPr>
    </w:p>
    <w:p w:rsidR="00430B22" w:rsidRDefault="00430B22" w:rsidP="00430B22">
      <w:pPr>
        <w:spacing w:after="0"/>
        <w:jc w:val="center"/>
        <w:rPr>
          <w:b/>
          <w:bCs/>
          <w:sz w:val="28"/>
          <w:szCs w:val="28"/>
        </w:rPr>
      </w:pPr>
    </w:p>
    <w:p w:rsidR="00430B22" w:rsidRDefault="00430B22" w:rsidP="00430B22">
      <w:pPr>
        <w:spacing w:after="0"/>
        <w:jc w:val="center"/>
        <w:rPr>
          <w:b/>
          <w:bCs/>
          <w:sz w:val="28"/>
          <w:szCs w:val="28"/>
        </w:rPr>
      </w:pPr>
    </w:p>
    <w:p w:rsidR="00430B22" w:rsidRDefault="00430B22" w:rsidP="00430B22">
      <w:pPr>
        <w:spacing w:after="0"/>
        <w:jc w:val="center"/>
        <w:rPr>
          <w:b/>
          <w:bCs/>
          <w:sz w:val="28"/>
          <w:szCs w:val="28"/>
        </w:rPr>
      </w:pPr>
      <w:r>
        <w:rPr>
          <w:b/>
          <w:bCs/>
          <w:sz w:val="28"/>
          <w:szCs w:val="28"/>
        </w:rPr>
        <w:t>MACRO LESSON PLAN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1559"/>
        <w:gridCol w:w="1559"/>
        <w:gridCol w:w="3118"/>
        <w:gridCol w:w="3118"/>
        <w:gridCol w:w="1560"/>
        <w:gridCol w:w="1559"/>
        <w:gridCol w:w="3119"/>
      </w:tblGrid>
      <w:tr w:rsidR="00430B22" w:rsidTr="0034726E">
        <w:tc>
          <w:tcPr>
            <w:tcW w:w="4677" w:type="dxa"/>
            <w:gridSpan w:val="2"/>
            <w:shd w:val="clear" w:color="auto" w:fill="FFD966" w:themeFill="accent4" w:themeFillTint="99"/>
          </w:tcPr>
          <w:p w:rsidR="00430B22" w:rsidRDefault="00430B22" w:rsidP="0034726E">
            <w:pPr>
              <w:rPr>
                <w:sz w:val="28"/>
                <w:szCs w:val="28"/>
              </w:rPr>
            </w:pPr>
            <w:r w:rsidRPr="0024636A">
              <w:rPr>
                <w:rFonts w:ascii="Times New Roman" w:hAnsi="Times New Roman" w:cs="Times New Roman"/>
                <w:b/>
              </w:rPr>
              <w:t xml:space="preserve">CLASS        </w:t>
            </w:r>
          </w:p>
        </w:tc>
        <w:tc>
          <w:tcPr>
            <w:tcW w:w="4677" w:type="dxa"/>
            <w:gridSpan w:val="2"/>
            <w:shd w:val="clear" w:color="auto" w:fill="DEEAF6" w:themeFill="accent5" w:themeFillTint="33"/>
          </w:tcPr>
          <w:p w:rsidR="00430B22" w:rsidRDefault="00430B22" w:rsidP="0034726E">
            <w:pPr>
              <w:rPr>
                <w:sz w:val="28"/>
                <w:szCs w:val="28"/>
              </w:rPr>
            </w:pPr>
            <w:r>
              <w:rPr>
                <w:sz w:val="28"/>
                <w:szCs w:val="28"/>
              </w:rPr>
              <w:t>XII</w:t>
            </w:r>
          </w:p>
        </w:tc>
        <w:tc>
          <w:tcPr>
            <w:tcW w:w="4678" w:type="dxa"/>
            <w:gridSpan w:val="2"/>
            <w:shd w:val="clear" w:color="auto" w:fill="FFD966" w:themeFill="accent4" w:themeFillTint="99"/>
          </w:tcPr>
          <w:p w:rsidR="00430B22" w:rsidRDefault="00430B22" w:rsidP="0034726E">
            <w:pPr>
              <w:rPr>
                <w:sz w:val="28"/>
                <w:szCs w:val="28"/>
              </w:rPr>
            </w:pPr>
            <w:r w:rsidRPr="00FA709F">
              <w:rPr>
                <w:rFonts w:ascii="Cambria Math" w:hAnsi="Cambria Math" w:cs="Times New Roman"/>
                <w:b/>
              </w:rPr>
              <w:t>NO OF PERIODS REQUIRED</w:t>
            </w:r>
          </w:p>
        </w:tc>
        <w:tc>
          <w:tcPr>
            <w:tcW w:w="4678" w:type="dxa"/>
            <w:gridSpan w:val="2"/>
            <w:shd w:val="clear" w:color="auto" w:fill="DEEAF6" w:themeFill="accent5" w:themeFillTint="33"/>
          </w:tcPr>
          <w:p w:rsidR="00430B22" w:rsidRDefault="00430B22" w:rsidP="0034726E">
            <w:pPr>
              <w:rPr>
                <w:sz w:val="28"/>
                <w:szCs w:val="28"/>
              </w:rPr>
            </w:pPr>
            <w:r>
              <w:rPr>
                <w:sz w:val="28"/>
                <w:szCs w:val="28"/>
              </w:rPr>
              <w:t>15</w:t>
            </w:r>
          </w:p>
        </w:tc>
      </w:tr>
      <w:tr w:rsidR="00430B22" w:rsidTr="0034726E">
        <w:tc>
          <w:tcPr>
            <w:tcW w:w="4677" w:type="dxa"/>
            <w:gridSpan w:val="2"/>
            <w:shd w:val="clear" w:color="auto" w:fill="FFD966" w:themeFill="accent4" w:themeFillTint="99"/>
          </w:tcPr>
          <w:p w:rsidR="00430B22" w:rsidRDefault="00430B22" w:rsidP="0034726E">
            <w:pPr>
              <w:rPr>
                <w:sz w:val="28"/>
                <w:szCs w:val="28"/>
              </w:rPr>
            </w:pPr>
            <w:r w:rsidRPr="0024636A">
              <w:rPr>
                <w:rFonts w:ascii="Times New Roman" w:hAnsi="Times New Roman" w:cs="Times New Roman"/>
                <w:b/>
              </w:rPr>
              <w:t xml:space="preserve">SUBJECT  </w:t>
            </w:r>
          </w:p>
        </w:tc>
        <w:tc>
          <w:tcPr>
            <w:tcW w:w="4677" w:type="dxa"/>
            <w:gridSpan w:val="2"/>
            <w:shd w:val="clear" w:color="auto" w:fill="DEEAF6" w:themeFill="accent5" w:themeFillTint="33"/>
          </w:tcPr>
          <w:p w:rsidR="00430B22" w:rsidRDefault="00430B22" w:rsidP="0034726E">
            <w:pPr>
              <w:rPr>
                <w:sz w:val="28"/>
                <w:szCs w:val="28"/>
              </w:rPr>
            </w:pPr>
            <w:r>
              <w:rPr>
                <w:sz w:val="28"/>
                <w:szCs w:val="28"/>
              </w:rPr>
              <w:t>Mathematics</w:t>
            </w:r>
          </w:p>
        </w:tc>
        <w:tc>
          <w:tcPr>
            <w:tcW w:w="4678" w:type="dxa"/>
            <w:gridSpan w:val="2"/>
            <w:shd w:val="clear" w:color="auto" w:fill="FFD966" w:themeFill="accent4" w:themeFillTint="99"/>
          </w:tcPr>
          <w:p w:rsidR="00430B22" w:rsidRDefault="00430B22" w:rsidP="0034726E">
            <w:pPr>
              <w:rPr>
                <w:sz w:val="28"/>
                <w:szCs w:val="28"/>
              </w:rPr>
            </w:pPr>
            <w:r w:rsidRPr="0024636A">
              <w:rPr>
                <w:rFonts w:ascii="Times New Roman" w:hAnsi="Times New Roman" w:cs="Times New Roman"/>
                <w:b/>
              </w:rPr>
              <w:t>DATE OF COMMENCEMENT</w:t>
            </w:r>
          </w:p>
        </w:tc>
        <w:tc>
          <w:tcPr>
            <w:tcW w:w="4678" w:type="dxa"/>
            <w:gridSpan w:val="2"/>
            <w:shd w:val="clear" w:color="auto" w:fill="DEEAF6" w:themeFill="accent5" w:themeFillTint="33"/>
          </w:tcPr>
          <w:p w:rsidR="00430B22" w:rsidRDefault="00430B22" w:rsidP="0034726E">
            <w:pPr>
              <w:rPr>
                <w:sz w:val="28"/>
                <w:szCs w:val="28"/>
              </w:rPr>
            </w:pPr>
            <w:r>
              <w:rPr>
                <w:sz w:val="28"/>
                <w:szCs w:val="28"/>
              </w:rPr>
              <w:t>1/08/2021</w:t>
            </w:r>
          </w:p>
        </w:tc>
      </w:tr>
      <w:tr w:rsidR="00430B22" w:rsidTr="0034726E">
        <w:tc>
          <w:tcPr>
            <w:tcW w:w="4677" w:type="dxa"/>
            <w:gridSpan w:val="2"/>
            <w:shd w:val="clear" w:color="auto" w:fill="FFD966" w:themeFill="accent4" w:themeFillTint="99"/>
          </w:tcPr>
          <w:p w:rsidR="00430B22" w:rsidRDefault="00430B22" w:rsidP="0034726E">
            <w:pPr>
              <w:rPr>
                <w:sz w:val="28"/>
                <w:szCs w:val="28"/>
              </w:rPr>
            </w:pPr>
            <w:r w:rsidRPr="00FA709F">
              <w:rPr>
                <w:rFonts w:ascii="Cambria Math" w:hAnsi="Cambria Math" w:cs="Times New Roman"/>
                <w:b/>
              </w:rPr>
              <w:t>TOPIC</w:t>
            </w:r>
          </w:p>
        </w:tc>
        <w:tc>
          <w:tcPr>
            <w:tcW w:w="4677" w:type="dxa"/>
            <w:gridSpan w:val="2"/>
            <w:shd w:val="clear" w:color="auto" w:fill="DEEAF6" w:themeFill="accent5" w:themeFillTint="33"/>
          </w:tcPr>
          <w:p w:rsidR="00430B22" w:rsidRDefault="00430B22" w:rsidP="0034726E">
            <w:pPr>
              <w:rPr>
                <w:sz w:val="28"/>
                <w:szCs w:val="28"/>
              </w:rPr>
            </w:pPr>
            <w:r>
              <w:rPr>
                <w:sz w:val="28"/>
                <w:szCs w:val="28"/>
              </w:rPr>
              <w:t>Application of Derivatives</w:t>
            </w:r>
          </w:p>
        </w:tc>
        <w:tc>
          <w:tcPr>
            <w:tcW w:w="4678" w:type="dxa"/>
            <w:gridSpan w:val="2"/>
            <w:shd w:val="clear" w:color="auto" w:fill="FFD966" w:themeFill="accent4" w:themeFillTint="99"/>
          </w:tcPr>
          <w:p w:rsidR="00430B22" w:rsidRDefault="00430B22" w:rsidP="0034726E">
            <w:pPr>
              <w:rPr>
                <w:sz w:val="28"/>
                <w:szCs w:val="28"/>
              </w:rPr>
            </w:pPr>
            <w:r w:rsidRPr="0024636A">
              <w:rPr>
                <w:rFonts w:ascii="Times New Roman" w:hAnsi="Times New Roman" w:cs="Times New Roman"/>
                <w:b/>
              </w:rPr>
              <w:t>DATE OF COMPLETION</w:t>
            </w:r>
          </w:p>
        </w:tc>
        <w:tc>
          <w:tcPr>
            <w:tcW w:w="4678" w:type="dxa"/>
            <w:gridSpan w:val="2"/>
            <w:shd w:val="clear" w:color="auto" w:fill="DEEAF6" w:themeFill="accent5" w:themeFillTint="33"/>
          </w:tcPr>
          <w:p w:rsidR="00430B22" w:rsidRDefault="00430B22" w:rsidP="0034726E">
            <w:pPr>
              <w:rPr>
                <w:sz w:val="28"/>
                <w:szCs w:val="28"/>
              </w:rPr>
            </w:pPr>
            <w:r>
              <w:rPr>
                <w:sz w:val="28"/>
                <w:szCs w:val="28"/>
              </w:rPr>
              <w:t>15/08/2021</w:t>
            </w:r>
          </w:p>
        </w:tc>
      </w:tr>
      <w:tr w:rsidR="00430B22" w:rsidTr="0034726E">
        <w:tc>
          <w:tcPr>
            <w:tcW w:w="3118" w:type="dxa"/>
            <w:shd w:val="clear" w:color="auto" w:fill="FFC000"/>
          </w:tcPr>
          <w:p w:rsidR="00430B22" w:rsidRPr="00C22EFA" w:rsidRDefault="00430B22" w:rsidP="0034726E">
            <w:pPr>
              <w:rPr>
                <w:sz w:val="28"/>
                <w:szCs w:val="28"/>
              </w:rPr>
            </w:pPr>
            <w:r w:rsidRPr="00C22EFA">
              <w:rPr>
                <w:sz w:val="28"/>
                <w:szCs w:val="28"/>
              </w:rPr>
              <w:t>Gist of Lesson</w:t>
            </w:r>
          </w:p>
          <w:p w:rsidR="00430B22" w:rsidRDefault="00430B22" w:rsidP="0034726E">
            <w:pPr>
              <w:rPr>
                <w:sz w:val="28"/>
                <w:szCs w:val="28"/>
              </w:rPr>
            </w:pPr>
            <w:r w:rsidRPr="00C22EFA">
              <w:rPr>
                <w:sz w:val="28"/>
                <w:szCs w:val="28"/>
              </w:rPr>
              <w:t xml:space="preserve"> Focused skills/Competencies</w:t>
            </w:r>
          </w:p>
        </w:tc>
        <w:tc>
          <w:tcPr>
            <w:tcW w:w="3118" w:type="dxa"/>
            <w:gridSpan w:val="2"/>
            <w:shd w:val="clear" w:color="auto" w:fill="FFC000"/>
          </w:tcPr>
          <w:p w:rsidR="00430B22" w:rsidRDefault="00430B22" w:rsidP="0034726E">
            <w:pPr>
              <w:rPr>
                <w:sz w:val="28"/>
                <w:szCs w:val="28"/>
              </w:rPr>
            </w:pPr>
            <w:r w:rsidRPr="00C22EFA">
              <w:rPr>
                <w:sz w:val="28"/>
                <w:szCs w:val="28"/>
              </w:rPr>
              <w:t>Targeted learning outcomes (TLO)</w:t>
            </w:r>
          </w:p>
        </w:tc>
        <w:tc>
          <w:tcPr>
            <w:tcW w:w="3118" w:type="dxa"/>
            <w:shd w:val="clear" w:color="auto" w:fill="FFC000"/>
          </w:tcPr>
          <w:p w:rsidR="00430B22" w:rsidRDefault="00430B22" w:rsidP="0034726E">
            <w:pPr>
              <w:rPr>
                <w:sz w:val="28"/>
                <w:szCs w:val="28"/>
              </w:rPr>
            </w:pPr>
            <w:r w:rsidRPr="00C22EFA">
              <w:rPr>
                <w:sz w:val="28"/>
                <w:szCs w:val="28"/>
              </w:rPr>
              <w:t>Teaching learning activities planned for achieving the TLO using suitable resources and classroom management strategies</w:t>
            </w:r>
          </w:p>
        </w:tc>
        <w:tc>
          <w:tcPr>
            <w:tcW w:w="3118" w:type="dxa"/>
            <w:shd w:val="clear" w:color="auto" w:fill="FFC000"/>
          </w:tcPr>
          <w:p w:rsidR="00430B22" w:rsidRDefault="00430B22" w:rsidP="0034726E">
            <w:pPr>
              <w:rPr>
                <w:sz w:val="28"/>
                <w:szCs w:val="28"/>
              </w:rPr>
            </w:pPr>
            <w:r w:rsidRPr="00C22EFA">
              <w:rPr>
                <w:sz w:val="28"/>
                <w:szCs w:val="28"/>
              </w:rPr>
              <w:t>Assessment Strategies Planned</w:t>
            </w:r>
          </w:p>
        </w:tc>
        <w:tc>
          <w:tcPr>
            <w:tcW w:w="3119" w:type="dxa"/>
            <w:gridSpan w:val="2"/>
            <w:shd w:val="clear" w:color="auto" w:fill="FFC000"/>
          </w:tcPr>
          <w:p w:rsidR="00430B22" w:rsidRPr="0069788B" w:rsidRDefault="00430B22" w:rsidP="0034726E">
            <w:r w:rsidRPr="0069788B">
              <w:rPr>
                <w:sz w:val="28"/>
                <w:szCs w:val="28"/>
              </w:rPr>
              <w:t>Home Assignment</w:t>
            </w:r>
          </w:p>
        </w:tc>
        <w:tc>
          <w:tcPr>
            <w:tcW w:w="3119" w:type="dxa"/>
            <w:shd w:val="clear" w:color="auto" w:fill="FFC000"/>
          </w:tcPr>
          <w:p w:rsidR="00430B22" w:rsidRDefault="00430B22" w:rsidP="0034726E">
            <w:pPr>
              <w:rPr>
                <w:sz w:val="28"/>
                <w:szCs w:val="28"/>
              </w:rPr>
            </w:pPr>
            <w:r w:rsidRPr="00C22EFA">
              <w:rPr>
                <w:sz w:val="28"/>
                <w:szCs w:val="28"/>
              </w:rPr>
              <w:t>Co-relation with other subject</w:t>
            </w:r>
          </w:p>
        </w:tc>
      </w:tr>
      <w:tr w:rsidR="00430B22" w:rsidTr="0034726E">
        <w:tc>
          <w:tcPr>
            <w:tcW w:w="3118" w:type="dxa"/>
            <w:shd w:val="clear" w:color="auto" w:fill="DEEAF6" w:themeFill="accent5" w:themeFillTint="33"/>
          </w:tcPr>
          <w:p w:rsidR="00430B22" w:rsidRDefault="00430B22" w:rsidP="0034726E">
            <w:pPr>
              <w:rPr>
                <w:rFonts w:ascii="Times New Roman" w:hAnsi="Times New Roman" w:cs="Times New Roman"/>
                <w:b/>
              </w:rPr>
            </w:pPr>
            <w:r w:rsidRPr="005B11CE">
              <w:rPr>
                <w:rFonts w:ascii="Times New Roman" w:hAnsi="Times New Roman" w:cs="Times New Roman"/>
                <w:b/>
              </w:rPr>
              <w:t>Application of Derivatives</w:t>
            </w:r>
            <w:r>
              <w:rPr>
                <w:rFonts w:ascii="Times New Roman" w:hAnsi="Times New Roman" w:cs="Times New Roman"/>
                <w:b/>
              </w:rPr>
              <w:t>:</w:t>
            </w:r>
          </w:p>
          <w:p w:rsidR="00430B22" w:rsidRPr="00227471" w:rsidRDefault="00430B22" w:rsidP="0034726E">
            <w:pPr>
              <w:rPr>
                <w:rFonts w:ascii="Times New Roman" w:hAnsi="Times New Roman" w:cs="Times New Roman"/>
              </w:rPr>
            </w:pPr>
            <w:r w:rsidRPr="00667A3D">
              <w:rPr>
                <w:rFonts w:ascii="Times New Roman" w:hAnsi="Times New Roman" w:cs="Times New Roman"/>
                <w:sz w:val="20"/>
              </w:rPr>
              <w:t>(</w:t>
            </w:r>
            <w:r w:rsidRPr="00227471">
              <w:rPr>
                <w:rFonts w:ascii="Times New Roman" w:hAnsi="Times New Roman" w:cs="Times New Roman"/>
              </w:rPr>
              <w:t>i) Introduction</w:t>
            </w:r>
          </w:p>
          <w:p w:rsidR="00430B22" w:rsidRPr="00227471" w:rsidRDefault="00430B22" w:rsidP="0034726E">
            <w:pPr>
              <w:rPr>
                <w:rFonts w:ascii="Times New Roman" w:hAnsi="Times New Roman" w:cs="Times New Roman"/>
                <w:bCs/>
              </w:rPr>
            </w:pPr>
            <w:r>
              <w:rPr>
                <w:rFonts w:ascii="Times New Roman" w:hAnsi="Times New Roman" w:cs="Times New Roman"/>
                <w:bCs/>
              </w:rPr>
              <w:t>(ii</w:t>
            </w:r>
            <w:r w:rsidRPr="00227471">
              <w:rPr>
                <w:rFonts w:ascii="Times New Roman" w:hAnsi="Times New Roman" w:cs="Times New Roman"/>
                <w:bCs/>
              </w:rPr>
              <w:t>) Increasing and Decreasing Functions</w:t>
            </w:r>
          </w:p>
          <w:p w:rsidR="00430B22" w:rsidRPr="00227471" w:rsidRDefault="00430B22" w:rsidP="0034726E">
            <w:pPr>
              <w:rPr>
                <w:rFonts w:ascii="Times New Roman" w:hAnsi="Times New Roman" w:cs="Times New Roman"/>
                <w:bCs/>
              </w:rPr>
            </w:pPr>
            <w:r>
              <w:rPr>
                <w:rFonts w:ascii="Times New Roman" w:hAnsi="Times New Roman" w:cs="Times New Roman"/>
                <w:bCs/>
              </w:rPr>
              <w:t>(iii</w:t>
            </w:r>
            <w:r w:rsidRPr="00227471">
              <w:rPr>
                <w:rFonts w:ascii="Times New Roman" w:hAnsi="Times New Roman" w:cs="Times New Roman"/>
                <w:bCs/>
              </w:rPr>
              <w:t>) Tangents and Normal</w:t>
            </w:r>
          </w:p>
          <w:p w:rsidR="00430B22" w:rsidRDefault="00430B22" w:rsidP="0034726E">
            <w:pPr>
              <w:rPr>
                <w:rFonts w:ascii="Times New Roman" w:hAnsi="Times New Roman" w:cs="Times New Roman"/>
                <w:bCs/>
              </w:rPr>
            </w:pPr>
            <w:r>
              <w:rPr>
                <w:rFonts w:ascii="Times New Roman" w:hAnsi="Times New Roman" w:cs="Times New Roman"/>
                <w:bCs/>
              </w:rPr>
              <w:t>(</w:t>
            </w:r>
            <w:r w:rsidRPr="00227471">
              <w:rPr>
                <w:rFonts w:ascii="Times New Roman" w:hAnsi="Times New Roman" w:cs="Times New Roman"/>
                <w:bCs/>
              </w:rPr>
              <w:t>i</w:t>
            </w:r>
            <w:r>
              <w:rPr>
                <w:rFonts w:ascii="Times New Roman" w:hAnsi="Times New Roman" w:cs="Times New Roman"/>
                <w:bCs/>
              </w:rPr>
              <w:t>v</w:t>
            </w:r>
            <w:r w:rsidRPr="00227471">
              <w:rPr>
                <w:rFonts w:ascii="Times New Roman" w:hAnsi="Times New Roman" w:cs="Times New Roman"/>
                <w:bCs/>
              </w:rPr>
              <w:t>) Maxima and Minima</w:t>
            </w:r>
          </w:p>
          <w:p w:rsidR="00430B22" w:rsidRDefault="00430B22" w:rsidP="0034726E">
            <w:pPr>
              <w:rPr>
                <w:rFonts w:ascii="Times New Roman" w:hAnsi="Times New Roman" w:cs="Times New Roman"/>
                <w:bCs/>
              </w:rPr>
            </w:pPr>
            <w:r>
              <w:rPr>
                <w:rFonts w:ascii="Times New Roman" w:hAnsi="Times New Roman" w:cs="Times New Roman"/>
                <w:bCs/>
              </w:rPr>
              <w:t>(iv)Rate of change of quantity</w:t>
            </w:r>
          </w:p>
          <w:p w:rsidR="00430B22" w:rsidRPr="00227471" w:rsidRDefault="00430B22" w:rsidP="0034726E">
            <w:pPr>
              <w:rPr>
                <w:rFonts w:ascii="Times New Roman" w:hAnsi="Times New Roman" w:cs="Times New Roman"/>
                <w:bCs/>
              </w:rPr>
            </w:pPr>
            <w:r>
              <w:rPr>
                <w:rFonts w:ascii="Times New Roman" w:hAnsi="Times New Roman" w:cs="Times New Roman"/>
                <w:bCs/>
              </w:rPr>
              <w:t>(v) Approximation</w:t>
            </w:r>
          </w:p>
          <w:p w:rsidR="00430B22" w:rsidRDefault="00430B22" w:rsidP="0034726E">
            <w:pPr>
              <w:rPr>
                <w:sz w:val="28"/>
                <w:szCs w:val="28"/>
              </w:rPr>
            </w:pPr>
          </w:p>
        </w:tc>
        <w:tc>
          <w:tcPr>
            <w:tcW w:w="3118" w:type="dxa"/>
            <w:gridSpan w:val="2"/>
            <w:shd w:val="clear" w:color="auto" w:fill="DEEAF6" w:themeFill="accent5" w:themeFillTint="33"/>
          </w:tcPr>
          <w:p w:rsidR="00430B22" w:rsidRDefault="00430B22" w:rsidP="0034726E">
            <w:pPr>
              <w:jc w:val="both"/>
              <w:rPr>
                <w:rFonts w:ascii="Times New Roman" w:hAnsi="Times New Roman" w:cs="Times New Roman"/>
                <w:sz w:val="18"/>
                <w:szCs w:val="18"/>
              </w:rPr>
            </w:pPr>
          </w:p>
          <w:p w:rsidR="00430B22" w:rsidRDefault="00430B22" w:rsidP="0034726E">
            <w:pPr>
              <w:rPr>
                <w:rFonts w:ascii="Times New Roman" w:hAnsi="Times New Roman" w:cs="Times New Roman"/>
              </w:rPr>
            </w:pPr>
            <w:r>
              <w:rPr>
                <w:rFonts w:ascii="Times New Roman" w:hAnsi="Times New Roman" w:cs="Times New Roman"/>
              </w:rPr>
              <w:t>In this lesson students can learn about applications of Derivatives. How we use derivatives in our real life. They learn how to find intervals in which given function is increasing or decreasing. Later on they use derivatives to find eq of tangent &amp; normal and to find maxima &amp; minima.</w:t>
            </w:r>
          </w:p>
          <w:p w:rsidR="00430B22" w:rsidRDefault="00430B22" w:rsidP="0034726E">
            <w:pPr>
              <w:rPr>
                <w:rFonts w:ascii="Times New Roman" w:hAnsi="Times New Roman" w:cs="Times New Roman"/>
                <w:sz w:val="28"/>
                <w:szCs w:val="28"/>
              </w:rPr>
            </w:pPr>
          </w:p>
          <w:p w:rsidR="00430B22" w:rsidRDefault="00430B22" w:rsidP="0034726E">
            <w:pPr>
              <w:rPr>
                <w:sz w:val="28"/>
                <w:szCs w:val="28"/>
              </w:rPr>
            </w:pPr>
          </w:p>
        </w:tc>
        <w:tc>
          <w:tcPr>
            <w:tcW w:w="3118" w:type="dxa"/>
            <w:shd w:val="clear" w:color="auto" w:fill="DEEAF6" w:themeFill="accent5" w:themeFillTint="33"/>
          </w:tcPr>
          <w:p w:rsidR="00430B22" w:rsidRDefault="00430B22" w:rsidP="0034726E">
            <w:pPr>
              <w:rPr>
                <w:sz w:val="24"/>
                <w:szCs w:val="24"/>
              </w:rPr>
            </w:pPr>
            <w:r>
              <w:rPr>
                <w:sz w:val="24"/>
                <w:szCs w:val="24"/>
              </w:rPr>
              <w:t xml:space="preserve">1. </w:t>
            </w:r>
            <w:r w:rsidRPr="005115D6">
              <w:rPr>
                <w:sz w:val="24"/>
                <w:szCs w:val="24"/>
              </w:rPr>
              <w:t>Explain the concept of rate of change of quantity, increasing decreasing function, approximation, tangents and normal, maxima or minima</w:t>
            </w:r>
            <w:r>
              <w:rPr>
                <w:sz w:val="24"/>
                <w:szCs w:val="24"/>
              </w:rPr>
              <w:t>.</w:t>
            </w:r>
          </w:p>
          <w:p w:rsidR="00430B22" w:rsidRDefault="00430B22" w:rsidP="0034726E">
            <w:pPr>
              <w:rPr>
                <w:sz w:val="28"/>
                <w:szCs w:val="28"/>
              </w:rPr>
            </w:pPr>
            <w:r>
              <w:rPr>
                <w:sz w:val="24"/>
                <w:szCs w:val="24"/>
              </w:rPr>
              <w:t>2. Involve the students the use autograph develops the knowledge of draw the graph of tangent lines in the different real valued functions.</w:t>
            </w:r>
          </w:p>
        </w:tc>
        <w:tc>
          <w:tcPr>
            <w:tcW w:w="3118" w:type="dxa"/>
            <w:shd w:val="clear" w:color="auto" w:fill="DEEAF6" w:themeFill="accent5" w:themeFillTint="33"/>
          </w:tcPr>
          <w:p w:rsidR="00430B22" w:rsidRDefault="00430B22" w:rsidP="0034726E">
            <w:pPr>
              <w:pStyle w:val="Default"/>
              <w:rPr>
                <w:sz w:val="22"/>
                <w:szCs w:val="22"/>
              </w:rPr>
            </w:pPr>
            <w:r>
              <w:rPr>
                <w:sz w:val="22"/>
                <w:szCs w:val="22"/>
              </w:rPr>
              <w:t xml:space="preserve">1.Online MCQ test through google form. </w:t>
            </w:r>
          </w:p>
          <w:p w:rsidR="00430B22" w:rsidRDefault="00430B22" w:rsidP="0034726E">
            <w:pPr>
              <w:pStyle w:val="Default"/>
              <w:rPr>
                <w:sz w:val="22"/>
                <w:szCs w:val="22"/>
              </w:rPr>
            </w:pPr>
            <w:r>
              <w:rPr>
                <w:sz w:val="22"/>
                <w:szCs w:val="22"/>
              </w:rPr>
              <w:t xml:space="preserve">2.Conduct of online quiz competition on the topic nature and purpose of business. </w:t>
            </w:r>
          </w:p>
          <w:p w:rsidR="00430B22" w:rsidRDefault="00430B22" w:rsidP="0034726E">
            <w:pPr>
              <w:pStyle w:val="Default"/>
              <w:rPr>
                <w:sz w:val="22"/>
                <w:szCs w:val="22"/>
              </w:rPr>
            </w:pPr>
            <w:r>
              <w:rPr>
                <w:sz w:val="22"/>
                <w:szCs w:val="22"/>
              </w:rPr>
              <w:t xml:space="preserve">3. Give case study to the students related to the topic planning to identify features, process and limitations by quoting the lines. </w:t>
            </w:r>
          </w:p>
          <w:p w:rsidR="00430B22" w:rsidRDefault="00430B22" w:rsidP="0034726E">
            <w:pPr>
              <w:pStyle w:val="Default"/>
            </w:pPr>
            <w:r>
              <w:rPr>
                <w:sz w:val="22"/>
                <w:szCs w:val="22"/>
              </w:rPr>
              <w:t xml:space="preserve">4. conduct of class test </w:t>
            </w:r>
          </w:p>
          <w:p w:rsidR="00430B22" w:rsidRDefault="00430B22" w:rsidP="0034726E">
            <w:pPr>
              <w:rPr>
                <w:sz w:val="28"/>
                <w:szCs w:val="28"/>
              </w:rPr>
            </w:pPr>
          </w:p>
        </w:tc>
        <w:tc>
          <w:tcPr>
            <w:tcW w:w="3119" w:type="dxa"/>
            <w:gridSpan w:val="2"/>
            <w:shd w:val="clear" w:color="auto" w:fill="DEEAF6" w:themeFill="accent5" w:themeFillTint="33"/>
          </w:tcPr>
          <w:p w:rsidR="00430B22" w:rsidRPr="0024636A" w:rsidRDefault="00430B22" w:rsidP="0034726E">
            <w:pPr>
              <w:rPr>
                <w:rFonts w:ascii="Times New Roman" w:hAnsi="Times New Roman" w:cs="Times New Roman"/>
                <w:sz w:val="18"/>
                <w:szCs w:val="18"/>
              </w:rPr>
            </w:pPr>
            <w:r w:rsidRPr="006E523A">
              <w:rPr>
                <w:rFonts w:ascii="Times New Roman" w:hAnsi="Times New Roman" w:cs="Times New Roman"/>
              </w:rPr>
              <w:t>The following work was assigned</w:t>
            </w:r>
            <w:r w:rsidRPr="0024636A">
              <w:rPr>
                <w:rFonts w:ascii="Times New Roman" w:hAnsi="Times New Roman" w:cs="Times New Roman"/>
                <w:sz w:val="18"/>
                <w:szCs w:val="18"/>
              </w:rPr>
              <w:t>:</w:t>
            </w:r>
          </w:p>
          <w:p w:rsidR="00430B22" w:rsidRDefault="00430B22" w:rsidP="0034726E">
            <w:pPr>
              <w:rPr>
                <w:rFonts w:ascii="Times New Roman" w:hAnsi="Times New Roman" w:cs="Times New Roman"/>
              </w:rPr>
            </w:pPr>
            <w:r>
              <w:rPr>
                <w:rFonts w:ascii="Times New Roman" w:hAnsi="Times New Roman" w:cs="Times New Roman"/>
                <w:sz w:val="18"/>
                <w:szCs w:val="18"/>
              </w:rPr>
              <w:t xml:space="preserve">1. </w:t>
            </w:r>
            <w:r>
              <w:rPr>
                <w:rFonts w:ascii="Times New Roman" w:hAnsi="Times New Roman" w:cs="Times New Roman"/>
              </w:rPr>
              <w:t>Exercise which are given in the book</w:t>
            </w:r>
          </w:p>
          <w:p w:rsidR="00430B22" w:rsidRDefault="00430B22" w:rsidP="0034726E">
            <w:pPr>
              <w:rPr>
                <w:sz w:val="28"/>
                <w:szCs w:val="28"/>
              </w:rPr>
            </w:pPr>
            <w:r>
              <w:rPr>
                <w:rFonts w:ascii="Times New Roman" w:hAnsi="Times New Roman" w:cs="Times New Roman"/>
              </w:rPr>
              <w:t>2. Some question from other books</w:t>
            </w:r>
          </w:p>
        </w:tc>
        <w:tc>
          <w:tcPr>
            <w:tcW w:w="3119" w:type="dxa"/>
            <w:shd w:val="clear" w:color="auto" w:fill="DEEAF6" w:themeFill="accent5" w:themeFillTint="33"/>
          </w:tcPr>
          <w:p w:rsidR="00430B22" w:rsidRPr="00FC0AB7" w:rsidRDefault="00430B22" w:rsidP="0034726E">
            <w:pPr>
              <w:autoSpaceDE w:val="0"/>
              <w:autoSpaceDN w:val="0"/>
              <w:adjustRightInd w:val="0"/>
              <w:jc w:val="both"/>
              <w:rPr>
                <w:rFonts w:ascii="Times-Roman" w:hAnsi="Times-Roman" w:cs="Times-Roman"/>
                <w:sz w:val="26"/>
                <w:szCs w:val="26"/>
              </w:rPr>
            </w:pPr>
            <w:r w:rsidRPr="00FC0AB7">
              <w:rPr>
                <w:rFonts w:ascii="Times-Roman" w:hAnsi="Times-Roman" w:cs="Times-Roman"/>
                <w:sz w:val="26"/>
                <w:szCs w:val="26"/>
              </w:rPr>
              <w:t>Applications of the derivative in various disciplines, e.g., in</w:t>
            </w:r>
          </w:p>
          <w:p w:rsidR="00430B22" w:rsidRDefault="00430B22" w:rsidP="0034726E">
            <w:pPr>
              <w:rPr>
                <w:sz w:val="28"/>
                <w:szCs w:val="28"/>
              </w:rPr>
            </w:pPr>
            <w:r w:rsidRPr="00FC0AB7">
              <w:rPr>
                <w:rFonts w:ascii="Times-Roman" w:hAnsi="Times-Roman" w:cs="Times-Roman"/>
                <w:sz w:val="26"/>
                <w:szCs w:val="26"/>
              </w:rPr>
              <w:t>Engineering, science, social science, and many other fields.</w:t>
            </w:r>
          </w:p>
        </w:tc>
      </w:tr>
    </w:tbl>
    <w:p w:rsidR="00430B22" w:rsidRPr="00575D46" w:rsidRDefault="00430B22" w:rsidP="00430B22">
      <w:pPr>
        <w:rPr>
          <w:sz w:val="28"/>
          <w:szCs w:val="28"/>
        </w:rPr>
      </w:pPr>
    </w:p>
    <w:p w:rsidR="00430B22" w:rsidRPr="0027767E" w:rsidRDefault="00430B22" w:rsidP="00430B22">
      <w:pPr>
        <w:spacing w:after="0"/>
        <w:jc w:val="center"/>
        <w:rPr>
          <w:rFonts w:ascii="Cambria" w:hAnsi="Cambria" w:cs="Times New Roman"/>
          <w:b/>
          <w:sz w:val="4"/>
        </w:rPr>
      </w:pPr>
    </w:p>
    <w:p w:rsidR="00430B22" w:rsidRPr="0027767E" w:rsidRDefault="00430B22" w:rsidP="00430B22">
      <w:pPr>
        <w:spacing w:after="0" w:line="360" w:lineRule="auto"/>
        <w:rPr>
          <w:rFonts w:ascii="Cambria" w:hAnsi="Cambria" w:cs="Times New Roman"/>
          <w:b/>
          <w:sz w:val="2"/>
        </w:rPr>
      </w:pPr>
    </w:p>
    <w:p w:rsidR="00430B22" w:rsidRDefault="00430B22" w:rsidP="00430B22">
      <w:pPr>
        <w:jc w:val="center"/>
        <w:rPr>
          <w:rFonts w:ascii="Arial Rounded" w:eastAsia="Arial Rounded" w:hAnsi="Arial Rounded" w:cs="Arial Rounded"/>
          <w:b/>
          <w:sz w:val="32"/>
          <w:szCs w:val="32"/>
        </w:rPr>
      </w:pPr>
    </w:p>
    <w:p w:rsidR="00430B22" w:rsidRDefault="00430B22" w:rsidP="00430B22">
      <w:pPr>
        <w:rPr>
          <w:rFonts w:ascii="Arial Rounded" w:eastAsia="Arial Rounded" w:hAnsi="Arial Rounded" w:cs="Arial Rounded"/>
          <w:b/>
          <w:sz w:val="32"/>
          <w:szCs w:val="32"/>
        </w:rPr>
      </w:pPr>
    </w:p>
    <w:p w:rsidR="00430B22" w:rsidRDefault="00430B22" w:rsidP="00430B22">
      <w:pPr>
        <w:jc w:val="center"/>
        <w:rPr>
          <w:rFonts w:ascii="Arial Rounded" w:eastAsia="Arial Rounded" w:hAnsi="Arial Rounded" w:cs="Arial Rounded"/>
          <w:b/>
          <w:sz w:val="32"/>
          <w:szCs w:val="32"/>
        </w:rPr>
      </w:pPr>
      <w:r>
        <w:rPr>
          <w:rFonts w:ascii="Arial Rounded" w:eastAsia="Arial Rounded" w:hAnsi="Arial Rounded" w:cs="Arial Rounded"/>
          <w:b/>
          <w:sz w:val="32"/>
          <w:szCs w:val="32"/>
        </w:rPr>
        <w:t>ACADEMIC PLANNER 2021-22</w:t>
      </w:r>
    </w:p>
    <w:p w:rsidR="00430B22" w:rsidRDefault="00430B22" w:rsidP="00430B22">
      <w:pPr>
        <w:jc w:val="center"/>
        <w:rPr>
          <w:rFonts w:ascii="Arial Rounded" w:eastAsia="Arial Rounded" w:hAnsi="Arial Rounded" w:cs="Arial Rounded"/>
          <w:b/>
          <w:sz w:val="32"/>
          <w:szCs w:val="32"/>
        </w:rPr>
      </w:pPr>
      <w:r>
        <w:rPr>
          <w:rFonts w:ascii="Arial Rounded" w:eastAsia="Arial Rounded" w:hAnsi="Arial Rounded" w:cs="Arial Rounded"/>
          <w:b/>
          <w:sz w:val="32"/>
          <w:szCs w:val="32"/>
        </w:rPr>
        <w:t>SPLIT-UP SYLLABUS</w:t>
      </w:r>
    </w:p>
    <w:p w:rsidR="00430B22" w:rsidRDefault="00430B22" w:rsidP="00430B22">
      <w:pPr>
        <w:jc w:val="center"/>
        <w:rPr>
          <w:rFonts w:ascii="Arial Rounded" w:eastAsia="Arial Rounded" w:hAnsi="Arial Rounded" w:cs="Arial Rounded"/>
          <w:b/>
          <w:sz w:val="32"/>
          <w:szCs w:val="32"/>
        </w:rPr>
      </w:pPr>
      <w:r>
        <w:rPr>
          <w:rFonts w:ascii="Arial Rounded" w:eastAsia="Arial Rounded" w:hAnsi="Arial Rounded" w:cs="Arial Rounded"/>
          <w:b/>
          <w:sz w:val="32"/>
          <w:szCs w:val="32"/>
        </w:rPr>
        <w:t xml:space="preserve">SUB: </w:t>
      </w:r>
      <w:bookmarkStart w:id="32" w:name="IP2"/>
      <w:r>
        <w:rPr>
          <w:rFonts w:ascii="Arial Rounded" w:eastAsia="Arial Rounded" w:hAnsi="Arial Rounded" w:cs="Arial Rounded"/>
          <w:b/>
          <w:sz w:val="32"/>
          <w:szCs w:val="32"/>
        </w:rPr>
        <w:t xml:space="preserve">INFORMATICS </w:t>
      </w:r>
      <w:bookmarkEnd w:id="32"/>
      <w:r>
        <w:rPr>
          <w:rFonts w:ascii="Arial Rounded" w:eastAsia="Arial Rounded" w:hAnsi="Arial Rounded" w:cs="Arial Rounded"/>
          <w:b/>
          <w:sz w:val="32"/>
          <w:szCs w:val="32"/>
        </w:rPr>
        <w:t>PRACTICES (065)</w:t>
      </w:r>
    </w:p>
    <w:p w:rsidR="00430B22" w:rsidRDefault="00430B22" w:rsidP="00430B22">
      <w:pPr>
        <w:jc w:val="center"/>
        <w:rPr>
          <w:rFonts w:ascii="Arial Rounded" w:eastAsia="Arial Rounded" w:hAnsi="Arial Rounded" w:cs="Arial Rounded"/>
          <w:b/>
          <w:sz w:val="32"/>
          <w:szCs w:val="32"/>
        </w:rPr>
      </w:pPr>
      <w:r>
        <w:rPr>
          <w:rFonts w:ascii="Arial Rounded" w:eastAsia="Arial Rounded" w:hAnsi="Arial Rounded" w:cs="Arial Rounded"/>
          <w:b/>
          <w:sz w:val="32"/>
          <w:szCs w:val="32"/>
        </w:rPr>
        <w:t>CLASS - XII (NEW SYLLABUS) (Session 2021 - 22 onward)</w:t>
      </w:r>
    </w:p>
    <w:p w:rsidR="00430B22" w:rsidRDefault="00430B22" w:rsidP="00430B22">
      <w:pPr>
        <w:jc w:val="center"/>
        <w:rPr>
          <w:rFonts w:ascii="Times New Roman" w:eastAsia="Times New Roman" w:hAnsi="Times New Roman" w:cs="Times New Roman"/>
          <w:b/>
          <w:sz w:val="28"/>
          <w:szCs w:val="28"/>
        </w:rPr>
      </w:pPr>
    </w:p>
    <w:p w:rsidR="00430B22" w:rsidRDefault="00430B22" w:rsidP="00430B22">
      <w:pPr>
        <w:jc w:val="center"/>
        <w:rPr>
          <w:sz w:val="28"/>
          <w:szCs w:val="28"/>
        </w:rPr>
      </w:pPr>
      <w:r>
        <w:rPr>
          <w:rFonts w:ascii="Times New Roman" w:eastAsia="Times New Roman" w:hAnsi="Times New Roman" w:cs="Times New Roman"/>
          <w:b/>
          <w:sz w:val="28"/>
          <w:szCs w:val="28"/>
        </w:rPr>
        <w:t>DISTRIBUTION OF MARKS</w:t>
      </w:r>
    </w:p>
    <w:p w:rsidR="00430B22" w:rsidRDefault="00430B22" w:rsidP="00430B22">
      <w:pPr>
        <w:jc w:val="center"/>
      </w:pPr>
      <w:r>
        <w:rPr>
          <w:noProof/>
          <w:lang w:val="en-US" w:bidi="hi-IN"/>
        </w:rPr>
        <w:drawing>
          <wp:inline distT="0" distB="0" distL="0" distR="0">
            <wp:extent cx="10525539" cy="2407920"/>
            <wp:effectExtent l="0" t="0" r="9525"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85"/>
                    <a:srcRect/>
                    <a:stretch>
                      <a:fillRect/>
                    </a:stretch>
                  </pic:blipFill>
                  <pic:spPr>
                    <a:xfrm>
                      <a:off x="0" y="0"/>
                      <a:ext cx="10557928" cy="2415330"/>
                    </a:xfrm>
                    <a:prstGeom prst="rect">
                      <a:avLst/>
                    </a:prstGeom>
                    <a:ln/>
                  </pic:spPr>
                </pic:pic>
              </a:graphicData>
            </a:graphic>
          </wp:inline>
        </w:drawing>
      </w:r>
    </w:p>
    <w:p w:rsidR="00430B22" w:rsidRDefault="00430B22" w:rsidP="00430B22">
      <w:pPr>
        <w:jc w:val="center"/>
      </w:pPr>
    </w:p>
    <w:p w:rsidR="00430B22" w:rsidRPr="00F4135B" w:rsidRDefault="00430B22" w:rsidP="00430B22">
      <w:pPr>
        <w:jc w:val="center"/>
      </w:pPr>
    </w:p>
    <w:p w:rsidR="00430B22" w:rsidRDefault="00430B22" w:rsidP="00430B22">
      <w:pPr>
        <w:jc w:val="center"/>
        <w:rPr>
          <w:rFonts w:ascii="Times New Roman" w:eastAsia="Times New Roman" w:hAnsi="Times New Roman" w:cs="Times New Roman"/>
          <w:b/>
          <w:sz w:val="28"/>
          <w:szCs w:val="28"/>
        </w:rPr>
      </w:pPr>
    </w:p>
    <w:p w:rsidR="00430B22" w:rsidRDefault="00430B22" w:rsidP="00430B22">
      <w:pPr>
        <w:jc w:val="center"/>
        <w:rPr>
          <w:rFonts w:ascii="Times New Roman" w:eastAsia="Times New Roman" w:hAnsi="Times New Roman" w:cs="Times New Roman"/>
          <w:b/>
          <w:sz w:val="28"/>
          <w:szCs w:val="28"/>
        </w:rPr>
      </w:pPr>
    </w:p>
    <w:p w:rsidR="00430B22" w:rsidRDefault="00430B22" w:rsidP="00430B22">
      <w:pPr>
        <w:jc w:val="center"/>
        <w:rPr>
          <w:rFonts w:ascii="Times New Roman" w:eastAsia="Times New Roman" w:hAnsi="Times New Roman" w:cs="Times New Roman"/>
          <w:b/>
          <w:sz w:val="28"/>
          <w:szCs w:val="28"/>
        </w:rPr>
      </w:pPr>
    </w:p>
    <w:p w:rsidR="00430B22" w:rsidRDefault="00430B22" w:rsidP="00430B22">
      <w:pPr>
        <w:jc w:val="center"/>
        <w:rPr>
          <w:rFonts w:ascii="Times New Roman" w:eastAsia="Times New Roman" w:hAnsi="Times New Roman" w:cs="Times New Roman"/>
          <w:b/>
          <w:sz w:val="28"/>
          <w:szCs w:val="28"/>
        </w:rPr>
      </w:pPr>
    </w:p>
    <w:p w:rsidR="00430B22" w:rsidRDefault="00430B22" w:rsidP="00430B22">
      <w:pPr>
        <w:jc w:val="center"/>
        <w:rPr>
          <w:rFonts w:ascii="Times New Roman" w:eastAsia="Times New Roman" w:hAnsi="Times New Roman" w:cs="Times New Roman"/>
          <w:b/>
          <w:sz w:val="28"/>
          <w:szCs w:val="28"/>
        </w:rPr>
      </w:pPr>
    </w:p>
    <w:p w:rsidR="00430B22" w:rsidRDefault="00430B22" w:rsidP="00430B22">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MONTH- WISE DISTRIBUTION</w:t>
      </w:r>
    </w:p>
    <w:tbl>
      <w:tblPr>
        <w:tblW w:w="18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51"/>
        <w:gridCol w:w="1134"/>
        <w:gridCol w:w="5244"/>
        <w:gridCol w:w="2694"/>
        <w:gridCol w:w="2409"/>
        <w:gridCol w:w="2694"/>
        <w:gridCol w:w="2127"/>
      </w:tblGrid>
      <w:tr w:rsidR="00430B22" w:rsidTr="00D671B8">
        <w:trPr>
          <w:trHeight w:val="467"/>
        </w:trPr>
        <w:tc>
          <w:tcPr>
            <w:tcW w:w="1271" w:type="dxa"/>
            <w:vMerge w:val="restart"/>
            <w:shd w:val="clear" w:color="auto" w:fill="5B9BD5"/>
            <w:vAlign w:val="center"/>
          </w:tcPr>
          <w:p w:rsidR="00430B22" w:rsidRDefault="00430B22" w:rsidP="0034726E">
            <w:pPr>
              <w:jc w:val="center"/>
              <w:rPr>
                <w:b/>
                <w:color w:val="F2F2F2"/>
                <w:sz w:val="24"/>
                <w:szCs w:val="24"/>
              </w:rPr>
            </w:pPr>
            <w:r>
              <w:rPr>
                <w:b/>
                <w:color w:val="F2F2F2"/>
                <w:sz w:val="24"/>
                <w:szCs w:val="24"/>
              </w:rPr>
              <w:t>Month</w:t>
            </w:r>
          </w:p>
        </w:tc>
        <w:tc>
          <w:tcPr>
            <w:tcW w:w="1985" w:type="dxa"/>
            <w:gridSpan w:val="2"/>
            <w:shd w:val="clear" w:color="auto" w:fill="5B9BD5"/>
            <w:vAlign w:val="center"/>
          </w:tcPr>
          <w:p w:rsidR="00430B22" w:rsidRDefault="00430B22" w:rsidP="0034726E">
            <w:pPr>
              <w:jc w:val="center"/>
              <w:rPr>
                <w:b/>
                <w:color w:val="F2F2F2"/>
                <w:sz w:val="24"/>
                <w:szCs w:val="24"/>
              </w:rPr>
            </w:pPr>
            <w:r>
              <w:rPr>
                <w:b/>
                <w:color w:val="F2F2F2"/>
                <w:sz w:val="24"/>
                <w:szCs w:val="24"/>
              </w:rPr>
              <w:t>Number of</w:t>
            </w:r>
          </w:p>
        </w:tc>
        <w:tc>
          <w:tcPr>
            <w:tcW w:w="5244" w:type="dxa"/>
            <w:vMerge w:val="restart"/>
            <w:shd w:val="clear" w:color="auto" w:fill="5B9BD5"/>
            <w:vAlign w:val="center"/>
          </w:tcPr>
          <w:p w:rsidR="00430B22" w:rsidRDefault="00430B22" w:rsidP="0034726E">
            <w:pPr>
              <w:jc w:val="center"/>
              <w:rPr>
                <w:b/>
                <w:color w:val="F2F2F2"/>
                <w:sz w:val="24"/>
                <w:szCs w:val="24"/>
              </w:rPr>
            </w:pPr>
            <w:r>
              <w:rPr>
                <w:b/>
                <w:color w:val="F2F2F2"/>
                <w:sz w:val="24"/>
                <w:szCs w:val="24"/>
              </w:rPr>
              <w:t>NAME OF THE UNIT / CHAPTER / TOPIC</w:t>
            </w:r>
          </w:p>
        </w:tc>
        <w:tc>
          <w:tcPr>
            <w:tcW w:w="2694" w:type="dxa"/>
            <w:vMerge w:val="restart"/>
            <w:shd w:val="clear" w:color="auto" w:fill="5B9BD5"/>
            <w:vAlign w:val="center"/>
          </w:tcPr>
          <w:p w:rsidR="00430B22" w:rsidRDefault="00430B22" w:rsidP="0034726E">
            <w:pPr>
              <w:jc w:val="center"/>
              <w:rPr>
                <w:b/>
                <w:color w:val="F2F2F2"/>
                <w:sz w:val="24"/>
                <w:szCs w:val="24"/>
              </w:rPr>
            </w:pPr>
            <w:r>
              <w:rPr>
                <w:b/>
                <w:color w:val="F2F2F2"/>
                <w:sz w:val="24"/>
                <w:szCs w:val="24"/>
              </w:rPr>
              <w:t>Learning outcomes to be covered as per (TRALO)</w:t>
            </w:r>
          </w:p>
        </w:tc>
        <w:tc>
          <w:tcPr>
            <w:tcW w:w="2409" w:type="dxa"/>
            <w:vMerge w:val="restart"/>
            <w:shd w:val="clear" w:color="auto" w:fill="5B9BD5"/>
            <w:vAlign w:val="center"/>
          </w:tcPr>
          <w:p w:rsidR="00430B22" w:rsidRDefault="00430B22" w:rsidP="0034726E">
            <w:pPr>
              <w:jc w:val="center"/>
              <w:rPr>
                <w:b/>
                <w:color w:val="F2F2F2"/>
                <w:sz w:val="24"/>
                <w:szCs w:val="24"/>
              </w:rPr>
            </w:pPr>
            <w:r>
              <w:rPr>
                <w:b/>
                <w:color w:val="F2F2F2"/>
                <w:sz w:val="24"/>
                <w:szCs w:val="24"/>
              </w:rPr>
              <w:t>SUGGESTED ACTIVITIES</w:t>
            </w:r>
          </w:p>
          <w:p w:rsidR="00430B22" w:rsidRDefault="00430B22" w:rsidP="0034726E">
            <w:pPr>
              <w:jc w:val="center"/>
              <w:rPr>
                <w:b/>
                <w:color w:val="F2F2F2"/>
                <w:sz w:val="24"/>
                <w:szCs w:val="24"/>
              </w:rPr>
            </w:pPr>
            <w:r>
              <w:rPr>
                <w:b/>
                <w:color w:val="F2F2F2"/>
                <w:sz w:val="24"/>
                <w:szCs w:val="24"/>
              </w:rPr>
              <w:t>/PROJECT/PRACTICALS</w:t>
            </w:r>
          </w:p>
          <w:p w:rsidR="00430B22" w:rsidRDefault="00430B22" w:rsidP="0034726E">
            <w:pPr>
              <w:jc w:val="center"/>
              <w:rPr>
                <w:b/>
                <w:color w:val="F2F2F2"/>
                <w:sz w:val="24"/>
                <w:szCs w:val="24"/>
              </w:rPr>
            </w:pPr>
            <w:r>
              <w:rPr>
                <w:b/>
                <w:color w:val="F2F2F2"/>
                <w:sz w:val="24"/>
                <w:szCs w:val="24"/>
              </w:rPr>
              <w:t>UNDER INTERNAL</w:t>
            </w:r>
          </w:p>
          <w:p w:rsidR="00430B22" w:rsidRDefault="00430B22" w:rsidP="0034726E">
            <w:pPr>
              <w:jc w:val="center"/>
              <w:rPr>
                <w:b/>
                <w:color w:val="F2F2F2"/>
                <w:sz w:val="24"/>
                <w:szCs w:val="24"/>
              </w:rPr>
            </w:pPr>
            <w:r>
              <w:rPr>
                <w:b/>
                <w:color w:val="F2F2F2"/>
                <w:sz w:val="24"/>
                <w:szCs w:val="24"/>
              </w:rPr>
              <w:t>ASSESSMENT.</w:t>
            </w:r>
          </w:p>
        </w:tc>
        <w:tc>
          <w:tcPr>
            <w:tcW w:w="2694" w:type="dxa"/>
            <w:vMerge w:val="restart"/>
            <w:shd w:val="clear" w:color="auto" w:fill="5B9BD5"/>
          </w:tcPr>
          <w:p w:rsidR="00430B22" w:rsidRDefault="00430B22" w:rsidP="0034726E">
            <w:pPr>
              <w:jc w:val="center"/>
              <w:rPr>
                <w:b/>
                <w:color w:val="F2F2F2"/>
                <w:sz w:val="24"/>
                <w:szCs w:val="24"/>
              </w:rPr>
            </w:pPr>
            <w:r>
              <w:rPr>
                <w:b/>
                <w:color w:val="F2F2F2"/>
                <w:sz w:val="24"/>
                <w:szCs w:val="24"/>
              </w:rPr>
              <w:t>Assignments</w:t>
            </w:r>
          </w:p>
        </w:tc>
        <w:tc>
          <w:tcPr>
            <w:tcW w:w="2127" w:type="dxa"/>
            <w:vMerge w:val="restart"/>
            <w:shd w:val="clear" w:color="auto" w:fill="5B9BD5"/>
          </w:tcPr>
          <w:p w:rsidR="00430B22" w:rsidRDefault="00430B22" w:rsidP="0034726E">
            <w:pPr>
              <w:jc w:val="center"/>
              <w:rPr>
                <w:b/>
                <w:color w:val="F2F2F2"/>
                <w:sz w:val="24"/>
                <w:szCs w:val="24"/>
              </w:rPr>
            </w:pPr>
            <w:r>
              <w:rPr>
                <w:b/>
                <w:color w:val="F2F2F2"/>
                <w:sz w:val="24"/>
                <w:szCs w:val="24"/>
              </w:rPr>
              <w:t xml:space="preserve">Link for further reference </w:t>
            </w:r>
          </w:p>
        </w:tc>
      </w:tr>
      <w:tr w:rsidR="00430B22" w:rsidTr="00D671B8">
        <w:trPr>
          <w:trHeight w:val="467"/>
        </w:trPr>
        <w:tc>
          <w:tcPr>
            <w:tcW w:w="1271" w:type="dxa"/>
            <w:vMerge/>
            <w:shd w:val="clear" w:color="auto" w:fill="5B9BD5"/>
            <w:vAlign w:val="center"/>
          </w:tcPr>
          <w:p w:rsidR="00430B22" w:rsidRDefault="00430B22" w:rsidP="0034726E">
            <w:pPr>
              <w:widowControl w:val="0"/>
              <w:pBdr>
                <w:top w:val="nil"/>
                <w:left w:val="nil"/>
                <w:bottom w:val="nil"/>
                <w:right w:val="nil"/>
                <w:between w:val="nil"/>
              </w:pBdr>
              <w:spacing w:line="276" w:lineRule="auto"/>
              <w:rPr>
                <w:b/>
                <w:color w:val="F2F2F2"/>
                <w:sz w:val="24"/>
                <w:szCs w:val="24"/>
              </w:rPr>
            </w:pPr>
          </w:p>
        </w:tc>
        <w:tc>
          <w:tcPr>
            <w:tcW w:w="851" w:type="dxa"/>
            <w:shd w:val="clear" w:color="auto" w:fill="5B9BD5"/>
            <w:vAlign w:val="center"/>
          </w:tcPr>
          <w:p w:rsidR="00430B22" w:rsidRPr="00F4135B" w:rsidRDefault="00430B22" w:rsidP="0034726E">
            <w:pPr>
              <w:jc w:val="center"/>
              <w:rPr>
                <w:b/>
                <w:color w:val="F2F2F2"/>
                <w:sz w:val="20"/>
                <w:szCs w:val="20"/>
              </w:rPr>
            </w:pPr>
            <w:r w:rsidRPr="00F4135B">
              <w:rPr>
                <w:b/>
                <w:color w:val="F2F2F2"/>
                <w:sz w:val="20"/>
                <w:szCs w:val="20"/>
              </w:rPr>
              <w:t>Working Days</w:t>
            </w:r>
          </w:p>
        </w:tc>
        <w:tc>
          <w:tcPr>
            <w:tcW w:w="1134" w:type="dxa"/>
            <w:shd w:val="clear" w:color="auto" w:fill="5B9BD5"/>
            <w:vAlign w:val="center"/>
          </w:tcPr>
          <w:p w:rsidR="00430B22" w:rsidRDefault="00430B22" w:rsidP="0034726E">
            <w:pPr>
              <w:jc w:val="center"/>
              <w:rPr>
                <w:b/>
                <w:color w:val="F2F2F2"/>
                <w:sz w:val="24"/>
                <w:szCs w:val="24"/>
              </w:rPr>
            </w:pPr>
            <w:r>
              <w:rPr>
                <w:b/>
                <w:color w:val="F2F2F2"/>
                <w:sz w:val="24"/>
                <w:szCs w:val="24"/>
              </w:rPr>
              <w:t>Periods</w:t>
            </w:r>
          </w:p>
        </w:tc>
        <w:tc>
          <w:tcPr>
            <w:tcW w:w="5244" w:type="dxa"/>
            <w:vMerge/>
            <w:shd w:val="clear" w:color="auto" w:fill="5B9BD5"/>
            <w:vAlign w:val="center"/>
          </w:tcPr>
          <w:p w:rsidR="00430B22" w:rsidRDefault="00430B22" w:rsidP="0034726E">
            <w:pPr>
              <w:widowControl w:val="0"/>
              <w:pBdr>
                <w:top w:val="nil"/>
                <w:left w:val="nil"/>
                <w:bottom w:val="nil"/>
                <w:right w:val="nil"/>
                <w:between w:val="nil"/>
              </w:pBdr>
              <w:spacing w:line="276" w:lineRule="auto"/>
              <w:rPr>
                <w:b/>
                <w:color w:val="F2F2F2"/>
                <w:sz w:val="24"/>
                <w:szCs w:val="24"/>
              </w:rPr>
            </w:pPr>
          </w:p>
        </w:tc>
        <w:tc>
          <w:tcPr>
            <w:tcW w:w="2694" w:type="dxa"/>
            <w:vMerge/>
            <w:shd w:val="clear" w:color="auto" w:fill="5B9BD5"/>
            <w:vAlign w:val="center"/>
          </w:tcPr>
          <w:p w:rsidR="00430B22" w:rsidRDefault="00430B22" w:rsidP="0034726E">
            <w:pPr>
              <w:widowControl w:val="0"/>
              <w:pBdr>
                <w:top w:val="nil"/>
                <w:left w:val="nil"/>
                <w:bottom w:val="nil"/>
                <w:right w:val="nil"/>
                <w:between w:val="nil"/>
              </w:pBdr>
              <w:spacing w:line="276" w:lineRule="auto"/>
              <w:rPr>
                <w:b/>
                <w:color w:val="F2F2F2"/>
                <w:sz w:val="24"/>
                <w:szCs w:val="24"/>
              </w:rPr>
            </w:pPr>
          </w:p>
        </w:tc>
        <w:tc>
          <w:tcPr>
            <w:tcW w:w="2409" w:type="dxa"/>
            <w:vMerge/>
            <w:shd w:val="clear" w:color="auto" w:fill="5B9BD5"/>
            <w:vAlign w:val="center"/>
          </w:tcPr>
          <w:p w:rsidR="00430B22" w:rsidRDefault="00430B22" w:rsidP="0034726E">
            <w:pPr>
              <w:widowControl w:val="0"/>
              <w:pBdr>
                <w:top w:val="nil"/>
                <w:left w:val="nil"/>
                <w:bottom w:val="nil"/>
                <w:right w:val="nil"/>
                <w:between w:val="nil"/>
              </w:pBdr>
              <w:spacing w:line="276" w:lineRule="auto"/>
              <w:rPr>
                <w:b/>
                <w:color w:val="F2F2F2"/>
                <w:sz w:val="24"/>
                <w:szCs w:val="24"/>
              </w:rPr>
            </w:pPr>
          </w:p>
        </w:tc>
        <w:tc>
          <w:tcPr>
            <w:tcW w:w="2694" w:type="dxa"/>
            <w:vMerge/>
            <w:shd w:val="clear" w:color="auto" w:fill="5B9BD5"/>
          </w:tcPr>
          <w:p w:rsidR="00430B22" w:rsidRDefault="00430B22" w:rsidP="0034726E">
            <w:pPr>
              <w:widowControl w:val="0"/>
              <w:pBdr>
                <w:top w:val="nil"/>
                <w:left w:val="nil"/>
                <w:bottom w:val="nil"/>
                <w:right w:val="nil"/>
                <w:between w:val="nil"/>
              </w:pBdr>
              <w:spacing w:line="276" w:lineRule="auto"/>
              <w:rPr>
                <w:b/>
                <w:color w:val="F2F2F2"/>
                <w:sz w:val="24"/>
                <w:szCs w:val="24"/>
              </w:rPr>
            </w:pPr>
          </w:p>
        </w:tc>
        <w:tc>
          <w:tcPr>
            <w:tcW w:w="2127" w:type="dxa"/>
            <w:vMerge/>
            <w:shd w:val="clear" w:color="auto" w:fill="5B9BD5"/>
          </w:tcPr>
          <w:p w:rsidR="00430B22" w:rsidRDefault="00430B22" w:rsidP="0034726E">
            <w:pPr>
              <w:widowControl w:val="0"/>
              <w:pBdr>
                <w:top w:val="nil"/>
                <w:left w:val="nil"/>
                <w:bottom w:val="nil"/>
                <w:right w:val="nil"/>
                <w:between w:val="nil"/>
              </w:pBdr>
              <w:spacing w:line="276" w:lineRule="auto"/>
              <w:rPr>
                <w:b/>
                <w:color w:val="F2F2F2"/>
                <w:sz w:val="24"/>
                <w:szCs w:val="24"/>
              </w:rPr>
            </w:pPr>
          </w:p>
        </w:tc>
      </w:tr>
      <w:tr w:rsidR="00430B22" w:rsidTr="00D671B8">
        <w:trPr>
          <w:trHeight w:val="1128"/>
        </w:trPr>
        <w:tc>
          <w:tcPr>
            <w:tcW w:w="1271" w:type="dxa"/>
            <w:shd w:val="clear" w:color="auto" w:fill="F2F2F2"/>
          </w:tcPr>
          <w:p w:rsidR="00430B22" w:rsidRDefault="00430B22" w:rsidP="0034726E">
            <w:pPr>
              <w:jc w:val="center"/>
              <w:rPr>
                <w:b/>
              </w:rPr>
            </w:pPr>
            <w:r>
              <w:rPr>
                <w:b/>
              </w:rPr>
              <w:t>APRIL</w:t>
            </w:r>
          </w:p>
        </w:tc>
        <w:tc>
          <w:tcPr>
            <w:tcW w:w="851" w:type="dxa"/>
            <w:shd w:val="clear" w:color="auto" w:fill="F2F2F2"/>
          </w:tcPr>
          <w:p w:rsidR="00430B22" w:rsidRDefault="00430B22" w:rsidP="0034726E">
            <w:r>
              <w:t>23</w:t>
            </w:r>
          </w:p>
        </w:tc>
        <w:tc>
          <w:tcPr>
            <w:tcW w:w="1134" w:type="dxa"/>
            <w:shd w:val="clear" w:color="auto" w:fill="F2F2F2"/>
          </w:tcPr>
          <w:p w:rsidR="00430B22" w:rsidRDefault="00430B22" w:rsidP="0034726E">
            <w:r>
              <w:t>23</w:t>
            </w:r>
          </w:p>
        </w:tc>
        <w:tc>
          <w:tcPr>
            <w:tcW w:w="5244" w:type="dxa"/>
            <w:shd w:val="clear" w:color="auto" w:fill="F2F2F2"/>
          </w:tcPr>
          <w:p w:rsidR="00430B22" w:rsidRDefault="00430B22" w:rsidP="0034726E">
            <w:pPr>
              <w:rPr>
                <w:b/>
              </w:rPr>
            </w:pPr>
            <w:r>
              <w:rPr>
                <w:b/>
              </w:rPr>
              <w:t xml:space="preserve">Unit 1: Data Handling using Pandas and Data Visualization </w:t>
            </w:r>
          </w:p>
          <w:p w:rsidR="00430B22" w:rsidRDefault="00430B22" w:rsidP="0034726E">
            <w:pPr>
              <w:rPr>
                <w:b/>
              </w:rPr>
            </w:pPr>
            <w:r>
              <w:rPr>
                <w:b/>
              </w:rPr>
              <w:t>Data Handling using Pandas -I</w:t>
            </w:r>
          </w:p>
          <w:p w:rsidR="00430B22" w:rsidRDefault="00430B22" w:rsidP="0034726E">
            <w:r>
              <w:t>Introduction to Python libraries- Pandas, Matplotlib.</w:t>
            </w:r>
          </w:p>
          <w:p w:rsidR="00430B22" w:rsidRDefault="00430B22" w:rsidP="0034726E">
            <w:r>
              <w:t>Data structures in Pandas - Series and data frames.</w:t>
            </w:r>
          </w:p>
          <w:p w:rsidR="00430B22" w:rsidRDefault="00430B22" w:rsidP="0034726E">
            <w:r>
              <w:t>Series: Creation of series from nd-array, dictionary, scalar value; mathematical operations; series attributes, head and tail functions; selection, indexing and slicing.</w:t>
            </w:r>
          </w:p>
          <w:p w:rsidR="00430B22" w:rsidRDefault="00430B22" w:rsidP="0034726E">
            <w:r>
              <w:t>Data Frames: creation of data frames from dictionary of series, list of dictionaries, text/CSV files, display,</w:t>
            </w:r>
          </w:p>
          <w:p w:rsidR="00430B22" w:rsidRDefault="00430B22" w:rsidP="0034726E">
            <w:r>
              <w:t>iteration. Operations on rows and columns: add add( insert /append) , select, delete (drop column and row),rename, Head and Tail functions, indexing using labels, Boolean indexing; joining, merging and concatenation of data frames</w:t>
            </w:r>
          </w:p>
          <w:p w:rsidR="00430B22" w:rsidRDefault="00430B22" w:rsidP="0034726E">
            <w:r>
              <w:t>Importing/Exporting Data between CSV files and Data Frames. (for practical only)</w:t>
            </w:r>
          </w:p>
        </w:tc>
        <w:tc>
          <w:tcPr>
            <w:tcW w:w="2694" w:type="dxa"/>
            <w:shd w:val="clear" w:color="auto" w:fill="F2F2F2"/>
          </w:tcPr>
          <w:p w:rsidR="00430B22" w:rsidRDefault="00430B22" w:rsidP="00220C9F">
            <w:pPr>
              <w:numPr>
                <w:ilvl w:val="0"/>
                <w:numId w:val="167"/>
              </w:numPr>
              <w:pBdr>
                <w:top w:val="nil"/>
                <w:left w:val="nil"/>
                <w:bottom w:val="nil"/>
                <w:right w:val="nil"/>
                <w:between w:val="nil"/>
              </w:pBdr>
            </w:pPr>
            <w:r>
              <w:rPr>
                <w:rFonts w:ascii="Calibri" w:eastAsia="Calibri" w:hAnsi="Calibri" w:cs="Calibri"/>
                <w:color w:val="000000"/>
              </w:rPr>
              <w:t>What is  python programming and what is the concept of Libraries</w:t>
            </w:r>
          </w:p>
          <w:p w:rsidR="00430B22" w:rsidRDefault="00430B22" w:rsidP="00220C9F">
            <w:pPr>
              <w:numPr>
                <w:ilvl w:val="0"/>
                <w:numId w:val="167"/>
              </w:numPr>
              <w:pBdr>
                <w:top w:val="nil"/>
                <w:left w:val="nil"/>
                <w:bottom w:val="nil"/>
                <w:right w:val="nil"/>
                <w:between w:val="nil"/>
              </w:pBdr>
            </w:pPr>
            <w:r>
              <w:rPr>
                <w:rFonts w:ascii="Calibri" w:eastAsia="Calibri" w:hAnsi="Calibri" w:cs="Calibri"/>
                <w:color w:val="000000"/>
              </w:rPr>
              <w:t>Explains the more popular data handling Libraries like Pandas and Matplotlib.</w:t>
            </w:r>
          </w:p>
          <w:p w:rsidR="00430B22" w:rsidRDefault="00430B22" w:rsidP="00220C9F">
            <w:pPr>
              <w:numPr>
                <w:ilvl w:val="0"/>
                <w:numId w:val="167"/>
              </w:numPr>
              <w:pBdr>
                <w:top w:val="nil"/>
                <w:left w:val="nil"/>
                <w:bottom w:val="nil"/>
                <w:right w:val="nil"/>
                <w:between w:val="nil"/>
              </w:pBdr>
            </w:pPr>
            <w:r>
              <w:rPr>
                <w:rFonts w:ascii="Calibri" w:eastAsia="Calibri" w:hAnsi="Calibri" w:cs="Calibri"/>
                <w:color w:val="000000"/>
              </w:rPr>
              <w:t xml:space="preserve"> They are able to install the libraries in their system with proper system path</w:t>
            </w:r>
          </w:p>
          <w:p w:rsidR="00430B22" w:rsidRDefault="00430B22" w:rsidP="00220C9F">
            <w:pPr>
              <w:numPr>
                <w:ilvl w:val="0"/>
                <w:numId w:val="167"/>
              </w:numPr>
              <w:pBdr>
                <w:top w:val="nil"/>
                <w:left w:val="nil"/>
                <w:bottom w:val="nil"/>
                <w:right w:val="nil"/>
                <w:between w:val="nil"/>
              </w:pBdr>
            </w:pPr>
            <w:r>
              <w:rPr>
                <w:rFonts w:ascii="Calibri" w:eastAsia="Calibri" w:hAnsi="Calibri" w:cs="Calibri"/>
                <w:color w:val="000000"/>
              </w:rPr>
              <w:t>The Series and DataFrame is created using list, dictionaries and other datatypes</w:t>
            </w:r>
          </w:p>
          <w:p w:rsidR="00430B22" w:rsidRDefault="00430B22" w:rsidP="00220C9F">
            <w:pPr>
              <w:numPr>
                <w:ilvl w:val="0"/>
                <w:numId w:val="167"/>
              </w:numPr>
              <w:pBdr>
                <w:top w:val="nil"/>
                <w:left w:val="nil"/>
                <w:bottom w:val="nil"/>
                <w:right w:val="nil"/>
                <w:between w:val="nil"/>
              </w:pBdr>
            </w:pPr>
            <w:r>
              <w:rPr>
                <w:rFonts w:ascii="Calibri" w:eastAsia="Calibri" w:hAnsi="Calibri" w:cs="Calibri"/>
                <w:color w:val="000000"/>
              </w:rPr>
              <w:t>Know the use of Different types of Maths functions in the questions</w:t>
            </w:r>
          </w:p>
          <w:p w:rsidR="00430B22" w:rsidRDefault="00430B22" w:rsidP="0034726E">
            <w:pPr>
              <w:pBdr>
                <w:top w:val="nil"/>
                <w:left w:val="nil"/>
                <w:bottom w:val="nil"/>
                <w:right w:val="nil"/>
                <w:between w:val="nil"/>
              </w:pBdr>
              <w:ind w:left="720"/>
              <w:rPr>
                <w:color w:val="000000"/>
              </w:rPr>
            </w:pPr>
          </w:p>
        </w:tc>
        <w:tc>
          <w:tcPr>
            <w:tcW w:w="2409" w:type="dxa"/>
            <w:shd w:val="clear" w:color="auto" w:fill="F2F2F2"/>
          </w:tcPr>
          <w:p w:rsidR="00430B22" w:rsidRDefault="00430B22" w:rsidP="0034726E"/>
          <w:p w:rsidR="00430B22" w:rsidRDefault="00430B22" w:rsidP="0034726E"/>
          <w:p w:rsidR="00430B22" w:rsidRDefault="00430B22" w:rsidP="0034726E"/>
          <w:p w:rsidR="00430B22" w:rsidRDefault="00430B22" w:rsidP="0034726E">
            <w:r>
              <w:t>Worksheets after each sub topic</w:t>
            </w:r>
          </w:p>
          <w:p w:rsidR="00430B22" w:rsidRDefault="00430B22" w:rsidP="0034726E"/>
          <w:p w:rsidR="00430B22" w:rsidRDefault="00430B22" w:rsidP="0034726E">
            <w:r>
              <w:t xml:space="preserve">MCQ based questions with total 10 marks and 10 MCQ questions </w:t>
            </w:r>
          </w:p>
          <w:p w:rsidR="00430B22" w:rsidRDefault="00430B22" w:rsidP="0034726E"/>
        </w:tc>
        <w:tc>
          <w:tcPr>
            <w:tcW w:w="2694" w:type="dxa"/>
            <w:shd w:val="clear" w:color="auto" w:fill="F2F2F2"/>
          </w:tcPr>
          <w:p w:rsidR="00430B22" w:rsidRDefault="00430B22" w:rsidP="0034726E">
            <w:r>
              <w:t>Create a series from list and array.</w:t>
            </w:r>
          </w:p>
          <w:p w:rsidR="00430B22" w:rsidRDefault="00430B22" w:rsidP="0034726E">
            <w:r>
              <w:t>Create a series with custom index values.</w:t>
            </w:r>
          </w:p>
          <w:p w:rsidR="00430B22" w:rsidRDefault="00430B22" w:rsidP="0034726E">
            <w:r>
              <w:t>Display the part of series using head/tail or using slicing.</w:t>
            </w:r>
          </w:p>
          <w:p w:rsidR="00430B22" w:rsidRDefault="00430B22" w:rsidP="0034726E">
            <w:r>
              <w:t>Create a data frame for examination result and display row labels, column labels data types of each</w:t>
            </w:r>
          </w:p>
          <w:p w:rsidR="00430B22" w:rsidRDefault="00430B22" w:rsidP="0034726E">
            <w:r>
              <w:t>column and the dimensions</w:t>
            </w:r>
          </w:p>
          <w:p w:rsidR="00430B22" w:rsidRDefault="00430B22" w:rsidP="0034726E">
            <w:r>
              <w:t>Import data from a local/remote csv file. Display the result.</w:t>
            </w:r>
          </w:p>
          <w:p w:rsidR="00430B22" w:rsidRDefault="00430B22" w:rsidP="0034726E">
            <w:r>
              <w:t>Filter out rows based on different criteria such as duplicate rows and export the data as csv file.</w:t>
            </w:r>
          </w:p>
        </w:tc>
        <w:tc>
          <w:tcPr>
            <w:tcW w:w="2127" w:type="dxa"/>
            <w:shd w:val="clear" w:color="auto" w:fill="F2F2F2"/>
          </w:tcPr>
          <w:p w:rsidR="00430B22" w:rsidRDefault="00430B22" w:rsidP="0034726E">
            <w:pPr>
              <w:ind w:left="113" w:right="113"/>
            </w:pPr>
            <w:r>
              <w:t>https://drive.google.com/drive/folders/1640RMympt-k4cTSb040snYN3XwohX36U?usp=sharing</w:t>
            </w:r>
          </w:p>
        </w:tc>
      </w:tr>
      <w:tr w:rsidR="00430B22" w:rsidTr="00D671B8">
        <w:trPr>
          <w:trHeight w:val="1128"/>
        </w:trPr>
        <w:tc>
          <w:tcPr>
            <w:tcW w:w="1271" w:type="dxa"/>
          </w:tcPr>
          <w:p w:rsidR="00430B22" w:rsidRDefault="00430B22" w:rsidP="0034726E">
            <w:pPr>
              <w:jc w:val="center"/>
              <w:rPr>
                <w:b/>
              </w:rPr>
            </w:pPr>
            <w:r>
              <w:rPr>
                <w:b/>
              </w:rPr>
              <w:t>MAY-JUNE</w:t>
            </w:r>
          </w:p>
        </w:tc>
        <w:tc>
          <w:tcPr>
            <w:tcW w:w="851" w:type="dxa"/>
          </w:tcPr>
          <w:p w:rsidR="00430B22" w:rsidRDefault="00430B22" w:rsidP="0034726E">
            <w:r>
              <w:t>10</w:t>
            </w:r>
          </w:p>
        </w:tc>
        <w:tc>
          <w:tcPr>
            <w:tcW w:w="1134" w:type="dxa"/>
          </w:tcPr>
          <w:p w:rsidR="00430B22" w:rsidRDefault="00430B22" w:rsidP="0034726E">
            <w:r>
              <w:t>10</w:t>
            </w:r>
          </w:p>
        </w:tc>
        <w:tc>
          <w:tcPr>
            <w:tcW w:w="5244" w:type="dxa"/>
          </w:tcPr>
          <w:p w:rsidR="00430B22" w:rsidRDefault="00430B22" w:rsidP="0034726E">
            <w:pPr>
              <w:rPr>
                <w:b/>
              </w:rPr>
            </w:pPr>
            <w:r>
              <w:rPr>
                <w:b/>
              </w:rPr>
              <w:t>Data handling using Pandas – II</w:t>
            </w:r>
          </w:p>
          <w:p w:rsidR="00430B22" w:rsidRDefault="00430B22" w:rsidP="0034726E">
            <w:r>
              <w:t>Descriptive Statistics: max, min, count, sum, mean, median, mode, quartile, Standard deviation, variance.</w:t>
            </w:r>
          </w:p>
          <w:p w:rsidR="00430B22" w:rsidRDefault="00430B22" w:rsidP="0034726E">
            <w:r>
              <w:t>Data Frame operations: Aggregation, group by, Sorting, Deleting and Renaming Index, Pivoting.</w:t>
            </w:r>
          </w:p>
        </w:tc>
        <w:tc>
          <w:tcPr>
            <w:tcW w:w="2694" w:type="dxa"/>
          </w:tcPr>
          <w:p w:rsidR="00430B22" w:rsidRDefault="00430B22" w:rsidP="00220C9F">
            <w:pPr>
              <w:numPr>
                <w:ilvl w:val="0"/>
                <w:numId w:val="167"/>
              </w:numPr>
              <w:pBdr>
                <w:top w:val="nil"/>
                <w:left w:val="nil"/>
                <w:bottom w:val="nil"/>
                <w:right w:val="nil"/>
                <w:between w:val="nil"/>
              </w:pBdr>
            </w:pPr>
            <w:r>
              <w:rPr>
                <w:rFonts w:ascii="Calibri" w:eastAsia="Calibri" w:hAnsi="Calibri" w:cs="Calibri"/>
                <w:color w:val="000000"/>
              </w:rPr>
              <w:t>The Series and DataFrame is created using list, dictionaries and other datatypes</w:t>
            </w:r>
          </w:p>
          <w:p w:rsidR="00430B22" w:rsidRDefault="00430B22" w:rsidP="00220C9F">
            <w:pPr>
              <w:numPr>
                <w:ilvl w:val="0"/>
                <w:numId w:val="167"/>
              </w:numPr>
              <w:pBdr>
                <w:top w:val="nil"/>
                <w:left w:val="nil"/>
                <w:bottom w:val="nil"/>
                <w:right w:val="nil"/>
                <w:between w:val="nil"/>
              </w:pBdr>
            </w:pPr>
            <w:r>
              <w:rPr>
                <w:rFonts w:ascii="Calibri" w:eastAsia="Calibri" w:hAnsi="Calibri" w:cs="Calibri"/>
                <w:color w:val="000000"/>
              </w:rPr>
              <w:t>Know the use of Different types of Maths functions in the questions</w:t>
            </w:r>
          </w:p>
          <w:p w:rsidR="00430B22" w:rsidRDefault="00430B22" w:rsidP="0034726E"/>
        </w:tc>
        <w:tc>
          <w:tcPr>
            <w:tcW w:w="2409" w:type="dxa"/>
          </w:tcPr>
          <w:p w:rsidR="00430B22" w:rsidRDefault="00430B22" w:rsidP="0034726E"/>
          <w:p w:rsidR="00430B22" w:rsidRDefault="00430B22" w:rsidP="0034726E"/>
          <w:p w:rsidR="00430B22" w:rsidRDefault="00430B22" w:rsidP="0034726E"/>
          <w:p w:rsidR="00430B22" w:rsidRDefault="00430B22" w:rsidP="0034726E">
            <w:r>
              <w:t>Worksheets after each sub topic</w:t>
            </w:r>
          </w:p>
          <w:p w:rsidR="00430B22" w:rsidRDefault="00430B22" w:rsidP="0034726E"/>
          <w:p w:rsidR="00430B22" w:rsidRDefault="00430B22" w:rsidP="0034726E">
            <w:r>
              <w:t xml:space="preserve">MCQ based questions with total 10 marks and 10 MCQ questions </w:t>
            </w:r>
          </w:p>
          <w:p w:rsidR="00430B22" w:rsidRDefault="00430B22" w:rsidP="0034726E"/>
        </w:tc>
        <w:tc>
          <w:tcPr>
            <w:tcW w:w="2694" w:type="dxa"/>
          </w:tcPr>
          <w:p w:rsidR="00430B22" w:rsidRDefault="00430B22" w:rsidP="0034726E">
            <w:r>
              <w:t>Perform vector operations on two series objects.</w:t>
            </w:r>
          </w:p>
          <w:p w:rsidR="00430B22" w:rsidRDefault="00430B22" w:rsidP="0034726E">
            <w:r>
              <w:t>Perform arithmatic op on two dataframes objects</w:t>
            </w:r>
          </w:p>
          <w:p w:rsidR="00430B22" w:rsidRDefault="00430B22" w:rsidP="0034726E">
            <w:r>
              <w:t>Join two dataframe objects togther by two different techniques.</w:t>
            </w:r>
          </w:p>
          <w:p w:rsidR="00430B22" w:rsidRDefault="00430B22" w:rsidP="0034726E">
            <w:r>
              <w:t>Find the sum of each column, or find the column with the lowest mean.</w:t>
            </w:r>
          </w:p>
          <w:p w:rsidR="00430B22" w:rsidRDefault="00430B22" w:rsidP="0034726E">
            <w:r>
              <w:t>Subtract the mean of a row from each element of the row in a Data Frame.</w:t>
            </w:r>
          </w:p>
          <w:p w:rsidR="00430B22" w:rsidRDefault="00430B22" w:rsidP="0034726E">
            <w:r>
              <w:t>Subtract the mean of a row from each element of the row in a Data Frame.</w:t>
            </w:r>
          </w:p>
        </w:tc>
        <w:tc>
          <w:tcPr>
            <w:tcW w:w="2127" w:type="dxa"/>
          </w:tcPr>
          <w:p w:rsidR="00430B22" w:rsidRDefault="00430B22" w:rsidP="0034726E">
            <w:pPr>
              <w:ind w:left="113" w:right="113"/>
            </w:pPr>
            <w:r>
              <w:t>https://drive.google.com/drive/folders/1640RMympt-k4cTSb040snYN3XwohX36U?usp=sharing</w:t>
            </w:r>
          </w:p>
        </w:tc>
      </w:tr>
      <w:tr w:rsidR="00430B22" w:rsidTr="00D671B8">
        <w:trPr>
          <w:trHeight w:val="1128"/>
        </w:trPr>
        <w:tc>
          <w:tcPr>
            <w:tcW w:w="1271" w:type="dxa"/>
            <w:shd w:val="clear" w:color="auto" w:fill="F2F2F2"/>
          </w:tcPr>
          <w:p w:rsidR="00430B22" w:rsidRDefault="00430B22" w:rsidP="0034726E">
            <w:pPr>
              <w:jc w:val="center"/>
              <w:rPr>
                <w:b/>
              </w:rPr>
            </w:pPr>
            <w:r>
              <w:rPr>
                <w:b/>
              </w:rPr>
              <w:t>JULY</w:t>
            </w:r>
          </w:p>
        </w:tc>
        <w:tc>
          <w:tcPr>
            <w:tcW w:w="851" w:type="dxa"/>
            <w:shd w:val="clear" w:color="auto" w:fill="F2F2F2"/>
          </w:tcPr>
          <w:p w:rsidR="00430B22" w:rsidRDefault="00430B22" w:rsidP="0034726E">
            <w:r>
              <w:t>25</w:t>
            </w:r>
          </w:p>
        </w:tc>
        <w:tc>
          <w:tcPr>
            <w:tcW w:w="1134" w:type="dxa"/>
            <w:shd w:val="clear" w:color="auto" w:fill="F2F2F2"/>
          </w:tcPr>
          <w:p w:rsidR="00430B22" w:rsidRDefault="00430B22" w:rsidP="0034726E">
            <w:r>
              <w:t>25</w:t>
            </w:r>
          </w:p>
        </w:tc>
        <w:tc>
          <w:tcPr>
            <w:tcW w:w="5244" w:type="dxa"/>
            <w:shd w:val="clear" w:color="auto" w:fill="F2F2F2"/>
          </w:tcPr>
          <w:p w:rsidR="00430B22" w:rsidRDefault="00430B22" w:rsidP="0034726E">
            <w:pPr>
              <w:rPr>
                <w:b/>
              </w:rPr>
            </w:pPr>
            <w:r>
              <w:rPr>
                <w:b/>
              </w:rPr>
              <w:t>Data handling using Pandas – II</w:t>
            </w:r>
          </w:p>
          <w:p w:rsidR="00430B22" w:rsidRDefault="00430B22" w:rsidP="0034726E">
            <w:r>
              <w:t>Data Frame operations:</w:t>
            </w:r>
          </w:p>
          <w:p w:rsidR="00430B22" w:rsidRDefault="00430B22" w:rsidP="0034726E">
            <w:r>
              <w:t>Handling missing values – dropping and filling.</w:t>
            </w:r>
          </w:p>
          <w:p w:rsidR="00430B22" w:rsidRDefault="00430B22" w:rsidP="0034726E">
            <w:pPr>
              <w:rPr>
                <w:b/>
              </w:rPr>
            </w:pPr>
            <w:r>
              <w:t>Importing/Exporting Data between MySQL database and Pandas</w:t>
            </w:r>
          </w:p>
          <w:p w:rsidR="00430B22" w:rsidRDefault="00430B22" w:rsidP="0034726E">
            <w:r>
              <w:rPr>
                <w:b/>
              </w:rPr>
              <w:t>Data Visualization</w:t>
            </w:r>
            <w:r>
              <w:t xml:space="preserve"> : Purpose of plotting, drawing and saving of plots using Matplotlib (line plot, bar graph).</w:t>
            </w:r>
          </w:p>
          <w:p w:rsidR="00430B22" w:rsidRDefault="00430B22" w:rsidP="0034726E">
            <w:r>
              <w:t>Customizing plots: color, style (dashed, dotted), width; adding label, title, and legend in plots</w:t>
            </w:r>
          </w:p>
        </w:tc>
        <w:tc>
          <w:tcPr>
            <w:tcW w:w="2694" w:type="dxa"/>
            <w:shd w:val="clear" w:color="auto" w:fill="F2F2F2"/>
          </w:tcPr>
          <w:p w:rsidR="00430B22" w:rsidRDefault="00430B22" w:rsidP="00220C9F">
            <w:pPr>
              <w:numPr>
                <w:ilvl w:val="0"/>
                <w:numId w:val="183"/>
              </w:numPr>
              <w:pBdr>
                <w:top w:val="nil"/>
                <w:left w:val="nil"/>
                <w:bottom w:val="nil"/>
                <w:right w:val="nil"/>
                <w:between w:val="nil"/>
              </w:pBdr>
            </w:pPr>
            <w:r>
              <w:rPr>
                <w:rFonts w:ascii="Calibri" w:eastAsia="Calibri" w:hAnsi="Calibri" w:cs="Calibri"/>
                <w:color w:val="000000"/>
              </w:rPr>
              <w:t>Create Series, Data frames and apply various operations.</w:t>
            </w:r>
          </w:p>
          <w:p w:rsidR="00430B22" w:rsidRDefault="00430B22" w:rsidP="00220C9F">
            <w:pPr>
              <w:numPr>
                <w:ilvl w:val="0"/>
                <w:numId w:val="183"/>
              </w:numPr>
              <w:pBdr>
                <w:top w:val="nil"/>
                <w:left w:val="nil"/>
                <w:bottom w:val="nil"/>
                <w:right w:val="nil"/>
                <w:between w:val="nil"/>
              </w:pBdr>
            </w:pPr>
            <w:r>
              <w:rPr>
                <w:rFonts w:ascii="Calibri" w:eastAsia="Calibri" w:hAnsi="Calibri" w:cs="Calibri"/>
                <w:color w:val="000000"/>
              </w:rPr>
              <w:t>Design SQL queries using aggregate functions.</w:t>
            </w:r>
          </w:p>
          <w:p w:rsidR="00430B22" w:rsidRDefault="00430B22" w:rsidP="00220C9F">
            <w:pPr>
              <w:numPr>
                <w:ilvl w:val="0"/>
                <w:numId w:val="183"/>
              </w:numPr>
              <w:pBdr>
                <w:top w:val="nil"/>
                <w:left w:val="nil"/>
                <w:bottom w:val="nil"/>
                <w:right w:val="nil"/>
                <w:between w:val="nil"/>
              </w:pBdr>
            </w:pPr>
            <w:r>
              <w:rPr>
                <w:rFonts w:ascii="Calibri" w:eastAsia="Calibri" w:hAnsi="Calibri" w:cs="Calibri"/>
                <w:color w:val="000000"/>
              </w:rPr>
              <w:t>Import/Export data between SQL database and Pandas.</w:t>
            </w:r>
          </w:p>
          <w:p w:rsidR="00430B22" w:rsidRDefault="00430B22" w:rsidP="0034726E"/>
        </w:tc>
        <w:tc>
          <w:tcPr>
            <w:tcW w:w="2409" w:type="dxa"/>
            <w:shd w:val="clear" w:color="auto" w:fill="F2F2F2"/>
          </w:tcPr>
          <w:p w:rsidR="00430B22" w:rsidRDefault="00430B22" w:rsidP="0034726E">
            <w:r>
              <w:t>Worksheets after each sub topic</w:t>
            </w:r>
          </w:p>
          <w:p w:rsidR="00430B22" w:rsidRDefault="00430B22" w:rsidP="0034726E"/>
          <w:p w:rsidR="00430B22" w:rsidRDefault="00430B22" w:rsidP="0034726E">
            <w:r>
              <w:t xml:space="preserve">One 10 1 marks each MCQ based questions </w:t>
            </w:r>
          </w:p>
          <w:p w:rsidR="00430B22" w:rsidRDefault="00430B22" w:rsidP="0034726E"/>
          <w:p w:rsidR="00430B22" w:rsidRDefault="00430B22" w:rsidP="0034726E">
            <w:r>
              <w:t>One project on creating addressbook using python on SQL database</w:t>
            </w:r>
          </w:p>
        </w:tc>
        <w:tc>
          <w:tcPr>
            <w:tcW w:w="2694" w:type="dxa"/>
            <w:shd w:val="clear" w:color="auto" w:fill="F2F2F2"/>
          </w:tcPr>
          <w:p w:rsidR="00430B22" w:rsidRDefault="00430B22" w:rsidP="0034726E">
            <w:r>
              <w:t>Replace all missing values in a data frame with a 99999.</w:t>
            </w:r>
          </w:p>
          <w:p w:rsidR="00430B22" w:rsidRDefault="00430B22" w:rsidP="0034726E">
            <w:r>
              <w:t xml:space="preserve">Importing and exporting data between pandas and MySQL database </w:t>
            </w:r>
          </w:p>
          <w:p w:rsidR="00430B22" w:rsidRDefault="00430B22" w:rsidP="0034726E"/>
        </w:tc>
        <w:tc>
          <w:tcPr>
            <w:tcW w:w="2127" w:type="dxa"/>
            <w:shd w:val="clear" w:color="auto" w:fill="F2F2F2"/>
          </w:tcPr>
          <w:p w:rsidR="00430B22" w:rsidRDefault="00430B22" w:rsidP="0034726E">
            <w:pPr>
              <w:ind w:left="113" w:right="113"/>
            </w:pPr>
            <w:r>
              <w:t>https://drive.google.com/drive/folders/1640RMympt-k4cTSb040snYN3XwohX36U?usp=sharing</w:t>
            </w:r>
          </w:p>
        </w:tc>
      </w:tr>
      <w:tr w:rsidR="00430B22" w:rsidTr="00D671B8">
        <w:trPr>
          <w:trHeight w:val="4222"/>
        </w:trPr>
        <w:tc>
          <w:tcPr>
            <w:tcW w:w="1271" w:type="dxa"/>
          </w:tcPr>
          <w:p w:rsidR="00430B22" w:rsidRDefault="00430B22" w:rsidP="0034726E">
            <w:pPr>
              <w:jc w:val="center"/>
              <w:rPr>
                <w:b/>
              </w:rPr>
            </w:pPr>
            <w:r>
              <w:rPr>
                <w:b/>
              </w:rPr>
              <w:t>AUGUST</w:t>
            </w:r>
          </w:p>
        </w:tc>
        <w:tc>
          <w:tcPr>
            <w:tcW w:w="851" w:type="dxa"/>
          </w:tcPr>
          <w:p w:rsidR="00430B22" w:rsidRDefault="00430B22" w:rsidP="0034726E">
            <w:r>
              <w:t>25</w:t>
            </w:r>
          </w:p>
        </w:tc>
        <w:tc>
          <w:tcPr>
            <w:tcW w:w="1134" w:type="dxa"/>
          </w:tcPr>
          <w:p w:rsidR="00430B22" w:rsidRDefault="00430B22" w:rsidP="0034726E">
            <w:r>
              <w:t>25</w:t>
            </w:r>
          </w:p>
        </w:tc>
        <w:tc>
          <w:tcPr>
            <w:tcW w:w="5244" w:type="dxa"/>
          </w:tcPr>
          <w:p w:rsidR="00430B22" w:rsidRDefault="00430B22" w:rsidP="0034726E">
            <w:pPr>
              <w:rPr>
                <w:b/>
              </w:rPr>
            </w:pPr>
            <w:r>
              <w:rPr>
                <w:b/>
              </w:rPr>
              <w:t>Data Visualization:</w:t>
            </w:r>
          </w:p>
          <w:p w:rsidR="00430B22" w:rsidRDefault="00430B22" w:rsidP="0034726E">
            <w:r>
              <w:t>drawing and saving of  bar graph, , pie chart, and scatter plot and histogram, pie chart, frequency polygon, box plot</w:t>
            </w:r>
          </w:p>
          <w:p w:rsidR="00430B22" w:rsidRDefault="00430B22" w:rsidP="0034726E">
            <w:r>
              <w:t>Customizing plots: color, style (dashed, dotted), width; adding label, title, and legend in plots</w:t>
            </w:r>
          </w:p>
          <w:p w:rsidR="00430B22" w:rsidRDefault="00430B22" w:rsidP="0034726E">
            <w:r>
              <w:t>Customizing plots: color, style (dashed, dotted), width; adding label, title, and legend in plots</w:t>
            </w:r>
          </w:p>
        </w:tc>
        <w:tc>
          <w:tcPr>
            <w:tcW w:w="2694" w:type="dxa"/>
          </w:tcPr>
          <w:p w:rsidR="00430B22" w:rsidRDefault="00430B22" w:rsidP="00220C9F">
            <w:pPr>
              <w:numPr>
                <w:ilvl w:val="0"/>
                <w:numId w:val="171"/>
              </w:numPr>
              <w:pBdr>
                <w:top w:val="nil"/>
                <w:left w:val="nil"/>
                <w:bottom w:val="nil"/>
                <w:right w:val="nil"/>
                <w:between w:val="nil"/>
              </w:pBdr>
            </w:pPr>
            <w:r>
              <w:rPr>
                <w:rFonts w:ascii="Calibri" w:eastAsia="Calibri" w:hAnsi="Calibri" w:cs="Calibri"/>
                <w:color w:val="000000"/>
              </w:rPr>
              <w:t>Student will get the concept of Graphs to represent data in pictures</w:t>
            </w:r>
          </w:p>
          <w:p w:rsidR="00430B22" w:rsidRDefault="00430B22" w:rsidP="00220C9F">
            <w:pPr>
              <w:numPr>
                <w:ilvl w:val="0"/>
                <w:numId w:val="171"/>
              </w:numPr>
              <w:pBdr>
                <w:top w:val="nil"/>
                <w:left w:val="nil"/>
                <w:bottom w:val="nil"/>
                <w:right w:val="nil"/>
                <w:between w:val="nil"/>
              </w:pBdr>
            </w:pPr>
            <w:r>
              <w:rPr>
                <w:rFonts w:ascii="Calibri" w:eastAsia="Calibri" w:hAnsi="Calibri" w:cs="Calibri"/>
                <w:color w:val="000000"/>
              </w:rPr>
              <w:t>Visualize data using relevant graphs</w:t>
            </w:r>
          </w:p>
          <w:p w:rsidR="00430B22" w:rsidRDefault="00430B22" w:rsidP="00220C9F">
            <w:pPr>
              <w:numPr>
                <w:ilvl w:val="0"/>
                <w:numId w:val="171"/>
              </w:numPr>
              <w:pBdr>
                <w:top w:val="nil"/>
                <w:left w:val="nil"/>
                <w:bottom w:val="nil"/>
                <w:right w:val="nil"/>
                <w:between w:val="nil"/>
              </w:pBdr>
            </w:pPr>
            <w:r>
              <w:rPr>
                <w:rFonts w:ascii="Calibri" w:eastAsia="Calibri" w:hAnsi="Calibri" w:cs="Calibri"/>
                <w:color w:val="000000"/>
              </w:rPr>
              <w:t>Using properties of Graphs to display the graph in proper way</w:t>
            </w:r>
          </w:p>
        </w:tc>
        <w:tc>
          <w:tcPr>
            <w:tcW w:w="2409" w:type="dxa"/>
          </w:tcPr>
          <w:p w:rsidR="00430B22" w:rsidRDefault="00430B22" w:rsidP="0034726E">
            <w:r>
              <w:t>Worksheets after each sub topic</w:t>
            </w:r>
          </w:p>
          <w:p w:rsidR="00430B22" w:rsidRDefault="00430B22" w:rsidP="0034726E"/>
          <w:p w:rsidR="00430B22" w:rsidRDefault="00430B22" w:rsidP="0034726E">
            <w:r>
              <w:t xml:space="preserve">One 10 1 marks each MCQ based questions </w:t>
            </w:r>
          </w:p>
          <w:p w:rsidR="00430B22" w:rsidRDefault="00430B22" w:rsidP="0034726E"/>
        </w:tc>
        <w:tc>
          <w:tcPr>
            <w:tcW w:w="2694" w:type="dxa"/>
          </w:tcPr>
          <w:p w:rsidR="00430B22" w:rsidRDefault="00430B22" w:rsidP="0034726E">
            <w:r>
              <w:t>Given the school result data, analyse the performance of the students on different parameters, e.g</w:t>
            </w:r>
          </w:p>
          <w:p w:rsidR="00430B22" w:rsidRDefault="00430B22" w:rsidP="0034726E">
            <w:r>
              <w:t>subject wise or class wise.</w:t>
            </w:r>
          </w:p>
          <w:p w:rsidR="00430B22" w:rsidRDefault="00430B22" w:rsidP="0034726E">
            <w:r>
              <w:t>For the Data frames created above, analyze and plot appropriate charts with title and legend.</w:t>
            </w:r>
          </w:p>
        </w:tc>
        <w:tc>
          <w:tcPr>
            <w:tcW w:w="2127" w:type="dxa"/>
          </w:tcPr>
          <w:p w:rsidR="00430B22" w:rsidRDefault="00430B22" w:rsidP="0034726E">
            <w:r>
              <w:t>-do-</w:t>
            </w:r>
          </w:p>
        </w:tc>
      </w:tr>
      <w:tr w:rsidR="00430B22" w:rsidTr="00D671B8">
        <w:trPr>
          <w:trHeight w:val="1400"/>
        </w:trPr>
        <w:tc>
          <w:tcPr>
            <w:tcW w:w="1271" w:type="dxa"/>
            <w:shd w:val="clear" w:color="auto" w:fill="F2F2F2"/>
          </w:tcPr>
          <w:p w:rsidR="00430B22" w:rsidRDefault="00430B22" w:rsidP="0034726E">
            <w:pPr>
              <w:jc w:val="center"/>
              <w:rPr>
                <w:b/>
              </w:rPr>
            </w:pPr>
            <w:r>
              <w:rPr>
                <w:b/>
              </w:rPr>
              <w:t>SEPTEMBER</w:t>
            </w:r>
          </w:p>
        </w:tc>
        <w:tc>
          <w:tcPr>
            <w:tcW w:w="851" w:type="dxa"/>
            <w:shd w:val="clear" w:color="auto" w:fill="F2F2F2"/>
          </w:tcPr>
          <w:p w:rsidR="00430B22" w:rsidRDefault="00430B22" w:rsidP="0034726E">
            <w:r>
              <w:t>24</w:t>
            </w:r>
          </w:p>
        </w:tc>
        <w:tc>
          <w:tcPr>
            <w:tcW w:w="1134" w:type="dxa"/>
            <w:shd w:val="clear" w:color="auto" w:fill="F2F2F2"/>
          </w:tcPr>
          <w:p w:rsidR="00430B22" w:rsidRDefault="00430B22" w:rsidP="0034726E">
            <w:r>
              <w:t>24</w:t>
            </w:r>
          </w:p>
        </w:tc>
        <w:tc>
          <w:tcPr>
            <w:tcW w:w="5244" w:type="dxa"/>
            <w:shd w:val="clear" w:color="auto" w:fill="F2F2F2"/>
          </w:tcPr>
          <w:p w:rsidR="00430B22" w:rsidRDefault="00430B22" w:rsidP="0034726E">
            <w:pPr>
              <w:rPr>
                <w:b/>
              </w:rPr>
            </w:pPr>
            <w:r>
              <w:rPr>
                <w:b/>
              </w:rPr>
              <w:t>Unit 2: Database Query using SQL</w:t>
            </w:r>
          </w:p>
          <w:p w:rsidR="00430B22" w:rsidRDefault="00430B22" w:rsidP="0034726E">
            <w:r>
              <w:t>Math functions: POWER (), ROUND (), MOD ().</w:t>
            </w:r>
          </w:p>
          <w:p w:rsidR="00430B22" w:rsidRDefault="00430B22" w:rsidP="0034726E">
            <w:r>
              <w:t xml:space="preserve">Text functions: UCASE ()/UPPER (), LCASE ()/LOWER (), MID ()/SUBSTRING ()/SUBSTR (), LENGTH (), </w:t>
            </w:r>
          </w:p>
          <w:p w:rsidR="00430B22" w:rsidRDefault="00430B22" w:rsidP="0034726E">
            <w:r>
              <w:t>LEFT (), RIGHT (), INSTR (), LTRIM (), RTRIM (), TRIM ().</w:t>
            </w:r>
          </w:p>
          <w:p w:rsidR="00430B22" w:rsidRDefault="00430B22" w:rsidP="0034726E">
            <w:r>
              <w:t>Date Functions: NOW (), DATE (), MONTH (), MONTHNAME (), YEAR (), DAY (), DAYNAME ().</w:t>
            </w:r>
          </w:p>
          <w:p w:rsidR="00430B22" w:rsidRDefault="00430B22" w:rsidP="0034726E">
            <w:r>
              <w:t xml:space="preserve">Aggregate Functions: MAX (), MIN (), AVG (), SUM (), COUNT (); using COUNT (*). </w:t>
            </w:r>
          </w:p>
          <w:p w:rsidR="00430B22" w:rsidRDefault="00430B22" w:rsidP="0034726E">
            <w:r>
              <w:t>Querying and manipulating data using Group by, Having, Order by.</w:t>
            </w:r>
          </w:p>
          <w:p w:rsidR="00430B22" w:rsidRDefault="00430B22" w:rsidP="0034726E">
            <w:r>
              <w:t>Operations on Relations - Union, Intersection, Minus, Cartesian Product, JOIN (Cartesian Join, Equi Join, Natural Join</w:t>
            </w:r>
          </w:p>
        </w:tc>
        <w:tc>
          <w:tcPr>
            <w:tcW w:w="2694" w:type="dxa"/>
            <w:shd w:val="clear" w:color="auto" w:fill="F2F2F2"/>
          </w:tcPr>
          <w:p w:rsidR="00430B22" w:rsidRDefault="00430B22" w:rsidP="00220C9F">
            <w:pPr>
              <w:numPr>
                <w:ilvl w:val="0"/>
                <w:numId w:val="168"/>
              </w:numPr>
              <w:pBdr>
                <w:top w:val="nil"/>
                <w:left w:val="nil"/>
                <w:bottom w:val="nil"/>
                <w:right w:val="nil"/>
                <w:between w:val="nil"/>
              </w:pBdr>
            </w:pPr>
            <w:r>
              <w:rPr>
                <w:rFonts w:ascii="Calibri" w:eastAsia="Calibri" w:hAnsi="Calibri" w:cs="Calibri"/>
                <w:color w:val="000000"/>
              </w:rPr>
              <w:t>Database and its use</w:t>
            </w:r>
          </w:p>
          <w:p w:rsidR="00430B22" w:rsidRDefault="00430B22" w:rsidP="00220C9F">
            <w:pPr>
              <w:numPr>
                <w:ilvl w:val="0"/>
                <w:numId w:val="168"/>
              </w:numPr>
              <w:pBdr>
                <w:top w:val="nil"/>
                <w:left w:val="nil"/>
                <w:bottom w:val="nil"/>
                <w:right w:val="nil"/>
                <w:between w:val="nil"/>
              </w:pBdr>
            </w:pPr>
            <w:r>
              <w:rPr>
                <w:rFonts w:ascii="Calibri" w:eastAsia="Calibri" w:hAnsi="Calibri" w:cs="Calibri"/>
                <w:color w:val="000000"/>
              </w:rPr>
              <w:t>How database works</w:t>
            </w:r>
          </w:p>
          <w:p w:rsidR="00430B22" w:rsidRDefault="00430B22" w:rsidP="00220C9F">
            <w:pPr>
              <w:numPr>
                <w:ilvl w:val="0"/>
                <w:numId w:val="168"/>
              </w:numPr>
              <w:pBdr>
                <w:top w:val="nil"/>
                <w:left w:val="nil"/>
                <w:bottom w:val="nil"/>
                <w:right w:val="nil"/>
                <w:between w:val="nil"/>
              </w:pBdr>
            </w:pPr>
            <w:r>
              <w:rPr>
                <w:rFonts w:ascii="Calibri" w:eastAsia="Calibri" w:hAnsi="Calibri" w:cs="Calibri"/>
                <w:color w:val="000000"/>
              </w:rPr>
              <w:t>Design SQL queries using aggregate functions.</w:t>
            </w:r>
          </w:p>
          <w:p w:rsidR="00430B22" w:rsidRDefault="00430B22" w:rsidP="00220C9F">
            <w:pPr>
              <w:numPr>
                <w:ilvl w:val="0"/>
                <w:numId w:val="168"/>
              </w:numPr>
              <w:pBdr>
                <w:top w:val="nil"/>
                <w:left w:val="nil"/>
                <w:bottom w:val="nil"/>
                <w:right w:val="nil"/>
                <w:between w:val="nil"/>
              </w:pBdr>
            </w:pPr>
            <w:r>
              <w:rPr>
                <w:rFonts w:ascii="Calibri" w:eastAsia="Calibri" w:hAnsi="Calibri" w:cs="Calibri"/>
                <w:color w:val="000000"/>
              </w:rPr>
              <w:t>Different functions in Database to extract filtered data from the huge database</w:t>
            </w:r>
          </w:p>
          <w:p w:rsidR="00430B22" w:rsidRDefault="00430B22" w:rsidP="00220C9F">
            <w:pPr>
              <w:numPr>
                <w:ilvl w:val="0"/>
                <w:numId w:val="168"/>
              </w:numPr>
              <w:pBdr>
                <w:top w:val="nil"/>
                <w:left w:val="nil"/>
                <w:bottom w:val="nil"/>
                <w:right w:val="nil"/>
                <w:between w:val="nil"/>
              </w:pBdr>
            </w:pPr>
            <w:r>
              <w:rPr>
                <w:rFonts w:ascii="Calibri" w:eastAsia="Calibri" w:hAnsi="Calibri" w:cs="Calibri"/>
                <w:color w:val="000000"/>
              </w:rPr>
              <w:t>Use of Set and Relational Concept of Maths to get complex data in simple form</w:t>
            </w:r>
          </w:p>
        </w:tc>
        <w:tc>
          <w:tcPr>
            <w:tcW w:w="2409" w:type="dxa"/>
            <w:shd w:val="clear" w:color="auto" w:fill="F2F2F2"/>
          </w:tcPr>
          <w:p w:rsidR="00430B22" w:rsidRDefault="00430B22" w:rsidP="0034726E">
            <w:r>
              <w:t>Worksheets after each sub topic</w:t>
            </w:r>
          </w:p>
          <w:p w:rsidR="00430B22" w:rsidRDefault="00430B22" w:rsidP="0034726E"/>
          <w:p w:rsidR="00430B22" w:rsidRDefault="00430B22" w:rsidP="0034726E">
            <w:r>
              <w:t xml:space="preserve">One 10 1 marks each MCQ based questions </w:t>
            </w:r>
          </w:p>
          <w:p w:rsidR="00430B22" w:rsidRDefault="00430B22" w:rsidP="0034726E"/>
        </w:tc>
        <w:tc>
          <w:tcPr>
            <w:tcW w:w="2694" w:type="dxa"/>
            <w:shd w:val="clear" w:color="auto" w:fill="F2F2F2"/>
          </w:tcPr>
          <w:p w:rsidR="00430B22" w:rsidRDefault="00430B22" w:rsidP="0034726E">
            <w:r>
              <w:t>Take data of your interest from an open source (e.g. data.gov.in), aggregate and summarize it. Then</w:t>
            </w:r>
          </w:p>
          <w:p w:rsidR="00430B22" w:rsidRDefault="00430B22" w:rsidP="0034726E">
            <w:r>
              <w:t>plot it using different plotting functions of the Matplotlib library</w:t>
            </w:r>
          </w:p>
        </w:tc>
        <w:tc>
          <w:tcPr>
            <w:tcW w:w="2127" w:type="dxa"/>
            <w:shd w:val="clear" w:color="auto" w:fill="F2F2F2"/>
          </w:tcPr>
          <w:p w:rsidR="00430B22" w:rsidRDefault="00430B22" w:rsidP="0034726E"/>
        </w:tc>
      </w:tr>
      <w:tr w:rsidR="00430B22" w:rsidTr="00D671B8">
        <w:trPr>
          <w:trHeight w:val="6387"/>
        </w:trPr>
        <w:tc>
          <w:tcPr>
            <w:tcW w:w="1271" w:type="dxa"/>
          </w:tcPr>
          <w:p w:rsidR="00430B22" w:rsidRDefault="00430B22" w:rsidP="0034726E">
            <w:pPr>
              <w:jc w:val="center"/>
              <w:rPr>
                <w:b/>
              </w:rPr>
            </w:pPr>
            <w:r>
              <w:rPr>
                <w:b/>
              </w:rPr>
              <w:t>OCTOBER</w:t>
            </w:r>
          </w:p>
        </w:tc>
        <w:tc>
          <w:tcPr>
            <w:tcW w:w="851" w:type="dxa"/>
          </w:tcPr>
          <w:p w:rsidR="00430B22" w:rsidRDefault="00430B22" w:rsidP="0034726E">
            <w:r>
              <w:t>17</w:t>
            </w:r>
          </w:p>
        </w:tc>
        <w:tc>
          <w:tcPr>
            <w:tcW w:w="1134" w:type="dxa"/>
          </w:tcPr>
          <w:p w:rsidR="00430B22" w:rsidRDefault="00430B22" w:rsidP="0034726E">
            <w:r>
              <w:t>17</w:t>
            </w:r>
          </w:p>
        </w:tc>
        <w:tc>
          <w:tcPr>
            <w:tcW w:w="5244" w:type="dxa"/>
          </w:tcPr>
          <w:p w:rsidR="00430B22" w:rsidRDefault="00430B22" w:rsidP="0034726E">
            <w:r>
              <w:rPr>
                <w:b/>
              </w:rPr>
              <w:t>Unit 2: Database Query using SQL</w:t>
            </w:r>
          </w:p>
          <w:p w:rsidR="00430B22" w:rsidRDefault="00430B22" w:rsidP="0034726E">
            <w:r>
              <w:t>Querying and manipulating data using Group by, Having, Order by.</w:t>
            </w:r>
          </w:p>
          <w:p w:rsidR="00430B22" w:rsidRDefault="00430B22" w:rsidP="0034726E">
            <w:pPr>
              <w:rPr>
                <w:b/>
              </w:rPr>
            </w:pPr>
            <w:r>
              <w:t>Operations on Relations - Union, Intersection, Minus, Cartesian Product, JOIN (Cartesian Join, Equi Join, Natural Join</w:t>
            </w:r>
          </w:p>
          <w:p w:rsidR="00430B22" w:rsidRDefault="00430B22" w:rsidP="0034726E">
            <w:pPr>
              <w:rPr>
                <w:b/>
              </w:rPr>
            </w:pPr>
            <w:r>
              <w:rPr>
                <w:b/>
              </w:rPr>
              <w:t>Unit 3: Introduction to Computer Networks</w:t>
            </w:r>
          </w:p>
          <w:p w:rsidR="00430B22" w:rsidRDefault="00430B22" w:rsidP="0034726E">
            <w:r>
              <w:t>Introduction to networks, Types of network: LAN, MAN, WAN.</w:t>
            </w:r>
          </w:p>
          <w:p w:rsidR="00430B22" w:rsidRDefault="00430B22" w:rsidP="0034726E">
            <w:r>
              <w:t>Network Devices: modem, hub, switch, repeater, router, gateway</w:t>
            </w:r>
          </w:p>
          <w:p w:rsidR="00430B22" w:rsidRDefault="00430B22" w:rsidP="0034726E">
            <w:r>
              <w:t>Network Topologies: Star, Bus, Tree, Mesh. Introduction to Internet, URL, WWW and its applications- Web, email, Chat, VoIP.</w:t>
            </w:r>
          </w:p>
          <w:p w:rsidR="00430B22" w:rsidRDefault="00430B22" w:rsidP="0034726E">
            <w:r>
              <w:t>Website: Introduction, difference between a website and webpage, static vs dynamic web page, web server and hosting of a website.</w:t>
            </w:r>
          </w:p>
          <w:p w:rsidR="00430B22" w:rsidRDefault="00430B22" w:rsidP="0034726E">
            <w:r>
              <w:t>Web Browsers: Introduction, commonly used browsers, browser settings, add-ons and plug-ins, cookies.</w:t>
            </w:r>
          </w:p>
        </w:tc>
        <w:tc>
          <w:tcPr>
            <w:tcW w:w="2694" w:type="dxa"/>
          </w:tcPr>
          <w:p w:rsidR="00430B22" w:rsidRDefault="00430B22" w:rsidP="00220C9F">
            <w:pPr>
              <w:numPr>
                <w:ilvl w:val="0"/>
                <w:numId w:val="181"/>
              </w:numPr>
              <w:pBdr>
                <w:top w:val="nil"/>
                <w:left w:val="nil"/>
                <w:bottom w:val="nil"/>
                <w:right w:val="nil"/>
                <w:between w:val="nil"/>
              </w:pBdr>
            </w:pPr>
            <w:r>
              <w:rPr>
                <w:rFonts w:ascii="Calibri" w:eastAsia="Calibri" w:hAnsi="Calibri" w:cs="Calibri"/>
                <w:color w:val="000000"/>
              </w:rPr>
              <w:t>Database queries to serch using set and subset of data</w:t>
            </w:r>
          </w:p>
          <w:p w:rsidR="00430B22" w:rsidRDefault="00430B22" w:rsidP="00220C9F">
            <w:pPr>
              <w:numPr>
                <w:ilvl w:val="0"/>
                <w:numId w:val="181"/>
              </w:numPr>
              <w:pBdr>
                <w:top w:val="nil"/>
                <w:left w:val="nil"/>
                <w:bottom w:val="nil"/>
                <w:right w:val="nil"/>
                <w:between w:val="nil"/>
              </w:pBdr>
            </w:pPr>
            <w:r>
              <w:rPr>
                <w:rFonts w:ascii="Calibri" w:eastAsia="Calibri" w:hAnsi="Calibri" w:cs="Calibri"/>
                <w:color w:val="000000"/>
              </w:rPr>
              <w:t xml:space="preserve">SQL queries for </w:t>
            </w:r>
          </w:p>
        </w:tc>
        <w:tc>
          <w:tcPr>
            <w:tcW w:w="2409" w:type="dxa"/>
          </w:tcPr>
          <w:p w:rsidR="00430B22" w:rsidRDefault="00430B22" w:rsidP="0034726E">
            <w:r>
              <w:t>Worksheets after each sub topic</w:t>
            </w:r>
          </w:p>
          <w:p w:rsidR="00430B22" w:rsidRDefault="00430B22" w:rsidP="0034726E"/>
          <w:p w:rsidR="00430B22" w:rsidRDefault="00430B22" w:rsidP="0034726E">
            <w:r>
              <w:t xml:space="preserve">One 10 1 marks each MCQ based questions </w:t>
            </w:r>
          </w:p>
          <w:p w:rsidR="00430B22" w:rsidRDefault="00430B22" w:rsidP="0034726E"/>
          <w:p w:rsidR="00430B22" w:rsidRDefault="00430B22" w:rsidP="0034726E"/>
          <w:p w:rsidR="00430B22" w:rsidRDefault="00430B22" w:rsidP="0034726E">
            <w:r>
              <w:t xml:space="preserve">20 networking 1 marks MCQ questions </w:t>
            </w:r>
          </w:p>
          <w:p w:rsidR="00430B22" w:rsidRDefault="00430B22" w:rsidP="0034726E"/>
          <w:p w:rsidR="00430B22" w:rsidRDefault="00430B22" w:rsidP="0034726E"/>
        </w:tc>
        <w:tc>
          <w:tcPr>
            <w:tcW w:w="2694" w:type="dxa"/>
          </w:tcPr>
          <w:p w:rsidR="00430B22" w:rsidRDefault="00430B22" w:rsidP="0034726E">
            <w:r>
              <w:t>Create a student table with the student id, name, and marks as attributes where the student id is the</w:t>
            </w:r>
          </w:p>
          <w:p w:rsidR="00430B22" w:rsidRDefault="00430B22" w:rsidP="0034726E">
            <w:r>
              <w:t>primary key. Insert the details of a new students.</w:t>
            </w:r>
          </w:p>
          <w:p w:rsidR="00430B22" w:rsidRDefault="00430B22" w:rsidP="0034726E">
            <w:r>
              <w:t>Use the select command to get the details of the students with marks more than 80.</w:t>
            </w:r>
          </w:p>
          <w:p w:rsidR="00430B22" w:rsidRDefault="00430B22" w:rsidP="0034726E">
            <w:r>
              <w:t>Find the min, max, sum, and average of the marks in a student marks table.</w:t>
            </w:r>
          </w:p>
          <w:p w:rsidR="00430B22" w:rsidRDefault="00430B22" w:rsidP="0034726E">
            <w:r>
              <w:t>Find the total number of customers from each country in the table (customer ID, customer Name,</w:t>
            </w:r>
          </w:p>
          <w:p w:rsidR="00430B22" w:rsidRDefault="00430B22" w:rsidP="0034726E">
            <w:r>
              <w:t>country) using group by.</w:t>
            </w:r>
          </w:p>
          <w:p w:rsidR="00430B22" w:rsidRDefault="00430B22" w:rsidP="0034726E">
            <w:r>
              <w:t>Create a new table (order ID, customer Name, and order Date) by joining two tables (order ID,</w:t>
            </w:r>
          </w:p>
          <w:p w:rsidR="00430B22" w:rsidRDefault="00430B22" w:rsidP="0034726E">
            <w:r>
              <w:t>customer ID, and order Date) and (customer ID, customer Name, contact Name, country).</w:t>
            </w:r>
          </w:p>
        </w:tc>
        <w:tc>
          <w:tcPr>
            <w:tcW w:w="2127" w:type="dxa"/>
          </w:tcPr>
          <w:p w:rsidR="00430B22" w:rsidRDefault="00430B22" w:rsidP="0034726E"/>
        </w:tc>
      </w:tr>
      <w:tr w:rsidR="00430B22" w:rsidTr="00D671B8">
        <w:trPr>
          <w:trHeight w:val="4954"/>
        </w:trPr>
        <w:tc>
          <w:tcPr>
            <w:tcW w:w="1271" w:type="dxa"/>
            <w:shd w:val="clear" w:color="auto" w:fill="F2F2F2"/>
          </w:tcPr>
          <w:p w:rsidR="00430B22" w:rsidRDefault="00430B22" w:rsidP="0034726E">
            <w:pPr>
              <w:jc w:val="center"/>
              <w:rPr>
                <w:b/>
              </w:rPr>
            </w:pPr>
            <w:r>
              <w:rPr>
                <w:b/>
              </w:rPr>
              <w:t>NOVEMBER</w:t>
            </w:r>
          </w:p>
        </w:tc>
        <w:tc>
          <w:tcPr>
            <w:tcW w:w="851" w:type="dxa"/>
            <w:shd w:val="clear" w:color="auto" w:fill="F2F2F2"/>
          </w:tcPr>
          <w:p w:rsidR="00430B22" w:rsidRDefault="00430B22" w:rsidP="0034726E">
            <w:r>
              <w:t>15</w:t>
            </w:r>
          </w:p>
        </w:tc>
        <w:tc>
          <w:tcPr>
            <w:tcW w:w="1134" w:type="dxa"/>
            <w:shd w:val="clear" w:color="auto" w:fill="F2F2F2"/>
          </w:tcPr>
          <w:p w:rsidR="00430B22" w:rsidRDefault="00430B22" w:rsidP="0034726E">
            <w:r>
              <w:t>15</w:t>
            </w:r>
          </w:p>
        </w:tc>
        <w:tc>
          <w:tcPr>
            <w:tcW w:w="5244" w:type="dxa"/>
            <w:shd w:val="clear" w:color="auto" w:fill="F2F2F2"/>
          </w:tcPr>
          <w:p w:rsidR="00430B22" w:rsidRDefault="00430B22" w:rsidP="0034726E">
            <w:r>
              <w:rPr>
                <w:b/>
              </w:rPr>
              <w:t>Unit 3: Introduction to Computer Networks</w:t>
            </w:r>
          </w:p>
          <w:p w:rsidR="00430B22" w:rsidRDefault="00430B22" w:rsidP="0034726E">
            <w:r>
              <w:t>Website: Introduction, difference between a website and webpage, static vs dynamic web page, web server and hosting of a website.</w:t>
            </w:r>
          </w:p>
          <w:p w:rsidR="00430B22" w:rsidRDefault="00430B22" w:rsidP="0034726E">
            <w:pPr>
              <w:rPr>
                <w:b/>
              </w:rPr>
            </w:pPr>
            <w:r>
              <w:t>Web Browsers: Introduction, commonly used browsers, browser settings, add-ons and plug-ins, cookies.</w:t>
            </w:r>
          </w:p>
          <w:p w:rsidR="00430B22" w:rsidRDefault="00430B22" w:rsidP="0034726E">
            <w:pPr>
              <w:rPr>
                <w:b/>
              </w:rPr>
            </w:pPr>
            <w:r>
              <w:rPr>
                <w:b/>
              </w:rPr>
              <w:t>Unit 4: Societal Impacts</w:t>
            </w:r>
          </w:p>
          <w:p w:rsidR="00430B22" w:rsidRDefault="00430B22" w:rsidP="0034726E">
            <w:r>
              <w:t>Digital footprint, net and communication etiquettes, data protection, intellectual property rights (IPR), plagiarism, licensing and copyright, free and open source software (FOSS), cybercrime and cyber laws,</w:t>
            </w:r>
          </w:p>
          <w:p w:rsidR="00430B22" w:rsidRDefault="00430B22" w:rsidP="0034726E">
            <w:r>
              <w:t>hacking, phishing, cyber bullying, overview of Indian IT Act.</w:t>
            </w:r>
          </w:p>
          <w:p w:rsidR="00430B22" w:rsidRDefault="00430B22" w:rsidP="0034726E">
            <w:r>
              <w:t>E-waste: hazards and anagement.</w:t>
            </w:r>
          </w:p>
          <w:p w:rsidR="00430B22" w:rsidRDefault="00430B22" w:rsidP="0034726E">
            <w:r>
              <w:t>Awareness about health concerns related to the usage of technology</w:t>
            </w:r>
          </w:p>
        </w:tc>
        <w:tc>
          <w:tcPr>
            <w:tcW w:w="2694" w:type="dxa"/>
            <w:shd w:val="clear" w:color="auto" w:fill="F2F2F2"/>
          </w:tcPr>
          <w:p w:rsidR="00430B22" w:rsidRDefault="00430B22" w:rsidP="00220C9F">
            <w:pPr>
              <w:numPr>
                <w:ilvl w:val="0"/>
                <w:numId w:val="170"/>
              </w:numPr>
              <w:pBdr>
                <w:top w:val="nil"/>
                <w:left w:val="nil"/>
                <w:bottom w:val="nil"/>
                <w:right w:val="nil"/>
                <w:between w:val="nil"/>
              </w:pBdr>
            </w:pPr>
            <w:r>
              <w:rPr>
                <w:rFonts w:ascii="Calibri" w:eastAsia="Calibri" w:hAnsi="Calibri" w:cs="Calibri"/>
                <w:color w:val="000000"/>
              </w:rPr>
              <w:t>Learn terminology related to networking and internet.</w:t>
            </w:r>
          </w:p>
          <w:p w:rsidR="00430B22" w:rsidRDefault="00430B22" w:rsidP="00220C9F">
            <w:pPr>
              <w:numPr>
                <w:ilvl w:val="0"/>
                <w:numId w:val="170"/>
              </w:numPr>
              <w:pBdr>
                <w:top w:val="nil"/>
                <w:left w:val="nil"/>
                <w:bottom w:val="nil"/>
                <w:right w:val="nil"/>
                <w:between w:val="nil"/>
              </w:pBdr>
            </w:pPr>
            <w:r>
              <w:rPr>
                <w:rFonts w:ascii="Calibri" w:eastAsia="Calibri" w:hAnsi="Calibri" w:cs="Calibri"/>
                <w:color w:val="000000"/>
              </w:rPr>
              <w:t>Identify internet security issues and configure browser settings.</w:t>
            </w:r>
          </w:p>
          <w:p w:rsidR="00430B22" w:rsidRDefault="00430B22" w:rsidP="00220C9F">
            <w:pPr>
              <w:numPr>
                <w:ilvl w:val="0"/>
                <w:numId w:val="170"/>
              </w:numPr>
              <w:pBdr>
                <w:top w:val="nil"/>
                <w:left w:val="nil"/>
                <w:bottom w:val="nil"/>
                <w:right w:val="nil"/>
                <w:between w:val="nil"/>
              </w:pBdr>
            </w:pPr>
            <w:r>
              <w:rPr>
                <w:rFonts w:ascii="Calibri" w:eastAsia="Calibri" w:hAnsi="Calibri" w:cs="Calibri"/>
                <w:color w:val="000000"/>
              </w:rPr>
              <w:t>Understand the impact of technology on society including gender and disability issues</w:t>
            </w:r>
          </w:p>
        </w:tc>
        <w:tc>
          <w:tcPr>
            <w:tcW w:w="2409" w:type="dxa"/>
            <w:shd w:val="clear" w:color="auto" w:fill="F2F2F2"/>
          </w:tcPr>
          <w:p w:rsidR="00430B22" w:rsidRDefault="00430B22" w:rsidP="0034726E"/>
          <w:p w:rsidR="00430B22" w:rsidRDefault="00430B22" w:rsidP="0034726E"/>
          <w:p w:rsidR="00430B22" w:rsidRDefault="00430B22" w:rsidP="0034726E"/>
          <w:p w:rsidR="00430B22" w:rsidRDefault="00430B22" w:rsidP="0034726E">
            <w:r>
              <w:t>Worksheets after each sub topic</w:t>
            </w:r>
          </w:p>
          <w:p w:rsidR="00430B22" w:rsidRDefault="00430B22" w:rsidP="0034726E"/>
          <w:p w:rsidR="00430B22" w:rsidRDefault="00430B22" w:rsidP="0034726E">
            <w:r>
              <w:t xml:space="preserve">MCQ based questions with total 10 marks and 10 MCQ questions </w:t>
            </w:r>
          </w:p>
          <w:p w:rsidR="00430B22" w:rsidRDefault="00430B22" w:rsidP="0034726E"/>
        </w:tc>
        <w:tc>
          <w:tcPr>
            <w:tcW w:w="2694" w:type="dxa"/>
            <w:shd w:val="clear" w:color="auto" w:fill="F2F2F2"/>
          </w:tcPr>
          <w:p w:rsidR="00430B22" w:rsidRDefault="00430B22" w:rsidP="0034726E">
            <w:r>
              <w:t>Download, install and configure browser.</w:t>
            </w:r>
          </w:p>
        </w:tc>
        <w:tc>
          <w:tcPr>
            <w:tcW w:w="2127" w:type="dxa"/>
            <w:shd w:val="clear" w:color="auto" w:fill="F2F2F2"/>
          </w:tcPr>
          <w:p w:rsidR="00430B22" w:rsidRDefault="00430B22" w:rsidP="0034726E"/>
        </w:tc>
      </w:tr>
      <w:tr w:rsidR="00430B22" w:rsidTr="00D671B8">
        <w:trPr>
          <w:trHeight w:val="1589"/>
        </w:trPr>
        <w:tc>
          <w:tcPr>
            <w:tcW w:w="1271" w:type="dxa"/>
          </w:tcPr>
          <w:p w:rsidR="00430B22" w:rsidRDefault="00430B22" w:rsidP="0034726E">
            <w:pPr>
              <w:jc w:val="center"/>
              <w:rPr>
                <w:b/>
              </w:rPr>
            </w:pPr>
            <w:r>
              <w:rPr>
                <w:b/>
              </w:rPr>
              <w:t>DECEMBER</w:t>
            </w:r>
          </w:p>
        </w:tc>
        <w:tc>
          <w:tcPr>
            <w:tcW w:w="851" w:type="dxa"/>
          </w:tcPr>
          <w:p w:rsidR="00430B22" w:rsidRDefault="00430B22" w:rsidP="0034726E">
            <w:r>
              <w:t>20</w:t>
            </w:r>
          </w:p>
        </w:tc>
        <w:tc>
          <w:tcPr>
            <w:tcW w:w="1134" w:type="dxa"/>
          </w:tcPr>
          <w:p w:rsidR="00430B22" w:rsidRDefault="00430B22" w:rsidP="0034726E">
            <w:r>
              <w:t>20</w:t>
            </w:r>
          </w:p>
        </w:tc>
        <w:tc>
          <w:tcPr>
            <w:tcW w:w="5244" w:type="dxa"/>
          </w:tcPr>
          <w:p w:rsidR="00430B22" w:rsidRDefault="00430B22" w:rsidP="0034726E">
            <w:r>
              <w:t xml:space="preserve">Revision and PER BOARDS 1 &amp; 2 </w:t>
            </w:r>
          </w:p>
        </w:tc>
        <w:tc>
          <w:tcPr>
            <w:tcW w:w="2694" w:type="dxa"/>
          </w:tcPr>
          <w:p w:rsidR="00430B22" w:rsidRDefault="00430B22" w:rsidP="00220C9F">
            <w:pPr>
              <w:numPr>
                <w:ilvl w:val="0"/>
                <w:numId w:val="169"/>
              </w:numPr>
              <w:pBdr>
                <w:top w:val="nil"/>
                <w:left w:val="nil"/>
                <w:bottom w:val="nil"/>
                <w:right w:val="nil"/>
                <w:between w:val="nil"/>
              </w:pBdr>
            </w:pPr>
            <w:r>
              <w:rPr>
                <w:rFonts w:ascii="Calibri" w:eastAsia="Calibri" w:hAnsi="Calibri" w:cs="Calibri"/>
                <w:color w:val="000000"/>
              </w:rPr>
              <w:t>CBSE AISSEC questions &amp; solutions</w:t>
            </w:r>
          </w:p>
        </w:tc>
        <w:tc>
          <w:tcPr>
            <w:tcW w:w="2409" w:type="dxa"/>
          </w:tcPr>
          <w:p w:rsidR="00430B22" w:rsidRDefault="00430B22" w:rsidP="0034726E">
            <w:r>
              <w:t>CBSE sample paper execution by the students using google classroom or any online mode</w:t>
            </w:r>
          </w:p>
        </w:tc>
        <w:tc>
          <w:tcPr>
            <w:tcW w:w="2694" w:type="dxa"/>
          </w:tcPr>
          <w:p w:rsidR="00430B22" w:rsidRDefault="00430B22" w:rsidP="0034726E"/>
        </w:tc>
        <w:tc>
          <w:tcPr>
            <w:tcW w:w="2127" w:type="dxa"/>
          </w:tcPr>
          <w:p w:rsidR="00430B22" w:rsidRDefault="00430B22" w:rsidP="0034726E"/>
        </w:tc>
      </w:tr>
      <w:tr w:rsidR="00430B22" w:rsidTr="00D671B8">
        <w:trPr>
          <w:trHeight w:val="1604"/>
        </w:trPr>
        <w:tc>
          <w:tcPr>
            <w:tcW w:w="1271" w:type="dxa"/>
            <w:shd w:val="clear" w:color="auto" w:fill="F2F2F2"/>
          </w:tcPr>
          <w:p w:rsidR="00430B22" w:rsidRDefault="00430B22" w:rsidP="0034726E">
            <w:pPr>
              <w:jc w:val="center"/>
              <w:rPr>
                <w:b/>
              </w:rPr>
            </w:pPr>
            <w:r>
              <w:rPr>
                <w:b/>
              </w:rPr>
              <w:t>JANUARY</w:t>
            </w:r>
          </w:p>
        </w:tc>
        <w:tc>
          <w:tcPr>
            <w:tcW w:w="851" w:type="dxa"/>
            <w:shd w:val="clear" w:color="auto" w:fill="F2F2F2"/>
          </w:tcPr>
          <w:p w:rsidR="00430B22" w:rsidRDefault="00430B22" w:rsidP="0034726E">
            <w:r>
              <w:t>23</w:t>
            </w:r>
          </w:p>
        </w:tc>
        <w:tc>
          <w:tcPr>
            <w:tcW w:w="1134" w:type="dxa"/>
            <w:shd w:val="clear" w:color="auto" w:fill="F2F2F2"/>
          </w:tcPr>
          <w:p w:rsidR="00430B22" w:rsidRDefault="00430B22" w:rsidP="0034726E">
            <w:r>
              <w:t>23</w:t>
            </w:r>
          </w:p>
        </w:tc>
        <w:tc>
          <w:tcPr>
            <w:tcW w:w="5244" w:type="dxa"/>
            <w:shd w:val="clear" w:color="auto" w:fill="F2F2F2"/>
          </w:tcPr>
          <w:p w:rsidR="00430B22" w:rsidRDefault="00430B22" w:rsidP="0034726E">
            <w:r>
              <w:t>PER BOARDS 2 &amp; 3 PROJECTS Revision</w:t>
            </w:r>
          </w:p>
        </w:tc>
        <w:tc>
          <w:tcPr>
            <w:tcW w:w="2694" w:type="dxa"/>
            <w:shd w:val="clear" w:color="auto" w:fill="F2F2F2"/>
          </w:tcPr>
          <w:p w:rsidR="00430B22" w:rsidRDefault="00430B22" w:rsidP="00220C9F">
            <w:pPr>
              <w:numPr>
                <w:ilvl w:val="0"/>
                <w:numId w:val="169"/>
              </w:numPr>
              <w:pBdr>
                <w:top w:val="nil"/>
                <w:left w:val="nil"/>
                <w:bottom w:val="nil"/>
                <w:right w:val="nil"/>
                <w:between w:val="nil"/>
              </w:pBdr>
            </w:pPr>
            <w:r>
              <w:rPr>
                <w:rFonts w:ascii="Calibri" w:eastAsia="Calibri" w:hAnsi="Calibri" w:cs="Calibri"/>
                <w:color w:val="000000"/>
              </w:rPr>
              <w:t>The students are able to do a small live project work using python and CSV or SQL</w:t>
            </w:r>
          </w:p>
        </w:tc>
        <w:tc>
          <w:tcPr>
            <w:tcW w:w="2409" w:type="dxa"/>
            <w:shd w:val="clear" w:color="auto" w:fill="F2F2F2"/>
          </w:tcPr>
          <w:p w:rsidR="00430B22" w:rsidRDefault="00430B22" w:rsidP="0034726E"/>
        </w:tc>
        <w:tc>
          <w:tcPr>
            <w:tcW w:w="2694" w:type="dxa"/>
            <w:shd w:val="clear" w:color="auto" w:fill="F2F2F2"/>
          </w:tcPr>
          <w:p w:rsidR="00430B22" w:rsidRDefault="00430B22" w:rsidP="0034726E"/>
        </w:tc>
        <w:tc>
          <w:tcPr>
            <w:tcW w:w="2127" w:type="dxa"/>
            <w:shd w:val="clear" w:color="auto" w:fill="F2F2F2"/>
          </w:tcPr>
          <w:p w:rsidR="00430B22" w:rsidRDefault="00430B22" w:rsidP="0034726E"/>
        </w:tc>
      </w:tr>
      <w:tr w:rsidR="00430B22" w:rsidTr="00D671B8">
        <w:trPr>
          <w:trHeight w:val="796"/>
        </w:trPr>
        <w:tc>
          <w:tcPr>
            <w:tcW w:w="1271" w:type="dxa"/>
          </w:tcPr>
          <w:p w:rsidR="00430B22" w:rsidRDefault="00430B22" w:rsidP="0034726E">
            <w:pPr>
              <w:jc w:val="center"/>
              <w:rPr>
                <w:b/>
              </w:rPr>
            </w:pPr>
            <w:r>
              <w:rPr>
                <w:b/>
              </w:rPr>
              <w:t>JANUARY &amp; FEBRUARY</w:t>
            </w:r>
          </w:p>
        </w:tc>
        <w:tc>
          <w:tcPr>
            <w:tcW w:w="851" w:type="dxa"/>
          </w:tcPr>
          <w:p w:rsidR="00430B22" w:rsidRDefault="00430B22" w:rsidP="0034726E">
            <w:r>
              <w:t>20</w:t>
            </w:r>
          </w:p>
        </w:tc>
        <w:tc>
          <w:tcPr>
            <w:tcW w:w="1134" w:type="dxa"/>
          </w:tcPr>
          <w:p w:rsidR="00430B22" w:rsidRDefault="00430B22" w:rsidP="0034726E">
            <w:r>
              <w:t>20</w:t>
            </w:r>
          </w:p>
        </w:tc>
        <w:tc>
          <w:tcPr>
            <w:tcW w:w="5244" w:type="dxa"/>
          </w:tcPr>
          <w:p w:rsidR="00430B22" w:rsidRDefault="00430B22" w:rsidP="0034726E">
            <w:r>
              <w:t>Revision &amp; AISSCE Practical Examination</w:t>
            </w:r>
          </w:p>
        </w:tc>
        <w:tc>
          <w:tcPr>
            <w:tcW w:w="2694" w:type="dxa"/>
          </w:tcPr>
          <w:p w:rsidR="00430B22" w:rsidRDefault="00430B22" w:rsidP="0034726E"/>
        </w:tc>
        <w:tc>
          <w:tcPr>
            <w:tcW w:w="2409" w:type="dxa"/>
          </w:tcPr>
          <w:p w:rsidR="00430B22" w:rsidRDefault="00430B22" w:rsidP="0034726E"/>
        </w:tc>
        <w:tc>
          <w:tcPr>
            <w:tcW w:w="2694" w:type="dxa"/>
          </w:tcPr>
          <w:p w:rsidR="00430B22" w:rsidRDefault="00430B22" w:rsidP="0034726E"/>
        </w:tc>
        <w:tc>
          <w:tcPr>
            <w:tcW w:w="2127" w:type="dxa"/>
          </w:tcPr>
          <w:p w:rsidR="00430B22" w:rsidRDefault="00430B22" w:rsidP="0034726E"/>
        </w:tc>
      </w:tr>
    </w:tbl>
    <w:p w:rsidR="00430B22" w:rsidRDefault="00430B22" w:rsidP="00430B22">
      <w:pPr>
        <w:jc w:val="center"/>
        <w:rPr>
          <w:rFonts w:ascii="Arial Rounded" w:eastAsia="Arial Rounded" w:hAnsi="Arial Rounded" w:cs="Arial Rounded"/>
          <w:b/>
          <w:sz w:val="24"/>
          <w:szCs w:val="24"/>
        </w:rPr>
      </w:pPr>
    </w:p>
    <w:p w:rsidR="00430B22" w:rsidRDefault="00430B22" w:rsidP="00430B22">
      <w:pPr>
        <w:jc w:val="center"/>
      </w:pPr>
      <w:r>
        <w:rPr>
          <w:rFonts w:ascii="Arial Rounded" w:eastAsia="Arial Rounded" w:hAnsi="Arial Rounded" w:cs="Arial Rounded"/>
          <w:b/>
          <w:sz w:val="24"/>
          <w:szCs w:val="24"/>
        </w:rPr>
        <w:t xml:space="preserve">ASSESSMENT SCHEDULE </w:t>
      </w:r>
    </w:p>
    <w:p w:rsidR="00430B22" w:rsidRDefault="00430B22" w:rsidP="00430B22">
      <w:pPr>
        <w:jc w:val="center"/>
      </w:pPr>
      <w:r>
        <w:rPr>
          <w:rFonts w:ascii="Arial Rounded" w:eastAsia="Arial Rounded" w:hAnsi="Arial Rounded" w:cs="Arial Rounded"/>
          <w:b/>
          <w:sz w:val="24"/>
          <w:szCs w:val="24"/>
        </w:rPr>
        <w:t>FOR CLASS XII</w:t>
      </w:r>
    </w:p>
    <w:tbl>
      <w:tblPr>
        <w:tblW w:w="151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254"/>
        <w:gridCol w:w="4550"/>
        <w:gridCol w:w="7230"/>
      </w:tblGrid>
      <w:tr w:rsidR="00430B22" w:rsidTr="0034726E">
        <w:trPr>
          <w:jc w:val="center"/>
        </w:trPr>
        <w:tc>
          <w:tcPr>
            <w:tcW w:w="1129" w:type="dxa"/>
            <w:shd w:val="clear" w:color="auto" w:fill="4472C4"/>
          </w:tcPr>
          <w:p w:rsidR="00430B22" w:rsidRDefault="00430B22" w:rsidP="0034726E">
            <w:pPr>
              <w:jc w:val="center"/>
              <w:rPr>
                <w:rFonts w:ascii="Times New Roman" w:eastAsia="Times New Roman" w:hAnsi="Times New Roman" w:cs="Times New Roman"/>
                <w:b/>
                <w:color w:val="FFFFFF"/>
                <w:sz w:val="32"/>
                <w:szCs w:val="32"/>
              </w:rPr>
            </w:pPr>
            <w:r>
              <w:rPr>
                <w:rFonts w:ascii="Times New Roman" w:eastAsia="Times New Roman" w:hAnsi="Times New Roman" w:cs="Times New Roman"/>
                <w:b/>
                <w:color w:val="FFFFFF"/>
                <w:sz w:val="32"/>
                <w:szCs w:val="32"/>
              </w:rPr>
              <w:t>S.No.</w:t>
            </w:r>
          </w:p>
        </w:tc>
        <w:tc>
          <w:tcPr>
            <w:tcW w:w="2254" w:type="dxa"/>
            <w:shd w:val="clear" w:color="auto" w:fill="4472C4"/>
          </w:tcPr>
          <w:p w:rsidR="00430B22" w:rsidRDefault="00430B22" w:rsidP="0034726E">
            <w:pPr>
              <w:jc w:val="center"/>
              <w:rPr>
                <w:rFonts w:ascii="Times New Roman" w:eastAsia="Times New Roman" w:hAnsi="Times New Roman" w:cs="Times New Roman"/>
                <w:b/>
                <w:color w:val="FFFFFF"/>
                <w:sz w:val="32"/>
                <w:szCs w:val="32"/>
              </w:rPr>
            </w:pPr>
            <w:r>
              <w:rPr>
                <w:rFonts w:ascii="Times New Roman" w:eastAsia="Times New Roman" w:hAnsi="Times New Roman" w:cs="Times New Roman"/>
                <w:b/>
                <w:color w:val="FFFFFF"/>
                <w:sz w:val="32"/>
                <w:szCs w:val="32"/>
              </w:rPr>
              <w:t>Test</w:t>
            </w:r>
          </w:p>
        </w:tc>
        <w:tc>
          <w:tcPr>
            <w:tcW w:w="4550" w:type="dxa"/>
            <w:shd w:val="clear" w:color="auto" w:fill="4472C4"/>
          </w:tcPr>
          <w:p w:rsidR="00430B22" w:rsidRDefault="00430B22" w:rsidP="0034726E">
            <w:pPr>
              <w:jc w:val="center"/>
              <w:rPr>
                <w:rFonts w:ascii="Times New Roman" w:eastAsia="Times New Roman" w:hAnsi="Times New Roman" w:cs="Times New Roman"/>
                <w:b/>
                <w:color w:val="FFFFFF"/>
                <w:sz w:val="32"/>
                <w:szCs w:val="32"/>
              </w:rPr>
            </w:pPr>
            <w:r>
              <w:rPr>
                <w:rFonts w:ascii="Times New Roman" w:eastAsia="Times New Roman" w:hAnsi="Times New Roman" w:cs="Times New Roman"/>
                <w:b/>
                <w:color w:val="FFFFFF"/>
                <w:sz w:val="32"/>
                <w:szCs w:val="32"/>
              </w:rPr>
              <w:t>Prospective Dates</w:t>
            </w:r>
          </w:p>
        </w:tc>
        <w:tc>
          <w:tcPr>
            <w:tcW w:w="7230" w:type="dxa"/>
            <w:shd w:val="clear" w:color="auto" w:fill="4472C4"/>
          </w:tcPr>
          <w:p w:rsidR="00430B22" w:rsidRDefault="00430B22" w:rsidP="0034726E">
            <w:pPr>
              <w:jc w:val="center"/>
              <w:rPr>
                <w:rFonts w:ascii="Times New Roman" w:eastAsia="Times New Roman" w:hAnsi="Times New Roman" w:cs="Times New Roman"/>
                <w:b/>
                <w:color w:val="FFFFFF"/>
                <w:sz w:val="32"/>
                <w:szCs w:val="32"/>
              </w:rPr>
            </w:pPr>
            <w:r>
              <w:rPr>
                <w:rFonts w:ascii="Times New Roman" w:eastAsia="Times New Roman" w:hAnsi="Times New Roman" w:cs="Times New Roman"/>
                <w:b/>
                <w:color w:val="FFFFFF"/>
                <w:sz w:val="32"/>
                <w:szCs w:val="32"/>
              </w:rPr>
              <w:t>Marks / Type of Questions</w:t>
            </w:r>
          </w:p>
        </w:tc>
      </w:tr>
      <w:tr w:rsidR="00430B22" w:rsidTr="0034726E">
        <w:trPr>
          <w:jc w:val="center"/>
        </w:trPr>
        <w:tc>
          <w:tcPr>
            <w:tcW w:w="1129" w:type="dxa"/>
          </w:tcPr>
          <w:p w:rsidR="00430B22" w:rsidRDefault="00430B22" w:rsidP="0034726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54" w:type="dxa"/>
          </w:tcPr>
          <w:p w:rsidR="00430B22" w:rsidRDefault="00430B22" w:rsidP="0034726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Monthly Test</w:t>
            </w:r>
          </w:p>
        </w:tc>
        <w:tc>
          <w:tcPr>
            <w:tcW w:w="4550" w:type="dxa"/>
          </w:tcPr>
          <w:p w:rsidR="00430B22" w:rsidRDefault="00430B22" w:rsidP="0034726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April</w:t>
            </w:r>
          </w:p>
        </w:tc>
        <w:tc>
          <w:tcPr>
            <w:tcW w:w="7230" w:type="dxa"/>
          </w:tcPr>
          <w:p w:rsidR="00430B22" w:rsidRDefault="00430B22" w:rsidP="0034726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 MARKS MCQ</w:t>
            </w:r>
          </w:p>
        </w:tc>
      </w:tr>
      <w:tr w:rsidR="00430B22" w:rsidTr="0034726E">
        <w:trPr>
          <w:jc w:val="center"/>
        </w:trPr>
        <w:tc>
          <w:tcPr>
            <w:tcW w:w="1129" w:type="dxa"/>
            <w:shd w:val="clear" w:color="auto" w:fill="F2F2F2"/>
          </w:tcPr>
          <w:p w:rsidR="00430B22" w:rsidRDefault="00430B22" w:rsidP="0034726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54" w:type="dxa"/>
            <w:shd w:val="clear" w:color="auto" w:fill="F2F2F2"/>
          </w:tcPr>
          <w:p w:rsidR="00430B22" w:rsidRDefault="00430B22" w:rsidP="0034726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Monthly Test</w:t>
            </w:r>
          </w:p>
        </w:tc>
        <w:tc>
          <w:tcPr>
            <w:tcW w:w="4550" w:type="dxa"/>
            <w:shd w:val="clear" w:color="auto" w:fill="F2F2F2"/>
          </w:tcPr>
          <w:p w:rsidR="00430B22" w:rsidRDefault="00430B22" w:rsidP="0034726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July Last Week</w:t>
            </w:r>
          </w:p>
        </w:tc>
        <w:tc>
          <w:tcPr>
            <w:tcW w:w="7230" w:type="dxa"/>
            <w:shd w:val="clear" w:color="auto" w:fill="F2F2F2"/>
          </w:tcPr>
          <w:p w:rsidR="00430B22" w:rsidRDefault="00430B22" w:rsidP="0034726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MARKS MCQ</w:t>
            </w:r>
          </w:p>
          <w:p w:rsidR="00430B22" w:rsidRDefault="00430B22" w:rsidP="0034726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MARKS DESCRIPTIVE TYPE IN GOOGLE CLASSROOM</w:t>
            </w:r>
          </w:p>
        </w:tc>
      </w:tr>
      <w:tr w:rsidR="00430B22" w:rsidTr="0034726E">
        <w:trPr>
          <w:jc w:val="center"/>
        </w:trPr>
        <w:tc>
          <w:tcPr>
            <w:tcW w:w="1129" w:type="dxa"/>
          </w:tcPr>
          <w:p w:rsidR="00430B22" w:rsidRDefault="00430B22" w:rsidP="0034726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254" w:type="dxa"/>
          </w:tcPr>
          <w:p w:rsidR="00430B22" w:rsidRDefault="00430B22" w:rsidP="0034726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Monthly Test</w:t>
            </w:r>
          </w:p>
        </w:tc>
        <w:tc>
          <w:tcPr>
            <w:tcW w:w="4550" w:type="dxa"/>
          </w:tcPr>
          <w:p w:rsidR="00430B22" w:rsidRDefault="00430B22" w:rsidP="0034726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August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Week</w:t>
            </w:r>
          </w:p>
        </w:tc>
        <w:tc>
          <w:tcPr>
            <w:tcW w:w="7230" w:type="dxa"/>
          </w:tcPr>
          <w:p w:rsidR="00430B22" w:rsidRDefault="00430B22" w:rsidP="0034726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MARKS MCQ</w:t>
            </w:r>
          </w:p>
          <w:p w:rsidR="00430B22" w:rsidRDefault="00430B22" w:rsidP="0034726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MARKS VIVA OVER THE PHONE OR LIVE CLASS</w:t>
            </w:r>
          </w:p>
          <w:p w:rsidR="00430B22" w:rsidRDefault="00430B22" w:rsidP="0034726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MARKS DESCRIPTIVE TYPE IN GOOGLE CLASSROOM</w:t>
            </w:r>
          </w:p>
        </w:tc>
      </w:tr>
      <w:tr w:rsidR="00430B22" w:rsidTr="0034726E">
        <w:trPr>
          <w:jc w:val="center"/>
        </w:trPr>
        <w:tc>
          <w:tcPr>
            <w:tcW w:w="1129" w:type="dxa"/>
            <w:shd w:val="clear" w:color="auto" w:fill="F2F2F2"/>
          </w:tcPr>
          <w:p w:rsidR="00430B22" w:rsidRDefault="00430B22" w:rsidP="0034726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254" w:type="dxa"/>
            <w:shd w:val="clear" w:color="auto" w:fill="F2F2F2"/>
          </w:tcPr>
          <w:p w:rsidR="00430B22" w:rsidRDefault="00430B22" w:rsidP="0034726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Monthly Test</w:t>
            </w:r>
          </w:p>
        </w:tc>
        <w:tc>
          <w:tcPr>
            <w:tcW w:w="4550" w:type="dxa"/>
            <w:shd w:val="clear" w:color="auto" w:fill="F2F2F2"/>
          </w:tcPr>
          <w:p w:rsidR="00430B22" w:rsidRDefault="00430B22" w:rsidP="0034726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September 3</w:t>
            </w:r>
            <w:r>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WEEK </w:t>
            </w:r>
          </w:p>
        </w:tc>
        <w:tc>
          <w:tcPr>
            <w:tcW w:w="7230" w:type="dxa"/>
            <w:shd w:val="clear" w:color="auto" w:fill="F2F2F2"/>
          </w:tcPr>
          <w:p w:rsidR="00430B22" w:rsidRDefault="00430B22" w:rsidP="0034726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50 MARKS THEORY PAPER </w:t>
            </w:r>
          </w:p>
        </w:tc>
      </w:tr>
      <w:tr w:rsidR="00430B22" w:rsidTr="0034726E">
        <w:trPr>
          <w:jc w:val="center"/>
        </w:trPr>
        <w:tc>
          <w:tcPr>
            <w:tcW w:w="1129" w:type="dxa"/>
          </w:tcPr>
          <w:p w:rsidR="00430B22" w:rsidRDefault="00430B22" w:rsidP="0034726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254" w:type="dxa"/>
          </w:tcPr>
          <w:p w:rsidR="00430B22" w:rsidRDefault="00430B22" w:rsidP="0034726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Half Yearly </w:t>
            </w:r>
          </w:p>
        </w:tc>
        <w:tc>
          <w:tcPr>
            <w:tcW w:w="4550" w:type="dxa"/>
          </w:tcPr>
          <w:p w:rsidR="00430B22" w:rsidRDefault="00430B22" w:rsidP="0034726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October 3</w:t>
            </w:r>
            <w:r>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week</w:t>
            </w:r>
          </w:p>
        </w:tc>
        <w:tc>
          <w:tcPr>
            <w:tcW w:w="7230" w:type="dxa"/>
          </w:tcPr>
          <w:p w:rsidR="00430B22" w:rsidRDefault="00430B22" w:rsidP="0034726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 Marks Descriptive Type</w:t>
            </w:r>
          </w:p>
          <w:p w:rsidR="00430B22" w:rsidRDefault="00430B22" w:rsidP="0034726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 Marks MCQ Type</w:t>
            </w:r>
          </w:p>
        </w:tc>
      </w:tr>
      <w:tr w:rsidR="00430B22" w:rsidTr="0034726E">
        <w:trPr>
          <w:jc w:val="center"/>
        </w:trPr>
        <w:tc>
          <w:tcPr>
            <w:tcW w:w="1129" w:type="dxa"/>
            <w:shd w:val="clear" w:color="auto" w:fill="F2F2F2"/>
          </w:tcPr>
          <w:p w:rsidR="00430B22" w:rsidRDefault="00430B22" w:rsidP="0034726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254" w:type="dxa"/>
            <w:shd w:val="clear" w:color="auto" w:fill="F2F2F2"/>
          </w:tcPr>
          <w:p w:rsidR="00430B22" w:rsidRDefault="00430B22" w:rsidP="0034726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Per-Boards</w:t>
            </w:r>
          </w:p>
        </w:tc>
        <w:tc>
          <w:tcPr>
            <w:tcW w:w="4550" w:type="dxa"/>
            <w:shd w:val="clear" w:color="auto" w:fill="F2F2F2"/>
          </w:tcPr>
          <w:p w:rsidR="00430B22" w:rsidRDefault="00430B22" w:rsidP="0034726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December </w:t>
            </w:r>
          </w:p>
        </w:tc>
        <w:tc>
          <w:tcPr>
            <w:tcW w:w="7230" w:type="dxa"/>
            <w:shd w:val="clear" w:color="auto" w:fill="F2F2F2"/>
          </w:tcPr>
          <w:p w:rsidR="00430B22" w:rsidRDefault="00430B22" w:rsidP="0034726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 Marks Test with Topics taught upto November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Week</w:t>
            </w:r>
          </w:p>
        </w:tc>
      </w:tr>
      <w:tr w:rsidR="00430B22" w:rsidTr="0034726E">
        <w:trPr>
          <w:jc w:val="center"/>
        </w:trPr>
        <w:tc>
          <w:tcPr>
            <w:tcW w:w="1129" w:type="dxa"/>
          </w:tcPr>
          <w:p w:rsidR="00430B22" w:rsidRDefault="00430B22" w:rsidP="0034726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254" w:type="dxa"/>
          </w:tcPr>
          <w:p w:rsidR="00430B22" w:rsidRDefault="00430B22" w:rsidP="0034726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Per-Boards</w:t>
            </w:r>
          </w:p>
        </w:tc>
        <w:tc>
          <w:tcPr>
            <w:tcW w:w="4550" w:type="dxa"/>
          </w:tcPr>
          <w:p w:rsidR="00430B22" w:rsidRDefault="00430B22" w:rsidP="0034726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January Just after the winter Break</w:t>
            </w:r>
          </w:p>
        </w:tc>
        <w:tc>
          <w:tcPr>
            <w:tcW w:w="7230" w:type="dxa"/>
          </w:tcPr>
          <w:p w:rsidR="00430B22" w:rsidRDefault="00430B22" w:rsidP="0034726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 Marks Test with complete syllabus</w:t>
            </w:r>
          </w:p>
        </w:tc>
      </w:tr>
      <w:tr w:rsidR="00430B22" w:rsidTr="0034726E">
        <w:trPr>
          <w:jc w:val="center"/>
        </w:trPr>
        <w:tc>
          <w:tcPr>
            <w:tcW w:w="1129" w:type="dxa"/>
            <w:shd w:val="clear" w:color="auto" w:fill="F2F2F2"/>
          </w:tcPr>
          <w:p w:rsidR="00430B22" w:rsidRDefault="00430B22" w:rsidP="0034726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254" w:type="dxa"/>
            <w:shd w:val="clear" w:color="auto" w:fill="F2F2F2"/>
          </w:tcPr>
          <w:p w:rsidR="00430B22" w:rsidRDefault="00430B22" w:rsidP="0034726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Per-Boards</w:t>
            </w:r>
          </w:p>
        </w:tc>
        <w:tc>
          <w:tcPr>
            <w:tcW w:w="4550" w:type="dxa"/>
            <w:shd w:val="clear" w:color="auto" w:fill="F2F2F2"/>
          </w:tcPr>
          <w:p w:rsidR="00430B22" w:rsidRDefault="00430B22" w:rsidP="0034726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January Last Week</w:t>
            </w:r>
          </w:p>
        </w:tc>
        <w:tc>
          <w:tcPr>
            <w:tcW w:w="7230" w:type="dxa"/>
            <w:shd w:val="clear" w:color="auto" w:fill="F2F2F2"/>
          </w:tcPr>
          <w:p w:rsidR="00430B22" w:rsidRDefault="00430B22" w:rsidP="0034726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70 Marks Test with Topics </w:t>
            </w:r>
          </w:p>
        </w:tc>
      </w:tr>
    </w:tbl>
    <w:p w:rsidR="00430B22" w:rsidRDefault="00430B22" w:rsidP="00430B22">
      <w:pPr>
        <w:jc w:val="center"/>
      </w:pPr>
    </w:p>
    <w:p w:rsidR="00430B22" w:rsidRDefault="00430B22" w:rsidP="00430B22">
      <w:pPr>
        <w:jc w:val="center"/>
        <w:rPr>
          <w:rFonts w:ascii="Arial Rounded" w:eastAsia="Arial Rounded" w:hAnsi="Arial Rounded" w:cs="Arial Rounded"/>
          <w:b/>
          <w:sz w:val="28"/>
          <w:szCs w:val="28"/>
        </w:rPr>
      </w:pPr>
    </w:p>
    <w:p w:rsidR="00430B22" w:rsidRDefault="00430B22" w:rsidP="00430B22">
      <w:pPr>
        <w:jc w:val="center"/>
        <w:rPr>
          <w:rFonts w:ascii="Arial Rounded" w:eastAsia="Arial Rounded" w:hAnsi="Arial Rounded" w:cs="Arial Rounded"/>
          <w:b/>
          <w:sz w:val="28"/>
          <w:szCs w:val="28"/>
        </w:rPr>
      </w:pPr>
      <w:r>
        <w:rPr>
          <w:rFonts w:ascii="Arial Rounded" w:eastAsia="Arial Rounded" w:hAnsi="Arial Rounded" w:cs="Arial Rounded"/>
          <w:b/>
          <w:sz w:val="28"/>
          <w:szCs w:val="28"/>
        </w:rPr>
        <w:t>ASSIGNMENT FOR THE STUDENTS</w:t>
      </w:r>
    </w:p>
    <w:p w:rsidR="00430B22" w:rsidRDefault="00430B22" w:rsidP="00220C9F">
      <w:pPr>
        <w:numPr>
          <w:ilvl w:val="0"/>
          <w:numId w:val="177"/>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LESSON WISE LINK FOR FURTHER REFERENCE </w:t>
      </w:r>
    </w:p>
    <w:tbl>
      <w:tblPr>
        <w:tblW w:w="17719" w:type="dxa"/>
        <w:tblInd w:w="279" w:type="dxa"/>
        <w:tblLayout w:type="fixed"/>
        <w:tblLook w:val="0400" w:firstRow="0" w:lastRow="0" w:firstColumn="0" w:lastColumn="0" w:noHBand="0" w:noVBand="1"/>
      </w:tblPr>
      <w:tblGrid>
        <w:gridCol w:w="709"/>
        <w:gridCol w:w="5670"/>
        <w:gridCol w:w="11340"/>
      </w:tblGrid>
      <w:tr w:rsidR="00430B22" w:rsidTr="0034726E">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30B22" w:rsidRDefault="00430B22" w:rsidP="0034726E">
            <w:pPr>
              <w:spacing w:after="0" w:line="240" w:lineRule="auto"/>
              <w:jc w:val="both"/>
              <w:rPr>
                <w:color w:val="000000"/>
              </w:rPr>
            </w:pPr>
            <w:r>
              <w:rPr>
                <w:rFonts w:ascii="Calibri" w:eastAsia="Calibri" w:hAnsi="Calibri" w:cs="Calibri"/>
                <w:color w:val="000000"/>
              </w:rPr>
              <w:t>S.NO</w:t>
            </w:r>
          </w:p>
        </w:tc>
        <w:tc>
          <w:tcPr>
            <w:tcW w:w="5670" w:type="dxa"/>
            <w:tcBorders>
              <w:top w:val="single" w:sz="4" w:space="0" w:color="000000"/>
              <w:left w:val="nil"/>
              <w:bottom w:val="single" w:sz="4" w:space="0" w:color="000000"/>
              <w:right w:val="single" w:sz="4" w:space="0" w:color="000000"/>
            </w:tcBorders>
            <w:shd w:val="clear" w:color="auto" w:fill="auto"/>
            <w:vAlign w:val="bottom"/>
          </w:tcPr>
          <w:p w:rsidR="00430B22" w:rsidRDefault="00430B22" w:rsidP="0034726E">
            <w:pPr>
              <w:spacing w:after="0" w:line="240" w:lineRule="auto"/>
              <w:rPr>
                <w:color w:val="000000"/>
              </w:rPr>
            </w:pPr>
            <w:r>
              <w:rPr>
                <w:rFonts w:ascii="Calibri" w:eastAsia="Calibri" w:hAnsi="Calibri" w:cs="Calibri"/>
                <w:color w:val="000000"/>
              </w:rPr>
              <w:t>TOPIC</w:t>
            </w:r>
          </w:p>
        </w:tc>
        <w:tc>
          <w:tcPr>
            <w:tcW w:w="11340" w:type="dxa"/>
            <w:tcBorders>
              <w:top w:val="single" w:sz="4" w:space="0" w:color="000000"/>
              <w:left w:val="nil"/>
              <w:bottom w:val="single" w:sz="4" w:space="0" w:color="000000"/>
              <w:right w:val="single" w:sz="4" w:space="0" w:color="000000"/>
            </w:tcBorders>
            <w:shd w:val="clear" w:color="auto" w:fill="auto"/>
            <w:vAlign w:val="bottom"/>
          </w:tcPr>
          <w:p w:rsidR="00430B22" w:rsidRDefault="00430B22" w:rsidP="0034726E">
            <w:pPr>
              <w:spacing w:after="0" w:line="240" w:lineRule="auto"/>
              <w:jc w:val="both"/>
              <w:rPr>
                <w:color w:val="000000"/>
              </w:rPr>
            </w:pPr>
            <w:r>
              <w:rPr>
                <w:rFonts w:ascii="Calibri" w:eastAsia="Calibri" w:hAnsi="Calibri" w:cs="Calibri"/>
                <w:color w:val="000000"/>
              </w:rPr>
              <w:t>STUDY MATERIAL/VIDEO</w:t>
            </w:r>
          </w:p>
        </w:tc>
      </w:tr>
      <w:tr w:rsidR="00430B22" w:rsidTr="0034726E">
        <w:trPr>
          <w:trHeight w:val="288"/>
        </w:trPr>
        <w:tc>
          <w:tcPr>
            <w:tcW w:w="709" w:type="dxa"/>
            <w:tcBorders>
              <w:top w:val="nil"/>
              <w:left w:val="single" w:sz="4" w:space="0" w:color="000000"/>
              <w:bottom w:val="single" w:sz="4" w:space="0" w:color="000000"/>
              <w:right w:val="single" w:sz="4" w:space="0" w:color="000000"/>
            </w:tcBorders>
            <w:shd w:val="clear" w:color="auto" w:fill="auto"/>
            <w:vAlign w:val="bottom"/>
          </w:tcPr>
          <w:p w:rsidR="00430B22" w:rsidRDefault="00430B22" w:rsidP="0034726E">
            <w:pPr>
              <w:spacing w:after="0" w:line="240" w:lineRule="auto"/>
              <w:jc w:val="right"/>
              <w:rPr>
                <w:color w:val="000000"/>
              </w:rPr>
            </w:pPr>
            <w:r>
              <w:rPr>
                <w:rFonts w:ascii="Calibri" w:eastAsia="Calibri" w:hAnsi="Calibri" w:cs="Calibri"/>
                <w:color w:val="000000"/>
              </w:rPr>
              <w:t>1</w:t>
            </w:r>
          </w:p>
        </w:tc>
        <w:tc>
          <w:tcPr>
            <w:tcW w:w="5670" w:type="dxa"/>
            <w:tcBorders>
              <w:top w:val="nil"/>
              <w:left w:val="nil"/>
              <w:bottom w:val="single" w:sz="4" w:space="0" w:color="000000"/>
              <w:right w:val="single" w:sz="4" w:space="0" w:color="000000"/>
            </w:tcBorders>
            <w:shd w:val="clear" w:color="auto" w:fill="auto"/>
            <w:vAlign w:val="bottom"/>
          </w:tcPr>
          <w:p w:rsidR="00430B22" w:rsidRDefault="00430B22" w:rsidP="0034726E">
            <w:pPr>
              <w:spacing w:after="0" w:line="240" w:lineRule="auto"/>
              <w:rPr>
                <w:color w:val="000000"/>
              </w:rPr>
            </w:pPr>
            <w:r>
              <w:rPr>
                <w:rFonts w:ascii="Calibri" w:eastAsia="Calibri" w:hAnsi="Calibri" w:cs="Calibri"/>
                <w:color w:val="000000"/>
              </w:rPr>
              <w:t>REVISION(LIST, DICTIONARY, etc.)</w:t>
            </w:r>
          </w:p>
        </w:tc>
        <w:tc>
          <w:tcPr>
            <w:tcW w:w="11340" w:type="dxa"/>
            <w:tcBorders>
              <w:top w:val="nil"/>
              <w:left w:val="nil"/>
              <w:bottom w:val="single" w:sz="4" w:space="0" w:color="000000"/>
              <w:right w:val="single" w:sz="4" w:space="0" w:color="000000"/>
            </w:tcBorders>
            <w:shd w:val="clear" w:color="auto" w:fill="auto"/>
            <w:vAlign w:val="bottom"/>
          </w:tcPr>
          <w:p w:rsidR="00430B22" w:rsidRPr="003931FA" w:rsidRDefault="002C04D6" w:rsidP="0034726E">
            <w:pPr>
              <w:spacing w:after="0" w:line="240" w:lineRule="auto"/>
              <w:rPr>
                <w:color w:val="0D0D0D" w:themeColor="text1" w:themeTint="F2"/>
                <w:sz w:val="20"/>
                <w:szCs w:val="20"/>
                <w:u w:val="single"/>
              </w:rPr>
            </w:pPr>
            <w:hyperlink r:id="rId686">
              <w:r w:rsidR="00430B22" w:rsidRPr="003931FA">
                <w:rPr>
                  <w:rFonts w:ascii="Calibri" w:eastAsia="Calibri" w:hAnsi="Calibri" w:cs="Calibri"/>
                  <w:color w:val="0D0D0D" w:themeColor="text1" w:themeTint="F2"/>
                  <w:sz w:val="20"/>
                  <w:szCs w:val="20"/>
                  <w:u w:val="single"/>
                </w:rPr>
                <w:t>https://www.youtube.com/playlist?list=PLEpRPHYH815qLZx9u-eTrqYqyz7sknrCo</w:t>
              </w:r>
            </w:hyperlink>
          </w:p>
        </w:tc>
      </w:tr>
      <w:tr w:rsidR="00430B22" w:rsidTr="0034726E">
        <w:trPr>
          <w:trHeight w:val="288"/>
        </w:trPr>
        <w:tc>
          <w:tcPr>
            <w:tcW w:w="709" w:type="dxa"/>
            <w:tcBorders>
              <w:top w:val="nil"/>
              <w:left w:val="single" w:sz="4" w:space="0" w:color="000000"/>
              <w:bottom w:val="single" w:sz="4" w:space="0" w:color="000000"/>
              <w:right w:val="single" w:sz="4" w:space="0" w:color="000000"/>
            </w:tcBorders>
            <w:shd w:val="clear" w:color="auto" w:fill="auto"/>
            <w:vAlign w:val="bottom"/>
          </w:tcPr>
          <w:p w:rsidR="00430B22" w:rsidRDefault="00430B22" w:rsidP="0034726E">
            <w:pPr>
              <w:spacing w:after="0" w:line="240" w:lineRule="auto"/>
              <w:jc w:val="right"/>
              <w:rPr>
                <w:color w:val="000000"/>
              </w:rPr>
            </w:pPr>
            <w:r>
              <w:rPr>
                <w:rFonts w:ascii="Calibri" w:eastAsia="Calibri" w:hAnsi="Calibri" w:cs="Calibri"/>
                <w:color w:val="000000"/>
              </w:rPr>
              <w:t>2</w:t>
            </w:r>
          </w:p>
        </w:tc>
        <w:tc>
          <w:tcPr>
            <w:tcW w:w="5670" w:type="dxa"/>
            <w:tcBorders>
              <w:top w:val="nil"/>
              <w:left w:val="nil"/>
              <w:bottom w:val="single" w:sz="4" w:space="0" w:color="000000"/>
              <w:right w:val="single" w:sz="4" w:space="0" w:color="000000"/>
            </w:tcBorders>
            <w:shd w:val="clear" w:color="auto" w:fill="auto"/>
            <w:vAlign w:val="bottom"/>
          </w:tcPr>
          <w:p w:rsidR="00430B22" w:rsidRDefault="00430B22" w:rsidP="0034726E">
            <w:pPr>
              <w:spacing w:after="0" w:line="240" w:lineRule="auto"/>
              <w:rPr>
                <w:color w:val="000000"/>
              </w:rPr>
            </w:pPr>
            <w:r>
              <w:rPr>
                <w:rFonts w:ascii="Calibri" w:eastAsia="Calibri" w:hAnsi="Calibri" w:cs="Calibri"/>
                <w:color w:val="000000"/>
              </w:rPr>
              <w:t>PYTHON PANDAS SERIES</w:t>
            </w:r>
          </w:p>
        </w:tc>
        <w:tc>
          <w:tcPr>
            <w:tcW w:w="11340" w:type="dxa"/>
            <w:tcBorders>
              <w:top w:val="nil"/>
              <w:left w:val="nil"/>
              <w:bottom w:val="single" w:sz="4" w:space="0" w:color="000000"/>
              <w:right w:val="single" w:sz="4" w:space="0" w:color="000000"/>
            </w:tcBorders>
            <w:shd w:val="clear" w:color="auto" w:fill="auto"/>
            <w:vAlign w:val="bottom"/>
          </w:tcPr>
          <w:p w:rsidR="00430B22" w:rsidRPr="003931FA" w:rsidRDefault="002C04D6" w:rsidP="0034726E">
            <w:pPr>
              <w:spacing w:after="0" w:line="240" w:lineRule="auto"/>
              <w:rPr>
                <w:color w:val="0D0D0D" w:themeColor="text1" w:themeTint="F2"/>
                <w:sz w:val="20"/>
                <w:szCs w:val="20"/>
                <w:u w:val="single"/>
              </w:rPr>
            </w:pPr>
            <w:hyperlink r:id="rId687">
              <w:r w:rsidR="00430B22" w:rsidRPr="003931FA">
                <w:rPr>
                  <w:rFonts w:ascii="Calibri" w:eastAsia="Calibri" w:hAnsi="Calibri" w:cs="Calibri"/>
                  <w:color w:val="0D0D0D" w:themeColor="text1" w:themeTint="F2"/>
                  <w:sz w:val="20"/>
                  <w:szCs w:val="20"/>
                  <w:u w:val="single"/>
                </w:rPr>
                <w:t>https://www.youtube.com/watch?v=7XXDCxkMQfs</w:t>
              </w:r>
            </w:hyperlink>
          </w:p>
        </w:tc>
      </w:tr>
      <w:tr w:rsidR="00430B22" w:rsidTr="0034726E">
        <w:trPr>
          <w:trHeight w:val="288"/>
        </w:trPr>
        <w:tc>
          <w:tcPr>
            <w:tcW w:w="709" w:type="dxa"/>
            <w:tcBorders>
              <w:top w:val="nil"/>
              <w:left w:val="single" w:sz="4" w:space="0" w:color="000000"/>
              <w:bottom w:val="single" w:sz="4" w:space="0" w:color="000000"/>
              <w:right w:val="single" w:sz="4" w:space="0" w:color="000000"/>
            </w:tcBorders>
            <w:shd w:val="clear" w:color="auto" w:fill="auto"/>
            <w:vAlign w:val="bottom"/>
          </w:tcPr>
          <w:p w:rsidR="00430B22" w:rsidRDefault="00430B22" w:rsidP="0034726E">
            <w:pPr>
              <w:spacing w:after="0" w:line="240" w:lineRule="auto"/>
              <w:jc w:val="right"/>
              <w:rPr>
                <w:color w:val="000000"/>
              </w:rPr>
            </w:pPr>
            <w:r>
              <w:rPr>
                <w:rFonts w:ascii="Calibri" w:eastAsia="Calibri" w:hAnsi="Calibri" w:cs="Calibri"/>
                <w:color w:val="000000"/>
              </w:rPr>
              <w:t>3</w:t>
            </w:r>
          </w:p>
        </w:tc>
        <w:tc>
          <w:tcPr>
            <w:tcW w:w="5670" w:type="dxa"/>
            <w:tcBorders>
              <w:top w:val="nil"/>
              <w:left w:val="nil"/>
              <w:bottom w:val="single" w:sz="4" w:space="0" w:color="000000"/>
              <w:right w:val="single" w:sz="4" w:space="0" w:color="000000"/>
            </w:tcBorders>
            <w:shd w:val="clear" w:color="auto" w:fill="auto"/>
            <w:vAlign w:val="bottom"/>
          </w:tcPr>
          <w:p w:rsidR="00430B22" w:rsidRDefault="00430B22" w:rsidP="0034726E">
            <w:pPr>
              <w:spacing w:after="0" w:line="240" w:lineRule="auto"/>
              <w:rPr>
                <w:color w:val="000000"/>
              </w:rPr>
            </w:pPr>
            <w:r>
              <w:rPr>
                <w:rFonts w:ascii="Calibri" w:eastAsia="Calibri" w:hAnsi="Calibri" w:cs="Calibri"/>
                <w:color w:val="000000"/>
              </w:rPr>
              <w:t>HOW TO RUN PYTHON PANDAS IN MOBILE VS LAPTOP</w:t>
            </w:r>
          </w:p>
        </w:tc>
        <w:tc>
          <w:tcPr>
            <w:tcW w:w="11340" w:type="dxa"/>
            <w:tcBorders>
              <w:top w:val="nil"/>
              <w:left w:val="nil"/>
              <w:bottom w:val="single" w:sz="4" w:space="0" w:color="000000"/>
              <w:right w:val="single" w:sz="4" w:space="0" w:color="000000"/>
            </w:tcBorders>
            <w:shd w:val="clear" w:color="auto" w:fill="auto"/>
            <w:vAlign w:val="bottom"/>
          </w:tcPr>
          <w:p w:rsidR="00430B22" w:rsidRPr="003931FA" w:rsidRDefault="00430B22" w:rsidP="0034726E">
            <w:pPr>
              <w:spacing w:after="0" w:line="240" w:lineRule="auto"/>
              <w:rPr>
                <w:color w:val="0D0D0D" w:themeColor="text1" w:themeTint="F2"/>
                <w:sz w:val="20"/>
                <w:szCs w:val="20"/>
                <w:u w:val="single"/>
              </w:rPr>
            </w:pPr>
            <w:r w:rsidRPr="003931FA">
              <w:rPr>
                <w:rFonts w:ascii="Calibri" w:eastAsia="Calibri" w:hAnsi="Calibri" w:cs="Calibri"/>
                <w:color w:val="0D0D0D" w:themeColor="text1" w:themeTint="F2"/>
                <w:sz w:val="20"/>
                <w:szCs w:val="20"/>
                <w:u w:val="single"/>
              </w:rPr>
              <w:t>https://youtu.be/boad8P8QLMw</w:t>
            </w:r>
          </w:p>
        </w:tc>
      </w:tr>
      <w:tr w:rsidR="00430B22" w:rsidTr="0034726E">
        <w:trPr>
          <w:trHeight w:val="288"/>
        </w:trPr>
        <w:tc>
          <w:tcPr>
            <w:tcW w:w="709" w:type="dxa"/>
            <w:tcBorders>
              <w:top w:val="nil"/>
              <w:left w:val="single" w:sz="4" w:space="0" w:color="000000"/>
              <w:bottom w:val="single" w:sz="4" w:space="0" w:color="000000"/>
              <w:right w:val="single" w:sz="4" w:space="0" w:color="000000"/>
            </w:tcBorders>
            <w:shd w:val="clear" w:color="auto" w:fill="auto"/>
            <w:vAlign w:val="bottom"/>
          </w:tcPr>
          <w:p w:rsidR="00430B22" w:rsidRDefault="00430B22" w:rsidP="0034726E">
            <w:pPr>
              <w:spacing w:after="0" w:line="240" w:lineRule="auto"/>
              <w:jc w:val="right"/>
              <w:rPr>
                <w:color w:val="000000"/>
              </w:rPr>
            </w:pPr>
            <w:r>
              <w:rPr>
                <w:rFonts w:ascii="Calibri" w:eastAsia="Calibri" w:hAnsi="Calibri" w:cs="Calibri"/>
                <w:color w:val="000000"/>
              </w:rPr>
              <w:t>4</w:t>
            </w:r>
          </w:p>
        </w:tc>
        <w:tc>
          <w:tcPr>
            <w:tcW w:w="5670" w:type="dxa"/>
            <w:tcBorders>
              <w:top w:val="nil"/>
              <w:left w:val="nil"/>
              <w:bottom w:val="single" w:sz="4" w:space="0" w:color="000000"/>
              <w:right w:val="single" w:sz="4" w:space="0" w:color="000000"/>
            </w:tcBorders>
            <w:shd w:val="clear" w:color="auto" w:fill="auto"/>
            <w:vAlign w:val="bottom"/>
          </w:tcPr>
          <w:p w:rsidR="00430B22" w:rsidRDefault="00430B22" w:rsidP="0034726E">
            <w:pPr>
              <w:spacing w:after="0" w:line="240" w:lineRule="auto"/>
              <w:rPr>
                <w:color w:val="000000"/>
              </w:rPr>
            </w:pPr>
            <w:r>
              <w:rPr>
                <w:rFonts w:ascii="Calibri" w:eastAsia="Calibri" w:hAnsi="Calibri" w:cs="Calibri"/>
                <w:color w:val="000000"/>
              </w:rPr>
              <w:t>ACCESSING ELEMENTS IN SERIES</w:t>
            </w:r>
          </w:p>
        </w:tc>
        <w:tc>
          <w:tcPr>
            <w:tcW w:w="11340" w:type="dxa"/>
            <w:tcBorders>
              <w:top w:val="nil"/>
              <w:left w:val="nil"/>
              <w:bottom w:val="single" w:sz="4" w:space="0" w:color="000000"/>
              <w:right w:val="single" w:sz="4" w:space="0" w:color="000000"/>
            </w:tcBorders>
            <w:shd w:val="clear" w:color="auto" w:fill="auto"/>
            <w:vAlign w:val="bottom"/>
          </w:tcPr>
          <w:p w:rsidR="00430B22" w:rsidRPr="003931FA" w:rsidRDefault="002C04D6" w:rsidP="0034726E">
            <w:pPr>
              <w:spacing w:after="0" w:line="240" w:lineRule="auto"/>
              <w:rPr>
                <w:color w:val="0D0D0D" w:themeColor="text1" w:themeTint="F2"/>
                <w:sz w:val="20"/>
                <w:szCs w:val="20"/>
                <w:u w:val="single"/>
              </w:rPr>
            </w:pPr>
            <w:hyperlink r:id="rId688">
              <w:r w:rsidR="00430B22" w:rsidRPr="003931FA">
                <w:rPr>
                  <w:rFonts w:ascii="Calibri" w:eastAsia="Calibri" w:hAnsi="Calibri" w:cs="Calibri"/>
                  <w:color w:val="0D0D0D" w:themeColor="text1" w:themeTint="F2"/>
                  <w:sz w:val="20"/>
                  <w:szCs w:val="20"/>
                  <w:u w:val="single"/>
                </w:rPr>
                <w:t>https://youtu.be/8-wc7IvHITM</w:t>
              </w:r>
            </w:hyperlink>
          </w:p>
        </w:tc>
      </w:tr>
      <w:tr w:rsidR="00430B22" w:rsidTr="0034726E">
        <w:trPr>
          <w:trHeight w:val="288"/>
        </w:trPr>
        <w:tc>
          <w:tcPr>
            <w:tcW w:w="709" w:type="dxa"/>
            <w:tcBorders>
              <w:top w:val="nil"/>
              <w:left w:val="single" w:sz="4" w:space="0" w:color="000000"/>
              <w:bottom w:val="single" w:sz="4" w:space="0" w:color="000000"/>
              <w:right w:val="single" w:sz="4" w:space="0" w:color="000000"/>
            </w:tcBorders>
            <w:shd w:val="clear" w:color="auto" w:fill="auto"/>
            <w:vAlign w:val="bottom"/>
          </w:tcPr>
          <w:p w:rsidR="00430B22" w:rsidRDefault="00430B22" w:rsidP="0034726E">
            <w:pPr>
              <w:spacing w:after="0" w:line="240" w:lineRule="auto"/>
              <w:jc w:val="right"/>
              <w:rPr>
                <w:color w:val="000000"/>
              </w:rPr>
            </w:pPr>
            <w:r>
              <w:rPr>
                <w:rFonts w:ascii="Calibri" w:eastAsia="Calibri" w:hAnsi="Calibri" w:cs="Calibri"/>
                <w:color w:val="000000"/>
              </w:rPr>
              <w:t>5</w:t>
            </w:r>
          </w:p>
        </w:tc>
        <w:tc>
          <w:tcPr>
            <w:tcW w:w="5670" w:type="dxa"/>
            <w:tcBorders>
              <w:top w:val="nil"/>
              <w:left w:val="nil"/>
              <w:bottom w:val="single" w:sz="4" w:space="0" w:color="000000"/>
              <w:right w:val="single" w:sz="4" w:space="0" w:color="000000"/>
            </w:tcBorders>
            <w:shd w:val="clear" w:color="auto" w:fill="auto"/>
            <w:vAlign w:val="bottom"/>
          </w:tcPr>
          <w:p w:rsidR="00430B22" w:rsidRDefault="00430B22" w:rsidP="0034726E">
            <w:pPr>
              <w:spacing w:after="0" w:line="240" w:lineRule="auto"/>
              <w:rPr>
                <w:color w:val="000000"/>
              </w:rPr>
            </w:pPr>
            <w:r>
              <w:rPr>
                <w:rFonts w:ascii="Calibri" w:eastAsia="Calibri" w:hAnsi="Calibri" w:cs="Calibri"/>
                <w:color w:val="000000"/>
              </w:rPr>
              <w:t>NCERT BOOK PANDAS SERIES</w:t>
            </w:r>
          </w:p>
        </w:tc>
        <w:tc>
          <w:tcPr>
            <w:tcW w:w="11340" w:type="dxa"/>
            <w:tcBorders>
              <w:top w:val="nil"/>
              <w:left w:val="nil"/>
              <w:bottom w:val="single" w:sz="4" w:space="0" w:color="000000"/>
              <w:right w:val="single" w:sz="4" w:space="0" w:color="000000"/>
            </w:tcBorders>
            <w:shd w:val="clear" w:color="auto" w:fill="auto"/>
            <w:vAlign w:val="bottom"/>
          </w:tcPr>
          <w:p w:rsidR="00430B22" w:rsidRPr="003931FA" w:rsidRDefault="002C04D6" w:rsidP="0034726E">
            <w:pPr>
              <w:spacing w:after="0" w:line="240" w:lineRule="auto"/>
              <w:rPr>
                <w:color w:val="0D0D0D" w:themeColor="text1" w:themeTint="F2"/>
                <w:sz w:val="20"/>
                <w:szCs w:val="20"/>
                <w:u w:val="single"/>
              </w:rPr>
            </w:pPr>
            <w:hyperlink r:id="rId689">
              <w:r w:rsidR="00430B22" w:rsidRPr="003931FA">
                <w:rPr>
                  <w:rFonts w:ascii="Calibri" w:eastAsia="Calibri" w:hAnsi="Calibri" w:cs="Calibri"/>
                  <w:color w:val="0D0D0D" w:themeColor="text1" w:themeTint="F2"/>
                  <w:sz w:val="20"/>
                  <w:szCs w:val="20"/>
                  <w:u w:val="single"/>
                </w:rPr>
                <w:t>https://youtu.be/iS55b6lIy4E</w:t>
              </w:r>
            </w:hyperlink>
          </w:p>
        </w:tc>
      </w:tr>
      <w:tr w:rsidR="00430B22" w:rsidTr="0034726E">
        <w:trPr>
          <w:trHeight w:val="288"/>
        </w:trPr>
        <w:tc>
          <w:tcPr>
            <w:tcW w:w="709" w:type="dxa"/>
            <w:tcBorders>
              <w:top w:val="nil"/>
              <w:left w:val="single" w:sz="4" w:space="0" w:color="000000"/>
              <w:bottom w:val="single" w:sz="4" w:space="0" w:color="000000"/>
              <w:right w:val="single" w:sz="4" w:space="0" w:color="000000"/>
            </w:tcBorders>
            <w:shd w:val="clear" w:color="auto" w:fill="auto"/>
            <w:vAlign w:val="bottom"/>
          </w:tcPr>
          <w:p w:rsidR="00430B22" w:rsidRDefault="00430B22" w:rsidP="0034726E">
            <w:pPr>
              <w:spacing w:after="0" w:line="240" w:lineRule="auto"/>
              <w:jc w:val="right"/>
              <w:rPr>
                <w:color w:val="000000"/>
              </w:rPr>
            </w:pPr>
            <w:r>
              <w:rPr>
                <w:rFonts w:ascii="Calibri" w:eastAsia="Calibri" w:hAnsi="Calibri" w:cs="Calibri"/>
                <w:color w:val="000000"/>
              </w:rPr>
              <w:t>6</w:t>
            </w:r>
          </w:p>
        </w:tc>
        <w:tc>
          <w:tcPr>
            <w:tcW w:w="5670" w:type="dxa"/>
            <w:tcBorders>
              <w:top w:val="nil"/>
              <w:left w:val="nil"/>
              <w:bottom w:val="single" w:sz="4" w:space="0" w:color="000000"/>
              <w:right w:val="single" w:sz="4" w:space="0" w:color="000000"/>
            </w:tcBorders>
            <w:shd w:val="clear" w:color="auto" w:fill="auto"/>
            <w:vAlign w:val="bottom"/>
          </w:tcPr>
          <w:p w:rsidR="00430B22" w:rsidRDefault="00430B22" w:rsidP="0034726E">
            <w:pPr>
              <w:spacing w:after="0" w:line="240" w:lineRule="auto"/>
              <w:rPr>
                <w:color w:val="000000"/>
              </w:rPr>
            </w:pPr>
            <w:r>
              <w:rPr>
                <w:rFonts w:ascii="Calibri" w:eastAsia="Calibri" w:hAnsi="Calibri" w:cs="Calibri"/>
                <w:color w:val="000000"/>
              </w:rPr>
              <w:t>MATHEMATICAL OPERATION IN SERIES</w:t>
            </w:r>
          </w:p>
        </w:tc>
        <w:tc>
          <w:tcPr>
            <w:tcW w:w="11340" w:type="dxa"/>
            <w:tcBorders>
              <w:top w:val="nil"/>
              <w:left w:val="nil"/>
              <w:bottom w:val="single" w:sz="4" w:space="0" w:color="000000"/>
              <w:right w:val="single" w:sz="4" w:space="0" w:color="000000"/>
            </w:tcBorders>
            <w:shd w:val="clear" w:color="auto" w:fill="auto"/>
            <w:vAlign w:val="bottom"/>
          </w:tcPr>
          <w:p w:rsidR="00430B22" w:rsidRPr="003931FA" w:rsidRDefault="002C04D6" w:rsidP="0034726E">
            <w:pPr>
              <w:spacing w:after="0" w:line="240" w:lineRule="auto"/>
              <w:rPr>
                <w:color w:val="0D0D0D" w:themeColor="text1" w:themeTint="F2"/>
                <w:sz w:val="20"/>
                <w:szCs w:val="20"/>
                <w:u w:val="single"/>
              </w:rPr>
            </w:pPr>
            <w:hyperlink r:id="rId690">
              <w:r w:rsidR="00430B22" w:rsidRPr="003931FA">
                <w:rPr>
                  <w:rFonts w:ascii="Calibri" w:eastAsia="Calibri" w:hAnsi="Calibri" w:cs="Calibri"/>
                  <w:color w:val="0D0D0D" w:themeColor="text1" w:themeTint="F2"/>
                  <w:sz w:val="20"/>
                  <w:szCs w:val="20"/>
                  <w:u w:val="single"/>
                </w:rPr>
                <w:t>https://youtu.be/RPlMULtQ4Ng</w:t>
              </w:r>
            </w:hyperlink>
          </w:p>
        </w:tc>
      </w:tr>
      <w:tr w:rsidR="00430B22" w:rsidTr="0034726E">
        <w:trPr>
          <w:trHeight w:val="288"/>
        </w:trPr>
        <w:tc>
          <w:tcPr>
            <w:tcW w:w="709" w:type="dxa"/>
            <w:tcBorders>
              <w:top w:val="nil"/>
              <w:left w:val="single" w:sz="4" w:space="0" w:color="000000"/>
              <w:bottom w:val="single" w:sz="4" w:space="0" w:color="000000"/>
              <w:right w:val="single" w:sz="4" w:space="0" w:color="000000"/>
            </w:tcBorders>
            <w:shd w:val="clear" w:color="auto" w:fill="auto"/>
            <w:vAlign w:val="bottom"/>
          </w:tcPr>
          <w:p w:rsidR="00430B22" w:rsidRDefault="00430B22" w:rsidP="0034726E">
            <w:pPr>
              <w:spacing w:after="0" w:line="240" w:lineRule="auto"/>
              <w:jc w:val="right"/>
              <w:rPr>
                <w:color w:val="000000"/>
              </w:rPr>
            </w:pPr>
            <w:r>
              <w:rPr>
                <w:rFonts w:ascii="Calibri" w:eastAsia="Calibri" w:hAnsi="Calibri" w:cs="Calibri"/>
                <w:color w:val="000000"/>
              </w:rPr>
              <w:t>7</w:t>
            </w:r>
          </w:p>
        </w:tc>
        <w:tc>
          <w:tcPr>
            <w:tcW w:w="5670" w:type="dxa"/>
            <w:tcBorders>
              <w:top w:val="nil"/>
              <w:left w:val="nil"/>
              <w:bottom w:val="single" w:sz="4" w:space="0" w:color="000000"/>
              <w:right w:val="single" w:sz="4" w:space="0" w:color="000000"/>
            </w:tcBorders>
            <w:shd w:val="clear" w:color="auto" w:fill="auto"/>
            <w:vAlign w:val="bottom"/>
          </w:tcPr>
          <w:p w:rsidR="00430B22" w:rsidRDefault="00430B22" w:rsidP="0034726E">
            <w:pPr>
              <w:spacing w:after="0" w:line="240" w:lineRule="auto"/>
              <w:rPr>
                <w:color w:val="000000"/>
              </w:rPr>
            </w:pPr>
            <w:r>
              <w:rPr>
                <w:rFonts w:ascii="Calibri" w:eastAsia="Calibri" w:hAnsi="Calibri" w:cs="Calibri"/>
                <w:color w:val="000000"/>
              </w:rPr>
              <w:t>SLICING, SELECTION, ACCESSING IN SERIES</w:t>
            </w:r>
          </w:p>
        </w:tc>
        <w:tc>
          <w:tcPr>
            <w:tcW w:w="11340" w:type="dxa"/>
            <w:tcBorders>
              <w:top w:val="nil"/>
              <w:left w:val="nil"/>
              <w:bottom w:val="single" w:sz="4" w:space="0" w:color="000000"/>
              <w:right w:val="single" w:sz="4" w:space="0" w:color="000000"/>
            </w:tcBorders>
            <w:shd w:val="clear" w:color="auto" w:fill="auto"/>
            <w:vAlign w:val="bottom"/>
          </w:tcPr>
          <w:p w:rsidR="00430B22" w:rsidRPr="003931FA" w:rsidRDefault="002C04D6" w:rsidP="0034726E">
            <w:pPr>
              <w:spacing w:after="0" w:line="240" w:lineRule="auto"/>
              <w:rPr>
                <w:color w:val="0D0D0D" w:themeColor="text1" w:themeTint="F2"/>
                <w:sz w:val="20"/>
                <w:szCs w:val="20"/>
                <w:u w:val="single"/>
              </w:rPr>
            </w:pPr>
            <w:hyperlink r:id="rId691">
              <w:r w:rsidR="00430B22" w:rsidRPr="003931FA">
                <w:rPr>
                  <w:rFonts w:ascii="Calibri" w:eastAsia="Calibri" w:hAnsi="Calibri" w:cs="Calibri"/>
                  <w:color w:val="0D0D0D" w:themeColor="text1" w:themeTint="F2"/>
                  <w:sz w:val="20"/>
                  <w:szCs w:val="20"/>
                  <w:u w:val="single"/>
                </w:rPr>
                <w:t>https://youtu.be/dq40m2BUQkQ</w:t>
              </w:r>
            </w:hyperlink>
          </w:p>
        </w:tc>
      </w:tr>
      <w:tr w:rsidR="00430B22" w:rsidTr="0034726E">
        <w:trPr>
          <w:trHeight w:val="288"/>
        </w:trPr>
        <w:tc>
          <w:tcPr>
            <w:tcW w:w="709" w:type="dxa"/>
            <w:tcBorders>
              <w:top w:val="nil"/>
              <w:left w:val="single" w:sz="4" w:space="0" w:color="000000"/>
              <w:bottom w:val="single" w:sz="4" w:space="0" w:color="000000"/>
              <w:right w:val="single" w:sz="4" w:space="0" w:color="000000"/>
            </w:tcBorders>
            <w:shd w:val="clear" w:color="auto" w:fill="auto"/>
            <w:vAlign w:val="bottom"/>
          </w:tcPr>
          <w:p w:rsidR="00430B22" w:rsidRDefault="00430B22" w:rsidP="0034726E">
            <w:pPr>
              <w:spacing w:after="0" w:line="240" w:lineRule="auto"/>
              <w:jc w:val="right"/>
              <w:rPr>
                <w:color w:val="000000"/>
              </w:rPr>
            </w:pPr>
            <w:r>
              <w:rPr>
                <w:rFonts w:ascii="Calibri" w:eastAsia="Calibri" w:hAnsi="Calibri" w:cs="Calibri"/>
                <w:color w:val="000000"/>
              </w:rPr>
              <w:t>8</w:t>
            </w:r>
          </w:p>
        </w:tc>
        <w:tc>
          <w:tcPr>
            <w:tcW w:w="5670" w:type="dxa"/>
            <w:tcBorders>
              <w:top w:val="nil"/>
              <w:left w:val="nil"/>
              <w:bottom w:val="single" w:sz="4" w:space="0" w:color="000000"/>
              <w:right w:val="single" w:sz="4" w:space="0" w:color="000000"/>
            </w:tcBorders>
            <w:shd w:val="clear" w:color="auto" w:fill="auto"/>
            <w:vAlign w:val="bottom"/>
          </w:tcPr>
          <w:p w:rsidR="00430B22" w:rsidRDefault="00430B22" w:rsidP="0034726E">
            <w:pPr>
              <w:spacing w:after="0" w:line="240" w:lineRule="auto"/>
              <w:rPr>
                <w:color w:val="000000"/>
              </w:rPr>
            </w:pPr>
            <w:r>
              <w:rPr>
                <w:rFonts w:ascii="Calibri" w:eastAsia="Calibri" w:hAnsi="Calibri" w:cs="Calibri"/>
                <w:color w:val="000000"/>
              </w:rPr>
              <w:t>HEAD, TAIL, COUNT FUNCTION</w:t>
            </w:r>
          </w:p>
        </w:tc>
        <w:tc>
          <w:tcPr>
            <w:tcW w:w="11340" w:type="dxa"/>
            <w:tcBorders>
              <w:top w:val="nil"/>
              <w:left w:val="nil"/>
              <w:bottom w:val="single" w:sz="4" w:space="0" w:color="000000"/>
              <w:right w:val="single" w:sz="4" w:space="0" w:color="000000"/>
            </w:tcBorders>
            <w:shd w:val="clear" w:color="auto" w:fill="auto"/>
            <w:vAlign w:val="bottom"/>
          </w:tcPr>
          <w:p w:rsidR="00430B22" w:rsidRPr="003931FA" w:rsidRDefault="002C04D6" w:rsidP="0034726E">
            <w:pPr>
              <w:spacing w:after="0" w:line="240" w:lineRule="auto"/>
              <w:rPr>
                <w:color w:val="0D0D0D" w:themeColor="text1" w:themeTint="F2"/>
                <w:sz w:val="20"/>
                <w:szCs w:val="20"/>
                <w:u w:val="single"/>
              </w:rPr>
            </w:pPr>
            <w:hyperlink r:id="rId692">
              <w:r w:rsidR="00430B22" w:rsidRPr="003931FA">
                <w:rPr>
                  <w:rFonts w:ascii="Calibri" w:eastAsia="Calibri" w:hAnsi="Calibri" w:cs="Calibri"/>
                  <w:color w:val="0D0D0D" w:themeColor="text1" w:themeTint="F2"/>
                  <w:sz w:val="20"/>
                  <w:szCs w:val="20"/>
                  <w:u w:val="single"/>
                </w:rPr>
                <w:t>https://youtu.be/UK1S6AypN7E</w:t>
              </w:r>
            </w:hyperlink>
          </w:p>
        </w:tc>
      </w:tr>
      <w:tr w:rsidR="00430B22" w:rsidTr="0034726E">
        <w:trPr>
          <w:trHeight w:val="288"/>
        </w:trPr>
        <w:tc>
          <w:tcPr>
            <w:tcW w:w="709" w:type="dxa"/>
            <w:tcBorders>
              <w:top w:val="nil"/>
              <w:left w:val="single" w:sz="4" w:space="0" w:color="000000"/>
              <w:bottom w:val="single" w:sz="4" w:space="0" w:color="000000"/>
              <w:right w:val="single" w:sz="4" w:space="0" w:color="000000"/>
            </w:tcBorders>
            <w:shd w:val="clear" w:color="auto" w:fill="auto"/>
            <w:vAlign w:val="bottom"/>
          </w:tcPr>
          <w:p w:rsidR="00430B22" w:rsidRDefault="00430B22" w:rsidP="0034726E">
            <w:pPr>
              <w:spacing w:after="0" w:line="240" w:lineRule="auto"/>
              <w:jc w:val="right"/>
              <w:rPr>
                <w:color w:val="000000"/>
              </w:rPr>
            </w:pPr>
            <w:r>
              <w:rPr>
                <w:rFonts w:ascii="Calibri" w:eastAsia="Calibri" w:hAnsi="Calibri" w:cs="Calibri"/>
                <w:color w:val="000000"/>
              </w:rPr>
              <w:t>9</w:t>
            </w:r>
          </w:p>
        </w:tc>
        <w:tc>
          <w:tcPr>
            <w:tcW w:w="5670" w:type="dxa"/>
            <w:tcBorders>
              <w:top w:val="nil"/>
              <w:left w:val="nil"/>
              <w:bottom w:val="single" w:sz="4" w:space="0" w:color="000000"/>
              <w:right w:val="single" w:sz="4" w:space="0" w:color="000000"/>
            </w:tcBorders>
            <w:shd w:val="clear" w:color="auto" w:fill="auto"/>
            <w:vAlign w:val="bottom"/>
          </w:tcPr>
          <w:p w:rsidR="00430B22" w:rsidRDefault="00430B22" w:rsidP="0034726E">
            <w:pPr>
              <w:spacing w:after="0" w:line="240" w:lineRule="auto"/>
              <w:rPr>
                <w:color w:val="000000"/>
              </w:rPr>
            </w:pPr>
            <w:r>
              <w:rPr>
                <w:rFonts w:ascii="Calibri" w:eastAsia="Calibri" w:hAnsi="Calibri" w:cs="Calibri"/>
                <w:color w:val="000000"/>
              </w:rPr>
              <w:t>SERIES ATTRIBUTES</w:t>
            </w:r>
          </w:p>
        </w:tc>
        <w:tc>
          <w:tcPr>
            <w:tcW w:w="11340" w:type="dxa"/>
            <w:tcBorders>
              <w:top w:val="nil"/>
              <w:left w:val="nil"/>
              <w:bottom w:val="single" w:sz="4" w:space="0" w:color="000000"/>
              <w:right w:val="single" w:sz="4" w:space="0" w:color="000000"/>
            </w:tcBorders>
            <w:shd w:val="clear" w:color="auto" w:fill="auto"/>
            <w:vAlign w:val="bottom"/>
          </w:tcPr>
          <w:p w:rsidR="00430B22" w:rsidRPr="003931FA" w:rsidRDefault="002C04D6" w:rsidP="0034726E">
            <w:pPr>
              <w:spacing w:after="0" w:line="240" w:lineRule="auto"/>
              <w:rPr>
                <w:color w:val="0D0D0D" w:themeColor="text1" w:themeTint="F2"/>
                <w:sz w:val="20"/>
                <w:szCs w:val="20"/>
                <w:u w:val="single"/>
              </w:rPr>
            </w:pPr>
            <w:hyperlink r:id="rId693">
              <w:r w:rsidR="00430B22" w:rsidRPr="003931FA">
                <w:rPr>
                  <w:rFonts w:ascii="Calibri" w:eastAsia="Calibri" w:hAnsi="Calibri" w:cs="Calibri"/>
                  <w:color w:val="0D0D0D" w:themeColor="text1" w:themeTint="F2"/>
                  <w:sz w:val="20"/>
                  <w:szCs w:val="20"/>
                  <w:u w:val="single"/>
                </w:rPr>
                <w:t>https://youtu.be/ZFI5zBR9Wco</w:t>
              </w:r>
            </w:hyperlink>
          </w:p>
        </w:tc>
      </w:tr>
      <w:tr w:rsidR="00430B22" w:rsidTr="0034726E">
        <w:trPr>
          <w:trHeight w:val="288"/>
        </w:trPr>
        <w:tc>
          <w:tcPr>
            <w:tcW w:w="709" w:type="dxa"/>
            <w:tcBorders>
              <w:top w:val="nil"/>
              <w:left w:val="single" w:sz="4" w:space="0" w:color="000000"/>
              <w:bottom w:val="single" w:sz="4" w:space="0" w:color="000000"/>
              <w:right w:val="single" w:sz="4" w:space="0" w:color="000000"/>
            </w:tcBorders>
            <w:shd w:val="clear" w:color="auto" w:fill="auto"/>
            <w:vAlign w:val="bottom"/>
          </w:tcPr>
          <w:p w:rsidR="00430B22" w:rsidRDefault="00430B22" w:rsidP="0034726E">
            <w:pPr>
              <w:spacing w:after="0" w:line="240" w:lineRule="auto"/>
              <w:jc w:val="right"/>
              <w:rPr>
                <w:color w:val="000000"/>
              </w:rPr>
            </w:pPr>
            <w:r>
              <w:rPr>
                <w:rFonts w:ascii="Calibri" w:eastAsia="Calibri" w:hAnsi="Calibri" w:cs="Calibri"/>
                <w:color w:val="000000"/>
              </w:rPr>
              <w:t>10</w:t>
            </w:r>
          </w:p>
        </w:tc>
        <w:tc>
          <w:tcPr>
            <w:tcW w:w="5670" w:type="dxa"/>
            <w:tcBorders>
              <w:top w:val="nil"/>
              <w:left w:val="nil"/>
              <w:bottom w:val="single" w:sz="4" w:space="0" w:color="000000"/>
              <w:right w:val="single" w:sz="4" w:space="0" w:color="000000"/>
            </w:tcBorders>
            <w:shd w:val="clear" w:color="auto" w:fill="auto"/>
            <w:vAlign w:val="bottom"/>
          </w:tcPr>
          <w:p w:rsidR="00430B22" w:rsidRDefault="00430B22" w:rsidP="0034726E">
            <w:pPr>
              <w:spacing w:after="0" w:line="240" w:lineRule="auto"/>
              <w:rPr>
                <w:color w:val="000000"/>
              </w:rPr>
            </w:pPr>
            <w:r>
              <w:rPr>
                <w:rFonts w:ascii="Calibri" w:eastAsia="Calibri" w:hAnsi="Calibri" w:cs="Calibri"/>
                <w:color w:val="000000"/>
              </w:rPr>
              <w:t>PANDAS SERIES IMPORTANT QUESTION</w:t>
            </w:r>
          </w:p>
        </w:tc>
        <w:tc>
          <w:tcPr>
            <w:tcW w:w="11340" w:type="dxa"/>
            <w:tcBorders>
              <w:top w:val="nil"/>
              <w:left w:val="nil"/>
              <w:bottom w:val="single" w:sz="4" w:space="0" w:color="000000"/>
              <w:right w:val="single" w:sz="4" w:space="0" w:color="000000"/>
            </w:tcBorders>
            <w:shd w:val="clear" w:color="auto" w:fill="auto"/>
            <w:vAlign w:val="bottom"/>
          </w:tcPr>
          <w:p w:rsidR="00430B22" w:rsidRPr="003931FA" w:rsidRDefault="002C04D6" w:rsidP="0034726E">
            <w:pPr>
              <w:spacing w:after="0" w:line="240" w:lineRule="auto"/>
              <w:rPr>
                <w:color w:val="0D0D0D" w:themeColor="text1" w:themeTint="F2"/>
                <w:sz w:val="20"/>
                <w:szCs w:val="20"/>
                <w:u w:val="single"/>
              </w:rPr>
            </w:pPr>
            <w:hyperlink r:id="rId694">
              <w:r w:rsidR="00430B22" w:rsidRPr="003931FA">
                <w:rPr>
                  <w:rFonts w:ascii="Calibri" w:eastAsia="Calibri" w:hAnsi="Calibri" w:cs="Calibri"/>
                  <w:color w:val="0D0D0D" w:themeColor="text1" w:themeTint="F2"/>
                  <w:sz w:val="20"/>
                  <w:szCs w:val="20"/>
                  <w:u w:val="single"/>
                </w:rPr>
                <w:t>https://youtu.be/vbFW8-6Dwoc</w:t>
              </w:r>
            </w:hyperlink>
          </w:p>
        </w:tc>
      </w:tr>
      <w:tr w:rsidR="00430B22" w:rsidTr="0034726E">
        <w:trPr>
          <w:trHeight w:val="288"/>
        </w:trPr>
        <w:tc>
          <w:tcPr>
            <w:tcW w:w="709" w:type="dxa"/>
            <w:tcBorders>
              <w:top w:val="nil"/>
              <w:left w:val="single" w:sz="4" w:space="0" w:color="000000"/>
              <w:bottom w:val="single" w:sz="4" w:space="0" w:color="000000"/>
              <w:right w:val="single" w:sz="4" w:space="0" w:color="000000"/>
            </w:tcBorders>
            <w:shd w:val="clear" w:color="auto" w:fill="auto"/>
            <w:vAlign w:val="bottom"/>
          </w:tcPr>
          <w:p w:rsidR="00430B22" w:rsidRDefault="00430B22" w:rsidP="0034726E">
            <w:pPr>
              <w:spacing w:after="0" w:line="240" w:lineRule="auto"/>
              <w:jc w:val="right"/>
              <w:rPr>
                <w:color w:val="000000"/>
              </w:rPr>
            </w:pPr>
            <w:r>
              <w:rPr>
                <w:rFonts w:ascii="Calibri" w:eastAsia="Calibri" w:hAnsi="Calibri" w:cs="Calibri"/>
                <w:color w:val="000000"/>
              </w:rPr>
              <w:t>11</w:t>
            </w:r>
          </w:p>
        </w:tc>
        <w:tc>
          <w:tcPr>
            <w:tcW w:w="5670" w:type="dxa"/>
            <w:tcBorders>
              <w:top w:val="nil"/>
              <w:left w:val="nil"/>
              <w:bottom w:val="single" w:sz="4" w:space="0" w:color="000000"/>
              <w:right w:val="single" w:sz="4" w:space="0" w:color="000000"/>
            </w:tcBorders>
            <w:shd w:val="clear" w:color="auto" w:fill="auto"/>
            <w:vAlign w:val="bottom"/>
          </w:tcPr>
          <w:p w:rsidR="00430B22" w:rsidRDefault="00430B22" w:rsidP="0034726E">
            <w:pPr>
              <w:spacing w:after="0" w:line="240" w:lineRule="auto"/>
              <w:rPr>
                <w:color w:val="000000"/>
              </w:rPr>
            </w:pPr>
            <w:r>
              <w:rPr>
                <w:rFonts w:ascii="Calibri" w:eastAsia="Calibri" w:hAnsi="Calibri" w:cs="Calibri"/>
                <w:color w:val="000000"/>
              </w:rPr>
              <w:t>CBSE QUESTION BANK PANDAS SERIES</w:t>
            </w:r>
          </w:p>
        </w:tc>
        <w:tc>
          <w:tcPr>
            <w:tcW w:w="11340" w:type="dxa"/>
            <w:tcBorders>
              <w:top w:val="nil"/>
              <w:left w:val="nil"/>
              <w:bottom w:val="single" w:sz="4" w:space="0" w:color="000000"/>
              <w:right w:val="single" w:sz="4" w:space="0" w:color="000000"/>
            </w:tcBorders>
            <w:shd w:val="clear" w:color="auto" w:fill="auto"/>
            <w:vAlign w:val="bottom"/>
          </w:tcPr>
          <w:p w:rsidR="00430B22" w:rsidRPr="003931FA" w:rsidRDefault="002C04D6" w:rsidP="0034726E">
            <w:pPr>
              <w:spacing w:after="0" w:line="240" w:lineRule="auto"/>
              <w:rPr>
                <w:color w:val="0D0D0D" w:themeColor="text1" w:themeTint="F2"/>
                <w:sz w:val="20"/>
                <w:szCs w:val="20"/>
                <w:u w:val="single"/>
              </w:rPr>
            </w:pPr>
            <w:hyperlink r:id="rId695">
              <w:r w:rsidR="00430B22" w:rsidRPr="003931FA">
                <w:rPr>
                  <w:rFonts w:ascii="Calibri" w:eastAsia="Calibri" w:hAnsi="Calibri" w:cs="Calibri"/>
                  <w:color w:val="0D0D0D" w:themeColor="text1" w:themeTint="F2"/>
                  <w:sz w:val="20"/>
                  <w:szCs w:val="20"/>
                  <w:u w:val="single"/>
                </w:rPr>
                <w:t>https://youtu.be/4YTf9PRNoG0</w:t>
              </w:r>
            </w:hyperlink>
          </w:p>
        </w:tc>
      </w:tr>
      <w:tr w:rsidR="00430B22" w:rsidTr="0034726E">
        <w:trPr>
          <w:trHeight w:val="288"/>
        </w:trPr>
        <w:tc>
          <w:tcPr>
            <w:tcW w:w="709" w:type="dxa"/>
            <w:tcBorders>
              <w:top w:val="nil"/>
              <w:left w:val="single" w:sz="4" w:space="0" w:color="000000"/>
              <w:bottom w:val="single" w:sz="4" w:space="0" w:color="000000"/>
              <w:right w:val="single" w:sz="4" w:space="0" w:color="000000"/>
            </w:tcBorders>
            <w:shd w:val="clear" w:color="auto" w:fill="auto"/>
            <w:vAlign w:val="bottom"/>
          </w:tcPr>
          <w:p w:rsidR="00430B22" w:rsidRDefault="00430B22" w:rsidP="0034726E">
            <w:pPr>
              <w:spacing w:after="0" w:line="240" w:lineRule="auto"/>
              <w:jc w:val="right"/>
              <w:rPr>
                <w:color w:val="000000"/>
              </w:rPr>
            </w:pPr>
            <w:r>
              <w:rPr>
                <w:rFonts w:ascii="Calibri" w:eastAsia="Calibri" w:hAnsi="Calibri" w:cs="Calibri"/>
                <w:color w:val="000000"/>
              </w:rPr>
              <w:t>12</w:t>
            </w:r>
          </w:p>
        </w:tc>
        <w:tc>
          <w:tcPr>
            <w:tcW w:w="5670" w:type="dxa"/>
            <w:tcBorders>
              <w:top w:val="nil"/>
              <w:left w:val="nil"/>
              <w:bottom w:val="single" w:sz="4" w:space="0" w:color="000000"/>
              <w:right w:val="single" w:sz="4" w:space="0" w:color="000000"/>
            </w:tcBorders>
            <w:shd w:val="clear" w:color="auto" w:fill="auto"/>
            <w:vAlign w:val="bottom"/>
          </w:tcPr>
          <w:p w:rsidR="00430B22" w:rsidRDefault="00430B22" w:rsidP="0034726E">
            <w:pPr>
              <w:spacing w:after="0" w:line="240" w:lineRule="auto"/>
              <w:rPr>
                <w:color w:val="000000"/>
              </w:rPr>
            </w:pPr>
            <w:r>
              <w:rPr>
                <w:rFonts w:ascii="Calibri" w:eastAsia="Calibri" w:hAnsi="Calibri" w:cs="Calibri"/>
                <w:color w:val="000000"/>
              </w:rPr>
              <w:t>PANDAS IMPORTANT BOARD QUESTIONS</w:t>
            </w:r>
          </w:p>
        </w:tc>
        <w:tc>
          <w:tcPr>
            <w:tcW w:w="11340" w:type="dxa"/>
            <w:tcBorders>
              <w:top w:val="nil"/>
              <w:left w:val="nil"/>
              <w:bottom w:val="single" w:sz="4" w:space="0" w:color="000000"/>
              <w:right w:val="single" w:sz="4" w:space="0" w:color="000000"/>
            </w:tcBorders>
            <w:shd w:val="clear" w:color="auto" w:fill="auto"/>
            <w:vAlign w:val="bottom"/>
          </w:tcPr>
          <w:p w:rsidR="00430B22" w:rsidRPr="003931FA" w:rsidRDefault="002C04D6" w:rsidP="0034726E">
            <w:pPr>
              <w:spacing w:after="0" w:line="240" w:lineRule="auto"/>
              <w:rPr>
                <w:color w:val="0D0D0D" w:themeColor="text1" w:themeTint="F2"/>
                <w:sz w:val="20"/>
                <w:szCs w:val="20"/>
                <w:u w:val="single"/>
              </w:rPr>
            </w:pPr>
            <w:hyperlink r:id="rId696">
              <w:r w:rsidR="00430B22" w:rsidRPr="003931FA">
                <w:rPr>
                  <w:rFonts w:ascii="Calibri" w:eastAsia="Calibri" w:hAnsi="Calibri" w:cs="Calibri"/>
                  <w:color w:val="0D0D0D" w:themeColor="text1" w:themeTint="F2"/>
                  <w:sz w:val="20"/>
                  <w:szCs w:val="20"/>
                  <w:u w:val="single"/>
                </w:rPr>
                <w:t>https://youtu.be/vrkKLCEzw3w</w:t>
              </w:r>
            </w:hyperlink>
          </w:p>
        </w:tc>
      </w:tr>
      <w:tr w:rsidR="00430B22" w:rsidTr="0034726E">
        <w:trPr>
          <w:trHeight w:val="288"/>
        </w:trPr>
        <w:tc>
          <w:tcPr>
            <w:tcW w:w="709" w:type="dxa"/>
            <w:tcBorders>
              <w:top w:val="nil"/>
              <w:left w:val="single" w:sz="4" w:space="0" w:color="000000"/>
              <w:bottom w:val="single" w:sz="4" w:space="0" w:color="000000"/>
              <w:right w:val="single" w:sz="4" w:space="0" w:color="000000"/>
            </w:tcBorders>
            <w:shd w:val="clear" w:color="auto" w:fill="auto"/>
            <w:vAlign w:val="bottom"/>
          </w:tcPr>
          <w:p w:rsidR="00430B22" w:rsidRDefault="00430B22" w:rsidP="0034726E">
            <w:pPr>
              <w:spacing w:after="0" w:line="240" w:lineRule="auto"/>
              <w:jc w:val="right"/>
              <w:rPr>
                <w:color w:val="000000"/>
              </w:rPr>
            </w:pPr>
            <w:r>
              <w:rPr>
                <w:rFonts w:ascii="Calibri" w:eastAsia="Calibri" w:hAnsi="Calibri" w:cs="Calibri"/>
                <w:color w:val="000000"/>
              </w:rPr>
              <w:t>13</w:t>
            </w:r>
          </w:p>
        </w:tc>
        <w:tc>
          <w:tcPr>
            <w:tcW w:w="5670" w:type="dxa"/>
            <w:tcBorders>
              <w:top w:val="nil"/>
              <w:left w:val="nil"/>
              <w:bottom w:val="single" w:sz="4" w:space="0" w:color="000000"/>
              <w:right w:val="single" w:sz="4" w:space="0" w:color="000000"/>
            </w:tcBorders>
            <w:shd w:val="clear" w:color="auto" w:fill="auto"/>
            <w:vAlign w:val="bottom"/>
          </w:tcPr>
          <w:p w:rsidR="00430B22" w:rsidRDefault="00430B22" w:rsidP="0034726E">
            <w:pPr>
              <w:spacing w:after="0" w:line="240" w:lineRule="auto"/>
              <w:rPr>
                <w:color w:val="000000"/>
              </w:rPr>
            </w:pPr>
            <w:r>
              <w:rPr>
                <w:rFonts w:ascii="Calibri" w:eastAsia="Calibri" w:hAnsi="Calibri" w:cs="Calibri"/>
                <w:color w:val="000000"/>
              </w:rPr>
              <w:t>DATAFRAME PART 1</w:t>
            </w:r>
          </w:p>
        </w:tc>
        <w:tc>
          <w:tcPr>
            <w:tcW w:w="11340" w:type="dxa"/>
            <w:tcBorders>
              <w:top w:val="nil"/>
              <w:left w:val="nil"/>
              <w:bottom w:val="single" w:sz="4" w:space="0" w:color="000000"/>
              <w:right w:val="single" w:sz="4" w:space="0" w:color="000000"/>
            </w:tcBorders>
            <w:shd w:val="clear" w:color="auto" w:fill="auto"/>
            <w:vAlign w:val="bottom"/>
          </w:tcPr>
          <w:p w:rsidR="00430B22" w:rsidRPr="003931FA" w:rsidRDefault="002C04D6" w:rsidP="0034726E">
            <w:pPr>
              <w:spacing w:after="0" w:line="240" w:lineRule="auto"/>
              <w:rPr>
                <w:color w:val="0D0D0D" w:themeColor="text1" w:themeTint="F2"/>
                <w:sz w:val="20"/>
                <w:szCs w:val="20"/>
                <w:u w:val="single"/>
              </w:rPr>
            </w:pPr>
            <w:hyperlink r:id="rId697">
              <w:r w:rsidR="00430B22" w:rsidRPr="003931FA">
                <w:rPr>
                  <w:rFonts w:ascii="Calibri" w:eastAsia="Calibri" w:hAnsi="Calibri" w:cs="Calibri"/>
                  <w:color w:val="0D0D0D" w:themeColor="text1" w:themeTint="F2"/>
                  <w:sz w:val="20"/>
                  <w:szCs w:val="20"/>
                  <w:u w:val="single"/>
                </w:rPr>
                <w:t>https://youtu.be/0c-IS70nCA0</w:t>
              </w:r>
            </w:hyperlink>
          </w:p>
        </w:tc>
      </w:tr>
      <w:tr w:rsidR="00430B22" w:rsidTr="0034726E">
        <w:trPr>
          <w:trHeight w:val="288"/>
        </w:trPr>
        <w:tc>
          <w:tcPr>
            <w:tcW w:w="709" w:type="dxa"/>
            <w:tcBorders>
              <w:top w:val="nil"/>
              <w:left w:val="single" w:sz="4" w:space="0" w:color="000000"/>
              <w:bottom w:val="single" w:sz="4" w:space="0" w:color="000000"/>
              <w:right w:val="single" w:sz="4" w:space="0" w:color="000000"/>
            </w:tcBorders>
            <w:shd w:val="clear" w:color="auto" w:fill="auto"/>
            <w:vAlign w:val="bottom"/>
          </w:tcPr>
          <w:p w:rsidR="00430B22" w:rsidRDefault="00430B22" w:rsidP="0034726E">
            <w:pPr>
              <w:spacing w:after="0" w:line="240" w:lineRule="auto"/>
              <w:jc w:val="right"/>
              <w:rPr>
                <w:color w:val="000000"/>
              </w:rPr>
            </w:pPr>
            <w:r>
              <w:rPr>
                <w:rFonts w:ascii="Calibri" w:eastAsia="Calibri" w:hAnsi="Calibri" w:cs="Calibri"/>
                <w:color w:val="000000"/>
              </w:rPr>
              <w:t>14</w:t>
            </w:r>
          </w:p>
        </w:tc>
        <w:tc>
          <w:tcPr>
            <w:tcW w:w="5670" w:type="dxa"/>
            <w:tcBorders>
              <w:top w:val="nil"/>
              <w:left w:val="nil"/>
              <w:bottom w:val="single" w:sz="4" w:space="0" w:color="000000"/>
              <w:right w:val="single" w:sz="4" w:space="0" w:color="000000"/>
            </w:tcBorders>
            <w:shd w:val="clear" w:color="auto" w:fill="auto"/>
            <w:vAlign w:val="bottom"/>
          </w:tcPr>
          <w:p w:rsidR="00430B22" w:rsidRDefault="00430B22" w:rsidP="0034726E">
            <w:pPr>
              <w:spacing w:after="0" w:line="240" w:lineRule="auto"/>
              <w:rPr>
                <w:color w:val="000000"/>
              </w:rPr>
            </w:pPr>
            <w:r>
              <w:rPr>
                <w:rFonts w:ascii="Calibri" w:eastAsia="Calibri" w:hAnsi="Calibri" w:cs="Calibri"/>
                <w:color w:val="000000"/>
              </w:rPr>
              <w:t>DATAFRAME TO CSV</w:t>
            </w:r>
          </w:p>
        </w:tc>
        <w:tc>
          <w:tcPr>
            <w:tcW w:w="11340" w:type="dxa"/>
            <w:tcBorders>
              <w:top w:val="nil"/>
              <w:left w:val="nil"/>
              <w:bottom w:val="single" w:sz="4" w:space="0" w:color="000000"/>
              <w:right w:val="single" w:sz="4" w:space="0" w:color="000000"/>
            </w:tcBorders>
            <w:shd w:val="clear" w:color="auto" w:fill="auto"/>
            <w:vAlign w:val="bottom"/>
          </w:tcPr>
          <w:p w:rsidR="00430B22" w:rsidRPr="003931FA" w:rsidRDefault="002C04D6" w:rsidP="0034726E">
            <w:pPr>
              <w:spacing w:after="0" w:line="240" w:lineRule="auto"/>
              <w:rPr>
                <w:color w:val="0D0D0D" w:themeColor="text1" w:themeTint="F2"/>
                <w:sz w:val="20"/>
                <w:szCs w:val="20"/>
                <w:u w:val="single"/>
              </w:rPr>
            </w:pPr>
            <w:hyperlink r:id="rId698">
              <w:r w:rsidR="00430B22" w:rsidRPr="003931FA">
                <w:rPr>
                  <w:rFonts w:ascii="Calibri" w:eastAsia="Calibri" w:hAnsi="Calibri" w:cs="Calibri"/>
                  <w:color w:val="0D0D0D" w:themeColor="text1" w:themeTint="F2"/>
                  <w:sz w:val="20"/>
                  <w:szCs w:val="20"/>
                  <w:u w:val="single"/>
                </w:rPr>
                <w:t>https://youtu.be/CDSmAkvIZBg</w:t>
              </w:r>
            </w:hyperlink>
          </w:p>
        </w:tc>
      </w:tr>
      <w:tr w:rsidR="00430B22" w:rsidTr="0034726E">
        <w:trPr>
          <w:trHeight w:val="288"/>
        </w:trPr>
        <w:tc>
          <w:tcPr>
            <w:tcW w:w="709" w:type="dxa"/>
            <w:tcBorders>
              <w:top w:val="nil"/>
              <w:left w:val="single" w:sz="4" w:space="0" w:color="000000"/>
              <w:bottom w:val="single" w:sz="4" w:space="0" w:color="000000"/>
              <w:right w:val="single" w:sz="4" w:space="0" w:color="000000"/>
            </w:tcBorders>
            <w:shd w:val="clear" w:color="auto" w:fill="auto"/>
            <w:vAlign w:val="bottom"/>
          </w:tcPr>
          <w:p w:rsidR="00430B22" w:rsidRDefault="00430B22" w:rsidP="0034726E">
            <w:pPr>
              <w:spacing w:after="0" w:line="240" w:lineRule="auto"/>
              <w:jc w:val="right"/>
              <w:rPr>
                <w:color w:val="000000"/>
              </w:rPr>
            </w:pPr>
            <w:r>
              <w:rPr>
                <w:rFonts w:ascii="Calibri" w:eastAsia="Calibri" w:hAnsi="Calibri" w:cs="Calibri"/>
                <w:color w:val="000000"/>
              </w:rPr>
              <w:t>15</w:t>
            </w:r>
          </w:p>
        </w:tc>
        <w:tc>
          <w:tcPr>
            <w:tcW w:w="5670" w:type="dxa"/>
            <w:tcBorders>
              <w:top w:val="nil"/>
              <w:left w:val="nil"/>
              <w:bottom w:val="single" w:sz="4" w:space="0" w:color="000000"/>
              <w:right w:val="single" w:sz="4" w:space="0" w:color="000000"/>
            </w:tcBorders>
            <w:shd w:val="clear" w:color="auto" w:fill="auto"/>
            <w:vAlign w:val="bottom"/>
          </w:tcPr>
          <w:p w:rsidR="00430B22" w:rsidRDefault="00430B22" w:rsidP="0034726E">
            <w:pPr>
              <w:spacing w:after="0" w:line="240" w:lineRule="auto"/>
              <w:rPr>
                <w:color w:val="000000"/>
              </w:rPr>
            </w:pPr>
            <w:r>
              <w:rPr>
                <w:rFonts w:ascii="Calibri" w:eastAsia="Calibri" w:hAnsi="Calibri" w:cs="Calibri"/>
                <w:color w:val="000000"/>
              </w:rPr>
              <w:t>CSV TO DATAFRAME</w:t>
            </w:r>
          </w:p>
        </w:tc>
        <w:tc>
          <w:tcPr>
            <w:tcW w:w="11340" w:type="dxa"/>
            <w:tcBorders>
              <w:top w:val="nil"/>
              <w:left w:val="nil"/>
              <w:bottom w:val="single" w:sz="4" w:space="0" w:color="000000"/>
              <w:right w:val="single" w:sz="4" w:space="0" w:color="000000"/>
            </w:tcBorders>
            <w:shd w:val="clear" w:color="auto" w:fill="auto"/>
            <w:vAlign w:val="bottom"/>
          </w:tcPr>
          <w:p w:rsidR="00430B22" w:rsidRPr="003931FA" w:rsidRDefault="002C04D6" w:rsidP="0034726E">
            <w:pPr>
              <w:spacing w:after="0" w:line="240" w:lineRule="auto"/>
              <w:rPr>
                <w:color w:val="0D0D0D" w:themeColor="text1" w:themeTint="F2"/>
                <w:sz w:val="20"/>
                <w:szCs w:val="20"/>
                <w:u w:val="single"/>
              </w:rPr>
            </w:pPr>
            <w:hyperlink r:id="rId699">
              <w:r w:rsidR="00430B22" w:rsidRPr="003931FA">
                <w:rPr>
                  <w:rFonts w:ascii="Calibri" w:eastAsia="Calibri" w:hAnsi="Calibri" w:cs="Calibri"/>
                  <w:color w:val="0D0D0D" w:themeColor="text1" w:themeTint="F2"/>
                  <w:sz w:val="20"/>
                  <w:szCs w:val="20"/>
                  <w:u w:val="single"/>
                </w:rPr>
                <w:t>https://youtu.be/ffEn5zN1go8</w:t>
              </w:r>
            </w:hyperlink>
          </w:p>
        </w:tc>
      </w:tr>
      <w:tr w:rsidR="00430B22" w:rsidTr="0034726E">
        <w:trPr>
          <w:trHeight w:val="288"/>
        </w:trPr>
        <w:tc>
          <w:tcPr>
            <w:tcW w:w="709" w:type="dxa"/>
            <w:tcBorders>
              <w:top w:val="nil"/>
              <w:left w:val="single" w:sz="4" w:space="0" w:color="000000"/>
              <w:bottom w:val="single" w:sz="4" w:space="0" w:color="000000"/>
              <w:right w:val="single" w:sz="4" w:space="0" w:color="000000"/>
            </w:tcBorders>
            <w:shd w:val="clear" w:color="auto" w:fill="auto"/>
            <w:vAlign w:val="bottom"/>
          </w:tcPr>
          <w:p w:rsidR="00430B22" w:rsidRDefault="00430B22" w:rsidP="0034726E">
            <w:pPr>
              <w:spacing w:after="0" w:line="240" w:lineRule="auto"/>
              <w:jc w:val="right"/>
              <w:rPr>
                <w:color w:val="000000"/>
              </w:rPr>
            </w:pPr>
            <w:r>
              <w:rPr>
                <w:rFonts w:ascii="Calibri" w:eastAsia="Calibri" w:hAnsi="Calibri" w:cs="Calibri"/>
                <w:color w:val="000000"/>
              </w:rPr>
              <w:t>16</w:t>
            </w:r>
          </w:p>
        </w:tc>
        <w:tc>
          <w:tcPr>
            <w:tcW w:w="5670" w:type="dxa"/>
            <w:tcBorders>
              <w:top w:val="nil"/>
              <w:left w:val="nil"/>
              <w:bottom w:val="single" w:sz="4" w:space="0" w:color="000000"/>
              <w:right w:val="single" w:sz="4" w:space="0" w:color="000000"/>
            </w:tcBorders>
            <w:shd w:val="clear" w:color="auto" w:fill="auto"/>
            <w:vAlign w:val="bottom"/>
          </w:tcPr>
          <w:p w:rsidR="00430B22" w:rsidRDefault="00430B22" w:rsidP="0034726E">
            <w:pPr>
              <w:spacing w:after="0" w:line="240" w:lineRule="auto"/>
              <w:rPr>
                <w:color w:val="000000"/>
              </w:rPr>
            </w:pPr>
            <w:r>
              <w:rPr>
                <w:rFonts w:ascii="Calibri" w:eastAsia="Calibri" w:hAnsi="Calibri" w:cs="Calibri"/>
                <w:color w:val="000000"/>
              </w:rPr>
              <w:t>DATAFRAME IMPORTANT BOARD QUESTIONS</w:t>
            </w:r>
          </w:p>
        </w:tc>
        <w:tc>
          <w:tcPr>
            <w:tcW w:w="11340" w:type="dxa"/>
            <w:tcBorders>
              <w:top w:val="nil"/>
              <w:left w:val="nil"/>
              <w:bottom w:val="single" w:sz="4" w:space="0" w:color="000000"/>
              <w:right w:val="single" w:sz="4" w:space="0" w:color="000000"/>
            </w:tcBorders>
            <w:shd w:val="clear" w:color="auto" w:fill="auto"/>
            <w:vAlign w:val="bottom"/>
          </w:tcPr>
          <w:p w:rsidR="00430B22" w:rsidRPr="003931FA" w:rsidRDefault="00430B22" w:rsidP="0034726E">
            <w:pPr>
              <w:spacing w:after="0" w:line="240" w:lineRule="auto"/>
              <w:rPr>
                <w:color w:val="0D0D0D" w:themeColor="text1" w:themeTint="F2"/>
                <w:sz w:val="20"/>
                <w:szCs w:val="20"/>
                <w:u w:val="single"/>
              </w:rPr>
            </w:pPr>
            <w:r w:rsidRPr="003931FA">
              <w:rPr>
                <w:rFonts w:ascii="Calibri" w:eastAsia="Calibri" w:hAnsi="Calibri" w:cs="Calibri"/>
                <w:color w:val="0D0D0D" w:themeColor="text1" w:themeTint="F2"/>
                <w:sz w:val="20"/>
                <w:szCs w:val="20"/>
                <w:u w:val="single"/>
              </w:rPr>
              <w:t>https://youtu.be/XXI1jW_9yGk</w:t>
            </w:r>
          </w:p>
        </w:tc>
      </w:tr>
      <w:tr w:rsidR="00430B22" w:rsidTr="0034726E">
        <w:trPr>
          <w:trHeight w:val="288"/>
        </w:trPr>
        <w:tc>
          <w:tcPr>
            <w:tcW w:w="709" w:type="dxa"/>
            <w:tcBorders>
              <w:top w:val="nil"/>
              <w:left w:val="single" w:sz="4" w:space="0" w:color="000000"/>
              <w:bottom w:val="single" w:sz="4" w:space="0" w:color="000000"/>
              <w:right w:val="single" w:sz="4" w:space="0" w:color="000000"/>
            </w:tcBorders>
            <w:shd w:val="clear" w:color="auto" w:fill="auto"/>
            <w:vAlign w:val="bottom"/>
          </w:tcPr>
          <w:p w:rsidR="00430B22" w:rsidRDefault="00430B22" w:rsidP="0034726E">
            <w:pPr>
              <w:spacing w:after="0" w:line="240" w:lineRule="auto"/>
              <w:jc w:val="right"/>
              <w:rPr>
                <w:color w:val="000000"/>
              </w:rPr>
            </w:pPr>
            <w:r>
              <w:rPr>
                <w:rFonts w:ascii="Calibri" w:eastAsia="Calibri" w:hAnsi="Calibri" w:cs="Calibri"/>
                <w:color w:val="000000"/>
              </w:rPr>
              <w:t>17</w:t>
            </w:r>
          </w:p>
        </w:tc>
        <w:tc>
          <w:tcPr>
            <w:tcW w:w="5670" w:type="dxa"/>
            <w:tcBorders>
              <w:top w:val="nil"/>
              <w:left w:val="nil"/>
              <w:bottom w:val="single" w:sz="4" w:space="0" w:color="000000"/>
              <w:right w:val="single" w:sz="4" w:space="0" w:color="000000"/>
            </w:tcBorders>
            <w:shd w:val="clear" w:color="auto" w:fill="auto"/>
            <w:vAlign w:val="bottom"/>
          </w:tcPr>
          <w:p w:rsidR="00430B22" w:rsidRDefault="00430B22" w:rsidP="0034726E">
            <w:pPr>
              <w:spacing w:after="0" w:line="240" w:lineRule="auto"/>
              <w:rPr>
                <w:color w:val="000000"/>
              </w:rPr>
            </w:pPr>
            <w:r>
              <w:rPr>
                <w:rFonts w:ascii="Calibri" w:eastAsia="Calibri" w:hAnsi="Calibri" w:cs="Calibri"/>
                <w:color w:val="000000"/>
              </w:rPr>
              <w:t>Mathematical operations</w:t>
            </w:r>
          </w:p>
        </w:tc>
        <w:tc>
          <w:tcPr>
            <w:tcW w:w="11340" w:type="dxa"/>
            <w:tcBorders>
              <w:top w:val="nil"/>
              <w:left w:val="nil"/>
              <w:bottom w:val="single" w:sz="4" w:space="0" w:color="000000"/>
              <w:right w:val="single" w:sz="4" w:space="0" w:color="000000"/>
            </w:tcBorders>
            <w:shd w:val="clear" w:color="auto" w:fill="auto"/>
            <w:vAlign w:val="bottom"/>
          </w:tcPr>
          <w:p w:rsidR="00430B22" w:rsidRPr="003931FA" w:rsidRDefault="002C04D6" w:rsidP="0034726E">
            <w:pPr>
              <w:spacing w:after="0" w:line="240" w:lineRule="auto"/>
              <w:rPr>
                <w:color w:val="0D0D0D" w:themeColor="text1" w:themeTint="F2"/>
                <w:sz w:val="20"/>
                <w:szCs w:val="20"/>
                <w:u w:val="single"/>
              </w:rPr>
            </w:pPr>
            <w:hyperlink r:id="rId700">
              <w:r w:rsidR="00430B22" w:rsidRPr="003931FA">
                <w:rPr>
                  <w:rFonts w:ascii="Calibri" w:eastAsia="Calibri" w:hAnsi="Calibri" w:cs="Calibri"/>
                  <w:color w:val="0D0D0D" w:themeColor="text1" w:themeTint="F2"/>
                  <w:sz w:val="20"/>
                  <w:szCs w:val="20"/>
                  <w:u w:val="single"/>
                </w:rPr>
                <w:t>https://www.youtube.com/watch?v=IPSxKd6HfQo</w:t>
              </w:r>
            </w:hyperlink>
          </w:p>
        </w:tc>
      </w:tr>
      <w:tr w:rsidR="00430B22" w:rsidTr="0034726E">
        <w:trPr>
          <w:trHeight w:val="288"/>
        </w:trPr>
        <w:tc>
          <w:tcPr>
            <w:tcW w:w="709" w:type="dxa"/>
            <w:tcBorders>
              <w:top w:val="nil"/>
              <w:left w:val="single" w:sz="4" w:space="0" w:color="000000"/>
              <w:bottom w:val="single" w:sz="4" w:space="0" w:color="000000"/>
              <w:right w:val="single" w:sz="4" w:space="0" w:color="000000"/>
            </w:tcBorders>
            <w:shd w:val="clear" w:color="auto" w:fill="auto"/>
            <w:vAlign w:val="bottom"/>
          </w:tcPr>
          <w:p w:rsidR="00430B22" w:rsidRDefault="00430B22" w:rsidP="0034726E">
            <w:pPr>
              <w:spacing w:after="0" w:line="240" w:lineRule="auto"/>
              <w:jc w:val="right"/>
              <w:rPr>
                <w:color w:val="000000"/>
              </w:rPr>
            </w:pPr>
            <w:r>
              <w:rPr>
                <w:rFonts w:ascii="Calibri" w:eastAsia="Calibri" w:hAnsi="Calibri" w:cs="Calibri"/>
                <w:color w:val="000000"/>
              </w:rPr>
              <w:t>18</w:t>
            </w:r>
          </w:p>
        </w:tc>
        <w:tc>
          <w:tcPr>
            <w:tcW w:w="5670" w:type="dxa"/>
            <w:tcBorders>
              <w:top w:val="nil"/>
              <w:left w:val="nil"/>
              <w:bottom w:val="single" w:sz="4" w:space="0" w:color="000000"/>
              <w:right w:val="single" w:sz="4" w:space="0" w:color="000000"/>
            </w:tcBorders>
            <w:shd w:val="clear" w:color="auto" w:fill="auto"/>
            <w:vAlign w:val="bottom"/>
          </w:tcPr>
          <w:p w:rsidR="00430B22" w:rsidRDefault="00430B22" w:rsidP="0034726E">
            <w:pPr>
              <w:spacing w:after="0" w:line="240" w:lineRule="auto"/>
              <w:rPr>
                <w:color w:val="000000"/>
              </w:rPr>
            </w:pPr>
            <w:r>
              <w:rPr>
                <w:rFonts w:ascii="Calibri" w:eastAsia="Calibri" w:hAnsi="Calibri" w:cs="Calibri"/>
                <w:color w:val="000000"/>
              </w:rPr>
              <w:t>Data Visualization(Matplotlib)</w:t>
            </w:r>
          </w:p>
        </w:tc>
        <w:tc>
          <w:tcPr>
            <w:tcW w:w="11340" w:type="dxa"/>
            <w:tcBorders>
              <w:top w:val="nil"/>
              <w:left w:val="nil"/>
              <w:bottom w:val="single" w:sz="4" w:space="0" w:color="000000"/>
              <w:right w:val="single" w:sz="4" w:space="0" w:color="000000"/>
            </w:tcBorders>
            <w:shd w:val="clear" w:color="auto" w:fill="auto"/>
            <w:vAlign w:val="bottom"/>
          </w:tcPr>
          <w:p w:rsidR="00430B22" w:rsidRPr="003931FA" w:rsidRDefault="002C04D6" w:rsidP="0034726E">
            <w:pPr>
              <w:spacing w:after="0" w:line="240" w:lineRule="auto"/>
              <w:rPr>
                <w:color w:val="0D0D0D" w:themeColor="text1" w:themeTint="F2"/>
                <w:sz w:val="20"/>
                <w:szCs w:val="20"/>
                <w:u w:val="single"/>
              </w:rPr>
            </w:pPr>
            <w:hyperlink r:id="rId701">
              <w:r w:rsidR="00430B22" w:rsidRPr="003931FA">
                <w:rPr>
                  <w:rFonts w:ascii="Calibri" w:eastAsia="Calibri" w:hAnsi="Calibri" w:cs="Calibri"/>
                  <w:color w:val="0D0D0D" w:themeColor="text1" w:themeTint="F2"/>
                  <w:sz w:val="20"/>
                  <w:szCs w:val="20"/>
                  <w:u w:val="single"/>
                </w:rPr>
                <w:t>MATPLOTLIB TUTORIALS | DATA VISUALIZATION USING PYPLOT | CLASS 12 INFORMATICS PRACTICES - YouTube</w:t>
              </w:r>
            </w:hyperlink>
          </w:p>
        </w:tc>
      </w:tr>
      <w:tr w:rsidR="00430B22" w:rsidTr="0034726E">
        <w:trPr>
          <w:trHeight w:val="288"/>
        </w:trPr>
        <w:tc>
          <w:tcPr>
            <w:tcW w:w="709" w:type="dxa"/>
            <w:tcBorders>
              <w:top w:val="nil"/>
              <w:left w:val="single" w:sz="4" w:space="0" w:color="000000"/>
              <w:bottom w:val="single" w:sz="4" w:space="0" w:color="000000"/>
              <w:right w:val="single" w:sz="4" w:space="0" w:color="000000"/>
            </w:tcBorders>
            <w:shd w:val="clear" w:color="auto" w:fill="auto"/>
            <w:vAlign w:val="bottom"/>
          </w:tcPr>
          <w:p w:rsidR="00430B22" w:rsidRDefault="00430B22" w:rsidP="0034726E">
            <w:pPr>
              <w:spacing w:after="0" w:line="240" w:lineRule="auto"/>
              <w:jc w:val="right"/>
              <w:rPr>
                <w:color w:val="000000"/>
              </w:rPr>
            </w:pPr>
            <w:r>
              <w:rPr>
                <w:rFonts w:ascii="Calibri" w:eastAsia="Calibri" w:hAnsi="Calibri" w:cs="Calibri"/>
                <w:color w:val="000000"/>
              </w:rPr>
              <w:t>19</w:t>
            </w:r>
          </w:p>
        </w:tc>
        <w:tc>
          <w:tcPr>
            <w:tcW w:w="5670" w:type="dxa"/>
            <w:tcBorders>
              <w:top w:val="nil"/>
              <w:left w:val="nil"/>
              <w:bottom w:val="single" w:sz="4" w:space="0" w:color="000000"/>
              <w:right w:val="single" w:sz="4" w:space="0" w:color="000000"/>
            </w:tcBorders>
            <w:shd w:val="clear" w:color="auto" w:fill="auto"/>
            <w:vAlign w:val="bottom"/>
          </w:tcPr>
          <w:p w:rsidR="00430B22" w:rsidRDefault="00430B22" w:rsidP="0034726E">
            <w:pPr>
              <w:spacing w:after="0" w:line="240" w:lineRule="auto"/>
              <w:rPr>
                <w:color w:val="000000"/>
              </w:rPr>
            </w:pPr>
            <w:r>
              <w:rPr>
                <w:rFonts w:ascii="Calibri" w:eastAsia="Calibri" w:hAnsi="Calibri" w:cs="Calibri"/>
                <w:color w:val="000000"/>
              </w:rPr>
              <w:t>MYSQL IMPORTANT QUESTIONS</w:t>
            </w:r>
          </w:p>
        </w:tc>
        <w:tc>
          <w:tcPr>
            <w:tcW w:w="11340" w:type="dxa"/>
            <w:tcBorders>
              <w:top w:val="nil"/>
              <w:left w:val="nil"/>
              <w:bottom w:val="single" w:sz="4" w:space="0" w:color="000000"/>
              <w:right w:val="single" w:sz="4" w:space="0" w:color="000000"/>
            </w:tcBorders>
            <w:shd w:val="clear" w:color="auto" w:fill="auto"/>
            <w:vAlign w:val="bottom"/>
          </w:tcPr>
          <w:p w:rsidR="00430B22" w:rsidRPr="003931FA" w:rsidRDefault="002C04D6" w:rsidP="0034726E">
            <w:pPr>
              <w:spacing w:after="0" w:line="240" w:lineRule="auto"/>
              <w:rPr>
                <w:color w:val="0D0D0D" w:themeColor="text1" w:themeTint="F2"/>
                <w:sz w:val="20"/>
                <w:szCs w:val="20"/>
                <w:u w:val="single"/>
              </w:rPr>
            </w:pPr>
            <w:hyperlink r:id="rId702">
              <w:r w:rsidR="00430B22" w:rsidRPr="003931FA">
                <w:rPr>
                  <w:rFonts w:ascii="Calibri" w:eastAsia="Calibri" w:hAnsi="Calibri" w:cs="Calibri"/>
                  <w:color w:val="0D0D0D" w:themeColor="text1" w:themeTint="F2"/>
                  <w:sz w:val="20"/>
                  <w:szCs w:val="20"/>
                  <w:u w:val="single"/>
                </w:rPr>
                <w:t>https://youtu.be/fT2IUHODmGI</w:t>
              </w:r>
            </w:hyperlink>
          </w:p>
        </w:tc>
      </w:tr>
      <w:tr w:rsidR="00430B22" w:rsidTr="0034726E">
        <w:trPr>
          <w:trHeight w:val="288"/>
        </w:trPr>
        <w:tc>
          <w:tcPr>
            <w:tcW w:w="709" w:type="dxa"/>
            <w:tcBorders>
              <w:top w:val="nil"/>
              <w:left w:val="single" w:sz="4" w:space="0" w:color="000000"/>
              <w:bottom w:val="single" w:sz="4" w:space="0" w:color="000000"/>
              <w:right w:val="single" w:sz="4" w:space="0" w:color="000000"/>
            </w:tcBorders>
            <w:shd w:val="clear" w:color="auto" w:fill="auto"/>
            <w:vAlign w:val="bottom"/>
          </w:tcPr>
          <w:p w:rsidR="00430B22" w:rsidRDefault="00430B22" w:rsidP="0034726E">
            <w:pPr>
              <w:spacing w:after="0" w:line="240" w:lineRule="auto"/>
              <w:jc w:val="right"/>
              <w:rPr>
                <w:color w:val="000000"/>
              </w:rPr>
            </w:pPr>
            <w:r>
              <w:rPr>
                <w:rFonts w:ascii="Calibri" w:eastAsia="Calibri" w:hAnsi="Calibri" w:cs="Calibri"/>
                <w:color w:val="000000"/>
              </w:rPr>
              <w:t>20</w:t>
            </w:r>
          </w:p>
        </w:tc>
        <w:tc>
          <w:tcPr>
            <w:tcW w:w="5670" w:type="dxa"/>
            <w:tcBorders>
              <w:top w:val="nil"/>
              <w:left w:val="nil"/>
              <w:bottom w:val="single" w:sz="4" w:space="0" w:color="000000"/>
              <w:right w:val="single" w:sz="4" w:space="0" w:color="000000"/>
            </w:tcBorders>
            <w:shd w:val="clear" w:color="auto" w:fill="auto"/>
            <w:vAlign w:val="bottom"/>
          </w:tcPr>
          <w:p w:rsidR="00430B22" w:rsidRDefault="00430B22" w:rsidP="0034726E">
            <w:pPr>
              <w:spacing w:after="0" w:line="240" w:lineRule="auto"/>
              <w:rPr>
                <w:color w:val="000000"/>
              </w:rPr>
            </w:pPr>
            <w:r>
              <w:rPr>
                <w:rFonts w:ascii="Calibri" w:eastAsia="Calibri" w:hAnsi="Calibri" w:cs="Calibri"/>
                <w:color w:val="000000"/>
              </w:rPr>
              <w:t>NETWORKING BOARD QUESTIONS</w:t>
            </w:r>
          </w:p>
        </w:tc>
        <w:tc>
          <w:tcPr>
            <w:tcW w:w="11340" w:type="dxa"/>
            <w:tcBorders>
              <w:top w:val="nil"/>
              <w:left w:val="nil"/>
              <w:bottom w:val="single" w:sz="4" w:space="0" w:color="000000"/>
              <w:right w:val="single" w:sz="4" w:space="0" w:color="000000"/>
            </w:tcBorders>
            <w:shd w:val="clear" w:color="auto" w:fill="auto"/>
            <w:vAlign w:val="bottom"/>
          </w:tcPr>
          <w:p w:rsidR="00430B22" w:rsidRPr="003931FA" w:rsidRDefault="002C04D6" w:rsidP="0034726E">
            <w:pPr>
              <w:spacing w:after="0" w:line="240" w:lineRule="auto"/>
              <w:rPr>
                <w:color w:val="0D0D0D" w:themeColor="text1" w:themeTint="F2"/>
                <w:sz w:val="20"/>
                <w:szCs w:val="20"/>
                <w:u w:val="single"/>
              </w:rPr>
            </w:pPr>
            <w:hyperlink r:id="rId703">
              <w:r w:rsidR="00430B22" w:rsidRPr="003931FA">
                <w:rPr>
                  <w:rFonts w:ascii="Calibri" w:eastAsia="Calibri" w:hAnsi="Calibri" w:cs="Calibri"/>
                  <w:color w:val="0D0D0D" w:themeColor="text1" w:themeTint="F2"/>
                  <w:sz w:val="20"/>
                  <w:szCs w:val="20"/>
                  <w:u w:val="single"/>
                </w:rPr>
                <w:t>https://youtu.be/9zXFapVrftU</w:t>
              </w:r>
            </w:hyperlink>
          </w:p>
        </w:tc>
      </w:tr>
      <w:tr w:rsidR="00430B22" w:rsidTr="0034726E">
        <w:trPr>
          <w:trHeight w:val="288"/>
        </w:trPr>
        <w:tc>
          <w:tcPr>
            <w:tcW w:w="709" w:type="dxa"/>
            <w:tcBorders>
              <w:top w:val="nil"/>
              <w:left w:val="single" w:sz="4" w:space="0" w:color="000000"/>
              <w:bottom w:val="single" w:sz="4" w:space="0" w:color="000000"/>
              <w:right w:val="single" w:sz="4" w:space="0" w:color="000000"/>
            </w:tcBorders>
            <w:shd w:val="clear" w:color="auto" w:fill="auto"/>
            <w:vAlign w:val="bottom"/>
          </w:tcPr>
          <w:p w:rsidR="00430B22" w:rsidRDefault="00430B22" w:rsidP="0034726E">
            <w:pPr>
              <w:spacing w:after="0" w:line="240" w:lineRule="auto"/>
              <w:jc w:val="right"/>
              <w:rPr>
                <w:color w:val="000000"/>
              </w:rPr>
            </w:pPr>
            <w:r>
              <w:rPr>
                <w:rFonts w:ascii="Calibri" w:eastAsia="Calibri" w:hAnsi="Calibri" w:cs="Calibri"/>
                <w:color w:val="000000"/>
              </w:rPr>
              <w:t>21</w:t>
            </w:r>
          </w:p>
        </w:tc>
        <w:tc>
          <w:tcPr>
            <w:tcW w:w="5670" w:type="dxa"/>
            <w:tcBorders>
              <w:top w:val="nil"/>
              <w:left w:val="nil"/>
              <w:bottom w:val="single" w:sz="4" w:space="0" w:color="000000"/>
              <w:right w:val="single" w:sz="4" w:space="0" w:color="000000"/>
            </w:tcBorders>
            <w:shd w:val="clear" w:color="auto" w:fill="auto"/>
            <w:vAlign w:val="bottom"/>
          </w:tcPr>
          <w:p w:rsidR="00430B22" w:rsidRDefault="00430B22" w:rsidP="0034726E">
            <w:pPr>
              <w:spacing w:after="0" w:line="240" w:lineRule="auto"/>
              <w:rPr>
                <w:color w:val="000000"/>
              </w:rPr>
            </w:pPr>
            <w:r>
              <w:rPr>
                <w:rFonts w:ascii="Calibri" w:eastAsia="Calibri" w:hAnsi="Calibri" w:cs="Calibri"/>
                <w:color w:val="000000"/>
              </w:rPr>
              <w:t>12 IP PRACTICAL FILE</w:t>
            </w:r>
          </w:p>
        </w:tc>
        <w:tc>
          <w:tcPr>
            <w:tcW w:w="11340" w:type="dxa"/>
            <w:tcBorders>
              <w:top w:val="nil"/>
              <w:left w:val="nil"/>
              <w:bottom w:val="single" w:sz="4" w:space="0" w:color="000000"/>
              <w:right w:val="single" w:sz="4" w:space="0" w:color="000000"/>
            </w:tcBorders>
            <w:shd w:val="clear" w:color="auto" w:fill="auto"/>
            <w:vAlign w:val="bottom"/>
          </w:tcPr>
          <w:p w:rsidR="00430B22" w:rsidRPr="003931FA" w:rsidRDefault="002C04D6" w:rsidP="0034726E">
            <w:pPr>
              <w:spacing w:after="0" w:line="240" w:lineRule="auto"/>
              <w:rPr>
                <w:color w:val="0D0D0D" w:themeColor="text1" w:themeTint="F2"/>
                <w:sz w:val="20"/>
                <w:szCs w:val="20"/>
                <w:u w:val="single"/>
              </w:rPr>
            </w:pPr>
            <w:hyperlink r:id="rId704">
              <w:r w:rsidR="00430B22" w:rsidRPr="003931FA">
                <w:rPr>
                  <w:rFonts w:ascii="Calibri" w:eastAsia="Calibri" w:hAnsi="Calibri" w:cs="Calibri"/>
                  <w:color w:val="0D0D0D" w:themeColor="text1" w:themeTint="F2"/>
                  <w:sz w:val="20"/>
                  <w:szCs w:val="20"/>
                  <w:u w:val="single"/>
                </w:rPr>
                <w:t>https://youtu.be/QHgK1Tt3eK4</w:t>
              </w:r>
            </w:hyperlink>
          </w:p>
        </w:tc>
      </w:tr>
      <w:tr w:rsidR="00430B22" w:rsidTr="0034726E">
        <w:trPr>
          <w:trHeight w:val="288"/>
        </w:trPr>
        <w:tc>
          <w:tcPr>
            <w:tcW w:w="709" w:type="dxa"/>
            <w:tcBorders>
              <w:top w:val="nil"/>
              <w:left w:val="single" w:sz="4" w:space="0" w:color="000000"/>
              <w:bottom w:val="single" w:sz="4" w:space="0" w:color="000000"/>
              <w:right w:val="single" w:sz="4" w:space="0" w:color="000000"/>
            </w:tcBorders>
            <w:shd w:val="clear" w:color="auto" w:fill="auto"/>
            <w:vAlign w:val="bottom"/>
          </w:tcPr>
          <w:p w:rsidR="00430B22" w:rsidRDefault="00430B22" w:rsidP="0034726E">
            <w:pPr>
              <w:spacing w:after="0" w:line="240" w:lineRule="auto"/>
              <w:jc w:val="right"/>
              <w:rPr>
                <w:color w:val="000000"/>
              </w:rPr>
            </w:pPr>
            <w:r>
              <w:rPr>
                <w:rFonts w:ascii="Calibri" w:eastAsia="Calibri" w:hAnsi="Calibri" w:cs="Calibri"/>
                <w:color w:val="000000"/>
              </w:rPr>
              <w:t>22</w:t>
            </w:r>
          </w:p>
        </w:tc>
        <w:tc>
          <w:tcPr>
            <w:tcW w:w="5670" w:type="dxa"/>
            <w:tcBorders>
              <w:top w:val="nil"/>
              <w:left w:val="nil"/>
              <w:bottom w:val="single" w:sz="4" w:space="0" w:color="000000"/>
              <w:right w:val="single" w:sz="4" w:space="0" w:color="000000"/>
            </w:tcBorders>
            <w:shd w:val="clear" w:color="auto" w:fill="auto"/>
            <w:vAlign w:val="bottom"/>
          </w:tcPr>
          <w:p w:rsidR="00430B22" w:rsidRDefault="00430B22" w:rsidP="0034726E">
            <w:pPr>
              <w:spacing w:after="0" w:line="240" w:lineRule="auto"/>
              <w:rPr>
                <w:color w:val="000000"/>
              </w:rPr>
            </w:pPr>
            <w:r>
              <w:rPr>
                <w:rFonts w:ascii="Calibri" w:eastAsia="Calibri" w:hAnsi="Calibri" w:cs="Calibri"/>
                <w:color w:val="000000"/>
              </w:rPr>
              <w:t>12 IP PROJECT E-GOV</w:t>
            </w:r>
          </w:p>
        </w:tc>
        <w:tc>
          <w:tcPr>
            <w:tcW w:w="11340" w:type="dxa"/>
            <w:tcBorders>
              <w:top w:val="nil"/>
              <w:left w:val="nil"/>
              <w:bottom w:val="single" w:sz="4" w:space="0" w:color="000000"/>
              <w:right w:val="single" w:sz="4" w:space="0" w:color="000000"/>
            </w:tcBorders>
            <w:shd w:val="clear" w:color="auto" w:fill="auto"/>
            <w:vAlign w:val="bottom"/>
          </w:tcPr>
          <w:p w:rsidR="00430B22" w:rsidRPr="003931FA" w:rsidRDefault="002C04D6" w:rsidP="0034726E">
            <w:pPr>
              <w:spacing w:after="0" w:line="240" w:lineRule="auto"/>
              <w:rPr>
                <w:color w:val="0D0D0D" w:themeColor="text1" w:themeTint="F2"/>
                <w:sz w:val="20"/>
                <w:szCs w:val="20"/>
                <w:u w:val="single"/>
              </w:rPr>
            </w:pPr>
            <w:hyperlink r:id="rId705">
              <w:r w:rsidR="00430B22" w:rsidRPr="003931FA">
                <w:rPr>
                  <w:rFonts w:ascii="Calibri" w:eastAsia="Calibri" w:hAnsi="Calibri" w:cs="Calibri"/>
                  <w:color w:val="0D0D0D" w:themeColor="text1" w:themeTint="F2"/>
                  <w:sz w:val="20"/>
                  <w:szCs w:val="20"/>
                  <w:u w:val="single"/>
                </w:rPr>
                <w:t>https://www.youtube.com/watch?v=TqxcsSokSa4</w:t>
              </w:r>
            </w:hyperlink>
          </w:p>
        </w:tc>
      </w:tr>
      <w:tr w:rsidR="00430B22" w:rsidTr="0034726E">
        <w:trPr>
          <w:trHeight w:val="288"/>
        </w:trPr>
        <w:tc>
          <w:tcPr>
            <w:tcW w:w="709" w:type="dxa"/>
            <w:tcBorders>
              <w:top w:val="nil"/>
              <w:left w:val="single" w:sz="4" w:space="0" w:color="000000"/>
              <w:bottom w:val="single" w:sz="4" w:space="0" w:color="000000"/>
              <w:right w:val="single" w:sz="4" w:space="0" w:color="000000"/>
            </w:tcBorders>
            <w:shd w:val="clear" w:color="auto" w:fill="auto"/>
            <w:vAlign w:val="bottom"/>
          </w:tcPr>
          <w:p w:rsidR="00430B22" w:rsidRDefault="00430B22" w:rsidP="0034726E">
            <w:pPr>
              <w:spacing w:after="0" w:line="240" w:lineRule="auto"/>
              <w:jc w:val="right"/>
              <w:rPr>
                <w:color w:val="000000"/>
              </w:rPr>
            </w:pPr>
            <w:r>
              <w:rPr>
                <w:rFonts w:ascii="Calibri" w:eastAsia="Calibri" w:hAnsi="Calibri" w:cs="Calibri"/>
                <w:color w:val="000000"/>
              </w:rPr>
              <w:t>23</w:t>
            </w:r>
          </w:p>
        </w:tc>
        <w:tc>
          <w:tcPr>
            <w:tcW w:w="5670" w:type="dxa"/>
            <w:tcBorders>
              <w:top w:val="nil"/>
              <w:left w:val="nil"/>
              <w:bottom w:val="single" w:sz="4" w:space="0" w:color="000000"/>
              <w:right w:val="single" w:sz="4" w:space="0" w:color="000000"/>
            </w:tcBorders>
            <w:shd w:val="clear" w:color="auto" w:fill="auto"/>
            <w:vAlign w:val="bottom"/>
          </w:tcPr>
          <w:p w:rsidR="00430B22" w:rsidRDefault="00430B22" w:rsidP="0034726E">
            <w:pPr>
              <w:spacing w:after="0" w:line="240" w:lineRule="auto"/>
              <w:rPr>
                <w:color w:val="000000"/>
              </w:rPr>
            </w:pPr>
            <w:r>
              <w:rPr>
                <w:rFonts w:ascii="Calibri" w:eastAsia="Calibri" w:hAnsi="Calibri" w:cs="Calibri"/>
                <w:color w:val="000000"/>
              </w:rPr>
              <w:t>12 IP PRACTICAL BOARD QP</w:t>
            </w:r>
          </w:p>
        </w:tc>
        <w:tc>
          <w:tcPr>
            <w:tcW w:w="11340" w:type="dxa"/>
            <w:tcBorders>
              <w:top w:val="nil"/>
              <w:left w:val="nil"/>
              <w:bottom w:val="single" w:sz="4" w:space="0" w:color="000000"/>
              <w:right w:val="single" w:sz="4" w:space="0" w:color="000000"/>
            </w:tcBorders>
            <w:shd w:val="clear" w:color="auto" w:fill="auto"/>
            <w:vAlign w:val="bottom"/>
          </w:tcPr>
          <w:p w:rsidR="00430B22" w:rsidRPr="003931FA" w:rsidRDefault="002C04D6" w:rsidP="0034726E">
            <w:pPr>
              <w:spacing w:after="0" w:line="240" w:lineRule="auto"/>
              <w:rPr>
                <w:color w:val="0D0D0D" w:themeColor="text1" w:themeTint="F2"/>
                <w:sz w:val="20"/>
                <w:szCs w:val="20"/>
                <w:u w:val="single"/>
              </w:rPr>
            </w:pPr>
            <w:hyperlink r:id="rId706">
              <w:r w:rsidR="00430B22" w:rsidRPr="003931FA">
                <w:rPr>
                  <w:rFonts w:ascii="Calibri" w:eastAsia="Calibri" w:hAnsi="Calibri" w:cs="Calibri"/>
                  <w:color w:val="0D0D0D" w:themeColor="text1" w:themeTint="F2"/>
                  <w:sz w:val="20"/>
                  <w:szCs w:val="20"/>
                  <w:u w:val="single"/>
                </w:rPr>
                <w:t>https://youtu.be/F5r-Ik4FRV4</w:t>
              </w:r>
            </w:hyperlink>
          </w:p>
        </w:tc>
      </w:tr>
      <w:tr w:rsidR="00430B22" w:rsidTr="0034726E">
        <w:trPr>
          <w:trHeight w:val="288"/>
        </w:trPr>
        <w:tc>
          <w:tcPr>
            <w:tcW w:w="709" w:type="dxa"/>
            <w:tcBorders>
              <w:top w:val="nil"/>
              <w:left w:val="single" w:sz="4" w:space="0" w:color="000000"/>
              <w:bottom w:val="single" w:sz="4" w:space="0" w:color="000000"/>
              <w:right w:val="single" w:sz="4" w:space="0" w:color="000000"/>
            </w:tcBorders>
            <w:shd w:val="clear" w:color="auto" w:fill="auto"/>
            <w:vAlign w:val="bottom"/>
          </w:tcPr>
          <w:p w:rsidR="00430B22" w:rsidRDefault="00430B22" w:rsidP="0034726E">
            <w:pPr>
              <w:spacing w:after="0" w:line="240" w:lineRule="auto"/>
              <w:jc w:val="right"/>
              <w:rPr>
                <w:color w:val="000000"/>
              </w:rPr>
            </w:pPr>
            <w:r>
              <w:rPr>
                <w:rFonts w:ascii="Calibri" w:eastAsia="Calibri" w:hAnsi="Calibri" w:cs="Calibri"/>
                <w:color w:val="000000"/>
              </w:rPr>
              <w:t>24</w:t>
            </w:r>
          </w:p>
        </w:tc>
        <w:tc>
          <w:tcPr>
            <w:tcW w:w="5670" w:type="dxa"/>
            <w:tcBorders>
              <w:top w:val="nil"/>
              <w:left w:val="nil"/>
              <w:bottom w:val="single" w:sz="4" w:space="0" w:color="000000"/>
              <w:right w:val="single" w:sz="4" w:space="0" w:color="000000"/>
            </w:tcBorders>
            <w:shd w:val="clear" w:color="auto" w:fill="auto"/>
            <w:vAlign w:val="bottom"/>
          </w:tcPr>
          <w:p w:rsidR="00430B22" w:rsidRDefault="00430B22" w:rsidP="0034726E">
            <w:pPr>
              <w:spacing w:after="0" w:line="240" w:lineRule="auto"/>
              <w:rPr>
                <w:color w:val="000000"/>
              </w:rPr>
            </w:pPr>
            <w:r>
              <w:rPr>
                <w:rFonts w:ascii="Calibri" w:eastAsia="Calibri" w:hAnsi="Calibri" w:cs="Calibri"/>
                <w:color w:val="000000"/>
              </w:rPr>
              <w:t>CBSE SQP COMPLETE SOLUTION</w:t>
            </w:r>
          </w:p>
        </w:tc>
        <w:tc>
          <w:tcPr>
            <w:tcW w:w="11340" w:type="dxa"/>
            <w:tcBorders>
              <w:top w:val="nil"/>
              <w:left w:val="nil"/>
              <w:bottom w:val="single" w:sz="4" w:space="0" w:color="000000"/>
              <w:right w:val="single" w:sz="4" w:space="0" w:color="000000"/>
            </w:tcBorders>
            <w:shd w:val="clear" w:color="auto" w:fill="auto"/>
            <w:vAlign w:val="bottom"/>
          </w:tcPr>
          <w:p w:rsidR="00430B22" w:rsidRPr="003931FA" w:rsidRDefault="002C04D6" w:rsidP="0034726E">
            <w:pPr>
              <w:spacing w:after="0" w:line="240" w:lineRule="auto"/>
              <w:rPr>
                <w:color w:val="0D0D0D" w:themeColor="text1" w:themeTint="F2"/>
                <w:sz w:val="20"/>
                <w:szCs w:val="20"/>
                <w:u w:val="single"/>
              </w:rPr>
            </w:pPr>
            <w:hyperlink r:id="rId707">
              <w:r w:rsidR="00430B22" w:rsidRPr="003931FA">
                <w:rPr>
                  <w:rFonts w:ascii="Calibri" w:eastAsia="Calibri" w:hAnsi="Calibri" w:cs="Calibri"/>
                  <w:color w:val="0D0D0D" w:themeColor="text1" w:themeTint="F2"/>
                  <w:sz w:val="20"/>
                  <w:szCs w:val="20"/>
                  <w:u w:val="single"/>
                </w:rPr>
                <w:t>https://youtu.be/lwVCqYFUjms</w:t>
              </w:r>
            </w:hyperlink>
          </w:p>
        </w:tc>
      </w:tr>
    </w:tbl>
    <w:p w:rsidR="00430B22" w:rsidRDefault="00430B22" w:rsidP="00220C9F">
      <w:pPr>
        <w:numPr>
          <w:ilvl w:val="0"/>
          <w:numId w:val="177"/>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Lesson wise Link from the DIKSHA portal (N/A)</w:t>
      </w:r>
    </w:p>
    <w:p w:rsidR="00430B22" w:rsidRDefault="00430B22" w:rsidP="00430B22">
      <w:pPr>
        <w:pBdr>
          <w:top w:val="nil"/>
          <w:left w:val="nil"/>
          <w:bottom w:val="nil"/>
          <w:right w:val="nil"/>
          <w:between w:val="nil"/>
        </w:pBdr>
        <w:spacing w:after="0"/>
        <w:ind w:left="1080"/>
        <w:rPr>
          <w:rFonts w:ascii="Times New Roman" w:eastAsia="Times New Roman" w:hAnsi="Times New Roman" w:cs="Times New Roman"/>
          <w:color w:val="000000"/>
          <w:sz w:val="24"/>
          <w:szCs w:val="24"/>
        </w:rPr>
      </w:pPr>
    </w:p>
    <w:p w:rsidR="00430B22" w:rsidRDefault="00430B22" w:rsidP="00220C9F">
      <w:pPr>
        <w:numPr>
          <w:ilvl w:val="0"/>
          <w:numId w:val="177"/>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Lesson wise few Questions (related to the Learning Outcome)</w:t>
      </w:r>
    </w:p>
    <w:tbl>
      <w:tblPr>
        <w:tblW w:w="1489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9"/>
        <w:gridCol w:w="10509"/>
      </w:tblGrid>
      <w:tr w:rsidR="00430B22" w:rsidTr="0034726E">
        <w:trPr>
          <w:trHeight w:val="288"/>
        </w:trPr>
        <w:tc>
          <w:tcPr>
            <w:tcW w:w="4389" w:type="dxa"/>
            <w:shd w:val="clear" w:color="auto" w:fill="FFFFFF"/>
            <w:vAlign w:val="bottom"/>
          </w:tcPr>
          <w:p w:rsidR="00430B22" w:rsidRDefault="00430B22" w:rsidP="0034726E">
            <w:pPr>
              <w:spacing w:after="0" w:line="240" w:lineRule="auto"/>
              <w:rPr>
                <w:b/>
                <w:color w:val="000000"/>
              </w:rPr>
            </w:pPr>
            <w:r>
              <w:rPr>
                <w:rFonts w:ascii="Calibri" w:eastAsia="Calibri" w:hAnsi="Calibri" w:cs="Calibri"/>
                <w:b/>
                <w:color w:val="000000"/>
              </w:rPr>
              <w:t>CBSE SQP SOLVED COMPLETE SOLUTION PLAYLIST</w:t>
            </w:r>
          </w:p>
        </w:tc>
        <w:tc>
          <w:tcPr>
            <w:tcW w:w="10509" w:type="dxa"/>
            <w:shd w:val="clear" w:color="auto" w:fill="FFFFFF"/>
            <w:vAlign w:val="bottom"/>
          </w:tcPr>
          <w:p w:rsidR="00430B22" w:rsidRDefault="002C04D6" w:rsidP="0034726E">
            <w:pPr>
              <w:spacing w:after="0" w:line="240" w:lineRule="auto"/>
              <w:rPr>
                <w:b/>
                <w:color w:val="0563C1"/>
                <w:u w:val="single"/>
              </w:rPr>
            </w:pPr>
            <w:hyperlink r:id="rId708">
              <w:r w:rsidR="00430B22">
                <w:rPr>
                  <w:rFonts w:ascii="Calibri" w:eastAsia="Calibri" w:hAnsi="Calibri" w:cs="Calibri"/>
                  <w:b/>
                  <w:color w:val="0563C1"/>
                  <w:u w:val="single"/>
                </w:rPr>
                <w:t>https://www.youtube.com/playlist?list=PLEpRPHYH815r1sG1swY_2RwwwTAv9QOaB</w:t>
              </w:r>
            </w:hyperlink>
          </w:p>
        </w:tc>
      </w:tr>
      <w:tr w:rsidR="00430B22" w:rsidTr="0034726E">
        <w:trPr>
          <w:trHeight w:val="288"/>
        </w:trPr>
        <w:tc>
          <w:tcPr>
            <w:tcW w:w="4389" w:type="dxa"/>
            <w:shd w:val="clear" w:color="auto" w:fill="FFFFFF"/>
            <w:vAlign w:val="bottom"/>
          </w:tcPr>
          <w:p w:rsidR="00430B22" w:rsidRDefault="00430B22" w:rsidP="0034726E">
            <w:pPr>
              <w:spacing w:after="0" w:line="240" w:lineRule="auto"/>
              <w:rPr>
                <w:b/>
                <w:color w:val="000000"/>
              </w:rPr>
            </w:pPr>
            <w:r>
              <w:rPr>
                <w:rFonts w:ascii="Calibri" w:eastAsia="Calibri" w:hAnsi="Calibri" w:cs="Calibri"/>
                <w:b/>
                <w:color w:val="000000"/>
              </w:rPr>
              <w:t>CBSE SQP SOLVED COMPLETE SOLUTION-1</w:t>
            </w:r>
          </w:p>
        </w:tc>
        <w:tc>
          <w:tcPr>
            <w:tcW w:w="10509" w:type="dxa"/>
            <w:shd w:val="clear" w:color="auto" w:fill="FFFFFF"/>
            <w:vAlign w:val="bottom"/>
          </w:tcPr>
          <w:p w:rsidR="00430B22" w:rsidRDefault="002C04D6" w:rsidP="0034726E">
            <w:pPr>
              <w:spacing w:after="0" w:line="240" w:lineRule="auto"/>
              <w:rPr>
                <w:b/>
                <w:color w:val="0563C1"/>
                <w:u w:val="single"/>
              </w:rPr>
            </w:pPr>
            <w:hyperlink r:id="rId709">
              <w:r w:rsidR="00430B22">
                <w:rPr>
                  <w:rFonts w:ascii="Calibri" w:eastAsia="Calibri" w:hAnsi="Calibri" w:cs="Calibri"/>
                  <w:b/>
                  <w:color w:val="0563C1"/>
                  <w:u w:val="single"/>
                </w:rPr>
                <w:t>https://www.youtube.com/watch?v=lwVCqYFUjms</w:t>
              </w:r>
            </w:hyperlink>
          </w:p>
        </w:tc>
      </w:tr>
      <w:tr w:rsidR="00430B22" w:rsidTr="0034726E">
        <w:trPr>
          <w:trHeight w:val="288"/>
        </w:trPr>
        <w:tc>
          <w:tcPr>
            <w:tcW w:w="4389" w:type="dxa"/>
            <w:shd w:val="clear" w:color="auto" w:fill="FFFFFF"/>
            <w:vAlign w:val="bottom"/>
          </w:tcPr>
          <w:p w:rsidR="00430B22" w:rsidRDefault="00430B22" w:rsidP="0034726E">
            <w:pPr>
              <w:spacing w:after="0" w:line="240" w:lineRule="auto"/>
              <w:rPr>
                <w:b/>
                <w:color w:val="000000"/>
              </w:rPr>
            </w:pPr>
            <w:r>
              <w:rPr>
                <w:rFonts w:ascii="Calibri" w:eastAsia="Calibri" w:hAnsi="Calibri" w:cs="Calibri"/>
                <w:b/>
                <w:color w:val="000000"/>
              </w:rPr>
              <w:t>CBSE SQP SOLVED COMPLETE SOLUTION-2</w:t>
            </w:r>
          </w:p>
        </w:tc>
        <w:tc>
          <w:tcPr>
            <w:tcW w:w="10509" w:type="dxa"/>
            <w:shd w:val="clear" w:color="auto" w:fill="FFFFFF"/>
            <w:vAlign w:val="bottom"/>
          </w:tcPr>
          <w:p w:rsidR="00430B22" w:rsidRDefault="002C04D6" w:rsidP="0034726E">
            <w:pPr>
              <w:spacing w:after="0" w:line="240" w:lineRule="auto"/>
              <w:rPr>
                <w:b/>
                <w:color w:val="0563C1"/>
                <w:u w:val="single"/>
              </w:rPr>
            </w:pPr>
            <w:hyperlink r:id="rId710">
              <w:r w:rsidR="00430B22">
                <w:rPr>
                  <w:rFonts w:ascii="Calibri" w:eastAsia="Calibri" w:hAnsi="Calibri" w:cs="Calibri"/>
                  <w:b/>
                  <w:color w:val="0563C1"/>
                  <w:u w:val="single"/>
                </w:rPr>
                <w:t xml:space="preserve">https://www.youtube.com/watch?v=GXFA-mjK6JY&amp;list=PLEpRPHYH815r1sG1swY_2RwwwTAv9QOaB </w:t>
              </w:r>
            </w:hyperlink>
          </w:p>
        </w:tc>
      </w:tr>
      <w:tr w:rsidR="00430B22" w:rsidTr="0034726E">
        <w:trPr>
          <w:trHeight w:val="288"/>
        </w:trPr>
        <w:tc>
          <w:tcPr>
            <w:tcW w:w="4389" w:type="dxa"/>
            <w:shd w:val="clear" w:color="auto" w:fill="FFFFFF"/>
            <w:vAlign w:val="bottom"/>
          </w:tcPr>
          <w:p w:rsidR="00430B22" w:rsidRDefault="00430B22" w:rsidP="0034726E">
            <w:pPr>
              <w:spacing w:after="0" w:line="240" w:lineRule="auto"/>
              <w:rPr>
                <w:b/>
                <w:color w:val="000000"/>
              </w:rPr>
            </w:pPr>
            <w:r>
              <w:rPr>
                <w:rFonts w:ascii="Calibri" w:eastAsia="Calibri" w:hAnsi="Calibri" w:cs="Calibri"/>
                <w:b/>
                <w:color w:val="000000"/>
              </w:rPr>
              <w:t>CBSE SQP SOLVED COMPLETE SOLUTION-3</w:t>
            </w:r>
          </w:p>
        </w:tc>
        <w:tc>
          <w:tcPr>
            <w:tcW w:w="10509" w:type="dxa"/>
            <w:shd w:val="clear" w:color="auto" w:fill="FFFFFF"/>
            <w:vAlign w:val="bottom"/>
          </w:tcPr>
          <w:p w:rsidR="00430B22" w:rsidRDefault="002C04D6" w:rsidP="0034726E">
            <w:pPr>
              <w:spacing w:after="0" w:line="240" w:lineRule="auto"/>
              <w:rPr>
                <w:b/>
                <w:color w:val="0563C1"/>
                <w:u w:val="single"/>
              </w:rPr>
            </w:pPr>
            <w:hyperlink r:id="rId711">
              <w:r w:rsidR="00430B22">
                <w:rPr>
                  <w:rFonts w:ascii="Calibri" w:eastAsia="Calibri" w:hAnsi="Calibri" w:cs="Calibri"/>
                  <w:b/>
                  <w:color w:val="0563C1"/>
                  <w:u w:val="single"/>
                </w:rPr>
                <w:t xml:space="preserve">https://www.youtube.com/watch?v=XXI1jW_9yGk&amp;list=PLEpRPHYH815r1sG1swY_2RwwwTAv9QOaB&amp;index=3 </w:t>
              </w:r>
            </w:hyperlink>
          </w:p>
        </w:tc>
      </w:tr>
      <w:tr w:rsidR="00430B22" w:rsidTr="0034726E">
        <w:trPr>
          <w:trHeight w:val="288"/>
        </w:trPr>
        <w:tc>
          <w:tcPr>
            <w:tcW w:w="4389" w:type="dxa"/>
            <w:shd w:val="clear" w:color="auto" w:fill="FFFFFF"/>
            <w:vAlign w:val="bottom"/>
          </w:tcPr>
          <w:p w:rsidR="00430B22" w:rsidRDefault="00430B22" w:rsidP="0034726E">
            <w:pPr>
              <w:spacing w:after="0" w:line="240" w:lineRule="auto"/>
              <w:rPr>
                <w:b/>
                <w:color w:val="000000"/>
              </w:rPr>
            </w:pPr>
            <w:r>
              <w:rPr>
                <w:rFonts w:ascii="Calibri" w:eastAsia="Calibri" w:hAnsi="Calibri" w:cs="Calibri"/>
                <w:b/>
                <w:color w:val="000000"/>
              </w:rPr>
              <w:t>CBSE SQP SOLVED COMPLETE SOLUTION-4</w:t>
            </w:r>
          </w:p>
        </w:tc>
        <w:tc>
          <w:tcPr>
            <w:tcW w:w="10509" w:type="dxa"/>
            <w:shd w:val="clear" w:color="auto" w:fill="FFFFFF"/>
            <w:vAlign w:val="bottom"/>
          </w:tcPr>
          <w:p w:rsidR="00430B22" w:rsidRDefault="002C04D6" w:rsidP="0034726E">
            <w:pPr>
              <w:spacing w:after="0" w:line="240" w:lineRule="auto"/>
              <w:rPr>
                <w:b/>
                <w:color w:val="0563C1"/>
                <w:u w:val="single"/>
              </w:rPr>
            </w:pPr>
            <w:hyperlink r:id="rId712">
              <w:r w:rsidR="00430B22">
                <w:rPr>
                  <w:rFonts w:ascii="Calibri" w:eastAsia="Calibri" w:hAnsi="Calibri" w:cs="Calibri"/>
                  <w:b/>
                  <w:color w:val="0563C1"/>
                  <w:u w:val="single"/>
                </w:rPr>
                <w:t xml:space="preserve">https://www.youtube.com/watch?v=fT2IUHODmGI&amp;list=PLEpRPHYH815r1sG1swY_2RwwwTAv9QOaB&amp;index=7 </w:t>
              </w:r>
            </w:hyperlink>
          </w:p>
        </w:tc>
      </w:tr>
      <w:tr w:rsidR="00430B22" w:rsidTr="0034726E">
        <w:trPr>
          <w:trHeight w:val="288"/>
        </w:trPr>
        <w:tc>
          <w:tcPr>
            <w:tcW w:w="4389" w:type="dxa"/>
            <w:shd w:val="clear" w:color="auto" w:fill="FFFFFF"/>
            <w:vAlign w:val="bottom"/>
          </w:tcPr>
          <w:p w:rsidR="00430B22" w:rsidRDefault="00430B22" w:rsidP="0034726E">
            <w:pPr>
              <w:spacing w:after="0" w:line="240" w:lineRule="auto"/>
              <w:rPr>
                <w:b/>
                <w:color w:val="000000"/>
              </w:rPr>
            </w:pPr>
            <w:r>
              <w:rPr>
                <w:rFonts w:ascii="Calibri" w:eastAsia="Calibri" w:hAnsi="Calibri" w:cs="Calibri"/>
                <w:b/>
                <w:color w:val="000000"/>
              </w:rPr>
              <w:t>CBSE SQP SOLVED COMPLETE SOLUTION-5</w:t>
            </w:r>
          </w:p>
        </w:tc>
        <w:tc>
          <w:tcPr>
            <w:tcW w:w="10509" w:type="dxa"/>
            <w:shd w:val="clear" w:color="auto" w:fill="FFFFFF"/>
            <w:vAlign w:val="bottom"/>
          </w:tcPr>
          <w:p w:rsidR="00430B22" w:rsidRDefault="002C04D6" w:rsidP="0034726E">
            <w:pPr>
              <w:spacing w:after="0" w:line="240" w:lineRule="auto"/>
              <w:rPr>
                <w:b/>
                <w:color w:val="0563C1"/>
                <w:u w:val="single"/>
              </w:rPr>
            </w:pPr>
            <w:hyperlink r:id="rId713">
              <w:r w:rsidR="00430B22">
                <w:rPr>
                  <w:rFonts w:ascii="Calibri" w:eastAsia="Calibri" w:hAnsi="Calibri" w:cs="Calibri"/>
                  <w:b/>
                  <w:color w:val="0563C1"/>
                  <w:u w:val="single"/>
                </w:rPr>
                <w:t>https://www.youtube.com/watch?v=vrkKLCEzw3w</w:t>
              </w:r>
            </w:hyperlink>
          </w:p>
        </w:tc>
      </w:tr>
    </w:tbl>
    <w:p w:rsidR="00430B22" w:rsidRDefault="00430B22" w:rsidP="00220C9F">
      <w:pPr>
        <w:numPr>
          <w:ilvl w:val="0"/>
          <w:numId w:val="177"/>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Hard copy of the material for the students not having proper devices and connectivity (Share link for the material).</w:t>
      </w:r>
    </w:p>
    <w:p w:rsidR="00430B22" w:rsidRDefault="00430B22" w:rsidP="00430B22">
      <w:pPr>
        <w:pBdr>
          <w:top w:val="nil"/>
          <w:left w:val="nil"/>
          <w:bottom w:val="nil"/>
          <w:right w:val="nil"/>
          <w:between w:val="nil"/>
        </w:pBdr>
        <w:spacing w:after="0"/>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https://drive.google.com/file/d/1ptCDdLZ_OWfnTi29Bdsa9oiYFoxYhapl/view?usp=sharing</w:t>
      </w:r>
    </w:p>
    <w:p w:rsidR="00430B22" w:rsidRPr="00F4135B" w:rsidRDefault="00430B22" w:rsidP="00430B22">
      <w:pPr>
        <w:pBdr>
          <w:top w:val="nil"/>
          <w:left w:val="nil"/>
          <w:bottom w:val="nil"/>
          <w:right w:val="nil"/>
          <w:between w:val="nil"/>
        </w:pBdr>
        <w:ind w:left="1080"/>
        <w:rPr>
          <w:sz w:val="32"/>
          <w:szCs w:val="32"/>
        </w:rPr>
      </w:pPr>
    </w:p>
    <w:p w:rsidR="00430B22" w:rsidRPr="00F4135B" w:rsidRDefault="00430B22" w:rsidP="00430B22">
      <w:pPr>
        <w:ind w:left="360"/>
        <w:jc w:val="center"/>
        <w:rPr>
          <w:sz w:val="32"/>
          <w:szCs w:val="32"/>
        </w:rPr>
      </w:pPr>
      <w:r w:rsidRPr="00F4135B">
        <w:rPr>
          <w:rFonts w:ascii="Arial Rounded" w:eastAsia="Arial Rounded" w:hAnsi="Arial Rounded" w:cs="Arial Rounded"/>
          <w:b/>
          <w:sz w:val="30"/>
          <w:szCs w:val="30"/>
        </w:rPr>
        <w:t>CONDUCT OF ONLINE CLASSES</w:t>
      </w:r>
    </w:p>
    <w:p w:rsidR="00430B22" w:rsidRPr="00F4135B" w:rsidRDefault="00430B22" w:rsidP="00220C9F">
      <w:pPr>
        <w:numPr>
          <w:ilvl w:val="0"/>
          <w:numId w:val="178"/>
        </w:numPr>
        <w:pBdr>
          <w:top w:val="nil"/>
          <w:left w:val="nil"/>
          <w:bottom w:val="nil"/>
          <w:right w:val="nil"/>
          <w:between w:val="nil"/>
        </w:pBdr>
        <w:spacing w:after="0"/>
        <w:rPr>
          <w:sz w:val="32"/>
          <w:szCs w:val="32"/>
        </w:rPr>
      </w:pPr>
      <w:r w:rsidRPr="00F4135B">
        <w:rPr>
          <w:rFonts w:ascii="Calibri" w:eastAsia="Calibri" w:hAnsi="Calibri" w:cs="Calibri"/>
          <w:color w:val="000000"/>
          <w:sz w:val="32"/>
          <w:szCs w:val="32"/>
        </w:rPr>
        <w:t>Problem/challenges faced during the previous academic session (Subject Specific).</w:t>
      </w:r>
    </w:p>
    <w:p w:rsidR="00430B22" w:rsidRPr="00F4135B" w:rsidRDefault="00430B22" w:rsidP="00220C9F">
      <w:pPr>
        <w:numPr>
          <w:ilvl w:val="1"/>
          <w:numId w:val="178"/>
        </w:numPr>
        <w:pBdr>
          <w:top w:val="nil"/>
          <w:left w:val="nil"/>
          <w:bottom w:val="nil"/>
          <w:right w:val="nil"/>
          <w:between w:val="nil"/>
        </w:pBdr>
        <w:spacing w:after="0"/>
        <w:rPr>
          <w:sz w:val="32"/>
          <w:szCs w:val="32"/>
        </w:rPr>
      </w:pPr>
      <w:r w:rsidRPr="00F4135B">
        <w:rPr>
          <w:rFonts w:ascii="Calibri" w:eastAsia="Calibri" w:hAnsi="Calibri" w:cs="Calibri"/>
          <w:color w:val="000000"/>
          <w:sz w:val="32"/>
          <w:szCs w:val="32"/>
        </w:rPr>
        <w:t>Technical Problems</w:t>
      </w:r>
    </w:p>
    <w:p w:rsidR="00430B22" w:rsidRPr="00F4135B" w:rsidRDefault="00430B22" w:rsidP="00220C9F">
      <w:pPr>
        <w:numPr>
          <w:ilvl w:val="2"/>
          <w:numId w:val="178"/>
        </w:numPr>
        <w:pBdr>
          <w:top w:val="nil"/>
          <w:left w:val="nil"/>
          <w:bottom w:val="nil"/>
          <w:right w:val="nil"/>
          <w:between w:val="nil"/>
        </w:pBdr>
        <w:spacing w:after="0"/>
        <w:rPr>
          <w:sz w:val="32"/>
          <w:szCs w:val="32"/>
        </w:rPr>
      </w:pPr>
      <w:r w:rsidRPr="00F4135B">
        <w:rPr>
          <w:rFonts w:ascii="Calibri" w:eastAsia="Calibri" w:hAnsi="Calibri" w:cs="Calibri"/>
          <w:color w:val="000000"/>
          <w:sz w:val="32"/>
          <w:szCs w:val="32"/>
        </w:rPr>
        <w:t>Slow internet Connection</w:t>
      </w:r>
    </w:p>
    <w:p w:rsidR="00430B22" w:rsidRPr="00F4135B" w:rsidRDefault="00430B22" w:rsidP="00220C9F">
      <w:pPr>
        <w:numPr>
          <w:ilvl w:val="2"/>
          <w:numId w:val="178"/>
        </w:numPr>
        <w:pBdr>
          <w:top w:val="nil"/>
          <w:left w:val="nil"/>
          <w:bottom w:val="nil"/>
          <w:right w:val="nil"/>
          <w:between w:val="nil"/>
        </w:pBdr>
        <w:spacing w:after="0"/>
        <w:rPr>
          <w:sz w:val="32"/>
          <w:szCs w:val="32"/>
        </w:rPr>
      </w:pPr>
      <w:r w:rsidRPr="00F4135B">
        <w:rPr>
          <w:rFonts w:ascii="Calibri" w:eastAsia="Calibri" w:hAnsi="Calibri" w:cs="Calibri"/>
          <w:color w:val="000000"/>
          <w:sz w:val="32"/>
          <w:szCs w:val="32"/>
        </w:rPr>
        <w:t xml:space="preserve">The Software Platform Used is not made for teaching purpose specifically for.  </w:t>
      </w:r>
    </w:p>
    <w:p w:rsidR="00430B22" w:rsidRPr="00F4135B" w:rsidRDefault="00430B22" w:rsidP="00220C9F">
      <w:pPr>
        <w:numPr>
          <w:ilvl w:val="1"/>
          <w:numId w:val="178"/>
        </w:numPr>
        <w:pBdr>
          <w:top w:val="nil"/>
          <w:left w:val="nil"/>
          <w:bottom w:val="nil"/>
          <w:right w:val="nil"/>
          <w:between w:val="nil"/>
        </w:pBdr>
        <w:spacing w:after="0"/>
        <w:rPr>
          <w:sz w:val="32"/>
          <w:szCs w:val="32"/>
        </w:rPr>
      </w:pPr>
      <w:r w:rsidRPr="00F4135B">
        <w:rPr>
          <w:rFonts w:ascii="Calibri" w:eastAsia="Calibri" w:hAnsi="Calibri" w:cs="Calibri"/>
          <w:color w:val="000000"/>
          <w:sz w:val="32"/>
          <w:szCs w:val="32"/>
        </w:rPr>
        <w:t xml:space="preserve">Class related :- </w:t>
      </w:r>
    </w:p>
    <w:p w:rsidR="00430B22" w:rsidRPr="00F4135B" w:rsidRDefault="00430B22" w:rsidP="00220C9F">
      <w:pPr>
        <w:numPr>
          <w:ilvl w:val="2"/>
          <w:numId w:val="178"/>
        </w:numPr>
        <w:pBdr>
          <w:top w:val="nil"/>
          <w:left w:val="nil"/>
          <w:bottom w:val="nil"/>
          <w:right w:val="nil"/>
          <w:between w:val="nil"/>
        </w:pBdr>
        <w:spacing w:after="0"/>
        <w:rPr>
          <w:sz w:val="32"/>
          <w:szCs w:val="32"/>
        </w:rPr>
      </w:pPr>
      <w:r w:rsidRPr="00F4135B">
        <w:rPr>
          <w:rFonts w:ascii="Calibri" w:eastAsia="Calibri" w:hAnsi="Calibri" w:cs="Calibri"/>
          <w:color w:val="000000"/>
          <w:sz w:val="32"/>
          <w:szCs w:val="32"/>
        </w:rPr>
        <w:t>Teachers Issue’s</w:t>
      </w:r>
    </w:p>
    <w:p w:rsidR="00430B22" w:rsidRPr="00F4135B" w:rsidRDefault="00430B22" w:rsidP="00220C9F">
      <w:pPr>
        <w:numPr>
          <w:ilvl w:val="3"/>
          <w:numId w:val="178"/>
        </w:numPr>
        <w:pBdr>
          <w:top w:val="nil"/>
          <w:left w:val="nil"/>
          <w:bottom w:val="nil"/>
          <w:right w:val="nil"/>
          <w:between w:val="nil"/>
        </w:pBdr>
        <w:spacing w:after="0"/>
        <w:rPr>
          <w:sz w:val="32"/>
          <w:szCs w:val="32"/>
        </w:rPr>
      </w:pPr>
      <w:r w:rsidRPr="00F4135B">
        <w:rPr>
          <w:rFonts w:ascii="Calibri" w:eastAsia="Calibri" w:hAnsi="Calibri" w:cs="Calibri"/>
          <w:color w:val="000000"/>
          <w:sz w:val="32"/>
          <w:szCs w:val="32"/>
        </w:rPr>
        <w:t>Because of Physical Distance unable to interact in real time. There is a delay in responses and moreover is not able to feel the student’s mood on the topic.</w:t>
      </w:r>
    </w:p>
    <w:p w:rsidR="00430B22" w:rsidRPr="00F4135B" w:rsidRDefault="00430B22" w:rsidP="00220C9F">
      <w:pPr>
        <w:numPr>
          <w:ilvl w:val="3"/>
          <w:numId w:val="178"/>
        </w:numPr>
        <w:pBdr>
          <w:top w:val="nil"/>
          <w:left w:val="nil"/>
          <w:bottom w:val="nil"/>
          <w:right w:val="nil"/>
          <w:between w:val="nil"/>
        </w:pBdr>
        <w:spacing w:after="0"/>
        <w:rPr>
          <w:sz w:val="32"/>
          <w:szCs w:val="32"/>
        </w:rPr>
      </w:pPr>
      <w:r w:rsidRPr="00F4135B">
        <w:rPr>
          <w:rFonts w:ascii="Calibri" w:eastAsia="Calibri" w:hAnsi="Calibri" w:cs="Calibri"/>
          <w:color w:val="000000"/>
          <w:sz w:val="32"/>
          <w:szCs w:val="32"/>
        </w:rPr>
        <w:t xml:space="preserve">The Teaching done in the class is more tend to become monotonous as the topic is shown to the students using computer screen and they try to note them first and they are not able to discuss freely in the e-classroom.    </w:t>
      </w:r>
    </w:p>
    <w:p w:rsidR="00430B22" w:rsidRPr="00F4135B" w:rsidRDefault="00430B22" w:rsidP="00220C9F">
      <w:pPr>
        <w:numPr>
          <w:ilvl w:val="2"/>
          <w:numId w:val="178"/>
        </w:numPr>
        <w:pBdr>
          <w:top w:val="nil"/>
          <w:left w:val="nil"/>
          <w:bottom w:val="nil"/>
          <w:right w:val="nil"/>
          <w:between w:val="nil"/>
        </w:pBdr>
        <w:spacing w:after="0"/>
        <w:rPr>
          <w:sz w:val="32"/>
          <w:szCs w:val="32"/>
        </w:rPr>
      </w:pPr>
      <w:r w:rsidRPr="00F4135B">
        <w:rPr>
          <w:rFonts w:ascii="Calibri" w:eastAsia="Calibri" w:hAnsi="Calibri" w:cs="Calibri"/>
          <w:color w:val="000000"/>
          <w:sz w:val="32"/>
          <w:szCs w:val="32"/>
        </w:rPr>
        <w:t>Students Issue’s</w:t>
      </w:r>
    </w:p>
    <w:p w:rsidR="00430B22" w:rsidRPr="00F4135B" w:rsidRDefault="00430B22" w:rsidP="00220C9F">
      <w:pPr>
        <w:numPr>
          <w:ilvl w:val="3"/>
          <w:numId w:val="178"/>
        </w:numPr>
        <w:pBdr>
          <w:top w:val="nil"/>
          <w:left w:val="nil"/>
          <w:bottom w:val="nil"/>
          <w:right w:val="nil"/>
          <w:between w:val="nil"/>
        </w:pBdr>
        <w:spacing w:after="0"/>
        <w:rPr>
          <w:sz w:val="32"/>
          <w:szCs w:val="32"/>
        </w:rPr>
      </w:pPr>
      <w:r w:rsidRPr="00F4135B">
        <w:rPr>
          <w:rFonts w:ascii="Calibri" w:eastAsia="Calibri" w:hAnsi="Calibri" w:cs="Calibri"/>
          <w:color w:val="000000"/>
          <w:sz w:val="32"/>
          <w:szCs w:val="32"/>
        </w:rPr>
        <w:t>Since the students are in their home so the physical diversion are high in their classes like no separate place to take class. During class the background sound and noise from student home are regular issue.</w:t>
      </w:r>
    </w:p>
    <w:p w:rsidR="00430B22" w:rsidRPr="00F4135B" w:rsidRDefault="00430B22" w:rsidP="00220C9F">
      <w:pPr>
        <w:numPr>
          <w:ilvl w:val="3"/>
          <w:numId w:val="178"/>
        </w:numPr>
        <w:pBdr>
          <w:top w:val="nil"/>
          <w:left w:val="nil"/>
          <w:bottom w:val="nil"/>
          <w:right w:val="nil"/>
          <w:between w:val="nil"/>
        </w:pBdr>
        <w:spacing w:after="0"/>
        <w:rPr>
          <w:sz w:val="32"/>
          <w:szCs w:val="32"/>
        </w:rPr>
      </w:pPr>
      <w:r w:rsidRPr="00F4135B">
        <w:rPr>
          <w:rFonts w:ascii="Calibri" w:eastAsia="Calibri" w:hAnsi="Calibri" w:cs="Calibri"/>
          <w:color w:val="000000"/>
          <w:sz w:val="32"/>
          <w:szCs w:val="32"/>
        </w:rPr>
        <w:t>Many students’ parents do not afford separate device for e-classes. This gets a problem as they are not regular to the classes.</w:t>
      </w:r>
    </w:p>
    <w:p w:rsidR="00430B22" w:rsidRPr="00F4135B" w:rsidRDefault="00430B22" w:rsidP="00220C9F">
      <w:pPr>
        <w:numPr>
          <w:ilvl w:val="3"/>
          <w:numId w:val="178"/>
        </w:numPr>
        <w:pBdr>
          <w:top w:val="nil"/>
          <w:left w:val="nil"/>
          <w:bottom w:val="nil"/>
          <w:right w:val="nil"/>
          <w:between w:val="nil"/>
        </w:pBdr>
        <w:spacing w:after="0"/>
        <w:rPr>
          <w:sz w:val="32"/>
          <w:szCs w:val="32"/>
        </w:rPr>
      </w:pPr>
      <w:r w:rsidRPr="00F4135B">
        <w:rPr>
          <w:rFonts w:ascii="Calibri" w:eastAsia="Calibri" w:hAnsi="Calibri" w:cs="Calibri"/>
          <w:color w:val="000000"/>
          <w:sz w:val="32"/>
          <w:szCs w:val="32"/>
        </w:rPr>
        <w:t>Spending more time on mobile phones may harm their health.</w:t>
      </w:r>
    </w:p>
    <w:p w:rsidR="00430B22" w:rsidRPr="00F4135B" w:rsidRDefault="00430B22" w:rsidP="00220C9F">
      <w:pPr>
        <w:numPr>
          <w:ilvl w:val="1"/>
          <w:numId w:val="178"/>
        </w:numPr>
        <w:pBdr>
          <w:top w:val="nil"/>
          <w:left w:val="nil"/>
          <w:bottom w:val="nil"/>
          <w:right w:val="nil"/>
          <w:between w:val="nil"/>
        </w:pBdr>
        <w:spacing w:after="0"/>
        <w:rPr>
          <w:sz w:val="32"/>
          <w:szCs w:val="32"/>
        </w:rPr>
      </w:pPr>
      <w:r w:rsidRPr="00F4135B">
        <w:rPr>
          <w:rFonts w:ascii="Calibri" w:eastAsia="Calibri" w:hAnsi="Calibri" w:cs="Calibri"/>
          <w:color w:val="000000"/>
          <w:sz w:val="32"/>
          <w:szCs w:val="32"/>
        </w:rPr>
        <w:t>Problems Related to Proper Assessments of the Students-</w:t>
      </w:r>
    </w:p>
    <w:p w:rsidR="00430B22" w:rsidRPr="00F4135B" w:rsidRDefault="00430B22" w:rsidP="00430B22">
      <w:pPr>
        <w:pBdr>
          <w:top w:val="nil"/>
          <w:left w:val="nil"/>
          <w:bottom w:val="nil"/>
          <w:right w:val="nil"/>
          <w:between w:val="nil"/>
        </w:pBdr>
        <w:spacing w:after="0"/>
        <w:ind w:left="1080"/>
        <w:rPr>
          <w:color w:val="000000"/>
          <w:sz w:val="32"/>
          <w:szCs w:val="32"/>
        </w:rPr>
      </w:pPr>
    </w:p>
    <w:p w:rsidR="00430B22" w:rsidRPr="00F4135B" w:rsidRDefault="00430B22" w:rsidP="00220C9F">
      <w:pPr>
        <w:numPr>
          <w:ilvl w:val="2"/>
          <w:numId w:val="178"/>
        </w:numPr>
        <w:pBdr>
          <w:top w:val="nil"/>
          <w:left w:val="nil"/>
          <w:bottom w:val="nil"/>
          <w:right w:val="nil"/>
          <w:between w:val="nil"/>
        </w:pBdr>
        <w:spacing w:after="0"/>
        <w:rPr>
          <w:sz w:val="32"/>
          <w:szCs w:val="32"/>
        </w:rPr>
      </w:pPr>
      <w:r w:rsidRPr="00F4135B">
        <w:rPr>
          <w:rFonts w:ascii="Calibri" w:eastAsia="Calibri" w:hAnsi="Calibri" w:cs="Calibri"/>
          <w:color w:val="000000"/>
          <w:sz w:val="32"/>
          <w:szCs w:val="32"/>
        </w:rPr>
        <w:t xml:space="preserve">Unavailability or paid services of proper platform to do fair assessment. </w:t>
      </w:r>
    </w:p>
    <w:p w:rsidR="00430B22" w:rsidRPr="00F4135B" w:rsidRDefault="00430B22" w:rsidP="00220C9F">
      <w:pPr>
        <w:numPr>
          <w:ilvl w:val="2"/>
          <w:numId w:val="178"/>
        </w:numPr>
        <w:pBdr>
          <w:top w:val="nil"/>
          <w:left w:val="nil"/>
          <w:bottom w:val="nil"/>
          <w:right w:val="nil"/>
          <w:between w:val="nil"/>
        </w:pBdr>
        <w:spacing w:after="0"/>
        <w:rPr>
          <w:sz w:val="32"/>
          <w:szCs w:val="32"/>
        </w:rPr>
      </w:pPr>
      <w:r w:rsidRPr="00F4135B">
        <w:rPr>
          <w:rFonts w:ascii="Calibri" w:eastAsia="Calibri" w:hAnsi="Calibri" w:cs="Calibri"/>
          <w:color w:val="000000"/>
          <w:sz w:val="32"/>
          <w:szCs w:val="32"/>
        </w:rPr>
        <w:t xml:space="preserve">Project Development is not feasible on mobile phones that are part of curriculum. </w:t>
      </w:r>
    </w:p>
    <w:p w:rsidR="00430B22" w:rsidRPr="00F4135B" w:rsidRDefault="00430B22" w:rsidP="00220C9F">
      <w:pPr>
        <w:numPr>
          <w:ilvl w:val="0"/>
          <w:numId w:val="178"/>
        </w:numPr>
        <w:pBdr>
          <w:top w:val="nil"/>
          <w:left w:val="nil"/>
          <w:bottom w:val="nil"/>
          <w:right w:val="nil"/>
          <w:between w:val="nil"/>
        </w:pBdr>
        <w:spacing w:after="0"/>
        <w:rPr>
          <w:rFonts w:ascii="Times New Roman" w:eastAsia="Times New Roman" w:hAnsi="Times New Roman" w:cs="Times New Roman"/>
          <w:color w:val="000000"/>
          <w:sz w:val="36"/>
          <w:szCs w:val="36"/>
        </w:rPr>
      </w:pPr>
      <w:r w:rsidRPr="00F4135B">
        <w:rPr>
          <w:rFonts w:ascii="Times New Roman" w:eastAsia="Times New Roman" w:hAnsi="Times New Roman" w:cs="Times New Roman"/>
          <w:color w:val="000000"/>
          <w:sz w:val="36"/>
          <w:szCs w:val="36"/>
        </w:rPr>
        <w:t>Action Plan to overcome those challenges during the current academic session.</w:t>
      </w:r>
    </w:p>
    <w:p w:rsidR="00430B22" w:rsidRPr="00F4135B" w:rsidRDefault="00430B22" w:rsidP="00220C9F">
      <w:pPr>
        <w:numPr>
          <w:ilvl w:val="1"/>
          <w:numId w:val="178"/>
        </w:numPr>
        <w:pBdr>
          <w:top w:val="nil"/>
          <w:left w:val="nil"/>
          <w:bottom w:val="nil"/>
          <w:right w:val="nil"/>
          <w:between w:val="nil"/>
        </w:pBdr>
        <w:spacing w:after="0"/>
        <w:rPr>
          <w:rFonts w:ascii="Times New Roman" w:eastAsia="Times New Roman" w:hAnsi="Times New Roman" w:cs="Times New Roman"/>
          <w:color w:val="000000"/>
          <w:sz w:val="36"/>
          <w:szCs w:val="36"/>
        </w:rPr>
      </w:pPr>
      <w:r w:rsidRPr="00F4135B">
        <w:rPr>
          <w:rFonts w:ascii="Times New Roman" w:eastAsia="Times New Roman" w:hAnsi="Times New Roman" w:cs="Times New Roman"/>
          <w:color w:val="000000"/>
          <w:sz w:val="36"/>
          <w:szCs w:val="36"/>
        </w:rPr>
        <w:t>For Technical issues</w:t>
      </w:r>
    </w:p>
    <w:p w:rsidR="00430B22" w:rsidRPr="00F4135B" w:rsidRDefault="00430B22" w:rsidP="00220C9F">
      <w:pPr>
        <w:numPr>
          <w:ilvl w:val="2"/>
          <w:numId w:val="178"/>
        </w:numPr>
        <w:pBdr>
          <w:top w:val="nil"/>
          <w:left w:val="nil"/>
          <w:bottom w:val="nil"/>
          <w:right w:val="nil"/>
          <w:between w:val="nil"/>
        </w:pBdr>
        <w:spacing w:after="0"/>
        <w:rPr>
          <w:rFonts w:ascii="Times New Roman" w:eastAsia="Times New Roman" w:hAnsi="Times New Roman" w:cs="Times New Roman"/>
          <w:color w:val="000000"/>
          <w:sz w:val="36"/>
          <w:szCs w:val="36"/>
        </w:rPr>
      </w:pPr>
      <w:r w:rsidRPr="00F4135B">
        <w:rPr>
          <w:rFonts w:ascii="Times New Roman" w:eastAsia="Times New Roman" w:hAnsi="Times New Roman" w:cs="Times New Roman"/>
          <w:color w:val="000000"/>
          <w:sz w:val="36"/>
          <w:szCs w:val="36"/>
        </w:rPr>
        <w:t>More recorded videos and audios for the students so that they can go through the matter in their own time wise.</w:t>
      </w:r>
    </w:p>
    <w:p w:rsidR="00430B22" w:rsidRPr="00F4135B" w:rsidRDefault="00430B22" w:rsidP="00220C9F">
      <w:pPr>
        <w:numPr>
          <w:ilvl w:val="2"/>
          <w:numId w:val="178"/>
        </w:numPr>
        <w:pBdr>
          <w:top w:val="nil"/>
          <w:left w:val="nil"/>
          <w:bottom w:val="nil"/>
          <w:right w:val="nil"/>
          <w:between w:val="nil"/>
        </w:pBdr>
        <w:spacing w:after="0"/>
        <w:rPr>
          <w:rFonts w:ascii="Times New Roman" w:eastAsia="Times New Roman" w:hAnsi="Times New Roman" w:cs="Times New Roman"/>
          <w:color w:val="000000"/>
          <w:sz w:val="36"/>
          <w:szCs w:val="36"/>
        </w:rPr>
      </w:pPr>
      <w:r w:rsidRPr="00F4135B">
        <w:rPr>
          <w:rFonts w:ascii="Times New Roman" w:eastAsia="Times New Roman" w:hAnsi="Times New Roman" w:cs="Times New Roman"/>
          <w:color w:val="000000"/>
          <w:sz w:val="36"/>
          <w:szCs w:val="36"/>
        </w:rPr>
        <w:t xml:space="preserve">Recording of videos lectures may be given in CD/Pen-drives to students. </w:t>
      </w:r>
    </w:p>
    <w:p w:rsidR="00430B22" w:rsidRPr="00F4135B" w:rsidRDefault="00430B22" w:rsidP="00220C9F">
      <w:pPr>
        <w:numPr>
          <w:ilvl w:val="2"/>
          <w:numId w:val="178"/>
        </w:numPr>
        <w:pBdr>
          <w:top w:val="nil"/>
          <w:left w:val="nil"/>
          <w:bottom w:val="nil"/>
          <w:right w:val="nil"/>
          <w:between w:val="nil"/>
        </w:pBdr>
        <w:spacing w:after="0"/>
        <w:rPr>
          <w:rFonts w:ascii="Times New Roman" w:eastAsia="Times New Roman" w:hAnsi="Times New Roman" w:cs="Times New Roman"/>
          <w:color w:val="000000"/>
          <w:sz w:val="36"/>
          <w:szCs w:val="36"/>
        </w:rPr>
      </w:pPr>
      <w:r w:rsidRPr="00F4135B">
        <w:rPr>
          <w:rFonts w:ascii="Times New Roman" w:eastAsia="Times New Roman" w:hAnsi="Times New Roman" w:cs="Times New Roman"/>
          <w:color w:val="000000"/>
          <w:sz w:val="36"/>
          <w:szCs w:val="36"/>
        </w:rPr>
        <w:t>More channel for the communications like Podcast or Blogger can be used more effectively</w:t>
      </w:r>
    </w:p>
    <w:p w:rsidR="00430B22" w:rsidRPr="00F4135B" w:rsidRDefault="00430B22" w:rsidP="00220C9F">
      <w:pPr>
        <w:numPr>
          <w:ilvl w:val="1"/>
          <w:numId w:val="178"/>
        </w:numPr>
        <w:pBdr>
          <w:top w:val="nil"/>
          <w:left w:val="nil"/>
          <w:bottom w:val="nil"/>
          <w:right w:val="nil"/>
          <w:between w:val="nil"/>
        </w:pBdr>
        <w:spacing w:after="0"/>
        <w:rPr>
          <w:rFonts w:ascii="Times New Roman" w:eastAsia="Times New Roman" w:hAnsi="Times New Roman" w:cs="Times New Roman"/>
          <w:color w:val="000000"/>
          <w:sz w:val="36"/>
          <w:szCs w:val="36"/>
        </w:rPr>
      </w:pPr>
      <w:r w:rsidRPr="00F4135B">
        <w:rPr>
          <w:rFonts w:ascii="Times New Roman" w:eastAsia="Times New Roman" w:hAnsi="Times New Roman" w:cs="Times New Roman"/>
          <w:color w:val="000000"/>
          <w:sz w:val="36"/>
          <w:szCs w:val="36"/>
        </w:rPr>
        <w:t>For Teaching Process Related issues</w:t>
      </w:r>
    </w:p>
    <w:p w:rsidR="00430B22" w:rsidRPr="00F4135B" w:rsidRDefault="00430B22" w:rsidP="00220C9F">
      <w:pPr>
        <w:numPr>
          <w:ilvl w:val="2"/>
          <w:numId w:val="178"/>
        </w:numPr>
        <w:pBdr>
          <w:top w:val="nil"/>
          <w:left w:val="nil"/>
          <w:bottom w:val="nil"/>
          <w:right w:val="nil"/>
          <w:between w:val="nil"/>
        </w:pBdr>
        <w:spacing w:after="0"/>
        <w:rPr>
          <w:rFonts w:ascii="Times New Roman" w:eastAsia="Times New Roman" w:hAnsi="Times New Roman" w:cs="Times New Roman"/>
          <w:color w:val="000000"/>
          <w:sz w:val="36"/>
          <w:szCs w:val="36"/>
        </w:rPr>
      </w:pPr>
      <w:r w:rsidRPr="00F4135B">
        <w:rPr>
          <w:rFonts w:ascii="Times New Roman" w:eastAsia="Times New Roman" w:hAnsi="Times New Roman" w:cs="Times New Roman"/>
          <w:color w:val="000000"/>
          <w:sz w:val="36"/>
          <w:szCs w:val="36"/>
        </w:rPr>
        <w:t>Use of platform like jamboard or whiteboard app for live interaction with the students so that we can allow them to write the answer or concept in real time. This will help the teacher to clear the doubt then and there</w:t>
      </w:r>
    </w:p>
    <w:p w:rsidR="00430B22" w:rsidRPr="00F4135B" w:rsidRDefault="00430B22" w:rsidP="00430B22">
      <w:pPr>
        <w:pBdr>
          <w:top w:val="nil"/>
          <w:left w:val="nil"/>
          <w:bottom w:val="nil"/>
          <w:right w:val="nil"/>
          <w:between w:val="nil"/>
        </w:pBdr>
        <w:spacing w:after="0"/>
        <w:ind w:left="2160"/>
        <w:rPr>
          <w:rFonts w:ascii="Times New Roman" w:eastAsia="Times New Roman" w:hAnsi="Times New Roman" w:cs="Times New Roman"/>
          <w:color w:val="000000"/>
          <w:sz w:val="36"/>
          <w:szCs w:val="36"/>
        </w:rPr>
      </w:pPr>
      <w:r w:rsidRPr="00F4135B">
        <w:rPr>
          <w:rFonts w:ascii="Times New Roman" w:eastAsia="Times New Roman" w:hAnsi="Times New Roman" w:cs="Times New Roman"/>
          <w:color w:val="000000"/>
          <w:sz w:val="36"/>
          <w:szCs w:val="36"/>
        </w:rPr>
        <w:t>e.g. In Python the student can be asked to write the statement to declare a variable for integer. He can write the syntax in jamboard and the all other can give their input. The teacher can then correct the statement if any correction in needed.</w:t>
      </w:r>
    </w:p>
    <w:p w:rsidR="00430B22" w:rsidRDefault="00430B22" w:rsidP="00430B22">
      <w:pPr>
        <w:pBdr>
          <w:top w:val="nil"/>
          <w:left w:val="nil"/>
          <w:bottom w:val="nil"/>
          <w:right w:val="nil"/>
          <w:between w:val="nil"/>
        </w:pBdr>
        <w:ind w:left="2160"/>
        <w:rPr>
          <w:rFonts w:ascii="Times New Roman" w:eastAsia="Times New Roman" w:hAnsi="Times New Roman" w:cs="Times New Roman"/>
          <w:color w:val="000000"/>
          <w:sz w:val="24"/>
          <w:szCs w:val="24"/>
        </w:rPr>
      </w:pPr>
    </w:p>
    <w:p w:rsidR="00750C6E" w:rsidRDefault="00750C6E">
      <w:pPr>
        <w:rPr>
          <w:rFonts w:ascii="Arial Rounded" w:eastAsia="Arial Rounded" w:hAnsi="Arial Rounded" w:cs="Arial Rounded"/>
          <w:b/>
          <w:sz w:val="32"/>
          <w:szCs w:val="32"/>
        </w:rPr>
      </w:pPr>
      <w:r>
        <w:rPr>
          <w:rFonts w:ascii="Arial Rounded" w:eastAsia="Arial Rounded" w:hAnsi="Arial Rounded" w:cs="Arial Rounded"/>
          <w:b/>
          <w:sz w:val="32"/>
          <w:szCs w:val="32"/>
        </w:rPr>
        <w:br w:type="page"/>
      </w:r>
    </w:p>
    <w:p w:rsidR="00430B22" w:rsidRDefault="00430B22" w:rsidP="00430B22">
      <w:pPr>
        <w:jc w:val="center"/>
        <w:rPr>
          <w:rFonts w:ascii="Arial Rounded" w:eastAsia="Arial Rounded" w:hAnsi="Arial Rounded" w:cs="Arial Rounded"/>
          <w:b/>
          <w:sz w:val="32"/>
          <w:szCs w:val="32"/>
        </w:rPr>
      </w:pPr>
      <w:r>
        <w:rPr>
          <w:rFonts w:ascii="Arial Rounded" w:eastAsia="Arial Rounded" w:hAnsi="Arial Rounded" w:cs="Arial Rounded"/>
          <w:b/>
          <w:sz w:val="32"/>
          <w:szCs w:val="32"/>
        </w:rPr>
        <w:t>S</w:t>
      </w:r>
      <w:r w:rsidR="004C55FC">
        <w:rPr>
          <w:rFonts w:ascii="Arial Rounded" w:eastAsia="Arial Rounded" w:hAnsi="Arial Rounded" w:cs="Arial Rounded"/>
          <w:b/>
          <w:sz w:val="32"/>
          <w:szCs w:val="32"/>
        </w:rPr>
        <w:t>WO</w:t>
      </w:r>
      <w:r>
        <w:rPr>
          <w:rFonts w:ascii="Arial Rounded" w:eastAsia="Arial Rounded" w:hAnsi="Arial Rounded" w:cs="Arial Rounded"/>
          <w:b/>
          <w:sz w:val="32"/>
          <w:szCs w:val="32"/>
        </w:rPr>
        <w:t>T ANALYSIS</w:t>
      </w:r>
    </w:p>
    <w:tbl>
      <w:tblPr>
        <w:tblW w:w="138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99"/>
        <w:gridCol w:w="7237"/>
      </w:tblGrid>
      <w:tr w:rsidR="00430B22" w:rsidTr="00A76ECE">
        <w:trPr>
          <w:trHeight w:val="1778"/>
          <w:jc w:val="center"/>
        </w:trPr>
        <w:tc>
          <w:tcPr>
            <w:tcW w:w="6599" w:type="dxa"/>
            <w:shd w:val="clear" w:color="auto" w:fill="FFD966" w:themeFill="accent4" w:themeFillTint="99"/>
          </w:tcPr>
          <w:p w:rsidR="00430B22" w:rsidRPr="00A76ECE" w:rsidRDefault="00430B22" w:rsidP="0034726E">
            <w:pPr>
              <w:spacing w:after="0" w:line="240" w:lineRule="auto"/>
              <w:rPr>
                <w:rFonts w:ascii="Times New Roman" w:eastAsia="Times New Roman" w:hAnsi="Times New Roman" w:cs="Times New Roman"/>
                <w:b/>
                <w:color w:val="70AD47"/>
                <w:sz w:val="28"/>
                <w:szCs w:val="28"/>
              </w:rPr>
            </w:pPr>
          </w:p>
          <w:p w:rsidR="00430B22" w:rsidRPr="00A76ECE" w:rsidRDefault="00430B22" w:rsidP="0034726E">
            <w:pPr>
              <w:spacing w:after="0" w:line="240" w:lineRule="auto"/>
              <w:rPr>
                <w:rFonts w:ascii="Times New Roman" w:eastAsia="Times New Roman" w:hAnsi="Times New Roman" w:cs="Times New Roman"/>
                <w:b/>
                <w:color w:val="0D0D0D" w:themeColor="text1" w:themeTint="F2"/>
                <w:sz w:val="28"/>
                <w:szCs w:val="28"/>
              </w:rPr>
            </w:pPr>
            <w:r w:rsidRPr="00A76ECE">
              <w:rPr>
                <w:rFonts w:ascii="Times New Roman" w:eastAsia="Times New Roman" w:hAnsi="Times New Roman" w:cs="Times New Roman"/>
                <w:b/>
                <w:color w:val="0D0D0D" w:themeColor="text1" w:themeTint="F2"/>
                <w:sz w:val="28"/>
                <w:szCs w:val="28"/>
              </w:rPr>
              <w:t>STRENGTHS</w:t>
            </w:r>
          </w:p>
          <w:p w:rsidR="00430B22" w:rsidRPr="00A76ECE" w:rsidRDefault="00430B22" w:rsidP="00220C9F">
            <w:pPr>
              <w:numPr>
                <w:ilvl w:val="0"/>
                <w:numId w:val="173"/>
              </w:numPr>
              <w:pBdr>
                <w:top w:val="nil"/>
                <w:left w:val="nil"/>
                <w:bottom w:val="nil"/>
                <w:right w:val="nil"/>
                <w:between w:val="nil"/>
              </w:pBdr>
              <w:spacing w:after="0" w:line="240" w:lineRule="auto"/>
              <w:rPr>
                <w:b/>
                <w:color w:val="0D0D0D" w:themeColor="text1" w:themeTint="F2"/>
                <w:sz w:val="28"/>
                <w:szCs w:val="28"/>
              </w:rPr>
            </w:pPr>
            <w:r w:rsidRPr="00A76ECE">
              <w:rPr>
                <w:rFonts w:ascii="Times New Roman" w:eastAsia="Times New Roman" w:hAnsi="Times New Roman" w:cs="Times New Roman"/>
                <w:b/>
                <w:color w:val="0D0D0D" w:themeColor="text1" w:themeTint="F2"/>
                <w:sz w:val="28"/>
                <w:szCs w:val="28"/>
              </w:rPr>
              <w:t>Learning from the Safety of Home</w:t>
            </w:r>
          </w:p>
          <w:p w:rsidR="00430B22" w:rsidRPr="00A76ECE" w:rsidRDefault="00430B22" w:rsidP="00220C9F">
            <w:pPr>
              <w:numPr>
                <w:ilvl w:val="0"/>
                <w:numId w:val="173"/>
              </w:numPr>
              <w:pBdr>
                <w:top w:val="nil"/>
                <w:left w:val="nil"/>
                <w:bottom w:val="nil"/>
                <w:right w:val="nil"/>
                <w:between w:val="nil"/>
              </w:pBdr>
              <w:spacing w:after="0" w:line="240" w:lineRule="auto"/>
              <w:rPr>
                <w:b/>
                <w:color w:val="0D0D0D" w:themeColor="text1" w:themeTint="F2"/>
                <w:sz w:val="28"/>
                <w:szCs w:val="28"/>
              </w:rPr>
            </w:pPr>
            <w:r w:rsidRPr="00A76ECE">
              <w:rPr>
                <w:rFonts w:ascii="Times New Roman" w:eastAsia="Times New Roman" w:hAnsi="Times New Roman" w:cs="Times New Roman"/>
                <w:b/>
                <w:color w:val="0D0D0D" w:themeColor="text1" w:themeTint="F2"/>
                <w:sz w:val="28"/>
                <w:szCs w:val="28"/>
              </w:rPr>
              <w:t>Learning by their own comfort</w:t>
            </w:r>
          </w:p>
          <w:p w:rsidR="00430B22" w:rsidRPr="00A76ECE" w:rsidRDefault="00430B22" w:rsidP="00220C9F">
            <w:pPr>
              <w:numPr>
                <w:ilvl w:val="0"/>
                <w:numId w:val="173"/>
              </w:numPr>
              <w:pBdr>
                <w:top w:val="nil"/>
                <w:left w:val="nil"/>
                <w:bottom w:val="nil"/>
                <w:right w:val="nil"/>
                <w:between w:val="nil"/>
              </w:pBdr>
              <w:spacing w:after="0" w:line="240" w:lineRule="auto"/>
              <w:rPr>
                <w:b/>
                <w:color w:val="0D0D0D" w:themeColor="text1" w:themeTint="F2"/>
                <w:sz w:val="28"/>
                <w:szCs w:val="28"/>
              </w:rPr>
            </w:pPr>
            <w:r w:rsidRPr="00A76ECE">
              <w:rPr>
                <w:rFonts w:ascii="Times New Roman" w:eastAsia="Times New Roman" w:hAnsi="Times New Roman" w:cs="Times New Roman"/>
                <w:b/>
                <w:color w:val="0D0D0D" w:themeColor="text1" w:themeTint="F2"/>
                <w:sz w:val="28"/>
                <w:szCs w:val="28"/>
              </w:rPr>
              <w:t>Make the student lean at their own speed</w:t>
            </w:r>
          </w:p>
          <w:p w:rsidR="00430B22" w:rsidRPr="00A76ECE" w:rsidRDefault="00430B22" w:rsidP="0034726E">
            <w:pPr>
              <w:spacing w:after="0" w:line="240" w:lineRule="auto"/>
              <w:rPr>
                <w:rFonts w:ascii="Times New Roman" w:eastAsia="Times New Roman" w:hAnsi="Times New Roman" w:cs="Times New Roman"/>
                <w:b/>
                <w:sz w:val="28"/>
                <w:szCs w:val="28"/>
              </w:rPr>
            </w:pPr>
          </w:p>
        </w:tc>
        <w:tc>
          <w:tcPr>
            <w:tcW w:w="7237" w:type="dxa"/>
            <w:shd w:val="clear" w:color="auto" w:fill="FFD966" w:themeFill="accent4" w:themeFillTint="99"/>
          </w:tcPr>
          <w:p w:rsidR="00430B22" w:rsidRPr="00A76ECE" w:rsidRDefault="00430B22" w:rsidP="0034726E">
            <w:pPr>
              <w:spacing w:after="0" w:line="240" w:lineRule="auto"/>
              <w:rPr>
                <w:rFonts w:ascii="Times New Roman" w:eastAsia="Times New Roman" w:hAnsi="Times New Roman" w:cs="Times New Roman"/>
                <w:b/>
                <w:sz w:val="28"/>
                <w:szCs w:val="28"/>
              </w:rPr>
            </w:pPr>
          </w:p>
          <w:p w:rsidR="00430B22" w:rsidRPr="00A76ECE" w:rsidRDefault="00430B22" w:rsidP="0034726E">
            <w:pPr>
              <w:spacing w:after="0" w:line="240" w:lineRule="auto"/>
              <w:rPr>
                <w:rFonts w:ascii="Times New Roman" w:eastAsia="Times New Roman" w:hAnsi="Times New Roman" w:cs="Times New Roman"/>
                <w:b/>
                <w:color w:val="C55911"/>
                <w:sz w:val="28"/>
                <w:szCs w:val="28"/>
              </w:rPr>
            </w:pPr>
            <w:r w:rsidRPr="00A76ECE">
              <w:rPr>
                <w:rFonts w:ascii="Times New Roman" w:eastAsia="Times New Roman" w:hAnsi="Times New Roman" w:cs="Times New Roman"/>
                <w:b/>
                <w:color w:val="C55911"/>
                <w:sz w:val="28"/>
                <w:szCs w:val="28"/>
              </w:rPr>
              <w:t>OPPORTUNITIES</w:t>
            </w:r>
          </w:p>
          <w:p w:rsidR="00430B22" w:rsidRPr="00A76ECE" w:rsidRDefault="00430B22" w:rsidP="00220C9F">
            <w:pPr>
              <w:numPr>
                <w:ilvl w:val="0"/>
                <w:numId w:val="175"/>
              </w:numPr>
              <w:spacing w:after="0" w:line="240" w:lineRule="auto"/>
              <w:rPr>
                <w:b/>
                <w:color w:val="C55911"/>
                <w:sz w:val="28"/>
                <w:szCs w:val="28"/>
              </w:rPr>
            </w:pPr>
            <w:r w:rsidRPr="00A76ECE">
              <w:rPr>
                <w:rFonts w:ascii="Times New Roman" w:eastAsia="Times New Roman" w:hAnsi="Times New Roman" w:cs="Times New Roman"/>
                <w:b/>
                <w:color w:val="C55911"/>
                <w:sz w:val="28"/>
                <w:szCs w:val="28"/>
              </w:rPr>
              <w:t>Make the student lean at their own speed</w:t>
            </w:r>
          </w:p>
          <w:p w:rsidR="00430B22" w:rsidRPr="00A76ECE" w:rsidRDefault="00430B22" w:rsidP="00220C9F">
            <w:pPr>
              <w:numPr>
                <w:ilvl w:val="0"/>
                <w:numId w:val="175"/>
              </w:numPr>
              <w:spacing w:after="0" w:line="240" w:lineRule="auto"/>
              <w:rPr>
                <w:b/>
                <w:color w:val="C55911"/>
                <w:sz w:val="28"/>
                <w:szCs w:val="28"/>
              </w:rPr>
            </w:pPr>
            <w:r w:rsidRPr="00A76ECE">
              <w:rPr>
                <w:rFonts w:ascii="Times New Roman" w:eastAsia="Times New Roman" w:hAnsi="Times New Roman" w:cs="Times New Roman"/>
                <w:b/>
                <w:color w:val="C55911"/>
                <w:sz w:val="28"/>
                <w:szCs w:val="28"/>
              </w:rPr>
              <w:t>Better use of the Platform</w:t>
            </w:r>
          </w:p>
          <w:p w:rsidR="00430B22" w:rsidRPr="00A76ECE" w:rsidRDefault="00430B22" w:rsidP="00220C9F">
            <w:pPr>
              <w:numPr>
                <w:ilvl w:val="0"/>
                <w:numId w:val="175"/>
              </w:numPr>
              <w:spacing w:after="0" w:line="240" w:lineRule="auto"/>
              <w:rPr>
                <w:b/>
                <w:sz w:val="28"/>
                <w:szCs w:val="28"/>
              </w:rPr>
            </w:pPr>
            <w:r w:rsidRPr="00A76ECE">
              <w:rPr>
                <w:rFonts w:ascii="Times New Roman" w:eastAsia="Times New Roman" w:hAnsi="Times New Roman" w:cs="Times New Roman"/>
                <w:b/>
                <w:color w:val="C55911"/>
                <w:sz w:val="28"/>
                <w:szCs w:val="28"/>
              </w:rPr>
              <w:t>New ways to make the student understand like by videos and Animation</w:t>
            </w:r>
          </w:p>
        </w:tc>
      </w:tr>
      <w:tr w:rsidR="00430B22" w:rsidTr="00A76ECE">
        <w:trPr>
          <w:trHeight w:val="1876"/>
          <w:jc w:val="center"/>
        </w:trPr>
        <w:tc>
          <w:tcPr>
            <w:tcW w:w="6599" w:type="dxa"/>
            <w:shd w:val="clear" w:color="auto" w:fill="FFD966" w:themeFill="accent4" w:themeFillTint="99"/>
          </w:tcPr>
          <w:p w:rsidR="00430B22" w:rsidRPr="00A76ECE" w:rsidRDefault="00430B22" w:rsidP="0034726E">
            <w:pPr>
              <w:spacing w:after="0" w:line="240" w:lineRule="auto"/>
              <w:rPr>
                <w:rFonts w:ascii="Times New Roman" w:eastAsia="Times New Roman" w:hAnsi="Times New Roman" w:cs="Times New Roman"/>
                <w:b/>
                <w:sz w:val="28"/>
                <w:szCs w:val="28"/>
              </w:rPr>
            </w:pPr>
          </w:p>
          <w:p w:rsidR="00430B22" w:rsidRPr="00A76ECE" w:rsidRDefault="00430B22" w:rsidP="0034726E">
            <w:pPr>
              <w:spacing w:after="0" w:line="240" w:lineRule="auto"/>
              <w:rPr>
                <w:rFonts w:ascii="Times New Roman" w:eastAsia="Times New Roman" w:hAnsi="Times New Roman" w:cs="Times New Roman"/>
                <w:b/>
                <w:color w:val="7F7F7F"/>
                <w:sz w:val="28"/>
                <w:szCs w:val="28"/>
              </w:rPr>
            </w:pPr>
            <w:r w:rsidRPr="00A76ECE">
              <w:rPr>
                <w:rFonts w:ascii="Times New Roman" w:eastAsia="Times New Roman" w:hAnsi="Times New Roman" w:cs="Times New Roman"/>
                <w:b/>
                <w:color w:val="7F7F7F"/>
                <w:sz w:val="28"/>
                <w:szCs w:val="28"/>
              </w:rPr>
              <w:t>WEAKNESS</w:t>
            </w:r>
          </w:p>
          <w:p w:rsidR="00430B22" w:rsidRPr="00A76ECE" w:rsidRDefault="00430B22" w:rsidP="00220C9F">
            <w:pPr>
              <w:numPr>
                <w:ilvl w:val="0"/>
                <w:numId w:val="179"/>
              </w:numPr>
              <w:spacing w:after="0" w:line="240" w:lineRule="auto"/>
              <w:rPr>
                <w:b/>
                <w:color w:val="7F7F7F"/>
                <w:sz w:val="28"/>
                <w:szCs w:val="28"/>
              </w:rPr>
            </w:pPr>
            <w:r w:rsidRPr="00A76ECE">
              <w:rPr>
                <w:rFonts w:ascii="Times New Roman" w:eastAsia="Times New Roman" w:hAnsi="Times New Roman" w:cs="Times New Roman"/>
                <w:b/>
                <w:color w:val="7F7F7F"/>
                <w:sz w:val="28"/>
                <w:szCs w:val="28"/>
              </w:rPr>
              <w:t>Hardware and Software compatibility Matrix</w:t>
            </w:r>
          </w:p>
          <w:p w:rsidR="00430B22" w:rsidRPr="00A76ECE" w:rsidRDefault="00430B22" w:rsidP="00220C9F">
            <w:pPr>
              <w:numPr>
                <w:ilvl w:val="0"/>
                <w:numId w:val="179"/>
              </w:numPr>
              <w:spacing w:after="0" w:line="240" w:lineRule="auto"/>
              <w:rPr>
                <w:b/>
                <w:color w:val="7F7F7F"/>
                <w:sz w:val="28"/>
                <w:szCs w:val="28"/>
              </w:rPr>
            </w:pPr>
            <w:r w:rsidRPr="00A76ECE">
              <w:rPr>
                <w:rFonts w:ascii="Times New Roman" w:eastAsia="Times New Roman" w:hAnsi="Times New Roman" w:cs="Times New Roman"/>
                <w:b/>
                <w:color w:val="7F7F7F"/>
                <w:sz w:val="28"/>
                <w:szCs w:val="28"/>
              </w:rPr>
              <w:t>Network Issue</w:t>
            </w:r>
          </w:p>
          <w:p w:rsidR="00430B22" w:rsidRPr="00A76ECE" w:rsidRDefault="00430B22" w:rsidP="00220C9F">
            <w:pPr>
              <w:numPr>
                <w:ilvl w:val="0"/>
                <w:numId w:val="179"/>
              </w:numPr>
              <w:spacing w:after="0" w:line="240" w:lineRule="auto"/>
              <w:rPr>
                <w:b/>
                <w:sz w:val="28"/>
                <w:szCs w:val="28"/>
              </w:rPr>
            </w:pPr>
            <w:r w:rsidRPr="00A76ECE">
              <w:rPr>
                <w:rFonts w:ascii="Times New Roman" w:eastAsia="Times New Roman" w:hAnsi="Times New Roman" w:cs="Times New Roman"/>
                <w:b/>
                <w:color w:val="7F7F7F"/>
                <w:sz w:val="28"/>
                <w:szCs w:val="28"/>
              </w:rPr>
              <w:t>Missing eye contact with the children and group interaction</w:t>
            </w:r>
          </w:p>
        </w:tc>
        <w:tc>
          <w:tcPr>
            <w:tcW w:w="7237" w:type="dxa"/>
            <w:shd w:val="clear" w:color="auto" w:fill="FFD966" w:themeFill="accent4" w:themeFillTint="99"/>
          </w:tcPr>
          <w:p w:rsidR="00430B22" w:rsidRPr="00A76ECE" w:rsidRDefault="00430B22" w:rsidP="0034726E">
            <w:pPr>
              <w:spacing w:after="0" w:line="240" w:lineRule="auto"/>
              <w:rPr>
                <w:rFonts w:ascii="Times New Roman" w:eastAsia="Times New Roman" w:hAnsi="Times New Roman" w:cs="Times New Roman"/>
                <w:b/>
                <w:sz w:val="28"/>
                <w:szCs w:val="28"/>
              </w:rPr>
            </w:pPr>
          </w:p>
          <w:p w:rsidR="00430B22" w:rsidRPr="00A76ECE" w:rsidRDefault="00430B22" w:rsidP="0034726E">
            <w:pPr>
              <w:spacing w:after="0" w:line="240" w:lineRule="auto"/>
              <w:rPr>
                <w:rFonts w:ascii="Times New Roman" w:eastAsia="Times New Roman" w:hAnsi="Times New Roman" w:cs="Times New Roman"/>
                <w:b/>
                <w:color w:val="FF0000"/>
                <w:sz w:val="28"/>
                <w:szCs w:val="28"/>
              </w:rPr>
            </w:pPr>
            <w:r w:rsidRPr="00A76ECE">
              <w:rPr>
                <w:rFonts w:ascii="Times New Roman" w:eastAsia="Times New Roman" w:hAnsi="Times New Roman" w:cs="Times New Roman"/>
                <w:b/>
                <w:color w:val="FF0000"/>
                <w:sz w:val="28"/>
                <w:szCs w:val="28"/>
              </w:rPr>
              <w:t>THREATS</w:t>
            </w:r>
          </w:p>
          <w:p w:rsidR="00430B22" w:rsidRPr="00A76ECE" w:rsidRDefault="00430B22" w:rsidP="00220C9F">
            <w:pPr>
              <w:numPr>
                <w:ilvl w:val="0"/>
                <w:numId w:val="180"/>
              </w:numPr>
              <w:spacing w:after="0" w:line="240" w:lineRule="auto"/>
              <w:rPr>
                <w:b/>
                <w:color w:val="FF0000"/>
                <w:sz w:val="28"/>
                <w:szCs w:val="28"/>
              </w:rPr>
            </w:pPr>
            <w:r w:rsidRPr="00A76ECE">
              <w:rPr>
                <w:rFonts w:ascii="Times New Roman" w:eastAsia="Times New Roman" w:hAnsi="Times New Roman" w:cs="Times New Roman"/>
                <w:b/>
                <w:color w:val="FF0000"/>
                <w:sz w:val="28"/>
                <w:szCs w:val="28"/>
              </w:rPr>
              <w:t>Class Readiness</w:t>
            </w:r>
          </w:p>
          <w:p w:rsidR="00430B22" w:rsidRPr="00A76ECE" w:rsidRDefault="00430B22" w:rsidP="00220C9F">
            <w:pPr>
              <w:numPr>
                <w:ilvl w:val="0"/>
                <w:numId w:val="180"/>
              </w:numPr>
              <w:spacing w:after="0" w:line="240" w:lineRule="auto"/>
              <w:rPr>
                <w:b/>
                <w:color w:val="FF0000"/>
                <w:sz w:val="28"/>
                <w:szCs w:val="28"/>
              </w:rPr>
            </w:pPr>
            <w:r w:rsidRPr="00A76ECE">
              <w:rPr>
                <w:rFonts w:ascii="Times New Roman" w:eastAsia="Times New Roman" w:hAnsi="Times New Roman" w:cs="Times New Roman"/>
                <w:b/>
                <w:color w:val="FF0000"/>
                <w:sz w:val="28"/>
                <w:szCs w:val="28"/>
              </w:rPr>
              <w:t>Writing Abilities</w:t>
            </w:r>
          </w:p>
          <w:p w:rsidR="00430B22" w:rsidRPr="00A76ECE" w:rsidRDefault="00430B22" w:rsidP="00220C9F">
            <w:pPr>
              <w:numPr>
                <w:ilvl w:val="0"/>
                <w:numId w:val="180"/>
              </w:numPr>
              <w:spacing w:after="0" w:line="240" w:lineRule="auto"/>
              <w:rPr>
                <w:b/>
                <w:sz w:val="28"/>
                <w:szCs w:val="28"/>
              </w:rPr>
            </w:pPr>
            <w:r w:rsidRPr="00A76ECE">
              <w:rPr>
                <w:rFonts w:ascii="Times New Roman" w:eastAsia="Times New Roman" w:hAnsi="Times New Roman" w:cs="Times New Roman"/>
                <w:b/>
                <w:color w:val="FF0000"/>
                <w:sz w:val="28"/>
                <w:szCs w:val="28"/>
              </w:rPr>
              <w:t>Physically sitting and posture of the students</w:t>
            </w:r>
          </w:p>
        </w:tc>
      </w:tr>
    </w:tbl>
    <w:p w:rsidR="00430B22" w:rsidRDefault="00430B22" w:rsidP="00430B22">
      <w:pPr>
        <w:rPr>
          <w:rFonts w:ascii="Arial Rounded" w:eastAsia="Arial Rounded" w:hAnsi="Arial Rounded" w:cs="Arial Rounded"/>
          <w:b/>
          <w:sz w:val="24"/>
          <w:szCs w:val="24"/>
        </w:rPr>
      </w:pPr>
    </w:p>
    <w:p w:rsidR="00430B22" w:rsidRDefault="00430B22" w:rsidP="00430B22">
      <w:pPr>
        <w:jc w:val="center"/>
        <w:rPr>
          <w:rFonts w:ascii="Arial Rounded" w:eastAsia="Arial Rounded" w:hAnsi="Arial Rounded" w:cs="Arial Rounded"/>
          <w:b/>
          <w:sz w:val="24"/>
          <w:szCs w:val="24"/>
        </w:rPr>
      </w:pPr>
    </w:p>
    <w:p w:rsidR="00430B22" w:rsidRDefault="00430B22" w:rsidP="00430B22">
      <w:pPr>
        <w:jc w:val="center"/>
      </w:pPr>
      <w:r>
        <w:rPr>
          <w:rFonts w:ascii="Arial Rounded" w:eastAsia="Arial Rounded" w:hAnsi="Arial Rounded" w:cs="Arial Rounded"/>
          <w:b/>
          <w:sz w:val="24"/>
          <w:szCs w:val="24"/>
        </w:rPr>
        <w:t>PREPARATION OF LESSON PLAN</w:t>
      </w:r>
    </w:p>
    <w:p w:rsidR="00430B22" w:rsidRDefault="00430B22" w:rsidP="00430B22">
      <w:pPr>
        <w:jc w:val="center"/>
      </w:pPr>
      <w:r>
        <w:rPr>
          <w:b/>
          <w:sz w:val="28"/>
          <w:szCs w:val="28"/>
          <w:u w:val="single"/>
        </w:rPr>
        <w:t>Lesson plan for class XII IP</w:t>
      </w:r>
    </w:p>
    <w:p w:rsidR="00430B22" w:rsidRPr="00A76ECE" w:rsidRDefault="00430B22" w:rsidP="00430B22">
      <w:pPr>
        <w:rPr>
          <w:b/>
          <w:color w:val="0D0D0D" w:themeColor="text1" w:themeTint="F2"/>
        </w:rPr>
      </w:pPr>
      <w:r w:rsidRPr="00A76ECE">
        <w:rPr>
          <w:rFonts w:ascii="Arial" w:eastAsia="Arial" w:hAnsi="Arial" w:cs="Arial"/>
          <w:b/>
          <w:color w:val="0D0D0D" w:themeColor="text1" w:themeTint="F2"/>
        </w:rPr>
        <w:t>Class/Section: XII D</w:t>
      </w:r>
      <w:r w:rsidRPr="00A76ECE">
        <w:rPr>
          <w:rFonts w:ascii="Arial" w:eastAsia="Arial" w:hAnsi="Arial" w:cs="Arial"/>
          <w:b/>
          <w:color w:val="0D0D0D" w:themeColor="text1" w:themeTint="F2"/>
        </w:rPr>
        <w:tab/>
      </w:r>
      <w:r w:rsidRPr="00A76ECE">
        <w:rPr>
          <w:rFonts w:ascii="Arial" w:eastAsia="Arial" w:hAnsi="Arial" w:cs="Arial"/>
          <w:b/>
          <w:color w:val="0D0D0D" w:themeColor="text1" w:themeTint="F2"/>
        </w:rPr>
        <w:tab/>
        <w:t>Subject: I.P.</w:t>
      </w:r>
      <w:r w:rsidRPr="00A76ECE">
        <w:rPr>
          <w:rFonts w:ascii="Arial" w:eastAsia="Arial" w:hAnsi="Arial" w:cs="Arial"/>
          <w:b/>
          <w:color w:val="0D0D0D" w:themeColor="text1" w:themeTint="F2"/>
        </w:rPr>
        <w:tab/>
      </w:r>
      <w:r w:rsidRPr="00A76ECE">
        <w:rPr>
          <w:rFonts w:ascii="Arial" w:eastAsia="Arial" w:hAnsi="Arial" w:cs="Arial"/>
          <w:b/>
          <w:color w:val="0D0D0D" w:themeColor="text1" w:themeTint="F2"/>
        </w:rPr>
        <w:tab/>
        <w:t>Chapter: Unit 1: Data Handling using Pandas -Series</w:t>
      </w:r>
      <w:r w:rsidRPr="00A76ECE">
        <w:rPr>
          <w:rFonts w:ascii="Arial" w:eastAsia="Arial" w:hAnsi="Arial" w:cs="Arial"/>
          <w:b/>
          <w:color w:val="0D0D0D" w:themeColor="text1" w:themeTint="F2"/>
        </w:rPr>
        <w:tab/>
      </w:r>
      <w:r w:rsidRPr="00A76ECE">
        <w:rPr>
          <w:rFonts w:ascii="Arial" w:eastAsia="Arial" w:hAnsi="Arial" w:cs="Arial"/>
          <w:b/>
          <w:color w:val="0D0D0D" w:themeColor="text1" w:themeTint="F2"/>
        </w:rPr>
        <w:tab/>
      </w:r>
      <w:r w:rsidRPr="00A76ECE">
        <w:rPr>
          <w:rFonts w:ascii="Arial" w:eastAsia="Arial" w:hAnsi="Arial" w:cs="Arial"/>
          <w:b/>
          <w:color w:val="0D0D0D" w:themeColor="text1" w:themeTint="F2"/>
        </w:rPr>
        <w:tab/>
        <w:t>No. of periods:33</w:t>
      </w:r>
    </w:p>
    <w:p w:rsidR="00430B22" w:rsidRPr="00A76ECE" w:rsidRDefault="00430B22" w:rsidP="00430B22">
      <w:pPr>
        <w:rPr>
          <w:rFonts w:ascii="Arial" w:eastAsia="Arial" w:hAnsi="Arial" w:cs="Arial"/>
          <w:b/>
          <w:color w:val="0D0D0D" w:themeColor="text1" w:themeTint="F2"/>
        </w:rPr>
      </w:pPr>
      <w:r w:rsidRPr="00A76ECE">
        <w:rPr>
          <w:rFonts w:ascii="Arial" w:eastAsia="Arial" w:hAnsi="Arial" w:cs="Arial"/>
          <w:b/>
          <w:color w:val="0D0D0D" w:themeColor="text1" w:themeTint="F2"/>
        </w:rPr>
        <w:t>Date of Commencement: 01/04/2021</w:t>
      </w:r>
      <w:r w:rsidRPr="00A76ECE">
        <w:rPr>
          <w:rFonts w:ascii="Arial" w:eastAsia="Arial" w:hAnsi="Arial" w:cs="Arial"/>
          <w:b/>
          <w:color w:val="0D0D0D" w:themeColor="text1" w:themeTint="F2"/>
        </w:rPr>
        <w:tab/>
      </w:r>
      <w:r w:rsidRPr="00A76ECE">
        <w:rPr>
          <w:rFonts w:ascii="Arial" w:eastAsia="Arial" w:hAnsi="Arial" w:cs="Arial"/>
          <w:b/>
          <w:color w:val="0D0D0D" w:themeColor="text1" w:themeTint="F2"/>
        </w:rPr>
        <w:tab/>
        <w:t>Expected date of Completion: 30/06/2021</w:t>
      </w:r>
      <w:r w:rsidRPr="00A76ECE">
        <w:rPr>
          <w:rFonts w:ascii="Arial" w:eastAsia="Arial" w:hAnsi="Arial" w:cs="Arial"/>
          <w:b/>
          <w:color w:val="0D0D0D" w:themeColor="text1" w:themeTint="F2"/>
        </w:rPr>
        <w:tab/>
      </w:r>
      <w:r w:rsidRPr="00A76ECE">
        <w:rPr>
          <w:rFonts w:ascii="Arial" w:eastAsia="Arial" w:hAnsi="Arial" w:cs="Arial"/>
          <w:b/>
          <w:color w:val="0D0D0D" w:themeColor="text1" w:themeTint="F2"/>
        </w:rPr>
        <w:tab/>
        <w:t>Actual date of Completion: 30/06/2021</w:t>
      </w:r>
    </w:p>
    <w:tbl>
      <w:tblPr>
        <w:tblW w:w="186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92"/>
        <w:gridCol w:w="3844"/>
        <w:gridCol w:w="5203"/>
        <w:gridCol w:w="2690"/>
        <w:gridCol w:w="2615"/>
      </w:tblGrid>
      <w:tr w:rsidR="00430B22" w:rsidTr="0034726E">
        <w:trPr>
          <w:trHeight w:val="1122"/>
        </w:trPr>
        <w:tc>
          <w:tcPr>
            <w:tcW w:w="4292" w:type="dxa"/>
            <w:shd w:val="clear" w:color="auto" w:fill="4472C4"/>
          </w:tcPr>
          <w:p w:rsidR="00430B22" w:rsidRDefault="00430B22" w:rsidP="0034726E">
            <w:pPr>
              <w:widowControl w:val="0"/>
              <w:pBdr>
                <w:top w:val="nil"/>
                <w:left w:val="nil"/>
                <w:bottom w:val="nil"/>
                <w:right w:val="nil"/>
                <w:between w:val="nil"/>
              </w:pBdr>
              <w:ind w:right="-113"/>
              <w:rPr>
                <w:b/>
                <w:color w:val="FFFFFF"/>
                <w:sz w:val="24"/>
                <w:szCs w:val="24"/>
              </w:rPr>
            </w:pPr>
            <w:r>
              <w:rPr>
                <w:rFonts w:ascii="Calibri" w:eastAsia="Calibri" w:hAnsi="Calibri" w:cs="Calibri"/>
                <w:b/>
                <w:color w:val="FFFFFF"/>
                <w:sz w:val="24"/>
                <w:szCs w:val="24"/>
              </w:rPr>
              <w:t>ist of Lesson Focused skills / Competencies</w:t>
            </w:r>
          </w:p>
        </w:tc>
        <w:tc>
          <w:tcPr>
            <w:tcW w:w="3844" w:type="dxa"/>
            <w:shd w:val="clear" w:color="auto" w:fill="4472C4"/>
          </w:tcPr>
          <w:p w:rsidR="00430B22" w:rsidRDefault="00430B22" w:rsidP="0034726E">
            <w:pPr>
              <w:widowControl w:val="0"/>
              <w:pBdr>
                <w:top w:val="nil"/>
                <w:left w:val="nil"/>
                <w:bottom w:val="nil"/>
                <w:right w:val="nil"/>
                <w:between w:val="nil"/>
              </w:pBdr>
              <w:ind w:left="39" w:right="-43"/>
              <w:rPr>
                <w:b/>
                <w:color w:val="FFFFFF"/>
                <w:sz w:val="24"/>
                <w:szCs w:val="24"/>
              </w:rPr>
            </w:pPr>
            <w:r>
              <w:rPr>
                <w:rFonts w:ascii="Calibri" w:eastAsia="Calibri" w:hAnsi="Calibri" w:cs="Calibri"/>
                <w:b/>
                <w:color w:val="FFFFFF"/>
                <w:sz w:val="24"/>
                <w:szCs w:val="24"/>
              </w:rPr>
              <w:t>Targeted learning outcomes (TLO)</w:t>
            </w:r>
          </w:p>
        </w:tc>
        <w:tc>
          <w:tcPr>
            <w:tcW w:w="5203" w:type="dxa"/>
            <w:shd w:val="clear" w:color="auto" w:fill="4472C4"/>
          </w:tcPr>
          <w:p w:rsidR="00430B22" w:rsidRDefault="00430B22" w:rsidP="0034726E">
            <w:pPr>
              <w:widowControl w:val="0"/>
              <w:pBdr>
                <w:top w:val="nil"/>
                <w:left w:val="nil"/>
                <w:bottom w:val="nil"/>
                <w:right w:val="nil"/>
                <w:between w:val="nil"/>
              </w:pBdr>
              <w:ind w:right="124" w:firstLine="26"/>
              <w:jc w:val="center"/>
              <w:rPr>
                <w:b/>
                <w:color w:val="FFFFFF"/>
                <w:sz w:val="24"/>
                <w:szCs w:val="24"/>
              </w:rPr>
            </w:pPr>
            <w:r>
              <w:rPr>
                <w:rFonts w:ascii="Calibri" w:eastAsia="Calibri" w:hAnsi="Calibri" w:cs="Calibri"/>
                <w:b/>
                <w:color w:val="FFFFFF"/>
                <w:sz w:val="24"/>
                <w:szCs w:val="24"/>
              </w:rPr>
              <w:t>Teaching learning activities planned for achieving the TLO using suitable resources and classroom management strategies</w:t>
            </w:r>
          </w:p>
        </w:tc>
        <w:tc>
          <w:tcPr>
            <w:tcW w:w="2690" w:type="dxa"/>
            <w:shd w:val="clear" w:color="auto" w:fill="4472C4"/>
          </w:tcPr>
          <w:p w:rsidR="00430B22" w:rsidRDefault="00430B22" w:rsidP="0034726E">
            <w:pPr>
              <w:widowControl w:val="0"/>
              <w:pBdr>
                <w:top w:val="nil"/>
                <w:left w:val="nil"/>
                <w:bottom w:val="nil"/>
                <w:right w:val="nil"/>
                <w:between w:val="nil"/>
              </w:pBdr>
              <w:ind w:left="117" w:right="392"/>
              <w:jc w:val="center"/>
              <w:rPr>
                <w:b/>
                <w:color w:val="FFFFFF"/>
                <w:sz w:val="24"/>
                <w:szCs w:val="24"/>
              </w:rPr>
            </w:pPr>
            <w:r>
              <w:rPr>
                <w:rFonts w:ascii="Calibri" w:eastAsia="Calibri" w:hAnsi="Calibri" w:cs="Calibri"/>
                <w:b/>
                <w:color w:val="FFFFFF"/>
                <w:sz w:val="24"/>
                <w:szCs w:val="24"/>
              </w:rPr>
              <w:t>Assessment Strategies Planned</w:t>
            </w:r>
          </w:p>
        </w:tc>
        <w:tc>
          <w:tcPr>
            <w:tcW w:w="2615" w:type="dxa"/>
            <w:shd w:val="clear" w:color="auto" w:fill="4472C4"/>
          </w:tcPr>
          <w:p w:rsidR="00430B22" w:rsidRDefault="00430B22" w:rsidP="0034726E">
            <w:pPr>
              <w:widowControl w:val="0"/>
              <w:pBdr>
                <w:top w:val="nil"/>
                <w:left w:val="nil"/>
                <w:bottom w:val="nil"/>
                <w:right w:val="nil"/>
                <w:between w:val="nil"/>
              </w:pBdr>
              <w:spacing w:before="131"/>
              <w:ind w:left="120"/>
              <w:jc w:val="both"/>
              <w:rPr>
                <w:b/>
                <w:color w:val="FFFFFF"/>
                <w:sz w:val="24"/>
                <w:szCs w:val="24"/>
              </w:rPr>
            </w:pPr>
            <w:r>
              <w:rPr>
                <w:rFonts w:ascii="Calibri" w:eastAsia="Calibri" w:hAnsi="Calibri" w:cs="Calibri"/>
                <w:b/>
                <w:color w:val="FFFFFF"/>
                <w:sz w:val="24"/>
                <w:szCs w:val="24"/>
              </w:rPr>
              <w:t>Co-relation with other subjects</w:t>
            </w:r>
            <w:r w:rsidR="002C04D6">
              <w:rPr>
                <w:noProof/>
                <w:lang w:val="en-US" w:bidi="hi-IN"/>
              </w:rPr>
              <w:pict>
                <v:shape id="Ink 3" o:spid="_x0000_s1027" type="#_x0000_t75" style="position:absolute;left:0;text-align:left;margin-left:23.65pt;margin-top:27.1pt;width:3.05pt;height:2.05pt;z-index:251694080;visibility:visible;mso-wrap-distance-left:3.43392mm;mso-wrap-distance-top:.26086mm;mso-wrap-distance-right:3.43914mm;mso-wrap-distance-bottom:.26114mm;mso-position-horizontal-relative:margin;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">
                  <v:imagedata r:id="rId714" o:title=""/>
                  <w10:wrap anchorx="margin"/>
                </v:shape>
              </w:pict>
            </w:r>
          </w:p>
        </w:tc>
      </w:tr>
      <w:tr w:rsidR="00430B22" w:rsidTr="0034726E">
        <w:trPr>
          <w:trHeight w:val="1340"/>
        </w:trPr>
        <w:tc>
          <w:tcPr>
            <w:tcW w:w="4292" w:type="dxa"/>
          </w:tcPr>
          <w:p w:rsidR="00430B22" w:rsidRDefault="00430B22" w:rsidP="0034726E">
            <w:pPr>
              <w:widowControl w:val="0"/>
              <w:pBdr>
                <w:top w:val="nil"/>
                <w:left w:val="nil"/>
                <w:bottom w:val="nil"/>
                <w:right w:val="nil"/>
                <w:between w:val="nil"/>
              </w:pBdr>
              <w:spacing w:line="250" w:lineRule="auto"/>
              <w:ind w:left="107" w:hanging="106"/>
              <w:rPr>
                <w:rFonts w:ascii="Arial" w:eastAsia="Arial" w:hAnsi="Arial" w:cs="Arial"/>
                <w:color w:val="000000"/>
              </w:rPr>
            </w:pPr>
            <w:r>
              <w:rPr>
                <w:rFonts w:ascii="Arial" w:eastAsia="Arial" w:hAnsi="Arial" w:cs="Arial"/>
                <w:color w:val="000000"/>
              </w:rPr>
              <w:t>Unit 1: Data Handling using Pandas –I</w:t>
            </w:r>
          </w:p>
          <w:p w:rsidR="00430B22" w:rsidRDefault="00430B22" w:rsidP="0034726E">
            <w:pPr>
              <w:widowControl w:val="0"/>
              <w:pBdr>
                <w:top w:val="nil"/>
                <w:left w:val="nil"/>
                <w:bottom w:val="nil"/>
                <w:right w:val="nil"/>
                <w:between w:val="nil"/>
              </w:pBdr>
              <w:spacing w:before="165"/>
              <w:ind w:left="107" w:right="142" w:hanging="106"/>
              <w:rPr>
                <w:rFonts w:ascii="Arial" w:eastAsia="Arial" w:hAnsi="Arial" w:cs="Arial"/>
                <w:color w:val="000000"/>
              </w:rPr>
            </w:pPr>
            <w:r>
              <w:rPr>
                <w:rFonts w:ascii="Arial" w:eastAsia="Arial" w:hAnsi="Arial" w:cs="Arial"/>
                <w:color w:val="000000"/>
                <w:sz w:val="20"/>
                <w:szCs w:val="20"/>
              </w:rPr>
              <w:t>Focused Skills -Understanding, Knowledge, Identification, Application:</w:t>
            </w:r>
          </w:p>
          <w:p w:rsidR="00430B22" w:rsidRDefault="00430B22" w:rsidP="0034726E">
            <w:pPr>
              <w:widowControl w:val="0"/>
              <w:pBdr>
                <w:top w:val="nil"/>
                <w:left w:val="nil"/>
                <w:bottom w:val="nil"/>
                <w:right w:val="nil"/>
                <w:between w:val="nil"/>
              </w:pBdr>
              <w:spacing w:before="105" w:line="276" w:lineRule="auto"/>
              <w:ind w:left="107" w:right="212" w:hanging="106"/>
              <w:rPr>
                <w:rFonts w:ascii="Arial" w:eastAsia="Arial" w:hAnsi="Arial" w:cs="Arial"/>
                <w:color w:val="000000"/>
              </w:rPr>
            </w:pPr>
            <w:r>
              <w:rPr>
                <w:rFonts w:ascii="Arial" w:eastAsia="Arial" w:hAnsi="Arial" w:cs="Arial"/>
                <w:color w:val="000000"/>
              </w:rPr>
              <w:t>Introduction to Python libraries- Pandas, Matplotlib. Data structures in Pandas - Series and Data Frames.</w:t>
            </w:r>
          </w:p>
          <w:p w:rsidR="00430B22" w:rsidRDefault="00430B22" w:rsidP="0034726E">
            <w:pPr>
              <w:widowControl w:val="0"/>
              <w:pBdr>
                <w:top w:val="nil"/>
                <w:left w:val="nil"/>
                <w:bottom w:val="nil"/>
                <w:right w:val="nil"/>
                <w:between w:val="nil"/>
              </w:pBdr>
              <w:spacing w:before="200" w:line="276" w:lineRule="auto"/>
              <w:ind w:left="107" w:right="372" w:hanging="106"/>
              <w:rPr>
                <w:rFonts w:ascii="Arial" w:eastAsia="Arial" w:hAnsi="Arial" w:cs="Arial"/>
                <w:color w:val="000000"/>
              </w:rPr>
            </w:pPr>
            <w:r>
              <w:rPr>
                <w:rFonts w:ascii="Arial" w:eastAsia="Arial" w:hAnsi="Arial" w:cs="Arial"/>
                <w:color w:val="000000"/>
              </w:rPr>
              <w:t>Series: Creation of Series from – ndarray, dictionary, scalar value; mathematical operations; Head and Tail functions; Selection, Indexing and Slicing.</w:t>
            </w:r>
          </w:p>
        </w:tc>
        <w:tc>
          <w:tcPr>
            <w:tcW w:w="3844" w:type="dxa"/>
          </w:tcPr>
          <w:p w:rsidR="00430B22" w:rsidRDefault="00430B22" w:rsidP="0034726E">
            <w:pPr>
              <w:widowControl w:val="0"/>
              <w:pBdr>
                <w:top w:val="nil"/>
                <w:left w:val="nil"/>
                <w:bottom w:val="nil"/>
                <w:right w:val="nil"/>
                <w:between w:val="nil"/>
              </w:pBdr>
              <w:ind w:left="107" w:right="103" w:hanging="106"/>
              <w:rPr>
                <w:color w:val="000000"/>
              </w:rPr>
            </w:pPr>
            <w:r>
              <w:rPr>
                <w:rFonts w:ascii="Calibri" w:eastAsia="Calibri" w:hAnsi="Calibri" w:cs="Calibri"/>
                <w:color w:val="000000"/>
              </w:rPr>
              <w:t>Understands the basic concepts of python programming using pandas data structure like series and data frames Knows uses of various programming syntax Identifies type of programming paradigm</w:t>
            </w:r>
          </w:p>
          <w:p w:rsidR="00430B22" w:rsidRDefault="00430B22" w:rsidP="0034726E">
            <w:pPr>
              <w:widowControl w:val="0"/>
              <w:pBdr>
                <w:top w:val="nil"/>
                <w:left w:val="nil"/>
                <w:bottom w:val="nil"/>
                <w:right w:val="nil"/>
                <w:between w:val="nil"/>
              </w:pBdr>
              <w:ind w:left="107" w:right="165" w:hanging="106"/>
              <w:rPr>
                <w:color w:val="000000"/>
              </w:rPr>
            </w:pPr>
            <w:r>
              <w:rPr>
                <w:rFonts w:ascii="Calibri" w:eastAsia="Calibri" w:hAnsi="Calibri" w:cs="Calibri"/>
                <w:color w:val="000000"/>
              </w:rPr>
              <w:t>Applies the concept practically</w:t>
            </w:r>
          </w:p>
        </w:tc>
        <w:tc>
          <w:tcPr>
            <w:tcW w:w="5203" w:type="dxa"/>
          </w:tcPr>
          <w:p w:rsidR="00430B22" w:rsidRDefault="00430B22" w:rsidP="0034726E">
            <w:pPr>
              <w:widowControl w:val="0"/>
              <w:pBdr>
                <w:top w:val="nil"/>
                <w:left w:val="nil"/>
                <w:bottom w:val="nil"/>
                <w:right w:val="nil"/>
                <w:between w:val="nil"/>
              </w:pBdr>
              <w:ind w:left="106" w:right="216" w:hanging="106"/>
              <w:rPr>
                <w:color w:val="000000"/>
              </w:rPr>
            </w:pPr>
            <w:r>
              <w:rPr>
                <w:rFonts w:ascii="Calibri" w:eastAsia="Calibri" w:hAnsi="Calibri" w:cs="Calibri"/>
                <w:color w:val="000000"/>
              </w:rPr>
              <w:t>Use of e-content: e-book, PowerPoint presentation, images and videos.</w:t>
            </w:r>
          </w:p>
          <w:p w:rsidR="00430B22" w:rsidRDefault="00430B22" w:rsidP="0034726E">
            <w:pPr>
              <w:widowControl w:val="0"/>
              <w:pBdr>
                <w:top w:val="nil"/>
                <w:left w:val="nil"/>
                <w:bottom w:val="nil"/>
                <w:right w:val="nil"/>
                <w:between w:val="nil"/>
              </w:pBdr>
              <w:spacing w:before="1"/>
              <w:ind w:left="106" w:hanging="106"/>
              <w:rPr>
                <w:color w:val="000000"/>
              </w:rPr>
            </w:pPr>
            <w:r>
              <w:rPr>
                <w:rFonts w:ascii="Calibri" w:eastAsia="Calibri" w:hAnsi="Calibri" w:cs="Calibri"/>
                <w:color w:val="000000"/>
              </w:rPr>
              <w:t>MLL:</w:t>
            </w:r>
          </w:p>
          <w:p w:rsidR="00430B22" w:rsidRDefault="00430B22" w:rsidP="0034726E">
            <w:pPr>
              <w:widowControl w:val="0"/>
              <w:pBdr>
                <w:top w:val="nil"/>
                <w:left w:val="nil"/>
                <w:bottom w:val="nil"/>
                <w:right w:val="nil"/>
                <w:between w:val="nil"/>
              </w:pBdr>
              <w:ind w:left="106" w:hanging="106"/>
              <w:rPr>
                <w:color w:val="000000"/>
              </w:rPr>
            </w:pPr>
            <w:r>
              <w:rPr>
                <w:rFonts w:ascii="Calibri" w:eastAsia="Calibri" w:hAnsi="Calibri" w:cs="Calibri"/>
                <w:color w:val="000000"/>
              </w:rPr>
              <w:t>Q1. Acronym for CSV is ………</w:t>
            </w:r>
          </w:p>
          <w:p w:rsidR="00430B22" w:rsidRDefault="00430B22" w:rsidP="0034726E">
            <w:pPr>
              <w:widowControl w:val="0"/>
              <w:pBdr>
                <w:top w:val="nil"/>
                <w:left w:val="nil"/>
                <w:bottom w:val="nil"/>
                <w:right w:val="nil"/>
                <w:between w:val="nil"/>
              </w:pBdr>
              <w:ind w:left="106" w:right="221" w:hanging="106"/>
              <w:rPr>
                <w:color w:val="000000"/>
                <w:sz w:val="21"/>
                <w:szCs w:val="21"/>
              </w:rPr>
            </w:pPr>
            <w:r>
              <w:rPr>
                <w:rFonts w:ascii="Calibri" w:eastAsia="Calibri" w:hAnsi="Calibri" w:cs="Calibri"/>
                <w:color w:val="000000"/>
              </w:rPr>
              <w:t xml:space="preserve">Q2. </w:t>
            </w:r>
            <w:r>
              <w:rPr>
                <w:rFonts w:ascii="Calibri" w:eastAsia="Calibri" w:hAnsi="Calibri" w:cs="Calibri"/>
                <w:color w:val="000000"/>
                <w:sz w:val="21"/>
                <w:szCs w:val="21"/>
              </w:rPr>
              <w:t>What are the advantages of CSV file formats?</w:t>
            </w:r>
          </w:p>
          <w:p w:rsidR="00430B22" w:rsidRDefault="00430B22" w:rsidP="0034726E">
            <w:pPr>
              <w:widowControl w:val="0"/>
              <w:pBdr>
                <w:top w:val="nil"/>
                <w:left w:val="nil"/>
                <w:bottom w:val="nil"/>
                <w:right w:val="nil"/>
                <w:between w:val="nil"/>
              </w:pBdr>
              <w:spacing w:before="1"/>
              <w:ind w:left="106" w:right="142" w:hanging="106"/>
              <w:rPr>
                <w:color w:val="000000"/>
                <w:sz w:val="21"/>
                <w:szCs w:val="21"/>
              </w:rPr>
            </w:pPr>
            <w:r>
              <w:rPr>
                <w:rFonts w:ascii="Calibri" w:eastAsia="Calibri" w:hAnsi="Calibri" w:cs="Calibri"/>
                <w:color w:val="000000"/>
                <w:sz w:val="21"/>
                <w:szCs w:val="21"/>
              </w:rPr>
              <w:t>Q3. Write a program that reads from a CSV file where the separator character is ‘$’. Read only the first 5 rows in your dataframe. Give column headings as ItemName, Quantity, Price. Make sure to read the first row as data and not as column headers.</w:t>
            </w:r>
          </w:p>
          <w:p w:rsidR="00430B22" w:rsidRDefault="00430B22" w:rsidP="0034726E">
            <w:pPr>
              <w:widowControl w:val="0"/>
              <w:pBdr>
                <w:top w:val="nil"/>
                <w:left w:val="nil"/>
                <w:bottom w:val="nil"/>
                <w:right w:val="nil"/>
                <w:between w:val="nil"/>
              </w:pBdr>
              <w:ind w:left="106" w:hanging="106"/>
              <w:rPr>
                <w:color w:val="000000"/>
              </w:rPr>
            </w:pPr>
            <w:r>
              <w:rPr>
                <w:rFonts w:ascii="Calibri" w:eastAsia="Calibri" w:hAnsi="Calibri" w:cs="Calibri"/>
                <w:color w:val="000000"/>
              </w:rPr>
              <w:t>HOT:</w:t>
            </w:r>
          </w:p>
          <w:p w:rsidR="00430B22" w:rsidRDefault="00430B22" w:rsidP="0034726E">
            <w:pPr>
              <w:widowControl w:val="0"/>
              <w:pBdr>
                <w:top w:val="nil"/>
                <w:left w:val="nil"/>
                <w:bottom w:val="nil"/>
                <w:right w:val="nil"/>
                <w:between w:val="nil"/>
              </w:pBdr>
              <w:spacing w:before="63"/>
              <w:ind w:left="106" w:right="92" w:hanging="106"/>
              <w:jc w:val="both"/>
              <w:rPr>
                <w:color w:val="000000"/>
                <w:sz w:val="21"/>
                <w:szCs w:val="21"/>
              </w:rPr>
            </w:pPr>
            <w:r>
              <w:rPr>
                <w:rFonts w:ascii="Calibri" w:eastAsia="Calibri" w:hAnsi="Calibri" w:cs="Calibri"/>
                <w:color w:val="000000"/>
                <w:sz w:val="24"/>
                <w:szCs w:val="24"/>
              </w:rPr>
              <w:t xml:space="preserve">Q1. </w:t>
            </w:r>
            <w:r>
              <w:rPr>
                <w:rFonts w:ascii="Calibri" w:eastAsia="Calibri" w:hAnsi="Calibri" w:cs="Calibri"/>
                <w:color w:val="000000"/>
                <w:sz w:val="21"/>
                <w:szCs w:val="21"/>
              </w:rPr>
              <w:t>Write a menu driven program in python to create series and dataframe using numbers.</w:t>
            </w:r>
          </w:p>
          <w:p w:rsidR="00430B22" w:rsidRDefault="00430B22" w:rsidP="0034726E">
            <w:pPr>
              <w:widowControl w:val="0"/>
              <w:pBdr>
                <w:top w:val="nil"/>
                <w:left w:val="nil"/>
                <w:bottom w:val="nil"/>
                <w:right w:val="nil"/>
                <w:between w:val="nil"/>
              </w:pBdr>
              <w:spacing w:line="267" w:lineRule="auto"/>
              <w:ind w:left="106" w:hanging="106"/>
              <w:jc w:val="both"/>
              <w:rPr>
                <w:color w:val="000000"/>
                <w:sz w:val="21"/>
                <w:szCs w:val="21"/>
              </w:rPr>
            </w:pPr>
            <w:r>
              <w:rPr>
                <w:rFonts w:ascii="Calibri" w:eastAsia="Calibri" w:hAnsi="Calibri" w:cs="Calibri"/>
                <w:color w:val="000000"/>
              </w:rPr>
              <w:t xml:space="preserve">Q2. </w:t>
            </w:r>
            <w:r>
              <w:rPr>
                <w:rFonts w:ascii="Calibri" w:eastAsia="Calibri" w:hAnsi="Calibri" w:cs="Calibri"/>
                <w:color w:val="000000"/>
                <w:sz w:val="21"/>
                <w:szCs w:val="21"/>
              </w:rPr>
              <w:t>WAP to read details such as item,</w:t>
            </w:r>
          </w:p>
          <w:p w:rsidR="00430B22" w:rsidRDefault="00430B22" w:rsidP="0034726E">
            <w:pPr>
              <w:widowControl w:val="0"/>
              <w:pBdr>
                <w:top w:val="nil"/>
                <w:left w:val="nil"/>
                <w:bottom w:val="nil"/>
                <w:right w:val="nil"/>
                <w:between w:val="nil"/>
              </w:pBdr>
              <w:spacing w:before="1"/>
              <w:ind w:left="106" w:right="117" w:hanging="106"/>
              <w:jc w:val="both"/>
              <w:rPr>
                <w:color w:val="000000"/>
                <w:sz w:val="21"/>
                <w:szCs w:val="21"/>
              </w:rPr>
            </w:pPr>
            <w:r>
              <w:rPr>
                <w:rFonts w:ascii="Calibri" w:eastAsia="Calibri" w:hAnsi="Calibri" w:cs="Calibri"/>
                <w:color w:val="000000"/>
                <w:sz w:val="21"/>
                <w:szCs w:val="21"/>
              </w:rPr>
              <w:t>sales made in a dataframe and then store this data in a CSV file.</w:t>
            </w:r>
          </w:p>
        </w:tc>
        <w:tc>
          <w:tcPr>
            <w:tcW w:w="2690" w:type="dxa"/>
          </w:tcPr>
          <w:p w:rsidR="00430B22" w:rsidRDefault="00430B22" w:rsidP="0034726E">
            <w:pPr>
              <w:widowControl w:val="0"/>
              <w:pBdr>
                <w:top w:val="nil"/>
                <w:left w:val="nil"/>
                <w:bottom w:val="nil"/>
                <w:right w:val="nil"/>
                <w:between w:val="nil"/>
              </w:pBdr>
              <w:spacing w:line="456" w:lineRule="auto"/>
              <w:ind w:left="105" w:right="401" w:firstLine="11"/>
              <w:rPr>
                <w:color w:val="000000"/>
              </w:rPr>
            </w:pPr>
            <w:r>
              <w:rPr>
                <w:rFonts w:ascii="Calibri" w:eastAsia="Calibri" w:hAnsi="Calibri" w:cs="Calibri"/>
                <w:color w:val="000000"/>
              </w:rPr>
              <w:t>Individual Task Group Task Quiz Questionnaire</w:t>
            </w:r>
          </w:p>
          <w:p w:rsidR="00430B22" w:rsidRDefault="00430B22" w:rsidP="0034726E">
            <w:pPr>
              <w:widowControl w:val="0"/>
              <w:pBdr>
                <w:top w:val="nil"/>
                <w:left w:val="nil"/>
                <w:bottom w:val="nil"/>
                <w:right w:val="nil"/>
                <w:between w:val="nil"/>
              </w:pBdr>
              <w:spacing w:line="276" w:lineRule="auto"/>
              <w:ind w:left="105" w:right="374" w:firstLine="11"/>
              <w:rPr>
                <w:color w:val="000000"/>
              </w:rPr>
            </w:pPr>
            <w:r>
              <w:rPr>
                <w:rFonts w:ascii="Calibri" w:eastAsia="Calibri" w:hAnsi="Calibri" w:cs="Calibri"/>
                <w:color w:val="000000"/>
              </w:rPr>
              <w:t>Demonstration Method</w:t>
            </w:r>
          </w:p>
          <w:p w:rsidR="00430B22" w:rsidRDefault="00430B22" w:rsidP="0034726E">
            <w:pPr>
              <w:widowControl w:val="0"/>
              <w:pBdr>
                <w:top w:val="nil"/>
                <w:left w:val="nil"/>
                <w:bottom w:val="nil"/>
                <w:right w:val="nil"/>
                <w:between w:val="nil"/>
              </w:pBdr>
              <w:spacing w:before="192"/>
              <w:ind w:left="105" w:firstLine="11"/>
              <w:rPr>
                <w:color w:val="000000"/>
              </w:rPr>
            </w:pPr>
            <w:r>
              <w:rPr>
                <w:rFonts w:ascii="Calibri" w:eastAsia="Calibri" w:hAnsi="Calibri" w:cs="Calibri"/>
                <w:color w:val="000000"/>
              </w:rPr>
              <w:t>Monthly test</w:t>
            </w:r>
          </w:p>
        </w:tc>
        <w:tc>
          <w:tcPr>
            <w:tcW w:w="2615" w:type="dxa"/>
          </w:tcPr>
          <w:p w:rsidR="00430B22" w:rsidRDefault="00430B22" w:rsidP="0034726E">
            <w:pPr>
              <w:widowControl w:val="0"/>
              <w:pBdr>
                <w:top w:val="nil"/>
                <w:left w:val="nil"/>
                <w:bottom w:val="nil"/>
                <w:right w:val="nil"/>
                <w:between w:val="nil"/>
              </w:pBdr>
              <w:spacing w:line="265" w:lineRule="auto"/>
              <w:ind w:left="104" w:hanging="106"/>
              <w:rPr>
                <w:color w:val="000000"/>
              </w:rPr>
            </w:pPr>
            <w:r>
              <w:rPr>
                <w:rFonts w:ascii="Calibri" w:eastAsia="Calibri" w:hAnsi="Calibri" w:cs="Calibri"/>
                <w:color w:val="000000"/>
              </w:rPr>
              <w:t>Mathematics</w:t>
            </w:r>
          </w:p>
        </w:tc>
      </w:tr>
    </w:tbl>
    <w:p w:rsidR="00430B22" w:rsidRDefault="00430B22" w:rsidP="00430B22">
      <w:pPr>
        <w:rPr>
          <w:b/>
        </w:rPr>
      </w:pPr>
    </w:p>
    <w:p w:rsidR="00430B22" w:rsidRDefault="00430B22" w:rsidP="00430B22">
      <w:pPr>
        <w:rPr>
          <w:b/>
        </w:rPr>
      </w:pPr>
    </w:p>
    <w:p w:rsidR="00430B22" w:rsidRDefault="00430B22" w:rsidP="00430B22">
      <w:pPr>
        <w:rPr>
          <w:b/>
        </w:rPr>
      </w:pPr>
      <w:r>
        <w:rPr>
          <w:b/>
        </w:rPr>
        <w:t>Date: 04/04/2021</w:t>
      </w:r>
      <w:r>
        <w:rPr>
          <w:b/>
        </w:rPr>
        <w:tab/>
      </w:r>
      <w:r>
        <w:rPr>
          <w:b/>
        </w:rPr>
        <w:tab/>
      </w:r>
      <w:r>
        <w:rPr>
          <w:b/>
        </w:rPr>
        <w:tab/>
      </w:r>
      <w:r>
        <w:rPr>
          <w:b/>
        </w:rPr>
        <w:tab/>
      </w:r>
      <w:r>
        <w:rPr>
          <w:b/>
        </w:rPr>
        <w:tab/>
      </w:r>
      <w:r>
        <w:rPr>
          <w:b/>
        </w:rPr>
        <w:tab/>
        <w:t>Name and Signature of the Teacher</w:t>
      </w:r>
      <w:r>
        <w:rPr>
          <w:b/>
        </w:rPr>
        <w:tab/>
      </w:r>
      <w:r>
        <w:rPr>
          <w:b/>
        </w:rPr>
        <w:tab/>
      </w:r>
      <w:r>
        <w:rPr>
          <w:b/>
        </w:rPr>
        <w:tab/>
      </w:r>
      <w:r>
        <w:rPr>
          <w:b/>
        </w:rPr>
        <w:tab/>
      </w:r>
      <w:r>
        <w:rPr>
          <w:b/>
        </w:rPr>
        <w:tab/>
      </w:r>
      <w:r>
        <w:rPr>
          <w:b/>
        </w:rPr>
        <w:tab/>
        <w:t>Principal</w:t>
      </w:r>
    </w:p>
    <w:p w:rsidR="00430B22" w:rsidRDefault="00430B22" w:rsidP="00430B22">
      <w:pPr>
        <w:pStyle w:val="NoSpacing"/>
      </w:pPr>
      <w:r>
        <w:t>LESSON PLAN( MICRO -TEACHING)</w:t>
      </w:r>
    </w:p>
    <w:p w:rsidR="00430B22" w:rsidRDefault="00430B22" w:rsidP="00430B22">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NAME OF THE TEACHER   : ----------------------</w:t>
      </w:r>
    </w:p>
    <w:p w:rsidR="00430B22" w:rsidRDefault="00430B22" w:rsidP="00430B22">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DESIGNATION : PGT (INFORMATICS PRACTICES)     CLASS : XII</w:t>
      </w:r>
    </w:p>
    <w:p w:rsidR="00430B22" w:rsidRDefault="00430B22" w:rsidP="00430B22">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DATE : _____________     </w:t>
      </w:r>
    </w:p>
    <w:p w:rsidR="00430B22" w:rsidRDefault="00430B22" w:rsidP="00430B22">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DURATION:</w:t>
      </w:r>
      <w:r>
        <w:rPr>
          <w:rFonts w:ascii="Times New Roman" w:eastAsia="Times New Roman" w:hAnsi="Times New Roman" w:cs="Times New Roman"/>
          <w:sz w:val="24"/>
          <w:szCs w:val="24"/>
          <w:u w:val="single"/>
        </w:rPr>
        <w:t>40 MINUTES</w:t>
      </w:r>
    </w:p>
    <w:p w:rsidR="00430B22" w:rsidRDefault="00430B22" w:rsidP="00430B22">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SUBJECT : INFORMATICS PRACTICES</w:t>
      </w:r>
    </w:p>
    <w:p w:rsidR="00430B22" w:rsidRDefault="00430B22" w:rsidP="00430B22">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LESSON :  PANDAS LIBRARY </w:t>
      </w:r>
    </w:p>
    <w:p w:rsidR="00430B22" w:rsidRDefault="00430B22" w:rsidP="00430B22">
      <w:pPr>
        <w:pStyle w:val="NoSpacing"/>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highlight w:val="yellow"/>
        </w:rPr>
        <w:t>INSTRUCTIONAL OBJECTIVES :</w:t>
      </w:r>
    </w:p>
    <w:p w:rsidR="00430B22" w:rsidRDefault="00430B22" w:rsidP="00430B22">
      <w:pPr>
        <w:pStyle w:val="NoSpacing"/>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GENERAL OBJECTIVES</w:t>
      </w:r>
    </w:p>
    <w:p w:rsidR="00430B22" w:rsidRDefault="00430B22" w:rsidP="00430B22">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TO UNDERSTAND THE CONCEPT OF STORAGE OF DATA IN LIBRARY’S LIKE PANDAS</w:t>
      </w:r>
    </w:p>
    <w:p w:rsidR="00430B22" w:rsidRDefault="00430B22" w:rsidP="00430B22">
      <w:pPr>
        <w:pStyle w:val="NoSpacing"/>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SPECIFIC OBJECTIVES</w:t>
      </w:r>
    </w:p>
    <w:p w:rsidR="00430B22" w:rsidRDefault="00430B22" w:rsidP="00430B22">
      <w:pPr>
        <w:pStyle w:val="No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ADVANTAGE AND DISADVANTAGES OF DIFFERENT MEMORY STORAGE ALGORITHM OR LIBRARIES.</w:t>
      </w:r>
    </w:p>
    <w:p w:rsidR="00430B22" w:rsidRDefault="00430B22" w:rsidP="00430B22">
      <w:pPr>
        <w:pStyle w:val="NoSpacing"/>
        <w:rPr>
          <w:rFonts w:ascii="Times New Roman" w:eastAsia="Times New Roman" w:hAnsi="Times New Roman" w:cs="Times New Roman"/>
          <w:color w:val="000000"/>
          <w:sz w:val="24"/>
          <w:szCs w:val="24"/>
        </w:rPr>
      </w:pPr>
      <w:r>
        <w:rPr>
          <w:rFonts w:ascii="Times New Roman" w:eastAsia="Times New Roman" w:hAnsi="Times New Roman" w:cs="Times New Roman"/>
          <w:color w:val="FF0000"/>
          <w:sz w:val="24"/>
          <w:szCs w:val="24"/>
        </w:rPr>
        <w:t xml:space="preserve">( LEARNING OUTCOMES) </w:t>
      </w:r>
      <w:r>
        <w:rPr>
          <w:rFonts w:ascii="Times New Roman" w:eastAsia="Times New Roman" w:hAnsi="Times New Roman" w:cs="Times New Roman"/>
          <w:color w:val="000000"/>
          <w:sz w:val="24"/>
          <w:szCs w:val="24"/>
        </w:rPr>
        <w:t xml:space="preserve">AT THE END THE CHILD WILL BE ABLE TO : </w:t>
      </w:r>
    </w:p>
    <w:p w:rsidR="00430B22" w:rsidRDefault="00430B22" w:rsidP="00430B22">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TO ACQUIRE TECHNICAL SKILLS – WHERE AND HOW TO USE SEQUENTIAL DATA IN REAL WORLD QUESTIONS.</w:t>
      </w:r>
    </w:p>
    <w:p w:rsidR="00430B22" w:rsidRDefault="00430B22" w:rsidP="00430B22">
      <w:pPr>
        <w:pStyle w:val="NoSpacing"/>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TEACHING METHODOLOGIES/STRATEGIES FOLLOWED:</w:t>
      </w:r>
    </w:p>
    <w:tbl>
      <w:tblPr>
        <w:tblW w:w="14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4"/>
      </w:tblGrid>
      <w:tr w:rsidR="00430B22" w:rsidTr="0034726E">
        <w:trPr>
          <w:trHeight w:val="1266"/>
        </w:trPr>
        <w:tc>
          <w:tcPr>
            <w:tcW w:w="14454" w:type="dxa"/>
            <w:shd w:val="clear" w:color="auto" w:fill="auto"/>
          </w:tcPr>
          <w:p w:rsidR="00430B22" w:rsidRDefault="00430B22" w:rsidP="0034726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INTERACTION – EVERYONE OR PRIVATE CHAT IN GOOGLE MEET</w:t>
            </w:r>
          </w:p>
          <w:p w:rsidR="00430B22" w:rsidRDefault="00430B22" w:rsidP="0034726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LECTURE AND PRATICAL SITUATION DISCUSSION WITH THE STUDENTS.</w:t>
            </w:r>
          </w:p>
          <w:p w:rsidR="00430B22" w:rsidRDefault="00430B22" w:rsidP="0034726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3.WORKSHEETS – INCLUDING MCQS</w:t>
            </w:r>
          </w:p>
        </w:tc>
      </w:tr>
    </w:tbl>
    <w:p w:rsidR="00430B22" w:rsidRDefault="00430B22" w:rsidP="00430B22">
      <w:pPr>
        <w:spacing w:after="0" w:line="48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TEACHING AIDS &amp; LEARNING ACTIVITIES </w:t>
      </w:r>
    </w:p>
    <w:p w:rsidR="00430B22" w:rsidRDefault="00430B22" w:rsidP="00430B22">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Teaching &amp; Learning Materials/Aids used:</w:t>
      </w: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9214"/>
      </w:tblGrid>
      <w:tr w:rsidR="00430B22" w:rsidTr="0034726E">
        <w:tc>
          <w:tcPr>
            <w:tcW w:w="1129" w:type="dxa"/>
          </w:tcPr>
          <w:p w:rsidR="00430B22" w:rsidRDefault="00430B22" w:rsidP="0034726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Video</w:t>
            </w:r>
          </w:p>
        </w:tc>
        <w:tc>
          <w:tcPr>
            <w:tcW w:w="9214" w:type="dxa"/>
          </w:tcPr>
          <w:p w:rsidR="00430B22" w:rsidRDefault="002C04D6" w:rsidP="0034726E">
            <w:pPr>
              <w:spacing w:line="480" w:lineRule="auto"/>
              <w:rPr>
                <w:rFonts w:ascii="Times New Roman" w:eastAsia="Times New Roman" w:hAnsi="Times New Roman" w:cs="Times New Roman"/>
                <w:sz w:val="24"/>
                <w:szCs w:val="24"/>
              </w:rPr>
            </w:pPr>
            <w:hyperlink r:id="rId715">
              <w:r w:rsidR="00430B22">
                <w:rPr>
                  <w:rFonts w:ascii="Times New Roman" w:eastAsia="Times New Roman" w:hAnsi="Times New Roman" w:cs="Times New Roman"/>
                  <w:color w:val="0563C1"/>
                  <w:sz w:val="24"/>
                  <w:szCs w:val="24"/>
                  <w:u w:val="single"/>
                </w:rPr>
                <w:t>https://www.youtube.com/watch?v=7XXDCxkMQfs</w:t>
              </w:r>
            </w:hyperlink>
          </w:p>
        </w:tc>
      </w:tr>
      <w:tr w:rsidR="00430B22" w:rsidTr="0034726E">
        <w:tc>
          <w:tcPr>
            <w:tcW w:w="1129" w:type="dxa"/>
          </w:tcPr>
          <w:p w:rsidR="00430B22" w:rsidRDefault="00430B22" w:rsidP="0034726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Aids</w:t>
            </w:r>
          </w:p>
        </w:tc>
        <w:tc>
          <w:tcPr>
            <w:tcW w:w="9214" w:type="dxa"/>
          </w:tcPr>
          <w:p w:rsidR="00430B22" w:rsidRDefault="00430B22" w:rsidP="0034726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Google Meet , Laptop and Internet Connectivity  </w:t>
            </w:r>
          </w:p>
        </w:tc>
      </w:tr>
    </w:tbl>
    <w:p w:rsidR="00430B22" w:rsidRDefault="00430B22" w:rsidP="00430B22">
      <w:pPr>
        <w:rPr>
          <w:rFonts w:ascii="Times New Roman" w:eastAsia="Times New Roman" w:hAnsi="Times New Roman" w:cs="Times New Roman"/>
          <w:sz w:val="24"/>
          <w:szCs w:val="24"/>
        </w:rPr>
      </w:pPr>
    </w:p>
    <w:p w:rsidR="00430B22" w:rsidRDefault="00430B22" w:rsidP="00430B22">
      <w:pPr>
        <w:jc w:val="center"/>
        <w:rPr>
          <w:rFonts w:ascii="Arial Rounded" w:eastAsia="Arial Rounded" w:hAnsi="Arial Rounded" w:cs="Arial Rounded"/>
          <w:b/>
          <w:sz w:val="28"/>
          <w:szCs w:val="28"/>
        </w:rPr>
      </w:pPr>
    </w:p>
    <w:p w:rsidR="00430B22" w:rsidRDefault="00430B22" w:rsidP="00430B22">
      <w:pPr>
        <w:jc w:val="center"/>
        <w:rPr>
          <w:rFonts w:ascii="Arial Rounded" w:eastAsia="Arial Rounded" w:hAnsi="Arial Rounded" w:cs="Arial Rounded"/>
          <w:b/>
          <w:sz w:val="28"/>
          <w:szCs w:val="28"/>
        </w:rPr>
      </w:pPr>
    </w:p>
    <w:p w:rsidR="00430B22" w:rsidRDefault="00430B22" w:rsidP="00430B22">
      <w:pPr>
        <w:jc w:val="center"/>
        <w:rPr>
          <w:rFonts w:ascii="Arial Rounded" w:eastAsia="Arial Rounded" w:hAnsi="Arial Rounded" w:cs="Arial Rounded"/>
          <w:b/>
          <w:sz w:val="28"/>
          <w:szCs w:val="28"/>
        </w:rPr>
      </w:pPr>
    </w:p>
    <w:p w:rsidR="00430B22" w:rsidRDefault="00430B22" w:rsidP="00430B22">
      <w:pPr>
        <w:jc w:val="center"/>
        <w:rPr>
          <w:rFonts w:ascii="Arial Rounded" w:eastAsia="Arial Rounded" w:hAnsi="Arial Rounded" w:cs="Arial Rounded"/>
          <w:b/>
          <w:sz w:val="28"/>
          <w:szCs w:val="28"/>
        </w:rPr>
      </w:pPr>
    </w:p>
    <w:p w:rsidR="009F660B" w:rsidRDefault="009F660B">
      <w:pPr>
        <w:rPr>
          <w:rFonts w:ascii="Arial Rounded" w:eastAsia="Arial Rounded" w:hAnsi="Arial Rounded" w:cs="Arial Rounded"/>
          <w:b/>
          <w:sz w:val="28"/>
          <w:szCs w:val="28"/>
        </w:rPr>
      </w:pPr>
      <w:r>
        <w:rPr>
          <w:rFonts w:ascii="Arial Rounded" w:eastAsia="Arial Rounded" w:hAnsi="Arial Rounded" w:cs="Arial Rounded"/>
          <w:b/>
          <w:sz w:val="28"/>
          <w:szCs w:val="28"/>
        </w:rPr>
        <w:br w:type="page"/>
      </w:r>
    </w:p>
    <w:p w:rsidR="00430B22" w:rsidRDefault="00430B22" w:rsidP="00430B22">
      <w:pPr>
        <w:jc w:val="center"/>
        <w:rPr>
          <w:rFonts w:ascii="Times New Roman" w:eastAsia="Times New Roman" w:hAnsi="Times New Roman" w:cs="Times New Roman"/>
          <w:sz w:val="24"/>
          <w:szCs w:val="24"/>
        </w:rPr>
      </w:pPr>
      <w:r>
        <w:rPr>
          <w:rFonts w:ascii="Arial Rounded" w:eastAsia="Arial Rounded" w:hAnsi="Arial Rounded" w:cs="Arial Rounded"/>
          <w:b/>
          <w:sz w:val="28"/>
          <w:szCs w:val="28"/>
        </w:rPr>
        <w:t>MICRO LESSON PLAN FORMAT-</w:t>
      </w:r>
    </w:p>
    <w:tbl>
      <w:tblPr>
        <w:tblW w:w="18691" w:type="dxa"/>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7"/>
        <w:gridCol w:w="2692"/>
        <w:gridCol w:w="2545"/>
        <w:gridCol w:w="1868"/>
        <w:gridCol w:w="4264"/>
        <w:gridCol w:w="2844"/>
        <w:gridCol w:w="1421"/>
      </w:tblGrid>
      <w:tr w:rsidR="00430B22" w:rsidTr="0034726E">
        <w:trPr>
          <w:trHeight w:val="727"/>
        </w:trPr>
        <w:tc>
          <w:tcPr>
            <w:tcW w:w="3057" w:type="dxa"/>
            <w:shd w:val="clear" w:color="auto" w:fill="FFE599"/>
          </w:tcPr>
          <w:p w:rsidR="00430B22" w:rsidRDefault="00430B22" w:rsidP="0034726E">
            <w:pPr>
              <w:rPr>
                <w:rFonts w:ascii="Times New Roman" w:eastAsia="Times New Roman" w:hAnsi="Times New Roman" w:cs="Times New Roman"/>
                <w:sz w:val="24"/>
                <w:szCs w:val="24"/>
              </w:rPr>
            </w:pPr>
          </w:p>
        </w:tc>
        <w:tc>
          <w:tcPr>
            <w:tcW w:w="2692" w:type="dxa"/>
            <w:shd w:val="clear" w:color="auto" w:fill="FFE599"/>
          </w:tcPr>
          <w:p w:rsidR="00430B22" w:rsidRDefault="00430B22" w:rsidP="0034726E">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Content / Gist of the section of the topic</w:t>
            </w:r>
          </w:p>
        </w:tc>
        <w:tc>
          <w:tcPr>
            <w:tcW w:w="2545" w:type="dxa"/>
            <w:shd w:val="clear" w:color="auto" w:fill="FFE599"/>
          </w:tcPr>
          <w:p w:rsidR="00430B22" w:rsidRDefault="00430B22" w:rsidP="0034726E">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Teacher’s Activities</w:t>
            </w:r>
          </w:p>
        </w:tc>
        <w:tc>
          <w:tcPr>
            <w:tcW w:w="1868" w:type="dxa"/>
            <w:shd w:val="clear" w:color="auto" w:fill="FFE599"/>
          </w:tcPr>
          <w:p w:rsidR="00430B22" w:rsidRDefault="00430B22" w:rsidP="0034726E">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Student’s Activities </w:t>
            </w:r>
          </w:p>
        </w:tc>
        <w:tc>
          <w:tcPr>
            <w:tcW w:w="4264" w:type="dxa"/>
            <w:shd w:val="clear" w:color="auto" w:fill="FFE599"/>
          </w:tcPr>
          <w:p w:rsidR="00430B22" w:rsidRDefault="00430B22" w:rsidP="0034726E">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Assessment</w:t>
            </w:r>
          </w:p>
          <w:p w:rsidR="00430B22" w:rsidRDefault="00430B22" w:rsidP="0034726E">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Formative)</w:t>
            </w:r>
          </w:p>
        </w:tc>
        <w:tc>
          <w:tcPr>
            <w:tcW w:w="2844" w:type="dxa"/>
            <w:shd w:val="clear" w:color="auto" w:fill="FFE599"/>
          </w:tcPr>
          <w:p w:rsidR="00430B22" w:rsidRDefault="00430B22" w:rsidP="0034726E">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Learning Out comes</w:t>
            </w:r>
          </w:p>
        </w:tc>
        <w:tc>
          <w:tcPr>
            <w:tcW w:w="1421" w:type="dxa"/>
            <w:shd w:val="clear" w:color="auto" w:fill="FFE599"/>
          </w:tcPr>
          <w:p w:rsidR="00430B22" w:rsidRDefault="00430B22" w:rsidP="0034726E">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Time </w:t>
            </w:r>
          </w:p>
        </w:tc>
      </w:tr>
      <w:tr w:rsidR="00430B22" w:rsidTr="0034726E">
        <w:trPr>
          <w:trHeight w:val="674"/>
        </w:trPr>
        <w:tc>
          <w:tcPr>
            <w:tcW w:w="3057" w:type="dxa"/>
            <w:shd w:val="clear" w:color="auto" w:fill="FFE599"/>
          </w:tcPr>
          <w:p w:rsidR="00430B22" w:rsidRDefault="00430B22" w:rsidP="0034726E">
            <w:pPr>
              <w:jc w:val="center"/>
              <w:rPr>
                <w:rFonts w:ascii="Times New Roman" w:eastAsia="Times New Roman" w:hAnsi="Times New Roman" w:cs="Times New Roman"/>
                <w:sz w:val="24"/>
                <w:szCs w:val="24"/>
              </w:rPr>
            </w:pPr>
          </w:p>
          <w:p w:rsidR="00430B22" w:rsidRDefault="00430B22" w:rsidP="0034726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w:t>
            </w:r>
          </w:p>
        </w:tc>
        <w:tc>
          <w:tcPr>
            <w:tcW w:w="2692" w:type="dxa"/>
            <w:shd w:val="clear" w:color="auto" w:fill="FBE5D5"/>
          </w:tcPr>
          <w:p w:rsidR="00430B22" w:rsidRDefault="00430B22" w:rsidP="0034726E">
            <w:pPr>
              <w:rPr>
                <w:rFonts w:ascii="Times New Roman" w:eastAsia="Times New Roman" w:hAnsi="Times New Roman" w:cs="Times New Roman"/>
                <w:sz w:val="24"/>
                <w:szCs w:val="24"/>
              </w:rPr>
            </w:pPr>
            <w:r>
              <w:rPr>
                <w:rFonts w:ascii="Times New Roman" w:eastAsia="Times New Roman" w:hAnsi="Times New Roman" w:cs="Times New Roman"/>
                <w:color w:val="FFCC00"/>
                <w:sz w:val="24"/>
                <w:szCs w:val="24"/>
                <w:shd w:val="clear" w:color="auto" w:fill="C55911"/>
              </w:rPr>
              <w:t>Interaction –</w:t>
            </w:r>
            <w:r>
              <w:rPr>
                <w:rFonts w:ascii="Times New Roman" w:eastAsia="Times New Roman" w:hAnsi="Times New Roman" w:cs="Times New Roman"/>
                <w:sz w:val="24"/>
                <w:szCs w:val="24"/>
              </w:rPr>
              <w:t xml:space="preserve"> Recap of List and Tuples</w:t>
            </w:r>
          </w:p>
        </w:tc>
        <w:tc>
          <w:tcPr>
            <w:tcW w:w="2545" w:type="dxa"/>
            <w:shd w:val="clear" w:color="auto" w:fill="FBE5D5"/>
          </w:tcPr>
          <w:p w:rsidR="00430B22" w:rsidRDefault="00430B22" w:rsidP="0034726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Eliciting Answers from students. </w:t>
            </w:r>
          </w:p>
          <w:p w:rsidR="00430B22" w:rsidRDefault="00430B22" w:rsidP="0034726E">
            <w:pPr>
              <w:rPr>
                <w:rFonts w:ascii="Times New Roman" w:eastAsia="Times New Roman" w:hAnsi="Times New Roman" w:cs="Times New Roman"/>
                <w:sz w:val="24"/>
                <w:szCs w:val="24"/>
              </w:rPr>
            </w:pPr>
          </w:p>
        </w:tc>
        <w:tc>
          <w:tcPr>
            <w:tcW w:w="1868" w:type="dxa"/>
            <w:shd w:val="clear" w:color="auto" w:fill="FBE5D5"/>
          </w:tcPr>
          <w:p w:rsidR="00430B22" w:rsidRDefault="00430B22" w:rsidP="0034726E">
            <w:pPr>
              <w:rPr>
                <w:rFonts w:ascii="Times New Roman" w:eastAsia="Times New Roman" w:hAnsi="Times New Roman" w:cs="Times New Roman"/>
                <w:sz w:val="24"/>
                <w:szCs w:val="24"/>
              </w:rPr>
            </w:pPr>
            <w:r>
              <w:rPr>
                <w:rFonts w:ascii="Times New Roman" w:eastAsia="Times New Roman" w:hAnsi="Times New Roman" w:cs="Times New Roman"/>
                <w:sz w:val="24"/>
                <w:szCs w:val="24"/>
              </w:rPr>
              <w:t>Responding to the questions.</w:t>
            </w:r>
          </w:p>
        </w:tc>
        <w:tc>
          <w:tcPr>
            <w:tcW w:w="4264" w:type="dxa"/>
            <w:shd w:val="clear" w:color="auto" w:fill="FBE5D5"/>
          </w:tcPr>
          <w:p w:rsidR="00430B22" w:rsidRDefault="00430B22" w:rsidP="0034726E">
            <w:pP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1. Why do we use Pandas Libraries in place of List or dictionaries ?</w:t>
            </w:r>
          </w:p>
          <w:p w:rsidR="00430B22" w:rsidRDefault="00430B22" w:rsidP="0034726E">
            <w:pPr>
              <w:rPr>
                <w:rFonts w:ascii="Times New Roman" w:eastAsia="Times New Roman" w:hAnsi="Times New Roman" w:cs="Times New Roman"/>
                <w:sz w:val="24"/>
                <w:szCs w:val="24"/>
              </w:rPr>
            </w:pPr>
            <w:r>
              <w:rPr>
                <w:rFonts w:ascii="Times New Roman" w:eastAsia="Times New Roman" w:hAnsi="Times New Roman" w:cs="Times New Roman"/>
                <w:color w:val="7030A0"/>
                <w:sz w:val="24"/>
                <w:szCs w:val="24"/>
              </w:rPr>
              <w:t>2. What a data structure for Data Handling ?</w:t>
            </w:r>
          </w:p>
        </w:tc>
        <w:tc>
          <w:tcPr>
            <w:tcW w:w="2844" w:type="dxa"/>
            <w:shd w:val="clear" w:color="auto" w:fill="FBE5D5"/>
          </w:tcPr>
          <w:p w:rsidR="00430B22" w:rsidRDefault="00430B22" w:rsidP="0034726E">
            <w:pPr>
              <w:rPr>
                <w:rFonts w:ascii="Times New Roman" w:eastAsia="Times New Roman" w:hAnsi="Times New Roman" w:cs="Times New Roman"/>
                <w:sz w:val="24"/>
                <w:szCs w:val="24"/>
              </w:rPr>
            </w:pPr>
            <w:r>
              <w:rPr>
                <w:rFonts w:ascii="Times New Roman" w:eastAsia="Times New Roman" w:hAnsi="Times New Roman" w:cs="Times New Roman"/>
                <w:sz w:val="24"/>
                <w:szCs w:val="24"/>
              </w:rPr>
              <w:t>Recollect  the Python Basic DataTypes.</w:t>
            </w:r>
          </w:p>
        </w:tc>
        <w:tc>
          <w:tcPr>
            <w:tcW w:w="1421" w:type="dxa"/>
            <w:shd w:val="clear" w:color="auto" w:fill="FBE5D5"/>
          </w:tcPr>
          <w:p w:rsidR="00430B22" w:rsidRDefault="00430B22" w:rsidP="0034726E">
            <w:pPr>
              <w:rPr>
                <w:rFonts w:ascii="Times New Roman" w:eastAsia="Times New Roman" w:hAnsi="Times New Roman" w:cs="Times New Roman"/>
                <w:sz w:val="24"/>
                <w:szCs w:val="24"/>
              </w:rPr>
            </w:pPr>
            <w:r>
              <w:rPr>
                <w:rFonts w:ascii="Times New Roman" w:eastAsia="Times New Roman" w:hAnsi="Times New Roman" w:cs="Times New Roman"/>
                <w:sz w:val="24"/>
                <w:szCs w:val="24"/>
              </w:rPr>
              <w:t>10 M</w:t>
            </w:r>
          </w:p>
          <w:p w:rsidR="00430B22" w:rsidRDefault="00430B22" w:rsidP="0034726E">
            <w:pPr>
              <w:rPr>
                <w:rFonts w:ascii="Times New Roman" w:eastAsia="Times New Roman" w:hAnsi="Times New Roman" w:cs="Times New Roman"/>
                <w:sz w:val="24"/>
                <w:szCs w:val="24"/>
              </w:rPr>
            </w:pPr>
          </w:p>
          <w:p w:rsidR="00430B22" w:rsidRDefault="00430B22" w:rsidP="0034726E">
            <w:pPr>
              <w:rPr>
                <w:rFonts w:ascii="Times New Roman" w:eastAsia="Times New Roman" w:hAnsi="Times New Roman" w:cs="Times New Roman"/>
                <w:sz w:val="24"/>
                <w:szCs w:val="24"/>
              </w:rPr>
            </w:pPr>
          </w:p>
          <w:p w:rsidR="00430B22" w:rsidRDefault="00430B22" w:rsidP="0034726E">
            <w:pPr>
              <w:rPr>
                <w:rFonts w:ascii="Times New Roman" w:eastAsia="Times New Roman" w:hAnsi="Times New Roman" w:cs="Times New Roman"/>
                <w:sz w:val="24"/>
                <w:szCs w:val="24"/>
              </w:rPr>
            </w:pPr>
          </w:p>
          <w:p w:rsidR="00430B22" w:rsidRDefault="00430B22" w:rsidP="0034726E">
            <w:pPr>
              <w:rPr>
                <w:rFonts w:ascii="Times New Roman" w:eastAsia="Times New Roman" w:hAnsi="Times New Roman" w:cs="Times New Roman"/>
                <w:sz w:val="24"/>
                <w:szCs w:val="24"/>
              </w:rPr>
            </w:pPr>
          </w:p>
        </w:tc>
      </w:tr>
      <w:tr w:rsidR="00430B22" w:rsidTr="0034726E">
        <w:trPr>
          <w:trHeight w:val="2949"/>
        </w:trPr>
        <w:tc>
          <w:tcPr>
            <w:tcW w:w="3057" w:type="dxa"/>
            <w:shd w:val="clear" w:color="auto" w:fill="FFE599"/>
          </w:tcPr>
          <w:p w:rsidR="00430B22" w:rsidRDefault="00430B22" w:rsidP="0034726E">
            <w:pPr>
              <w:rPr>
                <w:rFonts w:ascii="Times New Roman" w:eastAsia="Times New Roman" w:hAnsi="Times New Roman" w:cs="Times New Roman"/>
                <w:sz w:val="24"/>
                <w:szCs w:val="24"/>
              </w:rPr>
            </w:pPr>
            <w:r>
              <w:rPr>
                <w:rFonts w:ascii="Times New Roman" w:eastAsia="Times New Roman" w:hAnsi="Times New Roman" w:cs="Times New Roman"/>
                <w:sz w:val="24"/>
                <w:szCs w:val="24"/>
              </w:rPr>
              <w:t>Development of the concept through various activities/ experiences</w:t>
            </w:r>
          </w:p>
        </w:tc>
        <w:tc>
          <w:tcPr>
            <w:tcW w:w="2692" w:type="dxa"/>
            <w:shd w:val="clear" w:color="auto" w:fill="FBE5D5"/>
          </w:tcPr>
          <w:p w:rsidR="00430B22" w:rsidRDefault="00430B22" w:rsidP="0034726E">
            <w:pP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Try to create a 2 Dimentional Data using List and then do the aggregate math functions</w:t>
            </w:r>
          </w:p>
        </w:tc>
        <w:tc>
          <w:tcPr>
            <w:tcW w:w="2545" w:type="dxa"/>
            <w:shd w:val="clear" w:color="auto" w:fill="FBE5D5"/>
          </w:tcPr>
          <w:p w:rsidR="00430B22" w:rsidRDefault="00430B22" w:rsidP="0034726E">
            <w:pPr>
              <w:rPr>
                <w:rFonts w:ascii="Times New Roman" w:eastAsia="Times New Roman" w:hAnsi="Times New Roman" w:cs="Times New Roman"/>
                <w:sz w:val="24"/>
                <w:szCs w:val="24"/>
              </w:rPr>
            </w:pPr>
            <w:r>
              <w:rPr>
                <w:rFonts w:ascii="Times New Roman" w:eastAsia="Times New Roman" w:hAnsi="Times New Roman" w:cs="Times New Roman"/>
                <w:sz w:val="24"/>
                <w:szCs w:val="24"/>
              </w:rPr>
              <w:t>Let the students create a table of marks for any 10 students with IP subject marks</w:t>
            </w:r>
          </w:p>
          <w:p w:rsidR="00430B22" w:rsidRDefault="00430B22" w:rsidP="0034726E">
            <w:pPr>
              <w:rPr>
                <w:rFonts w:ascii="Times New Roman" w:eastAsia="Times New Roman" w:hAnsi="Times New Roman" w:cs="Times New Roman"/>
                <w:sz w:val="24"/>
                <w:szCs w:val="24"/>
              </w:rPr>
            </w:pPr>
          </w:p>
        </w:tc>
        <w:tc>
          <w:tcPr>
            <w:tcW w:w="1868" w:type="dxa"/>
            <w:shd w:val="clear" w:color="auto" w:fill="FBE5D5"/>
          </w:tcPr>
          <w:p w:rsidR="00430B22" w:rsidRDefault="00430B22" w:rsidP="0034726E">
            <w:pPr>
              <w:rPr>
                <w:rFonts w:ascii="Times New Roman" w:eastAsia="Times New Roman" w:hAnsi="Times New Roman" w:cs="Times New Roman"/>
                <w:sz w:val="24"/>
                <w:szCs w:val="24"/>
              </w:rPr>
            </w:pPr>
          </w:p>
          <w:p w:rsidR="00430B22" w:rsidRDefault="00430B22" w:rsidP="0034726E">
            <w:pPr>
              <w:rPr>
                <w:rFonts w:ascii="Times New Roman" w:eastAsia="Times New Roman" w:hAnsi="Times New Roman" w:cs="Times New Roman"/>
                <w:sz w:val="24"/>
                <w:szCs w:val="24"/>
              </w:rPr>
            </w:pPr>
          </w:p>
          <w:p w:rsidR="00430B22" w:rsidRDefault="00430B22" w:rsidP="0034726E">
            <w:pPr>
              <w:rPr>
                <w:rFonts w:ascii="Times New Roman" w:eastAsia="Times New Roman" w:hAnsi="Times New Roman" w:cs="Times New Roman"/>
                <w:sz w:val="24"/>
                <w:szCs w:val="24"/>
              </w:rPr>
            </w:pPr>
            <w:r>
              <w:rPr>
                <w:rFonts w:ascii="Times New Roman" w:eastAsia="Times New Roman" w:hAnsi="Times New Roman" w:cs="Times New Roman"/>
                <w:sz w:val="24"/>
                <w:szCs w:val="24"/>
              </w:rPr>
              <w:t>Children create the table .</w:t>
            </w:r>
          </w:p>
        </w:tc>
        <w:tc>
          <w:tcPr>
            <w:tcW w:w="4264" w:type="dxa"/>
            <w:shd w:val="clear" w:color="auto" w:fill="FBE5D5"/>
          </w:tcPr>
          <w:p w:rsidR="00430B22" w:rsidRDefault="00430B22" w:rsidP="0034726E">
            <w:pPr>
              <w:rPr>
                <w:rFonts w:ascii="Times New Roman" w:eastAsia="Times New Roman" w:hAnsi="Times New Roman" w:cs="Times New Roman"/>
                <w:color w:val="BF8F00"/>
                <w:sz w:val="24"/>
                <w:szCs w:val="24"/>
              </w:rPr>
            </w:pPr>
            <w:r>
              <w:rPr>
                <w:rFonts w:ascii="Times New Roman" w:eastAsia="Times New Roman" w:hAnsi="Times New Roman" w:cs="Times New Roman"/>
                <w:color w:val="BF8F00"/>
                <w:sz w:val="24"/>
                <w:szCs w:val="24"/>
              </w:rPr>
              <w:t>Create the table in using series</w:t>
            </w:r>
          </w:p>
          <w:p w:rsidR="00430B22" w:rsidRDefault="00430B22" w:rsidP="0034726E">
            <w:pPr>
              <w:rPr>
                <w:rFonts w:ascii="Times New Roman" w:eastAsia="Times New Roman" w:hAnsi="Times New Roman" w:cs="Times New Roman"/>
                <w:sz w:val="24"/>
                <w:szCs w:val="24"/>
              </w:rPr>
            </w:pPr>
          </w:p>
        </w:tc>
        <w:tc>
          <w:tcPr>
            <w:tcW w:w="2844" w:type="dxa"/>
            <w:shd w:val="clear" w:color="auto" w:fill="FBE5D5"/>
          </w:tcPr>
          <w:p w:rsidR="00430B22" w:rsidRDefault="00430B22" w:rsidP="0034726E">
            <w:pPr>
              <w:rPr>
                <w:rFonts w:ascii="Times New Roman" w:eastAsia="Times New Roman" w:hAnsi="Times New Roman" w:cs="Times New Roman"/>
                <w:color w:val="2F5496"/>
                <w:sz w:val="24"/>
                <w:szCs w:val="24"/>
              </w:rPr>
            </w:pPr>
            <w:r>
              <w:rPr>
                <w:rFonts w:ascii="Times New Roman" w:eastAsia="Times New Roman" w:hAnsi="Times New Roman" w:cs="Times New Roman"/>
                <w:color w:val="2F5496"/>
                <w:sz w:val="24"/>
                <w:szCs w:val="24"/>
              </w:rPr>
              <w:t>Understand the Use of Libaries</w:t>
            </w:r>
          </w:p>
          <w:p w:rsidR="00430B22" w:rsidRDefault="00430B22" w:rsidP="0034726E">
            <w:pPr>
              <w:rPr>
                <w:rFonts w:ascii="Times New Roman" w:eastAsia="Times New Roman" w:hAnsi="Times New Roman" w:cs="Times New Roman"/>
                <w:color w:val="2F5496"/>
                <w:sz w:val="24"/>
                <w:szCs w:val="24"/>
              </w:rPr>
            </w:pPr>
          </w:p>
          <w:p w:rsidR="00430B22" w:rsidRDefault="00430B22" w:rsidP="0034726E">
            <w:pPr>
              <w:rPr>
                <w:rFonts w:ascii="Times New Roman" w:eastAsia="Times New Roman" w:hAnsi="Times New Roman" w:cs="Times New Roman"/>
                <w:color w:val="2F5496"/>
                <w:sz w:val="24"/>
                <w:szCs w:val="24"/>
              </w:rPr>
            </w:pPr>
            <w:r>
              <w:rPr>
                <w:rFonts w:ascii="Times New Roman" w:eastAsia="Times New Roman" w:hAnsi="Times New Roman" w:cs="Times New Roman"/>
                <w:color w:val="2F5496"/>
                <w:sz w:val="24"/>
                <w:szCs w:val="24"/>
              </w:rPr>
              <w:t xml:space="preserve">Analyse the advantage of series over list or dictionaries </w:t>
            </w:r>
          </w:p>
        </w:tc>
        <w:tc>
          <w:tcPr>
            <w:tcW w:w="1421" w:type="dxa"/>
            <w:shd w:val="clear" w:color="auto" w:fill="FBE5D5"/>
          </w:tcPr>
          <w:p w:rsidR="00430B22" w:rsidRDefault="00430B22" w:rsidP="0034726E">
            <w:pPr>
              <w:rPr>
                <w:rFonts w:ascii="Times New Roman" w:eastAsia="Times New Roman" w:hAnsi="Times New Roman" w:cs="Times New Roman"/>
                <w:color w:val="2F5496"/>
                <w:sz w:val="24"/>
                <w:szCs w:val="24"/>
              </w:rPr>
            </w:pPr>
            <w:r>
              <w:rPr>
                <w:rFonts w:ascii="Times New Roman" w:eastAsia="Times New Roman" w:hAnsi="Times New Roman" w:cs="Times New Roman"/>
                <w:color w:val="2F5496"/>
                <w:sz w:val="24"/>
                <w:szCs w:val="24"/>
              </w:rPr>
              <w:t>20M</w:t>
            </w:r>
          </w:p>
        </w:tc>
      </w:tr>
      <w:tr w:rsidR="00430B22" w:rsidTr="0034726E">
        <w:trPr>
          <w:trHeight w:val="539"/>
        </w:trPr>
        <w:tc>
          <w:tcPr>
            <w:tcW w:w="3057" w:type="dxa"/>
            <w:shd w:val="clear" w:color="auto" w:fill="FFE599"/>
          </w:tcPr>
          <w:p w:rsidR="00430B22" w:rsidRDefault="00430B22" w:rsidP="0034726E">
            <w:pPr>
              <w:rPr>
                <w:rFonts w:ascii="Times New Roman" w:eastAsia="Times New Roman" w:hAnsi="Times New Roman" w:cs="Times New Roman"/>
                <w:sz w:val="24"/>
                <w:szCs w:val="24"/>
              </w:rPr>
            </w:pPr>
            <w:r>
              <w:rPr>
                <w:rFonts w:ascii="Times New Roman" w:eastAsia="Times New Roman" w:hAnsi="Times New Roman" w:cs="Times New Roman"/>
                <w:sz w:val="24"/>
                <w:szCs w:val="24"/>
              </w:rPr>
              <w:t>Evaluation / Assessment for learning</w:t>
            </w:r>
          </w:p>
        </w:tc>
        <w:tc>
          <w:tcPr>
            <w:tcW w:w="14213" w:type="dxa"/>
            <w:gridSpan w:val="5"/>
            <w:shd w:val="clear" w:color="auto" w:fill="FBE5D5"/>
          </w:tcPr>
          <w:p w:rsidR="00430B22" w:rsidRDefault="00430B22" w:rsidP="00220C9F">
            <w:pPr>
              <w:numPr>
                <w:ilvl w:val="0"/>
                <w:numId w:val="18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Create the series using pandas code any submit it in the private chat box?</w:t>
            </w:r>
          </w:p>
          <w:p w:rsidR="00430B22" w:rsidRDefault="00430B22" w:rsidP="00220C9F">
            <w:pPr>
              <w:numPr>
                <w:ilvl w:val="0"/>
                <w:numId w:val="18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Create the marks slip with list and dictonary. Then check all the different operations in data list to identify the advantage and disadvantage of the datatype ?</w:t>
            </w:r>
          </w:p>
        </w:tc>
        <w:tc>
          <w:tcPr>
            <w:tcW w:w="1421" w:type="dxa"/>
            <w:shd w:val="clear" w:color="auto" w:fill="FBE5D5"/>
          </w:tcPr>
          <w:p w:rsidR="00430B22" w:rsidRDefault="00430B22" w:rsidP="0034726E">
            <w:pPr>
              <w:rPr>
                <w:rFonts w:ascii="Times New Roman" w:eastAsia="Times New Roman" w:hAnsi="Times New Roman" w:cs="Times New Roman"/>
                <w:sz w:val="24"/>
                <w:szCs w:val="24"/>
              </w:rPr>
            </w:pPr>
            <w:r>
              <w:rPr>
                <w:rFonts w:ascii="Times New Roman" w:eastAsia="Times New Roman" w:hAnsi="Times New Roman" w:cs="Times New Roman"/>
                <w:sz w:val="24"/>
                <w:szCs w:val="24"/>
              </w:rPr>
              <w:t>10 M</w:t>
            </w:r>
          </w:p>
        </w:tc>
      </w:tr>
    </w:tbl>
    <w:p w:rsidR="00430B22" w:rsidRDefault="00430B22" w:rsidP="00430B22">
      <w:pPr>
        <w:tabs>
          <w:tab w:val="left" w:pos="4470"/>
          <w:tab w:val="right" w:pos="1296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430B22" w:rsidRDefault="00430B22" w:rsidP="00430B22">
      <w:pPr>
        <w:jc w:val="center"/>
        <w:rPr>
          <w:rFonts w:ascii="Arial Rounded" w:eastAsia="Arial Rounded" w:hAnsi="Arial Rounded" w:cs="Arial Rounded"/>
          <w:b/>
          <w:sz w:val="24"/>
          <w:szCs w:val="24"/>
        </w:rPr>
      </w:pPr>
    </w:p>
    <w:p w:rsidR="00430B22" w:rsidRDefault="00430B22" w:rsidP="00430B22">
      <w:pPr>
        <w:jc w:val="center"/>
        <w:rPr>
          <w:rFonts w:ascii="Arial Rounded" w:eastAsia="Arial Rounded" w:hAnsi="Arial Rounded" w:cs="Arial Rounded"/>
          <w:b/>
          <w:sz w:val="24"/>
          <w:szCs w:val="24"/>
        </w:rPr>
      </w:pPr>
    </w:p>
    <w:p w:rsidR="00430B22" w:rsidRDefault="00430B22" w:rsidP="00430B22">
      <w:pPr>
        <w:jc w:val="center"/>
        <w:rPr>
          <w:rFonts w:ascii="Arial Rounded" w:eastAsia="Arial Rounded" w:hAnsi="Arial Rounded" w:cs="Arial Rounded"/>
          <w:b/>
          <w:sz w:val="24"/>
          <w:szCs w:val="24"/>
        </w:rPr>
      </w:pPr>
    </w:p>
    <w:p w:rsidR="00430B22" w:rsidRDefault="00430B22" w:rsidP="00430B22">
      <w:pPr>
        <w:jc w:val="center"/>
        <w:rPr>
          <w:rFonts w:ascii="Arial Rounded" w:eastAsia="Arial Rounded" w:hAnsi="Arial Rounded" w:cs="Arial Rounded"/>
          <w:b/>
          <w:sz w:val="24"/>
          <w:szCs w:val="24"/>
        </w:rPr>
      </w:pPr>
    </w:p>
    <w:p w:rsidR="00430B22" w:rsidRDefault="00430B22" w:rsidP="00430B22">
      <w:pPr>
        <w:jc w:val="center"/>
        <w:rPr>
          <w:rFonts w:ascii="Arial Rounded" w:eastAsia="Arial Rounded" w:hAnsi="Arial Rounded" w:cs="Arial Rounded"/>
          <w:b/>
          <w:sz w:val="24"/>
          <w:szCs w:val="24"/>
        </w:rPr>
      </w:pPr>
    </w:p>
    <w:p w:rsidR="00430B22" w:rsidRDefault="00430B22" w:rsidP="00430B22">
      <w:pPr>
        <w:jc w:val="center"/>
        <w:rPr>
          <w:rFonts w:ascii="Arial Rounded" w:eastAsia="Arial Rounded" w:hAnsi="Arial Rounded" w:cs="Arial Rounded"/>
          <w:b/>
          <w:sz w:val="24"/>
          <w:szCs w:val="24"/>
        </w:rPr>
      </w:pPr>
    </w:p>
    <w:p w:rsidR="00430B22" w:rsidRDefault="00430B22" w:rsidP="00430B22">
      <w:pPr>
        <w:jc w:val="center"/>
        <w:rPr>
          <w:rFonts w:ascii="Arial Rounded" w:eastAsia="Arial Rounded" w:hAnsi="Arial Rounded" w:cs="Arial Rounded"/>
          <w:b/>
          <w:sz w:val="24"/>
          <w:szCs w:val="24"/>
        </w:rPr>
      </w:pPr>
      <w:r>
        <w:rPr>
          <w:rFonts w:ascii="Arial Rounded" w:eastAsia="Arial Rounded" w:hAnsi="Arial Rounded" w:cs="Arial Rounded"/>
          <w:b/>
          <w:sz w:val="24"/>
          <w:szCs w:val="24"/>
        </w:rPr>
        <w:t>TEACHING PHILOSOPHY STATEMENTS</w:t>
      </w:r>
    </w:p>
    <w:p w:rsidR="00430B22" w:rsidRDefault="00430B22" w:rsidP="00430B22">
      <w:pPr>
        <w:jc w:val="center"/>
        <w:rPr>
          <w:rFonts w:ascii="Arial Rounded" w:eastAsia="Arial Rounded" w:hAnsi="Arial Rounded" w:cs="Arial Rounded"/>
          <w:b/>
          <w:sz w:val="24"/>
          <w:szCs w:val="24"/>
        </w:rPr>
      </w:pPr>
      <w:bookmarkStart w:id="33" w:name="_gjdgxs" w:colFirst="0" w:colLast="0"/>
      <w:bookmarkEnd w:id="33"/>
      <w:r>
        <w:rPr>
          <w:rFonts w:ascii="Arial Rounded" w:eastAsia="Arial Rounded" w:hAnsi="Arial Rounded" w:cs="Arial Rounded"/>
          <w:b/>
          <w:sz w:val="24"/>
          <w:szCs w:val="24"/>
        </w:rPr>
        <w:t>KENDRIYA VIDYALAYA</w:t>
      </w:r>
    </w:p>
    <w:p w:rsidR="00430B22" w:rsidRDefault="00430B22" w:rsidP="00220C9F">
      <w:pPr>
        <w:numPr>
          <w:ilvl w:val="0"/>
          <w:numId w:val="172"/>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INTRODUCTION </w:t>
      </w:r>
    </w:p>
    <w:p w:rsidR="00430B22" w:rsidRDefault="00430B22" w:rsidP="00430B22">
      <w:pPr>
        <w:spacing w:after="120" w:line="36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teaching philosophy statements are the culmination of many years of teaching experience in the field of information and Computer technology. As experience is the best teacher, I have come to the conclusion that, generally, the current teaching methods and styles are needed to be modified to produce not only more effective learners, but also to make the learning process more enjoyable and meaningful. Constructing my philosophy statements has helped me identify individual styles, priorities as well as objectives in guiding my students. I believe that my teaching philosophy statements will set a strong foundation for my teaching goals. By using the following guidelines, I hope all of us will be able to formulate their own teaching philosophy statements and take pride in your profession. As i found that Teaching is an art and different individuals have various artistic styles of teaching and learning. Each teacher has his or her own creative and artistic way of teaching. </w:t>
      </w:r>
    </w:p>
    <w:p w:rsidR="00430B22" w:rsidRDefault="00430B22" w:rsidP="00430B22">
      <w:pPr>
        <w:pBdr>
          <w:top w:val="nil"/>
          <w:left w:val="nil"/>
          <w:bottom w:val="nil"/>
          <w:right w:val="nil"/>
          <w:between w:val="nil"/>
        </w:pBdr>
        <w:spacing w:after="0"/>
        <w:ind w:left="1080"/>
        <w:jc w:val="both"/>
        <w:rPr>
          <w:rFonts w:ascii="Times New Roman" w:eastAsia="Times New Roman" w:hAnsi="Times New Roman" w:cs="Times New Roman"/>
          <w:b/>
          <w:color w:val="000000"/>
          <w:sz w:val="24"/>
          <w:szCs w:val="24"/>
        </w:rPr>
      </w:pPr>
    </w:p>
    <w:p w:rsidR="00430B22" w:rsidRDefault="00430B22" w:rsidP="00220C9F">
      <w:pPr>
        <w:numPr>
          <w:ilvl w:val="0"/>
          <w:numId w:val="172"/>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BELIEFS ABOUT KNOWLEDGE AND UNDERSTANDING OF THE LEARNER (CONCEPTUALIZATION OF LEARNING)</w:t>
      </w:r>
    </w:p>
    <w:p w:rsidR="00430B22" w:rsidRDefault="00430B22" w:rsidP="00430B22">
      <w:pPr>
        <w:spacing w:after="120" w:line="36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own education philosophy statements are embodied within the Constructivism framework. Constructivism is a paradigm of learning that describes the process of knowledge formation. In constructivist learning, students learn actively rather than wait passively for the teacher to spoon-feed them with information. </w:t>
      </w:r>
      <w:r>
        <w:rPr>
          <w:rFonts w:ascii="Times New Roman" w:eastAsia="Times New Roman" w:hAnsi="Times New Roman" w:cs="Times New Roman"/>
          <w:b/>
          <w:sz w:val="24"/>
          <w:szCs w:val="24"/>
        </w:rPr>
        <w:t xml:space="preserve">Constructivists </w:t>
      </w:r>
      <w:r>
        <w:rPr>
          <w:rFonts w:ascii="Times New Roman" w:eastAsia="Times New Roman" w:hAnsi="Times New Roman" w:cs="Times New Roman"/>
          <w:sz w:val="24"/>
          <w:szCs w:val="24"/>
        </w:rPr>
        <w:t>believe that one has to adapt to the environment to acquire knowledge. In the process, one reshapes the acquired knowledge and creates new knowledge. Constructivist learners acquire knowledge by blending their present and the past experiences to make new discoveries. To learn the constructivist’s way, the learner should make sense of things instead of accepting information at its face value. Indeed, learners are encouraged to internalize and reshape information, transforming it through active observation (Liaw, 2004). The information transformation must be meaningful. By activating his cognitive processing system, the learner will be able to organize his thoughts into logical representation by bridging the newly learnt knowledge with that already acquired or prior knowledge. According to constructivists, learning is a mental construction which takes place collectively. In the constructivist classroom, learning is facilitated by students themselves.</w:t>
      </w:r>
    </w:p>
    <w:p w:rsidR="00430B22" w:rsidRDefault="00430B22" w:rsidP="00430B22">
      <w:pPr>
        <w:ind w:left="360"/>
        <w:jc w:val="both"/>
        <w:rPr>
          <w:rFonts w:ascii="Times New Roman" w:eastAsia="Times New Roman" w:hAnsi="Times New Roman" w:cs="Times New Roman"/>
          <w:sz w:val="24"/>
          <w:szCs w:val="24"/>
        </w:rPr>
      </w:pPr>
    </w:p>
    <w:p w:rsidR="00430B22" w:rsidRDefault="00430B22" w:rsidP="00220C9F">
      <w:pPr>
        <w:numPr>
          <w:ilvl w:val="0"/>
          <w:numId w:val="172"/>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STRATEGIES (WHAT DO YOU DO?) METHODOLOGY</w:t>
      </w:r>
    </w:p>
    <w:p w:rsidR="00430B22" w:rsidRDefault="00430B22" w:rsidP="00430B22">
      <w:pPr>
        <w:spacing w:after="12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all about interaction to find solutions to a given problem. Students are regularly called by phone or chat box . They are also encouraged to speek about their indigenes ideas.  This helps in constructing the concept or Knowledge about the subject or Topic. Students also are found to enjoy learning much more compared to their counterparts in traditional classrooms. Hence, prior to constructing my philosophy of teaching, I posed the following questions to myself: </w:t>
      </w:r>
    </w:p>
    <w:p w:rsidR="00430B22" w:rsidRDefault="00430B22" w:rsidP="00220C9F">
      <w:pPr>
        <w:numPr>
          <w:ilvl w:val="0"/>
          <w:numId w:val="17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does the i link the topic to real world situation?</w:t>
      </w:r>
    </w:p>
    <w:p w:rsidR="00430B22" w:rsidRDefault="00430B22" w:rsidP="00220C9F">
      <w:pPr>
        <w:numPr>
          <w:ilvl w:val="0"/>
          <w:numId w:val="17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do people link the same problem with their own world?</w:t>
      </w:r>
    </w:p>
    <w:p w:rsidR="00430B22" w:rsidRDefault="00430B22" w:rsidP="00220C9F">
      <w:pPr>
        <w:numPr>
          <w:ilvl w:val="0"/>
          <w:numId w:val="17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 should i teach? </w:t>
      </w:r>
    </w:p>
    <w:p w:rsidR="00430B22" w:rsidRDefault="00430B22" w:rsidP="00220C9F">
      <w:pPr>
        <w:numPr>
          <w:ilvl w:val="0"/>
          <w:numId w:val="17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 do i motivate the unmotivated learner? </w:t>
      </w:r>
    </w:p>
    <w:p w:rsidR="00430B22" w:rsidRDefault="00430B22" w:rsidP="00220C9F">
      <w:pPr>
        <w:numPr>
          <w:ilvl w:val="0"/>
          <w:numId w:val="17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What is my role as a teacher? </w:t>
      </w:r>
    </w:p>
    <w:p w:rsidR="00430B22" w:rsidRDefault="00430B22" w:rsidP="00220C9F">
      <w:pPr>
        <w:numPr>
          <w:ilvl w:val="0"/>
          <w:numId w:val="17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What is the role of my students? </w:t>
      </w:r>
    </w:p>
    <w:p w:rsidR="00430B22" w:rsidRDefault="00430B22" w:rsidP="00220C9F">
      <w:pPr>
        <w:numPr>
          <w:ilvl w:val="0"/>
          <w:numId w:val="17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What are my prime objectives as the leader in the class? </w:t>
      </w:r>
    </w:p>
    <w:p w:rsidR="00430B22" w:rsidRDefault="00430B22" w:rsidP="00220C9F">
      <w:pPr>
        <w:numPr>
          <w:ilvl w:val="0"/>
          <w:numId w:val="17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What are the viable concepts and styles of my teaching? </w:t>
      </w:r>
    </w:p>
    <w:p w:rsidR="00430B22" w:rsidRDefault="00430B22" w:rsidP="00220C9F">
      <w:pPr>
        <w:numPr>
          <w:ilvl w:val="0"/>
          <w:numId w:val="17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What learning outcomes can i anticipate? </w:t>
      </w:r>
    </w:p>
    <w:p w:rsidR="00430B22" w:rsidRDefault="00430B22" w:rsidP="00220C9F">
      <w:pPr>
        <w:numPr>
          <w:ilvl w:val="0"/>
          <w:numId w:val="174"/>
        </w:num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do i measure the success of my students?</w:t>
      </w:r>
    </w:p>
    <w:p w:rsidR="00430B22" w:rsidRDefault="00430B22" w:rsidP="00220C9F">
      <w:pPr>
        <w:numPr>
          <w:ilvl w:val="0"/>
          <w:numId w:val="172"/>
        </w:num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BIBLIOGRAPHY</w:t>
      </w:r>
    </w:p>
    <w:p w:rsidR="00430B22" w:rsidRDefault="00430B22" w:rsidP="00220C9F">
      <w:pPr>
        <w:numPr>
          <w:ilvl w:val="0"/>
          <w:numId w:val="176"/>
        </w:numPr>
        <w:pBdr>
          <w:top w:val="nil"/>
          <w:left w:val="nil"/>
          <w:bottom w:val="nil"/>
          <w:right w:val="nil"/>
          <w:between w:val="nil"/>
        </w:pBdr>
        <w:spacing w:after="0" w:line="360" w:lineRule="auto"/>
        <w:ind w:left="714"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Guidance from the Whatapp Group create by Our Head guide or mentor Shri Bhoop Singh Sir </w:t>
      </w:r>
    </w:p>
    <w:p w:rsidR="00430B22" w:rsidRDefault="00430B22" w:rsidP="00220C9F">
      <w:pPr>
        <w:numPr>
          <w:ilvl w:val="0"/>
          <w:numId w:val="176"/>
        </w:numPr>
        <w:pBdr>
          <w:top w:val="nil"/>
          <w:left w:val="nil"/>
          <w:bottom w:val="nil"/>
          <w:right w:val="nil"/>
          <w:between w:val="nil"/>
        </w:pBdr>
        <w:spacing w:after="0" w:line="360" w:lineRule="auto"/>
        <w:ind w:left="714"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Guidance from corrdinator Madam Sunita Khirbat and Other fellow team members.</w:t>
      </w:r>
    </w:p>
    <w:p w:rsidR="00430B22" w:rsidRDefault="00430B22" w:rsidP="00220C9F">
      <w:pPr>
        <w:numPr>
          <w:ilvl w:val="0"/>
          <w:numId w:val="176"/>
        </w:numPr>
        <w:pBdr>
          <w:top w:val="nil"/>
          <w:left w:val="nil"/>
          <w:bottom w:val="nil"/>
          <w:right w:val="nil"/>
          <w:between w:val="nil"/>
        </w:pBdr>
        <w:spacing w:after="120" w:line="360" w:lineRule="auto"/>
        <w:ind w:left="714"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Guidance from my Principal Sir, Shri N K Sinha Sir for his workshop on STP</w:t>
      </w:r>
    </w:p>
    <w:p w:rsidR="00430B22" w:rsidRDefault="00430B22" w:rsidP="00430B22">
      <w:pPr>
        <w:pStyle w:val="ListParagraph"/>
        <w:jc w:val="right"/>
        <w:rPr>
          <w:rFonts w:ascii="Arial Rounded" w:eastAsia="Arial Rounded" w:hAnsi="Arial Rounded" w:cs="Arial Rounded"/>
          <w:b/>
          <w:color w:val="CC00FF"/>
          <w:sz w:val="24"/>
          <w:szCs w:val="24"/>
        </w:rPr>
      </w:pPr>
      <w:r w:rsidRPr="00F4135B">
        <w:rPr>
          <w:rFonts w:ascii="Arial Rounded" w:eastAsia="Arial Rounded" w:hAnsi="Arial Rounded" w:cs="Arial Rounded"/>
          <w:b/>
          <w:color w:val="CC00FF"/>
          <w:sz w:val="24"/>
          <w:szCs w:val="24"/>
        </w:rPr>
        <w:t>Prepared By</w:t>
      </w:r>
    </w:p>
    <w:p w:rsidR="00430B22" w:rsidRDefault="00430B22" w:rsidP="00430B22">
      <w:pPr>
        <w:pStyle w:val="ListParagraph"/>
        <w:jc w:val="right"/>
        <w:rPr>
          <w:rFonts w:ascii="Arial Rounded" w:eastAsia="Arial Rounded" w:hAnsi="Arial Rounded" w:cs="Arial Rounded"/>
          <w:b/>
          <w:color w:val="CC00FF"/>
          <w:sz w:val="24"/>
          <w:szCs w:val="24"/>
        </w:rPr>
      </w:pPr>
      <w:r>
        <w:rPr>
          <w:rFonts w:ascii="Arial Rounded" w:eastAsia="Arial Rounded" w:hAnsi="Arial Rounded" w:cs="Arial Rounded"/>
          <w:b/>
          <w:color w:val="CC00FF"/>
          <w:sz w:val="24"/>
          <w:szCs w:val="24"/>
        </w:rPr>
        <w:t>Shri.Raju Dixit PGT ( CS) KV Manendragarh</w:t>
      </w:r>
    </w:p>
    <w:p w:rsidR="00430B22" w:rsidRDefault="00430B22" w:rsidP="00430B22">
      <w:pPr>
        <w:pStyle w:val="ListParagraph"/>
        <w:jc w:val="right"/>
        <w:rPr>
          <w:rFonts w:ascii="Arial Rounded" w:eastAsia="Arial Rounded" w:hAnsi="Arial Rounded" w:cs="Arial Rounded"/>
          <w:b/>
          <w:color w:val="CC00FF"/>
          <w:sz w:val="24"/>
          <w:szCs w:val="24"/>
        </w:rPr>
      </w:pPr>
    </w:p>
    <w:p w:rsidR="00430B22" w:rsidRDefault="00430B22" w:rsidP="00430B22">
      <w:pPr>
        <w:pStyle w:val="ListParagraph"/>
        <w:jc w:val="right"/>
        <w:rPr>
          <w:rFonts w:ascii="Arial Rounded" w:eastAsia="Arial Rounded" w:hAnsi="Arial Rounded" w:cs="Arial Rounded"/>
          <w:b/>
          <w:color w:val="CC00FF"/>
          <w:sz w:val="24"/>
          <w:szCs w:val="24"/>
        </w:rPr>
      </w:pPr>
    </w:p>
    <w:p w:rsidR="00430B22" w:rsidRDefault="00430B22" w:rsidP="00430B22">
      <w:pPr>
        <w:pStyle w:val="ListParagraph"/>
        <w:jc w:val="right"/>
        <w:rPr>
          <w:rFonts w:ascii="Arial Rounded" w:eastAsia="Arial Rounded" w:hAnsi="Arial Rounded" w:cs="Arial Rounded"/>
          <w:b/>
          <w:color w:val="CC00FF"/>
          <w:sz w:val="24"/>
          <w:szCs w:val="24"/>
        </w:rPr>
      </w:pPr>
    </w:p>
    <w:p w:rsidR="00430B22" w:rsidRDefault="00430B22" w:rsidP="00430B22">
      <w:pPr>
        <w:pStyle w:val="ListParagraph"/>
        <w:jc w:val="right"/>
        <w:rPr>
          <w:rFonts w:ascii="Arial Rounded" w:eastAsia="Arial Rounded" w:hAnsi="Arial Rounded" w:cs="Arial Rounded"/>
          <w:b/>
          <w:color w:val="CC00FF"/>
          <w:sz w:val="24"/>
          <w:szCs w:val="24"/>
        </w:rPr>
      </w:pPr>
    </w:p>
    <w:p w:rsidR="00430B22" w:rsidRDefault="00430B22" w:rsidP="00430B22">
      <w:pPr>
        <w:pStyle w:val="ListParagraph"/>
        <w:jc w:val="right"/>
        <w:rPr>
          <w:rFonts w:ascii="Arial Rounded" w:eastAsia="Arial Rounded" w:hAnsi="Arial Rounded" w:cs="Arial Rounded"/>
          <w:b/>
          <w:color w:val="CC00FF"/>
          <w:sz w:val="24"/>
          <w:szCs w:val="24"/>
        </w:rPr>
      </w:pPr>
    </w:p>
    <w:p w:rsidR="00430B22" w:rsidRDefault="00430B22" w:rsidP="00430B22">
      <w:pPr>
        <w:pStyle w:val="ListParagraph"/>
        <w:jc w:val="right"/>
        <w:rPr>
          <w:rFonts w:ascii="Arial Rounded" w:eastAsia="Arial Rounded" w:hAnsi="Arial Rounded" w:cs="Arial Rounded"/>
          <w:b/>
          <w:color w:val="CC00FF"/>
          <w:sz w:val="24"/>
          <w:szCs w:val="24"/>
        </w:rPr>
      </w:pPr>
    </w:p>
    <w:p w:rsidR="00430B22" w:rsidRDefault="00430B22" w:rsidP="00430B22">
      <w:pPr>
        <w:pStyle w:val="ListParagraph"/>
        <w:jc w:val="right"/>
        <w:rPr>
          <w:rFonts w:ascii="Arial Rounded" w:eastAsia="Arial Rounded" w:hAnsi="Arial Rounded" w:cs="Arial Rounded"/>
          <w:b/>
          <w:color w:val="CC00FF"/>
          <w:sz w:val="24"/>
          <w:szCs w:val="24"/>
        </w:rPr>
      </w:pPr>
    </w:p>
    <w:p w:rsidR="00430B22" w:rsidRDefault="00430B22" w:rsidP="00430B22">
      <w:pPr>
        <w:pStyle w:val="ListParagraph"/>
        <w:jc w:val="right"/>
        <w:rPr>
          <w:rFonts w:ascii="Arial Rounded" w:eastAsia="Arial Rounded" w:hAnsi="Arial Rounded" w:cs="Arial Rounded"/>
          <w:b/>
          <w:color w:val="CC00FF"/>
          <w:sz w:val="24"/>
          <w:szCs w:val="24"/>
        </w:rPr>
      </w:pPr>
    </w:p>
    <w:tbl>
      <w:tblPr>
        <w:tblW w:w="19458"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3"/>
        <w:gridCol w:w="1275"/>
        <w:gridCol w:w="1134"/>
        <w:gridCol w:w="3978"/>
        <w:gridCol w:w="3600"/>
        <w:gridCol w:w="3690"/>
        <w:gridCol w:w="2199"/>
        <w:gridCol w:w="2409"/>
      </w:tblGrid>
      <w:tr w:rsidR="00430B22" w:rsidRPr="00911AE9" w:rsidTr="0034726E">
        <w:trPr>
          <w:trHeight w:val="1458"/>
        </w:trPr>
        <w:tc>
          <w:tcPr>
            <w:tcW w:w="19458" w:type="dxa"/>
            <w:gridSpan w:val="8"/>
            <w:shd w:val="clear" w:color="auto" w:fill="92D050"/>
          </w:tcPr>
          <w:p w:rsidR="00430B22" w:rsidRPr="00622D0B" w:rsidRDefault="00430B22" w:rsidP="0034726E">
            <w:pPr>
              <w:spacing w:after="0"/>
              <w:jc w:val="center"/>
              <w:rPr>
                <w:sz w:val="28"/>
                <w:szCs w:val="24"/>
              </w:rPr>
            </w:pPr>
            <w:r w:rsidRPr="00622D0B">
              <w:rPr>
                <w:rFonts w:ascii="Times New Roman" w:eastAsia="Times New Roman" w:hAnsi="Times New Roman" w:cs="Times New Roman"/>
                <w:b/>
                <w:sz w:val="36"/>
                <w:szCs w:val="24"/>
              </w:rPr>
              <w:t>KENDRIYA VIDYALAYA SANGATHAN</w:t>
            </w:r>
          </w:p>
          <w:p w:rsidR="00430B22" w:rsidRPr="00622D0B" w:rsidRDefault="00430B22" w:rsidP="0034726E">
            <w:pPr>
              <w:spacing w:after="0"/>
              <w:jc w:val="center"/>
              <w:rPr>
                <w:sz w:val="28"/>
                <w:szCs w:val="24"/>
              </w:rPr>
            </w:pPr>
            <w:r w:rsidRPr="00622D0B">
              <w:rPr>
                <w:rFonts w:ascii="Times New Roman" w:eastAsia="Times New Roman" w:hAnsi="Times New Roman" w:cs="Times New Roman"/>
                <w:b/>
                <w:sz w:val="36"/>
                <w:szCs w:val="24"/>
              </w:rPr>
              <w:t>RAIPUR REGION</w:t>
            </w:r>
          </w:p>
          <w:p w:rsidR="00430B22" w:rsidRPr="00622D0B" w:rsidRDefault="00430B22" w:rsidP="0034726E">
            <w:pPr>
              <w:spacing w:after="0"/>
              <w:jc w:val="center"/>
              <w:rPr>
                <w:sz w:val="28"/>
                <w:szCs w:val="24"/>
              </w:rPr>
            </w:pPr>
            <w:r w:rsidRPr="00622D0B">
              <w:rPr>
                <w:rFonts w:ascii="Times New Roman" w:eastAsia="Times New Roman" w:hAnsi="Times New Roman" w:cs="Times New Roman"/>
                <w:b/>
                <w:sz w:val="36"/>
                <w:szCs w:val="24"/>
                <w:u w:val="single" w:color="000000"/>
              </w:rPr>
              <w:t>SPLIT–UP SYLLABUS</w:t>
            </w:r>
          </w:p>
          <w:p w:rsidR="00430B22" w:rsidRDefault="00430B22" w:rsidP="0034726E">
            <w:pPr>
              <w:spacing w:after="0"/>
              <w:jc w:val="center"/>
              <w:rPr>
                <w:rFonts w:asciiTheme="majorHAnsi" w:hAnsiTheme="majorHAnsi" w:cs="Times New Roman"/>
                <w:b/>
                <w:sz w:val="24"/>
              </w:rPr>
            </w:pPr>
            <w:r w:rsidRPr="00622D0B">
              <w:rPr>
                <w:rFonts w:ascii="Times New Roman" w:eastAsia="Times New Roman" w:hAnsi="Times New Roman" w:cs="Times New Roman"/>
                <w:b/>
                <w:sz w:val="32"/>
                <w:szCs w:val="24"/>
              </w:rPr>
              <w:t>SESSION 2021-22</w:t>
            </w:r>
          </w:p>
        </w:tc>
      </w:tr>
      <w:tr w:rsidR="00430B22" w:rsidRPr="00911AE9" w:rsidTr="0034726E">
        <w:trPr>
          <w:trHeight w:val="428"/>
        </w:trPr>
        <w:tc>
          <w:tcPr>
            <w:tcW w:w="19458" w:type="dxa"/>
            <w:gridSpan w:val="8"/>
            <w:shd w:val="clear" w:color="auto" w:fill="F4B083" w:themeFill="accent2" w:themeFillTint="99"/>
          </w:tcPr>
          <w:p w:rsidR="00430B22" w:rsidRDefault="00430B22" w:rsidP="0034726E">
            <w:pPr>
              <w:tabs>
                <w:tab w:val="center" w:pos="1304"/>
                <w:tab w:val="center" w:pos="5041"/>
                <w:tab w:val="center" w:pos="7921"/>
              </w:tabs>
              <w:spacing w:after="0"/>
              <w:jc w:val="center"/>
              <w:rPr>
                <w:rFonts w:asciiTheme="majorHAnsi" w:hAnsiTheme="majorHAnsi" w:cs="Times New Roman"/>
                <w:b/>
                <w:sz w:val="24"/>
              </w:rPr>
            </w:pPr>
            <w:r w:rsidRPr="00622D0B">
              <w:rPr>
                <w:rFonts w:ascii="Times New Roman" w:eastAsia="Times New Roman" w:hAnsi="Times New Roman" w:cs="Times New Roman"/>
                <w:b/>
                <w:sz w:val="28"/>
                <w:szCs w:val="24"/>
              </w:rPr>
              <w:t xml:space="preserve">CLASS: XII                                                </w:t>
            </w:r>
            <w:r w:rsidRPr="00622D0B">
              <w:rPr>
                <w:rFonts w:ascii="Times New Roman" w:eastAsia="Times New Roman" w:hAnsi="Times New Roman" w:cs="Times New Roman"/>
                <w:b/>
                <w:sz w:val="28"/>
                <w:szCs w:val="24"/>
              </w:rPr>
              <w:tab/>
            </w:r>
            <w:r w:rsidRPr="00622D0B">
              <w:rPr>
                <w:rFonts w:ascii="Times New Roman" w:eastAsia="Times New Roman" w:hAnsi="Times New Roman" w:cs="Times New Roman"/>
                <w:b/>
                <w:sz w:val="28"/>
                <w:szCs w:val="24"/>
              </w:rPr>
              <w:tab/>
            </w:r>
            <w:r w:rsidRPr="00622D0B">
              <w:rPr>
                <w:rFonts w:ascii="Cambria" w:eastAsia="Cambria" w:hAnsi="Cambria" w:cs="Cambria"/>
                <w:b/>
                <w:sz w:val="32"/>
                <w:szCs w:val="24"/>
              </w:rPr>
              <w:t xml:space="preserve">SUBJECT: </w:t>
            </w:r>
            <w:bookmarkStart w:id="34" w:name="CS2"/>
            <w:r w:rsidRPr="00622D0B">
              <w:rPr>
                <w:rFonts w:ascii="Cambria" w:eastAsia="Cambria" w:hAnsi="Cambria" w:cs="Cambria"/>
                <w:b/>
                <w:sz w:val="32"/>
                <w:szCs w:val="24"/>
              </w:rPr>
              <w:t>COMPUTER</w:t>
            </w:r>
            <w:bookmarkEnd w:id="34"/>
            <w:r w:rsidRPr="00622D0B">
              <w:rPr>
                <w:rFonts w:ascii="Cambria" w:eastAsia="Cambria" w:hAnsi="Cambria" w:cs="Cambria"/>
                <w:b/>
                <w:sz w:val="32"/>
                <w:szCs w:val="24"/>
              </w:rPr>
              <w:t xml:space="preserve"> SCIENCE (083)</w:t>
            </w:r>
          </w:p>
        </w:tc>
      </w:tr>
      <w:tr w:rsidR="00430B22" w:rsidRPr="00911AE9" w:rsidTr="0034726E">
        <w:trPr>
          <w:trHeight w:val="325"/>
        </w:trPr>
        <w:tc>
          <w:tcPr>
            <w:tcW w:w="1173" w:type="dxa"/>
            <w:vMerge w:val="restart"/>
            <w:shd w:val="clear" w:color="auto" w:fill="ACB9CA" w:themeFill="text2" w:themeFillTint="66"/>
          </w:tcPr>
          <w:p w:rsidR="00430B22" w:rsidRPr="00911AE9" w:rsidRDefault="00430B22" w:rsidP="0034726E">
            <w:pPr>
              <w:rPr>
                <w:rFonts w:asciiTheme="majorHAnsi" w:hAnsiTheme="majorHAnsi" w:cs="Times New Roman"/>
                <w:b/>
                <w:sz w:val="24"/>
              </w:rPr>
            </w:pPr>
            <w:r w:rsidRPr="00911AE9">
              <w:rPr>
                <w:rFonts w:asciiTheme="majorHAnsi" w:hAnsiTheme="majorHAnsi" w:cs="Times New Roman"/>
                <w:b/>
                <w:sz w:val="24"/>
              </w:rPr>
              <w:t>MONTH</w:t>
            </w:r>
          </w:p>
        </w:tc>
        <w:tc>
          <w:tcPr>
            <w:tcW w:w="2409" w:type="dxa"/>
            <w:gridSpan w:val="2"/>
            <w:shd w:val="clear" w:color="auto" w:fill="ACB9CA" w:themeFill="text2" w:themeFillTint="66"/>
          </w:tcPr>
          <w:p w:rsidR="00430B22" w:rsidRPr="00911AE9" w:rsidRDefault="00430B22" w:rsidP="0034726E">
            <w:pPr>
              <w:rPr>
                <w:rFonts w:asciiTheme="majorHAnsi" w:hAnsiTheme="majorHAnsi" w:cs="Times New Roman"/>
                <w:b/>
                <w:sz w:val="24"/>
              </w:rPr>
            </w:pPr>
            <w:r>
              <w:rPr>
                <w:rFonts w:asciiTheme="majorHAnsi" w:hAnsiTheme="majorHAnsi" w:cs="Times New Roman"/>
                <w:b/>
                <w:sz w:val="24"/>
              </w:rPr>
              <w:t xml:space="preserve">Number of </w:t>
            </w:r>
          </w:p>
        </w:tc>
        <w:tc>
          <w:tcPr>
            <w:tcW w:w="3978" w:type="dxa"/>
            <w:vMerge w:val="restart"/>
            <w:shd w:val="clear" w:color="auto" w:fill="ACB9CA" w:themeFill="text2" w:themeFillTint="66"/>
          </w:tcPr>
          <w:p w:rsidR="00430B22" w:rsidRPr="00911AE9" w:rsidRDefault="00430B22" w:rsidP="0034726E">
            <w:pPr>
              <w:rPr>
                <w:rFonts w:asciiTheme="majorHAnsi" w:hAnsiTheme="majorHAnsi" w:cs="Times New Roman"/>
                <w:b/>
                <w:sz w:val="24"/>
              </w:rPr>
            </w:pPr>
            <w:r w:rsidRPr="00911AE9">
              <w:rPr>
                <w:rFonts w:asciiTheme="majorHAnsi" w:hAnsiTheme="majorHAnsi" w:cs="Times New Roman"/>
                <w:b/>
                <w:sz w:val="24"/>
              </w:rPr>
              <w:t>NAME OF THE UNIT/CHAPTER/TOPIC</w:t>
            </w:r>
          </w:p>
        </w:tc>
        <w:tc>
          <w:tcPr>
            <w:tcW w:w="3600" w:type="dxa"/>
            <w:vMerge w:val="restart"/>
            <w:shd w:val="clear" w:color="auto" w:fill="ACB9CA" w:themeFill="text2" w:themeFillTint="66"/>
          </w:tcPr>
          <w:p w:rsidR="00430B22" w:rsidRPr="008747E1" w:rsidRDefault="00430B22" w:rsidP="0034726E">
            <w:pPr>
              <w:rPr>
                <w:rFonts w:asciiTheme="majorHAnsi" w:hAnsiTheme="majorHAnsi" w:cs="Times New Roman"/>
                <w:b/>
                <w:sz w:val="24"/>
              </w:rPr>
            </w:pPr>
            <w:r w:rsidRPr="008747E1">
              <w:rPr>
                <w:rFonts w:asciiTheme="majorHAnsi" w:hAnsiTheme="majorHAnsi" w:cs="Times New Roman"/>
                <w:b/>
                <w:sz w:val="24"/>
              </w:rPr>
              <w:t>Learning outcomes to be covered</w:t>
            </w:r>
          </w:p>
          <w:p w:rsidR="00430B22" w:rsidRPr="008747E1" w:rsidRDefault="00430B22" w:rsidP="0034726E">
            <w:pPr>
              <w:rPr>
                <w:rFonts w:asciiTheme="majorHAnsi" w:hAnsiTheme="majorHAnsi" w:cs="Times New Roman"/>
                <w:b/>
                <w:sz w:val="24"/>
              </w:rPr>
            </w:pPr>
            <w:r w:rsidRPr="008747E1">
              <w:rPr>
                <w:rFonts w:asciiTheme="majorHAnsi" w:hAnsiTheme="majorHAnsi" w:cs="Times New Roman"/>
                <w:b/>
                <w:sz w:val="24"/>
              </w:rPr>
              <w:t>as per (TRALO)</w:t>
            </w:r>
          </w:p>
          <w:p w:rsidR="00430B22" w:rsidRPr="00911AE9" w:rsidRDefault="00430B22" w:rsidP="0034726E">
            <w:pPr>
              <w:rPr>
                <w:rFonts w:asciiTheme="majorHAnsi" w:hAnsiTheme="majorHAnsi" w:cs="Times New Roman"/>
                <w:b/>
                <w:sz w:val="24"/>
              </w:rPr>
            </w:pPr>
          </w:p>
        </w:tc>
        <w:tc>
          <w:tcPr>
            <w:tcW w:w="3690" w:type="dxa"/>
            <w:vMerge w:val="restart"/>
            <w:shd w:val="clear" w:color="auto" w:fill="ACB9CA" w:themeFill="text2" w:themeFillTint="66"/>
          </w:tcPr>
          <w:p w:rsidR="00430B22" w:rsidRPr="00911AE9" w:rsidRDefault="00430B22" w:rsidP="0034726E">
            <w:pPr>
              <w:rPr>
                <w:rFonts w:asciiTheme="majorHAnsi" w:hAnsiTheme="majorHAnsi" w:cs="Times New Roman"/>
                <w:b/>
                <w:sz w:val="24"/>
              </w:rPr>
            </w:pPr>
            <w:r w:rsidRPr="00911AE9">
              <w:rPr>
                <w:rFonts w:asciiTheme="majorHAnsi" w:hAnsiTheme="majorHAnsi" w:cs="Times New Roman"/>
                <w:b/>
                <w:sz w:val="24"/>
              </w:rPr>
              <w:t>SUGGESTED ACTIVITIES /PROJECT/PRACTICALS UNDER INTERNAL ASSESSMENT.</w:t>
            </w:r>
          </w:p>
        </w:tc>
        <w:tc>
          <w:tcPr>
            <w:tcW w:w="2199" w:type="dxa"/>
            <w:vMerge w:val="restart"/>
            <w:shd w:val="clear" w:color="auto" w:fill="ACB9CA" w:themeFill="text2" w:themeFillTint="66"/>
          </w:tcPr>
          <w:p w:rsidR="00430B22" w:rsidRPr="00911AE9" w:rsidRDefault="00430B22" w:rsidP="0034726E">
            <w:pPr>
              <w:rPr>
                <w:rFonts w:asciiTheme="majorHAnsi" w:hAnsiTheme="majorHAnsi" w:cs="Times New Roman"/>
                <w:b/>
                <w:sz w:val="24"/>
              </w:rPr>
            </w:pPr>
            <w:r>
              <w:rPr>
                <w:rFonts w:asciiTheme="majorHAnsi" w:hAnsiTheme="majorHAnsi" w:cs="Times New Roman"/>
                <w:b/>
                <w:sz w:val="24"/>
              </w:rPr>
              <w:t>Assessment for Students</w:t>
            </w:r>
          </w:p>
        </w:tc>
        <w:tc>
          <w:tcPr>
            <w:tcW w:w="2409" w:type="dxa"/>
            <w:vMerge w:val="restart"/>
            <w:shd w:val="clear" w:color="auto" w:fill="ACB9CA" w:themeFill="text2" w:themeFillTint="66"/>
          </w:tcPr>
          <w:p w:rsidR="00430B22" w:rsidRPr="00911AE9" w:rsidRDefault="00430B22" w:rsidP="0034726E">
            <w:pPr>
              <w:rPr>
                <w:rFonts w:asciiTheme="majorHAnsi" w:hAnsiTheme="majorHAnsi" w:cs="Times New Roman"/>
                <w:b/>
                <w:sz w:val="24"/>
              </w:rPr>
            </w:pPr>
            <w:r>
              <w:rPr>
                <w:rFonts w:asciiTheme="majorHAnsi" w:hAnsiTheme="majorHAnsi" w:cs="Times New Roman"/>
                <w:b/>
                <w:sz w:val="24"/>
              </w:rPr>
              <w:t>Important Links</w:t>
            </w:r>
          </w:p>
        </w:tc>
      </w:tr>
      <w:tr w:rsidR="00430B22" w:rsidRPr="00911AE9" w:rsidTr="0034726E">
        <w:trPr>
          <w:trHeight w:val="656"/>
        </w:trPr>
        <w:tc>
          <w:tcPr>
            <w:tcW w:w="1173" w:type="dxa"/>
            <w:vMerge/>
          </w:tcPr>
          <w:p w:rsidR="00430B22" w:rsidRPr="00911AE9" w:rsidRDefault="00430B22" w:rsidP="0034726E">
            <w:pPr>
              <w:rPr>
                <w:rFonts w:asciiTheme="majorHAnsi" w:hAnsiTheme="majorHAnsi" w:cs="Times New Roman"/>
                <w:b/>
                <w:sz w:val="24"/>
              </w:rPr>
            </w:pPr>
          </w:p>
        </w:tc>
        <w:tc>
          <w:tcPr>
            <w:tcW w:w="1275" w:type="dxa"/>
            <w:shd w:val="clear" w:color="auto" w:fill="ACB9CA" w:themeFill="text2" w:themeFillTint="66"/>
          </w:tcPr>
          <w:p w:rsidR="00430B22" w:rsidRDefault="00430B22" w:rsidP="0034726E">
            <w:pPr>
              <w:tabs>
                <w:tab w:val="left" w:pos="1180"/>
              </w:tabs>
              <w:rPr>
                <w:rFonts w:asciiTheme="majorHAnsi" w:hAnsiTheme="majorHAnsi" w:cs="Times New Roman"/>
                <w:b/>
                <w:sz w:val="24"/>
              </w:rPr>
            </w:pPr>
            <w:r>
              <w:rPr>
                <w:rFonts w:asciiTheme="majorHAnsi" w:hAnsiTheme="majorHAnsi" w:cs="Times New Roman"/>
                <w:b/>
                <w:sz w:val="24"/>
              </w:rPr>
              <w:t>Working days</w:t>
            </w:r>
          </w:p>
        </w:tc>
        <w:tc>
          <w:tcPr>
            <w:tcW w:w="1134" w:type="dxa"/>
            <w:shd w:val="clear" w:color="auto" w:fill="ACB9CA" w:themeFill="text2" w:themeFillTint="66"/>
          </w:tcPr>
          <w:p w:rsidR="00430B22" w:rsidRPr="00911AE9" w:rsidRDefault="00430B22" w:rsidP="0034726E">
            <w:pPr>
              <w:rPr>
                <w:rFonts w:asciiTheme="majorHAnsi" w:hAnsiTheme="majorHAnsi" w:cs="Times New Roman"/>
                <w:b/>
                <w:sz w:val="24"/>
              </w:rPr>
            </w:pPr>
            <w:r>
              <w:rPr>
                <w:rFonts w:asciiTheme="majorHAnsi" w:hAnsiTheme="majorHAnsi" w:cs="Times New Roman"/>
                <w:b/>
                <w:sz w:val="24"/>
              </w:rPr>
              <w:t>Periods</w:t>
            </w:r>
          </w:p>
        </w:tc>
        <w:tc>
          <w:tcPr>
            <w:tcW w:w="3978" w:type="dxa"/>
            <w:vMerge/>
          </w:tcPr>
          <w:p w:rsidR="00430B22" w:rsidRPr="00911AE9" w:rsidRDefault="00430B22" w:rsidP="0034726E">
            <w:pPr>
              <w:rPr>
                <w:rFonts w:asciiTheme="majorHAnsi" w:hAnsiTheme="majorHAnsi" w:cs="Times New Roman"/>
                <w:b/>
                <w:sz w:val="24"/>
              </w:rPr>
            </w:pPr>
          </w:p>
        </w:tc>
        <w:tc>
          <w:tcPr>
            <w:tcW w:w="3600" w:type="dxa"/>
            <w:vMerge/>
          </w:tcPr>
          <w:p w:rsidR="00430B22" w:rsidRPr="00911AE9" w:rsidRDefault="00430B22" w:rsidP="0034726E">
            <w:pPr>
              <w:rPr>
                <w:rFonts w:asciiTheme="majorHAnsi" w:hAnsiTheme="majorHAnsi" w:cs="Times New Roman"/>
                <w:b/>
                <w:sz w:val="24"/>
              </w:rPr>
            </w:pPr>
          </w:p>
        </w:tc>
        <w:tc>
          <w:tcPr>
            <w:tcW w:w="3690" w:type="dxa"/>
            <w:vMerge/>
          </w:tcPr>
          <w:p w:rsidR="00430B22" w:rsidRPr="00911AE9" w:rsidRDefault="00430B22" w:rsidP="0034726E">
            <w:pPr>
              <w:rPr>
                <w:rFonts w:asciiTheme="majorHAnsi" w:hAnsiTheme="majorHAnsi" w:cs="Times New Roman"/>
                <w:b/>
                <w:sz w:val="24"/>
              </w:rPr>
            </w:pPr>
          </w:p>
        </w:tc>
        <w:tc>
          <w:tcPr>
            <w:tcW w:w="2199" w:type="dxa"/>
            <w:vMerge/>
          </w:tcPr>
          <w:p w:rsidR="00430B22" w:rsidRPr="00911AE9" w:rsidRDefault="00430B22" w:rsidP="0034726E">
            <w:pPr>
              <w:rPr>
                <w:rFonts w:asciiTheme="majorHAnsi" w:hAnsiTheme="majorHAnsi" w:cs="Times New Roman"/>
                <w:b/>
                <w:sz w:val="24"/>
              </w:rPr>
            </w:pPr>
          </w:p>
        </w:tc>
        <w:tc>
          <w:tcPr>
            <w:tcW w:w="2409" w:type="dxa"/>
            <w:vMerge/>
          </w:tcPr>
          <w:p w:rsidR="00430B22" w:rsidRPr="00911AE9" w:rsidRDefault="00430B22" w:rsidP="0034726E">
            <w:pPr>
              <w:rPr>
                <w:rFonts w:asciiTheme="majorHAnsi" w:hAnsiTheme="majorHAnsi" w:cs="Times New Roman"/>
                <w:b/>
                <w:sz w:val="24"/>
              </w:rPr>
            </w:pPr>
          </w:p>
        </w:tc>
      </w:tr>
      <w:tr w:rsidR="00430B22" w:rsidRPr="00911AE9" w:rsidTr="0034726E">
        <w:trPr>
          <w:trHeight w:val="656"/>
        </w:trPr>
        <w:tc>
          <w:tcPr>
            <w:tcW w:w="1173" w:type="dxa"/>
            <w:shd w:val="clear" w:color="auto" w:fill="C5E0B3" w:themeFill="accent6" w:themeFillTint="66"/>
          </w:tcPr>
          <w:p w:rsidR="00430B22" w:rsidRDefault="00430B22" w:rsidP="0034726E">
            <w:pPr>
              <w:ind w:left="14"/>
            </w:pPr>
            <w:r>
              <w:rPr>
                <w:rFonts w:ascii="Cambria" w:eastAsia="Cambria" w:hAnsi="Cambria" w:cs="Cambria"/>
                <w:b/>
                <w:sz w:val="24"/>
              </w:rPr>
              <w:t>April-</w:t>
            </w:r>
          </w:p>
          <w:p w:rsidR="00430B22" w:rsidRPr="00911AE9" w:rsidRDefault="00430B22" w:rsidP="0034726E">
            <w:pPr>
              <w:rPr>
                <w:rFonts w:asciiTheme="majorHAnsi" w:hAnsiTheme="majorHAnsi" w:cs="Times New Roman"/>
                <w:b/>
                <w:sz w:val="24"/>
              </w:rPr>
            </w:pPr>
            <w:r>
              <w:rPr>
                <w:rFonts w:ascii="Cambria" w:eastAsia="Cambria" w:hAnsi="Cambria" w:cs="Cambria"/>
                <w:b/>
                <w:sz w:val="24"/>
              </w:rPr>
              <w:t>May</w:t>
            </w:r>
          </w:p>
        </w:tc>
        <w:tc>
          <w:tcPr>
            <w:tcW w:w="1275" w:type="dxa"/>
            <w:shd w:val="clear" w:color="auto" w:fill="C5E0B3" w:themeFill="accent6" w:themeFillTint="66"/>
          </w:tcPr>
          <w:p w:rsidR="00430B22" w:rsidRDefault="00430B22" w:rsidP="0034726E">
            <w:pPr>
              <w:tabs>
                <w:tab w:val="left" w:pos="1180"/>
              </w:tabs>
              <w:rPr>
                <w:rFonts w:asciiTheme="majorHAnsi" w:hAnsiTheme="majorHAnsi" w:cs="Times New Roman"/>
                <w:b/>
                <w:sz w:val="24"/>
              </w:rPr>
            </w:pPr>
            <w:r>
              <w:rPr>
                <w:rFonts w:asciiTheme="majorHAnsi" w:hAnsiTheme="majorHAnsi" w:cs="Times New Roman"/>
                <w:b/>
                <w:sz w:val="24"/>
              </w:rPr>
              <w:t>24</w:t>
            </w:r>
          </w:p>
        </w:tc>
        <w:tc>
          <w:tcPr>
            <w:tcW w:w="1134" w:type="dxa"/>
            <w:shd w:val="clear" w:color="auto" w:fill="C5E0B3" w:themeFill="accent6" w:themeFillTint="66"/>
          </w:tcPr>
          <w:p w:rsidR="00430B22" w:rsidRDefault="00430B22" w:rsidP="0034726E">
            <w:pPr>
              <w:rPr>
                <w:rFonts w:asciiTheme="majorHAnsi" w:hAnsiTheme="majorHAnsi" w:cs="Times New Roman"/>
                <w:b/>
                <w:sz w:val="24"/>
              </w:rPr>
            </w:pPr>
            <w:r>
              <w:rPr>
                <w:rFonts w:asciiTheme="majorHAnsi" w:hAnsiTheme="majorHAnsi" w:cs="Times New Roman"/>
                <w:b/>
                <w:sz w:val="24"/>
              </w:rPr>
              <w:t>20</w:t>
            </w:r>
          </w:p>
        </w:tc>
        <w:tc>
          <w:tcPr>
            <w:tcW w:w="3978" w:type="dxa"/>
            <w:shd w:val="clear" w:color="auto" w:fill="C5E0B3" w:themeFill="accent6" w:themeFillTint="66"/>
          </w:tcPr>
          <w:p w:rsidR="00430B22" w:rsidRDefault="00430B22" w:rsidP="0034726E">
            <w:pPr>
              <w:ind w:left="17"/>
            </w:pPr>
            <w:r>
              <w:rPr>
                <w:rFonts w:ascii="Cambria" w:eastAsia="Cambria" w:hAnsi="Cambria" w:cs="Cambria"/>
                <w:b/>
                <w:sz w:val="24"/>
              </w:rPr>
              <w:t xml:space="preserve">Unit 1: Programming and Computational </w:t>
            </w:r>
          </w:p>
          <w:p w:rsidR="00430B22" w:rsidRDefault="00430B22" w:rsidP="0034726E">
            <w:pPr>
              <w:ind w:left="17"/>
            </w:pPr>
            <w:r>
              <w:rPr>
                <w:rFonts w:ascii="Cambria" w:eastAsia="Cambria" w:hAnsi="Cambria" w:cs="Cambria"/>
                <w:b/>
                <w:sz w:val="24"/>
              </w:rPr>
              <w:t xml:space="preserve">Thinking (PCT-2)  </w:t>
            </w:r>
          </w:p>
          <w:p w:rsidR="00430B22" w:rsidRPr="001377AF" w:rsidRDefault="00430B22" w:rsidP="00220C9F">
            <w:pPr>
              <w:numPr>
                <w:ilvl w:val="0"/>
                <w:numId w:val="149"/>
              </w:numPr>
              <w:spacing w:after="200"/>
              <w:ind w:right="26" w:hanging="271"/>
              <w:jc w:val="both"/>
              <w:rPr>
                <w:rFonts w:ascii="Calibri" w:hAnsi="Calibri" w:cs="Calibri"/>
                <w:color w:val="000000"/>
                <w:sz w:val="23"/>
                <w:szCs w:val="23"/>
              </w:rPr>
            </w:pPr>
            <w:r>
              <w:rPr>
                <w:sz w:val="24"/>
              </w:rPr>
              <w:t>Revision of the basics of Python (Covered in Class XI)</w:t>
            </w:r>
          </w:p>
          <w:p w:rsidR="00430B22" w:rsidRPr="0018593B" w:rsidRDefault="00430B22" w:rsidP="00220C9F">
            <w:pPr>
              <w:numPr>
                <w:ilvl w:val="0"/>
                <w:numId w:val="149"/>
              </w:numPr>
              <w:spacing w:after="200"/>
              <w:ind w:right="26" w:hanging="271"/>
              <w:jc w:val="both"/>
              <w:rPr>
                <w:rFonts w:asciiTheme="majorHAnsi" w:hAnsiTheme="majorHAnsi" w:cs="Times New Roman"/>
                <w:b/>
                <w:sz w:val="24"/>
              </w:rPr>
            </w:pPr>
            <w:r w:rsidRPr="001377AF">
              <w:rPr>
                <w:b/>
                <w:bCs/>
                <w:sz w:val="24"/>
              </w:rPr>
              <w:t>Functions:</w:t>
            </w:r>
            <w:r w:rsidRPr="001377AF">
              <w:rPr>
                <w:rFonts w:ascii="Calibri" w:hAnsi="Calibri" w:cs="Calibri"/>
                <w:color w:val="000000"/>
                <w:sz w:val="23"/>
                <w:szCs w:val="23"/>
              </w:rPr>
              <w:t xml:space="preserve">types of function (built-in functions, functions defined in module, user defined functions), creating user defined function, arguments and parameters, default parameters, positional parameters, function returning value(s), flow of execution, scope of a variable (global scope, local scope) </w:t>
            </w:r>
            <w:r>
              <w:rPr>
                <w:sz w:val="24"/>
              </w:rPr>
              <w:t>.</w:t>
            </w:r>
          </w:p>
          <w:p w:rsidR="00430B22" w:rsidRDefault="00430B22" w:rsidP="0034726E">
            <w:pPr>
              <w:ind w:left="290" w:right="26"/>
              <w:jc w:val="both"/>
              <w:rPr>
                <w:rFonts w:asciiTheme="majorHAnsi" w:hAnsiTheme="majorHAnsi" w:cs="Times New Roman"/>
                <w:b/>
                <w:sz w:val="24"/>
              </w:rPr>
            </w:pPr>
          </w:p>
          <w:p w:rsidR="00430B22" w:rsidRPr="0018593B" w:rsidRDefault="00430B22" w:rsidP="00220C9F">
            <w:pPr>
              <w:numPr>
                <w:ilvl w:val="0"/>
                <w:numId w:val="149"/>
              </w:numPr>
              <w:spacing w:after="200"/>
              <w:ind w:right="26" w:hanging="271"/>
              <w:jc w:val="both"/>
              <w:rPr>
                <w:rFonts w:asciiTheme="majorHAnsi" w:hAnsiTheme="majorHAnsi" w:cs="Times New Roman"/>
                <w:b/>
                <w:sz w:val="24"/>
              </w:rPr>
            </w:pPr>
            <w:r w:rsidRPr="0018593B">
              <w:rPr>
                <w:rFonts w:asciiTheme="majorHAnsi" w:hAnsiTheme="majorHAnsi"/>
                <w:b/>
                <w:sz w:val="24"/>
              </w:rPr>
              <w:t>Monthly Test</w:t>
            </w:r>
          </w:p>
        </w:tc>
        <w:tc>
          <w:tcPr>
            <w:tcW w:w="3600" w:type="dxa"/>
            <w:shd w:val="clear" w:color="auto" w:fill="C5E0B3" w:themeFill="accent6" w:themeFillTint="66"/>
          </w:tcPr>
          <w:p w:rsidR="00430B22" w:rsidRPr="00CA55B1" w:rsidRDefault="00430B22" w:rsidP="0034726E">
            <w:pPr>
              <w:autoSpaceDE w:val="0"/>
              <w:autoSpaceDN w:val="0"/>
              <w:adjustRightInd w:val="0"/>
              <w:jc w:val="both"/>
              <w:rPr>
                <w:rFonts w:ascii="Times New Roman" w:hAnsi="Times New Roman" w:cs="Times New Roman"/>
                <w:sz w:val="24"/>
                <w:szCs w:val="24"/>
              </w:rPr>
            </w:pPr>
            <w:r w:rsidRPr="00CA55B1">
              <w:rPr>
                <w:rFonts w:ascii="Times New Roman" w:hAnsi="Times New Roman" w:cs="Times New Roman"/>
                <w:sz w:val="24"/>
                <w:szCs w:val="24"/>
              </w:rPr>
              <w:t xml:space="preserve">Student will be ableto understand the </w:t>
            </w:r>
            <w:r>
              <w:rPr>
                <w:rFonts w:ascii="Times New Roman" w:hAnsi="Times New Roman" w:cs="Times New Roman"/>
                <w:sz w:val="24"/>
                <w:szCs w:val="24"/>
              </w:rPr>
              <w:t xml:space="preserve">basic </w:t>
            </w:r>
            <w:r w:rsidRPr="00CA55B1">
              <w:rPr>
                <w:rFonts w:ascii="Times New Roman" w:hAnsi="Times New Roman" w:cs="Times New Roman"/>
                <w:sz w:val="24"/>
                <w:szCs w:val="24"/>
              </w:rPr>
              <w:t>Concepts of the Python</w:t>
            </w:r>
            <w:r>
              <w:rPr>
                <w:rFonts w:ascii="Times New Roman" w:hAnsi="Times New Roman" w:cs="Times New Roman"/>
                <w:sz w:val="24"/>
                <w:szCs w:val="24"/>
              </w:rPr>
              <w:t xml:space="preserve">(XI) </w:t>
            </w:r>
            <w:r w:rsidRPr="00CA55B1">
              <w:rPr>
                <w:rFonts w:ascii="Times New Roman" w:hAnsi="Times New Roman" w:cs="Times New Roman"/>
                <w:sz w:val="24"/>
                <w:szCs w:val="24"/>
              </w:rPr>
              <w:t>:</w:t>
            </w:r>
          </w:p>
          <w:p w:rsidR="00430B22" w:rsidRDefault="00430B22" w:rsidP="0034726E">
            <w:pPr>
              <w:autoSpaceDE w:val="0"/>
              <w:autoSpaceDN w:val="0"/>
              <w:adjustRightInd w:val="0"/>
              <w:rPr>
                <w:rFonts w:asciiTheme="majorHAnsi" w:hAnsiTheme="majorHAnsi"/>
                <w:b/>
                <w:sz w:val="24"/>
              </w:rPr>
            </w:pPr>
          </w:p>
          <w:p w:rsidR="00430B22" w:rsidRPr="008B755C" w:rsidRDefault="00430B22" w:rsidP="0034726E">
            <w:pPr>
              <w:pStyle w:val="TableParagraph"/>
              <w:ind w:left="106" w:right="328"/>
              <w:jc w:val="both"/>
              <w:rPr>
                <w:sz w:val="24"/>
                <w:szCs w:val="24"/>
              </w:rPr>
            </w:pPr>
            <w:r w:rsidRPr="008B755C">
              <w:rPr>
                <w:sz w:val="24"/>
                <w:szCs w:val="24"/>
              </w:rPr>
              <w:t>Student will be able to understand the about functions</w:t>
            </w:r>
          </w:p>
          <w:p w:rsidR="00430B22" w:rsidRPr="008B755C" w:rsidRDefault="00430B22" w:rsidP="00220C9F">
            <w:pPr>
              <w:pStyle w:val="TableParagraph"/>
              <w:numPr>
                <w:ilvl w:val="0"/>
                <w:numId w:val="151"/>
              </w:numPr>
              <w:ind w:right="328"/>
              <w:rPr>
                <w:sz w:val="24"/>
                <w:szCs w:val="24"/>
              </w:rPr>
            </w:pPr>
            <w:r w:rsidRPr="008B755C">
              <w:rPr>
                <w:sz w:val="24"/>
                <w:szCs w:val="24"/>
              </w:rPr>
              <w:t>Built in functions</w:t>
            </w:r>
          </w:p>
          <w:p w:rsidR="00430B22" w:rsidRDefault="00430B22" w:rsidP="00220C9F">
            <w:pPr>
              <w:pStyle w:val="TableParagraph"/>
              <w:numPr>
                <w:ilvl w:val="0"/>
                <w:numId w:val="151"/>
              </w:numPr>
              <w:ind w:right="328"/>
              <w:rPr>
                <w:sz w:val="24"/>
                <w:szCs w:val="24"/>
              </w:rPr>
            </w:pPr>
            <w:r w:rsidRPr="008B755C">
              <w:rPr>
                <w:sz w:val="24"/>
                <w:szCs w:val="24"/>
              </w:rPr>
              <w:t>Module based functions</w:t>
            </w:r>
          </w:p>
          <w:p w:rsidR="00430B22" w:rsidRPr="0080748A" w:rsidRDefault="00430B22" w:rsidP="00220C9F">
            <w:pPr>
              <w:pStyle w:val="TableParagraph"/>
              <w:numPr>
                <w:ilvl w:val="0"/>
                <w:numId w:val="151"/>
              </w:numPr>
              <w:ind w:right="328"/>
              <w:rPr>
                <w:sz w:val="24"/>
                <w:szCs w:val="24"/>
              </w:rPr>
            </w:pPr>
            <w:r w:rsidRPr="0080748A">
              <w:rPr>
                <w:sz w:val="24"/>
                <w:szCs w:val="24"/>
              </w:rPr>
              <w:t>User defined functions how to write them</w:t>
            </w:r>
          </w:p>
          <w:p w:rsidR="00430B22" w:rsidRPr="008B755C" w:rsidRDefault="00430B22" w:rsidP="00220C9F">
            <w:pPr>
              <w:pStyle w:val="TableParagraph"/>
              <w:numPr>
                <w:ilvl w:val="0"/>
                <w:numId w:val="151"/>
              </w:numPr>
              <w:ind w:right="328"/>
              <w:rPr>
                <w:sz w:val="24"/>
                <w:szCs w:val="24"/>
              </w:rPr>
            </w:pPr>
            <w:r w:rsidRPr="008B755C">
              <w:rPr>
                <w:sz w:val="24"/>
                <w:szCs w:val="24"/>
              </w:rPr>
              <w:t>Scope of parameters</w:t>
            </w:r>
          </w:p>
          <w:p w:rsidR="00430B22" w:rsidRPr="008B755C" w:rsidRDefault="00430B22" w:rsidP="00220C9F">
            <w:pPr>
              <w:pStyle w:val="TableParagraph"/>
              <w:numPr>
                <w:ilvl w:val="0"/>
                <w:numId w:val="151"/>
              </w:numPr>
              <w:ind w:right="328"/>
              <w:rPr>
                <w:sz w:val="24"/>
                <w:szCs w:val="24"/>
              </w:rPr>
            </w:pPr>
            <w:r w:rsidRPr="008B755C">
              <w:rPr>
                <w:sz w:val="24"/>
                <w:szCs w:val="24"/>
              </w:rPr>
              <w:t>Mutable &amp; immutable objects passed to functions</w:t>
            </w:r>
          </w:p>
          <w:p w:rsidR="00430B22" w:rsidRPr="0080748A" w:rsidRDefault="00430B22" w:rsidP="00220C9F">
            <w:pPr>
              <w:pStyle w:val="TableParagraph"/>
              <w:numPr>
                <w:ilvl w:val="0"/>
                <w:numId w:val="151"/>
              </w:numPr>
              <w:ind w:right="328"/>
              <w:rPr>
                <w:sz w:val="24"/>
                <w:szCs w:val="24"/>
              </w:rPr>
            </w:pPr>
            <w:r w:rsidRPr="008B755C">
              <w:rPr>
                <w:sz w:val="24"/>
                <w:szCs w:val="24"/>
              </w:rPr>
              <w:t>Diff. methods of Passing  parameters</w:t>
            </w:r>
          </w:p>
        </w:tc>
        <w:tc>
          <w:tcPr>
            <w:tcW w:w="3690" w:type="dxa"/>
            <w:shd w:val="clear" w:color="auto" w:fill="C5E0B3" w:themeFill="accent6" w:themeFillTint="66"/>
          </w:tcPr>
          <w:p w:rsidR="00430B22" w:rsidRPr="00BB6D99" w:rsidRDefault="00430B22" w:rsidP="0034726E">
            <w:pPr>
              <w:rPr>
                <w:rFonts w:ascii="Times New Roman" w:hAnsi="Times New Roman" w:cs="Times New Roman"/>
                <w:b/>
                <w:sz w:val="24"/>
                <w:szCs w:val="24"/>
              </w:rPr>
            </w:pPr>
            <w:r w:rsidRPr="00BB6D99">
              <w:rPr>
                <w:rFonts w:ascii="Times New Roman" w:hAnsi="Times New Roman" w:cs="Times New Roman"/>
                <w:b/>
                <w:sz w:val="24"/>
                <w:szCs w:val="24"/>
              </w:rPr>
              <w:t>Quiz 1:</w:t>
            </w:r>
          </w:p>
          <w:p w:rsidR="00430B22" w:rsidRDefault="002C04D6" w:rsidP="0034726E">
            <w:pPr>
              <w:rPr>
                <w:rFonts w:ascii="Times New Roman" w:hAnsi="Times New Roman" w:cs="Times New Roman"/>
                <w:sz w:val="24"/>
                <w:szCs w:val="24"/>
              </w:rPr>
            </w:pPr>
            <w:hyperlink r:id="rId716" w:history="1">
              <w:r w:rsidR="00430B22" w:rsidRPr="007A438B">
                <w:rPr>
                  <w:rStyle w:val="Hyperlink"/>
                  <w:rFonts w:ascii="Times New Roman" w:hAnsi="Times New Roman" w:cs="Times New Roman"/>
                  <w:sz w:val="24"/>
                  <w:szCs w:val="24"/>
                </w:rPr>
                <w:t>https://forms.gle/kG2mQo8cTkRFFUD86</w:t>
              </w:r>
            </w:hyperlink>
          </w:p>
          <w:p w:rsidR="00430B22" w:rsidRPr="006C4F05" w:rsidRDefault="00430B22" w:rsidP="0034726E">
            <w:pPr>
              <w:rPr>
                <w:rFonts w:ascii="Times New Roman" w:hAnsi="Times New Roman" w:cs="Times New Roman"/>
                <w:b/>
                <w:sz w:val="24"/>
                <w:szCs w:val="24"/>
              </w:rPr>
            </w:pPr>
            <w:r w:rsidRPr="006C4F05">
              <w:rPr>
                <w:rFonts w:ascii="Times New Roman" w:hAnsi="Times New Roman" w:cs="Times New Roman"/>
                <w:b/>
                <w:sz w:val="24"/>
                <w:szCs w:val="24"/>
              </w:rPr>
              <w:t>Quiz 2:</w:t>
            </w:r>
          </w:p>
          <w:p w:rsidR="00430B22" w:rsidRDefault="002C04D6" w:rsidP="0034726E">
            <w:pPr>
              <w:rPr>
                <w:rFonts w:ascii="Times New Roman" w:hAnsi="Times New Roman" w:cs="Times New Roman"/>
                <w:sz w:val="24"/>
                <w:szCs w:val="24"/>
              </w:rPr>
            </w:pPr>
            <w:hyperlink r:id="rId717" w:history="1">
              <w:r w:rsidR="00430B22" w:rsidRPr="007A438B">
                <w:rPr>
                  <w:rStyle w:val="Hyperlink"/>
                  <w:rFonts w:ascii="Times New Roman" w:hAnsi="Times New Roman" w:cs="Times New Roman"/>
                  <w:sz w:val="24"/>
                  <w:szCs w:val="24"/>
                </w:rPr>
                <w:t>https://forms.gle/zRwVMArjEs8RoivS7</w:t>
              </w:r>
            </w:hyperlink>
          </w:p>
          <w:p w:rsidR="00430B22" w:rsidRPr="00E54890" w:rsidRDefault="00430B22" w:rsidP="0034726E">
            <w:pPr>
              <w:jc w:val="both"/>
              <w:rPr>
                <w:rFonts w:ascii="Times New Roman" w:hAnsi="Times New Roman" w:cs="Times New Roman"/>
                <w:b/>
                <w:bCs/>
                <w:color w:val="000000"/>
                <w:sz w:val="24"/>
                <w:szCs w:val="24"/>
              </w:rPr>
            </w:pPr>
            <w:r w:rsidRPr="00AF62F0">
              <w:rPr>
                <w:rFonts w:ascii="Times New Roman" w:hAnsi="Times New Roman" w:cs="Times New Roman"/>
                <w:b/>
                <w:bCs/>
                <w:color w:val="000000"/>
                <w:sz w:val="24"/>
                <w:szCs w:val="24"/>
              </w:rPr>
              <w:t>Suggested Practical Question</w:t>
            </w:r>
            <w:r w:rsidRPr="00882FBB">
              <w:rPr>
                <w:rFonts w:ascii="Times New Roman" w:hAnsi="Times New Roman" w:cs="Times New Roman"/>
                <w:b/>
                <w:bCs/>
                <w:sz w:val="24"/>
                <w:szCs w:val="24"/>
              </w:rPr>
              <w:t>:</w:t>
            </w:r>
          </w:p>
          <w:p w:rsidR="00430B22" w:rsidRPr="00F351D9" w:rsidRDefault="00430B22" w:rsidP="0034726E">
            <w:pPr>
              <w:jc w:val="both"/>
              <w:rPr>
                <w:rFonts w:ascii="Times New Roman" w:hAnsi="Times New Roman" w:cs="Times New Roman"/>
                <w:sz w:val="24"/>
                <w:szCs w:val="24"/>
              </w:rPr>
            </w:pPr>
            <w:r>
              <w:rPr>
                <w:rFonts w:ascii="Times New Roman" w:hAnsi="Times New Roman" w:cs="Times New Roman"/>
                <w:sz w:val="24"/>
                <w:szCs w:val="24"/>
              </w:rPr>
              <w:t xml:space="preserve">1. </w:t>
            </w:r>
            <w:r w:rsidRPr="00F351D9">
              <w:rPr>
                <w:rFonts w:ascii="Times New Roman" w:hAnsi="Times New Roman" w:cs="Times New Roman"/>
                <w:sz w:val="24"/>
                <w:szCs w:val="24"/>
              </w:rPr>
              <w:t>Write a function in python to check a number whether it is a prime or not.</w:t>
            </w:r>
            <w:r w:rsidRPr="00F351D9">
              <w:rPr>
                <w:rFonts w:ascii="Times New Roman" w:hAnsi="Times New Roman" w:cs="Times New Roman"/>
                <w:sz w:val="24"/>
                <w:szCs w:val="24"/>
              </w:rPr>
              <w:tab/>
            </w:r>
            <w:r w:rsidRPr="00F351D9">
              <w:rPr>
                <w:rFonts w:ascii="Times New Roman" w:hAnsi="Times New Roman" w:cs="Times New Roman"/>
                <w:sz w:val="24"/>
                <w:szCs w:val="24"/>
              </w:rPr>
              <w:tab/>
            </w:r>
          </w:p>
          <w:p w:rsidR="00430B22" w:rsidRPr="00F351D9" w:rsidRDefault="00430B22" w:rsidP="0034726E">
            <w:pPr>
              <w:jc w:val="both"/>
              <w:rPr>
                <w:rFonts w:ascii="Times New Roman" w:hAnsi="Times New Roman" w:cs="Times New Roman"/>
                <w:sz w:val="24"/>
                <w:szCs w:val="24"/>
              </w:rPr>
            </w:pPr>
            <w:r>
              <w:rPr>
                <w:rFonts w:ascii="Times New Roman" w:hAnsi="Times New Roman" w:cs="Times New Roman"/>
                <w:sz w:val="24"/>
                <w:szCs w:val="24"/>
              </w:rPr>
              <w:t xml:space="preserve">2. </w:t>
            </w:r>
            <w:r w:rsidRPr="00F351D9">
              <w:rPr>
                <w:rFonts w:ascii="Times New Roman" w:hAnsi="Times New Roman" w:cs="Times New Roman"/>
                <w:sz w:val="24"/>
                <w:szCs w:val="24"/>
              </w:rPr>
              <w:t>Write a function to check a number it is palindrome or no</w:t>
            </w:r>
            <w:r w:rsidRPr="00F351D9">
              <w:rPr>
                <w:rFonts w:ascii="Times New Roman" w:hAnsi="Times New Roman" w:cs="Times New Roman"/>
                <w:sz w:val="24"/>
                <w:szCs w:val="24"/>
              </w:rPr>
              <w:tab/>
            </w:r>
          </w:p>
          <w:p w:rsidR="00430B22" w:rsidRPr="00F351D9" w:rsidRDefault="00430B22" w:rsidP="0034726E">
            <w:pPr>
              <w:jc w:val="both"/>
              <w:rPr>
                <w:rFonts w:ascii="Times New Roman" w:hAnsi="Times New Roman" w:cs="Times New Roman"/>
                <w:sz w:val="24"/>
                <w:szCs w:val="24"/>
              </w:rPr>
            </w:pPr>
            <w:r>
              <w:rPr>
                <w:rFonts w:ascii="Times New Roman" w:hAnsi="Times New Roman" w:cs="Times New Roman"/>
                <w:sz w:val="24"/>
                <w:szCs w:val="24"/>
              </w:rPr>
              <w:t xml:space="preserve">3. </w:t>
            </w:r>
            <w:r w:rsidRPr="00F351D9">
              <w:rPr>
                <w:rFonts w:ascii="Times New Roman" w:hAnsi="Times New Roman" w:cs="Times New Roman"/>
                <w:sz w:val="24"/>
                <w:szCs w:val="24"/>
              </w:rPr>
              <w:t>Write a function to calculate compound interest</w:t>
            </w:r>
            <w:r>
              <w:rPr>
                <w:rFonts w:ascii="Times New Roman" w:hAnsi="Times New Roman" w:cs="Times New Roman"/>
                <w:sz w:val="24"/>
                <w:szCs w:val="24"/>
              </w:rPr>
              <w:t>.</w:t>
            </w:r>
            <w:r w:rsidRPr="00F351D9">
              <w:rPr>
                <w:rFonts w:ascii="Times New Roman" w:hAnsi="Times New Roman" w:cs="Times New Roman"/>
                <w:sz w:val="24"/>
                <w:szCs w:val="24"/>
              </w:rPr>
              <w:tab/>
            </w:r>
          </w:p>
          <w:p w:rsidR="00430B22" w:rsidRDefault="00430B22" w:rsidP="0034726E">
            <w:pPr>
              <w:jc w:val="both"/>
              <w:rPr>
                <w:rFonts w:ascii="Times New Roman" w:hAnsi="Times New Roman" w:cs="Times New Roman"/>
                <w:sz w:val="24"/>
                <w:szCs w:val="24"/>
              </w:rPr>
            </w:pPr>
            <w:r>
              <w:rPr>
                <w:rFonts w:ascii="Times New Roman" w:hAnsi="Times New Roman" w:cs="Times New Roman"/>
                <w:sz w:val="24"/>
                <w:szCs w:val="24"/>
              </w:rPr>
              <w:t>4.</w:t>
            </w:r>
            <w:r w:rsidRPr="00F351D9">
              <w:rPr>
                <w:rFonts w:ascii="Times New Roman" w:hAnsi="Times New Roman" w:cs="Times New Roman"/>
                <w:sz w:val="24"/>
                <w:szCs w:val="24"/>
              </w:rPr>
              <w:t>Write a program to search any word in a given string/ sentence.</w:t>
            </w:r>
          </w:p>
          <w:p w:rsidR="00430B22" w:rsidRDefault="00430B22" w:rsidP="0034726E">
            <w:pPr>
              <w:rPr>
                <w:rFonts w:ascii="Times New Roman" w:hAnsi="Times New Roman" w:cs="Times New Roman"/>
                <w:sz w:val="24"/>
                <w:szCs w:val="24"/>
              </w:rPr>
            </w:pPr>
          </w:p>
          <w:p w:rsidR="00430B22" w:rsidRPr="00AF62F0" w:rsidRDefault="00430B22" w:rsidP="0034726E">
            <w:pPr>
              <w:jc w:val="both"/>
              <w:rPr>
                <w:rFonts w:ascii="Times New Roman" w:hAnsi="Times New Roman" w:cs="Times New Roman"/>
                <w:b/>
                <w:sz w:val="24"/>
                <w:szCs w:val="24"/>
              </w:rPr>
            </w:pPr>
            <w:r>
              <w:rPr>
                <w:rFonts w:ascii="Times New Roman" w:hAnsi="Times New Roman" w:cs="Times New Roman"/>
                <w:b/>
                <w:sz w:val="24"/>
                <w:szCs w:val="24"/>
              </w:rPr>
              <w:t xml:space="preserve">Note: Teacher should make online quizzes using different platform during online classes.  </w:t>
            </w:r>
          </w:p>
          <w:p w:rsidR="00430B22" w:rsidRPr="00911AE9" w:rsidRDefault="00430B22" w:rsidP="0034726E">
            <w:pPr>
              <w:rPr>
                <w:rFonts w:asciiTheme="majorHAnsi" w:hAnsiTheme="majorHAnsi" w:cs="Times New Roman"/>
                <w:b/>
                <w:sz w:val="24"/>
              </w:rPr>
            </w:pPr>
          </w:p>
        </w:tc>
        <w:tc>
          <w:tcPr>
            <w:tcW w:w="2199" w:type="dxa"/>
            <w:shd w:val="clear" w:color="auto" w:fill="C5E0B3" w:themeFill="accent6" w:themeFillTint="66"/>
          </w:tcPr>
          <w:p w:rsidR="00430B22" w:rsidRPr="00622D0B" w:rsidRDefault="00430B22" w:rsidP="00430B22">
            <w:pPr>
              <w:pStyle w:val="ListParagraph"/>
              <w:numPr>
                <w:ilvl w:val="0"/>
                <w:numId w:val="30"/>
              </w:numPr>
              <w:rPr>
                <w:rFonts w:ascii="Times New Roman" w:hAnsi="Times New Roman"/>
                <w:bCs/>
                <w:sz w:val="24"/>
                <w:szCs w:val="24"/>
              </w:rPr>
            </w:pPr>
            <w:r w:rsidRPr="00622D0B">
              <w:rPr>
                <w:rFonts w:ascii="Times New Roman" w:hAnsi="Times New Roman"/>
                <w:bCs/>
                <w:sz w:val="24"/>
                <w:szCs w:val="24"/>
              </w:rPr>
              <w:t>Gave one word questions from class XI syllabus</w:t>
            </w:r>
          </w:p>
          <w:p w:rsidR="00430B22" w:rsidRPr="00622D0B" w:rsidRDefault="00430B22" w:rsidP="00430B22">
            <w:pPr>
              <w:pStyle w:val="ListParagraph"/>
              <w:numPr>
                <w:ilvl w:val="0"/>
                <w:numId w:val="30"/>
              </w:numPr>
              <w:rPr>
                <w:rFonts w:ascii="Times New Roman" w:hAnsi="Times New Roman"/>
                <w:bCs/>
                <w:sz w:val="24"/>
                <w:szCs w:val="24"/>
              </w:rPr>
            </w:pPr>
            <w:r>
              <w:rPr>
                <w:rFonts w:ascii="Times New Roman" w:hAnsi="Times New Roman"/>
                <w:bCs/>
                <w:sz w:val="24"/>
                <w:szCs w:val="24"/>
              </w:rPr>
              <w:t>O</w:t>
            </w:r>
            <w:r w:rsidRPr="00622D0B">
              <w:rPr>
                <w:rFonts w:ascii="Times New Roman" w:hAnsi="Times New Roman"/>
                <w:bCs/>
                <w:sz w:val="24"/>
                <w:szCs w:val="24"/>
              </w:rPr>
              <w:t>utput based questions from functions.</w:t>
            </w:r>
          </w:p>
          <w:p w:rsidR="00430B22" w:rsidRPr="00BB6D99" w:rsidRDefault="00430B22" w:rsidP="0034726E">
            <w:pPr>
              <w:rPr>
                <w:rFonts w:ascii="Times New Roman" w:hAnsi="Times New Roman" w:cs="Times New Roman"/>
                <w:b/>
                <w:sz w:val="24"/>
                <w:szCs w:val="24"/>
              </w:rPr>
            </w:pPr>
          </w:p>
        </w:tc>
        <w:tc>
          <w:tcPr>
            <w:tcW w:w="2409" w:type="dxa"/>
            <w:shd w:val="clear" w:color="auto" w:fill="C5E0B3" w:themeFill="accent6" w:themeFillTint="66"/>
          </w:tcPr>
          <w:p w:rsidR="00430B22" w:rsidRDefault="00430B22" w:rsidP="0034726E">
            <w:pPr>
              <w:rPr>
                <w:rFonts w:ascii="Calibri" w:eastAsia="Times New Roman" w:hAnsi="Calibri" w:cs="Calibri"/>
                <w:color w:val="0563C1"/>
                <w:u w:val="single"/>
                <w:lang w:eastAsia="en-IN"/>
              </w:rPr>
            </w:pPr>
            <w:r w:rsidRPr="004C0BBF">
              <w:rPr>
                <w:rFonts w:ascii="Calibri" w:eastAsia="Times New Roman" w:hAnsi="Calibri" w:cs="Calibri"/>
                <w:color w:val="000000"/>
                <w:lang w:eastAsia="en-IN"/>
              </w:rPr>
              <w:t>REVISION TOUR</w:t>
            </w:r>
            <w:r>
              <w:rPr>
                <w:rFonts w:ascii="Calibri" w:eastAsia="Times New Roman" w:hAnsi="Calibri" w:cs="Calibri"/>
                <w:color w:val="000000"/>
                <w:lang w:eastAsia="en-IN"/>
              </w:rPr>
              <w:t>:</w:t>
            </w:r>
            <w:hyperlink r:id="rId718" w:history="1">
              <w:r w:rsidRPr="004C0BBF">
                <w:rPr>
                  <w:rFonts w:ascii="Calibri" w:eastAsia="Times New Roman" w:hAnsi="Calibri" w:cs="Calibri"/>
                  <w:color w:val="0563C1"/>
                  <w:u w:val="single"/>
                  <w:lang w:eastAsia="en-IN"/>
                </w:rPr>
                <w:t>https://www.youtube.com/playlist?list=PLEpRPHYH815qLZx9u-eTrqYqyz7sknrCo</w:t>
              </w:r>
            </w:hyperlink>
          </w:p>
          <w:p w:rsidR="00430B22" w:rsidRDefault="00430B22" w:rsidP="0034726E">
            <w:pPr>
              <w:rPr>
                <w:rFonts w:ascii="Calibri" w:eastAsia="Times New Roman" w:hAnsi="Calibri" w:cs="Calibri"/>
                <w:color w:val="0563C1"/>
                <w:u w:val="single"/>
                <w:lang w:eastAsia="en-IN"/>
              </w:rPr>
            </w:pPr>
            <w:r w:rsidRPr="004C0BBF">
              <w:rPr>
                <w:rFonts w:ascii="Calibri" w:eastAsia="Times New Roman" w:hAnsi="Calibri" w:cs="Calibri"/>
                <w:color w:val="000000"/>
                <w:lang w:eastAsia="en-IN"/>
              </w:rPr>
              <w:t>OPERATOR PRECEDENCE</w:t>
            </w:r>
            <w:r>
              <w:rPr>
                <w:rFonts w:ascii="Calibri" w:eastAsia="Times New Roman" w:hAnsi="Calibri" w:cs="Calibri"/>
                <w:color w:val="000000"/>
                <w:lang w:eastAsia="en-IN"/>
              </w:rPr>
              <w:t xml:space="preserve">: </w:t>
            </w:r>
            <w:hyperlink r:id="rId719" w:history="1">
              <w:r w:rsidRPr="004C0BBF">
                <w:rPr>
                  <w:rFonts w:ascii="Calibri" w:eastAsia="Times New Roman" w:hAnsi="Calibri" w:cs="Calibri"/>
                  <w:color w:val="0563C1"/>
                  <w:u w:val="single"/>
                  <w:lang w:eastAsia="en-IN"/>
                </w:rPr>
                <w:t>https://www.youtube.com/watch?v=7kIYMU1tmGk</w:t>
              </w:r>
            </w:hyperlink>
          </w:p>
          <w:p w:rsidR="00430B22" w:rsidRDefault="00430B22" w:rsidP="0034726E">
            <w:pPr>
              <w:rPr>
                <w:rFonts w:ascii="Calibri" w:eastAsia="Times New Roman" w:hAnsi="Calibri" w:cs="Calibri"/>
                <w:color w:val="0563C1"/>
                <w:u w:val="single"/>
                <w:lang w:eastAsia="en-IN"/>
              </w:rPr>
            </w:pPr>
            <w:r w:rsidRPr="004C0BBF">
              <w:rPr>
                <w:rFonts w:ascii="Calibri" w:eastAsia="Times New Roman" w:hAnsi="Calibri" w:cs="Calibri"/>
                <w:color w:val="000000"/>
                <w:lang w:eastAsia="en-IN"/>
              </w:rPr>
              <w:t>FUNCTION</w:t>
            </w:r>
            <w:r>
              <w:rPr>
                <w:rFonts w:ascii="Calibri" w:eastAsia="Times New Roman" w:hAnsi="Calibri" w:cs="Calibri"/>
                <w:color w:val="000000"/>
                <w:lang w:eastAsia="en-IN"/>
              </w:rPr>
              <w:t>:</w:t>
            </w:r>
            <w:hyperlink r:id="rId720" w:history="1">
              <w:r w:rsidRPr="004C0BBF">
                <w:rPr>
                  <w:rFonts w:ascii="Calibri" w:eastAsia="Times New Roman" w:hAnsi="Calibri" w:cs="Calibri"/>
                  <w:color w:val="0563C1"/>
                  <w:u w:val="single"/>
                  <w:lang w:eastAsia="en-IN"/>
                </w:rPr>
                <w:t>https://www.youtube.com/watch?v=AnMrdFbu21g</w:t>
              </w:r>
            </w:hyperlink>
          </w:p>
          <w:p w:rsidR="00430B22" w:rsidRDefault="00430B22" w:rsidP="0034726E">
            <w:pPr>
              <w:rPr>
                <w:rFonts w:ascii="Calibri" w:eastAsia="Times New Roman" w:hAnsi="Calibri" w:cs="Calibri"/>
                <w:color w:val="000000"/>
                <w:lang w:eastAsia="en-IN"/>
              </w:rPr>
            </w:pPr>
            <w:r w:rsidRPr="004C0BBF">
              <w:rPr>
                <w:rFonts w:ascii="Calibri" w:eastAsia="Times New Roman" w:hAnsi="Calibri" w:cs="Calibri"/>
                <w:color w:val="000000"/>
                <w:lang w:eastAsia="en-IN"/>
              </w:rPr>
              <w:t>FUNCTION OUTPUT</w:t>
            </w:r>
            <w:r>
              <w:rPr>
                <w:rFonts w:ascii="Calibri" w:eastAsia="Times New Roman" w:hAnsi="Calibri" w:cs="Calibri"/>
                <w:color w:val="000000"/>
                <w:lang w:eastAsia="en-IN"/>
              </w:rPr>
              <w:t xml:space="preserve">: </w:t>
            </w:r>
          </w:p>
          <w:p w:rsidR="00430B22" w:rsidRDefault="002C04D6" w:rsidP="0034726E">
            <w:pPr>
              <w:rPr>
                <w:rFonts w:ascii="Calibri" w:eastAsia="Times New Roman" w:hAnsi="Calibri" w:cs="Calibri"/>
                <w:color w:val="0563C1"/>
                <w:u w:val="single"/>
                <w:lang w:eastAsia="en-IN"/>
              </w:rPr>
            </w:pPr>
            <w:hyperlink r:id="rId721" w:history="1">
              <w:r w:rsidR="00430B22" w:rsidRPr="006653A0">
                <w:rPr>
                  <w:rStyle w:val="Hyperlink"/>
                  <w:rFonts w:ascii="Calibri" w:eastAsia="Times New Roman" w:hAnsi="Calibri" w:cs="Calibri"/>
                  <w:lang w:eastAsia="en-IN"/>
                </w:rPr>
                <w:t>https://diksha.gov.in/play/content/do_31276264076587008012516</w:t>
              </w:r>
            </w:hyperlink>
            <w:r w:rsidR="00430B22" w:rsidRPr="004C0BBF">
              <w:rPr>
                <w:rFonts w:ascii="Calibri" w:eastAsia="Times New Roman" w:hAnsi="Calibri" w:cs="Calibri"/>
                <w:color w:val="000000"/>
                <w:lang w:eastAsia="en-IN"/>
              </w:rPr>
              <w:t>DEFAULT PARAMETERS</w:t>
            </w:r>
            <w:r w:rsidR="00430B22">
              <w:rPr>
                <w:rFonts w:ascii="Calibri" w:eastAsia="Times New Roman" w:hAnsi="Calibri" w:cs="Calibri"/>
                <w:color w:val="000000"/>
                <w:lang w:eastAsia="en-IN"/>
              </w:rPr>
              <w:t xml:space="preserve">: </w:t>
            </w:r>
            <w:hyperlink r:id="rId722" w:history="1">
              <w:r w:rsidR="00430B22" w:rsidRPr="004C0BBF">
                <w:rPr>
                  <w:rFonts w:ascii="Calibri" w:eastAsia="Times New Roman" w:hAnsi="Calibri" w:cs="Calibri"/>
                  <w:color w:val="0563C1"/>
                  <w:u w:val="single"/>
                  <w:lang w:eastAsia="en-IN"/>
                </w:rPr>
                <w:t>https://www.youtube.com/watch?v=8ZbblD9SomU</w:t>
              </w:r>
            </w:hyperlink>
          </w:p>
          <w:p w:rsidR="00430B22" w:rsidRPr="00BB6D99" w:rsidRDefault="00430B22" w:rsidP="0034726E">
            <w:pPr>
              <w:rPr>
                <w:rFonts w:ascii="Times New Roman" w:hAnsi="Times New Roman" w:cs="Times New Roman"/>
                <w:b/>
                <w:sz w:val="24"/>
                <w:szCs w:val="24"/>
              </w:rPr>
            </w:pPr>
            <w:r w:rsidRPr="004C0BBF">
              <w:rPr>
                <w:rFonts w:ascii="Calibri" w:eastAsia="Times New Roman" w:hAnsi="Calibri" w:cs="Calibri"/>
                <w:color w:val="000000"/>
                <w:lang w:eastAsia="en-IN"/>
              </w:rPr>
              <w:t>GLOBAL VS LOCAL SCOPE</w:t>
            </w:r>
            <w:r>
              <w:rPr>
                <w:rFonts w:ascii="Calibri" w:eastAsia="Times New Roman" w:hAnsi="Calibri" w:cs="Calibri"/>
                <w:color w:val="000000"/>
                <w:lang w:eastAsia="en-IN"/>
              </w:rPr>
              <w:t xml:space="preserve">: </w:t>
            </w:r>
            <w:hyperlink r:id="rId723" w:history="1">
              <w:r w:rsidRPr="004C0BBF">
                <w:rPr>
                  <w:rFonts w:ascii="Calibri" w:eastAsia="Times New Roman" w:hAnsi="Calibri" w:cs="Calibri"/>
                  <w:color w:val="0563C1"/>
                  <w:u w:val="single"/>
                  <w:lang w:eastAsia="en-IN"/>
                </w:rPr>
                <w:t>https://www.youtube.com/watch?v=TB3AUjsFiv4</w:t>
              </w:r>
            </w:hyperlink>
          </w:p>
        </w:tc>
      </w:tr>
      <w:tr w:rsidR="00430B22" w:rsidRPr="00911AE9" w:rsidTr="0034726E">
        <w:trPr>
          <w:trHeight w:val="656"/>
        </w:trPr>
        <w:tc>
          <w:tcPr>
            <w:tcW w:w="1173" w:type="dxa"/>
            <w:shd w:val="clear" w:color="auto" w:fill="C9C9C9" w:themeFill="accent3" w:themeFillTint="99"/>
          </w:tcPr>
          <w:p w:rsidR="00430B22" w:rsidRPr="00911AE9" w:rsidRDefault="00430B22" w:rsidP="0034726E">
            <w:pPr>
              <w:rPr>
                <w:rFonts w:asciiTheme="majorHAnsi" w:hAnsiTheme="majorHAnsi" w:cs="Times New Roman"/>
                <w:b/>
                <w:sz w:val="24"/>
              </w:rPr>
            </w:pPr>
            <w:r>
              <w:rPr>
                <w:rFonts w:ascii="Cambria" w:eastAsia="Cambria" w:hAnsi="Cambria" w:cs="Cambria"/>
                <w:b/>
                <w:sz w:val="24"/>
              </w:rPr>
              <w:t xml:space="preserve">June - July  </w:t>
            </w:r>
          </w:p>
        </w:tc>
        <w:tc>
          <w:tcPr>
            <w:tcW w:w="1275" w:type="dxa"/>
            <w:shd w:val="clear" w:color="auto" w:fill="C9C9C9" w:themeFill="accent3" w:themeFillTint="99"/>
          </w:tcPr>
          <w:p w:rsidR="00430B22" w:rsidRDefault="00430B22" w:rsidP="0034726E">
            <w:pPr>
              <w:tabs>
                <w:tab w:val="left" w:pos="1180"/>
              </w:tabs>
              <w:rPr>
                <w:rFonts w:asciiTheme="majorHAnsi" w:hAnsiTheme="majorHAnsi" w:cs="Times New Roman"/>
                <w:b/>
                <w:sz w:val="24"/>
              </w:rPr>
            </w:pPr>
            <w:r>
              <w:rPr>
                <w:rFonts w:asciiTheme="majorHAnsi" w:hAnsiTheme="majorHAnsi" w:cs="Times New Roman"/>
                <w:b/>
                <w:sz w:val="24"/>
              </w:rPr>
              <w:t>32</w:t>
            </w:r>
          </w:p>
        </w:tc>
        <w:tc>
          <w:tcPr>
            <w:tcW w:w="1134" w:type="dxa"/>
            <w:shd w:val="clear" w:color="auto" w:fill="C9C9C9" w:themeFill="accent3" w:themeFillTint="99"/>
          </w:tcPr>
          <w:p w:rsidR="00430B22" w:rsidRDefault="00430B22" w:rsidP="0034726E">
            <w:pPr>
              <w:rPr>
                <w:rFonts w:asciiTheme="majorHAnsi" w:hAnsiTheme="majorHAnsi" w:cs="Times New Roman"/>
                <w:b/>
                <w:sz w:val="24"/>
              </w:rPr>
            </w:pPr>
            <w:r>
              <w:rPr>
                <w:rFonts w:asciiTheme="majorHAnsi" w:hAnsiTheme="majorHAnsi" w:cs="Times New Roman"/>
                <w:b/>
                <w:sz w:val="24"/>
              </w:rPr>
              <w:t>25</w:t>
            </w:r>
          </w:p>
        </w:tc>
        <w:tc>
          <w:tcPr>
            <w:tcW w:w="3978" w:type="dxa"/>
            <w:shd w:val="clear" w:color="auto" w:fill="C9C9C9" w:themeFill="accent3" w:themeFillTint="99"/>
          </w:tcPr>
          <w:p w:rsidR="00430B22" w:rsidRDefault="00430B22" w:rsidP="0034726E">
            <w:pPr>
              <w:spacing w:after="45" w:line="238" w:lineRule="auto"/>
              <w:ind w:left="17"/>
            </w:pPr>
            <w:r>
              <w:rPr>
                <w:rFonts w:ascii="Cambria" w:eastAsia="Cambria" w:hAnsi="Cambria" w:cs="Cambria"/>
                <w:b/>
                <w:sz w:val="24"/>
              </w:rPr>
              <w:t xml:space="preserve">Unit 1: Programming and Computational Thinking (PCT-2)  </w:t>
            </w:r>
          </w:p>
          <w:p w:rsidR="00430B22" w:rsidRDefault="00430B22" w:rsidP="00220C9F">
            <w:pPr>
              <w:numPr>
                <w:ilvl w:val="0"/>
                <w:numId w:val="150"/>
              </w:numPr>
              <w:spacing w:after="42" w:line="239" w:lineRule="auto"/>
              <w:ind w:right="53" w:hanging="360"/>
              <w:jc w:val="both"/>
            </w:pPr>
            <w:r w:rsidRPr="001377AF">
              <w:rPr>
                <w:b/>
                <w:bCs/>
                <w:sz w:val="24"/>
              </w:rPr>
              <w:t>File handling:</w:t>
            </w:r>
            <w:r w:rsidRPr="001377AF">
              <w:rPr>
                <w:rFonts w:ascii="Calibri" w:hAnsi="Calibri" w:cs="Calibri"/>
                <w:color w:val="000000"/>
                <w:sz w:val="23"/>
                <w:szCs w:val="23"/>
              </w:rPr>
              <w:t xml:space="preserve">Introduction to files, types of files (Text file, Binary file, CSV file), relative and absolute paths </w:t>
            </w:r>
            <w:r>
              <w:rPr>
                <w:rFonts w:ascii="Calibri" w:hAnsi="Calibri" w:cs="Calibri"/>
                <w:color w:val="000000"/>
                <w:sz w:val="23"/>
                <w:szCs w:val="23"/>
              </w:rPr>
              <w:t>.</w:t>
            </w:r>
          </w:p>
          <w:p w:rsidR="00430B22" w:rsidRPr="001377AF" w:rsidRDefault="00430B22" w:rsidP="00220C9F">
            <w:pPr>
              <w:numPr>
                <w:ilvl w:val="0"/>
                <w:numId w:val="150"/>
              </w:numPr>
              <w:spacing w:after="42" w:line="239" w:lineRule="auto"/>
              <w:ind w:right="53" w:hanging="360"/>
              <w:jc w:val="both"/>
            </w:pPr>
            <w:r w:rsidRPr="001377AF">
              <w:rPr>
                <w:rFonts w:cs="Calibri"/>
                <w:b/>
                <w:bCs/>
                <w:color w:val="000000"/>
                <w:sz w:val="23"/>
                <w:szCs w:val="23"/>
              </w:rPr>
              <w:t>Text file:</w:t>
            </w:r>
            <w:r w:rsidRPr="001377AF">
              <w:rPr>
                <w:rFonts w:cs="Calibri"/>
                <w:color w:val="000000"/>
                <w:sz w:val="23"/>
                <w:szCs w:val="23"/>
              </w:rPr>
              <w:t xml:space="preserve"> opening a text file, text file open modes (r, r+, w, w+, a, a+), closing a text file, opening a file using with clause, writing/appending data to a text file using write() and writelines(), reading from a text file using read(), readline() and readlines(), seek and tell methods, manipulation of data in a text file.</w:t>
            </w:r>
          </w:p>
          <w:p w:rsidR="00430B22" w:rsidRPr="00BE0317" w:rsidRDefault="00430B22" w:rsidP="00220C9F">
            <w:pPr>
              <w:numPr>
                <w:ilvl w:val="0"/>
                <w:numId w:val="150"/>
              </w:numPr>
              <w:spacing w:after="42" w:line="239" w:lineRule="auto"/>
              <w:ind w:right="53" w:hanging="360"/>
              <w:jc w:val="both"/>
            </w:pPr>
            <w:r>
              <w:rPr>
                <w:rFonts w:cs="Calibri"/>
                <w:b/>
                <w:bCs/>
                <w:color w:val="000000"/>
                <w:sz w:val="23"/>
                <w:szCs w:val="23"/>
              </w:rPr>
              <w:t>Binary File:</w:t>
            </w:r>
            <w:r w:rsidRPr="001377AF">
              <w:rPr>
                <w:rFonts w:ascii="Calibri" w:hAnsi="Calibri" w:cs="Calibri"/>
                <w:color w:val="000000"/>
                <w:sz w:val="23"/>
                <w:szCs w:val="23"/>
              </w:rPr>
              <w:t xml:space="preserve">basic operations on a binary file: open using file open modes (rb, rb+, wb, wb+, ab, ab+), close a binary file, import pickle module, dump() and load() method, read, write/create, search, append and update operations in a binary file </w:t>
            </w:r>
            <w:r>
              <w:rPr>
                <w:rFonts w:ascii="Calibri" w:hAnsi="Calibri" w:cs="Calibri"/>
                <w:color w:val="000000"/>
                <w:sz w:val="23"/>
                <w:szCs w:val="23"/>
              </w:rPr>
              <w:t>.</w:t>
            </w:r>
          </w:p>
          <w:p w:rsidR="00430B22" w:rsidRDefault="00430B22" w:rsidP="00220C9F">
            <w:pPr>
              <w:numPr>
                <w:ilvl w:val="0"/>
                <w:numId w:val="150"/>
              </w:numPr>
              <w:spacing w:after="42" w:line="239" w:lineRule="auto"/>
              <w:ind w:right="53" w:hanging="360"/>
              <w:jc w:val="both"/>
            </w:pPr>
            <w:r>
              <w:rPr>
                <w:rFonts w:cs="Calibri"/>
                <w:b/>
                <w:bCs/>
                <w:color w:val="000000"/>
                <w:sz w:val="23"/>
                <w:szCs w:val="23"/>
              </w:rPr>
              <w:t>CSV File:</w:t>
            </w:r>
            <w:r w:rsidRPr="00BE0317">
              <w:rPr>
                <w:rFonts w:ascii="Calibri" w:hAnsi="Calibri" w:cs="Calibri"/>
                <w:color w:val="000000"/>
                <w:sz w:val="23"/>
                <w:szCs w:val="23"/>
              </w:rPr>
              <w:t xml:space="preserve">import csv module, open / close csv file, write into a csv file using csv.writerow() and read from a csv file using csv.reader( ) </w:t>
            </w:r>
            <w:r>
              <w:rPr>
                <w:rFonts w:ascii="Calibri" w:hAnsi="Calibri" w:cs="Calibri"/>
                <w:color w:val="000000"/>
                <w:sz w:val="23"/>
                <w:szCs w:val="23"/>
              </w:rPr>
              <w:t>.</w:t>
            </w:r>
          </w:p>
          <w:p w:rsidR="00430B22" w:rsidRPr="0018593B" w:rsidRDefault="00430B22" w:rsidP="00220C9F">
            <w:pPr>
              <w:numPr>
                <w:ilvl w:val="0"/>
                <w:numId w:val="150"/>
              </w:numPr>
              <w:spacing w:after="42"/>
              <w:ind w:right="53" w:hanging="360"/>
              <w:jc w:val="both"/>
            </w:pPr>
            <w:r w:rsidRPr="0018593B">
              <w:rPr>
                <w:rFonts w:ascii="Calibri" w:hAnsi="Calibri" w:cs="Calibri"/>
                <w:b/>
                <w:bCs/>
                <w:color w:val="000000"/>
                <w:sz w:val="23"/>
                <w:szCs w:val="23"/>
              </w:rPr>
              <w:t>Python libraries:</w:t>
            </w:r>
            <w:r w:rsidRPr="0018593B">
              <w:rPr>
                <w:rFonts w:ascii="Calibri" w:hAnsi="Calibri" w:cs="Calibri"/>
                <w:color w:val="000000"/>
                <w:sz w:val="23"/>
                <w:szCs w:val="23"/>
              </w:rPr>
              <w:t xml:space="preserve"> creating python libraries .</w:t>
            </w:r>
          </w:p>
          <w:p w:rsidR="00430B22" w:rsidRPr="0018593B" w:rsidRDefault="00430B22" w:rsidP="0034726E">
            <w:pPr>
              <w:spacing w:after="42"/>
              <w:ind w:left="360" w:right="53"/>
              <w:jc w:val="both"/>
            </w:pPr>
          </w:p>
          <w:p w:rsidR="00430B22" w:rsidRDefault="00430B22" w:rsidP="00220C9F">
            <w:pPr>
              <w:numPr>
                <w:ilvl w:val="0"/>
                <w:numId w:val="150"/>
              </w:numPr>
              <w:spacing w:after="42"/>
              <w:ind w:right="53" w:hanging="360"/>
              <w:jc w:val="both"/>
            </w:pPr>
            <w:r w:rsidRPr="0018593B">
              <w:rPr>
                <w:rFonts w:asciiTheme="majorHAnsi" w:hAnsiTheme="majorHAnsi"/>
                <w:b/>
                <w:sz w:val="24"/>
              </w:rPr>
              <w:t>Monthly Test</w:t>
            </w:r>
          </w:p>
        </w:tc>
        <w:tc>
          <w:tcPr>
            <w:tcW w:w="3600" w:type="dxa"/>
            <w:shd w:val="clear" w:color="auto" w:fill="C9C9C9" w:themeFill="accent3" w:themeFillTint="99"/>
          </w:tcPr>
          <w:p w:rsidR="00430B22" w:rsidRPr="00E54890" w:rsidRDefault="00430B22" w:rsidP="0034726E">
            <w:pPr>
              <w:rPr>
                <w:rFonts w:ascii="Times New Roman" w:hAnsi="Times New Roman" w:cs="Times New Roman"/>
                <w:sz w:val="24"/>
                <w:szCs w:val="24"/>
              </w:rPr>
            </w:pPr>
            <w:r w:rsidRPr="00E54890">
              <w:rPr>
                <w:rFonts w:ascii="Times New Roman" w:hAnsi="Times New Roman" w:cs="Times New Roman"/>
                <w:sz w:val="24"/>
                <w:szCs w:val="24"/>
              </w:rPr>
              <w:t>Student will be able to understand the Concept of file handling.</w:t>
            </w:r>
          </w:p>
          <w:p w:rsidR="00430B22" w:rsidRPr="00E54890" w:rsidRDefault="00430B22" w:rsidP="00220C9F">
            <w:pPr>
              <w:pStyle w:val="ListParagraph"/>
              <w:numPr>
                <w:ilvl w:val="0"/>
                <w:numId w:val="152"/>
              </w:numPr>
              <w:rPr>
                <w:rFonts w:ascii="Times New Roman" w:eastAsiaTheme="minorHAnsi" w:hAnsi="Times New Roman"/>
                <w:sz w:val="24"/>
                <w:szCs w:val="24"/>
              </w:rPr>
            </w:pPr>
            <w:r w:rsidRPr="00E54890">
              <w:rPr>
                <w:rFonts w:ascii="Times New Roman" w:eastAsiaTheme="minorHAnsi" w:hAnsi="Times New Roman"/>
                <w:sz w:val="24"/>
                <w:szCs w:val="24"/>
              </w:rPr>
              <w:t>File</w:t>
            </w:r>
          </w:p>
          <w:p w:rsidR="00430B22" w:rsidRPr="00E54890" w:rsidRDefault="00430B22" w:rsidP="00220C9F">
            <w:pPr>
              <w:pStyle w:val="ListParagraph"/>
              <w:numPr>
                <w:ilvl w:val="0"/>
                <w:numId w:val="152"/>
              </w:numPr>
              <w:rPr>
                <w:rFonts w:ascii="Times New Roman" w:eastAsiaTheme="minorHAnsi" w:hAnsi="Times New Roman"/>
                <w:sz w:val="24"/>
                <w:szCs w:val="24"/>
              </w:rPr>
            </w:pPr>
            <w:r w:rsidRPr="00E54890">
              <w:rPr>
                <w:rFonts w:ascii="Times New Roman" w:eastAsiaTheme="minorHAnsi" w:hAnsi="Times New Roman"/>
                <w:sz w:val="24"/>
                <w:szCs w:val="24"/>
              </w:rPr>
              <w:t>Types</w:t>
            </w:r>
          </w:p>
          <w:p w:rsidR="00430B22" w:rsidRPr="00E54890" w:rsidRDefault="00430B22" w:rsidP="00220C9F">
            <w:pPr>
              <w:pStyle w:val="ListParagraph"/>
              <w:numPr>
                <w:ilvl w:val="0"/>
                <w:numId w:val="152"/>
              </w:numPr>
              <w:rPr>
                <w:rFonts w:ascii="Times New Roman" w:eastAsiaTheme="minorHAnsi" w:hAnsi="Times New Roman"/>
                <w:sz w:val="24"/>
                <w:szCs w:val="24"/>
              </w:rPr>
            </w:pPr>
            <w:r w:rsidRPr="00E54890">
              <w:rPr>
                <w:rFonts w:ascii="Times New Roman" w:eastAsiaTheme="minorHAnsi" w:hAnsi="Times New Roman"/>
                <w:sz w:val="24"/>
                <w:szCs w:val="24"/>
              </w:rPr>
              <w:t>Text, Binary and CSV</w:t>
            </w:r>
          </w:p>
          <w:p w:rsidR="00430B22" w:rsidRPr="00E54890" w:rsidRDefault="00430B22" w:rsidP="00220C9F">
            <w:pPr>
              <w:pStyle w:val="ListParagraph"/>
              <w:numPr>
                <w:ilvl w:val="0"/>
                <w:numId w:val="152"/>
              </w:numPr>
              <w:rPr>
                <w:rFonts w:ascii="Times New Roman" w:eastAsiaTheme="minorHAnsi" w:hAnsi="Times New Roman"/>
                <w:sz w:val="24"/>
                <w:szCs w:val="24"/>
              </w:rPr>
            </w:pPr>
            <w:r w:rsidRPr="00E54890">
              <w:rPr>
                <w:rFonts w:ascii="Times New Roman" w:eastAsiaTheme="minorHAnsi" w:hAnsi="Times New Roman"/>
                <w:sz w:val="24"/>
                <w:szCs w:val="24"/>
              </w:rPr>
              <w:t>Modes of file:-r,w,r+,w+,a,a+,x</w:t>
            </w:r>
          </w:p>
          <w:p w:rsidR="00430B22" w:rsidRPr="00E54890" w:rsidRDefault="00430B22" w:rsidP="00220C9F">
            <w:pPr>
              <w:pStyle w:val="ListParagraph"/>
              <w:numPr>
                <w:ilvl w:val="0"/>
                <w:numId w:val="152"/>
              </w:numPr>
              <w:rPr>
                <w:rFonts w:ascii="Times New Roman" w:eastAsiaTheme="minorHAnsi" w:hAnsi="Times New Roman"/>
                <w:sz w:val="24"/>
                <w:szCs w:val="24"/>
              </w:rPr>
            </w:pPr>
            <w:r w:rsidRPr="00E54890">
              <w:rPr>
                <w:rFonts w:ascii="Times New Roman" w:eastAsiaTheme="minorHAnsi" w:hAnsi="Times New Roman"/>
                <w:sz w:val="24"/>
                <w:szCs w:val="24"/>
              </w:rPr>
              <w:t>Function related with text file:-open(),close(),read(),readline(),readlines(),write(),writelines(),flush(),seek(),tell()</w:t>
            </w:r>
          </w:p>
          <w:p w:rsidR="00430B22" w:rsidRPr="00911AE9" w:rsidRDefault="00430B22" w:rsidP="0034726E">
            <w:pPr>
              <w:rPr>
                <w:rFonts w:asciiTheme="majorHAnsi" w:hAnsiTheme="majorHAnsi" w:cs="Times New Roman"/>
                <w:b/>
                <w:sz w:val="24"/>
              </w:rPr>
            </w:pPr>
          </w:p>
        </w:tc>
        <w:tc>
          <w:tcPr>
            <w:tcW w:w="3690" w:type="dxa"/>
            <w:shd w:val="clear" w:color="auto" w:fill="C9C9C9" w:themeFill="accent3" w:themeFillTint="99"/>
          </w:tcPr>
          <w:p w:rsidR="00430B22" w:rsidRDefault="00430B22" w:rsidP="0034726E">
            <w:r>
              <w:t>Link for Quiz 1</w:t>
            </w:r>
          </w:p>
          <w:p w:rsidR="00430B22" w:rsidRDefault="00430B22" w:rsidP="0034726E"/>
          <w:p w:rsidR="00430B22" w:rsidRDefault="002C04D6" w:rsidP="0034726E">
            <w:hyperlink r:id="rId724" w:history="1">
              <w:r w:rsidR="00430B22">
                <w:rPr>
                  <w:rStyle w:val="Hyperlink"/>
                </w:rPr>
                <w:t>https://drive.google.com/file/d/1-0OEyYyFkBGbzpjJKwrlEd3LpgA-8rie/view?usp=sharing</w:t>
              </w:r>
            </w:hyperlink>
          </w:p>
          <w:p w:rsidR="00430B22" w:rsidRDefault="00430B22" w:rsidP="0034726E"/>
          <w:p w:rsidR="00430B22" w:rsidRDefault="00430B22" w:rsidP="0034726E">
            <w:r>
              <w:t>Link for Online Quiz 2</w:t>
            </w:r>
          </w:p>
          <w:p w:rsidR="00430B22" w:rsidRDefault="002C04D6" w:rsidP="0034726E">
            <w:pPr>
              <w:rPr>
                <w:sz w:val="24"/>
              </w:rPr>
            </w:pPr>
            <w:hyperlink r:id="rId725" w:history="1">
              <w:r w:rsidR="00430B22" w:rsidRPr="00840178">
                <w:rPr>
                  <w:rStyle w:val="Hyperlink"/>
                  <w:sz w:val="24"/>
                </w:rPr>
                <w:t>https://forms.gle/epvSuNU1tnowQ8Q96</w:t>
              </w:r>
            </w:hyperlink>
          </w:p>
          <w:p w:rsidR="00430B22" w:rsidRDefault="00430B22" w:rsidP="0034726E"/>
          <w:p w:rsidR="00430B22" w:rsidRPr="00E54890" w:rsidRDefault="00430B22" w:rsidP="0034726E">
            <w:pPr>
              <w:rPr>
                <w:rFonts w:ascii="Times New Roman" w:hAnsi="Times New Roman" w:cs="Times New Roman"/>
                <w:b/>
                <w:bCs/>
                <w:color w:val="000000"/>
                <w:sz w:val="24"/>
                <w:szCs w:val="24"/>
              </w:rPr>
            </w:pPr>
            <w:r w:rsidRPr="00AF62F0">
              <w:rPr>
                <w:rFonts w:ascii="Times New Roman" w:hAnsi="Times New Roman" w:cs="Times New Roman"/>
                <w:b/>
                <w:bCs/>
                <w:color w:val="000000"/>
                <w:sz w:val="24"/>
                <w:szCs w:val="24"/>
              </w:rPr>
              <w:t>Suggested Practical Question</w:t>
            </w:r>
            <w:r w:rsidRPr="00882FBB">
              <w:rPr>
                <w:rFonts w:ascii="Times New Roman" w:hAnsi="Times New Roman" w:cs="Times New Roman"/>
                <w:b/>
                <w:bCs/>
                <w:sz w:val="24"/>
                <w:szCs w:val="24"/>
              </w:rPr>
              <w:t>:</w:t>
            </w:r>
          </w:p>
          <w:p w:rsidR="00430B22" w:rsidRDefault="00430B22" w:rsidP="0034726E">
            <w:pPr>
              <w:rPr>
                <w:rFonts w:asciiTheme="majorHAnsi" w:hAnsiTheme="majorHAnsi" w:cs="Times New Roman"/>
                <w:b/>
                <w:sz w:val="24"/>
              </w:rPr>
            </w:pPr>
          </w:p>
          <w:p w:rsidR="00430B22" w:rsidRPr="00E54890" w:rsidRDefault="00430B22" w:rsidP="0034726E">
            <w:pPr>
              <w:jc w:val="both"/>
              <w:rPr>
                <w:rFonts w:asciiTheme="majorHAnsi" w:hAnsiTheme="majorHAnsi" w:cs="Times New Roman"/>
                <w:bCs/>
                <w:sz w:val="24"/>
              </w:rPr>
            </w:pPr>
            <w:r w:rsidRPr="00E54890">
              <w:rPr>
                <w:rFonts w:asciiTheme="majorHAnsi" w:hAnsiTheme="majorHAnsi" w:cs="Times New Roman"/>
                <w:bCs/>
                <w:sz w:val="24"/>
              </w:rPr>
              <w:t>1. Write a program to read and display file content line by line with each word separated by ‘#’.</w:t>
            </w:r>
            <w:r w:rsidRPr="00E54890">
              <w:rPr>
                <w:rFonts w:asciiTheme="majorHAnsi" w:hAnsiTheme="majorHAnsi" w:cs="Times New Roman"/>
                <w:bCs/>
                <w:sz w:val="24"/>
              </w:rPr>
              <w:tab/>
            </w:r>
          </w:p>
          <w:p w:rsidR="00430B22" w:rsidRPr="00E54890" w:rsidRDefault="00430B22" w:rsidP="0034726E">
            <w:pPr>
              <w:jc w:val="both"/>
              <w:rPr>
                <w:rFonts w:asciiTheme="majorHAnsi" w:hAnsiTheme="majorHAnsi" w:cs="Times New Roman"/>
                <w:bCs/>
                <w:sz w:val="24"/>
              </w:rPr>
            </w:pPr>
            <w:r w:rsidRPr="00E54890">
              <w:rPr>
                <w:rFonts w:asciiTheme="majorHAnsi" w:hAnsiTheme="majorHAnsi" w:cs="Times New Roman"/>
                <w:bCs/>
                <w:sz w:val="24"/>
              </w:rPr>
              <w:t>2. Write a program to read the content of file and display the total number of consonants, uppercase, vowels and lower case characters.</w:t>
            </w:r>
            <w:r w:rsidRPr="00E54890">
              <w:rPr>
                <w:rFonts w:asciiTheme="majorHAnsi" w:hAnsiTheme="majorHAnsi" w:cs="Times New Roman"/>
                <w:bCs/>
                <w:sz w:val="24"/>
              </w:rPr>
              <w:tab/>
            </w:r>
          </w:p>
          <w:p w:rsidR="00430B22" w:rsidRPr="00E54890" w:rsidRDefault="00430B22" w:rsidP="0034726E">
            <w:pPr>
              <w:jc w:val="both"/>
              <w:rPr>
                <w:rFonts w:asciiTheme="majorHAnsi" w:hAnsiTheme="majorHAnsi" w:cs="Times New Roman"/>
                <w:bCs/>
                <w:sz w:val="24"/>
              </w:rPr>
            </w:pPr>
            <w:r w:rsidRPr="00E54890">
              <w:rPr>
                <w:rFonts w:asciiTheme="majorHAnsi" w:hAnsiTheme="majorHAnsi" w:cs="Times New Roman"/>
                <w:bCs/>
                <w:sz w:val="24"/>
              </w:rPr>
              <w:t>3. Write a program to create binary file to store Rollno and Name, Search any Rollno and display name if Rollno found otherwise “Rollno not found”.</w:t>
            </w:r>
          </w:p>
          <w:p w:rsidR="00430B22" w:rsidRPr="00E54890" w:rsidRDefault="00430B22" w:rsidP="0034726E">
            <w:pPr>
              <w:jc w:val="both"/>
              <w:rPr>
                <w:rFonts w:asciiTheme="majorHAnsi" w:hAnsiTheme="majorHAnsi" w:cs="Times New Roman"/>
                <w:bCs/>
                <w:sz w:val="24"/>
              </w:rPr>
            </w:pPr>
            <w:r w:rsidRPr="00E54890">
              <w:rPr>
                <w:rFonts w:asciiTheme="majorHAnsi" w:hAnsiTheme="majorHAnsi" w:cs="Times New Roman"/>
                <w:bCs/>
                <w:sz w:val="24"/>
              </w:rPr>
              <w:t>4. Write a program to create binary file to store Rollno, Name and Marks and update marks of entered Rollno.</w:t>
            </w:r>
          </w:p>
          <w:p w:rsidR="00430B22" w:rsidRPr="00AF62F0" w:rsidRDefault="00430B22" w:rsidP="0034726E">
            <w:pPr>
              <w:jc w:val="both"/>
              <w:rPr>
                <w:rFonts w:ascii="Times New Roman" w:hAnsi="Times New Roman" w:cs="Times New Roman"/>
                <w:b/>
                <w:sz w:val="24"/>
                <w:szCs w:val="24"/>
              </w:rPr>
            </w:pPr>
            <w:r>
              <w:rPr>
                <w:rFonts w:ascii="Times New Roman" w:hAnsi="Times New Roman" w:cs="Times New Roman"/>
                <w:b/>
                <w:sz w:val="24"/>
                <w:szCs w:val="24"/>
              </w:rPr>
              <w:t xml:space="preserve">Note: Teacher should make online quizzes using different platform during online classes.  </w:t>
            </w:r>
          </w:p>
          <w:p w:rsidR="00430B22" w:rsidRPr="00911AE9" w:rsidRDefault="00430B22" w:rsidP="0034726E">
            <w:pPr>
              <w:rPr>
                <w:rFonts w:asciiTheme="majorHAnsi" w:hAnsiTheme="majorHAnsi" w:cs="Times New Roman"/>
                <w:b/>
                <w:sz w:val="24"/>
              </w:rPr>
            </w:pPr>
          </w:p>
        </w:tc>
        <w:tc>
          <w:tcPr>
            <w:tcW w:w="2199" w:type="dxa"/>
            <w:shd w:val="clear" w:color="auto" w:fill="C9C9C9" w:themeFill="accent3" w:themeFillTint="99"/>
          </w:tcPr>
          <w:p w:rsidR="00430B22" w:rsidRDefault="00430B22" w:rsidP="00220C9F">
            <w:pPr>
              <w:pStyle w:val="ListParagraph"/>
              <w:numPr>
                <w:ilvl w:val="0"/>
                <w:numId w:val="162"/>
              </w:numPr>
              <w:jc w:val="both"/>
            </w:pPr>
            <w:r>
              <w:t>Gave questions for read text file and find different component of text file.</w:t>
            </w:r>
            <w:r>
              <w:br/>
            </w:r>
          </w:p>
          <w:p w:rsidR="00430B22" w:rsidRDefault="00430B22" w:rsidP="00220C9F">
            <w:pPr>
              <w:pStyle w:val="ListParagraph"/>
              <w:numPr>
                <w:ilvl w:val="0"/>
                <w:numId w:val="162"/>
              </w:numPr>
              <w:jc w:val="both"/>
            </w:pPr>
            <w:r>
              <w:t>Gave questions for read binary file and apply condition on binary data.</w:t>
            </w:r>
          </w:p>
          <w:p w:rsidR="00430B22" w:rsidRDefault="00430B22" w:rsidP="0034726E">
            <w:pPr>
              <w:jc w:val="both"/>
            </w:pPr>
          </w:p>
          <w:p w:rsidR="00430B22" w:rsidRDefault="00430B22" w:rsidP="00220C9F">
            <w:pPr>
              <w:pStyle w:val="ListParagraph"/>
              <w:numPr>
                <w:ilvl w:val="0"/>
                <w:numId w:val="162"/>
              </w:numPr>
              <w:jc w:val="both"/>
            </w:pPr>
            <w:r>
              <w:t>Gave study based questions of CSV file.</w:t>
            </w:r>
          </w:p>
        </w:tc>
        <w:tc>
          <w:tcPr>
            <w:tcW w:w="2409" w:type="dxa"/>
            <w:shd w:val="clear" w:color="auto" w:fill="C9C9C9" w:themeFill="accent3" w:themeFillTint="99"/>
          </w:tcPr>
          <w:p w:rsidR="00430B22" w:rsidRDefault="00430B22" w:rsidP="0034726E">
            <w:pPr>
              <w:rPr>
                <w:rFonts w:ascii="Calibri" w:eastAsia="Times New Roman" w:hAnsi="Calibri" w:cs="Calibri"/>
                <w:color w:val="0563C1"/>
                <w:u w:val="single"/>
                <w:lang w:eastAsia="en-IN"/>
              </w:rPr>
            </w:pPr>
            <w:r w:rsidRPr="004C0BBF">
              <w:rPr>
                <w:rFonts w:ascii="Calibri" w:eastAsia="Times New Roman" w:hAnsi="Calibri" w:cs="Calibri"/>
                <w:color w:val="000000"/>
                <w:lang w:eastAsia="en-IN"/>
              </w:rPr>
              <w:t>Text File</w:t>
            </w:r>
            <w:r>
              <w:rPr>
                <w:rFonts w:ascii="Calibri" w:eastAsia="Times New Roman" w:hAnsi="Calibri" w:cs="Calibri"/>
                <w:color w:val="000000"/>
                <w:lang w:eastAsia="en-IN"/>
              </w:rPr>
              <w:t xml:space="preserve">: </w:t>
            </w:r>
            <w:hyperlink r:id="rId726" w:history="1">
              <w:r w:rsidRPr="004C0BBF">
                <w:rPr>
                  <w:rFonts w:ascii="Calibri" w:eastAsia="Times New Roman" w:hAnsi="Calibri" w:cs="Calibri"/>
                  <w:color w:val="0563C1"/>
                  <w:u w:val="single"/>
                  <w:lang w:eastAsia="en-IN"/>
                </w:rPr>
                <w:t>https://www.youtube.com/watch?v=dPK5YXVQ7P4&amp;list=PLEpRPHYH815qqa9us8L9DVOKyVf1zLEih&amp;index=35</w:t>
              </w:r>
            </w:hyperlink>
          </w:p>
          <w:p w:rsidR="00430B22" w:rsidRDefault="00430B22" w:rsidP="0034726E">
            <w:pPr>
              <w:rPr>
                <w:rFonts w:ascii="Calibri" w:eastAsia="Times New Roman" w:hAnsi="Calibri" w:cs="Calibri"/>
                <w:color w:val="0563C1"/>
                <w:u w:val="single"/>
                <w:lang w:eastAsia="en-IN"/>
              </w:rPr>
            </w:pPr>
            <w:r w:rsidRPr="004C0BBF">
              <w:rPr>
                <w:rFonts w:ascii="Calibri" w:eastAsia="Times New Roman" w:hAnsi="Calibri" w:cs="Calibri"/>
                <w:color w:val="000000"/>
                <w:lang w:eastAsia="en-IN"/>
              </w:rPr>
              <w:t>Count vowels,consonants,upper,lowercase</w:t>
            </w:r>
            <w:r>
              <w:rPr>
                <w:rFonts w:ascii="Calibri" w:eastAsia="Times New Roman" w:hAnsi="Calibri" w:cs="Calibri"/>
                <w:color w:val="000000"/>
                <w:lang w:eastAsia="en-IN"/>
              </w:rPr>
              <w:t xml:space="preserve">: </w:t>
            </w:r>
            <w:hyperlink r:id="rId727" w:history="1">
              <w:r w:rsidRPr="004C0BBF">
                <w:rPr>
                  <w:rFonts w:ascii="Calibri" w:eastAsia="Times New Roman" w:hAnsi="Calibri" w:cs="Calibri"/>
                  <w:color w:val="0563C1"/>
                  <w:u w:val="single"/>
                  <w:lang w:eastAsia="en-IN"/>
                </w:rPr>
                <w:t>https://www.youtube.com/watch?v=JfVVrAAYPkA</w:t>
              </w:r>
            </w:hyperlink>
          </w:p>
          <w:p w:rsidR="00430B22" w:rsidRDefault="00430B22" w:rsidP="0034726E">
            <w:pPr>
              <w:rPr>
                <w:rFonts w:ascii="Calibri" w:eastAsia="Times New Roman" w:hAnsi="Calibri" w:cs="Calibri"/>
                <w:color w:val="0563C1"/>
                <w:u w:val="single"/>
                <w:lang w:eastAsia="en-IN"/>
              </w:rPr>
            </w:pPr>
            <w:r w:rsidRPr="004C0BBF">
              <w:rPr>
                <w:rFonts w:ascii="Calibri" w:eastAsia="Times New Roman" w:hAnsi="Calibri" w:cs="Calibri"/>
                <w:color w:val="000000"/>
                <w:lang w:eastAsia="en-IN"/>
              </w:rPr>
              <w:t>Binary file</w:t>
            </w:r>
            <w:r>
              <w:rPr>
                <w:rFonts w:ascii="Calibri" w:eastAsia="Times New Roman" w:hAnsi="Calibri" w:cs="Calibri"/>
                <w:color w:val="000000"/>
                <w:lang w:eastAsia="en-IN"/>
              </w:rPr>
              <w:t xml:space="preserve">: </w:t>
            </w:r>
            <w:hyperlink r:id="rId728" w:history="1">
              <w:r w:rsidRPr="006653A0">
                <w:rPr>
                  <w:rStyle w:val="Hyperlink"/>
                  <w:rFonts w:ascii="Calibri" w:eastAsia="Times New Roman" w:hAnsi="Calibri" w:cs="Calibri"/>
                  <w:lang w:eastAsia="en-IN"/>
                </w:rPr>
                <w:t>https://www.youtube.com/watch?v=fXl53YQg5lI</w:t>
              </w:r>
            </w:hyperlink>
          </w:p>
          <w:p w:rsidR="00430B22" w:rsidRDefault="00430B22" w:rsidP="0034726E">
            <w:pPr>
              <w:rPr>
                <w:rFonts w:ascii="Calibri" w:eastAsia="Times New Roman" w:hAnsi="Calibri" w:cs="Calibri"/>
                <w:color w:val="0563C1"/>
                <w:u w:val="single"/>
                <w:lang w:eastAsia="en-IN"/>
              </w:rPr>
            </w:pPr>
          </w:p>
          <w:p w:rsidR="00430B22" w:rsidRDefault="00430B22" w:rsidP="0034726E">
            <w:pPr>
              <w:rPr>
                <w:rFonts w:ascii="Calibri" w:eastAsia="Times New Roman" w:hAnsi="Calibri" w:cs="Calibri"/>
                <w:color w:val="0563C1"/>
                <w:u w:val="single"/>
                <w:lang w:eastAsia="en-IN"/>
              </w:rPr>
            </w:pPr>
            <w:r w:rsidRPr="004C0BBF">
              <w:rPr>
                <w:rFonts w:ascii="Calibri" w:eastAsia="Times New Roman" w:hAnsi="Calibri" w:cs="Calibri"/>
                <w:color w:val="000000"/>
                <w:lang w:eastAsia="en-IN"/>
              </w:rPr>
              <w:t>Update in binary file</w:t>
            </w:r>
            <w:r>
              <w:rPr>
                <w:rFonts w:ascii="Calibri" w:eastAsia="Times New Roman" w:hAnsi="Calibri" w:cs="Calibri"/>
                <w:color w:val="000000"/>
                <w:lang w:eastAsia="en-IN"/>
              </w:rPr>
              <w:t xml:space="preserve">: </w:t>
            </w:r>
            <w:hyperlink r:id="rId729" w:history="1">
              <w:r w:rsidRPr="004C0BBF">
                <w:rPr>
                  <w:rFonts w:ascii="Calibri" w:eastAsia="Times New Roman" w:hAnsi="Calibri" w:cs="Calibri"/>
                  <w:color w:val="0563C1"/>
                  <w:u w:val="single"/>
                  <w:lang w:eastAsia="en-IN"/>
                </w:rPr>
                <w:t>https://www.youtube.com/watch?v=u74nUWvT3Jo&amp;list=UUOK0IlsbqY_x0kubDCOYUkA&amp;index=11</w:t>
              </w:r>
            </w:hyperlink>
          </w:p>
          <w:p w:rsidR="00430B22" w:rsidRDefault="00430B22" w:rsidP="0034726E">
            <w:r w:rsidRPr="004C0BBF">
              <w:rPr>
                <w:rFonts w:ascii="Calibri" w:eastAsia="Times New Roman" w:hAnsi="Calibri" w:cs="Calibri"/>
                <w:color w:val="000000"/>
                <w:lang w:eastAsia="en-IN"/>
              </w:rPr>
              <w:t>CSV file</w:t>
            </w:r>
            <w:r>
              <w:rPr>
                <w:rFonts w:ascii="Calibri" w:eastAsia="Times New Roman" w:hAnsi="Calibri" w:cs="Calibri"/>
                <w:color w:val="000000"/>
                <w:lang w:eastAsia="en-IN"/>
              </w:rPr>
              <w:t xml:space="preserve">: </w:t>
            </w:r>
          </w:p>
          <w:p w:rsidR="00430B22" w:rsidRPr="004C0BBF" w:rsidRDefault="002C04D6" w:rsidP="0034726E">
            <w:pPr>
              <w:spacing w:after="0" w:line="240" w:lineRule="auto"/>
              <w:rPr>
                <w:rFonts w:ascii="Calibri" w:eastAsia="Times New Roman" w:hAnsi="Calibri" w:cs="Calibri"/>
                <w:color w:val="0563C1"/>
                <w:u w:val="single"/>
                <w:lang w:eastAsia="en-IN"/>
              </w:rPr>
            </w:pPr>
            <w:hyperlink r:id="rId730" w:history="1">
              <w:r w:rsidR="00430B22" w:rsidRPr="004C0BBF">
                <w:rPr>
                  <w:rFonts w:ascii="Calibri" w:eastAsia="Times New Roman" w:hAnsi="Calibri" w:cs="Calibri"/>
                  <w:color w:val="0563C1"/>
                  <w:u w:val="single"/>
                  <w:lang w:eastAsia="en-IN"/>
                </w:rPr>
                <w:t>https://www.youtube.com/watch?v=srJS7LY4kWQ</w:t>
              </w:r>
            </w:hyperlink>
          </w:p>
          <w:p w:rsidR="00430B22" w:rsidRDefault="00430B22" w:rsidP="0034726E"/>
          <w:p w:rsidR="00430B22" w:rsidRDefault="00430B22" w:rsidP="0034726E">
            <w:r w:rsidRPr="004C0BBF">
              <w:rPr>
                <w:rFonts w:ascii="Calibri" w:eastAsia="Times New Roman" w:hAnsi="Calibri" w:cs="Calibri"/>
                <w:color w:val="000000"/>
                <w:lang w:eastAsia="en-IN"/>
              </w:rPr>
              <w:t>Python Libraries</w:t>
            </w:r>
            <w:r>
              <w:rPr>
                <w:rFonts w:ascii="Calibri" w:eastAsia="Times New Roman" w:hAnsi="Calibri" w:cs="Calibri"/>
                <w:color w:val="000000"/>
                <w:lang w:eastAsia="en-IN"/>
              </w:rPr>
              <w:t xml:space="preserve">: </w:t>
            </w:r>
          </w:p>
          <w:p w:rsidR="00430B22" w:rsidRPr="004C0BBF" w:rsidRDefault="002C04D6" w:rsidP="0034726E">
            <w:pPr>
              <w:spacing w:after="0" w:line="240" w:lineRule="auto"/>
              <w:rPr>
                <w:rFonts w:ascii="Calibri" w:eastAsia="Times New Roman" w:hAnsi="Calibri" w:cs="Calibri"/>
                <w:color w:val="0563C1"/>
                <w:u w:val="single"/>
                <w:lang w:eastAsia="en-IN"/>
              </w:rPr>
            </w:pPr>
            <w:hyperlink r:id="rId731" w:history="1">
              <w:r w:rsidR="00430B22" w:rsidRPr="004C0BBF">
                <w:rPr>
                  <w:rFonts w:ascii="Calibri" w:eastAsia="Times New Roman" w:hAnsi="Calibri" w:cs="Calibri"/>
                  <w:color w:val="0563C1"/>
                  <w:u w:val="single"/>
                  <w:lang w:eastAsia="en-IN"/>
                </w:rPr>
                <w:t>https://www.youtube.com/watch?v=vvCV2LK9E1s&amp;t=10s</w:t>
              </w:r>
            </w:hyperlink>
          </w:p>
          <w:p w:rsidR="00430B22" w:rsidRDefault="00430B22" w:rsidP="0034726E"/>
        </w:tc>
      </w:tr>
      <w:tr w:rsidR="00430B22" w:rsidRPr="00911AE9" w:rsidTr="0034726E">
        <w:trPr>
          <w:trHeight w:val="656"/>
        </w:trPr>
        <w:tc>
          <w:tcPr>
            <w:tcW w:w="1173" w:type="dxa"/>
            <w:shd w:val="clear" w:color="auto" w:fill="A8D08D" w:themeFill="accent6" w:themeFillTint="99"/>
          </w:tcPr>
          <w:p w:rsidR="00430B22" w:rsidRPr="00911AE9" w:rsidRDefault="00430B22" w:rsidP="0034726E">
            <w:pPr>
              <w:rPr>
                <w:rFonts w:asciiTheme="majorHAnsi" w:hAnsiTheme="majorHAnsi" w:cs="Times New Roman"/>
                <w:b/>
                <w:sz w:val="24"/>
              </w:rPr>
            </w:pPr>
            <w:r>
              <w:rPr>
                <w:rFonts w:ascii="Cambria" w:eastAsia="Cambria" w:hAnsi="Cambria" w:cs="Cambria"/>
                <w:b/>
                <w:sz w:val="24"/>
              </w:rPr>
              <w:t>August</w:t>
            </w:r>
          </w:p>
        </w:tc>
        <w:tc>
          <w:tcPr>
            <w:tcW w:w="1275" w:type="dxa"/>
            <w:shd w:val="clear" w:color="auto" w:fill="A8D08D" w:themeFill="accent6" w:themeFillTint="99"/>
          </w:tcPr>
          <w:p w:rsidR="00430B22" w:rsidRDefault="00430B22" w:rsidP="0034726E">
            <w:pPr>
              <w:tabs>
                <w:tab w:val="left" w:pos="1180"/>
              </w:tabs>
              <w:rPr>
                <w:rFonts w:asciiTheme="majorHAnsi" w:hAnsiTheme="majorHAnsi" w:cs="Times New Roman"/>
                <w:b/>
                <w:sz w:val="24"/>
              </w:rPr>
            </w:pPr>
            <w:r>
              <w:rPr>
                <w:rFonts w:asciiTheme="majorHAnsi" w:hAnsiTheme="majorHAnsi" w:cs="Times New Roman"/>
                <w:b/>
                <w:sz w:val="24"/>
              </w:rPr>
              <w:t>22</w:t>
            </w:r>
          </w:p>
        </w:tc>
        <w:tc>
          <w:tcPr>
            <w:tcW w:w="1134" w:type="dxa"/>
            <w:shd w:val="clear" w:color="auto" w:fill="A8D08D" w:themeFill="accent6" w:themeFillTint="99"/>
          </w:tcPr>
          <w:p w:rsidR="00430B22" w:rsidRDefault="00430B22" w:rsidP="0034726E">
            <w:pPr>
              <w:rPr>
                <w:rFonts w:asciiTheme="majorHAnsi" w:hAnsiTheme="majorHAnsi" w:cs="Times New Roman"/>
                <w:b/>
                <w:sz w:val="24"/>
              </w:rPr>
            </w:pPr>
            <w:r>
              <w:rPr>
                <w:rFonts w:asciiTheme="majorHAnsi" w:hAnsiTheme="majorHAnsi" w:cs="Times New Roman"/>
                <w:b/>
                <w:sz w:val="24"/>
              </w:rPr>
              <w:t>35</w:t>
            </w:r>
          </w:p>
        </w:tc>
        <w:tc>
          <w:tcPr>
            <w:tcW w:w="3978" w:type="dxa"/>
            <w:shd w:val="clear" w:color="auto" w:fill="A8D08D" w:themeFill="accent6" w:themeFillTint="99"/>
          </w:tcPr>
          <w:p w:rsidR="00430B22" w:rsidRDefault="00430B22" w:rsidP="0034726E">
            <w:pPr>
              <w:spacing w:after="40"/>
              <w:ind w:left="17"/>
            </w:pPr>
            <w:r>
              <w:rPr>
                <w:rFonts w:ascii="Cambria" w:eastAsia="Cambria" w:hAnsi="Cambria" w:cs="Cambria"/>
                <w:b/>
                <w:sz w:val="24"/>
              </w:rPr>
              <w:t xml:space="preserve">Unit 1: Programming and Computational Thinking (PCT-2)  </w:t>
            </w:r>
          </w:p>
          <w:p w:rsidR="00430B22" w:rsidRDefault="00430B22" w:rsidP="00430B22">
            <w:pPr>
              <w:numPr>
                <w:ilvl w:val="0"/>
                <w:numId w:val="17"/>
              </w:numPr>
              <w:autoSpaceDE w:val="0"/>
              <w:autoSpaceDN w:val="0"/>
              <w:adjustRightInd w:val="0"/>
              <w:spacing w:after="200" w:line="276" w:lineRule="auto"/>
              <w:ind w:hanging="360"/>
              <w:jc w:val="both"/>
              <w:rPr>
                <w:rFonts w:ascii="Calibri" w:hAnsi="Calibri" w:cs="Calibri"/>
                <w:color w:val="000000"/>
                <w:sz w:val="24"/>
                <w:szCs w:val="24"/>
              </w:rPr>
            </w:pPr>
            <w:r w:rsidRPr="00BE0317">
              <w:rPr>
                <w:b/>
                <w:bCs/>
                <w:sz w:val="24"/>
              </w:rPr>
              <w:t>Recursion:</w:t>
            </w:r>
            <w:r w:rsidRPr="00BE0317">
              <w:rPr>
                <w:rFonts w:ascii="Calibri" w:hAnsi="Calibri" w:cs="Calibri"/>
                <w:color w:val="000000"/>
                <w:sz w:val="23"/>
                <w:szCs w:val="23"/>
              </w:rPr>
              <w:t>simple programs with recursion: sum of first n natural numbers, factorial, fibonacci series</w:t>
            </w:r>
            <w:r>
              <w:rPr>
                <w:rFonts w:ascii="Calibri" w:hAnsi="Calibri" w:cs="Calibri"/>
                <w:color w:val="000000"/>
                <w:sz w:val="23"/>
                <w:szCs w:val="23"/>
              </w:rPr>
              <w:t>.</w:t>
            </w:r>
          </w:p>
          <w:p w:rsidR="00430B22" w:rsidRPr="00BE0317" w:rsidRDefault="00430B22" w:rsidP="00430B22">
            <w:pPr>
              <w:numPr>
                <w:ilvl w:val="0"/>
                <w:numId w:val="17"/>
              </w:numPr>
              <w:autoSpaceDE w:val="0"/>
              <w:autoSpaceDN w:val="0"/>
              <w:adjustRightInd w:val="0"/>
              <w:spacing w:after="200" w:line="276" w:lineRule="auto"/>
              <w:ind w:hanging="360"/>
              <w:jc w:val="both"/>
              <w:rPr>
                <w:rFonts w:ascii="Calibri" w:hAnsi="Calibri" w:cs="Calibri"/>
                <w:color w:val="000000"/>
                <w:sz w:val="24"/>
                <w:szCs w:val="24"/>
              </w:rPr>
            </w:pPr>
            <w:r w:rsidRPr="00BE0317">
              <w:rPr>
                <w:rFonts w:ascii="Calibri" w:hAnsi="Calibri" w:cs="Calibri"/>
                <w:b/>
                <w:bCs/>
                <w:color w:val="000000"/>
                <w:sz w:val="23"/>
                <w:szCs w:val="23"/>
              </w:rPr>
              <w:t>Idea of efficiency</w:t>
            </w:r>
            <w:r w:rsidRPr="00BE0317">
              <w:rPr>
                <w:rFonts w:ascii="Calibri" w:hAnsi="Calibri" w:cs="Calibri"/>
                <w:color w:val="000000"/>
                <w:sz w:val="23"/>
                <w:szCs w:val="23"/>
              </w:rPr>
              <w:t>: number of comparisons in Best, Worst and Average case for linear search</w:t>
            </w:r>
            <w:r>
              <w:rPr>
                <w:rFonts w:ascii="Calibri" w:hAnsi="Calibri" w:cs="Calibri"/>
                <w:color w:val="000000"/>
                <w:sz w:val="23"/>
                <w:szCs w:val="23"/>
              </w:rPr>
              <w:t>.</w:t>
            </w:r>
          </w:p>
          <w:p w:rsidR="00430B22" w:rsidRPr="0018593B" w:rsidRDefault="00430B22" w:rsidP="00430B22">
            <w:pPr>
              <w:numPr>
                <w:ilvl w:val="0"/>
                <w:numId w:val="17"/>
              </w:numPr>
              <w:autoSpaceDE w:val="0"/>
              <w:autoSpaceDN w:val="0"/>
              <w:adjustRightInd w:val="0"/>
              <w:spacing w:after="200" w:line="276" w:lineRule="auto"/>
              <w:ind w:hanging="360"/>
              <w:jc w:val="both"/>
              <w:rPr>
                <w:rFonts w:ascii="Calibri" w:hAnsi="Calibri" w:cs="Calibri"/>
                <w:color w:val="000000"/>
                <w:sz w:val="24"/>
                <w:szCs w:val="24"/>
              </w:rPr>
            </w:pPr>
            <w:r w:rsidRPr="00BE0317">
              <w:rPr>
                <w:rFonts w:ascii="Calibri" w:hAnsi="Calibri" w:cs="Calibri"/>
                <w:b/>
                <w:bCs/>
                <w:color w:val="000000"/>
                <w:sz w:val="23"/>
                <w:szCs w:val="23"/>
              </w:rPr>
              <w:t>Data Structure:</w:t>
            </w:r>
            <w:r w:rsidRPr="00BE0317">
              <w:rPr>
                <w:rFonts w:ascii="Calibri" w:hAnsi="Calibri" w:cs="Calibri"/>
                <w:color w:val="000000"/>
                <w:sz w:val="23"/>
                <w:szCs w:val="23"/>
              </w:rPr>
              <w:t xml:space="preserve"> Stack, operations on stack (push &amp; pop), implementation of stack using list. Introduction to queue, operations on queue(enqueue,dequeue, is empty, peek, is full), implementation of queue using list.</w:t>
            </w:r>
          </w:p>
          <w:p w:rsidR="00430B22" w:rsidRPr="0018593B" w:rsidRDefault="00430B22" w:rsidP="00430B22">
            <w:pPr>
              <w:numPr>
                <w:ilvl w:val="0"/>
                <w:numId w:val="17"/>
              </w:numPr>
              <w:autoSpaceDE w:val="0"/>
              <w:autoSpaceDN w:val="0"/>
              <w:adjustRightInd w:val="0"/>
              <w:spacing w:after="200" w:line="276" w:lineRule="auto"/>
              <w:ind w:hanging="360"/>
              <w:jc w:val="both"/>
              <w:rPr>
                <w:rFonts w:ascii="Calibri" w:hAnsi="Calibri" w:cs="Calibri"/>
                <w:color w:val="000000"/>
                <w:sz w:val="24"/>
                <w:szCs w:val="24"/>
              </w:rPr>
            </w:pPr>
            <w:r w:rsidRPr="0018593B">
              <w:rPr>
                <w:rFonts w:asciiTheme="majorHAnsi" w:hAnsiTheme="majorHAnsi"/>
                <w:b/>
                <w:sz w:val="24"/>
              </w:rPr>
              <w:t>Monthly Test</w:t>
            </w:r>
          </w:p>
        </w:tc>
        <w:tc>
          <w:tcPr>
            <w:tcW w:w="3600" w:type="dxa"/>
            <w:shd w:val="clear" w:color="auto" w:fill="A8D08D" w:themeFill="accent6" w:themeFillTint="99"/>
          </w:tcPr>
          <w:p w:rsidR="00430B22" w:rsidRDefault="00430B22" w:rsidP="0034726E">
            <w:pPr>
              <w:rPr>
                <w:rFonts w:asciiTheme="majorHAnsi" w:hAnsiTheme="majorHAnsi" w:cs="Times New Roman"/>
                <w:b/>
                <w:sz w:val="24"/>
              </w:rPr>
            </w:pPr>
          </w:p>
          <w:p w:rsidR="00430B22" w:rsidRPr="00E54890" w:rsidRDefault="00430B22" w:rsidP="0034726E">
            <w:pPr>
              <w:jc w:val="both"/>
              <w:rPr>
                <w:rFonts w:ascii="Times New Roman" w:hAnsi="Times New Roman" w:cs="Times New Roman"/>
                <w:sz w:val="24"/>
                <w:szCs w:val="24"/>
              </w:rPr>
            </w:pPr>
            <w:r w:rsidRPr="00E54890">
              <w:rPr>
                <w:rFonts w:ascii="Times New Roman" w:hAnsi="Times New Roman" w:cs="Times New Roman"/>
                <w:sz w:val="24"/>
                <w:szCs w:val="24"/>
              </w:rPr>
              <w:t>Student will be able to understand the Concept of Stack :</w:t>
            </w:r>
          </w:p>
          <w:p w:rsidR="00430B22" w:rsidRPr="00E54890" w:rsidRDefault="00430B22" w:rsidP="0034726E">
            <w:pPr>
              <w:rPr>
                <w:rFonts w:ascii="Times New Roman" w:hAnsi="Times New Roman" w:cs="Times New Roman"/>
                <w:sz w:val="24"/>
                <w:szCs w:val="24"/>
              </w:rPr>
            </w:pPr>
          </w:p>
          <w:p w:rsidR="00430B22" w:rsidRPr="00E54890" w:rsidRDefault="00430B22" w:rsidP="00430B22">
            <w:pPr>
              <w:pStyle w:val="ListParagraph"/>
              <w:numPr>
                <w:ilvl w:val="0"/>
                <w:numId w:val="18"/>
              </w:numPr>
              <w:rPr>
                <w:rFonts w:ascii="Times New Roman" w:hAnsi="Times New Roman"/>
                <w:sz w:val="24"/>
                <w:szCs w:val="24"/>
              </w:rPr>
            </w:pPr>
            <w:r w:rsidRPr="00E54890">
              <w:rPr>
                <w:rFonts w:ascii="Times New Roman" w:hAnsi="Times New Roman"/>
                <w:sz w:val="24"/>
                <w:szCs w:val="24"/>
              </w:rPr>
              <w:t xml:space="preserve">Overflow </w:t>
            </w:r>
          </w:p>
          <w:p w:rsidR="00430B22" w:rsidRPr="00E54890" w:rsidRDefault="00430B22" w:rsidP="00430B22">
            <w:pPr>
              <w:pStyle w:val="ListParagraph"/>
              <w:numPr>
                <w:ilvl w:val="0"/>
                <w:numId w:val="18"/>
              </w:numPr>
              <w:jc w:val="both"/>
              <w:rPr>
                <w:rFonts w:ascii="Times New Roman" w:hAnsi="Times New Roman"/>
                <w:sz w:val="24"/>
                <w:szCs w:val="24"/>
              </w:rPr>
            </w:pPr>
            <w:r w:rsidRPr="00E54890">
              <w:rPr>
                <w:rFonts w:ascii="Times New Roman" w:hAnsi="Times New Roman"/>
                <w:sz w:val="24"/>
                <w:szCs w:val="24"/>
              </w:rPr>
              <w:t xml:space="preserve">Underflow </w:t>
            </w:r>
          </w:p>
          <w:p w:rsidR="00430B22" w:rsidRPr="00E54890" w:rsidRDefault="00430B22" w:rsidP="00430B22">
            <w:pPr>
              <w:pStyle w:val="ListParagraph"/>
              <w:numPr>
                <w:ilvl w:val="0"/>
                <w:numId w:val="18"/>
              </w:numPr>
              <w:jc w:val="both"/>
              <w:rPr>
                <w:rFonts w:ascii="Times New Roman" w:hAnsi="Times New Roman"/>
                <w:sz w:val="24"/>
                <w:szCs w:val="24"/>
              </w:rPr>
            </w:pPr>
            <w:r w:rsidRPr="00E54890">
              <w:rPr>
                <w:rFonts w:ascii="Times New Roman" w:hAnsi="Times New Roman"/>
                <w:sz w:val="24"/>
                <w:szCs w:val="24"/>
              </w:rPr>
              <w:t xml:space="preserve">Top </w:t>
            </w:r>
          </w:p>
          <w:p w:rsidR="00430B22" w:rsidRPr="00E54890" w:rsidRDefault="00430B22" w:rsidP="00430B22">
            <w:pPr>
              <w:pStyle w:val="ListParagraph"/>
              <w:numPr>
                <w:ilvl w:val="0"/>
                <w:numId w:val="18"/>
              </w:numPr>
              <w:jc w:val="both"/>
              <w:rPr>
                <w:rFonts w:ascii="Times New Roman" w:hAnsi="Times New Roman"/>
                <w:sz w:val="24"/>
                <w:szCs w:val="24"/>
              </w:rPr>
            </w:pPr>
            <w:r w:rsidRPr="00E54890">
              <w:rPr>
                <w:rFonts w:ascii="Times New Roman" w:hAnsi="Times New Roman"/>
                <w:sz w:val="24"/>
                <w:szCs w:val="24"/>
              </w:rPr>
              <w:t xml:space="preserve">PUSH </w:t>
            </w:r>
          </w:p>
          <w:p w:rsidR="00430B22" w:rsidRPr="00E54890" w:rsidRDefault="00430B22" w:rsidP="00430B22">
            <w:pPr>
              <w:pStyle w:val="ListParagraph"/>
              <w:numPr>
                <w:ilvl w:val="0"/>
                <w:numId w:val="18"/>
              </w:numPr>
              <w:jc w:val="both"/>
              <w:rPr>
                <w:rFonts w:ascii="Times New Roman" w:hAnsi="Times New Roman"/>
                <w:sz w:val="24"/>
                <w:szCs w:val="24"/>
              </w:rPr>
            </w:pPr>
            <w:r w:rsidRPr="00E54890">
              <w:rPr>
                <w:rFonts w:ascii="Times New Roman" w:hAnsi="Times New Roman"/>
                <w:sz w:val="24"/>
                <w:szCs w:val="24"/>
              </w:rPr>
              <w:t xml:space="preserve">POP </w:t>
            </w:r>
          </w:p>
          <w:p w:rsidR="00430B22" w:rsidRPr="00E54890" w:rsidRDefault="00430B22" w:rsidP="00430B22">
            <w:pPr>
              <w:pStyle w:val="ListParagraph"/>
              <w:numPr>
                <w:ilvl w:val="0"/>
                <w:numId w:val="18"/>
              </w:numPr>
              <w:jc w:val="both"/>
              <w:rPr>
                <w:rFonts w:ascii="Times New Roman" w:hAnsi="Times New Roman"/>
                <w:sz w:val="24"/>
                <w:szCs w:val="24"/>
              </w:rPr>
            </w:pPr>
            <w:r w:rsidRPr="00E54890">
              <w:rPr>
                <w:rFonts w:ascii="Times New Roman" w:hAnsi="Times New Roman"/>
                <w:sz w:val="24"/>
                <w:szCs w:val="24"/>
              </w:rPr>
              <w:t>Applications of Stack</w:t>
            </w:r>
          </w:p>
          <w:p w:rsidR="00430B22" w:rsidRPr="00E54890" w:rsidRDefault="00430B22" w:rsidP="0034726E">
            <w:pPr>
              <w:rPr>
                <w:rFonts w:ascii="Times New Roman" w:hAnsi="Times New Roman" w:cs="Times New Roman"/>
                <w:b/>
                <w:sz w:val="24"/>
              </w:rPr>
            </w:pPr>
          </w:p>
          <w:p w:rsidR="00430B22" w:rsidRPr="00E54890" w:rsidRDefault="00430B22" w:rsidP="0034726E">
            <w:pPr>
              <w:pStyle w:val="ListParagraph"/>
              <w:ind w:left="-108"/>
              <w:jc w:val="both"/>
              <w:rPr>
                <w:rFonts w:ascii="Times New Roman" w:hAnsi="Times New Roman"/>
                <w:sz w:val="24"/>
              </w:rPr>
            </w:pPr>
            <w:r w:rsidRPr="00E54890">
              <w:rPr>
                <w:rFonts w:ascii="Times New Roman" w:hAnsi="Times New Roman"/>
                <w:sz w:val="24"/>
                <w:szCs w:val="24"/>
              </w:rPr>
              <w:t>Student will be able to understand</w:t>
            </w:r>
            <w:r w:rsidRPr="00E54890">
              <w:rPr>
                <w:rFonts w:ascii="Times New Roman" w:hAnsi="Times New Roman"/>
                <w:sz w:val="24"/>
              </w:rPr>
              <w:t xml:space="preserve"> the</w:t>
            </w:r>
            <w:r w:rsidRPr="00E54890">
              <w:rPr>
                <w:rFonts w:ascii="Times New Roman" w:hAnsi="Times New Roman"/>
                <w:sz w:val="24"/>
                <w:szCs w:val="24"/>
              </w:rPr>
              <w:t xml:space="preserve"> Concept of Stack</w:t>
            </w:r>
            <w:r w:rsidRPr="00E54890">
              <w:rPr>
                <w:rFonts w:ascii="Times New Roman" w:hAnsi="Times New Roman"/>
                <w:sz w:val="24"/>
              </w:rPr>
              <w:t>:-</w:t>
            </w:r>
          </w:p>
          <w:p w:rsidR="00430B22" w:rsidRDefault="00430B22" w:rsidP="0034726E">
            <w:pPr>
              <w:pStyle w:val="ListParagraph"/>
              <w:ind w:left="-108"/>
              <w:rPr>
                <w:rFonts w:ascii="Times New Roman" w:hAnsi="Times New Roman"/>
                <w:sz w:val="24"/>
              </w:rPr>
            </w:pPr>
          </w:p>
          <w:p w:rsidR="00430B22" w:rsidRDefault="00430B22" w:rsidP="00220C9F">
            <w:pPr>
              <w:pStyle w:val="ListParagraph"/>
              <w:numPr>
                <w:ilvl w:val="0"/>
                <w:numId w:val="153"/>
              </w:numPr>
              <w:tabs>
                <w:tab w:val="num" w:pos="162"/>
              </w:tabs>
              <w:ind w:left="162" w:hanging="270"/>
              <w:rPr>
                <w:rFonts w:ascii="Times New Roman" w:hAnsi="Times New Roman"/>
                <w:sz w:val="24"/>
              </w:rPr>
            </w:pPr>
            <w:r>
              <w:rPr>
                <w:rFonts w:ascii="Times New Roman" w:hAnsi="Times New Roman"/>
                <w:sz w:val="24"/>
              </w:rPr>
              <w:t xml:space="preserve">Concept of Queue </w:t>
            </w:r>
          </w:p>
          <w:p w:rsidR="00430B22" w:rsidRDefault="00430B22" w:rsidP="00220C9F">
            <w:pPr>
              <w:pStyle w:val="ListParagraph"/>
              <w:numPr>
                <w:ilvl w:val="0"/>
                <w:numId w:val="153"/>
              </w:numPr>
              <w:tabs>
                <w:tab w:val="num" w:pos="162"/>
              </w:tabs>
              <w:ind w:left="162" w:hanging="270"/>
              <w:rPr>
                <w:rFonts w:ascii="Times New Roman" w:hAnsi="Times New Roman"/>
                <w:sz w:val="24"/>
              </w:rPr>
            </w:pPr>
            <w:r>
              <w:rPr>
                <w:rFonts w:ascii="Times New Roman" w:hAnsi="Times New Roman"/>
                <w:sz w:val="24"/>
              </w:rPr>
              <w:t>Implementation of Queue using List</w:t>
            </w:r>
          </w:p>
          <w:p w:rsidR="00430B22" w:rsidRDefault="00430B22" w:rsidP="00220C9F">
            <w:pPr>
              <w:pStyle w:val="ListParagraph"/>
              <w:numPr>
                <w:ilvl w:val="0"/>
                <w:numId w:val="153"/>
              </w:numPr>
              <w:tabs>
                <w:tab w:val="num" w:pos="162"/>
              </w:tabs>
              <w:ind w:left="162" w:hanging="270"/>
              <w:rPr>
                <w:rFonts w:ascii="Times New Roman" w:hAnsi="Times New Roman"/>
                <w:sz w:val="24"/>
              </w:rPr>
            </w:pPr>
            <w:r>
              <w:rPr>
                <w:rFonts w:ascii="Times New Roman" w:hAnsi="Times New Roman"/>
                <w:sz w:val="24"/>
              </w:rPr>
              <w:t xml:space="preserve">Insertion of elements in Queue </w:t>
            </w:r>
          </w:p>
          <w:p w:rsidR="00430B22" w:rsidRDefault="00430B22" w:rsidP="00220C9F">
            <w:pPr>
              <w:pStyle w:val="ListParagraph"/>
              <w:numPr>
                <w:ilvl w:val="0"/>
                <w:numId w:val="153"/>
              </w:numPr>
              <w:tabs>
                <w:tab w:val="num" w:pos="162"/>
              </w:tabs>
              <w:ind w:left="162" w:hanging="270"/>
              <w:rPr>
                <w:rFonts w:ascii="Times New Roman" w:hAnsi="Times New Roman"/>
                <w:sz w:val="24"/>
              </w:rPr>
            </w:pPr>
            <w:r>
              <w:rPr>
                <w:rFonts w:ascii="Times New Roman" w:hAnsi="Times New Roman"/>
                <w:sz w:val="24"/>
              </w:rPr>
              <w:t>Deletion of elements in queue</w:t>
            </w:r>
          </w:p>
          <w:p w:rsidR="00430B22" w:rsidRPr="00AD6E6A" w:rsidRDefault="00430B22" w:rsidP="00220C9F">
            <w:pPr>
              <w:pStyle w:val="ListParagraph"/>
              <w:numPr>
                <w:ilvl w:val="0"/>
                <w:numId w:val="153"/>
              </w:numPr>
              <w:tabs>
                <w:tab w:val="num" w:pos="162"/>
              </w:tabs>
              <w:ind w:left="-108" w:hanging="270"/>
              <w:rPr>
                <w:rFonts w:ascii="Times New Roman" w:hAnsi="Times New Roman"/>
                <w:sz w:val="24"/>
              </w:rPr>
            </w:pPr>
            <w:r w:rsidRPr="00AD6E6A">
              <w:rPr>
                <w:rFonts w:ascii="Times New Roman" w:hAnsi="Times New Roman"/>
                <w:sz w:val="24"/>
              </w:rPr>
              <w:t xml:space="preserve">Applications of queues </w:t>
            </w:r>
          </w:p>
          <w:p w:rsidR="00430B22" w:rsidRPr="00911AE9" w:rsidRDefault="00430B22" w:rsidP="0034726E">
            <w:pPr>
              <w:rPr>
                <w:rFonts w:asciiTheme="majorHAnsi" w:hAnsiTheme="majorHAnsi" w:cs="Times New Roman"/>
                <w:b/>
                <w:sz w:val="24"/>
              </w:rPr>
            </w:pPr>
          </w:p>
        </w:tc>
        <w:tc>
          <w:tcPr>
            <w:tcW w:w="3690" w:type="dxa"/>
            <w:shd w:val="clear" w:color="auto" w:fill="A8D08D" w:themeFill="accent6" w:themeFillTint="99"/>
          </w:tcPr>
          <w:p w:rsidR="00430B22" w:rsidRPr="0056645D" w:rsidRDefault="00430B22" w:rsidP="0034726E">
            <w:pPr>
              <w:rPr>
                <w:rFonts w:ascii="Bookman Old Style" w:hAnsi="Bookman Old Style"/>
                <w:sz w:val="24"/>
                <w:szCs w:val="24"/>
              </w:rPr>
            </w:pPr>
            <w:r w:rsidRPr="0056645D">
              <w:rPr>
                <w:rFonts w:ascii="Bookman Old Style" w:hAnsi="Bookman Old Style"/>
                <w:sz w:val="24"/>
                <w:szCs w:val="24"/>
              </w:rPr>
              <w:t>Link for Online Quiz 1</w:t>
            </w:r>
          </w:p>
          <w:p w:rsidR="00430B22" w:rsidRPr="0056645D" w:rsidRDefault="002C04D6" w:rsidP="0034726E">
            <w:pPr>
              <w:rPr>
                <w:rFonts w:ascii="Bookman Old Style" w:hAnsi="Bookman Old Style"/>
                <w:sz w:val="24"/>
                <w:szCs w:val="24"/>
              </w:rPr>
            </w:pPr>
            <w:hyperlink r:id="rId732" w:history="1">
              <w:r w:rsidR="00430B22" w:rsidRPr="0056645D">
                <w:rPr>
                  <w:rStyle w:val="Hyperlink"/>
                  <w:rFonts w:ascii="Bookman Old Style" w:hAnsi="Bookman Old Style"/>
                  <w:sz w:val="24"/>
                  <w:szCs w:val="24"/>
                </w:rPr>
                <w:t>https://forms.gle/9XxU2Wk5g2rNhGfW6</w:t>
              </w:r>
            </w:hyperlink>
          </w:p>
          <w:p w:rsidR="00430B22" w:rsidRPr="0056645D" w:rsidRDefault="00430B22" w:rsidP="0034726E">
            <w:pPr>
              <w:rPr>
                <w:rFonts w:ascii="Bookman Old Style" w:hAnsi="Bookman Old Style"/>
                <w:sz w:val="24"/>
                <w:szCs w:val="24"/>
              </w:rPr>
            </w:pPr>
          </w:p>
          <w:p w:rsidR="00430B22" w:rsidRPr="0056645D" w:rsidRDefault="00430B22" w:rsidP="0034726E">
            <w:pPr>
              <w:rPr>
                <w:rFonts w:ascii="Bookman Old Style" w:hAnsi="Bookman Old Style"/>
                <w:sz w:val="24"/>
                <w:szCs w:val="24"/>
              </w:rPr>
            </w:pPr>
            <w:r w:rsidRPr="0056645D">
              <w:rPr>
                <w:rFonts w:ascii="Bookman Old Style" w:hAnsi="Bookman Old Style"/>
                <w:sz w:val="24"/>
                <w:szCs w:val="24"/>
              </w:rPr>
              <w:t>Link for Online Quiz 2</w:t>
            </w:r>
          </w:p>
          <w:p w:rsidR="00430B22" w:rsidRPr="0056645D" w:rsidRDefault="002C04D6" w:rsidP="0034726E">
            <w:pPr>
              <w:rPr>
                <w:rFonts w:ascii="Bookman Old Style" w:hAnsi="Bookman Old Style"/>
                <w:sz w:val="24"/>
                <w:szCs w:val="24"/>
              </w:rPr>
            </w:pPr>
            <w:hyperlink r:id="rId733" w:history="1">
              <w:r w:rsidR="00430B22" w:rsidRPr="0056645D">
                <w:rPr>
                  <w:rStyle w:val="Hyperlink"/>
                  <w:rFonts w:ascii="Bookman Old Style" w:hAnsi="Bookman Old Style"/>
                  <w:sz w:val="24"/>
                  <w:szCs w:val="24"/>
                </w:rPr>
                <w:t>https://forms.gle/yG5sS2EFqutWQhd6A</w:t>
              </w:r>
            </w:hyperlink>
          </w:p>
          <w:p w:rsidR="00430B22" w:rsidRDefault="00430B22" w:rsidP="0034726E">
            <w:pPr>
              <w:rPr>
                <w:rFonts w:asciiTheme="majorHAnsi" w:hAnsiTheme="majorHAnsi" w:cs="Times New Roman"/>
                <w:b/>
                <w:sz w:val="24"/>
              </w:rPr>
            </w:pPr>
          </w:p>
          <w:p w:rsidR="00430B22" w:rsidRPr="00E54890" w:rsidRDefault="00430B22" w:rsidP="0034726E">
            <w:pPr>
              <w:rPr>
                <w:rFonts w:ascii="Times New Roman" w:hAnsi="Times New Roman" w:cs="Times New Roman"/>
                <w:b/>
                <w:bCs/>
                <w:color w:val="000000"/>
                <w:sz w:val="24"/>
                <w:szCs w:val="24"/>
              </w:rPr>
            </w:pPr>
            <w:r w:rsidRPr="00AF62F0">
              <w:rPr>
                <w:rFonts w:ascii="Times New Roman" w:hAnsi="Times New Roman" w:cs="Times New Roman"/>
                <w:b/>
                <w:bCs/>
                <w:color w:val="000000"/>
                <w:sz w:val="24"/>
                <w:szCs w:val="24"/>
              </w:rPr>
              <w:t>Suggested Practical Question</w:t>
            </w:r>
            <w:r w:rsidRPr="00882FBB">
              <w:rPr>
                <w:rFonts w:ascii="Times New Roman" w:hAnsi="Times New Roman" w:cs="Times New Roman"/>
                <w:b/>
                <w:bCs/>
                <w:sz w:val="24"/>
                <w:szCs w:val="24"/>
              </w:rPr>
              <w:t>:</w:t>
            </w:r>
          </w:p>
          <w:p w:rsidR="00430B22" w:rsidRDefault="00430B22" w:rsidP="0034726E">
            <w:pPr>
              <w:rPr>
                <w:rFonts w:asciiTheme="majorHAnsi" w:hAnsiTheme="majorHAnsi" w:cs="Times New Roman"/>
                <w:b/>
                <w:sz w:val="24"/>
              </w:rPr>
            </w:pPr>
          </w:p>
          <w:p w:rsidR="00430B22" w:rsidRPr="00E54890" w:rsidRDefault="00430B22" w:rsidP="0034726E">
            <w:pPr>
              <w:jc w:val="both"/>
              <w:rPr>
                <w:rFonts w:asciiTheme="majorHAnsi" w:hAnsiTheme="majorHAnsi"/>
                <w:bCs/>
                <w:sz w:val="24"/>
              </w:rPr>
            </w:pPr>
            <w:r w:rsidRPr="00E54890">
              <w:rPr>
                <w:rFonts w:asciiTheme="majorHAnsi" w:hAnsiTheme="majorHAnsi"/>
                <w:bCs/>
                <w:sz w:val="24"/>
              </w:rPr>
              <w:t>1. Write a program to print fibonacci series using recursion.</w:t>
            </w:r>
          </w:p>
          <w:p w:rsidR="00430B22" w:rsidRPr="00E54890" w:rsidRDefault="00430B22" w:rsidP="0034726E">
            <w:pPr>
              <w:jc w:val="both"/>
              <w:rPr>
                <w:rFonts w:asciiTheme="majorHAnsi" w:hAnsiTheme="majorHAnsi" w:cs="Times New Roman"/>
                <w:bCs/>
                <w:sz w:val="24"/>
              </w:rPr>
            </w:pPr>
            <w:r w:rsidRPr="00E54890">
              <w:rPr>
                <w:rFonts w:asciiTheme="majorHAnsi" w:hAnsiTheme="majorHAnsi" w:cs="Times New Roman"/>
                <w:bCs/>
                <w:sz w:val="24"/>
              </w:rPr>
              <w:t>2. Write a recursive pyhton program to test if a string is palindrome or not.</w:t>
            </w:r>
          </w:p>
          <w:p w:rsidR="00430B22" w:rsidRPr="00E54890" w:rsidRDefault="00430B22" w:rsidP="0034726E">
            <w:pPr>
              <w:jc w:val="both"/>
              <w:rPr>
                <w:rFonts w:asciiTheme="majorHAnsi" w:hAnsiTheme="majorHAnsi" w:cs="Times New Roman"/>
                <w:bCs/>
                <w:sz w:val="24"/>
              </w:rPr>
            </w:pPr>
            <w:r w:rsidRPr="00E54890">
              <w:rPr>
                <w:rFonts w:asciiTheme="majorHAnsi" w:hAnsiTheme="majorHAnsi" w:cs="Times New Roman"/>
                <w:bCs/>
                <w:sz w:val="24"/>
              </w:rPr>
              <w:t>3. Write a menu based program to perform the operation on stack in python.</w:t>
            </w:r>
            <w:r w:rsidRPr="00E54890">
              <w:rPr>
                <w:rFonts w:asciiTheme="majorHAnsi" w:hAnsiTheme="majorHAnsi" w:cs="Times New Roman"/>
                <w:bCs/>
                <w:sz w:val="24"/>
              </w:rPr>
              <w:tab/>
            </w:r>
          </w:p>
          <w:p w:rsidR="00430B22" w:rsidRDefault="00430B22" w:rsidP="0034726E">
            <w:pPr>
              <w:jc w:val="both"/>
              <w:rPr>
                <w:rFonts w:asciiTheme="majorHAnsi" w:hAnsiTheme="majorHAnsi" w:cs="Times New Roman"/>
                <w:bCs/>
                <w:sz w:val="24"/>
              </w:rPr>
            </w:pPr>
            <w:r w:rsidRPr="00E54890">
              <w:rPr>
                <w:rFonts w:asciiTheme="majorHAnsi" w:hAnsiTheme="majorHAnsi" w:cs="Times New Roman"/>
                <w:bCs/>
                <w:sz w:val="24"/>
              </w:rPr>
              <w:t>4. Write a menu based program to perform the operation on queue in python.</w:t>
            </w:r>
          </w:p>
          <w:p w:rsidR="00430B22" w:rsidRPr="00AF62F0" w:rsidRDefault="00430B22" w:rsidP="0034726E">
            <w:pPr>
              <w:jc w:val="both"/>
              <w:rPr>
                <w:rFonts w:ascii="Times New Roman" w:hAnsi="Times New Roman" w:cs="Times New Roman"/>
                <w:b/>
                <w:sz w:val="24"/>
                <w:szCs w:val="24"/>
              </w:rPr>
            </w:pPr>
            <w:r>
              <w:rPr>
                <w:rFonts w:ascii="Times New Roman" w:hAnsi="Times New Roman" w:cs="Times New Roman"/>
                <w:b/>
                <w:sz w:val="24"/>
                <w:szCs w:val="24"/>
              </w:rPr>
              <w:t xml:space="preserve">Note: Teacher should make online quizzes using different platform during online classes.  </w:t>
            </w:r>
          </w:p>
          <w:p w:rsidR="00430B22" w:rsidRPr="00911AE9" w:rsidRDefault="00430B22" w:rsidP="0034726E">
            <w:pPr>
              <w:jc w:val="both"/>
              <w:rPr>
                <w:rFonts w:asciiTheme="majorHAnsi" w:hAnsiTheme="majorHAnsi" w:cs="Times New Roman"/>
                <w:b/>
                <w:sz w:val="24"/>
              </w:rPr>
            </w:pPr>
          </w:p>
        </w:tc>
        <w:tc>
          <w:tcPr>
            <w:tcW w:w="2199" w:type="dxa"/>
            <w:shd w:val="clear" w:color="auto" w:fill="A8D08D" w:themeFill="accent6" w:themeFillTint="99"/>
          </w:tcPr>
          <w:p w:rsidR="00430B22" w:rsidRPr="00B0025B" w:rsidRDefault="00430B22" w:rsidP="00220C9F">
            <w:pPr>
              <w:pStyle w:val="ListParagraph"/>
              <w:numPr>
                <w:ilvl w:val="0"/>
                <w:numId w:val="163"/>
              </w:numPr>
              <w:rPr>
                <w:rFonts w:ascii="Bookman Old Style" w:hAnsi="Bookman Old Style"/>
                <w:sz w:val="24"/>
                <w:szCs w:val="24"/>
              </w:rPr>
            </w:pPr>
            <w:r w:rsidRPr="00B0025B">
              <w:rPr>
                <w:rFonts w:ascii="Bookman Old Style" w:hAnsi="Bookman Old Style"/>
                <w:sz w:val="24"/>
                <w:szCs w:val="24"/>
              </w:rPr>
              <w:t>Gave recursive programming.</w:t>
            </w:r>
          </w:p>
          <w:p w:rsidR="00430B22" w:rsidRPr="00B0025B" w:rsidRDefault="00430B22" w:rsidP="00220C9F">
            <w:pPr>
              <w:pStyle w:val="ListParagraph"/>
              <w:numPr>
                <w:ilvl w:val="0"/>
                <w:numId w:val="163"/>
              </w:numPr>
              <w:rPr>
                <w:rFonts w:ascii="Bookman Old Style" w:hAnsi="Bookman Old Style"/>
                <w:sz w:val="24"/>
                <w:szCs w:val="24"/>
              </w:rPr>
            </w:pPr>
            <w:r w:rsidRPr="00B0025B">
              <w:rPr>
                <w:rFonts w:ascii="Bookman Old Style" w:hAnsi="Bookman Old Style"/>
                <w:sz w:val="24"/>
                <w:szCs w:val="24"/>
              </w:rPr>
              <w:t xml:space="preserve">Gave programming on stack and queue application   </w:t>
            </w:r>
          </w:p>
        </w:tc>
        <w:tc>
          <w:tcPr>
            <w:tcW w:w="2409" w:type="dxa"/>
            <w:shd w:val="clear" w:color="auto" w:fill="A8D08D" w:themeFill="accent6" w:themeFillTint="99"/>
          </w:tcPr>
          <w:p w:rsidR="00430B22" w:rsidRDefault="00430B22" w:rsidP="0034726E">
            <w:pPr>
              <w:rPr>
                <w:rFonts w:ascii="Bookman Old Style" w:hAnsi="Bookman Old Style"/>
                <w:sz w:val="24"/>
                <w:szCs w:val="24"/>
              </w:rPr>
            </w:pPr>
            <w:r>
              <w:rPr>
                <w:rFonts w:ascii="Bookman Old Style" w:hAnsi="Bookman Old Style"/>
                <w:sz w:val="24"/>
                <w:szCs w:val="24"/>
              </w:rPr>
              <w:t xml:space="preserve">Recursion: </w:t>
            </w:r>
            <w:hyperlink r:id="rId734" w:history="1">
              <w:r w:rsidRPr="006653A0">
                <w:rPr>
                  <w:rStyle w:val="Hyperlink"/>
                  <w:rFonts w:ascii="Bookman Old Style" w:hAnsi="Bookman Old Style"/>
                  <w:sz w:val="24"/>
                  <w:szCs w:val="24"/>
                </w:rPr>
                <w:t>https://youtu.be/EiIpZfpd2dw</w:t>
              </w:r>
            </w:hyperlink>
          </w:p>
          <w:p w:rsidR="00430B22" w:rsidRDefault="00430B22" w:rsidP="0034726E">
            <w:pPr>
              <w:rPr>
                <w:rFonts w:ascii="Bookman Old Style" w:hAnsi="Bookman Old Style"/>
                <w:sz w:val="24"/>
                <w:szCs w:val="24"/>
              </w:rPr>
            </w:pPr>
            <w:r w:rsidRPr="00E96AA3">
              <w:rPr>
                <w:rFonts w:ascii="Bookman Old Style" w:hAnsi="Bookman Old Style"/>
                <w:sz w:val="24"/>
                <w:szCs w:val="24"/>
              </w:rPr>
              <w:t>Idea of efficiency</w:t>
            </w:r>
            <w:r>
              <w:rPr>
                <w:rFonts w:ascii="Bookman Old Style" w:hAnsi="Bookman Old Style"/>
                <w:sz w:val="24"/>
                <w:szCs w:val="24"/>
              </w:rPr>
              <w:t xml:space="preserve"> :</w:t>
            </w:r>
            <w:hyperlink r:id="rId735" w:history="1">
              <w:r w:rsidRPr="006653A0">
                <w:rPr>
                  <w:rStyle w:val="Hyperlink"/>
                  <w:rFonts w:ascii="Bookman Old Style" w:hAnsi="Bookman Old Style"/>
                  <w:sz w:val="24"/>
                  <w:szCs w:val="24"/>
                </w:rPr>
                <w:t>https://youtu.be/iHieYtgtlYU</w:t>
              </w:r>
            </w:hyperlink>
          </w:p>
          <w:p w:rsidR="00430B22" w:rsidRPr="00E96AA3" w:rsidRDefault="00430B22" w:rsidP="0034726E">
            <w:pPr>
              <w:rPr>
                <w:rFonts w:ascii="Bookman Old Style" w:hAnsi="Bookman Old Style"/>
                <w:sz w:val="24"/>
                <w:szCs w:val="24"/>
              </w:rPr>
            </w:pPr>
            <w:r w:rsidRPr="00E96AA3">
              <w:rPr>
                <w:rFonts w:ascii="Bookman Old Style" w:hAnsi="Bookman Old Style"/>
                <w:sz w:val="24"/>
                <w:szCs w:val="24"/>
              </w:rPr>
              <w:t>Data Structure:</w:t>
            </w:r>
          </w:p>
          <w:p w:rsidR="00430B22" w:rsidRDefault="002C04D6" w:rsidP="0034726E">
            <w:pPr>
              <w:rPr>
                <w:rFonts w:ascii="Bookman Old Style" w:hAnsi="Bookman Old Style"/>
                <w:sz w:val="24"/>
                <w:szCs w:val="24"/>
              </w:rPr>
            </w:pPr>
            <w:hyperlink r:id="rId736" w:history="1">
              <w:r w:rsidR="00430B22" w:rsidRPr="006653A0">
                <w:rPr>
                  <w:rStyle w:val="Hyperlink"/>
                  <w:rFonts w:ascii="Bookman Old Style" w:hAnsi="Bookman Old Style"/>
                  <w:sz w:val="24"/>
                  <w:szCs w:val="24"/>
                </w:rPr>
                <w:t>https://youtu.be/HTwm0zwGz1I</w:t>
              </w:r>
            </w:hyperlink>
          </w:p>
          <w:p w:rsidR="00430B22" w:rsidRDefault="00430B22" w:rsidP="0034726E">
            <w:pPr>
              <w:rPr>
                <w:rFonts w:ascii="Bookman Old Style" w:hAnsi="Bookman Old Style"/>
                <w:sz w:val="24"/>
                <w:szCs w:val="24"/>
              </w:rPr>
            </w:pPr>
            <w:r>
              <w:rPr>
                <w:rFonts w:ascii="Bookman Old Style" w:hAnsi="Bookman Old Style"/>
                <w:sz w:val="24"/>
                <w:szCs w:val="24"/>
              </w:rPr>
              <w:t xml:space="preserve">Stack and Queue: </w:t>
            </w:r>
            <w:hyperlink r:id="rId737" w:history="1">
              <w:r w:rsidRPr="006653A0">
                <w:rPr>
                  <w:rStyle w:val="Hyperlink"/>
                  <w:rFonts w:ascii="Bookman Old Style" w:hAnsi="Bookman Old Style"/>
                  <w:sz w:val="24"/>
                  <w:szCs w:val="24"/>
                </w:rPr>
                <w:t>https://youtu.be/o1alyr4ypZU</w:t>
              </w:r>
            </w:hyperlink>
          </w:p>
          <w:p w:rsidR="00430B22" w:rsidRPr="0056645D" w:rsidRDefault="00430B22" w:rsidP="0034726E">
            <w:pPr>
              <w:rPr>
                <w:rFonts w:ascii="Bookman Old Style" w:hAnsi="Bookman Old Style"/>
                <w:sz w:val="24"/>
                <w:szCs w:val="24"/>
              </w:rPr>
            </w:pPr>
          </w:p>
        </w:tc>
      </w:tr>
      <w:tr w:rsidR="00430B22" w:rsidRPr="00911AE9" w:rsidTr="0034726E">
        <w:trPr>
          <w:trHeight w:val="656"/>
        </w:trPr>
        <w:tc>
          <w:tcPr>
            <w:tcW w:w="1173" w:type="dxa"/>
            <w:shd w:val="clear" w:color="auto" w:fill="C9C9C9" w:themeFill="accent3" w:themeFillTint="99"/>
          </w:tcPr>
          <w:p w:rsidR="00430B22" w:rsidRPr="00911AE9" w:rsidRDefault="00430B22" w:rsidP="0034726E">
            <w:pPr>
              <w:rPr>
                <w:rFonts w:asciiTheme="majorHAnsi" w:hAnsiTheme="majorHAnsi" w:cs="Times New Roman"/>
                <w:b/>
                <w:sz w:val="24"/>
              </w:rPr>
            </w:pPr>
            <w:r>
              <w:rPr>
                <w:rFonts w:ascii="Cambria" w:eastAsia="Cambria" w:hAnsi="Cambria" w:cs="Cambria"/>
                <w:b/>
                <w:sz w:val="24"/>
              </w:rPr>
              <w:t>Sept</w:t>
            </w:r>
          </w:p>
        </w:tc>
        <w:tc>
          <w:tcPr>
            <w:tcW w:w="1275" w:type="dxa"/>
            <w:shd w:val="clear" w:color="auto" w:fill="C9C9C9" w:themeFill="accent3" w:themeFillTint="99"/>
          </w:tcPr>
          <w:p w:rsidR="00430B22" w:rsidRDefault="00430B22" w:rsidP="0034726E">
            <w:pPr>
              <w:tabs>
                <w:tab w:val="left" w:pos="1180"/>
              </w:tabs>
              <w:rPr>
                <w:rFonts w:asciiTheme="majorHAnsi" w:hAnsiTheme="majorHAnsi" w:cs="Times New Roman"/>
                <w:b/>
                <w:sz w:val="24"/>
              </w:rPr>
            </w:pPr>
            <w:r>
              <w:rPr>
                <w:rFonts w:asciiTheme="majorHAnsi" w:hAnsiTheme="majorHAnsi" w:cs="Times New Roman"/>
                <w:b/>
                <w:sz w:val="24"/>
              </w:rPr>
              <w:t>21</w:t>
            </w:r>
          </w:p>
        </w:tc>
        <w:tc>
          <w:tcPr>
            <w:tcW w:w="1134" w:type="dxa"/>
            <w:shd w:val="clear" w:color="auto" w:fill="C9C9C9" w:themeFill="accent3" w:themeFillTint="99"/>
          </w:tcPr>
          <w:p w:rsidR="00430B22" w:rsidRDefault="00430B22" w:rsidP="0034726E">
            <w:pPr>
              <w:rPr>
                <w:rFonts w:asciiTheme="majorHAnsi" w:hAnsiTheme="majorHAnsi" w:cs="Times New Roman"/>
                <w:b/>
                <w:sz w:val="24"/>
              </w:rPr>
            </w:pPr>
            <w:r>
              <w:rPr>
                <w:rFonts w:asciiTheme="majorHAnsi" w:hAnsiTheme="majorHAnsi" w:cs="Times New Roman"/>
                <w:b/>
                <w:sz w:val="24"/>
              </w:rPr>
              <w:t>18</w:t>
            </w:r>
          </w:p>
        </w:tc>
        <w:tc>
          <w:tcPr>
            <w:tcW w:w="3978" w:type="dxa"/>
            <w:shd w:val="clear" w:color="auto" w:fill="C9C9C9" w:themeFill="accent3" w:themeFillTint="99"/>
          </w:tcPr>
          <w:p w:rsidR="00430B22" w:rsidRDefault="00430B22" w:rsidP="0034726E">
            <w:pPr>
              <w:spacing w:after="20"/>
              <w:ind w:left="17"/>
              <w:rPr>
                <w:rFonts w:ascii="Cambria" w:eastAsia="Cambria" w:hAnsi="Cambria" w:cs="Cambria"/>
                <w:b/>
                <w:sz w:val="24"/>
              </w:rPr>
            </w:pPr>
            <w:r>
              <w:rPr>
                <w:rFonts w:ascii="Cambria" w:eastAsia="Cambria" w:hAnsi="Cambria" w:cs="Cambria"/>
                <w:b/>
                <w:sz w:val="24"/>
              </w:rPr>
              <w:t xml:space="preserve">Unit 2: Computer Networks (CN) </w:t>
            </w:r>
          </w:p>
          <w:p w:rsidR="00430B22" w:rsidRDefault="00430B22" w:rsidP="00430B22">
            <w:pPr>
              <w:numPr>
                <w:ilvl w:val="0"/>
                <w:numId w:val="17"/>
              </w:numPr>
              <w:autoSpaceDE w:val="0"/>
              <w:autoSpaceDN w:val="0"/>
              <w:adjustRightInd w:val="0"/>
              <w:spacing w:after="200" w:line="276" w:lineRule="auto"/>
              <w:ind w:hanging="360"/>
              <w:jc w:val="both"/>
              <w:rPr>
                <w:rFonts w:ascii="Calibri" w:hAnsi="Calibri" w:cs="Calibri"/>
                <w:color w:val="000000"/>
                <w:sz w:val="24"/>
                <w:szCs w:val="24"/>
              </w:rPr>
            </w:pPr>
            <w:r w:rsidRPr="00BE0317">
              <w:rPr>
                <w:rFonts w:ascii="Calibri" w:hAnsi="Calibri" w:cs="Calibri"/>
                <w:b/>
                <w:bCs/>
                <w:color w:val="000000"/>
                <w:sz w:val="23"/>
                <w:szCs w:val="23"/>
              </w:rPr>
              <w:t>Evolution of networking</w:t>
            </w:r>
            <w:r w:rsidRPr="00BE0317">
              <w:rPr>
                <w:b/>
                <w:bCs/>
                <w:sz w:val="24"/>
              </w:rPr>
              <w:t>:</w:t>
            </w:r>
            <w:r>
              <w:rPr>
                <w:sz w:val="24"/>
              </w:rPr>
              <w:t xml:space="preserve"> I</w:t>
            </w:r>
            <w:r w:rsidRPr="00BE0317">
              <w:rPr>
                <w:rFonts w:ascii="Calibri" w:hAnsi="Calibri" w:cs="Calibri"/>
                <w:color w:val="000000"/>
                <w:sz w:val="23"/>
                <w:szCs w:val="23"/>
              </w:rPr>
              <w:t>ntroduction to computer networks, evolution of networking (ARPANET, NSFNET, INTERNET)</w:t>
            </w:r>
          </w:p>
          <w:p w:rsidR="00430B22" w:rsidRDefault="00430B22" w:rsidP="00430B22">
            <w:pPr>
              <w:numPr>
                <w:ilvl w:val="0"/>
                <w:numId w:val="17"/>
              </w:numPr>
              <w:autoSpaceDE w:val="0"/>
              <w:autoSpaceDN w:val="0"/>
              <w:adjustRightInd w:val="0"/>
              <w:spacing w:after="22" w:line="276" w:lineRule="auto"/>
              <w:ind w:hanging="360"/>
              <w:jc w:val="both"/>
              <w:rPr>
                <w:rFonts w:ascii="Calibri" w:hAnsi="Calibri" w:cs="Calibri"/>
                <w:color w:val="000000"/>
                <w:sz w:val="23"/>
                <w:szCs w:val="23"/>
              </w:rPr>
            </w:pPr>
            <w:r w:rsidRPr="00BE0317">
              <w:rPr>
                <w:rFonts w:ascii="Calibri" w:hAnsi="Calibri" w:cs="Calibri"/>
                <w:b/>
                <w:bCs/>
                <w:color w:val="000000"/>
                <w:sz w:val="23"/>
                <w:szCs w:val="23"/>
              </w:rPr>
              <w:t>Data communication terminologies:</w:t>
            </w:r>
            <w:r w:rsidRPr="00BE0317">
              <w:rPr>
                <w:rFonts w:ascii="Calibri" w:hAnsi="Calibri" w:cs="Calibri"/>
                <w:color w:val="000000"/>
                <w:sz w:val="23"/>
                <w:szCs w:val="23"/>
              </w:rPr>
              <w:t xml:space="preserve"> concept of communication, components of data communication (sender, receiver, message, communication media, protocols), measuring capacity of communication media (bandwidth, data transfer rate), IP address, switching techniques (Circuit switching, Packet switching) </w:t>
            </w:r>
          </w:p>
          <w:p w:rsidR="00430B22" w:rsidRDefault="00430B22" w:rsidP="00430B22">
            <w:pPr>
              <w:numPr>
                <w:ilvl w:val="0"/>
                <w:numId w:val="17"/>
              </w:numPr>
              <w:autoSpaceDE w:val="0"/>
              <w:autoSpaceDN w:val="0"/>
              <w:adjustRightInd w:val="0"/>
              <w:spacing w:after="200" w:line="276" w:lineRule="auto"/>
              <w:ind w:hanging="360"/>
              <w:jc w:val="both"/>
              <w:rPr>
                <w:rFonts w:ascii="Calibri" w:hAnsi="Calibri" w:cs="Calibri"/>
                <w:color w:val="000000"/>
                <w:sz w:val="23"/>
                <w:szCs w:val="23"/>
              </w:rPr>
            </w:pPr>
            <w:r w:rsidRPr="00BE0317">
              <w:rPr>
                <w:rFonts w:ascii="Calibri" w:hAnsi="Calibri" w:cs="Calibri"/>
                <w:b/>
                <w:bCs/>
                <w:color w:val="000000"/>
                <w:sz w:val="23"/>
                <w:szCs w:val="23"/>
              </w:rPr>
              <w:t>Transmission media</w:t>
            </w:r>
            <w:r w:rsidRPr="00BE0317">
              <w:rPr>
                <w:rFonts w:ascii="Calibri" w:hAnsi="Calibri" w:cs="Calibri"/>
                <w:color w:val="000000"/>
                <w:sz w:val="23"/>
                <w:szCs w:val="23"/>
              </w:rPr>
              <w:t xml:space="preserve">: Wired communication media (Twisted pair cable, Co-axial cable, Fiber-optic cable), Wireless media (Radio waves, Micro waves, Infrared waves) </w:t>
            </w:r>
          </w:p>
          <w:p w:rsidR="00430B22" w:rsidRDefault="00430B22" w:rsidP="00430B22">
            <w:pPr>
              <w:numPr>
                <w:ilvl w:val="0"/>
                <w:numId w:val="17"/>
              </w:numPr>
              <w:autoSpaceDE w:val="0"/>
              <w:autoSpaceDN w:val="0"/>
              <w:adjustRightInd w:val="0"/>
              <w:spacing w:after="22" w:line="276" w:lineRule="auto"/>
              <w:ind w:hanging="360"/>
              <w:jc w:val="both"/>
              <w:rPr>
                <w:rFonts w:ascii="Calibri" w:hAnsi="Calibri" w:cs="Calibri"/>
                <w:color w:val="000000"/>
                <w:sz w:val="23"/>
                <w:szCs w:val="23"/>
              </w:rPr>
            </w:pPr>
            <w:r w:rsidRPr="00BE0317">
              <w:rPr>
                <w:rFonts w:ascii="Calibri" w:hAnsi="Calibri" w:cs="Calibri"/>
                <w:b/>
                <w:bCs/>
                <w:color w:val="000000"/>
                <w:sz w:val="23"/>
                <w:szCs w:val="23"/>
              </w:rPr>
              <w:t>Network devices</w:t>
            </w:r>
            <w:r w:rsidRPr="00BE0317">
              <w:rPr>
                <w:rFonts w:ascii="Calibri" w:hAnsi="Calibri" w:cs="Calibri"/>
                <w:color w:val="000000"/>
                <w:sz w:val="23"/>
                <w:szCs w:val="23"/>
              </w:rPr>
              <w:t xml:space="preserve"> (Modem, Ethernet card, RJ45, Repeater, Hub, Switch, Router, Gateway, WIFI card) </w:t>
            </w:r>
          </w:p>
          <w:p w:rsidR="00430B22" w:rsidRDefault="00430B22" w:rsidP="00430B22">
            <w:pPr>
              <w:numPr>
                <w:ilvl w:val="0"/>
                <w:numId w:val="17"/>
              </w:numPr>
              <w:autoSpaceDE w:val="0"/>
              <w:autoSpaceDN w:val="0"/>
              <w:adjustRightInd w:val="0"/>
              <w:spacing w:after="22" w:line="276" w:lineRule="auto"/>
              <w:ind w:hanging="360"/>
              <w:jc w:val="both"/>
              <w:rPr>
                <w:rFonts w:ascii="Calibri" w:hAnsi="Calibri" w:cs="Calibri"/>
                <w:color w:val="000000"/>
                <w:sz w:val="23"/>
                <w:szCs w:val="23"/>
              </w:rPr>
            </w:pPr>
            <w:r w:rsidRPr="00EE742B">
              <w:rPr>
                <w:rFonts w:ascii="Calibri" w:hAnsi="Calibri" w:cs="Calibri"/>
                <w:b/>
                <w:bCs/>
                <w:color w:val="000000"/>
                <w:sz w:val="23"/>
                <w:szCs w:val="23"/>
              </w:rPr>
              <w:t>Network topologies and Network types:</w:t>
            </w:r>
            <w:r w:rsidRPr="00EE742B">
              <w:rPr>
                <w:rFonts w:ascii="Calibri" w:hAnsi="Calibri" w:cs="Calibri"/>
                <w:color w:val="000000"/>
                <w:sz w:val="23"/>
                <w:szCs w:val="23"/>
              </w:rPr>
              <w:t xml:space="preserve"> types of networks (PAN, LAN, MAN, WAN), networking topologies (Bus, Star, Tree) </w:t>
            </w:r>
          </w:p>
          <w:p w:rsidR="00430B22" w:rsidRDefault="00430B22" w:rsidP="00430B22">
            <w:pPr>
              <w:numPr>
                <w:ilvl w:val="0"/>
                <w:numId w:val="17"/>
              </w:numPr>
              <w:autoSpaceDE w:val="0"/>
              <w:autoSpaceDN w:val="0"/>
              <w:adjustRightInd w:val="0"/>
              <w:spacing w:after="22" w:line="276" w:lineRule="auto"/>
              <w:ind w:hanging="360"/>
              <w:jc w:val="both"/>
              <w:rPr>
                <w:rFonts w:ascii="Calibri" w:hAnsi="Calibri" w:cs="Calibri"/>
                <w:color w:val="000000"/>
                <w:sz w:val="23"/>
                <w:szCs w:val="23"/>
              </w:rPr>
            </w:pPr>
            <w:r w:rsidRPr="00EE742B">
              <w:rPr>
                <w:rFonts w:ascii="Calibri" w:hAnsi="Calibri" w:cs="Calibri"/>
                <w:b/>
                <w:bCs/>
                <w:color w:val="000000"/>
                <w:sz w:val="23"/>
                <w:szCs w:val="23"/>
              </w:rPr>
              <w:t>Network protocol:</w:t>
            </w:r>
            <w:r w:rsidRPr="00EE742B">
              <w:rPr>
                <w:rFonts w:ascii="Calibri" w:hAnsi="Calibri" w:cs="Calibri"/>
                <w:color w:val="000000"/>
                <w:sz w:val="23"/>
                <w:szCs w:val="23"/>
              </w:rPr>
              <w:t xml:space="preserve"> HTTP, FTP, PPP, SMTP, TCP/IP, POP3, HTTPS, TELNET, VoIP, wireless/mobile communication protocol such as GSM, GPRS and WLL </w:t>
            </w:r>
          </w:p>
          <w:p w:rsidR="00430B22" w:rsidRDefault="00430B22" w:rsidP="00430B22">
            <w:pPr>
              <w:numPr>
                <w:ilvl w:val="0"/>
                <w:numId w:val="17"/>
              </w:numPr>
              <w:autoSpaceDE w:val="0"/>
              <w:autoSpaceDN w:val="0"/>
              <w:adjustRightInd w:val="0"/>
              <w:spacing w:after="200" w:line="276" w:lineRule="auto"/>
              <w:ind w:hanging="360"/>
              <w:jc w:val="both"/>
              <w:rPr>
                <w:rFonts w:ascii="Calibri" w:hAnsi="Calibri" w:cs="Calibri"/>
                <w:color w:val="000000"/>
                <w:sz w:val="23"/>
                <w:szCs w:val="23"/>
              </w:rPr>
            </w:pPr>
            <w:r w:rsidRPr="00EE742B">
              <w:rPr>
                <w:rFonts w:ascii="Calibri" w:hAnsi="Calibri" w:cs="Calibri"/>
                <w:b/>
                <w:bCs/>
                <w:color w:val="000000"/>
                <w:sz w:val="23"/>
                <w:szCs w:val="23"/>
              </w:rPr>
              <w:t>Mobile telecommunication technologies:</w:t>
            </w:r>
            <w:r w:rsidRPr="00EE742B">
              <w:rPr>
                <w:rFonts w:ascii="Calibri" w:hAnsi="Calibri" w:cs="Calibri"/>
                <w:color w:val="000000"/>
                <w:sz w:val="23"/>
                <w:szCs w:val="23"/>
              </w:rPr>
              <w:t xml:space="preserve"> 1G, 2G, 3G, 4G and 5G </w:t>
            </w:r>
          </w:p>
          <w:p w:rsidR="00430B22" w:rsidRDefault="00430B22" w:rsidP="0034726E">
            <w:pPr>
              <w:autoSpaceDE w:val="0"/>
              <w:autoSpaceDN w:val="0"/>
              <w:adjustRightInd w:val="0"/>
              <w:spacing w:after="22"/>
              <w:ind w:left="360"/>
              <w:jc w:val="both"/>
              <w:rPr>
                <w:rFonts w:ascii="Calibri" w:hAnsi="Calibri" w:cs="Calibri"/>
                <w:color w:val="000000"/>
                <w:sz w:val="23"/>
                <w:szCs w:val="23"/>
              </w:rPr>
            </w:pPr>
          </w:p>
          <w:p w:rsidR="00430B22" w:rsidRPr="0018593B" w:rsidRDefault="00430B22" w:rsidP="00220C9F">
            <w:pPr>
              <w:pStyle w:val="ListParagraph"/>
              <w:numPr>
                <w:ilvl w:val="0"/>
                <w:numId w:val="158"/>
              </w:numPr>
              <w:autoSpaceDE w:val="0"/>
              <w:autoSpaceDN w:val="0"/>
              <w:adjustRightInd w:val="0"/>
              <w:jc w:val="both"/>
              <w:rPr>
                <w:rFonts w:asciiTheme="majorHAnsi" w:hAnsiTheme="majorHAnsi"/>
                <w:b/>
                <w:sz w:val="24"/>
              </w:rPr>
            </w:pPr>
            <w:r w:rsidRPr="0018593B">
              <w:rPr>
                <w:rFonts w:asciiTheme="majorHAnsi" w:hAnsiTheme="majorHAnsi"/>
                <w:b/>
                <w:sz w:val="24"/>
              </w:rPr>
              <w:t>Monthly Test</w:t>
            </w:r>
          </w:p>
        </w:tc>
        <w:tc>
          <w:tcPr>
            <w:tcW w:w="3600" w:type="dxa"/>
            <w:shd w:val="clear" w:color="auto" w:fill="C9C9C9" w:themeFill="accent3" w:themeFillTint="99"/>
          </w:tcPr>
          <w:p w:rsidR="00430B22" w:rsidRPr="00010DA2" w:rsidRDefault="00430B22" w:rsidP="0034726E">
            <w:pPr>
              <w:rPr>
                <w:rFonts w:ascii="Times New Roman" w:hAnsi="Times New Roman"/>
                <w:sz w:val="24"/>
                <w:szCs w:val="24"/>
              </w:rPr>
            </w:pPr>
            <w:r w:rsidRPr="00010DA2">
              <w:rPr>
                <w:rFonts w:ascii="Times New Roman" w:hAnsi="Times New Roman"/>
                <w:sz w:val="24"/>
                <w:szCs w:val="24"/>
              </w:rPr>
              <w:t xml:space="preserve">Student will be able to understand the evolution of Networking along with basics of Computer Networking. </w:t>
            </w:r>
          </w:p>
          <w:p w:rsidR="00430B22" w:rsidRPr="00010DA2" w:rsidRDefault="00430B22" w:rsidP="0034726E">
            <w:pPr>
              <w:rPr>
                <w:rFonts w:ascii="Times New Roman" w:hAnsi="Times New Roman"/>
                <w:sz w:val="24"/>
                <w:szCs w:val="24"/>
              </w:rPr>
            </w:pPr>
          </w:p>
          <w:p w:rsidR="00430B22" w:rsidRPr="00010DA2" w:rsidRDefault="00430B22" w:rsidP="0034726E">
            <w:pPr>
              <w:rPr>
                <w:rFonts w:ascii="Times New Roman" w:hAnsi="Times New Roman"/>
                <w:sz w:val="24"/>
                <w:szCs w:val="24"/>
              </w:rPr>
            </w:pPr>
            <w:r w:rsidRPr="00010DA2">
              <w:rPr>
                <w:rFonts w:ascii="Times New Roman" w:hAnsi="Times New Roman"/>
                <w:sz w:val="24"/>
                <w:szCs w:val="24"/>
              </w:rPr>
              <w:t xml:space="preserve">Student will learn </w:t>
            </w:r>
          </w:p>
          <w:p w:rsidR="00430B22" w:rsidRPr="00010DA2" w:rsidRDefault="00430B22" w:rsidP="00220C9F">
            <w:pPr>
              <w:pStyle w:val="ListParagraph"/>
              <w:numPr>
                <w:ilvl w:val="0"/>
                <w:numId w:val="154"/>
              </w:numPr>
              <w:ind w:left="290" w:hanging="284"/>
              <w:rPr>
                <w:rFonts w:ascii="Times New Roman" w:hAnsi="Times New Roman"/>
                <w:sz w:val="24"/>
                <w:szCs w:val="24"/>
              </w:rPr>
            </w:pPr>
            <w:r w:rsidRPr="00010DA2">
              <w:rPr>
                <w:rFonts w:ascii="Times New Roman" w:hAnsi="Times New Roman"/>
                <w:sz w:val="24"/>
                <w:szCs w:val="24"/>
              </w:rPr>
              <w:t>Switching Techniques</w:t>
            </w:r>
          </w:p>
          <w:p w:rsidR="00430B22" w:rsidRPr="00010DA2" w:rsidRDefault="00430B22" w:rsidP="00220C9F">
            <w:pPr>
              <w:pStyle w:val="ListParagraph"/>
              <w:numPr>
                <w:ilvl w:val="0"/>
                <w:numId w:val="156"/>
              </w:numPr>
              <w:ind w:left="601" w:hanging="284"/>
              <w:rPr>
                <w:rFonts w:ascii="Times New Roman" w:hAnsi="Times New Roman"/>
                <w:sz w:val="24"/>
                <w:szCs w:val="24"/>
              </w:rPr>
            </w:pPr>
            <w:r w:rsidRPr="00010DA2">
              <w:rPr>
                <w:rFonts w:ascii="Times New Roman" w:hAnsi="Times New Roman"/>
                <w:sz w:val="24"/>
                <w:szCs w:val="24"/>
              </w:rPr>
              <w:t>Circuit Switching</w:t>
            </w:r>
          </w:p>
          <w:p w:rsidR="00430B22" w:rsidRPr="00010DA2" w:rsidRDefault="00430B22" w:rsidP="00220C9F">
            <w:pPr>
              <w:pStyle w:val="ListParagraph"/>
              <w:numPr>
                <w:ilvl w:val="0"/>
                <w:numId w:val="156"/>
              </w:numPr>
              <w:ind w:left="601" w:hanging="284"/>
              <w:rPr>
                <w:rFonts w:ascii="Times New Roman" w:hAnsi="Times New Roman"/>
                <w:sz w:val="24"/>
                <w:szCs w:val="24"/>
              </w:rPr>
            </w:pPr>
            <w:r w:rsidRPr="00010DA2">
              <w:rPr>
                <w:rFonts w:ascii="Times New Roman" w:hAnsi="Times New Roman"/>
                <w:sz w:val="24"/>
                <w:szCs w:val="24"/>
              </w:rPr>
              <w:t>Packet Switching</w:t>
            </w:r>
          </w:p>
          <w:p w:rsidR="00430B22" w:rsidRPr="00010DA2" w:rsidRDefault="00430B22" w:rsidP="0034726E">
            <w:pPr>
              <w:pStyle w:val="ListParagraph"/>
              <w:ind w:left="601"/>
              <w:rPr>
                <w:rFonts w:ascii="Times New Roman" w:hAnsi="Times New Roman"/>
                <w:sz w:val="24"/>
                <w:szCs w:val="24"/>
              </w:rPr>
            </w:pPr>
          </w:p>
          <w:p w:rsidR="00430B22" w:rsidRPr="00010DA2" w:rsidRDefault="00430B22" w:rsidP="00220C9F">
            <w:pPr>
              <w:pStyle w:val="ListParagraph"/>
              <w:numPr>
                <w:ilvl w:val="0"/>
                <w:numId w:val="154"/>
              </w:numPr>
              <w:ind w:left="290" w:hanging="284"/>
              <w:rPr>
                <w:rFonts w:ascii="Times New Roman" w:hAnsi="Times New Roman"/>
                <w:sz w:val="24"/>
                <w:szCs w:val="24"/>
              </w:rPr>
            </w:pPr>
            <w:r w:rsidRPr="00010DA2">
              <w:rPr>
                <w:rFonts w:ascii="Times New Roman" w:hAnsi="Times New Roman"/>
                <w:sz w:val="24"/>
                <w:szCs w:val="24"/>
              </w:rPr>
              <w:t>Basic terminologies in Data Communication</w:t>
            </w:r>
          </w:p>
          <w:p w:rsidR="00430B22" w:rsidRPr="00010DA2" w:rsidRDefault="00430B22" w:rsidP="0034726E">
            <w:pPr>
              <w:pStyle w:val="ListParagraph"/>
              <w:ind w:left="290"/>
              <w:rPr>
                <w:rFonts w:ascii="Times New Roman" w:hAnsi="Times New Roman"/>
                <w:sz w:val="24"/>
                <w:szCs w:val="24"/>
              </w:rPr>
            </w:pPr>
          </w:p>
          <w:p w:rsidR="00430B22" w:rsidRPr="00010DA2" w:rsidRDefault="00430B22" w:rsidP="00220C9F">
            <w:pPr>
              <w:pStyle w:val="ListParagraph"/>
              <w:numPr>
                <w:ilvl w:val="0"/>
                <w:numId w:val="154"/>
              </w:numPr>
              <w:ind w:left="290" w:hanging="284"/>
              <w:rPr>
                <w:rFonts w:ascii="Times New Roman" w:hAnsi="Times New Roman"/>
                <w:sz w:val="24"/>
                <w:szCs w:val="24"/>
              </w:rPr>
            </w:pPr>
            <w:r w:rsidRPr="00010DA2">
              <w:rPr>
                <w:rFonts w:ascii="Times New Roman" w:hAnsi="Times New Roman"/>
                <w:sz w:val="24"/>
                <w:szCs w:val="24"/>
              </w:rPr>
              <w:t>Transmission media</w:t>
            </w:r>
          </w:p>
          <w:p w:rsidR="00430B22" w:rsidRPr="00010DA2" w:rsidRDefault="00430B22" w:rsidP="00220C9F">
            <w:pPr>
              <w:pStyle w:val="ListParagraph"/>
              <w:numPr>
                <w:ilvl w:val="0"/>
                <w:numId w:val="155"/>
              </w:numPr>
              <w:ind w:left="573" w:hanging="283"/>
              <w:rPr>
                <w:rFonts w:ascii="Times New Roman" w:hAnsi="Times New Roman"/>
                <w:sz w:val="24"/>
                <w:szCs w:val="24"/>
              </w:rPr>
            </w:pPr>
            <w:r w:rsidRPr="00010DA2">
              <w:rPr>
                <w:rFonts w:ascii="Times New Roman" w:hAnsi="Times New Roman"/>
                <w:sz w:val="24"/>
                <w:szCs w:val="24"/>
              </w:rPr>
              <w:t>Guided Media</w:t>
            </w:r>
          </w:p>
          <w:p w:rsidR="00430B22" w:rsidRDefault="00430B22" w:rsidP="0034726E">
            <w:pPr>
              <w:rPr>
                <w:rFonts w:ascii="Times New Roman" w:hAnsi="Times New Roman"/>
                <w:sz w:val="24"/>
                <w:szCs w:val="24"/>
              </w:rPr>
            </w:pPr>
            <w:r w:rsidRPr="00010DA2">
              <w:rPr>
                <w:rFonts w:ascii="Times New Roman" w:hAnsi="Times New Roman"/>
                <w:sz w:val="24"/>
                <w:szCs w:val="24"/>
              </w:rPr>
              <w:t>Unguided Media</w:t>
            </w:r>
          </w:p>
          <w:p w:rsidR="00430B22" w:rsidRDefault="00430B22" w:rsidP="0034726E">
            <w:pPr>
              <w:rPr>
                <w:rFonts w:asciiTheme="majorHAnsi" w:hAnsiTheme="majorHAnsi" w:cs="Times New Roman"/>
                <w:b/>
                <w:sz w:val="24"/>
              </w:rPr>
            </w:pPr>
          </w:p>
          <w:p w:rsidR="00430B22" w:rsidRDefault="00430B22" w:rsidP="0034726E">
            <w:pPr>
              <w:rPr>
                <w:rFonts w:asciiTheme="majorHAnsi" w:hAnsiTheme="majorHAnsi" w:cs="Times New Roman"/>
                <w:b/>
                <w:sz w:val="24"/>
              </w:rPr>
            </w:pPr>
          </w:p>
          <w:p w:rsidR="00430B22" w:rsidRDefault="00430B22" w:rsidP="0034726E">
            <w:pPr>
              <w:rPr>
                <w:rFonts w:ascii="Times New Roman" w:hAnsi="Times New Roman" w:cs="Times New Roman"/>
              </w:rPr>
            </w:pPr>
            <w:r>
              <w:rPr>
                <w:rFonts w:ascii="Times New Roman" w:hAnsi="Times New Roman" w:cs="Times New Roman"/>
              </w:rPr>
              <w:t>Student will be able understand the concept of Network devices:</w:t>
            </w:r>
          </w:p>
          <w:p w:rsidR="00430B22" w:rsidRDefault="00430B22" w:rsidP="00220C9F">
            <w:pPr>
              <w:pStyle w:val="ListParagraph"/>
              <w:numPr>
                <w:ilvl w:val="0"/>
                <w:numId w:val="157"/>
              </w:numPr>
              <w:ind w:left="72" w:firstLine="0"/>
              <w:rPr>
                <w:rFonts w:ascii="Times New Roman" w:hAnsi="Times New Roman"/>
              </w:rPr>
            </w:pPr>
            <w:r>
              <w:rPr>
                <w:rFonts w:ascii="Times New Roman" w:hAnsi="Times New Roman"/>
              </w:rPr>
              <w:t>NIC</w:t>
            </w:r>
          </w:p>
          <w:p w:rsidR="00430B22" w:rsidRDefault="00430B22" w:rsidP="00220C9F">
            <w:pPr>
              <w:pStyle w:val="ListParagraph"/>
              <w:numPr>
                <w:ilvl w:val="0"/>
                <w:numId w:val="157"/>
              </w:numPr>
              <w:ind w:left="72" w:firstLine="0"/>
              <w:rPr>
                <w:rFonts w:ascii="Times New Roman" w:hAnsi="Times New Roman"/>
              </w:rPr>
            </w:pPr>
            <w:r>
              <w:rPr>
                <w:rFonts w:ascii="Times New Roman" w:hAnsi="Times New Roman"/>
              </w:rPr>
              <w:t>Modem</w:t>
            </w:r>
          </w:p>
          <w:p w:rsidR="00430B22" w:rsidRDefault="00430B22" w:rsidP="00220C9F">
            <w:pPr>
              <w:pStyle w:val="ListParagraph"/>
              <w:numPr>
                <w:ilvl w:val="0"/>
                <w:numId w:val="157"/>
              </w:numPr>
              <w:ind w:left="72" w:firstLine="0"/>
              <w:rPr>
                <w:rFonts w:ascii="Times New Roman" w:hAnsi="Times New Roman"/>
              </w:rPr>
            </w:pPr>
            <w:r>
              <w:rPr>
                <w:rFonts w:ascii="Times New Roman" w:hAnsi="Times New Roman"/>
              </w:rPr>
              <w:t>RJ45 Connector</w:t>
            </w:r>
          </w:p>
          <w:p w:rsidR="00430B22" w:rsidRDefault="00430B22" w:rsidP="00220C9F">
            <w:pPr>
              <w:pStyle w:val="ListParagraph"/>
              <w:numPr>
                <w:ilvl w:val="0"/>
                <w:numId w:val="157"/>
              </w:numPr>
              <w:ind w:left="72" w:firstLine="0"/>
              <w:rPr>
                <w:rFonts w:ascii="Times New Roman" w:hAnsi="Times New Roman"/>
              </w:rPr>
            </w:pPr>
            <w:r>
              <w:rPr>
                <w:rFonts w:ascii="Times New Roman" w:hAnsi="Times New Roman"/>
              </w:rPr>
              <w:t>Ethernet Card</w:t>
            </w:r>
          </w:p>
          <w:p w:rsidR="00430B22" w:rsidRDefault="00430B22" w:rsidP="00220C9F">
            <w:pPr>
              <w:pStyle w:val="ListParagraph"/>
              <w:numPr>
                <w:ilvl w:val="0"/>
                <w:numId w:val="157"/>
              </w:numPr>
              <w:ind w:left="72" w:firstLine="0"/>
              <w:rPr>
                <w:rFonts w:ascii="Times New Roman" w:hAnsi="Times New Roman"/>
              </w:rPr>
            </w:pPr>
            <w:r>
              <w:rPr>
                <w:rFonts w:ascii="Times New Roman" w:hAnsi="Times New Roman"/>
              </w:rPr>
              <w:t>Router &amp; Bridge</w:t>
            </w:r>
          </w:p>
          <w:p w:rsidR="00430B22" w:rsidRDefault="00430B22" w:rsidP="00220C9F">
            <w:pPr>
              <w:pStyle w:val="ListParagraph"/>
              <w:numPr>
                <w:ilvl w:val="0"/>
                <w:numId w:val="157"/>
              </w:numPr>
              <w:ind w:left="72" w:firstLine="0"/>
              <w:rPr>
                <w:rFonts w:ascii="Times New Roman" w:hAnsi="Times New Roman"/>
              </w:rPr>
            </w:pPr>
            <w:r>
              <w:rPr>
                <w:rFonts w:ascii="Times New Roman" w:hAnsi="Times New Roman"/>
              </w:rPr>
              <w:t>Hub &amp; Switch</w:t>
            </w:r>
          </w:p>
          <w:p w:rsidR="00430B22" w:rsidRPr="00653BCC" w:rsidRDefault="00430B22" w:rsidP="00220C9F">
            <w:pPr>
              <w:pStyle w:val="ListParagraph"/>
              <w:numPr>
                <w:ilvl w:val="0"/>
                <w:numId w:val="157"/>
              </w:numPr>
              <w:ind w:left="72" w:firstLine="0"/>
              <w:rPr>
                <w:rFonts w:asciiTheme="majorHAnsi" w:hAnsiTheme="majorHAnsi"/>
                <w:b/>
                <w:sz w:val="24"/>
              </w:rPr>
            </w:pPr>
            <w:r>
              <w:rPr>
                <w:rFonts w:ascii="Times New Roman" w:hAnsi="Times New Roman"/>
              </w:rPr>
              <w:t>Gateway</w:t>
            </w:r>
          </w:p>
          <w:p w:rsidR="00430B22" w:rsidRPr="00C10331" w:rsidRDefault="00430B22" w:rsidP="00220C9F">
            <w:pPr>
              <w:pStyle w:val="ListParagraph"/>
              <w:numPr>
                <w:ilvl w:val="0"/>
                <w:numId w:val="157"/>
              </w:numPr>
              <w:ind w:left="72" w:firstLine="0"/>
              <w:rPr>
                <w:rFonts w:asciiTheme="majorHAnsi" w:hAnsiTheme="majorHAnsi"/>
                <w:b/>
                <w:sz w:val="24"/>
              </w:rPr>
            </w:pPr>
            <w:r>
              <w:rPr>
                <w:rFonts w:ascii="Times New Roman" w:hAnsi="Times New Roman"/>
              </w:rPr>
              <w:t>Wi-Fi Card</w:t>
            </w:r>
          </w:p>
          <w:p w:rsidR="00430B22" w:rsidRDefault="00430B22" w:rsidP="0034726E">
            <w:pPr>
              <w:rPr>
                <w:rFonts w:asciiTheme="majorHAnsi" w:hAnsiTheme="majorHAnsi"/>
                <w:b/>
                <w:sz w:val="24"/>
              </w:rPr>
            </w:pPr>
            <w:r>
              <w:rPr>
                <w:rFonts w:ascii="Times New Roman" w:hAnsi="Times New Roman" w:cs="Times New Roman"/>
                <w:sz w:val="24"/>
                <w:szCs w:val="24"/>
              </w:rPr>
              <w:t xml:space="preserve">Student will be able to understand the Concept of Computer Network: </w:t>
            </w:r>
          </w:p>
          <w:p w:rsidR="00430B22" w:rsidRDefault="00430B22" w:rsidP="00430B22">
            <w:pPr>
              <w:pStyle w:val="ListParagraph"/>
              <w:numPr>
                <w:ilvl w:val="0"/>
                <w:numId w:val="18"/>
              </w:numPr>
              <w:rPr>
                <w:rFonts w:ascii="Times New Roman" w:hAnsi="Times New Roman"/>
                <w:sz w:val="24"/>
                <w:szCs w:val="24"/>
              </w:rPr>
            </w:pPr>
            <w:r>
              <w:rPr>
                <w:rFonts w:ascii="Times New Roman" w:eastAsia="Times New Roman" w:hAnsi="Times New Roman"/>
                <w:color w:val="000000"/>
                <w:sz w:val="24"/>
                <w:szCs w:val="24"/>
              </w:rPr>
              <w:t>Mobile Telecommunication Technologies- 1G, 2G, 3G, 4G and 5G</w:t>
            </w:r>
          </w:p>
          <w:p w:rsidR="00430B22" w:rsidRPr="00C10331" w:rsidRDefault="00430B22" w:rsidP="0034726E">
            <w:pPr>
              <w:rPr>
                <w:rFonts w:asciiTheme="majorHAnsi" w:hAnsiTheme="majorHAnsi"/>
                <w:b/>
                <w:sz w:val="24"/>
              </w:rPr>
            </w:pPr>
          </w:p>
        </w:tc>
        <w:tc>
          <w:tcPr>
            <w:tcW w:w="3690" w:type="dxa"/>
            <w:shd w:val="clear" w:color="auto" w:fill="C9C9C9" w:themeFill="accent3" w:themeFillTint="99"/>
          </w:tcPr>
          <w:p w:rsidR="00430B22" w:rsidRDefault="00430B22" w:rsidP="0034726E">
            <w:pPr>
              <w:autoSpaceDE w:val="0"/>
              <w:autoSpaceDN w:val="0"/>
              <w:adjustRightInd w:val="0"/>
              <w:jc w:val="center"/>
              <w:rPr>
                <w:rFonts w:ascii="Times New Roman" w:hAnsi="Times New Roman" w:cs="Calibri"/>
                <w:b/>
                <w:bCs/>
                <w:sz w:val="24"/>
                <w:szCs w:val="24"/>
              </w:rPr>
            </w:pPr>
            <w:r>
              <w:rPr>
                <w:rFonts w:ascii="Times New Roman" w:hAnsi="Times New Roman" w:cs="Calibri"/>
                <w:b/>
                <w:bCs/>
                <w:sz w:val="24"/>
                <w:szCs w:val="24"/>
              </w:rPr>
              <w:t>MCQ’s Questions</w:t>
            </w:r>
          </w:p>
          <w:p w:rsidR="00430B22" w:rsidRPr="00466125" w:rsidRDefault="00430B22" w:rsidP="0034726E">
            <w:pPr>
              <w:autoSpaceDE w:val="0"/>
              <w:autoSpaceDN w:val="0"/>
              <w:adjustRightInd w:val="0"/>
              <w:jc w:val="center"/>
              <w:rPr>
                <w:rFonts w:ascii="Times New Roman" w:hAnsi="Times New Roman" w:cs="Calibri"/>
                <w:sz w:val="24"/>
                <w:szCs w:val="24"/>
              </w:rPr>
            </w:pPr>
            <w:r w:rsidRPr="00466125">
              <w:rPr>
                <w:rFonts w:ascii="Times New Roman" w:hAnsi="Times New Roman" w:cs="Calibri"/>
                <w:sz w:val="24"/>
                <w:szCs w:val="24"/>
              </w:rPr>
              <w:t>(Teacher can select questions and make Online Quiz using Google Forms etc</w:t>
            </w:r>
            <w:r>
              <w:rPr>
                <w:rFonts w:ascii="Times New Roman" w:hAnsi="Times New Roman" w:cs="Calibri"/>
                <w:sz w:val="24"/>
                <w:szCs w:val="24"/>
              </w:rPr>
              <w:t>.</w:t>
            </w:r>
            <w:r w:rsidRPr="00466125">
              <w:rPr>
                <w:rFonts w:ascii="Times New Roman" w:hAnsi="Times New Roman" w:cs="Calibri"/>
                <w:sz w:val="24"/>
                <w:szCs w:val="24"/>
              </w:rPr>
              <w:t>)</w:t>
            </w:r>
          </w:p>
          <w:p w:rsidR="00430B22" w:rsidRPr="00FF058E" w:rsidRDefault="002C04D6" w:rsidP="0034726E">
            <w:pPr>
              <w:autoSpaceDE w:val="0"/>
              <w:autoSpaceDN w:val="0"/>
              <w:adjustRightInd w:val="0"/>
              <w:jc w:val="center"/>
              <w:rPr>
                <w:rFonts w:ascii="Times New Roman" w:hAnsi="Times New Roman" w:cs="Calibri"/>
                <w:sz w:val="24"/>
                <w:szCs w:val="24"/>
              </w:rPr>
            </w:pPr>
            <w:hyperlink r:id="rId738" w:history="1">
              <w:r w:rsidR="00430B22" w:rsidRPr="00FF058E">
                <w:rPr>
                  <w:rStyle w:val="Hyperlink"/>
                  <w:rFonts w:ascii="Times New Roman" w:hAnsi="Times New Roman" w:cs="Calibri"/>
                  <w:sz w:val="24"/>
                  <w:szCs w:val="24"/>
                </w:rPr>
                <w:t>https://drive.google.com/file/d/1CJfSUYiGmrDPklI9VdI-XieABJ2lHCd5/view?usp=sharing</w:t>
              </w:r>
            </w:hyperlink>
          </w:p>
          <w:p w:rsidR="00430B22" w:rsidRDefault="00430B22" w:rsidP="0034726E">
            <w:pPr>
              <w:autoSpaceDE w:val="0"/>
              <w:autoSpaceDN w:val="0"/>
              <w:adjustRightInd w:val="0"/>
              <w:jc w:val="center"/>
              <w:rPr>
                <w:rFonts w:ascii="Times New Roman" w:hAnsi="Times New Roman" w:cs="Calibri"/>
                <w:b/>
                <w:bCs/>
                <w:sz w:val="24"/>
                <w:szCs w:val="24"/>
              </w:rPr>
            </w:pPr>
          </w:p>
          <w:p w:rsidR="00430B22" w:rsidRDefault="00430B22" w:rsidP="0034726E">
            <w:pPr>
              <w:autoSpaceDE w:val="0"/>
              <w:autoSpaceDN w:val="0"/>
              <w:adjustRightInd w:val="0"/>
              <w:jc w:val="center"/>
              <w:rPr>
                <w:rFonts w:ascii="Times New Roman" w:hAnsi="Times New Roman" w:cs="Calibri"/>
                <w:b/>
                <w:bCs/>
                <w:sz w:val="24"/>
                <w:szCs w:val="24"/>
              </w:rPr>
            </w:pPr>
            <w:r>
              <w:rPr>
                <w:rFonts w:ascii="Times New Roman" w:hAnsi="Times New Roman" w:cs="Calibri"/>
                <w:b/>
                <w:bCs/>
                <w:sz w:val="24"/>
                <w:szCs w:val="24"/>
              </w:rPr>
              <w:t xml:space="preserve">Collection of All CBSE Board Questions of Networking </w:t>
            </w:r>
            <w:r w:rsidRPr="00466125">
              <w:rPr>
                <w:rFonts w:ascii="Times New Roman" w:hAnsi="Times New Roman" w:cs="Calibri"/>
                <w:sz w:val="24"/>
                <w:szCs w:val="24"/>
              </w:rPr>
              <w:t>(Teacher can create Assignment / Tests / Worksheets for assessment</w:t>
            </w:r>
            <w:r>
              <w:rPr>
                <w:rFonts w:ascii="Times New Roman" w:hAnsi="Times New Roman" w:cs="Calibri"/>
                <w:sz w:val="24"/>
                <w:szCs w:val="24"/>
              </w:rPr>
              <w:t xml:space="preserve"> using this Question bank</w:t>
            </w:r>
            <w:r w:rsidRPr="00466125">
              <w:rPr>
                <w:rFonts w:ascii="Times New Roman" w:hAnsi="Times New Roman" w:cs="Calibri"/>
                <w:sz w:val="24"/>
                <w:szCs w:val="24"/>
              </w:rPr>
              <w:t>)</w:t>
            </w:r>
          </w:p>
          <w:p w:rsidR="00430B22" w:rsidRPr="000712C4" w:rsidRDefault="002C04D6" w:rsidP="0034726E">
            <w:pPr>
              <w:autoSpaceDE w:val="0"/>
              <w:autoSpaceDN w:val="0"/>
              <w:adjustRightInd w:val="0"/>
              <w:jc w:val="center"/>
              <w:rPr>
                <w:rFonts w:ascii="Times New Roman" w:hAnsi="Times New Roman" w:cs="Calibri"/>
                <w:sz w:val="24"/>
                <w:szCs w:val="24"/>
              </w:rPr>
            </w:pPr>
            <w:hyperlink r:id="rId739" w:history="1">
              <w:r w:rsidR="00430B22" w:rsidRPr="000712C4">
                <w:rPr>
                  <w:rStyle w:val="Hyperlink"/>
                  <w:rFonts w:ascii="Times New Roman" w:hAnsi="Times New Roman" w:cs="Calibri"/>
                  <w:sz w:val="24"/>
                  <w:szCs w:val="24"/>
                </w:rPr>
                <w:t>https://drive.google.com/file/d/1sPaht-p8E9cAZy356OtDUZJ2FLpd1_cE/view?usp=sharing</w:t>
              </w:r>
            </w:hyperlink>
          </w:p>
          <w:p w:rsidR="00430B22" w:rsidRDefault="00430B22" w:rsidP="0034726E">
            <w:pPr>
              <w:autoSpaceDE w:val="0"/>
              <w:autoSpaceDN w:val="0"/>
              <w:adjustRightInd w:val="0"/>
              <w:jc w:val="center"/>
              <w:rPr>
                <w:rFonts w:ascii="Times New Roman" w:hAnsi="Times New Roman" w:cs="Calibri"/>
                <w:b/>
                <w:bCs/>
                <w:sz w:val="24"/>
                <w:szCs w:val="24"/>
              </w:rPr>
            </w:pPr>
          </w:p>
          <w:p w:rsidR="00430B22" w:rsidRDefault="00430B22" w:rsidP="0034726E">
            <w:pPr>
              <w:autoSpaceDE w:val="0"/>
              <w:autoSpaceDN w:val="0"/>
              <w:adjustRightInd w:val="0"/>
              <w:jc w:val="center"/>
              <w:rPr>
                <w:rFonts w:ascii="Times New Roman" w:hAnsi="Times New Roman" w:cs="Calibri"/>
                <w:b/>
                <w:bCs/>
                <w:sz w:val="24"/>
                <w:szCs w:val="24"/>
              </w:rPr>
            </w:pPr>
            <w:r>
              <w:rPr>
                <w:rFonts w:ascii="Times New Roman" w:hAnsi="Times New Roman" w:cs="Calibri"/>
                <w:b/>
                <w:bCs/>
                <w:sz w:val="24"/>
                <w:szCs w:val="24"/>
              </w:rPr>
              <w:t>HOTs / Long Answers Questions</w:t>
            </w:r>
          </w:p>
          <w:p w:rsidR="00430B22" w:rsidRDefault="002C04D6" w:rsidP="0034726E">
            <w:pPr>
              <w:rPr>
                <w:rStyle w:val="Hyperlink"/>
                <w:rFonts w:ascii="Times New Roman" w:hAnsi="Times New Roman" w:cs="Calibri"/>
                <w:sz w:val="24"/>
                <w:szCs w:val="24"/>
              </w:rPr>
            </w:pPr>
            <w:hyperlink r:id="rId740" w:history="1">
              <w:r w:rsidR="00430B22" w:rsidRPr="000712C4">
                <w:rPr>
                  <w:rStyle w:val="Hyperlink"/>
                  <w:rFonts w:ascii="Times New Roman" w:hAnsi="Times New Roman" w:cs="Calibri"/>
                  <w:sz w:val="24"/>
                  <w:szCs w:val="24"/>
                </w:rPr>
                <w:t>https://drive.google.com/file/d/1_FZ8zwP2ws7R33eNTM1NQZnsyS5ungP5/view?usp=sharing</w:t>
              </w:r>
            </w:hyperlink>
          </w:p>
          <w:p w:rsidR="00430B22" w:rsidRDefault="00430B22" w:rsidP="0034726E">
            <w:pPr>
              <w:rPr>
                <w:rFonts w:ascii="Times New Roman" w:hAnsi="Times New Roman" w:cs="Times New Roman"/>
              </w:rPr>
            </w:pPr>
            <w:r>
              <w:rPr>
                <w:rFonts w:ascii="Times New Roman" w:hAnsi="Times New Roman" w:cs="Times New Roman"/>
              </w:rPr>
              <w:t>Link for Online Quiz</w:t>
            </w:r>
          </w:p>
          <w:p w:rsidR="00430B22" w:rsidRDefault="002C04D6" w:rsidP="0034726E">
            <w:pPr>
              <w:rPr>
                <w:rFonts w:ascii="Times New Roman" w:hAnsi="Times New Roman" w:cs="Times New Roman"/>
              </w:rPr>
            </w:pPr>
            <w:hyperlink r:id="rId741" w:history="1">
              <w:r w:rsidR="00430B22">
                <w:rPr>
                  <w:rStyle w:val="Hyperlink"/>
                  <w:rFonts w:ascii="Times New Roman" w:hAnsi="Times New Roman" w:cs="Times New Roman"/>
                </w:rPr>
                <w:t>https://forms.gle/R6y6enkdHgSNckPAA</w:t>
              </w:r>
            </w:hyperlink>
          </w:p>
          <w:p w:rsidR="00430B22" w:rsidRPr="00AF62F0" w:rsidRDefault="00430B22" w:rsidP="0034726E">
            <w:pPr>
              <w:jc w:val="both"/>
              <w:rPr>
                <w:rFonts w:ascii="Times New Roman" w:hAnsi="Times New Roman" w:cs="Times New Roman"/>
                <w:b/>
                <w:sz w:val="24"/>
                <w:szCs w:val="24"/>
              </w:rPr>
            </w:pPr>
            <w:r>
              <w:rPr>
                <w:rFonts w:ascii="Times New Roman" w:hAnsi="Times New Roman" w:cs="Times New Roman"/>
                <w:b/>
                <w:sz w:val="24"/>
                <w:szCs w:val="24"/>
              </w:rPr>
              <w:t xml:space="preserve">Note: Teacher should make online quizzes using different platform during online classes.  </w:t>
            </w:r>
          </w:p>
          <w:p w:rsidR="00430B22" w:rsidRPr="00911AE9" w:rsidRDefault="00430B22" w:rsidP="0034726E">
            <w:pPr>
              <w:rPr>
                <w:rFonts w:asciiTheme="majorHAnsi" w:hAnsiTheme="majorHAnsi" w:cs="Times New Roman"/>
                <w:b/>
                <w:sz w:val="24"/>
              </w:rPr>
            </w:pPr>
          </w:p>
        </w:tc>
        <w:tc>
          <w:tcPr>
            <w:tcW w:w="2199" w:type="dxa"/>
            <w:shd w:val="clear" w:color="auto" w:fill="C9C9C9" w:themeFill="accent3" w:themeFillTint="99"/>
          </w:tcPr>
          <w:p w:rsidR="00430B22" w:rsidRPr="00B0025B" w:rsidRDefault="00430B22" w:rsidP="00220C9F">
            <w:pPr>
              <w:pStyle w:val="ListParagraph"/>
              <w:numPr>
                <w:ilvl w:val="0"/>
                <w:numId w:val="165"/>
              </w:numPr>
              <w:autoSpaceDE w:val="0"/>
              <w:autoSpaceDN w:val="0"/>
              <w:adjustRightInd w:val="0"/>
              <w:rPr>
                <w:rFonts w:ascii="Times New Roman" w:hAnsi="Times New Roman" w:cs="Calibri"/>
                <w:b/>
                <w:bCs/>
                <w:sz w:val="24"/>
                <w:szCs w:val="24"/>
              </w:rPr>
            </w:pPr>
            <w:r w:rsidRPr="00B0025B">
              <w:rPr>
                <w:rFonts w:ascii="Times New Roman" w:hAnsi="Times New Roman" w:cs="Calibri"/>
                <w:b/>
                <w:bCs/>
                <w:sz w:val="24"/>
                <w:szCs w:val="24"/>
              </w:rPr>
              <w:t>Gave study based question of network creation</w:t>
            </w:r>
          </w:p>
          <w:p w:rsidR="00430B22" w:rsidRDefault="00430B22" w:rsidP="00220C9F">
            <w:pPr>
              <w:pStyle w:val="ListParagraph"/>
              <w:numPr>
                <w:ilvl w:val="0"/>
                <w:numId w:val="165"/>
              </w:numPr>
              <w:autoSpaceDE w:val="0"/>
              <w:autoSpaceDN w:val="0"/>
              <w:adjustRightInd w:val="0"/>
              <w:rPr>
                <w:rFonts w:ascii="Times New Roman" w:hAnsi="Times New Roman" w:cs="Calibri"/>
                <w:b/>
                <w:bCs/>
                <w:sz w:val="24"/>
                <w:szCs w:val="24"/>
              </w:rPr>
            </w:pPr>
            <w:r w:rsidRPr="00B0025B">
              <w:rPr>
                <w:rFonts w:ascii="Times New Roman" w:hAnsi="Times New Roman" w:cs="Calibri"/>
                <w:b/>
                <w:bCs/>
                <w:sz w:val="24"/>
                <w:szCs w:val="24"/>
              </w:rPr>
              <w:t>Gave one world questions</w:t>
            </w:r>
          </w:p>
          <w:p w:rsidR="00430B22" w:rsidRPr="00B0025B" w:rsidRDefault="00430B22" w:rsidP="00220C9F">
            <w:pPr>
              <w:pStyle w:val="ListParagraph"/>
              <w:numPr>
                <w:ilvl w:val="0"/>
                <w:numId w:val="165"/>
              </w:numPr>
              <w:autoSpaceDE w:val="0"/>
              <w:autoSpaceDN w:val="0"/>
              <w:adjustRightInd w:val="0"/>
              <w:rPr>
                <w:rFonts w:ascii="Times New Roman" w:hAnsi="Times New Roman" w:cs="Calibri"/>
                <w:b/>
                <w:bCs/>
                <w:sz w:val="24"/>
                <w:szCs w:val="24"/>
              </w:rPr>
            </w:pPr>
            <w:r w:rsidRPr="00B0025B">
              <w:rPr>
                <w:rFonts w:ascii="Times New Roman" w:hAnsi="Times New Roman" w:cs="Calibri"/>
                <w:b/>
                <w:bCs/>
                <w:sz w:val="24"/>
                <w:szCs w:val="24"/>
              </w:rPr>
              <w:t xml:space="preserve">Gave </w:t>
            </w:r>
            <w:r>
              <w:rPr>
                <w:rFonts w:ascii="Times New Roman" w:hAnsi="Times New Roman" w:cs="Calibri"/>
                <w:b/>
                <w:bCs/>
                <w:sz w:val="24"/>
                <w:szCs w:val="24"/>
              </w:rPr>
              <w:t xml:space="preserve">explanation based </w:t>
            </w:r>
            <w:r w:rsidRPr="00B0025B">
              <w:rPr>
                <w:rFonts w:ascii="Times New Roman" w:hAnsi="Times New Roman" w:cs="Calibri"/>
                <w:b/>
                <w:bCs/>
                <w:sz w:val="24"/>
                <w:szCs w:val="24"/>
              </w:rPr>
              <w:t xml:space="preserve"> questions</w:t>
            </w:r>
          </w:p>
        </w:tc>
        <w:tc>
          <w:tcPr>
            <w:tcW w:w="2409" w:type="dxa"/>
            <w:shd w:val="clear" w:color="auto" w:fill="C9C9C9" w:themeFill="accent3" w:themeFillTint="99"/>
          </w:tcPr>
          <w:p w:rsidR="00430B22" w:rsidRDefault="00430B22" w:rsidP="0034726E">
            <w:pPr>
              <w:autoSpaceDE w:val="0"/>
              <w:autoSpaceDN w:val="0"/>
              <w:adjustRightInd w:val="0"/>
              <w:rPr>
                <w:rFonts w:ascii="Times New Roman" w:hAnsi="Times New Roman" w:cs="Calibri"/>
                <w:b/>
                <w:bCs/>
                <w:sz w:val="24"/>
                <w:szCs w:val="24"/>
              </w:rPr>
            </w:pPr>
            <w:r>
              <w:rPr>
                <w:rFonts w:ascii="Times New Roman" w:hAnsi="Times New Roman" w:cs="Calibri"/>
                <w:b/>
                <w:bCs/>
                <w:sz w:val="24"/>
                <w:szCs w:val="24"/>
              </w:rPr>
              <w:t xml:space="preserve">Growth of computer Networking: </w:t>
            </w:r>
            <w:hyperlink r:id="rId742" w:history="1">
              <w:r w:rsidRPr="006653A0">
                <w:rPr>
                  <w:rStyle w:val="Hyperlink"/>
                  <w:rFonts w:ascii="Times New Roman" w:hAnsi="Times New Roman" w:cs="Calibri"/>
                  <w:b/>
                  <w:bCs/>
                  <w:sz w:val="24"/>
                  <w:szCs w:val="24"/>
                </w:rPr>
                <w:t>https://diksha.gov.in/play/collection/do_31277389783181721618115?contentId=do_31277226566650265613046</w:t>
              </w:r>
            </w:hyperlink>
          </w:p>
          <w:p w:rsidR="00430B22" w:rsidRDefault="00430B22" w:rsidP="0034726E">
            <w:pPr>
              <w:rPr>
                <w:rFonts w:ascii="Times New Roman" w:hAnsi="Times New Roman" w:cs="Calibri"/>
                <w:sz w:val="24"/>
                <w:szCs w:val="24"/>
              </w:rPr>
            </w:pPr>
            <w:r w:rsidRPr="0036320B">
              <w:rPr>
                <w:rFonts w:ascii="Times New Roman" w:hAnsi="Times New Roman" w:cs="Calibri"/>
                <w:sz w:val="24"/>
                <w:szCs w:val="24"/>
              </w:rPr>
              <w:t>Introduction to Computer Networks</w:t>
            </w:r>
            <w:r>
              <w:rPr>
                <w:rFonts w:ascii="Times New Roman" w:hAnsi="Times New Roman" w:cs="Calibri"/>
                <w:sz w:val="24"/>
                <w:szCs w:val="24"/>
              </w:rPr>
              <w:t>:</w:t>
            </w:r>
          </w:p>
          <w:p w:rsidR="00430B22" w:rsidRDefault="002C04D6" w:rsidP="0034726E">
            <w:pPr>
              <w:rPr>
                <w:rFonts w:ascii="Times New Roman" w:hAnsi="Times New Roman" w:cs="Calibri"/>
                <w:sz w:val="24"/>
                <w:szCs w:val="24"/>
              </w:rPr>
            </w:pPr>
            <w:hyperlink r:id="rId743" w:history="1">
              <w:r w:rsidR="00430B22" w:rsidRPr="006653A0">
                <w:rPr>
                  <w:rStyle w:val="Hyperlink"/>
                  <w:rFonts w:ascii="Times New Roman" w:hAnsi="Times New Roman" w:cs="Calibri"/>
                  <w:sz w:val="24"/>
                  <w:szCs w:val="24"/>
                </w:rPr>
                <w:t>https://diksha.gov.in/play/content/do_31277226447297740813161</w:t>
              </w:r>
            </w:hyperlink>
          </w:p>
          <w:p w:rsidR="00430B22" w:rsidRDefault="00430B22" w:rsidP="0034726E">
            <w:pPr>
              <w:rPr>
                <w:rFonts w:ascii="Times New Roman" w:hAnsi="Times New Roman" w:cs="Calibri"/>
                <w:sz w:val="24"/>
                <w:szCs w:val="24"/>
              </w:rPr>
            </w:pPr>
          </w:p>
          <w:p w:rsidR="00430B22" w:rsidRDefault="00430B22" w:rsidP="0034726E">
            <w:pPr>
              <w:rPr>
                <w:rFonts w:ascii="Times New Roman" w:hAnsi="Times New Roman" w:cs="Calibri"/>
                <w:sz w:val="24"/>
                <w:szCs w:val="24"/>
              </w:rPr>
            </w:pPr>
            <w:r>
              <w:rPr>
                <w:rFonts w:ascii="Times New Roman" w:hAnsi="Times New Roman" w:cs="Calibri"/>
                <w:sz w:val="24"/>
                <w:szCs w:val="24"/>
              </w:rPr>
              <w:t xml:space="preserve">PAN, LAN, MAN: </w:t>
            </w:r>
            <w:hyperlink r:id="rId744" w:history="1">
              <w:r w:rsidRPr="006653A0">
                <w:rPr>
                  <w:rStyle w:val="Hyperlink"/>
                  <w:rFonts w:ascii="Times New Roman" w:hAnsi="Times New Roman" w:cs="Calibri"/>
                  <w:sz w:val="24"/>
                  <w:szCs w:val="24"/>
                </w:rPr>
                <w:t>https://diksha.gov.in/play/collection/do_31279267549561651213242?contentId=do_31283183998923571212491</w:t>
              </w:r>
            </w:hyperlink>
          </w:p>
          <w:p w:rsidR="00430B22" w:rsidRDefault="00430B22" w:rsidP="0034726E">
            <w:pPr>
              <w:rPr>
                <w:rFonts w:ascii="Times New Roman" w:hAnsi="Times New Roman" w:cs="Calibri"/>
                <w:sz w:val="24"/>
                <w:szCs w:val="24"/>
              </w:rPr>
            </w:pPr>
            <w:r w:rsidRPr="0036320B">
              <w:rPr>
                <w:rFonts w:ascii="Times New Roman" w:hAnsi="Times New Roman" w:cs="Calibri"/>
                <w:sz w:val="24"/>
                <w:szCs w:val="24"/>
              </w:rPr>
              <w:t xml:space="preserve">Computer Network Question Bank: </w:t>
            </w:r>
            <w:hyperlink r:id="rId745" w:history="1">
              <w:r w:rsidRPr="006653A0">
                <w:rPr>
                  <w:rStyle w:val="Hyperlink"/>
                  <w:rFonts w:ascii="Times New Roman" w:hAnsi="Times New Roman" w:cs="Calibri"/>
                  <w:sz w:val="24"/>
                  <w:szCs w:val="24"/>
                </w:rPr>
                <w:t>https://diksha.gov.in/play/content/do_31328332202103603214598</w:t>
              </w:r>
            </w:hyperlink>
          </w:p>
          <w:p w:rsidR="00430B22" w:rsidRDefault="00430B22" w:rsidP="0034726E">
            <w:pPr>
              <w:rPr>
                <w:rFonts w:ascii="Times New Roman" w:hAnsi="Times New Roman" w:cs="Calibri"/>
                <w:sz w:val="24"/>
                <w:szCs w:val="24"/>
              </w:rPr>
            </w:pPr>
            <w:r w:rsidRPr="0036320B">
              <w:rPr>
                <w:rFonts w:ascii="Times New Roman" w:hAnsi="Times New Roman" w:cs="Calibri"/>
                <w:sz w:val="24"/>
                <w:szCs w:val="24"/>
              </w:rPr>
              <w:t> Network Examples and Protocol</w:t>
            </w:r>
            <w:r>
              <w:rPr>
                <w:rFonts w:ascii="Times New Roman" w:hAnsi="Times New Roman" w:cs="Calibri"/>
                <w:sz w:val="24"/>
                <w:szCs w:val="24"/>
              </w:rPr>
              <w:t xml:space="preserve">:  </w:t>
            </w:r>
            <w:hyperlink r:id="rId746" w:history="1">
              <w:r w:rsidRPr="006653A0">
                <w:rPr>
                  <w:rStyle w:val="Hyperlink"/>
                  <w:rFonts w:ascii="Times New Roman" w:hAnsi="Times New Roman" w:cs="Calibri"/>
                  <w:sz w:val="24"/>
                  <w:szCs w:val="24"/>
                </w:rPr>
                <w:t>https://diksha.gov.in/play/content/do_31277226690871296013223</w:t>
              </w:r>
            </w:hyperlink>
          </w:p>
          <w:p w:rsidR="00430B22" w:rsidRPr="00E96AA3" w:rsidRDefault="00430B22" w:rsidP="0034726E">
            <w:pPr>
              <w:rPr>
                <w:rFonts w:ascii="Times New Roman" w:hAnsi="Times New Roman" w:cs="Calibri"/>
                <w:sz w:val="24"/>
                <w:szCs w:val="24"/>
              </w:rPr>
            </w:pPr>
          </w:p>
        </w:tc>
      </w:tr>
      <w:tr w:rsidR="00430B22" w:rsidRPr="00911AE9" w:rsidTr="0034726E">
        <w:trPr>
          <w:trHeight w:val="656"/>
        </w:trPr>
        <w:tc>
          <w:tcPr>
            <w:tcW w:w="1173" w:type="dxa"/>
            <w:shd w:val="clear" w:color="auto" w:fill="A8D08D" w:themeFill="accent6" w:themeFillTint="99"/>
          </w:tcPr>
          <w:p w:rsidR="00430B22" w:rsidRDefault="00430B22" w:rsidP="0034726E">
            <w:pPr>
              <w:rPr>
                <w:rFonts w:ascii="Cambria" w:eastAsia="Cambria" w:hAnsi="Cambria" w:cs="Cambria"/>
                <w:b/>
                <w:sz w:val="24"/>
              </w:rPr>
            </w:pPr>
            <w:r>
              <w:rPr>
                <w:rFonts w:asciiTheme="majorHAnsi" w:hAnsiTheme="majorHAnsi" w:cs="Times New Roman"/>
                <w:b/>
                <w:sz w:val="24"/>
              </w:rPr>
              <w:t>October</w:t>
            </w:r>
          </w:p>
        </w:tc>
        <w:tc>
          <w:tcPr>
            <w:tcW w:w="1275" w:type="dxa"/>
            <w:shd w:val="clear" w:color="auto" w:fill="A8D08D" w:themeFill="accent6" w:themeFillTint="99"/>
          </w:tcPr>
          <w:p w:rsidR="00430B22" w:rsidRDefault="00430B22" w:rsidP="0034726E">
            <w:pPr>
              <w:tabs>
                <w:tab w:val="left" w:pos="1180"/>
              </w:tabs>
              <w:rPr>
                <w:rFonts w:asciiTheme="majorHAnsi" w:hAnsiTheme="majorHAnsi" w:cs="Times New Roman"/>
                <w:b/>
                <w:sz w:val="24"/>
              </w:rPr>
            </w:pPr>
            <w:r>
              <w:rPr>
                <w:rFonts w:asciiTheme="majorHAnsi" w:hAnsiTheme="majorHAnsi" w:cs="Times New Roman"/>
                <w:b/>
                <w:sz w:val="24"/>
              </w:rPr>
              <w:t>4</w:t>
            </w:r>
          </w:p>
        </w:tc>
        <w:tc>
          <w:tcPr>
            <w:tcW w:w="1134" w:type="dxa"/>
            <w:shd w:val="clear" w:color="auto" w:fill="A8D08D" w:themeFill="accent6" w:themeFillTint="99"/>
          </w:tcPr>
          <w:p w:rsidR="00430B22" w:rsidRDefault="00430B22" w:rsidP="0034726E">
            <w:pPr>
              <w:rPr>
                <w:rFonts w:asciiTheme="majorHAnsi" w:hAnsiTheme="majorHAnsi" w:cs="Times New Roman"/>
                <w:b/>
                <w:sz w:val="24"/>
              </w:rPr>
            </w:pPr>
            <w:r>
              <w:rPr>
                <w:rFonts w:asciiTheme="majorHAnsi" w:hAnsiTheme="majorHAnsi" w:cs="Times New Roman"/>
                <w:b/>
                <w:sz w:val="24"/>
              </w:rPr>
              <w:t>2</w:t>
            </w:r>
          </w:p>
        </w:tc>
        <w:tc>
          <w:tcPr>
            <w:tcW w:w="3978" w:type="dxa"/>
            <w:shd w:val="clear" w:color="auto" w:fill="A8D08D" w:themeFill="accent6" w:themeFillTint="99"/>
          </w:tcPr>
          <w:p w:rsidR="00430B22" w:rsidRDefault="00430B22" w:rsidP="0034726E">
            <w:pPr>
              <w:spacing w:after="20"/>
              <w:ind w:left="17"/>
              <w:rPr>
                <w:rFonts w:ascii="Cambria" w:eastAsia="Cambria" w:hAnsi="Cambria" w:cs="Cambria"/>
                <w:b/>
                <w:sz w:val="24"/>
              </w:rPr>
            </w:pPr>
            <w:r>
              <w:rPr>
                <w:rFonts w:ascii="Cambria" w:eastAsia="Cambria" w:hAnsi="Cambria" w:cs="Cambria"/>
                <w:b/>
                <w:sz w:val="24"/>
              </w:rPr>
              <w:t>Unit 2: Computer Networks (CN) contd.</w:t>
            </w:r>
          </w:p>
          <w:p w:rsidR="00430B22" w:rsidRPr="00EE742B" w:rsidRDefault="00430B22" w:rsidP="00430B22">
            <w:pPr>
              <w:numPr>
                <w:ilvl w:val="0"/>
                <w:numId w:val="17"/>
              </w:numPr>
              <w:autoSpaceDE w:val="0"/>
              <w:autoSpaceDN w:val="0"/>
              <w:adjustRightInd w:val="0"/>
              <w:spacing w:after="200" w:line="276" w:lineRule="auto"/>
              <w:ind w:hanging="360"/>
              <w:jc w:val="both"/>
              <w:rPr>
                <w:rFonts w:ascii="Calibri" w:hAnsi="Calibri" w:cs="Calibri"/>
                <w:color w:val="000000"/>
                <w:sz w:val="23"/>
                <w:szCs w:val="23"/>
              </w:rPr>
            </w:pPr>
            <w:r w:rsidRPr="00EE742B">
              <w:rPr>
                <w:rFonts w:ascii="Calibri" w:hAnsi="Calibri" w:cs="Calibri"/>
                <w:b/>
                <w:bCs/>
                <w:color w:val="000000"/>
                <w:sz w:val="23"/>
                <w:szCs w:val="23"/>
              </w:rPr>
              <w:t>Introduction to web services:</w:t>
            </w:r>
            <w:r w:rsidRPr="00EE742B">
              <w:rPr>
                <w:rFonts w:ascii="Calibri" w:hAnsi="Calibri" w:cs="Calibri"/>
                <w:color w:val="000000"/>
                <w:sz w:val="23"/>
                <w:szCs w:val="23"/>
              </w:rPr>
              <w:t xml:space="preserve"> WWW, Hyper Text Markup Language (HTML), Extensible Markup Language (XML), domain names, URL, website, web browser, web servers, web hosting </w:t>
            </w:r>
          </w:p>
          <w:p w:rsidR="00430B22" w:rsidRDefault="00430B22" w:rsidP="0034726E">
            <w:pPr>
              <w:autoSpaceDE w:val="0"/>
              <w:autoSpaceDN w:val="0"/>
              <w:adjustRightInd w:val="0"/>
              <w:ind w:left="360"/>
              <w:jc w:val="both"/>
              <w:rPr>
                <w:rFonts w:ascii="Calibri" w:hAnsi="Calibri" w:cs="Calibri"/>
                <w:color w:val="000000"/>
                <w:sz w:val="24"/>
                <w:szCs w:val="24"/>
              </w:rPr>
            </w:pPr>
          </w:p>
          <w:p w:rsidR="00430B22" w:rsidRPr="0018593B" w:rsidRDefault="00430B22" w:rsidP="00220C9F">
            <w:pPr>
              <w:pStyle w:val="ListParagraph"/>
              <w:numPr>
                <w:ilvl w:val="0"/>
                <w:numId w:val="158"/>
              </w:numPr>
              <w:spacing w:after="20" w:line="259" w:lineRule="auto"/>
              <w:rPr>
                <w:rFonts w:ascii="Cambria" w:eastAsia="Cambria" w:hAnsi="Cambria" w:cs="Cambria"/>
                <w:b/>
                <w:sz w:val="24"/>
              </w:rPr>
            </w:pPr>
            <w:r w:rsidRPr="0018593B">
              <w:rPr>
                <w:rFonts w:asciiTheme="majorHAnsi" w:hAnsiTheme="majorHAnsi"/>
                <w:b/>
                <w:sz w:val="24"/>
              </w:rPr>
              <w:t>Monthly Test</w:t>
            </w:r>
          </w:p>
        </w:tc>
        <w:tc>
          <w:tcPr>
            <w:tcW w:w="3600" w:type="dxa"/>
            <w:shd w:val="clear" w:color="auto" w:fill="A8D08D" w:themeFill="accent6" w:themeFillTint="99"/>
          </w:tcPr>
          <w:p w:rsidR="00430B22" w:rsidRDefault="00430B22" w:rsidP="0034726E">
            <w:pPr>
              <w:rPr>
                <w:rFonts w:ascii="Times New Roman" w:hAnsi="Times New Roman" w:cs="Times New Roman"/>
              </w:rPr>
            </w:pPr>
            <w:r>
              <w:rPr>
                <w:rFonts w:ascii="Times New Roman" w:hAnsi="Times New Roman" w:cs="Times New Roman"/>
              </w:rPr>
              <w:t>Student will be able understand the concept of Network topology &amp; types of Network:</w:t>
            </w:r>
          </w:p>
          <w:p w:rsidR="00430B22" w:rsidRPr="00644B81" w:rsidRDefault="00430B22" w:rsidP="00220C9F">
            <w:pPr>
              <w:pStyle w:val="ListParagraph"/>
              <w:numPr>
                <w:ilvl w:val="0"/>
                <w:numId w:val="157"/>
              </w:numPr>
              <w:tabs>
                <w:tab w:val="left" w:pos="297"/>
              </w:tabs>
              <w:ind w:left="72" w:firstLine="0"/>
              <w:rPr>
                <w:rFonts w:asciiTheme="majorHAnsi" w:hAnsiTheme="majorHAnsi"/>
                <w:b/>
                <w:sz w:val="24"/>
              </w:rPr>
            </w:pPr>
            <w:r>
              <w:rPr>
                <w:rFonts w:ascii="Times New Roman" w:hAnsi="Times New Roman"/>
              </w:rPr>
              <w:t>Comparison of  LAN MAN, WAN and PAN</w:t>
            </w:r>
          </w:p>
          <w:p w:rsidR="00430B22" w:rsidRDefault="00430B22" w:rsidP="0034726E">
            <w:pPr>
              <w:pStyle w:val="ListParagraph"/>
              <w:tabs>
                <w:tab w:val="left" w:pos="297"/>
              </w:tabs>
              <w:ind w:left="72"/>
              <w:rPr>
                <w:rFonts w:asciiTheme="majorHAnsi" w:hAnsiTheme="majorHAnsi"/>
                <w:b/>
                <w:sz w:val="24"/>
              </w:rPr>
            </w:pPr>
          </w:p>
          <w:p w:rsidR="00430B22" w:rsidRDefault="00430B22" w:rsidP="0034726E">
            <w:pPr>
              <w:rPr>
                <w:rFonts w:ascii="Times New Roman" w:hAnsi="Times New Roman" w:cs="Times New Roman"/>
                <w:sz w:val="24"/>
                <w:szCs w:val="24"/>
              </w:rPr>
            </w:pPr>
            <w:r>
              <w:rPr>
                <w:rFonts w:ascii="Times New Roman" w:hAnsi="Times New Roman" w:cs="Times New Roman"/>
                <w:sz w:val="24"/>
                <w:szCs w:val="24"/>
              </w:rPr>
              <w:t xml:space="preserve">Student will be able to understand the Concept of Computer Network: </w:t>
            </w:r>
          </w:p>
          <w:p w:rsidR="00430B22" w:rsidRDefault="00430B22" w:rsidP="0034726E">
            <w:pPr>
              <w:rPr>
                <w:rFonts w:ascii="Times New Roman" w:hAnsi="Times New Roman" w:cs="Times New Roman"/>
                <w:sz w:val="24"/>
                <w:szCs w:val="24"/>
              </w:rPr>
            </w:pPr>
          </w:p>
          <w:p w:rsidR="00430B22" w:rsidRPr="00644B81" w:rsidRDefault="00430B22" w:rsidP="00430B22">
            <w:pPr>
              <w:pStyle w:val="ListParagraph"/>
              <w:numPr>
                <w:ilvl w:val="0"/>
                <w:numId w:val="18"/>
              </w:numPr>
              <w:rPr>
                <w:rFonts w:ascii="Times New Roman" w:hAnsi="Times New Roman"/>
                <w:sz w:val="24"/>
                <w:szCs w:val="24"/>
              </w:rPr>
            </w:pPr>
            <w:r w:rsidRPr="00644B81">
              <w:rPr>
                <w:rFonts w:ascii="Times New Roman" w:eastAsia="Times New Roman" w:hAnsi="Times New Roman"/>
                <w:color w:val="000000"/>
                <w:sz w:val="24"/>
                <w:szCs w:val="24"/>
              </w:rPr>
              <w:t>website, web browser, web servers, web hosting</w:t>
            </w:r>
          </w:p>
        </w:tc>
        <w:tc>
          <w:tcPr>
            <w:tcW w:w="3690" w:type="dxa"/>
            <w:shd w:val="clear" w:color="auto" w:fill="A8D08D" w:themeFill="accent6" w:themeFillTint="99"/>
          </w:tcPr>
          <w:p w:rsidR="00430B22" w:rsidRDefault="00430B22" w:rsidP="0034726E">
            <w:pPr>
              <w:tabs>
                <w:tab w:val="left" w:pos="1332"/>
              </w:tabs>
              <w:rPr>
                <w:rFonts w:ascii="Times New Roman" w:hAnsi="Times New Roman" w:cs="Times New Roman"/>
              </w:rPr>
            </w:pPr>
            <w:r>
              <w:rPr>
                <w:rFonts w:ascii="Times New Roman" w:hAnsi="Times New Roman" w:cs="Times New Roman"/>
              </w:rPr>
              <w:t>Link Worksheet-1:</w:t>
            </w:r>
          </w:p>
          <w:p w:rsidR="00430B22" w:rsidRDefault="002C04D6" w:rsidP="0034726E">
            <w:pPr>
              <w:rPr>
                <w:rStyle w:val="Hyperlink"/>
              </w:rPr>
            </w:pPr>
            <w:hyperlink r:id="rId747" w:history="1">
              <w:r w:rsidR="00430B22">
                <w:rPr>
                  <w:rStyle w:val="Hyperlink"/>
                  <w:rFonts w:ascii="Times New Roman" w:hAnsi="Times New Roman" w:cs="Times New Roman"/>
                </w:rPr>
                <w:t>https://drive.google.com/file/d/1Xjbvd0zJvo5XGtrCoxj7XstJxmdyzxPS/view?usp=sharing</w:t>
              </w:r>
            </w:hyperlink>
          </w:p>
          <w:p w:rsidR="00430B22" w:rsidRDefault="00430B22" w:rsidP="0034726E">
            <w:pPr>
              <w:rPr>
                <w:rFonts w:ascii="Times New Roman" w:hAnsi="Times New Roman" w:cs="Times New Roman"/>
                <w:sz w:val="18"/>
                <w:szCs w:val="18"/>
              </w:rPr>
            </w:pPr>
            <w:r>
              <w:rPr>
                <w:rFonts w:ascii="Times New Roman" w:hAnsi="Times New Roman" w:cs="Times New Roman"/>
                <w:sz w:val="18"/>
                <w:szCs w:val="18"/>
              </w:rPr>
              <w:t xml:space="preserve">(1/2 Marks Question based on CBSE) </w:t>
            </w:r>
          </w:p>
          <w:p w:rsidR="00430B22" w:rsidRDefault="00430B22" w:rsidP="0034726E">
            <w:pPr>
              <w:rPr>
                <w:rFonts w:ascii="Times New Roman" w:hAnsi="Times New Roman" w:cs="Times New Roman"/>
              </w:rPr>
            </w:pPr>
            <w:r>
              <w:rPr>
                <w:rFonts w:ascii="Times New Roman" w:hAnsi="Times New Roman" w:cs="Times New Roman"/>
              </w:rPr>
              <w:t>Link for Worksheet-2</w:t>
            </w:r>
          </w:p>
          <w:p w:rsidR="00430B22" w:rsidRDefault="002C04D6" w:rsidP="0034726E">
            <w:pPr>
              <w:rPr>
                <w:rFonts w:ascii="Times New Roman" w:hAnsi="Times New Roman" w:cs="Times New Roman"/>
              </w:rPr>
            </w:pPr>
            <w:hyperlink r:id="rId748" w:history="1">
              <w:r w:rsidR="00430B22">
                <w:rPr>
                  <w:rStyle w:val="Hyperlink"/>
                  <w:rFonts w:ascii="Times New Roman" w:hAnsi="Times New Roman" w:cs="Times New Roman"/>
                </w:rPr>
                <w:t>https://drive.google.com/file/d/1IyGj2-07MgCrgfvFe2qs0eVrWnYXNmlq/view?usp=sharing</w:t>
              </w:r>
            </w:hyperlink>
          </w:p>
          <w:p w:rsidR="00430B22" w:rsidRDefault="00430B22" w:rsidP="0034726E">
            <w:pPr>
              <w:rPr>
                <w:rFonts w:ascii="Times New Roman" w:hAnsi="Times New Roman" w:cs="Times New Roman"/>
                <w:sz w:val="18"/>
                <w:szCs w:val="18"/>
              </w:rPr>
            </w:pPr>
            <w:r>
              <w:rPr>
                <w:rFonts w:ascii="Times New Roman" w:hAnsi="Times New Roman" w:cs="Times New Roman"/>
                <w:sz w:val="18"/>
                <w:szCs w:val="18"/>
              </w:rPr>
              <w:t>(4 Marks CBSE Questions)</w:t>
            </w:r>
          </w:p>
          <w:p w:rsidR="00430B22" w:rsidRPr="001E08F0" w:rsidRDefault="00430B22" w:rsidP="0034726E">
            <w:pPr>
              <w:rPr>
                <w:rFonts w:ascii="Times New Roman" w:hAnsi="Times New Roman" w:cs="Times New Roman"/>
              </w:rPr>
            </w:pPr>
            <w:r w:rsidRPr="001E08F0">
              <w:rPr>
                <w:rFonts w:ascii="Times New Roman" w:hAnsi="Times New Roman" w:cs="Times New Roman"/>
              </w:rPr>
              <w:t>Link for Online Quiz 1</w:t>
            </w:r>
          </w:p>
          <w:p w:rsidR="00430B22" w:rsidRDefault="002C04D6" w:rsidP="0034726E">
            <w:pPr>
              <w:rPr>
                <w:rStyle w:val="Hyperlink"/>
                <w:rFonts w:ascii="Times New Roman" w:hAnsi="Times New Roman" w:cs="Times New Roman"/>
                <w:sz w:val="24"/>
                <w:szCs w:val="24"/>
              </w:rPr>
            </w:pPr>
            <w:hyperlink r:id="rId749" w:history="1">
              <w:r w:rsidR="00430B22">
                <w:rPr>
                  <w:rStyle w:val="Hyperlink"/>
                  <w:rFonts w:ascii="Times New Roman" w:hAnsi="Times New Roman" w:cs="Times New Roman"/>
                  <w:sz w:val="24"/>
                  <w:szCs w:val="24"/>
                </w:rPr>
                <w:t>https://docs.google.com/forms/d/e/1FAIpQLSekqqq9hVD2jPWeje8jvh506nezBt_zjF0zd2O04HruBdaalQ/viewform?vc=0&amp;c=0&amp;w=1</w:t>
              </w:r>
            </w:hyperlink>
          </w:p>
          <w:p w:rsidR="00430B22" w:rsidRPr="00911AE9" w:rsidRDefault="00430B22" w:rsidP="0034726E">
            <w:pPr>
              <w:jc w:val="both"/>
              <w:rPr>
                <w:rFonts w:asciiTheme="majorHAnsi" w:hAnsiTheme="majorHAnsi" w:cs="Times New Roman"/>
                <w:b/>
                <w:sz w:val="24"/>
              </w:rPr>
            </w:pPr>
            <w:r>
              <w:rPr>
                <w:rFonts w:ascii="Times New Roman" w:hAnsi="Times New Roman" w:cs="Times New Roman"/>
                <w:b/>
                <w:sz w:val="24"/>
                <w:szCs w:val="24"/>
              </w:rPr>
              <w:t xml:space="preserve">Note: Teacher should make online quizzes using different platform during online classes.  </w:t>
            </w:r>
          </w:p>
        </w:tc>
        <w:tc>
          <w:tcPr>
            <w:tcW w:w="2199" w:type="dxa"/>
            <w:shd w:val="clear" w:color="auto" w:fill="A8D08D" w:themeFill="accent6" w:themeFillTint="99"/>
          </w:tcPr>
          <w:p w:rsidR="00430B22" w:rsidRPr="00B0025B" w:rsidRDefault="00430B22" w:rsidP="00220C9F">
            <w:pPr>
              <w:pStyle w:val="ListParagraph"/>
              <w:numPr>
                <w:ilvl w:val="0"/>
                <w:numId w:val="164"/>
              </w:numPr>
              <w:tabs>
                <w:tab w:val="left" w:pos="1332"/>
              </w:tabs>
              <w:rPr>
                <w:rFonts w:ascii="Times New Roman" w:hAnsi="Times New Roman"/>
              </w:rPr>
            </w:pPr>
            <w:r w:rsidRPr="00B0025B">
              <w:rPr>
                <w:rFonts w:ascii="Times New Roman" w:hAnsi="Times New Roman" w:cs="Calibri"/>
                <w:b/>
                <w:bCs/>
                <w:sz w:val="24"/>
                <w:szCs w:val="24"/>
              </w:rPr>
              <w:t xml:space="preserve">Gave one world questions and definition. </w:t>
            </w:r>
          </w:p>
        </w:tc>
        <w:tc>
          <w:tcPr>
            <w:tcW w:w="2409" w:type="dxa"/>
            <w:shd w:val="clear" w:color="auto" w:fill="A8D08D" w:themeFill="accent6" w:themeFillTint="99"/>
          </w:tcPr>
          <w:p w:rsidR="00430B22" w:rsidRDefault="00430B22" w:rsidP="0034726E">
            <w:pPr>
              <w:tabs>
                <w:tab w:val="left" w:pos="1332"/>
              </w:tabs>
              <w:rPr>
                <w:rFonts w:ascii="Times New Roman" w:hAnsi="Times New Roman" w:cs="Times New Roman"/>
              </w:rPr>
            </w:pPr>
            <w:r w:rsidRPr="00E11F74">
              <w:rPr>
                <w:rFonts w:ascii="Times New Roman" w:hAnsi="Times New Roman" w:cs="Calibri"/>
                <w:sz w:val="24"/>
                <w:szCs w:val="24"/>
              </w:rPr>
              <w:t xml:space="preserve">Introduction to web Services: </w:t>
            </w:r>
            <w:hyperlink r:id="rId750" w:history="1">
              <w:r w:rsidRPr="000E6E67">
                <w:rPr>
                  <w:rStyle w:val="Hyperlink"/>
                  <w:rFonts w:ascii="Times New Roman" w:hAnsi="Times New Roman" w:cs="Times New Roman"/>
                </w:rPr>
                <w:t>https://youtu.be/WfaXLLNhbR8</w:t>
              </w:r>
            </w:hyperlink>
          </w:p>
          <w:p w:rsidR="00430B22" w:rsidRDefault="00430B22" w:rsidP="0034726E">
            <w:pPr>
              <w:tabs>
                <w:tab w:val="left" w:pos="1332"/>
              </w:tabs>
              <w:rPr>
                <w:rFonts w:ascii="Times New Roman" w:hAnsi="Times New Roman" w:cs="Times New Roman"/>
              </w:rPr>
            </w:pPr>
          </w:p>
          <w:p w:rsidR="00430B22" w:rsidRDefault="00430B22" w:rsidP="0034726E">
            <w:pPr>
              <w:tabs>
                <w:tab w:val="left" w:pos="1332"/>
              </w:tabs>
              <w:rPr>
                <w:rFonts w:ascii="Times New Roman" w:hAnsi="Times New Roman" w:cs="Times New Roman"/>
              </w:rPr>
            </w:pPr>
          </w:p>
        </w:tc>
      </w:tr>
      <w:tr w:rsidR="00430B22" w:rsidRPr="00911AE9" w:rsidTr="0034726E">
        <w:trPr>
          <w:trHeight w:val="656"/>
        </w:trPr>
        <w:tc>
          <w:tcPr>
            <w:tcW w:w="1173" w:type="dxa"/>
            <w:shd w:val="clear" w:color="auto" w:fill="C9C9C9" w:themeFill="accent3" w:themeFillTint="99"/>
          </w:tcPr>
          <w:p w:rsidR="00430B22" w:rsidRPr="00911AE9" w:rsidRDefault="00430B22" w:rsidP="0034726E">
            <w:pPr>
              <w:rPr>
                <w:rFonts w:asciiTheme="majorHAnsi" w:hAnsiTheme="majorHAnsi" w:cs="Times New Roman"/>
                <w:b/>
                <w:sz w:val="24"/>
              </w:rPr>
            </w:pPr>
            <w:r>
              <w:rPr>
                <w:rFonts w:asciiTheme="majorHAnsi" w:hAnsiTheme="majorHAnsi" w:cs="Times New Roman"/>
                <w:b/>
                <w:sz w:val="24"/>
              </w:rPr>
              <w:t xml:space="preserve">October </w:t>
            </w:r>
          </w:p>
        </w:tc>
        <w:tc>
          <w:tcPr>
            <w:tcW w:w="1275" w:type="dxa"/>
            <w:shd w:val="clear" w:color="auto" w:fill="C9C9C9" w:themeFill="accent3" w:themeFillTint="99"/>
          </w:tcPr>
          <w:p w:rsidR="00430B22" w:rsidRDefault="00430B22" w:rsidP="0034726E">
            <w:pPr>
              <w:tabs>
                <w:tab w:val="left" w:pos="1180"/>
              </w:tabs>
              <w:rPr>
                <w:rFonts w:asciiTheme="majorHAnsi" w:hAnsiTheme="majorHAnsi" w:cs="Times New Roman"/>
                <w:b/>
                <w:sz w:val="24"/>
              </w:rPr>
            </w:pPr>
            <w:r>
              <w:rPr>
                <w:rFonts w:asciiTheme="majorHAnsi" w:hAnsiTheme="majorHAnsi" w:cs="Times New Roman"/>
                <w:b/>
                <w:sz w:val="24"/>
              </w:rPr>
              <w:t>12</w:t>
            </w:r>
          </w:p>
        </w:tc>
        <w:tc>
          <w:tcPr>
            <w:tcW w:w="1134" w:type="dxa"/>
            <w:shd w:val="clear" w:color="auto" w:fill="C9C9C9" w:themeFill="accent3" w:themeFillTint="99"/>
          </w:tcPr>
          <w:p w:rsidR="00430B22" w:rsidRDefault="00430B22" w:rsidP="0034726E">
            <w:pPr>
              <w:rPr>
                <w:rFonts w:asciiTheme="majorHAnsi" w:hAnsiTheme="majorHAnsi" w:cs="Times New Roman"/>
                <w:b/>
                <w:sz w:val="24"/>
              </w:rPr>
            </w:pPr>
            <w:r>
              <w:rPr>
                <w:rFonts w:asciiTheme="majorHAnsi" w:hAnsiTheme="majorHAnsi" w:cs="Times New Roman"/>
                <w:b/>
                <w:sz w:val="24"/>
              </w:rPr>
              <w:t>8</w:t>
            </w:r>
          </w:p>
        </w:tc>
        <w:tc>
          <w:tcPr>
            <w:tcW w:w="3978" w:type="dxa"/>
            <w:shd w:val="clear" w:color="auto" w:fill="C9C9C9" w:themeFill="accent3" w:themeFillTint="99"/>
          </w:tcPr>
          <w:p w:rsidR="00430B22" w:rsidRDefault="00430B22" w:rsidP="0034726E">
            <w:pPr>
              <w:spacing w:after="20"/>
              <w:ind w:left="17"/>
              <w:rPr>
                <w:rFonts w:ascii="Cambria" w:eastAsia="Cambria" w:hAnsi="Cambria" w:cs="Cambria"/>
                <w:b/>
                <w:sz w:val="24"/>
              </w:rPr>
            </w:pPr>
            <w:r>
              <w:rPr>
                <w:rFonts w:ascii="Cambria" w:eastAsia="Cambria" w:hAnsi="Cambria" w:cs="Cambria"/>
                <w:b/>
                <w:sz w:val="24"/>
              </w:rPr>
              <w:t xml:space="preserve">   Unit 3: Data Management  </w:t>
            </w:r>
          </w:p>
          <w:p w:rsidR="00430B22" w:rsidRDefault="00430B22" w:rsidP="0034726E">
            <w:pPr>
              <w:spacing w:after="40"/>
              <w:ind w:left="17"/>
            </w:pPr>
          </w:p>
          <w:p w:rsidR="00430B22" w:rsidRDefault="00430B22" w:rsidP="00430B22">
            <w:pPr>
              <w:numPr>
                <w:ilvl w:val="0"/>
                <w:numId w:val="17"/>
              </w:numPr>
              <w:autoSpaceDE w:val="0"/>
              <w:autoSpaceDN w:val="0"/>
              <w:adjustRightInd w:val="0"/>
              <w:spacing w:after="200" w:line="276" w:lineRule="auto"/>
              <w:ind w:hanging="360"/>
              <w:jc w:val="both"/>
              <w:rPr>
                <w:rFonts w:ascii="Calibri" w:hAnsi="Calibri" w:cs="Calibri"/>
                <w:color w:val="000000"/>
                <w:sz w:val="24"/>
                <w:szCs w:val="24"/>
              </w:rPr>
            </w:pPr>
            <w:r w:rsidRPr="00EE742B">
              <w:rPr>
                <w:rFonts w:ascii="Calibri" w:hAnsi="Calibri" w:cs="Calibri"/>
                <w:b/>
                <w:bCs/>
                <w:color w:val="000000"/>
                <w:sz w:val="23"/>
                <w:szCs w:val="23"/>
              </w:rPr>
              <w:t>Database concepts</w:t>
            </w:r>
            <w:r w:rsidRPr="00BE0317">
              <w:rPr>
                <w:b/>
                <w:bCs/>
                <w:sz w:val="24"/>
              </w:rPr>
              <w:t>:</w:t>
            </w:r>
            <w:r>
              <w:rPr>
                <w:rFonts w:ascii="Calibri" w:hAnsi="Calibri" w:cs="Calibri"/>
                <w:color w:val="000000"/>
                <w:sz w:val="23"/>
                <w:szCs w:val="23"/>
              </w:rPr>
              <w:t>I</w:t>
            </w:r>
            <w:r w:rsidRPr="00EE742B">
              <w:rPr>
                <w:rFonts w:ascii="Calibri" w:hAnsi="Calibri" w:cs="Calibri"/>
                <w:color w:val="000000"/>
                <w:sz w:val="23"/>
                <w:szCs w:val="23"/>
              </w:rPr>
              <w:t xml:space="preserve">ntroduction to database concepts and its need </w:t>
            </w:r>
            <w:r>
              <w:rPr>
                <w:rFonts w:ascii="Calibri" w:hAnsi="Calibri" w:cs="Calibri"/>
                <w:color w:val="000000"/>
                <w:sz w:val="23"/>
                <w:szCs w:val="23"/>
              </w:rPr>
              <w:t>.</w:t>
            </w:r>
          </w:p>
          <w:p w:rsidR="00430B22" w:rsidRDefault="00430B22" w:rsidP="00430B22">
            <w:pPr>
              <w:numPr>
                <w:ilvl w:val="0"/>
                <w:numId w:val="17"/>
              </w:numPr>
              <w:autoSpaceDE w:val="0"/>
              <w:autoSpaceDN w:val="0"/>
              <w:adjustRightInd w:val="0"/>
              <w:spacing w:after="200" w:line="276" w:lineRule="auto"/>
              <w:ind w:hanging="360"/>
              <w:jc w:val="both"/>
              <w:rPr>
                <w:rFonts w:ascii="Calibri" w:hAnsi="Calibri" w:cs="Calibri"/>
                <w:color w:val="000000"/>
                <w:sz w:val="24"/>
                <w:szCs w:val="24"/>
              </w:rPr>
            </w:pPr>
            <w:r w:rsidRPr="00EE742B">
              <w:rPr>
                <w:rFonts w:ascii="Calibri" w:hAnsi="Calibri" w:cs="Calibri"/>
                <w:b/>
                <w:bCs/>
                <w:color w:val="000000"/>
                <w:sz w:val="23"/>
                <w:szCs w:val="23"/>
              </w:rPr>
              <w:t>Relational data model</w:t>
            </w:r>
            <w:r w:rsidRPr="00EE742B">
              <w:rPr>
                <w:rFonts w:ascii="Calibri" w:hAnsi="Calibri" w:cs="Calibri"/>
                <w:color w:val="000000"/>
                <w:sz w:val="23"/>
                <w:szCs w:val="23"/>
              </w:rPr>
              <w:t xml:space="preserve">: relation, attribute, tuple, domain, degree, cardinality, keys (candidate key, primary key, alternate key, foreign key) </w:t>
            </w:r>
            <w:r>
              <w:rPr>
                <w:rFonts w:ascii="Calibri" w:hAnsi="Calibri" w:cs="Calibri"/>
                <w:color w:val="000000"/>
                <w:sz w:val="23"/>
                <w:szCs w:val="23"/>
              </w:rPr>
              <w:t>.</w:t>
            </w:r>
          </w:p>
          <w:p w:rsidR="00430B22" w:rsidRPr="001E08F0" w:rsidRDefault="00430B22" w:rsidP="00430B22">
            <w:pPr>
              <w:numPr>
                <w:ilvl w:val="0"/>
                <w:numId w:val="17"/>
              </w:numPr>
              <w:autoSpaceDE w:val="0"/>
              <w:autoSpaceDN w:val="0"/>
              <w:adjustRightInd w:val="0"/>
              <w:spacing w:after="200" w:line="276" w:lineRule="auto"/>
              <w:ind w:hanging="360"/>
              <w:jc w:val="both"/>
              <w:rPr>
                <w:rFonts w:ascii="Calibri" w:hAnsi="Calibri" w:cs="Calibri"/>
                <w:color w:val="000000"/>
                <w:sz w:val="24"/>
                <w:szCs w:val="24"/>
              </w:rPr>
            </w:pPr>
            <w:r w:rsidRPr="00EE742B">
              <w:rPr>
                <w:rFonts w:ascii="Calibri" w:hAnsi="Calibri" w:cs="Calibri"/>
                <w:b/>
                <w:bCs/>
                <w:color w:val="000000"/>
                <w:sz w:val="23"/>
                <w:szCs w:val="23"/>
              </w:rPr>
              <w:t>Structured Query Language:</w:t>
            </w:r>
            <w:r w:rsidRPr="00EE742B">
              <w:rPr>
                <w:rFonts w:ascii="Calibri" w:hAnsi="Calibri" w:cs="Calibri"/>
                <w:color w:val="000000"/>
                <w:sz w:val="23"/>
                <w:szCs w:val="23"/>
              </w:rPr>
              <w:t xml:space="preserve"> introduction, Data Definition Language and Data Manipulation Language, data type (char(n), varchar(n), int, float, date), constraints (not null, unique, primary key), create database, use database, show databases, drop database, show tables, create table, describe table, alter table (add and remove an attribute, add and remove primary key), drop table, insert, delete, select, operators (mathematical, relational and logical), aliasing, distinct clause, where clause, in, between, order by, meaning of null, is null, is not null, like, update command, delete command, aggregate functions (max, min, avg, sum, count), group by, having clause, joins: cartesian product on two tables, equi-join and natural join </w:t>
            </w:r>
            <w:r>
              <w:rPr>
                <w:rFonts w:ascii="Calibri" w:hAnsi="Calibri" w:cs="Calibri"/>
                <w:color w:val="000000"/>
                <w:sz w:val="23"/>
                <w:szCs w:val="23"/>
              </w:rPr>
              <w:t>.</w:t>
            </w:r>
          </w:p>
          <w:p w:rsidR="00430B22" w:rsidRPr="0018593B" w:rsidRDefault="00430B22" w:rsidP="00430B22">
            <w:pPr>
              <w:pStyle w:val="ListParagraph"/>
              <w:numPr>
                <w:ilvl w:val="0"/>
                <w:numId w:val="17"/>
              </w:numPr>
              <w:rPr>
                <w:rFonts w:asciiTheme="majorHAnsi" w:hAnsiTheme="majorHAnsi"/>
                <w:b/>
                <w:sz w:val="24"/>
              </w:rPr>
            </w:pPr>
            <w:r w:rsidRPr="0018593B">
              <w:rPr>
                <w:rFonts w:asciiTheme="majorHAnsi" w:hAnsiTheme="majorHAnsi"/>
                <w:b/>
                <w:sz w:val="24"/>
              </w:rPr>
              <w:t>Half yearly</w:t>
            </w:r>
          </w:p>
          <w:p w:rsidR="00430B22" w:rsidRPr="00911AE9" w:rsidRDefault="00430B22" w:rsidP="0034726E">
            <w:pPr>
              <w:rPr>
                <w:rFonts w:asciiTheme="majorHAnsi" w:hAnsiTheme="majorHAnsi" w:cs="Times New Roman"/>
                <w:b/>
                <w:sz w:val="24"/>
              </w:rPr>
            </w:pPr>
          </w:p>
        </w:tc>
        <w:tc>
          <w:tcPr>
            <w:tcW w:w="3600" w:type="dxa"/>
            <w:shd w:val="clear" w:color="auto" w:fill="C9C9C9" w:themeFill="accent3" w:themeFillTint="99"/>
          </w:tcPr>
          <w:p w:rsidR="00430B22" w:rsidRDefault="00430B22" w:rsidP="0034726E">
            <w:r>
              <w:t>Student will be able to understand the Concept of Database and Structured Query Language.</w:t>
            </w:r>
          </w:p>
          <w:p w:rsidR="00430B22" w:rsidRDefault="00430B22" w:rsidP="00430B22">
            <w:pPr>
              <w:pStyle w:val="ListParagraph"/>
              <w:numPr>
                <w:ilvl w:val="0"/>
                <w:numId w:val="18"/>
              </w:numPr>
            </w:pPr>
            <w:r>
              <w:t xml:space="preserve">Data Definition Language, </w:t>
            </w:r>
          </w:p>
          <w:p w:rsidR="00430B22" w:rsidRPr="009139C6" w:rsidRDefault="00430B22" w:rsidP="00430B22">
            <w:pPr>
              <w:pStyle w:val="ListParagraph"/>
              <w:numPr>
                <w:ilvl w:val="0"/>
                <w:numId w:val="18"/>
              </w:numPr>
              <w:rPr>
                <w:rFonts w:asciiTheme="majorHAnsi" w:hAnsiTheme="majorHAnsi"/>
                <w:b/>
                <w:sz w:val="24"/>
              </w:rPr>
            </w:pPr>
            <w:r>
              <w:t xml:space="preserve">Data Query Language </w:t>
            </w:r>
          </w:p>
          <w:p w:rsidR="00430B22" w:rsidRPr="009139C6" w:rsidRDefault="00430B22" w:rsidP="00430B22">
            <w:pPr>
              <w:pStyle w:val="ListParagraph"/>
              <w:numPr>
                <w:ilvl w:val="0"/>
                <w:numId w:val="18"/>
              </w:numPr>
              <w:rPr>
                <w:rFonts w:asciiTheme="majorHAnsi" w:hAnsiTheme="majorHAnsi"/>
                <w:b/>
                <w:sz w:val="24"/>
              </w:rPr>
            </w:pPr>
            <w:r>
              <w:t>Data Manipulation Language</w:t>
            </w:r>
          </w:p>
          <w:p w:rsidR="00430B22" w:rsidRDefault="00430B22" w:rsidP="0034726E">
            <w:pPr>
              <w:pStyle w:val="ListParagraph"/>
              <w:rPr>
                <w:rFonts w:asciiTheme="majorHAnsi" w:hAnsiTheme="majorHAnsi"/>
                <w:b/>
                <w:sz w:val="24"/>
              </w:rPr>
            </w:pPr>
          </w:p>
          <w:p w:rsidR="00430B22" w:rsidRDefault="00430B22" w:rsidP="0034726E">
            <w:pPr>
              <w:pStyle w:val="ListParagraph"/>
              <w:rPr>
                <w:rFonts w:asciiTheme="majorHAnsi" w:hAnsiTheme="majorHAnsi"/>
                <w:b/>
                <w:sz w:val="24"/>
              </w:rPr>
            </w:pPr>
          </w:p>
          <w:p w:rsidR="00430B22" w:rsidRPr="00F60F21" w:rsidRDefault="00430B22" w:rsidP="0034726E">
            <w:pPr>
              <w:rPr>
                <w:rFonts w:ascii="Times New Roman" w:hAnsi="Times New Roman" w:cs="Times New Roman"/>
                <w:sz w:val="24"/>
                <w:szCs w:val="24"/>
              </w:rPr>
            </w:pPr>
            <w:r w:rsidRPr="00F60F21">
              <w:rPr>
                <w:rFonts w:ascii="Times New Roman" w:hAnsi="Times New Roman" w:cs="Times New Roman"/>
                <w:sz w:val="24"/>
                <w:szCs w:val="24"/>
              </w:rPr>
              <w:t xml:space="preserve">Student will be able to understand the </w:t>
            </w:r>
            <w:r>
              <w:rPr>
                <w:rFonts w:ascii="Times New Roman" w:hAnsi="Times New Roman" w:cs="Times New Roman"/>
                <w:sz w:val="24"/>
                <w:szCs w:val="24"/>
              </w:rPr>
              <w:t>con</w:t>
            </w:r>
            <w:r w:rsidRPr="00F60F21">
              <w:rPr>
                <w:rFonts w:ascii="Times New Roman" w:hAnsi="Times New Roman" w:cs="Times New Roman"/>
                <w:sz w:val="24"/>
                <w:szCs w:val="24"/>
              </w:rPr>
              <w:t xml:space="preserve">cept of </w:t>
            </w:r>
            <w:r>
              <w:rPr>
                <w:rFonts w:ascii="Times New Roman" w:hAnsi="Times New Roman" w:cs="Times New Roman"/>
                <w:sz w:val="24"/>
                <w:szCs w:val="24"/>
              </w:rPr>
              <w:t>MySQL as RDBMS and un</w:t>
            </w:r>
            <w:r w:rsidRPr="00F60F21">
              <w:rPr>
                <w:rFonts w:ascii="Times New Roman" w:hAnsi="Times New Roman" w:cs="Times New Roman"/>
                <w:sz w:val="24"/>
                <w:szCs w:val="24"/>
              </w:rPr>
              <w:t xml:space="preserve">derstand: </w:t>
            </w:r>
          </w:p>
          <w:p w:rsidR="00430B22" w:rsidRPr="00F60F21" w:rsidRDefault="00430B22" w:rsidP="0034726E">
            <w:pPr>
              <w:rPr>
                <w:rFonts w:ascii="Times New Roman" w:hAnsi="Times New Roman" w:cs="Times New Roman"/>
                <w:sz w:val="24"/>
                <w:szCs w:val="24"/>
              </w:rPr>
            </w:pPr>
          </w:p>
          <w:p w:rsidR="00430B22" w:rsidRPr="00F60F21" w:rsidRDefault="00430B22" w:rsidP="00430B22">
            <w:pPr>
              <w:pStyle w:val="ListParagraph"/>
              <w:numPr>
                <w:ilvl w:val="0"/>
                <w:numId w:val="18"/>
              </w:numPr>
              <w:rPr>
                <w:rFonts w:ascii="Times New Roman" w:hAnsi="Times New Roman"/>
                <w:sz w:val="24"/>
                <w:szCs w:val="24"/>
              </w:rPr>
            </w:pPr>
            <w:r>
              <w:rPr>
                <w:rFonts w:ascii="Times New Roman" w:hAnsi="Times New Roman"/>
                <w:sz w:val="24"/>
                <w:szCs w:val="24"/>
              </w:rPr>
              <w:t>Creation of database in MYSQL</w:t>
            </w:r>
          </w:p>
          <w:p w:rsidR="00430B22" w:rsidRPr="00F60F21" w:rsidRDefault="00430B22" w:rsidP="00430B22">
            <w:pPr>
              <w:pStyle w:val="ListParagraph"/>
              <w:numPr>
                <w:ilvl w:val="0"/>
                <w:numId w:val="18"/>
              </w:numPr>
              <w:jc w:val="both"/>
              <w:rPr>
                <w:rFonts w:ascii="Times New Roman" w:hAnsi="Times New Roman"/>
                <w:sz w:val="24"/>
                <w:szCs w:val="24"/>
              </w:rPr>
            </w:pPr>
            <w:r>
              <w:rPr>
                <w:rFonts w:ascii="Times New Roman" w:hAnsi="Times New Roman"/>
                <w:sz w:val="24"/>
                <w:szCs w:val="24"/>
              </w:rPr>
              <w:t>Data Types in MySQL</w:t>
            </w:r>
          </w:p>
          <w:p w:rsidR="00430B22" w:rsidRPr="00F60F21" w:rsidRDefault="00430B22" w:rsidP="00430B22">
            <w:pPr>
              <w:pStyle w:val="ListParagraph"/>
              <w:numPr>
                <w:ilvl w:val="0"/>
                <w:numId w:val="18"/>
              </w:numPr>
              <w:jc w:val="both"/>
              <w:rPr>
                <w:rFonts w:ascii="Times New Roman" w:hAnsi="Times New Roman"/>
                <w:sz w:val="24"/>
                <w:szCs w:val="24"/>
              </w:rPr>
            </w:pPr>
            <w:r>
              <w:rPr>
                <w:rFonts w:ascii="Times New Roman" w:hAnsi="Times New Roman"/>
                <w:sz w:val="24"/>
                <w:szCs w:val="24"/>
              </w:rPr>
              <w:t>Create Table</w:t>
            </w:r>
          </w:p>
          <w:p w:rsidR="00430B22" w:rsidRPr="00F60F21" w:rsidRDefault="00430B22" w:rsidP="00430B22">
            <w:pPr>
              <w:pStyle w:val="ListParagraph"/>
              <w:numPr>
                <w:ilvl w:val="0"/>
                <w:numId w:val="18"/>
              </w:numPr>
              <w:jc w:val="both"/>
              <w:rPr>
                <w:rFonts w:ascii="Times New Roman" w:hAnsi="Times New Roman"/>
                <w:sz w:val="24"/>
                <w:szCs w:val="24"/>
              </w:rPr>
            </w:pPr>
            <w:r>
              <w:rPr>
                <w:rFonts w:ascii="Times New Roman" w:hAnsi="Times New Roman"/>
                <w:sz w:val="24"/>
                <w:szCs w:val="24"/>
              </w:rPr>
              <w:t>Alter Table</w:t>
            </w:r>
          </w:p>
          <w:p w:rsidR="00430B22" w:rsidRPr="00F60F21" w:rsidRDefault="00430B22" w:rsidP="00430B22">
            <w:pPr>
              <w:pStyle w:val="ListParagraph"/>
              <w:numPr>
                <w:ilvl w:val="0"/>
                <w:numId w:val="18"/>
              </w:numPr>
              <w:jc w:val="both"/>
              <w:rPr>
                <w:rFonts w:ascii="Times New Roman" w:hAnsi="Times New Roman"/>
                <w:sz w:val="24"/>
                <w:szCs w:val="24"/>
              </w:rPr>
            </w:pPr>
            <w:r w:rsidRPr="00F60F21">
              <w:rPr>
                <w:rFonts w:ascii="Times New Roman" w:hAnsi="Times New Roman"/>
                <w:sz w:val="24"/>
                <w:szCs w:val="24"/>
              </w:rPr>
              <w:t>Drop Table</w:t>
            </w:r>
          </w:p>
          <w:p w:rsidR="00430B22" w:rsidRDefault="00430B22" w:rsidP="00430B22">
            <w:pPr>
              <w:pStyle w:val="ListParagraph"/>
              <w:widowControl w:val="0"/>
              <w:numPr>
                <w:ilvl w:val="0"/>
                <w:numId w:val="18"/>
              </w:numPr>
              <w:autoSpaceDE w:val="0"/>
              <w:autoSpaceDN w:val="0"/>
              <w:contextualSpacing w:val="0"/>
              <w:rPr>
                <w:rFonts w:ascii="Times New Roman" w:eastAsia="Carlito" w:hAnsi="Times New Roman"/>
                <w:bCs/>
                <w:sz w:val="24"/>
                <w:szCs w:val="24"/>
              </w:rPr>
            </w:pPr>
            <w:r>
              <w:rPr>
                <w:rFonts w:ascii="Times New Roman" w:hAnsi="Times New Roman"/>
                <w:bCs/>
                <w:sz w:val="24"/>
                <w:szCs w:val="24"/>
              </w:rPr>
              <w:t>Brief idea about</w:t>
            </w:r>
            <w:r>
              <w:rPr>
                <w:rFonts w:ascii="Times New Roman" w:hAnsi="Times New Roman"/>
                <w:bCs/>
                <w:spacing w:val="-4"/>
                <w:sz w:val="24"/>
                <w:szCs w:val="24"/>
              </w:rPr>
              <w:t>SQL Functions</w:t>
            </w:r>
          </w:p>
          <w:p w:rsidR="00430B22" w:rsidRDefault="00430B22" w:rsidP="00430B22">
            <w:pPr>
              <w:pStyle w:val="ListParagraph"/>
              <w:widowControl w:val="0"/>
              <w:numPr>
                <w:ilvl w:val="0"/>
                <w:numId w:val="18"/>
              </w:numPr>
              <w:autoSpaceDE w:val="0"/>
              <w:autoSpaceDN w:val="0"/>
              <w:contextualSpacing w:val="0"/>
              <w:rPr>
                <w:rFonts w:ascii="Times New Roman" w:hAnsi="Times New Roman"/>
                <w:bCs/>
                <w:sz w:val="24"/>
                <w:szCs w:val="24"/>
              </w:rPr>
            </w:pPr>
            <w:r>
              <w:rPr>
                <w:rFonts w:ascii="Times New Roman" w:hAnsi="Times New Roman"/>
                <w:bCs/>
                <w:sz w:val="24"/>
                <w:szCs w:val="24"/>
              </w:rPr>
              <w:t>Scalar functions</w:t>
            </w:r>
          </w:p>
          <w:p w:rsidR="00430B22" w:rsidRDefault="00430B22" w:rsidP="00430B22">
            <w:pPr>
              <w:pStyle w:val="ListParagraph"/>
              <w:widowControl w:val="0"/>
              <w:numPr>
                <w:ilvl w:val="0"/>
                <w:numId w:val="18"/>
              </w:numPr>
              <w:autoSpaceDE w:val="0"/>
              <w:autoSpaceDN w:val="0"/>
              <w:contextualSpacing w:val="0"/>
              <w:rPr>
                <w:rFonts w:ascii="Times New Roman" w:hAnsi="Times New Roman"/>
                <w:bCs/>
                <w:sz w:val="24"/>
                <w:szCs w:val="24"/>
              </w:rPr>
            </w:pPr>
            <w:r>
              <w:rPr>
                <w:rFonts w:ascii="Times New Roman" w:hAnsi="Times New Roman"/>
                <w:bCs/>
                <w:sz w:val="24"/>
                <w:szCs w:val="24"/>
              </w:rPr>
              <w:t>Math Functions</w:t>
            </w:r>
          </w:p>
          <w:p w:rsidR="00430B22" w:rsidRDefault="00430B22" w:rsidP="00430B22">
            <w:pPr>
              <w:pStyle w:val="ListParagraph"/>
              <w:widowControl w:val="0"/>
              <w:numPr>
                <w:ilvl w:val="0"/>
                <w:numId w:val="18"/>
              </w:numPr>
              <w:autoSpaceDE w:val="0"/>
              <w:autoSpaceDN w:val="0"/>
              <w:contextualSpacing w:val="0"/>
              <w:rPr>
                <w:rFonts w:ascii="Times New Roman" w:hAnsi="Times New Roman"/>
                <w:bCs/>
                <w:sz w:val="24"/>
                <w:szCs w:val="24"/>
              </w:rPr>
            </w:pPr>
            <w:r>
              <w:rPr>
                <w:rFonts w:ascii="Times New Roman" w:hAnsi="Times New Roman"/>
                <w:bCs/>
                <w:sz w:val="24"/>
                <w:szCs w:val="24"/>
              </w:rPr>
              <w:t>Date and Time Functions</w:t>
            </w:r>
          </w:p>
          <w:p w:rsidR="00430B22" w:rsidRPr="009139C6" w:rsidRDefault="00430B22" w:rsidP="0034726E">
            <w:pPr>
              <w:rPr>
                <w:rFonts w:asciiTheme="majorHAnsi" w:hAnsiTheme="majorHAnsi"/>
                <w:b/>
                <w:sz w:val="24"/>
              </w:rPr>
            </w:pPr>
          </w:p>
        </w:tc>
        <w:tc>
          <w:tcPr>
            <w:tcW w:w="3690" w:type="dxa"/>
            <w:shd w:val="clear" w:color="auto" w:fill="C9C9C9" w:themeFill="accent3" w:themeFillTint="99"/>
          </w:tcPr>
          <w:p w:rsidR="00430B22" w:rsidRDefault="00430B22" w:rsidP="0034726E">
            <w:r>
              <w:t xml:space="preserve">MCQ Based worksheet 1 </w:t>
            </w:r>
            <w:hyperlink r:id="rId751" w:history="1">
              <w:r w:rsidRPr="00F017AE">
                <w:rPr>
                  <w:rStyle w:val="Hyperlink"/>
                </w:rPr>
                <w:t>https://docs.google.com/document/d/1ghP2najcmpDgO9EeGGrL0OQEmsvuns6FaRoQOebFg1I/edit?usp=sharing</w:t>
              </w:r>
            </w:hyperlink>
          </w:p>
          <w:p w:rsidR="00430B22" w:rsidRDefault="00430B22" w:rsidP="0034726E"/>
          <w:p w:rsidR="00430B22" w:rsidRDefault="00430B22" w:rsidP="0034726E">
            <w:r>
              <w:t xml:space="preserve">Worksheet 2 </w:t>
            </w:r>
          </w:p>
          <w:p w:rsidR="00430B22" w:rsidRDefault="002C04D6" w:rsidP="0034726E">
            <w:hyperlink r:id="rId752" w:history="1">
              <w:r w:rsidR="00430B22" w:rsidRPr="00922217">
                <w:rPr>
                  <w:rStyle w:val="Hyperlink"/>
                </w:rPr>
                <w:t>https://docs.google.com/document/d/17rYm4OMl4Rd3-4ICjDvS4QwtoQZG6npAk7dY4wrVo4M/edit?usp=sharing</w:t>
              </w:r>
            </w:hyperlink>
          </w:p>
          <w:p w:rsidR="00430B22" w:rsidRDefault="00430B22" w:rsidP="0034726E"/>
          <w:p w:rsidR="00430B22" w:rsidRDefault="00430B22" w:rsidP="0034726E"/>
          <w:p w:rsidR="00430B22" w:rsidRDefault="00430B22" w:rsidP="0034726E">
            <w:r>
              <w:t xml:space="preserve">Worksheet 3 </w:t>
            </w:r>
          </w:p>
          <w:p w:rsidR="00430B22" w:rsidRDefault="002C04D6" w:rsidP="0034726E">
            <w:pPr>
              <w:rPr>
                <w:rStyle w:val="Hyperlink"/>
              </w:rPr>
            </w:pPr>
            <w:hyperlink r:id="rId753" w:history="1">
              <w:r w:rsidR="00430B22" w:rsidRPr="00951CAE">
                <w:rPr>
                  <w:rStyle w:val="Hyperlink"/>
                </w:rPr>
                <w:t>https://docs.google.com/document/d/1KAKW-hE9dMRpfpzrBQ4C1MpEa87OM9fbvVteb7ZgIO4/edit?usp=sharing</w:t>
              </w:r>
            </w:hyperlink>
          </w:p>
          <w:p w:rsidR="00430B22" w:rsidRDefault="00430B22" w:rsidP="0034726E">
            <w:r>
              <w:t>Link for Online Quiz 1</w:t>
            </w:r>
          </w:p>
          <w:p w:rsidR="00430B22" w:rsidRDefault="002C04D6" w:rsidP="0034726E">
            <w:hyperlink r:id="rId754" w:history="1">
              <w:r w:rsidR="00430B22" w:rsidRPr="002D0D73">
                <w:rPr>
                  <w:rStyle w:val="Hyperlink"/>
                </w:rPr>
                <w:t>https://forms.gle/uZPE9QzTnNuqQ4yw6</w:t>
              </w:r>
            </w:hyperlink>
          </w:p>
          <w:p w:rsidR="00430B22" w:rsidRDefault="00430B22" w:rsidP="0034726E">
            <w:r>
              <w:t xml:space="preserve"> Link for Online Quiz 2</w:t>
            </w:r>
          </w:p>
          <w:p w:rsidR="00430B22" w:rsidRPr="002D0D73" w:rsidRDefault="00324717" w:rsidP="0034726E">
            <w:pPr>
              <w:rPr>
                <w:rStyle w:val="Hyperlink"/>
              </w:rPr>
            </w:pPr>
            <w:r>
              <w:fldChar w:fldCharType="begin"/>
            </w:r>
            <w:r w:rsidR="00430B22">
              <w:instrText xml:space="preserve"> HYPERLINK "https://forms.gle/1J5nJ5QboFfTnfbX8" </w:instrText>
            </w:r>
            <w:r>
              <w:fldChar w:fldCharType="separate"/>
            </w:r>
            <w:r w:rsidR="00430B22" w:rsidRPr="002D0D73">
              <w:rPr>
                <w:rStyle w:val="Hyperlink"/>
              </w:rPr>
              <w:t>https://forms.gle/1J5nJ5QboFfTnfbX8</w:t>
            </w:r>
          </w:p>
          <w:p w:rsidR="00430B22" w:rsidRDefault="00324717" w:rsidP="0034726E">
            <w:pPr>
              <w:rPr>
                <w:rFonts w:asciiTheme="majorHAnsi" w:hAnsiTheme="majorHAnsi" w:cs="Times New Roman"/>
                <w:b/>
                <w:sz w:val="24"/>
              </w:rPr>
            </w:pPr>
            <w:r>
              <w:fldChar w:fldCharType="end"/>
            </w:r>
          </w:p>
          <w:p w:rsidR="00430B22" w:rsidRPr="00E54890" w:rsidRDefault="00430B22" w:rsidP="0034726E">
            <w:pPr>
              <w:rPr>
                <w:rFonts w:ascii="Times New Roman" w:hAnsi="Times New Roman" w:cs="Times New Roman"/>
                <w:b/>
                <w:bCs/>
                <w:color w:val="000000"/>
                <w:sz w:val="24"/>
                <w:szCs w:val="24"/>
              </w:rPr>
            </w:pPr>
            <w:r w:rsidRPr="00AF62F0">
              <w:rPr>
                <w:rFonts w:ascii="Times New Roman" w:hAnsi="Times New Roman" w:cs="Times New Roman"/>
                <w:b/>
                <w:bCs/>
                <w:color w:val="000000"/>
                <w:sz w:val="24"/>
                <w:szCs w:val="24"/>
              </w:rPr>
              <w:t>Suggested Practical Question</w:t>
            </w:r>
            <w:r w:rsidRPr="00882FBB">
              <w:rPr>
                <w:rFonts w:ascii="Times New Roman" w:hAnsi="Times New Roman" w:cs="Times New Roman"/>
                <w:b/>
                <w:bCs/>
                <w:sz w:val="24"/>
                <w:szCs w:val="24"/>
              </w:rPr>
              <w:t>:</w:t>
            </w:r>
          </w:p>
          <w:p w:rsidR="00430B22" w:rsidRDefault="00430B22" w:rsidP="0034726E">
            <w:pPr>
              <w:rPr>
                <w:rFonts w:asciiTheme="majorHAnsi" w:hAnsiTheme="majorHAnsi" w:cs="Times New Roman"/>
                <w:b/>
                <w:sz w:val="24"/>
              </w:rPr>
            </w:pPr>
          </w:p>
          <w:p w:rsidR="00430B22" w:rsidRPr="001E08F0" w:rsidRDefault="00430B22" w:rsidP="0034726E">
            <w:pPr>
              <w:jc w:val="both"/>
              <w:rPr>
                <w:rFonts w:asciiTheme="majorHAnsi" w:hAnsiTheme="majorHAnsi" w:cs="Times New Roman"/>
                <w:bCs/>
                <w:sz w:val="24"/>
              </w:rPr>
            </w:pPr>
            <w:r w:rsidRPr="001E08F0">
              <w:rPr>
                <w:rFonts w:asciiTheme="majorHAnsi" w:hAnsiTheme="majorHAnsi" w:cs="Times New Roman"/>
                <w:bCs/>
                <w:sz w:val="24"/>
              </w:rPr>
              <w:t>1.Queries using DISTINCT, BETWEEN, IN, LIKE, IS NULL, ORDER BY, GROUP BY, HAVING.</w:t>
            </w:r>
          </w:p>
          <w:p w:rsidR="00430B22" w:rsidRDefault="00430B22" w:rsidP="0034726E">
            <w:pPr>
              <w:jc w:val="both"/>
              <w:rPr>
                <w:rFonts w:asciiTheme="majorHAnsi" w:hAnsiTheme="majorHAnsi" w:cs="Times New Roman"/>
                <w:bCs/>
                <w:sz w:val="24"/>
              </w:rPr>
            </w:pPr>
            <w:r w:rsidRPr="001E08F0">
              <w:rPr>
                <w:rFonts w:asciiTheme="majorHAnsi" w:hAnsiTheme="majorHAnsi" w:cs="Times New Roman"/>
                <w:bCs/>
                <w:sz w:val="24"/>
              </w:rPr>
              <w:t>2. Queries for Aggregate functions- SUM( ), AVG( ), MIN( ), MAX( ), COUNT( ).</w:t>
            </w:r>
          </w:p>
          <w:p w:rsidR="00430B22" w:rsidRDefault="00430B22" w:rsidP="0034726E">
            <w:pPr>
              <w:jc w:val="both"/>
              <w:rPr>
                <w:rFonts w:asciiTheme="majorHAnsi" w:hAnsiTheme="majorHAnsi" w:cs="Times New Roman"/>
                <w:b/>
                <w:sz w:val="24"/>
              </w:rPr>
            </w:pPr>
          </w:p>
          <w:p w:rsidR="00430B22" w:rsidRPr="00911AE9" w:rsidRDefault="00430B22" w:rsidP="0034726E">
            <w:pPr>
              <w:jc w:val="both"/>
              <w:rPr>
                <w:rFonts w:asciiTheme="majorHAnsi" w:hAnsiTheme="majorHAnsi" w:cs="Times New Roman"/>
                <w:b/>
                <w:sz w:val="24"/>
              </w:rPr>
            </w:pPr>
            <w:r>
              <w:rPr>
                <w:rFonts w:ascii="Times New Roman" w:hAnsi="Times New Roman" w:cs="Times New Roman"/>
                <w:b/>
                <w:sz w:val="24"/>
                <w:szCs w:val="24"/>
              </w:rPr>
              <w:t xml:space="preserve">Note: Teacher should make online quizzes using different platform during online classes.  </w:t>
            </w:r>
          </w:p>
        </w:tc>
        <w:tc>
          <w:tcPr>
            <w:tcW w:w="2199" w:type="dxa"/>
            <w:shd w:val="clear" w:color="auto" w:fill="C9C9C9" w:themeFill="accent3" w:themeFillTint="99"/>
          </w:tcPr>
          <w:p w:rsidR="00430B22" w:rsidRDefault="00430B22" w:rsidP="00220C9F">
            <w:pPr>
              <w:pStyle w:val="ListParagraph"/>
              <w:numPr>
                <w:ilvl w:val="0"/>
                <w:numId w:val="164"/>
              </w:numPr>
            </w:pPr>
            <w:r>
              <w:t>Gave difference-based question on different keys.</w:t>
            </w:r>
          </w:p>
          <w:p w:rsidR="00430B22" w:rsidRDefault="00430B22" w:rsidP="00220C9F">
            <w:pPr>
              <w:pStyle w:val="ListParagraph"/>
              <w:numPr>
                <w:ilvl w:val="0"/>
                <w:numId w:val="164"/>
              </w:numPr>
            </w:pPr>
            <w:r>
              <w:t>Gave SQL based questions</w:t>
            </w:r>
          </w:p>
        </w:tc>
        <w:tc>
          <w:tcPr>
            <w:tcW w:w="2409" w:type="dxa"/>
            <w:shd w:val="clear" w:color="auto" w:fill="C9C9C9" w:themeFill="accent3" w:themeFillTint="99"/>
          </w:tcPr>
          <w:p w:rsidR="00430B22" w:rsidRDefault="00430B22" w:rsidP="0034726E">
            <w:pPr>
              <w:rPr>
                <w:rFonts w:ascii="Times New Roman" w:hAnsi="Times New Roman" w:cs="Calibri"/>
                <w:sz w:val="24"/>
                <w:szCs w:val="24"/>
              </w:rPr>
            </w:pPr>
            <w:r w:rsidRPr="00E11F74">
              <w:rPr>
                <w:rFonts w:ascii="Times New Roman" w:hAnsi="Times New Roman" w:cs="Calibri"/>
                <w:sz w:val="24"/>
                <w:szCs w:val="24"/>
              </w:rPr>
              <w:t>DATABASE CONCEPTS</w:t>
            </w:r>
            <w:r>
              <w:rPr>
                <w:rFonts w:ascii="Times New Roman" w:hAnsi="Times New Roman" w:cs="Calibri"/>
                <w:sz w:val="24"/>
                <w:szCs w:val="24"/>
              </w:rPr>
              <w:t xml:space="preserve"> :</w:t>
            </w:r>
          </w:p>
          <w:p w:rsidR="00430B22" w:rsidRDefault="002C04D6" w:rsidP="0034726E">
            <w:hyperlink r:id="rId755" w:history="1">
              <w:r w:rsidR="00430B22" w:rsidRPr="000E6E67">
                <w:rPr>
                  <w:rStyle w:val="Hyperlink"/>
                </w:rPr>
                <w:t>https://diksha.gov.in/play/content/do_31276265680256204812557</w:t>
              </w:r>
            </w:hyperlink>
          </w:p>
          <w:p w:rsidR="00430B22" w:rsidRDefault="00430B22" w:rsidP="0034726E">
            <w:pPr>
              <w:rPr>
                <w:rFonts w:ascii="Times New Roman" w:hAnsi="Times New Roman" w:cs="Calibri"/>
                <w:sz w:val="24"/>
                <w:szCs w:val="24"/>
              </w:rPr>
            </w:pPr>
            <w:r w:rsidRPr="00E11F74">
              <w:rPr>
                <w:rFonts w:ascii="Times New Roman" w:hAnsi="Times New Roman" w:cs="Calibri"/>
                <w:sz w:val="24"/>
                <w:szCs w:val="24"/>
              </w:rPr>
              <w:t>MySQL Installation</w:t>
            </w:r>
            <w:r>
              <w:rPr>
                <w:rFonts w:ascii="Times New Roman" w:hAnsi="Times New Roman" w:cs="Calibri"/>
                <w:sz w:val="24"/>
                <w:szCs w:val="24"/>
              </w:rPr>
              <w:t>:</w:t>
            </w:r>
          </w:p>
          <w:p w:rsidR="00430B22" w:rsidRDefault="002C04D6" w:rsidP="0034726E">
            <w:hyperlink r:id="rId756" w:history="1">
              <w:r w:rsidR="00430B22" w:rsidRPr="000E6E67">
                <w:rPr>
                  <w:rStyle w:val="Hyperlink"/>
                </w:rPr>
                <w:t>https://diksha.gov.in/play/content/do_31277224811582259212969</w:t>
              </w:r>
            </w:hyperlink>
          </w:p>
          <w:p w:rsidR="00430B22" w:rsidRDefault="00430B22" w:rsidP="0034726E"/>
          <w:p w:rsidR="00430B22" w:rsidRDefault="00430B22" w:rsidP="0034726E">
            <w:r w:rsidRPr="00925CD6">
              <w:rPr>
                <w:rFonts w:ascii="Times New Roman" w:hAnsi="Times New Roman" w:cs="Calibri"/>
                <w:sz w:val="24"/>
                <w:szCs w:val="24"/>
              </w:rPr>
              <w:t xml:space="preserve">Simple Queue in SQl&amp; table creation: </w:t>
            </w:r>
            <w:hyperlink r:id="rId757" w:history="1">
              <w:r w:rsidRPr="000E6E67">
                <w:rPr>
                  <w:rStyle w:val="Hyperlink"/>
                </w:rPr>
                <w:t>https://youtu.be/dDgSI38zQqg</w:t>
              </w:r>
            </w:hyperlink>
          </w:p>
          <w:p w:rsidR="00430B22" w:rsidRDefault="00430B22" w:rsidP="0034726E">
            <w:r>
              <w:t>SQL (SA):</w:t>
            </w:r>
          </w:p>
          <w:p w:rsidR="00430B22" w:rsidRDefault="002C04D6" w:rsidP="0034726E">
            <w:hyperlink r:id="rId758" w:history="1">
              <w:r w:rsidR="00430B22" w:rsidRPr="000E6E67">
                <w:rPr>
                  <w:rStyle w:val="Hyperlink"/>
                </w:rPr>
                <w:t>https://diksha.gov.in/play/content/do_3130704259832053761651</w:t>
              </w:r>
            </w:hyperlink>
          </w:p>
          <w:p w:rsidR="00430B22" w:rsidRDefault="00430B22" w:rsidP="0034726E">
            <w:r>
              <w:t>SQL(VL):</w:t>
            </w:r>
          </w:p>
          <w:p w:rsidR="00430B22" w:rsidRDefault="002C04D6" w:rsidP="0034726E">
            <w:hyperlink r:id="rId759" w:history="1">
              <w:r w:rsidR="00430B22" w:rsidRPr="000E6E67">
                <w:rPr>
                  <w:rStyle w:val="Hyperlink"/>
                </w:rPr>
                <w:t>https://diksha.gov.in/play/content/do_3130704300253757441509</w:t>
              </w:r>
            </w:hyperlink>
          </w:p>
          <w:p w:rsidR="00430B22" w:rsidRDefault="00430B22" w:rsidP="0034726E"/>
        </w:tc>
      </w:tr>
      <w:tr w:rsidR="00430B22" w:rsidRPr="00911AE9" w:rsidTr="0034726E">
        <w:trPr>
          <w:trHeight w:val="656"/>
        </w:trPr>
        <w:tc>
          <w:tcPr>
            <w:tcW w:w="1173" w:type="dxa"/>
            <w:shd w:val="clear" w:color="auto" w:fill="A8D08D" w:themeFill="accent6" w:themeFillTint="99"/>
          </w:tcPr>
          <w:p w:rsidR="00430B22" w:rsidRPr="00911AE9" w:rsidRDefault="00430B22" w:rsidP="0034726E">
            <w:pPr>
              <w:rPr>
                <w:rFonts w:asciiTheme="majorHAnsi" w:hAnsiTheme="majorHAnsi" w:cs="Times New Roman"/>
                <w:b/>
                <w:sz w:val="24"/>
              </w:rPr>
            </w:pPr>
            <w:r>
              <w:rPr>
                <w:rFonts w:asciiTheme="majorHAnsi" w:hAnsiTheme="majorHAnsi" w:cs="Times New Roman"/>
                <w:b/>
                <w:sz w:val="24"/>
              </w:rPr>
              <w:t>November</w:t>
            </w:r>
          </w:p>
        </w:tc>
        <w:tc>
          <w:tcPr>
            <w:tcW w:w="1275" w:type="dxa"/>
            <w:shd w:val="clear" w:color="auto" w:fill="A8D08D" w:themeFill="accent6" w:themeFillTint="99"/>
          </w:tcPr>
          <w:p w:rsidR="00430B22" w:rsidRDefault="00430B22" w:rsidP="0034726E">
            <w:pPr>
              <w:tabs>
                <w:tab w:val="left" w:pos="1180"/>
              </w:tabs>
              <w:rPr>
                <w:rFonts w:asciiTheme="majorHAnsi" w:hAnsiTheme="majorHAnsi" w:cs="Times New Roman"/>
                <w:b/>
                <w:sz w:val="24"/>
              </w:rPr>
            </w:pPr>
            <w:r>
              <w:rPr>
                <w:rFonts w:asciiTheme="majorHAnsi" w:hAnsiTheme="majorHAnsi" w:cs="Times New Roman"/>
                <w:b/>
                <w:sz w:val="24"/>
              </w:rPr>
              <w:t>12</w:t>
            </w:r>
          </w:p>
        </w:tc>
        <w:tc>
          <w:tcPr>
            <w:tcW w:w="1134" w:type="dxa"/>
            <w:shd w:val="clear" w:color="auto" w:fill="A8D08D" w:themeFill="accent6" w:themeFillTint="99"/>
          </w:tcPr>
          <w:p w:rsidR="00430B22" w:rsidRDefault="00430B22" w:rsidP="0034726E">
            <w:pPr>
              <w:rPr>
                <w:rFonts w:asciiTheme="majorHAnsi" w:hAnsiTheme="majorHAnsi" w:cs="Times New Roman"/>
                <w:b/>
                <w:sz w:val="24"/>
              </w:rPr>
            </w:pPr>
            <w:r>
              <w:rPr>
                <w:rFonts w:asciiTheme="majorHAnsi" w:hAnsiTheme="majorHAnsi" w:cs="Times New Roman"/>
                <w:b/>
                <w:sz w:val="24"/>
              </w:rPr>
              <w:t>5</w:t>
            </w:r>
          </w:p>
        </w:tc>
        <w:tc>
          <w:tcPr>
            <w:tcW w:w="3978" w:type="dxa"/>
            <w:shd w:val="clear" w:color="auto" w:fill="A8D08D" w:themeFill="accent6" w:themeFillTint="99"/>
          </w:tcPr>
          <w:p w:rsidR="00430B22" w:rsidRDefault="00430B22" w:rsidP="0034726E">
            <w:pPr>
              <w:spacing w:after="20"/>
              <w:ind w:left="17"/>
              <w:rPr>
                <w:rFonts w:ascii="Cambria" w:eastAsia="Cambria" w:hAnsi="Cambria" w:cs="Cambria"/>
                <w:b/>
                <w:sz w:val="24"/>
              </w:rPr>
            </w:pPr>
            <w:r>
              <w:rPr>
                <w:rFonts w:ascii="Cambria" w:eastAsia="Cambria" w:hAnsi="Cambria" w:cs="Cambria"/>
                <w:b/>
                <w:sz w:val="24"/>
              </w:rPr>
              <w:t xml:space="preserve">   Unit 3: Data Management  contd.</w:t>
            </w:r>
          </w:p>
          <w:p w:rsidR="00430B22" w:rsidRPr="00A857FF" w:rsidRDefault="00430B22" w:rsidP="0034726E">
            <w:pPr>
              <w:spacing w:after="40"/>
              <w:ind w:left="17"/>
            </w:pPr>
          </w:p>
          <w:p w:rsidR="00430B22" w:rsidRDefault="00430B22" w:rsidP="00430B22">
            <w:pPr>
              <w:numPr>
                <w:ilvl w:val="0"/>
                <w:numId w:val="17"/>
              </w:numPr>
              <w:autoSpaceDE w:val="0"/>
              <w:autoSpaceDN w:val="0"/>
              <w:adjustRightInd w:val="0"/>
              <w:spacing w:after="200" w:line="276" w:lineRule="auto"/>
              <w:ind w:hanging="360"/>
              <w:jc w:val="both"/>
              <w:rPr>
                <w:rFonts w:ascii="Calibri" w:hAnsi="Calibri" w:cs="Calibri"/>
                <w:color w:val="000000"/>
                <w:sz w:val="24"/>
                <w:szCs w:val="24"/>
              </w:rPr>
            </w:pPr>
            <w:r w:rsidRPr="00EE742B">
              <w:rPr>
                <w:rFonts w:ascii="Calibri" w:hAnsi="Calibri" w:cs="Calibri"/>
                <w:b/>
                <w:bCs/>
                <w:color w:val="000000"/>
                <w:sz w:val="23"/>
                <w:szCs w:val="23"/>
              </w:rPr>
              <w:t>Interface of python with an SQL database</w:t>
            </w:r>
            <w:r w:rsidRPr="00EE742B">
              <w:rPr>
                <w:rFonts w:ascii="Calibri" w:hAnsi="Calibri" w:cs="Calibri"/>
                <w:color w:val="000000"/>
                <w:sz w:val="23"/>
                <w:szCs w:val="23"/>
              </w:rPr>
              <w:t xml:space="preserve">: connecting SQL with Python, performing insert, update, delete queries using cursor, display data by using fetchone(), fetchall(), rowcount, creating database connectivity applications </w:t>
            </w:r>
            <w:r>
              <w:rPr>
                <w:rFonts w:ascii="Calibri" w:hAnsi="Calibri" w:cs="Calibri"/>
                <w:color w:val="000000"/>
                <w:sz w:val="24"/>
                <w:szCs w:val="24"/>
              </w:rPr>
              <w:t>.</w:t>
            </w:r>
          </w:p>
          <w:p w:rsidR="00430B22" w:rsidRDefault="00430B22" w:rsidP="0034726E">
            <w:pPr>
              <w:autoSpaceDE w:val="0"/>
              <w:autoSpaceDN w:val="0"/>
              <w:adjustRightInd w:val="0"/>
              <w:jc w:val="both"/>
              <w:rPr>
                <w:rFonts w:ascii="Calibri" w:hAnsi="Calibri" w:cs="Calibri"/>
                <w:color w:val="000000"/>
                <w:sz w:val="24"/>
                <w:szCs w:val="24"/>
              </w:rPr>
            </w:pPr>
          </w:p>
          <w:p w:rsidR="00430B22" w:rsidRDefault="00430B22" w:rsidP="0034726E">
            <w:pPr>
              <w:autoSpaceDE w:val="0"/>
              <w:autoSpaceDN w:val="0"/>
              <w:adjustRightInd w:val="0"/>
              <w:jc w:val="both"/>
              <w:rPr>
                <w:rFonts w:ascii="Calibri" w:hAnsi="Calibri" w:cs="Calibri"/>
                <w:color w:val="000000"/>
                <w:sz w:val="24"/>
                <w:szCs w:val="24"/>
              </w:rPr>
            </w:pPr>
          </w:p>
          <w:p w:rsidR="00430B22" w:rsidRPr="00A857FF" w:rsidRDefault="00430B22" w:rsidP="00430B22">
            <w:pPr>
              <w:numPr>
                <w:ilvl w:val="0"/>
                <w:numId w:val="17"/>
              </w:numPr>
              <w:autoSpaceDE w:val="0"/>
              <w:autoSpaceDN w:val="0"/>
              <w:adjustRightInd w:val="0"/>
              <w:spacing w:after="200" w:line="276" w:lineRule="auto"/>
              <w:ind w:hanging="360"/>
              <w:jc w:val="both"/>
              <w:rPr>
                <w:rFonts w:ascii="Calibri" w:hAnsi="Calibri" w:cs="Calibri"/>
                <w:color w:val="000000"/>
                <w:sz w:val="24"/>
                <w:szCs w:val="24"/>
              </w:rPr>
            </w:pPr>
            <w:r w:rsidRPr="00622D0B">
              <w:rPr>
                <w:rFonts w:ascii="Calibri" w:hAnsi="Calibri" w:cs="Calibri"/>
                <w:b/>
                <w:bCs/>
                <w:color w:val="000000"/>
                <w:sz w:val="36"/>
                <w:szCs w:val="36"/>
              </w:rPr>
              <w:t>Revision</w:t>
            </w:r>
          </w:p>
        </w:tc>
        <w:tc>
          <w:tcPr>
            <w:tcW w:w="3600" w:type="dxa"/>
            <w:shd w:val="clear" w:color="auto" w:fill="A8D08D" w:themeFill="accent6" w:themeFillTint="99"/>
          </w:tcPr>
          <w:p w:rsidR="00430B22" w:rsidRPr="00F60F21" w:rsidRDefault="00430B22" w:rsidP="0034726E">
            <w:pPr>
              <w:rPr>
                <w:rFonts w:ascii="Times New Roman" w:hAnsi="Times New Roman" w:cs="Times New Roman"/>
                <w:sz w:val="24"/>
                <w:szCs w:val="24"/>
              </w:rPr>
            </w:pPr>
            <w:r w:rsidRPr="00F60F21">
              <w:rPr>
                <w:rFonts w:ascii="Times New Roman" w:hAnsi="Times New Roman" w:cs="Times New Roman"/>
                <w:sz w:val="24"/>
                <w:szCs w:val="24"/>
              </w:rPr>
              <w:t xml:space="preserve">Student will be able to understand the </w:t>
            </w:r>
            <w:r>
              <w:rPr>
                <w:rFonts w:ascii="Times New Roman" w:hAnsi="Times New Roman" w:cs="Times New Roman"/>
                <w:sz w:val="24"/>
                <w:szCs w:val="24"/>
              </w:rPr>
              <w:t>con</w:t>
            </w:r>
            <w:r w:rsidRPr="00F60F21">
              <w:rPr>
                <w:rFonts w:ascii="Times New Roman" w:hAnsi="Times New Roman" w:cs="Times New Roman"/>
                <w:sz w:val="24"/>
                <w:szCs w:val="24"/>
              </w:rPr>
              <w:t xml:space="preserve">cept of </w:t>
            </w:r>
            <w:r>
              <w:rPr>
                <w:rFonts w:ascii="Times New Roman" w:hAnsi="Times New Roman" w:cs="Times New Roman"/>
                <w:sz w:val="24"/>
                <w:szCs w:val="24"/>
              </w:rPr>
              <w:t>MySQL as RDBMS and un</w:t>
            </w:r>
            <w:r w:rsidRPr="00F60F21">
              <w:rPr>
                <w:rFonts w:ascii="Times New Roman" w:hAnsi="Times New Roman" w:cs="Times New Roman"/>
                <w:sz w:val="24"/>
                <w:szCs w:val="24"/>
              </w:rPr>
              <w:t xml:space="preserve">derstand: </w:t>
            </w:r>
          </w:p>
          <w:p w:rsidR="00430B22" w:rsidRPr="00F60F21" w:rsidRDefault="00430B22" w:rsidP="0034726E">
            <w:pPr>
              <w:rPr>
                <w:rFonts w:ascii="Times New Roman" w:hAnsi="Times New Roman" w:cs="Times New Roman"/>
                <w:sz w:val="24"/>
                <w:szCs w:val="24"/>
              </w:rPr>
            </w:pPr>
          </w:p>
          <w:p w:rsidR="00430B22" w:rsidRPr="00777EFB" w:rsidRDefault="00430B22" w:rsidP="00430B22">
            <w:pPr>
              <w:pStyle w:val="ListParagraph"/>
              <w:numPr>
                <w:ilvl w:val="0"/>
                <w:numId w:val="18"/>
              </w:numPr>
              <w:rPr>
                <w:rFonts w:asciiTheme="majorHAnsi" w:hAnsiTheme="majorHAnsi"/>
                <w:b/>
                <w:sz w:val="24"/>
              </w:rPr>
            </w:pPr>
            <w:r>
              <w:rPr>
                <w:rFonts w:ascii="Times New Roman" w:hAnsi="Times New Roman"/>
                <w:sz w:val="24"/>
                <w:szCs w:val="24"/>
              </w:rPr>
              <w:t>Creation of database in MYSQL</w:t>
            </w:r>
          </w:p>
          <w:p w:rsidR="00430B22" w:rsidRPr="00911AE9" w:rsidRDefault="00430B22" w:rsidP="00430B22">
            <w:pPr>
              <w:pStyle w:val="ListParagraph"/>
              <w:numPr>
                <w:ilvl w:val="0"/>
                <w:numId w:val="18"/>
              </w:numPr>
              <w:rPr>
                <w:rFonts w:asciiTheme="majorHAnsi" w:hAnsiTheme="majorHAnsi"/>
                <w:b/>
                <w:sz w:val="24"/>
              </w:rPr>
            </w:pPr>
            <w:r>
              <w:rPr>
                <w:rFonts w:ascii="Times New Roman" w:hAnsi="Times New Roman"/>
                <w:sz w:val="24"/>
                <w:szCs w:val="24"/>
              </w:rPr>
              <w:t>Data Types in MySQL</w:t>
            </w:r>
          </w:p>
        </w:tc>
        <w:tc>
          <w:tcPr>
            <w:tcW w:w="3690" w:type="dxa"/>
            <w:shd w:val="clear" w:color="auto" w:fill="A8D08D" w:themeFill="accent6" w:themeFillTint="99"/>
          </w:tcPr>
          <w:p w:rsidR="00430B22" w:rsidRDefault="00430B22" w:rsidP="0034726E">
            <w:pPr>
              <w:rPr>
                <w:rFonts w:asciiTheme="majorHAnsi" w:hAnsiTheme="majorHAnsi" w:cs="Times New Roman"/>
                <w:b/>
                <w:sz w:val="24"/>
              </w:rPr>
            </w:pPr>
          </w:p>
          <w:p w:rsidR="00430B22" w:rsidRPr="00E54890" w:rsidRDefault="00430B22" w:rsidP="0034726E">
            <w:pPr>
              <w:rPr>
                <w:rFonts w:ascii="Times New Roman" w:hAnsi="Times New Roman" w:cs="Times New Roman"/>
                <w:b/>
                <w:bCs/>
                <w:color w:val="000000"/>
                <w:sz w:val="24"/>
                <w:szCs w:val="24"/>
              </w:rPr>
            </w:pPr>
            <w:r w:rsidRPr="00AF62F0">
              <w:rPr>
                <w:rFonts w:ascii="Times New Roman" w:hAnsi="Times New Roman" w:cs="Times New Roman"/>
                <w:b/>
                <w:bCs/>
                <w:color w:val="000000"/>
                <w:sz w:val="24"/>
                <w:szCs w:val="24"/>
              </w:rPr>
              <w:t>Suggested Practical Question</w:t>
            </w:r>
            <w:r w:rsidRPr="00882FBB">
              <w:rPr>
                <w:rFonts w:ascii="Times New Roman" w:hAnsi="Times New Roman" w:cs="Times New Roman"/>
                <w:b/>
                <w:bCs/>
                <w:sz w:val="24"/>
                <w:szCs w:val="24"/>
              </w:rPr>
              <w:t>:</w:t>
            </w:r>
          </w:p>
          <w:p w:rsidR="00430B22" w:rsidRPr="001E08F0" w:rsidRDefault="00430B22" w:rsidP="0034726E">
            <w:pPr>
              <w:jc w:val="both"/>
              <w:rPr>
                <w:rFonts w:asciiTheme="majorHAnsi" w:hAnsiTheme="majorHAnsi" w:cs="Times New Roman"/>
                <w:bCs/>
                <w:sz w:val="24"/>
              </w:rPr>
            </w:pPr>
            <w:r w:rsidRPr="001E08F0">
              <w:rPr>
                <w:rFonts w:asciiTheme="majorHAnsi" w:hAnsiTheme="majorHAnsi" w:cs="Times New Roman"/>
                <w:bCs/>
                <w:sz w:val="24"/>
              </w:rPr>
              <w:t>1. Write a Program to connect with database and store record of employee and display records.</w:t>
            </w:r>
          </w:p>
          <w:p w:rsidR="00430B22" w:rsidRPr="001E08F0" w:rsidRDefault="00430B22" w:rsidP="0034726E">
            <w:pPr>
              <w:jc w:val="both"/>
              <w:rPr>
                <w:rFonts w:asciiTheme="majorHAnsi" w:hAnsiTheme="majorHAnsi" w:cs="Times New Roman"/>
                <w:bCs/>
                <w:sz w:val="24"/>
              </w:rPr>
            </w:pPr>
            <w:r w:rsidRPr="001E08F0">
              <w:rPr>
                <w:rFonts w:asciiTheme="majorHAnsi" w:hAnsiTheme="majorHAnsi" w:cs="Times New Roman"/>
                <w:bCs/>
                <w:sz w:val="24"/>
              </w:rPr>
              <w:t>2. Write a Program to connect with database and search employee number in table employee and display record, if empno not found display appropriate message.</w:t>
            </w:r>
          </w:p>
          <w:p w:rsidR="00430B22" w:rsidRDefault="00430B22" w:rsidP="0034726E">
            <w:pPr>
              <w:jc w:val="both"/>
              <w:rPr>
                <w:rFonts w:asciiTheme="majorHAnsi" w:hAnsiTheme="majorHAnsi" w:cs="Times New Roman"/>
                <w:bCs/>
                <w:sz w:val="24"/>
              </w:rPr>
            </w:pPr>
            <w:r w:rsidRPr="001E08F0">
              <w:rPr>
                <w:rFonts w:asciiTheme="majorHAnsi" w:hAnsiTheme="majorHAnsi" w:cs="Times New Roman"/>
                <w:bCs/>
                <w:sz w:val="24"/>
              </w:rPr>
              <w:t>3.Write a Program to connect with database and update the employee record of entered empno.</w:t>
            </w:r>
          </w:p>
          <w:p w:rsidR="00430B22" w:rsidRPr="00AF62F0" w:rsidRDefault="00430B22" w:rsidP="0034726E">
            <w:pPr>
              <w:jc w:val="both"/>
              <w:rPr>
                <w:rFonts w:ascii="Times New Roman" w:hAnsi="Times New Roman" w:cs="Times New Roman"/>
                <w:b/>
                <w:sz w:val="24"/>
                <w:szCs w:val="24"/>
              </w:rPr>
            </w:pPr>
            <w:r>
              <w:rPr>
                <w:rFonts w:ascii="Times New Roman" w:hAnsi="Times New Roman" w:cs="Times New Roman"/>
                <w:b/>
                <w:sz w:val="24"/>
                <w:szCs w:val="24"/>
              </w:rPr>
              <w:t xml:space="preserve">Note: Teacher should make online quizzes using different platform during online classes.  </w:t>
            </w:r>
          </w:p>
          <w:p w:rsidR="00430B22" w:rsidRPr="00911AE9" w:rsidRDefault="00430B22" w:rsidP="0034726E">
            <w:pPr>
              <w:jc w:val="both"/>
              <w:rPr>
                <w:rFonts w:asciiTheme="majorHAnsi" w:hAnsiTheme="majorHAnsi" w:cs="Times New Roman"/>
                <w:b/>
                <w:sz w:val="24"/>
              </w:rPr>
            </w:pPr>
          </w:p>
        </w:tc>
        <w:tc>
          <w:tcPr>
            <w:tcW w:w="2199" w:type="dxa"/>
            <w:shd w:val="clear" w:color="auto" w:fill="A8D08D" w:themeFill="accent6" w:themeFillTint="99"/>
          </w:tcPr>
          <w:p w:rsidR="00430B22" w:rsidRPr="00B0025B" w:rsidRDefault="00430B22" w:rsidP="00220C9F">
            <w:pPr>
              <w:pStyle w:val="ListParagraph"/>
              <w:numPr>
                <w:ilvl w:val="0"/>
                <w:numId w:val="166"/>
              </w:numPr>
              <w:rPr>
                <w:rFonts w:asciiTheme="majorHAnsi" w:hAnsiTheme="majorHAnsi"/>
                <w:b/>
                <w:sz w:val="24"/>
              </w:rPr>
            </w:pPr>
            <w:r w:rsidRPr="00B0025B">
              <w:rPr>
                <w:rFonts w:asciiTheme="majorHAnsi" w:hAnsiTheme="majorHAnsi"/>
                <w:b/>
                <w:sz w:val="24"/>
              </w:rPr>
              <w:t xml:space="preserve">Gave python connectivity based question </w:t>
            </w:r>
          </w:p>
        </w:tc>
        <w:tc>
          <w:tcPr>
            <w:tcW w:w="2409" w:type="dxa"/>
            <w:shd w:val="clear" w:color="auto" w:fill="A8D08D" w:themeFill="accent6" w:themeFillTint="99"/>
          </w:tcPr>
          <w:p w:rsidR="00430B22" w:rsidRDefault="00430B22" w:rsidP="0034726E">
            <w:pPr>
              <w:rPr>
                <w:rFonts w:asciiTheme="majorHAnsi" w:hAnsiTheme="majorHAnsi" w:cs="Times New Roman"/>
                <w:b/>
                <w:sz w:val="24"/>
              </w:rPr>
            </w:pPr>
          </w:p>
          <w:p w:rsidR="00430B22" w:rsidRPr="00925CD6" w:rsidRDefault="00430B22" w:rsidP="0034726E">
            <w:pPr>
              <w:rPr>
                <w:rFonts w:ascii="Calibri" w:hAnsi="Calibri" w:cs="Calibri"/>
                <w:color w:val="000000"/>
                <w:sz w:val="23"/>
                <w:szCs w:val="23"/>
              </w:rPr>
            </w:pPr>
            <w:r w:rsidRPr="00EE742B">
              <w:rPr>
                <w:rFonts w:ascii="Calibri" w:hAnsi="Calibri" w:cs="Calibri"/>
                <w:b/>
                <w:bCs/>
                <w:color w:val="000000"/>
                <w:sz w:val="23"/>
                <w:szCs w:val="23"/>
              </w:rPr>
              <w:t>Interface of python with an SQL database</w:t>
            </w:r>
            <w:r w:rsidRPr="00EE742B">
              <w:rPr>
                <w:rFonts w:ascii="Calibri" w:hAnsi="Calibri" w:cs="Calibri"/>
                <w:color w:val="000000"/>
                <w:sz w:val="23"/>
                <w:szCs w:val="23"/>
              </w:rPr>
              <w:t>:</w:t>
            </w:r>
          </w:p>
          <w:p w:rsidR="00430B22" w:rsidRDefault="002C04D6" w:rsidP="0034726E">
            <w:pPr>
              <w:rPr>
                <w:rFonts w:asciiTheme="majorHAnsi" w:hAnsiTheme="majorHAnsi" w:cs="Times New Roman"/>
                <w:b/>
                <w:sz w:val="24"/>
              </w:rPr>
            </w:pPr>
            <w:hyperlink r:id="rId760" w:history="1">
              <w:r w:rsidR="00430B22" w:rsidRPr="000E6E67">
                <w:rPr>
                  <w:rStyle w:val="Hyperlink"/>
                  <w:rFonts w:asciiTheme="majorHAnsi" w:hAnsiTheme="majorHAnsi" w:cs="Times New Roman"/>
                  <w:b/>
                  <w:sz w:val="24"/>
                </w:rPr>
                <w:t>https://youtu.be/MF8hmCyZxFc</w:t>
              </w:r>
            </w:hyperlink>
          </w:p>
          <w:p w:rsidR="00430B22" w:rsidRDefault="00430B22" w:rsidP="0034726E">
            <w:pPr>
              <w:rPr>
                <w:rFonts w:asciiTheme="majorHAnsi" w:hAnsiTheme="majorHAnsi" w:cs="Times New Roman"/>
                <w:b/>
                <w:sz w:val="24"/>
              </w:rPr>
            </w:pPr>
          </w:p>
        </w:tc>
      </w:tr>
      <w:tr w:rsidR="00430B22" w:rsidRPr="00911AE9" w:rsidTr="0034726E">
        <w:trPr>
          <w:trHeight w:val="656"/>
        </w:trPr>
        <w:tc>
          <w:tcPr>
            <w:tcW w:w="1173" w:type="dxa"/>
            <w:shd w:val="clear" w:color="auto" w:fill="C9C9C9" w:themeFill="accent3" w:themeFillTint="99"/>
          </w:tcPr>
          <w:p w:rsidR="00430B22" w:rsidRDefault="00430B22" w:rsidP="0034726E">
            <w:pPr>
              <w:ind w:left="14"/>
            </w:pPr>
            <w:r>
              <w:rPr>
                <w:rFonts w:ascii="Cambria" w:eastAsia="Cambria" w:hAnsi="Cambria" w:cs="Cambria"/>
                <w:b/>
                <w:sz w:val="24"/>
              </w:rPr>
              <w:t xml:space="preserve">Dec </w:t>
            </w:r>
          </w:p>
        </w:tc>
        <w:tc>
          <w:tcPr>
            <w:tcW w:w="15876" w:type="dxa"/>
            <w:gridSpan w:val="6"/>
            <w:shd w:val="clear" w:color="auto" w:fill="C9C9C9" w:themeFill="accent3" w:themeFillTint="99"/>
          </w:tcPr>
          <w:p w:rsidR="00430B22" w:rsidRDefault="00430B22" w:rsidP="0034726E">
            <w:pPr>
              <w:rPr>
                <w:rFonts w:ascii="Calibri" w:eastAsia="Calibri" w:hAnsi="Calibri" w:cs="Calibri"/>
                <w:sz w:val="24"/>
              </w:rPr>
            </w:pPr>
            <w:r>
              <w:rPr>
                <w:rFonts w:ascii="Times New Roman" w:eastAsia="Times New Roman" w:hAnsi="Times New Roman" w:cs="Times New Roman"/>
                <w:b/>
                <w:sz w:val="24"/>
              </w:rPr>
              <w:t>1</w:t>
            </w:r>
            <w:r>
              <w:rPr>
                <w:rFonts w:ascii="Times New Roman" w:eastAsia="Times New Roman" w:hAnsi="Times New Roman" w:cs="Times New Roman"/>
                <w:b/>
                <w:sz w:val="24"/>
                <w:vertAlign w:val="superscript"/>
              </w:rPr>
              <w:t>st</w:t>
            </w:r>
            <w:r>
              <w:rPr>
                <w:rFonts w:ascii="Times New Roman" w:eastAsia="Times New Roman" w:hAnsi="Times New Roman" w:cs="Times New Roman"/>
                <w:b/>
                <w:sz w:val="24"/>
              </w:rPr>
              <w:t xml:space="preserve"> Pre-Board Examination &amp; Revision.</w:t>
            </w:r>
          </w:p>
          <w:p w:rsidR="00430B22" w:rsidRDefault="00430B22" w:rsidP="0034726E">
            <w:pPr>
              <w:spacing w:after="0"/>
              <w:rPr>
                <w:rFonts w:ascii="Cambria" w:eastAsia="Cambria" w:hAnsi="Cambria" w:cs="Cambria"/>
                <w:b/>
                <w:sz w:val="24"/>
              </w:rPr>
            </w:pPr>
            <w:r>
              <w:rPr>
                <w:rFonts w:ascii="Cambria" w:eastAsia="Cambria" w:hAnsi="Cambria" w:cs="Cambria"/>
                <w:b/>
                <w:sz w:val="24"/>
              </w:rPr>
              <w:t>Remedial classes &amp; Revision work</w:t>
            </w:r>
          </w:p>
          <w:p w:rsidR="00430B22" w:rsidRPr="00C51269" w:rsidRDefault="00430B22" w:rsidP="00220C9F">
            <w:pPr>
              <w:pStyle w:val="ListParagraph"/>
              <w:numPr>
                <w:ilvl w:val="0"/>
                <w:numId w:val="160"/>
              </w:numPr>
              <w:spacing w:after="0" w:line="259" w:lineRule="auto"/>
            </w:pPr>
            <w:r w:rsidRPr="00C51269">
              <w:rPr>
                <w:rFonts w:ascii="Cambria" w:eastAsia="Cambria" w:hAnsi="Cambria" w:cs="Cambria"/>
              </w:rPr>
              <w:t xml:space="preserve">Teaching - Test &amp; Re-Teaching - Re-Test on the areas in which students done mistakes frequently. </w:t>
            </w:r>
          </w:p>
          <w:p w:rsidR="00430B22" w:rsidRPr="00C51269" w:rsidRDefault="00430B22" w:rsidP="00220C9F">
            <w:pPr>
              <w:pStyle w:val="ListParagraph"/>
              <w:numPr>
                <w:ilvl w:val="0"/>
                <w:numId w:val="160"/>
              </w:numPr>
              <w:spacing w:after="0" w:line="259" w:lineRule="auto"/>
            </w:pPr>
            <w:r w:rsidRPr="00C51269">
              <w:rPr>
                <w:rFonts w:ascii="Cambria" w:eastAsia="Cambria" w:hAnsi="Cambria" w:cs="Cambria"/>
              </w:rPr>
              <w:t>Discussion on the Past years CBSE question papers and making of model answer of the same question in the class room.</w:t>
            </w:r>
          </w:p>
        </w:tc>
        <w:tc>
          <w:tcPr>
            <w:tcW w:w="2409" w:type="dxa"/>
            <w:vMerge w:val="restart"/>
            <w:shd w:val="clear" w:color="auto" w:fill="C9C9C9" w:themeFill="accent3" w:themeFillTint="99"/>
          </w:tcPr>
          <w:p w:rsidR="00430B22" w:rsidRDefault="00430B22" w:rsidP="0034726E">
            <w:pPr>
              <w:rPr>
                <w:rFonts w:asciiTheme="majorHAnsi" w:hAnsiTheme="majorHAnsi" w:cs="Times New Roman"/>
                <w:b/>
                <w:sz w:val="24"/>
              </w:rPr>
            </w:pPr>
            <w:r>
              <w:rPr>
                <w:rFonts w:asciiTheme="majorHAnsi" w:hAnsiTheme="majorHAnsi" w:cs="Times New Roman"/>
                <w:b/>
                <w:sz w:val="24"/>
              </w:rPr>
              <w:t>Sample Paper:</w:t>
            </w:r>
          </w:p>
          <w:p w:rsidR="00430B22" w:rsidRDefault="002C04D6" w:rsidP="0034726E">
            <w:pPr>
              <w:rPr>
                <w:rFonts w:asciiTheme="majorHAnsi" w:hAnsiTheme="majorHAnsi" w:cs="Times New Roman"/>
                <w:b/>
                <w:sz w:val="24"/>
              </w:rPr>
            </w:pPr>
            <w:hyperlink r:id="rId761" w:history="1">
              <w:r w:rsidR="00430B22" w:rsidRPr="000E6E67">
                <w:rPr>
                  <w:rStyle w:val="Hyperlink"/>
                  <w:rFonts w:asciiTheme="majorHAnsi" w:hAnsiTheme="majorHAnsi" w:cs="Times New Roman"/>
                  <w:b/>
                  <w:sz w:val="24"/>
                </w:rPr>
                <w:t>https://drive.google.com/drive/folders/1rg74AM-ygNN7HUiK6pJNco0hrvjUUoct?usp=sharing</w:t>
              </w:r>
            </w:hyperlink>
          </w:p>
          <w:p w:rsidR="00430B22" w:rsidRPr="00911AE9" w:rsidRDefault="00430B22" w:rsidP="0034726E">
            <w:pPr>
              <w:rPr>
                <w:rFonts w:asciiTheme="majorHAnsi" w:hAnsiTheme="majorHAnsi" w:cs="Times New Roman"/>
                <w:b/>
                <w:sz w:val="24"/>
              </w:rPr>
            </w:pPr>
          </w:p>
        </w:tc>
      </w:tr>
      <w:tr w:rsidR="00430B22" w:rsidRPr="00911AE9" w:rsidTr="0034726E">
        <w:trPr>
          <w:trHeight w:val="419"/>
        </w:trPr>
        <w:tc>
          <w:tcPr>
            <w:tcW w:w="1173" w:type="dxa"/>
            <w:shd w:val="clear" w:color="auto" w:fill="A8D08D" w:themeFill="accent6" w:themeFillTint="99"/>
          </w:tcPr>
          <w:p w:rsidR="00430B22" w:rsidRDefault="00430B22" w:rsidP="0034726E">
            <w:pPr>
              <w:ind w:left="14"/>
            </w:pPr>
            <w:r>
              <w:rPr>
                <w:rFonts w:ascii="Cambria" w:eastAsia="Cambria" w:hAnsi="Cambria" w:cs="Cambria"/>
                <w:b/>
                <w:sz w:val="24"/>
              </w:rPr>
              <w:t xml:space="preserve">Jan </w:t>
            </w:r>
          </w:p>
        </w:tc>
        <w:tc>
          <w:tcPr>
            <w:tcW w:w="15876" w:type="dxa"/>
            <w:gridSpan w:val="6"/>
            <w:shd w:val="clear" w:color="auto" w:fill="A8D08D" w:themeFill="accent6" w:themeFillTint="99"/>
          </w:tcPr>
          <w:p w:rsidR="00430B22" w:rsidRDefault="00430B22" w:rsidP="0034726E">
            <w:pPr>
              <w:rPr>
                <w:rFonts w:ascii="Calibri" w:eastAsia="Calibri" w:hAnsi="Calibri" w:cs="Calibri"/>
                <w:sz w:val="24"/>
              </w:rPr>
            </w:pPr>
            <w:r>
              <w:rPr>
                <w:rFonts w:ascii="Times New Roman" w:eastAsia="Times New Roman" w:hAnsi="Times New Roman" w:cs="Times New Roman"/>
                <w:b/>
                <w:sz w:val="24"/>
              </w:rPr>
              <w:t>2</w:t>
            </w:r>
            <w:r>
              <w:rPr>
                <w:rFonts w:ascii="Times New Roman" w:eastAsia="Times New Roman" w:hAnsi="Times New Roman" w:cs="Times New Roman"/>
                <w:b/>
                <w:sz w:val="24"/>
                <w:vertAlign w:val="superscript"/>
              </w:rPr>
              <w:t>nd</w:t>
            </w:r>
            <w:r>
              <w:rPr>
                <w:rFonts w:ascii="Times New Roman" w:eastAsia="Times New Roman" w:hAnsi="Times New Roman" w:cs="Times New Roman"/>
                <w:b/>
                <w:sz w:val="24"/>
              </w:rPr>
              <w:t xml:space="preserve"> Pre-Board Examination &amp; Revision.</w:t>
            </w:r>
          </w:p>
          <w:p w:rsidR="00430B22" w:rsidRPr="00C51269" w:rsidRDefault="00430B22" w:rsidP="0034726E">
            <w:pPr>
              <w:spacing w:after="0"/>
              <w:ind w:left="122"/>
              <w:rPr>
                <w:rFonts w:ascii="Cambria" w:eastAsia="Cambria" w:hAnsi="Cambria" w:cs="Cambria"/>
                <w:b/>
                <w:sz w:val="24"/>
              </w:rPr>
            </w:pPr>
            <w:r w:rsidRPr="00C51269">
              <w:rPr>
                <w:rFonts w:ascii="Cambria" w:eastAsia="Cambria" w:hAnsi="Cambria" w:cs="Cambria"/>
                <w:b/>
                <w:sz w:val="24"/>
              </w:rPr>
              <w:t xml:space="preserve">Remedial classes &amp; Revision work   </w:t>
            </w:r>
          </w:p>
          <w:p w:rsidR="00430B22" w:rsidRDefault="00430B22" w:rsidP="00220C9F">
            <w:pPr>
              <w:pStyle w:val="ListParagraph"/>
              <w:numPr>
                <w:ilvl w:val="0"/>
                <w:numId w:val="161"/>
              </w:numPr>
              <w:spacing w:after="0" w:line="259" w:lineRule="auto"/>
            </w:pPr>
            <w:r>
              <w:t xml:space="preserve">Teaching - Test &amp; Re-Teaching - Re-Test on the areas in which students done mistakes frequently as well as MLL.                                                       </w:t>
            </w:r>
          </w:p>
          <w:p w:rsidR="00430B22" w:rsidRPr="00C51269" w:rsidRDefault="00430B22" w:rsidP="00220C9F">
            <w:pPr>
              <w:pStyle w:val="ListParagraph"/>
              <w:numPr>
                <w:ilvl w:val="0"/>
                <w:numId w:val="161"/>
              </w:numPr>
              <w:spacing w:after="0" w:line="259" w:lineRule="auto"/>
            </w:pPr>
            <w:r>
              <w:t>Discussion on the Past years CBSE question papers and making of model answer of the same question in the class room.</w:t>
            </w:r>
          </w:p>
        </w:tc>
        <w:tc>
          <w:tcPr>
            <w:tcW w:w="2409" w:type="dxa"/>
            <w:vMerge/>
            <w:shd w:val="clear" w:color="auto" w:fill="C9C9C9" w:themeFill="accent3" w:themeFillTint="99"/>
          </w:tcPr>
          <w:p w:rsidR="00430B22" w:rsidRPr="00911AE9" w:rsidRDefault="00430B22" w:rsidP="0034726E">
            <w:pPr>
              <w:rPr>
                <w:rFonts w:asciiTheme="majorHAnsi" w:hAnsiTheme="majorHAnsi" w:cs="Times New Roman"/>
                <w:b/>
                <w:sz w:val="24"/>
              </w:rPr>
            </w:pPr>
          </w:p>
        </w:tc>
      </w:tr>
      <w:tr w:rsidR="00430B22" w:rsidRPr="00911AE9" w:rsidTr="0034726E">
        <w:trPr>
          <w:trHeight w:val="471"/>
        </w:trPr>
        <w:tc>
          <w:tcPr>
            <w:tcW w:w="1173" w:type="dxa"/>
            <w:shd w:val="clear" w:color="auto" w:fill="C9C9C9" w:themeFill="accent3" w:themeFillTint="99"/>
          </w:tcPr>
          <w:p w:rsidR="00430B22" w:rsidRDefault="00430B22" w:rsidP="0034726E">
            <w:pPr>
              <w:ind w:left="14"/>
            </w:pPr>
            <w:r>
              <w:rPr>
                <w:rFonts w:ascii="Cambria" w:eastAsia="Cambria" w:hAnsi="Cambria" w:cs="Cambria"/>
                <w:b/>
                <w:sz w:val="24"/>
              </w:rPr>
              <w:t xml:space="preserve">Feb </w:t>
            </w:r>
          </w:p>
        </w:tc>
        <w:tc>
          <w:tcPr>
            <w:tcW w:w="15876" w:type="dxa"/>
            <w:gridSpan w:val="6"/>
            <w:shd w:val="clear" w:color="auto" w:fill="C9C9C9" w:themeFill="accent3" w:themeFillTint="99"/>
          </w:tcPr>
          <w:p w:rsidR="00430B22" w:rsidRDefault="00430B22" w:rsidP="0034726E">
            <w:pPr>
              <w:rPr>
                <w:rFonts w:ascii="Calibri" w:eastAsia="Calibri" w:hAnsi="Calibri" w:cs="Calibri"/>
                <w:sz w:val="24"/>
              </w:rPr>
            </w:pPr>
            <w:r>
              <w:rPr>
                <w:rFonts w:ascii="Times New Roman" w:eastAsia="Times New Roman" w:hAnsi="Times New Roman" w:cs="Times New Roman"/>
                <w:b/>
                <w:sz w:val="24"/>
              </w:rPr>
              <w:t>CBSE Practical Examination</w:t>
            </w:r>
          </w:p>
          <w:p w:rsidR="00430B22" w:rsidRDefault="00430B22" w:rsidP="0034726E">
            <w:pPr>
              <w:spacing w:after="0"/>
              <w:ind w:left="122"/>
              <w:rPr>
                <w:rFonts w:ascii="Calibri" w:eastAsia="Calibri" w:hAnsi="Calibri" w:cs="Calibri"/>
                <w:b/>
                <w:sz w:val="18"/>
              </w:rPr>
            </w:pPr>
            <w:r w:rsidRPr="00C51269">
              <w:rPr>
                <w:rFonts w:ascii="Cambria" w:eastAsia="Cambria" w:hAnsi="Cambria" w:cs="Cambria"/>
                <w:b/>
                <w:sz w:val="24"/>
              </w:rPr>
              <w:t>Remedial classes &amp; Revision work</w:t>
            </w:r>
          </w:p>
          <w:p w:rsidR="00430B22" w:rsidRDefault="00430B22" w:rsidP="00430B22">
            <w:pPr>
              <w:pStyle w:val="ListParagraph"/>
              <w:numPr>
                <w:ilvl w:val="0"/>
                <w:numId w:val="27"/>
              </w:numPr>
              <w:spacing w:after="0"/>
            </w:pPr>
            <w:r>
              <w:t xml:space="preserve">Teaching - Test &amp; Re-Teaching - Re-Test on the areas in which students done mistakes frequently.                                                                                     </w:t>
            </w:r>
          </w:p>
          <w:p w:rsidR="00430B22" w:rsidRPr="00C51269" w:rsidRDefault="00430B22" w:rsidP="00430B22">
            <w:pPr>
              <w:pStyle w:val="ListParagraph"/>
              <w:numPr>
                <w:ilvl w:val="0"/>
                <w:numId w:val="27"/>
              </w:numPr>
              <w:spacing w:after="0"/>
            </w:pPr>
            <w:r>
              <w:t>Discussion on the Past years CBSE question papers and making of model answer of the same question in the class room.</w:t>
            </w:r>
          </w:p>
        </w:tc>
        <w:tc>
          <w:tcPr>
            <w:tcW w:w="2409" w:type="dxa"/>
            <w:vMerge/>
            <w:shd w:val="clear" w:color="auto" w:fill="C9C9C9" w:themeFill="accent3" w:themeFillTint="99"/>
          </w:tcPr>
          <w:p w:rsidR="00430B22" w:rsidRPr="00911AE9" w:rsidRDefault="00430B22" w:rsidP="0034726E">
            <w:pPr>
              <w:rPr>
                <w:rFonts w:asciiTheme="majorHAnsi" w:hAnsiTheme="majorHAnsi" w:cs="Times New Roman"/>
                <w:b/>
                <w:sz w:val="24"/>
              </w:rPr>
            </w:pPr>
          </w:p>
        </w:tc>
      </w:tr>
      <w:tr w:rsidR="00430B22" w:rsidRPr="00911AE9" w:rsidTr="0034726E">
        <w:trPr>
          <w:trHeight w:val="493"/>
        </w:trPr>
        <w:tc>
          <w:tcPr>
            <w:tcW w:w="1173" w:type="dxa"/>
            <w:shd w:val="clear" w:color="auto" w:fill="A8D08D" w:themeFill="accent6" w:themeFillTint="99"/>
          </w:tcPr>
          <w:p w:rsidR="00430B22" w:rsidRDefault="00430B22" w:rsidP="0034726E">
            <w:pPr>
              <w:ind w:left="14"/>
            </w:pPr>
            <w:r>
              <w:rPr>
                <w:rFonts w:ascii="Cambria" w:eastAsia="Cambria" w:hAnsi="Cambria" w:cs="Cambria"/>
                <w:b/>
                <w:sz w:val="24"/>
              </w:rPr>
              <w:t xml:space="preserve">March </w:t>
            </w:r>
          </w:p>
        </w:tc>
        <w:tc>
          <w:tcPr>
            <w:tcW w:w="15876" w:type="dxa"/>
            <w:gridSpan w:val="6"/>
            <w:shd w:val="clear" w:color="auto" w:fill="A8D08D" w:themeFill="accent6" w:themeFillTint="99"/>
          </w:tcPr>
          <w:p w:rsidR="00430B22" w:rsidRPr="00911AE9" w:rsidRDefault="00430B22" w:rsidP="0034726E">
            <w:pPr>
              <w:rPr>
                <w:rFonts w:asciiTheme="majorHAnsi" w:hAnsiTheme="majorHAnsi" w:cs="Times New Roman"/>
                <w:b/>
                <w:sz w:val="24"/>
              </w:rPr>
            </w:pPr>
            <w:r>
              <w:rPr>
                <w:rFonts w:ascii="Times New Roman" w:eastAsia="Times New Roman" w:hAnsi="Times New Roman" w:cs="Times New Roman"/>
                <w:b/>
                <w:sz w:val="24"/>
              </w:rPr>
              <w:t xml:space="preserve">CBSE Board Examination </w:t>
            </w:r>
          </w:p>
        </w:tc>
        <w:tc>
          <w:tcPr>
            <w:tcW w:w="2409" w:type="dxa"/>
            <w:vMerge/>
            <w:shd w:val="clear" w:color="auto" w:fill="C9C9C9" w:themeFill="accent3" w:themeFillTint="99"/>
          </w:tcPr>
          <w:p w:rsidR="00430B22" w:rsidRPr="00911AE9" w:rsidRDefault="00430B22" w:rsidP="0034726E">
            <w:pPr>
              <w:rPr>
                <w:rFonts w:asciiTheme="majorHAnsi" w:hAnsiTheme="majorHAnsi" w:cs="Times New Roman"/>
                <w:b/>
                <w:sz w:val="24"/>
              </w:rPr>
            </w:pPr>
          </w:p>
        </w:tc>
      </w:tr>
    </w:tbl>
    <w:p w:rsidR="00430B22" w:rsidRDefault="00430B22" w:rsidP="00430B22">
      <w:pPr>
        <w:rPr>
          <w:rFonts w:ascii="Times New Roman" w:eastAsia="Times New Roman" w:hAnsi="Times New Roman" w:cs="Times New Roman"/>
          <w:b/>
          <w:sz w:val="28"/>
          <w:szCs w:val="28"/>
        </w:rPr>
      </w:pPr>
    </w:p>
    <w:p w:rsidR="00430B22" w:rsidRDefault="00430B22" w:rsidP="00430B22">
      <w:pPr>
        <w:spacing w:after="0" w:line="360" w:lineRule="auto"/>
        <w:rPr>
          <w:rFonts w:ascii="Cambria" w:hAnsi="Cambria"/>
        </w:rPr>
      </w:pPr>
    </w:p>
    <w:p w:rsidR="00430B22" w:rsidRDefault="00430B22" w:rsidP="00430B22">
      <w:pPr>
        <w:jc w:val="center"/>
        <w:rPr>
          <w:rFonts w:ascii="Arial Rounded" w:eastAsia="Arial Rounded" w:hAnsi="Arial Rounded" w:cs="Arial Rounded"/>
          <w:b/>
          <w:sz w:val="32"/>
          <w:szCs w:val="32"/>
        </w:rPr>
      </w:pPr>
    </w:p>
    <w:p w:rsidR="00430B22" w:rsidRDefault="00430B22" w:rsidP="00430B22">
      <w:pPr>
        <w:spacing w:after="0"/>
        <w:jc w:val="center"/>
        <w:rPr>
          <w:b/>
          <w:sz w:val="28"/>
        </w:rPr>
      </w:pPr>
      <w:r w:rsidRPr="00152481">
        <w:rPr>
          <w:b/>
          <w:sz w:val="28"/>
        </w:rPr>
        <w:t>.</w:t>
      </w:r>
      <w:r>
        <w:rPr>
          <w:b/>
          <w:sz w:val="28"/>
        </w:rPr>
        <w:t xml:space="preserve">                                                                                                                                                                                                                           Prepared By</w:t>
      </w:r>
    </w:p>
    <w:p w:rsidR="00430B22" w:rsidRPr="0067270E" w:rsidRDefault="00430B22" w:rsidP="00430B22">
      <w:pPr>
        <w:pStyle w:val="NoSpacing"/>
        <w:jc w:val="right"/>
        <w:rPr>
          <w:color w:val="CC00FF"/>
          <w:sz w:val="28"/>
          <w:szCs w:val="28"/>
          <w:shd w:val="clear" w:color="auto" w:fill="FFFFFF"/>
        </w:rPr>
      </w:pPr>
      <w:r w:rsidRPr="0067270E">
        <w:rPr>
          <w:color w:val="CC00FF"/>
          <w:sz w:val="28"/>
          <w:szCs w:val="28"/>
          <w:shd w:val="clear" w:color="auto" w:fill="FFFFFF"/>
        </w:rPr>
        <w:t xml:space="preserve">Mr. </w:t>
      </w:r>
      <w:r>
        <w:rPr>
          <w:color w:val="CC00FF"/>
          <w:sz w:val="28"/>
          <w:szCs w:val="28"/>
          <w:shd w:val="clear" w:color="auto" w:fill="FFFFFF"/>
        </w:rPr>
        <w:t xml:space="preserve">NandkishorVasnik, </w:t>
      </w:r>
      <w:r w:rsidRPr="0067270E">
        <w:rPr>
          <w:color w:val="CC00FF"/>
          <w:sz w:val="28"/>
          <w:szCs w:val="28"/>
          <w:shd w:val="clear" w:color="auto" w:fill="FFFFFF"/>
        </w:rPr>
        <w:t xml:space="preserve">PGT </w:t>
      </w:r>
      <w:r>
        <w:rPr>
          <w:color w:val="CC00FF"/>
          <w:sz w:val="28"/>
          <w:szCs w:val="28"/>
          <w:shd w:val="clear" w:color="auto" w:fill="FFFFFF"/>
        </w:rPr>
        <w:t xml:space="preserve">Computer Science </w:t>
      </w:r>
    </w:p>
    <w:p w:rsidR="00430B22" w:rsidRPr="0067270E" w:rsidRDefault="00430B22" w:rsidP="00430B22">
      <w:pPr>
        <w:pStyle w:val="NoSpacing"/>
        <w:ind w:left="14400" w:firstLine="720"/>
        <w:jc w:val="center"/>
        <w:rPr>
          <w:b/>
          <w:color w:val="CC00FF"/>
          <w:sz w:val="24"/>
          <w:szCs w:val="20"/>
        </w:rPr>
      </w:pPr>
      <w:r w:rsidRPr="0067270E">
        <w:rPr>
          <w:rFonts w:ascii="Times New Roman" w:hAnsi="Times New Roman" w:cs="Times New Roman"/>
          <w:color w:val="CC00FF"/>
          <w:sz w:val="28"/>
          <w:szCs w:val="28"/>
        </w:rPr>
        <w:t xml:space="preserve">KV </w:t>
      </w:r>
      <w:r>
        <w:rPr>
          <w:rFonts w:ascii="Times New Roman" w:hAnsi="Times New Roman" w:cs="Times New Roman"/>
          <w:color w:val="CC00FF"/>
          <w:sz w:val="28"/>
          <w:szCs w:val="28"/>
        </w:rPr>
        <w:t>Kanker</w:t>
      </w:r>
    </w:p>
    <w:p w:rsidR="00430B22" w:rsidRDefault="00430B22" w:rsidP="00430B22">
      <w:pPr>
        <w:spacing w:after="0"/>
      </w:pPr>
    </w:p>
    <w:p w:rsidR="00430B22" w:rsidRDefault="00430B22" w:rsidP="00430B22">
      <w:pPr>
        <w:spacing w:after="0" w:line="360" w:lineRule="auto"/>
        <w:rPr>
          <w:rFonts w:ascii="Cambria" w:hAnsi="Cambria"/>
        </w:rPr>
        <w:sectPr w:rsidR="00430B22" w:rsidSect="0067270E">
          <w:footerReference w:type="default" r:id="rId762"/>
          <w:pgSz w:w="20160" w:h="12240" w:orient="landscape" w:code="5"/>
          <w:pgMar w:top="568" w:right="851" w:bottom="993" w:left="568" w:header="720" w:footer="720" w:gutter="0"/>
          <w:cols w:space="720"/>
          <w:docGrid w:linePitch="360"/>
        </w:sectPr>
      </w:pPr>
    </w:p>
    <w:p w:rsidR="00430B22" w:rsidRPr="00375E54" w:rsidRDefault="00430B22" w:rsidP="00430B22">
      <w:pPr>
        <w:jc w:val="center"/>
        <w:rPr>
          <w:b/>
          <w:bCs/>
          <w:color w:val="002060"/>
          <w:sz w:val="44"/>
          <w:szCs w:val="44"/>
          <w:u w:val="single"/>
        </w:rPr>
      </w:pPr>
      <w:r w:rsidRPr="00375E54">
        <w:rPr>
          <w:b/>
          <w:bCs/>
          <w:color w:val="002060"/>
          <w:sz w:val="44"/>
          <w:szCs w:val="44"/>
          <w:u w:val="single"/>
        </w:rPr>
        <w:t>Assignment/Study Material for the students</w:t>
      </w:r>
    </w:p>
    <w:p w:rsidR="00430B22" w:rsidRPr="00375E54" w:rsidRDefault="00430B22" w:rsidP="00430B22">
      <w:pPr>
        <w:jc w:val="center"/>
        <w:rPr>
          <w:b/>
          <w:bCs/>
          <w:color w:val="002060"/>
          <w:sz w:val="44"/>
          <w:szCs w:val="44"/>
          <w:u w:val="single"/>
        </w:rPr>
      </w:pPr>
      <w:r w:rsidRPr="00375E54">
        <w:rPr>
          <w:b/>
          <w:bCs/>
          <w:color w:val="002060"/>
          <w:sz w:val="44"/>
          <w:szCs w:val="44"/>
          <w:u w:val="single"/>
        </w:rPr>
        <w:t>Computer Science</w:t>
      </w:r>
    </w:p>
    <w:p w:rsidR="00430B22" w:rsidRPr="00375E54" w:rsidRDefault="00430B22" w:rsidP="00430B22">
      <w:pPr>
        <w:rPr>
          <w:color w:val="FF0000"/>
          <w:sz w:val="23"/>
          <w:szCs w:val="23"/>
        </w:rPr>
      </w:pPr>
      <w:r w:rsidRPr="00375E54">
        <w:rPr>
          <w:color w:val="FF0000"/>
          <w:sz w:val="23"/>
          <w:szCs w:val="23"/>
        </w:rPr>
        <w:t>Note: Please copy below link and paste in web browser for worksheet</w:t>
      </w:r>
    </w:p>
    <w:p w:rsidR="00430B22" w:rsidRPr="00E33115" w:rsidRDefault="002C04D6" w:rsidP="00430B22">
      <w:pPr>
        <w:rPr>
          <w:b/>
          <w:bCs/>
          <w:sz w:val="28"/>
          <w:szCs w:val="28"/>
        </w:rPr>
      </w:pPr>
      <w:hyperlink r:id="rId763" w:history="1">
        <w:r w:rsidR="00430B22" w:rsidRPr="00E33115">
          <w:rPr>
            <w:rStyle w:val="Hyperlink"/>
            <w:b/>
            <w:bCs/>
            <w:sz w:val="28"/>
            <w:szCs w:val="28"/>
          </w:rPr>
          <w:t>Work Sheet for Class XII</w:t>
        </w:r>
      </w:hyperlink>
      <w:r w:rsidR="00430B22" w:rsidRPr="00E33115">
        <w:rPr>
          <w:b/>
          <w:bCs/>
          <w:sz w:val="28"/>
          <w:szCs w:val="28"/>
        </w:rPr>
        <w:t>:</w:t>
      </w:r>
    </w:p>
    <w:p w:rsidR="00430B22" w:rsidRPr="00B44373" w:rsidRDefault="002C04D6" w:rsidP="00430B22">
      <w:pPr>
        <w:pStyle w:val="ListParagraph"/>
        <w:rPr>
          <w:sz w:val="23"/>
          <w:szCs w:val="23"/>
        </w:rPr>
      </w:pPr>
      <w:hyperlink r:id="rId764" w:history="1">
        <w:r w:rsidR="00430B22" w:rsidRPr="006079EA">
          <w:rPr>
            <w:rStyle w:val="Hyperlink"/>
            <w:sz w:val="23"/>
            <w:szCs w:val="23"/>
          </w:rPr>
          <w:t>https://drive.google.com/drive/folders/1npqnCYvXEy79cDbtSHCtTY-eW4pnctL8?usp=sharing</w:t>
        </w:r>
      </w:hyperlink>
    </w:p>
    <w:tbl>
      <w:tblPr>
        <w:tblW w:w="1162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730"/>
        <w:gridCol w:w="7278"/>
        <w:gridCol w:w="48"/>
      </w:tblGrid>
      <w:tr w:rsidR="00430B22" w:rsidTr="0034726E">
        <w:trPr>
          <w:trHeight w:val="3380"/>
        </w:trPr>
        <w:tc>
          <w:tcPr>
            <w:tcW w:w="11624" w:type="dxa"/>
            <w:gridSpan w:val="4"/>
          </w:tcPr>
          <w:tbl>
            <w:tblPr>
              <w:tblW w:w="11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4"/>
              <w:gridCol w:w="3490"/>
              <w:gridCol w:w="7061"/>
            </w:tblGrid>
            <w:tr w:rsidR="00430B22" w:rsidRPr="004C0BBF" w:rsidTr="0034726E">
              <w:trPr>
                <w:trHeight w:val="580"/>
              </w:trPr>
              <w:tc>
                <w:tcPr>
                  <w:tcW w:w="11745" w:type="dxa"/>
                  <w:gridSpan w:val="3"/>
                  <w:shd w:val="clear" w:color="auto" w:fill="00B0F0"/>
                  <w:noWrap/>
                  <w:vAlign w:val="bottom"/>
                  <w:hideMark/>
                </w:tcPr>
                <w:p w:rsidR="00430B22" w:rsidRPr="00375E54" w:rsidRDefault="00430B22" w:rsidP="0034726E">
                  <w:pPr>
                    <w:spacing w:after="0" w:line="240" w:lineRule="auto"/>
                    <w:jc w:val="center"/>
                    <w:rPr>
                      <w:rFonts w:ascii="Calibri" w:eastAsia="Times New Roman" w:hAnsi="Calibri" w:cs="Calibri"/>
                      <w:b/>
                      <w:bCs/>
                      <w:color w:val="000000"/>
                      <w:sz w:val="32"/>
                      <w:szCs w:val="32"/>
                      <w:lang w:eastAsia="en-IN"/>
                    </w:rPr>
                  </w:pPr>
                  <w:r w:rsidRPr="00375E54">
                    <w:rPr>
                      <w:rFonts w:ascii="Calibri" w:eastAsia="Times New Roman" w:hAnsi="Calibri" w:cs="Calibri"/>
                      <w:b/>
                      <w:bCs/>
                      <w:color w:val="000000"/>
                      <w:sz w:val="32"/>
                      <w:szCs w:val="32"/>
                      <w:lang w:eastAsia="en-IN"/>
                    </w:rPr>
                    <w:t>CLASS 12 COMPUTER SCIENCE(083)</w:t>
                  </w:r>
                </w:p>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 </w:t>
                  </w:r>
                </w:p>
              </w:tc>
            </w:tr>
            <w:tr w:rsidR="00430B22" w:rsidRPr="004C0BBF" w:rsidTr="0034726E">
              <w:trPr>
                <w:trHeight w:val="200"/>
              </w:trPr>
              <w:tc>
                <w:tcPr>
                  <w:tcW w:w="1194" w:type="dxa"/>
                  <w:shd w:val="clear" w:color="000000" w:fill="92D05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S.NO.</w:t>
                  </w:r>
                </w:p>
              </w:tc>
              <w:tc>
                <w:tcPr>
                  <w:tcW w:w="3490" w:type="dxa"/>
                  <w:shd w:val="clear" w:color="000000" w:fill="92D05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TOPIC</w:t>
                  </w:r>
                </w:p>
              </w:tc>
              <w:tc>
                <w:tcPr>
                  <w:tcW w:w="7061"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STUDY MATERIAL/VIDEO</w:t>
                  </w:r>
                </w:p>
              </w:tc>
            </w:tr>
            <w:tr w:rsidR="00430B22" w:rsidRPr="004C0BBF" w:rsidTr="0034726E">
              <w:trPr>
                <w:trHeight w:val="200"/>
              </w:trPr>
              <w:tc>
                <w:tcPr>
                  <w:tcW w:w="1194" w:type="dxa"/>
                  <w:shd w:val="clear" w:color="000000" w:fill="92D05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1</w:t>
                  </w:r>
                </w:p>
              </w:tc>
              <w:tc>
                <w:tcPr>
                  <w:tcW w:w="3490" w:type="dxa"/>
                  <w:shd w:val="clear" w:color="000000" w:fill="92D05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REVISION TOUR</w:t>
                  </w:r>
                </w:p>
              </w:tc>
              <w:tc>
                <w:tcPr>
                  <w:tcW w:w="7061" w:type="dxa"/>
                  <w:shd w:val="clear" w:color="000000" w:fill="FFFF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765" w:history="1">
                    <w:r w:rsidR="00430B22" w:rsidRPr="004C0BBF">
                      <w:rPr>
                        <w:rFonts w:ascii="Calibri" w:eastAsia="Times New Roman" w:hAnsi="Calibri" w:cs="Calibri"/>
                        <w:color w:val="0563C1"/>
                        <w:u w:val="single"/>
                        <w:lang w:eastAsia="en-IN"/>
                      </w:rPr>
                      <w:t>https://www.youtube.com/playlist?list=PLEpRPHYH815qLZx9u-eTrqYqyz7sknrCo</w:t>
                    </w:r>
                  </w:hyperlink>
                </w:p>
              </w:tc>
            </w:tr>
            <w:tr w:rsidR="00430B22" w:rsidRPr="004C0BBF" w:rsidTr="0034726E">
              <w:trPr>
                <w:trHeight w:val="200"/>
              </w:trPr>
              <w:tc>
                <w:tcPr>
                  <w:tcW w:w="1194" w:type="dxa"/>
                  <w:shd w:val="clear" w:color="000000" w:fill="92D05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2</w:t>
                  </w:r>
                </w:p>
              </w:tc>
              <w:tc>
                <w:tcPr>
                  <w:tcW w:w="3490" w:type="dxa"/>
                  <w:shd w:val="clear" w:color="000000" w:fill="92D05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LIST IMPORTANT QUESTION</w:t>
                  </w:r>
                </w:p>
              </w:tc>
              <w:tc>
                <w:tcPr>
                  <w:tcW w:w="7061" w:type="dxa"/>
                  <w:shd w:val="clear" w:color="000000" w:fill="FFFF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766" w:history="1">
                    <w:r w:rsidR="00430B22" w:rsidRPr="004C0BBF">
                      <w:rPr>
                        <w:rFonts w:ascii="Calibri" w:eastAsia="Times New Roman" w:hAnsi="Calibri" w:cs="Calibri"/>
                        <w:color w:val="0563C1"/>
                        <w:u w:val="single"/>
                        <w:lang w:eastAsia="en-IN"/>
                      </w:rPr>
                      <w:t>https://www.youtube.com/watch?v=LPMEeUj1v8M</w:t>
                    </w:r>
                  </w:hyperlink>
                </w:p>
              </w:tc>
            </w:tr>
            <w:tr w:rsidR="00430B22" w:rsidRPr="004C0BBF" w:rsidTr="0034726E">
              <w:trPr>
                <w:trHeight w:val="200"/>
              </w:trPr>
              <w:tc>
                <w:tcPr>
                  <w:tcW w:w="1194" w:type="dxa"/>
                  <w:shd w:val="clear" w:color="000000" w:fill="92D05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3</w:t>
                  </w:r>
                </w:p>
              </w:tc>
              <w:tc>
                <w:tcPr>
                  <w:tcW w:w="3490" w:type="dxa"/>
                  <w:shd w:val="clear" w:color="000000" w:fill="92D05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 xml:space="preserve">LIST FUNCTIONS </w:t>
                  </w:r>
                </w:p>
              </w:tc>
              <w:tc>
                <w:tcPr>
                  <w:tcW w:w="7061" w:type="dxa"/>
                  <w:shd w:val="clear" w:color="000000" w:fill="FFFF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767" w:history="1">
                    <w:r w:rsidR="00430B22" w:rsidRPr="004C0BBF">
                      <w:rPr>
                        <w:rFonts w:ascii="Calibri" w:eastAsia="Times New Roman" w:hAnsi="Calibri" w:cs="Calibri"/>
                        <w:color w:val="0563C1"/>
                        <w:u w:val="single"/>
                        <w:lang w:eastAsia="en-IN"/>
                      </w:rPr>
                      <w:t>https://www.youtube.com/watch?v=ZprRghwoRPk</w:t>
                    </w:r>
                  </w:hyperlink>
                </w:p>
              </w:tc>
            </w:tr>
            <w:tr w:rsidR="00430B22" w:rsidRPr="004C0BBF" w:rsidTr="0034726E">
              <w:trPr>
                <w:trHeight w:val="200"/>
              </w:trPr>
              <w:tc>
                <w:tcPr>
                  <w:tcW w:w="1194" w:type="dxa"/>
                  <w:shd w:val="clear" w:color="000000" w:fill="92D05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4</w:t>
                  </w:r>
                </w:p>
              </w:tc>
              <w:tc>
                <w:tcPr>
                  <w:tcW w:w="3490" w:type="dxa"/>
                  <w:shd w:val="clear" w:color="000000" w:fill="92D05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OPERATOR PRECEDENCE</w:t>
                  </w:r>
                </w:p>
              </w:tc>
              <w:tc>
                <w:tcPr>
                  <w:tcW w:w="7061" w:type="dxa"/>
                  <w:shd w:val="clear" w:color="000000" w:fill="FFFF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768" w:history="1">
                    <w:r w:rsidR="00430B22" w:rsidRPr="004C0BBF">
                      <w:rPr>
                        <w:rFonts w:ascii="Calibri" w:eastAsia="Times New Roman" w:hAnsi="Calibri" w:cs="Calibri"/>
                        <w:color w:val="0563C1"/>
                        <w:u w:val="single"/>
                        <w:lang w:eastAsia="en-IN"/>
                      </w:rPr>
                      <w:t>https://www.youtube.com/watch?v=7kIYMU1tmGk</w:t>
                    </w:r>
                  </w:hyperlink>
                </w:p>
              </w:tc>
            </w:tr>
            <w:tr w:rsidR="00430B22" w:rsidRPr="004C0BBF" w:rsidTr="0034726E">
              <w:trPr>
                <w:trHeight w:val="200"/>
              </w:trPr>
              <w:tc>
                <w:tcPr>
                  <w:tcW w:w="1194" w:type="dxa"/>
                  <w:shd w:val="clear" w:color="000000" w:fill="92D05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5</w:t>
                  </w:r>
                </w:p>
              </w:tc>
              <w:tc>
                <w:tcPr>
                  <w:tcW w:w="3490" w:type="dxa"/>
                  <w:shd w:val="clear" w:color="000000" w:fill="92D05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FUNCTION</w:t>
                  </w:r>
                </w:p>
              </w:tc>
              <w:tc>
                <w:tcPr>
                  <w:tcW w:w="7061" w:type="dxa"/>
                  <w:shd w:val="clear" w:color="000000" w:fill="FFFF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769" w:history="1">
                    <w:r w:rsidR="00430B22" w:rsidRPr="004C0BBF">
                      <w:rPr>
                        <w:rFonts w:ascii="Calibri" w:eastAsia="Times New Roman" w:hAnsi="Calibri" w:cs="Calibri"/>
                        <w:color w:val="0563C1"/>
                        <w:u w:val="single"/>
                        <w:lang w:eastAsia="en-IN"/>
                      </w:rPr>
                      <w:t>https://www.youtube.com/watch?v=AnMrdFbu21g</w:t>
                    </w:r>
                  </w:hyperlink>
                </w:p>
              </w:tc>
            </w:tr>
            <w:tr w:rsidR="00430B22" w:rsidRPr="004C0BBF" w:rsidTr="0034726E">
              <w:trPr>
                <w:trHeight w:val="200"/>
              </w:trPr>
              <w:tc>
                <w:tcPr>
                  <w:tcW w:w="1194" w:type="dxa"/>
                  <w:shd w:val="clear" w:color="000000" w:fill="92D05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6</w:t>
                  </w:r>
                </w:p>
              </w:tc>
              <w:tc>
                <w:tcPr>
                  <w:tcW w:w="3490" w:type="dxa"/>
                  <w:shd w:val="clear" w:color="000000" w:fill="92D05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FUNCTION OUTPUT</w:t>
                  </w:r>
                </w:p>
              </w:tc>
              <w:tc>
                <w:tcPr>
                  <w:tcW w:w="7061" w:type="dxa"/>
                  <w:shd w:val="clear" w:color="000000" w:fill="FFFF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770" w:history="1">
                    <w:r w:rsidR="00430B22" w:rsidRPr="004C0BBF">
                      <w:rPr>
                        <w:rFonts w:ascii="Calibri" w:eastAsia="Times New Roman" w:hAnsi="Calibri" w:cs="Calibri"/>
                        <w:color w:val="0563C1"/>
                        <w:u w:val="single"/>
                        <w:lang w:eastAsia="en-IN"/>
                      </w:rPr>
                      <w:t>https://www.youtube.com/watch?v=EbbUycoWNcs</w:t>
                    </w:r>
                  </w:hyperlink>
                </w:p>
              </w:tc>
            </w:tr>
            <w:tr w:rsidR="00430B22" w:rsidRPr="004C0BBF" w:rsidTr="0034726E">
              <w:trPr>
                <w:trHeight w:val="200"/>
              </w:trPr>
              <w:tc>
                <w:tcPr>
                  <w:tcW w:w="1194" w:type="dxa"/>
                  <w:shd w:val="clear" w:color="000000" w:fill="92D05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7</w:t>
                  </w:r>
                </w:p>
              </w:tc>
              <w:tc>
                <w:tcPr>
                  <w:tcW w:w="3490" w:type="dxa"/>
                  <w:shd w:val="clear" w:color="000000" w:fill="92D05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DEFAULT PARAMETERS</w:t>
                  </w:r>
                </w:p>
              </w:tc>
              <w:tc>
                <w:tcPr>
                  <w:tcW w:w="7061" w:type="dxa"/>
                  <w:shd w:val="clear" w:color="000000" w:fill="FFFF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771" w:history="1">
                    <w:r w:rsidR="00430B22" w:rsidRPr="004C0BBF">
                      <w:rPr>
                        <w:rFonts w:ascii="Calibri" w:eastAsia="Times New Roman" w:hAnsi="Calibri" w:cs="Calibri"/>
                        <w:color w:val="0563C1"/>
                        <w:u w:val="single"/>
                        <w:lang w:eastAsia="en-IN"/>
                      </w:rPr>
                      <w:t>https://www.youtube.com/watch?v=8ZbblD9SomU</w:t>
                    </w:r>
                  </w:hyperlink>
                </w:p>
              </w:tc>
            </w:tr>
            <w:tr w:rsidR="00430B22" w:rsidRPr="004C0BBF" w:rsidTr="0034726E">
              <w:trPr>
                <w:trHeight w:val="200"/>
              </w:trPr>
              <w:tc>
                <w:tcPr>
                  <w:tcW w:w="1194" w:type="dxa"/>
                  <w:shd w:val="clear" w:color="000000" w:fill="92D05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8</w:t>
                  </w:r>
                </w:p>
              </w:tc>
              <w:tc>
                <w:tcPr>
                  <w:tcW w:w="3490" w:type="dxa"/>
                  <w:shd w:val="clear" w:color="000000" w:fill="92D05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RETURN IN FUNCTION</w:t>
                  </w:r>
                </w:p>
              </w:tc>
              <w:tc>
                <w:tcPr>
                  <w:tcW w:w="7061" w:type="dxa"/>
                  <w:shd w:val="clear" w:color="000000" w:fill="FFFF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772" w:history="1">
                    <w:r w:rsidR="00430B22" w:rsidRPr="004C0BBF">
                      <w:rPr>
                        <w:rFonts w:ascii="Calibri" w:eastAsia="Times New Roman" w:hAnsi="Calibri" w:cs="Calibri"/>
                        <w:color w:val="0563C1"/>
                        <w:u w:val="single"/>
                        <w:lang w:eastAsia="en-IN"/>
                      </w:rPr>
                      <w:t>https://www.youtube.com/watch?v=6OVpuIfIMSs</w:t>
                    </w:r>
                  </w:hyperlink>
                </w:p>
              </w:tc>
            </w:tr>
            <w:tr w:rsidR="00430B22" w:rsidRPr="004C0BBF" w:rsidTr="0034726E">
              <w:trPr>
                <w:trHeight w:val="200"/>
              </w:trPr>
              <w:tc>
                <w:tcPr>
                  <w:tcW w:w="1194" w:type="dxa"/>
                  <w:shd w:val="clear" w:color="000000" w:fill="92D05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9</w:t>
                  </w:r>
                </w:p>
              </w:tc>
              <w:tc>
                <w:tcPr>
                  <w:tcW w:w="3490" w:type="dxa"/>
                  <w:shd w:val="clear" w:color="000000" w:fill="92D05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GLOBAL VS LOCAL SCOPE</w:t>
                  </w:r>
                </w:p>
              </w:tc>
              <w:tc>
                <w:tcPr>
                  <w:tcW w:w="7061" w:type="dxa"/>
                  <w:shd w:val="clear" w:color="000000" w:fill="FFFF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773" w:history="1">
                    <w:r w:rsidR="00430B22" w:rsidRPr="004C0BBF">
                      <w:rPr>
                        <w:rFonts w:ascii="Calibri" w:eastAsia="Times New Roman" w:hAnsi="Calibri" w:cs="Calibri"/>
                        <w:color w:val="0563C1"/>
                        <w:u w:val="single"/>
                        <w:lang w:eastAsia="en-IN"/>
                      </w:rPr>
                      <w:t>https://www.youtube.com/watch?v=TB3AUjsFiv4</w:t>
                    </w:r>
                  </w:hyperlink>
                </w:p>
              </w:tc>
            </w:tr>
            <w:tr w:rsidR="00430B22" w:rsidRPr="004C0BBF" w:rsidTr="0034726E">
              <w:trPr>
                <w:trHeight w:val="200"/>
              </w:trPr>
              <w:tc>
                <w:tcPr>
                  <w:tcW w:w="1194" w:type="dxa"/>
                  <w:shd w:val="clear" w:color="000000" w:fill="92D05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10</w:t>
                  </w:r>
                </w:p>
              </w:tc>
              <w:tc>
                <w:tcPr>
                  <w:tcW w:w="3490" w:type="dxa"/>
                  <w:shd w:val="clear" w:color="000000" w:fill="92D05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USER DEFINED FUNCTION</w:t>
                  </w:r>
                </w:p>
              </w:tc>
              <w:tc>
                <w:tcPr>
                  <w:tcW w:w="7061" w:type="dxa"/>
                  <w:shd w:val="clear" w:color="000000" w:fill="FFFF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774" w:history="1">
                    <w:r w:rsidR="00430B22" w:rsidRPr="004C0BBF">
                      <w:rPr>
                        <w:rFonts w:ascii="Calibri" w:eastAsia="Times New Roman" w:hAnsi="Calibri" w:cs="Calibri"/>
                        <w:color w:val="0563C1"/>
                        <w:u w:val="single"/>
                        <w:lang w:eastAsia="en-IN"/>
                      </w:rPr>
                      <w:t>https://www.youtube.com/watch?v=d6wFCzTzNoM</w:t>
                    </w:r>
                  </w:hyperlink>
                </w:p>
              </w:tc>
            </w:tr>
            <w:tr w:rsidR="00430B22" w:rsidRPr="004C0BBF" w:rsidTr="0034726E">
              <w:trPr>
                <w:trHeight w:val="200"/>
              </w:trPr>
              <w:tc>
                <w:tcPr>
                  <w:tcW w:w="1194" w:type="dxa"/>
                  <w:shd w:val="clear" w:color="000000" w:fill="92D05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11</w:t>
                  </w:r>
                </w:p>
              </w:tc>
              <w:tc>
                <w:tcPr>
                  <w:tcW w:w="3490" w:type="dxa"/>
                  <w:shd w:val="clear" w:color="000000" w:fill="92D05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UDF ROTATE SWAP IN LIST</w:t>
                  </w:r>
                </w:p>
              </w:tc>
              <w:tc>
                <w:tcPr>
                  <w:tcW w:w="7061" w:type="dxa"/>
                  <w:shd w:val="clear" w:color="000000" w:fill="FFFF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775" w:history="1">
                    <w:r w:rsidR="00430B22" w:rsidRPr="004C0BBF">
                      <w:rPr>
                        <w:rFonts w:ascii="Calibri" w:eastAsia="Times New Roman" w:hAnsi="Calibri" w:cs="Calibri"/>
                        <w:color w:val="0563C1"/>
                        <w:u w:val="single"/>
                        <w:lang w:eastAsia="en-IN"/>
                      </w:rPr>
                      <w:t>https://www.youtube.com/watch?v=43SKGvGRtNA</w:t>
                    </w:r>
                  </w:hyperlink>
                </w:p>
              </w:tc>
            </w:tr>
            <w:tr w:rsidR="00430B22" w:rsidRPr="004C0BBF" w:rsidTr="0034726E">
              <w:trPr>
                <w:trHeight w:val="200"/>
              </w:trPr>
              <w:tc>
                <w:tcPr>
                  <w:tcW w:w="1194" w:type="dxa"/>
                  <w:shd w:val="clear" w:color="000000" w:fill="92D05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12</w:t>
                  </w:r>
                </w:p>
              </w:tc>
              <w:tc>
                <w:tcPr>
                  <w:tcW w:w="3490" w:type="dxa"/>
                  <w:shd w:val="clear" w:color="000000" w:fill="92D05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IMPORT MODULE/FROM MODULE IMPORT FUNCTION</w:t>
                  </w:r>
                </w:p>
              </w:tc>
              <w:tc>
                <w:tcPr>
                  <w:tcW w:w="7061" w:type="dxa"/>
                  <w:shd w:val="clear" w:color="000000" w:fill="FFFF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776" w:history="1">
                    <w:r w:rsidR="00430B22" w:rsidRPr="004C0BBF">
                      <w:rPr>
                        <w:rFonts w:ascii="Calibri" w:eastAsia="Times New Roman" w:hAnsi="Calibri" w:cs="Calibri"/>
                        <w:color w:val="0563C1"/>
                        <w:u w:val="single"/>
                        <w:lang w:eastAsia="en-IN"/>
                      </w:rPr>
                      <w:t>https://www.youtube.com/watch?v=6RwHb5UhkdY</w:t>
                    </w:r>
                  </w:hyperlink>
                </w:p>
              </w:tc>
            </w:tr>
            <w:tr w:rsidR="00430B22" w:rsidRPr="004C0BBF" w:rsidTr="0034726E">
              <w:trPr>
                <w:trHeight w:val="200"/>
              </w:trPr>
              <w:tc>
                <w:tcPr>
                  <w:tcW w:w="1194" w:type="dxa"/>
                  <w:shd w:val="clear" w:color="000000" w:fill="92D05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13</w:t>
                  </w:r>
                </w:p>
              </w:tc>
              <w:tc>
                <w:tcPr>
                  <w:tcW w:w="3490" w:type="dxa"/>
                  <w:shd w:val="clear" w:color="000000" w:fill="92D05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FUNCTION &amp; LIST</w:t>
                  </w:r>
                </w:p>
              </w:tc>
              <w:tc>
                <w:tcPr>
                  <w:tcW w:w="7061" w:type="dxa"/>
                  <w:shd w:val="clear" w:color="000000" w:fill="FFFF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777" w:history="1">
                    <w:r w:rsidR="00430B22" w:rsidRPr="004C0BBF">
                      <w:rPr>
                        <w:rFonts w:ascii="Calibri" w:eastAsia="Times New Roman" w:hAnsi="Calibri" w:cs="Calibri"/>
                        <w:color w:val="0563C1"/>
                        <w:u w:val="single"/>
                        <w:lang w:eastAsia="en-IN"/>
                      </w:rPr>
                      <w:t>https://www.youtube.com/watch?v=of93TtxnYCE</w:t>
                    </w:r>
                  </w:hyperlink>
                </w:p>
              </w:tc>
            </w:tr>
            <w:tr w:rsidR="00430B22" w:rsidRPr="004C0BBF" w:rsidTr="0034726E">
              <w:trPr>
                <w:trHeight w:val="200"/>
              </w:trPr>
              <w:tc>
                <w:tcPr>
                  <w:tcW w:w="1194" w:type="dxa"/>
                  <w:shd w:val="clear" w:color="000000" w:fill="92D05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14</w:t>
                  </w:r>
                </w:p>
              </w:tc>
              <w:tc>
                <w:tcPr>
                  <w:tcW w:w="3490" w:type="dxa"/>
                  <w:shd w:val="clear" w:color="000000" w:fill="92D05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DATA FILE HANDLING</w:t>
                  </w:r>
                </w:p>
              </w:tc>
              <w:tc>
                <w:tcPr>
                  <w:tcW w:w="7061" w:type="dxa"/>
                  <w:shd w:val="clear" w:color="000000" w:fill="FFFF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778" w:history="1">
                    <w:r w:rsidR="00430B22" w:rsidRPr="004C0BBF">
                      <w:rPr>
                        <w:rFonts w:ascii="Calibri" w:eastAsia="Times New Roman" w:hAnsi="Calibri" w:cs="Calibri"/>
                        <w:color w:val="0563C1"/>
                        <w:u w:val="single"/>
                        <w:lang w:eastAsia="en-IN"/>
                      </w:rPr>
                      <w:t>https://www.youtube.com/watch?v=Td8YLDiIV-o</w:t>
                    </w:r>
                  </w:hyperlink>
                </w:p>
              </w:tc>
            </w:tr>
            <w:tr w:rsidR="00430B22" w:rsidRPr="004C0BBF" w:rsidTr="0034726E">
              <w:trPr>
                <w:trHeight w:val="200"/>
              </w:trPr>
              <w:tc>
                <w:tcPr>
                  <w:tcW w:w="1194" w:type="dxa"/>
                  <w:shd w:val="clear" w:color="000000" w:fill="92D05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15</w:t>
                  </w:r>
                </w:p>
              </w:tc>
              <w:tc>
                <w:tcPr>
                  <w:tcW w:w="3490" w:type="dxa"/>
                  <w:shd w:val="clear" w:color="000000" w:fill="92D05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Text File</w:t>
                  </w:r>
                </w:p>
              </w:tc>
              <w:tc>
                <w:tcPr>
                  <w:tcW w:w="7061" w:type="dxa"/>
                  <w:shd w:val="clear" w:color="000000" w:fill="FFFF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779" w:history="1">
                    <w:r w:rsidR="00430B22" w:rsidRPr="004C0BBF">
                      <w:rPr>
                        <w:rFonts w:ascii="Calibri" w:eastAsia="Times New Roman" w:hAnsi="Calibri" w:cs="Calibri"/>
                        <w:color w:val="0563C1"/>
                        <w:u w:val="single"/>
                        <w:lang w:eastAsia="en-IN"/>
                      </w:rPr>
                      <w:t>https://www.youtube.com/watch?v=dPK5YXVQ7P4&amp;list=PLEpRPHYH815qqa9us8L9DVOKyVf1zLEih&amp;index=35</w:t>
                    </w:r>
                  </w:hyperlink>
                </w:p>
              </w:tc>
            </w:tr>
            <w:tr w:rsidR="00430B22" w:rsidRPr="004C0BBF" w:rsidTr="0034726E">
              <w:trPr>
                <w:trHeight w:val="200"/>
              </w:trPr>
              <w:tc>
                <w:tcPr>
                  <w:tcW w:w="1194" w:type="dxa"/>
                  <w:shd w:val="clear" w:color="000000" w:fill="92D05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16</w:t>
                  </w:r>
                </w:p>
              </w:tc>
              <w:tc>
                <w:tcPr>
                  <w:tcW w:w="3490" w:type="dxa"/>
                  <w:shd w:val="clear" w:color="000000" w:fill="92D05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Separate words practical</w:t>
                  </w:r>
                </w:p>
              </w:tc>
              <w:tc>
                <w:tcPr>
                  <w:tcW w:w="7061" w:type="dxa"/>
                  <w:shd w:val="clear" w:color="000000" w:fill="FFFF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780" w:history="1">
                    <w:r w:rsidR="00430B22" w:rsidRPr="004C0BBF">
                      <w:rPr>
                        <w:rFonts w:ascii="Calibri" w:eastAsia="Times New Roman" w:hAnsi="Calibri" w:cs="Calibri"/>
                        <w:color w:val="0563C1"/>
                        <w:u w:val="single"/>
                        <w:lang w:eastAsia="en-IN"/>
                      </w:rPr>
                      <w:t>https://www.youtube.com/watch?v=I8mxp7jCZqI</w:t>
                    </w:r>
                  </w:hyperlink>
                </w:p>
              </w:tc>
            </w:tr>
            <w:tr w:rsidR="00430B22" w:rsidRPr="004C0BBF" w:rsidTr="0034726E">
              <w:trPr>
                <w:trHeight w:val="200"/>
              </w:trPr>
              <w:tc>
                <w:tcPr>
                  <w:tcW w:w="1194" w:type="dxa"/>
                  <w:shd w:val="clear" w:color="000000" w:fill="92D05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17</w:t>
                  </w:r>
                </w:p>
              </w:tc>
              <w:tc>
                <w:tcPr>
                  <w:tcW w:w="3490" w:type="dxa"/>
                  <w:shd w:val="clear" w:color="000000" w:fill="92D05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Count vowels,consonants,upper,lowercase</w:t>
                  </w:r>
                </w:p>
              </w:tc>
              <w:tc>
                <w:tcPr>
                  <w:tcW w:w="7061" w:type="dxa"/>
                  <w:shd w:val="clear" w:color="000000" w:fill="FFFF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781" w:history="1">
                    <w:r w:rsidR="00430B22" w:rsidRPr="004C0BBF">
                      <w:rPr>
                        <w:rFonts w:ascii="Calibri" w:eastAsia="Times New Roman" w:hAnsi="Calibri" w:cs="Calibri"/>
                        <w:color w:val="0563C1"/>
                        <w:u w:val="single"/>
                        <w:lang w:eastAsia="en-IN"/>
                      </w:rPr>
                      <w:t>https://www.youtube.com/watch?v=JfVVrAAYPkA</w:t>
                    </w:r>
                  </w:hyperlink>
                </w:p>
              </w:tc>
            </w:tr>
            <w:tr w:rsidR="00430B22" w:rsidRPr="004C0BBF" w:rsidTr="0034726E">
              <w:trPr>
                <w:trHeight w:val="200"/>
              </w:trPr>
              <w:tc>
                <w:tcPr>
                  <w:tcW w:w="1194" w:type="dxa"/>
                  <w:shd w:val="clear" w:color="000000" w:fill="92D05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18</w:t>
                  </w:r>
                </w:p>
              </w:tc>
              <w:tc>
                <w:tcPr>
                  <w:tcW w:w="3490" w:type="dxa"/>
                  <w:shd w:val="clear" w:color="000000" w:fill="92D05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Binary file</w:t>
                  </w:r>
                </w:p>
              </w:tc>
              <w:tc>
                <w:tcPr>
                  <w:tcW w:w="7061"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563C1"/>
                      <w:u w:val="single"/>
                      <w:lang w:eastAsia="en-IN"/>
                    </w:rPr>
                  </w:pPr>
                  <w:r w:rsidRPr="004C0BBF">
                    <w:rPr>
                      <w:rFonts w:ascii="Calibri" w:eastAsia="Times New Roman" w:hAnsi="Calibri" w:cs="Calibri"/>
                      <w:color w:val="0563C1"/>
                      <w:u w:val="single"/>
                      <w:lang w:eastAsia="en-IN"/>
                    </w:rPr>
                    <w:t>https://www.youtube.com/watch?v=fXl53YQg5lI</w:t>
                  </w:r>
                </w:p>
              </w:tc>
            </w:tr>
            <w:tr w:rsidR="00430B22" w:rsidRPr="004C0BBF" w:rsidTr="0034726E">
              <w:trPr>
                <w:trHeight w:val="200"/>
              </w:trPr>
              <w:tc>
                <w:tcPr>
                  <w:tcW w:w="1194" w:type="dxa"/>
                  <w:shd w:val="clear" w:color="000000" w:fill="92D05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19</w:t>
                  </w:r>
                </w:p>
              </w:tc>
              <w:tc>
                <w:tcPr>
                  <w:tcW w:w="3490" w:type="dxa"/>
                  <w:shd w:val="clear" w:color="000000" w:fill="92D05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Employee binary file</w:t>
                  </w:r>
                </w:p>
              </w:tc>
              <w:tc>
                <w:tcPr>
                  <w:tcW w:w="7061" w:type="dxa"/>
                  <w:shd w:val="clear" w:color="000000" w:fill="FFFF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782" w:history="1">
                    <w:r w:rsidR="00430B22" w:rsidRPr="004C0BBF">
                      <w:rPr>
                        <w:rFonts w:ascii="Calibri" w:eastAsia="Times New Roman" w:hAnsi="Calibri" w:cs="Calibri"/>
                        <w:color w:val="0563C1"/>
                        <w:u w:val="single"/>
                        <w:lang w:eastAsia="en-IN"/>
                      </w:rPr>
                      <w:t>https://www.youtube.com/watch?v=Cq_-8IjQ3OM</w:t>
                    </w:r>
                  </w:hyperlink>
                </w:p>
              </w:tc>
            </w:tr>
            <w:tr w:rsidR="00430B22" w:rsidRPr="004C0BBF" w:rsidTr="0034726E">
              <w:trPr>
                <w:trHeight w:val="200"/>
              </w:trPr>
              <w:tc>
                <w:tcPr>
                  <w:tcW w:w="1194" w:type="dxa"/>
                  <w:shd w:val="clear" w:color="000000" w:fill="92D05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20</w:t>
                  </w:r>
                </w:p>
              </w:tc>
              <w:tc>
                <w:tcPr>
                  <w:tcW w:w="3490" w:type="dxa"/>
                  <w:shd w:val="clear" w:color="000000" w:fill="92D05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Update in binary file</w:t>
                  </w:r>
                </w:p>
              </w:tc>
              <w:tc>
                <w:tcPr>
                  <w:tcW w:w="7061" w:type="dxa"/>
                  <w:shd w:val="clear" w:color="000000" w:fill="FFFF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783" w:history="1">
                    <w:r w:rsidR="00430B22" w:rsidRPr="004C0BBF">
                      <w:rPr>
                        <w:rFonts w:ascii="Calibri" w:eastAsia="Times New Roman" w:hAnsi="Calibri" w:cs="Calibri"/>
                        <w:color w:val="0563C1"/>
                        <w:u w:val="single"/>
                        <w:lang w:eastAsia="en-IN"/>
                      </w:rPr>
                      <w:t>https://www.youtube.com/watch?v=u74nUWvT3Jo&amp;list=UUOK0IlsbqY_x0kubDCOYUkA&amp;index=11</w:t>
                    </w:r>
                  </w:hyperlink>
                </w:p>
              </w:tc>
            </w:tr>
            <w:tr w:rsidR="00430B22" w:rsidRPr="004C0BBF" w:rsidTr="0034726E">
              <w:trPr>
                <w:trHeight w:val="200"/>
              </w:trPr>
              <w:tc>
                <w:tcPr>
                  <w:tcW w:w="1194" w:type="dxa"/>
                  <w:shd w:val="clear" w:color="000000" w:fill="92D05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21</w:t>
                  </w:r>
                </w:p>
              </w:tc>
              <w:tc>
                <w:tcPr>
                  <w:tcW w:w="3490" w:type="dxa"/>
                  <w:shd w:val="clear" w:color="000000" w:fill="92D05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Delete in binary file</w:t>
                  </w:r>
                </w:p>
              </w:tc>
              <w:tc>
                <w:tcPr>
                  <w:tcW w:w="7061" w:type="dxa"/>
                  <w:shd w:val="clear" w:color="000000" w:fill="FFFF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784" w:history="1">
                    <w:r w:rsidR="00430B22" w:rsidRPr="004C0BBF">
                      <w:rPr>
                        <w:rFonts w:ascii="Calibri" w:eastAsia="Times New Roman" w:hAnsi="Calibri" w:cs="Calibri"/>
                        <w:color w:val="0563C1"/>
                        <w:u w:val="single"/>
                        <w:lang w:eastAsia="en-IN"/>
                      </w:rPr>
                      <w:t>https://www.youtube.com/watch?v=viHHHyiWljY&amp;list=UUOK0IlsbqY_x0kubDCOYUkA&amp;index=14</w:t>
                    </w:r>
                  </w:hyperlink>
                </w:p>
              </w:tc>
            </w:tr>
            <w:tr w:rsidR="00430B22" w:rsidRPr="004C0BBF" w:rsidTr="0034726E">
              <w:trPr>
                <w:trHeight w:val="200"/>
              </w:trPr>
              <w:tc>
                <w:tcPr>
                  <w:tcW w:w="1194" w:type="dxa"/>
                  <w:shd w:val="clear" w:color="000000" w:fill="92D05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22</w:t>
                  </w:r>
                </w:p>
              </w:tc>
              <w:tc>
                <w:tcPr>
                  <w:tcW w:w="3490" w:type="dxa"/>
                  <w:shd w:val="clear" w:color="000000" w:fill="92D05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Inventory management</w:t>
                  </w:r>
                </w:p>
              </w:tc>
              <w:tc>
                <w:tcPr>
                  <w:tcW w:w="7061" w:type="dxa"/>
                  <w:shd w:val="clear" w:color="000000" w:fill="FFFF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785" w:history="1">
                    <w:r w:rsidR="00430B22" w:rsidRPr="004C0BBF">
                      <w:rPr>
                        <w:rFonts w:ascii="Calibri" w:eastAsia="Times New Roman" w:hAnsi="Calibri" w:cs="Calibri"/>
                        <w:color w:val="0563C1"/>
                        <w:u w:val="single"/>
                        <w:lang w:eastAsia="en-IN"/>
                      </w:rPr>
                      <w:t>https://www.youtube.com/watch?v=Jp1IXl6eYyo&amp;list=UUOK0IlsbqY_x0kubDCOYUkA&amp;index=18</w:t>
                    </w:r>
                  </w:hyperlink>
                </w:p>
              </w:tc>
            </w:tr>
            <w:tr w:rsidR="00430B22" w:rsidRPr="004C0BBF" w:rsidTr="0034726E">
              <w:trPr>
                <w:trHeight w:val="200"/>
              </w:trPr>
              <w:tc>
                <w:tcPr>
                  <w:tcW w:w="1194" w:type="dxa"/>
                  <w:shd w:val="clear" w:color="000000" w:fill="92D05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23</w:t>
                  </w:r>
                </w:p>
              </w:tc>
              <w:tc>
                <w:tcPr>
                  <w:tcW w:w="3490" w:type="dxa"/>
                  <w:shd w:val="clear" w:color="000000" w:fill="92D05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CSV file</w:t>
                  </w:r>
                </w:p>
              </w:tc>
              <w:tc>
                <w:tcPr>
                  <w:tcW w:w="7061" w:type="dxa"/>
                  <w:shd w:val="clear" w:color="000000" w:fill="FFFF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786" w:history="1">
                    <w:r w:rsidR="00430B22" w:rsidRPr="004C0BBF">
                      <w:rPr>
                        <w:rFonts w:ascii="Calibri" w:eastAsia="Times New Roman" w:hAnsi="Calibri" w:cs="Calibri"/>
                        <w:color w:val="0563C1"/>
                        <w:u w:val="single"/>
                        <w:lang w:eastAsia="en-IN"/>
                      </w:rPr>
                      <w:t>https://www.youtube.com/watch?v=srJS7LY4kWQ</w:t>
                    </w:r>
                  </w:hyperlink>
                </w:p>
              </w:tc>
            </w:tr>
            <w:tr w:rsidR="00430B22" w:rsidRPr="004C0BBF" w:rsidTr="0034726E">
              <w:trPr>
                <w:trHeight w:val="200"/>
              </w:trPr>
              <w:tc>
                <w:tcPr>
                  <w:tcW w:w="1194" w:type="dxa"/>
                  <w:shd w:val="clear" w:color="000000" w:fill="92D05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24</w:t>
                  </w:r>
                </w:p>
              </w:tc>
              <w:tc>
                <w:tcPr>
                  <w:tcW w:w="3490" w:type="dxa"/>
                  <w:shd w:val="clear" w:color="000000" w:fill="92D05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Bank csv file</w:t>
                  </w:r>
                </w:p>
              </w:tc>
              <w:tc>
                <w:tcPr>
                  <w:tcW w:w="7061" w:type="dxa"/>
                  <w:shd w:val="clear" w:color="000000" w:fill="FFFF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787" w:history="1">
                    <w:r w:rsidR="00430B22" w:rsidRPr="004C0BBF">
                      <w:rPr>
                        <w:rFonts w:ascii="Calibri" w:eastAsia="Times New Roman" w:hAnsi="Calibri" w:cs="Calibri"/>
                        <w:color w:val="0563C1"/>
                        <w:u w:val="single"/>
                        <w:lang w:eastAsia="en-IN"/>
                      </w:rPr>
                      <w:t>https://www.youtube.com/watch?v=6mBZU6F0yUs</w:t>
                    </w:r>
                  </w:hyperlink>
                </w:p>
              </w:tc>
            </w:tr>
            <w:tr w:rsidR="00430B22" w:rsidRPr="004C0BBF" w:rsidTr="0034726E">
              <w:trPr>
                <w:trHeight w:val="200"/>
              </w:trPr>
              <w:tc>
                <w:tcPr>
                  <w:tcW w:w="1194" w:type="dxa"/>
                  <w:shd w:val="clear" w:color="000000" w:fill="92D05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25</w:t>
                  </w:r>
                </w:p>
              </w:tc>
              <w:tc>
                <w:tcPr>
                  <w:tcW w:w="3490" w:type="dxa"/>
                  <w:shd w:val="clear" w:color="000000" w:fill="92D05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Python Libraries</w:t>
                  </w:r>
                </w:p>
              </w:tc>
              <w:tc>
                <w:tcPr>
                  <w:tcW w:w="7061" w:type="dxa"/>
                  <w:shd w:val="clear" w:color="000000" w:fill="FFFF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788" w:history="1">
                    <w:r w:rsidR="00430B22" w:rsidRPr="004C0BBF">
                      <w:rPr>
                        <w:rFonts w:ascii="Calibri" w:eastAsia="Times New Roman" w:hAnsi="Calibri" w:cs="Calibri"/>
                        <w:color w:val="0563C1"/>
                        <w:u w:val="single"/>
                        <w:lang w:eastAsia="en-IN"/>
                      </w:rPr>
                      <w:t>https://www.youtube.com/watch?v=vvCV2LK9E1s&amp;t=10s</w:t>
                    </w:r>
                  </w:hyperlink>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S.NO.</w:t>
                  </w:r>
                </w:p>
              </w:tc>
              <w:tc>
                <w:tcPr>
                  <w:tcW w:w="3490"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TOPICS</w:t>
                  </w:r>
                </w:p>
              </w:tc>
              <w:tc>
                <w:tcPr>
                  <w:tcW w:w="7061" w:type="dxa"/>
                  <w:shd w:val="clear" w:color="000000" w:fill="FFC0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VIDEO LINK</w:t>
                  </w:r>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1</w:t>
                  </w:r>
                </w:p>
              </w:tc>
              <w:tc>
                <w:tcPr>
                  <w:tcW w:w="3490"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All topics</w:t>
                  </w:r>
                </w:p>
              </w:tc>
              <w:tc>
                <w:tcPr>
                  <w:tcW w:w="7061" w:type="dxa"/>
                  <w:shd w:val="clear" w:color="000000" w:fill="FFC0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789" w:history="1">
                    <w:r w:rsidR="00430B22" w:rsidRPr="004C0BBF">
                      <w:rPr>
                        <w:rFonts w:ascii="Calibri" w:eastAsia="Times New Roman" w:hAnsi="Calibri" w:cs="Calibri"/>
                        <w:color w:val="0563C1"/>
                        <w:u w:val="single"/>
                        <w:lang w:eastAsia="en-IN"/>
                      </w:rPr>
                      <w:t>https://www.youtube.com/channel/UCOK0IlsbqY_x0kubDCOYUkA</w:t>
                    </w:r>
                  </w:hyperlink>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2</w:t>
                  </w:r>
                </w:p>
              </w:tc>
              <w:tc>
                <w:tcPr>
                  <w:tcW w:w="3490"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Strategy to score full marks</w:t>
                  </w:r>
                </w:p>
              </w:tc>
              <w:tc>
                <w:tcPr>
                  <w:tcW w:w="7061" w:type="dxa"/>
                  <w:shd w:val="clear" w:color="000000" w:fill="FFC000"/>
                  <w:noWrap/>
                  <w:vAlign w:val="bottom"/>
                  <w:hideMark/>
                </w:tcPr>
                <w:p w:rsidR="00430B22" w:rsidRPr="004C0BBF" w:rsidRDefault="00430B22" w:rsidP="0034726E">
                  <w:pPr>
                    <w:spacing w:after="0" w:line="240" w:lineRule="auto"/>
                    <w:rPr>
                      <w:rFonts w:ascii="Calibri" w:eastAsia="Times New Roman" w:hAnsi="Calibri" w:cs="Calibri"/>
                      <w:color w:val="0563C2"/>
                      <w:lang w:eastAsia="en-IN"/>
                    </w:rPr>
                  </w:pPr>
                  <w:r w:rsidRPr="004C0BBF">
                    <w:rPr>
                      <w:rFonts w:ascii="Calibri" w:eastAsia="Times New Roman" w:hAnsi="Calibri" w:cs="Calibri"/>
                      <w:color w:val="0563C2"/>
                      <w:lang w:eastAsia="en-IN"/>
                    </w:rPr>
                    <w:t>https://www.youtube.com/watch?v=CBQRANFhfcw</w:t>
                  </w:r>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3</w:t>
                  </w:r>
                </w:p>
              </w:tc>
              <w:tc>
                <w:tcPr>
                  <w:tcW w:w="3490"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CBSE SQP 2021</w:t>
                  </w:r>
                </w:p>
              </w:tc>
              <w:tc>
                <w:tcPr>
                  <w:tcW w:w="7061" w:type="dxa"/>
                  <w:shd w:val="clear" w:color="000000" w:fill="FFC0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790" w:history="1">
                    <w:r w:rsidR="00430B22" w:rsidRPr="004C0BBF">
                      <w:rPr>
                        <w:rFonts w:ascii="Calibri" w:eastAsia="Times New Roman" w:hAnsi="Calibri" w:cs="Calibri"/>
                        <w:color w:val="0563C1"/>
                        <w:u w:val="single"/>
                        <w:lang w:eastAsia="en-IN"/>
                      </w:rPr>
                      <w:t>https://www.youtube.com/watch?v=FIaiB_1LT0w&amp;t=4632s</w:t>
                    </w:r>
                  </w:hyperlink>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4</w:t>
                  </w:r>
                </w:p>
              </w:tc>
              <w:tc>
                <w:tcPr>
                  <w:tcW w:w="3490"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CBSE SQP 2021-2</w:t>
                  </w:r>
                </w:p>
              </w:tc>
              <w:tc>
                <w:tcPr>
                  <w:tcW w:w="7061" w:type="dxa"/>
                  <w:shd w:val="clear" w:color="000000" w:fill="FFC000"/>
                  <w:noWrap/>
                  <w:vAlign w:val="center"/>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791" w:history="1">
                    <w:r w:rsidR="00430B22" w:rsidRPr="004C0BBF">
                      <w:rPr>
                        <w:rFonts w:ascii="Calibri" w:eastAsia="Times New Roman" w:hAnsi="Calibri" w:cs="Calibri"/>
                        <w:color w:val="0563C1"/>
                        <w:u w:val="single"/>
                        <w:lang w:eastAsia="en-IN"/>
                      </w:rPr>
                      <w:t>https://www.youtube.com/watch?v=wwPJBT2hjH4</w:t>
                    </w:r>
                  </w:hyperlink>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5</w:t>
                  </w:r>
                </w:p>
              </w:tc>
              <w:tc>
                <w:tcPr>
                  <w:tcW w:w="3490"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CBSE SQP 2021-3</w:t>
                  </w:r>
                </w:p>
              </w:tc>
              <w:tc>
                <w:tcPr>
                  <w:tcW w:w="7061" w:type="dxa"/>
                  <w:shd w:val="clear" w:color="000000" w:fill="FFC0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792" w:history="1">
                    <w:r w:rsidR="00430B22" w:rsidRPr="004C0BBF">
                      <w:rPr>
                        <w:rFonts w:ascii="Calibri" w:eastAsia="Times New Roman" w:hAnsi="Calibri" w:cs="Calibri"/>
                        <w:color w:val="0563C1"/>
                        <w:u w:val="single"/>
                        <w:lang w:eastAsia="en-IN"/>
                      </w:rPr>
                      <w:t>https://www.youtube.com/watch?v=9J-Yq87WipY</w:t>
                    </w:r>
                  </w:hyperlink>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6</w:t>
                  </w:r>
                </w:p>
              </w:tc>
              <w:tc>
                <w:tcPr>
                  <w:tcW w:w="3490"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CBSE SQP 2021-4</w:t>
                  </w:r>
                </w:p>
              </w:tc>
              <w:tc>
                <w:tcPr>
                  <w:tcW w:w="7061" w:type="dxa"/>
                  <w:shd w:val="clear" w:color="000000" w:fill="FFC000"/>
                  <w:noWrap/>
                  <w:vAlign w:val="center"/>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793" w:history="1">
                    <w:r w:rsidR="00430B22" w:rsidRPr="004C0BBF">
                      <w:rPr>
                        <w:rFonts w:ascii="Calibri" w:eastAsia="Times New Roman" w:hAnsi="Calibri" w:cs="Calibri"/>
                        <w:color w:val="0563C1"/>
                        <w:u w:val="single"/>
                        <w:lang w:eastAsia="en-IN"/>
                      </w:rPr>
                      <w:t>https://www.youtube.com/watch?v=g0JxPzNFuKg</w:t>
                    </w:r>
                  </w:hyperlink>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7</w:t>
                  </w:r>
                </w:p>
              </w:tc>
              <w:tc>
                <w:tcPr>
                  <w:tcW w:w="3490"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CBSE SQP 2021-5</w:t>
                  </w:r>
                </w:p>
              </w:tc>
              <w:tc>
                <w:tcPr>
                  <w:tcW w:w="7061" w:type="dxa"/>
                  <w:shd w:val="clear" w:color="000000" w:fill="FFC000"/>
                  <w:noWrap/>
                  <w:vAlign w:val="bottom"/>
                  <w:hideMark/>
                </w:tcPr>
                <w:p w:rsidR="00430B22" w:rsidRPr="004C0BBF" w:rsidRDefault="00430B22" w:rsidP="0034726E">
                  <w:pPr>
                    <w:spacing w:after="0" w:line="240" w:lineRule="auto"/>
                    <w:rPr>
                      <w:rFonts w:ascii="Calibri" w:eastAsia="Times New Roman" w:hAnsi="Calibri" w:cs="Calibri"/>
                      <w:color w:val="0563C2"/>
                      <w:lang w:eastAsia="en-IN"/>
                    </w:rPr>
                  </w:pPr>
                  <w:r w:rsidRPr="004C0BBF">
                    <w:rPr>
                      <w:rFonts w:ascii="Calibri" w:eastAsia="Times New Roman" w:hAnsi="Calibri" w:cs="Calibri"/>
                      <w:color w:val="0563C2"/>
                      <w:lang w:eastAsia="en-IN"/>
                    </w:rPr>
                    <w:t>https://www.youtube.com/watch?v=yfhS0RqiJLs</w:t>
                  </w:r>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8</w:t>
                  </w:r>
                </w:p>
              </w:tc>
              <w:tc>
                <w:tcPr>
                  <w:tcW w:w="3490"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CBSE SQP 2021-6(MYSQL)</w:t>
                  </w:r>
                </w:p>
              </w:tc>
              <w:tc>
                <w:tcPr>
                  <w:tcW w:w="7061" w:type="dxa"/>
                  <w:shd w:val="clear" w:color="000000" w:fill="FFC000"/>
                  <w:noWrap/>
                  <w:vAlign w:val="center"/>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794" w:history="1">
                    <w:r w:rsidR="00430B22" w:rsidRPr="004C0BBF">
                      <w:rPr>
                        <w:rFonts w:ascii="Calibri" w:eastAsia="Times New Roman" w:hAnsi="Calibri" w:cs="Calibri"/>
                        <w:color w:val="0563C1"/>
                        <w:u w:val="single"/>
                        <w:lang w:eastAsia="en-IN"/>
                      </w:rPr>
                      <w:t>https://www.youtube.com/watch?v=fT2IUHODmGI</w:t>
                    </w:r>
                  </w:hyperlink>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9</w:t>
                  </w:r>
                </w:p>
              </w:tc>
              <w:tc>
                <w:tcPr>
                  <w:tcW w:w="3490"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Stack-Important Board Questions</w:t>
                  </w:r>
                </w:p>
              </w:tc>
              <w:tc>
                <w:tcPr>
                  <w:tcW w:w="7061" w:type="dxa"/>
                  <w:shd w:val="clear" w:color="000000" w:fill="FFC000"/>
                  <w:noWrap/>
                  <w:vAlign w:val="center"/>
                  <w:hideMark/>
                </w:tcPr>
                <w:p w:rsidR="00430B22" w:rsidRPr="004C0BBF" w:rsidRDefault="00430B22" w:rsidP="0034726E">
                  <w:pPr>
                    <w:spacing w:after="0" w:line="240" w:lineRule="auto"/>
                    <w:rPr>
                      <w:rFonts w:ascii="Calibri" w:eastAsia="Times New Roman" w:hAnsi="Calibri" w:cs="Calibri"/>
                      <w:color w:val="0563C2"/>
                      <w:lang w:eastAsia="en-IN"/>
                    </w:rPr>
                  </w:pPr>
                  <w:r w:rsidRPr="004C0BBF">
                    <w:rPr>
                      <w:rFonts w:ascii="Calibri" w:eastAsia="Times New Roman" w:hAnsi="Calibri" w:cs="Calibri"/>
                      <w:color w:val="0563C2"/>
                      <w:lang w:eastAsia="en-IN"/>
                    </w:rPr>
                    <w:t>https://www.youtube.com/watch?v=Ap61paYpZ_s</w:t>
                  </w:r>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10</w:t>
                  </w:r>
                </w:p>
              </w:tc>
              <w:tc>
                <w:tcPr>
                  <w:tcW w:w="3490"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PROJECTS</w:t>
                  </w:r>
                </w:p>
              </w:tc>
              <w:tc>
                <w:tcPr>
                  <w:tcW w:w="7061" w:type="dxa"/>
                  <w:shd w:val="clear" w:color="000000" w:fill="FFC0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795" w:history="1">
                    <w:r w:rsidR="00430B22" w:rsidRPr="004C0BBF">
                      <w:rPr>
                        <w:rFonts w:ascii="Calibri" w:eastAsia="Times New Roman" w:hAnsi="Calibri" w:cs="Calibri"/>
                        <w:color w:val="0563C1"/>
                        <w:u w:val="single"/>
                        <w:lang w:eastAsia="en-IN"/>
                      </w:rPr>
                      <w:t>https://www.youtube.com/watch?v=6mBZU6F0yUs&amp;list=PLEpRPHYH815rpaJgHbFtYD-4Rd2FzZwqZ</w:t>
                    </w:r>
                  </w:hyperlink>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11</w:t>
                  </w:r>
                </w:p>
              </w:tc>
              <w:tc>
                <w:tcPr>
                  <w:tcW w:w="3490"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PRACTICALS</w:t>
                  </w:r>
                </w:p>
              </w:tc>
              <w:tc>
                <w:tcPr>
                  <w:tcW w:w="7061" w:type="dxa"/>
                  <w:shd w:val="clear" w:color="000000" w:fill="FFC0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796" w:history="1">
                    <w:r w:rsidR="00430B22" w:rsidRPr="004C0BBF">
                      <w:rPr>
                        <w:rFonts w:ascii="Calibri" w:eastAsia="Times New Roman" w:hAnsi="Calibri" w:cs="Calibri"/>
                        <w:color w:val="0563C1"/>
                        <w:u w:val="single"/>
                        <w:lang w:eastAsia="en-IN"/>
                      </w:rPr>
                      <w:t>https://www.youtube.com/watch?v=SSRAnaxgSOo&amp;list=PLEpRPHYH815phgAuwSuraIQRPiLz95Fne</w:t>
                    </w:r>
                  </w:hyperlink>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12</w:t>
                  </w:r>
                </w:p>
              </w:tc>
              <w:tc>
                <w:tcPr>
                  <w:tcW w:w="3490"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Revision tour</w:t>
                  </w:r>
                </w:p>
              </w:tc>
              <w:tc>
                <w:tcPr>
                  <w:tcW w:w="7061" w:type="dxa"/>
                  <w:shd w:val="clear" w:color="000000" w:fill="FFC0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797" w:history="1">
                    <w:r w:rsidR="00430B22" w:rsidRPr="004C0BBF">
                      <w:rPr>
                        <w:rFonts w:ascii="Calibri" w:eastAsia="Times New Roman" w:hAnsi="Calibri" w:cs="Calibri"/>
                        <w:color w:val="0563C1"/>
                        <w:u w:val="single"/>
                        <w:lang w:eastAsia="en-IN"/>
                      </w:rPr>
                      <w:t>https://www.youtube.com/watch?v=n22RPzIkwEs</w:t>
                    </w:r>
                  </w:hyperlink>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13</w:t>
                  </w:r>
                </w:p>
              </w:tc>
              <w:tc>
                <w:tcPr>
                  <w:tcW w:w="3490"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List-revision</w:t>
                  </w:r>
                </w:p>
              </w:tc>
              <w:tc>
                <w:tcPr>
                  <w:tcW w:w="7061" w:type="dxa"/>
                  <w:shd w:val="clear" w:color="000000" w:fill="FFC0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798" w:history="1">
                    <w:r w:rsidR="00430B22" w:rsidRPr="004C0BBF">
                      <w:rPr>
                        <w:rFonts w:ascii="Calibri" w:eastAsia="Times New Roman" w:hAnsi="Calibri" w:cs="Calibri"/>
                        <w:color w:val="0563C1"/>
                        <w:u w:val="single"/>
                        <w:lang w:eastAsia="en-IN"/>
                      </w:rPr>
                      <w:t>https://www.youtube.com/watch?v=Bj3I5QiGCJ0&amp;t=13s</w:t>
                    </w:r>
                  </w:hyperlink>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14</w:t>
                  </w:r>
                </w:p>
              </w:tc>
              <w:tc>
                <w:tcPr>
                  <w:tcW w:w="3490"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Evaluate expressions</w:t>
                  </w:r>
                </w:p>
              </w:tc>
              <w:tc>
                <w:tcPr>
                  <w:tcW w:w="7061" w:type="dxa"/>
                  <w:shd w:val="clear" w:color="000000" w:fill="FFC000"/>
                  <w:noWrap/>
                  <w:vAlign w:val="bottom"/>
                  <w:hideMark/>
                </w:tcPr>
                <w:p w:rsidR="00430B22" w:rsidRPr="004C0BBF" w:rsidRDefault="00430B22" w:rsidP="0034726E">
                  <w:pPr>
                    <w:spacing w:after="0" w:line="240" w:lineRule="auto"/>
                    <w:rPr>
                      <w:rFonts w:ascii="Calibri" w:eastAsia="Times New Roman" w:hAnsi="Calibri" w:cs="Calibri"/>
                      <w:color w:val="0563C2"/>
                      <w:lang w:eastAsia="en-IN"/>
                    </w:rPr>
                  </w:pPr>
                  <w:r w:rsidRPr="004C0BBF">
                    <w:rPr>
                      <w:rFonts w:ascii="Calibri" w:eastAsia="Times New Roman" w:hAnsi="Calibri" w:cs="Calibri"/>
                      <w:color w:val="0563C2"/>
                      <w:lang w:eastAsia="en-IN"/>
                    </w:rPr>
                    <w:t>https://www.youtube.com/watch?v=7kIYMU1tmGk</w:t>
                  </w:r>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15</w:t>
                  </w:r>
                </w:p>
              </w:tc>
              <w:tc>
                <w:tcPr>
                  <w:tcW w:w="3490"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Functions</w:t>
                  </w:r>
                </w:p>
              </w:tc>
              <w:tc>
                <w:tcPr>
                  <w:tcW w:w="7061" w:type="dxa"/>
                  <w:shd w:val="clear" w:color="000000" w:fill="FFC0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799" w:history="1">
                    <w:r w:rsidR="00430B22" w:rsidRPr="004C0BBF">
                      <w:rPr>
                        <w:rFonts w:ascii="Calibri" w:eastAsia="Times New Roman" w:hAnsi="Calibri" w:cs="Calibri"/>
                        <w:color w:val="0563C1"/>
                        <w:u w:val="single"/>
                        <w:lang w:eastAsia="en-IN"/>
                      </w:rPr>
                      <w:t>https://www.youtube.com/watch?v=ALdu3CK3xbU</w:t>
                    </w:r>
                  </w:hyperlink>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16</w:t>
                  </w:r>
                </w:p>
              </w:tc>
              <w:tc>
                <w:tcPr>
                  <w:tcW w:w="3490"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File Handling</w:t>
                  </w:r>
                </w:p>
              </w:tc>
              <w:tc>
                <w:tcPr>
                  <w:tcW w:w="7061" w:type="dxa"/>
                  <w:shd w:val="clear" w:color="000000" w:fill="FFC0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800" w:history="1">
                    <w:r w:rsidR="00430B22" w:rsidRPr="004C0BBF">
                      <w:rPr>
                        <w:rFonts w:ascii="Calibri" w:eastAsia="Times New Roman" w:hAnsi="Calibri" w:cs="Calibri"/>
                        <w:color w:val="0563C1"/>
                        <w:u w:val="single"/>
                        <w:lang w:eastAsia="en-IN"/>
                      </w:rPr>
                      <w:t>https://www.youtube.com/watch?v=QMvE3Hfgnnw</w:t>
                    </w:r>
                  </w:hyperlink>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17</w:t>
                  </w:r>
                </w:p>
              </w:tc>
              <w:tc>
                <w:tcPr>
                  <w:tcW w:w="3490"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Text File</w:t>
                  </w:r>
                </w:p>
              </w:tc>
              <w:tc>
                <w:tcPr>
                  <w:tcW w:w="7061" w:type="dxa"/>
                  <w:shd w:val="clear" w:color="000000" w:fill="FFC0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801" w:history="1">
                    <w:r w:rsidR="00430B22" w:rsidRPr="004C0BBF">
                      <w:rPr>
                        <w:rFonts w:ascii="Calibri" w:eastAsia="Times New Roman" w:hAnsi="Calibri" w:cs="Calibri"/>
                        <w:color w:val="0563C1"/>
                        <w:u w:val="single"/>
                        <w:lang w:eastAsia="en-IN"/>
                      </w:rPr>
                      <w:t>https://www.youtube.com/watch?v=dPK5YXVQ7P4&amp;list=PLEpRPHYH815qqa9us8L9DVOKyVf1zLEih&amp;index=35</w:t>
                    </w:r>
                  </w:hyperlink>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18</w:t>
                  </w:r>
                </w:p>
              </w:tc>
              <w:tc>
                <w:tcPr>
                  <w:tcW w:w="3490"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Separate words practical</w:t>
                  </w:r>
                </w:p>
              </w:tc>
              <w:tc>
                <w:tcPr>
                  <w:tcW w:w="7061" w:type="dxa"/>
                  <w:shd w:val="clear" w:color="000000" w:fill="FFC0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802" w:history="1">
                    <w:r w:rsidR="00430B22" w:rsidRPr="004C0BBF">
                      <w:rPr>
                        <w:rFonts w:ascii="Calibri" w:eastAsia="Times New Roman" w:hAnsi="Calibri" w:cs="Calibri"/>
                        <w:color w:val="0563C1"/>
                        <w:u w:val="single"/>
                        <w:lang w:eastAsia="en-IN"/>
                      </w:rPr>
                      <w:t>https://www.youtube.com/watch?v=I8mxp7jCZqI</w:t>
                    </w:r>
                  </w:hyperlink>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19</w:t>
                  </w:r>
                </w:p>
              </w:tc>
              <w:tc>
                <w:tcPr>
                  <w:tcW w:w="3490"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Count vowels,consonants,upper,lowercase</w:t>
                  </w:r>
                </w:p>
              </w:tc>
              <w:tc>
                <w:tcPr>
                  <w:tcW w:w="7061" w:type="dxa"/>
                  <w:shd w:val="clear" w:color="000000" w:fill="FFC0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803" w:history="1">
                    <w:r w:rsidR="00430B22" w:rsidRPr="004C0BBF">
                      <w:rPr>
                        <w:rFonts w:ascii="Calibri" w:eastAsia="Times New Roman" w:hAnsi="Calibri" w:cs="Calibri"/>
                        <w:color w:val="0563C1"/>
                        <w:u w:val="single"/>
                        <w:lang w:eastAsia="en-IN"/>
                      </w:rPr>
                      <w:t>https://www.youtube.com/watch?v=JfVVrAAYPkA</w:t>
                    </w:r>
                  </w:hyperlink>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20</w:t>
                  </w:r>
                </w:p>
              </w:tc>
              <w:tc>
                <w:tcPr>
                  <w:tcW w:w="3490"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Binary file</w:t>
                  </w:r>
                </w:p>
              </w:tc>
              <w:tc>
                <w:tcPr>
                  <w:tcW w:w="7061" w:type="dxa"/>
                  <w:shd w:val="clear" w:color="000000" w:fill="FFC0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804" w:history="1">
                    <w:r w:rsidR="00430B22" w:rsidRPr="004C0BBF">
                      <w:rPr>
                        <w:rFonts w:ascii="Calibri" w:eastAsia="Times New Roman" w:hAnsi="Calibri" w:cs="Calibri"/>
                        <w:color w:val="0563C1"/>
                        <w:u w:val="single"/>
                        <w:lang w:eastAsia="en-IN"/>
                      </w:rPr>
                      <w:t>https://www.youtube.com/watch?v=wds66HNqpHA&amp;list=UUOK0IlsbqY_x0kubDCOYUkA&amp;index=19</w:t>
                    </w:r>
                  </w:hyperlink>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21</w:t>
                  </w:r>
                </w:p>
              </w:tc>
              <w:tc>
                <w:tcPr>
                  <w:tcW w:w="3490"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Update in binary file</w:t>
                  </w:r>
                </w:p>
              </w:tc>
              <w:tc>
                <w:tcPr>
                  <w:tcW w:w="7061" w:type="dxa"/>
                  <w:shd w:val="clear" w:color="000000" w:fill="FFC0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805" w:history="1">
                    <w:r w:rsidR="00430B22" w:rsidRPr="004C0BBF">
                      <w:rPr>
                        <w:rFonts w:ascii="Calibri" w:eastAsia="Times New Roman" w:hAnsi="Calibri" w:cs="Calibri"/>
                        <w:color w:val="0563C1"/>
                        <w:u w:val="single"/>
                        <w:lang w:eastAsia="en-IN"/>
                      </w:rPr>
                      <w:t>https://www.youtube.com/watch?v=u74nUWvT3Jo&amp;list=UUOK0IlsbqY_x0kubDCOYUkA&amp;index=11</w:t>
                    </w:r>
                  </w:hyperlink>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22</w:t>
                  </w:r>
                </w:p>
              </w:tc>
              <w:tc>
                <w:tcPr>
                  <w:tcW w:w="3490"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Delete in binary file</w:t>
                  </w:r>
                </w:p>
              </w:tc>
              <w:tc>
                <w:tcPr>
                  <w:tcW w:w="7061" w:type="dxa"/>
                  <w:shd w:val="clear" w:color="000000" w:fill="FFC0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806" w:history="1">
                    <w:r w:rsidR="00430B22" w:rsidRPr="004C0BBF">
                      <w:rPr>
                        <w:rFonts w:ascii="Calibri" w:eastAsia="Times New Roman" w:hAnsi="Calibri" w:cs="Calibri"/>
                        <w:color w:val="0563C1"/>
                        <w:u w:val="single"/>
                        <w:lang w:eastAsia="en-IN"/>
                      </w:rPr>
                      <w:t>https://www.youtube.com/watch?v=viHHHyiWljY&amp;list=UUOK0IlsbqY_x0kubDCOYUkA&amp;index=14</w:t>
                    </w:r>
                  </w:hyperlink>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23</w:t>
                  </w:r>
                </w:p>
              </w:tc>
              <w:tc>
                <w:tcPr>
                  <w:tcW w:w="3490"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Inventory management</w:t>
                  </w:r>
                </w:p>
              </w:tc>
              <w:tc>
                <w:tcPr>
                  <w:tcW w:w="7061" w:type="dxa"/>
                  <w:shd w:val="clear" w:color="000000" w:fill="FFC0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807" w:history="1">
                    <w:r w:rsidR="00430B22" w:rsidRPr="004C0BBF">
                      <w:rPr>
                        <w:rFonts w:ascii="Calibri" w:eastAsia="Times New Roman" w:hAnsi="Calibri" w:cs="Calibri"/>
                        <w:color w:val="0563C1"/>
                        <w:u w:val="single"/>
                        <w:lang w:eastAsia="en-IN"/>
                      </w:rPr>
                      <w:t>https://www.youtube.com/watch?v=Jp1IXl6eYyo&amp;list=UUOK0IlsbqY_x0kubDCOYUkA&amp;index=18</w:t>
                    </w:r>
                  </w:hyperlink>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24</w:t>
                  </w:r>
                </w:p>
              </w:tc>
              <w:tc>
                <w:tcPr>
                  <w:tcW w:w="3490"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CSV file</w:t>
                  </w:r>
                </w:p>
              </w:tc>
              <w:tc>
                <w:tcPr>
                  <w:tcW w:w="7061" w:type="dxa"/>
                  <w:shd w:val="clear" w:color="000000" w:fill="FFC0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808" w:history="1">
                    <w:r w:rsidR="00430B22" w:rsidRPr="004C0BBF">
                      <w:rPr>
                        <w:rFonts w:ascii="Calibri" w:eastAsia="Times New Roman" w:hAnsi="Calibri" w:cs="Calibri"/>
                        <w:color w:val="0563C1"/>
                        <w:u w:val="single"/>
                        <w:lang w:eastAsia="en-IN"/>
                      </w:rPr>
                      <w:t>https://www.youtube.com/watch?v=MaN-yCv0sxU</w:t>
                    </w:r>
                  </w:hyperlink>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25</w:t>
                  </w:r>
                </w:p>
              </w:tc>
              <w:tc>
                <w:tcPr>
                  <w:tcW w:w="3490"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Bank csv file</w:t>
                  </w:r>
                </w:p>
              </w:tc>
              <w:tc>
                <w:tcPr>
                  <w:tcW w:w="7061" w:type="dxa"/>
                  <w:shd w:val="clear" w:color="000000" w:fill="FFC0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809" w:history="1">
                    <w:r w:rsidR="00430B22" w:rsidRPr="004C0BBF">
                      <w:rPr>
                        <w:rFonts w:ascii="Calibri" w:eastAsia="Times New Roman" w:hAnsi="Calibri" w:cs="Calibri"/>
                        <w:color w:val="0563C1"/>
                        <w:u w:val="single"/>
                        <w:lang w:eastAsia="en-IN"/>
                      </w:rPr>
                      <w:t>https://www.youtube.com/watch?v=6mBZU6F0yUs</w:t>
                    </w:r>
                  </w:hyperlink>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26</w:t>
                  </w:r>
                </w:p>
              </w:tc>
              <w:tc>
                <w:tcPr>
                  <w:tcW w:w="3490"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Python Libraries</w:t>
                  </w:r>
                </w:p>
              </w:tc>
              <w:tc>
                <w:tcPr>
                  <w:tcW w:w="7061" w:type="dxa"/>
                  <w:shd w:val="clear" w:color="000000" w:fill="FFC0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810" w:history="1">
                    <w:r w:rsidR="00430B22" w:rsidRPr="004C0BBF">
                      <w:rPr>
                        <w:rFonts w:ascii="Calibri" w:eastAsia="Times New Roman" w:hAnsi="Calibri" w:cs="Calibri"/>
                        <w:color w:val="0563C1"/>
                        <w:u w:val="single"/>
                        <w:lang w:eastAsia="en-IN"/>
                      </w:rPr>
                      <w:t>https://www.youtube.com/watch?v=vvCV2LK9E1s&amp;t=10s</w:t>
                    </w:r>
                  </w:hyperlink>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27</w:t>
                  </w:r>
                </w:p>
              </w:tc>
              <w:tc>
                <w:tcPr>
                  <w:tcW w:w="3490"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Lists</w:t>
                  </w:r>
                </w:p>
              </w:tc>
              <w:tc>
                <w:tcPr>
                  <w:tcW w:w="7061" w:type="dxa"/>
                  <w:shd w:val="clear" w:color="000000" w:fill="FFC0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811" w:history="1">
                    <w:r w:rsidR="00430B22" w:rsidRPr="004C0BBF">
                      <w:rPr>
                        <w:rFonts w:ascii="Calibri" w:eastAsia="Times New Roman" w:hAnsi="Calibri" w:cs="Calibri"/>
                        <w:color w:val="0563C1"/>
                        <w:u w:val="single"/>
                        <w:lang w:eastAsia="en-IN"/>
                      </w:rPr>
                      <w:t>https://www.youtube.com/watch?v=Bj3I5QiGCJ0&amp;t=13s</w:t>
                    </w:r>
                  </w:hyperlink>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28</w:t>
                  </w:r>
                </w:p>
              </w:tc>
              <w:tc>
                <w:tcPr>
                  <w:tcW w:w="3490"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Stack-Theory</w:t>
                  </w:r>
                </w:p>
              </w:tc>
              <w:tc>
                <w:tcPr>
                  <w:tcW w:w="7061" w:type="dxa"/>
                  <w:shd w:val="clear" w:color="000000" w:fill="FFC0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812" w:history="1">
                    <w:r w:rsidR="00430B22" w:rsidRPr="004C0BBF">
                      <w:rPr>
                        <w:rFonts w:ascii="Calibri" w:eastAsia="Times New Roman" w:hAnsi="Calibri" w:cs="Calibri"/>
                        <w:color w:val="0563C1"/>
                        <w:u w:val="single"/>
                        <w:lang w:eastAsia="en-IN"/>
                      </w:rPr>
                      <w:t>https://www.youtube.com/watch?v=EDPAeHGWlcM&amp;list=UUOK0IlsbqY_x0kubDCOYUkA&amp;index=29</w:t>
                    </w:r>
                  </w:hyperlink>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29</w:t>
                  </w:r>
                </w:p>
              </w:tc>
              <w:tc>
                <w:tcPr>
                  <w:tcW w:w="3490"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Stack-Program</w:t>
                  </w:r>
                </w:p>
              </w:tc>
              <w:tc>
                <w:tcPr>
                  <w:tcW w:w="7061" w:type="dxa"/>
                  <w:shd w:val="clear" w:color="000000" w:fill="FFC0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813" w:history="1">
                    <w:r w:rsidR="00430B22" w:rsidRPr="004C0BBF">
                      <w:rPr>
                        <w:rFonts w:ascii="Calibri" w:eastAsia="Times New Roman" w:hAnsi="Calibri" w:cs="Calibri"/>
                        <w:color w:val="0563C1"/>
                        <w:u w:val="single"/>
                        <w:lang w:eastAsia="en-IN"/>
                      </w:rPr>
                      <w:t>https://www.youtube.com/watch?v=pzqFQHEETrA&amp;list=UUOK0IlsbqY_x0kubDCOYUkA&amp;index=28</w:t>
                    </w:r>
                  </w:hyperlink>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30</w:t>
                  </w:r>
                </w:p>
              </w:tc>
              <w:tc>
                <w:tcPr>
                  <w:tcW w:w="3490"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MYSQL BOARD QUESTIONS</w:t>
                  </w:r>
                </w:p>
              </w:tc>
              <w:tc>
                <w:tcPr>
                  <w:tcW w:w="7061" w:type="dxa"/>
                  <w:shd w:val="clear" w:color="000000" w:fill="FFC0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814" w:history="1">
                    <w:r w:rsidR="00430B22" w:rsidRPr="004C0BBF">
                      <w:rPr>
                        <w:rFonts w:ascii="Calibri" w:eastAsia="Times New Roman" w:hAnsi="Calibri" w:cs="Calibri"/>
                        <w:color w:val="0563C1"/>
                        <w:u w:val="single"/>
                        <w:lang w:eastAsia="en-IN"/>
                      </w:rPr>
                      <w:t>https://www.youtube.com/watch?v=InbHxeVkEvM&amp;list=PLEpRPHYH815qqa9us8L9DVOKyVf1zLEih&amp;index=24</w:t>
                    </w:r>
                  </w:hyperlink>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31</w:t>
                  </w:r>
                </w:p>
              </w:tc>
              <w:tc>
                <w:tcPr>
                  <w:tcW w:w="3490"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Interface of Python with MySQL</w:t>
                  </w:r>
                </w:p>
              </w:tc>
              <w:tc>
                <w:tcPr>
                  <w:tcW w:w="7061" w:type="dxa"/>
                  <w:shd w:val="clear" w:color="000000" w:fill="FFC0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815" w:history="1">
                    <w:r w:rsidR="00430B22" w:rsidRPr="004C0BBF">
                      <w:rPr>
                        <w:rFonts w:ascii="Calibri" w:eastAsia="Times New Roman" w:hAnsi="Calibri" w:cs="Calibri"/>
                        <w:color w:val="0563C1"/>
                        <w:u w:val="single"/>
                        <w:lang w:eastAsia="en-IN"/>
                      </w:rPr>
                      <w:t>https://www.youtube.com/watch?v=8RuoN5uTbqY&amp;t=13s</w:t>
                    </w:r>
                  </w:hyperlink>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32</w:t>
                  </w:r>
                </w:p>
              </w:tc>
              <w:tc>
                <w:tcPr>
                  <w:tcW w:w="3490"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Connectivity</w:t>
                  </w:r>
                </w:p>
              </w:tc>
              <w:tc>
                <w:tcPr>
                  <w:tcW w:w="7061" w:type="dxa"/>
                  <w:shd w:val="clear" w:color="000000" w:fill="FFC0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816" w:history="1">
                    <w:r w:rsidR="00430B22" w:rsidRPr="004C0BBF">
                      <w:rPr>
                        <w:rFonts w:ascii="Calibri" w:eastAsia="Times New Roman" w:hAnsi="Calibri" w:cs="Calibri"/>
                        <w:color w:val="0563C1"/>
                        <w:u w:val="single"/>
                        <w:lang w:eastAsia="en-IN"/>
                      </w:rPr>
                      <w:t>https://www.youtube.com/watch?v=_ZHPQ_FxKzU&amp;list=PLEpRPHYH815qqa9us8L9DVOKyVf1zLEih&amp;index=26</w:t>
                    </w:r>
                  </w:hyperlink>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33</w:t>
                  </w:r>
                </w:p>
              </w:tc>
              <w:tc>
                <w:tcPr>
                  <w:tcW w:w="3490"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Computer Networks</w:t>
                  </w:r>
                </w:p>
              </w:tc>
              <w:tc>
                <w:tcPr>
                  <w:tcW w:w="7061" w:type="dxa"/>
                  <w:shd w:val="clear" w:color="000000" w:fill="FFC0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817" w:history="1">
                    <w:r w:rsidR="00430B22" w:rsidRPr="004C0BBF">
                      <w:rPr>
                        <w:rFonts w:ascii="Calibri" w:eastAsia="Times New Roman" w:hAnsi="Calibri" w:cs="Calibri"/>
                        <w:color w:val="0563C1"/>
                        <w:u w:val="single"/>
                        <w:lang w:eastAsia="en-IN"/>
                      </w:rPr>
                      <w:t>https://www.youtube.com/watch?v=vbcxKYwUgtQ&amp;list=PLEpRPHYH815qqa9us8L9DVOKyVf1zLEih&amp;index=22</w:t>
                    </w:r>
                  </w:hyperlink>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34</w:t>
                  </w:r>
                </w:p>
              </w:tc>
              <w:tc>
                <w:tcPr>
                  <w:tcW w:w="3490"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b/>
                      <w:bCs/>
                      <w:color w:val="000000"/>
                      <w:u w:val="single"/>
                      <w:lang w:eastAsia="en-IN"/>
                    </w:rPr>
                  </w:pPr>
                  <w:r w:rsidRPr="004C0BBF">
                    <w:rPr>
                      <w:rFonts w:ascii="Calibri" w:eastAsia="Times New Roman" w:hAnsi="Calibri" w:cs="Calibri"/>
                      <w:b/>
                      <w:bCs/>
                      <w:color w:val="000000"/>
                      <w:u w:val="single"/>
                      <w:lang w:eastAsia="en-IN"/>
                    </w:rPr>
                    <w:t>PROJECTS</w:t>
                  </w:r>
                </w:p>
              </w:tc>
              <w:tc>
                <w:tcPr>
                  <w:tcW w:w="7061" w:type="dxa"/>
                  <w:shd w:val="clear" w:color="000000" w:fill="FFC0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818" w:history="1">
                    <w:r w:rsidR="00430B22" w:rsidRPr="004C0BBF">
                      <w:rPr>
                        <w:rFonts w:ascii="Calibri" w:eastAsia="Times New Roman" w:hAnsi="Calibri" w:cs="Calibri"/>
                        <w:color w:val="0563C1"/>
                        <w:u w:val="single"/>
                        <w:lang w:eastAsia="en-IN"/>
                      </w:rPr>
                      <w:t>https://www.youtube.com/watch?v=6mBZU6F0yUs&amp;list=PLEpRPHYH815rpaJgHbFtYD-4Rd2FzZwqZ</w:t>
                    </w:r>
                  </w:hyperlink>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35</w:t>
                  </w:r>
                </w:p>
              </w:tc>
              <w:tc>
                <w:tcPr>
                  <w:tcW w:w="3490"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Student management system</w:t>
                  </w:r>
                </w:p>
              </w:tc>
              <w:tc>
                <w:tcPr>
                  <w:tcW w:w="7061" w:type="dxa"/>
                  <w:shd w:val="clear" w:color="000000" w:fill="FFC0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819" w:history="1">
                    <w:r w:rsidR="00430B22" w:rsidRPr="004C0BBF">
                      <w:rPr>
                        <w:rFonts w:ascii="Calibri" w:eastAsia="Times New Roman" w:hAnsi="Calibri" w:cs="Calibri"/>
                        <w:color w:val="0563C1"/>
                        <w:u w:val="single"/>
                        <w:lang w:eastAsia="en-IN"/>
                      </w:rPr>
                      <w:t>https://www.youtube.com/watch?v=_ZHPQ_FxKzU&amp;list=PLEpRPHYH815qqa9us8L9DVOKyVf1zLEih&amp;index=26</w:t>
                    </w:r>
                  </w:hyperlink>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36</w:t>
                  </w:r>
                </w:p>
              </w:tc>
              <w:tc>
                <w:tcPr>
                  <w:tcW w:w="3490"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Inventory management</w:t>
                  </w:r>
                </w:p>
              </w:tc>
              <w:tc>
                <w:tcPr>
                  <w:tcW w:w="7061" w:type="dxa"/>
                  <w:shd w:val="clear" w:color="000000" w:fill="FFC0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820" w:history="1">
                    <w:r w:rsidR="00430B22" w:rsidRPr="004C0BBF">
                      <w:rPr>
                        <w:rFonts w:ascii="Calibri" w:eastAsia="Times New Roman" w:hAnsi="Calibri" w:cs="Calibri"/>
                        <w:color w:val="0563C1"/>
                        <w:u w:val="single"/>
                        <w:lang w:eastAsia="en-IN"/>
                      </w:rPr>
                      <w:t>https://www.youtube.com/watch?v=Jp1IXl6eYyo&amp;list=UUOK0IlsbqY_x0kubDCOYUkA&amp;index=18</w:t>
                    </w:r>
                  </w:hyperlink>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37</w:t>
                  </w:r>
                </w:p>
              </w:tc>
              <w:tc>
                <w:tcPr>
                  <w:tcW w:w="3490"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Bank csv file</w:t>
                  </w:r>
                </w:p>
              </w:tc>
              <w:tc>
                <w:tcPr>
                  <w:tcW w:w="7061" w:type="dxa"/>
                  <w:shd w:val="clear" w:color="000000" w:fill="FFC0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821" w:history="1">
                    <w:r w:rsidR="00430B22" w:rsidRPr="004C0BBF">
                      <w:rPr>
                        <w:rFonts w:ascii="Calibri" w:eastAsia="Times New Roman" w:hAnsi="Calibri" w:cs="Calibri"/>
                        <w:color w:val="0563C1"/>
                        <w:u w:val="single"/>
                        <w:lang w:eastAsia="en-IN"/>
                      </w:rPr>
                      <w:t>https://www.youtube.com/watch?v=6mBZU6F0yUs</w:t>
                    </w:r>
                  </w:hyperlink>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38</w:t>
                  </w:r>
                </w:p>
              </w:tc>
              <w:tc>
                <w:tcPr>
                  <w:tcW w:w="3490"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Board practicals</w:t>
                  </w:r>
                </w:p>
              </w:tc>
              <w:tc>
                <w:tcPr>
                  <w:tcW w:w="7061" w:type="dxa"/>
                  <w:shd w:val="clear" w:color="000000" w:fill="FFC0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822" w:history="1">
                    <w:r w:rsidR="00430B22" w:rsidRPr="004C0BBF">
                      <w:rPr>
                        <w:rFonts w:ascii="Calibri" w:eastAsia="Times New Roman" w:hAnsi="Calibri" w:cs="Calibri"/>
                        <w:color w:val="0563C1"/>
                        <w:u w:val="single"/>
                        <w:lang w:eastAsia="en-IN"/>
                      </w:rPr>
                      <w:t>https://www.youtube.com/watch?v=SSRAnaxgSOo&amp;list=PLEpRPHYH815phgAuwSuraIQRPiLz95Fne</w:t>
                    </w:r>
                  </w:hyperlink>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39</w:t>
                  </w:r>
                </w:p>
              </w:tc>
              <w:tc>
                <w:tcPr>
                  <w:tcW w:w="3490"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Separate words with #</w:t>
                  </w:r>
                </w:p>
              </w:tc>
              <w:tc>
                <w:tcPr>
                  <w:tcW w:w="7061" w:type="dxa"/>
                  <w:shd w:val="clear" w:color="000000" w:fill="FFC0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823" w:history="1">
                    <w:r w:rsidR="00430B22" w:rsidRPr="004C0BBF">
                      <w:rPr>
                        <w:rFonts w:ascii="Calibri" w:eastAsia="Times New Roman" w:hAnsi="Calibri" w:cs="Calibri"/>
                        <w:color w:val="0563C1"/>
                        <w:u w:val="single"/>
                        <w:lang w:eastAsia="en-IN"/>
                      </w:rPr>
                      <w:t>https://www.youtube.com/watch?v=I8mxp7jCZqI</w:t>
                    </w:r>
                  </w:hyperlink>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40</w:t>
                  </w:r>
                </w:p>
              </w:tc>
              <w:tc>
                <w:tcPr>
                  <w:tcW w:w="3490"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Count vowels,consonants,upper,lowercase</w:t>
                  </w:r>
                </w:p>
              </w:tc>
              <w:tc>
                <w:tcPr>
                  <w:tcW w:w="7061" w:type="dxa"/>
                  <w:shd w:val="clear" w:color="000000" w:fill="FFC0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824" w:history="1">
                    <w:r w:rsidR="00430B22" w:rsidRPr="004C0BBF">
                      <w:rPr>
                        <w:rFonts w:ascii="Calibri" w:eastAsia="Times New Roman" w:hAnsi="Calibri" w:cs="Calibri"/>
                        <w:color w:val="0563C1"/>
                        <w:u w:val="single"/>
                        <w:lang w:eastAsia="en-IN"/>
                      </w:rPr>
                      <w:t>https://www.youtube.com/watch?v=JfVVrAAYPkA</w:t>
                    </w:r>
                  </w:hyperlink>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41</w:t>
                  </w:r>
                </w:p>
              </w:tc>
              <w:tc>
                <w:tcPr>
                  <w:tcW w:w="3490" w:type="dxa"/>
                  <w:shd w:val="clear" w:color="000000" w:fill="FFFF00"/>
                  <w:vAlign w:val="center"/>
                  <w:hideMark/>
                </w:tcPr>
                <w:p w:rsidR="00430B22" w:rsidRPr="004C0BBF" w:rsidRDefault="00430B22" w:rsidP="0034726E">
                  <w:pPr>
                    <w:spacing w:after="0" w:line="240" w:lineRule="auto"/>
                    <w:rPr>
                      <w:rFonts w:ascii="Arial" w:eastAsia="Times New Roman" w:hAnsi="Arial" w:cs="Arial"/>
                      <w:color w:val="000000"/>
                      <w:sz w:val="16"/>
                      <w:szCs w:val="16"/>
                      <w:lang w:eastAsia="en-IN"/>
                    </w:rPr>
                  </w:pPr>
                  <w:r w:rsidRPr="004C0BBF">
                    <w:rPr>
                      <w:rFonts w:ascii="Arial" w:eastAsia="Times New Roman" w:hAnsi="Arial" w:cs="Arial"/>
                      <w:color w:val="000000"/>
                      <w:sz w:val="16"/>
                      <w:szCs w:val="16"/>
                      <w:lang w:eastAsia="en-IN"/>
                    </w:rPr>
                    <w:t>create and search rollno in binary file</w:t>
                  </w:r>
                </w:p>
              </w:tc>
              <w:tc>
                <w:tcPr>
                  <w:tcW w:w="7061" w:type="dxa"/>
                  <w:shd w:val="clear" w:color="000000" w:fill="FFC0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825" w:history="1">
                    <w:r w:rsidR="00430B22" w:rsidRPr="004C0BBF">
                      <w:rPr>
                        <w:rFonts w:ascii="Calibri" w:eastAsia="Times New Roman" w:hAnsi="Calibri" w:cs="Calibri"/>
                        <w:color w:val="0563C1"/>
                        <w:u w:val="single"/>
                        <w:lang w:eastAsia="en-IN"/>
                      </w:rPr>
                      <w:t>https://www.youtube.com/watch?v=R-kv9yEmW_U&amp;t=24s</w:t>
                    </w:r>
                  </w:hyperlink>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42</w:t>
                  </w:r>
                </w:p>
              </w:tc>
              <w:tc>
                <w:tcPr>
                  <w:tcW w:w="3490"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PART A SECTION 1</w:t>
                  </w:r>
                </w:p>
              </w:tc>
              <w:tc>
                <w:tcPr>
                  <w:tcW w:w="7061" w:type="dxa"/>
                  <w:shd w:val="clear" w:color="000000" w:fill="FFC0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826" w:history="1">
                    <w:r w:rsidR="00430B22" w:rsidRPr="004C0BBF">
                      <w:rPr>
                        <w:rFonts w:ascii="Calibri" w:eastAsia="Times New Roman" w:hAnsi="Calibri" w:cs="Calibri"/>
                        <w:color w:val="0563C1"/>
                        <w:u w:val="single"/>
                        <w:lang w:eastAsia="en-IN"/>
                      </w:rPr>
                      <w:t>https://www.youtube.com/watch?v=2c_06hxy6PI&amp;t=111s</w:t>
                    </w:r>
                  </w:hyperlink>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43</w:t>
                  </w:r>
                </w:p>
              </w:tc>
              <w:tc>
                <w:tcPr>
                  <w:tcW w:w="3490"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PART A SECTION 2</w:t>
                  </w:r>
                </w:p>
              </w:tc>
              <w:tc>
                <w:tcPr>
                  <w:tcW w:w="7061" w:type="dxa"/>
                  <w:shd w:val="clear" w:color="000000" w:fill="FFC0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827" w:history="1">
                    <w:r w:rsidR="00430B22" w:rsidRPr="004C0BBF">
                      <w:rPr>
                        <w:rFonts w:ascii="Calibri" w:eastAsia="Times New Roman" w:hAnsi="Calibri" w:cs="Calibri"/>
                        <w:color w:val="0563C1"/>
                        <w:u w:val="single"/>
                        <w:lang w:eastAsia="en-IN"/>
                      </w:rPr>
                      <w:t>https://www.youtube.com/watch?v=J2jpIbvfZbU&amp;t=23s</w:t>
                    </w:r>
                  </w:hyperlink>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44</w:t>
                  </w:r>
                </w:p>
              </w:tc>
              <w:tc>
                <w:tcPr>
                  <w:tcW w:w="3490"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PART B SECTION 3</w:t>
                  </w:r>
                </w:p>
              </w:tc>
              <w:tc>
                <w:tcPr>
                  <w:tcW w:w="7061" w:type="dxa"/>
                  <w:shd w:val="clear" w:color="000000" w:fill="FFC0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828" w:history="1">
                    <w:r w:rsidR="00430B22" w:rsidRPr="004C0BBF">
                      <w:rPr>
                        <w:rFonts w:ascii="Calibri" w:eastAsia="Times New Roman" w:hAnsi="Calibri" w:cs="Calibri"/>
                        <w:color w:val="0563C1"/>
                        <w:u w:val="single"/>
                        <w:lang w:eastAsia="en-IN"/>
                      </w:rPr>
                      <w:t>https://www.youtube.com/watch?v=A7untycgv7E&amp;t=55s</w:t>
                    </w:r>
                  </w:hyperlink>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45</w:t>
                  </w:r>
                </w:p>
              </w:tc>
              <w:tc>
                <w:tcPr>
                  <w:tcW w:w="3490"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PART B SECTION 4</w:t>
                  </w:r>
                </w:p>
              </w:tc>
              <w:tc>
                <w:tcPr>
                  <w:tcW w:w="7061" w:type="dxa"/>
                  <w:shd w:val="clear" w:color="000000" w:fill="FFC0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829" w:history="1">
                    <w:r w:rsidR="00430B22" w:rsidRPr="004C0BBF">
                      <w:rPr>
                        <w:rFonts w:ascii="Calibri" w:eastAsia="Times New Roman" w:hAnsi="Calibri" w:cs="Calibri"/>
                        <w:color w:val="0563C1"/>
                        <w:u w:val="single"/>
                        <w:lang w:eastAsia="en-IN"/>
                      </w:rPr>
                      <w:t>https://www.youtube.com/watch?v=PPGGh5K4ZgI</w:t>
                    </w:r>
                  </w:hyperlink>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46</w:t>
                  </w:r>
                </w:p>
              </w:tc>
              <w:tc>
                <w:tcPr>
                  <w:tcW w:w="3490" w:type="dxa"/>
                  <w:shd w:val="clear" w:color="000000" w:fill="FFFF00"/>
                  <w:noWrap/>
                  <w:vAlign w:val="bottom"/>
                  <w:hideMark/>
                </w:tcPr>
                <w:p w:rsidR="00430B22" w:rsidRPr="004C0BBF" w:rsidRDefault="00430B22" w:rsidP="0034726E">
                  <w:pPr>
                    <w:spacing w:after="0" w:line="240" w:lineRule="auto"/>
                    <w:rPr>
                      <w:rFonts w:ascii="Calibri" w:eastAsia="Times New Roman" w:hAnsi="Calibri" w:cs="Calibri"/>
                      <w:color w:val="000000"/>
                      <w:lang w:eastAsia="en-IN"/>
                    </w:rPr>
                  </w:pPr>
                  <w:r w:rsidRPr="004C0BBF">
                    <w:rPr>
                      <w:rFonts w:ascii="Calibri" w:eastAsia="Times New Roman" w:hAnsi="Calibri" w:cs="Calibri"/>
                      <w:color w:val="000000"/>
                      <w:lang w:eastAsia="en-IN"/>
                    </w:rPr>
                    <w:t>PART B SECTION 5</w:t>
                  </w:r>
                </w:p>
              </w:tc>
              <w:tc>
                <w:tcPr>
                  <w:tcW w:w="7061" w:type="dxa"/>
                  <w:shd w:val="clear" w:color="000000" w:fill="FFC00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830" w:history="1">
                    <w:r w:rsidR="00430B22" w:rsidRPr="004C0BBF">
                      <w:rPr>
                        <w:rFonts w:ascii="Calibri" w:eastAsia="Times New Roman" w:hAnsi="Calibri" w:cs="Calibri"/>
                        <w:color w:val="0563C1"/>
                        <w:u w:val="single"/>
                        <w:lang w:eastAsia="en-IN"/>
                      </w:rPr>
                      <w:t>https://www.youtube.com/watch?v=KGKUDUmqzQg&amp;t=13s</w:t>
                    </w:r>
                  </w:hyperlink>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47</w:t>
                  </w:r>
                </w:p>
              </w:tc>
              <w:tc>
                <w:tcPr>
                  <w:tcW w:w="3490" w:type="dxa"/>
                  <w:shd w:val="clear" w:color="000000" w:fill="FFC000"/>
                  <w:noWrap/>
                  <w:vAlign w:val="bottom"/>
                  <w:hideMark/>
                </w:tcPr>
                <w:p w:rsidR="00430B22" w:rsidRPr="004C0BBF" w:rsidRDefault="00430B22" w:rsidP="0034726E">
                  <w:pPr>
                    <w:spacing w:after="0" w:line="240" w:lineRule="auto"/>
                    <w:rPr>
                      <w:rFonts w:ascii="Calibri" w:eastAsia="Times New Roman" w:hAnsi="Calibri" w:cs="Calibri"/>
                      <w:b/>
                      <w:bCs/>
                      <w:color w:val="000000"/>
                      <w:lang w:eastAsia="en-IN"/>
                    </w:rPr>
                  </w:pPr>
                  <w:r w:rsidRPr="004C0BBF">
                    <w:rPr>
                      <w:rFonts w:ascii="Calibri" w:eastAsia="Times New Roman" w:hAnsi="Calibri" w:cs="Calibri"/>
                      <w:b/>
                      <w:bCs/>
                      <w:color w:val="000000"/>
                      <w:lang w:eastAsia="en-IN"/>
                    </w:rPr>
                    <w:t>PYTHON OUTPUT QUESTIONS</w:t>
                  </w:r>
                </w:p>
              </w:tc>
              <w:tc>
                <w:tcPr>
                  <w:tcW w:w="7061" w:type="dxa"/>
                  <w:shd w:val="clear" w:color="000000" w:fill="92D05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831" w:history="1">
                    <w:r w:rsidR="00430B22" w:rsidRPr="004C0BBF">
                      <w:rPr>
                        <w:rFonts w:ascii="Calibri" w:eastAsia="Times New Roman" w:hAnsi="Calibri" w:cs="Calibri"/>
                        <w:color w:val="0563C1"/>
                        <w:u w:val="single"/>
                        <w:lang w:eastAsia="en-IN"/>
                      </w:rPr>
                      <w:t>https://www.youtube.com/watch?v=MHIrFH-aTDY</w:t>
                    </w:r>
                  </w:hyperlink>
                </w:p>
              </w:tc>
            </w:tr>
            <w:tr w:rsidR="00430B22" w:rsidRPr="004C0BBF" w:rsidTr="0034726E">
              <w:trPr>
                <w:trHeight w:val="200"/>
              </w:trPr>
              <w:tc>
                <w:tcPr>
                  <w:tcW w:w="1194" w:type="dxa"/>
                  <w:shd w:val="clear" w:color="000000" w:fill="FFFF00"/>
                  <w:noWrap/>
                  <w:vAlign w:val="bottom"/>
                  <w:hideMark/>
                </w:tcPr>
                <w:p w:rsidR="00430B22" w:rsidRPr="004C0BBF" w:rsidRDefault="00430B22" w:rsidP="0034726E">
                  <w:pPr>
                    <w:spacing w:after="0" w:line="240" w:lineRule="auto"/>
                    <w:jc w:val="right"/>
                    <w:rPr>
                      <w:rFonts w:ascii="Calibri" w:eastAsia="Times New Roman" w:hAnsi="Calibri" w:cs="Calibri"/>
                      <w:color w:val="000000"/>
                      <w:lang w:eastAsia="en-IN"/>
                    </w:rPr>
                  </w:pPr>
                  <w:r w:rsidRPr="004C0BBF">
                    <w:rPr>
                      <w:rFonts w:ascii="Calibri" w:eastAsia="Times New Roman" w:hAnsi="Calibri" w:cs="Calibri"/>
                      <w:color w:val="000000"/>
                      <w:lang w:eastAsia="en-IN"/>
                    </w:rPr>
                    <w:t>48</w:t>
                  </w:r>
                </w:p>
              </w:tc>
              <w:tc>
                <w:tcPr>
                  <w:tcW w:w="3490" w:type="dxa"/>
                  <w:shd w:val="clear" w:color="000000" w:fill="FFC000"/>
                  <w:noWrap/>
                  <w:vAlign w:val="bottom"/>
                  <w:hideMark/>
                </w:tcPr>
                <w:p w:rsidR="00430B22" w:rsidRPr="004C0BBF" w:rsidRDefault="00430B22" w:rsidP="0034726E">
                  <w:pPr>
                    <w:spacing w:after="0" w:line="240" w:lineRule="auto"/>
                    <w:rPr>
                      <w:rFonts w:ascii="Calibri" w:eastAsia="Times New Roman" w:hAnsi="Calibri" w:cs="Calibri"/>
                      <w:b/>
                      <w:bCs/>
                      <w:color w:val="000000"/>
                      <w:lang w:eastAsia="en-IN"/>
                    </w:rPr>
                  </w:pPr>
                  <w:r w:rsidRPr="004C0BBF">
                    <w:rPr>
                      <w:rFonts w:ascii="Calibri" w:eastAsia="Times New Roman" w:hAnsi="Calibri" w:cs="Calibri"/>
                      <w:b/>
                      <w:bCs/>
                      <w:color w:val="000000"/>
                      <w:lang w:eastAsia="en-IN"/>
                    </w:rPr>
                    <w:t>PYTHON OUTPUT IMPORTANT QUESTIONS</w:t>
                  </w:r>
                </w:p>
              </w:tc>
              <w:tc>
                <w:tcPr>
                  <w:tcW w:w="7061" w:type="dxa"/>
                  <w:shd w:val="clear" w:color="000000" w:fill="92D050"/>
                  <w:noWrap/>
                  <w:vAlign w:val="bottom"/>
                  <w:hideMark/>
                </w:tcPr>
                <w:p w:rsidR="00430B22" w:rsidRPr="004C0BBF" w:rsidRDefault="002C04D6" w:rsidP="0034726E">
                  <w:pPr>
                    <w:spacing w:after="0" w:line="240" w:lineRule="auto"/>
                    <w:rPr>
                      <w:rFonts w:ascii="Calibri" w:eastAsia="Times New Roman" w:hAnsi="Calibri" w:cs="Calibri"/>
                      <w:color w:val="0563C1"/>
                      <w:u w:val="single"/>
                      <w:lang w:eastAsia="en-IN"/>
                    </w:rPr>
                  </w:pPr>
                  <w:hyperlink r:id="rId832" w:history="1">
                    <w:r w:rsidR="00430B22" w:rsidRPr="004C0BBF">
                      <w:rPr>
                        <w:rFonts w:ascii="Calibri" w:eastAsia="Times New Roman" w:hAnsi="Calibri" w:cs="Calibri"/>
                        <w:color w:val="0563C1"/>
                        <w:u w:val="single"/>
                        <w:lang w:eastAsia="en-IN"/>
                      </w:rPr>
                      <w:t>https://www.youtube.com/watch?v=uaAzye9KDQo</w:t>
                    </w:r>
                  </w:hyperlink>
                </w:p>
              </w:tc>
            </w:tr>
          </w:tbl>
          <w:p w:rsidR="00430B22" w:rsidRDefault="00430B22" w:rsidP="0034726E"/>
        </w:tc>
      </w:tr>
      <w:tr w:rsidR="00430B22" w:rsidTr="0034726E">
        <w:trPr>
          <w:gridAfter w:val="1"/>
          <w:wAfter w:w="48" w:type="dxa"/>
          <w:trHeight w:val="405"/>
        </w:trPr>
        <w:tc>
          <w:tcPr>
            <w:tcW w:w="11576" w:type="dxa"/>
            <w:gridSpan w:val="3"/>
            <w:shd w:val="clear" w:color="auto" w:fill="00B0F0"/>
          </w:tcPr>
          <w:p w:rsidR="00430B22" w:rsidRPr="00906401" w:rsidRDefault="00430B22" w:rsidP="0034726E">
            <w:pPr>
              <w:pStyle w:val="Default"/>
              <w:jc w:val="center"/>
              <w:rPr>
                <w:b/>
                <w:bCs/>
              </w:rPr>
            </w:pPr>
            <w:r w:rsidRPr="00375E54">
              <w:rPr>
                <w:b/>
                <w:bCs/>
                <w:color w:val="FFFF00"/>
                <w:sz w:val="44"/>
                <w:szCs w:val="44"/>
              </w:rPr>
              <w:t>Problem/challenges faced during the previous academic session</w:t>
            </w:r>
          </w:p>
        </w:tc>
      </w:tr>
      <w:tr w:rsidR="00430B22" w:rsidTr="0034726E">
        <w:trPr>
          <w:gridAfter w:val="1"/>
          <w:wAfter w:w="48" w:type="dxa"/>
          <w:trHeight w:val="1034"/>
        </w:trPr>
        <w:tc>
          <w:tcPr>
            <w:tcW w:w="568" w:type="dxa"/>
            <w:shd w:val="clear" w:color="auto" w:fill="538135" w:themeFill="accent6" w:themeFillShade="BF"/>
          </w:tcPr>
          <w:p w:rsidR="00430B22" w:rsidRPr="00906401" w:rsidRDefault="00430B22" w:rsidP="0034726E">
            <w:pPr>
              <w:jc w:val="center"/>
              <w:rPr>
                <w:b/>
                <w:bCs/>
              </w:rPr>
            </w:pPr>
            <w:r w:rsidRPr="00906401">
              <w:rPr>
                <w:b/>
                <w:bCs/>
              </w:rPr>
              <w:t>S.N.</w:t>
            </w:r>
          </w:p>
        </w:tc>
        <w:tc>
          <w:tcPr>
            <w:tcW w:w="3730" w:type="dxa"/>
            <w:shd w:val="clear" w:color="auto" w:fill="538135" w:themeFill="accent6" w:themeFillShade="BF"/>
          </w:tcPr>
          <w:p w:rsidR="00430B22" w:rsidRPr="00906401" w:rsidRDefault="00430B22" w:rsidP="0034726E">
            <w:pPr>
              <w:pStyle w:val="Default"/>
              <w:jc w:val="center"/>
              <w:rPr>
                <w:b/>
                <w:bCs/>
              </w:rPr>
            </w:pPr>
            <w:r w:rsidRPr="00906401">
              <w:rPr>
                <w:b/>
                <w:bCs/>
              </w:rPr>
              <w:t>Problem/challenges faced during the previous academic session</w:t>
            </w:r>
          </w:p>
        </w:tc>
        <w:tc>
          <w:tcPr>
            <w:tcW w:w="7278" w:type="dxa"/>
            <w:shd w:val="clear" w:color="auto" w:fill="538135" w:themeFill="accent6" w:themeFillShade="BF"/>
          </w:tcPr>
          <w:p w:rsidR="00430B22" w:rsidRPr="00906401" w:rsidRDefault="00430B22" w:rsidP="0034726E">
            <w:pPr>
              <w:pStyle w:val="Default"/>
              <w:jc w:val="center"/>
              <w:rPr>
                <w:b/>
                <w:bCs/>
              </w:rPr>
            </w:pPr>
            <w:r w:rsidRPr="00906401">
              <w:rPr>
                <w:b/>
                <w:bCs/>
              </w:rPr>
              <w:t>Action Plan to overcome those challenges during the current academic session</w:t>
            </w:r>
          </w:p>
          <w:p w:rsidR="00430B22" w:rsidRPr="00906401" w:rsidRDefault="00430B22" w:rsidP="0034726E">
            <w:pPr>
              <w:pStyle w:val="Default"/>
              <w:jc w:val="center"/>
              <w:rPr>
                <w:b/>
                <w:bCs/>
              </w:rPr>
            </w:pPr>
          </w:p>
        </w:tc>
      </w:tr>
      <w:tr w:rsidR="00430B22" w:rsidTr="0034726E">
        <w:trPr>
          <w:gridAfter w:val="1"/>
          <w:wAfter w:w="48" w:type="dxa"/>
          <w:trHeight w:val="405"/>
        </w:trPr>
        <w:tc>
          <w:tcPr>
            <w:tcW w:w="568" w:type="dxa"/>
            <w:shd w:val="clear" w:color="auto" w:fill="FFE599" w:themeFill="accent4" w:themeFillTint="66"/>
          </w:tcPr>
          <w:p w:rsidR="00430B22" w:rsidRPr="00375E54" w:rsidRDefault="00430B22" w:rsidP="0034726E">
            <w:pPr>
              <w:rPr>
                <w:rFonts w:ascii="Times New Roman" w:hAnsi="Times New Roman" w:cs="Times New Roman"/>
              </w:rPr>
            </w:pPr>
            <w:r w:rsidRPr="00375E54">
              <w:rPr>
                <w:rFonts w:ascii="Times New Roman" w:hAnsi="Times New Roman" w:cs="Times New Roman"/>
              </w:rPr>
              <w:t>1</w:t>
            </w:r>
          </w:p>
        </w:tc>
        <w:tc>
          <w:tcPr>
            <w:tcW w:w="3730" w:type="dxa"/>
            <w:shd w:val="clear" w:color="auto" w:fill="FFE599" w:themeFill="accent4" w:themeFillTint="66"/>
          </w:tcPr>
          <w:p w:rsidR="00430B22" w:rsidRPr="00375E54" w:rsidRDefault="00430B22" w:rsidP="0034726E">
            <w:pPr>
              <w:rPr>
                <w:rFonts w:ascii="Times New Roman" w:hAnsi="Times New Roman" w:cs="Times New Roman"/>
              </w:rPr>
            </w:pPr>
            <w:r w:rsidRPr="00375E54">
              <w:rPr>
                <w:rFonts w:ascii="Times New Roman" w:hAnsi="Times New Roman" w:cs="Times New Roman"/>
              </w:rPr>
              <w:t>Students encounter technical difficulties</w:t>
            </w:r>
          </w:p>
        </w:tc>
        <w:tc>
          <w:tcPr>
            <w:tcW w:w="7278" w:type="dxa"/>
            <w:shd w:val="clear" w:color="auto" w:fill="FFE599" w:themeFill="accent4" w:themeFillTint="66"/>
          </w:tcPr>
          <w:p w:rsidR="00430B22" w:rsidRPr="00375E54" w:rsidRDefault="00430B22" w:rsidP="00430B22">
            <w:pPr>
              <w:pStyle w:val="ListParagraph"/>
              <w:numPr>
                <w:ilvl w:val="0"/>
                <w:numId w:val="19"/>
              </w:numPr>
              <w:rPr>
                <w:rFonts w:ascii="Times New Roman" w:hAnsi="Times New Roman"/>
              </w:rPr>
            </w:pPr>
            <w:r w:rsidRPr="00375E54">
              <w:rPr>
                <w:rFonts w:ascii="Times New Roman" w:hAnsi="Times New Roman"/>
              </w:rPr>
              <w:t>Took separate class for  device handling and demonstrate online platform  (Google classroom &amp; Google meet ) feature to students.</w:t>
            </w:r>
          </w:p>
          <w:p w:rsidR="00430B22" w:rsidRPr="00375E54" w:rsidRDefault="00430B22" w:rsidP="00430B22">
            <w:pPr>
              <w:pStyle w:val="ListParagraph"/>
              <w:numPr>
                <w:ilvl w:val="0"/>
                <w:numId w:val="19"/>
              </w:numPr>
              <w:rPr>
                <w:rFonts w:ascii="Times New Roman" w:hAnsi="Times New Roman"/>
              </w:rPr>
            </w:pPr>
            <w:r w:rsidRPr="00375E54">
              <w:rPr>
                <w:rFonts w:ascii="Times New Roman" w:hAnsi="Times New Roman"/>
              </w:rPr>
              <w:t>Also gave personal attention to students.</w:t>
            </w:r>
          </w:p>
        </w:tc>
      </w:tr>
      <w:tr w:rsidR="00430B22" w:rsidTr="0034726E">
        <w:trPr>
          <w:gridAfter w:val="1"/>
          <w:wAfter w:w="48" w:type="dxa"/>
          <w:trHeight w:val="262"/>
        </w:trPr>
        <w:tc>
          <w:tcPr>
            <w:tcW w:w="568" w:type="dxa"/>
            <w:shd w:val="clear" w:color="auto" w:fill="FFE599" w:themeFill="accent4" w:themeFillTint="66"/>
          </w:tcPr>
          <w:p w:rsidR="00430B22" w:rsidRPr="00375E54" w:rsidRDefault="00430B22" w:rsidP="0034726E">
            <w:pPr>
              <w:rPr>
                <w:rFonts w:ascii="Times New Roman" w:hAnsi="Times New Roman" w:cs="Times New Roman"/>
              </w:rPr>
            </w:pPr>
            <w:r w:rsidRPr="00375E54">
              <w:rPr>
                <w:rFonts w:ascii="Times New Roman" w:hAnsi="Times New Roman" w:cs="Times New Roman"/>
              </w:rPr>
              <w:t>2</w:t>
            </w:r>
          </w:p>
        </w:tc>
        <w:tc>
          <w:tcPr>
            <w:tcW w:w="3730" w:type="dxa"/>
            <w:shd w:val="clear" w:color="auto" w:fill="FFE599" w:themeFill="accent4" w:themeFillTint="66"/>
          </w:tcPr>
          <w:p w:rsidR="00430B22" w:rsidRPr="00375E54" w:rsidRDefault="00430B22" w:rsidP="0034726E">
            <w:pPr>
              <w:rPr>
                <w:rFonts w:ascii="Times New Roman" w:hAnsi="Times New Roman" w:cs="Times New Roman"/>
              </w:rPr>
            </w:pPr>
            <w:r w:rsidRPr="00375E54">
              <w:rPr>
                <w:rFonts w:ascii="Times New Roman" w:hAnsi="Times New Roman" w:cs="Times New Roman"/>
              </w:rPr>
              <w:t>Connectivity Issue of Digital Device with Internet</w:t>
            </w:r>
          </w:p>
        </w:tc>
        <w:tc>
          <w:tcPr>
            <w:tcW w:w="7278" w:type="dxa"/>
            <w:shd w:val="clear" w:color="auto" w:fill="FFE599" w:themeFill="accent4" w:themeFillTint="66"/>
          </w:tcPr>
          <w:p w:rsidR="00430B22" w:rsidRPr="00375E54" w:rsidRDefault="00430B22" w:rsidP="00430B22">
            <w:pPr>
              <w:pStyle w:val="ListParagraph"/>
              <w:numPr>
                <w:ilvl w:val="0"/>
                <w:numId w:val="20"/>
              </w:numPr>
              <w:rPr>
                <w:rFonts w:ascii="Times New Roman" w:hAnsi="Times New Roman"/>
              </w:rPr>
            </w:pPr>
            <w:r w:rsidRPr="00375E54">
              <w:rPr>
                <w:rFonts w:ascii="Times New Roman" w:hAnsi="Times New Roman"/>
              </w:rPr>
              <w:t>Students can change their service provider and acquire high-speed Internet.</w:t>
            </w:r>
          </w:p>
          <w:p w:rsidR="00430B22" w:rsidRPr="00375E54" w:rsidRDefault="00430B22" w:rsidP="00430B22">
            <w:pPr>
              <w:pStyle w:val="ListParagraph"/>
              <w:numPr>
                <w:ilvl w:val="0"/>
                <w:numId w:val="20"/>
              </w:numPr>
              <w:rPr>
                <w:rFonts w:ascii="Times New Roman" w:hAnsi="Times New Roman"/>
              </w:rPr>
            </w:pPr>
            <w:r w:rsidRPr="00375E54">
              <w:rPr>
                <w:rFonts w:ascii="Times New Roman" w:hAnsi="Times New Roman"/>
              </w:rPr>
              <w:t>Student can take dedicated Broadband connection.</w:t>
            </w:r>
          </w:p>
        </w:tc>
      </w:tr>
      <w:tr w:rsidR="00430B22" w:rsidTr="0034726E">
        <w:trPr>
          <w:gridAfter w:val="1"/>
          <w:wAfter w:w="48" w:type="dxa"/>
          <w:trHeight w:val="277"/>
        </w:trPr>
        <w:tc>
          <w:tcPr>
            <w:tcW w:w="568" w:type="dxa"/>
            <w:shd w:val="clear" w:color="auto" w:fill="FFE599" w:themeFill="accent4" w:themeFillTint="66"/>
          </w:tcPr>
          <w:p w:rsidR="00430B22" w:rsidRPr="00375E54" w:rsidRDefault="00430B22" w:rsidP="0034726E">
            <w:pPr>
              <w:rPr>
                <w:rFonts w:ascii="Times New Roman" w:hAnsi="Times New Roman" w:cs="Times New Roman"/>
              </w:rPr>
            </w:pPr>
            <w:r w:rsidRPr="00375E54">
              <w:rPr>
                <w:rFonts w:ascii="Times New Roman" w:hAnsi="Times New Roman" w:cs="Times New Roman"/>
              </w:rPr>
              <w:t>3</w:t>
            </w:r>
          </w:p>
        </w:tc>
        <w:tc>
          <w:tcPr>
            <w:tcW w:w="3730" w:type="dxa"/>
            <w:shd w:val="clear" w:color="auto" w:fill="FFE599" w:themeFill="accent4" w:themeFillTint="66"/>
          </w:tcPr>
          <w:p w:rsidR="00430B22" w:rsidRPr="00375E54" w:rsidRDefault="00430B22" w:rsidP="0034726E">
            <w:pPr>
              <w:rPr>
                <w:rFonts w:ascii="Times New Roman" w:hAnsi="Times New Roman" w:cs="Times New Roman"/>
              </w:rPr>
            </w:pPr>
            <w:r w:rsidRPr="00375E54">
              <w:rPr>
                <w:rFonts w:ascii="Times New Roman" w:hAnsi="Times New Roman" w:cs="Times New Roman"/>
              </w:rPr>
              <w:t>Lack of Structure &amp; Self-Discipline</w:t>
            </w:r>
          </w:p>
        </w:tc>
        <w:tc>
          <w:tcPr>
            <w:tcW w:w="7278" w:type="dxa"/>
            <w:shd w:val="clear" w:color="auto" w:fill="FFE599" w:themeFill="accent4" w:themeFillTint="66"/>
          </w:tcPr>
          <w:p w:rsidR="00430B22" w:rsidRPr="00375E54" w:rsidRDefault="00430B22" w:rsidP="00430B22">
            <w:pPr>
              <w:pStyle w:val="ListParagraph"/>
              <w:numPr>
                <w:ilvl w:val="0"/>
                <w:numId w:val="21"/>
              </w:numPr>
              <w:rPr>
                <w:rFonts w:ascii="Times New Roman" w:hAnsi="Times New Roman"/>
              </w:rPr>
            </w:pPr>
            <w:r w:rsidRPr="00375E54">
              <w:rPr>
                <w:rFonts w:ascii="Times New Roman" w:hAnsi="Times New Roman"/>
              </w:rPr>
              <w:t>Student should follow a Routine and Create a School Space at home.</w:t>
            </w:r>
          </w:p>
        </w:tc>
      </w:tr>
      <w:tr w:rsidR="00430B22" w:rsidTr="0034726E">
        <w:trPr>
          <w:gridAfter w:val="1"/>
          <w:wAfter w:w="48" w:type="dxa"/>
          <w:trHeight w:val="262"/>
        </w:trPr>
        <w:tc>
          <w:tcPr>
            <w:tcW w:w="568" w:type="dxa"/>
            <w:shd w:val="clear" w:color="auto" w:fill="FFE599" w:themeFill="accent4" w:themeFillTint="66"/>
          </w:tcPr>
          <w:p w:rsidR="00430B22" w:rsidRPr="00375E54" w:rsidRDefault="00430B22" w:rsidP="0034726E">
            <w:pPr>
              <w:rPr>
                <w:rFonts w:ascii="Times New Roman" w:hAnsi="Times New Roman" w:cs="Times New Roman"/>
              </w:rPr>
            </w:pPr>
            <w:r w:rsidRPr="00375E54">
              <w:rPr>
                <w:rFonts w:ascii="Times New Roman" w:hAnsi="Times New Roman" w:cs="Times New Roman"/>
              </w:rPr>
              <w:t>4</w:t>
            </w:r>
          </w:p>
        </w:tc>
        <w:tc>
          <w:tcPr>
            <w:tcW w:w="3730" w:type="dxa"/>
            <w:shd w:val="clear" w:color="auto" w:fill="FFE599" w:themeFill="accent4" w:themeFillTint="66"/>
          </w:tcPr>
          <w:p w:rsidR="00430B22" w:rsidRPr="00375E54" w:rsidRDefault="00430B22" w:rsidP="0034726E">
            <w:pPr>
              <w:rPr>
                <w:rFonts w:ascii="Times New Roman" w:hAnsi="Times New Roman" w:cs="Times New Roman"/>
              </w:rPr>
            </w:pPr>
            <w:r w:rsidRPr="00375E54">
              <w:rPr>
                <w:rFonts w:ascii="Times New Roman" w:hAnsi="Times New Roman" w:cs="Times New Roman"/>
              </w:rPr>
              <w:t>Online classes are boring</w:t>
            </w:r>
          </w:p>
        </w:tc>
        <w:tc>
          <w:tcPr>
            <w:tcW w:w="7278" w:type="dxa"/>
            <w:shd w:val="clear" w:color="auto" w:fill="FFE599" w:themeFill="accent4" w:themeFillTint="66"/>
          </w:tcPr>
          <w:p w:rsidR="00430B22" w:rsidRPr="00375E54" w:rsidRDefault="00430B22" w:rsidP="00430B22">
            <w:pPr>
              <w:pStyle w:val="ListParagraph"/>
              <w:numPr>
                <w:ilvl w:val="0"/>
                <w:numId w:val="21"/>
              </w:numPr>
              <w:rPr>
                <w:rFonts w:ascii="Times New Roman" w:hAnsi="Times New Roman"/>
              </w:rPr>
            </w:pPr>
            <w:r w:rsidRPr="00375E54">
              <w:rPr>
                <w:rFonts w:ascii="Times New Roman" w:hAnsi="Times New Roman"/>
              </w:rPr>
              <w:t>Try to make an online course that is dynamic, fun and interactive.</w:t>
            </w:r>
          </w:p>
          <w:p w:rsidR="00430B22" w:rsidRPr="00375E54" w:rsidRDefault="00430B22" w:rsidP="00430B22">
            <w:pPr>
              <w:pStyle w:val="ListParagraph"/>
              <w:numPr>
                <w:ilvl w:val="0"/>
                <w:numId w:val="21"/>
              </w:numPr>
              <w:rPr>
                <w:rFonts w:ascii="Times New Roman" w:hAnsi="Times New Roman"/>
              </w:rPr>
            </w:pPr>
            <w:r w:rsidRPr="00375E54">
              <w:rPr>
                <w:rFonts w:ascii="Times New Roman" w:hAnsi="Times New Roman"/>
              </w:rPr>
              <w:t>Interact with students during class.</w:t>
            </w:r>
          </w:p>
          <w:p w:rsidR="00430B22" w:rsidRPr="00375E54" w:rsidRDefault="00430B22" w:rsidP="00430B22">
            <w:pPr>
              <w:pStyle w:val="ListParagraph"/>
              <w:numPr>
                <w:ilvl w:val="0"/>
                <w:numId w:val="21"/>
              </w:numPr>
              <w:rPr>
                <w:rFonts w:ascii="Times New Roman" w:hAnsi="Times New Roman"/>
              </w:rPr>
            </w:pPr>
            <w:r w:rsidRPr="00375E54">
              <w:rPr>
                <w:rFonts w:ascii="Times New Roman" w:hAnsi="Times New Roman"/>
              </w:rPr>
              <w:t xml:space="preserve">Also share PPT before taking class for class would be structure </w:t>
            </w:r>
          </w:p>
        </w:tc>
      </w:tr>
      <w:tr w:rsidR="00430B22" w:rsidTr="0034726E">
        <w:trPr>
          <w:gridAfter w:val="1"/>
          <w:wAfter w:w="48" w:type="dxa"/>
          <w:trHeight w:val="277"/>
        </w:trPr>
        <w:tc>
          <w:tcPr>
            <w:tcW w:w="568" w:type="dxa"/>
            <w:shd w:val="clear" w:color="auto" w:fill="FFE599" w:themeFill="accent4" w:themeFillTint="66"/>
          </w:tcPr>
          <w:p w:rsidR="00430B22" w:rsidRPr="00375E54" w:rsidRDefault="00430B22" w:rsidP="0034726E">
            <w:pPr>
              <w:rPr>
                <w:rFonts w:ascii="Times New Roman" w:hAnsi="Times New Roman" w:cs="Times New Roman"/>
              </w:rPr>
            </w:pPr>
            <w:r w:rsidRPr="00375E54">
              <w:rPr>
                <w:rFonts w:ascii="Times New Roman" w:hAnsi="Times New Roman" w:cs="Times New Roman"/>
              </w:rPr>
              <w:t>5</w:t>
            </w:r>
          </w:p>
        </w:tc>
        <w:tc>
          <w:tcPr>
            <w:tcW w:w="3730" w:type="dxa"/>
            <w:shd w:val="clear" w:color="auto" w:fill="FFE599" w:themeFill="accent4" w:themeFillTint="66"/>
          </w:tcPr>
          <w:p w:rsidR="00430B22" w:rsidRPr="00375E54" w:rsidRDefault="00430B22" w:rsidP="0034726E">
            <w:pPr>
              <w:rPr>
                <w:rFonts w:ascii="Times New Roman" w:hAnsi="Times New Roman" w:cs="Times New Roman"/>
              </w:rPr>
            </w:pPr>
            <w:r w:rsidRPr="00375E54">
              <w:rPr>
                <w:rFonts w:ascii="Times New Roman" w:hAnsi="Times New Roman" w:cs="Times New Roman"/>
              </w:rPr>
              <w:t>Lack of motivation during pandemic</w:t>
            </w:r>
          </w:p>
        </w:tc>
        <w:tc>
          <w:tcPr>
            <w:tcW w:w="7278" w:type="dxa"/>
            <w:shd w:val="clear" w:color="auto" w:fill="FFE599" w:themeFill="accent4" w:themeFillTint="66"/>
          </w:tcPr>
          <w:p w:rsidR="00430B22" w:rsidRPr="00375E54" w:rsidRDefault="00430B22" w:rsidP="00430B22">
            <w:pPr>
              <w:pStyle w:val="ListParagraph"/>
              <w:numPr>
                <w:ilvl w:val="0"/>
                <w:numId w:val="22"/>
              </w:numPr>
              <w:rPr>
                <w:rFonts w:ascii="Times New Roman" w:hAnsi="Times New Roman"/>
              </w:rPr>
            </w:pPr>
            <w:r w:rsidRPr="00375E54">
              <w:rPr>
                <w:rFonts w:ascii="Times New Roman" w:hAnsi="Times New Roman"/>
              </w:rPr>
              <w:t>Students can engage themselves in positive talks. It’ll help them cleanse their psyche and to maintain their focus affirmably.</w:t>
            </w:r>
          </w:p>
          <w:p w:rsidR="00430B22" w:rsidRPr="00375E54" w:rsidRDefault="00430B22" w:rsidP="00430B22">
            <w:pPr>
              <w:pStyle w:val="ListParagraph"/>
              <w:numPr>
                <w:ilvl w:val="0"/>
                <w:numId w:val="22"/>
              </w:numPr>
              <w:rPr>
                <w:rFonts w:ascii="Times New Roman" w:hAnsi="Times New Roman"/>
              </w:rPr>
            </w:pPr>
            <w:r w:rsidRPr="00375E54">
              <w:rPr>
                <w:rFonts w:ascii="Times New Roman" w:hAnsi="Times New Roman"/>
              </w:rPr>
              <w:t xml:space="preserve">Arrange competition between them and gave them e-certificate. </w:t>
            </w:r>
          </w:p>
        </w:tc>
      </w:tr>
      <w:tr w:rsidR="00430B22" w:rsidTr="0034726E">
        <w:trPr>
          <w:gridAfter w:val="1"/>
          <w:wAfter w:w="48" w:type="dxa"/>
          <w:trHeight w:val="277"/>
        </w:trPr>
        <w:tc>
          <w:tcPr>
            <w:tcW w:w="568" w:type="dxa"/>
            <w:shd w:val="clear" w:color="auto" w:fill="FFE599" w:themeFill="accent4" w:themeFillTint="66"/>
          </w:tcPr>
          <w:p w:rsidR="00430B22" w:rsidRPr="00375E54" w:rsidRDefault="00430B22" w:rsidP="0034726E">
            <w:pPr>
              <w:rPr>
                <w:rFonts w:ascii="Times New Roman" w:hAnsi="Times New Roman" w:cs="Times New Roman"/>
              </w:rPr>
            </w:pPr>
            <w:r w:rsidRPr="00375E54">
              <w:rPr>
                <w:rFonts w:ascii="Times New Roman" w:hAnsi="Times New Roman" w:cs="Times New Roman"/>
              </w:rPr>
              <w:t>6</w:t>
            </w:r>
          </w:p>
        </w:tc>
        <w:tc>
          <w:tcPr>
            <w:tcW w:w="3730" w:type="dxa"/>
            <w:shd w:val="clear" w:color="auto" w:fill="FFE599" w:themeFill="accent4" w:themeFillTint="66"/>
          </w:tcPr>
          <w:p w:rsidR="00430B22" w:rsidRPr="00375E54" w:rsidRDefault="00430B22" w:rsidP="0034726E">
            <w:pPr>
              <w:rPr>
                <w:rFonts w:ascii="Times New Roman" w:hAnsi="Times New Roman" w:cs="Times New Roman"/>
              </w:rPr>
            </w:pPr>
            <w:r w:rsidRPr="00375E54">
              <w:rPr>
                <w:rFonts w:ascii="Times New Roman" w:hAnsi="Times New Roman" w:cs="Times New Roman"/>
              </w:rPr>
              <w:t>Found difficulties in performing programming practical who don’t have computer system</w:t>
            </w:r>
          </w:p>
        </w:tc>
        <w:tc>
          <w:tcPr>
            <w:tcW w:w="7278" w:type="dxa"/>
            <w:shd w:val="clear" w:color="auto" w:fill="FFE599" w:themeFill="accent4" w:themeFillTint="66"/>
          </w:tcPr>
          <w:p w:rsidR="00430B22" w:rsidRPr="00375E54" w:rsidRDefault="00430B22" w:rsidP="00430B22">
            <w:pPr>
              <w:pStyle w:val="ListParagraph"/>
              <w:numPr>
                <w:ilvl w:val="0"/>
                <w:numId w:val="22"/>
              </w:numPr>
              <w:rPr>
                <w:rFonts w:ascii="Times New Roman" w:hAnsi="Times New Roman"/>
              </w:rPr>
            </w:pPr>
            <w:r w:rsidRPr="00375E54">
              <w:rPr>
                <w:rFonts w:ascii="Times New Roman" w:hAnsi="Times New Roman"/>
              </w:rPr>
              <w:t>Demonstrate student how to download and work in Pydroid 3 - IDE android app who don’t have computer system.</w:t>
            </w:r>
          </w:p>
          <w:p w:rsidR="00430B22" w:rsidRPr="00375E54" w:rsidRDefault="00430B22" w:rsidP="00430B22">
            <w:pPr>
              <w:pStyle w:val="ListParagraph"/>
              <w:numPr>
                <w:ilvl w:val="0"/>
                <w:numId w:val="22"/>
              </w:numPr>
              <w:rPr>
                <w:rFonts w:ascii="Times New Roman" w:hAnsi="Times New Roman"/>
              </w:rPr>
            </w:pPr>
            <w:r w:rsidRPr="00375E54">
              <w:rPr>
                <w:rFonts w:ascii="Times New Roman" w:hAnsi="Times New Roman"/>
              </w:rPr>
              <w:t>Also demonstrate website for online python programming (https://colab.research.google.com/)</w:t>
            </w:r>
          </w:p>
        </w:tc>
      </w:tr>
      <w:tr w:rsidR="00430B22" w:rsidTr="0034726E">
        <w:trPr>
          <w:gridAfter w:val="1"/>
          <w:wAfter w:w="48" w:type="dxa"/>
          <w:trHeight w:val="262"/>
        </w:trPr>
        <w:tc>
          <w:tcPr>
            <w:tcW w:w="568" w:type="dxa"/>
            <w:shd w:val="clear" w:color="auto" w:fill="FFE599" w:themeFill="accent4" w:themeFillTint="66"/>
          </w:tcPr>
          <w:p w:rsidR="00430B22" w:rsidRPr="00375E54" w:rsidRDefault="00430B22" w:rsidP="0034726E">
            <w:pPr>
              <w:rPr>
                <w:rFonts w:ascii="Times New Roman" w:hAnsi="Times New Roman" w:cs="Times New Roman"/>
              </w:rPr>
            </w:pPr>
            <w:r w:rsidRPr="00375E54">
              <w:rPr>
                <w:rFonts w:ascii="Times New Roman" w:hAnsi="Times New Roman" w:cs="Times New Roman"/>
              </w:rPr>
              <w:t>7</w:t>
            </w:r>
          </w:p>
        </w:tc>
        <w:tc>
          <w:tcPr>
            <w:tcW w:w="3730" w:type="dxa"/>
            <w:shd w:val="clear" w:color="auto" w:fill="FFE599" w:themeFill="accent4" w:themeFillTint="66"/>
          </w:tcPr>
          <w:p w:rsidR="00430B22" w:rsidRPr="00375E54" w:rsidRDefault="00430B22" w:rsidP="0034726E">
            <w:pPr>
              <w:rPr>
                <w:rFonts w:ascii="Times New Roman" w:hAnsi="Times New Roman" w:cs="Times New Roman"/>
              </w:rPr>
            </w:pPr>
            <w:r w:rsidRPr="00375E54">
              <w:rPr>
                <w:rFonts w:ascii="Times New Roman" w:hAnsi="Times New Roman" w:cs="Times New Roman"/>
              </w:rPr>
              <w:t>Low Attendance Rate in Online classes</w:t>
            </w:r>
          </w:p>
        </w:tc>
        <w:tc>
          <w:tcPr>
            <w:tcW w:w="7278" w:type="dxa"/>
            <w:shd w:val="clear" w:color="auto" w:fill="FFE599" w:themeFill="accent4" w:themeFillTint="66"/>
          </w:tcPr>
          <w:p w:rsidR="00430B22" w:rsidRPr="00375E54" w:rsidRDefault="00430B22" w:rsidP="00430B22">
            <w:pPr>
              <w:pStyle w:val="ListParagraph"/>
              <w:numPr>
                <w:ilvl w:val="0"/>
                <w:numId w:val="22"/>
              </w:numPr>
              <w:rPr>
                <w:rFonts w:ascii="Times New Roman" w:hAnsi="Times New Roman"/>
              </w:rPr>
            </w:pPr>
            <w:r w:rsidRPr="00375E54">
              <w:rPr>
                <w:rFonts w:ascii="Times New Roman" w:hAnsi="Times New Roman"/>
              </w:rPr>
              <w:t>Track absences of students in real-time and Connect with students via personal calling.</w:t>
            </w:r>
          </w:p>
          <w:p w:rsidR="00430B22" w:rsidRPr="00375E54" w:rsidRDefault="00430B22" w:rsidP="00430B22">
            <w:pPr>
              <w:pStyle w:val="ListParagraph"/>
              <w:numPr>
                <w:ilvl w:val="0"/>
                <w:numId w:val="22"/>
              </w:numPr>
              <w:rPr>
                <w:rFonts w:ascii="Times New Roman" w:hAnsi="Times New Roman"/>
              </w:rPr>
            </w:pPr>
            <w:r w:rsidRPr="00375E54">
              <w:rPr>
                <w:rFonts w:ascii="Times New Roman" w:hAnsi="Times New Roman"/>
              </w:rPr>
              <w:t>Gave personal attention to students and Implement rewards for positive behavior</w:t>
            </w:r>
          </w:p>
          <w:p w:rsidR="00430B22" w:rsidRPr="00375E54" w:rsidRDefault="00430B22" w:rsidP="00430B22">
            <w:pPr>
              <w:pStyle w:val="ListParagraph"/>
              <w:numPr>
                <w:ilvl w:val="0"/>
                <w:numId w:val="22"/>
              </w:numPr>
              <w:rPr>
                <w:rFonts w:ascii="Times New Roman" w:hAnsi="Times New Roman"/>
              </w:rPr>
            </w:pPr>
            <w:r w:rsidRPr="00375E54">
              <w:rPr>
                <w:rFonts w:ascii="Times New Roman" w:hAnsi="Times New Roman"/>
              </w:rPr>
              <w:t xml:space="preserve">Increase parent involvement </w:t>
            </w:r>
          </w:p>
        </w:tc>
      </w:tr>
    </w:tbl>
    <w:p w:rsidR="00430B22" w:rsidRDefault="00430B22" w:rsidP="00430B22">
      <w:pPr>
        <w:tabs>
          <w:tab w:val="left" w:pos="7860"/>
        </w:tabs>
      </w:pPr>
      <w:r>
        <w:tab/>
      </w:r>
    </w:p>
    <w:p w:rsidR="00430B22" w:rsidRDefault="00430B22" w:rsidP="00430B22">
      <w:pPr>
        <w:tabs>
          <w:tab w:val="left" w:pos="7860"/>
        </w:tabs>
      </w:pPr>
    </w:p>
    <w:tbl>
      <w:tblPr>
        <w:tblW w:w="11129" w:type="dxa"/>
        <w:tblLook w:val="04A0" w:firstRow="1" w:lastRow="0" w:firstColumn="1" w:lastColumn="0" w:noHBand="0" w:noVBand="1"/>
      </w:tblPr>
      <w:tblGrid>
        <w:gridCol w:w="11129"/>
      </w:tblGrid>
      <w:tr w:rsidR="00430B22" w:rsidTr="0034726E">
        <w:trPr>
          <w:trHeight w:val="903"/>
        </w:trPr>
        <w:tc>
          <w:tcPr>
            <w:tcW w:w="11129" w:type="dxa"/>
            <w:shd w:val="clear" w:color="auto" w:fill="FFFF00"/>
          </w:tcPr>
          <w:p w:rsidR="00430B22" w:rsidRPr="00934D03" w:rsidRDefault="00430B22" w:rsidP="0034726E">
            <w:pPr>
              <w:jc w:val="center"/>
              <w:rPr>
                <w:rFonts w:ascii="Times New Roman" w:hAnsi="Times New Roman" w:cs="Times New Roman"/>
                <w:b/>
                <w:bCs/>
                <w:color w:val="00B0F0"/>
                <w:sz w:val="44"/>
                <w:szCs w:val="40"/>
                <w:u w:val="single"/>
              </w:rPr>
            </w:pPr>
            <w:r w:rsidRPr="00934D03">
              <w:rPr>
                <w:rFonts w:ascii="Times New Roman" w:hAnsi="Times New Roman" w:cs="Times New Roman"/>
                <w:b/>
                <w:bCs/>
                <w:color w:val="00B0F0"/>
                <w:sz w:val="44"/>
                <w:szCs w:val="40"/>
                <w:u w:val="single"/>
              </w:rPr>
              <w:t>Statement of Philosophy</w:t>
            </w:r>
          </w:p>
          <w:p w:rsidR="00430B22" w:rsidRDefault="00430B22" w:rsidP="0034726E">
            <w:pPr>
              <w:tabs>
                <w:tab w:val="left" w:pos="7860"/>
              </w:tabs>
            </w:pPr>
          </w:p>
        </w:tc>
      </w:tr>
      <w:tr w:rsidR="00430B22" w:rsidTr="0034726E">
        <w:trPr>
          <w:trHeight w:val="7659"/>
        </w:trPr>
        <w:tc>
          <w:tcPr>
            <w:tcW w:w="11129" w:type="dxa"/>
            <w:shd w:val="clear" w:color="auto" w:fill="C9C9C9" w:themeFill="accent3" w:themeFillTint="99"/>
          </w:tcPr>
          <w:p w:rsidR="00430B22" w:rsidRDefault="00430B22" w:rsidP="0034726E">
            <w:pPr>
              <w:jc w:val="both"/>
              <w:rPr>
                <w:rFonts w:ascii="Times New Roman" w:eastAsia="Calibri" w:hAnsi="Times New Roman" w:cs="Times New Roman"/>
                <w:sz w:val="32"/>
                <w:szCs w:val="32"/>
              </w:rPr>
            </w:pPr>
            <w:r w:rsidRPr="00934D03">
              <w:rPr>
                <w:rFonts w:ascii="Times New Roman" w:eastAsia="Calibri" w:hAnsi="Times New Roman" w:cs="Times New Roman"/>
                <w:color w:val="002060"/>
                <w:sz w:val="32"/>
                <w:szCs w:val="32"/>
              </w:rPr>
              <w:t>My philosophy of education is that all children are unique and must have a stimulating educational environment where they can grow physically, mentally, emotionally, and socially. It is my desire to create this type of atmosphere where students can meet their full potential. I will provide a safe environment where students are invited to share their ideas and take risks.</w:t>
            </w:r>
          </w:p>
          <w:p w:rsidR="00430B22" w:rsidRPr="00934D03" w:rsidRDefault="00430B22" w:rsidP="0034726E">
            <w:pPr>
              <w:jc w:val="both"/>
              <w:rPr>
                <w:rFonts w:ascii="Times New Roman" w:eastAsia="Calibri" w:hAnsi="Times New Roman" w:cs="Times New Roman"/>
                <w:color w:val="002060"/>
                <w:sz w:val="32"/>
                <w:szCs w:val="32"/>
              </w:rPr>
            </w:pPr>
          </w:p>
          <w:p w:rsidR="00430B22" w:rsidRPr="00934D03" w:rsidRDefault="00430B22" w:rsidP="0034726E">
            <w:pPr>
              <w:jc w:val="both"/>
              <w:rPr>
                <w:rFonts w:ascii="Times New Roman" w:eastAsia="Calibri" w:hAnsi="Times New Roman" w:cs="Times New Roman"/>
                <w:b/>
                <w:bCs/>
                <w:color w:val="002060"/>
                <w:sz w:val="32"/>
                <w:szCs w:val="32"/>
              </w:rPr>
            </w:pPr>
            <w:r w:rsidRPr="00934D03">
              <w:rPr>
                <w:rFonts w:ascii="Times New Roman" w:eastAsia="Calibri" w:hAnsi="Times New Roman" w:cs="Times New Roman"/>
                <w:b/>
                <w:bCs/>
                <w:color w:val="002060"/>
                <w:sz w:val="32"/>
                <w:szCs w:val="32"/>
              </w:rPr>
              <w:t xml:space="preserve">I believe that there are five essential elements that are conducive to learning. </w:t>
            </w:r>
          </w:p>
          <w:p w:rsidR="00430B22" w:rsidRPr="00934D03" w:rsidRDefault="00430B22" w:rsidP="0034726E">
            <w:pPr>
              <w:jc w:val="both"/>
              <w:rPr>
                <w:rFonts w:ascii="Times New Roman" w:eastAsia="Calibri" w:hAnsi="Times New Roman" w:cs="Times New Roman"/>
                <w:color w:val="002060"/>
                <w:sz w:val="32"/>
                <w:szCs w:val="32"/>
              </w:rPr>
            </w:pPr>
            <w:r w:rsidRPr="00934D03">
              <w:rPr>
                <w:rFonts w:ascii="Times New Roman" w:eastAsia="Calibri" w:hAnsi="Times New Roman" w:cs="Times New Roman"/>
                <w:color w:val="002060"/>
                <w:sz w:val="32"/>
                <w:szCs w:val="32"/>
              </w:rPr>
              <w:t xml:space="preserve">(1) The teacher's role is to act as a guide. </w:t>
            </w:r>
          </w:p>
          <w:p w:rsidR="00430B22" w:rsidRPr="00934D03" w:rsidRDefault="00430B22" w:rsidP="0034726E">
            <w:pPr>
              <w:jc w:val="both"/>
              <w:rPr>
                <w:rFonts w:ascii="Times New Roman" w:eastAsia="Calibri" w:hAnsi="Times New Roman" w:cs="Times New Roman"/>
                <w:color w:val="002060"/>
                <w:sz w:val="32"/>
                <w:szCs w:val="32"/>
              </w:rPr>
            </w:pPr>
            <w:r w:rsidRPr="00934D03">
              <w:rPr>
                <w:rFonts w:ascii="Times New Roman" w:eastAsia="Calibri" w:hAnsi="Times New Roman" w:cs="Times New Roman"/>
                <w:color w:val="002060"/>
                <w:sz w:val="32"/>
                <w:szCs w:val="32"/>
              </w:rPr>
              <w:t xml:space="preserve">(2) Students must have access to hands-on activities. </w:t>
            </w:r>
          </w:p>
          <w:p w:rsidR="00430B22" w:rsidRPr="00934D03" w:rsidRDefault="00430B22" w:rsidP="0034726E">
            <w:pPr>
              <w:jc w:val="both"/>
              <w:rPr>
                <w:rFonts w:ascii="Times New Roman" w:eastAsia="Calibri" w:hAnsi="Times New Roman" w:cs="Times New Roman"/>
                <w:color w:val="002060"/>
                <w:sz w:val="32"/>
                <w:szCs w:val="32"/>
              </w:rPr>
            </w:pPr>
            <w:r w:rsidRPr="00934D03">
              <w:rPr>
                <w:rFonts w:ascii="Times New Roman" w:eastAsia="Calibri" w:hAnsi="Times New Roman" w:cs="Times New Roman"/>
                <w:color w:val="002060"/>
                <w:sz w:val="32"/>
                <w:szCs w:val="32"/>
              </w:rPr>
              <w:t>(3) Students should be able to have choices and let their curiosity direct their learning.</w:t>
            </w:r>
          </w:p>
          <w:p w:rsidR="00430B22" w:rsidRPr="00934D03" w:rsidRDefault="00430B22" w:rsidP="0034726E">
            <w:pPr>
              <w:jc w:val="both"/>
              <w:rPr>
                <w:rFonts w:ascii="Times New Roman" w:eastAsia="Calibri" w:hAnsi="Times New Roman" w:cs="Times New Roman"/>
                <w:color w:val="002060"/>
                <w:sz w:val="32"/>
                <w:szCs w:val="32"/>
              </w:rPr>
            </w:pPr>
            <w:r w:rsidRPr="00934D03">
              <w:rPr>
                <w:rFonts w:ascii="Times New Roman" w:eastAsia="Calibri" w:hAnsi="Times New Roman" w:cs="Times New Roman"/>
                <w:color w:val="002060"/>
                <w:sz w:val="32"/>
                <w:szCs w:val="32"/>
              </w:rPr>
              <w:t xml:space="preserve"> (4) Students need the opportunity to practice skills in a safe environment. </w:t>
            </w:r>
          </w:p>
          <w:p w:rsidR="00430B22" w:rsidRPr="00934D03" w:rsidRDefault="00430B22" w:rsidP="0034726E">
            <w:pPr>
              <w:jc w:val="both"/>
              <w:rPr>
                <w:rFonts w:ascii="Times New Roman" w:eastAsia="Calibri" w:hAnsi="Times New Roman" w:cs="Times New Roman"/>
                <w:color w:val="002060"/>
                <w:sz w:val="32"/>
                <w:szCs w:val="32"/>
              </w:rPr>
            </w:pPr>
            <w:r w:rsidRPr="00934D03">
              <w:rPr>
                <w:rFonts w:ascii="Times New Roman" w:eastAsia="Calibri" w:hAnsi="Times New Roman" w:cs="Times New Roman"/>
                <w:color w:val="002060"/>
                <w:sz w:val="32"/>
                <w:szCs w:val="32"/>
              </w:rPr>
              <w:t>(5) </w:t>
            </w:r>
            <w:hyperlink r:id="rId833" w:history="1">
              <w:r w:rsidRPr="00934D03">
                <w:rPr>
                  <w:rFonts w:ascii="Times New Roman" w:eastAsia="Calibri" w:hAnsi="Times New Roman" w:cs="Times New Roman"/>
                  <w:color w:val="002060"/>
                  <w:sz w:val="32"/>
                  <w:szCs w:val="32"/>
                </w:rPr>
                <w:t>Technology</w:t>
              </w:r>
            </w:hyperlink>
            <w:r w:rsidRPr="00934D03">
              <w:rPr>
                <w:rFonts w:ascii="Times New Roman" w:eastAsia="Calibri" w:hAnsi="Times New Roman" w:cs="Times New Roman"/>
                <w:color w:val="002060"/>
                <w:sz w:val="32"/>
                <w:szCs w:val="32"/>
              </w:rPr>
              <w:t> must be incorporated into the school day.</w:t>
            </w:r>
          </w:p>
          <w:p w:rsidR="00430B22" w:rsidRPr="00934D03" w:rsidRDefault="00430B22" w:rsidP="0034726E">
            <w:pPr>
              <w:jc w:val="both"/>
              <w:rPr>
                <w:rFonts w:ascii="Times New Roman" w:eastAsia="Calibri" w:hAnsi="Times New Roman" w:cs="Times New Roman"/>
                <w:sz w:val="32"/>
                <w:szCs w:val="32"/>
              </w:rPr>
            </w:pPr>
          </w:p>
          <w:p w:rsidR="00430B22" w:rsidRPr="00934D03" w:rsidRDefault="00430B22" w:rsidP="0034726E">
            <w:pPr>
              <w:jc w:val="both"/>
              <w:rPr>
                <w:rFonts w:ascii="Times New Roman" w:eastAsia="Calibri" w:hAnsi="Times New Roman" w:cs="Times New Roman"/>
                <w:color w:val="002060"/>
                <w:sz w:val="32"/>
                <w:szCs w:val="32"/>
              </w:rPr>
            </w:pPr>
            <w:r w:rsidRPr="00934D03">
              <w:rPr>
                <w:rFonts w:ascii="Times New Roman" w:eastAsia="Calibri" w:hAnsi="Times New Roman" w:cs="Times New Roman"/>
                <w:color w:val="002060"/>
                <w:sz w:val="32"/>
                <w:szCs w:val="32"/>
              </w:rPr>
              <w:t>I want my students to understand the significance and relevance of ICT in their everyday lives. To achieve this objective, I discuss the latest advancements in computer sciences so that my students are able to apply state of the art technology in solving problems and sharing their knowledge with their friends. I also aim to encourage input and feedback from my students regarding my course contents. In this way, I can make the necessary changes so that my teaching becomes relevant and meaningful to my students.</w:t>
            </w:r>
          </w:p>
          <w:p w:rsidR="00430B22" w:rsidRPr="00934D03" w:rsidRDefault="00430B22" w:rsidP="0034726E">
            <w:pPr>
              <w:jc w:val="both"/>
              <w:rPr>
                <w:rFonts w:ascii="Times New Roman" w:eastAsia="Calibri" w:hAnsi="Times New Roman" w:cs="Times New Roman"/>
                <w:color w:val="FF0000"/>
                <w:sz w:val="32"/>
                <w:szCs w:val="32"/>
              </w:rPr>
            </w:pPr>
          </w:p>
          <w:p w:rsidR="00430B22" w:rsidRDefault="00430B22" w:rsidP="0034726E">
            <w:pPr>
              <w:jc w:val="both"/>
            </w:pPr>
            <w:r w:rsidRPr="00934D03">
              <w:rPr>
                <w:rFonts w:ascii="Times New Roman" w:eastAsia="Calibri" w:hAnsi="Times New Roman" w:cs="Times New Roman"/>
                <w:b/>
                <w:bCs/>
                <w:color w:val="FF0000"/>
                <w:sz w:val="32"/>
                <w:szCs w:val="32"/>
              </w:rPr>
              <w:t>Process Analysis:</w:t>
            </w:r>
            <w:r w:rsidRPr="00934D03">
              <w:rPr>
                <w:rFonts w:ascii="Times New Roman" w:eastAsia="Calibri" w:hAnsi="Times New Roman" w:cs="Times New Roman"/>
                <w:color w:val="002060"/>
                <w:sz w:val="32"/>
                <w:szCs w:val="32"/>
              </w:rPr>
              <w:t>This is to find out how students complete their assignment. Since learning is a process, I always ask my students to think about how they do their work or assignments. In this way, I can find out whether my students understand how a problem is solved and the process that is involved.</w:t>
            </w:r>
          </w:p>
        </w:tc>
      </w:tr>
    </w:tbl>
    <w:p w:rsidR="00430B22" w:rsidRDefault="00430B22" w:rsidP="00430B22">
      <w:pPr>
        <w:tabs>
          <w:tab w:val="left" w:pos="7860"/>
        </w:tabs>
      </w:pPr>
    </w:p>
    <w:tbl>
      <w:tblPr>
        <w:tblW w:w="113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4"/>
        <w:gridCol w:w="5226"/>
      </w:tblGrid>
      <w:tr w:rsidR="00430B22" w:rsidRPr="00AB5090" w:rsidTr="0034726E">
        <w:trPr>
          <w:trHeight w:val="562"/>
        </w:trPr>
        <w:tc>
          <w:tcPr>
            <w:tcW w:w="11300" w:type="dxa"/>
            <w:gridSpan w:val="2"/>
            <w:shd w:val="clear" w:color="auto" w:fill="00B0F0"/>
          </w:tcPr>
          <w:p w:rsidR="00430B22" w:rsidRPr="00934D03" w:rsidRDefault="00430B22" w:rsidP="0034726E">
            <w:pPr>
              <w:pStyle w:val="Heading1"/>
              <w:tabs>
                <w:tab w:val="left" w:pos="941"/>
              </w:tabs>
              <w:ind w:left="720" w:firstLine="0"/>
              <w:jc w:val="center"/>
              <w:rPr>
                <w:rFonts w:ascii="Times New Roman" w:hAnsi="Times New Roman" w:cs="Times New Roman"/>
                <w:color w:val="FFFF00"/>
                <w:sz w:val="40"/>
                <w:szCs w:val="36"/>
              </w:rPr>
            </w:pPr>
            <w:r w:rsidRPr="00934D03">
              <w:rPr>
                <w:rFonts w:ascii="Times New Roman" w:hAnsi="Times New Roman" w:cs="Times New Roman"/>
                <w:color w:val="FFFF00"/>
                <w:sz w:val="40"/>
                <w:szCs w:val="36"/>
              </w:rPr>
              <w:t>SWOT ANALYSIS</w:t>
            </w:r>
          </w:p>
          <w:p w:rsidR="00430B22" w:rsidRPr="00AB5090" w:rsidRDefault="00430B22" w:rsidP="0034726E">
            <w:pPr>
              <w:pStyle w:val="Heading1"/>
              <w:tabs>
                <w:tab w:val="left" w:pos="941"/>
              </w:tabs>
              <w:ind w:left="0" w:firstLine="0"/>
              <w:jc w:val="center"/>
              <w:rPr>
                <w:rFonts w:ascii="Times New Roman" w:hAnsi="Times New Roman" w:cs="Times New Roman"/>
                <w:sz w:val="28"/>
                <w:szCs w:val="26"/>
              </w:rPr>
            </w:pPr>
          </w:p>
        </w:tc>
      </w:tr>
      <w:tr w:rsidR="00430B22" w:rsidRPr="00AB5090" w:rsidTr="0034726E">
        <w:trPr>
          <w:trHeight w:val="1146"/>
        </w:trPr>
        <w:tc>
          <w:tcPr>
            <w:tcW w:w="11300" w:type="dxa"/>
            <w:gridSpan w:val="2"/>
            <w:shd w:val="clear" w:color="auto" w:fill="FFFF00"/>
          </w:tcPr>
          <w:p w:rsidR="00430B22" w:rsidRPr="00AB5090" w:rsidRDefault="00430B22" w:rsidP="0034726E">
            <w:pPr>
              <w:pStyle w:val="Heading1"/>
              <w:tabs>
                <w:tab w:val="left" w:pos="941"/>
              </w:tabs>
              <w:ind w:left="0" w:firstLine="0"/>
              <w:jc w:val="both"/>
              <w:rPr>
                <w:rFonts w:ascii="Times New Roman" w:hAnsi="Times New Roman" w:cs="Times New Roman"/>
                <w:sz w:val="28"/>
                <w:szCs w:val="26"/>
              </w:rPr>
            </w:pPr>
            <w:r w:rsidRPr="00934D03">
              <w:rPr>
                <w:rFonts w:ascii="Times New Roman" w:hAnsi="Times New Roman" w:cs="Times New Roman"/>
                <w:color w:val="C00000"/>
              </w:rPr>
              <w:t>INTRODUCTION:</w:t>
            </w:r>
            <w:r>
              <w:rPr>
                <w:color w:val="0070C0"/>
                <w:sz w:val="28"/>
              </w:rPr>
              <w:t>The importance of SWOT analysis for students/teachers is that it helps to know a clear picture of where they stand .  Swot analysis also helps the students/teachers to identify their improvement areas and in setting goals.</w:t>
            </w:r>
          </w:p>
        </w:tc>
      </w:tr>
      <w:tr w:rsidR="00430B22" w:rsidRPr="00AB5090" w:rsidTr="0034726E">
        <w:trPr>
          <w:trHeight w:val="3449"/>
        </w:trPr>
        <w:tc>
          <w:tcPr>
            <w:tcW w:w="6074" w:type="dxa"/>
            <w:shd w:val="clear" w:color="auto" w:fill="92D050"/>
          </w:tcPr>
          <w:p w:rsidR="00430B22" w:rsidRPr="00934D03" w:rsidRDefault="00430B22" w:rsidP="0034726E">
            <w:pPr>
              <w:pStyle w:val="Heading1"/>
              <w:tabs>
                <w:tab w:val="left" w:pos="941"/>
              </w:tabs>
              <w:ind w:left="0" w:firstLine="0"/>
              <w:jc w:val="center"/>
              <w:rPr>
                <w:rFonts w:ascii="Times New Roman" w:hAnsi="Times New Roman" w:cs="Times New Roman"/>
                <w:sz w:val="28"/>
              </w:rPr>
            </w:pPr>
            <w:r w:rsidRPr="00934D03">
              <w:rPr>
                <w:rFonts w:ascii="Times New Roman" w:hAnsi="Times New Roman" w:cs="Times New Roman"/>
                <w:sz w:val="28"/>
              </w:rPr>
              <w:t>STRENGTHS(S)</w:t>
            </w:r>
          </w:p>
          <w:p w:rsidR="00430B22" w:rsidRPr="00934D03" w:rsidRDefault="00430B22" w:rsidP="0034726E">
            <w:pPr>
              <w:pStyle w:val="Heading1"/>
              <w:tabs>
                <w:tab w:val="left" w:pos="941"/>
              </w:tabs>
              <w:ind w:left="0" w:firstLine="0"/>
              <w:jc w:val="center"/>
              <w:rPr>
                <w:rFonts w:ascii="Times New Roman" w:hAnsi="Times New Roman" w:cs="Times New Roman"/>
                <w:sz w:val="28"/>
              </w:rPr>
            </w:pPr>
          </w:p>
          <w:p w:rsidR="00430B22" w:rsidRPr="00934D03" w:rsidRDefault="00430B22" w:rsidP="00430B22">
            <w:pPr>
              <w:pStyle w:val="Heading1"/>
              <w:numPr>
                <w:ilvl w:val="0"/>
                <w:numId w:val="23"/>
              </w:numPr>
              <w:tabs>
                <w:tab w:val="left" w:pos="941"/>
              </w:tabs>
              <w:rPr>
                <w:rFonts w:ascii="Times New Roman" w:hAnsi="Times New Roman" w:cs="Times New Roman"/>
                <w:b w:val="0"/>
                <w:bCs w:val="0"/>
                <w:sz w:val="28"/>
              </w:rPr>
            </w:pPr>
            <w:r w:rsidRPr="00934D03">
              <w:rPr>
                <w:rFonts w:ascii="Times New Roman" w:hAnsi="Times New Roman" w:cs="Times New Roman"/>
                <w:b w:val="0"/>
                <w:bCs w:val="0"/>
                <w:sz w:val="28"/>
              </w:rPr>
              <w:t>Highly skilled teachers</w:t>
            </w:r>
          </w:p>
          <w:p w:rsidR="00430B22" w:rsidRPr="00934D03" w:rsidRDefault="00430B22" w:rsidP="00430B22">
            <w:pPr>
              <w:pStyle w:val="Heading1"/>
              <w:numPr>
                <w:ilvl w:val="0"/>
                <w:numId w:val="23"/>
              </w:numPr>
              <w:tabs>
                <w:tab w:val="left" w:pos="941"/>
              </w:tabs>
              <w:rPr>
                <w:rFonts w:ascii="Times New Roman" w:hAnsi="Times New Roman" w:cs="Times New Roman"/>
                <w:b w:val="0"/>
                <w:bCs w:val="0"/>
                <w:sz w:val="28"/>
              </w:rPr>
            </w:pPr>
            <w:r w:rsidRPr="00934D03">
              <w:rPr>
                <w:rFonts w:ascii="Times New Roman" w:hAnsi="Times New Roman" w:cs="Times New Roman"/>
                <w:b w:val="0"/>
                <w:bCs w:val="0"/>
                <w:sz w:val="28"/>
              </w:rPr>
              <w:t>Focus on parents contact</w:t>
            </w:r>
          </w:p>
          <w:p w:rsidR="00430B22" w:rsidRPr="00934D03" w:rsidRDefault="00430B22" w:rsidP="00430B22">
            <w:pPr>
              <w:pStyle w:val="Heading1"/>
              <w:numPr>
                <w:ilvl w:val="0"/>
                <w:numId w:val="23"/>
              </w:numPr>
              <w:tabs>
                <w:tab w:val="left" w:pos="941"/>
              </w:tabs>
              <w:rPr>
                <w:rFonts w:ascii="Times New Roman" w:hAnsi="Times New Roman" w:cs="Times New Roman"/>
                <w:b w:val="0"/>
                <w:bCs w:val="0"/>
                <w:sz w:val="28"/>
              </w:rPr>
            </w:pPr>
            <w:r w:rsidRPr="00934D03">
              <w:rPr>
                <w:rFonts w:ascii="Times New Roman" w:hAnsi="Times New Roman" w:cs="Times New Roman"/>
                <w:b w:val="0"/>
                <w:bCs w:val="0"/>
                <w:sz w:val="28"/>
              </w:rPr>
              <w:t>Cultural diversity</w:t>
            </w:r>
          </w:p>
          <w:p w:rsidR="00430B22" w:rsidRPr="00934D03" w:rsidRDefault="00430B22" w:rsidP="00430B22">
            <w:pPr>
              <w:pStyle w:val="Heading1"/>
              <w:numPr>
                <w:ilvl w:val="0"/>
                <w:numId w:val="23"/>
              </w:numPr>
              <w:tabs>
                <w:tab w:val="left" w:pos="941"/>
              </w:tabs>
              <w:rPr>
                <w:rFonts w:ascii="Times New Roman" w:hAnsi="Times New Roman" w:cs="Times New Roman"/>
                <w:b w:val="0"/>
                <w:bCs w:val="0"/>
                <w:sz w:val="28"/>
              </w:rPr>
            </w:pPr>
            <w:r w:rsidRPr="00934D03">
              <w:rPr>
                <w:rFonts w:ascii="Times New Roman" w:hAnsi="Times New Roman" w:cs="Times New Roman"/>
                <w:b w:val="0"/>
                <w:bCs w:val="0"/>
                <w:sz w:val="28"/>
              </w:rPr>
              <w:t>Minimal issues of bullying and/or fighting among students</w:t>
            </w:r>
          </w:p>
          <w:p w:rsidR="00430B22" w:rsidRPr="00934D03" w:rsidRDefault="00430B22" w:rsidP="00430B22">
            <w:pPr>
              <w:pStyle w:val="Heading1"/>
              <w:numPr>
                <w:ilvl w:val="0"/>
                <w:numId w:val="23"/>
              </w:numPr>
              <w:tabs>
                <w:tab w:val="left" w:pos="941"/>
              </w:tabs>
              <w:rPr>
                <w:rFonts w:ascii="Times New Roman" w:hAnsi="Times New Roman" w:cs="Times New Roman"/>
                <w:b w:val="0"/>
                <w:bCs w:val="0"/>
                <w:sz w:val="28"/>
              </w:rPr>
            </w:pPr>
            <w:r w:rsidRPr="00934D03">
              <w:rPr>
                <w:rFonts w:ascii="Times New Roman" w:hAnsi="Times New Roman" w:cs="Times New Roman"/>
                <w:b w:val="0"/>
                <w:bCs w:val="0"/>
                <w:sz w:val="28"/>
              </w:rPr>
              <w:t>Regular Assessments through online mode</w:t>
            </w:r>
          </w:p>
          <w:p w:rsidR="00430B22" w:rsidRPr="00934D03" w:rsidRDefault="00430B22" w:rsidP="00430B22">
            <w:pPr>
              <w:pStyle w:val="Heading1"/>
              <w:numPr>
                <w:ilvl w:val="0"/>
                <w:numId w:val="23"/>
              </w:numPr>
              <w:tabs>
                <w:tab w:val="left" w:pos="941"/>
              </w:tabs>
              <w:rPr>
                <w:rFonts w:ascii="Times New Roman" w:hAnsi="Times New Roman" w:cs="Times New Roman"/>
                <w:b w:val="0"/>
                <w:bCs w:val="0"/>
                <w:sz w:val="28"/>
              </w:rPr>
            </w:pPr>
            <w:r w:rsidRPr="00934D03">
              <w:rPr>
                <w:rFonts w:ascii="Times New Roman" w:hAnsi="Times New Roman" w:cs="Times New Roman"/>
                <w:b w:val="0"/>
                <w:bCs w:val="0"/>
                <w:sz w:val="28"/>
              </w:rPr>
              <w:t xml:space="preserve">Students can attend online classes from anywhere </w:t>
            </w:r>
          </w:p>
          <w:p w:rsidR="00430B22" w:rsidRPr="00934D03" w:rsidRDefault="00430B22" w:rsidP="00430B22">
            <w:pPr>
              <w:pStyle w:val="Heading1"/>
              <w:numPr>
                <w:ilvl w:val="0"/>
                <w:numId w:val="23"/>
              </w:numPr>
              <w:tabs>
                <w:tab w:val="left" w:pos="941"/>
              </w:tabs>
              <w:rPr>
                <w:rFonts w:ascii="Times New Roman" w:hAnsi="Times New Roman" w:cs="Times New Roman"/>
                <w:b w:val="0"/>
                <w:bCs w:val="0"/>
                <w:sz w:val="28"/>
              </w:rPr>
            </w:pPr>
            <w:r w:rsidRPr="00934D03">
              <w:rPr>
                <w:rFonts w:ascii="Times New Roman" w:hAnsi="Times New Roman" w:cs="Times New Roman"/>
                <w:b w:val="0"/>
                <w:bCs w:val="0"/>
                <w:sz w:val="28"/>
              </w:rPr>
              <w:t>Development of new online resources</w:t>
            </w:r>
          </w:p>
          <w:p w:rsidR="00430B22" w:rsidRPr="00934D03" w:rsidRDefault="00430B22" w:rsidP="00430B22">
            <w:pPr>
              <w:pStyle w:val="Heading1"/>
              <w:numPr>
                <w:ilvl w:val="0"/>
                <w:numId w:val="23"/>
              </w:numPr>
              <w:tabs>
                <w:tab w:val="left" w:pos="941"/>
              </w:tabs>
              <w:rPr>
                <w:rFonts w:ascii="Times New Roman" w:hAnsi="Times New Roman" w:cs="Times New Roman"/>
                <w:b w:val="0"/>
                <w:bCs w:val="0"/>
                <w:sz w:val="28"/>
              </w:rPr>
            </w:pPr>
            <w:r w:rsidRPr="00934D03">
              <w:rPr>
                <w:rFonts w:ascii="Times New Roman" w:hAnsi="Times New Roman" w:cs="Times New Roman"/>
                <w:b w:val="0"/>
                <w:bCs w:val="0"/>
                <w:sz w:val="28"/>
              </w:rPr>
              <w:t>Upskilling in new technologies and resources</w:t>
            </w:r>
          </w:p>
          <w:p w:rsidR="00430B22" w:rsidRPr="00934D03" w:rsidRDefault="00430B22" w:rsidP="0034726E">
            <w:pPr>
              <w:pStyle w:val="Heading1"/>
              <w:tabs>
                <w:tab w:val="left" w:pos="941"/>
              </w:tabs>
              <w:ind w:left="0" w:firstLine="0"/>
              <w:rPr>
                <w:rFonts w:ascii="Times New Roman" w:hAnsi="Times New Roman" w:cs="Times New Roman"/>
                <w:sz w:val="28"/>
              </w:rPr>
            </w:pPr>
          </w:p>
        </w:tc>
        <w:tc>
          <w:tcPr>
            <w:tcW w:w="5226" w:type="dxa"/>
            <w:shd w:val="clear" w:color="auto" w:fill="F7CAAC" w:themeFill="accent2" w:themeFillTint="66"/>
          </w:tcPr>
          <w:p w:rsidR="00430B22" w:rsidRPr="00934D03" w:rsidRDefault="00430B22" w:rsidP="0034726E">
            <w:pPr>
              <w:pStyle w:val="Heading1"/>
              <w:tabs>
                <w:tab w:val="left" w:pos="941"/>
              </w:tabs>
              <w:ind w:left="0" w:firstLine="0"/>
              <w:jc w:val="center"/>
              <w:rPr>
                <w:rFonts w:ascii="Times New Roman" w:hAnsi="Times New Roman" w:cs="Times New Roman"/>
                <w:sz w:val="28"/>
              </w:rPr>
            </w:pPr>
            <w:r w:rsidRPr="00934D03">
              <w:rPr>
                <w:rFonts w:ascii="Times New Roman" w:hAnsi="Times New Roman" w:cs="Times New Roman"/>
                <w:sz w:val="28"/>
              </w:rPr>
              <w:t>WEAKNESS(MW)</w:t>
            </w:r>
          </w:p>
          <w:p w:rsidR="00430B22" w:rsidRPr="00934D03" w:rsidRDefault="00430B22" w:rsidP="0034726E">
            <w:pPr>
              <w:pStyle w:val="Heading1"/>
              <w:tabs>
                <w:tab w:val="left" w:pos="941"/>
              </w:tabs>
              <w:ind w:left="0" w:firstLine="0"/>
              <w:jc w:val="center"/>
              <w:rPr>
                <w:rFonts w:ascii="Times New Roman" w:hAnsi="Times New Roman" w:cs="Times New Roman"/>
                <w:sz w:val="28"/>
              </w:rPr>
            </w:pPr>
          </w:p>
          <w:p w:rsidR="00430B22" w:rsidRPr="00934D03" w:rsidRDefault="00430B22" w:rsidP="00430B22">
            <w:pPr>
              <w:pStyle w:val="Heading1"/>
              <w:numPr>
                <w:ilvl w:val="0"/>
                <w:numId w:val="24"/>
              </w:numPr>
              <w:tabs>
                <w:tab w:val="left" w:pos="941"/>
              </w:tabs>
              <w:rPr>
                <w:rFonts w:ascii="Times New Roman" w:hAnsi="Times New Roman" w:cs="Times New Roman"/>
                <w:b w:val="0"/>
                <w:bCs w:val="0"/>
                <w:sz w:val="28"/>
              </w:rPr>
            </w:pPr>
            <w:r w:rsidRPr="00934D03">
              <w:rPr>
                <w:rFonts w:ascii="Times New Roman" w:hAnsi="Times New Roman" w:cs="Times New Roman"/>
                <w:b w:val="0"/>
                <w:bCs w:val="0"/>
                <w:sz w:val="28"/>
              </w:rPr>
              <w:t>High percentage of rural families.</w:t>
            </w:r>
          </w:p>
          <w:p w:rsidR="00430B22" w:rsidRPr="00934D03" w:rsidRDefault="00430B22" w:rsidP="00430B22">
            <w:pPr>
              <w:pStyle w:val="Heading1"/>
              <w:numPr>
                <w:ilvl w:val="0"/>
                <w:numId w:val="24"/>
              </w:numPr>
              <w:tabs>
                <w:tab w:val="left" w:pos="941"/>
              </w:tabs>
              <w:rPr>
                <w:rFonts w:ascii="Times New Roman" w:hAnsi="Times New Roman" w:cs="Times New Roman"/>
                <w:b w:val="0"/>
                <w:bCs w:val="0"/>
                <w:sz w:val="28"/>
              </w:rPr>
            </w:pPr>
            <w:r w:rsidRPr="00934D03">
              <w:rPr>
                <w:rFonts w:ascii="Times New Roman" w:hAnsi="Times New Roman" w:cs="Times New Roman"/>
                <w:b w:val="0"/>
                <w:bCs w:val="0"/>
                <w:sz w:val="28"/>
              </w:rPr>
              <w:t>Network issue in most of the area</w:t>
            </w:r>
          </w:p>
          <w:p w:rsidR="00430B22" w:rsidRPr="00934D03" w:rsidRDefault="00430B22" w:rsidP="00430B22">
            <w:pPr>
              <w:pStyle w:val="Heading1"/>
              <w:numPr>
                <w:ilvl w:val="0"/>
                <w:numId w:val="24"/>
              </w:numPr>
              <w:tabs>
                <w:tab w:val="left" w:pos="941"/>
              </w:tabs>
              <w:rPr>
                <w:rFonts w:ascii="Times New Roman" w:hAnsi="Times New Roman" w:cs="Times New Roman"/>
                <w:b w:val="0"/>
                <w:bCs w:val="0"/>
                <w:sz w:val="28"/>
              </w:rPr>
            </w:pPr>
            <w:r w:rsidRPr="00934D03">
              <w:rPr>
                <w:rFonts w:ascii="Times New Roman" w:hAnsi="Times New Roman" w:cs="Times New Roman"/>
                <w:b w:val="0"/>
                <w:bCs w:val="0"/>
                <w:sz w:val="28"/>
              </w:rPr>
              <w:t>Many teachers are not properly trained in delivery online Classes</w:t>
            </w:r>
          </w:p>
          <w:p w:rsidR="00430B22" w:rsidRPr="00934D03" w:rsidRDefault="00430B22" w:rsidP="00430B22">
            <w:pPr>
              <w:pStyle w:val="Heading1"/>
              <w:numPr>
                <w:ilvl w:val="0"/>
                <w:numId w:val="24"/>
              </w:numPr>
              <w:tabs>
                <w:tab w:val="left" w:pos="941"/>
              </w:tabs>
              <w:rPr>
                <w:rFonts w:ascii="Times New Roman" w:hAnsi="Times New Roman" w:cs="Times New Roman"/>
                <w:b w:val="0"/>
                <w:bCs w:val="0"/>
                <w:sz w:val="28"/>
              </w:rPr>
            </w:pPr>
            <w:r w:rsidRPr="00934D03">
              <w:rPr>
                <w:rFonts w:ascii="Times New Roman" w:hAnsi="Times New Roman" w:cs="Times New Roman"/>
                <w:b w:val="0"/>
                <w:bCs w:val="0"/>
                <w:sz w:val="28"/>
              </w:rPr>
              <w:t>Time constraints</w:t>
            </w:r>
          </w:p>
          <w:p w:rsidR="00430B22" w:rsidRPr="00934D03" w:rsidRDefault="00430B22" w:rsidP="00430B22">
            <w:pPr>
              <w:pStyle w:val="Heading1"/>
              <w:numPr>
                <w:ilvl w:val="0"/>
                <w:numId w:val="24"/>
              </w:numPr>
              <w:tabs>
                <w:tab w:val="left" w:pos="941"/>
              </w:tabs>
              <w:rPr>
                <w:rFonts w:ascii="Times New Roman" w:hAnsi="Times New Roman" w:cs="Times New Roman"/>
                <w:b w:val="0"/>
                <w:bCs w:val="0"/>
                <w:sz w:val="28"/>
              </w:rPr>
            </w:pPr>
            <w:r w:rsidRPr="00934D03">
              <w:rPr>
                <w:rFonts w:ascii="Times New Roman" w:hAnsi="Times New Roman" w:cs="Times New Roman"/>
                <w:b w:val="0"/>
                <w:bCs w:val="0"/>
                <w:sz w:val="28"/>
              </w:rPr>
              <w:t xml:space="preserve">Lack of practical sessions </w:t>
            </w:r>
          </w:p>
          <w:p w:rsidR="00430B22" w:rsidRPr="00934D03" w:rsidRDefault="00430B22" w:rsidP="00430B22">
            <w:pPr>
              <w:pStyle w:val="Heading1"/>
              <w:numPr>
                <w:ilvl w:val="0"/>
                <w:numId w:val="24"/>
              </w:numPr>
              <w:tabs>
                <w:tab w:val="left" w:pos="941"/>
              </w:tabs>
              <w:rPr>
                <w:rFonts w:ascii="Times New Roman" w:hAnsi="Times New Roman" w:cs="Times New Roman"/>
                <w:b w:val="0"/>
                <w:bCs w:val="0"/>
                <w:sz w:val="28"/>
              </w:rPr>
            </w:pPr>
            <w:r w:rsidRPr="00934D03">
              <w:rPr>
                <w:rFonts w:ascii="Times New Roman" w:hAnsi="Times New Roman" w:cs="Times New Roman"/>
                <w:b w:val="0"/>
                <w:bCs w:val="0"/>
                <w:sz w:val="28"/>
              </w:rPr>
              <w:t xml:space="preserve">Issues with assessment </w:t>
            </w:r>
          </w:p>
          <w:p w:rsidR="00430B22" w:rsidRPr="00934D03" w:rsidRDefault="00430B22" w:rsidP="0034726E">
            <w:pPr>
              <w:pStyle w:val="Heading1"/>
              <w:tabs>
                <w:tab w:val="left" w:pos="941"/>
              </w:tabs>
              <w:ind w:left="0" w:firstLine="0"/>
              <w:rPr>
                <w:rFonts w:ascii="Times New Roman" w:hAnsi="Times New Roman" w:cs="Times New Roman"/>
                <w:b w:val="0"/>
                <w:bCs w:val="0"/>
                <w:sz w:val="28"/>
              </w:rPr>
            </w:pPr>
          </w:p>
          <w:p w:rsidR="00430B22" w:rsidRPr="00934D03" w:rsidRDefault="00430B22" w:rsidP="0034726E">
            <w:pPr>
              <w:pStyle w:val="Heading1"/>
              <w:tabs>
                <w:tab w:val="left" w:pos="941"/>
              </w:tabs>
              <w:ind w:left="0" w:firstLine="0"/>
              <w:rPr>
                <w:rFonts w:ascii="Times New Roman" w:hAnsi="Times New Roman" w:cs="Times New Roman"/>
                <w:sz w:val="28"/>
              </w:rPr>
            </w:pPr>
          </w:p>
        </w:tc>
      </w:tr>
      <w:tr w:rsidR="00430B22" w:rsidRPr="00AB5090" w:rsidTr="0034726E">
        <w:trPr>
          <w:trHeight w:val="2648"/>
        </w:trPr>
        <w:tc>
          <w:tcPr>
            <w:tcW w:w="6074" w:type="dxa"/>
            <w:shd w:val="clear" w:color="auto" w:fill="538135" w:themeFill="accent6" w:themeFillShade="BF"/>
          </w:tcPr>
          <w:p w:rsidR="00430B22" w:rsidRPr="00934D03" w:rsidRDefault="00430B22" w:rsidP="0034726E">
            <w:pPr>
              <w:pStyle w:val="Heading1"/>
              <w:tabs>
                <w:tab w:val="left" w:pos="941"/>
              </w:tabs>
              <w:ind w:left="0" w:firstLine="0"/>
              <w:jc w:val="center"/>
              <w:rPr>
                <w:rFonts w:ascii="Times New Roman" w:hAnsi="Times New Roman" w:cs="Times New Roman"/>
                <w:sz w:val="28"/>
              </w:rPr>
            </w:pPr>
            <w:r w:rsidRPr="00934D03">
              <w:rPr>
                <w:rFonts w:ascii="Times New Roman" w:hAnsi="Times New Roman" w:cs="Times New Roman"/>
                <w:sz w:val="28"/>
              </w:rPr>
              <w:t>OPPORTUNITIES(O)</w:t>
            </w:r>
          </w:p>
          <w:p w:rsidR="00430B22" w:rsidRPr="00934D03" w:rsidRDefault="00430B22" w:rsidP="0034726E">
            <w:pPr>
              <w:pStyle w:val="Heading1"/>
              <w:tabs>
                <w:tab w:val="left" w:pos="941"/>
              </w:tabs>
              <w:ind w:left="0" w:firstLine="0"/>
              <w:jc w:val="center"/>
              <w:rPr>
                <w:rFonts w:ascii="Times New Roman" w:hAnsi="Times New Roman" w:cs="Times New Roman"/>
                <w:sz w:val="28"/>
              </w:rPr>
            </w:pPr>
          </w:p>
          <w:p w:rsidR="00430B22" w:rsidRPr="00934D03" w:rsidRDefault="00430B22" w:rsidP="00430B22">
            <w:pPr>
              <w:pStyle w:val="Heading1"/>
              <w:numPr>
                <w:ilvl w:val="0"/>
                <w:numId w:val="25"/>
              </w:numPr>
              <w:tabs>
                <w:tab w:val="left" w:pos="941"/>
              </w:tabs>
              <w:rPr>
                <w:rFonts w:ascii="Times New Roman" w:hAnsi="Times New Roman" w:cs="Times New Roman"/>
                <w:b w:val="0"/>
                <w:bCs w:val="0"/>
                <w:sz w:val="28"/>
              </w:rPr>
            </w:pPr>
            <w:r w:rsidRPr="00934D03">
              <w:rPr>
                <w:rFonts w:ascii="Times New Roman" w:hAnsi="Times New Roman" w:cs="Times New Roman"/>
                <w:b w:val="0"/>
                <w:bCs w:val="0"/>
                <w:sz w:val="28"/>
              </w:rPr>
              <w:t>Teachers provide opportunities to get help before and after school</w:t>
            </w:r>
          </w:p>
          <w:p w:rsidR="00430B22" w:rsidRPr="00934D03" w:rsidRDefault="00430B22" w:rsidP="00430B22">
            <w:pPr>
              <w:pStyle w:val="Heading1"/>
              <w:numPr>
                <w:ilvl w:val="0"/>
                <w:numId w:val="25"/>
              </w:numPr>
              <w:tabs>
                <w:tab w:val="left" w:pos="941"/>
              </w:tabs>
              <w:rPr>
                <w:rFonts w:ascii="Times New Roman" w:hAnsi="Times New Roman" w:cs="Times New Roman"/>
                <w:b w:val="0"/>
                <w:bCs w:val="0"/>
                <w:sz w:val="28"/>
              </w:rPr>
            </w:pPr>
            <w:r w:rsidRPr="00934D03">
              <w:rPr>
                <w:rFonts w:ascii="Times New Roman" w:hAnsi="Times New Roman" w:cs="Times New Roman"/>
                <w:b w:val="0"/>
                <w:bCs w:val="0"/>
                <w:sz w:val="28"/>
              </w:rPr>
              <w:t>Online classes gave opportunities for creative teaching</w:t>
            </w:r>
          </w:p>
          <w:p w:rsidR="00430B22" w:rsidRPr="00934D03" w:rsidRDefault="00430B22" w:rsidP="00430B22">
            <w:pPr>
              <w:pStyle w:val="Heading1"/>
              <w:numPr>
                <w:ilvl w:val="0"/>
                <w:numId w:val="25"/>
              </w:numPr>
              <w:tabs>
                <w:tab w:val="left" w:pos="941"/>
              </w:tabs>
              <w:rPr>
                <w:rFonts w:ascii="Times New Roman" w:hAnsi="Times New Roman" w:cs="Times New Roman"/>
                <w:b w:val="0"/>
                <w:bCs w:val="0"/>
                <w:sz w:val="28"/>
              </w:rPr>
            </w:pPr>
            <w:r w:rsidRPr="00934D03">
              <w:rPr>
                <w:rFonts w:ascii="Times New Roman" w:hAnsi="Times New Roman" w:cs="Times New Roman"/>
                <w:b w:val="0"/>
                <w:bCs w:val="0"/>
                <w:sz w:val="28"/>
              </w:rPr>
              <w:t>Academic collaboration</w:t>
            </w:r>
          </w:p>
          <w:p w:rsidR="00430B22" w:rsidRPr="00934D03" w:rsidRDefault="00430B22" w:rsidP="00430B22">
            <w:pPr>
              <w:pStyle w:val="Heading1"/>
              <w:numPr>
                <w:ilvl w:val="0"/>
                <w:numId w:val="25"/>
              </w:numPr>
              <w:tabs>
                <w:tab w:val="left" w:pos="941"/>
              </w:tabs>
              <w:rPr>
                <w:rFonts w:ascii="Times New Roman" w:hAnsi="Times New Roman" w:cs="Times New Roman"/>
                <w:b w:val="0"/>
                <w:bCs w:val="0"/>
                <w:sz w:val="28"/>
              </w:rPr>
            </w:pPr>
            <w:r w:rsidRPr="00934D03">
              <w:rPr>
                <w:rFonts w:ascii="Times New Roman" w:hAnsi="Times New Roman" w:cs="Times New Roman"/>
                <w:b w:val="0"/>
                <w:bCs w:val="0"/>
                <w:sz w:val="28"/>
              </w:rPr>
              <w:t>Working remotely</w:t>
            </w:r>
          </w:p>
          <w:p w:rsidR="00430B22" w:rsidRPr="00934D03" w:rsidRDefault="00430B22" w:rsidP="00430B22">
            <w:pPr>
              <w:pStyle w:val="Heading1"/>
              <w:numPr>
                <w:ilvl w:val="0"/>
                <w:numId w:val="25"/>
              </w:numPr>
              <w:tabs>
                <w:tab w:val="left" w:pos="941"/>
              </w:tabs>
              <w:rPr>
                <w:rFonts w:ascii="Times New Roman" w:hAnsi="Times New Roman" w:cs="Times New Roman"/>
                <w:b w:val="0"/>
                <w:bCs w:val="0"/>
                <w:sz w:val="28"/>
              </w:rPr>
            </w:pPr>
            <w:r w:rsidRPr="00934D03">
              <w:rPr>
                <w:rFonts w:ascii="Times New Roman" w:hAnsi="Times New Roman" w:cs="Times New Roman"/>
                <w:b w:val="0"/>
                <w:bCs w:val="0"/>
                <w:sz w:val="28"/>
              </w:rPr>
              <w:t>Incorporation of blended learning in future curriculum development</w:t>
            </w:r>
          </w:p>
          <w:p w:rsidR="00430B22" w:rsidRPr="00934D03" w:rsidRDefault="00430B22" w:rsidP="00430B22">
            <w:pPr>
              <w:pStyle w:val="Heading1"/>
              <w:numPr>
                <w:ilvl w:val="0"/>
                <w:numId w:val="25"/>
              </w:numPr>
              <w:tabs>
                <w:tab w:val="left" w:pos="941"/>
              </w:tabs>
              <w:rPr>
                <w:rFonts w:ascii="Times New Roman" w:hAnsi="Times New Roman" w:cs="Times New Roman"/>
                <w:b w:val="0"/>
                <w:bCs w:val="0"/>
                <w:sz w:val="28"/>
              </w:rPr>
            </w:pPr>
            <w:r w:rsidRPr="00934D03">
              <w:rPr>
                <w:rFonts w:ascii="Times New Roman" w:hAnsi="Times New Roman" w:cs="Times New Roman"/>
                <w:b w:val="0"/>
                <w:bCs w:val="0"/>
                <w:sz w:val="28"/>
              </w:rPr>
              <w:t>Development of alternative examination methods</w:t>
            </w:r>
          </w:p>
          <w:p w:rsidR="00430B22" w:rsidRPr="00934D03" w:rsidRDefault="00430B22" w:rsidP="0034726E">
            <w:pPr>
              <w:pStyle w:val="Heading1"/>
              <w:tabs>
                <w:tab w:val="left" w:pos="941"/>
              </w:tabs>
              <w:ind w:left="0" w:firstLine="0"/>
              <w:rPr>
                <w:rFonts w:ascii="Times New Roman" w:hAnsi="Times New Roman" w:cs="Times New Roman"/>
                <w:sz w:val="28"/>
              </w:rPr>
            </w:pPr>
          </w:p>
        </w:tc>
        <w:tc>
          <w:tcPr>
            <w:tcW w:w="5226" w:type="dxa"/>
            <w:shd w:val="clear" w:color="auto" w:fill="FFC000"/>
          </w:tcPr>
          <w:p w:rsidR="00430B22" w:rsidRPr="00934D03" w:rsidRDefault="00430B22" w:rsidP="0034726E">
            <w:pPr>
              <w:pStyle w:val="Heading1"/>
              <w:tabs>
                <w:tab w:val="left" w:pos="941"/>
              </w:tabs>
              <w:ind w:left="0" w:firstLine="0"/>
              <w:jc w:val="center"/>
              <w:rPr>
                <w:rFonts w:ascii="Times New Roman" w:hAnsi="Times New Roman" w:cs="Times New Roman"/>
                <w:sz w:val="28"/>
              </w:rPr>
            </w:pPr>
            <w:r w:rsidRPr="00934D03">
              <w:rPr>
                <w:rFonts w:ascii="Times New Roman" w:hAnsi="Times New Roman" w:cs="Times New Roman"/>
                <w:sz w:val="28"/>
              </w:rPr>
              <w:t>THREATS(T)</w:t>
            </w:r>
          </w:p>
          <w:p w:rsidR="00430B22" w:rsidRPr="00934D03" w:rsidRDefault="00430B22" w:rsidP="0034726E">
            <w:pPr>
              <w:pStyle w:val="Heading1"/>
              <w:tabs>
                <w:tab w:val="left" w:pos="941"/>
              </w:tabs>
              <w:ind w:left="0" w:firstLine="0"/>
              <w:jc w:val="center"/>
              <w:rPr>
                <w:rFonts w:ascii="Times New Roman" w:hAnsi="Times New Roman" w:cs="Times New Roman"/>
                <w:sz w:val="28"/>
              </w:rPr>
            </w:pPr>
          </w:p>
          <w:p w:rsidR="00430B22" w:rsidRPr="00934D03" w:rsidRDefault="00430B22" w:rsidP="00430B22">
            <w:pPr>
              <w:pStyle w:val="Heading1"/>
              <w:numPr>
                <w:ilvl w:val="0"/>
                <w:numId w:val="26"/>
              </w:numPr>
              <w:tabs>
                <w:tab w:val="left" w:pos="941"/>
              </w:tabs>
              <w:rPr>
                <w:rFonts w:ascii="Times New Roman" w:hAnsi="Times New Roman" w:cs="Times New Roman"/>
                <w:b w:val="0"/>
                <w:bCs w:val="0"/>
                <w:sz w:val="28"/>
              </w:rPr>
            </w:pPr>
            <w:r w:rsidRPr="00934D03">
              <w:rPr>
                <w:rFonts w:ascii="Times New Roman" w:hAnsi="Times New Roman" w:cs="Times New Roman"/>
                <w:b w:val="0"/>
                <w:bCs w:val="0"/>
                <w:sz w:val="28"/>
              </w:rPr>
              <w:t>Reduced students engagement</w:t>
            </w:r>
          </w:p>
          <w:p w:rsidR="00430B22" w:rsidRPr="00934D03" w:rsidRDefault="00430B22" w:rsidP="00430B22">
            <w:pPr>
              <w:pStyle w:val="Heading1"/>
              <w:numPr>
                <w:ilvl w:val="0"/>
                <w:numId w:val="26"/>
              </w:numPr>
              <w:tabs>
                <w:tab w:val="left" w:pos="941"/>
              </w:tabs>
              <w:rPr>
                <w:rFonts w:ascii="Times New Roman" w:hAnsi="Times New Roman" w:cs="Times New Roman"/>
                <w:b w:val="0"/>
                <w:bCs w:val="0"/>
                <w:sz w:val="28"/>
              </w:rPr>
            </w:pPr>
            <w:r w:rsidRPr="00934D03">
              <w:rPr>
                <w:rFonts w:ascii="Times New Roman" w:hAnsi="Times New Roman" w:cs="Times New Roman"/>
                <w:b w:val="0"/>
                <w:bCs w:val="0"/>
                <w:sz w:val="28"/>
              </w:rPr>
              <w:t>Diminished teacher students relationship</w:t>
            </w:r>
          </w:p>
          <w:p w:rsidR="00430B22" w:rsidRPr="00934D03" w:rsidRDefault="00430B22" w:rsidP="00430B22">
            <w:pPr>
              <w:pStyle w:val="Heading1"/>
              <w:numPr>
                <w:ilvl w:val="0"/>
                <w:numId w:val="26"/>
              </w:numPr>
              <w:tabs>
                <w:tab w:val="left" w:pos="941"/>
              </w:tabs>
              <w:rPr>
                <w:rFonts w:ascii="Times New Roman" w:hAnsi="Times New Roman" w:cs="Times New Roman"/>
                <w:b w:val="0"/>
                <w:bCs w:val="0"/>
                <w:sz w:val="28"/>
              </w:rPr>
            </w:pPr>
            <w:r w:rsidRPr="00934D03">
              <w:rPr>
                <w:rFonts w:ascii="Times New Roman" w:hAnsi="Times New Roman" w:cs="Times New Roman"/>
                <w:b w:val="0"/>
                <w:bCs w:val="0"/>
                <w:sz w:val="28"/>
              </w:rPr>
              <w:t>E-books and e-readers eliminate need for physical books</w:t>
            </w:r>
          </w:p>
          <w:p w:rsidR="00430B22" w:rsidRPr="00934D03" w:rsidRDefault="00430B22" w:rsidP="00430B22">
            <w:pPr>
              <w:pStyle w:val="Heading1"/>
              <w:numPr>
                <w:ilvl w:val="0"/>
                <w:numId w:val="26"/>
              </w:numPr>
              <w:tabs>
                <w:tab w:val="left" w:pos="941"/>
              </w:tabs>
              <w:rPr>
                <w:rFonts w:ascii="Times New Roman" w:hAnsi="Times New Roman" w:cs="Times New Roman"/>
                <w:b w:val="0"/>
                <w:bCs w:val="0"/>
                <w:sz w:val="28"/>
              </w:rPr>
            </w:pPr>
            <w:r w:rsidRPr="00934D03">
              <w:rPr>
                <w:rFonts w:ascii="Times New Roman" w:hAnsi="Times New Roman" w:cs="Times New Roman"/>
                <w:b w:val="0"/>
                <w:bCs w:val="0"/>
                <w:sz w:val="28"/>
              </w:rPr>
              <w:t>Screen time increase</w:t>
            </w:r>
          </w:p>
          <w:p w:rsidR="00430B22" w:rsidRPr="00934D03" w:rsidRDefault="00430B22" w:rsidP="00430B22">
            <w:pPr>
              <w:pStyle w:val="Heading1"/>
              <w:numPr>
                <w:ilvl w:val="0"/>
                <w:numId w:val="26"/>
              </w:numPr>
              <w:tabs>
                <w:tab w:val="left" w:pos="941"/>
              </w:tabs>
              <w:rPr>
                <w:rFonts w:ascii="Times New Roman" w:hAnsi="Times New Roman" w:cs="Times New Roman"/>
                <w:b w:val="0"/>
                <w:bCs w:val="0"/>
                <w:sz w:val="28"/>
              </w:rPr>
            </w:pPr>
            <w:r w:rsidRPr="00934D03">
              <w:rPr>
                <w:rFonts w:ascii="Times New Roman" w:hAnsi="Times New Roman" w:cs="Times New Roman"/>
                <w:b w:val="0"/>
                <w:bCs w:val="0"/>
                <w:sz w:val="28"/>
              </w:rPr>
              <w:t>Online adiction</w:t>
            </w:r>
          </w:p>
          <w:p w:rsidR="00430B22" w:rsidRPr="00934D03" w:rsidRDefault="00430B22" w:rsidP="0034726E">
            <w:pPr>
              <w:pStyle w:val="Heading1"/>
              <w:tabs>
                <w:tab w:val="left" w:pos="941"/>
              </w:tabs>
              <w:ind w:left="720" w:firstLine="0"/>
              <w:rPr>
                <w:rFonts w:ascii="Times New Roman" w:hAnsi="Times New Roman" w:cs="Times New Roman"/>
                <w:sz w:val="28"/>
              </w:rPr>
            </w:pPr>
          </w:p>
        </w:tc>
      </w:tr>
      <w:tr w:rsidR="00430B22" w:rsidRPr="00AB5090" w:rsidTr="0034726E">
        <w:trPr>
          <w:trHeight w:val="2648"/>
        </w:trPr>
        <w:tc>
          <w:tcPr>
            <w:tcW w:w="11300" w:type="dxa"/>
            <w:gridSpan w:val="2"/>
            <w:shd w:val="clear" w:color="auto" w:fill="ACB9CA" w:themeFill="text2" w:themeFillTint="66"/>
          </w:tcPr>
          <w:p w:rsidR="00430B22" w:rsidRPr="00934D03" w:rsidRDefault="00430B22" w:rsidP="0034726E">
            <w:pPr>
              <w:pStyle w:val="Heading1"/>
              <w:tabs>
                <w:tab w:val="left" w:pos="941"/>
              </w:tabs>
              <w:jc w:val="both"/>
              <w:rPr>
                <w:rFonts w:ascii="Times New Roman" w:hAnsi="Times New Roman" w:cs="Times New Roman"/>
                <w:b w:val="0"/>
                <w:bCs w:val="0"/>
                <w:color w:val="FF0000"/>
                <w:sz w:val="28"/>
                <w:szCs w:val="26"/>
              </w:rPr>
            </w:pPr>
            <w:r w:rsidRPr="00934D03">
              <w:rPr>
                <w:rFonts w:ascii="Times New Roman" w:hAnsi="Times New Roman" w:cs="Times New Roman"/>
                <w:color w:val="FF0000"/>
                <w:sz w:val="28"/>
                <w:szCs w:val="26"/>
              </w:rPr>
              <w:t>CONCLUSION:</w:t>
            </w:r>
          </w:p>
          <w:p w:rsidR="00430B22" w:rsidRPr="00934D03" w:rsidRDefault="00430B22" w:rsidP="0034726E">
            <w:pPr>
              <w:pStyle w:val="Heading1"/>
              <w:tabs>
                <w:tab w:val="left" w:pos="941"/>
              </w:tabs>
              <w:jc w:val="both"/>
              <w:rPr>
                <w:rFonts w:ascii="Times New Roman" w:hAnsi="Times New Roman" w:cs="Times New Roman"/>
                <w:b w:val="0"/>
                <w:bCs w:val="0"/>
                <w:color w:val="002060"/>
                <w:sz w:val="26"/>
                <w:szCs w:val="26"/>
              </w:rPr>
            </w:pPr>
            <w:r w:rsidRPr="00934D03">
              <w:rPr>
                <w:rFonts w:ascii="Times New Roman" w:hAnsi="Times New Roman" w:cs="Times New Roman"/>
                <w:b w:val="0"/>
                <w:bCs w:val="0"/>
                <w:color w:val="002060"/>
                <w:sz w:val="26"/>
                <w:szCs w:val="26"/>
              </w:rPr>
              <w:t xml:space="preserve">                                    Online Education has brought a positive impact in the lives of students and working professionals. It has given an opportunity to take up additional courses along with their studies or job as per their convenience. Online education has also helped the faculty in the institutions to ask students to study some part of syllabus online which do not require much of classroom instructions. So the online study helps the faculty to save time in which they can interact with the students more. </w:t>
            </w:r>
          </w:p>
          <w:p w:rsidR="00430B22" w:rsidRPr="00934D03" w:rsidRDefault="00430B22" w:rsidP="0034726E">
            <w:pPr>
              <w:pStyle w:val="Heading1"/>
              <w:tabs>
                <w:tab w:val="left" w:pos="941"/>
              </w:tabs>
              <w:jc w:val="both"/>
              <w:rPr>
                <w:rFonts w:ascii="Times New Roman" w:hAnsi="Times New Roman" w:cs="Times New Roman"/>
                <w:b w:val="0"/>
                <w:bCs w:val="0"/>
                <w:color w:val="002060"/>
                <w:sz w:val="26"/>
                <w:szCs w:val="26"/>
              </w:rPr>
            </w:pPr>
            <w:r w:rsidRPr="00934D03">
              <w:rPr>
                <w:rFonts w:ascii="Times New Roman" w:hAnsi="Times New Roman" w:cs="Times New Roman"/>
                <w:b w:val="0"/>
                <w:bCs w:val="0"/>
                <w:color w:val="002060"/>
                <w:sz w:val="26"/>
                <w:szCs w:val="26"/>
              </w:rPr>
              <w:t>online education is not appropriate for younger students (i.e. elementary or secondary school age) and other students who are dependent learners and have difficulty assuming responsibilities required by the online paradigm.</w:t>
            </w:r>
          </w:p>
          <w:p w:rsidR="00430B22" w:rsidRPr="00AB5090" w:rsidRDefault="00430B22" w:rsidP="0034726E">
            <w:pPr>
              <w:pStyle w:val="Heading1"/>
              <w:tabs>
                <w:tab w:val="left" w:pos="941"/>
              </w:tabs>
              <w:ind w:left="0" w:firstLine="0"/>
              <w:jc w:val="center"/>
              <w:rPr>
                <w:rFonts w:ascii="Times New Roman" w:hAnsi="Times New Roman" w:cs="Times New Roman"/>
                <w:sz w:val="28"/>
                <w:szCs w:val="26"/>
              </w:rPr>
            </w:pPr>
          </w:p>
        </w:tc>
      </w:tr>
    </w:tbl>
    <w:p w:rsidR="00430B22" w:rsidRDefault="00430B22" w:rsidP="00430B22">
      <w:pPr>
        <w:tabs>
          <w:tab w:val="left" w:pos="7800"/>
        </w:tabs>
      </w:pPr>
    </w:p>
    <w:p w:rsidR="00430B22" w:rsidRPr="005B0BA8" w:rsidRDefault="00430B22" w:rsidP="00430B22">
      <w:pPr>
        <w:sectPr w:rsidR="00430B22" w:rsidRPr="005B0BA8" w:rsidSect="001E118E">
          <w:pgSz w:w="12240" w:h="15840"/>
          <w:pgMar w:top="851" w:right="1077" w:bottom="567" w:left="567" w:header="720" w:footer="720" w:gutter="0"/>
          <w:cols w:space="720"/>
          <w:docGrid w:linePitch="360"/>
        </w:sectPr>
      </w:pPr>
    </w:p>
    <w:tbl>
      <w:tblPr>
        <w:tblW w:w="18620" w:type="dxa"/>
        <w:tblInd w:w="279" w:type="dxa"/>
        <w:tblCellMar>
          <w:top w:w="65" w:type="dxa"/>
          <w:left w:w="107" w:type="dxa"/>
          <w:right w:w="115" w:type="dxa"/>
        </w:tblCellMar>
        <w:tblLook w:val="04A0" w:firstRow="1" w:lastRow="0" w:firstColumn="1" w:lastColumn="0" w:noHBand="0" w:noVBand="1"/>
      </w:tblPr>
      <w:tblGrid>
        <w:gridCol w:w="1922"/>
        <w:gridCol w:w="2589"/>
        <w:gridCol w:w="3741"/>
        <w:gridCol w:w="1562"/>
        <w:gridCol w:w="3198"/>
        <w:gridCol w:w="4136"/>
        <w:gridCol w:w="1472"/>
      </w:tblGrid>
      <w:tr w:rsidR="00430B22" w:rsidTr="0034726E">
        <w:trPr>
          <w:trHeight w:val="767"/>
        </w:trPr>
        <w:tc>
          <w:tcPr>
            <w:tcW w:w="2064" w:type="dxa"/>
            <w:tcBorders>
              <w:top w:val="single" w:sz="4" w:space="0" w:color="000000"/>
              <w:left w:val="single" w:sz="4" w:space="0" w:color="000000"/>
              <w:bottom w:val="single" w:sz="4" w:space="0" w:color="000000"/>
              <w:right w:val="nil"/>
            </w:tcBorders>
            <w:shd w:val="clear" w:color="auto" w:fill="A5A5A5" w:themeFill="accent3"/>
          </w:tcPr>
          <w:p w:rsidR="00430B22" w:rsidRDefault="00430B22" w:rsidP="0034726E"/>
        </w:tc>
        <w:tc>
          <w:tcPr>
            <w:tcW w:w="16556" w:type="dxa"/>
            <w:gridSpan w:val="6"/>
            <w:tcBorders>
              <w:top w:val="single" w:sz="4" w:space="0" w:color="000000"/>
              <w:left w:val="nil"/>
              <w:bottom w:val="single" w:sz="4" w:space="0" w:color="000000"/>
              <w:right w:val="single" w:sz="4" w:space="0" w:color="000000"/>
            </w:tcBorders>
            <w:shd w:val="clear" w:color="auto" w:fill="A5A5A5" w:themeFill="accent3"/>
          </w:tcPr>
          <w:p w:rsidR="00430B22" w:rsidRDefault="00430B22" w:rsidP="0034726E">
            <w:pPr>
              <w:ind w:left="3227"/>
            </w:pPr>
            <w:r>
              <w:rPr>
                <w:rFonts w:ascii="Calibri" w:eastAsia="Calibri" w:hAnsi="Calibri" w:cs="Calibri"/>
                <w:b/>
                <w:color w:val="C00000"/>
                <w:sz w:val="48"/>
              </w:rPr>
              <w:t>MICRO LESSON PLAN      CLASS  XII</w:t>
            </w:r>
          </w:p>
        </w:tc>
      </w:tr>
      <w:tr w:rsidR="00430B22" w:rsidTr="0034726E">
        <w:trPr>
          <w:trHeight w:val="393"/>
        </w:trPr>
        <w:tc>
          <w:tcPr>
            <w:tcW w:w="2064"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430B22" w:rsidRPr="00D330FF" w:rsidRDefault="00430B22" w:rsidP="0034726E">
            <w:pPr>
              <w:rPr>
                <w:rFonts w:ascii="Times New Roman" w:hAnsi="Times New Roman"/>
                <w:b/>
                <w:bCs/>
                <w:sz w:val="24"/>
                <w:szCs w:val="24"/>
                <w:lang w:val="en-US"/>
              </w:rPr>
            </w:pPr>
            <w:r w:rsidRPr="00D330FF">
              <w:rPr>
                <w:rFonts w:ascii="Times New Roman" w:hAnsi="Times New Roman"/>
                <w:b/>
                <w:bCs/>
                <w:sz w:val="24"/>
                <w:szCs w:val="24"/>
                <w:lang w:val="en-US"/>
              </w:rPr>
              <w:t xml:space="preserve">SUBJECT </w:t>
            </w:r>
          </w:p>
        </w:tc>
        <w:tc>
          <w:tcPr>
            <w:tcW w:w="16556" w:type="dxa"/>
            <w:gridSpan w:val="6"/>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430B22" w:rsidRPr="00D330FF" w:rsidRDefault="00430B22" w:rsidP="0034726E">
            <w:pPr>
              <w:rPr>
                <w:rFonts w:ascii="Times New Roman" w:hAnsi="Times New Roman"/>
                <w:b/>
                <w:bCs/>
                <w:sz w:val="24"/>
                <w:szCs w:val="24"/>
                <w:lang w:val="en-US"/>
              </w:rPr>
            </w:pPr>
            <w:r>
              <w:rPr>
                <w:rFonts w:ascii="Times New Roman" w:hAnsi="Times New Roman"/>
                <w:b/>
                <w:bCs/>
                <w:sz w:val="24"/>
                <w:szCs w:val="24"/>
                <w:lang w:val="en-US"/>
              </w:rPr>
              <w:t>COMPUTER SCIENCE</w:t>
            </w:r>
          </w:p>
        </w:tc>
      </w:tr>
      <w:tr w:rsidR="00430B22" w:rsidTr="0034726E">
        <w:trPr>
          <w:trHeight w:val="393"/>
        </w:trPr>
        <w:tc>
          <w:tcPr>
            <w:tcW w:w="2064"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430B22" w:rsidRPr="00D330FF" w:rsidRDefault="00430B22" w:rsidP="0034726E">
            <w:pPr>
              <w:rPr>
                <w:rFonts w:ascii="Times New Roman" w:hAnsi="Times New Roman"/>
                <w:b/>
                <w:bCs/>
                <w:sz w:val="24"/>
                <w:szCs w:val="24"/>
                <w:lang w:val="en-US"/>
              </w:rPr>
            </w:pPr>
            <w:r w:rsidRPr="00D330FF">
              <w:rPr>
                <w:rFonts w:ascii="Times New Roman" w:hAnsi="Times New Roman"/>
                <w:b/>
                <w:bCs/>
                <w:sz w:val="24"/>
                <w:szCs w:val="24"/>
                <w:lang w:val="en-US"/>
              </w:rPr>
              <w:t xml:space="preserve">TOPIC </w:t>
            </w:r>
          </w:p>
        </w:tc>
        <w:tc>
          <w:tcPr>
            <w:tcW w:w="16556" w:type="dxa"/>
            <w:gridSpan w:val="6"/>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430B22" w:rsidRPr="00D330FF" w:rsidRDefault="00430B22" w:rsidP="0034726E">
            <w:pPr>
              <w:rPr>
                <w:rFonts w:ascii="Times New Roman" w:hAnsi="Times New Roman"/>
                <w:b/>
                <w:bCs/>
                <w:sz w:val="24"/>
                <w:szCs w:val="24"/>
                <w:lang w:val="en-US"/>
              </w:rPr>
            </w:pPr>
            <w:r>
              <w:rPr>
                <w:rFonts w:ascii="Times New Roman" w:hAnsi="Times New Roman"/>
                <w:b/>
                <w:bCs/>
                <w:sz w:val="24"/>
                <w:szCs w:val="24"/>
                <w:lang w:val="en-US"/>
              </w:rPr>
              <w:t>Python Function</w:t>
            </w:r>
            <w:r w:rsidRPr="00D330FF">
              <w:rPr>
                <w:rFonts w:ascii="Times New Roman" w:hAnsi="Times New Roman"/>
                <w:b/>
                <w:bCs/>
                <w:sz w:val="24"/>
                <w:szCs w:val="24"/>
                <w:lang w:val="en-US"/>
              </w:rPr>
              <w:t xml:space="preserve"> PERIOD        :  IST PERIOD </w:t>
            </w:r>
          </w:p>
        </w:tc>
      </w:tr>
      <w:tr w:rsidR="00430B22" w:rsidTr="0034726E">
        <w:trPr>
          <w:trHeight w:val="388"/>
        </w:trPr>
        <w:tc>
          <w:tcPr>
            <w:tcW w:w="2064"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430B22" w:rsidRPr="00D330FF" w:rsidRDefault="00430B22" w:rsidP="0034726E">
            <w:pPr>
              <w:rPr>
                <w:rFonts w:ascii="Times New Roman" w:hAnsi="Times New Roman"/>
                <w:b/>
                <w:bCs/>
                <w:sz w:val="24"/>
                <w:szCs w:val="24"/>
                <w:lang w:val="en-US"/>
              </w:rPr>
            </w:pPr>
            <w:r w:rsidRPr="00D330FF">
              <w:rPr>
                <w:rFonts w:ascii="Times New Roman" w:hAnsi="Times New Roman"/>
                <w:b/>
                <w:bCs/>
                <w:sz w:val="24"/>
                <w:szCs w:val="24"/>
                <w:lang w:val="en-US"/>
              </w:rPr>
              <w:t xml:space="preserve">Date  </w:t>
            </w:r>
          </w:p>
        </w:tc>
        <w:tc>
          <w:tcPr>
            <w:tcW w:w="16556" w:type="dxa"/>
            <w:gridSpan w:val="6"/>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430B22" w:rsidRPr="00D330FF" w:rsidRDefault="00430B22" w:rsidP="0034726E">
            <w:pPr>
              <w:ind w:left="1"/>
              <w:rPr>
                <w:rFonts w:ascii="Times New Roman" w:hAnsi="Times New Roman"/>
                <w:b/>
                <w:bCs/>
                <w:sz w:val="24"/>
                <w:szCs w:val="24"/>
                <w:lang w:val="en-US"/>
              </w:rPr>
            </w:pPr>
            <w:r w:rsidRPr="00D330FF">
              <w:rPr>
                <w:rFonts w:ascii="Times New Roman" w:hAnsi="Times New Roman"/>
                <w:b/>
                <w:bCs/>
                <w:sz w:val="24"/>
                <w:szCs w:val="24"/>
                <w:lang w:val="en-US"/>
              </w:rPr>
              <w:t>01.0</w:t>
            </w:r>
            <w:r>
              <w:rPr>
                <w:rFonts w:ascii="Times New Roman" w:hAnsi="Times New Roman"/>
                <w:b/>
                <w:bCs/>
                <w:sz w:val="24"/>
                <w:szCs w:val="24"/>
                <w:lang w:val="en-US"/>
              </w:rPr>
              <w:t>7</w:t>
            </w:r>
            <w:r w:rsidRPr="00D330FF">
              <w:rPr>
                <w:rFonts w:ascii="Times New Roman" w:hAnsi="Times New Roman"/>
                <w:b/>
                <w:bCs/>
                <w:sz w:val="24"/>
                <w:szCs w:val="24"/>
                <w:lang w:val="en-US"/>
              </w:rPr>
              <w:t xml:space="preserve">.2021                                                                                                    DURATION: 40 MINUTES                                                                             </w:t>
            </w:r>
          </w:p>
        </w:tc>
      </w:tr>
      <w:tr w:rsidR="00430B22" w:rsidTr="0034726E">
        <w:trPr>
          <w:trHeight w:val="485"/>
        </w:trPr>
        <w:tc>
          <w:tcPr>
            <w:tcW w:w="2064" w:type="dxa"/>
            <w:vMerge w:val="restart"/>
            <w:tcBorders>
              <w:top w:val="single" w:sz="4" w:space="0" w:color="000000"/>
              <w:left w:val="single" w:sz="4" w:space="0" w:color="000000"/>
              <w:right w:val="single" w:sz="4" w:space="0" w:color="000000"/>
            </w:tcBorders>
            <w:shd w:val="clear" w:color="auto" w:fill="F4B083" w:themeFill="accent2" w:themeFillTint="99"/>
          </w:tcPr>
          <w:p w:rsidR="00430B22" w:rsidRPr="00333D72" w:rsidRDefault="00430B22" w:rsidP="00860A96">
            <w:pPr>
              <w:spacing w:after="0"/>
              <w:rPr>
                <w:rFonts w:ascii="Times New Roman" w:hAnsi="Times New Roman"/>
                <w:b/>
                <w:bCs/>
                <w:sz w:val="24"/>
                <w:szCs w:val="24"/>
                <w:lang w:val="en-US"/>
              </w:rPr>
            </w:pPr>
            <w:r w:rsidRPr="00333D72">
              <w:rPr>
                <w:rFonts w:ascii="Times New Roman" w:hAnsi="Times New Roman"/>
                <w:b/>
                <w:bCs/>
                <w:sz w:val="24"/>
                <w:szCs w:val="24"/>
                <w:lang w:val="en-US"/>
              </w:rPr>
              <w:t xml:space="preserve">CONTENTS </w:t>
            </w:r>
          </w:p>
        </w:tc>
        <w:tc>
          <w:tcPr>
            <w:tcW w:w="16556" w:type="dxa"/>
            <w:gridSpan w:val="6"/>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rsidR="00430B22" w:rsidRPr="00333D72" w:rsidRDefault="00430B22" w:rsidP="00860A96">
            <w:pPr>
              <w:pStyle w:val="ListParagraph"/>
              <w:numPr>
                <w:ilvl w:val="0"/>
                <w:numId w:val="29"/>
              </w:numPr>
              <w:spacing w:after="0" w:line="240" w:lineRule="auto"/>
              <w:rPr>
                <w:rFonts w:ascii="Times New Roman" w:hAnsi="Times New Roman"/>
                <w:sz w:val="24"/>
                <w:szCs w:val="24"/>
              </w:rPr>
            </w:pPr>
            <w:r w:rsidRPr="00333D72">
              <w:rPr>
                <w:rFonts w:ascii="Times New Roman" w:hAnsi="Times New Roman"/>
                <w:sz w:val="24"/>
                <w:szCs w:val="24"/>
              </w:rPr>
              <w:t>Introduction of python function</w:t>
            </w:r>
          </w:p>
        </w:tc>
      </w:tr>
      <w:tr w:rsidR="00430B22" w:rsidTr="0034726E">
        <w:trPr>
          <w:trHeight w:val="493"/>
        </w:trPr>
        <w:tc>
          <w:tcPr>
            <w:tcW w:w="2064" w:type="dxa"/>
            <w:vMerge/>
            <w:tcBorders>
              <w:left w:val="single" w:sz="4" w:space="0" w:color="000000"/>
              <w:bottom w:val="single" w:sz="4" w:space="0" w:color="000000"/>
              <w:right w:val="single" w:sz="4" w:space="0" w:color="000000"/>
            </w:tcBorders>
            <w:shd w:val="clear" w:color="auto" w:fill="F4B083" w:themeFill="accent2" w:themeFillTint="99"/>
          </w:tcPr>
          <w:p w:rsidR="00430B22" w:rsidRPr="00333D72" w:rsidRDefault="00430B22" w:rsidP="00860A96">
            <w:pPr>
              <w:spacing w:after="0"/>
              <w:rPr>
                <w:rFonts w:ascii="Times New Roman" w:hAnsi="Times New Roman"/>
                <w:b/>
                <w:bCs/>
                <w:sz w:val="24"/>
                <w:szCs w:val="24"/>
                <w:lang w:val="en-US"/>
              </w:rPr>
            </w:pPr>
          </w:p>
        </w:tc>
        <w:tc>
          <w:tcPr>
            <w:tcW w:w="16556" w:type="dxa"/>
            <w:gridSpan w:val="6"/>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rsidR="00430B22" w:rsidRPr="00333D72" w:rsidRDefault="00430B22" w:rsidP="00860A96">
            <w:pPr>
              <w:pStyle w:val="ListParagraph"/>
              <w:numPr>
                <w:ilvl w:val="0"/>
                <w:numId w:val="29"/>
              </w:numPr>
              <w:spacing w:after="0" w:line="240" w:lineRule="auto"/>
              <w:rPr>
                <w:rFonts w:ascii="Times New Roman" w:hAnsi="Times New Roman"/>
                <w:sz w:val="24"/>
                <w:szCs w:val="24"/>
              </w:rPr>
            </w:pPr>
            <w:r w:rsidRPr="00333D72">
              <w:rPr>
                <w:rFonts w:ascii="Times New Roman" w:hAnsi="Times New Roman"/>
                <w:sz w:val="24"/>
                <w:szCs w:val="24"/>
              </w:rPr>
              <w:t>Declaration, definition and calling of function.</w:t>
            </w:r>
          </w:p>
        </w:tc>
      </w:tr>
      <w:tr w:rsidR="00430B22" w:rsidTr="0034726E">
        <w:trPr>
          <w:trHeight w:val="501"/>
        </w:trPr>
        <w:tc>
          <w:tcPr>
            <w:tcW w:w="2064" w:type="dxa"/>
            <w:vMerge w:val="restart"/>
            <w:tcBorders>
              <w:top w:val="single" w:sz="4" w:space="0" w:color="000000"/>
              <w:left w:val="single" w:sz="4" w:space="0" w:color="000000"/>
              <w:right w:val="single" w:sz="4" w:space="0" w:color="000000"/>
            </w:tcBorders>
            <w:shd w:val="clear" w:color="auto" w:fill="9CC2E5" w:themeFill="accent5" w:themeFillTint="99"/>
          </w:tcPr>
          <w:p w:rsidR="00430B22" w:rsidRPr="00333D72" w:rsidRDefault="00430B22" w:rsidP="00860A96">
            <w:pPr>
              <w:spacing w:after="0"/>
              <w:rPr>
                <w:rFonts w:ascii="Times New Roman" w:hAnsi="Times New Roman"/>
                <w:b/>
                <w:bCs/>
                <w:sz w:val="24"/>
                <w:szCs w:val="24"/>
                <w:lang w:val="en-US"/>
              </w:rPr>
            </w:pPr>
            <w:r w:rsidRPr="00333D72">
              <w:rPr>
                <w:rFonts w:ascii="Times New Roman" w:hAnsi="Times New Roman"/>
                <w:b/>
                <w:bCs/>
                <w:sz w:val="24"/>
                <w:szCs w:val="24"/>
                <w:lang w:val="en-US"/>
              </w:rPr>
              <w:t xml:space="preserve">General Aims </w:t>
            </w:r>
          </w:p>
        </w:tc>
        <w:tc>
          <w:tcPr>
            <w:tcW w:w="16556" w:type="dxa"/>
            <w:gridSpan w:val="6"/>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rsidR="00430B22" w:rsidRPr="00333D72" w:rsidRDefault="00430B22" w:rsidP="00860A96">
            <w:pPr>
              <w:spacing w:after="0"/>
              <w:ind w:left="1"/>
              <w:rPr>
                <w:rFonts w:ascii="Times New Roman" w:hAnsi="Times New Roman" w:cs="Times New Roman"/>
                <w:sz w:val="24"/>
                <w:szCs w:val="24"/>
              </w:rPr>
            </w:pPr>
            <w:r w:rsidRPr="00333D72">
              <w:rPr>
                <w:rFonts w:ascii="Times New Roman" w:hAnsi="Times New Roman" w:cs="Times New Roman"/>
                <w:sz w:val="24"/>
                <w:szCs w:val="24"/>
              </w:rPr>
              <w:t>1. To develop the knowledge regarding Python.</w:t>
            </w:r>
          </w:p>
        </w:tc>
      </w:tr>
      <w:tr w:rsidR="00430B22" w:rsidTr="0034726E">
        <w:trPr>
          <w:trHeight w:val="623"/>
        </w:trPr>
        <w:tc>
          <w:tcPr>
            <w:tcW w:w="2064" w:type="dxa"/>
            <w:vMerge/>
            <w:tcBorders>
              <w:left w:val="single" w:sz="4" w:space="0" w:color="000000"/>
              <w:bottom w:val="single" w:sz="4" w:space="0" w:color="000000"/>
              <w:right w:val="single" w:sz="4" w:space="0" w:color="000000"/>
            </w:tcBorders>
            <w:shd w:val="clear" w:color="auto" w:fill="9CC2E5" w:themeFill="accent5" w:themeFillTint="99"/>
          </w:tcPr>
          <w:p w:rsidR="00430B22" w:rsidRPr="00333D72" w:rsidRDefault="00430B22" w:rsidP="00860A96">
            <w:pPr>
              <w:spacing w:after="0"/>
              <w:rPr>
                <w:rFonts w:ascii="Times New Roman" w:hAnsi="Times New Roman"/>
                <w:b/>
                <w:bCs/>
                <w:sz w:val="24"/>
                <w:szCs w:val="24"/>
                <w:lang w:val="en-US"/>
              </w:rPr>
            </w:pPr>
          </w:p>
        </w:tc>
        <w:tc>
          <w:tcPr>
            <w:tcW w:w="16556" w:type="dxa"/>
            <w:gridSpan w:val="6"/>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rsidR="00430B22" w:rsidRPr="00333D72" w:rsidRDefault="00430B22" w:rsidP="00860A96">
            <w:pPr>
              <w:spacing w:after="0"/>
              <w:ind w:left="1"/>
              <w:rPr>
                <w:rFonts w:ascii="Times New Roman" w:hAnsi="Times New Roman" w:cs="Times New Roman"/>
                <w:sz w:val="24"/>
                <w:szCs w:val="24"/>
              </w:rPr>
            </w:pPr>
            <w:r w:rsidRPr="00333D72">
              <w:rPr>
                <w:rFonts w:ascii="Times New Roman" w:hAnsi="Times New Roman" w:cs="Times New Roman"/>
                <w:sz w:val="24"/>
                <w:szCs w:val="24"/>
              </w:rPr>
              <w:t>2.To develop interest of students in python Programming.</w:t>
            </w:r>
          </w:p>
        </w:tc>
      </w:tr>
      <w:tr w:rsidR="00430B22" w:rsidTr="0034726E">
        <w:trPr>
          <w:trHeight w:val="633"/>
        </w:trPr>
        <w:tc>
          <w:tcPr>
            <w:tcW w:w="2064" w:type="dxa"/>
            <w:vMerge w:val="restart"/>
            <w:tcBorders>
              <w:top w:val="single" w:sz="4" w:space="0" w:color="000000"/>
              <w:left w:val="single" w:sz="4" w:space="0" w:color="000000"/>
              <w:right w:val="single" w:sz="4" w:space="0" w:color="000000"/>
            </w:tcBorders>
            <w:shd w:val="clear" w:color="auto" w:fill="F4B083" w:themeFill="accent2" w:themeFillTint="99"/>
          </w:tcPr>
          <w:p w:rsidR="00430B22" w:rsidRPr="00333D72" w:rsidRDefault="00430B22" w:rsidP="00860A96">
            <w:pPr>
              <w:spacing w:after="0"/>
              <w:rPr>
                <w:rFonts w:ascii="Times New Roman" w:hAnsi="Times New Roman"/>
                <w:b/>
                <w:bCs/>
                <w:sz w:val="24"/>
                <w:szCs w:val="24"/>
                <w:lang w:val="en-US"/>
              </w:rPr>
            </w:pPr>
            <w:r w:rsidRPr="00333D72">
              <w:rPr>
                <w:rFonts w:ascii="Times New Roman" w:hAnsi="Times New Roman"/>
                <w:b/>
                <w:bCs/>
                <w:sz w:val="24"/>
                <w:szCs w:val="24"/>
                <w:lang w:val="en-US"/>
              </w:rPr>
              <w:t xml:space="preserve">Instructional Objectives </w:t>
            </w:r>
          </w:p>
        </w:tc>
        <w:tc>
          <w:tcPr>
            <w:tcW w:w="16556" w:type="dxa"/>
            <w:gridSpan w:val="6"/>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rsidR="00430B22" w:rsidRPr="00333D72" w:rsidRDefault="00430B22" w:rsidP="00860A96">
            <w:pPr>
              <w:spacing w:after="0"/>
              <w:ind w:left="1"/>
              <w:rPr>
                <w:rFonts w:ascii="Times New Roman" w:hAnsi="Times New Roman" w:cs="Times New Roman"/>
                <w:sz w:val="24"/>
                <w:szCs w:val="24"/>
              </w:rPr>
            </w:pPr>
            <w:r w:rsidRPr="00333D72">
              <w:rPr>
                <w:rFonts w:ascii="Times New Roman" w:hAnsi="Times New Roman" w:cs="Times New Roman"/>
                <w:sz w:val="24"/>
                <w:szCs w:val="24"/>
              </w:rPr>
              <w:t>1. Making to student to understand Python Function</w:t>
            </w:r>
          </w:p>
        </w:tc>
      </w:tr>
      <w:tr w:rsidR="00430B22" w:rsidTr="0034726E">
        <w:trPr>
          <w:trHeight w:val="487"/>
        </w:trPr>
        <w:tc>
          <w:tcPr>
            <w:tcW w:w="2064" w:type="dxa"/>
            <w:vMerge/>
            <w:tcBorders>
              <w:left w:val="single" w:sz="4" w:space="0" w:color="000000"/>
              <w:right w:val="single" w:sz="4" w:space="0" w:color="000000"/>
            </w:tcBorders>
            <w:shd w:val="clear" w:color="auto" w:fill="F4B083" w:themeFill="accent2" w:themeFillTint="99"/>
          </w:tcPr>
          <w:p w:rsidR="00430B22" w:rsidRPr="00333D72" w:rsidRDefault="00430B22" w:rsidP="00860A96">
            <w:pPr>
              <w:spacing w:after="0"/>
              <w:rPr>
                <w:rFonts w:ascii="Times New Roman" w:hAnsi="Times New Roman"/>
                <w:b/>
                <w:bCs/>
                <w:sz w:val="24"/>
                <w:szCs w:val="24"/>
                <w:lang w:val="en-US"/>
              </w:rPr>
            </w:pPr>
          </w:p>
        </w:tc>
        <w:tc>
          <w:tcPr>
            <w:tcW w:w="16556" w:type="dxa"/>
            <w:gridSpan w:val="6"/>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rsidR="00430B22" w:rsidRPr="00333D72" w:rsidRDefault="00430B22" w:rsidP="00860A96">
            <w:pPr>
              <w:spacing w:after="0"/>
              <w:ind w:left="1"/>
              <w:rPr>
                <w:rFonts w:ascii="Times New Roman" w:hAnsi="Times New Roman" w:cs="Times New Roman"/>
                <w:sz w:val="24"/>
                <w:szCs w:val="24"/>
              </w:rPr>
            </w:pPr>
            <w:r w:rsidRPr="00333D72">
              <w:rPr>
                <w:rFonts w:ascii="Times New Roman" w:hAnsi="Times New Roman" w:cs="Times New Roman"/>
                <w:sz w:val="24"/>
                <w:szCs w:val="24"/>
              </w:rPr>
              <w:t>2. Inculcate ability to do python Programming.</w:t>
            </w:r>
          </w:p>
        </w:tc>
      </w:tr>
      <w:tr w:rsidR="00430B22" w:rsidTr="0034726E">
        <w:trPr>
          <w:trHeight w:val="637"/>
        </w:trPr>
        <w:tc>
          <w:tcPr>
            <w:tcW w:w="2064" w:type="dxa"/>
            <w:vMerge/>
            <w:tcBorders>
              <w:left w:val="single" w:sz="4" w:space="0" w:color="000000"/>
              <w:bottom w:val="single" w:sz="4" w:space="0" w:color="000000"/>
              <w:right w:val="single" w:sz="4" w:space="0" w:color="000000"/>
            </w:tcBorders>
            <w:shd w:val="clear" w:color="auto" w:fill="F4B083" w:themeFill="accent2" w:themeFillTint="99"/>
          </w:tcPr>
          <w:p w:rsidR="00430B22" w:rsidRPr="00333D72" w:rsidRDefault="00430B22" w:rsidP="00860A96">
            <w:pPr>
              <w:spacing w:after="0"/>
              <w:rPr>
                <w:rFonts w:ascii="Times New Roman" w:hAnsi="Times New Roman"/>
                <w:b/>
                <w:bCs/>
                <w:sz w:val="24"/>
                <w:szCs w:val="24"/>
                <w:lang w:val="en-US"/>
              </w:rPr>
            </w:pPr>
          </w:p>
        </w:tc>
        <w:tc>
          <w:tcPr>
            <w:tcW w:w="16556" w:type="dxa"/>
            <w:gridSpan w:val="6"/>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rsidR="00430B22" w:rsidRPr="00333D72" w:rsidRDefault="00430B22" w:rsidP="00860A96">
            <w:pPr>
              <w:spacing w:after="0"/>
              <w:ind w:left="1"/>
              <w:rPr>
                <w:rFonts w:ascii="Times New Roman" w:hAnsi="Times New Roman" w:cs="Times New Roman"/>
                <w:sz w:val="24"/>
                <w:szCs w:val="24"/>
              </w:rPr>
            </w:pPr>
            <w:r w:rsidRPr="00333D72">
              <w:rPr>
                <w:rFonts w:ascii="Times New Roman" w:hAnsi="Times New Roman" w:cs="Times New Roman"/>
                <w:sz w:val="24"/>
                <w:szCs w:val="24"/>
              </w:rPr>
              <w:t xml:space="preserve">3.Enable students to declaration, definition and calling of function  </w:t>
            </w:r>
          </w:p>
        </w:tc>
      </w:tr>
      <w:tr w:rsidR="00430B22" w:rsidTr="0034726E">
        <w:trPr>
          <w:trHeight w:val="388"/>
        </w:trPr>
        <w:tc>
          <w:tcPr>
            <w:tcW w:w="2064" w:type="dxa"/>
            <w:vMerge w:val="restart"/>
            <w:tcBorders>
              <w:top w:val="single" w:sz="4" w:space="0" w:color="000000"/>
              <w:left w:val="single" w:sz="4" w:space="0" w:color="000000"/>
              <w:right w:val="single" w:sz="4" w:space="0" w:color="000000"/>
            </w:tcBorders>
            <w:shd w:val="clear" w:color="auto" w:fill="9CC2E5" w:themeFill="accent5" w:themeFillTint="99"/>
          </w:tcPr>
          <w:p w:rsidR="00430B22" w:rsidRPr="00333D72" w:rsidRDefault="00430B22" w:rsidP="0034726E">
            <w:pPr>
              <w:rPr>
                <w:rFonts w:ascii="Times New Roman" w:hAnsi="Times New Roman"/>
                <w:b/>
                <w:bCs/>
                <w:sz w:val="24"/>
                <w:szCs w:val="24"/>
                <w:lang w:val="en-US"/>
              </w:rPr>
            </w:pPr>
            <w:r w:rsidRPr="00333D72">
              <w:rPr>
                <w:rFonts w:ascii="Times New Roman" w:hAnsi="Times New Roman"/>
                <w:b/>
                <w:bCs/>
                <w:sz w:val="24"/>
                <w:szCs w:val="24"/>
                <w:lang w:val="en-US"/>
              </w:rPr>
              <w:t xml:space="preserve">Application </w:t>
            </w:r>
          </w:p>
        </w:tc>
        <w:tc>
          <w:tcPr>
            <w:tcW w:w="16556" w:type="dxa"/>
            <w:gridSpan w:val="6"/>
            <w:tcBorders>
              <w:top w:val="single" w:sz="4" w:space="0" w:color="000000"/>
              <w:left w:val="single" w:sz="4" w:space="0" w:color="000000"/>
              <w:bottom w:val="single" w:sz="4" w:space="0" w:color="000000"/>
              <w:right w:val="single" w:sz="4" w:space="0" w:color="000000"/>
            </w:tcBorders>
            <w:shd w:val="clear" w:color="auto" w:fill="9CC2E5" w:themeFill="accent5" w:themeFillTint="99"/>
            <w:vAlign w:val="bottom"/>
          </w:tcPr>
          <w:p w:rsidR="00430B22" w:rsidRPr="00333D72" w:rsidRDefault="00430B22" w:rsidP="0034726E">
            <w:pPr>
              <w:ind w:left="1"/>
              <w:rPr>
                <w:rFonts w:ascii="Times New Roman" w:hAnsi="Times New Roman" w:cs="Times New Roman"/>
                <w:sz w:val="24"/>
                <w:szCs w:val="24"/>
              </w:rPr>
            </w:pPr>
            <w:r w:rsidRPr="00333D72">
              <w:rPr>
                <w:rFonts w:ascii="Times New Roman" w:hAnsi="Times New Roman" w:cs="Times New Roman"/>
                <w:sz w:val="24"/>
                <w:szCs w:val="24"/>
              </w:rPr>
              <w:t xml:space="preserve">1.Analysing the importance of python programming </w:t>
            </w:r>
          </w:p>
        </w:tc>
      </w:tr>
      <w:tr w:rsidR="00430B22" w:rsidTr="0034726E">
        <w:trPr>
          <w:trHeight w:val="583"/>
        </w:trPr>
        <w:tc>
          <w:tcPr>
            <w:tcW w:w="2064" w:type="dxa"/>
            <w:vMerge/>
            <w:tcBorders>
              <w:left w:val="single" w:sz="4" w:space="0" w:color="000000"/>
              <w:bottom w:val="single" w:sz="4" w:space="0" w:color="000000"/>
              <w:right w:val="single" w:sz="4" w:space="0" w:color="000000"/>
            </w:tcBorders>
            <w:shd w:val="clear" w:color="auto" w:fill="9CC2E5" w:themeFill="accent5" w:themeFillTint="99"/>
          </w:tcPr>
          <w:p w:rsidR="00430B22" w:rsidRPr="00333D72" w:rsidRDefault="00430B22" w:rsidP="0034726E">
            <w:pPr>
              <w:rPr>
                <w:rFonts w:ascii="Times New Roman" w:hAnsi="Times New Roman"/>
                <w:b/>
                <w:bCs/>
                <w:sz w:val="24"/>
                <w:szCs w:val="24"/>
                <w:lang w:val="en-US"/>
              </w:rPr>
            </w:pPr>
          </w:p>
        </w:tc>
        <w:tc>
          <w:tcPr>
            <w:tcW w:w="16556" w:type="dxa"/>
            <w:gridSpan w:val="6"/>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rsidR="00430B22" w:rsidRPr="00333D72" w:rsidRDefault="00430B22" w:rsidP="0034726E">
            <w:pPr>
              <w:ind w:left="1"/>
              <w:rPr>
                <w:rFonts w:ascii="Times New Roman" w:hAnsi="Times New Roman" w:cs="Times New Roman"/>
                <w:sz w:val="24"/>
                <w:szCs w:val="24"/>
              </w:rPr>
            </w:pPr>
            <w:r w:rsidRPr="00333D72">
              <w:rPr>
                <w:rFonts w:ascii="Times New Roman" w:hAnsi="Times New Roman" w:cs="Times New Roman"/>
                <w:sz w:val="24"/>
                <w:szCs w:val="24"/>
              </w:rPr>
              <w:t xml:space="preserve">2.Applying the knowledge of python function make small program.  </w:t>
            </w:r>
          </w:p>
        </w:tc>
      </w:tr>
      <w:tr w:rsidR="00430B22" w:rsidTr="0034726E">
        <w:trPr>
          <w:trHeight w:val="388"/>
        </w:trPr>
        <w:tc>
          <w:tcPr>
            <w:tcW w:w="2064"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rsidR="00430B22" w:rsidRPr="00333D72" w:rsidRDefault="00430B22" w:rsidP="0034726E">
            <w:pPr>
              <w:ind w:right="77"/>
              <w:rPr>
                <w:rFonts w:ascii="Times New Roman" w:hAnsi="Times New Roman"/>
                <w:b/>
                <w:bCs/>
                <w:sz w:val="24"/>
                <w:szCs w:val="24"/>
                <w:lang w:val="en-US"/>
              </w:rPr>
            </w:pPr>
            <w:r w:rsidRPr="00333D72">
              <w:rPr>
                <w:rFonts w:ascii="Times New Roman" w:hAnsi="Times New Roman"/>
                <w:b/>
                <w:bCs/>
                <w:sz w:val="24"/>
                <w:szCs w:val="24"/>
                <w:lang w:val="en-US"/>
              </w:rPr>
              <w:t xml:space="preserve">Teaching aids used in online class </w:t>
            </w:r>
          </w:p>
        </w:tc>
        <w:tc>
          <w:tcPr>
            <w:tcW w:w="16556" w:type="dxa"/>
            <w:gridSpan w:val="6"/>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rsidR="00430B22" w:rsidRPr="00333D72" w:rsidRDefault="00430B22" w:rsidP="0034726E">
            <w:pPr>
              <w:ind w:left="1"/>
              <w:rPr>
                <w:rFonts w:ascii="Times New Roman" w:hAnsi="Times New Roman" w:cs="Times New Roman"/>
                <w:sz w:val="24"/>
                <w:szCs w:val="24"/>
              </w:rPr>
            </w:pPr>
            <w:r w:rsidRPr="00333D72">
              <w:rPr>
                <w:rFonts w:ascii="Times New Roman" w:hAnsi="Times New Roman" w:cs="Times New Roman"/>
                <w:sz w:val="24"/>
                <w:szCs w:val="24"/>
              </w:rPr>
              <w:t>Laptop, internet connection, well prepared PowerPoint presentation on the topic, Mind map chart of organising, Google meet(online class platform)</w:t>
            </w:r>
          </w:p>
        </w:tc>
      </w:tr>
      <w:tr w:rsidR="00430B22" w:rsidTr="0034726E">
        <w:trPr>
          <w:trHeight w:val="388"/>
        </w:trPr>
        <w:tc>
          <w:tcPr>
            <w:tcW w:w="2064" w:type="dxa"/>
            <w:vMerge w:val="restart"/>
            <w:tcBorders>
              <w:top w:val="single" w:sz="4" w:space="0" w:color="000000"/>
              <w:left w:val="single" w:sz="4" w:space="0" w:color="000000"/>
              <w:right w:val="single" w:sz="4" w:space="0" w:color="000000"/>
            </w:tcBorders>
            <w:shd w:val="clear" w:color="auto" w:fill="9CC2E5" w:themeFill="accent5" w:themeFillTint="99"/>
          </w:tcPr>
          <w:p w:rsidR="00430B22" w:rsidRPr="00333D72" w:rsidRDefault="00430B22" w:rsidP="0034726E">
            <w:pPr>
              <w:rPr>
                <w:rFonts w:ascii="Times New Roman" w:hAnsi="Times New Roman"/>
                <w:b/>
                <w:bCs/>
                <w:sz w:val="24"/>
                <w:szCs w:val="24"/>
                <w:lang w:val="en-US"/>
              </w:rPr>
            </w:pPr>
            <w:r w:rsidRPr="00333D72">
              <w:rPr>
                <w:rFonts w:ascii="Times New Roman" w:hAnsi="Times New Roman"/>
                <w:b/>
                <w:bCs/>
                <w:sz w:val="24"/>
                <w:szCs w:val="24"/>
                <w:lang w:val="en-US"/>
              </w:rPr>
              <w:t xml:space="preserve">Previous knowledge </w:t>
            </w:r>
          </w:p>
        </w:tc>
        <w:tc>
          <w:tcPr>
            <w:tcW w:w="5781" w:type="dxa"/>
            <w:gridSpan w:val="2"/>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rsidR="00430B22" w:rsidRPr="00000B74" w:rsidRDefault="00430B22" w:rsidP="00430B22">
            <w:pPr>
              <w:pStyle w:val="ListParagraph"/>
              <w:numPr>
                <w:ilvl w:val="0"/>
                <w:numId w:val="28"/>
              </w:numPr>
              <w:spacing w:after="0" w:line="240" w:lineRule="auto"/>
              <w:rPr>
                <w:rFonts w:ascii="Times New Roman" w:hAnsi="Times New Roman"/>
                <w:b/>
                <w:bCs/>
                <w:sz w:val="24"/>
                <w:szCs w:val="24"/>
              </w:rPr>
            </w:pPr>
            <w:r>
              <w:rPr>
                <w:rFonts w:ascii="Times New Roman" w:hAnsi="Times New Roman"/>
                <w:b/>
                <w:bCs/>
                <w:sz w:val="24"/>
                <w:szCs w:val="24"/>
              </w:rPr>
              <w:t>What do you understand by function?</w:t>
            </w:r>
          </w:p>
        </w:tc>
        <w:tc>
          <w:tcPr>
            <w:tcW w:w="10774" w:type="dxa"/>
            <w:gridSpan w:val="4"/>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rsidR="00430B22" w:rsidRPr="00D330FF" w:rsidRDefault="00430B22" w:rsidP="0034726E">
            <w:pPr>
              <w:ind w:left="1"/>
              <w:rPr>
                <w:rFonts w:ascii="Times New Roman" w:hAnsi="Times New Roman"/>
                <w:b/>
                <w:bCs/>
                <w:sz w:val="24"/>
                <w:szCs w:val="24"/>
              </w:rPr>
            </w:pPr>
            <w:r>
              <w:rPr>
                <w:rFonts w:ascii="Times New Roman" w:hAnsi="Times New Roman"/>
                <w:b/>
                <w:bCs/>
                <w:sz w:val="24"/>
                <w:szCs w:val="24"/>
              </w:rPr>
              <w:t xml:space="preserve">Ans: </w:t>
            </w:r>
            <w:r w:rsidRPr="00000B74">
              <w:rPr>
                <w:rFonts w:ascii="Times New Roman" w:hAnsi="Times New Roman"/>
                <w:b/>
                <w:bCs/>
                <w:sz w:val="24"/>
                <w:szCs w:val="24"/>
              </w:rPr>
              <w:t>A function is a block of organized, reusable code that is used to perform a single, related action.</w:t>
            </w:r>
          </w:p>
        </w:tc>
      </w:tr>
      <w:tr w:rsidR="00430B22" w:rsidTr="0034726E">
        <w:trPr>
          <w:trHeight w:val="388"/>
        </w:trPr>
        <w:tc>
          <w:tcPr>
            <w:tcW w:w="2064" w:type="dxa"/>
            <w:vMerge/>
            <w:tcBorders>
              <w:left w:val="single" w:sz="4" w:space="0" w:color="000000"/>
              <w:right w:val="single" w:sz="4" w:space="0" w:color="000000"/>
            </w:tcBorders>
            <w:shd w:val="clear" w:color="auto" w:fill="9CC2E5" w:themeFill="accent5" w:themeFillTint="99"/>
          </w:tcPr>
          <w:p w:rsidR="00430B22" w:rsidRPr="00333D72" w:rsidRDefault="00430B22" w:rsidP="0034726E">
            <w:pPr>
              <w:rPr>
                <w:rFonts w:ascii="Times New Roman" w:hAnsi="Times New Roman"/>
                <w:b/>
                <w:bCs/>
                <w:sz w:val="24"/>
                <w:szCs w:val="24"/>
                <w:lang w:val="en-US"/>
              </w:rPr>
            </w:pPr>
          </w:p>
        </w:tc>
        <w:tc>
          <w:tcPr>
            <w:tcW w:w="5781" w:type="dxa"/>
            <w:gridSpan w:val="2"/>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rsidR="00430B22" w:rsidRDefault="00430B22" w:rsidP="00430B22">
            <w:pPr>
              <w:pStyle w:val="ListParagraph"/>
              <w:numPr>
                <w:ilvl w:val="0"/>
                <w:numId w:val="28"/>
              </w:numPr>
              <w:spacing w:after="0" w:line="240" w:lineRule="auto"/>
              <w:rPr>
                <w:rFonts w:ascii="Times New Roman" w:hAnsi="Times New Roman"/>
                <w:b/>
                <w:bCs/>
                <w:sz w:val="24"/>
                <w:szCs w:val="24"/>
              </w:rPr>
            </w:pPr>
            <w:r>
              <w:rPr>
                <w:rFonts w:ascii="Times New Roman" w:hAnsi="Times New Roman"/>
                <w:b/>
                <w:bCs/>
                <w:sz w:val="24"/>
                <w:szCs w:val="24"/>
              </w:rPr>
              <w:t>List the in build function?</w:t>
            </w:r>
          </w:p>
        </w:tc>
        <w:tc>
          <w:tcPr>
            <w:tcW w:w="10774" w:type="dxa"/>
            <w:gridSpan w:val="4"/>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rsidR="00430B22" w:rsidRDefault="00430B22" w:rsidP="0034726E">
            <w:pPr>
              <w:ind w:left="1"/>
              <w:rPr>
                <w:rFonts w:ascii="Times New Roman" w:hAnsi="Times New Roman"/>
                <w:b/>
                <w:bCs/>
                <w:sz w:val="24"/>
                <w:szCs w:val="24"/>
              </w:rPr>
            </w:pPr>
            <w:r>
              <w:rPr>
                <w:rFonts w:ascii="Times New Roman" w:hAnsi="Times New Roman"/>
                <w:b/>
                <w:bCs/>
                <w:sz w:val="24"/>
                <w:szCs w:val="24"/>
              </w:rPr>
              <w:t>Ans: len( ), range( ), eval( ) etc.</w:t>
            </w:r>
          </w:p>
        </w:tc>
      </w:tr>
      <w:tr w:rsidR="00430B22" w:rsidTr="0034726E">
        <w:trPr>
          <w:trHeight w:val="388"/>
        </w:trPr>
        <w:tc>
          <w:tcPr>
            <w:tcW w:w="2064" w:type="dxa"/>
            <w:vMerge/>
            <w:tcBorders>
              <w:left w:val="single" w:sz="4" w:space="0" w:color="000000"/>
              <w:bottom w:val="single" w:sz="4" w:space="0" w:color="000000"/>
              <w:right w:val="single" w:sz="4" w:space="0" w:color="000000"/>
            </w:tcBorders>
            <w:shd w:val="clear" w:color="auto" w:fill="9CC2E5" w:themeFill="accent5" w:themeFillTint="99"/>
          </w:tcPr>
          <w:p w:rsidR="00430B22" w:rsidRPr="00333D72" w:rsidRDefault="00430B22" w:rsidP="0034726E">
            <w:pPr>
              <w:rPr>
                <w:rFonts w:ascii="Times New Roman" w:hAnsi="Times New Roman"/>
                <w:b/>
                <w:bCs/>
                <w:sz w:val="24"/>
                <w:szCs w:val="24"/>
                <w:lang w:val="en-US"/>
              </w:rPr>
            </w:pPr>
          </w:p>
        </w:tc>
        <w:tc>
          <w:tcPr>
            <w:tcW w:w="5781" w:type="dxa"/>
            <w:gridSpan w:val="2"/>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rsidR="00430B22" w:rsidRDefault="00430B22" w:rsidP="00430B22">
            <w:pPr>
              <w:pStyle w:val="ListParagraph"/>
              <w:numPr>
                <w:ilvl w:val="0"/>
                <w:numId w:val="28"/>
              </w:numPr>
              <w:spacing w:after="0" w:line="240" w:lineRule="auto"/>
              <w:rPr>
                <w:rFonts w:ascii="Times New Roman" w:hAnsi="Times New Roman"/>
                <w:b/>
                <w:bCs/>
                <w:sz w:val="24"/>
                <w:szCs w:val="24"/>
              </w:rPr>
            </w:pPr>
            <w:r>
              <w:rPr>
                <w:rFonts w:ascii="Times New Roman" w:hAnsi="Times New Roman"/>
                <w:b/>
                <w:bCs/>
                <w:sz w:val="24"/>
                <w:szCs w:val="24"/>
              </w:rPr>
              <w:t>Could definition Function ?</w:t>
            </w:r>
          </w:p>
        </w:tc>
        <w:tc>
          <w:tcPr>
            <w:tcW w:w="10774" w:type="dxa"/>
            <w:gridSpan w:val="4"/>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rsidR="00430B22" w:rsidRDefault="00430B22" w:rsidP="0034726E">
            <w:pPr>
              <w:ind w:left="1"/>
              <w:rPr>
                <w:rFonts w:ascii="Times New Roman" w:hAnsi="Times New Roman"/>
                <w:b/>
                <w:bCs/>
                <w:sz w:val="24"/>
                <w:szCs w:val="24"/>
              </w:rPr>
            </w:pPr>
            <w:r>
              <w:rPr>
                <w:rFonts w:ascii="Times New Roman" w:hAnsi="Times New Roman"/>
                <w:b/>
                <w:bCs/>
                <w:sz w:val="24"/>
                <w:szCs w:val="24"/>
              </w:rPr>
              <w:t>Ans: No Answer (Critical Question)</w:t>
            </w:r>
          </w:p>
        </w:tc>
      </w:tr>
      <w:tr w:rsidR="00430B22" w:rsidTr="0034726E">
        <w:trPr>
          <w:trHeight w:val="388"/>
        </w:trPr>
        <w:tc>
          <w:tcPr>
            <w:tcW w:w="2064"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rsidR="00430B22" w:rsidRPr="00333D72" w:rsidRDefault="00430B22" w:rsidP="0034726E">
            <w:pPr>
              <w:rPr>
                <w:rFonts w:ascii="Times New Roman" w:hAnsi="Times New Roman"/>
                <w:b/>
                <w:bCs/>
                <w:sz w:val="24"/>
                <w:szCs w:val="24"/>
                <w:lang w:val="en-US"/>
              </w:rPr>
            </w:pPr>
            <w:r w:rsidRPr="00333D72">
              <w:rPr>
                <w:rFonts w:ascii="Times New Roman" w:hAnsi="Times New Roman"/>
                <w:b/>
                <w:bCs/>
                <w:sz w:val="24"/>
                <w:szCs w:val="24"/>
                <w:lang w:val="en-US"/>
              </w:rPr>
              <w:t xml:space="preserve">Announcement of topic </w:t>
            </w:r>
          </w:p>
        </w:tc>
        <w:tc>
          <w:tcPr>
            <w:tcW w:w="16556" w:type="dxa"/>
            <w:gridSpan w:val="6"/>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rsidR="00430B22" w:rsidRPr="00D330FF" w:rsidRDefault="00430B22" w:rsidP="0034726E">
            <w:pPr>
              <w:ind w:left="1"/>
              <w:rPr>
                <w:rFonts w:ascii="Times New Roman" w:hAnsi="Times New Roman"/>
                <w:b/>
                <w:bCs/>
                <w:sz w:val="24"/>
                <w:szCs w:val="24"/>
              </w:rPr>
            </w:pPr>
            <w:r>
              <w:rPr>
                <w:rFonts w:ascii="Times New Roman" w:hAnsi="Times New Roman"/>
                <w:b/>
                <w:bCs/>
                <w:sz w:val="24"/>
                <w:szCs w:val="24"/>
              </w:rPr>
              <w:t>Dear Students, Today we will study python function declaration and calling.</w:t>
            </w:r>
          </w:p>
        </w:tc>
      </w:tr>
      <w:tr w:rsidR="00430B22" w:rsidTr="0034726E">
        <w:trPr>
          <w:trHeight w:val="388"/>
        </w:trPr>
        <w:tc>
          <w:tcPr>
            <w:tcW w:w="2064" w:type="dxa"/>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rsidR="00430B22" w:rsidRPr="00333D72" w:rsidRDefault="00430B22" w:rsidP="0034726E">
            <w:pPr>
              <w:rPr>
                <w:rFonts w:ascii="Times New Roman" w:hAnsi="Times New Roman"/>
                <w:b/>
                <w:bCs/>
                <w:sz w:val="24"/>
                <w:szCs w:val="24"/>
                <w:lang w:val="en-US"/>
              </w:rPr>
            </w:pPr>
            <w:r w:rsidRPr="00333D72">
              <w:rPr>
                <w:rFonts w:ascii="Times New Roman" w:hAnsi="Times New Roman"/>
                <w:b/>
                <w:bCs/>
                <w:sz w:val="24"/>
                <w:szCs w:val="24"/>
                <w:lang w:val="en-US"/>
              </w:rPr>
              <w:t xml:space="preserve">Presentation </w:t>
            </w:r>
          </w:p>
        </w:tc>
        <w:tc>
          <w:tcPr>
            <w:tcW w:w="16556" w:type="dxa"/>
            <w:gridSpan w:val="6"/>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rsidR="00430B22" w:rsidRPr="00D330FF" w:rsidRDefault="00430B22" w:rsidP="0034726E">
            <w:pPr>
              <w:ind w:left="1"/>
              <w:rPr>
                <w:rFonts w:ascii="Times New Roman" w:hAnsi="Times New Roman"/>
                <w:b/>
                <w:bCs/>
                <w:sz w:val="24"/>
                <w:szCs w:val="24"/>
              </w:rPr>
            </w:pPr>
            <w:r w:rsidRPr="00333D72">
              <w:rPr>
                <w:rFonts w:ascii="Times New Roman" w:hAnsi="Times New Roman" w:cs="Times New Roman"/>
                <w:sz w:val="24"/>
                <w:szCs w:val="24"/>
              </w:rPr>
              <w:t>By using PowerPoint presentation on the topic Python Function.</w:t>
            </w:r>
          </w:p>
        </w:tc>
      </w:tr>
      <w:tr w:rsidR="00430B22" w:rsidTr="0034726E">
        <w:trPr>
          <w:trHeight w:val="388"/>
        </w:trPr>
        <w:tc>
          <w:tcPr>
            <w:tcW w:w="2064" w:type="dxa"/>
            <w:tcBorders>
              <w:top w:val="single" w:sz="4" w:space="0" w:color="000000"/>
              <w:left w:val="single" w:sz="4" w:space="0" w:color="000000"/>
              <w:bottom w:val="single" w:sz="4" w:space="0" w:color="000000"/>
              <w:right w:val="single" w:sz="4" w:space="0" w:color="000000"/>
            </w:tcBorders>
            <w:shd w:val="clear" w:color="auto" w:fill="7030A0"/>
          </w:tcPr>
          <w:p w:rsidR="00430B22" w:rsidRPr="00934D03" w:rsidRDefault="00430B22" w:rsidP="0034726E">
            <w:pPr>
              <w:rPr>
                <w:rFonts w:ascii="Times New Roman" w:hAnsi="Times New Roman"/>
                <w:b/>
                <w:bCs/>
                <w:color w:val="FFFF00"/>
                <w:sz w:val="24"/>
                <w:szCs w:val="24"/>
              </w:rPr>
            </w:pPr>
            <w:r w:rsidRPr="00934D03">
              <w:rPr>
                <w:rFonts w:ascii="Times New Roman" w:hAnsi="Times New Roman"/>
                <w:b/>
                <w:bCs/>
                <w:color w:val="FFFF00"/>
                <w:sz w:val="24"/>
                <w:szCs w:val="24"/>
              </w:rPr>
              <w:t>Gist of Lesson</w:t>
            </w:r>
          </w:p>
        </w:tc>
        <w:tc>
          <w:tcPr>
            <w:tcW w:w="2247" w:type="dxa"/>
            <w:tcBorders>
              <w:top w:val="single" w:sz="4" w:space="0" w:color="000000"/>
              <w:left w:val="single" w:sz="4" w:space="0" w:color="000000"/>
              <w:bottom w:val="single" w:sz="4" w:space="0" w:color="000000"/>
              <w:right w:val="single" w:sz="4" w:space="0" w:color="000000"/>
            </w:tcBorders>
            <w:shd w:val="clear" w:color="auto" w:fill="7030A0"/>
          </w:tcPr>
          <w:p w:rsidR="00430B22" w:rsidRPr="00934D03" w:rsidRDefault="00430B22" w:rsidP="0034726E">
            <w:pPr>
              <w:rPr>
                <w:rFonts w:ascii="Times New Roman" w:hAnsi="Times New Roman"/>
                <w:b/>
                <w:bCs/>
                <w:color w:val="FFFF00"/>
                <w:sz w:val="24"/>
                <w:szCs w:val="24"/>
              </w:rPr>
            </w:pPr>
            <w:r w:rsidRPr="00934D03">
              <w:rPr>
                <w:rFonts w:ascii="Times New Roman" w:hAnsi="Times New Roman"/>
                <w:b/>
                <w:bCs/>
                <w:color w:val="FFFF00"/>
                <w:sz w:val="24"/>
                <w:szCs w:val="24"/>
              </w:rPr>
              <w:t>Expected Learning Outcomes/ELO</w:t>
            </w:r>
          </w:p>
        </w:tc>
        <w:tc>
          <w:tcPr>
            <w:tcW w:w="5124" w:type="dxa"/>
            <w:gridSpan w:val="2"/>
            <w:tcBorders>
              <w:top w:val="single" w:sz="4" w:space="0" w:color="000000"/>
              <w:left w:val="single" w:sz="4" w:space="0" w:color="000000"/>
              <w:bottom w:val="single" w:sz="4" w:space="0" w:color="000000"/>
              <w:right w:val="single" w:sz="4" w:space="0" w:color="000000"/>
            </w:tcBorders>
            <w:shd w:val="clear" w:color="auto" w:fill="7030A0"/>
          </w:tcPr>
          <w:p w:rsidR="00430B22" w:rsidRPr="00934D03" w:rsidRDefault="00430B22" w:rsidP="0034726E">
            <w:pPr>
              <w:rPr>
                <w:rFonts w:ascii="Times New Roman" w:hAnsi="Times New Roman"/>
                <w:b/>
                <w:bCs/>
                <w:color w:val="FFFF00"/>
                <w:sz w:val="24"/>
                <w:szCs w:val="24"/>
              </w:rPr>
            </w:pPr>
            <w:r w:rsidRPr="00934D03">
              <w:rPr>
                <w:rFonts w:ascii="Times New Roman" w:hAnsi="Times New Roman"/>
                <w:b/>
                <w:bCs/>
                <w:color w:val="FFFF00"/>
                <w:sz w:val="24"/>
                <w:szCs w:val="24"/>
              </w:rPr>
              <w:t>Teaching Learning activities planned</w:t>
            </w:r>
          </w:p>
        </w:tc>
        <w:tc>
          <w:tcPr>
            <w:tcW w:w="3279" w:type="dxa"/>
            <w:tcBorders>
              <w:top w:val="single" w:sz="4" w:space="0" w:color="000000"/>
              <w:left w:val="single" w:sz="4" w:space="0" w:color="000000"/>
              <w:bottom w:val="single" w:sz="4" w:space="0" w:color="000000"/>
              <w:right w:val="single" w:sz="4" w:space="0" w:color="000000"/>
            </w:tcBorders>
            <w:shd w:val="clear" w:color="auto" w:fill="7030A0"/>
          </w:tcPr>
          <w:p w:rsidR="00430B22" w:rsidRPr="00934D03" w:rsidRDefault="00430B22" w:rsidP="0034726E">
            <w:pPr>
              <w:rPr>
                <w:rFonts w:ascii="Times New Roman" w:hAnsi="Times New Roman"/>
                <w:b/>
                <w:bCs/>
                <w:color w:val="FFFF00"/>
                <w:sz w:val="24"/>
                <w:szCs w:val="24"/>
              </w:rPr>
            </w:pPr>
            <w:r w:rsidRPr="00934D03">
              <w:rPr>
                <w:rFonts w:ascii="Times New Roman" w:hAnsi="Times New Roman"/>
                <w:b/>
                <w:bCs/>
                <w:color w:val="FFFF00"/>
                <w:sz w:val="24"/>
                <w:szCs w:val="24"/>
              </w:rPr>
              <w:t>Suggested material / Resources</w:t>
            </w:r>
          </w:p>
        </w:tc>
        <w:tc>
          <w:tcPr>
            <w:tcW w:w="4016" w:type="dxa"/>
            <w:tcBorders>
              <w:top w:val="single" w:sz="4" w:space="0" w:color="000000"/>
              <w:left w:val="single" w:sz="4" w:space="0" w:color="000000"/>
              <w:bottom w:val="single" w:sz="4" w:space="0" w:color="000000"/>
              <w:right w:val="single" w:sz="4" w:space="0" w:color="000000"/>
            </w:tcBorders>
            <w:shd w:val="clear" w:color="auto" w:fill="7030A0"/>
          </w:tcPr>
          <w:p w:rsidR="00430B22" w:rsidRPr="00934D03" w:rsidRDefault="00430B22" w:rsidP="0034726E">
            <w:pPr>
              <w:rPr>
                <w:rFonts w:ascii="Times New Roman" w:hAnsi="Times New Roman"/>
                <w:b/>
                <w:bCs/>
                <w:color w:val="FFFF00"/>
                <w:sz w:val="24"/>
                <w:szCs w:val="24"/>
              </w:rPr>
            </w:pPr>
            <w:r w:rsidRPr="00934D03">
              <w:rPr>
                <w:rFonts w:ascii="Times New Roman" w:hAnsi="Times New Roman"/>
                <w:b/>
                <w:bCs/>
                <w:color w:val="FFFF00"/>
                <w:sz w:val="24"/>
                <w:szCs w:val="24"/>
              </w:rPr>
              <w:t>Assessment strategies planned/Assignments</w:t>
            </w:r>
          </w:p>
        </w:tc>
        <w:tc>
          <w:tcPr>
            <w:tcW w:w="1889" w:type="dxa"/>
            <w:tcBorders>
              <w:top w:val="single" w:sz="4" w:space="0" w:color="000000"/>
              <w:left w:val="single" w:sz="4" w:space="0" w:color="000000"/>
              <w:bottom w:val="single" w:sz="4" w:space="0" w:color="000000"/>
              <w:right w:val="single" w:sz="4" w:space="0" w:color="000000"/>
            </w:tcBorders>
            <w:shd w:val="clear" w:color="auto" w:fill="7030A0"/>
          </w:tcPr>
          <w:p w:rsidR="00430B22" w:rsidRPr="00934D03" w:rsidRDefault="00430B22" w:rsidP="0034726E">
            <w:pPr>
              <w:rPr>
                <w:rFonts w:ascii="Times New Roman" w:hAnsi="Times New Roman"/>
                <w:b/>
                <w:bCs/>
                <w:color w:val="FFFF00"/>
                <w:sz w:val="24"/>
                <w:szCs w:val="24"/>
              </w:rPr>
            </w:pPr>
            <w:r w:rsidRPr="00934D03">
              <w:rPr>
                <w:rFonts w:ascii="Times New Roman" w:hAnsi="Times New Roman"/>
                <w:b/>
                <w:bCs/>
                <w:color w:val="FFFF00"/>
                <w:sz w:val="24"/>
                <w:szCs w:val="24"/>
              </w:rPr>
              <w:t>Co-relation with other s</w:t>
            </w:r>
          </w:p>
          <w:p w:rsidR="00430B22" w:rsidRPr="00934D03" w:rsidRDefault="00430B22" w:rsidP="0034726E">
            <w:pPr>
              <w:rPr>
                <w:rFonts w:ascii="Times New Roman" w:hAnsi="Times New Roman"/>
                <w:b/>
                <w:bCs/>
                <w:color w:val="FFFF00"/>
                <w:sz w:val="24"/>
                <w:szCs w:val="24"/>
              </w:rPr>
            </w:pPr>
            <w:r w:rsidRPr="00934D03">
              <w:rPr>
                <w:rFonts w:ascii="Times New Roman" w:hAnsi="Times New Roman"/>
                <w:b/>
                <w:bCs/>
                <w:color w:val="FFFF00"/>
                <w:sz w:val="24"/>
                <w:szCs w:val="24"/>
              </w:rPr>
              <w:t>ubjects</w:t>
            </w:r>
          </w:p>
        </w:tc>
      </w:tr>
      <w:tr w:rsidR="00430B22" w:rsidTr="0034726E">
        <w:trPr>
          <w:trHeight w:val="388"/>
        </w:trPr>
        <w:tc>
          <w:tcPr>
            <w:tcW w:w="2064"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Pr>
          <w:p w:rsidR="00430B22" w:rsidRPr="008B755C" w:rsidRDefault="00430B22" w:rsidP="0034726E">
            <w:pPr>
              <w:rPr>
                <w:rFonts w:ascii="Times New Roman" w:hAnsi="Times New Roman"/>
                <w:b/>
                <w:bCs/>
                <w:sz w:val="24"/>
                <w:szCs w:val="24"/>
              </w:rPr>
            </w:pPr>
            <w:r w:rsidRPr="008B755C">
              <w:rPr>
                <w:rFonts w:ascii="Times New Roman" w:hAnsi="Times New Roman"/>
                <w:sz w:val="24"/>
                <w:szCs w:val="24"/>
              </w:rPr>
              <w:t>Functions-Types, Advantages, syntax &amp; execution of user defied function</w:t>
            </w:r>
          </w:p>
        </w:tc>
        <w:tc>
          <w:tcPr>
            <w:tcW w:w="224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Pr>
          <w:p w:rsidR="00430B22" w:rsidRPr="008B755C" w:rsidRDefault="00430B22" w:rsidP="0034726E">
            <w:pPr>
              <w:pStyle w:val="TableParagraph"/>
              <w:ind w:left="106" w:right="328"/>
              <w:rPr>
                <w:sz w:val="24"/>
                <w:szCs w:val="24"/>
              </w:rPr>
            </w:pPr>
            <w:r w:rsidRPr="008B755C">
              <w:rPr>
                <w:sz w:val="24"/>
                <w:szCs w:val="24"/>
              </w:rPr>
              <w:t>Student will be able to understand the about functions</w:t>
            </w:r>
          </w:p>
          <w:p w:rsidR="00430B22" w:rsidRPr="008B755C" w:rsidRDefault="00430B22" w:rsidP="00220C9F">
            <w:pPr>
              <w:pStyle w:val="TableParagraph"/>
              <w:numPr>
                <w:ilvl w:val="0"/>
                <w:numId w:val="151"/>
              </w:numPr>
              <w:ind w:right="328"/>
              <w:rPr>
                <w:sz w:val="24"/>
                <w:szCs w:val="24"/>
              </w:rPr>
            </w:pPr>
            <w:r w:rsidRPr="008B755C">
              <w:rPr>
                <w:sz w:val="24"/>
                <w:szCs w:val="24"/>
              </w:rPr>
              <w:t>Built in functions</w:t>
            </w:r>
          </w:p>
          <w:p w:rsidR="00430B22" w:rsidRPr="00333D72" w:rsidRDefault="00430B22" w:rsidP="00220C9F">
            <w:pPr>
              <w:pStyle w:val="TableParagraph"/>
              <w:numPr>
                <w:ilvl w:val="0"/>
                <w:numId w:val="151"/>
              </w:numPr>
              <w:ind w:right="328"/>
              <w:rPr>
                <w:b/>
                <w:bCs/>
                <w:sz w:val="24"/>
                <w:szCs w:val="24"/>
              </w:rPr>
            </w:pPr>
            <w:r w:rsidRPr="008B755C">
              <w:rPr>
                <w:sz w:val="24"/>
                <w:szCs w:val="24"/>
              </w:rPr>
              <w:t>Module based functions</w:t>
            </w:r>
          </w:p>
          <w:p w:rsidR="00430B22" w:rsidRPr="008B755C" w:rsidRDefault="00430B22" w:rsidP="00220C9F">
            <w:pPr>
              <w:pStyle w:val="TableParagraph"/>
              <w:numPr>
                <w:ilvl w:val="0"/>
                <w:numId w:val="151"/>
              </w:numPr>
              <w:ind w:right="328"/>
              <w:rPr>
                <w:b/>
                <w:bCs/>
                <w:sz w:val="24"/>
                <w:szCs w:val="24"/>
              </w:rPr>
            </w:pPr>
            <w:r w:rsidRPr="008B755C">
              <w:rPr>
                <w:sz w:val="24"/>
                <w:szCs w:val="24"/>
              </w:rPr>
              <w:t>User defined functions how to write them</w:t>
            </w:r>
          </w:p>
        </w:tc>
        <w:tc>
          <w:tcPr>
            <w:tcW w:w="5124" w:type="dxa"/>
            <w:gridSpan w:val="2"/>
            <w:tcBorders>
              <w:top w:val="single" w:sz="4" w:space="0" w:color="000000"/>
              <w:left w:val="single" w:sz="4" w:space="0" w:color="000000"/>
              <w:bottom w:val="single" w:sz="4" w:space="0" w:color="000000"/>
              <w:right w:val="single" w:sz="4" w:space="0" w:color="000000"/>
            </w:tcBorders>
            <w:shd w:val="clear" w:color="auto" w:fill="C9C9C9" w:themeFill="accent3" w:themeFillTint="99"/>
          </w:tcPr>
          <w:p w:rsidR="00430B22" w:rsidRPr="008B755C" w:rsidRDefault="00430B22" w:rsidP="0034726E">
            <w:pPr>
              <w:pStyle w:val="TableParagraph"/>
              <w:ind w:right="210"/>
              <w:rPr>
                <w:sz w:val="24"/>
                <w:szCs w:val="24"/>
              </w:rPr>
            </w:pPr>
            <w:r w:rsidRPr="008B755C">
              <w:rPr>
                <w:sz w:val="24"/>
                <w:szCs w:val="24"/>
              </w:rPr>
              <w:t>At least 15-20 minutes talk on topic</w:t>
            </w:r>
          </w:p>
          <w:p w:rsidR="00430B22" w:rsidRPr="008B755C" w:rsidRDefault="00430B22" w:rsidP="0034726E">
            <w:pPr>
              <w:pStyle w:val="TableParagraph"/>
              <w:spacing w:line="281" w:lineRule="exact"/>
              <w:ind w:left="105"/>
              <w:rPr>
                <w:sz w:val="24"/>
                <w:szCs w:val="24"/>
              </w:rPr>
            </w:pPr>
            <w:r w:rsidRPr="008B755C">
              <w:rPr>
                <w:b/>
                <w:sz w:val="24"/>
                <w:szCs w:val="24"/>
              </w:rPr>
              <w:t>INTRODUCTION</w:t>
            </w:r>
            <w:r w:rsidRPr="008B755C">
              <w:rPr>
                <w:sz w:val="24"/>
                <w:szCs w:val="24"/>
              </w:rPr>
              <w:t>:</w:t>
            </w:r>
          </w:p>
          <w:p w:rsidR="00430B22" w:rsidRPr="008B755C" w:rsidRDefault="00430B22" w:rsidP="00220C9F">
            <w:pPr>
              <w:pStyle w:val="TableParagraph"/>
              <w:numPr>
                <w:ilvl w:val="0"/>
                <w:numId w:val="159"/>
              </w:numPr>
              <w:spacing w:before="1"/>
              <w:ind w:left="343"/>
              <w:rPr>
                <w:sz w:val="24"/>
                <w:szCs w:val="24"/>
              </w:rPr>
            </w:pPr>
            <w:r w:rsidRPr="008B755C">
              <w:rPr>
                <w:sz w:val="24"/>
                <w:szCs w:val="24"/>
              </w:rPr>
              <w:t>Function is a block of code, written for specific task to execute.</w:t>
            </w:r>
          </w:p>
          <w:p w:rsidR="00430B22" w:rsidRPr="008B755C" w:rsidRDefault="00430B22" w:rsidP="00220C9F">
            <w:pPr>
              <w:pStyle w:val="TableParagraph"/>
              <w:numPr>
                <w:ilvl w:val="0"/>
                <w:numId w:val="159"/>
              </w:numPr>
              <w:spacing w:before="1"/>
              <w:ind w:left="343"/>
              <w:rPr>
                <w:sz w:val="24"/>
                <w:szCs w:val="24"/>
              </w:rPr>
            </w:pPr>
            <w:r w:rsidRPr="008B755C">
              <w:rPr>
                <w:sz w:val="24"/>
                <w:szCs w:val="24"/>
              </w:rPr>
              <w:t>There are three types of functions: - Built in, Functions present in modules and UDF.</w:t>
            </w:r>
          </w:p>
          <w:p w:rsidR="00430B22" w:rsidRPr="008B755C" w:rsidRDefault="00430B22" w:rsidP="00220C9F">
            <w:pPr>
              <w:pStyle w:val="TableParagraph"/>
              <w:numPr>
                <w:ilvl w:val="0"/>
                <w:numId w:val="159"/>
              </w:numPr>
              <w:spacing w:before="1"/>
              <w:ind w:left="343"/>
              <w:rPr>
                <w:sz w:val="24"/>
                <w:szCs w:val="24"/>
              </w:rPr>
            </w:pPr>
            <w:r w:rsidRPr="008B755C">
              <w:rPr>
                <w:sz w:val="24"/>
                <w:szCs w:val="24"/>
              </w:rPr>
              <w:t>Method of writing UDF</w:t>
            </w:r>
          </w:p>
          <w:p w:rsidR="00430B22" w:rsidRPr="008B755C" w:rsidRDefault="00430B22" w:rsidP="0034726E">
            <w:pPr>
              <w:pStyle w:val="TableParagraph"/>
              <w:spacing w:before="1"/>
              <w:ind w:left="-17"/>
              <w:rPr>
                <w:sz w:val="24"/>
                <w:szCs w:val="24"/>
              </w:rPr>
            </w:pPr>
          </w:p>
          <w:p w:rsidR="00430B22" w:rsidRPr="008B755C" w:rsidRDefault="00430B22" w:rsidP="0034726E">
            <w:pPr>
              <w:pStyle w:val="TableParagraph"/>
              <w:spacing w:before="1"/>
              <w:ind w:left="-17"/>
              <w:rPr>
                <w:sz w:val="24"/>
                <w:szCs w:val="24"/>
                <w:u w:val="single"/>
              </w:rPr>
            </w:pPr>
            <w:r>
              <w:rPr>
                <w:sz w:val="24"/>
                <w:szCs w:val="24"/>
                <w:u w:val="single"/>
              </w:rPr>
              <w:t>LINK OF PPT</w:t>
            </w:r>
          </w:p>
          <w:p w:rsidR="00430B22" w:rsidRPr="008B755C" w:rsidRDefault="002C04D6" w:rsidP="0034726E">
            <w:pPr>
              <w:rPr>
                <w:rFonts w:ascii="Times New Roman" w:hAnsi="Times New Roman"/>
                <w:b/>
                <w:bCs/>
                <w:sz w:val="24"/>
                <w:szCs w:val="24"/>
              </w:rPr>
            </w:pPr>
            <w:hyperlink r:id="rId834" w:history="1">
              <w:r w:rsidR="00430B22" w:rsidRPr="00B22224">
                <w:rPr>
                  <w:rStyle w:val="Hyperlink"/>
                  <w:rFonts w:ascii="Times New Roman" w:hAnsi="Times New Roman" w:cs="Times New Roman"/>
                  <w:sz w:val="24"/>
                  <w:szCs w:val="24"/>
                </w:rPr>
                <w:t>https://drive.google.com/file/d/1OzP8SF7w ZlYr0Loh86GuKDcQW99KXYg/view?usp=sharing</w:t>
              </w:r>
            </w:hyperlink>
          </w:p>
        </w:tc>
        <w:tc>
          <w:tcPr>
            <w:tcW w:w="3279"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Pr>
          <w:p w:rsidR="00430B22" w:rsidRPr="008B755C" w:rsidRDefault="00430B22" w:rsidP="0034726E">
            <w:pPr>
              <w:rPr>
                <w:rFonts w:ascii="Times New Roman" w:hAnsi="Times New Roman"/>
                <w:sz w:val="24"/>
                <w:szCs w:val="24"/>
              </w:rPr>
            </w:pPr>
            <w:r w:rsidRPr="008B755C">
              <w:rPr>
                <w:rFonts w:ascii="Times New Roman" w:hAnsi="Times New Roman"/>
                <w:sz w:val="24"/>
                <w:szCs w:val="24"/>
              </w:rPr>
              <w:t>Students should be advised to see this video</w:t>
            </w:r>
          </w:p>
          <w:p w:rsidR="00430B22" w:rsidRPr="008B755C" w:rsidRDefault="002C04D6" w:rsidP="0034726E">
            <w:pPr>
              <w:rPr>
                <w:rFonts w:ascii="Times New Roman" w:hAnsi="Times New Roman"/>
                <w:b/>
                <w:bCs/>
                <w:sz w:val="24"/>
                <w:szCs w:val="24"/>
              </w:rPr>
            </w:pPr>
            <w:hyperlink r:id="rId835" w:history="1">
              <w:r w:rsidR="00430B22" w:rsidRPr="00B22224">
                <w:rPr>
                  <w:rStyle w:val="Hyperlink"/>
                </w:rPr>
                <w:t>https://www.youtube.com/ watch?v=WQ8sDs0bYlU&amp;t=798s</w:t>
              </w:r>
            </w:hyperlink>
          </w:p>
        </w:tc>
        <w:tc>
          <w:tcPr>
            <w:tcW w:w="4016"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Pr>
          <w:p w:rsidR="00430B22" w:rsidRPr="008B755C" w:rsidRDefault="00430B22" w:rsidP="0034726E">
            <w:pPr>
              <w:rPr>
                <w:rFonts w:ascii="Times New Roman" w:hAnsi="Times New Roman"/>
                <w:sz w:val="24"/>
                <w:szCs w:val="24"/>
                <w:u w:val="single"/>
              </w:rPr>
            </w:pPr>
            <w:r w:rsidRPr="008B755C">
              <w:rPr>
                <w:rFonts w:ascii="Times New Roman" w:hAnsi="Times New Roman"/>
                <w:sz w:val="24"/>
                <w:szCs w:val="24"/>
                <w:u w:val="single"/>
              </w:rPr>
              <w:t>Link for online quiz</w:t>
            </w:r>
          </w:p>
          <w:p w:rsidR="00430B22" w:rsidRDefault="002C04D6" w:rsidP="0034726E">
            <w:pPr>
              <w:rPr>
                <w:rFonts w:ascii="Times New Roman" w:hAnsi="Times New Roman"/>
                <w:sz w:val="24"/>
                <w:szCs w:val="24"/>
              </w:rPr>
            </w:pPr>
            <w:hyperlink r:id="rId836" w:history="1">
              <w:r w:rsidR="00430B22" w:rsidRPr="00FE2DD8">
                <w:rPr>
                  <w:rStyle w:val="Hyperlink"/>
                  <w:rFonts w:ascii="Times New Roman" w:hAnsi="Times New Roman"/>
                  <w:sz w:val="24"/>
                  <w:szCs w:val="24"/>
                </w:rPr>
                <w:t>https://forms.gle/NbH6vL5kjthBV5pW9</w:t>
              </w:r>
            </w:hyperlink>
          </w:p>
          <w:p w:rsidR="00430B22" w:rsidRPr="008B755C" w:rsidRDefault="00430B22" w:rsidP="0034726E">
            <w:pPr>
              <w:rPr>
                <w:rFonts w:ascii="Times New Roman" w:hAnsi="Times New Roman"/>
                <w:sz w:val="24"/>
                <w:szCs w:val="24"/>
              </w:rPr>
            </w:pPr>
          </w:p>
          <w:p w:rsidR="00430B22" w:rsidRPr="008B755C" w:rsidRDefault="00430B22" w:rsidP="0034726E">
            <w:pPr>
              <w:rPr>
                <w:rFonts w:ascii="Times New Roman" w:hAnsi="Times New Roman"/>
                <w:sz w:val="24"/>
                <w:szCs w:val="24"/>
              </w:rPr>
            </w:pPr>
          </w:p>
          <w:p w:rsidR="00430B22" w:rsidRPr="008B755C" w:rsidRDefault="00430B22" w:rsidP="0034726E">
            <w:pPr>
              <w:pStyle w:val="TableParagraph"/>
              <w:spacing w:before="1"/>
              <w:ind w:left="305" w:hanging="53"/>
              <w:rPr>
                <w:sz w:val="24"/>
                <w:szCs w:val="24"/>
              </w:rPr>
            </w:pPr>
            <w:r w:rsidRPr="008B755C">
              <w:rPr>
                <w:sz w:val="24"/>
                <w:szCs w:val="24"/>
              </w:rPr>
              <w:t>Link for Practical</w:t>
            </w:r>
          </w:p>
          <w:p w:rsidR="00430B22" w:rsidRPr="008B755C" w:rsidRDefault="00430B22" w:rsidP="0034726E">
            <w:pPr>
              <w:pStyle w:val="TableParagraph"/>
              <w:spacing w:before="1"/>
              <w:rPr>
                <w:b/>
                <w:sz w:val="24"/>
                <w:szCs w:val="24"/>
              </w:rPr>
            </w:pPr>
          </w:p>
          <w:p w:rsidR="00430B22" w:rsidRPr="00423245" w:rsidRDefault="002C04D6" w:rsidP="0034726E">
            <w:pPr>
              <w:rPr>
                <w:rFonts w:ascii="Times New Roman" w:hAnsi="Times New Roman"/>
                <w:sz w:val="24"/>
                <w:szCs w:val="24"/>
              </w:rPr>
            </w:pPr>
            <w:hyperlink r:id="rId837" w:history="1">
              <w:r w:rsidR="00430B22" w:rsidRPr="00B22224">
                <w:rPr>
                  <w:rStyle w:val="Hyperlink"/>
                  <w:rFonts w:ascii="Times New Roman" w:hAnsi="Times New Roman"/>
                  <w:sz w:val="24"/>
                  <w:szCs w:val="24"/>
                </w:rPr>
                <w:t>https://drive.google.com/file/d/1v ZlaqzoZrYCad6Hot9c2QCuy4CO7 TCNx/view?usp=sharing</w:t>
              </w:r>
            </w:hyperlink>
          </w:p>
          <w:p w:rsidR="00430B22" w:rsidRPr="008B755C" w:rsidRDefault="00430B22" w:rsidP="0034726E">
            <w:pPr>
              <w:rPr>
                <w:rFonts w:ascii="Times New Roman" w:hAnsi="Times New Roman"/>
                <w:b/>
                <w:bCs/>
                <w:sz w:val="24"/>
                <w:szCs w:val="24"/>
              </w:rPr>
            </w:pPr>
          </w:p>
        </w:tc>
        <w:tc>
          <w:tcPr>
            <w:tcW w:w="1889"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Pr>
          <w:p w:rsidR="00430B22" w:rsidRDefault="00430B22" w:rsidP="0034726E">
            <w:pPr>
              <w:jc w:val="both"/>
              <w:rPr>
                <w:rFonts w:eastAsia="Times New Roman" w:cs="Calibri"/>
                <w:color w:val="000000"/>
              </w:rPr>
            </w:pPr>
            <w:r>
              <w:rPr>
                <w:rFonts w:cs="Calibri"/>
                <w:color w:val="000000"/>
              </w:rPr>
              <w:t>Python  is used to create software.</w:t>
            </w:r>
          </w:p>
          <w:p w:rsidR="00430B22" w:rsidRPr="003B61DE" w:rsidRDefault="00430B22" w:rsidP="0034726E">
            <w:pPr>
              <w:rPr>
                <w:rFonts w:ascii="Times New Roman" w:hAnsi="Times New Roman"/>
                <w:b/>
                <w:bCs/>
                <w:sz w:val="24"/>
                <w:szCs w:val="24"/>
              </w:rPr>
            </w:pPr>
          </w:p>
        </w:tc>
      </w:tr>
    </w:tbl>
    <w:p w:rsidR="00430B22" w:rsidRDefault="00430B22" w:rsidP="00430B22">
      <w:pPr>
        <w:spacing w:after="0" w:line="240" w:lineRule="auto"/>
        <w:rPr>
          <w:b/>
          <w:sz w:val="36"/>
          <w:szCs w:val="28"/>
          <w:u w:val="single"/>
        </w:rPr>
      </w:pPr>
    </w:p>
    <w:p w:rsidR="00430B22" w:rsidRDefault="00430B22" w:rsidP="00430B22">
      <w:pPr>
        <w:spacing w:after="0" w:line="256" w:lineRule="auto"/>
      </w:pPr>
      <w:r w:rsidRPr="00CB5145">
        <w:rPr>
          <w:b/>
          <w:sz w:val="28"/>
          <w:szCs w:val="24"/>
        </w:rPr>
        <w:t xml:space="preserve">Date:                                                           Name and Signature of the Teacher:                  </w:t>
      </w:r>
      <w:r w:rsidRPr="00CB5145">
        <w:rPr>
          <w:b/>
          <w:sz w:val="32"/>
          <w:szCs w:val="24"/>
        </w:rPr>
        <w:t>Principal:</w:t>
      </w:r>
    </w:p>
    <w:p w:rsidR="00430B22" w:rsidRDefault="00430B22" w:rsidP="00430B22">
      <w:pPr>
        <w:spacing w:after="0" w:line="240" w:lineRule="auto"/>
        <w:jc w:val="center"/>
        <w:rPr>
          <w:b/>
          <w:sz w:val="36"/>
          <w:szCs w:val="28"/>
          <w:u w:val="single"/>
        </w:rPr>
      </w:pPr>
    </w:p>
    <w:p w:rsidR="00430B22" w:rsidRDefault="00430B22" w:rsidP="00430B22">
      <w:pPr>
        <w:spacing w:after="0" w:line="240" w:lineRule="auto"/>
        <w:jc w:val="center"/>
        <w:rPr>
          <w:b/>
          <w:sz w:val="36"/>
          <w:szCs w:val="28"/>
          <w:u w:val="single"/>
        </w:rPr>
      </w:pPr>
    </w:p>
    <w:p w:rsidR="00430B22" w:rsidRDefault="00430B22" w:rsidP="00430B22">
      <w:pPr>
        <w:spacing w:after="0" w:line="240" w:lineRule="auto"/>
        <w:jc w:val="center"/>
        <w:rPr>
          <w:b/>
          <w:sz w:val="36"/>
          <w:szCs w:val="28"/>
          <w:u w:val="single"/>
        </w:rPr>
      </w:pPr>
    </w:p>
    <w:p w:rsidR="00430B22" w:rsidRDefault="00430B22" w:rsidP="00430B22">
      <w:pPr>
        <w:spacing w:after="0" w:line="240" w:lineRule="auto"/>
        <w:jc w:val="center"/>
        <w:rPr>
          <w:b/>
          <w:sz w:val="36"/>
          <w:szCs w:val="28"/>
          <w:u w:val="single"/>
        </w:rPr>
      </w:pPr>
    </w:p>
    <w:p w:rsidR="00430B22" w:rsidRDefault="00430B22" w:rsidP="00430B22">
      <w:pPr>
        <w:spacing w:after="0" w:line="240" w:lineRule="auto"/>
        <w:jc w:val="center"/>
        <w:rPr>
          <w:b/>
          <w:sz w:val="36"/>
          <w:szCs w:val="28"/>
          <w:u w:val="single"/>
        </w:rPr>
      </w:pPr>
    </w:p>
    <w:p w:rsidR="00430B22" w:rsidRDefault="00430B22" w:rsidP="00430B22">
      <w:pPr>
        <w:spacing w:after="0" w:line="360" w:lineRule="auto"/>
        <w:jc w:val="center"/>
        <w:rPr>
          <w:b/>
          <w:color w:val="7030A0"/>
          <w:sz w:val="40"/>
          <w:szCs w:val="32"/>
          <w:u w:val="single"/>
        </w:rPr>
      </w:pPr>
    </w:p>
    <w:p w:rsidR="00430B22" w:rsidRPr="00622D0B" w:rsidRDefault="00430B22" w:rsidP="00430B22">
      <w:pPr>
        <w:spacing w:after="0" w:line="360" w:lineRule="auto"/>
        <w:jc w:val="center"/>
        <w:rPr>
          <w:b/>
          <w:color w:val="7030A0"/>
          <w:sz w:val="32"/>
          <w:szCs w:val="32"/>
        </w:rPr>
      </w:pPr>
      <w:r w:rsidRPr="00622D0B">
        <w:rPr>
          <w:b/>
          <w:color w:val="7030A0"/>
          <w:sz w:val="40"/>
          <w:szCs w:val="32"/>
          <w:u w:val="single"/>
        </w:rPr>
        <w:t>Lesson Plan(Macro)</w:t>
      </w:r>
    </w:p>
    <w:p w:rsidR="00430B22" w:rsidRPr="00622D0B" w:rsidRDefault="00430B22" w:rsidP="00430B22">
      <w:pPr>
        <w:spacing w:after="0" w:line="360" w:lineRule="auto"/>
        <w:rPr>
          <w:b/>
          <w:color w:val="7030A0"/>
          <w:sz w:val="28"/>
          <w:szCs w:val="28"/>
        </w:rPr>
      </w:pPr>
      <w:r w:rsidRPr="00622D0B">
        <w:rPr>
          <w:b/>
          <w:color w:val="7030A0"/>
          <w:sz w:val="28"/>
          <w:szCs w:val="28"/>
        </w:rPr>
        <w:t>Class/Section :</w:t>
      </w:r>
      <w:r w:rsidRPr="00622D0B">
        <w:rPr>
          <w:b/>
          <w:color w:val="7030A0"/>
          <w:sz w:val="28"/>
          <w:szCs w:val="28"/>
          <w:u w:val="single"/>
        </w:rPr>
        <w:t>XII</w:t>
      </w:r>
      <w:r w:rsidRPr="00622D0B">
        <w:rPr>
          <w:b/>
          <w:color w:val="7030A0"/>
          <w:sz w:val="28"/>
          <w:szCs w:val="28"/>
        </w:rPr>
        <w:t xml:space="preserve">                              Subject  :  </w:t>
      </w:r>
      <w:r w:rsidRPr="00622D0B">
        <w:rPr>
          <w:b/>
          <w:color w:val="7030A0"/>
          <w:sz w:val="28"/>
          <w:szCs w:val="28"/>
          <w:u w:val="single"/>
        </w:rPr>
        <w:t>Computer Science</w:t>
      </w:r>
      <w:r w:rsidRPr="00622D0B">
        <w:rPr>
          <w:b/>
          <w:color w:val="7030A0"/>
          <w:sz w:val="28"/>
          <w:szCs w:val="28"/>
        </w:rPr>
        <w:t xml:space="preserve">                           Chapter/Topic : Python Function</w:t>
      </w:r>
      <w:r w:rsidRPr="00622D0B">
        <w:rPr>
          <w:b/>
          <w:color w:val="7030A0"/>
          <w:sz w:val="28"/>
          <w:szCs w:val="28"/>
        </w:rPr>
        <w:tab/>
      </w:r>
      <w:r w:rsidRPr="00622D0B">
        <w:rPr>
          <w:b/>
          <w:color w:val="7030A0"/>
          <w:sz w:val="28"/>
          <w:szCs w:val="28"/>
        </w:rPr>
        <w:tab/>
      </w:r>
      <w:r w:rsidRPr="00622D0B">
        <w:rPr>
          <w:b/>
          <w:color w:val="7030A0"/>
          <w:sz w:val="28"/>
          <w:szCs w:val="28"/>
        </w:rPr>
        <w:tab/>
        <w:t>No. of periods : 5</w:t>
      </w:r>
      <w:r w:rsidRPr="00622D0B">
        <w:rPr>
          <w:b/>
          <w:color w:val="7030A0"/>
          <w:sz w:val="28"/>
          <w:szCs w:val="28"/>
        </w:rPr>
        <w:br/>
        <w:t xml:space="preserve">Date of Commencement :                      </w:t>
      </w:r>
      <w:r w:rsidRPr="00622D0B">
        <w:rPr>
          <w:b/>
          <w:color w:val="7030A0"/>
          <w:sz w:val="28"/>
          <w:szCs w:val="28"/>
        </w:rPr>
        <w:tab/>
        <w:t xml:space="preserve">        Expected date of completion :                                             Actual date of Completion : </w:t>
      </w:r>
    </w:p>
    <w:tbl>
      <w:tblPr>
        <w:tblW w:w="181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9"/>
        <w:gridCol w:w="2161"/>
        <w:gridCol w:w="2828"/>
        <w:gridCol w:w="4991"/>
        <w:gridCol w:w="2494"/>
        <w:gridCol w:w="2828"/>
        <w:gridCol w:w="2328"/>
      </w:tblGrid>
      <w:tr w:rsidR="00430B22" w:rsidRPr="008B755C" w:rsidTr="0034726E">
        <w:trPr>
          <w:trHeight w:val="354"/>
        </w:trPr>
        <w:tc>
          <w:tcPr>
            <w:tcW w:w="499" w:type="dxa"/>
            <w:shd w:val="clear" w:color="auto" w:fill="92D050"/>
          </w:tcPr>
          <w:p w:rsidR="00430B22" w:rsidRPr="008B755C" w:rsidRDefault="00430B22" w:rsidP="0034726E">
            <w:pPr>
              <w:spacing w:after="0" w:line="240" w:lineRule="auto"/>
              <w:rPr>
                <w:rFonts w:ascii="Times New Roman" w:hAnsi="Times New Roman"/>
                <w:b/>
                <w:bCs/>
                <w:sz w:val="24"/>
                <w:szCs w:val="24"/>
              </w:rPr>
            </w:pPr>
            <w:r w:rsidRPr="008B755C">
              <w:rPr>
                <w:rFonts w:ascii="Times New Roman" w:hAnsi="Times New Roman"/>
                <w:b/>
                <w:bCs/>
                <w:sz w:val="24"/>
                <w:szCs w:val="24"/>
              </w:rPr>
              <w:t>S</w:t>
            </w:r>
          </w:p>
        </w:tc>
        <w:tc>
          <w:tcPr>
            <w:tcW w:w="2161" w:type="dxa"/>
            <w:shd w:val="clear" w:color="auto" w:fill="92D050"/>
          </w:tcPr>
          <w:p w:rsidR="00430B22" w:rsidRPr="008B755C" w:rsidRDefault="00430B22" w:rsidP="0034726E">
            <w:pPr>
              <w:spacing w:after="0" w:line="240" w:lineRule="auto"/>
              <w:rPr>
                <w:rFonts w:ascii="Times New Roman" w:hAnsi="Times New Roman"/>
                <w:b/>
                <w:bCs/>
                <w:sz w:val="24"/>
                <w:szCs w:val="24"/>
              </w:rPr>
            </w:pPr>
            <w:r w:rsidRPr="008B755C">
              <w:rPr>
                <w:rFonts w:ascii="Times New Roman" w:hAnsi="Times New Roman"/>
                <w:b/>
                <w:bCs/>
                <w:sz w:val="24"/>
                <w:szCs w:val="24"/>
              </w:rPr>
              <w:t>Gist of Lesson</w:t>
            </w:r>
          </w:p>
        </w:tc>
        <w:tc>
          <w:tcPr>
            <w:tcW w:w="2828" w:type="dxa"/>
            <w:shd w:val="clear" w:color="auto" w:fill="92D050"/>
          </w:tcPr>
          <w:p w:rsidR="00430B22" w:rsidRPr="008B755C" w:rsidRDefault="00430B22" w:rsidP="0034726E">
            <w:pPr>
              <w:spacing w:after="0" w:line="240" w:lineRule="auto"/>
              <w:rPr>
                <w:rFonts w:ascii="Times New Roman" w:hAnsi="Times New Roman"/>
                <w:b/>
                <w:bCs/>
                <w:sz w:val="24"/>
                <w:szCs w:val="24"/>
              </w:rPr>
            </w:pPr>
            <w:r w:rsidRPr="008B755C">
              <w:rPr>
                <w:rFonts w:ascii="Times New Roman" w:hAnsi="Times New Roman"/>
                <w:b/>
                <w:bCs/>
                <w:sz w:val="24"/>
                <w:szCs w:val="24"/>
              </w:rPr>
              <w:t>Expected Learning Outcomes/ELO</w:t>
            </w:r>
          </w:p>
        </w:tc>
        <w:tc>
          <w:tcPr>
            <w:tcW w:w="4991" w:type="dxa"/>
            <w:shd w:val="clear" w:color="auto" w:fill="92D050"/>
          </w:tcPr>
          <w:p w:rsidR="00430B22" w:rsidRPr="008B755C" w:rsidRDefault="00430B22" w:rsidP="0034726E">
            <w:pPr>
              <w:spacing w:after="0" w:line="240" w:lineRule="auto"/>
              <w:rPr>
                <w:rFonts w:ascii="Times New Roman" w:hAnsi="Times New Roman"/>
                <w:b/>
                <w:bCs/>
                <w:sz w:val="24"/>
                <w:szCs w:val="24"/>
              </w:rPr>
            </w:pPr>
            <w:r w:rsidRPr="008B755C">
              <w:rPr>
                <w:rFonts w:ascii="Times New Roman" w:hAnsi="Times New Roman"/>
                <w:b/>
                <w:bCs/>
                <w:sz w:val="24"/>
                <w:szCs w:val="24"/>
              </w:rPr>
              <w:t>Teaching Learning activities planned</w:t>
            </w:r>
          </w:p>
        </w:tc>
        <w:tc>
          <w:tcPr>
            <w:tcW w:w="2494" w:type="dxa"/>
            <w:shd w:val="clear" w:color="auto" w:fill="92D050"/>
          </w:tcPr>
          <w:p w:rsidR="00430B22" w:rsidRPr="008B755C" w:rsidRDefault="00430B22" w:rsidP="0034726E">
            <w:pPr>
              <w:spacing w:after="0" w:line="240" w:lineRule="auto"/>
              <w:rPr>
                <w:rFonts w:ascii="Times New Roman" w:hAnsi="Times New Roman"/>
                <w:b/>
                <w:bCs/>
                <w:sz w:val="24"/>
                <w:szCs w:val="24"/>
              </w:rPr>
            </w:pPr>
            <w:r w:rsidRPr="008B755C">
              <w:rPr>
                <w:rFonts w:ascii="Times New Roman" w:hAnsi="Times New Roman"/>
                <w:b/>
                <w:bCs/>
                <w:sz w:val="24"/>
                <w:szCs w:val="24"/>
              </w:rPr>
              <w:t>Suggested material / Resources</w:t>
            </w:r>
          </w:p>
        </w:tc>
        <w:tc>
          <w:tcPr>
            <w:tcW w:w="2828" w:type="dxa"/>
            <w:shd w:val="clear" w:color="auto" w:fill="92D050"/>
          </w:tcPr>
          <w:p w:rsidR="00430B22" w:rsidRPr="008B755C" w:rsidRDefault="00430B22" w:rsidP="0034726E">
            <w:pPr>
              <w:spacing w:after="0" w:line="240" w:lineRule="auto"/>
              <w:rPr>
                <w:rFonts w:ascii="Times New Roman" w:hAnsi="Times New Roman"/>
                <w:b/>
                <w:bCs/>
                <w:sz w:val="24"/>
                <w:szCs w:val="24"/>
              </w:rPr>
            </w:pPr>
            <w:r w:rsidRPr="008B755C">
              <w:rPr>
                <w:rFonts w:ascii="Times New Roman" w:hAnsi="Times New Roman"/>
                <w:b/>
                <w:bCs/>
                <w:sz w:val="24"/>
                <w:szCs w:val="24"/>
              </w:rPr>
              <w:t>Assessment strategies planned/Assignments</w:t>
            </w:r>
          </w:p>
        </w:tc>
        <w:tc>
          <w:tcPr>
            <w:tcW w:w="2328" w:type="dxa"/>
            <w:shd w:val="clear" w:color="auto" w:fill="92D050"/>
          </w:tcPr>
          <w:p w:rsidR="00430B22" w:rsidRPr="008B755C" w:rsidRDefault="00430B22" w:rsidP="0034726E">
            <w:pPr>
              <w:spacing w:after="0" w:line="240" w:lineRule="auto"/>
              <w:rPr>
                <w:rFonts w:ascii="Times New Roman" w:hAnsi="Times New Roman"/>
                <w:b/>
                <w:bCs/>
                <w:sz w:val="24"/>
                <w:szCs w:val="24"/>
              </w:rPr>
            </w:pPr>
            <w:r w:rsidRPr="003B61DE">
              <w:rPr>
                <w:rFonts w:ascii="Times New Roman" w:hAnsi="Times New Roman"/>
                <w:b/>
                <w:bCs/>
                <w:sz w:val="24"/>
                <w:szCs w:val="24"/>
              </w:rPr>
              <w:t>Co-relation with other subjects</w:t>
            </w:r>
          </w:p>
        </w:tc>
      </w:tr>
      <w:tr w:rsidR="00430B22" w:rsidRPr="008B755C" w:rsidTr="0034726E">
        <w:trPr>
          <w:trHeight w:val="3055"/>
        </w:trPr>
        <w:tc>
          <w:tcPr>
            <w:tcW w:w="499" w:type="dxa"/>
            <w:shd w:val="clear" w:color="auto" w:fill="C9C9C9" w:themeFill="accent3" w:themeFillTint="99"/>
          </w:tcPr>
          <w:p w:rsidR="00430B22" w:rsidRPr="008B755C" w:rsidRDefault="00430B22" w:rsidP="0034726E">
            <w:pPr>
              <w:spacing w:after="0" w:line="240" w:lineRule="auto"/>
              <w:rPr>
                <w:rFonts w:ascii="Times New Roman" w:hAnsi="Times New Roman"/>
                <w:sz w:val="24"/>
                <w:szCs w:val="24"/>
              </w:rPr>
            </w:pPr>
            <w:r w:rsidRPr="008B755C">
              <w:rPr>
                <w:rFonts w:ascii="Times New Roman" w:hAnsi="Times New Roman"/>
                <w:sz w:val="24"/>
                <w:szCs w:val="24"/>
              </w:rPr>
              <w:t>1</w:t>
            </w:r>
          </w:p>
          <w:p w:rsidR="00430B22" w:rsidRPr="008B755C" w:rsidRDefault="00430B22" w:rsidP="0034726E">
            <w:pPr>
              <w:spacing w:after="0" w:line="240" w:lineRule="auto"/>
              <w:rPr>
                <w:rFonts w:ascii="Times New Roman" w:hAnsi="Times New Roman"/>
                <w:sz w:val="24"/>
                <w:szCs w:val="24"/>
              </w:rPr>
            </w:pPr>
          </w:p>
          <w:p w:rsidR="00430B22" w:rsidRPr="008B755C" w:rsidRDefault="00430B22" w:rsidP="0034726E">
            <w:pPr>
              <w:spacing w:after="0" w:line="240" w:lineRule="auto"/>
              <w:rPr>
                <w:rFonts w:ascii="Times New Roman" w:hAnsi="Times New Roman"/>
                <w:sz w:val="24"/>
                <w:szCs w:val="24"/>
              </w:rPr>
            </w:pPr>
          </w:p>
          <w:p w:rsidR="00430B22" w:rsidRPr="008B755C" w:rsidRDefault="00430B22" w:rsidP="0034726E">
            <w:pPr>
              <w:spacing w:after="0" w:line="240" w:lineRule="auto"/>
              <w:rPr>
                <w:rFonts w:ascii="Times New Roman" w:hAnsi="Times New Roman"/>
                <w:sz w:val="24"/>
                <w:szCs w:val="24"/>
              </w:rPr>
            </w:pPr>
          </w:p>
          <w:p w:rsidR="00430B22" w:rsidRPr="008B755C" w:rsidRDefault="00430B22" w:rsidP="0034726E">
            <w:pPr>
              <w:spacing w:after="0" w:line="240" w:lineRule="auto"/>
              <w:rPr>
                <w:rFonts w:ascii="Times New Roman" w:hAnsi="Times New Roman"/>
                <w:sz w:val="24"/>
                <w:szCs w:val="24"/>
              </w:rPr>
            </w:pPr>
          </w:p>
          <w:p w:rsidR="00430B22" w:rsidRPr="008B755C" w:rsidRDefault="00430B22" w:rsidP="0034726E">
            <w:pPr>
              <w:spacing w:after="0" w:line="240" w:lineRule="auto"/>
              <w:rPr>
                <w:rFonts w:ascii="Times New Roman" w:hAnsi="Times New Roman"/>
                <w:sz w:val="24"/>
                <w:szCs w:val="24"/>
              </w:rPr>
            </w:pPr>
          </w:p>
          <w:p w:rsidR="00430B22" w:rsidRPr="008B755C" w:rsidRDefault="00430B22" w:rsidP="0034726E">
            <w:pPr>
              <w:spacing w:after="0" w:line="240" w:lineRule="auto"/>
              <w:rPr>
                <w:rFonts w:ascii="Times New Roman" w:hAnsi="Times New Roman"/>
                <w:sz w:val="24"/>
                <w:szCs w:val="24"/>
              </w:rPr>
            </w:pPr>
          </w:p>
          <w:p w:rsidR="00430B22" w:rsidRPr="008B755C" w:rsidRDefault="00430B22" w:rsidP="0034726E">
            <w:pPr>
              <w:spacing w:after="0" w:line="240" w:lineRule="auto"/>
              <w:rPr>
                <w:rFonts w:ascii="Times New Roman" w:hAnsi="Times New Roman"/>
                <w:sz w:val="24"/>
                <w:szCs w:val="24"/>
              </w:rPr>
            </w:pPr>
          </w:p>
          <w:p w:rsidR="00430B22" w:rsidRPr="008B755C" w:rsidRDefault="00430B22" w:rsidP="0034726E">
            <w:pPr>
              <w:spacing w:after="0" w:line="240" w:lineRule="auto"/>
              <w:rPr>
                <w:rFonts w:ascii="Times New Roman" w:hAnsi="Times New Roman"/>
                <w:sz w:val="24"/>
                <w:szCs w:val="24"/>
              </w:rPr>
            </w:pPr>
          </w:p>
          <w:p w:rsidR="00430B22" w:rsidRPr="008B755C" w:rsidRDefault="00430B22" w:rsidP="0034726E">
            <w:pPr>
              <w:spacing w:after="0" w:line="240" w:lineRule="auto"/>
              <w:rPr>
                <w:rFonts w:ascii="Times New Roman" w:hAnsi="Times New Roman"/>
                <w:sz w:val="24"/>
                <w:szCs w:val="24"/>
              </w:rPr>
            </w:pPr>
          </w:p>
          <w:p w:rsidR="00430B22" w:rsidRPr="008B755C" w:rsidRDefault="00430B22" w:rsidP="0034726E">
            <w:pPr>
              <w:spacing w:after="0" w:line="240" w:lineRule="auto"/>
              <w:rPr>
                <w:rFonts w:ascii="Times New Roman" w:hAnsi="Times New Roman"/>
                <w:sz w:val="24"/>
                <w:szCs w:val="24"/>
              </w:rPr>
            </w:pPr>
          </w:p>
        </w:tc>
        <w:tc>
          <w:tcPr>
            <w:tcW w:w="2161" w:type="dxa"/>
            <w:shd w:val="clear" w:color="auto" w:fill="C9C9C9" w:themeFill="accent3" w:themeFillTint="99"/>
          </w:tcPr>
          <w:p w:rsidR="00430B22" w:rsidRPr="008B755C" w:rsidRDefault="00430B22" w:rsidP="0034726E">
            <w:pPr>
              <w:spacing w:after="0" w:line="240" w:lineRule="auto"/>
              <w:jc w:val="both"/>
              <w:rPr>
                <w:rFonts w:ascii="Times New Roman" w:hAnsi="Times New Roman"/>
                <w:sz w:val="24"/>
                <w:szCs w:val="24"/>
              </w:rPr>
            </w:pPr>
            <w:r w:rsidRPr="008B755C">
              <w:rPr>
                <w:rFonts w:ascii="Times New Roman" w:hAnsi="Times New Roman"/>
                <w:sz w:val="24"/>
                <w:szCs w:val="24"/>
              </w:rPr>
              <w:t>Functions-Types, Advantages, built in functions, math and string library functions and syntax &amp; execution of user defied function</w:t>
            </w:r>
          </w:p>
        </w:tc>
        <w:tc>
          <w:tcPr>
            <w:tcW w:w="2828" w:type="dxa"/>
            <w:shd w:val="clear" w:color="auto" w:fill="C9C9C9" w:themeFill="accent3" w:themeFillTint="99"/>
          </w:tcPr>
          <w:p w:rsidR="00430B22" w:rsidRPr="008B755C" w:rsidRDefault="00430B22" w:rsidP="0034726E">
            <w:pPr>
              <w:pStyle w:val="TableParagraph"/>
              <w:ind w:left="106" w:right="328"/>
              <w:rPr>
                <w:sz w:val="24"/>
                <w:szCs w:val="24"/>
              </w:rPr>
            </w:pPr>
            <w:r w:rsidRPr="008B755C">
              <w:rPr>
                <w:sz w:val="24"/>
                <w:szCs w:val="24"/>
              </w:rPr>
              <w:t>Student will be able to understand the about functions</w:t>
            </w:r>
          </w:p>
          <w:p w:rsidR="00430B22" w:rsidRPr="008B755C" w:rsidRDefault="00430B22" w:rsidP="00220C9F">
            <w:pPr>
              <w:pStyle w:val="TableParagraph"/>
              <w:numPr>
                <w:ilvl w:val="0"/>
                <w:numId w:val="151"/>
              </w:numPr>
              <w:ind w:right="328"/>
              <w:rPr>
                <w:sz w:val="24"/>
                <w:szCs w:val="24"/>
              </w:rPr>
            </w:pPr>
            <w:r w:rsidRPr="008B755C">
              <w:rPr>
                <w:sz w:val="24"/>
                <w:szCs w:val="24"/>
              </w:rPr>
              <w:t>Built in functions</w:t>
            </w:r>
          </w:p>
          <w:p w:rsidR="00430B22" w:rsidRPr="008B755C" w:rsidRDefault="00430B22" w:rsidP="00220C9F">
            <w:pPr>
              <w:pStyle w:val="TableParagraph"/>
              <w:numPr>
                <w:ilvl w:val="0"/>
                <w:numId w:val="151"/>
              </w:numPr>
              <w:ind w:right="328"/>
              <w:rPr>
                <w:sz w:val="24"/>
                <w:szCs w:val="24"/>
              </w:rPr>
            </w:pPr>
            <w:r w:rsidRPr="008B755C">
              <w:rPr>
                <w:sz w:val="24"/>
                <w:szCs w:val="24"/>
              </w:rPr>
              <w:t>Module based functions</w:t>
            </w:r>
          </w:p>
          <w:p w:rsidR="00430B22" w:rsidRPr="008B755C" w:rsidRDefault="00430B22" w:rsidP="00220C9F">
            <w:pPr>
              <w:pStyle w:val="ListParagraph"/>
              <w:numPr>
                <w:ilvl w:val="0"/>
                <w:numId w:val="151"/>
              </w:numPr>
              <w:spacing w:after="0" w:line="240" w:lineRule="auto"/>
              <w:rPr>
                <w:rFonts w:ascii="Times New Roman" w:hAnsi="Times New Roman"/>
                <w:sz w:val="24"/>
                <w:szCs w:val="24"/>
              </w:rPr>
            </w:pPr>
            <w:r w:rsidRPr="008B755C">
              <w:rPr>
                <w:rFonts w:ascii="Times New Roman" w:hAnsi="Times New Roman"/>
                <w:sz w:val="24"/>
                <w:szCs w:val="24"/>
              </w:rPr>
              <w:t>User defined functions how to write them</w:t>
            </w:r>
          </w:p>
        </w:tc>
        <w:tc>
          <w:tcPr>
            <w:tcW w:w="4991" w:type="dxa"/>
            <w:shd w:val="clear" w:color="auto" w:fill="C9C9C9" w:themeFill="accent3" w:themeFillTint="99"/>
          </w:tcPr>
          <w:p w:rsidR="00430B22" w:rsidRPr="008B755C" w:rsidRDefault="00430B22" w:rsidP="0034726E">
            <w:pPr>
              <w:pStyle w:val="TableParagraph"/>
              <w:ind w:right="210"/>
              <w:rPr>
                <w:sz w:val="24"/>
                <w:szCs w:val="24"/>
              </w:rPr>
            </w:pPr>
            <w:r w:rsidRPr="008B755C">
              <w:rPr>
                <w:sz w:val="24"/>
                <w:szCs w:val="24"/>
              </w:rPr>
              <w:t>At least 15-20 minutes talk on topic</w:t>
            </w:r>
          </w:p>
          <w:p w:rsidR="00430B22" w:rsidRPr="008B755C" w:rsidRDefault="00430B22" w:rsidP="0034726E">
            <w:pPr>
              <w:pStyle w:val="TableParagraph"/>
              <w:spacing w:line="281" w:lineRule="exact"/>
              <w:ind w:left="105"/>
              <w:rPr>
                <w:sz w:val="24"/>
                <w:szCs w:val="24"/>
              </w:rPr>
            </w:pPr>
            <w:r w:rsidRPr="008B755C">
              <w:rPr>
                <w:b/>
                <w:sz w:val="24"/>
                <w:szCs w:val="24"/>
              </w:rPr>
              <w:t>INTRODUCTION</w:t>
            </w:r>
            <w:r w:rsidRPr="008B755C">
              <w:rPr>
                <w:sz w:val="24"/>
                <w:szCs w:val="24"/>
              </w:rPr>
              <w:t>:</w:t>
            </w:r>
          </w:p>
          <w:p w:rsidR="00430B22" w:rsidRPr="008B755C" w:rsidRDefault="00430B22" w:rsidP="00220C9F">
            <w:pPr>
              <w:pStyle w:val="TableParagraph"/>
              <w:numPr>
                <w:ilvl w:val="0"/>
                <w:numId w:val="159"/>
              </w:numPr>
              <w:spacing w:before="1"/>
              <w:ind w:left="343"/>
              <w:rPr>
                <w:sz w:val="24"/>
                <w:szCs w:val="24"/>
              </w:rPr>
            </w:pPr>
            <w:r w:rsidRPr="008B755C">
              <w:rPr>
                <w:sz w:val="24"/>
                <w:szCs w:val="24"/>
              </w:rPr>
              <w:t>Function is a block of code, written for specific task to execute.</w:t>
            </w:r>
          </w:p>
          <w:p w:rsidR="00430B22" w:rsidRPr="008B755C" w:rsidRDefault="00430B22" w:rsidP="00220C9F">
            <w:pPr>
              <w:pStyle w:val="TableParagraph"/>
              <w:numPr>
                <w:ilvl w:val="0"/>
                <w:numId w:val="159"/>
              </w:numPr>
              <w:spacing w:before="1"/>
              <w:ind w:left="343"/>
              <w:rPr>
                <w:sz w:val="24"/>
                <w:szCs w:val="24"/>
              </w:rPr>
            </w:pPr>
            <w:r w:rsidRPr="008B755C">
              <w:rPr>
                <w:sz w:val="24"/>
                <w:szCs w:val="24"/>
              </w:rPr>
              <w:t>There are three types of functions: - Built in, Functions present in modules and UDF.</w:t>
            </w:r>
          </w:p>
          <w:p w:rsidR="00430B22" w:rsidRPr="008B755C" w:rsidRDefault="00430B22" w:rsidP="00220C9F">
            <w:pPr>
              <w:pStyle w:val="TableParagraph"/>
              <w:numPr>
                <w:ilvl w:val="0"/>
                <w:numId w:val="159"/>
              </w:numPr>
              <w:spacing w:before="1"/>
              <w:ind w:left="343"/>
              <w:rPr>
                <w:sz w:val="24"/>
                <w:szCs w:val="24"/>
              </w:rPr>
            </w:pPr>
            <w:r w:rsidRPr="008B755C">
              <w:rPr>
                <w:sz w:val="24"/>
                <w:szCs w:val="24"/>
              </w:rPr>
              <w:t>Method of writing UDF</w:t>
            </w:r>
          </w:p>
          <w:p w:rsidR="00430B22" w:rsidRPr="008B755C" w:rsidRDefault="00430B22" w:rsidP="0034726E">
            <w:pPr>
              <w:pStyle w:val="TableParagraph"/>
              <w:spacing w:before="1"/>
              <w:ind w:left="-17"/>
              <w:rPr>
                <w:sz w:val="24"/>
                <w:szCs w:val="24"/>
              </w:rPr>
            </w:pPr>
          </w:p>
          <w:p w:rsidR="00430B22" w:rsidRPr="008B755C" w:rsidRDefault="00430B22" w:rsidP="0034726E">
            <w:pPr>
              <w:pStyle w:val="TableParagraph"/>
              <w:spacing w:before="1"/>
              <w:ind w:left="-17"/>
              <w:rPr>
                <w:sz w:val="24"/>
                <w:szCs w:val="24"/>
                <w:u w:val="single"/>
              </w:rPr>
            </w:pPr>
            <w:r>
              <w:rPr>
                <w:sz w:val="24"/>
                <w:szCs w:val="24"/>
                <w:u w:val="single"/>
              </w:rPr>
              <w:t>LINK OF PPT</w:t>
            </w:r>
          </w:p>
          <w:p w:rsidR="00430B22" w:rsidRPr="008B755C" w:rsidRDefault="002C04D6" w:rsidP="0034726E">
            <w:pPr>
              <w:pStyle w:val="TableParagraph"/>
              <w:spacing w:before="1"/>
              <w:ind w:left="-17"/>
              <w:rPr>
                <w:sz w:val="24"/>
                <w:szCs w:val="24"/>
              </w:rPr>
            </w:pPr>
            <w:hyperlink r:id="rId838" w:history="1">
              <w:r w:rsidR="00430B22" w:rsidRPr="00FE2DD8">
                <w:rPr>
                  <w:rStyle w:val="Hyperlink"/>
                  <w:sz w:val="24"/>
                  <w:szCs w:val="24"/>
                </w:rPr>
                <w:t>https://drive.google.com/file/d/1OzP8SF7w_ZlYr0Loh86GuKDcQW99KXYg/view?usp=sharing</w:t>
              </w:r>
            </w:hyperlink>
          </w:p>
        </w:tc>
        <w:tc>
          <w:tcPr>
            <w:tcW w:w="2494" w:type="dxa"/>
            <w:shd w:val="clear" w:color="auto" w:fill="C9C9C9" w:themeFill="accent3" w:themeFillTint="99"/>
          </w:tcPr>
          <w:p w:rsidR="00430B22" w:rsidRPr="008B755C" w:rsidRDefault="00430B22" w:rsidP="0034726E">
            <w:pPr>
              <w:spacing w:after="0" w:line="240" w:lineRule="auto"/>
              <w:rPr>
                <w:rFonts w:ascii="Times New Roman" w:hAnsi="Times New Roman"/>
                <w:sz w:val="24"/>
                <w:szCs w:val="24"/>
              </w:rPr>
            </w:pPr>
            <w:r w:rsidRPr="008B755C">
              <w:rPr>
                <w:rFonts w:ascii="Times New Roman" w:hAnsi="Times New Roman"/>
                <w:sz w:val="24"/>
                <w:szCs w:val="24"/>
              </w:rPr>
              <w:t>Students should be advised to see this video</w:t>
            </w:r>
          </w:p>
          <w:p w:rsidR="00430B22" w:rsidRPr="008B755C" w:rsidRDefault="002C04D6" w:rsidP="0034726E">
            <w:pPr>
              <w:spacing w:after="0" w:line="240" w:lineRule="auto"/>
              <w:rPr>
                <w:rFonts w:ascii="Times New Roman" w:hAnsi="Times New Roman"/>
                <w:sz w:val="24"/>
                <w:szCs w:val="24"/>
              </w:rPr>
            </w:pPr>
            <w:hyperlink r:id="rId839" w:history="1">
              <w:r w:rsidR="00430B22" w:rsidRPr="008B755C">
                <w:rPr>
                  <w:rStyle w:val="Hyperlink"/>
                </w:rPr>
                <w:t>https://www.youtube.com/watch?v=WQ8sDs0bYlU&amp;t=798s</w:t>
              </w:r>
            </w:hyperlink>
          </w:p>
        </w:tc>
        <w:tc>
          <w:tcPr>
            <w:tcW w:w="2828" w:type="dxa"/>
            <w:shd w:val="clear" w:color="auto" w:fill="C9C9C9" w:themeFill="accent3" w:themeFillTint="99"/>
          </w:tcPr>
          <w:p w:rsidR="00430B22" w:rsidRPr="008B755C" w:rsidRDefault="00430B22" w:rsidP="0034726E">
            <w:pPr>
              <w:spacing w:after="0" w:line="240" w:lineRule="auto"/>
              <w:rPr>
                <w:rFonts w:ascii="Times New Roman" w:hAnsi="Times New Roman"/>
                <w:sz w:val="24"/>
                <w:szCs w:val="24"/>
                <w:u w:val="single"/>
              </w:rPr>
            </w:pPr>
            <w:r w:rsidRPr="008B755C">
              <w:rPr>
                <w:rFonts w:ascii="Times New Roman" w:hAnsi="Times New Roman"/>
                <w:sz w:val="24"/>
                <w:szCs w:val="24"/>
                <w:u w:val="single"/>
              </w:rPr>
              <w:t>Link for online quiz</w:t>
            </w:r>
          </w:p>
          <w:p w:rsidR="00430B22" w:rsidRDefault="002C04D6" w:rsidP="0034726E">
            <w:pPr>
              <w:spacing w:after="0" w:line="240" w:lineRule="auto"/>
              <w:rPr>
                <w:rFonts w:ascii="Times New Roman" w:hAnsi="Times New Roman"/>
                <w:sz w:val="24"/>
                <w:szCs w:val="24"/>
              </w:rPr>
            </w:pPr>
            <w:hyperlink r:id="rId840" w:history="1">
              <w:r w:rsidR="00430B22" w:rsidRPr="00FE2DD8">
                <w:rPr>
                  <w:rStyle w:val="Hyperlink"/>
                  <w:rFonts w:ascii="Times New Roman" w:hAnsi="Times New Roman"/>
                  <w:sz w:val="24"/>
                  <w:szCs w:val="24"/>
                </w:rPr>
                <w:t>https://forms.gle/NbH6vL5kjthBV5pW9</w:t>
              </w:r>
            </w:hyperlink>
          </w:p>
          <w:p w:rsidR="00430B22" w:rsidRPr="008B755C" w:rsidRDefault="00430B22" w:rsidP="0034726E">
            <w:pPr>
              <w:spacing w:after="0" w:line="240" w:lineRule="auto"/>
              <w:rPr>
                <w:rFonts w:ascii="Times New Roman" w:hAnsi="Times New Roman"/>
                <w:sz w:val="24"/>
                <w:szCs w:val="24"/>
              </w:rPr>
            </w:pPr>
          </w:p>
          <w:p w:rsidR="00430B22" w:rsidRPr="008B755C" w:rsidRDefault="00430B22" w:rsidP="0034726E">
            <w:pPr>
              <w:spacing w:after="0" w:line="240" w:lineRule="auto"/>
              <w:rPr>
                <w:rFonts w:ascii="Times New Roman" w:hAnsi="Times New Roman"/>
                <w:sz w:val="24"/>
                <w:szCs w:val="24"/>
              </w:rPr>
            </w:pPr>
          </w:p>
          <w:p w:rsidR="00430B22" w:rsidRPr="008B755C" w:rsidRDefault="00430B22" w:rsidP="0034726E">
            <w:pPr>
              <w:pStyle w:val="TableParagraph"/>
              <w:spacing w:before="1"/>
              <w:ind w:left="305" w:hanging="53"/>
              <w:rPr>
                <w:sz w:val="24"/>
                <w:szCs w:val="24"/>
              </w:rPr>
            </w:pPr>
            <w:r w:rsidRPr="008B755C">
              <w:rPr>
                <w:sz w:val="24"/>
                <w:szCs w:val="24"/>
              </w:rPr>
              <w:t>Link for Practical</w:t>
            </w:r>
          </w:p>
          <w:p w:rsidR="00430B22" w:rsidRPr="008B755C" w:rsidRDefault="00430B22" w:rsidP="0034726E">
            <w:pPr>
              <w:pStyle w:val="TableParagraph"/>
              <w:spacing w:before="1"/>
              <w:rPr>
                <w:b/>
                <w:sz w:val="24"/>
                <w:szCs w:val="24"/>
              </w:rPr>
            </w:pPr>
          </w:p>
          <w:p w:rsidR="00430B22" w:rsidRPr="008B755C" w:rsidRDefault="002C04D6" w:rsidP="0034726E">
            <w:pPr>
              <w:spacing w:after="0" w:line="240" w:lineRule="auto"/>
              <w:rPr>
                <w:rFonts w:ascii="Times New Roman" w:hAnsi="Times New Roman"/>
                <w:sz w:val="24"/>
                <w:szCs w:val="24"/>
              </w:rPr>
            </w:pPr>
            <w:hyperlink r:id="rId841" w:history="1">
              <w:r w:rsidR="00430B22" w:rsidRPr="00423245">
                <w:rPr>
                  <w:rStyle w:val="Hyperlink"/>
                  <w:rFonts w:ascii="Times New Roman" w:hAnsi="Times New Roman"/>
                  <w:sz w:val="24"/>
                  <w:szCs w:val="24"/>
                </w:rPr>
                <w:t>https://drive.google.com/file/d/1vZlaqzoZrYCad6Hot9c2QCuy4CO7TCNx/view?usp=sharing</w:t>
              </w:r>
            </w:hyperlink>
          </w:p>
        </w:tc>
        <w:tc>
          <w:tcPr>
            <w:tcW w:w="2328" w:type="dxa"/>
            <w:shd w:val="clear" w:color="auto" w:fill="C9C9C9" w:themeFill="accent3" w:themeFillTint="99"/>
          </w:tcPr>
          <w:p w:rsidR="00430B22" w:rsidRDefault="00430B22" w:rsidP="0034726E">
            <w:pPr>
              <w:spacing w:after="0" w:line="240" w:lineRule="auto"/>
              <w:jc w:val="both"/>
              <w:rPr>
                <w:rFonts w:eastAsia="Times New Roman" w:cs="Calibri"/>
                <w:color w:val="000000"/>
              </w:rPr>
            </w:pPr>
            <w:r>
              <w:rPr>
                <w:rFonts w:cs="Calibri"/>
                <w:color w:val="000000"/>
              </w:rPr>
              <w:t>Python  is used to create software.</w:t>
            </w:r>
          </w:p>
          <w:p w:rsidR="00430B22" w:rsidRPr="008B755C" w:rsidRDefault="00430B22" w:rsidP="0034726E">
            <w:pPr>
              <w:spacing w:after="0" w:line="240" w:lineRule="auto"/>
              <w:jc w:val="both"/>
              <w:rPr>
                <w:rFonts w:ascii="Times New Roman" w:hAnsi="Times New Roman"/>
                <w:sz w:val="24"/>
                <w:szCs w:val="24"/>
              </w:rPr>
            </w:pPr>
          </w:p>
        </w:tc>
      </w:tr>
      <w:tr w:rsidR="00430B22" w:rsidRPr="008B755C" w:rsidTr="0034726E">
        <w:trPr>
          <w:trHeight w:val="4142"/>
        </w:trPr>
        <w:tc>
          <w:tcPr>
            <w:tcW w:w="499" w:type="dxa"/>
            <w:shd w:val="clear" w:color="auto" w:fill="A8D08D" w:themeFill="accent6" w:themeFillTint="99"/>
          </w:tcPr>
          <w:p w:rsidR="00430B22" w:rsidRPr="008B755C" w:rsidRDefault="00430B22" w:rsidP="0034726E">
            <w:pPr>
              <w:spacing w:after="0" w:line="240" w:lineRule="auto"/>
              <w:rPr>
                <w:rFonts w:ascii="Times New Roman" w:hAnsi="Times New Roman"/>
                <w:sz w:val="24"/>
                <w:szCs w:val="24"/>
              </w:rPr>
            </w:pPr>
            <w:r w:rsidRPr="008B755C">
              <w:rPr>
                <w:rFonts w:ascii="Times New Roman" w:hAnsi="Times New Roman"/>
                <w:sz w:val="24"/>
                <w:szCs w:val="24"/>
              </w:rPr>
              <w:t>2</w:t>
            </w:r>
          </w:p>
          <w:p w:rsidR="00430B22" w:rsidRPr="008B755C" w:rsidRDefault="00430B22" w:rsidP="0034726E">
            <w:pPr>
              <w:spacing w:after="0" w:line="240" w:lineRule="auto"/>
              <w:rPr>
                <w:rFonts w:ascii="Times New Roman" w:hAnsi="Times New Roman"/>
                <w:sz w:val="24"/>
                <w:szCs w:val="24"/>
              </w:rPr>
            </w:pPr>
          </w:p>
          <w:p w:rsidR="00430B22" w:rsidRPr="008B755C" w:rsidRDefault="00430B22" w:rsidP="0034726E">
            <w:pPr>
              <w:spacing w:after="0" w:line="240" w:lineRule="auto"/>
              <w:rPr>
                <w:rFonts w:ascii="Times New Roman" w:hAnsi="Times New Roman"/>
                <w:sz w:val="24"/>
                <w:szCs w:val="24"/>
              </w:rPr>
            </w:pPr>
          </w:p>
          <w:p w:rsidR="00430B22" w:rsidRPr="008B755C" w:rsidRDefault="00430B22" w:rsidP="0034726E">
            <w:pPr>
              <w:spacing w:after="0" w:line="240" w:lineRule="auto"/>
              <w:rPr>
                <w:rFonts w:ascii="Times New Roman" w:hAnsi="Times New Roman"/>
                <w:sz w:val="24"/>
                <w:szCs w:val="24"/>
              </w:rPr>
            </w:pPr>
          </w:p>
          <w:p w:rsidR="00430B22" w:rsidRPr="008B755C" w:rsidRDefault="00430B22" w:rsidP="0034726E">
            <w:pPr>
              <w:spacing w:after="0" w:line="240" w:lineRule="auto"/>
              <w:rPr>
                <w:rFonts w:ascii="Times New Roman" w:hAnsi="Times New Roman"/>
                <w:sz w:val="24"/>
                <w:szCs w:val="24"/>
              </w:rPr>
            </w:pPr>
          </w:p>
          <w:p w:rsidR="00430B22" w:rsidRPr="008B755C" w:rsidRDefault="00430B22" w:rsidP="0034726E">
            <w:pPr>
              <w:spacing w:after="0" w:line="240" w:lineRule="auto"/>
              <w:rPr>
                <w:rFonts w:ascii="Times New Roman" w:hAnsi="Times New Roman"/>
                <w:sz w:val="24"/>
                <w:szCs w:val="24"/>
              </w:rPr>
            </w:pPr>
          </w:p>
          <w:p w:rsidR="00430B22" w:rsidRPr="008B755C" w:rsidRDefault="00430B22" w:rsidP="0034726E">
            <w:pPr>
              <w:spacing w:after="0" w:line="240" w:lineRule="auto"/>
              <w:rPr>
                <w:rFonts w:ascii="Times New Roman" w:hAnsi="Times New Roman"/>
                <w:sz w:val="24"/>
                <w:szCs w:val="24"/>
              </w:rPr>
            </w:pPr>
          </w:p>
          <w:p w:rsidR="00430B22" w:rsidRPr="008B755C" w:rsidRDefault="00430B22" w:rsidP="0034726E">
            <w:pPr>
              <w:spacing w:after="0" w:line="240" w:lineRule="auto"/>
              <w:rPr>
                <w:rFonts w:ascii="Times New Roman" w:hAnsi="Times New Roman"/>
                <w:sz w:val="24"/>
                <w:szCs w:val="24"/>
              </w:rPr>
            </w:pPr>
          </w:p>
          <w:p w:rsidR="00430B22" w:rsidRPr="008B755C" w:rsidRDefault="00430B22" w:rsidP="0034726E">
            <w:pPr>
              <w:spacing w:after="0" w:line="240" w:lineRule="auto"/>
              <w:rPr>
                <w:rFonts w:ascii="Times New Roman" w:hAnsi="Times New Roman"/>
                <w:sz w:val="24"/>
                <w:szCs w:val="24"/>
              </w:rPr>
            </w:pPr>
          </w:p>
          <w:p w:rsidR="00430B22" w:rsidRPr="008B755C" w:rsidRDefault="00430B22" w:rsidP="0034726E">
            <w:pPr>
              <w:spacing w:after="0" w:line="240" w:lineRule="auto"/>
              <w:rPr>
                <w:rFonts w:ascii="Times New Roman" w:hAnsi="Times New Roman"/>
                <w:sz w:val="24"/>
                <w:szCs w:val="24"/>
              </w:rPr>
            </w:pPr>
          </w:p>
        </w:tc>
        <w:tc>
          <w:tcPr>
            <w:tcW w:w="2161" w:type="dxa"/>
            <w:shd w:val="clear" w:color="auto" w:fill="A8D08D" w:themeFill="accent6" w:themeFillTint="99"/>
          </w:tcPr>
          <w:p w:rsidR="00430B22" w:rsidRPr="008B755C" w:rsidRDefault="00430B22" w:rsidP="0034726E">
            <w:pPr>
              <w:spacing w:after="0" w:line="240" w:lineRule="auto"/>
              <w:jc w:val="both"/>
              <w:rPr>
                <w:rFonts w:ascii="Times New Roman" w:hAnsi="Times New Roman"/>
                <w:sz w:val="24"/>
                <w:szCs w:val="24"/>
              </w:rPr>
            </w:pPr>
            <w:r w:rsidRPr="008B755C">
              <w:rPr>
                <w:rFonts w:ascii="Times New Roman" w:hAnsi="Times New Roman"/>
                <w:sz w:val="24"/>
                <w:szCs w:val="24"/>
              </w:rPr>
              <w:t>Functions: scope, parameter passing, mutable/immutable properties</w:t>
            </w:r>
          </w:p>
          <w:p w:rsidR="00430B22" w:rsidRPr="008B755C" w:rsidRDefault="00430B22" w:rsidP="0034726E">
            <w:pPr>
              <w:spacing w:after="0" w:line="240" w:lineRule="auto"/>
              <w:jc w:val="both"/>
              <w:rPr>
                <w:rFonts w:ascii="Times New Roman" w:hAnsi="Times New Roman"/>
                <w:sz w:val="24"/>
                <w:szCs w:val="24"/>
              </w:rPr>
            </w:pPr>
            <w:r w:rsidRPr="008B755C">
              <w:rPr>
                <w:rFonts w:ascii="Times New Roman" w:hAnsi="Times New Roman"/>
                <w:sz w:val="24"/>
                <w:szCs w:val="24"/>
              </w:rPr>
              <w:t>of data objects, passing strings, lists, tuples, dictionaries to functions,</w:t>
            </w:r>
          </w:p>
          <w:p w:rsidR="00430B22" w:rsidRPr="008B755C" w:rsidRDefault="00430B22" w:rsidP="0034726E">
            <w:pPr>
              <w:spacing w:after="0" w:line="240" w:lineRule="auto"/>
              <w:jc w:val="both"/>
              <w:rPr>
                <w:rFonts w:ascii="Times New Roman" w:hAnsi="Times New Roman"/>
                <w:sz w:val="24"/>
                <w:szCs w:val="24"/>
              </w:rPr>
            </w:pPr>
            <w:r w:rsidRPr="008B755C">
              <w:rPr>
                <w:rFonts w:ascii="Times New Roman" w:hAnsi="Times New Roman"/>
                <w:sz w:val="24"/>
                <w:szCs w:val="24"/>
              </w:rPr>
              <w:t>default parameters, positional parameters, return values</w:t>
            </w:r>
          </w:p>
        </w:tc>
        <w:tc>
          <w:tcPr>
            <w:tcW w:w="2828" w:type="dxa"/>
            <w:shd w:val="clear" w:color="auto" w:fill="A8D08D" w:themeFill="accent6" w:themeFillTint="99"/>
          </w:tcPr>
          <w:p w:rsidR="00430B22" w:rsidRPr="008B755C" w:rsidRDefault="00430B22" w:rsidP="0034726E">
            <w:pPr>
              <w:pStyle w:val="TableParagraph"/>
              <w:ind w:left="106" w:right="328"/>
              <w:jc w:val="both"/>
              <w:rPr>
                <w:sz w:val="24"/>
                <w:szCs w:val="24"/>
              </w:rPr>
            </w:pPr>
            <w:r w:rsidRPr="008B755C">
              <w:rPr>
                <w:sz w:val="24"/>
                <w:szCs w:val="24"/>
              </w:rPr>
              <w:t>Student will be able to understand the about functions</w:t>
            </w:r>
          </w:p>
          <w:p w:rsidR="00430B22" w:rsidRPr="008B755C" w:rsidRDefault="00430B22" w:rsidP="00220C9F">
            <w:pPr>
              <w:pStyle w:val="TableParagraph"/>
              <w:numPr>
                <w:ilvl w:val="0"/>
                <w:numId w:val="151"/>
              </w:numPr>
              <w:ind w:right="328"/>
              <w:rPr>
                <w:sz w:val="24"/>
                <w:szCs w:val="24"/>
              </w:rPr>
            </w:pPr>
            <w:r w:rsidRPr="008B755C">
              <w:rPr>
                <w:sz w:val="24"/>
                <w:szCs w:val="24"/>
              </w:rPr>
              <w:t>Scope of parameters</w:t>
            </w:r>
          </w:p>
          <w:p w:rsidR="00430B22" w:rsidRPr="008B755C" w:rsidRDefault="00430B22" w:rsidP="00220C9F">
            <w:pPr>
              <w:pStyle w:val="TableParagraph"/>
              <w:numPr>
                <w:ilvl w:val="0"/>
                <w:numId w:val="151"/>
              </w:numPr>
              <w:ind w:right="328"/>
              <w:rPr>
                <w:sz w:val="24"/>
                <w:szCs w:val="24"/>
              </w:rPr>
            </w:pPr>
            <w:r w:rsidRPr="008B755C">
              <w:rPr>
                <w:sz w:val="24"/>
                <w:szCs w:val="24"/>
              </w:rPr>
              <w:t>Mutable &amp; immutable objects passed to functions</w:t>
            </w:r>
          </w:p>
          <w:p w:rsidR="00430B22" w:rsidRPr="008B755C" w:rsidRDefault="00430B22" w:rsidP="00220C9F">
            <w:pPr>
              <w:pStyle w:val="TableParagraph"/>
              <w:numPr>
                <w:ilvl w:val="0"/>
                <w:numId w:val="151"/>
              </w:numPr>
              <w:ind w:right="328"/>
              <w:rPr>
                <w:sz w:val="24"/>
                <w:szCs w:val="24"/>
              </w:rPr>
            </w:pPr>
            <w:r w:rsidRPr="008B755C">
              <w:rPr>
                <w:sz w:val="24"/>
                <w:szCs w:val="24"/>
              </w:rPr>
              <w:t>Diff. methods of Passing  parameters</w:t>
            </w:r>
          </w:p>
        </w:tc>
        <w:tc>
          <w:tcPr>
            <w:tcW w:w="4991" w:type="dxa"/>
            <w:shd w:val="clear" w:color="auto" w:fill="A8D08D" w:themeFill="accent6" w:themeFillTint="99"/>
          </w:tcPr>
          <w:p w:rsidR="00430B22" w:rsidRPr="008B755C" w:rsidRDefault="00430B22" w:rsidP="0034726E">
            <w:pPr>
              <w:pStyle w:val="TableParagraph"/>
              <w:ind w:right="210"/>
              <w:rPr>
                <w:sz w:val="24"/>
                <w:szCs w:val="24"/>
              </w:rPr>
            </w:pPr>
            <w:r w:rsidRPr="008B755C">
              <w:rPr>
                <w:sz w:val="24"/>
                <w:szCs w:val="24"/>
              </w:rPr>
              <w:t>At least 15-20 minutes talk on topic</w:t>
            </w:r>
          </w:p>
          <w:p w:rsidR="00430B22" w:rsidRPr="008B755C" w:rsidRDefault="00430B22" w:rsidP="0034726E">
            <w:pPr>
              <w:pStyle w:val="TableParagraph"/>
              <w:spacing w:line="281" w:lineRule="exact"/>
              <w:ind w:left="105"/>
              <w:rPr>
                <w:sz w:val="24"/>
                <w:szCs w:val="24"/>
              </w:rPr>
            </w:pPr>
            <w:r w:rsidRPr="008B755C">
              <w:rPr>
                <w:b/>
                <w:sz w:val="24"/>
                <w:szCs w:val="24"/>
              </w:rPr>
              <w:t>INTRODUCTION</w:t>
            </w:r>
            <w:r w:rsidRPr="008B755C">
              <w:rPr>
                <w:sz w:val="24"/>
                <w:szCs w:val="24"/>
              </w:rPr>
              <w:t>:</w:t>
            </w:r>
          </w:p>
          <w:p w:rsidR="00430B22" w:rsidRPr="008B755C" w:rsidRDefault="00430B22" w:rsidP="00220C9F">
            <w:pPr>
              <w:pStyle w:val="TableParagraph"/>
              <w:numPr>
                <w:ilvl w:val="0"/>
                <w:numId w:val="159"/>
              </w:numPr>
              <w:spacing w:before="1"/>
              <w:ind w:left="343"/>
              <w:rPr>
                <w:sz w:val="24"/>
                <w:szCs w:val="24"/>
              </w:rPr>
            </w:pPr>
            <w:r w:rsidRPr="008B755C">
              <w:rPr>
                <w:sz w:val="24"/>
                <w:szCs w:val="24"/>
              </w:rPr>
              <w:t>The scope of parameters to function</w:t>
            </w:r>
          </w:p>
          <w:p w:rsidR="00430B22" w:rsidRPr="008B755C" w:rsidRDefault="00430B22" w:rsidP="00220C9F">
            <w:pPr>
              <w:pStyle w:val="TableParagraph"/>
              <w:numPr>
                <w:ilvl w:val="0"/>
                <w:numId w:val="159"/>
              </w:numPr>
              <w:spacing w:before="1"/>
              <w:ind w:left="343"/>
              <w:rPr>
                <w:sz w:val="24"/>
                <w:szCs w:val="24"/>
              </w:rPr>
            </w:pPr>
            <w:r w:rsidRPr="008B755C">
              <w:rPr>
                <w:sz w:val="24"/>
                <w:szCs w:val="24"/>
              </w:rPr>
              <w:t>Passing of mutable and immutable objects</w:t>
            </w:r>
          </w:p>
          <w:p w:rsidR="00430B22" w:rsidRPr="008B755C" w:rsidRDefault="00430B22" w:rsidP="00220C9F">
            <w:pPr>
              <w:pStyle w:val="TableParagraph"/>
              <w:numPr>
                <w:ilvl w:val="0"/>
                <w:numId w:val="159"/>
              </w:numPr>
              <w:spacing w:before="1"/>
              <w:ind w:left="343"/>
              <w:rPr>
                <w:sz w:val="24"/>
                <w:szCs w:val="24"/>
              </w:rPr>
            </w:pPr>
            <w:r w:rsidRPr="008B755C">
              <w:rPr>
                <w:sz w:val="24"/>
                <w:szCs w:val="24"/>
              </w:rPr>
              <w:t>Value returning functions</w:t>
            </w:r>
          </w:p>
          <w:p w:rsidR="00430B22" w:rsidRPr="008B755C" w:rsidRDefault="00430B22" w:rsidP="00220C9F">
            <w:pPr>
              <w:pStyle w:val="TableParagraph"/>
              <w:numPr>
                <w:ilvl w:val="0"/>
                <w:numId w:val="159"/>
              </w:numPr>
              <w:spacing w:before="1"/>
              <w:ind w:left="343"/>
              <w:rPr>
                <w:sz w:val="24"/>
                <w:szCs w:val="24"/>
              </w:rPr>
            </w:pPr>
            <w:r w:rsidRPr="008B755C">
              <w:rPr>
                <w:sz w:val="24"/>
                <w:szCs w:val="24"/>
              </w:rPr>
              <w:t>How to pass different types of parameters</w:t>
            </w:r>
          </w:p>
          <w:p w:rsidR="00430B22" w:rsidRPr="008B755C" w:rsidRDefault="00430B22" w:rsidP="0034726E">
            <w:pPr>
              <w:pStyle w:val="TableParagraph"/>
              <w:spacing w:before="1"/>
              <w:ind w:left="-17"/>
              <w:rPr>
                <w:sz w:val="24"/>
                <w:szCs w:val="24"/>
                <w:u w:val="single"/>
              </w:rPr>
            </w:pPr>
            <w:r>
              <w:rPr>
                <w:sz w:val="24"/>
                <w:szCs w:val="24"/>
                <w:u w:val="single"/>
              </w:rPr>
              <w:t>LINK OF PPT</w:t>
            </w:r>
          </w:p>
          <w:p w:rsidR="00430B22" w:rsidRDefault="002C04D6" w:rsidP="0034726E">
            <w:pPr>
              <w:pStyle w:val="TableParagraph"/>
              <w:spacing w:before="1"/>
              <w:ind w:left="-17"/>
              <w:rPr>
                <w:sz w:val="24"/>
                <w:szCs w:val="24"/>
              </w:rPr>
            </w:pPr>
            <w:hyperlink r:id="rId842" w:history="1">
              <w:r w:rsidR="00430B22" w:rsidRPr="00FE2DD8">
                <w:rPr>
                  <w:rStyle w:val="Hyperlink"/>
                  <w:sz w:val="24"/>
                  <w:szCs w:val="24"/>
                </w:rPr>
                <w:t>https://drive.google.com/file/d/17yfXfRgj6dz5CUMlZheTWUxirmnYzH5J/view?usp=sharing</w:t>
              </w:r>
            </w:hyperlink>
          </w:p>
          <w:p w:rsidR="00430B22" w:rsidRDefault="00430B22" w:rsidP="0034726E">
            <w:pPr>
              <w:pStyle w:val="TableParagraph"/>
              <w:spacing w:before="1"/>
              <w:ind w:left="-17"/>
              <w:rPr>
                <w:sz w:val="24"/>
                <w:szCs w:val="24"/>
              </w:rPr>
            </w:pPr>
          </w:p>
          <w:p w:rsidR="00430B22" w:rsidRPr="008B755C" w:rsidRDefault="00430B22" w:rsidP="0034726E">
            <w:pPr>
              <w:pStyle w:val="TableParagraph"/>
              <w:spacing w:before="1"/>
              <w:ind w:left="-17"/>
              <w:rPr>
                <w:sz w:val="24"/>
                <w:szCs w:val="24"/>
              </w:rPr>
            </w:pPr>
            <w:r w:rsidRPr="008B755C">
              <w:rPr>
                <w:sz w:val="24"/>
                <w:szCs w:val="24"/>
              </w:rPr>
              <w:t>Teacher will take this session Using Life-size App/ Google Duo / Google Meet etc</w:t>
            </w:r>
          </w:p>
        </w:tc>
        <w:tc>
          <w:tcPr>
            <w:tcW w:w="2494" w:type="dxa"/>
            <w:shd w:val="clear" w:color="auto" w:fill="A8D08D" w:themeFill="accent6" w:themeFillTint="99"/>
          </w:tcPr>
          <w:p w:rsidR="00430B22" w:rsidRPr="008B755C" w:rsidRDefault="00430B22" w:rsidP="0034726E">
            <w:pPr>
              <w:spacing w:after="0" w:line="240" w:lineRule="auto"/>
              <w:rPr>
                <w:rFonts w:ascii="Times New Roman" w:hAnsi="Times New Roman"/>
                <w:sz w:val="24"/>
                <w:szCs w:val="24"/>
              </w:rPr>
            </w:pPr>
            <w:r w:rsidRPr="008B755C">
              <w:rPr>
                <w:rFonts w:ascii="Times New Roman" w:hAnsi="Times New Roman"/>
                <w:sz w:val="24"/>
                <w:szCs w:val="24"/>
              </w:rPr>
              <w:t>Students should be advised to see this video</w:t>
            </w:r>
          </w:p>
          <w:p w:rsidR="00430B22" w:rsidRPr="008B755C" w:rsidRDefault="002C04D6" w:rsidP="0034726E">
            <w:pPr>
              <w:spacing w:after="0" w:line="240" w:lineRule="auto"/>
              <w:rPr>
                <w:rFonts w:ascii="Times New Roman" w:hAnsi="Times New Roman"/>
                <w:sz w:val="24"/>
                <w:szCs w:val="24"/>
              </w:rPr>
            </w:pPr>
            <w:hyperlink r:id="rId843" w:history="1">
              <w:r w:rsidR="00430B22" w:rsidRPr="008B755C">
                <w:rPr>
                  <w:rStyle w:val="Hyperlink"/>
                </w:rPr>
                <w:t>https://www.youtube.com/watch?v=Ga-SrUhAILk</w:t>
              </w:r>
            </w:hyperlink>
          </w:p>
        </w:tc>
        <w:tc>
          <w:tcPr>
            <w:tcW w:w="2828" w:type="dxa"/>
            <w:shd w:val="clear" w:color="auto" w:fill="A8D08D" w:themeFill="accent6" w:themeFillTint="99"/>
          </w:tcPr>
          <w:p w:rsidR="00430B22" w:rsidRDefault="00430B22" w:rsidP="0034726E">
            <w:pPr>
              <w:spacing w:after="0" w:line="240" w:lineRule="auto"/>
              <w:rPr>
                <w:rFonts w:ascii="Times New Roman" w:hAnsi="Times New Roman"/>
                <w:sz w:val="24"/>
                <w:szCs w:val="24"/>
              </w:rPr>
            </w:pPr>
            <w:r>
              <w:rPr>
                <w:rFonts w:ascii="Times New Roman" w:hAnsi="Times New Roman"/>
                <w:sz w:val="24"/>
                <w:szCs w:val="24"/>
              </w:rPr>
              <w:t>Link for online quiz1</w:t>
            </w:r>
          </w:p>
          <w:p w:rsidR="00430B22" w:rsidRDefault="002C04D6" w:rsidP="0034726E">
            <w:pPr>
              <w:spacing w:after="0" w:line="240" w:lineRule="auto"/>
              <w:rPr>
                <w:rFonts w:ascii="Times New Roman" w:hAnsi="Times New Roman"/>
                <w:sz w:val="24"/>
                <w:szCs w:val="24"/>
              </w:rPr>
            </w:pPr>
            <w:hyperlink r:id="rId844" w:history="1">
              <w:r w:rsidR="00430B22" w:rsidRPr="00FE2DD8">
                <w:rPr>
                  <w:rStyle w:val="Hyperlink"/>
                  <w:rFonts w:ascii="Times New Roman" w:hAnsi="Times New Roman"/>
                  <w:sz w:val="24"/>
                  <w:szCs w:val="24"/>
                </w:rPr>
                <w:t>https://forms.gle/rJJjiv9nDV62FMJ27</w:t>
              </w:r>
            </w:hyperlink>
          </w:p>
          <w:p w:rsidR="00430B22" w:rsidRDefault="00430B22" w:rsidP="0034726E">
            <w:pPr>
              <w:spacing w:after="0" w:line="240" w:lineRule="auto"/>
              <w:rPr>
                <w:rFonts w:ascii="Times New Roman" w:hAnsi="Times New Roman"/>
                <w:sz w:val="24"/>
                <w:szCs w:val="24"/>
              </w:rPr>
            </w:pPr>
          </w:p>
          <w:p w:rsidR="00430B22" w:rsidRDefault="00430B22" w:rsidP="0034726E">
            <w:pPr>
              <w:spacing w:after="0" w:line="240" w:lineRule="auto"/>
              <w:rPr>
                <w:rFonts w:ascii="Times New Roman" w:hAnsi="Times New Roman"/>
                <w:sz w:val="24"/>
                <w:szCs w:val="24"/>
              </w:rPr>
            </w:pPr>
            <w:r>
              <w:rPr>
                <w:rFonts w:ascii="Times New Roman" w:hAnsi="Times New Roman"/>
                <w:sz w:val="24"/>
                <w:szCs w:val="24"/>
              </w:rPr>
              <w:t>Link for online quiz2</w:t>
            </w:r>
          </w:p>
          <w:p w:rsidR="00430B22" w:rsidRDefault="00430B22" w:rsidP="0034726E">
            <w:pPr>
              <w:spacing w:after="0" w:line="240" w:lineRule="auto"/>
              <w:rPr>
                <w:rFonts w:ascii="Times New Roman" w:hAnsi="Times New Roman"/>
                <w:sz w:val="24"/>
                <w:szCs w:val="24"/>
              </w:rPr>
            </w:pPr>
          </w:p>
          <w:p w:rsidR="00430B22" w:rsidRDefault="002C04D6" w:rsidP="0034726E">
            <w:pPr>
              <w:spacing w:after="0" w:line="240" w:lineRule="auto"/>
              <w:rPr>
                <w:rFonts w:ascii="Times New Roman" w:hAnsi="Times New Roman"/>
                <w:sz w:val="24"/>
                <w:szCs w:val="24"/>
              </w:rPr>
            </w:pPr>
            <w:hyperlink r:id="rId845" w:history="1">
              <w:r w:rsidR="00430B22" w:rsidRPr="00FE2DD8">
                <w:rPr>
                  <w:rStyle w:val="Hyperlink"/>
                  <w:rFonts w:ascii="Times New Roman" w:hAnsi="Times New Roman"/>
                  <w:sz w:val="24"/>
                  <w:szCs w:val="24"/>
                </w:rPr>
                <w:t>https://forms.gle/Vpj8wg5qufchZ5E48</w:t>
              </w:r>
            </w:hyperlink>
          </w:p>
          <w:p w:rsidR="00430B22" w:rsidRPr="008B755C" w:rsidRDefault="00430B22" w:rsidP="0034726E">
            <w:pPr>
              <w:spacing w:after="0" w:line="240" w:lineRule="auto"/>
              <w:rPr>
                <w:rFonts w:ascii="Times New Roman" w:hAnsi="Times New Roman"/>
                <w:sz w:val="24"/>
                <w:szCs w:val="24"/>
              </w:rPr>
            </w:pPr>
          </w:p>
          <w:p w:rsidR="00430B22" w:rsidRPr="008B755C" w:rsidRDefault="00430B22" w:rsidP="0034726E">
            <w:pPr>
              <w:pStyle w:val="TableParagraph"/>
              <w:spacing w:before="1"/>
              <w:ind w:left="305" w:hanging="53"/>
              <w:rPr>
                <w:sz w:val="24"/>
                <w:szCs w:val="24"/>
              </w:rPr>
            </w:pPr>
            <w:r w:rsidRPr="008B755C">
              <w:rPr>
                <w:sz w:val="24"/>
                <w:szCs w:val="24"/>
              </w:rPr>
              <w:t>Link for Practical</w:t>
            </w:r>
          </w:p>
          <w:p w:rsidR="00430B22" w:rsidRPr="008B755C" w:rsidRDefault="00430B22" w:rsidP="0034726E">
            <w:pPr>
              <w:pStyle w:val="TableParagraph"/>
              <w:spacing w:before="1"/>
              <w:rPr>
                <w:b/>
                <w:sz w:val="24"/>
                <w:szCs w:val="24"/>
              </w:rPr>
            </w:pPr>
          </w:p>
          <w:p w:rsidR="00430B22" w:rsidRPr="008B755C" w:rsidRDefault="002C04D6" w:rsidP="0034726E">
            <w:pPr>
              <w:spacing w:after="0" w:line="240" w:lineRule="auto"/>
              <w:rPr>
                <w:rFonts w:ascii="Times New Roman" w:hAnsi="Times New Roman"/>
                <w:sz w:val="24"/>
                <w:szCs w:val="24"/>
              </w:rPr>
            </w:pPr>
            <w:hyperlink r:id="rId846" w:history="1">
              <w:r w:rsidR="00430B22" w:rsidRPr="00FE2DD8">
                <w:rPr>
                  <w:rStyle w:val="Hyperlink"/>
                  <w:rFonts w:ascii="Times New Roman" w:hAnsi="Times New Roman"/>
                  <w:sz w:val="24"/>
                  <w:szCs w:val="24"/>
                </w:rPr>
                <w:t>https://drive.google.com/file/d/1M31NjIGvP-d7UmFNrdNvVjYV8zS62FQT/view?usp=sharing</w:t>
              </w:r>
            </w:hyperlink>
          </w:p>
        </w:tc>
        <w:tc>
          <w:tcPr>
            <w:tcW w:w="2328" w:type="dxa"/>
            <w:shd w:val="clear" w:color="auto" w:fill="A8D08D" w:themeFill="accent6" w:themeFillTint="99"/>
          </w:tcPr>
          <w:p w:rsidR="00430B22" w:rsidRDefault="00430B22" w:rsidP="0034726E">
            <w:pPr>
              <w:spacing w:after="0" w:line="240" w:lineRule="auto"/>
              <w:jc w:val="center"/>
              <w:rPr>
                <w:rFonts w:eastAsia="Times New Roman" w:cs="Calibri"/>
                <w:color w:val="000000"/>
              </w:rPr>
            </w:pPr>
            <w:r>
              <w:rPr>
                <w:rFonts w:cs="Calibri"/>
                <w:color w:val="000000"/>
              </w:rPr>
              <w:t>Python  is used to create software.</w:t>
            </w:r>
          </w:p>
          <w:p w:rsidR="00430B22" w:rsidRPr="008B755C" w:rsidRDefault="00430B22" w:rsidP="0034726E">
            <w:pPr>
              <w:pStyle w:val="TableParagraph"/>
              <w:ind w:left="159" w:right="148" w:hanging="2"/>
              <w:jc w:val="center"/>
              <w:rPr>
                <w:sz w:val="24"/>
                <w:szCs w:val="24"/>
              </w:rPr>
            </w:pPr>
          </w:p>
        </w:tc>
      </w:tr>
    </w:tbl>
    <w:p w:rsidR="00430B22" w:rsidRDefault="00430B22" w:rsidP="00430B22">
      <w:pPr>
        <w:spacing w:after="0" w:line="256" w:lineRule="auto"/>
        <w:rPr>
          <w:b/>
          <w:sz w:val="28"/>
          <w:szCs w:val="24"/>
        </w:rPr>
      </w:pPr>
    </w:p>
    <w:p w:rsidR="00430B22" w:rsidRDefault="00430B22" w:rsidP="00430B22">
      <w:pPr>
        <w:spacing w:after="0" w:line="256" w:lineRule="auto"/>
        <w:rPr>
          <w:rFonts w:asciiTheme="majorHAnsi" w:hAnsiTheme="majorHAnsi"/>
          <w:b/>
          <w:bCs/>
          <w:noProof/>
          <w:color w:val="800000"/>
          <w:sz w:val="28"/>
          <w:szCs w:val="28"/>
        </w:rPr>
      </w:pPr>
      <w:r w:rsidRPr="00CB5145">
        <w:rPr>
          <w:b/>
          <w:sz w:val="28"/>
          <w:szCs w:val="24"/>
        </w:rPr>
        <w:t xml:space="preserve">Date:                                                           Name and Signature of the Teacher:                                </w:t>
      </w:r>
      <w:r w:rsidRPr="00CB5145">
        <w:rPr>
          <w:b/>
          <w:sz w:val="32"/>
          <w:szCs w:val="24"/>
        </w:rPr>
        <w:t>Principal:</w:t>
      </w:r>
    </w:p>
    <w:p w:rsidR="00430B22" w:rsidRDefault="00430B22" w:rsidP="00430B22">
      <w:pPr>
        <w:spacing w:after="0" w:line="256" w:lineRule="auto"/>
        <w:rPr>
          <w:rFonts w:asciiTheme="majorHAnsi" w:hAnsiTheme="majorHAnsi"/>
          <w:b/>
          <w:bCs/>
          <w:noProof/>
          <w:color w:val="800000"/>
          <w:sz w:val="28"/>
          <w:szCs w:val="28"/>
        </w:rPr>
      </w:pPr>
    </w:p>
    <w:p w:rsidR="00B47F53" w:rsidRDefault="00B47F53">
      <w:pPr>
        <w:rPr>
          <w:rFonts w:asciiTheme="majorHAnsi" w:hAnsiTheme="majorHAnsi"/>
          <w:b/>
          <w:bCs/>
          <w:noProof/>
          <w:color w:val="800000"/>
          <w:sz w:val="28"/>
          <w:szCs w:val="28"/>
        </w:rPr>
      </w:pPr>
      <w:r>
        <w:rPr>
          <w:rFonts w:asciiTheme="majorHAnsi" w:hAnsiTheme="majorHAnsi"/>
          <w:b/>
          <w:bCs/>
          <w:noProof/>
          <w:color w:val="800000"/>
          <w:sz w:val="28"/>
          <w:szCs w:val="28"/>
        </w:rPr>
        <w:br w:type="page"/>
      </w:r>
    </w:p>
    <w:p w:rsidR="00430B22" w:rsidRDefault="00430B22" w:rsidP="00430B22">
      <w:pPr>
        <w:spacing w:after="0" w:line="256" w:lineRule="auto"/>
        <w:rPr>
          <w:rFonts w:asciiTheme="majorHAnsi" w:hAnsiTheme="majorHAnsi"/>
          <w:b/>
          <w:bCs/>
          <w:noProof/>
          <w:color w:val="800000"/>
          <w:sz w:val="28"/>
          <w:szCs w:val="28"/>
        </w:rPr>
      </w:pPr>
    </w:p>
    <w:tbl>
      <w:tblPr>
        <w:tblW w:w="19517" w:type="dxa"/>
        <w:tblInd w:w="-527" w:type="dxa"/>
        <w:tblLayout w:type="fixed"/>
        <w:tblLook w:val="04A0" w:firstRow="1" w:lastRow="0" w:firstColumn="1" w:lastColumn="0" w:noHBand="0" w:noVBand="1"/>
      </w:tblPr>
      <w:tblGrid>
        <w:gridCol w:w="529"/>
        <w:gridCol w:w="839"/>
        <w:gridCol w:w="702"/>
        <w:gridCol w:w="432"/>
        <w:gridCol w:w="992"/>
        <w:gridCol w:w="2126"/>
        <w:gridCol w:w="3650"/>
        <w:gridCol w:w="36"/>
        <w:gridCol w:w="1134"/>
        <w:gridCol w:w="2977"/>
        <w:gridCol w:w="2693"/>
        <w:gridCol w:w="2430"/>
        <w:gridCol w:w="977"/>
      </w:tblGrid>
      <w:tr w:rsidR="00430B22" w:rsidTr="0034726E">
        <w:trPr>
          <w:gridAfter w:val="1"/>
          <w:wAfter w:w="972" w:type="dxa"/>
          <w:trHeight w:val="840"/>
        </w:trPr>
        <w:tc>
          <w:tcPr>
            <w:tcW w:w="18540" w:type="dxa"/>
            <w:gridSpan w:val="12"/>
            <w:tcBorders>
              <w:top w:val="single" w:sz="4" w:space="0" w:color="auto"/>
              <w:left w:val="single" w:sz="4" w:space="0" w:color="auto"/>
              <w:bottom w:val="single" w:sz="4" w:space="0" w:color="auto"/>
              <w:right w:val="single" w:sz="4" w:space="0" w:color="auto"/>
            </w:tcBorders>
            <w:shd w:val="clear" w:color="auto" w:fill="92D050"/>
            <w:vAlign w:val="center"/>
          </w:tcPr>
          <w:p w:rsidR="00430B22" w:rsidRPr="001E3A3B" w:rsidRDefault="00430B22" w:rsidP="0034726E">
            <w:pPr>
              <w:spacing w:after="0"/>
              <w:jc w:val="center"/>
              <w:rPr>
                <w:b/>
                <w:i/>
                <w:sz w:val="28"/>
                <w:szCs w:val="28"/>
              </w:rPr>
            </w:pPr>
            <w:r w:rsidRPr="001E3A3B">
              <w:rPr>
                <w:b/>
                <w:i/>
                <w:sz w:val="28"/>
                <w:szCs w:val="28"/>
              </w:rPr>
              <w:t xml:space="preserve">    CLASS XII </w:t>
            </w:r>
            <w:bookmarkStart w:id="35" w:name="BS2"/>
            <w:r w:rsidRPr="001E3A3B">
              <w:rPr>
                <w:b/>
                <w:i/>
                <w:sz w:val="28"/>
                <w:szCs w:val="28"/>
              </w:rPr>
              <w:t>BUSINESS STUDIES</w:t>
            </w:r>
            <w:bookmarkEnd w:id="35"/>
          </w:p>
          <w:p w:rsidR="00430B22" w:rsidRPr="00D70965" w:rsidRDefault="00430B22" w:rsidP="0034726E">
            <w:pPr>
              <w:spacing w:after="0"/>
              <w:jc w:val="center"/>
              <w:rPr>
                <w:b/>
                <w:bCs/>
                <w:color w:val="000000"/>
              </w:rPr>
            </w:pPr>
            <w:r w:rsidRPr="001E3A3B">
              <w:rPr>
                <w:sz w:val="18"/>
                <w:szCs w:val="18"/>
              </w:rPr>
              <w:tab/>
            </w:r>
            <w:r w:rsidRPr="001E3A3B">
              <w:t>SPLIT UP SYLLABUS   BUSINESS</w:t>
            </w:r>
            <w:r w:rsidRPr="001E3A3B">
              <w:tab/>
              <w:t>STUDIES  (054)  FOR CLASS XII          SESSION 2021-22</w:t>
            </w:r>
          </w:p>
        </w:tc>
      </w:tr>
      <w:tr w:rsidR="00430B22" w:rsidTr="0034726E">
        <w:trPr>
          <w:gridAfter w:val="1"/>
          <w:wAfter w:w="972" w:type="dxa"/>
          <w:trHeight w:val="1287"/>
        </w:trPr>
        <w:tc>
          <w:tcPr>
            <w:tcW w:w="529"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rsidR="00430B22" w:rsidRPr="00D70965" w:rsidRDefault="00430B22" w:rsidP="0034726E">
            <w:pPr>
              <w:jc w:val="center"/>
              <w:rPr>
                <w:rFonts w:ascii="Calibri" w:hAnsi="Calibri" w:cs="Calibri"/>
                <w:b/>
                <w:bCs/>
                <w:color w:val="000000"/>
              </w:rPr>
            </w:pPr>
            <w:r w:rsidRPr="00D70965">
              <w:rPr>
                <w:rFonts w:ascii="Calibri" w:hAnsi="Calibri" w:cs="Calibri"/>
                <w:b/>
                <w:bCs/>
                <w:color w:val="000000"/>
              </w:rPr>
              <w:t>S.N.</w:t>
            </w:r>
          </w:p>
        </w:tc>
        <w:tc>
          <w:tcPr>
            <w:tcW w:w="839"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rsidR="00430B22" w:rsidRPr="00D70965" w:rsidRDefault="00430B22" w:rsidP="0034726E">
            <w:pPr>
              <w:jc w:val="center"/>
              <w:rPr>
                <w:rFonts w:ascii="Calibri" w:hAnsi="Calibri" w:cs="Calibri"/>
                <w:b/>
                <w:bCs/>
                <w:color w:val="000000"/>
              </w:rPr>
            </w:pPr>
            <w:r w:rsidRPr="00D70965">
              <w:rPr>
                <w:rFonts w:ascii="Calibri" w:hAnsi="Calibri" w:cs="Calibri"/>
                <w:b/>
                <w:bCs/>
                <w:color w:val="000000"/>
              </w:rPr>
              <w:t>MONTH</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CB9CA" w:themeFill="text2" w:themeFillTint="66"/>
            <w:vAlign w:val="bottom"/>
          </w:tcPr>
          <w:p w:rsidR="00430B22" w:rsidRPr="00D70965" w:rsidRDefault="00430B22" w:rsidP="0034726E">
            <w:pPr>
              <w:rPr>
                <w:rFonts w:ascii="Calibri" w:hAnsi="Calibri" w:cs="Calibri"/>
                <w:b/>
                <w:bCs/>
                <w:color w:val="000000"/>
                <w:sz w:val="24"/>
                <w:szCs w:val="24"/>
              </w:rPr>
            </w:pPr>
            <w:r w:rsidRPr="00D70965">
              <w:rPr>
                <w:rFonts w:ascii="Calibri" w:hAnsi="Calibri" w:cs="Calibri"/>
                <w:b/>
                <w:bCs/>
                <w:color w:val="000000"/>
                <w:sz w:val="24"/>
                <w:szCs w:val="24"/>
              </w:rPr>
              <w:t>Expected No. OF WORKING Days</w:t>
            </w:r>
          </w:p>
        </w:tc>
        <w:tc>
          <w:tcPr>
            <w:tcW w:w="992"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bottom"/>
          </w:tcPr>
          <w:p w:rsidR="00430B22" w:rsidRPr="00D70965" w:rsidRDefault="00430B22" w:rsidP="0034726E">
            <w:pPr>
              <w:rPr>
                <w:rFonts w:ascii="Calibri" w:hAnsi="Calibri" w:cs="Calibri"/>
                <w:b/>
                <w:bCs/>
                <w:color w:val="000000"/>
              </w:rPr>
            </w:pPr>
            <w:r w:rsidRPr="00D70965">
              <w:rPr>
                <w:rFonts w:ascii="Calibri" w:hAnsi="Calibri" w:cs="Calibri"/>
                <w:b/>
                <w:bCs/>
                <w:color w:val="000000"/>
              </w:rPr>
              <w:t>TOTAL NO. OF  TEACHING PERIODS</w:t>
            </w:r>
          </w:p>
        </w:tc>
        <w:tc>
          <w:tcPr>
            <w:tcW w:w="2126"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rsidR="00430B22" w:rsidRPr="00D70965" w:rsidRDefault="00430B22" w:rsidP="0034726E">
            <w:pPr>
              <w:jc w:val="center"/>
              <w:rPr>
                <w:rFonts w:ascii="Calibri" w:hAnsi="Calibri" w:cs="Calibri"/>
                <w:b/>
                <w:bCs/>
                <w:color w:val="000000"/>
              </w:rPr>
            </w:pPr>
            <w:r w:rsidRPr="00D70965">
              <w:rPr>
                <w:rFonts w:ascii="Calibri" w:hAnsi="Calibri" w:cs="Calibri"/>
                <w:b/>
                <w:bCs/>
                <w:color w:val="000000"/>
              </w:rPr>
              <w:t>NAME OF UNIT/CHAPTER</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rsidR="00430B22" w:rsidRPr="00D70965" w:rsidRDefault="00430B22" w:rsidP="0034726E">
            <w:pPr>
              <w:jc w:val="center"/>
              <w:rPr>
                <w:b/>
                <w:bCs/>
                <w:color w:val="000000"/>
              </w:rPr>
            </w:pPr>
            <w:r w:rsidRPr="00D70965">
              <w:rPr>
                <w:b/>
                <w:bCs/>
                <w:color w:val="000000"/>
              </w:rPr>
              <w:t>Targeted learning outcomes (TLO)</w:t>
            </w:r>
          </w:p>
        </w:tc>
        <w:tc>
          <w:tcPr>
            <w:tcW w:w="1134"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rsidR="00430B22" w:rsidRPr="00D70965" w:rsidRDefault="00430B22" w:rsidP="0034726E">
            <w:pPr>
              <w:jc w:val="center"/>
              <w:rPr>
                <w:rFonts w:ascii="Calibri" w:hAnsi="Calibri" w:cs="Calibri"/>
                <w:b/>
                <w:bCs/>
                <w:color w:val="000000"/>
              </w:rPr>
            </w:pPr>
            <w:r w:rsidRPr="00D70965">
              <w:rPr>
                <w:rFonts w:ascii="Calibri" w:hAnsi="Calibri" w:cs="Calibri"/>
                <w:b/>
                <w:bCs/>
                <w:color w:val="000000"/>
              </w:rPr>
              <w:t>Marks</w:t>
            </w:r>
          </w:p>
        </w:tc>
        <w:tc>
          <w:tcPr>
            <w:tcW w:w="2977"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rsidR="00430B22" w:rsidRPr="00D70965" w:rsidRDefault="00430B22" w:rsidP="0034726E">
            <w:pPr>
              <w:jc w:val="center"/>
              <w:rPr>
                <w:b/>
                <w:bCs/>
                <w:color w:val="000000"/>
              </w:rPr>
            </w:pPr>
            <w:r w:rsidRPr="00D70965">
              <w:rPr>
                <w:b/>
                <w:bCs/>
                <w:color w:val="000000"/>
              </w:rPr>
              <w:t>Suggested Projects/ Practicals/ Activities under internal ssessment</w:t>
            </w:r>
          </w:p>
        </w:tc>
        <w:tc>
          <w:tcPr>
            <w:tcW w:w="2693" w:type="dxa"/>
            <w:tcBorders>
              <w:top w:val="single" w:sz="4" w:space="0" w:color="auto"/>
              <w:left w:val="single" w:sz="4" w:space="0" w:color="auto"/>
              <w:bottom w:val="single" w:sz="4" w:space="0" w:color="auto"/>
              <w:right w:val="single" w:sz="4" w:space="0" w:color="auto"/>
            </w:tcBorders>
            <w:shd w:val="clear" w:color="auto" w:fill="ACB9CA" w:themeFill="text2" w:themeFillTint="66"/>
          </w:tcPr>
          <w:p w:rsidR="00430B22" w:rsidRPr="00D70965" w:rsidRDefault="00430B22" w:rsidP="0034726E">
            <w:pPr>
              <w:jc w:val="center"/>
              <w:rPr>
                <w:b/>
                <w:bCs/>
                <w:color w:val="000000"/>
              </w:rPr>
            </w:pPr>
            <w:r>
              <w:t>ASSINGMENT FOR STUDENTS</w:t>
            </w:r>
          </w:p>
        </w:tc>
        <w:tc>
          <w:tcPr>
            <w:tcW w:w="2430" w:type="dxa"/>
            <w:tcBorders>
              <w:top w:val="single" w:sz="4" w:space="0" w:color="auto"/>
              <w:left w:val="single" w:sz="4" w:space="0" w:color="auto"/>
              <w:bottom w:val="single" w:sz="4" w:space="0" w:color="auto"/>
              <w:right w:val="single" w:sz="4" w:space="0" w:color="auto"/>
            </w:tcBorders>
            <w:shd w:val="clear" w:color="auto" w:fill="ACB9CA" w:themeFill="text2" w:themeFillTint="66"/>
          </w:tcPr>
          <w:p w:rsidR="00430B22" w:rsidRPr="00D70965" w:rsidRDefault="00430B22" w:rsidP="0034726E">
            <w:pPr>
              <w:jc w:val="center"/>
              <w:rPr>
                <w:b/>
                <w:bCs/>
                <w:color w:val="000000"/>
              </w:rPr>
            </w:pPr>
            <w:r>
              <w:t>MPORTANT LINK OF DIKSHA/NCERT/UTUBE/OWN VIDEO,PPT</w:t>
            </w:r>
          </w:p>
        </w:tc>
      </w:tr>
      <w:tr w:rsidR="00430B22" w:rsidTr="0034726E">
        <w:trPr>
          <w:gridAfter w:val="1"/>
          <w:wAfter w:w="972" w:type="dxa"/>
          <w:trHeight w:val="395"/>
        </w:trPr>
        <w:tc>
          <w:tcPr>
            <w:tcW w:w="18540" w:type="dxa"/>
            <w:gridSpan w:val="12"/>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rsidR="00430B22" w:rsidRDefault="00430B22" w:rsidP="0034726E">
            <w:pPr>
              <w:rPr>
                <w:rFonts w:ascii="Calibri" w:hAnsi="Calibri" w:cs="Calibri"/>
                <w:b/>
                <w:bCs/>
                <w:color w:val="000000"/>
                <w:sz w:val="28"/>
                <w:szCs w:val="28"/>
              </w:rPr>
            </w:pPr>
            <w:r w:rsidRPr="00D22080">
              <w:rPr>
                <w:rFonts w:ascii="Calibri" w:hAnsi="Calibri" w:cs="Calibri"/>
                <w:b/>
                <w:bCs/>
                <w:color w:val="000000"/>
                <w:sz w:val="36"/>
                <w:szCs w:val="36"/>
              </w:rPr>
              <w:t>PART A :  PRINCIPLES AND FUNCTIONS OF MANAGEMENT:</w:t>
            </w:r>
          </w:p>
        </w:tc>
      </w:tr>
      <w:tr w:rsidR="00430B22" w:rsidTr="0034726E">
        <w:trPr>
          <w:gridAfter w:val="1"/>
          <w:wAfter w:w="972" w:type="dxa"/>
          <w:trHeight w:val="56"/>
        </w:trPr>
        <w:tc>
          <w:tcPr>
            <w:tcW w:w="529" w:type="dxa"/>
            <w:vMerge w:val="restart"/>
            <w:tcBorders>
              <w:top w:val="single" w:sz="4" w:space="0" w:color="auto"/>
              <w:right w:val="single" w:sz="4" w:space="0" w:color="auto"/>
            </w:tcBorders>
            <w:shd w:val="clear" w:color="auto" w:fill="FFFF00"/>
            <w:vAlign w:val="center"/>
          </w:tcPr>
          <w:p w:rsidR="00430B22" w:rsidRPr="00D22080" w:rsidRDefault="00430B22" w:rsidP="0034726E">
            <w:pPr>
              <w:jc w:val="center"/>
              <w:rPr>
                <w:rFonts w:ascii="Cambria" w:hAnsi="Cambria" w:cs="Calibri"/>
                <w:color w:val="000000"/>
              </w:rPr>
            </w:pPr>
            <w:r w:rsidRPr="00D22080">
              <w:rPr>
                <w:rFonts w:ascii="Cambria" w:hAnsi="Cambria" w:cs="Calibri"/>
                <w:color w:val="000000"/>
              </w:rPr>
              <w:t>1</w:t>
            </w:r>
          </w:p>
          <w:p w:rsidR="00430B22" w:rsidRPr="00D22080" w:rsidRDefault="00430B22" w:rsidP="0034726E">
            <w:pPr>
              <w:jc w:val="center"/>
              <w:rPr>
                <w:rFonts w:ascii="Cambria" w:hAnsi="Cambria" w:cs="Calibri"/>
                <w:color w:val="000000"/>
              </w:rPr>
            </w:pPr>
          </w:p>
        </w:tc>
        <w:tc>
          <w:tcPr>
            <w:tcW w:w="839"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430B22" w:rsidRPr="00D22080" w:rsidRDefault="00430B22" w:rsidP="0034726E">
            <w:pPr>
              <w:jc w:val="center"/>
              <w:rPr>
                <w:rFonts w:ascii="Cambria" w:hAnsi="Cambria" w:cs="Calibri"/>
                <w:color w:val="000000"/>
              </w:rPr>
            </w:pPr>
            <w:r w:rsidRPr="00D22080">
              <w:rPr>
                <w:rFonts w:ascii="Cambria" w:hAnsi="Cambria" w:cs="Calibri"/>
                <w:color w:val="000000"/>
              </w:rPr>
              <w:t>APRIL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430B22" w:rsidRPr="00D22080" w:rsidRDefault="00430B22" w:rsidP="0034726E">
            <w:pPr>
              <w:jc w:val="center"/>
              <w:rPr>
                <w:rFonts w:ascii="Cambria" w:hAnsi="Cambria" w:cs="Calibri"/>
                <w:color w:val="000000"/>
              </w:rPr>
            </w:pPr>
            <w:r w:rsidRPr="00D22080">
              <w:rPr>
                <w:rFonts w:ascii="Cambria" w:hAnsi="Cambria" w:cs="Calibri"/>
                <w:color w:val="000000"/>
              </w:rPr>
              <w:t>8</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430B22" w:rsidRPr="00D22080" w:rsidRDefault="00430B22" w:rsidP="0034726E">
            <w:pPr>
              <w:jc w:val="center"/>
              <w:rPr>
                <w:rFonts w:ascii="Cambria" w:hAnsi="Cambria" w:cs="Calibri"/>
                <w:color w:val="000000"/>
              </w:rPr>
            </w:pPr>
            <w:r w:rsidRPr="00D22080">
              <w:rPr>
                <w:rFonts w:ascii="Cambria" w:hAnsi="Cambria" w:cs="Calibri"/>
                <w:color w:val="000000"/>
              </w:rPr>
              <w:t>12</w:t>
            </w:r>
          </w:p>
        </w:tc>
        <w:tc>
          <w:tcPr>
            <w:tcW w:w="2126" w:type="dxa"/>
            <w:tcBorders>
              <w:top w:val="single" w:sz="4" w:space="0" w:color="auto"/>
              <w:left w:val="single" w:sz="4" w:space="0" w:color="auto"/>
              <w:bottom w:val="single" w:sz="4" w:space="0" w:color="auto"/>
              <w:right w:val="single" w:sz="4" w:space="0" w:color="auto"/>
            </w:tcBorders>
            <w:shd w:val="clear" w:color="auto" w:fill="FFFF00"/>
            <w:vAlign w:val="center"/>
          </w:tcPr>
          <w:p w:rsidR="00430B22" w:rsidRPr="00D22080" w:rsidRDefault="00430B22" w:rsidP="0034726E">
            <w:pPr>
              <w:rPr>
                <w:rFonts w:ascii="Cambria" w:hAnsi="Cambria" w:cs="Calibri"/>
                <w:color w:val="000000"/>
              </w:rPr>
            </w:pPr>
            <w:r w:rsidRPr="00D22080">
              <w:rPr>
                <w:rFonts w:ascii="Cambria" w:hAnsi="Cambria" w:cs="Calibri"/>
                <w:color w:val="000000"/>
              </w:rPr>
              <w:t>NATURE AND SIGNIFICANCE OF MANAGEMENT</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430B22" w:rsidRPr="00D22080" w:rsidRDefault="00430B22" w:rsidP="0034726E">
            <w:pPr>
              <w:rPr>
                <w:rFonts w:ascii="Cambria" w:hAnsi="Cambria" w:cs="Calibri"/>
                <w:color w:val="000000"/>
              </w:rPr>
            </w:pPr>
            <w:r w:rsidRPr="00D22080">
              <w:rPr>
                <w:rFonts w:ascii="Cambria" w:hAnsi="Cambria" w:cs="Calibri"/>
                <w:color w:val="000000"/>
              </w:rPr>
              <w:t xml:space="preserve">Management - concept, objectives, and importance ,Management as Science, Art and Profession , Levels of Management , Management functions ,Coordination- concept and importance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430B22" w:rsidRPr="00D70965" w:rsidRDefault="00430B22" w:rsidP="0034726E">
            <w:pPr>
              <w:jc w:val="center"/>
              <w:rPr>
                <w:rFonts w:ascii="Cambria" w:hAnsi="Cambria" w:cs="Calibri"/>
                <w:color w:val="000000"/>
              </w:rPr>
            </w:pPr>
            <w:r>
              <w:rPr>
                <w:rFonts w:ascii="Cambria" w:hAnsi="Cambria" w:cs="Calibri"/>
                <w:color w:val="000000"/>
              </w:rPr>
              <w:t>16</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430B22" w:rsidRDefault="00430B22" w:rsidP="0034726E">
            <w:pPr>
              <w:rPr>
                <w:rFonts w:ascii="Cambria" w:hAnsi="Cambria" w:cs="Calibri"/>
                <w:color w:val="000000"/>
              </w:rPr>
            </w:pPr>
            <w:r w:rsidRPr="00D22080">
              <w:rPr>
                <w:rFonts w:ascii="Cambria" w:hAnsi="Cambria" w:cs="Calibri"/>
                <w:color w:val="000000"/>
              </w:rPr>
              <w:t>(1) Draft a Report on the basis of application of principles of management in a reputed business organization or its branch located in your city. Also identify the consequences of  violation of these principles with the help of questionnaire.                                                                                                                                           (2) Draft a report on existing and changing trends  in the business environment (as well as its specific dimensions) of the country along with its impact on the business and industries in respect of LPG.</w:t>
            </w:r>
          </w:p>
          <w:p w:rsidR="00430B22" w:rsidRPr="005C70FD" w:rsidRDefault="00430B22" w:rsidP="0034726E">
            <w:pPr>
              <w:rPr>
                <w:rFonts w:ascii="Cambria" w:hAnsi="Cambria" w:cs="Calibri"/>
              </w:rPr>
            </w:pPr>
          </w:p>
        </w:tc>
        <w:tc>
          <w:tcPr>
            <w:tcW w:w="2693" w:type="dxa"/>
            <w:tcBorders>
              <w:top w:val="single" w:sz="4" w:space="0" w:color="auto"/>
              <w:left w:val="single" w:sz="4" w:space="0" w:color="auto"/>
              <w:bottom w:val="single" w:sz="4" w:space="0" w:color="auto"/>
              <w:right w:val="single" w:sz="4" w:space="0" w:color="auto"/>
            </w:tcBorders>
            <w:shd w:val="clear" w:color="auto" w:fill="FFFF00"/>
          </w:tcPr>
          <w:p w:rsidR="00430B22" w:rsidRDefault="00430B22" w:rsidP="0034726E">
            <w:pPr>
              <w:rPr>
                <w:rFonts w:ascii="Cambria" w:hAnsi="Cambria" w:cs="Calibri"/>
                <w:color w:val="000000"/>
              </w:rPr>
            </w:pPr>
            <w:r>
              <w:rPr>
                <w:rFonts w:ascii="Cambria" w:hAnsi="Cambria" w:cs="Calibri"/>
                <w:color w:val="000000"/>
              </w:rPr>
              <w:t>* “Management is both  a science as well as an art” Explain the statement.</w:t>
            </w:r>
          </w:p>
          <w:p w:rsidR="00430B22" w:rsidRPr="00D22080" w:rsidRDefault="00430B22" w:rsidP="0034726E">
            <w:pPr>
              <w:rPr>
                <w:rFonts w:ascii="Cambria" w:hAnsi="Cambria" w:cs="Calibri"/>
                <w:color w:val="000000"/>
              </w:rPr>
            </w:pPr>
            <w:r>
              <w:rPr>
                <w:rFonts w:ascii="Cambria" w:hAnsi="Cambria" w:cs="Calibri"/>
                <w:color w:val="000000"/>
              </w:rPr>
              <w:t>* “coordination is an essence of management “ comment.</w:t>
            </w:r>
          </w:p>
        </w:tc>
        <w:tc>
          <w:tcPr>
            <w:tcW w:w="2430" w:type="dxa"/>
            <w:tcBorders>
              <w:top w:val="single" w:sz="4" w:space="0" w:color="auto"/>
              <w:left w:val="single" w:sz="4" w:space="0" w:color="auto"/>
              <w:bottom w:val="single" w:sz="4" w:space="0" w:color="auto"/>
              <w:right w:val="single" w:sz="4" w:space="0" w:color="auto"/>
            </w:tcBorders>
            <w:shd w:val="clear" w:color="auto" w:fill="FFFF00"/>
          </w:tcPr>
          <w:p w:rsidR="00430B22" w:rsidRDefault="002C04D6" w:rsidP="0034726E">
            <w:pPr>
              <w:rPr>
                <w:rFonts w:ascii="Cambria" w:hAnsi="Cambria" w:cs="Calibri"/>
                <w:color w:val="000000"/>
              </w:rPr>
            </w:pPr>
            <w:hyperlink r:id="rId847" w:history="1">
              <w:r w:rsidR="00430B22" w:rsidRPr="00506F58">
                <w:rPr>
                  <w:rStyle w:val="Hyperlink"/>
                  <w:rFonts w:ascii="Cambria" w:hAnsi="Cambria" w:cs="Calibri"/>
                </w:rPr>
                <w:t>https://hssplustwo.blogspot.com/2018/04/business-studies-class-12.html?m=1</w:t>
              </w:r>
            </w:hyperlink>
          </w:p>
          <w:p w:rsidR="00430B22" w:rsidRPr="00D22080" w:rsidRDefault="00430B22" w:rsidP="0034726E">
            <w:pPr>
              <w:rPr>
                <w:rFonts w:ascii="Cambria" w:hAnsi="Cambria" w:cs="Calibri"/>
                <w:color w:val="000000"/>
              </w:rPr>
            </w:pPr>
          </w:p>
        </w:tc>
      </w:tr>
      <w:tr w:rsidR="00430B22" w:rsidTr="0034726E">
        <w:trPr>
          <w:gridAfter w:val="1"/>
          <w:wAfter w:w="972" w:type="dxa"/>
        </w:trPr>
        <w:tc>
          <w:tcPr>
            <w:tcW w:w="529" w:type="dxa"/>
            <w:vMerge/>
            <w:tcBorders>
              <w:right w:val="single" w:sz="4" w:space="0" w:color="auto"/>
            </w:tcBorders>
            <w:shd w:val="clear" w:color="auto" w:fill="FFFF00"/>
            <w:vAlign w:val="center"/>
          </w:tcPr>
          <w:p w:rsidR="00430B22" w:rsidRPr="00D22080" w:rsidRDefault="00430B22" w:rsidP="0034726E">
            <w:pPr>
              <w:jc w:val="center"/>
              <w:rPr>
                <w:rFonts w:ascii="Cambria" w:hAnsi="Cambria" w:cs="Calibri"/>
                <w:color w:val="000000"/>
              </w:rPr>
            </w:pPr>
          </w:p>
        </w:tc>
        <w:tc>
          <w:tcPr>
            <w:tcW w:w="839"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430B22" w:rsidRPr="00D22080" w:rsidRDefault="00430B22" w:rsidP="0034726E">
            <w:pPr>
              <w:jc w:val="center"/>
              <w:rPr>
                <w:rFonts w:ascii="Cambria" w:hAnsi="Cambria" w:cs="Calibri"/>
                <w:color w:val="00000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430B22" w:rsidRPr="00D22080" w:rsidRDefault="00430B22" w:rsidP="0034726E">
            <w:pPr>
              <w:jc w:val="center"/>
              <w:rPr>
                <w:rFonts w:ascii="Cambria" w:hAnsi="Cambria" w:cs="Calibri"/>
                <w:color w:val="000000"/>
              </w:rPr>
            </w:pPr>
            <w:r w:rsidRPr="00D22080">
              <w:rPr>
                <w:rFonts w:ascii="Cambria" w:hAnsi="Cambria" w:cs="Calibri"/>
                <w:color w:val="000000"/>
              </w:rPr>
              <w:t>9</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430B22" w:rsidRPr="00D22080" w:rsidRDefault="00430B22" w:rsidP="0034726E">
            <w:pPr>
              <w:jc w:val="center"/>
              <w:rPr>
                <w:rFonts w:ascii="Cambria" w:hAnsi="Cambria" w:cs="Calibri"/>
                <w:color w:val="000000"/>
              </w:rPr>
            </w:pPr>
            <w:r w:rsidRPr="00D22080">
              <w:rPr>
                <w:rFonts w:ascii="Cambria" w:hAnsi="Cambria" w:cs="Calibri"/>
                <w:color w:val="000000"/>
              </w:rPr>
              <w:t>14</w:t>
            </w:r>
          </w:p>
        </w:tc>
        <w:tc>
          <w:tcPr>
            <w:tcW w:w="2126" w:type="dxa"/>
            <w:tcBorders>
              <w:top w:val="single" w:sz="4" w:space="0" w:color="auto"/>
              <w:left w:val="single" w:sz="4" w:space="0" w:color="auto"/>
              <w:bottom w:val="single" w:sz="4" w:space="0" w:color="auto"/>
              <w:right w:val="single" w:sz="4" w:space="0" w:color="auto"/>
            </w:tcBorders>
            <w:shd w:val="clear" w:color="auto" w:fill="FFFF00"/>
            <w:vAlign w:val="center"/>
          </w:tcPr>
          <w:p w:rsidR="00430B22" w:rsidRPr="00D22080" w:rsidRDefault="00430B22" w:rsidP="0034726E">
            <w:pPr>
              <w:rPr>
                <w:rFonts w:ascii="Cambria" w:hAnsi="Cambria" w:cs="Calibri"/>
                <w:color w:val="000000"/>
              </w:rPr>
            </w:pPr>
            <w:r w:rsidRPr="00D22080">
              <w:rPr>
                <w:rFonts w:ascii="Cambria" w:hAnsi="Cambria" w:cs="Calibri"/>
                <w:color w:val="000000"/>
              </w:rPr>
              <w:t>PRINCIPLES OF MANAGEMENT</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430B22" w:rsidRDefault="00430B22" w:rsidP="0034726E">
            <w:pPr>
              <w:rPr>
                <w:rFonts w:ascii="Cambria" w:hAnsi="Cambria" w:cs="Calibri"/>
                <w:color w:val="000000"/>
              </w:rPr>
            </w:pPr>
            <w:r w:rsidRPr="00D22080">
              <w:rPr>
                <w:rFonts w:ascii="Cambria" w:hAnsi="Cambria" w:cs="Calibri"/>
                <w:color w:val="000000"/>
              </w:rPr>
              <w:t xml:space="preserve">Principles of Management- concept and significance , Fayol’s principles of management , Taylor’s Scientific management- principles and techniques </w:t>
            </w:r>
          </w:p>
          <w:p w:rsidR="00430B22" w:rsidRDefault="00430B22" w:rsidP="0034726E">
            <w:pPr>
              <w:rPr>
                <w:rFonts w:ascii="Cambria" w:hAnsi="Cambria" w:cs="Calibri"/>
                <w:color w:val="000000"/>
              </w:rPr>
            </w:pPr>
          </w:p>
          <w:p w:rsidR="00430B22" w:rsidRDefault="00430B22" w:rsidP="0034726E">
            <w:pPr>
              <w:rPr>
                <w:rFonts w:ascii="Cambria" w:hAnsi="Cambria" w:cs="Calibri"/>
                <w:color w:val="000000"/>
              </w:rPr>
            </w:pPr>
          </w:p>
          <w:p w:rsidR="00430B22" w:rsidRDefault="00430B22" w:rsidP="0034726E">
            <w:pPr>
              <w:rPr>
                <w:rFonts w:ascii="Cambria" w:hAnsi="Cambria" w:cs="Calibri"/>
                <w:color w:val="000000"/>
              </w:rPr>
            </w:pPr>
          </w:p>
          <w:p w:rsidR="00430B22" w:rsidRPr="00D22080" w:rsidRDefault="00430B22" w:rsidP="0034726E">
            <w:pPr>
              <w:rPr>
                <w:rFonts w:ascii="Cambria" w:hAnsi="Cambria" w:cs="Calibri"/>
                <w:color w:val="000000"/>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430B22" w:rsidRPr="00D70965" w:rsidRDefault="00430B22" w:rsidP="0034726E">
            <w:pPr>
              <w:jc w:val="center"/>
            </w:pPr>
          </w:p>
        </w:tc>
        <w:tc>
          <w:tcPr>
            <w:tcW w:w="297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430B22" w:rsidRPr="00D70965" w:rsidRDefault="00430B22" w:rsidP="0034726E"/>
        </w:tc>
        <w:tc>
          <w:tcPr>
            <w:tcW w:w="2693" w:type="dxa"/>
            <w:tcBorders>
              <w:top w:val="single" w:sz="4" w:space="0" w:color="auto"/>
              <w:left w:val="single" w:sz="4" w:space="0" w:color="auto"/>
              <w:bottom w:val="single" w:sz="4" w:space="0" w:color="auto"/>
              <w:right w:val="single" w:sz="4" w:space="0" w:color="auto"/>
            </w:tcBorders>
            <w:shd w:val="clear" w:color="auto" w:fill="FFFF00"/>
          </w:tcPr>
          <w:p w:rsidR="00430B22" w:rsidRDefault="00430B22" w:rsidP="0034726E">
            <w:r>
              <w:t>*Explain Fayol’s princioles of management.</w:t>
            </w:r>
          </w:p>
          <w:p w:rsidR="00430B22" w:rsidRDefault="00430B22" w:rsidP="0034726E">
            <w:r>
              <w:t xml:space="preserve">*Describe the techniques of scientific management suggested by F W Taylor. </w:t>
            </w:r>
          </w:p>
          <w:p w:rsidR="00430B22" w:rsidRPr="001E3A3B" w:rsidRDefault="00430B22" w:rsidP="0034726E">
            <w:pPr>
              <w:rPr>
                <w:sz w:val="18"/>
                <w:szCs w:val="18"/>
              </w:rPr>
            </w:pPr>
            <w:r w:rsidRPr="001E3A3B">
              <w:rPr>
                <w:b/>
                <w:sz w:val="24"/>
                <w:szCs w:val="24"/>
              </w:rPr>
              <w:t>MONTHLY TEST -  APRIL</w:t>
            </w:r>
          </w:p>
          <w:p w:rsidR="00430B22" w:rsidRDefault="00430B22" w:rsidP="0034726E"/>
          <w:p w:rsidR="00430B22" w:rsidRPr="00D70965" w:rsidRDefault="00430B22" w:rsidP="0034726E"/>
        </w:tc>
        <w:tc>
          <w:tcPr>
            <w:tcW w:w="2430" w:type="dxa"/>
            <w:tcBorders>
              <w:top w:val="single" w:sz="4" w:space="0" w:color="auto"/>
              <w:left w:val="single" w:sz="4" w:space="0" w:color="auto"/>
              <w:bottom w:val="single" w:sz="4" w:space="0" w:color="auto"/>
              <w:right w:val="single" w:sz="4" w:space="0" w:color="auto"/>
            </w:tcBorders>
            <w:shd w:val="clear" w:color="auto" w:fill="FFFF00"/>
          </w:tcPr>
          <w:p w:rsidR="00430B22" w:rsidRDefault="002C04D6" w:rsidP="0034726E">
            <w:hyperlink r:id="rId848" w:history="1">
              <w:r w:rsidR="00430B22" w:rsidRPr="00506F58">
                <w:rPr>
                  <w:rStyle w:val="Hyperlink"/>
                </w:rPr>
                <w:t>https://schoolacc.blogspot.com/2020/04/principles-of-management-developed-by.html</w:t>
              </w:r>
            </w:hyperlink>
          </w:p>
          <w:p w:rsidR="00430B22" w:rsidRDefault="00430B22" w:rsidP="0034726E">
            <w:r>
              <w:t>FAYOL</w:t>
            </w:r>
          </w:p>
          <w:p w:rsidR="00430B22" w:rsidRPr="005C70FD" w:rsidRDefault="002C04D6" w:rsidP="0034726E">
            <w:hyperlink r:id="rId849" w:history="1">
              <w:r w:rsidR="00430B22" w:rsidRPr="004822B1">
                <w:rPr>
                  <w:rStyle w:val="Hyperlink"/>
                </w:rPr>
                <w:t>https://drive.google.com/file/d/1XsaVNTLtByrcX8CX0ur4ab-cPGQ_R1dG/view?usp=sharing</w:t>
              </w:r>
            </w:hyperlink>
          </w:p>
        </w:tc>
      </w:tr>
      <w:tr w:rsidR="00430B22" w:rsidTr="0034726E">
        <w:trPr>
          <w:gridAfter w:val="1"/>
          <w:wAfter w:w="972" w:type="dxa"/>
          <w:trHeight w:val="1773"/>
        </w:trPr>
        <w:tc>
          <w:tcPr>
            <w:tcW w:w="529" w:type="dxa"/>
            <w:vMerge/>
            <w:shd w:val="clear" w:color="auto" w:fill="FFFF00"/>
            <w:vAlign w:val="center"/>
          </w:tcPr>
          <w:p w:rsidR="00430B22" w:rsidRPr="00D22080" w:rsidRDefault="00430B22" w:rsidP="0034726E">
            <w:pPr>
              <w:jc w:val="center"/>
              <w:rPr>
                <w:rFonts w:ascii="Cambria" w:hAnsi="Cambria" w:cs="Calibri"/>
                <w:color w:val="000000"/>
              </w:rPr>
            </w:pPr>
          </w:p>
        </w:tc>
        <w:tc>
          <w:tcPr>
            <w:tcW w:w="839" w:type="dxa"/>
            <w:vMerge/>
            <w:tcBorders>
              <w:top w:val="single" w:sz="4" w:space="0" w:color="auto"/>
              <w:bottom w:val="single" w:sz="4" w:space="0" w:color="auto"/>
              <w:right w:val="single" w:sz="4" w:space="0" w:color="auto"/>
            </w:tcBorders>
            <w:shd w:val="clear" w:color="auto" w:fill="FFFF00"/>
            <w:vAlign w:val="center"/>
          </w:tcPr>
          <w:p w:rsidR="00430B22" w:rsidRPr="00D22080" w:rsidRDefault="00430B22" w:rsidP="0034726E">
            <w:pPr>
              <w:jc w:val="center"/>
              <w:rPr>
                <w:rFonts w:ascii="Cambria" w:hAnsi="Cambria" w:cs="Calibri"/>
                <w:color w:val="00000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430B22" w:rsidRPr="00D22080" w:rsidRDefault="00430B22" w:rsidP="0034726E">
            <w:pPr>
              <w:jc w:val="center"/>
              <w:rPr>
                <w:rFonts w:ascii="Cambria" w:hAnsi="Cambria" w:cs="Calibri"/>
                <w:color w:val="000000"/>
              </w:rPr>
            </w:pPr>
            <w:r w:rsidRPr="00D22080">
              <w:rPr>
                <w:rFonts w:ascii="Cambria" w:hAnsi="Cambria" w:cs="Calibri"/>
                <w:color w:val="000000"/>
              </w:rPr>
              <w:t>8</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430B22" w:rsidRPr="00D22080" w:rsidRDefault="00430B22" w:rsidP="0034726E">
            <w:pPr>
              <w:jc w:val="center"/>
              <w:rPr>
                <w:rFonts w:ascii="Cambria" w:hAnsi="Cambria" w:cs="Calibri"/>
                <w:color w:val="000000"/>
              </w:rPr>
            </w:pPr>
            <w:r w:rsidRPr="00D22080">
              <w:rPr>
                <w:rFonts w:ascii="Cambria" w:hAnsi="Cambria" w:cs="Calibri"/>
                <w:color w:val="000000"/>
              </w:rPr>
              <w:t>12</w:t>
            </w:r>
          </w:p>
        </w:tc>
        <w:tc>
          <w:tcPr>
            <w:tcW w:w="2126" w:type="dxa"/>
            <w:tcBorders>
              <w:top w:val="single" w:sz="4" w:space="0" w:color="auto"/>
              <w:left w:val="single" w:sz="4" w:space="0" w:color="auto"/>
              <w:bottom w:val="single" w:sz="4" w:space="0" w:color="auto"/>
              <w:right w:val="single" w:sz="4" w:space="0" w:color="auto"/>
            </w:tcBorders>
            <w:shd w:val="clear" w:color="auto" w:fill="FFFF00"/>
            <w:vAlign w:val="center"/>
          </w:tcPr>
          <w:p w:rsidR="00430B22" w:rsidRPr="00D22080" w:rsidRDefault="00430B22" w:rsidP="0034726E">
            <w:pPr>
              <w:rPr>
                <w:rFonts w:ascii="Cambria" w:hAnsi="Cambria" w:cs="Calibri"/>
                <w:color w:val="000000"/>
              </w:rPr>
            </w:pPr>
            <w:r w:rsidRPr="00D22080">
              <w:rPr>
                <w:rFonts w:ascii="Cambria" w:hAnsi="Cambria" w:cs="Calibri"/>
                <w:color w:val="000000"/>
              </w:rPr>
              <w:t>BUSINESS ENVIRONMENT</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430B22" w:rsidRPr="005C70FD" w:rsidRDefault="00430B22" w:rsidP="0034726E">
            <w:pPr>
              <w:rPr>
                <w:rFonts w:ascii="Cambria" w:hAnsi="Cambria" w:cs="Calibri"/>
              </w:rPr>
            </w:pPr>
            <w:r w:rsidRPr="00D22080">
              <w:rPr>
                <w:rFonts w:ascii="Cambria" w:hAnsi="Cambria" w:cs="Calibri"/>
                <w:color w:val="000000"/>
              </w:rPr>
              <w:t xml:space="preserve">Business Environment- concept and importance,Dimensions of Business Environment ,Demonetization - concept and features, Impact of Government policy changes on business </w:t>
            </w:r>
          </w:p>
        </w:tc>
        <w:tc>
          <w:tcPr>
            <w:tcW w:w="1134"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430B22" w:rsidRPr="00D70965" w:rsidRDefault="00430B22" w:rsidP="0034726E">
            <w:pPr>
              <w:jc w:val="center"/>
            </w:pPr>
          </w:p>
        </w:tc>
        <w:tc>
          <w:tcPr>
            <w:tcW w:w="297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430B22" w:rsidRPr="00D70965" w:rsidRDefault="00430B22" w:rsidP="0034726E"/>
        </w:tc>
        <w:tc>
          <w:tcPr>
            <w:tcW w:w="2693" w:type="dxa"/>
            <w:tcBorders>
              <w:top w:val="single" w:sz="4" w:space="0" w:color="auto"/>
              <w:left w:val="single" w:sz="4" w:space="0" w:color="auto"/>
              <w:bottom w:val="single" w:sz="4" w:space="0" w:color="auto"/>
              <w:right w:val="single" w:sz="4" w:space="0" w:color="auto"/>
            </w:tcBorders>
            <w:shd w:val="clear" w:color="auto" w:fill="FFFF00"/>
          </w:tcPr>
          <w:p w:rsidR="00430B22" w:rsidRPr="00D70965" w:rsidRDefault="00430B22" w:rsidP="0034726E">
            <w:r>
              <w:t>*Why is the understanding of business environment important for manager? Describe any four reasons.</w:t>
            </w:r>
          </w:p>
        </w:tc>
        <w:tc>
          <w:tcPr>
            <w:tcW w:w="2430" w:type="dxa"/>
            <w:tcBorders>
              <w:top w:val="single" w:sz="4" w:space="0" w:color="auto"/>
              <w:left w:val="single" w:sz="4" w:space="0" w:color="auto"/>
              <w:bottom w:val="single" w:sz="4" w:space="0" w:color="auto"/>
              <w:right w:val="single" w:sz="4" w:space="0" w:color="auto"/>
            </w:tcBorders>
            <w:shd w:val="clear" w:color="auto" w:fill="FFFF00"/>
          </w:tcPr>
          <w:p w:rsidR="00430B22" w:rsidRPr="00D70965" w:rsidRDefault="002C04D6" w:rsidP="0034726E">
            <w:hyperlink r:id="rId850" w:history="1">
              <w:r w:rsidR="00430B22" w:rsidRPr="00506F58">
                <w:rPr>
                  <w:rStyle w:val="Hyperlink"/>
                </w:rPr>
                <w:t>https://learnbst.bloblogs.com/2020/09/business-environment-objective-type.html?m=1</w:t>
              </w:r>
            </w:hyperlink>
          </w:p>
        </w:tc>
      </w:tr>
      <w:tr w:rsidR="00430B22" w:rsidTr="0034726E">
        <w:trPr>
          <w:gridAfter w:val="1"/>
          <w:wAfter w:w="972" w:type="dxa"/>
        </w:trPr>
        <w:tc>
          <w:tcPr>
            <w:tcW w:w="529" w:type="dxa"/>
            <w:tcBorders>
              <w:right w:val="single" w:sz="4" w:space="0" w:color="auto"/>
            </w:tcBorders>
            <w:shd w:val="clear" w:color="auto" w:fill="92D050"/>
            <w:vAlign w:val="center"/>
          </w:tcPr>
          <w:p w:rsidR="00430B22" w:rsidRPr="00D22080" w:rsidRDefault="00430B22" w:rsidP="0034726E">
            <w:pPr>
              <w:jc w:val="center"/>
              <w:rPr>
                <w:rFonts w:ascii="Cambria" w:hAnsi="Cambria" w:cs="Calibri"/>
                <w:color w:val="000000"/>
              </w:rPr>
            </w:pPr>
            <w:r>
              <w:rPr>
                <w:rFonts w:ascii="Cambria" w:hAnsi="Cambria" w:cs="Calibri"/>
                <w:color w:val="000000"/>
              </w:rPr>
              <w:t>2</w:t>
            </w:r>
          </w:p>
        </w:tc>
        <w:tc>
          <w:tcPr>
            <w:tcW w:w="839" w:type="dxa"/>
            <w:tcBorders>
              <w:top w:val="single" w:sz="4" w:space="0" w:color="auto"/>
              <w:left w:val="single" w:sz="4" w:space="0" w:color="auto"/>
              <w:bottom w:val="single" w:sz="4" w:space="0" w:color="auto"/>
              <w:right w:val="single" w:sz="4" w:space="0" w:color="auto"/>
            </w:tcBorders>
            <w:shd w:val="clear" w:color="auto" w:fill="92D050"/>
            <w:vAlign w:val="center"/>
          </w:tcPr>
          <w:p w:rsidR="00430B22" w:rsidRPr="00D22080" w:rsidRDefault="00430B22" w:rsidP="0034726E">
            <w:pPr>
              <w:jc w:val="center"/>
              <w:rPr>
                <w:rFonts w:ascii="Cambria" w:hAnsi="Cambria" w:cs="Calibri"/>
                <w:color w:val="000000"/>
              </w:rPr>
            </w:pPr>
            <w:r w:rsidRPr="00D22080">
              <w:rPr>
                <w:rFonts w:ascii="Cambria" w:hAnsi="Cambria" w:cs="Calibri"/>
                <w:color w:val="000000"/>
              </w:rPr>
              <w:t>JUNE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430B22" w:rsidRPr="00D22080" w:rsidRDefault="00430B22" w:rsidP="0034726E">
            <w:pPr>
              <w:jc w:val="center"/>
              <w:rPr>
                <w:rFonts w:ascii="Cambria" w:hAnsi="Cambria" w:cs="Calibri"/>
                <w:color w:val="000000"/>
              </w:rPr>
            </w:pPr>
            <w:r w:rsidRPr="00D22080">
              <w:rPr>
                <w:rFonts w:ascii="Cambria" w:hAnsi="Cambria" w:cs="Calibri"/>
                <w:color w:val="000000"/>
              </w:rPr>
              <w:t>12</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rsidR="00430B22" w:rsidRPr="00D22080" w:rsidRDefault="00430B22" w:rsidP="0034726E">
            <w:pPr>
              <w:jc w:val="center"/>
              <w:rPr>
                <w:rFonts w:ascii="Cambria" w:hAnsi="Cambria" w:cs="Calibri"/>
                <w:color w:val="000000"/>
              </w:rPr>
            </w:pPr>
            <w:r w:rsidRPr="00D22080">
              <w:rPr>
                <w:rFonts w:ascii="Cambria" w:hAnsi="Cambria" w:cs="Calibri"/>
                <w:color w:val="000000"/>
              </w:rPr>
              <w:t>14</w:t>
            </w:r>
          </w:p>
        </w:tc>
        <w:tc>
          <w:tcPr>
            <w:tcW w:w="2126" w:type="dxa"/>
            <w:tcBorders>
              <w:top w:val="single" w:sz="4" w:space="0" w:color="auto"/>
              <w:left w:val="single" w:sz="4" w:space="0" w:color="auto"/>
              <w:bottom w:val="single" w:sz="4" w:space="0" w:color="auto"/>
              <w:right w:val="single" w:sz="4" w:space="0" w:color="auto"/>
            </w:tcBorders>
            <w:shd w:val="clear" w:color="auto" w:fill="92D050"/>
            <w:vAlign w:val="center"/>
          </w:tcPr>
          <w:p w:rsidR="00430B22" w:rsidRPr="00D22080" w:rsidRDefault="00430B22" w:rsidP="0034726E">
            <w:pPr>
              <w:rPr>
                <w:rFonts w:ascii="Cambria" w:hAnsi="Cambria" w:cs="Calibri"/>
                <w:color w:val="000000"/>
              </w:rPr>
            </w:pPr>
            <w:r w:rsidRPr="00D22080">
              <w:rPr>
                <w:rFonts w:ascii="Cambria" w:hAnsi="Cambria" w:cs="Calibri"/>
                <w:color w:val="000000"/>
              </w:rPr>
              <w:t>PLANNING</w:t>
            </w:r>
          </w:p>
        </w:tc>
        <w:tc>
          <w:tcPr>
            <w:tcW w:w="368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430B22" w:rsidRPr="00D22080" w:rsidRDefault="00430B22" w:rsidP="0034726E">
            <w:pPr>
              <w:rPr>
                <w:rFonts w:ascii="Cambria" w:hAnsi="Cambria" w:cs="Calibri"/>
                <w:color w:val="000000"/>
              </w:rPr>
            </w:pPr>
            <w:r w:rsidRPr="00D22080">
              <w:rPr>
                <w:rFonts w:ascii="Cambria" w:hAnsi="Cambria" w:cs="Calibri"/>
                <w:color w:val="000000"/>
              </w:rPr>
              <w:t xml:space="preserve">Concept, importance and limitations,Planning process , Single use and standing plans. Objectives, Strategy, Policy, Procedure, Method, Rule, Budget and Programme </w:t>
            </w:r>
            <w:r w:rsidRPr="00D22080">
              <w:rPr>
                <w:rFonts w:ascii="Cambria" w:hAnsi="Cambria" w:cs="Calibri"/>
                <w:color w:val="000000"/>
              </w:rPr>
              <w:br/>
              <w:t xml:space="preserve">·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92D050"/>
            <w:vAlign w:val="center"/>
          </w:tcPr>
          <w:p w:rsidR="00430B22" w:rsidRPr="00D22080" w:rsidRDefault="00430B22" w:rsidP="0034726E">
            <w:pPr>
              <w:jc w:val="center"/>
              <w:rPr>
                <w:rFonts w:ascii="Cambria" w:hAnsi="Cambria" w:cs="Calibri"/>
                <w:color w:val="000000"/>
              </w:rPr>
            </w:pPr>
            <w:r w:rsidRPr="00D22080">
              <w:rPr>
                <w:rFonts w:ascii="Cambria" w:hAnsi="Cambria" w:cs="Calibri"/>
                <w:color w:val="000000"/>
              </w:rPr>
              <w:t>14</w:t>
            </w:r>
          </w:p>
        </w:tc>
        <w:tc>
          <w:tcPr>
            <w:tcW w:w="2977" w:type="dxa"/>
            <w:tcBorders>
              <w:top w:val="single" w:sz="4" w:space="0" w:color="auto"/>
              <w:left w:val="single" w:sz="4" w:space="0" w:color="auto"/>
              <w:bottom w:val="single" w:sz="4" w:space="0" w:color="auto"/>
              <w:right w:val="single" w:sz="4" w:space="0" w:color="auto"/>
            </w:tcBorders>
            <w:shd w:val="clear" w:color="auto" w:fill="92D050"/>
            <w:vAlign w:val="center"/>
          </w:tcPr>
          <w:p w:rsidR="00430B22" w:rsidRPr="00D22080" w:rsidRDefault="00430B22" w:rsidP="0034726E">
            <w:pPr>
              <w:rPr>
                <w:rFonts w:ascii="Cambria" w:hAnsi="Cambria" w:cs="Calibri"/>
                <w:color w:val="000000"/>
              </w:rPr>
            </w:pPr>
            <w:r w:rsidRPr="00D22080">
              <w:rPr>
                <w:rFonts w:ascii="Cambria" w:hAnsi="Cambria" w:cs="Calibri"/>
                <w:color w:val="000000"/>
              </w:rPr>
              <w:t xml:space="preserve">Draft a plan of action to introduce/Launch new product/service to be successful in competitive market. Also state the limitations    of planning which should be kept in the </w:t>
            </w:r>
            <w:r w:rsidRPr="001E3A3B">
              <w:rPr>
                <w:rFonts w:ascii="Cambria" w:hAnsi="Cambria" w:cs="Calibri"/>
                <w:color w:val="000000"/>
                <w:sz w:val="20"/>
                <w:szCs w:val="20"/>
              </w:rPr>
              <w:t>mind while making such plan.</w:t>
            </w:r>
          </w:p>
        </w:tc>
        <w:tc>
          <w:tcPr>
            <w:tcW w:w="2693" w:type="dxa"/>
            <w:tcBorders>
              <w:top w:val="single" w:sz="4" w:space="0" w:color="auto"/>
              <w:left w:val="single" w:sz="4" w:space="0" w:color="auto"/>
              <w:bottom w:val="single" w:sz="4" w:space="0" w:color="auto"/>
              <w:right w:val="single" w:sz="4" w:space="0" w:color="auto"/>
            </w:tcBorders>
            <w:shd w:val="clear" w:color="auto" w:fill="92D050"/>
          </w:tcPr>
          <w:p w:rsidR="00430B22" w:rsidRPr="00D22080" w:rsidRDefault="00430B22" w:rsidP="0034726E">
            <w:pPr>
              <w:rPr>
                <w:rFonts w:ascii="Cambria" w:hAnsi="Cambria" w:cs="Calibri"/>
                <w:color w:val="000000"/>
              </w:rPr>
            </w:pPr>
            <w:r>
              <w:rPr>
                <w:rFonts w:ascii="Cambria" w:hAnsi="Cambria" w:cs="Calibri"/>
                <w:color w:val="000000"/>
              </w:rPr>
              <w:t>What are the steps taken by management in planning process? Explain.</w:t>
            </w:r>
          </w:p>
        </w:tc>
        <w:tc>
          <w:tcPr>
            <w:tcW w:w="2430" w:type="dxa"/>
            <w:tcBorders>
              <w:top w:val="single" w:sz="4" w:space="0" w:color="auto"/>
              <w:left w:val="single" w:sz="4" w:space="0" w:color="auto"/>
              <w:bottom w:val="single" w:sz="4" w:space="0" w:color="auto"/>
              <w:right w:val="single" w:sz="4" w:space="0" w:color="auto"/>
            </w:tcBorders>
            <w:shd w:val="clear" w:color="auto" w:fill="92D050"/>
          </w:tcPr>
          <w:p w:rsidR="00430B22" w:rsidRDefault="002C04D6" w:rsidP="0034726E">
            <w:pPr>
              <w:rPr>
                <w:rFonts w:ascii="Cambria" w:hAnsi="Cambria" w:cs="Calibri"/>
                <w:color w:val="000000"/>
              </w:rPr>
            </w:pPr>
            <w:hyperlink r:id="rId851" w:history="1">
              <w:r w:rsidR="00430B22" w:rsidRPr="00506F58">
                <w:rPr>
                  <w:rStyle w:val="Hyperlink"/>
                  <w:rFonts w:ascii="Cambria" w:hAnsi="Cambria" w:cs="Calibri"/>
                </w:rPr>
                <w:t>https://schoolacc.blogspot.com/2020/07/ch-4-planning.html</w:t>
              </w:r>
            </w:hyperlink>
          </w:p>
          <w:p w:rsidR="00430B22" w:rsidRPr="00D22080" w:rsidRDefault="00430B22" w:rsidP="0034726E">
            <w:pPr>
              <w:rPr>
                <w:rFonts w:ascii="Cambria" w:hAnsi="Cambria" w:cs="Calibri"/>
                <w:color w:val="000000"/>
              </w:rPr>
            </w:pPr>
          </w:p>
        </w:tc>
      </w:tr>
      <w:tr w:rsidR="00430B22" w:rsidTr="0034726E">
        <w:trPr>
          <w:gridAfter w:val="1"/>
          <w:wAfter w:w="972" w:type="dxa"/>
        </w:trPr>
        <w:tc>
          <w:tcPr>
            <w:tcW w:w="529" w:type="dxa"/>
            <w:tcBorders>
              <w:right w:val="single" w:sz="4" w:space="0" w:color="auto"/>
            </w:tcBorders>
            <w:shd w:val="clear" w:color="auto" w:fill="92D050"/>
            <w:vAlign w:val="center"/>
          </w:tcPr>
          <w:p w:rsidR="00430B22" w:rsidRPr="00D22080" w:rsidRDefault="00430B22" w:rsidP="0034726E">
            <w:pPr>
              <w:jc w:val="center"/>
              <w:rPr>
                <w:rFonts w:ascii="Calibri" w:hAnsi="Calibri" w:cs="Calibri"/>
                <w:color w:val="000000"/>
              </w:rPr>
            </w:pPr>
            <w:r>
              <w:rPr>
                <w:rFonts w:ascii="Cambria" w:hAnsi="Cambria" w:cs="Calibri"/>
                <w:color w:val="000000"/>
              </w:rPr>
              <w:t>3</w:t>
            </w:r>
          </w:p>
        </w:tc>
        <w:tc>
          <w:tcPr>
            <w:tcW w:w="839" w:type="dxa"/>
            <w:tcBorders>
              <w:top w:val="single" w:sz="4" w:space="0" w:color="auto"/>
              <w:left w:val="single" w:sz="4" w:space="0" w:color="auto"/>
              <w:bottom w:val="single" w:sz="4" w:space="0" w:color="auto"/>
              <w:right w:val="single" w:sz="4" w:space="0" w:color="auto"/>
            </w:tcBorders>
            <w:shd w:val="clear" w:color="auto" w:fill="92D050"/>
            <w:vAlign w:val="center"/>
          </w:tcPr>
          <w:p w:rsidR="00430B22" w:rsidRPr="00D22080" w:rsidRDefault="00430B22" w:rsidP="0034726E">
            <w:pPr>
              <w:jc w:val="center"/>
              <w:rPr>
                <w:rFonts w:ascii="Cambria" w:hAnsi="Cambria" w:cs="Calibri"/>
                <w:color w:val="000000"/>
              </w:rPr>
            </w:pPr>
            <w:r w:rsidRPr="00D22080">
              <w:rPr>
                <w:rFonts w:ascii="Cambria" w:hAnsi="Cambria" w:cs="Calibri"/>
                <w:color w:val="000000"/>
              </w:rPr>
              <w:t>JUNE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430B22" w:rsidRPr="00D22080" w:rsidRDefault="00430B22" w:rsidP="0034726E">
            <w:pPr>
              <w:jc w:val="center"/>
              <w:rPr>
                <w:rFonts w:ascii="Cambria" w:hAnsi="Cambria" w:cs="Calibri"/>
                <w:color w:val="000000"/>
              </w:rPr>
            </w:pPr>
            <w:r w:rsidRPr="00D22080">
              <w:rPr>
                <w:rFonts w:ascii="Cambria" w:hAnsi="Cambria" w:cs="Calibri"/>
                <w:color w:val="000000"/>
              </w:rPr>
              <w:t>13</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rsidR="00430B22" w:rsidRPr="00D22080" w:rsidRDefault="00430B22" w:rsidP="0034726E">
            <w:pPr>
              <w:jc w:val="center"/>
              <w:rPr>
                <w:rFonts w:ascii="Cambria" w:hAnsi="Cambria" w:cs="Calibri"/>
                <w:color w:val="000000"/>
              </w:rPr>
            </w:pPr>
            <w:r w:rsidRPr="00D22080">
              <w:rPr>
                <w:rFonts w:ascii="Cambria" w:hAnsi="Cambria" w:cs="Calibri"/>
                <w:color w:val="000000"/>
              </w:rPr>
              <w:t>15</w:t>
            </w:r>
          </w:p>
        </w:tc>
        <w:tc>
          <w:tcPr>
            <w:tcW w:w="2126" w:type="dxa"/>
            <w:tcBorders>
              <w:top w:val="single" w:sz="4" w:space="0" w:color="auto"/>
              <w:left w:val="single" w:sz="4" w:space="0" w:color="auto"/>
              <w:bottom w:val="single" w:sz="4" w:space="0" w:color="auto"/>
              <w:right w:val="single" w:sz="4" w:space="0" w:color="auto"/>
            </w:tcBorders>
            <w:shd w:val="clear" w:color="auto" w:fill="92D050"/>
            <w:vAlign w:val="center"/>
          </w:tcPr>
          <w:p w:rsidR="00430B22" w:rsidRPr="00D22080" w:rsidRDefault="00430B22" w:rsidP="0034726E">
            <w:pPr>
              <w:rPr>
                <w:rFonts w:ascii="Cambria" w:hAnsi="Cambria" w:cs="Calibri"/>
                <w:color w:val="000000"/>
              </w:rPr>
            </w:pPr>
            <w:r w:rsidRPr="00D22080">
              <w:rPr>
                <w:rFonts w:ascii="Cambria" w:hAnsi="Cambria" w:cs="Calibri"/>
                <w:color w:val="000000"/>
              </w:rPr>
              <w:t>ORGANISING</w:t>
            </w:r>
          </w:p>
        </w:tc>
        <w:tc>
          <w:tcPr>
            <w:tcW w:w="368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430B22" w:rsidRPr="00D22080" w:rsidRDefault="00430B22" w:rsidP="0034726E">
            <w:pPr>
              <w:rPr>
                <w:rFonts w:ascii="Cambria" w:hAnsi="Cambria" w:cs="Calibri"/>
                <w:color w:val="000000"/>
              </w:rPr>
            </w:pPr>
            <w:r w:rsidRPr="00D22080">
              <w:rPr>
                <w:rFonts w:ascii="Cambria" w:hAnsi="Cambria" w:cs="Calibri"/>
                <w:color w:val="000000"/>
              </w:rPr>
              <w:t xml:space="preserve">Concept and importance ,Organising Process ,Structure of organization - functional and divisional concept. Formal and informal organization - concept , Delegation: concept, elements and importance , Decentralization: concept and importance </w:t>
            </w:r>
          </w:p>
        </w:tc>
        <w:tc>
          <w:tcPr>
            <w:tcW w:w="1134" w:type="dxa"/>
            <w:vMerge/>
            <w:tcBorders>
              <w:top w:val="single" w:sz="4" w:space="0" w:color="auto"/>
              <w:left w:val="single" w:sz="4" w:space="0" w:color="auto"/>
              <w:bottom w:val="single" w:sz="4" w:space="0" w:color="auto"/>
              <w:right w:val="single" w:sz="4" w:space="0" w:color="auto"/>
            </w:tcBorders>
            <w:shd w:val="clear" w:color="auto" w:fill="92D050"/>
            <w:vAlign w:val="center"/>
          </w:tcPr>
          <w:p w:rsidR="00430B22" w:rsidRPr="00D22080" w:rsidRDefault="00430B22" w:rsidP="0034726E">
            <w:pPr>
              <w:jc w:val="center"/>
            </w:pPr>
          </w:p>
        </w:tc>
        <w:tc>
          <w:tcPr>
            <w:tcW w:w="2977" w:type="dxa"/>
            <w:tcBorders>
              <w:top w:val="single" w:sz="4" w:space="0" w:color="auto"/>
              <w:left w:val="single" w:sz="4" w:space="0" w:color="auto"/>
              <w:bottom w:val="single" w:sz="4" w:space="0" w:color="auto"/>
              <w:right w:val="single" w:sz="4" w:space="0" w:color="auto"/>
            </w:tcBorders>
            <w:shd w:val="clear" w:color="auto" w:fill="92D050"/>
          </w:tcPr>
          <w:p w:rsidR="00430B22" w:rsidRDefault="00430B22" w:rsidP="0034726E">
            <w:pPr>
              <w:jc w:val="center"/>
              <w:rPr>
                <w:rFonts w:ascii="Cambria" w:hAnsi="Cambria" w:cs="Calibri"/>
                <w:color w:val="000000"/>
              </w:rPr>
            </w:pPr>
            <w:r w:rsidRPr="00D22080">
              <w:rPr>
                <w:rFonts w:ascii="Cambria" w:hAnsi="Cambria" w:cs="Calibri"/>
                <w:color w:val="000000"/>
              </w:rPr>
              <w:t xml:space="preserve">Make presentation on the concept of delegation.  , Describe the elements of delegation.  , Appreciate the importance of delegation. </w:t>
            </w:r>
          </w:p>
          <w:p w:rsidR="00430B22" w:rsidRPr="00D22080" w:rsidRDefault="00430B22" w:rsidP="0034726E">
            <w:pPr>
              <w:jc w:val="center"/>
              <w:rPr>
                <w:rFonts w:ascii="Cambria" w:hAnsi="Cambria" w:cs="Calibri"/>
                <w:color w:val="000000"/>
              </w:rPr>
            </w:pPr>
            <w:r w:rsidRPr="00DD037A">
              <w:rPr>
                <w:rFonts w:ascii="Cambria" w:hAnsi="Cambria" w:cs="Calibri"/>
                <w:b/>
                <w:color w:val="000000"/>
                <w:sz w:val="32"/>
                <w:szCs w:val="32"/>
              </w:rPr>
              <w:t xml:space="preserve">MONTHLY TEST </w:t>
            </w:r>
            <w:r>
              <w:rPr>
                <w:rFonts w:ascii="Cambria" w:hAnsi="Cambria" w:cs="Calibri"/>
                <w:b/>
                <w:color w:val="000000"/>
                <w:sz w:val="32"/>
                <w:szCs w:val="32"/>
              </w:rPr>
              <w:t>–</w:t>
            </w:r>
            <w:r w:rsidRPr="00DD037A">
              <w:rPr>
                <w:rFonts w:ascii="Cambria" w:hAnsi="Cambria" w:cs="Calibri"/>
                <w:b/>
                <w:color w:val="000000"/>
                <w:sz w:val="32"/>
                <w:szCs w:val="32"/>
              </w:rPr>
              <w:t xml:space="preserve"> JUNE</w:t>
            </w:r>
          </w:p>
        </w:tc>
        <w:tc>
          <w:tcPr>
            <w:tcW w:w="2693" w:type="dxa"/>
            <w:tcBorders>
              <w:top w:val="single" w:sz="4" w:space="0" w:color="auto"/>
              <w:left w:val="single" w:sz="4" w:space="0" w:color="auto"/>
              <w:bottom w:val="single" w:sz="4" w:space="0" w:color="auto"/>
              <w:right w:val="single" w:sz="4" w:space="0" w:color="auto"/>
            </w:tcBorders>
            <w:shd w:val="clear" w:color="auto" w:fill="92D050"/>
          </w:tcPr>
          <w:p w:rsidR="00430B22" w:rsidRDefault="00430B22" w:rsidP="0034726E">
            <w:pPr>
              <w:rPr>
                <w:rFonts w:ascii="Cambria" w:hAnsi="Cambria" w:cs="Calibri"/>
                <w:color w:val="000000"/>
              </w:rPr>
            </w:pPr>
            <w:r>
              <w:rPr>
                <w:rFonts w:ascii="Cambria" w:hAnsi="Cambria" w:cs="Calibri"/>
                <w:color w:val="000000"/>
              </w:rPr>
              <w:t>*Differentiate between formal and informal organization.</w:t>
            </w:r>
          </w:p>
          <w:p w:rsidR="00430B22" w:rsidRDefault="00430B22" w:rsidP="0034726E">
            <w:pPr>
              <w:rPr>
                <w:rFonts w:ascii="Cambria" w:hAnsi="Cambria" w:cs="Calibri"/>
                <w:color w:val="000000"/>
              </w:rPr>
            </w:pPr>
            <w:r>
              <w:rPr>
                <w:rFonts w:ascii="Cambria" w:hAnsi="Cambria" w:cs="Calibri"/>
                <w:color w:val="000000"/>
              </w:rPr>
              <w:t>*Discuss the element of Delegation..</w:t>
            </w:r>
          </w:p>
          <w:p w:rsidR="00430B22" w:rsidRPr="00A749FF" w:rsidRDefault="00430B22" w:rsidP="0034726E">
            <w:pPr>
              <w:rPr>
                <w:rFonts w:ascii="Cambria" w:hAnsi="Cambria" w:cs="Calibri"/>
                <w:color w:val="000000"/>
              </w:rPr>
            </w:pPr>
            <w:r>
              <w:rPr>
                <w:rFonts w:ascii="Cambria" w:hAnsi="Cambria" w:cs="Calibri"/>
                <w:color w:val="000000"/>
              </w:rPr>
              <w:t>*Why delegation is important in an organization ? give reasons.</w:t>
            </w:r>
          </w:p>
        </w:tc>
        <w:tc>
          <w:tcPr>
            <w:tcW w:w="2430" w:type="dxa"/>
            <w:tcBorders>
              <w:top w:val="single" w:sz="4" w:space="0" w:color="auto"/>
              <w:left w:val="single" w:sz="4" w:space="0" w:color="auto"/>
              <w:bottom w:val="single" w:sz="4" w:space="0" w:color="auto"/>
              <w:right w:val="single" w:sz="4" w:space="0" w:color="auto"/>
            </w:tcBorders>
            <w:shd w:val="clear" w:color="auto" w:fill="92D050"/>
          </w:tcPr>
          <w:p w:rsidR="00430B22" w:rsidRDefault="002C04D6" w:rsidP="0034726E">
            <w:pPr>
              <w:jc w:val="center"/>
            </w:pPr>
            <w:hyperlink r:id="rId852" w:history="1">
              <w:r w:rsidR="00430B22" w:rsidRPr="004822B1">
                <w:rPr>
                  <w:rStyle w:val="Hyperlink"/>
                </w:rPr>
                <w:t>https://drive.google.com/file/d/1NWXQ9UxWHTqSq8_XceR-hmAVZdGxD0sY/view?usp=sharing</w:t>
              </w:r>
            </w:hyperlink>
          </w:p>
          <w:p w:rsidR="00430B22" w:rsidRPr="00D22080" w:rsidRDefault="00430B22" w:rsidP="0034726E">
            <w:pPr>
              <w:jc w:val="center"/>
              <w:rPr>
                <w:rFonts w:ascii="Cambria" w:hAnsi="Cambria" w:cs="Calibri"/>
                <w:color w:val="000000"/>
              </w:rPr>
            </w:pPr>
          </w:p>
        </w:tc>
      </w:tr>
      <w:tr w:rsidR="00430B22" w:rsidTr="0034726E">
        <w:trPr>
          <w:gridAfter w:val="1"/>
          <w:wAfter w:w="972" w:type="dxa"/>
        </w:trPr>
        <w:tc>
          <w:tcPr>
            <w:tcW w:w="529" w:type="dxa"/>
            <w:tcBorders>
              <w:right w:val="single" w:sz="4" w:space="0" w:color="auto"/>
            </w:tcBorders>
            <w:shd w:val="clear" w:color="auto" w:fill="D5DCE4" w:themeFill="text2" w:themeFillTint="33"/>
            <w:vAlign w:val="center"/>
          </w:tcPr>
          <w:p w:rsidR="00430B22" w:rsidRPr="00DD037A" w:rsidRDefault="00430B22" w:rsidP="0034726E">
            <w:pPr>
              <w:jc w:val="center"/>
              <w:rPr>
                <w:rFonts w:ascii="Cambria" w:hAnsi="Cambria" w:cs="Calibri"/>
                <w:color w:val="000000"/>
              </w:rPr>
            </w:pPr>
            <w:r>
              <w:rPr>
                <w:rFonts w:ascii="Cambria" w:hAnsi="Cambria" w:cs="Calibri"/>
                <w:color w:val="000000"/>
              </w:rPr>
              <w:t>4</w:t>
            </w:r>
          </w:p>
        </w:tc>
        <w:tc>
          <w:tcPr>
            <w:tcW w:w="83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430B22" w:rsidRPr="00DD037A" w:rsidRDefault="00430B22" w:rsidP="0034726E">
            <w:pPr>
              <w:jc w:val="center"/>
              <w:rPr>
                <w:rFonts w:ascii="Cambria" w:hAnsi="Cambria" w:cs="Calibri"/>
                <w:color w:val="000000"/>
              </w:rPr>
            </w:pPr>
            <w:r w:rsidRPr="00DD037A">
              <w:rPr>
                <w:rFonts w:ascii="Cambria" w:hAnsi="Cambria" w:cs="Calibri"/>
                <w:color w:val="000000"/>
              </w:rPr>
              <w:t>JULY</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430B22" w:rsidRPr="00DD037A" w:rsidRDefault="00430B22" w:rsidP="0034726E">
            <w:pPr>
              <w:jc w:val="center"/>
              <w:rPr>
                <w:rFonts w:ascii="Cambria" w:hAnsi="Cambria" w:cs="Calibri"/>
                <w:color w:val="000000"/>
              </w:rPr>
            </w:pPr>
            <w:r w:rsidRPr="00DD037A">
              <w:rPr>
                <w:rFonts w:ascii="Cambria" w:hAnsi="Cambria" w:cs="Calibri"/>
                <w:color w:val="000000"/>
              </w:rPr>
              <w:t>14</w:t>
            </w:r>
          </w:p>
        </w:tc>
        <w:tc>
          <w:tcPr>
            <w:tcW w:w="99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430B22" w:rsidRPr="00DD037A" w:rsidRDefault="00430B22" w:rsidP="0034726E">
            <w:pPr>
              <w:jc w:val="center"/>
              <w:rPr>
                <w:rFonts w:ascii="Cambria" w:hAnsi="Cambria" w:cs="Calibri"/>
                <w:color w:val="000000"/>
              </w:rPr>
            </w:pPr>
            <w:r w:rsidRPr="00DD037A">
              <w:rPr>
                <w:rFonts w:ascii="Cambria" w:hAnsi="Cambria" w:cs="Calibri"/>
                <w:color w:val="000000"/>
              </w:rPr>
              <w:t>16</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430B22" w:rsidRPr="00DD037A" w:rsidRDefault="00430B22" w:rsidP="0034726E">
            <w:pPr>
              <w:rPr>
                <w:rFonts w:ascii="Cambria" w:hAnsi="Cambria" w:cs="Calibri"/>
                <w:color w:val="000000"/>
              </w:rPr>
            </w:pPr>
            <w:r w:rsidRPr="00DD037A">
              <w:rPr>
                <w:rFonts w:ascii="Cambria" w:hAnsi="Cambria" w:cs="Calibri"/>
                <w:color w:val="000000"/>
              </w:rPr>
              <w:t>STAFFING</w:t>
            </w:r>
          </w:p>
        </w:tc>
        <w:tc>
          <w:tcPr>
            <w:tcW w:w="3686"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430B22" w:rsidRPr="00DD037A" w:rsidRDefault="00430B22" w:rsidP="0034726E">
            <w:pPr>
              <w:rPr>
                <w:rFonts w:ascii="Cambria" w:hAnsi="Cambria" w:cs="Calibri"/>
                <w:color w:val="000000"/>
              </w:rPr>
            </w:pPr>
            <w:r w:rsidRPr="00DD037A">
              <w:rPr>
                <w:rFonts w:ascii="Cambria" w:hAnsi="Cambria" w:cs="Calibri"/>
                <w:color w:val="000000"/>
              </w:rPr>
              <w:t>Concept and importance of staffing, Staffing as a part of Human Resource Management – concept , Staffing process ,Recruitment process, selection process,Training and Development - Concept and importance, Methods of training - on the job and off the job - vestibule training, apprenticeship training and internship training</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430B22" w:rsidRPr="00DD037A" w:rsidRDefault="00430B22" w:rsidP="0034726E">
            <w:pPr>
              <w:jc w:val="center"/>
              <w:rPr>
                <w:rFonts w:ascii="Cambria" w:hAnsi="Cambria" w:cs="Calibri"/>
                <w:color w:val="000000"/>
              </w:rPr>
            </w:pPr>
            <w:r w:rsidRPr="00DD037A">
              <w:rPr>
                <w:rFonts w:ascii="Cambria" w:hAnsi="Cambria" w:cs="Calibri"/>
                <w:color w:val="000000"/>
              </w:rPr>
              <w:t>20</w:t>
            </w:r>
          </w:p>
        </w:tc>
        <w:tc>
          <w:tcPr>
            <w:tcW w:w="2977"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430B22" w:rsidRPr="00DD037A" w:rsidRDefault="00430B22" w:rsidP="0034726E">
            <w:pPr>
              <w:jc w:val="center"/>
              <w:rPr>
                <w:rFonts w:ascii="Cambria" w:hAnsi="Cambria" w:cs="Calibri"/>
                <w:color w:val="000000"/>
              </w:rPr>
            </w:pPr>
            <w:r w:rsidRPr="00DD037A">
              <w:rPr>
                <w:rFonts w:ascii="Cambria" w:hAnsi="Cambria" w:cs="Calibri"/>
                <w:color w:val="000000"/>
              </w:rPr>
              <w:t xml:space="preserve">Draft a plan to recruit and select the vacancy of a Marketing head, a Production head and HRA head from the internal and external sources of recruitment. also justify your decision.                                                                                                                                                                         </w:t>
            </w:r>
          </w:p>
        </w:tc>
        <w:tc>
          <w:tcPr>
            <w:tcW w:w="2693"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430B22" w:rsidRDefault="00430B22" w:rsidP="0034726E">
            <w:pPr>
              <w:jc w:val="both"/>
              <w:rPr>
                <w:rFonts w:ascii="Cambria" w:hAnsi="Cambria" w:cs="Calibri"/>
                <w:color w:val="000000"/>
              </w:rPr>
            </w:pPr>
            <w:r>
              <w:rPr>
                <w:rFonts w:ascii="Cambria" w:hAnsi="Cambria" w:cs="Calibri"/>
                <w:color w:val="000000"/>
              </w:rPr>
              <w:t>*Define selection.Explain the steps in the process of selection of employees.</w:t>
            </w:r>
          </w:p>
          <w:p w:rsidR="00430B22" w:rsidRPr="00DD037A" w:rsidRDefault="00430B22" w:rsidP="0034726E">
            <w:pPr>
              <w:rPr>
                <w:rFonts w:ascii="Cambria" w:hAnsi="Cambria" w:cs="Calibri"/>
                <w:color w:val="000000"/>
              </w:rPr>
            </w:pPr>
            <w:r>
              <w:rPr>
                <w:rFonts w:ascii="Cambria" w:hAnsi="Cambria" w:cs="Calibri"/>
                <w:color w:val="000000"/>
              </w:rPr>
              <w:t xml:space="preserve">* What is meant by training ?Exolain the </w:t>
            </w:r>
            <w:r w:rsidRPr="00DD037A">
              <w:rPr>
                <w:rFonts w:ascii="Cambria" w:hAnsi="Cambria" w:cs="Calibri"/>
                <w:color w:val="000000"/>
              </w:rPr>
              <w:t>Methods of training - on the job and off the job - vestibule training, apprenticeship training and internship training</w:t>
            </w:r>
          </w:p>
        </w:tc>
        <w:tc>
          <w:tcPr>
            <w:tcW w:w="243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430B22" w:rsidRDefault="002C04D6" w:rsidP="0034726E">
            <w:pPr>
              <w:jc w:val="center"/>
            </w:pPr>
            <w:hyperlink r:id="rId853" w:history="1">
              <w:r w:rsidR="00430B22" w:rsidRPr="004822B1">
                <w:rPr>
                  <w:rStyle w:val="Hyperlink"/>
                </w:rPr>
                <w:t>https://drive.google.com/file/d/184wmD8HOlqye99myZgSvLw_dRqlI41H9/view?usp=sharing</w:t>
              </w:r>
            </w:hyperlink>
          </w:p>
          <w:p w:rsidR="00430B22" w:rsidRDefault="00430B22" w:rsidP="0034726E">
            <w:pPr>
              <w:jc w:val="center"/>
              <w:rPr>
                <w:rFonts w:ascii="Cambria" w:hAnsi="Cambria" w:cs="Calibri"/>
                <w:color w:val="000000"/>
              </w:rPr>
            </w:pPr>
            <w:r>
              <w:rPr>
                <w:rFonts w:ascii="Cambria" w:hAnsi="Cambria" w:cs="Calibri"/>
                <w:color w:val="000000"/>
              </w:rPr>
              <w:t>TRAINING:</w:t>
            </w:r>
          </w:p>
          <w:p w:rsidR="00430B22" w:rsidRDefault="002C04D6" w:rsidP="0034726E">
            <w:pPr>
              <w:jc w:val="center"/>
              <w:rPr>
                <w:rFonts w:ascii="Cambria" w:hAnsi="Cambria" w:cs="Calibri"/>
                <w:color w:val="000000"/>
              </w:rPr>
            </w:pPr>
            <w:hyperlink r:id="rId854" w:history="1">
              <w:r w:rsidR="00430B22" w:rsidRPr="00506F58">
                <w:rPr>
                  <w:rStyle w:val="Hyperlink"/>
                  <w:rFonts w:ascii="Cambria" w:hAnsi="Cambria" w:cs="Calibri"/>
                </w:rPr>
                <w:t>https://bstclass11and12.blogspot.com/2020/09/training-meaningbenefits-and-methods.html?m=1</w:t>
              </w:r>
            </w:hyperlink>
          </w:p>
          <w:p w:rsidR="00430B22" w:rsidRDefault="00430B22" w:rsidP="0034726E">
            <w:pPr>
              <w:jc w:val="center"/>
              <w:rPr>
                <w:rFonts w:ascii="Cambria" w:hAnsi="Cambria" w:cs="Calibri"/>
                <w:color w:val="000000"/>
              </w:rPr>
            </w:pPr>
            <w:r>
              <w:rPr>
                <w:rFonts w:ascii="Cambria" w:hAnsi="Cambria" w:cs="Calibri"/>
                <w:color w:val="000000"/>
              </w:rPr>
              <w:t>SELECTION:</w:t>
            </w:r>
          </w:p>
          <w:p w:rsidR="00430B22" w:rsidRPr="00DD037A" w:rsidRDefault="002C04D6" w:rsidP="0034726E">
            <w:pPr>
              <w:jc w:val="center"/>
              <w:rPr>
                <w:rFonts w:ascii="Cambria" w:hAnsi="Cambria" w:cs="Calibri"/>
                <w:color w:val="000000"/>
              </w:rPr>
            </w:pPr>
            <w:hyperlink r:id="rId855" w:history="1">
              <w:r w:rsidR="00430B22" w:rsidRPr="00506F58">
                <w:rPr>
                  <w:rStyle w:val="Hyperlink"/>
                  <w:rFonts w:ascii="Cambria" w:hAnsi="Cambria" w:cs="Calibri"/>
                </w:rPr>
                <w:t>https://bstclass11and12.blogspot.com/2020/09/selection-meaning-and-process.html?m=1</w:t>
              </w:r>
            </w:hyperlink>
          </w:p>
        </w:tc>
      </w:tr>
      <w:tr w:rsidR="00430B22" w:rsidTr="0034726E">
        <w:trPr>
          <w:gridAfter w:val="1"/>
          <w:wAfter w:w="972" w:type="dxa"/>
        </w:trPr>
        <w:tc>
          <w:tcPr>
            <w:tcW w:w="529" w:type="dxa"/>
            <w:tcBorders>
              <w:right w:val="single" w:sz="4" w:space="0" w:color="auto"/>
            </w:tcBorders>
            <w:shd w:val="clear" w:color="auto" w:fill="D5DCE4" w:themeFill="text2" w:themeFillTint="33"/>
            <w:vAlign w:val="center"/>
          </w:tcPr>
          <w:p w:rsidR="00430B22" w:rsidRPr="00DD037A" w:rsidRDefault="00430B22" w:rsidP="0034726E">
            <w:pPr>
              <w:jc w:val="center"/>
              <w:rPr>
                <w:rFonts w:ascii="Calibri" w:hAnsi="Calibri" w:cs="Calibri"/>
                <w:color w:val="000000"/>
              </w:rPr>
            </w:pPr>
            <w:r>
              <w:rPr>
                <w:rFonts w:ascii="Cambria" w:hAnsi="Cambria" w:cs="Calibri"/>
                <w:color w:val="000000"/>
              </w:rPr>
              <w:t>5</w:t>
            </w:r>
          </w:p>
        </w:tc>
        <w:tc>
          <w:tcPr>
            <w:tcW w:w="83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430B22" w:rsidRPr="00DD037A" w:rsidRDefault="00430B22" w:rsidP="0034726E">
            <w:pPr>
              <w:jc w:val="center"/>
              <w:rPr>
                <w:rFonts w:ascii="Cambria" w:hAnsi="Cambria" w:cs="Calibri"/>
                <w:color w:val="000000"/>
              </w:rPr>
            </w:pPr>
            <w:r w:rsidRPr="00DD037A">
              <w:rPr>
                <w:rFonts w:ascii="Cambria" w:hAnsi="Cambria" w:cs="Calibri"/>
                <w:color w:val="000000"/>
              </w:rPr>
              <w:t>JULY</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430B22" w:rsidRPr="00DD037A" w:rsidRDefault="00430B22" w:rsidP="0034726E">
            <w:pPr>
              <w:jc w:val="center"/>
              <w:rPr>
                <w:rFonts w:ascii="Cambria" w:hAnsi="Cambria" w:cs="Calibri"/>
                <w:color w:val="000000"/>
              </w:rPr>
            </w:pPr>
            <w:r w:rsidRPr="00DD037A">
              <w:rPr>
                <w:rFonts w:ascii="Cambria" w:hAnsi="Cambria" w:cs="Calibri"/>
                <w:color w:val="000000"/>
              </w:rPr>
              <w:t>13</w:t>
            </w:r>
          </w:p>
        </w:tc>
        <w:tc>
          <w:tcPr>
            <w:tcW w:w="99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430B22" w:rsidRPr="00DD037A" w:rsidRDefault="00430B22" w:rsidP="0034726E">
            <w:pPr>
              <w:jc w:val="center"/>
              <w:rPr>
                <w:rFonts w:ascii="Cambria" w:hAnsi="Cambria" w:cs="Calibri"/>
                <w:color w:val="000000"/>
              </w:rPr>
            </w:pPr>
            <w:r w:rsidRPr="00DD037A">
              <w:rPr>
                <w:rFonts w:ascii="Cambria" w:hAnsi="Cambria" w:cs="Calibri"/>
                <w:color w:val="000000"/>
              </w:rPr>
              <w:t>15</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430B22" w:rsidRPr="00DD037A" w:rsidRDefault="00430B22" w:rsidP="0034726E">
            <w:pPr>
              <w:rPr>
                <w:rFonts w:ascii="Cambria" w:hAnsi="Cambria" w:cs="Calibri"/>
                <w:color w:val="000000"/>
              </w:rPr>
            </w:pPr>
            <w:r w:rsidRPr="00DD037A">
              <w:rPr>
                <w:rFonts w:ascii="Cambria" w:hAnsi="Cambria" w:cs="Calibri"/>
                <w:color w:val="000000"/>
              </w:rPr>
              <w:t>DIRECTING</w:t>
            </w:r>
          </w:p>
        </w:tc>
        <w:tc>
          <w:tcPr>
            <w:tcW w:w="3686"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rsidR="00430B22" w:rsidRPr="00DD037A" w:rsidRDefault="00430B22" w:rsidP="0034726E">
            <w:pPr>
              <w:rPr>
                <w:rFonts w:ascii="Cambria" w:hAnsi="Cambria" w:cs="Calibri"/>
                <w:color w:val="000000"/>
              </w:rPr>
            </w:pPr>
            <w:r w:rsidRPr="00DD037A">
              <w:rPr>
                <w:rFonts w:ascii="Cambria" w:hAnsi="Cambria" w:cs="Calibri"/>
                <w:color w:val="000000"/>
              </w:rPr>
              <w:t xml:space="preserve">Concept and importance,Elements of Directing ,Motivation - concept, Maslow’s hierarchy of needs, Financial and non-financial incentive,Leadership - concept, styles - authoritative, democratic and laissez faire ,Communication - concept, formal and informal communication; barriers to effective communication, how to overcome the barriers </w:t>
            </w:r>
          </w:p>
        </w:tc>
        <w:tc>
          <w:tcPr>
            <w:tcW w:w="1134" w:type="dxa"/>
            <w:vMerge/>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430B22" w:rsidRPr="00DD037A" w:rsidRDefault="00430B22" w:rsidP="0034726E">
            <w:pPr>
              <w:jc w:val="center"/>
            </w:pPr>
          </w:p>
        </w:tc>
        <w:tc>
          <w:tcPr>
            <w:tcW w:w="297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430B22" w:rsidRDefault="00430B22" w:rsidP="0034726E">
            <w:pPr>
              <w:jc w:val="center"/>
              <w:rPr>
                <w:rFonts w:ascii="Cambria" w:hAnsi="Cambria" w:cs="Calibri"/>
                <w:color w:val="000000"/>
              </w:rPr>
            </w:pPr>
            <w:r w:rsidRPr="00DD037A">
              <w:rPr>
                <w:rFonts w:ascii="Cambria" w:hAnsi="Cambria" w:cs="Calibri"/>
                <w:color w:val="000000"/>
              </w:rPr>
              <w:t>MOTIVATION,LEADERSHIP AND COMMUNICATION</w:t>
            </w:r>
          </w:p>
          <w:p w:rsidR="00430B22" w:rsidRDefault="00430B22" w:rsidP="0034726E">
            <w:pPr>
              <w:jc w:val="center"/>
              <w:rPr>
                <w:rFonts w:ascii="Cambria" w:hAnsi="Cambria" w:cs="Calibri"/>
                <w:b/>
                <w:color w:val="000000"/>
                <w:sz w:val="32"/>
                <w:szCs w:val="32"/>
              </w:rPr>
            </w:pPr>
          </w:p>
          <w:p w:rsidR="00430B22" w:rsidRPr="00DD037A" w:rsidRDefault="00430B22" w:rsidP="0034726E">
            <w:pPr>
              <w:jc w:val="center"/>
              <w:rPr>
                <w:rFonts w:ascii="Cambria" w:hAnsi="Cambria" w:cs="Calibri"/>
                <w:color w:val="000000"/>
              </w:rPr>
            </w:pPr>
            <w:r w:rsidRPr="00DD037A">
              <w:rPr>
                <w:rFonts w:ascii="Cambria" w:hAnsi="Cambria" w:cs="Calibri"/>
                <w:b/>
                <w:color w:val="000000"/>
                <w:sz w:val="32"/>
                <w:szCs w:val="32"/>
              </w:rPr>
              <w:t>MONTHLY TEST - JULY</w:t>
            </w:r>
          </w:p>
        </w:tc>
        <w:tc>
          <w:tcPr>
            <w:tcW w:w="2693"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430B22" w:rsidRDefault="00430B22" w:rsidP="0034726E">
            <w:pPr>
              <w:rPr>
                <w:rFonts w:ascii="Cambria" w:hAnsi="Cambria" w:cs="Calibri"/>
                <w:color w:val="000000"/>
              </w:rPr>
            </w:pPr>
            <w:r>
              <w:rPr>
                <w:rFonts w:ascii="Cambria" w:hAnsi="Cambria" w:cs="Calibri"/>
                <w:color w:val="000000"/>
              </w:rPr>
              <w:t>*Enumerate list of the financial and non financial incentives.</w:t>
            </w:r>
          </w:p>
          <w:p w:rsidR="00430B22" w:rsidRPr="00DD037A" w:rsidRDefault="00430B22" w:rsidP="0034726E">
            <w:pPr>
              <w:rPr>
                <w:rFonts w:ascii="Cambria" w:hAnsi="Cambria" w:cs="Calibri"/>
                <w:color w:val="000000"/>
              </w:rPr>
            </w:pPr>
            <w:r>
              <w:rPr>
                <w:rFonts w:ascii="Cambria" w:hAnsi="Cambria" w:cs="Calibri"/>
                <w:color w:val="000000"/>
              </w:rPr>
              <w:t>*Differentiate between formal and informal communication</w:t>
            </w:r>
          </w:p>
        </w:tc>
        <w:tc>
          <w:tcPr>
            <w:tcW w:w="243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430B22" w:rsidRDefault="002C04D6" w:rsidP="0034726E">
            <w:pPr>
              <w:jc w:val="center"/>
            </w:pPr>
            <w:hyperlink r:id="rId856" w:history="1">
              <w:r w:rsidR="00430B22" w:rsidRPr="004822B1">
                <w:rPr>
                  <w:rStyle w:val="Hyperlink"/>
                </w:rPr>
                <w:t>https://drive.google.com/file/d/14J9xLnxh_BVrVbe_W9jZsQyhc-GJB7zu/view?usp=sharing</w:t>
              </w:r>
            </w:hyperlink>
          </w:p>
          <w:p w:rsidR="00430B22" w:rsidRPr="00DD037A" w:rsidRDefault="00430B22" w:rsidP="0034726E">
            <w:pPr>
              <w:jc w:val="center"/>
              <w:rPr>
                <w:rFonts w:ascii="Cambria" w:hAnsi="Cambria" w:cs="Calibri"/>
                <w:color w:val="000000"/>
              </w:rPr>
            </w:pPr>
          </w:p>
        </w:tc>
      </w:tr>
      <w:tr w:rsidR="00430B22" w:rsidTr="0034726E">
        <w:trPr>
          <w:gridAfter w:val="1"/>
          <w:wAfter w:w="972" w:type="dxa"/>
          <w:trHeight w:val="3185"/>
        </w:trPr>
        <w:tc>
          <w:tcPr>
            <w:tcW w:w="529" w:type="dxa"/>
            <w:tcBorders>
              <w:right w:val="single" w:sz="4" w:space="0" w:color="auto"/>
            </w:tcBorders>
            <w:shd w:val="clear" w:color="auto" w:fill="D5DCE4" w:themeFill="text2" w:themeFillTint="33"/>
            <w:vAlign w:val="center"/>
          </w:tcPr>
          <w:p w:rsidR="00430B22" w:rsidRPr="00DD037A" w:rsidRDefault="00430B22" w:rsidP="0034726E">
            <w:pPr>
              <w:jc w:val="center"/>
              <w:rPr>
                <w:rFonts w:ascii="Calibri" w:hAnsi="Calibri" w:cs="Calibri"/>
                <w:color w:val="000000"/>
              </w:rPr>
            </w:pPr>
            <w:r>
              <w:rPr>
                <w:rFonts w:ascii="Cambria" w:hAnsi="Cambria" w:cs="Calibri"/>
                <w:color w:val="000000"/>
              </w:rPr>
              <w:t>6</w:t>
            </w:r>
          </w:p>
        </w:tc>
        <w:tc>
          <w:tcPr>
            <w:tcW w:w="83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430B22" w:rsidRPr="00DD037A" w:rsidRDefault="00430B22" w:rsidP="0034726E">
            <w:pPr>
              <w:jc w:val="center"/>
              <w:rPr>
                <w:rFonts w:ascii="Cambria" w:hAnsi="Cambria" w:cs="Calibri"/>
                <w:color w:val="000000"/>
              </w:rPr>
            </w:pPr>
            <w:r w:rsidRPr="00DD037A">
              <w:rPr>
                <w:rFonts w:ascii="Cambria" w:hAnsi="Cambria" w:cs="Calibri"/>
                <w:color w:val="000000"/>
              </w:rPr>
              <w:t>AUGUST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430B22" w:rsidRPr="00DD037A" w:rsidRDefault="00430B22" w:rsidP="0034726E">
            <w:pPr>
              <w:jc w:val="center"/>
              <w:rPr>
                <w:rFonts w:ascii="Cambria" w:hAnsi="Cambria" w:cs="Calibri"/>
                <w:color w:val="000000"/>
              </w:rPr>
            </w:pPr>
            <w:r w:rsidRPr="00DD037A">
              <w:rPr>
                <w:rFonts w:ascii="Cambria" w:hAnsi="Cambria" w:cs="Calibri"/>
                <w:color w:val="000000"/>
              </w:rPr>
              <w:t>8</w:t>
            </w:r>
          </w:p>
        </w:tc>
        <w:tc>
          <w:tcPr>
            <w:tcW w:w="99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430B22" w:rsidRPr="00DD037A" w:rsidRDefault="00430B22" w:rsidP="0034726E">
            <w:pPr>
              <w:jc w:val="center"/>
              <w:rPr>
                <w:rFonts w:ascii="Cambria" w:hAnsi="Cambria" w:cs="Calibri"/>
                <w:color w:val="000000"/>
              </w:rPr>
            </w:pPr>
            <w:r w:rsidRPr="00DD037A">
              <w:rPr>
                <w:rFonts w:ascii="Cambria" w:hAnsi="Cambria" w:cs="Calibri"/>
                <w:color w:val="000000"/>
              </w:rPr>
              <w:t>12</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430B22" w:rsidRPr="00DD037A" w:rsidRDefault="00430B22" w:rsidP="0034726E">
            <w:pPr>
              <w:rPr>
                <w:rFonts w:ascii="Cambria" w:hAnsi="Cambria" w:cs="Calibri"/>
                <w:color w:val="000000"/>
              </w:rPr>
            </w:pPr>
            <w:r w:rsidRPr="00DD037A">
              <w:rPr>
                <w:rFonts w:ascii="Cambria" w:hAnsi="Cambria" w:cs="Calibri"/>
                <w:color w:val="000000"/>
              </w:rPr>
              <w:t>CONTROLLING</w:t>
            </w:r>
          </w:p>
        </w:tc>
        <w:tc>
          <w:tcPr>
            <w:tcW w:w="3686"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rsidR="00430B22" w:rsidRPr="00DD037A" w:rsidRDefault="00430B22" w:rsidP="0034726E">
            <w:pPr>
              <w:rPr>
                <w:rFonts w:ascii="Cambria" w:hAnsi="Cambria" w:cs="Calibri"/>
                <w:color w:val="000000"/>
              </w:rPr>
            </w:pPr>
            <w:r w:rsidRPr="00DD037A">
              <w:rPr>
                <w:rFonts w:ascii="Cambria" w:hAnsi="Cambria" w:cs="Calibri"/>
                <w:color w:val="000000"/>
              </w:rPr>
              <w:t>Controlling - Concept and importance, Relationship between planning and controlling , Steps in process of controlling</w:t>
            </w:r>
          </w:p>
        </w:tc>
        <w:tc>
          <w:tcPr>
            <w:tcW w:w="1134" w:type="dxa"/>
            <w:vMerge/>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430B22" w:rsidRPr="00DD037A" w:rsidRDefault="00430B22" w:rsidP="0034726E">
            <w:pPr>
              <w:jc w:val="center"/>
            </w:pPr>
          </w:p>
        </w:tc>
        <w:tc>
          <w:tcPr>
            <w:tcW w:w="297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430B22" w:rsidRPr="00DD037A" w:rsidRDefault="00430B22" w:rsidP="0034726E">
            <w:pPr>
              <w:jc w:val="center"/>
              <w:rPr>
                <w:rFonts w:ascii="Cambria" w:hAnsi="Cambria" w:cs="Calibri"/>
                <w:color w:val="000000"/>
              </w:rPr>
            </w:pPr>
            <w:r w:rsidRPr="00DD037A">
              <w:rPr>
                <w:rFonts w:ascii="Cambria" w:hAnsi="Cambria" w:cs="Calibri"/>
                <w:color w:val="000000"/>
              </w:rPr>
              <w:t xml:space="preserve">(1) X Ltd wants to maintain quality and to achieve the set standards, during the process of production. Make a report on the process with imaginary items and figures (to indicate deviations) for explaining the process of controlling.                                                                                                    </w:t>
            </w:r>
          </w:p>
        </w:tc>
        <w:tc>
          <w:tcPr>
            <w:tcW w:w="2693"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430B22" w:rsidRDefault="00430B22" w:rsidP="0034726E">
            <w:pPr>
              <w:rPr>
                <w:rFonts w:ascii="Cambria" w:hAnsi="Cambria" w:cs="Calibri"/>
                <w:color w:val="000000"/>
              </w:rPr>
            </w:pPr>
            <w:r>
              <w:rPr>
                <w:rFonts w:ascii="Cambria" w:hAnsi="Cambria" w:cs="Calibri"/>
                <w:color w:val="000000"/>
              </w:rPr>
              <w:t>“Planning and controlling are inseparable twins of management” How.</w:t>
            </w:r>
          </w:p>
          <w:p w:rsidR="00430B22" w:rsidRPr="00772881" w:rsidRDefault="00430B22" w:rsidP="0034726E">
            <w:pPr>
              <w:rPr>
                <w:rFonts w:ascii="Cambria" w:hAnsi="Cambria" w:cs="Calibri"/>
              </w:rPr>
            </w:pPr>
            <w:r>
              <w:rPr>
                <w:rFonts w:ascii="Cambria" w:hAnsi="Cambria" w:cs="Calibri"/>
              </w:rPr>
              <w:t>*Describe the steps involved in controlling process.</w:t>
            </w:r>
          </w:p>
        </w:tc>
        <w:tc>
          <w:tcPr>
            <w:tcW w:w="243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430B22" w:rsidRDefault="002C04D6" w:rsidP="0034726E">
            <w:pPr>
              <w:jc w:val="center"/>
              <w:rPr>
                <w:rFonts w:ascii="Cambria" w:hAnsi="Cambria" w:cs="Calibri"/>
                <w:color w:val="000000"/>
              </w:rPr>
            </w:pPr>
            <w:hyperlink r:id="rId857" w:history="1">
              <w:r w:rsidR="00430B22" w:rsidRPr="00506F58">
                <w:rPr>
                  <w:rStyle w:val="Hyperlink"/>
                  <w:rFonts w:ascii="Cambria" w:hAnsi="Cambria" w:cs="Calibri"/>
                </w:rPr>
                <w:t>https://schoolacc.blogspot.com/2020/05/controlling.html</w:t>
              </w:r>
            </w:hyperlink>
          </w:p>
          <w:p w:rsidR="00430B22" w:rsidRPr="00DD037A" w:rsidRDefault="00430B22" w:rsidP="0034726E">
            <w:pPr>
              <w:jc w:val="center"/>
              <w:rPr>
                <w:rFonts w:ascii="Cambria" w:hAnsi="Cambria" w:cs="Calibri"/>
                <w:color w:val="000000"/>
              </w:rPr>
            </w:pPr>
          </w:p>
        </w:tc>
      </w:tr>
      <w:tr w:rsidR="00430B22" w:rsidTr="0034726E">
        <w:trPr>
          <w:gridAfter w:val="1"/>
          <w:wAfter w:w="972" w:type="dxa"/>
          <w:trHeight w:val="431"/>
        </w:trPr>
        <w:tc>
          <w:tcPr>
            <w:tcW w:w="529" w:type="dxa"/>
            <w:tcBorders>
              <w:right w:val="single" w:sz="4" w:space="0" w:color="auto"/>
            </w:tcBorders>
            <w:shd w:val="clear" w:color="auto" w:fill="FFD966" w:themeFill="accent4" w:themeFillTint="99"/>
            <w:vAlign w:val="center"/>
          </w:tcPr>
          <w:p w:rsidR="00430B22" w:rsidRPr="00A97661" w:rsidRDefault="00430B22" w:rsidP="0034726E">
            <w:pPr>
              <w:jc w:val="center"/>
              <w:rPr>
                <w:rFonts w:ascii="Calibri" w:hAnsi="Calibri" w:cs="Calibri"/>
                <w:color w:val="000000"/>
                <w:sz w:val="28"/>
                <w:szCs w:val="28"/>
              </w:rPr>
            </w:pPr>
          </w:p>
        </w:tc>
        <w:tc>
          <w:tcPr>
            <w:tcW w:w="1973" w:type="dxa"/>
            <w:gridSpan w:val="3"/>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rsidR="00430B22" w:rsidRPr="00A97661" w:rsidRDefault="00430B22" w:rsidP="0034726E">
            <w:pPr>
              <w:jc w:val="center"/>
              <w:rPr>
                <w:rFonts w:ascii="Cambria" w:hAnsi="Cambria" w:cs="Calibri"/>
                <w:color w:val="000000"/>
                <w:sz w:val="28"/>
                <w:szCs w:val="28"/>
              </w:rPr>
            </w:pPr>
            <w:r>
              <w:rPr>
                <w:rFonts w:ascii="Cambria" w:hAnsi="Cambria" w:cs="Calibri"/>
                <w:color w:val="000000"/>
                <w:sz w:val="28"/>
                <w:szCs w:val="28"/>
              </w:rPr>
              <w:t>TOTAL</w:t>
            </w:r>
          </w:p>
        </w:tc>
        <w:tc>
          <w:tcPr>
            <w:tcW w:w="992"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rsidR="00430B22" w:rsidRPr="00A97661" w:rsidRDefault="00430B22" w:rsidP="0034726E">
            <w:pPr>
              <w:jc w:val="center"/>
              <w:rPr>
                <w:rFonts w:ascii="Cambria" w:hAnsi="Cambria" w:cs="Calibri"/>
                <w:b/>
                <w:bCs/>
                <w:color w:val="000000"/>
                <w:sz w:val="28"/>
                <w:szCs w:val="28"/>
              </w:rPr>
            </w:pPr>
            <w:r>
              <w:rPr>
                <w:rFonts w:ascii="Cambria" w:hAnsi="Cambria" w:cs="Calibri"/>
                <w:b/>
                <w:bCs/>
                <w:color w:val="000000"/>
                <w:sz w:val="28"/>
                <w:szCs w:val="28"/>
              </w:rPr>
              <w:t>110</w:t>
            </w:r>
          </w:p>
        </w:tc>
        <w:tc>
          <w:tcPr>
            <w:tcW w:w="2126"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rsidR="00430B22" w:rsidRPr="00A97661" w:rsidRDefault="00430B22" w:rsidP="0034726E">
            <w:pPr>
              <w:jc w:val="center"/>
              <w:rPr>
                <w:rFonts w:ascii="Cambria" w:hAnsi="Cambria" w:cs="Calibri"/>
                <w:color w:val="000000"/>
                <w:sz w:val="28"/>
                <w:szCs w:val="28"/>
              </w:rPr>
            </w:pPr>
          </w:p>
        </w:tc>
        <w:tc>
          <w:tcPr>
            <w:tcW w:w="3686" w:type="dxa"/>
            <w:gridSpan w:val="2"/>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rsidR="00430B22" w:rsidRPr="00A97661" w:rsidRDefault="00430B22" w:rsidP="0034726E">
            <w:pPr>
              <w:rPr>
                <w:rFonts w:ascii="Cambria" w:hAnsi="Cambria" w:cs="Calibri"/>
                <w:b/>
                <w:bCs/>
                <w:color w:val="000000"/>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rsidR="00430B22" w:rsidRPr="00A97661" w:rsidRDefault="00430B22" w:rsidP="0034726E">
            <w:pPr>
              <w:jc w:val="center"/>
              <w:rPr>
                <w:rFonts w:ascii="Cambria" w:hAnsi="Cambria" w:cs="Calibri"/>
                <w:b/>
                <w:bCs/>
                <w:color w:val="000000"/>
                <w:sz w:val="28"/>
                <w:szCs w:val="28"/>
              </w:rPr>
            </w:pPr>
            <w:r>
              <w:rPr>
                <w:rFonts w:ascii="Cambria" w:hAnsi="Cambria" w:cs="Calibri"/>
                <w:b/>
                <w:bCs/>
                <w:color w:val="000000"/>
                <w:sz w:val="28"/>
                <w:szCs w:val="28"/>
              </w:rPr>
              <w:t xml:space="preserve">50 </w:t>
            </w:r>
            <w:r w:rsidRPr="00DD037A">
              <w:rPr>
                <w:rFonts w:ascii="Cambria" w:hAnsi="Cambria" w:cs="Calibri"/>
                <w:b/>
                <w:bCs/>
                <w:color w:val="000000"/>
                <w:sz w:val="16"/>
                <w:szCs w:val="16"/>
              </w:rPr>
              <w:t>MARKS</w:t>
            </w:r>
          </w:p>
        </w:tc>
        <w:tc>
          <w:tcPr>
            <w:tcW w:w="2977"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rsidR="00430B22" w:rsidRPr="00A97661" w:rsidRDefault="00430B22" w:rsidP="0034726E">
            <w:pPr>
              <w:jc w:val="center"/>
              <w:rPr>
                <w:rFonts w:ascii="Cambria" w:hAnsi="Cambria" w:cs="Calibri"/>
                <w:color w:val="000000"/>
                <w:sz w:val="28"/>
                <w:szCs w:val="28"/>
              </w:rPr>
            </w:pPr>
          </w:p>
        </w:tc>
        <w:tc>
          <w:tcPr>
            <w:tcW w:w="2693"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430B22" w:rsidRPr="00A97661" w:rsidRDefault="00430B22" w:rsidP="0034726E">
            <w:pPr>
              <w:jc w:val="center"/>
              <w:rPr>
                <w:rFonts w:ascii="Cambria" w:hAnsi="Cambria" w:cs="Calibri"/>
                <w:color w:val="000000"/>
                <w:sz w:val="28"/>
                <w:szCs w:val="28"/>
              </w:rPr>
            </w:pPr>
          </w:p>
        </w:tc>
        <w:tc>
          <w:tcPr>
            <w:tcW w:w="2430"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430B22" w:rsidRPr="00A97661" w:rsidRDefault="00430B22" w:rsidP="0034726E">
            <w:pPr>
              <w:jc w:val="center"/>
              <w:rPr>
                <w:rFonts w:ascii="Cambria" w:hAnsi="Cambria" w:cs="Calibri"/>
                <w:color w:val="000000"/>
                <w:sz w:val="28"/>
                <w:szCs w:val="28"/>
              </w:rPr>
            </w:pPr>
          </w:p>
        </w:tc>
      </w:tr>
      <w:tr w:rsidR="00430B22" w:rsidTr="0034726E">
        <w:trPr>
          <w:gridAfter w:val="1"/>
          <w:wAfter w:w="972" w:type="dxa"/>
        </w:trPr>
        <w:tc>
          <w:tcPr>
            <w:tcW w:w="529" w:type="dxa"/>
            <w:tcBorders>
              <w:right w:val="single" w:sz="4" w:space="0" w:color="auto"/>
            </w:tcBorders>
            <w:shd w:val="clear" w:color="auto" w:fill="F2F2F2" w:themeFill="background1" w:themeFillShade="F2"/>
          </w:tcPr>
          <w:p w:rsidR="00430B22" w:rsidRDefault="00430B22" w:rsidP="0034726E">
            <w:pPr>
              <w:jc w:val="center"/>
            </w:pPr>
          </w:p>
        </w:tc>
        <w:tc>
          <w:tcPr>
            <w:tcW w:w="12888"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30B22" w:rsidRDefault="00430B22" w:rsidP="0034726E">
            <w:pPr>
              <w:jc w:val="center"/>
              <w:rPr>
                <w:rFonts w:ascii="Cambria" w:hAnsi="Cambria" w:cs="Calibri"/>
                <w:b/>
                <w:bCs/>
                <w:color w:val="000000"/>
                <w:sz w:val="36"/>
                <w:szCs w:val="36"/>
              </w:rPr>
            </w:pPr>
          </w:p>
          <w:p w:rsidR="00430B22" w:rsidRPr="00DD037A" w:rsidRDefault="00430B22" w:rsidP="0034726E">
            <w:pPr>
              <w:jc w:val="center"/>
              <w:rPr>
                <w:rFonts w:ascii="Cambria" w:hAnsi="Cambria" w:cs="Calibri"/>
                <w:b/>
                <w:bCs/>
                <w:color w:val="000000"/>
                <w:sz w:val="36"/>
                <w:szCs w:val="36"/>
              </w:rPr>
            </w:pPr>
            <w:r w:rsidRPr="00DD037A">
              <w:rPr>
                <w:rFonts w:ascii="Cambria" w:hAnsi="Cambria" w:cs="Calibri"/>
                <w:b/>
                <w:bCs/>
                <w:color w:val="000000"/>
                <w:sz w:val="36"/>
                <w:szCs w:val="36"/>
              </w:rPr>
              <w:t>PART B:    BUSINESS FINANCE AND MARKETING</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30B22" w:rsidRPr="00DD037A" w:rsidRDefault="00430B22" w:rsidP="0034726E">
            <w:pPr>
              <w:jc w:val="center"/>
              <w:rPr>
                <w:rFonts w:ascii="Cambria" w:hAnsi="Cambria" w:cs="Calibri"/>
                <w:b/>
                <w:bCs/>
                <w:color w:val="000000"/>
                <w:sz w:val="36"/>
                <w:szCs w:val="36"/>
              </w:rPr>
            </w:pPr>
          </w:p>
        </w:tc>
        <w:tc>
          <w:tcPr>
            <w:tcW w:w="24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30B22" w:rsidRPr="00DD037A" w:rsidRDefault="00430B22" w:rsidP="0034726E">
            <w:pPr>
              <w:jc w:val="center"/>
              <w:rPr>
                <w:rFonts w:ascii="Cambria" w:hAnsi="Cambria" w:cs="Calibri"/>
                <w:b/>
                <w:bCs/>
                <w:color w:val="000000"/>
                <w:sz w:val="36"/>
                <w:szCs w:val="36"/>
              </w:rPr>
            </w:pPr>
          </w:p>
        </w:tc>
      </w:tr>
      <w:tr w:rsidR="00430B22" w:rsidTr="0034726E">
        <w:trPr>
          <w:gridAfter w:val="1"/>
          <w:wAfter w:w="972" w:type="dxa"/>
        </w:trPr>
        <w:tc>
          <w:tcPr>
            <w:tcW w:w="529" w:type="dxa"/>
            <w:tcBorders>
              <w:right w:val="single" w:sz="4" w:space="0" w:color="auto"/>
            </w:tcBorders>
            <w:shd w:val="clear" w:color="auto" w:fill="9CC2E5" w:themeFill="accent5" w:themeFillTint="99"/>
            <w:vAlign w:val="center"/>
          </w:tcPr>
          <w:p w:rsidR="00430B22" w:rsidRPr="00DD037A" w:rsidRDefault="00430B22" w:rsidP="0034726E">
            <w:pPr>
              <w:jc w:val="center"/>
              <w:rPr>
                <w:rFonts w:ascii="Cambria" w:hAnsi="Cambria" w:cs="Calibri"/>
                <w:color w:val="000000"/>
              </w:rPr>
            </w:pPr>
            <w:r>
              <w:rPr>
                <w:rFonts w:ascii="Cambria" w:hAnsi="Cambria" w:cs="Calibri"/>
                <w:color w:val="000000"/>
              </w:rPr>
              <w:t>7</w:t>
            </w:r>
          </w:p>
        </w:tc>
        <w:tc>
          <w:tcPr>
            <w:tcW w:w="839"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rsidR="00430B22" w:rsidRPr="00DD037A" w:rsidRDefault="00430B22" w:rsidP="0034726E">
            <w:pPr>
              <w:jc w:val="center"/>
              <w:rPr>
                <w:rFonts w:ascii="Cambria" w:hAnsi="Cambria" w:cs="Calibri"/>
                <w:color w:val="000000"/>
              </w:rPr>
            </w:pPr>
            <w:r w:rsidRPr="00DD037A">
              <w:rPr>
                <w:rFonts w:ascii="Cambria" w:hAnsi="Cambria" w:cs="Calibri"/>
                <w:color w:val="000000"/>
              </w:rPr>
              <w:t>AUGUST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rsidR="00430B22" w:rsidRPr="00DD037A" w:rsidRDefault="00430B22" w:rsidP="0034726E">
            <w:pPr>
              <w:jc w:val="center"/>
              <w:rPr>
                <w:rFonts w:ascii="Cambria" w:hAnsi="Cambria" w:cs="Calibri"/>
                <w:color w:val="000000"/>
              </w:rPr>
            </w:pPr>
            <w:r w:rsidRPr="00DD037A">
              <w:rPr>
                <w:rFonts w:ascii="Cambria" w:hAnsi="Cambria" w:cs="Calibri"/>
                <w:color w:val="000000"/>
              </w:rPr>
              <w:t>16</w:t>
            </w:r>
          </w:p>
        </w:tc>
        <w:tc>
          <w:tcPr>
            <w:tcW w:w="992"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rsidR="00430B22" w:rsidRPr="00DD037A" w:rsidRDefault="00430B22" w:rsidP="0034726E">
            <w:pPr>
              <w:jc w:val="center"/>
              <w:rPr>
                <w:rFonts w:ascii="Cambria" w:hAnsi="Cambria" w:cs="Calibri"/>
                <w:color w:val="000000"/>
              </w:rPr>
            </w:pPr>
            <w:r w:rsidRPr="00DD037A">
              <w:rPr>
                <w:rFonts w:ascii="Cambria" w:hAnsi="Cambria" w:cs="Calibri"/>
                <w:color w:val="000000"/>
              </w:rPr>
              <w:t>20</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rsidR="00430B22" w:rsidRPr="00DD037A" w:rsidRDefault="00430B22" w:rsidP="0034726E">
            <w:pPr>
              <w:rPr>
                <w:rFonts w:ascii="Cambria" w:hAnsi="Cambria" w:cs="Calibri"/>
                <w:color w:val="000000"/>
              </w:rPr>
            </w:pPr>
            <w:r w:rsidRPr="00DD037A">
              <w:rPr>
                <w:rFonts w:ascii="Cambria" w:hAnsi="Cambria" w:cs="Calibri"/>
                <w:color w:val="000000"/>
              </w:rPr>
              <w:t>FINANCIAL MAMAGEMENT</w:t>
            </w:r>
          </w:p>
        </w:tc>
        <w:tc>
          <w:tcPr>
            <w:tcW w:w="3686"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rsidR="00430B22" w:rsidRPr="00DD037A" w:rsidRDefault="00430B22" w:rsidP="0034726E">
            <w:pPr>
              <w:rPr>
                <w:rFonts w:ascii="Cambria" w:hAnsi="Cambria" w:cs="Calibri"/>
                <w:color w:val="000000"/>
              </w:rPr>
            </w:pPr>
            <w:r w:rsidRPr="00DD037A">
              <w:rPr>
                <w:rFonts w:ascii="Cambria" w:hAnsi="Cambria" w:cs="Calibri"/>
                <w:color w:val="000000"/>
              </w:rPr>
              <w:t xml:space="preserve">Concept, role and objectives of Financial Management , Financial decisions: investment, financing and dividend- Meaning and factors affecting them , Financial Planning - concept and importance , Capital Structure , Fixed and Working Capital - concept and factors affecting their requirements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rsidR="00430B22" w:rsidRPr="00DD037A" w:rsidRDefault="00430B22" w:rsidP="0034726E">
            <w:pPr>
              <w:jc w:val="center"/>
              <w:rPr>
                <w:rFonts w:ascii="Cambria" w:hAnsi="Cambria" w:cs="Calibri"/>
                <w:color w:val="000000"/>
              </w:rPr>
            </w:pPr>
            <w:r w:rsidRPr="00DD037A">
              <w:rPr>
                <w:rFonts w:ascii="Cambria" w:hAnsi="Cambria" w:cs="Calibri"/>
                <w:color w:val="000000"/>
              </w:rPr>
              <w:t>15</w:t>
            </w:r>
          </w:p>
        </w:tc>
        <w:tc>
          <w:tcPr>
            <w:tcW w:w="2977"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rsidR="00430B22" w:rsidRDefault="00430B22" w:rsidP="0034726E">
            <w:pPr>
              <w:rPr>
                <w:rFonts w:ascii="Cambria" w:hAnsi="Cambria" w:cs="Calibri"/>
                <w:color w:val="000000"/>
              </w:rPr>
            </w:pPr>
          </w:p>
          <w:p w:rsidR="00430B22" w:rsidRDefault="00430B22" w:rsidP="0034726E">
            <w:pPr>
              <w:rPr>
                <w:rFonts w:ascii="Cambria" w:hAnsi="Cambria" w:cs="Calibri"/>
                <w:color w:val="000000"/>
              </w:rPr>
            </w:pPr>
            <w:r w:rsidRPr="00DD037A">
              <w:rPr>
                <w:rFonts w:ascii="Cambria" w:hAnsi="Cambria" w:cs="Calibri"/>
                <w:color w:val="000000"/>
              </w:rPr>
              <w:t xml:space="preserve">How to determine the amount of working capital requirement for a manufacturing company? Suggest your answer considering   related  factors.  </w:t>
            </w:r>
          </w:p>
          <w:p w:rsidR="00430B22" w:rsidRDefault="00430B22" w:rsidP="0034726E">
            <w:pPr>
              <w:rPr>
                <w:rFonts w:ascii="Cambria" w:hAnsi="Cambria" w:cs="Calibri"/>
                <w:color w:val="000000"/>
              </w:rPr>
            </w:pPr>
          </w:p>
          <w:p w:rsidR="00430B22" w:rsidRDefault="00430B22" w:rsidP="0034726E">
            <w:pPr>
              <w:rPr>
                <w:rFonts w:ascii="Cambria" w:hAnsi="Cambria" w:cs="Calibri"/>
                <w:color w:val="000000"/>
              </w:rPr>
            </w:pPr>
          </w:p>
          <w:p w:rsidR="00430B22" w:rsidRPr="00DD037A" w:rsidRDefault="00430B22" w:rsidP="0034726E">
            <w:pPr>
              <w:rPr>
                <w:rFonts w:ascii="Cambria" w:hAnsi="Cambria" w:cs="Calibri"/>
                <w:color w:val="000000"/>
              </w:rPr>
            </w:pPr>
            <w:r w:rsidRPr="00DD037A">
              <w:rPr>
                <w:rFonts w:ascii="Cambria" w:hAnsi="Cambria" w:cs="Calibri"/>
                <w:b/>
                <w:color w:val="000000"/>
                <w:sz w:val="32"/>
                <w:szCs w:val="32"/>
              </w:rPr>
              <w:t>MONTHLY TEST - AUGUST</w:t>
            </w:r>
          </w:p>
        </w:tc>
        <w:tc>
          <w:tcPr>
            <w:tcW w:w="2693"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rsidR="00430B22" w:rsidRPr="00DD037A" w:rsidRDefault="00430B22" w:rsidP="0034726E">
            <w:pPr>
              <w:rPr>
                <w:rFonts w:ascii="Cambria" w:hAnsi="Cambria" w:cs="Calibri"/>
                <w:color w:val="000000"/>
              </w:rPr>
            </w:pPr>
            <w:r w:rsidRPr="00DD037A">
              <w:rPr>
                <w:rFonts w:ascii="Cambria" w:hAnsi="Cambria" w:cs="Calibri"/>
                <w:color w:val="000000"/>
              </w:rPr>
              <w:t>Y Ltd needs to raise 10 crores fund for it diversification of business. Suggest the suitable source of finance (Debt/Equity) by keeping in mind that the shareholders wants higher returns but not interested to sacrifice controlling power in the company. state the factors affecting to determine such structure.</w:t>
            </w:r>
          </w:p>
        </w:tc>
        <w:tc>
          <w:tcPr>
            <w:tcW w:w="2430"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rsidR="00430B22" w:rsidRDefault="002C04D6" w:rsidP="0034726E">
            <w:pPr>
              <w:rPr>
                <w:rFonts w:ascii="Cambria" w:hAnsi="Cambria" w:cs="Calibri"/>
                <w:color w:val="000000"/>
              </w:rPr>
            </w:pPr>
            <w:hyperlink r:id="rId858" w:history="1">
              <w:r w:rsidR="00430B22" w:rsidRPr="004822B1">
                <w:rPr>
                  <w:rStyle w:val="Hyperlink"/>
                  <w:rFonts w:ascii="Cambria" w:hAnsi="Cambria" w:cs="Calibri"/>
                </w:rPr>
                <w:t>https://drive.google.com/file/d/1R4WRECzA7Scd5GD2jb6le4SxaimGr82u/view?usp=sharing</w:t>
              </w:r>
            </w:hyperlink>
          </w:p>
          <w:p w:rsidR="00430B22" w:rsidRPr="00DD037A" w:rsidRDefault="00430B22" w:rsidP="0034726E">
            <w:pPr>
              <w:rPr>
                <w:rFonts w:ascii="Cambria" w:hAnsi="Cambria" w:cs="Calibri"/>
                <w:color w:val="000000"/>
              </w:rPr>
            </w:pPr>
          </w:p>
        </w:tc>
      </w:tr>
      <w:tr w:rsidR="00430B22" w:rsidTr="0034726E">
        <w:trPr>
          <w:gridAfter w:val="1"/>
          <w:wAfter w:w="972" w:type="dxa"/>
        </w:trPr>
        <w:tc>
          <w:tcPr>
            <w:tcW w:w="529" w:type="dxa"/>
            <w:tcBorders>
              <w:right w:val="single" w:sz="4" w:space="0" w:color="auto"/>
            </w:tcBorders>
            <w:shd w:val="clear" w:color="auto" w:fill="9CC2E5" w:themeFill="accent5" w:themeFillTint="99"/>
            <w:vAlign w:val="center"/>
          </w:tcPr>
          <w:p w:rsidR="00430B22" w:rsidRPr="00DD037A" w:rsidRDefault="00430B22" w:rsidP="0034726E">
            <w:pPr>
              <w:jc w:val="center"/>
            </w:pPr>
            <w:r>
              <w:rPr>
                <w:rFonts w:ascii="Cambria" w:hAnsi="Cambria" w:cs="Calibri"/>
                <w:color w:val="000000"/>
              </w:rPr>
              <w:t>8</w:t>
            </w:r>
          </w:p>
        </w:tc>
        <w:tc>
          <w:tcPr>
            <w:tcW w:w="839"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rsidR="00430B22" w:rsidRPr="00DD037A" w:rsidRDefault="00430B22" w:rsidP="0034726E">
            <w:pPr>
              <w:jc w:val="center"/>
            </w:pPr>
            <w:r w:rsidRPr="00DD037A">
              <w:rPr>
                <w:rFonts w:ascii="Cambria" w:hAnsi="Cambria" w:cs="Calibri"/>
                <w:color w:val="000000"/>
              </w:rPr>
              <w:t>SEPTEMBER</w:t>
            </w:r>
          </w:p>
        </w:tc>
        <w:tc>
          <w:tcPr>
            <w:tcW w:w="1134"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rsidR="00430B22" w:rsidRPr="00DD037A" w:rsidRDefault="00430B22" w:rsidP="0034726E">
            <w:pPr>
              <w:jc w:val="center"/>
            </w:pPr>
            <w:r w:rsidRPr="00DD037A">
              <w:rPr>
                <w:rFonts w:ascii="Cambria" w:hAnsi="Cambria" w:cs="Calibri"/>
                <w:color w:val="000000"/>
              </w:rPr>
              <w:t>12</w:t>
            </w:r>
          </w:p>
        </w:tc>
        <w:tc>
          <w:tcPr>
            <w:tcW w:w="992"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rsidR="00430B22" w:rsidRPr="00DD037A" w:rsidRDefault="00430B22" w:rsidP="0034726E">
            <w:pPr>
              <w:jc w:val="center"/>
            </w:pPr>
            <w:r w:rsidRPr="00DD037A">
              <w:rPr>
                <w:rFonts w:ascii="Cambria" w:hAnsi="Cambria" w:cs="Calibri"/>
                <w:color w:val="000000"/>
              </w:rPr>
              <w:t>18</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rsidR="00430B22" w:rsidRPr="00DD037A" w:rsidRDefault="00430B22" w:rsidP="0034726E">
            <w:pPr>
              <w:jc w:val="center"/>
            </w:pPr>
            <w:r w:rsidRPr="00DD037A">
              <w:rPr>
                <w:rFonts w:ascii="Cambria" w:hAnsi="Cambria" w:cs="Calibri"/>
                <w:color w:val="000000"/>
              </w:rPr>
              <w:t>FINANCIAL MARKET</w:t>
            </w:r>
          </w:p>
        </w:tc>
        <w:tc>
          <w:tcPr>
            <w:tcW w:w="3686"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rsidR="00430B22" w:rsidRPr="00DD037A" w:rsidRDefault="00430B22" w:rsidP="0034726E">
            <w:pPr>
              <w:jc w:val="center"/>
            </w:pPr>
            <w:r w:rsidRPr="00DD037A">
              <w:rPr>
                <w:rFonts w:ascii="Cambria" w:hAnsi="Cambria" w:cs="Calibri"/>
                <w:color w:val="000000"/>
              </w:rPr>
              <w:t xml:space="preserve">Financial Markets: Concept, Functions and Types </w:t>
            </w:r>
            <w:r w:rsidRPr="00DD037A">
              <w:rPr>
                <w:rFonts w:ascii="Cambria" w:hAnsi="Cambria" w:cs="Calibri"/>
                <w:color w:val="000000"/>
              </w:rPr>
              <w:br/>
              <w:t xml:space="preserve">Money market and its instrument,Capital market and its types (primary and secondary), methods of floatation in the primary market, Stock Exchange - Functions and trading procedure, Securities and Exchange Board of India (SEBI) - objectives and functions  </w:t>
            </w:r>
          </w:p>
        </w:tc>
        <w:tc>
          <w:tcPr>
            <w:tcW w:w="1134"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rsidR="00430B22" w:rsidRPr="00DD037A" w:rsidRDefault="00430B22" w:rsidP="0034726E">
            <w:pPr>
              <w:jc w:val="center"/>
            </w:pPr>
          </w:p>
        </w:tc>
        <w:tc>
          <w:tcPr>
            <w:tcW w:w="2977"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rsidR="00430B22" w:rsidRPr="00DD037A" w:rsidRDefault="00430B22" w:rsidP="0034726E">
            <w:pPr>
              <w:jc w:val="center"/>
            </w:pPr>
            <w:r w:rsidRPr="00DD037A">
              <w:rPr>
                <w:rFonts w:ascii="Cambria" w:hAnsi="Cambria" w:cs="Calibri"/>
                <w:color w:val="000000"/>
              </w:rPr>
              <w:t>SEBI is also called watch dog of the stakeholders of financial securities. Comments with a view to the functions of SEBI.</w:t>
            </w:r>
          </w:p>
        </w:tc>
        <w:tc>
          <w:tcPr>
            <w:tcW w:w="2693"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rsidR="00430B22" w:rsidRPr="00DD037A" w:rsidRDefault="00430B22" w:rsidP="0034726E">
            <w:pPr>
              <w:jc w:val="center"/>
              <w:rPr>
                <w:rFonts w:ascii="Cambria" w:hAnsi="Cambria" w:cs="Calibri"/>
                <w:color w:val="000000"/>
              </w:rPr>
            </w:pPr>
            <w:r>
              <w:rPr>
                <w:rFonts w:ascii="Cambria" w:hAnsi="Cambria" w:cs="Calibri"/>
                <w:color w:val="000000"/>
              </w:rPr>
              <w:t>“The stock exchange performs many vital fuctions in today’ s commercial world” Explain such functions.</w:t>
            </w:r>
          </w:p>
        </w:tc>
        <w:tc>
          <w:tcPr>
            <w:tcW w:w="2430"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rsidR="00430B22" w:rsidRDefault="002C04D6" w:rsidP="0034726E">
            <w:pPr>
              <w:jc w:val="center"/>
              <w:rPr>
                <w:rFonts w:ascii="Cambria" w:hAnsi="Cambria" w:cs="Calibri"/>
                <w:color w:val="000000"/>
              </w:rPr>
            </w:pPr>
            <w:hyperlink r:id="rId859" w:history="1">
              <w:r w:rsidR="00430B22" w:rsidRPr="004822B1">
                <w:rPr>
                  <w:rStyle w:val="Hyperlink"/>
                  <w:rFonts w:ascii="Cambria" w:hAnsi="Cambria" w:cs="Calibri"/>
                </w:rPr>
                <w:t>https://drive.google.com/file/d/1xezuqEw4kkgOlGvePjD8-99Nuq1l2EKi/view?usp=sharing</w:t>
              </w:r>
            </w:hyperlink>
          </w:p>
          <w:p w:rsidR="00430B22" w:rsidRPr="00DD037A" w:rsidRDefault="00430B22" w:rsidP="0034726E">
            <w:pPr>
              <w:jc w:val="center"/>
              <w:rPr>
                <w:rFonts w:ascii="Cambria" w:hAnsi="Cambria" w:cs="Calibri"/>
                <w:color w:val="000000"/>
              </w:rPr>
            </w:pPr>
          </w:p>
        </w:tc>
      </w:tr>
      <w:tr w:rsidR="00430B22" w:rsidTr="0034726E">
        <w:trPr>
          <w:gridAfter w:val="1"/>
          <w:wAfter w:w="972" w:type="dxa"/>
        </w:trPr>
        <w:tc>
          <w:tcPr>
            <w:tcW w:w="529" w:type="dxa"/>
            <w:tcBorders>
              <w:right w:val="single" w:sz="4" w:space="0" w:color="auto"/>
            </w:tcBorders>
            <w:shd w:val="clear" w:color="auto" w:fill="FFF2CC" w:themeFill="accent4" w:themeFillTint="33"/>
            <w:vAlign w:val="center"/>
          </w:tcPr>
          <w:p w:rsidR="00430B22" w:rsidRPr="00DD037A" w:rsidRDefault="00430B22" w:rsidP="0034726E">
            <w:pPr>
              <w:jc w:val="center"/>
              <w:rPr>
                <w:rFonts w:ascii="Cambria" w:hAnsi="Cambria" w:cs="Calibri"/>
                <w:color w:val="000000"/>
              </w:rPr>
            </w:pPr>
            <w:r>
              <w:rPr>
                <w:rFonts w:ascii="Cambria" w:hAnsi="Cambria" w:cs="Calibri"/>
                <w:color w:val="000000"/>
              </w:rPr>
              <w:t>9</w:t>
            </w:r>
          </w:p>
        </w:tc>
        <w:tc>
          <w:tcPr>
            <w:tcW w:w="839"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430B22" w:rsidRPr="00DD037A" w:rsidRDefault="00430B22" w:rsidP="0034726E">
            <w:pPr>
              <w:jc w:val="center"/>
              <w:rPr>
                <w:rFonts w:ascii="Cambria" w:hAnsi="Cambria" w:cs="Calibri"/>
                <w:color w:val="000000"/>
              </w:rPr>
            </w:pPr>
            <w:r w:rsidRPr="00DD037A">
              <w:rPr>
                <w:rFonts w:ascii="Cambria" w:hAnsi="Cambria" w:cs="Calibri"/>
                <w:color w:val="000000"/>
              </w:rPr>
              <w:t>SEPT/OCT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430B22" w:rsidRPr="00DD037A" w:rsidRDefault="00430B22" w:rsidP="0034726E">
            <w:pPr>
              <w:jc w:val="center"/>
              <w:rPr>
                <w:rFonts w:ascii="Cambria" w:hAnsi="Cambria" w:cs="Calibri"/>
                <w:color w:val="000000"/>
              </w:rPr>
            </w:pPr>
            <w:r w:rsidRPr="00DD037A">
              <w:rPr>
                <w:rFonts w:ascii="Cambria" w:hAnsi="Cambria" w:cs="Calibri"/>
                <w:color w:val="000000"/>
              </w:rPr>
              <w:t>20</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430B22" w:rsidRPr="00DD037A" w:rsidRDefault="00430B22" w:rsidP="0034726E">
            <w:pPr>
              <w:jc w:val="center"/>
              <w:rPr>
                <w:rFonts w:ascii="Cambria" w:hAnsi="Cambria" w:cs="Calibri"/>
                <w:color w:val="000000"/>
              </w:rPr>
            </w:pPr>
            <w:r w:rsidRPr="00DD037A">
              <w:rPr>
                <w:rFonts w:ascii="Cambria" w:hAnsi="Cambria" w:cs="Calibri"/>
                <w:color w:val="000000"/>
              </w:rPr>
              <w:t>30</w:t>
            </w: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430B22" w:rsidRPr="00DD037A" w:rsidRDefault="00430B22" w:rsidP="0034726E">
            <w:pPr>
              <w:rPr>
                <w:rFonts w:ascii="Cambria" w:hAnsi="Cambria" w:cs="Calibri"/>
                <w:color w:val="000000"/>
              </w:rPr>
            </w:pPr>
            <w:r w:rsidRPr="00DD037A">
              <w:rPr>
                <w:rFonts w:ascii="Cambria" w:hAnsi="Cambria" w:cs="Calibri"/>
                <w:color w:val="000000"/>
              </w:rPr>
              <w:t>MARKETING MANAGEMENT</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430B22" w:rsidRPr="00DD037A" w:rsidRDefault="00430B22" w:rsidP="0034726E">
            <w:pPr>
              <w:rPr>
                <w:rFonts w:ascii="Cambria" w:hAnsi="Cambria" w:cs="Calibri"/>
                <w:color w:val="000000"/>
              </w:rPr>
            </w:pPr>
            <w:r w:rsidRPr="00DD037A">
              <w:rPr>
                <w:rFonts w:ascii="Cambria" w:hAnsi="Cambria" w:cs="Calibri"/>
                <w:color w:val="000000"/>
              </w:rPr>
              <w:t>Marketing – Concept, functions and philosophies ,</w:t>
            </w:r>
            <w:r w:rsidRPr="00DD037A">
              <w:rPr>
                <w:rFonts w:ascii="Cambria" w:hAnsi="Cambria" w:cs="Calibri"/>
                <w:color w:val="000000"/>
              </w:rPr>
              <w:br/>
              <w:t xml:space="preserve">Marketing Mix – Concept and element , Product - branding, labelling and packaging – Concept , Price - Concept, Factors determining price , Physical Distribution – concept, components and channels of distribution , Promotion – Concept and elements; Advertising, Personal Selling, Sales Promotion and Public Relations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430B22" w:rsidRPr="00DD037A" w:rsidRDefault="00430B22" w:rsidP="0034726E">
            <w:pPr>
              <w:jc w:val="center"/>
              <w:rPr>
                <w:rFonts w:ascii="Cambria" w:hAnsi="Cambria" w:cs="Calibri"/>
                <w:color w:val="000000"/>
              </w:rPr>
            </w:pPr>
            <w:r w:rsidRPr="00DD037A">
              <w:rPr>
                <w:rFonts w:ascii="Cambria" w:hAnsi="Cambria" w:cs="Calibri"/>
                <w:color w:val="000000"/>
              </w:rPr>
              <w:t>15</w:t>
            </w:r>
          </w:p>
        </w:tc>
        <w:tc>
          <w:tcPr>
            <w:tcW w:w="297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430B22" w:rsidRPr="008A0762" w:rsidRDefault="00430B22" w:rsidP="00220C9F">
            <w:pPr>
              <w:pStyle w:val="ListParagraph"/>
              <w:numPr>
                <w:ilvl w:val="0"/>
                <w:numId w:val="184"/>
              </w:numPr>
              <w:spacing w:after="0" w:line="240" w:lineRule="auto"/>
              <w:rPr>
                <w:rFonts w:ascii="Cambria" w:hAnsi="Cambria" w:cs="Calibri"/>
                <w:color w:val="000000"/>
              </w:rPr>
            </w:pPr>
            <w:r w:rsidRPr="008F354B">
              <w:rPr>
                <w:rFonts w:ascii="Cambria" w:hAnsi="Cambria" w:cs="Calibri"/>
                <w:color w:val="000000"/>
              </w:rPr>
              <w:t xml:space="preserve"> Make a Project on a Product with reference to marketing management according to CBSE guidelines.</w:t>
            </w:r>
          </w:p>
          <w:p w:rsidR="00430B22" w:rsidRPr="008F354B" w:rsidRDefault="00430B22" w:rsidP="0034726E">
            <w:pPr>
              <w:pStyle w:val="ListParagraph"/>
              <w:rPr>
                <w:rFonts w:ascii="Cambria" w:hAnsi="Cambria" w:cs="Calibri"/>
                <w:color w:val="000000"/>
              </w:rPr>
            </w:pPr>
            <w:r w:rsidRPr="00DD037A">
              <w:rPr>
                <w:rFonts w:ascii="Cambria" w:hAnsi="Cambria" w:cs="Calibri"/>
                <w:b/>
                <w:color w:val="000000"/>
                <w:sz w:val="32"/>
                <w:szCs w:val="32"/>
              </w:rPr>
              <w:t>MONTHLY TEST - SEPT</w:t>
            </w:r>
          </w:p>
        </w:tc>
        <w:tc>
          <w:tcPr>
            <w:tcW w:w="269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430B22" w:rsidRPr="00DD037A" w:rsidRDefault="00430B22" w:rsidP="0034726E">
            <w:pPr>
              <w:rPr>
                <w:rFonts w:ascii="Cambria" w:hAnsi="Cambria" w:cs="Calibri"/>
                <w:color w:val="000000"/>
              </w:rPr>
            </w:pPr>
            <w:r w:rsidRPr="008F354B">
              <w:rPr>
                <w:rFonts w:ascii="Cambria" w:hAnsi="Cambria" w:cs="Calibri"/>
                <w:color w:val="000000"/>
              </w:rPr>
              <w:t xml:space="preserve">How to take decision to determine the price of a product? Explain the factors which play significant role to do it.                                           </w:t>
            </w:r>
          </w:p>
        </w:tc>
        <w:tc>
          <w:tcPr>
            <w:tcW w:w="243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430B22" w:rsidRDefault="002C04D6" w:rsidP="0034726E">
            <w:pPr>
              <w:rPr>
                <w:rFonts w:ascii="Cambria" w:hAnsi="Cambria" w:cs="Calibri"/>
                <w:color w:val="000000"/>
              </w:rPr>
            </w:pPr>
            <w:hyperlink r:id="rId860" w:history="1">
              <w:r w:rsidR="00430B22" w:rsidRPr="004822B1">
                <w:rPr>
                  <w:rStyle w:val="Hyperlink"/>
                  <w:rFonts w:ascii="Cambria" w:hAnsi="Cambria" w:cs="Calibri"/>
                </w:rPr>
                <w:t>https://drive.google.com/file/d/1j1YALw1S23koOiRTzgw2U4s7HyBQasUp/view?usp=sharing</w:t>
              </w:r>
            </w:hyperlink>
          </w:p>
          <w:p w:rsidR="00430B22" w:rsidRPr="00DD037A" w:rsidRDefault="00430B22" w:rsidP="0034726E">
            <w:pPr>
              <w:rPr>
                <w:rFonts w:ascii="Cambria" w:hAnsi="Cambria" w:cs="Calibri"/>
                <w:color w:val="000000"/>
              </w:rPr>
            </w:pPr>
          </w:p>
        </w:tc>
      </w:tr>
      <w:tr w:rsidR="00430B22" w:rsidTr="0034726E">
        <w:trPr>
          <w:gridAfter w:val="1"/>
          <w:wAfter w:w="972" w:type="dxa"/>
        </w:trPr>
        <w:tc>
          <w:tcPr>
            <w:tcW w:w="529" w:type="dxa"/>
            <w:tcBorders>
              <w:right w:val="single" w:sz="4" w:space="0" w:color="auto"/>
            </w:tcBorders>
            <w:shd w:val="clear" w:color="auto" w:fill="FFF2CC" w:themeFill="accent4" w:themeFillTint="33"/>
            <w:vAlign w:val="center"/>
          </w:tcPr>
          <w:p w:rsidR="00430B22" w:rsidRPr="00DD037A" w:rsidRDefault="00430B22" w:rsidP="0034726E">
            <w:pPr>
              <w:jc w:val="center"/>
              <w:rPr>
                <w:rFonts w:ascii="Cambria" w:hAnsi="Cambria" w:cs="Calibri"/>
                <w:color w:val="000000"/>
              </w:rPr>
            </w:pPr>
            <w:r w:rsidRPr="00DD037A">
              <w:rPr>
                <w:rFonts w:ascii="Cambria" w:hAnsi="Cambria" w:cs="Calibri"/>
                <w:color w:val="000000"/>
              </w:rPr>
              <w:t>1</w:t>
            </w:r>
            <w:r>
              <w:rPr>
                <w:rFonts w:ascii="Cambria" w:hAnsi="Cambria" w:cs="Calibri"/>
                <w:color w:val="000000"/>
              </w:rPr>
              <w:t>0</w:t>
            </w:r>
          </w:p>
        </w:tc>
        <w:tc>
          <w:tcPr>
            <w:tcW w:w="839"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430B22" w:rsidRPr="00DD037A" w:rsidRDefault="00430B22" w:rsidP="0034726E">
            <w:pPr>
              <w:jc w:val="center"/>
              <w:rPr>
                <w:rFonts w:ascii="Cambria" w:hAnsi="Cambria" w:cs="Calibri"/>
                <w:color w:val="000000"/>
              </w:rPr>
            </w:pPr>
            <w:r w:rsidRPr="00DD037A">
              <w:rPr>
                <w:rFonts w:ascii="Cambria" w:hAnsi="Cambria" w:cs="Calibri"/>
                <w:color w:val="000000"/>
              </w:rPr>
              <w:t>OCTOBER</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430B22" w:rsidRPr="00DD037A" w:rsidRDefault="00430B22" w:rsidP="0034726E">
            <w:pPr>
              <w:jc w:val="center"/>
              <w:rPr>
                <w:rFonts w:ascii="Cambria" w:hAnsi="Cambria" w:cs="Calibri"/>
                <w:color w:val="000000"/>
              </w:rPr>
            </w:pPr>
            <w:r w:rsidRPr="00DD037A">
              <w:rPr>
                <w:rFonts w:ascii="Cambria" w:hAnsi="Cambria" w:cs="Calibri"/>
                <w:color w:val="000000"/>
              </w:rPr>
              <w:t>8</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430B22" w:rsidRPr="00DD037A" w:rsidRDefault="00430B22" w:rsidP="0034726E">
            <w:pPr>
              <w:jc w:val="center"/>
              <w:rPr>
                <w:rFonts w:ascii="Cambria" w:hAnsi="Cambria" w:cs="Calibri"/>
                <w:color w:val="000000"/>
              </w:rPr>
            </w:pPr>
            <w:r w:rsidRPr="00DD037A">
              <w:rPr>
                <w:rFonts w:ascii="Cambria" w:hAnsi="Cambria" w:cs="Calibri"/>
                <w:color w:val="000000"/>
              </w:rPr>
              <w:t>12</w:t>
            </w: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430B22" w:rsidRPr="00DD037A" w:rsidRDefault="00430B22" w:rsidP="0034726E">
            <w:pPr>
              <w:rPr>
                <w:rFonts w:ascii="Cambria" w:hAnsi="Cambria" w:cs="Calibri"/>
                <w:color w:val="000000"/>
              </w:rPr>
            </w:pPr>
            <w:r w:rsidRPr="00DD037A">
              <w:rPr>
                <w:rFonts w:ascii="Cambria" w:hAnsi="Cambria" w:cs="Calibri"/>
                <w:color w:val="000000"/>
              </w:rPr>
              <w:t>CONSUMER PROTECTION</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430B22" w:rsidRDefault="00430B22" w:rsidP="0034726E">
            <w:pPr>
              <w:rPr>
                <w:rFonts w:ascii="Cambria" w:hAnsi="Cambria" w:cs="Calibri"/>
                <w:b/>
                <w:bCs/>
                <w:color w:val="000000"/>
              </w:rPr>
            </w:pPr>
            <w:r w:rsidRPr="00DD037A">
              <w:rPr>
                <w:rFonts w:ascii="Cambria" w:hAnsi="Cambria" w:cs="Calibri"/>
                <w:color w:val="000000"/>
              </w:rPr>
              <w:t>Concept and importance of consumer protection ,</w:t>
            </w:r>
            <w:r w:rsidRPr="00DD037A">
              <w:rPr>
                <w:rFonts w:ascii="Cambria" w:hAnsi="Cambria" w:cs="Calibri"/>
                <w:b/>
                <w:bCs/>
                <w:color w:val="000000"/>
              </w:rPr>
              <w:t xml:space="preserve">The Consumer Protection Act, 2019: Source:  </w:t>
            </w:r>
            <w:hyperlink r:id="rId861" w:history="1">
              <w:r w:rsidRPr="004822B1">
                <w:rPr>
                  <w:rStyle w:val="Hyperlink"/>
                  <w:rFonts w:ascii="Cambria" w:hAnsi="Cambria" w:cs="Calibri"/>
                  <w:b/>
                  <w:bCs/>
                </w:rPr>
                <w:t>http://egazette.nic.in/WriteReadData/2019/210422.pdf</w:t>
              </w:r>
            </w:hyperlink>
          </w:p>
          <w:p w:rsidR="00430B22" w:rsidRPr="00DD037A" w:rsidRDefault="00430B22" w:rsidP="0034726E">
            <w:pPr>
              <w:rPr>
                <w:rFonts w:ascii="Cambria" w:hAnsi="Cambria" w:cs="Calibri"/>
                <w:color w:val="000000"/>
              </w:rPr>
            </w:pPr>
            <w:r w:rsidRPr="00DD037A">
              <w:rPr>
                <w:rFonts w:ascii="Cambria" w:hAnsi="Cambria" w:cs="Calibri"/>
                <w:b/>
                <w:bCs/>
                <w:color w:val="000000"/>
              </w:rPr>
              <w:t xml:space="preserve"> , Consumer awareness - Role of consumer organizations and Non-Governmental Organizations (NGOs) </w:t>
            </w:r>
            <w:r w:rsidRPr="00DD037A">
              <w:rPr>
                <w:rFonts w:ascii="Cambria" w:hAnsi="Cambria" w:cs="Calibri"/>
                <w:color w:val="000000"/>
              </w:rPr>
              <w:br/>
              <w:t xml:space="preserve"> Meaning of consumer  Rights and responsibilities of consumers Who can file a complaint?  Redressal machinery  Remedies available</w:t>
            </w:r>
          </w:p>
        </w:tc>
        <w:tc>
          <w:tcPr>
            <w:tcW w:w="1134" w:type="dxa"/>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430B22" w:rsidRPr="00DD037A" w:rsidRDefault="00430B22" w:rsidP="0034726E">
            <w:pPr>
              <w:jc w:val="center"/>
            </w:pPr>
          </w:p>
        </w:tc>
        <w:tc>
          <w:tcPr>
            <w:tcW w:w="297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430B22" w:rsidRPr="00DD037A" w:rsidRDefault="00430B22" w:rsidP="0034726E">
            <w:pPr>
              <w:jc w:val="center"/>
            </w:pPr>
            <w:r w:rsidRPr="00DD037A">
              <w:rPr>
                <w:rFonts w:ascii="Cambria" w:hAnsi="Cambria" w:cs="Calibri"/>
                <w:color w:val="000000"/>
              </w:rPr>
              <w:t xml:space="preserve"> Make a list of Rights and Responsibilit</w:t>
            </w:r>
            <w:r>
              <w:rPr>
                <w:rFonts w:ascii="Cambria" w:hAnsi="Cambria" w:cs="Calibri"/>
                <w:color w:val="000000"/>
              </w:rPr>
              <w:t xml:space="preserve">ies of a consumer which should </w:t>
            </w:r>
            <w:r w:rsidRPr="00DD037A">
              <w:rPr>
                <w:rFonts w:ascii="Cambria" w:hAnsi="Cambria" w:cs="Calibri"/>
                <w:color w:val="000000"/>
              </w:rPr>
              <w:t xml:space="preserve">be kept in mind by them to protect their interests.                                                                                    </w:t>
            </w:r>
          </w:p>
        </w:tc>
        <w:tc>
          <w:tcPr>
            <w:tcW w:w="269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430B22" w:rsidRPr="00DD037A" w:rsidRDefault="00430B22" w:rsidP="0034726E">
            <w:pPr>
              <w:jc w:val="center"/>
              <w:rPr>
                <w:rFonts w:ascii="Cambria" w:hAnsi="Cambria" w:cs="Calibri"/>
                <w:color w:val="000000"/>
              </w:rPr>
            </w:pPr>
            <w:r>
              <w:rPr>
                <w:rFonts w:ascii="Cambria" w:hAnsi="Cambria" w:cs="Calibri"/>
                <w:color w:val="000000"/>
              </w:rPr>
              <w:t>*State reliefs available to consumers on the complaint made by them under consumer protection Act 2019</w:t>
            </w:r>
          </w:p>
        </w:tc>
        <w:tc>
          <w:tcPr>
            <w:tcW w:w="243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430B22" w:rsidRDefault="002C04D6" w:rsidP="0034726E">
            <w:pPr>
              <w:jc w:val="center"/>
              <w:rPr>
                <w:rFonts w:ascii="Cambria" w:hAnsi="Cambria" w:cs="Calibri"/>
                <w:color w:val="000000"/>
              </w:rPr>
            </w:pPr>
            <w:hyperlink r:id="rId862" w:history="1">
              <w:r w:rsidR="00430B22" w:rsidRPr="004822B1">
                <w:rPr>
                  <w:rStyle w:val="Hyperlink"/>
                  <w:rFonts w:ascii="Cambria" w:hAnsi="Cambria" w:cs="Calibri"/>
                </w:rPr>
                <w:t>https://drive.google.com/file/d/1d9A1PKpSrTq7Ix1woHNqa_SZfZJ8C0iv/view?usp=sharing</w:t>
              </w:r>
            </w:hyperlink>
          </w:p>
          <w:p w:rsidR="00430B22" w:rsidRDefault="00430B22" w:rsidP="0034726E">
            <w:pPr>
              <w:rPr>
                <w:rFonts w:ascii="Cambria" w:hAnsi="Cambria" w:cs="Calibri"/>
                <w:b/>
                <w:bCs/>
                <w:color w:val="000000"/>
              </w:rPr>
            </w:pPr>
            <w:r w:rsidRPr="00DD037A">
              <w:rPr>
                <w:rFonts w:ascii="Cambria" w:hAnsi="Cambria" w:cs="Calibri"/>
                <w:b/>
                <w:bCs/>
                <w:color w:val="000000"/>
              </w:rPr>
              <w:t xml:space="preserve">The Consumer Protection Act, 2019: Source:  </w:t>
            </w:r>
            <w:hyperlink r:id="rId863" w:history="1">
              <w:r w:rsidRPr="004822B1">
                <w:rPr>
                  <w:rStyle w:val="Hyperlink"/>
                  <w:rFonts w:ascii="Cambria" w:hAnsi="Cambria" w:cs="Calibri"/>
                  <w:b/>
                  <w:bCs/>
                </w:rPr>
                <w:t>http://egazette.nic.in/WriteReadData/2019/210422.pdf</w:t>
              </w:r>
            </w:hyperlink>
          </w:p>
          <w:p w:rsidR="00430B22" w:rsidRPr="00DD037A" w:rsidRDefault="00430B22" w:rsidP="0034726E">
            <w:pPr>
              <w:jc w:val="center"/>
              <w:rPr>
                <w:rFonts w:ascii="Cambria" w:hAnsi="Cambria" w:cs="Calibri"/>
                <w:color w:val="000000"/>
              </w:rPr>
            </w:pPr>
          </w:p>
        </w:tc>
      </w:tr>
      <w:tr w:rsidR="00430B22" w:rsidTr="0034726E">
        <w:trPr>
          <w:gridAfter w:val="1"/>
          <w:wAfter w:w="972" w:type="dxa"/>
        </w:trPr>
        <w:tc>
          <w:tcPr>
            <w:tcW w:w="529" w:type="dxa"/>
            <w:tcBorders>
              <w:right w:val="single" w:sz="4" w:space="0" w:color="auto"/>
            </w:tcBorders>
            <w:shd w:val="clear" w:color="auto" w:fill="C9C9C9" w:themeFill="accent3" w:themeFillTint="99"/>
            <w:vAlign w:val="center"/>
          </w:tcPr>
          <w:p w:rsidR="00430B22" w:rsidRPr="00DD037A" w:rsidRDefault="00430B22" w:rsidP="0034726E">
            <w:pPr>
              <w:jc w:val="center"/>
              <w:rPr>
                <w:rFonts w:ascii="Cambria" w:hAnsi="Cambria" w:cs="Calibri"/>
                <w:color w:val="000000"/>
              </w:rPr>
            </w:pPr>
          </w:p>
        </w:tc>
        <w:tc>
          <w:tcPr>
            <w:tcW w:w="1973" w:type="dxa"/>
            <w:gridSpan w:val="3"/>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430B22" w:rsidRPr="00DD037A" w:rsidRDefault="00430B22" w:rsidP="0034726E">
            <w:pPr>
              <w:jc w:val="center"/>
              <w:rPr>
                <w:rFonts w:ascii="Cambria" w:hAnsi="Cambria" w:cs="Calibri"/>
                <w:b/>
                <w:color w:val="000000"/>
                <w:sz w:val="28"/>
                <w:szCs w:val="28"/>
              </w:rPr>
            </w:pPr>
            <w:r w:rsidRPr="00DD037A">
              <w:rPr>
                <w:rFonts w:ascii="Cambria" w:hAnsi="Cambria" w:cs="Calibri"/>
                <w:b/>
                <w:color w:val="000000"/>
                <w:sz w:val="28"/>
                <w:szCs w:val="28"/>
              </w:rPr>
              <w:t>TOTAL</w:t>
            </w:r>
          </w:p>
        </w:tc>
        <w:tc>
          <w:tcPr>
            <w:tcW w:w="992"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430B22" w:rsidRPr="00DD037A" w:rsidRDefault="00430B22" w:rsidP="0034726E">
            <w:pPr>
              <w:jc w:val="center"/>
              <w:rPr>
                <w:rFonts w:ascii="Cambria" w:hAnsi="Cambria" w:cs="Calibri"/>
                <w:b/>
                <w:color w:val="000000"/>
                <w:sz w:val="28"/>
                <w:szCs w:val="28"/>
              </w:rPr>
            </w:pPr>
            <w:r w:rsidRPr="00DD037A">
              <w:rPr>
                <w:rFonts w:ascii="Cambria" w:hAnsi="Cambria" w:cs="Calibri"/>
                <w:b/>
                <w:color w:val="000000"/>
                <w:sz w:val="28"/>
                <w:szCs w:val="28"/>
              </w:rPr>
              <w:t>80</w:t>
            </w:r>
          </w:p>
        </w:tc>
        <w:tc>
          <w:tcPr>
            <w:tcW w:w="2126"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430B22" w:rsidRPr="00DD037A" w:rsidRDefault="00430B22" w:rsidP="0034726E">
            <w:pPr>
              <w:rPr>
                <w:rFonts w:ascii="Cambria" w:hAnsi="Cambria" w:cs="Calibri"/>
                <w:b/>
                <w:color w:val="000000"/>
                <w:sz w:val="28"/>
                <w:szCs w:val="28"/>
              </w:rPr>
            </w:pPr>
          </w:p>
        </w:tc>
        <w:tc>
          <w:tcPr>
            <w:tcW w:w="3686"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430B22" w:rsidRPr="00DD037A" w:rsidRDefault="00430B22" w:rsidP="0034726E">
            <w:pPr>
              <w:rPr>
                <w:rFonts w:ascii="Cambria" w:hAnsi="Cambria" w:cs="Calibri"/>
                <w:b/>
                <w:color w:val="000000"/>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430B22" w:rsidRPr="00DD037A" w:rsidRDefault="00430B22" w:rsidP="0034726E">
            <w:pPr>
              <w:jc w:val="center"/>
              <w:rPr>
                <w:b/>
                <w:sz w:val="28"/>
                <w:szCs w:val="28"/>
              </w:rPr>
            </w:pPr>
            <w:r w:rsidRPr="00DD037A">
              <w:rPr>
                <w:b/>
                <w:sz w:val="28"/>
                <w:szCs w:val="28"/>
              </w:rPr>
              <w:t xml:space="preserve">30 </w:t>
            </w:r>
            <w:r w:rsidRPr="00DD037A">
              <w:rPr>
                <w:b/>
                <w:sz w:val="16"/>
                <w:szCs w:val="16"/>
              </w:rPr>
              <w:t>MARKS</w:t>
            </w:r>
          </w:p>
        </w:tc>
        <w:tc>
          <w:tcPr>
            <w:tcW w:w="2977"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rsidR="00430B22" w:rsidRPr="00DD037A" w:rsidRDefault="00430B22" w:rsidP="0034726E">
            <w:pPr>
              <w:jc w:val="center"/>
              <w:rPr>
                <w:rFonts w:ascii="Cambria" w:hAnsi="Cambria" w:cs="Calibri"/>
                <w:color w:val="000000"/>
              </w:rPr>
            </w:pPr>
          </w:p>
        </w:tc>
        <w:tc>
          <w:tcPr>
            <w:tcW w:w="2693"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rsidR="00430B22" w:rsidRPr="00DD037A" w:rsidRDefault="00430B22" w:rsidP="0034726E">
            <w:pPr>
              <w:jc w:val="center"/>
              <w:rPr>
                <w:rFonts w:ascii="Cambria" w:hAnsi="Cambria" w:cs="Calibri"/>
                <w:color w:val="000000"/>
              </w:rPr>
            </w:pPr>
          </w:p>
        </w:tc>
        <w:tc>
          <w:tcPr>
            <w:tcW w:w="2430"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rsidR="00430B22" w:rsidRPr="00DD037A" w:rsidRDefault="00430B22" w:rsidP="0034726E">
            <w:pPr>
              <w:jc w:val="center"/>
              <w:rPr>
                <w:rFonts w:ascii="Cambria" w:hAnsi="Cambria" w:cs="Calibri"/>
                <w:color w:val="000000"/>
              </w:rPr>
            </w:pPr>
          </w:p>
        </w:tc>
      </w:tr>
      <w:tr w:rsidR="00430B22" w:rsidTr="0034726E">
        <w:trPr>
          <w:gridAfter w:val="1"/>
          <w:wAfter w:w="972" w:type="dxa"/>
          <w:trHeight w:val="1728"/>
        </w:trPr>
        <w:tc>
          <w:tcPr>
            <w:tcW w:w="529" w:type="dxa"/>
            <w:tcBorders>
              <w:right w:val="single" w:sz="4" w:space="0" w:color="auto"/>
            </w:tcBorders>
            <w:shd w:val="clear" w:color="auto" w:fill="FFF2CC" w:themeFill="accent4" w:themeFillTint="33"/>
            <w:vAlign w:val="center"/>
          </w:tcPr>
          <w:p w:rsidR="00430B22" w:rsidRPr="00DD037A" w:rsidRDefault="00430B22" w:rsidP="0034726E">
            <w:pPr>
              <w:jc w:val="center"/>
              <w:rPr>
                <w:rFonts w:ascii="Cambria" w:hAnsi="Cambria" w:cs="Calibri"/>
                <w:color w:val="000000"/>
              </w:rPr>
            </w:pPr>
            <w:r>
              <w:rPr>
                <w:rFonts w:ascii="Cambria" w:hAnsi="Cambria" w:cs="Calibri"/>
                <w:color w:val="000000"/>
              </w:rPr>
              <w:t>11</w:t>
            </w:r>
          </w:p>
        </w:tc>
        <w:tc>
          <w:tcPr>
            <w:tcW w:w="1541"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430B22" w:rsidRPr="00727936" w:rsidRDefault="00430B22" w:rsidP="0034726E">
            <w:pPr>
              <w:jc w:val="center"/>
              <w:rPr>
                <w:rFonts w:ascii="Cambria" w:hAnsi="Cambria" w:cs="Calibri"/>
                <w:b/>
                <w:color w:val="000000"/>
                <w:sz w:val="24"/>
                <w:szCs w:val="24"/>
              </w:rPr>
            </w:pPr>
            <w:r w:rsidRPr="00727936">
              <w:rPr>
                <w:rFonts w:ascii="Cambria" w:hAnsi="Cambria" w:cs="Calibri"/>
                <w:b/>
                <w:color w:val="000000"/>
                <w:sz w:val="24"/>
                <w:szCs w:val="24"/>
              </w:rPr>
              <w:t>NOVEMBER</w:t>
            </w:r>
          </w:p>
        </w:tc>
        <w:tc>
          <w:tcPr>
            <w:tcW w:w="43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430B22" w:rsidRPr="00727936" w:rsidRDefault="00430B22" w:rsidP="0034726E">
            <w:pPr>
              <w:jc w:val="center"/>
              <w:rPr>
                <w:rFonts w:ascii="Cambria" w:hAnsi="Cambria" w:cs="Calibri"/>
                <w:b/>
                <w:color w:val="000000"/>
                <w:sz w:val="24"/>
                <w:szCs w:val="24"/>
              </w:rPr>
            </w:pPr>
            <w:r w:rsidRPr="00727936">
              <w:rPr>
                <w:rFonts w:ascii="Cambria" w:hAnsi="Cambria" w:cs="Calibri"/>
                <w:b/>
                <w:color w:val="000000"/>
                <w:sz w:val="24"/>
                <w:szCs w:val="24"/>
              </w:rPr>
              <w:t>20</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430B22" w:rsidRPr="00727936" w:rsidRDefault="00430B22" w:rsidP="0034726E">
            <w:pPr>
              <w:jc w:val="center"/>
              <w:rPr>
                <w:rFonts w:ascii="Cambria" w:hAnsi="Cambria" w:cs="Calibri"/>
                <w:b/>
                <w:color w:val="000000"/>
                <w:sz w:val="24"/>
                <w:szCs w:val="24"/>
              </w:rPr>
            </w:pPr>
            <w:r w:rsidRPr="00727936">
              <w:rPr>
                <w:rFonts w:ascii="Cambria" w:hAnsi="Cambria" w:cs="Calibri"/>
                <w:b/>
                <w:color w:val="000000"/>
                <w:sz w:val="24"/>
                <w:szCs w:val="24"/>
              </w:rPr>
              <w:t>30</w:t>
            </w: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430B22" w:rsidRPr="00727936" w:rsidRDefault="00430B22" w:rsidP="0034726E">
            <w:pPr>
              <w:rPr>
                <w:rFonts w:ascii="Cambria" w:hAnsi="Cambria" w:cs="Calibri"/>
                <w:b/>
                <w:color w:val="000000"/>
                <w:sz w:val="24"/>
                <w:szCs w:val="24"/>
              </w:rPr>
            </w:pPr>
            <w:r w:rsidRPr="00727936">
              <w:rPr>
                <w:rFonts w:ascii="Cambria" w:hAnsi="Cambria" w:cs="Calibri"/>
                <w:b/>
                <w:color w:val="000000"/>
                <w:sz w:val="24"/>
                <w:szCs w:val="24"/>
              </w:rPr>
              <w:t>PROJECT WORK</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430B22" w:rsidRPr="00727936" w:rsidRDefault="00430B22" w:rsidP="0034726E">
            <w:pPr>
              <w:rPr>
                <w:rFonts w:ascii="Cambria" w:hAnsi="Cambria" w:cs="Calibri"/>
                <w:b/>
                <w:color w:val="000000"/>
                <w:sz w:val="24"/>
                <w:szCs w:val="24"/>
              </w:rPr>
            </w:pPr>
            <w:r w:rsidRPr="00727936">
              <w:rPr>
                <w:rFonts w:ascii="Cambria" w:hAnsi="Cambria" w:cs="Calibri"/>
                <w:b/>
                <w:color w:val="000000"/>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430B22" w:rsidRPr="00727936" w:rsidRDefault="00430B22" w:rsidP="0034726E">
            <w:pPr>
              <w:jc w:val="center"/>
              <w:rPr>
                <w:rFonts w:ascii="Cambria" w:hAnsi="Cambria" w:cs="Calibri"/>
                <w:b/>
                <w:color w:val="000000"/>
                <w:sz w:val="24"/>
                <w:szCs w:val="24"/>
              </w:rPr>
            </w:pPr>
            <w:r w:rsidRPr="00727936">
              <w:rPr>
                <w:rFonts w:ascii="Cambria" w:hAnsi="Cambria" w:cs="Calibri"/>
                <w:b/>
                <w:color w:val="000000"/>
                <w:sz w:val="24"/>
                <w:szCs w:val="24"/>
              </w:rPr>
              <w:t>20 MARKS</w:t>
            </w:r>
          </w:p>
        </w:tc>
        <w:tc>
          <w:tcPr>
            <w:tcW w:w="297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430B22" w:rsidRDefault="00430B22" w:rsidP="0034726E">
            <w:pPr>
              <w:rPr>
                <w:rFonts w:ascii="Cambria" w:hAnsi="Cambria" w:cs="Calibri"/>
                <w:b/>
                <w:color w:val="000000"/>
                <w:sz w:val="24"/>
                <w:szCs w:val="24"/>
              </w:rPr>
            </w:pPr>
            <w:r w:rsidRPr="00727936">
              <w:rPr>
                <w:rFonts w:ascii="Cambria" w:hAnsi="Cambria" w:cs="Calibri"/>
                <w:b/>
                <w:color w:val="000000"/>
                <w:sz w:val="24"/>
                <w:szCs w:val="24"/>
              </w:rPr>
              <w:t>finalise any one  Project Work assigned for 20 marks.</w:t>
            </w:r>
          </w:p>
          <w:p w:rsidR="00430B22" w:rsidRPr="00727936" w:rsidRDefault="00430B22" w:rsidP="0034726E">
            <w:pPr>
              <w:rPr>
                <w:rFonts w:ascii="Cambria" w:hAnsi="Cambria" w:cs="Calibri"/>
                <w:b/>
                <w:color w:val="000000"/>
                <w:sz w:val="24"/>
                <w:szCs w:val="24"/>
              </w:rPr>
            </w:pPr>
            <w:r w:rsidRPr="00DD037A">
              <w:rPr>
                <w:rFonts w:ascii="Cambria" w:hAnsi="Cambria" w:cs="Calibri"/>
                <w:b/>
                <w:color w:val="000000"/>
                <w:sz w:val="32"/>
                <w:szCs w:val="32"/>
              </w:rPr>
              <w:t>HALF YEARLY EXAMINATION</w:t>
            </w:r>
          </w:p>
        </w:tc>
        <w:tc>
          <w:tcPr>
            <w:tcW w:w="269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430B22" w:rsidRPr="00727936" w:rsidRDefault="00430B22" w:rsidP="0034726E">
            <w:pPr>
              <w:rPr>
                <w:rFonts w:ascii="Cambria" w:hAnsi="Cambria" w:cs="Calibri"/>
                <w:b/>
                <w:color w:val="000000"/>
                <w:sz w:val="24"/>
                <w:szCs w:val="24"/>
              </w:rPr>
            </w:pPr>
          </w:p>
        </w:tc>
        <w:tc>
          <w:tcPr>
            <w:tcW w:w="243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430B22" w:rsidRDefault="00430B22" w:rsidP="0034726E">
            <w:pPr>
              <w:rPr>
                <w:rFonts w:ascii="Cambria" w:hAnsi="Cambria" w:cs="Calibri"/>
                <w:b/>
                <w:color w:val="000000"/>
                <w:sz w:val="24"/>
                <w:szCs w:val="24"/>
              </w:rPr>
            </w:pPr>
            <w:r>
              <w:rPr>
                <w:rFonts w:ascii="Cambria" w:hAnsi="Cambria" w:cs="Calibri"/>
                <w:b/>
                <w:color w:val="000000"/>
                <w:sz w:val="24"/>
                <w:szCs w:val="24"/>
              </w:rPr>
              <w:t>MCQ</w:t>
            </w:r>
          </w:p>
          <w:p w:rsidR="00430B22" w:rsidRPr="00727936" w:rsidRDefault="002C04D6" w:rsidP="0034726E">
            <w:pPr>
              <w:rPr>
                <w:rFonts w:ascii="Cambria" w:hAnsi="Cambria" w:cs="Calibri"/>
                <w:b/>
                <w:color w:val="000000"/>
                <w:sz w:val="24"/>
                <w:szCs w:val="24"/>
              </w:rPr>
            </w:pPr>
            <w:hyperlink r:id="rId864" w:history="1">
              <w:r w:rsidR="00430B22" w:rsidRPr="00506F58">
                <w:rPr>
                  <w:rStyle w:val="Hyperlink"/>
                  <w:rFonts w:ascii="Cambria" w:hAnsi="Cambria" w:cs="Calibri"/>
                  <w:b/>
                  <w:sz w:val="24"/>
                  <w:szCs w:val="24"/>
                </w:rPr>
                <w:t>https://play.google.com/store/apps/details?id=com.agragameeapps.businessstudiesforxiiclass</w:t>
              </w:r>
            </w:hyperlink>
          </w:p>
        </w:tc>
      </w:tr>
      <w:tr w:rsidR="00430B22" w:rsidTr="0034726E">
        <w:trPr>
          <w:gridAfter w:val="1"/>
          <w:wAfter w:w="972" w:type="dxa"/>
          <w:trHeight w:val="611"/>
        </w:trPr>
        <w:tc>
          <w:tcPr>
            <w:tcW w:w="529" w:type="dxa"/>
            <w:tcBorders>
              <w:right w:val="single" w:sz="4" w:space="0" w:color="auto"/>
            </w:tcBorders>
            <w:shd w:val="clear" w:color="auto" w:fill="FFFF00"/>
            <w:vAlign w:val="center"/>
          </w:tcPr>
          <w:p w:rsidR="00430B22" w:rsidRPr="00DD037A" w:rsidRDefault="00430B22" w:rsidP="0034726E">
            <w:pPr>
              <w:jc w:val="center"/>
              <w:rPr>
                <w:rFonts w:ascii="Cambria" w:hAnsi="Cambria" w:cs="Calibri"/>
                <w:color w:val="000000"/>
              </w:rPr>
            </w:pPr>
          </w:p>
        </w:tc>
        <w:tc>
          <w:tcPr>
            <w:tcW w:w="1541"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430B22" w:rsidRPr="00727936" w:rsidRDefault="00430B22" w:rsidP="0034726E">
            <w:pPr>
              <w:jc w:val="center"/>
              <w:rPr>
                <w:rFonts w:ascii="Cambria" w:hAnsi="Cambria" w:cs="Calibri"/>
                <w:b/>
                <w:color w:val="000000"/>
                <w:sz w:val="24"/>
                <w:szCs w:val="24"/>
              </w:rPr>
            </w:pPr>
            <w:r>
              <w:rPr>
                <w:rFonts w:ascii="Cambria" w:hAnsi="Cambria" w:cs="Calibri"/>
                <w:b/>
                <w:color w:val="000000"/>
                <w:sz w:val="24"/>
                <w:szCs w:val="24"/>
              </w:rPr>
              <w:t>TOTAL</w:t>
            </w:r>
          </w:p>
        </w:tc>
        <w:tc>
          <w:tcPr>
            <w:tcW w:w="432" w:type="dxa"/>
            <w:tcBorders>
              <w:top w:val="single" w:sz="4" w:space="0" w:color="auto"/>
              <w:left w:val="single" w:sz="4" w:space="0" w:color="auto"/>
              <w:bottom w:val="single" w:sz="4" w:space="0" w:color="auto"/>
              <w:right w:val="single" w:sz="4" w:space="0" w:color="auto"/>
            </w:tcBorders>
            <w:shd w:val="clear" w:color="auto" w:fill="FFFF00"/>
            <w:vAlign w:val="center"/>
          </w:tcPr>
          <w:p w:rsidR="00430B22" w:rsidRPr="00727936" w:rsidRDefault="00430B22" w:rsidP="0034726E">
            <w:pPr>
              <w:jc w:val="center"/>
              <w:rPr>
                <w:rFonts w:ascii="Cambria" w:hAnsi="Cambria" w:cs="Calibri"/>
                <w:b/>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430B22" w:rsidRPr="00727936" w:rsidRDefault="00430B22" w:rsidP="0034726E">
            <w:pPr>
              <w:jc w:val="center"/>
              <w:rPr>
                <w:rFonts w:ascii="Cambria" w:hAnsi="Cambria" w:cs="Calibri"/>
                <w:b/>
                <w:color w:val="000000"/>
                <w:sz w:val="24"/>
                <w:szCs w:val="24"/>
              </w:rPr>
            </w:pPr>
            <w:r>
              <w:rPr>
                <w:rFonts w:ascii="Cambria" w:hAnsi="Cambria" w:cs="Calibri"/>
                <w:b/>
                <w:color w:val="000000"/>
                <w:sz w:val="24"/>
                <w:szCs w:val="24"/>
              </w:rPr>
              <w:t>220</w:t>
            </w:r>
          </w:p>
        </w:tc>
        <w:tc>
          <w:tcPr>
            <w:tcW w:w="2126" w:type="dxa"/>
            <w:tcBorders>
              <w:top w:val="single" w:sz="4" w:space="0" w:color="auto"/>
              <w:left w:val="single" w:sz="4" w:space="0" w:color="auto"/>
              <w:bottom w:val="single" w:sz="4" w:space="0" w:color="auto"/>
              <w:right w:val="single" w:sz="4" w:space="0" w:color="auto"/>
            </w:tcBorders>
            <w:shd w:val="clear" w:color="auto" w:fill="FFFF00"/>
            <w:vAlign w:val="center"/>
          </w:tcPr>
          <w:p w:rsidR="00430B22" w:rsidRPr="00727936" w:rsidRDefault="00430B22" w:rsidP="0034726E">
            <w:pPr>
              <w:rPr>
                <w:rFonts w:ascii="Cambria" w:hAnsi="Cambria" w:cs="Calibri"/>
                <w:b/>
                <w:color w:val="000000"/>
                <w:sz w:val="24"/>
                <w:szCs w:val="24"/>
              </w:rPr>
            </w:pPr>
          </w:p>
        </w:tc>
        <w:tc>
          <w:tcPr>
            <w:tcW w:w="368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430B22" w:rsidRPr="00727936" w:rsidRDefault="00430B22" w:rsidP="0034726E">
            <w:pPr>
              <w:rPr>
                <w:rFonts w:ascii="Cambria" w:hAnsi="Cambria" w:cs="Calibri"/>
                <w:b/>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430B22" w:rsidRPr="00727936" w:rsidRDefault="00430B22" w:rsidP="0034726E">
            <w:pPr>
              <w:jc w:val="center"/>
              <w:rPr>
                <w:rFonts w:ascii="Cambria" w:hAnsi="Cambria" w:cs="Calibri"/>
                <w:b/>
                <w:color w:val="000000"/>
                <w:sz w:val="24"/>
                <w:szCs w:val="24"/>
              </w:rPr>
            </w:pPr>
            <w:r>
              <w:rPr>
                <w:rFonts w:ascii="Cambria" w:hAnsi="Cambria" w:cs="Calibri"/>
                <w:b/>
                <w:color w:val="000000"/>
                <w:sz w:val="24"/>
                <w:szCs w:val="24"/>
              </w:rPr>
              <w:t>100 MARKS</w:t>
            </w:r>
          </w:p>
        </w:tc>
        <w:tc>
          <w:tcPr>
            <w:tcW w:w="2977" w:type="dxa"/>
            <w:tcBorders>
              <w:top w:val="single" w:sz="4" w:space="0" w:color="auto"/>
              <w:left w:val="single" w:sz="4" w:space="0" w:color="auto"/>
              <w:bottom w:val="single" w:sz="4" w:space="0" w:color="auto"/>
              <w:right w:val="single" w:sz="4" w:space="0" w:color="auto"/>
            </w:tcBorders>
            <w:shd w:val="clear" w:color="auto" w:fill="FFFF00"/>
          </w:tcPr>
          <w:p w:rsidR="00430B22" w:rsidRPr="00727936" w:rsidRDefault="00430B22" w:rsidP="0034726E">
            <w:pPr>
              <w:rPr>
                <w:rFonts w:ascii="Cambria" w:hAnsi="Cambria" w:cs="Calibri"/>
                <w:b/>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FFFF00"/>
          </w:tcPr>
          <w:p w:rsidR="00430B22" w:rsidRPr="00727936" w:rsidRDefault="00430B22" w:rsidP="0034726E">
            <w:pPr>
              <w:rPr>
                <w:rFonts w:ascii="Cambria" w:hAnsi="Cambria" w:cs="Calibri"/>
                <w:b/>
                <w:color w:val="000000"/>
                <w:sz w:val="24"/>
                <w:szCs w:val="24"/>
              </w:rPr>
            </w:pPr>
          </w:p>
        </w:tc>
        <w:tc>
          <w:tcPr>
            <w:tcW w:w="2430" w:type="dxa"/>
            <w:tcBorders>
              <w:top w:val="single" w:sz="4" w:space="0" w:color="auto"/>
              <w:left w:val="single" w:sz="4" w:space="0" w:color="auto"/>
              <w:bottom w:val="single" w:sz="4" w:space="0" w:color="auto"/>
              <w:right w:val="single" w:sz="4" w:space="0" w:color="auto"/>
            </w:tcBorders>
            <w:shd w:val="clear" w:color="auto" w:fill="FFFF00"/>
          </w:tcPr>
          <w:p w:rsidR="00430B22" w:rsidRPr="00727936" w:rsidRDefault="00430B22" w:rsidP="0034726E">
            <w:pPr>
              <w:rPr>
                <w:rFonts w:ascii="Cambria" w:hAnsi="Cambria" w:cs="Calibri"/>
                <w:b/>
                <w:color w:val="000000"/>
                <w:sz w:val="24"/>
                <w:szCs w:val="24"/>
              </w:rPr>
            </w:pPr>
          </w:p>
        </w:tc>
      </w:tr>
      <w:tr w:rsidR="00430B22" w:rsidRPr="00EE23B6" w:rsidTr="0034726E">
        <w:trPr>
          <w:gridAfter w:val="1"/>
          <w:wAfter w:w="972" w:type="dxa"/>
          <w:trHeight w:val="2087"/>
        </w:trPr>
        <w:tc>
          <w:tcPr>
            <w:tcW w:w="529" w:type="dxa"/>
            <w:tcBorders>
              <w:bottom w:val="single" w:sz="4" w:space="0" w:color="auto"/>
              <w:right w:val="single" w:sz="4" w:space="0" w:color="auto"/>
            </w:tcBorders>
            <w:shd w:val="clear" w:color="auto" w:fill="FFC000"/>
            <w:vAlign w:val="center"/>
          </w:tcPr>
          <w:p w:rsidR="00430B22" w:rsidRPr="00DD037A" w:rsidRDefault="00430B22" w:rsidP="0034726E">
            <w:pPr>
              <w:jc w:val="center"/>
              <w:rPr>
                <w:rFonts w:ascii="Cambria" w:hAnsi="Cambria" w:cs="Calibri"/>
                <w:color w:val="000000"/>
              </w:rPr>
            </w:pPr>
            <w:r w:rsidRPr="00DD037A">
              <w:rPr>
                <w:rFonts w:ascii="Cambria" w:hAnsi="Cambria" w:cs="Calibri"/>
                <w:color w:val="000000"/>
              </w:rPr>
              <w:t>1</w:t>
            </w:r>
            <w:r>
              <w:rPr>
                <w:rFonts w:ascii="Cambria" w:hAnsi="Cambria" w:cs="Calibri"/>
                <w:color w:val="000000"/>
              </w:rPr>
              <w:t>2</w:t>
            </w:r>
          </w:p>
        </w:tc>
        <w:tc>
          <w:tcPr>
            <w:tcW w:w="839" w:type="dxa"/>
            <w:tcBorders>
              <w:top w:val="single" w:sz="4" w:space="0" w:color="auto"/>
              <w:left w:val="single" w:sz="4" w:space="0" w:color="auto"/>
              <w:bottom w:val="single" w:sz="4" w:space="0" w:color="auto"/>
              <w:right w:val="single" w:sz="4" w:space="0" w:color="auto"/>
            </w:tcBorders>
            <w:shd w:val="clear" w:color="auto" w:fill="FFC000"/>
            <w:vAlign w:val="center"/>
          </w:tcPr>
          <w:p w:rsidR="00430B22" w:rsidRPr="00DD037A" w:rsidRDefault="00430B22" w:rsidP="0034726E">
            <w:pPr>
              <w:jc w:val="center"/>
              <w:rPr>
                <w:rFonts w:ascii="Cambria" w:hAnsi="Cambria" w:cs="Calibri"/>
                <w:color w:val="000000"/>
              </w:rPr>
            </w:pPr>
            <w:r w:rsidRPr="00DD037A">
              <w:rPr>
                <w:rFonts w:ascii="Cambria" w:hAnsi="Cambria" w:cs="Calibri"/>
                <w:color w:val="000000"/>
              </w:rPr>
              <w:t>DECEMBER</w:t>
            </w:r>
          </w:p>
        </w:tc>
        <w:tc>
          <w:tcPr>
            <w:tcW w:w="2126"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rsidR="00430B22" w:rsidRPr="00727936" w:rsidRDefault="00430B22" w:rsidP="0034726E">
            <w:pPr>
              <w:rPr>
                <w:rFonts w:ascii="Cambria" w:hAnsi="Cambria" w:cs="Calibri"/>
                <w:b/>
                <w:bCs/>
                <w:color w:val="000000"/>
                <w:sz w:val="28"/>
                <w:szCs w:val="28"/>
              </w:rPr>
            </w:pPr>
            <w:r w:rsidRPr="00DD037A">
              <w:rPr>
                <w:rFonts w:ascii="Cambria" w:hAnsi="Cambria" w:cs="Calibri"/>
                <w:b/>
                <w:bCs/>
                <w:color w:val="000000"/>
                <w:sz w:val="32"/>
                <w:szCs w:val="32"/>
              </w:rPr>
              <w:t xml:space="preserve">I Pre-Board Exam                                                                               </w:t>
            </w:r>
            <w:r w:rsidRPr="00DD037A">
              <w:rPr>
                <w:rFonts w:ascii="Cambria" w:hAnsi="Cambria" w:cs="Calibri"/>
                <w:b/>
                <w:bCs/>
                <w:color w:val="000000"/>
                <w:sz w:val="28"/>
                <w:szCs w:val="28"/>
              </w:rPr>
              <w:t>Remedial classes &amp; Revision work</w:t>
            </w:r>
            <w:r w:rsidRPr="00DD037A">
              <w:rPr>
                <w:rFonts w:ascii="Cambria" w:hAnsi="Cambria" w:cs="Calibri"/>
                <w:b/>
                <w:bCs/>
                <w:color w:val="000000"/>
              </w:rPr>
              <w:t> </w:t>
            </w:r>
            <w:r w:rsidRPr="00DD037A">
              <w:rPr>
                <w:rFonts w:ascii="Cambria" w:hAnsi="Cambria" w:cs="Calibri"/>
                <w:color w:val="000000"/>
              </w:rPr>
              <w:t> </w:t>
            </w:r>
          </w:p>
          <w:p w:rsidR="00430B22" w:rsidRPr="00DD037A" w:rsidRDefault="00430B22" w:rsidP="0034726E">
            <w:pPr>
              <w:jc w:val="center"/>
              <w:rPr>
                <w:rFonts w:ascii="Cambria" w:hAnsi="Cambria" w:cs="Calibri"/>
                <w:b/>
                <w:bCs/>
                <w:color w:val="000000"/>
              </w:rPr>
            </w:pPr>
            <w:r w:rsidRPr="00DD037A">
              <w:rPr>
                <w:rFonts w:ascii="Cambria" w:hAnsi="Cambria" w:cs="Calibri"/>
                <w:b/>
                <w:bCs/>
                <w:color w:val="000000"/>
              </w:rPr>
              <w:t> </w:t>
            </w:r>
          </w:p>
        </w:tc>
        <w:tc>
          <w:tcPr>
            <w:tcW w:w="15046" w:type="dxa"/>
            <w:gridSpan w:val="7"/>
            <w:tcBorders>
              <w:top w:val="single" w:sz="4" w:space="0" w:color="auto"/>
              <w:left w:val="single" w:sz="4" w:space="0" w:color="auto"/>
              <w:bottom w:val="single" w:sz="4" w:space="0" w:color="auto"/>
              <w:right w:val="single" w:sz="4" w:space="0" w:color="auto"/>
            </w:tcBorders>
            <w:shd w:val="clear" w:color="auto" w:fill="FFC000"/>
            <w:vAlign w:val="center"/>
          </w:tcPr>
          <w:p w:rsidR="00430B22" w:rsidRPr="00EE23B6" w:rsidRDefault="00430B22" w:rsidP="0034726E">
            <w:pPr>
              <w:jc w:val="center"/>
              <w:rPr>
                <w:rFonts w:ascii="Cambria" w:hAnsi="Cambria" w:cs="Calibri"/>
                <w:b/>
                <w:bCs/>
                <w:color w:val="000000"/>
                <w:sz w:val="24"/>
                <w:szCs w:val="24"/>
              </w:rPr>
            </w:pPr>
            <w:r w:rsidRPr="00EE23B6">
              <w:rPr>
                <w:rFonts w:ascii="Cambria" w:hAnsi="Cambria" w:cs="Calibri"/>
                <w:b/>
                <w:bCs/>
                <w:color w:val="000000"/>
                <w:sz w:val="24"/>
                <w:szCs w:val="24"/>
              </w:rPr>
              <w:t> </w:t>
            </w:r>
          </w:p>
          <w:p w:rsidR="00430B22" w:rsidRPr="00EE23B6" w:rsidRDefault="00430B22" w:rsidP="0034726E">
            <w:pPr>
              <w:jc w:val="center"/>
              <w:rPr>
                <w:rFonts w:ascii="Cambria" w:hAnsi="Cambria" w:cs="Calibri"/>
                <w:b/>
                <w:bCs/>
                <w:color w:val="000000"/>
                <w:sz w:val="24"/>
                <w:szCs w:val="24"/>
              </w:rPr>
            </w:pPr>
            <w:r w:rsidRPr="00EE23B6">
              <w:rPr>
                <w:rFonts w:ascii="Cambria" w:hAnsi="Cambria" w:cs="Calibri"/>
                <w:color w:val="000000"/>
                <w:sz w:val="24"/>
                <w:szCs w:val="24"/>
              </w:rPr>
              <w:t>(1) Teaching - Test &amp; Re-Teaching - Re-Test on the areas in which students done mistakes frequently.                                                                                                 (2) Discussion on the Past years CBSE question papers and making of model answer of the same question in the class room.</w:t>
            </w:r>
          </w:p>
        </w:tc>
      </w:tr>
      <w:tr w:rsidR="00430B22" w:rsidRPr="00EE23B6" w:rsidTr="0034726E">
        <w:trPr>
          <w:gridAfter w:val="1"/>
          <w:wAfter w:w="972" w:type="dxa"/>
          <w:trHeight w:val="2330"/>
        </w:trPr>
        <w:tc>
          <w:tcPr>
            <w:tcW w:w="529" w:type="dxa"/>
            <w:tcBorders>
              <w:top w:val="single" w:sz="4" w:space="0" w:color="auto"/>
              <w:left w:val="single" w:sz="4" w:space="0" w:color="auto"/>
              <w:bottom w:val="single" w:sz="4" w:space="0" w:color="auto"/>
              <w:right w:val="single" w:sz="4" w:space="0" w:color="auto"/>
            </w:tcBorders>
            <w:shd w:val="clear" w:color="auto" w:fill="FFC000"/>
            <w:vAlign w:val="center"/>
          </w:tcPr>
          <w:p w:rsidR="00430B22" w:rsidRPr="00DD037A" w:rsidRDefault="00430B22" w:rsidP="0034726E">
            <w:pPr>
              <w:jc w:val="center"/>
              <w:rPr>
                <w:rFonts w:ascii="Cambria" w:hAnsi="Cambria" w:cs="Calibri"/>
                <w:color w:val="000000"/>
              </w:rPr>
            </w:pPr>
            <w:r w:rsidRPr="00DD037A">
              <w:rPr>
                <w:rFonts w:ascii="Cambria" w:hAnsi="Cambria" w:cs="Calibri"/>
                <w:color w:val="000000"/>
              </w:rPr>
              <w:t>1</w:t>
            </w:r>
            <w:r>
              <w:rPr>
                <w:rFonts w:ascii="Cambria" w:hAnsi="Cambria" w:cs="Calibri"/>
                <w:color w:val="000000"/>
              </w:rPr>
              <w:t>3</w:t>
            </w:r>
          </w:p>
        </w:tc>
        <w:tc>
          <w:tcPr>
            <w:tcW w:w="839" w:type="dxa"/>
            <w:tcBorders>
              <w:top w:val="single" w:sz="4" w:space="0" w:color="auto"/>
              <w:left w:val="single" w:sz="4" w:space="0" w:color="auto"/>
              <w:bottom w:val="single" w:sz="4" w:space="0" w:color="auto"/>
              <w:right w:val="single" w:sz="4" w:space="0" w:color="auto"/>
            </w:tcBorders>
            <w:shd w:val="clear" w:color="auto" w:fill="FFC000"/>
            <w:vAlign w:val="center"/>
          </w:tcPr>
          <w:p w:rsidR="00430B22" w:rsidRPr="00DD037A" w:rsidRDefault="00430B22" w:rsidP="0034726E">
            <w:pPr>
              <w:jc w:val="center"/>
              <w:rPr>
                <w:rFonts w:ascii="Cambria" w:hAnsi="Cambria" w:cs="Calibri"/>
                <w:color w:val="000000"/>
              </w:rPr>
            </w:pPr>
            <w:r w:rsidRPr="00DD037A">
              <w:rPr>
                <w:rFonts w:ascii="Cambria" w:hAnsi="Cambria" w:cs="Calibri"/>
                <w:color w:val="000000"/>
              </w:rPr>
              <w:t>JANUARY</w:t>
            </w:r>
          </w:p>
        </w:tc>
        <w:tc>
          <w:tcPr>
            <w:tcW w:w="2126"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rsidR="00430B22" w:rsidRPr="00727936" w:rsidRDefault="00430B22" w:rsidP="0034726E">
            <w:pPr>
              <w:rPr>
                <w:rFonts w:ascii="Cambria" w:hAnsi="Cambria" w:cs="Calibri"/>
                <w:b/>
                <w:bCs/>
                <w:color w:val="000000"/>
                <w:sz w:val="28"/>
                <w:szCs w:val="28"/>
              </w:rPr>
            </w:pPr>
            <w:r w:rsidRPr="00DD037A">
              <w:rPr>
                <w:rFonts w:ascii="Cambria" w:hAnsi="Cambria" w:cs="Calibri"/>
                <w:b/>
                <w:bCs/>
                <w:color w:val="000000"/>
                <w:sz w:val="32"/>
                <w:szCs w:val="32"/>
              </w:rPr>
              <w:t xml:space="preserve">II Pre-Board Exam                                                                             </w:t>
            </w:r>
            <w:r w:rsidRPr="00DD037A">
              <w:rPr>
                <w:rFonts w:ascii="Cambria" w:hAnsi="Cambria" w:cs="Calibri"/>
                <w:b/>
                <w:bCs/>
                <w:color w:val="000000"/>
                <w:sz w:val="28"/>
                <w:szCs w:val="28"/>
              </w:rPr>
              <w:t>Remedial classes &amp; Revision work</w:t>
            </w:r>
            <w:r w:rsidRPr="00DD037A">
              <w:rPr>
                <w:rFonts w:ascii="Cambria" w:hAnsi="Cambria" w:cs="Calibri"/>
                <w:b/>
                <w:bCs/>
                <w:color w:val="000000"/>
              </w:rPr>
              <w:t> </w:t>
            </w:r>
            <w:r w:rsidRPr="00DD037A">
              <w:rPr>
                <w:rFonts w:ascii="Cambria" w:hAnsi="Cambria" w:cs="Calibri"/>
                <w:color w:val="000000"/>
              </w:rPr>
              <w:t> </w:t>
            </w:r>
          </w:p>
          <w:p w:rsidR="00430B22" w:rsidRPr="00DD037A" w:rsidRDefault="00430B22" w:rsidP="0034726E">
            <w:pPr>
              <w:jc w:val="center"/>
              <w:rPr>
                <w:rFonts w:ascii="Cambria" w:hAnsi="Cambria" w:cs="Calibri"/>
                <w:b/>
                <w:bCs/>
                <w:color w:val="000000"/>
              </w:rPr>
            </w:pPr>
            <w:r w:rsidRPr="00DD037A">
              <w:rPr>
                <w:rFonts w:ascii="Cambria" w:hAnsi="Cambria" w:cs="Calibri"/>
                <w:b/>
                <w:bCs/>
                <w:color w:val="000000"/>
              </w:rPr>
              <w:t> </w:t>
            </w:r>
          </w:p>
        </w:tc>
        <w:tc>
          <w:tcPr>
            <w:tcW w:w="15046" w:type="dxa"/>
            <w:gridSpan w:val="7"/>
            <w:tcBorders>
              <w:top w:val="single" w:sz="4" w:space="0" w:color="auto"/>
              <w:left w:val="single" w:sz="4" w:space="0" w:color="auto"/>
              <w:bottom w:val="single" w:sz="4" w:space="0" w:color="auto"/>
              <w:right w:val="single" w:sz="4" w:space="0" w:color="auto"/>
            </w:tcBorders>
            <w:shd w:val="clear" w:color="auto" w:fill="FFC000"/>
            <w:vAlign w:val="center"/>
          </w:tcPr>
          <w:p w:rsidR="00430B22" w:rsidRPr="00EE23B6" w:rsidRDefault="00430B22" w:rsidP="0034726E">
            <w:pPr>
              <w:rPr>
                <w:rFonts w:ascii="Cambria" w:hAnsi="Cambria" w:cs="Calibri"/>
                <w:b/>
                <w:bCs/>
                <w:color w:val="000000"/>
                <w:sz w:val="24"/>
                <w:szCs w:val="24"/>
              </w:rPr>
            </w:pPr>
            <w:r w:rsidRPr="00EE23B6">
              <w:rPr>
                <w:rFonts w:ascii="Cambria" w:hAnsi="Cambria" w:cs="Calibri"/>
                <w:b/>
                <w:bCs/>
                <w:color w:val="000000"/>
                <w:sz w:val="24"/>
                <w:szCs w:val="24"/>
              </w:rPr>
              <w:t> </w:t>
            </w:r>
          </w:p>
          <w:p w:rsidR="00430B22" w:rsidRPr="00EE23B6" w:rsidRDefault="00430B22" w:rsidP="0034726E">
            <w:pPr>
              <w:rPr>
                <w:rFonts w:ascii="Cambria" w:hAnsi="Cambria" w:cs="Calibri"/>
                <w:b/>
                <w:bCs/>
                <w:color w:val="000000"/>
                <w:sz w:val="24"/>
                <w:szCs w:val="24"/>
              </w:rPr>
            </w:pPr>
            <w:r w:rsidRPr="00EE23B6">
              <w:rPr>
                <w:rFonts w:ascii="Cambria" w:hAnsi="Cambria" w:cs="Calibri"/>
                <w:color w:val="000000"/>
                <w:sz w:val="24"/>
                <w:szCs w:val="24"/>
              </w:rPr>
              <w:t>(1) Teaching - Test &amp; Re-Teaching - Re-Test on the areas in which students done mistakes frequently as well as MLL.                                                                                                                                                                                      (2) Discussion on the Past years CBSE question papers and making of model answer of the same question in the class room.</w:t>
            </w:r>
          </w:p>
        </w:tc>
      </w:tr>
      <w:tr w:rsidR="00430B22" w:rsidRPr="00EE23B6" w:rsidTr="0034726E">
        <w:trPr>
          <w:gridAfter w:val="1"/>
          <w:wAfter w:w="972" w:type="dxa"/>
        </w:trPr>
        <w:tc>
          <w:tcPr>
            <w:tcW w:w="529" w:type="dxa"/>
            <w:tcBorders>
              <w:top w:val="single" w:sz="4" w:space="0" w:color="auto"/>
              <w:left w:val="single" w:sz="4" w:space="0" w:color="auto"/>
              <w:bottom w:val="single" w:sz="4" w:space="0" w:color="auto"/>
              <w:right w:val="single" w:sz="4" w:space="0" w:color="auto"/>
            </w:tcBorders>
            <w:shd w:val="clear" w:color="auto" w:fill="FFC000"/>
            <w:vAlign w:val="center"/>
          </w:tcPr>
          <w:p w:rsidR="00430B22" w:rsidRPr="00DD037A" w:rsidRDefault="00430B22" w:rsidP="0034726E">
            <w:pPr>
              <w:jc w:val="center"/>
              <w:rPr>
                <w:rFonts w:ascii="Cambria" w:hAnsi="Cambria" w:cs="Calibri"/>
                <w:color w:val="000000"/>
              </w:rPr>
            </w:pPr>
            <w:r w:rsidRPr="00DD037A">
              <w:rPr>
                <w:rFonts w:ascii="Cambria" w:hAnsi="Cambria" w:cs="Calibri"/>
                <w:color w:val="000000"/>
              </w:rPr>
              <w:t>1</w:t>
            </w:r>
            <w:r>
              <w:rPr>
                <w:rFonts w:ascii="Cambria" w:hAnsi="Cambria" w:cs="Calibri"/>
                <w:color w:val="000000"/>
              </w:rPr>
              <w:t>4</w:t>
            </w:r>
          </w:p>
        </w:tc>
        <w:tc>
          <w:tcPr>
            <w:tcW w:w="839" w:type="dxa"/>
            <w:tcBorders>
              <w:top w:val="single" w:sz="4" w:space="0" w:color="auto"/>
              <w:left w:val="single" w:sz="4" w:space="0" w:color="auto"/>
              <w:bottom w:val="single" w:sz="4" w:space="0" w:color="auto"/>
              <w:right w:val="single" w:sz="4" w:space="0" w:color="auto"/>
            </w:tcBorders>
            <w:shd w:val="clear" w:color="auto" w:fill="FFC000"/>
            <w:vAlign w:val="center"/>
          </w:tcPr>
          <w:p w:rsidR="00430B22" w:rsidRPr="00DD037A" w:rsidRDefault="00430B22" w:rsidP="0034726E">
            <w:pPr>
              <w:jc w:val="center"/>
              <w:rPr>
                <w:rFonts w:ascii="Cambria" w:hAnsi="Cambria" w:cs="Calibri"/>
                <w:color w:val="000000"/>
              </w:rPr>
            </w:pPr>
            <w:r w:rsidRPr="00DD037A">
              <w:rPr>
                <w:rFonts w:ascii="Cambria" w:hAnsi="Cambria" w:cs="Calibri"/>
                <w:color w:val="000000"/>
              </w:rPr>
              <w:t>FEBRUARY</w:t>
            </w:r>
          </w:p>
        </w:tc>
        <w:tc>
          <w:tcPr>
            <w:tcW w:w="2126"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rsidR="00430B22" w:rsidRPr="00DD037A" w:rsidRDefault="00430B22" w:rsidP="0034726E">
            <w:pPr>
              <w:rPr>
                <w:rFonts w:ascii="Cambria" w:hAnsi="Cambria" w:cs="Calibri"/>
                <w:b/>
                <w:bCs/>
                <w:color w:val="000000"/>
                <w:sz w:val="28"/>
                <w:szCs w:val="28"/>
              </w:rPr>
            </w:pPr>
            <w:r w:rsidRPr="00DD037A">
              <w:rPr>
                <w:rFonts w:ascii="Cambria" w:hAnsi="Cambria" w:cs="Calibri"/>
                <w:b/>
                <w:bCs/>
                <w:color w:val="000000"/>
                <w:sz w:val="24"/>
                <w:szCs w:val="24"/>
              </w:rPr>
              <w:t>Revision &amp; Remedial for</w:t>
            </w:r>
            <w:r w:rsidRPr="00DD037A">
              <w:rPr>
                <w:rFonts w:ascii="Cambria" w:hAnsi="Cambria" w:cs="Calibri"/>
                <w:b/>
                <w:bCs/>
                <w:color w:val="000000"/>
                <w:sz w:val="28"/>
                <w:szCs w:val="28"/>
              </w:rPr>
              <w:t xml:space="preserve"> AISSCE 2022</w:t>
            </w:r>
          </w:p>
          <w:p w:rsidR="00430B22" w:rsidRDefault="00430B22" w:rsidP="0034726E">
            <w:pPr>
              <w:jc w:val="center"/>
              <w:rPr>
                <w:rFonts w:ascii="Cambria" w:hAnsi="Cambria" w:cs="Calibri"/>
                <w:color w:val="000000"/>
              </w:rPr>
            </w:pPr>
            <w:r w:rsidRPr="00DD037A">
              <w:rPr>
                <w:rFonts w:ascii="Cambria" w:hAnsi="Cambria" w:cs="Calibri"/>
                <w:b/>
                <w:bCs/>
                <w:color w:val="000000"/>
                <w:sz w:val="28"/>
                <w:szCs w:val="28"/>
              </w:rPr>
              <w:t>CONDUCT OF BOARD PRACTICAL</w:t>
            </w:r>
            <w:r w:rsidRPr="00DD037A">
              <w:rPr>
                <w:rFonts w:ascii="Cambria" w:hAnsi="Cambria" w:cs="Calibri"/>
                <w:color w:val="000000"/>
              </w:rPr>
              <w:t> </w:t>
            </w:r>
          </w:p>
          <w:p w:rsidR="00430B22" w:rsidRDefault="00430B22" w:rsidP="0034726E">
            <w:pPr>
              <w:jc w:val="center"/>
              <w:rPr>
                <w:rFonts w:ascii="Cambria" w:hAnsi="Cambria" w:cs="Calibri"/>
                <w:color w:val="000000"/>
              </w:rPr>
            </w:pPr>
          </w:p>
          <w:p w:rsidR="00430B22" w:rsidRDefault="00430B22" w:rsidP="0034726E">
            <w:pPr>
              <w:jc w:val="center"/>
              <w:rPr>
                <w:rFonts w:ascii="Cambria" w:hAnsi="Cambria" w:cs="Calibri"/>
                <w:color w:val="000000"/>
              </w:rPr>
            </w:pPr>
          </w:p>
          <w:p w:rsidR="00430B22" w:rsidRPr="00DD037A" w:rsidRDefault="00430B22" w:rsidP="0034726E">
            <w:pPr>
              <w:rPr>
                <w:rFonts w:ascii="Cambria" w:hAnsi="Cambria" w:cs="Calibri"/>
                <w:color w:val="000000"/>
              </w:rPr>
            </w:pPr>
          </w:p>
          <w:p w:rsidR="00430B22" w:rsidRPr="00DD037A" w:rsidRDefault="00430B22" w:rsidP="0034726E">
            <w:pPr>
              <w:jc w:val="center"/>
              <w:rPr>
                <w:rFonts w:ascii="Cambria" w:hAnsi="Cambria" w:cs="Calibri"/>
                <w:color w:val="000000"/>
              </w:rPr>
            </w:pPr>
            <w:r w:rsidRPr="00DD037A">
              <w:rPr>
                <w:rFonts w:ascii="Cambria" w:hAnsi="Cambria" w:cs="Calibri"/>
                <w:color w:val="000000"/>
              </w:rPr>
              <w:t> </w:t>
            </w:r>
          </w:p>
        </w:tc>
        <w:tc>
          <w:tcPr>
            <w:tcW w:w="15046" w:type="dxa"/>
            <w:gridSpan w:val="7"/>
            <w:tcBorders>
              <w:top w:val="single" w:sz="4" w:space="0" w:color="auto"/>
              <w:left w:val="single" w:sz="4" w:space="0" w:color="auto"/>
              <w:bottom w:val="single" w:sz="4" w:space="0" w:color="auto"/>
              <w:right w:val="single" w:sz="4" w:space="0" w:color="auto"/>
            </w:tcBorders>
            <w:shd w:val="clear" w:color="auto" w:fill="FFC000"/>
            <w:vAlign w:val="center"/>
          </w:tcPr>
          <w:p w:rsidR="00430B22" w:rsidRPr="00EE23B6" w:rsidRDefault="00430B22" w:rsidP="0034726E">
            <w:pPr>
              <w:jc w:val="center"/>
              <w:rPr>
                <w:rFonts w:ascii="Cambria" w:hAnsi="Cambria" w:cs="Calibri"/>
                <w:b/>
                <w:bCs/>
                <w:color w:val="000000"/>
                <w:sz w:val="24"/>
                <w:szCs w:val="24"/>
              </w:rPr>
            </w:pPr>
            <w:r w:rsidRPr="00EE23B6">
              <w:rPr>
                <w:rFonts w:ascii="Cambria" w:hAnsi="Cambria" w:cs="Calibri"/>
                <w:b/>
                <w:bCs/>
                <w:color w:val="000000"/>
                <w:sz w:val="24"/>
                <w:szCs w:val="24"/>
              </w:rPr>
              <w:t> </w:t>
            </w:r>
          </w:p>
          <w:p w:rsidR="00430B22" w:rsidRPr="00EE23B6" w:rsidRDefault="00430B22" w:rsidP="0034726E">
            <w:pPr>
              <w:rPr>
                <w:rFonts w:ascii="Cambria" w:hAnsi="Cambria" w:cs="Calibri"/>
                <w:b/>
                <w:bCs/>
                <w:color w:val="000000"/>
                <w:sz w:val="24"/>
                <w:szCs w:val="24"/>
              </w:rPr>
            </w:pPr>
            <w:r w:rsidRPr="00EE23B6">
              <w:rPr>
                <w:rFonts w:ascii="Cambria" w:hAnsi="Cambria" w:cs="Calibri"/>
                <w:color w:val="000000"/>
                <w:sz w:val="24"/>
                <w:szCs w:val="24"/>
              </w:rPr>
              <w:t>(1) Teaching - Test &amp; Re-Teaching - Re-Test on the areas in which students done mistakes frequently.                                                                                               (2) Discussion on the Past years CBSE question papers and making of model answer of the same question in the class room.</w:t>
            </w:r>
          </w:p>
        </w:tc>
      </w:tr>
      <w:tr w:rsidR="00430B22" w:rsidTr="0034726E">
        <w:trPr>
          <w:gridAfter w:val="1"/>
          <w:wAfter w:w="972" w:type="dxa"/>
        </w:trPr>
        <w:tc>
          <w:tcPr>
            <w:tcW w:w="18540" w:type="dxa"/>
            <w:gridSpan w:val="12"/>
            <w:tcBorders>
              <w:top w:val="single" w:sz="4" w:space="0" w:color="auto"/>
              <w:left w:val="single" w:sz="4" w:space="0" w:color="auto"/>
              <w:bottom w:val="single" w:sz="4" w:space="0" w:color="auto"/>
              <w:right w:val="single" w:sz="4" w:space="0" w:color="auto"/>
            </w:tcBorders>
            <w:shd w:val="clear" w:color="auto" w:fill="DEEAF6" w:themeFill="accent5" w:themeFillTint="33"/>
          </w:tcPr>
          <w:p w:rsidR="00430B22" w:rsidRPr="00485F0E" w:rsidRDefault="00430B22" w:rsidP="0034726E">
            <w:pPr>
              <w:rPr>
                <w:rFonts w:ascii="Calibri" w:hAnsi="Calibri" w:cs="Calibri"/>
                <w:b/>
                <w:bCs/>
                <w:color w:val="000000"/>
                <w:sz w:val="28"/>
                <w:szCs w:val="28"/>
              </w:rPr>
            </w:pPr>
            <w:r w:rsidRPr="00485F0E">
              <w:rPr>
                <w:rFonts w:ascii="Calibri" w:hAnsi="Calibri" w:cs="Calibri"/>
                <w:b/>
                <w:bCs/>
                <w:color w:val="000000"/>
                <w:sz w:val="28"/>
                <w:szCs w:val="28"/>
              </w:rPr>
              <w:t xml:space="preserve">(TEXT BOOK </w:t>
            </w:r>
            <w:r>
              <w:rPr>
                <w:rFonts w:ascii="Calibri" w:hAnsi="Calibri" w:cs="Calibri"/>
                <w:b/>
                <w:bCs/>
                <w:color w:val="000000"/>
                <w:sz w:val="28"/>
                <w:szCs w:val="28"/>
              </w:rPr>
              <w:t xml:space="preserve"> OF BUS. STUDIES </w:t>
            </w:r>
            <w:r w:rsidRPr="00485F0E">
              <w:rPr>
                <w:rFonts w:ascii="Calibri" w:hAnsi="Calibri" w:cs="Calibri"/>
                <w:b/>
                <w:bCs/>
                <w:color w:val="000000"/>
                <w:sz w:val="28"/>
                <w:szCs w:val="28"/>
              </w:rPr>
              <w:t xml:space="preserve">BY POONAM GANDHI: </w:t>
            </w:r>
            <w:hyperlink r:id="rId865" w:history="1">
              <w:r w:rsidRPr="00485F0E">
                <w:rPr>
                  <w:rStyle w:val="Hyperlink"/>
                  <w:rFonts w:ascii="Calibri" w:hAnsi="Calibri" w:cs="Calibri"/>
                  <w:b/>
                  <w:bCs/>
                  <w:sz w:val="28"/>
                  <w:szCs w:val="28"/>
                </w:rPr>
                <w:t>https://drive.google.com/file/d/1MnZAy9gwrBCOZaaKgxaqpgRdwzabqFNb/view?usp=drivesdk</w:t>
              </w:r>
            </w:hyperlink>
          </w:p>
          <w:p w:rsidR="00430B22" w:rsidRPr="00A97661" w:rsidRDefault="00430B22" w:rsidP="0034726E">
            <w:pPr>
              <w:jc w:val="center"/>
              <w:rPr>
                <w:b/>
                <w:sz w:val="36"/>
                <w:szCs w:val="36"/>
              </w:rPr>
            </w:pPr>
          </w:p>
        </w:tc>
      </w:tr>
      <w:tr w:rsidR="00430B22" w:rsidTr="0034726E">
        <w:trPr>
          <w:gridAfter w:val="1"/>
          <w:wAfter w:w="972" w:type="dxa"/>
        </w:trPr>
        <w:tc>
          <w:tcPr>
            <w:tcW w:w="18540" w:type="dxa"/>
            <w:gridSpan w:val="12"/>
            <w:tcBorders>
              <w:top w:val="single" w:sz="4" w:space="0" w:color="auto"/>
              <w:left w:val="single" w:sz="4" w:space="0" w:color="auto"/>
              <w:bottom w:val="single" w:sz="4" w:space="0" w:color="auto"/>
              <w:right w:val="single" w:sz="4" w:space="0" w:color="auto"/>
            </w:tcBorders>
            <w:shd w:val="clear" w:color="auto" w:fill="DEEAF6" w:themeFill="accent5" w:themeFillTint="33"/>
          </w:tcPr>
          <w:p w:rsidR="00430B22" w:rsidRDefault="00430B22" w:rsidP="0034726E">
            <w:pPr>
              <w:tabs>
                <w:tab w:val="left" w:pos="1555"/>
              </w:tabs>
              <w:rPr>
                <w:rFonts w:ascii="Calibri" w:hAnsi="Calibri" w:cs="Calibri"/>
                <w:b/>
                <w:bCs/>
                <w:color w:val="000000"/>
                <w:sz w:val="28"/>
                <w:szCs w:val="28"/>
              </w:rPr>
            </w:pPr>
            <w:r w:rsidRPr="00485F0E">
              <w:rPr>
                <w:rFonts w:ascii="Calibri" w:hAnsi="Calibri" w:cs="Calibri"/>
                <w:b/>
                <w:bCs/>
                <w:color w:val="000000"/>
                <w:sz w:val="28"/>
                <w:szCs w:val="28"/>
              </w:rPr>
              <w:t>Super 20 Business Studies Class 12 Complimentary E-Book</w:t>
            </w:r>
            <w:r>
              <w:rPr>
                <w:rFonts w:ascii="Calibri" w:hAnsi="Calibri" w:cs="Calibri"/>
                <w:b/>
                <w:bCs/>
                <w:color w:val="000000"/>
                <w:sz w:val="28"/>
                <w:szCs w:val="28"/>
              </w:rPr>
              <w:t xml:space="preserve">:            </w:t>
            </w:r>
            <w:hyperlink r:id="rId866" w:history="1">
              <w:r w:rsidRPr="00506F58">
                <w:rPr>
                  <w:rStyle w:val="Hyperlink"/>
                  <w:rFonts w:ascii="Calibri" w:hAnsi="Calibri" w:cs="Calibri"/>
                  <w:b/>
                  <w:bCs/>
                  <w:sz w:val="28"/>
                  <w:szCs w:val="28"/>
                </w:rPr>
                <w:t>https://pubhtml5.com/dgzg/eexs/</w:t>
              </w:r>
            </w:hyperlink>
          </w:p>
          <w:p w:rsidR="00430B22" w:rsidRPr="00485F0E" w:rsidRDefault="00430B22" w:rsidP="0034726E">
            <w:pPr>
              <w:tabs>
                <w:tab w:val="left" w:pos="1555"/>
              </w:tabs>
              <w:rPr>
                <w:rFonts w:ascii="Calibri" w:hAnsi="Calibri" w:cs="Calibri"/>
                <w:b/>
                <w:bCs/>
                <w:color w:val="000000"/>
                <w:sz w:val="28"/>
                <w:szCs w:val="28"/>
              </w:rPr>
            </w:pPr>
          </w:p>
        </w:tc>
      </w:tr>
      <w:tr w:rsidR="00430B22" w:rsidTr="0034726E">
        <w:trPr>
          <w:gridAfter w:val="1"/>
          <w:wAfter w:w="972" w:type="dxa"/>
        </w:trPr>
        <w:tc>
          <w:tcPr>
            <w:tcW w:w="18540" w:type="dxa"/>
            <w:gridSpan w:val="12"/>
            <w:tcBorders>
              <w:top w:val="single" w:sz="4" w:space="0" w:color="auto"/>
              <w:left w:val="single" w:sz="4" w:space="0" w:color="auto"/>
              <w:bottom w:val="single" w:sz="4" w:space="0" w:color="auto"/>
              <w:right w:val="single" w:sz="4" w:space="0" w:color="auto"/>
            </w:tcBorders>
            <w:shd w:val="clear" w:color="auto" w:fill="DEEAF6" w:themeFill="accent5" w:themeFillTint="33"/>
          </w:tcPr>
          <w:p w:rsidR="00430B22" w:rsidRDefault="00430B22" w:rsidP="0034726E">
            <w:pPr>
              <w:tabs>
                <w:tab w:val="left" w:pos="1555"/>
              </w:tabs>
              <w:rPr>
                <w:rFonts w:ascii="Calibri" w:hAnsi="Calibri" w:cs="Calibri"/>
                <w:b/>
                <w:bCs/>
                <w:color w:val="000000"/>
                <w:sz w:val="28"/>
                <w:szCs w:val="28"/>
              </w:rPr>
            </w:pPr>
            <w:r>
              <w:rPr>
                <w:rFonts w:ascii="Calibri" w:hAnsi="Calibri" w:cs="Calibri"/>
                <w:b/>
                <w:bCs/>
                <w:color w:val="000000"/>
                <w:sz w:val="28"/>
                <w:szCs w:val="28"/>
              </w:rPr>
              <w:t xml:space="preserve">BUSINESS STUDIES:              </w:t>
            </w:r>
            <w:hyperlink r:id="rId867" w:history="1">
              <w:r w:rsidRPr="00506F58">
                <w:rPr>
                  <w:rStyle w:val="Hyperlink"/>
                  <w:rFonts w:ascii="Calibri" w:hAnsi="Calibri" w:cs="Calibri"/>
                  <w:b/>
                  <w:bCs/>
                  <w:sz w:val="28"/>
                  <w:szCs w:val="28"/>
                </w:rPr>
                <w:t>https://drive.google.com/drive/folders/1RSEm6UXyNsgRewJRlPkBO9ej6U6jm1Hn</w:t>
              </w:r>
            </w:hyperlink>
          </w:p>
          <w:p w:rsidR="00430B22" w:rsidRPr="00485F0E" w:rsidRDefault="00430B22" w:rsidP="0034726E">
            <w:pPr>
              <w:tabs>
                <w:tab w:val="left" w:pos="1555"/>
              </w:tabs>
              <w:rPr>
                <w:rFonts w:ascii="Calibri" w:hAnsi="Calibri" w:cs="Calibri"/>
                <w:b/>
                <w:bCs/>
                <w:color w:val="000000"/>
                <w:sz w:val="28"/>
                <w:szCs w:val="28"/>
              </w:rPr>
            </w:pPr>
          </w:p>
        </w:tc>
      </w:tr>
      <w:tr w:rsidR="00430B22" w:rsidTr="0034726E">
        <w:trPr>
          <w:gridAfter w:val="1"/>
          <w:wAfter w:w="972" w:type="dxa"/>
        </w:trPr>
        <w:tc>
          <w:tcPr>
            <w:tcW w:w="18540" w:type="dxa"/>
            <w:gridSpan w:val="12"/>
            <w:tcBorders>
              <w:top w:val="single" w:sz="4" w:space="0" w:color="auto"/>
              <w:left w:val="single" w:sz="4" w:space="0" w:color="auto"/>
              <w:bottom w:val="single" w:sz="4" w:space="0" w:color="auto"/>
              <w:right w:val="single" w:sz="4" w:space="0" w:color="auto"/>
            </w:tcBorders>
            <w:shd w:val="clear" w:color="auto" w:fill="DEEAF6" w:themeFill="accent5" w:themeFillTint="33"/>
          </w:tcPr>
          <w:p w:rsidR="00430B22" w:rsidRDefault="00430B22" w:rsidP="0034726E">
            <w:pPr>
              <w:tabs>
                <w:tab w:val="left" w:pos="1555"/>
              </w:tabs>
              <w:rPr>
                <w:rFonts w:ascii="Calibri" w:hAnsi="Calibri" w:cs="Calibri"/>
                <w:b/>
                <w:bCs/>
                <w:color w:val="000000"/>
                <w:sz w:val="28"/>
                <w:szCs w:val="28"/>
              </w:rPr>
            </w:pPr>
            <w:r>
              <w:rPr>
                <w:rFonts w:ascii="Calibri" w:hAnsi="Calibri" w:cs="Calibri"/>
                <w:b/>
                <w:bCs/>
                <w:color w:val="000000"/>
                <w:sz w:val="28"/>
                <w:szCs w:val="28"/>
              </w:rPr>
              <w:t>10 SAMPLE PAPERS :</w:t>
            </w:r>
            <w:hyperlink r:id="rId868" w:history="1">
              <w:r w:rsidRPr="00506F58">
                <w:rPr>
                  <w:rStyle w:val="Hyperlink"/>
                  <w:rFonts w:ascii="Calibri" w:hAnsi="Calibri" w:cs="Calibri"/>
                  <w:b/>
                  <w:bCs/>
                  <w:sz w:val="28"/>
                  <w:szCs w:val="28"/>
                </w:rPr>
                <w:t>https://bit.ly/2NVKfwD</w:t>
              </w:r>
            </w:hyperlink>
          </w:p>
          <w:p w:rsidR="00430B22" w:rsidRDefault="00430B22" w:rsidP="0034726E">
            <w:pPr>
              <w:tabs>
                <w:tab w:val="left" w:pos="1555"/>
              </w:tabs>
              <w:rPr>
                <w:rFonts w:ascii="Calibri" w:hAnsi="Calibri" w:cs="Calibri"/>
                <w:b/>
                <w:bCs/>
                <w:color w:val="000000"/>
                <w:sz w:val="28"/>
                <w:szCs w:val="28"/>
              </w:rPr>
            </w:pPr>
          </w:p>
        </w:tc>
      </w:tr>
      <w:tr w:rsidR="00430B22" w:rsidTr="0034726E">
        <w:trPr>
          <w:gridAfter w:val="1"/>
          <w:wAfter w:w="972" w:type="dxa"/>
        </w:trPr>
        <w:tc>
          <w:tcPr>
            <w:tcW w:w="18540" w:type="dxa"/>
            <w:gridSpan w:val="12"/>
            <w:tcBorders>
              <w:top w:val="single" w:sz="4" w:space="0" w:color="auto"/>
            </w:tcBorders>
            <w:shd w:val="clear" w:color="auto" w:fill="DEEAF6" w:themeFill="accent5" w:themeFillTint="33"/>
          </w:tcPr>
          <w:p w:rsidR="00430B22" w:rsidRPr="004935E5" w:rsidRDefault="00430B22" w:rsidP="0034726E">
            <w:pPr>
              <w:rPr>
                <w:rFonts w:ascii="Calibri" w:hAnsi="Calibri" w:cs="Calibri"/>
                <w:color w:val="0563C1"/>
                <w:sz w:val="28"/>
                <w:szCs w:val="28"/>
                <w:u w:val="single"/>
              </w:rPr>
            </w:pPr>
            <w:r w:rsidRPr="004935E5">
              <w:rPr>
                <w:rFonts w:ascii="Calibri" w:hAnsi="Calibri" w:cs="Calibri"/>
                <w:color w:val="000000" w:themeColor="text1"/>
                <w:sz w:val="28"/>
                <w:szCs w:val="28"/>
              </w:rPr>
              <w:t>STUDY CUM SUPPORT MATERIAL</w:t>
            </w:r>
            <w:r w:rsidRPr="004935E5">
              <w:rPr>
                <w:rFonts w:ascii="Calibri" w:hAnsi="Calibri" w:cs="Calibri"/>
                <w:color w:val="0563C1"/>
                <w:sz w:val="28"/>
                <w:szCs w:val="28"/>
              </w:rPr>
              <w:t xml:space="preserve">  :</w:t>
            </w:r>
            <w:hyperlink r:id="rId869" w:history="1">
              <w:r w:rsidRPr="004935E5">
                <w:rPr>
                  <w:rStyle w:val="Hyperlink"/>
                  <w:rFonts w:ascii="Calibri" w:hAnsi="Calibri" w:cs="Calibri"/>
                  <w:sz w:val="28"/>
                  <w:szCs w:val="28"/>
                </w:rPr>
                <w:t>https://drive.google.com/file/d/1_Y0xMpU5MaWD_qICQS-9ws3ZIJK-saIR/view?usp=sharing</w:t>
              </w:r>
            </w:hyperlink>
          </w:p>
          <w:p w:rsidR="00430B22" w:rsidRPr="004935E5" w:rsidRDefault="00430B22" w:rsidP="0034726E">
            <w:pPr>
              <w:rPr>
                <w:rFonts w:ascii="Calibri" w:hAnsi="Calibri" w:cs="Calibri"/>
                <w:color w:val="0563C1"/>
                <w:sz w:val="28"/>
                <w:szCs w:val="28"/>
                <w:u w:val="single"/>
              </w:rPr>
            </w:pPr>
          </w:p>
          <w:p w:rsidR="00430B22" w:rsidRDefault="00430B22" w:rsidP="0034726E">
            <w:pPr>
              <w:tabs>
                <w:tab w:val="left" w:pos="1555"/>
              </w:tabs>
              <w:rPr>
                <w:rFonts w:ascii="Calibri" w:hAnsi="Calibri" w:cs="Calibri"/>
                <w:b/>
                <w:bCs/>
                <w:color w:val="000000"/>
                <w:sz w:val="28"/>
                <w:szCs w:val="28"/>
              </w:rPr>
            </w:pPr>
          </w:p>
        </w:tc>
      </w:tr>
      <w:tr w:rsidR="00430B22" w:rsidTr="0034726E">
        <w:tc>
          <w:tcPr>
            <w:tcW w:w="19517" w:type="dxa"/>
            <w:gridSpan w:val="13"/>
            <w:shd w:val="clear" w:color="auto" w:fill="FBE4D5" w:themeFill="accent2" w:themeFillTint="33"/>
          </w:tcPr>
          <w:p w:rsidR="00430B22" w:rsidRPr="009B20B1" w:rsidRDefault="00430B22" w:rsidP="0034726E">
            <w:pPr>
              <w:jc w:val="center"/>
              <w:rPr>
                <w:rFonts w:ascii="Algerian" w:hAnsi="Algerian"/>
                <w:sz w:val="24"/>
                <w:szCs w:val="24"/>
              </w:rPr>
            </w:pPr>
            <w:r w:rsidRPr="009B20B1">
              <w:rPr>
                <w:rFonts w:ascii="Algerian" w:hAnsi="Algerian"/>
                <w:sz w:val="24"/>
                <w:szCs w:val="24"/>
              </w:rPr>
              <w:t>STATEMENT OF TEACHING PHILOSOPHY</w:t>
            </w:r>
          </w:p>
          <w:p w:rsidR="00430B22" w:rsidRPr="009B20B1" w:rsidRDefault="00430B22" w:rsidP="0034726E">
            <w:pPr>
              <w:jc w:val="right"/>
              <w:rPr>
                <w:rFonts w:ascii="Arial Rounded MT Bold" w:hAnsi="Arial Rounded MT Bold"/>
              </w:rPr>
            </w:pPr>
            <w:r>
              <w:tab/>
            </w:r>
            <w:r w:rsidRPr="00E87325">
              <w:rPr>
                <w:rFonts w:ascii="Arial Rounded MT Bold" w:hAnsi="Arial Rounded MT Bold"/>
              </w:rPr>
              <w:t>BY ARVIND KUMAR MAURYA  PGT COMMERCE  KV NO. 2 NTPC KORBA</w:t>
            </w:r>
          </w:p>
        </w:tc>
      </w:tr>
      <w:tr w:rsidR="00430B22" w:rsidTr="0034726E">
        <w:tc>
          <w:tcPr>
            <w:tcW w:w="19517" w:type="dxa"/>
            <w:gridSpan w:val="13"/>
            <w:shd w:val="clear" w:color="auto" w:fill="DEEAF6" w:themeFill="accent5" w:themeFillTint="33"/>
          </w:tcPr>
          <w:p w:rsidR="00430B22" w:rsidRPr="009B20B1" w:rsidRDefault="00430B22" w:rsidP="0034726E">
            <w:pPr>
              <w:spacing w:line="360" w:lineRule="auto"/>
              <w:ind w:right="450"/>
              <w:jc w:val="both"/>
              <w:textAlignment w:val="baseline"/>
              <w:rPr>
                <w:rFonts w:asciiTheme="majorHAnsi" w:eastAsia="Times New Roman" w:hAnsiTheme="majorHAnsi" w:cs="Times New Roman"/>
                <w:color w:val="282828"/>
                <w:sz w:val="24"/>
                <w:szCs w:val="24"/>
              </w:rPr>
            </w:pPr>
            <w:r w:rsidRPr="009B20B1">
              <w:rPr>
                <w:rFonts w:asciiTheme="majorHAnsi" w:eastAsia="Times New Roman" w:hAnsiTheme="majorHAnsi" w:cs="Times New Roman"/>
                <w:color w:val="282828"/>
                <w:sz w:val="24"/>
                <w:szCs w:val="24"/>
              </w:rPr>
              <w:t>"My philosophy of education is that all children are unique and must have a stimulating educational environment where they can grow physically, mentally, emotionally, and socially. It is my desire to create this type of atmosphere where students can meet their full potential. I will provide a safe environment where students are invited to share their ideas and take risks.</w:t>
            </w:r>
          </w:p>
          <w:p w:rsidR="00430B22" w:rsidRPr="009B20B1" w:rsidRDefault="00430B22" w:rsidP="0034726E">
            <w:pPr>
              <w:spacing w:line="360" w:lineRule="auto"/>
              <w:jc w:val="both"/>
              <w:textAlignment w:val="baseline"/>
              <w:rPr>
                <w:rFonts w:asciiTheme="majorHAnsi" w:eastAsia="Times New Roman" w:hAnsiTheme="majorHAnsi" w:cs="Times New Roman"/>
                <w:color w:val="282828"/>
                <w:sz w:val="24"/>
                <w:szCs w:val="24"/>
              </w:rPr>
            </w:pPr>
            <w:r w:rsidRPr="009B20B1">
              <w:rPr>
                <w:rFonts w:asciiTheme="majorHAnsi" w:eastAsia="Times New Roman" w:hAnsiTheme="majorHAnsi" w:cs="Times New Roman"/>
                <w:color w:val="282828"/>
                <w:sz w:val="24"/>
                <w:szCs w:val="24"/>
              </w:rPr>
              <w:t>"I believe that there are some essential elements of learning.</w:t>
            </w:r>
          </w:p>
          <w:p w:rsidR="00430B22" w:rsidRPr="009B20B1" w:rsidRDefault="00430B22" w:rsidP="0034726E">
            <w:pPr>
              <w:spacing w:line="360" w:lineRule="auto"/>
              <w:jc w:val="both"/>
              <w:textAlignment w:val="baseline"/>
              <w:rPr>
                <w:rFonts w:asciiTheme="majorHAnsi" w:eastAsia="Times New Roman" w:hAnsiTheme="majorHAnsi" w:cs="Times New Roman"/>
                <w:color w:val="282828"/>
                <w:sz w:val="24"/>
                <w:szCs w:val="24"/>
              </w:rPr>
            </w:pPr>
            <w:r w:rsidRPr="009B20B1">
              <w:rPr>
                <w:rFonts w:asciiTheme="majorHAnsi" w:eastAsia="Times New Roman" w:hAnsiTheme="majorHAnsi" w:cs="Times New Roman"/>
                <w:color w:val="282828"/>
                <w:sz w:val="24"/>
                <w:szCs w:val="24"/>
              </w:rPr>
              <w:t xml:space="preserve"> (1) The teacher's role is to act as a facilitator.</w:t>
            </w:r>
          </w:p>
          <w:p w:rsidR="00430B22" w:rsidRPr="009B20B1" w:rsidRDefault="00430B22" w:rsidP="0034726E">
            <w:pPr>
              <w:spacing w:line="360" w:lineRule="auto"/>
              <w:jc w:val="both"/>
              <w:textAlignment w:val="baseline"/>
              <w:rPr>
                <w:rFonts w:asciiTheme="majorHAnsi" w:eastAsia="Times New Roman" w:hAnsiTheme="majorHAnsi" w:cs="Times New Roman"/>
                <w:color w:val="282828"/>
                <w:sz w:val="24"/>
                <w:szCs w:val="24"/>
              </w:rPr>
            </w:pPr>
            <w:r w:rsidRPr="009B20B1">
              <w:rPr>
                <w:rFonts w:asciiTheme="majorHAnsi" w:eastAsia="Times New Roman" w:hAnsiTheme="majorHAnsi" w:cs="Times New Roman"/>
                <w:color w:val="282828"/>
                <w:sz w:val="24"/>
                <w:szCs w:val="24"/>
              </w:rPr>
              <w:t xml:space="preserve"> (2) Students must be able to have choices and curiosity of their learning. </w:t>
            </w:r>
          </w:p>
          <w:p w:rsidR="00430B22" w:rsidRPr="009B20B1" w:rsidRDefault="00430B22" w:rsidP="0034726E">
            <w:pPr>
              <w:spacing w:line="360" w:lineRule="auto"/>
              <w:jc w:val="both"/>
              <w:textAlignment w:val="baseline"/>
              <w:rPr>
                <w:rFonts w:asciiTheme="majorHAnsi" w:eastAsia="Times New Roman" w:hAnsiTheme="majorHAnsi" w:cs="Times New Roman"/>
                <w:color w:val="282828"/>
                <w:sz w:val="24"/>
                <w:szCs w:val="24"/>
              </w:rPr>
            </w:pPr>
            <w:r w:rsidRPr="009B20B1">
              <w:rPr>
                <w:rFonts w:asciiTheme="majorHAnsi" w:eastAsia="Times New Roman" w:hAnsiTheme="majorHAnsi" w:cs="Times New Roman"/>
                <w:color w:val="282828"/>
                <w:sz w:val="24"/>
                <w:szCs w:val="24"/>
              </w:rPr>
              <w:t xml:space="preserve">(3) Students need the opportunity to practice skills in a safe environment. </w:t>
            </w:r>
          </w:p>
          <w:p w:rsidR="00430B22" w:rsidRPr="009B20B1" w:rsidRDefault="00430B22" w:rsidP="0034726E">
            <w:pPr>
              <w:spacing w:line="360" w:lineRule="auto"/>
              <w:jc w:val="both"/>
              <w:textAlignment w:val="baseline"/>
              <w:rPr>
                <w:rFonts w:asciiTheme="majorHAnsi" w:eastAsia="Times New Roman" w:hAnsiTheme="majorHAnsi" w:cs="Times New Roman"/>
                <w:color w:val="282828"/>
                <w:sz w:val="24"/>
                <w:szCs w:val="24"/>
              </w:rPr>
            </w:pPr>
            <w:r w:rsidRPr="009B20B1">
              <w:rPr>
                <w:rFonts w:asciiTheme="majorHAnsi" w:eastAsia="Times New Roman" w:hAnsiTheme="majorHAnsi" w:cs="Times New Roman"/>
                <w:color w:val="282828"/>
                <w:sz w:val="24"/>
                <w:szCs w:val="24"/>
              </w:rPr>
              <w:t xml:space="preserve">(4) Now a days </w:t>
            </w:r>
            <w:hyperlink r:id="rId870" w:history="1">
              <w:r w:rsidRPr="009B20B1">
                <w:rPr>
                  <w:rFonts w:asciiTheme="majorHAnsi" w:eastAsia="Times New Roman" w:hAnsiTheme="majorHAnsi" w:cs="Times New Roman"/>
                  <w:color w:val="282828"/>
                  <w:sz w:val="24"/>
                  <w:szCs w:val="24"/>
                  <w:u w:val="single"/>
                </w:rPr>
                <w:t>Technology</w:t>
              </w:r>
            </w:hyperlink>
            <w:r w:rsidRPr="009B20B1">
              <w:rPr>
                <w:rFonts w:asciiTheme="majorHAnsi" w:hAnsiTheme="majorHAnsi"/>
                <w:sz w:val="24"/>
                <w:szCs w:val="24"/>
              </w:rPr>
              <w:t xml:space="preserve">  play an important role and</w:t>
            </w:r>
            <w:r w:rsidRPr="009B20B1">
              <w:rPr>
                <w:rFonts w:asciiTheme="majorHAnsi" w:eastAsia="Times New Roman" w:hAnsiTheme="majorHAnsi" w:cs="Times New Roman"/>
                <w:color w:val="282828"/>
                <w:sz w:val="24"/>
                <w:szCs w:val="24"/>
              </w:rPr>
              <w:t xml:space="preserve"> must be incorporated  into the school day. </w:t>
            </w:r>
          </w:p>
          <w:p w:rsidR="00430B22" w:rsidRPr="009B20B1" w:rsidRDefault="00430B22" w:rsidP="0034726E">
            <w:pPr>
              <w:spacing w:line="360" w:lineRule="auto"/>
              <w:jc w:val="both"/>
              <w:textAlignment w:val="baseline"/>
              <w:rPr>
                <w:rFonts w:asciiTheme="majorHAnsi" w:eastAsia="Times New Roman" w:hAnsiTheme="majorHAnsi" w:cs="Times New Roman"/>
                <w:color w:val="282828"/>
                <w:sz w:val="24"/>
                <w:szCs w:val="24"/>
              </w:rPr>
            </w:pPr>
            <w:r w:rsidRPr="009B20B1">
              <w:rPr>
                <w:rFonts w:asciiTheme="majorHAnsi" w:eastAsia="Times New Roman" w:hAnsiTheme="majorHAnsi" w:cs="Times New Roman"/>
                <w:color w:val="282828"/>
                <w:sz w:val="24"/>
                <w:szCs w:val="24"/>
              </w:rPr>
              <w:t>"I believe that a teacher is morally obligated to enter the classroom with only the highest of expectations for each and every one of her students. I aim to bring an open mind, a positive attitude, and high expectations to the classroom each day. I believe that I have to  give  it to my students, as well as the community, to bring consistency, diligence to my job in the hope that I can ultimately inspire and encourage such traits in the children ."</w:t>
            </w:r>
          </w:p>
          <w:p w:rsidR="00430B22" w:rsidRPr="009B20B1" w:rsidRDefault="00430B22" w:rsidP="0034726E">
            <w:pPr>
              <w:spacing w:line="360" w:lineRule="auto"/>
              <w:ind w:left="-990" w:firstLine="990"/>
              <w:rPr>
                <w:rFonts w:asciiTheme="majorHAnsi" w:eastAsia="Times New Roman" w:hAnsiTheme="majorHAnsi" w:cs="Times New Roman"/>
                <w:color w:val="282828"/>
                <w:sz w:val="24"/>
                <w:szCs w:val="24"/>
              </w:rPr>
            </w:pPr>
            <w:r w:rsidRPr="009B20B1">
              <w:rPr>
                <w:rFonts w:asciiTheme="majorHAnsi" w:eastAsia="Times New Roman" w:hAnsiTheme="majorHAnsi" w:cs="Times New Roman"/>
                <w:color w:val="282828"/>
                <w:sz w:val="24"/>
                <w:szCs w:val="24"/>
              </w:rPr>
              <w:t xml:space="preserve">"Every classroom has its own unique community; my role as the teacher will be to assist each child in    </w:t>
            </w:r>
          </w:p>
          <w:p w:rsidR="00430B22" w:rsidRPr="009B20B1" w:rsidRDefault="00430B22" w:rsidP="0034726E">
            <w:pPr>
              <w:spacing w:line="360" w:lineRule="auto"/>
              <w:ind w:left="-990" w:firstLine="990"/>
              <w:rPr>
                <w:rFonts w:asciiTheme="majorHAnsi" w:eastAsia="Times New Roman" w:hAnsiTheme="majorHAnsi" w:cs="Times New Roman"/>
                <w:color w:val="282828"/>
                <w:sz w:val="24"/>
                <w:szCs w:val="24"/>
              </w:rPr>
            </w:pPr>
            <w:r w:rsidRPr="009B20B1">
              <w:rPr>
                <w:rFonts w:asciiTheme="majorHAnsi" w:eastAsia="Times New Roman" w:hAnsiTheme="majorHAnsi" w:cs="Times New Roman"/>
                <w:color w:val="282828"/>
                <w:sz w:val="24"/>
                <w:szCs w:val="24"/>
              </w:rPr>
              <w:t xml:space="preserve">developing   their own potential and learning styles. I will present a curriculum that will incorporate each  </w:t>
            </w:r>
          </w:p>
          <w:p w:rsidR="00430B22" w:rsidRPr="009B20B1" w:rsidRDefault="00430B22" w:rsidP="0034726E">
            <w:pPr>
              <w:spacing w:line="360" w:lineRule="auto"/>
              <w:ind w:left="-990" w:firstLine="990"/>
              <w:rPr>
                <w:rFonts w:asciiTheme="majorHAnsi" w:eastAsia="Times New Roman" w:hAnsiTheme="majorHAnsi" w:cs="Times New Roman"/>
                <w:color w:val="282828"/>
                <w:sz w:val="24"/>
                <w:szCs w:val="24"/>
              </w:rPr>
            </w:pPr>
            <w:r w:rsidRPr="009B20B1">
              <w:rPr>
                <w:rFonts w:asciiTheme="majorHAnsi" w:eastAsia="Times New Roman" w:hAnsiTheme="majorHAnsi" w:cs="Times New Roman"/>
                <w:color w:val="282828"/>
                <w:sz w:val="24"/>
                <w:szCs w:val="24"/>
              </w:rPr>
              <w:t xml:space="preserve">   different learning style, as well as make the content relevant to the students' lives.”</w:t>
            </w:r>
          </w:p>
          <w:p w:rsidR="00430B22" w:rsidRPr="009B20B1" w:rsidRDefault="00430B22" w:rsidP="0034726E">
            <w:pPr>
              <w:rPr>
                <w:sz w:val="24"/>
                <w:szCs w:val="24"/>
              </w:rPr>
            </w:pPr>
          </w:p>
        </w:tc>
      </w:tr>
      <w:tr w:rsidR="00430B22" w:rsidTr="0034726E">
        <w:trPr>
          <w:trHeight w:val="836"/>
        </w:trPr>
        <w:tc>
          <w:tcPr>
            <w:tcW w:w="19517" w:type="dxa"/>
            <w:gridSpan w:val="13"/>
            <w:shd w:val="clear" w:color="auto" w:fill="FFFF00"/>
          </w:tcPr>
          <w:p w:rsidR="00430B22" w:rsidRPr="009B20B1" w:rsidRDefault="00430B22" w:rsidP="0034726E">
            <w:pPr>
              <w:jc w:val="center"/>
              <w:rPr>
                <w:sz w:val="24"/>
                <w:szCs w:val="24"/>
              </w:rPr>
            </w:pPr>
            <w:r w:rsidRPr="009B20B1">
              <w:rPr>
                <w:rFonts w:ascii="Algerian" w:hAnsi="Algerian"/>
                <w:color w:val="002060"/>
                <w:sz w:val="24"/>
                <w:szCs w:val="24"/>
              </w:rPr>
              <w:t>SWOT ANALYSIS of students in business studies</w:t>
            </w:r>
          </w:p>
        </w:tc>
      </w:tr>
      <w:tr w:rsidR="00430B22" w:rsidTr="0034726E">
        <w:trPr>
          <w:trHeight w:val="764"/>
        </w:trPr>
        <w:tc>
          <w:tcPr>
            <w:tcW w:w="19517" w:type="dxa"/>
            <w:gridSpan w:val="13"/>
            <w:shd w:val="clear" w:color="auto" w:fill="C5E0B3" w:themeFill="accent6" w:themeFillTint="66"/>
          </w:tcPr>
          <w:p w:rsidR="00430B22" w:rsidRPr="009B20B1" w:rsidRDefault="00430B22" w:rsidP="0034726E">
            <w:pPr>
              <w:rPr>
                <w:sz w:val="24"/>
                <w:szCs w:val="24"/>
              </w:rPr>
            </w:pPr>
            <w:r w:rsidRPr="000D748F">
              <w:rPr>
                <w:i/>
                <w:color w:val="FF0000"/>
                <w:sz w:val="28"/>
                <w:szCs w:val="28"/>
              </w:rPr>
              <w:t>IMPORTANCE OF SWOT ANALYSIS</w:t>
            </w:r>
            <w:r w:rsidRPr="001E1D1F">
              <w:rPr>
                <w:sz w:val="24"/>
                <w:szCs w:val="24"/>
              </w:rPr>
              <w:t>:  The importance of SWOY analysis for students is that it helps to know a clear picture of where they stand .  Swot analysis also helps the students to identify  their improvement areas and in setting goals.</w:t>
            </w:r>
          </w:p>
        </w:tc>
      </w:tr>
      <w:tr w:rsidR="00430B22" w:rsidTr="0034726E">
        <w:trPr>
          <w:trHeight w:val="4436"/>
        </w:trPr>
        <w:tc>
          <w:tcPr>
            <w:tcW w:w="9270" w:type="dxa"/>
            <w:gridSpan w:val="7"/>
            <w:shd w:val="clear" w:color="auto" w:fill="92D050"/>
          </w:tcPr>
          <w:p w:rsidR="00430B22" w:rsidRPr="000D748F" w:rsidRDefault="00430B22" w:rsidP="0034726E">
            <w:pPr>
              <w:pStyle w:val="ListParagraph"/>
              <w:tabs>
                <w:tab w:val="left" w:pos="1980"/>
              </w:tabs>
              <w:rPr>
                <w:i/>
                <w:color w:val="002060"/>
                <w:sz w:val="36"/>
                <w:szCs w:val="36"/>
              </w:rPr>
            </w:pPr>
            <w:r w:rsidRPr="000D748F">
              <w:rPr>
                <w:i/>
                <w:color w:val="002060"/>
                <w:sz w:val="36"/>
                <w:szCs w:val="36"/>
              </w:rPr>
              <w:t>STRENGTHS</w:t>
            </w:r>
          </w:p>
          <w:p w:rsidR="00430B22" w:rsidRPr="000D748F" w:rsidRDefault="00430B22" w:rsidP="00430B22">
            <w:pPr>
              <w:pStyle w:val="ListParagraph"/>
              <w:numPr>
                <w:ilvl w:val="0"/>
                <w:numId w:val="33"/>
              </w:numPr>
              <w:tabs>
                <w:tab w:val="left" w:pos="1980"/>
              </w:tabs>
              <w:spacing w:after="0" w:line="240" w:lineRule="auto"/>
              <w:rPr>
                <w:color w:val="002060"/>
                <w:sz w:val="28"/>
                <w:szCs w:val="28"/>
              </w:rPr>
            </w:pPr>
            <w:r w:rsidRPr="000D748F">
              <w:rPr>
                <w:color w:val="002060"/>
                <w:sz w:val="28"/>
                <w:szCs w:val="28"/>
              </w:rPr>
              <w:t>Having good critical and analyticalskill</w:t>
            </w:r>
          </w:p>
          <w:p w:rsidR="00430B22" w:rsidRPr="000D748F" w:rsidRDefault="00430B22" w:rsidP="00430B22">
            <w:pPr>
              <w:pStyle w:val="ListParagraph"/>
              <w:numPr>
                <w:ilvl w:val="0"/>
                <w:numId w:val="33"/>
              </w:numPr>
              <w:tabs>
                <w:tab w:val="left" w:pos="1980"/>
              </w:tabs>
              <w:spacing w:after="0" w:line="240" w:lineRule="auto"/>
              <w:rPr>
                <w:color w:val="002060"/>
                <w:sz w:val="28"/>
                <w:szCs w:val="28"/>
              </w:rPr>
            </w:pPr>
            <w:r w:rsidRPr="000D748F">
              <w:rPr>
                <w:color w:val="002060"/>
                <w:sz w:val="28"/>
                <w:szCs w:val="28"/>
              </w:rPr>
              <w:t>Strong language/writing skill</w:t>
            </w:r>
          </w:p>
          <w:p w:rsidR="00430B22" w:rsidRPr="000D748F" w:rsidRDefault="00430B22" w:rsidP="00430B22">
            <w:pPr>
              <w:pStyle w:val="ListParagraph"/>
              <w:numPr>
                <w:ilvl w:val="0"/>
                <w:numId w:val="33"/>
              </w:numPr>
              <w:tabs>
                <w:tab w:val="left" w:pos="1980"/>
              </w:tabs>
              <w:spacing w:after="0" w:line="240" w:lineRule="auto"/>
              <w:rPr>
                <w:color w:val="002060"/>
                <w:sz w:val="28"/>
                <w:szCs w:val="28"/>
              </w:rPr>
            </w:pPr>
            <w:r w:rsidRPr="000D748F">
              <w:rPr>
                <w:color w:val="002060"/>
                <w:sz w:val="28"/>
                <w:szCs w:val="28"/>
              </w:rPr>
              <w:t>Linking of ideas within assignments</w:t>
            </w:r>
          </w:p>
          <w:p w:rsidR="00430B22" w:rsidRPr="000D748F" w:rsidRDefault="00430B22" w:rsidP="00430B22">
            <w:pPr>
              <w:pStyle w:val="ListParagraph"/>
              <w:numPr>
                <w:ilvl w:val="0"/>
                <w:numId w:val="33"/>
              </w:numPr>
              <w:tabs>
                <w:tab w:val="left" w:pos="1980"/>
              </w:tabs>
              <w:spacing w:after="0" w:line="240" w:lineRule="auto"/>
              <w:rPr>
                <w:color w:val="002060"/>
                <w:sz w:val="28"/>
                <w:szCs w:val="28"/>
              </w:rPr>
            </w:pPr>
            <w:r w:rsidRPr="000D748F">
              <w:rPr>
                <w:color w:val="002060"/>
                <w:sz w:val="28"/>
                <w:szCs w:val="28"/>
              </w:rPr>
              <w:t>Communication skill</w:t>
            </w:r>
          </w:p>
          <w:p w:rsidR="00430B22" w:rsidRPr="000D748F" w:rsidRDefault="00430B22" w:rsidP="00430B22">
            <w:pPr>
              <w:pStyle w:val="ListParagraph"/>
              <w:numPr>
                <w:ilvl w:val="0"/>
                <w:numId w:val="33"/>
              </w:numPr>
              <w:tabs>
                <w:tab w:val="left" w:pos="1980"/>
              </w:tabs>
              <w:spacing w:after="0" w:line="240" w:lineRule="auto"/>
              <w:rPr>
                <w:color w:val="002060"/>
                <w:sz w:val="28"/>
                <w:szCs w:val="28"/>
              </w:rPr>
            </w:pPr>
            <w:r w:rsidRPr="000D748F">
              <w:rPr>
                <w:color w:val="002060"/>
                <w:sz w:val="28"/>
                <w:szCs w:val="28"/>
              </w:rPr>
              <w:t>Confidence to give /receive peer views</w:t>
            </w:r>
          </w:p>
          <w:p w:rsidR="00430B22" w:rsidRPr="000D748F" w:rsidRDefault="00430B22" w:rsidP="00430B22">
            <w:pPr>
              <w:pStyle w:val="ListParagraph"/>
              <w:numPr>
                <w:ilvl w:val="0"/>
                <w:numId w:val="33"/>
              </w:numPr>
              <w:tabs>
                <w:tab w:val="left" w:pos="1980"/>
              </w:tabs>
              <w:spacing w:after="0" w:line="240" w:lineRule="auto"/>
              <w:rPr>
                <w:color w:val="002060"/>
                <w:sz w:val="28"/>
                <w:szCs w:val="28"/>
              </w:rPr>
            </w:pPr>
            <w:r w:rsidRPr="000D748F">
              <w:rPr>
                <w:color w:val="002060"/>
                <w:sz w:val="28"/>
                <w:szCs w:val="28"/>
              </w:rPr>
              <w:t>Ability to effectively manage time</w:t>
            </w:r>
          </w:p>
          <w:p w:rsidR="00430B22" w:rsidRPr="000D748F" w:rsidRDefault="00430B22" w:rsidP="00430B22">
            <w:pPr>
              <w:pStyle w:val="ListParagraph"/>
              <w:numPr>
                <w:ilvl w:val="0"/>
                <w:numId w:val="33"/>
              </w:numPr>
              <w:tabs>
                <w:tab w:val="left" w:pos="1980"/>
              </w:tabs>
              <w:spacing w:after="0" w:line="240" w:lineRule="auto"/>
              <w:rPr>
                <w:color w:val="002060"/>
                <w:sz w:val="28"/>
                <w:szCs w:val="28"/>
              </w:rPr>
            </w:pPr>
            <w:r w:rsidRPr="000D748F">
              <w:rPr>
                <w:color w:val="002060"/>
                <w:sz w:val="28"/>
                <w:szCs w:val="28"/>
              </w:rPr>
              <w:t>Students creativity</w:t>
            </w:r>
          </w:p>
          <w:p w:rsidR="00430B22" w:rsidRPr="000D748F" w:rsidRDefault="00430B22" w:rsidP="00430B22">
            <w:pPr>
              <w:pStyle w:val="ListParagraph"/>
              <w:numPr>
                <w:ilvl w:val="0"/>
                <w:numId w:val="33"/>
              </w:numPr>
              <w:tabs>
                <w:tab w:val="left" w:pos="1980"/>
              </w:tabs>
              <w:spacing w:after="0" w:line="240" w:lineRule="auto"/>
              <w:rPr>
                <w:color w:val="002060"/>
                <w:sz w:val="28"/>
                <w:szCs w:val="28"/>
              </w:rPr>
            </w:pPr>
            <w:r w:rsidRPr="000D748F">
              <w:rPr>
                <w:color w:val="002060"/>
                <w:sz w:val="28"/>
                <w:szCs w:val="28"/>
              </w:rPr>
              <w:t>Inter-personal skill</w:t>
            </w:r>
          </w:p>
          <w:p w:rsidR="00430B22" w:rsidRPr="000D748F" w:rsidRDefault="00430B22" w:rsidP="00430B22">
            <w:pPr>
              <w:pStyle w:val="ListParagraph"/>
              <w:numPr>
                <w:ilvl w:val="0"/>
                <w:numId w:val="33"/>
              </w:numPr>
              <w:tabs>
                <w:tab w:val="left" w:pos="1980"/>
              </w:tabs>
              <w:spacing w:after="0" w:line="240" w:lineRule="auto"/>
              <w:rPr>
                <w:color w:val="002060"/>
                <w:sz w:val="28"/>
                <w:szCs w:val="28"/>
              </w:rPr>
            </w:pPr>
            <w:r w:rsidRPr="000D748F">
              <w:rPr>
                <w:color w:val="002060"/>
                <w:sz w:val="28"/>
                <w:szCs w:val="28"/>
              </w:rPr>
              <w:t>work/study/social balance</w:t>
            </w:r>
          </w:p>
          <w:p w:rsidR="00430B22" w:rsidRPr="000D748F" w:rsidRDefault="00430B22" w:rsidP="00430B22">
            <w:pPr>
              <w:pStyle w:val="ListParagraph"/>
              <w:numPr>
                <w:ilvl w:val="0"/>
                <w:numId w:val="33"/>
              </w:numPr>
              <w:tabs>
                <w:tab w:val="left" w:pos="1980"/>
              </w:tabs>
              <w:spacing w:after="0" w:line="240" w:lineRule="auto"/>
              <w:rPr>
                <w:color w:val="002060"/>
                <w:sz w:val="28"/>
                <w:szCs w:val="28"/>
              </w:rPr>
            </w:pPr>
            <w:r w:rsidRPr="000D748F">
              <w:rPr>
                <w:color w:val="002060"/>
                <w:sz w:val="28"/>
                <w:szCs w:val="28"/>
              </w:rPr>
              <w:t>Bright and committed faculty</w:t>
            </w:r>
          </w:p>
          <w:p w:rsidR="00430B22" w:rsidRPr="001E1D1F" w:rsidRDefault="00430B22" w:rsidP="00430B22">
            <w:pPr>
              <w:pStyle w:val="ListParagraph"/>
              <w:numPr>
                <w:ilvl w:val="0"/>
                <w:numId w:val="33"/>
              </w:numPr>
              <w:tabs>
                <w:tab w:val="left" w:pos="1980"/>
              </w:tabs>
              <w:spacing w:after="0" w:line="240" w:lineRule="auto"/>
              <w:rPr>
                <w:sz w:val="28"/>
                <w:szCs w:val="28"/>
              </w:rPr>
            </w:pPr>
            <w:r w:rsidRPr="000D748F">
              <w:rPr>
                <w:color w:val="002060"/>
                <w:sz w:val="28"/>
                <w:szCs w:val="28"/>
              </w:rPr>
              <w:t>Students advising initiative</w:t>
            </w:r>
          </w:p>
        </w:tc>
        <w:tc>
          <w:tcPr>
            <w:tcW w:w="10247" w:type="dxa"/>
            <w:gridSpan w:val="6"/>
            <w:shd w:val="clear" w:color="auto" w:fill="FBE4D5" w:themeFill="accent2" w:themeFillTint="33"/>
          </w:tcPr>
          <w:p w:rsidR="00430B22" w:rsidRPr="00CA7EA6" w:rsidRDefault="00430B22" w:rsidP="0034726E">
            <w:pPr>
              <w:tabs>
                <w:tab w:val="left" w:pos="1980"/>
              </w:tabs>
              <w:rPr>
                <w:i/>
                <w:color w:val="000000" w:themeColor="text1"/>
                <w:sz w:val="36"/>
                <w:szCs w:val="36"/>
              </w:rPr>
            </w:pPr>
            <w:r w:rsidRPr="00CA7EA6">
              <w:rPr>
                <w:i/>
                <w:color w:val="000000" w:themeColor="text1"/>
                <w:sz w:val="36"/>
                <w:szCs w:val="36"/>
              </w:rPr>
              <w:t>WEAKNESSES</w:t>
            </w:r>
          </w:p>
          <w:p w:rsidR="00430B22" w:rsidRPr="00CA7EA6" w:rsidRDefault="00430B22" w:rsidP="00430B22">
            <w:pPr>
              <w:pStyle w:val="ListParagraph"/>
              <w:numPr>
                <w:ilvl w:val="0"/>
                <w:numId w:val="31"/>
              </w:numPr>
              <w:tabs>
                <w:tab w:val="left" w:pos="1080"/>
              </w:tabs>
              <w:spacing w:after="0" w:line="240" w:lineRule="auto"/>
              <w:rPr>
                <w:color w:val="000000" w:themeColor="text1"/>
                <w:sz w:val="28"/>
                <w:szCs w:val="28"/>
              </w:rPr>
            </w:pPr>
            <w:r w:rsidRPr="00CA7EA6">
              <w:rPr>
                <w:color w:val="000000" w:themeColor="text1"/>
                <w:sz w:val="28"/>
                <w:szCs w:val="28"/>
              </w:rPr>
              <w:t>Relating theory directly to literature</w:t>
            </w:r>
          </w:p>
          <w:p w:rsidR="00430B22" w:rsidRPr="00CA7EA6" w:rsidRDefault="00430B22" w:rsidP="00430B22">
            <w:pPr>
              <w:pStyle w:val="ListParagraph"/>
              <w:numPr>
                <w:ilvl w:val="0"/>
                <w:numId w:val="31"/>
              </w:numPr>
              <w:tabs>
                <w:tab w:val="left" w:pos="1080"/>
              </w:tabs>
              <w:spacing w:after="0" w:line="240" w:lineRule="auto"/>
              <w:rPr>
                <w:color w:val="000000" w:themeColor="text1"/>
                <w:sz w:val="28"/>
                <w:szCs w:val="28"/>
              </w:rPr>
            </w:pPr>
            <w:r w:rsidRPr="00CA7EA6">
              <w:rPr>
                <w:color w:val="000000" w:themeColor="text1"/>
                <w:sz w:val="28"/>
                <w:szCs w:val="28"/>
              </w:rPr>
              <w:t>Self criticism</w:t>
            </w:r>
          </w:p>
          <w:p w:rsidR="00430B22" w:rsidRPr="00CA7EA6" w:rsidRDefault="00430B22" w:rsidP="00430B22">
            <w:pPr>
              <w:pStyle w:val="ListParagraph"/>
              <w:numPr>
                <w:ilvl w:val="0"/>
                <w:numId w:val="31"/>
              </w:numPr>
              <w:tabs>
                <w:tab w:val="left" w:pos="1080"/>
              </w:tabs>
              <w:spacing w:after="0" w:line="240" w:lineRule="auto"/>
              <w:rPr>
                <w:color w:val="000000" w:themeColor="text1"/>
                <w:sz w:val="28"/>
                <w:szCs w:val="28"/>
              </w:rPr>
            </w:pPr>
            <w:r w:rsidRPr="00CA7EA6">
              <w:rPr>
                <w:color w:val="000000" w:themeColor="text1"/>
                <w:sz w:val="28"/>
                <w:szCs w:val="28"/>
              </w:rPr>
              <w:t>Poor at dealing with conflict</w:t>
            </w:r>
          </w:p>
          <w:p w:rsidR="00430B22" w:rsidRPr="00CA7EA6" w:rsidRDefault="00430B22" w:rsidP="00430B22">
            <w:pPr>
              <w:pStyle w:val="ListParagraph"/>
              <w:numPr>
                <w:ilvl w:val="0"/>
                <w:numId w:val="31"/>
              </w:numPr>
              <w:tabs>
                <w:tab w:val="left" w:pos="1080"/>
              </w:tabs>
              <w:spacing w:after="0" w:line="240" w:lineRule="auto"/>
              <w:rPr>
                <w:color w:val="000000" w:themeColor="text1"/>
                <w:sz w:val="28"/>
                <w:szCs w:val="28"/>
              </w:rPr>
            </w:pPr>
            <w:r w:rsidRPr="00CA7EA6">
              <w:rPr>
                <w:color w:val="000000" w:themeColor="text1"/>
                <w:sz w:val="28"/>
                <w:szCs w:val="28"/>
              </w:rPr>
              <w:t>Reserve , almost shy</w:t>
            </w:r>
          </w:p>
          <w:p w:rsidR="00430B22" w:rsidRPr="00CA7EA6" w:rsidRDefault="00430B22" w:rsidP="00430B22">
            <w:pPr>
              <w:pStyle w:val="ListParagraph"/>
              <w:numPr>
                <w:ilvl w:val="0"/>
                <w:numId w:val="31"/>
              </w:numPr>
              <w:tabs>
                <w:tab w:val="left" w:pos="1080"/>
              </w:tabs>
              <w:spacing w:after="0" w:line="240" w:lineRule="auto"/>
              <w:rPr>
                <w:color w:val="000000" w:themeColor="text1"/>
                <w:sz w:val="28"/>
                <w:szCs w:val="28"/>
              </w:rPr>
            </w:pPr>
            <w:r w:rsidRPr="00CA7EA6">
              <w:rPr>
                <w:color w:val="000000" w:themeColor="text1"/>
                <w:sz w:val="28"/>
                <w:szCs w:val="28"/>
              </w:rPr>
              <w:t>Diminished competitive spirit among students</w:t>
            </w:r>
          </w:p>
          <w:p w:rsidR="00430B22" w:rsidRPr="000D748F" w:rsidRDefault="00430B22" w:rsidP="00430B22">
            <w:pPr>
              <w:pStyle w:val="ListParagraph"/>
              <w:numPr>
                <w:ilvl w:val="0"/>
                <w:numId w:val="31"/>
              </w:numPr>
              <w:tabs>
                <w:tab w:val="left" w:pos="1080"/>
              </w:tabs>
              <w:spacing w:after="0" w:line="240" w:lineRule="auto"/>
              <w:rPr>
                <w:color w:val="FF0000"/>
                <w:sz w:val="28"/>
                <w:szCs w:val="28"/>
              </w:rPr>
            </w:pPr>
            <w:r w:rsidRPr="00CA7EA6">
              <w:rPr>
                <w:color w:val="000000" w:themeColor="text1"/>
                <w:sz w:val="28"/>
                <w:szCs w:val="28"/>
              </w:rPr>
              <w:t>Uncomfotable speaking in front of groups</w:t>
            </w:r>
          </w:p>
          <w:p w:rsidR="00430B22" w:rsidRPr="001E1D1F" w:rsidRDefault="00430B22" w:rsidP="0034726E">
            <w:pPr>
              <w:pStyle w:val="ListParagraph"/>
              <w:tabs>
                <w:tab w:val="left" w:pos="1080"/>
              </w:tabs>
              <w:ind w:left="1800"/>
              <w:jc w:val="both"/>
              <w:rPr>
                <w:sz w:val="28"/>
                <w:szCs w:val="28"/>
              </w:rPr>
            </w:pPr>
          </w:p>
          <w:p w:rsidR="00430B22" w:rsidRPr="001E1D1F" w:rsidRDefault="00430B22" w:rsidP="0034726E">
            <w:pPr>
              <w:tabs>
                <w:tab w:val="left" w:pos="1080"/>
              </w:tabs>
              <w:jc w:val="both"/>
              <w:rPr>
                <w:sz w:val="28"/>
                <w:szCs w:val="28"/>
              </w:rPr>
            </w:pPr>
          </w:p>
          <w:p w:rsidR="00430B22" w:rsidRPr="001E1D1F" w:rsidRDefault="00430B22" w:rsidP="0034726E">
            <w:pPr>
              <w:tabs>
                <w:tab w:val="left" w:pos="1080"/>
              </w:tabs>
              <w:rPr>
                <w:sz w:val="28"/>
                <w:szCs w:val="28"/>
              </w:rPr>
            </w:pPr>
          </w:p>
        </w:tc>
      </w:tr>
      <w:tr w:rsidR="00430B22" w:rsidTr="0034726E">
        <w:trPr>
          <w:trHeight w:val="3437"/>
        </w:trPr>
        <w:tc>
          <w:tcPr>
            <w:tcW w:w="9270" w:type="dxa"/>
            <w:gridSpan w:val="7"/>
            <w:shd w:val="clear" w:color="auto" w:fill="FFFF00"/>
          </w:tcPr>
          <w:p w:rsidR="00430B22" w:rsidRPr="00CA7EA6" w:rsidRDefault="00430B22" w:rsidP="0034726E">
            <w:pPr>
              <w:tabs>
                <w:tab w:val="left" w:pos="1980"/>
              </w:tabs>
              <w:jc w:val="center"/>
              <w:rPr>
                <w:i/>
                <w:color w:val="000000" w:themeColor="text1"/>
                <w:sz w:val="36"/>
                <w:szCs w:val="36"/>
              </w:rPr>
            </w:pPr>
            <w:r w:rsidRPr="00CA7EA6">
              <w:rPr>
                <w:i/>
                <w:color w:val="000000" w:themeColor="text1"/>
                <w:sz w:val="36"/>
                <w:szCs w:val="36"/>
              </w:rPr>
              <w:t>OPPORTUNITIES</w:t>
            </w:r>
          </w:p>
          <w:p w:rsidR="00430B22" w:rsidRPr="00CA7EA6" w:rsidRDefault="00430B22" w:rsidP="00430B22">
            <w:pPr>
              <w:pStyle w:val="ListParagraph"/>
              <w:numPr>
                <w:ilvl w:val="0"/>
                <w:numId w:val="32"/>
              </w:numPr>
              <w:tabs>
                <w:tab w:val="left" w:pos="1980"/>
              </w:tabs>
              <w:spacing w:after="0" w:line="240" w:lineRule="auto"/>
              <w:rPr>
                <w:color w:val="000000" w:themeColor="text1"/>
                <w:sz w:val="28"/>
                <w:szCs w:val="28"/>
              </w:rPr>
            </w:pPr>
            <w:r w:rsidRPr="00CA7EA6">
              <w:rPr>
                <w:color w:val="000000" w:themeColor="text1"/>
                <w:sz w:val="28"/>
                <w:szCs w:val="28"/>
              </w:rPr>
              <w:t>Develop learnt techniques of inquiry/reflection application to practice.</w:t>
            </w:r>
          </w:p>
          <w:p w:rsidR="00430B22" w:rsidRPr="00CA7EA6" w:rsidRDefault="00430B22" w:rsidP="00430B22">
            <w:pPr>
              <w:pStyle w:val="ListParagraph"/>
              <w:numPr>
                <w:ilvl w:val="0"/>
                <w:numId w:val="32"/>
              </w:numPr>
              <w:tabs>
                <w:tab w:val="left" w:pos="1980"/>
              </w:tabs>
              <w:spacing w:after="0" w:line="240" w:lineRule="auto"/>
              <w:rPr>
                <w:color w:val="000000" w:themeColor="text1"/>
                <w:sz w:val="28"/>
                <w:szCs w:val="28"/>
              </w:rPr>
            </w:pPr>
            <w:r w:rsidRPr="00CA7EA6">
              <w:rPr>
                <w:color w:val="000000" w:themeColor="text1"/>
                <w:sz w:val="28"/>
                <w:szCs w:val="28"/>
              </w:rPr>
              <w:t>Ability to turn strength into opportunity</w:t>
            </w:r>
          </w:p>
          <w:p w:rsidR="00430B22" w:rsidRPr="00CA7EA6" w:rsidRDefault="00430B22" w:rsidP="00430B22">
            <w:pPr>
              <w:pStyle w:val="ListParagraph"/>
              <w:numPr>
                <w:ilvl w:val="0"/>
                <w:numId w:val="32"/>
              </w:numPr>
              <w:tabs>
                <w:tab w:val="left" w:pos="1980"/>
              </w:tabs>
              <w:spacing w:after="0" w:line="240" w:lineRule="auto"/>
              <w:rPr>
                <w:color w:val="000000" w:themeColor="text1"/>
                <w:sz w:val="28"/>
                <w:szCs w:val="28"/>
              </w:rPr>
            </w:pPr>
            <w:r w:rsidRPr="00CA7EA6">
              <w:rPr>
                <w:color w:val="000000" w:themeColor="text1"/>
                <w:sz w:val="28"/>
                <w:szCs w:val="28"/>
              </w:rPr>
              <w:t>New technology</w:t>
            </w:r>
          </w:p>
          <w:p w:rsidR="00430B22" w:rsidRPr="001E1D1F" w:rsidRDefault="00430B22" w:rsidP="00430B22">
            <w:pPr>
              <w:pStyle w:val="ListParagraph"/>
              <w:numPr>
                <w:ilvl w:val="0"/>
                <w:numId w:val="32"/>
              </w:numPr>
              <w:tabs>
                <w:tab w:val="left" w:pos="1980"/>
              </w:tabs>
              <w:spacing w:after="0" w:line="240" w:lineRule="auto"/>
              <w:rPr>
                <w:sz w:val="28"/>
                <w:szCs w:val="28"/>
              </w:rPr>
            </w:pPr>
            <w:r w:rsidRPr="00CA7EA6">
              <w:rPr>
                <w:color w:val="000000" w:themeColor="text1"/>
                <w:sz w:val="28"/>
                <w:szCs w:val="28"/>
              </w:rPr>
              <w:t>Increase online learning ability</w:t>
            </w:r>
          </w:p>
        </w:tc>
        <w:tc>
          <w:tcPr>
            <w:tcW w:w="10247" w:type="dxa"/>
            <w:gridSpan w:val="6"/>
            <w:shd w:val="clear" w:color="auto" w:fill="A8D08D" w:themeFill="accent6" w:themeFillTint="99"/>
          </w:tcPr>
          <w:p w:rsidR="00430B22" w:rsidRPr="000D748F" w:rsidRDefault="00430B22" w:rsidP="0034726E">
            <w:pPr>
              <w:tabs>
                <w:tab w:val="left" w:pos="1980"/>
              </w:tabs>
              <w:jc w:val="center"/>
              <w:rPr>
                <w:i/>
                <w:color w:val="7030A0"/>
                <w:sz w:val="36"/>
                <w:szCs w:val="36"/>
              </w:rPr>
            </w:pPr>
            <w:r w:rsidRPr="000D748F">
              <w:rPr>
                <w:i/>
                <w:color w:val="7030A0"/>
                <w:sz w:val="36"/>
                <w:szCs w:val="36"/>
              </w:rPr>
              <w:t>THREATS</w:t>
            </w:r>
          </w:p>
          <w:p w:rsidR="00430B22" w:rsidRPr="000D748F" w:rsidRDefault="00430B22" w:rsidP="00430B22">
            <w:pPr>
              <w:pStyle w:val="ListParagraph"/>
              <w:numPr>
                <w:ilvl w:val="0"/>
                <w:numId w:val="32"/>
              </w:numPr>
              <w:tabs>
                <w:tab w:val="left" w:pos="1980"/>
              </w:tabs>
              <w:spacing w:after="0" w:line="240" w:lineRule="auto"/>
              <w:rPr>
                <w:color w:val="7030A0"/>
                <w:sz w:val="28"/>
                <w:szCs w:val="28"/>
              </w:rPr>
            </w:pPr>
            <w:r w:rsidRPr="000D748F">
              <w:rPr>
                <w:color w:val="7030A0"/>
                <w:sz w:val="28"/>
                <w:szCs w:val="28"/>
              </w:rPr>
              <w:t>Being to complacent</w:t>
            </w:r>
          </w:p>
          <w:p w:rsidR="00430B22" w:rsidRPr="000D748F" w:rsidRDefault="00430B22" w:rsidP="00430B22">
            <w:pPr>
              <w:pStyle w:val="ListParagraph"/>
              <w:numPr>
                <w:ilvl w:val="0"/>
                <w:numId w:val="32"/>
              </w:numPr>
              <w:tabs>
                <w:tab w:val="left" w:pos="1980"/>
              </w:tabs>
              <w:spacing w:after="0" w:line="240" w:lineRule="auto"/>
              <w:rPr>
                <w:color w:val="7030A0"/>
                <w:sz w:val="28"/>
                <w:szCs w:val="28"/>
              </w:rPr>
            </w:pPr>
            <w:r w:rsidRPr="000D748F">
              <w:rPr>
                <w:color w:val="7030A0"/>
                <w:sz w:val="28"/>
                <w:szCs w:val="28"/>
              </w:rPr>
              <w:t>Loosing drive</w:t>
            </w:r>
          </w:p>
          <w:p w:rsidR="00430B22" w:rsidRPr="000D748F" w:rsidRDefault="00430B22" w:rsidP="00430B22">
            <w:pPr>
              <w:pStyle w:val="ListParagraph"/>
              <w:numPr>
                <w:ilvl w:val="0"/>
                <w:numId w:val="32"/>
              </w:numPr>
              <w:tabs>
                <w:tab w:val="left" w:pos="1980"/>
              </w:tabs>
              <w:spacing w:after="0" w:line="240" w:lineRule="auto"/>
              <w:rPr>
                <w:color w:val="7030A0"/>
                <w:sz w:val="28"/>
                <w:szCs w:val="28"/>
              </w:rPr>
            </w:pPr>
            <w:r w:rsidRPr="000D748F">
              <w:rPr>
                <w:color w:val="7030A0"/>
                <w:sz w:val="28"/>
                <w:szCs w:val="28"/>
              </w:rPr>
              <w:t>Being disheartened if marks are below what is expected</w:t>
            </w:r>
          </w:p>
          <w:p w:rsidR="00430B22" w:rsidRPr="001E1D1F" w:rsidRDefault="00430B22" w:rsidP="00430B22">
            <w:pPr>
              <w:pStyle w:val="ListParagraph"/>
              <w:numPr>
                <w:ilvl w:val="0"/>
                <w:numId w:val="32"/>
              </w:numPr>
              <w:tabs>
                <w:tab w:val="left" w:pos="1980"/>
              </w:tabs>
              <w:spacing w:after="0" w:line="240" w:lineRule="auto"/>
              <w:rPr>
                <w:sz w:val="28"/>
                <w:szCs w:val="28"/>
              </w:rPr>
            </w:pPr>
            <w:r w:rsidRPr="000D748F">
              <w:rPr>
                <w:color w:val="7030A0"/>
                <w:sz w:val="28"/>
                <w:szCs w:val="28"/>
              </w:rPr>
              <w:t>Change in technology</w:t>
            </w:r>
          </w:p>
        </w:tc>
      </w:tr>
    </w:tbl>
    <w:p w:rsidR="00430B22" w:rsidRDefault="00430B22" w:rsidP="00430B22">
      <w:pPr>
        <w:ind w:left="-990" w:firstLine="990"/>
      </w:pPr>
    </w:p>
    <w:p w:rsidR="00430B22" w:rsidRDefault="00430B22" w:rsidP="00430B22">
      <w:pPr>
        <w:ind w:left="-990" w:firstLine="990"/>
      </w:pPr>
    </w:p>
    <w:p w:rsidR="00430B22" w:rsidRDefault="00430B22" w:rsidP="00430B22">
      <w:pPr>
        <w:ind w:left="-990" w:firstLine="990"/>
      </w:pPr>
    </w:p>
    <w:tbl>
      <w:tblPr>
        <w:tblW w:w="18307" w:type="dxa"/>
        <w:tblInd w:w="-289" w:type="dxa"/>
        <w:tblLook w:val="04A0" w:firstRow="1" w:lastRow="0" w:firstColumn="1" w:lastColumn="0" w:noHBand="0" w:noVBand="1"/>
      </w:tblPr>
      <w:tblGrid>
        <w:gridCol w:w="3638"/>
        <w:gridCol w:w="3580"/>
        <w:gridCol w:w="3340"/>
        <w:gridCol w:w="2220"/>
        <w:gridCol w:w="5529"/>
      </w:tblGrid>
      <w:tr w:rsidR="00430B22" w:rsidRPr="00AF3DCA" w:rsidTr="0034726E">
        <w:trPr>
          <w:trHeight w:val="600"/>
        </w:trPr>
        <w:tc>
          <w:tcPr>
            <w:tcW w:w="18307" w:type="dxa"/>
            <w:gridSpan w:val="5"/>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rsidR="00430B22" w:rsidRPr="00AF3DCA" w:rsidRDefault="00430B22" w:rsidP="0034726E">
            <w:pPr>
              <w:spacing w:after="0" w:line="240" w:lineRule="auto"/>
              <w:jc w:val="center"/>
              <w:rPr>
                <w:rFonts w:ascii="Times New Roman" w:eastAsia="Times New Roman" w:hAnsi="Times New Roman" w:cs="Times New Roman"/>
                <w:b/>
                <w:bCs/>
                <w:color w:val="C00000"/>
                <w:sz w:val="48"/>
                <w:szCs w:val="48"/>
              </w:rPr>
            </w:pPr>
            <w:r>
              <w:rPr>
                <w:rFonts w:ascii="Times New Roman" w:eastAsia="Times New Roman" w:hAnsi="Times New Roman" w:cs="Times New Roman"/>
                <w:b/>
                <w:bCs/>
                <w:color w:val="C00000"/>
                <w:sz w:val="48"/>
                <w:szCs w:val="48"/>
              </w:rPr>
              <w:t xml:space="preserve">MACRO </w:t>
            </w:r>
            <w:r w:rsidRPr="00AF3DCA">
              <w:rPr>
                <w:rFonts w:ascii="Times New Roman" w:eastAsia="Times New Roman" w:hAnsi="Times New Roman" w:cs="Times New Roman"/>
                <w:b/>
                <w:bCs/>
                <w:color w:val="C00000"/>
                <w:sz w:val="48"/>
                <w:szCs w:val="48"/>
              </w:rPr>
              <w:t>LESSON PLAN      CLASS  XII</w:t>
            </w:r>
          </w:p>
        </w:tc>
      </w:tr>
      <w:tr w:rsidR="00430B22" w:rsidRPr="00AF3DCA" w:rsidTr="0034726E">
        <w:trPr>
          <w:trHeight w:val="300"/>
        </w:trPr>
        <w:tc>
          <w:tcPr>
            <w:tcW w:w="3638"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rsidR="00430B22" w:rsidRPr="00AF3DCA" w:rsidRDefault="00430B22" w:rsidP="0034726E">
            <w:pPr>
              <w:spacing w:after="0" w:line="240" w:lineRule="auto"/>
              <w:rPr>
                <w:rFonts w:ascii="Times New Roman" w:eastAsia="Times New Roman" w:hAnsi="Times New Roman" w:cs="Times New Roman"/>
                <w:color w:val="000000"/>
              </w:rPr>
            </w:pPr>
            <w:r w:rsidRPr="00AF3DCA">
              <w:rPr>
                <w:rFonts w:ascii="Times New Roman" w:eastAsia="Times New Roman" w:hAnsi="Times New Roman" w:cs="Times New Roman"/>
                <w:color w:val="000000"/>
              </w:rPr>
              <w:t>Topic/Lesson</w:t>
            </w:r>
          </w:p>
        </w:tc>
        <w:tc>
          <w:tcPr>
            <w:tcW w:w="14669" w:type="dxa"/>
            <w:gridSpan w:val="4"/>
            <w:tcBorders>
              <w:top w:val="single" w:sz="4" w:space="0" w:color="auto"/>
              <w:left w:val="nil"/>
              <w:bottom w:val="single" w:sz="4" w:space="0" w:color="auto"/>
              <w:right w:val="single" w:sz="4" w:space="0" w:color="000000"/>
            </w:tcBorders>
            <w:shd w:val="clear" w:color="auto" w:fill="D0CECE" w:themeFill="background2" w:themeFillShade="E6"/>
            <w:vAlign w:val="center"/>
            <w:hideMark/>
          </w:tcPr>
          <w:p w:rsidR="00430B22" w:rsidRPr="00053005" w:rsidRDefault="00430B22" w:rsidP="0034726E">
            <w:pPr>
              <w:spacing w:after="0" w:line="240" w:lineRule="auto"/>
              <w:rPr>
                <w:rFonts w:ascii="Times New Roman" w:eastAsia="Times New Roman" w:hAnsi="Times New Roman" w:cs="Times New Roman"/>
                <w:sz w:val="28"/>
                <w:szCs w:val="28"/>
              </w:rPr>
            </w:pPr>
            <w:r w:rsidRPr="00053005">
              <w:rPr>
                <w:rFonts w:ascii="Times New Roman" w:eastAsia="Times New Roman" w:hAnsi="Times New Roman" w:cs="Times New Roman"/>
                <w:sz w:val="28"/>
                <w:szCs w:val="28"/>
              </w:rPr>
              <w:t>PLANNING</w:t>
            </w:r>
          </w:p>
        </w:tc>
      </w:tr>
      <w:tr w:rsidR="00430B22" w:rsidRPr="00AF3DCA" w:rsidTr="0034726E">
        <w:trPr>
          <w:trHeight w:val="300"/>
        </w:trPr>
        <w:tc>
          <w:tcPr>
            <w:tcW w:w="3638"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rsidR="00430B22" w:rsidRPr="00AF3DCA" w:rsidRDefault="00430B22" w:rsidP="0034726E">
            <w:pPr>
              <w:spacing w:after="0" w:line="240" w:lineRule="auto"/>
              <w:rPr>
                <w:rFonts w:ascii="Times New Roman" w:eastAsia="Times New Roman" w:hAnsi="Times New Roman" w:cs="Times New Roman"/>
                <w:color w:val="000000"/>
              </w:rPr>
            </w:pPr>
            <w:r w:rsidRPr="00AF3DCA">
              <w:rPr>
                <w:rFonts w:ascii="Times New Roman" w:eastAsia="Times New Roman" w:hAnsi="Times New Roman" w:cs="Times New Roman"/>
                <w:color w:val="000000"/>
              </w:rPr>
              <w:t>Period Required</w:t>
            </w:r>
          </w:p>
        </w:tc>
        <w:tc>
          <w:tcPr>
            <w:tcW w:w="14669" w:type="dxa"/>
            <w:gridSpan w:val="4"/>
            <w:tcBorders>
              <w:top w:val="single" w:sz="4" w:space="0" w:color="auto"/>
              <w:left w:val="nil"/>
              <w:bottom w:val="single" w:sz="4" w:space="0" w:color="auto"/>
              <w:right w:val="single" w:sz="4" w:space="0" w:color="000000"/>
            </w:tcBorders>
            <w:shd w:val="clear" w:color="auto" w:fill="D0CECE" w:themeFill="background2" w:themeFillShade="E6"/>
            <w:noWrap/>
            <w:vAlign w:val="bottom"/>
            <w:hideMark/>
          </w:tcPr>
          <w:p w:rsidR="00430B22" w:rsidRPr="00AF3DCA" w:rsidRDefault="00430B22" w:rsidP="0034726E">
            <w:pPr>
              <w:spacing w:after="0" w:line="240" w:lineRule="auto"/>
              <w:rPr>
                <w:rFonts w:ascii="Times New Roman" w:eastAsia="Times New Roman" w:hAnsi="Times New Roman" w:cs="Times New Roman"/>
              </w:rPr>
            </w:pPr>
            <w:r w:rsidRPr="00AF3DCA">
              <w:rPr>
                <w:rFonts w:ascii="Times New Roman" w:eastAsia="Times New Roman" w:hAnsi="Times New Roman" w:cs="Times New Roman"/>
              </w:rPr>
              <w:t>14</w:t>
            </w:r>
          </w:p>
        </w:tc>
      </w:tr>
      <w:tr w:rsidR="00430B22" w:rsidRPr="00AF3DCA" w:rsidTr="0034726E">
        <w:trPr>
          <w:trHeight w:val="300"/>
        </w:trPr>
        <w:tc>
          <w:tcPr>
            <w:tcW w:w="3638"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rsidR="00430B22" w:rsidRPr="00AF3DCA" w:rsidRDefault="00430B22" w:rsidP="0034726E">
            <w:pPr>
              <w:spacing w:after="0" w:line="240" w:lineRule="auto"/>
              <w:rPr>
                <w:rFonts w:ascii="Times New Roman" w:eastAsia="Times New Roman" w:hAnsi="Times New Roman" w:cs="Times New Roman"/>
                <w:color w:val="000000"/>
              </w:rPr>
            </w:pPr>
            <w:r w:rsidRPr="00AF3DCA">
              <w:rPr>
                <w:rFonts w:ascii="Times New Roman" w:eastAsia="Times New Roman" w:hAnsi="Times New Roman" w:cs="Times New Roman"/>
                <w:color w:val="000000"/>
              </w:rPr>
              <w:t>Date of Commencement</w:t>
            </w:r>
          </w:p>
        </w:tc>
        <w:tc>
          <w:tcPr>
            <w:tcW w:w="14669" w:type="dxa"/>
            <w:gridSpan w:val="4"/>
            <w:tcBorders>
              <w:top w:val="single" w:sz="4" w:space="0" w:color="auto"/>
              <w:left w:val="nil"/>
              <w:bottom w:val="single" w:sz="4" w:space="0" w:color="auto"/>
              <w:right w:val="single" w:sz="4" w:space="0" w:color="000000"/>
            </w:tcBorders>
            <w:shd w:val="clear" w:color="auto" w:fill="D0CECE" w:themeFill="background2" w:themeFillShade="E6"/>
            <w:noWrap/>
            <w:vAlign w:val="bottom"/>
            <w:hideMark/>
          </w:tcPr>
          <w:p w:rsidR="00430B22" w:rsidRPr="00AF3DCA" w:rsidRDefault="00430B22" w:rsidP="0034726E">
            <w:pPr>
              <w:spacing w:after="0" w:line="240" w:lineRule="auto"/>
              <w:rPr>
                <w:rFonts w:ascii="Times New Roman" w:eastAsia="Times New Roman" w:hAnsi="Times New Roman" w:cs="Times New Roman"/>
              </w:rPr>
            </w:pPr>
            <w:r w:rsidRPr="00AF3DCA">
              <w:rPr>
                <w:rFonts w:ascii="Times New Roman" w:eastAsia="Times New Roman" w:hAnsi="Times New Roman" w:cs="Times New Roman"/>
              </w:rPr>
              <w:t>01.08.2021</w:t>
            </w:r>
          </w:p>
        </w:tc>
      </w:tr>
      <w:tr w:rsidR="00430B22" w:rsidRPr="00AF3DCA" w:rsidTr="0034726E">
        <w:trPr>
          <w:trHeight w:val="300"/>
        </w:trPr>
        <w:tc>
          <w:tcPr>
            <w:tcW w:w="3638"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rsidR="00430B22" w:rsidRPr="00AF3DCA" w:rsidRDefault="00430B22" w:rsidP="0034726E">
            <w:pPr>
              <w:spacing w:after="0" w:line="240" w:lineRule="auto"/>
              <w:rPr>
                <w:rFonts w:ascii="Times New Roman" w:eastAsia="Times New Roman" w:hAnsi="Times New Roman" w:cs="Times New Roman"/>
                <w:color w:val="000000"/>
              </w:rPr>
            </w:pPr>
            <w:r w:rsidRPr="00AF3DCA">
              <w:rPr>
                <w:rFonts w:ascii="Times New Roman" w:eastAsia="Times New Roman" w:hAnsi="Times New Roman" w:cs="Times New Roman"/>
                <w:color w:val="000000"/>
              </w:rPr>
              <w:t xml:space="preserve"> Date of Completion</w:t>
            </w:r>
          </w:p>
        </w:tc>
        <w:tc>
          <w:tcPr>
            <w:tcW w:w="14669" w:type="dxa"/>
            <w:gridSpan w:val="4"/>
            <w:tcBorders>
              <w:top w:val="single" w:sz="4" w:space="0" w:color="auto"/>
              <w:left w:val="nil"/>
              <w:bottom w:val="single" w:sz="4" w:space="0" w:color="auto"/>
              <w:right w:val="single" w:sz="4" w:space="0" w:color="000000"/>
            </w:tcBorders>
            <w:shd w:val="clear" w:color="auto" w:fill="D0CECE" w:themeFill="background2" w:themeFillShade="E6"/>
            <w:noWrap/>
            <w:vAlign w:val="bottom"/>
            <w:hideMark/>
          </w:tcPr>
          <w:p w:rsidR="00430B22" w:rsidRPr="00AF3DCA" w:rsidRDefault="00430B22" w:rsidP="0034726E">
            <w:pPr>
              <w:spacing w:after="0" w:line="240" w:lineRule="auto"/>
              <w:rPr>
                <w:rFonts w:ascii="Times New Roman" w:eastAsia="Times New Roman" w:hAnsi="Times New Roman" w:cs="Times New Roman"/>
              </w:rPr>
            </w:pPr>
            <w:r w:rsidRPr="00AF3DCA">
              <w:rPr>
                <w:rFonts w:ascii="Times New Roman" w:eastAsia="Times New Roman" w:hAnsi="Times New Roman" w:cs="Times New Roman"/>
              </w:rPr>
              <w:t>14.08.2021</w:t>
            </w:r>
          </w:p>
        </w:tc>
      </w:tr>
      <w:tr w:rsidR="00430B22" w:rsidRPr="00AF3DCA" w:rsidTr="0034726E">
        <w:trPr>
          <w:trHeight w:val="1500"/>
        </w:trPr>
        <w:tc>
          <w:tcPr>
            <w:tcW w:w="3638"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430B22" w:rsidRPr="00AF3DCA" w:rsidRDefault="00430B22" w:rsidP="0034726E">
            <w:pPr>
              <w:spacing w:after="0" w:line="240" w:lineRule="auto"/>
              <w:rPr>
                <w:rFonts w:ascii="Times New Roman" w:eastAsia="Times New Roman" w:hAnsi="Times New Roman" w:cs="Times New Roman"/>
                <w:b/>
                <w:bCs/>
                <w:color w:val="000000"/>
              </w:rPr>
            </w:pPr>
            <w:r w:rsidRPr="00AF3DCA">
              <w:rPr>
                <w:rFonts w:ascii="Times New Roman" w:eastAsia="Times New Roman" w:hAnsi="Times New Roman" w:cs="Times New Roman"/>
                <w:b/>
                <w:bCs/>
                <w:color w:val="000000"/>
              </w:rPr>
              <w:t>Gist of Lesson</w:t>
            </w:r>
            <w:r w:rsidRPr="00AF3DCA">
              <w:rPr>
                <w:rFonts w:ascii="Times New Roman" w:eastAsia="Times New Roman" w:hAnsi="Times New Roman" w:cs="Times New Roman"/>
                <w:b/>
                <w:bCs/>
                <w:color w:val="000000"/>
              </w:rPr>
              <w:br/>
              <w:t xml:space="preserve"> Focused skills/Competencies</w:t>
            </w:r>
          </w:p>
        </w:tc>
        <w:tc>
          <w:tcPr>
            <w:tcW w:w="3580" w:type="dxa"/>
            <w:tcBorders>
              <w:top w:val="nil"/>
              <w:left w:val="nil"/>
              <w:bottom w:val="single" w:sz="4" w:space="0" w:color="auto"/>
              <w:right w:val="single" w:sz="4" w:space="0" w:color="auto"/>
            </w:tcBorders>
            <w:shd w:val="clear" w:color="auto" w:fill="DEEAF6" w:themeFill="accent5" w:themeFillTint="33"/>
            <w:vAlign w:val="center"/>
            <w:hideMark/>
          </w:tcPr>
          <w:p w:rsidR="00430B22" w:rsidRPr="00AF3DCA" w:rsidRDefault="00430B22" w:rsidP="0034726E">
            <w:pPr>
              <w:spacing w:after="0" w:line="240" w:lineRule="auto"/>
              <w:rPr>
                <w:rFonts w:ascii="Times New Roman" w:eastAsia="Times New Roman" w:hAnsi="Times New Roman" w:cs="Times New Roman"/>
                <w:b/>
                <w:bCs/>
                <w:color w:val="000000"/>
              </w:rPr>
            </w:pPr>
            <w:r w:rsidRPr="00AF3DCA">
              <w:rPr>
                <w:rFonts w:ascii="Times New Roman" w:eastAsia="Times New Roman" w:hAnsi="Times New Roman" w:cs="Times New Roman"/>
                <w:b/>
                <w:bCs/>
                <w:color w:val="000000"/>
              </w:rPr>
              <w:t>Targeted learning outcomes (TLO)</w:t>
            </w:r>
          </w:p>
        </w:tc>
        <w:tc>
          <w:tcPr>
            <w:tcW w:w="3340" w:type="dxa"/>
            <w:tcBorders>
              <w:top w:val="nil"/>
              <w:left w:val="nil"/>
              <w:bottom w:val="single" w:sz="4" w:space="0" w:color="auto"/>
              <w:right w:val="single" w:sz="4" w:space="0" w:color="auto"/>
            </w:tcBorders>
            <w:shd w:val="clear" w:color="auto" w:fill="DEEAF6" w:themeFill="accent5" w:themeFillTint="33"/>
            <w:vAlign w:val="bottom"/>
            <w:hideMark/>
          </w:tcPr>
          <w:p w:rsidR="00430B22" w:rsidRPr="00AF3DCA" w:rsidRDefault="00430B22" w:rsidP="0034726E">
            <w:pPr>
              <w:spacing w:after="0" w:line="240" w:lineRule="auto"/>
              <w:rPr>
                <w:rFonts w:ascii="Times New Roman" w:eastAsia="Times New Roman" w:hAnsi="Times New Roman" w:cs="Times New Roman"/>
                <w:b/>
                <w:bCs/>
                <w:color w:val="000000"/>
              </w:rPr>
            </w:pPr>
            <w:r w:rsidRPr="00AF3DCA">
              <w:rPr>
                <w:rFonts w:ascii="Times New Roman" w:eastAsia="Times New Roman" w:hAnsi="Times New Roman" w:cs="Times New Roman"/>
                <w:b/>
                <w:bCs/>
                <w:color w:val="000000"/>
              </w:rPr>
              <w:t>Teaching learning activities planned for achieving the TLO using suitable resources and classroom management  strategies</w:t>
            </w:r>
          </w:p>
        </w:tc>
        <w:tc>
          <w:tcPr>
            <w:tcW w:w="2220" w:type="dxa"/>
            <w:tcBorders>
              <w:top w:val="nil"/>
              <w:left w:val="nil"/>
              <w:bottom w:val="single" w:sz="4" w:space="0" w:color="auto"/>
              <w:right w:val="single" w:sz="4" w:space="0" w:color="auto"/>
            </w:tcBorders>
            <w:shd w:val="clear" w:color="auto" w:fill="DEEAF6" w:themeFill="accent5" w:themeFillTint="33"/>
            <w:vAlign w:val="center"/>
            <w:hideMark/>
          </w:tcPr>
          <w:p w:rsidR="00430B22" w:rsidRPr="00AF3DCA" w:rsidRDefault="00430B22" w:rsidP="0034726E">
            <w:pPr>
              <w:spacing w:after="0" w:line="240" w:lineRule="auto"/>
              <w:rPr>
                <w:rFonts w:ascii="Times New Roman" w:eastAsia="Times New Roman" w:hAnsi="Times New Roman" w:cs="Times New Roman"/>
                <w:b/>
                <w:bCs/>
                <w:color w:val="000000"/>
              </w:rPr>
            </w:pPr>
            <w:r w:rsidRPr="00AF3DCA">
              <w:rPr>
                <w:rFonts w:ascii="Times New Roman" w:eastAsia="Times New Roman" w:hAnsi="Times New Roman" w:cs="Times New Roman"/>
                <w:b/>
                <w:bCs/>
                <w:color w:val="000000"/>
              </w:rPr>
              <w:t>Assessment Strategies Planned</w:t>
            </w:r>
          </w:p>
        </w:tc>
        <w:tc>
          <w:tcPr>
            <w:tcW w:w="5529" w:type="dxa"/>
            <w:tcBorders>
              <w:top w:val="nil"/>
              <w:left w:val="nil"/>
              <w:bottom w:val="single" w:sz="4" w:space="0" w:color="auto"/>
              <w:right w:val="single" w:sz="4" w:space="0" w:color="auto"/>
            </w:tcBorders>
            <w:shd w:val="clear" w:color="auto" w:fill="DEEAF6" w:themeFill="accent5" w:themeFillTint="33"/>
            <w:vAlign w:val="center"/>
            <w:hideMark/>
          </w:tcPr>
          <w:p w:rsidR="00430B22" w:rsidRPr="00AF3DCA" w:rsidRDefault="00430B22" w:rsidP="0034726E">
            <w:pPr>
              <w:spacing w:after="0" w:line="240" w:lineRule="auto"/>
              <w:rPr>
                <w:rFonts w:ascii="Times New Roman" w:eastAsia="Times New Roman" w:hAnsi="Times New Roman" w:cs="Times New Roman"/>
                <w:b/>
                <w:bCs/>
                <w:color w:val="000000"/>
              </w:rPr>
            </w:pPr>
            <w:r w:rsidRPr="00AF3DCA">
              <w:rPr>
                <w:rFonts w:ascii="Times New Roman" w:eastAsia="Times New Roman" w:hAnsi="Times New Roman" w:cs="Times New Roman"/>
                <w:b/>
                <w:bCs/>
                <w:color w:val="000000"/>
              </w:rPr>
              <w:t>Co-relation with other subjects</w:t>
            </w:r>
          </w:p>
        </w:tc>
      </w:tr>
      <w:tr w:rsidR="00430B22" w:rsidRPr="00AF3DCA" w:rsidTr="0034726E">
        <w:trPr>
          <w:trHeight w:val="4931"/>
        </w:trPr>
        <w:tc>
          <w:tcPr>
            <w:tcW w:w="3638" w:type="dxa"/>
            <w:tcBorders>
              <w:top w:val="nil"/>
              <w:left w:val="single" w:sz="4" w:space="0" w:color="auto"/>
              <w:bottom w:val="single" w:sz="4" w:space="0" w:color="auto"/>
              <w:right w:val="single" w:sz="4" w:space="0" w:color="auto"/>
            </w:tcBorders>
            <w:shd w:val="clear" w:color="auto" w:fill="E7E6E6" w:themeFill="background2"/>
            <w:hideMark/>
          </w:tcPr>
          <w:p w:rsidR="00430B22" w:rsidRPr="00AF3DCA" w:rsidRDefault="00430B22" w:rsidP="0034726E">
            <w:pPr>
              <w:spacing w:after="0" w:line="240" w:lineRule="auto"/>
              <w:rPr>
                <w:rFonts w:ascii="Times New Roman" w:eastAsia="Times New Roman" w:hAnsi="Times New Roman" w:cs="Times New Roman"/>
                <w:color w:val="000000"/>
              </w:rPr>
            </w:pPr>
            <w:r w:rsidRPr="00AF3DCA">
              <w:rPr>
                <w:rFonts w:ascii="Times New Roman" w:eastAsia="Times New Roman" w:hAnsi="Times New Roman" w:cs="Times New Roman"/>
                <w:color w:val="000000"/>
              </w:rPr>
              <w:t xml:space="preserve"> Concept, importance and limitations.Planning process.</w:t>
            </w:r>
            <w:r w:rsidRPr="00AF3DCA">
              <w:rPr>
                <w:rFonts w:ascii="Times New Roman" w:eastAsia="Times New Roman" w:hAnsi="Times New Roman" w:cs="Times New Roman"/>
                <w:color w:val="000000"/>
              </w:rPr>
              <w:br/>
              <w:t>Single use and Standing plans</w:t>
            </w:r>
          </w:p>
        </w:tc>
        <w:tc>
          <w:tcPr>
            <w:tcW w:w="3580" w:type="dxa"/>
            <w:tcBorders>
              <w:top w:val="nil"/>
              <w:left w:val="nil"/>
              <w:bottom w:val="single" w:sz="4" w:space="0" w:color="auto"/>
              <w:right w:val="single" w:sz="4" w:space="0" w:color="auto"/>
            </w:tcBorders>
            <w:shd w:val="clear" w:color="auto" w:fill="E7E6E6" w:themeFill="background2"/>
            <w:hideMark/>
          </w:tcPr>
          <w:p w:rsidR="00430B22" w:rsidRPr="00AF3DCA" w:rsidRDefault="00430B22" w:rsidP="0034726E">
            <w:pPr>
              <w:spacing w:after="0" w:line="240" w:lineRule="auto"/>
              <w:rPr>
                <w:rFonts w:ascii="Times New Roman" w:eastAsia="Times New Roman" w:hAnsi="Times New Roman" w:cs="Times New Roman"/>
                <w:color w:val="000000"/>
              </w:rPr>
            </w:pPr>
            <w:r w:rsidRPr="00AF3DCA">
              <w:rPr>
                <w:rFonts w:ascii="Times New Roman" w:eastAsia="Times New Roman" w:hAnsi="Times New Roman" w:cs="Times New Roman"/>
                <w:color w:val="000000"/>
              </w:rPr>
              <w:t>After going through this Unit, the students will beable to: Explain the meaning of planning as a function of management. Develop an understanding about the features, importance and limitation of planning.Planning process. identify the steps in the planning process.Single use and Standing plans-objective,strategy, policy, procedure, method, rule, budget, programme.State the meaning and applications of single use and standing plans.</w:t>
            </w:r>
          </w:p>
        </w:tc>
        <w:tc>
          <w:tcPr>
            <w:tcW w:w="3340" w:type="dxa"/>
            <w:tcBorders>
              <w:top w:val="nil"/>
              <w:left w:val="nil"/>
              <w:bottom w:val="single" w:sz="4" w:space="0" w:color="auto"/>
              <w:right w:val="single" w:sz="4" w:space="0" w:color="auto"/>
            </w:tcBorders>
            <w:shd w:val="clear" w:color="auto" w:fill="E7E6E6" w:themeFill="background2"/>
            <w:hideMark/>
          </w:tcPr>
          <w:p w:rsidR="00430B22" w:rsidRPr="00AF3DCA" w:rsidRDefault="00430B22" w:rsidP="0034726E">
            <w:pPr>
              <w:spacing w:after="0" w:line="240" w:lineRule="auto"/>
              <w:rPr>
                <w:rFonts w:ascii="Times New Roman" w:eastAsia="Times New Roman" w:hAnsi="Times New Roman" w:cs="Times New Roman"/>
                <w:color w:val="000000"/>
              </w:rPr>
            </w:pPr>
            <w:r w:rsidRPr="00AF3DCA">
              <w:rPr>
                <w:rFonts w:ascii="Times New Roman" w:eastAsia="Times New Roman" w:hAnsi="Times New Roman" w:cs="Times New Roman"/>
                <w:color w:val="000000"/>
              </w:rPr>
              <w:t>*Draft a plan of action to introduce/Launch new product/service to be successful in competitive market. Also state the limitations    of planning which should be kept in the mind while making such plan.                                             * Involve the students to Draft a plan of  educational tour and let them identify the planning process, and its limitations.</w:t>
            </w:r>
          </w:p>
        </w:tc>
        <w:tc>
          <w:tcPr>
            <w:tcW w:w="2220" w:type="dxa"/>
            <w:tcBorders>
              <w:top w:val="nil"/>
              <w:left w:val="nil"/>
              <w:bottom w:val="single" w:sz="4" w:space="0" w:color="auto"/>
              <w:right w:val="single" w:sz="4" w:space="0" w:color="auto"/>
            </w:tcBorders>
            <w:shd w:val="clear" w:color="auto" w:fill="E7E6E6" w:themeFill="background2"/>
            <w:hideMark/>
          </w:tcPr>
          <w:p w:rsidR="00430B22" w:rsidRPr="00AF3DCA" w:rsidRDefault="00430B22" w:rsidP="0034726E">
            <w:pPr>
              <w:spacing w:after="0" w:line="240" w:lineRule="auto"/>
              <w:rPr>
                <w:rFonts w:ascii="Times New Roman" w:eastAsia="Times New Roman" w:hAnsi="Times New Roman" w:cs="Times New Roman"/>
                <w:color w:val="000000"/>
              </w:rPr>
            </w:pPr>
            <w:r w:rsidRPr="00AF3DCA">
              <w:rPr>
                <w:rFonts w:ascii="Times New Roman" w:eastAsia="Times New Roman" w:hAnsi="Times New Roman" w:cs="Times New Roman"/>
                <w:color w:val="000000"/>
              </w:rPr>
              <w:t xml:space="preserve"> *Online MCQ test through google form .                   *Conduct of online quiz competition on the topic nature and purpose of business.                               * Give case study to the students related to the topic planning to identify features, process and limitations by quoting the lines.                                 * conduct of monthly test .</w:t>
            </w:r>
          </w:p>
        </w:tc>
        <w:tc>
          <w:tcPr>
            <w:tcW w:w="5529" w:type="dxa"/>
            <w:tcBorders>
              <w:top w:val="nil"/>
              <w:left w:val="nil"/>
              <w:bottom w:val="single" w:sz="4" w:space="0" w:color="auto"/>
              <w:right w:val="single" w:sz="4" w:space="0" w:color="auto"/>
            </w:tcBorders>
            <w:shd w:val="clear" w:color="auto" w:fill="E7E6E6" w:themeFill="background2"/>
            <w:hideMark/>
          </w:tcPr>
          <w:p w:rsidR="00430B22" w:rsidRPr="00AF3DCA" w:rsidRDefault="00430B22" w:rsidP="0034726E">
            <w:pPr>
              <w:spacing w:after="0" w:line="240" w:lineRule="auto"/>
              <w:rPr>
                <w:rFonts w:ascii="Times New Roman" w:eastAsia="Times New Roman" w:hAnsi="Times New Roman" w:cs="Times New Roman"/>
                <w:color w:val="000000"/>
              </w:rPr>
            </w:pPr>
            <w:r w:rsidRPr="00AF3DCA">
              <w:rPr>
                <w:rFonts w:ascii="Times New Roman" w:eastAsia="Times New Roman" w:hAnsi="Times New Roman" w:cs="Times New Roman"/>
                <w:color w:val="000000"/>
              </w:rPr>
              <w:t xml:space="preserve">General Budgets of government of India is an example of  financial planning, </w:t>
            </w:r>
          </w:p>
        </w:tc>
      </w:tr>
    </w:tbl>
    <w:p w:rsidR="00430B22" w:rsidRDefault="00430B22" w:rsidP="00430B22">
      <w:pPr>
        <w:ind w:left="-990" w:firstLine="990"/>
      </w:pPr>
    </w:p>
    <w:p w:rsidR="00430B22" w:rsidRDefault="00430B22" w:rsidP="00430B22">
      <w:pPr>
        <w:ind w:left="-990" w:firstLine="990"/>
      </w:pPr>
    </w:p>
    <w:p w:rsidR="00430B22" w:rsidRDefault="00430B22" w:rsidP="00430B22"/>
    <w:p w:rsidR="00430B22" w:rsidRDefault="00430B22" w:rsidP="00430B22"/>
    <w:p w:rsidR="00430B22" w:rsidRDefault="00430B22" w:rsidP="00430B22"/>
    <w:tbl>
      <w:tblPr>
        <w:tblW w:w="17776" w:type="dxa"/>
        <w:tblInd w:w="-118" w:type="dxa"/>
        <w:tblLayout w:type="fixed"/>
        <w:tblLook w:val="04A0" w:firstRow="1" w:lastRow="0" w:firstColumn="1" w:lastColumn="0" w:noHBand="0" w:noVBand="1"/>
      </w:tblPr>
      <w:tblGrid>
        <w:gridCol w:w="136"/>
        <w:gridCol w:w="2610"/>
        <w:gridCol w:w="4050"/>
        <w:gridCol w:w="4500"/>
        <w:gridCol w:w="217"/>
        <w:gridCol w:w="236"/>
        <w:gridCol w:w="1194"/>
        <w:gridCol w:w="4715"/>
        <w:gridCol w:w="118"/>
      </w:tblGrid>
      <w:tr w:rsidR="00430B22" w:rsidTr="0034726E">
        <w:trPr>
          <w:gridBefore w:val="1"/>
          <w:wBefore w:w="136" w:type="dxa"/>
          <w:trHeight w:val="600"/>
        </w:trPr>
        <w:tc>
          <w:tcPr>
            <w:tcW w:w="17640" w:type="dxa"/>
            <w:gridSpan w:val="8"/>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rsidR="00430B22" w:rsidRDefault="00430B22" w:rsidP="0034726E">
            <w:pPr>
              <w:jc w:val="center"/>
              <w:rPr>
                <w:b/>
                <w:bCs/>
                <w:color w:val="C00000"/>
                <w:sz w:val="48"/>
                <w:szCs w:val="48"/>
              </w:rPr>
            </w:pPr>
            <w:bookmarkStart w:id="36" w:name="RANGE!A2:D28"/>
            <w:r>
              <w:rPr>
                <w:b/>
                <w:bCs/>
                <w:color w:val="C00000"/>
                <w:sz w:val="48"/>
                <w:szCs w:val="48"/>
              </w:rPr>
              <w:t>MICRO LESSON PLAN      CLASS  XII</w:t>
            </w:r>
            <w:bookmarkEnd w:id="36"/>
          </w:p>
        </w:tc>
      </w:tr>
      <w:tr w:rsidR="00430B22" w:rsidTr="0034726E">
        <w:trPr>
          <w:gridBefore w:val="1"/>
          <w:wBefore w:w="136" w:type="dxa"/>
          <w:trHeight w:val="300"/>
        </w:trPr>
        <w:tc>
          <w:tcPr>
            <w:tcW w:w="2610"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rsidR="00430B22" w:rsidRDefault="00430B22" w:rsidP="0034726E">
            <w:pPr>
              <w:rPr>
                <w:color w:val="000000"/>
              </w:rPr>
            </w:pPr>
            <w:r>
              <w:rPr>
                <w:color w:val="000000"/>
              </w:rPr>
              <w:t>SUBJECT</w:t>
            </w:r>
          </w:p>
        </w:tc>
        <w:tc>
          <w:tcPr>
            <w:tcW w:w="15030" w:type="dxa"/>
            <w:gridSpan w:val="7"/>
            <w:tcBorders>
              <w:top w:val="single" w:sz="4" w:space="0" w:color="auto"/>
              <w:left w:val="nil"/>
              <w:bottom w:val="single" w:sz="4" w:space="0" w:color="auto"/>
              <w:right w:val="single" w:sz="4" w:space="0" w:color="auto"/>
            </w:tcBorders>
            <w:shd w:val="clear" w:color="auto" w:fill="D5DCE4" w:themeFill="text2" w:themeFillTint="33"/>
            <w:vAlign w:val="center"/>
            <w:hideMark/>
          </w:tcPr>
          <w:p w:rsidR="00430B22" w:rsidRPr="00053005" w:rsidRDefault="00430B22" w:rsidP="0034726E">
            <w:pPr>
              <w:rPr>
                <w:sz w:val="28"/>
                <w:szCs w:val="28"/>
              </w:rPr>
            </w:pPr>
            <w:r w:rsidRPr="00053005">
              <w:rPr>
                <w:sz w:val="28"/>
                <w:szCs w:val="28"/>
              </w:rPr>
              <w:t>BUSINESS STUDIES</w:t>
            </w:r>
          </w:p>
        </w:tc>
      </w:tr>
      <w:tr w:rsidR="00430B22" w:rsidTr="0034726E">
        <w:trPr>
          <w:gridBefore w:val="1"/>
          <w:wBefore w:w="136" w:type="dxa"/>
          <w:trHeight w:val="300"/>
        </w:trPr>
        <w:tc>
          <w:tcPr>
            <w:tcW w:w="2610"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rsidR="00430B22" w:rsidRDefault="00430B22" w:rsidP="0034726E">
            <w:pPr>
              <w:rPr>
                <w:color w:val="000000"/>
              </w:rPr>
            </w:pPr>
            <w:r>
              <w:rPr>
                <w:color w:val="000000"/>
              </w:rPr>
              <w:t>TOPIC</w:t>
            </w:r>
          </w:p>
        </w:tc>
        <w:tc>
          <w:tcPr>
            <w:tcW w:w="15030" w:type="dxa"/>
            <w:gridSpan w:val="7"/>
            <w:tcBorders>
              <w:top w:val="single" w:sz="4" w:space="0" w:color="auto"/>
              <w:left w:val="nil"/>
              <w:bottom w:val="single" w:sz="4" w:space="0" w:color="auto"/>
              <w:right w:val="single" w:sz="4" w:space="0" w:color="auto"/>
            </w:tcBorders>
            <w:shd w:val="clear" w:color="auto" w:fill="D5DCE4" w:themeFill="text2" w:themeFillTint="33"/>
            <w:noWrap/>
            <w:vAlign w:val="bottom"/>
            <w:hideMark/>
          </w:tcPr>
          <w:p w:rsidR="00430B22" w:rsidRDefault="00430B22" w:rsidP="0034726E">
            <w:r>
              <w:t>ORGANISING                                                                                                       PERIOD        :  IST PERIOD</w:t>
            </w:r>
          </w:p>
        </w:tc>
      </w:tr>
      <w:tr w:rsidR="00430B22" w:rsidTr="0034726E">
        <w:trPr>
          <w:gridBefore w:val="1"/>
          <w:wBefore w:w="136" w:type="dxa"/>
          <w:trHeight w:val="300"/>
        </w:trPr>
        <w:tc>
          <w:tcPr>
            <w:tcW w:w="2610"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rsidR="00430B22" w:rsidRDefault="00430B22" w:rsidP="0034726E">
            <w:pPr>
              <w:rPr>
                <w:color w:val="000000"/>
              </w:rPr>
            </w:pPr>
            <w:r>
              <w:rPr>
                <w:color w:val="000000"/>
              </w:rPr>
              <w:t xml:space="preserve">Date </w:t>
            </w:r>
          </w:p>
        </w:tc>
        <w:tc>
          <w:tcPr>
            <w:tcW w:w="15030" w:type="dxa"/>
            <w:gridSpan w:val="7"/>
            <w:tcBorders>
              <w:top w:val="single" w:sz="4" w:space="0" w:color="auto"/>
              <w:left w:val="nil"/>
              <w:bottom w:val="single" w:sz="4" w:space="0" w:color="auto"/>
              <w:right w:val="single" w:sz="4" w:space="0" w:color="auto"/>
            </w:tcBorders>
            <w:shd w:val="clear" w:color="auto" w:fill="D5DCE4" w:themeFill="text2" w:themeFillTint="33"/>
            <w:noWrap/>
            <w:vAlign w:val="bottom"/>
            <w:hideMark/>
          </w:tcPr>
          <w:p w:rsidR="00430B22" w:rsidRDefault="00430B22" w:rsidP="0034726E">
            <w:r>
              <w:t xml:space="preserve">01.08.2021                                                                                                    DURATION: 40 MINUTES                                                                            </w:t>
            </w:r>
          </w:p>
        </w:tc>
      </w:tr>
      <w:tr w:rsidR="00430B22" w:rsidTr="0034726E">
        <w:trPr>
          <w:gridBefore w:val="1"/>
          <w:wBefore w:w="136" w:type="dxa"/>
          <w:trHeight w:val="300"/>
        </w:trPr>
        <w:tc>
          <w:tcPr>
            <w:tcW w:w="2610" w:type="dxa"/>
            <w:vMerge w:val="restart"/>
            <w:tcBorders>
              <w:top w:val="nil"/>
              <w:left w:val="single" w:sz="4" w:space="0" w:color="auto"/>
              <w:bottom w:val="single" w:sz="4" w:space="0" w:color="auto"/>
              <w:right w:val="single" w:sz="4" w:space="0" w:color="auto"/>
            </w:tcBorders>
            <w:shd w:val="clear" w:color="auto" w:fill="FBE4D5" w:themeFill="accent2" w:themeFillTint="33"/>
            <w:noWrap/>
            <w:hideMark/>
          </w:tcPr>
          <w:p w:rsidR="00430B22" w:rsidRDefault="00430B22" w:rsidP="0034726E">
            <w:pPr>
              <w:rPr>
                <w:color w:val="000000"/>
              </w:rPr>
            </w:pPr>
            <w:r>
              <w:rPr>
                <w:color w:val="000000"/>
              </w:rPr>
              <w:t>CONTENTS</w:t>
            </w:r>
          </w:p>
        </w:tc>
        <w:tc>
          <w:tcPr>
            <w:tcW w:w="15030" w:type="dxa"/>
            <w:gridSpan w:val="7"/>
            <w:tcBorders>
              <w:top w:val="single" w:sz="4" w:space="0" w:color="auto"/>
              <w:left w:val="nil"/>
              <w:bottom w:val="single" w:sz="4" w:space="0" w:color="auto"/>
              <w:right w:val="single" w:sz="4" w:space="0" w:color="000000"/>
            </w:tcBorders>
            <w:shd w:val="clear" w:color="auto" w:fill="FBE4D5" w:themeFill="accent2" w:themeFillTint="33"/>
            <w:noWrap/>
            <w:vAlign w:val="bottom"/>
            <w:hideMark/>
          </w:tcPr>
          <w:p w:rsidR="00430B22" w:rsidRDefault="00430B22" w:rsidP="0034726E">
            <w:r>
              <w:t>1.Meaning and definition of Organisimg.</w:t>
            </w:r>
          </w:p>
        </w:tc>
      </w:tr>
      <w:tr w:rsidR="00430B22" w:rsidTr="0034726E">
        <w:trPr>
          <w:gridBefore w:val="1"/>
          <w:wBefore w:w="136" w:type="dxa"/>
          <w:trHeight w:val="300"/>
        </w:trPr>
        <w:tc>
          <w:tcPr>
            <w:tcW w:w="2610" w:type="dxa"/>
            <w:vMerge/>
            <w:tcBorders>
              <w:top w:val="nil"/>
              <w:left w:val="single" w:sz="4" w:space="0" w:color="auto"/>
              <w:bottom w:val="single" w:sz="4" w:space="0" w:color="auto"/>
              <w:right w:val="single" w:sz="4" w:space="0" w:color="auto"/>
            </w:tcBorders>
            <w:shd w:val="clear" w:color="auto" w:fill="FBE4D5" w:themeFill="accent2" w:themeFillTint="33"/>
            <w:vAlign w:val="center"/>
            <w:hideMark/>
          </w:tcPr>
          <w:p w:rsidR="00430B22" w:rsidRDefault="00430B22" w:rsidP="0034726E">
            <w:pPr>
              <w:rPr>
                <w:color w:val="000000"/>
              </w:rPr>
            </w:pPr>
          </w:p>
        </w:tc>
        <w:tc>
          <w:tcPr>
            <w:tcW w:w="15030" w:type="dxa"/>
            <w:gridSpan w:val="7"/>
            <w:tcBorders>
              <w:top w:val="single" w:sz="4" w:space="0" w:color="auto"/>
              <w:left w:val="nil"/>
              <w:bottom w:val="single" w:sz="4" w:space="0" w:color="auto"/>
              <w:right w:val="single" w:sz="4" w:space="0" w:color="auto"/>
            </w:tcBorders>
            <w:shd w:val="clear" w:color="auto" w:fill="FBE4D5" w:themeFill="accent2" w:themeFillTint="33"/>
            <w:noWrap/>
            <w:vAlign w:val="bottom"/>
            <w:hideMark/>
          </w:tcPr>
          <w:p w:rsidR="00430B22" w:rsidRDefault="00430B22" w:rsidP="0034726E">
            <w:r>
              <w:t>2.Organising process</w:t>
            </w:r>
          </w:p>
        </w:tc>
      </w:tr>
      <w:tr w:rsidR="00430B22" w:rsidTr="0034726E">
        <w:trPr>
          <w:gridBefore w:val="1"/>
          <w:wBefore w:w="136" w:type="dxa"/>
          <w:trHeight w:val="300"/>
        </w:trPr>
        <w:tc>
          <w:tcPr>
            <w:tcW w:w="2610" w:type="dxa"/>
            <w:vMerge w:val="restart"/>
            <w:tcBorders>
              <w:top w:val="nil"/>
              <w:left w:val="single" w:sz="4" w:space="0" w:color="auto"/>
              <w:bottom w:val="single" w:sz="4" w:space="0" w:color="auto"/>
              <w:right w:val="single" w:sz="4" w:space="0" w:color="auto"/>
            </w:tcBorders>
            <w:shd w:val="clear" w:color="auto" w:fill="C5E0B3" w:themeFill="accent6" w:themeFillTint="66"/>
            <w:noWrap/>
            <w:hideMark/>
          </w:tcPr>
          <w:p w:rsidR="00430B22" w:rsidRDefault="00430B22" w:rsidP="0034726E">
            <w:pPr>
              <w:rPr>
                <w:color w:val="000000"/>
              </w:rPr>
            </w:pPr>
            <w:r>
              <w:rPr>
                <w:color w:val="000000"/>
              </w:rPr>
              <w:t>General Aims</w:t>
            </w:r>
          </w:p>
        </w:tc>
        <w:tc>
          <w:tcPr>
            <w:tcW w:w="15030" w:type="dxa"/>
            <w:gridSpan w:val="7"/>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rsidR="00430B22" w:rsidRDefault="00430B22" w:rsidP="0034726E">
            <w:r>
              <w:t>1. To develop the knowledge regarding business studies</w:t>
            </w:r>
          </w:p>
        </w:tc>
      </w:tr>
      <w:tr w:rsidR="00430B22" w:rsidTr="0034726E">
        <w:trPr>
          <w:gridBefore w:val="1"/>
          <w:wBefore w:w="136" w:type="dxa"/>
          <w:trHeight w:val="300"/>
        </w:trPr>
        <w:tc>
          <w:tcPr>
            <w:tcW w:w="2610" w:type="dxa"/>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430B22" w:rsidRDefault="00430B22" w:rsidP="0034726E">
            <w:pPr>
              <w:rPr>
                <w:color w:val="000000"/>
              </w:rPr>
            </w:pPr>
          </w:p>
        </w:tc>
        <w:tc>
          <w:tcPr>
            <w:tcW w:w="8767" w:type="dxa"/>
            <w:gridSpan w:val="3"/>
            <w:tcBorders>
              <w:top w:val="nil"/>
              <w:left w:val="nil"/>
              <w:bottom w:val="single" w:sz="4" w:space="0" w:color="auto"/>
              <w:right w:val="single" w:sz="4" w:space="0" w:color="auto"/>
            </w:tcBorders>
            <w:shd w:val="clear" w:color="auto" w:fill="C5E0B3" w:themeFill="accent6" w:themeFillTint="66"/>
            <w:noWrap/>
            <w:vAlign w:val="bottom"/>
            <w:hideMark/>
          </w:tcPr>
          <w:p w:rsidR="00430B22" w:rsidRDefault="00430B22" w:rsidP="0034726E">
            <w:r>
              <w:t>2.To delop interest of students in management .</w:t>
            </w:r>
          </w:p>
        </w:tc>
        <w:tc>
          <w:tcPr>
            <w:tcW w:w="1430" w:type="dxa"/>
            <w:gridSpan w:val="2"/>
            <w:tcBorders>
              <w:top w:val="nil"/>
              <w:left w:val="nil"/>
              <w:bottom w:val="single" w:sz="4" w:space="0" w:color="auto"/>
              <w:right w:val="nil"/>
            </w:tcBorders>
            <w:shd w:val="clear" w:color="auto" w:fill="C5E0B3" w:themeFill="accent6" w:themeFillTint="66"/>
            <w:noWrap/>
            <w:vAlign w:val="bottom"/>
            <w:hideMark/>
          </w:tcPr>
          <w:p w:rsidR="00430B22" w:rsidRDefault="00430B22" w:rsidP="0034726E">
            <w:r>
              <w:t> </w:t>
            </w:r>
          </w:p>
        </w:tc>
        <w:tc>
          <w:tcPr>
            <w:tcW w:w="4833" w:type="dxa"/>
            <w:gridSpan w:val="2"/>
            <w:tcBorders>
              <w:top w:val="nil"/>
              <w:left w:val="nil"/>
              <w:bottom w:val="single" w:sz="4" w:space="0" w:color="auto"/>
              <w:right w:val="single" w:sz="4" w:space="0" w:color="auto"/>
            </w:tcBorders>
            <w:shd w:val="clear" w:color="auto" w:fill="C5E0B3" w:themeFill="accent6" w:themeFillTint="66"/>
            <w:noWrap/>
            <w:vAlign w:val="bottom"/>
            <w:hideMark/>
          </w:tcPr>
          <w:p w:rsidR="00430B22" w:rsidRDefault="00430B22" w:rsidP="0034726E">
            <w:r>
              <w:t> </w:t>
            </w:r>
          </w:p>
        </w:tc>
      </w:tr>
      <w:tr w:rsidR="00430B22" w:rsidTr="0034726E">
        <w:trPr>
          <w:gridBefore w:val="1"/>
          <w:wBefore w:w="136" w:type="dxa"/>
          <w:trHeight w:val="300"/>
        </w:trPr>
        <w:tc>
          <w:tcPr>
            <w:tcW w:w="2610" w:type="dxa"/>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430B22" w:rsidRDefault="00430B22" w:rsidP="0034726E">
            <w:pPr>
              <w:rPr>
                <w:color w:val="000000"/>
              </w:rPr>
            </w:pPr>
          </w:p>
        </w:tc>
        <w:tc>
          <w:tcPr>
            <w:tcW w:w="15030" w:type="dxa"/>
            <w:gridSpan w:val="7"/>
            <w:tcBorders>
              <w:top w:val="single" w:sz="4" w:space="0" w:color="auto"/>
              <w:left w:val="nil"/>
              <w:bottom w:val="single" w:sz="4" w:space="0" w:color="auto"/>
              <w:right w:val="single" w:sz="4" w:space="0" w:color="000000"/>
            </w:tcBorders>
            <w:shd w:val="clear" w:color="auto" w:fill="C5E0B3" w:themeFill="accent6" w:themeFillTint="66"/>
            <w:noWrap/>
            <w:vAlign w:val="bottom"/>
            <w:hideMark/>
          </w:tcPr>
          <w:p w:rsidR="00430B22" w:rsidRDefault="00430B22" w:rsidP="0034726E">
            <w:r>
              <w:t xml:space="preserve">3.To develop skill  of students to organise the events </w:t>
            </w:r>
          </w:p>
        </w:tc>
      </w:tr>
      <w:tr w:rsidR="00430B22" w:rsidTr="0034726E">
        <w:trPr>
          <w:gridBefore w:val="1"/>
          <w:wBefore w:w="136" w:type="dxa"/>
          <w:trHeight w:val="557"/>
        </w:trPr>
        <w:tc>
          <w:tcPr>
            <w:tcW w:w="2610" w:type="dxa"/>
            <w:vMerge w:val="restart"/>
            <w:tcBorders>
              <w:top w:val="nil"/>
              <w:left w:val="single" w:sz="4" w:space="0" w:color="auto"/>
              <w:bottom w:val="single" w:sz="4" w:space="0" w:color="auto"/>
              <w:right w:val="single" w:sz="4" w:space="0" w:color="auto"/>
            </w:tcBorders>
            <w:shd w:val="clear" w:color="auto" w:fill="E2EFD9" w:themeFill="accent6" w:themeFillTint="33"/>
            <w:noWrap/>
            <w:hideMark/>
          </w:tcPr>
          <w:p w:rsidR="00430B22" w:rsidRDefault="00430B22" w:rsidP="0034726E">
            <w:pPr>
              <w:rPr>
                <w:color w:val="000000"/>
              </w:rPr>
            </w:pPr>
            <w:r>
              <w:rPr>
                <w:color w:val="000000"/>
              </w:rPr>
              <w:t>Instructional Objectives</w:t>
            </w:r>
          </w:p>
        </w:tc>
        <w:tc>
          <w:tcPr>
            <w:tcW w:w="15030" w:type="dxa"/>
            <w:gridSpan w:val="7"/>
            <w:tcBorders>
              <w:top w:val="nil"/>
              <w:left w:val="nil"/>
              <w:bottom w:val="single" w:sz="4" w:space="0" w:color="auto"/>
              <w:right w:val="single" w:sz="4" w:space="0" w:color="auto"/>
            </w:tcBorders>
            <w:shd w:val="clear" w:color="auto" w:fill="E2EFD9" w:themeFill="accent6" w:themeFillTint="33"/>
            <w:noWrap/>
            <w:vAlign w:val="bottom"/>
            <w:hideMark/>
          </w:tcPr>
          <w:p w:rsidR="00430B22" w:rsidRDefault="00430B22" w:rsidP="0034726E">
            <w:r>
              <w:t>1. Making students able to understand the concept of organising as structure and as a process.</w:t>
            </w:r>
          </w:p>
        </w:tc>
      </w:tr>
      <w:tr w:rsidR="00430B22" w:rsidTr="0034726E">
        <w:trPr>
          <w:gridBefore w:val="1"/>
          <w:wBefore w:w="136" w:type="dxa"/>
          <w:trHeight w:val="300"/>
        </w:trPr>
        <w:tc>
          <w:tcPr>
            <w:tcW w:w="2610" w:type="dxa"/>
            <w:vMerge/>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30B22" w:rsidRDefault="00430B22" w:rsidP="0034726E">
            <w:pPr>
              <w:rPr>
                <w:color w:val="000000"/>
              </w:rPr>
            </w:pPr>
          </w:p>
        </w:tc>
        <w:tc>
          <w:tcPr>
            <w:tcW w:w="15030" w:type="dxa"/>
            <w:gridSpan w:val="7"/>
            <w:tcBorders>
              <w:top w:val="nil"/>
              <w:left w:val="nil"/>
              <w:bottom w:val="single" w:sz="4" w:space="0" w:color="auto"/>
              <w:right w:val="single" w:sz="4" w:space="0" w:color="auto"/>
            </w:tcBorders>
            <w:shd w:val="clear" w:color="auto" w:fill="E2EFD9" w:themeFill="accent6" w:themeFillTint="33"/>
            <w:noWrap/>
            <w:vAlign w:val="bottom"/>
            <w:hideMark/>
          </w:tcPr>
          <w:p w:rsidR="00430B22" w:rsidRDefault="00430B22" w:rsidP="0034726E">
            <w:r>
              <w:t>2. Inculcating ability to interpret the meaning of organising.</w:t>
            </w:r>
          </w:p>
        </w:tc>
      </w:tr>
      <w:tr w:rsidR="00430B22" w:rsidTr="0034726E">
        <w:trPr>
          <w:gridBefore w:val="1"/>
          <w:wBefore w:w="136" w:type="dxa"/>
          <w:trHeight w:val="300"/>
        </w:trPr>
        <w:tc>
          <w:tcPr>
            <w:tcW w:w="2610" w:type="dxa"/>
            <w:vMerge/>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30B22" w:rsidRDefault="00430B22" w:rsidP="0034726E">
            <w:pPr>
              <w:rPr>
                <w:color w:val="000000"/>
              </w:rPr>
            </w:pPr>
          </w:p>
        </w:tc>
        <w:tc>
          <w:tcPr>
            <w:tcW w:w="15030" w:type="dxa"/>
            <w:gridSpan w:val="7"/>
            <w:tcBorders>
              <w:top w:val="single" w:sz="4" w:space="0" w:color="auto"/>
              <w:left w:val="nil"/>
              <w:bottom w:val="single" w:sz="4" w:space="0" w:color="auto"/>
              <w:right w:val="single" w:sz="4" w:space="0" w:color="000000"/>
            </w:tcBorders>
            <w:shd w:val="clear" w:color="auto" w:fill="E2EFD9" w:themeFill="accent6" w:themeFillTint="33"/>
            <w:noWrap/>
            <w:vAlign w:val="bottom"/>
            <w:hideMark/>
          </w:tcPr>
          <w:p w:rsidR="00430B22" w:rsidRDefault="00430B22" w:rsidP="0034726E">
            <w:r>
              <w:t>3.Students will be able to understand the Importance of organising function of management</w:t>
            </w:r>
          </w:p>
        </w:tc>
      </w:tr>
      <w:tr w:rsidR="00430B22" w:rsidTr="0034726E">
        <w:trPr>
          <w:gridBefore w:val="1"/>
          <w:wBefore w:w="136" w:type="dxa"/>
          <w:trHeight w:val="300"/>
        </w:trPr>
        <w:tc>
          <w:tcPr>
            <w:tcW w:w="2610" w:type="dxa"/>
            <w:vMerge w:val="restart"/>
            <w:tcBorders>
              <w:top w:val="nil"/>
              <w:left w:val="single" w:sz="4" w:space="0" w:color="auto"/>
              <w:bottom w:val="single" w:sz="4" w:space="0" w:color="auto"/>
              <w:right w:val="single" w:sz="4" w:space="0" w:color="auto"/>
            </w:tcBorders>
            <w:shd w:val="clear" w:color="auto" w:fill="F2F2F2" w:themeFill="background1" w:themeFillShade="F2"/>
            <w:noWrap/>
            <w:hideMark/>
          </w:tcPr>
          <w:p w:rsidR="00430B22" w:rsidRDefault="00430B22" w:rsidP="0034726E">
            <w:pPr>
              <w:rPr>
                <w:color w:val="000000"/>
              </w:rPr>
            </w:pPr>
            <w:r>
              <w:rPr>
                <w:color w:val="000000"/>
              </w:rPr>
              <w:t>Application</w:t>
            </w:r>
          </w:p>
        </w:tc>
        <w:tc>
          <w:tcPr>
            <w:tcW w:w="15030" w:type="dxa"/>
            <w:gridSpan w:val="7"/>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rsidR="00430B22" w:rsidRDefault="00430B22" w:rsidP="0034726E">
            <w:r>
              <w:t xml:space="preserve">1.Analysing the importance of organising </w:t>
            </w:r>
          </w:p>
        </w:tc>
      </w:tr>
      <w:tr w:rsidR="00430B22" w:rsidTr="0034726E">
        <w:trPr>
          <w:gridBefore w:val="1"/>
          <w:wBefore w:w="136" w:type="dxa"/>
          <w:trHeight w:val="300"/>
        </w:trPr>
        <w:tc>
          <w:tcPr>
            <w:tcW w:w="2610"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30B22" w:rsidRDefault="00430B22" w:rsidP="0034726E">
            <w:pPr>
              <w:rPr>
                <w:color w:val="000000"/>
              </w:rPr>
            </w:pPr>
          </w:p>
        </w:tc>
        <w:tc>
          <w:tcPr>
            <w:tcW w:w="15030" w:type="dxa"/>
            <w:gridSpan w:val="7"/>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bottom"/>
            <w:hideMark/>
          </w:tcPr>
          <w:p w:rsidR="00430B22" w:rsidRPr="00957688" w:rsidRDefault="00430B22" w:rsidP="0034726E">
            <w:pPr>
              <w:rPr>
                <w:sz w:val="24"/>
                <w:szCs w:val="24"/>
              </w:rPr>
            </w:pPr>
            <w:r>
              <w:t xml:space="preserve">2.Applying the knowledge of Organising process to form a commerce club in the vidyalaya. </w:t>
            </w:r>
          </w:p>
        </w:tc>
      </w:tr>
      <w:tr w:rsidR="00430B22" w:rsidTr="0034726E">
        <w:trPr>
          <w:gridBefore w:val="1"/>
          <w:wBefore w:w="136" w:type="dxa"/>
          <w:trHeight w:val="300"/>
        </w:trPr>
        <w:tc>
          <w:tcPr>
            <w:tcW w:w="2610"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30B22" w:rsidRDefault="00430B22" w:rsidP="0034726E">
            <w:pPr>
              <w:rPr>
                <w:color w:val="000000"/>
              </w:rPr>
            </w:pPr>
          </w:p>
        </w:tc>
        <w:tc>
          <w:tcPr>
            <w:tcW w:w="15030" w:type="dxa"/>
            <w:gridSpan w:val="7"/>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rsidR="00430B22" w:rsidRDefault="00430B22" w:rsidP="0034726E">
            <w:r>
              <w:t>3.Applying the knowledge to organise the events in the family  like birthday party, Marriage party,ect.</w:t>
            </w:r>
          </w:p>
        </w:tc>
      </w:tr>
      <w:tr w:rsidR="00430B22" w:rsidTr="0034726E">
        <w:trPr>
          <w:gridBefore w:val="1"/>
          <w:wBefore w:w="136" w:type="dxa"/>
          <w:trHeight w:val="390"/>
        </w:trPr>
        <w:tc>
          <w:tcPr>
            <w:tcW w:w="2610" w:type="dxa"/>
            <w:tcBorders>
              <w:top w:val="nil"/>
              <w:left w:val="single" w:sz="4" w:space="0" w:color="auto"/>
              <w:bottom w:val="single" w:sz="4" w:space="0" w:color="auto"/>
              <w:right w:val="single" w:sz="4" w:space="0" w:color="auto"/>
            </w:tcBorders>
            <w:shd w:val="clear" w:color="auto" w:fill="FFC000"/>
            <w:noWrap/>
            <w:hideMark/>
          </w:tcPr>
          <w:p w:rsidR="00430B22" w:rsidRDefault="00430B22" w:rsidP="0034726E">
            <w:pPr>
              <w:rPr>
                <w:color w:val="000000"/>
              </w:rPr>
            </w:pPr>
            <w:r>
              <w:rPr>
                <w:color w:val="000000"/>
              </w:rPr>
              <w:t>Teaching aids used in online class</w:t>
            </w:r>
          </w:p>
        </w:tc>
        <w:tc>
          <w:tcPr>
            <w:tcW w:w="15030" w:type="dxa"/>
            <w:gridSpan w:val="7"/>
            <w:tcBorders>
              <w:top w:val="single" w:sz="4" w:space="0" w:color="auto"/>
              <w:left w:val="nil"/>
              <w:bottom w:val="single" w:sz="4" w:space="0" w:color="auto"/>
              <w:right w:val="single" w:sz="4" w:space="0" w:color="000000"/>
            </w:tcBorders>
            <w:shd w:val="clear" w:color="auto" w:fill="FFC000"/>
            <w:hideMark/>
          </w:tcPr>
          <w:p w:rsidR="00430B22" w:rsidRPr="00957688" w:rsidRDefault="00430B22" w:rsidP="0034726E">
            <w:pPr>
              <w:jc w:val="center"/>
              <w:rPr>
                <w:sz w:val="24"/>
                <w:szCs w:val="24"/>
              </w:rPr>
            </w:pPr>
            <w:r w:rsidRPr="00957688">
              <w:rPr>
                <w:sz w:val="24"/>
                <w:szCs w:val="24"/>
              </w:rPr>
              <w:t>Lap top, internet connection , smart board, well prepared powerpoint presentation on the topic , Mind map chart of organising</w:t>
            </w:r>
          </w:p>
        </w:tc>
      </w:tr>
      <w:tr w:rsidR="00430B22" w:rsidTr="0034726E">
        <w:trPr>
          <w:gridBefore w:val="1"/>
          <w:wBefore w:w="136" w:type="dxa"/>
          <w:trHeight w:val="300"/>
        </w:trPr>
        <w:tc>
          <w:tcPr>
            <w:tcW w:w="2610" w:type="dxa"/>
            <w:tcBorders>
              <w:top w:val="nil"/>
              <w:left w:val="single" w:sz="4" w:space="0" w:color="auto"/>
              <w:bottom w:val="nil"/>
              <w:right w:val="single" w:sz="4" w:space="0" w:color="auto"/>
            </w:tcBorders>
            <w:shd w:val="clear" w:color="000000" w:fill="E7E6E6"/>
            <w:noWrap/>
            <w:hideMark/>
          </w:tcPr>
          <w:p w:rsidR="00430B22" w:rsidRDefault="00430B22" w:rsidP="0034726E">
            <w:pPr>
              <w:rPr>
                <w:color w:val="000000"/>
              </w:rPr>
            </w:pPr>
            <w:r>
              <w:rPr>
                <w:color w:val="000000"/>
              </w:rPr>
              <w:t>Previous knowledge</w:t>
            </w:r>
          </w:p>
        </w:tc>
        <w:tc>
          <w:tcPr>
            <w:tcW w:w="9003" w:type="dxa"/>
            <w:gridSpan w:val="4"/>
            <w:tcBorders>
              <w:top w:val="nil"/>
              <w:left w:val="nil"/>
              <w:bottom w:val="single" w:sz="4" w:space="0" w:color="auto"/>
              <w:right w:val="single" w:sz="4" w:space="0" w:color="auto"/>
            </w:tcBorders>
            <w:shd w:val="clear" w:color="000000" w:fill="E7E6E6"/>
            <w:noWrap/>
            <w:vAlign w:val="bottom"/>
            <w:hideMark/>
          </w:tcPr>
          <w:p w:rsidR="00430B22" w:rsidRDefault="00430B22" w:rsidP="0034726E">
            <w:r>
              <w:t xml:space="preserve">1. What do you mean by Organisation?                 </w:t>
            </w:r>
          </w:p>
        </w:tc>
        <w:tc>
          <w:tcPr>
            <w:tcW w:w="6027" w:type="dxa"/>
            <w:gridSpan w:val="3"/>
            <w:tcBorders>
              <w:top w:val="nil"/>
              <w:left w:val="nil"/>
              <w:bottom w:val="single" w:sz="4" w:space="0" w:color="auto"/>
              <w:right w:val="nil"/>
            </w:tcBorders>
            <w:shd w:val="clear" w:color="auto" w:fill="D5DCE4" w:themeFill="text2" w:themeFillTint="33"/>
            <w:noWrap/>
            <w:vAlign w:val="bottom"/>
            <w:hideMark/>
          </w:tcPr>
          <w:p w:rsidR="00430B22" w:rsidRDefault="00430B22" w:rsidP="0034726E">
            <w:r>
              <w:t>Ans. An association of people</w:t>
            </w:r>
          </w:p>
        </w:tc>
      </w:tr>
      <w:tr w:rsidR="00430B22" w:rsidTr="0034726E">
        <w:trPr>
          <w:gridBefore w:val="1"/>
          <w:wBefore w:w="136" w:type="dxa"/>
          <w:trHeight w:val="300"/>
        </w:trPr>
        <w:tc>
          <w:tcPr>
            <w:tcW w:w="2610" w:type="dxa"/>
            <w:tcBorders>
              <w:top w:val="nil"/>
              <w:left w:val="single" w:sz="4" w:space="0" w:color="auto"/>
              <w:bottom w:val="nil"/>
              <w:right w:val="single" w:sz="4" w:space="0" w:color="auto"/>
            </w:tcBorders>
            <w:shd w:val="clear" w:color="000000" w:fill="E7E6E6"/>
            <w:noWrap/>
            <w:hideMark/>
          </w:tcPr>
          <w:p w:rsidR="00430B22" w:rsidRDefault="00430B22" w:rsidP="0034726E">
            <w:pPr>
              <w:rPr>
                <w:color w:val="000000"/>
              </w:rPr>
            </w:pPr>
            <w:r>
              <w:rPr>
                <w:color w:val="000000"/>
              </w:rPr>
              <w:t> </w:t>
            </w:r>
          </w:p>
        </w:tc>
        <w:tc>
          <w:tcPr>
            <w:tcW w:w="8767" w:type="dxa"/>
            <w:gridSpan w:val="3"/>
            <w:tcBorders>
              <w:top w:val="nil"/>
              <w:left w:val="nil"/>
              <w:bottom w:val="single" w:sz="4" w:space="0" w:color="auto"/>
              <w:right w:val="nil"/>
            </w:tcBorders>
            <w:shd w:val="clear" w:color="000000" w:fill="E7E6E6"/>
            <w:noWrap/>
            <w:vAlign w:val="bottom"/>
            <w:hideMark/>
          </w:tcPr>
          <w:p w:rsidR="00430B22" w:rsidRDefault="00430B22" w:rsidP="0034726E">
            <w:r>
              <w:t>2. What is a company  ?</w:t>
            </w:r>
          </w:p>
        </w:tc>
        <w:tc>
          <w:tcPr>
            <w:tcW w:w="236" w:type="dxa"/>
            <w:tcBorders>
              <w:top w:val="nil"/>
              <w:left w:val="nil"/>
              <w:bottom w:val="single" w:sz="4" w:space="0" w:color="auto"/>
              <w:right w:val="nil"/>
            </w:tcBorders>
            <w:shd w:val="clear" w:color="000000" w:fill="E7E6E6"/>
            <w:noWrap/>
            <w:vAlign w:val="bottom"/>
            <w:hideMark/>
          </w:tcPr>
          <w:p w:rsidR="00430B22" w:rsidRDefault="00430B22" w:rsidP="0034726E">
            <w:r>
              <w:t> </w:t>
            </w:r>
          </w:p>
        </w:tc>
        <w:tc>
          <w:tcPr>
            <w:tcW w:w="6027" w:type="dxa"/>
            <w:gridSpan w:val="3"/>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rsidR="00430B22" w:rsidRDefault="00430B22" w:rsidP="0034726E">
            <w:r>
              <w:t xml:space="preserve">Ans It is an organisation </w:t>
            </w:r>
          </w:p>
        </w:tc>
      </w:tr>
      <w:tr w:rsidR="00430B22" w:rsidTr="0034726E">
        <w:trPr>
          <w:gridBefore w:val="1"/>
          <w:wBefore w:w="136" w:type="dxa"/>
          <w:trHeight w:val="300"/>
        </w:trPr>
        <w:tc>
          <w:tcPr>
            <w:tcW w:w="2610" w:type="dxa"/>
            <w:tcBorders>
              <w:top w:val="nil"/>
              <w:left w:val="single" w:sz="4" w:space="0" w:color="auto"/>
              <w:bottom w:val="nil"/>
              <w:right w:val="single" w:sz="4" w:space="0" w:color="auto"/>
            </w:tcBorders>
            <w:shd w:val="clear" w:color="000000" w:fill="E7E6E6"/>
            <w:hideMark/>
          </w:tcPr>
          <w:p w:rsidR="00430B22" w:rsidRDefault="00430B22" w:rsidP="0034726E">
            <w:pPr>
              <w:rPr>
                <w:color w:val="000000"/>
              </w:rPr>
            </w:pPr>
            <w:r>
              <w:rPr>
                <w:color w:val="000000"/>
              </w:rPr>
              <w:t> </w:t>
            </w:r>
          </w:p>
        </w:tc>
        <w:tc>
          <w:tcPr>
            <w:tcW w:w="9003" w:type="dxa"/>
            <w:gridSpan w:val="4"/>
            <w:tcBorders>
              <w:top w:val="single" w:sz="4" w:space="0" w:color="auto"/>
              <w:left w:val="single" w:sz="4" w:space="0" w:color="auto"/>
              <w:bottom w:val="single" w:sz="4" w:space="0" w:color="auto"/>
              <w:right w:val="nil"/>
            </w:tcBorders>
            <w:shd w:val="clear" w:color="000000" w:fill="E7E6E6"/>
            <w:noWrap/>
            <w:vAlign w:val="bottom"/>
            <w:hideMark/>
          </w:tcPr>
          <w:p w:rsidR="00430B22" w:rsidRDefault="00430B22" w:rsidP="0034726E">
            <w:r>
              <w:t>2. What steps are taken to organise a company or business?</w:t>
            </w:r>
          </w:p>
        </w:tc>
        <w:tc>
          <w:tcPr>
            <w:tcW w:w="6027" w:type="dxa"/>
            <w:gridSpan w:val="3"/>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rsidR="00430B22" w:rsidRDefault="00430B22" w:rsidP="0034726E">
            <w:r>
              <w:t>Ans            ?</w:t>
            </w:r>
          </w:p>
        </w:tc>
      </w:tr>
      <w:tr w:rsidR="00430B22" w:rsidTr="0034726E">
        <w:trPr>
          <w:gridBefore w:val="1"/>
          <w:wBefore w:w="136" w:type="dxa"/>
          <w:trHeight w:val="300"/>
        </w:trPr>
        <w:tc>
          <w:tcPr>
            <w:tcW w:w="2610" w:type="dxa"/>
            <w:tcBorders>
              <w:top w:val="single" w:sz="4" w:space="0" w:color="auto"/>
              <w:left w:val="single" w:sz="4" w:space="0" w:color="auto"/>
              <w:bottom w:val="nil"/>
              <w:right w:val="single" w:sz="4" w:space="0" w:color="auto"/>
            </w:tcBorders>
            <w:shd w:val="clear" w:color="auto" w:fill="92D050"/>
            <w:noWrap/>
            <w:hideMark/>
          </w:tcPr>
          <w:p w:rsidR="00430B22" w:rsidRDefault="00430B22" w:rsidP="0034726E">
            <w:pPr>
              <w:rPr>
                <w:color w:val="000000"/>
              </w:rPr>
            </w:pPr>
            <w:r>
              <w:rPr>
                <w:color w:val="000000"/>
              </w:rPr>
              <w:t>Anouncement of topic</w:t>
            </w:r>
          </w:p>
        </w:tc>
        <w:tc>
          <w:tcPr>
            <w:tcW w:w="15030" w:type="dxa"/>
            <w:gridSpan w:val="7"/>
            <w:tcBorders>
              <w:top w:val="nil"/>
              <w:left w:val="single" w:sz="4" w:space="0" w:color="auto"/>
              <w:bottom w:val="nil"/>
              <w:right w:val="nil"/>
            </w:tcBorders>
            <w:shd w:val="clear" w:color="auto" w:fill="92D050"/>
            <w:noWrap/>
            <w:vAlign w:val="bottom"/>
            <w:hideMark/>
          </w:tcPr>
          <w:p w:rsidR="00430B22" w:rsidRDefault="00430B22" w:rsidP="0034726E">
            <w:r>
              <w:t>Well students , today we will study about "Organising" and steps in the process of organising</w:t>
            </w:r>
          </w:p>
        </w:tc>
      </w:tr>
      <w:tr w:rsidR="00430B22" w:rsidTr="0034726E">
        <w:trPr>
          <w:gridBefore w:val="1"/>
          <w:wBefore w:w="136" w:type="dxa"/>
          <w:trHeight w:val="300"/>
        </w:trPr>
        <w:tc>
          <w:tcPr>
            <w:tcW w:w="2610" w:type="dxa"/>
            <w:tcBorders>
              <w:top w:val="single" w:sz="4" w:space="0" w:color="auto"/>
              <w:left w:val="single" w:sz="4" w:space="0" w:color="auto"/>
              <w:bottom w:val="single" w:sz="4" w:space="0" w:color="auto"/>
              <w:right w:val="single" w:sz="4" w:space="0" w:color="auto"/>
            </w:tcBorders>
            <w:shd w:val="clear" w:color="000000" w:fill="E7E6E6"/>
            <w:noWrap/>
            <w:hideMark/>
          </w:tcPr>
          <w:p w:rsidR="00430B22" w:rsidRDefault="00430B22" w:rsidP="0034726E">
            <w:pPr>
              <w:rPr>
                <w:color w:val="000000"/>
              </w:rPr>
            </w:pPr>
            <w:r>
              <w:rPr>
                <w:color w:val="000000"/>
              </w:rPr>
              <w:t>Presentation</w:t>
            </w:r>
          </w:p>
        </w:tc>
        <w:tc>
          <w:tcPr>
            <w:tcW w:w="15030" w:type="dxa"/>
            <w:gridSpan w:val="7"/>
            <w:tcBorders>
              <w:top w:val="single" w:sz="4" w:space="0" w:color="auto"/>
              <w:left w:val="nil"/>
              <w:bottom w:val="single" w:sz="4" w:space="0" w:color="auto"/>
              <w:right w:val="nil"/>
            </w:tcBorders>
            <w:shd w:val="clear" w:color="000000" w:fill="E7E6E6"/>
            <w:noWrap/>
            <w:vAlign w:val="bottom"/>
            <w:hideMark/>
          </w:tcPr>
          <w:p w:rsidR="00430B22" w:rsidRDefault="00430B22" w:rsidP="0034726E">
            <w:r>
              <w:t>By using powerpoint presentation on the topic Organising.</w:t>
            </w:r>
          </w:p>
        </w:tc>
      </w:tr>
      <w:tr w:rsidR="00430B22" w:rsidTr="0034726E">
        <w:trPr>
          <w:gridBefore w:val="1"/>
          <w:wBefore w:w="136" w:type="dxa"/>
          <w:trHeight w:val="1500"/>
        </w:trPr>
        <w:tc>
          <w:tcPr>
            <w:tcW w:w="2610" w:type="dxa"/>
            <w:tcBorders>
              <w:top w:val="nil"/>
              <w:left w:val="single" w:sz="4" w:space="0" w:color="auto"/>
              <w:bottom w:val="single" w:sz="4" w:space="0" w:color="auto"/>
              <w:right w:val="single" w:sz="4" w:space="0" w:color="auto"/>
            </w:tcBorders>
            <w:shd w:val="clear" w:color="000000" w:fill="E2EFD9"/>
            <w:vAlign w:val="center"/>
            <w:hideMark/>
          </w:tcPr>
          <w:p w:rsidR="00430B22" w:rsidRDefault="00430B22" w:rsidP="0034726E">
            <w:pPr>
              <w:rPr>
                <w:b/>
                <w:bCs/>
                <w:color w:val="000000"/>
              </w:rPr>
            </w:pPr>
            <w:r>
              <w:rPr>
                <w:b/>
                <w:bCs/>
                <w:color w:val="000000"/>
              </w:rPr>
              <w:t>points</w:t>
            </w:r>
          </w:p>
        </w:tc>
        <w:tc>
          <w:tcPr>
            <w:tcW w:w="4050" w:type="dxa"/>
            <w:tcBorders>
              <w:top w:val="nil"/>
              <w:left w:val="nil"/>
              <w:bottom w:val="single" w:sz="4" w:space="0" w:color="auto"/>
              <w:right w:val="single" w:sz="4" w:space="0" w:color="auto"/>
            </w:tcBorders>
            <w:shd w:val="clear" w:color="000000" w:fill="E2EFD9"/>
            <w:vAlign w:val="center"/>
            <w:hideMark/>
          </w:tcPr>
          <w:p w:rsidR="00430B22" w:rsidRDefault="00430B22" w:rsidP="0034726E">
            <w:pPr>
              <w:rPr>
                <w:b/>
                <w:bCs/>
                <w:color w:val="000000"/>
              </w:rPr>
            </w:pPr>
            <w:r>
              <w:rPr>
                <w:b/>
                <w:bCs/>
                <w:color w:val="000000"/>
              </w:rPr>
              <w:t>Targeted learning outcomes (TLO) (BY Teacher)</w:t>
            </w:r>
          </w:p>
        </w:tc>
        <w:tc>
          <w:tcPr>
            <w:tcW w:w="4500" w:type="dxa"/>
            <w:tcBorders>
              <w:top w:val="nil"/>
              <w:left w:val="nil"/>
              <w:bottom w:val="single" w:sz="4" w:space="0" w:color="auto"/>
              <w:right w:val="single" w:sz="4" w:space="0" w:color="auto"/>
            </w:tcBorders>
            <w:shd w:val="clear" w:color="000000" w:fill="E2EFD9"/>
            <w:vAlign w:val="bottom"/>
            <w:hideMark/>
          </w:tcPr>
          <w:p w:rsidR="00430B22" w:rsidRDefault="00430B22" w:rsidP="0034726E">
            <w:pPr>
              <w:rPr>
                <w:b/>
                <w:bCs/>
                <w:color w:val="000000"/>
              </w:rPr>
            </w:pPr>
            <w:r>
              <w:rPr>
                <w:b/>
                <w:bCs/>
                <w:color w:val="000000"/>
              </w:rPr>
              <w:t>Teaching learning activities planned for achieving the TLO using suitable resources and classroom management  strategies (by students)</w:t>
            </w:r>
          </w:p>
        </w:tc>
        <w:tc>
          <w:tcPr>
            <w:tcW w:w="6480" w:type="dxa"/>
            <w:gridSpan w:val="5"/>
            <w:tcBorders>
              <w:top w:val="nil"/>
              <w:left w:val="nil"/>
              <w:bottom w:val="single" w:sz="4" w:space="0" w:color="auto"/>
              <w:right w:val="single" w:sz="4" w:space="0" w:color="auto"/>
            </w:tcBorders>
            <w:shd w:val="clear" w:color="000000" w:fill="E2EFD9"/>
            <w:vAlign w:val="center"/>
            <w:hideMark/>
          </w:tcPr>
          <w:p w:rsidR="00430B22" w:rsidRDefault="00430B22" w:rsidP="0034726E">
            <w:pPr>
              <w:rPr>
                <w:b/>
                <w:bCs/>
                <w:color w:val="000000"/>
              </w:rPr>
            </w:pPr>
            <w:r>
              <w:rPr>
                <w:b/>
                <w:bCs/>
                <w:color w:val="000000"/>
              </w:rPr>
              <w:t>Assessment as learning</w:t>
            </w:r>
          </w:p>
        </w:tc>
      </w:tr>
      <w:tr w:rsidR="00430B22" w:rsidTr="0034726E">
        <w:trPr>
          <w:gridBefore w:val="1"/>
          <w:wBefore w:w="136" w:type="dxa"/>
          <w:trHeight w:val="1500"/>
        </w:trPr>
        <w:tc>
          <w:tcPr>
            <w:tcW w:w="2610" w:type="dxa"/>
            <w:tcBorders>
              <w:top w:val="nil"/>
              <w:left w:val="single" w:sz="4" w:space="0" w:color="auto"/>
              <w:bottom w:val="single" w:sz="4" w:space="0" w:color="auto"/>
              <w:right w:val="single" w:sz="4" w:space="0" w:color="auto"/>
            </w:tcBorders>
            <w:shd w:val="clear" w:color="000000" w:fill="FFF3CB"/>
            <w:hideMark/>
          </w:tcPr>
          <w:p w:rsidR="00430B22" w:rsidRDefault="00430B22" w:rsidP="0034726E">
            <w:pPr>
              <w:rPr>
                <w:color w:val="000000"/>
              </w:rPr>
            </w:pPr>
            <w:r>
              <w:rPr>
                <w:color w:val="000000"/>
              </w:rPr>
              <w:t xml:space="preserve"> Meaning and Importance of Organising.</w:t>
            </w:r>
          </w:p>
        </w:tc>
        <w:tc>
          <w:tcPr>
            <w:tcW w:w="4050" w:type="dxa"/>
            <w:tcBorders>
              <w:top w:val="nil"/>
              <w:left w:val="nil"/>
              <w:bottom w:val="single" w:sz="4" w:space="0" w:color="auto"/>
              <w:right w:val="single" w:sz="4" w:space="0" w:color="auto"/>
            </w:tcBorders>
            <w:shd w:val="clear" w:color="000000" w:fill="FFF3CB"/>
            <w:hideMark/>
          </w:tcPr>
          <w:p w:rsidR="00430B22" w:rsidRDefault="00430B22" w:rsidP="0034726E">
            <w:pPr>
              <w:rPr>
                <w:color w:val="000000"/>
              </w:rPr>
            </w:pPr>
            <w:r>
              <w:rPr>
                <w:color w:val="000000"/>
              </w:rPr>
              <w:t xml:space="preserve">Explain Meaning and Importance of Organising.with the help of power point presentation . Organising as structure and as a process                                       </w:t>
            </w:r>
          </w:p>
        </w:tc>
        <w:tc>
          <w:tcPr>
            <w:tcW w:w="4500" w:type="dxa"/>
            <w:tcBorders>
              <w:top w:val="nil"/>
              <w:left w:val="nil"/>
              <w:bottom w:val="single" w:sz="4" w:space="0" w:color="auto"/>
              <w:right w:val="single" w:sz="4" w:space="0" w:color="auto"/>
            </w:tcBorders>
            <w:shd w:val="clear" w:color="000000" w:fill="FFF3CB"/>
            <w:hideMark/>
          </w:tcPr>
          <w:p w:rsidR="00430B22" w:rsidRDefault="00430B22" w:rsidP="0034726E">
            <w:pPr>
              <w:rPr>
                <w:color w:val="000000"/>
              </w:rPr>
            </w:pPr>
            <w:r>
              <w:rPr>
                <w:color w:val="000000"/>
              </w:rPr>
              <w:t xml:space="preserve">  * Listening by students carefully having a proper interaction.         *Involve the students to write the meaning and points of the Importance of Organising.</w:t>
            </w:r>
          </w:p>
        </w:tc>
        <w:tc>
          <w:tcPr>
            <w:tcW w:w="6480" w:type="dxa"/>
            <w:gridSpan w:val="5"/>
            <w:tcBorders>
              <w:top w:val="nil"/>
              <w:left w:val="nil"/>
              <w:bottom w:val="single" w:sz="4" w:space="0" w:color="auto"/>
              <w:right w:val="single" w:sz="4" w:space="0" w:color="auto"/>
            </w:tcBorders>
            <w:shd w:val="clear" w:color="000000" w:fill="FFF3CB"/>
            <w:hideMark/>
          </w:tcPr>
          <w:p w:rsidR="00430B22" w:rsidRDefault="00430B22" w:rsidP="0034726E">
            <w:pPr>
              <w:rPr>
                <w:color w:val="000000"/>
              </w:rPr>
            </w:pPr>
            <w:r>
              <w:rPr>
                <w:color w:val="000000"/>
              </w:rPr>
              <w:t xml:space="preserve">* How can you define Organising as process ?  *Enumerate the Importance of Organising.    </w:t>
            </w:r>
          </w:p>
        </w:tc>
      </w:tr>
      <w:tr w:rsidR="00430B22" w:rsidTr="0034726E">
        <w:trPr>
          <w:gridBefore w:val="1"/>
          <w:wBefore w:w="136" w:type="dxa"/>
          <w:trHeight w:val="1500"/>
        </w:trPr>
        <w:tc>
          <w:tcPr>
            <w:tcW w:w="2610" w:type="dxa"/>
            <w:tcBorders>
              <w:top w:val="nil"/>
              <w:left w:val="single" w:sz="4" w:space="0" w:color="auto"/>
              <w:bottom w:val="single" w:sz="4" w:space="0" w:color="auto"/>
              <w:right w:val="single" w:sz="4" w:space="0" w:color="auto"/>
            </w:tcBorders>
            <w:shd w:val="clear" w:color="000000" w:fill="FFF3CB"/>
            <w:hideMark/>
          </w:tcPr>
          <w:p w:rsidR="00430B22" w:rsidRDefault="00430B22" w:rsidP="0034726E">
            <w:pPr>
              <w:rPr>
                <w:color w:val="000000"/>
              </w:rPr>
            </w:pPr>
            <w:r>
              <w:rPr>
                <w:color w:val="000000"/>
              </w:rPr>
              <w:t>Importance of organising</w:t>
            </w:r>
          </w:p>
        </w:tc>
        <w:tc>
          <w:tcPr>
            <w:tcW w:w="4050" w:type="dxa"/>
            <w:tcBorders>
              <w:top w:val="nil"/>
              <w:left w:val="nil"/>
              <w:bottom w:val="single" w:sz="4" w:space="0" w:color="auto"/>
              <w:right w:val="single" w:sz="4" w:space="0" w:color="auto"/>
            </w:tcBorders>
            <w:shd w:val="clear" w:color="000000" w:fill="FFF3CB"/>
            <w:hideMark/>
          </w:tcPr>
          <w:p w:rsidR="00430B22" w:rsidRDefault="00430B22" w:rsidP="0034726E">
            <w:pPr>
              <w:rPr>
                <w:color w:val="000000"/>
              </w:rPr>
            </w:pPr>
            <w:r>
              <w:rPr>
                <w:color w:val="000000"/>
              </w:rPr>
              <w:t>Importance : Benefits of specialisation,  clarity in working relationship,Optimum utilisation of resources and Adaption of changes</w:t>
            </w:r>
          </w:p>
        </w:tc>
        <w:tc>
          <w:tcPr>
            <w:tcW w:w="4500" w:type="dxa"/>
            <w:tcBorders>
              <w:top w:val="nil"/>
              <w:left w:val="nil"/>
              <w:bottom w:val="single" w:sz="4" w:space="0" w:color="auto"/>
              <w:right w:val="single" w:sz="4" w:space="0" w:color="auto"/>
            </w:tcBorders>
            <w:shd w:val="clear" w:color="000000" w:fill="FFF3CB"/>
            <w:hideMark/>
          </w:tcPr>
          <w:p w:rsidR="00430B22" w:rsidRDefault="00430B22" w:rsidP="0034726E">
            <w:pPr>
              <w:rPr>
                <w:color w:val="000000"/>
              </w:rPr>
            </w:pPr>
            <w:r>
              <w:rPr>
                <w:color w:val="000000"/>
              </w:rPr>
              <w:t xml:space="preserve">Prepare a scalor chain diagram to clarify the working relation ship.        Write down Importance of organising.       </w:t>
            </w:r>
          </w:p>
        </w:tc>
        <w:tc>
          <w:tcPr>
            <w:tcW w:w="6480" w:type="dxa"/>
            <w:gridSpan w:val="5"/>
            <w:tcBorders>
              <w:top w:val="nil"/>
              <w:left w:val="nil"/>
              <w:bottom w:val="single" w:sz="4" w:space="0" w:color="auto"/>
              <w:right w:val="single" w:sz="4" w:space="0" w:color="auto"/>
            </w:tcBorders>
            <w:shd w:val="clear" w:color="000000" w:fill="FFF3CB"/>
            <w:hideMark/>
          </w:tcPr>
          <w:p w:rsidR="00430B22" w:rsidRDefault="00430B22" w:rsidP="0034726E">
            <w:pPr>
              <w:rPr>
                <w:color w:val="000000"/>
              </w:rPr>
            </w:pPr>
            <w:r>
              <w:rPr>
                <w:color w:val="000000"/>
              </w:rPr>
              <w:t xml:space="preserve">What do you understand by detpartmentalisation as a step in the  process of  organising?                </w:t>
            </w:r>
          </w:p>
        </w:tc>
      </w:tr>
      <w:tr w:rsidR="00430B22" w:rsidTr="0034726E">
        <w:trPr>
          <w:gridBefore w:val="1"/>
          <w:wBefore w:w="136" w:type="dxa"/>
          <w:trHeight w:val="1770"/>
        </w:trPr>
        <w:tc>
          <w:tcPr>
            <w:tcW w:w="2610" w:type="dxa"/>
            <w:tcBorders>
              <w:top w:val="nil"/>
              <w:left w:val="single" w:sz="4" w:space="0" w:color="auto"/>
              <w:bottom w:val="single" w:sz="4" w:space="0" w:color="auto"/>
              <w:right w:val="single" w:sz="4" w:space="0" w:color="auto"/>
            </w:tcBorders>
            <w:shd w:val="clear" w:color="000000" w:fill="E2EFD9"/>
            <w:hideMark/>
          </w:tcPr>
          <w:p w:rsidR="00430B22" w:rsidRDefault="00430B22" w:rsidP="0034726E">
            <w:pPr>
              <w:rPr>
                <w:b/>
                <w:bCs/>
                <w:color w:val="000000"/>
              </w:rPr>
            </w:pPr>
            <w:r>
              <w:rPr>
                <w:b/>
                <w:bCs/>
                <w:color w:val="000000"/>
              </w:rPr>
              <w:t>Organising Process</w:t>
            </w:r>
          </w:p>
        </w:tc>
        <w:tc>
          <w:tcPr>
            <w:tcW w:w="4050" w:type="dxa"/>
            <w:tcBorders>
              <w:top w:val="nil"/>
              <w:left w:val="nil"/>
              <w:bottom w:val="single" w:sz="4" w:space="0" w:color="auto"/>
              <w:right w:val="single" w:sz="4" w:space="0" w:color="auto"/>
            </w:tcBorders>
            <w:shd w:val="clear" w:color="000000" w:fill="E2EFD9"/>
            <w:hideMark/>
          </w:tcPr>
          <w:p w:rsidR="00430B22" w:rsidRDefault="00430B22" w:rsidP="0034726E">
            <w:pPr>
              <w:rPr>
                <w:b/>
                <w:bCs/>
                <w:color w:val="000000"/>
              </w:rPr>
            </w:pPr>
            <w:r>
              <w:rPr>
                <w:b/>
                <w:bCs/>
                <w:color w:val="000000"/>
              </w:rPr>
              <w:t>Describe  Organising process:       i.Identification and division of work         ii. Departmentalisation                                iii. Assignment of duties                               iv. Establishing Reporting relationship</w:t>
            </w:r>
          </w:p>
        </w:tc>
        <w:tc>
          <w:tcPr>
            <w:tcW w:w="4500" w:type="dxa"/>
            <w:tcBorders>
              <w:top w:val="nil"/>
              <w:left w:val="nil"/>
              <w:bottom w:val="single" w:sz="4" w:space="0" w:color="auto"/>
              <w:right w:val="single" w:sz="4" w:space="0" w:color="auto"/>
            </w:tcBorders>
            <w:shd w:val="clear" w:color="000000" w:fill="E2EFD9"/>
            <w:hideMark/>
          </w:tcPr>
          <w:p w:rsidR="00430B22" w:rsidRDefault="00430B22" w:rsidP="0034726E">
            <w:pPr>
              <w:rPr>
                <w:b/>
                <w:bCs/>
                <w:color w:val="000000"/>
              </w:rPr>
            </w:pPr>
            <w:r>
              <w:rPr>
                <w:b/>
                <w:bCs/>
                <w:color w:val="000000"/>
              </w:rPr>
              <w:t>Motivate the students to form a commerce club by applying the steps of Organising process and Organise the events of the club.</w:t>
            </w:r>
          </w:p>
        </w:tc>
        <w:tc>
          <w:tcPr>
            <w:tcW w:w="6480" w:type="dxa"/>
            <w:gridSpan w:val="5"/>
            <w:tcBorders>
              <w:top w:val="nil"/>
              <w:left w:val="nil"/>
              <w:bottom w:val="single" w:sz="4" w:space="0" w:color="auto"/>
              <w:right w:val="single" w:sz="4" w:space="0" w:color="auto"/>
            </w:tcBorders>
            <w:shd w:val="clear" w:color="000000" w:fill="E2EFD9"/>
            <w:vAlign w:val="center"/>
            <w:hideMark/>
          </w:tcPr>
          <w:p w:rsidR="00430B22" w:rsidRDefault="00430B22" w:rsidP="0034726E">
            <w:pPr>
              <w:rPr>
                <w:b/>
                <w:bCs/>
                <w:color w:val="000000"/>
              </w:rPr>
            </w:pPr>
            <w:r>
              <w:rPr>
                <w:b/>
                <w:bCs/>
                <w:color w:val="000000"/>
              </w:rPr>
              <w:t xml:space="preserve">How many steps are there in organising process ?                                                                         Which step of organising process clearly define the inter-relationship between the individuals working in the organisation?                                     </w:t>
            </w:r>
          </w:p>
        </w:tc>
      </w:tr>
      <w:tr w:rsidR="00430B22" w:rsidTr="0034726E">
        <w:trPr>
          <w:gridBefore w:val="1"/>
          <w:wBefore w:w="136" w:type="dxa"/>
          <w:trHeight w:val="620"/>
        </w:trPr>
        <w:tc>
          <w:tcPr>
            <w:tcW w:w="2610" w:type="dxa"/>
            <w:tcBorders>
              <w:top w:val="nil"/>
              <w:left w:val="single" w:sz="4" w:space="0" w:color="auto"/>
              <w:bottom w:val="single" w:sz="4" w:space="0" w:color="auto"/>
              <w:right w:val="single" w:sz="4" w:space="0" w:color="auto"/>
            </w:tcBorders>
            <w:shd w:val="clear" w:color="000000" w:fill="FFF3CB"/>
            <w:hideMark/>
          </w:tcPr>
          <w:p w:rsidR="00430B22" w:rsidRDefault="00430B22" w:rsidP="0034726E">
            <w:pPr>
              <w:rPr>
                <w:color w:val="000000"/>
              </w:rPr>
            </w:pPr>
            <w:r>
              <w:rPr>
                <w:color w:val="000000"/>
              </w:rPr>
              <w:t>Recapitulation</w:t>
            </w:r>
          </w:p>
        </w:tc>
        <w:tc>
          <w:tcPr>
            <w:tcW w:w="15030" w:type="dxa"/>
            <w:gridSpan w:val="7"/>
            <w:tcBorders>
              <w:top w:val="single" w:sz="4" w:space="0" w:color="auto"/>
              <w:left w:val="nil"/>
              <w:bottom w:val="single" w:sz="4" w:space="0" w:color="auto"/>
              <w:right w:val="single" w:sz="4" w:space="0" w:color="000000"/>
            </w:tcBorders>
            <w:shd w:val="clear" w:color="000000" w:fill="FFF3CB"/>
            <w:hideMark/>
          </w:tcPr>
          <w:p w:rsidR="00430B22" w:rsidRDefault="00430B22" w:rsidP="0034726E">
            <w:pPr>
              <w:jc w:val="center"/>
              <w:rPr>
                <w:color w:val="000000"/>
              </w:rPr>
            </w:pPr>
            <w:r>
              <w:rPr>
                <w:color w:val="000000"/>
              </w:rPr>
              <w:t>Presenting objective type questions/ MCQ /filling the blank and conducting Quiz on the topic discussed above for Recapitulation and to judge the learning outcomes</w:t>
            </w:r>
          </w:p>
        </w:tc>
      </w:tr>
      <w:tr w:rsidR="00430B22" w:rsidTr="0034726E">
        <w:trPr>
          <w:gridBefore w:val="1"/>
          <w:wBefore w:w="136" w:type="dxa"/>
          <w:trHeight w:val="885"/>
        </w:trPr>
        <w:tc>
          <w:tcPr>
            <w:tcW w:w="2610" w:type="dxa"/>
            <w:tcBorders>
              <w:top w:val="nil"/>
              <w:left w:val="single" w:sz="4" w:space="0" w:color="auto"/>
              <w:bottom w:val="single" w:sz="4" w:space="0" w:color="auto"/>
              <w:right w:val="single" w:sz="4" w:space="0" w:color="auto"/>
            </w:tcBorders>
            <w:shd w:val="clear" w:color="000000" w:fill="FFF3CB"/>
            <w:hideMark/>
          </w:tcPr>
          <w:p w:rsidR="00430B22" w:rsidRDefault="00430B22" w:rsidP="0034726E">
            <w:pPr>
              <w:rPr>
                <w:color w:val="000000"/>
              </w:rPr>
            </w:pPr>
            <w:r>
              <w:rPr>
                <w:color w:val="000000"/>
              </w:rPr>
              <w:t>Home Work</w:t>
            </w:r>
          </w:p>
        </w:tc>
        <w:tc>
          <w:tcPr>
            <w:tcW w:w="15030" w:type="dxa"/>
            <w:gridSpan w:val="7"/>
            <w:tcBorders>
              <w:top w:val="single" w:sz="4" w:space="0" w:color="auto"/>
              <w:left w:val="nil"/>
              <w:bottom w:val="single" w:sz="4" w:space="0" w:color="auto"/>
              <w:right w:val="single" w:sz="4" w:space="0" w:color="000000"/>
            </w:tcBorders>
            <w:shd w:val="clear" w:color="000000" w:fill="FFF3CB"/>
            <w:hideMark/>
          </w:tcPr>
          <w:p w:rsidR="00430B22" w:rsidRDefault="00430B22" w:rsidP="0034726E">
            <w:pPr>
              <w:rPr>
                <w:color w:val="000000"/>
              </w:rPr>
            </w:pPr>
            <w:r>
              <w:rPr>
                <w:color w:val="000000"/>
              </w:rPr>
              <w:t xml:space="preserve">Revise the topic discussed today and Give Answer of the following Questions and upload on google classroom                                                                                                          1. Define organising . Describe the Importance of Organising?                                                                                                                                                                                                       2. Give the meaning of organising as a process. ? Explain briefly the steps in the process of organising.  </w:t>
            </w:r>
          </w:p>
        </w:tc>
      </w:tr>
      <w:tr w:rsidR="00430B22" w:rsidTr="0034726E">
        <w:trPr>
          <w:gridAfter w:val="1"/>
          <w:wAfter w:w="118" w:type="dxa"/>
          <w:trHeight w:val="1106"/>
        </w:trPr>
        <w:tc>
          <w:tcPr>
            <w:tcW w:w="17658" w:type="dxa"/>
            <w:gridSpan w:val="8"/>
            <w:shd w:val="clear" w:color="auto" w:fill="FFFF00"/>
          </w:tcPr>
          <w:p w:rsidR="00430B22" w:rsidRPr="009B20B1" w:rsidRDefault="00430B22" w:rsidP="0034726E">
            <w:pPr>
              <w:rPr>
                <w:b/>
                <w:sz w:val="28"/>
                <w:szCs w:val="28"/>
              </w:rPr>
            </w:pPr>
            <w:r w:rsidRPr="009B20B1">
              <w:rPr>
                <w:b/>
                <w:sz w:val="28"/>
                <w:szCs w:val="28"/>
              </w:rPr>
              <w:t xml:space="preserve">Materials for the students who are not having proper devices and connectivity: </w:t>
            </w:r>
          </w:p>
          <w:p w:rsidR="00430B22" w:rsidRPr="009B20B1" w:rsidRDefault="00430B22" w:rsidP="0034726E">
            <w:pPr>
              <w:rPr>
                <w:b/>
                <w:sz w:val="24"/>
                <w:szCs w:val="24"/>
              </w:rPr>
            </w:pPr>
            <w:r w:rsidRPr="00957688">
              <w:rPr>
                <w:b/>
                <w:sz w:val="28"/>
                <w:szCs w:val="28"/>
              </w:rPr>
              <w:t>Students can get print out of study cum support material from the following Link:</w:t>
            </w:r>
          </w:p>
          <w:p w:rsidR="00430B22" w:rsidRDefault="002C04D6" w:rsidP="0034726E">
            <w:pPr>
              <w:jc w:val="center"/>
              <w:rPr>
                <w:rFonts w:ascii="Algerian" w:hAnsi="Algerian"/>
                <w:sz w:val="36"/>
                <w:szCs w:val="36"/>
              </w:rPr>
            </w:pPr>
            <w:hyperlink r:id="rId871" w:history="1">
              <w:r w:rsidR="00430B22" w:rsidRPr="009B20B1">
                <w:rPr>
                  <w:rStyle w:val="Hyperlink"/>
                  <w:rFonts w:ascii="Calibri" w:hAnsi="Calibri" w:cs="Calibri"/>
                  <w:sz w:val="32"/>
                  <w:szCs w:val="32"/>
                </w:rPr>
                <w:t>https://drive.google.com/file/d/1_Y0xMpU5MaWD_qICQS-9ws3ZIJK-saIR/view?usp=sharing</w:t>
              </w:r>
            </w:hyperlink>
          </w:p>
        </w:tc>
      </w:tr>
    </w:tbl>
    <w:p w:rsidR="00430B22" w:rsidRDefault="00430B22" w:rsidP="00430B22">
      <w:pPr>
        <w:pStyle w:val="BodyText"/>
        <w:jc w:val="right"/>
        <w:rPr>
          <w:color w:val="CC00FF"/>
        </w:rPr>
      </w:pPr>
    </w:p>
    <w:p w:rsidR="00430B22" w:rsidRPr="009B20B1" w:rsidRDefault="00430B22" w:rsidP="00430B22">
      <w:pPr>
        <w:pStyle w:val="BodyText"/>
        <w:jc w:val="right"/>
        <w:rPr>
          <w:color w:val="CC00FF"/>
        </w:rPr>
      </w:pPr>
      <w:r w:rsidRPr="009B20B1">
        <w:rPr>
          <w:color w:val="CC00FF"/>
        </w:rPr>
        <w:t xml:space="preserve">Prepared BY </w:t>
      </w:r>
    </w:p>
    <w:p w:rsidR="00430B22" w:rsidRPr="009B20B1" w:rsidRDefault="00430B22" w:rsidP="00430B22">
      <w:pPr>
        <w:pStyle w:val="BodyText"/>
        <w:jc w:val="right"/>
        <w:rPr>
          <w:color w:val="CC00FF"/>
        </w:rPr>
      </w:pPr>
      <w:r w:rsidRPr="009B20B1">
        <w:rPr>
          <w:color w:val="CC00FF"/>
        </w:rPr>
        <w:t xml:space="preserve">ARVIND KUMAR MAURYA  PGT COMMERCE </w:t>
      </w:r>
    </w:p>
    <w:p w:rsidR="00430B22" w:rsidRPr="009B20B1" w:rsidRDefault="00430B22" w:rsidP="00430B22">
      <w:pPr>
        <w:pStyle w:val="BodyText"/>
        <w:jc w:val="right"/>
        <w:rPr>
          <w:rFonts w:ascii="Algerian" w:hAnsi="Algerian"/>
          <w:b/>
          <w:color w:val="CC00FF"/>
          <w:sz w:val="40"/>
          <w:szCs w:val="40"/>
        </w:rPr>
      </w:pPr>
      <w:r w:rsidRPr="009B20B1">
        <w:rPr>
          <w:color w:val="CC00FF"/>
        </w:rPr>
        <w:t xml:space="preserve"> KV NO. 2 NTPC KORBA</w:t>
      </w:r>
    </w:p>
    <w:p w:rsidR="00430B22" w:rsidRDefault="00430B22" w:rsidP="00430B22">
      <w:pPr>
        <w:tabs>
          <w:tab w:val="left" w:pos="8124"/>
        </w:tabs>
        <w:spacing w:after="0"/>
        <w:rPr>
          <w:rFonts w:ascii="Times New Roman" w:hAnsi="Times New Roman" w:cs="Times New Roman"/>
          <w:b/>
          <w:sz w:val="24"/>
        </w:rPr>
      </w:pPr>
    </w:p>
    <w:p w:rsidR="009F660B" w:rsidRDefault="009F660B">
      <w:pPr>
        <w:rPr>
          <w:rFonts w:ascii="Times New Roman" w:hAnsi="Times New Roman" w:cs="Times New Roman"/>
          <w:b/>
          <w:bCs/>
          <w:sz w:val="28"/>
          <w:szCs w:val="28"/>
        </w:rPr>
      </w:pPr>
      <w:r>
        <w:rPr>
          <w:rFonts w:ascii="Times New Roman" w:hAnsi="Times New Roman" w:cs="Times New Roman"/>
          <w:b/>
          <w:bCs/>
          <w:sz w:val="28"/>
          <w:szCs w:val="28"/>
        </w:rPr>
        <w:br w:type="page"/>
      </w:r>
    </w:p>
    <w:p w:rsidR="00430B22" w:rsidRPr="00B114F8" w:rsidRDefault="00430B22" w:rsidP="00430B22">
      <w:pPr>
        <w:spacing w:after="0" w:line="360" w:lineRule="auto"/>
        <w:jc w:val="center"/>
        <w:rPr>
          <w:rFonts w:ascii="Times New Roman" w:hAnsi="Times New Roman" w:cs="Times New Roman"/>
          <w:b/>
          <w:bCs/>
          <w:sz w:val="28"/>
          <w:szCs w:val="28"/>
        </w:rPr>
      </w:pPr>
      <w:r w:rsidRPr="00B114F8">
        <w:rPr>
          <w:rFonts w:ascii="Times New Roman" w:hAnsi="Times New Roman" w:cs="Times New Roman"/>
          <w:b/>
          <w:bCs/>
          <w:sz w:val="28"/>
          <w:szCs w:val="28"/>
        </w:rPr>
        <w:t>KENDRIYA VIDYALAYA SANGATHAN, RAIPUR REGION</w:t>
      </w:r>
    </w:p>
    <w:p w:rsidR="00430B22" w:rsidRPr="00B114F8" w:rsidRDefault="00430B22" w:rsidP="00430B22">
      <w:pPr>
        <w:spacing w:after="0" w:line="360" w:lineRule="auto"/>
        <w:jc w:val="center"/>
        <w:rPr>
          <w:rFonts w:ascii="Times New Roman" w:hAnsi="Times New Roman" w:cs="Times New Roman"/>
          <w:b/>
          <w:bCs/>
          <w:sz w:val="28"/>
          <w:szCs w:val="28"/>
        </w:rPr>
      </w:pPr>
      <w:r w:rsidRPr="00B114F8">
        <w:rPr>
          <w:rFonts w:ascii="Times New Roman" w:hAnsi="Times New Roman" w:cs="Times New Roman"/>
          <w:b/>
          <w:bCs/>
          <w:sz w:val="28"/>
          <w:szCs w:val="28"/>
        </w:rPr>
        <w:t>SPLIT UP SYLLABUS 2021-22</w:t>
      </w:r>
    </w:p>
    <w:p w:rsidR="00430B22" w:rsidRPr="00CF4C4F" w:rsidRDefault="00430B22" w:rsidP="00430B22">
      <w:pPr>
        <w:spacing w:after="0" w:line="360" w:lineRule="auto"/>
        <w:ind w:left="5760" w:firstLine="720"/>
        <w:rPr>
          <w:rFonts w:ascii="Times New Roman" w:hAnsi="Times New Roman" w:cs="Times New Roman"/>
          <w:b/>
          <w:bCs/>
        </w:rPr>
      </w:pPr>
      <w:r w:rsidRPr="00B114F8">
        <w:rPr>
          <w:rFonts w:ascii="Times New Roman" w:hAnsi="Times New Roman" w:cs="Times New Roman"/>
          <w:b/>
          <w:bCs/>
          <w:sz w:val="28"/>
          <w:szCs w:val="28"/>
        </w:rPr>
        <w:t>CLASS: XII</w:t>
      </w:r>
      <w:r w:rsidRPr="00B114F8">
        <w:rPr>
          <w:rFonts w:ascii="Times New Roman" w:hAnsi="Times New Roman" w:cs="Times New Roman"/>
          <w:b/>
          <w:bCs/>
          <w:sz w:val="28"/>
          <w:szCs w:val="28"/>
        </w:rPr>
        <w:tab/>
      </w:r>
      <w:r w:rsidRPr="00B114F8">
        <w:rPr>
          <w:rFonts w:ascii="Times New Roman" w:hAnsi="Times New Roman" w:cs="Times New Roman"/>
          <w:b/>
          <w:bCs/>
          <w:sz w:val="28"/>
          <w:szCs w:val="28"/>
        </w:rPr>
        <w:tab/>
        <w:t xml:space="preserve">SUBJECT: </w:t>
      </w:r>
      <w:bookmarkStart w:id="37" w:name="ACC2"/>
      <w:r w:rsidRPr="00B114F8">
        <w:rPr>
          <w:rFonts w:ascii="Times New Roman" w:hAnsi="Times New Roman" w:cs="Times New Roman"/>
          <w:b/>
          <w:bCs/>
          <w:sz w:val="28"/>
          <w:szCs w:val="28"/>
        </w:rPr>
        <w:t>ACCOUNTANCY</w:t>
      </w:r>
      <w:bookmarkEnd w:id="37"/>
      <w:r w:rsidRPr="00B114F8">
        <w:rPr>
          <w:rFonts w:ascii="Times New Roman" w:hAnsi="Times New Roman" w:cs="Times New Roman"/>
          <w:b/>
          <w:bCs/>
          <w:sz w:val="28"/>
          <w:szCs w:val="28"/>
        </w:rPr>
        <w:tab/>
      </w:r>
      <w:r w:rsidRPr="00CF4C4F">
        <w:rPr>
          <w:rFonts w:ascii="Times New Roman" w:hAnsi="Times New Roman" w:cs="Times New Roman"/>
          <w:b/>
          <w:bCs/>
        </w:rPr>
        <w:tab/>
      </w:r>
      <w:r w:rsidRPr="00CF4C4F">
        <w:rPr>
          <w:rFonts w:ascii="Times New Roman" w:hAnsi="Times New Roman" w:cs="Times New Roman"/>
          <w:b/>
          <w:bCs/>
        </w:rPr>
        <w:tab/>
      </w:r>
      <w:r w:rsidRPr="00CF4C4F">
        <w:rPr>
          <w:rFonts w:ascii="Times New Roman" w:hAnsi="Times New Roman" w:cs="Times New Roman"/>
          <w:b/>
          <w:bCs/>
        </w:rPr>
        <w:tab/>
      </w:r>
      <w:r w:rsidRPr="00CF4C4F">
        <w:rPr>
          <w:rFonts w:ascii="Times New Roman" w:hAnsi="Times New Roman" w:cs="Times New Roman"/>
          <w:b/>
          <w:bCs/>
        </w:rPr>
        <w:tab/>
      </w:r>
      <w:r w:rsidRPr="00CF4C4F">
        <w:rPr>
          <w:rFonts w:ascii="Times New Roman" w:hAnsi="Times New Roman" w:cs="Times New Roman"/>
          <w:b/>
          <w:bCs/>
        </w:rPr>
        <w:tab/>
      </w:r>
      <w:r w:rsidRPr="00CF4C4F">
        <w:rPr>
          <w:rFonts w:ascii="Times New Roman" w:hAnsi="Times New Roman" w:cs="Times New Roman"/>
          <w:b/>
          <w:bCs/>
        </w:rPr>
        <w:tab/>
      </w:r>
    </w:p>
    <w:tbl>
      <w:tblPr>
        <w:tblW w:w="0" w:type="auto"/>
        <w:jc w:val="center"/>
        <w:tblLayout w:type="fixed"/>
        <w:tblLook w:val="04A0" w:firstRow="1" w:lastRow="0" w:firstColumn="1" w:lastColumn="0" w:noHBand="0" w:noVBand="1"/>
      </w:tblPr>
      <w:tblGrid>
        <w:gridCol w:w="852"/>
        <w:gridCol w:w="999"/>
        <w:gridCol w:w="913"/>
        <w:gridCol w:w="1551"/>
        <w:gridCol w:w="6840"/>
        <w:gridCol w:w="2970"/>
        <w:gridCol w:w="2070"/>
        <w:gridCol w:w="2250"/>
      </w:tblGrid>
      <w:tr w:rsidR="00430B22" w:rsidRPr="00CF4C4F" w:rsidTr="00124C9A">
        <w:trPr>
          <w:jc w:val="center"/>
        </w:trPr>
        <w:tc>
          <w:tcPr>
            <w:tcW w:w="852" w:type="dxa"/>
            <w:tcBorders>
              <w:top w:val="single" w:sz="4" w:space="0" w:color="auto"/>
              <w:left w:val="single" w:sz="4" w:space="0" w:color="auto"/>
              <w:bottom w:val="single" w:sz="4" w:space="0" w:color="auto"/>
              <w:right w:val="single" w:sz="4" w:space="0" w:color="auto"/>
            </w:tcBorders>
          </w:tcPr>
          <w:p w:rsidR="00430B22" w:rsidRPr="00CF4C4F" w:rsidRDefault="00430B22" w:rsidP="0034726E">
            <w:pPr>
              <w:jc w:val="center"/>
              <w:rPr>
                <w:rFonts w:ascii="Times New Roman" w:hAnsi="Times New Roman" w:cs="Times New Roman"/>
                <w:b/>
                <w:bCs/>
              </w:rPr>
            </w:pPr>
            <w:r w:rsidRPr="00CF4C4F">
              <w:rPr>
                <w:rFonts w:ascii="Times New Roman" w:hAnsi="Times New Roman" w:cs="Times New Roman"/>
                <w:b/>
                <w:bCs/>
              </w:rPr>
              <w:t>Month</w:t>
            </w:r>
          </w:p>
        </w:tc>
        <w:tc>
          <w:tcPr>
            <w:tcW w:w="999" w:type="dxa"/>
            <w:tcBorders>
              <w:top w:val="single" w:sz="4" w:space="0" w:color="auto"/>
              <w:left w:val="single" w:sz="4" w:space="0" w:color="auto"/>
              <w:bottom w:val="single" w:sz="4" w:space="0" w:color="auto"/>
              <w:right w:val="single" w:sz="4" w:space="0" w:color="auto"/>
            </w:tcBorders>
          </w:tcPr>
          <w:p w:rsidR="00430B22" w:rsidRPr="00CF4C4F" w:rsidRDefault="00430B22" w:rsidP="0034726E">
            <w:pPr>
              <w:jc w:val="center"/>
              <w:rPr>
                <w:rFonts w:ascii="Times New Roman" w:hAnsi="Times New Roman" w:cs="Times New Roman"/>
                <w:b/>
                <w:bCs/>
              </w:rPr>
            </w:pPr>
            <w:r w:rsidRPr="00CF4C4F">
              <w:rPr>
                <w:rFonts w:ascii="Times New Roman" w:hAnsi="Times New Roman" w:cs="Times New Roman"/>
                <w:b/>
                <w:bCs/>
              </w:rPr>
              <w:t>No. of working days</w:t>
            </w:r>
          </w:p>
        </w:tc>
        <w:tc>
          <w:tcPr>
            <w:tcW w:w="913" w:type="dxa"/>
            <w:tcBorders>
              <w:top w:val="single" w:sz="4" w:space="0" w:color="auto"/>
              <w:left w:val="single" w:sz="4" w:space="0" w:color="auto"/>
              <w:bottom w:val="single" w:sz="4" w:space="0" w:color="auto"/>
              <w:right w:val="single" w:sz="4" w:space="0" w:color="auto"/>
            </w:tcBorders>
          </w:tcPr>
          <w:p w:rsidR="00430B22" w:rsidRPr="00CF4C4F" w:rsidRDefault="00430B22" w:rsidP="0034726E">
            <w:pPr>
              <w:jc w:val="center"/>
              <w:rPr>
                <w:rFonts w:ascii="Times New Roman" w:hAnsi="Times New Roman" w:cs="Times New Roman"/>
                <w:b/>
                <w:bCs/>
              </w:rPr>
            </w:pPr>
            <w:r w:rsidRPr="00CF4C4F">
              <w:rPr>
                <w:rFonts w:ascii="Times New Roman" w:hAnsi="Times New Roman" w:cs="Times New Roman"/>
                <w:b/>
                <w:bCs/>
              </w:rPr>
              <w:t>No. of periods</w:t>
            </w:r>
          </w:p>
        </w:tc>
        <w:tc>
          <w:tcPr>
            <w:tcW w:w="1551" w:type="dxa"/>
            <w:tcBorders>
              <w:top w:val="single" w:sz="4" w:space="0" w:color="auto"/>
              <w:left w:val="single" w:sz="4" w:space="0" w:color="auto"/>
              <w:bottom w:val="single" w:sz="4" w:space="0" w:color="auto"/>
              <w:right w:val="single" w:sz="4" w:space="0" w:color="auto"/>
            </w:tcBorders>
          </w:tcPr>
          <w:p w:rsidR="00430B22" w:rsidRPr="00CF4C4F" w:rsidRDefault="00430B22" w:rsidP="0034726E">
            <w:pPr>
              <w:jc w:val="center"/>
              <w:rPr>
                <w:rFonts w:ascii="Times New Roman" w:hAnsi="Times New Roman" w:cs="Times New Roman"/>
                <w:b/>
                <w:bCs/>
              </w:rPr>
            </w:pPr>
            <w:r w:rsidRPr="00CF4C4F">
              <w:rPr>
                <w:rFonts w:ascii="Times New Roman" w:hAnsi="Times New Roman" w:cs="Times New Roman"/>
                <w:b/>
                <w:bCs/>
              </w:rPr>
              <w:t>Name of Chapter/ Unit</w:t>
            </w:r>
          </w:p>
        </w:tc>
        <w:tc>
          <w:tcPr>
            <w:tcW w:w="6840" w:type="dxa"/>
            <w:tcBorders>
              <w:top w:val="single" w:sz="4" w:space="0" w:color="auto"/>
              <w:left w:val="single" w:sz="4" w:space="0" w:color="auto"/>
              <w:bottom w:val="single" w:sz="4" w:space="0" w:color="auto"/>
              <w:right w:val="single" w:sz="4" w:space="0" w:color="auto"/>
            </w:tcBorders>
          </w:tcPr>
          <w:p w:rsidR="00430B22" w:rsidRPr="00CF4C4F" w:rsidRDefault="00430B22" w:rsidP="0034726E">
            <w:pPr>
              <w:jc w:val="center"/>
              <w:rPr>
                <w:rFonts w:ascii="Times New Roman" w:hAnsi="Times New Roman" w:cs="Times New Roman"/>
                <w:b/>
                <w:bCs/>
              </w:rPr>
            </w:pPr>
          </w:p>
          <w:p w:rsidR="00430B22" w:rsidRPr="00CF4C4F" w:rsidRDefault="00430B22" w:rsidP="0034726E">
            <w:pPr>
              <w:jc w:val="center"/>
              <w:rPr>
                <w:rFonts w:ascii="Times New Roman" w:hAnsi="Times New Roman" w:cs="Times New Roman"/>
                <w:b/>
                <w:bCs/>
              </w:rPr>
            </w:pPr>
            <w:r w:rsidRPr="00CF4C4F">
              <w:rPr>
                <w:rFonts w:ascii="Times New Roman" w:hAnsi="Times New Roman" w:cs="Times New Roman"/>
                <w:b/>
                <w:bCs/>
              </w:rPr>
              <w:t>Learning outcomes to be covered as per TRALO</w:t>
            </w:r>
          </w:p>
        </w:tc>
        <w:tc>
          <w:tcPr>
            <w:tcW w:w="2970" w:type="dxa"/>
            <w:tcBorders>
              <w:top w:val="single" w:sz="4" w:space="0" w:color="auto"/>
              <w:left w:val="single" w:sz="4" w:space="0" w:color="auto"/>
              <w:bottom w:val="single" w:sz="4" w:space="0" w:color="auto"/>
              <w:right w:val="single" w:sz="4" w:space="0" w:color="auto"/>
            </w:tcBorders>
          </w:tcPr>
          <w:p w:rsidR="00430B22" w:rsidRPr="00CF4C4F" w:rsidRDefault="00430B22" w:rsidP="0034726E">
            <w:pPr>
              <w:jc w:val="center"/>
              <w:rPr>
                <w:rFonts w:ascii="Times New Roman" w:hAnsi="Times New Roman" w:cs="Times New Roman"/>
                <w:b/>
                <w:bCs/>
              </w:rPr>
            </w:pPr>
            <w:r w:rsidRPr="00CF4C4F">
              <w:rPr>
                <w:rFonts w:ascii="Times New Roman" w:hAnsi="Times New Roman" w:cs="Times New Roman"/>
                <w:b/>
                <w:bCs/>
              </w:rPr>
              <w:t>Suggested Projects / Practical/ Activities under Internal Assessment</w:t>
            </w:r>
          </w:p>
        </w:tc>
        <w:tc>
          <w:tcPr>
            <w:tcW w:w="2070" w:type="dxa"/>
            <w:tcBorders>
              <w:top w:val="single" w:sz="4" w:space="0" w:color="auto"/>
              <w:left w:val="single" w:sz="4" w:space="0" w:color="auto"/>
              <w:bottom w:val="single" w:sz="4" w:space="0" w:color="auto"/>
              <w:right w:val="single" w:sz="4" w:space="0" w:color="auto"/>
            </w:tcBorders>
          </w:tcPr>
          <w:p w:rsidR="00430B22" w:rsidRPr="00CF4C4F" w:rsidRDefault="00430B22" w:rsidP="0034726E">
            <w:pPr>
              <w:jc w:val="center"/>
              <w:rPr>
                <w:rFonts w:ascii="Times New Roman" w:hAnsi="Times New Roman" w:cs="Times New Roman"/>
                <w:b/>
                <w:bCs/>
              </w:rPr>
            </w:pPr>
          </w:p>
          <w:p w:rsidR="00430B22" w:rsidRPr="00CF4C4F" w:rsidRDefault="00430B22" w:rsidP="0034726E">
            <w:pPr>
              <w:jc w:val="center"/>
              <w:rPr>
                <w:rFonts w:ascii="Times New Roman" w:hAnsi="Times New Roman" w:cs="Times New Roman"/>
                <w:b/>
                <w:bCs/>
              </w:rPr>
            </w:pPr>
            <w:r w:rsidRPr="00CF4C4F">
              <w:rPr>
                <w:rFonts w:ascii="Times New Roman" w:hAnsi="Times New Roman" w:cs="Times New Roman"/>
                <w:b/>
                <w:bCs/>
              </w:rPr>
              <w:t>Assignments</w:t>
            </w:r>
          </w:p>
        </w:tc>
        <w:tc>
          <w:tcPr>
            <w:tcW w:w="2250" w:type="dxa"/>
            <w:tcBorders>
              <w:top w:val="single" w:sz="4" w:space="0" w:color="auto"/>
              <w:left w:val="single" w:sz="4" w:space="0" w:color="auto"/>
              <w:bottom w:val="single" w:sz="4" w:space="0" w:color="auto"/>
              <w:right w:val="single" w:sz="4" w:space="0" w:color="auto"/>
            </w:tcBorders>
          </w:tcPr>
          <w:p w:rsidR="00430B22" w:rsidRPr="00CF4C4F" w:rsidRDefault="00430B22" w:rsidP="0034726E">
            <w:pPr>
              <w:jc w:val="center"/>
              <w:rPr>
                <w:rFonts w:ascii="Times New Roman" w:hAnsi="Times New Roman" w:cs="Times New Roman"/>
                <w:b/>
                <w:bCs/>
              </w:rPr>
            </w:pPr>
            <w:r w:rsidRPr="00CF4C4F">
              <w:rPr>
                <w:rFonts w:ascii="Times New Roman" w:hAnsi="Times New Roman" w:cs="Times New Roman"/>
                <w:b/>
                <w:bCs/>
              </w:rPr>
              <w:t>Important Link for Diksha / NCERT / U-tube / ppt etc.</w:t>
            </w:r>
          </w:p>
        </w:tc>
      </w:tr>
      <w:tr w:rsidR="00430B22" w:rsidTr="00124C9A">
        <w:trPr>
          <w:jc w:val="center"/>
        </w:trPr>
        <w:tc>
          <w:tcPr>
            <w:tcW w:w="852" w:type="dxa"/>
            <w:vMerge w:val="restart"/>
            <w:tcBorders>
              <w:top w:val="single" w:sz="4" w:space="0" w:color="auto"/>
              <w:left w:val="single" w:sz="4" w:space="0" w:color="auto"/>
              <w:bottom w:val="single" w:sz="4" w:space="0" w:color="auto"/>
              <w:right w:val="single" w:sz="4" w:space="0" w:color="auto"/>
            </w:tcBorders>
            <w:vAlign w:val="center"/>
          </w:tcPr>
          <w:p w:rsidR="00430B22" w:rsidRDefault="00430B22" w:rsidP="0034726E">
            <w:pPr>
              <w:rPr>
                <w:rFonts w:ascii="Times New Roman" w:hAnsi="Times New Roman" w:cs="Times New Roman"/>
              </w:rPr>
            </w:pPr>
            <w:r>
              <w:rPr>
                <w:rFonts w:ascii="Times New Roman" w:eastAsia="Times New Roman" w:hAnsi="Times New Roman" w:cs="Times New Roman"/>
                <w:color w:val="000000"/>
                <w:sz w:val="24"/>
                <w:szCs w:val="24"/>
              </w:rPr>
              <w:t>April</w:t>
            </w:r>
          </w:p>
        </w:tc>
        <w:tc>
          <w:tcPr>
            <w:tcW w:w="999" w:type="dxa"/>
            <w:vMerge w:val="restart"/>
            <w:tcBorders>
              <w:top w:val="single" w:sz="4" w:space="0" w:color="auto"/>
              <w:left w:val="single" w:sz="4" w:space="0" w:color="auto"/>
              <w:bottom w:val="single" w:sz="4" w:space="0" w:color="auto"/>
              <w:right w:val="single" w:sz="4" w:space="0" w:color="auto"/>
            </w:tcBorders>
            <w:vAlign w:val="center"/>
          </w:tcPr>
          <w:p w:rsidR="00430B22" w:rsidRDefault="00430B22" w:rsidP="0034726E">
            <w:pPr>
              <w:rPr>
                <w:rFonts w:ascii="Times New Roman" w:hAnsi="Times New Roman" w:cs="Times New Roman"/>
              </w:rPr>
            </w:pPr>
            <w:r w:rsidRPr="00A8700E">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5</w:t>
            </w:r>
          </w:p>
        </w:tc>
        <w:tc>
          <w:tcPr>
            <w:tcW w:w="913" w:type="dxa"/>
            <w:vMerge w:val="restart"/>
            <w:tcBorders>
              <w:top w:val="single" w:sz="4" w:space="0" w:color="auto"/>
              <w:left w:val="single" w:sz="4" w:space="0" w:color="auto"/>
              <w:bottom w:val="single" w:sz="4" w:space="0" w:color="auto"/>
              <w:right w:val="single" w:sz="4" w:space="0" w:color="auto"/>
            </w:tcBorders>
            <w:vAlign w:val="center"/>
          </w:tcPr>
          <w:p w:rsidR="00430B22" w:rsidRDefault="00430B22" w:rsidP="0034726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A8700E">
              <w:rPr>
                <w:rFonts w:ascii="Times New Roman" w:eastAsia="Times New Roman" w:hAnsi="Times New Roman" w:cs="Times New Roman"/>
                <w:color w:val="000000"/>
                <w:sz w:val="24"/>
                <w:szCs w:val="24"/>
              </w:rPr>
              <w:t xml:space="preserve">5 </w:t>
            </w:r>
          </w:p>
          <w:p w:rsidR="00430B22" w:rsidRDefault="00430B22" w:rsidP="0034726E">
            <w:pPr>
              <w:rPr>
                <w:rFonts w:ascii="Times New Roman" w:eastAsia="Times New Roman" w:hAnsi="Times New Roman" w:cs="Times New Roman"/>
                <w:color w:val="000000"/>
                <w:sz w:val="24"/>
                <w:szCs w:val="24"/>
              </w:rPr>
            </w:pPr>
          </w:p>
          <w:p w:rsidR="00430B22" w:rsidRDefault="00430B22" w:rsidP="0034726E">
            <w:pPr>
              <w:rPr>
                <w:rFonts w:ascii="Times New Roman" w:eastAsia="Times New Roman" w:hAnsi="Times New Roman" w:cs="Times New Roman"/>
                <w:color w:val="000000"/>
                <w:sz w:val="24"/>
                <w:szCs w:val="24"/>
              </w:rPr>
            </w:pPr>
          </w:p>
          <w:p w:rsidR="00430B22" w:rsidRDefault="00430B22" w:rsidP="0034726E">
            <w:pPr>
              <w:rPr>
                <w:rFonts w:ascii="Times New Roman" w:eastAsia="Times New Roman" w:hAnsi="Times New Roman" w:cs="Times New Roman"/>
                <w:color w:val="000000"/>
                <w:sz w:val="24"/>
                <w:szCs w:val="24"/>
              </w:rPr>
            </w:pPr>
            <w:r w:rsidRPr="00A8700E">
              <w:rPr>
                <w:rFonts w:ascii="Times New Roman" w:eastAsia="Times New Roman" w:hAnsi="Times New Roman" w:cs="Times New Roman"/>
                <w:color w:val="000000"/>
                <w:sz w:val="24"/>
                <w:szCs w:val="24"/>
              </w:rPr>
              <w:t xml:space="preserve">+ </w:t>
            </w:r>
          </w:p>
          <w:p w:rsidR="00430B22" w:rsidRDefault="00430B22" w:rsidP="0034726E">
            <w:pPr>
              <w:rPr>
                <w:rFonts w:ascii="Times New Roman" w:eastAsia="Times New Roman" w:hAnsi="Times New Roman" w:cs="Times New Roman"/>
                <w:color w:val="000000"/>
                <w:sz w:val="24"/>
                <w:szCs w:val="24"/>
              </w:rPr>
            </w:pPr>
          </w:p>
          <w:p w:rsidR="00430B22" w:rsidRDefault="00430B22" w:rsidP="0034726E">
            <w:pPr>
              <w:rPr>
                <w:rFonts w:ascii="Times New Roman" w:eastAsia="Times New Roman" w:hAnsi="Times New Roman" w:cs="Times New Roman"/>
                <w:color w:val="000000"/>
                <w:sz w:val="24"/>
                <w:szCs w:val="24"/>
              </w:rPr>
            </w:pPr>
          </w:p>
          <w:p w:rsidR="00430B22" w:rsidRDefault="00430B22" w:rsidP="0034726E">
            <w:pPr>
              <w:rPr>
                <w:rFonts w:ascii="Times New Roman" w:hAnsi="Times New Roman" w:cs="Times New Roman"/>
              </w:rPr>
            </w:pPr>
            <w:r>
              <w:rPr>
                <w:rFonts w:ascii="Times New Roman" w:eastAsia="Times New Roman" w:hAnsi="Times New Roman" w:cs="Times New Roman"/>
                <w:color w:val="000000"/>
                <w:sz w:val="24"/>
                <w:szCs w:val="24"/>
              </w:rPr>
              <w:t>12</w:t>
            </w:r>
          </w:p>
        </w:tc>
        <w:tc>
          <w:tcPr>
            <w:tcW w:w="1551" w:type="dxa"/>
            <w:vMerge w:val="restart"/>
            <w:tcBorders>
              <w:top w:val="single" w:sz="4" w:space="0" w:color="auto"/>
              <w:left w:val="single" w:sz="4" w:space="0" w:color="auto"/>
              <w:bottom w:val="single" w:sz="4" w:space="0" w:color="auto"/>
              <w:right w:val="single" w:sz="4" w:space="0" w:color="auto"/>
            </w:tcBorders>
            <w:vAlign w:val="center"/>
          </w:tcPr>
          <w:p w:rsidR="00430B22" w:rsidRDefault="00430B22" w:rsidP="0034726E">
            <w:pPr>
              <w:rPr>
                <w:rFonts w:ascii="Times New Roman" w:eastAsia="Times New Roman" w:hAnsi="Times New Roman" w:cs="Times New Roman"/>
                <w:color w:val="000000"/>
                <w:sz w:val="24"/>
                <w:szCs w:val="24"/>
              </w:rPr>
            </w:pPr>
            <w:r w:rsidRPr="00A8700E">
              <w:rPr>
                <w:rFonts w:ascii="Times New Roman" w:eastAsia="Times New Roman" w:hAnsi="Times New Roman" w:cs="Times New Roman"/>
                <w:color w:val="000000"/>
                <w:sz w:val="24"/>
                <w:szCs w:val="24"/>
              </w:rPr>
              <w:t xml:space="preserve">(1) Financial Statements of Not-for-Profit Organizations </w:t>
            </w:r>
          </w:p>
          <w:p w:rsidR="00430B22" w:rsidRDefault="00430B22" w:rsidP="0034726E">
            <w:pPr>
              <w:rPr>
                <w:rFonts w:ascii="Times New Roman" w:eastAsia="Times New Roman" w:hAnsi="Times New Roman" w:cs="Times New Roman"/>
                <w:color w:val="000000"/>
                <w:sz w:val="24"/>
                <w:szCs w:val="24"/>
              </w:rPr>
            </w:pPr>
          </w:p>
          <w:p w:rsidR="00430B22" w:rsidRDefault="00430B22" w:rsidP="0034726E">
            <w:pPr>
              <w:rPr>
                <w:rFonts w:ascii="Times New Roman" w:hAnsi="Times New Roman" w:cs="Times New Roman"/>
              </w:rPr>
            </w:pPr>
            <w:r w:rsidRPr="00A8700E">
              <w:rPr>
                <w:rFonts w:ascii="Times New Roman" w:eastAsia="Times New Roman" w:hAnsi="Times New Roman" w:cs="Times New Roman"/>
                <w:color w:val="000000"/>
                <w:sz w:val="24"/>
                <w:szCs w:val="24"/>
              </w:rPr>
              <w:t xml:space="preserve">                               (2) Accounting for Partnership Firms</w:t>
            </w:r>
          </w:p>
        </w:tc>
        <w:tc>
          <w:tcPr>
            <w:tcW w:w="6840" w:type="dxa"/>
            <w:vMerge w:val="restart"/>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r w:rsidRPr="00A8700E">
              <w:rPr>
                <w:rFonts w:ascii="Times New Roman" w:eastAsia="Times New Roman" w:hAnsi="Times New Roman" w:cs="Times New Roman"/>
                <w:color w:val="000000"/>
                <w:sz w:val="24"/>
                <w:szCs w:val="24"/>
              </w:rPr>
              <w:t>(1) Differentiates between financial statements of business and non-business entities.                                                                          (2) Recalls the concepts of profit, surplus, loss and deficit in the context of financial statements of business and non-business entities.                                                                                                                                           (3) Lists the features of receipts and payments account, income and expenditure account, profit and loss account and balance sheet.                                                                                                                                           (4) Discuss the specific items of income and expenditure and how they are treated using accrual b</w:t>
            </w:r>
            <w:r>
              <w:rPr>
                <w:rFonts w:ascii="Times New Roman" w:eastAsia="Times New Roman" w:hAnsi="Times New Roman" w:cs="Times New Roman"/>
                <w:color w:val="000000"/>
                <w:sz w:val="24"/>
                <w:szCs w:val="24"/>
              </w:rPr>
              <w:t>a</w:t>
            </w:r>
            <w:r w:rsidRPr="00A8700E">
              <w:rPr>
                <w:rFonts w:ascii="Times New Roman" w:eastAsia="Times New Roman" w:hAnsi="Times New Roman" w:cs="Times New Roman"/>
                <w:color w:val="000000"/>
                <w:sz w:val="24"/>
                <w:szCs w:val="24"/>
              </w:rPr>
              <w:t>sis of accounting.                                                                                                                                                                             (5) Develop the understanding and skill of preparing income and expenditure account and balance sheet of a not-for-profit organization with the help of given receipts and payments account and additional information.                                                                                                  (6) Discuss the provisions of Indian Partnership Act 1932 and Partnership Deed in Partnership form of business.                                                                                                                                                                                   (7) Discuss the significance of provision of Partnership Act in the absence of partnership deed.</w:t>
            </w:r>
            <w:r w:rsidRPr="00A8700E">
              <w:rPr>
                <w:rFonts w:ascii="Times New Roman" w:eastAsia="Times New Roman" w:hAnsi="Times New Roman" w:cs="Times New Roman"/>
                <w:color w:val="000000"/>
                <w:sz w:val="24"/>
                <w:szCs w:val="24"/>
              </w:rPr>
              <w:br/>
              <w:t>(8) Differentiate between fixed and fluctuating capital, outline the process and develop the understanding and skill of preparation of Profit and Loss Appropriation Account.</w:t>
            </w:r>
          </w:p>
        </w:tc>
        <w:tc>
          <w:tcPr>
            <w:tcW w:w="2970" w:type="dxa"/>
            <w:vMerge w:val="restart"/>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eastAsia="Times New Roman" w:hAnsi="Times New Roman" w:cs="Times New Roman"/>
                <w:color w:val="000000"/>
                <w:sz w:val="24"/>
                <w:szCs w:val="24"/>
              </w:rPr>
            </w:pPr>
            <w:r w:rsidRPr="00A8700E">
              <w:rPr>
                <w:rFonts w:ascii="Times New Roman" w:eastAsia="Times New Roman" w:hAnsi="Times New Roman" w:cs="Times New Roman"/>
                <w:color w:val="000000"/>
                <w:sz w:val="24"/>
                <w:szCs w:val="24"/>
              </w:rPr>
              <w:t xml:space="preserve">(A) Draw Income &amp; Expenditure Account and Balance Sheet for NPO         (B) Enlist the </w:t>
            </w:r>
            <w:r>
              <w:rPr>
                <w:rFonts w:ascii="Times New Roman" w:eastAsia="Times New Roman" w:hAnsi="Times New Roman" w:cs="Times New Roman"/>
                <w:color w:val="000000"/>
                <w:sz w:val="24"/>
                <w:szCs w:val="24"/>
              </w:rPr>
              <w:t>P</w:t>
            </w:r>
            <w:r w:rsidRPr="00A8700E">
              <w:rPr>
                <w:rFonts w:ascii="Times New Roman" w:eastAsia="Times New Roman" w:hAnsi="Times New Roman" w:cs="Times New Roman"/>
                <w:color w:val="000000"/>
                <w:sz w:val="24"/>
                <w:szCs w:val="24"/>
              </w:rPr>
              <w:t xml:space="preserve">rovisions of Indian Partnership Act 1932, applicable in the absence of partnership deed                                                      (C) Draw the Profit &amp; Loss Appropriation A/c with necessary heads and imaginary figures </w:t>
            </w:r>
          </w:p>
          <w:p w:rsidR="00430B22" w:rsidRDefault="00430B22" w:rsidP="0034726E">
            <w:pPr>
              <w:rPr>
                <w:rFonts w:ascii="Times New Roman" w:hAnsi="Times New Roman" w:cs="Times New Roman"/>
              </w:rPr>
            </w:pPr>
            <w:r>
              <w:rPr>
                <w:rFonts w:ascii="Times New Roman" w:eastAsia="Times New Roman" w:hAnsi="Times New Roman" w:cs="Times New Roman"/>
                <w:color w:val="000000"/>
                <w:sz w:val="24"/>
                <w:szCs w:val="24"/>
              </w:rPr>
              <w:t>At the end of chapter/unit, Monthly-test to be conducted in the mode of:</w:t>
            </w:r>
            <w:r w:rsidRPr="00A8700E">
              <w:rPr>
                <w:rFonts w:ascii="Times New Roman" w:eastAsia="Times New Roman" w:hAnsi="Times New Roman" w:cs="Times New Roman"/>
                <w:color w:val="000000"/>
                <w:sz w:val="24"/>
                <w:szCs w:val="24"/>
              </w:rPr>
              <w:t xml:space="preserve">                          1. Work-sheets                                                                2. Google Form                                                              3. Quiz</w:t>
            </w:r>
          </w:p>
        </w:tc>
        <w:tc>
          <w:tcPr>
            <w:tcW w:w="2070" w:type="dxa"/>
            <w:vMerge w:val="restart"/>
            <w:tcBorders>
              <w:top w:val="single" w:sz="4" w:space="0" w:color="auto"/>
              <w:left w:val="single" w:sz="4" w:space="0" w:color="auto"/>
              <w:bottom w:val="single" w:sz="4" w:space="0" w:color="auto"/>
              <w:right w:val="single" w:sz="4" w:space="0" w:color="auto"/>
            </w:tcBorders>
            <w:vAlign w:val="center"/>
          </w:tcPr>
          <w:p w:rsidR="00430B22" w:rsidRDefault="002C04D6" w:rsidP="0034726E">
            <w:pPr>
              <w:rPr>
                <w:rFonts w:ascii="Times New Roman" w:hAnsi="Times New Roman" w:cs="Times New Roman"/>
              </w:rPr>
            </w:pPr>
            <w:hyperlink r:id="rId872" w:history="1">
              <w:r w:rsidR="00430B22" w:rsidRPr="00E647EA">
                <w:rPr>
                  <w:rStyle w:val="Hyperlink"/>
                  <w:rFonts w:ascii="Times New Roman" w:hAnsi="Times New Roman" w:cs="Times New Roman"/>
                </w:rPr>
                <w:t>https://docs.google.com/forms/d/1VfdT1zdYv4DGJZ55o5LbRsfhbZYD-5cj1x1nuwYucfI/edit?usp=sharing</w:t>
              </w:r>
            </w:hyperlink>
          </w:p>
          <w:p w:rsidR="00430B22" w:rsidRDefault="002C04D6" w:rsidP="0034726E">
            <w:pPr>
              <w:rPr>
                <w:rFonts w:ascii="Times New Roman" w:hAnsi="Times New Roman" w:cs="Times New Roman"/>
              </w:rPr>
            </w:pPr>
            <w:hyperlink r:id="rId873" w:history="1">
              <w:r w:rsidR="00430B22" w:rsidRPr="00E647EA">
                <w:rPr>
                  <w:rStyle w:val="Hyperlink"/>
                  <w:rFonts w:ascii="Times New Roman" w:hAnsi="Times New Roman" w:cs="Times New Roman"/>
                </w:rPr>
                <w:t>https://docs.google.com/forms/d/1BgHsqSBxF5srZIhWS7Bl4PZcNgUFXpi8Y_07zBoOZ90/edit?usp=sharing</w:t>
              </w:r>
            </w:hyperlink>
          </w:p>
          <w:p w:rsidR="00430B22" w:rsidRDefault="00430B22" w:rsidP="0034726E">
            <w:pPr>
              <w:rPr>
                <w:rFonts w:ascii="Times New Roman" w:hAnsi="Times New Roman" w:cs="Times New Roman"/>
              </w:rPr>
            </w:pPr>
            <w:r w:rsidRPr="002242BB">
              <w:rPr>
                <w:rFonts w:ascii="Times New Roman" w:hAnsi="Times New Roman" w:cs="Times New Roman"/>
                <w:u w:val="single"/>
              </w:rPr>
              <w:t>Monthly Test Link</w:t>
            </w:r>
            <w:r>
              <w:rPr>
                <w:rFonts w:ascii="Times New Roman" w:hAnsi="Times New Roman" w:cs="Times New Roman"/>
              </w:rPr>
              <w:t>:</w:t>
            </w:r>
          </w:p>
          <w:p w:rsidR="00430B22" w:rsidRDefault="002C04D6" w:rsidP="0034726E">
            <w:pPr>
              <w:rPr>
                <w:rFonts w:ascii="Times New Roman" w:hAnsi="Times New Roman" w:cs="Times New Roman"/>
              </w:rPr>
            </w:pPr>
            <w:hyperlink r:id="rId874" w:history="1">
              <w:r w:rsidR="00430B22" w:rsidRPr="00E647EA">
                <w:rPr>
                  <w:rStyle w:val="Hyperlink"/>
                  <w:rFonts w:ascii="Times New Roman" w:hAnsi="Times New Roman" w:cs="Times New Roman"/>
                </w:rPr>
                <w:t>https://docs.google.com/forms/d/1akSGxjjNtDz_SXYLzpcWHZZoVyTQDZP2bxpzXob_K84/edit?usp=sharing</w:t>
              </w:r>
            </w:hyperlink>
          </w:p>
          <w:p w:rsidR="00430B22" w:rsidRDefault="00430B22" w:rsidP="0034726E">
            <w:pPr>
              <w:rPr>
                <w:rFonts w:ascii="Times New Roman" w:hAnsi="Times New Roman" w:cs="Times New Roman"/>
              </w:rPr>
            </w:pPr>
          </w:p>
        </w:tc>
        <w:tc>
          <w:tcPr>
            <w:tcW w:w="2250" w:type="dxa"/>
            <w:tcBorders>
              <w:top w:val="single" w:sz="4" w:space="0" w:color="auto"/>
              <w:left w:val="single" w:sz="4" w:space="0" w:color="auto"/>
              <w:bottom w:val="single" w:sz="4" w:space="0" w:color="auto"/>
              <w:right w:val="single" w:sz="4" w:space="0" w:color="auto"/>
            </w:tcBorders>
            <w:vAlign w:val="bottom"/>
          </w:tcPr>
          <w:p w:rsidR="00430B22" w:rsidRDefault="002C04D6" w:rsidP="0034726E">
            <w:pPr>
              <w:rPr>
                <w:rFonts w:ascii="Times New Roman" w:hAnsi="Times New Roman" w:cs="Times New Roman"/>
              </w:rPr>
            </w:pPr>
            <w:hyperlink r:id="rId875" w:history="1">
              <w:r w:rsidR="00430B22" w:rsidRPr="006D2EBD">
                <w:rPr>
                  <w:rFonts w:ascii="Calibri" w:eastAsia="Times New Roman" w:hAnsi="Calibri" w:cs="Calibri"/>
                  <w:color w:val="0000FF"/>
                  <w:sz w:val="20"/>
                  <w:u w:val="single"/>
                </w:rPr>
                <w:t>https://diksha.gov.in/play/content/do_313066705100595200114040</w:t>
              </w:r>
            </w:hyperlink>
          </w:p>
        </w:tc>
      </w:tr>
      <w:tr w:rsidR="00430B22" w:rsidTr="00124C9A">
        <w:trPr>
          <w:jc w:val="center"/>
        </w:trPr>
        <w:tc>
          <w:tcPr>
            <w:tcW w:w="852" w:type="dxa"/>
            <w:vMerge/>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tc>
        <w:tc>
          <w:tcPr>
            <w:tcW w:w="999" w:type="dxa"/>
            <w:vMerge/>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tc>
        <w:tc>
          <w:tcPr>
            <w:tcW w:w="913" w:type="dxa"/>
            <w:vMerge/>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tc>
        <w:tc>
          <w:tcPr>
            <w:tcW w:w="1551" w:type="dxa"/>
            <w:vMerge/>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tc>
        <w:tc>
          <w:tcPr>
            <w:tcW w:w="6840" w:type="dxa"/>
            <w:vMerge/>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tc>
        <w:tc>
          <w:tcPr>
            <w:tcW w:w="2970" w:type="dxa"/>
            <w:vMerge/>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tc>
        <w:tc>
          <w:tcPr>
            <w:tcW w:w="2070" w:type="dxa"/>
            <w:vMerge/>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tc>
        <w:tc>
          <w:tcPr>
            <w:tcW w:w="2250" w:type="dxa"/>
            <w:tcBorders>
              <w:top w:val="single" w:sz="4" w:space="0" w:color="auto"/>
              <w:left w:val="single" w:sz="4" w:space="0" w:color="auto"/>
              <w:bottom w:val="single" w:sz="4" w:space="0" w:color="auto"/>
              <w:right w:val="single" w:sz="4" w:space="0" w:color="auto"/>
            </w:tcBorders>
            <w:vAlign w:val="bottom"/>
          </w:tcPr>
          <w:p w:rsidR="00430B22" w:rsidRPr="006719D1" w:rsidRDefault="002C04D6" w:rsidP="0034726E">
            <w:pPr>
              <w:rPr>
                <w:rFonts w:ascii="Calibri" w:eastAsia="Times New Roman" w:hAnsi="Calibri" w:cs="Calibri"/>
                <w:color w:val="0000FF"/>
                <w:sz w:val="20"/>
                <w:u w:val="single"/>
              </w:rPr>
            </w:pPr>
            <w:hyperlink r:id="rId876" w:history="1">
              <w:r w:rsidR="00430B22" w:rsidRPr="00E647EA">
                <w:rPr>
                  <w:rStyle w:val="Hyperlink"/>
                  <w:rFonts w:ascii="Calibri" w:eastAsia="Times New Roman" w:hAnsi="Calibri" w:cs="Calibri"/>
                  <w:sz w:val="20"/>
                </w:rPr>
                <w:t>https://ncert.nic.in/textbook.php?leac1=1-5</w:t>
              </w:r>
            </w:hyperlink>
          </w:p>
        </w:tc>
      </w:tr>
      <w:tr w:rsidR="00430B22" w:rsidTr="00124C9A">
        <w:trPr>
          <w:trHeight w:val="3824"/>
          <w:jc w:val="center"/>
        </w:trPr>
        <w:tc>
          <w:tcPr>
            <w:tcW w:w="852" w:type="dxa"/>
            <w:vMerge/>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tc>
        <w:tc>
          <w:tcPr>
            <w:tcW w:w="999" w:type="dxa"/>
            <w:vMerge/>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tc>
        <w:tc>
          <w:tcPr>
            <w:tcW w:w="913" w:type="dxa"/>
            <w:vMerge/>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tc>
        <w:tc>
          <w:tcPr>
            <w:tcW w:w="1551" w:type="dxa"/>
            <w:vMerge/>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tc>
        <w:tc>
          <w:tcPr>
            <w:tcW w:w="6840" w:type="dxa"/>
            <w:vMerge/>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tc>
        <w:tc>
          <w:tcPr>
            <w:tcW w:w="2970" w:type="dxa"/>
            <w:vMerge/>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tc>
        <w:tc>
          <w:tcPr>
            <w:tcW w:w="2070" w:type="dxa"/>
            <w:vMerge/>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tc>
        <w:tc>
          <w:tcPr>
            <w:tcW w:w="2250" w:type="dxa"/>
            <w:tcBorders>
              <w:top w:val="single" w:sz="4" w:space="0" w:color="auto"/>
              <w:left w:val="single" w:sz="4" w:space="0" w:color="auto"/>
              <w:bottom w:val="single" w:sz="4" w:space="0" w:color="auto"/>
              <w:right w:val="single" w:sz="4" w:space="0" w:color="auto"/>
            </w:tcBorders>
            <w:vAlign w:val="bottom"/>
          </w:tcPr>
          <w:p w:rsidR="00430B22" w:rsidRDefault="002C04D6" w:rsidP="0034726E">
            <w:pPr>
              <w:rPr>
                <w:rFonts w:ascii="Calibri" w:eastAsia="Times New Roman" w:hAnsi="Calibri" w:cs="Calibri"/>
                <w:color w:val="0000FF"/>
                <w:sz w:val="20"/>
                <w:u w:val="single"/>
              </w:rPr>
            </w:pPr>
            <w:hyperlink r:id="rId877" w:history="1">
              <w:r w:rsidR="00430B22" w:rsidRPr="006D2EBD">
                <w:rPr>
                  <w:rFonts w:ascii="Calibri" w:eastAsia="Times New Roman" w:hAnsi="Calibri" w:cs="Calibri"/>
                  <w:color w:val="0000FF"/>
                  <w:sz w:val="20"/>
                  <w:u w:val="single"/>
                </w:rPr>
                <w:t>https://drive.google.com/file/d/1qpHVZNZO-76x-hMIa1Ivbsspj8ONzo-J/view?usp=sharing</w:t>
              </w:r>
            </w:hyperlink>
          </w:p>
          <w:p w:rsidR="00430B22" w:rsidRDefault="00430B22" w:rsidP="0034726E">
            <w:pPr>
              <w:rPr>
                <w:rFonts w:ascii="Calibri" w:eastAsia="Times New Roman" w:hAnsi="Calibri" w:cs="Calibri"/>
                <w:color w:val="0000FF"/>
                <w:sz w:val="20"/>
                <w:u w:val="single"/>
              </w:rPr>
            </w:pPr>
          </w:p>
          <w:p w:rsidR="00430B22" w:rsidRDefault="002C04D6" w:rsidP="0034726E">
            <w:pPr>
              <w:rPr>
                <w:rFonts w:ascii="Calibri" w:eastAsia="Times New Roman" w:hAnsi="Calibri" w:cs="Calibri"/>
                <w:color w:val="0000FF"/>
                <w:sz w:val="20"/>
                <w:u w:val="single"/>
              </w:rPr>
            </w:pPr>
            <w:hyperlink r:id="rId878" w:history="1">
              <w:r w:rsidR="00430B22" w:rsidRPr="006D2EBD">
                <w:rPr>
                  <w:rFonts w:ascii="Calibri" w:eastAsia="Times New Roman" w:hAnsi="Calibri" w:cs="Calibri"/>
                  <w:color w:val="0000FF"/>
                  <w:sz w:val="20"/>
                  <w:u w:val="single"/>
                </w:rPr>
                <w:t>https://drive.google.com/file/d/1kDun9XYB9nBZaWUCmswHXjCbWhdVDFR2/view?usp=sharing</w:t>
              </w:r>
            </w:hyperlink>
          </w:p>
          <w:p w:rsidR="00430B22" w:rsidRDefault="00430B22" w:rsidP="0034726E">
            <w:pPr>
              <w:rPr>
                <w:rFonts w:ascii="Calibri" w:eastAsia="Times New Roman" w:hAnsi="Calibri" w:cs="Calibri"/>
                <w:color w:val="0000FF"/>
                <w:sz w:val="20"/>
                <w:u w:val="single"/>
              </w:rPr>
            </w:pPr>
          </w:p>
          <w:p w:rsidR="00430B22" w:rsidRDefault="00430B22" w:rsidP="0034726E">
            <w:pPr>
              <w:rPr>
                <w:rFonts w:ascii="Calibri" w:eastAsia="Times New Roman" w:hAnsi="Calibri" w:cs="Calibri"/>
                <w:color w:val="0000FF"/>
                <w:sz w:val="20"/>
                <w:u w:val="single"/>
              </w:rPr>
            </w:pPr>
          </w:p>
          <w:p w:rsidR="00430B22" w:rsidRPr="00F61558" w:rsidRDefault="00430B22" w:rsidP="0034726E">
            <w:pPr>
              <w:rPr>
                <w:rFonts w:ascii="Calibri" w:eastAsia="Times New Roman" w:hAnsi="Calibri" w:cs="Calibri"/>
                <w:color w:val="0000FF"/>
                <w:sz w:val="20"/>
                <w:u w:val="single"/>
              </w:rPr>
            </w:pPr>
          </w:p>
        </w:tc>
      </w:tr>
      <w:tr w:rsidR="00430B22" w:rsidTr="00124C9A">
        <w:trPr>
          <w:jc w:val="center"/>
        </w:trPr>
        <w:tc>
          <w:tcPr>
            <w:tcW w:w="852"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r>
              <w:rPr>
                <w:rFonts w:ascii="Times New Roman" w:hAnsi="Times New Roman" w:cs="Times New Roman"/>
              </w:rPr>
              <w:t>May - June</w:t>
            </w:r>
          </w:p>
        </w:tc>
        <w:tc>
          <w:tcPr>
            <w:tcW w:w="999" w:type="dxa"/>
            <w:tcBorders>
              <w:top w:val="single" w:sz="4" w:space="0" w:color="auto"/>
              <w:left w:val="single" w:sz="4" w:space="0" w:color="auto"/>
              <w:bottom w:val="single" w:sz="4" w:space="0" w:color="auto"/>
              <w:right w:val="single" w:sz="4" w:space="0" w:color="auto"/>
            </w:tcBorders>
            <w:vAlign w:val="center"/>
          </w:tcPr>
          <w:p w:rsidR="00430B22" w:rsidRDefault="00430B22" w:rsidP="0034726E">
            <w:pPr>
              <w:rPr>
                <w:rFonts w:ascii="Times New Roman" w:hAnsi="Times New Roman" w:cs="Times New Roman"/>
              </w:rPr>
            </w:pPr>
            <w:r w:rsidRPr="00A8700E">
              <w:rPr>
                <w:rFonts w:ascii="Times New Roman" w:eastAsia="Times New Roman" w:hAnsi="Times New Roman" w:cs="Times New Roman"/>
                <w:color w:val="000000"/>
                <w:sz w:val="24"/>
                <w:szCs w:val="24"/>
              </w:rPr>
              <w:t>13</w:t>
            </w:r>
          </w:p>
        </w:tc>
        <w:tc>
          <w:tcPr>
            <w:tcW w:w="913" w:type="dxa"/>
            <w:tcBorders>
              <w:top w:val="single" w:sz="4" w:space="0" w:color="auto"/>
              <w:left w:val="single" w:sz="4" w:space="0" w:color="auto"/>
              <w:bottom w:val="single" w:sz="4" w:space="0" w:color="auto"/>
              <w:right w:val="single" w:sz="4" w:space="0" w:color="auto"/>
            </w:tcBorders>
            <w:vAlign w:val="center"/>
          </w:tcPr>
          <w:p w:rsidR="00430B22" w:rsidRDefault="00430B22" w:rsidP="0034726E">
            <w:pPr>
              <w:rPr>
                <w:rFonts w:ascii="Times New Roman" w:hAnsi="Times New Roman" w:cs="Times New Roman"/>
              </w:rPr>
            </w:pPr>
            <w:r>
              <w:rPr>
                <w:rFonts w:ascii="Times New Roman" w:eastAsia="Times New Roman" w:hAnsi="Times New Roman" w:cs="Times New Roman"/>
                <w:color w:val="000000"/>
                <w:sz w:val="24"/>
                <w:szCs w:val="24"/>
              </w:rPr>
              <w:t>21</w:t>
            </w:r>
          </w:p>
        </w:tc>
        <w:tc>
          <w:tcPr>
            <w:tcW w:w="1551" w:type="dxa"/>
            <w:tcBorders>
              <w:top w:val="single" w:sz="4" w:space="0" w:color="auto"/>
              <w:left w:val="single" w:sz="4" w:space="0" w:color="auto"/>
              <w:bottom w:val="single" w:sz="4" w:space="0" w:color="auto"/>
              <w:right w:val="single" w:sz="4" w:space="0" w:color="auto"/>
            </w:tcBorders>
            <w:vAlign w:val="center"/>
          </w:tcPr>
          <w:p w:rsidR="00430B22" w:rsidRDefault="00430B22" w:rsidP="0034726E">
            <w:pPr>
              <w:rPr>
                <w:rFonts w:ascii="Times New Roman" w:hAnsi="Times New Roman" w:cs="Times New Roman"/>
              </w:rPr>
            </w:pPr>
            <w:r w:rsidRPr="00A8700E">
              <w:rPr>
                <w:rFonts w:ascii="Times New Roman" w:eastAsia="Times New Roman" w:hAnsi="Times New Roman" w:cs="Times New Roman"/>
                <w:color w:val="000000"/>
                <w:sz w:val="24"/>
                <w:szCs w:val="24"/>
              </w:rPr>
              <w:t>Accounting for Partnership Firm</w:t>
            </w:r>
          </w:p>
        </w:tc>
        <w:tc>
          <w:tcPr>
            <w:tcW w:w="6840"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eastAsia="Times New Roman" w:hAnsi="Times New Roman" w:cs="Times New Roman"/>
                <w:color w:val="000000"/>
                <w:sz w:val="24"/>
                <w:szCs w:val="24"/>
              </w:rPr>
            </w:pPr>
            <w:r w:rsidRPr="00A8700E">
              <w:rPr>
                <w:rFonts w:ascii="Times New Roman" w:eastAsia="Times New Roman" w:hAnsi="Times New Roman" w:cs="Times New Roman"/>
                <w:color w:val="000000"/>
                <w:sz w:val="24"/>
                <w:szCs w:val="24"/>
              </w:rPr>
              <w:t xml:space="preserve">(1) Develop the understanding and skill of preparation profit and loss appropriation </w:t>
            </w:r>
            <w:r w:rsidRPr="00A8700E">
              <w:rPr>
                <w:rFonts w:ascii="Times New Roman" w:eastAsia="Times New Roman" w:hAnsi="Times New Roman" w:cs="Times New Roman"/>
                <w:color w:val="000000"/>
                <w:sz w:val="24"/>
                <w:szCs w:val="24"/>
              </w:rPr>
              <w:br/>
              <w:t>account involving guarantee of profits.</w:t>
            </w:r>
            <w:r w:rsidRPr="00A8700E">
              <w:rPr>
                <w:rFonts w:ascii="Times New Roman" w:eastAsia="Times New Roman" w:hAnsi="Times New Roman" w:cs="Times New Roman"/>
                <w:color w:val="000000"/>
                <w:sz w:val="24"/>
                <w:szCs w:val="24"/>
              </w:rPr>
              <w:br/>
              <w:t xml:space="preserve">(2 Develop the understanding and skill of making past adjustments.                                                                                          (3) State the meaning, nature and factors affecting goodwill </w:t>
            </w:r>
            <w:r w:rsidRPr="00A8700E">
              <w:rPr>
                <w:rFonts w:ascii="Times New Roman" w:eastAsia="Times New Roman" w:hAnsi="Times New Roman" w:cs="Times New Roman"/>
                <w:color w:val="000000"/>
                <w:sz w:val="24"/>
                <w:szCs w:val="24"/>
              </w:rPr>
              <w:br/>
              <w:t xml:space="preserve">(4) Develop the understanding and skill of valuation of goodwill using different methods.                                                                                     (5) Ascertain new profit-sharing ratio, sacrificing ratio and gaining ratio in the event of reconstitution of partnership firm. </w:t>
            </w: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tc>
        <w:tc>
          <w:tcPr>
            <w:tcW w:w="2970"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r w:rsidRPr="00A8700E">
              <w:rPr>
                <w:rFonts w:ascii="Times New Roman" w:eastAsia="Times New Roman" w:hAnsi="Times New Roman" w:cs="Times New Roman"/>
                <w:color w:val="000000"/>
                <w:sz w:val="24"/>
                <w:szCs w:val="24"/>
              </w:rPr>
              <w:t xml:space="preserve">(A) Draw a table for the adjustment of capital for past adjustments                (B) Explain the methods for valuation of goodwill     1. Work-sheets                                                                2. Google Form                                                                                                                                            </w:t>
            </w:r>
          </w:p>
        </w:tc>
        <w:tc>
          <w:tcPr>
            <w:tcW w:w="2070" w:type="dxa"/>
            <w:tcBorders>
              <w:top w:val="single" w:sz="4" w:space="0" w:color="auto"/>
              <w:left w:val="single" w:sz="4" w:space="0" w:color="auto"/>
              <w:bottom w:val="single" w:sz="4" w:space="0" w:color="auto"/>
              <w:right w:val="single" w:sz="4" w:space="0" w:color="auto"/>
            </w:tcBorders>
          </w:tcPr>
          <w:p w:rsidR="00430B22" w:rsidRDefault="002C04D6" w:rsidP="0034726E">
            <w:pPr>
              <w:rPr>
                <w:rFonts w:ascii="Times New Roman" w:hAnsi="Times New Roman" w:cs="Times New Roman"/>
              </w:rPr>
            </w:pPr>
            <w:hyperlink r:id="rId879" w:history="1">
              <w:r w:rsidR="00430B22" w:rsidRPr="00E647EA">
                <w:rPr>
                  <w:rStyle w:val="Hyperlink"/>
                  <w:rFonts w:ascii="Times New Roman" w:hAnsi="Times New Roman" w:cs="Times New Roman"/>
                </w:rPr>
                <w:t>https://docs.google.com/forms/d/1WvH367v32ROMT8uyC8IPo32S48wL6aoVKzZGlU7ISyE/edit?usp=sharing</w:t>
              </w:r>
            </w:hyperlink>
          </w:p>
          <w:p w:rsidR="00430B22" w:rsidRDefault="00430B22" w:rsidP="0034726E">
            <w:pPr>
              <w:rPr>
                <w:rFonts w:ascii="Times New Roman" w:hAnsi="Times New Roman" w:cs="Times New Roman"/>
              </w:rPr>
            </w:pPr>
          </w:p>
        </w:tc>
        <w:tc>
          <w:tcPr>
            <w:tcW w:w="2250" w:type="dxa"/>
            <w:tcBorders>
              <w:top w:val="single" w:sz="4" w:space="0" w:color="auto"/>
              <w:left w:val="single" w:sz="4" w:space="0" w:color="auto"/>
              <w:bottom w:val="single" w:sz="4" w:space="0" w:color="auto"/>
              <w:right w:val="single" w:sz="4" w:space="0" w:color="auto"/>
            </w:tcBorders>
          </w:tcPr>
          <w:p w:rsidR="00430B22" w:rsidRDefault="002C04D6" w:rsidP="0034726E">
            <w:pPr>
              <w:rPr>
                <w:rFonts w:ascii="Calibri" w:eastAsia="Times New Roman" w:hAnsi="Calibri" w:cs="Calibri"/>
                <w:color w:val="0000FF"/>
                <w:sz w:val="20"/>
                <w:u w:val="single"/>
              </w:rPr>
            </w:pPr>
            <w:hyperlink r:id="rId880" w:history="1">
              <w:r w:rsidR="00430B22" w:rsidRPr="006D2EBD">
                <w:rPr>
                  <w:rFonts w:ascii="Calibri" w:eastAsia="Times New Roman" w:hAnsi="Calibri" w:cs="Calibri"/>
                  <w:color w:val="0000FF"/>
                  <w:sz w:val="20"/>
                  <w:u w:val="single"/>
                </w:rPr>
                <w:t>https://diksha.gov.in/play/content/do_313066919204282368111564</w:t>
              </w:r>
            </w:hyperlink>
          </w:p>
          <w:p w:rsidR="00430B22" w:rsidRDefault="00430B22" w:rsidP="0034726E">
            <w:pPr>
              <w:rPr>
                <w:rFonts w:ascii="Calibri" w:eastAsia="Times New Roman" w:hAnsi="Calibri" w:cs="Calibri"/>
                <w:color w:val="0000FF"/>
                <w:sz w:val="20"/>
                <w:u w:val="single"/>
              </w:rPr>
            </w:pPr>
          </w:p>
          <w:p w:rsidR="00430B22" w:rsidRDefault="002C04D6" w:rsidP="0034726E">
            <w:pPr>
              <w:rPr>
                <w:rFonts w:ascii="Calibri" w:eastAsia="Times New Roman" w:hAnsi="Calibri" w:cs="Calibri"/>
                <w:color w:val="0000FF"/>
                <w:sz w:val="20"/>
                <w:u w:val="single"/>
              </w:rPr>
            </w:pPr>
            <w:hyperlink r:id="rId881" w:history="1">
              <w:r w:rsidR="00430B22" w:rsidRPr="00E647EA">
                <w:rPr>
                  <w:rStyle w:val="Hyperlink"/>
                  <w:rFonts w:ascii="Calibri" w:eastAsia="Times New Roman" w:hAnsi="Calibri" w:cs="Calibri"/>
                  <w:sz w:val="20"/>
                </w:rPr>
                <w:t>https://ncert.nic.in/textbook.php?leac1=2-5</w:t>
              </w:r>
            </w:hyperlink>
          </w:p>
          <w:p w:rsidR="00430B22" w:rsidRDefault="00430B22" w:rsidP="0034726E">
            <w:pPr>
              <w:rPr>
                <w:rFonts w:ascii="Calibri" w:eastAsia="Times New Roman" w:hAnsi="Calibri" w:cs="Calibri"/>
                <w:color w:val="0000FF"/>
                <w:sz w:val="20"/>
                <w:u w:val="single"/>
              </w:rPr>
            </w:pPr>
          </w:p>
          <w:p w:rsidR="00430B22" w:rsidRDefault="002C04D6" w:rsidP="0034726E">
            <w:pPr>
              <w:rPr>
                <w:rFonts w:ascii="Calibri" w:eastAsia="Times New Roman" w:hAnsi="Calibri" w:cs="Calibri"/>
                <w:color w:val="0000FF"/>
                <w:sz w:val="20"/>
                <w:u w:val="single"/>
              </w:rPr>
            </w:pPr>
            <w:hyperlink r:id="rId882" w:history="1">
              <w:r w:rsidR="00430B22" w:rsidRPr="006D2EBD">
                <w:rPr>
                  <w:rFonts w:ascii="Calibri" w:eastAsia="Times New Roman" w:hAnsi="Calibri" w:cs="Calibri"/>
                  <w:color w:val="0000FF"/>
                  <w:sz w:val="20"/>
                  <w:u w:val="single"/>
                </w:rPr>
                <w:t>https://diksha.gov.in/play/content/do_31306687969388953619639</w:t>
              </w:r>
            </w:hyperlink>
          </w:p>
          <w:p w:rsidR="00430B22" w:rsidRPr="006719D1" w:rsidRDefault="00430B22" w:rsidP="0034726E">
            <w:pPr>
              <w:rPr>
                <w:rFonts w:ascii="Calibri" w:eastAsia="Times New Roman" w:hAnsi="Calibri" w:cs="Calibri"/>
                <w:color w:val="0000FF"/>
                <w:sz w:val="20"/>
                <w:u w:val="single"/>
              </w:rPr>
            </w:pPr>
          </w:p>
        </w:tc>
      </w:tr>
      <w:tr w:rsidR="00430B22" w:rsidTr="00124C9A">
        <w:trPr>
          <w:jc w:val="center"/>
        </w:trPr>
        <w:tc>
          <w:tcPr>
            <w:tcW w:w="852"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r>
              <w:rPr>
                <w:rFonts w:ascii="Times New Roman" w:hAnsi="Times New Roman" w:cs="Times New Roman"/>
              </w:rPr>
              <w:t>July</w:t>
            </w:r>
          </w:p>
        </w:tc>
        <w:tc>
          <w:tcPr>
            <w:tcW w:w="999"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r>
              <w:rPr>
                <w:rFonts w:ascii="Times New Roman" w:hAnsi="Times New Roman" w:cs="Times New Roman"/>
              </w:rPr>
              <w:t>27</w:t>
            </w:r>
          </w:p>
        </w:tc>
        <w:tc>
          <w:tcPr>
            <w:tcW w:w="913"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r>
              <w:rPr>
                <w:rFonts w:ascii="Times New Roman" w:hAnsi="Times New Roman" w:cs="Times New Roman"/>
              </w:rPr>
              <w:t>38</w:t>
            </w:r>
          </w:p>
        </w:tc>
        <w:tc>
          <w:tcPr>
            <w:tcW w:w="1551" w:type="dxa"/>
            <w:tcBorders>
              <w:top w:val="single" w:sz="4" w:space="0" w:color="auto"/>
              <w:left w:val="single" w:sz="4" w:space="0" w:color="auto"/>
              <w:bottom w:val="single" w:sz="4" w:space="0" w:color="auto"/>
              <w:right w:val="single" w:sz="4" w:space="0" w:color="auto"/>
            </w:tcBorders>
            <w:vAlign w:val="center"/>
          </w:tcPr>
          <w:p w:rsidR="00430B22" w:rsidRDefault="00430B22" w:rsidP="0034726E">
            <w:pPr>
              <w:rPr>
                <w:rFonts w:ascii="Times New Roman" w:hAnsi="Times New Roman" w:cs="Times New Roman"/>
              </w:rPr>
            </w:pPr>
            <w:r w:rsidRPr="00A8700E">
              <w:rPr>
                <w:rFonts w:ascii="Times New Roman" w:eastAsia="Times New Roman" w:hAnsi="Times New Roman" w:cs="Times New Roman"/>
                <w:color w:val="000000"/>
                <w:sz w:val="24"/>
                <w:szCs w:val="24"/>
              </w:rPr>
              <w:t>Accounting for Partnership Firms</w:t>
            </w:r>
          </w:p>
        </w:tc>
        <w:tc>
          <w:tcPr>
            <w:tcW w:w="6840"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eastAsia="Times New Roman" w:hAnsi="Times New Roman" w:cs="Times New Roman"/>
                <w:color w:val="000000"/>
                <w:sz w:val="24"/>
                <w:szCs w:val="24"/>
              </w:rPr>
            </w:pPr>
            <w:r w:rsidRPr="00A8700E">
              <w:rPr>
                <w:rFonts w:ascii="Times New Roman" w:eastAsia="Times New Roman" w:hAnsi="Times New Roman" w:cs="Times New Roman"/>
                <w:color w:val="000000"/>
                <w:sz w:val="24"/>
                <w:szCs w:val="24"/>
              </w:rPr>
              <w:t>(1) Apply accounting treatment as per AS-26 for valued goodwill in the event of reconstitution of partnership firm.                                                                                                                                              (2) Develop the understanding and skills for the preparation of Revaluation account, Capital/Current Accounts of partners and Balance Sheet in the event of change in profit-sharing ratio and admission of a new partner.</w:t>
            </w:r>
          </w:p>
          <w:p w:rsidR="00430B22" w:rsidRDefault="00430B22" w:rsidP="0034726E">
            <w:pPr>
              <w:rPr>
                <w:rFonts w:ascii="Times New Roman" w:hAnsi="Times New Roman" w:cs="Times New Roman"/>
              </w:rPr>
            </w:pPr>
            <w:r>
              <w:rPr>
                <w:rFonts w:ascii="Times New Roman" w:hAnsi="Times New Roman" w:cs="Times New Roman"/>
              </w:rPr>
              <w:t>(3) Admission of a Partner: Preparation of Revaluation A/c, Capital A/cs of partners and Balance Sheet of reconstituted firm.</w:t>
            </w:r>
          </w:p>
          <w:p w:rsidR="00430B22" w:rsidRDefault="00430B22" w:rsidP="0034726E">
            <w:pPr>
              <w:rPr>
                <w:rFonts w:ascii="Times New Roman" w:hAnsi="Times New Roman" w:cs="Times New Roman"/>
              </w:rPr>
            </w:pPr>
            <w:r>
              <w:rPr>
                <w:rFonts w:ascii="Times New Roman" w:hAnsi="Times New Roman" w:cs="Times New Roman"/>
              </w:rPr>
              <w:t>(4) Retirement and Death of a partner: Preparation of Revaluation A/c, Capital A/cs of partners and Balance Sheet of reconstituted firm.</w:t>
            </w:r>
          </w:p>
          <w:p w:rsidR="00430B22" w:rsidRDefault="00430B22" w:rsidP="0034726E">
            <w:pPr>
              <w:rPr>
                <w:rFonts w:ascii="Times New Roman" w:hAnsi="Times New Roman" w:cs="Times New Roman"/>
              </w:rPr>
            </w:pPr>
          </w:p>
        </w:tc>
        <w:tc>
          <w:tcPr>
            <w:tcW w:w="2970"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eastAsia="Times New Roman" w:hAnsi="Times New Roman" w:cs="Times New Roman"/>
                <w:color w:val="000000"/>
                <w:sz w:val="24"/>
                <w:szCs w:val="24"/>
              </w:rPr>
            </w:pPr>
            <w:r w:rsidRPr="00A8700E">
              <w:rPr>
                <w:rFonts w:ascii="Times New Roman" w:eastAsia="Times New Roman" w:hAnsi="Times New Roman" w:cs="Times New Roman"/>
                <w:color w:val="000000"/>
                <w:sz w:val="24"/>
                <w:szCs w:val="24"/>
              </w:rPr>
              <w:t xml:space="preserve">Draw Revaluation A/c Capital A/c </w:t>
            </w:r>
            <w:r>
              <w:rPr>
                <w:rFonts w:ascii="Times New Roman" w:eastAsia="Times New Roman" w:hAnsi="Times New Roman" w:cs="Times New Roman"/>
                <w:color w:val="000000"/>
                <w:sz w:val="24"/>
                <w:szCs w:val="24"/>
              </w:rPr>
              <w:t>and Balance Sheet of reconstituted firm on:</w:t>
            </w:r>
          </w:p>
          <w:p w:rsidR="00430B22" w:rsidRDefault="00430B22" w:rsidP="0034726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change in profit-sharing ratio </w:t>
            </w:r>
          </w:p>
          <w:p w:rsidR="00430B22" w:rsidRDefault="00430B22" w:rsidP="0034726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admission of a partner.</w:t>
            </w:r>
          </w:p>
          <w:p w:rsidR="00430B22" w:rsidRDefault="00430B22" w:rsidP="0034726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retirement of a partner</w:t>
            </w:r>
          </w:p>
          <w:p w:rsidR="00430B22" w:rsidRDefault="00430B22" w:rsidP="0034726E">
            <w:pPr>
              <w:rPr>
                <w:rFonts w:ascii="Times New Roman" w:hAnsi="Times New Roman" w:cs="Times New Roman"/>
              </w:rPr>
            </w:pPr>
            <w:r>
              <w:rPr>
                <w:rFonts w:ascii="Times New Roman" w:eastAsia="Times New Roman" w:hAnsi="Times New Roman" w:cs="Times New Roman"/>
                <w:color w:val="000000"/>
                <w:sz w:val="24"/>
                <w:szCs w:val="24"/>
              </w:rPr>
              <w:t>(D) death of a partner</w:t>
            </w:r>
            <w:r w:rsidRPr="00A8700E">
              <w:rPr>
                <w:rFonts w:ascii="Times New Roman" w:eastAsia="Times New Roman" w:hAnsi="Times New Roman" w:cs="Times New Roman"/>
                <w:color w:val="000000"/>
                <w:sz w:val="24"/>
                <w:szCs w:val="24"/>
              </w:rPr>
              <w:t xml:space="preserve">1. Work-sheets                                                                2. Google Form                                                              3. Quiz                                                                                </w:t>
            </w:r>
          </w:p>
        </w:tc>
        <w:tc>
          <w:tcPr>
            <w:tcW w:w="2070"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r>
              <w:rPr>
                <w:rFonts w:ascii="Times New Roman" w:hAnsi="Times New Roman" w:cs="Times New Roman"/>
              </w:rPr>
              <w:t>Monthly Test Link:</w:t>
            </w:r>
          </w:p>
          <w:p w:rsidR="00430B22" w:rsidRDefault="002C04D6" w:rsidP="0034726E">
            <w:pPr>
              <w:rPr>
                <w:rFonts w:ascii="Times New Roman" w:hAnsi="Times New Roman" w:cs="Times New Roman"/>
              </w:rPr>
            </w:pPr>
            <w:hyperlink r:id="rId883" w:history="1">
              <w:r w:rsidR="00430B22" w:rsidRPr="00E647EA">
                <w:rPr>
                  <w:rStyle w:val="Hyperlink"/>
                  <w:rFonts w:ascii="Times New Roman" w:hAnsi="Times New Roman" w:cs="Times New Roman"/>
                </w:rPr>
                <w:t>https://docs.google.com/forms/d/1HSey8wIcEgu3kf6sZtODObe8LK3LoD2urTEyzVBaNXg/edit?usp=sharing</w:t>
              </w:r>
            </w:hyperlink>
          </w:p>
          <w:p w:rsidR="00430B22" w:rsidRDefault="00430B22" w:rsidP="0034726E">
            <w:pPr>
              <w:rPr>
                <w:rFonts w:ascii="Times New Roman" w:hAnsi="Times New Roman" w:cs="Times New Roman"/>
              </w:rPr>
            </w:pPr>
          </w:p>
          <w:p w:rsidR="00430B22" w:rsidRDefault="002C04D6" w:rsidP="0034726E">
            <w:pPr>
              <w:rPr>
                <w:rFonts w:ascii="Times New Roman" w:hAnsi="Times New Roman" w:cs="Times New Roman"/>
              </w:rPr>
            </w:pPr>
            <w:hyperlink r:id="rId884" w:history="1">
              <w:r w:rsidR="00430B22" w:rsidRPr="00E647EA">
                <w:rPr>
                  <w:rStyle w:val="Hyperlink"/>
                  <w:rFonts w:ascii="Times New Roman" w:hAnsi="Times New Roman" w:cs="Times New Roman"/>
                </w:rPr>
                <w:t>https://www.worksheetsbuddy.com/cbse-worksheets-for-class-12-accountancy/</w:t>
              </w:r>
            </w:hyperlink>
          </w:p>
          <w:p w:rsidR="00430B22" w:rsidRDefault="00430B22" w:rsidP="0034726E">
            <w:pPr>
              <w:rPr>
                <w:rFonts w:ascii="Times New Roman" w:hAnsi="Times New Roman" w:cs="Times New Roman"/>
              </w:rPr>
            </w:pPr>
          </w:p>
        </w:tc>
        <w:tc>
          <w:tcPr>
            <w:tcW w:w="2250" w:type="dxa"/>
            <w:tcBorders>
              <w:top w:val="single" w:sz="4" w:space="0" w:color="auto"/>
              <w:left w:val="single" w:sz="4" w:space="0" w:color="auto"/>
              <w:bottom w:val="single" w:sz="4" w:space="0" w:color="auto"/>
              <w:right w:val="single" w:sz="4" w:space="0" w:color="auto"/>
            </w:tcBorders>
            <w:vAlign w:val="bottom"/>
          </w:tcPr>
          <w:p w:rsidR="00430B22" w:rsidRDefault="002C04D6" w:rsidP="0034726E">
            <w:pPr>
              <w:rPr>
                <w:rFonts w:ascii="Calibri" w:eastAsia="Times New Roman" w:hAnsi="Calibri" w:cs="Calibri"/>
                <w:color w:val="0000FF"/>
                <w:sz w:val="20"/>
                <w:u w:val="single"/>
              </w:rPr>
            </w:pPr>
            <w:hyperlink r:id="rId885" w:history="1">
              <w:r w:rsidR="00430B22" w:rsidRPr="006D2EBD">
                <w:rPr>
                  <w:rFonts w:ascii="Calibri" w:eastAsia="Times New Roman" w:hAnsi="Calibri" w:cs="Calibri"/>
                  <w:color w:val="0000FF"/>
                  <w:sz w:val="20"/>
                  <w:u w:val="single"/>
                </w:rPr>
                <w:t>https://diksha.gov.in/play/content/do_31306701305069568018555</w:t>
              </w:r>
            </w:hyperlink>
          </w:p>
          <w:p w:rsidR="00430B22" w:rsidRDefault="002C04D6" w:rsidP="0034726E">
            <w:pPr>
              <w:rPr>
                <w:rFonts w:ascii="Calibri" w:eastAsia="Times New Roman" w:hAnsi="Calibri" w:cs="Calibri"/>
                <w:color w:val="0000FF"/>
                <w:sz w:val="20"/>
                <w:u w:val="single"/>
              </w:rPr>
            </w:pPr>
            <w:hyperlink r:id="rId886" w:history="1">
              <w:r w:rsidR="00430B22" w:rsidRPr="006D2EBD">
                <w:rPr>
                  <w:rFonts w:ascii="Calibri" w:eastAsia="Times New Roman" w:hAnsi="Calibri" w:cs="Calibri"/>
                  <w:color w:val="0000FF"/>
                  <w:sz w:val="20"/>
                  <w:u w:val="single"/>
                </w:rPr>
                <w:t>https://diksha.gov.in/play/content/do_313066901721849856110425</w:t>
              </w:r>
            </w:hyperlink>
          </w:p>
          <w:p w:rsidR="00430B22" w:rsidRDefault="002C04D6" w:rsidP="0034726E">
            <w:pPr>
              <w:rPr>
                <w:rFonts w:ascii="Calibri" w:eastAsia="Times New Roman" w:hAnsi="Calibri" w:cs="Calibri"/>
                <w:color w:val="0000FF"/>
                <w:sz w:val="20"/>
                <w:u w:val="single"/>
              </w:rPr>
            </w:pPr>
            <w:hyperlink r:id="rId887" w:history="1">
              <w:r w:rsidR="00430B22" w:rsidRPr="006D2EBD">
                <w:rPr>
                  <w:rFonts w:ascii="Calibri" w:eastAsia="Times New Roman" w:hAnsi="Calibri" w:cs="Calibri"/>
                  <w:color w:val="0000FF"/>
                  <w:sz w:val="20"/>
                  <w:u w:val="single"/>
                </w:rPr>
                <w:t>https://drive.google.com/file/d/1qpHVZNZO-76x-hMIa1Ivbsspj8ONzo-J/view?usp=sharing</w:t>
              </w:r>
            </w:hyperlink>
          </w:p>
          <w:p w:rsidR="00430B22" w:rsidRDefault="002C04D6" w:rsidP="0034726E">
            <w:pPr>
              <w:rPr>
                <w:rFonts w:ascii="Times New Roman" w:hAnsi="Times New Roman" w:cs="Times New Roman"/>
              </w:rPr>
            </w:pPr>
            <w:hyperlink r:id="rId888" w:history="1">
              <w:r w:rsidR="00430B22" w:rsidRPr="00E647EA">
                <w:rPr>
                  <w:rStyle w:val="Hyperlink"/>
                  <w:rFonts w:ascii="Times New Roman" w:hAnsi="Times New Roman" w:cs="Times New Roman"/>
                </w:rPr>
                <w:t>https://ncert.nic.in/textbook.php?leac1=3-5</w:t>
              </w:r>
            </w:hyperlink>
          </w:p>
          <w:p w:rsidR="00430B22" w:rsidRDefault="00430B22" w:rsidP="0034726E">
            <w:pPr>
              <w:rPr>
                <w:rFonts w:ascii="Times New Roman" w:hAnsi="Times New Roman" w:cs="Times New Roman"/>
              </w:rPr>
            </w:pPr>
          </w:p>
        </w:tc>
      </w:tr>
      <w:tr w:rsidR="00430B22" w:rsidTr="00124C9A">
        <w:trPr>
          <w:jc w:val="center"/>
        </w:trPr>
        <w:tc>
          <w:tcPr>
            <w:tcW w:w="852"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r>
              <w:rPr>
                <w:rFonts w:ascii="Times New Roman" w:hAnsi="Times New Roman" w:cs="Times New Roman"/>
              </w:rPr>
              <w:t>August</w:t>
            </w:r>
          </w:p>
        </w:tc>
        <w:tc>
          <w:tcPr>
            <w:tcW w:w="999"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r>
              <w:rPr>
                <w:rFonts w:ascii="Times New Roman" w:hAnsi="Times New Roman" w:cs="Times New Roman"/>
              </w:rPr>
              <w:t>24</w:t>
            </w:r>
          </w:p>
        </w:tc>
        <w:tc>
          <w:tcPr>
            <w:tcW w:w="913" w:type="dxa"/>
            <w:tcBorders>
              <w:top w:val="single" w:sz="4" w:space="0" w:color="auto"/>
              <w:left w:val="single" w:sz="4" w:space="0" w:color="auto"/>
              <w:bottom w:val="single" w:sz="4" w:space="0" w:color="auto"/>
              <w:right w:val="single" w:sz="4" w:space="0" w:color="auto"/>
            </w:tcBorders>
            <w:vAlign w:val="center"/>
          </w:tcPr>
          <w:p w:rsidR="00430B22" w:rsidRDefault="00430B22" w:rsidP="0034726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p w:rsidR="00430B22" w:rsidRDefault="00430B22" w:rsidP="0034726E">
            <w:pPr>
              <w:rPr>
                <w:rFonts w:ascii="Times New Roman" w:eastAsia="Times New Roman" w:hAnsi="Times New Roman" w:cs="Times New Roman"/>
                <w:color w:val="000000"/>
                <w:sz w:val="24"/>
                <w:szCs w:val="24"/>
              </w:rPr>
            </w:pPr>
          </w:p>
          <w:p w:rsidR="00430B22" w:rsidRDefault="00430B22" w:rsidP="0034726E">
            <w:pPr>
              <w:rPr>
                <w:rFonts w:ascii="Times New Roman" w:eastAsia="Times New Roman" w:hAnsi="Times New Roman" w:cs="Times New Roman"/>
                <w:color w:val="000000"/>
                <w:sz w:val="24"/>
                <w:szCs w:val="24"/>
              </w:rPr>
            </w:pPr>
          </w:p>
          <w:p w:rsidR="00430B22" w:rsidRDefault="00430B22" w:rsidP="0034726E">
            <w:pPr>
              <w:rPr>
                <w:rFonts w:ascii="Times New Roman" w:eastAsia="Times New Roman" w:hAnsi="Times New Roman" w:cs="Times New Roman"/>
                <w:color w:val="000000"/>
                <w:sz w:val="24"/>
                <w:szCs w:val="24"/>
              </w:rPr>
            </w:pPr>
            <w:r w:rsidRPr="00A8700E">
              <w:rPr>
                <w:rFonts w:ascii="Times New Roman" w:eastAsia="Times New Roman" w:hAnsi="Times New Roman" w:cs="Times New Roman"/>
                <w:color w:val="000000"/>
                <w:sz w:val="24"/>
                <w:szCs w:val="24"/>
              </w:rPr>
              <w:t xml:space="preserve">+ </w:t>
            </w:r>
          </w:p>
          <w:p w:rsidR="00430B22" w:rsidRDefault="00430B22" w:rsidP="0034726E">
            <w:pPr>
              <w:rPr>
                <w:rFonts w:ascii="Times New Roman" w:eastAsia="Times New Roman" w:hAnsi="Times New Roman" w:cs="Times New Roman"/>
                <w:color w:val="000000"/>
                <w:sz w:val="24"/>
                <w:szCs w:val="24"/>
              </w:rPr>
            </w:pPr>
          </w:p>
          <w:p w:rsidR="00430B22" w:rsidRDefault="00430B22" w:rsidP="0034726E">
            <w:pPr>
              <w:rPr>
                <w:rFonts w:ascii="Times New Roman" w:eastAsia="Times New Roman" w:hAnsi="Times New Roman" w:cs="Times New Roman"/>
                <w:color w:val="000000"/>
                <w:sz w:val="24"/>
                <w:szCs w:val="24"/>
              </w:rPr>
            </w:pPr>
          </w:p>
          <w:p w:rsidR="00430B22" w:rsidRDefault="00430B22" w:rsidP="0034726E">
            <w:pPr>
              <w:rPr>
                <w:rFonts w:ascii="Times New Roman" w:hAnsi="Times New Roman" w:cs="Times New Roman"/>
              </w:rPr>
            </w:pPr>
            <w:r>
              <w:rPr>
                <w:rFonts w:ascii="Times New Roman" w:eastAsia="Times New Roman" w:hAnsi="Times New Roman" w:cs="Times New Roman"/>
                <w:color w:val="000000"/>
                <w:sz w:val="24"/>
                <w:szCs w:val="24"/>
              </w:rPr>
              <w:t>17</w:t>
            </w:r>
          </w:p>
        </w:tc>
        <w:tc>
          <w:tcPr>
            <w:tcW w:w="1551" w:type="dxa"/>
            <w:tcBorders>
              <w:top w:val="single" w:sz="4" w:space="0" w:color="auto"/>
              <w:left w:val="single" w:sz="4" w:space="0" w:color="auto"/>
              <w:bottom w:val="single" w:sz="4" w:space="0" w:color="auto"/>
              <w:right w:val="single" w:sz="4" w:space="0" w:color="auto"/>
            </w:tcBorders>
            <w:vAlign w:val="center"/>
          </w:tcPr>
          <w:p w:rsidR="00430B22" w:rsidRPr="00A8700E" w:rsidRDefault="00430B22" w:rsidP="0034726E">
            <w:pPr>
              <w:rPr>
                <w:rFonts w:ascii="Times New Roman" w:eastAsia="Times New Roman" w:hAnsi="Times New Roman" w:cs="Times New Roman"/>
                <w:color w:val="000000"/>
                <w:sz w:val="24"/>
                <w:szCs w:val="24"/>
              </w:rPr>
            </w:pPr>
            <w:r w:rsidRPr="00A8700E">
              <w:rPr>
                <w:rFonts w:ascii="Times New Roman" w:eastAsia="Times New Roman" w:hAnsi="Times New Roman" w:cs="Times New Roman"/>
                <w:color w:val="000000"/>
                <w:sz w:val="24"/>
                <w:szCs w:val="24"/>
              </w:rPr>
              <w:t>(1) Accounting for Partnership Firm                                  (2) Accounting for Companies</w:t>
            </w:r>
          </w:p>
        </w:tc>
        <w:tc>
          <w:tcPr>
            <w:tcW w:w="6840" w:type="dxa"/>
            <w:tcBorders>
              <w:top w:val="single" w:sz="4" w:space="0" w:color="auto"/>
              <w:left w:val="single" w:sz="4" w:space="0" w:color="auto"/>
              <w:bottom w:val="single" w:sz="4" w:space="0" w:color="auto"/>
              <w:right w:val="single" w:sz="4" w:space="0" w:color="auto"/>
            </w:tcBorders>
          </w:tcPr>
          <w:p w:rsidR="00430B22" w:rsidRPr="00A8700E" w:rsidRDefault="00430B22" w:rsidP="0034726E">
            <w:pPr>
              <w:rPr>
                <w:rFonts w:ascii="Times New Roman" w:eastAsia="Times New Roman" w:hAnsi="Times New Roman" w:cs="Times New Roman"/>
                <w:color w:val="000000"/>
                <w:sz w:val="24"/>
                <w:szCs w:val="24"/>
              </w:rPr>
            </w:pPr>
            <w:r w:rsidRPr="00A8700E">
              <w:rPr>
                <w:rFonts w:ascii="Times New Roman" w:eastAsia="Times New Roman" w:hAnsi="Times New Roman" w:cs="Times New Roman"/>
                <w:color w:val="000000"/>
                <w:sz w:val="24"/>
                <w:szCs w:val="24"/>
              </w:rPr>
              <w:t>(1) Differentiates between reconstitution of partnership firm and dissolution of partnership firm. (</w:t>
            </w:r>
            <w:r>
              <w:rPr>
                <w:rFonts w:ascii="Times New Roman" w:eastAsia="Times New Roman" w:hAnsi="Times New Roman" w:cs="Times New Roman"/>
                <w:color w:val="000000"/>
                <w:sz w:val="24"/>
                <w:szCs w:val="24"/>
              </w:rPr>
              <w:t>2</w:t>
            </w:r>
            <w:r w:rsidRPr="00A8700E">
              <w:rPr>
                <w:rFonts w:ascii="Times New Roman" w:eastAsia="Times New Roman" w:hAnsi="Times New Roman" w:cs="Times New Roman"/>
                <w:color w:val="000000"/>
                <w:sz w:val="24"/>
                <w:szCs w:val="24"/>
              </w:rPr>
              <w:t>) Collects information on various cases for dissolution of partnership firm.                                                                                (</w:t>
            </w:r>
            <w:r>
              <w:rPr>
                <w:rFonts w:ascii="Times New Roman" w:eastAsia="Times New Roman" w:hAnsi="Times New Roman" w:cs="Times New Roman"/>
                <w:color w:val="000000"/>
                <w:sz w:val="24"/>
                <w:szCs w:val="24"/>
              </w:rPr>
              <w:t>3</w:t>
            </w:r>
            <w:r w:rsidRPr="00A8700E">
              <w:rPr>
                <w:rFonts w:ascii="Times New Roman" w:eastAsia="Times New Roman" w:hAnsi="Times New Roman" w:cs="Times New Roman"/>
                <w:color w:val="000000"/>
                <w:sz w:val="24"/>
                <w:szCs w:val="24"/>
              </w:rPr>
              <w:t>) Compares between revaluation of assets, reassessment of liabilities and realization of assets &amp; liabilities for partnership firm.                                                                                                                                                         (</w:t>
            </w:r>
            <w:r>
              <w:rPr>
                <w:rFonts w:ascii="Times New Roman" w:eastAsia="Times New Roman" w:hAnsi="Times New Roman" w:cs="Times New Roman"/>
                <w:color w:val="000000"/>
                <w:sz w:val="24"/>
                <w:szCs w:val="24"/>
              </w:rPr>
              <w:t>4</w:t>
            </w:r>
            <w:r w:rsidRPr="00A8700E">
              <w:rPr>
                <w:rFonts w:ascii="Times New Roman" w:eastAsia="Times New Roman" w:hAnsi="Times New Roman" w:cs="Times New Roman"/>
                <w:color w:val="000000"/>
                <w:sz w:val="24"/>
                <w:szCs w:val="24"/>
              </w:rPr>
              <w:t>) Develop the understanding and skill for the preparation of Realization Account, Partners' Capital Account, Partner's Loan Account and Bank Account on the dissolution of a partnership firm.                                                     (</w:t>
            </w:r>
            <w:r>
              <w:rPr>
                <w:rFonts w:ascii="Times New Roman" w:eastAsia="Times New Roman" w:hAnsi="Times New Roman" w:cs="Times New Roman"/>
                <w:color w:val="000000"/>
                <w:sz w:val="24"/>
                <w:szCs w:val="24"/>
              </w:rPr>
              <w:t>5</w:t>
            </w:r>
            <w:r w:rsidRPr="00A8700E">
              <w:rPr>
                <w:rFonts w:ascii="Times New Roman" w:eastAsia="Times New Roman" w:hAnsi="Times New Roman" w:cs="Times New Roman"/>
                <w:color w:val="000000"/>
                <w:sz w:val="24"/>
                <w:szCs w:val="24"/>
              </w:rPr>
              <w:t>) State the meaning of share and share capital and differentiate between equity shares and</w:t>
            </w:r>
            <w:r w:rsidRPr="00A8700E">
              <w:rPr>
                <w:rFonts w:ascii="Times New Roman" w:eastAsia="Times New Roman" w:hAnsi="Times New Roman" w:cs="Times New Roman"/>
                <w:color w:val="000000"/>
                <w:sz w:val="24"/>
                <w:szCs w:val="24"/>
              </w:rPr>
              <w:br/>
              <w:t>preference shares and different types of share capital.</w:t>
            </w:r>
            <w:r w:rsidRPr="00A8700E">
              <w:rPr>
                <w:rFonts w:ascii="Times New Roman" w:eastAsia="Times New Roman" w:hAnsi="Times New Roman" w:cs="Times New Roman"/>
                <w:color w:val="000000"/>
                <w:sz w:val="24"/>
                <w:szCs w:val="24"/>
              </w:rPr>
              <w:br/>
              <w:t>(</w:t>
            </w:r>
            <w:r>
              <w:rPr>
                <w:rFonts w:ascii="Times New Roman" w:eastAsia="Times New Roman" w:hAnsi="Times New Roman" w:cs="Times New Roman"/>
                <w:color w:val="000000"/>
                <w:sz w:val="24"/>
                <w:szCs w:val="24"/>
              </w:rPr>
              <w:t>6</w:t>
            </w:r>
            <w:r w:rsidRPr="00A8700E">
              <w:rPr>
                <w:rFonts w:ascii="Times New Roman" w:eastAsia="Times New Roman" w:hAnsi="Times New Roman" w:cs="Times New Roman"/>
                <w:color w:val="000000"/>
                <w:sz w:val="24"/>
                <w:szCs w:val="24"/>
              </w:rPr>
              <w:t>) Understand the meaning of private placement of shares and Employee Stock Option Plan.</w:t>
            </w:r>
            <w:r w:rsidRPr="00A8700E">
              <w:rPr>
                <w:rFonts w:ascii="Times New Roman" w:eastAsia="Times New Roman" w:hAnsi="Times New Roman" w:cs="Times New Roman"/>
                <w:color w:val="000000"/>
                <w:sz w:val="24"/>
                <w:szCs w:val="24"/>
              </w:rPr>
              <w:br/>
              <w:t xml:space="preserve">(8) Explain the accounting treatment of share capital transactions regarding issue of shares.                                                            </w:t>
            </w:r>
          </w:p>
        </w:tc>
        <w:tc>
          <w:tcPr>
            <w:tcW w:w="2970"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eastAsia="Times New Roman" w:hAnsi="Times New Roman" w:cs="Times New Roman"/>
                <w:color w:val="000000"/>
                <w:sz w:val="24"/>
                <w:szCs w:val="24"/>
              </w:rPr>
            </w:pPr>
            <w:r w:rsidRPr="00A8700E">
              <w:rPr>
                <w:rFonts w:ascii="Times New Roman" w:eastAsia="Times New Roman" w:hAnsi="Times New Roman" w:cs="Times New Roman"/>
                <w:color w:val="000000"/>
                <w:sz w:val="24"/>
                <w:szCs w:val="24"/>
              </w:rPr>
              <w:t>(A) Draw Realization A/c, Capital A/c and Bank A/c on dissolution of a firm.    (</w:t>
            </w:r>
            <w:r>
              <w:rPr>
                <w:rFonts w:ascii="Times New Roman" w:eastAsia="Times New Roman" w:hAnsi="Times New Roman" w:cs="Times New Roman"/>
                <w:color w:val="000000"/>
                <w:sz w:val="24"/>
                <w:szCs w:val="24"/>
              </w:rPr>
              <w:t>B</w:t>
            </w:r>
            <w:r w:rsidRPr="00A8700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Differentiates between revaluation A/c and Realization A/c                          (C) </w:t>
            </w:r>
            <w:r w:rsidRPr="00A8700E">
              <w:rPr>
                <w:rFonts w:ascii="Times New Roman" w:eastAsia="Times New Roman" w:hAnsi="Times New Roman" w:cs="Times New Roman"/>
                <w:color w:val="000000"/>
                <w:sz w:val="24"/>
                <w:szCs w:val="24"/>
              </w:rPr>
              <w:t xml:space="preserve">State ESOP and Private placement shares </w:t>
            </w:r>
          </w:p>
          <w:p w:rsidR="00430B22" w:rsidRPr="00A8700E" w:rsidRDefault="00430B22" w:rsidP="0034726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Draw Journal entries on issue of shares                            </w:t>
            </w:r>
            <w:r w:rsidRPr="00A8700E">
              <w:rPr>
                <w:rFonts w:ascii="Times New Roman" w:eastAsia="Times New Roman" w:hAnsi="Times New Roman" w:cs="Times New Roman"/>
                <w:color w:val="000000"/>
                <w:sz w:val="24"/>
                <w:szCs w:val="24"/>
              </w:rPr>
              <w:t xml:space="preserve">1. Work-sheets                                                              2. Google Form                                                              3. Quiz                                                                            </w:t>
            </w:r>
          </w:p>
        </w:tc>
        <w:tc>
          <w:tcPr>
            <w:tcW w:w="2070"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r>
              <w:rPr>
                <w:rFonts w:ascii="Times New Roman" w:hAnsi="Times New Roman" w:cs="Times New Roman"/>
              </w:rPr>
              <w:t>Monthly Test Link:</w:t>
            </w:r>
          </w:p>
          <w:p w:rsidR="00430B22" w:rsidRDefault="002C04D6" w:rsidP="0034726E">
            <w:pPr>
              <w:rPr>
                <w:rFonts w:ascii="Times New Roman" w:hAnsi="Times New Roman" w:cs="Times New Roman"/>
              </w:rPr>
            </w:pPr>
            <w:hyperlink r:id="rId889" w:history="1">
              <w:r w:rsidR="00430B22" w:rsidRPr="00E647EA">
                <w:rPr>
                  <w:rStyle w:val="Hyperlink"/>
                  <w:rFonts w:ascii="Times New Roman" w:hAnsi="Times New Roman" w:cs="Times New Roman"/>
                </w:rPr>
                <w:t>https://docs.google.com/forms/d/1NGjyO4qJ_klqao8LxuejDDvnp52iMFO5n4R_EW6qqTs/edit?usp=sharing</w:t>
              </w:r>
            </w:hyperlink>
          </w:p>
          <w:p w:rsidR="00430B22" w:rsidRDefault="00430B22" w:rsidP="0034726E">
            <w:pPr>
              <w:rPr>
                <w:rFonts w:ascii="Times New Roman" w:hAnsi="Times New Roman" w:cs="Times New Roman"/>
              </w:rPr>
            </w:pPr>
          </w:p>
          <w:p w:rsidR="00430B22" w:rsidRDefault="002C04D6" w:rsidP="0034726E">
            <w:pPr>
              <w:rPr>
                <w:rFonts w:ascii="Times New Roman" w:hAnsi="Times New Roman" w:cs="Times New Roman"/>
              </w:rPr>
            </w:pPr>
            <w:hyperlink r:id="rId890" w:history="1">
              <w:r w:rsidR="00430B22" w:rsidRPr="00E647EA">
                <w:rPr>
                  <w:rStyle w:val="Hyperlink"/>
                  <w:rFonts w:ascii="Times New Roman" w:hAnsi="Times New Roman" w:cs="Times New Roman"/>
                </w:rPr>
                <w:t>https://docs.google.com/forms/d/1rnc_axk9gvpsqaZKaB_fS0usc2Qtu4Pt6_5WitoQgPo/edit?usp=sharing</w:t>
              </w:r>
            </w:hyperlink>
          </w:p>
          <w:p w:rsidR="00430B22" w:rsidRDefault="00430B22" w:rsidP="0034726E">
            <w:pPr>
              <w:rPr>
                <w:rFonts w:ascii="Times New Roman" w:hAnsi="Times New Roman" w:cs="Times New Roman"/>
              </w:rPr>
            </w:pPr>
          </w:p>
        </w:tc>
        <w:tc>
          <w:tcPr>
            <w:tcW w:w="2250" w:type="dxa"/>
            <w:tcBorders>
              <w:top w:val="single" w:sz="4" w:space="0" w:color="auto"/>
              <w:left w:val="single" w:sz="4" w:space="0" w:color="auto"/>
              <w:bottom w:val="single" w:sz="4" w:space="0" w:color="auto"/>
              <w:right w:val="single" w:sz="4" w:space="0" w:color="auto"/>
            </w:tcBorders>
            <w:vAlign w:val="bottom"/>
          </w:tcPr>
          <w:p w:rsidR="00430B22" w:rsidRDefault="002C04D6" w:rsidP="0034726E">
            <w:pPr>
              <w:rPr>
                <w:rFonts w:ascii="Calibri" w:eastAsia="Times New Roman" w:hAnsi="Calibri" w:cs="Calibri"/>
                <w:color w:val="0000FF"/>
                <w:sz w:val="20"/>
                <w:u w:val="single"/>
              </w:rPr>
            </w:pPr>
            <w:hyperlink r:id="rId891" w:history="1">
              <w:r w:rsidR="00430B22" w:rsidRPr="006D2EBD">
                <w:rPr>
                  <w:rFonts w:ascii="Calibri" w:eastAsia="Times New Roman" w:hAnsi="Calibri" w:cs="Calibri"/>
                  <w:color w:val="0000FF"/>
                  <w:sz w:val="20"/>
                  <w:u w:val="single"/>
                </w:rPr>
                <w:t>https://diksha.gov.in/play/content/do_31306682938704691218513</w:t>
              </w:r>
            </w:hyperlink>
          </w:p>
          <w:p w:rsidR="00430B22" w:rsidRDefault="002C04D6" w:rsidP="0034726E">
            <w:pPr>
              <w:rPr>
                <w:rFonts w:ascii="Calibri" w:eastAsia="Times New Roman" w:hAnsi="Calibri" w:cs="Calibri"/>
                <w:color w:val="0000FF"/>
                <w:sz w:val="20"/>
                <w:u w:val="single"/>
              </w:rPr>
            </w:pPr>
            <w:hyperlink r:id="rId892" w:history="1">
              <w:r w:rsidR="00430B22" w:rsidRPr="00E647EA">
                <w:rPr>
                  <w:rStyle w:val="Hyperlink"/>
                  <w:rFonts w:ascii="Calibri" w:eastAsia="Times New Roman" w:hAnsi="Calibri" w:cs="Calibri"/>
                  <w:sz w:val="20"/>
                </w:rPr>
                <w:t>https://ncert.nic.in/textbook.php?leac1=5-5</w:t>
              </w:r>
            </w:hyperlink>
          </w:p>
          <w:p w:rsidR="00430B22" w:rsidRDefault="002C04D6" w:rsidP="0034726E">
            <w:pPr>
              <w:rPr>
                <w:rFonts w:ascii="Calibri" w:eastAsia="Times New Roman" w:hAnsi="Calibri" w:cs="Calibri"/>
                <w:color w:val="0000FF"/>
                <w:sz w:val="20"/>
                <w:u w:val="single"/>
              </w:rPr>
            </w:pPr>
            <w:hyperlink r:id="rId893" w:history="1">
              <w:r w:rsidR="00430B22" w:rsidRPr="006D2EBD">
                <w:rPr>
                  <w:rFonts w:ascii="Calibri" w:eastAsia="Times New Roman" w:hAnsi="Calibri" w:cs="Calibri"/>
                  <w:color w:val="0000FF"/>
                  <w:sz w:val="20"/>
                  <w:u w:val="single"/>
                </w:rPr>
                <w:t>https://drive.google.com/file/d/1qpHVZNZO-76x-hMIa1Ivbsspj8ONzo-J/view?usp=sharing</w:t>
              </w:r>
            </w:hyperlink>
          </w:p>
          <w:p w:rsidR="00430B22" w:rsidRDefault="002C04D6" w:rsidP="0034726E">
            <w:pPr>
              <w:rPr>
                <w:rFonts w:ascii="Calibri" w:eastAsia="Times New Roman" w:hAnsi="Calibri" w:cs="Calibri"/>
                <w:color w:val="0000FF"/>
                <w:sz w:val="20"/>
                <w:u w:val="single"/>
              </w:rPr>
            </w:pPr>
            <w:hyperlink r:id="rId894" w:history="1">
              <w:r w:rsidR="00430B22" w:rsidRPr="00E647EA">
                <w:rPr>
                  <w:rStyle w:val="Hyperlink"/>
                  <w:rFonts w:ascii="Calibri" w:eastAsia="Times New Roman" w:hAnsi="Calibri" w:cs="Calibri"/>
                  <w:sz w:val="20"/>
                </w:rPr>
                <w:t>https://ncert.nic.in/textbook.php?leac2=1-6</w:t>
              </w:r>
            </w:hyperlink>
          </w:p>
          <w:p w:rsidR="00430B22" w:rsidRPr="00B467BA" w:rsidRDefault="002C04D6" w:rsidP="0034726E">
            <w:pPr>
              <w:rPr>
                <w:rFonts w:ascii="Calibri" w:eastAsia="Times New Roman" w:hAnsi="Calibri" w:cs="Calibri"/>
                <w:color w:val="0000FF"/>
                <w:sz w:val="20"/>
                <w:u w:val="single"/>
              </w:rPr>
            </w:pPr>
            <w:hyperlink r:id="rId895" w:history="1">
              <w:r w:rsidR="00430B22" w:rsidRPr="006D2EBD">
                <w:rPr>
                  <w:rFonts w:ascii="Calibri" w:eastAsia="Times New Roman" w:hAnsi="Calibri" w:cs="Calibri"/>
                  <w:color w:val="0000FF"/>
                  <w:sz w:val="20"/>
                  <w:u w:val="single"/>
                </w:rPr>
                <w:t>https://drive.google.com/file/d/1LSC-xGWVt7pTanNDmHenEQbCdlZGoSVs/view?usp=sharing</w:t>
              </w:r>
            </w:hyperlink>
          </w:p>
        </w:tc>
      </w:tr>
      <w:tr w:rsidR="00430B22" w:rsidTr="00124C9A">
        <w:trPr>
          <w:jc w:val="center"/>
        </w:trPr>
        <w:tc>
          <w:tcPr>
            <w:tcW w:w="852"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r>
              <w:rPr>
                <w:rFonts w:ascii="Times New Roman" w:hAnsi="Times New Roman" w:cs="Times New Roman"/>
              </w:rPr>
              <w:t>Sept</w:t>
            </w:r>
          </w:p>
        </w:tc>
        <w:tc>
          <w:tcPr>
            <w:tcW w:w="999"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r>
              <w:rPr>
                <w:rFonts w:ascii="Times New Roman" w:hAnsi="Times New Roman" w:cs="Times New Roman"/>
              </w:rPr>
              <w:t>26</w:t>
            </w:r>
          </w:p>
        </w:tc>
        <w:tc>
          <w:tcPr>
            <w:tcW w:w="913"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r>
              <w:rPr>
                <w:rFonts w:ascii="Times New Roman" w:hAnsi="Times New Roman" w:cs="Times New Roman"/>
              </w:rPr>
              <w:t>18</w:t>
            </w: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r>
              <w:rPr>
                <w:rFonts w:ascii="Times New Roman" w:hAnsi="Times New Roman" w:cs="Times New Roman"/>
              </w:rPr>
              <w:t xml:space="preserve">+ </w:t>
            </w: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r>
              <w:rPr>
                <w:rFonts w:ascii="Times New Roman" w:hAnsi="Times New Roman" w:cs="Times New Roman"/>
              </w:rPr>
              <w:t>16</w:t>
            </w:r>
          </w:p>
        </w:tc>
        <w:tc>
          <w:tcPr>
            <w:tcW w:w="1551" w:type="dxa"/>
            <w:tcBorders>
              <w:top w:val="single" w:sz="4" w:space="0" w:color="auto"/>
              <w:left w:val="single" w:sz="4" w:space="0" w:color="auto"/>
              <w:bottom w:val="single" w:sz="4" w:space="0" w:color="auto"/>
              <w:right w:val="single" w:sz="4" w:space="0" w:color="auto"/>
            </w:tcBorders>
            <w:vAlign w:val="center"/>
          </w:tcPr>
          <w:p w:rsidR="00430B22" w:rsidRPr="00A8700E" w:rsidRDefault="00430B22" w:rsidP="0034726E">
            <w:pPr>
              <w:rPr>
                <w:rFonts w:ascii="Times New Roman" w:eastAsia="Times New Roman" w:hAnsi="Times New Roman" w:cs="Times New Roman"/>
                <w:color w:val="000000"/>
                <w:sz w:val="24"/>
                <w:szCs w:val="24"/>
              </w:rPr>
            </w:pPr>
            <w:r w:rsidRPr="00A8700E">
              <w:rPr>
                <w:rFonts w:ascii="Times New Roman" w:eastAsia="Times New Roman" w:hAnsi="Times New Roman" w:cs="Times New Roman"/>
                <w:color w:val="000000"/>
                <w:sz w:val="24"/>
                <w:szCs w:val="24"/>
              </w:rPr>
              <w:t>(1) Accounting for Companies                                                   (2) Analysis of Financial Statements</w:t>
            </w:r>
          </w:p>
        </w:tc>
        <w:tc>
          <w:tcPr>
            <w:tcW w:w="6840"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eastAsia="Times New Roman" w:hAnsi="Times New Roman" w:cs="Times New Roman"/>
                <w:color w:val="000000"/>
                <w:sz w:val="24"/>
                <w:szCs w:val="24"/>
              </w:rPr>
            </w:pPr>
            <w:r w:rsidRPr="00A8700E">
              <w:rPr>
                <w:rFonts w:ascii="Times New Roman" w:eastAsia="Times New Roman" w:hAnsi="Times New Roman" w:cs="Times New Roman"/>
                <w:color w:val="000000"/>
                <w:sz w:val="24"/>
                <w:szCs w:val="24"/>
              </w:rPr>
              <w:t>(1) Describe the presentation of share capital in the balance sheet of the company as per schedule III part I of the Companies Act 2013.                                                                                                                            (2) Compare issue of share and debentures for cash and as collateral security. (3) Develop the understanding of accounting treatment of forfeiture and re-issue of forfeited shares. (4) Explain the accounting treatment of different categories of transactions related to issue of</w:t>
            </w:r>
            <w:r w:rsidRPr="00A8700E">
              <w:rPr>
                <w:rFonts w:ascii="Times New Roman" w:eastAsia="Times New Roman" w:hAnsi="Times New Roman" w:cs="Times New Roman"/>
                <w:color w:val="000000"/>
                <w:sz w:val="24"/>
                <w:szCs w:val="24"/>
              </w:rPr>
              <w:br/>
              <w:t xml:space="preserve">debentures.(5) Develop the understanding and skill of writing of discount / loss on issue of debentures. (6) Develop the skill of calculating interest on debentures and its accounting treatment state the meaning of redemption of debentures.(7) Develop the understanding of accounting treatment of transactions related to redemption of debentures by lump sum, draw of lots and Creation of Debenture Redemption Reserve.                                                    </w:t>
            </w:r>
          </w:p>
          <w:p w:rsidR="00430B22" w:rsidRPr="00A8700E" w:rsidRDefault="00430B22" w:rsidP="0034726E">
            <w:pPr>
              <w:rPr>
                <w:rFonts w:ascii="Times New Roman" w:eastAsia="Times New Roman" w:hAnsi="Times New Roman" w:cs="Times New Roman"/>
                <w:color w:val="000000"/>
                <w:sz w:val="24"/>
                <w:szCs w:val="24"/>
              </w:rPr>
            </w:pPr>
            <w:r w:rsidRPr="00A8700E">
              <w:rPr>
                <w:rFonts w:ascii="Times New Roman" w:eastAsia="Times New Roman" w:hAnsi="Times New Roman" w:cs="Times New Roman"/>
                <w:color w:val="000000"/>
                <w:sz w:val="24"/>
                <w:szCs w:val="24"/>
              </w:rPr>
              <w:t>(8) Develop the understanding of major headings and sub-headings (as per Schedule III to the</w:t>
            </w:r>
            <w:r w:rsidRPr="00A8700E">
              <w:rPr>
                <w:rFonts w:ascii="Times New Roman" w:eastAsia="Times New Roman" w:hAnsi="Times New Roman" w:cs="Times New Roman"/>
                <w:color w:val="000000"/>
                <w:sz w:val="24"/>
                <w:szCs w:val="24"/>
              </w:rPr>
              <w:br/>
              <w:t>Companies Act, 2013) of balance sheet as per the prescribed norms / formats.</w:t>
            </w:r>
            <w:r w:rsidRPr="00A8700E">
              <w:rPr>
                <w:rFonts w:ascii="Times New Roman" w:eastAsia="Times New Roman" w:hAnsi="Times New Roman" w:cs="Times New Roman"/>
                <w:color w:val="000000"/>
                <w:sz w:val="24"/>
                <w:szCs w:val="24"/>
              </w:rPr>
              <w:br/>
              <w:t>(9) State the meaning, objectives and limitations of financial statement analysis.</w:t>
            </w:r>
          </w:p>
        </w:tc>
        <w:tc>
          <w:tcPr>
            <w:tcW w:w="2970"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eastAsia="Times New Roman" w:hAnsi="Times New Roman" w:cs="Times New Roman"/>
                <w:color w:val="000000"/>
                <w:sz w:val="24"/>
                <w:szCs w:val="24"/>
              </w:rPr>
            </w:pPr>
            <w:r w:rsidRPr="00A8700E">
              <w:rPr>
                <w:rFonts w:ascii="Times New Roman" w:eastAsia="Times New Roman" w:hAnsi="Times New Roman" w:cs="Times New Roman"/>
                <w:color w:val="000000"/>
                <w:sz w:val="24"/>
                <w:szCs w:val="24"/>
              </w:rPr>
              <w:t xml:space="preserve">(A) Draw a balance sheet of a company to show share capital                           </w:t>
            </w:r>
          </w:p>
          <w:p w:rsidR="00430B22" w:rsidRDefault="00430B22" w:rsidP="0034726E">
            <w:pPr>
              <w:rPr>
                <w:rFonts w:ascii="Times New Roman" w:eastAsia="Times New Roman" w:hAnsi="Times New Roman" w:cs="Times New Roman"/>
                <w:color w:val="000000"/>
                <w:sz w:val="24"/>
                <w:szCs w:val="24"/>
              </w:rPr>
            </w:pPr>
            <w:r w:rsidRPr="00A8700E">
              <w:rPr>
                <w:rFonts w:ascii="Times New Roman" w:eastAsia="Times New Roman" w:hAnsi="Times New Roman" w:cs="Times New Roman"/>
                <w:color w:val="000000"/>
                <w:sz w:val="24"/>
                <w:szCs w:val="24"/>
              </w:rPr>
              <w:t xml:space="preserve">(B) State the various cases for the issue of shares, forfeiture and re-issue of shares                                   (C) Draw a table to show the items of balance sheet to be shown under major and sub-head                            </w:t>
            </w:r>
          </w:p>
          <w:p w:rsidR="00430B22" w:rsidRPr="00A8700E" w:rsidRDefault="00430B22" w:rsidP="0034726E">
            <w:pPr>
              <w:rPr>
                <w:rFonts w:ascii="Times New Roman" w:eastAsia="Times New Roman" w:hAnsi="Times New Roman" w:cs="Times New Roman"/>
                <w:color w:val="000000"/>
                <w:sz w:val="24"/>
                <w:szCs w:val="24"/>
              </w:rPr>
            </w:pPr>
            <w:r w:rsidRPr="00A8700E">
              <w:rPr>
                <w:rFonts w:ascii="Times New Roman" w:eastAsia="Times New Roman" w:hAnsi="Times New Roman" w:cs="Times New Roman"/>
                <w:color w:val="000000"/>
                <w:sz w:val="24"/>
                <w:szCs w:val="24"/>
              </w:rPr>
              <w:t>1. Work-sheets                                                               2. Google Form                                                              3. Quiz</w:t>
            </w:r>
          </w:p>
        </w:tc>
        <w:tc>
          <w:tcPr>
            <w:tcW w:w="2070" w:type="dxa"/>
            <w:tcBorders>
              <w:top w:val="single" w:sz="4" w:space="0" w:color="auto"/>
              <w:left w:val="single" w:sz="4" w:space="0" w:color="auto"/>
              <w:bottom w:val="single" w:sz="4" w:space="0" w:color="auto"/>
              <w:right w:val="single" w:sz="4" w:space="0" w:color="auto"/>
            </w:tcBorders>
            <w:vAlign w:val="bottom"/>
          </w:tcPr>
          <w:p w:rsidR="00430B22" w:rsidRDefault="00430B22" w:rsidP="0034726E">
            <w:pPr>
              <w:rPr>
                <w:rFonts w:ascii="Times New Roman" w:hAnsi="Times New Roman" w:cs="Times New Roman"/>
              </w:rPr>
            </w:pPr>
            <w:r>
              <w:rPr>
                <w:rFonts w:ascii="Times New Roman" w:hAnsi="Times New Roman" w:cs="Times New Roman"/>
              </w:rPr>
              <w:t xml:space="preserve">Monthly Test Link: </w:t>
            </w:r>
            <w:hyperlink r:id="rId896" w:history="1">
              <w:r w:rsidRPr="00E647EA">
                <w:rPr>
                  <w:rStyle w:val="Hyperlink"/>
                  <w:rFonts w:ascii="Times New Roman" w:hAnsi="Times New Roman" w:cs="Times New Roman"/>
                </w:rPr>
                <w:t>https://drive.google.com/file/d/1u0BlrUJEUcE5c4vRIuAxAe8rRdGLKpLz/view?usp=sharing</w:t>
              </w:r>
            </w:hyperlink>
          </w:p>
          <w:p w:rsidR="00430B22" w:rsidRDefault="002C04D6" w:rsidP="0034726E">
            <w:pPr>
              <w:rPr>
                <w:rFonts w:ascii="Times New Roman" w:hAnsi="Times New Roman" w:cs="Times New Roman"/>
              </w:rPr>
            </w:pPr>
            <w:hyperlink r:id="rId897" w:history="1">
              <w:r w:rsidR="00430B22" w:rsidRPr="00E647EA">
                <w:rPr>
                  <w:rStyle w:val="Hyperlink"/>
                  <w:rFonts w:ascii="Times New Roman" w:hAnsi="Times New Roman" w:cs="Times New Roman"/>
                </w:rPr>
                <w:t>https://docs.google.com/forms/d/1rnc_axk9gvpsqaZKaB_fS0usc2Qtu4Pt6_5WitoQgPo/edit?usp=sharing</w:t>
              </w:r>
            </w:hyperlink>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tc>
        <w:tc>
          <w:tcPr>
            <w:tcW w:w="2250" w:type="dxa"/>
            <w:tcBorders>
              <w:top w:val="single" w:sz="4" w:space="0" w:color="auto"/>
              <w:left w:val="single" w:sz="4" w:space="0" w:color="auto"/>
              <w:bottom w:val="single" w:sz="4" w:space="0" w:color="auto"/>
              <w:right w:val="single" w:sz="4" w:space="0" w:color="auto"/>
            </w:tcBorders>
            <w:vAlign w:val="bottom"/>
          </w:tcPr>
          <w:p w:rsidR="00430B22" w:rsidRDefault="002C04D6" w:rsidP="0034726E">
            <w:pPr>
              <w:rPr>
                <w:rFonts w:ascii="Calibri" w:eastAsia="Times New Roman" w:hAnsi="Calibri" w:cs="Calibri"/>
                <w:color w:val="0000FF"/>
                <w:sz w:val="20"/>
                <w:u w:val="single"/>
              </w:rPr>
            </w:pPr>
            <w:hyperlink r:id="rId898" w:history="1">
              <w:r w:rsidR="00430B22" w:rsidRPr="006D2EBD">
                <w:rPr>
                  <w:rFonts w:ascii="Calibri" w:eastAsia="Times New Roman" w:hAnsi="Calibri" w:cs="Calibri"/>
                  <w:color w:val="0000FF"/>
                  <w:sz w:val="20"/>
                  <w:u w:val="single"/>
                </w:rPr>
                <w:t>https://drive.google.com/file/d/1LSC-xGWVt7pTanNDmHenEQbCdlZGoSVs/view?usp=sharing</w:t>
              </w:r>
            </w:hyperlink>
          </w:p>
          <w:p w:rsidR="00430B22" w:rsidRPr="00BB6237" w:rsidRDefault="002C04D6" w:rsidP="0034726E">
            <w:pPr>
              <w:rPr>
                <w:rFonts w:ascii="Calibri" w:eastAsia="Times New Roman" w:hAnsi="Calibri" w:cs="Calibri"/>
                <w:color w:val="0000FF"/>
                <w:sz w:val="20"/>
                <w:u w:val="single"/>
              </w:rPr>
            </w:pPr>
            <w:hyperlink r:id="rId899" w:history="1">
              <w:r w:rsidR="00430B22" w:rsidRPr="006D2EBD">
                <w:rPr>
                  <w:rFonts w:ascii="Calibri" w:eastAsia="Times New Roman" w:hAnsi="Calibri" w:cs="Calibri"/>
                  <w:color w:val="0000FF"/>
                  <w:sz w:val="20"/>
                  <w:u w:val="single"/>
                </w:rPr>
                <w:t>https://diksha.gov.in/play/content/do_31306739438383923219898</w:t>
              </w:r>
            </w:hyperlink>
          </w:p>
          <w:p w:rsidR="00430B22" w:rsidRDefault="002C04D6" w:rsidP="0034726E">
            <w:pPr>
              <w:rPr>
                <w:rFonts w:ascii="Calibri" w:eastAsia="Times New Roman" w:hAnsi="Calibri" w:cs="Calibri"/>
                <w:color w:val="0000FF"/>
                <w:sz w:val="20"/>
                <w:u w:val="single"/>
              </w:rPr>
            </w:pPr>
            <w:hyperlink r:id="rId900" w:history="1">
              <w:r w:rsidR="00430B22" w:rsidRPr="006D2EBD">
                <w:rPr>
                  <w:rFonts w:ascii="Calibri" w:eastAsia="Times New Roman" w:hAnsi="Calibri" w:cs="Calibri"/>
                  <w:color w:val="0000FF"/>
                  <w:sz w:val="20"/>
                  <w:u w:val="single"/>
                </w:rPr>
                <w:t>https://diksha.gov.in/play/content/do_313067419272380416110502</w:t>
              </w:r>
            </w:hyperlink>
          </w:p>
          <w:p w:rsidR="00430B22" w:rsidRDefault="00430B22" w:rsidP="0034726E">
            <w:pPr>
              <w:rPr>
                <w:rFonts w:ascii="Calibri" w:eastAsia="Times New Roman" w:hAnsi="Calibri" w:cs="Calibri"/>
                <w:color w:val="0000FF"/>
                <w:sz w:val="20"/>
                <w:u w:val="single"/>
              </w:rPr>
            </w:pPr>
          </w:p>
          <w:p w:rsidR="00430B22" w:rsidRDefault="002C04D6" w:rsidP="0034726E">
            <w:hyperlink r:id="rId901" w:history="1">
              <w:r w:rsidR="00430B22" w:rsidRPr="00E647EA">
                <w:rPr>
                  <w:rStyle w:val="Hyperlink"/>
                </w:rPr>
                <w:t>https://ncert.nic.in/textbook.php?leac2=2-6</w:t>
              </w:r>
            </w:hyperlink>
          </w:p>
          <w:p w:rsidR="00430B22" w:rsidRDefault="002C04D6" w:rsidP="0034726E">
            <w:hyperlink r:id="rId902" w:history="1">
              <w:r w:rsidR="00430B22" w:rsidRPr="00E647EA">
                <w:rPr>
                  <w:rStyle w:val="Hyperlink"/>
                </w:rPr>
                <w:t>https://ncert.nic.in/textbook.php?leac2=4-6</w:t>
              </w:r>
            </w:hyperlink>
          </w:p>
          <w:p w:rsidR="00430B22" w:rsidRDefault="002C04D6" w:rsidP="0034726E">
            <w:hyperlink r:id="rId903" w:history="1">
              <w:r w:rsidR="00430B22" w:rsidRPr="00E647EA">
                <w:rPr>
                  <w:rStyle w:val="Hyperlink"/>
                </w:rPr>
                <w:t>https://drive.google.com/file/d/1COI92slKonMzAzXCpm5b9RUaYN6PlV0X/view?usp=sharing</w:t>
              </w:r>
            </w:hyperlink>
          </w:p>
        </w:tc>
      </w:tr>
      <w:tr w:rsidR="00430B22" w:rsidTr="00124C9A">
        <w:trPr>
          <w:jc w:val="center"/>
        </w:trPr>
        <w:tc>
          <w:tcPr>
            <w:tcW w:w="852"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r>
              <w:rPr>
                <w:rFonts w:ascii="Times New Roman" w:hAnsi="Times New Roman" w:cs="Times New Roman"/>
              </w:rPr>
              <w:t>Oct</w:t>
            </w:r>
          </w:p>
        </w:tc>
        <w:tc>
          <w:tcPr>
            <w:tcW w:w="999"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r>
              <w:rPr>
                <w:rFonts w:ascii="Times New Roman" w:hAnsi="Times New Roman" w:cs="Times New Roman"/>
              </w:rPr>
              <w:t>22</w:t>
            </w:r>
          </w:p>
        </w:tc>
        <w:tc>
          <w:tcPr>
            <w:tcW w:w="913" w:type="dxa"/>
            <w:tcBorders>
              <w:top w:val="single" w:sz="4" w:space="0" w:color="auto"/>
              <w:left w:val="single" w:sz="4" w:space="0" w:color="auto"/>
              <w:bottom w:val="single" w:sz="4" w:space="0" w:color="auto"/>
              <w:right w:val="single" w:sz="4" w:space="0" w:color="auto"/>
            </w:tcBorders>
            <w:vAlign w:val="center"/>
          </w:tcPr>
          <w:p w:rsidR="00430B22" w:rsidRDefault="00430B22" w:rsidP="0034726E">
            <w:pPr>
              <w:rPr>
                <w:rFonts w:ascii="Times New Roman" w:hAnsi="Times New Roman" w:cs="Times New Roman"/>
              </w:rPr>
            </w:pPr>
            <w:r w:rsidRPr="00A8700E">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4</w:t>
            </w:r>
            <w:r w:rsidRPr="00A8700E">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rPr>
              <w:t>16</w:t>
            </w:r>
          </w:p>
        </w:tc>
        <w:tc>
          <w:tcPr>
            <w:tcW w:w="1551" w:type="dxa"/>
            <w:tcBorders>
              <w:top w:val="single" w:sz="4" w:space="0" w:color="auto"/>
              <w:left w:val="single" w:sz="4" w:space="0" w:color="auto"/>
              <w:bottom w:val="single" w:sz="4" w:space="0" w:color="auto"/>
              <w:right w:val="single" w:sz="4" w:space="0" w:color="auto"/>
            </w:tcBorders>
            <w:vAlign w:val="center"/>
          </w:tcPr>
          <w:p w:rsidR="00430B22" w:rsidRPr="00A8700E" w:rsidRDefault="00430B22" w:rsidP="0034726E">
            <w:pPr>
              <w:rPr>
                <w:rFonts w:ascii="Times New Roman" w:eastAsia="Times New Roman" w:hAnsi="Times New Roman" w:cs="Times New Roman"/>
                <w:color w:val="000000"/>
                <w:sz w:val="24"/>
                <w:szCs w:val="24"/>
              </w:rPr>
            </w:pPr>
            <w:r w:rsidRPr="00A8700E">
              <w:rPr>
                <w:rFonts w:ascii="Times New Roman" w:eastAsia="Times New Roman" w:hAnsi="Times New Roman" w:cs="Times New Roman"/>
                <w:color w:val="000000"/>
                <w:sz w:val="24"/>
                <w:szCs w:val="24"/>
              </w:rPr>
              <w:t>(1) Analysis of Financial Statements                                               (2) Cash Flow Statement</w:t>
            </w:r>
          </w:p>
        </w:tc>
        <w:tc>
          <w:tcPr>
            <w:tcW w:w="6840" w:type="dxa"/>
            <w:tcBorders>
              <w:top w:val="single" w:sz="4" w:space="0" w:color="auto"/>
              <w:left w:val="single" w:sz="4" w:space="0" w:color="auto"/>
              <w:bottom w:val="single" w:sz="4" w:space="0" w:color="auto"/>
              <w:right w:val="single" w:sz="4" w:space="0" w:color="auto"/>
            </w:tcBorders>
          </w:tcPr>
          <w:p w:rsidR="00430B22" w:rsidRPr="00A8700E" w:rsidRDefault="00430B22" w:rsidP="0034726E">
            <w:pPr>
              <w:rPr>
                <w:rFonts w:ascii="Times New Roman" w:eastAsia="Times New Roman" w:hAnsi="Times New Roman" w:cs="Times New Roman"/>
                <w:color w:val="000000"/>
                <w:sz w:val="24"/>
                <w:szCs w:val="24"/>
              </w:rPr>
            </w:pPr>
            <w:r w:rsidRPr="00A8700E">
              <w:rPr>
                <w:rFonts w:ascii="Times New Roman" w:eastAsia="Times New Roman" w:hAnsi="Times New Roman" w:cs="Times New Roman"/>
                <w:color w:val="000000"/>
              </w:rPr>
              <w:t>(1) Differentiates between horizontal and vertical analysis of financial statements.                                                            (2) Develop the understanding and skill of preparation of comparative and common size financial statements      (3) State the meaning, objectives and significance of different types of ratios.                                                                              (4) Develop the understanding of computation of current ratio and quick ratio, debt equity ratio, total asset to debt ratio, proprietary ratio and interest coverage ratio, inventory turnover ratio, trade receivables and trade</w:t>
            </w:r>
            <w:r w:rsidRPr="00A8700E">
              <w:rPr>
                <w:rFonts w:ascii="Times New Roman" w:eastAsia="Times New Roman" w:hAnsi="Times New Roman" w:cs="Times New Roman"/>
                <w:color w:val="000000"/>
              </w:rPr>
              <w:br/>
              <w:t xml:space="preserve">payables ratio and working capital turnover ratio, gross profit ratio, operating ratio, operating profit </w:t>
            </w:r>
            <w:r w:rsidRPr="00A8700E">
              <w:rPr>
                <w:rFonts w:ascii="Times New Roman" w:eastAsia="Times New Roman" w:hAnsi="Times New Roman" w:cs="Times New Roman"/>
                <w:color w:val="000000"/>
              </w:rPr>
              <w:br/>
              <w:t xml:space="preserve">ratio, net profit ratio and return on investment.                                                                                                                               (5) state the meaning and objectives of cash flow statement.                                                                                                        (6) Explains adequacy of cash and cash equivalents in terms of its timing and certainty for a particular period and future commitments of an enterprise by classifying into operating, investing and financing activities. </w:t>
            </w:r>
            <w:r w:rsidRPr="00A8700E">
              <w:rPr>
                <w:rFonts w:ascii="Times New Roman" w:eastAsia="Times New Roman" w:hAnsi="Times New Roman" w:cs="Times New Roman"/>
                <w:color w:val="000000"/>
              </w:rPr>
              <w:br/>
              <w:t>(7) Develop the understanding of preparation of Cash Flow Statement using indirect method as per AS 3 with given adjustments.</w:t>
            </w:r>
          </w:p>
        </w:tc>
        <w:tc>
          <w:tcPr>
            <w:tcW w:w="2970" w:type="dxa"/>
            <w:tcBorders>
              <w:top w:val="single" w:sz="4" w:space="0" w:color="auto"/>
              <w:left w:val="single" w:sz="4" w:space="0" w:color="auto"/>
              <w:bottom w:val="single" w:sz="4" w:space="0" w:color="auto"/>
              <w:right w:val="single" w:sz="4" w:space="0" w:color="auto"/>
            </w:tcBorders>
          </w:tcPr>
          <w:p w:rsidR="00430B22" w:rsidRPr="00A8700E" w:rsidRDefault="00430B22" w:rsidP="0034726E">
            <w:pPr>
              <w:rPr>
                <w:rFonts w:ascii="Times New Roman" w:eastAsia="Times New Roman" w:hAnsi="Times New Roman" w:cs="Times New Roman"/>
                <w:color w:val="000000"/>
                <w:sz w:val="24"/>
                <w:szCs w:val="24"/>
              </w:rPr>
            </w:pPr>
            <w:r w:rsidRPr="00A8700E">
              <w:rPr>
                <w:rFonts w:ascii="Times New Roman" w:eastAsia="Times New Roman" w:hAnsi="Times New Roman" w:cs="Times New Roman"/>
                <w:color w:val="000000"/>
                <w:sz w:val="24"/>
                <w:szCs w:val="24"/>
              </w:rPr>
              <w:t>(A) Draw comparative and common size statement                                         (B) State the accounting ratios with its significance                                         (C) Draw a cash flow statement with all necessary items and imaginary figures               1. Work-sheets                                                             2. Google Form                                                                                                                                            3. Project</w:t>
            </w:r>
          </w:p>
        </w:tc>
        <w:tc>
          <w:tcPr>
            <w:tcW w:w="2070"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r>
              <w:rPr>
                <w:rFonts w:ascii="Times New Roman" w:hAnsi="Times New Roman" w:cs="Times New Roman"/>
              </w:rPr>
              <w:t>Monthly Test Link:</w:t>
            </w:r>
          </w:p>
          <w:p w:rsidR="00430B22" w:rsidRDefault="00430B22" w:rsidP="0034726E">
            <w:pPr>
              <w:rPr>
                <w:rFonts w:ascii="Times New Roman" w:hAnsi="Times New Roman" w:cs="Times New Roman"/>
              </w:rPr>
            </w:pPr>
          </w:p>
          <w:p w:rsidR="00430B22" w:rsidRDefault="002C04D6" w:rsidP="0034726E">
            <w:pPr>
              <w:rPr>
                <w:rFonts w:ascii="Times New Roman" w:hAnsi="Times New Roman" w:cs="Times New Roman"/>
              </w:rPr>
            </w:pPr>
            <w:hyperlink r:id="rId904" w:history="1">
              <w:r w:rsidR="00430B22" w:rsidRPr="00E647EA">
                <w:rPr>
                  <w:rStyle w:val="Hyperlink"/>
                  <w:rFonts w:ascii="Times New Roman" w:hAnsi="Times New Roman" w:cs="Times New Roman"/>
                </w:rPr>
                <w:t>https://drive.google.com/file/d/15UA65k5bSaAFBRPT4HF5_-Atg9sqsGYB/view?usp=sharing</w:t>
              </w:r>
            </w:hyperlink>
          </w:p>
          <w:p w:rsidR="00430B22" w:rsidRDefault="00430B22" w:rsidP="0034726E">
            <w:pPr>
              <w:rPr>
                <w:rFonts w:ascii="Times New Roman" w:hAnsi="Times New Roman" w:cs="Times New Roman"/>
              </w:rPr>
            </w:pPr>
          </w:p>
        </w:tc>
        <w:tc>
          <w:tcPr>
            <w:tcW w:w="2250" w:type="dxa"/>
            <w:tcBorders>
              <w:top w:val="single" w:sz="4" w:space="0" w:color="auto"/>
              <w:left w:val="single" w:sz="4" w:space="0" w:color="auto"/>
              <w:bottom w:val="single" w:sz="4" w:space="0" w:color="auto"/>
              <w:right w:val="single" w:sz="4" w:space="0" w:color="auto"/>
            </w:tcBorders>
            <w:vAlign w:val="bottom"/>
          </w:tcPr>
          <w:p w:rsidR="00430B22" w:rsidRDefault="002C04D6" w:rsidP="0034726E">
            <w:pPr>
              <w:rPr>
                <w:rFonts w:ascii="Calibri" w:eastAsia="Times New Roman" w:hAnsi="Calibri" w:cs="Calibri"/>
                <w:color w:val="0000FF"/>
                <w:sz w:val="20"/>
                <w:u w:val="single"/>
              </w:rPr>
            </w:pPr>
            <w:hyperlink r:id="rId905" w:history="1">
              <w:r w:rsidR="00430B22" w:rsidRPr="006D2EBD">
                <w:rPr>
                  <w:rFonts w:ascii="Calibri" w:eastAsia="Times New Roman" w:hAnsi="Calibri" w:cs="Calibri"/>
                  <w:color w:val="0000FF"/>
                  <w:sz w:val="20"/>
                  <w:u w:val="single"/>
                </w:rPr>
                <w:t>https://drive.google.com/file/d/156byHkyyH4F49EEJuTijOQPIZdS4lzx7/view?usp=sharing</w:t>
              </w:r>
            </w:hyperlink>
          </w:p>
          <w:p w:rsidR="00430B22" w:rsidRDefault="00430B22" w:rsidP="0034726E">
            <w:pPr>
              <w:rPr>
                <w:rFonts w:ascii="Calibri" w:eastAsia="Times New Roman" w:hAnsi="Calibri" w:cs="Calibri"/>
                <w:color w:val="0000FF"/>
                <w:sz w:val="20"/>
                <w:u w:val="single"/>
              </w:rPr>
            </w:pPr>
          </w:p>
          <w:p w:rsidR="00430B22" w:rsidRDefault="002C04D6" w:rsidP="0034726E">
            <w:pPr>
              <w:rPr>
                <w:rFonts w:ascii="Calibri" w:eastAsia="Times New Roman" w:hAnsi="Calibri" w:cs="Calibri"/>
                <w:color w:val="0000FF"/>
                <w:sz w:val="20"/>
                <w:u w:val="single"/>
              </w:rPr>
            </w:pPr>
            <w:hyperlink r:id="rId906" w:history="1">
              <w:r w:rsidR="00430B22" w:rsidRPr="00E647EA">
                <w:rPr>
                  <w:rStyle w:val="Hyperlink"/>
                  <w:rFonts w:ascii="Calibri" w:eastAsia="Times New Roman" w:hAnsi="Calibri" w:cs="Calibri"/>
                  <w:sz w:val="20"/>
                </w:rPr>
                <w:t>https://ncert.nic.in/textbook.php?leac2=6-6</w:t>
              </w:r>
            </w:hyperlink>
          </w:p>
          <w:p w:rsidR="00430B22" w:rsidRDefault="00430B22" w:rsidP="0034726E">
            <w:pPr>
              <w:rPr>
                <w:rFonts w:ascii="Calibri" w:eastAsia="Times New Roman" w:hAnsi="Calibri" w:cs="Calibri"/>
                <w:color w:val="0000FF"/>
                <w:sz w:val="20"/>
                <w:u w:val="single"/>
              </w:rPr>
            </w:pPr>
          </w:p>
          <w:p w:rsidR="00430B22" w:rsidRDefault="00430B22" w:rsidP="0034726E"/>
          <w:p w:rsidR="00430B22" w:rsidRDefault="00430B22" w:rsidP="0034726E"/>
          <w:p w:rsidR="00430B22" w:rsidRDefault="00430B22" w:rsidP="0034726E"/>
          <w:p w:rsidR="00430B22" w:rsidRDefault="00430B22" w:rsidP="0034726E"/>
          <w:p w:rsidR="00430B22" w:rsidRDefault="00430B22" w:rsidP="0034726E"/>
        </w:tc>
      </w:tr>
      <w:tr w:rsidR="00430B22" w:rsidTr="00124C9A">
        <w:trPr>
          <w:jc w:val="center"/>
        </w:trPr>
        <w:tc>
          <w:tcPr>
            <w:tcW w:w="852" w:type="dxa"/>
            <w:vMerge w:val="restart"/>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r>
              <w:rPr>
                <w:rFonts w:ascii="Times New Roman" w:hAnsi="Times New Roman" w:cs="Times New Roman"/>
              </w:rPr>
              <w:t>Nov</w:t>
            </w:r>
          </w:p>
        </w:tc>
        <w:tc>
          <w:tcPr>
            <w:tcW w:w="999"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r>
              <w:rPr>
                <w:rFonts w:ascii="Times New Roman" w:hAnsi="Times New Roman" w:cs="Times New Roman"/>
              </w:rPr>
              <w:t>15</w:t>
            </w:r>
          </w:p>
        </w:tc>
        <w:tc>
          <w:tcPr>
            <w:tcW w:w="913"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r>
              <w:rPr>
                <w:rFonts w:ascii="Times New Roman" w:hAnsi="Times New Roman" w:cs="Times New Roman"/>
              </w:rPr>
              <w:t xml:space="preserve">4 </w:t>
            </w: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r>
              <w:rPr>
                <w:rFonts w:ascii="Times New Roman" w:hAnsi="Times New Roman" w:cs="Times New Roman"/>
              </w:rPr>
              <w:t xml:space="preserve">+ </w:t>
            </w: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r>
              <w:rPr>
                <w:rFonts w:ascii="Times New Roman" w:hAnsi="Times New Roman" w:cs="Times New Roman"/>
              </w:rPr>
              <w:t>20</w:t>
            </w:r>
          </w:p>
        </w:tc>
        <w:tc>
          <w:tcPr>
            <w:tcW w:w="1551" w:type="dxa"/>
            <w:tcBorders>
              <w:top w:val="single" w:sz="4" w:space="0" w:color="auto"/>
              <w:left w:val="single" w:sz="4" w:space="0" w:color="auto"/>
              <w:bottom w:val="single" w:sz="4" w:space="0" w:color="auto"/>
              <w:right w:val="single" w:sz="4" w:space="0" w:color="auto"/>
            </w:tcBorders>
            <w:vAlign w:val="center"/>
          </w:tcPr>
          <w:p w:rsidR="00430B22" w:rsidRPr="00A8700E" w:rsidRDefault="00430B22" w:rsidP="0034726E">
            <w:pPr>
              <w:rPr>
                <w:rFonts w:ascii="Times New Roman" w:eastAsia="Times New Roman" w:hAnsi="Times New Roman" w:cs="Times New Roman"/>
                <w:color w:val="000000"/>
                <w:sz w:val="24"/>
                <w:szCs w:val="24"/>
              </w:rPr>
            </w:pPr>
            <w:r w:rsidRPr="00A8700E">
              <w:rPr>
                <w:rFonts w:ascii="Times New Roman" w:eastAsia="Times New Roman" w:hAnsi="Times New Roman" w:cs="Times New Roman"/>
                <w:color w:val="000000"/>
                <w:sz w:val="24"/>
                <w:szCs w:val="24"/>
              </w:rPr>
              <w:t>(1) Cash Flow Statement                            (2) Project - Work</w:t>
            </w:r>
          </w:p>
        </w:tc>
        <w:tc>
          <w:tcPr>
            <w:tcW w:w="6840" w:type="dxa"/>
            <w:tcBorders>
              <w:top w:val="single" w:sz="4" w:space="0" w:color="auto"/>
              <w:left w:val="single" w:sz="4" w:space="0" w:color="auto"/>
              <w:bottom w:val="single" w:sz="4" w:space="0" w:color="auto"/>
              <w:right w:val="single" w:sz="4" w:space="0" w:color="auto"/>
            </w:tcBorders>
          </w:tcPr>
          <w:p w:rsidR="00430B22" w:rsidRPr="00A8700E" w:rsidRDefault="00430B22" w:rsidP="0034726E">
            <w:pPr>
              <w:rPr>
                <w:rFonts w:ascii="Times New Roman" w:eastAsia="Times New Roman" w:hAnsi="Times New Roman" w:cs="Times New Roman"/>
                <w:color w:val="000000"/>
                <w:sz w:val="24"/>
                <w:szCs w:val="24"/>
              </w:rPr>
            </w:pPr>
            <w:r w:rsidRPr="00A8700E">
              <w:rPr>
                <w:rFonts w:ascii="Times New Roman" w:eastAsia="Times New Roman" w:hAnsi="Times New Roman" w:cs="Times New Roman"/>
                <w:color w:val="000000"/>
                <w:sz w:val="24"/>
                <w:szCs w:val="24"/>
              </w:rPr>
              <w:t>(1) Develop the understanding of preparation of Cash Flow Statement using indirect method as per AS 3 with given adjustments.                                                                                                                                                           (2) Undertakes Project-Work and related hands-on activities - (a) Analysis of financial statements of a company by applying Accounting Ratios for its Financial health, Profitability and Efficiency of the management. (b) Preparation of Cash Flow Statement from the financial statements of a company and analysis for its cash flow in the given financial year.</w:t>
            </w:r>
          </w:p>
        </w:tc>
        <w:tc>
          <w:tcPr>
            <w:tcW w:w="2970" w:type="dxa"/>
            <w:tcBorders>
              <w:top w:val="single" w:sz="4" w:space="0" w:color="auto"/>
              <w:left w:val="single" w:sz="4" w:space="0" w:color="auto"/>
              <w:bottom w:val="single" w:sz="4" w:space="0" w:color="auto"/>
              <w:right w:val="single" w:sz="4" w:space="0" w:color="auto"/>
            </w:tcBorders>
            <w:vAlign w:val="center"/>
          </w:tcPr>
          <w:p w:rsidR="00430B22" w:rsidRDefault="00430B22" w:rsidP="0034726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Prepare Project work to analysis financial statements with ratios analysis</w:t>
            </w:r>
          </w:p>
          <w:p w:rsidR="00430B22" w:rsidRDefault="00430B22" w:rsidP="0034726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Prepare Project work to analysis cash flow with cash flow statement  </w:t>
            </w:r>
          </w:p>
          <w:p w:rsidR="00430B22" w:rsidRDefault="00430B22" w:rsidP="0034726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(Finalize any one project from the above for 20 marks)                       </w:t>
            </w:r>
          </w:p>
          <w:p w:rsidR="00430B22" w:rsidRPr="00A8700E" w:rsidRDefault="00430B22" w:rsidP="0034726E">
            <w:pPr>
              <w:rPr>
                <w:rFonts w:ascii="Times New Roman" w:eastAsia="Times New Roman" w:hAnsi="Times New Roman" w:cs="Times New Roman"/>
                <w:color w:val="000000"/>
                <w:sz w:val="24"/>
                <w:szCs w:val="24"/>
              </w:rPr>
            </w:pPr>
            <w:r w:rsidRPr="00A8700E">
              <w:rPr>
                <w:rFonts w:ascii="Times New Roman" w:eastAsia="Times New Roman" w:hAnsi="Times New Roman" w:cs="Times New Roman"/>
                <w:color w:val="000000"/>
                <w:sz w:val="24"/>
                <w:szCs w:val="24"/>
              </w:rPr>
              <w:t>1. Work-sheets                                                           2. Google Form                                                              4. Project</w:t>
            </w:r>
          </w:p>
        </w:tc>
        <w:tc>
          <w:tcPr>
            <w:tcW w:w="2070" w:type="dxa"/>
            <w:tcBorders>
              <w:top w:val="single" w:sz="4" w:space="0" w:color="auto"/>
              <w:left w:val="single" w:sz="4" w:space="0" w:color="auto"/>
              <w:bottom w:val="single" w:sz="4" w:space="0" w:color="auto"/>
              <w:right w:val="single" w:sz="4" w:space="0" w:color="auto"/>
            </w:tcBorders>
          </w:tcPr>
          <w:p w:rsidR="00430B22" w:rsidRDefault="002C04D6" w:rsidP="0034726E">
            <w:pPr>
              <w:rPr>
                <w:rFonts w:ascii="Times New Roman" w:hAnsi="Times New Roman" w:cs="Times New Roman"/>
              </w:rPr>
            </w:pPr>
            <w:hyperlink r:id="rId907" w:history="1">
              <w:r w:rsidR="00430B22" w:rsidRPr="00E647EA">
                <w:rPr>
                  <w:rStyle w:val="Hyperlink"/>
                  <w:rFonts w:ascii="Times New Roman" w:hAnsi="Times New Roman" w:cs="Times New Roman"/>
                </w:rPr>
                <w:t>https://drive.google.com/file/d/19-tP8m7Y0o715x49uHRl7qe8FkXqGAUA/view?usp=sharing</w:t>
              </w:r>
            </w:hyperlink>
          </w:p>
          <w:p w:rsidR="00430B22" w:rsidRDefault="00430B22" w:rsidP="0034726E">
            <w:pPr>
              <w:rPr>
                <w:rFonts w:ascii="Times New Roman" w:hAnsi="Times New Roman" w:cs="Times New Roman"/>
              </w:rPr>
            </w:pPr>
          </w:p>
        </w:tc>
        <w:tc>
          <w:tcPr>
            <w:tcW w:w="2250" w:type="dxa"/>
            <w:tcBorders>
              <w:top w:val="single" w:sz="4" w:space="0" w:color="auto"/>
              <w:left w:val="single" w:sz="4" w:space="0" w:color="auto"/>
              <w:bottom w:val="single" w:sz="4" w:space="0" w:color="auto"/>
              <w:right w:val="single" w:sz="4" w:space="0" w:color="auto"/>
            </w:tcBorders>
            <w:vAlign w:val="bottom"/>
          </w:tcPr>
          <w:p w:rsidR="00430B22" w:rsidRDefault="002C04D6" w:rsidP="0034726E">
            <w:hyperlink r:id="rId908" w:history="1">
              <w:r w:rsidR="00430B22" w:rsidRPr="00E647EA">
                <w:rPr>
                  <w:rStyle w:val="Hyperlink"/>
                </w:rPr>
                <w:t>https://documents.pub/download/accountancy-project-class-12th-cbse</w:t>
              </w:r>
            </w:hyperlink>
          </w:p>
          <w:p w:rsidR="00430B22" w:rsidRDefault="002C04D6" w:rsidP="0034726E">
            <w:hyperlink r:id="rId909" w:history="1">
              <w:r w:rsidR="00430B22" w:rsidRPr="00E647EA">
                <w:rPr>
                  <w:rStyle w:val="Hyperlink"/>
                </w:rPr>
                <w:t>https://drive.google.com/file/d/1-bzbZRCCNX51gU9BDfoshLT_k2clZk78/view?usp=sharing</w:t>
              </w:r>
            </w:hyperlink>
          </w:p>
          <w:p w:rsidR="00430B22" w:rsidRDefault="00430B22" w:rsidP="0034726E"/>
        </w:tc>
      </w:tr>
      <w:tr w:rsidR="00430B22" w:rsidTr="00124C9A">
        <w:trPr>
          <w:jc w:val="center"/>
        </w:trPr>
        <w:tc>
          <w:tcPr>
            <w:tcW w:w="852" w:type="dxa"/>
            <w:vMerge/>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tc>
        <w:tc>
          <w:tcPr>
            <w:tcW w:w="999"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tc>
        <w:tc>
          <w:tcPr>
            <w:tcW w:w="913"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tc>
        <w:tc>
          <w:tcPr>
            <w:tcW w:w="11361" w:type="dxa"/>
            <w:gridSpan w:val="3"/>
            <w:tcBorders>
              <w:top w:val="single" w:sz="4" w:space="0" w:color="auto"/>
              <w:left w:val="single" w:sz="4" w:space="0" w:color="auto"/>
              <w:bottom w:val="single" w:sz="4" w:space="0" w:color="auto"/>
              <w:right w:val="single" w:sz="4" w:space="0" w:color="auto"/>
            </w:tcBorders>
            <w:vAlign w:val="center"/>
          </w:tcPr>
          <w:p w:rsidR="00430B22" w:rsidRPr="00A8700E" w:rsidRDefault="00430B22" w:rsidP="0034726E">
            <w:pPr>
              <w:jc w:val="center"/>
              <w:rPr>
                <w:rFonts w:ascii="Times New Roman" w:eastAsia="Times New Roman" w:hAnsi="Times New Roman" w:cs="Times New Roman"/>
                <w:color w:val="000000"/>
                <w:sz w:val="24"/>
                <w:szCs w:val="24"/>
              </w:rPr>
            </w:pPr>
            <w:r w:rsidRPr="00A8700E">
              <w:rPr>
                <w:rFonts w:ascii="Times New Roman" w:eastAsia="Times New Roman" w:hAnsi="Times New Roman" w:cs="Times New Roman"/>
                <w:b/>
                <w:bCs/>
                <w:color w:val="000000"/>
                <w:sz w:val="24"/>
                <w:szCs w:val="24"/>
              </w:rPr>
              <w:t>REVISION WORK  (Test&gt;&gt;&gt;Remedial Teaching&gt;&gt;&gt;Re-Test)</w:t>
            </w:r>
          </w:p>
        </w:tc>
        <w:tc>
          <w:tcPr>
            <w:tcW w:w="2070"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tc>
        <w:tc>
          <w:tcPr>
            <w:tcW w:w="2250" w:type="dxa"/>
            <w:tcBorders>
              <w:top w:val="single" w:sz="4" w:space="0" w:color="auto"/>
              <w:left w:val="single" w:sz="4" w:space="0" w:color="auto"/>
              <w:bottom w:val="single" w:sz="4" w:space="0" w:color="auto"/>
              <w:right w:val="single" w:sz="4" w:space="0" w:color="auto"/>
            </w:tcBorders>
            <w:vAlign w:val="bottom"/>
          </w:tcPr>
          <w:p w:rsidR="00430B22" w:rsidRDefault="00430B22" w:rsidP="0034726E"/>
        </w:tc>
      </w:tr>
      <w:tr w:rsidR="00430B22" w:rsidTr="00124C9A">
        <w:trPr>
          <w:jc w:val="center"/>
        </w:trPr>
        <w:tc>
          <w:tcPr>
            <w:tcW w:w="852" w:type="dxa"/>
            <w:vMerge w:val="restart"/>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r>
              <w:rPr>
                <w:rFonts w:ascii="Times New Roman" w:hAnsi="Times New Roman" w:cs="Times New Roman"/>
              </w:rPr>
              <w:t>Dec</w:t>
            </w:r>
          </w:p>
        </w:tc>
        <w:tc>
          <w:tcPr>
            <w:tcW w:w="999"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tc>
        <w:tc>
          <w:tcPr>
            <w:tcW w:w="913"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tc>
        <w:tc>
          <w:tcPr>
            <w:tcW w:w="11361" w:type="dxa"/>
            <w:gridSpan w:val="3"/>
            <w:tcBorders>
              <w:top w:val="single" w:sz="4" w:space="0" w:color="auto"/>
              <w:left w:val="single" w:sz="4" w:space="0" w:color="auto"/>
              <w:bottom w:val="single" w:sz="4" w:space="0" w:color="auto"/>
              <w:right w:val="single" w:sz="4" w:space="0" w:color="auto"/>
            </w:tcBorders>
          </w:tcPr>
          <w:p w:rsidR="00430B22" w:rsidRPr="004F1CD4" w:rsidRDefault="00430B22" w:rsidP="0034726E">
            <w:pPr>
              <w:jc w:val="center"/>
              <w:rPr>
                <w:rFonts w:ascii="Times New Roman" w:hAnsi="Times New Roman" w:cs="Times New Roman"/>
                <w:b/>
                <w:bCs/>
              </w:rPr>
            </w:pPr>
            <w:r w:rsidRPr="004F1CD4">
              <w:rPr>
                <w:rFonts w:ascii="Times New Roman" w:hAnsi="Times New Roman" w:cs="Times New Roman"/>
                <w:b/>
                <w:bCs/>
                <w:sz w:val="24"/>
                <w:szCs w:val="24"/>
              </w:rPr>
              <w:t>First Pre-Board Exam (First week of the month)</w:t>
            </w:r>
          </w:p>
        </w:tc>
        <w:tc>
          <w:tcPr>
            <w:tcW w:w="2070"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tc>
        <w:tc>
          <w:tcPr>
            <w:tcW w:w="2250"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tc>
      </w:tr>
      <w:tr w:rsidR="00430B22" w:rsidTr="00124C9A">
        <w:trPr>
          <w:jc w:val="center"/>
        </w:trPr>
        <w:tc>
          <w:tcPr>
            <w:tcW w:w="852" w:type="dxa"/>
            <w:vMerge/>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tc>
        <w:tc>
          <w:tcPr>
            <w:tcW w:w="999"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tc>
        <w:tc>
          <w:tcPr>
            <w:tcW w:w="913"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tc>
        <w:tc>
          <w:tcPr>
            <w:tcW w:w="11361" w:type="dxa"/>
            <w:gridSpan w:val="3"/>
            <w:tcBorders>
              <w:top w:val="single" w:sz="4" w:space="0" w:color="auto"/>
              <w:left w:val="single" w:sz="4" w:space="0" w:color="auto"/>
              <w:bottom w:val="single" w:sz="4" w:space="0" w:color="auto"/>
              <w:right w:val="single" w:sz="4" w:space="0" w:color="auto"/>
            </w:tcBorders>
          </w:tcPr>
          <w:p w:rsidR="00430B22" w:rsidRDefault="00430B22" w:rsidP="0034726E">
            <w:pPr>
              <w:jc w:val="center"/>
              <w:rPr>
                <w:rFonts w:ascii="Times New Roman" w:eastAsia="Times New Roman" w:hAnsi="Times New Roman" w:cs="Times New Roman"/>
                <w:b/>
                <w:bCs/>
                <w:color w:val="000000"/>
                <w:sz w:val="24"/>
                <w:szCs w:val="24"/>
              </w:rPr>
            </w:pPr>
          </w:p>
          <w:p w:rsidR="00430B22" w:rsidRDefault="00430B22" w:rsidP="0034726E">
            <w:pPr>
              <w:jc w:val="center"/>
              <w:rPr>
                <w:rFonts w:ascii="Times New Roman" w:hAnsi="Times New Roman" w:cs="Times New Roman"/>
              </w:rPr>
            </w:pPr>
            <w:r w:rsidRPr="00A8700E">
              <w:rPr>
                <w:rFonts w:ascii="Times New Roman" w:eastAsia="Times New Roman" w:hAnsi="Times New Roman" w:cs="Times New Roman"/>
                <w:b/>
                <w:bCs/>
                <w:color w:val="000000"/>
                <w:sz w:val="24"/>
                <w:szCs w:val="24"/>
              </w:rPr>
              <w:t>REVISION WORK  (Test&gt;&gt;&gt;Remedial Teaching&gt;&gt;&gt;Re-Test)</w:t>
            </w:r>
          </w:p>
        </w:tc>
        <w:tc>
          <w:tcPr>
            <w:tcW w:w="4320" w:type="dxa"/>
            <w:gridSpan w:val="2"/>
            <w:tcBorders>
              <w:top w:val="single" w:sz="4" w:space="0" w:color="auto"/>
              <w:left w:val="single" w:sz="4" w:space="0" w:color="auto"/>
              <w:bottom w:val="single" w:sz="4" w:space="0" w:color="auto"/>
              <w:right w:val="single" w:sz="4" w:space="0" w:color="auto"/>
            </w:tcBorders>
          </w:tcPr>
          <w:p w:rsidR="00430B22" w:rsidRDefault="002C04D6" w:rsidP="0034726E">
            <w:pPr>
              <w:rPr>
                <w:rFonts w:ascii="Times New Roman" w:hAnsi="Times New Roman" w:cs="Times New Roman"/>
              </w:rPr>
            </w:pPr>
            <w:hyperlink r:id="rId910" w:history="1">
              <w:r w:rsidR="00430B22" w:rsidRPr="00E647EA">
                <w:rPr>
                  <w:rStyle w:val="Hyperlink"/>
                  <w:rFonts w:ascii="Times New Roman" w:hAnsi="Times New Roman" w:cs="Times New Roman"/>
                </w:rPr>
                <w:t>https://drive.google.com/file/d/1GIm2lA_ALdTnLgGefM1bneWSPtUAaKSO/view?usp=sharing</w:t>
              </w:r>
            </w:hyperlink>
          </w:p>
        </w:tc>
      </w:tr>
      <w:tr w:rsidR="00430B22" w:rsidTr="00124C9A">
        <w:trPr>
          <w:jc w:val="center"/>
        </w:trPr>
        <w:tc>
          <w:tcPr>
            <w:tcW w:w="852" w:type="dxa"/>
            <w:vMerge w:val="restart"/>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p w:rsidR="00430B22" w:rsidRDefault="00430B22" w:rsidP="0034726E">
            <w:pPr>
              <w:rPr>
                <w:rFonts w:ascii="Times New Roman" w:hAnsi="Times New Roman" w:cs="Times New Roman"/>
              </w:rPr>
            </w:pPr>
            <w:r>
              <w:rPr>
                <w:rFonts w:ascii="Times New Roman" w:hAnsi="Times New Roman" w:cs="Times New Roman"/>
              </w:rPr>
              <w:t>Jan</w:t>
            </w:r>
          </w:p>
        </w:tc>
        <w:tc>
          <w:tcPr>
            <w:tcW w:w="999"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tc>
        <w:tc>
          <w:tcPr>
            <w:tcW w:w="913"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tc>
        <w:tc>
          <w:tcPr>
            <w:tcW w:w="11361" w:type="dxa"/>
            <w:gridSpan w:val="3"/>
            <w:tcBorders>
              <w:top w:val="single" w:sz="4" w:space="0" w:color="auto"/>
              <w:left w:val="single" w:sz="4" w:space="0" w:color="auto"/>
              <w:bottom w:val="single" w:sz="4" w:space="0" w:color="auto"/>
              <w:right w:val="single" w:sz="4" w:space="0" w:color="auto"/>
            </w:tcBorders>
          </w:tcPr>
          <w:p w:rsidR="00430B22" w:rsidRPr="004F1CD4" w:rsidRDefault="00430B22" w:rsidP="0034726E">
            <w:pPr>
              <w:jc w:val="center"/>
              <w:rPr>
                <w:rFonts w:ascii="Times New Roman" w:hAnsi="Times New Roman" w:cs="Times New Roman"/>
                <w:b/>
                <w:bCs/>
                <w:sz w:val="24"/>
                <w:szCs w:val="24"/>
              </w:rPr>
            </w:pPr>
            <w:r w:rsidRPr="004F1CD4">
              <w:rPr>
                <w:rFonts w:ascii="Times New Roman" w:hAnsi="Times New Roman" w:cs="Times New Roman"/>
                <w:b/>
                <w:bCs/>
                <w:sz w:val="24"/>
                <w:szCs w:val="24"/>
              </w:rPr>
              <w:t>Second Pre-Board Exam (First week of the month)</w:t>
            </w:r>
          </w:p>
        </w:tc>
        <w:tc>
          <w:tcPr>
            <w:tcW w:w="2070"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tc>
        <w:tc>
          <w:tcPr>
            <w:tcW w:w="2250"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tc>
      </w:tr>
      <w:tr w:rsidR="00430B22" w:rsidTr="00124C9A">
        <w:trPr>
          <w:jc w:val="center"/>
        </w:trPr>
        <w:tc>
          <w:tcPr>
            <w:tcW w:w="852" w:type="dxa"/>
            <w:vMerge/>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tc>
        <w:tc>
          <w:tcPr>
            <w:tcW w:w="999"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tc>
        <w:tc>
          <w:tcPr>
            <w:tcW w:w="913"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tc>
        <w:tc>
          <w:tcPr>
            <w:tcW w:w="11361" w:type="dxa"/>
            <w:gridSpan w:val="3"/>
            <w:tcBorders>
              <w:top w:val="single" w:sz="4" w:space="0" w:color="auto"/>
              <w:left w:val="single" w:sz="4" w:space="0" w:color="auto"/>
              <w:bottom w:val="single" w:sz="4" w:space="0" w:color="auto"/>
              <w:right w:val="single" w:sz="4" w:space="0" w:color="auto"/>
            </w:tcBorders>
          </w:tcPr>
          <w:p w:rsidR="00430B22" w:rsidRDefault="00430B22" w:rsidP="0034726E">
            <w:pPr>
              <w:jc w:val="center"/>
              <w:rPr>
                <w:rFonts w:ascii="Times New Roman" w:eastAsia="Times New Roman" w:hAnsi="Times New Roman" w:cs="Times New Roman"/>
                <w:b/>
                <w:bCs/>
                <w:color w:val="000000"/>
                <w:sz w:val="24"/>
                <w:szCs w:val="24"/>
              </w:rPr>
            </w:pPr>
          </w:p>
          <w:p w:rsidR="00430B22" w:rsidRDefault="00430B22" w:rsidP="0034726E">
            <w:pPr>
              <w:jc w:val="center"/>
              <w:rPr>
                <w:rFonts w:ascii="Times New Roman" w:hAnsi="Times New Roman" w:cs="Times New Roman"/>
              </w:rPr>
            </w:pPr>
            <w:r w:rsidRPr="00A8700E">
              <w:rPr>
                <w:rFonts w:ascii="Times New Roman" w:eastAsia="Times New Roman" w:hAnsi="Times New Roman" w:cs="Times New Roman"/>
                <w:b/>
                <w:bCs/>
                <w:color w:val="000000"/>
                <w:sz w:val="24"/>
                <w:szCs w:val="24"/>
              </w:rPr>
              <w:t>REVISION WORK  (Test&gt;&gt;&gt;Remedial Teaching&gt;&gt;&gt;Re-Test)</w:t>
            </w:r>
          </w:p>
        </w:tc>
        <w:tc>
          <w:tcPr>
            <w:tcW w:w="4320" w:type="dxa"/>
            <w:gridSpan w:val="2"/>
            <w:tcBorders>
              <w:top w:val="single" w:sz="4" w:space="0" w:color="auto"/>
              <w:left w:val="single" w:sz="4" w:space="0" w:color="auto"/>
              <w:bottom w:val="single" w:sz="4" w:space="0" w:color="auto"/>
              <w:right w:val="single" w:sz="4" w:space="0" w:color="auto"/>
            </w:tcBorders>
          </w:tcPr>
          <w:p w:rsidR="00430B22" w:rsidRDefault="002C04D6" w:rsidP="0034726E">
            <w:pPr>
              <w:rPr>
                <w:rFonts w:ascii="Times New Roman" w:eastAsia="Times New Roman" w:hAnsi="Times New Roman" w:cs="Times New Roman"/>
                <w:color w:val="000000"/>
                <w:sz w:val="24"/>
                <w:szCs w:val="24"/>
              </w:rPr>
            </w:pPr>
            <w:hyperlink r:id="rId911" w:history="1">
              <w:r w:rsidR="00430B22" w:rsidRPr="00E647EA">
                <w:rPr>
                  <w:rStyle w:val="Hyperlink"/>
                  <w:rFonts w:ascii="Times New Roman" w:eastAsia="Times New Roman" w:hAnsi="Times New Roman" w:cs="Times New Roman"/>
                  <w:sz w:val="24"/>
                  <w:szCs w:val="24"/>
                </w:rPr>
                <w:t>https://www.ncertabhyas.in/p/blog-page_12.html</w:t>
              </w:r>
            </w:hyperlink>
          </w:p>
          <w:p w:rsidR="00430B22" w:rsidRDefault="00430B22" w:rsidP="0034726E">
            <w:pPr>
              <w:jc w:val="center"/>
              <w:rPr>
                <w:rFonts w:ascii="Times New Roman" w:hAnsi="Times New Roman" w:cs="Times New Roman"/>
              </w:rPr>
            </w:pPr>
            <w:r>
              <w:rPr>
                <w:rFonts w:ascii="Times New Roman" w:hAnsi="Times New Roman" w:cs="Times New Roman"/>
              </w:rPr>
              <w:t>(On-Line MCQ Tests)</w:t>
            </w:r>
          </w:p>
        </w:tc>
      </w:tr>
      <w:tr w:rsidR="00430B22" w:rsidTr="00124C9A">
        <w:trPr>
          <w:jc w:val="center"/>
        </w:trPr>
        <w:tc>
          <w:tcPr>
            <w:tcW w:w="852"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r>
              <w:rPr>
                <w:rFonts w:ascii="Times New Roman" w:hAnsi="Times New Roman" w:cs="Times New Roman"/>
              </w:rPr>
              <w:t>March</w:t>
            </w:r>
          </w:p>
        </w:tc>
        <w:tc>
          <w:tcPr>
            <w:tcW w:w="999"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tc>
        <w:tc>
          <w:tcPr>
            <w:tcW w:w="913"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tc>
        <w:tc>
          <w:tcPr>
            <w:tcW w:w="11361" w:type="dxa"/>
            <w:gridSpan w:val="3"/>
            <w:tcBorders>
              <w:top w:val="single" w:sz="4" w:space="0" w:color="auto"/>
              <w:left w:val="single" w:sz="4" w:space="0" w:color="auto"/>
              <w:bottom w:val="single" w:sz="4" w:space="0" w:color="auto"/>
              <w:right w:val="single" w:sz="4" w:space="0" w:color="auto"/>
            </w:tcBorders>
          </w:tcPr>
          <w:p w:rsidR="00430B22" w:rsidRPr="004F1CD4" w:rsidRDefault="00430B22" w:rsidP="0034726E">
            <w:pPr>
              <w:jc w:val="center"/>
              <w:rPr>
                <w:rFonts w:ascii="Times New Roman" w:hAnsi="Times New Roman" w:cs="Times New Roman"/>
                <w:b/>
                <w:bCs/>
              </w:rPr>
            </w:pPr>
            <w:r w:rsidRPr="004F1CD4">
              <w:rPr>
                <w:rFonts w:ascii="Times New Roman" w:hAnsi="Times New Roman" w:cs="Times New Roman"/>
                <w:b/>
                <w:bCs/>
                <w:sz w:val="24"/>
                <w:szCs w:val="24"/>
              </w:rPr>
              <w:t>AISSCE 2022</w:t>
            </w:r>
          </w:p>
        </w:tc>
        <w:tc>
          <w:tcPr>
            <w:tcW w:w="2070"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tc>
        <w:tc>
          <w:tcPr>
            <w:tcW w:w="2250"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rPr>
            </w:pPr>
          </w:p>
        </w:tc>
      </w:tr>
    </w:tbl>
    <w:p w:rsidR="00430B22" w:rsidRPr="00824A4F" w:rsidRDefault="00430B22" w:rsidP="00430B22">
      <w:pPr>
        <w:spacing w:after="0" w:line="360" w:lineRule="auto"/>
        <w:jc w:val="center"/>
        <w:rPr>
          <w:rFonts w:ascii="Times New Roman" w:hAnsi="Times New Roman" w:cs="Times New Roman"/>
          <w:b/>
          <w:bCs/>
          <w:sz w:val="24"/>
          <w:szCs w:val="24"/>
          <w:u w:val="single"/>
        </w:rPr>
      </w:pPr>
      <w:r w:rsidRPr="00824A4F">
        <w:rPr>
          <w:rFonts w:ascii="Times New Roman" w:hAnsi="Times New Roman" w:cs="Times New Roman"/>
          <w:b/>
          <w:bCs/>
          <w:sz w:val="28"/>
          <w:szCs w:val="28"/>
          <w:u w:val="single"/>
        </w:rPr>
        <w:t>Conduct of On-Line classes</w:t>
      </w:r>
    </w:p>
    <w:p w:rsidR="00430B22" w:rsidRDefault="00430B22" w:rsidP="00430B22">
      <w:pPr>
        <w:pStyle w:val="ListParagraph"/>
        <w:numPr>
          <w:ilvl w:val="0"/>
          <w:numId w:val="34"/>
        </w:numPr>
        <w:spacing w:after="0" w:line="360" w:lineRule="auto"/>
        <w:rPr>
          <w:rFonts w:ascii="Times New Roman" w:hAnsi="Times New Roman" w:cs="Times New Roman"/>
          <w:sz w:val="24"/>
          <w:szCs w:val="24"/>
        </w:rPr>
      </w:pPr>
      <w:r>
        <w:rPr>
          <w:rFonts w:ascii="Times New Roman" w:hAnsi="Times New Roman" w:cs="Times New Roman"/>
          <w:sz w:val="24"/>
          <w:szCs w:val="24"/>
        </w:rPr>
        <w:t>Problem / Challenges faced during the previous academic session (subject specific).</w:t>
      </w:r>
    </w:p>
    <w:p w:rsidR="00430B22" w:rsidRDefault="00430B22" w:rsidP="00430B22">
      <w:pPr>
        <w:pStyle w:val="ListParagraph"/>
        <w:numPr>
          <w:ilvl w:val="0"/>
          <w:numId w:val="34"/>
        </w:numPr>
        <w:spacing w:after="0" w:line="360" w:lineRule="auto"/>
        <w:rPr>
          <w:rFonts w:ascii="Times New Roman" w:hAnsi="Times New Roman" w:cs="Times New Roman"/>
          <w:sz w:val="24"/>
          <w:szCs w:val="24"/>
        </w:rPr>
      </w:pPr>
      <w:r>
        <w:rPr>
          <w:rFonts w:ascii="Times New Roman" w:hAnsi="Times New Roman" w:cs="Times New Roman"/>
          <w:sz w:val="24"/>
          <w:szCs w:val="24"/>
        </w:rPr>
        <w:t>Action Plan to overcome those challenges during the current academic session.</w:t>
      </w:r>
    </w:p>
    <w:p w:rsidR="00430B22" w:rsidRPr="0085138B" w:rsidRDefault="00430B22" w:rsidP="00430B22">
      <w:pPr>
        <w:spacing w:after="0" w:line="360" w:lineRule="auto"/>
        <w:jc w:val="center"/>
        <w:rPr>
          <w:rFonts w:ascii="Times New Roman" w:hAnsi="Times New Roman" w:cs="Times New Roman"/>
          <w:b/>
          <w:bCs/>
          <w:sz w:val="24"/>
          <w:szCs w:val="24"/>
          <w:u w:val="single"/>
        </w:rPr>
      </w:pPr>
      <w:r w:rsidRPr="0085138B">
        <w:rPr>
          <w:rFonts w:ascii="Times New Roman" w:hAnsi="Times New Roman" w:cs="Times New Roman"/>
          <w:b/>
          <w:bCs/>
          <w:sz w:val="24"/>
          <w:szCs w:val="24"/>
          <w:u w:val="single"/>
        </w:rPr>
        <w:t>Problem / Challenges faced during the previous academic session in Accountancy subject</w:t>
      </w:r>
    </w:p>
    <w:p w:rsidR="00430B22" w:rsidRDefault="00430B22" w:rsidP="00430B22">
      <w:pPr>
        <w:pStyle w:val="ListParagraph"/>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Students of class XI have pre-assumption for the Accountancy subject as the subject of Mathematics. It creates unnecessary fear in the mind of students.</w:t>
      </w:r>
    </w:p>
    <w:p w:rsidR="00430B22" w:rsidRDefault="00430B22" w:rsidP="00430B22">
      <w:pPr>
        <w:pStyle w:val="ListParagraph"/>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Many of the students were trying to cram the theory, concept and principles of accountancy and hence they failed to apply these in the given practical problem in Accountancy subject. </w:t>
      </w:r>
    </w:p>
    <w:p w:rsidR="00430B22" w:rsidRDefault="00430B22" w:rsidP="00430B22">
      <w:pPr>
        <w:pStyle w:val="ListParagraph"/>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was poor network connectivity problem faced by few students. Resulting, students forced to left / discontinued the on-line class. </w:t>
      </w:r>
    </w:p>
    <w:p w:rsidR="00430B22" w:rsidRDefault="00430B22" w:rsidP="00430B22">
      <w:pPr>
        <w:pStyle w:val="ListParagraph"/>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Face-to-face interaction is a major advantage of on-line classes but despite of instruction given to the students, they switch offed the video in the class due to poor net connectivity and less data balance in their device. Face to face interaction provide the scope to identify individual level of understanding of student to student in a particular subject topic.     </w:t>
      </w:r>
    </w:p>
    <w:p w:rsidR="00430B22" w:rsidRDefault="00430B22" w:rsidP="00430B22">
      <w:pPr>
        <w:pStyle w:val="ListParagraph"/>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Off-line mode of instruction provides ample opportunities to the students and teacher to interact each other even after the class session to clarify the individual difficulty either related to subject areas or other issues. It was lacking in the on-line classes.</w:t>
      </w:r>
    </w:p>
    <w:p w:rsidR="00430B22" w:rsidRDefault="00430B22" w:rsidP="00430B22">
      <w:pPr>
        <w:pStyle w:val="ListParagraph"/>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 the off-line mode, teacher may assign the practical question and could observe every student note-book by moving around the whole class. It helps to that student who find difficulty to solve the accountancy problem and failed to ask due to hesitation. Whereas, it could not be possible to do so in on-line mode.</w:t>
      </w:r>
    </w:p>
    <w:p w:rsidR="00430B22" w:rsidRDefault="00430B22" w:rsidP="00430B22">
      <w:pPr>
        <w:pStyle w:val="ListParagraph"/>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Group Discussion in on-line classes is very difficult as the few students are not freely expressed their view on the given topic.</w:t>
      </w:r>
    </w:p>
    <w:p w:rsidR="00430B22" w:rsidRDefault="00430B22" w:rsidP="00430B22">
      <w:pPr>
        <w:pStyle w:val="ListParagraph"/>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It was observed that, Assessment through on-line mode is not a good tool to judge the level of understanding in the Accountancy subject. Many of the students are free to get the help of internet, text materials to find the solution of question paper. It creates difficulty to find that who has lacking in adequate learning, who’s performance reflecting real as shown in the answers etc.</w:t>
      </w:r>
    </w:p>
    <w:p w:rsidR="00430B22" w:rsidRDefault="00430B22" w:rsidP="00430B22">
      <w:pPr>
        <w:pStyle w:val="ListParagraph"/>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It was observed that digital form of resource materials in Accountancy subject provided to the students were not used by them.</w:t>
      </w:r>
    </w:p>
    <w:p w:rsidR="00430B22" w:rsidRPr="00D828FC" w:rsidRDefault="00430B22" w:rsidP="00430B22">
      <w:pPr>
        <w:pStyle w:val="ListParagraph"/>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At the last, many of the teacher are not competent to use the advance tech-know to make more effective on-line classes. </w:t>
      </w:r>
    </w:p>
    <w:p w:rsidR="00430B22" w:rsidRDefault="00430B22" w:rsidP="00430B22">
      <w:pPr>
        <w:pStyle w:val="ListParagraph"/>
        <w:spacing w:after="0" w:line="360" w:lineRule="auto"/>
        <w:jc w:val="both"/>
        <w:rPr>
          <w:rFonts w:ascii="Times New Roman" w:hAnsi="Times New Roman" w:cs="Times New Roman"/>
          <w:sz w:val="24"/>
          <w:szCs w:val="24"/>
        </w:rPr>
      </w:pPr>
    </w:p>
    <w:p w:rsidR="00430B22" w:rsidRPr="0099198C" w:rsidRDefault="00430B22" w:rsidP="00430B22">
      <w:pPr>
        <w:pStyle w:val="ListParagraph"/>
        <w:spacing w:after="0" w:line="360" w:lineRule="auto"/>
        <w:jc w:val="center"/>
        <w:rPr>
          <w:rFonts w:ascii="Times New Roman" w:hAnsi="Times New Roman" w:cs="Times New Roman"/>
          <w:b/>
          <w:bCs/>
          <w:sz w:val="24"/>
          <w:szCs w:val="24"/>
        </w:rPr>
      </w:pPr>
      <w:r w:rsidRPr="0099198C">
        <w:rPr>
          <w:rFonts w:ascii="Times New Roman" w:hAnsi="Times New Roman" w:cs="Times New Roman"/>
          <w:b/>
          <w:bCs/>
          <w:sz w:val="24"/>
          <w:szCs w:val="24"/>
        </w:rPr>
        <w:t>Action Plan to overcome those challenges during the current academic session</w:t>
      </w:r>
    </w:p>
    <w:p w:rsidR="00430B22" w:rsidRDefault="00430B22" w:rsidP="00430B22">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Counseling of students for newly admitted students in class XI by the Accountancy subject teacher to clarify their individual doubts, differentiates as well as explain the similarity between Accountancy subject and others.</w:t>
      </w:r>
    </w:p>
    <w:p w:rsidR="00430B22" w:rsidRDefault="00430B22" w:rsidP="00430B22">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It is the responsibility of Accountancy teacher to explain the concept, theory and principles of accounting in a real situation of business and relate the same its practical application in the field of accounting. It helps a lot to the students to develop the understanding on these aspects with its applicability rather than to cram the same.</w:t>
      </w:r>
    </w:p>
    <w:p w:rsidR="00430B22" w:rsidRDefault="00430B22" w:rsidP="00430B22">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To resolve the problem of poor connectivity or non-availability of proper electronic device for online class on the hand of students, Parent-Teacher Meeting is the best platform. In the PTM, Accountancy teacher has to discuss and encourage them to provide this facility to their ward for better education of child. Home-time table for self-study of individual learner also to be discussed in the PTM by expecting from parent’s to regularly observe / monitor and supervise during the self-study of their ward at home. It helps to ensure for proper use of electronic gadgets provided by parent to their child as well as pace of study of individual learner.</w:t>
      </w:r>
    </w:p>
    <w:p w:rsidR="00430B22" w:rsidRDefault="00430B22" w:rsidP="00430B22">
      <w:pPr>
        <w:pStyle w:val="ListParagraph"/>
        <w:numPr>
          <w:ilvl w:val="0"/>
          <w:numId w:val="36"/>
        </w:numPr>
        <w:spacing w:after="0" w:line="360" w:lineRule="auto"/>
        <w:jc w:val="both"/>
        <w:rPr>
          <w:rFonts w:ascii="Times New Roman" w:hAnsi="Times New Roman" w:cs="Times New Roman"/>
          <w:sz w:val="24"/>
          <w:szCs w:val="24"/>
        </w:rPr>
      </w:pPr>
      <w:r w:rsidRPr="0042737B">
        <w:rPr>
          <w:rFonts w:ascii="Times New Roman" w:hAnsi="Times New Roman" w:cs="Times New Roman"/>
          <w:sz w:val="24"/>
          <w:szCs w:val="24"/>
        </w:rPr>
        <w:t xml:space="preserve">Individual learner who could not perform up to the expected level, may regularly make contact with the students of that parent and creates a familiar pool between </w:t>
      </w:r>
      <w:r>
        <w:rPr>
          <w:rFonts w:ascii="Times New Roman" w:hAnsi="Times New Roman" w:cs="Times New Roman"/>
          <w:sz w:val="24"/>
          <w:szCs w:val="24"/>
        </w:rPr>
        <w:t>the problem faced by individual learner and expected outcomes of learning. It is advice to the Accountancy teacher to make a separate group of these level of learner to put regularly their problems, doubts in Accountancy as they are hesitating to express in a common group of students.</w:t>
      </w:r>
    </w:p>
    <w:p w:rsidR="00430B22" w:rsidRDefault="00430B22" w:rsidP="00430B22">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There is need to improvise the Assessments tool in such way that the correct answer can be given by only those students who learn, grasp, understand and have practical application ability in accounting problems.    </w:t>
      </w:r>
    </w:p>
    <w:p w:rsidR="00430B22" w:rsidRDefault="00430B22" w:rsidP="00430B22">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Vidyalaya and teacher must ensure for the availability of printed resource materials on the hand of every student.</w:t>
      </w:r>
    </w:p>
    <w:p w:rsidR="00430B22" w:rsidRDefault="00430B22" w:rsidP="00430B22">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Despite of switching of from off-line to on-line mode of instruction promptly by the accountancy teacher, still is required to upkeep the practical knowledge in various electronic tools / method to make the accountancy teachers more effective in on-line teaching learning process. Therefore, in new scenario, to become more effective accountancy teacher, teachers have to develop habits to find the way from their own source to improvise his / her teaching skills for on-line classes as well as Vidyalaya also find the challenges/problems of individual teachers and provide facility for imparting adequate skills required in on-line classes. </w:t>
      </w:r>
    </w:p>
    <w:p w:rsidR="00430B22" w:rsidRDefault="00430B22" w:rsidP="00430B22">
      <w:pPr>
        <w:spacing w:after="0" w:line="360" w:lineRule="auto"/>
        <w:jc w:val="both"/>
        <w:rPr>
          <w:rFonts w:ascii="Times New Roman" w:hAnsi="Times New Roman" w:cs="Times New Roman"/>
          <w:sz w:val="24"/>
          <w:szCs w:val="24"/>
        </w:rPr>
      </w:pPr>
    </w:p>
    <w:p w:rsidR="00430B22" w:rsidRDefault="00430B22" w:rsidP="00430B22">
      <w:pPr>
        <w:spacing w:after="0" w:line="360" w:lineRule="auto"/>
        <w:jc w:val="both"/>
        <w:rPr>
          <w:rFonts w:ascii="Times New Roman" w:hAnsi="Times New Roman" w:cs="Times New Roman"/>
          <w:sz w:val="24"/>
          <w:szCs w:val="24"/>
        </w:rPr>
      </w:pPr>
    </w:p>
    <w:p w:rsidR="00430B22" w:rsidRDefault="00430B22" w:rsidP="00430B22">
      <w:pPr>
        <w:spacing w:after="0" w:line="360" w:lineRule="auto"/>
        <w:jc w:val="center"/>
        <w:rPr>
          <w:rFonts w:ascii="Times New Roman" w:hAnsi="Times New Roman" w:cs="Times New Roman"/>
          <w:b/>
          <w:bCs/>
          <w:sz w:val="26"/>
          <w:szCs w:val="26"/>
          <w:u w:val="single"/>
        </w:rPr>
      </w:pPr>
      <w:r w:rsidRPr="006F277D">
        <w:rPr>
          <w:rFonts w:ascii="Times New Roman" w:hAnsi="Times New Roman" w:cs="Times New Roman"/>
          <w:b/>
          <w:bCs/>
          <w:sz w:val="26"/>
          <w:szCs w:val="26"/>
          <w:u w:val="single"/>
        </w:rPr>
        <w:t>Statement of Teaching Philosophy in Accounting</w:t>
      </w:r>
    </w:p>
    <w:p w:rsidR="00430B22" w:rsidRPr="00340C69" w:rsidRDefault="00430B22" w:rsidP="00430B22">
      <w:pPr>
        <w:spacing w:after="0" w:line="360" w:lineRule="auto"/>
        <w:jc w:val="right"/>
        <w:rPr>
          <w:rFonts w:ascii="Times New Roman" w:hAnsi="Times New Roman" w:cs="Times New Roman"/>
          <w:b/>
          <w:bCs/>
          <w:sz w:val="26"/>
          <w:szCs w:val="26"/>
        </w:rPr>
      </w:pPr>
      <w:r>
        <w:rPr>
          <w:rFonts w:ascii="Times New Roman" w:hAnsi="Times New Roman" w:cs="Times New Roman"/>
          <w:b/>
          <w:bCs/>
          <w:sz w:val="26"/>
          <w:szCs w:val="26"/>
        </w:rPr>
        <w:t>(Giriraj Shrivastava, PGT Commerce, KV No. 01 Raipur)</w:t>
      </w:r>
    </w:p>
    <w:tbl>
      <w:tblPr>
        <w:tblW w:w="0" w:type="auto"/>
        <w:tblInd w:w="-113" w:type="dxa"/>
        <w:tblLook w:val="04A0" w:firstRow="1" w:lastRow="0" w:firstColumn="1" w:lastColumn="0" w:noHBand="0" w:noVBand="1"/>
      </w:tblPr>
      <w:tblGrid>
        <w:gridCol w:w="18445"/>
      </w:tblGrid>
      <w:tr w:rsidR="00430B22" w:rsidRPr="006F277D" w:rsidTr="0034726E">
        <w:tc>
          <w:tcPr>
            <w:tcW w:w="18445" w:type="dxa"/>
          </w:tcPr>
          <w:p w:rsidR="00430B22" w:rsidRPr="006C40F0" w:rsidRDefault="00430B22" w:rsidP="0034726E">
            <w:pPr>
              <w:spacing w:line="360" w:lineRule="auto"/>
              <w:rPr>
                <w:rFonts w:ascii="Times New Roman" w:hAnsi="Times New Roman" w:cs="Times New Roman"/>
                <w:sz w:val="24"/>
                <w:szCs w:val="24"/>
              </w:rPr>
            </w:pPr>
            <w:r w:rsidRPr="006F277D">
              <w:rPr>
                <w:rFonts w:ascii="Times New Roman" w:hAnsi="Times New Roman" w:cs="Times New Roman"/>
                <w:sz w:val="24"/>
                <w:szCs w:val="24"/>
              </w:rPr>
              <w:t xml:space="preserve">My teaching philosophy has a singular aim: cultivating student </w:t>
            </w:r>
            <w:r w:rsidRPr="002549B7">
              <w:rPr>
                <w:rFonts w:ascii="Times New Roman" w:hAnsi="Times New Roman" w:cs="Times New Roman"/>
                <w:b/>
                <w:bCs/>
                <w:sz w:val="24"/>
                <w:szCs w:val="24"/>
              </w:rPr>
              <w:t>self-efficacy</w:t>
            </w:r>
            <w:r w:rsidRPr="006F277D">
              <w:rPr>
                <w:rFonts w:ascii="Times New Roman" w:hAnsi="Times New Roman" w:cs="Times New Roman"/>
                <w:sz w:val="24"/>
                <w:szCs w:val="24"/>
              </w:rPr>
              <w:t xml:space="preserve"> (Bandura, 1977) through orchestrating a learning process and space (Kolb &amp; Kolb, 2005) that allows each student the opportunity to not only acquire course relevant knowledge and skills, but emerge confident in his/her capability to use that knowledge to achieve success. </w:t>
            </w:r>
          </w:p>
        </w:tc>
      </w:tr>
    </w:tbl>
    <w:p w:rsidR="00430B22" w:rsidRPr="00E6285F" w:rsidRDefault="00430B22" w:rsidP="00430B22">
      <w:pPr>
        <w:spacing w:line="360" w:lineRule="auto"/>
        <w:rPr>
          <w:rFonts w:ascii="Times New Roman" w:hAnsi="Times New Roman" w:cs="Times New Roman"/>
          <w:sz w:val="4"/>
          <w:szCs w:val="4"/>
        </w:rPr>
      </w:pPr>
    </w:p>
    <w:p w:rsidR="00430B22" w:rsidRPr="002549B7" w:rsidRDefault="00430B22" w:rsidP="00430B22">
      <w:pPr>
        <w:spacing w:line="360" w:lineRule="auto"/>
        <w:jc w:val="both"/>
        <w:rPr>
          <w:rFonts w:ascii="Times New Roman" w:hAnsi="Times New Roman" w:cs="Times New Roman"/>
          <w:b/>
          <w:bCs/>
          <w:sz w:val="24"/>
          <w:szCs w:val="24"/>
          <w:u w:val="single"/>
        </w:rPr>
      </w:pPr>
      <w:r w:rsidRPr="002549B7">
        <w:rPr>
          <w:rFonts w:ascii="Times New Roman" w:hAnsi="Times New Roman" w:cs="Times New Roman"/>
          <w:sz w:val="24"/>
          <w:szCs w:val="24"/>
        </w:rPr>
        <w:t xml:space="preserve">Students transform experience and thereby learn in a variety of ways based on their individual stage of development in critical reasoning, as well as cognitive preferences and learning styles. Individual situations, prior learning, cultural experiences, as well as generational differences also affect how students learn. The needs of working adults are different from those of traditional full-time students. Students differ in a myriad of ways — from each other as well as from the instructor. I believe that tailoring both the learning environment and materials in ways that maximize the opportunity for individual students to relate to them is key to fostering student </w:t>
      </w:r>
      <w:r w:rsidRPr="002549B7">
        <w:rPr>
          <w:rFonts w:ascii="Times New Roman" w:hAnsi="Times New Roman" w:cs="Times New Roman"/>
          <w:b/>
          <w:bCs/>
          <w:sz w:val="24"/>
          <w:szCs w:val="24"/>
          <w:u w:val="single"/>
        </w:rPr>
        <w:t>self-efficacy.</w:t>
      </w:r>
    </w:p>
    <w:p w:rsidR="00430B22" w:rsidRDefault="00430B22" w:rsidP="00430B22">
      <w:pPr>
        <w:spacing w:line="360" w:lineRule="auto"/>
        <w:jc w:val="both"/>
        <w:rPr>
          <w:rFonts w:ascii="Times New Roman" w:hAnsi="Times New Roman" w:cs="Times New Roman"/>
          <w:sz w:val="24"/>
          <w:szCs w:val="24"/>
        </w:rPr>
      </w:pPr>
      <w:r w:rsidRPr="002549B7">
        <w:rPr>
          <w:rFonts w:ascii="Times New Roman" w:hAnsi="Times New Roman" w:cs="Times New Roman"/>
          <w:sz w:val="24"/>
          <w:szCs w:val="24"/>
        </w:rPr>
        <w:t xml:space="preserve">I have found that students learn best when they are exposed to different teaching methods to ensure that the material is reinforced and firmly grasped. This variety ensures that no student is ignored and that each student has the opportunity to learn and to perform to his or her full potential. </w:t>
      </w:r>
    </w:p>
    <w:p w:rsidR="00430B22" w:rsidRDefault="00430B22" w:rsidP="00430B22">
      <w:pPr>
        <w:spacing w:line="360" w:lineRule="auto"/>
        <w:jc w:val="both"/>
        <w:rPr>
          <w:rFonts w:ascii="Times New Roman" w:hAnsi="Times New Roman" w:cs="Times New Roman"/>
          <w:sz w:val="24"/>
          <w:szCs w:val="24"/>
        </w:rPr>
      </w:pPr>
      <w:r w:rsidRPr="002549B7">
        <w:rPr>
          <w:rFonts w:ascii="Times New Roman" w:hAnsi="Times New Roman" w:cs="Times New Roman"/>
          <w:sz w:val="24"/>
          <w:szCs w:val="24"/>
        </w:rPr>
        <w:t xml:space="preserve">Additionally, I try to make the topic as relevant as possible while keep the learning principle intact. Rather than have the students memorize formulas and textbook problems, I prefer to challenge them with real-life exercises that will empower them and prepare them for their future careers. For example, when I teach </w:t>
      </w:r>
      <w:r>
        <w:rPr>
          <w:rFonts w:ascii="Times New Roman" w:hAnsi="Times New Roman" w:cs="Times New Roman"/>
          <w:sz w:val="24"/>
          <w:szCs w:val="24"/>
        </w:rPr>
        <w:t xml:space="preserve">accounting entry for a business transaction, emphasizes to relate with accounting equation that after making each and one accounting entry there will be all assets become equal to all the liabilities of a business firm. Therefore, this mechanism will help to develop proper understanding in the mind of students that learning of accounting is easier than the other subjects.  </w:t>
      </w:r>
    </w:p>
    <w:tbl>
      <w:tblPr>
        <w:tblW w:w="18805" w:type="dxa"/>
        <w:tblInd w:w="-113" w:type="dxa"/>
        <w:tblLook w:val="04A0" w:firstRow="1" w:lastRow="0" w:firstColumn="1" w:lastColumn="0" w:noHBand="0" w:noVBand="1"/>
      </w:tblPr>
      <w:tblGrid>
        <w:gridCol w:w="18805"/>
      </w:tblGrid>
      <w:tr w:rsidR="00430B22" w:rsidTr="0034726E">
        <w:tc>
          <w:tcPr>
            <w:tcW w:w="18805" w:type="dxa"/>
          </w:tcPr>
          <w:p w:rsidR="00430B22" w:rsidRDefault="00430B22" w:rsidP="0034726E">
            <w:pPr>
              <w:spacing w:line="360" w:lineRule="auto"/>
              <w:jc w:val="both"/>
              <w:rPr>
                <w:rFonts w:ascii="Times New Roman" w:hAnsi="Times New Roman" w:cs="Times New Roman"/>
                <w:sz w:val="24"/>
                <w:szCs w:val="24"/>
              </w:rPr>
            </w:pPr>
            <w:r>
              <w:rPr>
                <w:rFonts w:ascii="Times New Roman" w:hAnsi="Times New Roman" w:cs="Times New Roman"/>
                <w:sz w:val="24"/>
                <w:szCs w:val="24"/>
              </w:rPr>
              <w:t>At the first day of my Accountancy class, I always told to the students that t</w:t>
            </w:r>
            <w:r w:rsidRPr="006F277D">
              <w:rPr>
                <w:rFonts w:ascii="Times New Roman" w:hAnsi="Times New Roman" w:cs="Times New Roman"/>
                <w:sz w:val="24"/>
                <w:szCs w:val="24"/>
              </w:rPr>
              <w:t xml:space="preserve">he subject of Accountancy is not a same as the subject of Mathematics. In the mathematics, </w:t>
            </w:r>
            <w:r>
              <w:rPr>
                <w:rFonts w:ascii="Times New Roman" w:hAnsi="Times New Roman" w:cs="Times New Roman"/>
                <w:sz w:val="24"/>
                <w:szCs w:val="24"/>
              </w:rPr>
              <w:t>many</w:t>
            </w:r>
            <w:r w:rsidRPr="006F277D">
              <w:rPr>
                <w:rFonts w:ascii="Times New Roman" w:hAnsi="Times New Roman" w:cs="Times New Roman"/>
                <w:sz w:val="24"/>
                <w:szCs w:val="24"/>
              </w:rPr>
              <w:t xml:space="preserve"> equation</w:t>
            </w:r>
            <w:r>
              <w:rPr>
                <w:rFonts w:ascii="Times New Roman" w:hAnsi="Times New Roman" w:cs="Times New Roman"/>
                <w:sz w:val="24"/>
                <w:szCs w:val="24"/>
              </w:rPr>
              <w:t>s</w:t>
            </w:r>
            <w:r w:rsidRPr="006F277D">
              <w:rPr>
                <w:rFonts w:ascii="Times New Roman" w:hAnsi="Times New Roman" w:cs="Times New Roman"/>
                <w:sz w:val="24"/>
                <w:szCs w:val="24"/>
              </w:rPr>
              <w:t xml:space="preserve"> are required </w:t>
            </w:r>
            <w:r>
              <w:rPr>
                <w:rFonts w:ascii="Times New Roman" w:hAnsi="Times New Roman" w:cs="Times New Roman"/>
                <w:sz w:val="24"/>
                <w:szCs w:val="24"/>
              </w:rPr>
              <w:t xml:space="preserve">to memorize </w:t>
            </w:r>
            <w:r w:rsidRPr="006F277D">
              <w:rPr>
                <w:rFonts w:ascii="Times New Roman" w:hAnsi="Times New Roman" w:cs="Times New Roman"/>
                <w:sz w:val="24"/>
                <w:szCs w:val="24"/>
              </w:rPr>
              <w:t xml:space="preserve">for finding </w:t>
            </w:r>
            <w:r>
              <w:rPr>
                <w:rFonts w:ascii="Times New Roman" w:hAnsi="Times New Roman" w:cs="Times New Roman"/>
                <w:sz w:val="24"/>
                <w:szCs w:val="24"/>
              </w:rPr>
              <w:t xml:space="preserve">the </w:t>
            </w:r>
            <w:r w:rsidRPr="006F277D">
              <w:rPr>
                <w:rFonts w:ascii="Times New Roman" w:hAnsi="Times New Roman" w:cs="Times New Roman"/>
                <w:sz w:val="24"/>
                <w:szCs w:val="24"/>
              </w:rPr>
              <w:t xml:space="preserve">solution where as in accounting, only one equation i.e. balance sheet equation and one rules for debit and credit. </w:t>
            </w:r>
            <w:r>
              <w:rPr>
                <w:rFonts w:ascii="Times New Roman" w:hAnsi="Times New Roman" w:cs="Times New Roman"/>
                <w:sz w:val="24"/>
                <w:szCs w:val="24"/>
              </w:rPr>
              <w:t>It helps a lot to leave the fear among the students with the subject of Accountancy.</w:t>
            </w:r>
          </w:p>
        </w:tc>
      </w:tr>
    </w:tbl>
    <w:p w:rsidR="00430B22" w:rsidRPr="00A91116" w:rsidRDefault="00430B22" w:rsidP="00430B22">
      <w:pPr>
        <w:spacing w:line="360" w:lineRule="auto"/>
        <w:jc w:val="both"/>
        <w:rPr>
          <w:rFonts w:ascii="Times New Roman" w:hAnsi="Times New Roman" w:cs="Times New Roman"/>
          <w:sz w:val="24"/>
          <w:szCs w:val="24"/>
        </w:rPr>
      </w:pPr>
      <w:r w:rsidRPr="00A91116">
        <w:rPr>
          <w:rFonts w:ascii="Times New Roman" w:hAnsi="Times New Roman" w:cs="Times New Roman"/>
          <w:sz w:val="24"/>
          <w:szCs w:val="24"/>
        </w:rPr>
        <w:t>I try to make the topic as relevant as possible while keep the learning principle intact. Rather than have the students memorize formulas and textbook problems, I prefer to challenge them with real-life exercises that will empower them and prepare them for their future careers.</w:t>
      </w:r>
    </w:p>
    <w:p w:rsidR="00430B22" w:rsidRDefault="00430B22" w:rsidP="00430B2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always use to ask with students to develop understanding for any accounting treatment – </w:t>
      </w:r>
      <w:r w:rsidRPr="006C6141">
        <w:rPr>
          <w:rFonts w:ascii="Times New Roman" w:hAnsi="Times New Roman" w:cs="Times New Roman"/>
          <w:b/>
          <w:bCs/>
          <w:sz w:val="24"/>
          <w:szCs w:val="24"/>
        </w:rPr>
        <w:t>“Why?</w:t>
      </w:r>
      <w:r>
        <w:rPr>
          <w:rFonts w:ascii="Times New Roman" w:hAnsi="Times New Roman" w:cs="Times New Roman"/>
          <w:sz w:val="24"/>
          <w:szCs w:val="24"/>
        </w:rPr>
        <w:t xml:space="preserve"> and </w:t>
      </w:r>
      <w:r w:rsidRPr="006C6141">
        <w:rPr>
          <w:rFonts w:ascii="Times New Roman" w:hAnsi="Times New Roman" w:cs="Times New Roman"/>
          <w:b/>
          <w:bCs/>
          <w:sz w:val="24"/>
          <w:szCs w:val="24"/>
        </w:rPr>
        <w:t>How?</w:t>
      </w:r>
      <w:r>
        <w:rPr>
          <w:rFonts w:ascii="Times New Roman" w:hAnsi="Times New Roman" w:cs="Times New Roman"/>
          <w:sz w:val="24"/>
          <w:szCs w:val="24"/>
        </w:rPr>
        <w:t>”. The answer of how is depends on the answer of why. An example for the transaction of ‘Commencement of business with ₹ 5,00,000 of cash’. There two concepts of accounting, rules of debit &amp; credit and term of asset being applied to record this transaction in the books of account:</w:t>
      </w:r>
    </w:p>
    <w:p w:rsidR="00430B22" w:rsidRDefault="00430B22" w:rsidP="00430B22">
      <w:pPr>
        <w:pStyle w:val="ListParagraph"/>
        <w:numPr>
          <w:ilvl w:val="0"/>
          <w:numId w:val="3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Business Entity concept: Business firm and its proprietor has separate entity to each other from accounting point of view therefore, cash contributed by proprietor will be treated with aspect of account named - ‘Capital’</w:t>
      </w:r>
    </w:p>
    <w:p w:rsidR="00430B22" w:rsidRDefault="00430B22" w:rsidP="00430B22">
      <w:pPr>
        <w:pStyle w:val="ListParagraph"/>
        <w:numPr>
          <w:ilvl w:val="0"/>
          <w:numId w:val="3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Asset: Any kinds of money being used in the business exceed to 12 months and which has some monetary value will be treated with aspect of account named – ‘Asset’. In the given transaction, cash will be treated an asset.</w:t>
      </w:r>
    </w:p>
    <w:p w:rsidR="00430B22" w:rsidRDefault="00430B22" w:rsidP="00430B22">
      <w:pPr>
        <w:pStyle w:val="ListParagraph"/>
        <w:numPr>
          <w:ilvl w:val="0"/>
          <w:numId w:val="3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Dual Aspect concept: Every business transaction has two aspects of which one should be debited and another to be credited.</w:t>
      </w:r>
    </w:p>
    <w:p w:rsidR="00430B22" w:rsidRDefault="00430B22" w:rsidP="00430B22">
      <w:pPr>
        <w:pStyle w:val="ListParagraph"/>
        <w:numPr>
          <w:ilvl w:val="0"/>
          <w:numId w:val="3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Rules of Debit and Credit: There is asset being increased in the form of cash and liabilities on the business being increased in the form of capital (claim of proprietor on business)</w:t>
      </w:r>
    </w:p>
    <w:p w:rsidR="00430B22" w:rsidRDefault="00430B22" w:rsidP="00430B22">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As per the rule for debit and credit for Asset and Capital</w:t>
      </w:r>
    </w:p>
    <w:p w:rsidR="00430B22" w:rsidRDefault="00430B22" w:rsidP="00430B22">
      <w:pPr>
        <w:pStyle w:val="ListParagraph"/>
        <w:numPr>
          <w:ilvl w:val="0"/>
          <w:numId w:val="38"/>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Whenever asset being increased – has to debit</w:t>
      </w:r>
    </w:p>
    <w:p w:rsidR="00430B22" w:rsidRDefault="00430B22" w:rsidP="00430B22">
      <w:pPr>
        <w:pStyle w:val="ListParagraph"/>
        <w:numPr>
          <w:ilvl w:val="0"/>
          <w:numId w:val="38"/>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Whenever liabilities being increased – has to credit</w:t>
      </w:r>
    </w:p>
    <w:p w:rsidR="00430B22" w:rsidRDefault="00430B22" w:rsidP="00430B22">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Therefore, the Journal entry of the transaction will be:</w:t>
      </w:r>
    </w:p>
    <w:p w:rsidR="00430B22" w:rsidRDefault="00430B22" w:rsidP="00430B22">
      <w:pPr>
        <w:spacing w:after="0" w:line="240" w:lineRule="auto"/>
        <w:ind w:left="4320"/>
        <w:rPr>
          <w:rFonts w:ascii="Times New Roman" w:hAnsi="Times New Roman" w:cs="Times New Roman"/>
          <w:sz w:val="24"/>
          <w:szCs w:val="24"/>
        </w:rPr>
      </w:pPr>
      <w:r>
        <w:rPr>
          <w:rFonts w:ascii="Times New Roman" w:hAnsi="Times New Roman" w:cs="Times New Roman"/>
          <w:sz w:val="24"/>
          <w:szCs w:val="24"/>
        </w:rPr>
        <w:t>Cash A/c</w:t>
      </w:r>
      <w:r>
        <w:rPr>
          <w:rFonts w:ascii="Times New Roman" w:hAnsi="Times New Roman" w:cs="Times New Roman"/>
          <w:sz w:val="24"/>
          <w:szCs w:val="24"/>
        </w:rPr>
        <w:tab/>
      </w:r>
      <w:r>
        <w:rPr>
          <w:rFonts w:ascii="Times New Roman" w:hAnsi="Times New Roman" w:cs="Times New Roman"/>
          <w:sz w:val="24"/>
          <w:szCs w:val="24"/>
        </w:rPr>
        <w:tab/>
        <w:t>Dr.</w:t>
      </w:r>
      <w:r>
        <w:rPr>
          <w:rFonts w:ascii="Times New Roman" w:hAnsi="Times New Roman" w:cs="Times New Roman"/>
          <w:sz w:val="24"/>
          <w:szCs w:val="24"/>
        </w:rPr>
        <w:tab/>
        <w:t>5,00,000</w:t>
      </w:r>
    </w:p>
    <w:p w:rsidR="00430B22" w:rsidRDefault="00430B22" w:rsidP="00430B22">
      <w:pPr>
        <w:spacing w:after="0" w:line="240" w:lineRule="auto"/>
        <w:ind w:left="4320"/>
        <w:rPr>
          <w:rFonts w:ascii="Times New Roman" w:hAnsi="Times New Roman" w:cs="Times New Roman"/>
          <w:sz w:val="24"/>
          <w:szCs w:val="24"/>
        </w:rPr>
      </w:pPr>
      <w:r>
        <w:rPr>
          <w:rFonts w:ascii="Times New Roman" w:hAnsi="Times New Roman" w:cs="Times New Roman"/>
          <w:sz w:val="24"/>
          <w:szCs w:val="24"/>
        </w:rPr>
        <w:tab/>
        <w:t>To Capital A/c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5,00,000</w:t>
      </w:r>
    </w:p>
    <w:p w:rsidR="00430B22" w:rsidRPr="00103C64" w:rsidRDefault="00430B22" w:rsidP="00430B22">
      <w:pPr>
        <w:spacing w:after="0" w:line="240" w:lineRule="auto"/>
        <w:ind w:left="4320"/>
        <w:rPr>
          <w:rFonts w:ascii="Times New Roman" w:hAnsi="Times New Roman" w:cs="Times New Roman"/>
          <w:sz w:val="24"/>
          <w:szCs w:val="24"/>
        </w:rPr>
      </w:pPr>
    </w:p>
    <w:p w:rsidR="00430B22" w:rsidRDefault="00430B22" w:rsidP="00430B2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Before I walk into class, the questions must feel alive for me. I prepare by re-reading the work, discussing, recollecting and reviewing past notes, preparing new ones related to the particular accounting topic to be taught. All of this preparation assists me in asking the right questions, in the right order, at the right time – an anticipation of rhythm of the class. </w:t>
      </w:r>
    </w:p>
    <w:p w:rsidR="00430B22" w:rsidRDefault="00430B22" w:rsidP="00430B22">
      <w:pPr>
        <w:spacing w:line="360" w:lineRule="auto"/>
        <w:jc w:val="both"/>
        <w:rPr>
          <w:rFonts w:ascii="Times New Roman" w:hAnsi="Times New Roman" w:cs="Times New Roman"/>
          <w:sz w:val="24"/>
          <w:szCs w:val="24"/>
        </w:rPr>
      </w:pPr>
      <w:r w:rsidRPr="00A540E6">
        <w:rPr>
          <w:rFonts w:ascii="Times New Roman" w:hAnsi="Times New Roman" w:cs="Times New Roman"/>
          <w:sz w:val="24"/>
          <w:szCs w:val="24"/>
        </w:rPr>
        <w:t>When I arrive, I try to look at each student’s face, greet the class as a whole with a smile, and, in some form, ask, “How are you?” It’s helpful to know “where the students are at”: Are they excited? Weary? Distracted? Struggling? Puzzled? Since the learning in each class is collaborative and interpersonal, it is crucial that I attend to the students with whom I will be teaching – and largely by asking questions and integrating points – and from whom I will be learning. We begin class with a prayer or a minute of silence, and then begin our conversation.</w:t>
      </w:r>
    </w:p>
    <w:p w:rsidR="00430B22" w:rsidRDefault="00430B22" w:rsidP="00430B22">
      <w:pPr>
        <w:spacing w:line="360" w:lineRule="auto"/>
        <w:jc w:val="both"/>
        <w:rPr>
          <w:rFonts w:ascii="Times New Roman" w:hAnsi="Times New Roman" w:cs="Times New Roman"/>
          <w:sz w:val="24"/>
          <w:szCs w:val="24"/>
        </w:rPr>
      </w:pPr>
      <w:r>
        <w:rPr>
          <w:rFonts w:ascii="Times New Roman" w:hAnsi="Times New Roman" w:cs="Times New Roman"/>
          <w:sz w:val="24"/>
          <w:szCs w:val="24"/>
        </w:rPr>
        <w:t>In the process of teaching – learning in the class-room, I believed to give freedom of speech to the students to ask the question on the topic delivering by me, if they find difficulty to understand the same. Its helps to classify three level of learners – firstly ‘who are continuously have approach to learn, grasp and understand the topic and able to express the same to find the solution in a given situation, secondly – ‘who are continuously have approach to learn, grasp and may not be understand that’s why hesitated to raise any question on the topic and finally – others, who are alone in the class to whom keen observation is to be needed in the remedial teaching. The third level of learner is required inclusion approach in the pace of learning. They may have several issues which has to identify and resolve in time to re-connect them towards learning process with zeal and enthusiasm. Therefore, the environment of class-room and teaching-learning process should be the student oriented.</w:t>
      </w:r>
    </w:p>
    <w:p w:rsidR="00430B22" w:rsidRPr="004A6F27" w:rsidRDefault="00430B22" w:rsidP="00430B22">
      <w:pPr>
        <w:spacing w:line="360" w:lineRule="auto"/>
        <w:jc w:val="both"/>
        <w:rPr>
          <w:rFonts w:ascii="Times New Roman" w:hAnsi="Times New Roman" w:cs="Times New Roman"/>
          <w:sz w:val="24"/>
          <w:szCs w:val="24"/>
        </w:rPr>
      </w:pPr>
      <w:r w:rsidRPr="004A6F27">
        <w:rPr>
          <w:rFonts w:ascii="Times New Roman" w:hAnsi="Times New Roman" w:cs="Times New Roman"/>
          <w:sz w:val="24"/>
          <w:szCs w:val="24"/>
        </w:rPr>
        <w:t>“I cannot teach anybody anything. I can only make them think.”</w:t>
      </w:r>
    </w:p>
    <w:p w:rsidR="00430B22" w:rsidRDefault="00430B22" w:rsidP="00430B22">
      <w:pPr>
        <w:spacing w:line="360" w:lineRule="auto"/>
        <w:jc w:val="both"/>
        <w:rPr>
          <w:rFonts w:ascii="Times New Roman" w:hAnsi="Times New Roman" w:cs="Times New Roman"/>
          <w:sz w:val="24"/>
          <w:szCs w:val="24"/>
        </w:rPr>
      </w:pPr>
      <w:r>
        <w:rPr>
          <w:rFonts w:ascii="Times New Roman" w:hAnsi="Times New Roman" w:cs="Times New Roman"/>
          <w:sz w:val="24"/>
          <w:szCs w:val="24"/>
        </w:rPr>
        <w:t>Therefore, m</w:t>
      </w:r>
      <w:r w:rsidRPr="004A6F27">
        <w:rPr>
          <w:rFonts w:ascii="Times New Roman" w:hAnsi="Times New Roman" w:cs="Times New Roman"/>
          <w:sz w:val="24"/>
          <w:szCs w:val="24"/>
        </w:rPr>
        <w:t>y teaching philosophy centers upon teaching students to learn to think and communicate rather than to memorize!</w:t>
      </w:r>
    </w:p>
    <w:p w:rsidR="00430B22" w:rsidRDefault="00430B22" w:rsidP="00430B22">
      <w:pPr>
        <w:jc w:val="center"/>
        <w:rPr>
          <w:rFonts w:ascii="Times New Roman" w:hAnsi="Times New Roman" w:cs="Times New Roman"/>
          <w:b/>
          <w:bCs/>
          <w:sz w:val="28"/>
          <w:szCs w:val="28"/>
          <w:u w:val="single"/>
        </w:rPr>
      </w:pPr>
      <w:r w:rsidRPr="00FF53ED">
        <w:rPr>
          <w:rFonts w:ascii="Times New Roman" w:hAnsi="Times New Roman" w:cs="Times New Roman"/>
          <w:b/>
          <w:bCs/>
          <w:sz w:val="28"/>
          <w:szCs w:val="28"/>
          <w:u w:val="single"/>
        </w:rPr>
        <w:t>Parameters to analysis the Strength and Weakness of an Individual learner in the particular subject</w:t>
      </w:r>
    </w:p>
    <w:p w:rsidR="00430B22" w:rsidRPr="00FF53ED" w:rsidRDefault="00430B22" w:rsidP="00430B22">
      <w:pPr>
        <w:spacing w:line="360" w:lineRule="auto"/>
        <w:rPr>
          <w:rFonts w:ascii="Times New Roman" w:hAnsi="Times New Roman" w:cs="Times New Roman"/>
          <w:b/>
          <w:bCs/>
          <w:sz w:val="24"/>
          <w:szCs w:val="24"/>
        </w:rPr>
      </w:pPr>
      <w:r w:rsidRPr="00FF53ED">
        <w:rPr>
          <w:rFonts w:ascii="Times New Roman" w:hAnsi="Times New Roman" w:cs="Times New Roman"/>
          <w:b/>
          <w:bCs/>
          <w:sz w:val="24"/>
          <w:szCs w:val="24"/>
        </w:rPr>
        <w:t xml:space="preserve">Following </w:t>
      </w:r>
      <w:r>
        <w:rPr>
          <w:rFonts w:ascii="Times New Roman" w:hAnsi="Times New Roman" w:cs="Times New Roman"/>
          <w:b/>
          <w:bCs/>
          <w:sz w:val="24"/>
          <w:szCs w:val="24"/>
        </w:rPr>
        <w:t>is the tool may be used to identify and analysis the strength and weakness of a student learner in a particular subject:</w:t>
      </w:r>
    </w:p>
    <w:tbl>
      <w:tblPr>
        <w:tblW w:w="0" w:type="auto"/>
        <w:jc w:val="center"/>
        <w:tblLook w:val="04A0" w:firstRow="1" w:lastRow="0" w:firstColumn="1" w:lastColumn="0" w:noHBand="0" w:noVBand="1"/>
      </w:tblPr>
      <w:tblGrid>
        <w:gridCol w:w="496"/>
        <w:gridCol w:w="3032"/>
        <w:gridCol w:w="2739"/>
        <w:gridCol w:w="2945"/>
      </w:tblGrid>
      <w:tr w:rsidR="00430B22" w:rsidRPr="00FF53ED" w:rsidTr="0034726E">
        <w:trPr>
          <w:jc w:val="center"/>
        </w:trPr>
        <w:tc>
          <w:tcPr>
            <w:tcW w:w="0" w:type="auto"/>
            <w:gridSpan w:val="2"/>
            <w:vMerge w:val="restart"/>
          </w:tcPr>
          <w:p w:rsidR="00430B22" w:rsidRPr="005A23D3" w:rsidRDefault="00430B22" w:rsidP="0034726E">
            <w:pPr>
              <w:spacing w:line="360" w:lineRule="auto"/>
              <w:jc w:val="center"/>
              <w:rPr>
                <w:rFonts w:ascii="Times New Roman" w:hAnsi="Times New Roman" w:cs="Times New Roman"/>
                <w:b/>
                <w:bCs/>
                <w:sz w:val="14"/>
                <w:szCs w:val="14"/>
              </w:rPr>
            </w:pPr>
          </w:p>
          <w:p w:rsidR="00430B22" w:rsidRPr="00FF53ED" w:rsidRDefault="00430B22" w:rsidP="0034726E">
            <w:pPr>
              <w:spacing w:line="360" w:lineRule="auto"/>
              <w:jc w:val="center"/>
              <w:rPr>
                <w:rFonts w:ascii="Times New Roman" w:hAnsi="Times New Roman" w:cs="Times New Roman"/>
                <w:b/>
                <w:bCs/>
                <w:sz w:val="28"/>
                <w:szCs w:val="28"/>
              </w:rPr>
            </w:pPr>
            <w:r w:rsidRPr="00FF53ED">
              <w:rPr>
                <w:rFonts w:ascii="Times New Roman" w:hAnsi="Times New Roman" w:cs="Times New Roman"/>
                <w:b/>
                <w:bCs/>
                <w:sz w:val="28"/>
                <w:szCs w:val="28"/>
              </w:rPr>
              <w:t>Competency Level</w:t>
            </w:r>
          </w:p>
        </w:tc>
        <w:tc>
          <w:tcPr>
            <w:tcW w:w="0" w:type="auto"/>
            <w:gridSpan w:val="2"/>
          </w:tcPr>
          <w:p w:rsidR="00430B22" w:rsidRPr="00FF53ED" w:rsidRDefault="00430B22" w:rsidP="0034726E">
            <w:pPr>
              <w:spacing w:line="360" w:lineRule="auto"/>
              <w:rPr>
                <w:rFonts w:ascii="Times New Roman" w:hAnsi="Times New Roman" w:cs="Times New Roman"/>
                <w:b/>
                <w:bCs/>
                <w:sz w:val="28"/>
                <w:szCs w:val="28"/>
              </w:rPr>
            </w:pPr>
            <w:r w:rsidRPr="00FF53ED">
              <w:rPr>
                <w:rFonts w:ascii="Times New Roman" w:hAnsi="Times New Roman" w:cs="Times New Roman"/>
                <w:b/>
                <w:bCs/>
                <w:sz w:val="28"/>
                <w:szCs w:val="28"/>
              </w:rPr>
              <w:t xml:space="preserve">Types of Skill to express her/himself a learner </w:t>
            </w:r>
          </w:p>
        </w:tc>
      </w:tr>
      <w:tr w:rsidR="00430B22" w:rsidRPr="00FF53ED" w:rsidTr="0034726E">
        <w:trPr>
          <w:jc w:val="center"/>
        </w:trPr>
        <w:tc>
          <w:tcPr>
            <w:tcW w:w="0" w:type="auto"/>
            <w:gridSpan w:val="2"/>
            <w:vMerge/>
          </w:tcPr>
          <w:p w:rsidR="00430B22" w:rsidRPr="00FF53ED" w:rsidRDefault="00430B22" w:rsidP="0034726E">
            <w:pPr>
              <w:spacing w:line="360" w:lineRule="auto"/>
              <w:jc w:val="center"/>
              <w:rPr>
                <w:rFonts w:ascii="Times New Roman" w:hAnsi="Times New Roman" w:cs="Times New Roman"/>
                <w:b/>
                <w:bCs/>
                <w:sz w:val="28"/>
                <w:szCs w:val="28"/>
              </w:rPr>
            </w:pPr>
          </w:p>
        </w:tc>
        <w:tc>
          <w:tcPr>
            <w:tcW w:w="0" w:type="auto"/>
          </w:tcPr>
          <w:p w:rsidR="00430B22" w:rsidRPr="00FF53ED" w:rsidRDefault="00430B22" w:rsidP="0034726E">
            <w:pPr>
              <w:spacing w:line="360" w:lineRule="auto"/>
              <w:jc w:val="center"/>
              <w:rPr>
                <w:rFonts w:ascii="Times New Roman" w:hAnsi="Times New Roman" w:cs="Times New Roman"/>
                <w:b/>
                <w:bCs/>
                <w:sz w:val="28"/>
                <w:szCs w:val="28"/>
              </w:rPr>
            </w:pPr>
            <w:r w:rsidRPr="00FF53ED">
              <w:rPr>
                <w:rFonts w:ascii="Times New Roman" w:hAnsi="Times New Roman" w:cs="Times New Roman"/>
                <w:b/>
                <w:bCs/>
                <w:sz w:val="28"/>
                <w:szCs w:val="28"/>
              </w:rPr>
              <w:t>Verbal Skill</w:t>
            </w:r>
          </w:p>
        </w:tc>
        <w:tc>
          <w:tcPr>
            <w:tcW w:w="0" w:type="auto"/>
          </w:tcPr>
          <w:p w:rsidR="00430B22" w:rsidRPr="00FF53ED" w:rsidRDefault="00430B22" w:rsidP="0034726E">
            <w:pPr>
              <w:spacing w:line="360" w:lineRule="auto"/>
              <w:jc w:val="center"/>
              <w:rPr>
                <w:rFonts w:ascii="Times New Roman" w:hAnsi="Times New Roman" w:cs="Times New Roman"/>
                <w:b/>
                <w:bCs/>
                <w:sz w:val="28"/>
                <w:szCs w:val="28"/>
              </w:rPr>
            </w:pPr>
            <w:r w:rsidRPr="00FF53ED">
              <w:rPr>
                <w:rFonts w:ascii="Times New Roman" w:hAnsi="Times New Roman" w:cs="Times New Roman"/>
                <w:b/>
                <w:bCs/>
                <w:sz w:val="28"/>
                <w:szCs w:val="28"/>
              </w:rPr>
              <w:t>Writing Skill</w:t>
            </w:r>
          </w:p>
        </w:tc>
      </w:tr>
      <w:tr w:rsidR="00430B22" w:rsidRPr="00FF53ED" w:rsidTr="0034726E">
        <w:trPr>
          <w:jc w:val="center"/>
        </w:trPr>
        <w:tc>
          <w:tcPr>
            <w:tcW w:w="0" w:type="auto"/>
          </w:tcPr>
          <w:p w:rsidR="00430B22" w:rsidRPr="00FF53ED" w:rsidRDefault="00430B22" w:rsidP="0034726E">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01</w:t>
            </w:r>
          </w:p>
        </w:tc>
        <w:tc>
          <w:tcPr>
            <w:tcW w:w="0" w:type="auto"/>
          </w:tcPr>
          <w:p w:rsidR="00430B22" w:rsidRPr="00FF53ED" w:rsidRDefault="00430B22" w:rsidP="0034726E">
            <w:pPr>
              <w:spacing w:line="360" w:lineRule="auto"/>
              <w:jc w:val="center"/>
              <w:rPr>
                <w:rFonts w:ascii="Times New Roman" w:hAnsi="Times New Roman" w:cs="Times New Roman"/>
                <w:b/>
                <w:bCs/>
                <w:sz w:val="28"/>
                <w:szCs w:val="28"/>
              </w:rPr>
            </w:pPr>
            <w:r w:rsidRPr="00FF53ED">
              <w:rPr>
                <w:rFonts w:ascii="Times New Roman" w:hAnsi="Times New Roman" w:cs="Times New Roman"/>
                <w:b/>
                <w:bCs/>
                <w:sz w:val="28"/>
                <w:szCs w:val="28"/>
              </w:rPr>
              <w:t>Knowledge</w:t>
            </w:r>
          </w:p>
        </w:tc>
        <w:tc>
          <w:tcPr>
            <w:tcW w:w="0" w:type="auto"/>
          </w:tcPr>
          <w:p w:rsidR="00430B22" w:rsidRPr="00FF53ED" w:rsidRDefault="00430B22" w:rsidP="0034726E">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YES / NO</w:t>
            </w:r>
          </w:p>
        </w:tc>
        <w:tc>
          <w:tcPr>
            <w:tcW w:w="0" w:type="auto"/>
          </w:tcPr>
          <w:p w:rsidR="00430B22" w:rsidRPr="00FF53ED" w:rsidRDefault="00430B22" w:rsidP="0034726E">
            <w:pPr>
              <w:spacing w:line="360" w:lineRule="auto"/>
              <w:jc w:val="center"/>
              <w:rPr>
                <w:rFonts w:ascii="Times New Roman" w:hAnsi="Times New Roman" w:cs="Times New Roman"/>
                <w:b/>
                <w:bCs/>
                <w:sz w:val="28"/>
                <w:szCs w:val="28"/>
              </w:rPr>
            </w:pPr>
            <w:r w:rsidRPr="00BF0AA6">
              <w:rPr>
                <w:rFonts w:ascii="Times New Roman" w:hAnsi="Times New Roman" w:cs="Times New Roman"/>
                <w:b/>
                <w:bCs/>
                <w:sz w:val="28"/>
                <w:szCs w:val="28"/>
              </w:rPr>
              <w:t>YES / NO</w:t>
            </w:r>
          </w:p>
        </w:tc>
      </w:tr>
      <w:tr w:rsidR="00430B22" w:rsidRPr="00FF53ED" w:rsidTr="0034726E">
        <w:trPr>
          <w:jc w:val="center"/>
        </w:trPr>
        <w:tc>
          <w:tcPr>
            <w:tcW w:w="0" w:type="auto"/>
          </w:tcPr>
          <w:p w:rsidR="00430B22" w:rsidRPr="00FF53ED" w:rsidRDefault="00430B22" w:rsidP="0034726E">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02</w:t>
            </w:r>
          </w:p>
        </w:tc>
        <w:tc>
          <w:tcPr>
            <w:tcW w:w="0" w:type="auto"/>
          </w:tcPr>
          <w:p w:rsidR="00430B22" w:rsidRPr="00FF53ED" w:rsidRDefault="00430B22" w:rsidP="0034726E">
            <w:pPr>
              <w:spacing w:line="360" w:lineRule="auto"/>
              <w:jc w:val="center"/>
              <w:rPr>
                <w:rFonts w:ascii="Times New Roman" w:hAnsi="Times New Roman" w:cs="Times New Roman"/>
                <w:b/>
                <w:bCs/>
                <w:sz w:val="28"/>
                <w:szCs w:val="28"/>
              </w:rPr>
            </w:pPr>
            <w:r w:rsidRPr="00FF53ED">
              <w:rPr>
                <w:rFonts w:ascii="Times New Roman" w:hAnsi="Times New Roman" w:cs="Times New Roman"/>
                <w:b/>
                <w:bCs/>
                <w:sz w:val="28"/>
                <w:szCs w:val="28"/>
              </w:rPr>
              <w:t>Understandability</w:t>
            </w:r>
          </w:p>
        </w:tc>
        <w:tc>
          <w:tcPr>
            <w:tcW w:w="0" w:type="auto"/>
          </w:tcPr>
          <w:p w:rsidR="00430B22" w:rsidRPr="00FF53ED" w:rsidRDefault="00430B22" w:rsidP="0034726E">
            <w:pPr>
              <w:spacing w:line="360" w:lineRule="auto"/>
              <w:jc w:val="center"/>
              <w:rPr>
                <w:rFonts w:ascii="Times New Roman" w:hAnsi="Times New Roman" w:cs="Times New Roman"/>
                <w:b/>
                <w:bCs/>
                <w:sz w:val="28"/>
                <w:szCs w:val="28"/>
              </w:rPr>
            </w:pPr>
            <w:r w:rsidRPr="00E733B4">
              <w:rPr>
                <w:rFonts w:ascii="Times New Roman" w:hAnsi="Times New Roman" w:cs="Times New Roman"/>
                <w:b/>
                <w:bCs/>
                <w:sz w:val="28"/>
                <w:szCs w:val="28"/>
              </w:rPr>
              <w:t>YES / NO</w:t>
            </w:r>
          </w:p>
        </w:tc>
        <w:tc>
          <w:tcPr>
            <w:tcW w:w="0" w:type="auto"/>
          </w:tcPr>
          <w:p w:rsidR="00430B22" w:rsidRPr="00FF53ED" w:rsidRDefault="00430B22" w:rsidP="0034726E">
            <w:pPr>
              <w:spacing w:line="360" w:lineRule="auto"/>
              <w:jc w:val="center"/>
              <w:rPr>
                <w:rFonts w:ascii="Times New Roman" w:hAnsi="Times New Roman" w:cs="Times New Roman"/>
                <w:b/>
                <w:bCs/>
                <w:sz w:val="28"/>
                <w:szCs w:val="28"/>
              </w:rPr>
            </w:pPr>
            <w:r w:rsidRPr="00BF0AA6">
              <w:rPr>
                <w:rFonts w:ascii="Times New Roman" w:hAnsi="Times New Roman" w:cs="Times New Roman"/>
                <w:b/>
                <w:bCs/>
                <w:sz w:val="28"/>
                <w:szCs w:val="28"/>
              </w:rPr>
              <w:t>YES / NO</w:t>
            </w:r>
          </w:p>
        </w:tc>
      </w:tr>
      <w:tr w:rsidR="00430B22" w:rsidRPr="00FF53ED" w:rsidTr="0034726E">
        <w:trPr>
          <w:jc w:val="center"/>
        </w:trPr>
        <w:tc>
          <w:tcPr>
            <w:tcW w:w="0" w:type="auto"/>
          </w:tcPr>
          <w:p w:rsidR="00430B22" w:rsidRPr="00FF53ED" w:rsidRDefault="00430B22" w:rsidP="0034726E">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03</w:t>
            </w:r>
          </w:p>
        </w:tc>
        <w:tc>
          <w:tcPr>
            <w:tcW w:w="0" w:type="auto"/>
          </w:tcPr>
          <w:p w:rsidR="00430B22" w:rsidRPr="00FF53ED" w:rsidRDefault="00430B22" w:rsidP="0034726E">
            <w:pPr>
              <w:spacing w:line="360" w:lineRule="auto"/>
              <w:jc w:val="center"/>
              <w:rPr>
                <w:rFonts w:ascii="Times New Roman" w:hAnsi="Times New Roman" w:cs="Times New Roman"/>
                <w:b/>
                <w:bCs/>
                <w:sz w:val="28"/>
                <w:szCs w:val="28"/>
              </w:rPr>
            </w:pPr>
            <w:r w:rsidRPr="00FF53ED">
              <w:rPr>
                <w:rFonts w:ascii="Times New Roman" w:hAnsi="Times New Roman" w:cs="Times New Roman"/>
                <w:b/>
                <w:bCs/>
                <w:sz w:val="28"/>
                <w:szCs w:val="28"/>
              </w:rPr>
              <w:t>Application ability</w:t>
            </w:r>
          </w:p>
        </w:tc>
        <w:tc>
          <w:tcPr>
            <w:tcW w:w="0" w:type="auto"/>
          </w:tcPr>
          <w:p w:rsidR="00430B22" w:rsidRPr="00FF53ED" w:rsidRDefault="00430B22" w:rsidP="0034726E">
            <w:pPr>
              <w:spacing w:line="360" w:lineRule="auto"/>
              <w:jc w:val="center"/>
              <w:rPr>
                <w:rFonts w:ascii="Times New Roman" w:hAnsi="Times New Roman" w:cs="Times New Roman"/>
                <w:b/>
                <w:bCs/>
                <w:sz w:val="28"/>
                <w:szCs w:val="28"/>
              </w:rPr>
            </w:pPr>
            <w:r w:rsidRPr="00E733B4">
              <w:rPr>
                <w:rFonts w:ascii="Times New Roman" w:hAnsi="Times New Roman" w:cs="Times New Roman"/>
                <w:b/>
                <w:bCs/>
                <w:sz w:val="28"/>
                <w:szCs w:val="28"/>
              </w:rPr>
              <w:t>YES / NO</w:t>
            </w:r>
          </w:p>
        </w:tc>
        <w:tc>
          <w:tcPr>
            <w:tcW w:w="0" w:type="auto"/>
          </w:tcPr>
          <w:p w:rsidR="00430B22" w:rsidRPr="00FF53ED" w:rsidRDefault="00430B22" w:rsidP="0034726E">
            <w:pPr>
              <w:spacing w:line="360" w:lineRule="auto"/>
              <w:jc w:val="center"/>
              <w:rPr>
                <w:rFonts w:ascii="Times New Roman" w:hAnsi="Times New Roman" w:cs="Times New Roman"/>
                <w:b/>
                <w:bCs/>
                <w:sz w:val="28"/>
                <w:szCs w:val="28"/>
              </w:rPr>
            </w:pPr>
            <w:r w:rsidRPr="00BF0AA6">
              <w:rPr>
                <w:rFonts w:ascii="Times New Roman" w:hAnsi="Times New Roman" w:cs="Times New Roman"/>
                <w:b/>
                <w:bCs/>
                <w:sz w:val="28"/>
                <w:szCs w:val="28"/>
              </w:rPr>
              <w:t>YES / NO</w:t>
            </w:r>
          </w:p>
        </w:tc>
      </w:tr>
      <w:tr w:rsidR="00430B22" w:rsidRPr="00FF53ED" w:rsidTr="0034726E">
        <w:trPr>
          <w:jc w:val="center"/>
        </w:trPr>
        <w:tc>
          <w:tcPr>
            <w:tcW w:w="0" w:type="auto"/>
          </w:tcPr>
          <w:p w:rsidR="00430B22" w:rsidRPr="00FF53ED" w:rsidRDefault="00430B22" w:rsidP="0034726E">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04</w:t>
            </w:r>
          </w:p>
        </w:tc>
        <w:tc>
          <w:tcPr>
            <w:tcW w:w="0" w:type="auto"/>
          </w:tcPr>
          <w:p w:rsidR="00430B22" w:rsidRPr="00FF53ED" w:rsidRDefault="00430B22" w:rsidP="0034726E">
            <w:pPr>
              <w:spacing w:line="360" w:lineRule="auto"/>
              <w:jc w:val="center"/>
              <w:rPr>
                <w:rFonts w:ascii="Times New Roman" w:hAnsi="Times New Roman" w:cs="Times New Roman"/>
                <w:b/>
                <w:bCs/>
                <w:sz w:val="28"/>
                <w:szCs w:val="28"/>
              </w:rPr>
            </w:pPr>
            <w:r w:rsidRPr="00FF53ED">
              <w:rPr>
                <w:rFonts w:ascii="Times New Roman" w:hAnsi="Times New Roman" w:cs="Times New Roman"/>
                <w:b/>
                <w:bCs/>
                <w:sz w:val="28"/>
                <w:szCs w:val="28"/>
              </w:rPr>
              <w:t>Critical Thinking</w:t>
            </w:r>
          </w:p>
        </w:tc>
        <w:tc>
          <w:tcPr>
            <w:tcW w:w="0" w:type="auto"/>
          </w:tcPr>
          <w:p w:rsidR="00430B22" w:rsidRPr="00FF53ED" w:rsidRDefault="00430B22" w:rsidP="0034726E">
            <w:pPr>
              <w:spacing w:line="360" w:lineRule="auto"/>
              <w:jc w:val="center"/>
              <w:rPr>
                <w:rFonts w:ascii="Times New Roman" w:hAnsi="Times New Roman" w:cs="Times New Roman"/>
                <w:b/>
                <w:bCs/>
                <w:sz w:val="28"/>
                <w:szCs w:val="28"/>
              </w:rPr>
            </w:pPr>
            <w:r w:rsidRPr="00E733B4">
              <w:rPr>
                <w:rFonts w:ascii="Times New Roman" w:hAnsi="Times New Roman" w:cs="Times New Roman"/>
                <w:b/>
                <w:bCs/>
                <w:sz w:val="28"/>
                <w:szCs w:val="28"/>
              </w:rPr>
              <w:t>YES / NO</w:t>
            </w:r>
          </w:p>
        </w:tc>
        <w:tc>
          <w:tcPr>
            <w:tcW w:w="0" w:type="auto"/>
          </w:tcPr>
          <w:p w:rsidR="00430B22" w:rsidRPr="00FF53ED" w:rsidRDefault="00430B22" w:rsidP="0034726E">
            <w:pPr>
              <w:spacing w:line="360" w:lineRule="auto"/>
              <w:jc w:val="center"/>
              <w:rPr>
                <w:rFonts w:ascii="Times New Roman" w:hAnsi="Times New Roman" w:cs="Times New Roman"/>
                <w:b/>
                <w:bCs/>
                <w:sz w:val="28"/>
                <w:szCs w:val="28"/>
              </w:rPr>
            </w:pPr>
            <w:r w:rsidRPr="00BF0AA6">
              <w:rPr>
                <w:rFonts w:ascii="Times New Roman" w:hAnsi="Times New Roman" w:cs="Times New Roman"/>
                <w:b/>
                <w:bCs/>
                <w:sz w:val="28"/>
                <w:szCs w:val="28"/>
              </w:rPr>
              <w:t>YES / NO</w:t>
            </w:r>
          </w:p>
        </w:tc>
      </w:tr>
      <w:tr w:rsidR="00430B22" w:rsidRPr="00FF53ED" w:rsidTr="0034726E">
        <w:trPr>
          <w:jc w:val="center"/>
        </w:trPr>
        <w:tc>
          <w:tcPr>
            <w:tcW w:w="0" w:type="auto"/>
          </w:tcPr>
          <w:p w:rsidR="00430B22" w:rsidRPr="00FF53ED" w:rsidRDefault="00430B22" w:rsidP="0034726E">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05</w:t>
            </w:r>
          </w:p>
        </w:tc>
        <w:tc>
          <w:tcPr>
            <w:tcW w:w="0" w:type="auto"/>
          </w:tcPr>
          <w:p w:rsidR="00430B22" w:rsidRPr="00FF53ED" w:rsidRDefault="00430B22" w:rsidP="0034726E">
            <w:pPr>
              <w:spacing w:line="360" w:lineRule="auto"/>
              <w:jc w:val="center"/>
              <w:rPr>
                <w:rFonts w:ascii="Times New Roman" w:hAnsi="Times New Roman" w:cs="Times New Roman"/>
                <w:b/>
                <w:bCs/>
                <w:sz w:val="28"/>
                <w:szCs w:val="28"/>
              </w:rPr>
            </w:pPr>
            <w:r w:rsidRPr="00FF53ED">
              <w:rPr>
                <w:rFonts w:ascii="Times New Roman" w:hAnsi="Times New Roman" w:cs="Times New Roman"/>
                <w:b/>
                <w:bCs/>
                <w:sz w:val="28"/>
                <w:szCs w:val="28"/>
              </w:rPr>
              <w:t>Problem Solving ability</w:t>
            </w:r>
          </w:p>
        </w:tc>
        <w:tc>
          <w:tcPr>
            <w:tcW w:w="0" w:type="auto"/>
          </w:tcPr>
          <w:p w:rsidR="00430B22" w:rsidRPr="00FF53ED" w:rsidRDefault="00430B22" w:rsidP="0034726E">
            <w:pPr>
              <w:spacing w:line="360" w:lineRule="auto"/>
              <w:jc w:val="center"/>
              <w:rPr>
                <w:rFonts w:ascii="Times New Roman" w:hAnsi="Times New Roman" w:cs="Times New Roman"/>
                <w:b/>
                <w:bCs/>
                <w:sz w:val="28"/>
                <w:szCs w:val="28"/>
              </w:rPr>
            </w:pPr>
            <w:r w:rsidRPr="00E733B4">
              <w:rPr>
                <w:rFonts w:ascii="Times New Roman" w:hAnsi="Times New Roman" w:cs="Times New Roman"/>
                <w:b/>
                <w:bCs/>
                <w:sz w:val="28"/>
                <w:szCs w:val="28"/>
              </w:rPr>
              <w:t>YES / NO</w:t>
            </w:r>
          </w:p>
        </w:tc>
        <w:tc>
          <w:tcPr>
            <w:tcW w:w="0" w:type="auto"/>
          </w:tcPr>
          <w:p w:rsidR="00430B22" w:rsidRPr="00FF53ED" w:rsidRDefault="00430B22" w:rsidP="0034726E">
            <w:pPr>
              <w:spacing w:line="360" w:lineRule="auto"/>
              <w:jc w:val="center"/>
              <w:rPr>
                <w:rFonts w:ascii="Times New Roman" w:hAnsi="Times New Roman" w:cs="Times New Roman"/>
                <w:b/>
                <w:bCs/>
                <w:sz w:val="28"/>
                <w:szCs w:val="28"/>
              </w:rPr>
            </w:pPr>
            <w:r w:rsidRPr="00BF0AA6">
              <w:rPr>
                <w:rFonts w:ascii="Times New Roman" w:hAnsi="Times New Roman" w:cs="Times New Roman"/>
                <w:b/>
                <w:bCs/>
                <w:sz w:val="28"/>
                <w:szCs w:val="28"/>
              </w:rPr>
              <w:t>YES / NO</w:t>
            </w:r>
          </w:p>
        </w:tc>
      </w:tr>
    </w:tbl>
    <w:p w:rsidR="00430B22" w:rsidRDefault="00430B22" w:rsidP="00430B22">
      <w:pPr>
        <w:pStyle w:val="ListParagraph"/>
        <w:numPr>
          <w:ilvl w:val="0"/>
          <w:numId w:val="39"/>
        </w:numPr>
        <w:spacing w:after="160" w:line="360" w:lineRule="auto"/>
        <w:jc w:val="both"/>
        <w:rPr>
          <w:rFonts w:ascii="Times New Roman" w:hAnsi="Times New Roman" w:cs="Times New Roman"/>
          <w:b/>
          <w:bCs/>
          <w:sz w:val="24"/>
          <w:szCs w:val="24"/>
        </w:rPr>
      </w:pPr>
      <w:r w:rsidRPr="001968AD">
        <w:rPr>
          <w:rFonts w:ascii="Times New Roman" w:hAnsi="Times New Roman" w:cs="Times New Roman"/>
          <w:b/>
          <w:bCs/>
          <w:sz w:val="24"/>
          <w:szCs w:val="24"/>
          <w:u w:val="single"/>
        </w:rPr>
        <w:t>Verbal Skill</w:t>
      </w:r>
      <w:r>
        <w:rPr>
          <w:rFonts w:ascii="Times New Roman" w:hAnsi="Times New Roman" w:cs="Times New Roman"/>
          <w:b/>
          <w:bCs/>
          <w:sz w:val="24"/>
          <w:szCs w:val="24"/>
        </w:rPr>
        <w:t xml:space="preserve">: Whether student able to know, understand the theory, concept and other factual information of a subject areas as well as could express by utter then he/she has verbal competency skill in that subject at the average level. </w:t>
      </w:r>
    </w:p>
    <w:p w:rsidR="00430B22" w:rsidRDefault="00430B22" w:rsidP="00430B22">
      <w:pPr>
        <w:pStyle w:val="ListParagraph"/>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If the student able to apply, think critically and also having problem solving ability by expressing in verbal form then he/she has full of competency in verbal skill.</w:t>
      </w:r>
    </w:p>
    <w:p w:rsidR="00430B22" w:rsidRDefault="00430B22" w:rsidP="00430B22">
      <w:pPr>
        <w:pStyle w:val="ListParagraph"/>
        <w:numPr>
          <w:ilvl w:val="0"/>
          <w:numId w:val="39"/>
        </w:numPr>
        <w:spacing w:after="160" w:line="360" w:lineRule="auto"/>
        <w:jc w:val="both"/>
        <w:rPr>
          <w:rFonts w:ascii="Times New Roman" w:hAnsi="Times New Roman" w:cs="Times New Roman"/>
          <w:b/>
          <w:bCs/>
          <w:sz w:val="24"/>
          <w:szCs w:val="24"/>
        </w:rPr>
      </w:pPr>
      <w:r w:rsidRPr="001968AD">
        <w:rPr>
          <w:rFonts w:ascii="Times New Roman" w:hAnsi="Times New Roman" w:cs="Times New Roman"/>
          <w:b/>
          <w:bCs/>
          <w:sz w:val="24"/>
          <w:szCs w:val="24"/>
          <w:u w:val="single"/>
        </w:rPr>
        <w:t>Writing Skill</w:t>
      </w:r>
      <w:r>
        <w:rPr>
          <w:rFonts w:ascii="Times New Roman" w:hAnsi="Times New Roman" w:cs="Times New Roman"/>
          <w:b/>
          <w:bCs/>
          <w:sz w:val="24"/>
          <w:szCs w:val="24"/>
        </w:rPr>
        <w:t>: Whether student able to know understand the theory, concept and other factual information of a subject areas as well as could express by writing then he/she has writing competency skill in that subject at the average level.</w:t>
      </w:r>
    </w:p>
    <w:p w:rsidR="00430B22" w:rsidRDefault="00430B22" w:rsidP="00430B22">
      <w:pPr>
        <w:pStyle w:val="ListParagraph"/>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If the student able to apply, think critically and also having problem solving ability by expressing in written form then he/she has full of competency in written skill.</w:t>
      </w:r>
    </w:p>
    <w:p w:rsidR="00430B22" w:rsidRDefault="00430B22" w:rsidP="00430B22">
      <w:pPr>
        <w:pStyle w:val="ListParagraph"/>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The student who has ‘Verbal Skill’ as well as ‘Written Skill’ in all five (05) level of competency, he / she is OUTSTANDING in the respective subject areas.</w:t>
      </w:r>
    </w:p>
    <w:tbl>
      <w:tblPr>
        <w:tblW w:w="0" w:type="auto"/>
        <w:jc w:val="center"/>
        <w:tblLook w:val="04A0" w:firstRow="1" w:lastRow="0" w:firstColumn="1" w:lastColumn="0" w:noHBand="0" w:noVBand="1"/>
      </w:tblPr>
      <w:tblGrid>
        <w:gridCol w:w="7290"/>
        <w:gridCol w:w="5670"/>
      </w:tblGrid>
      <w:tr w:rsidR="00430B22" w:rsidTr="0034726E">
        <w:trPr>
          <w:jc w:val="center"/>
        </w:trPr>
        <w:tc>
          <w:tcPr>
            <w:tcW w:w="7290" w:type="dxa"/>
          </w:tcPr>
          <w:p w:rsidR="00430B22" w:rsidRPr="00226251" w:rsidRDefault="00430B22" w:rsidP="0034726E">
            <w:pPr>
              <w:spacing w:line="360" w:lineRule="auto"/>
              <w:jc w:val="center"/>
              <w:rPr>
                <w:rFonts w:ascii="Times New Roman" w:hAnsi="Times New Roman" w:cs="Times New Roman"/>
                <w:b/>
                <w:bCs/>
                <w:sz w:val="24"/>
                <w:szCs w:val="24"/>
              </w:rPr>
            </w:pPr>
            <w:r w:rsidRPr="00226251">
              <w:rPr>
                <w:rFonts w:ascii="Times New Roman" w:hAnsi="Times New Roman" w:cs="Times New Roman"/>
                <w:b/>
                <w:bCs/>
                <w:sz w:val="24"/>
                <w:szCs w:val="24"/>
              </w:rPr>
              <w:t>STRENGTHS</w:t>
            </w:r>
          </w:p>
        </w:tc>
        <w:tc>
          <w:tcPr>
            <w:tcW w:w="5670" w:type="dxa"/>
          </w:tcPr>
          <w:p w:rsidR="00430B22" w:rsidRPr="00226251" w:rsidRDefault="00430B22" w:rsidP="0034726E">
            <w:pPr>
              <w:spacing w:line="360" w:lineRule="auto"/>
              <w:jc w:val="center"/>
              <w:rPr>
                <w:rFonts w:ascii="Times New Roman" w:hAnsi="Times New Roman" w:cs="Times New Roman"/>
                <w:b/>
                <w:bCs/>
                <w:sz w:val="24"/>
                <w:szCs w:val="24"/>
              </w:rPr>
            </w:pPr>
            <w:r w:rsidRPr="00226251">
              <w:rPr>
                <w:rFonts w:ascii="Times New Roman" w:hAnsi="Times New Roman" w:cs="Times New Roman"/>
                <w:b/>
                <w:bCs/>
                <w:sz w:val="24"/>
                <w:szCs w:val="24"/>
              </w:rPr>
              <w:t>WEAKNESSES</w:t>
            </w:r>
          </w:p>
        </w:tc>
      </w:tr>
      <w:tr w:rsidR="00430B22" w:rsidTr="0034726E">
        <w:trPr>
          <w:jc w:val="center"/>
        </w:trPr>
        <w:tc>
          <w:tcPr>
            <w:tcW w:w="7290" w:type="dxa"/>
          </w:tcPr>
          <w:p w:rsidR="00430B22" w:rsidRPr="00226251" w:rsidRDefault="00430B22" w:rsidP="0034726E">
            <w:pPr>
              <w:spacing w:line="360" w:lineRule="auto"/>
              <w:jc w:val="both"/>
              <w:rPr>
                <w:rFonts w:ascii="Times New Roman" w:hAnsi="Times New Roman" w:cs="Times New Roman"/>
              </w:rPr>
            </w:pPr>
            <w:r w:rsidRPr="00226251">
              <w:rPr>
                <w:rFonts w:ascii="Times New Roman" w:hAnsi="Times New Roman" w:cs="Times New Roman"/>
              </w:rPr>
              <w:t xml:space="preserve">• Having good critical and analytical skill, Strong language/writing skill </w:t>
            </w:r>
          </w:p>
          <w:p w:rsidR="00430B22" w:rsidRPr="00226251" w:rsidRDefault="00430B22" w:rsidP="0034726E">
            <w:pPr>
              <w:spacing w:line="360" w:lineRule="auto"/>
              <w:jc w:val="both"/>
              <w:rPr>
                <w:rFonts w:ascii="Times New Roman" w:hAnsi="Times New Roman" w:cs="Times New Roman"/>
              </w:rPr>
            </w:pPr>
            <w:r w:rsidRPr="00226251">
              <w:rPr>
                <w:rFonts w:ascii="Times New Roman" w:hAnsi="Times New Roman" w:cs="Times New Roman"/>
              </w:rPr>
              <w:t xml:space="preserve">• Linking of ideas within assignments, Communication skill </w:t>
            </w:r>
          </w:p>
          <w:p w:rsidR="00430B22" w:rsidRPr="00226251" w:rsidRDefault="00430B22" w:rsidP="0034726E">
            <w:pPr>
              <w:spacing w:line="360" w:lineRule="auto"/>
              <w:jc w:val="both"/>
              <w:rPr>
                <w:rFonts w:ascii="Times New Roman" w:hAnsi="Times New Roman" w:cs="Times New Roman"/>
              </w:rPr>
            </w:pPr>
            <w:r w:rsidRPr="00226251">
              <w:rPr>
                <w:rFonts w:ascii="Times New Roman" w:hAnsi="Times New Roman" w:cs="Times New Roman"/>
              </w:rPr>
              <w:t xml:space="preserve">• Confidence to give /receive peer views, Ability to effectively manage time </w:t>
            </w:r>
          </w:p>
          <w:p w:rsidR="00430B22" w:rsidRPr="00226251" w:rsidRDefault="00430B22" w:rsidP="0034726E">
            <w:pPr>
              <w:spacing w:line="360" w:lineRule="auto"/>
              <w:jc w:val="both"/>
              <w:rPr>
                <w:rFonts w:ascii="Times New Roman" w:hAnsi="Times New Roman" w:cs="Times New Roman"/>
              </w:rPr>
            </w:pPr>
            <w:r w:rsidRPr="00226251">
              <w:rPr>
                <w:rFonts w:ascii="Times New Roman" w:hAnsi="Times New Roman" w:cs="Times New Roman"/>
              </w:rPr>
              <w:t xml:space="preserve">• Student’s creativity, Inter-personal skill </w:t>
            </w:r>
          </w:p>
          <w:p w:rsidR="00430B22" w:rsidRPr="00226251" w:rsidRDefault="00430B22" w:rsidP="0034726E">
            <w:pPr>
              <w:spacing w:line="360" w:lineRule="auto"/>
              <w:jc w:val="both"/>
              <w:rPr>
                <w:rFonts w:ascii="Times New Roman" w:hAnsi="Times New Roman" w:cs="Times New Roman"/>
              </w:rPr>
            </w:pPr>
            <w:r w:rsidRPr="00226251">
              <w:rPr>
                <w:rFonts w:ascii="Times New Roman" w:hAnsi="Times New Roman" w:cs="Times New Roman"/>
              </w:rPr>
              <w:t xml:space="preserve">• work/study/social balance, Bright and committed faculty </w:t>
            </w:r>
          </w:p>
          <w:p w:rsidR="00430B22" w:rsidRPr="00226251" w:rsidRDefault="00430B22" w:rsidP="0034726E">
            <w:pPr>
              <w:spacing w:line="360" w:lineRule="auto"/>
              <w:jc w:val="both"/>
              <w:rPr>
                <w:rFonts w:ascii="Times New Roman" w:hAnsi="Times New Roman" w:cs="Times New Roman"/>
                <w:sz w:val="24"/>
                <w:szCs w:val="24"/>
              </w:rPr>
            </w:pPr>
            <w:r w:rsidRPr="00226251">
              <w:rPr>
                <w:rFonts w:ascii="Times New Roman" w:hAnsi="Times New Roman" w:cs="Times New Roman"/>
              </w:rPr>
              <w:t>• Students advising initiative</w:t>
            </w:r>
          </w:p>
        </w:tc>
        <w:tc>
          <w:tcPr>
            <w:tcW w:w="5670" w:type="dxa"/>
          </w:tcPr>
          <w:p w:rsidR="00430B22" w:rsidRPr="00226251" w:rsidRDefault="00430B22" w:rsidP="0034726E">
            <w:pPr>
              <w:spacing w:line="360" w:lineRule="auto"/>
              <w:jc w:val="both"/>
              <w:rPr>
                <w:rFonts w:ascii="Times New Roman" w:hAnsi="Times New Roman" w:cs="Times New Roman"/>
              </w:rPr>
            </w:pPr>
            <w:r w:rsidRPr="00226251">
              <w:rPr>
                <w:rFonts w:ascii="Times New Roman" w:hAnsi="Times New Roman" w:cs="Times New Roman"/>
              </w:rPr>
              <w:t xml:space="preserve">• Relating theory directly to literature </w:t>
            </w:r>
          </w:p>
          <w:p w:rsidR="00430B22" w:rsidRPr="00226251" w:rsidRDefault="00430B22" w:rsidP="0034726E">
            <w:pPr>
              <w:spacing w:line="360" w:lineRule="auto"/>
              <w:jc w:val="both"/>
              <w:rPr>
                <w:rFonts w:ascii="Times New Roman" w:hAnsi="Times New Roman" w:cs="Times New Roman"/>
              </w:rPr>
            </w:pPr>
            <w:r w:rsidRPr="00226251">
              <w:rPr>
                <w:rFonts w:ascii="Times New Roman" w:hAnsi="Times New Roman" w:cs="Times New Roman"/>
              </w:rPr>
              <w:t xml:space="preserve">• Self criticism </w:t>
            </w:r>
          </w:p>
          <w:p w:rsidR="00430B22" w:rsidRPr="00226251" w:rsidRDefault="00430B22" w:rsidP="0034726E">
            <w:pPr>
              <w:spacing w:line="360" w:lineRule="auto"/>
              <w:jc w:val="both"/>
              <w:rPr>
                <w:rFonts w:ascii="Times New Roman" w:hAnsi="Times New Roman" w:cs="Times New Roman"/>
              </w:rPr>
            </w:pPr>
            <w:r w:rsidRPr="00226251">
              <w:rPr>
                <w:rFonts w:ascii="Times New Roman" w:hAnsi="Times New Roman" w:cs="Times New Roman"/>
              </w:rPr>
              <w:t xml:space="preserve">• Poor at dealing with conflict </w:t>
            </w:r>
          </w:p>
          <w:p w:rsidR="00430B22" w:rsidRPr="00226251" w:rsidRDefault="00430B22" w:rsidP="0034726E">
            <w:pPr>
              <w:spacing w:line="360" w:lineRule="auto"/>
              <w:jc w:val="both"/>
              <w:rPr>
                <w:rFonts w:ascii="Times New Roman" w:hAnsi="Times New Roman" w:cs="Times New Roman"/>
              </w:rPr>
            </w:pPr>
            <w:r w:rsidRPr="00226251">
              <w:rPr>
                <w:rFonts w:ascii="Times New Roman" w:hAnsi="Times New Roman" w:cs="Times New Roman"/>
              </w:rPr>
              <w:t xml:space="preserve">• Reserve, almost shy </w:t>
            </w:r>
          </w:p>
          <w:p w:rsidR="00430B22" w:rsidRPr="00226251" w:rsidRDefault="00430B22" w:rsidP="0034726E">
            <w:pPr>
              <w:spacing w:line="360" w:lineRule="auto"/>
              <w:jc w:val="both"/>
              <w:rPr>
                <w:rFonts w:ascii="Times New Roman" w:hAnsi="Times New Roman" w:cs="Times New Roman"/>
              </w:rPr>
            </w:pPr>
            <w:r w:rsidRPr="00226251">
              <w:rPr>
                <w:rFonts w:ascii="Times New Roman" w:hAnsi="Times New Roman" w:cs="Times New Roman"/>
              </w:rPr>
              <w:t xml:space="preserve">• Diminished competitive spirit among students </w:t>
            </w:r>
          </w:p>
          <w:p w:rsidR="00430B22" w:rsidRPr="00226251" w:rsidRDefault="00430B22" w:rsidP="0034726E">
            <w:pPr>
              <w:spacing w:line="360" w:lineRule="auto"/>
              <w:jc w:val="both"/>
              <w:rPr>
                <w:rFonts w:ascii="Times New Roman" w:hAnsi="Times New Roman" w:cs="Times New Roman"/>
                <w:sz w:val="24"/>
                <w:szCs w:val="24"/>
              </w:rPr>
            </w:pPr>
            <w:r w:rsidRPr="00226251">
              <w:rPr>
                <w:rFonts w:ascii="Times New Roman" w:hAnsi="Times New Roman" w:cs="Times New Roman"/>
              </w:rPr>
              <w:t>• Uncomfortable speaking in front of groups</w:t>
            </w:r>
          </w:p>
        </w:tc>
      </w:tr>
    </w:tbl>
    <w:p w:rsidR="00430B22" w:rsidRDefault="00430B22" w:rsidP="00430B22">
      <w:pPr>
        <w:spacing w:line="360" w:lineRule="auto"/>
        <w:jc w:val="both"/>
        <w:rPr>
          <w:rFonts w:ascii="Times New Roman" w:hAnsi="Times New Roman" w:cs="Times New Roman"/>
          <w:sz w:val="24"/>
          <w:szCs w:val="24"/>
        </w:rPr>
      </w:pPr>
    </w:p>
    <w:p w:rsidR="00430B22" w:rsidRDefault="00430B22" w:rsidP="00430B22">
      <w:pPr>
        <w:spacing w:line="360" w:lineRule="auto"/>
        <w:jc w:val="both"/>
        <w:rPr>
          <w:rFonts w:ascii="Times New Roman" w:hAnsi="Times New Roman" w:cs="Times New Roman"/>
          <w:sz w:val="24"/>
          <w:szCs w:val="24"/>
        </w:rPr>
      </w:pPr>
    </w:p>
    <w:p w:rsidR="00430B22" w:rsidRDefault="00430B22" w:rsidP="00430B22">
      <w:pPr>
        <w:spacing w:line="360" w:lineRule="auto"/>
        <w:jc w:val="both"/>
        <w:rPr>
          <w:rFonts w:ascii="Times New Roman" w:hAnsi="Times New Roman" w:cs="Times New Roman"/>
          <w:sz w:val="24"/>
          <w:szCs w:val="24"/>
        </w:rPr>
      </w:pPr>
    </w:p>
    <w:p w:rsidR="00430B22" w:rsidRDefault="00430B22" w:rsidP="00430B22">
      <w:pPr>
        <w:spacing w:after="0" w:line="240" w:lineRule="auto"/>
        <w:rPr>
          <w:rFonts w:ascii="Times New Roman" w:hAnsi="Times New Roman" w:cs="Times New Roman"/>
        </w:rPr>
      </w:pPr>
    </w:p>
    <w:tbl>
      <w:tblPr>
        <w:tblW w:w="18706" w:type="dxa"/>
        <w:jc w:val="center"/>
        <w:tblLayout w:type="fixed"/>
        <w:tblLook w:val="04A0" w:firstRow="1" w:lastRow="0" w:firstColumn="1" w:lastColumn="0" w:noHBand="0" w:noVBand="1"/>
      </w:tblPr>
      <w:tblGrid>
        <w:gridCol w:w="2263"/>
        <w:gridCol w:w="709"/>
        <w:gridCol w:w="687"/>
        <w:gridCol w:w="2395"/>
        <w:gridCol w:w="887"/>
        <w:gridCol w:w="2083"/>
        <w:gridCol w:w="1710"/>
        <w:gridCol w:w="270"/>
        <w:gridCol w:w="3015"/>
        <w:gridCol w:w="293"/>
        <w:gridCol w:w="382"/>
        <w:gridCol w:w="3871"/>
        <w:gridCol w:w="141"/>
      </w:tblGrid>
      <w:tr w:rsidR="00430B22" w:rsidRPr="00E75097" w:rsidTr="0034726E">
        <w:trPr>
          <w:trHeight w:val="600"/>
          <w:jc w:val="center"/>
        </w:trPr>
        <w:tc>
          <w:tcPr>
            <w:tcW w:w="18706" w:type="dxa"/>
            <w:gridSpan w:val="13"/>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430B22" w:rsidRDefault="00430B22" w:rsidP="0034726E">
            <w:pPr>
              <w:spacing w:after="0" w:line="240" w:lineRule="auto"/>
              <w:jc w:val="center"/>
              <w:rPr>
                <w:rFonts w:ascii="Times New Roman" w:eastAsia="Times New Roman" w:hAnsi="Times New Roman" w:cs="Times New Roman"/>
                <w:b/>
                <w:bCs/>
                <w:color w:val="C00000"/>
                <w:sz w:val="48"/>
                <w:szCs w:val="48"/>
              </w:rPr>
            </w:pPr>
            <w:r>
              <w:rPr>
                <w:rFonts w:ascii="Times New Roman" w:eastAsia="Times New Roman" w:hAnsi="Times New Roman" w:cs="Times New Roman"/>
                <w:b/>
                <w:bCs/>
                <w:color w:val="C00000"/>
                <w:sz w:val="48"/>
                <w:szCs w:val="48"/>
              </w:rPr>
              <w:t xml:space="preserve">MACRO – </w:t>
            </w:r>
            <w:r w:rsidRPr="00E75097">
              <w:rPr>
                <w:rFonts w:ascii="Times New Roman" w:eastAsia="Times New Roman" w:hAnsi="Times New Roman" w:cs="Times New Roman"/>
                <w:b/>
                <w:bCs/>
                <w:color w:val="C00000"/>
                <w:sz w:val="48"/>
                <w:szCs w:val="48"/>
              </w:rPr>
              <w:t>LESSON PLAN</w:t>
            </w:r>
          </w:p>
        </w:tc>
      </w:tr>
      <w:tr w:rsidR="00430B22" w:rsidRPr="00E75097" w:rsidTr="0034726E">
        <w:trPr>
          <w:trHeight w:val="600"/>
          <w:jc w:val="center"/>
        </w:trPr>
        <w:tc>
          <w:tcPr>
            <w:tcW w:w="18706" w:type="dxa"/>
            <w:gridSpan w:val="13"/>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430B22" w:rsidRPr="00E75097" w:rsidRDefault="00430B22" w:rsidP="0034726E">
            <w:pPr>
              <w:spacing w:after="0" w:line="240" w:lineRule="auto"/>
              <w:jc w:val="center"/>
              <w:rPr>
                <w:rFonts w:ascii="Times New Roman" w:eastAsia="Times New Roman" w:hAnsi="Times New Roman" w:cs="Times New Roman"/>
                <w:b/>
                <w:bCs/>
                <w:color w:val="C00000"/>
                <w:sz w:val="48"/>
                <w:szCs w:val="48"/>
              </w:rPr>
            </w:pPr>
            <w:r w:rsidRPr="00E75097">
              <w:rPr>
                <w:rFonts w:ascii="Times New Roman" w:eastAsia="Times New Roman" w:hAnsi="Times New Roman" w:cs="Times New Roman"/>
                <w:b/>
                <w:bCs/>
                <w:color w:val="C00000"/>
                <w:sz w:val="48"/>
                <w:szCs w:val="48"/>
              </w:rPr>
              <w:t>CLASS: XII         SUBJECT: ACCOUNTANCY</w:t>
            </w:r>
          </w:p>
        </w:tc>
      </w:tr>
      <w:tr w:rsidR="00430B22" w:rsidRPr="00E75097" w:rsidTr="0034726E">
        <w:trPr>
          <w:trHeight w:val="310"/>
          <w:jc w:val="center"/>
        </w:trPr>
        <w:tc>
          <w:tcPr>
            <w:tcW w:w="2263" w:type="dxa"/>
            <w:tcBorders>
              <w:top w:val="nil"/>
              <w:left w:val="single" w:sz="4" w:space="0" w:color="auto"/>
              <w:bottom w:val="single" w:sz="4" w:space="0" w:color="auto"/>
              <w:right w:val="single" w:sz="4" w:space="0" w:color="auto"/>
            </w:tcBorders>
            <w:shd w:val="clear" w:color="000000" w:fill="E7E6E6"/>
            <w:noWrap/>
            <w:vAlign w:val="bottom"/>
            <w:hideMark/>
          </w:tcPr>
          <w:p w:rsidR="00430B22" w:rsidRPr="00E75097" w:rsidRDefault="00430B22" w:rsidP="0034726E">
            <w:pPr>
              <w:spacing w:after="0" w:line="240" w:lineRule="auto"/>
              <w:rPr>
                <w:rFonts w:ascii="Times New Roman" w:eastAsia="Times New Roman" w:hAnsi="Times New Roman" w:cs="Times New Roman"/>
                <w:color w:val="000000"/>
              </w:rPr>
            </w:pPr>
            <w:r w:rsidRPr="00E75097">
              <w:rPr>
                <w:rFonts w:ascii="Times New Roman" w:eastAsia="Times New Roman" w:hAnsi="Times New Roman" w:cs="Times New Roman"/>
                <w:color w:val="000000"/>
              </w:rPr>
              <w:t>Topic/Lesson</w:t>
            </w:r>
          </w:p>
        </w:tc>
        <w:tc>
          <w:tcPr>
            <w:tcW w:w="16443" w:type="dxa"/>
            <w:gridSpan w:val="12"/>
            <w:tcBorders>
              <w:top w:val="single" w:sz="4" w:space="0" w:color="auto"/>
              <w:left w:val="nil"/>
              <w:bottom w:val="single" w:sz="4" w:space="0" w:color="auto"/>
              <w:right w:val="single" w:sz="4" w:space="0" w:color="000000"/>
            </w:tcBorders>
            <w:shd w:val="clear" w:color="000000" w:fill="E7E6E6"/>
            <w:noWrap/>
            <w:vAlign w:val="bottom"/>
            <w:hideMark/>
          </w:tcPr>
          <w:p w:rsidR="00430B22" w:rsidRPr="00E75097" w:rsidRDefault="00430B22" w:rsidP="0034726E">
            <w:pPr>
              <w:spacing w:after="0" w:line="240" w:lineRule="auto"/>
              <w:rPr>
                <w:rFonts w:ascii="Times New Roman" w:eastAsia="Times New Roman" w:hAnsi="Times New Roman" w:cs="Times New Roman"/>
                <w:b/>
                <w:bCs/>
                <w:sz w:val="24"/>
                <w:szCs w:val="24"/>
              </w:rPr>
            </w:pPr>
            <w:r w:rsidRPr="00E75097">
              <w:rPr>
                <w:rFonts w:ascii="Times New Roman" w:eastAsia="Times New Roman" w:hAnsi="Times New Roman" w:cs="Times New Roman"/>
                <w:b/>
                <w:bCs/>
                <w:sz w:val="24"/>
                <w:szCs w:val="24"/>
              </w:rPr>
              <w:t>Accounting for Not-for-Profit Organizations (This topic is divided in fifteen lesson of 50 minutes each)</w:t>
            </w:r>
          </w:p>
        </w:tc>
      </w:tr>
      <w:tr w:rsidR="00430B22" w:rsidRPr="00E75097" w:rsidTr="0034726E">
        <w:trPr>
          <w:trHeight w:val="400"/>
          <w:jc w:val="center"/>
        </w:trPr>
        <w:tc>
          <w:tcPr>
            <w:tcW w:w="2263" w:type="dxa"/>
            <w:tcBorders>
              <w:top w:val="nil"/>
              <w:left w:val="single" w:sz="4" w:space="0" w:color="auto"/>
              <w:bottom w:val="single" w:sz="4" w:space="0" w:color="auto"/>
              <w:right w:val="single" w:sz="4" w:space="0" w:color="auto"/>
            </w:tcBorders>
            <w:shd w:val="clear" w:color="000000" w:fill="E7E6E6"/>
            <w:noWrap/>
            <w:vAlign w:val="bottom"/>
            <w:hideMark/>
          </w:tcPr>
          <w:p w:rsidR="00430B22" w:rsidRPr="00E75097" w:rsidRDefault="00430B22" w:rsidP="0034726E">
            <w:pPr>
              <w:spacing w:after="0" w:line="240" w:lineRule="auto"/>
              <w:rPr>
                <w:rFonts w:ascii="Times New Roman" w:eastAsia="Times New Roman" w:hAnsi="Times New Roman" w:cs="Times New Roman"/>
                <w:color w:val="000000"/>
              </w:rPr>
            </w:pPr>
            <w:r w:rsidRPr="00E75097">
              <w:rPr>
                <w:rFonts w:ascii="Times New Roman" w:eastAsia="Times New Roman" w:hAnsi="Times New Roman" w:cs="Times New Roman"/>
                <w:color w:val="000000"/>
              </w:rPr>
              <w:t>Period Required</w:t>
            </w:r>
          </w:p>
        </w:tc>
        <w:tc>
          <w:tcPr>
            <w:tcW w:w="3791" w:type="dxa"/>
            <w:gridSpan w:val="3"/>
            <w:tcBorders>
              <w:top w:val="nil"/>
              <w:left w:val="nil"/>
              <w:bottom w:val="single" w:sz="4" w:space="0" w:color="auto"/>
              <w:right w:val="single" w:sz="4" w:space="0" w:color="auto"/>
            </w:tcBorders>
            <w:shd w:val="clear" w:color="000000" w:fill="E7E6E6"/>
            <w:noWrap/>
            <w:vAlign w:val="bottom"/>
            <w:hideMark/>
          </w:tcPr>
          <w:p w:rsidR="00430B22" w:rsidRPr="00E75097" w:rsidRDefault="00430B22" w:rsidP="0034726E">
            <w:pPr>
              <w:spacing w:after="0" w:line="240" w:lineRule="auto"/>
              <w:rPr>
                <w:rFonts w:ascii="Times New Roman" w:eastAsia="Times New Roman" w:hAnsi="Times New Roman" w:cs="Times New Roman"/>
              </w:rPr>
            </w:pPr>
            <w:r w:rsidRPr="00E75097">
              <w:rPr>
                <w:rFonts w:ascii="Times New Roman" w:eastAsia="Times New Roman" w:hAnsi="Times New Roman" w:cs="Times New Roman"/>
              </w:rPr>
              <w:t>15 (Fifteen Periods)</w:t>
            </w:r>
          </w:p>
        </w:tc>
        <w:tc>
          <w:tcPr>
            <w:tcW w:w="2970" w:type="dxa"/>
            <w:gridSpan w:val="2"/>
            <w:tcBorders>
              <w:top w:val="nil"/>
              <w:left w:val="nil"/>
              <w:bottom w:val="single" w:sz="4" w:space="0" w:color="auto"/>
              <w:right w:val="nil"/>
            </w:tcBorders>
            <w:shd w:val="clear" w:color="000000" w:fill="E7E6E6"/>
            <w:noWrap/>
            <w:vAlign w:val="bottom"/>
            <w:hideMark/>
          </w:tcPr>
          <w:p w:rsidR="00430B22" w:rsidRPr="00E75097" w:rsidRDefault="00430B22" w:rsidP="0034726E">
            <w:pPr>
              <w:spacing w:after="0" w:line="240" w:lineRule="auto"/>
              <w:rPr>
                <w:rFonts w:ascii="Times New Roman" w:eastAsia="Times New Roman" w:hAnsi="Times New Roman" w:cs="Times New Roman"/>
              </w:rPr>
            </w:pPr>
            <w:r w:rsidRPr="00E75097">
              <w:rPr>
                <w:rFonts w:ascii="Times New Roman" w:eastAsia="Times New Roman" w:hAnsi="Times New Roman" w:cs="Times New Roman"/>
              </w:rPr>
              <w:t xml:space="preserve">Link for the NCERT Text Book </w:t>
            </w:r>
          </w:p>
        </w:tc>
        <w:tc>
          <w:tcPr>
            <w:tcW w:w="5670" w:type="dxa"/>
            <w:gridSpan w:val="5"/>
            <w:tcBorders>
              <w:top w:val="single" w:sz="4" w:space="0" w:color="auto"/>
              <w:left w:val="nil"/>
              <w:bottom w:val="single" w:sz="4" w:space="0" w:color="auto"/>
              <w:right w:val="single" w:sz="4" w:space="0" w:color="000000"/>
            </w:tcBorders>
            <w:shd w:val="clear" w:color="auto" w:fill="auto"/>
            <w:vAlign w:val="center"/>
            <w:hideMark/>
          </w:tcPr>
          <w:p w:rsidR="00430B22" w:rsidRPr="00E75097" w:rsidRDefault="002C04D6" w:rsidP="0034726E">
            <w:pPr>
              <w:spacing w:after="0" w:line="240" w:lineRule="auto"/>
              <w:jc w:val="center"/>
              <w:rPr>
                <w:rFonts w:ascii="Calibri" w:eastAsia="Times New Roman" w:hAnsi="Calibri" w:cs="Calibri"/>
                <w:b/>
                <w:bCs/>
                <w:color w:val="0563C1"/>
                <w:u w:val="single"/>
              </w:rPr>
            </w:pPr>
            <w:hyperlink r:id="rId912" w:history="1">
              <w:r w:rsidR="00430B22" w:rsidRPr="00E75097">
                <w:rPr>
                  <w:rFonts w:ascii="Calibri" w:eastAsia="Times New Roman" w:hAnsi="Calibri" w:cs="Calibri"/>
                  <w:b/>
                  <w:bCs/>
                  <w:color w:val="0563C1"/>
                  <w:u w:val="single"/>
                </w:rPr>
                <w:t>https://ncert.nic.in/textbook.php?leac1=1-5</w:t>
              </w:r>
            </w:hyperlink>
          </w:p>
        </w:tc>
        <w:tc>
          <w:tcPr>
            <w:tcW w:w="4012" w:type="dxa"/>
            <w:gridSpan w:val="2"/>
            <w:tcBorders>
              <w:top w:val="single" w:sz="4" w:space="0" w:color="auto"/>
              <w:left w:val="nil"/>
              <w:bottom w:val="single" w:sz="4" w:space="0" w:color="auto"/>
              <w:right w:val="single" w:sz="4" w:space="0" w:color="000000"/>
            </w:tcBorders>
          </w:tcPr>
          <w:p w:rsidR="00430B22" w:rsidRDefault="00430B22" w:rsidP="0034726E">
            <w:pPr>
              <w:spacing w:after="0" w:line="240" w:lineRule="auto"/>
              <w:jc w:val="center"/>
            </w:pPr>
          </w:p>
        </w:tc>
      </w:tr>
      <w:tr w:rsidR="00430B22" w:rsidRPr="00E75097" w:rsidTr="0034726E">
        <w:trPr>
          <w:trHeight w:val="290"/>
          <w:jc w:val="center"/>
        </w:trPr>
        <w:tc>
          <w:tcPr>
            <w:tcW w:w="2263" w:type="dxa"/>
            <w:tcBorders>
              <w:top w:val="nil"/>
              <w:left w:val="single" w:sz="4" w:space="0" w:color="auto"/>
              <w:bottom w:val="single" w:sz="4" w:space="0" w:color="auto"/>
              <w:right w:val="single" w:sz="4" w:space="0" w:color="auto"/>
            </w:tcBorders>
            <w:shd w:val="clear" w:color="000000" w:fill="E7E6E6"/>
            <w:noWrap/>
            <w:vAlign w:val="bottom"/>
            <w:hideMark/>
          </w:tcPr>
          <w:p w:rsidR="00430B22" w:rsidRPr="00E75097" w:rsidRDefault="00430B22" w:rsidP="0034726E">
            <w:pPr>
              <w:spacing w:after="0" w:line="240" w:lineRule="auto"/>
              <w:rPr>
                <w:rFonts w:ascii="Times New Roman" w:eastAsia="Times New Roman" w:hAnsi="Times New Roman" w:cs="Times New Roman"/>
                <w:color w:val="000000"/>
              </w:rPr>
            </w:pPr>
            <w:r w:rsidRPr="00E75097">
              <w:rPr>
                <w:rFonts w:ascii="Times New Roman" w:eastAsia="Times New Roman" w:hAnsi="Times New Roman" w:cs="Times New Roman"/>
                <w:color w:val="000000"/>
              </w:rPr>
              <w:t>Date of Commencement</w:t>
            </w:r>
          </w:p>
        </w:tc>
        <w:tc>
          <w:tcPr>
            <w:tcW w:w="12431" w:type="dxa"/>
            <w:gridSpan w:val="10"/>
            <w:tcBorders>
              <w:top w:val="single" w:sz="4" w:space="0" w:color="auto"/>
              <w:left w:val="nil"/>
              <w:bottom w:val="single" w:sz="4" w:space="0" w:color="auto"/>
              <w:right w:val="single" w:sz="4" w:space="0" w:color="000000"/>
            </w:tcBorders>
            <w:shd w:val="clear" w:color="000000" w:fill="E7E6E6"/>
            <w:noWrap/>
            <w:vAlign w:val="bottom"/>
            <w:hideMark/>
          </w:tcPr>
          <w:p w:rsidR="00430B22" w:rsidRPr="00E75097" w:rsidRDefault="00430B22" w:rsidP="0034726E">
            <w:pPr>
              <w:spacing w:after="0" w:line="240" w:lineRule="auto"/>
              <w:rPr>
                <w:rFonts w:ascii="Times New Roman" w:eastAsia="Times New Roman" w:hAnsi="Times New Roman" w:cs="Times New Roman"/>
              </w:rPr>
            </w:pPr>
            <w:r w:rsidRPr="00E75097">
              <w:rPr>
                <w:rFonts w:ascii="Times New Roman" w:eastAsia="Times New Roman" w:hAnsi="Times New Roman" w:cs="Times New Roman"/>
              </w:rPr>
              <w:t>01/04/2021 (01st April, 2021)</w:t>
            </w:r>
          </w:p>
        </w:tc>
        <w:tc>
          <w:tcPr>
            <w:tcW w:w="4012" w:type="dxa"/>
            <w:gridSpan w:val="2"/>
            <w:tcBorders>
              <w:top w:val="single" w:sz="4" w:space="0" w:color="auto"/>
              <w:left w:val="nil"/>
              <w:bottom w:val="single" w:sz="4" w:space="0" w:color="auto"/>
              <w:right w:val="single" w:sz="4" w:space="0" w:color="000000"/>
            </w:tcBorders>
            <w:shd w:val="clear" w:color="000000" w:fill="E7E6E6"/>
          </w:tcPr>
          <w:p w:rsidR="00430B22" w:rsidRPr="00E75097" w:rsidRDefault="00430B22" w:rsidP="0034726E">
            <w:pPr>
              <w:spacing w:after="0" w:line="240" w:lineRule="auto"/>
              <w:rPr>
                <w:rFonts w:ascii="Times New Roman" w:eastAsia="Times New Roman" w:hAnsi="Times New Roman" w:cs="Times New Roman"/>
              </w:rPr>
            </w:pPr>
          </w:p>
        </w:tc>
      </w:tr>
      <w:tr w:rsidR="00430B22" w:rsidRPr="00E75097" w:rsidTr="0034726E">
        <w:trPr>
          <w:trHeight w:val="290"/>
          <w:jc w:val="center"/>
        </w:trPr>
        <w:tc>
          <w:tcPr>
            <w:tcW w:w="2263" w:type="dxa"/>
            <w:tcBorders>
              <w:top w:val="nil"/>
              <w:left w:val="single" w:sz="4" w:space="0" w:color="auto"/>
              <w:bottom w:val="single" w:sz="4" w:space="0" w:color="auto"/>
              <w:right w:val="single" w:sz="4" w:space="0" w:color="auto"/>
            </w:tcBorders>
            <w:shd w:val="clear" w:color="000000" w:fill="E7E6E6"/>
            <w:noWrap/>
            <w:vAlign w:val="bottom"/>
            <w:hideMark/>
          </w:tcPr>
          <w:p w:rsidR="00430B22" w:rsidRPr="00E75097" w:rsidRDefault="00430B22" w:rsidP="0034726E">
            <w:pPr>
              <w:spacing w:after="0" w:line="240" w:lineRule="auto"/>
              <w:rPr>
                <w:rFonts w:ascii="Times New Roman" w:eastAsia="Times New Roman" w:hAnsi="Times New Roman" w:cs="Times New Roman"/>
                <w:color w:val="000000"/>
              </w:rPr>
            </w:pPr>
            <w:r w:rsidRPr="00E75097">
              <w:rPr>
                <w:rFonts w:ascii="Times New Roman" w:eastAsia="Times New Roman" w:hAnsi="Times New Roman" w:cs="Times New Roman"/>
                <w:color w:val="000000"/>
              </w:rPr>
              <w:t xml:space="preserve"> Date of Completion</w:t>
            </w:r>
          </w:p>
        </w:tc>
        <w:tc>
          <w:tcPr>
            <w:tcW w:w="12431" w:type="dxa"/>
            <w:gridSpan w:val="10"/>
            <w:tcBorders>
              <w:top w:val="single" w:sz="4" w:space="0" w:color="auto"/>
              <w:left w:val="nil"/>
              <w:bottom w:val="single" w:sz="4" w:space="0" w:color="auto"/>
              <w:right w:val="single" w:sz="4" w:space="0" w:color="000000"/>
            </w:tcBorders>
            <w:shd w:val="clear" w:color="000000" w:fill="E7E6E6"/>
            <w:noWrap/>
            <w:vAlign w:val="bottom"/>
            <w:hideMark/>
          </w:tcPr>
          <w:p w:rsidR="00430B22" w:rsidRPr="00E75097" w:rsidRDefault="00430B22" w:rsidP="0034726E">
            <w:pPr>
              <w:spacing w:after="0" w:line="240" w:lineRule="auto"/>
              <w:rPr>
                <w:rFonts w:ascii="Times New Roman" w:eastAsia="Times New Roman" w:hAnsi="Times New Roman" w:cs="Times New Roman"/>
              </w:rPr>
            </w:pPr>
            <w:r w:rsidRPr="00E75097">
              <w:rPr>
                <w:rFonts w:ascii="Times New Roman" w:eastAsia="Times New Roman" w:hAnsi="Times New Roman" w:cs="Times New Roman"/>
              </w:rPr>
              <w:t>15/04/2021 (15th April, 2021)</w:t>
            </w:r>
          </w:p>
        </w:tc>
        <w:tc>
          <w:tcPr>
            <w:tcW w:w="4012" w:type="dxa"/>
            <w:gridSpan w:val="2"/>
            <w:tcBorders>
              <w:top w:val="single" w:sz="4" w:space="0" w:color="auto"/>
              <w:left w:val="nil"/>
              <w:bottom w:val="single" w:sz="4" w:space="0" w:color="auto"/>
              <w:right w:val="single" w:sz="4" w:space="0" w:color="000000"/>
            </w:tcBorders>
            <w:shd w:val="clear" w:color="000000" w:fill="E7E6E6"/>
          </w:tcPr>
          <w:p w:rsidR="00430B22" w:rsidRPr="00E75097" w:rsidRDefault="00430B22" w:rsidP="0034726E">
            <w:pPr>
              <w:spacing w:after="0" w:line="240" w:lineRule="auto"/>
              <w:rPr>
                <w:rFonts w:ascii="Times New Roman" w:eastAsia="Times New Roman" w:hAnsi="Times New Roman" w:cs="Times New Roman"/>
              </w:rPr>
            </w:pPr>
          </w:p>
        </w:tc>
      </w:tr>
      <w:tr w:rsidR="00430B22" w:rsidRPr="00E75097" w:rsidTr="0034726E">
        <w:trPr>
          <w:trHeight w:val="1245"/>
          <w:jc w:val="center"/>
        </w:trPr>
        <w:tc>
          <w:tcPr>
            <w:tcW w:w="2263" w:type="dxa"/>
            <w:tcBorders>
              <w:top w:val="nil"/>
              <w:left w:val="single" w:sz="4" w:space="0" w:color="auto"/>
              <w:bottom w:val="single" w:sz="4" w:space="0" w:color="auto"/>
              <w:right w:val="single" w:sz="4" w:space="0" w:color="auto"/>
            </w:tcBorders>
            <w:shd w:val="clear" w:color="000000" w:fill="E2EFDA"/>
            <w:vAlign w:val="center"/>
            <w:hideMark/>
          </w:tcPr>
          <w:p w:rsidR="00430B22" w:rsidRPr="00E75097" w:rsidRDefault="00430B22" w:rsidP="0034726E">
            <w:pPr>
              <w:spacing w:after="0" w:line="240" w:lineRule="auto"/>
              <w:jc w:val="center"/>
              <w:rPr>
                <w:rFonts w:ascii="Times New Roman" w:eastAsia="Times New Roman" w:hAnsi="Times New Roman" w:cs="Times New Roman"/>
                <w:b/>
                <w:bCs/>
                <w:color w:val="000000"/>
              </w:rPr>
            </w:pPr>
            <w:r w:rsidRPr="00E75097">
              <w:rPr>
                <w:rFonts w:ascii="Times New Roman" w:eastAsia="Times New Roman" w:hAnsi="Times New Roman" w:cs="Times New Roman"/>
                <w:b/>
                <w:bCs/>
                <w:color w:val="000000"/>
              </w:rPr>
              <w:t>Gist of Lesson</w:t>
            </w:r>
            <w:r w:rsidRPr="00E75097">
              <w:rPr>
                <w:rFonts w:ascii="Times New Roman" w:eastAsia="Times New Roman" w:hAnsi="Times New Roman" w:cs="Times New Roman"/>
                <w:b/>
                <w:bCs/>
                <w:color w:val="000000"/>
              </w:rPr>
              <w:br/>
              <w:t xml:space="preserve"> Focused skills/Competencies</w:t>
            </w:r>
          </w:p>
        </w:tc>
        <w:tc>
          <w:tcPr>
            <w:tcW w:w="3791" w:type="dxa"/>
            <w:gridSpan w:val="3"/>
            <w:tcBorders>
              <w:top w:val="nil"/>
              <w:left w:val="nil"/>
              <w:bottom w:val="single" w:sz="4" w:space="0" w:color="auto"/>
              <w:right w:val="single" w:sz="4" w:space="0" w:color="auto"/>
            </w:tcBorders>
            <w:shd w:val="clear" w:color="000000" w:fill="E2EFDA"/>
            <w:vAlign w:val="center"/>
            <w:hideMark/>
          </w:tcPr>
          <w:p w:rsidR="00430B22" w:rsidRPr="00E75097" w:rsidRDefault="00430B22" w:rsidP="0034726E">
            <w:pPr>
              <w:spacing w:after="0" w:line="240" w:lineRule="auto"/>
              <w:jc w:val="center"/>
              <w:rPr>
                <w:rFonts w:ascii="Times New Roman" w:eastAsia="Times New Roman" w:hAnsi="Times New Roman" w:cs="Times New Roman"/>
                <w:b/>
                <w:bCs/>
                <w:color w:val="000000"/>
              </w:rPr>
            </w:pPr>
            <w:r w:rsidRPr="00E75097">
              <w:rPr>
                <w:rFonts w:ascii="Times New Roman" w:eastAsia="Times New Roman" w:hAnsi="Times New Roman" w:cs="Times New Roman"/>
                <w:b/>
                <w:bCs/>
                <w:color w:val="000000"/>
              </w:rPr>
              <w:t>Targeted learning outcomes (TLO)</w:t>
            </w:r>
          </w:p>
        </w:tc>
        <w:tc>
          <w:tcPr>
            <w:tcW w:w="2970" w:type="dxa"/>
            <w:gridSpan w:val="2"/>
            <w:tcBorders>
              <w:top w:val="nil"/>
              <w:left w:val="nil"/>
              <w:bottom w:val="single" w:sz="4" w:space="0" w:color="auto"/>
              <w:right w:val="single" w:sz="4" w:space="0" w:color="auto"/>
            </w:tcBorders>
            <w:shd w:val="clear" w:color="000000" w:fill="E2EFDA"/>
            <w:vAlign w:val="center"/>
            <w:hideMark/>
          </w:tcPr>
          <w:p w:rsidR="00430B22" w:rsidRPr="00E75097" w:rsidRDefault="00430B22" w:rsidP="0034726E">
            <w:pPr>
              <w:spacing w:after="0" w:line="240" w:lineRule="auto"/>
              <w:jc w:val="center"/>
              <w:rPr>
                <w:rFonts w:ascii="Times New Roman" w:eastAsia="Times New Roman" w:hAnsi="Times New Roman" w:cs="Times New Roman"/>
                <w:b/>
                <w:bCs/>
                <w:color w:val="000000"/>
              </w:rPr>
            </w:pPr>
            <w:r w:rsidRPr="00E75097">
              <w:rPr>
                <w:rFonts w:ascii="Times New Roman" w:eastAsia="Times New Roman" w:hAnsi="Times New Roman" w:cs="Times New Roman"/>
                <w:b/>
                <w:bCs/>
                <w:color w:val="000000"/>
              </w:rPr>
              <w:t>Teaching learning activities planned for achieving the TLO using suitable resources and classroom management strategies</w:t>
            </w:r>
          </w:p>
        </w:tc>
        <w:tc>
          <w:tcPr>
            <w:tcW w:w="1980" w:type="dxa"/>
            <w:gridSpan w:val="2"/>
            <w:tcBorders>
              <w:top w:val="nil"/>
              <w:left w:val="nil"/>
              <w:bottom w:val="single" w:sz="4" w:space="0" w:color="auto"/>
              <w:right w:val="single" w:sz="4" w:space="0" w:color="auto"/>
            </w:tcBorders>
            <w:shd w:val="clear" w:color="000000" w:fill="E2EFDA"/>
            <w:vAlign w:val="center"/>
            <w:hideMark/>
          </w:tcPr>
          <w:p w:rsidR="00430B22" w:rsidRPr="00E75097" w:rsidRDefault="00430B22" w:rsidP="0034726E">
            <w:pPr>
              <w:spacing w:after="0" w:line="240" w:lineRule="auto"/>
              <w:jc w:val="center"/>
              <w:rPr>
                <w:rFonts w:ascii="Times New Roman" w:eastAsia="Times New Roman" w:hAnsi="Times New Roman" w:cs="Times New Roman"/>
                <w:b/>
                <w:bCs/>
                <w:color w:val="000000"/>
              </w:rPr>
            </w:pPr>
            <w:r w:rsidRPr="00E75097">
              <w:rPr>
                <w:rFonts w:ascii="Times New Roman" w:eastAsia="Times New Roman" w:hAnsi="Times New Roman" w:cs="Times New Roman"/>
                <w:b/>
                <w:bCs/>
                <w:color w:val="000000"/>
              </w:rPr>
              <w:t>Assessment Strategies Planned</w:t>
            </w:r>
          </w:p>
        </w:tc>
        <w:tc>
          <w:tcPr>
            <w:tcW w:w="3690" w:type="dxa"/>
            <w:gridSpan w:val="3"/>
            <w:tcBorders>
              <w:top w:val="nil"/>
              <w:left w:val="nil"/>
              <w:bottom w:val="single" w:sz="4" w:space="0" w:color="auto"/>
              <w:right w:val="single" w:sz="4" w:space="0" w:color="auto"/>
            </w:tcBorders>
            <w:shd w:val="clear" w:color="000000" w:fill="E2EFDA"/>
            <w:vAlign w:val="center"/>
          </w:tcPr>
          <w:p w:rsidR="00430B22" w:rsidRDefault="00430B22" w:rsidP="0034726E">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Assignments</w:t>
            </w:r>
          </w:p>
          <w:p w:rsidR="00430B22" w:rsidRPr="00E75097" w:rsidRDefault="00430B22" w:rsidP="0034726E">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(Assessment for Learning) </w:t>
            </w:r>
          </w:p>
        </w:tc>
        <w:tc>
          <w:tcPr>
            <w:tcW w:w="4012" w:type="dxa"/>
            <w:gridSpan w:val="2"/>
            <w:tcBorders>
              <w:top w:val="nil"/>
              <w:left w:val="nil"/>
              <w:bottom w:val="single" w:sz="4" w:space="0" w:color="auto"/>
              <w:right w:val="single" w:sz="4" w:space="0" w:color="auto"/>
            </w:tcBorders>
            <w:shd w:val="clear" w:color="000000" w:fill="E2EFDA"/>
            <w:vAlign w:val="center"/>
          </w:tcPr>
          <w:p w:rsidR="00430B22" w:rsidRPr="00E75097" w:rsidRDefault="00430B22" w:rsidP="0034726E">
            <w:pPr>
              <w:spacing w:after="0" w:line="240" w:lineRule="auto"/>
              <w:jc w:val="center"/>
              <w:rPr>
                <w:rFonts w:ascii="Times New Roman" w:eastAsia="Times New Roman" w:hAnsi="Times New Roman" w:cs="Times New Roman"/>
                <w:b/>
                <w:bCs/>
                <w:color w:val="000000"/>
              </w:rPr>
            </w:pPr>
            <w:r w:rsidRPr="00E75097">
              <w:rPr>
                <w:rFonts w:ascii="Times New Roman" w:eastAsia="Times New Roman" w:hAnsi="Times New Roman" w:cs="Times New Roman"/>
                <w:b/>
                <w:bCs/>
                <w:color w:val="000000"/>
              </w:rPr>
              <w:t>Co-relation with other subjects</w:t>
            </w:r>
          </w:p>
        </w:tc>
      </w:tr>
      <w:tr w:rsidR="00430B22" w:rsidRPr="00E75097" w:rsidTr="0034726E">
        <w:trPr>
          <w:trHeight w:val="50"/>
          <w:jc w:val="center"/>
        </w:trPr>
        <w:tc>
          <w:tcPr>
            <w:tcW w:w="2263" w:type="dxa"/>
            <w:vMerge w:val="restart"/>
            <w:tcBorders>
              <w:top w:val="nil"/>
              <w:left w:val="single" w:sz="4" w:space="0" w:color="auto"/>
              <w:bottom w:val="single" w:sz="4" w:space="0" w:color="auto"/>
              <w:right w:val="single" w:sz="4" w:space="0" w:color="auto"/>
            </w:tcBorders>
            <w:shd w:val="clear" w:color="000000" w:fill="FFF2CC"/>
            <w:hideMark/>
          </w:tcPr>
          <w:p w:rsidR="00430B22" w:rsidRPr="00E75097" w:rsidRDefault="00430B22" w:rsidP="0034726E">
            <w:pPr>
              <w:spacing w:after="0" w:line="240" w:lineRule="auto"/>
              <w:rPr>
                <w:rFonts w:ascii="Times New Roman" w:eastAsia="Times New Roman" w:hAnsi="Times New Roman" w:cs="Times New Roman"/>
                <w:color w:val="000000"/>
                <w:sz w:val="24"/>
                <w:szCs w:val="24"/>
              </w:rPr>
            </w:pPr>
            <w:r w:rsidRPr="00E75097">
              <w:rPr>
                <w:rFonts w:ascii="Times New Roman" w:eastAsia="Times New Roman" w:hAnsi="Times New Roman" w:cs="Times New Roman"/>
                <w:color w:val="000000"/>
                <w:sz w:val="24"/>
                <w:szCs w:val="24"/>
              </w:rPr>
              <w:t>(1) Not-for-profit organizations: concept.                                                       (2) Receipts and Payments Account: features and preparation.                                               (3) Income and Expenditure Account: features, preparation of income and expenditure account and balance sheet from the given receipts and payments account with additional information.</w:t>
            </w:r>
          </w:p>
        </w:tc>
        <w:tc>
          <w:tcPr>
            <w:tcW w:w="3791" w:type="dxa"/>
            <w:gridSpan w:val="3"/>
            <w:tcBorders>
              <w:top w:val="nil"/>
              <w:left w:val="nil"/>
              <w:bottom w:val="single" w:sz="4" w:space="0" w:color="auto"/>
              <w:right w:val="single" w:sz="4" w:space="0" w:color="auto"/>
            </w:tcBorders>
            <w:shd w:val="clear" w:color="000000" w:fill="FFF2CC"/>
            <w:hideMark/>
          </w:tcPr>
          <w:p w:rsidR="00430B22" w:rsidRPr="00E75097" w:rsidRDefault="00430B22" w:rsidP="0034726E">
            <w:pPr>
              <w:spacing w:after="0" w:line="240" w:lineRule="auto"/>
              <w:rPr>
                <w:rFonts w:ascii="Times New Roman" w:eastAsia="Times New Roman" w:hAnsi="Times New Roman" w:cs="Times New Roman"/>
                <w:color w:val="000000"/>
              </w:rPr>
            </w:pPr>
            <w:r w:rsidRPr="00E75097">
              <w:rPr>
                <w:rFonts w:ascii="Times New Roman" w:eastAsia="Times New Roman" w:hAnsi="Times New Roman" w:cs="Times New Roman"/>
                <w:color w:val="000000"/>
              </w:rPr>
              <w:t>(1) Differentiates between financial statements of business and non-business entities.                                                                          (2) Recalls the concepts of profit, surplus, loss and deficit in the context of financial statements of business and non-business entities.                                                                                                                                           (3) Lists the features of receipts and payments account, income and expenditure account, profit and loss account and balance sheet.                                                                                                                                           (4) Discuss the specific items of income and expenditure and how they are treated using accrual basis of accounting.                                                                                                                                                                             (5) Develop the understanding and skill of preparing income and expenditure account and balance sheet of a not-for-profit organisation with the help of given receipts and payments account and additional information.</w:t>
            </w:r>
          </w:p>
        </w:tc>
        <w:tc>
          <w:tcPr>
            <w:tcW w:w="2970" w:type="dxa"/>
            <w:gridSpan w:val="2"/>
            <w:vMerge w:val="restart"/>
            <w:tcBorders>
              <w:top w:val="nil"/>
              <w:left w:val="single" w:sz="4" w:space="0" w:color="auto"/>
              <w:bottom w:val="single" w:sz="4" w:space="0" w:color="auto"/>
              <w:right w:val="single" w:sz="4" w:space="0" w:color="auto"/>
            </w:tcBorders>
            <w:shd w:val="clear" w:color="000000" w:fill="FFF2CC"/>
            <w:hideMark/>
          </w:tcPr>
          <w:p w:rsidR="00430B22" w:rsidRPr="00E75097" w:rsidRDefault="00430B22" w:rsidP="0034726E">
            <w:pPr>
              <w:spacing w:after="0" w:line="240" w:lineRule="auto"/>
              <w:rPr>
                <w:rFonts w:ascii="Times New Roman" w:eastAsia="Times New Roman" w:hAnsi="Times New Roman" w:cs="Times New Roman"/>
                <w:color w:val="000000"/>
              </w:rPr>
            </w:pPr>
            <w:r w:rsidRPr="00E75097">
              <w:rPr>
                <w:rFonts w:ascii="Times New Roman" w:eastAsia="Times New Roman" w:hAnsi="Times New Roman" w:cs="Times New Roman"/>
                <w:color w:val="000000"/>
              </w:rPr>
              <w:t>(1) Differentiates between Income and Expenditure Account and Profit and Loss Account.                                                                   (2) Enlist the specific incomes of Not-for-Profit Organisations and classify into Revenue items and Capital items.              (3) Draw the Receipts &amp; Payment Account and Income &amp; Expenditure Account with imaginary head of accounts and figures.                                                    (4) Prepare the Income and Expenditure Account and Balance Sheet of a Not-for-Profit Organisation with the help of Receipts and Payments Account and additional information.</w:t>
            </w:r>
          </w:p>
        </w:tc>
        <w:tc>
          <w:tcPr>
            <w:tcW w:w="1980" w:type="dxa"/>
            <w:gridSpan w:val="2"/>
            <w:tcBorders>
              <w:top w:val="nil"/>
              <w:left w:val="nil"/>
              <w:bottom w:val="single" w:sz="4" w:space="0" w:color="auto"/>
              <w:right w:val="single" w:sz="4" w:space="0" w:color="auto"/>
            </w:tcBorders>
            <w:shd w:val="clear" w:color="000000" w:fill="FFF2CC"/>
            <w:hideMark/>
          </w:tcPr>
          <w:p w:rsidR="00430B22" w:rsidRPr="00E75097" w:rsidRDefault="00430B22" w:rsidP="0034726E">
            <w:pPr>
              <w:spacing w:after="0" w:line="240" w:lineRule="auto"/>
              <w:rPr>
                <w:rFonts w:ascii="Times New Roman" w:eastAsia="Times New Roman" w:hAnsi="Times New Roman" w:cs="Times New Roman"/>
                <w:color w:val="000000"/>
              </w:rPr>
            </w:pPr>
            <w:r w:rsidRPr="00E75097">
              <w:rPr>
                <w:rFonts w:ascii="Times New Roman" w:eastAsia="Times New Roman" w:hAnsi="Times New Roman" w:cs="Times New Roman"/>
                <w:color w:val="000000"/>
              </w:rPr>
              <w:t xml:space="preserve">(1) Competency based and objective question to be asked in Google Form                     (2) Work Sheet may give for subjective assessment in the google class-room.                                                                           LINK FOR GOOGLE FORM TEST                                                                                   </w:t>
            </w:r>
          </w:p>
        </w:tc>
        <w:tc>
          <w:tcPr>
            <w:tcW w:w="3690" w:type="dxa"/>
            <w:gridSpan w:val="3"/>
            <w:vMerge w:val="restart"/>
            <w:tcBorders>
              <w:top w:val="nil"/>
              <w:left w:val="single" w:sz="4" w:space="0" w:color="auto"/>
              <w:bottom w:val="single" w:sz="4" w:space="0" w:color="auto"/>
              <w:right w:val="single" w:sz="4" w:space="0" w:color="auto"/>
            </w:tcBorders>
            <w:shd w:val="clear" w:color="000000" w:fill="FFF2CC"/>
          </w:tcPr>
          <w:p w:rsidR="00430B22" w:rsidRDefault="002C04D6" w:rsidP="0034726E">
            <w:pPr>
              <w:rPr>
                <w:rFonts w:ascii="Times New Roman" w:hAnsi="Times New Roman" w:cs="Times New Roman"/>
              </w:rPr>
            </w:pPr>
            <w:hyperlink r:id="rId913" w:history="1">
              <w:r w:rsidR="00430B22" w:rsidRPr="00E647EA">
                <w:rPr>
                  <w:rStyle w:val="Hyperlink"/>
                  <w:rFonts w:ascii="Times New Roman" w:hAnsi="Times New Roman" w:cs="Times New Roman"/>
                </w:rPr>
                <w:t>https://docs.google.com/forms/d/1VfdT1zdYv4DGJZ55o5LbRsfhbZYD-5cj1x1nuwYucfI/edit?usp=sharing</w:t>
              </w:r>
            </w:hyperlink>
          </w:p>
          <w:p w:rsidR="00430B22" w:rsidRDefault="00430B22" w:rsidP="0034726E">
            <w:pPr>
              <w:spacing w:after="0" w:line="240" w:lineRule="auto"/>
              <w:rPr>
                <w:rFonts w:ascii="Times New Roman" w:eastAsia="Times New Roman" w:hAnsi="Times New Roman" w:cs="Times New Roman"/>
                <w:color w:val="000000"/>
              </w:rPr>
            </w:pPr>
          </w:p>
          <w:p w:rsidR="00430B22" w:rsidRPr="00E75097" w:rsidRDefault="00430B22" w:rsidP="0034726E">
            <w:pPr>
              <w:spacing w:after="0" w:line="240" w:lineRule="auto"/>
              <w:rPr>
                <w:rFonts w:ascii="Times New Roman" w:eastAsia="Times New Roman" w:hAnsi="Times New Roman" w:cs="Times New Roman"/>
                <w:color w:val="000000"/>
              </w:rPr>
            </w:pPr>
          </w:p>
        </w:tc>
        <w:tc>
          <w:tcPr>
            <w:tcW w:w="4012" w:type="dxa"/>
            <w:gridSpan w:val="2"/>
            <w:tcBorders>
              <w:top w:val="nil"/>
              <w:left w:val="single" w:sz="4" w:space="0" w:color="auto"/>
              <w:bottom w:val="single" w:sz="4" w:space="0" w:color="auto"/>
              <w:right w:val="single" w:sz="4" w:space="0" w:color="auto"/>
            </w:tcBorders>
            <w:shd w:val="clear" w:color="000000" w:fill="FFF2CC"/>
          </w:tcPr>
          <w:p w:rsidR="00430B22" w:rsidRPr="00E75097" w:rsidRDefault="00430B22" w:rsidP="0034726E">
            <w:pPr>
              <w:spacing w:after="0" w:line="240" w:lineRule="auto"/>
              <w:rPr>
                <w:rFonts w:ascii="Times New Roman" w:eastAsia="Times New Roman" w:hAnsi="Times New Roman" w:cs="Times New Roman"/>
                <w:color w:val="000000"/>
              </w:rPr>
            </w:pPr>
            <w:r w:rsidRPr="00E75097">
              <w:rPr>
                <w:rFonts w:ascii="Times New Roman" w:eastAsia="Times New Roman" w:hAnsi="Times New Roman" w:cs="Times New Roman"/>
                <w:color w:val="000000"/>
              </w:rPr>
              <w:t>Not-for-Profit Organisations are well familiarized with daily life such as - School, Charitable Hospital, Social Club which does not have motive of earning profits. These organisations are doing its activities for betterment of life of human being. Therefore, its more concerned with social science. NPOs are also take part in the economic activities and hence its also relates with the subject Economics.</w:t>
            </w:r>
          </w:p>
        </w:tc>
      </w:tr>
      <w:tr w:rsidR="00430B22" w:rsidRPr="00E75097" w:rsidTr="0034726E">
        <w:trPr>
          <w:trHeight w:val="450"/>
          <w:jc w:val="center"/>
        </w:trPr>
        <w:tc>
          <w:tcPr>
            <w:tcW w:w="2263" w:type="dxa"/>
            <w:vMerge/>
            <w:tcBorders>
              <w:top w:val="nil"/>
              <w:left w:val="single" w:sz="4" w:space="0" w:color="auto"/>
              <w:bottom w:val="single" w:sz="4" w:space="0" w:color="auto"/>
              <w:right w:val="single" w:sz="4" w:space="0" w:color="auto"/>
            </w:tcBorders>
            <w:vAlign w:val="center"/>
            <w:hideMark/>
          </w:tcPr>
          <w:p w:rsidR="00430B22" w:rsidRPr="00E75097" w:rsidRDefault="00430B22" w:rsidP="0034726E">
            <w:pPr>
              <w:spacing w:after="0" w:line="240" w:lineRule="auto"/>
              <w:rPr>
                <w:rFonts w:ascii="Times New Roman" w:eastAsia="Times New Roman" w:hAnsi="Times New Roman" w:cs="Times New Roman"/>
                <w:color w:val="000000"/>
                <w:sz w:val="24"/>
                <w:szCs w:val="24"/>
              </w:rPr>
            </w:pPr>
          </w:p>
        </w:tc>
        <w:tc>
          <w:tcPr>
            <w:tcW w:w="3791" w:type="dxa"/>
            <w:gridSpan w:val="3"/>
            <w:tcBorders>
              <w:top w:val="nil"/>
              <w:left w:val="nil"/>
              <w:bottom w:val="single" w:sz="4" w:space="0" w:color="auto"/>
              <w:right w:val="single" w:sz="4" w:space="0" w:color="auto"/>
            </w:tcBorders>
            <w:shd w:val="clear" w:color="000000" w:fill="FFF2CC"/>
            <w:hideMark/>
          </w:tcPr>
          <w:p w:rsidR="00430B22" w:rsidRPr="00E75097" w:rsidRDefault="00430B22" w:rsidP="0034726E">
            <w:pPr>
              <w:spacing w:after="0" w:line="240" w:lineRule="auto"/>
              <w:rPr>
                <w:rFonts w:ascii="Times New Roman" w:eastAsia="Times New Roman" w:hAnsi="Times New Roman" w:cs="Times New Roman"/>
                <w:color w:val="000000"/>
              </w:rPr>
            </w:pPr>
            <w:r w:rsidRPr="00E75097">
              <w:rPr>
                <w:rFonts w:ascii="Times New Roman" w:eastAsia="Times New Roman" w:hAnsi="Times New Roman" w:cs="Times New Roman"/>
                <w:color w:val="000000"/>
              </w:rPr>
              <w:t> </w:t>
            </w:r>
          </w:p>
        </w:tc>
        <w:tc>
          <w:tcPr>
            <w:tcW w:w="2970" w:type="dxa"/>
            <w:gridSpan w:val="2"/>
            <w:vMerge/>
            <w:tcBorders>
              <w:top w:val="nil"/>
              <w:left w:val="single" w:sz="4" w:space="0" w:color="auto"/>
              <w:bottom w:val="single" w:sz="4" w:space="0" w:color="auto"/>
              <w:right w:val="single" w:sz="4" w:space="0" w:color="auto"/>
            </w:tcBorders>
            <w:vAlign w:val="center"/>
            <w:hideMark/>
          </w:tcPr>
          <w:p w:rsidR="00430B22" w:rsidRPr="00E75097" w:rsidRDefault="00430B22" w:rsidP="0034726E">
            <w:pPr>
              <w:spacing w:after="0" w:line="240" w:lineRule="auto"/>
              <w:rPr>
                <w:rFonts w:ascii="Times New Roman" w:eastAsia="Times New Roman" w:hAnsi="Times New Roman" w:cs="Times New Roman"/>
                <w:color w:val="000000"/>
              </w:rPr>
            </w:pP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30B22" w:rsidRPr="00E75097" w:rsidRDefault="002C04D6" w:rsidP="0034726E">
            <w:pPr>
              <w:spacing w:after="0" w:line="240" w:lineRule="auto"/>
              <w:rPr>
                <w:rFonts w:ascii="Calibri" w:eastAsia="Times New Roman" w:hAnsi="Calibri" w:cs="Calibri"/>
                <w:color w:val="0563C1"/>
                <w:u w:val="single"/>
              </w:rPr>
            </w:pPr>
            <w:hyperlink r:id="rId914" w:history="1">
              <w:r w:rsidR="00430B22" w:rsidRPr="00E75097">
                <w:rPr>
                  <w:rFonts w:ascii="Calibri" w:eastAsia="Times New Roman" w:hAnsi="Calibri" w:cs="Calibri"/>
                  <w:color w:val="0563C1"/>
                  <w:u w:val="single"/>
                </w:rPr>
                <w:t>https://forms.gle/Kj1xvdNmhxbcb1k57</w:t>
              </w:r>
            </w:hyperlink>
          </w:p>
        </w:tc>
        <w:tc>
          <w:tcPr>
            <w:tcW w:w="3690" w:type="dxa"/>
            <w:gridSpan w:val="3"/>
            <w:vMerge/>
            <w:tcBorders>
              <w:top w:val="nil"/>
              <w:left w:val="single" w:sz="4" w:space="0" w:color="auto"/>
              <w:bottom w:val="single" w:sz="4" w:space="0" w:color="auto"/>
              <w:right w:val="single" w:sz="4" w:space="0" w:color="auto"/>
            </w:tcBorders>
            <w:vAlign w:val="center"/>
          </w:tcPr>
          <w:p w:rsidR="00430B22" w:rsidRPr="00E75097" w:rsidRDefault="00430B22" w:rsidP="0034726E">
            <w:pPr>
              <w:spacing w:after="0" w:line="240" w:lineRule="auto"/>
              <w:rPr>
                <w:rFonts w:ascii="Times New Roman" w:eastAsia="Times New Roman" w:hAnsi="Times New Roman" w:cs="Times New Roman"/>
                <w:color w:val="000000"/>
              </w:rPr>
            </w:pPr>
          </w:p>
        </w:tc>
        <w:tc>
          <w:tcPr>
            <w:tcW w:w="4012" w:type="dxa"/>
            <w:gridSpan w:val="2"/>
            <w:tcBorders>
              <w:top w:val="nil"/>
              <w:left w:val="single" w:sz="4" w:space="0" w:color="auto"/>
              <w:bottom w:val="single" w:sz="4" w:space="0" w:color="auto"/>
              <w:right w:val="single" w:sz="4" w:space="0" w:color="auto"/>
            </w:tcBorders>
            <w:vAlign w:val="center"/>
          </w:tcPr>
          <w:p w:rsidR="00430B22" w:rsidRPr="00E75097" w:rsidRDefault="00430B22" w:rsidP="0034726E">
            <w:pPr>
              <w:spacing w:after="0" w:line="240" w:lineRule="auto"/>
              <w:rPr>
                <w:rFonts w:ascii="Times New Roman" w:eastAsia="Times New Roman" w:hAnsi="Times New Roman" w:cs="Times New Roman"/>
                <w:color w:val="000000"/>
              </w:rPr>
            </w:pPr>
          </w:p>
        </w:tc>
      </w:tr>
      <w:tr w:rsidR="00430B22" w:rsidRPr="003D1D27" w:rsidTr="0034726E">
        <w:trPr>
          <w:gridAfter w:val="1"/>
          <w:wAfter w:w="141" w:type="dxa"/>
          <w:trHeight w:val="592"/>
          <w:jc w:val="center"/>
        </w:trPr>
        <w:tc>
          <w:tcPr>
            <w:tcW w:w="18565" w:type="dxa"/>
            <w:gridSpan w:val="12"/>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430B22" w:rsidRDefault="00430B22" w:rsidP="0034726E">
            <w:pPr>
              <w:spacing w:after="0" w:line="240" w:lineRule="auto"/>
              <w:jc w:val="center"/>
              <w:rPr>
                <w:rFonts w:ascii="Times New Roman" w:eastAsia="Times New Roman" w:hAnsi="Times New Roman" w:cs="Times New Roman"/>
                <w:b/>
                <w:bCs/>
                <w:color w:val="C00000"/>
                <w:sz w:val="48"/>
                <w:szCs w:val="48"/>
              </w:rPr>
            </w:pPr>
          </w:p>
          <w:p w:rsidR="00430B22" w:rsidRDefault="00430B22" w:rsidP="0034726E">
            <w:pPr>
              <w:spacing w:after="0" w:line="240" w:lineRule="auto"/>
              <w:jc w:val="center"/>
              <w:rPr>
                <w:rFonts w:ascii="Times New Roman" w:eastAsia="Times New Roman" w:hAnsi="Times New Roman" w:cs="Times New Roman"/>
                <w:b/>
                <w:bCs/>
                <w:color w:val="C00000"/>
                <w:sz w:val="48"/>
                <w:szCs w:val="48"/>
              </w:rPr>
            </w:pPr>
          </w:p>
          <w:p w:rsidR="00430B22" w:rsidRPr="003D1D27" w:rsidRDefault="00430B22" w:rsidP="0034726E">
            <w:pPr>
              <w:spacing w:after="0" w:line="240" w:lineRule="auto"/>
              <w:jc w:val="center"/>
              <w:rPr>
                <w:rFonts w:ascii="Times New Roman" w:eastAsia="Times New Roman" w:hAnsi="Times New Roman" w:cs="Times New Roman"/>
                <w:b/>
                <w:bCs/>
                <w:color w:val="C00000"/>
                <w:sz w:val="48"/>
                <w:szCs w:val="48"/>
              </w:rPr>
            </w:pPr>
            <w:r>
              <w:rPr>
                <w:rFonts w:ascii="Times New Roman" w:eastAsia="Times New Roman" w:hAnsi="Times New Roman" w:cs="Times New Roman"/>
                <w:b/>
                <w:bCs/>
                <w:color w:val="C00000"/>
                <w:sz w:val="48"/>
                <w:szCs w:val="48"/>
              </w:rPr>
              <w:t xml:space="preserve">MICRO – </w:t>
            </w:r>
            <w:r w:rsidRPr="003D1D27">
              <w:rPr>
                <w:rFonts w:ascii="Times New Roman" w:eastAsia="Times New Roman" w:hAnsi="Times New Roman" w:cs="Times New Roman"/>
                <w:b/>
                <w:bCs/>
                <w:color w:val="C00000"/>
                <w:sz w:val="48"/>
                <w:szCs w:val="48"/>
              </w:rPr>
              <w:t>LESSON PLAN</w:t>
            </w:r>
          </w:p>
        </w:tc>
      </w:tr>
      <w:tr w:rsidR="00430B22" w:rsidRPr="003D1D27" w:rsidTr="0034726E">
        <w:trPr>
          <w:gridAfter w:val="1"/>
          <w:wAfter w:w="141" w:type="dxa"/>
          <w:trHeight w:val="592"/>
          <w:jc w:val="center"/>
        </w:trPr>
        <w:tc>
          <w:tcPr>
            <w:tcW w:w="18565" w:type="dxa"/>
            <w:gridSpan w:val="12"/>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430B22" w:rsidRPr="003D1D27" w:rsidRDefault="00430B22" w:rsidP="0034726E">
            <w:pPr>
              <w:spacing w:after="0" w:line="240" w:lineRule="auto"/>
              <w:jc w:val="center"/>
              <w:rPr>
                <w:rFonts w:ascii="Times New Roman" w:eastAsia="Times New Roman" w:hAnsi="Times New Roman" w:cs="Times New Roman"/>
                <w:b/>
                <w:bCs/>
                <w:color w:val="C00000"/>
                <w:sz w:val="48"/>
                <w:szCs w:val="48"/>
              </w:rPr>
            </w:pPr>
            <w:r w:rsidRPr="003D1D27">
              <w:rPr>
                <w:rFonts w:ascii="Times New Roman" w:eastAsia="Times New Roman" w:hAnsi="Times New Roman" w:cs="Times New Roman"/>
                <w:b/>
                <w:bCs/>
                <w:color w:val="C00000"/>
                <w:sz w:val="48"/>
                <w:szCs w:val="48"/>
              </w:rPr>
              <w:t>CLASS: XII         SUBJECT: ACCOUNTANCY</w:t>
            </w:r>
          </w:p>
        </w:tc>
      </w:tr>
      <w:tr w:rsidR="00430B22" w:rsidRPr="003D1D27" w:rsidTr="0034726E">
        <w:trPr>
          <w:gridAfter w:val="1"/>
          <w:wAfter w:w="141" w:type="dxa"/>
          <w:trHeight w:val="221"/>
          <w:jc w:val="center"/>
        </w:trPr>
        <w:tc>
          <w:tcPr>
            <w:tcW w:w="2972" w:type="dxa"/>
            <w:gridSpan w:val="2"/>
            <w:tcBorders>
              <w:top w:val="nil"/>
              <w:left w:val="single" w:sz="4" w:space="0" w:color="auto"/>
              <w:bottom w:val="single" w:sz="4" w:space="0" w:color="auto"/>
              <w:right w:val="single" w:sz="4" w:space="0" w:color="auto"/>
            </w:tcBorders>
            <w:shd w:val="clear" w:color="000000" w:fill="E2EFDA"/>
            <w:vAlign w:val="center"/>
          </w:tcPr>
          <w:p w:rsidR="00430B22" w:rsidRPr="003D1D27" w:rsidRDefault="00430B22"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SUBJECT</w:t>
            </w:r>
          </w:p>
        </w:tc>
        <w:tc>
          <w:tcPr>
            <w:tcW w:w="3969" w:type="dxa"/>
            <w:gridSpan w:val="3"/>
            <w:tcBorders>
              <w:top w:val="nil"/>
              <w:left w:val="nil"/>
              <w:bottom w:val="single" w:sz="4" w:space="0" w:color="auto"/>
              <w:right w:val="single" w:sz="4" w:space="0" w:color="auto"/>
            </w:tcBorders>
            <w:shd w:val="clear" w:color="000000" w:fill="E2EFDA"/>
            <w:vAlign w:val="center"/>
          </w:tcPr>
          <w:p w:rsidR="00430B22" w:rsidRPr="003D1D27" w:rsidRDefault="00430B22" w:rsidP="0034726E">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ACCOUNTANCY</w:t>
            </w:r>
          </w:p>
        </w:tc>
        <w:tc>
          <w:tcPr>
            <w:tcW w:w="3793" w:type="dxa"/>
            <w:gridSpan w:val="2"/>
            <w:tcBorders>
              <w:top w:val="nil"/>
              <w:left w:val="nil"/>
              <w:bottom w:val="single" w:sz="4" w:space="0" w:color="auto"/>
              <w:right w:val="single" w:sz="4" w:space="0" w:color="auto"/>
            </w:tcBorders>
            <w:shd w:val="clear" w:color="000000" w:fill="E2EFDA"/>
            <w:vAlign w:val="center"/>
          </w:tcPr>
          <w:p w:rsidR="00430B22" w:rsidRPr="003D1D27" w:rsidRDefault="00430B22" w:rsidP="0034726E">
            <w:pPr>
              <w:spacing w:after="0" w:line="240" w:lineRule="auto"/>
              <w:jc w:val="center"/>
              <w:rPr>
                <w:rFonts w:ascii="Times New Roman" w:eastAsia="Times New Roman" w:hAnsi="Times New Roman" w:cs="Times New Roman"/>
                <w:b/>
                <w:bCs/>
                <w:color w:val="000000"/>
              </w:rPr>
            </w:pPr>
          </w:p>
        </w:tc>
        <w:tc>
          <w:tcPr>
            <w:tcW w:w="3578" w:type="dxa"/>
            <w:gridSpan w:val="3"/>
            <w:tcBorders>
              <w:top w:val="nil"/>
              <w:left w:val="nil"/>
              <w:bottom w:val="single" w:sz="4" w:space="0" w:color="auto"/>
              <w:right w:val="single" w:sz="4" w:space="0" w:color="auto"/>
            </w:tcBorders>
            <w:shd w:val="clear" w:color="000000" w:fill="E2EFDA"/>
            <w:vAlign w:val="center"/>
          </w:tcPr>
          <w:p w:rsidR="00430B22" w:rsidRPr="003D1D27" w:rsidRDefault="00430B22" w:rsidP="0034726E">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PERIOD</w:t>
            </w:r>
          </w:p>
        </w:tc>
        <w:tc>
          <w:tcPr>
            <w:tcW w:w="4253" w:type="dxa"/>
            <w:gridSpan w:val="2"/>
            <w:tcBorders>
              <w:top w:val="nil"/>
              <w:left w:val="nil"/>
              <w:bottom w:val="single" w:sz="4" w:space="0" w:color="auto"/>
              <w:right w:val="single" w:sz="4" w:space="0" w:color="auto"/>
            </w:tcBorders>
            <w:shd w:val="clear" w:color="000000" w:fill="E2EFDA"/>
            <w:vAlign w:val="center"/>
          </w:tcPr>
          <w:p w:rsidR="00430B22" w:rsidRPr="003D1D27" w:rsidRDefault="00430B22" w:rsidP="0034726E">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FIRST</w:t>
            </w:r>
          </w:p>
        </w:tc>
      </w:tr>
      <w:tr w:rsidR="00430B22" w:rsidRPr="003D1D27" w:rsidTr="0034726E">
        <w:trPr>
          <w:gridAfter w:val="1"/>
          <w:wAfter w:w="141" w:type="dxa"/>
          <w:trHeight w:val="221"/>
          <w:jc w:val="center"/>
        </w:trPr>
        <w:tc>
          <w:tcPr>
            <w:tcW w:w="2972" w:type="dxa"/>
            <w:gridSpan w:val="2"/>
            <w:tcBorders>
              <w:top w:val="nil"/>
              <w:left w:val="single" w:sz="4" w:space="0" w:color="auto"/>
              <w:bottom w:val="single" w:sz="4" w:space="0" w:color="auto"/>
              <w:right w:val="single" w:sz="4" w:space="0" w:color="auto"/>
            </w:tcBorders>
            <w:shd w:val="clear" w:color="000000" w:fill="E2EFDA"/>
            <w:vAlign w:val="center"/>
          </w:tcPr>
          <w:p w:rsidR="00430B22" w:rsidRPr="003D1D27" w:rsidRDefault="00430B22"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TOPIC</w:t>
            </w:r>
          </w:p>
        </w:tc>
        <w:tc>
          <w:tcPr>
            <w:tcW w:w="11340" w:type="dxa"/>
            <w:gridSpan w:val="8"/>
            <w:tcBorders>
              <w:top w:val="nil"/>
              <w:left w:val="nil"/>
              <w:bottom w:val="single" w:sz="4" w:space="0" w:color="auto"/>
              <w:right w:val="single" w:sz="4" w:space="0" w:color="auto"/>
            </w:tcBorders>
            <w:shd w:val="clear" w:color="000000" w:fill="E2EFDA"/>
            <w:vAlign w:val="center"/>
          </w:tcPr>
          <w:p w:rsidR="00430B22" w:rsidRPr="003D1D27" w:rsidRDefault="00430B22"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ACCOUNTING FOR NOT-FOR-PROFIT ORGANISATIONS</w:t>
            </w:r>
          </w:p>
        </w:tc>
        <w:tc>
          <w:tcPr>
            <w:tcW w:w="4253" w:type="dxa"/>
            <w:gridSpan w:val="2"/>
            <w:tcBorders>
              <w:top w:val="nil"/>
              <w:left w:val="nil"/>
              <w:bottom w:val="single" w:sz="4" w:space="0" w:color="auto"/>
              <w:right w:val="single" w:sz="4" w:space="0" w:color="auto"/>
            </w:tcBorders>
            <w:shd w:val="clear" w:color="000000" w:fill="E2EFDA"/>
            <w:vAlign w:val="center"/>
          </w:tcPr>
          <w:p w:rsidR="00430B22" w:rsidRPr="003D1D27" w:rsidRDefault="00430B22" w:rsidP="0034726E">
            <w:pPr>
              <w:spacing w:after="0" w:line="240" w:lineRule="auto"/>
              <w:jc w:val="center"/>
              <w:rPr>
                <w:rFonts w:ascii="Times New Roman" w:eastAsia="Times New Roman" w:hAnsi="Times New Roman" w:cs="Times New Roman"/>
                <w:b/>
                <w:bCs/>
                <w:color w:val="000000"/>
              </w:rPr>
            </w:pPr>
          </w:p>
        </w:tc>
      </w:tr>
      <w:tr w:rsidR="00430B22" w:rsidRPr="003D1D27" w:rsidTr="0034726E">
        <w:trPr>
          <w:gridAfter w:val="1"/>
          <w:wAfter w:w="141" w:type="dxa"/>
          <w:trHeight w:val="221"/>
          <w:jc w:val="center"/>
        </w:trPr>
        <w:tc>
          <w:tcPr>
            <w:tcW w:w="2972" w:type="dxa"/>
            <w:gridSpan w:val="2"/>
            <w:tcBorders>
              <w:top w:val="nil"/>
              <w:left w:val="single" w:sz="4" w:space="0" w:color="auto"/>
              <w:bottom w:val="single" w:sz="4" w:space="0" w:color="auto"/>
              <w:right w:val="single" w:sz="4" w:space="0" w:color="auto"/>
            </w:tcBorders>
            <w:shd w:val="clear" w:color="000000" w:fill="E2EFDA"/>
            <w:vAlign w:val="center"/>
          </w:tcPr>
          <w:p w:rsidR="00430B22" w:rsidRPr="003D1D27" w:rsidRDefault="00430B22"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DATE</w:t>
            </w:r>
          </w:p>
        </w:tc>
        <w:tc>
          <w:tcPr>
            <w:tcW w:w="3969" w:type="dxa"/>
            <w:gridSpan w:val="3"/>
            <w:tcBorders>
              <w:top w:val="nil"/>
              <w:left w:val="nil"/>
              <w:bottom w:val="single" w:sz="4" w:space="0" w:color="auto"/>
              <w:right w:val="single" w:sz="4" w:space="0" w:color="auto"/>
            </w:tcBorders>
            <w:shd w:val="clear" w:color="000000" w:fill="E2EFDA"/>
            <w:vAlign w:val="center"/>
          </w:tcPr>
          <w:p w:rsidR="00430B22" w:rsidRPr="003D1D27" w:rsidRDefault="00430B22" w:rsidP="0034726E">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01.04.2021</w:t>
            </w:r>
          </w:p>
        </w:tc>
        <w:tc>
          <w:tcPr>
            <w:tcW w:w="3793" w:type="dxa"/>
            <w:gridSpan w:val="2"/>
            <w:tcBorders>
              <w:top w:val="nil"/>
              <w:left w:val="nil"/>
              <w:bottom w:val="single" w:sz="4" w:space="0" w:color="auto"/>
              <w:right w:val="single" w:sz="4" w:space="0" w:color="auto"/>
            </w:tcBorders>
            <w:shd w:val="clear" w:color="000000" w:fill="E2EFDA"/>
            <w:vAlign w:val="center"/>
          </w:tcPr>
          <w:p w:rsidR="00430B22" w:rsidRPr="003D1D27" w:rsidRDefault="00430B22" w:rsidP="0034726E">
            <w:pPr>
              <w:spacing w:after="0" w:line="240" w:lineRule="auto"/>
              <w:jc w:val="center"/>
              <w:rPr>
                <w:rFonts w:ascii="Times New Roman" w:eastAsia="Times New Roman" w:hAnsi="Times New Roman" w:cs="Times New Roman"/>
                <w:b/>
                <w:bCs/>
                <w:color w:val="000000"/>
              </w:rPr>
            </w:pPr>
          </w:p>
        </w:tc>
        <w:tc>
          <w:tcPr>
            <w:tcW w:w="3578" w:type="dxa"/>
            <w:gridSpan w:val="3"/>
            <w:tcBorders>
              <w:top w:val="nil"/>
              <w:left w:val="nil"/>
              <w:bottom w:val="single" w:sz="4" w:space="0" w:color="auto"/>
              <w:right w:val="single" w:sz="4" w:space="0" w:color="auto"/>
            </w:tcBorders>
            <w:shd w:val="clear" w:color="000000" w:fill="E2EFDA"/>
            <w:vAlign w:val="center"/>
          </w:tcPr>
          <w:p w:rsidR="00430B22" w:rsidRPr="003D1D27" w:rsidRDefault="00430B22" w:rsidP="0034726E">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TIMING</w:t>
            </w:r>
          </w:p>
        </w:tc>
        <w:tc>
          <w:tcPr>
            <w:tcW w:w="4253" w:type="dxa"/>
            <w:gridSpan w:val="2"/>
            <w:tcBorders>
              <w:top w:val="nil"/>
              <w:left w:val="nil"/>
              <w:bottom w:val="single" w:sz="4" w:space="0" w:color="auto"/>
              <w:right w:val="single" w:sz="4" w:space="0" w:color="auto"/>
            </w:tcBorders>
            <w:shd w:val="clear" w:color="000000" w:fill="E2EFDA"/>
            <w:vAlign w:val="center"/>
          </w:tcPr>
          <w:p w:rsidR="00430B22" w:rsidRPr="003D1D27" w:rsidRDefault="00430B22" w:rsidP="0034726E">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40 MINUTES</w:t>
            </w:r>
          </w:p>
        </w:tc>
      </w:tr>
      <w:tr w:rsidR="00430B22" w:rsidRPr="003D1D27" w:rsidTr="0034726E">
        <w:trPr>
          <w:gridAfter w:val="1"/>
          <w:wAfter w:w="141" w:type="dxa"/>
          <w:trHeight w:val="221"/>
          <w:jc w:val="center"/>
        </w:trPr>
        <w:tc>
          <w:tcPr>
            <w:tcW w:w="2972" w:type="dxa"/>
            <w:gridSpan w:val="2"/>
            <w:tcBorders>
              <w:top w:val="nil"/>
              <w:left w:val="single" w:sz="4" w:space="0" w:color="auto"/>
              <w:bottom w:val="single" w:sz="4" w:space="0" w:color="auto"/>
              <w:right w:val="single" w:sz="4" w:space="0" w:color="auto"/>
            </w:tcBorders>
            <w:shd w:val="clear" w:color="000000" w:fill="E2EFDA"/>
            <w:vAlign w:val="center"/>
          </w:tcPr>
          <w:p w:rsidR="00430B22" w:rsidRPr="003D1D27" w:rsidRDefault="00430B22"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Contents</w:t>
            </w:r>
          </w:p>
        </w:tc>
        <w:tc>
          <w:tcPr>
            <w:tcW w:w="15593" w:type="dxa"/>
            <w:gridSpan w:val="10"/>
            <w:tcBorders>
              <w:top w:val="nil"/>
              <w:left w:val="nil"/>
              <w:bottom w:val="single" w:sz="4" w:space="0" w:color="auto"/>
              <w:right w:val="single" w:sz="4" w:space="0" w:color="auto"/>
            </w:tcBorders>
            <w:shd w:val="clear" w:color="000000" w:fill="E2EFDA"/>
            <w:vAlign w:val="center"/>
          </w:tcPr>
          <w:p w:rsidR="00430B22" w:rsidRPr="003D1D27" w:rsidRDefault="00430B22"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(1) Meaning &amp; Features of NPO (2) Source of Incomes (3) Difference between Capital &amp; Revenue items</w:t>
            </w:r>
          </w:p>
        </w:tc>
      </w:tr>
      <w:tr w:rsidR="00430B22" w:rsidRPr="003D1D27" w:rsidTr="0034726E">
        <w:trPr>
          <w:gridAfter w:val="1"/>
          <w:wAfter w:w="141" w:type="dxa"/>
          <w:trHeight w:val="221"/>
          <w:jc w:val="center"/>
        </w:trPr>
        <w:tc>
          <w:tcPr>
            <w:tcW w:w="2972" w:type="dxa"/>
            <w:gridSpan w:val="2"/>
            <w:vMerge w:val="restart"/>
            <w:tcBorders>
              <w:top w:val="nil"/>
              <w:left w:val="single" w:sz="4" w:space="0" w:color="auto"/>
              <w:right w:val="single" w:sz="4" w:space="0" w:color="auto"/>
            </w:tcBorders>
            <w:shd w:val="clear" w:color="000000" w:fill="E2EFDA"/>
            <w:vAlign w:val="center"/>
          </w:tcPr>
          <w:p w:rsidR="00430B22" w:rsidRPr="003D1D27" w:rsidRDefault="00430B22"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General Aims</w:t>
            </w:r>
          </w:p>
        </w:tc>
        <w:tc>
          <w:tcPr>
            <w:tcW w:w="15593" w:type="dxa"/>
            <w:gridSpan w:val="10"/>
            <w:tcBorders>
              <w:top w:val="nil"/>
              <w:left w:val="nil"/>
              <w:bottom w:val="single" w:sz="4" w:space="0" w:color="auto"/>
              <w:right w:val="single" w:sz="4" w:space="0" w:color="auto"/>
            </w:tcBorders>
            <w:shd w:val="clear" w:color="000000" w:fill="E2EFDA"/>
            <w:vAlign w:val="center"/>
          </w:tcPr>
          <w:p w:rsidR="00430B22" w:rsidRPr="003D1D27" w:rsidRDefault="00430B22"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To develop knowledge regarding meaning &amp; difference between NPO and Profit-making organisations</w:t>
            </w:r>
          </w:p>
        </w:tc>
      </w:tr>
      <w:tr w:rsidR="00430B22" w:rsidRPr="003D1D27" w:rsidTr="0034726E">
        <w:trPr>
          <w:gridAfter w:val="1"/>
          <w:wAfter w:w="141" w:type="dxa"/>
          <w:trHeight w:val="221"/>
          <w:jc w:val="center"/>
        </w:trPr>
        <w:tc>
          <w:tcPr>
            <w:tcW w:w="2972" w:type="dxa"/>
            <w:gridSpan w:val="2"/>
            <w:vMerge/>
            <w:tcBorders>
              <w:left w:val="single" w:sz="4" w:space="0" w:color="auto"/>
              <w:bottom w:val="single" w:sz="4" w:space="0" w:color="auto"/>
              <w:right w:val="single" w:sz="4" w:space="0" w:color="auto"/>
            </w:tcBorders>
            <w:shd w:val="clear" w:color="000000" w:fill="E2EFDA"/>
            <w:vAlign w:val="center"/>
          </w:tcPr>
          <w:p w:rsidR="00430B22" w:rsidRPr="003D1D27" w:rsidRDefault="00430B22" w:rsidP="0034726E">
            <w:pPr>
              <w:spacing w:after="0" w:line="240" w:lineRule="auto"/>
              <w:rPr>
                <w:rFonts w:ascii="Times New Roman" w:eastAsia="Times New Roman" w:hAnsi="Times New Roman" w:cs="Times New Roman"/>
                <w:b/>
                <w:bCs/>
                <w:color w:val="000000"/>
              </w:rPr>
            </w:pPr>
          </w:p>
        </w:tc>
        <w:tc>
          <w:tcPr>
            <w:tcW w:w="15593" w:type="dxa"/>
            <w:gridSpan w:val="10"/>
            <w:tcBorders>
              <w:top w:val="nil"/>
              <w:left w:val="nil"/>
              <w:bottom w:val="single" w:sz="4" w:space="0" w:color="auto"/>
              <w:right w:val="single" w:sz="4" w:space="0" w:color="auto"/>
            </w:tcBorders>
            <w:shd w:val="clear" w:color="000000" w:fill="E2EFDA"/>
            <w:vAlign w:val="center"/>
          </w:tcPr>
          <w:p w:rsidR="00430B22" w:rsidRPr="003D1D27" w:rsidRDefault="00430B22"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To Develop understanding on different source of Incomes and Differentiates between Capital &amp; Revenue items</w:t>
            </w:r>
          </w:p>
        </w:tc>
      </w:tr>
      <w:tr w:rsidR="00430B22" w:rsidRPr="003D1D27" w:rsidTr="0034726E">
        <w:trPr>
          <w:gridAfter w:val="1"/>
          <w:wAfter w:w="141" w:type="dxa"/>
          <w:trHeight w:val="221"/>
          <w:jc w:val="center"/>
        </w:trPr>
        <w:tc>
          <w:tcPr>
            <w:tcW w:w="2972" w:type="dxa"/>
            <w:gridSpan w:val="2"/>
            <w:vMerge w:val="restart"/>
            <w:tcBorders>
              <w:top w:val="nil"/>
              <w:left w:val="single" w:sz="4" w:space="0" w:color="auto"/>
              <w:right w:val="single" w:sz="4" w:space="0" w:color="auto"/>
            </w:tcBorders>
            <w:shd w:val="clear" w:color="000000" w:fill="E2EFDA"/>
            <w:vAlign w:val="center"/>
          </w:tcPr>
          <w:p w:rsidR="00430B22" w:rsidRPr="003D1D27" w:rsidRDefault="00430B22"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Instructional Objectives</w:t>
            </w:r>
          </w:p>
        </w:tc>
        <w:tc>
          <w:tcPr>
            <w:tcW w:w="15593" w:type="dxa"/>
            <w:gridSpan w:val="10"/>
            <w:tcBorders>
              <w:top w:val="nil"/>
              <w:left w:val="nil"/>
              <w:bottom w:val="single" w:sz="4" w:space="0" w:color="auto"/>
              <w:right w:val="single" w:sz="4" w:space="0" w:color="auto"/>
            </w:tcBorders>
            <w:shd w:val="clear" w:color="000000" w:fill="E2EFDA"/>
            <w:vAlign w:val="center"/>
          </w:tcPr>
          <w:p w:rsidR="00430B22" w:rsidRPr="003D1D27" w:rsidRDefault="00430B22"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Making students able to understand the concept of Not-for-Profit Organisations</w:t>
            </w:r>
          </w:p>
        </w:tc>
      </w:tr>
      <w:tr w:rsidR="00430B22" w:rsidRPr="003D1D27" w:rsidTr="0034726E">
        <w:trPr>
          <w:gridAfter w:val="1"/>
          <w:wAfter w:w="141" w:type="dxa"/>
          <w:trHeight w:val="221"/>
          <w:jc w:val="center"/>
        </w:trPr>
        <w:tc>
          <w:tcPr>
            <w:tcW w:w="2972" w:type="dxa"/>
            <w:gridSpan w:val="2"/>
            <w:vMerge/>
            <w:tcBorders>
              <w:left w:val="single" w:sz="4" w:space="0" w:color="auto"/>
              <w:right w:val="single" w:sz="4" w:space="0" w:color="auto"/>
            </w:tcBorders>
            <w:shd w:val="clear" w:color="000000" w:fill="E2EFDA"/>
            <w:vAlign w:val="center"/>
          </w:tcPr>
          <w:p w:rsidR="00430B22" w:rsidRPr="003D1D27" w:rsidRDefault="00430B22" w:rsidP="0034726E">
            <w:pPr>
              <w:spacing w:after="0" w:line="240" w:lineRule="auto"/>
              <w:rPr>
                <w:rFonts w:ascii="Times New Roman" w:eastAsia="Times New Roman" w:hAnsi="Times New Roman" w:cs="Times New Roman"/>
                <w:b/>
                <w:bCs/>
                <w:color w:val="000000"/>
              </w:rPr>
            </w:pPr>
          </w:p>
        </w:tc>
        <w:tc>
          <w:tcPr>
            <w:tcW w:w="15593" w:type="dxa"/>
            <w:gridSpan w:val="10"/>
            <w:tcBorders>
              <w:top w:val="nil"/>
              <w:left w:val="nil"/>
              <w:bottom w:val="single" w:sz="4" w:space="0" w:color="auto"/>
              <w:right w:val="single" w:sz="4" w:space="0" w:color="auto"/>
            </w:tcBorders>
            <w:shd w:val="clear" w:color="000000" w:fill="E2EFDA"/>
            <w:vAlign w:val="center"/>
          </w:tcPr>
          <w:p w:rsidR="00430B22" w:rsidRPr="003D1D27" w:rsidRDefault="00430B22"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Developing ability to interpret between profit-making organisation and NPO</w:t>
            </w:r>
          </w:p>
        </w:tc>
      </w:tr>
      <w:tr w:rsidR="00430B22" w:rsidRPr="003D1D27" w:rsidTr="0034726E">
        <w:trPr>
          <w:gridAfter w:val="1"/>
          <w:wAfter w:w="141" w:type="dxa"/>
          <w:trHeight w:val="221"/>
          <w:jc w:val="center"/>
        </w:trPr>
        <w:tc>
          <w:tcPr>
            <w:tcW w:w="2972" w:type="dxa"/>
            <w:gridSpan w:val="2"/>
            <w:vMerge/>
            <w:tcBorders>
              <w:left w:val="single" w:sz="4" w:space="0" w:color="auto"/>
              <w:bottom w:val="single" w:sz="4" w:space="0" w:color="auto"/>
              <w:right w:val="single" w:sz="4" w:space="0" w:color="auto"/>
            </w:tcBorders>
            <w:shd w:val="clear" w:color="000000" w:fill="E2EFDA"/>
            <w:vAlign w:val="center"/>
          </w:tcPr>
          <w:p w:rsidR="00430B22" w:rsidRPr="003D1D27" w:rsidRDefault="00430B22" w:rsidP="0034726E">
            <w:pPr>
              <w:spacing w:after="0" w:line="240" w:lineRule="auto"/>
              <w:rPr>
                <w:rFonts w:ascii="Times New Roman" w:eastAsia="Times New Roman" w:hAnsi="Times New Roman" w:cs="Times New Roman"/>
                <w:b/>
                <w:bCs/>
                <w:color w:val="000000"/>
              </w:rPr>
            </w:pPr>
          </w:p>
        </w:tc>
        <w:tc>
          <w:tcPr>
            <w:tcW w:w="15593" w:type="dxa"/>
            <w:gridSpan w:val="10"/>
            <w:tcBorders>
              <w:top w:val="nil"/>
              <w:left w:val="nil"/>
              <w:bottom w:val="single" w:sz="4" w:space="0" w:color="auto"/>
              <w:right w:val="single" w:sz="4" w:space="0" w:color="auto"/>
            </w:tcBorders>
            <w:shd w:val="clear" w:color="000000" w:fill="E2EFDA"/>
            <w:vAlign w:val="center"/>
          </w:tcPr>
          <w:p w:rsidR="00430B22" w:rsidRPr="003D1D27" w:rsidRDefault="00430B22"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Enable the students to understand the source of incomes and differentiates between Capital &amp; Revenue items</w:t>
            </w:r>
          </w:p>
        </w:tc>
      </w:tr>
      <w:tr w:rsidR="00430B22" w:rsidRPr="003D1D27" w:rsidTr="0034726E">
        <w:trPr>
          <w:gridAfter w:val="1"/>
          <w:wAfter w:w="141" w:type="dxa"/>
          <w:trHeight w:val="221"/>
          <w:jc w:val="center"/>
        </w:trPr>
        <w:tc>
          <w:tcPr>
            <w:tcW w:w="2972" w:type="dxa"/>
            <w:gridSpan w:val="2"/>
            <w:tcBorders>
              <w:top w:val="nil"/>
              <w:left w:val="single" w:sz="4" w:space="0" w:color="auto"/>
              <w:bottom w:val="single" w:sz="4" w:space="0" w:color="auto"/>
              <w:right w:val="single" w:sz="4" w:space="0" w:color="auto"/>
            </w:tcBorders>
            <w:shd w:val="clear" w:color="000000" w:fill="E2EFDA"/>
            <w:vAlign w:val="center"/>
          </w:tcPr>
          <w:p w:rsidR="00430B22" w:rsidRPr="003D1D27" w:rsidRDefault="00430B22"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Application</w:t>
            </w:r>
          </w:p>
        </w:tc>
        <w:tc>
          <w:tcPr>
            <w:tcW w:w="15593" w:type="dxa"/>
            <w:gridSpan w:val="10"/>
            <w:tcBorders>
              <w:top w:val="nil"/>
              <w:left w:val="nil"/>
              <w:bottom w:val="single" w:sz="4" w:space="0" w:color="auto"/>
              <w:right w:val="single" w:sz="4" w:space="0" w:color="auto"/>
            </w:tcBorders>
            <w:shd w:val="clear" w:color="000000" w:fill="E2EFDA"/>
            <w:vAlign w:val="center"/>
          </w:tcPr>
          <w:p w:rsidR="00430B22" w:rsidRPr="003D1D27" w:rsidRDefault="00430B22"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Analysing the role of NPO</w:t>
            </w:r>
          </w:p>
        </w:tc>
      </w:tr>
      <w:tr w:rsidR="00430B22" w:rsidRPr="003D1D27" w:rsidTr="0034726E">
        <w:trPr>
          <w:gridAfter w:val="1"/>
          <w:wAfter w:w="141" w:type="dxa"/>
          <w:trHeight w:val="221"/>
          <w:jc w:val="center"/>
        </w:trPr>
        <w:tc>
          <w:tcPr>
            <w:tcW w:w="2972" w:type="dxa"/>
            <w:gridSpan w:val="2"/>
            <w:tcBorders>
              <w:top w:val="nil"/>
              <w:left w:val="single" w:sz="4" w:space="0" w:color="auto"/>
              <w:bottom w:val="single" w:sz="4" w:space="0" w:color="auto"/>
              <w:right w:val="single" w:sz="4" w:space="0" w:color="auto"/>
            </w:tcBorders>
            <w:shd w:val="clear" w:color="000000" w:fill="E2EFDA"/>
            <w:vAlign w:val="center"/>
          </w:tcPr>
          <w:p w:rsidR="00430B22" w:rsidRPr="003D1D27" w:rsidRDefault="00430B22" w:rsidP="0034726E">
            <w:pPr>
              <w:spacing w:after="0" w:line="240" w:lineRule="auto"/>
              <w:rPr>
                <w:rFonts w:ascii="Times New Roman" w:eastAsia="Times New Roman" w:hAnsi="Times New Roman" w:cs="Times New Roman"/>
                <w:b/>
                <w:bCs/>
                <w:color w:val="000000"/>
              </w:rPr>
            </w:pPr>
          </w:p>
        </w:tc>
        <w:tc>
          <w:tcPr>
            <w:tcW w:w="15593" w:type="dxa"/>
            <w:gridSpan w:val="10"/>
            <w:tcBorders>
              <w:top w:val="nil"/>
              <w:left w:val="nil"/>
              <w:bottom w:val="single" w:sz="4" w:space="0" w:color="auto"/>
              <w:right w:val="single" w:sz="4" w:space="0" w:color="auto"/>
            </w:tcBorders>
            <w:shd w:val="clear" w:color="000000" w:fill="E2EFDA"/>
            <w:vAlign w:val="center"/>
          </w:tcPr>
          <w:p w:rsidR="00430B22" w:rsidRPr="003D1D27" w:rsidRDefault="00430B22"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Applying the knowledge of various income in terms of capital &amp; revenue nature to be prepared Financial Statements</w:t>
            </w:r>
          </w:p>
        </w:tc>
      </w:tr>
      <w:tr w:rsidR="00430B22" w:rsidRPr="003D1D27" w:rsidTr="0034726E">
        <w:trPr>
          <w:gridAfter w:val="1"/>
          <w:wAfter w:w="141" w:type="dxa"/>
          <w:trHeight w:val="221"/>
          <w:jc w:val="center"/>
        </w:trPr>
        <w:tc>
          <w:tcPr>
            <w:tcW w:w="2972" w:type="dxa"/>
            <w:gridSpan w:val="2"/>
            <w:tcBorders>
              <w:top w:val="nil"/>
              <w:left w:val="single" w:sz="4" w:space="0" w:color="auto"/>
              <w:bottom w:val="single" w:sz="4" w:space="0" w:color="auto"/>
              <w:right w:val="single" w:sz="4" w:space="0" w:color="auto"/>
            </w:tcBorders>
            <w:shd w:val="clear" w:color="000000" w:fill="E2EFDA"/>
            <w:vAlign w:val="center"/>
          </w:tcPr>
          <w:p w:rsidR="00430B22" w:rsidRPr="003D1D27" w:rsidRDefault="00430B22"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Teaching Aids</w:t>
            </w:r>
          </w:p>
        </w:tc>
        <w:tc>
          <w:tcPr>
            <w:tcW w:w="15593" w:type="dxa"/>
            <w:gridSpan w:val="10"/>
            <w:tcBorders>
              <w:top w:val="nil"/>
              <w:left w:val="nil"/>
              <w:bottom w:val="single" w:sz="4" w:space="0" w:color="auto"/>
              <w:right w:val="single" w:sz="4" w:space="0" w:color="auto"/>
            </w:tcBorders>
            <w:shd w:val="clear" w:color="000000" w:fill="E2EFDA"/>
            <w:vAlign w:val="center"/>
          </w:tcPr>
          <w:p w:rsidR="00430B22" w:rsidRPr="003D1D27" w:rsidRDefault="00430B22"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Lap top, Internet connection, Smart Board, PPT, Mind Map chart …</w:t>
            </w:r>
          </w:p>
        </w:tc>
      </w:tr>
      <w:tr w:rsidR="00430B22" w:rsidRPr="003D1D27" w:rsidTr="0034726E">
        <w:trPr>
          <w:gridAfter w:val="1"/>
          <w:wAfter w:w="141" w:type="dxa"/>
          <w:trHeight w:val="221"/>
          <w:jc w:val="center"/>
        </w:trPr>
        <w:tc>
          <w:tcPr>
            <w:tcW w:w="2972" w:type="dxa"/>
            <w:gridSpan w:val="2"/>
            <w:vMerge w:val="restart"/>
            <w:tcBorders>
              <w:top w:val="nil"/>
              <w:left w:val="single" w:sz="4" w:space="0" w:color="auto"/>
              <w:right w:val="single" w:sz="4" w:space="0" w:color="auto"/>
            </w:tcBorders>
            <w:shd w:val="clear" w:color="000000" w:fill="E2EFDA"/>
            <w:vAlign w:val="center"/>
          </w:tcPr>
          <w:p w:rsidR="00430B22" w:rsidRPr="003D1D27" w:rsidRDefault="00430B22"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Previous Knowledge </w:t>
            </w:r>
          </w:p>
        </w:tc>
        <w:tc>
          <w:tcPr>
            <w:tcW w:w="15593" w:type="dxa"/>
            <w:gridSpan w:val="10"/>
            <w:tcBorders>
              <w:top w:val="nil"/>
              <w:left w:val="nil"/>
              <w:bottom w:val="single" w:sz="4" w:space="0" w:color="auto"/>
              <w:right w:val="single" w:sz="4" w:space="0" w:color="auto"/>
            </w:tcBorders>
            <w:shd w:val="clear" w:color="000000" w:fill="E2EFDA"/>
            <w:vAlign w:val="center"/>
          </w:tcPr>
          <w:p w:rsidR="00430B22" w:rsidRPr="003D1D27" w:rsidRDefault="00430B22"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What is the difference between economic and non-economic activities?</w:t>
            </w:r>
          </w:p>
        </w:tc>
      </w:tr>
      <w:tr w:rsidR="00430B22" w:rsidRPr="003D1D27" w:rsidTr="0034726E">
        <w:trPr>
          <w:gridAfter w:val="1"/>
          <w:wAfter w:w="141" w:type="dxa"/>
          <w:trHeight w:val="221"/>
          <w:jc w:val="center"/>
        </w:trPr>
        <w:tc>
          <w:tcPr>
            <w:tcW w:w="2972" w:type="dxa"/>
            <w:gridSpan w:val="2"/>
            <w:vMerge/>
            <w:tcBorders>
              <w:left w:val="single" w:sz="4" w:space="0" w:color="auto"/>
              <w:bottom w:val="single" w:sz="4" w:space="0" w:color="auto"/>
              <w:right w:val="single" w:sz="4" w:space="0" w:color="auto"/>
            </w:tcBorders>
            <w:shd w:val="clear" w:color="000000" w:fill="E2EFDA"/>
            <w:vAlign w:val="center"/>
          </w:tcPr>
          <w:p w:rsidR="00430B22" w:rsidRPr="003D1D27" w:rsidRDefault="00430B22" w:rsidP="0034726E">
            <w:pPr>
              <w:spacing w:after="0" w:line="240" w:lineRule="auto"/>
              <w:rPr>
                <w:rFonts w:ascii="Times New Roman" w:eastAsia="Times New Roman" w:hAnsi="Times New Roman" w:cs="Times New Roman"/>
                <w:b/>
                <w:bCs/>
                <w:color w:val="000000"/>
              </w:rPr>
            </w:pPr>
          </w:p>
        </w:tc>
        <w:tc>
          <w:tcPr>
            <w:tcW w:w="15593" w:type="dxa"/>
            <w:gridSpan w:val="10"/>
            <w:tcBorders>
              <w:top w:val="nil"/>
              <w:left w:val="nil"/>
              <w:bottom w:val="single" w:sz="4" w:space="0" w:color="auto"/>
              <w:right w:val="single" w:sz="4" w:space="0" w:color="auto"/>
            </w:tcBorders>
            <w:shd w:val="clear" w:color="000000" w:fill="E2EFDA"/>
            <w:vAlign w:val="center"/>
          </w:tcPr>
          <w:p w:rsidR="00430B22" w:rsidRPr="003D1D27" w:rsidRDefault="00430B22"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What are the purposes to prepare financial statements?</w:t>
            </w:r>
          </w:p>
        </w:tc>
      </w:tr>
      <w:tr w:rsidR="00430B22" w:rsidRPr="003D1D27" w:rsidTr="0034726E">
        <w:trPr>
          <w:gridAfter w:val="1"/>
          <w:wAfter w:w="141" w:type="dxa"/>
          <w:trHeight w:val="221"/>
          <w:jc w:val="center"/>
        </w:trPr>
        <w:tc>
          <w:tcPr>
            <w:tcW w:w="2972" w:type="dxa"/>
            <w:gridSpan w:val="2"/>
            <w:tcBorders>
              <w:top w:val="nil"/>
              <w:left w:val="single" w:sz="4" w:space="0" w:color="auto"/>
              <w:bottom w:val="single" w:sz="4" w:space="0" w:color="auto"/>
              <w:right w:val="single" w:sz="4" w:space="0" w:color="auto"/>
            </w:tcBorders>
            <w:shd w:val="clear" w:color="000000" w:fill="E2EFDA"/>
            <w:vAlign w:val="center"/>
          </w:tcPr>
          <w:p w:rsidR="00430B22" w:rsidRPr="003D1D27" w:rsidRDefault="00430B22"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Announcement of topic </w:t>
            </w:r>
          </w:p>
        </w:tc>
        <w:tc>
          <w:tcPr>
            <w:tcW w:w="15593" w:type="dxa"/>
            <w:gridSpan w:val="10"/>
            <w:tcBorders>
              <w:top w:val="nil"/>
              <w:left w:val="nil"/>
              <w:bottom w:val="single" w:sz="4" w:space="0" w:color="auto"/>
              <w:right w:val="single" w:sz="4" w:space="0" w:color="auto"/>
            </w:tcBorders>
            <w:shd w:val="clear" w:color="000000" w:fill="E2EFDA"/>
            <w:vAlign w:val="center"/>
          </w:tcPr>
          <w:p w:rsidR="00430B22" w:rsidRPr="003D1D27" w:rsidRDefault="00430B22"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Well students, today we will discuss about Accounting for Not-for-Profit Organisations</w:t>
            </w:r>
          </w:p>
        </w:tc>
      </w:tr>
      <w:tr w:rsidR="00430B22" w:rsidRPr="003D1D27" w:rsidTr="0034726E">
        <w:trPr>
          <w:gridAfter w:val="1"/>
          <w:wAfter w:w="141" w:type="dxa"/>
          <w:trHeight w:val="221"/>
          <w:jc w:val="center"/>
        </w:trPr>
        <w:tc>
          <w:tcPr>
            <w:tcW w:w="2972" w:type="dxa"/>
            <w:gridSpan w:val="2"/>
            <w:tcBorders>
              <w:top w:val="nil"/>
              <w:left w:val="single" w:sz="4" w:space="0" w:color="auto"/>
              <w:bottom w:val="single" w:sz="4" w:space="0" w:color="auto"/>
              <w:right w:val="single" w:sz="4" w:space="0" w:color="auto"/>
            </w:tcBorders>
            <w:shd w:val="clear" w:color="000000" w:fill="E2EFDA"/>
            <w:vAlign w:val="center"/>
          </w:tcPr>
          <w:p w:rsidR="00430B22" w:rsidRPr="003D1D27" w:rsidRDefault="00430B22"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Presentation </w:t>
            </w:r>
          </w:p>
        </w:tc>
        <w:tc>
          <w:tcPr>
            <w:tcW w:w="15593" w:type="dxa"/>
            <w:gridSpan w:val="10"/>
            <w:tcBorders>
              <w:top w:val="nil"/>
              <w:left w:val="nil"/>
              <w:bottom w:val="single" w:sz="4" w:space="0" w:color="auto"/>
              <w:right w:val="single" w:sz="4" w:space="0" w:color="auto"/>
            </w:tcBorders>
            <w:shd w:val="clear" w:color="000000" w:fill="E2EFDA"/>
            <w:vAlign w:val="center"/>
          </w:tcPr>
          <w:p w:rsidR="00430B22" w:rsidRPr="003D1D27" w:rsidRDefault="00430B22" w:rsidP="0034726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Power Point Presentation on the topic – Concept of NPO and Source of Incomes</w:t>
            </w:r>
          </w:p>
        </w:tc>
      </w:tr>
      <w:tr w:rsidR="00430B22" w:rsidRPr="003D1D27" w:rsidTr="0034726E">
        <w:trPr>
          <w:gridAfter w:val="1"/>
          <w:wAfter w:w="141" w:type="dxa"/>
          <w:trHeight w:val="1061"/>
          <w:jc w:val="center"/>
        </w:trPr>
        <w:tc>
          <w:tcPr>
            <w:tcW w:w="2972" w:type="dxa"/>
            <w:gridSpan w:val="2"/>
            <w:tcBorders>
              <w:top w:val="nil"/>
              <w:left w:val="single" w:sz="4" w:space="0" w:color="auto"/>
              <w:bottom w:val="single" w:sz="4" w:space="0" w:color="auto"/>
              <w:right w:val="single" w:sz="4" w:space="0" w:color="auto"/>
            </w:tcBorders>
            <w:shd w:val="clear" w:color="000000" w:fill="E2EFDA"/>
            <w:vAlign w:val="center"/>
          </w:tcPr>
          <w:p w:rsidR="00430B22" w:rsidRPr="003D1D27" w:rsidRDefault="00430B22" w:rsidP="0034726E">
            <w:pPr>
              <w:spacing w:after="0" w:line="240" w:lineRule="auto"/>
              <w:jc w:val="center"/>
              <w:rPr>
                <w:rFonts w:ascii="Times New Roman" w:eastAsia="Times New Roman" w:hAnsi="Times New Roman" w:cs="Times New Roman"/>
                <w:b/>
                <w:bCs/>
                <w:color w:val="000000"/>
              </w:rPr>
            </w:pPr>
            <w:r w:rsidRPr="003D1D27">
              <w:rPr>
                <w:rFonts w:ascii="Times New Roman" w:eastAsia="Times New Roman" w:hAnsi="Times New Roman" w:cs="Times New Roman"/>
                <w:b/>
                <w:bCs/>
                <w:color w:val="000000"/>
              </w:rPr>
              <w:t>Gist of Lesson</w:t>
            </w:r>
            <w:r w:rsidRPr="003D1D27">
              <w:rPr>
                <w:rFonts w:ascii="Times New Roman" w:eastAsia="Times New Roman" w:hAnsi="Times New Roman" w:cs="Times New Roman"/>
                <w:b/>
                <w:bCs/>
                <w:color w:val="000000"/>
              </w:rPr>
              <w:br/>
              <w:t xml:space="preserve"> Focused skills/Competencies</w:t>
            </w:r>
          </w:p>
        </w:tc>
        <w:tc>
          <w:tcPr>
            <w:tcW w:w="3969" w:type="dxa"/>
            <w:gridSpan w:val="3"/>
            <w:tcBorders>
              <w:top w:val="nil"/>
              <w:left w:val="nil"/>
              <w:bottom w:val="single" w:sz="4" w:space="0" w:color="auto"/>
              <w:right w:val="single" w:sz="4" w:space="0" w:color="auto"/>
            </w:tcBorders>
            <w:shd w:val="clear" w:color="000000" w:fill="E2EFDA"/>
            <w:vAlign w:val="center"/>
          </w:tcPr>
          <w:p w:rsidR="00430B22" w:rsidRPr="003D1D27" w:rsidRDefault="00430B22" w:rsidP="0034726E">
            <w:pPr>
              <w:spacing w:after="0" w:line="240" w:lineRule="auto"/>
              <w:jc w:val="center"/>
              <w:rPr>
                <w:rFonts w:ascii="Times New Roman" w:eastAsia="Times New Roman" w:hAnsi="Times New Roman" w:cs="Times New Roman"/>
                <w:b/>
                <w:bCs/>
                <w:color w:val="000000"/>
              </w:rPr>
            </w:pPr>
            <w:r w:rsidRPr="003D1D27">
              <w:rPr>
                <w:rFonts w:ascii="Times New Roman" w:eastAsia="Times New Roman" w:hAnsi="Times New Roman" w:cs="Times New Roman"/>
                <w:b/>
                <w:bCs/>
                <w:color w:val="000000"/>
              </w:rPr>
              <w:t>Targeted learning outcomes (TLO)</w:t>
            </w:r>
          </w:p>
        </w:tc>
        <w:tc>
          <w:tcPr>
            <w:tcW w:w="3793" w:type="dxa"/>
            <w:gridSpan w:val="2"/>
            <w:tcBorders>
              <w:top w:val="nil"/>
              <w:left w:val="nil"/>
              <w:bottom w:val="single" w:sz="4" w:space="0" w:color="auto"/>
              <w:right w:val="single" w:sz="4" w:space="0" w:color="auto"/>
            </w:tcBorders>
            <w:shd w:val="clear" w:color="000000" w:fill="E2EFDA"/>
            <w:vAlign w:val="center"/>
          </w:tcPr>
          <w:p w:rsidR="00430B22" w:rsidRPr="003D1D27" w:rsidRDefault="00430B22" w:rsidP="0034726E">
            <w:pPr>
              <w:spacing w:after="0" w:line="240" w:lineRule="auto"/>
              <w:jc w:val="center"/>
              <w:rPr>
                <w:rFonts w:ascii="Times New Roman" w:eastAsia="Times New Roman" w:hAnsi="Times New Roman" w:cs="Times New Roman"/>
                <w:b/>
                <w:bCs/>
                <w:color w:val="000000"/>
              </w:rPr>
            </w:pPr>
            <w:r w:rsidRPr="003D1D27">
              <w:rPr>
                <w:rFonts w:ascii="Times New Roman" w:eastAsia="Times New Roman" w:hAnsi="Times New Roman" w:cs="Times New Roman"/>
                <w:b/>
                <w:bCs/>
                <w:color w:val="000000"/>
              </w:rPr>
              <w:t>Teaching learning activities planned for achieving the TLO using suitable resources and classroom management strategies</w:t>
            </w:r>
          </w:p>
        </w:tc>
        <w:tc>
          <w:tcPr>
            <w:tcW w:w="3578" w:type="dxa"/>
            <w:gridSpan w:val="3"/>
            <w:tcBorders>
              <w:top w:val="nil"/>
              <w:left w:val="nil"/>
              <w:bottom w:val="single" w:sz="4" w:space="0" w:color="auto"/>
              <w:right w:val="single" w:sz="4" w:space="0" w:color="auto"/>
            </w:tcBorders>
            <w:shd w:val="clear" w:color="000000" w:fill="E2EFDA"/>
            <w:vAlign w:val="center"/>
          </w:tcPr>
          <w:p w:rsidR="00430B22" w:rsidRPr="003D1D27" w:rsidRDefault="00430B22" w:rsidP="0034726E">
            <w:pPr>
              <w:spacing w:after="0" w:line="240" w:lineRule="auto"/>
              <w:jc w:val="center"/>
              <w:rPr>
                <w:rFonts w:ascii="Times New Roman" w:eastAsia="Times New Roman" w:hAnsi="Times New Roman" w:cs="Times New Roman"/>
                <w:b/>
                <w:bCs/>
                <w:color w:val="000000"/>
              </w:rPr>
            </w:pPr>
            <w:r w:rsidRPr="003D1D27">
              <w:rPr>
                <w:rFonts w:ascii="Times New Roman" w:eastAsia="Times New Roman" w:hAnsi="Times New Roman" w:cs="Times New Roman"/>
                <w:b/>
                <w:bCs/>
                <w:color w:val="000000"/>
              </w:rPr>
              <w:t>Assessment Strategies Planned</w:t>
            </w:r>
          </w:p>
        </w:tc>
        <w:tc>
          <w:tcPr>
            <w:tcW w:w="4253" w:type="dxa"/>
            <w:gridSpan w:val="2"/>
            <w:tcBorders>
              <w:top w:val="nil"/>
              <w:left w:val="nil"/>
              <w:bottom w:val="single" w:sz="4" w:space="0" w:color="auto"/>
              <w:right w:val="single" w:sz="4" w:space="0" w:color="auto"/>
            </w:tcBorders>
            <w:shd w:val="clear" w:color="000000" w:fill="E2EFDA"/>
            <w:vAlign w:val="center"/>
          </w:tcPr>
          <w:p w:rsidR="00430B22" w:rsidRPr="003D1D27" w:rsidRDefault="00430B22" w:rsidP="0034726E">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Assessment as Learning</w:t>
            </w:r>
          </w:p>
        </w:tc>
      </w:tr>
      <w:tr w:rsidR="00430B22" w:rsidRPr="003D1D27" w:rsidTr="0034726E">
        <w:trPr>
          <w:gridAfter w:val="1"/>
          <w:wAfter w:w="141" w:type="dxa"/>
          <w:trHeight w:val="1619"/>
          <w:jc w:val="center"/>
        </w:trPr>
        <w:tc>
          <w:tcPr>
            <w:tcW w:w="2972" w:type="dxa"/>
            <w:gridSpan w:val="2"/>
            <w:tcBorders>
              <w:top w:val="nil"/>
              <w:left w:val="single" w:sz="4" w:space="0" w:color="auto"/>
              <w:bottom w:val="single" w:sz="4" w:space="0" w:color="auto"/>
              <w:right w:val="single" w:sz="4" w:space="0" w:color="auto"/>
            </w:tcBorders>
            <w:shd w:val="clear" w:color="000000" w:fill="FFF2CC"/>
            <w:hideMark/>
          </w:tcPr>
          <w:p w:rsidR="00430B22" w:rsidRPr="003D1D27" w:rsidRDefault="00430B22" w:rsidP="0034726E">
            <w:pPr>
              <w:spacing w:after="0" w:line="240" w:lineRule="auto"/>
              <w:rPr>
                <w:rFonts w:ascii="Calibri" w:eastAsia="Times New Roman" w:hAnsi="Calibri" w:cs="Calibri"/>
                <w:color w:val="000000"/>
              </w:rPr>
            </w:pPr>
            <w:r w:rsidRPr="003D1D27">
              <w:rPr>
                <w:rFonts w:ascii="Calibri" w:eastAsia="Times New Roman" w:hAnsi="Calibri" w:cs="Calibri"/>
                <w:color w:val="000000"/>
              </w:rPr>
              <w:t>Not-for-profit organizations: concept. (meaning &amp;features)                                                         Source of Incomes and classification into Revenue and Capital nature.</w:t>
            </w:r>
          </w:p>
        </w:tc>
        <w:tc>
          <w:tcPr>
            <w:tcW w:w="3969" w:type="dxa"/>
            <w:gridSpan w:val="3"/>
            <w:tcBorders>
              <w:top w:val="nil"/>
              <w:left w:val="single" w:sz="4" w:space="0" w:color="auto"/>
              <w:bottom w:val="single" w:sz="4" w:space="0" w:color="auto"/>
              <w:right w:val="single" w:sz="4" w:space="0" w:color="auto"/>
            </w:tcBorders>
            <w:shd w:val="clear" w:color="000000" w:fill="FFF2CC"/>
            <w:hideMark/>
          </w:tcPr>
          <w:p w:rsidR="00430B22" w:rsidRDefault="00430B22" w:rsidP="0034726E">
            <w:pPr>
              <w:spacing w:after="0" w:line="240" w:lineRule="auto"/>
              <w:rPr>
                <w:rFonts w:ascii="Times New Roman" w:eastAsia="Times New Roman" w:hAnsi="Times New Roman" w:cs="Times New Roman"/>
                <w:color w:val="000000"/>
              </w:rPr>
            </w:pPr>
            <w:r w:rsidRPr="003D1D27">
              <w:rPr>
                <w:rFonts w:ascii="Times New Roman" w:eastAsia="Times New Roman" w:hAnsi="Times New Roman" w:cs="Times New Roman"/>
                <w:color w:val="000000"/>
              </w:rPr>
              <w:t xml:space="preserve">Students will be able to understand to:                     </w:t>
            </w:r>
          </w:p>
          <w:p w:rsidR="00430B22" w:rsidRPr="003D1D27" w:rsidRDefault="00430B22" w:rsidP="0034726E">
            <w:pPr>
              <w:spacing w:after="0" w:line="240" w:lineRule="auto"/>
              <w:rPr>
                <w:rFonts w:ascii="Times New Roman" w:eastAsia="Times New Roman" w:hAnsi="Times New Roman" w:cs="Times New Roman"/>
                <w:color w:val="000000"/>
              </w:rPr>
            </w:pPr>
            <w:r w:rsidRPr="003D1D27">
              <w:rPr>
                <w:rFonts w:ascii="Times New Roman" w:eastAsia="Times New Roman" w:hAnsi="Times New Roman" w:cs="Times New Roman"/>
                <w:color w:val="000000"/>
              </w:rPr>
              <w:t xml:space="preserve">1. State and differentiate between NPO and profit-making firm                                 2. Enlist the specific incomes of Not-for-Profit Organisations and classify into Revenue items and Capital items. </w:t>
            </w:r>
          </w:p>
        </w:tc>
        <w:tc>
          <w:tcPr>
            <w:tcW w:w="3793" w:type="dxa"/>
            <w:gridSpan w:val="2"/>
            <w:tcBorders>
              <w:top w:val="nil"/>
              <w:left w:val="single" w:sz="4" w:space="0" w:color="auto"/>
              <w:bottom w:val="single" w:sz="4" w:space="0" w:color="auto"/>
              <w:right w:val="single" w:sz="4" w:space="0" w:color="auto"/>
            </w:tcBorders>
            <w:shd w:val="clear" w:color="000000" w:fill="FFF2CC"/>
            <w:hideMark/>
          </w:tcPr>
          <w:p w:rsidR="00430B22" w:rsidRPr="003D1D27" w:rsidRDefault="00430B22" w:rsidP="0034726E">
            <w:pPr>
              <w:spacing w:after="0" w:line="240" w:lineRule="auto"/>
              <w:rPr>
                <w:rFonts w:ascii="Times New Roman" w:eastAsia="Times New Roman" w:hAnsi="Times New Roman" w:cs="Times New Roman"/>
                <w:color w:val="000000"/>
              </w:rPr>
            </w:pPr>
            <w:r w:rsidRPr="003D1D27">
              <w:rPr>
                <w:rFonts w:ascii="Times New Roman" w:eastAsia="Times New Roman" w:hAnsi="Times New Roman" w:cs="Times New Roman"/>
                <w:color w:val="000000"/>
              </w:rPr>
              <w:t>1. Draw a table to differentiates between NPO and Profit making firm                                   (2) Enlist the specific source of incomes and classify into Revenue and Capital nature</w:t>
            </w:r>
          </w:p>
        </w:tc>
        <w:tc>
          <w:tcPr>
            <w:tcW w:w="3578" w:type="dxa"/>
            <w:gridSpan w:val="3"/>
            <w:tcBorders>
              <w:top w:val="nil"/>
              <w:left w:val="nil"/>
              <w:right w:val="single" w:sz="4" w:space="0" w:color="auto"/>
            </w:tcBorders>
            <w:shd w:val="clear" w:color="000000" w:fill="FFF2CC"/>
            <w:hideMark/>
          </w:tcPr>
          <w:p w:rsidR="00430B22" w:rsidRDefault="00430B22" w:rsidP="0034726E">
            <w:pPr>
              <w:spacing w:after="0" w:line="240" w:lineRule="auto"/>
              <w:rPr>
                <w:rFonts w:ascii="Times New Roman" w:eastAsia="Times New Roman" w:hAnsi="Times New Roman" w:cs="Times New Roman"/>
                <w:color w:val="000000"/>
              </w:rPr>
            </w:pPr>
          </w:p>
          <w:p w:rsidR="00430B22" w:rsidRPr="003D1D27" w:rsidRDefault="00430B22" w:rsidP="0034726E">
            <w:pPr>
              <w:spacing w:after="0" w:line="240" w:lineRule="auto"/>
              <w:rPr>
                <w:rFonts w:ascii="Times New Roman" w:eastAsia="Times New Roman" w:hAnsi="Times New Roman" w:cs="Times New Roman"/>
                <w:color w:val="000000"/>
              </w:rPr>
            </w:pPr>
            <w:r w:rsidRPr="003D1D27">
              <w:rPr>
                <w:rFonts w:ascii="Times New Roman" w:eastAsia="Times New Roman" w:hAnsi="Times New Roman" w:cs="Times New Roman"/>
                <w:color w:val="000000"/>
              </w:rPr>
              <w:t xml:space="preserve">Competency and Objective based questions will be asked in the Google form.                                                           </w:t>
            </w:r>
          </w:p>
        </w:tc>
        <w:tc>
          <w:tcPr>
            <w:tcW w:w="4253" w:type="dxa"/>
            <w:gridSpan w:val="2"/>
            <w:tcBorders>
              <w:top w:val="nil"/>
              <w:left w:val="single" w:sz="4" w:space="0" w:color="auto"/>
              <w:bottom w:val="single" w:sz="4" w:space="0" w:color="auto"/>
              <w:right w:val="single" w:sz="4" w:space="0" w:color="auto"/>
            </w:tcBorders>
            <w:shd w:val="clear" w:color="000000" w:fill="FFF2CC"/>
            <w:hideMark/>
          </w:tcPr>
          <w:p w:rsidR="00430B22" w:rsidRPr="003D1D27" w:rsidRDefault="002C04D6" w:rsidP="0034726E">
            <w:pPr>
              <w:spacing w:after="0" w:line="240" w:lineRule="auto"/>
              <w:rPr>
                <w:rFonts w:ascii="Times New Roman" w:eastAsia="Times New Roman" w:hAnsi="Times New Roman" w:cs="Times New Roman"/>
                <w:color w:val="000000"/>
              </w:rPr>
            </w:pPr>
            <w:hyperlink r:id="rId915" w:history="1">
              <w:r w:rsidR="00430B22" w:rsidRPr="003D1D27">
                <w:rPr>
                  <w:rFonts w:ascii="Calibri" w:eastAsia="Times New Roman" w:hAnsi="Calibri" w:cs="Calibri"/>
                  <w:color w:val="0563C1"/>
                  <w:u w:val="single"/>
                </w:rPr>
                <w:t>https://forms.gle/Kj1xvdNmhxbcb1k57</w:t>
              </w:r>
            </w:hyperlink>
          </w:p>
        </w:tc>
      </w:tr>
      <w:tr w:rsidR="00430B22" w:rsidRPr="00D61A00" w:rsidTr="0034726E">
        <w:trPr>
          <w:gridAfter w:val="4"/>
          <w:wAfter w:w="4687" w:type="dxa"/>
          <w:trHeight w:val="600"/>
          <w:jc w:val="center"/>
        </w:trPr>
        <w:tc>
          <w:tcPr>
            <w:tcW w:w="36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0B22" w:rsidRPr="00D61A00" w:rsidRDefault="00430B22" w:rsidP="0034726E">
            <w:pPr>
              <w:spacing w:after="0" w:line="240" w:lineRule="auto"/>
              <w:jc w:val="center"/>
              <w:rPr>
                <w:rFonts w:ascii="Calibri" w:eastAsia="Times New Roman" w:hAnsi="Calibri" w:cs="Calibri"/>
                <w:b/>
                <w:bCs/>
                <w:color w:val="000000"/>
              </w:rPr>
            </w:pPr>
            <w:r w:rsidRPr="00D61A00">
              <w:rPr>
                <w:rFonts w:ascii="Calibri" w:eastAsia="Times New Roman" w:hAnsi="Calibri" w:cs="Calibri"/>
                <w:b/>
                <w:bCs/>
                <w:color w:val="000000"/>
              </w:rPr>
              <w:t>Class</w:t>
            </w:r>
          </w:p>
        </w:tc>
        <w:tc>
          <w:tcPr>
            <w:tcW w:w="10360" w:type="dxa"/>
            <w:gridSpan w:val="6"/>
            <w:tcBorders>
              <w:top w:val="single" w:sz="4" w:space="0" w:color="auto"/>
              <w:left w:val="nil"/>
              <w:bottom w:val="single" w:sz="4" w:space="0" w:color="auto"/>
              <w:right w:val="single" w:sz="4" w:space="0" w:color="auto"/>
            </w:tcBorders>
            <w:shd w:val="clear" w:color="auto" w:fill="auto"/>
            <w:noWrap/>
            <w:vAlign w:val="center"/>
            <w:hideMark/>
          </w:tcPr>
          <w:p w:rsidR="00430B22" w:rsidRPr="00D61A00" w:rsidRDefault="00430B22" w:rsidP="0034726E">
            <w:pPr>
              <w:spacing w:after="0" w:line="240" w:lineRule="auto"/>
              <w:jc w:val="center"/>
              <w:rPr>
                <w:rFonts w:ascii="Calibri" w:eastAsia="Times New Roman" w:hAnsi="Calibri" w:cs="Calibri"/>
                <w:b/>
                <w:bCs/>
                <w:color w:val="000000"/>
              </w:rPr>
            </w:pPr>
            <w:r w:rsidRPr="00D61A00">
              <w:rPr>
                <w:rFonts w:ascii="Calibri" w:eastAsia="Times New Roman" w:hAnsi="Calibri" w:cs="Calibri"/>
                <w:b/>
                <w:bCs/>
                <w:color w:val="000000"/>
              </w:rPr>
              <w:t>Hard copy of the Accountancy material for the students not having proper devices and connectivity</w:t>
            </w:r>
          </w:p>
        </w:tc>
      </w:tr>
      <w:tr w:rsidR="00430B22" w:rsidRPr="00D61A00" w:rsidTr="0034726E">
        <w:trPr>
          <w:gridAfter w:val="4"/>
          <w:wAfter w:w="4687" w:type="dxa"/>
          <w:trHeight w:val="290"/>
          <w:jc w:val="center"/>
        </w:trPr>
        <w:tc>
          <w:tcPr>
            <w:tcW w:w="3659" w:type="dxa"/>
            <w:gridSpan w:val="3"/>
            <w:tcBorders>
              <w:top w:val="nil"/>
              <w:left w:val="single" w:sz="4" w:space="0" w:color="auto"/>
              <w:bottom w:val="single" w:sz="4" w:space="0" w:color="auto"/>
              <w:right w:val="single" w:sz="4" w:space="0" w:color="auto"/>
            </w:tcBorders>
            <w:shd w:val="clear" w:color="auto" w:fill="auto"/>
            <w:noWrap/>
            <w:vAlign w:val="center"/>
            <w:hideMark/>
          </w:tcPr>
          <w:p w:rsidR="00430B22" w:rsidRPr="00D61A00" w:rsidRDefault="00430B22" w:rsidP="0034726E">
            <w:pPr>
              <w:spacing w:after="0" w:line="240" w:lineRule="auto"/>
              <w:jc w:val="center"/>
              <w:rPr>
                <w:rFonts w:ascii="Calibri" w:eastAsia="Times New Roman" w:hAnsi="Calibri" w:cs="Calibri"/>
                <w:b/>
                <w:bCs/>
                <w:color w:val="000000"/>
              </w:rPr>
            </w:pPr>
            <w:r w:rsidRPr="00D61A00">
              <w:rPr>
                <w:rFonts w:ascii="Calibri" w:eastAsia="Times New Roman" w:hAnsi="Calibri" w:cs="Calibri"/>
                <w:b/>
                <w:bCs/>
                <w:color w:val="000000"/>
              </w:rPr>
              <w:t>XII</w:t>
            </w:r>
          </w:p>
        </w:tc>
        <w:tc>
          <w:tcPr>
            <w:tcW w:w="10360" w:type="dxa"/>
            <w:gridSpan w:val="6"/>
            <w:tcBorders>
              <w:top w:val="nil"/>
              <w:left w:val="nil"/>
              <w:bottom w:val="single" w:sz="4" w:space="0" w:color="auto"/>
              <w:right w:val="single" w:sz="4" w:space="0" w:color="auto"/>
            </w:tcBorders>
            <w:shd w:val="clear" w:color="auto" w:fill="auto"/>
            <w:noWrap/>
            <w:vAlign w:val="center"/>
            <w:hideMark/>
          </w:tcPr>
          <w:p w:rsidR="00430B22" w:rsidRPr="00D61A00" w:rsidRDefault="002C04D6" w:rsidP="0034726E">
            <w:pPr>
              <w:spacing w:after="0" w:line="240" w:lineRule="auto"/>
              <w:jc w:val="center"/>
              <w:rPr>
                <w:rFonts w:ascii="Calibri" w:eastAsia="Times New Roman" w:hAnsi="Calibri" w:cs="Calibri"/>
                <w:b/>
                <w:bCs/>
                <w:color w:val="0000FF"/>
                <w:u w:val="single"/>
              </w:rPr>
            </w:pPr>
            <w:hyperlink r:id="rId916" w:history="1">
              <w:r w:rsidR="00430B22" w:rsidRPr="00D61A00">
                <w:rPr>
                  <w:rFonts w:ascii="Calibri" w:eastAsia="Times New Roman" w:hAnsi="Calibri" w:cs="Calibri"/>
                  <w:b/>
                  <w:bCs/>
                  <w:color w:val="0000FF"/>
                  <w:u w:val="single"/>
                </w:rPr>
                <w:t>https://drive.google.com/file/d/1GIm2lA_ALdTnLgGefM1bneWSPtUAaKSO/view?usp=drive_web&amp;authuser=1</w:t>
              </w:r>
            </w:hyperlink>
          </w:p>
        </w:tc>
      </w:tr>
    </w:tbl>
    <w:p w:rsidR="00430B22" w:rsidRPr="009B20B1" w:rsidRDefault="00430B22" w:rsidP="00430B22">
      <w:pPr>
        <w:spacing w:after="0" w:line="240" w:lineRule="auto"/>
        <w:jc w:val="right"/>
        <w:rPr>
          <w:rFonts w:ascii="Times New Roman" w:hAnsi="Times New Roman" w:cs="Times New Roman"/>
          <w:b/>
          <w:bCs/>
          <w:color w:val="CC00FF"/>
        </w:rPr>
      </w:pPr>
      <w:r w:rsidRPr="009B20B1">
        <w:rPr>
          <w:rFonts w:ascii="Times New Roman" w:hAnsi="Times New Roman" w:cs="Times New Roman"/>
          <w:b/>
          <w:bCs/>
          <w:color w:val="CC00FF"/>
        </w:rPr>
        <w:t>Prepared BY</w:t>
      </w:r>
    </w:p>
    <w:p w:rsidR="00430B22" w:rsidRPr="009B20B1" w:rsidRDefault="00430B22" w:rsidP="00430B22">
      <w:pPr>
        <w:spacing w:after="0" w:line="240" w:lineRule="auto"/>
        <w:jc w:val="right"/>
        <w:rPr>
          <w:rFonts w:ascii="Times New Roman" w:hAnsi="Times New Roman" w:cs="Times New Roman"/>
          <w:b/>
          <w:bCs/>
          <w:color w:val="CC00FF"/>
        </w:rPr>
      </w:pPr>
      <w:r w:rsidRPr="009B20B1">
        <w:rPr>
          <w:rFonts w:ascii="Times New Roman" w:hAnsi="Times New Roman" w:cs="Times New Roman"/>
          <w:b/>
          <w:bCs/>
          <w:color w:val="CC00FF"/>
        </w:rPr>
        <w:t>(GIRIRAJ SHRIVASTAVA)</w:t>
      </w:r>
    </w:p>
    <w:p w:rsidR="00430B22" w:rsidRPr="009B20B1" w:rsidRDefault="00430B22" w:rsidP="00430B22">
      <w:pPr>
        <w:spacing w:after="0" w:line="240" w:lineRule="auto"/>
        <w:jc w:val="right"/>
        <w:rPr>
          <w:rFonts w:ascii="Times New Roman" w:hAnsi="Times New Roman" w:cs="Times New Roman"/>
          <w:b/>
          <w:bCs/>
          <w:color w:val="CC00FF"/>
        </w:rPr>
      </w:pPr>
      <w:r w:rsidRPr="009B20B1">
        <w:rPr>
          <w:rFonts w:ascii="Times New Roman" w:hAnsi="Times New Roman" w:cs="Times New Roman"/>
          <w:b/>
          <w:bCs/>
          <w:color w:val="CC00FF"/>
        </w:rPr>
        <w:t>PGT COMMERCE, KV NO. 01 RAIPUR</w:t>
      </w:r>
    </w:p>
    <w:p w:rsidR="00CC4A73" w:rsidRDefault="00CC4A73">
      <w:pPr>
        <w:rPr>
          <w:rFonts w:ascii="Times New Roman" w:hAnsi="Times New Roman" w:cs="Times New Roman"/>
          <w:b/>
          <w:bCs/>
          <w:sz w:val="40"/>
          <w:szCs w:val="40"/>
        </w:rPr>
      </w:pPr>
      <w:r>
        <w:rPr>
          <w:rFonts w:ascii="Times New Roman" w:hAnsi="Times New Roman" w:cs="Times New Roman"/>
          <w:b/>
          <w:bCs/>
          <w:sz w:val="40"/>
          <w:szCs w:val="40"/>
        </w:rPr>
        <w:br w:type="page"/>
      </w:r>
    </w:p>
    <w:p w:rsidR="00430B22" w:rsidRDefault="00430B22" w:rsidP="00430B22">
      <w:pPr>
        <w:spacing w:after="0" w:line="360" w:lineRule="auto"/>
        <w:ind w:left="-142"/>
        <w:jc w:val="center"/>
        <w:rPr>
          <w:rFonts w:ascii="Times New Roman" w:hAnsi="Times New Roman" w:cs="Times New Roman"/>
          <w:b/>
          <w:bCs/>
          <w:sz w:val="40"/>
          <w:szCs w:val="40"/>
        </w:rPr>
      </w:pPr>
      <w:r>
        <w:rPr>
          <w:rFonts w:ascii="Times New Roman" w:hAnsi="Times New Roman" w:cs="Times New Roman"/>
          <w:b/>
          <w:bCs/>
          <w:sz w:val="40"/>
          <w:szCs w:val="40"/>
        </w:rPr>
        <w:t>KENDRIYA VIDYALAYA SANGATHAN RO, RAIPUR</w:t>
      </w:r>
    </w:p>
    <w:p w:rsidR="00430B22" w:rsidRDefault="00430B22" w:rsidP="00430B2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SPLIT UP SYLLABUS (2021-22)</w:t>
      </w:r>
    </w:p>
    <w:p w:rsidR="00430B22" w:rsidRDefault="00430B22" w:rsidP="00430B22">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SUBJECT- </w:t>
      </w:r>
      <w:bookmarkStart w:id="38" w:name="ECO2"/>
      <w:r>
        <w:rPr>
          <w:rFonts w:ascii="Times New Roman" w:hAnsi="Times New Roman" w:cs="Times New Roman"/>
          <w:b/>
          <w:bCs/>
          <w:sz w:val="24"/>
          <w:szCs w:val="24"/>
        </w:rPr>
        <w:t>ECONOMICS</w:t>
      </w:r>
      <w:bookmarkEnd w:id="38"/>
      <w:r>
        <w:rPr>
          <w:rFonts w:ascii="Times New Roman" w:hAnsi="Times New Roman" w:cs="Times New Roman"/>
          <w:b/>
          <w:bCs/>
          <w:sz w:val="24"/>
          <w:szCs w:val="24"/>
        </w:rPr>
        <w:t xml:space="preserve"> (030)</w:t>
      </w:r>
    </w:p>
    <w:p w:rsidR="00430B22" w:rsidRDefault="00430B22" w:rsidP="00430B22">
      <w:pPr>
        <w:spacing w:after="0" w:line="360" w:lineRule="auto"/>
        <w:jc w:val="center"/>
        <w:rPr>
          <w:rFonts w:ascii="Times New Roman" w:hAnsi="Times New Roman" w:cs="Times New Roman"/>
          <w:sz w:val="24"/>
          <w:szCs w:val="24"/>
        </w:rPr>
      </w:pPr>
      <w:r>
        <w:rPr>
          <w:rFonts w:ascii="Times New Roman" w:hAnsi="Times New Roman" w:cs="Times New Roman"/>
          <w:i/>
          <w:iCs/>
          <w:sz w:val="24"/>
          <w:szCs w:val="24"/>
          <w:u w:val="single"/>
        </w:rPr>
        <w:t>CLASS- XII</w:t>
      </w:r>
    </w:p>
    <w:tbl>
      <w:tblPr>
        <w:tblW w:w="19137" w:type="dxa"/>
        <w:tblInd w:w="-147" w:type="dxa"/>
        <w:tblLayout w:type="fixed"/>
        <w:tblLook w:val="04A0" w:firstRow="1" w:lastRow="0" w:firstColumn="1" w:lastColumn="0" w:noHBand="0" w:noVBand="1"/>
      </w:tblPr>
      <w:tblGrid>
        <w:gridCol w:w="1985"/>
        <w:gridCol w:w="1276"/>
        <w:gridCol w:w="1134"/>
        <w:gridCol w:w="4110"/>
        <w:gridCol w:w="4393"/>
        <w:gridCol w:w="3117"/>
        <w:gridCol w:w="3122"/>
      </w:tblGrid>
      <w:tr w:rsidR="00430B22" w:rsidTr="0034726E">
        <w:trPr>
          <w:trHeight w:val="342"/>
        </w:trPr>
        <w:tc>
          <w:tcPr>
            <w:tcW w:w="1985" w:type="dxa"/>
            <w:tcBorders>
              <w:top w:val="single" w:sz="4" w:space="0" w:color="auto"/>
              <w:left w:val="single" w:sz="4" w:space="0" w:color="auto"/>
              <w:bottom w:val="single" w:sz="4" w:space="0" w:color="auto"/>
              <w:right w:val="single" w:sz="4" w:space="0" w:color="auto"/>
            </w:tcBorders>
          </w:tcPr>
          <w:p w:rsidR="00430B22" w:rsidRDefault="00430B22" w:rsidP="0034726E">
            <w:pPr>
              <w:jc w:val="center"/>
              <w:rPr>
                <w:rFonts w:ascii="Times New Roman" w:hAnsi="Times New Roman" w:cs="Times New Roman"/>
                <w:b/>
                <w:bCs/>
                <w:sz w:val="24"/>
                <w:szCs w:val="24"/>
              </w:rPr>
            </w:pPr>
          </w:p>
          <w:p w:rsidR="00430B22" w:rsidRDefault="00430B22" w:rsidP="0034726E">
            <w:pPr>
              <w:jc w:val="center"/>
              <w:rPr>
                <w:rFonts w:ascii="Times New Roman" w:hAnsi="Times New Roman" w:cs="Times New Roman"/>
                <w:b/>
                <w:bCs/>
                <w:sz w:val="24"/>
                <w:szCs w:val="24"/>
              </w:rPr>
            </w:pPr>
            <w:r>
              <w:rPr>
                <w:rFonts w:ascii="Times New Roman" w:hAnsi="Times New Roman" w:cs="Times New Roman"/>
                <w:b/>
                <w:bCs/>
                <w:sz w:val="24"/>
                <w:szCs w:val="24"/>
              </w:rPr>
              <w:t>Months</w:t>
            </w:r>
          </w:p>
        </w:tc>
        <w:tc>
          <w:tcPr>
            <w:tcW w:w="1276" w:type="dxa"/>
            <w:tcBorders>
              <w:top w:val="single" w:sz="4" w:space="0" w:color="auto"/>
              <w:left w:val="single" w:sz="4" w:space="0" w:color="auto"/>
              <w:bottom w:val="single" w:sz="4" w:space="0" w:color="auto"/>
              <w:right w:val="single" w:sz="4" w:space="0" w:color="auto"/>
            </w:tcBorders>
            <w:hideMark/>
          </w:tcPr>
          <w:p w:rsidR="00430B22" w:rsidRDefault="00430B22" w:rsidP="0034726E">
            <w:pPr>
              <w:jc w:val="center"/>
              <w:rPr>
                <w:rFonts w:ascii="Times New Roman" w:hAnsi="Times New Roman" w:cs="Times New Roman"/>
                <w:b/>
                <w:bCs/>
                <w:sz w:val="24"/>
                <w:szCs w:val="24"/>
              </w:rPr>
            </w:pPr>
            <w:r>
              <w:rPr>
                <w:rFonts w:ascii="Times New Roman" w:hAnsi="Times New Roman" w:cs="Times New Roman"/>
                <w:b/>
                <w:bCs/>
                <w:sz w:val="24"/>
                <w:szCs w:val="24"/>
              </w:rPr>
              <w:t>Number of Working Days</w:t>
            </w:r>
          </w:p>
        </w:tc>
        <w:tc>
          <w:tcPr>
            <w:tcW w:w="1134" w:type="dxa"/>
            <w:tcBorders>
              <w:top w:val="single" w:sz="4" w:space="0" w:color="auto"/>
              <w:left w:val="single" w:sz="4" w:space="0" w:color="auto"/>
              <w:bottom w:val="single" w:sz="4" w:space="0" w:color="auto"/>
              <w:right w:val="single" w:sz="4" w:space="0" w:color="auto"/>
            </w:tcBorders>
            <w:hideMark/>
          </w:tcPr>
          <w:p w:rsidR="00430B22" w:rsidRDefault="00430B22" w:rsidP="0034726E">
            <w:pPr>
              <w:jc w:val="center"/>
              <w:rPr>
                <w:rFonts w:ascii="Times New Roman" w:hAnsi="Times New Roman" w:cs="Times New Roman"/>
                <w:b/>
                <w:bCs/>
                <w:sz w:val="24"/>
                <w:szCs w:val="24"/>
              </w:rPr>
            </w:pPr>
            <w:r>
              <w:rPr>
                <w:rFonts w:ascii="Times New Roman" w:hAnsi="Times New Roman" w:cs="Times New Roman"/>
                <w:b/>
                <w:bCs/>
                <w:sz w:val="24"/>
                <w:szCs w:val="24"/>
              </w:rPr>
              <w:t>Number of Periods</w:t>
            </w:r>
          </w:p>
        </w:tc>
        <w:tc>
          <w:tcPr>
            <w:tcW w:w="4110" w:type="dxa"/>
            <w:tcBorders>
              <w:top w:val="single" w:sz="4" w:space="0" w:color="auto"/>
              <w:left w:val="single" w:sz="4" w:space="0" w:color="auto"/>
              <w:bottom w:val="single" w:sz="4" w:space="0" w:color="auto"/>
              <w:right w:val="single" w:sz="4" w:space="0" w:color="auto"/>
            </w:tcBorders>
          </w:tcPr>
          <w:p w:rsidR="00430B22" w:rsidRDefault="00430B22" w:rsidP="0034726E">
            <w:pPr>
              <w:tabs>
                <w:tab w:val="left" w:pos="1458"/>
              </w:tabs>
              <w:ind w:right="-113"/>
              <w:jc w:val="center"/>
              <w:rPr>
                <w:rFonts w:ascii="Times New Roman" w:hAnsi="Times New Roman" w:cs="Times New Roman"/>
                <w:b/>
                <w:bCs/>
                <w:sz w:val="24"/>
                <w:szCs w:val="24"/>
              </w:rPr>
            </w:pPr>
          </w:p>
          <w:p w:rsidR="00430B22" w:rsidRDefault="00430B22" w:rsidP="0034726E">
            <w:pPr>
              <w:tabs>
                <w:tab w:val="left" w:pos="1458"/>
              </w:tabs>
              <w:ind w:right="-113"/>
              <w:jc w:val="center"/>
              <w:rPr>
                <w:rFonts w:ascii="Times New Roman" w:hAnsi="Times New Roman" w:cs="Times New Roman"/>
                <w:b/>
                <w:bCs/>
                <w:sz w:val="24"/>
                <w:szCs w:val="24"/>
              </w:rPr>
            </w:pPr>
            <w:r>
              <w:rPr>
                <w:rFonts w:ascii="Times New Roman" w:hAnsi="Times New Roman" w:cs="Times New Roman"/>
                <w:b/>
                <w:bCs/>
                <w:sz w:val="24"/>
                <w:szCs w:val="24"/>
              </w:rPr>
              <w:t>Name of the Unit / Chapter/ Topic</w:t>
            </w:r>
          </w:p>
        </w:tc>
        <w:tc>
          <w:tcPr>
            <w:tcW w:w="4393" w:type="dxa"/>
            <w:tcBorders>
              <w:top w:val="single" w:sz="4" w:space="0" w:color="auto"/>
              <w:left w:val="single" w:sz="4" w:space="0" w:color="auto"/>
              <w:bottom w:val="single" w:sz="4" w:space="0" w:color="auto"/>
              <w:right w:val="single" w:sz="4" w:space="0" w:color="auto"/>
            </w:tcBorders>
          </w:tcPr>
          <w:p w:rsidR="00430B22" w:rsidRDefault="00430B22" w:rsidP="0034726E">
            <w:pPr>
              <w:jc w:val="center"/>
              <w:rPr>
                <w:rFonts w:ascii="Times New Roman" w:hAnsi="Times New Roman" w:cs="Times New Roman"/>
                <w:b/>
                <w:bCs/>
                <w:sz w:val="24"/>
                <w:szCs w:val="24"/>
              </w:rPr>
            </w:pPr>
          </w:p>
          <w:p w:rsidR="00430B22" w:rsidRDefault="00430B22" w:rsidP="0034726E">
            <w:pPr>
              <w:jc w:val="center"/>
              <w:rPr>
                <w:rFonts w:ascii="Times New Roman" w:hAnsi="Times New Roman" w:cs="Times New Roman"/>
                <w:b/>
                <w:bCs/>
                <w:sz w:val="24"/>
                <w:szCs w:val="24"/>
              </w:rPr>
            </w:pPr>
            <w:r>
              <w:rPr>
                <w:rFonts w:ascii="Times New Roman" w:hAnsi="Times New Roman" w:cs="Times New Roman"/>
                <w:b/>
                <w:bCs/>
                <w:sz w:val="24"/>
                <w:szCs w:val="24"/>
              </w:rPr>
              <w:t>Learning Outcomes to be Covered as per (TRALO)</w:t>
            </w:r>
          </w:p>
        </w:tc>
        <w:tc>
          <w:tcPr>
            <w:tcW w:w="3117" w:type="dxa"/>
            <w:tcBorders>
              <w:top w:val="single" w:sz="4" w:space="0" w:color="auto"/>
              <w:left w:val="single" w:sz="4" w:space="0" w:color="auto"/>
              <w:bottom w:val="single" w:sz="4" w:space="0" w:color="auto"/>
              <w:right w:val="single" w:sz="4" w:space="0" w:color="auto"/>
            </w:tcBorders>
            <w:hideMark/>
          </w:tcPr>
          <w:p w:rsidR="00430B22" w:rsidRDefault="00430B22" w:rsidP="0034726E">
            <w:pPr>
              <w:jc w:val="center"/>
              <w:rPr>
                <w:rFonts w:ascii="Times New Roman" w:hAnsi="Times New Roman" w:cs="Times New Roman"/>
                <w:b/>
                <w:bCs/>
                <w:sz w:val="24"/>
                <w:szCs w:val="24"/>
              </w:rPr>
            </w:pPr>
            <w:r>
              <w:rPr>
                <w:rFonts w:ascii="Times New Roman" w:hAnsi="Times New Roman" w:cs="Times New Roman"/>
                <w:b/>
                <w:bCs/>
                <w:sz w:val="24"/>
                <w:szCs w:val="24"/>
              </w:rPr>
              <w:t>Suggested Projects/ Practical/ Activities Under Internal Assessment</w:t>
            </w:r>
          </w:p>
        </w:tc>
        <w:tc>
          <w:tcPr>
            <w:tcW w:w="3122" w:type="dxa"/>
            <w:tcBorders>
              <w:top w:val="single" w:sz="4" w:space="0" w:color="auto"/>
              <w:left w:val="single" w:sz="4" w:space="0" w:color="auto"/>
              <w:bottom w:val="single" w:sz="4" w:space="0" w:color="auto"/>
              <w:right w:val="single" w:sz="4" w:space="0" w:color="auto"/>
            </w:tcBorders>
          </w:tcPr>
          <w:p w:rsidR="00430B22" w:rsidRDefault="00430B22" w:rsidP="0034726E">
            <w:pPr>
              <w:jc w:val="center"/>
              <w:rPr>
                <w:rFonts w:ascii="Times New Roman" w:hAnsi="Times New Roman" w:cs="Times New Roman"/>
                <w:b/>
                <w:bCs/>
                <w:sz w:val="24"/>
                <w:szCs w:val="24"/>
              </w:rPr>
            </w:pPr>
          </w:p>
          <w:p w:rsidR="00430B22" w:rsidRDefault="00430B22" w:rsidP="0034726E">
            <w:pPr>
              <w:jc w:val="center"/>
              <w:rPr>
                <w:rFonts w:ascii="Times New Roman" w:hAnsi="Times New Roman" w:cs="Times New Roman"/>
                <w:b/>
                <w:bCs/>
                <w:sz w:val="24"/>
                <w:szCs w:val="24"/>
              </w:rPr>
            </w:pPr>
            <w:r>
              <w:rPr>
                <w:rFonts w:ascii="Times New Roman" w:hAnsi="Times New Roman" w:cs="Times New Roman"/>
                <w:b/>
                <w:bCs/>
                <w:sz w:val="24"/>
                <w:szCs w:val="24"/>
              </w:rPr>
              <w:t>Important Link of DIKSHA/ CBSE/PPTs</w:t>
            </w:r>
          </w:p>
        </w:tc>
      </w:tr>
      <w:tr w:rsidR="00430B22" w:rsidTr="0034726E">
        <w:trPr>
          <w:trHeight w:val="342"/>
        </w:trPr>
        <w:tc>
          <w:tcPr>
            <w:tcW w:w="1985"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b/>
                <w:bCs/>
                <w:sz w:val="24"/>
                <w:szCs w:val="24"/>
              </w:rPr>
            </w:pPr>
          </w:p>
          <w:p w:rsidR="00430B22" w:rsidRDefault="00430B22" w:rsidP="0034726E">
            <w:pPr>
              <w:rPr>
                <w:rFonts w:ascii="Times New Roman" w:hAnsi="Times New Roman" w:cs="Times New Roman"/>
                <w:b/>
                <w:bCs/>
                <w:sz w:val="24"/>
                <w:szCs w:val="24"/>
              </w:rPr>
            </w:pPr>
          </w:p>
          <w:p w:rsidR="00430B22" w:rsidRDefault="00430B22" w:rsidP="0034726E">
            <w:pPr>
              <w:rPr>
                <w:rFonts w:ascii="Times New Roman" w:hAnsi="Times New Roman" w:cs="Times New Roman"/>
                <w:b/>
                <w:bCs/>
                <w:sz w:val="24"/>
                <w:szCs w:val="24"/>
              </w:rPr>
            </w:pPr>
          </w:p>
          <w:p w:rsidR="00430B22" w:rsidRDefault="00430B22" w:rsidP="0034726E">
            <w:pPr>
              <w:rPr>
                <w:rFonts w:ascii="Times New Roman" w:hAnsi="Times New Roman" w:cs="Times New Roman"/>
                <w:b/>
                <w:bCs/>
                <w:sz w:val="24"/>
                <w:szCs w:val="24"/>
              </w:rPr>
            </w:pPr>
            <w:r>
              <w:rPr>
                <w:rFonts w:ascii="Times New Roman" w:hAnsi="Times New Roman" w:cs="Times New Roman"/>
                <w:b/>
                <w:bCs/>
                <w:sz w:val="24"/>
                <w:szCs w:val="24"/>
              </w:rPr>
              <w:t>APRIL</w:t>
            </w:r>
          </w:p>
        </w:tc>
        <w:tc>
          <w:tcPr>
            <w:tcW w:w="1276" w:type="dxa"/>
            <w:tcBorders>
              <w:top w:val="single" w:sz="4" w:space="0" w:color="auto"/>
              <w:left w:val="single" w:sz="4" w:space="0" w:color="auto"/>
              <w:bottom w:val="single" w:sz="4" w:space="0" w:color="auto"/>
              <w:right w:val="single" w:sz="4" w:space="0" w:color="auto"/>
            </w:tcBorders>
          </w:tcPr>
          <w:p w:rsidR="00430B22" w:rsidRDefault="00430B22" w:rsidP="0034726E">
            <w:pPr>
              <w:jc w:val="center"/>
              <w:rPr>
                <w:rFonts w:ascii="Times New Roman" w:hAnsi="Times New Roman" w:cs="Times New Roman"/>
                <w:sz w:val="24"/>
                <w:szCs w:val="24"/>
              </w:rPr>
            </w:pPr>
          </w:p>
          <w:p w:rsidR="00430B22" w:rsidRDefault="00430B22" w:rsidP="0034726E">
            <w:pPr>
              <w:jc w:val="center"/>
              <w:rPr>
                <w:rFonts w:ascii="Times New Roman" w:hAnsi="Times New Roman" w:cs="Times New Roman"/>
                <w:sz w:val="24"/>
                <w:szCs w:val="24"/>
              </w:rPr>
            </w:pPr>
          </w:p>
          <w:p w:rsidR="00430B22" w:rsidRDefault="00430B22" w:rsidP="0034726E">
            <w:pPr>
              <w:jc w:val="center"/>
              <w:rPr>
                <w:rFonts w:ascii="Times New Roman" w:hAnsi="Times New Roman" w:cs="Times New Roman"/>
                <w:sz w:val="24"/>
                <w:szCs w:val="24"/>
              </w:rPr>
            </w:pPr>
          </w:p>
          <w:p w:rsidR="00430B22" w:rsidRDefault="00430B22" w:rsidP="0034726E">
            <w:pPr>
              <w:jc w:val="center"/>
              <w:rPr>
                <w:rFonts w:ascii="Times New Roman" w:hAnsi="Times New Roman" w:cs="Times New Roman"/>
                <w:sz w:val="24"/>
                <w:szCs w:val="24"/>
              </w:rPr>
            </w:pPr>
            <w:r>
              <w:rPr>
                <w:rFonts w:ascii="Times New Roman" w:hAnsi="Times New Roman" w:cs="Times New Roman"/>
                <w:sz w:val="24"/>
                <w:szCs w:val="24"/>
              </w:rPr>
              <w:t>14</w:t>
            </w:r>
          </w:p>
        </w:tc>
        <w:tc>
          <w:tcPr>
            <w:tcW w:w="1134" w:type="dxa"/>
            <w:tcBorders>
              <w:top w:val="single" w:sz="4" w:space="0" w:color="auto"/>
              <w:left w:val="single" w:sz="4" w:space="0" w:color="auto"/>
              <w:bottom w:val="single" w:sz="4" w:space="0" w:color="auto"/>
              <w:right w:val="single" w:sz="4" w:space="0" w:color="auto"/>
            </w:tcBorders>
          </w:tcPr>
          <w:p w:rsidR="00430B22" w:rsidRDefault="00430B22" w:rsidP="0034726E">
            <w:pPr>
              <w:jc w:val="center"/>
              <w:rPr>
                <w:rFonts w:ascii="Times New Roman" w:hAnsi="Times New Roman" w:cs="Times New Roman"/>
                <w:sz w:val="24"/>
                <w:szCs w:val="24"/>
              </w:rPr>
            </w:pPr>
          </w:p>
          <w:p w:rsidR="00430B22" w:rsidRDefault="00430B22" w:rsidP="0034726E">
            <w:pPr>
              <w:jc w:val="center"/>
              <w:rPr>
                <w:rFonts w:ascii="Times New Roman" w:hAnsi="Times New Roman" w:cs="Times New Roman"/>
                <w:sz w:val="24"/>
                <w:szCs w:val="24"/>
              </w:rPr>
            </w:pPr>
          </w:p>
          <w:p w:rsidR="00430B22" w:rsidRDefault="00430B22" w:rsidP="0034726E">
            <w:pPr>
              <w:jc w:val="center"/>
              <w:rPr>
                <w:rFonts w:ascii="Times New Roman" w:hAnsi="Times New Roman" w:cs="Times New Roman"/>
                <w:sz w:val="24"/>
                <w:szCs w:val="24"/>
              </w:rPr>
            </w:pPr>
          </w:p>
          <w:p w:rsidR="00430B22" w:rsidRDefault="00430B22" w:rsidP="0034726E">
            <w:pPr>
              <w:jc w:val="center"/>
              <w:rPr>
                <w:rFonts w:ascii="Times New Roman" w:hAnsi="Times New Roman" w:cs="Times New Roman"/>
                <w:sz w:val="24"/>
                <w:szCs w:val="24"/>
              </w:rPr>
            </w:pPr>
            <w:r>
              <w:rPr>
                <w:rFonts w:ascii="Times New Roman" w:hAnsi="Times New Roman" w:cs="Times New Roman"/>
                <w:sz w:val="24"/>
                <w:szCs w:val="24"/>
              </w:rPr>
              <w:t>28</w:t>
            </w:r>
          </w:p>
        </w:tc>
        <w:tc>
          <w:tcPr>
            <w:tcW w:w="4110"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r>
              <w:rPr>
                <w:rFonts w:ascii="Times New Roman" w:hAnsi="Times New Roman" w:cs="Times New Roman"/>
                <w:sz w:val="24"/>
                <w:szCs w:val="24"/>
              </w:rPr>
              <w:t>NATIONAL INCOME AND RELATED AGGREGATES</w:t>
            </w:r>
          </w:p>
        </w:tc>
        <w:tc>
          <w:tcPr>
            <w:tcW w:w="4393"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r>
              <w:rPr>
                <w:rFonts w:ascii="Times New Roman" w:hAnsi="Times New Roman" w:cs="Times New Roman"/>
                <w:sz w:val="24"/>
                <w:szCs w:val="24"/>
              </w:rPr>
              <w:t>The learners are expected to get some basic idea about macroeconomics, circular flow of income, calculation of national income.</w:t>
            </w:r>
          </w:p>
        </w:tc>
        <w:tc>
          <w:tcPr>
            <w:tcW w:w="3117"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r>
              <w:rPr>
                <w:rFonts w:ascii="Times New Roman" w:hAnsi="Times New Roman" w:cs="Times New Roman"/>
                <w:sz w:val="24"/>
                <w:szCs w:val="24"/>
              </w:rPr>
              <w:t>Worksheets on computation of National Income, Private Income and Personal Income.</w:t>
            </w:r>
          </w:p>
          <w:p w:rsidR="00430B22" w:rsidRDefault="00430B22" w:rsidP="0034726E">
            <w:pPr>
              <w:jc w:val="center"/>
              <w:rPr>
                <w:rFonts w:ascii="Times New Roman" w:hAnsi="Times New Roman" w:cs="Times New Roman"/>
                <w:b/>
                <w:bCs/>
                <w:sz w:val="24"/>
                <w:szCs w:val="24"/>
              </w:rPr>
            </w:pPr>
            <w:r>
              <w:rPr>
                <w:rFonts w:ascii="Times New Roman" w:hAnsi="Times New Roman" w:cs="Times New Roman"/>
                <w:b/>
                <w:bCs/>
                <w:color w:val="FF0000"/>
                <w:sz w:val="24"/>
                <w:szCs w:val="24"/>
              </w:rPr>
              <w:t>(Monthly Test)</w:t>
            </w:r>
          </w:p>
        </w:tc>
        <w:tc>
          <w:tcPr>
            <w:tcW w:w="3122" w:type="dxa"/>
            <w:tcBorders>
              <w:top w:val="single" w:sz="4" w:space="0" w:color="auto"/>
              <w:left w:val="single" w:sz="4" w:space="0" w:color="auto"/>
              <w:bottom w:val="single" w:sz="4" w:space="0" w:color="auto"/>
              <w:right w:val="single" w:sz="4" w:space="0" w:color="auto"/>
            </w:tcBorders>
            <w:hideMark/>
          </w:tcPr>
          <w:p w:rsidR="00430B22" w:rsidRDefault="002C04D6" w:rsidP="0034726E">
            <w:pPr>
              <w:rPr>
                <w:rFonts w:ascii="Times New Roman" w:hAnsi="Times New Roman" w:cs="Times New Roman"/>
                <w:sz w:val="24"/>
                <w:szCs w:val="24"/>
              </w:rPr>
            </w:pPr>
            <w:hyperlink r:id="rId917" w:history="1">
              <w:r w:rsidR="00430B22">
                <w:rPr>
                  <w:rStyle w:val="Hyperlink"/>
                  <w:rFonts w:ascii="Times New Roman" w:hAnsi="Times New Roman" w:cs="Times New Roman"/>
                </w:rPr>
                <w:t>https://diksha.gov.in/play/collection/do_3131034754331115521988?referrer=utm_source%3Dmobile%26utm_campaign%3Dshare_content&amp;contentId=do_313080238804967424114293</w:t>
              </w:r>
            </w:hyperlink>
          </w:p>
        </w:tc>
      </w:tr>
      <w:tr w:rsidR="00430B22" w:rsidTr="0034726E">
        <w:trPr>
          <w:trHeight w:val="360"/>
        </w:trPr>
        <w:tc>
          <w:tcPr>
            <w:tcW w:w="1985"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b/>
                <w:bCs/>
                <w:sz w:val="24"/>
                <w:szCs w:val="24"/>
              </w:rPr>
            </w:pPr>
          </w:p>
          <w:p w:rsidR="00430B22" w:rsidRDefault="00430B22" w:rsidP="0034726E">
            <w:pPr>
              <w:rPr>
                <w:rFonts w:ascii="Times New Roman" w:hAnsi="Times New Roman" w:cs="Times New Roman"/>
                <w:b/>
                <w:bCs/>
                <w:sz w:val="24"/>
                <w:szCs w:val="24"/>
              </w:rPr>
            </w:pPr>
          </w:p>
          <w:p w:rsidR="00430B22" w:rsidRDefault="00430B22" w:rsidP="0034726E">
            <w:pPr>
              <w:rPr>
                <w:rFonts w:ascii="Times New Roman" w:hAnsi="Times New Roman" w:cs="Times New Roman"/>
                <w:b/>
                <w:bCs/>
                <w:sz w:val="24"/>
                <w:szCs w:val="24"/>
              </w:rPr>
            </w:pPr>
          </w:p>
          <w:p w:rsidR="00430B22" w:rsidRDefault="00430B22" w:rsidP="0034726E">
            <w:pPr>
              <w:rPr>
                <w:rFonts w:ascii="Times New Roman" w:hAnsi="Times New Roman" w:cs="Times New Roman"/>
                <w:b/>
                <w:bCs/>
                <w:sz w:val="24"/>
                <w:szCs w:val="24"/>
              </w:rPr>
            </w:pPr>
            <w:r>
              <w:rPr>
                <w:rFonts w:ascii="Times New Roman" w:hAnsi="Times New Roman" w:cs="Times New Roman"/>
                <w:b/>
                <w:bCs/>
                <w:sz w:val="24"/>
                <w:szCs w:val="24"/>
              </w:rPr>
              <w:t>MAY-JUNE</w:t>
            </w:r>
          </w:p>
        </w:tc>
        <w:tc>
          <w:tcPr>
            <w:tcW w:w="1276" w:type="dxa"/>
            <w:tcBorders>
              <w:top w:val="single" w:sz="4" w:space="0" w:color="auto"/>
              <w:left w:val="single" w:sz="4" w:space="0" w:color="auto"/>
              <w:bottom w:val="single" w:sz="4" w:space="0" w:color="auto"/>
              <w:right w:val="single" w:sz="4" w:space="0" w:color="auto"/>
            </w:tcBorders>
          </w:tcPr>
          <w:p w:rsidR="00430B22" w:rsidRDefault="00430B22" w:rsidP="0034726E">
            <w:pPr>
              <w:jc w:val="center"/>
              <w:rPr>
                <w:rFonts w:ascii="Times New Roman" w:hAnsi="Times New Roman" w:cs="Times New Roman"/>
                <w:sz w:val="24"/>
                <w:szCs w:val="24"/>
              </w:rPr>
            </w:pPr>
          </w:p>
          <w:p w:rsidR="00430B22" w:rsidRDefault="00430B22" w:rsidP="0034726E">
            <w:pPr>
              <w:jc w:val="center"/>
              <w:rPr>
                <w:rFonts w:ascii="Times New Roman" w:hAnsi="Times New Roman" w:cs="Times New Roman"/>
                <w:sz w:val="24"/>
                <w:szCs w:val="24"/>
              </w:rPr>
            </w:pPr>
          </w:p>
          <w:p w:rsidR="00430B22" w:rsidRDefault="00430B22" w:rsidP="0034726E">
            <w:pPr>
              <w:jc w:val="center"/>
              <w:rPr>
                <w:rFonts w:ascii="Times New Roman" w:hAnsi="Times New Roman" w:cs="Times New Roman"/>
                <w:sz w:val="24"/>
                <w:szCs w:val="24"/>
              </w:rPr>
            </w:pPr>
          </w:p>
          <w:p w:rsidR="00430B22" w:rsidRDefault="00430B22" w:rsidP="0034726E">
            <w:pPr>
              <w:jc w:val="center"/>
              <w:rPr>
                <w:rFonts w:ascii="Times New Roman" w:hAnsi="Times New Roman" w:cs="Times New Roman"/>
                <w:sz w:val="24"/>
                <w:szCs w:val="24"/>
              </w:rPr>
            </w:pPr>
            <w:r>
              <w:rPr>
                <w:rFonts w:ascii="Times New Roman" w:hAnsi="Times New Roman" w:cs="Times New Roman"/>
                <w:sz w:val="24"/>
                <w:szCs w:val="24"/>
              </w:rPr>
              <w:t>08</w:t>
            </w:r>
          </w:p>
        </w:tc>
        <w:tc>
          <w:tcPr>
            <w:tcW w:w="1134" w:type="dxa"/>
            <w:tcBorders>
              <w:top w:val="single" w:sz="4" w:space="0" w:color="auto"/>
              <w:left w:val="single" w:sz="4" w:space="0" w:color="auto"/>
              <w:bottom w:val="single" w:sz="4" w:space="0" w:color="auto"/>
              <w:right w:val="single" w:sz="4" w:space="0" w:color="auto"/>
            </w:tcBorders>
          </w:tcPr>
          <w:p w:rsidR="00430B22" w:rsidRDefault="00430B22" w:rsidP="0034726E">
            <w:pPr>
              <w:jc w:val="center"/>
              <w:rPr>
                <w:rFonts w:ascii="Times New Roman" w:hAnsi="Times New Roman" w:cs="Times New Roman"/>
                <w:sz w:val="24"/>
                <w:szCs w:val="24"/>
              </w:rPr>
            </w:pPr>
          </w:p>
          <w:p w:rsidR="00430B22" w:rsidRDefault="00430B22" w:rsidP="0034726E">
            <w:pPr>
              <w:jc w:val="center"/>
              <w:rPr>
                <w:rFonts w:ascii="Times New Roman" w:hAnsi="Times New Roman" w:cs="Times New Roman"/>
                <w:sz w:val="24"/>
                <w:szCs w:val="24"/>
              </w:rPr>
            </w:pPr>
          </w:p>
          <w:p w:rsidR="00430B22" w:rsidRDefault="00430B22" w:rsidP="0034726E">
            <w:pPr>
              <w:jc w:val="center"/>
              <w:rPr>
                <w:rFonts w:ascii="Times New Roman" w:hAnsi="Times New Roman" w:cs="Times New Roman"/>
                <w:sz w:val="24"/>
                <w:szCs w:val="24"/>
              </w:rPr>
            </w:pPr>
          </w:p>
          <w:p w:rsidR="00430B22" w:rsidRDefault="00430B22" w:rsidP="0034726E">
            <w:pPr>
              <w:jc w:val="center"/>
              <w:rPr>
                <w:rFonts w:ascii="Times New Roman" w:hAnsi="Times New Roman" w:cs="Times New Roman"/>
                <w:sz w:val="24"/>
                <w:szCs w:val="24"/>
              </w:rPr>
            </w:pPr>
            <w:r>
              <w:rPr>
                <w:rFonts w:ascii="Times New Roman" w:hAnsi="Times New Roman" w:cs="Times New Roman"/>
                <w:sz w:val="24"/>
                <w:szCs w:val="24"/>
              </w:rPr>
              <w:t>15</w:t>
            </w:r>
          </w:p>
        </w:tc>
        <w:tc>
          <w:tcPr>
            <w:tcW w:w="4110"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r>
              <w:rPr>
                <w:rFonts w:ascii="Times New Roman" w:hAnsi="Times New Roman" w:cs="Times New Roman"/>
                <w:sz w:val="24"/>
                <w:szCs w:val="24"/>
              </w:rPr>
              <w:t>MONEY AND BANKING</w:t>
            </w:r>
          </w:p>
        </w:tc>
        <w:tc>
          <w:tcPr>
            <w:tcW w:w="4393"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r>
              <w:rPr>
                <w:rFonts w:ascii="Times New Roman" w:hAnsi="Times New Roman" w:cs="Times New Roman"/>
                <w:sz w:val="24"/>
                <w:szCs w:val="24"/>
              </w:rPr>
              <w:t>The students will be able to know the process of money creation, functions of central bank, concept of money and money supply.</w:t>
            </w:r>
          </w:p>
        </w:tc>
        <w:tc>
          <w:tcPr>
            <w:tcW w:w="3117" w:type="dxa"/>
            <w:tcBorders>
              <w:top w:val="single" w:sz="4" w:space="0" w:color="auto"/>
              <w:left w:val="single" w:sz="4" w:space="0" w:color="auto"/>
              <w:bottom w:val="single" w:sz="4" w:space="0" w:color="auto"/>
              <w:right w:val="single" w:sz="4" w:space="0" w:color="auto"/>
            </w:tcBorders>
            <w:hideMark/>
          </w:tcPr>
          <w:p w:rsidR="00430B22" w:rsidRDefault="00430B22" w:rsidP="0034726E">
            <w:pPr>
              <w:rPr>
                <w:rFonts w:ascii="Times New Roman" w:hAnsi="Times New Roman" w:cs="Times New Roman"/>
                <w:sz w:val="24"/>
                <w:szCs w:val="24"/>
              </w:rPr>
            </w:pPr>
            <w:r>
              <w:rPr>
                <w:rFonts w:ascii="Times New Roman" w:hAnsi="Times New Roman" w:cs="Times New Roman"/>
                <w:sz w:val="24"/>
                <w:szCs w:val="24"/>
              </w:rPr>
              <w:t>Visit to a bank for explaining</w:t>
            </w:r>
          </w:p>
          <w:p w:rsidR="00430B22" w:rsidRDefault="00430B22" w:rsidP="0034726E">
            <w:pPr>
              <w:rPr>
                <w:rFonts w:ascii="Times New Roman" w:hAnsi="Times New Roman" w:cs="Times New Roman"/>
                <w:sz w:val="24"/>
                <w:szCs w:val="24"/>
              </w:rPr>
            </w:pPr>
            <w:r>
              <w:rPr>
                <w:rFonts w:ascii="Times New Roman" w:hAnsi="Times New Roman" w:cs="Times New Roman"/>
                <w:sz w:val="24"/>
                <w:szCs w:val="24"/>
              </w:rPr>
              <w:t>functional of commercial bank with credit creation processPanel Discussion on Government Budget and its components.</w:t>
            </w:r>
          </w:p>
        </w:tc>
        <w:tc>
          <w:tcPr>
            <w:tcW w:w="3122" w:type="dxa"/>
            <w:tcBorders>
              <w:top w:val="single" w:sz="4" w:space="0" w:color="auto"/>
              <w:left w:val="single" w:sz="4" w:space="0" w:color="auto"/>
              <w:bottom w:val="single" w:sz="4" w:space="0" w:color="auto"/>
              <w:right w:val="single" w:sz="4" w:space="0" w:color="auto"/>
            </w:tcBorders>
            <w:hideMark/>
          </w:tcPr>
          <w:p w:rsidR="00430B22" w:rsidRDefault="002C04D6" w:rsidP="0034726E">
            <w:pPr>
              <w:rPr>
                <w:rFonts w:ascii="Times New Roman" w:hAnsi="Times New Roman" w:cs="Times New Roman"/>
                <w:sz w:val="24"/>
                <w:szCs w:val="24"/>
              </w:rPr>
            </w:pPr>
            <w:hyperlink r:id="rId918" w:history="1">
              <w:r w:rsidR="00430B22">
                <w:rPr>
                  <w:rStyle w:val="Hyperlink"/>
                  <w:rFonts w:ascii="Times New Roman" w:hAnsi="Times New Roman" w:cs="Times New Roman"/>
                </w:rPr>
                <w:t>https://diksha.gov.in/play/collection/do_3131034754331115521988?referrer=utm_source%3Dmobile%26utm_campaign%3Dshare_content&amp;contentId=do_31307123748991795211773</w:t>
              </w:r>
            </w:hyperlink>
          </w:p>
        </w:tc>
      </w:tr>
      <w:tr w:rsidR="00430B22" w:rsidTr="0034726E">
        <w:trPr>
          <w:trHeight w:val="342"/>
        </w:trPr>
        <w:tc>
          <w:tcPr>
            <w:tcW w:w="1985"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b/>
                <w:bCs/>
                <w:sz w:val="24"/>
                <w:szCs w:val="24"/>
              </w:rPr>
            </w:pPr>
          </w:p>
          <w:p w:rsidR="00430B22" w:rsidRDefault="00430B22" w:rsidP="0034726E">
            <w:pPr>
              <w:rPr>
                <w:rFonts w:ascii="Times New Roman" w:hAnsi="Times New Roman" w:cs="Times New Roman"/>
                <w:b/>
                <w:bCs/>
                <w:sz w:val="24"/>
                <w:szCs w:val="24"/>
              </w:rPr>
            </w:pPr>
          </w:p>
          <w:p w:rsidR="00430B22" w:rsidRDefault="00430B22" w:rsidP="0034726E">
            <w:pPr>
              <w:rPr>
                <w:rFonts w:ascii="Times New Roman" w:hAnsi="Times New Roman" w:cs="Times New Roman"/>
                <w:b/>
                <w:bCs/>
                <w:sz w:val="24"/>
                <w:szCs w:val="24"/>
              </w:rPr>
            </w:pPr>
          </w:p>
          <w:p w:rsidR="00430B22" w:rsidRDefault="00430B22" w:rsidP="0034726E">
            <w:pPr>
              <w:rPr>
                <w:rFonts w:ascii="Times New Roman" w:hAnsi="Times New Roman" w:cs="Times New Roman"/>
                <w:b/>
                <w:bCs/>
                <w:sz w:val="24"/>
                <w:szCs w:val="24"/>
              </w:rPr>
            </w:pPr>
            <w:r>
              <w:rPr>
                <w:rFonts w:ascii="Times New Roman" w:hAnsi="Times New Roman" w:cs="Times New Roman"/>
                <w:b/>
                <w:bCs/>
                <w:sz w:val="24"/>
                <w:szCs w:val="24"/>
              </w:rPr>
              <w:t>JULY</w:t>
            </w:r>
          </w:p>
        </w:tc>
        <w:tc>
          <w:tcPr>
            <w:tcW w:w="1276" w:type="dxa"/>
            <w:tcBorders>
              <w:top w:val="single" w:sz="4" w:space="0" w:color="auto"/>
              <w:left w:val="single" w:sz="4" w:space="0" w:color="auto"/>
              <w:bottom w:val="single" w:sz="4" w:space="0" w:color="auto"/>
              <w:right w:val="single" w:sz="4" w:space="0" w:color="auto"/>
            </w:tcBorders>
          </w:tcPr>
          <w:p w:rsidR="00430B22" w:rsidRDefault="00430B22" w:rsidP="0034726E">
            <w:pPr>
              <w:jc w:val="center"/>
              <w:rPr>
                <w:rFonts w:ascii="Times New Roman" w:hAnsi="Times New Roman" w:cs="Times New Roman"/>
                <w:sz w:val="24"/>
                <w:szCs w:val="24"/>
              </w:rPr>
            </w:pPr>
          </w:p>
          <w:p w:rsidR="00430B22" w:rsidRDefault="00430B22" w:rsidP="0034726E">
            <w:pPr>
              <w:jc w:val="center"/>
              <w:rPr>
                <w:rFonts w:ascii="Times New Roman" w:hAnsi="Times New Roman" w:cs="Times New Roman"/>
                <w:sz w:val="24"/>
                <w:szCs w:val="24"/>
              </w:rPr>
            </w:pPr>
          </w:p>
          <w:p w:rsidR="00430B22" w:rsidRDefault="00430B22" w:rsidP="0034726E">
            <w:pPr>
              <w:jc w:val="center"/>
              <w:rPr>
                <w:rFonts w:ascii="Times New Roman" w:hAnsi="Times New Roman" w:cs="Times New Roman"/>
                <w:sz w:val="24"/>
                <w:szCs w:val="24"/>
              </w:rPr>
            </w:pPr>
          </w:p>
          <w:p w:rsidR="00430B22" w:rsidRDefault="00430B22" w:rsidP="0034726E">
            <w:pPr>
              <w:jc w:val="center"/>
              <w:rPr>
                <w:rFonts w:ascii="Times New Roman" w:hAnsi="Times New Roman" w:cs="Times New Roman"/>
                <w:sz w:val="24"/>
                <w:szCs w:val="24"/>
              </w:rPr>
            </w:pPr>
            <w:r>
              <w:rPr>
                <w:rFonts w:ascii="Times New Roman" w:hAnsi="Times New Roman" w:cs="Times New Roman"/>
                <w:sz w:val="24"/>
                <w:szCs w:val="24"/>
              </w:rPr>
              <w:t>21</w:t>
            </w:r>
          </w:p>
        </w:tc>
        <w:tc>
          <w:tcPr>
            <w:tcW w:w="1134" w:type="dxa"/>
            <w:tcBorders>
              <w:top w:val="single" w:sz="4" w:space="0" w:color="auto"/>
              <w:left w:val="single" w:sz="4" w:space="0" w:color="auto"/>
              <w:bottom w:val="single" w:sz="4" w:space="0" w:color="auto"/>
              <w:right w:val="single" w:sz="4" w:space="0" w:color="auto"/>
            </w:tcBorders>
          </w:tcPr>
          <w:p w:rsidR="00430B22" w:rsidRDefault="00430B22" w:rsidP="0034726E">
            <w:pPr>
              <w:jc w:val="center"/>
              <w:rPr>
                <w:rFonts w:ascii="Times New Roman" w:hAnsi="Times New Roman" w:cs="Times New Roman"/>
                <w:sz w:val="24"/>
                <w:szCs w:val="24"/>
              </w:rPr>
            </w:pPr>
          </w:p>
          <w:p w:rsidR="00430B22" w:rsidRDefault="00430B22" w:rsidP="0034726E">
            <w:pPr>
              <w:jc w:val="center"/>
              <w:rPr>
                <w:rFonts w:ascii="Times New Roman" w:hAnsi="Times New Roman" w:cs="Times New Roman"/>
                <w:sz w:val="24"/>
                <w:szCs w:val="24"/>
              </w:rPr>
            </w:pPr>
          </w:p>
          <w:p w:rsidR="00430B22" w:rsidRDefault="00430B22" w:rsidP="0034726E">
            <w:pPr>
              <w:jc w:val="center"/>
              <w:rPr>
                <w:rFonts w:ascii="Times New Roman" w:hAnsi="Times New Roman" w:cs="Times New Roman"/>
                <w:sz w:val="24"/>
                <w:szCs w:val="24"/>
              </w:rPr>
            </w:pPr>
          </w:p>
          <w:p w:rsidR="00430B22" w:rsidRDefault="00430B22" w:rsidP="0034726E">
            <w:pPr>
              <w:jc w:val="center"/>
              <w:rPr>
                <w:rFonts w:ascii="Times New Roman" w:hAnsi="Times New Roman" w:cs="Times New Roman"/>
                <w:sz w:val="24"/>
                <w:szCs w:val="24"/>
              </w:rPr>
            </w:pPr>
            <w:r>
              <w:rPr>
                <w:rFonts w:ascii="Times New Roman" w:hAnsi="Times New Roman" w:cs="Times New Roman"/>
                <w:sz w:val="24"/>
                <w:szCs w:val="24"/>
              </w:rPr>
              <w:t>42</w:t>
            </w:r>
          </w:p>
        </w:tc>
        <w:tc>
          <w:tcPr>
            <w:tcW w:w="4110"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r>
              <w:rPr>
                <w:rFonts w:ascii="Times New Roman" w:hAnsi="Times New Roman" w:cs="Times New Roman"/>
                <w:sz w:val="24"/>
                <w:szCs w:val="24"/>
              </w:rPr>
              <w:t xml:space="preserve">DETERMINATION OF INCOME AND EMPLOYMENT </w:t>
            </w:r>
          </w:p>
          <w:p w:rsidR="00430B22" w:rsidRDefault="00430B22" w:rsidP="0034726E">
            <w:pPr>
              <w:rPr>
                <w:rFonts w:ascii="Times New Roman" w:hAnsi="Times New Roman" w:cs="Times New Roman"/>
                <w:sz w:val="24"/>
                <w:szCs w:val="24"/>
              </w:rPr>
            </w:pPr>
            <w:r>
              <w:rPr>
                <w:rFonts w:ascii="Times New Roman" w:hAnsi="Times New Roman" w:cs="Times New Roman"/>
                <w:sz w:val="24"/>
                <w:szCs w:val="24"/>
              </w:rPr>
              <w:t>GOVERNMENT BUDGET AND THE ECONOMY</w:t>
            </w:r>
          </w:p>
        </w:tc>
        <w:tc>
          <w:tcPr>
            <w:tcW w:w="4393"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r>
              <w:rPr>
                <w:rFonts w:ascii="Times New Roman" w:hAnsi="Times New Roman" w:cs="Times New Roman"/>
                <w:sz w:val="24"/>
                <w:szCs w:val="24"/>
              </w:rPr>
              <w:t>The students will understand the AD and AS, MPC and MPS, excess demand and deficient demand, government’s budget components.</w:t>
            </w:r>
          </w:p>
        </w:tc>
        <w:tc>
          <w:tcPr>
            <w:tcW w:w="3117"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r>
              <w:rPr>
                <w:rFonts w:ascii="Times New Roman" w:hAnsi="Times New Roman" w:cs="Times New Roman"/>
                <w:sz w:val="24"/>
                <w:szCs w:val="24"/>
              </w:rPr>
              <w:t>Worksheets on each concept and numerical</w:t>
            </w:r>
          </w:p>
          <w:p w:rsidR="00430B22" w:rsidRDefault="00430B22" w:rsidP="0034726E">
            <w:pPr>
              <w:rPr>
                <w:rFonts w:ascii="Times New Roman" w:hAnsi="Times New Roman" w:cs="Times New Roman"/>
                <w:sz w:val="24"/>
                <w:szCs w:val="24"/>
              </w:rPr>
            </w:pPr>
          </w:p>
          <w:p w:rsidR="00430B22" w:rsidRDefault="00430B22" w:rsidP="0034726E">
            <w:pPr>
              <w:jc w:val="center"/>
              <w:rPr>
                <w:rFonts w:ascii="Times New Roman" w:hAnsi="Times New Roman" w:cs="Times New Roman"/>
                <w:sz w:val="24"/>
                <w:szCs w:val="24"/>
              </w:rPr>
            </w:pPr>
            <w:r>
              <w:rPr>
                <w:rFonts w:ascii="Times New Roman" w:hAnsi="Times New Roman" w:cs="Times New Roman"/>
                <w:b/>
                <w:bCs/>
                <w:color w:val="FF0000"/>
                <w:sz w:val="24"/>
                <w:szCs w:val="24"/>
              </w:rPr>
              <w:t>(Monthly Test)</w:t>
            </w:r>
          </w:p>
        </w:tc>
        <w:tc>
          <w:tcPr>
            <w:tcW w:w="3122" w:type="dxa"/>
            <w:tcBorders>
              <w:top w:val="single" w:sz="4" w:space="0" w:color="auto"/>
              <w:left w:val="single" w:sz="4" w:space="0" w:color="auto"/>
              <w:bottom w:val="single" w:sz="4" w:space="0" w:color="auto"/>
              <w:right w:val="single" w:sz="4" w:space="0" w:color="auto"/>
            </w:tcBorders>
            <w:hideMark/>
          </w:tcPr>
          <w:p w:rsidR="00430B22" w:rsidRDefault="002C04D6" w:rsidP="0034726E">
            <w:pPr>
              <w:rPr>
                <w:rFonts w:ascii="Times New Roman" w:hAnsi="Times New Roman" w:cs="Times New Roman"/>
                <w:sz w:val="24"/>
                <w:szCs w:val="24"/>
              </w:rPr>
            </w:pPr>
            <w:hyperlink r:id="rId919" w:history="1">
              <w:r w:rsidR="00430B22">
                <w:rPr>
                  <w:rStyle w:val="Hyperlink"/>
                  <w:rFonts w:ascii="Times New Roman" w:hAnsi="Times New Roman" w:cs="Times New Roman"/>
                </w:rPr>
                <w:t>https://diksha.gov.in/play/collection/do_3131034754331115521988?referrer=utm_source%3Dmobile%26utm_campaign%3Dshare_content&amp;contentId=do_31312408874303488011608</w:t>
              </w:r>
            </w:hyperlink>
          </w:p>
        </w:tc>
      </w:tr>
      <w:tr w:rsidR="00430B22" w:rsidTr="0034726E">
        <w:trPr>
          <w:trHeight w:val="342"/>
        </w:trPr>
        <w:tc>
          <w:tcPr>
            <w:tcW w:w="1985"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b/>
                <w:bCs/>
                <w:sz w:val="24"/>
                <w:szCs w:val="24"/>
              </w:rPr>
            </w:pPr>
          </w:p>
          <w:p w:rsidR="00430B22" w:rsidRDefault="00430B22" w:rsidP="0034726E">
            <w:pPr>
              <w:rPr>
                <w:rFonts w:ascii="Times New Roman" w:hAnsi="Times New Roman" w:cs="Times New Roman"/>
                <w:b/>
                <w:bCs/>
                <w:sz w:val="24"/>
                <w:szCs w:val="24"/>
              </w:rPr>
            </w:pPr>
          </w:p>
          <w:p w:rsidR="00430B22" w:rsidRDefault="00430B22" w:rsidP="0034726E">
            <w:pPr>
              <w:rPr>
                <w:rFonts w:ascii="Times New Roman" w:hAnsi="Times New Roman" w:cs="Times New Roman"/>
                <w:b/>
                <w:bCs/>
                <w:sz w:val="24"/>
                <w:szCs w:val="24"/>
              </w:rPr>
            </w:pPr>
          </w:p>
          <w:p w:rsidR="00430B22" w:rsidRDefault="00430B22" w:rsidP="0034726E">
            <w:pPr>
              <w:rPr>
                <w:rFonts w:ascii="Times New Roman" w:hAnsi="Times New Roman" w:cs="Times New Roman"/>
                <w:b/>
                <w:bCs/>
                <w:sz w:val="24"/>
                <w:szCs w:val="24"/>
              </w:rPr>
            </w:pPr>
            <w:r>
              <w:rPr>
                <w:rFonts w:ascii="Times New Roman" w:hAnsi="Times New Roman" w:cs="Times New Roman"/>
                <w:b/>
                <w:bCs/>
                <w:sz w:val="24"/>
                <w:szCs w:val="24"/>
              </w:rPr>
              <w:t>AUGUST</w:t>
            </w:r>
          </w:p>
        </w:tc>
        <w:tc>
          <w:tcPr>
            <w:tcW w:w="1276" w:type="dxa"/>
            <w:tcBorders>
              <w:top w:val="single" w:sz="4" w:space="0" w:color="auto"/>
              <w:left w:val="single" w:sz="4" w:space="0" w:color="auto"/>
              <w:bottom w:val="single" w:sz="4" w:space="0" w:color="auto"/>
              <w:right w:val="single" w:sz="4" w:space="0" w:color="auto"/>
            </w:tcBorders>
          </w:tcPr>
          <w:p w:rsidR="00430B22" w:rsidRDefault="00430B22" w:rsidP="0034726E">
            <w:pPr>
              <w:jc w:val="center"/>
              <w:rPr>
                <w:rFonts w:ascii="Times New Roman" w:hAnsi="Times New Roman" w:cs="Times New Roman"/>
                <w:sz w:val="24"/>
                <w:szCs w:val="24"/>
              </w:rPr>
            </w:pPr>
          </w:p>
          <w:p w:rsidR="00430B22" w:rsidRDefault="00430B22" w:rsidP="0034726E">
            <w:pPr>
              <w:jc w:val="center"/>
              <w:rPr>
                <w:rFonts w:ascii="Times New Roman" w:hAnsi="Times New Roman" w:cs="Times New Roman"/>
                <w:sz w:val="24"/>
                <w:szCs w:val="24"/>
              </w:rPr>
            </w:pPr>
          </w:p>
          <w:p w:rsidR="00430B22" w:rsidRDefault="00430B22" w:rsidP="0034726E">
            <w:pPr>
              <w:jc w:val="cente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r>
              <w:rPr>
                <w:rFonts w:ascii="Times New Roman" w:hAnsi="Times New Roman" w:cs="Times New Roman"/>
                <w:sz w:val="24"/>
                <w:szCs w:val="24"/>
              </w:rPr>
              <w:t xml:space="preserve">      15</w:t>
            </w:r>
          </w:p>
        </w:tc>
        <w:tc>
          <w:tcPr>
            <w:tcW w:w="1134"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p>
          <w:p w:rsidR="00430B22" w:rsidRDefault="00430B22" w:rsidP="0034726E">
            <w:pPr>
              <w:jc w:val="center"/>
              <w:rPr>
                <w:rFonts w:ascii="Times New Roman" w:hAnsi="Times New Roman" w:cs="Times New Roman"/>
                <w:sz w:val="24"/>
                <w:szCs w:val="24"/>
              </w:rPr>
            </w:pPr>
          </w:p>
          <w:p w:rsidR="00430B22" w:rsidRDefault="00430B22" w:rsidP="0034726E">
            <w:pPr>
              <w:jc w:val="center"/>
              <w:rPr>
                <w:rFonts w:ascii="Times New Roman" w:hAnsi="Times New Roman" w:cs="Times New Roman"/>
                <w:sz w:val="24"/>
                <w:szCs w:val="24"/>
              </w:rPr>
            </w:pPr>
            <w:r>
              <w:rPr>
                <w:rFonts w:ascii="Times New Roman" w:hAnsi="Times New Roman" w:cs="Times New Roman"/>
                <w:sz w:val="24"/>
                <w:szCs w:val="24"/>
              </w:rPr>
              <w:t>29</w:t>
            </w:r>
          </w:p>
        </w:tc>
        <w:tc>
          <w:tcPr>
            <w:tcW w:w="4110" w:type="dxa"/>
            <w:tcBorders>
              <w:top w:val="single" w:sz="4" w:space="0" w:color="auto"/>
              <w:left w:val="single" w:sz="4" w:space="0" w:color="auto"/>
              <w:bottom w:val="single" w:sz="4" w:space="0" w:color="auto"/>
              <w:right w:val="single" w:sz="4" w:space="0" w:color="auto"/>
            </w:tcBorders>
            <w:hideMark/>
          </w:tcPr>
          <w:p w:rsidR="00430B22" w:rsidRDefault="00430B22" w:rsidP="0034726E">
            <w:pPr>
              <w:rPr>
                <w:rFonts w:ascii="Times New Roman" w:hAnsi="Times New Roman" w:cs="Times New Roman"/>
                <w:sz w:val="24"/>
                <w:szCs w:val="24"/>
              </w:rPr>
            </w:pPr>
            <w:r>
              <w:rPr>
                <w:rFonts w:ascii="Times New Roman" w:hAnsi="Times New Roman" w:cs="Times New Roman"/>
                <w:sz w:val="24"/>
                <w:szCs w:val="24"/>
              </w:rPr>
              <w:t>BALANCE OF PAYMENT.</w:t>
            </w:r>
          </w:p>
          <w:p w:rsidR="00430B22" w:rsidRDefault="00430B22" w:rsidP="0034726E">
            <w:pPr>
              <w:rPr>
                <w:rFonts w:ascii="Times New Roman" w:hAnsi="Times New Roman" w:cs="Times New Roman"/>
                <w:sz w:val="24"/>
                <w:szCs w:val="24"/>
              </w:rPr>
            </w:pPr>
            <w:r>
              <w:rPr>
                <w:rFonts w:ascii="Times New Roman" w:hAnsi="Times New Roman" w:cs="Times New Roman"/>
                <w:sz w:val="24"/>
                <w:szCs w:val="24"/>
              </w:rPr>
              <w:t>FOREIGN EXCHANGE RATE.</w:t>
            </w:r>
          </w:p>
          <w:p w:rsidR="00430B22" w:rsidRDefault="00430B22" w:rsidP="0034726E">
            <w:pPr>
              <w:rPr>
                <w:rFonts w:ascii="Times New Roman" w:hAnsi="Times New Roman" w:cs="Times New Roman"/>
                <w:sz w:val="24"/>
                <w:szCs w:val="24"/>
              </w:rPr>
            </w:pPr>
            <w:r>
              <w:rPr>
                <w:rFonts w:ascii="Times New Roman" w:hAnsi="Times New Roman" w:cs="Times New Roman"/>
                <w:sz w:val="24"/>
                <w:szCs w:val="24"/>
              </w:rPr>
              <w:t>DEVELOPMENT EXPERIENCE (1947-90) AND ECONOMIC REFORMS SINCE 1991 (1)</w:t>
            </w:r>
          </w:p>
          <w:p w:rsidR="00430B22" w:rsidRDefault="00430B22" w:rsidP="0034726E">
            <w:pPr>
              <w:rPr>
                <w:rFonts w:ascii="Times New Roman" w:hAnsi="Times New Roman" w:cs="Times New Roman"/>
                <w:sz w:val="24"/>
                <w:szCs w:val="24"/>
              </w:rPr>
            </w:pPr>
            <w:r>
              <w:rPr>
                <w:rFonts w:ascii="Times New Roman" w:hAnsi="Times New Roman" w:cs="Times New Roman"/>
                <w:sz w:val="24"/>
                <w:szCs w:val="24"/>
              </w:rPr>
              <w:t>*STATE OF INDIAN ECONOMY ON THE EVE OF INDEPENDENCE</w:t>
            </w:r>
          </w:p>
          <w:p w:rsidR="00430B22" w:rsidRDefault="00430B22" w:rsidP="0034726E">
            <w:pPr>
              <w:rPr>
                <w:rFonts w:ascii="Times New Roman" w:hAnsi="Times New Roman" w:cs="Times New Roman"/>
                <w:sz w:val="24"/>
                <w:szCs w:val="24"/>
              </w:rPr>
            </w:pPr>
            <w:r>
              <w:rPr>
                <w:rFonts w:ascii="Times New Roman" w:hAnsi="Times New Roman" w:cs="Times New Roman"/>
                <w:sz w:val="24"/>
                <w:szCs w:val="24"/>
              </w:rPr>
              <w:t xml:space="preserve">*FIVE YEAR PLANS </w:t>
            </w:r>
          </w:p>
        </w:tc>
        <w:tc>
          <w:tcPr>
            <w:tcW w:w="4393"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r>
              <w:rPr>
                <w:rFonts w:ascii="Times New Roman" w:hAnsi="Times New Roman" w:cs="Times New Roman"/>
                <w:sz w:val="24"/>
                <w:szCs w:val="24"/>
              </w:rPr>
              <w:t>After going through this unit, the learner will be able to know about BOP and BOT, determination of exchange rate, features of the Indian economy and aims and objectives of five-year plans.</w:t>
            </w:r>
          </w:p>
        </w:tc>
        <w:tc>
          <w:tcPr>
            <w:tcW w:w="3117"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r>
              <w:rPr>
                <w:rFonts w:ascii="Times New Roman" w:hAnsi="Times New Roman" w:cs="Times New Roman"/>
                <w:sz w:val="24"/>
                <w:szCs w:val="24"/>
              </w:rPr>
              <w:t>Exercise of Case Study Based Questions</w:t>
            </w:r>
          </w:p>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p>
          <w:p w:rsidR="00430B22" w:rsidRDefault="00430B22" w:rsidP="0034726E">
            <w:pPr>
              <w:jc w:val="center"/>
              <w:rPr>
                <w:rFonts w:ascii="Times New Roman" w:hAnsi="Times New Roman" w:cs="Times New Roman"/>
                <w:sz w:val="24"/>
                <w:szCs w:val="24"/>
              </w:rPr>
            </w:pPr>
            <w:r>
              <w:rPr>
                <w:rFonts w:ascii="Times New Roman" w:hAnsi="Times New Roman" w:cs="Times New Roman"/>
                <w:b/>
                <w:bCs/>
                <w:color w:val="FF0000"/>
                <w:sz w:val="24"/>
                <w:szCs w:val="24"/>
              </w:rPr>
              <w:t>(Monthly Test)</w:t>
            </w:r>
          </w:p>
        </w:tc>
        <w:tc>
          <w:tcPr>
            <w:tcW w:w="3122"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sz w:val="24"/>
                <w:szCs w:val="24"/>
              </w:rPr>
            </w:pPr>
          </w:p>
          <w:p w:rsidR="00430B22" w:rsidRDefault="002C04D6" w:rsidP="0034726E">
            <w:pPr>
              <w:rPr>
                <w:rFonts w:ascii="Times New Roman" w:hAnsi="Times New Roman" w:cs="Times New Roman"/>
                <w:sz w:val="24"/>
                <w:szCs w:val="24"/>
              </w:rPr>
            </w:pPr>
            <w:hyperlink r:id="rId920" w:history="1">
              <w:r w:rsidR="00430B22">
                <w:rPr>
                  <w:rStyle w:val="Hyperlink"/>
                  <w:rFonts w:ascii="Times New Roman" w:hAnsi="Times New Roman" w:cs="Times New Roman"/>
                </w:rPr>
                <w:t>https://diksha.gov.in/play/collection/do_3131034754331115521988?referrer=utm_source%3Dmobile%26utm_campaign%3Dshare_content&amp;contentId=do_31312409078201548811391</w:t>
              </w:r>
            </w:hyperlink>
          </w:p>
        </w:tc>
      </w:tr>
      <w:tr w:rsidR="00430B22" w:rsidTr="0034726E">
        <w:trPr>
          <w:trHeight w:val="342"/>
        </w:trPr>
        <w:tc>
          <w:tcPr>
            <w:tcW w:w="1985"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b/>
                <w:bCs/>
                <w:sz w:val="24"/>
                <w:szCs w:val="24"/>
              </w:rPr>
            </w:pPr>
          </w:p>
          <w:p w:rsidR="00430B22" w:rsidRDefault="00430B22" w:rsidP="0034726E">
            <w:pPr>
              <w:rPr>
                <w:rFonts w:ascii="Times New Roman" w:hAnsi="Times New Roman" w:cs="Times New Roman"/>
                <w:b/>
                <w:bCs/>
                <w:sz w:val="24"/>
                <w:szCs w:val="24"/>
              </w:rPr>
            </w:pPr>
          </w:p>
          <w:p w:rsidR="00430B22" w:rsidRDefault="00430B22" w:rsidP="0034726E">
            <w:pPr>
              <w:rPr>
                <w:rFonts w:ascii="Times New Roman" w:hAnsi="Times New Roman" w:cs="Times New Roman"/>
                <w:b/>
                <w:bCs/>
                <w:sz w:val="24"/>
                <w:szCs w:val="24"/>
              </w:rPr>
            </w:pPr>
          </w:p>
          <w:p w:rsidR="00430B22" w:rsidRDefault="00430B22" w:rsidP="0034726E">
            <w:pPr>
              <w:rPr>
                <w:rFonts w:ascii="Times New Roman" w:hAnsi="Times New Roman" w:cs="Times New Roman"/>
                <w:b/>
                <w:bCs/>
                <w:sz w:val="24"/>
                <w:szCs w:val="24"/>
              </w:rPr>
            </w:pPr>
          </w:p>
          <w:p w:rsidR="00430B22" w:rsidRDefault="00430B22" w:rsidP="0034726E">
            <w:pPr>
              <w:rPr>
                <w:rFonts w:ascii="Times New Roman" w:hAnsi="Times New Roman" w:cs="Times New Roman"/>
                <w:b/>
                <w:bCs/>
                <w:sz w:val="24"/>
                <w:szCs w:val="24"/>
              </w:rPr>
            </w:pPr>
          </w:p>
          <w:p w:rsidR="00430B22" w:rsidRDefault="00430B22" w:rsidP="0034726E">
            <w:pPr>
              <w:rPr>
                <w:rFonts w:ascii="Times New Roman" w:hAnsi="Times New Roman" w:cs="Times New Roman"/>
                <w:b/>
                <w:bCs/>
                <w:sz w:val="24"/>
                <w:szCs w:val="24"/>
              </w:rPr>
            </w:pPr>
          </w:p>
          <w:p w:rsidR="00430B22" w:rsidRDefault="00430B22" w:rsidP="0034726E">
            <w:pPr>
              <w:rPr>
                <w:rFonts w:ascii="Times New Roman" w:hAnsi="Times New Roman" w:cs="Times New Roman"/>
                <w:b/>
                <w:bCs/>
                <w:sz w:val="24"/>
                <w:szCs w:val="24"/>
              </w:rPr>
            </w:pPr>
          </w:p>
          <w:p w:rsidR="00430B22" w:rsidRDefault="00430B22" w:rsidP="0034726E">
            <w:pPr>
              <w:rPr>
                <w:rFonts w:ascii="Times New Roman" w:hAnsi="Times New Roman" w:cs="Times New Roman"/>
                <w:b/>
                <w:bCs/>
                <w:sz w:val="24"/>
                <w:szCs w:val="24"/>
              </w:rPr>
            </w:pPr>
            <w:r>
              <w:rPr>
                <w:rFonts w:ascii="Times New Roman" w:hAnsi="Times New Roman" w:cs="Times New Roman"/>
                <w:b/>
                <w:bCs/>
                <w:sz w:val="24"/>
                <w:szCs w:val="24"/>
              </w:rPr>
              <w:t>SEPTEMBER</w:t>
            </w:r>
          </w:p>
        </w:tc>
        <w:tc>
          <w:tcPr>
            <w:tcW w:w="1276" w:type="dxa"/>
            <w:tcBorders>
              <w:top w:val="single" w:sz="4" w:space="0" w:color="auto"/>
              <w:left w:val="single" w:sz="4" w:space="0" w:color="auto"/>
              <w:bottom w:val="single" w:sz="4" w:space="0" w:color="auto"/>
              <w:right w:val="single" w:sz="4" w:space="0" w:color="auto"/>
            </w:tcBorders>
          </w:tcPr>
          <w:p w:rsidR="00430B22" w:rsidRDefault="00430B22" w:rsidP="0034726E">
            <w:pPr>
              <w:jc w:val="center"/>
              <w:rPr>
                <w:rFonts w:ascii="Times New Roman" w:hAnsi="Times New Roman" w:cs="Times New Roman"/>
                <w:sz w:val="24"/>
                <w:szCs w:val="24"/>
              </w:rPr>
            </w:pPr>
          </w:p>
          <w:p w:rsidR="00430B22" w:rsidRDefault="00430B22" w:rsidP="0034726E">
            <w:pPr>
              <w:jc w:val="center"/>
              <w:rPr>
                <w:rFonts w:ascii="Times New Roman" w:hAnsi="Times New Roman" w:cs="Times New Roman"/>
                <w:sz w:val="24"/>
                <w:szCs w:val="24"/>
              </w:rPr>
            </w:pPr>
          </w:p>
          <w:p w:rsidR="00430B22" w:rsidRDefault="00430B22" w:rsidP="0034726E">
            <w:pPr>
              <w:jc w:val="center"/>
              <w:rPr>
                <w:rFonts w:ascii="Times New Roman" w:hAnsi="Times New Roman" w:cs="Times New Roman"/>
                <w:sz w:val="24"/>
                <w:szCs w:val="24"/>
              </w:rPr>
            </w:pPr>
          </w:p>
          <w:p w:rsidR="00430B22" w:rsidRDefault="00430B22" w:rsidP="0034726E">
            <w:pPr>
              <w:jc w:val="center"/>
              <w:rPr>
                <w:rFonts w:ascii="Times New Roman" w:hAnsi="Times New Roman" w:cs="Times New Roman"/>
                <w:sz w:val="24"/>
                <w:szCs w:val="24"/>
              </w:rPr>
            </w:pPr>
          </w:p>
          <w:p w:rsidR="00430B22" w:rsidRDefault="00430B22" w:rsidP="0034726E">
            <w:pPr>
              <w:jc w:val="center"/>
              <w:rPr>
                <w:rFonts w:ascii="Times New Roman" w:hAnsi="Times New Roman" w:cs="Times New Roman"/>
                <w:sz w:val="24"/>
                <w:szCs w:val="24"/>
              </w:rPr>
            </w:pPr>
          </w:p>
          <w:p w:rsidR="00430B22" w:rsidRDefault="00430B22" w:rsidP="0034726E">
            <w:pPr>
              <w:jc w:val="center"/>
              <w:rPr>
                <w:rFonts w:ascii="Times New Roman" w:hAnsi="Times New Roman" w:cs="Times New Roman"/>
                <w:sz w:val="24"/>
                <w:szCs w:val="24"/>
              </w:rPr>
            </w:pPr>
          </w:p>
          <w:p w:rsidR="00430B22" w:rsidRDefault="00430B22" w:rsidP="0034726E">
            <w:pPr>
              <w:jc w:val="center"/>
              <w:rPr>
                <w:rFonts w:ascii="Times New Roman" w:hAnsi="Times New Roman" w:cs="Times New Roman"/>
                <w:sz w:val="24"/>
                <w:szCs w:val="24"/>
              </w:rPr>
            </w:pPr>
          </w:p>
          <w:p w:rsidR="00430B22" w:rsidRDefault="00430B22" w:rsidP="0034726E">
            <w:pPr>
              <w:jc w:val="center"/>
              <w:rPr>
                <w:rFonts w:ascii="Times New Roman" w:hAnsi="Times New Roman" w:cs="Times New Roman"/>
                <w:sz w:val="24"/>
                <w:szCs w:val="24"/>
              </w:rPr>
            </w:pPr>
            <w:r>
              <w:rPr>
                <w:rFonts w:ascii="Times New Roman" w:hAnsi="Times New Roman" w:cs="Times New Roman"/>
                <w:sz w:val="24"/>
                <w:szCs w:val="24"/>
              </w:rPr>
              <w:t>22</w:t>
            </w:r>
          </w:p>
        </w:tc>
        <w:tc>
          <w:tcPr>
            <w:tcW w:w="1134" w:type="dxa"/>
            <w:tcBorders>
              <w:top w:val="single" w:sz="4" w:space="0" w:color="auto"/>
              <w:left w:val="single" w:sz="4" w:space="0" w:color="auto"/>
              <w:bottom w:val="single" w:sz="4" w:space="0" w:color="auto"/>
              <w:right w:val="single" w:sz="4" w:space="0" w:color="auto"/>
            </w:tcBorders>
          </w:tcPr>
          <w:p w:rsidR="00430B22" w:rsidRDefault="00430B22" w:rsidP="0034726E">
            <w:pPr>
              <w:jc w:val="center"/>
              <w:rPr>
                <w:rFonts w:ascii="Times New Roman" w:hAnsi="Times New Roman" w:cs="Times New Roman"/>
                <w:sz w:val="24"/>
                <w:szCs w:val="24"/>
              </w:rPr>
            </w:pPr>
          </w:p>
          <w:p w:rsidR="00430B22" w:rsidRDefault="00430B22" w:rsidP="0034726E">
            <w:pPr>
              <w:jc w:val="center"/>
              <w:rPr>
                <w:rFonts w:ascii="Times New Roman" w:hAnsi="Times New Roman" w:cs="Times New Roman"/>
                <w:sz w:val="24"/>
                <w:szCs w:val="24"/>
              </w:rPr>
            </w:pPr>
          </w:p>
          <w:p w:rsidR="00430B22" w:rsidRDefault="00430B22" w:rsidP="0034726E">
            <w:pPr>
              <w:jc w:val="cente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p>
          <w:p w:rsidR="00430B22" w:rsidRDefault="00430B22" w:rsidP="0034726E">
            <w:pPr>
              <w:jc w:val="center"/>
              <w:rPr>
                <w:rFonts w:ascii="Times New Roman" w:hAnsi="Times New Roman" w:cs="Times New Roman"/>
                <w:sz w:val="24"/>
                <w:szCs w:val="24"/>
              </w:rPr>
            </w:pPr>
          </w:p>
          <w:p w:rsidR="00430B22" w:rsidRDefault="00430B22" w:rsidP="0034726E">
            <w:pPr>
              <w:jc w:val="center"/>
              <w:rPr>
                <w:rFonts w:ascii="Times New Roman" w:hAnsi="Times New Roman" w:cs="Times New Roman"/>
                <w:sz w:val="24"/>
                <w:szCs w:val="24"/>
              </w:rPr>
            </w:pPr>
          </w:p>
          <w:p w:rsidR="00430B22" w:rsidRDefault="00430B22" w:rsidP="0034726E">
            <w:pPr>
              <w:jc w:val="center"/>
              <w:rPr>
                <w:rFonts w:ascii="Times New Roman" w:hAnsi="Times New Roman" w:cs="Times New Roman"/>
                <w:sz w:val="24"/>
                <w:szCs w:val="24"/>
              </w:rPr>
            </w:pPr>
            <w:r>
              <w:rPr>
                <w:rFonts w:ascii="Times New Roman" w:hAnsi="Times New Roman" w:cs="Times New Roman"/>
                <w:sz w:val="24"/>
                <w:szCs w:val="24"/>
              </w:rPr>
              <w:t>44</w:t>
            </w:r>
          </w:p>
        </w:tc>
        <w:tc>
          <w:tcPr>
            <w:tcW w:w="4110" w:type="dxa"/>
            <w:tcBorders>
              <w:top w:val="single" w:sz="4" w:space="0" w:color="auto"/>
              <w:left w:val="single" w:sz="4" w:space="0" w:color="auto"/>
              <w:bottom w:val="single" w:sz="4" w:space="0" w:color="auto"/>
              <w:right w:val="single" w:sz="4" w:space="0" w:color="auto"/>
            </w:tcBorders>
            <w:hideMark/>
          </w:tcPr>
          <w:p w:rsidR="00430B22" w:rsidRDefault="00430B22" w:rsidP="0034726E">
            <w:pPr>
              <w:rPr>
                <w:rFonts w:ascii="Times New Roman" w:hAnsi="Times New Roman" w:cs="Times New Roman"/>
                <w:sz w:val="24"/>
                <w:szCs w:val="24"/>
              </w:rPr>
            </w:pPr>
            <w:r>
              <w:rPr>
                <w:rFonts w:ascii="Times New Roman" w:hAnsi="Times New Roman" w:cs="Times New Roman"/>
                <w:sz w:val="24"/>
                <w:szCs w:val="24"/>
              </w:rPr>
              <w:t>DEVELOPMENT EXPERIENCE (1947-90) AND ECONOMIC REFORMS SINCE 1991 (2)</w:t>
            </w:r>
          </w:p>
          <w:p w:rsidR="00430B22" w:rsidRDefault="00430B22" w:rsidP="0034726E">
            <w:pPr>
              <w:rPr>
                <w:rFonts w:ascii="Times New Roman" w:hAnsi="Times New Roman" w:cs="Times New Roman"/>
                <w:sz w:val="24"/>
                <w:szCs w:val="24"/>
              </w:rPr>
            </w:pPr>
            <w:r>
              <w:rPr>
                <w:rFonts w:ascii="Times New Roman" w:hAnsi="Times New Roman" w:cs="Times New Roman"/>
                <w:sz w:val="24"/>
                <w:szCs w:val="24"/>
              </w:rPr>
              <w:t>*INDIAN AGRICULTURE.</w:t>
            </w:r>
          </w:p>
          <w:p w:rsidR="00430B22" w:rsidRDefault="00430B22" w:rsidP="0034726E">
            <w:pPr>
              <w:rPr>
                <w:rFonts w:ascii="Times New Roman" w:hAnsi="Times New Roman" w:cs="Times New Roman"/>
                <w:sz w:val="24"/>
                <w:szCs w:val="24"/>
              </w:rPr>
            </w:pPr>
            <w:r>
              <w:rPr>
                <w:rFonts w:ascii="Times New Roman" w:hAnsi="Times New Roman" w:cs="Times New Roman"/>
                <w:sz w:val="24"/>
                <w:szCs w:val="24"/>
              </w:rPr>
              <w:t>*INDUSTRY</w:t>
            </w:r>
          </w:p>
          <w:p w:rsidR="00430B22" w:rsidRDefault="00430B22" w:rsidP="0034726E">
            <w:pPr>
              <w:rPr>
                <w:rFonts w:ascii="Times New Roman" w:hAnsi="Times New Roman" w:cs="Times New Roman"/>
                <w:sz w:val="24"/>
                <w:szCs w:val="24"/>
              </w:rPr>
            </w:pPr>
            <w:r>
              <w:rPr>
                <w:rFonts w:ascii="Times New Roman" w:hAnsi="Times New Roman" w:cs="Times New Roman"/>
                <w:sz w:val="24"/>
                <w:szCs w:val="24"/>
              </w:rPr>
              <w:t>*FOREIGN TRADE</w:t>
            </w:r>
          </w:p>
          <w:p w:rsidR="00430B22" w:rsidRDefault="00430B22" w:rsidP="0034726E">
            <w:pPr>
              <w:rPr>
                <w:rFonts w:ascii="Times New Roman" w:hAnsi="Times New Roman" w:cs="Times New Roman"/>
                <w:sz w:val="24"/>
                <w:szCs w:val="24"/>
              </w:rPr>
            </w:pPr>
            <w:r>
              <w:rPr>
                <w:rFonts w:ascii="Times New Roman" w:hAnsi="Times New Roman" w:cs="Times New Roman"/>
                <w:sz w:val="24"/>
                <w:szCs w:val="24"/>
              </w:rPr>
              <w:t>*LPG POLICY, DEMONATIZATION AND GST</w:t>
            </w:r>
          </w:p>
          <w:p w:rsidR="00430B22" w:rsidRDefault="00430B22" w:rsidP="0034726E">
            <w:pPr>
              <w:rPr>
                <w:rFonts w:ascii="Times New Roman" w:hAnsi="Times New Roman" w:cs="Times New Roman"/>
                <w:sz w:val="24"/>
                <w:szCs w:val="24"/>
              </w:rPr>
            </w:pPr>
            <w:r>
              <w:rPr>
                <w:rFonts w:ascii="Times New Roman" w:hAnsi="Times New Roman" w:cs="Times New Roman"/>
                <w:sz w:val="24"/>
                <w:szCs w:val="24"/>
              </w:rPr>
              <w:t>CURRENT CHALLENGES FACING INDIAN ECONOMY-1</w:t>
            </w:r>
          </w:p>
          <w:p w:rsidR="00430B22" w:rsidRDefault="00430B22" w:rsidP="00220C9F">
            <w:pPr>
              <w:pStyle w:val="ListParagraph"/>
              <w:numPr>
                <w:ilvl w:val="0"/>
                <w:numId w:val="185"/>
              </w:numPr>
              <w:spacing w:after="0" w:line="240" w:lineRule="auto"/>
              <w:rPr>
                <w:rFonts w:ascii="Times New Roman" w:hAnsi="Times New Roman" w:cs="Times New Roman"/>
                <w:sz w:val="24"/>
                <w:szCs w:val="24"/>
                <w:lang w:val="en-IN"/>
              </w:rPr>
            </w:pPr>
            <w:r>
              <w:rPr>
                <w:rFonts w:ascii="Times New Roman" w:hAnsi="Times New Roman" w:cs="Times New Roman"/>
                <w:sz w:val="24"/>
                <w:szCs w:val="24"/>
                <w:lang w:val="en-IN"/>
              </w:rPr>
              <w:t xml:space="preserve">POVERTY </w:t>
            </w:r>
          </w:p>
          <w:p w:rsidR="00430B22" w:rsidRDefault="00430B22" w:rsidP="00220C9F">
            <w:pPr>
              <w:pStyle w:val="ListParagraph"/>
              <w:numPr>
                <w:ilvl w:val="0"/>
                <w:numId w:val="185"/>
              </w:numPr>
              <w:spacing w:after="0" w:line="240" w:lineRule="auto"/>
              <w:rPr>
                <w:rFonts w:ascii="Times New Roman" w:hAnsi="Times New Roman" w:cs="Times New Roman"/>
                <w:sz w:val="24"/>
                <w:szCs w:val="24"/>
                <w:lang w:val="en-IN"/>
              </w:rPr>
            </w:pPr>
            <w:r>
              <w:rPr>
                <w:rFonts w:ascii="Times New Roman" w:hAnsi="Times New Roman" w:cs="Times New Roman"/>
                <w:sz w:val="24"/>
                <w:szCs w:val="24"/>
                <w:lang w:val="en-IN"/>
              </w:rPr>
              <w:t>HUMAN CAPITAL FORMATION</w:t>
            </w:r>
          </w:p>
        </w:tc>
        <w:tc>
          <w:tcPr>
            <w:tcW w:w="4393"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r>
              <w:rPr>
                <w:rFonts w:ascii="Times New Roman" w:hAnsi="Times New Roman" w:cs="Times New Roman"/>
                <w:sz w:val="24"/>
                <w:szCs w:val="24"/>
              </w:rPr>
              <w:t>The students will know and analysis the conditions of the Indian agriculture, industry, foreign trade, LPG policy, poverty, human capital formation.</w:t>
            </w:r>
          </w:p>
        </w:tc>
        <w:tc>
          <w:tcPr>
            <w:tcW w:w="3117"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r>
              <w:rPr>
                <w:rFonts w:ascii="Times New Roman" w:hAnsi="Times New Roman" w:cs="Times New Roman"/>
                <w:sz w:val="24"/>
                <w:szCs w:val="24"/>
              </w:rPr>
              <w:t>Exercise of Case Study Based Questions</w:t>
            </w:r>
          </w:p>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p>
          <w:p w:rsidR="00430B22" w:rsidRDefault="00430B22" w:rsidP="0034726E">
            <w:pPr>
              <w:jc w:val="center"/>
              <w:rPr>
                <w:rFonts w:ascii="Times New Roman" w:hAnsi="Times New Roman" w:cs="Times New Roman"/>
                <w:sz w:val="24"/>
                <w:szCs w:val="24"/>
              </w:rPr>
            </w:pPr>
            <w:r>
              <w:rPr>
                <w:rFonts w:ascii="Times New Roman" w:hAnsi="Times New Roman" w:cs="Times New Roman"/>
                <w:b/>
                <w:bCs/>
                <w:color w:val="FF0000"/>
                <w:sz w:val="24"/>
                <w:szCs w:val="24"/>
              </w:rPr>
              <w:t>(Monthly Test)</w:t>
            </w:r>
          </w:p>
        </w:tc>
        <w:tc>
          <w:tcPr>
            <w:tcW w:w="3122" w:type="dxa"/>
            <w:tcBorders>
              <w:top w:val="single" w:sz="4" w:space="0" w:color="auto"/>
              <w:left w:val="single" w:sz="4" w:space="0" w:color="auto"/>
              <w:bottom w:val="single" w:sz="4" w:space="0" w:color="auto"/>
              <w:right w:val="single" w:sz="4" w:space="0" w:color="auto"/>
            </w:tcBorders>
            <w:hideMark/>
          </w:tcPr>
          <w:p w:rsidR="00430B22" w:rsidRDefault="002C04D6" w:rsidP="0034726E">
            <w:pPr>
              <w:rPr>
                <w:rFonts w:ascii="Times New Roman" w:hAnsi="Times New Roman" w:cs="Times New Roman"/>
                <w:sz w:val="24"/>
                <w:szCs w:val="24"/>
              </w:rPr>
            </w:pPr>
            <w:hyperlink r:id="rId921" w:history="1">
              <w:r w:rsidR="00430B22">
                <w:rPr>
                  <w:rStyle w:val="Hyperlink"/>
                  <w:rFonts w:ascii="Times New Roman" w:hAnsi="Times New Roman" w:cs="Times New Roman"/>
                </w:rPr>
                <w:t>https://diksha.gov.in/play/collection/do_3131034753248870401940?referrer=utm_source%3Dmobile%26utm_campaign%3Dshare_content&amp;contentId=do_312985622242820096194</w:t>
              </w:r>
            </w:hyperlink>
          </w:p>
          <w:p w:rsidR="00430B22" w:rsidRDefault="002C04D6" w:rsidP="0034726E">
            <w:pPr>
              <w:rPr>
                <w:rFonts w:ascii="Times New Roman" w:hAnsi="Times New Roman" w:cs="Times New Roman"/>
                <w:sz w:val="24"/>
                <w:szCs w:val="24"/>
              </w:rPr>
            </w:pPr>
            <w:hyperlink r:id="rId922" w:history="1">
              <w:r w:rsidR="00430B22">
                <w:rPr>
                  <w:rStyle w:val="Hyperlink"/>
                  <w:rFonts w:ascii="Times New Roman" w:hAnsi="Times New Roman" w:cs="Times New Roman"/>
                </w:rPr>
                <w:t>https://diksha.gov.in/play/collection/do_3131034753248870401940?referrer=utm_source%3Dmobile%26utm_campaign%3Dshare_content&amp;contentId=do_31309286416263577611145</w:t>
              </w:r>
            </w:hyperlink>
          </w:p>
        </w:tc>
      </w:tr>
      <w:tr w:rsidR="00430B22" w:rsidTr="0034726E">
        <w:trPr>
          <w:trHeight w:val="342"/>
        </w:trPr>
        <w:tc>
          <w:tcPr>
            <w:tcW w:w="1985"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b/>
                <w:bCs/>
                <w:sz w:val="24"/>
                <w:szCs w:val="24"/>
              </w:rPr>
            </w:pPr>
          </w:p>
          <w:p w:rsidR="00430B22" w:rsidRDefault="00430B22" w:rsidP="0034726E">
            <w:pPr>
              <w:rPr>
                <w:rFonts w:ascii="Times New Roman" w:hAnsi="Times New Roman" w:cs="Times New Roman"/>
                <w:b/>
                <w:bCs/>
                <w:sz w:val="24"/>
                <w:szCs w:val="24"/>
              </w:rPr>
            </w:pPr>
          </w:p>
          <w:p w:rsidR="00430B22" w:rsidRDefault="00430B22" w:rsidP="0034726E">
            <w:pPr>
              <w:rPr>
                <w:rFonts w:ascii="Times New Roman" w:hAnsi="Times New Roman" w:cs="Times New Roman"/>
                <w:b/>
                <w:bCs/>
                <w:sz w:val="24"/>
                <w:szCs w:val="24"/>
              </w:rPr>
            </w:pPr>
          </w:p>
          <w:p w:rsidR="00430B22" w:rsidRDefault="00430B22" w:rsidP="0034726E">
            <w:pPr>
              <w:rPr>
                <w:rFonts w:ascii="Times New Roman" w:hAnsi="Times New Roman" w:cs="Times New Roman"/>
                <w:b/>
                <w:bCs/>
                <w:sz w:val="24"/>
                <w:szCs w:val="24"/>
              </w:rPr>
            </w:pPr>
            <w:r>
              <w:rPr>
                <w:rFonts w:ascii="Times New Roman" w:hAnsi="Times New Roman" w:cs="Times New Roman"/>
                <w:b/>
                <w:bCs/>
                <w:sz w:val="24"/>
                <w:szCs w:val="24"/>
              </w:rPr>
              <w:t>OCTOBER</w:t>
            </w:r>
          </w:p>
          <w:p w:rsidR="00430B22" w:rsidRDefault="00430B22" w:rsidP="0034726E">
            <w:pPr>
              <w:rPr>
                <w:rFonts w:ascii="Times New Roman" w:hAnsi="Times New Roman" w:cs="Times New Roman"/>
                <w:b/>
                <w:bCs/>
                <w:sz w:val="18"/>
                <w:szCs w:val="18"/>
              </w:rPr>
            </w:pPr>
            <w:r>
              <w:rPr>
                <w:rFonts w:ascii="Times New Roman" w:hAnsi="Times New Roman" w:cs="Times New Roman"/>
                <w:b/>
                <w:bCs/>
                <w:sz w:val="18"/>
                <w:szCs w:val="18"/>
              </w:rPr>
              <w:t>(AUTUMN BREAK-PROJECT WORK)</w:t>
            </w:r>
          </w:p>
        </w:tc>
        <w:tc>
          <w:tcPr>
            <w:tcW w:w="1276" w:type="dxa"/>
            <w:tcBorders>
              <w:top w:val="single" w:sz="4" w:space="0" w:color="auto"/>
              <w:left w:val="single" w:sz="4" w:space="0" w:color="auto"/>
              <w:bottom w:val="single" w:sz="4" w:space="0" w:color="auto"/>
              <w:right w:val="single" w:sz="4" w:space="0" w:color="auto"/>
            </w:tcBorders>
          </w:tcPr>
          <w:p w:rsidR="00430B22" w:rsidRDefault="00430B22" w:rsidP="0034726E">
            <w:pPr>
              <w:jc w:val="center"/>
              <w:rPr>
                <w:rFonts w:ascii="Times New Roman" w:hAnsi="Times New Roman" w:cs="Times New Roman"/>
                <w:sz w:val="24"/>
                <w:szCs w:val="24"/>
              </w:rPr>
            </w:pPr>
          </w:p>
          <w:p w:rsidR="00430B22" w:rsidRDefault="00430B22" w:rsidP="0034726E">
            <w:pPr>
              <w:jc w:val="center"/>
              <w:rPr>
                <w:rFonts w:ascii="Times New Roman" w:hAnsi="Times New Roman" w:cs="Times New Roman"/>
                <w:sz w:val="24"/>
                <w:szCs w:val="24"/>
              </w:rPr>
            </w:pPr>
          </w:p>
          <w:p w:rsidR="00430B22" w:rsidRDefault="00430B22" w:rsidP="0034726E">
            <w:pPr>
              <w:jc w:val="center"/>
              <w:rPr>
                <w:rFonts w:ascii="Times New Roman" w:hAnsi="Times New Roman" w:cs="Times New Roman"/>
                <w:sz w:val="24"/>
                <w:szCs w:val="24"/>
              </w:rPr>
            </w:pPr>
          </w:p>
          <w:p w:rsidR="00430B22" w:rsidRDefault="00430B22" w:rsidP="0034726E">
            <w:pPr>
              <w:jc w:val="center"/>
              <w:rPr>
                <w:rFonts w:ascii="Times New Roman" w:hAnsi="Times New Roman" w:cs="Times New Roman"/>
                <w:sz w:val="24"/>
                <w:szCs w:val="24"/>
              </w:rPr>
            </w:pPr>
            <w:r>
              <w:rPr>
                <w:rFonts w:ascii="Times New Roman" w:hAnsi="Times New Roman" w:cs="Times New Roman"/>
                <w:sz w:val="24"/>
                <w:szCs w:val="24"/>
              </w:rPr>
              <w:t>15</w:t>
            </w:r>
          </w:p>
        </w:tc>
        <w:tc>
          <w:tcPr>
            <w:tcW w:w="1134" w:type="dxa"/>
            <w:tcBorders>
              <w:top w:val="single" w:sz="4" w:space="0" w:color="auto"/>
              <w:left w:val="single" w:sz="4" w:space="0" w:color="auto"/>
              <w:bottom w:val="single" w:sz="4" w:space="0" w:color="auto"/>
              <w:right w:val="single" w:sz="4" w:space="0" w:color="auto"/>
            </w:tcBorders>
          </w:tcPr>
          <w:p w:rsidR="00430B22" w:rsidRDefault="00430B22" w:rsidP="0034726E">
            <w:pPr>
              <w:jc w:val="center"/>
              <w:rPr>
                <w:rFonts w:ascii="Times New Roman" w:hAnsi="Times New Roman" w:cs="Times New Roman"/>
                <w:sz w:val="24"/>
                <w:szCs w:val="24"/>
              </w:rPr>
            </w:pPr>
          </w:p>
          <w:p w:rsidR="00430B22" w:rsidRDefault="00430B22" w:rsidP="0034726E">
            <w:pPr>
              <w:jc w:val="center"/>
              <w:rPr>
                <w:rFonts w:ascii="Times New Roman" w:hAnsi="Times New Roman" w:cs="Times New Roman"/>
                <w:sz w:val="24"/>
                <w:szCs w:val="24"/>
              </w:rPr>
            </w:pPr>
          </w:p>
          <w:p w:rsidR="00430B22" w:rsidRDefault="00430B22" w:rsidP="0034726E">
            <w:pPr>
              <w:jc w:val="cente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r>
              <w:rPr>
                <w:rFonts w:ascii="Times New Roman" w:hAnsi="Times New Roman" w:cs="Times New Roman"/>
                <w:sz w:val="24"/>
                <w:szCs w:val="24"/>
              </w:rPr>
              <w:t xml:space="preserve">      30</w:t>
            </w:r>
          </w:p>
        </w:tc>
        <w:tc>
          <w:tcPr>
            <w:tcW w:w="4110" w:type="dxa"/>
            <w:tcBorders>
              <w:top w:val="single" w:sz="4" w:space="0" w:color="auto"/>
              <w:left w:val="single" w:sz="4" w:space="0" w:color="auto"/>
              <w:bottom w:val="single" w:sz="4" w:space="0" w:color="auto"/>
              <w:right w:val="single" w:sz="4" w:space="0" w:color="auto"/>
            </w:tcBorders>
            <w:hideMark/>
          </w:tcPr>
          <w:p w:rsidR="00430B22" w:rsidRDefault="00430B22" w:rsidP="0034726E">
            <w:pPr>
              <w:rPr>
                <w:rFonts w:ascii="Times New Roman" w:hAnsi="Times New Roman" w:cs="Times New Roman"/>
                <w:sz w:val="24"/>
                <w:szCs w:val="24"/>
              </w:rPr>
            </w:pPr>
            <w:r>
              <w:rPr>
                <w:rFonts w:ascii="Times New Roman" w:hAnsi="Times New Roman" w:cs="Times New Roman"/>
                <w:sz w:val="24"/>
                <w:szCs w:val="24"/>
              </w:rPr>
              <w:t>CURRENT CHALLENGES FACING INDIAN ECONOMY-2</w:t>
            </w:r>
          </w:p>
          <w:p w:rsidR="00430B22" w:rsidRDefault="00430B22" w:rsidP="00220C9F">
            <w:pPr>
              <w:pStyle w:val="ListParagraph"/>
              <w:numPr>
                <w:ilvl w:val="0"/>
                <w:numId w:val="185"/>
              </w:numPr>
              <w:spacing w:after="0" w:line="240" w:lineRule="auto"/>
              <w:rPr>
                <w:rFonts w:ascii="Times New Roman" w:hAnsi="Times New Roman" w:cs="Times New Roman"/>
                <w:sz w:val="24"/>
                <w:szCs w:val="24"/>
                <w:lang w:val="en-IN"/>
              </w:rPr>
            </w:pPr>
            <w:r>
              <w:rPr>
                <w:rFonts w:ascii="Times New Roman" w:hAnsi="Times New Roman" w:cs="Times New Roman"/>
                <w:sz w:val="24"/>
                <w:szCs w:val="24"/>
                <w:lang w:val="en-IN"/>
              </w:rPr>
              <w:t>RURAL DEVELOPMENT</w:t>
            </w:r>
          </w:p>
          <w:p w:rsidR="00430B22" w:rsidRDefault="00430B22" w:rsidP="00220C9F">
            <w:pPr>
              <w:pStyle w:val="ListParagraph"/>
              <w:numPr>
                <w:ilvl w:val="0"/>
                <w:numId w:val="185"/>
              </w:numPr>
              <w:spacing w:after="0" w:line="240" w:lineRule="auto"/>
              <w:rPr>
                <w:rFonts w:ascii="Times New Roman" w:hAnsi="Times New Roman" w:cs="Times New Roman"/>
                <w:sz w:val="24"/>
                <w:szCs w:val="24"/>
                <w:lang w:val="en-IN"/>
              </w:rPr>
            </w:pPr>
            <w:r>
              <w:rPr>
                <w:rFonts w:ascii="Times New Roman" w:hAnsi="Times New Roman" w:cs="Times New Roman"/>
                <w:sz w:val="24"/>
                <w:szCs w:val="24"/>
                <w:lang w:val="en-IN"/>
              </w:rPr>
              <w:t>EMPLOYMENT AND UNEMPLOYMENT</w:t>
            </w:r>
          </w:p>
          <w:p w:rsidR="00430B22" w:rsidRDefault="00430B22" w:rsidP="00220C9F">
            <w:pPr>
              <w:pStyle w:val="ListParagraph"/>
              <w:numPr>
                <w:ilvl w:val="0"/>
                <w:numId w:val="185"/>
              </w:numPr>
              <w:spacing w:after="0" w:line="240" w:lineRule="auto"/>
              <w:rPr>
                <w:rFonts w:ascii="Times New Roman" w:hAnsi="Times New Roman" w:cs="Times New Roman"/>
                <w:sz w:val="24"/>
                <w:szCs w:val="24"/>
                <w:lang w:val="en-IN"/>
              </w:rPr>
            </w:pPr>
            <w:r>
              <w:rPr>
                <w:rFonts w:ascii="Times New Roman" w:hAnsi="Times New Roman" w:cs="Times New Roman"/>
                <w:sz w:val="24"/>
                <w:szCs w:val="24"/>
                <w:lang w:val="en-IN"/>
              </w:rPr>
              <w:t>INFRASTRUCTURE</w:t>
            </w:r>
          </w:p>
          <w:p w:rsidR="00430B22" w:rsidRDefault="00430B22" w:rsidP="00220C9F">
            <w:pPr>
              <w:pStyle w:val="ListParagraph"/>
              <w:numPr>
                <w:ilvl w:val="0"/>
                <w:numId w:val="185"/>
              </w:numPr>
              <w:spacing w:after="0" w:line="240" w:lineRule="auto"/>
              <w:rPr>
                <w:rFonts w:ascii="Times New Roman" w:hAnsi="Times New Roman" w:cs="Times New Roman"/>
                <w:sz w:val="24"/>
                <w:szCs w:val="24"/>
                <w:lang w:val="en-IN"/>
              </w:rPr>
            </w:pPr>
            <w:r>
              <w:rPr>
                <w:rFonts w:ascii="Times New Roman" w:hAnsi="Times New Roman" w:cs="Times New Roman"/>
                <w:sz w:val="24"/>
                <w:szCs w:val="24"/>
                <w:lang w:val="en-IN"/>
              </w:rPr>
              <w:t>SUSTAINABLE ECONOMIC DEVELOPMENT.</w:t>
            </w:r>
          </w:p>
        </w:tc>
        <w:tc>
          <w:tcPr>
            <w:tcW w:w="4393" w:type="dxa"/>
            <w:tcBorders>
              <w:top w:val="single" w:sz="4" w:space="0" w:color="auto"/>
              <w:left w:val="single" w:sz="4" w:space="0" w:color="auto"/>
              <w:bottom w:val="single" w:sz="4" w:space="0" w:color="auto"/>
              <w:right w:val="single" w:sz="4" w:space="0" w:color="auto"/>
            </w:tcBorders>
            <w:hideMark/>
          </w:tcPr>
          <w:p w:rsidR="00430B22" w:rsidRDefault="00430B22" w:rsidP="0034726E">
            <w:pPr>
              <w:rPr>
                <w:rFonts w:ascii="Times New Roman" w:hAnsi="Times New Roman" w:cs="Times New Roman"/>
                <w:sz w:val="24"/>
                <w:szCs w:val="24"/>
              </w:rPr>
            </w:pPr>
            <w:r>
              <w:rPr>
                <w:rFonts w:ascii="Times New Roman" w:hAnsi="Times New Roman" w:cs="Times New Roman"/>
                <w:sz w:val="24"/>
                <w:szCs w:val="24"/>
              </w:rPr>
              <w:t>The students will be able to understand about the process of rural development, types of unemployment, role of infrastructure, sustainable development and environment issues.</w:t>
            </w:r>
          </w:p>
        </w:tc>
        <w:tc>
          <w:tcPr>
            <w:tcW w:w="3117"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sz w:val="24"/>
                <w:szCs w:val="24"/>
              </w:rPr>
            </w:pPr>
            <w:r>
              <w:rPr>
                <w:rFonts w:ascii="Times New Roman" w:hAnsi="Times New Roman" w:cs="Times New Roman"/>
                <w:sz w:val="24"/>
                <w:szCs w:val="24"/>
              </w:rPr>
              <w:t>Exercise of Case Study Based Questions, LA, SA, VSA questions.</w:t>
            </w:r>
          </w:p>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p>
          <w:p w:rsidR="00430B22" w:rsidRDefault="00430B22" w:rsidP="0034726E">
            <w:pPr>
              <w:jc w:val="center"/>
              <w:rPr>
                <w:rFonts w:ascii="Times New Roman" w:hAnsi="Times New Roman" w:cs="Times New Roman"/>
                <w:sz w:val="24"/>
                <w:szCs w:val="24"/>
              </w:rPr>
            </w:pPr>
            <w:r>
              <w:rPr>
                <w:rFonts w:ascii="Times New Roman" w:hAnsi="Times New Roman" w:cs="Times New Roman"/>
                <w:b/>
                <w:bCs/>
                <w:color w:val="FF0000"/>
                <w:sz w:val="24"/>
                <w:szCs w:val="24"/>
              </w:rPr>
              <w:t>(Half Yearly Exam)</w:t>
            </w:r>
          </w:p>
        </w:tc>
        <w:tc>
          <w:tcPr>
            <w:tcW w:w="3122" w:type="dxa"/>
            <w:tcBorders>
              <w:top w:val="single" w:sz="4" w:space="0" w:color="auto"/>
              <w:left w:val="single" w:sz="4" w:space="0" w:color="auto"/>
              <w:bottom w:val="single" w:sz="4" w:space="0" w:color="auto"/>
              <w:right w:val="single" w:sz="4" w:space="0" w:color="auto"/>
            </w:tcBorders>
            <w:hideMark/>
          </w:tcPr>
          <w:p w:rsidR="00430B22" w:rsidRDefault="002C04D6" w:rsidP="0034726E">
            <w:pPr>
              <w:rPr>
                <w:rFonts w:ascii="Times New Roman" w:hAnsi="Times New Roman" w:cs="Times New Roman"/>
                <w:sz w:val="24"/>
                <w:szCs w:val="24"/>
              </w:rPr>
            </w:pPr>
            <w:hyperlink r:id="rId923" w:history="1">
              <w:r w:rsidR="00430B22">
                <w:rPr>
                  <w:rStyle w:val="Hyperlink"/>
                  <w:rFonts w:ascii="Times New Roman" w:hAnsi="Times New Roman" w:cs="Times New Roman"/>
                </w:rPr>
                <w:t>https://drive.google.com/file/d/1A-2tKONpR7EtwrE5sPk1kgfVm_8Oo5NJ/view?usp=sharing</w:t>
              </w:r>
            </w:hyperlink>
          </w:p>
          <w:p w:rsidR="00430B22" w:rsidRDefault="002C04D6" w:rsidP="0034726E">
            <w:pPr>
              <w:rPr>
                <w:rFonts w:ascii="Times New Roman" w:hAnsi="Times New Roman" w:cs="Times New Roman"/>
                <w:sz w:val="24"/>
                <w:szCs w:val="24"/>
              </w:rPr>
            </w:pPr>
            <w:hyperlink r:id="rId924" w:history="1">
              <w:r w:rsidR="00430B22">
                <w:rPr>
                  <w:rStyle w:val="Hyperlink"/>
                  <w:rFonts w:ascii="Times New Roman" w:hAnsi="Times New Roman" w:cs="Times New Roman"/>
                </w:rPr>
                <w:t>https://drive.google.com/file/d/14TStvLOxZ3UWM3wopWoKekmAu7WpbC1m/view?usp=sharing</w:t>
              </w:r>
            </w:hyperlink>
          </w:p>
        </w:tc>
      </w:tr>
      <w:tr w:rsidR="00430B22" w:rsidTr="0034726E">
        <w:trPr>
          <w:trHeight w:val="342"/>
        </w:trPr>
        <w:tc>
          <w:tcPr>
            <w:tcW w:w="1985"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b/>
                <w:bCs/>
                <w:sz w:val="24"/>
                <w:szCs w:val="24"/>
              </w:rPr>
            </w:pPr>
          </w:p>
          <w:p w:rsidR="00430B22" w:rsidRDefault="00430B22" w:rsidP="0034726E">
            <w:pPr>
              <w:rPr>
                <w:rFonts w:ascii="Times New Roman" w:hAnsi="Times New Roman" w:cs="Times New Roman"/>
                <w:b/>
                <w:bCs/>
                <w:sz w:val="24"/>
                <w:szCs w:val="24"/>
              </w:rPr>
            </w:pPr>
            <w:r>
              <w:rPr>
                <w:rFonts w:ascii="Times New Roman" w:hAnsi="Times New Roman" w:cs="Times New Roman"/>
                <w:b/>
                <w:bCs/>
                <w:sz w:val="24"/>
                <w:szCs w:val="24"/>
              </w:rPr>
              <w:t>NOVEMBER</w:t>
            </w:r>
          </w:p>
          <w:p w:rsidR="00430B22" w:rsidRDefault="00430B22" w:rsidP="0034726E">
            <w:pPr>
              <w:rPr>
                <w:rFonts w:ascii="Times New Roman" w:hAnsi="Times New Roman" w:cs="Times New Roman"/>
                <w:b/>
                <w:bCs/>
                <w:sz w:val="24"/>
                <w:szCs w:val="24"/>
              </w:rPr>
            </w:pPr>
            <w:r>
              <w:rPr>
                <w:rFonts w:ascii="Times New Roman" w:hAnsi="Times New Roman" w:cs="Times New Roman"/>
                <w:b/>
                <w:bCs/>
                <w:sz w:val="24"/>
                <w:szCs w:val="24"/>
              </w:rPr>
              <w:t>(FIRST WEEK)</w:t>
            </w:r>
          </w:p>
        </w:tc>
        <w:tc>
          <w:tcPr>
            <w:tcW w:w="1276" w:type="dxa"/>
            <w:tcBorders>
              <w:top w:val="single" w:sz="4" w:space="0" w:color="auto"/>
              <w:left w:val="single" w:sz="4" w:space="0" w:color="auto"/>
              <w:bottom w:val="single" w:sz="4" w:space="0" w:color="auto"/>
              <w:right w:val="single" w:sz="4" w:space="0" w:color="auto"/>
            </w:tcBorders>
          </w:tcPr>
          <w:p w:rsidR="00430B22" w:rsidRDefault="00430B22" w:rsidP="0034726E">
            <w:pPr>
              <w:jc w:val="center"/>
              <w:rPr>
                <w:rFonts w:ascii="Times New Roman" w:hAnsi="Times New Roman" w:cs="Times New Roman"/>
                <w:sz w:val="24"/>
                <w:szCs w:val="24"/>
              </w:rPr>
            </w:pPr>
          </w:p>
          <w:p w:rsidR="00430B22" w:rsidRDefault="00430B22" w:rsidP="0034726E">
            <w:pPr>
              <w:jc w:val="center"/>
              <w:rPr>
                <w:rFonts w:ascii="Times New Roman" w:hAnsi="Times New Roman" w:cs="Times New Roman"/>
                <w:sz w:val="24"/>
                <w:szCs w:val="24"/>
              </w:rPr>
            </w:pPr>
            <w:r>
              <w:rPr>
                <w:rFonts w:ascii="Times New Roman" w:hAnsi="Times New Roman" w:cs="Times New Roman"/>
                <w:sz w:val="24"/>
                <w:szCs w:val="24"/>
              </w:rPr>
              <w:t>06</w:t>
            </w:r>
          </w:p>
        </w:tc>
        <w:tc>
          <w:tcPr>
            <w:tcW w:w="1134" w:type="dxa"/>
            <w:tcBorders>
              <w:top w:val="single" w:sz="4" w:space="0" w:color="auto"/>
              <w:left w:val="single" w:sz="4" w:space="0" w:color="auto"/>
              <w:bottom w:val="single" w:sz="4" w:space="0" w:color="auto"/>
              <w:right w:val="single" w:sz="4" w:space="0" w:color="auto"/>
            </w:tcBorders>
          </w:tcPr>
          <w:p w:rsidR="00430B22" w:rsidRDefault="00430B22" w:rsidP="0034726E">
            <w:pPr>
              <w:jc w:val="center"/>
              <w:rPr>
                <w:rFonts w:ascii="Times New Roman" w:hAnsi="Times New Roman" w:cs="Times New Roman"/>
                <w:sz w:val="24"/>
                <w:szCs w:val="24"/>
              </w:rPr>
            </w:pPr>
          </w:p>
          <w:p w:rsidR="00430B22" w:rsidRDefault="00430B22" w:rsidP="0034726E">
            <w:pPr>
              <w:jc w:val="center"/>
              <w:rPr>
                <w:rFonts w:ascii="Times New Roman" w:hAnsi="Times New Roman" w:cs="Times New Roman"/>
                <w:sz w:val="24"/>
                <w:szCs w:val="24"/>
              </w:rPr>
            </w:pPr>
            <w:r>
              <w:rPr>
                <w:rFonts w:ascii="Times New Roman" w:hAnsi="Times New Roman" w:cs="Times New Roman"/>
                <w:sz w:val="24"/>
                <w:szCs w:val="24"/>
              </w:rPr>
              <w:t>12</w:t>
            </w:r>
          </w:p>
        </w:tc>
        <w:tc>
          <w:tcPr>
            <w:tcW w:w="4110"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r>
              <w:rPr>
                <w:rFonts w:ascii="Times New Roman" w:hAnsi="Times New Roman" w:cs="Times New Roman"/>
                <w:sz w:val="24"/>
                <w:szCs w:val="24"/>
              </w:rPr>
              <w:t>DEVELOPMENT EXPERIENCE OF INDIA, CHINA AND PAKISTAN.</w:t>
            </w:r>
          </w:p>
        </w:tc>
        <w:tc>
          <w:tcPr>
            <w:tcW w:w="4393"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r>
              <w:rPr>
                <w:rFonts w:ascii="Times New Roman" w:hAnsi="Times New Roman" w:cs="Times New Roman"/>
                <w:sz w:val="24"/>
                <w:szCs w:val="24"/>
              </w:rPr>
              <w:t>The students will be able to compare the economy of India, China and Pak.</w:t>
            </w:r>
          </w:p>
        </w:tc>
        <w:tc>
          <w:tcPr>
            <w:tcW w:w="3117"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r>
              <w:rPr>
                <w:rFonts w:ascii="Times New Roman" w:hAnsi="Times New Roman" w:cs="Times New Roman"/>
                <w:sz w:val="24"/>
                <w:szCs w:val="24"/>
              </w:rPr>
              <w:t>Exercise of Case Study Based Questions</w:t>
            </w:r>
          </w:p>
        </w:tc>
        <w:tc>
          <w:tcPr>
            <w:tcW w:w="3122" w:type="dxa"/>
            <w:tcBorders>
              <w:top w:val="single" w:sz="4" w:space="0" w:color="auto"/>
              <w:left w:val="single" w:sz="4" w:space="0" w:color="auto"/>
              <w:bottom w:val="single" w:sz="4" w:space="0" w:color="auto"/>
              <w:right w:val="single" w:sz="4" w:space="0" w:color="auto"/>
            </w:tcBorders>
            <w:hideMark/>
          </w:tcPr>
          <w:p w:rsidR="00430B22" w:rsidRDefault="002C04D6" w:rsidP="0034726E">
            <w:pPr>
              <w:rPr>
                <w:rFonts w:ascii="Times New Roman" w:hAnsi="Times New Roman" w:cs="Times New Roman"/>
                <w:sz w:val="24"/>
                <w:szCs w:val="24"/>
              </w:rPr>
            </w:pPr>
            <w:hyperlink r:id="rId925" w:history="1">
              <w:r w:rsidR="00430B22">
                <w:rPr>
                  <w:rStyle w:val="Hyperlink"/>
                  <w:rFonts w:ascii="Times New Roman" w:hAnsi="Times New Roman" w:cs="Times New Roman"/>
                </w:rPr>
                <w:t>https://drive.google.com/file/d/1HngZ-IpPIhfy0C90zHeUpe9VVPCqiyRN/view?usp=sharing</w:t>
              </w:r>
            </w:hyperlink>
          </w:p>
        </w:tc>
      </w:tr>
      <w:tr w:rsidR="00430B22" w:rsidTr="0034726E">
        <w:trPr>
          <w:trHeight w:val="342"/>
        </w:trPr>
        <w:tc>
          <w:tcPr>
            <w:tcW w:w="1985"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b/>
                <w:bCs/>
                <w:sz w:val="24"/>
                <w:szCs w:val="24"/>
              </w:rPr>
            </w:pPr>
          </w:p>
          <w:p w:rsidR="00430B22" w:rsidRDefault="00430B22" w:rsidP="0034726E">
            <w:pPr>
              <w:rPr>
                <w:rFonts w:ascii="Times New Roman" w:hAnsi="Times New Roman" w:cs="Times New Roman"/>
                <w:b/>
                <w:bCs/>
                <w:sz w:val="24"/>
                <w:szCs w:val="24"/>
              </w:rPr>
            </w:pPr>
            <w:r>
              <w:rPr>
                <w:rFonts w:ascii="Times New Roman" w:hAnsi="Times New Roman" w:cs="Times New Roman"/>
                <w:b/>
                <w:bCs/>
                <w:sz w:val="24"/>
                <w:szCs w:val="24"/>
              </w:rPr>
              <w:t>DECEMBER</w:t>
            </w:r>
          </w:p>
        </w:tc>
        <w:tc>
          <w:tcPr>
            <w:tcW w:w="1276" w:type="dxa"/>
            <w:tcBorders>
              <w:top w:val="single" w:sz="4" w:space="0" w:color="auto"/>
              <w:left w:val="single" w:sz="4" w:space="0" w:color="auto"/>
              <w:bottom w:val="single" w:sz="4" w:space="0" w:color="auto"/>
              <w:right w:val="single" w:sz="4" w:space="0" w:color="auto"/>
            </w:tcBorders>
          </w:tcPr>
          <w:p w:rsidR="00430B22" w:rsidRDefault="00430B22" w:rsidP="0034726E">
            <w:pPr>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430B22" w:rsidRDefault="00430B22" w:rsidP="0034726E">
            <w:pPr>
              <w:jc w:val="center"/>
              <w:rPr>
                <w:rFonts w:ascii="Times New Roman" w:hAnsi="Times New Roman" w:cs="Times New Roman"/>
                <w:sz w:val="24"/>
                <w:szCs w:val="24"/>
              </w:rPr>
            </w:pPr>
          </w:p>
        </w:tc>
        <w:tc>
          <w:tcPr>
            <w:tcW w:w="4110"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r>
              <w:rPr>
                <w:rFonts w:ascii="Times New Roman" w:hAnsi="Times New Roman" w:cs="Times New Roman"/>
                <w:sz w:val="24"/>
                <w:szCs w:val="24"/>
              </w:rPr>
              <w:t>REVISION</w:t>
            </w:r>
          </w:p>
        </w:tc>
        <w:tc>
          <w:tcPr>
            <w:tcW w:w="4393"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sz w:val="24"/>
                <w:szCs w:val="24"/>
              </w:rPr>
            </w:pPr>
          </w:p>
        </w:tc>
        <w:tc>
          <w:tcPr>
            <w:tcW w:w="3117" w:type="dxa"/>
            <w:tcBorders>
              <w:top w:val="single" w:sz="4" w:space="0" w:color="auto"/>
              <w:left w:val="single" w:sz="4" w:space="0" w:color="auto"/>
              <w:bottom w:val="single" w:sz="4" w:space="0" w:color="auto"/>
              <w:right w:val="single" w:sz="4" w:space="0" w:color="auto"/>
            </w:tcBorders>
          </w:tcPr>
          <w:p w:rsidR="00430B22" w:rsidRDefault="00430B22" w:rsidP="0034726E">
            <w:pPr>
              <w:jc w:val="center"/>
              <w:rPr>
                <w:rFonts w:ascii="Times New Roman" w:hAnsi="Times New Roman" w:cs="Times New Roman"/>
                <w:b/>
                <w:bCs/>
                <w:color w:val="FF0000"/>
                <w:sz w:val="24"/>
                <w:szCs w:val="24"/>
              </w:rPr>
            </w:pPr>
          </w:p>
          <w:p w:rsidR="00430B22" w:rsidRDefault="00430B22" w:rsidP="0034726E">
            <w:pPr>
              <w:jc w:val="center"/>
              <w:rPr>
                <w:rFonts w:ascii="Times New Roman" w:hAnsi="Times New Roman" w:cs="Times New Roman"/>
                <w:sz w:val="24"/>
                <w:szCs w:val="24"/>
              </w:rPr>
            </w:pPr>
            <w:r>
              <w:rPr>
                <w:rFonts w:ascii="Times New Roman" w:hAnsi="Times New Roman" w:cs="Times New Roman"/>
                <w:b/>
                <w:bCs/>
                <w:color w:val="FF0000"/>
                <w:sz w:val="24"/>
                <w:szCs w:val="24"/>
              </w:rPr>
              <w:t>(Pre- Board I)</w:t>
            </w:r>
          </w:p>
        </w:tc>
        <w:tc>
          <w:tcPr>
            <w:tcW w:w="3122" w:type="dxa"/>
            <w:tcBorders>
              <w:top w:val="single" w:sz="4" w:space="0" w:color="auto"/>
              <w:left w:val="single" w:sz="4" w:space="0" w:color="auto"/>
              <w:bottom w:val="single" w:sz="4" w:space="0" w:color="auto"/>
              <w:right w:val="single" w:sz="4" w:space="0" w:color="auto"/>
            </w:tcBorders>
            <w:hideMark/>
          </w:tcPr>
          <w:p w:rsidR="00430B22" w:rsidRDefault="002C04D6" w:rsidP="0034726E">
            <w:pPr>
              <w:rPr>
                <w:rFonts w:ascii="Times New Roman" w:hAnsi="Times New Roman" w:cs="Times New Roman"/>
                <w:sz w:val="24"/>
                <w:szCs w:val="24"/>
              </w:rPr>
            </w:pPr>
            <w:hyperlink r:id="rId926" w:history="1">
              <w:r w:rsidR="00430B22">
                <w:rPr>
                  <w:rStyle w:val="Hyperlink"/>
                  <w:rFonts w:ascii="Times New Roman" w:hAnsi="Times New Roman" w:cs="Times New Roman"/>
                </w:rPr>
                <w:t>https://docs.google.com/forms/d/19srV6HMKSTKWGx7Y9oMPcAJBjs6m7o4wSvimx-Cs9vQ/edit?usp=sharing</w:t>
              </w:r>
            </w:hyperlink>
          </w:p>
        </w:tc>
      </w:tr>
      <w:tr w:rsidR="00430B22" w:rsidTr="0034726E">
        <w:trPr>
          <w:trHeight w:val="342"/>
        </w:trPr>
        <w:tc>
          <w:tcPr>
            <w:tcW w:w="1985"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b/>
                <w:bCs/>
                <w:sz w:val="24"/>
                <w:szCs w:val="24"/>
              </w:rPr>
            </w:pPr>
          </w:p>
          <w:p w:rsidR="00430B22" w:rsidRDefault="00430B22" w:rsidP="0034726E">
            <w:pPr>
              <w:rPr>
                <w:rFonts w:ascii="Times New Roman" w:hAnsi="Times New Roman" w:cs="Times New Roman"/>
                <w:b/>
                <w:bCs/>
                <w:sz w:val="24"/>
                <w:szCs w:val="24"/>
              </w:rPr>
            </w:pPr>
            <w:r>
              <w:rPr>
                <w:rFonts w:ascii="Times New Roman" w:hAnsi="Times New Roman" w:cs="Times New Roman"/>
                <w:b/>
                <w:bCs/>
                <w:sz w:val="24"/>
                <w:szCs w:val="24"/>
              </w:rPr>
              <w:t>JANUARY</w:t>
            </w:r>
          </w:p>
        </w:tc>
        <w:tc>
          <w:tcPr>
            <w:tcW w:w="1276" w:type="dxa"/>
            <w:tcBorders>
              <w:top w:val="single" w:sz="4" w:space="0" w:color="auto"/>
              <w:left w:val="single" w:sz="4" w:space="0" w:color="auto"/>
              <w:bottom w:val="single" w:sz="4" w:space="0" w:color="auto"/>
              <w:right w:val="single" w:sz="4" w:space="0" w:color="auto"/>
            </w:tcBorders>
          </w:tcPr>
          <w:p w:rsidR="00430B22" w:rsidRDefault="00430B22" w:rsidP="0034726E">
            <w:pPr>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430B22" w:rsidRDefault="00430B22" w:rsidP="0034726E">
            <w:pPr>
              <w:jc w:val="center"/>
              <w:rPr>
                <w:rFonts w:ascii="Times New Roman" w:hAnsi="Times New Roman" w:cs="Times New Roman"/>
                <w:sz w:val="24"/>
                <w:szCs w:val="24"/>
              </w:rPr>
            </w:pPr>
          </w:p>
        </w:tc>
        <w:tc>
          <w:tcPr>
            <w:tcW w:w="4110"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r>
              <w:rPr>
                <w:rFonts w:ascii="Times New Roman" w:hAnsi="Times New Roman" w:cs="Times New Roman"/>
                <w:sz w:val="24"/>
                <w:szCs w:val="24"/>
              </w:rPr>
              <w:t>REVISION</w:t>
            </w:r>
          </w:p>
        </w:tc>
        <w:tc>
          <w:tcPr>
            <w:tcW w:w="4393"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sz w:val="24"/>
                <w:szCs w:val="24"/>
              </w:rPr>
            </w:pPr>
          </w:p>
        </w:tc>
        <w:tc>
          <w:tcPr>
            <w:tcW w:w="3117" w:type="dxa"/>
            <w:tcBorders>
              <w:top w:val="single" w:sz="4" w:space="0" w:color="auto"/>
              <w:left w:val="single" w:sz="4" w:space="0" w:color="auto"/>
              <w:bottom w:val="single" w:sz="4" w:space="0" w:color="auto"/>
              <w:right w:val="single" w:sz="4" w:space="0" w:color="auto"/>
            </w:tcBorders>
          </w:tcPr>
          <w:p w:rsidR="00430B22" w:rsidRDefault="00430B22" w:rsidP="0034726E">
            <w:pPr>
              <w:jc w:val="center"/>
              <w:rPr>
                <w:rFonts w:ascii="Times New Roman" w:hAnsi="Times New Roman" w:cs="Times New Roman"/>
                <w:b/>
                <w:bCs/>
                <w:color w:val="FF0000"/>
                <w:sz w:val="24"/>
                <w:szCs w:val="24"/>
              </w:rPr>
            </w:pPr>
          </w:p>
          <w:p w:rsidR="00430B22" w:rsidRDefault="00430B22" w:rsidP="0034726E">
            <w:pPr>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(Pre- Board II)</w:t>
            </w:r>
          </w:p>
        </w:tc>
        <w:tc>
          <w:tcPr>
            <w:tcW w:w="3122" w:type="dxa"/>
            <w:tcBorders>
              <w:top w:val="single" w:sz="4" w:space="0" w:color="auto"/>
              <w:left w:val="single" w:sz="4" w:space="0" w:color="auto"/>
              <w:bottom w:val="single" w:sz="4" w:space="0" w:color="auto"/>
              <w:right w:val="single" w:sz="4" w:space="0" w:color="auto"/>
            </w:tcBorders>
            <w:hideMark/>
          </w:tcPr>
          <w:p w:rsidR="00430B22" w:rsidRDefault="002C04D6" w:rsidP="0034726E">
            <w:pPr>
              <w:rPr>
                <w:rFonts w:ascii="Times New Roman" w:hAnsi="Times New Roman" w:cs="Times New Roman"/>
                <w:sz w:val="24"/>
                <w:szCs w:val="24"/>
              </w:rPr>
            </w:pPr>
            <w:hyperlink r:id="rId927" w:history="1">
              <w:r w:rsidR="00430B22">
                <w:rPr>
                  <w:rStyle w:val="Hyperlink"/>
                  <w:rFonts w:ascii="Times New Roman" w:hAnsi="Times New Roman" w:cs="Times New Roman"/>
                </w:rPr>
                <w:t>https://docs.google.com/forms/d/1b5O3ygXGC1mMyscsc7l2_pQnQhdDkscnknkKenw3MEg/edit?usp=sharing</w:t>
              </w:r>
            </w:hyperlink>
          </w:p>
        </w:tc>
      </w:tr>
    </w:tbl>
    <w:p w:rsidR="00430B22" w:rsidRDefault="00430B22" w:rsidP="00430B22">
      <w:pPr>
        <w:spacing w:after="0" w:line="240" w:lineRule="auto"/>
        <w:rPr>
          <w:rFonts w:ascii="Times New Roman" w:hAnsi="Times New Roman" w:cs="Times New Roman"/>
          <w:b/>
          <w:bCs/>
          <w:sz w:val="24"/>
          <w:szCs w:val="24"/>
        </w:rPr>
      </w:pPr>
    </w:p>
    <w:p w:rsidR="00430B22" w:rsidRDefault="00430B22" w:rsidP="00430B2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Note: -</w:t>
      </w:r>
    </w:p>
    <w:p w:rsidR="00430B22" w:rsidRDefault="00430B22" w:rsidP="00220C9F">
      <w:pPr>
        <w:pStyle w:val="ListParagraph"/>
        <w:numPr>
          <w:ilvl w:val="0"/>
          <w:numId w:val="186"/>
        </w:numPr>
        <w:spacing w:after="0" w:line="240" w:lineRule="auto"/>
        <w:rPr>
          <w:rFonts w:ascii="Times New Roman" w:hAnsi="Times New Roman" w:cs="Times New Roman"/>
          <w:b/>
          <w:bCs/>
          <w:sz w:val="24"/>
          <w:szCs w:val="24"/>
          <w:lang w:val="en-IN"/>
        </w:rPr>
      </w:pPr>
      <w:r>
        <w:rPr>
          <w:rFonts w:ascii="Times New Roman" w:hAnsi="Times New Roman" w:cs="Times New Roman"/>
          <w:b/>
          <w:bCs/>
          <w:sz w:val="24"/>
          <w:szCs w:val="24"/>
          <w:lang w:val="en-IN"/>
        </w:rPr>
        <w:t>Syllabus for monthly test will be cumulative.</w:t>
      </w:r>
    </w:p>
    <w:p w:rsidR="00430B22" w:rsidRDefault="00430B22" w:rsidP="00220C9F">
      <w:pPr>
        <w:pStyle w:val="ListParagraph"/>
        <w:numPr>
          <w:ilvl w:val="0"/>
          <w:numId w:val="186"/>
        </w:numPr>
        <w:spacing w:after="0" w:line="240" w:lineRule="auto"/>
        <w:rPr>
          <w:rFonts w:ascii="Times New Roman" w:hAnsi="Times New Roman" w:cs="Times New Roman"/>
          <w:b/>
          <w:bCs/>
          <w:sz w:val="24"/>
          <w:szCs w:val="24"/>
          <w:lang w:val="en-IN"/>
        </w:rPr>
      </w:pPr>
      <w:r>
        <w:rPr>
          <w:rFonts w:ascii="Times New Roman" w:hAnsi="Times New Roman" w:cs="Times New Roman"/>
          <w:b/>
          <w:bCs/>
          <w:sz w:val="24"/>
          <w:szCs w:val="24"/>
          <w:lang w:val="en-IN"/>
        </w:rPr>
        <w:t>50% syllabus will come from the concerned month and 50% will come from previous months.</w:t>
      </w:r>
    </w:p>
    <w:p w:rsidR="00430B22" w:rsidRDefault="00430B22" w:rsidP="00430B22">
      <w:pPr>
        <w:spacing w:after="0" w:line="240" w:lineRule="auto"/>
        <w:ind w:left="360"/>
        <w:rPr>
          <w:rFonts w:ascii="Times New Roman" w:hAnsi="Times New Roman" w:cs="Times New Roman"/>
          <w:b/>
          <w:bCs/>
          <w:sz w:val="24"/>
          <w:szCs w:val="24"/>
        </w:rPr>
      </w:pPr>
    </w:p>
    <w:p w:rsidR="00430B22" w:rsidRDefault="00430B22" w:rsidP="00430B22"/>
    <w:p w:rsidR="00430B22" w:rsidRDefault="00430B22" w:rsidP="00430B22"/>
    <w:p w:rsidR="00430B22" w:rsidRDefault="00430B22" w:rsidP="00430B22">
      <w:pPr>
        <w:jc w:val="center"/>
        <w:rPr>
          <w:rFonts w:ascii="Times New Roman" w:hAnsi="Times New Roman" w:cs="Times New Roman"/>
          <w:b/>
          <w:bCs/>
          <w:sz w:val="52"/>
          <w:szCs w:val="52"/>
        </w:rPr>
      </w:pPr>
    </w:p>
    <w:p w:rsidR="00430B22" w:rsidRPr="00D773C1" w:rsidRDefault="00430B22" w:rsidP="00430B22">
      <w:pPr>
        <w:jc w:val="center"/>
        <w:rPr>
          <w:rFonts w:ascii="Times New Roman" w:hAnsi="Times New Roman" w:cs="Times New Roman"/>
          <w:b/>
          <w:bCs/>
          <w:sz w:val="52"/>
          <w:szCs w:val="52"/>
        </w:rPr>
      </w:pPr>
      <w:r w:rsidRPr="00D773C1">
        <w:rPr>
          <w:rFonts w:ascii="Times New Roman" w:hAnsi="Times New Roman" w:cs="Times New Roman"/>
          <w:b/>
          <w:bCs/>
          <w:sz w:val="52"/>
          <w:szCs w:val="52"/>
        </w:rPr>
        <w:t>KENDRIYA VIDYALAYA SANGATHAN, RAIPUR (C.G.)</w:t>
      </w:r>
    </w:p>
    <w:p w:rsidR="00430B22" w:rsidRPr="00D773C1" w:rsidRDefault="00430B22" w:rsidP="00430B22">
      <w:pPr>
        <w:jc w:val="center"/>
        <w:rPr>
          <w:rFonts w:ascii="Times New Roman" w:hAnsi="Times New Roman" w:cs="Times New Roman"/>
          <w:i/>
          <w:iCs/>
          <w:sz w:val="40"/>
          <w:szCs w:val="40"/>
          <w:u w:val="single"/>
        </w:rPr>
      </w:pPr>
      <w:r w:rsidRPr="00D773C1">
        <w:rPr>
          <w:rFonts w:ascii="Times New Roman" w:hAnsi="Times New Roman" w:cs="Times New Roman"/>
          <w:i/>
          <w:iCs/>
          <w:sz w:val="40"/>
          <w:szCs w:val="40"/>
          <w:u w:val="single"/>
        </w:rPr>
        <w:t>LESSON PLAN</w:t>
      </w:r>
    </w:p>
    <w:p w:rsidR="00430B22" w:rsidRPr="00D773C1" w:rsidRDefault="00430B22" w:rsidP="00430B22">
      <w:pPr>
        <w:ind w:left="1701"/>
        <w:rPr>
          <w:rFonts w:ascii="Times New Roman" w:hAnsi="Times New Roman" w:cs="Times New Roman"/>
          <w:sz w:val="24"/>
          <w:szCs w:val="24"/>
        </w:rPr>
      </w:pPr>
      <w:r w:rsidRPr="00D773C1">
        <w:rPr>
          <w:rFonts w:ascii="Times New Roman" w:hAnsi="Times New Roman" w:cs="Times New Roman"/>
          <w:sz w:val="24"/>
          <w:szCs w:val="24"/>
        </w:rPr>
        <w:t>Subject: - Economics</w:t>
      </w:r>
      <w:r w:rsidRPr="00D773C1">
        <w:rPr>
          <w:rFonts w:ascii="Times New Roman" w:hAnsi="Times New Roman" w:cs="Times New Roman"/>
          <w:sz w:val="24"/>
          <w:szCs w:val="24"/>
        </w:rPr>
        <w:tab/>
      </w:r>
      <w:r w:rsidRPr="00D773C1">
        <w:rPr>
          <w:rFonts w:ascii="Times New Roman" w:hAnsi="Times New Roman" w:cs="Times New Roman"/>
          <w:sz w:val="24"/>
          <w:szCs w:val="24"/>
        </w:rPr>
        <w:tab/>
      </w:r>
      <w:r w:rsidRPr="00D773C1">
        <w:rPr>
          <w:rFonts w:ascii="Times New Roman" w:hAnsi="Times New Roman" w:cs="Times New Roman"/>
          <w:sz w:val="24"/>
          <w:szCs w:val="24"/>
        </w:rPr>
        <w:tab/>
      </w:r>
      <w:r w:rsidRPr="00D773C1">
        <w:rPr>
          <w:rFonts w:ascii="Times New Roman" w:hAnsi="Times New Roman" w:cs="Times New Roman"/>
          <w:sz w:val="24"/>
          <w:szCs w:val="24"/>
        </w:rPr>
        <w:tab/>
      </w:r>
      <w:r w:rsidRPr="00D773C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773C1">
        <w:rPr>
          <w:rFonts w:ascii="Times New Roman" w:hAnsi="Times New Roman" w:cs="Times New Roman"/>
          <w:sz w:val="24"/>
          <w:szCs w:val="24"/>
        </w:rPr>
        <w:t xml:space="preserve"> Class: - XII</w:t>
      </w:r>
    </w:p>
    <w:p w:rsidR="00430B22" w:rsidRPr="00D773C1" w:rsidRDefault="00430B22" w:rsidP="00430B22">
      <w:pPr>
        <w:ind w:left="1701"/>
        <w:rPr>
          <w:rFonts w:ascii="Times New Roman" w:hAnsi="Times New Roman" w:cs="Times New Roman"/>
          <w:sz w:val="24"/>
          <w:szCs w:val="24"/>
        </w:rPr>
      </w:pPr>
      <w:r w:rsidRPr="00D773C1">
        <w:rPr>
          <w:rFonts w:ascii="Times New Roman" w:hAnsi="Times New Roman" w:cs="Times New Roman"/>
          <w:sz w:val="24"/>
          <w:szCs w:val="24"/>
        </w:rPr>
        <w:t xml:space="preserve">Topic: - Money and Banking               </w:t>
      </w:r>
      <w:r w:rsidRPr="00D773C1">
        <w:rPr>
          <w:rFonts w:ascii="Times New Roman" w:hAnsi="Times New Roman" w:cs="Times New Roman"/>
          <w:sz w:val="24"/>
          <w:szCs w:val="24"/>
        </w:rPr>
        <w:tab/>
      </w:r>
      <w:r w:rsidRPr="00D773C1">
        <w:rPr>
          <w:rFonts w:ascii="Times New Roman" w:hAnsi="Times New Roman" w:cs="Times New Roman"/>
          <w:sz w:val="24"/>
          <w:szCs w:val="24"/>
        </w:rPr>
        <w:tab/>
      </w:r>
      <w:r w:rsidRPr="00D773C1">
        <w:rPr>
          <w:rFonts w:ascii="Times New Roman" w:hAnsi="Times New Roman" w:cs="Times New Roman"/>
          <w:sz w:val="24"/>
          <w:szCs w:val="24"/>
        </w:rPr>
        <w:tab/>
      </w:r>
      <w:r w:rsidRPr="00D773C1">
        <w:rPr>
          <w:rFonts w:ascii="Times New Roman" w:hAnsi="Times New Roman" w:cs="Times New Roman"/>
          <w:sz w:val="24"/>
          <w:szCs w:val="24"/>
        </w:rPr>
        <w:tab/>
      </w:r>
      <w:r w:rsidRPr="00D773C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773C1">
        <w:rPr>
          <w:rFonts w:ascii="Times New Roman" w:hAnsi="Times New Roman" w:cs="Times New Roman"/>
          <w:sz w:val="24"/>
          <w:szCs w:val="24"/>
        </w:rPr>
        <w:t>Period Required: -</w:t>
      </w:r>
    </w:p>
    <w:p w:rsidR="00430B22" w:rsidRPr="00D773C1" w:rsidRDefault="00430B22" w:rsidP="00430B22">
      <w:pPr>
        <w:tabs>
          <w:tab w:val="left" w:pos="720"/>
          <w:tab w:val="left" w:pos="1440"/>
          <w:tab w:val="left" w:pos="2160"/>
          <w:tab w:val="left" w:pos="2880"/>
          <w:tab w:val="left" w:pos="3600"/>
          <w:tab w:val="left" w:pos="4320"/>
          <w:tab w:val="left" w:pos="5040"/>
          <w:tab w:val="left" w:pos="5760"/>
          <w:tab w:val="left" w:pos="6480"/>
          <w:tab w:val="left" w:pos="9330"/>
        </w:tabs>
        <w:ind w:left="1701"/>
        <w:rPr>
          <w:rFonts w:ascii="Times New Roman" w:hAnsi="Times New Roman" w:cs="Times New Roman"/>
          <w:sz w:val="24"/>
          <w:szCs w:val="24"/>
        </w:rPr>
      </w:pPr>
      <w:r w:rsidRPr="00D773C1">
        <w:rPr>
          <w:rFonts w:ascii="Times New Roman" w:hAnsi="Times New Roman" w:cs="Times New Roman"/>
          <w:sz w:val="24"/>
          <w:szCs w:val="24"/>
        </w:rPr>
        <w:t>Date of Commencement: -</w:t>
      </w:r>
      <w:r w:rsidRPr="00D773C1">
        <w:rPr>
          <w:rFonts w:ascii="Times New Roman" w:hAnsi="Times New Roman" w:cs="Times New Roman"/>
          <w:sz w:val="24"/>
          <w:szCs w:val="24"/>
        </w:rPr>
        <w:tab/>
      </w:r>
      <w:r w:rsidRPr="00D773C1">
        <w:rPr>
          <w:rFonts w:ascii="Times New Roman" w:hAnsi="Times New Roman" w:cs="Times New Roman"/>
          <w:sz w:val="24"/>
          <w:szCs w:val="24"/>
        </w:rPr>
        <w:tab/>
      </w:r>
      <w:r w:rsidRPr="00D773C1">
        <w:rPr>
          <w:rFonts w:ascii="Times New Roman" w:hAnsi="Times New Roman" w:cs="Times New Roman"/>
          <w:sz w:val="24"/>
          <w:szCs w:val="24"/>
        </w:rPr>
        <w:tab/>
      </w:r>
      <w:r w:rsidRPr="00D773C1">
        <w:rPr>
          <w:rFonts w:ascii="Times New Roman" w:hAnsi="Times New Roman" w:cs="Times New Roman"/>
          <w:sz w:val="24"/>
          <w:szCs w:val="24"/>
        </w:rPr>
        <w:tab/>
      </w:r>
      <w:r w:rsidRPr="00D773C1">
        <w:rPr>
          <w:rFonts w:ascii="Times New Roman" w:hAnsi="Times New Roman" w:cs="Times New Roman"/>
          <w:sz w:val="24"/>
          <w:szCs w:val="24"/>
        </w:rPr>
        <w:tab/>
      </w:r>
      <w:r w:rsidRPr="00D773C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773C1">
        <w:rPr>
          <w:rFonts w:ascii="Times New Roman" w:hAnsi="Times New Roman" w:cs="Times New Roman"/>
          <w:sz w:val="24"/>
          <w:szCs w:val="24"/>
        </w:rPr>
        <w:t>Date of Completion: -</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8"/>
        <w:gridCol w:w="4207"/>
        <w:gridCol w:w="5445"/>
        <w:gridCol w:w="2409"/>
        <w:gridCol w:w="2130"/>
      </w:tblGrid>
      <w:tr w:rsidR="00430B22" w:rsidRPr="008A1048" w:rsidTr="0034726E">
        <w:trPr>
          <w:trHeight w:val="300"/>
        </w:trPr>
        <w:tc>
          <w:tcPr>
            <w:tcW w:w="3248" w:type="dxa"/>
            <w:noWrap/>
            <w:hideMark/>
          </w:tcPr>
          <w:p w:rsidR="00430B22" w:rsidRPr="008A1048" w:rsidRDefault="00430B22" w:rsidP="0034726E">
            <w:pPr>
              <w:jc w:val="center"/>
              <w:rPr>
                <w:rFonts w:ascii="Times New Roman" w:eastAsia="Times New Roman" w:hAnsi="Times New Roman" w:cs="Times New Roman"/>
                <w:b/>
                <w:bCs/>
                <w:color w:val="000000"/>
                <w:sz w:val="24"/>
                <w:szCs w:val="24"/>
                <w:lang w:eastAsia="en-IN"/>
              </w:rPr>
            </w:pPr>
            <w:r w:rsidRPr="008A1048">
              <w:rPr>
                <w:rFonts w:ascii="Times New Roman" w:eastAsia="Times New Roman" w:hAnsi="Times New Roman" w:cs="Times New Roman"/>
                <w:b/>
                <w:bCs/>
                <w:color w:val="000000"/>
                <w:sz w:val="24"/>
                <w:szCs w:val="24"/>
                <w:lang w:eastAsia="en-IN"/>
              </w:rPr>
              <w:t>GIST OF LESSON</w:t>
            </w:r>
          </w:p>
        </w:tc>
        <w:tc>
          <w:tcPr>
            <w:tcW w:w="4207" w:type="dxa"/>
            <w:noWrap/>
            <w:hideMark/>
          </w:tcPr>
          <w:p w:rsidR="00430B22" w:rsidRPr="008A1048" w:rsidRDefault="00430B22" w:rsidP="0034726E">
            <w:pPr>
              <w:jc w:val="center"/>
              <w:rPr>
                <w:rFonts w:ascii="Times New Roman" w:eastAsia="Times New Roman" w:hAnsi="Times New Roman" w:cs="Times New Roman"/>
                <w:b/>
                <w:bCs/>
                <w:color w:val="000000"/>
                <w:sz w:val="24"/>
                <w:szCs w:val="24"/>
                <w:lang w:eastAsia="en-IN"/>
              </w:rPr>
            </w:pPr>
            <w:r w:rsidRPr="008A1048">
              <w:rPr>
                <w:rFonts w:ascii="Times New Roman" w:eastAsia="Times New Roman" w:hAnsi="Times New Roman" w:cs="Times New Roman"/>
                <w:b/>
                <w:bCs/>
                <w:color w:val="000000"/>
                <w:sz w:val="24"/>
                <w:szCs w:val="24"/>
                <w:lang w:eastAsia="en-IN"/>
              </w:rPr>
              <w:t>TLO</w:t>
            </w:r>
          </w:p>
        </w:tc>
        <w:tc>
          <w:tcPr>
            <w:tcW w:w="5445" w:type="dxa"/>
            <w:noWrap/>
            <w:hideMark/>
          </w:tcPr>
          <w:p w:rsidR="00430B22" w:rsidRPr="008A1048" w:rsidRDefault="00430B22" w:rsidP="0034726E">
            <w:pPr>
              <w:jc w:val="center"/>
              <w:rPr>
                <w:rFonts w:ascii="Times New Roman" w:eastAsia="Times New Roman" w:hAnsi="Times New Roman" w:cs="Times New Roman"/>
                <w:b/>
                <w:bCs/>
                <w:color w:val="000000"/>
                <w:sz w:val="24"/>
                <w:szCs w:val="24"/>
                <w:lang w:eastAsia="en-IN"/>
              </w:rPr>
            </w:pPr>
            <w:r w:rsidRPr="008A1048">
              <w:rPr>
                <w:rFonts w:ascii="Times New Roman" w:eastAsia="Times New Roman" w:hAnsi="Times New Roman" w:cs="Times New Roman"/>
                <w:b/>
                <w:bCs/>
                <w:color w:val="000000"/>
                <w:sz w:val="24"/>
                <w:szCs w:val="24"/>
                <w:lang w:eastAsia="en-IN"/>
              </w:rPr>
              <w:t>ACTIVITES TO ACHIEVE TLO</w:t>
            </w:r>
          </w:p>
        </w:tc>
        <w:tc>
          <w:tcPr>
            <w:tcW w:w="2409" w:type="dxa"/>
            <w:noWrap/>
            <w:hideMark/>
          </w:tcPr>
          <w:p w:rsidR="00430B22" w:rsidRPr="008A1048" w:rsidRDefault="00430B22" w:rsidP="0034726E">
            <w:pPr>
              <w:jc w:val="center"/>
              <w:rPr>
                <w:rFonts w:ascii="Times New Roman" w:eastAsia="Times New Roman" w:hAnsi="Times New Roman" w:cs="Times New Roman"/>
                <w:b/>
                <w:bCs/>
                <w:color w:val="000000"/>
                <w:sz w:val="24"/>
                <w:szCs w:val="24"/>
                <w:lang w:eastAsia="en-IN"/>
              </w:rPr>
            </w:pPr>
            <w:r w:rsidRPr="008A1048">
              <w:rPr>
                <w:rFonts w:ascii="Times New Roman" w:eastAsia="Times New Roman" w:hAnsi="Times New Roman" w:cs="Times New Roman"/>
                <w:b/>
                <w:bCs/>
                <w:color w:val="000000"/>
                <w:sz w:val="24"/>
                <w:szCs w:val="24"/>
                <w:lang w:eastAsia="en-IN"/>
              </w:rPr>
              <w:t>ASSESSMENT STRATEGIES</w:t>
            </w:r>
          </w:p>
        </w:tc>
        <w:tc>
          <w:tcPr>
            <w:tcW w:w="2130" w:type="dxa"/>
            <w:noWrap/>
            <w:hideMark/>
          </w:tcPr>
          <w:p w:rsidR="00430B22" w:rsidRPr="008A1048" w:rsidRDefault="00430B22" w:rsidP="0034726E">
            <w:pPr>
              <w:jc w:val="center"/>
              <w:rPr>
                <w:rFonts w:ascii="Times New Roman" w:eastAsia="Times New Roman" w:hAnsi="Times New Roman" w:cs="Times New Roman"/>
                <w:b/>
                <w:bCs/>
                <w:color w:val="000000"/>
                <w:sz w:val="24"/>
                <w:szCs w:val="24"/>
                <w:lang w:eastAsia="en-IN"/>
              </w:rPr>
            </w:pPr>
            <w:r w:rsidRPr="008A1048">
              <w:rPr>
                <w:rFonts w:ascii="Times New Roman" w:eastAsia="Times New Roman" w:hAnsi="Times New Roman" w:cs="Times New Roman"/>
                <w:b/>
                <w:bCs/>
                <w:color w:val="000000"/>
                <w:sz w:val="24"/>
                <w:szCs w:val="24"/>
                <w:lang w:eastAsia="en-IN"/>
              </w:rPr>
              <w:t>CORRELATION WITH OTHER SUBJECTS</w:t>
            </w:r>
          </w:p>
        </w:tc>
      </w:tr>
      <w:tr w:rsidR="00430B22" w:rsidRPr="008A1048" w:rsidTr="0034726E">
        <w:trPr>
          <w:trHeight w:val="2116"/>
        </w:trPr>
        <w:tc>
          <w:tcPr>
            <w:tcW w:w="3248" w:type="dxa"/>
          </w:tcPr>
          <w:p w:rsidR="00430B22" w:rsidRPr="008A1048" w:rsidRDefault="00430B22" w:rsidP="0034726E">
            <w:pPr>
              <w:rPr>
                <w:rFonts w:ascii="Times New Roman" w:hAnsi="Times New Roman" w:cs="Times New Roman"/>
                <w:sz w:val="24"/>
                <w:szCs w:val="24"/>
              </w:rPr>
            </w:pPr>
          </w:p>
          <w:p w:rsidR="00430B22" w:rsidRPr="008A1048" w:rsidRDefault="00430B22" w:rsidP="0034726E">
            <w:pPr>
              <w:rPr>
                <w:rFonts w:ascii="Times New Roman" w:hAnsi="Times New Roman" w:cs="Times New Roman"/>
                <w:sz w:val="24"/>
                <w:szCs w:val="24"/>
              </w:rPr>
            </w:pPr>
          </w:p>
          <w:p w:rsidR="00430B22" w:rsidRPr="008A1048" w:rsidRDefault="00430B22" w:rsidP="0034726E">
            <w:pPr>
              <w:rPr>
                <w:rFonts w:ascii="Times New Roman" w:hAnsi="Times New Roman" w:cs="Times New Roman"/>
                <w:sz w:val="24"/>
                <w:szCs w:val="24"/>
              </w:rPr>
            </w:pPr>
            <w:r w:rsidRPr="008A1048">
              <w:rPr>
                <w:rFonts w:ascii="Times New Roman" w:hAnsi="Times New Roman" w:cs="Times New Roman"/>
                <w:sz w:val="24"/>
                <w:szCs w:val="24"/>
              </w:rPr>
              <w:t>Concept of Money</w:t>
            </w:r>
          </w:p>
          <w:p w:rsidR="00430B22" w:rsidRPr="008A1048" w:rsidRDefault="00430B22" w:rsidP="0034726E">
            <w:pPr>
              <w:rPr>
                <w:rFonts w:ascii="Times New Roman" w:hAnsi="Times New Roman" w:cs="Times New Roman"/>
                <w:sz w:val="24"/>
                <w:szCs w:val="24"/>
              </w:rPr>
            </w:pPr>
          </w:p>
          <w:p w:rsidR="00430B22" w:rsidRPr="008A1048" w:rsidRDefault="00430B22" w:rsidP="0034726E">
            <w:pPr>
              <w:rPr>
                <w:rFonts w:ascii="Times New Roman" w:hAnsi="Times New Roman" w:cs="Times New Roman"/>
                <w:sz w:val="24"/>
                <w:szCs w:val="24"/>
              </w:rPr>
            </w:pPr>
          </w:p>
          <w:p w:rsidR="00430B22" w:rsidRPr="008A1048" w:rsidRDefault="00430B22" w:rsidP="0034726E">
            <w:pPr>
              <w:rPr>
                <w:rFonts w:ascii="Times New Roman" w:hAnsi="Times New Roman" w:cs="Times New Roman"/>
                <w:sz w:val="24"/>
                <w:szCs w:val="24"/>
              </w:rPr>
            </w:pPr>
            <w:r w:rsidRPr="008A1048">
              <w:rPr>
                <w:rFonts w:ascii="Times New Roman" w:hAnsi="Times New Roman" w:cs="Times New Roman"/>
                <w:sz w:val="24"/>
                <w:szCs w:val="24"/>
              </w:rPr>
              <w:t xml:space="preserve">Supply of Money </w:t>
            </w:r>
          </w:p>
          <w:p w:rsidR="00430B22" w:rsidRPr="008A1048" w:rsidRDefault="00430B22" w:rsidP="0034726E">
            <w:pPr>
              <w:rPr>
                <w:rFonts w:ascii="Times New Roman" w:hAnsi="Times New Roman" w:cs="Times New Roman"/>
                <w:sz w:val="24"/>
                <w:szCs w:val="24"/>
              </w:rPr>
            </w:pPr>
          </w:p>
          <w:p w:rsidR="00430B22" w:rsidRPr="008A1048" w:rsidRDefault="00430B22" w:rsidP="0034726E">
            <w:pPr>
              <w:rPr>
                <w:rFonts w:ascii="Times New Roman" w:hAnsi="Times New Roman" w:cs="Times New Roman"/>
                <w:sz w:val="24"/>
                <w:szCs w:val="24"/>
              </w:rPr>
            </w:pPr>
            <w:r w:rsidRPr="008A1048">
              <w:rPr>
                <w:rFonts w:ascii="Times New Roman" w:hAnsi="Times New Roman" w:cs="Times New Roman"/>
                <w:sz w:val="24"/>
                <w:szCs w:val="24"/>
              </w:rPr>
              <w:t>Money Creation</w:t>
            </w:r>
          </w:p>
          <w:p w:rsidR="00430B22" w:rsidRPr="008A1048" w:rsidRDefault="00430B22" w:rsidP="0034726E">
            <w:pPr>
              <w:rPr>
                <w:rFonts w:ascii="Times New Roman" w:hAnsi="Times New Roman" w:cs="Times New Roman"/>
                <w:sz w:val="24"/>
                <w:szCs w:val="24"/>
              </w:rPr>
            </w:pPr>
            <w:r w:rsidRPr="008A1048">
              <w:rPr>
                <w:rFonts w:ascii="Times New Roman" w:hAnsi="Times New Roman" w:cs="Times New Roman"/>
                <w:sz w:val="24"/>
                <w:szCs w:val="24"/>
              </w:rPr>
              <w:t>Commercial Banks</w:t>
            </w:r>
          </w:p>
          <w:p w:rsidR="00430B22" w:rsidRPr="008A1048" w:rsidRDefault="00430B22" w:rsidP="0034726E">
            <w:pPr>
              <w:rPr>
                <w:rFonts w:ascii="Times New Roman" w:hAnsi="Times New Roman" w:cs="Times New Roman"/>
                <w:sz w:val="24"/>
                <w:szCs w:val="24"/>
              </w:rPr>
            </w:pPr>
            <w:r w:rsidRPr="008A1048">
              <w:rPr>
                <w:rFonts w:ascii="Times New Roman" w:hAnsi="Times New Roman" w:cs="Times New Roman"/>
                <w:sz w:val="24"/>
                <w:szCs w:val="24"/>
              </w:rPr>
              <w:t xml:space="preserve"> Central Bank’s Functions</w:t>
            </w:r>
          </w:p>
          <w:p w:rsidR="00430B22" w:rsidRPr="008A1048" w:rsidRDefault="00430B22" w:rsidP="0034726E">
            <w:pPr>
              <w:rPr>
                <w:rFonts w:ascii="Times New Roman" w:hAnsi="Times New Roman" w:cs="Times New Roman"/>
                <w:sz w:val="24"/>
                <w:szCs w:val="24"/>
              </w:rPr>
            </w:pPr>
            <w:r w:rsidRPr="008A1048">
              <w:rPr>
                <w:rFonts w:ascii="Times New Roman" w:hAnsi="Times New Roman" w:cs="Times New Roman"/>
                <w:sz w:val="24"/>
                <w:szCs w:val="24"/>
              </w:rPr>
              <w:t xml:space="preserve"> Bank Rate, CRR, SLR</w:t>
            </w:r>
          </w:p>
          <w:p w:rsidR="00430B22" w:rsidRPr="008A1048" w:rsidRDefault="00430B22" w:rsidP="0034726E">
            <w:pPr>
              <w:rPr>
                <w:rFonts w:ascii="Times New Roman" w:hAnsi="Times New Roman" w:cs="Times New Roman"/>
                <w:sz w:val="24"/>
                <w:szCs w:val="24"/>
              </w:rPr>
            </w:pPr>
            <w:r w:rsidRPr="008A1048">
              <w:rPr>
                <w:rFonts w:ascii="Times New Roman" w:hAnsi="Times New Roman" w:cs="Times New Roman"/>
                <w:sz w:val="24"/>
                <w:szCs w:val="24"/>
              </w:rPr>
              <w:t>Repo Rate, Reverse Repo Rate</w:t>
            </w:r>
          </w:p>
          <w:p w:rsidR="00430B22" w:rsidRPr="008A1048" w:rsidRDefault="00430B22" w:rsidP="0034726E">
            <w:pPr>
              <w:rPr>
                <w:rFonts w:ascii="Times New Roman" w:hAnsi="Times New Roman" w:cs="Times New Roman"/>
                <w:sz w:val="24"/>
                <w:szCs w:val="24"/>
              </w:rPr>
            </w:pPr>
            <w:r w:rsidRPr="008A1048">
              <w:rPr>
                <w:rFonts w:ascii="Times New Roman" w:hAnsi="Times New Roman" w:cs="Times New Roman"/>
                <w:sz w:val="24"/>
                <w:szCs w:val="24"/>
              </w:rPr>
              <w:t>Open Market Operations</w:t>
            </w:r>
          </w:p>
          <w:p w:rsidR="00430B22" w:rsidRPr="008A1048" w:rsidRDefault="00430B22" w:rsidP="0034726E">
            <w:pPr>
              <w:rPr>
                <w:rFonts w:ascii="Times New Roman" w:hAnsi="Times New Roman" w:cs="Times New Roman"/>
                <w:sz w:val="24"/>
                <w:szCs w:val="24"/>
              </w:rPr>
            </w:pPr>
          </w:p>
          <w:p w:rsidR="00430B22" w:rsidRPr="008A1048" w:rsidRDefault="00430B22" w:rsidP="0034726E">
            <w:pPr>
              <w:rPr>
                <w:rFonts w:ascii="Times New Roman" w:hAnsi="Times New Roman" w:cs="Times New Roman"/>
                <w:sz w:val="24"/>
                <w:szCs w:val="24"/>
              </w:rPr>
            </w:pPr>
          </w:p>
        </w:tc>
        <w:tc>
          <w:tcPr>
            <w:tcW w:w="4207" w:type="dxa"/>
          </w:tcPr>
          <w:p w:rsidR="00430B22" w:rsidRPr="008A1048" w:rsidRDefault="00430B22" w:rsidP="0034726E">
            <w:pPr>
              <w:rPr>
                <w:rFonts w:ascii="Times New Roman" w:hAnsi="Times New Roman" w:cs="Times New Roman"/>
                <w:sz w:val="24"/>
                <w:szCs w:val="24"/>
              </w:rPr>
            </w:pPr>
            <w:r w:rsidRPr="008A1048">
              <w:rPr>
                <w:rFonts w:ascii="Times New Roman" w:hAnsi="Times New Roman" w:cs="Times New Roman"/>
                <w:sz w:val="24"/>
                <w:szCs w:val="24"/>
              </w:rPr>
              <w:t>The students will be able to know about the concept of money, origin of money, types of money.</w:t>
            </w:r>
          </w:p>
          <w:p w:rsidR="00430B22" w:rsidRPr="008A1048" w:rsidRDefault="00430B22" w:rsidP="0034726E">
            <w:pPr>
              <w:rPr>
                <w:rFonts w:ascii="Times New Roman" w:hAnsi="Times New Roman" w:cs="Times New Roman"/>
                <w:sz w:val="24"/>
                <w:szCs w:val="24"/>
              </w:rPr>
            </w:pPr>
            <w:r w:rsidRPr="008A1048">
              <w:rPr>
                <w:rFonts w:ascii="Times New Roman" w:hAnsi="Times New Roman" w:cs="Times New Roman"/>
                <w:sz w:val="24"/>
                <w:szCs w:val="24"/>
              </w:rPr>
              <w:t>They will understand the role RBI, government and commercial banks in supply of money</w:t>
            </w:r>
          </w:p>
          <w:p w:rsidR="00430B22" w:rsidRPr="008A1048" w:rsidRDefault="00430B22" w:rsidP="0034726E">
            <w:pPr>
              <w:rPr>
                <w:rFonts w:ascii="Times New Roman" w:hAnsi="Times New Roman" w:cs="Times New Roman"/>
                <w:sz w:val="24"/>
                <w:szCs w:val="24"/>
              </w:rPr>
            </w:pPr>
            <w:r w:rsidRPr="008A1048">
              <w:rPr>
                <w:rFonts w:ascii="Times New Roman" w:hAnsi="Times New Roman" w:cs="Times New Roman"/>
                <w:sz w:val="24"/>
                <w:szCs w:val="24"/>
              </w:rPr>
              <w:t>The learners will come to know the process of money creation by different commercial banks.</w:t>
            </w:r>
          </w:p>
          <w:p w:rsidR="00430B22" w:rsidRPr="008A1048" w:rsidRDefault="00430B22" w:rsidP="0034726E">
            <w:pPr>
              <w:rPr>
                <w:rFonts w:ascii="Times New Roman" w:hAnsi="Times New Roman" w:cs="Times New Roman"/>
                <w:sz w:val="24"/>
                <w:szCs w:val="24"/>
              </w:rPr>
            </w:pPr>
            <w:r w:rsidRPr="008A1048">
              <w:rPr>
                <w:rFonts w:ascii="Times New Roman" w:hAnsi="Times New Roman" w:cs="Times New Roman"/>
                <w:sz w:val="24"/>
                <w:szCs w:val="24"/>
              </w:rPr>
              <w:t>They will be also able to analysis the different functions of RBI as central bank of India.</w:t>
            </w:r>
          </w:p>
          <w:p w:rsidR="00430B22" w:rsidRPr="008A1048" w:rsidRDefault="00430B22" w:rsidP="0034726E">
            <w:pPr>
              <w:rPr>
                <w:rFonts w:ascii="Times New Roman" w:hAnsi="Times New Roman" w:cs="Times New Roman"/>
                <w:sz w:val="24"/>
                <w:szCs w:val="24"/>
              </w:rPr>
            </w:pPr>
            <w:r w:rsidRPr="008A1048">
              <w:rPr>
                <w:rFonts w:ascii="Times New Roman" w:hAnsi="Times New Roman" w:cs="Times New Roman"/>
                <w:sz w:val="24"/>
                <w:szCs w:val="24"/>
              </w:rPr>
              <w:t>The students will be able to find the difference between Bank rate, interest rate, LRR, CRR, SLR Repo Rate, Reverse Repo Rate,</w:t>
            </w:r>
          </w:p>
          <w:p w:rsidR="00430B22" w:rsidRPr="008A1048" w:rsidRDefault="00430B22" w:rsidP="0034726E">
            <w:pPr>
              <w:rPr>
                <w:rFonts w:ascii="Times New Roman" w:hAnsi="Times New Roman" w:cs="Times New Roman"/>
                <w:sz w:val="24"/>
                <w:szCs w:val="24"/>
              </w:rPr>
            </w:pPr>
            <w:r w:rsidRPr="008A1048">
              <w:rPr>
                <w:rFonts w:ascii="Times New Roman" w:hAnsi="Times New Roman" w:cs="Times New Roman"/>
                <w:sz w:val="24"/>
                <w:szCs w:val="24"/>
              </w:rPr>
              <w:t>Open Market Operations</w:t>
            </w:r>
          </w:p>
          <w:p w:rsidR="00430B22" w:rsidRDefault="00430B22" w:rsidP="0034726E">
            <w:pPr>
              <w:rPr>
                <w:rFonts w:ascii="Times New Roman" w:hAnsi="Times New Roman" w:cs="Times New Roman"/>
                <w:sz w:val="24"/>
                <w:szCs w:val="24"/>
              </w:rPr>
            </w:pPr>
          </w:p>
          <w:p w:rsidR="003C24DF" w:rsidRPr="008A1048" w:rsidRDefault="003C24DF" w:rsidP="0034726E">
            <w:pPr>
              <w:rPr>
                <w:rFonts w:ascii="Times New Roman" w:hAnsi="Times New Roman" w:cs="Times New Roman"/>
                <w:sz w:val="24"/>
                <w:szCs w:val="24"/>
              </w:rPr>
            </w:pPr>
          </w:p>
        </w:tc>
        <w:tc>
          <w:tcPr>
            <w:tcW w:w="5445" w:type="dxa"/>
          </w:tcPr>
          <w:p w:rsidR="00430B22" w:rsidRPr="008A1048" w:rsidRDefault="00430B22" w:rsidP="0034726E">
            <w:pPr>
              <w:rPr>
                <w:rFonts w:ascii="Times New Roman" w:hAnsi="Times New Roman" w:cs="Times New Roman"/>
                <w:sz w:val="24"/>
                <w:szCs w:val="24"/>
              </w:rPr>
            </w:pPr>
            <w:r w:rsidRPr="008A1048">
              <w:rPr>
                <w:rFonts w:ascii="Times New Roman" w:hAnsi="Times New Roman" w:cs="Times New Roman"/>
                <w:sz w:val="24"/>
                <w:szCs w:val="24"/>
              </w:rPr>
              <w:t>Visit to a bank for explaining</w:t>
            </w:r>
          </w:p>
          <w:p w:rsidR="00430B22" w:rsidRPr="008A1048" w:rsidRDefault="00430B22" w:rsidP="0034726E">
            <w:pPr>
              <w:rPr>
                <w:rFonts w:ascii="Times New Roman" w:hAnsi="Times New Roman" w:cs="Times New Roman"/>
                <w:sz w:val="24"/>
                <w:szCs w:val="24"/>
              </w:rPr>
            </w:pPr>
            <w:r w:rsidRPr="008A1048">
              <w:rPr>
                <w:rFonts w:ascii="Times New Roman" w:hAnsi="Times New Roman" w:cs="Times New Roman"/>
                <w:sz w:val="24"/>
                <w:szCs w:val="24"/>
              </w:rPr>
              <w:t>functional of commercial bank with credit creation process Panel Discussion on Government Budget and its components.</w:t>
            </w:r>
          </w:p>
          <w:p w:rsidR="00430B22" w:rsidRPr="008A1048" w:rsidRDefault="00430B22" w:rsidP="0034726E">
            <w:pPr>
              <w:rPr>
                <w:rFonts w:ascii="Times New Roman" w:hAnsi="Times New Roman" w:cs="Times New Roman"/>
                <w:sz w:val="24"/>
                <w:szCs w:val="24"/>
              </w:rPr>
            </w:pPr>
          </w:p>
          <w:p w:rsidR="00430B22" w:rsidRPr="008A1048" w:rsidRDefault="00430B22" w:rsidP="0034726E">
            <w:pPr>
              <w:rPr>
                <w:rFonts w:ascii="Times New Roman" w:hAnsi="Times New Roman" w:cs="Times New Roman"/>
                <w:sz w:val="24"/>
                <w:szCs w:val="24"/>
              </w:rPr>
            </w:pPr>
          </w:p>
          <w:p w:rsidR="00430B22" w:rsidRPr="008A1048" w:rsidRDefault="00430B22" w:rsidP="0034726E">
            <w:pPr>
              <w:rPr>
                <w:rFonts w:ascii="Times New Roman" w:hAnsi="Times New Roman" w:cs="Times New Roman"/>
                <w:sz w:val="24"/>
                <w:szCs w:val="24"/>
              </w:rPr>
            </w:pPr>
          </w:p>
          <w:p w:rsidR="00430B22" w:rsidRPr="008A1048" w:rsidRDefault="00430B22" w:rsidP="0034726E">
            <w:pPr>
              <w:rPr>
                <w:rFonts w:ascii="Times New Roman" w:hAnsi="Times New Roman" w:cs="Times New Roman"/>
                <w:sz w:val="24"/>
                <w:szCs w:val="24"/>
              </w:rPr>
            </w:pPr>
          </w:p>
          <w:p w:rsidR="00430B22" w:rsidRPr="008A1048" w:rsidRDefault="00430B22" w:rsidP="0034726E">
            <w:pPr>
              <w:rPr>
                <w:rFonts w:ascii="Times New Roman" w:hAnsi="Times New Roman" w:cs="Times New Roman"/>
                <w:sz w:val="24"/>
                <w:szCs w:val="24"/>
              </w:rPr>
            </w:pPr>
          </w:p>
          <w:p w:rsidR="00430B22" w:rsidRPr="008A1048" w:rsidRDefault="00430B22" w:rsidP="0034726E">
            <w:pPr>
              <w:rPr>
                <w:rFonts w:ascii="Times New Roman" w:hAnsi="Times New Roman" w:cs="Times New Roman"/>
                <w:sz w:val="24"/>
                <w:szCs w:val="24"/>
              </w:rPr>
            </w:pPr>
          </w:p>
          <w:p w:rsidR="00430B22" w:rsidRPr="008A1048" w:rsidRDefault="00430B22" w:rsidP="0034726E">
            <w:pPr>
              <w:rPr>
                <w:rFonts w:ascii="Times New Roman" w:hAnsi="Times New Roman" w:cs="Times New Roman"/>
                <w:sz w:val="24"/>
                <w:szCs w:val="24"/>
              </w:rPr>
            </w:pPr>
            <w:r w:rsidRPr="008A1048">
              <w:rPr>
                <w:rFonts w:ascii="Times New Roman" w:hAnsi="Times New Roman" w:cs="Times New Roman"/>
                <w:sz w:val="24"/>
                <w:szCs w:val="24"/>
              </w:rPr>
              <w:t>PPTs presentations, Chalk board work, Illustration with examples.</w:t>
            </w:r>
          </w:p>
          <w:p w:rsidR="00430B22" w:rsidRPr="008A1048" w:rsidRDefault="00430B22" w:rsidP="0034726E">
            <w:pPr>
              <w:rPr>
                <w:rFonts w:ascii="Times New Roman" w:hAnsi="Times New Roman" w:cs="Times New Roman"/>
                <w:sz w:val="24"/>
                <w:szCs w:val="24"/>
              </w:rPr>
            </w:pPr>
            <w:r w:rsidRPr="008A1048">
              <w:rPr>
                <w:rFonts w:ascii="Times New Roman" w:hAnsi="Times New Roman" w:cs="Times New Roman"/>
                <w:sz w:val="24"/>
                <w:szCs w:val="24"/>
              </w:rPr>
              <w:t>Active participation of the students in teaching learning process.</w:t>
            </w:r>
          </w:p>
        </w:tc>
        <w:tc>
          <w:tcPr>
            <w:tcW w:w="2409" w:type="dxa"/>
          </w:tcPr>
          <w:p w:rsidR="00430B22" w:rsidRPr="008A1048" w:rsidRDefault="00430B22" w:rsidP="0034726E">
            <w:pPr>
              <w:rPr>
                <w:rFonts w:ascii="Times New Roman" w:hAnsi="Times New Roman" w:cs="Times New Roman"/>
                <w:sz w:val="24"/>
                <w:szCs w:val="24"/>
              </w:rPr>
            </w:pPr>
          </w:p>
          <w:p w:rsidR="00430B22" w:rsidRPr="008A1048" w:rsidRDefault="00430B22" w:rsidP="0034726E">
            <w:pPr>
              <w:rPr>
                <w:rFonts w:cs="Mangal"/>
                <w:sz w:val="24"/>
                <w:szCs w:val="24"/>
              </w:rPr>
            </w:pPr>
            <w:r w:rsidRPr="008A1048">
              <w:rPr>
                <w:rFonts w:cs="Mangal"/>
                <w:sz w:val="24"/>
                <w:szCs w:val="24"/>
              </w:rPr>
              <w:t>Case Study Based Questions</w:t>
            </w:r>
          </w:p>
          <w:p w:rsidR="00430B22" w:rsidRPr="008A1048" w:rsidRDefault="00430B22" w:rsidP="0034726E">
            <w:pPr>
              <w:rPr>
                <w:rFonts w:cs="Mangal"/>
                <w:sz w:val="24"/>
                <w:szCs w:val="24"/>
              </w:rPr>
            </w:pPr>
            <w:r w:rsidRPr="008A1048">
              <w:rPr>
                <w:rFonts w:cs="Mangal"/>
                <w:sz w:val="24"/>
                <w:szCs w:val="24"/>
              </w:rPr>
              <w:t>Multiple Choice Questions</w:t>
            </w:r>
          </w:p>
          <w:p w:rsidR="00430B22" w:rsidRPr="008A1048" w:rsidRDefault="00430B22" w:rsidP="0034726E">
            <w:pPr>
              <w:rPr>
                <w:rFonts w:cs="Mangal"/>
                <w:sz w:val="24"/>
                <w:szCs w:val="24"/>
              </w:rPr>
            </w:pPr>
            <w:r w:rsidRPr="008A1048">
              <w:rPr>
                <w:rFonts w:cs="Mangal"/>
                <w:sz w:val="24"/>
                <w:szCs w:val="24"/>
              </w:rPr>
              <w:t>True/ False</w:t>
            </w:r>
          </w:p>
          <w:p w:rsidR="00430B22" w:rsidRPr="008A1048" w:rsidRDefault="00430B22" w:rsidP="0034726E">
            <w:pPr>
              <w:rPr>
                <w:rFonts w:cs="Mangal"/>
                <w:sz w:val="24"/>
                <w:szCs w:val="24"/>
              </w:rPr>
            </w:pPr>
            <w:r w:rsidRPr="008A1048">
              <w:rPr>
                <w:rFonts w:cs="Mangal"/>
                <w:sz w:val="24"/>
                <w:szCs w:val="24"/>
              </w:rPr>
              <w:t>Matching</w:t>
            </w:r>
          </w:p>
          <w:p w:rsidR="00430B22" w:rsidRPr="008A1048" w:rsidRDefault="00430B22" w:rsidP="0034726E">
            <w:pPr>
              <w:rPr>
                <w:rFonts w:cs="Mangal"/>
                <w:sz w:val="24"/>
                <w:szCs w:val="24"/>
              </w:rPr>
            </w:pPr>
            <w:r w:rsidRPr="008A1048">
              <w:rPr>
                <w:rFonts w:cs="Mangal"/>
                <w:sz w:val="24"/>
                <w:szCs w:val="24"/>
              </w:rPr>
              <w:t>Long Answer Type Questions</w:t>
            </w:r>
          </w:p>
          <w:p w:rsidR="00430B22" w:rsidRPr="008A1048" w:rsidRDefault="00430B22" w:rsidP="0034726E">
            <w:pPr>
              <w:rPr>
                <w:rFonts w:cs="Mangal"/>
                <w:sz w:val="24"/>
                <w:szCs w:val="24"/>
              </w:rPr>
            </w:pPr>
            <w:r w:rsidRPr="008A1048">
              <w:rPr>
                <w:rFonts w:cs="Mangal"/>
                <w:sz w:val="24"/>
                <w:szCs w:val="24"/>
              </w:rPr>
              <w:t xml:space="preserve">Short Answer Type Questions </w:t>
            </w:r>
          </w:p>
          <w:p w:rsidR="00430B22" w:rsidRPr="008A1048" w:rsidRDefault="00430B22" w:rsidP="0034726E">
            <w:pPr>
              <w:rPr>
                <w:rFonts w:cs="Mangal"/>
                <w:sz w:val="24"/>
                <w:szCs w:val="24"/>
              </w:rPr>
            </w:pPr>
            <w:r w:rsidRPr="008A1048">
              <w:rPr>
                <w:rFonts w:cs="Mangal"/>
                <w:sz w:val="24"/>
                <w:szCs w:val="24"/>
              </w:rPr>
              <w:t>Assignment Work</w:t>
            </w:r>
          </w:p>
          <w:p w:rsidR="003C24DF" w:rsidRDefault="00430B22" w:rsidP="0034726E">
            <w:pPr>
              <w:rPr>
                <w:rFonts w:cs="Mangal"/>
                <w:sz w:val="24"/>
                <w:szCs w:val="24"/>
              </w:rPr>
            </w:pPr>
            <w:r w:rsidRPr="008A1048">
              <w:rPr>
                <w:rFonts w:cs="Mangal"/>
                <w:sz w:val="24"/>
                <w:szCs w:val="24"/>
              </w:rPr>
              <w:t>Group Discussion/ Quiz</w:t>
            </w:r>
          </w:p>
          <w:p w:rsidR="003C24DF" w:rsidRDefault="003C24DF" w:rsidP="0034726E">
            <w:pPr>
              <w:rPr>
                <w:rFonts w:cs="Mangal"/>
                <w:sz w:val="24"/>
                <w:szCs w:val="24"/>
              </w:rPr>
            </w:pPr>
          </w:p>
          <w:p w:rsidR="003C24DF" w:rsidRPr="008A1048" w:rsidRDefault="003C24DF" w:rsidP="0034726E">
            <w:pPr>
              <w:rPr>
                <w:rFonts w:cs="Mangal"/>
                <w:sz w:val="24"/>
                <w:szCs w:val="24"/>
              </w:rPr>
            </w:pPr>
          </w:p>
        </w:tc>
        <w:tc>
          <w:tcPr>
            <w:tcW w:w="2130" w:type="dxa"/>
          </w:tcPr>
          <w:p w:rsidR="00430B22" w:rsidRPr="008A1048" w:rsidRDefault="00430B22" w:rsidP="0034726E">
            <w:pPr>
              <w:rPr>
                <w:rFonts w:ascii="Times New Roman" w:hAnsi="Times New Roman" w:cs="Times New Roman"/>
                <w:sz w:val="24"/>
                <w:szCs w:val="24"/>
              </w:rPr>
            </w:pPr>
          </w:p>
          <w:p w:rsidR="00430B22" w:rsidRPr="008A1048" w:rsidRDefault="00430B22" w:rsidP="0034726E">
            <w:pPr>
              <w:rPr>
                <w:rFonts w:ascii="Times New Roman" w:hAnsi="Times New Roman" w:cs="Times New Roman"/>
                <w:sz w:val="24"/>
                <w:szCs w:val="24"/>
              </w:rPr>
            </w:pPr>
          </w:p>
          <w:p w:rsidR="00430B22" w:rsidRPr="008A1048" w:rsidRDefault="00430B22" w:rsidP="0034726E">
            <w:pPr>
              <w:rPr>
                <w:rFonts w:ascii="Times New Roman" w:hAnsi="Times New Roman" w:cs="Times New Roman"/>
                <w:sz w:val="24"/>
                <w:szCs w:val="24"/>
              </w:rPr>
            </w:pPr>
            <w:r w:rsidRPr="008A1048">
              <w:rPr>
                <w:rFonts w:ascii="Times New Roman" w:hAnsi="Times New Roman" w:cs="Times New Roman"/>
                <w:sz w:val="24"/>
                <w:szCs w:val="24"/>
              </w:rPr>
              <w:t>Social- Science</w:t>
            </w:r>
          </w:p>
          <w:p w:rsidR="00430B22" w:rsidRPr="008A1048" w:rsidRDefault="00430B22" w:rsidP="0034726E">
            <w:pPr>
              <w:rPr>
                <w:rFonts w:ascii="Times New Roman" w:hAnsi="Times New Roman" w:cs="Times New Roman"/>
                <w:sz w:val="24"/>
                <w:szCs w:val="24"/>
              </w:rPr>
            </w:pPr>
          </w:p>
          <w:p w:rsidR="00430B22" w:rsidRPr="008A1048" w:rsidRDefault="00430B22" w:rsidP="0034726E">
            <w:pPr>
              <w:rPr>
                <w:rFonts w:ascii="Times New Roman" w:hAnsi="Times New Roman" w:cs="Times New Roman"/>
                <w:sz w:val="24"/>
                <w:szCs w:val="24"/>
              </w:rPr>
            </w:pPr>
          </w:p>
          <w:p w:rsidR="00430B22" w:rsidRPr="008A1048" w:rsidRDefault="00430B22" w:rsidP="0034726E">
            <w:pPr>
              <w:rPr>
                <w:rFonts w:ascii="Times New Roman" w:hAnsi="Times New Roman" w:cs="Times New Roman"/>
                <w:sz w:val="24"/>
                <w:szCs w:val="24"/>
              </w:rPr>
            </w:pPr>
          </w:p>
          <w:p w:rsidR="00430B22" w:rsidRPr="008A1048" w:rsidRDefault="00430B22" w:rsidP="0034726E">
            <w:pPr>
              <w:rPr>
                <w:rFonts w:ascii="Times New Roman" w:hAnsi="Times New Roman" w:cs="Times New Roman"/>
                <w:sz w:val="24"/>
                <w:szCs w:val="24"/>
              </w:rPr>
            </w:pPr>
            <w:r w:rsidRPr="008A1048">
              <w:rPr>
                <w:rFonts w:ascii="Times New Roman" w:hAnsi="Times New Roman" w:cs="Times New Roman"/>
                <w:sz w:val="24"/>
                <w:szCs w:val="24"/>
              </w:rPr>
              <w:t xml:space="preserve">Statistics </w:t>
            </w:r>
          </w:p>
          <w:p w:rsidR="00430B22" w:rsidRPr="008A1048" w:rsidRDefault="00430B22" w:rsidP="0034726E">
            <w:pPr>
              <w:rPr>
                <w:rFonts w:ascii="Times New Roman" w:hAnsi="Times New Roman" w:cs="Times New Roman"/>
                <w:sz w:val="24"/>
                <w:szCs w:val="24"/>
              </w:rPr>
            </w:pPr>
            <w:r w:rsidRPr="008A1048">
              <w:rPr>
                <w:rFonts w:ascii="Times New Roman" w:hAnsi="Times New Roman" w:cs="Times New Roman"/>
                <w:sz w:val="24"/>
                <w:szCs w:val="24"/>
              </w:rPr>
              <w:t xml:space="preserve">Mathematics </w:t>
            </w:r>
          </w:p>
          <w:p w:rsidR="00430B22" w:rsidRPr="008A1048" w:rsidRDefault="00430B22" w:rsidP="0034726E">
            <w:pPr>
              <w:rPr>
                <w:rFonts w:ascii="Times New Roman" w:hAnsi="Times New Roman" w:cs="Times New Roman"/>
                <w:sz w:val="24"/>
                <w:szCs w:val="24"/>
              </w:rPr>
            </w:pPr>
          </w:p>
          <w:p w:rsidR="00430B22" w:rsidRPr="008A1048" w:rsidRDefault="00430B22" w:rsidP="0034726E">
            <w:pPr>
              <w:rPr>
                <w:rFonts w:ascii="Times New Roman" w:hAnsi="Times New Roman" w:cs="Times New Roman"/>
                <w:sz w:val="24"/>
                <w:szCs w:val="24"/>
              </w:rPr>
            </w:pPr>
            <w:r w:rsidRPr="008A1048">
              <w:rPr>
                <w:rFonts w:ascii="Times New Roman" w:hAnsi="Times New Roman" w:cs="Times New Roman"/>
                <w:sz w:val="24"/>
                <w:szCs w:val="24"/>
              </w:rPr>
              <w:t>Business Studies</w:t>
            </w:r>
          </w:p>
          <w:p w:rsidR="00430B22" w:rsidRPr="008A1048" w:rsidRDefault="00430B22" w:rsidP="0034726E">
            <w:pPr>
              <w:rPr>
                <w:rFonts w:ascii="Times New Roman" w:hAnsi="Times New Roman" w:cs="Times New Roman"/>
                <w:sz w:val="24"/>
                <w:szCs w:val="24"/>
              </w:rPr>
            </w:pPr>
          </w:p>
          <w:p w:rsidR="00430B22" w:rsidRPr="008A1048" w:rsidRDefault="00430B22" w:rsidP="0034726E">
            <w:pPr>
              <w:rPr>
                <w:rFonts w:ascii="Times New Roman" w:hAnsi="Times New Roman" w:cs="Times New Roman"/>
                <w:sz w:val="24"/>
                <w:szCs w:val="24"/>
              </w:rPr>
            </w:pPr>
            <w:r w:rsidRPr="008A1048">
              <w:rPr>
                <w:rFonts w:ascii="Times New Roman" w:hAnsi="Times New Roman" w:cs="Times New Roman"/>
                <w:sz w:val="24"/>
                <w:szCs w:val="24"/>
              </w:rPr>
              <w:t>Accounts</w:t>
            </w:r>
          </w:p>
        </w:tc>
      </w:tr>
    </w:tbl>
    <w:p w:rsidR="003C24DF" w:rsidRDefault="003C24DF" w:rsidP="00430B22">
      <w:pPr>
        <w:shd w:val="clear" w:color="auto" w:fill="92D050"/>
        <w:spacing w:line="240" w:lineRule="auto"/>
        <w:jc w:val="center"/>
        <w:rPr>
          <w:rFonts w:ascii="Times New Roman" w:hAnsi="Times New Roman" w:cs="Times New Roman"/>
          <w:i/>
          <w:iCs/>
          <w:u w:val="single"/>
        </w:rPr>
      </w:pPr>
    </w:p>
    <w:p w:rsidR="00430B22" w:rsidRPr="00F167BC" w:rsidRDefault="00430B22" w:rsidP="00430B22">
      <w:pPr>
        <w:shd w:val="clear" w:color="auto" w:fill="92D050"/>
        <w:spacing w:line="240" w:lineRule="auto"/>
        <w:jc w:val="center"/>
        <w:rPr>
          <w:rFonts w:ascii="Times New Roman" w:hAnsi="Times New Roman" w:cs="Times New Roman"/>
          <w:i/>
          <w:iCs/>
          <w:u w:val="single"/>
        </w:rPr>
      </w:pPr>
      <w:r w:rsidRPr="00F167BC">
        <w:rPr>
          <w:rFonts w:ascii="Times New Roman" w:hAnsi="Times New Roman" w:cs="Times New Roman"/>
          <w:i/>
          <w:iCs/>
          <w:u w:val="single"/>
        </w:rPr>
        <w:t>LESSON PLAN</w:t>
      </w:r>
    </w:p>
    <w:p w:rsidR="00430B22" w:rsidRPr="00F167BC" w:rsidRDefault="00430B22" w:rsidP="00430B22">
      <w:pPr>
        <w:shd w:val="clear" w:color="auto" w:fill="92D050"/>
        <w:spacing w:line="240" w:lineRule="auto"/>
        <w:rPr>
          <w:rFonts w:ascii="Times New Roman" w:hAnsi="Times New Roman" w:cs="Times New Roman"/>
        </w:rPr>
      </w:pPr>
      <w:r w:rsidRPr="00F167BC">
        <w:rPr>
          <w:rFonts w:ascii="Times New Roman" w:hAnsi="Times New Roman" w:cs="Times New Roman"/>
        </w:rPr>
        <w:tab/>
      </w:r>
      <w:r w:rsidRPr="00F167BC">
        <w:rPr>
          <w:rFonts w:ascii="Times New Roman" w:hAnsi="Times New Roman" w:cs="Times New Roman"/>
        </w:rPr>
        <w:tab/>
      </w:r>
      <w:r w:rsidRPr="00F167BC">
        <w:rPr>
          <w:rFonts w:ascii="Times New Roman" w:hAnsi="Times New Roman" w:cs="Times New Roman"/>
        </w:rPr>
        <w:tab/>
      </w:r>
      <w:r w:rsidRPr="00F167BC">
        <w:rPr>
          <w:rFonts w:ascii="Times New Roman" w:hAnsi="Times New Roman" w:cs="Times New Roman"/>
        </w:rPr>
        <w:tab/>
        <w:t>Subject: - Economics</w:t>
      </w:r>
      <w:r w:rsidRPr="00F167BC">
        <w:rPr>
          <w:rFonts w:ascii="Times New Roman" w:hAnsi="Times New Roman" w:cs="Times New Roman"/>
        </w:rPr>
        <w:tab/>
      </w:r>
      <w:r w:rsidRPr="00F167BC">
        <w:rPr>
          <w:rFonts w:ascii="Times New Roman" w:hAnsi="Times New Roman" w:cs="Times New Roman"/>
        </w:rPr>
        <w:tab/>
      </w:r>
      <w:r w:rsidRPr="00F167BC">
        <w:rPr>
          <w:rFonts w:ascii="Times New Roman" w:hAnsi="Times New Roman" w:cs="Times New Roman"/>
        </w:rPr>
        <w:tab/>
      </w:r>
      <w:r w:rsidRPr="00F167BC">
        <w:rPr>
          <w:rFonts w:ascii="Times New Roman" w:hAnsi="Times New Roman" w:cs="Times New Roman"/>
        </w:rPr>
        <w:tab/>
      </w:r>
      <w:r w:rsidRPr="00F167BC">
        <w:rPr>
          <w:rFonts w:ascii="Times New Roman" w:hAnsi="Times New Roman" w:cs="Times New Roman"/>
        </w:rPr>
        <w:tab/>
        <w:t xml:space="preserve">                                                           Class: - XII</w:t>
      </w:r>
    </w:p>
    <w:p w:rsidR="00430B22" w:rsidRPr="00F167BC" w:rsidRDefault="00430B22" w:rsidP="00430B22">
      <w:pPr>
        <w:shd w:val="clear" w:color="auto" w:fill="92D050"/>
        <w:spacing w:line="240" w:lineRule="auto"/>
        <w:rPr>
          <w:rFonts w:ascii="Times New Roman" w:hAnsi="Times New Roman" w:cs="Times New Roman"/>
        </w:rPr>
      </w:pPr>
      <w:r w:rsidRPr="00F167BC">
        <w:rPr>
          <w:rFonts w:ascii="Times New Roman" w:hAnsi="Times New Roman" w:cs="Times New Roman"/>
        </w:rPr>
        <w:tab/>
      </w:r>
      <w:r w:rsidRPr="00F167BC">
        <w:rPr>
          <w:rFonts w:ascii="Times New Roman" w:hAnsi="Times New Roman" w:cs="Times New Roman"/>
        </w:rPr>
        <w:tab/>
      </w:r>
      <w:r w:rsidRPr="00F167BC">
        <w:rPr>
          <w:rFonts w:ascii="Times New Roman" w:hAnsi="Times New Roman" w:cs="Times New Roman"/>
        </w:rPr>
        <w:tab/>
      </w:r>
      <w:r w:rsidRPr="00F167BC">
        <w:rPr>
          <w:rFonts w:ascii="Times New Roman" w:hAnsi="Times New Roman" w:cs="Times New Roman"/>
        </w:rPr>
        <w:tab/>
        <w:t>Topic: - Propensity to Consume &amp; Savings</w:t>
      </w:r>
      <w:r w:rsidRPr="00F167BC">
        <w:rPr>
          <w:rFonts w:ascii="Times New Roman" w:hAnsi="Times New Roman" w:cs="Times New Roman"/>
        </w:rPr>
        <w:tab/>
      </w:r>
      <w:r w:rsidRPr="00F167BC">
        <w:rPr>
          <w:rFonts w:ascii="Times New Roman" w:hAnsi="Times New Roman" w:cs="Times New Roman"/>
        </w:rPr>
        <w:tab/>
      </w:r>
      <w:r w:rsidRPr="00F167BC">
        <w:rPr>
          <w:rFonts w:ascii="Times New Roman" w:hAnsi="Times New Roman" w:cs="Times New Roman"/>
        </w:rPr>
        <w:tab/>
      </w:r>
      <w:r w:rsidRPr="00F167BC">
        <w:rPr>
          <w:rFonts w:ascii="Times New Roman" w:hAnsi="Times New Roman" w:cs="Times New Roman"/>
        </w:rPr>
        <w:tab/>
      </w:r>
      <w:r w:rsidRPr="00F167BC">
        <w:rPr>
          <w:rFonts w:ascii="Times New Roman" w:hAnsi="Times New Roman" w:cs="Times New Roman"/>
        </w:rPr>
        <w:tab/>
        <w:t xml:space="preserve">                       Period Required: -</w:t>
      </w:r>
    </w:p>
    <w:p w:rsidR="00430B22" w:rsidRPr="00F167BC" w:rsidRDefault="00430B22" w:rsidP="00430B22">
      <w:pPr>
        <w:shd w:val="clear" w:color="auto" w:fill="92D050"/>
        <w:tabs>
          <w:tab w:val="left" w:pos="720"/>
          <w:tab w:val="left" w:pos="1440"/>
          <w:tab w:val="left" w:pos="2160"/>
          <w:tab w:val="left" w:pos="2880"/>
          <w:tab w:val="left" w:pos="3600"/>
          <w:tab w:val="left" w:pos="4320"/>
          <w:tab w:val="left" w:pos="5040"/>
          <w:tab w:val="left" w:pos="5760"/>
          <w:tab w:val="left" w:pos="6480"/>
          <w:tab w:val="left" w:pos="9330"/>
        </w:tabs>
        <w:spacing w:line="240" w:lineRule="auto"/>
        <w:rPr>
          <w:rFonts w:ascii="Times New Roman" w:hAnsi="Times New Roman" w:cs="Times New Roman"/>
        </w:rPr>
      </w:pPr>
      <w:r w:rsidRPr="00F167BC">
        <w:rPr>
          <w:rFonts w:ascii="Times New Roman" w:hAnsi="Times New Roman" w:cs="Times New Roman"/>
        </w:rPr>
        <w:tab/>
      </w:r>
      <w:r w:rsidRPr="00F167BC">
        <w:rPr>
          <w:rFonts w:ascii="Times New Roman" w:hAnsi="Times New Roman" w:cs="Times New Roman"/>
        </w:rPr>
        <w:tab/>
      </w:r>
      <w:r w:rsidRPr="00F167BC">
        <w:rPr>
          <w:rFonts w:ascii="Times New Roman" w:hAnsi="Times New Roman" w:cs="Times New Roman"/>
        </w:rPr>
        <w:tab/>
      </w:r>
      <w:r w:rsidRPr="00F167BC">
        <w:rPr>
          <w:rFonts w:ascii="Times New Roman" w:hAnsi="Times New Roman" w:cs="Times New Roman"/>
        </w:rPr>
        <w:tab/>
        <w:t>Date of Commencement: -</w:t>
      </w:r>
      <w:r w:rsidRPr="00F167BC">
        <w:rPr>
          <w:rFonts w:ascii="Times New Roman" w:hAnsi="Times New Roman" w:cs="Times New Roman"/>
        </w:rPr>
        <w:tab/>
      </w:r>
      <w:r w:rsidRPr="00F167BC">
        <w:rPr>
          <w:rFonts w:ascii="Times New Roman" w:hAnsi="Times New Roman" w:cs="Times New Roman"/>
        </w:rPr>
        <w:tab/>
      </w:r>
      <w:r w:rsidRPr="00F167BC">
        <w:rPr>
          <w:rFonts w:ascii="Times New Roman" w:hAnsi="Times New Roman" w:cs="Times New Roman"/>
        </w:rPr>
        <w:tab/>
      </w:r>
      <w:r w:rsidRPr="00F167BC">
        <w:rPr>
          <w:rFonts w:ascii="Times New Roman" w:hAnsi="Times New Roman" w:cs="Times New Roman"/>
        </w:rPr>
        <w:tab/>
      </w:r>
      <w:r w:rsidRPr="00F167BC">
        <w:rPr>
          <w:rFonts w:ascii="Times New Roman" w:hAnsi="Times New Roman" w:cs="Times New Roman"/>
        </w:rPr>
        <w:tab/>
      </w:r>
      <w:r w:rsidRPr="00F167BC">
        <w:rPr>
          <w:rFonts w:ascii="Times New Roman" w:hAnsi="Times New Roman" w:cs="Times New Roman"/>
        </w:rPr>
        <w:tab/>
        <w:t xml:space="preserve">           Date of Completion: -</w:t>
      </w:r>
      <w:r w:rsidRPr="00F167BC">
        <w:rPr>
          <w:rFonts w:ascii="Times New Roman" w:hAnsi="Times New Roman" w:cs="Times New Roman"/>
        </w:rPr>
        <w:tab/>
      </w:r>
    </w:p>
    <w:tbl>
      <w:tblPr>
        <w:tblStyle w:val="TableGrid"/>
        <w:tblW w:w="0" w:type="auto"/>
        <w:tblInd w:w="704" w:type="dxa"/>
        <w:tblLook w:val="04A0" w:firstRow="1" w:lastRow="0" w:firstColumn="1" w:lastColumn="0" w:noHBand="0" w:noVBand="1"/>
      </w:tblPr>
      <w:tblGrid>
        <w:gridCol w:w="4092"/>
        <w:gridCol w:w="3139"/>
        <w:gridCol w:w="3139"/>
        <w:gridCol w:w="3139"/>
        <w:gridCol w:w="3139"/>
      </w:tblGrid>
      <w:tr w:rsidR="00430B22" w:rsidTr="0034726E">
        <w:trPr>
          <w:trHeight w:val="300"/>
        </w:trPr>
        <w:tc>
          <w:tcPr>
            <w:tcW w:w="4092" w:type="dxa"/>
            <w:tcBorders>
              <w:top w:val="single" w:sz="4" w:space="0" w:color="auto"/>
              <w:left w:val="single" w:sz="4" w:space="0" w:color="auto"/>
              <w:bottom w:val="single" w:sz="4" w:space="0" w:color="auto"/>
              <w:right w:val="single" w:sz="4" w:space="0" w:color="auto"/>
            </w:tcBorders>
            <w:shd w:val="clear" w:color="auto" w:fill="FFFF00"/>
            <w:noWrap/>
          </w:tcPr>
          <w:p w:rsidR="00430B22" w:rsidRDefault="00430B22" w:rsidP="0034726E">
            <w:pPr>
              <w:jc w:val="center"/>
              <w:rPr>
                <w:rFonts w:ascii="Times New Roman" w:eastAsia="Times New Roman" w:hAnsi="Times New Roman" w:cs="Times New Roman"/>
                <w:b/>
                <w:bCs/>
                <w:color w:val="000000"/>
                <w:sz w:val="28"/>
                <w:szCs w:val="28"/>
                <w:lang w:eastAsia="en-IN"/>
              </w:rPr>
            </w:pPr>
          </w:p>
          <w:p w:rsidR="00430B22" w:rsidRDefault="00430B22" w:rsidP="0034726E">
            <w:pPr>
              <w:jc w:val="center"/>
              <w:rPr>
                <w:rFonts w:ascii="Times New Roman" w:eastAsia="Times New Roman" w:hAnsi="Times New Roman" w:cs="Times New Roman"/>
                <w:b/>
                <w:bCs/>
                <w:color w:val="000000"/>
                <w:sz w:val="28"/>
                <w:szCs w:val="28"/>
                <w:lang w:eastAsia="en-IN"/>
              </w:rPr>
            </w:pPr>
            <w:r>
              <w:rPr>
                <w:rFonts w:ascii="Times New Roman" w:eastAsia="Times New Roman" w:hAnsi="Times New Roman" w:cs="Times New Roman"/>
                <w:b/>
                <w:bCs/>
                <w:color w:val="000000"/>
                <w:sz w:val="28"/>
                <w:szCs w:val="28"/>
                <w:lang w:eastAsia="en-IN"/>
              </w:rPr>
              <w:t>GIST OF LESSON</w:t>
            </w:r>
          </w:p>
        </w:tc>
        <w:tc>
          <w:tcPr>
            <w:tcW w:w="3139" w:type="dxa"/>
            <w:tcBorders>
              <w:top w:val="single" w:sz="4" w:space="0" w:color="auto"/>
              <w:left w:val="single" w:sz="4" w:space="0" w:color="auto"/>
              <w:bottom w:val="single" w:sz="4" w:space="0" w:color="auto"/>
              <w:right w:val="single" w:sz="4" w:space="0" w:color="auto"/>
            </w:tcBorders>
            <w:shd w:val="clear" w:color="auto" w:fill="FFFF00"/>
            <w:noWrap/>
          </w:tcPr>
          <w:p w:rsidR="00430B22" w:rsidRDefault="00430B22" w:rsidP="0034726E">
            <w:pPr>
              <w:jc w:val="center"/>
              <w:rPr>
                <w:rFonts w:ascii="Times New Roman" w:eastAsia="Times New Roman" w:hAnsi="Times New Roman" w:cs="Times New Roman"/>
                <w:b/>
                <w:bCs/>
                <w:color w:val="000000"/>
                <w:sz w:val="28"/>
                <w:szCs w:val="28"/>
                <w:lang w:eastAsia="en-IN"/>
              </w:rPr>
            </w:pPr>
          </w:p>
          <w:p w:rsidR="00430B22" w:rsidRDefault="00430B22" w:rsidP="0034726E">
            <w:pPr>
              <w:jc w:val="center"/>
              <w:rPr>
                <w:rFonts w:ascii="Times New Roman" w:eastAsia="Times New Roman" w:hAnsi="Times New Roman" w:cs="Times New Roman"/>
                <w:b/>
                <w:bCs/>
                <w:color w:val="000000"/>
                <w:sz w:val="28"/>
                <w:szCs w:val="28"/>
                <w:lang w:eastAsia="en-IN"/>
              </w:rPr>
            </w:pPr>
            <w:r>
              <w:rPr>
                <w:rFonts w:ascii="Times New Roman" w:eastAsia="Times New Roman" w:hAnsi="Times New Roman" w:cs="Times New Roman"/>
                <w:b/>
                <w:bCs/>
                <w:color w:val="000000"/>
                <w:sz w:val="28"/>
                <w:szCs w:val="28"/>
                <w:lang w:eastAsia="en-IN"/>
              </w:rPr>
              <w:t>TLO</w:t>
            </w:r>
          </w:p>
        </w:tc>
        <w:tc>
          <w:tcPr>
            <w:tcW w:w="3139" w:type="dxa"/>
            <w:tcBorders>
              <w:top w:val="single" w:sz="4" w:space="0" w:color="auto"/>
              <w:left w:val="single" w:sz="4" w:space="0" w:color="auto"/>
              <w:bottom w:val="single" w:sz="4" w:space="0" w:color="auto"/>
              <w:right w:val="single" w:sz="4" w:space="0" w:color="auto"/>
            </w:tcBorders>
            <w:shd w:val="clear" w:color="auto" w:fill="FFFF00"/>
            <w:noWrap/>
            <w:hideMark/>
          </w:tcPr>
          <w:p w:rsidR="00430B22" w:rsidRDefault="00430B22" w:rsidP="0034726E">
            <w:pPr>
              <w:jc w:val="center"/>
              <w:rPr>
                <w:rFonts w:ascii="Times New Roman" w:eastAsia="Times New Roman" w:hAnsi="Times New Roman" w:cs="Times New Roman"/>
                <w:b/>
                <w:bCs/>
                <w:color w:val="000000"/>
                <w:sz w:val="28"/>
                <w:szCs w:val="28"/>
                <w:lang w:eastAsia="en-IN"/>
              </w:rPr>
            </w:pPr>
            <w:r>
              <w:rPr>
                <w:rFonts w:ascii="Times New Roman" w:eastAsia="Times New Roman" w:hAnsi="Times New Roman" w:cs="Times New Roman"/>
                <w:b/>
                <w:bCs/>
                <w:color w:val="000000"/>
                <w:sz w:val="28"/>
                <w:szCs w:val="28"/>
                <w:lang w:eastAsia="en-IN"/>
              </w:rPr>
              <w:t>ACTIVITES TO ACHIEVE TLO</w:t>
            </w:r>
          </w:p>
        </w:tc>
        <w:tc>
          <w:tcPr>
            <w:tcW w:w="3139" w:type="dxa"/>
            <w:tcBorders>
              <w:top w:val="single" w:sz="4" w:space="0" w:color="auto"/>
              <w:left w:val="single" w:sz="4" w:space="0" w:color="auto"/>
              <w:bottom w:val="single" w:sz="4" w:space="0" w:color="auto"/>
              <w:right w:val="single" w:sz="4" w:space="0" w:color="auto"/>
            </w:tcBorders>
            <w:shd w:val="clear" w:color="auto" w:fill="FFFF00"/>
            <w:noWrap/>
            <w:hideMark/>
          </w:tcPr>
          <w:p w:rsidR="00430B22" w:rsidRDefault="00430B22" w:rsidP="0034726E">
            <w:pPr>
              <w:jc w:val="center"/>
              <w:rPr>
                <w:rFonts w:ascii="Times New Roman" w:eastAsia="Times New Roman" w:hAnsi="Times New Roman" w:cs="Times New Roman"/>
                <w:b/>
                <w:bCs/>
                <w:color w:val="000000"/>
                <w:sz w:val="28"/>
                <w:szCs w:val="28"/>
                <w:lang w:eastAsia="en-IN"/>
              </w:rPr>
            </w:pPr>
            <w:r>
              <w:rPr>
                <w:rFonts w:ascii="Times New Roman" w:eastAsia="Times New Roman" w:hAnsi="Times New Roman" w:cs="Times New Roman"/>
                <w:b/>
                <w:bCs/>
                <w:color w:val="000000"/>
                <w:sz w:val="28"/>
                <w:szCs w:val="28"/>
                <w:lang w:eastAsia="en-IN"/>
              </w:rPr>
              <w:t>ASSESSMENT STRATEGIES</w:t>
            </w:r>
          </w:p>
        </w:tc>
        <w:tc>
          <w:tcPr>
            <w:tcW w:w="3139" w:type="dxa"/>
            <w:tcBorders>
              <w:top w:val="single" w:sz="4" w:space="0" w:color="auto"/>
              <w:left w:val="single" w:sz="4" w:space="0" w:color="auto"/>
              <w:bottom w:val="single" w:sz="4" w:space="0" w:color="auto"/>
              <w:right w:val="single" w:sz="4" w:space="0" w:color="auto"/>
            </w:tcBorders>
            <w:shd w:val="clear" w:color="auto" w:fill="FFFF00"/>
            <w:noWrap/>
            <w:hideMark/>
          </w:tcPr>
          <w:p w:rsidR="00430B22" w:rsidRDefault="00430B22" w:rsidP="0034726E">
            <w:pPr>
              <w:jc w:val="center"/>
              <w:rPr>
                <w:rFonts w:ascii="Times New Roman" w:eastAsia="Times New Roman" w:hAnsi="Times New Roman" w:cs="Times New Roman"/>
                <w:b/>
                <w:bCs/>
                <w:color w:val="000000"/>
                <w:sz w:val="28"/>
                <w:szCs w:val="28"/>
                <w:lang w:eastAsia="en-IN"/>
              </w:rPr>
            </w:pPr>
            <w:r>
              <w:rPr>
                <w:rFonts w:ascii="Times New Roman" w:eastAsia="Times New Roman" w:hAnsi="Times New Roman" w:cs="Times New Roman"/>
                <w:b/>
                <w:bCs/>
                <w:color w:val="000000"/>
                <w:sz w:val="28"/>
                <w:szCs w:val="28"/>
                <w:lang w:eastAsia="en-IN"/>
              </w:rPr>
              <w:t>CORRELATION WITH OTHER SUBJECTS</w:t>
            </w:r>
          </w:p>
        </w:tc>
      </w:tr>
      <w:tr w:rsidR="00430B22" w:rsidTr="0034726E">
        <w:trPr>
          <w:trHeight w:val="415"/>
        </w:trPr>
        <w:tc>
          <w:tcPr>
            <w:tcW w:w="409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30B22" w:rsidRDefault="00430B22" w:rsidP="0034726E">
            <w:pPr>
              <w:rPr>
                <w:rFonts w:ascii="Times New Roman" w:eastAsiaTheme="minorHAnsi" w:hAnsi="Times New Roman" w:cs="Times New Roman"/>
                <w:sz w:val="24"/>
                <w:szCs w:val="24"/>
              </w:rPr>
            </w:pPr>
          </w:p>
          <w:p w:rsidR="00430B22" w:rsidRDefault="00430B22" w:rsidP="0034726E">
            <w:pPr>
              <w:rPr>
                <w:rFonts w:ascii="Times New Roman" w:hAnsi="Times New Roman" w:cs="Times New Roman"/>
                <w:sz w:val="24"/>
                <w:szCs w:val="24"/>
              </w:rPr>
            </w:pPr>
            <w:r>
              <w:rPr>
                <w:rFonts w:ascii="Times New Roman" w:hAnsi="Times New Roman" w:cs="Times New Roman"/>
                <w:sz w:val="24"/>
                <w:szCs w:val="24"/>
              </w:rPr>
              <w:t xml:space="preserve">Concept of Demand </w:t>
            </w:r>
          </w:p>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r>
              <w:rPr>
                <w:rFonts w:ascii="Times New Roman" w:hAnsi="Times New Roman" w:cs="Times New Roman"/>
                <w:sz w:val="24"/>
                <w:szCs w:val="24"/>
              </w:rPr>
              <w:t>Difference among wish, need, demand</w:t>
            </w:r>
          </w:p>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r>
              <w:rPr>
                <w:rFonts w:ascii="Times New Roman" w:hAnsi="Times New Roman" w:cs="Times New Roman"/>
                <w:sz w:val="24"/>
                <w:szCs w:val="24"/>
              </w:rPr>
              <w:t>Market Demand</w:t>
            </w:r>
          </w:p>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r>
              <w:rPr>
                <w:rFonts w:ascii="Times New Roman" w:hAnsi="Times New Roman" w:cs="Times New Roman"/>
                <w:sz w:val="24"/>
                <w:szCs w:val="24"/>
              </w:rPr>
              <w:t>Demand Schedule</w:t>
            </w:r>
          </w:p>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r>
              <w:rPr>
                <w:rFonts w:ascii="Times New Roman" w:hAnsi="Times New Roman" w:cs="Times New Roman"/>
                <w:sz w:val="24"/>
                <w:szCs w:val="24"/>
              </w:rPr>
              <w:t>Demand Curve and its Slope</w:t>
            </w:r>
          </w:p>
          <w:p w:rsidR="00430B22" w:rsidRDefault="00430B22" w:rsidP="0034726E">
            <w:pPr>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p>
        </w:tc>
        <w:tc>
          <w:tcPr>
            <w:tcW w:w="3139"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sz w:val="24"/>
                <w:szCs w:val="24"/>
              </w:rPr>
            </w:pPr>
          </w:p>
          <w:p w:rsidR="00430B22" w:rsidRDefault="00430B22" w:rsidP="0034726E">
            <w:pPr>
              <w:shd w:val="clear" w:color="auto" w:fill="BDD6EE" w:themeFill="accent5" w:themeFillTint="66"/>
              <w:rPr>
                <w:rFonts w:ascii="Times New Roman" w:hAnsi="Times New Roman" w:cs="Times New Roman"/>
                <w:sz w:val="24"/>
                <w:szCs w:val="24"/>
              </w:rPr>
            </w:pPr>
            <w:r>
              <w:rPr>
                <w:rFonts w:ascii="Times New Roman" w:hAnsi="Times New Roman" w:cs="Times New Roman"/>
                <w:sz w:val="24"/>
                <w:szCs w:val="24"/>
              </w:rPr>
              <w:t>The students will be able to know about the concept of demand.</w:t>
            </w:r>
          </w:p>
          <w:p w:rsidR="00430B22" w:rsidRDefault="00430B22" w:rsidP="0034726E">
            <w:pPr>
              <w:shd w:val="clear" w:color="auto" w:fill="BDD6EE" w:themeFill="accent5" w:themeFillTint="66"/>
              <w:rPr>
                <w:rFonts w:ascii="Times New Roman" w:hAnsi="Times New Roman" w:cs="Times New Roman"/>
                <w:sz w:val="24"/>
                <w:szCs w:val="24"/>
              </w:rPr>
            </w:pPr>
          </w:p>
          <w:p w:rsidR="00430B22" w:rsidRDefault="00430B22" w:rsidP="0034726E">
            <w:pPr>
              <w:shd w:val="clear" w:color="auto" w:fill="BDD6EE" w:themeFill="accent5" w:themeFillTint="66"/>
              <w:rPr>
                <w:rFonts w:ascii="Times New Roman" w:hAnsi="Times New Roman" w:cs="Times New Roman"/>
                <w:sz w:val="24"/>
                <w:szCs w:val="24"/>
              </w:rPr>
            </w:pPr>
            <w:r>
              <w:rPr>
                <w:rFonts w:ascii="Times New Roman" w:hAnsi="Times New Roman" w:cs="Times New Roman"/>
                <w:sz w:val="24"/>
                <w:szCs w:val="24"/>
              </w:rPr>
              <w:t>They will understand the role of demand as the market force.</w:t>
            </w:r>
          </w:p>
          <w:p w:rsidR="00430B22" w:rsidRDefault="00430B22" w:rsidP="0034726E">
            <w:pPr>
              <w:shd w:val="clear" w:color="auto" w:fill="BDD6EE" w:themeFill="accent5" w:themeFillTint="66"/>
              <w:rPr>
                <w:rFonts w:ascii="Times New Roman" w:hAnsi="Times New Roman" w:cs="Times New Roman"/>
                <w:sz w:val="24"/>
                <w:szCs w:val="24"/>
              </w:rPr>
            </w:pPr>
          </w:p>
          <w:p w:rsidR="00430B22" w:rsidRDefault="00430B22" w:rsidP="0034726E">
            <w:pPr>
              <w:shd w:val="clear" w:color="auto" w:fill="BDD6EE" w:themeFill="accent5" w:themeFillTint="66"/>
              <w:rPr>
                <w:rFonts w:ascii="Times New Roman" w:hAnsi="Times New Roman" w:cs="Times New Roman"/>
                <w:sz w:val="24"/>
                <w:szCs w:val="24"/>
              </w:rPr>
            </w:pPr>
            <w:r>
              <w:rPr>
                <w:rFonts w:ascii="Times New Roman" w:hAnsi="Times New Roman" w:cs="Times New Roman"/>
                <w:sz w:val="24"/>
                <w:szCs w:val="24"/>
              </w:rPr>
              <w:t>The learners will come to the difference among wish, need, demand</w:t>
            </w:r>
          </w:p>
          <w:p w:rsidR="00430B22" w:rsidRDefault="00430B22" w:rsidP="0034726E">
            <w:pPr>
              <w:shd w:val="clear" w:color="auto" w:fill="BDD6EE" w:themeFill="accent5" w:themeFillTint="66"/>
              <w:rPr>
                <w:rFonts w:ascii="Times New Roman" w:hAnsi="Times New Roman" w:cs="Times New Roman"/>
                <w:sz w:val="24"/>
                <w:szCs w:val="24"/>
              </w:rPr>
            </w:pPr>
          </w:p>
          <w:p w:rsidR="00430B22" w:rsidRDefault="00430B22" w:rsidP="0034726E">
            <w:pPr>
              <w:shd w:val="clear" w:color="auto" w:fill="BDD6EE" w:themeFill="accent5" w:themeFillTint="66"/>
              <w:rPr>
                <w:rFonts w:ascii="Times New Roman" w:hAnsi="Times New Roman" w:cs="Times New Roman"/>
                <w:sz w:val="24"/>
                <w:szCs w:val="24"/>
              </w:rPr>
            </w:pPr>
            <w:r>
              <w:rPr>
                <w:rFonts w:ascii="Times New Roman" w:hAnsi="Times New Roman" w:cs="Times New Roman"/>
                <w:sz w:val="24"/>
                <w:szCs w:val="24"/>
              </w:rPr>
              <w:t>They will be also able to make difference between individual demand and market demand.</w:t>
            </w:r>
          </w:p>
          <w:p w:rsidR="00430B22" w:rsidRDefault="00430B22" w:rsidP="0034726E">
            <w:pPr>
              <w:shd w:val="clear" w:color="auto" w:fill="BDD6EE" w:themeFill="accent5" w:themeFillTint="66"/>
              <w:rPr>
                <w:rFonts w:ascii="Times New Roman" w:hAnsi="Times New Roman" w:cs="Times New Roman"/>
                <w:sz w:val="24"/>
                <w:szCs w:val="24"/>
              </w:rPr>
            </w:pPr>
          </w:p>
          <w:p w:rsidR="00430B22" w:rsidRDefault="00430B22" w:rsidP="0034726E">
            <w:pPr>
              <w:shd w:val="clear" w:color="auto" w:fill="BDD6EE" w:themeFill="accent5" w:themeFillTint="66"/>
              <w:rPr>
                <w:rFonts w:ascii="Times New Roman" w:hAnsi="Times New Roman" w:cs="Times New Roman"/>
                <w:sz w:val="24"/>
                <w:szCs w:val="24"/>
              </w:rPr>
            </w:pPr>
            <w:r>
              <w:rPr>
                <w:rFonts w:ascii="Times New Roman" w:hAnsi="Times New Roman" w:cs="Times New Roman"/>
                <w:sz w:val="24"/>
                <w:szCs w:val="24"/>
              </w:rPr>
              <w:t>The students will be able to make demand schedule with the help of given price and quantity demanded.</w:t>
            </w:r>
          </w:p>
          <w:p w:rsidR="00430B22" w:rsidRDefault="00430B22" w:rsidP="0034726E">
            <w:pPr>
              <w:shd w:val="clear" w:color="auto" w:fill="BDD6EE" w:themeFill="accent5" w:themeFillTint="66"/>
              <w:rPr>
                <w:rFonts w:ascii="Times New Roman" w:hAnsi="Times New Roman" w:cs="Times New Roman"/>
                <w:sz w:val="24"/>
                <w:szCs w:val="24"/>
              </w:rPr>
            </w:pPr>
          </w:p>
          <w:p w:rsidR="00430B22" w:rsidRDefault="00430B22" w:rsidP="0034726E">
            <w:pPr>
              <w:shd w:val="clear" w:color="auto" w:fill="BDD6EE" w:themeFill="accent5" w:themeFillTint="66"/>
              <w:rPr>
                <w:rFonts w:ascii="Times New Roman" w:hAnsi="Times New Roman" w:cs="Times New Roman"/>
                <w:sz w:val="24"/>
                <w:szCs w:val="24"/>
              </w:rPr>
            </w:pPr>
          </w:p>
          <w:p w:rsidR="00430B22" w:rsidRDefault="00430B22" w:rsidP="0034726E">
            <w:pPr>
              <w:shd w:val="clear" w:color="auto" w:fill="BDD6EE" w:themeFill="accent5" w:themeFillTint="66"/>
              <w:rPr>
                <w:rFonts w:ascii="Times New Roman" w:hAnsi="Times New Roman" w:cs="Times New Roman"/>
                <w:sz w:val="24"/>
                <w:szCs w:val="24"/>
              </w:rPr>
            </w:pPr>
            <w:r>
              <w:rPr>
                <w:rFonts w:ascii="Times New Roman" w:hAnsi="Times New Roman" w:cs="Times New Roman"/>
                <w:sz w:val="24"/>
                <w:szCs w:val="24"/>
              </w:rPr>
              <w:t>The students will be able to draw demand curve with the help of demand schedule &amp; understand the reason why its slope is negative.</w:t>
            </w:r>
          </w:p>
        </w:tc>
        <w:tc>
          <w:tcPr>
            <w:tcW w:w="3139"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sz w:val="24"/>
                <w:szCs w:val="24"/>
              </w:rPr>
            </w:pPr>
          </w:p>
          <w:p w:rsidR="00430B22" w:rsidRDefault="00430B22" w:rsidP="0034726E">
            <w:pPr>
              <w:shd w:val="clear" w:color="auto" w:fill="FFE599" w:themeFill="accent4" w:themeFillTint="66"/>
              <w:rPr>
                <w:rFonts w:ascii="Times New Roman" w:hAnsi="Times New Roman" w:cs="Times New Roman"/>
                <w:sz w:val="24"/>
                <w:szCs w:val="24"/>
              </w:rPr>
            </w:pPr>
            <w:r>
              <w:rPr>
                <w:rFonts w:ascii="Times New Roman" w:hAnsi="Times New Roman" w:cs="Times New Roman"/>
                <w:sz w:val="24"/>
                <w:szCs w:val="24"/>
              </w:rPr>
              <w:t>The concept will be discussed with the help of PPTs and the difference among wish, need, demand will be clarified with the help of relevant examples.</w:t>
            </w:r>
          </w:p>
          <w:p w:rsidR="00430B22" w:rsidRDefault="00430B22" w:rsidP="0034726E">
            <w:pPr>
              <w:shd w:val="clear" w:color="auto" w:fill="FFE599" w:themeFill="accent4" w:themeFillTint="66"/>
              <w:rPr>
                <w:rFonts w:ascii="Times New Roman" w:hAnsi="Times New Roman" w:cs="Times New Roman"/>
                <w:sz w:val="24"/>
                <w:szCs w:val="24"/>
              </w:rPr>
            </w:pPr>
          </w:p>
          <w:p w:rsidR="00430B22" w:rsidRDefault="00430B22" w:rsidP="0034726E">
            <w:pPr>
              <w:shd w:val="clear" w:color="auto" w:fill="FFE599" w:themeFill="accent4" w:themeFillTint="66"/>
              <w:rPr>
                <w:rFonts w:ascii="Times New Roman" w:hAnsi="Times New Roman" w:cs="Times New Roman"/>
                <w:sz w:val="24"/>
                <w:szCs w:val="24"/>
              </w:rPr>
            </w:pPr>
          </w:p>
          <w:p w:rsidR="00430B22" w:rsidRDefault="00430B22" w:rsidP="0034726E">
            <w:pPr>
              <w:shd w:val="clear" w:color="auto" w:fill="FFE599" w:themeFill="accent4" w:themeFillTint="66"/>
              <w:rPr>
                <w:rFonts w:ascii="Times New Roman" w:hAnsi="Times New Roman" w:cs="Times New Roman"/>
                <w:sz w:val="24"/>
                <w:szCs w:val="24"/>
              </w:rPr>
            </w:pPr>
          </w:p>
          <w:p w:rsidR="00430B22" w:rsidRDefault="00430B22" w:rsidP="0034726E">
            <w:pPr>
              <w:shd w:val="clear" w:color="auto" w:fill="FFE599" w:themeFill="accent4" w:themeFillTint="66"/>
              <w:rPr>
                <w:rFonts w:ascii="Times New Roman" w:hAnsi="Times New Roman" w:cs="Times New Roman"/>
                <w:sz w:val="24"/>
                <w:szCs w:val="24"/>
              </w:rPr>
            </w:pPr>
            <w:r>
              <w:rPr>
                <w:rFonts w:ascii="Times New Roman" w:hAnsi="Times New Roman" w:cs="Times New Roman"/>
                <w:sz w:val="24"/>
                <w:szCs w:val="24"/>
              </w:rPr>
              <w:t xml:space="preserve">There will be shown a difference between individual and market demand with the help of a table and diagram. </w:t>
            </w:r>
          </w:p>
          <w:p w:rsidR="00430B22" w:rsidRDefault="00430B22" w:rsidP="0034726E">
            <w:pPr>
              <w:shd w:val="clear" w:color="auto" w:fill="FFE599" w:themeFill="accent4" w:themeFillTint="66"/>
              <w:rPr>
                <w:rFonts w:ascii="Times New Roman" w:hAnsi="Times New Roman" w:cs="Times New Roman"/>
                <w:sz w:val="24"/>
                <w:szCs w:val="24"/>
              </w:rPr>
            </w:pPr>
          </w:p>
          <w:p w:rsidR="00430B22" w:rsidRDefault="00430B22" w:rsidP="0034726E">
            <w:pPr>
              <w:shd w:val="clear" w:color="auto" w:fill="FFE599" w:themeFill="accent4" w:themeFillTint="66"/>
              <w:rPr>
                <w:rFonts w:ascii="Times New Roman" w:hAnsi="Times New Roman" w:cs="Times New Roman"/>
                <w:sz w:val="24"/>
                <w:szCs w:val="24"/>
              </w:rPr>
            </w:pPr>
          </w:p>
          <w:p w:rsidR="00430B22" w:rsidRDefault="00430B22" w:rsidP="0034726E">
            <w:pPr>
              <w:shd w:val="clear" w:color="auto" w:fill="FFE599" w:themeFill="accent4" w:themeFillTint="66"/>
              <w:rPr>
                <w:rFonts w:ascii="Times New Roman" w:hAnsi="Times New Roman" w:cs="Times New Roman"/>
                <w:sz w:val="24"/>
                <w:szCs w:val="24"/>
              </w:rPr>
            </w:pPr>
          </w:p>
          <w:p w:rsidR="00430B22" w:rsidRDefault="00430B22" w:rsidP="0034726E">
            <w:pPr>
              <w:shd w:val="clear" w:color="auto" w:fill="FFE599" w:themeFill="accent4" w:themeFillTint="66"/>
              <w:rPr>
                <w:rFonts w:ascii="Times New Roman" w:hAnsi="Times New Roman" w:cs="Times New Roman"/>
                <w:sz w:val="24"/>
                <w:szCs w:val="24"/>
              </w:rPr>
            </w:pPr>
          </w:p>
          <w:p w:rsidR="00430B22" w:rsidRDefault="00430B22" w:rsidP="0034726E">
            <w:pPr>
              <w:shd w:val="clear" w:color="auto" w:fill="FFE599" w:themeFill="accent4" w:themeFillTint="66"/>
              <w:rPr>
                <w:rFonts w:ascii="Times New Roman" w:hAnsi="Times New Roman" w:cs="Times New Roman"/>
                <w:sz w:val="24"/>
                <w:szCs w:val="24"/>
              </w:rPr>
            </w:pPr>
            <w:r>
              <w:rPr>
                <w:rFonts w:ascii="Times New Roman" w:hAnsi="Times New Roman" w:cs="Times New Roman"/>
                <w:sz w:val="24"/>
                <w:szCs w:val="24"/>
              </w:rPr>
              <w:t>Demand curve will be drawn on chalkboard and the reasons will be discussed why its slope is negative.</w:t>
            </w:r>
          </w:p>
          <w:p w:rsidR="00430B22" w:rsidRDefault="00430B22" w:rsidP="0034726E">
            <w:pPr>
              <w:rPr>
                <w:rFonts w:ascii="Times New Roman" w:hAnsi="Times New Roman" w:cs="Times New Roman"/>
                <w:sz w:val="24"/>
                <w:szCs w:val="24"/>
              </w:rPr>
            </w:pPr>
          </w:p>
        </w:tc>
        <w:tc>
          <w:tcPr>
            <w:tcW w:w="3139"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sz w:val="24"/>
                <w:szCs w:val="24"/>
              </w:rPr>
            </w:pPr>
          </w:p>
          <w:p w:rsidR="00430B22" w:rsidRDefault="00430B22" w:rsidP="0034726E">
            <w:pPr>
              <w:shd w:val="clear" w:color="auto" w:fill="F4B083" w:themeFill="accent2" w:themeFillTint="99"/>
              <w:rPr>
                <w:rFonts w:ascii="Times New Roman" w:hAnsi="Times New Roman" w:cs="Times New Roman"/>
                <w:sz w:val="24"/>
                <w:szCs w:val="24"/>
              </w:rPr>
            </w:pPr>
            <w:r>
              <w:rPr>
                <w:rFonts w:ascii="Times New Roman" w:hAnsi="Times New Roman" w:cs="Times New Roman"/>
                <w:sz w:val="24"/>
                <w:szCs w:val="24"/>
              </w:rPr>
              <w:t xml:space="preserve"> Write about the concept of demand. </w:t>
            </w:r>
          </w:p>
          <w:p w:rsidR="00430B22" w:rsidRDefault="00430B22" w:rsidP="0034726E">
            <w:pPr>
              <w:shd w:val="clear" w:color="auto" w:fill="F4B083" w:themeFill="accent2" w:themeFillTint="99"/>
              <w:rPr>
                <w:rFonts w:ascii="Times New Roman" w:hAnsi="Times New Roman" w:cs="Times New Roman"/>
                <w:sz w:val="24"/>
                <w:szCs w:val="24"/>
              </w:rPr>
            </w:pPr>
          </w:p>
          <w:p w:rsidR="00430B22" w:rsidRDefault="00430B22" w:rsidP="0034726E">
            <w:pPr>
              <w:shd w:val="clear" w:color="auto" w:fill="F4B083" w:themeFill="accent2" w:themeFillTint="99"/>
              <w:rPr>
                <w:rFonts w:ascii="Times New Roman" w:hAnsi="Times New Roman" w:cs="Times New Roman"/>
                <w:sz w:val="24"/>
                <w:szCs w:val="24"/>
              </w:rPr>
            </w:pPr>
          </w:p>
          <w:p w:rsidR="00430B22" w:rsidRDefault="00430B22" w:rsidP="0034726E">
            <w:pPr>
              <w:shd w:val="clear" w:color="auto" w:fill="F4B083" w:themeFill="accent2" w:themeFillTint="99"/>
              <w:rPr>
                <w:rFonts w:ascii="Times New Roman" w:hAnsi="Times New Roman" w:cs="Times New Roman"/>
                <w:sz w:val="24"/>
                <w:szCs w:val="24"/>
              </w:rPr>
            </w:pPr>
          </w:p>
          <w:p w:rsidR="00430B22" w:rsidRDefault="00430B22" w:rsidP="0034726E">
            <w:pPr>
              <w:shd w:val="clear" w:color="auto" w:fill="F4B083" w:themeFill="accent2" w:themeFillTint="99"/>
              <w:rPr>
                <w:rFonts w:ascii="Times New Roman" w:hAnsi="Times New Roman" w:cs="Times New Roman"/>
                <w:sz w:val="24"/>
                <w:szCs w:val="24"/>
              </w:rPr>
            </w:pPr>
            <w:r>
              <w:rPr>
                <w:rFonts w:ascii="Times New Roman" w:hAnsi="Times New Roman" w:cs="Times New Roman"/>
                <w:sz w:val="24"/>
                <w:szCs w:val="24"/>
              </w:rPr>
              <w:t xml:space="preserve">Discuss demand as an important force of market. </w:t>
            </w:r>
          </w:p>
          <w:p w:rsidR="00430B22" w:rsidRDefault="00430B22" w:rsidP="0034726E">
            <w:pPr>
              <w:shd w:val="clear" w:color="auto" w:fill="F4B083" w:themeFill="accent2" w:themeFillTint="99"/>
              <w:rPr>
                <w:rFonts w:ascii="Times New Roman" w:hAnsi="Times New Roman" w:cs="Times New Roman"/>
                <w:sz w:val="24"/>
                <w:szCs w:val="24"/>
              </w:rPr>
            </w:pPr>
          </w:p>
          <w:p w:rsidR="00430B22" w:rsidRDefault="00430B22" w:rsidP="0034726E">
            <w:pPr>
              <w:shd w:val="clear" w:color="auto" w:fill="F4B083" w:themeFill="accent2" w:themeFillTint="99"/>
              <w:rPr>
                <w:rFonts w:ascii="Times New Roman" w:hAnsi="Times New Roman" w:cs="Times New Roman"/>
                <w:sz w:val="24"/>
                <w:szCs w:val="24"/>
              </w:rPr>
            </w:pPr>
          </w:p>
          <w:p w:rsidR="00430B22" w:rsidRDefault="00430B22" w:rsidP="0034726E">
            <w:pPr>
              <w:shd w:val="clear" w:color="auto" w:fill="F4B083" w:themeFill="accent2" w:themeFillTint="99"/>
              <w:rPr>
                <w:rFonts w:ascii="Times New Roman" w:hAnsi="Times New Roman" w:cs="Times New Roman"/>
                <w:sz w:val="24"/>
                <w:szCs w:val="24"/>
              </w:rPr>
            </w:pPr>
          </w:p>
          <w:p w:rsidR="00430B22" w:rsidRDefault="00430B22" w:rsidP="0034726E">
            <w:pPr>
              <w:shd w:val="clear" w:color="auto" w:fill="F4B083" w:themeFill="accent2" w:themeFillTint="99"/>
              <w:rPr>
                <w:rFonts w:ascii="Times New Roman" w:hAnsi="Times New Roman" w:cs="Times New Roman"/>
                <w:sz w:val="24"/>
                <w:szCs w:val="24"/>
              </w:rPr>
            </w:pPr>
          </w:p>
          <w:p w:rsidR="00430B22" w:rsidRDefault="00430B22" w:rsidP="0034726E">
            <w:pPr>
              <w:shd w:val="clear" w:color="auto" w:fill="F4B083" w:themeFill="accent2" w:themeFillTint="99"/>
              <w:rPr>
                <w:rFonts w:ascii="Times New Roman" w:hAnsi="Times New Roman" w:cs="Times New Roman"/>
                <w:sz w:val="24"/>
                <w:szCs w:val="24"/>
              </w:rPr>
            </w:pPr>
            <w:r>
              <w:rPr>
                <w:rFonts w:ascii="Times New Roman" w:hAnsi="Times New Roman" w:cs="Times New Roman"/>
                <w:sz w:val="24"/>
                <w:szCs w:val="24"/>
              </w:rPr>
              <w:t xml:space="preserve"> How is wish, need a part of demand?</w:t>
            </w:r>
          </w:p>
          <w:p w:rsidR="00430B22" w:rsidRDefault="00430B22" w:rsidP="0034726E">
            <w:pPr>
              <w:shd w:val="clear" w:color="auto" w:fill="F4B083" w:themeFill="accent2" w:themeFillTint="99"/>
              <w:rPr>
                <w:rFonts w:ascii="Times New Roman" w:hAnsi="Times New Roman" w:cs="Times New Roman"/>
                <w:sz w:val="24"/>
                <w:szCs w:val="24"/>
              </w:rPr>
            </w:pPr>
          </w:p>
          <w:p w:rsidR="00430B22" w:rsidRDefault="00430B22" w:rsidP="0034726E">
            <w:pPr>
              <w:shd w:val="clear" w:color="auto" w:fill="F4B083" w:themeFill="accent2" w:themeFillTint="99"/>
              <w:rPr>
                <w:rFonts w:ascii="Times New Roman" w:hAnsi="Times New Roman" w:cs="Times New Roman"/>
                <w:sz w:val="24"/>
                <w:szCs w:val="24"/>
              </w:rPr>
            </w:pPr>
          </w:p>
          <w:p w:rsidR="00430B22" w:rsidRDefault="00430B22" w:rsidP="0034726E">
            <w:pPr>
              <w:shd w:val="clear" w:color="auto" w:fill="F4B083" w:themeFill="accent2" w:themeFillTint="99"/>
              <w:rPr>
                <w:rFonts w:ascii="Times New Roman" w:hAnsi="Times New Roman" w:cs="Times New Roman"/>
                <w:sz w:val="24"/>
                <w:szCs w:val="24"/>
              </w:rPr>
            </w:pPr>
          </w:p>
          <w:p w:rsidR="00430B22" w:rsidRDefault="00430B22" w:rsidP="0034726E">
            <w:pPr>
              <w:shd w:val="clear" w:color="auto" w:fill="F4B083" w:themeFill="accent2" w:themeFillTint="99"/>
              <w:rPr>
                <w:rFonts w:ascii="Times New Roman" w:hAnsi="Times New Roman" w:cs="Times New Roman"/>
                <w:sz w:val="24"/>
                <w:szCs w:val="24"/>
              </w:rPr>
            </w:pPr>
          </w:p>
          <w:p w:rsidR="00430B22" w:rsidRDefault="00430B22" w:rsidP="0034726E">
            <w:pPr>
              <w:shd w:val="clear" w:color="auto" w:fill="F4B083" w:themeFill="accent2" w:themeFillTint="99"/>
              <w:rPr>
                <w:rFonts w:ascii="Times New Roman" w:hAnsi="Times New Roman" w:cs="Times New Roman"/>
                <w:sz w:val="24"/>
                <w:szCs w:val="24"/>
              </w:rPr>
            </w:pPr>
            <w:r>
              <w:rPr>
                <w:rFonts w:ascii="Times New Roman" w:hAnsi="Times New Roman" w:cs="Times New Roman"/>
                <w:sz w:val="24"/>
                <w:szCs w:val="24"/>
              </w:rPr>
              <w:t>Show the relationship and difference of individual and market demand with the help of a diagram.</w:t>
            </w:r>
          </w:p>
          <w:p w:rsidR="00430B22" w:rsidRDefault="00430B22" w:rsidP="0034726E">
            <w:pPr>
              <w:pStyle w:val="NoSpacing"/>
              <w:shd w:val="clear" w:color="auto" w:fill="F4B083" w:themeFill="accent2" w:themeFillTint="99"/>
              <w:rPr>
                <w:rFonts w:cs="Mangal"/>
              </w:rPr>
            </w:pPr>
          </w:p>
        </w:tc>
        <w:tc>
          <w:tcPr>
            <w:tcW w:w="3139" w:type="dxa"/>
            <w:tcBorders>
              <w:top w:val="single" w:sz="4" w:space="0" w:color="auto"/>
              <w:left w:val="single" w:sz="4" w:space="0" w:color="auto"/>
              <w:bottom w:val="single" w:sz="4" w:space="0" w:color="auto"/>
              <w:right w:val="single" w:sz="4" w:space="0" w:color="auto"/>
            </w:tcBorders>
          </w:tcPr>
          <w:p w:rsidR="00430B22" w:rsidRDefault="00430B22" w:rsidP="0034726E">
            <w:pPr>
              <w:rPr>
                <w:rFonts w:ascii="Times New Roman" w:hAnsi="Times New Roman" w:cs="Times New Roman"/>
                <w:sz w:val="24"/>
                <w:szCs w:val="24"/>
              </w:rPr>
            </w:pPr>
          </w:p>
          <w:p w:rsidR="00430B22" w:rsidRDefault="00430B22" w:rsidP="0034726E">
            <w:pPr>
              <w:shd w:val="clear" w:color="auto" w:fill="D5DCE4" w:themeFill="text2" w:themeFillTint="33"/>
              <w:rPr>
                <w:rFonts w:ascii="Times New Roman" w:hAnsi="Times New Roman" w:cs="Times New Roman"/>
                <w:sz w:val="24"/>
                <w:szCs w:val="24"/>
              </w:rPr>
            </w:pPr>
          </w:p>
          <w:p w:rsidR="00430B22" w:rsidRDefault="00430B22" w:rsidP="0034726E">
            <w:pPr>
              <w:shd w:val="clear" w:color="auto" w:fill="D5DCE4" w:themeFill="text2" w:themeFillTint="33"/>
              <w:rPr>
                <w:rFonts w:ascii="Times New Roman" w:hAnsi="Times New Roman" w:cs="Times New Roman"/>
                <w:sz w:val="24"/>
                <w:szCs w:val="24"/>
              </w:rPr>
            </w:pPr>
          </w:p>
          <w:p w:rsidR="00430B22" w:rsidRDefault="00430B22" w:rsidP="0034726E">
            <w:pPr>
              <w:shd w:val="clear" w:color="auto" w:fill="D5DCE4" w:themeFill="text2" w:themeFillTint="33"/>
              <w:rPr>
                <w:rFonts w:ascii="Times New Roman" w:hAnsi="Times New Roman" w:cs="Times New Roman"/>
                <w:sz w:val="24"/>
                <w:szCs w:val="24"/>
              </w:rPr>
            </w:pPr>
          </w:p>
          <w:p w:rsidR="00430B22" w:rsidRDefault="00430B22" w:rsidP="0034726E">
            <w:pPr>
              <w:shd w:val="clear" w:color="auto" w:fill="D5DCE4" w:themeFill="text2" w:themeFillTint="33"/>
              <w:rPr>
                <w:rFonts w:ascii="Times New Roman" w:hAnsi="Times New Roman" w:cs="Times New Roman"/>
                <w:sz w:val="24"/>
                <w:szCs w:val="24"/>
              </w:rPr>
            </w:pPr>
          </w:p>
          <w:p w:rsidR="00430B22" w:rsidRDefault="00430B22" w:rsidP="0034726E">
            <w:pPr>
              <w:shd w:val="clear" w:color="auto" w:fill="D5DCE4" w:themeFill="text2" w:themeFillTint="33"/>
              <w:rPr>
                <w:rFonts w:ascii="Times New Roman" w:hAnsi="Times New Roman" w:cs="Times New Roman"/>
                <w:sz w:val="24"/>
                <w:szCs w:val="24"/>
              </w:rPr>
            </w:pPr>
          </w:p>
          <w:p w:rsidR="00430B22" w:rsidRDefault="00430B22" w:rsidP="0034726E">
            <w:pPr>
              <w:shd w:val="clear" w:color="auto" w:fill="D5DCE4" w:themeFill="text2" w:themeFillTint="33"/>
              <w:rPr>
                <w:rFonts w:ascii="Times New Roman" w:hAnsi="Times New Roman" w:cs="Times New Roman"/>
                <w:sz w:val="24"/>
                <w:szCs w:val="24"/>
              </w:rPr>
            </w:pPr>
          </w:p>
          <w:p w:rsidR="00430B22" w:rsidRDefault="00430B22" w:rsidP="0034726E">
            <w:pPr>
              <w:shd w:val="clear" w:color="auto" w:fill="D5DCE4" w:themeFill="text2" w:themeFillTint="33"/>
              <w:rPr>
                <w:rFonts w:ascii="Times New Roman" w:hAnsi="Times New Roman" w:cs="Times New Roman"/>
                <w:sz w:val="24"/>
                <w:szCs w:val="24"/>
              </w:rPr>
            </w:pPr>
          </w:p>
          <w:p w:rsidR="00430B22" w:rsidRDefault="00430B22" w:rsidP="0034726E">
            <w:pPr>
              <w:shd w:val="clear" w:color="auto" w:fill="D5DCE4" w:themeFill="text2" w:themeFillTint="33"/>
              <w:rPr>
                <w:rFonts w:ascii="Times New Roman" w:hAnsi="Times New Roman" w:cs="Times New Roman"/>
                <w:sz w:val="24"/>
                <w:szCs w:val="24"/>
              </w:rPr>
            </w:pPr>
          </w:p>
          <w:p w:rsidR="00430B22" w:rsidRDefault="00430B22" w:rsidP="0034726E">
            <w:pPr>
              <w:shd w:val="clear" w:color="auto" w:fill="D5DCE4" w:themeFill="text2" w:themeFillTint="33"/>
              <w:rPr>
                <w:rFonts w:ascii="Times New Roman" w:hAnsi="Times New Roman" w:cs="Times New Roman"/>
                <w:sz w:val="24"/>
                <w:szCs w:val="24"/>
              </w:rPr>
            </w:pPr>
            <w:r>
              <w:rPr>
                <w:rFonts w:ascii="Times New Roman" w:hAnsi="Times New Roman" w:cs="Times New Roman"/>
                <w:sz w:val="24"/>
                <w:szCs w:val="24"/>
              </w:rPr>
              <w:t xml:space="preserve">Statistics </w:t>
            </w:r>
          </w:p>
          <w:p w:rsidR="00430B22" w:rsidRDefault="00430B22" w:rsidP="0034726E">
            <w:pPr>
              <w:shd w:val="clear" w:color="auto" w:fill="D5DCE4" w:themeFill="text2" w:themeFillTint="33"/>
              <w:rPr>
                <w:rFonts w:ascii="Times New Roman" w:hAnsi="Times New Roman" w:cs="Times New Roman"/>
                <w:sz w:val="24"/>
                <w:szCs w:val="24"/>
              </w:rPr>
            </w:pPr>
          </w:p>
          <w:p w:rsidR="00430B22" w:rsidRDefault="00430B22" w:rsidP="0034726E">
            <w:pPr>
              <w:shd w:val="clear" w:color="auto" w:fill="D5DCE4" w:themeFill="text2" w:themeFillTint="33"/>
              <w:rPr>
                <w:rFonts w:ascii="Times New Roman" w:hAnsi="Times New Roman" w:cs="Times New Roman"/>
                <w:sz w:val="24"/>
                <w:szCs w:val="24"/>
              </w:rPr>
            </w:pPr>
          </w:p>
          <w:p w:rsidR="00430B22" w:rsidRDefault="00430B22" w:rsidP="0034726E">
            <w:pPr>
              <w:shd w:val="clear" w:color="auto" w:fill="D5DCE4" w:themeFill="text2" w:themeFillTint="33"/>
              <w:rPr>
                <w:rFonts w:ascii="Times New Roman" w:hAnsi="Times New Roman" w:cs="Times New Roman"/>
                <w:sz w:val="24"/>
                <w:szCs w:val="24"/>
              </w:rPr>
            </w:pPr>
            <w:r>
              <w:rPr>
                <w:rFonts w:ascii="Times New Roman" w:hAnsi="Times New Roman" w:cs="Times New Roman"/>
                <w:sz w:val="24"/>
                <w:szCs w:val="24"/>
              </w:rPr>
              <w:t xml:space="preserve">Mathematics </w:t>
            </w:r>
          </w:p>
          <w:p w:rsidR="00430B22" w:rsidRDefault="00430B22" w:rsidP="0034726E">
            <w:pPr>
              <w:shd w:val="clear" w:color="auto" w:fill="D5DCE4" w:themeFill="text2" w:themeFillTint="33"/>
              <w:rPr>
                <w:rFonts w:ascii="Times New Roman" w:hAnsi="Times New Roman" w:cs="Times New Roman"/>
                <w:sz w:val="24"/>
                <w:szCs w:val="24"/>
              </w:rPr>
            </w:pPr>
          </w:p>
          <w:p w:rsidR="00430B22" w:rsidRDefault="00430B22" w:rsidP="0034726E">
            <w:pPr>
              <w:shd w:val="clear" w:color="auto" w:fill="D5DCE4" w:themeFill="text2" w:themeFillTint="33"/>
              <w:rPr>
                <w:rFonts w:ascii="Times New Roman" w:hAnsi="Times New Roman" w:cs="Times New Roman"/>
                <w:sz w:val="24"/>
                <w:szCs w:val="24"/>
              </w:rPr>
            </w:pPr>
          </w:p>
          <w:p w:rsidR="00430B22" w:rsidRDefault="00430B22" w:rsidP="0034726E">
            <w:pPr>
              <w:shd w:val="clear" w:color="auto" w:fill="D5DCE4" w:themeFill="text2" w:themeFillTint="33"/>
              <w:rPr>
                <w:rFonts w:ascii="Times New Roman" w:hAnsi="Times New Roman" w:cs="Times New Roman"/>
                <w:sz w:val="24"/>
                <w:szCs w:val="24"/>
              </w:rPr>
            </w:pPr>
          </w:p>
          <w:p w:rsidR="00430B22" w:rsidRDefault="00430B22" w:rsidP="0034726E">
            <w:pPr>
              <w:shd w:val="clear" w:color="auto" w:fill="D5DCE4" w:themeFill="text2" w:themeFillTint="33"/>
              <w:rPr>
                <w:rFonts w:ascii="Times New Roman" w:hAnsi="Times New Roman" w:cs="Times New Roman"/>
                <w:sz w:val="24"/>
                <w:szCs w:val="24"/>
              </w:rPr>
            </w:pPr>
          </w:p>
          <w:p w:rsidR="00430B22" w:rsidRDefault="00430B22" w:rsidP="0034726E">
            <w:pPr>
              <w:shd w:val="clear" w:color="auto" w:fill="D5DCE4" w:themeFill="text2" w:themeFillTint="33"/>
              <w:rPr>
                <w:rFonts w:ascii="Times New Roman" w:hAnsi="Times New Roman" w:cs="Times New Roman"/>
                <w:sz w:val="24"/>
                <w:szCs w:val="24"/>
              </w:rPr>
            </w:pPr>
          </w:p>
          <w:p w:rsidR="00430B22" w:rsidRDefault="00430B22" w:rsidP="0034726E">
            <w:pPr>
              <w:shd w:val="clear" w:color="auto" w:fill="D5DCE4" w:themeFill="text2" w:themeFillTint="33"/>
              <w:rPr>
                <w:rFonts w:ascii="Times New Roman" w:hAnsi="Times New Roman" w:cs="Times New Roman"/>
                <w:sz w:val="24"/>
                <w:szCs w:val="24"/>
              </w:rPr>
            </w:pPr>
          </w:p>
          <w:p w:rsidR="00430B22" w:rsidRDefault="00430B22" w:rsidP="0034726E">
            <w:pPr>
              <w:shd w:val="clear" w:color="auto" w:fill="D5DCE4" w:themeFill="text2" w:themeFillTint="33"/>
              <w:rPr>
                <w:rFonts w:ascii="Times New Roman" w:hAnsi="Times New Roman" w:cs="Times New Roman"/>
                <w:sz w:val="24"/>
                <w:szCs w:val="24"/>
              </w:rPr>
            </w:pPr>
          </w:p>
          <w:p w:rsidR="00430B22" w:rsidRDefault="00430B22" w:rsidP="0034726E">
            <w:pPr>
              <w:shd w:val="clear" w:color="auto" w:fill="D5DCE4" w:themeFill="text2" w:themeFillTint="33"/>
              <w:rPr>
                <w:rFonts w:ascii="Times New Roman" w:hAnsi="Times New Roman" w:cs="Times New Roman"/>
                <w:sz w:val="24"/>
                <w:szCs w:val="24"/>
              </w:rPr>
            </w:pPr>
          </w:p>
          <w:p w:rsidR="00430B22" w:rsidRDefault="00430B22" w:rsidP="0034726E">
            <w:pPr>
              <w:shd w:val="clear" w:color="auto" w:fill="D5DCE4" w:themeFill="text2" w:themeFillTint="33"/>
              <w:rPr>
                <w:rFonts w:ascii="Times New Roman" w:hAnsi="Times New Roman" w:cs="Times New Roman"/>
                <w:sz w:val="24"/>
                <w:szCs w:val="24"/>
              </w:rPr>
            </w:pPr>
          </w:p>
          <w:p w:rsidR="00430B22" w:rsidRDefault="00430B22" w:rsidP="0034726E">
            <w:pPr>
              <w:shd w:val="clear" w:color="auto" w:fill="D5DCE4" w:themeFill="text2" w:themeFillTint="33"/>
              <w:rPr>
                <w:rFonts w:ascii="Times New Roman" w:hAnsi="Times New Roman" w:cs="Times New Roman"/>
                <w:sz w:val="24"/>
                <w:szCs w:val="24"/>
              </w:rPr>
            </w:pPr>
          </w:p>
          <w:p w:rsidR="00430B22" w:rsidRDefault="00430B22" w:rsidP="0034726E">
            <w:pPr>
              <w:shd w:val="clear" w:color="auto" w:fill="D5DCE4" w:themeFill="text2" w:themeFillTint="33"/>
              <w:rPr>
                <w:rFonts w:ascii="Times New Roman" w:hAnsi="Times New Roman" w:cs="Times New Roman"/>
                <w:sz w:val="24"/>
                <w:szCs w:val="24"/>
              </w:rPr>
            </w:pPr>
          </w:p>
          <w:p w:rsidR="00430B22" w:rsidRDefault="00430B22" w:rsidP="0034726E">
            <w:pPr>
              <w:shd w:val="clear" w:color="auto" w:fill="D5DCE4" w:themeFill="text2" w:themeFillTint="33"/>
              <w:rPr>
                <w:rFonts w:ascii="Times New Roman" w:hAnsi="Times New Roman" w:cs="Times New Roman"/>
                <w:sz w:val="24"/>
                <w:szCs w:val="24"/>
              </w:rPr>
            </w:pPr>
          </w:p>
          <w:p w:rsidR="00430B22" w:rsidRDefault="00430B22" w:rsidP="0034726E">
            <w:pPr>
              <w:shd w:val="clear" w:color="auto" w:fill="D5DCE4" w:themeFill="text2" w:themeFillTint="33"/>
              <w:rPr>
                <w:rFonts w:ascii="Times New Roman" w:hAnsi="Times New Roman" w:cs="Times New Roman"/>
                <w:sz w:val="24"/>
                <w:szCs w:val="24"/>
              </w:rPr>
            </w:pPr>
          </w:p>
          <w:p w:rsidR="00430B22" w:rsidRDefault="00430B22" w:rsidP="0034726E">
            <w:pPr>
              <w:shd w:val="clear" w:color="auto" w:fill="D5DCE4" w:themeFill="text2" w:themeFillTint="33"/>
              <w:rPr>
                <w:rFonts w:ascii="Times New Roman" w:hAnsi="Times New Roman" w:cs="Times New Roman"/>
                <w:sz w:val="24"/>
                <w:szCs w:val="24"/>
              </w:rPr>
            </w:pPr>
          </w:p>
          <w:p w:rsidR="00430B22" w:rsidRDefault="00430B22" w:rsidP="0034726E">
            <w:pPr>
              <w:shd w:val="clear" w:color="auto" w:fill="D5DCE4" w:themeFill="text2" w:themeFillTint="33"/>
              <w:rPr>
                <w:rFonts w:ascii="Times New Roman" w:hAnsi="Times New Roman" w:cs="Times New Roman"/>
                <w:sz w:val="24"/>
                <w:szCs w:val="24"/>
              </w:rPr>
            </w:pPr>
          </w:p>
          <w:p w:rsidR="00430B22" w:rsidRDefault="00430B22" w:rsidP="0034726E">
            <w:pPr>
              <w:shd w:val="clear" w:color="auto" w:fill="D5DCE4" w:themeFill="text2" w:themeFillTint="33"/>
              <w:rPr>
                <w:rFonts w:ascii="Times New Roman" w:hAnsi="Times New Roman" w:cs="Times New Roman"/>
                <w:sz w:val="24"/>
                <w:szCs w:val="24"/>
              </w:rPr>
            </w:pPr>
          </w:p>
          <w:p w:rsidR="00430B22" w:rsidRDefault="00430B22" w:rsidP="0034726E">
            <w:pPr>
              <w:rPr>
                <w:rFonts w:ascii="Times New Roman" w:hAnsi="Times New Roman" w:cs="Times New Roman"/>
                <w:sz w:val="24"/>
                <w:szCs w:val="24"/>
              </w:rPr>
            </w:pPr>
          </w:p>
        </w:tc>
      </w:tr>
    </w:tbl>
    <w:p w:rsidR="00430B22" w:rsidRPr="009B20B1" w:rsidRDefault="00430B22" w:rsidP="00430B22">
      <w:pPr>
        <w:pStyle w:val="BodyText"/>
        <w:jc w:val="center"/>
        <w:rPr>
          <w:sz w:val="28"/>
          <w:szCs w:val="28"/>
        </w:rPr>
      </w:pPr>
      <w:r w:rsidRPr="009B20B1">
        <w:rPr>
          <w:sz w:val="28"/>
          <w:szCs w:val="28"/>
        </w:rPr>
        <w:t>Statement of Teaching Philosophy (STP)</w:t>
      </w:r>
    </w:p>
    <w:p w:rsidR="00430B22" w:rsidRPr="009B20B1" w:rsidRDefault="00430B22" w:rsidP="00430B22">
      <w:pPr>
        <w:pStyle w:val="BodyText"/>
        <w:jc w:val="center"/>
      </w:pPr>
      <w:r w:rsidRPr="009B20B1">
        <w:rPr>
          <w:sz w:val="28"/>
          <w:szCs w:val="28"/>
        </w:rPr>
        <w:t>ECONOMICS XII</w:t>
      </w:r>
    </w:p>
    <w:p w:rsidR="00430B22" w:rsidRPr="000E614A" w:rsidRDefault="00430B22" w:rsidP="00220C9F">
      <w:pPr>
        <w:pStyle w:val="ListParagraph"/>
        <w:numPr>
          <w:ilvl w:val="0"/>
          <w:numId w:val="188"/>
        </w:numPr>
        <w:spacing w:after="0" w:line="240" w:lineRule="auto"/>
        <w:jc w:val="both"/>
        <w:rPr>
          <w:rFonts w:asciiTheme="majorBidi" w:hAnsiTheme="majorBidi" w:cstheme="majorBidi"/>
          <w:sz w:val="24"/>
          <w:szCs w:val="24"/>
        </w:rPr>
      </w:pPr>
      <w:r w:rsidRPr="000E614A">
        <w:rPr>
          <w:rFonts w:asciiTheme="majorBidi" w:hAnsiTheme="majorBidi" w:cstheme="majorBidi"/>
          <w:sz w:val="24"/>
          <w:szCs w:val="24"/>
        </w:rPr>
        <w:t xml:space="preserve">Economics is synthesis, empirical and technical subject. Keeping this in the mind, we have to teach this subject in such a way that every concept should be clear to the students and we have to make the students such capable that they can applicable the knowledge of Economics in daily life situations. </w:t>
      </w:r>
    </w:p>
    <w:p w:rsidR="00430B22" w:rsidRPr="000E614A" w:rsidRDefault="00430B22" w:rsidP="00220C9F">
      <w:pPr>
        <w:pStyle w:val="ListParagraph"/>
        <w:numPr>
          <w:ilvl w:val="0"/>
          <w:numId w:val="188"/>
        </w:numPr>
        <w:spacing w:after="0" w:line="240" w:lineRule="auto"/>
        <w:jc w:val="both"/>
        <w:rPr>
          <w:rFonts w:asciiTheme="majorBidi" w:hAnsiTheme="majorBidi" w:cstheme="majorBidi"/>
          <w:sz w:val="24"/>
          <w:szCs w:val="24"/>
        </w:rPr>
      </w:pPr>
      <w:r w:rsidRPr="000E614A">
        <w:rPr>
          <w:rFonts w:asciiTheme="majorBidi" w:hAnsiTheme="majorBidi" w:cstheme="majorBidi"/>
          <w:sz w:val="24"/>
          <w:szCs w:val="24"/>
        </w:rPr>
        <w:t xml:space="preserve">Economy of the country has main role, but economic variables are changeable according to time and different situations. We have to make the students up to date about the latest economic situations. </w:t>
      </w:r>
    </w:p>
    <w:p w:rsidR="00430B22" w:rsidRPr="000E614A" w:rsidRDefault="00430B22" w:rsidP="00220C9F">
      <w:pPr>
        <w:pStyle w:val="ListParagraph"/>
        <w:numPr>
          <w:ilvl w:val="0"/>
          <w:numId w:val="188"/>
        </w:numPr>
        <w:spacing w:after="0" w:line="240" w:lineRule="auto"/>
        <w:jc w:val="both"/>
        <w:rPr>
          <w:rFonts w:asciiTheme="majorBidi" w:hAnsiTheme="majorBidi" w:cstheme="majorBidi"/>
          <w:sz w:val="24"/>
          <w:szCs w:val="24"/>
        </w:rPr>
      </w:pPr>
      <w:r w:rsidRPr="000E614A">
        <w:rPr>
          <w:rFonts w:asciiTheme="majorBidi" w:hAnsiTheme="majorBidi" w:cstheme="majorBidi"/>
          <w:sz w:val="24"/>
          <w:szCs w:val="24"/>
        </w:rPr>
        <w:t>We have to teach Economics for the betterment to the students so that he/she may be give contribution towards the economic growth and development of the nation and whole world</w:t>
      </w:r>
    </w:p>
    <w:p w:rsidR="00430B22" w:rsidRPr="000E614A" w:rsidRDefault="00430B22" w:rsidP="00430B22">
      <w:pPr>
        <w:spacing w:after="0" w:line="360" w:lineRule="auto"/>
        <w:jc w:val="center"/>
        <w:rPr>
          <w:rFonts w:ascii="Times New Roman" w:eastAsia="Times New Roman" w:hAnsi="Times New Roman" w:cs="Times New Roman"/>
          <w:b/>
          <w:i/>
          <w:iCs/>
          <w:color w:val="000000"/>
          <w:sz w:val="24"/>
          <w:szCs w:val="20"/>
          <w:u w:val="single"/>
          <w:lang w:eastAsia="en-IN"/>
        </w:rPr>
      </w:pPr>
      <w:r w:rsidRPr="000E614A">
        <w:rPr>
          <w:rFonts w:ascii="Times New Roman" w:eastAsia="Times New Roman" w:hAnsi="Times New Roman" w:cs="Times New Roman"/>
          <w:b/>
          <w:i/>
          <w:iCs/>
          <w:color w:val="000000"/>
          <w:sz w:val="24"/>
          <w:szCs w:val="20"/>
          <w:u w:val="single"/>
          <w:lang w:eastAsia="en-IN"/>
        </w:rPr>
        <w:t>SWOT Analysis During Online Classes</w:t>
      </w:r>
    </w:p>
    <w:p w:rsidR="00430B22" w:rsidRDefault="00430B22" w:rsidP="00430B22">
      <w:pPr>
        <w:spacing w:after="0" w:line="360" w:lineRule="auto"/>
        <w:ind w:left="69"/>
        <w:jc w:val="center"/>
        <w:rPr>
          <w:rFonts w:ascii="Times New Roman" w:eastAsia="Times New Roman" w:hAnsi="Times New Roman" w:cs="Times New Roman"/>
          <w:b/>
          <w:color w:val="000000"/>
          <w:sz w:val="24"/>
          <w:szCs w:val="20"/>
          <w:lang w:eastAsia="en-IN"/>
        </w:rPr>
      </w:pPr>
      <w:r w:rsidRPr="000E614A">
        <w:rPr>
          <w:rFonts w:ascii="Times New Roman" w:eastAsia="Times New Roman" w:hAnsi="Times New Roman" w:cs="Times New Roman"/>
          <w:b/>
          <w:color w:val="000000"/>
          <w:sz w:val="24"/>
          <w:szCs w:val="20"/>
          <w:lang w:eastAsia="en-IN"/>
        </w:rPr>
        <w:t>ECONOMICS XI &amp; XII ( Mr Pard</w:t>
      </w:r>
      <w:r>
        <w:rPr>
          <w:rFonts w:ascii="Times New Roman" w:eastAsia="Times New Roman" w:hAnsi="Times New Roman" w:cs="Times New Roman"/>
          <w:b/>
          <w:color w:val="000000"/>
          <w:sz w:val="24"/>
          <w:szCs w:val="20"/>
          <w:lang w:eastAsia="en-IN"/>
        </w:rPr>
        <w:t>ee</w:t>
      </w:r>
      <w:r w:rsidRPr="000E614A">
        <w:rPr>
          <w:rFonts w:ascii="Times New Roman" w:eastAsia="Times New Roman" w:hAnsi="Times New Roman" w:cs="Times New Roman"/>
          <w:b/>
          <w:color w:val="000000"/>
          <w:sz w:val="24"/>
          <w:szCs w:val="20"/>
          <w:lang w:eastAsia="en-IN"/>
        </w:rPr>
        <w:t>p Kumar PGT Economics )</w:t>
      </w:r>
    </w:p>
    <w:tbl>
      <w:tblPr>
        <w:tblStyle w:val="TableGrid"/>
        <w:tblW w:w="0" w:type="auto"/>
        <w:tblInd w:w="69" w:type="dxa"/>
        <w:tblLook w:val="04A0" w:firstRow="1" w:lastRow="0" w:firstColumn="1" w:lastColumn="0" w:noHBand="0" w:noVBand="1"/>
      </w:tblPr>
      <w:tblGrid>
        <w:gridCol w:w="8962"/>
        <w:gridCol w:w="8970"/>
      </w:tblGrid>
      <w:tr w:rsidR="00430B22" w:rsidTr="0034726E">
        <w:tc>
          <w:tcPr>
            <w:tcW w:w="8962" w:type="dxa"/>
          </w:tcPr>
          <w:p w:rsidR="00430B22" w:rsidRPr="005C6A3F" w:rsidRDefault="00430B22" w:rsidP="0034726E">
            <w:pPr>
              <w:keepNext/>
              <w:keepLines/>
              <w:spacing w:after="209"/>
              <w:ind w:firstLine="69"/>
              <w:outlineLvl w:val="0"/>
              <w:rPr>
                <w:rFonts w:ascii="Times New Roman" w:eastAsia="Times New Roman" w:hAnsi="Times New Roman" w:cs="Times New Roman"/>
                <w:b/>
                <w:color w:val="000000"/>
                <w:sz w:val="28"/>
                <w:lang w:eastAsia="en-IN"/>
              </w:rPr>
            </w:pPr>
            <w:r w:rsidRPr="005C6A3F">
              <w:rPr>
                <w:rFonts w:ascii="Times New Roman" w:eastAsia="Times New Roman" w:hAnsi="Times New Roman" w:cs="Times New Roman"/>
                <w:b/>
                <w:color w:val="000000"/>
                <w:sz w:val="28"/>
                <w:lang w:eastAsia="en-IN"/>
              </w:rPr>
              <w:t xml:space="preserve">Strength – </w:t>
            </w:r>
          </w:p>
          <w:p w:rsidR="00430B22" w:rsidRPr="005C6A3F" w:rsidRDefault="00430B22" w:rsidP="00220C9F">
            <w:pPr>
              <w:numPr>
                <w:ilvl w:val="0"/>
                <w:numId w:val="190"/>
              </w:numPr>
              <w:spacing w:after="4" w:line="266" w:lineRule="auto"/>
              <w:contextualSpacing/>
              <w:rPr>
                <w:rFonts w:ascii="Times New Roman" w:eastAsia="Times New Roman" w:hAnsi="Times New Roman" w:cs="Mangal"/>
                <w:color w:val="000000"/>
                <w:sz w:val="24"/>
                <w:lang w:eastAsia="en-IN"/>
              </w:rPr>
            </w:pPr>
            <w:r w:rsidRPr="005C6A3F">
              <w:rPr>
                <w:rFonts w:ascii="Times New Roman" w:eastAsia="Times New Roman" w:hAnsi="Times New Roman" w:cs="Mangal"/>
                <w:color w:val="000000"/>
                <w:sz w:val="24"/>
                <w:lang w:eastAsia="en-IN"/>
              </w:rPr>
              <w:t xml:space="preserve">Every student has device such as computer, laptop or mobile phone for online classes.  </w:t>
            </w:r>
          </w:p>
          <w:p w:rsidR="00430B22" w:rsidRPr="005C6A3F" w:rsidRDefault="00430B22" w:rsidP="00220C9F">
            <w:pPr>
              <w:numPr>
                <w:ilvl w:val="0"/>
                <w:numId w:val="190"/>
              </w:numPr>
              <w:spacing w:after="199" w:line="266" w:lineRule="auto"/>
              <w:contextualSpacing/>
              <w:rPr>
                <w:rFonts w:ascii="Times New Roman" w:eastAsia="Times New Roman" w:hAnsi="Times New Roman" w:cs="Mangal"/>
                <w:color w:val="000000"/>
                <w:sz w:val="24"/>
                <w:lang w:eastAsia="en-IN"/>
              </w:rPr>
            </w:pPr>
            <w:r w:rsidRPr="005C6A3F">
              <w:rPr>
                <w:rFonts w:ascii="Times New Roman" w:eastAsia="Times New Roman" w:hAnsi="Times New Roman" w:cs="Mangal"/>
                <w:color w:val="000000"/>
                <w:sz w:val="24"/>
                <w:lang w:eastAsia="en-IN"/>
              </w:rPr>
              <w:t xml:space="preserve">They have internet connectivity also. </w:t>
            </w:r>
          </w:p>
          <w:p w:rsidR="00430B22" w:rsidRPr="005C6A3F" w:rsidRDefault="00430B22" w:rsidP="00220C9F">
            <w:pPr>
              <w:numPr>
                <w:ilvl w:val="0"/>
                <w:numId w:val="190"/>
              </w:numPr>
              <w:spacing w:after="199" w:line="266" w:lineRule="auto"/>
              <w:contextualSpacing/>
              <w:rPr>
                <w:rFonts w:ascii="Times New Roman" w:eastAsia="Times New Roman" w:hAnsi="Times New Roman" w:cs="Mangal"/>
                <w:color w:val="000000"/>
                <w:sz w:val="24"/>
                <w:lang w:eastAsia="en-IN"/>
              </w:rPr>
            </w:pPr>
            <w:r w:rsidRPr="005C6A3F">
              <w:rPr>
                <w:rFonts w:ascii="Times New Roman" w:eastAsia="Times New Roman" w:hAnsi="Times New Roman" w:cs="Mangal"/>
                <w:color w:val="000000"/>
                <w:sz w:val="24"/>
                <w:lang w:eastAsia="en-IN"/>
              </w:rPr>
              <w:t>They are interested to attend online classes.</w:t>
            </w:r>
          </w:p>
          <w:p w:rsidR="00430B22" w:rsidRPr="000E614A" w:rsidRDefault="00430B22" w:rsidP="00220C9F">
            <w:pPr>
              <w:pStyle w:val="ListParagraph"/>
              <w:numPr>
                <w:ilvl w:val="0"/>
                <w:numId w:val="190"/>
              </w:numPr>
              <w:spacing w:after="0" w:line="360" w:lineRule="auto"/>
              <w:rPr>
                <w:rFonts w:ascii="Times New Roman" w:eastAsia="Times New Roman" w:hAnsi="Times New Roman" w:cs="Times New Roman"/>
                <w:color w:val="000000"/>
                <w:lang w:eastAsia="en-IN"/>
              </w:rPr>
            </w:pPr>
            <w:r w:rsidRPr="000E614A">
              <w:rPr>
                <w:rFonts w:ascii="Times New Roman" w:eastAsia="Times New Roman" w:hAnsi="Times New Roman" w:cs="Mangal"/>
                <w:color w:val="000000"/>
                <w:sz w:val="24"/>
                <w:lang w:eastAsia="en-IN"/>
              </w:rPr>
              <w:t>The students are motivated by the teachers and the parents to attend the online classes</w:t>
            </w:r>
          </w:p>
        </w:tc>
        <w:tc>
          <w:tcPr>
            <w:tcW w:w="8970" w:type="dxa"/>
          </w:tcPr>
          <w:p w:rsidR="00430B22" w:rsidRPr="005C6A3F" w:rsidRDefault="00430B22" w:rsidP="0034726E">
            <w:pPr>
              <w:keepNext/>
              <w:keepLines/>
              <w:spacing w:after="209"/>
              <w:ind w:left="-5" w:hanging="10"/>
              <w:outlineLvl w:val="0"/>
              <w:rPr>
                <w:rFonts w:ascii="Times New Roman" w:eastAsia="Times New Roman" w:hAnsi="Times New Roman" w:cs="Times New Roman"/>
                <w:b/>
                <w:color w:val="000000"/>
                <w:sz w:val="28"/>
                <w:lang w:eastAsia="en-IN"/>
              </w:rPr>
            </w:pPr>
            <w:r w:rsidRPr="005C6A3F">
              <w:rPr>
                <w:rFonts w:ascii="Times New Roman" w:eastAsia="Times New Roman" w:hAnsi="Times New Roman" w:cs="Times New Roman"/>
                <w:b/>
                <w:color w:val="000000"/>
                <w:sz w:val="28"/>
                <w:lang w:eastAsia="en-IN"/>
              </w:rPr>
              <w:t>Weakness-</w:t>
            </w:r>
          </w:p>
          <w:p w:rsidR="00430B22" w:rsidRPr="005C6A3F" w:rsidRDefault="00430B22" w:rsidP="00220C9F">
            <w:pPr>
              <w:numPr>
                <w:ilvl w:val="0"/>
                <w:numId w:val="189"/>
              </w:numPr>
              <w:spacing w:after="4" w:line="266" w:lineRule="auto"/>
              <w:contextualSpacing/>
              <w:rPr>
                <w:rFonts w:ascii="Times New Roman" w:eastAsia="Times New Roman" w:hAnsi="Times New Roman" w:cs="Mangal"/>
                <w:color w:val="000000"/>
                <w:sz w:val="24"/>
                <w:lang w:eastAsia="en-IN"/>
              </w:rPr>
            </w:pPr>
            <w:r w:rsidRPr="005C6A3F">
              <w:rPr>
                <w:rFonts w:ascii="Times New Roman" w:eastAsia="Times New Roman" w:hAnsi="Times New Roman" w:cs="Mangal"/>
                <w:color w:val="000000"/>
                <w:sz w:val="24"/>
                <w:lang w:eastAsia="en-IN"/>
              </w:rPr>
              <w:t>Some students are not active during the online classes.</w:t>
            </w:r>
          </w:p>
          <w:p w:rsidR="00430B22" w:rsidRPr="005C6A3F" w:rsidRDefault="00430B22" w:rsidP="00220C9F">
            <w:pPr>
              <w:numPr>
                <w:ilvl w:val="0"/>
                <w:numId w:val="189"/>
              </w:numPr>
              <w:spacing w:after="4" w:line="266" w:lineRule="auto"/>
              <w:contextualSpacing/>
              <w:rPr>
                <w:rFonts w:ascii="Times New Roman" w:eastAsia="Times New Roman" w:hAnsi="Times New Roman" w:cs="Mangal"/>
                <w:color w:val="000000"/>
                <w:sz w:val="24"/>
                <w:lang w:eastAsia="en-IN"/>
              </w:rPr>
            </w:pPr>
            <w:r w:rsidRPr="005C6A3F">
              <w:rPr>
                <w:rFonts w:ascii="Times New Roman" w:eastAsia="Times New Roman" w:hAnsi="Times New Roman" w:cs="Mangal"/>
                <w:color w:val="000000"/>
                <w:sz w:val="24"/>
                <w:lang w:eastAsia="en-IN"/>
              </w:rPr>
              <w:t>Network issue in rural area.</w:t>
            </w:r>
          </w:p>
          <w:p w:rsidR="00430B22" w:rsidRPr="000E614A" w:rsidRDefault="00430B22" w:rsidP="00220C9F">
            <w:pPr>
              <w:pStyle w:val="ListParagraph"/>
              <w:numPr>
                <w:ilvl w:val="0"/>
                <w:numId w:val="189"/>
              </w:numPr>
              <w:spacing w:after="0" w:line="360" w:lineRule="auto"/>
              <w:rPr>
                <w:rFonts w:ascii="Times New Roman" w:eastAsia="Times New Roman" w:hAnsi="Times New Roman" w:cs="Times New Roman"/>
                <w:color w:val="000000"/>
                <w:lang w:eastAsia="en-IN"/>
              </w:rPr>
            </w:pPr>
            <w:r w:rsidRPr="000E614A">
              <w:rPr>
                <w:rFonts w:ascii="Times New Roman" w:eastAsia="Times New Roman" w:hAnsi="Times New Roman" w:cs="Mangal"/>
                <w:color w:val="000000"/>
                <w:sz w:val="24"/>
                <w:lang w:eastAsia="en-IN"/>
              </w:rPr>
              <w:t>Partial device facility</w:t>
            </w:r>
          </w:p>
        </w:tc>
      </w:tr>
      <w:tr w:rsidR="00430B22" w:rsidTr="0034726E">
        <w:tc>
          <w:tcPr>
            <w:tcW w:w="8962" w:type="dxa"/>
          </w:tcPr>
          <w:p w:rsidR="00430B22" w:rsidRPr="005C6A3F" w:rsidRDefault="00430B22" w:rsidP="0034726E">
            <w:pPr>
              <w:spacing w:after="4" w:line="408" w:lineRule="auto"/>
              <w:rPr>
                <w:rFonts w:ascii="Times New Roman" w:eastAsia="Times New Roman" w:hAnsi="Times New Roman" w:cs="Times New Roman"/>
                <w:color w:val="000000"/>
                <w:sz w:val="24"/>
                <w:lang w:eastAsia="en-IN"/>
              </w:rPr>
            </w:pPr>
            <w:r w:rsidRPr="005C6A3F">
              <w:rPr>
                <w:rFonts w:ascii="Times New Roman" w:eastAsia="Times New Roman" w:hAnsi="Times New Roman" w:cs="Times New Roman"/>
                <w:b/>
                <w:color w:val="000000"/>
                <w:sz w:val="28"/>
                <w:lang w:eastAsia="en-IN"/>
              </w:rPr>
              <w:t xml:space="preserve">Opportunities-  </w:t>
            </w:r>
          </w:p>
          <w:p w:rsidR="00430B22" w:rsidRPr="000E614A" w:rsidRDefault="00430B22" w:rsidP="00220C9F">
            <w:pPr>
              <w:pStyle w:val="ListParagraph"/>
              <w:numPr>
                <w:ilvl w:val="0"/>
                <w:numId w:val="191"/>
              </w:numPr>
              <w:spacing w:after="30" w:line="266" w:lineRule="auto"/>
              <w:jc w:val="both"/>
              <w:rPr>
                <w:rFonts w:ascii="Times New Roman" w:eastAsia="Times New Roman" w:hAnsi="Times New Roman" w:cs="Mangal"/>
                <w:color w:val="000000"/>
                <w:sz w:val="24"/>
                <w:lang w:eastAsia="en-IN"/>
              </w:rPr>
            </w:pPr>
            <w:r w:rsidRPr="000E614A">
              <w:rPr>
                <w:rFonts w:ascii="Times New Roman" w:eastAsia="Times New Roman" w:hAnsi="Times New Roman" w:cs="Mangal"/>
                <w:color w:val="000000"/>
                <w:sz w:val="24"/>
                <w:lang w:eastAsia="en-IN"/>
              </w:rPr>
              <w:t>The students get a chance to become more techniques friendly.</w:t>
            </w:r>
          </w:p>
          <w:p w:rsidR="00430B22" w:rsidRPr="000E614A" w:rsidRDefault="00430B22" w:rsidP="00220C9F">
            <w:pPr>
              <w:pStyle w:val="ListParagraph"/>
              <w:numPr>
                <w:ilvl w:val="0"/>
                <w:numId w:val="191"/>
              </w:numPr>
              <w:spacing w:after="30" w:line="266" w:lineRule="auto"/>
              <w:jc w:val="both"/>
              <w:rPr>
                <w:rFonts w:ascii="Times New Roman" w:eastAsia="Times New Roman" w:hAnsi="Times New Roman" w:cs="Mangal"/>
                <w:color w:val="000000"/>
                <w:sz w:val="24"/>
                <w:lang w:eastAsia="en-IN"/>
              </w:rPr>
            </w:pPr>
            <w:r w:rsidRPr="000E614A">
              <w:rPr>
                <w:rFonts w:ascii="Times New Roman" w:eastAsia="Times New Roman" w:hAnsi="Times New Roman" w:cs="Mangal"/>
                <w:color w:val="000000"/>
                <w:sz w:val="24"/>
                <w:lang w:eastAsia="en-IN"/>
              </w:rPr>
              <w:t>Online teaching- learning process is a good alternate of real classroom teaching in such a pandemic period of Covid-19.</w:t>
            </w:r>
          </w:p>
          <w:p w:rsidR="00430B22" w:rsidRPr="000E614A" w:rsidRDefault="00430B22" w:rsidP="00220C9F">
            <w:pPr>
              <w:pStyle w:val="ListParagraph"/>
              <w:numPr>
                <w:ilvl w:val="0"/>
                <w:numId w:val="191"/>
              </w:numPr>
              <w:spacing w:after="0" w:line="360" w:lineRule="auto"/>
              <w:jc w:val="both"/>
              <w:rPr>
                <w:rFonts w:ascii="Times New Roman" w:eastAsia="Times New Roman" w:hAnsi="Times New Roman" w:cs="Times New Roman"/>
                <w:color w:val="000000"/>
                <w:lang w:eastAsia="en-IN"/>
              </w:rPr>
            </w:pPr>
            <w:r w:rsidRPr="000E614A">
              <w:rPr>
                <w:rFonts w:ascii="Times New Roman" w:eastAsia="Times New Roman" w:hAnsi="Times New Roman" w:cs="Mangal"/>
                <w:color w:val="000000"/>
                <w:sz w:val="24"/>
                <w:lang w:eastAsia="en-IN"/>
              </w:rPr>
              <w:t>This is better for the development of IT sector in India</w:t>
            </w:r>
          </w:p>
        </w:tc>
        <w:tc>
          <w:tcPr>
            <w:tcW w:w="8970" w:type="dxa"/>
          </w:tcPr>
          <w:p w:rsidR="00430B22" w:rsidRPr="005C6A3F" w:rsidRDefault="00430B22" w:rsidP="0034726E">
            <w:pPr>
              <w:keepNext/>
              <w:keepLines/>
              <w:spacing w:after="209"/>
              <w:ind w:left="-5" w:hanging="10"/>
              <w:outlineLvl w:val="0"/>
              <w:rPr>
                <w:rFonts w:ascii="Times New Roman" w:eastAsia="Times New Roman" w:hAnsi="Times New Roman" w:cs="Times New Roman"/>
                <w:b/>
                <w:color w:val="000000"/>
                <w:sz w:val="28"/>
                <w:lang w:eastAsia="en-IN"/>
              </w:rPr>
            </w:pPr>
            <w:r w:rsidRPr="005C6A3F">
              <w:rPr>
                <w:rFonts w:ascii="Times New Roman" w:eastAsia="Times New Roman" w:hAnsi="Times New Roman" w:cs="Times New Roman"/>
                <w:b/>
                <w:color w:val="000000"/>
                <w:sz w:val="28"/>
                <w:lang w:eastAsia="en-IN"/>
              </w:rPr>
              <w:t xml:space="preserve">Threats –  </w:t>
            </w:r>
          </w:p>
          <w:p w:rsidR="00430B22" w:rsidRPr="005C6A3F" w:rsidRDefault="00430B22" w:rsidP="00430B22">
            <w:pPr>
              <w:numPr>
                <w:ilvl w:val="0"/>
                <w:numId w:val="40"/>
              </w:numPr>
              <w:spacing w:after="4" w:line="266" w:lineRule="auto"/>
              <w:ind w:right="-399"/>
              <w:contextualSpacing/>
              <w:rPr>
                <w:rFonts w:ascii="Times New Roman" w:eastAsia="Times New Roman" w:hAnsi="Times New Roman" w:cs="Mangal"/>
                <w:color w:val="000000"/>
                <w:sz w:val="24"/>
                <w:lang w:eastAsia="en-IN"/>
              </w:rPr>
            </w:pPr>
            <w:r w:rsidRPr="005C6A3F">
              <w:rPr>
                <w:rFonts w:ascii="Times New Roman" w:eastAsia="Times New Roman" w:hAnsi="Times New Roman" w:cs="Mangal"/>
                <w:color w:val="000000"/>
                <w:sz w:val="24"/>
                <w:lang w:eastAsia="en-IN"/>
              </w:rPr>
              <w:t>The students can become the addict of screen.</w:t>
            </w:r>
          </w:p>
          <w:p w:rsidR="00430B22" w:rsidRPr="005C6A3F" w:rsidRDefault="00430B22" w:rsidP="00430B22">
            <w:pPr>
              <w:numPr>
                <w:ilvl w:val="0"/>
                <w:numId w:val="40"/>
              </w:numPr>
              <w:spacing w:after="4" w:line="266" w:lineRule="auto"/>
              <w:contextualSpacing/>
              <w:rPr>
                <w:rFonts w:ascii="Times New Roman" w:eastAsia="Times New Roman" w:hAnsi="Times New Roman" w:cs="Mangal"/>
                <w:color w:val="000000"/>
                <w:sz w:val="24"/>
                <w:lang w:eastAsia="en-IN"/>
              </w:rPr>
            </w:pPr>
            <w:r w:rsidRPr="005C6A3F">
              <w:rPr>
                <w:rFonts w:ascii="Times New Roman" w:eastAsia="Times New Roman" w:hAnsi="Times New Roman" w:cs="Mangal"/>
                <w:color w:val="000000"/>
                <w:sz w:val="24"/>
                <w:lang w:eastAsia="en-IN"/>
              </w:rPr>
              <w:t>The students can become passive audience.</w:t>
            </w:r>
          </w:p>
          <w:p w:rsidR="00430B22" w:rsidRPr="005C6A3F" w:rsidRDefault="00430B22" w:rsidP="00430B22">
            <w:pPr>
              <w:numPr>
                <w:ilvl w:val="0"/>
                <w:numId w:val="40"/>
              </w:numPr>
              <w:spacing w:after="29" w:line="266" w:lineRule="auto"/>
              <w:contextualSpacing/>
              <w:rPr>
                <w:rFonts w:ascii="Times New Roman" w:eastAsia="Times New Roman" w:hAnsi="Times New Roman" w:cs="Mangal"/>
                <w:color w:val="000000"/>
                <w:sz w:val="24"/>
                <w:lang w:eastAsia="en-IN"/>
              </w:rPr>
            </w:pPr>
            <w:r w:rsidRPr="005C6A3F">
              <w:rPr>
                <w:rFonts w:ascii="Times New Roman" w:eastAsia="Times New Roman" w:hAnsi="Times New Roman" w:cs="Mangal"/>
                <w:color w:val="000000"/>
                <w:sz w:val="24"/>
                <w:lang w:eastAsia="en-IN"/>
              </w:rPr>
              <w:t xml:space="preserve">Sometimes, it is found that students are not listening, not submitting assignments timely or taking active role during online class.  </w:t>
            </w:r>
          </w:p>
          <w:p w:rsidR="00430B22" w:rsidRPr="005C6A3F" w:rsidRDefault="00430B22" w:rsidP="00430B22">
            <w:pPr>
              <w:numPr>
                <w:ilvl w:val="0"/>
                <w:numId w:val="40"/>
              </w:numPr>
              <w:spacing w:after="35" w:line="266" w:lineRule="auto"/>
              <w:contextualSpacing/>
              <w:rPr>
                <w:rFonts w:ascii="Times New Roman" w:eastAsia="Times New Roman" w:hAnsi="Times New Roman" w:cs="Mangal"/>
                <w:color w:val="000000"/>
                <w:sz w:val="24"/>
                <w:lang w:eastAsia="en-IN"/>
              </w:rPr>
            </w:pPr>
            <w:r w:rsidRPr="005C6A3F">
              <w:rPr>
                <w:rFonts w:ascii="Times New Roman" w:eastAsia="Times New Roman" w:hAnsi="Times New Roman" w:cs="Mangal"/>
                <w:color w:val="000000"/>
                <w:sz w:val="24"/>
                <w:lang w:eastAsia="en-IN"/>
              </w:rPr>
              <w:t xml:space="preserve">It has been observed that due to exposure of eyes on electronic devices, visibility is being deteriorating.  </w:t>
            </w:r>
          </w:p>
          <w:p w:rsidR="00430B22" w:rsidRPr="005C6A3F" w:rsidRDefault="00430B22" w:rsidP="00430B22">
            <w:pPr>
              <w:numPr>
                <w:ilvl w:val="0"/>
                <w:numId w:val="40"/>
              </w:numPr>
              <w:spacing w:after="159" w:line="266" w:lineRule="auto"/>
              <w:contextualSpacing/>
              <w:rPr>
                <w:rFonts w:ascii="Times New Roman" w:eastAsia="Times New Roman" w:hAnsi="Times New Roman" w:cs="Mangal"/>
                <w:color w:val="000000"/>
                <w:sz w:val="24"/>
                <w:lang w:eastAsia="en-IN"/>
              </w:rPr>
            </w:pPr>
            <w:r w:rsidRPr="005C6A3F">
              <w:rPr>
                <w:rFonts w:ascii="Times New Roman" w:eastAsia="Times New Roman" w:hAnsi="Times New Roman" w:cs="Mangal"/>
                <w:color w:val="000000"/>
                <w:sz w:val="24"/>
                <w:lang w:eastAsia="en-IN"/>
              </w:rPr>
              <w:t xml:space="preserve">We have to focus more on mental and physical health of the learners.  </w:t>
            </w:r>
          </w:p>
          <w:p w:rsidR="00430B22" w:rsidRDefault="00430B22" w:rsidP="0034726E">
            <w:pPr>
              <w:spacing w:line="360" w:lineRule="auto"/>
              <w:jc w:val="center"/>
              <w:rPr>
                <w:rFonts w:ascii="Times New Roman" w:eastAsia="Times New Roman" w:hAnsi="Times New Roman" w:cs="Times New Roman"/>
                <w:color w:val="000000"/>
                <w:lang w:eastAsia="en-IN"/>
              </w:rPr>
            </w:pPr>
          </w:p>
        </w:tc>
      </w:tr>
    </w:tbl>
    <w:tbl>
      <w:tblPr>
        <w:tblStyle w:val="TableGrid"/>
        <w:tblpPr w:leftFromText="180" w:rightFromText="180" w:vertAnchor="page" w:horzAnchor="margin" w:tblpXSpec="center" w:tblpY="926"/>
        <w:tblW w:w="17998" w:type="dxa"/>
        <w:tblLayout w:type="fixed"/>
        <w:tblLook w:val="04A0" w:firstRow="1" w:lastRow="0" w:firstColumn="1" w:lastColumn="0" w:noHBand="0" w:noVBand="1"/>
      </w:tblPr>
      <w:tblGrid>
        <w:gridCol w:w="2122"/>
        <w:gridCol w:w="1134"/>
        <w:gridCol w:w="1134"/>
        <w:gridCol w:w="3543"/>
        <w:gridCol w:w="10065"/>
      </w:tblGrid>
      <w:tr w:rsidR="00430B22" w:rsidTr="0034726E">
        <w:tc>
          <w:tcPr>
            <w:tcW w:w="2122" w:type="dxa"/>
          </w:tcPr>
          <w:p w:rsidR="00430B22" w:rsidRDefault="00430B22" w:rsidP="0034726E">
            <w:pPr>
              <w:pStyle w:val="NoSpacing"/>
            </w:pPr>
            <w:r>
              <w:rPr>
                <w:noProof/>
              </w:rPr>
              <w:drawing>
                <wp:anchor distT="0" distB="0" distL="114300" distR="114300" simplePos="0" relativeHeight="251697152" behindDoc="1" locked="0" layoutInCell="1" allowOverlap="1">
                  <wp:simplePos x="0" y="0"/>
                  <wp:positionH relativeFrom="column">
                    <wp:posOffset>37491</wp:posOffset>
                  </wp:positionH>
                  <wp:positionV relativeFrom="paragraph">
                    <wp:posOffset>609</wp:posOffset>
                  </wp:positionV>
                  <wp:extent cx="539115" cy="457835"/>
                  <wp:effectExtent l="0" t="0" r="0" b="0"/>
                  <wp:wrapTight wrapText="bothSides">
                    <wp:wrapPolygon edited="0">
                      <wp:start x="0" y="0"/>
                      <wp:lineTo x="0" y="20671"/>
                      <wp:lineTo x="20608" y="20671"/>
                      <wp:lineTo x="2060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9115" cy="457835"/>
                          </a:xfrm>
                          <a:prstGeom prst="rect">
                            <a:avLst/>
                          </a:prstGeom>
                        </pic:spPr>
                      </pic:pic>
                    </a:graphicData>
                  </a:graphic>
                </wp:anchor>
              </w:drawing>
            </w:r>
          </w:p>
        </w:tc>
        <w:tc>
          <w:tcPr>
            <w:tcW w:w="15876" w:type="dxa"/>
            <w:gridSpan w:val="4"/>
          </w:tcPr>
          <w:p w:rsidR="00430B22" w:rsidRDefault="00430B22" w:rsidP="0034726E">
            <w:pPr>
              <w:pStyle w:val="NoSpacing"/>
              <w:jc w:val="center"/>
              <w:rPr>
                <w:b/>
                <w:bCs/>
                <w:sz w:val="24"/>
                <w:szCs w:val="24"/>
              </w:rPr>
            </w:pPr>
            <w:r>
              <w:rPr>
                <w:b/>
                <w:bCs/>
                <w:sz w:val="24"/>
                <w:szCs w:val="24"/>
              </w:rPr>
              <w:t>KENDRIYA VIDYALAYA SANGATHAN,  RAIPUR REGION</w:t>
            </w:r>
          </w:p>
          <w:p w:rsidR="00430B22" w:rsidRDefault="00430B22" w:rsidP="0034726E">
            <w:pPr>
              <w:pStyle w:val="NoSpacing"/>
              <w:jc w:val="center"/>
              <w:rPr>
                <w:b/>
                <w:bCs/>
                <w:sz w:val="24"/>
                <w:szCs w:val="24"/>
              </w:rPr>
            </w:pPr>
            <w:r>
              <w:rPr>
                <w:b/>
                <w:bCs/>
                <w:sz w:val="24"/>
                <w:szCs w:val="24"/>
              </w:rPr>
              <w:t>SENIOR SECONDARY ACADEMIC PLANNING- 2021-2022</w:t>
            </w:r>
          </w:p>
          <w:p w:rsidR="00430B22" w:rsidRDefault="00430B22" w:rsidP="0034726E">
            <w:pPr>
              <w:pStyle w:val="NoSpacing"/>
              <w:jc w:val="center"/>
            </w:pPr>
            <w:r>
              <w:rPr>
                <w:b/>
                <w:bCs/>
              </w:rPr>
              <w:t xml:space="preserve">CLASS </w:t>
            </w:r>
            <w:r>
              <w:t xml:space="preserve">XII                                    Split up of Syllabus </w:t>
            </w:r>
            <w:bookmarkStart w:id="39" w:name="HIS2"/>
            <w:r w:rsidRPr="00866651">
              <w:rPr>
                <w:b/>
                <w:bCs/>
                <w:color w:val="FF0000"/>
                <w:sz w:val="28"/>
                <w:szCs w:val="26"/>
              </w:rPr>
              <w:t>SUBJECT :</w:t>
            </w:r>
            <w:r w:rsidRPr="00866651">
              <w:rPr>
                <w:color w:val="FF0000"/>
                <w:sz w:val="28"/>
                <w:szCs w:val="26"/>
              </w:rPr>
              <w:t>History</w:t>
            </w:r>
            <w:bookmarkEnd w:id="39"/>
          </w:p>
        </w:tc>
      </w:tr>
      <w:tr w:rsidR="00430B22" w:rsidRPr="001F306B" w:rsidTr="0034726E">
        <w:tc>
          <w:tcPr>
            <w:tcW w:w="2122" w:type="dxa"/>
            <w:vMerge w:val="restart"/>
          </w:tcPr>
          <w:p w:rsidR="00430B22" w:rsidRPr="001F306B" w:rsidRDefault="00430B22" w:rsidP="0034726E">
            <w:pPr>
              <w:pStyle w:val="NoSpacing"/>
              <w:rPr>
                <w:sz w:val="24"/>
                <w:szCs w:val="22"/>
              </w:rPr>
            </w:pPr>
            <w:r w:rsidRPr="001F306B">
              <w:rPr>
                <w:sz w:val="24"/>
                <w:szCs w:val="22"/>
              </w:rPr>
              <w:t>Month / No of Working Days</w:t>
            </w:r>
          </w:p>
        </w:tc>
        <w:tc>
          <w:tcPr>
            <w:tcW w:w="1134" w:type="dxa"/>
          </w:tcPr>
          <w:p w:rsidR="00430B22" w:rsidRPr="001F306B" w:rsidRDefault="00430B22" w:rsidP="0034726E">
            <w:pPr>
              <w:pStyle w:val="NoSpacing"/>
              <w:rPr>
                <w:sz w:val="24"/>
                <w:szCs w:val="22"/>
              </w:rPr>
            </w:pPr>
            <w:r w:rsidRPr="001F306B">
              <w:rPr>
                <w:sz w:val="24"/>
                <w:szCs w:val="22"/>
              </w:rPr>
              <w:t>pr</w:t>
            </w:r>
          </w:p>
        </w:tc>
        <w:tc>
          <w:tcPr>
            <w:tcW w:w="1134" w:type="dxa"/>
          </w:tcPr>
          <w:p w:rsidR="00430B22" w:rsidRPr="001F306B" w:rsidRDefault="00430B22" w:rsidP="0034726E">
            <w:pPr>
              <w:pStyle w:val="NoSpacing"/>
              <w:rPr>
                <w:sz w:val="24"/>
                <w:szCs w:val="22"/>
              </w:rPr>
            </w:pPr>
            <w:r w:rsidRPr="001F306B">
              <w:rPr>
                <w:sz w:val="24"/>
                <w:szCs w:val="22"/>
              </w:rPr>
              <w:t>Name of the Unit</w:t>
            </w:r>
          </w:p>
        </w:tc>
        <w:tc>
          <w:tcPr>
            <w:tcW w:w="3543" w:type="dxa"/>
          </w:tcPr>
          <w:p w:rsidR="00430B22" w:rsidRPr="001F306B" w:rsidRDefault="00430B22" w:rsidP="0034726E">
            <w:pPr>
              <w:pStyle w:val="NoSpacing"/>
              <w:rPr>
                <w:sz w:val="24"/>
                <w:szCs w:val="22"/>
              </w:rPr>
            </w:pPr>
            <w:r w:rsidRPr="001F306B">
              <w:rPr>
                <w:sz w:val="24"/>
                <w:szCs w:val="22"/>
              </w:rPr>
              <w:t xml:space="preserve">Name Chapter </w:t>
            </w:r>
          </w:p>
        </w:tc>
        <w:tc>
          <w:tcPr>
            <w:tcW w:w="10065" w:type="dxa"/>
          </w:tcPr>
          <w:p w:rsidR="00430B22" w:rsidRPr="001F306B" w:rsidRDefault="00430B22" w:rsidP="0034726E">
            <w:pPr>
              <w:pStyle w:val="NoSpacing"/>
              <w:rPr>
                <w:sz w:val="24"/>
                <w:szCs w:val="22"/>
              </w:rPr>
            </w:pPr>
            <w:r w:rsidRPr="001F306B">
              <w:rPr>
                <w:sz w:val="24"/>
                <w:szCs w:val="22"/>
              </w:rPr>
              <w:t>Learning Outcomes</w:t>
            </w:r>
          </w:p>
        </w:tc>
      </w:tr>
      <w:tr w:rsidR="00430B22" w:rsidRPr="001F306B" w:rsidTr="0034726E">
        <w:tc>
          <w:tcPr>
            <w:tcW w:w="2122" w:type="dxa"/>
            <w:vMerge/>
          </w:tcPr>
          <w:p w:rsidR="00430B22" w:rsidRPr="001F306B" w:rsidRDefault="00430B22" w:rsidP="0034726E">
            <w:pPr>
              <w:pStyle w:val="NoSpacing"/>
              <w:rPr>
                <w:sz w:val="24"/>
                <w:szCs w:val="22"/>
              </w:rPr>
            </w:pPr>
          </w:p>
        </w:tc>
        <w:tc>
          <w:tcPr>
            <w:tcW w:w="1134" w:type="dxa"/>
          </w:tcPr>
          <w:p w:rsidR="00430B22" w:rsidRPr="001F306B" w:rsidRDefault="00430B22" w:rsidP="0034726E">
            <w:pPr>
              <w:pStyle w:val="NoSpacing"/>
              <w:rPr>
                <w:sz w:val="24"/>
                <w:szCs w:val="22"/>
              </w:rPr>
            </w:pPr>
          </w:p>
        </w:tc>
        <w:tc>
          <w:tcPr>
            <w:tcW w:w="14742" w:type="dxa"/>
            <w:gridSpan w:val="3"/>
          </w:tcPr>
          <w:p w:rsidR="00430B22" w:rsidRPr="001F306B" w:rsidRDefault="00430B22" w:rsidP="0034726E">
            <w:pPr>
              <w:pStyle w:val="NoSpacing"/>
              <w:rPr>
                <w:sz w:val="24"/>
                <w:szCs w:val="22"/>
              </w:rPr>
            </w:pPr>
            <w:r w:rsidRPr="001F306B">
              <w:rPr>
                <w:sz w:val="24"/>
                <w:szCs w:val="22"/>
              </w:rPr>
              <w:t>Themes in Indian History Part -I ( Units 1-4)</w:t>
            </w:r>
          </w:p>
        </w:tc>
      </w:tr>
      <w:tr w:rsidR="00430B22" w:rsidRPr="001F306B" w:rsidTr="0034726E">
        <w:tc>
          <w:tcPr>
            <w:tcW w:w="2122" w:type="dxa"/>
            <w:vMerge w:val="restart"/>
          </w:tcPr>
          <w:p w:rsidR="00430B22" w:rsidRPr="001F306B" w:rsidRDefault="00430B22" w:rsidP="0034726E">
            <w:pPr>
              <w:pStyle w:val="NoSpacing"/>
              <w:rPr>
                <w:sz w:val="24"/>
                <w:szCs w:val="22"/>
              </w:rPr>
            </w:pPr>
            <w:r w:rsidRPr="001F306B">
              <w:rPr>
                <w:sz w:val="24"/>
                <w:szCs w:val="22"/>
              </w:rPr>
              <w:t>April 2021</w:t>
            </w:r>
          </w:p>
        </w:tc>
        <w:tc>
          <w:tcPr>
            <w:tcW w:w="1134" w:type="dxa"/>
          </w:tcPr>
          <w:p w:rsidR="00430B22" w:rsidRPr="001F306B" w:rsidRDefault="00430B22" w:rsidP="0034726E">
            <w:pPr>
              <w:pStyle w:val="NoSpacing"/>
              <w:rPr>
                <w:sz w:val="24"/>
                <w:szCs w:val="22"/>
              </w:rPr>
            </w:pPr>
            <w:r w:rsidRPr="001F306B">
              <w:rPr>
                <w:sz w:val="24"/>
                <w:szCs w:val="22"/>
              </w:rPr>
              <w:t>13</w:t>
            </w:r>
          </w:p>
        </w:tc>
        <w:tc>
          <w:tcPr>
            <w:tcW w:w="1134" w:type="dxa"/>
          </w:tcPr>
          <w:p w:rsidR="00430B22" w:rsidRPr="001F306B" w:rsidRDefault="00430B22" w:rsidP="0034726E">
            <w:pPr>
              <w:pStyle w:val="NoSpacing"/>
              <w:rPr>
                <w:sz w:val="24"/>
                <w:szCs w:val="22"/>
              </w:rPr>
            </w:pPr>
            <w:r w:rsidRPr="001F306B">
              <w:rPr>
                <w:sz w:val="24"/>
                <w:szCs w:val="22"/>
              </w:rPr>
              <w:t xml:space="preserve">Unit -1 </w:t>
            </w:r>
          </w:p>
        </w:tc>
        <w:tc>
          <w:tcPr>
            <w:tcW w:w="3543" w:type="dxa"/>
          </w:tcPr>
          <w:p w:rsidR="00430B22" w:rsidRPr="001F306B" w:rsidRDefault="00430B22" w:rsidP="0034726E">
            <w:pPr>
              <w:pStyle w:val="NoSpacing"/>
              <w:rPr>
                <w:sz w:val="24"/>
                <w:szCs w:val="22"/>
              </w:rPr>
            </w:pPr>
            <w:r w:rsidRPr="001F306B">
              <w:rPr>
                <w:sz w:val="24"/>
                <w:szCs w:val="22"/>
              </w:rPr>
              <w:t>The story of the First Cities : Harappan Archaeology</w:t>
            </w:r>
          </w:p>
        </w:tc>
        <w:tc>
          <w:tcPr>
            <w:tcW w:w="10065" w:type="dxa"/>
            <w:vMerge w:val="restart"/>
          </w:tcPr>
          <w:p w:rsidR="00430B22" w:rsidRPr="001F306B" w:rsidRDefault="00430B22" w:rsidP="0034726E">
            <w:pPr>
              <w:pStyle w:val="NoSpacing"/>
              <w:rPr>
                <w:sz w:val="24"/>
                <w:szCs w:val="22"/>
              </w:rPr>
            </w:pPr>
            <w:r w:rsidRPr="001F306B">
              <w:rPr>
                <w:sz w:val="24"/>
                <w:szCs w:val="22"/>
              </w:rPr>
              <w:t xml:space="preserve">State and deduce the multi-lateral aspects of Harappan civilization in order to understand the first civilization of the world. </w:t>
            </w:r>
          </w:p>
          <w:p w:rsidR="00430B22" w:rsidRPr="001F306B" w:rsidRDefault="00430B22" w:rsidP="0034726E">
            <w:pPr>
              <w:pStyle w:val="NoSpacing"/>
              <w:rPr>
                <w:sz w:val="24"/>
                <w:szCs w:val="22"/>
              </w:rPr>
            </w:pPr>
            <w:r w:rsidRPr="001F306B">
              <w:rPr>
                <w:sz w:val="24"/>
                <w:szCs w:val="22"/>
              </w:rPr>
              <w:t>Develop an ability to use and analyze socio- economic, political aspects of Harappa.</w:t>
            </w:r>
          </w:p>
          <w:p w:rsidR="00430B22" w:rsidRPr="001F306B" w:rsidRDefault="00430B22" w:rsidP="0034726E">
            <w:pPr>
              <w:pStyle w:val="NoSpacing"/>
              <w:rPr>
                <w:sz w:val="24"/>
                <w:szCs w:val="22"/>
              </w:rPr>
            </w:pPr>
            <w:r w:rsidRPr="001F306B">
              <w:rPr>
                <w:sz w:val="24"/>
                <w:szCs w:val="22"/>
              </w:rPr>
              <w:t xml:space="preserve"> Investigate and interpret historical and contemporary resources and view points of ASI and historians on Harrappa.</w:t>
            </w:r>
          </w:p>
        </w:tc>
      </w:tr>
      <w:tr w:rsidR="00430B22" w:rsidRPr="001F306B" w:rsidTr="0034726E">
        <w:tc>
          <w:tcPr>
            <w:tcW w:w="2122" w:type="dxa"/>
            <w:vMerge/>
          </w:tcPr>
          <w:p w:rsidR="00430B22" w:rsidRPr="001F306B" w:rsidRDefault="00430B22" w:rsidP="0034726E">
            <w:pPr>
              <w:pStyle w:val="NoSpacing"/>
              <w:rPr>
                <w:sz w:val="24"/>
                <w:szCs w:val="22"/>
              </w:rPr>
            </w:pPr>
          </w:p>
        </w:tc>
        <w:tc>
          <w:tcPr>
            <w:tcW w:w="1134" w:type="dxa"/>
          </w:tcPr>
          <w:p w:rsidR="00430B22" w:rsidRPr="001F306B" w:rsidRDefault="00430B22" w:rsidP="0034726E">
            <w:pPr>
              <w:pStyle w:val="NoSpacing"/>
              <w:rPr>
                <w:sz w:val="24"/>
                <w:szCs w:val="22"/>
              </w:rPr>
            </w:pPr>
            <w:r w:rsidRPr="001F306B">
              <w:rPr>
                <w:sz w:val="24"/>
                <w:szCs w:val="22"/>
              </w:rPr>
              <w:t>14</w:t>
            </w:r>
          </w:p>
        </w:tc>
        <w:tc>
          <w:tcPr>
            <w:tcW w:w="1134" w:type="dxa"/>
          </w:tcPr>
          <w:p w:rsidR="00430B22" w:rsidRPr="001F306B" w:rsidRDefault="00430B22" w:rsidP="0034726E">
            <w:pPr>
              <w:pStyle w:val="NoSpacing"/>
              <w:rPr>
                <w:sz w:val="24"/>
                <w:szCs w:val="22"/>
              </w:rPr>
            </w:pPr>
            <w:r w:rsidRPr="001F306B">
              <w:rPr>
                <w:sz w:val="24"/>
                <w:szCs w:val="22"/>
              </w:rPr>
              <w:t>Unit-2</w:t>
            </w:r>
          </w:p>
        </w:tc>
        <w:tc>
          <w:tcPr>
            <w:tcW w:w="3543" w:type="dxa"/>
          </w:tcPr>
          <w:p w:rsidR="00430B22" w:rsidRPr="001F306B" w:rsidRDefault="00430B22" w:rsidP="0034726E">
            <w:pPr>
              <w:pStyle w:val="NoSpacing"/>
              <w:rPr>
                <w:sz w:val="24"/>
                <w:szCs w:val="22"/>
              </w:rPr>
            </w:pPr>
            <w:r w:rsidRPr="001F306B">
              <w:rPr>
                <w:sz w:val="24"/>
                <w:szCs w:val="22"/>
              </w:rPr>
              <w:t>Political and Economic History: How Inscriptions tell a story</w:t>
            </w:r>
          </w:p>
        </w:tc>
        <w:tc>
          <w:tcPr>
            <w:tcW w:w="10065" w:type="dxa"/>
            <w:vMerge/>
          </w:tcPr>
          <w:p w:rsidR="00430B22" w:rsidRPr="001F306B" w:rsidRDefault="00430B22" w:rsidP="0034726E">
            <w:pPr>
              <w:pStyle w:val="NoSpacing"/>
              <w:rPr>
                <w:sz w:val="24"/>
                <w:szCs w:val="22"/>
              </w:rPr>
            </w:pPr>
          </w:p>
        </w:tc>
      </w:tr>
      <w:tr w:rsidR="00430B22" w:rsidRPr="001F306B" w:rsidTr="0034726E">
        <w:tc>
          <w:tcPr>
            <w:tcW w:w="2122" w:type="dxa"/>
            <w:vMerge/>
          </w:tcPr>
          <w:p w:rsidR="00430B22" w:rsidRPr="001F306B" w:rsidRDefault="00430B22" w:rsidP="0034726E">
            <w:pPr>
              <w:pStyle w:val="NoSpacing"/>
              <w:rPr>
                <w:sz w:val="24"/>
                <w:szCs w:val="22"/>
              </w:rPr>
            </w:pPr>
          </w:p>
        </w:tc>
        <w:tc>
          <w:tcPr>
            <w:tcW w:w="1134" w:type="dxa"/>
          </w:tcPr>
          <w:p w:rsidR="00430B22" w:rsidRPr="001F306B" w:rsidRDefault="00430B22" w:rsidP="0034726E">
            <w:pPr>
              <w:pStyle w:val="NoSpacing"/>
              <w:rPr>
                <w:sz w:val="24"/>
                <w:szCs w:val="22"/>
              </w:rPr>
            </w:pPr>
            <w:r w:rsidRPr="001F306B">
              <w:rPr>
                <w:sz w:val="24"/>
                <w:szCs w:val="22"/>
              </w:rPr>
              <w:t>14</w:t>
            </w:r>
          </w:p>
        </w:tc>
        <w:tc>
          <w:tcPr>
            <w:tcW w:w="1134" w:type="dxa"/>
          </w:tcPr>
          <w:p w:rsidR="00430B22" w:rsidRPr="001F306B" w:rsidRDefault="00430B22" w:rsidP="0034726E">
            <w:pPr>
              <w:pStyle w:val="NoSpacing"/>
              <w:rPr>
                <w:sz w:val="24"/>
                <w:szCs w:val="22"/>
              </w:rPr>
            </w:pPr>
            <w:r w:rsidRPr="001F306B">
              <w:rPr>
                <w:sz w:val="24"/>
                <w:szCs w:val="22"/>
              </w:rPr>
              <w:t>Unit-3</w:t>
            </w:r>
          </w:p>
        </w:tc>
        <w:tc>
          <w:tcPr>
            <w:tcW w:w="3543" w:type="dxa"/>
          </w:tcPr>
          <w:p w:rsidR="00430B22" w:rsidRPr="001F306B" w:rsidRDefault="00430B22" w:rsidP="0034726E">
            <w:pPr>
              <w:pStyle w:val="NoSpacing"/>
              <w:rPr>
                <w:sz w:val="24"/>
                <w:szCs w:val="22"/>
              </w:rPr>
            </w:pPr>
            <w:r w:rsidRPr="001F306B">
              <w:rPr>
                <w:sz w:val="24"/>
                <w:szCs w:val="22"/>
              </w:rPr>
              <w:t xml:space="preserve">Social Histories: Using the Mahabharata </w:t>
            </w:r>
          </w:p>
        </w:tc>
        <w:tc>
          <w:tcPr>
            <w:tcW w:w="10065" w:type="dxa"/>
            <w:vMerge/>
          </w:tcPr>
          <w:p w:rsidR="00430B22" w:rsidRPr="001F306B" w:rsidRDefault="00430B22" w:rsidP="0034726E">
            <w:pPr>
              <w:pStyle w:val="NoSpacing"/>
              <w:rPr>
                <w:sz w:val="24"/>
                <w:szCs w:val="22"/>
              </w:rPr>
            </w:pPr>
          </w:p>
        </w:tc>
      </w:tr>
      <w:tr w:rsidR="00430B22" w:rsidRPr="001F306B" w:rsidTr="0034726E">
        <w:tc>
          <w:tcPr>
            <w:tcW w:w="2122" w:type="dxa"/>
            <w:vMerge/>
          </w:tcPr>
          <w:p w:rsidR="00430B22" w:rsidRPr="001F306B" w:rsidRDefault="00430B22" w:rsidP="0034726E">
            <w:pPr>
              <w:pStyle w:val="NoSpacing"/>
              <w:rPr>
                <w:sz w:val="24"/>
                <w:szCs w:val="22"/>
              </w:rPr>
            </w:pPr>
          </w:p>
        </w:tc>
        <w:tc>
          <w:tcPr>
            <w:tcW w:w="1134" w:type="dxa"/>
          </w:tcPr>
          <w:p w:rsidR="00430B22" w:rsidRPr="001F306B" w:rsidRDefault="00430B22" w:rsidP="0034726E">
            <w:pPr>
              <w:pStyle w:val="NoSpacing"/>
              <w:rPr>
                <w:sz w:val="24"/>
                <w:szCs w:val="22"/>
              </w:rPr>
            </w:pPr>
            <w:r w:rsidRPr="001F306B">
              <w:rPr>
                <w:sz w:val="24"/>
                <w:szCs w:val="22"/>
              </w:rPr>
              <w:t>14</w:t>
            </w:r>
          </w:p>
        </w:tc>
        <w:tc>
          <w:tcPr>
            <w:tcW w:w="1134" w:type="dxa"/>
          </w:tcPr>
          <w:p w:rsidR="00430B22" w:rsidRPr="001F306B" w:rsidRDefault="00430B22" w:rsidP="0034726E">
            <w:pPr>
              <w:pStyle w:val="NoSpacing"/>
              <w:rPr>
                <w:sz w:val="24"/>
                <w:szCs w:val="22"/>
              </w:rPr>
            </w:pPr>
            <w:r w:rsidRPr="001F306B">
              <w:rPr>
                <w:sz w:val="24"/>
                <w:szCs w:val="22"/>
              </w:rPr>
              <w:t>Unit-4</w:t>
            </w:r>
          </w:p>
        </w:tc>
        <w:tc>
          <w:tcPr>
            <w:tcW w:w="3543" w:type="dxa"/>
          </w:tcPr>
          <w:p w:rsidR="00430B22" w:rsidRPr="001F306B" w:rsidRDefault="00430B22" w:rsidP="0034726E">
            <w:pPr>
              <w:pStyle w:val="NoSpacing"/>
              <w:rPr>
                <w:sz w:val="24"/>
                <w:szCs w:val="22"/>
              </w:rPr>
            </w:pPr>
            <w:r w:rsidRPr="001F306B">
              <w:rPr>
                <w:sz w:val="24"/>
                <w:szCs w:val="22"/>
              </w:rPr>
              <w:t>A History of Buddhism : Sanchi Stupa</w:t>
            </w:r>
          </w:p>
        </w:tc>
        <w:tc>
          <w:tcPr>
            <w:tcW w:w="10065" w:type="dxa"/>
            <w:vMerge/>
          </w:tcPr>
          <w:p w:rsidR="00430B22" w:rsidRPr="001F306B" w:rsidRDefault="00430B22" w:rsidP="0034726E">
            <w:pPr>
              <w:pStyle w:val="NoSpacing"/>
              <w:rPr>
                <w:sz w:val="24"/>
                <w:szCs w:val="22"/>
              </w:rPr>
            </w:pPr>
          </w:p>
        </w:tc>
      </w:tr>
      <w:tr w:rsidR="00430B22" w:rsidRPr="001F306B" w:rsidTr="0034726E">
        <w:tc>
          <w:tcPr>
            <w:tcW w:w="2122" w:type="dxa"/>
          </w:tcPr>
          <w:p w:rsidR="00430B22" w:rsidRPr="001F306B" w:rsidRDefault="00430B22" w:rsidP="0034726E">
            <w:pPr>
              <w:pStyle w:val="NoSpacing"/>
              <w:rPr>
                <w:sz w:val="24"/>
                <w:szCs w:val="22"/>
              </w:rPr>
            </w:pPr>
          </w:p>
        </w:tc>
        <w:tc>
          <w:tcPr>
            <w:tcW w:w="1134" w:type="dxa"/>
          </w:tcPr>
          <w:p w:rsidR="00430B22" w:rsidRPr="001F306B" w:rsidRDefault="00430B22" w:rsidP="0034726E">
            <w:pPr>
              <w:pStyle w:val="NoSpacing"/>
              <w:rPr>
                <w:sz w:val="24"/>
                <w:szCs w:val="22"/>
              </w:rPr>
            </w:pPr>
          </w:p>
        </w:tc>
        <w:tc>
          <w:tcPr>
            <w:tcW w:w="14742" w:type="dxa"/>
            <w:gridSpan w:val="3"/>
          </w:tcPr>
          <w:p w:rsidR="00430B22" w:rsidRPr="001F306B" w:rsidRDefault="00430B22" w:rsidP="0034726E">
            <w:pPr>
              <w:pStyle w:val="NoSpacing"/>
              <w:rPr>
                <w:sz w:val="24"/>
                <w:szCs w:val="22"/>
              </w:rPr>
            </w:pPr>
            <w:r w:rsidRPr="001F306B">
              <w:rPr>
                <w:sz w:val="24"/>
                <w:szCs w:val="22"/>
              </w:rPr>
              <w:t>Themes in India History Part-II ( Units 5-9)</w:t>
            </w:r>
          </w:p>
        </w:tc>
      </w:tr>
      <w:tr w:rsidR="00430B22" w:rsidRPr="001F306B" w:rsidTr="0034726E">
        <w:trPr>
          <w:trHeight w:val="1808"/>
        </w:trPr>
        <w:tc>
          <w:tcPr>
            <w:tcW w:w="2122" w:type="dxa"/>
          </w:tcPr>
          <w:p w:rsidR="00430B22" w:rsidRPr="001F306B" w:rsidRDefault="00430B22" w:rsidP="0034726E">
            <w:pPr>
              <w:pStyle w:val="NoSpacing"/>
              <w:rPr>
                <w:sz w:val="24"/>
                <w:szCs w:val="22"/>
              </w:rPr>
            </w:pPr>
            <w:r w:rsidRPr="001F306B">
              <w:rPr>
                <w:sz w:val="24"/>
                <w:szCs w:val="22"/>
              </w:rPr>
              <w:t>June – 2021</w:t>
            </w:r>
          </w:p>
        </w:tc>
        <w:tc>
          <w:tcPr>
            <w:tcW w:w="1134" w:type="dxa"/>
          </w:tcPr>
          <w:p w:rsidR="00430B22" w:rsidRPr="001F306B" w:rsidRDefault="00430B22" w:rsidP="0034726E">
            <w:pPr>
              <w:pStyle w:val="NoSpacing"/>
              <w:rPr>
                <w:sz w:val="24"/>
                <w:szCs w:val="22"/>
              </w:rPr>
            </w:pPr>
            <w:r w:rsidRPr="001F306B">
              <w:rPr>
                <w:sz w:val="24"/>
                <w:szCs w:val="22"/>
              </w:rPr>
              <w:t>13</w:t>
            </w:r>
          </w:p>
        </w:tc>
        <w:tc>
          <w:tcPr>
            <w:tcW w:w="1134" w:type="dxa"/>
          </w:tcPr>
          <w:p w:rsidR="00430B22" w:rsidRPr="001F306B" w:rsidRDefault="00430B22" w:rsidP="0034726E">
            <w:pPr>
              <w:pStyle w:val="NoSpacing"/>
              <w:rPr>
                <w:sz w:val="24"/>
                <w:szCs w:val="22"/>
              </w:rPr>
            </w:pPr>
            <w:r w:rsidRPr="001F306B">
              <w:rPr>
                <w:sz w:val="24"/>
                <w:szCs w:val="22"/>
              </w:rPr>
              <w:t>Unit-5</w:t>
            </w:r>
          </w:p>
        </w:tc>
        <w:tc>
          <w:tcPr>
            <w:tcW w:w="3543" w:type="dxa"/>
          </w:tcPr>
          <w:p w:rsidR="00430B22" w:rsidRPr="001F306B" w:rsidRDefault="00430B22" w:rsidP="0034726E">
            <w:pPr>
              <w:pStyle w:val="NoSpacing"/>
              <w:rPr>
                <w:sz w:val="24"/>
                <w:szCs w:val="22"/>
              </w:rPr>
            </w:pPr>
            <w:r w:rsidRPr="001F306B">
              <w:rPr>
                <w:sz w:val="24"/>
                <w:szCs w:val="22"/>
              </w:rPr>
              <w:t>Medieval Society through Travellers Accounts</w:t>
            </w:r>
          </w:p>
        </w:tc>
        <w:tc>
          <w:tcPr>
            <w:tcW w:w="10065" w:type="dxa"/>
          </w:tcPr>
          <w:p w:rsidR="00430B22" w:rsidRPr="001F306B" w:rsidRDefault="00430B22" w:rsidP="0034726E">
            <w:pPr>
              <w:pStyle w:val="NoSpacing"/>
              <w:rPr>
                <w:sz w:val="24"/>
                <w:szCs w:val="22"/>
              </w:rPr>
            </w:pPr>
            <w:r w:rsidRPr="001F306B">
              <w:rPr>
                <w:sz w:val="24"/>
                <w:szCs w:val="22"/>
              </w:rPr>
              <w:t>Identify the accounts of foreign travellers in order to understand the social political and economical life during the tenure of different rulers in the medieval period.</w:t>
            </w:r>
          </w:p>
          <w:p w:rsidR="00430B22" w:rsidRPr="001F306B" w:rsidRDefault="00430B22" w:rsidP="0034726E">
            <w:pPr>
              <w:pStyle w:val="NoSpacing"/>
              <w:rPr>
                <w:sz w:val="24"/>
                <w:szCs w:val="22"/>
              </w:rPr>
            </w:pPr>
            <w:r w:rsidRPr="001F306B">
              <w:rPr>
                <w:sz w:val="24"/>
                <w:szCs w:val="22"/>
              </w:rPr>
              <w:t>Compare and contrast the perspectives of AL Biruni , Ibn Battuta and Bernier towards Indian society.</w:t>
            </w:r>
          </w:p>
        </w:tc>
      </w:tr>
      <w:tr w:rsidR="00430B22" w:rsidRPr="001F306B" w:rsidTr="0034726E">
        <w:trPr>
          <w:trHeight w:val="1764"/>
        </w:trPr>
        <w:tc>
          <w:tcPr>
            <w:tcW w:w="2122" w:type="dxa"/>
          </w:tcPr>
          <w:p w:rsidR="00430B22" w:rsidRPr="001F306B" w:rsidRDefault="00430B22" w:rsidP="0034726E">
            <w:pPr>
              <w:pStyle w:val="NoSpacing"/>
              <w:rPr>
                <w:sz w:val="24"/>
                <w:szCs w:val="22"/>
              </w:rPr>
            </w:pPr>
            <w:r w:rsidRPr="001F306B">
              <w:rPr>
                <w:sz w:val="24"/>
                <w:szCs w:val="22"/>
              </w:rPr>
              <w:t>June – 2021</w:t>
            </w:r>
          </w:p>
        </w:tc>
        <w:tc>
          <w:tcPr>
            <w:tcW w:w="1134" w:type="dxa"/>
          </w:tcPr>
          <w:p w:rsidR="00430B22" w:rsidRPr="001F306B" w:rsidRDefault="00430B22" w:rsidP="0034726E">
            <w:pPr>
              <w:pStyle w:val="NoSpacing"/>
              <w:rPr>
                <w:sz w:val="24"/>
                <w:szCs w:val="22"/>
              </w:rPr>
            </w:pPr>
            <w:r w:rsidRPr="001F306B">
              <w:rPr>
                <w:sz w:val="24"/>
                <w:szCs w:val="22"/>
              </w:rPr>
              <w:t>13</w:t>
            </w:r>
          </w:p>
        </w:tc>
        <w:tc>
          <w:tcPr>
            <w:tcW w:w="1134" w:type="dxa"/>
          </w:tcPr>
          <w:p w:rsidR="00430B22" w:rsidRPr="001F306B" w:rsidRDefault="00430B22" w:rsidP="0034726E">
            <w:pPr>
              <w:pStyle w:val="NoSpacing"/>
              <w:rPr>
                <w:sz w:val="24"/>
                <w:szCs w:val="22"/>
              </w:rPr>
            </w:pPr>
            <w:r w:rsidRPr="001F306B">
              <w:rPr>
                <w:sz w:val="24"/>
                <w:szCs w:val="22"/>
              </w:rPr>
              <w:t>Unit-6</w:t>
            </w:r>
          </w:p>
        </w:tc>
        <w:tc>
          <w:tcPr>
            <w:tcW w:w="3543" w:type="dxa"/>
          </w:tcPr>
          <w:p w:rsidR="00430B22" w:rsidRPr="001F306B" w:rsidRDefault="00430B22" w:rsidP="0034726E">
            <w:pPr>
              <w:pStyle w:val="NoSpacing"/>
              <w:rPr>
                <w:sz w:val="24"/>
                <w:szCs w:val="22"/>
              </w:rPr>
            </w:pPr>
            <w:r w:rsidRPr="001F306B">
              <w:rPr>
                <w:sz w:val="24"/>
                <w:szCs w:val="22"/>
              </w:rPr>
              <w:t xml:space="preserve">Religious Histories :TheBakti-sufi Tradition </w:t>
            </w:r>
          </w:p>
        </w:tc>
        <w:tc>
          <w:tcPr>
            <w:tcW w:w="10065" w:type="dxa"/>
          </w:tcPr>
          <w:p w:rsidR="00430B22" w:rsidRPr="001F306B" w:rsidRDefault="00430B22" w:rsidP="0034726E">
            <w:pPr>
              <w:pStyle w:val="NoSpacing"/>
              <w:rPr>
                <w:sz w:val="24"/>
                <w:szCs w:val="22"/>
              </w:rPr>
            </w:pPr>
            <w:r w:rsidRPr="001F306B">
              <w:rPr>
                <w:sz w:val="24"/>
                <w:szCs w:val="22"/>
              </w:rPr>
              <w:t>Summarize the philosophies of different Bhakti and Sufi saints to understand the religious developments during medieval period.</w:t>
            </w:r>
          </w:p>
          <w:p w:rsidR="00430B22" w:rsidRPr="001F306B" w:rsidRDefault="00430B22" w:rsidP="0034726E">
            <w:pPr>
              <w:pStyle w:val="NoSpacing"/>
              <w:rPr>
                <w:sz w:val="24"/>
                <w:szCs w:val="22"/>
              </w:rPr>
            </w:pPr>
            <w:r w:rsidRPr="001F306B">
              <w:rPr>
                <w:sz w:val="24"/>
                <w:szCs w:val="22"/>
              </w:rPr>
              <w:t>Comprehend the religious movement in order to establish unity, peace, harmony and brotherhood in society.</w:t>
            </w:r>
          </w:p>
        </w:tc>
      </w:tr>
      <w:tr w:rsidR="00430B22" w:rsidRPr="001F306B" w:rsidTr="0034726E">
        <w:trPr>
          <w:trHeight w:val="311"/>
        </w:trPr>
        <w:tc>
          <w:tcPr>
            <w:tcW w:w="2122" w:type="dxa"/>
            <w:vMerge w:val="restart"/>
          </w:tcPr>
          <w:p w:rsidR="00430B22" w:rsidRPr="001F306B" w:rsidRDefault="00430B22" w:rsidP="0034726E">
            <w:pPr>
              <w:pStyle w:val="NoSpacing"/>
              <w:rPr>
                <w:sz w:val="24"/>
                <w:szCs w:val="22"/>
              </w:rPr>
            </w:pPr>
            <w:r w:rsidRPr="001F306B">
              <w:rPr>
                <w:sz w:val="24"/>
                <w:szCs w:val="22"/>
              </w:rPr>
              <w:t>July 2021</w:t>
            </w:r>
          </w:p>
        </w:tc>
        <w:tc>
          <w:tcPr>
            <w:tcW w:w="1134" w:type="dxa"/>
          </w:tcPr>
          <w:p w:rsidR="00430B22" w:rsidRPr="001F306B" w:rsidRDefault="00430B22" w:rsidP="0034726E">
            <w:pPr>
              <w:pStyle w:val="NoSpacing"/>
              <w:rPr>
                <w:sz w:val="24"/>
                <w:szCs w:val="22"/>
              </w:rPr>
            </w:pPr>
            <w:r w:rsidRPr="001F306B">
              <w:rPr>
                <w:sz w:val="24"/>
                <w:szCs w:val="22"/>
              </w:rPr>
              <w:t>13</w:t>
            </w:r>
          </w:p>
        </w:tc>
        <w:tc>
          <w:tcPr>
            <w:tcW w:w="1134" w:type="dxa"/>
          </w:tcPr>
          <w:p w:rsidR="00430B22" w:rsidRPr="001F306B" w:rsidRDefault="00430B22" w:rsidP="0034726E">
            <w:pPr>
              <w:pStyle w:val="NoSpacing"/>
              <w:rPr>
                <w:sz w:val="24"/>
                <w:szCs w:val="22"/>
              </w:rPr>
            </w:pPr>
            <w:r w:rsidRPr="001F306B">
              <w:rPr>
                <w:sz w:val="24"/>
                <w:szCs w:val="22"/>
              </w:rPr>
              <w:t>Unit-7</w:t>
            </w:r>
          </w:p>
        </w:tc>
        <w:tc>
          <w:tcPr>
            <w:tcW w:w="3543" w:type="dxa"/>
          </w:tcPr>
          <w:p w:rsidR="00430B22" w:rsidRPr="001F306B" w:rsidRDefault="00430B22" w:rsidP="0034726E">
            <w:pPr>
              <w:pStyle w:val="NoSpacing"/>
              <w:rPr>
                <w:sz w:val="24"/>
                <w:szCs w:val="22"/>
              </w:rPr>
            </w:pPr>
            <w:r w:rsidRPr="001F306B">
              <w:rPr>
                <w:sz w:val="24"/>
                <w:szCs w:val="22"/>
              </w:rPr>
              <w:t>New Architecture: Hampi</w:t>
            </w:r>
          </w:p>
        </w:tc>
        <w:tc>
          <w:tcPr>
            <w:tcW w:w="10065" w:type="dxa"/>
          </w:tcPr>
          <w:p w:rsidR="00430B22" w:rsidRPr="001F306B" w:rsidRDefault="00430B22" w:rsidP="0034726E">
            <w:pPr>
              <w:pStyle w:val="NoSpacing"/>
              <w:rPr>
                <w:sz w:val="24"/>
                <w:szCs w:val="22"/>
              </w:rPr>
            </w:pPr>
            <w:r w:rsidRPr="001F306B">
              <w:rPr>
                <w:sz w:val="24"/>
                <w:szCs w:val="22"/>
              </w:rPr>
              <w:t>Classify  the distinctive architectural contributions of the Vijayanagar empire to comprehend the richness of mingled cultures of deccan India.</w:t>
            </w:r>
          </w:p>
          <w:p w:rsidR="00430B22" w:rsidRPr="001F306B" w:rsidRDefault="00430B22" w:rsidP="0034726E">
            <w:pPr>
              <w:pStyle w:val="NoSpacing"/>
              <w:rPr>
                <w:sz w:val="24"/>
                <w:szCs w:val="22"/>
              </w:rPr>
            </w:pPr>
            <w:r w:rsidRPr="001F306B">
              <w:rPr>
                <w:sz w:val="24"/>
                <w:szCs w:val="22"/>
              </w:rPr>
              <w:t>Analyse accounts of foreign traveller’s on Vijayanagar in order to interpret political, social and cultural life of the city.</w:t>
            </w:r>
          </w:p>
          <w:p w:rsidR="00430B22" w:rsidRPr="001F306B" w:rsidRDefault="00430B22" w:rsidP="0034726E">
            <w:pPr>
              <w:pStyle w:val="NoSpacing"/>
              <w:rPr>
                <w:sz w:val="24"/>
                <w:szCs w:val="22"/>
              </w:rPr>
            </w:pPr>
          </w:p>
        </w:tc>
      </w:tr>
      <w:tr w:rsidR="00430B22" w:rsidRPr="001F306B" w:rsidTr="0034726E">
        <w:tc>
          <w:tcPr>
            <w:tcW w:w="2122" w:type="dxa"/>
            <w:vMerge/>
          </w:tcPr>
          <w:p w:rsidR="00430B22" w:rsidRPr="001F306B" w:rsidRDefault="00430B22" w:rsidP="0034726E">
            <w:pPr>
              <w:pStyle w:val="NoSpacing"/>
              <w:rPr>
                <w:sz w:val="24"/>
                <w:szCs w:val="22"/>
              </w:rPr>
            </w:pPr>
          </w:p>
        </w:tc>
        <w:tc>
          <w:tcPr>
            <w:tcW w:w="1134" w:type="dxa"/>
          </w:tcPr>
          <w:p w:rsidR="00430B22" w:rsidRPr="001F306B" w:rsidRDefault="00430B22" w:rsidP="0034726E">
            <w:pPr>
              <w:pStyle w:val="NoSpacing"/>
              <w:rPr>
                <w:sz w:val="24"/>
                <w:szCs w:val="22"/>
              </w:rPr>
            </w:pPr>
            <w:r w:rsidRPr="001F306B">
              <w:rPr>
                <w:sz w:val="24"/>
                <w:szCs w:val="22"/>
              </w:rPr>
              <w:t>13</w:t>
            </w:r>
          </w:p>
        </w:tc>
        <w:tc>
          <w:tcPr>
            <w:tcW w:w="1134" w:type="dxa"/>
          </w:tcPr>
          <w:p w:rsidR="00430B22" w:rsidRPr="001F306B" w:rsidRDefault="00430B22" w:rsidP="0034726E">
            <w:pPr>
              <w:pStyle w:val="NoSpacing"/>
              <w:rPr>
                <w:sz w:val="24"/>
                <w:szCs w:val="22"/>
              </w:rPr>
            </w:pPr>
            <w:r w:rsidRPr="001F306B">
              <w:rPr>
                <w:sz w:val="24"/>
                <w:szCs w:val="22"/>
              </w:rPr>
              <w:t>Unit-8</w:t>
            </w:r>
          </w:p>
        </w:tc>
        <w:tc>
          <w:tcPr>
            <w:tcW w:w="3543" w:type="dxa"/>
          </w:tcPr>
          <w:p w:rsidR="00430B22" w:rsidRPr="001F306B" w:rsidRDefault="00430B22" w:rsidP="0034726E">
            <w:pPr>
              <w:pStyle w:val="NoSpacing"/>
              <w:rPr>
                <w:sz w:val="24"/>
                <w:szCs w:val="22"/>
              </w:rPr>
            </w:pPr>
            <w:r w:rsidRPr="001F306B">
              <w:rPr>
                <w:sz w:val="24"/>
                <w:szCs w:val="22"/>
              </w:rPr>
              <w:t>Agrarian Relations: The Ain-i-Akbari</w:t>
            </w:r>
          </w:p>
        </w:tc>
        <w:tc>
          <w:tcPr>
            <w:tcW w:w="10065" w:type="dxa"/>
          </w:tcPr>
          <w:p w:rsidR="00430B22" w:rsidRPr="001F306B" w:rsidRDefault="00430B22" w:rsidP="0034726E">
            <w:pPr>
              <w:pStyle w:val="NoSpacing"/>
              <w:rPr>
                <w:sz w:val="24"/>
                <w:szCs w:val="22"/>
              </w:rPr>
            </w:pPr>
            <w:r w:rsidRPr="001F306B">
              <w:rPr>
                <w:sz w:val="24"/>
                <w:szCs w:val="22"/>
              </w:rPr>
              <w:t>Comprehend the facets of agrarian developments in order to the relation between the state and agriculture during Mughal period.</w:t>
            </w:r>
          </w:p>
          <w:p w:rsidR="00430B22" w:rsidRPr="001F306B" w:rsidRDefault="00430B22" w:rsidP="0034726E">
            <w:pPr>
              <w:pStyle w:val="NoSpacing"/>
              <w:rPr>
                <w:sz w:val="24"/>
                <w:szCs w:val="22"/>
              </w:rPr>
            </w:pPr>
            <w:r w:rsidRPr="001F306B">
              <w:rPr>
                <w:sz w:val="24"/>
                <w:szCs w:val="22"/>
              </w:rPr>
              <w:t>Compare and contrast the agrarian changes occurred during sixteenth and seventeenth centuries.</w:t>
            </w:r>
          </w:p>
          <w:p w:rsidR="00430B22" w:rsidRPr="001F306B" w:rsidRDefault="00430B22" w:rsidP="0034726E">
            <w:pPr>
              <w:pStyle w:val="NoSpacing"/>
              <w:rPr>
                <w:sz w:val="24"/>
                <w:szCs w:val="22"/>
              </w:rPr>
            </w:pPr>
          </w:p>
        </w:tc>
      </w:tr>
      <w:tr w:rsidR="00430B22" w:rsidRPr="001F306B" w:rsidTr="0034726E">
        <w:tc>
          <w:tcPr>
            <w:tcW w:w="2122" w:type="dxa"/>
            <w:vMerge/>
          </w:tcPr>
          <w:p w:rsidR="00430B22" w:rsidRPr="001F306B" w:rsidRDefault="00430B22" w:rsidP="0034726E">
            <w:pPr>
              <w:pStyle w:val="NoSpacing"/>
              <w:rPr>
                <w:sz w:val="24"/>
                <w:szCs w:val="22"/>
              </w:rPr>
            </w:pPr>
          </w:p>
        </w:tc>
        <w:tc>
          <w:tcPr>
            <w:tcW w:w="1134" w:type="dxa"/>
          </w:tcPr>
          <w:p w:rsidR="00430B22" w:rsidRPr="001F306B" w:rsidRDefault="00430B22" w:rsidP="0034726E">
            <w:pPr>
              <w:pStyle w:val="NoSpacing"/>
              <w:rPr>
                <w:sz w:val="24"/>
                <w:szCs w:val="22"/>
              </w:rPr>
            </w:pPr>
            <w:r w:rsidRPr="001F306B">
              <w:rPr>
                <w:sz w:val="24"/>
                <w:szCs w:val="22"/>
              </w:rPr>
              <w:t>13</w:t>
            </w:r>
          </w:p>
        </w:tc>
        <w:tc>
          <w:tcPr>
            <w:tcW w:w="1134" w:type="dxa"/>
          </w:tcPr>
          <w:p w:rsidR="00430B22" w:rsidRPr="001F306B" w:rsidRDefault="00430B22" w:rsidP="0034726E">
            <w:pPr>
              <w:pStyle w:val="NoSpacing"/>
              <w:rPr>
                <w:sz w:val="24"/>
                <w:szCs w:val="22"/>
              </w:rPr>
            </w:pPr>
            <w:r w:rsidRPr="001F306B">
              <w:rPr>
                <w:sz w:val="24"/>
                <w:szCs w:val="22"/>
              </w:rPr>
              <w:t>Unit-9</w:t>
            </w:r>
          </w:p>
        </w:tc>
        <w:tc>
          <w:tcPr>
            <w:tcW w:w="3543" w:type="dxa"/>
          </w:tcPr>
          <w:p w:rsidR="00430B22" w:rsidRPr="001F306B" w:rsidRDefault="00430B22" w:rsidP="0034726E">
            <w:pPr>
              <w:pStyle w:val="NoSpacing"/>
              <w:rPr>
                <w:sz w:val="24"/>
                <w:szCs w:val="22"/>
              </w:rPr>
            </w:pPr>
            <w:r w:rsidRPr="001F306B">
              <w:rPr>
                <w:sz w:val="24"/>
                <w:szCs w:val="22"/>
              </w:rPr>
              <w:t>The Mughal Court: Reconstructing Histories through chronicles</w:t>
            </w:r>
          </w:p>
        </w:tc>
        <w:tc>
          <w:tcPr>
            <w:tcW w:w="10065" w:type="dxa"/>
          </w:tcPr>
          <w:p w:rsidR="00430B22" w:rsidRPr="001F306B" w:rsidRDefault="00430B22" w:rsidP="0034726E">
            <w:pPr>
              <w:pStyle w:val="NoSpacing"/>
              <w:rPr>
                <w:sz w:val="24"/>
                <w:szCs w:val="22"/>
              </w:rPr>
            </w:pPr>
            <w:r w:rsidRPr="001F306B">
              <w:rPr>
                <w:sz w:val="24"/>
                <w:szCs w:val="22"/>
              </w:rPr>
              <w:t>Summarize the political and social practices of Mughal empire in order to understand their administrative dynamics.</w:t>
            </w:r>
          </w:p>
          <w:p w:rsidR="00430B22" w:rsidRPr="001F306B" w:rsidRDefault="00430B22" w:rsidP="0034726E">
            <w:pPr>
              <w:pStyle w:val="NoSpacing"/>
              <w:rPr>
                <w:sz w:val="24"/>
                <w:szCs w:val="22"/>
              </w:rPr>
            </w:pPr>
            <w:r w:rsidRPr="001F306B">
              <w:rPr>
                <w:sz w:val="24"/>
                <w:szCs w:val="22"/>
              </w:rPr>
              <w:t>Examine the account given in the chronicles to reconstruct the social, religious and cultural history of Mughals.</w:t>
            </w:r>
          </w:p>
          <w:p w:rsidR="00430B22" w:rsidRPr="001F306B" w:rsidRDefault="00430B22" w:rsidP="0034726E">
            <w:pPr>
              <w:pStyle w:val="NoSpacing"/>
              <w:rPr>
                <w:sz w:val="24"/>
                <w:szCs w:val="22"/>
              </w:rPr>
            </w:pPr>
          </w:p>
        </w:tc>
      </w:tr>
      <w:tr w:rsidR="00430B22" w:rsidRPr="001F306B" w:rsidTr="0034726E">
        <w:tc>
          <w:tcPr>
            <w:tcW w:w="2122" w:type="dxa"/>
          </w:tcPr>
          <w:p w:rsidR="00430B22" w:rsidRPr="001F306B" w:rsidRDefault="00430B22" w:rsidP="0034726E">
            <w:pPr>
              <w:pStyle w:val="NoSpacing"/>
              <w:rPr>
                <w:sz w:val="24"/>
                <w:szCs w:val="22"/>
              </w:rPr>
            </w:pPr>
          </w:p>
        </w:tc>
        <w:tc>
          <w:tcPr>
            <w:tcW w:w="1134" w:type="dxa"/>
          </w:tcPr>
          <w:p w:rsidR="00430B22" w:rsidRPr="001F306B" w:rsidRDefault="00430B22" w:rsidP="0034726E">
            <w:pPr>
              <w:pStyle w:val="NoSpacing"/>
              <w:rPr>
                <w:sz w:val="24"/>
                <w:szCs w:val="22"/>
              </w:rPr>
            </w:pPr>
          </w:p>
        </w:tc>
        <w:tc>
          <w:tcPr>
            <w:tcW w:w="14742" w:type="dxa"/>
            <w:gridSpan w:val="3"/>
          </w:tcPr>
          <w:p w:rsidR="00430B22" w:rsidRPr="001F306B" w:rsidRDefault="00430B22" w:rsidP="0034726E">
            <w:pPr>
              <w:pStyle w:val="NoSpacing"/>
              <w:rPr>
                <w:sz w:val="24"/>
                <w:szCs w:val="22"/>
              </w:rPr>
            </w:pPr>
            <w:r w:rsidRPr="001F306B">
              <w:rPr>
                <w:sz w:val="24"/>
                <w:szCs w:val="22"/>
              </w:rPr>
              <w:t xml:space="preserve">Themes in India History Part-III( Units 10-15) </w:t>
            </w:r>
          </w:p>
        </w:tc>
      </w:tr>
      <w:tr w:rsidR="00430B22" w:rsidRPr="001F306B" w:rsidTr="0034726E">
        <w:tc>
          <w:tcPr>
            <w:tcW w:w="2122" w:type="dxa"/>
            <w:vMerge w:val="restart"/>
          </w:tcPr>
          <w:p w:rsidR="00430B22" w:rsidRPr="001F306B" w:rsidRDefault="00430B22" w:rsidP="0034726E">
            <w:pPr>
              <w:pStyle w:val="NoSpacing"/>
              <w:rPr>
                <w:sz w:val="24"/>
                <w:szCs w:val="22"/>
              </w:rPr>
            </w:pPr>
            <w:r w:rsidRPr="001F306B">
              <w:rPr>
                <w:sz w:val="24"/>
                <w:szCs w:val="22"/>
              </w:rPr>
              <w:t>August 2021</w:t>
            </w:r>
          </w:p>
        </w:tc>
        <w:tc>
          <w:tcPr>
            <w:tcW w:w="1134" w:type="dxa"/>
          </w:tcPr>
          <w:p w:rsidR="00430B22" w:rsidRPr="001F306B" w:rsidRDefault="00430B22" w:rsidP="0034726E">
            <w:pPr>
              <w:pStyle w:val="NoSpacing"/>
              <w:rPr>
                <w:sz w:val="24"/>
                <w:szCs w:val="22"/>
              </w:rPr>
            </w:pPr>
            <w:r w:rsidRPr="001F306B">
              <w:rPr>
                <w:sz w:val="24"/>
                <w:szCs w:val="22"/>
              </w:rPr>
              <w:t>13</w:t>
            </w:r>
          </w:p>
        </w:tc>
        <w:tc>
          <w:tcPr>
            <w:tcW w:w="1134" w:type="dxa"/>
          </w:tcPr>
          <w:p w:rsidR="00430B22" w:rsidRPr="001F306B" w:rsidRDefault="00430B22" w:rsidP="0034726E">
            <w:pPr>
              <w:pStyle w:val="NoSpacing"/>
              <w:rPr>
                <w:sz w:val="24"/>
                <w:szCs w:val="22"/>
              </w:rPr>
            </w:pPr>
            <w:r w:rsidRPr="001F306B">
              <w:rPr>
                <w:sz w:val="24"/>
                <w:szCs w:val="22"/>
              </w:rPr>
              <w:t xml:space="preserve">Unit 10 </w:t>
            </w:r>
          </w:p>
        </w:tc>
        <w:tc>
          <w:tcPr>
            <w:tcW w:w="3543" w:type="dxa"/>
          </w:tcPr>
          <w:p w:rsidR="00430B22" w:rsidRPr="001F306B" w:rsidRDefault="00430B22" w:rsidP="0034726E">
            <w:pPr>
              <w:pStyle w:val="NoSpacing"/>
              <w:rPr>
                <w:sz w:val="24"/>
                <w:szCs w:val="22"/>
              </w:rPr>
            </w:pPr>
            <w:r w:rsidRPr="001F306B">
              <w:rPr>
                <w:sz w:val="24"/>
                <w:szCs w:val="22"/>
              </w:rPr>
              <w:t>Colonialism and Rural Society: Evidence from  Official Reports</w:t>
            </w:r>
          </w:p>
        </w:tc>
        <w:tc>
          <w:tcPr>
            <w:tcW w:w="10065" w:type="dxa"/>
          </w:tcPr>
          <w:p w:rsidR="00430B22" w:rsidRPr="001F306B" w:rsidRDefault="00430B22" w:rsidP="0034726E">
            <w:pPr>
              <w:pStyle w:val="NoSpacing"/>
              <w:rPr>
                <w:sz w:val="24"/>
                <w:szCs w:val="22"/>
              </w:rPr>
            </w:pPr>
            <w:r w:rsidRPr="001F306B">
              <w:rPr>
                <w:sz w:val="24"/>
                <w:szCs w:val="22"/>
              </w:rPr>
              <w:t>Compare and contrast the revenue systems introduced by the British in order to understand the economic aspects of colonization in India.</w:t>
            </w:r>
          </w:p>
          <w:p w:rsidR="00430B22" w:rsidRPr="001F306B" w:rsidRDefault="00430B22" w:rsidP="0034726E">
            <w:pPr>
              <w:pStyle w:val="NoSpacing"/>
              <w:rPr>
                <w:sz w:val="24"/>
                <w:szCs w:val="22"/>
              </w:rPr>
            </w:pPr>
            <w:r w:rsidRPr="001F306B">
              <w:rPr>
                <w:sz w:val="24"/>
                <w:szCs w:val="22"/>
              </w:rPr>
              <w:t>Analyse the colonial official records &amp; reports in order to understand the divergent interest of British and Indians.</w:t>
            </w:r>
          </w:p>
          <w:p w:rsidR="00430B22" w:rsidRPr="001F306B" w:rsidRDefault="00430B22" w:rsidP="0034726E">
            <w:pPr>
              <w:pStyle w:val="NoSpacing"/>
              <w:rPr>
                <w:sz w:val="24"/>
                <w:szCs w:val="22"/>
              </w:rPr>
            </w:pPr>
          </w:p>
        </w:tc>
      </w:tr>
      <w:tr w:rsidR="00430B22" w:rsidRPr="001F306B" w:rsidTr="0034726E">
        <w:tc>
          <w:tcPr>
            <w:tcW w:w="2122" w:type="dxa"/>
            <w:vMerge/>
          </w:tcPr>
          <w:p w:rsidR="00430B22" w:rsidRPr="001F306B" w:rsidRDefault="00430B22" w:rsidP="0034726E">
            <w:pPr>
              <w:pStyle w:val="NoSpacing"/>
              <w:rPr>
                <w:sz w:val="24"/>
                <w:szCs w:val="22"/>
              </w:rPr>
            </w:pPr>
          </w:p>
        </w:tc>
        <w:tc>
          <w:tcPr>
            <w:tcW w:w="1134" w:type="dxa"/>
          </w:tcPr>
          <w:p w:rsidR="00430B22" w:rsidRPr="001F306B" w:rsidRDefault="00430B22" w:rsidP="0034726E">
            <w:pPr>
              <w:pStyle w:val="NoSpacing"/>
              <w:rPr>
                <w:sz w:val="24"/>
                <w:szCs w:val="22"/>
              </w:rPr>
            </w:pPr>
            <w:r w:rsidRPr="001F306B">
              <w:rPr>
                <w:sz w:val="24"/>
                <w:szCs w:val="22"/>
              </w:rPr>
              <w:t>13</w:t>
            </w:r>
          </w:p>
        </w:tc>
        <w:tc>
          <w:tcPr>
            <w:tcW w:w="1134" w:type="dxa"/>
          </w:tcPr>
          <w:p w:rsidR="00430B22" w:rsidRPr="001F306B" w:rsidRDefault="00430B22" w:rsidP="0034726E">
            <w:pPr>
              <w:pStyle w:val="NoSpacing"/>
              <w:rPr>
                <w:sz w:val="24"/>
                <w:szCs w:val="22"/>
              </w:rPr>
            </w:pPr>
            <w:r w:rsidRPr="001F306B">
              <w:rPr>
                <w:sz w:val="24"/>
                <w:szCs w:val="22"/>
              </w:rPr>
              <w:t>Unit 11</w:t>
            </w:r>
          </w:p>
        </w:tc>
        <w:tc>
          <w:tcPr>
            <w:tcW w:w="3543" w:type="dxa"/>
          </w:tcPr>
          <w:p w:rsidR="00430B22" w:rsidRPr="001F306B" w:rsidRDefault="00430B22" w:rsidP="0034726E">
            <w:pPr>
              <w:pStyle w:val="NoSpacing"/>
              <w:rPr>
                <w:sz w:val="24"/>
                <w:szCs w:val="22"/>
              </w:rPr>
            </w:pPr>
            <w:r w:rsidRPr="001F306B">
              <w:rPr>
                <w:sz w:val="24"/>
                <w:szCs w:val="22"/>
              </w:rPr>
              <w:t>Representations of 1857</w:t>
            </w:r>
          </w:p>
        </w:tc>
        <w:tc>
          <w:tcPr>
            <w:tcW w:w="10065" w:type="dxa"/>
          </w:tcPr>
          <w:p w:rsidR="00430B22" w:rsidRPr="001F306B" w:rsidRDefault="00430B22" w:rsidP="0034726E">
            <w:pPr>
              <w:pStyle w:val="NoSpacing"/>
              <w:rPr>
                <w:sz w:val="24"/>
                <w:szCs w:val="22"/>
              </w:rPr>
            </w:pPr>
            <w:r w:rsidRPr="001F306B">
              <w:rPr>
                <w:sz w:val="24"/>
                <w:szCs w:val="22"/>
              </w:rPr>
              <w:t xml:space="preserve">Correlate the planning and coordination of the rebels of 1857 to infer its domains and nature. </w:t>
            </w:r>
          </w:p>
          <w:p w:rsidR="00430B22" w:rsidRPr="001F306B" w:rsidRDefault="00430B22" w:rsidP="0034726E">
            <w:pPr>
              <w:pStyle w:val="NoSpacing"/>
              <w:rPr>
                <w:sz w:val="24"/>
                <w:szCs w:val="22"/>
              </w:rPr>
            </w:pPr>
            <w:r w:rsidRPr="001F306B">
              <w:rPr>
                <w:sz w:val="24"/>
                <w:szCs w:val="22"/>
              </w:rPr>
              <w:t>Examine the momentum of the revolt in order to understand its spread.</w:t>
            </w:r>
          </w:p>
          <w:p w:rsidR="00430B22" w:rsidRPr="001F306B" w:rsidRDefault="00430B22" w:rsidP="0034726E">
            <w:pPr>
              <w:pStyle w:val="NoSpacing"/>
              <w:rPr>
                <w:sz w:val="24"/>
                <w:szCs w:val="22"/>
              </w:rPr>
            </w:pPr>
            <w:r w:rsidRPr="001F306B">
              <w:rPr>
                <w:sz w:val="24"/>
                <w:szCs w:val="22"/>
              </w:rPr>
              <w:t>Analyze how revolt created vision of unity amongst Indians.</w:t>
            </w:r>
          </w:p>
          <w:p w:rsidR="00430B22" w:rsidRPr="001F306B" w:rsidRDefault="00430B22" w:rsidP="0034726E">
            <w:pPr>
              <w:pStyle w:val="NoSpacing"/>
              <w:rPr>
                <w:sz w:val="24"/>
                <w:szCs w:val="22"/>
              </w:rPr>
            </w:pPr>
            <w:r w:rsidRPr="001F306B">
              <w:rPr>
                <w:sz w:val="24"/>
                <w:szCs w:val="22"/>
              </w:rPr>
              <w:t>Identify and Interpret visual images to understand the emotions portrayed and by the nationalist and British.</w:t>
            </w:r>
          </w:p>
          <w:p w:rsidR="00430B22" w:rsidRPr="001F306B" w:rsidRDefault="00430B22" w:rsidP="0034726E">
            <w:pPr>
              <w:pStyle w:val="NoSpacing"/>
              <w:rPr>
                <w:sz w:val="24"/>
                <w:szCs w:val="22"/>
              </w:rPr>
            </w:pPr>
          </w:p>
        </w:tc>
      </w:tr>
      <w:tr w:rsidR="00430B22" w:rsidRPr="001F306B" w:rsidTr="0034726E">
        <w:tc>
          <w:tcPr>
            <w:tcW w:w="2122" w:type="dxa"/>
            <w:vMerge/>
          </w:tcPr>
          <w:p w:rsidR="00430B22" w:rsidRPr="001F306B" w:rsidRDefault="00430B22" w:rsidP="0034726E">
            <w:pPr>
              <w:pStyle w:val="NoSpacing"/>
              <w:rPr>
                <w:sz w:val="24"/>
                <w:szCs w:val="22"/>
              </w:rPr>
            </w:pPr>
          </w:p>
        </w:tc>
        <w:tc>
          <w:tcPr>
            <w:tcW w:w="1134" w:type="dxa"/>
          </w:tcPr>
          <w:p w:rsidR="00430B22" w:rsidRPr="001F306B" w:rsidRDefault="00430B22" w:rsidP="0034726E">
            <w:pPr>
              <w:pStyle w:val="NoSpacing"/>
              <w:rPr>
                <w:sz w:val="24"/>
                <w:szCs w:val="22"/>
              </w:rPr>
            </w:pPr>
            <w:r w:rsidRPr="001F306B">
              <w:rPr>
                <w:sz w:val="24"/>
                <w:szCs w:val="22"/>
              </w:rPr>
              <w:t>13</w:t>
            </w:r>
          </w:p>
        </w:tc>
        <w:tc>
          <w:tcPr>
            <w:tcW w:w="1134" w:type="dxa"/>
          </w:tcPr>
          <w:p w:rsidR="00430B22" w:rsidRPr="001F306B" w:rsidRDefault="00430B22" w:rsidP="0034726E">
            <w:pPr>
              <w:pStyle w:val="NoSpacing"/>
              <w:rPr>
                <w:sz w:val="24"/>
                <w:szCs w:val="22"/>
              </w:rPr>
            </w:pPr>
            <w:r w:rsidRPr="001F306B">
              <w:rPr>
                <w:sz w:val="24"/>
                <w:szCs w:val="22"/>
              </w:rPr>
              <w:t>Unit 12</w:t>
            </w:r>
          </w:p>
        </w:tc>
        <w:tc>
          <w:tcPr>
            <w:tcW w:w="3543" w:type="dxa"/>
          </w:tcPr>
          <w:p w:rsidR="00430B22" w:rsidRPr="001F306B" w:rsidRDefault="00430B22" w:rsidP="0034726E">
            <w:pPr>
              <w:pStyle w:val="NoSpacing"/>
              <w:rPr>
                <w:sz w:val="24"/>
                <w:szCs w:val="22"/>
              </w:rPr>
            </w:pPr>
            <w:r w:rsidRPr="001F306B">
              <w:rPr>
                <w:sz w:val="24"/>
                <w:szCs w:val="22"/>
              </w:rPr>
              <w:t>Colonialism and Indian Towns : Town Plans and Municipal Reports</w:t>
            </w:r>
          </w:p>
        </w:tc>
        <w:tc>
          <w:tcPr>
            <w:tcW w:w="10065" w:type="dxa"/>
          </w:tcPr>
          <w:p w:rsidR="00430B22" w:rsidRPr="001F306B" w:rsidRDefault="00430B22" w:rsidP="0034726E">
            <w:pPr>
              <w:pStyle w:val="NoSpacing"/>
              <w:rPr>
                <w:sz w:val="24"/>
                <w:szCs w:val="22"/>
              </w:rPr>
            </w:pPr>
            <w:r w:rsidRPr="001F306B">
              <w:rPr>
                <w:sz w:val="24"/>
                <w:szCs w:val="22"/>
              </w:rPr>
              <w:t>Compare and contrast the different patterns of urban culture during different phases.</w:t>
            </w:r>
          </w:p>
          <w:p w:rsidR="00430B22" w:rsidRPr="001F306B" w:rsidRDefault="00430B22" w:rsidP="0034726E">
            <w:pPr>
              <w:pStyle w:val="NoSpacing"/>
              <w:rPr>
                <w:sz w:val="24"/>
                <w:szCs w:val="22"/>
              </w:rPr>
            </w:pPr>
            <w:r w:rsidRPr="001F306B">
              <w:rPr>
                <w:sz w:val="24"/>
                <w:szCs w:val="22"/>
              </w:rPr>
              <w:t>Analyse the rationale of British in the planning of the colonial prime cities: Calcutta, Bombay and Madras.</w:t>
            </w:r>
          </w:p>
          <w:p w:rsidR="00430B22" w:rsidRPr="001F306B" w:rsidRDefault="00430B22" w:rsidP="0034726E">
            <w:pPr>
              <w:pStyle w:val="NoSpacing"/>
              <w:rPr>
                <w:sz w:val="24"/>
                <w:szCs w:val="22"/>
              </w:rPr>
            </w:pPr>
            <w:r w:rsidRPr="001F306B">
              <w:rPr>
                <w:sz w:val="24"/>
                <w:szCs w:val="22"/>
              </w:rPr>
              <w:t>Illustrate and examine different architectural styles adopted by British in India.</w:t>
            </w:r>
          </w:p>
          <w:p w:rsidR="00430B22" w:rsidRPr="001F306B" w:rsidRDefault="00430B22" w:rsidP="0034726E">
            <w:pPr>
              <w:pStyle w:val="NoSpacing"/>
              <w:rPr>
                <w:sz w:val="24"/>
                <w:szCs w:val="22"/>
              </w:rPr>
            </w:pPr>
          </w:p>
        </w:tc>
      </w:tr>
      <w:tr w:rsidR="00430B22" w:rsidRPr="001F306B" w:rsidTr="0034726E">
        <w:tc>
          <w:tcPr>
            <w:tcW w:w="2122" w:type="dxa"/>
            <w:vMerge w:val="restart"/>
          </w:tcPr>
          <w:p w:rsidR="00430B22" w:rsidRPr="001F306B" w:rsidRDefault="00430B22" w:rsidP="0034726E">
            <w:pPr>
              <w:pStyle w:val="NoSpacing"/>
              <w:rPr>
                <w:sz w:val="24"/>
                <w:szCs w:val="22"/>
              </w:rPr>
            </w:pPr>
            <w:r w:rsidRPr="001F306B">
              <w:rPr>
                <w:sz w:val="24"/>
                <w:szCs w:val="22"/>
              </w:rPr>
              <w:t>September 2021</w:t>
            </w:r>
          </w:p>
        </w:tc>
        <w:tc>
          <w:tcPr>
            <w:tcW w:w="1134" w:type="dxa"/>
          </w:tcPr>
          <w:p w:rsidR="00430B22" w:rsidRPr="001F306B" w:rsidRDefault="00430B22" w:rsidP="0034726E">
            <w:pPr>
              <w:pStyle w:val="NoSpacing"/>
              <w:rPr>
                <w:sz w:val="24"/>
                <w:szCs w:val="22"/>
              </w:rPr>
            </w:pPr>
            <w:r w:rsidRPr="001F306B">
              <w:rPr>
                <w:sz w:val="24"/>
                <w:szCs w:val="22"/>
              </w:rPr>
              <w:t>13</w:t>
            </w:r>
          </w:p>
        </w:tc>
        <w:tc>
          <w:tcPr>
            <w:tcW w:w="1134" w:type="dxa"/>
          </w:tcPr>
          <w:p w:rsidR="00430B22" w:rsidRPr="001F306B" w:rsidRDefault="00430B22" w:rsidP="0034726E">
            <w:pPr>
              <w:pStyle w:val="NoSpacing"/>
              <w:rPr>
                <w:sz w:val="24"/>
                <w:szCs w:val="22"/>
              </w:rPr>
            </w:pPr>
            <w:r w:rsidRPr="001F306B">
              <w:rPr>
                <w:sz w:val="24"/>
                <w:szCs w:val="22"/>
              </w:rPr>
              <w:t>Unit 13</w:t>
            </w:r>
          </w:p>
        </w:tc>
        <w:tc>
          <w:tcPr>
            <w:tcW w:w="3543" w:type="dxa"/>
          </w:tcPr>
          <w:p w:rsidR="00430B22" w:rsidRPr="001F306B" w:rsidRDefault="00430B22" w:rsidP="0034726E">
            <w:pPr>
              <w:pStyle w:val="NoSpacing"/>
              <w:rPr>
                <w:sz w:val="24"/>
                <w:szCs w:val="22"/>
              </w:rPr>
            </w:pPr>
            <w:r w:rsidRPr="001F306B">
              <w:rPr>
                <w:sz w:val="24"/>
                <w:szCs w:val="22"/>
              </w:rPr>
              <w:t>Mahatma Gandhi through Contemporary Eyes</w:t>
            </w:r>
          </w:p>
          <w:p w:rsidR="00430B22" w:rsidRPr="001F306B" w:rsidRDefault="00430B22" w:rsidP="0034726E">
            <w:pPr>
              <w:pStyle w:val="NoSpacing"/>
              <w:rPr>
                <w:sz w:val="24"/>
                <w:szCs w:val="22"/>
              </w:rPr>
            </w:pPr>
          </w:p>
        </w:tc>
        <w:tc>
          <w:tcPr>
            <w:tcW w:w="10065" w:type="dxa"/>
          </w:tcPr>
          <w:p w:rsidR="00430B22" w:rsidRPr="001F306B" w:rsidRDefault="00430B22" w:rsidP="0034726E">
            <w:pPr>
              <w:pStyle w:val="NoSpacing"/>
              <w:rPr>
                <w:sz w:val="24"/>
                <w:szCs w:val="22"/>
              </w:rPr>
            </w:pPr>
            <w:r w:rsidRPr="001F306B">
              <w:rPr>
                <w:sz w:val="24"/>
                <w:szCs w:val="22"/>
              </w:rPr>
              <w:t>Correlate the significant elements of the nationalist movement and the nature of ideas, individuals and institutions under the Gandhian Leadership.</w:t>
            </w:r>
          </w:p>
          <w:p w:rsidR="00430B22" w:rsidRPr="001F306B" w:rsidRDefault="00430B22" w:rsidP="0034726E">
            <w:pPr>
              <w:pStyle w:val="NoSpacing"/>
              <w:rPr>
                <w:sz w:val="24"/>
                <w:szCs w:val="22"/>
              </w:rPr>
            </w:pPr>
            <w:r w:rsidRPr="001F306B">
              <w:rPr>
                <w:sz w:val="24"/>
                <w:szCs w:val="22"/>
              </w:rPr>
              <w:t>Analyse the significant contributions of Gandhiji in order to understand his mass appeal for nationalism.</w:t>
            </w:r>
          </w:p>
          <w:p w:rsidR="00430B22" w:rsidRPr="001F306B" w:rsidRDefault="00430B22" w:rsidP="0034726E">
            <w:pPr>
              <w:pStyle w:val="NoSpacing"/>
              <w:rPr>
                <w:sz w:val="24"/>
                <w:szCs w:val="22"/>
              </w:rPr>
            </w:pPr>
            <w:r w:rsidRPr="001F306B">
              <w:rPr>
                <w:sz w:val="24"/>
                <w:szCs w:val="22"/>
              </w:rPr>
              <w:t>Analyse the perceptions and contributions of different communities towards the Gandhian Movement.</w:t>
            </w:r>
          </w:p>
          <w:p w:rsidR="00430B22" w:rsidRPr="001F306B" w:rsidRDefault="00430B22" w:rsidP="0034726E">
            <w:pPr>
              <w:pStyle w:val="NoSpacing"/>
              <w:rPr>
                <w:sz w:val="24"/>
                <w:szCs w:val="22"/>
              </w:rPr>
            </w:pPr>
            <w:r w:rsidRPr="001F306B">
              <w:rPr>
                <w:sz w:val="24"/>
                <w:szCs w:val="22"/>
              </w:rPr>
              <w:t>Analyse the ways of interpreting historical source such as newspapers, biographies and auto-biographies diaries and letters.</w:t>
            </w:r>
          </w:p>
        </w:tc>
      </w:tr>
      <w:tr w:rsidR="00430B22" w:rsidRPr="001F306B" w:rsidTr="0034726E">
        <w:tc>
          <w:tcPr>
            <w:tcW w:w="2122" w:type="dxa"/>
            <w:vMerge/>
          </w:tcPr>
          <w:p w:rsidR="00430B22" w:rsidRPr="001F306B" w:rsidRDefault="00430B22" w:rsidP="0034726E">
            <w:pPr>
              <w:pStyle w:val="NoSpacing"/>
              <w:rPr>
                <w:sz w:val="24"/>
                <w:szCs w:val="22"/>
              </w:rPr>
            </w:pPr>
          </w:p>
        </w:tc>
        <w:tc>
          <w:tcPr>
            <w:tcW w:w="1134" w:type="dxa"/>
          </w:tcPr>
          <w:p w:rsidR="00430B22" w:rsidRPr="001F306B" w:rsidRDefault="00430B22" w:rsidP="0034726E">
            <w:pPr>
              <w:pStyle w:val="NoSpacing"/>
              <w:rPr>
                <w:sz w:val="24"/>
                <w:szCs w:val="22"/>
              </w:rPr>
            </w:pPr>
            <w:r w:rsidRPr="001F306B">
              <w:rPr>
                <w:sz w:val="24"/>
                <w:szCs w:val="22"/>
              </w:rPr>
              <w:t>14</w:t>
            </w:r>
          </w:p>
        </w:tc>
        <w:tc>
          <w:tcPr>
            <w:tcW w:w="1134" w:type="dxa"/>
          </w:tcPr>
          <w:p w:rsidR="00430B22" w:rsidRPr="001F306B" w:rsidRDefault="00430B22" w:rsidP="0034726E">
            <w:pPr>
              <w:pStyle w:val="NoSpacing"/>
              <w:rPr>
                <w:sz w:val="24"/>
                <w:szCs w:val="22"/>
              </w:rPr>
            </w:pPr>
            <w:r w:rsidRPr="001F306B">
              <w:rPr>
                <w:sz w:val="24"/>
                <w:szCs w:val="22"/>
              </w:rPr>
              <w:t>Unit 14</w:t>
            </w:r>
          </w:p>
        </w:tc>
        <w:tc>
          <w:tcPr>
            <w:tcW w:w="3543" w:type="dxa"/>
          </w:tcPr>
          <w:p w:rsidR="00430B22" w:rsidRPr="001F306B" w:rsidRDefault="00430B22" w:rsidP="0034726E">
            <w:pPr>
              <w:pStyle w:val="NoSpacing"/>
              <w:rPr>
                <w:sz w:val="24"/>
                <w:szCs w:val="22"/>
              </w:rPr>
            </w:pPr>
            <w:r w:rsidRPr="001F306B">
              <w:rPr>
                <w:sz w:val="24"/>
                <w:szCs w:val="22"/>
              </w:rPr>
              <w:t>Partition through Oral Sources</w:t>
            </w:r>
          </w:p>
        </w:tc>
        <w:tc>
          <w:tcPr>
            <w:tcW w:w="10065" w:type="dxa"/>
          </w:tcPr>
          <w:p w:rsidR="00430B22" w:rsidRPr="001F306B" w:rsidRDefault="00430B22" w:rsidP="0034726E">
            <w:pPr>
              <w:pStyle w:val="NoSpacing"/>
              <w:rPr>
                <w:sz w:val="24"/>
                <w:szCs w:val="22"/>
              </w:rPr>
            </w:pPr>
            <w:r w:rsidRPr="001F306B">
              <w:rPr>
                <w:sz w:val="24"/>
                <w:szCs w:val="22"/>
              </w:rPr>
              <w:t xml:space="preserve">Examine the developments that helped in the culmination of communal politics in the earlier decades of in twentieth century in order to understand the causes, event and the consequences of partition of India. </w:t>
            </w:r>
          </w:p>
          <w:p w:rsidR="00430B22" w:rsidRPr="001F306B" w:rsidRDefault="00430B22" w:rsidP="0034726E">
            <w:pPr>
              <w:pStyle w:val="NoSpacing"/>
              <w:rPr>
                <w:sz w:val="24"/>
                <w:szCs w:val="22"/>
              </w:rPr>
            </w:pPr>
            <w:r w:rsidRPr="001F306B">
              <w:rPr>
                <w:sz w:val="24"/>
                <w:szCs w:val="22"/>
              </w:rPr>
              <w:t>Summarize and contextualize the events and options surrounding the Partition of India.</w:t>
            </w:r>
          </w:p>
          <w:p w:rsidR="00430B22" w:rsidRPr="001F306B" w:rsidRDefault="00430B22" w:rsidP="0034726E">
            <w:pPr>
              <w:pStyle w:val="NoSpacing"/>
              <w:rPr>
                <w:sz w:val="24"/>
                <w:szCs w:val="22"/>
              </w:rPr>
            </w:pPr>
            <w:r w:rsidRPr="001F306B">
              <w:rPr>
                <w:sz w:val="24"/>
                <w:szCs w:val="22"/>
              </w:rPr>
              <w:t>Infer and interpret the experiences of people in order to understand the aspects of partition.</w:t>
            </w:r>
          </w:p>
          <w:p w:rsidR="00430B22" w:rsidRPr="001F306B" w:rsidRDefault="00430B22" w:rsidP="0034726E">
            <w:pPr>
              <w:pStyle w:val="NoSpacing"/>
              <w:rPr>
                <w:sz w:val="24"/>
                <w:szCs w:val="22"/>
              </w:rPr>
            </w:pPr>
            <w:r w:rsidRPr="001F306B">
              <w:rPr>
                <w:sz w:val="24"/>
                <w:szCs w:val="22"/>
              </w:rPr>
              <w:t>Examine the nature, relevance and limitations of oral testimonies in reconstruction of History as a source.</w:t>
            </w:r>
          </w:p>
        </w:tc>
      </w:tr>
      <w:tr w:rsidR="00430B22" w:rsidRPr="001F306B" w:rsidTr="0034726E">
        <w:tc>
          <w:tcPr>
            <w:tcW w:w="2122" w:type="dxa"/>
          </w:tcPr>
          <w:p w:rsidR="00430B22" w:rsidRPr="001F306B" w:rsidRDefault="00430B22" w:rsidP="0034726E">
            <w:pPr>
              <w:pStyle w:val="NoSpacing"/>
              <w:rPr>
                <w:sz w:val="24"/>
                <w:szCs w:val="22"/>
              </w:rPr>
            </w:pPr>
            <w:r w:rsidRPr="001F306B">
              <w:rPr>
                <w:sz w:val="24"/>
                <w:szCs w:val="22"/>
              </w:rPr>
              <w:t>October 2021</w:t>
            </w:r>
          </w:p>
        </w:tc>
        <w:tc>
          <w:tcPr>
            <w:tcW w:w="1134" w:type="dxa"/>
          </w:tcPr>
          <w:p w:rsidR="00430B22" w:rsidRPr="001F306B" w:rsidRDefault="00430B22" w:rsidP="0034726E">
            <w:pPr>
              <w:pStyle w:val="NoSpacing"/>
              <w:rPr>
                <w:sz w:val="24"/>
                <w:szCs w:val="22"/>
              </w:rPr>
            </w:pPr>
            <w:r w:rsidRPr="001F306B">
              <w:rPr>
                <w:sz w:val="24"/>
                <w:szCs w:val="22"/>
              </w:rPr>
              <w:t>14</w:t>
            </w:r>
          </w:p>
        </w:tc>
        <w:tc>
          <w:tcPr>
            <w:tcW w:w="1134" w:type="dxa"/>
          </w:tcPr>
          <w:p w:rsidR="00430B22" w:rsidRPr="001F306B" w:rsidRDefault="00430B22" w:rsidP="0034726E">
            <w:pPr>
              <w:pStyle w:val="NoSpacing"/>
              <w:rPr>
                <w:sz w:val="24"/>
                <w:szCs w:val="22"/>
              </w:rPr>
            </w:pPr>
            <w:r w:rsidRPr="001F306B">
              <w:rPr>
                <w:sz w:val="24"/>
                <w:szCs w:val="22"/>
              </w:rPr>
              <w:t>Unit 15</w:t>
            </w:r>
          </w:p>
        </w:tc>
        <w:tc>
          <w:tcPr>
            <w:tcW w:w="3543" w:type="dxa"/>
          </w:tcPr>
          <w:p w:rsidR="00430B22" w:rsidRPr="001F306B" w:rsidRDefault="00430B22" w:rsidP="0034726E">
            <w:pPr>
              <w:pStyle w:val="NoSpacing"/>
              <w:rPr>
                <w:sz w:val="24"/>
                <w:szCs w:val="22"/>
              </w:rPr>
            </w:pPr>
            <w:r w:rsidRPr="001F306B">
              <w:rPr>
                <w:sz w:val="24"/>
                <w:szCs w:val="22"/>
              </w:rPr>
              <w:t>The Making of the Constitution</w:t>
            </w:r>
          </w:p>
        </w:tc>
        <w:tc>
          <w:tcPr>
            <w:tcW w:w="10065" w:type="dxa"/>
          </w:tcPr>
          <w:p w:rsidR="00430B22" w:rsidRPr="001F306B" w:rsidRDefault="00430B22" w:rsidP="0034726E">
            <w:pPr>
              <w:pStyle w:val="NoSpacing"/>
              <w:rPr>
                <w:sz w:val="24"/>
                <w:szCs w:val="22"/>
              </w:rPr>
            </w:pPr>
            <w:r w:rsidRPr="001F306B">
              <w:rPr>
                <w:sz w:val="24"/>
                <w:szCs w:val="22"/>
              </w:rPr>
              <w:t>Highlight the role of Constituent Assembly in order to understand functionaries in framing the constitution of India.</w:t>
            </w:r>
          </w:p>
          <w:p w:rsidR="00430B22" w:rsidRPr="001F306B" w:rsidRDefault="00430B22" w:rsidP="0034726E">
            <w:pPr>
              <w:pStyle w:val="NoSpacing"/>
              <w:rPr>
                <w:sz w:val="24"/>
                <w:szCs w:val="22"/>
              </w:rPr>
            </w:pPr>
            <w:r w:rsidRPr="001F306B">
              <w:rPr>
                <w:sz w:val="24"/>
                <w:szCs w:val="22"/>
              </w:rPr>
              <w:t>Analyse how debates and discussions around important issues in the constituent assembly shaped our constitution.</w:t>
            </w:r>
          </w:p>
        </w:tc>
      </w:tr>
      <w:tr w:rsidR="00430B22" w:rsidRPr="001F306B" w:rsidTr="0034726E">
        <w:tc>
          <w:tcPr>
            <w:tcW w:w="2122" w:type="dxa"/>
            <w:vMerge w:val="restart"/>
          </w:tcPr>
          <w:p w:rsidR="00430B22" w:rsidRPr="001F306B" w:rsidRDefault="00430B22" w:rsidP="0034726E">
            <w:pPr>
              <w:pStyle w:val="NoSpacing"/>
              <w:rPr>
                <w:sz w:val="24"/>
                <w:szCs w:val="22"/>
              </w:rPr>
            </w:pPr>
            <w:r w:rsidRPr="001F306B">
              <w:rPr>
                <w:sz w:val="24"/>
                <w:szCs w:val="22"/>
              </w:rPr>
              <w:t>November 2021</w:t>
            </w:r>
          </w:p>
        </w:tc>
        <w:tc>
          <w:tcPr>
            <w:tcW w:w="1134" w:type="dxa"/>
          </w:tcPr>
          <w:p w:rsidR="00430B22" w:rsidRPr="001F306B" w:rsidRDefault="00430B22" w:rsidP="0034726E">
            <w:pPr>
              <w:pStyle w:val="NoSpacing"/>
              <w:rPr>
                <w:sz w:val="24"/>
                <w:szCs w:val="22"/>
              </w:rPr>
            </w:pPr>
            <w:r w:rsidRPr="001F306B">
              <w:rPr>
                <w:sz w:val="24"/>
                <w:szCs w:val="22"/>
              </w:rPr>
              <w:t>10</w:t>
            </w:r>
          </w:p>
        </w:tc>
        <w:tc>
          <w:tcPr>
            <w:tcW w:w="1134" w:type="dxa"/>
          </w:tcPr>
          <w:p w:rsidR="00430B22" w:rsidRPr="001F306B" w:rsidRDefault="00430B22" w:rsidP="0034726E">
            <w:pPr>
              <w:pStyle w:val="NoSpacing"/>
              <w:rPr>
                <w:sz w:val="24"/>
                <w:szCs w:val="22"/>
              </w:rPr>
            </w:pPr>
          </w:p>
        </w:tc>
        <w:tc>
          <w:tcPr>
            <w:tcW w:w="3543" w:type="dxa"/>
          </w:tcPr>
          <w:p w:rsidR="00430B22" w:rsidRPr="001F306B" w:rsidRDefault="00430B22" w:rsidP="0034726E">
            <w:pPr>
              <w:pStyle w:val="NoSpacing"/>
              <w:rPr>
                <w:sz w:val="24"/>
                <w:szCs w:val="22"/>
              </w:rPr>
            </w:pPr>
            <w:r w:rsidRPr="001F306B">
              <w:rPr>
                <w:sz w:val="24"/>
                <w:szCs w:val="22"/>
              </w:rPr>
              <w:t xml:space="preserve">Map work </w:t>
            </w:r>
          </w:p>
        </w:tc>
        <w:tc>
          <w:tcPr>
            <w:tcW w:w="10065" w:type="dxa"/>
          </w:tcPr>
          <w:p w:rsidR="00430B22" w:rsidRPr="001F306B" w:rsidRDefault="00430B22" w:rsidP="0034726E">
            <w:pPr>
              <w:pStyle w:val="NoSpacing"/>
              <w:rPr>
                <w:sz w:val="24"/>
                <w:szCs w:val="22"/>
              </w:rPr>
            </w:pPr>
            <w:r w:rsidRPr="001F306B">
              <w:rPr>
                <w:sz w:val="24"/>
                <w:szCs w:val="22"/>
              </w:rPr>
              <w:t xml:space="preserve">To practice map work </w:t>
            </w:r>
          </w:p>
        </w:tc>
      </w:tr>
      <w:tr w:rsidR="00430B22" w:rsidRPr="001F306B" w:rsidTr="0034726E">
        <w:tc>
          <w:tcPr>
            <w:tcW w:w="2122" w:type="dxa"/>
            <w:vMerge/>
          </w:tcPr>
          <w:p w:rsidR="00430B22" w:rsidRPr="001F306B" w:rsidRDefault="00430B22" w:rsidP="0034726E">
            <w:pPr>
              <w:pStyle w:val="NoSpacing"/>
              <w:rPr>
                <w:sz w:val="24"/>
                <w:szCs w:val="22"/>
              </w:rPr>
            </w:pPr>
          </w:p>
        </w:tc>
        <w:tc>
          <w:tcPr>
            <w:tcW w:w="1134" w:type="dxa"/>
          </w:tcPr>
          <w:p w:rsidR="00430B22" w:rsidRPr="001F306B" w:rsidRDefault="00430B22" w:rsidP="0034726E">
            <w:pPr>
              <w:pStyle w:val="NoSpacing"/>
              <w:rPr>
                <w:sz w:val="24"/>
                <w:szCs w:val="22"/>
              </w:rPr>
            </w:pPr>
            <w:r w:rsidRPr="001F306B">
              <w:rPr>
                <w:sz w:val="24"/>
                <w:szCs w:val="22"/>
              </w:rPr>
              <w:t>10</w:t>
            </w:r>
          </w:p>
        </w:tc>
        <w:tc>
          <w:tcPr>
            <w:tcW w:w="1134" w:type="dxa"/>
          </w:tcPr>
          <w:p w:rsidR="00430B22" w:rsidRPr="001F306B" w:rsidRDefault="00430B22" w:rsidP="0034726E">
            <w:pPr>
              <w:pStyle w:val="NoSpacing"/>
              <w:rPr>
                <w:sz w:val="24"/>
                <w:szCs w:val="22"/>
              </w:rPr>
            </w:pPr>
          </w:p>
        </w:tc>
        <w:tc>
          <w:tcPr>
            <w:tcW w:w="3543" w:type="dxa"/>
          </w:tcPr>
          <w:p w:rsidR="00430B22" w:rsidRPr="001F306B" w:rsidRDefault="00430B22" w:rsidP="0034726E">
            <w:pPr>
              <w:pStyle w:val="NoSpacing"/>
              <w:rPr>
                <w:sz w:val="24"/>
                <w:szCs w:val="22"/>
              </w:rPr>
            </w:pPr>
            <w:r w:rsidRPr="001F306B">
              <w:rPr>
                <w:sz w:val="24"/>
                <w:szCs w:val="22"/>
              </w:rPr>
              <w:t xml:space="preserve">Project work </w:t>
            </w:r>
          </w:p>
        </w:tc>
        <w:tc>
          <w:tcPr>
            <w:tcW w:w="10065" w:type="dxa"/>
          </w:tcPr>
          <w:p w:rsidR="00430B22" w:rsidRPr="001F306B" w:rsidRDefault="00430B22" w:rsidP="0034726E">
            <w:pPr>
              <w:pStyle w:val="NoSpacing"/>
              <w:rPr>
                <w:sz w:val="24"/>
                <w:szCs w:val="22"/>
              </w:rPr>
            </w:pPr>
            <w:r w:rsidRPr="001F306B">
              <w:rPr>
                <w:sz w:val="24"/>
                <w:szCs w:val="22"/>
              </w:rPr>
              <w:t>Prepare and finalise the project work assigned.</w:t>
            </w:r>
          </w:p>
        </w:tc>
      </w:tr>
      <w:tr w:rsidR="00430B22" w:rsidRPr="001F306B" w:rsidTr="0034726E">
        <w:tc>
          <w:tcPr>
            <w:tcW w:w="2122" w:type="dxa"/>
          </w:tcPr>
          <w:p w:rsidR="00430B22" w:rsidRPr="001F306B" w:rsidRDefault="00430B22" w:rsidP="0034726E">
            <w:pPr>
              <w:pStyle w:val="NoSpacing"/>
              <w:rPr>
                <w:sz w:val="24"/>
                <w:szCs w:val="22"/>
              </w:rPr>
            </w:pPr>
            <w:r w:rsidRPr="001F306B">
              <w:rPr>
                <w:sz w:val="24"/>
                <w:szCs w:val="22"/>
              </w:rPr>
              <w:t>December 2021</w:t>
            </w:r>
          </w:p>
        </w:tc>
        <w:tc>
          <w:tcPr>
            <w:tcW w:w="1134" w:type="dxa"/>
          </w:tcPr>
          <w:p w:rsidR="00430B22" w:rsidRPr="001F306B" w:rsidRDefault="00430B22" w:rsidP="0034726E">
            <w:pPr>
              <w:pStyle w:val="NoSpacing"/>
              <w:rPr>
                <w:sz w:val="24"/>
                <w:szCs w:val="22"/>
              </w:rPr>
            </w:pPr>
            <w:r w:rsidRPr="001F306B">
              <w:rPr>
                <w:sz w:val="24"/>
                <w:szCs w:val="22"/>
              </w:rPr>
              <w:t>20</w:t>
            </w:r>
          </w:p>
        </w:tc>
        <w:tc>
          <w:tcPr>
            <w:tcW w:w="1134" w:type="dxa"/>
          </w:tcPr>
          <w:p w:rsidR="00430B22" w:rsidRPr="001F306B" w:rsidRDefault="00430B22" w:rsidP="0034726E">
            <w:pPr>
              <w:pStyle w:val="NoSpacing"/>
              <w:rPr>
                <w:sz w:val="24"/>
                <w:szCs w:val="22"/>
              </w:rPr>
            </w:pPr>
            <w:r w:rsidRPr="001F306B">
              <w:rPr>
                <w:sz w:val="24"/>
                <w:szCs w:val="22"/>
              </w:rPr>
              <w:t xml:space="preserve">Revision </w:t>
            </w:r>
          </w:p>
        </w:tc>
        <w:tc>
          <w:tcPr>
            <w:tcW w:w="3543" w:type="dxa"/>
          </w:tcPr>
          <w:p w:rsidR="00430B22" w:rsidRPr="001F306B" w:rsidRDefault="00430B22" w:rsidP="0034726E">
            <w:pPr>
              <w:pStyle w:val="NoSpacing"/>
              <w:rPr>
                <w:sz w:val="24"/>
                <w:szCs w:val="22"/>
              </w:rPr>
            </w:pPr>
            <w:r w:rsidRPr="001F306B">
              <w:rPr>
                <w:sz w:val="24"/>
                <w:szCs w:val="22"/>
              </w:rPr>
              <w:t>Units ( 1- 5)</w:t>
            </w:r>
          </w:p>
        </w:tc>
        <w:tc>
          <w:tcPr>
            <w:tcW w:w="10065" w:type="dxa"/>
          </w:tcPr>
          <w:p w:rsidR="00430B22" w:rsidRPr="001F306B" w:rsidRDefault="00430B22" w:rsidP="0034726E">
            <w:pPr>
              <w:pStyle w:val="NoSpacing"/>
              <w:rPr>
                <w:sz w:val="24"/>
                <w:szCs w:val="22"/>
              </w:rPr>
            </w:pPr>
            <w:r w:rsidRPr="001F306B">
              <w:rPr>
                <w:sz w:val="24"/>
                <w:szCs w:val="22"/>
              </w:rPr>
              <w:t>To revise and prepare students for the Pre board Exam</w:t>
            </w:r>
          </w:p>
        </w:tc>
      </w:tr>
      <w:tr w:rsidR="00430B22" w:rsidRPr="001F306B" w:rsidTr="0034726E">
        <w:tc>
          <w:tcPr>
            <w:tcW w:w="2122" w:type="dxa"/>
          </w:tcPr>
          <w:p w:rsidR="00430B22" w:rsidRPr="001F306B" w:rsidRDefault="00430B22" w:rsidP="0034726E">
            <w:pPr>
              <w:pStyle w:val="NoSpacing"/>
              <w:rPr>
                <w:sz w:val="24"/>
                <w:szCs w:val="22"/>
              </w:rPr>
            </w:pPr>
            <w:r w:rsidRPr="001F306B">
              <w:rPr>
                <w:sz w:val="24"/>
                <w:szCs w:val="22"/>
              </w:rPr>
              <w:t>January 2021</w:t>
            </w:r>
          </w:p>
        </w:tc>
        <w:tc>
          <w:tcPr>
            <w:tcW w:w="1134" w:type="dxa"/>
          </w:tcPr>
          <w:p w:rsidR="00430B22" w:rsidRPr="001F306B" w:rsidRDefault="00430B22" w:rsidP="0034726E">
            <w:pPr>
              <w:pStyle w:val="NoSpacing"/>
              <w:rPr>
                <w:sz w:val="24"/>
                <w:szCs w:val="22"/>
              </w:rPr>
            </w:pPr>
            <w:r w:rsidRPr="001F306B">
              <w:rPr>
                <w:sz w:val="24"/>
                <w:szCs w:val="22"/>
              </w:rPr>
              <w:t>20</w:t>
            </w:r>
          </w:p>
        </w:tc>
        <w:tc>
          <w:tcPr>
            <w:tcW w:w="1134" w:type="dxa"/>
          </w:tcPr>
          <w:p w:rsidR="00430B22" w:rsidRPr="001F306B" w:rsidRDefault="00430B22" w:rsidP="0034726E">
            <w:pPr>
              <w:pStyle w:val="NoSpacing"/>
              <w:rPr>
                <w:sz w:val="24"/>
                <w:szCs w:val="22"/>
              </w:rPr>
            </w:pPr>
            <w:r w:rsidRPr="001F306B">
              <w:rPr>
                <w:sz w:val="24"/>
                <w:szCs w:val="22"/>
              </w:rPr>
              <w:t xml:space="preserve">Revision </w:t>
            </w:r>
          </w:p>
        </w:tc>
        <w:tc>
          <w:tcPr>
            <w:tcW w:w="3543" w:type="dxa"/>
          </w:tcPr>
          <w:p w:rsidR="00430B22" w:rsidRPr="001F306B" w:rsidRDefault="00430B22" w:rsidP="0034726E">
            <w:pPr>
              <w:pStyle w:val="NoSpacing"/>
              <w:rPr>
                <w:sz w:val="24"/>
                <w:szCs w:val="22"/>
              </w:rPr>
            </w:pPr>
            <w:r w:rsidRPr="001F306B">
              <w:rPr>
                <w:sz w:val="24"/>
                <w:szCs w:val="22"/>
              </w:rPr>
              <w:t>Units ( 06-09)</w:t>
            </w:r>
          </w:p>
        </w:tc>
        <w:tc>
          <w:tcPr>
            <w:tcW w:w="10065" w:type="dxa"/>
          </w:tcPr>
          <w:p w:rsidR="00430B22" w:rsidRPr="001F306B" w:rsidRDefault="00430B22" w:rsidP="0034726E">
            <w:pPr>
              <w:pStyle w:val="NoSpacing"/>
              <w:rPr>
                <w:sz w:val="24"/>
                <w:szCs w:val="22"/>
              </w:rPr>
            </w:pPr>
            <w:r w:rsidRPr="001F306B">
              <w:rPr>
                <w:sz w:val="24"/>
                <w:szCs w:val="22"/>
              </w:rPr>
              <w:t>To revise and prepare students for the Pre board Exam</w:t>
            </w:r>
          </w:p>
        </w:tc>
      </w:tr>
      <w:tr w:rsidR="00430B22" w:rsidRPr="001F306B" w:rsidTr="0034726E">
        <w:tc>
          <w:tcPr>
            <w:tcW w:w="2122" w:type="dxa"/>
          </w:tcPr>
          <w:p w:rsidR="00430B22" w:rsidRPr="001F306B" w:rsidRDefault="00430B22" w:rsidP="0034726E">
            <w:pPr>
              <w:pStyle w:val="NoSpacing"/>
              <w:rPr>
                <w:sz w:val="24"/>
                <w:szCs w:val="22"/>
              </w:rPr>
            </w:pPr>
            <w:r w:rsidRPr="001F306B">
              <w:rPr>
                <w:sz w:val="24"/>
                <w:szCs w:val="22"/>
              </w:rPr>
              <w:t>February  2021</w:t>
            </w:r>
          </w:p>
        </w:tc>
        <w:tc>
          <w:tcPr>
            <w:tcW w:w="1134" w:type="dxa"/>
          </w:tcPr>
          <w:p w:rsidR="00430B22" w:rsidRPr="001F306B" w:rsidRDefault="00430B22" w:rsidP="0034726E">
            <w:pPr>
              <w:pStyle w:val="NoSpacing"/>
              <w:rPr>
                <w:sz w:val="24"/>
                <w:szCs w:val="22"/>
              </w:rPr>
            </w:pPr>
            <w:r w:rsidRPr="001F306B">
              <w:rPr>
                <w:sz w:val="24"/>
                <w:szCs w:val="22"/>
              </w:rPr>
              <w:t>15</w:t>
            </w:r>
          </w:p>
        </w:tc>
        <w:tc>
          <w:tcPr>
            <w:tcW w:w="1134" w:type="dxa"/>
          </w:tcPr>
          <w:p w:rsidR="00430B22" w:rsidRPr="001F306B" w:rsidRDefault="00430B22" w:rsidP="0034726E">
            <w:pPr>
              <w:pStyle w:val="NoSpacing"/>
              <w:rPr>
                <w:sz w:val="24"/>
                <w:szCs w:val="22"/>
              </w:rPr>
            </w:pPr>
            <w:r w:rsidRPr="001F306B">
              <w:rPr>
                <w:sz w:val="24"/>
                <w:szCs w:val="22"/>
              </w:rPr>
              <w:t>Revision</w:t>
            </w:r>
          </w:p>
        </w:tc>
        <w:tc>
          <w:tcPr>
            <w:tcW w:w="3543" w:type="dxa"/>
          </w:tcPr>
          <w:p w:rsidR="00430B22" w:rsidRPr="001F306B" w:rsidRDefault="00430B22" w:rsidP="0034726E">
            <w:pPr>
              <w:pStyle w:val="NoSpacing"/>
              <w:rPr>
                <w:sz w:val="24"/>
                <w:szCs w:val="22"/>
              </w:rPr>
            </w:pPr>
            <w:r w:rsidRPr="001F306B">
              <w:rPr>
                <w:sz w:val="24"/>
                <w:szCs w:val="22"/>
              </w:rPr>
              <w:t>Units ( 10-15)</w:t>
            </w:r>
          </w:p>
        </w:tc>
        <w:tc>
          <w:tcPr>
            <w:tcW w:w="10065" w:type="dxa"/>
          </w:tcPr>
          <w:p w:rsidR="00430B22" w:rsidRPr="001F306B" w:rsidRDefault="00430B22" w:rsidP="0034726E">
            <w:pPr>
              <w:pStyle w:val="NoSpacing"/>
              <w:rPr>
                <w:sz w:val="24"/>
                <w:szCs w:val="22"/>
              </w:rPr>
            </w:pPr>
            <w:r w:rsidRPr="001F306B">
              <w:rPr>
                <w:sz w:val="24"/>
                <w:szCs w:val="22"/>
              </w:rPr>
              <w:t>To revise and prepare students for the Pre board Exam</w:t>
            </w:r>
          </w:p>
        </w:tc>
      </w:tr>
    </w:tbl>
    <w:p w:rsidR="00430B22" w:rsidRPr="001F306B" w:rsidRDefault="00430B22" w:rsidP="00430B22">
      <w:pPr>
        <w:rPr>
          <w:sz w:val="24"/>
          <w:szCs w:val="24"/>
        </w:rPr>
      </w:pPr>
    </w:p>
    <w:p w:rsidR="00430B22" w:rsidRDefault="00430B22" w:rsidP="00430B22"/>
    <w:p w:rsidR="00430B22" w:rsidRDefault="00430B22" w:rsidP="00430B22"/>
    <w:p w:rsidR="00430B22" w:rsidRDefault="00430B22" w:rsidP="00430B22"/>
    <w:p w:rsidR="00430B22" w:rsidRDefault="00430B22" w:rsidP="00430B22"/>
    <w:p w:rsidR="00430B22" w:rsidRDefault="00430B22" w:rsidP="00430B22"/>
    <w:p w:rsidR="00430B22" w:rsidRDefault="00430B22" w:rsidP="00430B22"/>
    <w:p w:rsidR="00430B22" w:rsidRDefault="00430B22" w:rsidP="00430B22"/>
    <w:p w:rsidR="00430B22" w:rsidRDefault="00430B22" w:rsidP="00430B22"/>
    <w:p w:rsidR="00430B22" w:rsidRDefault="00430B22" w:rsidP="00430B22"/>
    <w:tbl>
      <w:tblPr>
        <w:tblStyle w:val="TableGrid"/>
        <w:tblW w:w="18565" w:type="dxa"/>
        <w:tblLayout w:type="fixed"/>
        <w:tblLook w:val="04A0" w:firstRow="1" w:lastRow="0" w:firstColumn="1" w:lastColumn="0" w:noHBand="0" w:noVBand="1"/>
      </w:tblPr>
      <w:tblGrid>
        <w:gridCol w:w="870"/>
        <w:gridCol w:w="716"/>
        <w:gridCol w:w="878"/>
        <w:gridCol w:w="2053"/>
        <w:gridCol w:w="3149"/>
        <w:gridCol w:w="2961"/>
        <w:gridCol w:w="5244"/>
        <w:gridCol w:w="2694"/>
      </w:tblGrid>
      <w:tr w:rsidR="00430B22" w:rsidTr="0034726E">
        <w:trPr>
          <w:trHeight w:val="300"/>
        </w:trPr>
        <w:tc>
          <w:tcPr>
            <w:tcW w:w="18565" w:type="dxa"/>
            <w:gridSpan w:val="8"/>
            <w:tcBorders>
              <w:top w:val="single" w:sz="4" w:space="0" w:color="auto"/>
              <w:left w:val="single" w:sz="4" w:space="0" w:color="auto"/>
              <w:bottom w:val="single" w:sz="4" w:space="0" w:color="auto"/>
              <w:right w:val="single" w:sz="4" w:space="0" w:color="auto"/>
            </w:tcBorders>
            <w:noWrap/>
            <w:hideMark/>
          </w:tcPr>
          <w:p w:rsidR="00430B22" w:rsidRPr="00001F2E" w:rsidRDefault="00430B22" w:rsidP="0034726E">
            <w:pPr>
              <w:jc w:val="center"/>
              <w:rPr>
                <w:rFonts w:asciiTheme="majorBidi" w:hAnsiTheme="majorBidi" w:cstheme="majorBidi"/>
                <w:b/>
                <w:bCs/>
                <w:szCs w:val="22"/>
              </w:rPr>
            </w:pPr>
            <w:r w:rsidRPr="00001F2E">
              <w:rPr>
                <w:rFonts w:asciiTheme="majorBidi" w:hAnsiTheme="majorBidi" w:cstheme="majorBidi"/>
                <w:b/>
                <w:bCs/>
                <w:szCs w:val="22"/>
              </w:rPr>
              <w:t xml:space="preserve">CLASS-XII SPLIT UP SYLLABUS 2021-22 SUBJECT- </w:t>
            </w:r>
            <w:bookmarkStart w:id="40" w:name="GEO2"/>
            <w:r w:rsidRPr="00001F2E">
              <w:rPr>
                <w:rFonts w:asciiTheme="majorBidi" w:hAnsiTheme="majorBidi" w:cstheme="majorBidi"/>
                <w:b/>
                <w:bCs/>
                <w:szCs w:val="22"/>
              </w:rPr>
              <w:t>Geography</w:t>
            </w:r>
            <w:bookmarkEnd w:id="40"/>
          </w:p>
        </w:tc>
      </w:tr>
      <w:tr w:rsidR="001B3E08" w:rsidRPr="001B3E08" w:rsidTr="001B3E08">
        <w:trPr>
          <w:trHeight w:val="1979"/>
        </w:trPr>
        <w:tc>
          <w:tcPr>
            <w:tcW w:w="870" w:type="dxa"/>
            <w:tcBorders>
              <w:top w:val="single" w:sz="4" w:space="0" w:color="auto"/>
              <w:left w:val="single" w:sz="4" w:space="0" w:color="auto"/>
              <w:bottom w:val="single" w:sz="4" w:space="0" w:color="auto"/>
              <w:right w:val="single" w:sz="4" w:space="0" w:color="auto"/>
            </w:tcBorders>
            <w:noWrap/>
            <w:hideMark/>
          </w:tcPr>
          <w:p w:rsidR="00430B22" w:rsidRPr="00001F2E" w:rsidRDefault="00430B22" w:rsidP="0034726E">
            <w:pPr>
              <w:rPr>
                <w:rFonts w:asciiTheme="majorBidi" w:hAnsiTheme="majorBidi" w:cstheme="majorBidi"/>
                <w:b/>
                <w:bCs/>
                <w:sz w:val="20"/>
                <w:lang w:bidi="ar-SA"/>
              </w:rPr>
            </w:pPr>
            <w:r w:rsidRPr="00001F2E">
              <w:rPr>
                <w:rFonts w:asciiTheme="majorBidi" w:hAnsiTheme="majorBidi" w:cstheme="majorBidi"/>
                <w:b/>
                <w:bCs/>
                <w:sz w:val="20"/>
              </w:rPr>
              <w:t>Month</w:t>
            </w:r>
          </w:p>
        </w:tc>
        <w:tc>
          <w:tcPr>
            <w:tcW w:w="716" w:type="dxa"/>
            <w:tcBorders>
              <w:top w:val="single" w:sz="4" w:space="0" w:color="auto"/>
              <w:left w:val="single" w:sz="4" w:space="0" w:color="auto"/>
              <w:bottom w:val="single" w:sz="4" w:space="0" w:color="auto"/>
              <w:right w:val="single" w:sz="4" w:space="0" w:color="auto"/>
            </w:tcBorders>
            <w:hideMark/>
          </w:tcPr>
          <w:p w:rsidR="00430B22" w:rsidRPr="00001F2E" w:rsidRDefault="00430B22" w:rsidP="0034726E">
            <w:pPr>
              <w:rPr>
                <w:rFonts w:asciiTheme="majorBidi" w:hAnsiTheme="majorBidi" w:cstheme="majorBidi"/>
                <w:b/>
                <w:bCs/>
                <w:sz w:val="20"/>
              </w:rPr>
            </w:pPr>
            <w:r w:rsidRPr="00001F2E">
              <w:rPr>
                <w:rFonts w:asciiTheme="majorBidi" w:hAnsiTheme="majorBidi" w:cstheme="majorBidi"/>
                <w:b/>
                <w:bCs/>
                <w:sz w:val="20"/>
              </w:rPr>
              <w:t>Number of working days</w:t>
            </w:r>
          </w:p>
        </w:tc>
        <w:tc>
          <w:tcPr>
            <w:tcW w:w="878" w:type="dxa"/>
            <w:tcBorders>
              <w:top w:val="single" w:sz="4" w:space="0" w:color="auto"/>
              <w:left w:val="single" w:sz="4" w:space="0" w:color="auto"/>
              <w:bottom w:val="single" w:sz="4" w:space="0" w:color="auto"/>
              <w:right w:val="single" w:sz="4" w:space="0" w:color="auto"/>
            </w:tcBorders>
            <w:hideMark/>
          </w:tcPr>
          <w:p w:rsidR="00430B22" w:rsidRPr="00001F2E" w:rsidRDefault="00430B22" w:rsidP="0034726E">
            <w:pPr>
              <w:rPr>
                <w:rFonts w:asciiTheme="majorBidi" w:hAnsiTheme="majorBidi" w:cstheme="majorBidi"/>
                <w:b/>
                <w:bCs/>
                <w:sz w:val="20"/>
              </w:rPr>
            </w:pPr>
            <w:r w:rsidRPr="00001F2E">
              <w:rPr>
                <w:rFonts w:asciiTheme="majorBidi" w:hAnsiTheme="majorBidi" w:cstheme="majorBidi"/>
                <w:b/>
                <w:bCs/>
                <w:sz w:val="20"/>
              </w:rPr>
              <w:t>Number of periods (Bookwise)</w:t>
            </w:r>
          </w:p>
        </w:tc>
        <w:tc>
          <w:tcPr>
            <w:tcW w:w="2053" w:type="dxa"/>
            <w:tcBorders>
              <w:top w:val="single" w:sz="4" w:space="0" w:color="auto"/>
              <w:left w:val="single" w:sz="4" w:space="0" w:color="auto"/>
              <w:bottom w:val="single" w:sz="4" w:space="0" w:color="auto"/>
              <w:right w:val="single" w:sz="4" w:space="0" w:color="auto"/>
            </w:tcBorders>
            <w:hideMark/>
          </w:tcPr>
          <w:p w:rsidR="00430B22" w:rsidRPr="00001F2E" w:rsidRDefault="00430B22" w:rsidP="0034726E">
            <w:pPr>
              <w:rPr>
                <w:rFonts w:asciiTheme="majorBidi" w:hAnsiTheme="majorBidi" w:cstheme="majorBidi"/>
                <w:b/>
                <w:bCs/>
                <w:sz w:val="20"/>
              </w:rPr>
            </w:pPr>
            <w:r w:rsidRPr="00001F2E">
              <w:rPr>
                <w:rFonts w:asciiTheme="majorBidi" w:hAnsiTheme="majorBidi" w:cstheme="majorBidi"/>
                <w:b/>
                <w:bCs/>
                <w:sz w:val="20"/>
              </w:rPr>
              <w:t>Name of the Unit / Number and Name of the Chapter</w:t>
            </w:r>
          </w:p>
        </w:tc>
        <w:tc>
          <w:tcPr>
            <w:tcW w:w="3149" w:type="dxa"/>
            <w:tcBorders>
              <w:top w:val="single" w:sz="4" w:space="0" w:color="auto"/>
              <w:left w:val="single" w:sz="4" w:space="0" w:color="auto"/>
              <w:bottom w:val="single" w:sz="4" w:space="0" w:color="auto"/>
              <w:right w:val="single" w:sz="4" w:space="0" w:color="auto"/>
            </w:tcBorders>
            <w:hideMark/>
          </w:tcPr>
          <w:p w:rsidR="00430B22" w:rsidRPr="00001F2E" w:rsidRDefault="00430B22" w:rsidP="0034726E">
            <w:pPr>
              <w:rPr>
                <w:rFonts w:asciiTheme="majorBidi" w:hAnsiTheme="majorBidi" w:cstheme="majorBidi"/>
                <w:b/>
                <w:bCs/>
                <w:sz w:val="20"/>
              </w:rPr>
            </w:pPr>
            <w:r w:rsidRPr="00001F2E">
              <w:rPr>
                <w:rFonts w:asciiTheme="majorBidi" w:hAnsiTheme="majorBidi" w:cstheme="majorBidi"/>
                <w:b/>
                <w:bCs/>
                <w:sz w:val="20"/>
              </w:rPr>
              <w:t>Learning outcomes to be covered as per (TLO)</w:t>
            </w:r>
            <w:r w:rsidRPr="00001F2E">
              <w:rPr>
                <w:rFonts w:asciiTheme="majorBidi" w:hAnsiTheme="majorBidi" w:cstheme="majorBidi"/>
                <w:b/>
                <w:bCs/>
                <w:sz w:val="20"/>
              </w:rPr>
              <w:br/>
              <w:t>Learners will be able to -</w:t>
            </w:r>
          </w:p>
        </w:tc>
        <w:tc>
          <w:tcPr>
            <w:tcW w:w="2961" w:type="dxa"/>
            <w:tcBorders>
              <w:top w:val="single" w:sz="4" w:space="0" w:color="auto"/>
              <w:left w:val="single" w:sz="4" w:space="0" w:color="auto"/>
              <w:bottom w:val="single" w:sz="4" w:space="0" w:color="auto"/>
              <w:right w:val="single" w:sz="4" w:space="0" w:color="auto"/>
            </w:tcBorders>
            <w:hideMark/>
          </w:tcPr>
          <w:p w:rsidR="00430B22" w:rsidRPr="00001F2E" w:rsidRDefault="00430B22" w:rsidP="0034726E">
            <w:pPr>
              <w:rPr>
                <w:rFonts w:asciiTheme="majorBidi" w:hAnsiTheme="majorBidi" w:cstheme="majorBidi"/>
                <w:b/>
                <w:bCs/>
                <w:sz w:val="20"/>
              </w:rPr>
            </w:pPr>
            <w:r w:rsidRPr="00001F2E">
              <w:rPr>
                <w:rFonts w:asciiTheme="majorBidi" w:hAnsiTheme="majorBidi" w:cstheme="majorBidi"/>
                <w:b/>
                <w:bCs/>
                <w:sz w:val="20"/>
              </w:rPr>
              <w:t>Suggested Projects/ Practicals/ Activities under internal ssessment</w:t>
            </w:r>
          </w:p>
        </w:tc>
        <w:tc>
          <w:tcPr>
            <w:tcW w:w="5244" w:type="dxa"/>
            <w:tcBorders>
              <w:top w:val="single" w:sz="4" w:space="0" w:color="auto"/>
              <w:left w:val="single" w:sz="4" w:space="0" w:color="auto"/>
              <w:bottom w:val="single" w:sz="4" w:space="0" w:color="auto"/>
              <w:right w:val="single" w:sz="4" w:space="0" w:color="auto"/>
            </w:tcBorders>
            <w:hideMark/>
          </w:tcPr>
          <w:p w:rsidR="00430B22" w:rsidRPr="00001F2E" w:rsidRDefault="00430B22" w:rsidP="0034726E">
            <w:pPr>
              <w:rPr>
                <w:rFonts w:asciiTheme="majorBidi" w:hAnsiTheme="majorBidi" w:cstheme="majorBidi"/>
                <w:b/>
                <w:bCs/>
                <w:sz w:val="20"/>
              </w:rPr>
            </w:pPr>
            <w:r w:rsidRPr="00001F2E">
              <w:rPr>
                <w:rFonts w:asciiTheme="majorBidi" w:hAnsiTheme="majorBidi" w:cstheme="majorBidi"/>
                <w:b/>
                <w:bCs/>
                <w:sz w:val="20"/>
              </w:rPr>
              <w:t xml:space="preserve">Assignment for the Students </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430B22" w:rsidRPr="001F1112" w:rsidRDefault="00430B22" w:rsidP="0034726E">
            <w:pPr>
              <w:rPr>
                <w:rFonts w:asciiTheme="majorBidi" w:hAnsiTheme="majorBidi" w:cstheme="majorBidi"/>
                <w:b/>
                <w:bCs/>
                <w:color w:val="4472C4" w:themeColor="accent1"/>
                <w:sz w:val="20"/>
              </w:rPr>
            </w:pPr>
            <w:r w:rsidRPr="001F1112">
              <w:rPr>
                <w:rFonts w:asciiTheme="majorBidi" w:hAnsiTheme="majorBidi" w:cstheme="majorBidi"/>
                <w:b/>
                <w:bCs/>
                <w:color w:val="4472C4" w:themeColor="accent1"/>
                <w:sz w:val="20"/>
              </w:rPr>
              <w:t>Important links</w:t>
            </w:r>
          </w:p>
        </w:tc>
      </w:tr>
      <w:tr w:rsidR="001B3E08" w:rsidRPr="001B3E08" w:rsidTr="001B3E08">
        <w:trPr>
          <w:trHeight w:val="2960"/>
        </w:trPr>
        <w:tc>
          <w:tcPr>
            <w:tcW w:w="870" w:type="dxa"/>
            <w:vMerge w:val="restart"/>
            <w:tcBorders>
              <w:top w:val="single" w:sz="4" w:space="0" w:color="auto"/>
              <w:left w:val="single" w:sz="4" w:space="0" w:color="auto"/>
              <w:bottom w:val="single" w:sz="4" w:space="0" w:color="auto"/>
              <w:right w:val="single" w:sz="4" w:space="0" w:color="auto"/>
            </w:tcBorders>
            <w:hideMark/>
          </w:tcPr>
          <w:p w:rsidR="00430B22" w:rsidRPr="00001F2E" w:rsidRDefault="00430B22" w:rsidP="0034726E">
            <w:pPr>
              <w:rPr>
                <w:rFonts w:asciiTheme="majorBidi" w:hAnsiTheme="majorBidi" w:cstheme="majorBidi"/>
                <w:szCs w:val="22"/>
              </w:rPr>
            </w:pPr>
            <w:r w:rsidRPr="00001F2E">
              <w:rPr>
                <w:rFonts w:asciiTheme="majorBidi" w:hAnsiTheme="majorBidi" w:cstheme="majorBidi"/>
                <w:szCs w:val="22"/>
              </w:rPr>
              <w:t>April/May</w:t>
            </w:r>
          </w:p>
        </w:tc>
        <w:tc>
          <w:tcPr>
            <w:tcW w:w="716" w:type="dxa"/>
            <w:vMerge w:val="restart"/>
            <w:tcBorders>
              <w:top w:val="single" w:sz="4" w:space="0" w:color="auto"/>
              <w:left w:val="single" w:sz="4" w:space="0" w:color="auto"/>
              <w:bottom w:val="single" w:sz="4" w:space="0" w:color="auto"/>
              <w:right w:val="single" w:sz="4" w:space="0" w:color="auto"/>
            </w:tcBorders>
            <w:hideMark/>
          </w:tcPr>
          <w:p w:rsidR="00430B22" w:rsidRPr="00001F2E" w:rsidRDefault="00430B22" w:rsidP="0034726E">
            <w:pPr>
              <w:rPr>
                <w:rFonts w:asciiTheme="majorBidi" w:hAnsiTheme="majorBidi" w:cstheme="majorBidi"/>
                <w:szCs w:val="22"/>
              </w:rPr>
            </w:pPr>
            <w:r w:rsidRPr="00001F2E">
              <w:rPr>
                <w:rFonts w:asciiTheme="majorBidi" w:hAnsiTheme="majorBidi" w:cstheme="majorBidi"/>
                <w:szCs w:val="22"/>
              </w:rPr>
              <w:t>23</w:t>
            </w:r>
          </w:p>
        </w:tc>
        <w:tc>
          <w:tcPr>
            <w:tcW w:w="878" w:type="dxa"/>
            <w:vMerge w:val="restart"/>
            <w:tcBorders>
              <w:top w:val="single" w:sz="4" w:space="0" w:color="auto"/>
              <w:left w:val="single" w:sz="4" w:space="0" w:color="auto"/>
              <w:bottom w:val="single" w:sz="4" w:space="0" w:color="auto"/>
              <w:right w:val="single" w:sz="4" w:space="0" w:color="auto"/>
            </w:tcBorders>
            <w:hideMark/>
          </w:tcPr>
          <w:p w:rsidR="00430B22" w:rsidRPr="00001F2E" w:rsidRDefault="00430B22" w:rsidP="0034726E">
            <w:pPr>
              <w:rPr>
                <w:rFonts w:asciiTheme="majorBidi" w:hAnsiTheme="majorBidi" w:cstheme="majorBidi"/>
                <w:szCs w:val="22"/>
              </w:rPr>
            </w:pPr>
            <w:r w:rsidRPr="00001F2E">
              <w:rPr>
                <w:rFonts w:asciiTheme="majorBidi" w:hAnsiTheme="majorBidi" w:cstheme="majorBidi"/>
                <w:szCs w:val="22"/>
              </w:rPr>
              <w:t>34</w:t>
            </w:r>
          </w:p>
        </w:tc>
        <w:tc>
          <w:tcPr>
            <w:tcW w:w="2053" w:type="dxa"/>
            <w:tcBorders>
              <w:top w:val="single" w:sz="4" w:space="0" w:color="auto"/>
              <w:left w:val="single" w:sz="4" w:space="0" w:color="auto"/>
              <w:bottom w:val="single" w:sz="4" w:space="0" w:color="auto"/>
              <w:right w:val="single" w:sz="4" w:space="0" w:color="auto"/>
            </w:tcBorders>
            <w:hideMark/>
          </w:tcPr>
          <w:p w:rsidR="00430B22" w:rsidRPr="00001F2E" w:rsidRDefault="00430B22" w:rsidP="0034726E">
            <w:pPr>
              <w:rPr>
                <w:rFonts w:asciiTheme="majorBidi" w:hAnsiTheme="majorBidi" w:cstheme="majorBidi"/>
                <w:szCs w:val="22"/>
              </w:rPr>
            </w:pPr>
            <w:r w:rsidRPr="00001F2E">
              <w:rPr>
                <w:rFonts w:asciiTheme="majorBidi" w:hAnsiTheme="majorBidi" w:cstheme="majorBidi"/>
                <w:szCs w:val="22"/>
              </w:rPr>
              <w:t>Book-1, Unit-1, Ch-1, Human Geography: Nature</w:t>
            </w:r>
          </w:p>
        </w:tc>
        <w:tc>
          <w:tcPr>
            <w:tcW w:w="3149" w:type="dxa"/>
            <w:tcBorders>
              <w:top w:val="single" w:sz="4" w:space="0" w:color="auto"/>
              <w:left w:val="single" w:sz="4" w:space="0" w:color="auto"/>
              <w:bottom w:val="single" w:sz="4" w:space="0" w:color="auto"/>
              <w:right w:val="single" w:sz="4" w:space="0" w:color="auto"/>
            </w:tcBorders>
            <w:hideMark/>
          </w:tcPr>
          <w:p w:rsidR="00430B22" w:rsidRPr="00001F2E" w:rsidRDefault="00430B22" w:rsidP="0034726E">
            <w:pPr>
              <w:rPr>
                <w:rFonts w:asciiTheme="majorBidi" w:hAnsiTheme="majorBidi" w:cstheme="majorBidi"/>
                <w:szCs w:val="22"/>
              </w:rPr>
            </w:pPr>
            <w:r w:rsidRPr="00001F2E">
              <w:rPr>
                <w:rFonts w:asciiTheme="majorBidi" w:hAnsiTheme="majorBidi" w:cstheme="majorBidi"/>
                <w:szCs w:val="22"/>
              </w:rPr>
              <w:t>Understand and analyse the inter-relationship between physical and human environments andtheir impact</w:t>
            </w:r>
          </w:p>
        </w:tc>
        <w:tc>
          <w:tcPr>
            <w:tcW w:w="2961" w:type="dxa"/>
            <w:tcBorders>
              <w:top w:val="single" w:sz="4" w:space="0" w:color="auto"/>
              <w:left w:val="single" w:sz="4" w:space="0" w:color="auto"/>
              <w:bottom w:val="single" w:sz="4" w:space="0" w:color="auto"/>
              <w:right w:val="single" w:sz="4" w:space="0" w:color="auto"/>
            </w:tcBorders>
          </w:tcPr>
          <w:p w:rsidR="00430B22" w:rsidRPr="00001F2E" w:rsidRDefault="00430B22" w:rsidP="0034726E">
            <w:pPr>
              <w:rPr>
                <w:rFonts w:asciiTheme="majorBidi" w:hAnsiTheme="majorBidi" w:cstheme="majorBidi"/>
                <w:szCs w:val="22"/>
              </w:rPr>
            </w:pPr>
            <w:r w:rsidRPr="00001F2E">
              <w:rPr>
                <w:rFonts w:asciiTheme="majorBidi" w:hAnsiTheme="majorBidi" w:cstheme="majorBidi"/>
                <w:szCs w:val="22"/>
              </w:rPr>
              <w:t xml:space="preserve">Practical, (Unit-1), </w:t>
            </w:r>
            <w:r w:rsidRPr="00001F2E">
              <w:rPr>
                <w:rFonts w:asciiTheme="majorBidi" w:hAnsiTheme="majorBidi" w:cstheme="majorBidi"/>
                <w:szCs w:val="22"/>
              </w:rPr>
              <w:br/>
              <w:t xml:space="preserve">Ch-1, Data, Its source and Compilation </w:t>
            </w:r>
          </w:p>
          <w:p w:rsidR="00430B22" w:rsidRPr="00001F2E" w:rsidRDefault="00430B22" w:rsidP="0034726E">
            <w:pPr>
              <w:rPr>
                <w:rFonts w:asciiTheme="majorBidi" w:hAnsiTheme="majorBidi" w:cstheme="majorBidi"/>
                <w:szCs w:val="22"/>
              </w:rPr>
            </w:pPr>
          </w:p>
          <w:p w:rsidR="00430B22" w:rsidRPr="00001F2E" w:rsidRDefault="00430B22" w:rsidP="0034726E">
            <w:pPr>
              <w:rPr>
                <w:rFonts w:asciiTheme="majorBidi" w:hAnsiTheme="majorBidi" w:cstheme="majorBidi"/>
                <w:szCs w:val="22"/>
              </w:rPr>
            </w:pPr>
          </w:p>
          <w:p w:rsidR="00430B22" w:rsidRPr="00001F2E" w:rsidRDefault="00430B22" w:rsidP="0034726E">
            <w:pPr>
              <w:rPr>
                <w:rFonts w:asciiTheme="majorBidi" w:hAnsiTheme="majorBidi" w:cstheme="majorBidi"/>
                <w:szCs w:val="22"/>
              </w:rPr>
            </w:pPr>
          </w:p>
          <w:p w:rsidR="00430B22" w:rsidRPr="00001F2E" w:rsidRDefault="00430B22" w:rsidP="0034726E">
            <w:pPr>
              <w:rPr>
                <w:rFonts w:asciiTheme="majorBidi" w:hAnsiTheme="majorBidi" w:cstheme="majorBidi"/>
                <w:color w:val="000000"/>
                <w:szCs w:val="22"/>
              </w:rPr>
            </w:pPr>
            <w:r w:rsidRPr="00001F2E">
              <w:rPr>
                <w:rFonts w:asciiTheme="majorBidi" w:hAnsiTheme="majorBidi" w:cstheme="majorBidi"/>
                <w:color w:val="000000"/>
                <w:szCs w:val="22"/>
              </w:rPr>
              <w:t xml:space="preserve">1st Monthly test </w:t>
            </w:r>
          </w:p>
        </w:tc>
        <w:tc>
          <w:tcPr>
            <w:tcW w:w="5244" w:type="dxa"/>
            <w:tcBorders>
              <w:top w:val="single" w:sz="4" w:space="0" w:color="auto"/>
              <w:left w:val="single" w:sz="4" w:space="0" w:color="auto"/>
              <w:bottom w:val="single" w:sz="4" w:space="0" w:color="auto"/>
              <w:right w:val="single" w:sz="4" w:space="0" w:color="auto"/>
            </w:tcBorders>
            <w:hideMark/>
          </w:tcPr>
          <w:p w:rsidR="00430B22" w:rsidRPr="00001F2E" w:rsidRDefault="00430B22" w:rsidP="0034726E">
            <w:pPr>
              <w:rPr>
                <w:rFonts w:asciiTheme="majorBidi" w:hAnsiTheme="majorBidi" w:cstheme="majorBidi"/>
                <w:szCs w:val="22"/>
              </w:rPr>
            </w:pPr>
            <w:r w:rsidRPr="00001F2E">
              <w:rPr>
                <w:rFonts w:asciiTheme="majorBidi" w:hAnsiTheme="majorBidi" w:cstheme="majorBidi"/>
                <w:szCs w:val="22"/>
              </w:rPr>
              <w:t xml:space="preserve">Define human geography. How it is different from physical geography? Explain </w:t>
            </w:r>
            <w:r w:rsidRPr="00001F2E">
              <w:rPr>
                <w:rFonts w:asciiTheme="majorBidi" w:hAnsiTheme="majorBidi" w:cstheme="majorBidi"/>
                <w:szCs w:val="22"/>
              </w:rPr>
              <w:br/>
              <w:t>Differentiate between ‘naturalisation of human’ and ‘humanisation of nature’. 3</w:t>
            </w:r>
            <w:r w:rsidRPr="00001F2E">
              <w:rPr>
                <w:rFonts w:asciiTheme="majorBidi" w:hAnsiTheme="majorBidi" w:cstheme="majorBidi"/>
                <w:szCs w:val="22"/>
              </w:rPr>
              <w:br/>
              <w:t xml:space="preserve">Who propounded Neodeterminism? Explain about this concept. </w:t>
            </w:r>
            <w:r w:rsidRPr="00001F2E">
              <w:rPr>
                <w:rFonts w:asciiTheme="majorBidi" w:hAnsiTheme="majorBidi" w:cstheme="majorBidi"/>
                <w:szCs w:val="22"/>
              </w:rPr>
              <w:br/>
              <w:t xml:space="preserve">Explain briefly about the  dynamic approaches of human geography. </w:t>
            </w:r>
            <w:r w:rsidRPr="00001F2E">
              <w:rPr>
                <w:rFonts w:asciiTheme="majorBidi" w:hAnsiTheme="majorBidi" w:cstheme="majorBidi"/>
                <w:szCs w:val="22"/>
              </w:rPr>
              <w:br/>
              <w:t xml:space="preserve">Does human Geography has some subfield also? If yes then explain briefly. </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430B22" w:rsidRPr="001F1112" w:rsidRDefault="002C04D6" w:rsidP="0034726E">
            <w:pPr>
              <w:rPr>
                <w:rFonts w:asciiTheme="majorBidi" w:hAnsiTheme="majorBidi" w:cstheme="majorBidi"/>
                <w:color w:val="4472C4" w:themeColor="accent1"/>
                <w:szCs w:val="22"/>
                <w:u w:val="single"/>
              </w:rPr>
            </w:pPr>
            <w:hyperlink r:id="rId928" w:history="1">
              <w:r w:rsidR="00430B22" w:rsidRPr="001F1112">
                <w:rPr>
                  <w:rStyle w:val="Hyperlink"/>
                  <w:rFonts w:asciiTheme="majorBidi" w:hAnsiTheme="majorBidi" w:cstheme="majorBidi"/>
                  <w:color w:val="4472C4" w:themeColor="accent1"/>
                  <w:szCs w:val="22"/>
                </w:rPr>
                <w:t xml:space="preserve">https://diksha.gov.in/play/collection/do_31310347541597388811425?contentId=do_313081780090044416113052 </w:t>
              </w:r>
            </w:hyperlink>
          </w:p>
        </w:tc>
      </w:tr>
      <w:tr w:rsidR="001B3E08" w:rsidRPr="001B3E08" w:rsidTr="001B3E08">
        <w:trPr>
          <w:trHeight w:val="2690"/>
        </w:trPr>
        <w:tc>
          <w:tcPr>
            <w:tcW w:w="870" w:type="dxa"/>
            <w:vMerge/>
            <w:tcBorders>
              <w:top w:val="single" w:sz="4" w:space="0" w:color="auto"/>
              <w:left w:val="single" w:sz="4" w:space="0" w:color="auto"/>
              <w:bottom w:val="single" w:sz="4" w:space="0" w:color="auto"/>
              <w:right w:val="single" w:sz="4" w:space="0" w:color="auto"/>
            </w:tcBorders>
            <w:vAlign w:val="center"/>
            <w:hideMark/>
          </w:tcPr>
          <w:p w:rsidR="00430B22" w:rsidRPr="00001F2E" w:rsidRDefault="00430B22" w:rsidP="0034726E">
            <w:pPr>
              <w:rPr>
                <w:rFonts w:asciiTheme="majorBidi" w:hAnsiTheme="majorBidi" w:cstheme="majorBidi"/>
                <w:szCs w:val="22"/>
                <w:lang w:bidi="ar-SA"/>
              </w:rPr>
            </w:pPr>
          </w:p>
        </w:tc>
        <w:tc>
          <w:tcPr>
            <w:tcW w:w="716" w:type="dxa"/>
            <w:vMerge/>
            <w:tcBorders>
              <w:top w:val="single" w:sz="4" w:space="0" w:color="auto"/>
              <w:left w:val="single" w:sz="4" w:space="0" w:color="auto"/>
              <w:bottom w:val="single" w:sz="4" w:space="0" w:color="auto"/>
              <w:right w:val="single" w:sz="4" w:space="0" w:color="auto"/>
            </w:tcBorders>
            <w:vAlign w:val="center"/>
            <w:hideMark/>
          </w:tcPr>
          <w:p w:rsidR="00430B22" w:rsidRPr="00001F2E" w:rsidRDefault="00430B22" w:rsidP="0034726E">
            <w:pPr>
              <w:rPr>
                <w:rFonts w:asciiTheme="majorBidi" w:hAnsiTheme="majorBidi" w:cstheme="majorBidi"/>
                <w:szCs w:val="22"/>
                <w:lang w:bidi="ar-SA"/>
              </w:rPr>
            </w:pPr>
          </w:p>
        </w:tc>
        <w:tc>
          <w:tcPr>
            <w:tcW w:w="878" w:type="dxa"/>
            <w:vMerge/>
            <w:tcBorders>
              <w:top w:val="single" w:sz="4" w:space="0" w:color="auto"/>
              <w:left w:val="single" w:sz="4" w:space="0" w:color="auto"/>
              <w:bottom w:val="single" w:sz="4" w:space="0" w:color="auto"/>
              <w:right w:val="single" w:sz="4" w:space="0" w:color="auto"/>
            </w:tcBorders>
            <w:vAlign w:val="center"/>
            <w:hideMark/>
          </w:tcPr>
          <w:p w:rsidR="00430B22" w:rsidRPr="00001F2E" w:rsidRDefault="00430B22" w:rsidP="0034726E">
            <w:pPr>
              <w:rPr>
                <w:rFonts w:asciiTheme="majorBidi" w:hAnsiTheme="majorBidi" w:cstheme="majorBidi"/>
                <w:szCs w:val="22"/>
                <w:lang w:bidi="ar-SA"/>
              </w:rPr>
            </w:pPr>
          </w:p>
        </w:tc>
        <w:tc>
          <w:tcPr>
            <w:tcW w:w="2053" w:type="dxa"/>
            <w:tcBorders>
              <w:top w:val="single" w:sz="4" w:space="0" w:color="auto"/>
              <w:left w:val="single" w:sz="4" w:space="0" w:color="auto"/>
              <w:bottom w:val="single" w:sz="4" w:space="0" w:color="auto"/>
              <w:right w:val="single" w:sz="4" w:space="0" w:color="auto"/>
            </w:tcBorders>
            <w:hideMark/>
          </w:tcPr>
          <w:p w:rsidR="00430B22" w:rsidRPr="00001F2E" w:rsidRDefault="00430B22" w:rsidP="0034726E">
            <w:pPr>
              <w:rPr>
                <w:rFonts w:asciiTheme="majorBidi" w:hAnsiTheme="majorBidi" w:cstheme="majorBidi"/>
                <w:szCs w:val="22"/>
              </w:rPr>
            </w:pPr>
            <w:r w:rsidRPr="00001F2E">
              <w:rPr>
                <w:rFonts w:asciiTheme="majorBidi" w:hAnsiTheme="majorBidi" w:cstheme="majorBidi"/>
                <w:szCs w:val="22"/>
              </w:rPr>
              <w:t xml:space="preserve">                          Ch-2, The World population, distribution, density ..</w:t>
            </w:r>
          </w:p>
        </w:tc>
        <w:tc>
          <w:tcPr>
            <w:tcW w:w="3149" w:type="dxa"/>
            <w:tcBorders>
              <w:top w:val="single" w:sz="4" w:space="0" w:color="auto"/>
              <w:left w:val="single" w:sz="4" w:space="0" w:color="auto"/>
              <w:bottom w:val="single" w:sz="4" w:space="0" w:color="auto"/>
              <w:right w:val="single" w:sz="4" w:space="0" w:color="auto"/>
            </w:tcBorders>
            <w:hideMark/>
          </w:tcPr>
          <w:p w:rsidR="00430B22" w:rsidRPr="00001F2E" w:rsidRDefault="00430B22" w:rsidP="0034726E">
            <w:pPr>
              <w:rPr>
                <w:rFonts w:asciiTheme="majorBidi" w:hAnsiTheme="majorBidi" w:cstheme="majorBidi"/>
                <w:szCs w:val="22"/>
              </w:rPr>
            </w:pPr>
            <w:r w:rsidRPr="00001F2E">
              <w:rPr>
                <w:rFonts w:asciiTheme="majorBidi" w:hAnsiTheme="majorBidi" w:cstheme="majorBidi"/>
                <w:szCs w:val="22"/>
              </w:rPr>
              <w:t>Explain population growth and factors affecting it. Understand population growth, reasons for migration</w:t>
            </w:r>
          </w:p>
        </w:tc>
        <w:tc>
          <w:tcPr>
            <w:tcW w:w="2961" w:type="dxa"/>
            <w:tcBorders>
              <w:top w:val="single" w:sz="4" w:space="0" w:color="auto"/>
              <w:left w:val="single" w:sz="4" w:space="0" w:color="auto"/>
              <w:bottom w:val="single" w:sz="4" w:space="0" w:color="auto"/>
              <w:right w:val="single" w:sz="4" w:space="0" w:color="auto"/>
            </w:tcBorders>
            <w:hideMark/>
          </w:tcPr>
          <w:p w:rsidR="00430B22" w:rsidRPr="00001F2E" w:rsidRDefault="00430B22" w:rsidP="0034726E">
            <w:pPr>
              <w:rPr>
                <w:rFonts w:asciiTheme="majorBidi" w:hAnsiTheme="majorBidi" w:cstheme="majorBidi"/>
                <w:szCs w:val="22"/>
              </w:rPr>
            </w:pPr>
            <w:r w:rsidRPr="00001F2E">
              <w:rPr>
                <w:rFonts w:asciiTheme="majorBidi" w:hAnsiTheme="majorBidi" w:cstheme="majorBidi"/>
                <w:szCs w:val="22"/>
              </w:rPr>
              <w:t xml:space="preserve">Oral Questions </w:t>
            </w:r>
          </w:p>
        </w:tc>
        <w:tc>
          <w:tcPr>
            <w:tcW w:w="5244" w:type="dxa"/>
            <w:tcBorders>
              <w:top w:val="single" w:sz="4" w:space="0" w:color="auto"/>
              <w:left w:val="single" w:sz="4" w:space="0" w:color="auto"/>
              <w:bottom w:val="single" w:sz="4" w:space="0" w:color="auto"/>
              <w:right w:val="single" w:sz="4" w:space="0" w:color="auto"/>
            </w:tcBorders>
            <w:hideMark/>
          </w:tcPr>
          <w:p w:rsidR="00430B22" w:rsidRPr="00001F2E" w:rsidRDefault="00430B22" w:rsidP="0034726E">
            <w:pPr>
              <w:rPr>
                <w:rFonts w:asciiTheme="majorBidi" w:hAnsiTheme="majorBidi" w:cstheme="majorBidi"/>
                <w:szCs w:val="22"/>
              </w:rPr>
            </w:pPr>
            <w:r w:rsidRPr="00001F2E">
              <w:rPr>
                <w:rFonts w:asciiTheme="majorBidi" w:hAnsiTheme="majorBidi" w:cstheme="majorBidi"/>
                <w:szCs w:val="22"/>
              </w:rPr>
              <w:t>What are the components of population change? Explain them.</w:t>
            </w:r>
            <w:r w:rsidRPr="00001F2E">
              <w:rPr>
                <w:rFonts w:asciiTheme="majorBidi" w:hAnsiTheme="majorBidi" w:cstheme="majorBidi"/>
                <w:szCs w:val="22"/>
              </w:rPr>
              <w:br/>
              <w:t>What are geographical factors which influence the distribution of population? Explain in detail.</w:t>
            </w:r>
            <w:r w:rsidRPr="00001F2E">
              <w:rPr>
                <w:rFonts w:asciiTheme="majorBidi" w:hAnsiTheme="majorBidi" w:cstheme="majorBidi"/>
                <w:szCs w:val="22"/>
              </w:rPr>
              <w:br/>
              <w:t xml:space="preserve">Which theory predict the future population of any area? Explain in detail about it. </w:t>
            </w:r>
            <w:r w:rsidRPr="00001F2E">
              <w:rPr>
                <w:rFonts w:asciiTheme="majorBidi" w:hAnsiTheme="majorBidi" w:cstheme="majorBidi"/>
                <w:szCs w:val="22"/>
              </w:rPr>
              <w:br/>
              <w:t xml:space="preserve">Describe the trends of world’s population growth.  </w:t>
            </w:r>
            <w:r w:rsidRPr="00001F2E">
              <w:rPr>
                <w:rFonts w:asciiTheme="majorBidi" w:hAnsiTheme="majorBidi" w:cstheme="majorBidi"/>
                <w:szCs w:val="22"/>
              </w:rPr>
              <w:br/>
              <w:t xml:space="preserve">What do you know about the density of population? How to calculate it? </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430B22" w:rsidRPr="001F1112" w:rsidRDefault="002C04D6" w:rsidP="0034726E">
            <w:pPr>
              <w:rPr>
                <w:rFonts w:asciiTheme="majorBidi" w:hAnsiTheme="majorBidi" w:cstheme="majorBidi"/>
                <w:color w:val="4472C4" w:themeColor="accent1"/>
                <w:szCs w:val="22"/>
                <w:u w:val="single"/>
              </w:rPr>
            </w:pPr>
            <w:hyperlink r:id="rId929" w:history="1">
              <w:r w:rsidR="00430B22" w:rsidRPr="001F1112">
                <w:rPr>
                  <w:rStyle w:val="Hyperlink"/>
                  <w:rFonts w:asciiTheme="majorBidi" w:hAnsiTheme="majorBidi" w:cstheme="majorBidi"/>
                  <w:color w:val="4472C4" w:themeColor="accent1"/>
                  <w:szCs w:val="22"/>
                </w:rPr>
                <w:t xml:space="preserve">https://diksha.gov.in/play/collection/do_31310347541597388811425?contentId=do_313081779641991168114906 </w:t>
              </w:r>
            </w:hyperlink>
          </w:p>
        </w:tc>
      </w:tr>
      <w:tr w:rsidR="001B3E08" w:rsidRPr="001B3E08" w:rsidTr="001B3E08">
        <w:trPr>
          <w:trHeight w:val="3050"/>
        </w:trPr>
        <w:tc>
          <w:tcPr>
            <w:tcW w:w="870" w:type="dxa"/>
            <w:vMerge/>
            <w:tcBorders>
              <w:top w:val="single" w:sz="4" w:space="0" w:color="auto"/>
              <w:left w:val="single" w:sz="4" w:space="0" w:color="auto"/>
              <w:bottom w:val="single" w:sz="4" w:space="0" w:color="auto"/>
              <w:right w:val="single" w:sz="4" w:space="0" w:color="auto"/>
            </w:tcBorders>
            <w:vAlign w:val="center"/>
            <w:hideMark/>
          </w:tcPr>
          <w:p w:rsidR="00430B22" w:rsidRPr="00001F2E" w:rsidRDefault="00430B22" w:rsidP="0034726E">
            <w:pPr>
              <w:rPr>
                <w:rFonts w:asciiTheme="majorBidi" w:hAnsiTheme="majorBidi" w:cstheme="majorBidi"/>
                <w:szCs w:val="22"/>
                <w:lang w:bidi="ar-SA"/>
              </w:rPr>
            </w:pPr>
          </w:p>
        </w:tc>
        <w:tc>
          <w:tcPr>
            <w:tcW w:w="716" w:type="dxa"/>
            <w:vMerge/>
            <w:tcBorders>
              <w:top w:val="single" w:sz="4" w:space="0" w:color="auto"/>
              <w:left w:val="single" w:sz="4" w:space="0" w:color="auto"/>
              <w:bottom w:val="single" w:sz="4" w:space="0" w:color="auto"/>
              <w:right w:val="single" w:sz="4" w:space="0" w:color="auto"/>
            </w:tcBorders>
            <w:vAlign w:val="center"/>
            <w:hideMark/>
          </w:tcPr>
          <w:p w:rsidR="00430B22" w:rsidRPr="00001F2E" w:rsidRDefault="00430B22" w:rsidP="0034726E">
            <w:pPr>
              <w:rPr>
                <w:rFonts w:asciiTheme="majorBidi" w:hAnsiTheme="majorBidi" w:cstheme="majorBidi"/>
                <w:szCs w:val="22"/>
                <w:lang w:bidi="ar-SA"/>
              </w:rPr>
            </w:pPr>
          </w:p>
        </w:tc>
        <w:tc>
          <w:tcPr>
            <w:tcW w:w="878" w:type="dxa"/>
            <w:vMerge/>
            <w:tcBorders>
              <w:top w:val="single" w:sz="4" w:space="0" w:color="auto"/>
              <w:left w:val="single" w:sz="4" w:space="0" w:color="auto"/>
              <w:bottom w:val="single" w:sz="4" w:space="0" w:color="auto"/>
              <w:right w:val="single" w:sz="4" w:space="0" w:color="auto"/>
            </w:tcBorders>
            <w:vAlign w:val="center"/>
            <w:hideMark/>
          </w:tcPr>
          <w:p w:rsidR="00430B22" w:rsidRPr="00001F2E" w:rsidRDefault="00430B22" w:rsidP="0034726E">
            <w:pPr>
              <w:rPr>
                <w:rFonts w:asciiTheme="majorBidi" w:hAnsiTheme="majorBidi" w:cstheme="majorBidi"/>
                <w:szCs w:val="22"/>
                <w:lang w:bidi="ar-SA"/>
              </w:rPr>
            </w:pPr>
          </w:p>
        </w:tc>
        <w:tc>
          <w:tcPr>
            <w:tcW w:w="2053" w:type="dxa"/>
            <w:tcBorders>
              <w:top w:val="single" w:sz="4" w:space="0" w:color="auto"/>
              <w:left w:val="single" w:sz="4" w:space="0" w:color="auto"/>
              <w:bottom w:val="single" w:sz="4" w:space="0" w:color="auto"/>
              <w:right w:val="single" w:sz="4" w:space="0" w:color="auto"/>
            </w:tcBorders>
            <w:hideMark/>
          </w:tcPr>
          <w:p w:rsidR="00430B22" w:rsidRPr="00001F2E" w:rsidRDefault="00430B22" w:rsidP="0034726E">
            <w:pPr>
              <w:rPr>
                <w:rFonts w:asciiTheme="majorBidi" w:hAnsiTheme="majorBidi" w:cstheme="majorBidi"/>
                <w:szCs w:val="22"/>
              </w:rPr>
            </w:pPr>
            <w:r w:rsidRPr="00001F2E">
              <w:rPr>
                <w:rFonts w:asciiTheme="majorBidi" w:hAnsiTheme="majorBidi" w:cstheme="majorBidi"/>
                <w:szCs w:val="22"/>
              </w:rPr>
              <w:t xml:space="preserve">                          Ch-3, Population Composition </w:t>
            </w:r>
          </w:p>
        </w:tc>
        <w:tc>
          <w:tcPr>
            <w:tcW w:w="3149" w:type="dxa"/>
            <w:tcBorders>
              <w:top w:val="single" w:sz="4" w:space="0" w:color="auto"/>
              <w:left w:val="single" w:sz="4" w:space="0" w:color="auto"/>
              <w:bottom w:val="single" w:sz="4" w:space="0" w:color="auto"/>
              <w:right w:val="single" w:sz="4" w:space="0" w:color="auto"/>
            </w:tcBorders>
            <w:hideMark/>
          </w:tcPr>
          <w:p w:rsidR="00430B22" w:rsidRPr="00001F2E" w:rsidRDefault="00430B22" w:rsidP="0034726E">
            <w:pPr>
              <w:rPr>
                <w:rFonts w:asciiTheme="majorBidi" w:hAnsiTheme="majorBidi" w:cstheme="majorBidi"/>
                <w:szCs w:val="22"/>
              </w:rPr>
            </w:pPr>
            <w:r w:rsidRPr="00001F2E">
              <w:rPr>
                <w:rFonts w:asciiTheme="majorBidi" w:hAnsiTheme="majorBidi" w:cstheme="majorBidi"/>
                <w:szCs w:val="22"/>
              </w:rPr>
              <w:t>Explain the population composition which includes age, sex, literacy, occupational structure etc.</w:t>
            </w:r>
          </w:p>
        </w:tc>
        <w:tc>
          <w:tcPr>
            <w:tcW w:w="2961" w:type="dxa"/>
            <w:tcBorders>
              <w:top w:val="single" w:sz="4" w:space="0" w:color="auto"/>
              <w:left w:val="single" w:sz="4" w:space="0" w:color="auto"/>
              <w:bottom w:val="single" w:sz="4" w:space="0" w:color="auto"/>
              <w:right w:val="single" w:sz="4" w:space="0" w:color="auto"/>
            </w:tcBorders>
            <w:noWrap/>
            <w:hideMark/>
          </w:tcPr>
          <w:p w:rsidR="00430B22" w:rsidRPr="00001F2E" w:rsidRDefault="00430B22" w:rsidP="0034726E">
            <w:pPr>
              <w:rPr>
                <w:rFonts w:asciiTheme="majorBidi" w:hAnsiTheme="majorBidi" w:cstheme="majorBidi"/>
                <w:szCs w:val="22"/>
              </w:rPr>
            </w:pPr>
            <w:r w:rsidRPr="00001F2E">
              <w:rPr>
                <w:rFonts w:asciiTheme="majorBidi" w:hAnsiTheme="majorBidi" w:cstheme="majorBidi"/>
                <w:szCs w:val="22"/>
              </w:rPr>
              <w:t> </w:t>
            </w:r>
          </w:p>
        </w:tc>
        <w:tc>
          <w:tcPr>
            <w:tcW w:w="5244" w:type="dxa"/>
            <w:tcBorders>
              <w:top w:val="single" w:sz="4" w:space="0" w:color="auto"/>
              <w:left w:val="single" w:sz="4" w:space="0" w:color="auto"/>
              <w:bottom w:val="single" w:sz="4" w:space="0" w:color="auto"/>
              <w:right w:val="single" w:sz="4" w:space="0" w:color="auto"/>
            </w:tcBorders>
            <w:hideMark/>
          </w:tcPr>
          <w:p w:rsidR="00430B22" w:rsidRPr="00001F2E" w:rsidRDefault="00430B22" w:rsidP="0034726E">
            <w:pPr>
              <w:rPr>
                <w:rFonts w:asciiTheme="majorBidi" w:hAnsiTheme="majorBidi" w:cstheme="majorBidi"/>
                <w:szCs w:val="22"/>
              </w:rPr>
            </w:pPr>
            <w:r w:rsidRPr="00001F2E">
              <w:rPr>
                <w:rFonts w:asciiTheme="majorBidi" w:hAnsiTheme="majorBidi" w:cstheme="majorBidi"/>
                <w:szCs w:val="22"/>
              </w:rPr>
              <w:t xml:space="preserve">Name the countries where highest and lowest sex ratio have been recorded and why. </w:t>
            </w:r>
            <w:r w:rsidRPr="00001F2E">
              <w:rPr>
                <w:rFonts w:asciiTheme="majorBidi" w:hAnsiTheme="majorBidi" w:cstheme="majorBidi"/>
                <w:szCs w:val="22"/>
              </w:rPr>
              <w:br/>
              <w:t xml:space="preserve">Mention the name which is used to show the age sex structure of the population and explain it with diagram. OR Differentiate between Expanding population and Constant population pyramid. </w:t>
            </w:r>
            <w:r w:rsidRPr="00001F2E">
              <w:rPr>
                <w:rFonts w:asciiTheme="majorBidi" w:hAnsiTheme="majorBidi" w:cstheme="majorBidi"/>
                <w:szCs w:val="22"/>
              </w:rPr>
              <w:br/>
              <w:t>Do you think that the rural urban composition in the world is different between developed and developing countries. Describe.</w:t>
            </w:r>
            <w:r w:rsidRPr="00001F2E">
              <w:rPr>
                <w:rFonts w:asciiTheme="majorBidi" w:hAnsiTheme="majorBidi" w:cstheme="majorBidi"/>
                <w:szCs w:val="22"/>
              </w:rPr>
              <w:br/>
              <w:t xml:space="preserve">What is sex ratio? How is it calculated in various part of world? Explain. </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430B22" w:rsidRPr="001F1112" w:rsidRDefault="002C04D6" w:rsidP="0034726E">
            <w:pPr>
              <w:rPr>
                <w:rFonts w:asciiTheme="majorBidi" w:hAnsiTheme="majorBidi" w:cstheme="majorBidi"/>
                <w:color w:val="4472C4" w:themeColor="accent1"/>
                <w:szCs w:val="22"/>
                <w:u w:val="single"/>
              </w:rPr>
            </w:pPr>
            <w:hyperlink r:id="rId930" w:history="1">
              <w:r w:rsidR="00430B22" w:rsidRPr="001F1112">
                <w:rPr>
                  <w:rStyle w:val="Hyperlink"/>
                  <w:rFonts w:asciiTheme="majorBidi" w:hAnsiTheme="majorBidi" w:cstheme="majorBidi"/>
                  <w:color w:val="4472C4" w:themeColor="accent1"/>
                  <w:szCs w:val="22"/>
                </w:rPr>
                <w:t xml:space="preserve">https://diksha.gov.in/play/collection/do_31310347541597388811425?contentId=do_31308579021103923212839 </w:t>
              </w:r>
            </w:hyperlink>
          </w:p>
        </w:tc>
      </w:tr>
      <w:tr w:rsidR="001B3E08" w:rsidRPr="001B3E08" w:rsidTr="001B3E08">
        <w:trPr>
          <w:trHeight w:val="1832"/>
        </w:trPr>
        <w:tc>
          <w:tcPr>
            <w:tcW w:w="870" w:type="dxa"/>
            <w:vMerge/>
            <w:tcBorders>
              <w:top w:val="single" w:sz="4" w:space="0" w:color="auto"/>
              <w:left w:val="single" w:sz="4" w:space="0" w:color="auto"/>
              <w:bottom w:val="single" w:sz="4" w:space="0" w:color="auto"/>
              <w:right w:val="single" w:sz="4" w:space="0" w:color="auto"/>
            </w:tcBorders>
            <w:vAlign w:val="center"/>
            <w:hideMark/>
          </w:tcPr>
          <w:p w:rsidR="00430B22" w:rsidRPr="00001F2E" w:rsidRDefault="00430B22" w:rsidP="0034726E">
            <w:pPr>
              <w:rPr>
                <w:rFonts w:asciiTheme="majorBidi" w:hAnsiTheme="majorBidi" w:cstheme="majorBidi"/>
                <w:szCs w:val="22"/>
                <w:lang w:bidi="ar-SA"/>
              </w:rPr>
            </w:pPr>
          </w:p>
        </w:tc>
        <w:tc>
          <w:tcPr>
            <w:tcW w:w="716" w:type="dxa"/>
            <w:vMerge/>
            <w:tcBorders>
              <w:top w:val="single" w:sz="4" w:space="0" w:color="auto"/>
              <w:left w:val="single" w:sz="4" w:space="0" w:color="auto"/>
              <w:bottom w:val="single" w:sz="4" w:space="0" w:color="auto"/>
              <w:right w:val="single" w:sz="4" w:space="0" w:color="auto"/>
            </w:tcBorders>
            <w:vAlign w:val="center"/>
            <w:hideMark/>
          </w:tcPr>
          <w:p w:rsidR="00430B22" w:rsidRPr="00001F2E" w:rsidRDefault="00430B22" w:rsidP="0034726E">
            <w:pPr>
              <w:rPr>
                <w:rFonts w:asciiTheme="majorBidi" w:hAnsiTheme="majorBidi" w:cstheme="majorBidi"/>
                <w:szCs w:val="22"/>
                <w:lang w:bidi="ar-SA"/>
              </w:rPr>
            </w:pPr>
          </w:p>
        </w:tc>
        <w:tc>
          <w:tcPr>
            <w:tcW w:w="878" w:type="dxa"/>
            <w:vMerge/>
            <w:tcBorders>
              <w:top w:val="single" w:sz="4" w:space="0" w:color="auto"/>
              <w:left w:val="single" w:sz="4" w:space="0" w:color="auto"/>
              <w:bottom w:val="single" w:sz="4" w:space="0" w:color="auto"/>
              <w:right w:val="single" w:sz="4" w:space="0" w:color="auto"/>
            </w:tcBorders>
            <w:vAlign w:val="center"/>
            <w:hideMark/>
          </w:tcPr>
          <w:p w:rsidR="00430B22" w:rsidRPr="00001F2E" w:rsidRDefault="00430B22" w:rsidP="0034726E">
            <w:pPr>
              <w:rPr>
                <w:rFonts w:asciiTheme="majorBidi" w:hAnsiTheme="majorBidi" w:cstheme="majorBidi"/>
                <w:szCs w:val="22"/>
                <w:lang w:bidi="ar-SA"/>
              </w:rPr>
            </w:pPr>
          </w:p>
        </w:tc>
        <w:tc>
          <w:tcPr>
            <w:tcW w:w="2053" w:type="dxa"/>
            <w:tcBorders>
              <w:top w:val="single" w:sz="4" w:space="0" w:color="auto"/>
              <w:left w:val="single" w:sz="4" w:space="0" w:color="auto"/>
              <w:bottom w:val="single" w:sz="4" w:space="0" w:color="auto"/>
              <w:right w:val="single" w:sz="4" w:space="0" w:color="auto"/>
            </w:tcBorders>
            <w:hideMark/>
          </w:tcPr>
          <w:p w:rsidR="00430B22" w:rsidRPr="00001F2E" w:rsidRDefault="00430B22" w:rsidP="0034726E">
            <w:pPr>
              <w:rPr>
                <w:rFonts w:asciiTheme="majorBidi" w:hAnsiTheme="majorBidi" w:cstheme="majorBidi"/>
                <w:szCs w:val="22"/>
              </w:rPr>
            </w:pPr>
            <w:r w:rsidRPr="00001F2E">
              <w:rPr>
                <w:rFonts w:asciiTheme="majorBidi" w:hAnsiTheme="majorBidi" w:cstheme="majorBidi"/>
                <w:szCs w:val="22"/>
              </w:rPr>
              <w:t>Book-2, Unit-1, Ch-1, Population Distribution, Density, Growth and Composition</w:t>
            </w:r>
          </w:p>
        </w:tc>
        <w:tc>
          <w:tcPr>
            <w:tcW w:w="3149" w:type="dxa"/>
            <w:tcBorders>
              <w:top w:val="single" w:sz="4" w:space="0" w:color="auto"/>
              <w:left w:val="single" w:sz="4" w:space="0" w:color="auto"/>
              <w:bottom w:val="single" w:sz="4" w:space="0" w:color="auto"/>
              <w:right w:val="single" w:sz="4" w:space="0" w:color="auto"/>
            </w:tcBorders>
            <w:hideMark/>
          </w:tcPr>
          <w:p w:rsidR="00430B22" w:rsidRPr="00001F2E" w:rsidRDefault="00430B22" w:rsidP="0034726E">
            <w:pPr>
              <w:rPr>
                <w:rFonts w:asciiTheme="majorBidi" w:hAnsiTheme="majorBidi" w:cstheme="majorBidi"/>
                <w:szCs w:val="22"/>
              </w:rPr>
            </w:pPr>
            <w:r w:rsidRPr="00001F2E">
              <w:rPr>
                <w:rFonts w:asciiTheme="majorBidi" w:hAnsiTheme="majorBidi" w:cstheme="majorBidi"/>
                <w:szCs w:val="22"/>
              </w:rPr>
              <w:t xml:space="preserve">Distinguish between distribution and density of populaiton. Indentify the factors for uneven distribution of population. </w:t>
            </w:r>
          </w:p>
        </w:tc>
        <w:tc>
          <w:tcPr>
            <w:tcW w:w="2961" w:type="dxa"/>
            <w:tcBorders>
              <w:top w:val="single" w:sz="4" w:space="0" w:color="auto"/>
              <w:left w:val="single" w:sz="4" w:space="0" w:color="auto"/>
              <w:bottom w:val="single" w:sz="4" w:space="0" w:color="auto"/>
              <w:right w:val="single" w:sz="4" w:space="0" w:color="auto"/>
            </w:tcBorders>
            <w:noWrap/>
            <w:hideMark/>
          </w:tcPr>
          <w:p w:rsidR="00430B22" w:rsidRPr="00001F2E" w:rsidRDefault="00430B22" w:rsidP="0034726E">
            <w:pPr>
              <w:rPr>
                <w:rFonts w:asciiTheme="majorBidi" w:hAnsiTheme="majorBidi" w:cstheme="majorBidi"/>
                <w:szCs w:val="22"/>
              </w:rPr>
            </w:pPr>
            <w:r w:rsidRPr="00001F2E">
              <w:rPr>
                <w:rFonts w:asciiTheme="majorBidi" w:hAnsiTheme="majorBidi" w:cstheme="majorBidi"/>
                <w:szCs w:val="22"/>
              </w:rPr>
              <w:t> </w:t>
            </w:r>
          </w:p>
        </w:tc>
        <w:tc>
          <w:tcPr>
            <w:tcW w:w="5244" w:type="dxa"/>
            <w:tcBorders>
              <w:top w:val="single" w:sz="4" w:space="0" w:color="auto"/>
              <w:left w:val="single" w:sz="4" w:space="0" w:color="auto"/>
              <w:bottom w:val="single" w:sz="4" w:space="0" w:color="auto"/>
              <w:right w:val="single" w:sz="4" w:space="0" w:color="auto"/>
            </w:tcBorders>
            <w:hideMark/>
          </w:tcPr>
          <w:p w:rsidR="00430B22" w:rsidRPr="00001F2E" w:rsidRDefault="00430B22" w:rsidP="0034726E">
            <w:pPr>
              <w:rPr>
                <w:rFonts w:asciiTheme="majorBidi" w:hAnsiTheme="majorBidi" w:cstheme="majorBidi"/>
                <w:szCs w:val="22"/>
              </w:rPr>
            </w:pPr>
            <w:r w:rsidRPr="00001F2E">
              <w:rPr>
                <w:rFonts w:asciiTheme="majorBidi" w:hAnsiTheme="majorBidi" w:cstheme="majorBidi"/>
                <w:szCs w:val="22"/>
              </w:rPr>
              <w:t xml:space="preserve">“The distribution of population is very uneven” support this statement. </w:t>
            </w:r>
            <w:r w:rsidRPr="00001F2E">
              <w:rPr>
                <w:rFonts w:asciiTheme="majorBidi" w:hAnsiTheme="majorBidi" w:cstheme="majorBidi"/>
                <w:szCs w:val="22"/>
              </w:rPr>
              <w:br/>
              <w:t xml:space="preserve">Explain about the density of population of India. </w:t>
            </w:r>
            <w:r w:rsidRPr="00001F2E">
              <w:rPr>
                <w:rFonts w:asciiTheme="majorBidi" w:hAnsiTheme="majorBidi" w:cstheme="majorBidi"/>
                <w:szCs w:val="22"/>
              </w:rPr>
              <w:br/>
              <w:t xml:space="preserve">Distinguish between ‘agricultural density’ and ‘physiological density’. </w:t>
            </w:r>
            <w:r w:rsidRPr="00001F2E">
              <w:rPr>
                <w:rFonts w:asciiTheme="majorBidi" w:hAnsiTheme="majorBidi" w:cstheme="majorBidi"/>
                <w:szCs w:val="22"/>
              </w:rPr>
              <w:br/>
              <w:t>Do you find any difference between ‘growth rate of population’ and ‘growth of population’? If yes then describe in the context of India.</w:t>
            </w:r>
            <w:r w:rsidRPr="00001F2E">
              <w:rPr>
                <w:rFonts w:asciiTheme="majorBidi" w:hAnsiTheme="majorBidi" w:cstheme="majorBidi"/>
                <w:szCs w:val="22"/>
              </w:rPr>
              <w:br/>
              <w:t xml:space="preserve">Why first phase of Indian population is  known as ‘stagnant’ and third phase ‘explosive’ in the last century? Explain. </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430B22" w:rsidRPr="001F1112" w:rsidRDefault="002C04D6" w:rsidP="0034726E">
            <w:pPr>
              <w:rPr>
                <w:rFonts w:asciiTheme="majorBidi" w:hAnsiTheme="majorBidi" w:cstheme="majorBidi"/>
                <w:color w:val="4472C4" w:themeColor="accent1"/>
                <w:szCs w:val="22"/>
                <w:u w:val="single"/>
              </w:rPr>
            </w:pPr>
            <w:hyperlink r:id="rId931" w:history="1">
              <w:r w:rsidR="00430B22" w:rsidRPr="001F1112">
                <w:rPr>
                  <w:rStyle w:val="Hyperlink"/>
                  <w:rFonts w:asciiTheme="majorBidi" w:hAnsiTheme="majorBidi" w:cstheme="majorBidi"/>
                  <w:color w:val="4472C4" w:themeColor="accent1"/>
                  <w:szCs w:val="22"/>
                </w:rPr>
                <w:t>https://diksha.gov.in/play/collection/do_3131034754202501121986?contentId=do_313088070083436544128</w:t>
              </w:r>
              <w:r w:rsidR="00430B22" w:rsidRPr="001F1112">
                <w:rPr>
                  <w:rFonts w:asciiTheme="majorBidi" w:hAnsiTheme="majorBidi" w:cstheme="majorBidi"/>
                  <w:color w:val="4472C4" w:themeColor="accent1"/>
                  <w:szCs w:val="22"/>
                  <w:u w:val="single"/>
                </w:rPr>
                <w:br/>
              </w:r>
              <w:r w:rsidR="00430B22" w:rsidRPr="001F1112">
                <w:rPr>
                  <w:rFonts w:asciiTheme="majorBidi" w:hAnsiTheme="majorBidi" w:cstheme="majorBidi"/>
                  <w:color w:val="4472C4" w:themeColor="accent1"/>
                  <w:szCs w:val="22"/>
                  <w:u w:val="single"/>
                </w:rPr>
                <w:br/>
              </w:r>
              <w:r w:rsidR="00430B22" w:rsidRPr="001F1112">
                <w:rPr>
                  <w:rStyle w:val="Hyperlink"/>
                  <w:rFonts w:asciiTheme="majorBidi" w:hAnsiTheme="majorBidi" w:cstheme="majorBidi"/>
                  <w:color w:val="4472C4" w:themeColor="accent1"/>
                  <w:szCs w:val="22"/>
                </w:rPr>
                <w:t>https://diksha.gov.in/play/collection/do_3131034754202501121986?contentId=do_31320470589063168014542</w:t>
              </w:r>
            </w:hyperlink>
          </w:p>
        </w:tc>
      </w:tr>
      <w:tr w:rsidR="001B3E08" w:rsidRPr="001B3E08" w:rsidTr="001B3E08">
        <w:trPr>
          <w:trHeight w:val="2132"/>
        </w:trPr>
        <w:tc>
          <w:tcPr>
            <w:tcW w:w="870" w:type="dxa"/>
            <w:vMerge/>
            <w:tcBorders>
              <w:top w:val="single" w:sz="4" w:space="0" w:color="auto"/>
              <w:left w:val="single" w:sz="4" w:space="0" w:color="auto"/>
              <w:bottom w:val="single" w:sz="4" w:space="0" w:color="auto"/>
              <w:right w:val="single" w:sz="4" w:space="0" w:color="auto"/>
            </w:tcBorders>
            <w:vAlign w:val="center"/>
            <w:hideMark/>
          </w:tcPr>
          <w:p w:rsidR="00430B22" w:rsidRPr="00001F2E" w:rsidRDefault="00430B22" w:rsidP="0034726E">
            <w:pPr>
              <w:rPr>
                <w:rFonts w:asciiTheme="majorBidi" w:hAnsiTheme="majorBidi" w:cstheme="majorBidi"/>
                <w:szCs w:val="22"/>
                <w:lang w:bidi="ar-SA"/>
              </w:rPr>
            </w:pPr>
          </w:p>
        </w:tc>
        <w:tc>
          <w:tcPr>
            <w:tcW w:w="716" w:type="dxa"/>
            <w:vMerge/>
            <w:tcBorders>
              <w:top w:val="single" w:sz="4" w:space="0" w:color="auto"/>
              <w:left w:val="single" w:sz="4" w:space="0" w:color="auto"/>
              <w:bottom w:val="single" w:sz="4" w:space="0" w:color="auto"/>
              <w:right w:val="single" w:sz="4" w:space="0" w:color="auto"/>
            </w:tcBorders>
            <w:vAlign w:val="center"/>
            <w:hideMark/>
          </w:tcPr>
          <w:p w:rsidR="00430B22" w:rsidRPr="00001F2E" w:rsidRDefault="00430B22" w:rsidP="0034726E">
            <w:pPr>
              <w:rPr>
                <w:rFonts w:asciiTheme="majorBidi" w:hAnsiTheme="majorBidi" w:cstheme="majorBidi"/>
                <w:szCs w:val="22"/>
                <w:lang w:bidi="ar-SA"/>
              </w:rPr>
            </w:pPr>
          </w:p>
        </w:tc>
        <w:tc>
          <w:tcPr>
            <w:tcW w:w="878" w:type="dxa"/>
            <w:vMerge/>
            <w:tcBorders>
              <w:top w:val="single" w:sz="4" w:space="0" w:color="auto"/>
              <w:left w:val="single" w:sz="4" w:space="0" w:color="auto"/>
              <w:bottom w:val="single" w:sz="4" w:space="0" w:color="auto"/>
              <w:right w:val="single" w:sz="4" w:space="0" w:color="auto"/>
            </w:tcBorders>
            <w:vAlign w:val="center"/>
            <w:hideMark/>
          </w:tcPr>
          <w:p w:rsidR="00430B22" w:rsidRPr="00001F2E" w:rsidRDefault="00430B22" w:rsidP="0034726E">
            <w:pPr>
              <w:rPr>
                <w:rFonts w:asciiTheme="majorBidi" w:hAnsiTheme="majorBidi" w:cstheme="majorBidi"/>
                <w:szCs w:val="22"/>
                <w:lang w:bidi="ar-SA"/>
              </w:rPr>
            </w:pPr>
          </w:p>
        </w:tc>
        <w:tc>
          <w:tcPr>
            <w:tcW w:w="2053" w:type="dxa"/>
            <w:tcBorders>
              <w:top w:val="single" w:sz="4" w:space="0" w:color="auto"/>
              <w:left w:val="single" w:sz="4" w:space="0" w:color="auto"/>
              <w:bottom w:val="single" w:sz="4" w:space="0" w:color="auto"/>
              <w:right w:val="single" w:sz="4" w:space="0" w:color="auto"/>
            </w:tcBorders>
            <w:hideMark/>
          </w:tcPr>
          <w:p w:rsidR="00430B22" w:rsidRPr="00001F2E" w:rsidRDefault="00430B22" w:rsidP="0034726E">
            <w:pPr>
              <w:rPr>
                <w:rFonts w:asciiTheme="majorBidi" w:hAnsiTheme="majorBidi" w:cstheme="majorBidi"/>
                <w:szCs w:val="22"/>
              </w:rPr>
            </w:pPr>
            <w:r w:rsidRPr="00001F2E">
              <w:rPr>
                <w:rFonts w:asciiTheme="majorBidi" w:hAnsiTheme="majorBidi" w:cstheme="majorBidi"/>
                <w:szCs w:val="22"/>
              </w:rPr>
              <w:t xml:space="preserve">                          Ch-2, Migration: Types, Causes and Consequences </w:t>
            </w:r>
          </w:p>
        </w:tc>
        <w:tc>
          <w:tcPr>
            <w:tcW w:w="3149" w:type="dxa"/>
            <w:tcBorders>
              <w:top w:val="single" w:sz="4" w:space="0" w:color="auto"/>
              <w:left w:val="single" w:sz="4" w:space="0" w:color="auto"/>
              <w:bottom w:val="single" w:sz="4" w:space="0" w:color="auto"/>
              <w:right w:val="single" w:sz="4" w:space="0" w:color="auto"/>
            </w:tcBorders>
            <w:hideMark/>
          </w:tcPr>
          <w:p w:rsidR="00430B22" w:rsidRPr="00001F2E" w:rsidRDefault="00430B22" w:rsidP="0034726E">
            <w:pPr>
              <w:rPr>
                <w:rFonts w:asciiTheme="majorBidi" w:hAnsiTheme="majorBidi" w:cstheme="majorBidi"/>
                <w:szCs w:val="22"/>
              </w:rPr>
            </w:pPr>
            <w:r w:rsidRPr="00001F2E">
              <w:rPr>
                <w:rFonts w:asciiTheme="majorBidi" w:hAnsiTheme="majorBidi" w:cstheme="majorBidi"/>
                <w:szCs w:val="22"/>
              </w:rPr>
              <w:t xml:space="preserve">Distinguish between emigration and immigration. Explain the causes and effects of migration. </w:t>
            </w:r>
          </w:p>
        </w:tc>
        <w:tc>
          <w:tcPr>
            <w:tcW w:w="2961" w:type="dxa"/>
            <w:tcBorders>
              <w:top w:val="single" w:sz="4" w:space="0" w:color="auto"/>
              <w:left w:val="single" w:sz="4" w:space="0" w:color="auto"/>
              <w:bottom w:val="single" w:sz="4" w:space="0" w:color="auto"/>
              <w:right w:val="single" w:sz="4" w:space="0" w:color="auto"/>
            </w:tcBorders>
            <w:noWrap/>
            <w:hideMark/>
          </w:tcPr>
          <w:p w:rsidR="00430B22" w:rsidRPr="00001F2E" w:rsidRDefault="00430B22" w:rsidP="0034726E">
            <w:pPr>
              <w:rPr>
                <w:rFonts w:asciiTheme="majorBidi" w:hAnsiTheme="majorBidi" w:cstheme="majorBidi"/>
                <w:szCs w:val="22"/>
              </w:rPr>
            </w:pPr>
            <w:r w:rsidRPr="00001F2E">
              <w:rPr>
                <w:rFonts w:asciiTheme="majorBidi" w:hAnsiTheme="majorBidi" w:cstheme="majorBidi"/>
                <w:szCs w:val="22"/>
              </w:rPr>
              <w:t> </w:t>
            </w:r>
          </w:p>
        </w:tc>
        <w:tc>
          <w:tcPr>
            <w:tcW w:w="5244" w:type="dxa"/>
            <w:tcBorders>
              <w:top w:val="single" w:sz="4" w:space="0" w:color="auto"/>
              <w:left w:val="single" w:sz="4" w:space="0" w:color="auto"/>
              <w:bottom w:val="single" w:sz="4" w:space="0" w:color="auto"/>
              <w:right w:val="single" w:sz="4" w:space="0" w:color="auto"/>
            </w:tcBorders>
            <w:hideMark/>
          </w:tcPr>
          <w:p w:rsidR="00430B22" w:rsidRPr="00001F2E" w:rsidRDefault="00430B22" w:rsidP="0034726E">
            <w:pPr>
              <w:rPr>
                <w:rFonts w:asciiTheme="majorBidi" w:hAnsiTheme="majorBidi" w:cstheme="majorBidi"/>
                <w:szCs w:val="22"/>
              </w:rPr>
            </w:pPr>
            <w:r w:rsidRPr="00001F2E">
              <w:rPr>
                <w:rFonts w:asciiTheme="majorBidi" w:hAnsiTheme="majorBidi" w:cstheme="majorBidi"/>
                <w:szCs w:val="22"/>
              </w:rPr>
              <w:t xml:space="preserve">Explain the three waves of migration of Indian diaspora. </w:t>
            </w:r>
            <w:r w:rsidRPr="00001F2E">
              <w:rPr>
                <w:rFonts w:asciiTheme="majorBidi" w:hAnsiTheme="majorBidi" w:cstheme="majorBidi"/>
                <w:szCs w:val="22"/>
              </w:rPr>
              <w:br/>
              <w:t>Describe the streams of migration in India.</w:t>
            </w:r>
            <w:r w:rsidRPr="00001F2E">
              <w:rPr>
                <w:rFonts w:asciiTheme="majorBidi" w:hAnsiTheme="majorBidi" w:cstheme="majorBidi"/>
                <w:szCs w:val="22"/>
              </w:rPr>
              <w:br/>
              <w:t>Do you find spatial variations of migration? If yes then explain.</w:t>
            </w:r>
            <w:r w:rsidRPr="00001F2E">
              <w:rPr>
                <w:rFonts w:asciiTheme="majorBidi" w:hAnsiTheme="majorBidi" w:cstheme="majorBidi"/>
                <w:szCs w:val="22"/>
              </w:rPr>
              <w:br/>
              <w:t xml:space="preserve">Briefly explain the causes of migration. </w:t>
            </w:r>
            <w:r w:rsidRPr="00001F2E">
              <w:rPr>
                <w:rFonts w:asciiTheme="majorBidi" w:hAnsiTheme="majorBidi" w:cstheme="majorBidi"/>
                <w:szCs w:val="22"/>
              </w:rPr>
              <w:br/>
              <w:t xml:space="preserve">Explain in detail about the consequences of migration. </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430B22" w:rsidRPr="001F1112" w:rsidRDefault="002C04D6" w:rsidP="0034726E">
            <w:pPr>
              <w:rPr>
                <w:rFonts w:asciiTheme="majorBidi" w:hAnsiTheme="majorBidi" w:cstheme="majorBidi"/>
                <w:color w:val="4472C4" w:themeColor="accent1"/>
                <w:szCs w:val="22"/>
                <w:u w:val="single"/>
              </w:rPr>
            </w:pPr>
            <w:hyperlink r:id="rId932" w:history="1">
              <w:r w:rsidR="00430B22" w:rsidRPr="001F1112">
                <w:rPr>
                  <w:rStyle w:val="Hyperlink"/>
                  <w:rFonts w:asciiTheme="majorBidi" w:hAnsiTheme="majorBidi" w:cstheme="majorBidi"/>
                  <w:color w:val="4472C4" w:themeColor="accent1"/>
                  <w:szCs w:val="22"/>
                </w:rPr>
                <w:t xml:space="preserve">https://diksha.gov.in/play/collection/do_3131034754202501121986?contentId=do_3130880732682158081364 </w:t>
              </w:r>
            </w:hyperlink>
          </w:p>
        </w:tc>
      </w:tr>
      <w:tr w:rsidR="001B3E08" w:rsidRPr="001B3E08" w:rsidTr="001B3E08">
        <w:trPr>
          <w:trHeight w:val="2870"/>
        </w:trPr>
        <w:tc>
          <w:tcPr>
            <w:tcW w:w="870" w:type="dxa"/>
            <w:vMerge w:val="restart"/>
            <w:noWrap/>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June</w:t>
            </w:r>
          </w:p>
        </w:tc>
        <w:tc>
          <w:tcPr>
            <w:tcW w:w="716" w:type="dxa"/>
            <w:vMerge w:val="restart"/>
            <w:noWrap/>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9</w:t>
            </w:r>
          </w:p>
        </w:tc>
        <w:tc>
          <w:tcPr>
            <w:tcW w:w="878" w:type="dxa"/>
            <w:vMerge w:val="restart"/>
            <w:noWrap/>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13</w:t>
            </w:r>
          </w:p>
        </w:tc>
        <w:tc>
          <w:tcPr>
            <w:tcW w:w="2053"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 xml:space="preserve">Book-1, Unit-2, Ch-4, Human Development  </w:t>
            </w:r>
          </w:p>
        </w:tc>
        <w:tc>
          <w:tcPr>
            <w:tcW w:w="3149"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Describes the human development, its significance and its approaches</w:t>
            </w:r>
          </w:p>
        </w:tc>
        <w:tc>
          <w:tcPr>
            <w:tcW w:w="2961" w:type="dxa"/>
            <w:noWrap/>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Quiz</w:t>
            </w:r>
          </w:p>
        </w:tc>
        <w:tc>
          <w:tcPr>
            <w:tcW w:w="5244" w:type="dxa"/>
            <w:hideMark/>
          </w:tcPr>
          <w:p w:rsidR="00430B22" w:rsidRDefault="00430B22" w:rsidP="0034726E">
            <w:pPr>
              <w:pStyle w:val="NoSpacing"/>
            </w:pPr>
            <w:r>
              <w:t xml:space="preserve">Differentiate between growth and development. </w:t>
            </w:r>
            <w:r>
              <w:br/>
              <w:t>What do you know about human development? How is it measured?</w:t>
            </w:r>
            <w:r>
              <w:br/>
              <w:t>Explain all the pillars of Human Development.</w:t>
            </w:r>
            <w:r>
              <w:br/>
              <w:t xml:space="preserve">Distinguish between ‘Basic need approach’ and ‘Capability approach’.  </w:t>
            </w:r>
            <w:r>
              <w:br/>
              <w:t xml:space="preserve">Distinguish between HDI and HPI. </w:t>
            </w:r>
            <w:r>
              <w:br/>
              <w:t>What conclusion do you find after making international comparison of HDI.</w:t>
            </w:r>
          </w:p>
        </w:tc>
        <w:tc>
          <w:tcPr>
            <w:tcW w:w="2694" w:type="dxa"/>
            <w:shd w:val="clear" w:color="auto" w:fill="auto"/>
            <w:hideMark/>
          </w:tcPr>
          <w:p w:rsidR="00430B22" w:rsidRPr="001F1112" w:rsidRDefault="002C04D6" w:rsidP="0034726E">
            <w:pPr>
              <w:rPr>
                <w:rFonts w:asciiTheme="majorBidi" w:hAnsiTheme="majorBidi" w:cstheme="majorBidi"/>
                <w:color w:val="4472C4" w:themeColor="accent1"/>
                <w:sz w:val="24"/>
                <w:szCs w:val="24"/>
                <w:u w:val="single"/>
              </w:rPr>
            </w:pPr>
            <w:hyperlink r:id="rId933" w:history="1">
              <w:r w:rsidR="00430B22" w:rsidRPr="001F1112">
                <w:rPr>
                  <w:rStyle w:val="Hyperlink"/>
                  <w:rFonts w:asciiTheme="majorBidi" w:hAnsiTheme="majorBidi" w:cstheme="majorBidi"/>
                  <w:color w:val="4472C4" w:themeColor="accent1"/>
                </w:rPr>
                <w:t xml:space="preserve">https://diksha.gov.in/play/collection/do_31310347541597388811425?contentId=do_31308790815779225614 </w:t>
              </w:r>
            </w:hyperlink>
          </w:p>
        </w:tc>
      </w:tr>
      <w:tr w:rsidR="001B3E08" w:rsidRPr="001B3E08" w:rsidTr="001B3E08">
        <w:trPr>
          <w:trHeight w:val="2690"/>
        </w:trPr>
        <w:tc>
          <w:tcPr>
            <w:tcW w:w="870" w:type="dxa"/>
            <w:vMerge/>
            <w:hideMark/>
          </w:tcPr>
          <w:p w:rsidR="00430B22" w:rsidRDefault="00430B22" w:rsidP="0034726E">
            <w:pPr>
              <w:rPr>
                <w:rFonts w:asciiTheme="majorBidi" w:hAnsiTheme="majorBidi" w:cstheme="majorBidi"/>
                <w:sz w:val="24"/>
                <w:szCs w:val="24"/>
                <w:lang w:bidi="ar-SA"/>
              </w:rPr>
            </w:pPr>
          </w:p>
        </w:tc>
        <w:tc>
          <w:tcPr>
            <w:tcW w:w="716" w:type="dxa"/>
            <w:vMerge/>
            <w:hideMark/>
          </w:tcPr>
          <w:p w:rsidR="00430B22" w:rsidRDefault="00430B22" w:rsidP="0034726E">
            <w:pPr>
              <w:rPr>
                <w:rFonts w:asciiTheme="majorBidi" w:hAnsiTheme="majorBidi" w:cstheme="majorBidi"/>
                <w:sz w:val="24"/>
                <w:szCs w:val="24"/>
                <w:lang w:bidi="ar-SA"/>
              </w:rPr>
            </w:pPr>
          </w:p>
        </w:tc>
        <w:tc>
          <w:tcPr>
            <w:tcW w:w="878" w:type="dxa"/>
            <w:vMerge/>
            <w:hideMark/>
          </w:tcPr>
          <w:p w:rsidR="00430B22" w:rsidRDefault="00430B22" w:rsidP="0034726E">
            <w:pPr>
              <w:rPr>
                <w:rFonts w:asciiTheme="majorBidi" w:hAnsiTheme="majorBidi" w:cstheme="majorBidi"/>
                <w:sz w:val="24"/>
                <w:szCs w:val="24"/>
                <w:lang w:bidi="ar-SA"/>
              </w:rPr>
            </w:pPr>
          </w:p>
        </w:tc>
        <w:tc>
          <w:tcPr>
            <w:tcW w:w="2053"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 xml:space="preserve">Book-2, Unit-1, Ch-3, Human Development </w:t>
            </w:r>
          </w:p>
        </w:tc>
        <w:tc>
          <w:tcPr>
            <w:tcW w:w="3149"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Explain about the human development in India. It focus maximum on education, health and Income for the development.</w:t>
            </w:r>
          </w:p>
        </w:tc>
        <w:tc>
          <w:tcPr>
            <w:tcW w:w="2961" w:type="dxa"/>
            <w:noWrap/>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 </w:t>
            </w:r>
          </w:p>
        </w:tc>
        <w:tc>
          <w:tcPr>
            <w:tcW w:w="5244" w:type="dxa"/>
            <w:hideMark/>
          </w:tcPr>
          <w:p w:rsidR="00430B22" w:rsidRDefault="00430B22" w:rsidP="0034726E">
            <w:pPr>
              <w:pStyle w:val="NoSpacing"/>
            </w:pPr>
            <w:r>
              <w:t>Which factors have caused spatial variations in the levels of Human Development among the states in India? Explain in detail.</w:t>
            </w:r>
            <w:r>
              <w:br/>
              <w:t xml:space="preserve">Define human development and explain it. </w:t>
            </w:r>
            <w:r>
              <w:br/>
              <w:t>What are various objectives of Swachchha Bharat Mission?</w:t>
            </w:r>
            <w:r>
              <w:br/>
              <w:t xml:space="preserve">“Development must be woven around people, not the people around development” support this statement in your words. </w:t>
            </w:r>
            <w:r>
              <w:br/>
              <w:t xml:space="preserve">What are various indicators used for preparing HDI? Briefly explain. </w:t>
            </w:r>
          </w:p>
        </w:tc>
        <w:tc>
          <w:tcPr>
            <w:tcW w:w="2694" w:type="dxa"/>
            <w:shd w:val="clear" w:color="auto" w:fill="auto"/>
            <w:hideMark/>
          </w:tcPr>
          <w:p w:rsidR="00430B22" w:rsidRPr="001F1112" w:rsidRDefault="002C04D6" w:rsidP="0034726E">
            <w:pPr>
              <w:rPr>
                <w:rFonts w:asciiTheme="majorBidi" w:hAnsiTheme="majorBidi" w:cstheme="majorBidi"/>
                <w:color w:val="4472C4" w:themeColor="accent1"/>
                <w:sz w:val="24"/>
                <w:szCs w:val="24"/>
                <w:u w:val="single"/>
              </w:rPr>
            </w:pPr>
            <w:hyperlink r:id="rId934" w:history="1">
              <w:r w:rsidR="00430B22" w:rsidRPr="001F1112">
                <w:rPr>
                  <w:rStyle w:val="Hyperlink"/>
                  <w:rFonts w:asciiTheme="majorBidi" w:hAnsiTheme="majorBidi" w:cstheme="majorBidi"/>
                  <w:color w:val="4472C4" w:themeColor="accent1"/>
                </w:rPr>
                <w:t xml:space="preserve">https://diksha.gov.in/play/collection/do_3131034754202501121986?contentId=do_313088593544028160184 </w:t>
              </w:r>
            </w:hyperlink>
          </w:p>
        </w:tc>
      </w:tr>
      <w:tr w:rsidR="001B3E08" w:rsidRPr="001B3E08" w:rsidTr="001B3E08">
        <w:trPr>
          <w:trHeight w:val="2580"/>
        </w:trPr>
        <w:tc>
          <w:tcPr>
            <w:tcW w:w="870" w:type="dxa"/>
            <w:vMerge w:val="restart"/>
            <w:noWrap/>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July</w:t>
            </w:r>
          </w:p>
        </w:tc>
        <w:tc>
          <w:tcPr>
            <w:tcW w:w="716" w:type="dxa"/>
            <w:vMerge w:val="restart"/>
            <w:noWrap/>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26</w:t>
            </w:r>
          </w:p>
        </w:tc>
        <w:tc>
          <w:tcPr>
            <w:tcW w:w="878" w:type="dxa"/>
            <w:vMerge w:val="restart"/>
            <w:noWrap/>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37</w:t>
            </w:r>
          </w:p>
        </w:tc>
        <w:tc>
          <w:tcPr>
            <w:tcW w:w="2053"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Book-1, Unit-3, Ch-5, Primary Activities</w:t>
            </w:r>
          </w:p>
        </w:tc>
        <w:tc>
          <w:tcPr>
            <w:tcW w:w="3149"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Explain about various types of agriculture and allied activities, its characteristics. Learners explain efficiently about why on a particular place, a particular types agriculture is practised</w:t>
            </w:r>
          </w:p>
        </w:tc>
        <w:tc>
          <w:tcPr>
            <w:tcW w:w="2961" w:type="dxa"/>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 xml:space="preserve">Practical (Unit-1), </w:t>
            </w:r>
            <w:r>
              <w:rPr>
                <w:rFonts w:asciiTheme="majorBidi" w:hAnsiTheme="majorBidi" w:cstheme="majorBidi"/>
                <w:sz w:val="24"/>
                <w:szCs w:val="24"/>
              </w:rPr>
              <w:br/>
              <w:t>Ch-2, Data Processing</w:t>
            </w:r>
          </w:p>
          <w:p w:rsidR="00430B22" w:rsidRDefault="00430B22" w:rsidP="0034726E">
            <w:pPr>
              <w:rPr>
                <w:rFonts w:asciiTheme="majorBidi" w:hAnsiTheme="majorBidi" w:cstheme="majorBidi"/>
                <w:sz w:val="24"/>
                <w:szCs w:val="24"/>
              </w:rPr>
            </w:pPr>
          </w:p>
          <w:p w:rsidR="00430B22" w:rsidRDefault="00430B22" w:rsidP="0034726E">
            <w:pPr>
              <w:rPr>
                <w:rFonts w:asciiTheme="majorBidi" w:hAnsiTheme="majorBidi" w:cstheme="majorBidi"/>
                <w:sz w:val="24"/>
                <w:szCs w:val="24"/>
              </w:rPr>
            </w:pPr>
          </w:p>
          <w:p w:rsidR="00430B22" w:rsidRDefault="00430B22" w:rsidP="0034726E">
            <w:pPr>
              <w:rPr>
                <w:rFonts w:asciiTheme="majorBidi" w:hAnsiTheme="majorBidi" w:cstheme="majorBidi"/>
                <w:sz w:val="24"/>
                <w:szCs w:val="24"/>
              </w:rPr>
            </w:pPr>
          </w:p>
          <w:p w:rsidR="00430B22" w:rsidRDefault="00430B22" w:rsidP="0034726E">
            <w:pPr>
              <w:rPr>
                <w:rFonts w:asciiTheme="majorBidi" w:hAnsiTheme="majorBidi" w:cstheme="majorBidi"/>
                <w:sz w:val="24"/>
                <w:szCs w:val="24"/>
              </w:rPr>
            </w:pPr>
          </w:p>
          <w:p w:rsidR="00430B22" w:rsidRDefault="00430B22" w:rsidP="0034726E">
            <w:pPr>
              <w:rPr>
                <w:rFonts w:asciiTheme="majorBidi" w:hAnsiTheme="majorBidi" w:cstheme="majorBidi"/>
                <w:color w:val="000000"/>
                <w:sz w:val="24"/>
                <w:szCs w:val="24"/>
              </w:rPr>
            </w:pPr>
            <w:r>
              <w:rPr>
                <w:rFonts w:asciiTheme="majorBidi" w:hAnsiTheme="majorBidi" w:cstheme="majorBidi"/>
                <w:color w:val="000000"/>
                <w:sz w:val="24"/>
                <w:szCs w:val="24"/>
              </w:rPr>
              <w:t xml:space="preserve">2nd Monthly Test </w:t>
            </w:r>
          </w:p>
          <w:p w:rsidR="00430B22" w:rsidRDefault="00430B22" w:rsidP="0034726E">
            <w:pPr>
              <w:rPr>
                <w:rFonts w:asciiTheme="majorBidi" w:hAnsiTheme="majorBidi" w:cstheme="majorBidi"/>
                <w:sz w:val="24"/>
                <w:szCs w:val="24"/>
              </w:rPr>
            </w:pPr>
          </w:p>
        </w:tc>
        <w:tc>
          <w:tcPr>
            <w:tcW w:w="5244"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 xml:space="preserve">Differentiate between Nomadic Herding and Commercial Livestock Rearing. </w:t>
            </w:r>
            <w:r>
              <w:rPr>
                <w:rFonts w:asciiTheme="majorBidi" w:hAnsiTheme="majorBidi" w:cstheme="majorBidi"/>
                <w:sz w:val="24"/>
                <w:szCs w:val="24"/>
              </w:rPr>
              <w:br/>
              <w:t xml:space="preserve">Discuss the important characteristic features of plantation agriculture. Name a few important plantation crops from different countries. </w:t>
            </w:r>
            <w:r>
              <w:rPr>
                <w:rFonts w:asciiTheme="majorBidi" w:hAnsiTheme="majorBidi" w:cstheme="majorBidi"/>
                <w:sz w:val="24"/>
                <w:szCs w:val="24"/>
              </w:rPr>
              <w:br/>
              <w:t xml:space="preserve">Explain the difference between Collective and Cooperative agriculture. </w:t>
            </w:r>
          </w:p>
        </w:tc>
        <w:tc>
          <w:tcPr>
            <w:tcW w:w="2694" w:type="dxa"/>
            <w:shd w:val="clear" w:color="auto" w:fill="auto"/>
            <w:hideMark/>
          </w:tcPr>
          <w:p w:rsidR="00430B22" w:rsidRPr="001F1112" w:rsidRDefault="002C04D6" w:rsidP="0034726E">
            <w:pPr>
              <w:rPr>
                <w:rFonts w:asciiTheme="majorBidi" w:hAnsiTheme="majorBidi" w:cstheme="majorBidi"/>
                <w:color w:val="4472C4" w:themeColor="accent1"/>
                <w:sz w:val="24"/>
                <w:szCs w:val="24"/>
                <w:u w:val="single"/>
              </w:rPr>
            </w:pPr>
            <w:hyperlink r:id="rId935" w:history="1">
              <w:r w:rsidR="00430B22" w:rsidRPr="001F1112">
                <w:rPr>
                  <w:rStyle w:val="Hyperlink"/>
                  <w:rFonts w:asciiTheme="majorBidi" w:hAnsiTheme="majorBidi" w:cstheme="majorBidi"/>
                  <w:color w:val="4472C4" w:themeColor="accent1"/>
                </w:rPr>
                <w:t xml:space="preserve">https://diksha.gov.in/play/collection/do_31310347541597388811425?contentId=do_31310563525616435213376 </w:t>
              </w:r>
            </w:hyperlink>
          </w:p>
        </w:tc>
      </w:tr>
      <w:tr w:rsidR="001B3E08" w:rsidRPr="001B3E08" w:rsidTr="001B3E08">
        <w:trPr>
          <w:trHeight w:val="2870"/>
        </w:trPr>
        <w:tc>
          <w:tcPr>
            <w:tcW w:w="870" w:type="dxa"/>
            <w:vMerge/>
            <w:hideMark/>
          </w:tcPr>
          <w:p w:rsidR="00430B22" w:rsidRDefault="00430B22" w:rsidP="0034726E">
            <w:pPr>
              <w:rPr>
                <w:rFonts w:asciiTheme="majorBidi" w:hAnsiTheme="majorBidi" w:cstheme="majorBidi"/>
                <w:sz w:val="24"/>
                <w:szCs w:val="24"/>
                <w:lang w:bidi="ar-SA"/>
              </w:rPr>
            </w:pPr>
          </w:p>
        </w:tc>
        <w:tc>
          <w:tcPr>
            <w:tcW w:w="716" w:type="dxa"/>
            <w:vMerge/>
            <w:hideMark/>
          </w:tcPr>
          <w:p w:rsidR="00430B22" w:rsidRDefault="00430B22" w:rsidP="0034726E">
            <w:pPr>
              <w:rPr>
                <w:rFonts w:asciiTheme="majorBidi" w:hAnsiTheme="majorBidi" w:cstheme="majorBidi"/>
                <w:sz w:val="24"/>
                <w:szCs w:val="24"/>
                <w:lang w:bidi="ar-SA"/>
              </w:rPr>
            </w:pPr>
          </w:p>
        </w:tc>
        <w:tc>
          <w:tcPr>
            <w:tcW w:w="878" w:type="dxa"/>
            <w:vMerge/>
            <w:hideMark/>
          </w:tcPr>
          <w:p w:rsidR="00430B22" w:rsidRDefault="00430B22" w:rsidP="0034726E">
            <w:pPr>
              <w:rPr>
                <w:rFonts w:asciiTheme="majorBidi" w:hAnsiTheme="majorBidi" w:cstheme="majorBidi"/>
                <w:sz w:val="24"/>
                <w:szCs w:val="24"/>
                <w:lang w:bidi="ar-SA"/>
              </w:rPr>
            </w:pPr>
          </w:p>
        </w:tc>
        <w:tc>
          <w:tcPr>
            <w:tcW w:w="2053"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 xml:space="preserve">                          Ch-6, Secondary Activities</w:t>
            </w:r>
          </w:p>
        </w:tc>
        <w:tc>
          <w:tcPr>
            <w:tcW w:w="3149"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 xml:space="preserve">Explain the manufacturing process, reasons for establishment of any industry on any particular places. </w:t>
            </w:r>
          </w:p>
        </w:tc>
        <w:tc>
          <w:tcPr>
            <w:tcW w:w="2961" w:type="dxa"/>
            <w:noWrap/>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 </w:t>
            </w:r>
          </w:p>
        </w:tc>
        <w:tc>
          <w:tcPr>
            <w:tcW w:w="5244"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 xml:space="preserve">What do you know about the manufacturing? Explain. </w:t>
            </w:r>
            <w:r>
              <w:rPr>
                <w:rFonts w:asciiTheme="majorBidi" w:hAnsiTheme="majorBidi" w:cstheme="majorBidi"/>
                <w:sz w:val="24"/>
                <w:szCs w:val="24"/>
              </w:rPr>
              <w:br/>
              <w:t>Describe the characteristics of modern large scale manufacturing industries.</w:t>
            </w:r>
            <w:r>
              <w:rPr>
                <w:rFonts w:asciiTheme="majorBidi" w:hAnsiTheme="majorBidi" w:cstheme="majorBidi"/>
                <w:sz w:val="24"/>
                <w:szCs w:val="24"/>
              </w:rPr>
              <w:br/>
              <w:t>Mr X is an industrialist, he want to establish his factory. What are the factors must be kept in mind during establishment of his factory. Explain.</w:t>
            </w:r>
            <w:r>
              <w:rPr>
                <w:rFonts w:asciiTheme="majorBidi" w:hAnsiTheme="majorBidi" w:cstheme="majorBidi"/>
                <w:sz w:val="24"/>
                <w:szCs w:val="24"/>
              </w:rPr>
              <w:br/>
              <w:t>Classify the manufacturing industry on the basis of raw material with examples.</w:t>
            </w:r>
            <w:r>
              <w:rPr>
                <w:rFonts w:asciiTheme="majorBidi" w:hAnsiTheme="majorBidi" w:cstheme="majorBidi"/>
                <w:sz w:val="24"/>
                <w:szCs w:val="24"/>
              </w:rPr>
              <w:br/>
              <w:t>Briefly explain The Ruhr coal- field region.</w:t>
            </w:r>
          </w:p>
        </w:tc>
        <w:tc>
          <w:tcPr>
            <w:tcW w:w="2694" w:type="dxa"/>
            <w:shd w:val="clear" w:color="auto" w:fill="auto"/>
            <w:hideMark/>
          </w:tcPr>
          <w:p w:rsidR="00430B22" w:rsidRPr="001F1112" w:rsidRDefault="002C04D6" w:rsidP="0034726E">
            <w:pPr>
              <w:rPr>
                <w:rFonts w:asciiTheme="majorBidi" w:hAnsiTheme="majorBidi" w:cstheme="majorBidi"/>
                <w:color w:val="4472C4" w:themeColor="accent1"/>
                <w:sz w:val="24"/>
                <w:szCs w:val="24"/>
                <w:u w:val="single"/>
              </w:rPr>
            </w:pPr>
            <w:hyperlink r:id="rId936" w:history="1">
              <w:r w:rsidR="00430B22" w:rsidRPr="001F1112">
                <w:rPr>
                  <w:rStyle w:val="Hyperlink"/>
                  <w:rFonts w:asciiTheme="majorBidi" w:hAnsiTheme="majorBidi" w:cstheme="majorBidi"/>
                  <w:color w:val="4472C4" w:themeColor="accent1"/>
                </w:rPr>
                <w:t xml:space="preserve">https://diksha.gov.in/play/collection/do_31310347541597388811425?contentId=do_31313544341882470411169 </w:t>
              </w:r>
            </w:hyperlink>
          </w:p>
        </w:tc>
      </w:tr>
      <w:tr w:rsidR="001B3E08" w:rsidRPr="001B3E08" w:rsidTr="001B3E08">
        <w:trPr>
          <w:trHeight w:val="2780"/>
        </w:trPr>
        <w:tc>
          <w:tcPr>
            <w:tcW w:w="870" w:type="dxa"/>
            <w:vMerge/>
            <w:hideMark/>
          </w:tcPr>
          <w:p w:rsidR="00430B22" w:rsidRDefault="00430B22" w:rsidP="0034726E">
            <w:pPr>
              <w:rPr>
                <w:rFonts w:asciiTheme="majorBidi" w:hAnsiTheme="majorBidi" w:cstheme="majorBidi"/>
                <w:sz w:val="24"/>
                <w:szCs w:val="24"/>
                <w:lang w:bidi="ar-SA"/>
              </w:rPr>
            </w:pPr>
          </w:p>
        </w:tc>
        <w:tc>
          <w:tcPr>
            <w:tcW w:w="716" w:type="dxa"/>
            <w:vMerge/>
            <w:hideMark/>
          </w:tcPr>
          <w:p w:rsidR="00430B22" w:rsidRDefault="00430B22" w:rsidP="0034726E">
            <w:pPr>
              <w:rPr>
                <w:rFonts w:asciiTheme="majorBidi" w:hAnsiTheme="majorBidi" w:cstheme="majorBidi"/>
                <w:sz w:val="24"/>
                <w:szCs w:val="24"/>
                <w:lang w:bidi="ar-SA"/>
              </w:rPr>
            </w:pPr>
          </w:p>
        </w:tc>
        <w:tc>
          <w:tcPr>
            <w:tcW w:w="878" w:type="dxa"/>
            <w:vMerge/>
            <w:hideMark/>
          </w:tcPr>
          <w:p w:rsidR="00430B22" w:rsidRDefault="00430B22" w:rsidP="0034726E">
            <w:pPr>
              <w:rPr>
                <w:rFonts w:asciiTheme="majorBidi" w:hAnsiTheme="majorBidi" w:cstheme="majorBidi"/>
                <w:sz w:val="24"/>
                <w:szCs w:val="24"/>
                <w:lang w:bidi="ar-SA"/>
              </w:rPr>
            </w:pPr>
          </w:p>
        </w:tc>
        <w:tc>
          <w:tcPr>
            <w:tcW w:w="2053"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 xml:space="preserve">                          Ch-7, Tertiary Activities </w:t>
            </w:r>
          </w:p>
        </w:tc>
        <w:tc>
          <w:tcPr>
            <w:tcW w:w="3149"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Explain the heirarchy of services. Distiguish between KPO and BPO. Quarternary and Quinary activites. Describe about the factors which influence the services</w:t>
            </w:r>
          </w:p>
        </w:tc>
        <w:tc>
          <w:tcPr>
            <w:tcW w:w="2961" w:type="dxa"/>
            <w:noWrap/>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 </w:t>
            </w:r>
          </w:p>
        </w:tc>
        <w:tc>
          <w:tcPr>
            <w:tcW w:w="5244" w:type="dxa"/>
            <w:hideMark/>
          </w:tcPr>
          <w:p w:rsidR="00430B22" w:rsidRDefault="00430B22" w:rsidP="0034726E">
            <w:pPr>
              <w:pStyle w:val="NoSpacing"/>
            </w:pPr>
            <w:r w:rsidRPr="00275186">
              <w:rPr>
                <w:sz w:val="24"/>
                <w:szCs w:val="22"/>
              </w:rPr>
              <w:t>Explain in detail the significance of transport and communication services.</w:t>
            </w:r>
            <w:r w:rsidRPr="00275186">
              <w:rPr>
                <w:sz w:val="24"/>
                <w:szCs w:val="22"/>
              </w:rPr>
              <w:br/>
              <w:t xml:space="preserve">Discuss the significance and growth of the service sector in modern economic development. </w:t>
            </w:r>
            <w:r w:rsidRPr="00275186">
              <w:rPr>
                <w:sz w:val="24"/>
                <w:szCs w:val="22"/>
              </w:rPr>
              <w:br/>
              <w:t>How tourism has become very beneficial at present? What are the factors which influence tourism.</w:t>
            </w:r>
            <w:r w:rsidRPr="00275186">
              <w:rPr>
                <w:sz w:val="24"/>
                <w:szCs w:val="22"/>
              </w:rPr>
              <w:br/>
              <w:t>What do you know about Medical Tourism? Explain.</w:t>
            </w:r>
            <w:r w:rsidRPr="00275186">
              <w:rPr>
                <w:sz w:val="24"/>
                <w:szCs w:val="22"/>
              </w:rPr>
              <w:br/>
              <w:t>Distinguish between Quaternary and Quinary activities.</w:t>
            </w:r>
          </w:p>
        </w:tc>
        <w:tc>
          <w:tcPr>
            <w:tcW w:w="2694" w:type="dxa"/>
            <w:shd w:val="clear" w:color="auto" w:fill="auto"/>
            <w:hideMark/>
          </w:tcPr>
          <w:p w:rsidR="00430B22" w:rsidRPr="001F1112" w:rsidRDefault="002C04D6" w:rsidP="0034726E">
            <w:pPr>
              <w:rPr>
                <w:rFonts w:asciiTheme="majorBidi" w:hAnsiTheme="majorBidi" w:cstheme="majorBidi"/>
                <w:color w:val="4472C4" w:themeColor="accent1"/>
                <w:sz w:val="24"/>
                <w:szCs w:val="24"/>
                <w:u w:val="single"/>
              </w:rPr>
            </w:pPr>
            <w:hyperlink r:id="rId937" w:history="1">
              <w:r w:rsidR="00430B22" w:rsidRPr="001F1112">
                <w:rPr>
                  <w:rStyle w:val="Hyperlink"/>
                  <w:rFonts w:asciiTheme="majorBidi" w:hAnsiTheme="majorBidi" w:cstheme="majorBidi"/>
                  <w:color w:val="4472C4" w:themeColor="accent1"/>
                </w:rPr>
                <w:t>https://diksha.gov.in/play/collection/do_31310347541597388811425?contentId=do_313123442802278400129</w:t>
              </w:r>
            </w:hyperlink>
          </w:p>
        </w:tc>
      </w:tr>
      <w:tr w:rsidR="001B3E08" w:rsidRPr="001B3E08" w:rsidTr="001B3E08">
        <w:trPr>
          <w:trHeight w:val="2951"/>
        </w:trPr>
        <w:tc>
          <w:tcPr>
            <w:tcW w:w="870" w:type="dxa"/>
            <w:vMerge/>
            <w:hideMark/>
          </w:tcPr>
          <w:p w:rsidR="00430B22" w:rsidRDefault="00430B22" w:rsidP="0034726E">
            <w:pPr>
              <w:rPr>
                <w:rFonts w:asciiTheme="majorBidi" w:hAnsiTheme="majorBidi" w:cstheme="majorBidi"/>
                <w:sz w:val="24"/>
                <w:szCs w:val="24"/>
                <w:lang w:bidi="ar-SA"/>
              </w:rPr>
            </w:pPr>
          </w:p>
        </w:tc>
        <w:tc>
          <w:tcPr>
            <w:tcW w:w="716" w:type="dxa"/>
            <w:vMerge/>
            <w:hideMark/>
          </w:tcPr>
          <w:p w:rsidR="00430B22" w:rsidRDefault="00430B22" w:rsidP="0034726E">
            <w:pPr>
              <w:rPr>
                <w:rFonts w:asciiTheme="majorBidi" w:hAnsiTheme="majorBidi" w:cstheme="majorBidi"/>
                <w:sz w:val="24"/>
                <w:szCs w:val="24"/>
                <w:lang w:bidi="ar-SA"/>
              </w:rPr>
            </w:pPr>
          </w:p>
        </w:tc>
        <w:tc>
          <w:tcPr>
            <w:tcW w:w="878" w:type="dxa"/>
            <w:vMerge/>
            <w:hideMark/>
          </w:tcPr>
          <w:p w:rsidR="00430B22" w:rsidRDefault="00430B22" w:rsidP="0034726E">
            <w:pPr>
              <w:rPr>
                <w:rFonts w:asciiTheme="majorBidi" w:hAnsiTheme="majorBidi" w:cstheme="majorBidi"/>
                <w:sz w:val="24"/>
                <w:szCs w:val="24"/>
                <w:lang w:bidi="ar-SA"/>
              </w:rPr>
            </w:pPr>
          </w:p>
        </w:tc>
        <w:tc>
          <w:tcPr>
            <w:tcW w:w="2053"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 xml:space="preserve">Book-2, Unit-2, Ch-4, Human Settlements  </w:t>
            </w:r>
          </w:p>
        </w:tc>
        <w:tc>
          <w:tcPr>
            <w:tcW w:w="3149"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 xml:space="preserve">Explain the types of settlement, urbanisation, functional classification of town in India. </w:t>
            </w:r>
          </w:p>
        </w:tc>
        <w:tc>
          <w:tcPr>
            <w:tcW w:w="2961" w:type="dxa"/>
            <w:noWrap/>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 </w:t>
            </w:r>
          </w:p>
        </w:tc>
        <w:tc>
          <w:tcPr>
            <w:tcW w:w="5244"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 xml:space="preserve">Discuss the features of different types of rural settlements. What are the factors responsible for the settlement patterns in different physical environments? </w:t>
            </w:r>
            <w:r>
              <w:rPr>
                <w:rFonts w:asciiTheme="majorBidi" w:hAnsiTheme="majorBidi" w:cstheme="majorBidi"/>
                <w:sz w:val="24"/>
                <w:szCs w:val="24"/>
              </w:rPr>
              <w:br/>
              <w:t>Can one imagine the presence of only one-function town? Why do the cities become multi-functional?</w:t>
            </w:r>
            <w:r>
              <w:rPr>
                <w:rFonts w:asciiTheme="majorBidi" w:hAnsiTheme="majorBidi" w:cstheme="majorBidi"/>
                <w:sz w:val="24"/>
                <w:szCs w:val="24"/>
              </w:rPr>
              <w:br/>
              <w:t>Classify the towns on the basis of evolution. Explain.</w:t>
            </w:r>
            <w:r>
              <w:rPr>
                <w:rFonts w:asciiTheme="majorBidi" w:hAnsiTheme="majorBidi" w:cstheme="majorBidi"/>
                <w:sz w:val="24"/>
                <w:szCs w:val="24"/>
              </w:rPr>
              <w:br/>
              <w:t xml:space="preserve">Classify the towns on the basis of population size. </w:t>
            </w:r>
            <w:r>
              <w:rPr>
                <w:rFonts w:asciiTheme="majorBidi" w:hAnsiTheme="majorBidi" w:cstheme="majorBidi"/>
                <w:sz w:val="24"/>
                <w:szCs w:val="24"/>
              </w:rPr>
              <w:br/>
              <w:t xml:space="preserve">Explain the various functional classification of Towns. </w:t>
            </w:r>
          </w:p>
        </w:tc>
        <w:tc>
          <w:tcPr>
            <w:tcW w:w="2694" w:type="dxa"/>
            <w:shd w:val="clear" w:color="auto" w:fill="auto"/>
            <w:hideMark/>
          </w:tcPr>
          <w:p w:rsidR="00430B22" w:rsidRPr="001F1112" w:rsidRDefault="002C04D6" w:rsidP="0034726E">
            <w:pPr>
              <w:rPr>
                <w:rFonts w:asciiTheme="majorBidi" w:hAnsiTheme="majorBidi" w:cstheme="majorBidi"/>
                <w:color w:val="4472C4" w:themeColor="accent1"/>
                <w:sz w:val="24"/>
                <w:szCs w:val="24"/>
                <w:u w:val="single"/>
              </w:rPr>
            </w:pPr>
            <w:hyperlink r:id="rId938" w:history="1">
              <w:r w:rsidR="00430B22" w:rsidRPr="001F1112">
                <w:rPr>
                  <w:rStyle w:val="Hyperlink"/>
                  <w:rFonts w:asciiTheme="majorBidi" w:hAnsiTheme="majorBidi" w:cstheme="majorBidi"/>
                  <w:color w:val="4472C4" w:themeColor="accent1"/>
                </w:rPr>
                <w:t xml:space="preserve">https://diksha.gov.in/play/collection/do_3131034754202501121986?contentId=do_3130993042555453441454 </w:t>
              </w:r>
            </w:hyperlink>
          </w:p>
        </w:tc>
      </w:tr>
      <w:tr w:rsidR="001B3E08" w:rsidRPr="001B3E08" w:rsidTr="001B3E08">
        <w:trPr>
          <w:trHeight w:val="3230"/>
        </w:trPr>
        <w:tc>
          <w:tcPr>
            <w:tcW w:w="870" w:type="dxa"/>
            <w:vMerge w:val="restart"/>
            <w:noWrap/>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August</w:t>
            </w:r>
          </w:p>
        </w:tc>
        <w:tc>
          <w:tcPr>
            <w:tcW w:w="716" w:type="dxa"/>
            <w:vMerge w:val="restart"/>
            <w:noWrap/>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24</w:t>
            </w:r>
          </w:p>
        </w:tc>
        <w:tc>
          <w:tcPr>
            <w:tcW w:w="878" w:type="dxa"/>
            <w:vMerge w:val="restart"/>
            <w:noWrap/>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35</w:t>
            </w:r>
          </w:p>
        </w:tc>
        <w:tc>
          <w:tcPr>
            <w:tcW w:w="2053"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Book-1, Unit-4, Ch-8, Transport and Communication</w:t>
            </w:r>
          </w:p>
        </w:tc>
        <w:tc>
          <w:tcPr>
            <w:tcW w:w="3149"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Describe all types of modes of transportation. Know why and how on a particular place, a particular type of transport is required.</w:t>
            </w:r>
          </w:p>
        </w:tc>
        <w:tc>
          <w:tcPr>
            <w:tcW w:w="2961" w:type="dxa"/>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 xml:space="preserve">Practical (Unit-1), </w:t>
            </w:r>
            <w:r>
              <w:rPr>
                <w:rFonts w:asciiTheme="majorBidi" w:hAnsiTheme="majorBidi" w:cstheme="majorBidi"/>
                <w:sz w:val="24"/>
                <w:szCs w:val="24"/>
              </w:rPr>
              <w:br/>
              <w:t>Ch-3 Graphical Representation of Data.</w:t>
            </w:r>
          </w:p>
          <w:p w:rsidR="00430B22" w:rsidRDefault="00430B22" w:rsidP="0034726E">
            <w:pPr>
              <w:rPr>
                <w:rFonts w:asciiTheme="majorBidi" w:hAnsiTheme="majorBidi" w:cstheme="majorBidi"/>
                <w:sz w:val="24"/>
                <w:szCs w:val="24"/>
              </w:rPr>
            </w:pPr>
          </w:p>
          <w:p w:rsidR="00430B22" w:rsidRDefault="00430B22" w:rsidP="0034726E">
            <w:pPr>
              <w:rPr>
                <w:rFonts w:asciiTheme="majorBidi" w:hAnsiTheme="majorBidi" w:cstheme="majorBidi"/>
                <w:sz w:val="24"/>
                <w:szCs w:val="24"/>
              </w:rPr>
            </w:pPr>
          </w:p>
          <w:p w:rsidR="00430B22" w:rsidRDefault="00430B22" w:rsidP="0034726E">
            <w:pPr>
              <w:rPr>
                <w:rFonts w:asciiTheme="majorBidi" w:hAnsiTheme="majorBidi" w:cstheme="majorBidi"/>
                <w:sz w:val="24"/>
                <w:szCs w:val="24"/>
              </w:rPr>
            </w:pPr>
          </w:p>
          <w:p w:rsidR="00430B22" w:rsidRDefault="00430B22" w:rsidP="0034726E">
            <w:pPr>
              <w:rPr>
                <w:rFonts w:asciiTheme="majorBidi" w:hAnsiTheme="majorBidi" w:cstheme="majorBidi"/>
                <w:sz w:val="24"/>
                <w:szCs w:val="24"/>
              </w:rPr>
            </w:pPr>
            <w:r>
              <w:rPr>
                <w:rFonts w:asciiTheme="majorBidi" w:hAnsiTheme="majorBidi" w:cstheme="majorBidi"/>
                <w:sz w:val="24"/>
                <w:szCs w:val="24"/>
              </w:rPr>
              <w:t>3rd Monthly Test</w:t>
            </w:r>
          </w:p>
        </w:tc>
        <w:tc>
          <w:tcPr>
            <w:tcW w:w="5244"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Transport and communication services are called the lifeline of a country, Explain.</w:t>
            </w:r>
            <w:r>
              <w:rPr>
                <w:rFonts w:asciiTheme="majorBidi" w:hAnsiTheme="majorBidi" w:cstheme="majorBidi"/>
                <w:sz w:val="24"/>
                <w:szCs w:val="24"/>
              </w:rPr>
              <w:br/>
              <w:t xml:space="preserve">Air transport becoming more popular in the world day by day in spite of its high cost. Why? </w:t>
            </w:r>
            <w:r>
              <w:rPr>
                <w:rFonts w:asciiTheme="majorBidi" w:hAnsiTheme="majorBidi" w:cstheme="majorBidi"/>
                <w:sz w:val="24"/>
                <w:szCs w:val="24"/>
              </w:rPr>
              <w:br/>
              <w:t xml:space="preserve">Why railway is preferred more rather than roadways although Roadways provide door-to- door services. </w:t>
            </w:r>
            <w:r>
              <w:rPr>
                <w:rFonts w:asciiTheme="majorBidi" w:hAnsiTheme="majorBidi" w:cstheme="majorBidi"/>
                <w:sz w:val="24"/>
                <w:szCs w:val="24"/>
              </w:rPr>
              <w:br/>
              <w:t>Why more than 90% foreign trade are carried out through waterways not by other means of transportation? Explain.</w:t>
            </w:r>
            <w:r>
              <w:rPr>
                <w:rFonts w:asciiTheme="majorBidi" w:hAnsiTheme="majorBidi" w:cstheme="majorBidi"/>
                <w:sz w:val="24"/>
                <w:szCs w:val="24"/>
              </w:rPr>
              <w:br/>
              <w:t xml:space="preserve">What do you know about trans continental highways? Briefly explain about the trans-continental Stuart highway. </w:t>
            </w:r>
          </w:p>
        </w:tc>
        <w:tc>
          <w:tcPr>
            <w:tcW w:w="2694" w:type="dxa"/>
            <w:shd w:val="clear" w:color="auto" w:fill="auto"/>
            <w:hideMark/>
          </w:tcPr>
          <w:p w:rsidR="00430B22" w:rsidRPr="001F1112" w:rsidRDefault="002C04D6" w:rsidP="0034726E">
            <w:pPr>
              <w:rPr>
                <w:rFonts w:asciiTheme="majorBidi" w:hAnsiTheme="majorBidi" w:cstheme="majorBidi"/>
                <w:color w:val="4472C4" w:themeColor="accent1"/>
                <w:sz w:val="24"/>
                <w:szCs w:val="24"/>
                <w:u w:val="single"/>
              </w:rPr>
            </w:pPr>
            <w:hyperlink r:id="rId939" w:history="1">
              <w:r w:rsidR="00430B22" w:rsidRPr="001F1112">
                <w:rPr>
                  <w:rStyle w:val="Hyperlink"/>
                  <w:rFonts w:asciiTheme="majorBidi" w:hAnsiTheme="majorBidi" w:cstheme="majorBidi"/>
                  <w:color w:val="4472C4" w:themeColor="accent1"/>
                </w:rPr>
                <w:t xml:space="preserve">https://diksha.gov.in/play/collection/do_31310347541597388811425?contentId=do_3131895126726901761232 </w:t>
              </w:r>
            </w:hyperlink>
          </w:p>
        </w:tc>
      </w:tr>
      <w:tr w:rsidR="001B3E08" w:rsidRPr="001B3E08" w:rsidTr="001B3E08">
        <w:trPr>
          <w:trHeight w:val="1979"/>
        </w:trPr>
        <w:tc>
          <w:tcPr>
            <w:tcW w:w="870" w:type="dxa"/>
            <w:vMerge/>
            <w:hideMark/>
          </w:tcPr>
          <w:p w:rsidR="00430B22" w:rsidRDefault="00430B22" w:rsidP="0034726E">
            <w:pPr>
              <w:rPr>
                <w:rFonts w:asciiTheme="majorBidi" w:hAnsiTheme="majorBidi" w:cstheme="majorBidi"/>
                <w:sz w:val="24"/>
                <w:szCs w:val="24"/>
                <w:lang w:bidi="ar-SA"/>
              </w:rPr>
            </w:pPr>
          </w:p>
        </w:tc>
        <w:tc>
          <w:tcPr>
            <w:tcW w:w="716" w:type="dxa"/>
            <w:vMerge/>
            <w:hideMark/>
          </w:tcPr>
          <w:p w:rsidR="00430B22" w:rsidRDefault="00430B22" w:rsidP="0034726E">
            <w:pPr>
              <w:rPr>
                <w:rFonts w:asciiTheme="majorBidi" w:hAnsiTheme="majorBidi" w:cstheme="majorBidi"/>
                <w:sz w:val="24"/>
                <w:szCs w:val="24"/>
                <w:lang w:bidi="ar-SA"/>
              </w:rPr>
            </w:pPr>
          </w:p>
        </w:tc>
        <w:tc>
          <w:tcPr>
            <w:tcW w:w="878" w:type="dxa"/>
            <w:vMerge/>
            <w:hideMark/>
          </w:tcPr>
          <w:p w:rsidR="00430B22" w:rsidRDefault="00430B22" w:rsidP="0034726E">
            <w:pPr>
              <w:rPr>
                <w:rFonts w:asciiTheme="majorBidi" w:hAnsiTheme="majorBidi" w:cstheme="majorBidi"/>
                <w:sz w:val="24"/>
                <w:szCs w:val="24"/>
                <w:lang w:bidi="ar-SA"/>
              </w:rPr>
            </w:pPr>
          </w:p>
        </w:tc>
        <w:tc>
          <w:tcPr>
            <w:tcW w:w="2053"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 xml:space="preserve">                          Ch-9, International Trade</w:t>
            </w:r>
          </w:p>
        </w:tc>
        <w:tc>
          <w:tcPr>
            <w:tcW w:w="3149"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 xml:space="preserve">Explain the bilateral and multilateral trade, free trade, balance of payment, regional trade blocks etc. </w:t>
            </w:r>
          </w:p>
        </w:tc>
        <w:tc>
          <w:tcPr>
            <w:tcW w:w="2961"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Map Work, Oral Questions</w:t>
            </w:r>
          </w:p>
        </w:tc>
        <w:tc>
          <w:tcPr>
            <w:tcW w:w="5244"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What is the basic function of the World Trade Organisation?</w:t>
            </w:r>
            <w:r>
              <w:rPr>
                <w:rFonts w:asciiTheme="majorBidi" w:hAnsiTheme="majorBidi" w:cstheme="majorBidi"/>
                <w:sz w:val="24"/>
                <w:szCs w:val="24"/>
              </w:rPr>
              <w:br/>
              <w:t>What benefits do nations get by forming trading blocs?</w:t>
            </w:r>
            <w:r>
              <w:rPr>
                <w:rFonts w:asciiTheme="majorBidi" w:hAnsiTheme="majorBidi" w:cstheme="majorBidi"/>
                <w:sz w:val="24"/>
                <w:szCs w:val="24"/>
              </w:rPr>
              <w:br/>
              <w:t>Why is it detrimental for a nation to have negative balance of payments?</w:t>
            </w:r>
            <w:r>
              <w:rPr>
                <w:rFonts w:asciiTheme="majorBidi" w:hAnsiTheme="majorBidi" w:cstheme="majorBidi"/>
                <w:sz w:val="24"/>
                <w:szCs w:val="24"/>
              </w:rPr>
              <w:br/>
              <w:t xml:space="preserve">How are ports helpful for trade? Give a classification of ports on the basis of their location. </w:t>
            </w:r>
          </w:p>
        </w:tc>
        <w:tc>
          <w:tcPr>
            <w:tcW w:w="2694" w:type="dxa"/>
            <w:shd w:val="clear" w:color="auto" w:fill="auto"/>
            <w:hideMark/>
          </w:tcPr>
          <w:p w:rsidR="00430B22" w:rsidRPr="001F1112" w:rsidRDefault="002C04D6" w:rsidP="0034726E">
            <w:pPr>
              <w:rPr>
                <w:rFonts w:asciiTheme="majorBidi" w:hAnsiTheme="majorBidi" w:cstheme="majorBidi"/>
                <w:color w:val="4472C4" w:themeColor="accent1"/>
                <w:sz w:val="24"/>
                <w:szCs w:val="24"/>
                <w:u w:val="single"/>
              </w:rPr>
            </w:pPr>
            <w:hyperlink r:id="rId940" w:history="1">
              <w:r w:rsidR="00430B22" w:rsidRPr="001F1112">
                <w:rPr>
                  <w:rStyle w:val="Hyperlink"/>
                  <w:rFonts w:asciiTheme="majorBidi" w:hAnsiTheme="majorBidi" w:cstheme="majorBidi"/>
                  <w:color w:val="4472C4" w:themeColor="accent1"/>
                </w:rPr>
                <w:t>https://diksha.gov.in/play/collection/do_31310347541597388811425?contentId=do_31321469979529216011047</w:t>
              </w:r>
            </w:hyperlink>
          </w:p>
        </w:tc>
      </w:tr>
      <w:tr w:rsidR="001B3E08" w:rsidRPr="001B3E08" w:rsidTr="001B3E08">
        <w:trPr>
          <w:trHeight w:val="2430"/>
        </w:trPr>
        <w:tc>
          <w:tcPr>
            <w:tcW w:w="870" w:type="dxa"/>
            <w:vMerge/>
            <w:hideMark/>
          </w:tcPr>
          <w:p w:rsidR="00430B22" w:rsidRDefault="00430B22" w:rsidP="0034726E">
            <w:pPr>
              <w:rPr>
                <w:rFonts w:asciiTheme="majorBidi" w:hAnsiTheme="majorBidi" w:cstheme="majorBidi"/>
                <w:sz w:val="24"/>
                <w:szCs w:val="24"/>
                <w:lang w:bidi="ar-SA"/>
              </w:rPr>
            </w:pPr>
          </w:p>
        </w:tc>
        <w:tc>
          <w:tcPr>
            <w:tcW w:w="716" w:type="dxa"/>
            <w:vMerge/>
            <w:hideMark/>
          </w:tcPr>
          <w:p w:rsidR="00430B22" w:rsidRDefault="00430B22" w:rsidP="0034726E">
            <w:pPr>
              <w:rPr>
                <w:rFonts w:asciiTheme="majorBidi" w:hAnsiTheme="majorBidi" w:cstheme="majorBidi"/>
                <w:sz w:val="24"/>
                <w:szCs w:val="24"/>
                <w:lang w:bidi="ar-SA"/>
              </w:rPr>
            </w:pPr>
          </w:p>
        </w:tc>
        <w:tc>
          <w:tcPr>
            <w:tcW w:w="878" w:type="dxa"/>
            <w:vMerge/>
            <w:hideMark/>
          </w:tcPr>
          <w:p w:rsidR="00430B22" w:rsidRDefault="00430B22" w:rsidP="0034726E">
            <w:pPr>
              <w:rPr>
                <w:rFonts w:asciiTheme="majorBidi" w:hAnsiTheme="majorBidi" w:cstheme="majorBidi"/>
                <w:sz w:val="24"/>
                <w:szCs w:val="24"/>
                <w:lang w:bidi="ar-SA"/>
              </w:rPr>
            </w:pPr>
          </w:p>
        </w:tc>
        <w:tc>
          <w:tcPr>
            <w:tcW w:w="2053"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 xml:space="preserve">Book-2, Unit-3, Ch-5, Land Resource and Agriculture </w:t>
            </w:r>
          </w:p>
        </w:tc>
        <w:tc>
          <w:tcPr>
            <w:tcW w:w="3149"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 xml:space="preserve">Describe the land use pattern in India, cropping intensity and seasons, various food and commercial crops, agricultural development etc. </w:t>
            </w:r>
          </w:p>
        </w:tc>
        <w:tc>
          <w:tcPr>
            <w:tcW w:w="2961" w:type="dxa"/>
            <w:noWrap/>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Viva</w:t>
            </w:r>
          </w:p>
        </w:tc>
        <w:tc>
          <w:tcPr>
            <w:tcW w:w="5244"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How would you distinguish between net sown area and gross cropped area?</w:t>
            </w:r>
            <w:r>
              <w:rPr>
                <w:rFonts w:asciiTheme="majorBidi" w:hAnsiTheme="majorBidi" w:cstheme="majorBidi"/>
                <w:sz w:val="24"/>
                <w:szCs w:val="24"/>
              </w:rPr>
              <w:br/>
              <w:t>How do you measure total cultivable land?</w:t>
            </w:r>
            <w:r>
              <w:rPr>
                <w:rFonts w:asciiTheme="majorBidi" w:hAnsiTheme="majorBidi" w:cstheme="majorBidi"/>
                <w:sz w:val="24"/>
                <w:szCs w:val="24"/>
              </w:rPr>
              <w:br/>
              <w:t xml:space="preserve">What are the important strategies from agricultural development followed in the post-independence period in India? </w:t>
            </w:r>
            <w:r>
              <w:rPr>
                <w:rFonts w:asciiTheme="majorBidi" w:hAnsiTheme="majorBidi" w:cstheme="majorBidi"/>
                <w:sz w:val="24"/>
                <w:szCs w:val="24"/>
              </w:rPr>
              <w:br/>
              <w:t xml:space="preserve">What are different types of environmental problems of land resources in India? </w:t>
            </w:r>
          </w:p>
        </w:tc>
        <w:tc>
          <w:tcPr>
            <w:tcW w:w="2694" w:type="dxa"/>
            <w:shd w:val="clear" w:color="auto" w:fill="auto"/>
            <w:hideMark/>
          </w:tcPr>
          <w:p w:rsidR="00430B22" w:rsidRPr="001F1112" w:rsidRDefault="002C04D6" w:rsidP="0034726E">
            <w:pPr>
              <w:rPr>
                <w:rFonts w:asciiTheme="majorBidi" w:hAnsiTheme="majorBidi" w:cstheme="majorBidi"/>
                <w:color w:val="4472C4" w:themeColor="accent1"/>
                <w:sz w:val="24"/>
                <w:szCs w:val="24"/>
                <w:u w:val="single"/>
              </w:rPr>
            </w:pPr>
            <w:hyperlink r:id="rId941" w:history="1">
              <w:r w:rsidR="00430B22" w:rsidRPr="001F1112">
                <w:rPr>
                  <w:rStyle w:val="Hyperlink"/>
                  <w:rFonts w:asciiTheme="majorBidi" w:hAnsiTheme="majorBidi" w:cstheme="majorBidi"/>
                  <w:color w:val="4472C4" w:themeColor="accent1"/>
                </w:rPr>
                <w:t xml:space="preserve">https://diksha.gov.in/play/collection/do_3131034754202501121986?contentId=do_3131029519584952321814 </w:t>
              </w:r>
            </w:hyperlink>
          </w:p>
        </w:tc>
      </w:tr>
      <w:tr w:rsidR="001B3E08" w:rsidRPr="001B3E08" w:rsidTr="001B3E08">
        <w:trPr>
          <w:trHeight w:val="1407"/>
        </w:trPr>
        <w:tc>
          <w:tcPr>
            <w:tcW w:w="870" w:type="dxa"/>
            <w:vMerge/>
            <w:hideMark/>
          </w:tcPr>
          <w:p w:rsidR="00430B22" w:rsidRDefault="00430B22" w:rsidP="0034726E">
            <w:pPr>
              <w:rPr>
                <w:rFonts w:asciiTheme="majorBidi" w:hAnsiTheme="majorBidi" w:cstheme="majorBidi"/>
                <w:sz w:val="24"/>
                <w:szCs w:val="24"/>
                <w:lang w:bidi="ar-SA"/>
              </w:rPr>
            </w:pPr>
          </w:p>
        </w:tc>
        <w:tc>
          <w:tcPr>
            <w:tcW w:w="716" w:type="dxa"/>
            <w:vMerge/>
            <w:hideMark/>
          </w:tcPr>
          <w:p w:rsidR="00430B22" w:rsidRDefault="00430B22" w:rsidP="0034726E">
            <w:pPr>
              <w:rPr>
                <w:rFonts w:asciiTheme="majorBidi" w:hAnsiTheme="majorBidi" w:cstheme="majorBidi"/>
                <w:sz w:val="24"/>
                <w:szCs w:val="24"/>
                <w:lang w:bidi="ar-SA"/>
              </w:rPr>
            </w:pPr>
          </w:p>
        </w:tc>
        <w:tc>
          <w:tcPr>
            <w:tcW w:w="878" w:type="dxa"/>
            <w:vMerge/>
            <w:hideMark/>
          </w:tcPr>
          <w:p w:rsidR="00430B22" w:rsidRDefault="00430B22" w:rsidP="0034726E">
            <w:pPr>
              <w:rPr>
                <w:rFonts w:asciiTheme="majorBidi" w:hAnsiTheme="majorBidi" w:cstheme="majorBidi"/>
                <w:sz w:val="24"/>
                <w:szCs w:val="24"/>
                <w:lang w:bidi="ar-SA"/>
              </w:rPr>
            </w:pPr>
          </w:p>
        </w:tc>
        <w:tc>
          <w:tcPr>
            <w:tcW w:w="2053"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 xml:space="preserve">                          Ch-6, Water Resource</w:t>
            </w:r>
          </w:p>
        </w:tc>
        <w:tc>
          <w:tcPr>
            <w:tcW w:w="3149"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Describe various demands of water, deterioration of water quality, management and conservation of water.</w:t>
            </w:r>
          </w:p>
        </w:tc>
        <w:tc>
          <w:tcPr>
            <w:tcW w:w="2961" w:type="dxa"/>
            <w:noWrap/>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 </w:t>
            </w:r>
          </w:p>
        </w:tc>
        <w:tc>
          <w:tcPr>
            <w:tcW w:w="5244"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 xml:space="preserve">It is said that the water resources in India have been depleting very fast. Discuss the factors responsible for depletion of water resources? </w:t>
            </w:r>
            <w:r>
              <w:rPr>
                <w:rFonts w:asciiTheme="majorBidi" w:hAnsiTheme="majorBidi" w:cstheme="majorBidi"/>
                <w:sz w:val="24"/>
                <w:szCs w:val="24"/>
              </w:rPr>
              <w:br/>
            </w:r>
            <w:r w:rsidRPr="00637DEF">
              <w:rPr>
                <w:rStyle w:val="NoSpacingChar"/>
                <w:sz w:val="24"/>
                <w:szCs w:val="22"/>
              </w:rPr>
              <w:t xml:space="preserve">Why the groundwater utilization is very high in the states of Punjab, Haryana, Rajasthan and Tamil Nadu? </w:t>
            </w:r>
            <w:r w:rsidRPr="00637DEF">
              <w:rPr>
                <w:rStyle w:val="NoSpacingChar"/>
                <w:sz w:val="24"/>
                <w:szCs w:val="22"/>
              </w:rPr>
              <w:br/>
              <w:t>What is watershed management? Do you think it can play an important role in sustainable development?</w:t>
            </w:r>
            <w:r w:rsidRPr="00637DEF">
              <w:rPr>
                <w:rStyle w:val="NoSpacingChar"/>
                <w:sz w:val="24"/>
                <w:szCs w:val="22"/>
              </w:rPr>
              <w:br/>
              <w:t>Why do you think that irrigation is necessary?</w:t>
            </w:r>
            <w:r w:rsidRPr="00637DEF">
              <w:rPr>
                <w:rStyle w:val="NoSpacingChar"/>
                <w:sz w:val="24"/>
                <w:szCs w:val="22"/>
              </w:rPr>
              <w:br/>
              <w:t>What are various problems due to overirrigation?</w:t>
            </w:r>
          </w:p>
        </w:tc>
        <w:tc>
          <w:tcPr>
            <w:tcW w:w="2694" w:type="dxa"/>
            <w:shd w:val="clear" w:color="auto" w:fill="auto"/>
            <w:hideMark/>
          </w:tcPr>
          <w:p w:rsidR="00430B22" w:rsidRPr="001F1112" w:rsidRDefault="002C04D6" w:rsidP="0034726E">
            <w:pPr>
              <w:rPr>
                <w:rFonts w:asciiTheme="majorBidi" w:hAnsiTheme="majorBidi" w:cstheme="majorBidi"/>
                <w:color w:val="4472C4" w:themeColor="accent1"/>
                <w:sz w:val="24"/>
                <w:szCs w:val="24"/>
                <w:u w:val="single"/>
              </w:rPr>
            </w:pPr>
            <w:hyperlink r:id="rId942" w:history="1">
              <w:r w:rsidR="00430B22" w:rsidRPr="001F1112">
                <w:rPr>
                  <w:rStyle w:val="Hyperlink"/>
                  <w:rFonts w:asciiTheme="majorBidi" w:hAnsiTheme="majorBidi" w:cstheme="majorBidi"/>
                  <w:color w:val="4472C4" w:themeColor="accent1"/>
                </w:rPr>
                <w:t xml:space="preserve">https://diksha.gov.in/play/collection/do_3131034754202501121986?contentId=do_31310514722545664013246 </w:t>
              </w:r>
            </w:hyperlink>
          </w:p>
        </w:tc>
      </w:tr>
      <w:tr w:rsidR="001B3E08" w:rsidRPr="001B3E08" w:rsidTr="001B3E08">
        <w:trPr>
          <w:trHeight w:val="2249"/>
        </w:trPr>
        <w:tc>
          <w:tcPr>
            <w:tcW w:w="870" w:type="dxa"/>
            <w:vMerge/>
            <w:hideMark/>
          </w:tcPr>
          <w:p w:rsidR="00430B22" w:rsidRDefault="00430B22" w:rsidP="0034726E">
            <w:pPr>
              <w:rPr>
                <w:rFonts w:asciiTheme="majorBidi" w:hAnsiTheme="majorBidi" w:cstheme="majorBidi"/>
                <w:sz w:val="24"/>
                <w:szCs w:val="24"/>
                <w:lang w:bidi="ar-SA"/>
              </w:rPr>
            </w:pPr>
          </w:p>
        </w:tc>
        <w:tc>
          <w:tcPr>
            <w:tcW w:w="716" w:type="dxa"/>
            <w:vMerge/>
            <w:hideMark/>
          </w:tcPr>
          <w:p w:rsidR="00430B22" w:rsidRDefault="00430B22" w:rsidP="0034726E">
            <w:pPr>
              <w:rPr>
                <w:rFonts w:asciiTheme="majorBidi" w:hAnsiTheme="majorBidi" w:cstheme="majorBidi"/>
                <w:sz w:val="24"/>
                <w:szCs w:val="24"/>
                <w:lang w:bidi="ar-SA"/>
              </w:rPr>
            </w:pPr>
          </w:p>
        </w:tc>
        <w:tc>
          <w:tcPr>
            <w:tcW w:w="878" w:type="dxa"/>
            <w:vMerge/>
            <w:hideMark/>
          </w:tcPr>
          <w:p w:rsidR="00430B22" w:rsidRDefault="00430B22" w:rsidP="0034726E">
            <w:pPr>
              <w:rPr>
                <w:rFonts w:asciiTheme="majorBidi" w:hAnsiTheme="majorBidi" w:cstheme="majorBidi"/>
                <w:sz w:val="24"/>
                <w:szCs w:val="24"/>
                <w:lang w:bidi="ar-SA"/>
              </w:rPr>
            </w:pPr>
          </w:p>
        </w:tc>
        <w:tc>
          <w:tcPr>
            <w:tcW w:w="2053"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 xml:space="preserve">                          Ch-7, Mineral and Energy Resources </w:t>
            </w:r>
          </w:p>
        </w:tc>
        <w:tc>
          <w:tcPr>
            <w:tcW w:w="3149"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 xml:space="preserve">Explian the distribution and types minerals, energy resources, non conventional sources of energy resources and its conservation. </w:t>
            </w:r>
          </w:p>
        </w:tc>
        <w:tc>
          <w:tcPr>
            <w:tcW w:w="2961" w:type="dxa"/>
            <w:noWrap/>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 </w:t>
            </w:r>
          </w:p>
        </w:tc>
        <w:tc>
          <w:tcPr>
            <w:tcW w:w="5244"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 xml:space="preserve">What is Nuclear power? Mention the important unclear power stations in India. </w:t>
            </w:r>
            <w:r>
              <w:rPr>
                <w:rFonts w:asciiTheme="majorBidi" w:hAnsiTheme="majorBidi" w:cstheme="majorBidi"/>
                <w:sz w:val="24"/>
                <w:szCs w:val="24"/>
              </w:rPr>
              <w:br/>
              <w:t xml:space="preserve">Name non-ferrous metal. Discuss their spatial distribution. </w:t>
            </w:r>
            <w:r>
              <w:rPr>
                <w:rFonts w:asciiTheme="majorBidi" w:hAnsiTheme="majorBidi" w:cstheme="majorBidi"/>
                <w:sz w:val="24"/>
                <w:szCs w:val="24"/>
              </w:rPr>
              <w:br/>
              <w:t xml:space="preserve">What are Non-Conventional sources of energy? </w:t>
            </w:r>
            <w:r>
              <w:rPr>
                <w:rFonts w:asciiTheme="majorBidi" w:hAnsiTheme="majorBidi" w:cstheme="majorBidi"/>
                <w:sz w:val="24"/>
                <w:szCs w:val="24"/>
              </w:rPr>
              <w:br/>
              <w:t xml:space="preserve">Give an account of the distribution of mica in India. </w:t>
            </w:r>
            <w:r>
              <w:rPr>
                <w:rFonts w:asciiTheme="majorBidi" w:hAnsiTheme="majorBidi" w:cstheme="majorBidi"/>
                <w:sz w:val="24"/>
                <w:szCs w:val="24"/>
              </w:rPr>
              <w:br/>
              <w:t xml:space="preserve">Write a short note on the petroleum resources in India. </w:t>
            </w:r>
          </w:p>
        </w:tc>
        <w:tc>
          <w:tcPr>
            <w:tcW w:w="2694" w:type="dxa"/>
            <w:shd w:val="clear" w:color="auto" w:fill="auto"/>
            <w:hideMark/>
          </w:tcPr>
          <w:p w:rsidR="00430B22" w:rsidRPr="001F1112" w:rsidRDefault="002C04D6" w:rsidP="0034726E">
            <w:pPr>
              <w:rPr>
                <w:rFonts w:asciiTheme="majorBidi" w:hAnsiTheme="majorBidi" w:cstheme="majorBidi"/>
                <w:color w:val="4472C4" w:themeColor="accent1"/>
                <w:sz w:val="24"/>
                <w:szCs w:val="24"/>
                <w:u w:val="single"/>
              </w:rPr>
            </w:pPr>
            <w:hyperlink r:id="rId943" w:history="1">
              <w:r w:rsidR="00430B22" w:rsidRPr="001F1112">
                <w:rPr>
                  <w:rStyle w:val="Hyperlink"/>
                  <w:rFonts w:asciiTheme="majorBidi" w:hAnsiTheme="majorBidi" w:cstheme="majorBidi"/>
                  <w:color w:val="4472C4" w:themeColor="accent1"/>
                </w:rPr>
                <w:t xml:space="preserve">https://diksha.gov.in/play/collection/do_3131034754202501121986?contentId=do_31310438193675468812445 </w:t>
              </w:r>
            </w:hyperlink>
          </w:p>
        </w:tc>
      </w:tr>
      <w:tr w:rsidR="001B3E08" w:rsidRPr="001B3E08" w:rsidTr="001B3E08">
        <w:trPr>
          <w:trHeight w:val="698"/>
        </w:trPr>
        <w:tc>
          <w:tcPr>
            <w:tcW w:w="870" w:type="dxa"/>
            <w:vMerge w:val="restart"/>
            <w:noWrap/>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September</w:t>
            </w:r>
          </w:p>
        </w:tc>
        <w:tc>
          <w:tcPr>
            <w:tcW w:w="716" w:type="dxa"/>
            <w:vMerge w:val="restart"/>
            <w:noWrap/>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25</w:t>
            </w:r>
          </w:p>
        </w:tc>
        <w:tc>
          <w:tcPr>
            <w:tcW w:w="878" w:type="dxa"/>
            <w:vMerge w:val="restart"/>
            <w:noWrap/>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37</w:t>
            </w:r>
          </w:p>
        </w:tc>
        <w:tc>
          <w:tcPr>
            <w:tcW w:w="2053"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 xml:space="preserve">Book-1, Unit-5, Ch-10, Human Settlement </w:t>
            </w:r>
          </w:p>
        </w:tc>
        <w:tc>
          <w:tcPr>
            <w:tcW w:w="3149"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Explain about the types of human settlements, factors of development, various functions of cities etc.</w:t>
            </w:r>
          </w:p>
        </w:tc>
        <w:tc>
          <w:tcPr>
            <w:tcW w:w="2961"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 xml:space="preserve">Practical (Unit-2), </w:t>
            </w:r>
            <w:r>
              <w:rPr>
                <w:rFonts w:asciiTheme="majorBidi" w:hAnsiTheme="majorBidi" w:cstheme="majorBidi"/>
                <w:sz w:val="24"/>
                <w:szCs w:val="24"/>
              </w:rPr>
              <w:br/>
              <w:t xml:space="preserve">Ch-4, Use of Computer in Data processing and Mapping </w:t>
            </w:r>
          </w:p>
        </w:tc>
        <w:tc>
          <w:tcPr>
            <w:tcW w:w="5244"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Discuss the classification criteria of Urban area to rural areas.</w:t>
            </w:r>
            <w:r>
              <w:rPr>
                <w:rFonts w:asciiTheme="majorBidi" w:hAnsiTheme="majorBidi" w:cstheme="majorBidi"/>
                <w:sz w:val="24"/>
                <w:szCs w:val="24"/>
              </w:rPr>
              <w:br/>
              <w:t>Explain the factors affecting rural settlements.</w:t>
            </w:r>
            <w:r>
              <w:rPr>
                <w:rFonts w:asciiTheme="majorBidi" w:hAnsiTheme="majorBidi" w:cstheme="majorBidi"/>
                <w:sz w:val="24"/>
                <w:szCs w:val="24"/>
              </w:rPr>
              <w:br/>
              <w:t>Describe rural settlement patterns.</w:t>
            </w:r>
            <w:r>
              <w:rPr>
                <w:rFonts w:asciiTheme="majorBidi" w:hAnsiTheme="majorBidi" w:cstheme="majorBidi"/>
                <w:sz w:val="24"/>
                <w:szCs w:val="24"/>
              </w:rPr>
              <w:br/>
              <w:t xml:space="preserve">What are the problems of rural settlements? </w:t>
            </w:r>
            <w:r>
              <w:rPr>
                <w:rFonts w:asciiTheme="majorBidi" w:hAnsiTheme="majorBidi" w:cstheme="majorBidi"/>
                <w:sz w:val="24"/>
                <w:szCs w:val="24"/>
              </w:rPr>
              <w:br/>
              <w:t>Define urban settlements. Classify urban settlements.</w:t>
            </w:r>
            <w:r>
              <w:rPr>
                <w:rFonts w:asciiTheme="majorBidi" w:hAnsiTheme="majorBidi" w:cstheme="majorBidi"/>
                <w:sz w:val="24"/>
                <w:szCs w:val="24"/>
              </w:rPr>
              <w:br/>
              <w:t xml:space="preserve">What are various functions played by urban settlements? Explain </w:t>
            </w:r>
          </w:p>
        </w:tc>
        <w:tc>
          <w:tcPr>
            <w:tcW w:w="2694" w:type="dxa"/>
            <w:shd w:val="clear" w:color="auto" w:fill="auto"/>
            <w:hideMark/>
          </w:tcPr>
          <w:p w:rsidR="00430B22" w:rsidRPr="001F1112" w:rsidRDefault="002C04D6" w:rsidP="0034726E">
            <w:pPr>
              <w:rPr>
                <w:rFonts w:asciiTheme="majorBidi" w:hAnsiTheme="majorBidi" w:cstheme="majorBidi"/>
                <w:color w:val="4472C4" w:themeColor="accent1"/>
                <w:sz w:val="24"/>
                <w:szCs w:val="24"/>
                <w:u w:val="single"/>
              </w:rPr>
            </w:pPr>
            <w:hyperlink r:id="rId944" w:history="1">
              <w:r w:rsidR="00430B22" w:rsidRPr="001F1112">
                <w:rPr>
                  <w:rStyle w:val="Hyperlink"/>
                  <w:rFonts w:asciiTheme="majorBidi" w:hAnsiTheme="majorBidi" w:cstheme="majorBidi"/>
                  <w:color w:val="4472C4" w:themeColor="accent1"/>
                </w:rPr>
                <w:t xml:space="preserve">https://diksha.gov.in/play/collection/do_31310347541597388811425?contentId=do_31310563538387763212501 </w:t>
              </w:r>
            </w:hyperlink>
          </w:p>
        </w:tc>
      </w:tr>
      <w:tr w:rsidR="001B3E08" w:rsidRPr="001B3E08" w:rsidTr="001B3E08">
        <w:trPr>
          <w:trHeight w:val="3140"/>
        </w:trPr>
        <w:tc>
          <w:tcPr>
            <w:tcW w:w="870" w:type="dxa"/>
            <w:vMerge/>
            <w:hideMark/>
          </w:tcPr>
          <w:p w:rsidR="00430B22" w:rsidRDefault="00430B22" w:rsidP="0034726E">
            <w:pPr>
              <w:rPr>
                <w:rFonts w:asciiTheme="majorBidi" w:hAnsiTheme="majorBidi" w:cstheme="majorBidi"/>
                <w:sz w:val="24"/>
                <w:szCs w:val="24"/>
                <w:lang w:bidi="ar-SA"/>
              </w:rPr>
            </w:pPr>
          </w:p>
        </w:tc>
        <w:tc>
          <w:tcPr>
            <w:tcW w:w="716" w:type="dxa"/>
            <w:vMerge/>
            <w:hideMark/>
          </w:tcPr>
          <w:p w:rsidR="00430B22" w:rsidRDefault="00430B22" w:rsidP="0034726E">
            <w:pPr>
              <w:rPr>
                <w:rFonts w:asciiTheme="majorBidi" w:hAnsiTheme="majorBidi" w:cstheme="majorBidi"/>
                <w:sz w:val="24"/>
                <w:szCs w:val="24"/>
                <w:lang w:bidi="ar-SA"/>
              </w:rPr>
            </w:pPr>
          </w:p>
        </w:tc>
        <w:tc>
          <w:tcPr>
            <w:tcW w:w="878" w:type="dxa"/>
            <w:vMerge/>
            <w:hideMark/>
          </w:tcPr>
          <w:p w:rsidR="00430B22" w:rsidRDefault="00430B22" w:rsidP="0034726E">
            <w:pPr>
              <w:rPr>
                <w:rFonts w:asciiTheme="majorBidi" w:hAnsiTheme="majorBidi" w:cstheme="majorBidi"/>
                <w:sz w:val="24"/>
                <w:szCs w:val="24"/>
                <w:lang w:bidi="ar-SA"/>
              </w:rPr>
            </w:pPr>
          </w:p>
        </w:tc>
        <w:tc>
          <w:tcPr>
            <w:tcW w:w="2053"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 xml:space="preserve">Book-2, Unit-3, Ch-8, Manufacturing Industries </w:t>
            </w:r>
          </w:p>
        </w:tc>
        <w:tc>
          <w:tcPr>
            <w:tcW w:w="3149"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Explian about the factors of location of industries, various steel plants, sugar, petro-chemical and cotton industries and industrial regions</w:t>
            </w:r>
          </w:p>
        </w:tc>
        <w:tc>
          <w:tcPr>
            <w:tcW w:w="2961" w:type="dxa"/>
            <w:noWrap/>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Quiz</w:t>
            </w:r>
          </w:p>
        </w:tc>
        <w:tc>
          <w:tcPr>
            <w:tcW w:w="5244"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Prove that sugar industry is a seasonal industry?</w:t>
            </w:r>
            <w:r>
              <w:rPr>
                <w:rFonts w:asciiTheme="majorBidi" w:hAnsiTheme="majorBidi" w:cstheme="majorBidi"/>
                <w:sz w:val="24"/>
                <w:szCs w:val="24"/>
              </w:rPr>
              <w:br/>
              <w:t>What is the major impact of information technology revolution in India?</w:t>
            </w:r>
            <w:r>
              <w:rPr>
                <w:rFonts w:asciiTheme="majorBidi" w:hAnsiTheme="majorBidi" w:cstheme="majorBidi"/>
                <w:sz w:val="24"/>
                <w:szCs w:val="24"/>
              </w:rPr>
              <w:br/>
              <w:t>How did the Swadeshi Movement give a major impetus to the cotton textiles?</w:t>
            </w:r>
            <w:r>
              <w:rPr>
                <w:rFonts w:asciiTheme="majorBidi" w:hAnsiTheme="majorBidi" w:cstheme="majorBidi"/>
                <w:sz w:val="24"/>
                <w:szCs w:val="24"/>
              </w:rPr>
              <w:br/>
              <w:t xml:space="preserve">What do you understand by Liberalisation, Privatization and Globalisation? </w:t>
            </w:r>
            <w:r>
              <w:rPr>
                <w:rFonts w:asciiTheme="majorBidi" w:hAnsiTheme="majorBidi" w:cstheme="majorBidi"/>
                <w:sz w:val="24"/>
                <w:szCs w:val="24"/>
              </w:rPr>
              <w:br/>
              <w:t xml:space="preserve">Why do you think that the iron and steel industry is basic to the industrial development of any country? </w:t>
            </w:r>
          </w:p>
        </w:tc>
        <w:tc>
          <w:tcPr>
            <w:tcW w:w="2694" w:type="dxa"/>
            <w:shd w:val="clear" w:color="auto" w:fill="auto"/>
            <w:hideMark/>
          </w:tcPr>
          <w:p w:rsidR="00430B22" w:rsidRPr="001F1112" w:rsidRDefault="002C04D6" w:rsidP="0034726E">
            <w:pPr>
              <w:rPr>
                <w:rFonts w:asciiTheme="majorBidi" w:hAnsiTheme="majorBidi" w:cstheme="majorBidi"/>
                <w:color w:val="4472C4" w:themeColor="accent1"/>
                <w:sz w:val="24"/>
                <w:szCs w:val="24"/>
                <w:u w:val="single"/>
              </w:rPr>
            </w:pPr>
            <w:hyperlink r:id="rId945" w:history="1">
              <w:r w:rsidR="00430B22" w:rsidRPr="001F1112">
                <w:rPr>
                  <w:rStyle w:val="Hyperlink"/>
                  <w:rFonts w:asciiTheme="majorBidi" w:hAnsiTheme="majorBidi" w:cstheme="majorBidi"/>
                  <w:color w:val="4472C4" w:themeColor="accent1"/>
                </w:rPr>
                <w:t xml:space="preserve">https://diksha.gov.in/play/collection/do_3131034754202501121986?contentId=do_3131895423892275201168 </w:t>
              </w:r>
            </w:hyperlink>
          </w:p>
        </w:tc>
      </w:tr>
      <w:tr w:rsidR="001B3E08" w:rsidRPr="001B3E08" w:rsidTr="001B3E08">
        <w:trPr>
          <w:trHeight w:val="557"/>
        </w:trPr>
        <w:tc>
          <w:tcPr>
            <w:tcW w:w="870" w:type="dxa"/>
            <w:vMerge/>
            <w:hideMark/>
          </w:tcPr>
          <w:p w:rsidR="00430B22" w:rsidRDefault="00430B22" w:rsidP="0034726E">
            <w:pPr>
              <w:rPr>
                <w:rFonts w:asciiTheme="majorBidi" w:hAnsiTheme="majorBidi" w:cstheme="majorBidi"/>
                <w:sz w:val="24"/>
                <w:szCs w:val="24"/>
                <w:lang w:bidi="ar-SA"/>
              </w:rPr>
            </w:pPr>
          </w:p>
        </w:tc>
        <w:tc>
          <w:tcPr>
            <w:tcW w:w="716" w:type="dxa"/>
            <w:vMerge/>
            <w:hideMark/>
          </w:tcPr>
          <w:p w:rsidR="00430B22" w:rsidRDefault="00430B22" w:rsidP="0034726E">
            <w:pPr>
              <w:rPr>
                <w:rFonts w:asciiTheme="majorBidi" w:hAnsiTheme="majorBidi" w:cstheme="majorBidi"/>
                <w:sz w:val="24"/>
                <w:szCs w:val="24"/>
                <w:lang w:bidi="ar-SA"/>
              </w:rPr>
            </w:pPr>
          </w:p>
        </w:tc>
        <w:tc>
          <w:tcPr>
            <w:tcW w:w="878" w:type="dxa"/>
            <w:vMerge/>
            <w:hideMark/>
          </w:tcPr>
          <w:p w:rsidR="00430B22" w:rsidRDefault="00430B22" w:rsidP="0034726E">
            <w:pPr>
              <w:rPr>
                <w:rFonts w:asciiTheme="majorBidi" w:hAnsiTheme="majorBidi" w:cstheme="majorBidi"/>
                <w:sz w:val="24"/>
                <w:szCs w:val="24"/>
                <w:lang w:bidi="ar-SA"/>
              </w:rPr>
            </w:pPr>
          </w:p>
        </w:tc>
        <w:tc>
          <w:tcPr>
            <w:tcW w:w="2053"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 xml:space="preserve">                          Ch-9, Planning and Sustainable Development in Indian context </w:t>
            </w:r>
          </w:p>
        </w:tc>
        <w:tc>
          <w:tcPr>
            <w:tcW w:w="3149"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 xml:space="preserve">Describe target area plans, sustainable development, Case study of Bharmaur region and Indra Gandhi canal. </w:t>
            </w:r>
          </w:p>
        </w:tc>
        <w:tc>
          <w:tcPr>
            <w:tcW w:w="2961" w:type="dxa"/>
            <w:noWrap/>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 4th Monthly Test</w:t>
            </w:r>
          </w:p>
        </w:tc>
        <w:tc>
          <w:tcPr>
            <w:tcW w:w="5244"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What are the types of planning? Explain</w:t>
            </w:r>
            <w:r>
              <w:rPr>
                <w:rFonts w:asciiTheme="majorBidi" w:hAnsiTheme="majorBidi" w:cstheme="majorBidi"/>
                <w:sz w:val="24"/>
                <w:szCs w:val="24"/>
              </w:rPr>
              <w:br/>
              <w:t>What do you know about Target Area Planning?</w:t>
            </w:r>
            <w:r>
              <w:rPr>
                <w:rFonts w:asciiTheme="majorBidi" w:hAnsiTheme="majorBidi" w:cstheme="majorBidi"/>
                <w:sz w:val="24"/>
                <w:szCs w:val="24"/>
              </w:rPr>
              <w:br/>
              <w:t>Mention in any three points about Hill Area Development Programme in India.</w:t>
            </w:r>
            <w:r>
              <w:rPr>
                <w:rFonts w:asciiTheme="majorBidi" w:hAnsiTheme="majorBidi" w:cstheme="majorBidi"/>
                <w:sz w:val="24"/>
                <w:szCs w:val="24"/>
              </w:rPr>
              <w:br/>
              <w:t>Explain in any five points about Drought prone area programme.</w:t>
            </w:r>
            <w:r>
              <w:rPr>
                <w:rFonts w:asciiTheme="majorBidi" w:hAnsiTheme="majorBidi" w:cstheme="majorBidi"/>
                <w:sz w:val="24"/>
                <w:szCs w:val="24"/>
              </w:rPr>
              <w:br/>
              <w:t xml:space="preserve">Briefly explain about ‘Integrated tribal development project in Bharmaur region’. </w:t>
            </w:r>
            <w:r>
              <w:rPr>
                <w:rFonts w:asciiTheme="majorBidi" w:hAnsiTheme="majorBidi" w:cstheme="majorBidi"/>
                <w:sz w:val="24"/>
                <w:szCs w:val="24"/>
              </w:rPr>
              <w:br/>
              <w:t>What do you know about the Sustainable Development? How this term came to Light?</w:t>
            </w:r>
          </w:p>
        </w:tc>
        <w:tc>
          <w:tcPr>
            <w:tcW w:w="2694" w:type="dxa"/>
            <w:shd w:val="clear" w:color="auto" w:fill="auto"/>
            <w:hideMark/>
          </w:tcPr>
          <w:p w:rsidR="00430B22" w:rsidRPr="001F1112" w:rsidRDefault="002C04D6" w:rsidP="0034726E">
            <w:pPr>
              <w:rPr>
                <w:rFonts w:asciiTheme="majorBidi" w:hAnsiTheme="majorBidi" w:cstheme="majorBidi"/>
                <w:color w:val="4472C4" w:themeColor="accent1"/>
                <w:sz w:val="24"/>
                <w:szCs w:val="24"/>
                <w:u w:val="single"/>
              </w:rPr>
            </w:pPr>
            <w:hyperlink r:id="rId946" w:history="1">
              <w:r w:rsidR="00430B22" w:rsidRPr="001F1112">
                <w:rPr>
                  <w:rStyle w:val="Hyperlink"/>
                  <w:rFonts w:asciiTheme="majorBidi" w:hAnsiTheme="majorBidi" w:cstheme="majorBidi"/>
                  <w:color w:val="4472C4" w:themeColor="accent1"/>
                </w:rPr>
                <w:t xml:space="preserve">https://diksha.gov.in/play/collection/do_3131034754202501121986?contentId=do_31310514733034700812411 </w:t>
              </w:r>
            </w:hyperlink>
          </w:p>
        </w:tc>
      </w:tr>
      <w:tr w:rsidR="001B3E08" w:rsidRPr="001B3E08" w:rsidTr="001B3E08">
        <w:trPr>
          <w:trHeight w:val="2205"/>
        </w:trPr>
        <w:tc>
          <w:tcPr>
            <w:tcW w:w="870" w:type="dxa"/>
            <w:vMerge w:val="restart"/>
            <w:noWrap/>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October</w:t>
            </w:r>
          </w:p>
        </w:tc>
        <w:tc>
          <w:tcPr>
            <w:tcW w:w="716" w:type="dxa"/>
            <w:vMerge w:val="restart"/>
            <w:noWrap/>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15</w:t>
            </w:r>
          </w:p>
        </w:tc>
        <w:tc>
          <w:tcPr>
            <w:tcW w:w="878" w:type="dxa"/>
            <w:vMerge w:val="restart"/>
            <w:noWrap/>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22</w:t>
            </w:r>
          </w:p>
        </w:tc>
        <w:tc>
          <w:tcPr>
            <w:tcW w:w="2053"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Book-2, Unit-4, Ch-10, Transport and Communication</w:t>
            </w:r>
          </w:p>
        </w:tc>
        <w:tc>
          <w:tcPr>
            <w:tcW w:w="3149"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 xml:space="preserve">Explain about the national high ways, railways, water ways and air ways, their characteristics and importance for development of India.  </w:t>
            </w:r>
          </w:p>
        </w:tc>
        <w:tc>
          <w:tcPr>
            <w:tcW w:w="2961"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 xml:space="preserve">Practical (Unit-2), </w:t>
            </w:r>
            <w:r>
              <w:rPr>
                <w:rFonts w:asciiTheme="majorBidi" w:hAnsiTheme="majorBidi" w:cstheme="majorBidi"/>
                <w:sz w:val="24"/>
                <w:szCs w:val="24"/>
              </w:rPr>
              <w:br/>
              <w:t xml:space="preserve">Ch-5/6, Field Survery or Spatial Information Technology  </w:t>
            </w:r>
          </w:p>
        </w:tc>
        <w:tc>
          <w:tcPr>
            <w:tcW w:w="5244"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Discuss advantages and disadvantages of pipeline transportation.</w:t>
            </w:r>
            <w:r>
              <w:rPr>
                <w:rFonts w:asciiTheme="majorBidi" w:hAnsiTheme="majorBidi" w:cstheme="majorBidi"/>
                <w:sz w:val="24"/>
                <w:szCs w:val="24"/>
              </w:rPr>
              <w:br/>
              <w:t>What do you mean by Communication?</w:t>
            </w:r>
            <w:r>
              <w:rPr>
                <w:rFonts w:asciiTheme="majorBidi" w:hAnsiTheme="majorBidi" w:cstheme="majorBidi"/>
                <w:sz w:val="24"/>
                <w:szCs w:val="24"/>
              </w:rPr>
              <w:br/>
              <w:t xml:space="preserve">Discuss the contribution of Air India and Indian in the air transport of India. </w:t>
            </w:r>
            <w:r>
              <w:rPr>
                <w:rFonts w:asciiTheme="majorBidi" w:hAnsiTheme="majorBidi" w:cstheme="majorBidi"/>
                <w:sz w:val="24"/>
                <w:szCs w:val="24"/>
              </w:rPr>
              <w:br/>
              <w:t xml:space="preserve">Which activity does transportation convey. Name three major modes of Transportation. </w:t>
            </w:r>
          </w:p>
        </w:tc>
        <w:tc>
          <w:tcPr>
            <w:tcW w:w="2694" w:type="dxa"/>
            <w:shd w:val="clear" w:color="auto" w:fill="auto"/>
            <w:hideMark/>
          </w:tcPr>
          <w:p w:rsidR="00430B22" w:rsidRPr="001F1112" w:rsidRDefault="002C04D6" w:rsidP="0034726E">
            <w:pPr>
              <w:rPr>
                <w:rFonts w:asciiTheme="majorBidi" w:hAnsiTheme="majorBidi" w:cstheme="majorBidi"/>
                <w:color w:val="4472C4" w:themeColor="accent1"/>
                <w:sz w:val="24"/>
                <w:szCs w:val="24"/>
                <w:u w:val="single"/>
              </w:rPr>
            </w:pPr>
            <w:hyperlink r:id="rId947" w:history="1">
              <w:r w:rsidR="00430B22" w:rsidRPr="001F1112">
                <w:rPr>
                  <w:rStyle w:val="Hyperlink"/>
                  <w:rFonts w:asciiTheme="majorBidi" w:hAnsiTheme="majorBidi" w:cstheme="majorBidi"/>
                  <w:color w:val="4472C4" w:themeColor="accent1"/>
                </w:rPr>
                <w:t xml:space="preserve">https://diksha.gov.in/play/collection/do_3131034754202501121986?contentId=do_31321700139705139211810 </w:t>
              </w:r>
            </w:hyperlink>
          </w:p>
        </w:tc>
      </w:tr>
      <w:tr w:rsidR="001B3E08" w:rsidRPr="001B3E08" w:rsidTr="001B3E08">
        <w:trPr>
          <w:trHeight w:val="1864"/>
        </w:trPr>
        <w:tc>
          <w:tcPr>
            <w:tcW w:w="870" w:type="dxa"/>
            <w:vMerge/>
            <w:hideMark/>
          </w:tcPr>
          <w:p w:rsidR="00430B22" w:rsidRDefault="00430B22" w:rsidP="0034726E">
            <w:pPr>
              <w:rPr>
                <w:rFonts w:asciiTheme="majorBidi" w:hAnsiTheme="majorBidi" w:cstheme="majorBidi"/>
                <w:sz w:val="24"/>
                <w:szCs w:val="24"/>
                <w:lang w:bidi="ar-SA"/>
              </w:rPr>
            </w:pPr>
          </w:p>
        </w:tc>
        <w:tc>
          <w:tcPr>
            <w:tcW w:w="716" w:type="dxa"/>
            <w:vMerge/>
            <w:hideMark/>
          </w:tcPr>
          <w:p w:rsidR="00430B22" w:rsidRDefault="00430B22" w:rsidP="0034726E">
            <w:pPr>
              <w:rPr>
                <w:rFonts w:asciiTheme="majorBidi" w:hAnsiTheme="majorBidi" w:cstheme="majorBidi"/>
                <w:sz w:val="24"/>
                <w:szCs w:val="24"/>
                <w:lang w:bidi="ar-SA"/>
              </w:rPr>
            </w:pPr>
          </w:p>
        </w:tc>
        <w:tc>
          <w:tcPr>
            <w:tcW w:w="878" w:type="dxa"/>
            <w:vMerge/>
            <w:hideMark/>
          </w:tcPr>
          <w:p w:rsidR="00430B22" w:rsidRDefault="00430B22" w:rsidP="0034726E">
            <w:pPr>
              <w:rPr>
                <w:rFonts w:asciiTheme="majorBidi" w:hAnsiTheme="majorBidi" w:cstheme="majorBidi"/>
                <w:sz w:val="24"/>
                <w:szCs w:val="24"/>
                <w:lang w:bidi="ar-SA"/>
              </w:rPr>
            </w:pPr>
          </w:p>
        </w:tc>
        <w:tc>
          <w:tcPr>
            <w:tcW w:w="2053"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 xml:space="preserve">                          Ch-11, International Trade </w:t>
            </w:r>
          </w:p>
        </w:tc>
        <w:tc>
          <w:tcPr>
            <w:tcW w:w="3149"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 xml:space="preserve">Explain the emport and export, various seaports for facilitation of international trade. </w:t>
            </w:r>
          </w:p>
        </w:tc>
        <w:tc>
          <w:tcPr>
            <w:tcW w:w="2961" w:type="dxa"/>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Map Work, Oral Questions</w:t>
            </w:r>
          </w:p>
          <w:p w:rsidR="00430B22" w:rsidRDefault="00430B22" w:rsidP="0034726E">
            <w:pPr>
              <w:rPr>
                <w:rFonts w:asciiTheme="majorBidi" w:hAnsiTheme="majorBidi" w:cstheme="majorBidi"/>
                <w:sz w:val="24"/>
                <w:szCs w:val="24"/>
              </w:rPr>
            </w:pPr>
          </w:p>
          <w:p w:rsidR="00430B22" w:rsidRDefault="00430B22" w:rsidP="0034726E">
            <w:pPr>
              <w:jc w:val="center"/>
              <w:rPr>
                <w:rFonts w:asciiTheme="majorBidi" w:hAnsiTheme="majorBidi" w:cstheme="majorBidi"/>
                <w:sz w:val="24"/>
                <w:szCs w:val="24"/>
              </w:rPr>
            </w:pPr>
            <w:r>
              <w:rPr>
                <w:rFonts w:asciiTheme="majorBidi" w:hAnsiTheme="majorBidi" w:cstheme="majorBidi"/>
                <w:sz w:val="24"/>
                <w:szCs w:val="24"/>
              </w:rPr>
              <w:t xml:space="preserve">Half Yearly Examination </w:t>
            </w:r>
          </w:p>
        </w:tc>
        <w:tc>
          <w:tcPr>
            <w:tcW w:w="5244" w:type="dxa"/>
            <w:hideMark/>
          </w:tcPr>
          <w:p w:rsidR="00430B22" w:rsidRDefault="00430B22" w:rsidP="0034726E">
            <w:pPr>
              <w:pStyle w:val="NoSpacing"/>
            </w:pPr>
            <w:r>
              <w:t>Explain the meaning of Hinterland.</w:t>
            </w:r>
            <w:r>
              <w:br/>
              <w:t>Name the important items which India imports from different countries.</w:t>
            </w:r>
            <w:r>
              <w:br/>
              <w:t>Describe the composition of export and import trade of India.</w:t>
            </w:r>
            <w:r>
              <w:br/>
              <w:t>Distinguish between port and harbor.</w:t>
            </w:r>
            <w:r>
              <w:br/>
              <w:t xml:space="preserve">Mention the characteristics of India's foreign trade. </w:t>
            </w:r>
          </w:p>
        </w:tc>
        <w:tc>
          <w:tcPr>
            <w:tcW w:w="2694" w:type="dxa"/>
            <w:shd w:val="clear" w:color="auto" w:fill="auto"/>
            <w:hideMark/>
          </w:tcPr>
          <w:p w:rsidR="00430B22" w:rsidRPr="001F1112" w:rsidRDefault="002C04D6" w:rsidP="0034726E">
            <w:pPr>
              <w:rPr>
                <w:rFonts w:asciiTheme="majorBidi" w:hAnsiTheme="majorBidi" w:cstheme="majorBidi"/>
                <w:color w:val="4472C4" w:themeColor="accent1"/>
                <w:sz w:val="24"/>
                <w:szCs w:val="24"/>
                <w:u w:val="single"/>
              </w:rPr>
            </w:pPr>
            <w:hyperlink r:id="rId948" w:history="1">
              <w:r w:rsidR="00430B22" w:rsidRPr="001F1112">
                <w:rPr>
                  <w:rStyle w:val="Hyperlink"/>
                  <w:rFonts w:asciiTheme="majorBidi" w:hAnsiTheme="majorBidi" w:cstheme="majorBidi"/>
                  <w:color w:val="4472C4" w:themeColor="accent1"/>
                </w:rPr>
                <w:t xml:space="preserve">https://diksha.gov.in/play/collection/do_3131034754202501121986?contentId=do_3132246131996016641307 </w:t>
              </w:r>
            </w:hyperlink>
          </w:p>
        </w:tc>
      </w:tr>
      <w:tr w:rsidR="001B3E08" w:rsidRPr="001B3E08" w:rsidTr="001B3E08">
        <w:trPr>
          <w:trHeight w:val="2825"/>
        </w:trPr>
        <w:tc>
          <w:tcPr>
            <w:tcW w:w="870" w:type="dxa"/>
            <w:vMerge w:val="restart"/>
            <w:noWrap/>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Novemeber</w:t>
            </w:r>
          </w:p>
        </w:tc>
        <w:tc>
          <w:tcPr>
            <w:tcW w:w="716" w:type="dxa"/>
            <w:vMerge w:val="restart"/>
            <w:noWrap/>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21</w:t>
            </w:r>
          </w:p>
        </w:tc>
        <w:tc>
          <w:tcPr>
            <w:tcW w:w="878" w:type="dxa"/>
            <w:vMerge w:val="restart"/>
            <w:noWrap/>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31</w:t>
            </w:r>
          </w:p>
        </w:tc>
        <w:tc>
          <w:tcPr>
            <w:tcW w:w="2053"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Book-2, Unit-5, Ch-12, Geographical Perspective on Selected issues and problems</w:t>
            </w:r>
          </w:p>
        </w:tc>
        <w:tc>
          <w:tcPr>
            <w:tcW w:w="3149"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 xml:space="preserve">Explain pollutions as water, air, soil and noise pollution. Identify pollutants and the sources of pollution, Explain reasons for creation of slums and case of Jhabua district of MP. </w:t>
            </w:r>
          </w:p>
        </w:tc>
        <w:tc>
          <w:tcPr>
            <w:tcW w:w="2961" w:type="dxa"/>
            <w:noWrap/>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 </w:t>
            </w:r>
          </w:p>
        </w:tc>
        <w:tc>
          <w:tcPr>
            <w:tcW w:w="5244" w:type="dxa"/>
            <w:hideMark/>
          </w:tcPr>
          <w:p w:rsidR="00430B22" w:rsidRDefault="00430B22" w:rsidP="0034726E">
            <w:pPr>
              <w:pStyle w:val="NoSpacing"/>
            </w:pPr>
            <w:r>
              <w:t>Describe any five problems of slums in India.</w:t>
            </w:r>
            <w:r>
              <w:br/>
              <w:t>How does air pollution and noise pollution affect human health?</w:t>
            </w:r>
            <w:r>
              <w:br/>
              <w:t xml:space="preserve">“Indiscriminate use of water by increasing population and industrial expansion has led to degradation of the water quality considerably in India.” Explain the values that can help in maintaining the quality of water. </w:t>
            </w:r>
            <w:r>
              <w:br/>
              <w:t xml:space="preserve">“The Urban waste should be properly treated as a resource for various needs of mankind.” Explain the values that can help in changing the urban waste into resources. </w:t>
            </w:r>
            <w:r>
              <w:br/>
              <w:t xml:space="preserve">Why is the ‘Urban Waste Disposal’ a serious problem in India? Explain any three reasons. </w:t>
            </w:r>
          </w:p>
        </w:tc>
        <w:tc>
          <w:tcPr>
            <w:tcW w:w="2694" w:type="dxa"/>
            <w:shd w:val="clear" w:color="auto" w:fill="auto"/>
            <w:hideMark/>
          </w:tcPr>
          <w:p w:rsidR="00430B22" w:rsidRPr="001F1112" w:rsidRDefault="002C04D6" w:rsidP="0034726E">
            <w:pPr>
              <w:rPr>
                <w:rFonts w:asciiTheme="majorBidi" w:hAnsiTheme="majorBidi" w:cstheme="majorBidi"/>
                <w:color w:val="4472C4" w:themeColor="accent1"/>
                <w:sz w:val="24"/>
                <w:szCs w:val="24"/>
                <w:u w:val="single"/>
              </w:rPr>
            </w:pPr>
            <w:hyperlink r:id="rId949" w:history="1">
              <w:r w:rsidR="00430B22" w:rsidRPr="001F1112">
                <w:rPr>
                  <w:rStyle w:val="Hyperlink"/>
                  <w:rFonts w:asciiTheme="majorBidi" w:hAnsiTheme="majorBidi" w:cstheme="majorBidi"/>
                  <w:color w:val="4472C4" w:themeColor="accent1"/>
                </w:rPr>
                <w:t xml:space="preserve">https://diksha.gov.in/play/collection/do_3131034754202501121986?contentId=do_3131920956808069121651 </w:t>
              </w:r>
            </w:hyperlink>
          </w:p>
        </w:tc>
      </w:tr>
      <w:tr w:rsidR="00430B22" w:rsidTr="0034726E">
        <w:trPr>
          <w:trHeight w:val="315"/>
        </w:trPr>
        <w:tc>
          <w:tcPr>
            <w:tcW w:w="870" w:type="dxa"/>
            <w:vMerge/>
            <w:hideMark/>
          </w:tcPr>
          <w:p w:rsidR="00430B22" w:rsidRDefault="00430B22" w:rsidP="0034726E">
            <w:pPr>
              <w:rPr>
                <w:rFonts w:asciiTheme="majorBidi" w:hAnsiTheme="majorBidi" w:cstheme="majorBidi"/>
                <w:sz w:val="24"/>
                <w:szCs w:val="24"/>
                <w:lang w:bidi="ar-SA"/>
              </w:rPr>
            </w:pPr>
          </w:p>
        </w:tc>
        <w:tc>
          <w:tcPr>
            <w:tcW w:w="716" w:type="dxa"/>
            <w:vMerge/>
            <w:hideMark/>
          </w:tcPr>
          <w:p w:rsidR="00430B22" w:rsidRDefault="00430B22" w:rsidP="0034726E">
            <w:pPr>
              <w:rPr>
                <w:rFonts w:asciiTheme="majorBidi" w:hAnsiTheme="majorBidi" w:cstheme="majorBidi"/>
                <w:sz w:val="24"/>
                <w:szCs w:val="24"/>
                <w:lang w:bidi="ar-SA"/>
              </w:rPr>
            </w:pPr>
          </w:p>
        </w:tc>
        <w:tc>
          <w:tcPr>
            <w:tcW w:w="878" w:type="dxa"/>
            <w:vMerge/>
            <w:hideMark/>
          </w:tcPr>
          <w:p w:rsidR="00430B22" w:rsidRDefault="00430B22" w:rsidP="0034726E">
            <w:pPr>
              <w:rPr>
                <w:rFonts w:asciiTheme="majorBidi" w:hAnsiTheme="majorBidi" w:cstheme="majorBidi"/>
                <w:sz w:val="24"/>
                <w:szCs w:val="24"/>
                <w:lang w:bidi="ar-SA"/>
              </w:rPr>
            </w:pPr>
          </w:p>
        </w:tc>
        <w:tc>
          <w:tcPr>
            <w:tcW w:w="2053"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Revision</w:t>
            </w:r>
          </w:p>
        </w:tc>
        <w:tc>
          <w:tcPr>
            <w:tcW w:w="3149" w:type="dxa"/>
            <w:noWrap/>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 </w:t>
            </w:r>
          </w:p>
        </w:tc>
        <w:tc>
          <w:tcPr>
            <w:tcW w:w="2961" w:type="dxa"/>
            <w:noWrap/>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Slip Test</w:t>
            </w:r>
          </w:p>
        </w:tc>
        <w:tc>
          <w:tcPr>
            <w:tcW w:w="5244" w:type="dxa"/>
            <w:noWrap/>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 </w:t>
            </w:r>
          </w:p>
        </w:tc>
        <w:tc>
          <w:tcPr>
            <w:tcW w:w="2694" w:type="dxa"/>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 </w:t>
            </w:r>
          </w:p>
        </w:tc>
      </w:tr>
      <w:tr w:rsidR="00430B22" w:rsidTr="0034726E">
        <w:trPr>
          <w:trHeight w:val="315"/>
        </w:trPr>
        <w:tc>
          <w:tcPr>
            <w:tcW w:w="870" w:type="dxa"/>
            <w:noWrap/>
            <w:hideMark/>
          </w:tcPr>
          <w:p w:rsidR="00430B22" w:rsidRPr="00E728D5" w:rsidRDefault="00430B22" w:rsidP="0034726E">
            <w:pPr>
              <w:rPr>
                <w:rFonts w:asciiTheme="majorBidi" w:hAnsiTheme="majorBidi" w:cstheme="majorBidi"/>
                <w:szCs w:val="22"/>
              </w:rPr>
            </w:pPr>
            <w:r w:rsidRPr="00E728D5">
              <w:rPr>
                <w:rFonts w:asciiTheme="majorBidi" w:hAnsiTheme="majorBidi" w:cstheme="majorBidi"/>
                <w:szCs w:val="22"/>
              </w:rPr>
              <w:t>Dec</w:t>
            </w:r>
          </w:p>
        </w:tc>
        <w:tc>
          <w:tcPr>
            <w:tcW w:w="716" w:type="dxa"/>
            <w:noWrap/>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18</w:t>
            </w:r>
          </w:p>
        </w:tc>
        <w:tc>
          <w:tcPr>
            <w:tcW w:w="878" w:type="dxa"/>
            <w:noWrap/>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27</w:t>
            </w:r>
          </w:p>
        </w:tc>
        <w:tc>
          <w:tcPr>
            <w:tcW w:w="16101" w:type="dxa"/>
            <w:gridSpan w:val="5"/>
            <w:noWrap/>
            <w:hideMark/>
          </w:tcPr>
          <w:p w:rsidR="00430B22" w:rsidRDefault="00430B22" w:rsidP="0034726E">
            <w:pPr>
              <w:jc w:val="center"/>
              <w:rPr>
                <w:rFonts w:asciiTheme="majorBidi" w:hAnsiTheme="majorBidi" w:cstheme="majorBidi"/>
                <w:sz w:val="24"/>
                <w:szCs w:val="24"/>
              </w:rPr>
            </w:pPr>
            <w:r>
              <w:rPr>
                <w:rFonts w:asciiTheme="majorBidi" w:hAnsiTheme="majorBidi" w:cstheme="majorBidi"/>
                <w:sz w:val="24"/>
                <w:szCs w:val="24"/>
              </w:rPr>
              <w:t>I Pre-Board Examination</w:t>
            </w:r>
          </w:p>
        </w:tc>
      </w:tr>
      <w:tr w:rsidR="00430B22" w:rsidTr="0034726E">
        <w:trPr>
          <w:trHeight w:val="315"/>
        </w:trPr>
        <w:tc>
          <w:tcPr>
            <w:tcW w:w="870" w:type="dxa"/>
            <w:noWrap/>
            <w:hideMark/>
          </w:tcPr>
          <w:p w:rsidR="00430B22" w:rsidRPr="00E728D5" w:rsidRDefault="00430B22" w:rsidP="0034726E">
            <w:pPr>
              <w:rPr>
                <w:rFonts w:asciiTheme="majorBidi" w:hAnsiTheme="majorBidi" w:cstheme="majorBidi"/>
                <w:szCs w:val="22"/>
              </w:rPr>
            </w:pPr>
            <w:r w:rsidRPr="00E728D5">
              <w:rPr>
                <w:rFonts w:asciiTheme="majorBidi" w:hAnsiTheme="majorBidi" w:cstheme="majorBidi"/>
                <w:szCs w:val="22"/>
              </w:rPr>
              <w:t xml:space="preserve">Jan </w:t>
            </w:r>
          </w:p>
        </w:tc>
        <w:tc>
          <w:tcPr>
            <w:tcW w:w="716" w:type="dxa"/>
            <w:noWrap/>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24</w:t>
            </w:r>
          </w:p>
        </w:tc>
        <w:tc>
          <w:tcPr>
            <w:tcW w:w="878" w:type="dxa"/>
            <w:noWrap/>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36</w:t>
            </w:r>
          </w:p>
        </w:tc>
        <w:tc>
          <w:tcPr>
            <w:tcW w:w="16101" w:type="dxa"/>
            <w:gridSpan w:val="5"/>
            <w:noWrap/>
            <w:hideMark/>
          </w:tcPr>
          <w:p w:rsidR="00430B22" w:rsidRDefault="00430B22" w:rsidP="0034726E">
            <w:pPr>
              <w:jc w:val="center"/>
              <w:rPr>
                <w:rFonts w:asciiTheme="majorBidi" w:hAnsiTheme="majorBidi" w:cstheme="majorBidi"/>
                <w:sz w:val="24"/>
                <w:szCs w:val="24"/>
              </w:rPr>
            </w:pPr>
            <w:r>
              <w:rPr>
                <w:rFonts w:asciiTheme="majorBidi" w:hAnsiTheme="majorBidi" w:cstheme="majorBidi"/>
                <w:sz w:val="24"/>
                <w:szCs w:val="24"/>
              </w:rPr>
              <w:t>II Pre-Board Examination</w:t>
            </w:r>
          </w:p>
        </w:tc>
      </w:tr>
      <w:tr w:rsidR="00430B22" w:rsidTr="0034726E">
        <w:trPr>
          <w:trHeight w:val="315"/>
        </w:trPr>
        <w:tc>
          <w:tcPr>
            <w:tcW w:w="870" w:type="dxa"/>
            <w:noWrap/>
            <w:hideMark/>
          </w:tcPr>
          <w:p w:rsidR="00430B22" w:rsidRPr="00E728D5" w:rsidRDefault="00430B22" w:rsidP="0034726E">
            <w:pPr>
              <w:rPr>
                <w:rFonts w:asciiTheme="majorBidi" w:hAnsiTheme="majorBidi" w:cstheme="majorBidi"/>
                <w:szCs w:val="22"/>
              </w:rPr>
            </w:pPr>
            <w:r w:rsidRPr="00E728D5">
              <w:rPr>
                <w:rFonts w:asciiTheme="majorBidi" w:hAnsiTheme="majorBidi" w:cstheme="majorBidi"/>
                <w:szCs w:val="22"/>
              </w:rPr>
              <w:t>Feb</w:t>
            </w:r>
          </w:p>
        </w:tc>
        <w:tc>
          <w:tcPr>
            <w:tcW w:w="716" w:type="dxa"/>
            <w:noWrap/>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22</w:t>
            </w:r>
          </w:p>
        </w:tc>
        <w:tc>
          <w:tcPr>
            <w:tcW w:w="878" w:type="dxa"/>
            <w:noWrap/>
            <w:hideMark/>
          </w:tcPr>
          <w:p w:rsidR="00430B22" w:rsidRDefault="00430B22" w:rsidP="0034726E">
            <w:pPr>
              <w:rPr>
                <w:rFonts w:asciiTheme="majorBidi" w:hAnsiTheme="majorBidi" w:cstheme="majorBidi"/>
                <w:sz w:val="24"/>
                <w:szCs w:val="24"/>
              </w:rPr>
            </w:pPr>
            <w:r>
              <w:rPr>
                <w:rFonts w:asciiTheme="majorBidi" w:hAnsiTheme="majorBidi" w:cstheme="majorBidi"/>
                <w:sz w:val="24"/>
                <w:szCs w:val="24"/>
              </w:rPr>
              <w:t>33</w:t>
            </w:r>
          </w:p>
        </w:tc>
        <w:tc>
          <w:tcPr>
            <w:tcW w:w="16101" w:type="dxa"/>
            <w:gridSpan w:val="5"/>
            <w:noWrap/>
            <w:hideMark/>
          </w:tcPr>
          <w:p w:rsidR="00430B22" w:rsidRDefault="00430B22" w:rsidP="0034726E">
            <w:pPr>
              <w:jc w:val="center"/>
              <w:rPr>
                <w:rFonts w:asciiTheme="majorBidi" w:hAnsiTheme="majorBidi" w:cstheme="majorBidi"/>
                <w:sz w:val="24"/>
                <w:szCs w:val="24"/>
              </w:rPr>
            </w:pPr>
            <w:r>
              <w:rPr>
                <w:rFonts w:asciiTheme="majorBidi" w:hAnsiTheme="majorBidi" w:cstheme="majorBidi"/>
                <w:sz w:val="24"/>
                <w:szCs w:val="24"/>
              </w:rPr>
              <w:t>Annual Practical Examination</w:t>
            </w:r>
          </w:p>
        </w:tc>
      </w:tr>
      <w:tr w:rsidR="00430B22" w:rsidTr="0034726E">
        <w:trPr>
          <w:trHeight w:val="315"/>
        </w:trPr>
        <w:tc>
          <w:tcPr>
            <w:tcW w:w="870" w:type="dxa"/>
            <w:noWrap/>
            <w:hideMark/>
          </w:tcPr>
          <w:p w:rsidR="00430B22" w:rsidRPr="00E728D5" w:rsidRDefault="00430B22" w:rsidP="0034726E">
            <w:pPr>
              <w:rPr>
                <w:rFonts w:asciiTheme="majorBidi" w:hAnsiTheme="majorBidi" w:cstheme="majorBidi"/>
                <w:szCs w:val="22"/>
              </w:rPr>
            </w:pPr>
            <w:r w:rsidRPr="00E728D5">
              <w:rPr>
                <w:rFonts w:asciiTheme="majorBidi" w:hAnsiTheme="majorBidi" w:cstheme="majorBidi"/>
                <w:szCs w:val="22"/>
              </w:rPr>
              <w:t xml:space="preserve">March </w:t>
            </w:r>
          </w:p>
        </w:tc>
        <w:tc>
          <w:tcPr>
            <w:tcW w:w="17695" w:type="dxa"/>
            <w:gridSpan w:val="7"/>
            <w:noWrap/>
            <w:hideMark/>
          </w:tcPr>
          <w:p w:rsidR="00430B22" w:rsidRDefault="00430B22" w:rsidP="0034726E">
            <w:pPr>
              <w:jc w:val="center"/>
              <w:rPr>
                <w:rFonts w:asciiTheme="majorBidi" w:hAnsiTheme="majorBidi" w:cstheme="majorBidi"/>
                <w:sz w:val="24"/>
                <w:szCs w:val="24"/>
              </w:rPr>
            </w:pPr>
            <w:r>
              <w:rPr>
                <w:rFonts w:asciiTheme="majorBidi" w:hAnsiTheme="majorBidi" w:cstheme="majorBidi"/>
                <w:sz w:val="24"/>
                <w:szCs w:val="24"/>
              </w:rPr>
              <w:t>AISSCE 2022</w:t>
            </w:r>
          </w:p>
        </w:tc>
      </w:tr>
    </w:tbl>
    <w:p w:rsidR="00430B22" w:rsidRDefault="00430B22" w:rsidP="00430B22">
      <w:pPr>
        <w:spacing w:after="0" w:line="36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Lesson Plan (for Single period)</w:t>
      </w:r>
    </w:p>
    <w:p w:rsidR="00430B22" w:rsidRDefault="00430B22" w:rsidP="00430B22">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Class XII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Subject- Geography</w:t>
      </w:r>
    </w:p>
    <w:p w:rsidR="00430B22" w:rsidRDefault="00430B22" w:rsidP="00430B22">
      <w:pPr>
        <w:spacing w:after="0" w:line="360" w:lineRule="auto"/>
        <w:rPr>
          <w:rFonts w:ascii="Times New Roman" w:hAnsi="Times New Roman" w:cs="Times New Roman"/>
          <w:sz w:val="24"/>
          <w:szCs w:val="24"/>
        </w:rPr>
      </w:pPr>
      <w:r>
        <w:rPr>
          <w:rFonts w:ascii="Times New Roman" w:hAnsi="Times New Roman" w:cs="Times New Roman"/>
          <w:b/>
          <w:bCs/>
          <w:sz w:val="24"/>
          <w:szCs w:val="24"/>
        </w:rPr>
        <w:t>Topic/ Lesson-The World Population Distribution Density and Growth</w:t>
      </w:r>
      <w:r>
        <w:rPr>
          <w:rFonts w:ascii="Times New Roman" w:hAnsi="Times New Roman" w:cs="Times New Roman"/>
          <w:b/>
          <w:bCs/>
          <w:sz w:val="24"/>
          <w:szCs w:val="24"/>
        </w:rPr>
        <w:tab/>
      </w:r>
      <w:r>
        <w:rPr>
          <w:rFonts w:ascii="Times New Roman" w:hAnsi="Times New Roman" w:cs="Times New Roman"/>
          <w:b/>
          <w:bCs/>
          <w:sz w:val="24"/>
          <w:szCs w:val="24"/>
        </w:rPr>
        <w:tab/>
        <w:t xml:space="preserve">Period required- 20                               Time duration: 40 Minutes        </w:t>
      </w:r>
    </w:p>
    <w:tbl>
      <w:tblPr>
        <w:tblStyle w:val="TableGrid"/>
        <w:tblW w:w="18281" w:type="dxa"/>
        <w:tblLook w:val="04A0" w:firstRow="1" w:lastRow="0" w:firstColumn="1" w:lastColumn="0" w:noHBand="0" w:noVBand="1"/>
      </w:tblPr>
      <w:tblGrid>
        <w:gridCol w:w="3397"/>
        <w:gridCol w:w="2835"/>
        <w:gridCol w:w="5245"/>
        <w:gridCol w:w="3402"/>
        <w:gridCol w:w="3402"/>
      </w:tblGrid>
      <w:tr w:rsidR="00430B22" w:rsidTr="0034726E">
        <w:tc>
          <w:tcPr>
            <w:tcW w:w="3397" w:type="dxa"/>
            <w:tcBorders>
              <w:top w:val="single" w:sz="4" w:space="0" w:color="auto"/>
              <w:left w:val="single" w:sz="4" w:space="0" w:color="auto"/>
              <w:bottom w:val="single" w:sz="4" w:space="0" w:color="auto"/>
              <w:right w:val="single" w:sz="4" w:space="0" w:color="auto"/>
            </w:tcBorders>
            <w:hideMark/>
          </w:tcPr>
          <w:p w:rsidR="00430B22" w:rsidRDefault="00430B22" w:rsidP="0034726E">
            <w:pPr>
              <w:spacing w:line="360" w:lineRule="auto"/>
              <w:rPr>
                <w:rFonts w:ascii="Times New Roman" w:hAnsi="Times New Roman" w:cs="Times New Roman"/>
                <w:b/>
                <w:sz w:val="24"/>
                <w:szCs w:val="24"/>
              </w:rPr>
            </w:pPr>
            <w:r>
              <w:rPr>
                <w:rFonts w:ascii="Times New Roman" w:hAnsi="Times New Roman" w:cs="Times New Roman"/>
                <w:b/>
                <w:sz w:val="24"/>
                <w:szCs w:val="24"/>
              </w:rPr>
              <w:t>Gist Of Unit/ Focused skill and Competencies</w:t>
            </w:r>
          </w:p>
          <w:p w:rsidR="00430B22" w:rsidRDefault="00430B22" w:rsidP="0034726E">
            <w:pPr>
              <w:spacing w:line="360" w:lineRule="auto"/>
              <w:rPr>
                <w:rFonts w:ascii="Times New Roman" w:hAnsi="Times New Roman" w:cs="Times New Roman"/>
                <w:b/>
                <w:sz w:val="24"/>
                <w:szCs w:val="24"/>
              </w:rPr>
            </w:pPr>
            <w:r>
              <w:rPr>
                <w:rFonts w:ascii="Times New Roman" w:hAnsi="Times New Roman" w:cs="Times New Roman"/>
                <w:b/>
                <w:sz w:val="24"/>
                <w:szCs w:val="24"/>
              </w:rPr>
              <w:t>Activities Or Demonstration</w:t>
            </w:r>
          </w:p>
        </w:tc>
        <w:tc>
          <w:tcPr>
            <w:tcW w:w="2835" w:type="dxa"/>
            <w:tcBorders>
              <w:top w:val="single" w:sz="4" w:space="0" w:color="auto"/>
              <w:left w:val="single" w:sz="4" w:space="0" w:color="auto"/>
              <w:bottom w:val="single" w:sz="4" w:space="0" w:color="auto"/>
              <w:right w:val="single" w:sz="4" w:space="0" w:color="auto"/>
            </w:tcBorders>
            <w:hideMark/>
          </w:tcPr>
          <w:p w:rsidR="00430B22" w:rsidRDefault="00430B22" w:rsidP="0034726E">
            <w:pPr>
              <w:spacing w:line="360" w:lineRule="auto"/>
              <w:rPr>
                <w:rFonts w:ascii="Times New Roman" w:hAnsi="Times New Roman" w:cs="Times New Roman"/>
                <w:b/>
                <w:sz w:val="24"/>
                <w:szCs w:val="24"/>
              </w:rPr>
            </w:pPr>
            <w:r>
              <w:rPr>
                <w:rFonts w:ascii="Times New Roman" w:hAnsi="Times New Roman" w:cs="Times New Roman"/>
                <w:b/>
                <w:sz w:val="24"/>
                <w:szCs w:val="24"/>
              </w:rPr>
              <w:t>Targeted Learning Outcomes (TLO)</w:t>
            </w:r>
          </w:p>
        </w:tc>
        <w:tc>
          <w:tcPr>
            <w:tcW w:w="5245" w:type="dxa"/>
            <w:tcBorders>
              <w:top w:val="single" w:sz="4" w:space="0" w:color="auto"/>
              <w:left w:val="single" w:sz="4" w:space="0" w:color="auto"/>
              <w:bottom w:val="single" w:sz="4" w:space="0" w:color="auto"/>
              <w:right w:val="single" w:sz="4" w:space="0" w:color="auto"/>
            </w:tcBorders>
            <w:hideMark/>
          </w:tcPr>
          <w:p w:rsidR="00430B22" w:rsidRDefault="00430B22" w:rsidP="0034726E">
            <w:pPr>
              <w:spacing w:line="360" w:lineRule="auto"/>
              <w:rPr>
                <w:rFonts w:ascii="Times New Roman" w:hAnsi="Times New Roman" w:cs="Times New Roman"/>
                <w:b/>
                <w:sz w:val="24"/>
                <w:szCs w:val="24"/>
              </w:rPr>
            </w:pPr>
            <w:r>
              <w:rPr>
                <w:rFonts w:ascii="Times New Roman" w:hAnsi="Times New Roman" w:cs="Times New Roman"/>
                <w:b/>
                <w:sz w:val="24"/>
                <w:szCs w:val="24"/>
              </w:rPr>
              <w:t>Teaching learning activities planned for achieving the TLO using suitable resources and classroom management  strategies</w:t>
            </w:r>
          </w:p>
        </w:tc>
        <w:tc>
          <w:tcPr>
            <w:tcW w:w="3402" w:type="dxa"/>
            <w:tcBorders>
              <w:top w:val="single" w:sz="4" w:space="0" w:color="auto"/>
              <w:left w:val="single" w:sz="4" w:space="0" w:color="auto"/>
              <w:bottom w:val="single" w:sz="4" w:space="0" w:color="auto"/>
              <w:right w:val="single" w:sz="4" w:space="0" w:color="auto"/>
            </w:tcBorders>
            <w:hideMark/>
          </w:tcPr>
          <w:p w:rsidR="00430B22" w:rsidRDefault="00430B22" w:rsidP="0034726E">
            <w:pPr>
              <w:spacing w:line="360" w:lineRule="auto"/>
              <w:rPr>
                <w:rFonts w:ascii="Times New Roman" w:hAnsi="Times New Roman" w:cs="Times New Roman"/>
                <w:b/>
                <w:sz w:val="24"/>
                <w:szCs w:val="24"/>
              </w:rPr>
            </w:pPr>
            <w:r>
              <w:rPr>
                <w:rFonts w:ascii="Times New Roman" w:hAnsi="Times New Roman" w:cs="Times New Roman"/>
                <w:b/>
                <w:sz w:val="24"/>
                <w:szCs w:val="24"/>
              </w:rPr>
              <w:t>Assessment Strategies planned</w:t>
            </w:r>
          </w:p>
        </w:tc>
        <w:tc>
          <w:tcPr>
            <w:tcW w:w="3402" w:type="dxa"/>
            <w:tcBorders>
              <w:top w:val="single" w:sz="4" w:space="0" w:color="auto"/>
              <w:left w:val="single" w:sz="4" w:space="0" w:color="auto"/>
              <w:bottom w:val="single" w:sz="4" w:space="0" w:color="auto"/>
              <w:right w:val="single" w:sz="4" w:space="0" w:color="auto"/>
            </w:tcBorders>
            <w:hideMark/>
          </w:tcPr>
          <w:p w:rsidR="00430B22" w:rsidRDefault="00430B22" w:rsidP="0034726E">
            <w:pPr>
              <w:spacing w:line="360" w:lineRule="auto"/>
              <w:rPr>
                <w:rFonts w:ascii="Times New Roman" w:hAnsi="Times New Roman" w:cs="Times New Roman"/>
                <w:b/>
                <w:sz w:val="24"/>
                <w:szCs w:val="24"/>
              </w:rPr>
            </w:pPr>
            <w:r>
              <w:rPr>
                <w:rFonts w:ascii="Times New Roman" w:hAnsi="Times New Roman" w:cs="Times New Roman"/>
                <w:b/>
                <w:sz w:val="24"/>
                <w:szCs w:val="24"/>
              </w:rPr>
              <w:t>Co-Relation With Other Subjects</w:t>
            </w:r>
          </w:p>
        </w:tc>
      </w:tr>
      <w:tr w:rsidR="00430B22" w:rsidTr="0034726E">
        <w:trPr>
          <w:trHeight w:val="62"/>
        </w:trPr>
        <w:tc>
          <w:tcPr>
            <w:tcW w:w="3397" w:type="dxa"/>
            <w:tcBorders>
              <w:top w:val="single" w:sz="4" w:space="0" w:color="auto"/>
              <w:left w:val="single" w:sz="4" w:space="0" w:color="auto"/>
              <w:bottom w:val="single" w:sz="4" w:space="0" w:color="auto"/>
              <w:right w:val="single" w:sz="4" w:space="0" w:color="auto"/>
            </w:tcBorders>
          </w:tcPr>
          <w:p w:rsidR="00430B22" w:rsidRDefault="00430B22" w:rsidP="0034726E">
            <w:pPr>
              <w:spacing w:line="360" w:lineRule="auto"/>
              <w:rPr>
                <w:rFonts w:ascii="Times New Roman" w:hAnsi="Times New Roman" w:cs="Times New Roman"/>
                <w:sz w:val="24"/>
                <w:szCs w:val="24"/>
              </w:rPr>
            </w:pPr>
            <w:r>
              <w:rPr>
                <w:rFonts w:ascii="Times New Roman" w:hAnsi="Times New Roman" w:cs="Times New Roman"/>
                <w:sz w:val="24"/>
                <w:szCs w:val="24"/>
              </w:rPr>
              <w:t xml:space="preserve">Factors which affect the distribution of population </w:t>
            </w:r>
          </w:p>
          <w:p w:rsidR="00430B22" w:rsidRDefault="00430B22" w:rsidP="0034726E">
            <w:pPr>
              <w:spacing w:line="36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b/>
                <w:bCs/>
                <w:sz w:val="24"/>
                <w:szCs w:val="24"/>
              </w:rPr>
              <w:t>Geographical factors</w:t>
            </w:r>
          </w:p>
          <w:p w:rsidR="00430B22" w:rsidRDefault="00430B22" w:rsidP="0034726E">
            <w:pPr>
              <w:spacing w:line="360" w:lineRule="auto"/>
              <w:rPr>
                <w:rFonts w:ascii="Times New Roman" w:hAnsi="Times New Roman" w:cs="Times New Roman"/>
                <w:sz w:val="24"/>
                <w:szCs w:val="24"/>
              </w:rPr>
            </w:pPr>
            <w:r>
              <w:rPr>
                <w:rFonts w:ascii="Times New Roman" w:hAnsi="Times New Roman" w:cs="Times New Roman"/>
                <w:sz w:val="24"/>
                <w:szCs w:val="24"/>
              </w:rPr>
              <w:t>- Availability of water</w:t>
            </w:r>
          </w:p>
          <w:p w:rsidR="00430B22" w:rsidRDefault="00430B22" w:rsidP="0034726E">
            <w:pPr>
              <w:spacing w:line="360" w:lineRule="auto"/>
              <w:rPr>
                <w:rFonts w:ascii="Times New Roman" w:hAnsi="Times New Roman" w:cs="Times New Roman"/>
                <w:sz w:val="24"/>
                <w:szCs w:val="24"/>
              </w:rPr>
            </w:pPr>
            <w:r>
              <w:rPr>
                <w:rFonts w:ascii="Times New Roman" w:hAnsi="Times New Roman" w:cs="Times New Roman"/>
                <w:sz w:val="24"/>
                <w:szCs w:val="24"/>
              </w:rPr>
              <w:t>- Favorable Climate</w:t>
            </w:r>
          </w:p>
          <w:p w:rsidR="00430B22" w:rsidRDefault="00430B22" w:rsidP="0034726E">
            <w:pPr>
              <w:spacing w:line="360" w:lineRule="auto"/>
              <w:rPr>
                <w:rFonts w:ascii="Times New Roman" w:hAnsi="Times New Roman" w:cs="Times New Roman"/>
                <w:sz w:val="24"/>
                <w:szCs w:val="24"/>
              </w:rPr>
            </w:pPr>
            <w:r>
              <w:rPr>
                <w:rFonts w:ascii="Times New Roman" w:hAnsi="Times New Roman" w:cs="Times New Roman"/>
                <w:sz w:val="24"/>
                <w:szCs w:val="24"/>
              </w:rPr>
              <w:t>- Fertile Soils</w:t>
            </w:r>
          </w:p>
          <w:p w:rsidR="00430B22" w:rsidRDefault="00430B22" w:rsidP="0034726E">
            <w:pPr>
              <w:spacing w:line="360" w:lineRule="auto"/>
              <w:rPr>
                <w:rFonts w:ascii="Times New Roman" w:hAnsi="Times New Roman" w:cs="Times New Roman"/>
                <w:sz w:val="24"/>
                <w:szCs w:val="24"/>
              </w:rPr>
            </w:pPr>
            <w:r>
              <w:rPr>
                <w:rFonts w:ascii="Times New Roman" w:hAnsi="Times New Roman" w:cs="Times New Roman"/>
                <w:sz w:val="24"/>
                <w:szCs w:val="24"/>
              </w:rPr>
              <w:t>- Relief</w:t>
            </w:r>
          </w:p>
          <w:p w:rsidR="00430B22" w:rsidRDefault="00430B22" w:rsidP="0034726E">
            <w:pPr>
              <w:spacing w:line="360" w:lineRule="auto"/>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b/>
                <w:bCs/>
                <w:sz w:val="24"/>
                <w:szCs w:val="24"/>
              </w:rPr>
              <w:t>Economic factors</w:t>
            </w:r>
          </w:p>
          <w:p w:rsidR="00430B22" w:rsidRDefault="00430B22" w:rsidP="0034726E">
            <w:pPr>
              <w:spacing w:line="360" w:lineRule="auto"/>
              <w:rPr>
                <w:rFonts w:ascii="Times New Roman" w:hAnsi="Times New Roman" w:cs="Times New Roman"/>
                <w:sz w:val="24"/>
                <w:szCs w:val="24"/>
              </w:rPr>
            </w:pPr>
            <w:r>
              <w:rPr>
                <w:rFonts w:ascii="Times New Roman" w:hAnsi="Times New Roman" w:cs="Times New Roman"/>
                <w:sz w:val="24"/>
                <w:szCs w:val="24"/>
              </w:rPr>
              <w:t>- Mineral</w:t>
            </w:r>
          </w:p>
          <w:p w:rsidR="00430B22" w:rsidRDefault="00430B22" w:rsidP="0034726E">
            <w:pPr>
              <w:spacing w:line="360" w:lineRule="auto"/>
              <w:rPr>
                <w:rFonts w:ascii="Times New Roman" w:hAnsi="Times New Roman" w:cs="Times New Roman"/>
                <w:sz w:val="24"/>
                <w:szCs w:val="24"/>
              </w:rPr>
            </w:pPr>
            <w:r>
              <w:rPr>
                <w:rFonts w:ascii="Times New Roman" w:hAnsi="Times New Roman" w:cs="Times New Roman"/>
                <w:sz w:val="24"/>
                <w:szCs w:val="24"/>
              </w:rPr>
              <w:t>- Urbanization</w:t>
            </w:r>
          </w:p>
          <w:p w:rsidR="00430B22" w:rsidRDefault="00430B22" w:rsidP="0034726E">
            <w:pPr>
              <w:spacing w:line="360" w:lineRule="auto"/>
              <w:rPr>
                <w:rFonts w:ascii="Times New Roman" w:hAnsi="Times New Roman" w:cs="Times New Roman"/>
                <w:sz w:val="24"/>
                <w:szCs w:val="24"/>
              </w:rPr>
            </w:pPr>
            <w:r>
              <w:rPr>
                <w:rFonts w:ascii="Times New Roman" w:hAnsi="Times New Roman" w:cs="Times New Roman"/>
                <w:sz w:val="24"/>
                <w:szCs w:val="24"/>
              </w:rPr>
              <w:t xml:space="preserve">- Industrialization </w:t>
            </w:r>
          </w:p>
          <w:p w:rsidR="00430B22" w:rsidRDefault="00430B22" w:rsidP="0034726E">
            <w:pPr>
              <w:spacing w:line="360" w:lineRule="auto"/>
              <w:rPr>
                <w:rFonts w:ascii="Times New Roman" w:hAnsi="Times New Roman" w:cs="Times New Roman"/>
                <w:sz w:val="24"/>
                <w:szCs w:val="24"/>
              </w:rPr>
            </w:pPr>
            <w:r>
              <w:rPr>
                <w:rFonts w:ascii="Times New Roman" w:hAnsi="Times New Roman" w:cs="Times New Roman"/>
                <w:sz w:val="24"/>
                <w:szCs w:val="24"/>
              </w:rPr>
              <w:t xml:space="preserve">3.Social and Cultural  </w:t>
            </w:r>
          </w:p>
          <w:p w:rsidR="00430B22" w:rsidRDefault="00430B22" w:rsidP="0034726E">
            <w:pPr>
              <w:spacing w:line="360" w:lineRule="auto"/>
              <w:rPr>
                <w:rFonts w:ascii="Times New Roman" w:hAnsi="Times New Roman" w:cs="Times New Roman"/>
                <w:sz w:val="24"/>
                <w:szCs w:val="24"/>
              </w:rPr>
            </w:pPr>
            <w:r>
              <w:rPr>
                <w:rFonts w:ascii="Times New Roman" w:hAnsi="Times New Roman" w:cs="Times New Roman"/>
                <w:sz w:val="24"/>
                <w:szCs w:val="24"/>
              </w:rPr>
              <w:t xml:space="preserve">    Factors.</w:t>
            </w:r>
          </w:p>
          <w:p w:rsidR="00430B22" w:rsidRDefault="00430B22" w:rsidP="0034726E">
            <w:pPr>
              <w:spacing w:line="360" w:lineRule="auto"/>
              <w:rPr>
                <w:rFonts w:ascii="Times New Roman" w:hAnsi="Times New Roman" w:cs="Times New Roman"/>
                <w:sz w:val="24"/>
                <w:szCs w:val="24"/>
              </w:rPr>
            </w:pPr>
            <w:r>
              <w:rPr>
                <w:rFonts w:ascii="Times New Roman" w:hAnsi="Times New Roman" w:cs="Times New Roman"/>
                <w:sz w:val="24"/>
                <w:szCs w:val="24"/>
              </w:rPr>
              <w:t xml:space="preserve">-Social and political unrest </w:t>
            </w:r>
          </w:p>
          <w:p w:rsidR="00430B22" w:rsidRDefault="00430B22" w:rsidP="0034726E">
            <w:pPr>
              <w:spacing w:line="360" w:lineRule="auto"/>
              <w:rPr>
                <w:rFonts w:ascii="Times New Roman" w:hAnsi="Times New Roman" w:cs="Times New Roman"/>
                <w:sz w:val="24"/>
                <w:szCs w:val="24"/>
              </w:rPr>
            </w:pPr>
            <w:r>
              <w:rPr>
                <w:rFonts w:ascii="Times New Roman" w:hAnsi="Times New Roman" w:cs="Times New Roman"/>
                <w:sz w:val="24"/>
                <w:szCs w:val="24"/>
              </w:rPr>
              <w:t>- Government plan for rehabilitation or promoting habitation</w:t>
            </w:r>
          </w:p>
          <w:p w:rsidR="00430B22" w:rsidRDefault="00430B22" w:rsidP="0034726E">
            <w:pPr>
              <w:spacing w:line="360" w:lineRule="auto"/>
              <w:rPr>
                <w:rFonts w:ascii="Times New Roman" w:hAnsi="Times New Roman" w:cs="Times New Roman"/>
                <w:sz w:val="24"/>
                <w:szCs w:val="24"/>
              </w:rPr>
            </w:pPr>
          </w:p>
          <w:p w:rsidR="00430B22" w:rsidRDefault="00430B22" w:rsidP="0034726E">
            <w:pPr>
              <w:spacing w:line="360" w:lineRule="auto"/>
              <w:rPr>
                <w:rFonts w:ascii="Times New Roman" w:hAnsi="Times New Roman" w:cs="Times New Roman"/>
                <w:sz w:val="24"/>
                <w:szCs w:val="24"/>
              </w:rPr>
            </w:pPr>
          </w:p>
          <w:p w:rsidR="00430B22" w:rsidRDefault="00430B22" w:rsidP="0034726E">
            <w:pPr>
              <w:spacing w:line="360" w:lineRule="auto"/>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430B22" w:rsidRDefault="00430B22" w:rsidP="0034726E">
            <w:pPr>
              <w:spacing w:line="360" w:lineRule="auto"/>
              <w:rPr>
                <w:rFonts w:ascii="Times New Roman" w:hAnsi="Times New Roman" w:cs="Times New Roman"/>
                <w:sz w:val="24"/>
                <w:szCs w:val="24"/>
              </w:rPr>
            </w:pPr>
            <w:r>
              <w:rPr>
                <w:rFonts w:ascii="Times New Roman" w:hAnsi="Times New Roman" w:cs="Times New Roman"/>
                <w:sz w:val="24"/>
                <w:szCs w:val="24"/>
              </w:rPr>
              <w:t xml:space="preserve"> Learners will be able to explain about why on a particular place the density of population is very high and why minimum on somewhere. </w:t>
            </w:r>
          </w:p>
          <w:p w:rsidR="00430B22" w:rsidRDefault="00430B22" w:rsidP="0034726E">
            <w:pPr>
              <w:spacing w:line="360" w:lineRule="auto"/>
              <w:rPr>
                <w:rFonts w:ascii="Times New Roman" w:hAnsi="Times New Roman" w:cs="Times New Roman"/>
                <w:sz w:val="24"/>
                <w:szCs w:val="24"/>
              </w:rPr>
            </w:pPr>
          </w:p>
          <w:p w:rsidR="00430B22" w:rsidRDefault="00430B22" w:rsidP="0034726E">
            <w:pPr>
              <w:spacing w:line="360" w:lineRule="auto"/>
              <w:rPr>
                <w:rFonts w:ascii="Times New Roman" w:hAnsi="Times New Roman" w:cs="Times New Roman"/>
                <w:sz w:val="24"/>
                <w:szCs w:val="24"/>
              </w:rPr>
            </w:pPr>
            <w:r>
              <w:rPr>
                <w:rFonts w:ascii="Times New Roman" w:hAnsi="Times New Roman" w:cs="Times New Roman"/>
                <w:sz w:val="24"/>
                <w:szCs w:val="24"/>
              </w:rPr>
              <w:t xml:space="preserve">They will also explain that although on some places favourbale climate is not found yet density of population is high. What may be the reason behind it? </w:t>
            </w:r>
          </w:p>
          <w:p w:rsidR="00430B22" w:rsidRDefault="00430B22" w:rsidP="0034726E">
            <w:pPr>
              <w:spacing w:line="360" w:lineRule="auto"/>
              <w:rPr>
                <w:rFonts w:ascii="Times New Roman" w:hAnsi="Times New Roman" w:cs="Times New Roman"/>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430B22" w:rsidRDefault="00430B22" w:rsidP="0034726E">
            <w:pPr>
              <w:spacing w:line="360" w:lineRule="auto"/>
              <w:rPr>
                <w:rFonts w:ascii="Times New Roman" w:hAnsi="Times New Roman" w:cs="Times New Roman"/>
                <w:sz w:val="24"/>
                <w:szCs w:val="24"/>
              </w:rPr>
            </w:pPr>
            <w:r>
              <w:rPr>
                <w:rFonts w:ascii="Times New Roman" w:hAnsi="Times New Roman" w:cs="Times New Roman"/>
                <w:sz w:val="24"/>
                <w:szCs w:val="24"/>
              </w:rPr>
              <w:t xml:space="preserve">Students will be shown the photos/ picture and videos so that students can be familiarize. In this process they will understand and can explain also about the teaching content. </w:t>
            </w:r>
          </w:p>
          <w:p w:rsidR="00430B22" w:rsidRDefault="00430B22" w:rsidP="0034726E">
            <w:pPr>
              <w:spacing w:line="360" w:lineRule="auto"/>
              <w:rPr>
                <w:rFonts w:ascii="Times New Roman" w:hAnsi="Times New Roman" w:cs="Times New Roman"/>
                <w:sz w:val="24"/>
                <w:szCs w:val="24"/>
              </w:rPr>
            </w:pPr>
            <w:r>
              <w:rPr>
                <w:rFonts w:ascii="Times New Roman" w:hAnsi="Times New Roman" w:cs="Times New Roman"/>
                <w:sz w:val="24"/>
                <w:szCs w:val="24"/>
              </w:rPr>
              <w:t xml:space="preserve">Focus will be on cause and  the effect of the teaching content.  </w:t>
            </w:r>
          </w:p>
          <w:p w:rsidR="00430B22" w:rsidRDefault="00430B22" w:rsidP="0034726E">
            <w:pPr>
              <w:spacing w:line="360" w:lineRule="auto"/>
              <w:rPr>
                <w:rFonts w:ascii="Times New Roman" w:hAnsi="Times New Roman" w:cs="Times New Roman"/>
                <w:sz w:val="24"/>
                <w:szCs w:val="24"/>
              </w:rPr>
            </w:pPr>
            <w:r>
              <w:rPr>
                <w:rFonts w:ascii="Times New Roman" w:hAnsi="Times New Roman" w:cs="Times New Roman"/>
                <w:sz w:val="24"/>
                <w:szCs w:val="24"/>
              </w:rPr>
              <w:t xml:space="preserve">Students will be segregated according to their achievement. </w:t>
            </w:r>
          </w:p>
          <w:p w:rsidR="00430B22" w:rsidRDefault="00430B22" w:rsidP="0034726E">
            <w:pPr>
              <w:pStyle w:val="NoSpacing"/>
            </w:pPr>
            <w:r>
              <w:t>Group discussion can also be done so that it can be gauged their achievement.</w:t>
            </w:r>
          </w:p>
          <w:p w:rsidR="00430B22" w:rsidRDefault="00430B22" w:rsidP="0034726E">
            <w:pPr>
              <w:pStyle w:val="NoSpacing"/>
            </w:pPr>
            <w:r>
              <w:t>Show the area of high and low density of population in each continents on the World map</w:t>
            </w:r>
          </w:p>
          <w:p w:rsidR="00430B22" w:rsidRDefault="00430B22" w:rsidP="0034726E">
            <w:pPr>
              <w:pStyle w:val="NoSpacing"/>
            </w:pPr>
            <w:r>
              <w:t xml:space="preserve">During the teaching below Questions will be asked and discussed. </w:t>
            </w:r>
          </w:p>
          <w:p w:rsidR="00430B22" w:rsidRDefault="00430B22" w:rsidP="0034726E">
            <w:pPr>
              <w:pStyle w:val="NoSpacing"/>
            </w:pPr>
            <w:r>
              <w:t xml:space="preserve">1.What are various geographical factors which affect the distribution of population? Explain them. </w:t>
            </w:r>
          </w:p>
          <w:p w:rsidR="00430B22" w:rsidRDefault="00430B22" w:rsidP="0034726E">
            <w:pPr>
              <w:pStyle w:val="NoSpacing"/>
            </w:pPr>
            <w:r>
              <w:t xml:space="preserve">2. What are various economic factors that affect the distribution of population? Explain them. </w:t>
            </w:r>
          </w:p>
          <w:p w:rsidR="00430B22" w:rsidRDefault="00430B22" w:rsidP="0034726E">
            <w:pPr>
              <w:pStyle w:val="NoSpacing"/>
            </w:pPr>
            <w:r>
              <w:t xml:space="preserve">3. Although there are many places where there is not favourable climate yet people are found. What may be the reasons?  </w:t>
            </w:r>
          </w:p>
        </w:tc>
        <w:tc>
          <w:tcPr>
            <w:tcW w:w="3402" w:type="dxa"/>
            <w:tcBorders>
              <w:top w:val="single" w:sz="4" w:space="0" w:color="auto"/>
              <w:left w:val="single" w:sz="4" w:space="0" w:color="auto"/>
              <w:bottom w:val="single" w:sz="4" w:space="0" w:color="auto"/>
              <w:right w:val="single" w:sz="4" w:space="0" w:color="auto"/>
            </w:tcBorders>
          </w:tcPr>
          <w:p w:rsidR="00430B22" w:rsidRDefault="00430B22" w:rsidP="0034726E">
            <w:pPr>
              <w:pStyle w:val="NoSpacing"/>
            </w:pPr>
            <w:r>
              <w:t xml:space="preserve">The assessment will be both during teaching and after teaching. </w:t>
            </w:r>
          </w:p>
          <w:p w:rsidR="00430B22" w:rsidRDefault="00430B22" w:rsidP="0034726E">
            <w:pPr>
              <w:pStyle w:val="NoSpacing"/>
            </w:pPr>
            <w:r>
              <w:t>During teaching below can be done</w:t>
            </w:r>
          </w:p>
          <w:p w:rsidR="00430B22" w:rsidRDefault="00430B22" w:rsidP="0034726E">
            <w:pPr>
              <w:pStyle w:val="NoSpacing"/>
            </w:pPr>
            <w:r>
              <w:t>-Group discussion</w:t>
            </w:r>
          </w:p>
          <w:p w:rsidR="00430B22" w:rsidRDefault="00430B22" w:rsidP="0034726E">
            <w:pPr>
              <w:pStyle w:val="NoSpacing"/>
            </w:pPr>
            <w:r>
              <w:t>- Asking question to the class</w:t>
            </w:r>
          </w:p>
          <w:p w:rsidR="00430B22" w:rsidRDefault="00430B22" w:rsidP="0034726E">
            <w:pPr>
              <w:pStyle w:val="NoSpacing"/>
            </w:pPr>
            <w:r>
              <w:t xml:space="preserve">-  Encourage the students to draw map and locate the information. Etc. </w:t>
            </w:r>
          </w:p>
          <w:p w:rsidR="00430B22" w:rsidRDefault="00430B22" w:rsidP="0034726E">
            <w:pPr>
              <w:pStyle w:val="NoSpacing"/>
            </w:pPr>
            <w:r>
              <w:t>After teaching assessment</w:t>
            </w:r>
          </w:p>
          <w:p w:rsidR="00430B22" w:rsidRDefault="00430B22" w:rsidP="0034726E">
            <w:pPr>
              <w:pStyle w:val="NoSpacing"/>
            </w:pPr>
            <w:r>
              <w:t>-Quiz</w:t>
            </w:r>
          </w:p>
          <w:p w:rsidR="00430B22" w:rsidRDefault="00430B22" w:rsidP="0034726E">
            <w:pPr>
              <w:pStyle w:val="NoSpacing"/>
            </w:pPr>
            <w:r>
              <w:t>- Through Google form</w:t>
            </w:r>
          </w:p>
          <w:p w:rsidR="00430B22" w:rsidRDefault="00430B22" w:rsidP="0034726E">
            <w:pPr>
              <w:pStyle w:val="NoSpacing"/>
            </w:pPr>
            <w:r>
              <w:t xml:space="preserve">-  Through classroom Presentation </w:t>
            </w:r>
          </w:p>
          <w:p w:rsidR="00430B22" w:rsidRDefault="00430B22" w:rsidP="0034726E">
            <w:pPr>
              <w:pStyle w:val="NoSpacing"/>
            </w:pPr>
            <w:r>
              <w:t xml:space="preserve">- Daily assignment through Google Classroom.  </w:t>
            </w:r>
          </w:p>
          <w:p w:rsidR="00430B22" w:rsidRDefault="00430B22" w:rsidP="0034726E">
            <w:pPr>
              <w:pStyle w:val="NoSpacing"/>
            </w:pPr>
            <w:r>
              <w:t xml:space="preserve">- Question paper through Google classroom for solving. </w:t>
            </w:r>
          </w:p>
          <w:p w:rsidR="00430B22" w:rsidRDefault="00430B22" w:rsidP="0034726E">
            <w:pPr>
              <w:pStyle w:val="NoSpacing"/>
            </w:pPr>
            <w:r>
              <w:t xml:space="preserve">Below mentioned questions will be assigned to students to solving and submit through classroom. </w:t>
            </w:r>
          </w:p>
          <w:p w:rsidR="00430B22" w:rsidRDefault="00430B22" w:rsidP="0034726E">
            <w:pPr>
              <w:pStyle w:val="NoSpacing"/>
            </w:pPr>
            <w:r>
              <w:t>1. Give reasons, why the distribution of population is not found even in the World?</w:t>
            </w:r>
          </w:p>
          <w:p w:rsidR="00430B22" w:rsidRDefault="00430B22" w:rsidP="0034726E">
            <w:pPr>
              <w:pStyle w:val="NoSpacing"/>
            </w:pPr>
            <w:r>
              <w:t xml:space="preserve">2. “Asia has many places where people are few and few places where people are very many”. Support this statement in your words. </w:t>
            </w:r>
          </w:p>
          <w:p w:rsidR="00430B22" w:rsidRDefault="00430B22" w:rsidP="0034726E">
            <w:pPr>
              <w:pStyle w:val="NoSpacing"/>
              <w:rPr>
                <w:rFonts w:ascii="Times New Roman" w:hAnsi="Times New Roman" w:cs="Times New Roman"/>
                <w:sz w:val="24"/>
                <w:szCs w:val="24"/>
              </w:rPr>
            </w:pPr>
            <w:r>
              <w:t xml:space="preserve">3. How the policies of government are responsible for the distribution of population? </w:t>
            </w:r>
          </w:p>
        </w:tc>
        <w:tc>
          <w:tcPr>
            <w:tcW w:w="3402" w:type="dxa"/>
            <w:tcBorders>
              <w:top w:val="single" w:sz="4" w:space="0" w:color="auto"/>
              <w:left w:val="single" w:sz="4" w:space="0" w:color="auto"/>
              <w:bottom w:val="single" w:sz="4" w:space="0" w:color="auto"/>
              <w:right w:val="single" w:sz="4" w:space="0" w:color="auto"/>
            </w:tcBorders>
          </w:tcPr>
          <w:p w:rsidR="00430B22" w:rsidRDefault="00430B22" w:rsidP="0034726E">
            <w:pPr>
              <w:spacing w:line="360" w:lineRule="auto"/>
              <w:rPr>
                <w:rFonts w:ascii="Times New Roman" w:hAnsi="Times New Roman" w:cs="Times New Roman"/>
                <w:sz w:val="24"/>
                <w:szCs w:val="24"/>
              </w:rPr>
            </w:pPr>
          </w:p>
          <w:p w:rsidR="00430B22" w:rsidRDefault="00430B22" w:rsidP="0034726E">
            <w:pPr>
              <w:spacing w:line="360" w:lineRule="auto"/>
              <w:rPr>
                <w:rFonts w:ascii="Times New Roman" w:hAnsi="Times New Roman" w:cs="Times New Roman"/>
                <w:sz w:val="24"/>
                <w:szCs w:val="24"/>
              </w:rPr>
            </w:pPr>
            <w:r>
              <w:rPr>
                <w:rFonts w:ascii="Times New Roman" w:hAnsi="Times New Roman" w:cs="Times New Roman"/>
                <w:b/>
                <w:sz w:val="24"/>
                <w:szCs w:val="24"/>
              </w:rPr>
              <w:t>Economics</w:t>
            </w:r>
            <w:r>
              <w:rPr>
                <w:rFonts w:ascii="Times New Roman" w:hAnsi="Times New Roman" w:cs="Times New Roman"/>
                <w:sz w:val="24"/>
                <w:szCs w:val="24"/>
              </w:rPr>
              <w:t>- Population density is affected by the availability of economic activities.</w:t>
            </w:r>
          </w:p>
        </w:tc>
      </w:tr>
    </w:tbl>
    <w:p w:rsidR="00430B22" w:rsidRDefault="00430B22" w:rsidP="00430B22">
      <w:pPr>
        <w:spacing w:after="0" w:line="360" w:lineRule="auto"/>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Lesson Plan (for 14 days plan)</w:t>
      </w:r>
    </w:p>
    <w:p w:rsidR="00430B22" w:rsidRDefault="00430B22" w:rsidP="00430B22">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Class XII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Subject- Geography</w:t>
      </w:r>
    </w:p>
    <w:p w:rsidR="00430B22" w:rsidRDefault="00430B22" w:rsidP="00430B22">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Topic/ Lesson-The World Population Distribution Density and Growth</w:t>
      </w:r>
      <w:r>
        <w:rPr>
          <w:rFonts w:ascii="Times New Roman" w:hAnsi="Times New Roman" w:cs="Times New Roman"/>
          <w:b/>
          <w:bCs/>
          <w:sz w:val="24"/>
          <w:szCs w:val="24"/>
        </w:rPr>
        <w:tab/>
      </w:r>
      <w:r>
        <w:rPr>
          <w:rFonts w:ascii="Times New Roman" w:hAnsi="Times New Roman" w:cs="Times New Roman"/>
          <w:b/>
          <w:bCs/>
          <w:sz w:val="24"/>
          <w:szCs w:val="24"/>
        </w:rPr>
        <w:tab/>
        <w:t>Period required- 20</w:t>
      </w:r>
    </w:p>
    <w:p w:rsidR="00430B22" w:rsidRDefault="00430B22" w:rsidP="00430B22">
      <w:pPr>
        <w:spacing w:after="0" w:line="360" w:lineRule="auto"/>
        <w:rPr>
          <w:rFonts w:ascii="Times New Roman" w:hAnsi="Times New Roman" w:cs="Times New Roman"/>
          <w:sz w:val="24"/>
          <w:szCs w:val="24"/>
        </w:rPr>
      </w:pPr>
      <w:r>
        <w:rPr>
          <w:rFonts w:ascii="Times New Roman" w:hAnsi="Times New Roman" w:cs="Times New Roman"/>
          <w:b/>
          <w:bCs/>
          <w:sz w:val="24"/>
          <w:szCs w:val="24"/>
        </w:rPr>
        <w:t>Date of Commencement: 1 August 2021</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Date of Completion: 14 August 2021</w:t>
      </w:r>
    </w:p>
    <w:tbl>
      <w:tblPr>
        <w:tblStyle w:val="TableGrid"/>
        <w:tblW w:w="18423" w:type="dxa"/>
        <w:tblLook w:val="04A0" w:firstRow="1" w:lastRow="0" w:firstColumn="1" w:lastColumn="0" w:noHBand="0" w:noVBand="1"/>
      </w:tblPr>
      <w:tblGrid>
        <w:gridCol w:w="3964"/>
        <w:gridCol w:w="3969"/>
        <w:gridCol w:w="4536"/>
        <w:gridCol w:w="3544"/>
        <w:gridCol w:w="2410"/>
      </w:tblGrid>
      <w:tr w:rsidR="00430B22" w:rsidTr="0034726E">
        <w:tc>
          <w:tcPr>
            <w:tcW w:w="3964" w:type="dxa"/>
            <w:tcBorders>
              <w:top w:val="single" w:sz="4" w:space="0" w:color="auto"/>
              <w:left w:val="single" w:sz="4" w:space="0" w:color="auto"/>
              <w:bottom w:val="single" w:sz="4" w:space="0" w:color="auto"/>
              <w:right w:val="single" w:sz="4" w:space="0" w:color="auto"/>
            </w:tcBorders>
            <w:hideMark/>
          </w:tcPr>
          <w:p w:rsidR="00430B22" w:rsidRDefault="00430B22" w:rsidP="0034726E">
            <w:pPr>
              <w:spacing w:line="360" w:lineRule="auto"/>
              <w:rPr>
                <w:rFonts w:ascii="Times New Roman" w:hAnsi="Times New Roman" w:cs="Times New Roman"/>
                <w:b/>
                <w:sz w:val="24"/>
                <w:szCs w:val="24"/>
              </w:rPr>
            </w:pPr>
            <w:r>
              <w:rPr>
                <w:rFonts w:ascii="Times New Roman" w:hAnsi="Times New Roman" w:cs="Times New Roman"/>
                <w:b/>
                <w:sz w:val="24"/>
                <w:szCs w:val="24"/>
              </w:rPr>
              <w:t>Gist Of Unit/ Focused skill and Competencies</w:t>
            </w:r>
          </w:p>
          <w:p w:rsidR="00430B22" w:rsidRDefault="00430B22" w:rsidP="0034726E">
            <w:pPr>
              <w:spacing w:line="360" w:lineRule="auto"/>
              <w:rPr>
                <w:rFonts w:ascii="Times New Roman" w:hAnsi="Times New Roman" w:cs="Times New Roman"/>
                <w:b/>
                <w:sz w:val="24"/>
                <w:szCs w:val="24"/>
              </w:rPr>
            </w:pPr>
            <w:r>
              <w:rPr>
                <w:rFonts w:ascii="Times New Roman" w:hAnsi="Times New Roman" w:cs="Times New Roman"/>
                <w:b/>
                <w:sz w:val="24"/>
                <w:szCs w:val="24"/>
              </w:rPr>
              <w:t>Activities Or Demonstration</w:t>
            </w:r>
          </w:p>
        </w:tc>
        <w:tc>
          <w:tcPr>
            <w:tcW w:w="3969" w:type="dxa"/>
            <w:tcBorders>
              <w:top w:val="single" w:sz="4" w:space="0" w:color="auto"/>
              <w:left w:val="single" w:sz="4" w:space="0" w:color="auto"/>
              <w:bottom w:val="single" w:sz="4" w:space="0" w:color="auto"/>
              <w:right w:val="single" w:sz="4" w:space="0" w:color="auto"/>
            </w:tcBorders>
            <w:hideMark/>
          </w:tcPr>
          <w:p w:rsidR="00430B22" w:rsidRDefault="00430B22" w:rsidP="0034726E">
            <w:pPr>
              <w:spacing w:line="360" w:lineRule="auto"/>
              <w:rPr>
                <w:rFonts w:ascii="Times New Roman" w:hAnsi="Times New Roman" w:cs="Times New Roman"/>
                <w:b/>
                <w:sz w:val="24"/>
                <w:szCs w:val="24"/>
              </w:rPr>
            </w:pPr>
            <w:r>
              <w:rPr>
                <w:rFonts w:ascii="Times New Roman" w:hAnsi="Times New Roman" w:cs="Times New Roman"/>
                <w:b/>
                <w:sz w:val="24"/>
                <w:szCs w:val="24"/>
              </w:rPr>
              <w:t>Targeted Learning Outcomes (TLO)</w:t>
            </w:r>
          </w:p>
        </w:tc>
        <w:tc>
          <w:tcPr>
            <w:tcW w:w="4536" w:type="dxa"/>
            <w:tcBorders>
              <w:top w:val="single" w:sz="4" w:space="0" w:color="auto"/>
              <w:left w:val="single" w:sz="4" w:space="0" w:color="auto"/>
              <w:bottom w:val="single" w:sz="4" w:space="0" w:color="auto"/>
              <w:right w:val="single" w:sz="4" w:space="0" w:color="auto"/>
            </w:tcBorders>
            <w:hideMark/>
          </w:tcPr>
          <w:p w:rsidR="00430B22" w:rsidRDefault="00430B22" w:rsidP="0034726E">
            <w:pPr>
              <w:spacing w:line="360" w:lineRule="auto"/>
              <w:rPr>
                <w:rFonts w:ascii="Times New Roman" w:hAnsi="Times New Roman" w:cs="Times New Roman"/>
                <w:b/>
                <w:sz w:val="24"/>
                <w:szCs w:val="24"/>
              </w:rPr>
            </w:pPr>
            <w:r>
              <w:rPr>
                <w:rFonts w:ascii="Times New Roman" w:hAnsi="Times New Roman" w:cs="Times New Roman"/>
                <w:b/>
                <w:sz w:val="24"/>
                <w:szCs w:val="24"/>
              </w:rPr>
              <w:t>Teaching learning activities planned for achieving the TLO using suitable resources and classroom management  strategies</w:t>
            </w:r>
          </w:p>
        </w:tc>
        <w:tc>
          <w:tcPr>
            <w:tcW w:w="3544" w:type="dxa"/>
            <w:tcBorders>
              <w:top w:val="single" w:sz="4" w:space="0" w:color="auto"/>
              <w:left w:val="single" w:sz="4" w:space="0" w:color="auto"/>
              <w:bottom w:val="single" w:sz="4" w:space="0" w:color="auto"/>
              <w:right w:val="single" w:sz="4" w:space="0" w:color="auto"/>
            </w:tcBorders>
            <w:hideMark/>
          </w:tcPr>
          <w:p w:rsidR="00430B22" w:rsidRDefault="00430B22" w:rsidP="0034726E">
            <w:pPr>
              <w:spacing w:line="360" w:lineRule="auto"/>
              <w:rPr>
                <w:rFonts w:ascii="Times New Roman" w:hAnsi="Times New Roman" w:cs="Times New Roman"/>
                <w:b/>
                <w:sz w:val="24"/>
                <w:szCs w:val="24"/>
              </w:rPr>
            </w:pPr>
            <w:r>
              <w:rPr>
                <w:rFonts w:ascii="Times New Roman" w:hAnsi="Times New Roman" w:cs="Times New Roman"/>
                <w:b/>
                <w:sz w:val="24"/>
                <w:szCs w:val="24"/>
              </w:rPr>
              <w:t>Assessment Strategies planned</w:t>
            </w:r>
          </w:p>
        </w:tc>
        <w:tc>
          <w:tcPr>
            <w:tcW w:w="2410" w:type="dxa"/>
            <w:tcBorders>
              <w:top w:val="single" w:sz="4" w:space="0" w:color="auto"/>
              <w:left w:val="single" w:sz="4" w:space="0" w:color="auto"/>
              <w:bottom w:val="single" w:sz="4" w:space="0" w:color="auto"/>
              <w:right w:val="single" w:sz="4" w:space="0" w:color="auto"/>
            </w:tcBorders>
            <w:hideMark/>
          </w:tcPr>
          <w:p w:rsidR="00430B22" w:rsidRDefault="00430B22" w:rsidP="0034726E">
            <w:pPr>
              <w:spacing w:line="360" w:lineRule="auto"/>
              <w:rPr>
                <w:rFonts w:ascii="Times New Roman" w:hAnsi="Times New Roman" w:cs="Times New Roman"/>
                <w:b/>
                <w:sz w:val="24"/>
                <w:szCs w:val="24"/>
              </w:rPr>
            </w:pPr>
            <w:r>
              <w:rPr>
                <w:rFonts w:ascii="Times New Roman" w:hAnsi="Times New Roman" w:cs="Times New Roman"/>
                <w:b/>
                <w:sz w:val="24"/>
                <w:szCs w:val="24"/>
              </w:rPr>
              <w:t>Co-Relation With Other Subjects</w:t>
            </w:r>
          </w:p>
        </w:tc>
      </w:tr>
      <w:tr w:rsidR="00430B22" w:rsidTr="0034726E">
        <w:trPr>
          <w:trHeight w:val="131"/>
        </w:trPr>
        <w:tc>
          <w:tcPr>
            <w:tcW w:w="3964" w:type="dxa"/>
            <w:tcBorders>
              <w:top w:val="single" w:sz="4" w:space="0" w:color="auto"/>
              <w:left w:val="single" w:sz="4" w:space="0" w:color="auto"/>
              <w:bottom w:val="single" w:sz="4" w:space="0" w:color="auto"/>
              <w:right w:val="single" w:sz="4" w:space="0" w:color="auto"/>
            </w:tcBorders>
          </w:tcPr>
          <w:p w:rsidR="00430B22" w:rsidRDefault="00430B22" w:rsidP="0034726E">
            <w:pPr>
              <w:spacing w:line="36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The World Population-      </w:t>
            </w:r>
          </w:p>
          <w:p w:rsidR="00430B22" w:rsidRDefault="00430B22" w:rsidP="0034726E">
            <w:pPr>
              <w:spacing w:line="360" w:lineRule="auto"/>
              <w:rPr>
                <w:rFonts w:ascii="Times New Roman" w:hAnsi="Times New Roman" w:cs="Times New Roman"/>
                <w:sz w:val="24"/>
                <w:szCs w:val="24"/>
              </w:rPr>
            </w:pPr>
            <w:r>
              <w:rPr>
                <w:rFonts w:ascii="Times New Roman" w:hAnsi="Times New Roman" w:cs="Times New Roman"/>
                <w:sz w:val="24"/>
                <w:szCs w:val="24"/>
              </w:rPr>
              <w:t xml:space="preserve"> Distribution</w:t>
            </w:r>
          </w:p>
          <w:p w:rsidR="00430B22" w:rsidRDefault="00430B22" w:rsidP="0034726E">
            <w:pPr>
              <w:spacing w:line="360" w:lineRule="auto"/>
              <w:rPr>
                <w:rFonts w:ascii="Times New Roman" w:hAnsi="Times New Roman" w:cs="Times New Roman"/>
                <w:sz w:val="24"/>
                <w:szCs w:val="24"/>
              </w:rPr>
            </w:pPr>
            <w:r>
              <w:rPr>
                <w:rFonts w:ascii="Times New Roman" w:hAnsi="Times New Roman" w:cs="Times New Roman"/>
                <w:sz w:val="24"/>
                <w:szCs w:val="24"/>
              </w:rPr>
              <w:t xml:space="preserve">        and   </w:t>
            </w:r>
          </w:p>
          <w:p w:rsidR="00430B22" w:rsidRDefault="00430B22" w:rsidP="0034726E">
            <w:pPr>
              <w:spacing w:line="360" w:lineRule="auto"/>
              <w:rPr>
                <w:rFonts w:ascii="Times New Roman" w:hAnsi="Times New Roman" w:cs="Times New Roman"/>
                <w:sz w:val="24"/>
                <w:szCs w:val="24"/>
              </w:rPr>
            </w:pPr>
            <w:r>
              <w:rPr>
                <w:rFonts w:ascii="Times New Roman" w:hAnsi="Times New Roman" w:cs="Times New Roman"/>
                <w:sz w:val="24"/>
                <w:szCs w:val="24"/>
              </w:rPr>
              <w:t xml:space="preserve"> Density of </w:t>
            </w:r>
          </w:p>
          <w:p w:rsidR="00430B22" w:rsidRDefault="00430B22" w:rsidP="0034726E">
            <w:pPr>
              <w:spacing w:line="360" w:lineRule="auto"/>
              <w:rPr>
                <w:rFonts w:ascii="Times New Roman" w:hAnsi="Times New Roman" w:cs="Times New Roman"/>
                <w:sz w:val="24"/>
                <w:szCs w:val="24"/>
              </w:rPr>
            </w:pPr>
            <w:r>
              <w:rPr>
                <w:rFonts w:ascii="Times New Roman" w:hAnsi="Times New Roman" w:cs="Times New Roman"/>
                <w:sz w:val="24"/>
                <w:szCs w:val="24"/>
              </w:rPr>
              <w:t xml:space="preserve"> Population</w:t>
            </w:r>
          </w:p>
          <w:p w:rsidR="00430B22" w:rsidRDefault="00430B22" w:rsidP="0034726E">
            <w:pPr>
              <w:spacing w:line="360" w:lineRule="auto"/>
              <w:rPr>
                <w:rFonts w:ascii="Times New Roman" w:hAnsi="Times New Roman" w:cs="Times New Roman"/>
                <w:sz w:val="24"/>
                <w:szCs w:val="24"/>
              </w:rPr>
            </w:pPr>
            <w:r>
              <w:rPr>
                <w:rFonts w:ascii="Times New Roman" w:hAnsi="Times New Roman" w:cs="Times New Roman"/>
                <w:b/>
                <w:sz w:val="24"/>
                <w:szCs w:val="24"/>
                <w:u w:val="single"/>
              </w:rPr>
              <w:t>Population change</w:t>
            </w:r>
            <w:r>
              <w:rPr>
                <w:rFonts w:ascii="Times New Roman" w:hAnsi="Times New Roman" w:cs="Times New Roman"/>
                <w:sz w:val="24"/>
                <w:szCs w:val="24"/>
              </w:rPr>
              <w:t>-</w:t>
            </w:r>
          </w:p>
          <w:p w:rsidR="00430B22" w:rsidRDefault="00430B22" w:rsidP="0034726E">
            <w:pPr>
              <w:spacing w:line="360" w:lineRule="auto"/>
              <w:rPr>
                <w:rFonts w:ascii="Times New Roman" w:hAnsi="Times New Roman" w:cs="Times New Roman"/>
                <w:sz w:val="24"/>
                <w:szCs w:val="24"/>
              </w:rPr>
            </w:pPr>
            <w:r>
              <w:rPr>
                <w:rFonts w:ascii="Times New Roman" w:hAnsi="Times New Roman" w:cs="Times New Roman"/>
                <w:sz w:val="24"/>
                <w:szCs w:val="24"/>
              </w:rPr>
              <w:t>Births</w:t>
            </w:r>
          </w:p>
          <w:p w:rsidR="00430B22" w:rsidRDefault="00430B22" w:rsidP="0034726E">
            <w:pPr>
              <w:spacing w:line="360" w:lineRule="auto"/>
              <w:rPr>
                <w:rFonts w:ascii="Times New Roman" w:hAnsi="Times New Roman" w:cs="Times New Roman"/>
                <w:sz w:val="24"/>
                <w:szCs w:val="24"/>
              </w:rPr>
            </w:pPr>
            <w:r>
              <w:rPr>
                <w:rFonts w:ascii="Times New Roman" w:hAnsi="Times New Roman" w:cs="Times New Roman"/>
                <w:sz w:val="24"/>
                <w:szCs w:val="24"/>
              </w:rPr>
              <w:t>Deaths</w:t>
            </w:r>
          </w:p>
          <w:p w:rsidR="00430B22" w:rsidRDefault="00430B22" w:rsidP="0034726E">
            <w:pPr>
              <w:spacing w:line="360" w:lineRule="auto"/>
              <w:rPr>
                <w:rFonts w:ascii="Times New Roman" w:hAnsi="Times New Roman" w:cs="Times New Roman"/>
                <w:sz w:val="24"/>
                <w:szCs w:val="24"/>
              </w:rPr>
            </w:pPr>
            <w:r>
              <w:rPr>
                <w:rFonts w:ascii="Times New Roman" w:hAnsi="Times New Roman" w:cs="Times New Roman"/>
                <w:sz w:val="24"/>
                <w:szCs w:val="24"/>
              </w:rPr>
              <w:t xml:space="preserve">Migration-  </w:t>
            </w:r>
          </w:p>
          <w:p w:rsidR="00430B22" w:rsidRDefault="00430B22" w:rsidP="0034726E">
            <w:pPr>
              <w:spacing w:line="360" w:lineRule="auto"/>
              <w:rPr>
                <w:rFonts w:ascii="Times New Roman" w:hAnsi="Times New Roman" w:cs="Times New Roman"/>
                <w:sz w:val="24"/>
                <w:szCs w:val="24"/>
              </w:rPr>
            </w:pPr>
          </w:p>
          <w:p w:rsidR="00430B22" w:rsidRDefault="00430B22" w:rsidP="0034726E">
            <w:pPr>
              <w:spacing w:line="360" w:lineRule="auto"/>
              <w:rPr>
                <w:rFonts w:ascii="Times New Roman" w:hAnsi="Times New Roman" w:cs="Times New Roman"/>
                <w:sz w:val="24"/>
                <w:szCs w:val="24"/>
              </w:rPr>
            </w:pPr>
            <w:r>
              <w:rPr>
                <w:rFonts w:ascii="Times New Roman" w:hAnsi="Times New Roman" w:cs="Times New Roman"/>
                <w:sz w:val="24"/>
                <w:szCs w:val="24"/>
              </w:rPr>
              <w:t xml:space="preserve">Push and </w:t>
            </w:r>
          </w:p>
          <w:p w:rsidR="00430B22" w:rsidRDefault="00430B22" w:rsidP="0034726E">
            <w:pPr>
              <w:spacing w:line="360" w:lineRule="auto"/>
              <w:rPr>
                <w:rFonts w:ascii="Times New Roman" w:hAnsi="Times New Roman" w:cs="Times New Roman"/>
                <w:sz w:val="24"/>
                <w:szCs w:val="24"/>
              </w:rPr>
            </w:pPr>
            <w:r>
              <w:rPr>
                <w:rFonts w:ascii="Times New Roman" w:hAnsi="Times New Roman" w:cs="Times New Roman"/>
                <w:sz w:val="24"/>
                <w:szCs w:val="24"/>
              </w:rPr>
              <w:t>Pull factors in Migration</w:t>
            </w:r>
          </w:p>
          <w:p w:rsidR="00430B22" w:rsidRDefault="00430B22" w:rsidP="0034726E">
            <w:pPr>
              <w:spacing w:line="360" w:lineRule="auto"/>
              <w:rPr>
                <w:rFonts w:ascii="Times New Roman" w:hAnsi="Times New Roman" w:cs="Times New Roman"/>
                <w:b/>
                <w:sz w:val="24"/>
                <w:szCs w:val="24"/>
              </w:rPr>
            </w:pPr>
            <w:r>
              <w:rPr>
                <w:rFonts w:ascii="Times New Roman" w:hAnsi="Times New Roman" w:cs="Times New Roman"/>
                <w:b/>
                <w:sz w:val="24"/>
                <w:szCs w:val="24"/>
              </w:rPr>
              <w:t>Factors Influencing the distribution of Population-</w:t>
            </w:r>
          </w:p>
          <w:p w:rsidR="00430B22" w:rsidRDefault="00430B22" w:rsidP="0034726E">
            <w:pPr>
              <w:spacing w:line="360" w:lineRule="auto"/>
              <w:rPr>
                <w:rFonts w:ascii="Times New Roman" w:hAnsi="Times New Roman" w:cs="Times New Roman"/>
                <w:sz w:val="24"/>
                <w:szCs w:val="24"/>
              </w:rPr>
            </w:pPr>
            <w:r>
              <w:rPr>
                <w:rFonts w:ascii="Times New Roman" w:hAnsi="Times New Roman" w:cs="Times New Roman"/>
                <w:sz w:val="24"/>
                <w:szCs w:val="24"/>
              </w:rPr>
              <w:t>1.Geographical factors</w:t>
            </w:r>
          </w:p>
          <w:p w:rsidR="00430B22" w:rsidRDefault="00430B22" w:rsidP="0034726E">
            <w:pPr>
              <w:spacing w:line="360" w:lineRule="auto"/>
              <w:rPr>
                <w:rFonts w:ascii="Times New Roman" w:hAnsi="Times New Roman" w:cs="Times New Roman"/>
                <w:sz w:val="24"/>
                <w:szCs w:val="24"/>
              </w:rPr>
            </w:pPr>
            <w:r>
              <w:rPr>
                <w:rFonts w:ascii="Times New Roman" w:hAnsi="Times New Roman" w:cs="Times New Roman"/>
                <w:sz w:val="24"/>
                <w:szCs w:val="24"/>
              </w:rPr>
              <w:t>2. Economic factors</w:t>
            </w:r>
          </w:p>
          <w:p w:rsidR="00430B22" w:rsidRDefault="00430B22" w:rsidP="0034726E">
            <w:pPr>
              <w:spacing w:line="360" w:lineRule="auto"/>
              <w:rPr>
                <w:rFonts w:ascii="Times New Roman" w:hAnsi="Times New Roman" w:cs="Times New Roman"/>
                <w:sz w:val="24"/>
                <w:szCs w:val="24"/>
              </w:rPr>
            </w:pPr>
            <w:r>
              <w:rPr>
                <w:rFonts w:ascii="Times New Roman" w:hAnsi="Times New Roman" w:cs="Times New Roman"/>
                <w:sz w:val="24"/>
                <w:szCs w:val="24"/>
              </w:rPr>
              <w:t xml:space="preserve">3.Social and Cultural  </w:t>
            </w:r>
          </w:p>
          <w:p w:rsidR="00430B22" w:rsidRDefault="00430B22" w:rsidP="0034726E">
            <w:pPr>
              <w:spacing w:line="360" w:lineRule="auto"/>
              <w:rPr>
                <w:rFonts w:ascii="Times New Roman" w:hAnsi="Times New Roman" w:cs="Times New Roman"/>
                <w:sz w:val="24"/>
                <w:szCs w:val="24"/>
              </w:rPr>
            </w:pPr>
            <w:r>
              <w:rPr>
                <w:rFonts w:ascii="Times New Roman" w:hAnsi="Times New Roman" w:cs="Times New Roman"/>
                <w:sz w:val="24"/>
                <w:szCs w:val="24"/>
              </w:rPr>
              <w:t xml:space="preserve">    Factors.</w:t>
            </w:r>
          </w:p>
        </w:tc>
        <w:tc>
          <w:tcPr>
            <w:tcW w:w="3969" w:type="dxa"/>
            <w:tcBorders>
              <w:top w:val="single" w:sz="4" w:space="0" w:color="auto"/>
              <w:left w:val="single" w:sz="4" w:space="0" w:color="auto"/>
              <w:bottom w:val="single" w:sz="4" w:space="0" w:color="auto"/>
              <w:right w:val="single" w:sz="4" w:space="0" w:color="auto"/>
            </w:tcBorders>
          </w:tcPr>
          <w:p w:rsidR="00430B22" w:rsidRDefault="00430B22" w:rsidP="0034726E">
            <w:pPr>
              <w:spacing w:line="360" w:lineRule="auto"/>
              <w:rPr>
                <w:rFonts w:ascii="Times New Roman" w:hAnsi="Times New Roman" w:cs="Times New Roman"/>
                <w:sz w:val="24"/>
                <w:szCs w:val="24"/>
              </w:rPr>
            </w:pPr>
            <w:r>
              <w:rPr>
                <w:rFonts w:ascii="Times New Roman" w:hAnsi="Times New Roman" w:cs="Times New Roman"/>
                <w:sz w:val="24"/>
                <w:szCs w:val="24"/>
              </w:rPr>
              <w:t xml:space="preserve">Learners will be able to explain about distribution of population and density of population. </w:t>
            </w:r>
          </w:p>
          <w:p w:rsidR="00430B22" w:rsidRDefault="00430B22" w:rsidP="0034726E">
            <w:pPr>
              <w:spacing w:line="360" w:lineRule="auto"/>
              <w:rPr>
                <w:rFonts w:ascii="Times New Roman" w:hAnsi="Times New Roman" w:cs="Times New Roman"/>
                <w:sz w:val="24"/>
                <w:szCs w:val="24"/>
              </w:rPr>
            </w:pPr>
          </w:p>
          <w:p w:rsidR="00430B22" w:rsidRDefault="00430B22" w:rsidP="0034726E">
            <w:pPr>
              <w:spacing w:line="360" w:lineRule="auto"/>
              <w:rPr>
                <w:rFonts w:ascii="Times New Roman" w:hAnsi="Times New Roman" w:cs="Times New Roman"/>
                <w:sz w:val="24"/>
                <w:szCs w:val="24"/>
              </w:rPr>
            </w:pPr>
            <w:r>
              <w:rPr>
                <w:rFonts w:ascii="Times New Roman" w:hAnsi="Times New Roman" w:cs="Times New Roman"/>
                <w:sz w:val="24"/>
                <w:szCs w:val="24"/>
              </w:rPr>
              <w:t xml:space="preserve">They can easily explain about birth rate, death rate and migration. </w:t>
            </w:r>
          </w:p>
          <w:p w:rsidR="00430B22" w:rsidRDefault="00430B22" w:rsidP="0034726E">
            <w:pPr>
              <w:spacing w:line="360" w:lineRule="auto"/>
              <w:rPr>
                <w:rFonts w:ascii="Times New Roman" w:hAnsi="Times New Roman" w:cs="Times New Roman"/>
                <w:sz w:val="24"/>
                <w:szCs w:val="24"/>
              </w:rPr>
            </w:pPr>
          </w:p>
          <w:p w:rsidR="00430B22" w:rsidRDefault="00430B22" w:rsidP="0034726E">
            <w:pPr>
              <w:spacing w:line="360" w:lineRule="auto"/>
              <w:rPr>
                <w:rFonts w:ascii="Times New Roman" w:hAnsi="Times New Roman" w:cs="Times New Roman"/>
                <w:sz w:val="24"/>
                <w:szCs w:val="24"/>
              </w:rPr>
            </w:pPr>
            <w:r>
              <w:rPr>
                <w:rFonts w:ascii="Times New Roman" w:hAnsi="Times New Roman" w:cs="Times New Roman"/>
                <w:sz w:val="24"/>
                <w:szCs w:val="24"/>
              </w:rPr>
              <w:t xml:space="preserve">Learners will be able to describe about various causes of push and pull factors for migration. </w:t>
            </w:r>
          </w:p>
          <w:p w:rsidR="00430B22" w:rsidRDefault="00430B22" w:rsidP="0034726E">
            <w:pPr>
              <w:spacing w:line="360" w:lineRule="auto"/>
              <w:rPr>
                <w:rFonts w:ascii="Times New Roman" w:hAnsi="Times New Roman" w:cs="Times New Roman"/>
                <w:sz w:val="24"/>
                <w:szCs w:val="24"/>
              </w:rPr>
            </w:pPr>
          </w:p>
          <w:p w:rsidR="00430B22" w:rsidRDefault="00430B22" w:rsidP="0034726E">
            <w:pPr>
              <w:spacing w:line="360" w:lineRule="auto"/>
              <w:rPr>
                <w:rFonts w:ascii="Times New Roman" w:hAnsi="Times New Roman" w:cs="Times New Roman"/>
                <w:sz w:val="24"/>
                <w:szCs w:val="24"/>
              </w:rPr>
            </w:pPr>
            <w:r>
              <w:rPr>
                <w:rFonts w:ascii="Times New Roman" w:hAnsi="Times New Roman" w:cs="Times New Roman"/>
                <w:sz w:val="24"/>
                <w:szCs w:val="24"/>
              </w:rPr>
              <w:t>They can distinguish between Immigration and Emigration.</w:t>
            </w:r>
          </w:p>
          <w:p w:rsidR="00430B22" w:rsidRDefault="00430B22" w:rsidP="0034726E">
            <w:pPr>
              <w:spacing w:line="360" w:lineRule="auto"/>
              <w:rPr>
                <w:rFonts w:ascii="Times New Roman" w:hAnsi="Times New Roman" w:cs="Times New Roman"/>
                <w:sz w:val="24"/>
                <w:szCs w:val="24"/>
              </w:rPr>
            </w:pPr>
          </w:p>
          <w:p w:rsidR="00430B22" w:rsidRDefault="00430B22" w:rsidP="0034726E">
            <w:pPr>
              <w:spacing w:line="360" w:lineRule="auto"/>
              <w:rPr>
                <w:rFonts w:ascii="Times New Roman" w:hAnsi="Times New Roman" w:cs="Times New Roman"/>
                <w:sz w:val="24"/>
                <w:szCs w:val="24"/>
              </w:rPr>
            </w:pPr>
          </w:p>
          <w:p w:rsidR="00430B22" w:rsidRDefault="00430B22" w:rsidP="0034726E">
            <w:pPr>
              <w:spacing w:line="36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rsidR="00430B22" w:rsidRDefault="00430B22" w:rsidP="0034726E">
            <w:pPr>
              <w:spacing w:line="360" w:lineRule="auto"/>
              <w:rPr>
                <w:rFonts w:ascii="Times New Roman" w:hAnsi="Times New Roman" w:cs="Times New Roman"/>
                <w:sz w:val="24"/>
                <w:szCs w:val="24"/>
              </w:rPr>
            </w:pPr>
            <w:r>
              <w:rPr>
                <w:rFonts w:ascii="Times New Roman" w:hAnsi="Times New Roman" w:cs="Times New Roman"/>
                <w:sz w:val="24"/>
                <w:szCs w:val="24"/>
              </w:rPr>
              <w:t xml:space="preserve">They will be shown the photos/ picture and videos so that students can be familiarize. In this process they will understand and can explain also about the teaching content. </w:t>
            </w:r>
          </w:p>
          <w:p w:rsidR="00430B22" w:rsidRDefault="00430B22" w:rsidP="0034726E">
            <w:pPr>
              <w:spacing w:line="360" w:lineRule="auto"/>
              <w:rPr>
                <w:rFonts w:ascii="Times New Roman" w:hAnsi="Times New Roman" w:cs="Times New Roman"/>
                <w:sz w:val="24"/>
                <w:szCs w:val="24"/>
              </w:rPr>
            </w:pPr>
            <w:r>
              <w:rPr>
                <w:rFonts w:ascii="Times New Roman" w:hAnsi="Times New Roman" w:cs="Times New Roman"/>
                <w:sz w:val="24"/>
                <w:szCs w:val="24"/>
              </w:rPr>
              <w:t xml:space="preserve">Focus will be on cause and  the effect of the teaching content.  </w:t>
            </w:r>
          </w:p>
          <w:p w:rsidR="00430B22" w:rsidRDefault="00430B22" w:rsidP="0034726E">
            <w:pPr>
              <w:spacing w:line="360" w:lineRule="auto"/>
              <w:rPr>
                <w:rFonts w:ascii="Times New Roman" w:hAnsi="Times New Roman" w:cs="Times New Roman"/>
                <w:sz w:val="24"/>
                <w:szCs w:val="24"/>
              </w:rPr>
            </w:pPr>
            <w:r>
              <w:rPr>
                <w:rFonts w:ascii="Times New Roman" w:hAnsi="Times New Roman" w:cs="Times New Roman"/>
                <w:sz w:val="24"/>
                <w:szCs w:val="24"/>
              </w:rPr>
              <w:t xml:space="preserve">Students will be segregated according to their achievement. </w:t>
            </w:r>
          </w:p>
          <w:p w:rsidR="00430B22" w:rsidRDefault="00430B22" w:rsidP="0034726E">
            <w:pPr>
              <w:spacing w:line="360" w:lineRule="auto"/>
              <w:rPr>
                <w:rFonts w:ascii="Times New Roman" w:hAnsi="Times New Roman" w:cs="Times New Roman"/>
                <w:sz w:val="24"/>
                <w:szCs w:val="24"/>
              </w:rPr>
            </w:pPr>
            <w:r>
              <w:rPr>
                <w:rFonts w:ascii="Times New Roman" w:hAnsi="Times New Roman" w:cs="Times New Roman"/>
                <w:sz w:val="24"/>
                <w:szCs w:val="24"/>
              </w:rPr>
              <w:t>Group discussion can also be done so that it can be gauged their achievement.</w:t>
            </w:r>
          </w:p>
          <w:p w:rsidR="00430B22" w:rsidRDefault="00430B22" w:rsidP="0034726E">
            <w:pPr>
              <w:spacing w:line="360" w:lineRule="auto"/>
              <w:rPr>
                <w:rFonts w:ascii="Times New Roman" w:hAnsi="Times New Roman" w:cs="Times New Roman"/>
                <w:sz w:val="24"/>
                <w:szCs w:val="24"/>
              </w:rPr>
            </w:pPr>
            <w:r>
              <w:rPr>
                <w:rFonts w:ascii="Times New Roman" w:hAnsi="Times New Roman" w:cs="Times New Roman"/>
                <w:sz w:val="24"/>
                <w:szCs w:val="24"/>
              </w:rPr>
              <w:t>Show the area of high and low density of population in each continents on the World map</w:t>
            </w:r>
          </w:p>
          <w:p w:rsidR="00430B22" w:rsidRDefault="00430B22" w:rsidP="0034726E">
            <w:pPr>
              <w:spacing w:line="360" w:lineRule="auto"/>
              <w:rPr>
                <w:rFonts w:ascii="Times New Roman" w:hAnsi="Times New Roman" w:cs="Times New Roman"/>
                <w:b/>
                <w:sz w:val="24"/>
                <w:szCs w:val="24"/>
                <w:u w:val="single"/>
              </w:rPr>
            </w:pPr>
            <w:r>
              <w:rPr>
                <w:rFonts w:ascii="Times New Roman" w:hAnsi="Times New Roman" w:cs="Times New Roman"/>
                <w:b/>
                <w:sz w:val="24"/>
                <w:szCs w:val="24"/>
                <w:u w:val="single"/>
              </w:rPr>
              <w:t>AAC</w:t>
            </w:r>
          </w:p>
          <w:p w:rsidR="00430B22" w:rsidRDefault="00430B22" w:rsidP="0034726E">
            <w:pPr>
              <w:spacing w:line="360" w:lineRule="auto"/>
              <w:rPr>
                <w:rFonts w:ascii="Times New Roman" w:hAnsi="Times New Roman" w:cs="Times New Roman"/>
                <w:sz w:val="24"/>
                <w:szCs w:val="24"/>
              </w:rPr>
            </w:pPr>
            <w:r>
              <w:rPr>
                <w:rFonts w:ascii="Times New Roman" w:hAnsi="Times New Roman" w:cs="Times New Roman"/>
                <w:sz w:val="24"/>
                <w:szCs w:val="24"/>
              </w:rPr>
              <w:t>Locate and label the largest country of each continent on the world map and submit it in Google Classroom by tomorrow.</w:t>
            </w:r>
          </w:p>
        </w:tc>
        <w:tc>
          <w:tcPr>
            <w:tcW w:w="3544" w:type="dxa"/>
            <w:tcBorders>
              <w:top w:val="single" w:sz="4" w:space="0" w:color="auto"/>
              <w:left w:val="single" w:sz="4" w:space="0" w:color="auto"/>
              <w:bottom w:val="single" w:sz="4" w:space="0" w:color="auto"/>
              <w:right w:val="single" w:sz="4" w:space="0" w:color="auto"/>
            </w:tcBorders>
            <w:hideMark/>
          </w:tcPr>
          <w:p w:rsidR="00430B22" w:rsidRDefault="00430B22" w:rsidP="0034726E">
            <w:pPr>
              <w:pStyle w:val="NoSpacing"/>
            </w:pPr>
            <w:r>
              <w:t xml:space="preserve">The assessment will be both during teaching and after teaching. </w:t>
            </w:r>
          </w:p>
          <w:p w:rsidR="00430B22" w:rsidRDefault="00430B22" w:rsidP="0034726E">
            <w:pPr>
              <w:pStyle w:val="NoSpacing"/>
            </w:pPr>
            <w:r>
              <w:t>During teaching below can be done</w:t>
            </w:r>
          </w:p>
          <w:p w:rsidR="00430B22" w:rsidRDefault="00430B22" w:rsidP="0034726E">
            <w:pPr>
              <w:pStyle w:val="NoSpacing"/>
            </w:pPr>
            <w:r>
              <w:t>-Group discussion</w:t>
            </w:r>
          </w:p>
          <w:p w:rsidR="00430B22" w:rsidRDefault="00430B22" w:rsidP="0034726E">
            <w:pPr>
              <w:pStyle w:val="NoSpacing"/>
            </w:pPr>
            <w:r>
              <w:t>- Asking question to the class</w:t>
            </w:r>
          </w:p>
          <w:p w:rsidR="00430B22" w:rsidRDefault="00430B22" w:rsidP="0034726E">
            <w:pPr>
              <w:pStyle w:val="NoSpacing"/>
            </w:pPr>
            <w:r>
              <w:t xml:space="preserve">-  Encourage the students to draw map and locate the information. Etc. </w:t>
            </w:r>
          </w:p>
          <w:p w:rsidR="00430B22" w:rsidRDefault="00430B22" w:rsidP="0034726E">
            <w:pPr>
              <w:pStyle w:val="NoSpacing"/>
            </w:pPr>
            <w:r>
              <w:t>After teaching assessment</w:t>
            </w:r>
          </w:p>
          <w:p w:rsidR="00430B22" w:rsidRDefault="00430B22" w:rsidP="0034726E">
            <w:pPr>
              <w:pStyle w:val="NoSpacing"/>
            </w:pPr>
            <w:r>
              <w:t>-Quiz</w:t>
            </w:r>
          </w:p>
          <w:p w:rsidR="00430B22" w:rsidRDefault="00430B22" w:rsidP="0034726E">
            <w:pPr>
              <w:pStyle w:val="NoSpacing"/>
            </w:pPr>
            <w:r>
              <w:t>- Through Google form</w:t>
            </w:r>
          </w:p>
          <w:p w:rsidR="00430B22" w:rsidRDefault="00430B22" w:rsidP="0034726E">
            <w:pPr>
              <w:pStyle w:val="NoSpacing"/>
            </w:pPr>
            <w:r>
              <w:t xml:space="preserve">-  Through classroom Presentation </w:t>
            </w:r>
          </w:p>
          <w:p w:rsidR="00430B22" w:rsidRDefault="00430B22" w:rsidP="0034726E">
            <w:pPr>
              <w:pStyle w:val="NoSpacing"/>
            </w:pPr>
            <w:r>
              <w:t xml:space="preserve">- Daily assignment through Google Classroom.  </w:t>
            </w:r>
          </w:p>
          <w:p w:rsidR="00430B22" w:rsidRDefault="00430B22" w:rsidP="0034726E">
            <w:pPr>
              <w:pStyle w:val="NoSpacing"/>
            </w:pPr>
            <w:r>
              <w:t xml:space="preserve">- Question paper through Google classroom for solving. </w:t>
            </w:r>
          </w:p>
          <w:p w:rsidR="00430B22" w:rsidRDefault="00430B22" w:rsidP="0034726E">
            <w:pPr>
              <w:pStyle w:val="NoSpacing"/>
            </w:pPr>
            <w:r>
              <w:t xml:space="preserve">Below mentioned questions will be assigned to students to solving and submit through classroom. </w:t>
            </w:r>
          </w:p>
          <w:p w:rsidR="00430B22" w:rsidRDefault="00430B22" w:rsidP="0034726E">
            <w:pPr>
              <w:pStyle w:val="NoSpacing"/>
            </w:pPr>
            <w:r>
              <w:t>1. Define Density of population.</w:t>
            </w:r>
          </w:p>
          <w:p w:rsidR="00430B22" w:rsidRDefault="00430B22" w:rsidP="0034726E">
            <w:pPr>
              <w:pStyle w:val="NoSpacing"/>
            </w:pPr>
            <w:r>
              <w:t>2. Give reasons, why the distribution of population is not found even in the World?</w:t>
            </w:r>
          </w:p>
          <w:p w:rsidR="00430B22" w:rsidRDefault="00430B22" w:rsidP="0034726E">
            <w:pPr>
              <w:pStyle w:val="NoSpacing"/>
            </w:pPr>
            <w:r>
              <w:t>3. Compare the population density of India with the world population density.</w:t>
            </w:r>
          </w:p>
          <w:p w:rsidR="00430B22" w:rsidRDefault="00430B22" w:rsidP="0034726E">
            <w:pPr>
              <w:pStyle w:val="NoSpacing"/>
            </w:pPr>
            <w:r>
              <w:t>4. Explain the Push and Pull factors of migration.</w:t>
            </w:r>
          </w:p>
        </w:tc>
        <w:tc>
          <w:tcPr>
            <w:tcW w:w="2410" w:type="dxa"/>
            <w:tcBorders>
              <w:top w:val="single" w:sz="4" w:space="0" w:color="auto"/>
              <w:left w:val="single" w:sz="4" w:space="0" w:color="auto"/>
              <w:bottom w:val="single" w:sz="4" w:space="0" w:color="auto"/>
              <w:right w:val="single" w:sz="4" w:space="0" w:color="auto"/>
            </w:tcBorders>
          </w:tcPr>
          <w:p w:rsidR="00430B22" w:rsidRDefault="00430B22" w:rsidP="0034726E">
            <w:pPr>
              <w:spacing w:line="360" w:lineRule="auto"/>
              <w:rPr>
                <w:rFonts w:ascii="Times New Roman" w:hAnsi="Times New Roman" w:cs="Times New Roman"/>
                <w:sz w:val="24"/>
                <w:szCs w:val="24"/>
              </w:rPr>
            </w:pPr>
          </w:p>
          <w:p w:rsidR="00430B22" w:rsidRDefault="00430B22" w:rsidP="0034726E">
            <w:pPr>
              <w:spacing w:line="360" w:lineRule="auto"/>
              <w:rPr>
                <w:rFonts w:ascii="Times New Roman" w:hAnsi="Times New Roman" w:cs="Times New Roman"/>
                <w:sz w:val="24"/>
                <w:szCs w:val="24"/>
              </w:rPr>
            </w:pPr>
            <w:r>
              <w:rPr>
                <w:rFonts w:ascii="Times New Roman" w:hAnsi="Times New Roman" w:cs="Times New Roman"/>
                <w:b/>
                <w:sz w:val="24"/>
                <w:szCs w:val="24"/>
              </w:rPr>
              <w:t>Economics</w:t>
            </w:r>
            <w:r>
              <w:rPr>
                <w:rFonts w:ascii="Times New Roman" w:hAnsi="Times New Roman" w:cs="Times New Roman"/>
                <w:sz w:val="24"/>
                <w:szCs w:val="24"/>
              </w:rPr>
              <w:t>- Population density is affected by the availability of economic activities.</w:t>
            </w:r>
          </w:p>
        </w:tc>
      </w:tr>
    </w:tbl>
    <w:p w:rsidR="00430B22" w:rsidRDefault="00430B22" w:rsidP="00430B22">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Problems/ Challenges during online classes</w:t>
      </w:r>
    </w:p>
    <w:p w:rsidR="00430B22" w:rsidRDefault="00430B22" w:rsidP="00430B22">
      <w:pPr>
        <w:spacing w:after="0" w:line="360" w:lineRule="auto"/>
        <w:rPr>
          <w:rFonts w:asciiTheme="majorBidi" w:hAnsiTheme="majorBidi" w:cstheme="majorBidi"/>
          <w:sz w:val="24"/>
          <w:szCs w:val="24"/>
        </w:rPr>
      </w:pPr>
      <w:r>
        <w:rPr>
          <w:rFonts w:asciiTheme="majorBidi" w:hAnsiTheme="majorBidi" w:cstheme="majorBidi"/>
          <w:sz w:val="24"/>
          <w:szCs w:val="24"/>
        </w:rPr>
        <w:t xml:space="preserve">Obviously there are some problems which are observed during online classes. Some of them are as given below - </w:t>
      </w:r>
    </w:p>
    <w:p w:rsidR="00430B22" w:rsidRDefault="00430B22" w:rsidP="00430B22">
      <w:pPr>
        <w:spacing w:after="0" w:line="360" w:lineRule="auto"/>
        <w:rPr>
          <w:rFonts w:asciiTheme="majorBidi" w:hAnsiTheme="majorBidi" w:cstheme="majorBidi"/>
          <w:sz w:val="24"/>
          <w:szCs w:val="24"/>
        </w:rPr>
      </w:pPr>
      <w:r>
        <w:rPr>
          <w:rFonts w:asciiTheme="majorBidi" w:hAnsiTheme="majorBidi" w:cstheme="majorBidi"/>
          <w:b/>
          <w:bCs/>
          <w:sz w:val="24"/>
          <w:szCs w:val="24"/>
        </w:rPr>
        <w:t>Network issue</w:t>
      </w:r>
      <w:r>
        <w:rPr>
          <w:rFonts w:asciiTheme="majorBidi" w:hAnsiTheme="majorBidi" w:cstheme="majorBidi"/>
          <w:sz w:val="24"/>
          <w:szCs w:val="24"/>
        </w:rPr>
        <w:t xml:space="preserve">- This is really a genuine problem. Not only the students are facing it but also the teachers. </w:t>
      </w:r>
    </w:p>
    <w:p w:rsidR="00430B22" w:rsidRDefault="00430B22" w:rsidP="00430B22">
      <w:pPr>
        <w:spacing w:after="0" w:line="360" w:lineRule="auto"/>
        <w:rPr>
          <w:rFonts w:asciiTheme="majorBidi" w:hAnsiTheme="majorBidi" w:cstheme="majorBidi"/>
          <w:sz w:val="24"/>
          <w:szCs w:val="24"/>
        </w:rPr>
      </w:pPr>
      <w:r>
        <w:rPr>
          <w:rFonts w:asciiTheme="majorBidi" w:hAnsiTheme="majorBidi" w:cstheme="majorBidi"/>
          <w:b/>
          <w:bCs/>
          <w:sz w:val="24"/>
          <w:szCs w:val="24"/>
        </w:rPr>
        <w:t>Negligence of the students</w:t>
      </w:r>
      <w:r>
        <w:rPr>
          <w:rFonts w:asciiTheme="majorBidi" w:hAnsiTheme="majorBidi" w:cstheme="majorBidi"/>
          <w:sz w:val="24"/>
          <w:szCs w:val="24"/>
        </w:rPr>
        <w:t xml:space="preserve">- It has been found that some students are not so much dedicated to the studies so they only connect the classes but don’t listen or serious for their study. </w:t>
      </w:r>
    </w:p>
    <w:p w:rsidR="00430B22" w:rsidRDefault="00430B22" w:rsidP="00430B22">
      <w:pPr>
        <w:spacing w:after="0" w:line="360" w:lineRule="auto"/>
        <w:rPr>
          <w:rFonts w:asciiTheme="majorBidi" w:hAnsiTheme="majorBidi" w:cstheme="majorBidi"/>
          <w:sz w:val="24"/>
          <w:szCs w:val="24"/>
        </w:rPr>
      </w:pPr>
      <w:r>
        <w:rPr>
          <w:rFonts w:asciiTheme="majorBidi" w:hAnsiTheme="majorBidi" w:cstheme="majorBidi"/>
          <w:b/>
          <w:bCs/>
          <w:sz w:val="24"/>
          <w:szCs w:val="24"/>
        </w:rPr>
        <w:t>Home assignment</w:t>
      </w:r>
      <w:r>
        <w:rPr>
          <w:rFonts w:asciiTheme="majorBidi" w:hAnsiTheme="majorBidi" w:cstheme="majorBidi"/>
          <w:sz w:val="24"/>
          <w:szCs w:val="24"/>
        </w:rPr>
        <w:t xml:space="preserve">- Some students do not submit their home assignment on time despite teacher remind. </w:t>
      </w:r>
    </w:p>
    <w:p w:rsidR="00430B22" w:rsidRDefault="00430B22" w:rsidP="00430B22">
      <w:pPr>
        <w:spacing w:after="0" w:line="360" w:lineRule="auto"/>
        <w:rPr>
          <w:rFonts w:asciiTheme="majorBidi" w:hAnsiTheme="majorBidi" w:cstheme="majorBidi"/>
          <w:sz w:val="24"/>
          <w:szCs w:val="24"/>
        </w:rPr>
      </w:pPr>
      <w:r>
        <w:rPr>
          <w:rFonts w:asciiTheme="majorBidi" w:hAnsiTheme="majorBidi" w:cstheme="majorBidi"/>
          <w:b/>
          <w:bCs/>
          <w:sz w:val="24"/>
          <w:szCs w:val="24"/>
        </w:rPr>
        <w:t>Imitation/ unfair means</w:t>
      </w:r>
      <w:r>
        <w:rPr>
          <w:rFonts w:asciiTheme="majorBidi" w:hAnsiTheme="majorBidi" w:cstheme="majorBidi"/>
          <w:sz w:val="24"/>
          <w:szCs w:val="24"/>
        </w:rPr>
        <w:t xml:space="preserve">- Many times it has been found that some students do not solve question paper by themselves but they imitate from their notes or elsewhere. </w:t>
      </w:r>
    </w:p>
    <w:p w:rsidR="00430B22" w:rsidRDefault="00430B22" w:rsidP="00430B22">
      <w:pPr>
        <w:spacing w:after="0" w:line="360" w:lineRule="auto"/>
        <w:rPr>
          <w:rFonts w:asciiTheme="majorBidi" w:hAnsiTheme="majorBidi" w:cstheme="majorBidi"/>
          <w:sz w:val="24"/>
          <w:szCs w:val="24"/>
        </w:rPr>
      </w:pPr>
      <w:r>
        <w:rPr>
          <w:rFonts w:asciiTheme="majorBidi" w:hAnsiTheme="majorBidi" w:cstheme="majorBidi"/>
          <w:sz w:val="24"/>
          <w:szCs w:val="24"/>
        </w:rPr>
        <w:t xml:space="preserve">Above are some problems or challenges during online classes. </w:t>
      </w:r>
    </w:p>
    <w:p w:rsidR="00430B22" w:rsidRDefault="00430B22" w:rsidP="00430B22">
      <w:pPr>
        <w:spacing w:after="0" w:line="360" w:lineRule="auto"/>
        <w:jc w:val="center"/>
        <w:rPr>
          <w:rFonts w:asciiTheme="majorBidi" w:hAnsiTheme="majorBidi" w:cstheme="majorBidi"/>
          <w:b/>
          <w:bCs/>
          <w:sz w:val="28"/>
          <w:szCs w:val="28"/>
        </w:rPr>
      </w:pPr>
      <w:r>
        <w:rPr>
          <w:rFonts w:asciiTheme="majorBidi" w:hAnsiTheme="majorBidi" w:cstheme="majorBidi"/>
          <w:b/>
          <w:bCs/>
          <w:sz w:val="28"/>
          <w:szCs w:val="28"/>
        </w:rPr>
        <w:t>Plan of action to overcome the problems during online class</w:t>
      </w:r>
    </w:p>
    <w:p w:rsidR="00430B22" w:rsidRDefault="00430B22" w:rsidP="00430B22">
      <w:pPr>
        <w:pStyle w:val="ListParagraph"/>
        <w:numPr>
          <w:ilvl w:val="0"/>
          <w:numId w:val="47"/>
        </w:numPr>
        <w:spacing w:after="0" w:line="360" w:lineRule="auto"/>
        <w:rPr>
          <w:rFonts w:asciiTheme="majorBidi" w:hAnsiTheme="majorBidi" w:cstheme="majorBidi"/>
          <w:sz w:val="24"/>
          <w:szCs w:val="24"/>
        </w:rPr>
      </w:pPr>
      <w:r>
        <w:rPr>
          <w:rFonts w:asciiTheme="majorBidi" w:hAnsiTheme="majorBidi" w:cstheme="majorBidi"/>
          <w:sz w:val="24"/>
          <w:szCs w:val="24"/>
        </w:rPr>
        <w:t>Motivate the parents to have better connectivity for the network services.</w:t>
      </w:r>
    </w:p>
    <w:p w:rsidR="00430B22" w:rsidRDefault="00430B22" w:rsidP="00430B22">
      <w:pPr>
        <w:pStyle w:val="ListParagraph"/>
        <w:numPr>
          <w:ilvl w:val="0"/>
          <w:numId w:val="47"/>
        </w:numPr>
        <w:spacing w:after="0" w:line="360" w:lineRule="auto"/>
        <w:rPr>
          <w:rFonts w:asciiTheme="majorBidi" w:hAnsiTheme="majorBidi" w:cstheme="majorBidi"/>
          <w:sz w:val="24"/>
          <w:szCs w:val="24"/>
        </w:rPr>
      </w:pPr>
      <w:r>
        <w:rPr>
          <w:rFonts w:asciiTheme="majorBidi" w:hAnsiTheme="majorBidi" w:cstheme="majorBidi"/>
          <w:sz w:val="24"/>
          <w:szCs w:val="24"/>
        </w:rPr>
        <w:t xml:space="preserve">Parents teachers meeting must be done frequently so that they can be informed about the progress, position of their wards. </w:t>
      </w:r>
    </w:p>
    <w:p w:rsidR="00430B22" w:rsidRDefault="00430B22" w:rsidP="00430B22">
      <w:pPr>
        <w:pStyle w:val="ListParagraph"/>
        <w:numPr>
          <w:ilvl w:val="0"/>
          <w:numId w:val="47"/>
        </w:numPr>
        <w:spacing w:after="0" w:line="360" w:lineRule="auto"/>
        <w:rPr>
          <w:rFonts w:asciiTheme="majorBidi" w:hAnsiTheme="majorBidi" w:cstheme="majorBidi"/>
          <w:sz w:val="24"/>
          <w:szCs w:val="24"/>
        </w:rPr>
      </w:pPr>
      <w:r>
        <w:rPr>
          <w:rFonts w:asciiTheme="majorBidi" w:hAnsiTheme="majorBidi" w:cstheme="majorBidi"/>
          <w:sz w:val="24"/>
          <w:szCs w:val="24"/>
        </w:rPr>
        <w:t xml:space="preserve">Home assignment must be submitted. Parents must be proactive for their wards future and performance. They should be informed their responsibility in this regard. </w:t>
      </w:r>
    </w:p>
    <w:p w:rsidR="00430B22" w:rsidRDefault="00430B22" w:rsidP="00430B22">
      <w:pPr>
        <w:pStyle w:val="ListParagraph"/>
        <w:numPr>
          <w:ilvl w:val="0"/>
          <w:numId w:val="47"/>
        </w:numPr>
        <w:spacing w:after="0" w:line="360" w:lineRule="auto"/>
        <w:rPr>
          <w:rFonts w:asciiTheme="majorBidi" w:hAnsiTheme="majorBidi" w:cstheme="majorBidi"/>
          <w:sz w:val="24"/>
          <w:szCs w:val="24"/>
        </w:rPr>
      </w:pPr>
      <w:r>
        <w:rPr>
          <w:rFonts w:asciiTheme="majorBidi" w:hAnsiTheme="majorBidi" w:cstheme="majorBidi"/>
          <w:sz w:val="24"/>
          <w:szCs w:val="24"/>
        </w:rPr>
        <w:t xml:space="preserve">Without any doubt, in online classes the role of parents have increased. It is because, the parents are there at home not the teacher. It is being found during tests or examinations, the students are using unfair means to get better marks. They imitate from their notes or elsewhere. The parents must be accountable for these. </w:t>
      </w:r>
    </w:p>
    <w:p w:rsidR="00430B22" w:rsidRDefault="00430B22" w:rsidP="00430B22">
      <w:pPr>
        <w:pStyle w:val="ListParagraph"/>
        <w:spacing w:after="0" w:line="360" w:lineRule="auto"/>
        <w:rPr>
          <w:rFonts w:asciiTheme="majorBidi" w:hAnsiTheme="majorBidi" w:cstheme="majorBidi"/>
          <w:sz w:val="24"/>
          <w:szCs w:val="24"/>
        </w:rPr>
      </w:pPr>
      <w:r>
        <w:rPr>
          <w:rFonts w:asciiTheme="majorBidi" w:hAnsiTheme="majorBidi" w:cstheme="majorBidi"/>
          <w:sz w:val="24"/>
          <w:szCs w:val="24"/>
        </w:rPr>
        <w:t xml:space="preserve">Above are some problems and solution during online class. </w:t>
      </w:r>
    </w:p>
    <w:p w:rsidR="00430B22" w:rsidRDefault="00430B22" w:rsidP="00430B22">
      <w:pPr>
        <w:spacing w:after="0" w:line="240" w:lineRule="auto"/>
        <w:jc w:val="center"/>
        <w:rPr>
          <w:rFonts w:asciiTheme="majorBidi" w:hAnsiTheme="majorBidi" w:cstheme="majorBidi"/>
          <w:b/>
          <w:bCs/>
          <w:sz w:val="28"/>
          <w:szCs w:val="28"/>
        </w:rPr>
      </w:pPr>
      <w:r>
        <w:rPr>
          <w:rFonts w:asciiTheme="majorBidi" w:hAnsiTheme="majorBidi" w:cstheme="majorBidi"/>
          <w:b/>
          <w:bCs/>
          <w:sz w:val="28"/>
          <w:szCs w:val="28"/>
        </w:rPr>
        <w:t xml:space="preserve">Statement of Teaching Philosophy </w:t>
      </w:r>
    </w:p>
    <w:p w:rsidR="00430B22" w:rsidRDefault="00430B22" w:rsidP="00430B22">
      <w:pPr>
        <w:spacing w:after="0" w:line="240" w:lineRule="auto"/>
        <w:jc w:val="center"/>
        <w:rPr>
          <w:rFonts w:asciiTheme="majorBidi" w:hAnsiTheme="majorBidi" w:cstheme="majorBidi"/>
          <w:b/>
          <w:bCs/>
          <w:sz w:val="24"/>
          <w:szCs w:val="24"/>
        </w:rPr>
      </w:pPr>
      <w:r>
        <w:rPr>
          <w:rFonts w:asciiTheme="majorBidi" w:hAnsiTheme="majorBidi" w:cstheme="majorBidi"/>
          <w:b/>
          <w:bCs/>
          <w:sz w:val="28"/>
          <w:szCs w:val="28"/>
        </w:rPr>
        <w:t>(STP in Geography for classes 11</w:t>
      </w:r>
      <w:r>
        <w:rPr>
          <w:rFonts w:asciiTheme="majorBidi" w:hAnsiTheme="majorBidi" w:cstheme="majorBidi"/>
          <w:b/>
          <w:bCs/>
          <w:sz w:val="28"/>
          <w:szCs w:val="28"/>
          <w:vertAlign w:val="superscript"/>
        </w:rPr>
        <w:t>th</w:t>
      </w:r>
      <w:r>
        <w:rPr>
          <w:rFonts w:asciiTheme="majorBidi" w:hAnsiTheme="majorBidi" w:cstheme="majorBidi"/>
          <w:b/>
          <w:bCs/>
          <w:sz w:val="28"/>
          <w:szCs w:val="28"/>
        </w:rPr>
        <w:t xml:space="preserve"> and 12</w:t>
      </w:r>
      <w:r>
        <w:rPr>
          <w:rFonts w:asciiTheme="majorBidi" w:hAnsiTheme="majorBidi" w:cstheme="majorBidi"/>
          <w:b/>
          <w:bCs/>
          <w:sz w:val="28"/>
          <w:szCs w:val="28"/>
          <w:vertAlign w:val="superscript"/>
        </w:rPr>
        <w:t>th</w:t>
      </w:r>
      <w:r>
        <w:rPr>
          <w:rFonts w:asciiTheme="majorBidi" w:hAnsiTheme="majorBidi" w:cstheme="majorBidi"/>
          <w:b/>
          <w:bCs/>
          <w:sz w:val="28"/>
          <w:szCs w:val="28"/>
        </w:rPr>
        <w:t>)</w:t>
      </w:r>
    </w:p>
    <w:p w:rsidR="00430B22" w:rsidRPr="00430B22" w:rsidRDefault="00430B22" w:rsidP="00430B22">
      <w:pPr>
        <w:pStyle w:val="ListParagraph"/>
        <w:numPr>
          <w:ilvl w:val="0"/>
          <w:numId w:val="48"/>
        </w:numPr>
        <w:spacing w:after="0" w:line="240" w:lineRule="auto"/>
        <w:rPr>
          <w:rFonts w:asciiTheme="majorBidi" w:hAnsiTheme="majorBidi" w:cstheme="majorBidi"/>
          <w:szCs w:val="22"/>
        </w:rPr>
      </w:pPr>
      <w:r w:rsidRPr="00430B22">
        <w:rPr>
          <w:rFonts w:asciiTheme="majorBidi" w:hAnsiTheme="majorBidi" w:cstheme="majorBidi"/>
          <w:szCs w:val="22"/>
        </w:rPr>
        <w:t xml:space="preserve">As we know that Geography is synthesis, empirical and practical subject. Keeping this in the mind, we have to teach this subject in such a way that it could feel/ touch the spirit of the subject. For us the environment is laboratory. We can experiment, understand and impart it among the student.  </w:t>
      </w:r>
    </w:p>
    <w:p w:rsidR="00430B22" w:rsidRPr="00430B22" w:rsidRDefault="00430B22" w:rsidP="00430B22">
      <w:pPr>
        <w:pStyle w:val="ListParagraph"/>
        <w:numPr>
          <w:ilvl w:val="0"/>
          <w:numId w:val="48"/>
        </w:numPr>
        <w:spacing w:after="0" w:line="240" w:lineRule="auto"/>
        <w:rPr>
          <w:rFonts w:asciiTheme="majorBidi" w:hAnsiTheme="majorBidi" w:cstheme="majorBidi"/>
          <w:szCs w:val="22"/>
        </w:rPr>
      </w:pPr>
      <w:r w:rsidRPr="00430B22">
        <w:rPr>
          <w:rFonts w:asciiTheme="majorBidi" w:hAnsiTheme="majorBidi" w:cstheme="majorBidi"/>
          <w:szCs w:val="22"/>
        </w:rPr>
        <w:t xml:space="preserve">Change is the universal law of the nature, which is happening since evolution of the universe. We have to instill among the student about this change. Changes are being observed in the Mountains, rivers, plain and forests.  Changes are also taking place among the demographic attributes. </w:t>
      </w:r>
    </w:p>
    <w:p w:rsidR="00430B22" w:rsidRPr="00430B22" w:rsidRDefault="00430B22" w:rsidP="00430B22">
      <w:pPr>
        <w:pStyle w:val="ListParagraph"/>
        <w:numPr>
          <w:ilvl w:val="0"/>
          <w:numId w:val="48"/>
        </w:numPr>
        <w:spacing w:after="0" w:line="240" w:lineRule="auto"/>
        <w:rPr>
          <w:rFonts w:asciiTheme="majorBidi" w:hAnsiTheme="majorBidi" w:cstheme="majorBidi"/>
          <w:szCs w:val="22"/>
        </w:rPr>
      </w:pPr>
      <w:r w:rsidRPr="00430B22">
        <w:rPr>
          <w:rFonts w:asciiTheme="majorBidi" w:hAnsiTheme="majorBidi" w:cstheme="majorBidi"/>
          <w:szCs w:val="22"/>
        </w:rPr>
        <w:t xml:space="preserve">We have to teach Geography for the betterment to the students so that he/she may be human capital for the development of the nation and their families. </w:t>
      </w:r>
    </w:p>
    <w:p w:rsidR="00430B22" w:rsidRDefault="00430B22" w:rsidP="00430B22">
      <w:pPr>
        <w:pBdr>
          <w:bottom w:val="single" w:sz="4" w:space="1" w:color="auto"/>
        </w:pBdr>
        <w:spacing w:line="240" w:lineRule="auto"/>
        <w:jc w:val="center"/>
        <w:rPr>
          <w:rFonts w:asciiTheme="majorBidi" w:hAnsiTheme="majorBidi" w:cstheme="majorBidi"/>
          <w:b/>
          <w:bCs/>
          <w:sz w:val="28"/>
          <w:szCs w:val="28"/>
        </w:rPr>
      </w:pPr>
      <w:r>
        <w:rPr>
          <w:rFonts w:asciiTheme="majorBidi" w:hAnsiTheme="majorBidi" w:cstheme="majorBidi"/>
          <w:b/>
          <w:bCs/>
          <w:sz w:val="28"/>
          <w:szCs w:val="28"/>
        </w:rPr>
        <w:t xml:space="preserve">SWOT Analysis during online classes </w:t>
      </w:r>
    </w:p>
    <w:p w:rsidR="00430B22" w:rsidRDefault="00430B22" w:rsidP="00430B22">
      <w:pPr>
        <w:spacing w:line="240" w:lineRule="auto"/>
        <w:rPr>
          <w:rFonts w:asciiTheme="majorBidi" w:hAnsiTheme="majorBidi" w:cstheme="majorBidi"/>
          <w:b/>
          <w:bCs/>
          <w:sz w:val="28"/>
          <w:szCs w:val="28"/>
        </w:rPr>
      </w:pPr>
      <w:r>
        <w:rPr>
          <w:rFonts w:asciiTheme="majorBidi" w:hAnsiTheme="majorBidi" w:cstheme="majorBidi"/>
          <w:b/>
          <w:bCs/>
          <w:sz w:val="28"/>
          <w:szCs w:val="28"/>
        </w:rPr>
        <w:t>Strength –</w:t>
      </w:r>
    </w:p>
    <w:p w:rsidR="00430B22" w:rsidRDefault="00430B22" w:rsidP="00430B22">
      <w:pPr>
        <w:pStyle w:val="ListParagraph"/>
        <w:numPr>
          <w:ilvl w:val="0"/>
          <w:numId w:val="49"/>
        </w:numPr>
        <w:spacing w:line="240" w:lineRule="auto"/>
        <w:rPr>
          <w:rFonts w:asciiTheme="majorBidi" w:hAnsiTheme="majorBidi" w:cstheme="majorBidi"/>
          <w:sz w:val="24"/>
          <w:szCs w:val="24"/>
        </w:rPr>
      </w:pPr>
      <w:r>
        <w:rPr>
          <w:rFonts w:asciiTheme="majorBidi" w:hAnsiTheme="majorBidi" w:cstheme="majorBidi"/>
          <w:sz w:val="24"/>
          <w:szCs w:val="24"/>
        </w:rPr>
        <w:t xml:space="preserve">Every student has device such as computer, laptop or mobile for online classes. </w:t>
      </w:r>
    </w:p>
    <w:p w:rsidR="00430B22" w:rsidRDefault="00430B22" w:rsidP="00430B22">
      <w:pPr>
        <w:pStyle w:val="ListParagraph"/>
        <w:numPr>
          <w:ilvl w:val="0"/>
          <w:numId w:val="49"/>
        </w:numPr>
        <w:spacing w:line="240" w:lineRule="auto"/>
        <w:rPr>
          <w:rFonts w:asciiTheme="majorBidi" w:hAnsiTheme="majorBidi" w:cstheme="majorBidi"/>
          <w:sz w:val="24"/>
          <w:szCs w:val="24"/>
        </w:rPr>
      </w:pPr>
      <w:r>
        <w:rPr>
          <w:rFonts w:asciiTheme="majorBidi" w:hAnsiTheme="majorBidi" w:cstheme="majorBidi"/>
          <w:sz w:val="24"/>
          <w:szCs w:val="24"/>
        </w:rPr>
        <w:t xml:space="preserve">They have internet connectivity also. </w:t>
      </w:r>
    </w:p>
    <w:p w:rsidR="00430B22" w:rsidRDefault="00430B22" w:rsidP="00430B22">
      <w:pPr>
        <w:spacing w:line="240" w:lineRule="auto"/>
        <w:rPr>
          <w:rFonts w:asciiTheme="majorBidi" w:hAnsiTheme="majorBidi" w:cstheme="majorBidi"/>
          <w:b/>
          <w:bCs/>
          <w:sz w:val="28"/>
          <w:szCs w:val="28"/>
        </w:rPr>
      </w:pPr>
      <w:r>
        <w:rPr>
          <w:rFonts w:asciiTheme="majorBidi" w:hAnsiTheme="majorBidi" w:cstheme="majorBidi"/>
          <w:b/>
          <w:bCs/>
          <w:sz w:val="28"/>
          <w:szCs w:val="28"/>
        </w:rPr>
        <w:t xml:space="preserve">Weakness- </w:t>
      </w:r>
    </w:p>
    <w:p w:rsidR="00430B22" w:rsidRDefault="00430B22" w:rsidP="00430B22">
      <w:pPr>
        <w:pStyle w:val="ListParagraph"/>
        <w:numPr>
          <w:ilvl w:val="0"/>
          <w:numId w:val="50"/>
        </w:numPr>
        <w:spacing w:line="240" w:lineRule="auto"/>
        <w:rPr>
          <w:rFonts w:asciiTheme="majorBidi" w:hAnsiTheme="majorBidi" w:cstheme="majorBidi"/>
          <w:sz w:val="24"/>
          <w:szCs w:val="24"/>
        </w:rPr>
      </w:pPr>
      <w:r>
        <w:rPr>
          <w:rFonts w:asciiTheme="majorBidi" w:hAnsiTheme="majorBidi" w:cstheme="majorBidi"/>
          <w:sz w:val="24"/>
          <w:szCs w:val="24"/>
        </w:rPr>
        <w:t xml:space="preserve">Some students are less responsive for their part. They are not as active as required. </w:t>
      </w:r>
    </w:p>
    <w:p w:rsidR="00430B22" w:rsidRDefault="00430B22" w:rsidP="00430B22">
      <w:pPr>
        <w:pStyle w:val="ListParagraph"/>
        <w:numPr>
          <w:ilvl w:val="0"/>
          <w:numId w:val="50"/>
        </w:numPr>
        <w:spacing w:line="240" w:lineRule="auto"/>
        <w:rPr>
          <w:rFonts w:asciiTheme="majorBidi" w:hAnsiTheme="majorBidi" w:cstheme="majorBidi"/>
          <w:sz w:val="24"/>
          <w:szCs w:val="24"/>
        </w:rPr>
      </w:pPr>
      <w:r>
        <w:rPr>
          <w:rFonts w:asciiTheme="majorBidi" w:hAnsiTheme="majorBidi" w:cstheme="majorBidi"/>
          <w:sz w:val="24"/>
          <w:szCs w:val="24"/>
        </w:rPr>
        <w:t xml:space="preserve">Proper internet connectivity is major drawbacks. </w:t>
      </w:r>
    </w:p>
    <w:p w:rsidR="00430B22" w:rsidRDefault="00430B22" w:rsidP="00430B22">
      <w:pPr>
        <w:spacing w:line="240" w:lineRule="auto"/>
        <w:rPr>
          <w:rFonts w:asciiTheme="majorBidi" w:hAnsiTheme="majorBidi" w:cstheme="majorBidi"/>
          <w:b/>
          <w:bCs/>
          <w:sz w:val="28"/>
          <w:szCs w:val="28"/>
        </w:rPr>
      </w:pPr>
      <w:r>
        <w:rPr>
          <w:rFonts w:asciiTheme="majorBidi" w:hAnsiTheme="majorBidi" w:cstheme="majorBidi"/>
          <w:b/>
          <w:bCs/>
          <w:sz w:val="28"/>
          <w:szCs w:val="28"/>
        </w:rPr>
        <w:t xml:space="preserve">Opportunities- </w:t>
      </w:r>
    </w:p>
    <w:p w:rsidR="00430B22" w:rsidRDefault="00430B22" w:rsidP="00430B22">
      <w:pPr>
        <w:pStyle w:val="ListParagraph"/>
        <w:numPr>
          <w:ilvl w:val="0"/>
          <w:numId w:val="50"/>
        </w:numPr>
        <w:spacing w:line="240" w:lineRule="auto"/>
        <w:rPr>
          <w:rFonts w:asciiTheme="majorBidi" w:hAnsiTheme="majorBidi" w:cstheme="majorBidi"/>
          <w:sz w:val="24"/>
          <w:szCs w:val="24"/>
        </w:rPr>
      </w:pPr>
      <w:r>
        <w:rPr>
          <w:rFonts w:asciiTheme="majorBidi" w:hAnsiTheme="majorBidi" w:cstheme="majorBidi"/>
          <w:sz w:val="24"/>
          <w:szCs w:val="24"/>
        </w:rPr>
        <w:t xml:space="preserve">There is good environment for teaching learning process. Slow learners have to be encouraged to be active. </w:t>
      </w:r>
    </w:p>
    <w:p w:rsidR="00430B22" w:rsidRDefault="00430B22" w:rsidP="00430B22">
      <w:pPr>
        <w:pStyle w:val="ListParagraph"/>
        <w:numPr>
          <w:ilvl w:val="0"/>
          <w:numId w:val="50"/>
        </w:numPr>
        <w:spacing w:line="240" w:lineRule="auto"/>
        <w:rPr>
          <w:rFonts w:asciiTheme="majorBidi" w:hAnsiTheme="majorBidi" w:cstheme="majorBidi"/>
          <w:sz w:val="24"/>
          <w:szCs w:val="24"/>
        </w:rPr>
      </w:pPr>
      <w:r>
        <w:rPr>
          <w:rFonts w:asciiTheme="majorBidi" w:hAnsiTheme="majorBidi" w:cstheme="majorBidi"/>
          <w:sz w:val="24"/>
          <w:szCs w:val="24"/>
        </w:rPr>
        <w:t xml:space="preserve">Overall behaviour of both parents and students are good. They have to be motivated for better outcomes. </w:t>
      </w:r>
    </w:p>
    <w:p w:rsidR="00430B22" w:rsidRDefault="00430B22" w:rsidP="00430B22">
      <w:pPr>
        <w:spacing w:line="240" w:lineRule="auto"/>
        <w:rPr>
          <w:rFonts w:asciiTheme="majorBidi" w:hAnsiTheme="majorBidi" w:cstheme="majorBidi"/>
          <w:b/>
          <w:bCs/>
          <w:sz w:val="28"/>
          <w:szCs w:val="28"/>
        </w:rPr>
      </w:pPr>
      <w:r>
        <w:rPr>
          <w:rFonts w:asciiTheme="majorBidi" w:hAnsiTheme="majorBidi" w:cstheme="majorBidi"/>
          <w:b/>
          <w:bCs/>
          <w:sz w:val="28"/>
          <w:szCs w:val="28"/>
        </w:rPr>
        <w:t xml:space="preserve">Threats – </w:t>
      </w:r>
    </w:p>
    <w:p w:rsidR="00430B22" w:rsidRDefault="00430B22" w:rsidP="00430B22">
      <w:pPr>
        <w:pStyle w:val="ListParagraph"/>
        <w:numPr>
          <w:ilvl w:val="0"/>
          <w:numId w:val="50"/>
        </w:numPr>
        <w:spacing w:line="240" w:lineRule="auto"/>
        <w:rPr>
          <w:rFonts w:asciiTheme="majorBidi" w:hAnsiTheme="majorBidi" w:cstheme="majorBidi"/>
          <w:sz w:val="24"/>
          <w:szCs w:val="24"/>
        </w:rPr>
      </w:pPr>
      <w:r>
        <w:rPr>
          <w:rFonts w:asciiTheme="majorBidi" w:hAnsiTheme="majorBidi" w:cstheme="majorBidi"/>
          <w:sz w:val="24"/>
          <w:szCs w:val="24"/>
        </w:rPr>
        <w:t xml:space="preserve">Sometimes, it is found that students are not listening, not submitting assignments timely or taking active role during online class. </w:t>
      </w:r>
    </w:p>
    <w:p w:rsidR="00430B22" w:rsidRDefault="00430B22" w:rsidP="00430B22">
      <w:pPr>
        <w:pStyle w:val="ListParagraph"/>
        <w:numPr>
          <w:ilvl w:val="0"/>
          <w:numId w:val="50"/>
        </w:numPr>
        <w:spacing w:line="240" w:lineRule="auto"/>
        <w:rPr>
          <w:rFonts w:asciiTheme="majorBidi" w:hAnsiTheme="majorBidi" w:cstheme="majorBidi"/>
          <w:sz w:val="24"/>
          <w:szCs w:val="24"/>
        </w:rPr>
      </w:pPr>
      <w:r>
        <w:rPr>
          <w:rFonts w:asciiTheme="majorBidi" w:hAnsiTheme="majorBidi" w:cstheme="majorBidi"/>
          <w:sz w:val="24"/>
          <w:szCs w:val="24"/>
        </w:rPr>
        <w:t xml:space="preserve">It has been observed that due to exposure of eyes on electronic devices, visibility is being deteriorating. </w:t>
      </w:r>
    </w:p>
    <w:p w:rsidR="00430B22" w:rsidRDefault="00430B22" w:rsidP="00430B22">
      <w:pPr>
        <w:pStyle w:val="ListParagraph"/>
        <w:numPr>
          <w:ilvl w:val="0"/>
          <w:numId w:val="50"/>
        </w:numPr>
        <w:spacing w:line="240" w:lineRule="auto"/>
        <w:rPr>
          <w:rFonts w:asciiTheme="majorBidi" w:hAnsiTheme="majorBidi" w:cstheme="majorBidi"/>
          <w:sz w:val="24"/>
          <w:szCs w:val="24"/>
        </w:rPr>
      </w:pPr>
      <w:r>
        <w:rPr>
          <w:rFonts w:asciiTheme="majorBidi" w:hAnsiTheme="majorBidi" w:cstheme="majorBidi"/>
          <w:sz w:val="24"/>
          <w:szCs w:val="24"/>
        </w:rPr>
        <w:t xml:space="preserve">We have to focus more on mental and physical health of the learners. </w:t>
      </w:r>
    </w:p>
    <w:p w:rsidR="00430B22" w:rsidRDefault="00430B22" w:rsidP="00430B22">
      <w:pPr>
        <w:tabs>
          <w:tab w:val="left" w:pos="14517"/>
        </w:tabs>
        <w:spacing w:line="240" w:lineRule="auto"/>
        <w:rPr>
          <w:rFonts w:asciiTheme="majorBidi" w:hAnsiTheme="majorBidi" w:cstheme="majorBidi"/>
          <w:sz w:val="24"/>
          <w:szCs w:val="24"/>
        </w:rPr>
      </w:pPr>
      <w:r>
        <w:rPr>
          <w:rFonts w:asciiTheme="majorBidi" w:hAnsiTheme="majorBidi" w:cstheme="majorBidi"/>
          <w:sz w:val="24"/>
          <w:szCs w:val="24"/>
        </w:rPr>
        <w:t>Prepared by Shri. Abhay Kumar Vishwakarma PGT (Geography) KV Kanker</w:t>
      </w:r>
    </w:p>
    <w:p w:rsidR="00430B22" w:rsidRDefault="00430B22" w:rsidP="00430B22">
      <w:pPr>
        <w:tabs>
          <w:tab w:val="left" w:pos="14517"/>
        </w:tabs>
        <w:rPr>
          <w:rFonts w:asciiTheme="majorBidi" w:hAnsiTheme="majorBidi" w:cstheme="majorBidi"/>
          <w:sz w:val="24"/>
          <w:szCs w:val="24"/>
        </w:rPr>
      </w:pPr>
    </w:p>
    <w:p w:rsidR="00430B22" w:rsidRDefault="00430B22" w:rsidP="00430B22"/>
    <w:p w:rsidR="00430B22" w:rsidRDefault="00430B22" w:rsidP="00430B22"/>
    <w:p w:rsidR="00430B22" w:rsidRDefault="00430B22" w:rsidP="00430B22"/>
    <w:p w:rsidR="00430B22" w:rsidRDefault="00430B22" w:rsidP="00430B22"/>
    <w:p w:rsidR="00430B22" w:rsidRDefault="00430B22" w:rsidP="00430B22"/>
    <w:p w:rsidR="00430B22" w:rsidRDefault="00430B22" w:rsidP="00430B22"/>
    <w:p w:rsidR="006C14C9" w:rsidRDefault="006C14C9">
      <w:pPr>
        <w:rPr>
          <w:rFonts w:asciiTheme="majorBidi" w:hAnsiTheme="majorBidi" w:cstheme="majorBidi"/>
          <w:color w:val="00B0F0"/>
          <w:sz w:val="42"/>
          <w:szCs w:val="42"/>
        </w:rPr>
      </w:pPr>
    </w:p>
    <w:p w:rsidR="00332FDD" w:rsidRDefault="00332FDD" w:rsidP="00430B22">
      <w:pPr>
        <w:tabs>
          <w:tab w:val="left" w:pos="14517"/>
        </w:tabs>
        <w:jc w:val="center"/>
        <w:rPr>
          <w:rFonts w:asciiTheme="majorBidi" w:hAnsiTheme="majorBidi" w:cstheme="majorBidi"/>
          <w:color w:val="FF0000"/>
          <w:sz w:val="50"/>
          <w:szCs w:val="50"/>
        </w:rPr>
      </w:pPr>
      <w:bookmarkStart w:id="41" w:name="_Hlk74684286"/>
    </w:p>
    <w:p w:rsidR="00332FDD" w:rsidRDefault="00332FDD" w:rsidP="00430B22">
      <w:pPr>
        <w:tabs>
          <w:tab w:val="left" w:pos="14517"/>
        </w:tabs>
        <w:jc w:val="center"/>
        <w:rPr>
          <w:rFonts w:asciiTheme="majorBidi" w:hAnsiTheme="majorBidi" w:cstheme="majorBidi"/>
          <w:color w:val="FF0000"/>
          <w:sz w:val="50"/>
          <w:szCs w:val="50"/>
        </w:rPr>
      </w:pPr>
    </w:p>
    <w:p w:rsidR="00332FDD" w:rsidRDefault="00332FDD" w:rsidP="00430B22">
      <w:pPr>
        <w:tabs>
          <w:tab w:val="left" w:pos="14517"/>
        </w:tabs>
        <w:jc w:val="center"/>
        <w:rPr>
          <w:rFonts w:asciiTheme="majorBidi" w:hAnsiTheme="majorBidi" w:cstheme="majorBidi"/>
          <w:color w:val="FF0000"/>
          <w:sz w:val="50"/>
          <w:szCs w:val="50"/>
        </w:rPr>
      </w:pPr>
    </w:p>
    <w:p w:rsidR="00752559" w:rsidRPr="00587B7C" w:rsidRDefault="00826CEE" w:rsidP="00430B22">
      <w:pPr>
        <w:tabs>
          <w:tab w:val="left" w:pos="14517"/>
        </w:tabs>
        <w:jc w:val="center"/>
        <w:rPr>
          <w:color w:val="FF0000"/>
          <w:sz w:val="30"/>
          <w:szCs w:val="30"/>
        </w:rPr>
      </w:pPr>
      <w:r w:rsidRPr="00587B7C">
        <w:rPr>
          <w:rFonts w:asciiTheme="majorBidi" w:hAnsiTheme="majorBidi" w:cstheme="majorBidi"/>
          <w:color w:val="FF0000"/>
          <w:sz w:val="50"/>
          <w:szCs w:val="50"/>
        </w:rPr>
        <w:t>Prepared and compiled by KVS RO Raipur.</w:t>
      </w:r>
      <w:bookmarkEnd w:id="41"/>
    </w:p>
    <w:sectPr w:rsidR="00752559" w:rsidRPr="00587B7C" w:rsidSect="00860A96">
      <w:pgSz w:w="20160" w:h="12240" w:orient="landscape" w:code="5"/>
      <w:pgMar w:top="560" w:right="1165" w:bottom="568" w:left="709"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04D6" w:rsidRDefault="002C04D6" w:rsidP="009122A4">
      <w:pPr>
        <w:spacing w:after="0" w:line="240" w:lineRule="auto"/>
      </w:pPr>
      <w:r>
        <w:separator/>
      </w:r>
    </w:p>
  </w:endnote>
  <w:endnote w:type="continuationSeparator" w:id="0">
    <w:p w:rsidR="002C04D6" w:rsidRDefault="002C04D6" w:rsidP="00912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Noto Sans Symbols">
    <w:altName w:val="Calibri"/>
    <w:charset w:val="00"/>
    <w:family w:val="auto"/>
    <w:pitch w:val="default"/>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rlito">
    <w:altName w:val="Arial"/>
    <w:charset w:val="00"/>
    <w:family w:val="swiss"/>
    <w:pitch w:val="variable"/>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Lucida Fax">
    <w:panose1 w:val="020606020505050202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irmala UI">
    <w:altName w:val="Iskoola Pota"/>
    <w:charset w:val="00"/>
    <w:family w:val="swiss"/>
    <w:pitch w:val="variable"/>
    <w:sig w:usb0="00000003" w:usb1="0000004A" w:usb2="00000200" w:usb3="00000000" w:csb0="00000001" w:csb1="00000000"/>
  </w:font>
  <w:font w:name="Garamond">
    <w:panose1 w:val="02020404030301010803"/>
    <w:charset w:val="00"/>
    <w:family w:val="roman"/>
    <w:pitch w:val="variable"/>
    <w:sig w:usb0="00000287" w:usb1="00000000" w:usb2="00000000" w:usb3="00000000" w:csb0="0000009F" w:csb1="00000000"/>
  </w:font>
  <w:font w:name="Roboto">
    <w:altName w:val="Times New Roman"/>
    <w:charset w:val="00"/>
    <w:family w:val="auto"/>
    <w:pitch w:val="variable"/>
    <w:sig w:usb0="00000001" w:usb1="5000205B" w:usb2="00000020" w:usb3="00000000" w:csb0="0000019F" w:csb1="00000000"/>
  </w:font>
  <w:font w:name="Times-Roman">
    <w:altName w:val="Times New Roman"/>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Source Sans Pro">
    <w:altName w:val="Cambria Math"/>
    <w:charset w:val="00"/>
    <w:family w:val="swiss"/>
    <w:pitch w:val="variable"/>
    <w:sig w:usb0="00000001" w:usb1="02000001" w:usb2="00000000" w:usb3="00000000" w:csb0="0000019F" w:csb1="00000000"/>
  </w:font>
  <w:font w:name="Adobe Garamond Pro">
    <w:altName w:val="Garamond"/>
    <w:panose1 w:val="00000000000000000000"/>
    <w:charset w:val="00"/>
    <w:family w:val="roman"/>
    <w:notTrueType/>
    <w:pitch w:val="variable"/>
    <w:sig w:usb0="800000AF" w:usb1="5000205B" w:usb2="00000000" w:usb3="00000000" w:csb0="0000009B" w:csb1="00000000"/>
  </w:font>
  <w:font w:name="Arial Rounded">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0377654"/>
      <w:docPartObj>
        <w:docPartGallery w:val="Page Numbers (Bottom of Page)"/>
        <w:docPartUnique/>
      </w:docPartObj>
    </w:sdtPr>
    <w:sdtEndPr>
      <w:rPr>
        <w:noProof/>
      </w:rPr>
    </w:sdtEndPr>
    <w:sdtContent>
      <w:p w:rsidR="000C3D36" w:rsidRDefault="00324717">
        <w:pPr>
          <w:pStyle w:val="Footer"/>
          <w:jc w:val="center"/>
        </w:pPr>
        <w:r>
          <w:fldChar w:fldCharType="begin"/>
        </w:r>
        <w:r w:rsidR="000C3D36">
          <w:instrText xml:space="preserve"> PAGE   \* MERGEFORMAT </w:instrText>
        </w:r>
        <w:r>
          <w:fldChar w:fldCharType="separate"/>
        </w:r>
        <w:r w:rsidR="002C04D6">
          <w:rPr>
            <w:noProof/>
          </w:rPr>
          <w:t>1</w:t>
        </w:r>
        <w:r>
          <w:rPr>
            <w:noProof/>
          </w:rPr>
          <w:fldChar w:fldCharType="end"/>
        </w:r>
      </w:p>
    </w:sdtContent>
  </w:sdt>
  <w:p w:rsidR="009122A4" w:rsidRDefault="009122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4864023"/>
      <w:docPartObj>
        <w:docPartGallery w:val="Page Numbers (Bottom of Page)"/>
        <w:docPartUnique/>
      </w:docPartObj>
    </w:sdtPr>
    <w:sdtEndPr>
      <w:rPr>
        <w:noProof/>
      </w:rPr>
    </w:sdtEndPr>
    <w:sdtContent>
      <w:p w:rsidR="00860A96" w:rsidRDefault="00324717">
        <w:pPr>
          <w:pStyle w:val="Footer"/>
          <w:jc w:val="center"/>
        </w:pPr>
        <w:r>
          <w:fldChar w:fldCharType="begin"/>
        </w:r>
        <w:r w:rsidR="00860A96">
          <w:instrText xml:space="preserve"> PAGE   \* MERGEFORMAT </w:instrText>
        </w:r>
        <w:r>
          <w:fldChar w:fldCharType="separate"/>
        </w:r>
        <w:r w:rsidR="009D2E42">
          <w:rPr>
            <w:noProof/>
          </w:rPr>
          <w:t>220</w:t>
        </w:r>
        <w:r>
          <w:rPr>
            <w:noProof/>
          </w:rPr>
          <w:fldChar w:fldCharType="end"/>
        </w:r>
      </w:p>
    </w:sdtContent>
  </w:sdt>
  <w:p w:rsidR="00722C8A" w:rsidRDefault="00722C8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6409632"/>
      <w:docPartObj>
        <w:docPartGallery w:val="Page Numbers (Bottom of Page)"/>
        <w:docPartUnique/>
      </w:docPartObj>
    </w:sdtPr>
    <w:sdtEndPr>
      <w:rPr>
        <w:noProof/>
      </w:rPr>
    </w:sdtEndPr>
    <w:sdtContent>
      <w:p w:rsidR="00860A96" w:rsidRDefault="00324717">
        <w:pPr>
          <w:pStyle w:val="Footer"/>
          <w:jc w:val="center"/>
        </w:pPr>
        <w:r>
          <w:fldChar w:fldCharType="begin"/>
        </w:r>
        <w:r w:rsidR="00860A96">
          <w:instrText xml:space="preserve"> PAGE   \* MERGEFORMAT </w:instrText>
        </w:r>
        <w:r>
          <w:fldChar w:fldCharType="separate"/>
        </w:r>
        <w:r w:rsidR="009D2E42">
          <w:rPr>
            <w:noProof/>
          </w:rPr>
          <w:t>349</w:t>
        </w:r>
        <w:r>
          <w:rPr>
            <w:noProof/>
          </w:rPr>
          <w:fldChar w:fldCharType="end"/>
        </w:r>
      </w:p>
    </w:sdtContent>
  </w:sdt>
  <w:p w:rsidR="00860A96" w:rsidRDefault="00860A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04D6" w:rsidRDefault="002C04D6" w:rsidP="009122A4">
      <w:pPr>
        <w:spacing w:after="0" w:line="240" w:lineRule="auto"/>
      </w:pPr>
      <w:r>
        <w:separator/>
      </w:r>
    </w:p>
  </w:footnote>
  <w:footnote w:type="continuationSeparator" w:id="0">
    <w:p w:rsidR="002C04D6" w:rsidRDefault="002C04D6" w:rsidP="009122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2A4" w:rsidRPr="00A32FB7" w:rsidRDefault="009122A4" w:rsidP="009122A4">
    <w:pPr>
      <w:pStyle w:val="Header"/>
      <w:jc w:val="right"/>
      <w:rPr>
        <w:i/>
        <w:iCs/>
        <w:lang w:val="en-US"/>
      </w:rPr>
    </w:pPr>
    <w:r w:rsidRPr="00A32FB7">
      <w:rPr>
        <w:i/>
        <w:iCs/>
        <w:lang w:val="en-US"/>
      </w:rPr>
      <w:t>Academic Plan for</w:t>
    </w:r>
    <w:r w:rsidR="00C67BFD">
      <w:rPr>
        <w:i/>
        <w:iCs/>
        <w:lang w:val="en-US"/>
      </w:rPr>
      <w:t xml:space="preserve"> Sr.</w:t>
    </w:r>
    <w:r>
      <w:rPr>
        <w:i/>
        <w:iCs/>
        <w:lang w:val="en-US"/>
      </w:rPr>
      <w:t>Secondary</w:t>
    </w:r>
    <w:r w:rsidRPr="00A32FB7">
      <w:rPr>
        <w:i/>
        <w:iCs/>
        <w:lang w:val="en-US"/>
      </w:rPr>
      <w:t xml:space="preserve"> Stage (Class </w:t>
    </w:r>
    <w:r>
      <w:rPr>
        <w:i/>
        <w:iCs/>
        <w:lang w:val="en-US"/>
      </w:rPr>
      <w:t>X</w:t>
    </w:r>
    <w:r w:rsidRPr="00A32FB7">
      <w:rPr>
        <w:i/>
        <w:iCs/>
        <w:lang w:val="en-US"/>
      </w:rPr>
      <w:t xml:space="preserve">I </w:t>
    </w:r>
    <w:r w:rsidR="00B168F2">
      <w:rPr>
        <w:i/>
        <w:iCs/>
        <w:lang w:val="en-US"/>
      </w:rPr>
      <w:t>&amp;</w:t>
    </w:r>
    <w:r>
      <w:rPr>
        <w:i/>
        <w:iCs/>
        <w:lang w:val="en-US"/>
      </w:rPr>
      <w:t>XII</w:t>
    </w:r>
    <w:r w:rsidRPr="00A32FB7">
      <w:rPr>
        <w:i/>
        <w:iCs/>
        <w:lang w:val="en-US"/>
      </w:rPr>
      <w:t>)</w:t>
    </w:r>
  </w:p>
  <w:p w:rsidR="009122A4" w:rsidRDefault="009122A4" w:rsidP="009122A4">
    <w:pPr>
      <w:pStyle w:val="Header"/>
      <w:jc w:val="right"/>
    </w:pPr>
    <w:r w:rsidRPr="00A32FB7">
      <w:rPr>
        <w:i/>
        <w:iCs/>
        <w:lang w:val="en-US"/>
      </w:rPr>
      <w:t>Kendriya Vidyalaya Sangathan</w:t>
    </w:r>
    <w:r w:rsidR="00C67BFD">
      <w:rPr>
        <w:i/>
        <w:iCs/>
        <w:lang w:val="en-US"/>
      </w:rPr>
      <w:t>,</w:t>
    </w:r>
    <w:r w:rsidRPr="00A32FB7">
      <w:rPr>
        <w:i/>
        <w:iCs/>
        <w:lang w:val="en-US"/>
      </w:rPr>
      <w:t xml:space="preserve"> Raipur Region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83"/>
    <w:multiLevelType w:val="hybridMultilevel"/>
    <w:tmpl w:val="758E6896"/>
    <w:lvl w:ilvl="0" w:tplc="3B082226">
      <w:start w:val="1"/>
      <w:numFmt w:val="lowerRoman"/>
      <w:lvlText w:val="%1."/>
      <w:lvlJc w:val="left"/>
      <w:pPr>
        <w:ind w:left="1080" w:hanging="72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0782A74"/>
    <w:multiLevelType w:val="hybridMultilevel"/>
    <w:tmpl w:val="DFF66794"/>
    <w:lvl w:ilvl="0" w:tplc="3D9AB72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nsid w:val="00D763F4"/>
    <w:multiLevelType w:val="hybridMultilevel"/>
    <w:tmpl w:val="1C22B4E0"/>
    <w:lvl w:ilvl="0" w:tplc="0409000D">
      <w:start w:val="1"/>
      <w:numFmt w:val="bullet"/>
      <w:lvlText w:val=""/>
      <w:lvlJc w:val="left"/>
      <w:pPr>
        <w:ind w:left="826" w:hanging="360"/>
      </w:pPr>
      <w:rPr>
        <w:rFonts w:ascii="Wingdings" w:hAnsi="Wingdings"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3">
    <w:nsid w:val="01CE65C4"/>
    <w:multiLevelType w:val="hybridMultilevel"/>
    <w:tmpl w:val="94142C20"/>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4">
    <w:nsid w:val="02577A5D"/>
    <w:multiLevelType w:val="hybridMultilevel"/>
    <w:tmpl w:val="7DC42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26B6208"/>
    <w:multiLevelType w:val="multilevel"/>
    <w:tmpl w:val="52248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2837C1F"/>
    <w:multiLevelType w:val="hybridMultilevel"/>
    <w:tmpl w:val="022EE19C"/>
    <w:lvl w:ilvl="0" w:tplc="CFD83250">
      <w:numFmt w:val="bullet"/>
      <w:lvlText w:val=""/>
      <w:lvlJc w:val="left"/>
      <w:pPr>
        <w:ind w:left="451" w:hanging="272"/>
      </w:pPr>
      <w:rPr>
        <w:rFonts w:ascii="Symbol" w:eastAsia="Symbol" w:hAnsi="Symbol" w:cs="Symbol" w:hint="default"/>
        <w:w w:val="100"/>
        <w:sz w:val="22"/>
        <w:szCs w:val="22"/>
        <w:lang w:val="en-US" w:eastAsia="en-US" w:bidi="ar-SA"/>
      </w:rPr>
    </w:lvl>
    <w:lvl w:ilvl="1" w:tplc="B18CFFA6">
      <w:numFmt w:val="bullet"/>
      <w:lvlText w:val="•"/>
      <w:lvlJc w:val="left"/>
      <w:pPr>
        <w:ind w:left="827" w:hanging="272"/>
      </w:pPr>
      <w:rPr>
        <w:rFonts w:hint="default"/>
        <w:lang w:val="en-US" w:eastAsia="en-US" w:bidi="ar-SA"/>
      </w:rPr>
    </w:lvl>
    <w:lvl w:ilvl="2" w:tplc="0D6AE102">
      <w:numFmt w:val="bullet"/>
      <w:lvlText w:val="•"/>
      <w:lvlJc w:val="left"/>
      <w:pPr>
        <w:ind w:left="1194" w:hanging="272"/>
      </w:pPr>
      <w:rPr>
        <w:rFonts w:hint="default"/>
        <w:lang w:val="en-US" w:eastAsia="en-US" w:bidi="ar-SA"/>
      </w:rPr>
    </w:lvl>
    <w:lvl w:ilvl="3" w:tplc="A0D21AA8">
      <w:numFmt w:val="bullet"/>
      <w:lvlText w:val="•"/>
      <w:lvlJc w:val="left"/>
      <w:pPr>
        <w:ind w:left="1561" w:hanging="272"/>
      </w:pPr>
      <w:rPr>
        <w:rFonts w:hint="default"/>
        <w:lang w:val="en-US" w:eastAsia="en-US" w:bidi="ar-SA"/>
      </w:rPr>
    </w:lvl>
    <w:lvl w:ilvl="4" w:tplc="11D094EA">
      <w:numFmt w:val="bullet"/>
      <w:lvlText w:val="•"/>
      <w:lvlJc w:val="left"/>
      <w:pPr>
        <w:ind w:left="1928" w:hanging="272"/>
      </w:pPr>
      <w:rPr>
        <w:rFonts w:hint="default"/>
        <w:lang w:val="en-US" w:eastAsia="en-US" w:bidi="ar-SA"/>
      </w:rPr>
    </w:lvl>
    <w:lvl w:ilvl="5" w:tplc="6E30C428">
      <w:numFmt w:val="bullet"/>
      <w:lvlText w:val="•"/>
      <w:lvlJc w:val="left"/>
      <w:pPr>
        <w:ind w:left="2295" w:hanging="272"/>
      </w:pPr>
      <w:rPr>
        <w:rFonts w:hint="default"/>
        <w:lang w:val="en-US" w:eastAsia="en-US" w:bidi="ar-SA"/>
      </w:rPr>
    </w:lvl>
    <w:lvl w:ilvl="6" w:tplc="E3E442B0">
      <w:numFmt w:val="bullet"/>
      <w:lvlText w:val="•"/>
      <w:lvlJc w:val="left"/>
      <w:pPr>
        <w:ind w:left="2662" w:hanging="272"/>
      </w:pPr>
      <w:rPr>
        <w:rFonts w:hint="default"/>
        <w:lang w:val="en-US" w:eastAsia="en-US" w:bidi="ar-SA"/>
      </w:rPr>
    </w:lvl>
    <w:lvl w:ilvl="7" w:tplc="A7AC22C0">
      <w:numFmt w:val="bullet"/>
      <w:lvlText w:val="•"/>
      <w:lvlJc w:val="left"/>
      <w:pPr>
        <w:ind w:left="3029" w:hanging="272"/>
      </w:pPr>
      <w:rPr>
        <w:rFonts w:hint="default"/>
        <w:lang w:val="en-US" w:eastAsia="en-US" w:bidi="ar-SA"/>
      </w:rPr>
    </w:lvl>
    <w:lvl w:ilvl="8" w:tplc="78DC09DA">
      <w:numFmt w:val="bullet"/>
      <w:lvlText w:val="•"/>
      <w:lvlJc w:val="left"/>
      <w:pPr>
        <w:ind w:left="3396" w:hanging="272"/>
      </w:pPr>
      <w:rPr>
        <w:rFonts w:hint="default"/>
        <w:lang w:val="en-US" w:eastAsia="en-US" w:bidi="ar-SA"/>
      </w:rPr>
    </w:lvl>
  </w:abstractNum>
  <w:abstractNum w:abstractNumId="7">
    <w:nsid w:val="02B15E6D"/>
    <w:multiLevelType w:val="hybridMultilevel"/>
    <w:tmpl w:val="67C8F5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04415F6D"/>
    <w:multiLevelType w:val="hybridMultilevel"/>
    <w:tmpl w:val="1D685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04EF6FF2"/>
    <w:multiLevelType w:val="multilevel"/>
    <w:tmpl w:val="D19282D8"/>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0">
    <w:nsid w:val="04F97828"/>
    <w:multiLevelType w:val="hybridMultilevel"/>
    <w:tmpl w:val="D4160318"/>
    <w:lvl w:ilvl="0" w:tplc="6960E11E">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nsid w:val="058274F9"/>
    <w:multiLevelType w:val="hybridMultilevel"/>
    <w:tmpl w:val="F89638AE"/>
    <w:lvl w:ilvl="0" w:tplc="A804390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5954E9D"/>
    <w:multiLevelType w:val="hybridMultilevel"/>
    <w:tmpl w:val="B9D6EF6C"/>
    <w:lvl w:ilvl="0" w:tplc="6F601D38">
      <w:start w:val="1"/>
      <w:numFmt w:val="bullet"/>
      <w:lvlText w:val="•"/>
      <w:lvlJc w:val="left"/>
      <w:pPr>
        <w:ind w:left="2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E4E9C4">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CEC7AA">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E14A368">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8AD046">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C49574">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4E0B3E">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58F92A">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616E156">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nsid w:val="062735E3"/>
    <w:multiLevelType w:val="hybridMultilevel"/>
    <w:tmpl w:val="A886C588"/>
    <w:lvl w:ilvl="0" w:tplc="F33AAEAC">
      <w:numFmt w:val="bullet"/>
      <w:lvlText w:val=""/>
      <w:lvlJc w:val="left"/>
      <w:pPr>
        <w:ind w:left="827" w:hanging="360"/>
      </w:pPr>
      <w:rPr>
        <w:rFonts w:ascii="Symbol" w:eastAsiaTheme="minorHAnsi" w:hAnsi="Symbol" w:cs="Times New Roman"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4">
    <w:nsid w:val="06B15CCB"/>
    <w:multiLevelType w:val="hybridMultilevel"/>
    <w:tmpl w:val="86D04E6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06FA67B3"/>
    <w:multiLevelType w:val="hybridMultilevel"/>
    <w:tmpl w:val="FEDE4810"/>
    <w:lvl w:ilvl="0" w:tplc="25688DE0">
      <w:start w:val="1"/>
      <w:numFmt w:val="decimal"/>
      <w:lvlText w:val="%1."/>
      <w:lvlJc w:val="left"/>
      <w:pPr>
        <w:ind w:left="266" w:hanging="181"/>
      </w:pPr>
      <w:rPr>
        <w:rFonts w:ascii="Times New Roman" w:eastAsia="Times New Roman" w:hAnsi="Times New Roman" w:cs="Times New Roman" w:hint="default"/>
        <w:w w:val="100"/>
        <w:sz w:val="22"/>
        <w:szCs w:val="22"/>
        <w:lang w:val="en-US" w:eastAsia="en-US" w:bidi="ar-SA"/>
      </w:rPr>
    </w:lvl>
    <w:lvl w:ilvl="1" w:tplc="548031CE">
      <w:numFmt w:val="bullet"/>
      <w:lvlText w:val="•"/>
      <w:lvlJc w:val="left"/>
      <w:pPr>
        <w:ind w:left="889" w:hanging="181"/>
      </w:pPr>
      <w:rPr>
        <w:rFonts w:hint="default"/>
        <w:lang w:val="en-US" w:eastAsia="en-US" w:bidi="ar-SA"/>
      </w:rPr>
    </w:lvl>
    <w:lvl w:ilvl="2" w:tplc="12C43756">
      <w:numFmt w:val="bullet"/>
      <w:lvlText w:val="•"/>
      <w:lvlJc w:val="left"/>
      <w:pPr>
        <w:ind w:left="1519" w:hanging="181"/>
      </w:pPr>
      <w:rPr>
        <w:rFonts w:hint="default"/>
        <w:lang w:val="en-US" w:eastAsia="en-US" w:bidi="ar-SA"/>
      </w:rPr>
    </w:lvl>
    <w:lvl w:ilvl="3" w:tplc="68D89060">
      <w:numFmt w:val="bullet"/>
      <w:lvlText w:val="•"/>
      <w:lvlJc w:val="left"/>
      <w:pPr>
        <w:ind w:left="2149" w:hanging="181"/>
      </w:pPr>
      <w:rPr>
        <w:rFonts w:hint="default"/>
        <w:lang w:val="en-US" w:eastAsia="en-US" w:bidi="ar-SA"/>
      </w:rPr>
    </w:lvl>
    <w:lvl w:ilvl="4" w:tplc="4F2A89D4">
      <w:numFmt w:val="bullet"/>
      <w:lvlText w:val="•"/>
      <w:lvlJc w:val="left"/>
      <w:pPr>
        <w:ind w:left="2778" w:hanging="181"/>
      </w:pPr>
      <w:rPr>
        <w:rFonts w:hint="default"/>
        <w:lang w:val="en-US" w:eastAsia="en-US" w:bidi="ar-SA"/>
      </w:rPr>
    </w:lvl>
    <w:lvl w:ilvl="5" w:tplc="F39EAC30">
      <w:numFmt w:val="bullet"/>
      <w:lvlText w:val="•"/>
      <w:lvlJc w:val="left"/>
      <w:pPr>
        <w:ind w:left="3408" w:hanging="181"/>
      </w:pPr>
      <w:rPr>
        <w:rFonts w:hint="default"/>
        <w:lang w:val="en-US" w:eastAsia="en-US" w:bidi="ar-SA"/>
      </w:rPr>
    </w:lvl>
    <w:lvl w:ilvl="6" w:tplc="180A8390">
      <w:numFmt w:val="bullet"/>
      <w:lvlText w:val="•"/>
      <w:lvlJc w:val="left"/>
      <w:pPr>
        <w:ind w:left="4038" w:hanging="181"/>
      </w:pPr>
      <w:rPr>
        <w:rFonts w:hint="default"/>
        <w:lang w:val="en-US" w:eastAsia="en-US" w:bidi="ar-SA"/>
      </w:rPr>
    </w:lvl>
    <w:lvl w:ilvl="7" w:tplc="A9021D40">
      <w:numFmt w:val="bullet"/>
      <w:lvlText w:val="•"/>
      <w:lvlJc w:val="left"/>
      <w:pPr>
        <w:ind w:left="4667" w:hanging="181"/>
      </w:pPr>
      <w:rPr>
        <w:rFonts w:hint="default"/>
        <w:lang w:val="en-US" w:eastAsia="en-US" w:bidi="ar-SA"/>
      </w:rPr>
    </w:lvl>
    <w:lvl w:ilvl="8" w:tplc="8772A556">
      <w:numFmt w:val="bullet"/>
      <w:lvlText w:val="•"/>
      <w:lvlJc w:val="left"/>
      <w:pPr>
        <w:ind w:left="5297" w:hanging="181"/>
      </w:pPr>
      <w:rPr>
        <w:rFonts w:hint="default"/>
        <w:lang w:val="en-US" w:eastAsia="en-US" w:bidi="ar-SA"/>
      </w:rPr>
    </w:lvl>
  </w:abstractNum>
  <w:abstractNum w:abstractNumId="16">
    <w:nsid w:val="07AC007E"/>
    <w:multiLevelType w:val="hybridMultilevel"/>
    <w:tmpl w:val="1EAAC3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07DF15B8"/>
    <w:multiLevelType w:val="hybridMultilevel"/>
    <w:tmpl w:val="EC8EC60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07E35243"/>
    <w:multiLevelType w:val="hybridMultilevel"/>
    <w:tmpl w:val="1F3C8336"/>
    <w:lvl w:ilvl="0" w:tplc="57C0C560">
      <w:start w:val="1"/>
      <w:numFmt w:val="decimal"/>
      <w:lvlText w:val="%1."/>
      <w:lvlJc w:val="left"/>
      <w:pPr>
        <w:ind w:left="1020" w:hanging="360"/>
      </w:pPr>
      <w:rPr>
        <w:rFonts w:ascii="Times New Roman" w:eastAsia="Times New Roman" w:hAnsi="Times New Roman" w:cs="Times New Roman" w:hint="default"/>
        <w:spacing w:val="-6"/>
        <w:w w:val="99"/>
        <w:sz w:val="24"/>
        <w:szCs w:val="24"/>
        <w:lang w:val="en-US" w:eastAsia="en-US" w:bidi="ar-SA"/>
      </w:rPr>
    </w:lvl>
    <w:lvl w:ilvl="1" w:tplc="945063FE">
      <w:numFmt w:val="bullet"/>
      <w:lvlText w:val="•"/>
      <w:lvlJc w:val="left"/>
      <w:pPr>
        <w:ind w:left="2428" w:hanging="360"/>
      </w:pPr>
      <w:rPr>
        <w:rFonts w:hint="default"/>
        <w:lang w:val="en-US" w:eastAsia="en-US" w:bidi="ar-SA"/>
      </w:rPr>
    </w:lvl>
    <w:lvl w:ilvl="2" w:tplc="783E85DA">
      <w:numFmt w:val="bullet"/>
      <w:lvlText w:val="•"/>
      <w:lvlJc w:val="left"/>
      <w:pPr>
        <w:ind w:left="3836" w:hanging="360"/>
      </w:pPr>
      <w:rPr>
        <w:rFonts w:hint="default"/>
        <w:lang w:val="en-US" w:eastAsia="en-US" w:bidi="ar-SA"/>
      </w:rPr>
    </w:lvl>
    <w:lvl w:ilvl="3" w:tplc="649E9E52">
      <w:numFmt w:val="bullet"/>
      <w:lvlText w:val="•"/>
      <w:lvlJc w:val="left"/>
      <w:pPr>
        <w:ind w:left="5244" w:hanging="360"/>
      </w:pPr>
      <w:rPr>
        <w:rFonts w:hint="default"/>
        <w:lang w:val="en-US" w:eastAsia="en-US" w:bidi="ar-SA"/>
      </w:rPr>
    </w:lvl>
    <w:lvl w:ilvl="4" w:tplc="226CCCE4">
      <w:numFmt w:val="bullet"/>
      <w:lvlText w:val="•"/>
      <w:lvlJc w:val="left"/>
      <w:pPr>
        <w:ind w:left="6652" w:hanging="360"/>
      </w:pPr>
      <w:rPr>
        <w:rFonts w:hint="default"/>
        <w:lang w:val="en-US" w:eastAsia="en-US" w:bidi="ar-SA"/>
      </w:rPr>
    </w:lvl>
    <w:lvl w:ilvl="5" w:tplc="FD20678C">
      <w:numFmt w:val="bullet"/>
      <w:lvlText w:val="•"/>
      <w:lvlJc w:val="left"/>
      <w:pPr>
        <w:ind w:left="8060" w:hanging="360"/>
      </w:pPr>
      <w:rPr>
        <w:rFonts w:hint="default"/>
        <w:lang w:val="en-US" w:eastAsia="en-US" w:bidi="ar-SA"/>
      </w:rPr>
    </w:lvl>
    <w:lvl w:ilvl="6" w:tplc="EE40CC44">
      <w:numFmt w:val="bullet"/>
      <w:lvlText w:val="•"/>
      <w:lvlJc w:val="left"/>
      <w:pPr>
        <w:ind w:left="9468" w:hanging="360"/>
      </w:pPr>
      <w:rPr>
        <w:rFonts w:hint="default"/>
        <w:lang w:val="en-US" w:eastAsia="en-US" w:bidi="ar-SA"/>
      </w:rPr>
    </w:lvl>
    <w:lvl w:ilvl="7" w:tplc="EC38CD3C">
      <w:numFmt w:val="bullet"/>
      <w:lvlText w:val="•"/>
      <w:lvlJc w:val="left"/>
      <w:pPr>
        <w:ind w:left="10876" w:hanging="360"/>
      </w:pPr>
      <w:rPr>
        <w:rFonts w:hint="default"/>
        <w:lang w:val="en-US" w:eastAsia="en-US" w:bidi="ar-SA"/>
      </w:rPr>
    </w:lvl>
    <w:lvl w:ilvl="8" w:tplc="268E5E52">
      <w:numFmt w:val="bullet"/>
      <w:lvlText w:val="•"/>
      <w:lvlJc w:val="left"/>
      <w:pPr>
        <w:ind w:left="12284" w:hanging="360"/>
      </w:pPr>
      <w:rPr>
        <w:rFonts w:hint="default"/>
        <w:lang w:val="en-US" w:eastAsia="en-US" w:bidi="ar-SA"/>
      </w:rPr>
    </w:lvl>
  </w:abstractNum>
  <w:abstractNum w:abstractNumId="19">
    <w:nsid w:val="089D2EF1"/>
    <w:multiLevelType w:val="hybridMultilevel"/>
    <w:tmpl w:val="0700E9E4"/>
    <w:lvl w:ilvl="0" w:tplc="6F0CB1A4">
      <w:numFmt w:val="bullet"/>
      <w:lvlText w:val=""/>
      <w:lvlJc w:val="left"/>
      <w:pPr>
        <w:ind w:left="272" w:hanging="272"/>
      </w:pPr>
      <w:rPr>
        <w:rFonts w:ascii="Wingdings" w:eastAsia="Wingdings" w:hAnsi="Wingdings" w:cs="Wingdings" w:hint="default"/>
        <w:w w:val="100"/>
        <w:sz w:val="24"/>
        <w:szCs w:val="24"/>
        <w:lang w:val="en-US" w:eastAsia="en-US" w:bidi="ar-SA"/>
      </w:rPr>
    </w:lvl>
    <w:lvl w:ilvl="1" w:tplc="51F0FB06">
      <w:numFmt w:val="bullet"/>
      <w:lvlText w:val=""/>
      <w:lvlJc w:val="left"/>
      <w:pPr>
        <w:ind w:left="452" w:hanging="360"/>
      </w:pPr>
      <w:rPr>
        <w:rFonts w:ascii="Wingdings" w:eastAsia="Wingdings" w:hAnsi="Wingdings" w:cs="Wingdings" w:hint="default"/>
        <w:w w:val="100"/>
        <w:sz w:val="24"/>
        <w:szCs w:val="24"/>
        <w:lang w:val="en-US" w:eastAsia="en-US" w:bidi="ar-SA"/>
      </w:rPr>
    </w:lvl>
    <w:lvl w:ilvl="2" w:tplc="B5B225CC">
      <w:numFmt w:val="bullet"/>
      <w:lvlText w:val="•"/>
      <w:lvlJc w:val="left"/>
      <w:pPr>
        <w:ind w:left="847" w:hanging="360"/>
      </w:pPr>
      <w:rPr>
        <w:rFonts w:hint="default"/>
        <w:lang w:val="en-US" w:eastAsia="en-US" w:bidi="ar-SA"/>
      </w:rPr>
    </w:lvl>
    <w:lvl w:ilvl="3" w:tplc="4EBAC4DE">
      <w:numFmt w:val="bullet"/>
      <w:lvlText w:val="•"/>
      <w:lvlJc w:val="left"/>
      <w:pPr>
        <w:ind w:left="1235" w:hanging="360"/>
      </w:pPr>
      <w:rPr>
        <w:rFonts w:hint="default"/>
        <w:lang w:val="en-US" w:eastAsia="en-US" w:bidi="ar-SA"/>
      </w:rPr>
    </w:lvl>
    <w:lvl w:ilvl="4" w:tplc="1590AD80">
      <w:numFmt w:val="bullet"/>
      <w:lvlText w:val="•"/>
      <w:lvlJc w:val="left"/>
      <w:pPr>
        <w:ind w:left="1623" w:hanging="360"/>
      </w:pPr>
      <w:rPr>
        <w:rFonts w:hint="default"/>
        <w:lang w:val="en-US" w:eastAsia="en-US" w:bidi="ar-SA"/>
      </w:rPr>
    </w:lvl>
    <w:lvl w:ilvl="5" w:tplc="82DCAA08">
      <w:numFmt w:val="bullet"/>
      <w:lvlText w:val="•"/>
      <w:lvlJc w:val="left"/>
      <w:pPr>
        <w:ind w:left="2011" w:hanging="360"/>
      </w:pPr>
      <w:rPr>
        <w:rFonts w:hint="default"/>
        <w:lang w:val="en-US" w:eastAsia="en-US" w:bidi="ar-SA"/>
      </w:rPr>
    </w:lvl>
    <w:lvl w:ilvl="6" w:tplc="68B8E0BC">
      <w:numFmt w:val="bullet"/>
      <w:lvlText w:val="•"/>
      <w:lvlJc w:val="left"/>
      <w:pPr>
        <w:ind w:left="2398" w:hanging="360"/>
      </w:pPr>
      <w:rPr>
        <w:rFonts w:hint="default"/>
        <w:lang w:val="en-US" w:eastAsia="en-US" w:bidi="ar-SA"/>
      </w:rPr>
    </w:lvl>
    <w:lvl w:ilvl="7" w:tplc="39C23DD6">
      <w:numFmt w:val="bullet"/>
      <w:lvlText w:val="•"/>
      <w:lvlJc w:val="left"/>
      <w:pPr>
        <w:ind w:left="2786" w:hanging="360"/>
      </w:pPr>
      <w:rPr>
        <w:rFonts w:hint="default"/>
        <w:lang w:val="en-US" w:eastAsia="en-US" w:bidi="ar-SA"/>
      </w:rPr>
    </w:lvl>
    <w:lvl w:ilvl="8" w:tplc="99FE44E8">
      <w:numFmt w:val="bullet"/>
      <w:lvlText w:val="•"/>
      <w:lvlJc w:val="left"/>
      <w:pPr>
        <w:ind w:left="3174" w:hanging="360"/>
      </w:pPr>
      <w:rPr>
        <w:rFonts w:hint="default"/>
        <w:lang w:val="en-US" w:eastAsia="en-US" w:bidi="ar-SA"/>
      </w:rPr>
    </w:lvl>
  </w:abstractNum>
  <w:abstractNum w:abstractNumId="20">
    <w:nsid w:val="099A084D"/>
    <w:multiLevelType w:val="hybridMultilevel"/>
    <w:tmpl w:val="592660F0"/>
    <w:lvl w:ilvl="0" w:tplc="40090001">
      <w:start w:val="1"/>
      <w:numFmt w:val="bullet"/>
      <w:lvlText w:val=""/>
      <w:lvlJc w:val="left"/>
      <w:pPr>
        <w:ind w:left="1774" w:hanging="360"/>
      </w:pPr>
      <w:rPr>
        <w:rFonts w:ascii="Symbol" w:hAnsi="Symbol" w:hint="default"/>
      </w:rPr>
    </w:lvl>
    <w:lvl w:ilvl="1" w:tplc="40090003" w:tentative="1">
      <w:start w:val="1"/>
      <w:numFmt w:val="bullet"/>
      <w:lvlText w:val="o"/>
      <w:lvlJc w:val="left"/>
      <w:pPr>
        <w:ind w:left="2494" w:hanging="360"/>
      </w:pPr>
      <w:rPr>
        <w:rFonts w:ascii="Courier New" w:hAnsi="Courier New" w:cs="Courier New" w:hint="default"/>
      </w:rPr>
    </w:lvl>
    <w:lvl w:ilvl="2" w:tplc="40090005" w:tentative="1">
      <w:start w:val="1"/>
      <w:numFmt w:val="bullet"/>
      <w:lvlText w:val=""/>
      <w:lvlJc w:val="left"/>
      <w:pPr>
        <w:ind w:left="3214" w:hanging="360"/>
      </w:pPr>
      <w:rPr>
        <w:rFonts w:ascii="Wingdings" w:hAnsi="Wingdings" w:hint="default"/>
      </w:rPr>
    </w:lvl>
    <w:lvl w:ilvl="3" w:tplc="40090001" w:tentative="1">
      <w:start w:val="1"/>
      <w:numFmt w:val="bullet"/>
      <w:lvlText w:val=""/>
      <w:lvlJc w:val="left"/>
      <w:pPr>
        <w:ind w:left="3934" w:hanging="360"/>
      </w:pPr>
      <w:rPr>
        <w:rFonts w:ascii="Symbol" w:hAnsi="Symbol" w:hint="default"/>
      </w:rPr>
    </w:lvl>
    <w:lvl w:ilvl="4" w:tplc="40090003" w:tentative="1">
      <w:start w:val="1"/>
      <w:numFmt w:val="bullet"/>
      <w:lvlText w:val="o"/>
      <w:lvlJc w:val="left"/>
      <w:pPr>
        <w:ind w:left="4654" w:hanging="360"/>
      </w:pPr>
      <w:rPr>
        <w:rFonts w:ascii="Courier New" w:hAnsi="Courier New" w:cs="Courier New" w:hint="default"/>
      </w:rPr>
    </w:lvl>
    <w:lvl w:ilvl="5" w:tplc="40090005" w:tentative="1">
      <w:start w:val="1"/>
      <w:numFmt w:val="bullet"/>
      <w:lvlText w:val=""/>
      <w:lvlJc w:val="left"/>
      <w:pPr>
        <w:ind w:left="5374" w:hanging="360"/>
      </w:pPr>
      <w:rPr>
        <w:rFonts w:ascii="Wingdings" w:hAnsi="Wingdings" w:hint="default"/>
      </w:rPr>
    </w:lvl>
    <w:lvl w:ilvl="6" w:tplc="40090001" w:tentative="1">
      <w:start w:val="1"/>
      <w:numFmt w:val="bullet"/>
      <w:lvlText w:val=""/>
      <w:lvlJc w:val="left"/>
      <w:pPr>
        <w:ind w:left="6094" w:hanging="360"/>
      </w:pPr>
      <w:rPr>
        <w:rFonts w:ascii="Symbol" w:hAnsi="Symbol" w:hint="default"/>
      </w:rPr>
    </w:lvl>
    <w:lvl w:ilvl="7" w:tplc="40090003" w:tentative="1">
      <w:start w:val="1"/>
      <w:numFmt w:val="bullet"/>
      <w:lvlText w:val="o"/>
      <w:lvlJc w:val="left"/>
      <w:pPr>
        <w:ind w:left="6814" w:hanging="360"/>
      </w:pPr>
      <w:rPr>
        <w:rFonts w:ascii="Courier New" w:hAnsi="Courier New" w:cs="Courier New" w:hint="default"/>
      </w:rPr>
    </w:lvl>
    <w:lvl w:ilvl="8" w:tplc="40090005" w:tentative="1">
      <w:start w:val="1"/>
      <w:numFmt w:val="bullet"/>
      <w:lvlText w:val=""/>
      <w:lvlJc w:val="left"/>
      <w:pPr>
        <w:ind w:left="7534" w:hanging="360"/>
      </w:pPr>
      <w:rPr>
        <w:rFonts w:ascii="Wingdings" w:hAnsi="Wingdings" w:hint="default"/>
      </w:rPr>
    </w:lvl>
  </w:abstractNum>
  <w:abstractNum w:abstractNumId="21">
    <w:nsid w:val="0AFC1C2C"/>
    <w:multiLevelType w:val="hybridMultilevel"/>
    <w:tmpl w:val="880CB0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C414C5C"/>
    <w:multiLevelType w:val="hybridMultilevel"/>
    <w:tmpl w:val="4ECC55BE"/>
    <w:lvl w:ilvl="0" w:tplc="EBD04134">
      <w:start w:val="1"/>
      <w:numFmt w:val="decimal"/>
      <w:lvlText w:val="%1."/>
      <w:lvlJc w:val="left"/>
      <w:pPr>
        <w:ind w:left="325" w:hanging="221"/>
      </w:pPr>
      <w:rPr>
        <w:rFonts w:ascii="Times New Roman" w:eastAsia="Times New Roman" w:hAnsi="Times New Roman" w:cs="Times New Roman" w:hint="default"/>
        <w:w w:val="100"/>
        <w:sz w:val="22"/>
        <w:szCs w:val="22"/>
        <w:lang w:val="en-US" w:eastAsia="en-US" w:bidi="ar-SA"/>
      </w:rPr>
    </w:lvl>
    <w:lvl w:ilvl="1" w:tplc="C95A0B2C">
      <w:numFmt w:val="bullet"/>
      <w:lvlText w:val="•"/>
      <w:lvlJc w:val="left"/>
      <w:pPr>
        <w:ind w:left="537" w:hanging="221"/>
      </w:pPr>
      <w:rPr>
        <w:rFonts w:hint="default"/>
        <w:lang w:val="en-US" w:eastAsia="en-US" w:bidi="ar-SA"/>
      </w:rPr>
    </w:lvl>
    <w:lvl w:ilvl="2" w:tplc="DD70D1B6">
      <w:numFmt w:val="bullet"/>
      <w:lvlText w:val="•"/>
      <w:lvlJc w:val="left"/>
      <w:pPr>
        <w:ind w:left="755" w:hanging="221"/>
      </w:pPr>
      <w:rPr>
        <w:rFonts w:hint="default"/>
        <w:lang w:val="en-US" w:eastAsia="en-US" w:bidi="ar-SA"/>
      </w:rPr>
    </w:lvl>
    <w:lvl w:ilvl="3" w:tplc="DC70581E">
      <w:numFmt w:val="bullet"/>
      <w:lvlText w:val="•"/>
      <w:lvlJc w:val="left"/>
      <w:pPr>
        <w:ind w:left="973" w:hanging="221"/>
      </w:pPr>
      <w:rPr>
        <w:rFonts w:hint="default"/>
        <w:lang w:val="en-US" w:eastAsia="en-US" w:bidi="ar-SA"/>
      </w:rPr>
    </w:lvl>
    <w:lvl w:ilvl="4" w:tplc="071AD71C">
      <w:numFmt w:val="bullet"/>
      <w:lvlText w:val="•"/>
      <w:lvlJc w:val="left"/>
      <w:pPr>
        <w:ind w:left="1191" w:hanging="221"/>
      </w:pPr>
      <w:rPr>
        <w:rFonts w:hint="default"/>
        <w:lang w:val="en-US" w:eastAsia="en-US" w:bidi="ar-SA"/>
      </w:rPr>
    </w:lvl>
    <w:lvl w:ilvl="5" w:tplc="D8EA0DB2">
      <w:numFmt w:val="bullet"/>
      <w:lvlText w:val="•"/>
      <w:lvlJc w:val="left"/>
      <w:pPr>
        <w:ind w:left="1409" w:hanging="221"/>
      </w:pPr>
      <w:rPr>
        <w:rFonts w:hint="default"/>
        <w:lang w:val="en-US" w:eastAsia="en-US" w:bidi="ar-SA"/>
      </w:rPr>
    </w:lvl>
    <w:lvl w:ilvl="6" w:tplc="D41E1D62">
      <w:numFmt w:val="bullet"/>
      <w:lvlText w:val="•"/>
      <w:lvlJc w:val="left"/>
      <w:pPr>
        <w:ind w:left="1627" w:hanging="221"/>
      </w:pPr>
      <w:rPr>
        <w:rFonts w:hint="default"/>
        <w:lang w:val="en-US" w:eastAsia="en-US" w:bidi="ar-SA"/>
      </w:rPr>
    </w:lvl>
    <w:lvl w:ilvl="7" w:tplc="BB72A992">
      <w:numFmt w:val="bullet"/>
      <w:lvlText w:val="•"/>
      <w:lvlJc w:val="left"/>
      <w:pPr>
        <w:ind w:left="1845" w:hanging="221"/>
      </w:pPr>
      <w:rPr>
        <w:rFonts w:hint="default"/>
        <w:lang w:val="en-US" w:eastAsia="en-US" w:bidi="ar-SA"/>
      </w:rPr>
    </w:lvl>
    <w:lvl w:ilvl="8" w:tplc="AEF8E85A">
      <w:numFmt w:val="bullet"/>
      <w:lvlText w:val="•"/>
      <w:lvlJc w:val="left"/>
      <w:pPr>
        <w:ind w:left="2063" w:hanging="221"/>
      </w:pPr>
      <w:rPr>
        <w:rFonts w:hint="default"/>
        <w:lang w:val="en-US" w:eastAsia="en-US" w:bidi="ar-SA"/>
      </w:rPr>
    </w:lvl>
  </w:abstractNum>
  <w:abstractNum w:abstractNumId="23">
    <w:nsid w:val="0CF66174"/>
    <w:multiLevelType w:val="hybridMultilevel"/>
    <w:tmpl w:val="EB00DBEA"/>
    <w:lvl w:ilvl="0" w:tplc="21843DCC">
      <w:numFmt w:val="bullet"/>
      <w:lvlText w:val=""/>
      <w:lvlJc w:val="left"/>
      <w:pPr>
        <w:ind w:left="271" w:hanging="164"/>
      </w:pPr>
      <w:rPr>
        <w:rFonts w:ascii="Symbol" w:eastAsia="Symbol" w:hAnsi="Symbol" w:cs="Symbol" w:hint="default"/>
        <w:w w:val="100"/>
        <w:sz w:val="22"/>
        <w:szCs w:val="22"/>
        <w:lang w:val="en-US" w:eastAsia="en-US" w:bidi="ar-SA"/>
      </w:rPr>
    </w:lvl>
    <w:lvl w:ilvl="1" w:tplc="089A77C0">
      <w:numFmt w:val="bullet"/>
      <w:lvlText w:val="•"/>
      <w:lvlJc w:val="left"/>
      <w:pPr>
        <w:ind w:left="584" w:hanging="164"/>
      </w:pPr>
      <w:rPr>
        <w:rFonts w:hint="default"/>
        <w:lang w:val="en-US" w:eastAsia="en-US" w:bidi="ar-SA"/>
      </w:rPr>
    </w:lvl>
    <w:lvl w:ilvl="2" w:tplc="869EF07C">
      <w:numFmt w:val="bullet"/>
      <w:lvlText w:val="•"/>
      <w:lvlJc w:val="left"/>
      <w:pPr>
        <w:ind w:left="888" w:hanging="164"/>
      </w:pPr>
      <w:rPr>
        <w:rFonts w:hint="default"/>
        <w:lang w:val="en-US" w:eastAsia="en-US" w:bidi="ar-SA"/>
      </w:rPr>
    </w:lvl>
    <w:lvl w:ilvl="3" w:tplc="69880796">
      <w:numFmt w:val="bullet"/>
      <w:lvlText w:val="•"/>
      <w:lvlJc w:val="left"/>
      <w:pPr>
        <w:ind w:left="1192" w:hanging="164"/>
      </w:pPr>
      <w:rPr>
        <w:rFonts w:hint="default"/>
        <w:lang w:val="en-US" w:eastAsia="en-US" w:bidi="ar-SA"/>
      </w:rPr>
    </w:lvl>
    <w:lvl w:ilvl="4" w:tplc="5F0252A2">
      <w:numFmt w:val="bullet"/>
      <w:lvlText w:val="•"/>
      <w:lvlJc w:val="left"/>
      <w:pPr>
        <w:ind w:left="1496" w:hanging="164"/>
      </w:pPr>
      <w:rPr>
        <w:rFonts w:hint="default"/>
        <w:lang w:val="en-US" w:eastAsia="en-US" w:bidi="ar-SA"/>
      </w:rPr>
    </w:lvl>
    <w:lvl w:ilvl="5" w:tplc="72EE9FFC">
      <w:numFmt w:val="bullet"/>
      <w:lvlText w:val="•"/>
      <w:lvlJc w:val="left"/>
      <w:pPr>
        <w:ind w:left="1801" w:hanging="164"/>
      </w:pPr>
      <w:rPr>
        <w:rFonts w:hint="default"/>
        <w:lang w:val="en-US" w:eastAsia="en-US" w:bidi="ar-SA"/>
      </w:rPr>
    </w:lvl>
    <w:lvl w:ilvl="6" w:tplc="2B024FA8">
      <w:numFmt w:val="bullet"/>
      <w:lvlText w:val="•"/>
      <w:lvlJc w:val="left"/>
      <w:pPr>
        <w:ind w:left="2105" w:hanging="164"/>
      </w:pPr>
      <w:rPr>
        <w:rFonts w:hint="default"/>
        <w:lang w:val="en-US" w:eastAsia="en-US" w:bidi="ar-SA"/>
      </w:rPr>
    </w:lvl>
    <w:lvl w:ilvl="7" w:tplc="79A2B9C0">
      <w:numFmt w:val="bullet"/>
      <w:lvlText w:val="•"/>
      <w:lvlJc w:val="left"/>
      <w:pPr>
        <w:ind w:left="2409" w:hanging="164"/>
      </w:pPr>
      <w:rPr>
        <w:rFonts w:hint="default"/>
        <w:lang w:val="en-US" w:eastAsia="en-US" w:bidi="ar-SA"/>
      </w:rPr>
    </w:lvl>
    <w:lvl w:ilvl="8" w:tplc="AB509BE2">
      <w:numFmt w:val="bullet"/>
      <w:lvlText w:val="•"/>
      <w:lvlJc w:val="left"/>
      <w:pPr>
        <w:ind w:left="2713" w:hanging="164"/>
      </w:pPr>
      <w:rPr>
        <w:rFonts w:hint="default"/>
        <w:lang w:val="en-US" w:eastAsia="en-US" w:bidi="ar-SA"/>
      </w:rPr>
    </w:lvl>
  </w:abstractNum>
  <w:abstractNum w:abstractNumId="24">
    <w:nsid w:val="0D4B30C5"/>
    <w:multiLevelType w:val="hybridMultilevel"/>
    <w:tmpl w:val="3A3A0B1E"/>
    <w:lvl w:ilvl="0" w:tplc="3878DAD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9419E8">
      <w:start w:val="1"/>
      <w:numFmt w:val="bullet"/>
      <w:lvlText w:val="o"/>
      <w:lvlJc w:val="left"/>
      <w:pPr>
        <w:ind w:left="11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C827C00">
      <w:start w:val="1"/>
      <w:numFmt w:val="bullet"/>
      <w:lvlText w:val="▪"/>
      <w:lvlJc w:val="left"/>
      <w:pPr>
        <w:ind w:left="18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B8AD45A">
      <w:start w:val="1"/>
      <w:numFmt w:val="bullet"/>
      <w:lvlText w:val="•"/>
      <w:lvlJc w:val="left"/>
      <w:pPr>
        <w:ind w:left="26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9EEE50">
      <w:start w:val="1"/>
      <w:numFmt w:val="bullet"/>
      <w:lvlText w:val="o"/>
      <w:lvlJc w:val="left"/>
      <w:pPr>
        <w:ind w:left="33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79E8958">
      <w:start w:val="1"/>
      <w:numFmt w:val="bullet"/>
      <w:lvlText w:val="▪"/>
      <w:lvlJc w:val="left"/>
      <w:pPr>
        <w:ind w:left="40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2A6E4C">
      <w:start w:val="1"/>
      <w:numFmt w:val="bullet"/>
      <w:lvlText w:val="•"/>
      <w:lvlJc w:val="left"/>
      <w:pPr>
        <w:ind w:left="47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DA2B9A">
      <w:start w:val="1"/>
      <w:numFmt w:val="bullet"/>
      <w:lvlText w:val="o"/>
      <w:lvlJc w:val="left"/>
      <w:pPr>
        <w:ind w:left="54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B385164">
      <w:start w:val="1"/>
      <w:numFmt w:val="bullet"/>
      <w:lvlText w:val="▪"/>
      <w:lvlJc w:val="left"/>
      <w:pPr>
        <w:ind w:left="62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nsid w:val="0E627A08"/>
    <w:multiLevelType w:val="multilevel"/>
    <w:tmpl w:val="BB564552"/>
    <w:lvl w:ilvl="0">
      <w:start w:val="1"/>
      <w:numFmt w:val="decimal"/>
      <w:lvlText w:val="%1."/>
      <w:lvlJc w:val="left"/>
      <w:pPr>
        <w:ind w:left="720" w:hanging="360"/>
      </w:pPr>
      <w:rPr>
        <w:b/>
        <w:color w:val="00000A"/>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0F5F6DAB"/>
    <w:multiLevelType w:val="hybridMultilevel"/>
    <w:tmpl w:val="3C9E0D3C"/>
    <w:lvl w:ilvl="0" w:tplc="6E08AB8A">
      <w:start w:val="1"/>
      <w:numFmt w:val="decimal"/>
      <w:lvlText w:val="%1."/>
      <w:lvlJc w:val="left"/>
      <w:pPr>
        <w:ind w:left="361" w:hanging="360"/>
      </w:pPr>
      <w:rPr>
        <w:rFonts w:hint="default"/>
      </w:rPr>
    </w:lvl>
    <w:lvl w:ilvl="1" w:tplc="40090019" w:tentative="1">
      <w:start w:val="1"/>
      <w:numFmt w:val="lowerLetter"/>
      <w:lvlText w:val="%2."/>
      <w:lvlJc w:val="left"/>
      <w:pPr>
        <w:ind w:left="1081" w:hanging="360"/>
      </w:pPr>
    </w:lvl>
    <w:lvl w:ilvl="2" w:tplc="4009001B" w:tentative="1">
      <w:start w:val="1"/>
      <w:numFmt w:val="lowerRoman"/>
      <w:lvlText w:val="%3."/>
      <w:lvlJc w:val="right"/>
      <w:pPr>
        <w:ind w:left="1801" w:hanging="180"/>
      </w:pPr>
    </w:lvl>
    <w:lvl w:ilvl="3" w:tplc="4009000F" w:tentative="1">
      <w:start w:val="1"/>
      <w:numFmt w:val="decimal"/>
      <w:lvlText w:val="%4."/>
      <w:lvlJc w:val="left"/>
      <w:pPr>
        <w:ind w:left="2521" w:hanging="360"/>
      </w:pPr>
    </w:lvl>
    <w:lvl w:ilvl="4" w:tplc="40090019" w:tentative="1">
      <w:start w:val="1"/>
      <w:numFmt w:val="lowerLetter"/>
      <w:lvlText w:val="%5."/>
      <w:lvlJc w:val="left"/>
      <w:pPr>
        <w:ind w:left="3241" w:hanging="360"/>
      </w:pPr>
    </w:lvl>
    <w:lvl w:ilvl="5" w:tplc="4009001B" w:tentative="1">
      <w:start w:val="1"/>
      <w:numFmt w:val="lowerRoman"/>
      <w:lvlText w:val="%6."/>
      <w:lvlJc w:val="right"/>
      <w:pPr>
        <w:ind w:left="3961" w:hanging="180"/>
      </w:pPr>
    </w:lvl>
    <w:lvl w:ilvl="6" w:tplc="4009000F" w:tentative="1">
      <w:start w:val="1"/>
      <w:numFmt w:val="decimal"/>
      <w:lvlText w:val="%7."/>
      <w:lvlJc w:val="left"/>
      <w:pPr>
        <w:ind w:left="4681" w:hanging="360"/>
      </w:pPr>
    </w:lvl>
    <w:lvl w:ilvl="7" w:tplc="40090019" w:tentative="1">
      <w:start w:val="1"/>
      <w:numFmt w:val="lowerLetter"/>
      <w:lvlText w:val="%8."/>
      <w:lvlJc w:val="left"/>
      <w:pPr>
        <w:ind w:left="5401" w:hanging="360"/>
      </w:pPr>
    </w:lvl>
    <w:lvl w:ilvl="8" w:tplc="4009001B" w:tentative="1">
      <w:start w:val="1"/>
      <w:numFmt w:val="lowerRoman"/>
      <w:lvlText w:val="%9."/>
      <w:lvlJc w:val="right"/>
      <w:pPr>
        <w:ind w:left="6121" w:hanging="180"/>
      </w:pPr>
    </w:lvl>
  </w:abstractNum>
  <w:abstractNum w:abstractNumId="27">
    <w:nsid w:val="12045705"/>
    <w:multiLevelType w:val="hybridMultilevel"/>
    <w:tmpl w:val="FFAE85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13D0512B"/>
    <w:multiLevelType w:val="hybridMultilevel"/>
    <w:tmpl w:val="66C054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14565689"/>
    <w:multiLevelType w:val="multilevel"/>
    <w:tmpl w:val="1E7824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146B6F90"/>
    <w:multiLevelType w:val="hybridMultilevel"/>
    <w:tmpl w:val="EEAAAB28"/>
    <w:lvl w:ilvl="0" w:tplc="6F601D38">
      <w:start w:val="1"/>
      <w:numFmt w:val="bullet"/>
      <w:lvlText w:val="•"/>
      <w:lvlJc w:val="left"/>
      <w:pPr>
        <w:ind w:left="2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14C635E0"/>
    <w:multiLevelType w:val="hybridMultilevel"/>
    <w:tmpl w:val="1B644EA2"/>
    <w:lvl w:ilvl="0" w:tplc="23CC930A">
      <w:numFmt w:val="bullet"/>
      <w:lvlText w:val=""/>
      <w:lvlJc w:val="left"/>
      <w:pPr>
        <w:ind w:left="271" w:hanging="180"/>
      </w:pPr>
      <w:rPr>
        <w:rFonts w:ascii="Wingdings" w:eastAsia="Wingdings" w:hAnsi="Wingdings" w:cs="Wingdings" w:hint="default"/>
        <w:spacing w:val="6"/>
        <w:w w:val="100"/>
        <w:sz w:val="20"/>
        <w:szCs w:val="20"/>
        <w:lang w:val="en-US" w:eastAsia="en-US" w:bidi="ar-SA"/>
      </w:rPr>
    </w:lvl>
    <w:lvl w:ilvl="1" w:tplc="6504C66A">
      <w:numFmt w:val="bullet"/>
      <w:lvlText w:val="•"/>
      <w:lvlJc w:val="left"/>
      <w:pPr>
        <w:ind w:left="584" w:hanging="180"/>
      </w:pPr>
      <w:rPr>
        <w:rFonts w:hint="default"/>
        <w:lang w:val="en-US" w:eastAsia="en-US" w:bidi="ar-SA"/>
      </w:rPr>
    </w:lvl>
    <w:lvl w:ilvl="2" w:tplc="67162DB8">
      <w:numFmt w:val="bullet"/>
      <w:lvlText w:val="•"/>
      <w:lvlJc w:val="left"/>
      <w:pPr>
        <w:ind w:left="888" w:hanging="180"/>
      </w:pPr>
      <w:rPr>
        <w:rFonts w:hint="default"/>
        <w:lang w:val="en-US" w:eastAsia="en-US" w:bidi="ar-SA"/>
      </w:rPr>
    </w:lvl>
    <w:lvl w:ilvl="3" w:tplc="59046CB8">
      <w:numFmt w:val="bullet"/>
      <w:lvlText w:val="•"/>
      <w:lvlJc w:val="left"/>
      <w:pPr>
        <w:ind w:left="1192" w:hanging="180"/>
      </w:pPr>
      <w:rPr>
        <w:rFonts w:hint="default"/>
        <w:lang w:val="en-US" w:eastAsia="en-US" w:bidi="ar-SA"/>
      </w:rPr>
    </w:lvl>
    <w:lvl w:ilvl="4" w:tplc="574C5A6C">
      <w:numFmt w:val="bullet"/>
      <w:lvlText w:val="•"/>
      <w:lvlJc w:val="left"/>
      <w:pPr>
        <w:ind w:left="1496" w:hanging="180"/>
      </w:pPr>
      <w:rPr>
        <w:rFonts w:hint="default"/>
        <w:lang w:val="en-US" w:eastAsia="en-US" w:bidi="ar-SA"/>
      </w:rPr>
    </w:lvl>
    <w:lvl w:ilvl="5" w:tplc="37C62A08">
      <w:numFmt w:val="bullet"/>
      <w:lvlText w:val="•"/>
      <w:lvlJc w:val="left"/>
      <w:pPr>
        <w:ind w:left="1801" w:hanging="180"/>
      </w:pPr>
      <w:rPr>
        <w:rFonts w:hint="default"/>
        <w:lang w:val="en-US" w:eastAsia="en-US" w:bidi="ar-SA"/>
      </w:rPr>
    </w:lvl>
    <w:lvl w:ilvl="6" w:tplc="DEA4D2C0">
      <w:numFmt w:val="bullet"/>
      <w:lvlText w:val="•"/>
      <w:lvlJc w:val="left"/>
      <w:pPr>
        <w:ind w:left="2105" w:hanging="180"/>
      </w:pPr>
      <w:rPr>
        <w:rFonts w:hint="default"/>
        <w:lang w:val="en-US" w:eastAsia="en-US" w:bidi="ar-SA"/>
      </w:rPr>
    </w:lvl>
    <w:lvl w:ilvl="7" w:tplc="9E8AABC4">
      <w:numFmt w:val="bullet"/>
      <w:lvlText w:val="•"/>
      <w:lvlJc w:val="left"/>
      <w:pPr>
        <w:ind w:left="2409" w:hanging="180"/>
      </w:pPr>
      <w:rPr>
        <w:rFonts w:hint="default"/>
        <w:lang w:val="en-US" w:eastAsia="en-US" w:bidi="ar-SA"/>
      </w:rPr>
    </w:lvl>
    <w:lvl w:ilvl="8" w:tplc="213C7AB0">
      <w:numFmt w:val="bullet"/>
      <w:lvlText w:val="•"/>
      <w:lvlJc w:val="left"/>
      <w:pPr>
        <w:ind w:left="2713" w:hanging="180"/>
      </w:pPr>
      <w:rPr>
        <w:rFonts w:hint="default"/>
        <w:lang w:val="en-US" w:eastAsia="en-US" w:bidi="ar-SA"/>
      </w:rPr>
    </w:lvl>
  </w:abstractNum>
  <w:abstractNum w:abstractNumId="32">
    <w:nsid w:val="15BB585A"/>
    <w:multiLevelType w:val="hybridMultilevel"/>
    <w:tmpl w:val="5AEEDD7A"/>
    <w:lvl w:ilvl="0" w:tplc="0EC88CC0">
      <w:start w:val="2"/>
      <w:numFmt w:val="decimal"/>
      <w:lvlText w:val="%1."/>
      <w:lvlJc w:val="left"/>
      <w:pPr>
        <w:ind w:left="450" w:hanging="360"/>
      </w:pPr>
      <w:rPr>
        <w:rFonts w:hint="default"/>
        <w:spacing w:val="-7"/>
        <w:w w:val="99"/>
        <w:lang w:val="en-US" w:eastAsia="en-US" w:bidi="ar-SA"/>
      </w:rPr>
    </w:lvl>
    <w:lvl w:ilvl="1" w:tplc="1B2E3A78">
      <w:numFmt w:val="bullet"/>
      <w:lvlText w:val="•"/>
      <w:lvlJc w:val="left"/>
      <w:pPr>
        <w:ind w:left="728" w:hanging="360"/>
      </w:pPr>
      <w:rPr>
        <w:rFonts w:hint="default"/>
        <w:lang w:val="en-US" w:eastAsia="en-US" w:bidi="ar-SA"/>
      </w:rPr>
    </w:lvl>
    <w:lvl w:ilvl="2" w:tplc="80BE6D90">
      <w:numFmt w:val="bullet"/>
      <w:lvlText w:val="•"/>
      <w:lvlJc w:val="left"/>
      <w:pPr>
        <w:ind w:left="996" w:hanging="360"/>
      </w:pPr>
      <w:rPr>
        <w:rFonts w:hint="default"/>
        <w:lang w:val="en-US" w:eastAsia="en-US" w:bidi="ar-SA"/>
      </w:rPr>
    </w:lvl>
    <w:lvl w:ilvl="3" w:tplc="95BA7612">
      <w:numFmt w:val="bullet"/>
      <w:lvlText w:val="•"/>
      <w:lvlJc w:val="left"/>
      <w:pPr>
        <w:ind w:left="1264" w:hanging="360"/>
      </w:pPr>
      <w:rPr>
        <w:rFonts w:hint="default"/>
        <w:lang w:val="en-US" w:eastAsia="en-US" w:bidi="ar-SA"/>
      </w:rPr>
    </w:lvl>
    <w:lvl w:ilvl="4" w:tplc="0BD2EEF2">
      <w:numFmt w:val="bullet"/>
      <w:lvlText w:val="•"/>
      <w:lvlJc w:val="left"/>
      <w:pPr>
        <w:ind w:left="1532" w:hanging="360"/>
      </w:pPr>
      <w:rPr>
        <w:rFonts w:hint="default"/>
        <w:lang w:val="en-US" w:eastAsia="en-US" w:bidi="ar-SA"/>
      </w:rPr>
    </w:lvl>
    <w:lvl w:ilvl="5" w:tplc="55A28452">
      <w:numFmt w:val="bullet"/>
      <w:lvlText w:val="•"/>
      <w:lvlJc w:val="left"/>
      <w:pPr>
        <w:ind w:left="1801" w:hanging="360"/>
      </w:pPr>
      <w:rPr>
        <w:rFonts w:hint="default"/>
        <w:lang w:val="en-US" w:eastAsia="en-US" w:bidi="ar-SA"/>
      </w:rPr>
    </w:lvl>
    <w:lvl w:ilvl="6" w:tplc="DBC6DD6A">
      <w:numFmt w:val="bullet"/>
      <w:lvlText w:val="•"/>
      <w:lvlJc w:val="left"/>
      <w:pPr>
        <w:ind w:left="2069" w:hanging="360"/>
      </w:pPr>
      <w:rPr>
        <w:rFonts w:hint="default"/>
        <w:lang w:val="en-US" w:eastAsia="en-US" w:bidi="ar-SA"/>
      </w:rPr>
    </w:lvl>
    <w:lvl w:ilvl="7" w:tplc="E716C396">
      <w:numFmt w:val="bullet"/>
      <w:lvlText w:val="•"/>
      <w:lvlJc w:val="left"/>
      <w:pPr>
        <w:ind w:left="2337" w:hanging="360"/>
      </w:pPr>
      <w:rPr>
        <w:rFonts w:hint="default"/>
        <w:lang w:val="en-US" w:eastAsia="en-US" w:bidi="ar-SA"/>
      </w:rPr>
    </w:lvl>
    <w:lvl w:ilvl="8" w:tplc="C400B796">
      <w:numFmt w:val="bullet"/>
      <w:lvlText w:val="•"/>
      <w:lvlJc w:val="left"/>
      <w:pPr>
        <w:ind w:left="2605" w:hanging="360"/>
      </w:pPr>
      <w:rPr>
        <w:rFonts w:hint="default"/>
        <w:lang w:val="en-US" w:eastAsia="en-US" w:bidi="ar-SA"/>
      </w:rPr>
    </w:lvl>
  </w:abstractNum>
  <w:abstractNum w:abstractNumId="33">
    <w:nsid w:val="160B5623"/>
    <w:multiLevelType w:val="hybridMultilevel"/>
    <w:tmpl w:val="DA8836C8"/>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4">
    <w:nsid w:val="17844963"/>
    <w:multiLevelType w:val="hybridMultilevel"/>
    <w:tmpl w:val="79ECE1A6"/>
    <w:lvl w:ilvl="0" w:tplc="40090001">
      <w:start w:val="1"/>
      <w:numFmt w:val="bullet"/>
      <w:lvlText w:val=""/>
      <w:lvlJc w:val="left"/>
      <w:pPr>
        <w:ind w:left="721" w:hanging="360"/>
      </w:pPr>
      <w:rPr>
        <w:rFonts w:ascii="Symbol" w:hAnsi="Symbol" w:hint="default"/>
      </w:rPr>
    </w:lvl>
    <w:lvl w:ilvl="1" w:tplc="40090003" w:tentative="1">
      <w:start w:val="1"/>
      <w:numFmt w:val="bullet"/>
      <w:lvlText w:val="o"/>
      <w:lvlJc w:val="left"/>
      <w:pPr>
        <w:ind w:left="1441" w:hanging="360"/>
      </w:pPr>
      <w:rPr>
        <w:rFonts w:ascii="Courier New" w:hAnsi="Courier New" w:cs="Courier New" w:hint="default"/>
      </w:rPr>
    </w:lvl>
    <w:lvl w:ilvl="2" w:tplc="40090005" w:tentative="1">
      <w:start w:val="1"/>
      <w:numFmt w:val="bullet"/>
      <w:lvlText w:val=""/>
      <w:lvlJc w:val="left"/>
      <w:pPr>
        <w:ind w:left="2161" w:hanging="360"/>
      </w:pPr>
      <w:rPr>
        <w:rFonts w:ascii="Wingdings" w:hAnsi="Wingdings" w:hint="default"/>
      </w:rPr>
    </w:lvl>
    <w:lvl w:ilvl="3" w:tplc="40090001" w:tentative="1">
      <w:start w:val="1"/>
      <w:numFmt w:val="bullet"/>
      <w:lvlText w:val=""/>
      <w:lvlJc w:val="left"/>
      <w:pPr>
        <w:ind w:left="2881" w:hanging="360"/>
      </w:pPr>
      <w:rPr>
        <w:rFonts w:ascii="Symbol" w:hAnsi="Symbol" w:hint="default"/>
      </w:rPr>
    </w:lvl>
    <w:lvl w:ilvl="4" w:tplc="40090003" w:tentative="1">
      <w:start w:val="1"/>
      <w:numFmt w:val="bullet"/>
      <w:lvlText w:val="o"/>
      <w:lvlJc w:val="left"/>
      <w:pPr>
        <w:ind w:left="3601" w:hanging="360"/>
      </w:pPr>
      <w:rPr>
        <w:rFonts w:ascii="Courier New" w:hAnsi="Courier New" w:cs="Courier New" w:hint="default"/>
      </w:rPr>
    </w:lvl>
    <w:lvl w:ilvl="5" w:tplc="40090005" w:tentative="1">
      <w:start w:val="1"/>
      <w:numFmt w:val="bullet"/>
      <w:lvlText w:val=""/>
      <w:lvlJc w:val="left"/>
      <w:pPr>
        <w:ind w:left="4321" w:hanging="360"/>
      </w:pPr>
      <w:rPr>
        <w:rFonts w:ascii="Wingdings" w:hAnsi="Wingdings" w:hint="default"/>
      </w:rPr>
    </w:lvl>
    <w:lvl w:ilvl="6" w:tplc="40090001" w:tentative="1">
      <w:start w:val="1"/>
      <w:numFmt w:val="bullet"/>
      <w:lvlText w:val=""/>
      <w:lvlJc w:val="left"/>
      <w:pPr>
        <w:ind w:left="5041" w:hanging="360"/>
      </w:pPr>
      <w:rPr>
        <w:rFonts w:ascii="Symbol" w:hAnsi="Symbol" w:hint="default"/>
      </w:rPr>
    </w:lvl>
    <w:lvl w:ilvl="7" w:tplc="40090003" w:tentative="1">
      <w:start w:val="1"/>
      <w:numFmt w:val="bullet"/>
      <w:lvlText w:val="o"/>
      <w:lvlJc w:val="left"/>
      <w:pPr>
        <w:ind w:left="5761" w:hanging="360"/>
      </w:pPr>
      <w:rPr>
        <w:rFonts w:ascii="Courier New" w:hAnsi="Courier New" w:cs="Courier New" w:hint="default"/>
      </w:rPr>
    </w:lvl>
    <w:lvl w:ilvl="8" w:tplc="40090005" w:tentative="1">
      <w:start w:val="1"/>
      <w:numFmt w:val="bullet"/>
      <w:lvlText w:val=""/>
      <w:lvlJc w:val="left"/>
      <w:pPr>
        <w:ind w:left="6481" w:hanging="360"/>
      </w:pPr>
      <w:rPr>
        <w:rFonts w:ascii="Wingdings" w:hAnsi="Wingdings" w:hint="default"/>
      </w:rPr>
    </w:lvl>
  </w:abstractNum>
  <w:abstractNum w:abstractNumId="35">
    <w:nsid w:val="18133F16"/>
    <w:multiLevelType w:val="multilevel"/>
    <w:tmpl w:val="EAE031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193F4405"/>
    <w:multiLevelType w:val="hybridMultilevel"/>
    <w:tmpl w:val="97201144"/>
    <w:lvl w:ilvl="0" w:tplc="CA9C3FF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B6C638">
      <w:start w:val="1"/>
      <w:numFmt w:val="bullet"/>
      <w:lvlText w:val="o"/>
      <w:lvlJc w:val="left"/>
      <w:pPr>
        <w:ind w:left="11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9986A8C">
      <w:start w:val="1"/>
      <w:numFmt w:val="bullet"/>
      <w:lvlText w:val="▪"/>
      <w:lvlJc w:val="left"/>
      <w:pPr>
        <w:ind w:left="18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E8C53EA">
      <w:start w:val="1"/>
      <w:numFmt w:val="bullet"/>
      <w:lvlText w:val="•"/>
      <w:lvlJc w:val="left"/>
      <w:pPr>
        <w:ind w:left="26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10A898">
      <w:start w:val="1"/>
      <w:numFmt w:val="bullet"/>
      <w:lvlText w:val="o"/>
      <w:lvlJc w:val="left"/>
      <w:pPr>
        <w:ind w:left="33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918B556">
      <w:start w:val="1"/>
      <w:numFmt w:val="bullet"/>
      <w:lvlText w:val="▪"/>
      <w:lvlJc w:val="left"/>
      <w:pPr>
        <w:ind w:left="40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02451BE">
      <w:start w:val="1"/>
      <w:numFmt w:val="bullet"/>
      <w:lvlText w:val="•"/>
      <w:lvlJc w:val="left"/>
      <w:pPr>
        <w:ind w:left="47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DCD800">
      <w:start w:val="1"/>
      <w:numFmt w:val="bullet"/>
      <w:lvlText w:val="o"/>
      <w:lvlJc w:val="left"/>
      <w:pPr>
        <w:ind w:left="54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F5C3D46">
      <w:start w:val="1"/>
      <w:numFmt w:val="bullet"/>
      <w:lvlText w:val="▪"/>
      <w:lvlJc w:val="left"/>
      <w:pPr>
        <w:ind w:left="62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nsid w:val="199404EE"/>
    <w:multiLevelType w:val="hybridMultilevel"/>
    <w:tmpl w:val="C0ECD7B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19F61D3E"/>
    <w:multiLevelType w:val="multilevel"/>
    <w:tmpl w:val="0BC268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1A0E4F4B"/>
    <w:multiLevelType w:val="hybridMultilevel"/>
    <w:tmpl w:val="6E7E54C0"/>
    <w:lvl w:ilvl="0" w:tplc="9A5404A2">
      <w:numFmt w:val="bullet"/>
      <w:lvlText w:val=""/>
      <w:lvlJc w:val="left"/>
      <w:pPr>
        <w:ind w:left="271" w:hanging="180"/>
      </w:pPr>
      <w:rPr>
        <w:rFonts w:ascii="Wingdings" w:eastAsia="Wingdings" w:hAnsi="Wingdings" w:cs="Wingdings" w:hint="default"/>
        <w:spacing w:val="6"/>
        <w:w w:val="100"/>
        <w:sz w:val="20"/>
        <w:szCs w:val="20"/>
        <w:lang w:val="en-US" w:eastAsia="en-US" w:bidi="ar-SA"/>
      </w:rPr>
    </w:lvl>
    <w:lvl w:ilvl="1" w:tplc="35346EAC">
      <w:numFmt w:val="bullet"/>
      <w:lvlText w:val="•"/>
      <w:lvlJc w:val="left"/>
      <w:pPr>
        <w:ind w:left="584" w:hanging="180"/>
      </w:pPr>
      <w:rPr>
        <w:rFonts w:hint="default"/>
        <w:lang w:val="en-US" w:eastAsia="en-US" w:bidi="ar-SA"/>
      </w:rPr>
    </w:lvl>
    <w:lvl w:ilvl="2" w:tplc="5748EF46">
      <w:numFmt w:val="bullet"/>
      <w:lvlText w:val="•"/>
      <w:lvlJc w:val="left"/>
      <w:pPr>
        <w:ind w:left="888" w:hanging="180"/>
      </w:pPr>
      <w:rPr>
        <w:rFonts w:hint="default"/>
        <w:lang w:val="en-US" w:eastAsia="en-US" w:bidi="ar-SA"/>
      </w:rPr>
    </w:lvl>
    <w:lvl w:ilvl="3" w:tplc="0C56AED0">
      <w:numFmt w:val="bullet"/>
      <w:lvlText w:val="•"/>
      <w:lvlJc w:val="left"/>
      <w:pPr>
        <w:ind w:left="1192" w:hanging="180"/>
      </w:pPr>
      <w:rPr>
        <w:rFonts w:hint="default"/>
        <w:lang w:val="en-US" w:eastAsia="en-US" w:bidi="ar-SA"/>
      </w:rPr>
    </w:lvl>
    <w:lvl w:ilvl="4" w:tplc="FD36C900">
      <w:numFmt w:val="bullet"/>
      <w:lvlText w:val="•"/>
      <w:lvlJc w:val="left"/>
      <w:pPr>
        <w:ind w:left="1496" w:hanging="180"/>
      </w:pPr>
      <w:rPr>
        <w:rFonts w:hint="default"/>
        <w:lang w:val="en-US" w:eastAsia="en-US" w:bidi="ar-SA"/>
      </w:rPr>
    </w:lvl>
    <w:lvl w:ilvl="5" w:tplc="AB1A9ED6">
      <w:numFmt w:val="bullet"/>
      <w:lvlText w:val="•"/>
      <w:lvlJc w:val="left"/>
      <w:pPr>
        <w:ind w:left="1801" w:hanging="180"/>
      </w:pPr>
      <w:rPr>
        <w:rFonts w:hint="default"/>
        <w:lang w:val="en-US" w:eastAsia="en-US" w:bidi="ar-SA"/>
      </w:rPr>
    </w:lvl>
    <w:lvl w:ilvl="6" w:tplc="E672553A">
      <w:numFmt w:val="bullet"/>
      <w:lvlText w:val="•"/>
      <w:lvlJc w:val="left"/>
      <w:pPr>
        <w:ind w:left="2105" w:hanging="180"/>
      </w:pPr>
      <w:rPr>
        <w:rFonts w:hint="default"/>
        <w:lang w:val="en-US" w:eastAsia="en-US" w:bidi="ar-SA"/>
      </w:rPr>
    </w:lvl>
    <w:lvl w:ilvl="7" w:tplc="146A7A54">
      <w:numFmt w:val="bullet"/>
      <w:lvlText w:val="•"/>
      <w:lvlJc w:val="left"/>
      <w:pPr>
        <w:ind w:left="2409" w:hanging="180"/>
      </w:pPr>
      <w:rPr>
        <w:rFonts w:hint="default"/>
        <w:lang w:val="en-US" w:eastAsia="en-US" w:bidi="ar-SA"/>
      </w:rPr>
    </w:lvl>
    <w:lvl w:ilvl="8" w:tplc="8E4EF282">
      <w:numFmt w:val="bullet"/>
      <w:lvlText w:val="•"/>
      <w:lvlJc w:val="left"/>
      <w:pPr>
        <w:ind w:left="2713" w:hanging="180"/>
      </w:pPr>
      <w:rPr>
        <w:rFonts w:hint="default"/>
        <w:lang w:val="en-US" w:eastAsia="en-US" w:bidi="ar-SA"/>
      </w:rPr>
    </w:lvl>
  </w:abstractNum>
  <w:abstractNum w:abstractNumId="40">
    <w:nsid w:val="1A0F59DD"/>
    <w:multiLevelType w:val="hybridMultilevel"/>
    <w:tmpl w:val="332C89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1A295F00"/>
    <w:multiLevelType w:val="hybridMultilevel"/>
    <w:tmpl w:val="B9D0EF42"/>
    <w:lvl w:ilvl="0" w:tplc="4009000B">
      <w:start w:val="1"/>
      <w:numFmt w:val="bullet"/>
      <w:lvlText w:val=""/>
      <w:lvlJc w:val="left"/>
      <w:pPr>
        <w:ind w:left="768" w:hanging="360"/>
      </w:pPr>
      <w:rPr>
        <w:rFonts w:ascii="Wingdings" w:hAnsi="Wingdings" w:hint="default"/>
      </w:rPr>
    </w:lvl>
    <w:lvl w:ilvl="1" w:tplc="40090003" w:tentative="1">
      <w:start w:val="1"/>
      <w:numFmt w:val="bullet"/>
      <w:lvlText w:val="o"/>
      <w:lvlJc w:val="left"/>
      <w:pPr>
        <w:ind w:left="1488" w:hanging="360"/>
      </w:pPr>
      <w:rPr>
        <w:rFonts w:ascii="Courier New" w:hAnsi="Courier New" w:hint="default"/>
      </w:rPr>
    </w:lvl>
    <w:lvl w:ilvl="2" w:tplc="40090005" w:tentative="1">
      <w:start w:val="1"/>
      <w:numFmt w:val="bullet"/>
      <w:lvlText w:val=""/>
      <w:lvlJc w:val="left"/>
      <w:pPr>
        <w:ind w:left="2208" w:hanging="360"/>
      </w:pPr>
      <w:rPr>
        <w:rFonts w:ascii="Wingdings" w:hAnsi="Wingdings" w:hint="default"/>
      </w:rPr>
    </w:lvl>
    <w:lvl w:ilvl="3" w:tplc="40090001" w:tentative="1">
      <w:start w:val="1"/>
      <w:numFmt w:val="bullet"/>
      <w:lvlText w:val=""/>
      <w:lvlJc w:val="left"/>
      <w:pPr>
        <w:ind w:left="2928" w:hanging="360"/>
      </w:pPr>
      <w:rPr>
        <w:rFonts w:ascii="Symbol" w:hAnsi="Symbol" w:hint="default"/>
      </w:rPr>
    </w:lvl>
    <w:lvl w:ilvl="4" w:tplc="40090003" w:tentative="1">
      <w:start w:val="1"/>
      <w:numFmt w:val="bullet"/>
      <w:lvlText w:val="o"/>
      <w:lvlJc w:val="left"/>
      <w:pPr>
        <w:ind w:left="3648" w:hanging="360"/>
      </w:pPr>
      <w:rPr>
        <w:rFonts w:ascii="Courier New" w:hAnsi="Courier New" w:hint="default"/>
      </w:rPr>
    </w:lvl>
    <w:lvl w:ilvl="5" w:tplc="40090005" w:tentative="1">
      <w:start w:val="1"/>
      <w:numFmt w:val="bullet"/>
      <w:lvlText w:val=""/>
      <w:lvlJc w:val="left"/>
      <w:pPr>
        <w:ind w:left="4368" w:hanging="360"/>
      </w:pPr>
      <w:rPr>
        <w:rFonts w:ascii="Wingdings" w:hAnsi="Wingdings" w:hint="default"/>
      </w:rPr>
    </w:lvl>
    <w:lvl w:ilvl="6" w:tplc="40090001" w:tentative="1">
      <w:start w:val="1"/>
      <w:numFmt w:val="bullet"/>
      <w:lvlText w:val=""/>
      <w:lvlJc w:val="left"/>
      <w:pPr>
        <w:ind w:left="5088" w:hanging="360"/>
      </w:pPr>
      <w:rPr>
        <w:rFonts w:ascii="Symbol" w:hAnsi="Symbol" w:hint="default"/>
      </w:rPr>
    </w:lvl>
    <w:lvl w:ilvl="7" w:tplc="40090003" w:tentative="1">
      <w:start w:val="1"/>
      <w:numFmt w:val="bullet"/>
      <w:lvlText w:val="o"/>
      <w:lvlJc w:val="left"/>
      <w:pPr>
        <w:ind w:left="5808" w:hanging="360"/>
      </w:pPr>
      <w:rPr>
        <w:rFonts w:ascii="Courier New" w:hAnsi="Courier New" w:hint="default"/>
      </w:rPr>
    </w:lvl>
    <w:lvl w:ilvl="8" w:tplc="40090005" w:tentative="1">
      <w:start w:val="1"/>
      <w:numFmt w:val="bullet"/>
      <w:lvlText w:val=""/>
      <w:lvlJc w:val="left"/>
      <w:pPr>
        <w:ind w:left="6528" w:hanging="360"/>
      </w:pPr>
      <w:rPr>
        <w:rFonts w:ascii="Wingdings" w:hAnsi="Wingdings" w:hint="default"/>
      </w:rPr>
    </w:lvl>
  </w:abstractNum>
  <w:abstractNum w:abstractNumId="42">
    <w:nsid w:val="1A4C18DE"/>
    <w:multiLevelType w:val="hybridMultilevel"/>
    <w:tmpl w:val="FEB053D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1B0B2B2E"/>
    <w:multiLevelType w:val="hybridMultilevel"/>
    <w:tmpl w:val="A4E8E108"/>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44">
    <w:nsid w:val="1D765C81"/>
    <w:multiLevelType w:val="hybridMultilevel"/>
    <w:tmpl w:val="23F27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DEE5D4E"/>
    <w:multiLevelType w:val="hybridMultilevel"/>
    <w:tmpl w:val="73EE0D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1E36387E"/>
    <w:multiLevelType w:val="hybridMultilevel"/>
    <w:tmpl w:val="ABCE6D7E"/>
    <w:lvl w:ilvl="0" w:tplc="33D01060">
      <w:start w:val="1"/>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1E9D3438"/>
    <w:multiLevelType w:val="hybridMultilevel"/>
    <w:tmpl w:val="23D88324"/>
    <w:lvl w:ilvl="0" w:tplc="8AFA10F2">
      <w:start w:val="1"/>
      <w:numFmt w:val="bullet"/>
      <w:lvlText w:val=""/>
      <w:lvlJc w:val="left"/>
      <w:pPr>
        <w:tabs>
          <w:tab w:val="num" w:pos="720"/>
        </w:tabs>
        <w:ind w:left="720" w:hanging="360"/>
      </w:pPr>
      <w:rPr>
        <w:rFonts w:ascii="Wingdings" w:hAnsi="Wingdings" w:hint="default"/>
      </w:rPr>
    </w:lvl>
    <w:lvl w:ilvl="1" w:tplc="64160730" w:tentative="1">
      <w:start w:val="1"/>
      <w:numFmt w:val="bullet"/>
      <w:lvlText w:val=""/>
      <w:lvlJc w:val="left"/>
      <w:pPr>
        <w:tabs>
          <w:tab w:val="num" w:pos="1440"/>
        </w:tabs>
        <w:ind w:left="1440" w:hanging="360"/>
      </w:pPr>
      <w:rPr>
        <w:rFonts w:ascii="Wingdings" w:hAnsi="Wingdings" w:hint="default"/>
      </w:rPr>
    </w:lvl>
    <w:lvl w:ilvl="2" w:tplc="17E87196" w:tentative="1">
      <w:start w:val="1"/>
      <w:numFmt w:val="bullet"/>
      <w:lvlText w:val=""/>
      <w:lvlJc w:val="left"/>
      <w:pPr>
        <w:tabs>
          <w:tab w:val="num" w:pos="2160"/>
        </w:tabs>
        <w:ind w:left="2160" w:hanging="360"/>
      </w:pPr>
      <w:rPr>
        <w:rFonts w:ascii="Wingdings" w:hAnsi="Wingdings" w:hint="default"/>
      </w:rPr>
    </w:lvl>
    <w:lvl w:ilvl="3" w:tplc="0400DEB8" w:tentative="1">
      <w:start w:val="1"/>
      <w:numFmt w:val="bullet"/>
      <w:lvlText w:val=""/>
      <w:lvlJc w:val="left"/>
      <w:pPr>
        <w:tabs>
          <w:tab w:val="num" w:pos="2880"/>
        </w:tabs>
        <w:ind w:left="2880" w:hanging="360"/>
      </w:pPr>
      <w:rPr>
        <w:rFonts w:ascii="Wingdings" w:hAnsi="Wingdings" w:hint="default"/>
      </w:rPr>
    </w:lvl>
    <w:lvl w:ilvl="4" w:tplc="B2CA5FA6" w:tentative="1">
      <w:start w:val="1"/>
      <w:numFmt w:val="bullet"/>
      <w:lvlText w:val=""/>
      <w:lvlJc w:val="left"/>
      <w:pPr>
        <w:tabs>
          <w:tab w:val="num" w:pos="3600"/>
        </w:tabs>
        <w:ind w:left="3600" w:hanging="360"/>
      </w:pPr>
      <w:rPr>
        <w:rFonts w:ascii="Wingdings" w:hAnsi="Wingdings" w:hint="default"/>
      </w:rPr>
    </w:lvl>
    <w:lvl w:ilvl="5" w:tplc="D11EE13E" w:tentative="1">
      <w:start w:val="1"/>
      <w:numFmt w:val="bullet"/>
      <w:lvlText w:val=""/>
      <w:lvlJc w:val="left"/>
      <w:pPr>
        <w:tabs>
          <w:tab w:val="num" w:pos="4320"/>
        </w:tabs>
        <w:ind w:left="4320" w:hanging="360"/>
      </w:pPr>
      <w:rPr>
        <w:rFonts w:ascii="Wingdings" w:hAnsi="Wingdings" w:hint="default"/>
      </w:rPr>
    </w:lvl>
    <w:lvl w:ilvl="6" w:tplc="9CF26258" w:tentative="1">
      <w:start w:val="1"/>
      <w:numFmt w:val="bullet"/>
      <w:lvlText w:val=""/>
      <w:lvlJc w:val="left"/>
      <w:pPr>
        <w:tabs>
          <w:tab w:val="num" w:pos="5040"/>
        </w:tabs>
        <w:ind w:left="5040" w:hanging="360"/>
      </w:pPr>
      <w:rPr>
        <w:rFonts w:ascii="Wingdings" w:hAnsi="Wingdings" w:hint="default"/>
      </w:rPr>
    </w:lvl>
    <w:lvl w:ilvl="7" w:tplc="60DEBE70" w:tentative="1">
      <w:start w:val="1"/>
      <w:numFmt w:val="bullet"/>
      <w:lvlText w:val=""/>
      <w:lvlJc w:val="left"/>
      <w:pPr>
        <w:tabs>
          <w:tab w:val="num" w:pos="5760"/>
        </w:tabs>
        <w:ind w:left="5760" w:hanging="360"/>
      </w:pPr>
      <w:rPr>
        <w:rFonts w:ascii="Wingdings" w:hAnsi="Wingdings" w:hint="default"/>
      </w:rPr>
    </w:lvl>
    <w:lvl w:ilvl="8" w:tplc="4ADA16A6" w:tentative="1">
      <w:start w:val="1"/>
      <w:numFmt w:val="bullet"/>
      <w:lvlText w:val=""/>
      <w:lvlJc w:val="left"/>
      <w:pPr>
        <w:tabs>
          <w:tab w:val="num" w:pos="6480"/>
        </w:tabs>
        <w:ind w:left="6480" w:hanging="360"/>
      </w:pPr>
      <w:rPr>
        <w:rFonts w:ascii="Wingdings" w:hAnsi="Wingdings" w:hint="default"/>
      </w:rPr>
    </w:lvl>
  </w:abstractNum>
  <w:abstractNum w:abstractNumId="48">
    <w:nsid w:val="20B166A1"/>
    <w:multiLevelType w:val="hybridMultilevel"/>
    <w:tmpl w:val="EAEE5C66"/>
    <w:lvl w:ilvl="0" w:tplc="4F409A5E">
      <w:start w:val="1"/>
      <w:numFmt w:val="lowerLetter"/>
      <w:lvlText w:val="(%1)"/>
      <w:lvlJc w:val="left"/>
      <w:pPr>
        <w:ind w:left="1020" w:hanging="360"/>
      </w:pPr>
      <w:rPr>
        <w:rFonts w:ascii="Times New Roman" w:eastAsia="Times New Roman" w:hAnsi="Times New Roman" w:cs="Times New Roman" w:hint="default"/>
        <w:spacing w:val="-25"/>
        <w:w w:val="99"/>
        <w:sz w:val="24"/>
        <w:szCs w:val="24"/>
        <w:lang w:val="en-US" w:eastAsia="en-US" w:bidi="ar-SA"/>
      </w:rPr>
    </w:lvl>
    <w:lvl w:ilvl="1" w:tplc="B71E7938">
      <w:numFmt w:val="bullet"/>
      <w:lvlText w:val="•"/>
      <w:lvlJc w:val="left"/>
      <w:pPr>
        <w:ind w:left="2428" w:hanging="360"/>
      </w:pPr>
      <w:rPr>
        <w:rFonts w:hint="default"/>
        <w:lang w:val="en-US" w:eastAsia="en-US" w:bidi="ar-SA"/>
      </w:rPr>
    </w:lvl>
    <w:lvl w:ilvl="2" w:tplc="D00C0608">
      <w:numFmt w:val="bullet"/>
      <w:lvlText w:val="•"/>
      <w:lvlJc w:val="left"/>
      <w:pPr>
        <w:ind w:left="3836" w:hanging="360"/>
      </w:pPr>
      <w:rPr>
        <w:rFonts w:hint="default"/>
        <w:lang w:val="en-US" w:eastAsia="en-US" w:bidi="ar-SA"/>
      </w:rPr>
    </w:lvl>
    <w:lvl w:ilvl="3" w:tplc="AAC62230">
      <w:numFmt w:val="bullet"/>
      <w:lvlText w:val="•"/>
      <w:lvlJc w:val="left"/>
      <w:pPr>
        <w:ind w:left="5244" w:hanging="360"/>
      </w:pPr>
      <w:rPr>
        <w:rFonts w:hint="default"/>
        <w:lang w:val="en-US" w:eastAsia="en-US" w:bidi="ar-SA"/>
      </w:rPr>
    </w:lvl>
    <w:lvl w:ilvl="4" w:tplc="D53ACF5E">
      <w:numFmt w:val="bullet"/>
      <w:lvlText w:val="•"/>
      <w:lvlJc w:val="left"/>
      <w:pPr>
        <w:ind w:left="6652" w:hanging="360"/>
      </w:pPr>
      <w:rPr>
        <w:rFonts w:hint="default"/>
        <w:lang w:val="en-US" w:eastAsia="en-US" w:bidi="ar-SA"/>
      </w:rPr>
    </w:lvl>
    <w:lvl w:ilvl="5" w:tplc="00C6E9B6">
      <w:numFmt w:val="bullet"/>
      <w:lvlText w:val="•"/>
      <w:lvlJc w:val="left"/>
      <w:pPr>
        <w:ind w:left="8060" w:hanging="360"/>
      </w:pPr>
      <w:rPr>
        <w:rFonts w:hint="default"/>
        <w:lang w:val="en-US" w:eastAsia="en-US" w:bidi="ar-SA"/>
      </w:rPr>
    </w:lvl>
    <w:lvl w:ilvl="6" w:tplc="974232C4">
      <w:numFmt w:val="bullet"/>
      <w:lvlText w:val="•"/>
      <w:lvlJc w:val="left"/>
      <w:pPr>
        <w:ind w:left="9468" w:hanging="360"/>
      </w:pPr>
      <w:rPr>
        <w:rFonts w:hint="default"/>
        <w:lang w:val="en-US" w:eastAsia="en-US" w:bidi="ar-SA"/>
      </w:rPr>
    </w:lvl>
    <w:lvl w:ilvl="7" w:tplc="D99E437E">
      <w:numFmt w:val="bullet"/>
      <w:lvlText w:val="•"/>
      <w:lvlJc w:val="left"/>
      <w:pPr>
        <w:ind w:left="10876" w:hanging="360"/>
      </w:pPr>
      <w:rPr>
        <w:rFonts w:hint="default"/>
        <w:lang w:val="en-US" w:eastAsia="en-US" w:bidi="ar-SA"/>
      </w:rPr>
    </w:lvl>
    <w:lvl w:ilvl="8" w:tplc="CB9CBCE6">
      <w:numFmt w:val="bullet"/>
      <w:lvlText w:val="•"/>
      <w:lvlJc w:val="left"/>
      <w:pPr>
        <w:ind w:left="12284" w:hanging="360"/>
      </w:pPr>
      <w:rPr>
        <w:rFonts w:hint="default"/>
        <w:lang w:val="en-US" w:eastAsia="en-US" w:bidi="ar-SA"/>
      </w:rPr>
    </w:lvl>
  </w:abstractNum>
  <w:abstractNum w:abstractNumId="49">
    <w:nsid w:val="21185510"/>
    <w:multiLevelType w:val="hybridMultilevel"/>
    <w:tmpl w:val="29D05D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21544744"/>
    <w:multiLevelType w:val="hybridMultilevel"/>
    <w:tmpl w:val="6930AD4A"/>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51">
    <w:nsid w:val="22141F16"/>
    <w:multiLevelType w:val="hybridMultilevel"/>
    <w:tmpl w:val="A7CE2D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nsid w:val="22915446"/>
    <w:multiLevelType w:val="hybridMultilevel"/>
    <w:tmpl w:val="6FD0F53A"/>
    <w:lvl w:ilvl="0" w:tplc="7D8E46BE">
      <w:start w:val="1"/>
      <w:numFmt w:val="decimal"/>
      <w:lvlText w:val="%1."/>
      <w:lvlJc w:val="left"/>
      <w:pPr>
        <w:ind w:left="348" w:hanging="240"/>
      </w:pPr>
      <w:rPr>
        <w:rFonts w:ascii="Times New Roman" w:eastAsia="Times New Roman" w:hAnsi="Times New Roman" w:cs="Times New Roman" w:hint="default"/>
        <w:spacing w:val="-2"/>
        <w:w w:val="99"/>
        <w:sz w:val="24"/>
        <w:szCs w:val="24"/>
        <w:lang w:val="en-US" w:eastAsia="en-US" w:bidi="ar-SA"/>
      </w:rPr>
    </w:lvl>
    <w:lvl w:ilvl="1" w:tplc="3F54FADE">
      <w:numFmt w:val="bullet"/>
      <w:lvlText w:val="•"/>
      <w:lvlJc w:val="left"/>
      <w:pPr>
        <w:ind w:left="1007" w:hanging="240"/>
      </w:pPr>
      <w:rPr>
        <w:rFonts w:hint="default"/>
        <w:lang w:val="en-US" w:eastAsia="en-US" w:bidi="ar-SA"/>
      </w:rPr>
    </w:lvl>
    <w:lvl w:ilvl="2" w:tplc="B730505C">
      <w:numFmt w:val="bullet"/>
      <w:lvlText w:val="•"/>
      <w:lvlJc w:val="left"/>
      <w:pPr>
        <w:ind w:left="1674" w:hanging="240"/>
      </w:pPr>
      <w:rPr>
        <w:rFonts w:hint="default"/>
        <w:lang w:val="en-US" w:eastAsia="en-US" w:bidi="ar-SA"/>
      </w:rPr>
    </w:lvl>
    <w:lvl w:ilvl="3" w:tplc="4D7E2FC4">
      <w:numFmt w:val="bullet"/>
      <w:lvlText w:val="•"/>
      <w:lvlJc w:val="left"/>
      <w:pPr>
        <w:ind w:left="2341" w:hanging="240"/>
      </w:pPr>
      <w:rPr>
        <w:rFonts w:hint="default"/>
        <w:lang w:val="en-US" w:eastAsia="en-US" w:bidi="ar-SA"/>
      </w:rPr>
    </w:lvl>
    <w:lvl w:ilvl="4" w:tplc="CAACD1FA">
      <w:numFmt w:val="bullet"/>
      <w:lvlText w:val="•"/>
      <w:lvlJc w:val="left"/>
      <w:pPr>
        <w:ind w:left="3008" w:hanging="240"/>
      </w:pPr>
      <w:rPr>
        <w:rFonts w:hint="default"/>
        <w:lang w:val="en-US" w:eastAsia="en-US" w:bidi="ar-SA"/>
      </w:rPr>
    </w:lvl>
    <w:lvl w:ilvl="5" w:tplc="F8F0BA3E">
      <w:numFmt w:val="bullet"/>
      <w:lvlText w:val="•"/>
      <w:lvlJc w:val="left"/>
      <w:pPr>
        <w:ind w:left="3675" w:hanging="240"/>
      </w:pPr>
      <w:rPr>
        <w:rFonts w:hint="default"/>
        <w:lang w:val="en-US" w:eastAsia="en-US" w:bidi="ar-SA"/>
      </w:rPr>
    </w:lvl>
    <w:lvl w:ilvl="6" w:tplc="6352956A">
      <w:numFmt w:val="bullet"/>
      <w:lvlText w:val="•"/>
      <w:lvlJc w:val="left"/>
      <w:pPr>
        <w:ind w:left="4342" w:hanging="240"/>
      </w:pPr>
      <w:rPr>
        <w:rFonts w:hint="default"/>
        <w:lang w:val="en-US" w:eastAsia="en-US" w:bidi="ar-SA"/>
      </w:rPr>
    </w:lvl>
    <w:lvl w:ilvl="7" w:tplc="A2C00866">
      <w:numFmt w:val="bullet"/>
      <w:lvlText w:val="•"/>
      <w:lvlJc w:val="left"/>
      <w:pPr>
        <w:ind w:left="5009" w:hanging="240"/>
      </w:pPr>
      <w:rPr>
        <w:rFonts w:hint="default"/>
        <w:lang w:val="en-US" w:eastAsia="en-US" w:bidi="ar-SA"/>
      </w:rPr>
    </w:lvl>
    <w:lvl w:ilvl="8" w:tplc="B63A668C">
      <w:numFmt w:val="bullet"/>
      <w:lvlText w:val="•"/>
      <w:lvlJc w:val="left"/>
      <w:pPr>
        <w:ind w:left="5676" w:hanging="240"/>
      </w:pPr>
      <w:rPr>
        <w:rFonts w:hint="default"/>
        <w:lang w:val="en-US" w:eastAsia="en-US" w:bidi="ar-SA"/>
      </w:rPr>
    </w:lvl>
  </w:abstractNum>
  <w:abstractNum w:abstractNumId="53">
    <w:nsid w:val="230352D2"/>
    <w:multiLevelType w:val="hybridMultilevel"/>
    <w:tmpl w:val="312CBBE0"/>
    <w:lvl w:ilvl="0" w:tplc="76B0E2B8">
      <w:start w:val="1"/>
      <w:numFmt w:val="lowerRoman"/>
      <w:lvlText w:val="%1."/>
      <w:lvlJc w:val="left"/>
      <w:pPr>
        <w:ind w:left="1080" w:hanging="72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23DB53E3"/>
    <w:multiLevelType w:val="hybridMultilevel"/>
    <w:tmpl w:val="1E424A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nsid w:val="24186A1F"/>
    <w:multiLevelType w:val="multilevel"/>
    <w:tmpl w:val="F8B28C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nsid w:val="253E73DF"/>
    <w:multiLevelType w:val="hybridMultilevel"/>
    <w:tmpl w:val="25940F3E"/>
    <w:lvl w:ilvl="0" w:tplc="04090001">
      <w:start w:val="1"/>
      <w:numFmt w:val="bullet"/>
      <w:lvlText w:val=""/>
      <w:lvlJc w:val="left"/>
      <w:pPr>
        <w:ind w:left="898" w:hanging="360"/>
      </w:pPr>
      <w:rPr>
        <w:rFonts w:ascii="Symbol" w:hAnsi="Symbol" w:hint="default"/>
      </w:rPr>
    </w:lvl>
    <w:lvl w:ilvl="1" w:tplc="04090003" w:tentative="1">
      <w:start w:val="1"/>
      <w:numFmt w:val="bullet"/>
      <w:lvlText w:val="o"/>
      <w:lvlJc w:val="left"/>
      <w:pPr>
        <w:ind w:left="1618" w:hanging="360"/>
      </w:pPr>
      <w:rPr>
        <w:rFonts w:ascii="Courier New" w:hAnsi="Courier New" w:cs="Courier New" w:hint="default"/>
      </w:rPr>
    </w:lvl>
    <w:lvl w:ilvl="2" w:tplc="04090005" w:tentative="1">
      <w:start w:val="1"/>
      <w:numFmt w:val="bullet"/>
      <w:lvlText w:val=""/>
      <w:lvlJc w:val="left"/>
      <w:pPr>
        <w:ind w:left="2338" w:hanging="360"/>
      </w:pPr>
      <w:rPr>
        <w:rFonts w:ascii="Wingdings" w:hAnsi="Wingdings" w:hint="default"/>
      </w:rPr>
    </w:lvl>
    <w:lvl w:ilvl="3" w:tplc="04090001" w:tentative="1">
      <w:start w:val="1"/>
      <w:numFmt w:val="bullet"/>
      <w:lvlText w:val=""/>
      <w:lvlJc w:val="left"/>
      <w:pPr>
        <w:ind w:left="3058" w:hanging="360"/>
      </w:pPr>
      <w:rPr>
        <w:rFonts w:ascii="Symbol" w:hAnsi="Symbol" w:hint="default"/>
      </w:rPr>
    </w:lvl>
    <w:lvl w:ilvl="4" w:tplc="04090003" w:tentative="1">
      <w:start w:val="1"/>
      <w:numFmt w:val="bullet"/>
      <w:lvlText w:val="o"/>
      <w:lvlJc w:val="left"/>
      <w:pPr>
        <w:ind w:left="3778" w:hanging="360"/>
      </w:pPr>
      <w:rPr>
        <w:rFonts w:ascii="Courier New" w:hAnsi="Courier New" w:cs="Courier New" w:hint="default"/>
      </w:rPr>
    </w:lvl>
    <w:lvl w:ilvl="5" w:tplc="04090005" w:tentative="1">
      <w:start w:val="1"/>
      <w:numFmt w:val="bullet"/>
      <w:lvlText w:val=""/>
      <w:lvlJc w:val="left"/>
      <w:pPr>
        <w:ind w:left="4498" w:hanging="360"/>
      </w:pPr>
      <w:rPr>
        <w:rFonts w:ascii="Wingdings" w:hAnsi="Wingdings" w:hint="default"/>
      </w:rPr>
    </w:lvl>
    <w:lvl w:ilvl="6" w:tplc="04090001" w:tentative="1">
      <w:start w:val="1"/>
      <w:numFmt w:val="bullet"/>
      <w:lvlText w:val=""/>
      <w:lvlJc w:val="left"/>
      <w:pPr>
        <w:ind w:left="5218" w:hanging="360"/>
      </w:pPr>
      <w:rPr>
        <w:rFonts w:ascii="Symbol" w:hAnsi="Symbol" w:hint="default"/>
      </w:rPr>
    </w:lvl>
    <w:lvl w:ilvl="7" w:tplc="04090003" w:tentative="1">
      <w:start w:val="1"/>
      <w:numFmt w:val="bullet"/>
      <w:lvlText w:val="o"/>
      <w:lvlJc w:val="left"/>
      <w:pPr>
        <w:ind w:left="5938" w:hanging="360"/>
      </w:pPr>
      <w:rPr>
        <w:rFonts w:ascii="Courier New" w:hAnsi="Courier New" w:cs="Courier New" w:hint="default"/>
      </w:rPr>
    </w:lvl>
    <w:lvl w:ilvl="8" w:tplc="04090005" w:tentative="1">
      <w:start w:val="1"/>
      <w:numFmt w:val="bullet"/>
      <w:lvlText w:val=""/>
      <w:lvlJc w:val="left"/>
      <w:pPr>
        <w:ind w:left="6658" w:hanging="360"/>
      </w:pPr>
      <w:rPr>
        <w:rFonts w:ascii="Wingdings" w:hAnsi="Wingdings" w:hint="default"/>
      </w:rPr>
    </w:lvl>
  </w:abstractNum>
  <w:abstractNum w:abstractNumId="57">
    <w:nsid w:val="26596EC4"/>
    <w:multiLevelType w:val="hybridMultilevel"/>
    <w:tmpl w:val="4A167A50"/>
    <w:lvl w:ilvl="0" w:tplc="0EF2D00A">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6733A71"/>
    <w:multiLevelType w:val="multilevel"/>
    <w:tmpl w:val="5C9AD1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nsid w:val="26B1204C"/>
    <w:multiLevelType w:val="hybridMultilevel"/>
    <w:tmpl w:val="64FA60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nsid w:val="273602D2"/>
    <w:multiLevelType w:val="hybridMultilevel"/>
    <w:tmpl w:val="B3CE75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282372CB"/>
    <w:multiLevelType w:val="hybridMultilevel"/>
    <w:tmpl w:val="450078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nsid w:val="292E7322"/>
    <w:multiLevelType w:val="multilevel"/>
    <w:tmpl w:val="7FDA41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nsid w:val="2A3619E8"/>
    <w:multiLevelType w:val="hybridMultilevel"/>
    <w:tmpl w:val="FC18A87C"/>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2AA41F48"/>
    <w:multiLevelType w:val="hybridMultilevel"/>
    <w:tmpl w:val="790668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2B033B4A"/>
    <w:multiLevelType w:val="hybridMultilevel"/>
    <w:tmpl w:val="90D260B6"/>
    <w:lvl w:ilvl="0" w:tplc="B1F0B664">
      <w:numFmt w:val="bullet"/>
      <w:lvlText w:val=""/>
      <w:lvlJc w:val="left"/>
      <w:pPr>
        <w:ind w:left="268" w:hanging="180"/>
      </w:pPr>
      <w:rPr>
        <w:rFonts w:ascii="Wingdings" w:eastAsia="Wingdings" w:hAnsi="Wingdings" w:cs="Wingdings" w:hint="default"/>
        <w:spacing w:val="6"/>
        <w:w w:val="100"/>
        <w:sz w:val="20"/>
        <w:szCs w:val="20"/>
        <w:lang w:val="en-US" w:eastAsia="en-US" w:bidi="ar-SA"/>
      </w:rPr>
    </w:lvl>
    <w:lvl w:ilvl="1" w:tplc="9E4EAE8E">
      <w:numFmt w:val="bullet"/>
      <w:lvlText w:val="•"/>
      <w:lvlJc w:val="left"/>
      <w:pPr>
        <w:ind w:left="483" w:hanging="180"/>
      </w:pPr>
      <w:rPr>
        <w:rFonts w:hint="default"/>
        <w:lang w:val="en-US" w:eastAsia="en-US" w:bidi="ar-SA"/>
      </w:rPr>
    </w:lvl>
    <w:lvl w:ilvl="2" w:tplc="F1C4A40A">
      <w:numFmt w:val="bullet"/>
      <w:lvlText w:val="•"/>
      <w:lvlJc w:val="left"/>
      <w:pPr>
        <w:ind w:left="707" w:hanging="180"/>
      </w:pPr>
      <w:rPr>
        <w:rFonts w:hint="default"/>
        <w:lang w:val="en-US" w:eastAsia="en-US" w:bidi="ar-SA"/>
      </w:rPr>
    </w:lvl>
    <w:lvl w:ilvl="3" w:tplc="87EAB89A">
      <w:numFmt w:val="bullet"/>
      <w:lvlText w:val="•"/>
      <w:lvlJc w:val="left"/>
      <w:pPr>
        <w:ind w:left="931" w:hanging="180"/>
      </w:pPr>
      <w:rPr>
        <w:rFonts w:hint="default"/>
        <w:lang w:val="en-US" w:eastAsia="en-US" w:bidi="ar-SA"/>
      </w:rPr>
    </w:lvl>
    <w:lvl w:ilvl="4" w:tplc="9D983658">
      <w:numFmt w:val="bullet"/>
      <w:lvlText w:val="•"/>
      <w:lvlJc w:val="left"/>
      <w:pPr>
        <w:ind w:left="1155" w:hanging="180"/>
      </w:pPr>
      <w:rPr>
        <w:rFonts w:hint="default"/>
        <w:lang w:val="en-US" w:eastAsia="en-US" w:bidi="ar-SA"/>
      </w:rPr>
    </w:lvl>
    <w:lvl w:ilvl="5" w:tplc="488A6C76">
      <w:numFmt w:val="bullet"/>
      <w:lvlText w:val="•"/>
      <w:lvlJc w:val="left"/>
      <w:pPr>
        <w:ind w:left="1379" w:hanging="180"/>
      </w:pPr>
      <w:rPr>
        <w:rFonts w:hint="default"/>
        <w:lang w:val="en-US" w:eastAsia="en-US" w:bidi="ar-SA"/>
      </w:rPr>
    </w:lvl>
    <w:lvl w:ilvl="6" w:tplc="6046CB7C">
      <w:numFmt w:val="bullet"/>
      <w:lvlText w:val="•"/>
      <w:lvlJc w:val="left"/>
      <w:pPr>
        <w:ind w:left="1603" w:hanging="180"/>
      </w:pPr>
      <w:rPr>
        <w:rFonts w:hint="default"/>
        <w:lang w:val="en-US" w:eastAsia="en-US" w:bidi="ar-SA"/>
      </w:rPr>
    </w:lvl>
    <w:lvl w:ilvl="7" w:tplc="F2CAB672">
      <w:numFmt w:val="bullet"/>
      <w:lvlText w:val="•"/>
      <w:lvlJc w:val="left"/>
      <w:pPr>
        <w:ind w:left="1827" w:hanging="180"/>
      </w:pPr>
      <w:rPr>
        <w:rFonts w:hint="default"/>
        <w:lang w:val="en-US" w:eastAsia="en-US" w:bidi="ar-SA"/>
      </w:rPr>
    </w:lvl>
    <w:lvl w:ilvl="8" w:tplc="CE088AC8">
      <w:numFmt w:val="bullet"/>
      <w:lvlText w:val="•"/>
      <w:lvlJc w:val="left"/>
      <w:pPr>
        <w:ind w:left="2051" w:hanging="180"/>
      </w:pPr>
      <w:rPr>
        <w:rFonts w:hint="default"/>
        <w:lang w:val="en-US" w:eastAsia="en-US" w:bidi="ar-SA"/>
      </w:rPr>
    </w:lvl>
  </w:abstractNum>
  <w:abstractNum w:abstractNumId="66">
    <w:nsid w:val="2BCA1A13"/>
    <w:multiLevelType w:val="hybridMultilevel"/>
    <w:tmpl w:val="07A0C3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nsid w:val="2BD11995"/>
    <w:multiLevelType w:val="multilevel"/>
    <w:tmpl w:val="2B7804F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8">
    <w:nsid w:val="2D8D389D"/>
    <w:multiLevelType w:val="hybridMultilevel"/>
    <w:tmpl w:val="10A034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2EDA1DDA"/>
    <w:multiLevelType w:val="hybridMultilevel"/>
    <w:tmpl w:val="B1BAB48E"/>
    <w:lvl w:ilvl="0" w:tplc="37A2BCCE">
      <w:start w:val="1"/>
      <w:numFmt w:val="decimal"/>
      <w:lvlText w:val="%1."/>
      <w:lvlJc w:val="left"/>
      <w:pPr>
        <w:ind w:left="450" w:hanging="319"/>
      </w:pPr>
      <w:rPr>
        <w:rFonts w:ascii="Times New Roman" w:eastAsia="Times New Roman" w:hAnsi="Times New Roman" w:cs="Times New Roman" w:hint="default"/>
        <w:color w:val="1F487C"/>
        <w:spacing w:val="-6"/>
        <w:w w:val="99"/>
        <w:sz w:val="24"/>
        <w:szCs w:val="24"/>
        <w:lang w:val="en-US" w:eastAsia="en-US" w:bidi="ar-SA"/>
      </w:rPr>
    </w:lvl>
    <w:lvl w:ilvl="1" w:tplc="A52C0C46">
      <w:start w:val="1"/>
      <w:numFmt w:val="decimal"/>
      <w:lvlText w:val="%2."/>
      <w:lvlJc w:val="left"/>
      <w:pPr>
        <w:ind w:left="462" w:hanging="284"/>
      </w:pPr>
      <w:rPr>
        <w:rFonts w:ascii="Times New Roman" w:eastAsia="Times New Roman" w:hAnsi="Times New Roman" w:cs="Times New Roman" w:hint="default"/>
        <w:spacing w:val="-23"/>
        <w:w w:val="99"/>
        <w:sz w:val="24"/>
        <w:szCs w:val="24"/>
        <w:lang w:val="en-US" w:eastAsia="en-US" w:bidi="ar-SA"/>
      </w:rPr>
    </w:lvl>
    <w:lvl w:ilvl="2" w:tplc="25463130">
      <w:numFmt w:val="bullet"/>
      <w:lvlText w:val="•"/>
      <w:lvlJc w:val="left"/>
      <w:pPr>
        <w:ind w:left="996" w:hanging="284"/>
      </w:pPr>
      <w:rPr>
        <w:rFonts w:hint="default"/>
        <w:lang w:val="en-US" w:eastAsia="en-US" w:bidi="ar-SA"/>
      </w:rPr>
    </w:lvl>
    <w:lvl w:ilvl="3" w:tplc="784A131E">
      <w:numFmt w:val="bullet"/>
      <w:lvlText w:val="•"/>
      <w:lvlJc w:val="left"/>
      <w:pPr>
        <w:ind w:left="1264" w:hanging="284"/>
      </w:pPr>
      <w:rPr>
        <w:rFonts w:hint="default"/>
        <w:lang w:val="en-US" w:eastAsia="en-US" w:bidi="ar-SA"/>
      </w:rPr>
    </w:lvl>
    <w:lvl w:ilvl="4" w:tplc="C1DEEEB6">
      <w:numFmt w:val="bullet"/>
      <w:lvlText w:val="•"/>
      <w:lvlJc w:val="left"/>
      <w:pPr>
        <w:ind w:left="1532" w:hanging="284"/>
      </w:pPr>
      <w:rPr>
        <w:rFonts w:hint="default"/>
        <w:lang w:val="en-US" w:eastAsia="en-US" w:bidi="ar-SA"/>
      </w:rPr>
    </w:lvl>
    <w:lvl w:ilvl="5" w:tplc="52ACEE06">
      <w:numFmt w:val="bullet"/>
      <w:lvlText w:val="•"/>
      <w:lvlJc w:val="left"/>
      <w:pPr>
        <w:ind w:left="1801" w:hanging="284"/>
      </w:pPr>
      <w:rPr>
        <w:rFonts w:hint="default"/>
        <w:lang w:val="en-US" w:eastAsia="en-US" w:bidi="ar-SA"/>
      </w:rPr>
    </w:lvl>
    <w:lvl w:ilvl="6" w:tplc="1F44C5F4">
      <w:numFmt w:val="bullet"/>
      <w:lvlText w:val="•"/>
      <w:lvlJc w:val="left"/>
      <w:pPr>
        <w:ind w:left="2069" w:hanging="284"/>
      </w:pPr>
      <w:rPr>
        <w:rFonts w:hint="default"/>
        <w:lang w:val="en-US" w:eastAsia="en-US" w:bidi="ar-SA"/>
      </w:rPr>
    </w:lvl>
    <w:lvl w:ilvl="7" w:tplc="A7C26A9C">
      <w:numFmt w:val="bullet"/>
      <w:lvlText w:val="•"/>
      <w:lvlJc w:val="left"/>
      <w:pPr>
        <w:ind w:left="2337" w:hanging="284"/>
      </w:pPr>
      <w:rPr>
        <w:rFonts w:hint="default"/>
        <w:lang w:val="en-US" w:eastAsia="en-US" w:bidi="ar-SA"/>
      </w:rPr>
    </w:lvl>
    <w:lvl w:ilvl="8" w:tplc="85687572">
      <w:numFmt w:val="bullet"/>
      <w:lvlText w:val="•"/>
      <w:lvlJc w:val="left"/>
      <w:pPr>
        <w:ind w:left="2605" w:hanging="284"/>
      </w:pPr>
      <w:rPr>
        <w:rFonts w:hint="default"/>
        <w:lang w:val="en-US" w:eastAsia="en-US" w:bidi="ar-SA"/>
      </w:rPr>
    </w:lvl>
  </w:abstractNum>
  <w:abstractNum w:abstractNumId="70">
    <w:nsid w:val="2EE84183"/>
    <w:multiLevelType w:val="hybridMultilevel"/>
    <w:tmpl w:val="133A16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nsid w:val="2F5D508B"/>
    <w:multiLevelType w:val="hybridMultilevel"/>
    <w:tmpl w:val="605651F4"/>
    <w:lvl w:ilvl="0" w:tplc="8C68F4EE">
      <w:start w:val="1"/>
      <w:numFmt w:val="bullet"/>
      <w:lvlText w:val=""/>
      <w:lvlJc w:val="left"/>
      <w:pPr>
        <w:tabs>
          <w:tab w:val="num" w:pos="720"/>
        </w:tabs>
        <w:ind w:left="720" w:hanging="360"/>
      </w:pPr>
      <w:rPr>
        <w:rFonts w:ascii="Wingdings" w:hAnsi="Wingdings" w:hint="default"/>
      </w:rPr>
    </w:lvl>
    <w:lvl w:ilvl="1" w:tplc="E8F6A562" w:tentative="1">
      <w:start w:val="1"/>
      <w:numFmt w:val="bullet"/>
      <w:lvlText w:val=""/>
      <w:lvlJc w:val="left"/>
      <w:pPr>
        <w:tabs>
          <w:tab w:val="num" w:pos="1440"/>
        </w:tabs>
        <w:ind w:left="1440" w:hanging="360"/>
      </w:pPr>
      <w:rPr>
        <w:rFonts w:ascii="Wingdings" w:hAnsi="Wingdings" w:hint="default"/>
      </w:rPr>
    </w:lvl>
    <w:lvl w:ilvl="2" w:tplc="0B38D60C" w:tentative="1">
      <w:start w:val="1"/>
      <w:numFmt w:val="bullet"/>
      <w:lvlText w:val=""/>
      <w:lvlJc w:val="left"/>
      <w:pPr>
        <w:tabs>
          <w:tab w:val="num" w:pos="2160"/>
        </w:tabs>
        <w:ind w:left="2160" w:hanging="360"/>
      </w:pPr>
      <w:rPr>
        <w:rFonts w:ascii="Wingdings" w:hAnsi="Wingdings" w:hint="default"/>
      </w:rPr>
    </w:lvl>
    <w:lvl w:ilvl="3" w:tplc="3BE63C86" w:tentative="1">
      <w:start w:val="1"/>
      <w:numFmt w:val="bullet"/>
      <w:lvlText w:val=""/>
      <w:lvlJc w:val="left"/>
      <w:pPr>
        <w:tabs>
          <w:tab w:val="num" w:pos="2880"/>
        </w:tabs>
        <w:ind w:left="2880" w:hanging="360"/>
      </w:pPr>
      <w:rPr>
        <w:rFonts w:ascii="Wingdings" w:hAnsi="Wingdings" w:hint="default"/>
      </w:rPr>
    </w:lvl>
    <w:lvl w:ilvl="4" w:tplc="37062E80" w:tentative="1">
      <w:start w:val="1"/>
      <w:numFmt w:val="bullet"/>
      <w:lvlText w:val=""/>
      <w:lvlJc w:val="left"/>
      <w:pPr>
        <w:tabs>
          <w:tab w:val="num" w:pos="3600"/>
        </w:tabs>
        <w:ind w:left="3600" w:hanging="360"/>
      </w:pPr>
      <w:rPr>
        <w:rFonts w:ascii="Wingdings" w:hAnsi="Wingdings" w:hint="default"/>
      </w:rPr>
    </w:lvl>
    <w:lvl w:ilvl="5" w:tplc="304C53DE" w:tentative="1">
      <w:start w:val="1"/>
      <w:numFmt w:val="bullet"/>
      <w:lvlText w:val=""/>
      <w:lvlJc w:val="left"/>
      <w:pPr>
        <w:tabs>
          <w:tab w:val="num" w:pos="4320"/>
        </w:tabs>
        <w:ind w:left="4320" w:hanging="360"/>
      </w:pPr>
      <w:rPr>
        <w:rFonts w:ascii="Wingdings" w:hAnsi="Wingdings" w:hint="default"/>
      </w:rPr>
    </w:lvl>
    <w:lvl w:ilvl="6" w:tplc="ECFAB766" w:tentative="1">
      <w:start w:val="1"/>
      <w:numFmt w:val="bullet"/>
      <w:lvlText w:val=""/>
      <w:lvlJc w:val="left"/>
      <w:pPr>
        <w:tabs>
          <w:tab w:val="num" w:pos="5040"/>
        </w:tabs>
        <w:ind w:left="5040" w:hanging="360"/>
      </w:pPr>
      <w:rPr>
        <w:rFonts w:ascii="Wingdings" w:hAnsi="Wingdings" w:hint="default"/>
      </w:rPr>
    </w:lvl>
    <w:lvl w:ilvl="7" w:tplc="4F9468D6" w:tentative="1">
      <w:start w:val="1"/>
      <w:numFmt w:val="bullet"/>
      <w:lvlText w:val=""/>
      <w:lvlJc w:val="left"/>
      <w:pPr>
        <w:tabs>
          <w:tab w:val="num" w:pos="5760"/>
        </w:tabs>
        <w:ind w:left="5760" w:hanging="360"/>
      </w:pPr>
      <w:rPr>
        <w:rFonts w:ascii="Wingdings" w:hAnsi="Wingdings" w:hint="default"/>
      </w:rPr>
    </w:lvl>
    <w:lvl w:ilvl="8" w:tplc="6EAC1602" w:tentative="1">
      <w:start w:val="1"/>
      <w:numFmt w:val="bullet"/>
      <w:lvlText w:val=""/>
      <w:lvlJc w:val="left"/>
      <w:pPr>
        <w:tabs>
          <w:tab w:val="num" w:pos="6480"/>
        </w:tabs>
        <w:ind w:left="6480" w:hanging="360"/>
      </w:pPr>
      <w:rPr>
        <w:rFonts w:ascii="Wingdings" w:hAnsi="Wingdings" w:hint="default"/>
      </w:rPr>
    </w:lvl>
  </w:abstractNum>
  <w:abstractNum w:abstractNumId="72">
    <w:nsid w:val="2F964B58"/>
    <w:multiLevelType w:val="hybridMultilevel"/>
    <w:tmpl w:val="46B4B6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2FE75D79"/>
    <w:multiLevelType w:val="hybridMultilevel"/>
    <w:tmpl w:val="452C2D1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74">
    <w:nsid w:val="31C92D1C"/>
    <w:multiLevelType w:val="multilevel"/>
    <w:tmpl w:val="831667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nsid w:val="320B1AFC"/>
    <w:multiLevelType w:val="hybridMultilevel"/>
    <w:tmpl w:val="98903176"/>
    <w:lvl w:ilvl="0" w:tplc="0EF2D00A">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29D00C7"/>
    <w:multiLevelType w:val="hybridMultilevel"/>
    <w:tmpl w:val="7854CA04"/>
    <w:lvl w:ilvl="0" w:tplc="A62EAAF8">
      <w:start w:val="1"/>
      <w:numFmt w:val="decimal"/>
      <w:lvlText w:val="%1."/>
      <w:lvlJc w:val="left"/>
      <w:pPr>
        <w:ind w:left="482" w:hanging="360"/>
      </w:pPr>
      <w:rPr>
        <w:rFonts w:hint="default"/>
      </w:rPr>
    </w:lvl>
    <w:lvl w:ilvl="1" w:tplc="40090019" w:tentative="1">
      <w:start w:val="1"/>
      <w:numFmt w:val="lowerLetter"/>
      <w:lvlText w:val="%2."/>
      <w:lvlJc w:val="left"/>
      <w:pPr>
        <w:ind w:left="1202" w:hanging="360"/>
      </w:pPr>
    </w:lvl>
    <w:lvl w:ilvl="2" w:tplc="4009001B" w:tentative="1">
      <w:start w:val="1"/>
      <w:numFmt w:val="lowerRoman"/>
      <w:lvlText w:val="%3."/>
      <w:lvlJc w:val="right"/>
      <w:pPr>
        <w:ind w:left="1922" w:hanging="180"/>
      </w:pPr>
    </w:lvl>
    <w:lvl w:ilvl="3" w:tplc="4009000F" w:tentative="1">
      <w:start w:val="1"/>
      <w:numFmt w:val="decimal"/>
      <w:lvlText w:val="%4."/>
      <w:lvlJc w:val="left"/>
      <w:pPr>
        <w:ind w:left="2642" w:hanging="360"/>
      </w:pPr>
    </w:lvl>
    <w:lvl w:ilvl="4" w:tplc="40090019" w:tentative="1">
      <w:start w:val="1"/>
      <w:numFmt w:val="lowerLetter"/>
      <w:lvlText w:val="%5."/>
      <w:lvlJc w:val="left"/>
      <w:pPr>
        <w:ind w:left="3362" w:hanging="360"/>
      </w:pPr>
    </w:lvl>
    <w:lvl w:ilvl="5" w:tplc="4009001B" w:tentative="1">
      <w:start w:val="1"/>
      <w:numFmt w:val="lowerRoman"/>
      <w:lvlText w:val="%6."/>
      <w:lvlJc w:val="right"/>
      <w:pPr>
        <w:ind w:left="4082" w:hanging="180"/>
      </w:pPr>
    </w:lvl>
    <w:lvl w:ilvl="6" w:tplc="4009000F" w:tentative="1">
      <w:start w:val="1"/>
      <w:numFmt w:val="decimal"/>
      <w:lvlText w:val="%7."/>
      <w:lvlJc w:val="left"/>
      <w:pPr>
        <w:ind w:left="4802" w:hanging="360"/>
      </w:pPr>
    </w:lvl>
    <w:lvl w:ilvl="7" w:tplc="40090019" w:tentative="1">
      <w:start w:val="1"/>
      <w:numFmt w:val="lowerLetter"/>
      <w:lvlText w:val="%8."/>
      <w:lvlJc w:val="left"/>
      <w:pPr>
        <w:ind w:left="5522" w:hanging="360"/>
      </w:pPr>
    </w:lvl>
    <w:lvl w:ilvl="8" w:tplc="4009001B" w:tentative="1">
      <w:start w:val="1"/>
      <w:numFmt w:val="lowerRoman"/>
      <w:lvlText w:val="%9."/>
      <w:lvlJc w:val="right"/>
      <w:pPr>
        <w:ind w:left="6242" w:hanging="180"/>
      </w:pPr>
    </w:lvl>
  </w:abstractNum>
  <w:abstractNum w:abstractNumId="77">
    <w:nsid w:val="33173328"/>
    <w:multiLevelType w:val="hybridMultilevel"/>
    <w:tmpl w:val="6AA6F9CA"/>
    <w:lvl w:ilvl="0" w:tplc="04090001">
      <w:start w:val="1"/>
      <w:numFmt w:val="bullet"/>
      <w:lvlText w:val=""/>
      <w:lvlJc w:val="left"/>
      <w:pPr>
        <w:ind w:left="898" w:hanging="360"/>
      </w:pPr>
      <w:rPr>
        <w:rFonts w:ascii="Symbol" w:hAnsi="Symbol" w:hint="default"/>
      </w:rPr>
    </w:lvl>
    <w:lvl w:ilvl="1" w:tplc="04090003" w:tentative="1">
      <w:start w:val="1"/>
      <w:numFmt w:val="bullet"/>
      <w:lvlText w:val="o"/>
      <w:lvlJc w:val="left"/>
      <w:pPr>
        <w:ind w:left="1618" w:hanging="360"/>
      </w:pPr>
      <w:rPr>
        <w:rFonts w:ascii="Courier New" w:hAnsi="Courier New" w:cs="Courier New" w:hint="default"/>
      </w:rPr>
    </w:lvl>
    <w:lvl w:ilvl="2" w:tplc="04090005" w:tentative="1">
      <w:start w:val="1"/>
      <w:numFmt w:val="bullet"/>
      <w:lvlText w:val=""/>
      <w:lvlJc w:val="left"/>
      <w:pPr>
        <w:ind w:left="2338" w:hanging="360"/>
      </w:pPr>
      <w:rPr>
        <w:rFonts w:ascii="Wingdings" w:hAnsi="Wingdings" w:hint="default"/>
      </w:rPr>
    </w:lvl>
    <w:lvl w:ilvl="3" w:tplc="04090001" w:tentative="1">
      <w:start w:val="1"/>
      <w:numFmt w:val="bullet"/>
      <w:lvlText w:val=""/>
      <w:lvlJc w:val="left"/>
      <w:pPr>
        <w:ind w:left="3058" w:hanging="360"/>
      </w:pPr>
      <w:rPr>
        <w:rFonts w:ascii="Symbol" w:hAnsi="Symbol" w:hint="default"/>
      </w:rPr>
    </w:lvl>
    <w:lvl w:ilvl="4" w:tplc="04090003" w:tentative="1">
      <w:start w:val="1"/>
      <w:numFmt w:val="bullet"/>
      <w:lvlText w:val="o"/>
      <w:lvlJc w:val="left"/>
      <w:pPr>
        <w:ind w:left="3778" w:hanging="360"/>
      </w:pPr>
      <w:rPr>
        <w:rFonts w:ascii="Courier New" w:hAnsi="Courier New" w:cs="Courier New" w:hint="default"/>
      </w:rPr>
    </w:lvl>
    <w:lvl w:ilvl="5" w:tplc="04090005" w:tentative="1">
      <w:start w:val="1"/>
      <w:numFmt w:val="bullet"/>
      <w:lvlText w:val=""/>
      <w:lvlJc w:val="left"/>
      <w:pPr>
        <w:ind w:left="4498" w:hanging="360"/>
      </w:pPr>
      <w:rPr>
        <w:rFonts w:ascii="Wingdings" w:hAnsi="Wingdings" w:hint="default"/>
      </w:rPr>
    </w:lvl>
    <w:lvl w:ilvl="6" w:tplc="04090001" w:tentative="1">
      <w:start w:val="1"/>
      <w:numFmt w:val="bullet"/>
      <w:lvlText w:val=""/>
      <w:lvlJc w:val="left"/>
      <w:pPr>
        <w:ind w:left="5218" w:hanging="360"/>
      </w:pPr>
      <w:rPr>
        <w:rFonts w:ascii="Symbol" w:hAnsi="Symbol" w:hint="default"/>
      </w:rPr>
    </w:lvl>
    <w:lvl w:ilvl="7" w:tplc="04090003" w:tentative="1">
      <w:start w:val="1"/>
      <w:numFmt w:val="bullet"/>
      <w:lvlText w:val="o"/>
      <w:lvlJc w:val="left"/>
      <w:pPr>
        <w:ind w:left="5938" w:hanging="360"/>
      </w:pPr>
      <w:rPr>
        <w:rFonts w:ascii="Courier New" w:hAnsi="Courier New" w:cs="Courier New" w:hint="default"/>
      </w:rPr>
    </w:lvl>
    <w:lvl w:ilvl="8" w:tplc="04090005" w:tentative="1">
      <w:start w:val="1"/>
      <w:numFmt w:val="bullet"/>
      <w:lvlText w:val=""/>
      <w:lvlJc w:val="left"/>
      <w:pPr>
        <w:ind w:left="6658" w:hanging="360"/>
      </w:pPr>
      <w:rPr>
        <w:rFonts w:ascii="Wingdings" w:hAnsi="Wingdings" w:hint="default"/>
      </w:rPr>
    </w:lvl>
  </w:abstractNum>
  <w:abstractNum w:abstractNumId="78">
    <w:nsid w:val="333836C9"/>
    <w:multiLevelType w:val="multilevel"/>
    <w:tmpl w:val="1CB4A1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nsid w:val="34782FE1"/>
    <w:multiLevelType w:val="hybridMultilevel"/>
    <w:tmpl w:val="137CD8F8"/>
    <w:lvl w:ilvl="0" w:tplc="329E1F60">
      <w:start w:val="1"/>
      <w:numFmt w:val="bullet"/>
      <w:lvlText w:val="•"/>
      <w:lvlJc w:val="left"/>
      <w:pPr>
        <w:tabs>
          <w:tab w:val="num" w:pos="720"/>
        </w:tabs>
        <w:ind w:left="720" w:hanging="360"/>
      </w:pPr>
      <w:rPr>
        <w:rFonts w:ascii="Arial" w:hAnsi="Arial" w:hint="default"/>
      </w:rPr>
    </w:lvl>
    <w:lvl w:ilvl="1" w:tplc="18ACFB2C" w:tentative="1">
      <w:start w:val="1"/>
      <w:numFmt w:val="bullet"/>
      <w:lvlText w:val="•"/>
      <w:lvlJc w:val="left"/>
      <w:pPr>
        <w:tabs>
          <w:tab w:val="num" w:pos="1440"/>
        </w:tabs>
        <w:ind w:left="1440" w:hanging="360"/>
      </w:pPr>
      <w:rPr>
        <w:rFonts w:ascii="Arial" w:hAnsi="Arial" w:hint="default"/>
      </w:rPr>
    </w:lvl>
    <w:lvl w:ilvl="2" w:tplc="54B8884E" w:tentative="1">
      <w:start w:val="1"/>
      <w:numFmt w:val="bullet"/>
      <w:lvlText w:val="•"/>
      <w:lvlJc w:val="left"/>
      <w:pPr>
        <w:tabs>
          <w:tab w:val="num" w:pos="2160"/>
        </w:tabs>
        <w:ind w:left="2160" w:hanging="360"/>
      </w:pPr>
      <w:rPr>
        <w:rFonts w:ascii="Arial" w:hAnsi="Arial" w:hint="default"/>
      </w:rPr>
    </w:lvl>
    <w:lvl w:ilvl="3" w:tplc="948655A6" w:tentative="1">
      <w:start w:val="1"/>
      <w:numFmt w:val="bullet"/>
      <w:lvlText w:val="•"/>
      <w:lvlJc w:val="left"/>
      <w:pPr>
        <w:tabs>
          <w:tab w:val="num" w:pos="2880"/>
        </w:tabs>
        <w:ind w:left="2880" w:hanging="360"/>
      </w:pPr>
      <w:rPr>
        <w:rFonts w:ascii="Arial" w:hAnsi="Arial" w:hint="default"/>
      </w:rPr>
    </w:lvl>
    <w:lvl w:ilvl="4" w:tplc="3026849E" w:tentative="1">
      <w:start w:val="1"/>
      <w:numFmt w:val="bullet"/>
      <w:lvlText w:val="•"/>
      <w:lvlJc w:val="left"/>
      <w:pPr>
        <w:tabs>
          <w:tab w:val="num" w:pos="3600"/>
        </w:tabs>
        <w:ind w:left="3600" w:hanging="360"/>
      </w:pPr>
      <w:rPr>
        <w:rFonts w:ascii="Arial" w:hAnsi="Arial" w:hint="default"/>
      </w:rPr>
    </w:lvl>
    <w:lvl w:ilvl="5" w:tplc="2A34603C" w:tentative="1">
      <w:start w:val="1"/>
      <w:numFmt w:val="bullet"/>
      <w:lvlText w:val="•"/>
      <w:lvlJc w:val="left"/>
      <w:pPr>
        <w:tabs>
          <w:tab w:val="num" w:pos="4320"/>
        </w:tabs>
        <w:ind w:left="4320" w:hanging="360"/>
      </w:pPr>
      <w:rPr>
        <w:rFonts w:ascii="Arial" w:hAnsi="Arial" w:hint="default"/>
      </w:rPr>
    </w:lvl>
    <w:lvl w:ilvl="6" w:tplc="491A01A2" w:tentative="1">
      <w:start w:val="1"/>
      <w:numFmt w:val="bullet"/>
      <w:lvlText w:val="•"/>
      <w:lvlJc w:val="left"/>
      <w:pPr>
        <w:tabs>
          <w:tab w:val="num" w:pos="5040"/>
        </w:tabs>
        <w:ind w:left="5040" w:hanging="360"/>
      </w:pPr>
      <w:rPr>
        <w:rFonts w:ascii="Arial" w:hAnsi="Arial" w:hint="default"/>
      </w:rPr>
    </w:lvl>
    <w:lvl w:ilvl="7" w:tplc="EF1A4A16" w:tentative="1">
      <w:start w:val="1"/>
      <w:numFmt w:val="bullet"/>
      <w:lvlText w:val="•"/>
      <w:lvlJc w:val="left"/>
      <w:pPr>
        <w:tabs>
          <w:tab w:val="num" w:pos="5760"/>
        </w:tabs>
        <w:ind w:left="5760" w:hanging="360"/>
      </w:pPr>
      <w:rPr>
        <w:rFonts w:ascii="Arial" w:hAnsi="Arial" w:hint="default"/>
      </w:rPr>
    </w:lvl>
    <w:lvl w:ilvl="8" w:tplc="A9D8614A" w:tentative="1">
      <w:start w:val="1"/>
      <w:numFmt w:val="bullet"/>
      <w:lvlText w:val="•"/>
      <w:lvlJc w:val="left"/>
      <w:pPr>
        <w:tabs>
          <w:tab w:val="num" w:pos="6480"/>
        </w:tabs>
        <w:ind w:left="6480" w:hanging="360"/>
      </w:pPr>
      <w:rPr>
        <w:rFonts w:ascii="Arial" w:hAnsi="Arial" w:hint="default"/>
      </w:rPr>
    </w:lvl>
  </w:abstractNum>
  <w:abstractNum w:abstractNumId="80">
    <w:nsid w:val="36E76BBD"/>
    <w:multiLevelType w:val="hybridMultilevel"/>
    <w:tmpl w:val="8A2E84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nsid w:val="36EC27E2"/>
    <w:multiLevelType w:val="hybridMultilevel"/>
    <w:tmpl w:val="973431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nsid w:val="37090E22"/>
    <w:multiLevelType w:val="hybridMultilevel"/>
    <w:tmpl w:val="3856BBC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nsid w:val="374805D1"/>
    <w:multiLevelType w:val="multilevel"/>
    <w:tmpl w:val="8B06FC6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4">
    <w:nsid w:val="37933F30"/>
    <w:multiLevelType w:val="hybridMultilevel"/>
    <w:tmpl w:val="C0DC41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5">
    <w:nsid w:val="381B2FF2"/>
    <w:multiLevelType w:val="multilevel"/>
    <w:tmpl w:val="05168D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nsid w:val="3862499C"/>
    <w:multiLevelType w:val="multilevel"/>
    <w:tmpl w:val="41689E68"/>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nsid w:val="38AB35E1"/>
    <w:multiLevelType w:val="hybridMultilevel"/>
    <w:tmpl w:val="79EE4242"/>
    <w:lvl w:ilvl="0" w:tplc="49DCD9C6">
      <w:numFmt w:val="bullet"/>
      <w:lvlText w:val=""/>
      <w:lvlJc w:val="left"/>
      <w:pPr>
        <w:ind w:left="227" w:hanging="231"/>
      </w:pPr>
      <w:rPr>
        <w:rFonts w:ascii="Wingdings" w:eastAsia="Wingdings" w:hAnsi="Wingdings" w:cs="Wingdings" w:hint="default"/>
        <w:w w:val="100"/>
        <w:sz w:val="22"/>
        <w:szCs w:val="22"/>
        <w:lang w:val="en-US" w:eastAsia="en-US" w:bidi="ar-SA"/>
      </w:rPr>
    </w:lvl>
    <w:lvl w:ilvl="1" w:tplc="02EEC81A">
      <w:numFmt w:val="bullet"/>
      <w:lvlText w:val="•"/>
      <w:lvlJc w:val="left"/>
      <w:pPr>
        <w:ind w:left="447" w:hanging="231"/>
      </w:pPr>
      <w:rPr>
        <w:rFonts w:hint="default"/>
        <w:lang w:val="en-US" w:eastAsia="en-US" w:bidi="ar-SA"/>
      </w:rPr>
    </w:lvl>
    <w:lvl w:ilvl="2" w:tplc="26D406B4">
      <w:numFmt w:val="bullet"/>
      <w:lvlText w:val="•"/>
      <w:lvlJc w:val="left"/>
      <w:pPr>
        <w:ind w:left="675" w:hanging="231"/>
      </w:pPr>
      <w:rPr>
        <w:rFonts w:hint="default"/>
        <w:lang w:val="en-US" w:eastAsia="en-US" w:bidi="ar-SA"/>
      </w:rPr>
    </w:lvl>
    <w:lvl w:ilvl="3" w:tplc="6CBCF49C">
      <w:numFmt w:val="bullet"/>
      <w:lvlText w:val="•"/>
      <w:lvlJc w:val="left"/>
      <w:pPr>
        <w:ind w:left="903" w:hanging="231"/>
      </w:pPr>
      <w:rPr>
        <w:rFonts w:hint="default"/>
        <w:lang w:val="en-US" w:eastAsia="en-US" w:bidi="ar-SA"/>
      </w:rPr>
    </w:lvl>
    <w:lvl w:ilvl="4" w:tplc="9B2C53A0">
      <w:numFmt w:val="bullet"/>
      <w:lvlText w:val="•"/>
      <w:lvlJc w:val="left"/>
      <w:pPr>
        <w:ind w:left="1131" w:hanging="231"/>
      </w:pPr>
      <w:rPr>
        <w:rFonts w:hint="default"/>
        <w:lang w:val="en-US" w:eastAsia="en-US" w:bidi="ar-SA"/>
      </w:rPr>
    </w:lvl>
    <w:lvl w:ilvl="5" w:tplc="AA1436B6">
      <w:numFmt w:val="bullet"/>
      <w:lvlText w:val="•"/>
      <w:lvlJc w:val="left"/>
      <w:pPr>
        <w:ind w:left="1359" w:hanging="231"/>
      </w:pPr>
      <w:rPr>
        <w:rFonts w:hint="default"/>
        <w:lang w:val="en-US" w:eastAsia="en-US" w:bidi="ar-SA"/>
      </w:rPr>
    </w:lvl>
    <w:lvl w:ilvl="6" w:tplc="5DEC940C">
      <w:numFmt w:val="bullet"/>
      <w:lvlText w:val="•"/>
      <w:lvlJc w:val="left"/>
      <w:pPr>
        <w:ind w:left="1587" w:hanging="231"/>
      </w:pPr>
      <w:rPr>
        <w:rFonts w:hint="default"/>
        <w:lang w:val="en-US" w:eastAsia="en-US" w:bidi="ar-SA"/>
      </w:rPr>
    </w:lvl>
    <w:lvl w:ilvl="7" w:tplc="3B189486">
      <w:numFmt w:val="bullet"/>
      <w:lvlText w:val="•"/>
      <w:lvlJc w:val="left"/>
      <w:pPr>
        <w:ind w:left="1815" w:hanging="231"/>
      </w:pPr>
      <w:rPr>
        <w:rFonts w:hint="default"/>
        <w:lang w:val="en-US" w:eastAsia="en-US" w:bidi="ar-SA"/>
      </w:rPr>
    </w:lvl>
    <w:lvl w:ilvl="8" w:tplc="40E631E2">
      <w:numFmt w:val="bullet"/>
      <w:lvlText w:val="•"/>
      <w:lvlJc w:val="left"/>
      <w:pPr>
        <w:ind w:left="2043" w:hanging="231"/>
      </w:pPr>
      <w:rPr>
        <w:rFonts w:hint="default"/>
        <w:lang w:val="en-US" w:eastAsia="en-US" w:bidi="ar-SA"/>
      </w:rPr>
    </w:lvl>
  </w:abstractNum>
  <w:abstractNum w:abstractNumId="88">
    <w:nsid w:val="393D1711"/>
    <w:multiLevelType w:val="hybridMultilevel"/>
    <w:tmpl w:val="33546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95F405E"/>
    <w:multiLevelType w:val="hybridMultilevel"/>
    <w:tmpl w:val="46BAC36A"/>
    <w:lvl w:ilvl="0" w:tplc="71CC081A">
      <w:start w:val="1"/>
      <w:numFmt w:val="bullet"/>
      <w:lvlText w:val=""/>
      <w:lvlJc w:val="left"/>
      <w:pPr>
        <w:tabs>
          <w:tab w:val="num" w:pos="720"/>
        </w:tabs>
        <w:ind w:left="720" w:hanging="360"/>
      </w:pPr>
      <w:rPr>
        <w:rFonts w:ascii="Wingdings" w:hAnsi="Wingdings" w:hint="default"/>
      </w:rPr>
    </w:lvl>
    <w:lvl w:ilvl="1" w:tplc="4EE2AFFA">
      <w:start w:val="1"/>
      <w:numFmt w:val="bullet"/>
      <w:lvlText w:val=""/>
      <w:lvlJc w:val="left"/>
      <w:pPr>
        <w:tabs>
          <w:tab w:val="num" w:pos="1440"/>
        </w:tabs>
        <w:ind w:left="1440" w:hanging="360"/>
      </w:pPr>
      <w:rPr>
        <w:rFonts w:ascii="Wingdings" w:hAnsi="Wingdings" w:hint="default"/>
      </w:rPr>
    </w:lvl>
    <w:lvl w:ilvl="2" w:tplc="B48E2E66">
      <w:start w:val="1"/>
      <w:numFmt w:val="bullet"/>
      <w:lvlText w:val=""/>
      <w:lvlJc w:val="left"/>
      <w:pPr>
        <w:tabs>
          <w:tab w:val="num" w:pos="2160"/>
        </w:tabs>
        <w:ind w:left="2160" w:hanging="360"/>
      </w:pPr>
      <w:rPr>
        <w:rFonts w:ascii="Wingdings" w:hAnsi="Wingdings" w:hint="default"/>
      </w:rPr>
    </w:lvl>
    <w:lvl w:ilvl="3" w:tplc="5BC049E2">
      <w:start w:val="1"/>
      <w:numFmt w:val="bullet"/>
      <w:lvlText w:val=""/>
      <w:lvlJc w:val="left"/>
      <w:pPr>
        <w:tabs>
          <w:tab w:val="num" w:pos="2880"/>
        </w:tabs>
        <w:ind w:left="2880" w:hanging="360"/>
      </w:pPr>
      <w:rPr>
        <w:rFonts w:ascii="Wingdings" w:hAnsi="Wingdings" w:hint="default"/>
      </w:rPr>
    </w:lvl>
    <w:lvl w:ilvl="4" w:tplc="C1B4D278">
      <w:start w:val="1"/>
      <w:numFmt w:val="bullet"/>
      <w:lvlText w:val=""/>
      <w:lvlJc w:val="left"/>
      <w:pPr>
        <w:tabs>
          <w:tab w:val="num" w:pos="3600"/>
        </w:tabs>
        <w:ind w:left="3600" w:hanging="360"/>
      </w:pPr>
      <w:rPr>
        <w:rFonts w:ascii="Wingdings" w:hAnsi="Wingdings" w:hint="default"/>
      </w:rPr>
    </w:lvl>
    <w:lvl w:ilvl="5" w:tplc="F1C6BAD0">
      <w:start w:val="1"/>
      <w:numFmt w:val="bullet"/>
      <w:lvlText w:val=""/>
      <w:lvlJc w:val="left"/>
      <w:pPr>
        <w:tabs>
          <w:tab w:val="num" w:pos="4320"/>
        </w:tabs>
        <w:ind w:left="4320" w:hanging="360"/>
      </w:pPr>
      <w:rPr>
        <w:rFonts w:ascii="Wingdings" w:hAnsi="Wingdings" w:hint="default"/>
      </w:rPr>
    </w:lvl>
    <w:lvl w:ilvl="6" w:tplc="640A4784">
      <w:start w:val="1"/>
      <w:numFmt w:val="bullet"/>
      <w:lvlText w:val=""/>
      <w:lvlJc w:val="left"/>
      <w:pPr>
        <w:tabs>
          <w:tab w:val="num" w:pos="5040"/>
        </w:tabs>
        <w:ind w:left="5040" w:hanging="360"/>
      </w:pPr>
      <w:rPr>
        <w:rFonts w:ascii="Wingdings" w:hAnsi="Wingdings" w:hint="default"/>
      </w:rPr>
    </w:lvl>
    <w:lvl w:ilvl="7" w:tplc="EFE6DC2C">
      <w:start w:val="1"/>
      <w:numFmt w:val="bullet"/>
      <w:lvlText w:val=""/>
      <w:lvlJc w:val="left"/>
      <w:pPr>
        <w:tabs>
          <w:tab w:val="num" w:pos="5760"/>
        </w:tabs>
        <w:ind w:left="5760" w:hanging="360"/>
      </w:pPr>
      <w:rPr>
        <w:rFonts w:ascii="Wingdings" w:hAnsi="Wingdings" w:hint="default"/>
      </w:rPr>
    </w:lvl>
    <w:lvl w:ilvl="8" w:tplc="3914296C">
      <w:start w:val="1"/>
      <w:numFmt w:val="bullet"/>
      <w:lvlText w:val=""/>
      <w:lvlJc w:val="left"/>
      <w:pPr>
        <w:tabs>
          <w:tab w:val="num" w:pos="6480"/>
        </w:tabs>
        <w:ind w:left="6480" w:hanging="360"/>
      </w:pPr>
      <w:rPr>
        <w:rFonts w:ascii="Wingdings" w:hAnsi="Wingdings" w:hint="default"/>
      </w:rPr>
    </w:lvl>
  </w:abstractNum>
  <w:abstractNum w:abstractNumId="90">
    <w:nsid w:val="396403DF"/>
    <w:multiLevelType w:val="hybridMultilevel"/>
    <w:tmpl w:val="3D0456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1">
    <w:nsid w:val="3A824123"/>
    <w:multiLevelType w:val="hybridMultilevel"/>
    <w:tmpl w:val="CA467DD0"/>
    <w:lvl w:ilvl="0" w:tplc="0F0CA0A8">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2">
    <w:nsid w:val="3AF33E7A"/>
    <w:multiLevelType w:val="hybridMultilevel"/>
    <w:tmpl w:val="27729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3B4E6E3F"/>
    <w:multiLevelType w:val="hybridMultilevel"/>
    <w:tmpl w:val="A302F9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4">
    <w:nsid w:val="3CDD2CB4"/>
    <w:multiLevelType w:val="hybridMultilevel"/>
    <w:tmpl w:val="74288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3FD174C2"/>
    <w:multiLevelType w:val="hybridMultilevel"/>
    <w:tmpl w:val="032AA9E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6">
    <w:nsid w:val="3FDA4006"/>
    <w:multiLevelType w:val="hybridMultilevel"/>
    <w:tmpl w:val="C5FABF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7">
    <w:nsid w:val="41132EE9"/>
    <w:multiLevelType w:val="hybridMultilevel"/>
    <w:tmpl w:val="CBECB6CE"/>
    <w:lvl w:ilvl="0" w:tplc="0EF2D00A">
      <w:numFmt w:val="bullet"/>
      <w:lvlText w:val=""/>
      <w:lvlJc w:val="left"/>
      <w:pPr>
        <w:ind w:left="1800" w:hanging="360"/>
      </w:pPr>
      <w:rPr>
        <w:rFonts w:ascii="Symbol" w:eastAsiaTheme="minorEastAsia"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8">
    <w:nsid w:val="4238319E"/>
    <w:multiLevelType w:val="multilevel"/>
    <w:tmpl w:val="7270A2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nsid w:val="42AC0F4E"/>
    <w:multiLevelType w:val="hybridMultilevel"/>
    <w:tmpl w:val="888A97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0">
    <w:nsid w:val="43055E5C"/>
    <w:multiLevelType w:val="hybridMultilevel"/>
    <w:tmpl w:val="8138C182"/>
    <w:lvl w:ilvl="0" w:tplc="38044824">
      <w:start w:val="5"/>
      <w:numFmt w:val="decimal"/>
      <w:lvlText w:val="%1."/>
      <w:lvlJc w:val="left"/>
      <w:pPr>
        <w:ind w:left="358" w:hanging="269"/>
      </w:pPr>
      <w:rPr>
        <w:rFonts w:ascii="Times New Roman" w:eastAsia="Times New Roman" w:hAnsi="Times New Roman" w:cs="Times New Roman" w:hint="default"/>
        <w:w w:val="100"/>
        <w:sz w:val="24"/>
        <w:szCs w:val="24"/>
        <w:lang w:val="en-US" w:eastAsia="en-US" w:bidi="ar-SA"/>
      </w:rPr>
    </w:lvl>
    <w:lvl w:ilvl="1" w:tplc="DF30C8FE">
      <w:numFmt w:val="bullet"/>
      <w:lvlText w:val="•"/>
      <w:lvlJc w:val="left"/>
      <w:pPr>
        <w:ind w:left="638" w:hanging="269"/>
      </w:pPr>
      <w:rPr>
        <w:rFonts w:hint="default"/>
        <w:lang w:val="en-US" w:eastAsia="en-US" w:bidi="ar-SA"/>
      </w:rPr>
    </w:lvl>
    <w:lvl w:ilvl="2" w:tplc="51B4FA20">
      <w:numFmt w:val="bullet"/>
      <w:lvlText w:val="•"/>
      <w:lvlJc w:val="left"/>
      <w:pPr>
        <w:ind w:left="916" w:hanging="269"/>
      </w:pPr>
      <w:rPr>
        <w:rFonts w:hint="default"/>
        <w:lang w:val="en-US" w:eastAsia="en-US" w:bidi="ar-SA"/>
      </w:rPr>
    </w:lvl>
    <w:lvl w:ilvl="3" w:tplc="2FF09568">
      <w:numFmt w:val="bullet"/>
      <w:lvlText w:val="•"/>
      <w:lvlJc w:val="left"/>
      <w:pPr>
        <w:ind w:left="1194" w:hanging="269"/>
      </w:pPr>
      <w:rPr>
        <w:rFonts w:hint="default"/>
        <w:lang w:val="en-US" w:eastAsia="en-US" w:bidi="ar-SA"/>
      </w:rPr>
    </w:lvl>
    <w:lvl w:ilvl="4" w:tplc="61ECF808">
      <w:numFmt w:val="bullet"/>
      <w:lvlText w:val="•"/>
      <w:lvlJc w:val="left"/>
      <w:pPr>
        <w:ind w:left="1472" w:hanging="269"/>
      </w:pPr>
      <w:rPr>
        <w:rFonts w:hint="default"/>
        <w:lang w:val="en-US" w:eastAsia="en-US" w:bidi="ar-SA"/>
      </w:rPr>
    </w:lvl>
    <w:lvl w:ilvl="5" w:tplc="F1CA8F4A">
      <w:numFmt w:val="bullet"/>
      <w:lvlText w:val="•"/>
      <w:lvlJc w:val="left"/>
      <w:pPr>
        <w:ind w:left="1751" w:hanging="269"/>
      </w:pPr>
      <w:rPr>
        <w:rFonts w:hint="default"/>
        <w:lang w:val="en-US" w:eastAsia="en-US" w:bidi="ar-SA"/>
      </w:rPr>
    </w:lvl>
    <w:lvl w:ilvl="6" w:tplc="78909F1A">
      <w:numFmt w:val="bullet"/>
      <w:lvlText w:val="•"/>
      <w:lvlJc w:val="left"/>
      <w:pPr>
        <w:ind w:left="2029" w:hanging="269"/>
      </w:pPr>
      <w:rPr>
        <w:rFonts w:hint="default"/>
        <w:lang w:val="en-US" w:eastAsia="en-US" w:bidi="ar-SA"/>
      </w:rPr>
    </w:lvl>
    <w:lvl w:ilvl="7" w:tplc="587C0D0A">
      <w:numFmt w:val="bullet"/>
      <w:lvlText w:val="•"/>
      <w:lvlJc w:val="left"/>
      <w:pPr>
        <w:ind w:left="2307" w:hanging="269"/>
      </w:pPr>
      <w:rPr>
        <w:rFonts w:hint="default"/>
        <w:lang w:val="en-US" w:eastAsia="en-US" w:bidi="ar-SA"/>
      </w:rPr>
    </w:lvl>
    <w:lvl w:ilvl="8" w:tplc="8ACAE1FC">
      <w:numFmt w:val="bullet"/>
      <w:lvlText w:val="•"/>
      <w:lvlJc w:val="left"/>
      <w:pPr>
        <w:ind w:left="2585" w:hanging="269"/>
      </w:pPr>
      <w:rPr>
        <w:rFonts w:hint="default"/>
        <w:lang w:val="en-US" w:eastAsia="en-US" w:bidi="ar-SA"/>
      </w:rPr>
    </w:lvl>
  </w:abstractNum>
  <w:abstractNum w:abstractNumId="101">
    <w:nsid w:val="43090181"/>
    <w:multiLevelType w:val="hybridMultilevel"/>
    <w:tmpl w:val="CA940A5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2">
    <w:nsid w:val="455F1B1C"/>
    <w:multiLevelType w:val="hybridMultilevel"/>
    <w:tmpl w:val="D794F468"/>
    <w:lvl w:ilvl="0" w:tplc="4EE290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59C3334"/>
    <w:multiLevelType w:val="hybridMultilevel"/>
    <w:tmpl w:val="39A02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4">
    <w:nsid w:val="45AE591E"/>
    <w:multiLevelType w:val="hybridMultilevel"/>
    <w:tmpl w:val="23EC9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46BB39CA"/>
    <w:multiLevelType w:val="hybridMultilevel"/>
    <w:tmpl w:val="86144B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6">
    <w:nsid w:val="476C4BBA"/>
    <w:multiLevelType w:val="hybridMultilevel"/>
    <w:tmpl w:val="E3F85794"/>
    <w:lvl w:ilvl="0" w:tplc="902666A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nsid w:val="48AC2F8F"/>
    <w:multiLevelType w:val="hybridMultilevel"/>
    <w:tmpl w:val="A3D80896"/>
    <w:lvl w:ilvl="0" w:tplc="4009000F">
      <w:start w:val="1"/>
      <w:numFmt w:val="decimal"/>
      <w:lvlText w:val="%1."/>
      <w:lvlJc w:val="left"/>
      <w:pPr>
        <w:ind w:left="928"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8">
    <w:nsid w:val="4913283C"/>
    <w:multiLevelType w:val="multilevel"/>
    <w:tmpl w:val="59EC22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nsid w:val="49271561"/>
    <w:multiLevelType w:val="hybridMultilevel"/>
    <w:tmpl w:val="59022ADE"/>
    <w:lvl w:ilvl="0" w:tplc="3912C3B4">
      <w:start w:val="2"/>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0">
    <w:nsid w:val="49446F1D"/>
    <w:multiLevelType w:val="hybridMultilevel"/>
    <w:tmpl w:val="BB4AA708"/>
    <w:lvl w:ilvl="0" w:tplc="3760AD52">
      <w:numFmt w:val="bullet"/>
      <w:lvlText w:val=""/>
      <w:lvlJc w:val="left"/>
      <w:pPr>
        <w:ind w:left="405" w:hanging="360"/>
      </w:pPr>
      <w:rPr>
        <w:rFonts w:ascii="Wingdings" w:eastAsia="Calibri" w:hAnsi="Wingdings" w:cs="Calibri" w:hint="default"/>
      </w:rPr>
    </w:lvl>
    <w:lvl w:ilvl="1" w:tplc="40090003">
      <w:start w:val="1"/>
      <w:numFmt w:val="bullet"/>
      <w:lvlText w:val="o"/>
      <w:lvlJc w:val="left"/>
      <w:pPr>
        <w:ind w:left="1125" w:hanging="360"/>
      </w:pPr>
      <w:rPr>
        <w:rFonts w:ascii="Courier New" w:hAnsi="Courier New" w:cs="Courier New" w:hint="default"/>
      </w:rPr>
    </w:lvl>
    <w:lvl w:ilvl="2" w:tplc="40090005">
      <w:start w:val="1"/>
      <w:numFmt w:val="bullet"/>
      <w:lvlText w:val=""/>
      <w:lvlJc w:val="left"/>
      <w:pPr>
        <w:ind w:left="1845" w:hanging="360"/>
      </w:pPr>
      <w:rPr>
        <w:rFonts w:ascii="Wingdings" w:hAnsi="Wingdings" w:hint="default"/>
      </w:rPr>
    </w:lvl>
    <w:lvl w:ilvl="3" w:tplc="40090001">
      <w:start w:val="1"/>
      <w:numFmt w:val="bullet"/>
      <w:lvlText w:val=""/>
      <w:lvlJc w:val="left"/>
      <w:pPr>
        <w:ind w:left="2565" w:hanging="360"/>
      </w:pPr>
      <w:rPr>
        <w:rFonts w:ascii="Symbol" w:hAnsi="Symbol" w:hint="default"/>
      </w:rPr>
    </w:lvl>
    <w:lvl w:ilvl="4" w:tplc="40090003">
      <w:start w:val="1"/>
      <w:numFmt w:val="bullet"/>
      <w:lvlText w:val="o"/>
      <w:lvlJc w:val="left"/>
      <w:pPr>
        <w:ind w:left="3285" w:hanging="360"/>
      </w:pPr>
      <w:rPr>
        <w:rFonts w:ascii="Courier New" w:hAnsi="Courier New" w:cs="Courier New" w:hint="default"/>
      </w:rPr>
    </w:lvl>
    <w:lvl w:ilvl="5" w:tplc="40090005">
      <w:start w:val="1"/>
      <w:numFmt w:val="bullet"/>
      <w:lvlText w:val=""/>
      <w:lvlJc w:val="left"/>
      <w:pPr>
        <w:ind w:left="4005" w:hanging="360"/>
      </w:pPr>
      <w:rPr>
        <w:rFonts w:ascii="Wingdings" w:hAnsi="Wingdings" w:hint="default"/>
      </w:rPr>
    </w:lvl>
    <w:lvl w:ilvl="6" w:tplc="40090001">
      <w:start w:val="1"/>
      <w:numFmt w:val="bullet"/>
      <w:lvlText w:val=""/>
      <w:lvlJc w:val="left"/>
      <w:pPr>
        <w:ind w:left="4725" w:hanging="360"/>
      </w:pPr>
      <w:rPr>
        <w:rFonts w:ascii="Symbol" w:hAnsi="Symbol" w:hint="default"/>
      </w:rPr>
    </w:lvl>
    <w:lvl w:ilvl="7" w:tplc="40090003">
      <w:start w:val="1"/>
      <w:numFmt w:val="bullet"/>
      <w:lvlText w:val="o"/>
      <w:lvlJc w:val="left"/>
      <w:pPr>
        <w:ind w:left="5445" w:hanging="360"/>
      </w:pPr>
      <w:rPr>
        <w:rFonts w:ascii="Courier New" w:hAnsi="Courier New" w:cs="Courier New" w:hint="default"/>
      </w:rPr>
    </w:lvl>
    <w:lvl w:ilvl="8" w:tplc="40090005">
      <w:start w:val="1"/>
      <w:numFmt w:val="bullet"/>
      <w:lvlText w:val=""/>
      <w:lvlJc w:val="left"/>
      <w:pPr>
        <w:ind w:left="6165" w:hanging="360"/>
      </w:pPr>
      <w:rPr>
        <w:rFonts w:ascii="Wingdings" w:hAnsi="Wingdings" w:hint="default"/>
      </w:rPr>
    </w:lvl>
  </w:abstractNum>
  <w:abstractNum w:abstractNumId="111">
    <w:nsid w:val="4985469F"/>
    <w:multiLevelType w:val="hybridMultilevel"/>
    <w:tmpl w:val="0902EF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2">
    <w:nsid w:val="498E7DB8"/>
    <w:multiLevelType w:val="hybridMultilevel"/>
    <w:tmpl w:val="90B86168"/>
    <w:lvl w:ilvl="0" w:tplc="3760AD52">
      <w:numFmt w:val="bullet"/>
      <w:lvlText w:val=""/>
      <w:lvlJc w:val="left"/>
      <w:pPr>
        <w:ind w:left="405" w:hanging="360"/>
      </w:pPr>
      <w:rPr>
        <w:rFonts w:ascii="Wingdings" w:eastAsia="Calibri" w:hAnsi="Wingdings" w:cs="Calibri"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13">
    <w:nsid w:val="4A6F389A"/>
    <w:multiLevelType w:val="hybridMultilevel"/>
    <w:tmpl w:val="802237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4">
    <w:nsid w:val="4AE156B5"/>
    <w:multiLevelType w:val="multilevel"/>
    <w:tmpl w:val="31E68B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nsid w:val="4B293AFB"/>
    <w:multiLevelType w:val="hybridMultilevel"/>
    <w:tmpl w:val="E5FA3A88"/>
    <w:lvl w:ilvl="0" w:tplc="FD8808A2">
      <w:numFmt w:val="bullet"/>
      <w:lvlText w:val=""/>
      <w:lvlJc w:val="left"/>
      <w:pPr>
        <w:ind w:left="271" w:hanging="180"/>
      </w:pPr>
      <w:rPr>
        <w:rFonts w:ascii="Symbol" w:eastAsia="Symbol" w:hAnsi="Symbol" w:cs="Symbol" w:hint="default"/>
        <w:w w:val="100"/>
        <w:sz w:val="22"/>
        <w:szCs w:val="22"/>
        <w:lang w:val="en-US" w:eastAsia="en-US" w:bidi="ar-SA"/>
      </w:rPr>
    </w:lvl>
    <w:lvl w:ilvl="1" w:tplc="AF70F714">
      <w:numFmt w:val="bullet"/>
      <w:lvlText w:val="•"/>
      <w:lvlJc w:val="left"/>
      <w:pPr>
        <w:ind w:left="584" w:hanging="180"/>
      </w:pPr>
      <w:rPr>
        <w:rFonts w:hint="default"/>
        <w:lang w:val="en-US" w:eastAsia="en-US" w:bidi="ar-SA"/>
      </w:rPr>
    </w:lvl>
    <w:lvl w:ilvl="2" w:tplc="7264D88A">
      <w:numFmt w:val="bullet"/>
      <w:lvlText w:val="•"/>
      <w:lvlJc w:val="left"/>
      <w:pPr>
        <w:ind w:left="888" w:hanging="180"/>
      </w:pPr>
      <w:rPr>
        <w:rFonts w:hint="default"/>
        <w:lang w:val="en-US" w:eastAsia="en-US" w:bidi="ar-SA"/>
      </w:rPr>
    </w:lvl>
    <w:lvl w:ilvl="3" w:tplc="BDBA00C8">
      <w:numFmt w:val="bullet"/>
      <w:lvlText w:val="•"/>
      <w:lvlJc w:val="left"/>
      <w:pPr>
        <w:ind w:left="1192" w:hanging="180"/>
      </w:pPr>
      <w:rPr>
        <w:rFonts w:hint="default"/>
        <w:lang w:val="en-US" w:eastAsia="en-US" w:bidi="ar-SA"/>
      </w:rPr>
    </w:lvl>
    <w:lvl w:ilvl="4" w:tplc="462A2620">
      <w:numFmt w:val="bullet"/>
      <w:lvlText w:val="•"/>
      <w:lvlJc w:val="left"/>
      <w:pPr>
        <w:ind w:left="1496" w:hanging="180"/>
      </w:pPr>
      <w:rPr>
        <w:rFonts w:hint="default"/>
        <w:lang w:val="en-US" w:eastAsia="en-US" w:bidi="ar-SA"/>
      </w:rPr>
    </w:lvl>
    <w:lvl w:ilvl="5" w:tplc="169A75E2">
      <w:numFmt w:val="bullet"/>
      <w:lvlText w:val="•"/>
      <w:lvlJc w:val="left"/>
      <w:pPr>
        <w:ind w:left="1801" w:hanging="180"/>
      </w:pPr>
      <w:rPr>
        <w:rFonts w:hint="default"/>
        <w:lang w:val="en-US" w:eastAsia="en-US" w:bidi="ar-SA"/>
      </w:rPr>
    </w:lvl>
    <w:lvl w:ilvl="6" w:tplc="CCFC8462">
      <w:numFmt w:val="bullet"/>
      <w:lvlText w:val="•"/>
      <w:lvlJc w:val="left"/>
      <w:pPr>
        <w:ind w:left="2105" w:hanging="180"/>
      </w:pPr>
      <w:rPr>
        <w:rFonts w:hint="default"/>
        <w:lang w:val="en-US" w:eastAsia="en-US" w:bidi="ar-SA"/>
      </w:rPr>
    </w:lvl>
    <w:lvl w:ilvl="7" w:tplc="0AD276C4">
      <w:numFmt w:val="bullet"/>
      <w:lvlText w:val="•"/>
      <w:lvlJc w:val="left"/>
      <w:pPr>
        <w:ind w:left="2409" w:hanging="180"/>
      </w:pPr>
      <w:rPr>
        <w:rFonts w:hint="default"/>
        <w:lang w:val="en-US" w:eastAsia="en-US" w:bidi="ar-SA"/>
      </w:rPr>
    </w:lvl>
    <w:lvl w:ilvl="8" w:tplc="D66A39E6">
      <w:numFmt w:val="bullet"/>
      <w:lvlText w:val="•"/>
      <w:lvlJc w:val="left"/>
      <w:pPr>
        <w:ind w:left="2713" w:hanging="180"/>
      </w:pPr>
      <w:rPr>
        <w:rFonts w:hint="default"/>
        <w:lang w:val="en-US" w:eastAsia="en-US" w:bidi="ar-SA"/>
      </w:rPr>
    </w:lvl>
  </w:abstractNum>
  <w:abstractNum w:abstractNumId="116">
    <w:nsid w:val="4BE558AB"/>
    <w:multiLevelType w:val="hybridMultilevel"/>
    <w:tmpl w:val="F5FC7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4C4544FE"/>
    <w:multiLevelType w:val="hybridMultilevel"/>
    <w:tmpl w:val="2534B43A"/>
    <w:lvl w:ilvl="0" w:tplc="BCE2BB9C">
      <w:start w:val="1"/>
      <w:numFmt w:val="decimal"/>
      <w:lvlText w:val="%1."/>
      <w:lvlJc w:val="left"/>
      <w:pPr>
        <w:ind w:left="2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3ED9FC">
      <w:start w:val="1"/>
      <w:numFmt w:val="bullet"/>
      <w:lvlText w:val="•"/>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45068E8">
      <w:start w:val="1"/>
      <w:numFmt w:val="bullet"/>
      <w:lvlText w:val="▪"/>
      <w:lvlJc w:val="left"/>
      <w:pPr>
        <w:ind w:left="12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64E156">
      <w:start w:val="1"/>
      <w:numFmt w:val="bullet"/>
      <w:lvlText w:val="•"/>
      <w:lvlJc w:val="left"/>
      <w:pPr>
        <w:ind w:left="20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EE3ACA">
      <w:start w:val="1"/>
      <w:numFmt w:val="bullet"/>
      <w:lvlText w:val="o"/>
      <w:lvlJc w:val="left"/>
      <w:pPr>
        <w:ind w:left="27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2E0BDA6">
      <w:start w:val="1"/>
      <w:numFmt w:val="bullet"/>
      <w:lvlText w:val="▪"/>
      <w:lvlJc w:val="left"/>
      <w:pPr>
        <w:ind w:left="34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BA019F4">
      <w:start w:val="1"/>
      <w:numFmt w:val="bullet"/>
      <w:lvlText w:val="•"/>
      <w:lvlJc w:val="left"/>
      <w:pPr>
        <w:ind w:left="41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425112">
      <w:start w:val="1"/>
      <w:numFmt w:val="bullet"/>
      <w:lvlText w:val="o"/>
      <w:lvlJc w:val="left"/>
      <w:pPr>
        <w:ind w:left="48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FC64488">
      <w:start w:val="1"/>
      <w:numFmt w:val="bullet"/>
      <w:lvlText w:val="▪"/>
      <w:lvlJc w:val="left"/>
      <w:pPr>
        <w:ind w:left="56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8">
    <w:nsid w:val="4D5D220C"/>
    <w:multiLevelType w:val="hybridMultilevel"/>
    <w:tmpl w:val="D5C201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9">
    <w:nsid w:val="4D673E43"/>
    <w:multiLevelType w:val="hybridMultilevel"/>
    <w:tmpl w:val="BC58F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0">
    <w:nsid w:val="4E9A2D6F"/>
    <w:multiLevelType w:val="hybridMultilevel"/>
    <w:tmpl w:val="4EDEFFEC"/>
    <w:lvl w:ilvl="0" w:tplc="29283966">
      <w:start w:val="1"/>
      <w:numFmt w:val="decimal"/>
      <w:lvlText w:val="%1."/>
      <w:lvlJc w:val="left"/>
      <w:pPr>
        <w:ind w:left="480" w:hanging="360"/>
      </w:pPr>
      <w:rPr>
        <w:rFonts w:hint="default"/>
      </w:rPr>
    </w:lvl>
    <w:lvl w:ilvl="1" w:tplc="40090019" w:tentative="1">
      <w:start w:val="1"/>
      <w:numFmt w:val="lowerLetter"/>
      <w:lvlText w:val="%2."/>
      <w:lvlJc w:val="left"/>
      <w:pPr>
        <w:ind w:left="1200" w:hanging="360"/>
      </w:pPr>
    </w:lvl>
    <w:lvl w:ilvl="2" w:tplc="4009001B" w:tentative="1">
      <w:start w:val="1"/>
      <w:numFmt w:val="lowerRoman"/>
      <w:lvlText w:val="%3."/>
      <w:lvlJc w:val="right"/>
      <w:pPr>
        <w:ind w:left="1920" w:hanging="180"/>
      </w:pPr>
    </w:lvl>
    <w:lvl w:ilvl="3" w:tplc="4009000F" w:tentative="1">
      <w:start w:val="1"/>
      <w:numFmt w:val="decimal"/>
      <w:lvlText w:val="%4."/>
      <w:lvlJc w:val="left"/>
      <w:pPr>
        <w:ind w:left="2640" w:hanging="360"/>
      </w:pPr>
    </w:lvl>
    <w:lvl w:ilvl="4" w:tplc="40090019" w:tentative="1">
      <w:start w:val="1"/>
      <w:numFmt w:val="lowerLetter"/>
      <w:lvlText w:val="%5."/>
      <w:lvlJc w:val="left"/>
      <w:pPr>
        <w:ind w:left="3360" w:hanging="360"/>
      </w:pPr>
    </w:lvl>
    <w:lvl w:ilvl="5" w:tplc="4009001B" w:tentative="1">
      <w:start w:val="1"/>
      <w:numFmt w:val="lowerRoman"/>
      <w:lvlText w:val="%6."/>
      <w:lvlJc w:val="right"/>
      <w:pPr>
        <w:ind w:left="4080" w:hanging="180"/>
      </w:pPr>
    </w:lvl>
    <w:lvl w:ilvl="6" w:tplc="4009000F" w:tentative="1">
      <w:start w:val="1"/>
      <w:numFmt w:val="decimal"/>
      <w:lvlText w:val="%7."/>
      <w:lvlJc w:val="left"/>
      <w:pPr>
        <w:ind w:left="4800" w:hanging="360"/>
      </w:pPr>
    </w:lvl>
    <w:lvl w:ilvl="7" w:tplc="40090019" w:tentative="1">
      <w:start w:val="1"/>
      <w:numFmt w:val="lowerLetter"/>
      <w:lvlText w:val="%8."/>
      <w:lvlJc w:val="left"/>
      <w:pPr>
        <w:ind w:left="5520" w:hanging="360"/>
      </w:pPr>
    </w:lvl>
    <w:lvl w:ilvl="8" w:tplc="4009001B" w:tentative="1">
      <w:start w:val="1"/>
      <w:numFmt w:val="lowerRoman"/>
      <w:lvlText w:val="%9."/>
      <w:lvlJc w:val="right"/>
      <w:pPr>
        <w:ind w:left="6240" w:hanging="180"/>
      </w:pPr>
    </w:lvl>
  </w:abstractNum>
  <w:abstractNum w:abstractNumId="121">
    <w:nsid w:val="4EAC5FE8"/>
    <w:multiLevelType w:val="hybridMultilevel"/>
    <w:tmpl w:val="CF80139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22">
    <w:nsid w:val="4FB1732C"/>
    <w:multiLevelType w:val="hybridMultilevel"/>
    <w:tmpl w:val="A532042E"/>
    <w:lvl w:ilvl="0" w:tplc="06400DC6">
      <w:start w:val="1"/>
      <w:numFmt w:val="decimal"/>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23">
    <w:nsid w:val="503131AB"/>
    <w:multiLevelType w:val="hybridMultilevel"/>
    <w:tmpl w:val="590A64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4">
    <w:nsid w:val="51D8016C"/>
    <w:multiLevelType w:val="hybridMultilevel"/>
    <w:tmpl w:val="695C477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5">
    <w:nsid w:val="51E3395B"/>
    <w:multiLevelType w:val="hybridMultilevel"/>
    <w:tmpl w:val="AAFE7A2E"/>
    <w:lvl w:ilvl="0" w:tplc="F33AAEAC">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6">
    <w:nsid w:val="52460104"/>
    <w:multiLevelType w:val="hybridMultilevel"/>
    <w:tmpl w:val="27266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7">
    <w:nsid w:val="52C10B6D"/>
    <w:multiLevelType w:val="hybridMultilevel"/>
    <w:tmpl w:val="F9CCA0AC"/>
    <w:lvl w:ilvl="0" w:tplc="637E3E90">
      <w:start w:val="1"/>
      <w:numFmt w:val="bullet"/>
      <w:lvlText w:val="•"/>
      <w:lvlJc w:val="left"/>
      <w:pPr>
        <w:tabs>
          <w:tab w:val="num" w:pos="720"/>
        </w:tabs>
        <w:ind w:left="720" w:hanging="360"/>
      </w:pPr>
      <w:rPr>
        <w:rFonts w:ascii="Arial" w:hAnsi="Arial" w:hint="default"/>
      </w:rPr>
    </w:lvl>
    <w:lvl w:ilvl="1" w:tplc="A92227CC" w:tentative="1">
      <w:start w:val="1"/>
      <w:numFmt w:val="bullet"/>
      <w:lvlText w:val="•"/>
      <w:lvlJc w:val="left"/>
      <w:pPr>
        <w:tabs>
          <w:tab w:val="num" w:pos="1440"/>
        </w:tabs>
        <w:ind w:left="1440" w:hanging="360"/>
      </w:pPr>
      <w:rPr>
        <w:rFonts w:ascii="Arial" w:hAnsi="Arial" w:hint="default"/>
      </w:rPr>
    </w:lvl>
    <w:lvl w:ilvl="2" w:tplc="470CE6BE" w:tentative="1">
      <w:start w:val="1"/>
      <w:numFmt w:val="bullet"/>
      <w:lvlText w:val="•"/>
      <w:lvlJc w:val="left"/>
      <w:pPr>
        <w:tabs>
          <w:tab w:val="num" w:pos="2160"/>
        </w:tabs>
        <w:ind w:left="2160" w:hanging="360"/>
      </w:pPr>
      <w:rPr>
        <w:rFonts w:ascii="Arial" w:hAnsi="Arial" w:hint="default"/>
      </w:rPr>
    </w:lvl>
    <w:lvl w:ilvl="3" w:tplc="BACE0DB8" w:tentative="1">
      <w:start w:val="1"/>
      <w:numFmt w:val="bullet"/>
      <w:lvlText w:val="•"/>
      <w:lvlJc w:val="left"/>
      <w:pPr>
        <w:tabs>
          <w:tab w:val="num" w:pos="2880"/>
        </w:tabs>
        <w:ind w:left="2880" w:hanging="360"/>
      </w:pPr>
      <w:rPr>
        <w:rFonts w:ascii="Arial" w:hAnsi="Arial" w:hint="default"/>
      </w:rPr>
    </w:lvl>
    <w:lvl w:ilvl="4" w:tplc="92626682" w:tentative="1">
      <w:start w:val="1"/>
      <w:numFmt w:val="bullet"/>
      <w:lvlText w:val="•"/>
      <w:lvlJc w:val="left"/>
      <w:pPr>
        <w:tabs>
          <w:tab w:val="num" w:pos="3600"/>
        </w:tabs>
        <w:ind w:left="3600" w:hanging="360"/>
      </w:pPr>
      <w:rPr>
        <w:rFonts w:ascii="Arial" w:hAnsi="Arial" w:hint="default"/>
      </w:rPr>
    </w:lvl>
    <w:lvl w:ilvl="5" w:tplc="EB222D4E" w:tentative="1">
      <w:start w:val="1"/>
      <w:numFmt w:val="bullet"/>
      <w:lvlText w:val="•"/>
      <w:lvlJc w:val="left"/>
      <w:pPr>
        <w:tabs>
          <w:tab w:val="num" w:pos="4320"/>
        </w:tabs>
        <w:ind w:left="4320" w:hanging="360"/>
      </w:pPr>
      <w:rPr>
        <w:rFonts w:ascii="Arial" w:hAnsi="Arial" w:hint="default"/>
      </w:rPr>
    </w:lvl>
    <w:lvl w:ilvl="6" w:tplc="88C69A94" w:tentative="1">
      <w:start w:val="1"/>
      <w:numFmt w:val="bullet"/>
      <w:lvlText w:val="•"/>
      <w:lvlJc w:val="left"/>
      <w:pPr>
        <w:tabs>
          <w:tab w:val="num" w:pos="5040"/>
        </w:tabs>
        <w:ind w:left="5040" w:hanging="360"/>
      </w:pPr>
      <w:rPr>
        <w:rFonts w:ascii="Arial" w:hAnsi="Arial" w:hint="default"/>
      </w:rPr>
    </w:lvl>
    <w:lvl w:ilvl="7" w:tplc="BFF243CC" w:tentative="1">
      <w:start w:val="1"/>
      <w:numFmt w:val="bullet"/>
      <w:lvlText w:val="•"/>
      <w:lvlJc w:val="left"/>
      <w:pPr>
        <w:tabs>
          <w:tab w:val="num" w:pos="5760"/>
        </w:tabs>
        <w:ind w:left="5760" w:hanging="360"/>
      </w:pPr>
      <w:rPr>
        <w:rFonts w:ascii="Arial" w:hAnsi="Arial" w:hint="default"/>
      </w:rPr>
    </w:lvl>
    <w:lvl w:ilvl="8" w:tplc="6AE076D6" w:tentative="1">
      <w:start w:val="1"/>
      <w:numFmt w:val="bullet"/>
      <w:lvlText w:val="•"/>
      <w:lvlJc w:val="left"/>
      <w:pPr>
        <w:tabs>
          <w:tab w:val="num" w:pos="6480"/>
        </w:tabs>
        <w:ind w:left="6480" w:hanging="360"/>
      </w:pPr>
      <w:rPr>
        <w:rFonts w:ascii="Arial" w:hAnsi="Arial" w:hint="default"/>
      </w:rPr>
    </w:lvl>
  </w:abstractNum>
  <w:abstractNum w:abstractNumId="128">
    <w:nsid w:val="530360FC"/>
    <w:multiLevelType w:val="hybridMultilevel"/>
    <w:tmpl w:val="FEC08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9">
    <w:nsid w:val="532D3AD8"/>
    <w:multiLevelType w:val="hybridMultilevel"/>
    <w:tmpl w:val="FCD2CBFE"/>
    <w:lvl w:ilvl="0" w:tplc="E6363A46">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0">
    <w:nsid w:val="53A35D54"/>
    <w:multiLevelType w:val="hybridMultilevel"/>
    <w:tmpl w:val="CF6602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1">
    <w:nsid w:val="542C562A"/>
    <w:multiLevelType w:val="hybridMultilevel"/>
    <w:tmpl w:val="83084A32"/>
    <w:lvl w:ilvl="0" w:tplc="DD5E222A">
      <w:start w:val="1"/>
      <w:numFmt w:val="decimal"/>
      <w:lvlText w:val="%1."/>
      <w:lvlJc w:val="left"/>
      <w:pPr>
        <w:ind w:left="266" w:hanging="181"/>
      </w:pPr>
      <w:rPr>
        <w:rFonts w:ascii="Times New Roman" w:eastAsia="Times New Roman" w:hAnsi="Times New Roman" w:cs="Times New Roman" w:hint="default"/>
        <w:w w:val="100"/>
        <w:sz w:val="22"/>
        <w:szCs w:val="22"/>
        <w:lang w:val="en-US" w:eastAsia="en-US" w:bidi="ar-SA"/>
      </w:rPr>
    </w:lvl>
    <w:lvl w:ilvl="1" w:tplc="E7984346">
      <w:numFmt w:val="bullet"/>
      <w:lvlText w:val="•"/>
      <w:lvlJc w:val="left"/>
      <w:pPr>
        <w:ind w:left="889" w:hanging="181"/>
      </w:pPr>
      <w:rPr>
        <w:rFonts w:hint="default"/>
        <w:lang w:val="en-US" w:eastAsia="en-US" w:bidi="ar-SA"/>
      </w:rPr>
    </w:lvl>
    <w:lvl w:ilvl="2" w:tplc="6360C5DA">
      <w:numFmt w:val="bullet"/>
      <w:lvlText w:val="•"/>
      <w:lvlJc w:val="left"/>
      <w:pPr>
        <w:ind w:left="1519" w:hanging="181"/>
      </w:pPr>
      <w:rPr>
        <w:rFonts w:hint="default"/>
        <w:lang w:val="en-US" w:eastAsia="en-US" w:bidi="ar-SA"/>
      </w:rPr>
    </w:lvl>
    <w:lvl w:ilvl="3" w:tplc="DC52D672">
      <w:numFmt w:val="bullet"/>
      <w:lvlText w:val="•"/>
      <w:lvlJc w:val="left"/>
      <w:pPr>
        <w:ind w:left="2149" w:hanging="181"/>
      </w:pPr>
      <w:rPr>
        <w:rFonts w:hint="default"/>
        <w:lang w:val="en-US" w:eastAsia="en-US" w:bidi="ar-SA"/>
      </w:rPr>
    </w:lvl>
    <w:lvl w:ilvl="4" w:tplc="7B500E7E">
      <w:numFmt w:val="bullet"/>
      <w:lvlText w:val="•"/>
      <w:lvlJc w:val="left"/>
      <w:pPr>
        <w:ind w:left="2778" w:hanging="181"/>
      </w:pPr>
      <w:rPr>
        <w:rFonts w:hint="default"/>
        <w:lang w:val="en-US" w:eastAsia="en-US" w:bidi="ar-SA"/>
      </w:rPr>
    </w:lvl>
    <w:lvl w:ilvl="5" w:tplc="427286EC">
      <w:numFmt w:val="bullet"/>
      <w:lvlText w:val="•"/>
      <w:lvlJc w:val="left"/>
      <w:pPr>
        <w:ind w:left="3408" w:hanging="181"/>
      </w:pPr>
      <w:rPr>
        <w:rFonts w:hint="default"/>
        <w:lang w:val="en-US" w:eastAsia="en-US" w:bidi="ar-SA"/>
      </w:rPr>
    </w:lvl>
    <w:lvl w:ilvl="6" w:tplc="9F7CEBFE">
      <w:numFmt w:val="bullet"/>
      <w:lvlText w:val="•"/>
      <w:lvlJc w:val="left"/>
      <w:pPr>
        <w:ind w:left="4038" w:hanging="181"/>
      </w:pPr>
      <w:rPr>
        <w:rFonts w:hint="default"/>
        <w:lang w:val="en-US" w:eastAsia="en-US" w:bidi="ar-SA"/>
      </w:rPr>
    </w:lvl>
    <w:lvl w:ilvl="7" w:tplc="0E8C4DF4">
      <w:numFmt w:val="bullet"/>
      <w:lvlText w:val="•"/>
      <w:lvlJc w:val="left"/>
      <w:pPr>
        <w:ind w:left="4667" w:hanging="181"/>
      </w:pPr>
      <w:rPr>
        <w:rFonts w:hint="default"/>
        <w:lang w:val="en-US" w:eastAsia="en-US" w:bidi="ar-SA"/>
      </w:rPr>
    </w:lvl>
    <w:lvl w:ilvl="8" w:tplc="1E448416">
      <w:numFmt w:val="bullet"/>
      <w:lvlText w:val="•"/>
      <w:lvlJc w:val="left"/>
      <w:pPr>
        <w:ind w:left="5297" w:hanging="181"/>
      </w:pPr>
      <w:rPr>
        <w:rFonts w:hint="default"/>
        <w:lang w:val="en-US" w:eastAsia="en-US" w:bidi="ar-SA"/>
      </w:rPr>
    </w:lvl>
  </w:abstractNum>
  <w:abstractNum w:abstractNumId="132">
    <w:nsid w:val="54DF3AEA"/>
    <w:multiLevelType w:val="hybridMultilevel"/>
    <w:tmpl w:val="DC7C2F62"/>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33">
    <w:nsid w:val="554042D3"/>
    <w:multiLevelType w:val="hybridMultilevel"/>
    <w:tmpl w:val="1C123330"/>
    <w:lvl w:ilvl="0" w:tplc="404E6A14">
      <w:start w:val="1"/>
      <w:numFmt w:val="decimal"/>
      <w:lvlText w:val="%1."/>
      <w:lvlJc w:val="left"/>
      <w:pPr>
        <w:ind w:left="720" w:hanging="360"/>
      </w:pPr>
      <w:rPr>
        <w:b w:val="0"/>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55916208"/>
    <w:multiLevelType w:val="multilevel"/>
    <w:tmpl w:val="29C49D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nsid w:val="55D765D7"/>
    <w:multiLevelType w:val="hybridMultilevel"/>
    <w:tmpl w:val="5AC47CE4"/>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6">
    <w:nsid w:val="56D73AAD"/>
    <w:multiLevelType w:val="hybridMultilevel"/>
    <w:tmpl w:val="90246138"/>
    <w:lvl w:ilvl="0" w:tplc="40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7">
    <w:nsid w:val="571507F0"/>
    <w:multiLevelType w:val="hybridMultilevel"/>
    <w:tmpl w:val="5B9009C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8">
    <w:nsid w:val="579F383C"/>
    <w:multiLevelType w:val="hybridMultilevel"/>
    <w:tmpl w:val="2BC8E80E"/>
    <w:lvl w:ilvl="0" w:tplc="165AF7E8">
      <w:start w:val="1"/>
      <w:numFmt w:val="decimal"/>
      <w:lvlText w:val="%1."/>
      <w:lvlJc w:val="left"/>
      <w:pPr>
        <w:ind w:left="358" w:hanging="269"/>
      </w:pPr>
      <w:rPr>
        <w:rFonts w:hint="default"/>
        <w:w w:val="100"/>
        <w:lang w:val="en-US" w:eastAsia="en-US" w:bidi="ar-SA"/>
      </w:rPr>
    </w:lvl>
    <w:lvl w:ilvl="1" w:tplc="0128B03A">
      <w:start w:val="1"/>
      <w:numFmt w:val="decimal"/>
      <w:lvlText w:val="%2."/>
      <w:lvlJc w:val="left"/>
      <w:pPr>
        <w:ind w:left="358" w:hanging="257"/>
      </w:pPr>
      <w:rPr>
        <w:rFonts w:ascii="Times New Roman" w:eastAsia="Times New Roman" w:hAnsi="Times New Roman" w:cs="Times New Roman" w:hint="default"/>
        <w:w w:val="100"/>
        <w:sz w:val="24"/>
        <w:szCs w:val="24"/>
        <w:lang w:val="en-US" w:eastAsia="en-US" w:bidi="ar-SA"/>
      </w:rPr>
    </w:lvl>
    <w:lvl w:ilvl="2" w:tplc="53927CCC">
      <w:numFmt w:val="bullet"/>
      <w:lvlText w:val="•"/>
      <w:lvlJc w:val="left"/>
      <w:pPr>
        <w:ind w:left="916" w:hanging="257"/>
      </w:pPr>
      <w:rPr>
        <w:rFonts w:hint="default"/>
        <w:lang w:val="en-US" w:eastAsia="en-US" w:bidi="ar-SA"/>
      </w:rPr>
    </w:lvl>
    <w:lvl w:ilvl="3" w:tplc="15663652">
      <w:numFmt w:val="bullet"/>
      <w:lvlText w:val="•"/>
      <w:lvlJc w:val="left"/>
      <w:pPr>
        <w:ind w:left="1194" w:hanging="257"/>
      </w:pPr>
      <w:rPr>
        <w:rFonts w:hint="default"/>
        <w:lang w:val="en-US" w:eastAsia="en-US" w:bidi="ar-SA"/>
      </w:rPr>
    </w:lvl>
    <w:lvl w:ilvl="4" w:tplc="76D2F312">
      <w:numFmt w:val="bullet"/>
      <w:lvlText w:val="•"/>
      <w:lvlJc w:val="left"/>
      <w:pPr>
        <w:ind w:left="1472" w:hanging="257"/>
      </w:pPr>
      <w:rPr>
        <w:rFonts w:hint="default"/>
        <w:lang w:val="en-US" w:eastAsia="en-US" w:bidi="ar-SA"/>
      </w:rPr>
    </w:lvl>
    <w:lvl w:ilvl="5" w:tplc="B99875AE">
      <w:numFmt w:val="bullet"/>
      <w:lvlText w:val="•"/>
      <w:lvlJc w:val="left"/>
      <w:pPr>
        <w:ind w:left="1751" w:hanging="257"/>
      </w:pPr>
      <w:rPr>
        <w:rFonts w:hint="default"/>
        <w:lang w:val="en-US" w:eastAsia="en-US" w:bidi="ar-SA"/>
      </w:rPr>
    </w:lvl>
    <w:lvl w:ilvl="6" w:tplc="01BE38F2">
      <w:numFmt w:val="bullet"/>
      <w:lvlText w:val="•"/>
      <w:lvlJc w:val="left"/>
      <w:pPr>
        <w:ind w:left="2029" w:hanging="257"/>
      </w:pPr>
      <w:rPr>
        <w:rFonts w:hint="default"/>
        <w:lang w:val="en-US" w:eastAsia="en-US" w:bidi="ar-SA"/>
      </w:rPr>
    </w:lvl>
    <w:lvl w:ilvl="7" w:tplc="22043EE2">
      <w:numFmt w:val="bullet"/>
      <w:lvlText w:val="•"/>
      <w:lvlJc w:val="left"/>
      <w:pPr>
        <w:ind w:left="2307" w:hanging="257"/>
      </w:pPr>
      <w:rPr>
        <w:rFonts w:hint="default"/>
        <w:lang w:val="en-US" w:eastAsia="en-US" w:bidi="ar-SA"/>
      </w:rPr>
    </w:lvl>
    <w:lvl w:ilvl="8" w:tplc="EF6C9B60">
      <w:numFmt w:val="bullet"/>
      <w:lvlText w:val="•"/>
      <w:lvlJc w:val="left"/>
      <w:pPr>
        <w:ind w:left="2585" w:hanging="257"/>
      </w:pPr>
      <w:rPr>
        <w:rFonts w:hint="default"/>
        <w:lang w:val="en-US" w:eastAsia="en-US" w:bidi="ar-SA"/>
      </w:rPr>
    </w:lvl>
  </w:abstractNum>
  <w:abstractNum w:abstractNumId="139">
    <w:nsid w:val="586B5B21"/>
    <w:multiLevelType w:val="hybridMultilevel"/>
    <w:tmpl w:val="9654C08E"/>
    <w:lvl w:ilvl="0" w:tplc="8E68C55A">
      <w:numFmt w:val="bullet"/>
      <w:lvlText w:val=""/>
      <w:lvlJc w:val="left"/>
      <w:pPr>
        <w:ind w:left="271" w:hanging="180"/>
      </w:pPr>
      <w:rPr>
        <w:rFonts w:ascii="Symbol" w:eastAsia="Symbol" w:hAnsi="Symbol" w:cs="Symbol" w:hint="default"/>
        <w:w w:val="100"/>
        <w:sz w:val="22"/>
        <w:szCs w:val="22"/>
        <w:lang w:val="en-US" w:eastAsia="en-US" w:bidi="ar-SA"/>
      </w:rPr>
    </w:lvl>
    <w:lvl w:ilvl="1" w:tplc="C1BA9510">
      <w:numFmt w:val="bullet"/>
      <w:lvlText w:val="•"/>
      <w:lvlJc w:val="left"/>
      <w:pPr>
        <w:ind w:left="584" w:hanging="180"/>
      </w:pPr>
      <w:rPr>
        <w:rFonts w:hint="default"/>
        <w:lang w:val="en-US" w:eastAsia="en-US" w:bidi="ar-SA"/>
      </w:rPr>
    </w:lvl>
    <w:lvl w:ilvl="2" w:tplc="0FD815F0">
      <w:numFmt w:val="bullet"/>
      <w:lvlText w:val="•"/>
      <w:lvlJc w:val="left"/>
      <w:pPr>
        <w:ind w:left="888" w:hanging="180"/>
      </w:pPr>
      <w:rPr>
        <w:rFonts w:hint="default"/>
        <w:lang w:val="en-US" w:eastAsia="en-US" w:bidi="ar-SA"/>
      </w:rPr>
    </w:lvl>
    <w:lvl w:ilvl="3" w:tplc="FC4233DE">
      <w:numFmt w:val="bullet"/>
      <w:lvlText w:val="•"/>
      <w:lvlJc w:val="left"/>
      <w:pPr>
        <w:ind w:left="1192" w:hanging="180"/>
      </w:pPr>
      <w:rPr>
        <w:rFonts w:hint="default"/>
        <w:lang w:val="en-US" w:eastAsia="en-US" w:bidi="ar-SA"/>
      </w:rPr>
    </w:lvl>
    <w:lvl w:ilvl="4" w:tplc="5B4259DC">
      <w:numFmt w:val="bullet"/>
      <w:lvlText w:val="•"/>
      <w:lvlJc w:val="left"/>
      <w:pPr>
        <w:ind w:left="1496" w:hanging="180"/>
      </w:pPr>
      <w:rPr>
        <w:rFonts w:hint="default"/>
        <w:lang w:val="en-US" w:eastAsia="en-US" w:bidi="ar-SA"/>
      </w:rPr>
    </w:lvl>
    <w:lvl w:ilvl="5" w:tplc="BF68698C">
      <w:numFmt w:val="bullet"/>
      <w:lvlText w:val="•"/>
      <w:lvlJc w:val="left"/>
      <w:pPr>
        <w:ind w:left="1801" w:hanging="180"/>
      </w:pPr>
      <w:rPr>
        <w:rFonts w:hint="default"/>
        <w:lang w:val="en-US" w:eastAsia="en-US" w:bidi="ar-SA"/>
      </w:rPr>
    </w:lvl>
    <w:lvl w:ilvl="6" w:tplc="95462636">
      <w:numFmt w:val="bullet"/>
      <w:lvlText w:val="•"/>
      <w:lvlJc w:val="left"/>
      <w:pPr>
        <w:ind w:left="2105" w:hanging="180"/>
      </w:pPr>
      <w:rPr>
        <w:rFonts w:hint="default"/>
        <w:lang w:val="en-US" w:eastAsia="en-US" w:bidi="ar-SA"/>
      </w:rPr>
    </w:lvl>
    <w:lvl w:ilvl="7" w:tplc="59CEBB42">
      <w:numFmt w:val="bullet"/>
      <w:lvlText w:val="•"/>
      <w:lvlJc w:val="left"/>
      <w:pPr>
        <w:ind w:left="2409" w:hanging="180"/>
      </w:pPr>
      <w:rPr>
        <w:rFonts w:hint="default"/>
        <w:lang w:val="en-US" w:eastAsia="en-US" w:bidi="ar-SA"/>
      </w:rPr>
    </w:lvl>
    <w:lvl w:ilvl="8" w:tplc="7FE27E8C">
      <w:numFmt w:val="bullet"/>
      <w:lvlText w:val="•"/>
      <w:lvlJc w:val="left"/>
      <w:pPr>
        <w:ind w:left="2713" w:hanging="180"/>
      </w:pPr>
      <w:rPr>
        <w:rFonts w:hint="default"/>
        <w:lang w:val="en-US" w:eastAsia="en-US" w:bidi="ar-SA"/>
      </w:rPr>
    </w:lvl>
  </w:abstractNum>
  <w:abstractNum w:abstractNumId="140">
    <w:nsid w:val="58B56AB1"/>
    <w:multiLevelType w:val="hybridMultilevel"/>
    <w:tmpl w:val="9668BE94"/>
    <w:lvl w:ilvl="0" w:tplc="85E87652">
      <w:start w:val="1"/>
      <w:numFmt w:val="decimal"/>
      <w:lvlText w:val="%1)"/>
      <w:lvlJc w:val="left"/>
      <w:pPr>
        <w:ind w:left="1512" w:hanging="360"/>
      </w:pPr>
      <w:rPr>
        <w:rFonts w:hint="default"/>
      </w:rPr>
    </w:lvl>
    <w:lvl w:ilvl="1" w:tplc="40090019" w:tentative="1">
      <w:start w:val="1"/>
      <w:numFmt w:val="lowerLetter"/>
      <w:lvlText w:val="%2."/>
      <w:lvlJc w:val="left"/>
      <w:pPr>
        <w:ind w:left="2232" w:hanging="360"/>
      </w:pPr>
    </w:lvl>
    <w:lvl w:ilvl="2" w:tplc="4009001B" w:tentative="1">
      <w:start w:val="1"/>
      <w:numFmt w:val="lowerRoman"/>
      <w:lvlText w:val="%3."/>
      <w:lvlJc w:val="right"/>
      <w:pPr>
        <w:ind w:left="2952" w:hanging="180"/>
      </w:pPr>
    </w:lvl>
    <w:lvl w:ilvl="3" w:tplc="4009000F" w:tentative="1">
      <w:start w:val="1"/>
      <w:numFmt w:val="decimal"/>
      <w:lvlText w:val="%4."/>
      <w:lvlJc w:val="left"/>
      <w:pPr>
        <w:ind w:left="3672" w:hanging="360"/>
      </w:pPr>
    </w:lvl>
    <w:lvl w:ilvl="4" w:tplc="40090019" w:tentative="1">
      <w:start w:val="1"/>
      <w:numFmt w:val="lowerLetter"/>
      <w:lvlText w:val="%5."/>
      <w:lvlJc w:val="left"/>
      <w:pPr>
        <w:ind w:left="4392" w:hanging="360"/>
      </w:pPr>
    </w:lvl>
    <w:lvl w:ilvl="5" w:tplc="4009001B" w:tentative="1">
      <w:start w:val="1"/>
      <w:numFmt w:val="lowerRoman"/>
      <w:lvlText w:val="%6."/>
      <w:lvlJc w:val="right"/>
      <w:pPr>
        <w:ind w:left="5112" w:hanging="180"/>
      </w:pPr>
    </w:lvl>
    <w:lvl w:ilvl="6" w:tplc="4009000F" w:tentative="1">
      <w:start w:val="1"/>
      <w:numFmt w:val="decimal"/>
      <w:lvlText w:val="%7."/>
      <w:lvlJc w:val="left"/>
      <w:pPr>
        <w:ind w:left="5832" w:hanging="360"/>
      </w:pPr>
    </w:lvl>
    <w:lvl w:ilvl="7" w:tplc="40090019" w:tentative="1">
      <w:start w:val="1"/>
      <w:numFmt w:val="lowerLetter"/>
      <w:lvlText w:val="%8."/>
      <w:lvlJc w:val="left"/>
      <w:pPr>
        <w:ind w:left="6552" w:hanging="360"/>
      </w:pPr>
    </w:lvl>
    <w:lvl w:ilvl="8" w:tplc="4009001B" w:tentative="1">
      <w:start w:val="1"/>
      <w:numFmt w:val="lowerRoman"/>
      <w:lvlText w:val="%9."/>
      <w:lvlJc w:val="right"/>
      <w:pPr>
        <w:ind w:left="7272" w:hanging="180"/>
      </w:pPr>
    </w:lvl>
  </w:abstractNum>
  <w:abstractNum w:abstractNumId="141">
    <w:nsid w:val="58BF558A"/>
    <w:multiLevelType w:val="hybridMultilevel"/>
    <w:tmpl w:val="B564675E"/>
    <w:lvl w:ilvl="0" w:tplc="F9E6B9A0">
      <w:numFmt w:val="bullet"/>
      <w:lvlText w:val=""/>
      <w:lvlJc w:val="left"/>
      <w:pPr>
        <w:ind w:left="271" w:hanging="180"/>
      </w:pPr>
      <w:rPr>
        <w:rFonts w:ascii="Wingdings" w:eastAsia="Wingdings" w:hAnsi="Wingdings" w:cs="Wingdings" w:hint="default"/>
        <w:spacing w:val="6"/>
        <w:w w:val="100"/>
        <w:sz w:val="20"/>
        <w:szCs w:val="20"/>
        <w:lang w:val="en-US" w:eastAsia="en-US" w:bidi="ar-SA"/>
      </w:rPr>
    </w:lvl>
    <w:lvl w:ilvl="1" w:tplc="D8583F18">
      <w:numFmt w:val="bullet"/>
      <w:lvlText w:val="•"/>
      <w:lvlJc w:val="left"/>
      <w:pPr>
        <w:ind w:left="584" w:hanging="180"/>
      </w:pPr>
      <w:rPr>
        <w:rFonts w:hint="default"/>
        <w:lang w:val="en-US" w:eastAsia="en-US" w:bidi="ar-SA"/>
      </w:rPr>
    </w:lvl>
    <w:lvl w:ilvl="2" w:tplc="CFAEC3B8">
      <w:numFmt w:val="bullet"/>
      <w:lvlText w:val="•"/>
      <w:lvlJc w:val="left"/>
      <w:pPr>
        <w:ind w:left="888" w:hanging="180"/>
      </w:pPr>
      <w:rPr>
        <w:rFonts w:hint="default"/>
        <w:lang w:val="en-US" w:eastAsia="en-US" w:bidi="ar-SA"/>
      </w:rPr>
    </w:lvl>
    <w:lvl w:ilvl="3" w:tplc="0006410C">
      <w:numFmt w:val="bullet"/>
      <w:lvlText w:val="•"/>
      <w:lvlJc w:val="left"/>
      <w:pPr>
        <w:ind w:left="1192" w:hanging="180"/>
      </w:pPr>
      <w:rPr>
        <w:rFonts w:hint="default"/>
        <w:lang w:val="en-US" w:eastAsia="en-US" w:bidi="ar-SA"/>
      </w:rPr>
    </w:lvl>
    <w:lvl w:ilvl="4" w:tplc="FEFEF078">
      <w:numFmt w:val="bullet"/>
      <w:lvlText w:val="•"/>
      <w:lvlJc w:val="left"/>
      <w:pPr>
        <w:ind w:left="1496" w:hanging="180"/>
      </w:pPr>
      <w:rPr>
        <w:rFonts w:hint="default"/>
        <w:lang w:val="en-US" w:eastAsia="en-US" w:bidi="ar-SA"/>
      </w:rPr>
    </w:lvl>
    <w:lvl w:ilvl="5" w:tplc="D080530C">
      <w:numFmt w:val="bullet"/>
      <w:lvlText w:val="•"/>
      <w:lvlJc w:val="left"/>
      <w:pPr>
        <w:ind w:left="1801" w:hanging="180"/>
      </w:pPr>
      <w:rPr>
        <w:rFonts w:hint="default"/>
        <w:lang w:val="en-US" w:eastAsia="en-US" w:bidi="ar-SA"/>
      </w:rPr>
    </w:lvl>
    <w:lvl w:ilvl="6" w:tplc="721ADF66">
      <w:numFmt w:val="bullet"/>
      <w:lvlText w:val="•"/>
      <w:lvlJc w:val="left"/>
      <w:pPr>
        <w:ind w:left="2105" w:hanging="180"/>
      </w:pPr>
      <w:rPr>
        <w:rFonts w:hint="default"/>
        <w:lang w:val="en-US" w:eastAsia="en-US" w:bidi="ar-SA"/>
      </w:rPr>
    </w:lvl>
    <w:lvl w:ilvl="7" w:tplc="01AA38C4">
      <w:numFmt w:val="bullet"/>
      <w:lvlText w:val="•"/>
      <w:lvlJc w:val="left"/>
      <w:pPr>
        <w:ind w:left="2409" w:hanging="180"/>
      </w:pPr>
      <w:rPr>
        <w:rFonts w:hint="default"/>
        <w:lang w:val="en-US" w:eastAsia="en-US" w:bidi="ar-SA"/>
      </w:rPr>
    </w:lvl>
    <w:lvl w:ilvl="8" w:tplc="293C2604">
      <w:numFmt w:val="bullet"/>
      <w:lvlText w:val="•"/>
      <w:lvlJc w:val="left"/>
      <w:pPr>
        <w:ind w:left="2713" w:hanging="180"/>
      </w:pPr>
      <w:rPr>
        <w:rFonts w:hint="default"/>
        <w:lang w:val="en-US" w:eastAsia="en-US" w:bidi="ar-SA"/>
      </w:rPr>
    </w:lvl>
  </w:abstractNum>
  <w:abstractNum w:abstractNumId="142">
    <w:nsid w:val="593E694D"/>
    <w:multiLevelType w:val="hybridMultilevel"/>
    <w:tmpl w:val="E4041594"/>
    <w:lvl w:ilvl="0" w:tplc="04962620">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3">
    <w:nsid w:val="5BB1602E"/>
    <w:multiLevelType w:val="hybridMultilevel"/>
    <w:tmpl w:val="9E965C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5D98659D"/>
    <w:multiLevelType w:val="hybridMultilevel"/>
    <w:tmpl w:val="B6AA0F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5">
    <w:nsid w:val="5F6B43AE"/>
    <w:multiLevelType w:val="hybridMultilevel"/>
    <w:tmpl w:val="AA82B10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6">
    <w:nsid w:val="608F1F2B"/>
    <w:multiLevelType w:val="hybridMultilevel"/>
    <w:tmpl w:val="2ACE856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7">
    <w:nsid w:val="62272B09"/>
    <w:multiLevelType w:val="hybridMultilevel"/>
    <w:tmpl w:val="4620A03C"/>
    <w:lvl w:ilvl="0" w:tplc="84A648A4">
      <w:start w:val="1"/>
      <w:numFmt w:val="bullet"/>
      <w:lvlText w:val="•"/>
      <w:lvlJc w:val="left"/>
      <w:pPr>
        <w:tabs>
          <w:tab w:val="num" w:pos="720"/>
        </w:tabs>
        <w:ind w:left="720" w:hanging="360"/>
      </w:pPr>
      <w:rPr>
        <w:rFonts w:ascii="Arial" w:hAnsi="Arial" w:hint="default"/>
      </w:rPr>
    </w:lvl>
    <w:lvl w:ilvl="1" w:tplc="21C878A0" w:tentative="1">
      <w:start w:val="1"/>
      <w:numFmt w:val="bullet"/>
      <w:lvlText w:val="•"/>
      <w:lvlJc w:val="left"/>
      <w:pPr>
        <w:tabs>
          <w:tab w:val="num" w:pos="1440"/>
        </w:tabs>
        <w:ind w:left="1440" w:hanging="360"/>
      </w:pPr>
      <w:rPr>
        <w:rFonts w:ascii="Arial" w:hAnsi="Arial" w:hint="default"/>
      </w:rPr>
    </w:lvl>
    <w:lvl w:ilvl="2" w:tplc="2C60D1BC" w:tentative="1">
      <w:start w:val="1"/>
      <w:numFmt w:val="bullet"/>
      <w:lvlText w:val="•"/>
      <w:lvlJc w:val="left"/>
      <w:pPr>
        <w:tabs>
          <w:tab w:val="num" w:pos="2160"/>
        </w:tabs>
        <w:ind w:left="2160" w:hanging="360"/>
      </w:pPr>
      <w:rPr>
        <w:rFonts w:ascii="Arial" w:hAnsi="Arial" w:hint="default"/>
      </w:rPr>
    </w:lvl>
    <w:lvl w:ilvl="3" w:tplc="8F9CF18C" w:tentative="1">
      <w:start w:val="1"/>
      <w:numFmt w:val="bullet"/>
      <w:lvlText w:val="•"/>
      <w:lvlJc w:val="left"/>
      <w:pPr>
        <w:tabs>
          <w:tab w:val="num" w:pos="2880"/>
        </w:tabs>
        <w:ind w:left="2880" w:hanging="360"/>
      </w:pPr>
      <w:rPr>
        <w:rFonts w:ascii="Arial" w:hAnsi="Arial" w:hint="default"/>
      </w:rPr>
    </w:lvl>
    <w:lvl w:ilvl="4" w:tplc="19DC4E82" w:tentative="1">
      <w:start w:val="1"/>
      <w:numFmt w:val="bullet"/>
      <w:lvlText w:val="•"/>
      <w:lvlJc w:val="left"/>
      <w:pPr>
        <w:tabs>
          <w:tab w:val="num" w:pos="3600"/>
        </w:tabs>
        <w:ind w:left="3600" w:hanging="360"/>
      </w:pPr>
      <w:rPr>
        <w:rFonts w:ascii="Arial" w:hAnsi="Arial" w:hint="default"/>
      </w:rPr>
    </w:lvl>
    <w:lvl w:ilvl="5" w:tplc="5B7E7414" w:tentative="1">
      <w:start w:val="1"/>
      <w:numFmt w:val="bullet"/>
      <w:lvlText w:val="•"/>
      <w:lvlJc w:val="left"/>
      <w:pPr>
        <w:tabs>
          <w:tab w:val="num" w:pos="4320"/>
        </w:tabs>
        <w:ind w:left="4320" w:hanging="360"/>
      </w:pPr>
      <w:rPr>
        <w:rFonts w:ascii="Arial" w:hAnsi="Arial" w:hint="default"/>
      </w:rPr>
    </w:lvl>
    <w:lvl w:ilvl="6" w:tplc="9AD8DB46" w:tentative="1">
      <w:start w:val="1"/>
      <w:numFmt w:val="bullet"/>
      <w:lvlText w:val="•"/>
      <w:lvlJc w:val="left"/>
      <w:pPr>
        <w:tabs>
          <w:tab w:val="num" w:pos="5040"/>
        </w:tabs>
        <w:ind w:left="5040" w:hanging="360"/>
      </w:pPr>
      <w:rPr>
        <w:rFonts w:ascii="Arial" w:hAnsi="Arial" w:hint="default"/>
      </w:rPr>
    </w:lvl>
    <w:lvl w:ilvl="7" w:tplc="9072CAFE" w:tentative="1">
      <w:start w:val="1"/>
      <w:numFmt w:val="bullet"/>
      <w:lvlText w:val="•"/>
      <w:lvlJc w:val="left"/>
      <w:pPr>
        <w:tabs>
          <w:tab w:val="num" w:pos="5760"/>
        </w:tabs>
        <w:ind w:left="5760" w:hanging="360"/>
      </w:pPr>
      <w:rPr>
        <w:rFonts w:ascii="Arial" w:hAnsi="Arial" w:hint="default"/>
      </w:rPr>
    </w:lvl>
    <w:lvl w:ilvl="8" w:tplc="E7347810" w:tentative="1">
      <w:start w:val="1"/>
      <w:numFmt w:val="bullet"/>
      <w:lvlText w:val="•"/>
      <w:lvlJc w:val="left"/>
      <w:pPr>
        <w:tabs>
          <w:tab w:val="num" w:pos="6480"/>
        </w:tabs>
        <w:ind w:left="6480" w:hanging="360"/>
      </w:pPr>
      <w:rPr>
        <w:rFonts w:ascii="Arial" w:hAnsi="Arial" w:hint="default"/>
      </w:rPr>
    </w:lvl>
  </w:abstractNum>
  <w:abstractNum w:abstractNumId="148">
    <w:nsid w:val="646960A9"/>
    <w:multiLevelType w:val="hybridMultilevel"/>
    <w:tmpl w:val="119C005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9">
    <w:nsid w:val="648F7DA2"/>
    <w:multiLevelType w:val="hybridMultilevel"/>
    <w:tmpl w:val="FCDC0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65A0677A"/>
    <w:multiLevelType w:val="multilevel"/>
    <w:tmpl w:val="1D5EE73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1">
    <w:nsid w:val="65FA7E06"/>
    <w:multiLevelType w:val="hybridMultilevel"/>
    <w:tmpl w:val="BB0EB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66742E20"/>
    <w:multiLevelType w:val="hybridMultilevel"/>
    <w:tmpl w:val="3A82ED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3">
    <w:nsid w:val="67876A84"/>
    <w:multiLevelType w:val="hybridMultilevel"/>
    <w:tmpl w:val="277054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4">
    <w:nsid w:val="67957DF6"/>
    <w:multiLevelType w:val="hybridMultilevel"/>
    <w:tmpl w:val="29C48822"/>
    <w:lvl w:ilvl="0" w:tplc="40090003">
      <w:start w:val="1"/>
      <w:numFmt w:val="bullet"/>
      <w:lvlText w:val="o"/>
      <w:lvlJc w:val="left"/>
      <w:pPr>
        <w:ind w:left="1010" w:hanging="360"/>
      </w:pPr>
      <w:rPr>
        <w:rFonts w:ascii="Courier New" w:hAnsi="Courier New" w:hint="default"/>
      </w:rPr>
    </w:lvl>
    <w:lvl w:ilvl="1" w:tplc="40090003" w:tentative="1">
      <w:start w:val="1"/>
      <w:numFmt w:val="bullet"/>
      <w:lvlText w:val="o"/>
      <w:lvlJc w:val="left"/>
      <w:pPr>
        <w:ind w:left="1730" w:hanging="360"/>
      </w:pPr>
      <w:rPr>
        <w:rFonts w:ascii="Courier New" w:hAnsi="Courier New" w:hint="default"/>
      </w:rPr>
    </w:lvl>
    <w:lvl w:ilvl="2" w:tplc="40090005" w:tentative="1">
      <w:start w:val="1"/>
      <w:numFmt w:val="bullet"/>
      <w:lvlText w:val=""/>
      <w:lvlJc w:val="left"/>
      <w:pPr>
        <w:ind w:left="2450" w:hanging="360"/>
      </w:pPr>
      <w:rPr>
        <w:rFonts w:ascii="Wingdings" w:hAnsi="Wingdings" w:hint="default"/>
      </w:rPr>
    </w:lvl>
    <w:lvl w:ilvl="3" w:tplc="40090001" w:tentative="1">
      <w:start w:val="1"/>
      <w:numFmt w:val="bullet"/>
      <w:lvlText w:val=""/>
      <w:lvlJc w:val="left"/>
      <w:pPr>
        <w:ind w:left="3170" w:hanging="360"/>
      </w:pPr>
      <w:rPr>
        <w:rFonts w:ascii="Symbol" w:hAnsi="Symbol" w:hint="default"/>
      </w:rPr>
    </w:lvl>
    <w:lvl w:ilvl="4" w:tplc="40090003" w:tentative="1">
      <w:start w:val="1"/>
      <w:numFmt w:val="bullet"/>
      <w:lvlText w:val="o"/>
      <w:lvlJc w:val="left"/>
      <w:pPr>
        <w:ind w:left="3890" w:hanging="360"/>
      </w:pPr>
      <w:rPr>
        <w:rFonts w:ascii="Courier New" w:hAnsi="Courier New" w:hint="default"/>
      </w:rPr>
    </w:lvl>
    <w:lvl w:ilvl="5" w:tplc="40090005" w:tentative="1">
      <w:start w:val="1"/>
      <w:numFmt w:val="bullet"/>
      <w:lvlText w:val=""/>
      <w:lvlJc w:val="left"/>
      <w:pPr>
        <w:ind w:left="4610" w:hanging="360"/>
      </w:pPr>
      <w:rPr>
        <w:rFonts w:ascii="Wingdings" w:hAnsi="Wingdings" w:hint="default"/>
      </w:rPr>
    </w:lvl>
    <w:lvl w:ilvl="6" w:tplc="40090001" w:tentative="1">
      <w:start w:val="1"/>
      <w:numFmt w:val="bullet"/>
      <w:lvlText w:val=""/>
      <w:lvlJc w:val="left"/>
      <w:pPr>
        <w:ind w:left="5330" w:hanging="360"/>
      </w:pPr>
      <w:rPr>
        <w:rFonts w:ascii="Symbol" w:hAnsi="Symbol" w:hint="default"/>
      </w:rPr>
    </w:lvl>
    <w:lvl w:ilvl="7" w:tplc="40090003" w:tentative="1">
      <w:start w:val="1"/>
      <w:numFmt w:val="bullet"/>
      <w:lvlText w:val="o"/>
      <w:lvlJc w:val="left"/>
      <w:pPr>
        <w:ind w:left="6050" w:hanging="360"/>
      </w:pPr>
      <w:rPr>
        <w:rFonts w:ascii="Courier New" w:hAnsi="Courier New" w:hint="default"/>
      </w:rPr>
    </w:lvl>
    <w:lvl w:ilvl="8" w:tplc="40090005" w:tentative="1">
      <w:start w:val="1"/>
      <w:numFmt w:val="bullet"/>
      <w:lvlText w:val=""/>
      <w:lvlJc w:val="left"/>
      <w:pPr>
        <w:ind w:left="6770" w:hanging="360"/>
      </w:pPr>
      <w:rPr>
        <w:rFonts w:ascii="Wingdings" w:hAnsi="Wingdings" w:hint="default"/>
      </w:rPr>
    </w:lvl>
  </w:abstractNum>
  <w:abstractNum w:abstractNumId="155">
    <w:nsid w:val="67C12551"/>
    <w:multiLevelType w:val="multilevel"/>
    <w:tmpl w:val="9B1059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6">
    <w:nsid w:val="68304218"/>
    <w:multiLevelType w:val="hybridMultilevel"/>
    <w:tmpl w:val="C1E26FBE"/>
    <w:lvl w:ilvl="0" w:tplc="3EE8C5A6">
      <w:start w:val="1"/>
      <w:numFmt w:val="decimal"/>
      <w:lvlText w:val="%1."/>
      <w:lvlJc w:val="left"/>
      <w:pPr>
        <w:ind w:left="180" w:hanging="226"/>
      </w:pPr>
      <w:rPr>
        <w:rFonts w:hint="default"/>
        <w:w w:val="100"/>
        <w:lang w:val="en-US" w:eastAsia="en-US" w:bidi="ar-SA"/>
      </w:rPr>
    </w:lvl>
    <w:lvl w:ilvl="1" w:tplc="28C0D2C4">
      <w:numFmt w:val="bullet"/>
      <w:lvlText w:val="•"/>
      <w:lvlJc w:val="left"/>
      <w:pPr>
        <w:ind w:left="863" w:hanging="226"/>
      </w:pPr>
      <w:rPr>
        <w:rFonts w:hint="default"/>
        <w:lang w:val="en-US" w:eastAsia="en-US" w:bidi="ar-SA"/>
      </w:rPr>
    </w:lvl>
    <w:lvl w:ilvl="2" w:tplc="23223048">
      <w:numFmt w:val="bullet"/>
      <w:lvlText w:val="•"/>
      <w:lvlJc w:val="left"/>
      <w:pPr>
        <w:ind w:left="1546" w:hanging="226"/>
      </w:pPr>
      <w:rPr>
        <w:rFonts w:hint="default"/>
        <w:lang w:val="en-US" w:eastAsia="en-US" w:bidi="ar-SA"/>
      </w:rPr>
    </w:lvl>
    <w:lvl w:ilvl="3" w:tplc="B7D4F096">
      <w:numFmt w:val="bullet"/>
      <w:lvlText w:val="•"/>
      <w:lvlJc w:val="left"/>
      <w:pPr>
        <w:ind w:left="2229" w:hanging="226"/>
      </w:pPr>
      <w:rPr>
        <w:rFonts w:hint="default"/>
        <w:lang w:val="en-US" w:eastAsia="en-US" w:bidi="ar-SA"/>
      </w:rPr>
    </w:lvl>
    <w:lvl w:ilvl="4" w:tplc="3806CFD6">
      <w:numFmt w:val="bullet"/>
      <w:lvlText w:val="•"/>
      <w:lvlJc w:val="left"/>
      <w:pPr>
        <w:ind w:left="2912" w:hanging="226"/>
      </w:pPr>
      <w:rPr>
        <w:rFonts w:hint="default"/>
        <w:lang w:val="en-US" w:eastAsia="en-US" w:bidi="ar-SA"/>
      </w:rPr>
    </w:lvl>
    <w:lvl w:ilvl="5" w:tplc="B956AF9C">
      <w:numFmt w:val="bullet"/>
      <w:lvlText w:val="•"/>
      <w:lvlJc w:val="left"/>
      <w:pPr>
        <w:ind w:left="3595" w:hanging="226"/>
      </w:pPr>
      <w:rPr>
        <w:rFonts w:hint="default"/>
        <w:lang w:val="en-US" w:eastAsia="en-US" w:bidi="ar-SA"/>
      </w:rPr>
    </w:lvl>
    <w:lvl w:ilvl="6" w:tplc="682861BA">
      <w:numFmt w:val="bullet"/>
      <w:lvlText w:val="•"/>
      <w:lvlJc w:val="left"/>
      <w:pPr>
        <w:ind w:left="4278" w:hanging="226"/>
      </w:pPr>
      <w:rPr>
        <w:rFonts w:hint="default"/>
        <w:lang w:val="en-US" w:eastAsia="en-US" w:bidi="ar-SA"/>
      </w:rPr>
    </w:lvl>
    <w:lvl w:ilvl="7" w:tplc="83DAA866">
      <w:numFmt w:val="bullet"/>
      <w:lvlText w:val="•"/>
      <w:lvlJc w:val="left"/>
      <w:pPr>
        <w:ind w:left="4961" w:hanging="226"/>
      </w:pPr>
      <w:rPr>
        <w:rFonts w:hint="default"/>
        <w:lang w:val="en-US" w:eastAsia="en-US" w:bidi="ar-SA"/>
      </w:rPr>
    </w:lvl>
    <w:lvl w:ilvl="8" w:tplc="FB64C4C4">
      <w:numFmt w:val="bullet"/>
      <w:lvlText w:val="•"/>
      <w:lvlJc w:val="left"/>
      <w:pPr>
        <w:ind w:left="5644" w:hanging="226"/>
      </w:pPr>
      <w:rPr>
        <w:rFonts w:hint="default"/>
        <w:lang w:val="en-US" w:eastAsia="en-US" w:bidi="ar-SA"/>
      </w:rPr>
    </w:lvl>
  </w:abstractNum>
  <w:abstractNum w:abstractNumId="157">
    <w:nsid w:val="6893249B"/>
    <w:multiLevelType w:val="hybridMultilevel"/>
    <w:tmpl w:val="FAC26CA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8">
    <w:nsid w:val="692625D8"/>
    <w:multiLevelType w:val="hybridMultilevel"/>
    <w:tmpl w:val="F558E9C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9">
    <w:nsid w:val="694554D9"/>
    <w:multiLevelType w:val="hybridMultilevel"/>
    <w:tmpl w:val="A56E1DF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60">
    <w:nsid w:val="6AF75112"/>
    <w:multiLevelType w:val="hybridMultilevel"/>
    <w:tmpl w:val="F0044A0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1">
    <w:nsid w:val="6B2401FA"/>
    <w:multiLevelType w:val="hybridMultilevel"/>
    <w:tmpl w:val="E0629826"/>
    <w:lvl w:ilvl="0" w:tplc="89228900">
      <w:start w:val="1"/>
      <w:numFmt w:val="bullet"/>
      <w:lvlText w:val="•"/>
      <w:lvlJc w:val="left"/>
      <w:pPr>
        <w:tabs>
          <w:tab w:val="num" w:pos="720"/>
        </w:tabs>
        <w:ind w:left="720" w:hanging="360"/>
      </w:pPr>
      <w:rPr>
        <w:rFonts w:ascii="Arial" w:hAnsi="Arial" w:hint="default"/>
      </w:rPr>
    </w:lvl>
    <w:lvl w:ilvl="1" w:tplc="37868362" w:tentative="1">
      <w:start w:val="1"/>
      <w:numFmt w:val="bullet"/>
      <w:lvlText w:val="•"/>
      <w:lvlJc w:val="left"/>
      <w:pPr>
        <w:tabs>
          <w:tab w:val="num" w:pos="1440"/>
        </w:tabs>
        <w:ind w:left="1440" w:hanging="360"/>
      </w:pPr>
      <w:rPr>
        <w:rFonts w:ascii="Arial" w:hAnsi="Arial" w:hint="default"/>
      </w:rPr>
    </w:lvl>
    <w:lvl w:ilvl="2" w:tplc="E682A98C" w:tentative="1">
      <w:start w:val="1"/>
      <w:numFmt w:val="bullet"/>
      <w:lvlText w:val="•"/>
      <w:lvlJc w:val="left"/>
      <w:pPr>
        <w:tabs>
          <w:tab w:val="num" w:pos="2160"/>
        </w:tabs>
        <w:ind w:left="2160" w:hanging="360"/>
      </w:pPr>
      <w:rPr>
        <w:rFonts w:ascii="Arial" w:hAnsi="Arial" w:hint="default"/>
      </w:rPr>
    </w:lvl>
    <w:lvl w:ilvl="3" w:tplc="D4C62E56" w:tentative="1">
      <w:start w:val="1"/>
      <w:numFmt w:val="bullet"/>
      <w:lvlText w:val="•"/>
      <w:lvlJc w:val="left"/>
      <w:pPr>
        <w:tabs>
          <w:tab w:val="num" w:pos="2880"/>
        </w:tabs>
        <w:ind w:left="2880" w:hanging="360"/>
      </w:pPr>
      <w:rPr>
        <w:rFonts w:ascii="Arial" w:hAnsi="Arial" w:hint="default"/>
      </w:rPr>
    </w:lvl>
    <w:lvl w:ilvl="4" w:tplc="F476144C" w:tentative="1">
      <w:start w:val="1"/>
      <w:numFmt w:val="bullet"/>
      <w:lvlText w:val="•"/>
      <w:lvlJc w:val="left"/>
      <w:pPr>
        <w:tabs>
          <w:tab w:val="num" w:pos="3600"/>
        </w:tabs>
        <w:ind w:left="3600" w:hanging="360"/>
      </w:pPr>
      <w:rPr>
        <w:rFonts w:ascii="Arial" w:hAnsi="Arial" w:hint="default"/>
      </w:rPr>
    </w:lvl>
    <w:lvl w:ilvl="5" w:tplc="05FA8BD8" w:tentative="1">
      <w:start w:val="1"/>
      <w:numFmt w:val="bullet"/>
      <w:lvlText w:val="•"/>
      <w:lvlJc w:val="left"/>
      <w:pPr>
        <w:tabs>
          <w:tab w:val="num" w:pos="4320"/>
        </w:tabs>
        <w:ind w:left="4320" w:hanging="360"/>
      </w:pPr>
      <w:rPr>
        <w:rFonts w:ascii="Arial" w:hAnsi="Arial" w:hint="default"/>
      </w:rPr>
    </w:lvl>
    <w:lvl w:ilvl="6" w:tplc="8828E106" w:tentative="1">
      <w:start w:val="1"/>
      <w:numFmt w:val="bullet"/>
      <w:lvlText w:val="•"/>
      <w:lvlJc w:val="left"/>
      <w:pPr>
        <w:tabs>
          <w:tab w:val="num" w:pos="5040"/>
        </w:tabs>
        <w:ind w:left="5040" w:hanging="360"/>
      </w:pPr>
      <w:rPr>
        <w:rFonts w:ascii="Arial" w:hAnsi="Arial" w:hint="default"/>
      </w:rPr>
    </w:lvl>
    <w:lvl w:ilvl="7" w:tplc="1D42DA5C" w:tentative="1">
      <w:start w:val="1"/>
      <w:numFmt w:val="bullet"/>
      <w:lvlText w:val="•"/>
      <w:lvlJc w:val="left"/>
      <w:pPr>
        <w:tabs>
          <w:tab w:val="num" w:pos="5760"/>
        </w:tabs>
        <w:ind w:left="5760" w:hanging="360"/>
      </w:pPr>
      <w:rPr>
        <w:rFonts w:ascii="Arial" w:hAnsi="Arial" w:hint="default"/>
      </w:rPr>
    </w:lvl>
    <w:lvl w:ilvl="8" w:tplc="86A4C8A0" w:tentative="1">
      <w:start w:val="1"/>
      <w:numFmt w:val="bullet"/>
      <w:lvlText w:val="•"/>
      <w:lvlJc w:val="left"/>
      <w:pPr>
        <w:tabs>
          <w:tab w:val="num" w:pos="6480"/>
        </w:tabs>
        <w:ind w:left="6480" w:hanging="360"/>
      </w:pPr>
      <w:rPr>
        <w:rFonts w:ascii="Arial" w:hAnsi="Arial" w:hint="default"/>
      </w:rPr>
    </w:lvl>
  </w:abstractNum>
  <w:abstractNum w:abstractNumId="162">
    <w:nsid w:val="6B66636F"/>
    <w:multiLevelType w:val="hybridMultilevel"/>
    <w:tmpl w:val="CAB4E3C0"/>
    <w:lvl w:ilvl="0" w:tplc="40090003">
      <w:start w:val="1"/>
      <w:numFmt w:val="bullet"/>
      <w:lvlText w:val="o"/>
      <w:lvlJc w:val="left"/>
      <w:pPr>
        <w:ind w:left="1010" w:hanging="360"/>
      </w:pPr>
      <w:rPr>
        <w:rFonts w:ascii="Courier New" w:hAnsi="Courier New" w:hint="default"/>
      </w:rPr>
    </w:lvl>
    <w:lvl w:ilvl="1" w:tplc="40090003" w:tentative="1">
      <w:start w:val="1"/>
      <w:numFmt w:val="bullet"/>
      <w:lvlText w:val="o"/>
      <w:lvlJc w:val="left"/>
      <w:pPr>
        <w:ind w:left="1730" w:hanging="360"/>
      </w:pPr>
      <w:rPr>
        <w:rFonts w:ascii="Courier New" w:hAnsi="Courier New" w:hint="default"/>
      </w:rPr>
    </w:lvl>
    <w:lvl w:ilvl="2" w:tplc="40090005" w:tentative="1">
      <w:start w:val="1"/>
      <w:numFmt w:val="bullet"/>
      <w:lvlText w:val=""/>
      <w:lvlJc w:val="left"/>
      <w:pPr>
        <w:ind w:left="2450" w:hanging="360"/>
      </w:pPr>
      <w:rPr>
        <w:rFonts w:ascii="Wingdings" w:hAnsi="Wingdings" w:hint="default"/>
      </w:rPr>
    </w:lvl>
    <w:lvl w:ilvl="3" w:tplc="40090001" w:tentative="1">
      <w:start w:val="1"/>
      <w:numFmt w:val="bullet"/>
      <w:lvlText w:val=""/>
      <w:lvlJc w:val="left"/>
      <w:pPr>
        <w:ind w:left="3170" w:hanging="360"/>
      </w:pPr>
      <w:rPr>
        <w:rFonts w:ascii="Symbol" w:hAnsi="Symbol" w:hint="default"/>
      </w:rPr>
    </w:lvl>
    <w:lvl w:ilvl="4" w:tplc="40090003" w:tentative="1">
      <w:start w:val="1"/>
      <w:numFmt w:val="bullet"/>
      <w:lvlText w:val="o"/>
      <w:lvlJc w:val="left"/>
      <w:pPr>
        <w:ind w:left="3890" w:hanging="360"/>
      </w:pPr>
      <w:rPr>
        <w:rFonts w:ascii="Courier New" w:hAnsi="Courier New" w:hint="default"/>
      </w:rPr>
    </w:lvl>
    <w:lvl w:ilvl="5" w:tplc="40090005" w:tentative="1">
      <w:start w:val="1"/>
      <w:numFmt w:val="bullet"/>
      <w:lvlText w:val=""/>
      <w:lvlJc w:val="left"/>
      <w:pPr>
        <w:ind w:left="4610" w:hanging="360"/>
      </w:pPr>
      <w:rPr>
        <w:rFonts w:ascii="Wingdings" w:hAnsi="Wingdings" w:hint="default"/>
      </w:rPr>
    </w:lvl>
    <w:lvl w:ilvl="6" w:tplc="40090001" w:tentative="1">
      <w:start w:val="1"/>
      <w:numFmt w:val="bullet"/>
      <w:lvlText w:val=""/>
      <w:lvlJc w:val="left"/>
      <w:pPr>
        <w:ind w:left="5330" w:hanging="360"/>
      </w:pPr>
      <w:rPr>
        <w:rFonts w:ascii="Symbol" w:hAnsi="Symbol" w:hint="default"/>
      </w:rPr>
    </w:lvl>
    <w:lvl w:ilvl="7" w:tplc="40090003" w:tentative="1">
      <w:start w:val="1"/>
      <w:numFmt w:val="bullet"/>
      <w:lvlText w:val="o"/>
      <w:lvlJc w:val="left"/>
      <w:pPr>
        <w:ind w:left="6050" w:hanging="360"/>
      </w:pPr>
      <w:rPr>
        <w:rFonts w:ascii="Courier New" w:hAnsi="Courier New" w:hint="default"/>
      </w:rPr>
    </w:lvl>
    <w:lvl w:ilvl="8" w:tplc="40090005" w:tentative="1">
      <w:start w:val="1"/>
      <w:numFmt w:val="bullet"/>
      <w:lvlText w:val=""/>
      <w:lvlJc w:val="left"/>
      <w:pPr>
        <w:ind w:left="6770" w:hanging="360"/>
      </w:pPr>
      <w:rPr>
        <w:rFonts w:ascii="Wingdings" w:hAnsi="Wingdings" w:hint="default"/>
      </w:rPr>
    </w:lvl>
  </w:abstractNum>
  <w:abstractNum w:abstractNumId="163">
    <w:nsid w:val="6BA577E6"/>
    <w:multiLevelType w:val="hybridMultilevel"/>
    <w:tmpl w:val="EFD461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4">
    <w:nsid w:val="6BA84E2E"/>
    <w:multiLevelType w:val="multilevel"/>
    <w:tmpl w:val="F79EEE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5">
    <w:nsid w:val="6BE45BF8"/>
    <w:multiLevelType w:val="hybridMultilevel"/>
    <w:tmpl w:val="04B855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6">
    <w:nsid w:val="6C373677"/>
    <w:multiLevelType w:val="multilevel"/>
    <w:tmpl w:val="7D8268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7">
    <w:nsid w:val="6DA76E5E"/>
    <w:multiLevelType w:val="hybridMultilevel"/>
    <w:tmpl w:val="718435CE"/>
    <w:lvl w:ilvl="0" w:tplc="B48877B2">
      <w:start w:val="1"/>
      <w:numFmt w:val="lowerRoman"/>
      <w:lvlText w:val="%1."/>
      <w:lvlJc w:val="left"/>
      <w:pPr>
        <w:ind w:left="1080" w:hanging="72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8">
    <w:nsid w:val="6DEC41C0"/>
    <w:multiLevelType w:val="hybridMultilevel"/>
    <w:tmpl w:val="239C9FB8"/>
    <w:lvl w:ilvl="0" w:tplc="3AC2B5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6E283305"/>
    <w:multiLevelType w:val="hybridMultilevel"/>
    <w:tmpl w:val="0C520ABE"/>
    <w:lvl w:ilvl="0" w:tplc="C86EA9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0">
    <w:nsid w:val="6E6B43CC"/>
    <w:multiLevelType w:val="hybridMultilevel"/>
    <w:tmpl w:val="5B10111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
    <w:nsid w:val="6F153E10"/>
    <w:multiLevelType w:val="hybridMultilevel"/>
    <w:tmpl w:val="3EE096FE"/>
    <w:lvl w:ilvl="0" w:tplc="FBCC60B4">
      <w:numFmt w:val="bullet"/>
      <w:lvlText w:val=""/>
      <w:lvlJc w:val="left"/>
      <w:pPr>
        <w:ind w:left="271" w:hanging="180"/>
      </w:pPr>
      <w:rPr>
        <w:rFonts w:ascii="Wingdings" w:eastAsia="Wingdings" w:hAnsi="Wingdings" w:cs="Wingdings" w:hint="default"/>
        <w:spacing w:val="6"/>
        <w:w w:val="100"/>
        <w:sz w:val="20"/>
        <w:szCs w:val="20"/>
        <w:lang w:val="en-US" w:eastAsia="en-US" w:bidi="ar-SA"/>
      </w:rPr>
    </w:lvl>
    <w:lvl w:ilvl="1" w:tplc="4B4034EA">
      <w:numFmt w:val="bullet"/>
      <w:lvlText w:val="•"/>
      <w:lvlJc w:val="left"/>
      <w:pPr>
        <w:ind w:left="584" w:hanging="180"/>
      </w:pPr>
      <w:rPr>
        <w:rFonts w:hint="default"/>
        <w:lang w:val="en-US" w:eastAsia="en-US" w:bidi="ar-SA"/>
      </w:rPr>
    </w:lvl>
    <w:lvl w:ilvl="2" w:tplc="7C983286">
      <w:numFmt w:val="bullet"/>
      <w:lvlText w:val="•"/>
      <w:lvlJc w:val="left"/>
      <w:pPr>
        <w:ind w:left="888" w:hanging="180"/>
      </w:pPr>
      <w:rPr>
        <w:rFonts w:hint="default"/>
        <w:lang w:val="en-US" w:eastAsia="en-US" w:bidi="ar-SA"/>
      </w:rPr>
    </w:lvl>
    <w:lvl w:ilvl="3" w:tplc="B2840418">
      <w:numFmt w:val="bullet"/>
      <w:lvlText w:val="•"/>
      <w:lvlJc w:val="left"/>
      <w:pPr>
        <w:ind w:left="1192" w:hanging="180"/>
      </w:pPr>
      <w:rPr>
        <w:rFonts w:hint="default"/>
        <w:lang w:val="en-US" w:eastAsia="en-US" w:bidi="ar-SA"/>
      </w:rPr>
    </w:lvl>
    <w:lvl w:ilvl="4" w:tplc="7A9E84A8">
      <w:numFmt w:val="bullet"/>
      <w:lvlText w:val="•"/>
      <w:lvlJc w:val="left"/>
      <w:pPr>
        <w:ind w:left="1496" w:hanging="180"/>
      </w:pPr>
      <w:rPr>
        <w:rFonts w:hint="default"/>
        <w:lang w:val="en-US" w:eastAsia="en-US" w:bidi="ar-SA"/>
      </w:rPr>
    </w:lvl>
    <w:lvl w:ilvl="5" w:tplc="7F4C2750">
      <w:numFmt w:val="bullet"/>
      <w:lvlText w:val="•"/>
      <w:lvlJc w:val="left"/>
      <w:pPr>
        <w:ind w:left="1801" w:hanging="180"/>
      </w:pPr>
      <w:rPr>
        <w:rFonts w:hint="default"/>
        <w:lang w:val="en-US" w:eastAsia="en-US" w:bidi="ar-SA"/>
      </w:rPr>
    </w:lvl>
    <w:lvl w:ilvl="6" w:tplc="AAB685EE">
      <w:numFmt w:val="bullet"/>
      <w:lvlText w:val="•"/>
      <w:lvlJc w:val="left"/>
      <w:pPr>
        <w:ind w:left="2105" w:hanging="180"/>
      </w:pPr>
      <w:rPr>
        <w:rFonts w:hint="default"/>
        <w:lang w:val="en-US" w:eastAsia="en-US" w:bidi="ar-SA"/>
      </w:rPr>
    </w:lvl>
    <w:lvl w:ilvl="7" w:tplc="5D7CCAE6">
      <w:numFmt w:val="bullet"/>
      <w:lvlText w:val="•"/>
      <w:lvlJc w:val="left"/>
      <w:pPr>
        <w:ind w:left="2409" w:hanging="180"/>
      </w:pPr>
      <w:rPr>
        <w:rFonts w:hint="default"/>
        <w:lang w:val="en-US" w:eastAsia="en-US" w:bidi="ar-SA"/>
      </w:rPr>
    </w:lvl>
    <w:lvl w:ilvl="8" w:tplc="7FB257A4">
      <w:numFmt w:val="bullet"/>
      <w:lvlText w:val="•"/>
      <w:lvlJc w:val="left"/>
      <w:pPr>
        <w:ind w:left="2713" w:hanging="180"/>
      </w:pPr>
      <w:rPr>
        <w:rFonts w:hint="default"/>
        <w:lang w:val="en-US" w:eastAsia="en-US" w:bidi="ar-SA"/>
      </w:rPr>
    </w:lvl>
  </w:abstractNum>
  <w:abstractNum w:abstractNumId="172">
    <w:nsid w:val="6FAA14F1"/>
    <w:multiLevelType w:val="multilevel"/>
    <w:tmpl w:val="200E1C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3">
    <w:nsid w:val="70704255"/>
    <w:multiLevelType w:val="hybridMultilevel"/>
    <w:tmpl w:val="F496C2E0"/>
    <w:lvl w:ilvl="0" w:tplc="AE9663F2">
      <w:numFmt w:val="bullet"/>
      <w:lvlText w:val=""/>
      <w:lvlJc w:val="left"/>
      <w:pPr>
        <w:ind w:left="451" w:hanging="272"/>
      </w:pPr>
      <w:rPr>
        <w:rFonts w:ascii="Symbol" w:eastAsia="Symbol" w:hAnsi="Symbol" w:cs="Symbol" w:hint="default"/>
        <w:w w:val="100"/>
        <w:sz w:val="22"/>
        <w:szCs w:val="22"/>
        <w:lang w:val="en-US" w:eastAsia="en-US" w:bidi="ar-SA"/>
      </w:rPr>
    </w:lvl>
    <w:lvl w:ilvl="1" w:tplc="C0FAD40A">
      <w:numFmt w:val="bullet"/>
      <w:lvlText w:val="•"/>
      <w:lvlJc w:val="left"/>
      <w:pPr>
        <w:ind w:left="827" w:hanging="272"/>
      </w:pPr>
      <w:rPr>
        <w:rFonts w:hint="default"/>
        <w:lang w:val="en-US" w:eastAsia="en-US" w:bidi="ar-SA"/>
      </w:rPr>
    </w:lvl>
    <w:lvl w:ilvl="2" w:tplc="05002472">
      <w:numFmt w:val="bullet"/>
      <w:lvlText w:val="•"/>
      <w:lvlJc w:val="left"/>
      <w:pPr>
        <w:ind w:left="1194" w:hanging="272"/>
      </w:pPr>
      <w:rPr>
        <w:rFonts w:hint="default"/>
        <w:lang w:val="en-US" w:eastAsia="en-US" w:bidi="ar-SA"/>
      </w:rPr>
    </w:lvl>
    <w:lvl w:ilvl="3" w:tplc="96468B1A">
      <w:numFmt w:val="bullet"/>
      <w:lvlText w:val="•"/>
      <w:lvlJc w:val="left"/>
      <w:pPr>
        <w:ind w:left="1561" w:hanging="272"/>
      </w:pPr>
      <w:rPr>
        <w:rFonts w:hint="default"/>
        <w:lang w:val="en-US" w:eastAsia="en-US" w:bidi="ar-SA"/>
      </w:rPr>
    </w:lvl>
    <w:lvl w:ilvl="4" w:tplc="E264BC74">
      <w:numFmt w:val="bullet"/>
      <w:lvlText w:val="•"/>
      <w:lvlJc w:val="left"/>
      <w:pPr>
        <w:ind w:left="1928" w:hanging="272"/>
      </w:pPr>
      <w:rPr>
        <w:rFonts w:hint="default"/>
        <w:lang w:val="en-US" w:eastAsia="en-US" w:bidi="ar-SA"/>
      </w:rPr>
    </w:lvl>
    <w:lvl w:ilvl="5" w:tplc="549EA3FA">
      <w:numFmt w:val="bullet"/>
      <w:lvlText w:val="•"/>
      <w:lvlJc w:val="left"/>
      <w:pPr>
        <w:ind w:left="2295" w:hanging="272"/>
      </w:pPr>
      <w:rPr>
        <w:rFonts w:hint="default"/>
        <w:lang w:val="en-US" w:eastAsia="en-US" w:bidi="ar-SA"/>
      </w:rPr>
    </w:lvl>
    <w:lvl w:ilvl="6" w:tplc="2034B07C">
      <w:numFmt w:val="bullet"/>
      <w:lvlText w:val="•"/>
      <w:lvlJc w:val="left"/>
      <w:pPr>
        <w:ind w:left="2662" w:hanging="272"/>
      </w:pPr>
      <w:rPr>
        <w:rFonts w:hint="default"/>
        <w:lang w:val="en-US" w:eastAsia="en-US" w:bidi="ar-SA"/>
      </w:rPr>
    </w:lvl>
    <w:lvl w:ilvl="7" w:tplc="2D06C418">
      <w:numFmt w:val="bullet"/>
      <w:lvlText w:val="•"/>
      <w:lvlJc w:val="left"/>
      <w:pPr>
        <w:ind w:left="3029" w:hanging="272"/>
      </w:pPr>
      <w:rPr>
        <w:rFonts w:hint="default"/>
        <w:lang w:val="en-US" w:eastAsia="en-US" w:bidi="ar-SA"/>
      </w:rPr>
    </w:lvl>
    <w:lvl w:ilvl="8" w:tplc="74869BFC">
      <w:numFmt w:val="bullet"/>
      <w:lvlText w:val="•"/>
      <w:lvlJc w:val="left"/>
      <w:pPr>
        <w:ind w:left="3396" w:hanging="272"/>
      </w:pPr>
      <w:rPr>
        <w:rFonts w:hint="default"/>
        <w:lang w:val="en-US" w:eastAsia="en-US" w:bidi="ar-SA"/>
      </w:rPr>
    </w:lvl>
  </w:abstractNum>
  <w:abstractNum w:abstractNumId="174">
    <w:nsid w:val="70A95016"/>
    <w:multiLevelType w:val="hybridMultilevel"/>
    <w:tmpl w:val="5FA238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5">
    <w:nsid w:val="70B22349"/>
    <w:multiLevelType w:val="hybridMultilevel"/>
    <w:tmpl w:val="6086749E"/>
    <w:lvl w:ilvl="0" w:tplc="6A68AAF2">
      <w:numFmt w:val="bullet"/>
      <w:lvlText w:val=""/>
      <w:lvlJc w:val="left"/>
      <w:pPr>
        <w:ind w:left="451" w:hanging="272"/>
      </w:pPr>
      <w:rPr>
        <w:rFonts w:ascii="Symbol" w:eastAsia="Symbol" w:hAnsi="Symbol" w:cs="Symbol" w:hint="default"/>
        <w:w w:val="100"/>
        <w:sz w:val="24"/>
        <w:szCs w:val="24"/>
        <w:lang w:val="en-US" w:eastAsia="en-US" w:bidi="ar-SA"/>
      </w:rPr>
    </w:lvl>
    <w:lvl w:ilvl="1" w:tplc="9C7EFE46">
      <w:numFmt w:val="bullet"/>
      <w:lvlText w:val="•"/>
      <w:lvlJc w:val="left"/>
      <w:pPr>
        <w:ind w:left="701" w:hanging="272"/>
      </w:pPr>
      <w:rPr>
        <w:rFonts w:hint="default"/>
        <w:lang w:val="en-US" w:eastAsia="en-US" w:bidi="ar-SA"/>
      </w:rPr>
    </w:lvl>
    <w:lvl w:ilvl="2" w:tplc="6B4A949A">
      <w:numFmt w:val="bullet"/>
      <w:lvlText w:val="•"/>
      <w:lvlJc w:val="left"/>
      <w:pPr>
        <w:ind w:left="942" w:hanging="272"/>
      </w:pPr>
      <w:rPr>
        <w:rFonts w:hint="default"/>
        <w:lang w:val="en-US" w:eastAsia="en-US" w:bidi="ar-SA"/>
      </w:rPr>
    </w:lvl>
    <w:lvl w:ilvl="3" w:tplc="71265AF4">
      <w:numFmt w:val="bullet"/>
      <w:lvlText w:val="•"/>
      <w:lvlJc w:val="left"/>
      <w:pPr>
        <w:ind w:left="1183" w:hanging="272"/>
      </w:pPr>
      <w:rPr>
        <w:rFonts w:hint="default"/>
        <w:lang w:val="en-US" w:eastAsia="en-US" w:bidi="ar-SA"/>
      </w:rPr>
    </w:lvl>
    <w:lvl w:ilvl="4" w:tplc="9A9E40E6">
      <w:numFmt w:val="bullet"/>
      <w:lvlText w:val="•"/>
      <w:lvlJc w:val="left"/>
      <w:pPr>
        <w:ind w:left="1424" w:hanging="272"/>
      </w:pPr>
      <w:rPr>
        <w:rFonts w:hint="default"/>
        <w:lang w:val="en-US" w:eastAsia="en-US" w:bidi="ar-SA"/>
      </w:rPr>
    </w:lvl>
    <w:lvl w:ilvl="5" w:tplc="0CD0030A">
      <w:numFmt w:val="bullet"/>
      <w:lvlText w:val="•"/>
      <w:lvlJc w:val="left"/>
      <w:pPr>
        <w:ind w:left="1665" w:hanging="272"/>
      </w:pPr>
      <w:rPr>
        <w:rFonts w:hint="default"/>
        <w:lang w:val="en-US" w:eastAsia="en-US" w:bidi="ar-SA"/>
      </w:rPr>
    </w:lvl>
    <w:lvl w:ilvl="6" w:tplc="FF32D504">
      <w:numFmt w:val="bullet"/>
      <w:lvlText w:val="•"/>
      <w:lvlJc w:val="left"/>
      <w:pPr>
        <w:ind w:left="1906" w:hanging="272"/>
      </w:pPr>
      <w:rPr>
        <w:rFonts w:hint="default"/>
        <w:lang w:val="en-US" w:eastAsia="en-US" w:bidi="ar-SA"/>
      </w:rPr>
    </w:lvl>
    <w:lvl w:ilvl="7" w:tplc="8D043ED6">
      <w:numFmt w:val="bullet"/>
      <w:lvlText w:val="•"/>
      <w:lvlJc w:val="left"/>
      <w:pPr>
        <w:ind w:left="2147" w:hanging="272"/>
      </w:pPr>
      <w:rPr>
        <w:rFonts w:hint="default"/>
        <w:lang w:val="en-US" w:eastAsia="en-US" w:bidi="ar-SA"/>
      </w:rPr>
    </w:lvl>
    <w:lvl w:ilvl="8" w:tplc="2CC03BEE">
      <w:numFmt w:val="bullet"/>
      <w:lvlText w:val="•"/>
      <w:lvlJc w:val="left"/>
      <w:pPr>
        <w:ind w:left="2388" w:hanging="272"/>
      </w:pPr>
      <w:rPr>
        <w:rFonts w:hint="default"/>
        <w:lang w:val="en-US" w:eastAsia="en-US" w:bidi="ar-SA"/>
      </w:rPr>
    </w:lvl>
  </w:abstractNum>
  <w:abstractNum w:abstractNumId="176">
    <w:nsid w:val="71C154DB"/>
    <w:multiLevelType w:val="multilevel"/>
    <w:tmpl w:val="38DE23F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nsid w:val="72DC3316"/>
    <w:multiLevelType w:val="hybridMultilevel"/>
    <w:tmpl w:val="5302C3E8"/>
    <w:lvl w:ilvl="0" w:tplc="B570193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8">
    <w:nsid w:val="742E5F6C"/>
    <w:multiLevelType w:val="hybridMultilevel"/>
    <w:tmpl w:val="95A44260"/>
    <w:lvl w:ilvl="0" w:tplc="B2585C84">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79">
    <w:nsid w:val="74DF6E03"/>
    <w:multiLevelType w:val="hybridMultilevel"/>
    <w:tmpl w:val="303CFA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0">
    <w:nsid w:val="75050561"/>
    <w:multiLevelType w:val="hybridMultilevel"/>
    <w:tmpl w:val="2828D704"/>
    <w:lvl w:ilvl="0" w:tplc="2C701E2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1">
    <w:nsid w:val="75A20D2E"/>
    <w:multiLevelType w:val="hybridMultilevel"/>
    <w:tmpl w:val="97041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75B56B16"/>
    <w:multiLevelType w:val="hybridMultilevel"/>
    <w:tmpl w:val="E478600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83">
    <w:nsid w:val="779D083C"/>
    <w:multiLevelType w:val="hybridMultilevel"/>
    <w:tmpl w:val="1B68E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4">
    <w:nsid w:val="77FD0769"/>
    <w:multiLevelType w:val="hybridMultilevel"/>
    <w:tmpl w:val="EE8C18D6"/>
    <w:lvl w:ilvl="0" w:tplc="52BA1A74">
      <w:start w:val="1"/>
      <w:numFmt w:val="bullet"/>
      <w:lvlText w:val="•"/>
      <w:lvlJc w:val="left"/>
      <w:pPr>
        <w:ind w:left="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1033C0">
      <w:start w:val="1"/>
      <w:numFmt w:val="bullet"/>
      <w:lvlText w:val="o"/>
      <w:lvlJc w:val="left"/>
      <w:pPr>
        <w:ind w:left="12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F52AA9C">
      <w:start w:val="1"/>
      <w:numFmt w:val="bullet"/>
      <w:lvlText w:val="▪"/>
      <w:lvlJc w:val="left"/>
      <w:pPr>
        <w:ind w:left="19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8DEB396">
      <w:start w:val="1"/>
      <w:numFmt w:val="bullet"/>
      <w:lvlText w:val="•"/>
      <w:lvlJc w:val="left"/>
      <w:pPr>
        <w:ind w:left="26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DC2944">
      <w:start w:val="1"/>
      <w:numFmt w:val="bullet"/>
      <w:lvlText w:val="o"/>
      <w:lvlJc w:val="left"/>
      <w:pPr>
        <w:ind w:left="33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8EE17EE">
      <w:start w:val="1"/>
      <w:numFmt w:val="bullet"/>
      <w:lvlText w:val="▪"/>
      <w:lvlJc w:val="left"/>
      <w:pPr>
        <w:ind w:left="40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970321A">
      <w:start w:val="1"/>
      <w:numFmt w:val="bullet"/>
      <w:lvlText w:val="•"/>
      <w:lvlJc w:val="left"/>
      <w:pPr>
        <w:ind w:left="4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2CC970">
      <w:start w:val="1"/>
      <w:numFmt w:val="bullet"/>
      <w:lvlText w:val="o"/>
      <w:lvlJc w:val="left"/>
      <w:pPr>
        <w:ind w:left="55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AFE80E0">
      <w:start w:val="1"/>
      <w:numFmt w:val="bullet"/>
      <w:lvlText w:val="▪"/>
      <w:lvlJc w:val="left"/>
      <w:pPr>
        <w:ind w:left="62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5">
    <w:nsid w:val="786C2C91"/>
    <w:multiLevelType w:val="hybridMultilevel"/>
    <w:tmpl w:val="D26AA7FE"/>
    <w:lvl w:ilvl="0" w:tplc="45508066">
      <w:start w:val="1"/>
      <w:numFmt w:val="bullet"/>
      <w:lvlText w:val="•"/>
      <w:lvlJc w:val="left"/>
      <w:pPr>
        <w:ind w:left="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485CEE">
      <w:start w:val="1"/>
      <w:numFmt w:val="bullet"/>
      <w:lvlText w:val="o"/>
      <w:lvlJc w:val="left"/>
      <w:pPr>
        <w:ind w:left="11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CE66A4">
      <w:start w:val="1"/>
      <w:numFmt w:val="bullet"/>
      <w:lvlText w:val="▪"/>
      <w:lvlJc w:val="left"/>
      <w:pPr>
        <w:ind w:left="19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B5AA570">
      <w:start w:val="1"/>
      <w:numFmt w:val="bullet"/>
      <w:lvlText w:val="•"/>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2A84FE">
      <w:start w:val="1"/>
      <w:numFmt w:val="bullet"/>
      <w:lvlText w:val="o"/>
      <w:lvlJc w:val="left"/>
      <w:pPr>
        <w:ind w:left="33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C587FF4">
      <w:start w:val="1"/>
      <w:numFmt w:val="bullet"/>
      <w:lvlText w:val="▪"/>
      <w:lvlJc w:val="left"/>
      <w:pPr>
        <w:ind w:left="40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6143D76">
      <w:start w:val="1"/>
      <w:numFmt w:val="bullet"/>
      <w:lvlText w:val="•"/>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F2682A">
      <w:start w:val="1"/>
      <w:numFmt w:val="bullet"/>
      <w:lvlText w:val="o"/>
      <w:lvlJc w:val="left"/>
      <w:pPr>
        <w:ind w:left="55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AB6575C">
      <w:start w:val="1"/>
      <w:numFmt w:val="bullet"/>
      <w:lvlText w:val="▪"/>
      <w:lvlJc w:val="left"/>
      <w:pPr>
        <w:ind w:left="62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6">
    <w:nsid w:val="789A075B"/>
    <w:multiLevelType w:val="hybridMultilevel"/>
    <w:tmpl w:val="1B96986C"/>
    <w:lvl w:ilvl="0" w:tplc="8F3EE68A">
      <w:start w:val="1"/>
      <w:numFmt w:val="bullet"/>
      <w:lvlText w:val="•"/>
      <w:lvlJc w:val="left"/>
      <w:pPr>
        <w:tabs>
          <w:tab w:val="num" w:pos="720"/>
        </w:tabs>
        <w:ind w:left="720" w:hanging="360"/>
      </w:pPr>
      <w:rPr>
        <w:rFonts w:ascii="Arial" w:hAnsi="Arial" w:hint="default"/>
      </w:rPr>
    </w:lvl>
    <w:lvl w:ilvl="1" w:tplc="E66A2D4E">
      <w:start w:val="3"/>
      <w:numFmt w:val="bullet"/>
      <w:lvlText w:val="-"/>
      <w:lvlJc w:val="left"/>
      <w:pPr>
        <w:ind w:left="1440" w:hanging="360"/>
      </w:pPr>
      <w:rPr>
        <w:rFonts w:ascii="Mangal" w:eastAsiaTheme="minorHAnsi" w:hAnsi="Mangal" w:cs="Mangal" w:hint="default"/>
      </w:rPr>
    </w:lvl>
    <w:lvl w:ilvl="2" w:tplc="C8807878" w:tentative="1">
      <w:start w:val="1"/>
      <w:numFmt w:val="bullet"/>
      <w:lvlText w:val="•"/>
      <w:lvlJc w:val="left"/>
      <w:pPr>
        <w:tabs>
          <w:tab w:val="num" w:pos="2160"/>
        </w:tabs>
        <w:ind w:left="2160" w:hanging="360"/>
      </w:pPr>
      <w:rPr>
        <w:rFonts w:ascii="Arial" w:hAnsi="Arial" w:hint="default"/>
      </w:rPr>
    </w:lvl>
    <w:lvl w:ilvl="3" w:tplc="292CD198" w:tentative="1">
      <w:start w:val="1"/>
      <w:numFmt w:val="bullet"/>
      <w:lvlText w:val="•"/>
      <w:lvlJc w:val="left"/>
      <w:pPr>
        <w:tabs>
          <w:tab w:val="num" w:pos="2880"/>
        </w:tabs>
        <w:ind w:left="2880" w:hanging="360"/>
      </w:pPr>
      <w:rPr>
        <w:rFonts w:ascii="Arial" w:hAnsi="Arial" w:hint="default"/>
      </w:rPr>
    </w:lvl>
    <w:lvl w:ilvl="4" w:tplc="3058FE68" w:tentative="1">
      <w:start w:val="1"/>
      <w:numFmt w:val="bullet"/>
      <w:lvlText w:val="•"/>
      <w:lvlJc w:val="left"/>
      <w:pPr>
        <w:tabs>
          <w:tab w:val="num" w:pos="3600"/>
        </w:tabs>
        <w:ind w:left="3600" w:hanging="360"/>
      </w:pPr>
      <w:rPr>
        <w:rFonts w:ascii="Arial" w:hAnsi="Arial" w:hint="default"/>
      </w:rPr>
    </w:lvl>
    <w:lvl w:ilvl="5" w:tplc="96EED5EE" w:tentative="1">
      <w:start w:val="1"/>
      <w:numFmt w:val="bullet"/>
      <w:lvlText w:val="•"/>
      <w:lvlJc w:val="left"/>
      <w:pPr>
        <w:tabs>
          <w:tab w:val="num" w:pos="4320"/>
        </w:tabs>
        <w:ind w:left="4320" w:hanging="360"/>
      </w:pPr>
      <w:rPr>
        <w:rFonts w:ascii="Arial" w:hAnsi="Arial" w:hint="default"/>
      </w:rPr>
    </w:lvl>
    <w:lvl w:ilvl="6" w:tplc="9620DDF0" w:tentative="1">
      <w:start w:val="1"/>
      <w:numFmt w:val="bullet"/>
      <w:lvlText w:val="•"/>
      <w:lvlJc w:val="left"/>
      <w:pPr>
        <w:tabs>
          <w:tab w:val="num" w:pos="5040"/>
        </w:tabs>
        <w:ind w:left="5040" w:hanging="360"/>
      </w:pPr>
      <w:rPr>
        <w:rFonts w:ascii="Arial" w:hAnsi="Arial" w:hint="default"/>
      </w:rPr>
    </w:lvl>
    <w:lvl w:ilvl="7" w:tplc="BED6D082" w:tentative="1">
      <w:start w:val="1"/>
      <w:numFmt w:val="bullet"/>
      <w:lvlText w:val="•"/>
      <w:lvlJc w:val="left"/>
      <w:pPr>
        <w:tabs>
          <w:tab w:val="num" w:pos="5760"/>
        </w:tabs>
        <w:ind w:left="5760" w:hanging="360"/>
      </w:pPr>
      <w:rPr>
        <w:rFonts w:ascii="Arial" w:hAnsi="Arial" w:hint="default"/>
      </w:rPr>
    </w:lvl>
    <w:lvl w:ilvl="8" w:tplc="9DE27DCA" w:tentative="1">
      <w:start w:val="1"/>
      <w:numFmt w:val="bullet"/>
      <w:lvlText w:val="•"/>
      <w:lvlJc w:val="left"/>
      <w:pPr>
        <w:tabs>
          <w:tab w:val="num" w:pos="6480"/>
        </w:tabs>
        <w:ind w:left="6480" w:hanging="360"/>
      </w:pPr>
      <w:rPr>
        <w:rFonts w:ascii="Arial" w:hAnsi="Arial" w:hint="default"/>
      </w:rPr>
    </w:lvl>
  </w:abstractNum>
  <w:abstractNum w:abstractNumId="187">
    <w:nsid w:val="79184FFE"/>
    <w:multiLevelType w:val="hybridMultilevel"/>
    <w:tmpl w:val="31DC2B84"/>
    <w:lvl w:ilvl="0" w:tplc="E3302422">
      <w:numFmt w:val="bullet"/>
      <w:lvlText w:val=""/>
      <w:lvlJc w:val="left"/>
      <w:pPr>
        <w:ind w:left="231" w:hanging="272"/>
      </w:pPr>
      <w:rPr>
        <w:rFonts w:ascii="Wingdings" w:eastAsia="Wingdings" w:hAnsi="Wingdings" w:cs="Wingdings" w:hint="default"/>
        <w:w w:val="100"/>
        <w:sz w:val="22"/>
        <w:szCs w:val="22"/>
        <w:lang w:val="en-US" w:eastAsia="en-US" w:bidi="ar-SA"/>
      </w:rPr>
    </w:lvl>
    <w:lvl w:ilvl="1" w:tplc="B2063BC6">
      <w:start w:val="1"/>
      <w:numFmt w:val="decimal"/>
      <w:lvlText w:val="%2."/>
      <w:lvlJc w:val="left"/>
      <w:pPr>
        <w:ind w:left="109" w:hanging="267"/>
      </w:pPr>
      <w:rPr>
        <w:rFonts w:ascii="Times New Roman" w:eastAsia="Times New Roman" w:hAnsi="Times New Roman" w:cs="Times New Roman" w:hint="default"/>
        <w:w w:val="100"/>
        <w:sz w:val="22"/>
        <w:szCs w:val="22"/>
        <w:lang w:val="en-US" w:eastAsia="en-US" w:bidi="ar-SA"/>
      </w:rPr>
    </w:lvl>
    <w:lvl w:ilvl="2" w:tplc="874E2CC4">
      <w:numFmt w:val="bullet"/>
      <w:lvlText w:val="•"/>
      <w:lvlJc w:val="left"/>
      <w:pPr>
        <w:ind w:left="476" w:hanging="267"/>
      </w:pPr>
      <w:rPr>
        <w:rFonts w:hint="default"/>
        <w:lang w:val="en-US" w:eastAsia="en-US" w:bidi="ar-SA"/>
      </w:rPr>
    </w:lvl>
    <w:lvl w:ilvl="3" w:tplc="BAA25022">
      <w:numFmt w:val="bullet"/>
      <w:lvlText w:val="•"/>
      <w:lvlJc w:val="left"/>
      <w:pPr>
        <w:ind w:left="713" w:hanging="267"/>
      </w:pPr>
      <w:rPr>
        <w:rFonts w:hint="default"/>
        <w:lang w:val="en-US" w:eastAsia="en-US" w:bidi="ar-SA"/>
      </w:rPr>
    </w:lvl>
    <w:lvl w:ilvl="4" w:tplc="B53E7F7E">
      <w:numFmt w:val="bullet"/>
      <w:lvlText w:val="•"/>
      <w:lvlJc w:val="left"/>
      <w:pPr>
        <w:ind w:left="950" w:hanging="267"/>
      </w:pPr>
      <w:rPr>
        <w:rFonts w:hint="default"/>
        <w:lang w:val="en-US" w:eastAsia="en-US" w:bidi="ar-SA"/>
      </w:rPr>
    </w:lvl>
    <w:lvl w:ilvl="5" w:tplc="A570376C">
      <w:numFmt w:val="bullet"/>
      <w:lvlText w:val="•"/>
      <w:lvlJc w:val="left"/>
      <w:pPr>
        <w:ind w:left="1187" w:hanging="267"/>
      </w:pPr>
      <w:rPr>
        <w:rFonts w:hint="default"/>
        <w:lang w:val="en-US" w:eastAsia="en-US" w:bidi="ar-SA"/>
      </w:rPr>
    </w:lvl>
    <w:lvl w:ilvl="6" w:tplc="80F6D4E4">
      <w:numFmt w:val="bullet"/>
      <w:lvlText w:val="•"/>
      <w:lvlJc w:val="left"/>
      <w:pPr>
        <w:ind w:left="1423" w:hanging="267"/>
      </w:pPr>
      <w:rPr>
        <w:rFonts w:hint="default"/>
        <w:lang w:val="en-US" w:eastAsia="en-US" w:bidi="ar-SA"/>
      </w:rPr>
    </w:lvl>
    <w:lvl w:ilvl="7" w:tplc="BBF8C5B8">
      <w:numFmt w:val="bullet"/>
      <w:lvlText w:val="•"/>
      <w:lvlJc w:val="left"/>
      <w:pPr>
        <w:ind w:left="1660" w:hanging="267"/>
      </w:pPr>
      <w:rPr>
        <w:rFonts w:hint="default"/>
        <w:lang w:val="en-US" w:eastAsia="en-US" w:bidi="ar-SA"/>
      </w:rPr>
    </w:lvl>
    <w:lvl w:ilvl="8" w:tplc="B0D8BAE2">
      <w:numFmt w:val="bullet"/>
      <w:lvlText w:val="•"/>
      <w:lvlJc w:val="left"/>
      <w:pPr>
        <w:ind w:left="1897" w:hanging="267"/>
      </w:pPr>
      <w:rPr>
        <w:rFonts w:hint="default"/>
        <w:lang w:val="en-US" w:eastAsia="en-US" w:bidi="ar-SA"/>
      </w:rPr>
    </w:lvl>
  </w:abstractNum>
  <w:abstractNum w:abstractNumId="188">
    <w:nsid w:val="791E574D"/>
    <w:multiLevelType w:val="hybridMultilevel"/>
    <w:tmpl w:val="D51421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9">
    <w:nsid w:val="79312B16"/>
    <w:multiLevelType w:val="hybridMultilevel"/>
    <w:tmpl w:val="71FE9650"/>
    <w:lvl w:ilvl="0" w:tplc="C388D02A">
      <w:start w:val="1"/>
      <w:numFmt w:val="decimal"/>
      <w:lvlText w:val="%1."/>
      <w:lvlJc w:val="left"/>
      <w:pPr>
        <w:ind w:left="720" w:hanging="360"/>
      </w:pPr>
      <w:rPr>
        <w:rFonts w:ascii="Cambria" w:eastAsia="Cambria" w:hAnsi="Cambria" w:cs="Cambria"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0">
    <w:nsid w:val="7A1F39A8"/>
    <w:multiLevelType w:val="hybridMultilevel"/>
    <w:tmpl w:val="4894BB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1">
    <w:nsid w:val="7A9C1350"/>
    <w:multiLevelType w:val="hybridMultilevel"/>
    <w:tmpl w:val="31BA108E"/>
    <w:lvl w:ilvl="0" w:tplc="5306711A">
      <w:start w:val="3"/>
      <w:numFmt w:val="decimal"/>
      <w:lvlText w:val="%1."/>
      <w:lvlJc w:val="left"/>
      <w:pPr>
        <w:ind w:left="450" w:hanging="310"/>
      </w:pPr>
      <w:rPr>
        <w:rFonts w:hint="default"/>
        <w:i/>
        <w:spacing w:val="-25"/>
        <w:w w:val="99"/>
        <w:lang w:val="en-US" w:eastAsia="en-US" w:bidi="ar-SA"/>
      </w:rPr>
    </w:lvl>
    <w:lvl w:ilvl="1" w:tplc="6056479C">
      <w:numFmt w:val="bullet"/>
      <w:lvlText w:val="•"/>
      <w:lvlJc w:val="left"/>
      <w:pPr>
        <w:ind w:left="728" w:hanging="310"/>
      </w:pPr>
      <w:rPr>
        <w:rFonts w:hint="default"/>
        <w:lang w:val="en-US" w:eastAsia="en-US" w:bidi="ar-SA"/>
      </w:rPr>
    </w:lvl>
    <w:lvl w:ilvl="2" w:tplc="C32CE096">
      <w:numFmt w:val="bullet"/>
      <w:lvlText w:val="•"/>
      <w:lvlJc w:val="left"/>
      <w:pPr>
        <w:ind w:left="996" w:hanging="310"/>
      </w:pPr>
      <w:rPr>
        <w:rFonts w:hint="default"/>
        <w:lang w:val="en-US" w:eastAsia="en-US" w:bidi="ar-SA"/>
      </w:rPr>
    </w:lvl>
    <w:lvl w:ilvl="3" w:tplc="99F6190A">
      <w:numFmt w:val="bullet"/>
      <w:lvlText w:val="•"/>
      <w:lvlJc w:val="left"/>
      <w:pPr>
        <w:ind w:left="1264" w:hanging="310"/>
      </w:pPr>
      <w:rPr>
        <w:rFonts w:hint="default"/>
        <w:lang w:val="en-US" w:eastAsia="en-US" w:bidi="ar-SA"/>
      </w:rPr>
    </w:lvl>
    <w:lvl w:ilvl="4" w:tplc="D6A29934">
      <w:numFmt w:val="bullet"/>
      <w:lvlText w:val="•"/>
      <w:lvlJc w:val="left"/>
      <w:pPr>
        <w:ind w:left="1532" w:hanging="310"/>
      </w:pPr>
      <w:rPr>
        <w:rFonts w:hint="default"/>
        <w:lang w:val="en-US" w:eastAsia="en-US" w:bidi="ar-SA"/>
      </w:rPr>
    </w:lvl>
    <w:lvl w:ilvl="5" w:tplc="F042CA92">
      <w:numFmt w:val="bullet"/>
      <w:lvlText w:val="•"/>
      <w:lvlJc w:val="left"/>
      <w:pPr>
        <w:ind w:left="1801" w:hanging="310"/>
      </w:pPr>
      <w:rPr>
        <w:rFonts w:hint="default"/>
        <w:lang w:val="en-US" w:eastAsia="en-US" w:bidi="ar-SA"/>
      </w:rPr>
    </w:lvl>
    <w:lvl w:ilvl="6" w:tplc="F1C47526">
      <w:numFmt w:val="bullet"/>
      <w:lvlText w:val="•"/>
      <w:lvlJc w:val="left"/>
      <w:pPr>
        <w:ind w:left="2069" w:hanging="310"/>
      </w:pPr>
      <w:rPr>
        <w:rFonts w:hint="default"/>
        <w:lang w:val="en-US" w:eastAsia="en-US" w:bidi="ar-SA"/>
      </w:rPr>
    </w:lvl>
    <w:lvl w:ilvl="7" w:tplc="AC884E06">
      <w:numFmt w:val="bullet"/>
      <w:lvlText w:val="•"/>
      <w:lvlJc w:val="left"/>
      <w:pPr>
        <w:ind w:left="2337" w:hanging="310"/>
      </w:pPr>
      <w:rPr>
        <w:rFonts w:hint="default"/>
        <w:lang w:val="en-US" w:eastAsia="en-US" w:bidi="ar-SA"/>
      </w:rPr>
    </w:lvl>
    <w:lvl w:ilvl="8" w:tplc="C53411EA">
      <w:numFmt w:val="bullet"/>
      <w:lvlText w:val="•"/>
      <w:lvlJc w:val="left"/>
      <w:pPr>
        <w:ind w:left="2605" w:hanging="310"/>
      </w:pPr>
      <w:rPr>
        <w:rFonts w:hint="default"/>
        <w:lang w:val="en-US" w:eastAsia="en-US" w:bidi="ar-SA"/>
      </w:rPr>
    </w:lvl>
  </w:abstractNum>
  <w:abstractNum w:abstractNumId="192">
    <w:nsid w:val="7BB05901"/>
    <w:multiLevelType w:val="hybridMultilevel"/>
    <w:tmpl w:val="A6103A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7C69135B"/>
    <w:multiLevelType w:val="hybridMultilevel"/>
    <w:tmpl w:val="458EA4A6"/>
    <w:lvl w:ilvl="0" w:tplc="1D82762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4">
    <w:nsid w:val="7D102E01"/>
    <w:multiLevelType w:val="hybridMultilevel"/>
    <w:tmpl w:val="1826D3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5">
    <w:nsid w:val="7D1C7E98"/>
    <w:multiLevelType w:val="hybridMultilevel"/>
    <w:tmpl w:val="A094F3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6">
    <w:nsid w:val="7D435574"/>
    <w:multiLevelType w:val="multilevel"/>
    <w:tmpl w:val="1F8216F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7">
    <w:nsid w:val="7D7B2B62"/>
    <w:multiLevelType w:val="hybridMultilevel"/>
    <w:tmpl w:val="1452084E"/>
    <w:lvl w:ilvl="0" w:tplc="E89400EE">
      <w:start w:val="1"/>
      <w:numFmt w:val="bullet"/>
      <w:lvlText w:val="•"/>
      <w:lvlJc w:val="left"/>
      <w:pPr>
        <w:tabs>
          <w:tab w:val="num" w:pos="720"/>
        </w:tabs>
        <w:ind w:left="720" w:hanging="360"/>
      </w:pPr>
      <w:rPr>
        <w:rFonts w:ascii="Arial" w:hAnsi="Arial" w:hint="default"/>
      </w:rPr>
    </w:lvl>
    <w:lvl w:ilvl="1" w:tplc="F530F948" w:tentative="1">
      <w:start w:val="1"/>
      <w:numFmt w:val="bullet"/>
      <w:lvlText w:val="•"/>
      <w:lvlJc w:val="left"/>
      <w:pPr>
        <w:tabs>
          <w:tab w:val="num" w:pos="1440"/>
        </w:tabs>
        <w:ind w:left="1440" w:hanging="360"/>
      </w:pPr>
      <w:rPr>
        <w:rFonts w:ascii="Arial" w:hAnsi="Arial" w:hint="default"/>
      </w:rPr>
    </w:lvl>
    <w:lvl w:ilvl="2" w:tplc="D38C2FEC" w:tentative="1">
      <w:start w:val="1"/>
      <w:numFmt w:val="bullet"/>
      <w:lvlText w:val="•"/>
      <w:lvlJc w:val="left"/>
      <w:pPr>
        <w:tabs>
          <w:tab w:val="num" w:pos="2160"/>
        </w:tabs>
        <w:ind w:left="2160" w:hanging="360"/>
      </w:pPr>
      <w:rPr>
        <w:rFonts w:ascii="Arial" w:hAnsi="Arial" w:hint="default"/>
      </w:rPr>
    </w:lvl>
    <w:lvl w:ilvl="3" w:tplc="D4A088BA" w:tentative="1">
      <w:start w:val="1"/>
      <w:numFmt w:val="bullet"/>
      <w:lvlText w:val="•"/>
      <w:lvlJc w:val="left"/>
      <w:pPr>
        <w:tabs>
          <w:tab w:val="num" w:pos="2880"/>
        </w:tabs>
        <w:ind w:left="2880" w:hanging="360"/>
      </w:pPr>
      <w:rPr>
        <w:rFonts w:ascii="Arial" w:hAnsi="Arial" w:hint="default"/>
      </w:rPr>
    </w:lvl>
    <w:lvl w:ilvl="4" w:tplc="B9627340" w:tentative="1">
      <w:start w:val="1"/>
      <w:numFmt w:val="bullet"/>
      <w:lvlText w:val="•"/>
      <w:lvlJc w:val="left"/>
      <w:pPr>
        <w:tabs>
          <w:tab w:val="num" w:pos="3600"/>
        </w:tabs>
        <w:ind w:left="3600" w:hanging="360"/>
      </w:pPr>
      <w:rPr>
        <w:rFonts w:ascii="Arial" w:hAnsi="Arial" w:hint="default"/>
      </w:rPr>
    </w:lvl>
    <w:lvl w:ilvl="5" w:tplc="CB1A2372" w:tentative="1">
      <w:start w:val="1"/>
      <w:numFmt w:val="bullet"/>
      <w:lvlText w:val="•"/>
      <w:lvlJc w:val="left"/>
      <w:pPr>
        <w:tabs>
          <w:tab w:val="num" w:pos="4320"/>
        </w:tabs>
        <w:ind w:left="4320" w:hanging="360"/>
      </w:pPr>
      <w:rPr>
        <w:rFonts w:ascii="Arial" w:hAnsi="Arial" w:hint="default"/>
      </w:rPr>
    </w:lvl>
    <w:lvl w:ilvl="6" w:tplc="41A24E2C" w:tentative="1">
      <w:start w:val="1"/>
      <w:numFmt w:val="bullet"/>
      <w:lvlText w:val="•"/>
      <w:lvlJc w:val="left"/>
      <w:pPr>
        <w:tabs>
          <w:tab w:val="num" w:pos="5040"/>
        </w:tabs>
        <w:ind w:left="5040" w:hanging="360"/>
      </w:pPr>
      <w:rPr>
        <w:rFonts w:ascii="Arial" w:hAnsi="Arial" w:hint="default"/>
      </w:rPr>
    </w:lvl>
    <w:lvl w:ilvl="7" w:tplc="4A36659C" w:tentative="1">
      <w:start w:val="1"/>
      <w:numFmt w:val="bullet"/>
      <w:lvlText w:val="•"/>
      <w:lvlJc w:val="left"/>
      <w:pPr>
        <w:tabs>
          <w:tab w:val="num" w:pos="5760"/>
        </w:tabs>
        <w:ind w:left="5760" w:hanging="360"/>
      </w:pPr>
      <w:rPr>
        <w:rFonts w:ascii="Arial" w:hAnsi="Arial" w:hint="default"/>
      </w:rPr>
    </w:lvl>
    <w:lvl w:ilvl="8" w:tplc="7B0CEE58" w:tentative="1">
      <w:start w:val="1"/>
      <w:numFmt w:val="bullet"/>
      <w:lvlText w:val="•"/>
      <w:lvlJc w:val="left"/>
      <w:pPr>
        <w:tabs>
          <w:tab w:val="num" w:pos="6480"/>
        </w:tabs>
        <w:ind w:left="6480" w:hanging="360"/>
      </w:pPr>
      <w:rPr>
        <w:rFonts w:ascii="Arial" w:hAnsi="Arial" w:hint="default"/>
      </w:rPr>
    </w:lvl>
  </w:abstractNum>
  <w:abstractNum w:abstractNumId="198">
    <w:nsid w:val="7D920F7F"/>
    <w:multiLevelType w:val="hybridMultilevel"/>
    <w:tmpl w:val="3762FA66"/>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99">
    <w:nsid w:val="7E455E90"/>
    <w:multiLevelType w:val="hybridMultilevel"/>
    <w:tmpl w:val="189A1328"/>
    <w:lvl w:ilvl="0" w:tplc="6A68AAF2">
      <w:numFmt w:val="bullet"/>
      <w:lvlText w:val=""/>
      <w:lvlJc w:val="left"/>
      <w:pPr>
        <w:ind w:left="720" w:hanging="360"/>
      </w:pPr>
      <w:rPr>
        <w:rFonts w:ascii="Symbol" w:eastAsia="Symbol" w:hAnsi="Symbol" w:cs="Symbol" w:hint="default"/>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7E5852FE"/>
    <w:multiLevelType w:val="hybridMultilevel"/>
    <w:tmpl w:val="0A04C0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1">
    <w:nsid w:val="7F605E44"/>
    <w:multiLevelType w:val="multilevel"/>
    <w:tmpl w:val="3C4241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20"/>
  </w:num>
  <w:num w:numId="2">
    <w:abstractNumId w:val="52"/>
  </w:num>
  <w:num w:numId="3">
    <w:abstractNumId w:val="131"/>
  </w:num>
  <w:num w:numId="4">
    <w:abstractNumId w:val="156"/>
  </w:num>
  <w:num w:numId="5">
    <w:abstractNumId w:val="15"/>
  </w:num>
  <w:num w:numId="6">
    <w:abstractNumId w:val="168"/>
  </w:num>
  <w:num w:numId="7">
    <w:abstractNumId w:val="125"/>
  </w:num>
  <w:num w:numId="8">
    <w:abstractNumId w:val="81"/>
  </w:num>
  <w:num w:numId="9">
    <w:abstractNumId w:val="7"/>
  </w:num>
  <w:num w:numId="10">
    <w:abstractNumId w:val="80"/>
  </w:num>
  <w:num w:numId="11">
    <w:abstractNumId w:val="93"/>
  </w:num>
  <w:num w:numId="12">
    <w:abstractNumId w:val="8"/>
  </w:num>
  <w:num w:numId="13">
    <w:abstractNumId w:val="91"/>
  </w:num>
  <w:num w:numId="14">
    <w:abstractNumId w:val="101"/>
  </w:num>
  <w:num w:numId="15">
    <w:abstractNumId w:val="10"/>
  </w:num>
  <w:num w:numId="16">
    <w:abstractNumId w:val="142"/>
  </w:num>
  <w:num w:numId="17">
    <w:abstractNumId w:val="24"/>
  </w:num>
  <w:num w:numId="18">
    <w:abstractNumId w:val="21"/>
  </w:num>
  <w:num w:numId="19">
    <w:abstractNumId w:val="179"/>
  </w:num>
  <w:num w:numId="20">
    <w:abstractNumId w:val="40"/>
  </w:num>
  <w:num w:numId="21">
    <w:abstractNumId w:val="113"/>
  </w:num>
  <w:num w:numId="22">
    <w:abstractNumId w:val="54"/>
  </w:num>
  <w:num w:numId="23">
    <w:abstractNumId w:val="61"/>
  </w:num>
  <w:num w:numId="24">
    <w:abstractNumId w:val="174"/>
  </w:num>
  <w:num w:numId="25">
    <w:abstractNumId w:val="99"/>
  </w:num>
  <w:num w:numId="26">
    <w:abstractNumId w:val="188"/>
  </w:num>
  <w:num w:numId="27">
    <w:abstractNumId w:val="76"/>
  </w:num>
  <w:num w:numId="28">
    <w:abstractNumId w:val="130"/>
  </w:num>
  <w:num w:numId="29">
    <w:abstractNumId w:val="26"/>
  </w:num>
  <w:num w:numId="30">
    <w:abstractNumId w:val="66"/>
  </w:num>
  <w:num w:numId="31">
    <w:abstractNumId w:val="97"/>
  </w:num>
  <w:num w:numId="32">
    <w:abstractNumId w:val="75"/>
  </w:num>
  <w:num w:numId="33">
    <w:abstractNumId w:val="57"/>
  </w:num>
  <w:num w:numId="34">
    <w:abstractNumId w:val="11"/>
  </w:num>
  <w:num w:numId="35">
    <w:abstractNumId w:val="151"/>
  </w:num>
  <w:num w:numId="36">
    <w:abstractNumId w:val="169"/>
  </w:num>
  <w:num w:numId="37">
    <w:abstractNumId w:val="88"/>
  </w:num>
  <w:num w:numId="38">
    <w:abstractNumId w:val="46"/>
  </w:num>
  <w:num w:numId="39">
    <w:abstractNumId w:val="44"/>
  </w:num>
  <w:num w:numId="40">
    <w:abstractNumId w:val="182"/>
  </w:num>
  <w:num w:numId="41">
    <w:abstractNumId w:val="27"/>
  </w:num>
  <w:num w:numId="42">
    <w:abstractNumId w:val="163"/>
  </w:num>
  <w:num w:numId="43">
    <w:abstractNumId w:val="109"/>
  </w:num>
  <w:num w:numId="44">
    <w:abstractNumId w:val="170"/>
  </w:num>
  <w:num w:numId="45">
    <w:abstractNumId w:val="63"/>
  </w:num>
  <w:num w:numId="46">
    <w:abstractNumId w:val="106"/>
  </w:num>
  <w:num w:numId="47">
    <w:abstractNumId w:val="128"/>
  </w:num>
  <w:num w:numId="48">
    <w:abstractNumId w:val="103"/>
  </w:num>
  <w:num w:numId="49">
    <w:abstractNumId w:val="4"/>
  </w:num>
  <w:num w:numId="50">
    <w:abstractNumId w:val="152"/>
  </w:num>
  <w:num w:numId="51">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86"/>
  </w:num>
  <w:num w:numId="53">
    <w:abstractNumId w:val="79"/>
  </w:num>
  <w:num w:numId="54">
    <w:abstractNumId w:val="197"/>
  </w:num>
  <w:num w:numId="55">
    <w:abstractNumId w:val="147"/>
  </w:num>
  <w:num w:numId="56">
    <w:abstractNumId w:val="127"/>
  </w:num>
  <w:num w:numId="57">
    <w:abstractNumId w:val="161"/>
  </w:num>
  <w:num w:numId="58">
    <w:abstractNumId w:val="123"/>
  </w:num>
  <w:num w:numId="59">
    <w:abstractNumId w:val="45"/>
  </w:num>
  <w:num w:numId="60">
    <w:abstractNumId w:val="118"/>
  </w:num>
  <w:num w:numId="61">
    <w:abstractNumId w:val="90"/>
  </w:num>
  <w:num w:numId="62">
    <w:abstractNumId w:val="133"/>
  </w:num>
  <w:num w:numId="63">
    <w:abstractNumId w:val="82"/>
  </w:num>
  <w:num w:numId="64">
    <w:abstractNumId w:val="33"/>
  </w:num>
  <w:num w:numId="65">
    <w:abstractNumId w:val="0"/>
  </w:num>
  <w:num w:numId="66">
    <w:abstractNumId w:val="43"/>
  </w:num>
  <w:num w:numId="67">
    <w:abstractNumId w:val="145"/>
  </w:num>
  <w:num w:numId="68">
    <w:abstractNumId w:val="83"/>
  </w:num>
  <w:num w:numId="69">
    <w:abstractNumId w:val="9"/>
  </w:num>
  <w:num w:numId="70">
    <w:abstractNumId w:val="25"/>
  </w:num>
  <w:num w:numId="71">
    <w:abstractNumId w:val="134"/>
  </w:num>
  <w:num w:numId="72">
    <w:abstractNumId w:val="129"/>
  </w:num>
  <w:num w:numId="73">
    <w:abstractNumId w:val="158"/>
  </w:num>
  <w:num w:numId="74">
    <w:abstractNumId w:val="167"/>
  </w:num>
  <w:num w:numId="75">
    <w:abstractNumId w:val="53"/>
  </w:num>
  <w:num w:numId="76">
    <w:abstractNumId w:val="96"/>
  </w:num>
  <w:num w:numId="77">
    <w:abstractNumId w:val="194"/>
  </w:num>
  <w:num w:numId="78">
    <w:abstractNumId w:val="105"/>
  </w:num>
  <w:num w:numId="79">
    <w:abstractNumId w:val="111"/>
  </w:num>
  <w:num w:numId="80">
    <w:abstractNumId w:val="34"/>
  </w:num>
  <w:num w:numId="81">
    <w:abstractNumId w:val="146"/>
  </w:num>
  <w:num w:numId="82">
    <w:abstractNumId w:val="136"/>
  </w:num>
  <w:num w:numId="83">
    <w:abstractNumId w:val="160"/>
  </w:num>
  <w:num w:numId="84">
    <w:abstractNumId w:val="177"/>
  </w:num>
  <w:num w:numId="85">
    <w:abstractNumId w:val="42"/>
  </w:num>
  <w:num w:numId="86">
    <w:abstractNumId w:val="185"/>
  </w:num>
  <w:num w:numId="87">
    <w:abstractNumId w:val="184"/>
  </w:num>
  <w:num w:numId="88">
    <w:abstractNumId w:val="122"/>
  </w:num>
  <w:num w:numId="89">
    <w:abstractNumId w:val="183"/>
  </w:num>
  <w:num w:numId="90">
    <w:abstractNumId w:val="126"/>
  </w:num>
  <w:num w:numId="91">
    <w:abstractNumId w:val="59"/>
  </w:num>
  <w:num w:numId="92">
    <w:abstractNumId w:val="74"/>
  </w:num>
  <w:num w:numId="93">
    <w:abstractNumId w:val="157"/>
  </w:num>
  <w:num w:numId="94">
    <w:abstractNumId w:val="112"/>
  </w:num>
  <w:num w:numId="95">
    <w:abstractNumId w:val="110"/>
  </w:num>
  <w:num w:numId="96">
    <w:abstractNumId w:val="73"/>
  </w:num>
  <w:num w:numId="97">
    <w:abstractNumId w:val="121"/>
  </w:num>
  <w:num w:numId="98">
    <w:abstractNumId w:val="144"/>
  </w:num>
  <w:num w:numId="99">
    <w:abstractNumId w:val="17"/>
  </w:num>
  <w:num w:numId="100">
    <w:abstractNumId w:val="51"/>
  </w:num>
  <w:num w:numId="101">
    <w:abstractNumId w:val="37"/>
  </w:num>
  <w:num w:numId="102">
    <w:abstractNumId w:val="5"/>
  </w:num>
  <w:num w:numId="103">
    <w:abstractNumId w:val="72"/>
  </w:num>
  <w:num w:numId="104">
    <w:abstractNumId w:val="180"/>
  </w:num>
  <w:num w:numId="105">
    <w:abstractNumId w:val="159"/>
  </w:num>
  <w:num w:numId="106">
    <w:abstractNumId w:val="124"/>
  </w:num>
  <w:num w:numId="107">
    <w:abstractNumId w:val="20"/>
  </w:num>
  <w:num w:numId="108">
    <w:abstractNumId w:val="135"/>
  </w:num>
  <w:num w:numId="109">
    <w:abstractNumId w:val="117"/>
  </w:num>
  <w:num w:numId="110">
    <w:abstractNumId w:val="149"/>
  </w:num>
  <w:num w:numId="111">
    <w:abstractNumId w:val="92"/>
  </w:num>
  <w:num w:numId="112">
    <w:abstractNumId w:val="192"/>
  </w:num>
  <w:num w:numId="113">
    <w:abstractNumId w:val="94"/>
  </w:num>
  <w:num w:numId="114">
    <w:abstractNumId w:val="85"/>
  </w:num>
  <w:num w:numId="115">
    <w:abstractNumId w:val="62"/>
  </w:num>
  <w:num w:numId="116">
    <w:abstractNumId w:val="29"/>
  </w:num>
  <w:num w:numId="117">
    <w:abstractNumId w:val="166"/>
  </w:num>
  <w:num w:numId="118">
    <w:abstractNumId w:val="47"/>
  </w:num>
  <w:num w:numId="119">
    <w:abstractNumId w:val="71"/>
  </w:num>
  <w:num w:numId="120">
    <w:abstractNumId w:val="140"/>
  </w:num>
  <w:num w:numId="121">
    <w:abstractNumId w:val="19"/>
  </w:num>
  <w:num w:numId="122">
    <w:abstractNumId w:val="175"/>
  </w:num>
  <w:num w:numId="123">
    <w:abstractNumId w:val="87"/>
  </w:num>
  <w:num w:numId="124">
    <w:abstractNumId w:val="31"/>
  </w:num>
  <w:num w:numId="125">
    <w:abstractNumId w:val="23"/>
  </w:num>
  <w:num w:numId="126">
    <w:abstractNumId w:val="171"/>
  </w:num>
  <w:num w:numId="127">
    <w:abstractNumId w:val="115"/>
  </w:num>
  <w:num w:numId="128">
    <w:abstractNumId w:val="141"/>
  </w:num>
  <w:num w:numId="129">
    <w:abstractNumId w:val="173"/>
  </w:num>
  <w:num w:numId="130">
    <w:abstractNumId w:val="65"/>
  </w:num>
  <w:num w:numId="131">
    <w:abstractNumId w:val="139"/>
  </w:num>
  <w:num w:numId="132">
    <w:abstractNumId w:val="39"/>
  </w:num>
  <w:num w:numId="133">
    <w:abstractNumId w:val="6"/>
  </w:num>
  <w:num w:numId="134">
    <w:abstractNumId w:val="50"/>
  </w:num>
  <w:num w:numId="135">
    <w:abstractNumId w:val="77"/>
  </w:num>
  <w:num w:numId="136">
    <w:abstractNumId w:val="198"/>
  </w:num>
  <w:num w:numId="137">
    <w:abstractNumId w:val="132"/>
  </w:num>
  <w:num w:numId="138">
    <w:abstractNumId w:val="95"/>
  </w:num>
  <w:num w:numId="139">
    <w:abstractNumId w:val="3"/>
  </w:num>
  <w:num w:numId="140">
    <w:abstractNumId w:val="137"/>
  </w:num>
  <w:num w:numId="141">
    <w:abstractNumId w:val="143"/>
  </w:num>
  <w:num w:numId="142">
    <w:abstractNumId w:val="199"/>
  </w:num>
  <w:num w:numId="143">
    <w:abstractNumId w:val="56"/>
  </w:num>
  <w:num w:numId="144">
    <w:abstractNumId w:val="181"/>
  </w:num>
  <w:num w:numId="145">
    <w:abstractNumId w:val="107"/>
  </w:num>
  <w:num w:numId="146">
    <w:abstractNumId w:val="1"/>
  </w:num>
  <w:num w:numId="147">
    <w:abstractNumId w:val="49"/>
  </w:num>
  <w:num w:numId="148">
    <w:abstractNumId w:val="193"/>
  </w:num>
  <w:num w:numId="149">
    <w:abstractNumId w:val="12"/>
  </w:num>
  <w:num w:numId="150">
    <w:abstractNumId w:val="36"/>
  </w:num>
  <w:num w:numId="151">
    <w:abstractNumId w:val="2"/>
  </w:num>
  <w:num w:numId="152">
    <w:abstractNumId w:val="70"/>
  </w:num>
  <w:num w:numId="153">
    <w:abstractNumId w:val="89"/>
  </w:num>
  <w:num w:numId="154">
    <w:abstractNumId w:val="41"/>
  </w:num>
  <w:num w:numId="155">
    <w:abstractNumId w:val="154"/>
  </w:num>
  <w:num w:numId="156">
    <w:abstractNumId w:val="162"/>
  </w:num>
  <w:num w:numId="157">
    <w:abstractNumId w:val="148"/>
  </w:num>
  <w:num w:numId="158">
    <w:abstractNumId w:val="30"/>
  </w:num>
  <w:num w:numId="159">
    <w:abstractNumId w:val="104"/>
  </w:num>
  <w:num w:numId="160">
    <w:abstractNumId w:val="189"/>
  </w:num>
  <w:num w:numId="161">
    <w:abstractNumId w:val="14"/>
  </w:num>
  <w:num w:numId="162">
    <w:abstractNumId w:val="195"/>
  </w:num>
  <w:num w:numId="163">
    <w:abstractNumId w:val="28"/>
  </w:num>
  <w:num w:numId="164">
    <w:abstractNumId w:val="68"/>
  </w:num>
  <w:num w:numId="165">
    <w:abstractNumId w:val="153"/>
  </w:num>
  <w:num w:numId="166">
    <w:abstractNumId w:val="64"/>
  </w:num>
  <w:num w:numId="167">
    <w:abstractNumId w:val="55"/>
  </w:num>
  <w:num w:numId="168">
    <w:abstractNumId w:val="108"/>
  </w:num>
  <w:num w:numId="169">
    <w:abstractNumId w:val="164"/>
  </w:num>
  <w:num w:numId="170">
    <w:abstractNumId w:val="58"/>
  </w:num>
  <w:num w:numId="171">
    <w:abstractNumId w:val="98"/>
  </w:num>
  <w:num w:numId="172">
    <w:abstractNumId w:val="67"/>
  </w:num>
  <w:num w:numId="173">
    <w:abstractNumId w:val="155"/>
  </w:num>
  <w:num w:numId="174">
    <w:abstractNumId w:val="150"/>
  </w:num>
  <w:num w:numId="175">
    <w:abstractNumId w:val="172"/>
  </w:num>
  <w:num w:numId="176">
    <w:abstractNumId w:val="114"/>
  </w:num>
  <w:num w:numId="177">
    <w:abstractNumId w:val="196"/>
  </w:num>
  <w:num w:numId="178">
    <w:abstractNumId w:val="86"/>
  </w:num>
  <w:num w:numId="179">
    <w:abstractNumId w:val="78"/>
  </w:num>
  <w:num w:numId="180">
    <w:abstractNumId w:val="38"/>
  </w:num>
  <w:num w:numId="181">
    <w:abstractNumId w:val="35"/>
  </w:num>
  <w:num w:numId="182">
    <w:abstractNumId w:val="176"/>
  </w:num>
  <w:num w:numId="183">
    <w:abstractNumId w:val="201"/>
  </w:num>
  <w:num w:numId="184">
    <w:abstractNumId w:val="102"/>
  </w:num>
  <w:num w:numId="185">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19"/>
  </w:num>
  <w:num w:numId="187">
    <w:abstractNumId w:val="60"/>
  </w:num>
  <w:num w:numId="188">
    <w:abstractNumId w:val="190"/>
  </w:num>
  <w:num w:numId="189">
    <w:abstractNumId w:val="84"/>
  </w:num>
  <w:num w:numId="190">
    <w:abstractNumId w:val="165"/>
  </w:num>
  <w:num w:numId="191">
    <w:abstractNumId w:val="16"/>
  </w:num>
  <w:num w:numId="192">
    <w:abstractNumId w:val="48"/>
    <w:lvlOverride w:ilvl="0">
      <w:startOverride w:val="1"/>
    </w:lvlOverride>
    <w:lvlOverride w:ilvl="1"/>
    <w:lvlOverride w:ilvl="2"/>
    <w:lvlOverride w:ilvl="3"/>
    <w:lvlOverride w:ilvl="4"/>
    <w:lvlOverride w:ilvl="5"/>
    <w:lvlOverride w:ilvl="6"/>
    <w:lvlOverride w:ilvl="7"/>
    <w:lvlOverride w:ilvl="8"/>
  </w:num>
  <w:num w:numId="193">
    <w:abstractNumId w:val="138"/>
    <w:lvlOverride w:ilvl="0">
      <w:startOverride w:val="1"/>
    </w:lvlOverride>
    <w:lvlOverride w:ilvl="1">
      <w:startOverride w:val="1"/>
    </w:lvlOverride>
    <w:lvlOverride w:ilvl="2"/>
    <w:lvlOverride w:ilvl="3"/>
    <w:lvlOverride w:ilvl="4"/>
    <w:lvlOverride w:ilvl="5"/>
    <w:lvlOverride w:ilvl="6"/>
    <w:lvlOverride w:ilvl="7"/>
    <w:lvlOverride w:ilvl="8"/>
  </w:num>
  <w:num w:numId="194">
    <w:abstractNumId w:val="191"/>
    <w:lvlOverride w:ilvl="0">
      <w:startOverride w:val="3"/>
    </w:lvlOverride>
    <w:lvlOverride w:ilvl="1"/>
    <w:lvlOverride w:ilvl="2"/>
    <w:lvlOverride w:ilvl="3"/>
    <w:lvlOverride w:ilvl="4"/>
    <w:lvlOverride w:ilvl="5"/>
    <w:lvlOverride w:ilvl="6"/>
    <w:lvlOverride w:ilvl="7"/>
    <w:lvlOverride w:ilvl="8"/>
  </w:num>
  <w:num w:numId="195">
    <w:abstractNumId w:val="69"/>
    <w:lvlOverride w:ilvl="0">
      <w:startOverride w:val="1"/>
    </w:lvlOverride>
    <w:lvlOverride w:ilvl="1">
      <w:startOverride w:val="1"/>
    </w:lvlOverride>
    <w:lvlOverride w:ilvl="2"/>
    <w:lvlOverride w:ilvl="3"/>
    <w:lvlOverride w:ilvl="4"/>
    <w:lvlOverride w:ilvl="5"/>
    <w:lvlOverride w:ilvl="6"/>
    <w:lvlOverride w:ilvl="7"/>
    <w:lvlOverride w:ilvl="8"/>
  </w:num>
  <w:num w:numId="196">
    <w:abstractNumId w:val="32"/>
    <w:lvlOverride w:ilvl="0">
      <w:startOverride w:val="2"/>
    </w:lvlOverride>
    <w:lvlOverride w:ilvl="1"/>
    <w:lvlOverride w:ilvl="2"/>
    <w:lvlOverride w:ilvl="3"/>
    <w:lvlOverride w:ilvl="4"/>
    <w:lvlOverride w:ilvl="5"/>
    <w:lvlOverride w:ilvl="6"/>
    <w:lvlOverride w:ilvl="7"/>
    <w:lvlOverride w:ilvl="8"/>
  </w:num>
  <w:num w:numId="197">
    <w:abstractNumId w:val="100"/>
    <w:lvlOverride w:ilvl="0">
      <w:startOverride w:val="5"/>
    </w:lvlOverride>
    <w:lvlOverride w:ilvl="1"/>
    <w:lvlOverride w:ilvl="2"/>
    <w:lvlOverride w:ilvl="3"/>
    <w:lvlOverride w:ilvl="4"/>
    <w:lvlOverride w:ilvl="5"/>
    <w:lvlOverride w:ilvl="6"/>
    <w:lvlOverride w:ilvl="7"/>
    <w:lvlOverride w:ilvl="8"/>
  </w:num>
  <w:num w:numId="198">
    <w:abstractNumId w:val="15"/>
    <w:lvlOverride w:ilvl="0">
      <w:startOverride w:val="1"/>
    </w:lvlOverride>
    <w:lvlOverride w:ilvl="1"/>
    <w:lvlOverride w:ilvl="2"/>
    <w:lvlOverride w:ilvl="3"/>
    <w:lvlOverride w:ilvl="4"/>
    <w:lvlOverride w:ilvl="5"/>
    <w:lvlOverride w:ilvl="6"/>
    <w:lvlOverride w:ilvl="7"/>
    <w:lvlOverride w:ilvl="8"/>
  </w:num>
  <w:num w:numId="199">
    <w:abstractNumId w:val="156"/>
    <w:lvlOverride w:ilvl="0">
      <w:startOverride w:val="1"/>
    </w:lvlOverride>
    <w:lvlOverride w:ilvl="1"/>
    <w:lvlOverride w:ilvl="2"/>
    <w:lvlOverride w:ilvl="3"/>
    <w:lvlOverride w:ilvl="4"/>
    <w:lvlOverride w:ilvl="5"/>
    <w:lvlOverride w:ilvl="6"/>
    <w:lvlOverride w:ilvl="7"/>
    <w:lvlOverride w:ilvl="8"/>
  </w:num>
  <w:num w:numId="200">
    <w:abstractNumId w:val="131"/>
    <w:lvlOverride w:ilvl="0">
      <w:startOverride w:val="1"/>
    </w:lvlOverride>
    <w:lvlOverride w:ilvl="1"/>
    <w:lvlOverride w:ilvl="2"/>
    <w:lvlOverride w:ilvl="3"/>
    <w:lvlOverride w:ilvl="4"/>
    <w:lvlOverride w:ilvl="5"/>
    <w:lvlOverride w:ilvl="6"/>
    <w:lvlOverride w:ilvl="7"/>
    <w:lvlOverride w:ilvl="8"/>
  </w:num>
  <w:num w:numId="201">
    <w:abstractNumId w:val="52"/>
    <w:lvlOverride w:ilvl="0">
      <w:startOverride w:val="1"/>
    </w:lvlOverride>
    <w:lvlOverride w:ilvl="1"/>
    <w:lvlOverride w:ilvl="2"/>
    <w:lvlOverride w:ilvl="3"/>
    <w:lvlOverride w:ilvl="4"/>
    <w:lvlOverride w:ilvl="5"/>
    <w:lvlOverride w:ilvl="6"/>
    <w:lvlOverride w:ilvl="7"/>
    <w:lvlOverride w:ilvl="8"/>
  </w:num>
  <w:num w:numId="202">
    <w:abstractNumId w:val="22"/>
    <w:lvlOverride w:ilvl="0">
      <w:startOverride w:val="1"/>
    </w:lvlOverride>
    <w:lvlOverride w:ilvl="1"/>
    <w:lvlOverride w:ilvl="2"/>
    <w:lvlOverride w:ilvl="3"/>
    <w:lvlOverride w:ilvl="4"/>
    <w:lvlOverride w:ilvl="5"/>
    <w:lvlOverride w:ilvl="6"/>
    <w:lvlOverride w:ilvl="7"/>
    <w:lvlOverride w:ilvl="8"/>
  </w:num>
  <w:num w:numId="203">
    <w:abstractNumId w:val="187"/>
    <w:lvlOverride w:ilvl="0"/>
    <w:lvlOverride w:ilvl="1">
      <w:startOverride w:val="1"/>
    </w:lvlOverride>
    <w:lvlOverride w:ilvl="2"/>
    <w:lvlOverride w:ilvl="3"/>
    <w:lvlOverride w:ilvl="4"/>
    <w:lvlOverride w:ilvl="5"/>
    <w:lvlOverride w:ilvl="6"/>
    <w:lvlOverride w:ilvl="7"/>
    <w:lvlOverride w:ilvl="8"/>
  </w:num>
  <w:num w:numId="204">
    <w:abstractNumId w:val="18"/>
    <w:lvlOverride w:ilvl="0">
      <w:startOverride w:val="1"/>
    </w:lvlOverride>
    <w:lvlOverride w:ilvl="1"/>
    <w:lvlOverride w:ilvl="2"/>
    <w:lvlOverride w:ilvl="3"/>
    <w:lvlOverride w:ilvl="4"/>
    <w:lvlOverride w:ilvl="5"/>
    <w:lvlOverride w:ilvl="6"/>
    <w:lvlOverride w:ilvl="7"/>
    <w:lvlOverride w:ilvl="8"/>
  </w:num>
  <w:num w:numId="205">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16"/>
  </w:num>
  <w:num w:numId="207">
    <w:abstractNumId w:val="13"/>
  </w:num>
  <w:numIdMacAtCleanup w:val="2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444AC"/>
    <w:rsid w:val="00001F2E"/>
    <w:rsid w:val="000150EE"/>
    <w:rsid w:val="00030CD9"/>
    <w:rsid w:val="000A2710"/>
    <w:rsid w:val="000C3D36"/>
    <w:rsid w:val="000D3139"/>
    <w:rsid w:val="000D4379"/>
    <w:rsid w:val="000E0D67"/>
    <w:rsid w:val="000E614A"/>
    <w:rsid w:val="0010596D"/>
    <w:rsid w:val="00107ED5"/>
    <w:rsid w:val="001234AF"/>
    <w:rsid w:val="00124C9A"/>
    <w:rsid w:val="001A03F9"/>
    <w:rsid w:val="001B3E08"/>
    <w:rsid w:val="001B7C8F"/>
    <w:rsid w:val="001C0439"/>
    <w:rsid w:val="001D7D88"/>
    <w:rsid w:val="001E118E"/>
    <w:rsid w:val="001E3A3B"/>
    <w:rsid w:val="001F1112"/>
    <w:rsid w:val="001F306B"/>
    <w:rsid w:val="00206A04"/>
    <w:rsid w:val="00220C9F"/>
    <w:rsid w:val="00252E67"/>
    <w:rsid w:val="00267338"/>
    <w:rsid w:val="00271BB3"/>
    <w:rsid w:val="00275186"/>
    <w:rsid w:val="00277784"/>
    <w:rsid w:val="00295D92"/>
    <w:rsid w:val="002C04D6"/>
    <w:rsid w:val="002C0AB3"/>
    <w:rsid w:val="002E621E"/>
    <w:rsid w:val="00305660"/>
    <w:rsid w:val="00324717"/>
    <w:rsid w:val="003314EF"/>
    <w:rsid w:val="00332FDD"/>
    <w:rsid w:val="0034726E"/>
    <w:rsid w:val="00355E45"/>
    <w:rsid w:val="003746E4"/>
    <w:rsid w:val="00376D80"/>
    <w:rsid w:val="00381529"/>
    <w:rsid w:val="00385BD4"/>
    <w:rsid w:val="003878C1"/>
    <w:rsid w:val="003908B0"/>
    <w:rsid w:val="003931FA"/>
    <w:rsid w:val="003A6FC4"/>
    <w:rsid w:val="003C24DF"/>
    <w:rsid w:val="0040206E"/>
    <w:rsid w:val="00406519"/>
    <w:rsid w:val="00430B22"/>
    <w:rsid w:val="004346B1"/>
    <w:rsid w:val="00436C70"/>
    <w:rsid w:val="004442E0"/>
    <w:rsid w:val="004444AC"/>
    <w:rsid w:val="00452677"/>
    <w:rsid w:val="00455702"/>
    <w:rsid w:val="004625B8"/>
    <w:rsid w:val="004A7886"/>
    <w:rsid w:val="004B6873"/>
    <w:rsid w:val="004C0485"/>
    <w:rsid w:val="004C1124"/>
    <w:rsid w:val="004C5321"/>
    <w:rsid w:val="004C55FC"/>
    <w:rsid w:val="004F2DE2"/>
    <w:rsid w:val="00502812"/>
    <w:rsid w:val="005165F6"/>
    <w:rsid w:val="00557DDA"/>
    <w:rsid w:val="00565165"/>
    <w:rsid w:val="00587B7C"/>
    <w:rsid w:val="005B12B9"/>
    <w:rsid w:val="005B1709"/>
    <w:rsid w:val="005B66E9"/>
    <w:rsid w:val="005B6727"/>
    <w:rsid w:val="005C62CE"/>
    <w:rsid w:val="005D07BB"/>
    <w:rsid w:val="00603F65"/>
    <w:rsid w:val="00606291"/>
    <w:rsid w:val="006105AB"/>
    <w:rsid w:val="0061647D"/>
    <w:rsid w:val="0062337A"/>
    <w:rsid w:val="006354B3"/>
    <w:rsid w:val="00637DEF"/>
    <w:rsid w:val="00645A78"/>
    <w:rsid w:val="00657DD4"/>
    <w:rsid w:val="0067270E"/>
    <w:rsid w:val="006A611D"/>
    <w:rsid w:val="006B12E0"/>
    <w:rsid w:val="006C14C9"/>
    <w:rsid w:val="006F4890"/>
    <w:rsid w:val="007200ED"/>
    <w:rsid w:val="00722C8A"/>
    <w:rsid w:val="00736E1E"/>
    <w:rsid w:val="00742C4D"/>
    <w:rsid w:val="00746080"/>
    <w:rsid w:val="00750C6E"/>
    <w:rsid w:val="00752559"/>
    <w:rsid w:val="007621D1"/>
    <w:rsid w:val="00762496"/>
    <w:rsid w:val="00797AA6"/>
    <w:rsid w:val="007C1262"/>
    <w:rsid w:val="007C62F3"/>
    <w:rsid w:val="007D63A8"/>
    <w:rsid w:val="007F583C"/>
    <w:rsid w:val="00800100"/>
    <w:rsid w:val="00826CEE"/>
    <w:rsid w:val="008303CB"/>
    <w:rsid w:val="0083623F"/>
    <w:rsid w:val="00856251"/>
    <w:rsid w:val="00860A96"/>
    <w:rsid w:val="00866651"/>
    <w:rsid w:val="00874AC2"/>
    <w:rsid w:val="00883C56"/>
    <w:rsid w:val="008A1048"/>
    <w:rsid w:val="008D617C"/>
    <w:rsid w:val="008D64F5"/>
    <w:rsid w:val="008D7964"/>
    <w:rsid w:val="008F2C68"/>
    <w:rsid w:val="008F5144"/>
    <w:rsid w:val="009055DA"/>
    <w:rsid w:val="00905E62"/>
    <w:rsid w:val="009122A4"/>
    <w:rsid w:val="00922C32"/>
    <w:rsid w:val="00930E39"/>
    <w:rsid w:val="009324F1"/>
    <w:rsid w:val="00980FEC"/>
    <w:rsid w:val="00983D99"/>
    <w:rsid w:val="009A68E6"/>
    <w:rsid w:val="009A6CE9"/>
    <w:rsid w:val="009B20B1"/>
    <w:rsid w:val="009C2585"/>
    <w:rsid w:val="009D2E42"/>
    <w:rsid w:val="009F5991"/>
    <w:rsid w:val="009F660B"/>
    <w:rsid w:val="00A1206B"/>
    <w:rsid w:val="00A17F52"/>
    <w:rsid w:val="00A23759"/>
    <w:rsid w:val="00A27D19"/>
    <w:rsid w:val="00A328DD"/>
    <w:rsid w:val="00A47947"/>
    <w:rsid w:val="00A5176C"/>
    <w:rsid w:val="00A523C8"/>
    <w:rsid w:val="00A60C5D"/>
    <w:rsid w:val="00A76ECE"/>
    <w:rsid w:val="00A831A7"/>
    <w:rsid w:val="00A844A2"/>
    <w:rsid w:val="00A91AFD"/>
    <w:rsid w:val="00A93B23"/>
    <w:rsid w:val="00B0327D"/>
    <w:rsid w:val="00B05C8F"/>
    <w:rsid w:val="00B071DE"/>
    <w:rsid w:val="00B07735"/>
    <w:rsid w:val="00B168F2"/>
    <w:rsid w:val="00B24054"/>
    <w:rsid w:val="00B24C31"/>
    <w:rsid w:val="00B44ABC"/>
    <w:rsid w:val="00B47F53"/>
    <w:rsid w:val="00B84EC8"/>
    <w:rsid w:val="00B96675"/>
    <w:rsid w:val="00BF652A"/>
    <w:rsid w:val="00C2070D"/>
    <w:rsid w:val="00C5046B"/>
    <w:rsid w:val="00C64036"/>
    <w:rsid w:val="00C67BFD"/>
    <w:rsid w:val="00C80E74"/>
    <w:rsid w:val="00C92424"/>
    <w:rsid w:val="00C95B8B"/>
    <w:rsid w:val="00C97B5C"/>
    <w:rsid w:val="00CA4EB0"/>
    <w:rsid w:val="00CC4656"/>
    <w:rsid w:val="00CC4A73"/>
    <w:rsid w:val="00CE5828"/>
    <w:rsid w:val="00CE73CA"/>
    <w:rsid w:val="00CF3D06"/>
    <w:rsid w:val="00D042C8"/>
    <w:rsid w:val="00D12867"/>
    <w:rsid w:val="00D43101"/>
    <w:rsid w:val="00D52892"/>
    <w:rsid w:val="00D56B72"/>
    <w:rsid w:val="00D671B8"/>
    <w:rsid w:val="00D836EE"/>
    <w:rsid w:val="00D93FB7"/>
    <w:rsid w:val="00DC2B02"/>
    <w:rsid w:val="00DD1280"/>
    <w:rsid w:val="00DD78C4"/>
    <w:rsid w:val="00E00FA6"/>
    <w:rsid w:val="00E064E7"/>
    <w:rsid w:val="00E20BDA"/>
    <w:rsid w:val="00E44336"/>
    <w:rsid w:val="00E52305"/>
    <w:rsid w:val="00E5453F"/>
    <w:rsid w:val="00E66833"/>
    <w:rsid w:val="00E728D5"/>
    <w:rsid w:val="00E7556F"/>
    <w:rsid w:val="00E9136E"/>
    <w:rsid w:val="00E96914"/>
    <w:rsid w:val="00EC52AB"/>
    <w:rsid w:val="00ED5116"/>
    <w:rsid w:val="00EF3E74"/>
    <w:rsid w:val="00F167BC"/>
    <w:rsid w:val="00F4107F"/>
    <w:rsid w:val="00F4135B"/>
    <w:rsid w:val="00F44565"/>
    <w:rsid w:val="00F44A9E"/>
    <w:rsid w:val="00F604B2"/>
    <w:rsid w:val="00F80610"/>
    <w:rsid w:val="00F91560"/>
    <w:rsid w:val="00FB4FFE"/>
    <w:rsid w:val="00FD1FF5"/>
    <w:rsid w:val="00FE20D1"/>
    <w:rsid w:val="00FE2B61"/>
    <w:rsid w:val="00FF75A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1560"/>
  </w:style>
  <w:style w:type="paragraph" w:styleId="Heading1">
    <w:name w:val="heading 1"/>
    <w:basedOn w:val="Normal"/>
    <w:link w:val="Heading1Char"/>
    <w:uiPriority w:val="1"/>
    <w:qFormat/>
    <w:rsid w:val="004444AC"/>
    <w:pPr>
      <w:widowControl w:val="0"/>
      <w:autoSpaceDE w:val="0"/>
      <w:autoSpaceDN w:val="0"/>
      <w:spacing w:after="0" w:line="240" w:lineRule="auto"/>
      <w:ind w:left="940" w:hanging="361"/>
      <w:outlineLvl w:val="0"/>
    </w:pPr>
    <w:rPr>
      <w:rFonts w:ascii="Carlito" w:eastAsia="Carlito" w:hAnsi="Carlito" w:cs="Carlito"/>
      <w:b/>
      <w:bCs/>
      <w:sz w:val="24"/>
      <w:szCs w:val="24"/>
      <w:lang w:val="en-US"/>
    </w:rPr>
  </w:style>
  <w:style w:type="paragraph" w:styleId="Heading2">
    <w:name w:val="heading 2"/>
    <w:basedOn w:val="Normal"/>
    <w:next w:val="Normal"/>
    <w:link w:val="Heading2Char"/>
    <w:uiPriority w:val="1"/>
    <w:unhideWhenUsed/>
    <w:qFormat/>
    <w:rsid w:val="004444A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1"/>
    <w:unhideWhenUsed/>
    <w:qFormat/>
    <w:rsid w:val="004444A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444AC"/>
    <w:rPr>
      <w:rFonts w:ascii="Carlito" w:eastAsia="Carlito" w:hAnsi="Carlito" w:cs="Carlito"/>
      <w:b/>
      <w:bCs/>
      <w:sz w:val="24"/>
      <w:szCs w:val="24"/>
      <w:lang w:val="en-US"/>
    </w:rPr>
  </w:style>
  <w:style w:type="character" w:customStyle="1" w:styleId="Heading2Char">
    <w:name w:val="Heading 2 Char"/>
    <w:basedOn w:val="DefaultParagraphFont"/>
    <w:link w:val="Heading2"/>
    <w:uiPriority w:val="1"/>
    <w:semiHidden/>
    <w:rsid w:val="004444A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1"/>
    <w:semiHidden/>
    <w:rsid w:val="004444AC"/>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4444AC"/>
    <w:pPr>
      <w:spacing w:after="200" w:line="276" w:lineRule="auto"/>
      <w:ind w:left="720"/>
      <w:contextualSpacing/>
    </w:pPr>
    <w:rPr>
      <w:rFonts w:eastAsiaTheme="minorEastAsia"/>
      <w:szCs w:val="20"/>
      <w:lang w:val="en-US" w:bidi="hi-IN"/>
    </w:rPr>
  </w:style>
  <w:style w:type="table" w:styleId="TableGrid">
    <w:name w:val="Table Grid"/>
    <w:basedOn w:val="TableNormal"/>
    <w:uiPriority w:val="39"/>
    <w:rsid w:val="004444AC"/>
    <w:pPr>
      <w:spacing w:after="0" w:line="240" w:lineRule="auto"/>
    </w:pPr>
    <w:rPr>
      <w:rFonts w:eastAsiaTheme="minorEastAsia"/>
      <w:szCs w:val="20"/>
      <w:lang w:val="en-US" w:bidi="hi-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4444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44AC"/>
  </w:style>
  <w:style w:type="paragraph" w:styleId="Footer">
    <w:name w:val="footer"/>
    <w:basedOn w:val="Normal"/>
    <w:link w:val="FooterChar"/>
    <w:uiPriority w:val="99"/>
    <w:unhideWhenUsed/>
    <w:rsid w:val="004444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44AC"/>
  </w:style>
  <w:style w:type="character" w:styleId="Hyperlink">
    <w:name w:val="Hyperlink"/>
    <w:basedOn w:val="DefaultParagraphFont"/>
    <w:uiPriority w:val="99"/>
    <w:unhideWhenUsed/>
    <w:rsid w:val="004444AC"/>
    <w:rPr>
      <w:color w:val="0563C1" w:themeColor="hyperlink"/>
      <w:u w:val="single"/>
    </w:rPr>
  </w:style>
  <w:style w:type="paragraph" w:styleId="NoSpacing">
    <w:name w:val="No Spacing"/>
    <w:link w:val="NoSpacingChar"/>
    <w:uiPriority w:val="1"/>
    <w:qFormat/>
    <w:rsid w:val="004444AC"/>
    <w:pPr>
      <w:spacing w:after="0" w:line="240" w:lineRule="auto"/>
    </w:pPr>
  </w:style>
  <w:style w:type="paragraph" w:styleId="BodyText">
    <w:name w:val="Body Text"/>
    <w:basedOn w:val="Normal"/>
    <w:link w:val="BodyTextChar"/>
    <w:uiPriority w:val="1"/>
    <w:qFormat/>
    <w:rsid w:val="004444AC"/>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4444AC"/>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4444AC"/>
    <w:pPr>
      <w:widowControl w:val="0"/>
      <w:autoSpaceDE w:val="0"/>
      <w:autoSpaceDN w:val="0"/>
      <w:spacing w:after="0" w:line="240" w:lineRule="auto"/>
      <w:ind w:left="107"/>
    </w:pPr>
    <w:rPr>
      <w:rFonts w:ascii="Times New Roman" w:eastAsia="Times New Roman" w:hAnsi="Times New Roman" w:cs="Times New Roman"/>
      <w:lang w:val="en-US"/>
    </w:rPr>
  </w:style>
  <w:style w:type="paragraph" w:customStyle="1" w:styleId="Default">
    <w:name w:val="Default"/>
    <w:rsid w:val="004444AC"/>
    <w:pPr>
      <w:autoSpaceDE w:val="0"/>
      <w:autoSpaceDN w:val="0"/>
      <w:adjustRightInd w:val="0"/>
      <w:spacing w:after="0" w:line="240" w:lineRule="auto"/>
    </w:pPr>
    <w:rPr>
      <w:rFonts w:ascii="Book Antiqua" w:eastAsia="Calibri" w:hAnsi="Book Antiqua" w:cs="Book Antiqua"/>
      <w:color w:val="000000"/>
      <w:sz w:val="24"/>
      <w:szCs w:val="24"/>
      <w:lang w:val="en-US"/>
    </w:rPr>
  </w:style>
  <w:style w:type="character" w:styleId="FollowedHyperlink">
    <w:name w:val="FollowedHyperlink"/>
    <w:basedOn w:val="DefaultParagraphFont"/>
    <w:uiPriority w:val="99"/>
    <w:semiHidden/>
    <w:unhideWhenUsed/>
    <w:rsid w:val="004444AC"/>
    <w:rPr>
      <w:color w:val="954F72" w:themeColor="followedHyperlink"/>
      <w:u w:val="single"/>
    </w:rPr>
  </w:style>
  <w:style w:type="table" w:customStyle="1" w:styleId="TableGrid1">
    <w:name w:val="Table Grid1"/>
    <w:basedOn w:val="TableNormal"/>
    <w:next w:val="TableGrid"/>
    <w:uiPriority w:val="59"/>
    <w:rsid w:val="004444AC"/>
    <w:pPr>
      <w:spacing w:after="0" w:line="240" w:lineRule="auto"/>
    </w:pPr>
    <w:rPr>
      <w:szCs w:val="20"/>
      <w:lang w:val="en-US"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sid w:val="00CE5828"/>
    <w:rPr>
      <w:rFonts w:ascii="Segoe UI" w:hAnsi="Segoe UI" w:cs="Mangal"/>
      <w:sz w:val="18"/>
      <w:szCs w:val="16"/>
      <w:lang w:val="en-US" w:bidi="hi-IN"/>
    </w:rPr>
  </w:style>
  <w:style w:type="paragraph" w:styleId="BalloonText">
    <w:name w:val="Balloon Text"/>
    <w:basedOn w:val="Normal"/>
    <w:link w:val="BalloonTextChar"/>
    <w:uiPriority w:val="99"/>
    <w:semiHidden/>
    <w:unhideWhenUsed/>
    <w:rsid w:val="00CE5828"/>
    <w:pPr>
      <w:spacing w:after="0" w:line="240" w:lineRule="auto"/>
    </w:pPr>
    <w:rPr>
      <w:rFonts w:ascii="Segoe UI" w:hAnsi="Segoe UI" w:cs="Mangal"/>
      <w:sz w:val="18"/>
      <w:szCs w:val="16"/>
      <w:lang w:val="en-US" w:bidi="hi-IN"/>
    </w:rPr>
  </w:style>
  <w:style w:type="table" w:customStyle="1" w:styleId="TableGrid0">
    <w:name w:val="TableGrid"/>
    <w:rsid w:val="00CE5828"/>
    <w:pPr>
      <w:spacing w:after="0" w:line="240" w:lineRule="auto"/>
    </w:pPr>
    <w:rPr>
      <w:rFonts w:eastAsiaTheme="minorEastAsia"/>
      <w:szCs w:val="20"/>
      <w:lang w:eastAsia="en-IN" w:bidi="hi-IN"/>
    </w:rPr>
    <w:tblPr>
      <w:tblCellMar>
        <w:top w:w="0" w:type="dxa"/>
        <w:left w:w="0" w:type="dxa"/>
        <w:bottom w:w="0" w:type="dxa"/>
        <w:right w:w="0" w:type="dxa"/>
      </w:tblCellMar>
    </w:tblPr>
  </w:style>
  <w:style w:type="character" w:customStyle="1" w:styleId="NoSpacingChar">
    <w:name w:val="No Spacing Char"/>
    <w:basedOn w:val="DefaultParagraphFont"/>
    <w:link w:val="NoSpacing"/>
    <w:uiPriority w:val="1"/>
    <w:rsid w:val="001C0439"/>
  </w:style>
  <w:style w:type="paragraph" w:styleId="Title">
    <w:name w:val="Title"/>
    <w:basedOn w:val="Normal"/>
    <w:next w:val="Normal"/>
    <w:link w:val="TitleChar"/>
    <w:uiPriority w:val="10"/>
    <w:qFormat/>
    <w:rsid w:val="007D63A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63A8"/>
    <w:rPr>
      <w:rFonts w:asciiTheme="majorHAnsi" w:eastAsiaTheme="majorEastAsia" w:hAnsiTheme="majorHAnsi" w:cstheme="majorBidi"/>
      <w:spacing w:val="-10"/>
      <w:kern w:val="28"/>
      <w:sz w:val="56"/>
      <w:szCs w:val="56"/>
    </w:rPr>
  </w:style>
  <w:style w:type="paragraph" w:styleId="NormalWeb">
    <w:name w:val="Normal (Web)"/>
    <w:basedOn w:val="Normal"/>
    <w:unhideWhenUsed/>
    <w:rsid w:val="007D63A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qFormat/>
    <w:rsid w:val="007D63A8"/>
    <w:rPr>
      <w:i/>
      <w:iCs/>
    </w:rPr>
  </w:style>
  <w:style w:type="table" w:customStyle="1" w:styleId="TableGrid10">
    <w:name w:val="TableGrid1"/>
    <w:rsid w:val="007D63A8"/>
    <w:pPr>
      <w:spacing w:after="0" w:line="240" w:lineRule="auto"/>
    </w:pPr>
    <w:rPr>
      <w:rFonts w:eastAsiaTheme="minorEastAsia"/>
      <w:szCs w:val="20"/>
      <w:lang w:eastAsia="en-IN" w:bidi="hi-IN"/>
    </w:rPr>
    <w:tblPr>
      <w:tblCellMar>
        <w:top w:w="0" w:type="dxa"/>
        <w:left w:w="0" w:type="dxa"/>
        <w:bottom w:w="0" w:type="dxa"/>
        <w:right w:w="0" w:type="dxa"/>
      </w:tblCellMar>
    </w:tblPr>
  </w:style>
  <w:style w:type="character" w:customStyle="1" w:styleId="UnresolvedMention">
    <w:name w:val="Unresolved Mention"/>
    <w:basedOn w:val="DefaultParagraphFont"/>
    <w:uiPriority w:val="99"/>
    <w:semiHidden/>
    <w:unhideWhenUsed/>
    <w:rsid w:val="00355E45"/>
    <w:rPr>
      <w:color w:val="605E5C"/>
      <w:shd w:val="clear" w:color="auto" w:fill="E1DFDD"/>
    </w:rPr>
  </w:style>
  <w:style w:type="paragraph" w:customStyle="1" w:styleId="xl67">
    <w:name w:val="xl67"/>
    <w:basedOn w:val="Normal"/>
    <w:rsid w:val="009122A4"/>
    <w:pPr>
      <w:shd w:val="clear" w:color="FFFFFF" w:fill="FFFFFF"/>
      <w:spacing w:before="100" w:beforeAutospacing="1" w:after="100" w:afterAutospacing="1" w:line="240" w:lineRule="auto"/>
    </w:pPr>
    <w:rPr>
      <w:rFonts w:ascii="Calibri" w:eastAsia="Times New Roman" w:hAnsi="Calibri" w:cs="Calibri"/>
      <w:sz w:val="28"/>
      <w:szCs w:val="28"/>
      <w:lang w:eastAsia="en-IN" w:bidi="hi-IN"/>
    </w:rPr>
  </w:style>
  <w:style w:type="character" w:customStyle="1" w:styleId="BalloonTextChar1">
    <w:name w:val="Balloon Text Char1"/>
    <w:basedOn w:val="DefaultParagraphFont"/>
    <w:uiPriority w:val="99"/>
    <w:semiHidden/>
    <w:rsid w:val="00C92424"/>
    <w:rPr>
      <w:rFonts w:ascii="Segoe UI" w:hAnsi="Segoe UI" w:cs="Segoe UI" w:hint="default"/>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655465">
      <w:bodyDiv w:val="1"/>
      <w:marLeft w:val="0"/>
      <w:marRight w:val="0"/>
      <w:marTop w:val="0"/>
      <w:marBottom w:val="0"/>
      <w:divBdr>
        <w:top w:val="none" w:sz="0" w:space="0" w:color="auto"/>
        <w:left w:val="none" w:sz="0" w:space="0" w:color="auto"/>
        <w:bottom w:val="none" w:sz="0" w:space="0" w:color="auto"/>
        <w:right w:val="none" w:sz="0" w:space="0" w:color="auto"/>
      </w:divBdr>
    </w:div>
    <w:div w:id="643895345">
      <w:bodyDiv w:val="1"/>
      <w:marLeft w:val="0"/>
      <w:marRight w:val="0"/>
      <w:marTop w:val="0"/>
      <w:marBottom w:val="0"/>
      <w:divBdr>
        <w:top w:val="none" w:sz="0" w:space="0" w:color="auto"/>
        <w:left w:val="none" w:sz="0" w:space="0" w:color="auto"/>
        <w:bottom w:val="none" w:sz="0" w:space="0" w:color="auto"/>
        <w:right w:val="none" w:sz="0" w:space="0" w:color="auto"/>
      </w:divBdr>
    </w:div>
    <w:div w:id="983706043">
      <w:bodyDiv w:val="1"/>
      <w:marLeft w:val="0"/>
      <w:marRight w:val="0"/>
      <w:marTop w:val="0"/>
      <w:marBottom w:val="0"/>
      <w:divBdr>
        <w:top w:val="none" w:sz="0" w:space="0" w:color="auto"/>
        <w:left w:val="none" w:sz="0" w:space="0" w:color="auto"/>
        <w:bottom w:val="none" w:sz="0" w:space="0" w:color="auto"/>
        <w:right w:val="none" w:sz="0" w:space="0" w:color="auto"/>
      </w:divBdr>
    </w:div>
    <w:div w:id="1130199995">
      <w:bodyDiv w:val="1"/>
      <w:marLeft w:val="0"/>
      <w:marRight w:val="0"/>
      <w:marTop w:val="0"/>
      <w:marBottom w:val="0"/>
      <w:divBdr>
        <w:top w:val="none" w:sz="0" w:space="0" w:color="auto"/>
        <w:left w:val="none" w:sz="0" w:space="0" w:color="auto"/>
        <w:bottom w:val="none" w:sz="0" w:space="0" w:color="auto"/>
        <w:right w:val="none" w:sz="0" w:space="0" w:color="auto"/>
      </w:divBdr>
    </w:div>
    <w:div w:id="1131900586">
      <w:bodyDiv w:val="1"/>
      <w:marLeft w:val="0"/>
      <w:marRight w:val="0"/>
      <w:marTop w:val="0"/>
      <w:marBottom w:val="0"/>
      <w:divBdr>
        <w:top w:val="none" w:sz="0" w:space="0" w:color="auto"/>
        <w:left w:val="none" w:sz="0" w:space="0" w:color="auto"/>
        <w:bottom w:val="none" w:sz="0" w:space="0" w:color="auto"/>
        <w:right w:val="none" w:sz="0" w:space="0" w:color="auto"/>
      </w:divBdr>
    </w:div>
    <w:div w:id="1137339432">
      <w:bodyDiv w:val="1"/>
      <w:marLeft w:val="0"/>
      <w:marRight w:val="0"/>
      <w:marTop w:val="0"/>
      <w:marBottom w:val="0"/>
      <w:divBdr>
        <w:top w:val="none" w:sz="0" w:space="0" w:color="auto"/>
        <w:left w:val="none" w:sz="0" w:space="0" w:color="auto"/>
        <w:bottom w:val="none" w:sz="0" w:space="0" w:color="auto"/>
        <w:right w:val="none" w:sz="0" w:space="0" w:color="auto"/>
      </w:divBdr>
    </w:div>
    <w:div w:id="1364552074">
      <w:bodyDiv w:val="1"/>
      <w:marLeft w:val="0"/>
      <w:marRight w:val="0"/>
      <w:marTop w:val="0"/>
      <w:marBottom w:val="0"/>
      <w:divBdr>
        <w:top w:val="none" w:sz="0" w:space="0" w:color="auto"/>
        <w:left w:val="none" w:sz="0" w:space="0" w:color="auto"/>
        <w:bottom w:val="none" w:sz="0" w:space="0" w:color="auto"/>
        <w:right w:val="none" w:sz="0" w:space="0" w:color="auto"/>
      </w:divBdr>
    </w:div>
    <w:div w:id="1545562457">
      <w:bodyDiv w:val="1"/>
      <w:marLeft w:val="0"/>
      <w:marRight w:val="0"/>
      <w:marTop w:val="0"/>
      <w:marBottom w:val="0"/>
      <w:divBdr>
        <w:top w:val="none" w:sz="0" w:space="0" w:color="auto"/>
        <w:left w:val="none" w:sz="0" w:space="0" w:color="auto"/>
        <w:bottom w:val="none" w:sz="0" w:space="0" w:color="auto"/>
        <w:right w:val="none" w:sz="0" w:space="0" w:color="auto"/>
      </w:divBdr>
    </w:div>
    <w:div w:id="1618753133">
      <w:bodyDiv w:val="1"/>
      <w:marLeft w:val="0"/>
      <w:marRight w:val="0"/>
      <w:marTop w:val="0"/>
      <w:marBottom w:val="0"/>
      <w:divBdr>
        <w:top w:val="none" w:sz="0" w:space="0" w:color="auto"/>
        <w:left w:val="none" w:sz="0" w:space="0" w:color="auto"/>
        <w:bottom w:val="none" w:sz="0" w:space="0" w:color="auto"/>
        <w:right w:val="none" w:sz="0" w:space="0" w:color="auto"/>
      </w:divBdr>
    </w:div>
    <w:div w:id="1742557530">
      <w:bodyDiv w:val="1"/>
      <w:marLeft w:val="0"/>
      <w:marRight w:val="0"/>
      <w:marTop w:val="0"/>
      <w:marBottom w:val="0"/>
      <w:divBdr>
        <w:top w:val="none" w:sz="0" w:space="0" w:color="auto"/>
        <w:left w:val="none" w:sz="0" w:space="0" w:color="auto"/>
        <w:bottom w:val="none" w:sz="0" w:space="0" w:color="auto"/>
        <w:right w:val="none" w:sz="0" w:space="0" w:color="auto"/>
      </w:divBdr>
    </w:div>
    <w:div w:id="1816487087">
      <w:bodyDiv w:val="1"/>
      <w:marLeft w:val="0"/>
      <w:marRight w:val="0"/>
      <w:marTop w:val="0"/>
      <w:marBottom w:val="0"/>
      <w:divBdr>
        <w:top w:val="none" w:sz="0" w:space="0" w:color="auto"/>
        <w:left w:val="none" w:sz="0" w:space="0" w:color="auto"/>
        <w:bottom w:val="none" w:sz="0" w:space="0" w:color="auto"/>
        <w:right w:val="none" w:sz="0" w:space="0" w:color="auto"/>
      </w:divBdr>
    </w:div>
    <w:div w:id="1997100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rive.google.com/file/d/0B8hXbvn1ab-Ba1BvTHhPZzVnZlE/view?resourcekey=0-wJ-aNTCjdy4YRbJo4kgxZg" TargetMode="External"/><Relationship Id="rId671" Type="http://schemas.openxmlformats.org/officeDocument/2006/relationships/hyperlink" Target="https://www.youtube.com/watch?v=6UXGobXdZGA" TargetMode="External"/><Relationship Id="rId769" Type="http://schemas.openxmlformats.org/officeDocument/2006/relationships/hyperlink" Target="https://www.youtube.com/watch?v=AnMrdFbu21g" TargetMode="External"/><Relationship Id="rId21" Type="http://schemas.openxmlformats.org/officeDocument/2006/relationships/hyperlink" Target="https://www,ncert-solutions.com" TargetMode="External"/><Relationship Id="rId324" Type="http://schemas.openxmlformats.org/officeDocument/2006/relationships/hyperlink" Target="https://www.youtube.com/watch?v=qdUDTNUbkSE&amp;list=PLEpRPHYH815qYrejAGeYiDck2gZyPJUaj&amp;index=8" TargetMode="External"/><Relationship Id="rId531" Type="http://schemas.openxmlformats.org/officeDocument/2006/relationships/hyperlink" Target="https://forms.gle/25JvFFjxkfZ3PCnp9" TargetMode="External"/><Relationship Id="rId629" Type="http://schemas.openxmlformats.org/officeDocument/2006/relationships/hyperlink" Target="https://diksha.gov.in/play/collection/do_31310347538645811211491?referrer=utm_source%3Dmobile%26utm_campaign%3Dshare_content&amp;contentId=do_31308591562860953612764" TargetMode="External"/><Relationship Id="rId170" Type="http://schemas.openxmlformats.org/officeDocument/2006/relationships/hyperlink" Target="https://www.bankofbiology.com/2020/06/morphology-in-flowering-plants-ppt-pdf.html" TargetMode="External"/><Relationship Id="rId836" Type="http://schemas.openxmlformats.org/officeDocument/2006/relationships/hyperlink" Target="https://forms.gle/NbH6vL5kjthBV5pW9" TargetMode="External"/><Relationship Id="rId268" Type="http://schemas.openxmlformats.org/officeDocument/2006/relationships/hyperlink" Target="https://forms.gle/Y9iHtqXawPYUvKFg9" TargetMode="External"/><Relationship Id="rId475" Type="http://schemas.openxmlformats.org/officeDocument/2006/relationships/hyperlink" Target="https://diksha.gov.in/play/content/do_31308516544492339211920?referrer=utm_source%3Dmobile%26utm_campaign%3Dshare_content" TargetMode="External"/><Relationship Id="rId682" Type="http://schemas.openxmlformats.org/officeDocument/2006/relationships/hyperlink" Target="https://drive.google.com/file/d/1nyJ8-uttEGsZu5f_HD6hAklXJNsaCL5B/view?usp=sharing" TargetMode="External"/><Relationship Id="rId903" Type="http://schemas.openxmlformats.org/officeDocument/2006/relationships/hyperlink" Target="https://drive.google.com/file/d/1COI92slKonMzAzXCpm5b9RUaYN6PlV0X/view?usp=sharing" TargetMode="External"/><Relationship Id="rId32" Type="http://schemas.openxmlformats.org/officeDocument/2006/relationships/hyperlink" Target="https://youtu.be/" TargetMode="External"/><Relationship Id="rId128" Type="http://schemas.openxmlformats.org/officeDocument/2006/relationships/hyperlink" Target="https://youtu.be/KBSCMTYaH1s" TargetMode="External"/><Relationship Id="rId335" Type="http://schemas.openxmlformats.org/officeDocument/2006/relationships/hyperlink" Target="https://www.youtube.com/watch?v=RgmIOPMPmLE&amp;t=606s" TargetMode="External"/><Relationship Id="rId542" Type="http://schemas.openxmlformats.org/officeDocument/2006/relationships/hyperlink" Target="https://youtu.be/fhszNg10WEl" TargetMode="External"/><Relationship Id="rId181" Type="http://schemas.openxmlformats.org/officeDocument/2006/relationships/hyperlink" Target="https://www.bankofbiology.com/2017/05/mineral-nutrition-powerpoint.html" TargetMode="External"/><Relationship Id="rId402" Type="http://schemas.openxmlformats.org/officeDocument/2006/relationships/hyperlink" Target="https://docs.google.com/forms/d/1or_npiGHxakjECYpOFkyt1SAjxFyKiSbNlTqrTsmXdU/edit?usp=sharing" TargetMode="External"/><Relationship Id="rId847" Type="http://schemas.openxmlformats.org/officeDocument/2006/relationships/hyperlink" Target="https://hssplustwo.blogspot.com/2018/04/business-studies-class-12.html?m=1" TargetMode="External"/><Relationship Id="rId279" Type="http://schemas.openxmlformats.org/officeDocument/2006/relationships/hyperlink" Target="https://www.youtube.com/watch?v=0DcQNoTVTDY&amp;list=PLEpRPHYH815qYrejAGeYiDck2gZyPJUaj&amp;index=12" TargetMode="External"/><Relationship Id="rId486" Type="http://schemas.openxmlformats.org/officeDocument/2006/relationships/hyperlink" Target="https://diksha.gov.in/play/collection/do_31310347530205593611312?contentId=do_31321816141506150412784" TargetMode="External"/><Relationship Id="rId693" Type="http://schemas.openxmlformats.org/officeDocument/2006/relationships/hyperlink" Target="https://youtu.be/ZFI5zBR9Wco" TargetMode="External"/><Relationship Id="rId707" Type="http://schemas.openxmlformats.org/officeDocument/2006/relationships/hyperlink" Target="https://youtu.be/lwVCqYFUjms" TargetMode="External"/><Relationship Id="rId914" Type="http://schemas.openxmlformats.org/officeDocument/2006/relationships/hyperlink" Target="https://forms.gle/Kj1xvdNmhxbcb1k57" TargetMode="External"/><Relationship Id="rId43" Type="http://schemas.openxmlformats.org/officeDocument/2006/relationships/hyperlink" Target="https://youtu.be/" TargetMode="External"/><Relationship Id="rId139" Type="http://schemas.openxmlformats.org/officeDocument/2006/relationships/hyperlink" Target="https://drive.google.com/file/d/0ByRkvg8lBuWYQll0cEMwMW05cWM/view?usp=drivesdk" TargetMode="External"/><Relationship Id="rId346" Type="http://schemas.openxmlformats.org/officeDocument/2006/relationships/hyperlink" Target="https://www.youtube.com/watch?v=ieXGwbALnwo&amp;list=PLEpRPHYH815qYrejAGeYiDck2gZyPJUaj&amp;index=28" TargetMode="External"/><Relationship Id="rId553" Type="http://schemas.openxmlformats.org/officeDocument/2006/relationships/hyperlink" Target="https://youtu.be/Orvastwp02o" TargetMode="External"/><Relationship Id="rId760" Type="http://schemas.openxmlformats.org/officeDocument/2006/relationships/hyperlink" Target="https://youtu.be/MF8hmCyZxFc" TargetMode="External"/><Relationship Id="rId192" Type="http://schemas.openxmlformats.org/officeDocument/2006/relationships/hyperlink" Target="https://diksha.gov.in/play/collection/do_31310347527677542411483?contentId=do_313001032654692352155" TargetMode="External"/><Relationship Id="rId206" Type="http://schemas.openxmlformats.org/officeDocument/2006/relationships/hyperlink" Target="https://drive.google.com/file/d/1ObQhsD0hQuz7r5UNrnc8TqDu8MPU6bYV/view?usp=sharing%20" TargetMode="External"/><Relationship Id="rId413" Type="http://schemas.openxmlformats.org/officeDocument/2006/relationships/hyperlink" Target="https://diksha.gov.in/play/content/do_313068768498860032111125" TargetMode="External"/><Relationship Id="rId858" Type="http://schemas.openxmlformats.org/officeDocument/2006/relationships/hyperlink" Target="https://drive.google.com/file/d/1R4WRECzA7Scd5GD2jb6le4SxaimGr82u/view?usp=sharing" TargetMode="External"/><Relationship Id="rId497" Type="http://schemas.openxmlformats.org/officeDocument/2006/relationships/hyperlink" Target="https://diksha.gov.in/play/collection/do_31310347530730700811485?contentId=do_31310560791473356813362" TargetMode="External"/><Relationship Id="rId620" Type="http://schemas.openxmlformats.org/officeDocument/2006/relationships/hyperlink" Target="https://drive.google.com/file/d/1GdpcVSmyJeW0hKPmLEyxV1bU6oUf3S_O/view?usp=drivesdk" TargetMode="External"/><Relationship Id="rId718" Type="http://schemas.openxmlformats.org/officeDocument/2006/relationships/hyperlink" Target="https://www.youtube.com/playlist?list=PLEpRPHYH815qLZx9u-eTrqYqyz7sknrCo" TargetMode="External"/><Relationship Id="rId925" Type="http://schemas.openxmlformats.org/officeDocument/2006/relationships/hyperlink" Target="https://drive.google.com/file/d/1HngZ-IpPIhfy0C90zHeUpe9VVPCqiyRN/view?usp=sharing" TargetMode="External"/><Relationship Id="rId357" Type="http://schemas.openxmlformats.org/officeDocument/2006/relationships/hyperlink" Target="https://www.youtube.com/watch?v=MHIrFH-aTDY" TargetMode="External"/><Relationship Id="rId54" Type="http://schemas.openxmlformats.org/officeDocument/2006/relationships/hyperlink" Target="https://www.youtube.com/watch?v=FKtYZpC-kpk" TargetMode="External"/><Relationship Id="rId217" Type="http://schemas.openxmlformats.org/officeDocument/2006/relationships/image" Target="media/image9.wmf"/><Relationship Id="rId564" Type="http://schemas.openxmlformats.org/officeDocument/2006/relationships/hyperlink" Target="https://diksha.gov.in/play/collection/do_3131034753990656001756?contentId=do_3130986242141798401125" TargetMode="External"/><Relationship Id="rId771" Type="http://schemas.openxmlformats.org/officeDocument/2006/relationships/hyperlink" Target="https://www.youtube.com/watch?v=8ZbblD9SomU" TargetMode="External"/><Relationship Id="rId869" Type="http://schemas.openxmlformats.org/officeDocument/2006/relationships/hyperlink" Target="https://drive.google.com/file/d/1_Y0xMpU5MaWD_qICQS-9ws3ZIJK-saIR/view?usp=sharing" TargetMode="External"/><Relationship Id="rId424" Type="http://schemas.openxmlformats.org/officeDocument/2006/relationships/hyperlink" Target="https://drive.google.com/file/d/14L27rHkGIC3RWmA94Im6W8Dq7XbhN-nw/view?usp=drive_web&amp;authuser=1" TargetMode="External"/><Relationship Id="rId631" Type="http://schemas.openxmlformats.org/officeDocument/2006/relationships/hyperlink" Target="https://diksha.gov.in/play/collection/do_31310347538645811211491?contentId=do_31308791768695603213143" TargetMode="External"/><Relationship Id="rId729" Type="http://schemas.openxmlformats.org/officeDocument/2006/relationships/hyperlink" Target="https://www.youtube.com/watch?v=u74nUWvT3Jo&amp;list=UUOK0IlsbqY_x0kubDCOYUkA&amp;index=11" TargetMode="External"/><Relationship Id="rId270" Type="http://schemas.openxmlformats.org/officeDocument/2006/relationships/hyperlink" Target="https://forms.gle/s9KTJ97z6SQDPnpr6" TargetMode="External"/><Relationship Id="rId936" Type="http://schemas.openxmlformats.org/officeDocument/2006/relationships/hyperlink" Target="https://diksha.gov.in/play/collection/do_31310347541597388811425?contentId=do_31313544341882470411169" TargetMode="External"/><Relationship Id="rId65" Type="http://schemas.openxmlformats.org/officeDocument/2006/relationships/hyperlink" Target="https://drive.google.com/file/d/0B8hXbvn1ab-BaDVybi1JeFQ4OHM/view?resourcekey=0-8Mb2z9R5_tGjpXigE7jmQw" TargetMode="External"/><Relationship Id="rId130" Type="http://schemas.openxmlformats.org/officeDocument/2006/relationships/hyperlink" Target="https://byjus.com/neet/neet-physics-mcq-on-fundamentals-vectors/" TargetMode="External"/><Relationship Id="rId368" Type="http://schemas.openxmlformats.org/officeDocument/2006/relationships/hyperlink" Target="https://www.youtube.com/watch?v=EbbUycoWNcs" TargetMode="External"/><Relationship Id="rId575" Type="http://schemas.openxmlformats.org/officeDocument/2006/relationships/hyperlink" Target="https://drive.google.com/file/d/1zbtGdRxFU1h2Cj9ybPKFGDmBFJJ0ISju/view?usp=sharing" TargetMode="External"/><Relationship Id="rId782" Type="http://schemas.openxmlformats.org/officeDocument/2006/relationships/hyperlink" Target="https://www.youtube.com/watch?v=Cq_-8IjQ3OM" TargetMode="External"/><Relationship Id="rId228" Type="http://schemas.openxmlformats.org/officeDocument/2006/relationships/hyperlink" Target="https://diksha.gov.in/play/collection/do_31307361004992102412790?contentId=do_31311334091370496011758" TargetMode="External"/><Relationship Id="rId435" Type="http://schemas.openxmlformats.org/officeDocument/2006/relationships/hyperlink" Target="https://ncert.nic.in/textbook.php?keac1=6-8" TargetMode="External"/><Relationship Id="rId642" Type="http://schemas.openxmlformats.org/officeDocument/2006/relationships/hyperlink" Target="https://create.kahoot.it/share/chapter-6-search-for-genetic-material-and-nucleosome/0f5d8252-342d-40af-9f86-b4fa9eac993d" TargetMode="External"/><Relationship Id="rId281" Type="http://schemas.openxmlformats.org/officeDocument/2006/relationships/hyperlink" Target="https://diksha.gov.in/play/content/do_313004439811506176176" TargetMode="External"/><Relationship Id="rId502" Type="http://schemas.openxmlformats.org/officeDocument/2006/relationships/hyperlink" Target="https://kparama.blogspot.com/" TargetMode="External"/><Relationship Id="rId947" Type="http://schemas.openxmlformats.org/officeDocument/2006/relationships/hyperlink" Target="https://diksha.gov.in/play/collection/do_3131034754202501121986?contentId=do_31321700139705139211810" TargetMode="External"/><Relationship Id="rId76" Type="http://schemas.openxmlformats.org/officeDocument/2006/relationships/hyperlink" Target="https://drive.google.com/file/d/0B8hXbvn1ab-BUmY1c2lIcUgzaUU/view?resourcekey=0-qtFheNDFxz_JFpMl4-n_1A" TargetMode="External"/><Relationship Id="rId141" Type="http://schemas.openxmlformats.org/officeDocument/2006/relationships/hyperlink" Target="https://drive.google.com/file/d/10B08Ledqk2jt4ZZgyz8wlEiwEDmAur1S/view?usp=drivesdk" TargetMode="External"/><Relationship Id="rId379" Type="http://schemas.openxmlformats.org/officeDocument/2006/relationships/hyperlink" Target="https://www.youtube.com/%20watch?v=gCCVsvgR2KU" TargetMode="External"/><Relationship Id="rId586" Type="http://schemas.openxmlformats.org/officeDocument/2006/relationships/hyperlink" Target="https://youtu.be/U_rRw6kECw8" TargetMode="External"/><Relationship Id="rId793" Type="http://schemas.openxmlformats.org/officeDocument/2006/relationships/hyperlink" Target="https://www.youtube.com/watch?v=g0JxPzNFuKg" TargetMode="External"/><Relationship Id="rId807" Type="http://schemas.openxmlformats.org/officeDocument/2006/relationships/hyperlink" Target="https://www.youtube.com/watch?v=Jp1IXl6eYyo&amp;list=UUOK0IlsbqY_x0kubDCOYUkA&amp;index=18" TargetMode="External"/><Relationship Id="rId7" Type="http://schemas.openxmlformats.org/officeDocument/2006/relationships/settings" Target="settings.xml"/><Relationship Id="rId239" Type="http://schemas.openxmlformats.org/officeDocument/2006/relationships/hyperlink" Target="https://youtu.be/4YTf9PRNoG0" TargetMode="External"/><Relationship Id="rId446" Type="http://schemas.openxmlformats.org/officeDocument/2006/relationships/hyperlink" Target="https://diksha.gov.in/play/content/do_31306838977641676818791" TargetMode="External"/><Relationship Id="rId653" Type="http://schemas.openxmlformats.org/officeDocument/2006/relationships/hyperlink" Target="https://www.youtube.com/watch?v=6UXGobXdZGA" TargetMode="External"/><Relationship Id="rId292" Type="http://schemas.openxmlformats.org/officeDocument/2006/relationships/hyperlink" Target="https://diksha.gov.in/play/content/do_31276264554876928012369" TargetMode="External"/><Relationship Id="rId306" Type="http://schemas.openxmlformats.org/officeDocument/2006/relationships/hyperlink" Target="https://drive.google.com/drive/folders/1YjE0dhvhn7tsHtx4bfbXBsn5r5XvoX8p?usp=sharing" TargetMode="External"/><Relationship Id="rId860" Type="http://schemas.openxmlformats.org/officeDocument/2006/relationships/hyperlink" Target="https://drive.google.com/file/d/1j1YALw1S23koOiRTzgw2U4s7HyBQasUp/view?usp=sharing" TargetMode="External"/><Relationship Id="rId87" Type="http://schemas.openxmlformats.org/officeDocument/2006/relationships/hyperlink" Target="https://drive.google.com/file/d/0B8hXbvn1ab-BYmxQSWpWZ3ZwS1E/view?resourcekey=0-PtH9RLd-fxWrww4F6eNTYQ" TargetMode="External"/><Relationship Id="rId513" Type="http://schemas.openxmlformats.org/officeDocument/2006/relationships/hyperlink" Target="https://kparama.blogspot.com/" TargetMode="External"/><Relationship Id="rId597" Type="http://schemas.openxmlformats.org/officeDocument/2006/relationships/hyperlink" Target="https://drive.google.com/file/d/1Muxzka5KqJ3Nwf_zrJ4MZ9_oAN1sR08E/view?usp=sharing" TargetMode="External"/><Relationship Id="rId720" Type="http://schemas.openxmlformats.org/officeDocument/2006/relationships/hyperlink" Target="https://www.youtube.com/watch?v=AnMrdFbu21g" TargetMode="External"/><Relationship Id="rId818" Type="http://schemas.openxmlformats.org/officeDocument/2006/relationships/hyperlink" Target="https://www.youtube.com/watch?v=6mBZU6F0yUs&amp;list=PLEpRPHYH815rpaJgHbFtYD-4Rd2FzZwqZ" TargetMode="External"/><Relationship Id="rId152" Type="http://schemas.openxmlformats.org/officeDocument/2006/relationships/hyperlink" Target="https://drive.google.com/file/d/0ByRkvg8lBuWYWkZ4TVg3cG9XREU/view?usp=drivesdk" TargetMode="External"/><Relationship Id="rId457" Type="http://schemas.openxmlformats.org/officeDocument/2006/relationships/hyperlink" Target="https://www.learninsta.com/mcq-questions-for-class-11-accountancy-chapter-7/" TargetMode="External"/><Relationship Id="rId664" Type="http://schemas.openxmlformats.org/officeDocument/2006/relationships/hyperlink" Target="https://diksha.gov.in/play/collection/do_31310347538645811211491?contentId=do_31310643329062502413316" TargetMode="External"/><Relationship Id="rId871" Type="http://schemas.openxmlformats.org/officeDocument/2006/relationships/hyperlink" Target="https://drive.google.com/file/d/1_Y0xMpU5MaWD_qICQS-9ws3ZIJK-saIR/view?usp=sharing" TargetMode="External"/><Relationship Id="rId14" Type="http://schemas.openxmlformats.org/officeDocument/2006/relationships/image" Target="media/image4.png"/><Relationship Id="rId317" Type="http://schemas.openxmlformats.org/officeDocument/2006/relationships/hyperlink" Target="https://www.youtube.com/watch?v=ao65enNmAr4&amp;list=PLEpRPHYH815qYrejAGeYiDck2gZyPJUaj&amp;index=1&amp;t=2s" TargetMode="External"/><Relationship Id="rId524" Type="http://schemas.openxmlformats.org/officeDocument/2006/relationships/hyperlink" Target="https://drive.google.com/file/d/1eJSkUe7jAAomBWQ0_QzbSCKLBBvCGxDX/view?usp=sharing" TargetMode="External"/><Relationship Id="rId731" Type="http://schemas.openxmlformats.org/officeDocument/2006/relationships/hyperlink" Target="https://www.youtube.com/watch?v=vvCV2LK9E1s&amp;t=10s" TargetMode="External"/><Relationship Id="rId98" Type="http://schemas.openxmlformats.org/officeDocument/2006/relationships/hyperlink" Target="https://drive.google.com/file/d/0B8hXbvn1ab-BT3U5aldVY0pPU0k/view?resourcekey=0-aKCfTAmfaN5fVDSTGfc_sA" TargetMode="External"/><Relationship Id="rId163" Type="http://schemas.openxmlformats.org/officeDocument/2006/relationships/hyperlink" Target="https://drive.google.com/file/d/1tqRuNsBcojhzZvyLc5qcQF-iM2C6mqbs/view?usp=drivesdk" TargetMode="External"/><Relationship Id="rId370" Type="http://schemas.openxmlformats.org/officeDocument/2006/relationships/hyperlink" Target="https://www.youtube.com/watch?v=6OVpuIfIMSs" TargetMode="External"/><Relationship Id="rId829" Type="http://schemas.openxmlformats.org/officeDocument/2006/relationships/hyperlink" Target="https://www.youtube.com/watch?v=PPGGh5K4ZgI" TargetMode="External"/><Relationship Id="rId230" Type="http://schemas.openxmlformats.org/officeDocument/2006/relationships/hyperlink" Target="https://www.youtube.com/playlist?list=PLEpRPHYH815qLZx9u-eTrqYqyz7sknrCo" TargetMode="External"/><Relationship Id="rId468" Type="http://schemas.openxmlformats.org/officeDocument/2006/relationships/hyperlink" Target="https://diksha.gov.in/play/collection/do_31310347542798336011098?referrer=utm_source%3Dmobile%26utm_campaign%3Dshare_content&amp;contentId=do_31308793234080563213149" TargetMode="External"/><Relationship Id="rId675" Type="http://schemas.openxmlformats.org/officeDocument/2006/relationships/hyperlink" Target="https://drive.google.com/file/d/1oNLeWY89JxMtARIZspRSpHn5UQhAFYnT/view?usp=sharing" TargetMode="External"/><Relationship Id="rId882" Type="http://schemas.openxmlformats.org/officeDocument/2006/relationships/hyperlink" Target="https://diksha.gov.in/play/content/do_31306687969388953619639" TargetMode="External"/><Relationship Id="rId25" Type="http://schemas.openxmlformats.org/officeDocument/2006/relationships/hyperlink" Target="https://youtu.be/" TargetMode="External"/><Relationship Id="rId328" Type="http://schemas.openxmlformats.org/officeDocument/2006/relationships/hyperlink" Target="https://www.youtube.com/watch?v=0DcQNoTVTDY&amp;list=PLEpRPHYH815qYrejAGeYiDck2gZyPJUaj&amp;index=12" TargetMode="External"/><Relationship Id="rId535" Type="http://schemas.openxmlformats.org/officeDocument/2006/relationships/hyperlink" Target="https://youtu.be/MJq1Nlomufo" TargetMode="External"/><Relationship Id="rId742" Type="http://schemas.openxmlformats.org/officeDocument/2006/relationships/hyperlink" Target="https://diksha.gov.in/play/collection/do_31277389783181721618115?contentId=do_31277226566650265613046" TargetMode="External"/><Relationship Id="rId174" Type="http://schemas.openxmlformats.org/officeDocument/2006/relationships/hyperlink" Target="https://www.bankofbiology.com/2018/08/cell-unit-of-life-powerpoint.html" TargetMode="External"/><Relationship Id="rId381" Type="http://schemas.openxmlformats.org/officeDocument/2006/relationships/hyperlink" Target="https://youtu.be/nguuQ4JjNsg" TargetMode="External"/><Relationship Id="rId602" Type="http://schemas.openxmlformats.org/officeDocument/2006/relationships/hyperlink" Target="http://amrita.olabs.edu.in/?sub=1&amp;brch=6&amp;sim=146&amp;cnt=1" TargetMode="External"/><Relationship Id="rId241" Type="http://schemas.openxmlformats.org/officeDocument/2006/relationships/hyperlink" Target="https://youtu.be/0c-IS70nCA0" TargetMode="External"/><Relationship Id="rId479" Type="http://schemas.openxmlformats.org/officeDocument/2006/relationships/hyperlink" Target="https://diksha.gov.in/play/collection/do_31310347530205593611312?contentId=do_31310628310435430413315" TargetMode="External"/><Relationship Id="rId686" Type="http://schemas.openxmlformats.org/officeDocument/2006/relationships/hyperlink" Target="https://www.youtube.com/playlist?list=PLEpRPHYH815qLZx9u-eTrqYqyz7sknrCo" TargetMode="External"/><Relationship Id="rId893" Type="http://schemas.openxmlformats.org/officeDocument/2006/relationships/hyperlink" Target="https://drive.google.com/file/d/1qpHVZNZO-76x-hMIa1Ivbsspj8ONzo-J/view?usp=sharing" TargetMode="External"/><Relationship Id="rId907" Type="http://schemas.openxmlformats.org/officeDocument/2006/relationships/hyperlink" Target="https://drive.google.com/file/d/19-tP8m7Y0o715x49uHRl7qe8FkXqGAUA/view?usp=sharing" TargetMode="External"/><Relationship Id="rId36" Type="http://schemas.openxmlformats.org/officeDocument/2006/relationships/hyperlink" Target="https://www,ncert-solutions.com" TargetMode="External"/><Relationship Id="rId339" Type="http://schemas.openxmlformats.org/officeDocument/2006/relationships/hyperlink" Target="https://www.youtube.com/watch?v=xoCLHweWeG8&amp;list=PLEpRPHYH815qYrejAGeYiDck2gZyPJUaj&amp;index=20" TargetMode="External"/><Relationship Id="rId546" Type="http://schemas.openxmlformats.org/officeDocument/2006/relationships/hyperlink" Target="https://youtu.be/MJq1Nlomufo" TargetMode="External"/><Relationship Id="rId753" Type="http://schemas.openxmlformats.org/officeDocument/2006/relationships/hyperlink" Target="https://docs.google.com/document/d/1KAKW-hE9dMRpfpzrBQ4C1MpEa87OM9fbvVteb7ZgIO4/edit?usp=sharing" TargetMode="External"/><Relationship Id="rId101" Type="http://schemas.openxmlformats.org/officeDocument/2006/relationships/hyperlink" Target="https://drive.google.com/file/d/0B8hXbvn1ab-BSE12Q3BrenphRGs/view?resourcekey=0-fLq2ziiJI4fvZ2HwJ-qjXw" TargetMode="External"/><Relationship Id="rId185" Type="http://schemas.openxmlformats.org/officeDocument/2006/relationships/hyperlink" Target="https://www.bankofbiology.com/2017/04/respiration-in-plants-ppt.html" TargetMode="External"/><Relationship Id="rId406" Type="http://schemas.openxmlformats.org/officeDocument/2006/relationships/hyperlink" Target="https://ncert.nic.in/textbook.php?keac1=1-8" TargetMode="External"/><Relationship Id="rId9" Type="http://schemas.openxmlformats.org/officeDocument/2006/relationships/footnotes" Target="footnotes.xml"/><Relationship Id="rId210" Type="http://schemas.openxmlformats.org/officeDocument/2006/relationships/hyperlink" Target="https://drive.google.com/file/d/1oGev8-hIpj3UI7ZSqnIr7v_d04Ze0v4h/view?usp=sharing%20" TargetMode="External"/><Relationship Id="rId392" Type="http://schemas.openxmlformats.org/officeDocument/2006/relationships/hyperlink" Target="https://drive.google.com/file/d/1FRQGNrYb0C_9CcoFoj8NDbT9aq3Z-qOC/view?usp=sharing" TargetMode="External"/><Relationship Id="rId448" Type="http://schemas.openxmlformats.org/officeDocument/2006/relationships/hyperlink" Target="https://ncert.nic.in/textbook.php?keac1=1-8" TargetMode="External"/><Relationship Id="rId613" Type="http://schemas.openxmlformats.org/officeDocument/2006/relationships/hyperlink" Target="https://drive.google.com/file/d/1609WCAB9eBpSEn4knylg-25hxM7fCTOn/view?usp=drivesdk" TargetMode="External"/><Relationship Id="rId655" Type="http://schemas.openxmlformats.org/officeDocument/2006/relationships/hyperlink" Target="https://diksha.gov.in/play/collection/do_31310347538645811211491?contentId=do_3131149013204828161277" TargetMode="External"/><Relationship Id="rId697" Type="http://schemas.openxmlformats.org/officeDocument/2006/relationships/hyperlink" Target="https://youtu.be/0c-IS70nCA0" TargetMode="External"/><Relationship Id="rId820" Type="http://schemas.openxmlformats.org/officeDocument/2006/relationships/hyperlink" Target="https://www.youtube.com/watch?v=Jp1IXl6eYyo&amp;list=UUOK0IlsbqY_x0kubDCOYUkA&amp;index=18" TargetMode="External"/><Relationship Id="rId862" Type="http://schemas.openxmlformats.org/officeDocument/2006/relationships/hyperlink" Target="https://drive.google.com/file/d/1d9A1PKpSrTq7Ix1woHNqa_SZfZJ8C0iv/view?usp=sharing" TargetMode="External"/><Relationship Id="rId918" Type="http://schemas.openxmlformats.org/officeDocument/2006/relationships/hyperlink" Target="https://diksha.gov.in/play/collection/do_3131034754331115521988?referrer=utm_source%3Dmobile%26utm_campaign%3Dshare_content&amp;contentId=do_31307123748991795211773" TargetMode="External"/><Relationship Id="rId252" Type="http://schemas.openxmlformats.org/officeDocument/2006/relationships/hyperlink" Target="https://www.youtube.com/playlist?list=PLEpRPHYH815r1sG1swY_2RwwwTAv9QOaB" TargetMode="External"/><Relationship Id="rId294" Type="http://schemas.openxmlformats.org/officeDocument/2006/relationships/hyperlink" Target="https://docs.google.com/forms/d/e/1FAIpQLSdQVU0Vc6cbcssh0eW0O8ZC3Tat2NyhiJmCR9tdK2T8JQ78Cw/viewform?usp=sf_link" TargetMode="External"/><Relationship Id="rId308" Type="http://schemas.openxmlformats.org/officeDocument/2006/relationships/hyperlink" Target="https://www.youtube.com/channel/UCOK0IlsbqY_x0kubDCOYUkA" TargetMode="External"/><Relationship Id="rId515" Type="http://schemas.openxmlformats.org/officeDocument/2006/relationships/hyperlink" Target="https://kparama.blogspot.com/" TargetMode="External"/><Relationship Id="rId722" Type="http://schemas.openxmlformats.org/officeDocument/2006/relationships/hyperlink" Target="https://www.youtube.com/watch?v=8ZbblD9SomU" TargetMode="External"/><Relationship Id="rId47" Type="http://schemas.openxmlformats.org/officeDocument/2006/relationships/hyperlink" Target="https://www,ncert-solutions.com" TargetMode="External"/><Relationship Id="rId89" Type="http://schemas.openxmlformats.org/officeDocument/2006/relationships/hyperlink" Target="https://www.youtube.com/watch?v=LytaVRxD5tU" TargetMode="External"/><Relationship Id="rId112" Type="http://schemas.openxmlformats.org/officeDocument/2006/relationships/hyperlink" Target="https://drive.google.com/file/d/0B8hXbvn1ab-BMEY4Z3dhdk96TGM/view?resourcekey=0-I5h0IgmQ_HjG9wHEarP8sQ" TargetMode="External"/><Relationship Id="rId154" Type="http://schemas.openxmlformats.org/officeDocument/2006/relationships/hyperlink" Target="https://drive.google.com/file/d/1CA0cVu3-ALYuAm0IzC8YXbK7-7f33Ceg/view" TargetMode="External"/><Relationship Id="rId361" Type="http://schemas.openxmlformats.org/officeDocument/2006/relationships/hyperlink" Target="https://www.youtube.com/watch?v=43SKGvGRtNA&amp;t=80s" TargetMode="External"/><Relationship Id="rId557" Type="http://schemas.openxmlformats.org/officeDocument/2006/relationships/hyperlink" Target="https://drive.google.com/file/d/1IS76J-evvPDrahtafwCMKElpPT-ILmW8/view?usp=sharing" TargetMode="External"/><Relationship Id="rId599" Type="http://schemas.openxmlformats.org/officeDocument/2006/relationships/hyperlink" Target="https://drive.google.com/file/d/1m_LXH4tYOFsK27Ua45jcsUxzTiUB9-ul/view?usp=sharing" TargetMode="External"/><Relationship Id="rId764" Type="http://schemas.openxmlformats.org/officeDocument/2006/relationships/hyperlink" Target="https://drive.google.com/drive/folders/1npqnCYvXEy79cDbtSHCtTY-eW4pnctL8?usp=sharing" TargetMode="External"/><Relationship Id="rId196" Type="http://schemas.openxmlformats.org/officeDocument/2006/relationships/hyperlink" Target="https://drive.google.com/file/d/1MtM_IacPSiK91IU7sesMoAQJIoYQ3ElK/view?usp=sharing%20%20WORD%20SEARCH%20PUZZLE" TargetMode="External"/><Relationship Id="rId417" Type="http://schemas.openxmlformats.org/officeDocument/2006/relationships/hyperlink" Target="https://diksha.gov.in/play/content/do_313068818174844928110148" TargetMode="External"/><Relationship Id="rId459" Type="http://schemas.openxmlformats.org/officeDocument/2006/relationships/hyperlink" Target="https://www.learninsta.com/mcq-questions-for-class-11-accountancy-chapter-9/" TargetMode="External"/><Relationship Id="rId624" Type="http://schemas.openxmlformats.org/officeDocument/2006/relationships/hyperlink" Target="https://drive.google.com/file/d/1yp-sRwDyOdD9OCj8aPjsgREjC41iNrn8/view?usp=sharing" TargetMode="External"/><Relationship Id="rId666" Type="http://schemas.openxmlformats.org/officeDocument/2006/relationships/hyperlink" Target="https://diksha.gov.in/play/collection/do_31310347538645811211491?contentId=do_313114910727380992179" TargetMode="External"/><Relationship Id="rId831" Type="http://schemas.openxmlformats.org/officeDocument/2006/relationships/hyperlink" Target="https://www.youtube.com/watch?v=MHIrFH-aTDY" TargetMode="External"/><Relationship Id="rId873" Type="http://schemas.openxmlformats.org/officeDocument/2006/relationships/hyperlink" Target="https://docs.google.com/forms/d/1BgHsqSBxF5srZIhWS7Bl4PZcNgUFXpi8Y_07zBoOZ90/edit?usp=sharing" TargetMode="External"/><Relationship Id="rId16" Type="http://schemas.openxmlformats.org/officeDocument/2006/relationships/image" Target="media/image6.jpeg"/><Relationship Id="rId221" Type="http://schemas.openxmlformats.org/officeDocument/2006/relationships/hyperlink" Target="https://diksha.gov.in/play/collection/do_31307361004992102412790?contentId=do_313113508816404480132" TargetMode="External"/><Relationship Id="rId263" Type="http://schemas.openxmlformats.org/officeDocument/2006/relationships/hyperlink" Target="https://forms.gle/BkBeRXGJ72DmhN5K8" TargetMode="External"/><Relationship Id="rId319" Type="http://schemas.openxmlformats.org/officeDocument/2006/relationships/hyperlink" Target="https://www.youtube.com/watch?v=p8RD1Z9AJNE&amp;list=PLEpRPHYH815qYrejAGeYiDck2gZyPJUaj&amp;index=3" TargetMode="External"/><Relationship Id="rId470" Type="http://schemas.openxmlformats.org/officeDocument/2006/relationships/hyperlink" Target="https://diksha.gov.in/play/collection/do_31310347542798336011098?referrer=utm_source%3Dmobile%26utm_campaign%3Dshare_content&amp;contentId=do_3129862334359552001118" TargetMode="External"/><Relationship Id="rId526" Type="http://schemas.openxmlformats.org/officeDocument/2006/relationships/hyperlink" Target="https://meet.google.com/mwm-ccti-jmx" TargetMode="External"/><Relationship Id="rId929" Type="http://schemas.openxmlformats.org/officeDocument/2006/relationships/hyperlink" Target="https://diksha.gov.in/play/collection/do_31310347541597388811425?contentId=do_313081779641991168114906" TargetMode="External"/><Relationship Id="rId58" Type="http://schemas.openxmlformats.org/officeDocument/2006/relationships/hyperlink" Target="https://drive.google.com/file/d/0B8hXbvn1ab-BWDNoeHZmaDJQUkk/view?resourcekey=0-dSsJN3fhesjb3qzIIIWLkQ" TargetMode="External"/><Relationship Id="rId123" Type="http://schemas.openxmlformats.org/officeDocument/2006/relationships/hyperlink" Target="https://drive.google.com/file/d/0B8hXbvn1ab-BaUNRY0haX29xV00/view?resourcekey=0-ToUGuYPRFWjbdz_vF6y0aQ" TargetMode="External"/><Relationship Id="rId330" Type="http://schemas.openxmlformats.org/officeDocument/2006/relationships/hyperlink" Target="https://www.youtube.com/watch?v=Tx_4crfhN2A&amp;list=PLEpRPHYH815qYrejAGeYiDck2gZyPJUaj&amp;index=14" TargetMode="External"/><Relationship Id="rId568" Type="http://schemas.openxmlformats.org/officeDocument/2006/relationships/hyperlink" Target="https://diksha.gov.in/play/collection/do_3131034753990656001756?contentId=do_3131006478679408641877" TargetMode="External"/><Relationship Id="rId733" Type="http://schemas.openxmlformats.org/officeDocument/2006/relationships/hyperlink" Target="https://forms.gle/yG5sS2EFqutWQhd6A" TargetMode="External"/><Relationship Id="rId775" Type="http://schemas.openxmlformats.org/officeDocument/2006/relationships/hyperlink" Target="https://www.youtube.com/watch?v=43SKGvGRtNA" TargetMode="External"/><Relationship Id="rId940" Type="http://schemas.openxmlformats.org/officeDocument/2006/relationships/hyperlink" Target="https://diksha.gov.in/play/collection/do_31310347541597388811425?contentId=do_31321469979529216011047" TargetMode="External"/><Relationship Id="rId165" Type="http://schemas.openxmlformats.org/officeDocument/2006/relationships/hyperlink" Target="https://www.bankofbiology.com/2018/08/the-living-world-powerpoint.html" TargetMode="External"/><Relationship Id="rId372" Type="http://schemas.openxmlformats.org/officeDocument/2006/relationships/hyperlink" Target="https://www.youtube.com/watch?v=d6wFCzTzNoM" TargetMode="External"/><Relationship Id="rId428" Type="http://schemas.openxmlformats.org/officeDocument/2006/relationships/hyperlink" Target="https://diksha.gov.in/play/content/do_313068831278694400116307" TargetMode="External"/><Relationship Id="rId635" Type="http://schemas.openxmlformats.org/officeDocument/2006/relationships/hyperlink" Target="https://diksha.gov.in/play/collection/do_31310347538645811211491?contentId=do_31309426055393280011781" TargetMode="External"/><Relationship Id="rId677" Type="http://schemas.openxmlformats.org/officeDocument/2006/relationships/hyperlink" Target="https://drive.google.com/file/d/1bQKe78YdTdBHFKEWvfZt4g733tLiv5ir/view?usp=sharing" TargetMode="External"/><Relationship Id="rId800" Type="http://schemas.openxmlformats.org/officeDocument/2006/relationships/hyperlink" Target="https://www.youtube.com/watch?v=QMvE3Hfgnnw" TargetMode="External"/><Relationship Id="rId842" Type="http://schemas.openxmlformats.org/officeDocument/2006/relationships/hyperlink" Target="https://drive.google.com/file/d/17yfXfRgj6dz5CUMlZheTWUxirmnYzH5J/view?usp=sharing" TargetMode="External"/><Relationship Id="rId232" Type="http://schemas.openxmlformats.org/officeDocument/2006/relationships/hyperlink" Target="https://youtu.be/8-wc7IvHITM" TargetMode="External"/><Relationship Id="rId274" Type="http://schemas.openxmlformats.org/officeDocument/2006/relationships/hyperlink" Target="https://forms.gle/FSZXAEwm1xjdEyYQ6" TargetMode="External"/><Relationship Id="rId481" Type="http://schemas.openxmlformats.org/officeDocument/2006/relationships/hyperlink" Target="https://diksha.gov.in/play/collection/do_31310347530205593611312?contentId=do_3130956899337338881888" TargetMode="External"/><Relationship Id="rId702" Type="http://schemas.openxmlformats.org/officeDocument/2006/relationships/hyperlink" Target="https://youtu.be/fT2IUHODmGI" TargetMode="External"/><Relationship Id="rId884" Type="http://schemas.openxmlformats.org/officeDocument/2006/relationships/hyperlink" Target="https://www.worksheetsbuddy.com/cbse-worksheets-for-class-12-accountancy/" TargetMode="External"/><Relationship Id="rId27" Type="http://schemas.openxmlformats.org/officeDocument/2006/relationships/hyperlink" Target="https://www,ncert-solutions.com" TargetMode="External"/><Relationship Id="rId69" Type="http://schemas.openxmlformats.org/officeDocument/2006/relationships/hyperlink" Target="https://www.youtube.com/watch?v=xwWek8F4jxE" TargetMode="External"/><Relationship Id="rId134" Type="http://schemas.openxmlformats.org/officeDocument/2006/relationships/hyperlink" Target="https://drive.google.com/file/d/0ByRkvg8lBuWYVm1fR0ZmSW1IYjg/view?usp=drivesdk" TargetMode="External"/><Relationship Id="rId537" Type="http://schemas.openxmlformats.org/officeDocument/2006/relationships/hyperlink" Target="https://youtu.be/Fe0MiDIWuQl" TargetMode="External"/><Relationship Id="rId579" Type="http://schemas.openxmlformats.org/officeDocument/2006/relationships/hyperlink" Target="https://drive.google.com/file/d/1-uSbfgsw8uZvZD5O73LEOq-W6RmmASup/view?usp=sharing" TargetMode="External"/><Relationship Id="rId744" Type="http://schemas.openxmlformats.org/officeDocument/2006/relationships/hyperlink" Target="https://diksha.gov.in/play/collection/do_31279267549561651213242?contentId=do_31283183998923571212491" TargetMode="External"/><Relationship Id="rId786" Type="http://schemas.openxmlformats.org/officeDocument/2006/relationships/hyperlink" Target="https://www.youtube.com/watch?v=srJS7LY4kWQ" TargetMode="External"/><Relationship Id="rId951" Type="http://schemas.openxmlformats.org/officeDocument/2006/relationships/theme" Target="theme/theme1.xml"/><Relationship Id="rId80" Type="http://schemas.openxmlformats.org/officeDocument/2006/relationships/hyperlink" Target="https://drive.google.com/file/d/0B8hXbvn1ab-BUDgwYi1lOUV2RmM/view?resourcekey=0-21MbZRbn1W_pAkQ-SKQnyQ" TargetMode="External"/><Relationship Id="rId176" Type="http://schemas.openxmlformats.org/officeDocument/2006/relationships/hyperlink" Target="https://diksha.gov.in/play/collection/do_31310347527677542411483?contentId=do_3130010321069096961259" TargetMode="External"/><Relationship Id="rId341" Type="http://schemas.openxmlformats.org/officeDocument/2006/relationships/hyperlink" Target="https://www.youtube.com/watch?v=Agbp5loEUUk&amp;list=PLEpRPHYH815qYrejAGeYiDck2gZyPJUaj&amp;index=21" TargetMode="External"/><Relationship Id="rId383" Type="http://schemas.openxmlformats.org/officeDocument/2006/relationships/hyperlink" Target="https://forms.gle/cPuabhgpHSsN9dHM6" TargetMode="External"/><Relationship Id="rId439" Type="http://schemas.openxmlformats.org/officeDocument/2006/relationships/hyperlink" Target="https://ncert.nic.in/textbook.php?keac2=2-5" TargetMode="External"/><Relationship Id="rId590" Type="http://schemas.openxmlformats.org/officeDocument/2006/relationships/hyperlink" Target="http://amrita.olabs.edu.in/?sub=1&amp;brch=6&amp;sim=231&amp;cnt=728" TargetMode="External"/><Relationship Id="rId604" Type="http://schemas.openxmlformats.org/officeDocument/2006/relationships/hyperlink" Target="https://drive.google.com/file/d/1GKJXzszgY1X_8FFXozCVfAt2vkk0R9yg/view?usp=sharing" TargetMode="External"/><Relationship Id="rId646" Type="http://schemas.openxmlformats.org/officeDocument/2006/relationships/hyperlink" Target="https://www.youtube.com/watch?v=6UXGobXdZGA" TargetMode="External"/><Relationship Id="rId811" Type="http://schemas.openxmlformats.org/officeDocument/2006/relationships/hyperlink" Target="https://www.youtube.com/watch?v=Bj3I5QiGCJ0&amp;t=13s" TargetMode="External"/><Relationship Id="rId201" Type="http://schemas.openxmlformats.org/officeDocument/2006/relationships/hyperlink" Target="https://diksha.gov.in/play/collection/do_31310347527677542411483?contentId=do_313001032844804096160" TargetMode="External"/><Relationship Id="rId243" Type="http://schemas.openxmlformats.org/officeDocument/2006/relationships/hyperlink" Target="https://youtu.be/ffEn5zN1go8" TargetMode="External"/><Relationship Id="rId285" Type="http://schemas.openxmlformats.org/officeDocument/2006/relationships/hyperlink" Target="https://docs.google.com/forms/d/e/1FAIpQLSe6iwNYeoAryYEGgKFVYDRRF8-x5gr3Pb3h-5fA_v39bEou2g/viewform?usp=sf_link" TargetMode="External"/><Relationship Id="rId450" Type="http://schemas.openxmlformats.org/officeDocument/2006/relationships/hyperlink" Target="https://forms.gle/BU9FKMotk82jShLd9" TargetMode="External"/><Relationship Id="rId506" Type="http://schemas.openxmlformats.org/officeDocument/2006/relationships/hyperlink" Target="https://diksha.gov.in/resources/play/content/do_3131892856962990081138" TargetMode="External"/><Relationship Id="rId688" Type="http://schemas.openxmlformats.org/officeDocument/2006/relationships/hyperlink" Target="https://youtu.be/8-wc7IvHITM" TargetMode="External"/><Relationship Id="rId853" Type="http://schemas.openxmlformats.org/officeDocument/2006/relationships/hyperlink" Target="https://drive.google.com/file/d/184wmD8HOlqye99myZgSvLw_dRqlI41H9/view?usp=sharing" TargetMode="External"/><Relationship Id="rId895" Type="http://schemas.openxmlformats.org/officeDocument/2006/relationships/hyperlink" Target="https://drive.google.com/file/d/1LSC-xGWVt7pTanNDmHenEQbCdlZGoSVs/view?usp=sharing" TargetMode="External"/><Relationship Id="rId909" Type="http://schemas.openxmlformats.org/officeDocument/2006/relationships/hyperlink" Target="https://drive.google.com/file/d/1-bzbZRCCNX51gU9BDfoshLT_k2clZk78/view?usp=sharing" TargetMode="External"/><Relationship Id="rId38" Type="http://schemas.openxmlformats.org/officeDocument/2006/relationships/hyperlink" Target="https://youtu.be/" TargetMode="External"/><Relationship Id="rId103" Type="http://schemas.openxmlformats.org/officeDocument/2006/relationships/hyperlink" Target="https://www.youtube.com/watch?v=w3MEJoTW2Oo" TargetMode="External"/><Relationship Id="rId310" Type="http://schemas.openxmlformats.org/officeDocument/2006/relationships/hyperlink" Target="https://www.youtube.com/watch?v=eHu7bOE24sQ" TargetMode="External"/><Relationship Id="rId492" Type="http://schemas.openxmlformats.org/officeDocument/2006/relationships/hyperlink" Target="https://diksha.gov.in/play/collection/do_31310347530205593611312?contentId=do_3132113356284067841156" TargetMode="External"/><Relationship Id="rId548" Type="http://schemas.openxmlformats.org/officeDocument/2006/relationships/hyperlink" Target="https://youtu.be/Fe0MiDIWuQl" TargetMode="External"/><Relationship Id="rId713" Type="http://schemas.openxmlformats.org/officeDocument/2006/relationships/hyperlink" Target="https://www.youtube.com/watch?v=vrkKLCEzw3w" TargetMode="External"/><Relationship Id="rId755" Type="http://schemas.openxmlformats.org/officeDocument/2006/relationships/hyperlink" Target="https://diksha.gov.in/play/content/do_31276265680256204812557" TargetMode="External"/><Relationship Id="rId797" Type="http://schemas.openxmlformats.org/officeDocument/2006/relationships/hyperlink" Target="https://www.youtube.com/watch?v=n22RPzIkwEs" TargetMode="External"/><Relationship Id="rId920" Type="http://schemas.openxmlformats.org/officeDocument/2006/relationships/hyperlink" Target="https://diksha.gov.in/play/collection/do_3131034754331115521988?referrer=utm_source%3Dmobile%26utm_campaign%3Dshare_content&amp;contentId=do_31312409078201548811391" TargetMode="External"/><Relationship Id="rId91" Type="http://schemas.openxmlformats.org/officeDocument/2006/relationships/hyperlink" Target="https://drive.google.com/file/d/0B8hXbvn1ab-Bazh5aTVKQThtYmM/view?resourcekey=0-dulvvCs7UlKU4xjVxi8ZlQ" TargetMode="External"/><Relationship Id="rId145" Type="http://schemas.openxmlformats.org/officeDocument/2006/relationships/hyperlink" Target="https://drive.google.com/file/d/1tqRuNsBcojhzZvyLc5qcQF-iM2C6mqbs/view?usp=drivesdk" TargetMode="External"/><Relationship Id="rId187" Type="http://schemas.openxmlformats.org/officeDocument/2006/relationships/hyperlink" Target="https://www.bankofbiology.com/2018/08/plant-growth-and-development-powerpoint.html" TargetMode="External"/><Relationship Id="rId352" Type="http://schemas.openxmlformats.org/officeDocument/2006/relationships/hyperlink" Target="https://www.youtube.com/watch?v=SB9qsAVBzXE&amp;list=PLEpRPHYH815r6X3eyOc4YmfMQ_HkaWnZt&amp;index=29" TargetMode="External"/><Relationship Id="rId394" Type="http://schemas.openxmlformats.org/officeDocument/2006/relationships/hyperlink" Target="https://drive.google.com/file/d/1yosdve29pwvKQslwdNrjcefwNNowtHkv/view?usp=sharing" TargetMode="External"/><Relationship Id="rId408" Type="http://schemas.openxmlformats.org/officeDocument/2006/relationships/hyperlink" Target="https://drive.google.com/file/d/16qs8KGomU9qhc2DDk8UfnoB0hP1WaO3p/view?usp=drive_web&amp;authuser=1" TargetMode="External"/><Relationship Id="rId615" Type="http://schemas.openxmlformats.org/officeDocument/2006/relationships/hyperlink" Target="https://www.slideshare.net/MukulKumar19/general-principles-and-processes-of-isolation-of-elements" TargetMode="External"/><Relationship Id="rId822" Type="http://schemas.openxmlformats.org/officeDocument/2006/relationships/hyperlink" Target="https://www.youtube.com/watch?v=SSRAnaxgSOo&amp;list=PLEpRPHYH815phgAuwSuraIQRPiLz95Fne" TargetMode="External"/><Relationship Id="rId212" Type="http://schemas.openxmlformats.org/officeDocument/2006/relationships/hyperlink" Target="https://diksha.gov.in/play/collection/do_31307361004992102412790?contentId=do_3130887655061995521919" TargetMode="External"/><Relationship Id="rId254" Type="http://schemas.openxmlformats.org/officeDocument/2006/relationships/hyperlink" Target="https://www.youtube.com/watch?v=GXFA-mjK6JY&amp;list=PLEpRPHYH815r1sG1swY_2RwwwTAv9QOaB" TargetMode="External"/><Relationship Id="rId657" Type="http://schemas.openxmlformats.org/officeDocument/2006/relationships/hyperlink" Target="https://diksha.gov.in/play/collection/do_31310347538645811211491?contentId=do_31320466982311526416102" TargetMode="External"/><Relationship Id="rId699" Type="http://schemas.openxmlformats.org/officeDocument/2006/relationships/hyperlink" Target="https://youtu.be/ffEn5zN1go8" TargetMode="External"/><Relationship Id="rId864" Type="http://schemas.openxmlformats.org/officeDocument/2006/relationships/hyperlink" Target="https://play.google.com/store/apps/details?id=com.agragameeapps.businessstudiesforxiiclass" TargetMode="External"/><Relationship Id="rId49" Type="http://schemas.openxmlformats.org/officeDocument/2006/relationships/hyperlink" Target="https://youtu.be/Orvastwp02o" TargetMode="External"/><Relationship Id="rId114" Type="http://schemas.openxmlformats.org/officeDocument/2006/relationships/hyperlink" Target="https://drive.google.com/file/d/0B8hXbvn1ab-BYXh6NEFTUDloZmc/view?resourcekey=0-xNwnFg3zbn2rQX1BLDi7uw" TargetMode="External"/><Relationship Id="rId296" Type="http://schemas.openxmlformats.org/officeDocument/2006/relationships/hyperlink" Target="https://www.youtube.com/watch?v=xoCLHweWeG8&amp;list=PLEpRPHYH815qYrejAGeYiDck2gZyPJUaj&amp;index=20" TargetMode="External"/><Relationship Id="rId461" Type="http://schemas.openxmlformats.org/officeDocument/2006/relationships/hyperlink" Target="https://www.learninsta.com/mcq-questions-for-class-11-accountancy-chapter-11/" TargetMode="External"/><Relationship Id="rId517" Type="http://schemas.openxmlformats.org/officeDocument/2006/relationships/hyperlink" Target="https://kparama.blogspot.com/" TargetMode="External"/><Relationship Id="rId559" Type="http://schemas.openxmlformats.org/officeDocument/2006/relationships/hyperlink" Target="https://drive.google.com/file/d/1Muxzka5KqJ3Nwf_zrJ4MZ9_oAN1sR08E/view?usp=sharing" TargetMode="External"/><Relationship Id="rId724" Type="http://schemas.openxmlformats.org/officeDocument/2006/relationships/hyperlink" Target="https://drive.google.com/file/d/1-0OEyYyFkBGbzpjJKwrlEd3LpgA-8rie/view?usp=sharing" TargetMode="External"/><Relationship Id="rId766" Type="http://schemas.openxmlformats.org/officeDocument/2006/relationships/hyperlink" Target="https://www.youtube.com/watch?v=LPMEeUj1v8M" TargetMode="External"/><Relationship Id="rId931" Type="http://schemas.openxmlformats.org/officeDocument/2006/relationships/hyperlink" Target="https://diksha.gov.in/play/collection/do_3131034754202501121986?contentId=do_313088070083436544128" TargetMode="External"/><Relationship Id="rId60" Type="http://schemas.openxmlformats.org/officeDocument/2006/relationships/hyperlink" Target="https://drive.google.com/file/d/0B8hXbvn1ab-BaUNRY0haX29xV00/view?resourcekey=0-ToUGuYPRFWjbdz_vF6y0aQ" TargetMode="External"/><Relationship Id="rId156" Type="http://schemas.openxmlformats.org/officeDocument/2006/relationships/hyperlink" Target="https://drive.google.com/file/d/0ByRkvg8lBuWYQll0cEMwMW05cWM/view?usp=drivesdk" TargetMode="External"/><Relationship Id="rId198" Type="http://schemas.openxmlformats.org/officeDocument/2006/relationships/hyperlink" Target="https://www.bankofbiology.com/2018/08/locomotion-and-movement-powerpoint.html" TargetMode="External"/><Relationship Id="rId321" Type="http://schemas.openxmlformats.org/officeDocument/2006/relationships/hyperlink" Target="https://www.youtube.com/watch?v=8fP5ZUYepeI&amp;list=PLEpRPHYH815qYrejAGeYiDck2gZyPJUaj&amp;index=5" TargetMode="External"/><Relationship Id="rId363" Type="http://schemas.openxmlformats.org/officeDocument/2006/relationships/hyperlink" Target="https://www.youtube.com/watch?v=TB3AUjsFiv4&amp;t=90s" TargetMode="External"/><Relationship Id="rId419" Type="http://schemas.openxmlformats.org/officeDocument/2006/relationships/hyperlink" Target="https://youtu.be/FlndzsBGI6M" TargetMode="External"/><Relationship Id="rId570" Type="http://schemas.openxmlformats.org/officeDocument/2006/relationships/hyperlink" Target="https://www.youtube.com/watch?v=DZv-F_XtJ68&amp;list=PLNz32RYOjBepdhGCSA5OoVPha83vKJePl&amp;index=12" TargetMode="External"/><Relationship Id="rId626" Type="http://schemas.openxmlformats.org/officeDocument/2006/relationships/hyperlink" Target="https://drive.google.com/file/d/1K-ZhwF_ZkKOZekbT249yh8MOqgcUifq2/view?usp=sharing" TargetMode="External"/><Relationship Id="rId223" Type="http://schemas.openxmlformats.org/officeDocument/2006/relationships/hyperlink" Target="https://diksha.gov.in/play/collection/do_31307361004992102412790?contentId=do_31310774832458956813582" TargetMode="External"/><Relationship Id="rId430" Type="http://schemas.openxmlformats.org/officeDocument/2006/relationships/hyperlink" Target="https://drive.google.com/uc?export=download&amp;id=1Wdn6R7jr8TXBtWxN86Ssxxb98AvKnmtJ" TargetMode="External"/><Relationship Id="rId668" Type="http://schemas.openxmlformats.org/officeDocument/2006/relationships/hyperlink" Target="https://diksha.gov.in/play/collection/do_31310347538645811211491?contentId=do_3131149208470732801104" TargetMode="External"/><Relationship Id="rId833" Type="http://schemas.openxmlformats.org/officeDocument/2006/relationships/hyperlink" Target="https://www.thoughtco.com/technology-in-education-4132483" TargetMode="External"/><Relationship Id="rId875" Type="http://schemas.openxmlformats.org/officeDocument/2006/relationships/hyperlink" Target="https://diksha.gov.in/play/content/do_313066705100595200114040" TargetMode="External"/><Relationship Id="rId18" Type="http://schemas.openxmlformats.org/officeDocument/2006/relationships/image" Target="media/image8.png"/><Relationship Id="rId265" Type="http://schemas.openxmlformats.org/officeDocument/2006/relationships/hyperlink" Target="https://www.youtube.com/watch?v=p8RD1Z9AJNE&amp;list=PLEpRPHYH815qYrejAGeYiDck2gZyPJUaj&amp;index=3" TargetMode="External"/><Relationship Id="rId472" Type="http://schemas.openxmlformats.org/officeDocument/2006/relationships/hyperlink" Target="https://diksha.gov.in/play/collection/do_31310347542798336011098?referrer=utm_source%3Dmobile%26utm_campaign%3Dshare_content&amp;contentId=do_31313545713980211212316" TargetMode="External"/><Relationship Id="rId528" Type="http://schemas.openxmlformats.org/officeDocument/2006/relationships/hyperlink" Target="https://www.youtube.com/results?search_query=%23WorldsDeadliest" TargetMode="External"/><Relationship Id="rId735" Type="http://schemas.openxmlformats.org/officeDocument/2006/relationships/hyperlink" Target="https://youtu.be/iHieYtgtlYU" TargetMode="External"/><Relationship Id="rId900" Type="http://schemas.openxmlformats.org/officeDocument/2006/relationships/hyperlink" Target="https://diksha.gov.in/play/content/do_313067419272380416110502" TargetMode="External"/><Relationship Id="rId942" Type="http://schemas.openxmlformats.org/officeDocument/2006/relationships/hyperlink" Target="https://diksha.gov.in/play/collection/do_3131034754202501121986?contentId=do_31310514722545664013246" TargetMode="External"/><Relationship Id="rId125" Type="http://schemas.openxmlformats.org/officeDocument/2006/relationships/hyperlink" Target="https://youtu.be/W00EMh34fdk" TargetMode="External"/><Relationship Id="rId167" Type="http://schemas.openxmlformats.org/officeDocument/2006/relationships/hyperlink" Target="https://diksha.gov.in/play/collection/do_31310347527677542411483?contentId=do_3130010318076887041284" TargetMode="External"/><Relationship Id="rId332" Type="http://schemas.openxmlformats.org/officeDocument/2006/relationships/hyperlink" Target="https://www.youtube.com/watch?v=GoQuOz7AZUU&amp;list=PLEpRPHYH815qYrejAGeYiDck2gZyPJUaj&amp;index=16" TargetMode="External"/><Relationship Id="rId374" Type="http://schemas.openxmlformats.org/officeDocument/2006/relationships/hyperlink" Target="https://www.youtube.com/watch?v=6RwHb5UhkdY" TargetMode="External"/><Relationship Id="rId581" Type="http://schemas.openxmlformats.org/officeDocument/2006/relationships/hyperlink" Target="https://drive.google.com/file/d/1pzZ7-DPMgPkIbOpxFUIA9q431AFvsrfb/view?usp=sharing" TargetMode="External"/><Relationship Id="rId777" Type="http://schemas.openxmlformats.org/officeDocument/2006/relationships/hyperlink" Target="https://www.youtube.com/watch?v=of93TtxnYCE" TargetMode="External"/><Relationship Id="rId71" Type="http://schemas.openxmlformats.org/officeDocument/2006/relationships/hyperlink" Target="https://drive.google.com/file/d/0B8hXbvn1ab-BMUZGck1QYnRvb00/view?resourcekey=0-OocKQ_vHPrR6sZZESyLL1g" TargetMode="External"/><Relationship Id="rId234" Type="http://schemas.openxmlformats.org/officeDocument/2006/relationships/hyperlink" Target="https://youtu.be/RPlMULtQ4Ng" TargetMode="External"/><Relationship Id="rId637" Type="http://schemas.openxmlformats.org/officeDocument/2006/relationships/hyperlink" Target="https://diksha.gov.in/play/collection/do_31310347538645811211491?contentId=do_3131177358992261121314" TargetMode="External"/><Relationship Id="rId679" Type="http://schemas.openxmlformats.org/officeDocument/2006/relationships/hyperlink" Target="https://docs.google.com/document/d/14xqjaSwQMSThmBGgCMeun8eUZ6F0Kp3q67LcWnprI9Q/edit?usp=sharing" TargetMode="External"/><Relationship Id="rId802" Type="http://schemas.openxmlformats.org/officeDocument/2006/relationships/hyperlink" Target="https://www.youtube.com/watch?v=I8mxp7jCZqI" TargetMode="External"/><Relationship Id="rId844" Type="http://schemas.openxmlformats.org/officeDocument/2006/relationships/hyperlink" Target="https://forms.gle/rJJjiv9nDV62FMJ27" TargetMode="External"/><Relationship Id="rId886" Type="http://schemas.openxmlformats.org/officeDocument/2006/relationships/hyperlink" Target="https://diksha.gov.in/play/content/do_313066901721849856110425" TargetMode="External"/><Relationship Id="rId2" Type="http://schemas.openxmlformats.org/officeDocument/2006/relationships/customXml" Target="../customXml/item2.xml"/><Relationship Id="rId29" Type="http://schemas.openxmlformats.org/officeDocument/2006/relationships/hyperlink" Target="https://youtu.be/" TargetMode="External"/><Relationship Id="rId276" Type="http://schemas.openxmlformats.org/officeDocument/2006/relationships/hyperlink" Target="https://forms.gle/hc9gbP4VeBb8xL1e9" TargetMode="External"/><Relationship Id="rId441" Type="http://schemas.openxmlformats.org/officeDocument/2006/relationships/hyperlink" Target="https://drive.google.com/uc?export=download&amp;id=1A5pCk84LxY2aLjO_NHAgh9qUaCAqUxWD" TargetMode="External"/><Relationship Id="rId483" Type="http://schemas.openxmlformats.org/officeDocument/2006/relationships/hyperlink" Target="https://diksha.gov.in/play/collection/do_31310347530205593611312?contentId=do_31310774284147916813571" TargetMode="External"/><Relationship Id="rId539" Type="http://schemas.openxmlformats.org/officeDocument/2006/relationships/hyperlink" Target="https://youtu.be/MJq1Nlomufo" TargetMode="External"/><Relationship Id="rId690" Type="http://schemas.openxmlformats.org/officeDocument/2006/relationships/hyperlink" Target="https://youtu.be/RPlMULtQ4Ng" TargetMode="External"/><Relationship Id="rId704" Type="http://schemas.openxmlformats.org/officeDocument/2006/relationships/hyperlink" Target="https://youtu.be/QHgK1Tt3eK4" TargetMode="External"/><Relationship Id="rId746" Type="http://schemas.openxmlformats.org/officeDocument/2006/relationships/hyperlink" Target="https://diksha.gov.in/play/content/do_31277226690871296013223" TargetMode="External"/><Relationship Id="rId911" Type="http://schemas.openxmlformats.org/officeDocument/2006/relationships/hyperlink" Target="https://www.ncertabhyas.in/p/blog-page_12.html" TargetMode="External"/><Relationship Id="rId40" Type="http://schemas.openxmlformats.org/officeDocument/2006/relationships/hyperlink" Target="https://www,ncert-solutions.com" TargetMode="External"/><Relationship Id="rId136" Type="http://schemas.openxmlformats.org/officeDocument/2006/relationships/hyperlink" Target="https://drive.google.com/file/d/0ByRkvg8lBuWYYTNkYVJGS0pibVU/view?usp=drivesdk" TargetMode="External"/><Relationship Id="rId178" Type="http://schemas.openxmlformats.org/officeDocument/2006/relationships/hyperlink" Target="https://diksha.gov.in/play/collection/do_31310347527677542411483?contentId=do_3130010321517117441295" TargetMode="External"/><Relationship Id="rId301" Type="http://schemas.openxmlformats.org/officeDocument/2006/relationships/hyperlink" Target="https://docs.google.com/forms/d/e/1FAIpQLSeEGUkkOwGjOp_2w-f535bZox3UrUOD1wJEhnxP12GibBqEKQ/viewform?vc=0&amp;c=0&amp;w=1" TargetMode="External"/><Relationship Id="rId343" Type="http://schemas.openxmlformats.org/officeDocument/2006/relationships/hyperlink" Target="https://www.youtube.com/watch?v=Mo4D1NNswfw&amp;list=PLEpRPHYH815qYrejAGeYiDck2gZyPJUaj&amp;index=35" TargetMode="External"/><Relationship Id="rId550" Type="http://schemas.openxmlformats.org/officeDocument/2006/relationships/hyperlink" Target="https://youtu.be/MJq1Nlomufo" TargetMode="External"/><Relationship Id="rId788" Type="http://schemas.openxmlformats.org/officeDocument/2006/relationships/hyperlink" Target="https://www.youtube.com/watch?v=vvCV2LK9E1s&amp;t=10s" TargetMode="External"/><Relationship Id="rId82" Type="http://schemas.openxmlformats.org/officeDocument/2006/relationships/hyperlink" Target="https://drive.google.com/file/d/0B8hXbvn1ab-BX2gweE9ZRWYwY28/view?resourcekey=0-oWfOLBhuM0Jxoe60giCm3A" TargetMode="External"/><Relationship Id="rId203" Type="http://schemas.openxmlformats.org/officeDocument/2006/relationships/hyperlink" Target="https://nroer.gov.in/home/e-library/" TargetMode="External"/><Relationship Id="rId385" Type="http://schemas.openxmlformats.org/officeDocument/2006/relationships/hyperlink" Target="https://youtu.be/v5MR5JnKcZI" TargetMode="External"/><Relationship Id="rId592" Type="http://schemas.openxmlformats.org/officeDocument/2006/relationships/hyperlink" Target="https://drive.google.com/file/d/1Muxzka5KqJ3Nwf_zrJ4MZ9_oAN1sR08E/view?usp=sharing" TargetMode="External"/><Relationship Id="rId606" Type="http://schemas.openxmlformats.org/officeDocument/2006/relationships/hyperlink" Target="https://drive.google.com/file/d/1G6zM5DyfQMGCPVxIGctQZQ4tDFPdJ-Zk/view?usp=sharing" TargetMode="External"/><Relationship Id="rId648" Type="http://schemas.openxmlformats.org/officeDocument/2006/relationships/hyperlink" Target="https://diksha.gov.in/play/collection/do_31310347538645811211491?contentId=do_31310423964671180812355" TargetMode="External"/><Relationship Id="rId813" Type="http://schemas.openxmlformats.org/officeDocument/2006/relationships/hyperlink" Target="https://www.youtube.com/watch?v=pzqFQHEETrA&amp;list=UUOK0IlsbqY_x0kubDCOYUkA&amp;index=28" TargetMode="External"/><Relationship Id="rId855" Type="http://schemas.openxmlformats.org/officeDocument/2006/relationships/hyperlink" Target="https://bstclass11and12.blogspot.com/2020/09/selection-meaning-and-process.html?m=1" TargetMode="External"/><Relationship Id="rId245" Type="http://schemas.openxmlformats.org/officeDocument/2006/relationships/hyperlink" Target="https://www.youtube.com/watch?v=7yfcXccdVCc&amp;amp%3Bt=164s" TargetMode="External"/><Relationship Id="rId287" Type="http://schemas.openxmlformats.org/officeDocument/2006/relationships/hyperlink" Target="https://drive.google.com/file/d/1b-QDdUbErbm46CIReMZOxifVHAL1PQtq/view?usp=sharing" TargetMode="External"/><Relationship Id="rId410" Type="http://schemas.openxmlformats.org/officeDocument/2006/relationships/hyperlink" Target="https://ncert.nic.in/textbook.php?keac1=2-8" TargetMode="External"/><Relationship Id="rId452" Type="http://schemas.openxmlformats.org/officeDocument/2006/relationships/hyperlink" Target="https://www.learninsta.com/mcq-questions-for-class-11-accountancy-chapter-2/" TargetMode="External"/><Relationship Id="rId494" Type="http://schemas.openxmlformats.org/officeDocument/2006/relationships/hyperlink" Target="https://diksha.gov.in/play/collection/do_31310347530205593611312?contentId=do_31310506366389452812618" TargetMode="External"/><Relationship Id="rId508" Type="http://schemas.openxmlformats.org/officeDocument/2006/relationships/hyperlink" Target="https://h5p.org/node/1016191" TargetMode="External"/><Relationship Id="rId715" Type="http://schemas.openxmlformats.org/officeDocument/2006/relationships/hyperlink" Target="https://www.youtube.com/watch?v=7XXDCxkMQfs" TargetMode="External"/><Relationship Id="rId897" Type="http://schemas.openxmlformats.org/officeDocument/2006/relationships/hyperlink" Target="https://docs.google.com/forms/d/1rnc_axk9gvpsqaZKaB_fS0usc2Qtu4Pt6_5WitoQgPo/edit?usp=sharing" TargetMode="External"/><Relationship Id="rId922" Type="http://schemas.openxmlformats.org/officeDocument/2006/relationships/hyperlink" Target="https://diksha.gov.in/play/collection/do_3131034753248870401940?referrer=utm_source%3Dmobile%26utm_campaign%3Dshare_content&amp;contentId=do_31309286416263577611145" TargetMode="External"/><Relationship Id="rId105" Type="http://schemas.openxmlformats.org/officeDocument/2006/relationships/hyperlink" Target="https://drive.google.com/file/d/0B8hXbvn1ab-BZEQ1ZlMxbXE5VFU/view?resourcekey=0-RxyweU-FBOqO7dktPmApQw" TargetMode="External"/><Relationship Id="rId147" Type="http://schemas.openxmlformats.org/officeDocument/2006/relationships/hyperlink" Target="http://www.edudel.nic.in/welcome_folder/SupportMaterial2020_21/XI/english/11_chemistry_english_2020_21.pdf" TargetMode="External"/><Relationship Id="rId312" Type="http://schemas.openxmlformats.org/officeDocument/2006/relationships/hyperlink" Target="https://www.youtube.com/watch?v=dLyNvEiZ-EU" TargetMode="External"/><Relationship Id="rId354" Type="http://schemas.openxmlformats.org/officeDocument/2006/relationships/hyperlink" Target="https://www.youtube.com/watch?v=InbHxeVkEvM&amp;list=PLEpRPHYH815r6X3eyOc4YmfMQ_HkaWnZt&amp;index=24" TargetMode="External"/><Relationship Id="rId757" Type="http://schemas.openxmlformats.org/officeDocument/2006/relationships/hyperlink" Target="https://youtu.be/dDgSI38zQqg" TargetMode="External"/><Relationship Id="rId799" Type="http://schemas.openxmlformats.org/officeDocument/2006/relationships/hyperlink" Target="https://www.youtube.com/watch?v=ALdu3CK3xbU" TargetMode="External"/><Relationship Id="rId51" Type="http://schemas.openxmlformats.org/officeDocument/2006/relationships/hyperlink" Target="https://youtu.be/MpglUWoEU3M" TargetMode="External"/><Relationship Id="rId93" Type="http://schemas.openxmlformats.org/officeDocument/2006/relationships/hyperlink" Target="https://drive.google.com/file/d/0B8hXbvn1ab-BXzFQUG4za044ZEU/view?resourcekey=0-E_bFaaA-2CI0x3lCko96jg" TargetMode="External"/><Relationship Id="rId189" Type="http://schemas.openxmlformats.org/officeDocument/2006/relationships/hyperlink" Target="https://www.bankofbiology.com/2018/08/digestion-and-absorption-powerpoint.html" TargetMode="External"/><Relationship Id="rId396" Type="http://schemas.openxmlformats.org/officeDocument/2006/relationships/hyperlink" Target="https://drive.google.com/file/d/1uF-CfUe7OiEOQt3Eq44EDI00HlCow17j/view?usp=sharing" TargetMode="External"/><Relationship Id="rId561" Type="http://schemas.openxmlformats.org/officeDocument/2006/relationships/hyperlink" Target="https://drive.google.com/file/d/1Muxzka5KqJ3Nwf_zrJ4MZ9_oAN1sR08E/view?usp=sharing" TargetMode="External"/><Relationship Id="rId617" Type="http://schemas.openxmlformats.org/officeDocument/2006/relationships/hyperlink" Target="https://drive.google.com/file/d/1O9vP9OuFcxeDyYh0AetDSOduplghoCM8/view?usp=drivesdk" TargetMode="External"/><Relationship Id="rId659" Type="http://schemas.openxmlformats.org/officeDocument/2006/relationships/hyperlink" Target="https://www.youtube.com/watch?v=6UXGobXdZGA" TargetMode="External"/><Relationship Id="rId824" Type="http://schemas.openxmlformats.org/officeDocument/2006/relationships/hyperlink" Target="https://www.youtube.com/watch?v=JfVVrAAYPkA" TargetMode="External"/><Relationship Id="rId866" Type="http://schemas.openxmlformats.org/officeDocument/2006/relationships/hyperlink" Target="https://pubhtml5.com/dgzg/eexs/" TargetMode="External"/><Relationship Id="rId214" Type="http://schemas.openxmlformats.org/officeDocument/2006/relationships/hyperlink" Target="https://diksha.gov.in/play/collection/do_31307361004992102412790?contentId=do_313068393197518848115354" TargetMode="External"/><Relationship Id="rId256" Type="http://schemas.openxmlformats.org/officeDocument/2006/relationships/hyperlink" Target="https://www.youtube.com/watch?v=fT2IUHODmGI&amp;list=PLEpRPHYH815r1sG1swY_2RwwwTAv9QOaB&amp;index=7" TargetMode="External"/><Relationship Id="rId298" Type="http://schemas.openxmlformats.org/officeDocument/2006/relationships/hyperlink" Target="https://www.youtube.com/watch?v=6RwHb5UhkdY" TargetMode="External"/><Relationship Id="rId421" Type="http://schemas.openxmlformats.org/officeDocument/2006/relationships/hyperlink" Target="https://drive.google.com/file/d/1kz_xWAJWc6hP8joik-tnS6-1k7dVVHTa/view?usp=drive_web&amp;authuser=1" TargetMode="External"/><Relationship Id="rId463" Type="http://schemas.openxmlformats.org/officeDocument/2006/relationships/hyperlink" Target="https://www.learninsta.com/mcq-questions-for-class-11-accountancy-chapter-13/" TargetMode="External"/><Relationship Id="rId519" Type="http://schemas.openxmlformats.org/officeDocument/2006/relationships/hyperlink" Target="https://kparama.blogspot.com/" TargetMode="External"/><Relationship Id="rId670" Type="http://schemas.openxmlformats.org/officeDocument/2006/relationships/hyperlink" Target="https://diksha.gov.in/play/collection/do_31310347538645811211491?contentId=do_31320467860410368016492" TargetMode="External"/><Relationship Id="rId116" Type="http://schemas.openxmlformats.org/officeDocument/2006/relationships/hyperlink" Target="https://www.youtube.com/watch?v=-LvvoanNNYs" TargetMode="External"/><Relationship Id="rId158" Type="http://schemas.openxmlformats.org/officeDocument/2006/relationships/hyperlink" Target="https://drive.google.com/file/d/1nwILXm9-yo-k8iDFGaAf8nwTZ9Yq-yS9/view?usp=drivesdk" TargetMode="External"/><Relationship Id="rId323" Type="http://schemas.openxmlformats.org/officeDocument/2006/relationships/hyperlink" Target="https://www.youtube.com/watch?v=KYcJBvHvhGk&amp;list=PLEpRPHYH815qYrejAGeYiDck2gZyPJUaj&amp;index=7" TargetMode="External"/><Relationship Id="rId530" Type="http://schemas.openxmlformats.org/officeDocument/2006/relationships/hyperlink" Target="https://www.youtube.com/watch?v=QdpGBxspim4" TargetMode="External"/><Relationship Id="rId726" Type="http://schemas.openxmlformats.org/officeDocument/2006/relationships/hyperlink" Target="https://www.youtube.com/watch?v=dPK5YXVQ7P4&amp;list=PLEpRPHYH815qqa9us8L9DVOKyVf1zLEih&amp;index=35" TargetMode="External"/><Relationship Id="rId768" Type="http://schemas.openxmlformats.org/officeDocument/2006/relationships/hyperlink" Target="https://www.youtube.com/watch?v=7kIYMU1tmGk" TargetMode="External"/><Relationship Id="rId933" Type="http://schemas.openxmlformats.org/officeDocument/2006/relationships/hyperlink" Target="https://diksha.gov.in/play/collection/do_31310347541597388811425?contentId=do_31308790815779225614" TargetMode="External"/><Relationship Id="rId20" Type="http://schemas.openxmlformats.org/officeDocument/2006/relationships/hyperlink" Target="https://online." TargetMode="External"/><Relationship Id="rId62" Type="http://schemas.openxmlformats.org/officeDocument/2006/relationships/hyperlink" Target="https://drive.google.com/file/d/0B8hXbvn1ab-Bakdnb1FGMEJqNDA/view?resourcekey=0-MxIP9eOLgeaOTMOXWmBVgQ" TargetMode="External"/><Relationship Id="rId365" Type="http://schemas.openxmlformats.org/officeDocument/2006/relationships/hyperlink" Target="https://www.youtube.com/watch?v=ZprRghwoRPk" TargetMode="External"/><Relationship Id="rId572" Type="http://schemas.openxmlformats.org/officeDocument/2006/relationships/hyperlink" Target="https://drive.google.com/file/d/1qU06FaHV3G6sA7Guj6uDSWXSTcmoXOil/view" TargetMode="External"/><Relationship Id="rId628" Type="http://schemas.openxmlformats.org/officeDocument/2006/relationships/hyperlink" Target="https://diksha.gov.in/play/collection/do_31310347538645811211491?contentId=do_3131262391250370561592" TargetMode="External"/><Relationship Id="rId835" Type="http://schemas.openxmlformats.org/officeDocument/2006/relationships/hyperlink" Target="https://www.youtube.com/%20watch?v=WQ8sDs0bYlU&amp;t=798s" TargetMode="External"/><Relationship Id="rId225" Type="http://schemas.openxmlformats.org/officeDocument/2006/relationships/hyperlink" Target="https://diksha.gov.in/play/collection/do_31307361004992102412790?contentId=do_3131142382149877761276" TargetMode="External"/><Relationship Id="rId267" Type="http://schemas.openxmlformats.org/officeDocument/2006/relationships/hyperlink" Target="https://forms.gle/TTBa2UGnW9iH7eku6" TargetMode="External"/><Relationship Id="rId432" Type="http://schemas.openxmlformats.org/officeDocument/2006/relationships/hyperlink" Target="https://ncert.nic.in/textbook.php?keac1=8-8" TargetMode="External"/><Relationship Id="rId474" Type="http://schemas.openxmlformats.org/officeDocument/2006/relationships/hyperlink" Target="https://diksha.gov.in/play/collection/do_31310347532020121611421?referrer=utm_source%3Dmobile%26utm_campaign%3Dshare_content&amp;contentId=do_3131155176939274241313" TargetMode="External"/><Relationship Id="rId877" Type="http://schemas.openxmlformats.org/officeDocument/2006/relationships/hyperlink" Target="https://drive.google.com/file/d/1qpHVZNZO-76x-hMIa1Ivbsspj8ONzo-J/view?usp=sharing" TargetMode="External"/><Relationship Id="rId127" Type="http://schemas.openxmlformats.org/officeDocument/2006/relationships/hyperlink" Target="https://youtu.be/wAs1TIiF7A0" TargetMode="External"/><Relationship Id="rId681" Type="http://schemas.openxmlformats.org/officeDocument/2006/relationships/hyperlink" Target="https://drive.google.com/file/d/17We1AqzmHZObdsH0DikL0VUPCn8DYCnk/view?usp=sharing" TargetMode="External"/><Relationship Id="rId737" Type="http://schemas.openxmlformats.org/officeDocument/2006/relationships/hyperlink" Target="https://youtu.be/o1alyr4ypZU" TargetMode="External"/><Relationship Id="rId779" Type="http://schemas.openxmlformats.org/officeDocument/2006/relationships/hyperlink" Target="https://www.youtube.com/watch?v=dPK5YXVQ7P4&amp;list=PLEpRPHYH815qqa9us8L9DVOKyVf1zLEih&amp;index=35" TargetMode="External"/><Relationship Id="rId902" Type="http://schemas.openxmlformats.org/officeDocument/2006/relationships/hyperlink" Target="https://ncert.nic.in/textbook.php?leac2=4-6" TargetMode="External"/><Relationship Id="rId944" Type="http://schemas.openxmlformats.org/officeDocument/2006/relationships/hyperlink" Target="https://diksha.gov.in/play/collection/do_31310347541597388811425?contentId=do_31310563538387763212501" TargetMode="External"/><Relationship Id="rId31" Type="http://schemas.openxmlformats.org/officeDocument/2006/relationships/hyperlink" Target="https://youtu.be/" TargetMode="External"/><Relationship Id="rId73" Type="http://schemas.openxmlformats.org/officeDocument/2006/relationships/hyperlink" Target="https://drive.google.com/file/d/0B8hXbvn1ab-BMUZGck1QYnRvb00/view?resourcekey=0-OocKQ_vHPrR6sZZESyLL1g" TargetMode="External"/><Relationship Id="rId169" Type="http://schemas.openxmlformats.org/officeDocument/2006/relationships/hyperlink" Target="https://diksha.gov.in/play/collection/do_31310347527677542411483?contentId=do_31307121095047577611178" TargetMode="External"/><Relationship Id="rId334" Type="http://schemas.openxmlformats.org/officeDocument/2006/relationships/hyperlink" Target="https://www.youtube.com/watch?v=ouCkuqIzlRg&amp;list=PLEpRPHYH815qYrejAGeYiDck2gZyPJUaj&amp;index=18" TargetMode="External"/><Relationship Id="rId376" Type="http://schemas.openxmlformats.org/officeDocument/2006/relationships/hyperlink" Target="https://www.thoughtco.com/technology-in-education-4132483" TargetMode="External"/><Relationship Id="rId541" Type="http://schemas.openxmlformats.org/officeDocument/2006/relationships/hyperlink" Target="https://youtu.be/MJq1Nlomufo" TargetMode="External"/><Relationship Id="rId583" Type="http://schemas.openxmlformats.org/officeDocument/2006/relationships/hyperlink" Target="https://drive.google.com/file/d/1pzZ7-DPMgPkIbOpxFUIA9q431AFvsrfb/view?usp=sharing" TargetMode="External"/><Relationship Id="rId639" Type="http://schemas.openxmlformats.org/officeDocument/2006/relationships/hyperlink" Target="https://diksha.gov.in/play/collection/do_31310347538645811211491?contentId=do_3131006717622026241523" TargetMode="External"/><Relationship Id="rId790" Type="http://schemas.openxmlformats.org/officeDocument/2006/relationships/hyperlink" Target="https://www.youtube.com/watch?v=FIaiB_1LT0w&amp;t=4632s" TargetMode="External"/><Relationship Id="rId804" Type="http://schemas.openxmlformats.org/officeDocument/2006/relationships/hyperlink" Target="https://www.youtube.com/watch?v=wds66HNqpHA&amp;list=UUOK0IlsbqY_x0kubDCOYUkA&amp;index=19" TargetMode="External"/><Relationship Id="rId4" Type="http://schemas.openxmlformats.org/officeDocument/2006/relationships/numbering" Target="numbering.xml"/><Relationship Id="rId180" Type="http://schemas.openxmlformats.org/officeDocument/2006/relationships/hyperlink" Target="https://diksha.gov.in/play/collection/do_31310347527677542411483?contentId=do_3130010321929256961275" TargetMode="External"/><Relationship Id="rId236" Type="http://schemas.openxmlformats.org/officeDocument/2006/relationships/hyperlink" Target="https://youtu.be/UK1S6AypN7E" TargetMode="External"/><Relationship Id="rId278" Type="http://schemas.openxmlformats.org/officeDocument/2006/relationships/hyperlink" Target="https://www.youtube.com/watch?v=vQwO8y8kA8I&amp;list=PLEpRPHYH815qYrejAGeYiDck2gZyPJUaj&amp;index=11" TargetMode="External"/><Relationship Id="rId401" Type="http://schemas.openxmlformats.org/officeDocument/2006/relationships/hyperlink" Target="https://drive.google.com/file/d/1ZmTi5FyiVHY9gYob3kjK2O1mP7PpQyWm/view?usp=sharing" TargetMode="External"/><Relationship Id="rId443" Type="http://schemas.openxmlformats.org/officeDocument/2006/relationships/hyperlink" Target="https://ncert.nic.in/textbook.php?keac2=4-5" TargetMode="External"/><Relationship Id="rId650" Type="http://schemas.openxmlformats.org/officeDocument/2006/relationships/hyperlink" Target="https://www.youtube.com/watch?v=6UXGobXdZGA" TargetMode="External"/><Relationship Id="rId846" Type="http://schemas.openxmlformats.org/officeDocument/2006/relationships/hyperlink" Target="https://drive.google.com/file/d/1M31NjIGvP-d7UmFNrdNvVjYV8zS62FQT/view?usp=sharing" TargetMode="External"/><Relationship Id="rId888" Type="http://schemas.openxmlformats.org/officeDocument/2006/relationships/hyperlink" Target="https://ncert.nic.in/textbook.php?leac1=3-5" TargetMode="External"/><Relationship Id="rId303" Type="http://schemas.openxmlformats.org/officeDocument/2006/relationships/hyperlink" Target="https://www.youtube.com/watch?v=eHu7bOE24sQ" TargetMode="External"/><Relationship Id="rId485" Type="http://schemas.openxmlformats.org/officeDocument/2006/relationships/hyperlink" Target="https://diksha.gov.in/play/collection/do_31310347530205593611312?contentId=do_31313542621950771212068" TargetMode="External"/><Relationship Id="rId692" Type="http://schemas.openxmlformats.org/officeDocument/2006/relationships/hyperlink" Target="https://youtu.be/UK1S6AypN7E" TargetMode="External"/><Relationship Id="rId706" Type="http://schemas.openxmlformats.org/officeDocument/2006/relationships/hyperlink" Target="https://youtu.be/F5r-Ik4FRV4" TargetMode="External"/><Relationship Id="rId748" Type="http://schemas.openxmlformats.org/officeDocument/2006/relationships/hyperlink" Target="https://drive.google.com/file/d/1IyGj2-07MgCrgfvFe2qs0eVrWnYXNmlq/view?usp=sharing" TargetMode="External"/><Relationship Id="rId913" Type="http://schemas.openxmlformats.org/officeDocument/2006/relationships/hyperlink" Target="https://docs.google.com/forms/d/1VfdT1zdYv4DGJZ55o5LbRsfhbZYD-5cj1x1nuwYucfI/edit?usp=sharing" TargetMode="External"/><Relationship Id="rId42" Type="http://schemas.openxmlformats.org/officeDocument/2006/relationships/hyperlink" Target="https://youtu.be/" TargetMode="External"/><Relationship Id="rId84" Type="http://schemas.openxmlformats.org/officeDocument/2006/relationships/hyperlink" Target="https://www.youtube.com/watch?v=RbQZkQUGljY" TargetMode="External"/><Relationship Id="rId138" Type="http://schemas.openxmlformats.org/officeDocument/2006/relationships/hyperlink" Target="https://drive.google.com/file/d/0ByRkvg8lBuWYMHhZbFJLdDZlSXM/view?usp=drivesdk" TargetMode="External"/><Relationship Id="rId345" Type="http://schemas.openxmlformats.org/officeDocument/2006/relationships/hyperlink" Target="https://www.youtube.com/watch?v=ad2O3gPOQGE&amp;list=PLEpRPHYH815qYrejAGeYiDck2gZyPJUaj&amp;index=25" TargetMode="External"/><Relationship Id="rId387" Type="http://schemas.openxmlformats.org/officeDocument/2006/relationships/hyperlink" Target="https://forms.gle/SAUR2mZDXU7u5qpT8" TargetMode="External"/><Relationship Id="rId510" Type="http://schemas.openxmlformats.org/officeDocument/2006/relationships/hyperlink" Target="https://h5p.org/node/1028065" TargetMode="External"/><Relationship Id="rId552" Type="http://schemas.openxmlformats.org/officeDocument/2006/relationships/hyperlink" Target="https://vedantu.com" TargetMode="External"/><Relationship Id="rId594" Type="http://schemas.openxmlformats.org/officeDocument/2006/relationships/hyperlink" Target="https://drive.google.com/file/d/1Muxzka5KqJ3Nwf_zrJ4MZ9_oAN1sR08E/view?usp=sharing" TargetMode="External"/><Relationship Id="rId608" Type="http://schemas.openxmlformats.org/officeDocument/2006/relationships/hyperlink" Target="https://diksha.gov.in/resources/play/collection/do_3131034753990656001756?contentType=TextBook" TargetMode="External"/><Relationship Id="rId815" Type="http://schemas.openxmlformats.org/officeDocument/2006/relationships/hyperlink" Target="https://www.youtube.com/watch?v=8RuoN5uTbqY&amp;t=13s" TargetMode="External"/><Relationship Id="rId191" Type="http://schemas.openxmlformats.org/officeDocument/2006/relationships/hyperlink" Target="https://www.bankofbiology.com/2018/08/breathing-and-exchange-of-gases.html" TargetMode="External"/><Relationship Id="rId205" Type="http://schemas.openxmlformats.org/officeDocument/2006/relationships/hyperlink" Target="https://docs.google.com/document/d/1jsIJFWtHuTRD6piP9RKIiNxwihyz14e8FlukEhZ6VD0/edit?usp=sharing%20" TargetMode="External"/><Relationship Id="rId247" Type="http://schemas.openxmlformats.org/officeDocument/2006/relationships/hyperlink" Target="https://youtu.be/9zXFapVrftU" TargetMode="External"/><Relationship Id="rId412" Type="http://schemas.openxmlformats.org/officeDocument/2006/relationships/hyperlink" Target="https://drive.google.com/file/d/11np_PgSsZImbS1SwVC4U01DuphRstBai/view?usp=drive_web&amp;authuser=1" TargetMode="External"/><Relationship Id="rId857" Type="http://schemas.openxmlformats.org/officeDocument/2006/relationships/hyperlink" Target="https://schoolacc.blogspot.com/2020/05/controlling.html" TargetMode="External"/><Relationship Id="rId899" Type="http://schemas.openxmlformats.org/officeDocument/2006/relationships/hyperlink" Target="https://diksha.gov.in/play/content/do_31306739438383923219898" TargetMode="External"/><Relationship Id="rId107" Type="http://schemas.openxmlformats.org/officeDocument/2006/relationships/hyperlink" Target="https://drive.google.com/file/d/0B8hXbvn1ab-Ba3hpd28tQjd4SjA/view?resourcekey=0-yR8vJUfeHy415Ne9d1WjNQ" TargetMode="External"/><Relationship Id="rId289" Type="http://schemas.openxmlformats.org/officeDocument/2006/relationships/hyperlink" Target="https://www.youtube.com/watch?v=hJuGaaDKnCk&amp;list=PLEpRPHYH815qYrejAGeYiDck2gZyPJUaj&amp;index=19" TargetMode="External"/><Relationship Id="rId454" Type="http://schemas.openxmlformats.org/officeDocument/2006/relationships/hyperlink" Target="https://www.learninsta.com/mcq-questions-for-class-11-accountancy-chapter-4/" TargetMode="External"/><Relationship Id="rId496" Type="http://schemas.openxmlformats.org/officeDocument/2006/relationships/hyperlink" Target="https://diksha.gov.in/play/collection/do_31310347530730700811485?contentId=do_31310514775001497612365" TargetMode="External"/><Relationship Id="rId661" Type="http://schemas.openxmlformats.org/officeDocument/2006/relationships/hyperlink" Target="https://diksha.gov.in/play/collection/do_31310347538645811211491?contentId=do_31310642824066662413356" TargetMode="External"/><Relationship Id="rId717" Type="http://schemas.openxmlformats.org/officeDocument/2006/relationships/hyperlink" Target="https://forms.gle/zRwVMArjEs8RoivS7" TargetMode="External"/><Relationship Id="rId759" Type="http://schemas.openxmlformats.org/officeDocument/2006/relationships/hyperlink" Target="https://diksha.gov.in/play/content/do_3130704300253757441509" TargetMode="External"/><Relationship Id="rId924" Type="http://schemas.openxmlformats.org/officeDocument/2006/relationships/hyperlink" Target="https://drive.google.com/file/d/14TStvLOxZ3UWM3wopWoKekmAu7WpbC1m/view?usp=sharing" TargetMode="External"/><Relationship Id="rId11" Type="http://schemas.openxmlformats.org/officeDocument/2006/relationships/image" Target="media/image1.png"/><Relationship Id="rId53" Type="http://schemas.openxmlformats.org/officeDocument/2006/relationships/hyperlink" Target="https://www.youtube.com/watch?v=SmYLPplJU50" TargetMode="External"/><Relationship Id="rId149" Type="http://schemas.openxmlformats.org/officeDocument/2006/relationships/hyperlink" Target="https://drive.google.com/file/d/0ByRkvg8lBuWYdXFBNVZyOHdSVVE/view?usp=drivesdk" TargetMode="External"/><Relationship Id="rId314" Type="http://schemas.openxmlformats.org/officeDocument/2006/relationships/hyperlink" Target="https://www.youtube.com/watch?v=6NdWXi-PycE" TargetMode="External"/><Relationship Id="rId356" Type="http://schemas.openxmlformats.org/officeDocument/2006/relationships/hyperlink" Target="https://www.youtube.com/watch?v=uugHGmsr_X0" TargetMode="External"/><Relationship Id="rId398" Type="http://schemas.openxmlformats.org/officeDocument/2006/relationships/hyperlink" Target="https://drive.google.com/drive/folders/1M54flbEwxhXnRILyQ0GrOX8pbI0lNtc6" TargetMode="External"/><Relationship Id="rId521" Type="http://schemas.openxmlformats.org/officeDocument/2006/relationships/hyperlink" Target="https://kparama.blogspot.com/" TargetMode="External"/><Relationship Id="rId563" Type="http://schemas.openxmlformats.org/officeDocument/2006/relationships/hyperlink" Target="https://diksha.gov.in/play/collection/do_3131034753990656001756?contentId=do_31312403602132172811110" TargetMode="External"/><Relationship Id="rId619" Type="http://schemas.openxmlformats.org/officeDocument/2006/relationships/hyperlink" Target="https://drive.google.com/file/d/1L0j9sa1oOcwOutGUAAE_bGuPNufR7BMm/view?usp=drivesdk" TargetMode="External"/><Relationship Id="rId770" Type="http://schemas.openxmlformats.org/officeDocument/2006/relationships/hyperlink" Target="https://www.youtube.com/watch?v=EbbUycoWNcs" TargetMode="External"/><Relationship Id="rId95" Type="http://schemas.openxmlformats.org/officeDocument/2006/relationships/hyperlink" Target="https://www.youtube.com/watch?v=fjorB6dlXIE" TargetMode="External"/><Relationship Id="rId160" Type="http://schemas.openxmlformats.org/officeDocument/2006/relationships/hyperlink" Target="https://drive.google.com/file/d/1f8H5WPHgeznwjX4OYMsXlyIbnM2EXInx/view?usp=drivesdk" TargetMode="External"/><Relationship Id="rId216" Type="http://schemas.openxmlformats.org/officeDocument/2006/relationships/hyperlink" Target="https://diksha.gov.in/play/collection/do_31307361004992102412790?contentId=do_3131148917468037121109" TargetMode="External"/><Relationship Id="rId423" Type="http://schemas.openxmlformats.org/officeDocument/2006/relationships/hyperlink" Target="https://diksha.gov.in/play/content/do_313068819536666624115448" TargetMode="External"/><Relationship Id="rId826" Type="http://schemas.openxmlformats.org/officeDocument/2006/relationships/hyperlink" Target="https://www.youtube.com/watch?v=2c_06hxy6PI&amp;t=111s" TargetMode="External"/><Relationship Id="rId868" Type="http://schemas.openxmlformats.org/officeDocument/2006/relationships/hyperlink" Target="https://bit.ly/2NVKfwD" TargetMode="External"/><Relationship Id="rId258" Type="http://schemas.openxmlformats.org/officeDocument/2006/relationships/image" Target="media/image11.emf"/><Relationship Id="rId465" Type="http://schemas.openxmlformats.org/officeDocument/2006/relationships/hyperlink" Target="https://www.learninsta.com/mcq-questions-for-class-11-accountancy-chapter-15/" TargetMode="External"/><Relationship Id="rId630" Type="http://schemas.openxmlformats.org/officeDocument/2006/relationships/hyperlink" Target="https://diksha.gov.in/play/collection/do_31310347538645811211491?referrer=utm_source%3Dmobile%26utm_campaign%3Dshare_content&amp;contentId=do_31308592097286553614105" TargetMode="External"/><Relationship Id="rId672" Type="http://schemas.openxmlformats.org/officeDocument/2006/relationships/hyperlink" Target="https://diksha.gov.in/play/collection/do_31310347538645811211491?contentId=do_31320468733957734414975" TargetMode="External"/><Relationship Id="rId728" Type="http://schemas.openxmlformats.org/officeDocument/2006/relationships/hyperlink" Target="https://www.youtube.com/watch?v=fXl53YQg5lI" TargetMode="External"/><Relationship Id="rId935" Type="http://schemas.openxmlformats.org/officeDocument/2006/relationships/hyperlink" Target="https://diksha.gov.in/play/collection/do_31310347541597388811425?contentId=do_31310563525616435213376" TargetMode="External"/><Relationship Id="rId22" Type="http://schemas.openxmlformats.org/officeDocument/2006/relationships/hyperlink" Target="https://youtu.be/" TargetMode="External"/><Relationship Id="rId64" Type="http://schemas.openxmlformats.org/officeDocument/2006/relationships/hyperlink" Target="https://www.youtube.com/watch?v=GuFSt3gLE2U" TargetMode="External"/><Relationship Id="rId118" Type="http://schemas.openxmlformats.org/officeDocument/2006/relationships/hyperlink" Target="https://drive.google.com/file/d/0B8hXbvn1ab-BMVV3Vjl6NHZkT1U/view?resourcekey=0-sAT61V8EKHkcSCFEEmIxHw" TargetMode="External"/><Relationship Id="rId325" Type="http://schemas.openxmlformats.org/officeDocument/2006/relationships/hyperlink" Target="https://www.youtube.com/watch?v=JdA-c6uKs40&amp;list=PLEpRPHYH815qYrejAGeYiDck2gZyPJUaj&amp;index=9" TargetMode="External"/><Relationship Id="rId367" Type="http://schemas.openxmlformats.org/officeDocument/2006/relationships/hyperlink" Target="https://www.youtube.com/watch?v=AnMrdFbu21g" TargetMode="External"/><Relationship Id="rId532" Type="http://schemas.openxmlformats.org/officeDocument/2006/relationships/hyperlink" Target="https://www.learncbse,in" TargetMode="External"/><Relationship Id="rId574" Type="http://schemas.openxmlformats.org/officeDocument/2006/relationships/hyperlink" Target="https://drive.google.com/file/d/1IkgH8tvrLhafy7YUyhtJVOF-sDHFVT8t/view?usp=sharing" TargetMode="External"/><Relationship Id="rId171" Type="http://schemas.openxmlformats.org/officeDocument/2006/relationships/hyperlink" Target="https://diksha.gov.in/play/collection/do_31310347527677542411483?contentId=do_3130010319152250881256" TargetMode="External"/><Relationship Id="rId227" Type="http://schemas.openxmlformats.org/officeDocument/2006/relationships/hyperlink" Target="https://diksha.gov.in/play/collection/do_31307361004992102412790?contentId=do_3131142385011261441169" TargetMode="External"/><Relationship Id="rId781" Type="http://schemas.openxmlformats.org/officeDocument/2006/relationships/hyperlink" Target="https://www.youtube.com/watch?v=JfVVrAAYPkA" TargetMode="External"/><Relationship Id="rId837" Type="http://schemas.openxmlformats.org/officeDocument/2006/relationships/hyperlink" Target="https://drive.google.com/file/d/1v%20ZlaqzoZrYCad6Hot9c2QCuy4CO7%20TCNx/view?usp=sharing" TargetMode="External"/><Relationship Id="rId879" Type="http://schemas.openxmlformats.org/officeDocument/2006/relationships/hyperlink" Target="https://docs.google.com/forms/d/1WvH367v32ROMT8uyC8IPo32S48wL6aoVKzZGlU7ISyE/edit?usp=sharing" TargetMode="External"/><Relationship Id="rId269" Type="http://schemas.openxmlformats.org/officeDocument/2006/relationships/hyperlink" Target="https://forms.gle/eJz4Be6NLWonEgqG6" TargetMode="External"/><Relationship Id="rId434" Type="http://schemas.openxmlformats.org/officeDocument/2006/relationships/hyperlink" Target="https://drive.google.com/file/d/1Z7FnTGIsfyD2dw-pyXghPLDJwVzegMas/view?usp=sharing" TargetMode="External"/><Relationship Id="rId476" Type="http://schemas.openxmlformats.org/officeDocument/2006/relationships/hyperlink" Target="https://diksha.gov.in/play/collection/do_31310347530730700811485?contentId=do_31316939647496192011184" TargetMode="External"/><Relationship Id="rId641" Type="http://schemas.openxmlformats.org/officeDocument/2006/relationships/hyperlink" Target="https://www.youtube.com/watch?v=6UXGobXdZGA" TargetMode="External"/><Relationship Id="rId683" Type="http://schemas.openxmlformats.org/officeDocument/2006/relationships/hyperlink" Target="https://diksha.gov.in/play/collection/do_31307361013557657613661" TargetMode="External"/><Relationship Id="rId739" Type="http://schemas.openxmlformats.org/officeDocument/2006/relationships/hyperlink" Target="https://drive.google.com/file/d/1sPaht-p8E9cAZy356OtDUZJ2FLpd1_cE/view?usp=sharing" TargetMode="External"/><Relationship Id="rId890" Type="http://schemas.openxmlformats.org/officeDocument/2006/relationships/hyperlink" Target="https://docs.google.com/forms/d/1rnc_axk9gvpsqaZKaB_fS0usc2Qtu4Pt6_5WitoQgPo/edit?usp=sharing" TargetMode="External"/><Relationship Id="rId904" Type="http://schemas.openxmlformats.org/officeDocument/2006/relationships/hyperlink" Target="https://drive.google.com/file/d/15UA65k5bSaAFBRPT4HF5_-Atg9sqsGYB/view?usp=sharing" TargetMode="External"/><Relationship Id="rId33" Type="http://schemas.openxmlformats.org/officeDocument/2006/relationships/hyperlink" Target="https://youtu.be/" TargetMode="External"/><Relationship Id="rId129" Type="http://schemas.openxmlformats.org/officeDocument/2006/relationships/hyperlink" Target="https://www.ncertbooks.guru/neet-mcq-on-fundamentals-of-vectors/" TargetMode="External"/><Relationship Id="rId280" Type="http://schemas.openxmlformats.org/officeDocument/2006/relationships/hyperlink" Target="https://www.youtube.com/watch?v=zLo3bGNtB4o&amp;list=PLEpRPHYH815qYrejAGeYiDck2gZyPJUaj&amp;index=13" TargetMode="External"/><Relationship Id="rId336" Type="http://schemas.openxmlformats.org/officeDocument/2006/relationships/hyperlink" Target="https://www.youtube.com/watch?v=hJuGaaDKnCk&amp;list=PLEpRPHYH815qYrejAGeYiDck2gZyPJUaj&amp;index=19" TargetMode="External"/><Relationship Id="rId501" Type="http://schemas.openxmlformats.org/officeDocument/2006/relationships/hyperlink" Target="https://kparama.blogspot.com/" TargetMode="External"/><Relationship Id="rId543" Type="http://schemas.openxmlformats.org/officeDocument/2006/relationships/hyperlink" Target="https://youtu.be/MJq1Nlomufo" TargetMode="External"/><Relationship Id="rId946" Type="http://schemas.openxmlformats.org/officeDocument/2006/relationships/hyperlink" Target="https://diksha.gov.in/play/collection/do_3131034754202501121986?contentId=do_31310514733034700812411" TargetMode="External"/><Relationship Id="rId75" Type="http://schemas.openxmlformats.org/officeDocument/2006/relationships/hyperlink" Target="https://drive.google.com/file/d/0B8hXbvn1ab-BX0NESExPTVUxeVk/view?resourcekey=0-h1KvKXDOk1j35iD3ucV9mA" TargetMode="External"/><Relationship Id="rId140" Type="http://schemas.openxmlformats.org/officeDocument/2006/relationships/hyperlink" Target="https://drive.google.com/file/d/0BzwgmxV4HiqIbE50NGRIeFBRcUtCYWhnOUR2Z1JyQQ/view?usp=sharing&amp;resourcekey=0tdPVTgzeQB0YjXPUw2DncQ" TargetMode="External"/><Relationship Id="rId182" Type="http://schemas.openxmlformats.org/officeDocument/2006/relationships/hyperlink" Target="https://diksha.gov.in/play/collection/do_31310347527677542411483?contentId=do_3130010322417664001248" TargetMode="External"/><Relationship Id="rId378" Type="http://schemas.openxmlformats.org/officeDocument/2006/relationships/hyperlink" Target="https://youtu.be/nguuQ4JjNsg" TargetMode="External"/><Relationship Id="rId403" Type="http://schemas.openxmlformats.org/officeDocument/2006/relationships/hyperlink" Target="https://diksha.gov.in/play/content/do_313068393720635392111045" TargetMode="External"/><Relationship Id="rId585" Type="http://schemas.openxmlformats.org/officeDocument/2006/relationships/hyperlink" Target="https://youtu.be/ANyjrEm-_v0" TargetMode="External"/><Relationship Id="rId750" Type="http://schemas.openxmlformats.org/officeDocument/2006/relationships/hyperlink" Target="https://youtu.be/WfaXLLNhbR8" TargetMode="External"/><Relationship Id="rId792" Type="http://schemas.openxmlformats.org/officeDocument/2006/relationships/hyperlink" Target="https://www.youtube.com/watch?v=9J-Yq87WipY" TargetMode="External"/><Relationship Id="rId806" Type="http://schemas.openxmlformats.org/officeDocument/2006/relationships/hyperlink" Target="https://www.youtube.com/watch?v=viHHHyiWljY&amp;list=UUOK0IlsbqY_x0kubDCOYUkA&amp;index=14" TargetMode="External"/><Relationship Id="rId848" Type="http://schemas.openxmlformats.org/officeDocument/2006/relationships/hyperlink" Target="https://schoolacc.blogspot.com/2020/04/principles-of-management-developed-by.html" TargetMode="External"/><Relationship Id="rId6" Type="http://schemas.microsoft.com/office/2007/relationships/stylesWithEffects" Target="stylesWithEffects.xml"/><Relationship Id="rId238" Type="http://schemas.openxmlformats.org/officeDocument/2006/relationships/hyperlink" Target="https://youtu.be/vbFW8-6Dwoc" TargetMode="External"/><Relationship Id="rId445" Type="http://schemas.openxmlformats.org/officeDocument/2006/relationships/hyperlink" Target="https://diksha.gov.in/play/content/do_313068393720635392111045" TargetMode="External"/><Relationship Id="rId487" Type="http://schemas.openxmlformats.org/officeDocument/2006/relationships/hyperlink" Target="https://diksha.gov.in/play/collection/do_31310347530730700811485?contentId=do_3131029003626004481601" TargetMode="External"/><Relationship Id="rId610" Type="http://schemas.openxmlformats.org/officeDocument/2006/relationships/hyperlink" Target="https://drive.google.com/file/d/1SWEwltxDW19mrCAgGUCCOg5zQk88vPvq/view?usp=drivesdk" TargetMode="External"/><Relationship Id="rId652" Type="http://schemas.openxmlformats.org/officeDocument/2006/relationships/hyperlink" Target="https://diksha.gov.in/play/collection/do_31310347538645811211491?contentId=do_3131148969504604161312" TargetMode="External"/><Relationship Id="rId694" Type="http://schemas.openxmlformats.org/officeDocument/2006/relationships/hyperlink" Target="https://youtu.be/vbFW8-6Dwoc" TargetMode="External"/><Relationship Id="rId708" Type="http://schemas.openxmlformats.org/officeDocument/2006/relationships/hyperlink" Target="https://www.youtube.com/playlist?list=PLEpRPHYH815r1sG1swY_2RwwwTAv9QOaB" TargetMode="External"/><Relationship Id="rId915" Type="http://schemas.openxmlformats.org/officeDocument/2006/relationships/hyperlink" Target="https://forms.gle/Kj1xvdNmhxbcb1k57" TargetMode="External"/><Relationship Id="rId291" Type="http://schemas.openxmlformats.org/officeDocument/2006/relationships/hyperlink" Target="https://www.youtube.com/watch?v=LPMEeUj1v8M&amp;list=PLEpRPHYH815qYrejAGeYiDck2gZyPJUaj&amp;index=38" TargetMode="External"/><Relationship Id="rId305" Type="http://schemas.openxmlformats.org/officeDocument/2006/relationships/footer" Target="footer1.xml"/><Relationship Id="rId347" Type="http://schemas.openxmlformats.org/officeDocument/2006/relationships/hyperlink" Target="https://www.youtube.com/watch?v=O4SfWk9Vbns&amp;t=9s" TargetMode="External"/><Relationship Id="rId512" Type="http://schemas.openxmlformats.org/officeDocument/2006/relationships/hyperlink" Target="https://kparama.blogspot.com/" TargetMode="External"/><Relationship Id="rId44" Type="http://schemas.openxmlformats.org/officeDocument/2006/relationships/hyperlink" Target="https://youtu.be/" TargetMode="External"/><Relationship Id="rId86" Type="http://schemas.openxmlformats.org/officeDocument/2006/relationships/hyperlink" Target="https://drive.google.com/file/d/0B8hXbvn1ab-BOUJkZ2RMZnRNT0E/view?resourcekey=0-dWXMqW64znYbD3zvcjQdXw" TargetMode="External"/><Relationship Id="rId151" Type="http://schemas.openxmlformats.org/officeDocument/2006/relationships/hyperlink" Target="https://drive.google.com/file/d/0ByRkvg8lBuWYVm1fR0ZmSW1IYjg/view?usp=drivesdk" TargetMode="External"/><Relationship Id="rId389" Type="http://schemas.openxmlformats.org/officeDocument/2006/relationships/hyperlink" Target="https://drive.google.com/file/d/17kRqX1uzYnI3s8tGuxBC3oM36OtgffN5/view?usp=sharing" TargetMode="External"/><Relationship Id="rId554" Type="http://schemas.openxmlformats.org/officeDocument/2006/relationships/hyperlink" Target="http://www.youtube.com" TargetMode="External"/><Relationship Id="rId596" Type="http://schemas.openxmlformats.org/officeDocument/2006/relationships/hyperlink" Target="https://drive.google.com/file/d/1Muxzka5KqJ3Nwf_zrJ4MZ9_oAN1sR08E/view?usp=sharing" TargetMode="External"/><Relationship Id="rId761" Type="http://schemas.openxmlformats.org/officeDocument/2006/relationships/hyperlink" Target="https://drive.google.com/drive/folders/1rg74AM-ygNN7HUiK6pJNco0hrvjUUoct?usp=sharing" TargetMode="External"/><Relationship Id="rId817" Type="http://schemas.openxmlformats.org/officeDocument/2006/relationships/hyperlink" Target="https://www.youtube.com/watch?v=vbcxKYwUgtQ&amp;list=PLEpRPHYH815qqa9us8L9DVOKyVf1zLEih&amp;index=22" TargetMode="External"/><Relationship Id="rId859" Type="http://schemas.openxmlformats.org/officeDocument/2006/relationships/hyperlink" Target="https://drive.google.com/file/d/1xezuqEw4kkgOlGvePjD8-99Nuq1l2EKi/view?usp=sharing" TargetMode="External"/><Relationship Id="rId193" Type="http://schemas.openxmlformats.org/officeDocument/2006/relationships/hyperlink" Target="https://www.bankofbiology.com/2018/08/body-fluids-and-circulation-powerpoint.html" TargetMode="External"/><Relationship Id="rId207" Type="http://schemas.openxmlformats.org/officeDocument/2006/relationships/hyperlink" Target="https://drive.google.com/file/d/1hFYn0RPINvZL54wJHfr9suITjLl5_LOa/view?usp=sharing%20" TargetMode="External"/><Relationship Id="rId249" Type="http://schemas.openxmlformats.org/officeDocument/2006/relationships/hyperlink" Target="https://www.youtube.com/watch?v=TqxcsSokSa4" TargetMode="External"/><Relationship Id="rId414" Type="http://schemas.openxmlformats.org/officeDocument/2006/relationships/hyperlink" Target="https://diksha.gov.in/play/content/do_313068818174844928110148" TargetMode="External"/><Relationship Id="rId456" Type="http://schemas.openxmlformats.org/officeDocument/2006/relationships/hyperlink" Target="https://www.learninsta.com/mcq-questions-for-class-11-accountancy-chapter-6/" TargetMode="External"/><Relationship Id="rId498" Type="http://schemas.openxmlformats.org/officeDocument/2006/relationships/hyperlink" Target="https://kparama.blogspot.com/" TargetMode="External"/><Relationship Id="rId621" Type="http://schemas.openxmlformats.org/officeDocument/2006/relationships/hyperlink" Target="https://drive.google.com/file/d/10Ggx14Bay83vws7GvyV0XbBUbWifhxY3/view?usp=drivesdk" TargetMode="External"/><Relationship Id="rId663" Type="http://schemas.openxmlformats.org/officeDocument/2006/relationships/hyperlink" Target="https://diksha.gov.in/play/collection/do_31310347538645811211491?contentId=do_31310642984197324813314" TargetMode="External"/><Relationship Id="rId870" Type="http://schemas.openxmlformats.org/officeDocument/2006/relationships/hyperlink" Target="https://www.thoughtco.com/technology-in-education-4132483" TargetMode="External"/><Relationship Id="rId13" Type="http://schemas.openxmlformats.org/officeDocument/2006/relationships/image" Target="media/image3.png"/><Relationship Id="rId109" Type="http://schemas.openxmlformats.org/officeDocument/2006/relationships/hyperlink" Target="https://www.youtube.com/watch?v=m3CtyV35s8U" TargetMode="External"/><Relationship Id="rId260" Type="http://schemas.openxmlformats.org/officeDocument/2006/relationships/hyperlink" Target="https://forms.gle/6Sg73N2gCXJyk4yJA" TargetMode="External"/><Relationship Id="rId316" Type="http://schemas.openxmlformats.org/officeDocument/2006/relationships/hyperlink" Target="https://www.youtube.com/watch?v=M93EBrFTy7I" TargetMode="External"/><Relationship Id="rId523" Type="http://schemas.openxmlformats.org/officeDocument/2006/relationships/hyperlink" Target="https://drive.google.com/file/d/1NqAUYVbtYR5X0cVvmFc2OnCOAW1l0md7/view?usp=sharing" TargetMode="External"/><Relationship Id="rId719" Type="http://schemas.openxmlformats.org/officeDocument/2006/relationships/hyperlink" Target="https://www.youtube.com/watch?v=7kIYMU1tmGk" TargetMode="External"/><Relationship Id="rId926" Type="http://schemas.openxmlformats.org/officeDocument/2006/relationships/hyperlink" Target="https://docs.google.com/forms/d/19srV6HMKSTKWGx7Y9oMPcAJBjs6m7o4wSvimx-Cs9vQ/edit?usp=sharing" TargetMode="External"/><Relationship Id="rId55" Type="http://schemas.openxmlformats.org/officeDocument/2006/relationships/hyperlink" Target="https://drive.google.com/file/d/0B8hXbvn1ab-BRlM1NkxaMW1WWkE/view?resourcekey=0-lS7exjpAm-KYbUWr_KO3IA" TargetMode="External"/><Relationship Id="rId97" Type="http://schemas.openxmlformats.org/officeDocument/2006/relationships/hyperlink" Target="https://drive.google.com/file/d/0B8hXbvn1ab-BcVhZMENtekl2ZVU/view?resourcekey=0-03cFbB8eUaaj2JlVFWZDgw" TargetMode="External"/><Relationship Id="rId120" Type="http://schemas.openxmlformats.org/officeDocument/2006/relationships/hyperlink" Target="https://drive.google.com/file/d/0B8hXbvn1ab-BWDNoeHZmaDJQUkk/view?resourcekey=0-dSsJN3fhesjb3qzIIIWLkQ" TargetMode="External"/><Relationship Id="rId358" Type="http://schemas.openxmlformats.org/officeDocument/2006/relationships/hyperlink" Target="https://www.youtube.com/watch?v=uaAzye9KDQo" TargetMode="External"/><Relationship Id="rId565" Type="http://schemas.openxmlformats.org/officeDocument/2006/relationships/hyperlink" Target="https://drive.google.com/file/d/1N8gVKBLectr6ozDl4JgjS0xVCvfLnL6K/view?usp=sharing" TargetMode="External"/><Relationship Id="rId730" Type="http://schemas.openxmlformats.org/officeDocument/2006/relationships/hyperlink" Target="https://www.youtube.com/watch?v=srJS7LY4kWQ" TargetMode="External"/><Relationship Id="rId772" Type="http://schemas.openxmlformats.org/officeDocument/2006/relationships/hyperlink" Target="https://www.youtube.com/watch?v=6OVpuIfIMSs" TargetMode="External"/><Relationship Id="rId828" Type="http://schemas.openxmlformats.org/officeDocument/2006/relationships/hyperlink" Target="https://www.youtube.com/watch?v=A7untycgv7E&amp;t=55s" TargetMode="External"/><Relationship Id="rId162" Type="http://schemas.openxmlformats.org/officeDocument/2006/relationships/hyperlink" Target="https://drive.google.com/file/d/1howrxMF6sEvPWBR-Pldeeyer-C4-Rjik/view?usp=drivesdk" TargetMode="External"/><Relationship Id="rId218" Type="http://schemas.openxmlformats.org/officeDocument/2006/relationships/oleObject" Target="embeddings/oleObject1.bin"/><Relationship Id="rId425" Type="http://schemas.openxmlformats.org/officeDocument/2006/relationships/hyperlink" Target="https://ncert.nic.in/textbook.php?keac1=7-8" TargetMode="External"/><Relationship Id="rId467" Type="http://schemas.openxmlformats.org/officeDocument/2006/relationships/hyperlink" Target="https://youtu.be/8eykEG7DOfM" TargetMode="External"/><Relationship Id="rId632" Type="http://schemas.openxmlformats.org/officeDocument/2006/relationships/hyperlink" Target="https://www.youtube.com/watch?v=6UXGobXdZGA" TargetMode="External"/><Relationship Id="rId271" Type="http://schemas.openxmlformats.org/officeDocument/2006/relationships/hyperlink" Target="https://www.youtube.com/watch?v=OYoHbiPWAug&amp;list=PLEpRPHYH815qYrejAGeYiDck2gZyPJUaj&amp;index=10" TargetMode="External"/><Relationship Id="rId674" Type="http://schemas.openxmlformats.org/officeDocument/2006/relationships/hyperlink" Target="https://drive.google.com/file/d/174U7IQLIoYSmm8tP9Wi_r2mB7GJlcbA0/view?usp=sharing" TargetMode="External"/><Relationship Id="rId881" Type="http://schemas.openxmlformats.org/officeDocument/2006/relationships/hyperlink" Target="https://ncert.nic.in/textbook.php?leac1=2-5" TargetMode="External"/><Relationship Id="rId937" Type="http://schemas.openxmlformats.org/officeDocument/2006/relationships/hyperlink" Target="https://diksha.gov.in/play/collection/do_31310347541597388811425?contentId=do_313123442802278400129" TargetMode="External"/><Relationship Id="rId24" Type="http://schemas.openxmlformats.org/officeDocument/2006/relationships/hyperlink" Target="https://youtu.be/" TargetMode="External"/><Relationship Id="rId66" Type="http://schemas.openxmlformats.org/officeDocument/2006/relationships/hyperlink" Target="https://drive.google.com/file/d/0B8hXbvn1ab-BckZsa3F0bFhyaUE/view?resourcekey=0-5QaGd29i850knfHljNFv_w" TargetMode="External"/><Relationship Id="rId131" Type="http://schemas.openxmlformats.org/officeDocument/2006/relationships/hyperlink" Target="https://byjus.com/neet/neet-physics-mcq-on-addition-subtraction-of-vectors/" TargetMode="External"/><Relationship Id="rId327" Type="http://schemas.openxmlformats.org/officeDocument/2006/relationships/hyperlink" Target="https://www.youtube.com/watch?v=vQwO8y8kA8I&amp;list=PLEpRPHYH815qYrejAGeYiDck2gZyPJUaj&amp;index=11" TargetMode="External"/><Relationship Id="rId369" Type="http://schemas.openxmlformats.org/officeDocument/2006/relationships/hyperlink" Target="https://www.youtube.com/watch?v=8ZbblD9SomU" TargetMode="External"/><Relationship Id="rId534" Type="http://schemas.openxmlformats.org/officeDocument/2006/relationships/hyperlink" Target="https://youtu.be/fhszNg10WEl" TargetMode="External"/><Relationship Id="rId576" Type="http://schemas.openxmlformats.org/officeDocument/2006/relationships/hyperlink" Target="https://drive.google.com/file/d/1dMRujprpLyMuOU-RZmR62cfMkZzHvPZ_/view?usp=sharing" TargetMode="External"/><Relationship Id="rId741" Type="http://schemas.openxmlformats.org/officeDocument/2006/relationships/hyperlink" Target="https://forms.gle/R6y6enkdHgSNckPAA" TargetMode="External"/><Relationship Id="rId783" Type="http://schemas.openxmlformats.org/officeDocument/2006/relationships/hyperlink" Target="https://www.youtube.com/watch?v=u74nUWvT3Jo&amp;list=UUOK0IlsbqY_x0kubDCOYUkA&amp;index=11" TargetMode="External"/><Relationship Id="rId839" Type="http://schemas.openxmlformats.org/officeDocument/2006/relationships/hyperlink" Target="https://www.youtube.com/watch?v=WQ8sDs0bYlU&amp;t=798s" TargetMode="External"/><Relationship Id="rId173" Type="http://schemas.openxmlformats.org/officeDocument/2006/relationships/hyperlink" Target="https://www.bankofbiology.com/2018/08/structural-organisation-in-animals.html" TargetMode="External"/><Relationship Id="rId229" Type="http://schemas.openxmlformats.org/officeDocument/2006/relationships/image" Target="media/image10.png"/><Relationship Id="rId380" Type="http://schemas.openxmlformats.org/officeDocument/2006/relationships/hyperlink" Target="https://forms.gle/%20cPuabhgpHSsN9dHM6" TargetMode="External"/><Relationship Id="rId436" Type="http://schemas.openxmlformats.org/officeDocument/2006/relationships/hyperlink" Target="https://diksha.gov.in/play/content/do_313068820634624000111049" TargetMode="External"/><Relationship Id="rId601" Type="http://schemas.openxmlformats.org/officeDocument/2006/relationships/hyperlink" Target="http://amrita.olabs.edu.in/?sub=1&amp;brch=6&amp;sim=146&amp;cnt=1" TargetMode="External"/><Relationship Id="rId643" Type="http://schemas.openxmlformats.org/officeDocument/2006/relationships/hyperlink" Target="https://diksha.gov.in/play/collection/do_31310347538645811211491?contentId=do_3131006857783132161645" TargetMode="External"/><Relationship Id="rId240" Type="http://schemas.openxmlformats.org/officeDocument/2006/relationships/hyperlink" Target="https://youtu.be/vrkKLCEzw3w" TargetMode="External"/><Relationship Id="rId478" Type="http://schemas.openxmlformats.org/officeDocument/2006/relationships/hyperlink" Target="https://diksha.gov.in/play/collection/do_31310347530205593611312?contentId=do_31310628316195225612871" TargetMode="External"/><Relationship Id="rId685" Type="http://schemas.openxmlformats.org/officeDocument/2006/relationships/image" Target="media/image12.png"/><Relationship Id="rId850" Type="http://schemas.openxmlformats.org/officeDocument/2006/relationships/hyperlink" Target="https://learnbst.bloblogs.com/2020/09/business-environment-objective-type.html?m=1" TargetMode="External"/><Relationship Id="rId892" Type="http://schemas.openxmlformats.org/officeDocument/2006/relationships/hyperlink" Target="https://ncert.nic.in/textbook.php?leac1=5-5" TargetMode="External"/><Relationship Id="rId906" Type="http://schemas.openxmlformats.org/officeDocument/2006/relationships/hyperlink" Target="https://ncert.nic.in/textbook.php?leac2=6-6" TargetMode="External"/><Relationship Id="rId948" Type="http://schemas.openxmlformats.org/officeDocument/2006/relationships/hyperlink" Target="https://diksha.gov.in/play/collection/do_3131034754202501121986?contentId=do_3132246131996016641307" TargetMode="External"/><Relationship Id="rId35" Type="http://schemas.openxmlformats.org/officeDocument/2006/relationships/hyperlink" Target="https://youtu.be/" TargetMode="External"/><Relationship Id="rId77" Type="http://schemas.openxmlformats.org/officeDocument/2006/relationships/hyperlink" Target="https://drive.google.com/file/d/0B8hXbvn1ab-BdUsyUDdQbFAzc3c/view?resourcekey=0-UtCn_D4pvSvQtUfV6XjGcg" TargetMode="External"/><Relationship Id="rId100" Type="http://schemas.openxmlformats.org/officeDocument/2006/relationships/hyperlink" Target="https://www.youtube.com/watch?v=nMKQuC5gvFQ" TargetMode="External"/><Relationship Id="rId282" Type="http://schemas.openxmlformats.org/officeDocument/2006/relationships/hyperlink" Target="https://www.youtube.com/watch?v=vnYLwSYDNWk&amp;list=PLEpRPHYH815qYrejAGeYiDck2gZyPJUaj&amp;index=15" TargetMode="External"/><Relationship Id="rId338" Type="http://schemas.openxmlformats.org/officeDocument/2006/relationships/hyperlink" Target="https://www.youtube.com/watch?v=LPMEeUj1v8M&amp;list=PLEpRPHYH815qYrejAGeYiDck2gZyPJUaj&amp;index=38" TargetMode="External"/><Relationship Id="rId503" Type="http://schemas.openxmlformats.org/officeDocument/2006/relationships/hyperlink" Target="https://kparama.blogspot.com/" TargetMode="External"/><Relationship Id="rId545" Type="http://schemas.openxmlformats.org/officeDocument/2006/relationships/hyperlink" Target="https://youtu.be/fhszNg10WEl" TargetMode="External"/><Relationship Id="rId587" Type="http://schemas.openxmlformats.org/officeDocument/2006/relationships/hyperlink" Target="http://amrita.olabs.edu.in/?sub=1&amp;brch=6&amp;sim=146&amp;cnt=1" TargetMode="External"/><Relationship Id="rId710" Type="http://schemas.openxmlformats.org/officeDocument/2006/relationships/hyperlink" Target="https://www.youtube.com/watch?v=GXFA-mjK6JY&amp;list=PLEpRPHYH815r1sG1swY_2RwwwTAv9QOaB" TargetMode="External"/><Relationship Id="rId752" Type="http://schemas.openxmlformats.org/officeDocument/2006/relationships/hyperlink" Target="https://docs.google.com/document/d/17rYm4OMl4Rd3-4ICjDvS4QwtoQZG6npAk7dY4wrVo4M/edit?usp=sharing" TargetMode="External"/><Relationship Id="rId808" Type="http://schemas.openxmlformats.org/officeDocument/2006/relationships/hyperlink" Target="https://www.youtube.com/watch?v=MaN-yCv0sxU" TargetMode="External"/><Relationship Id="rId8" Type="http://schemas.openxmlformats.org/officeDocument/2006/relationships/webSettings" Target="webSettings.xml"/><Relationship Id="rId142" Type="http://schemas.openxmlformats.org/officeDocument/2006/relationships/hyperlink" Target="https://drive.google.com/file/d/1nwILXm9-yo-k8iDFGaAf8nwTZ9Yq-yS9/view?usp=drivesdk" TargetMode="External"/><Relationship Id="rId184" Type="http://schemas.openxmlformats.org/officeDocument/2006/relationships/hyperlink" Target="https://create.kahoot.it/share/chapter-14-respiration-in-plants/3420400d-0438-4712-92f6-23c4aca6a8f6" TargetMode="External"/><Relationship Id="rId391" Type="http://schemas.openxmlformats.org/officeDocument/2006/relationships/hyperlink" Target="https://drive.google.com/file/d/1HW3ym_Sm7UFlkanON8IInEXY-QBnjBVm/view?usp=sharing" TargetMode="External"/><Relationship Id="rId405" Type="http://schemas.openxmlformats.org/officeDocument/2006/relationships/hyperlink" Target="https://diksha.gov.in/play/content/do_313068391844290560115353" TargetMode="External"/><Relationship Id="rId447" Type="http://schemas.openxmlformats.org/officeDocument/2006/relationships/hyperlink" Target="https://diksha.gov.in/play/content/do_313068391844290560115353" TargetMode="External"/><Relationship Id="rId612" Type="http://schemas.openxmlformats.org/officeDocument/2006/relationships/hyperlink" Target="https://drive.google.com/file/d/1x5NgQzMc7ZjiWkUKYBDVRAKMk0Y8cmgI/view?usp=drivesdk" TargetMode="External"/><Relationship Id="rId794" Type="http://schemas.openxmlformats.org/officeDocument/2006/relationships/hyperlink" Target="https://www.youtube.com/watch?v=fT2IUHODmGI" TargetMode="External"/><Relationship Id="rId251" Type="http://schemas.openxmlformats.org/officeDocument/2006/relationships/hyperlink" Target="https://youtu.be/lwVCqYFUjms" TargetMode="External"/><Relationship Id="rId489" Type="http://schemas.openxmlformats.org/officeDocument/2006/relationships/hyperlink" Target="https://diksha.gov.in/play/collection/do_31310347530205593611312?contentId=do_31318838499619635214288" TargetMode="External"/><Relationship Id="rId654" Type="http://schemas.openxmlformats.org/officeDocument/2006/relationships/hyperlink" Target="https://diksha.gov.in/play/collection/do_31310347538645811211491?contentId=do_31320465776973414414210" TargetMode="External"/><Relationship Id="rId696" Type="http://schemas.openxmlformats.org/officeDocument/2006/relationships/hyperlink" Target="https://youtu.be/vrkKLCEzw3w" TargetMode="External"/><Relationship Id="rId861" Type="http://schemas.openxmlformats.org/officeDocument/2006/relationships/hyperlink" Target="http://egazette.nic.in/WriteReadData/2019/210422.pdf" TargetMode="External"/><Relationship Id="rId917" Type="http://schemas.openxmlformats.org/officeDocument/2006/relationships/hyperlink" Target="https://diksha.gov.in/play/collection/do_3131034754331115521988?referrer=utm_source%3Dmobile%26utm_campaign%3Dshare_content&amp;contentId=do_313080238804967424114293" TargetMode="External"/><Relationship Id="rId46" Type="http://schemas.openxmlformats.org/officeDocument/2006/relationships/hyperlink" Target="https://youtu.be/" TargetMode="External"/><Relationship Id="rId293" Type="http://schemas.openxmlformats.org/officeDocument/2006/relationships/hyperlink" Target="https://docs.google.com/forms/d/e/1FAIpQLScTIbsgHshc-y8lR6FgMA2zrGE9aa2FpYcrtnP1xJKvnc2wgg/viewform?usp=sf_link" TargetMode="External"/><Relationship Id="rId307" Type="http://schemas.openxmlformats.org/officeDocument/2006/relationships/hyperlink" Target="https://drive.google.com/drive/folders/1YjE0dhvhn7tsHtx4bfbXBsn5r5XvoX8p?usp=sharing" TargetMode="External"/><Relationship Id="rId349" Type="http://schemas.openxmlformats.org/officeDocument/2006/relationships/hyperlink" Target="https://www.youtube.com/watch?v=aDZxrUb9XBs" TargetMode="External"/><Relationship Id="rId514" Type="http://schemas.openxmlformats.org/officeDocument/2006/relationships/hyperlink" Target="https://kparama.blogspot.com/" TargetMode="External"/><Relationship Id="rId556" Type="http://schemas.openxmlformats.org/officeDocument/2006/relationships/hyperlink" Target="https://drive.google.com/file/d/1LW5g5GkGRbF6MdVvvpx5oBcCflp-K1Q_/view?usp=sharing" TargetMode="External"/><Relationship Id="rId721" Type="http://schemas.openxmlformats.org/officeDocument/2006/relationships/hyperlink" Target="https://diksha.gov.in/play/content/do_31276264076587008012516" TargetMode="External"/><Relationship Id="rId763" Type="http://schemas.openxmlformats.org/officeDocument/2006/relationships/hyperlink" Target="https://drive.google.com/drive/folders/1npqnCYvXEy79cDbtSHCtTY-eW4pnctL8?usp=sharing" TargetMode="External"/><Relationship Id="rId88" Type="http://schemas.openxmlformats.org/officeDocument/2006/relationships/hyperlink" Target="https://drive.google.com/file/d/0B8hXbvn1ab-BeWhLTTEtbXBFTU0/view?resourcekey=0-qjA4p3uF_2wqwuqMK1oYYA" TargetMode="External"/><Relationship Id="rId111" Type="http://schemas.openxmlformats.org/officeDocument/2006/relationships/hyperlink" Target="https://drive.google.com/file/d/0B8hXbvn1ab-BT29yV2Y1UlM5dDA/view?resourcekey=0-EY8u-hRF59TL6mG7IWO3lg" TargetMode="External"/><Relationship Id="rId153" Type="http://schemas.openxmlformats.org/officeDocument/2006/relationships/hyperlink" Target="https://drive.google.com/file/d/0ByRkvg8lBuWYYTNkYVJGS0pibVU/view?usp=drivesdk" TargetMode="External"/><Relationship Id="rId195" Type="http://schemas.openxmlformats.org/officeDocument/2006/relationships/hyperlink" Target="https://www.bankofbiology.com/2018/08/excretory-products-and-their.html" TargetMode="External"/><Relationship Id="rId209" Type="http://schemas.openxmlformats.org/officeDocument/2006/relationships/hyperlink" Target="https://drive.google.com/file/d/1gPG2Peicy442pFXqGF6LY-zSNWcCYehZ/view?usp=sharing" TargetMode="External"/><Relationship Id="rId360" Type="http://schemas.openxmlformats.org/officeDocument/2006/relationships/hyperlink" Target="https://www.youtube.com/watch?v=6RwHb5UhkdY&amp;t=135s" TargetMode="External"/><Relationship Id="rId416" Type="http://schemas.openxmlformats.org/officeDocument/2006/relationships/hyperlink" Target="https://ncert.nic.in/textbook.php?keac1=3-8" TargetMode="External"/><Relationship Id="rId598" Type="http://schemas.openxmlformats.org/officeDocument/2006/relationships/hyperlink" Target="https://drive.google.com/file/d/1Muxzka5KqJ3Nwf_zrJ4MZ9_oAN1sR08E/view?usp=sharing" TargetMode="External"/><Relationship Id="rId819" Type="http://schemas.openxmlformats.org/officeDocument/2006/relationships/hyperlink" Target="https://www.youtube.com/watch?v=_ZHPQ_FxKzU&amp;list=PLEpRPHYH815qqa9us8L9DVOKyVf1zLEih&amp;index=26" TargetMode="External"/><Relationship Id="rId220" Type="http://schemas.openxmlformats.org/officeDocument/2006/relationships/hyperlink" Target="https://diksha.gov.in/play/collection/do_31307361004992102412790?contentId=do_31310774804708556813579" TargetMode="External"/><Relationship Id="rId458" Type="http://schemas.openxmlformats.org/officeDocument/2006/relationships/hyperlink" Target="https://www.learninsta.com/mcq-questions-for-class-11-accountancy-chapter-8/" TargetMode="External"/><Relationship Id="rId623" Type="http://schemas.openxmlformats.org/officeDocument/2006/relationships/hyperlink" Target="https://drive.google.com/file/d/1UlrVz7PPoV9cnVSIdA0zu9rqaHX9H0Cj/view?usp=drivesdk" TargetMode="External"/><Relationship Id="rId665" Type="http://schemas.openxmlformats.org/officeDocument/2006/relationships/hyperlink" Target="https://www.youtube.com/watch?v=6UXGobXdZGA" TargetMode="External"/><Relationship Id="rId830" Type="http://schemas.openxmlformats.org/officeDocument/2006/relationships/hyperlink" Target="https://www.youtube.com/watch?v=KGKUDUmqzQg&amp;t=13s" TargetMode="External"/><Relationship Id="rId872" Type="http://schemas.openxmlformats.org/officeDocument/2006/relationships/hyperlink" Target="https://docs.google.com/forms/d/1VfdT1zdYv4DGJZ55o5LbRsfhbZYD-5cj1x1nuwYucfI/edit?usp=sharing" TargetMode="External"/><Relationship Id="rId928" Type="http://schemas.openxmlformats.org/officeDocument/2006/relationships/hyperlink" Target="https://diksha.gov.in/play/collection/do_31310347541597388811425?contentId=do_313081780090044416113052" TargetMode="External"/><Relationship Id="rId15" Type="http://schemas.openxmlformats.org/officeDocument/2006/relationships/image" Target="media/image5.png"/><Relationship Id="rId57" Type="http://schemas.openxmlformats.org/officeDocument/2006/relationships/hyperlink" Target="https://www.youtube.com/watch?v=dyDR4Zkx06s" TargetMode="External"/><Relationship Id="rId262" Type="http://schemas.openxmlformats.org/officeDocument/2006/relationships/hyperlink" Target="https://forms.gle/pSm611rJNAdCkVMp6" TargetMode="External"/><Relationship Id="rId318" Type="http://schemas.openxmlformats.org/officeDocument/2006/relationships/hyperlink" Target="https://www.youtube.com/watch?v=i2ZEFaAnXEA&amp;list=PLEpRPHYH815qYrejAGeYiDck2gZyPJUaj&amp;index=2" TargetMode="External"/><Relationship Id="rId525" Type="http://schemas.openxmlformats.org/officeDocument/2006/relationships/hyperlink" Target="https://drive.google.com/file/d/1eJSkUe7jAAomBWQ0_QzbSCKLBBvCGxDX/view?usp=sharing" TargetMode="External"/><Relationship Id="rId567" Type="http://schemas.openxmlformats.org/officeDocument/2006/relationships/hyperlink" Target="https://diksha.gov.in/play/collection/do_3131034753990656001756?contentId=do_3130992946311741441547" TargetMode="External"/><Relationship Id="rId732" Type="http://schemas.openxmlformats.org/officeDocument/2006/relationships/hyperlink" Target="https://forms.gle/9XxU2Wk5g2rNhGfW6" TargetMode="External"/><Relationship Id="rId99" Type="http://schemas.openxmlformats.org/officeDocument/2006/relationships/hyperlink" Target="https://www.youtube.com/watch?v=n7fLG_WtooY" TargetMode="External"/><Relationship Id="rId122" Type="http://schemas.openxmlformats.org/officeDocument/2006/relationships/hyperlink" Target="https://youtu.be/9fVUH6kPnu0" TargetMode="External"/><Relationship Id="rId164" Type="http://schemas.openxmlformats.org/officeDocument/2006/relationships/hyperlink" Target="https://diksha.gov.in/play/collection/do_31310347527677542411483?contentId=do_313001021422624768155" TargetMode="External"/><Relationship Id="rId371" Type="http://schemas.openxmlformats.org/officeDocument/2006/relationships/hyperlink" Target="https://www.youtube.com/watch?v=TB3AUjsFiv4" TargetMode="External"/><Relationship Id="rId774" Type="http://schemas.openxmlformats.org/officeDocument/2006/relationships/hyperlink" Target="https://www.youtube.com/watch?v=d6wFCzTzNoM" TargetMode="External"/><Relationship Id="rId427" Type="http://schemas.openxmlformats.org/officeDocument/2006/relationships/hyperlink" Target="https://ncert.nic.in/textbook.php?keac1=8-8" TargetMode="External"/><Relationship Id="rId469" Type="http://schemas.openxmlformats.org/officeDocument/2006/relationships/hyperlink" Target="https://diksha.gov.in/play/collection/do_31310347532020121611421?referrer=utm_source%3Dmobile%26utm_campaign%3Dshare_content&amp;contentId=do_3131105566324899841727" TargetMode="External"/><Relationship Id="rId634" Type="http://schemas.openxmlformats.org/officeDocument/2006/relationships/hyperlink" Target="https://diksha.gov.in/play/collection/do_31310347538645811211491?contentId=do_31309287366386483211382" TargetMode="External"/><Relationship Id="rId676" Type="http://schemas.openxmlformats.org/officeDocument/2006/relationships/hyperlink" Target="https://drive.google.com/file/d/1QYxQRvgPx_1BbxczoIvPDrHgTDo_zd2V/view?usp=sharing" TargetMode="External"/><Relationship Id="rId841" Type="http://schemas.openxmlformats.org/officeDocument/2006/relationships/hyperlink" Target="https://drive.google.com/file/d/1vZlaqzoZrYCad6Hot9c2QCuy4CO7TCNx/view?usp=sharing" TargetMode="External"/><Relationship Id="rId883" Type="http://schemas.openxmlformats.org/officeDocument/2006/relationships/hyperlink" Target="https://docs.google.com/forms/d/1HSey8wIcEgu3kf6sZtODObe8LK3LoD2urTEyzVBaNXg/edit?usp=sharing" TargetMode="External"/><Relationship Id="rId26" Type="http://schemas.openxmlformats.org/officeDocument/2006/relationships/hyperlink" Target="https://youtu.be/" TargetMode="External"/><Relationship Id="rId231" Type="http://schemas.openxmlformats.org/officeDocument/2006/relationships/hyperlink" Target="https://www.youtube.com/watch?v=7XXDCxkMQfs" TargetMode="External"/><Relationship Id="rId273" Type="http://schemas.openxmlformats.org/officeDocument/2006/relationships/hyperlink" Target="https://forms.gle/nLyAXcxtnrSVyezb8" TargetMode="External"/><Relationship Id="rId329" Type="http://schemas.openxmlformats.org/officeDocument/2006/relationships/hyperlink" Target="https://www.youtube.com/watch?v=zLo3bGNtB4o&amp;list=PLEpRPHYH815qYrejAGeYiDck2gZyPJUaj&amp;index=13" TargetMode="External"/><Relationship Id="rId480" Type="http://schemas.openxmlformats.org/officeDocument/2006/relationships/hyperlink" Target="https://diksha.gov.in/play/collection/do_31310347530730700811485?contentId=do_3130907610318766081236" TargetMode="External"/><Relationship Id="rId536" Type="http://schemas.openxmlformats.org/officeDocument/2006/relationships/hyperlink" Target="https://youtu.be/MJq1Nlomufo" TargetMode="External"/><Relationship Id="rId701" Type="http://schemas.openxmlformats.org/officeDocument/2006/relationships/hyperlink" Target="https://www.youtube.com/watch?v=7yfcXccdVCc&amp;amp%3Bt=164s" TargetMode="External"/><Relationship Id="rId939" Type="http://schemas.openxmlformats.org/officeDocument/2006/relationships/hyperlink" Target="https://diksha.gov.in/play/collection/do_31310347541597388811425?contentId=do_3131895126726901761232" TargetMode="External"/><Relationship Id="rId68" Type="http://schemas.openxmlformats.org/officeDocument/2006/relationships/hyperlink" Target="https://www.youtube.com/watch?v=825LxfhRJrI" TargetMode="External"/><Relationship Id="rId133" Type="http://schemas.openxmlformats.org/officeDocument/2006/relationships/hyperlink" Target="https://drive.google.com/file/d/0ByRkvg8lBuWYeGZ1YlIyQkkwM00/view?usp=drivesdk" TargetMode="External"/><Relationship Id="rId175" Type="http://schemas.openxmlformats.org/officeDocument/2006/relationships/hyperlink" Target="https://www.bankofbiology.com/2018/08/biomolecules-powerpoint-presentation.html" TargetMode="External"/><Relationship Id="rId340" Type="http://schemas.openxmlformats.org/officeDocument/2006/relationships/hyperlink" Target="https://www.youtube.com/watch?v=eXUHuZjCXlc&amp;list=PLEpRPHYH815qYrejAGeYiDck2gZyPJUaj&amp;index=22" TargetMode="External"/><Relationship Id="rId578" Type="http://schemas.openxmlformats.org/officeDocument/2006/relationships/hyperlink" Target="https://drive.google.com/file/d/1-uSbfgsw8uZvZD5O73LEOq-W6RmmASup/view?usp=sharing" TargetMode="External"/><Relationship Id="rId743" Type="http://schemas.openxmlformats.org/officeDocument/2006/relationships/hyperlink" Target="https://diksha.gov.in/play/content/do_31277226447297740813161" TargetMode="External"/><Relationship Id="rId785" Type="http://schemas.openxmlformats.org/officeDocument/2006/relationships/hyperlink" Target="https://www.youtube.com/watch?v=Jp1IXl6eYyo&amp;list=UUOK0IlsbqY_x0kubDCOYUkA&amp;index=18" TargetMode="External"/><Relationship Id="rId950" Type="http://schemas.openxmlformats.org/officeDocument/2006/relationships/fontTable" Target="fontTable.xml"/><Relationship Id="rId200" Type="http://schemas.openxmlformats.org/officeDocument/2006/relationships/hyperlink" Target="https://www.bankofbiology.com/2017/02/neural-control-n-coordination.html" TargetMode="External"/><Relationship Id="rId382" Type="http://schemas.openxmlformats.org/officeDocument/2006/relationships/hyperlink" Target="https://www.youtube.com/watch?v=gCCVsvgR2KU" TargetMode="External"/><Relationship Id="rId438" Type="http://schemas.openxmlformats.org/officeDocument/2006/relationships/hyperlink" Target="https://drive.google.com/file/d/1Ri0H0FU05FTAwBCuAMGBgmSV0KfsUEm4/view?usp=drive_web&amp;authuser=1" TargetMode="External"/><Relationship Id="rId603" Type="http://schemas.openxmlformats.org/officeDocument/2006/relationships/hyperlink" Target="https://drive.google.com/file/d/1rnmu0rLLWSadaQ6E0jPyXWheCEOZVuD2/view?usp=sharing" TargetMode="External"/><Relationship Id="rId645" Type="http://schemas.openxmlformats.org/officeDocument/2006/relationships/hyperlink" Target="https://diksha.gov.in/play/collection/do_31310347538645811211491?contentId=do_3131006923336089601745" TargetMode="External"/><Relationship Id="rId687" Type="http://schemas.openxmlformats.org/officeDocument/2006/relationships/hyperlink" Target="https://www.youtube.com/watch?v=7XXDCxkMQfs" TargetMode="External"/><Relationship Id="rId810" Type="http://schemas.openxmlformats.org/officeDocument/2006/relationships/hyperlink" Target="https://www.youtube.com/watch?v=vvCV2LK9E1s&amp;t=10s" TargetMode="External"/><Relationship Id="rId852" Type="http://schemas.openxmlformats.org/officeDocument/2006/relationships/hyperlink" Target="https://drive.google.com/file/d/1NWXQ9UxWHTqSq8_XceR-hmAVZdGxD0sY/view?usp=sharing" TargetMode="External"/><Relationship Id="rId908" Type="http://schemas.openxmlformats.org/officeDocument/2006/relationships/hyperlink" Target="https://documents.pub/download/accountancy-project-class-12th-cbse" TargetMode="External"/><Relationship Id="rId242" Type="http://schemas.openxmlformats.org/officeDocument/2006/relationships/hyperlink" Target="https://youtu.be/CDSmAkvIZBg" TargetMode="External"/><Relationship Id="rId284" Type="http://schemas.openxmlformats.org/officeDocument/2006/relationships/hyperlink" Target="https://www.youtube.com/watch?v=jwtTWU7BBCA&amp;list=PLEpRPHYH815qYrejAGeYiDck2gZyPJUaj&amp;index=17" TargetMode="External"/><Relationship Id="rId491" Type="http://schemas.openxmlformats.org/officeDocument/2006/relationships/hyperlink" Target="https://diksha.gov.in/play/collection/do_31310347530205593611312?contentId=do_31310514741084979212412" TargetMode="External"/><Relationship Id="rId505" Type="http://schemas.openxmlformats.org/officeDocument/2006/relationships/hyperlink" Target="https://kparama.blogspot.com/" TargetMode="External"/><Relationship Id="rId712" Type="http://schemas.openxmlformats.org/officeDocument/2006/relationships/hyperlink" Target="https://www.youtube.com/watch?v=fT2IUHODmGI&amp;list=PLEpRPHYH815r1sG1swY_2RwwwTAv9QOaB&amp;index=7" TargetMode="External"/><Relationship Id="rId894" Type="http://schemas.openxmlformats.org/officeDocument/2006/relationships/hyperlink" Target="https://ncert.nic.in/textbook.php?leac2=1-6" TargetMode="External"/><Relationship Id="rId37" Type="http://schemas.openxmlformats.org/officeDocument/2006/relationships/hyperlink" Target="https://www,ncert-solutions.com" TargetMode="External"/><Relationship Id="rId79" Type="http://schemas.openxmlformats.org/officeDocument/2006/relationships/hyperlink" Target="https://www.youtube.com/watch?v=6X_FiOIhgPU" TargetMode="External"/><Relationship Id="rId102" Type="http://schemas.openxmlformats.org/officeDocument/2006/relationships/hyperlink" Target="https://drive.google.com/file/d/0B8hXbvn1ab-BalVsTmhKQ1ZlRWc/view?resourcekey=0-T82fHVSn9yyOL9MjCNGQxQ" TargetMode="External"/><Relationship Id="rId144" Type="http://schemas.openxmlformats.org/officeDocument/2006/relationships/hyperlink" Target="https://drive.google.com/file/d/1f8H5WPHgeznwjX4OYMsXlyIbnM2EXInx/view?usp=drivesdk" TargetMode="External"/><Relationship Id="rId547" Type="http://schemas.openxmlformats.org/officeDocument/2006/relationships/hyperlink" Target="https://youtu.be/MJq1Nlomufo" TargetMode="External"/><Relationship Id="rId589" Type="http://schemas.openxmlformats.org/officeDocument/2006/relationships/hyperlink" Target="http://amrita.olabs.edu.in/?sub=1&amp;brch=6&amp;sim=231&amp;cnt=728" TargetMode="External"/><Relationship Id="rId754" Type="http://schemas.openxmlformats.org/officeDocument/2006/relationships/hyperlink" Target="https://forms.gle/uZPE9QzTnNuqQ4yw6" TargetMode="External"/><Relationship Id="rId796" Type="http://schemas.openxmlformats.org/officeDocument/2006/relationships/hyperlink" Target="https://www.youtube.com/watch?v=SSRAnaxgSOo&amp;list=PLEpRPHYH815phgAuwSuraIQRPiLz95Fne" TargetMode="External"/><Relationship Id="rId90" Type="http://schemas.openxmlformats.org/officeDocument/2006/relationships/hyperlink" Target="https://drive.google.com/file/d/0B8hXbvn1ab-BVGtOYVNQaUwxLTg/view?resourcekey=0-JT9HCWEwOGA7St56jcWZmA" TargetMode="External"/><Relationship Id="rId186" Type="http://schemas.openxmlformats.org/officeDocument/2006/relationships/hyperlink" Target="https://diksha.gov.in/play/collection/do_31310347527677542411483?contentId=do_3130010323551109121297" TargetMode="External"/><Relationship Id="rId351" Type="http://schemas.openxmlformats.org/officeDocument/2006/relationships/hyperlink" Target="https://www.youtube.com/watch?v=n22RPzIkwEs" TargetMode="External"/><Relationship Id="rId393" Type="http://schemas.openxmlformats.org/officeDocument/2006/relationships/hyperlink" Target="https://drive.google.com/file/d/1LMw3l17eMrigh_KhHGwnhDrWqQVIVy8v/view?usp=sharing" TargetMode="External"/><Relationship Id="rId407" Type="http://schemas.openxmlformats.org/officeDocument/2006/relationships/hyperlink" Target="https://forms.gle/UUu6XyAASanPXyxr9" TargetMode="External"/><Relationship Id="rId449" Type="http://schemas.openxmlformats.org/officeDocument/2006/relationships/hyperlink" Target="https://ncert.nic.in/textbook.php?keac1=2-8" TargetMode="External"/><Relationship Id="rId614" Type="http://schemas.openxmlformats.org/officeDocument/2006/relationships/hyperlink" Target="https://drive.google.com/file/d/14yZayzuKWdxkiq7CyIsxlB8u9SY9GwhT/view?usp=sharing" TargetMode="External"/><Relationship Id="rId656" Type="http://schemas.openxmlformats.org/officeDocument/2006/relationships/hyperlink" Target="https://www.youtube.com/watch?v=6UXGobXdZGA" TargetMode="External"/><Relationship Id="rId821" Type="http://schemas.openxmlformats.org/officeDocument/2006/relationships/hyperlink" Target="https://www.youtube.com/watch?v=6mBZU6F0yUs" TargetMode="External"/><Relationship Id="rId863" Type="http://schemas.openxmlformats.org/officeDocument/2006/relationships/hyperlink" Target="http://egazette.nic.in/WriteReadData/2019/210422.pdf" TargetMode="External"/><Relationship Id="rId211" Type="http://schemas.openxmlformats.org/officeDocument/2006/relationships/hyperlink" Target="https://diksha.gov.in/play/collection/do_31307361004992102412790?contentId=do_3130887654025461761610" TargetMode="External"/><Relationship Id="rId253" Type="http://schemas.openxmlformats.org/officeDocument/2006/relationships/hyperlink" Target="https://www.youtube.com/watch?v=lwVCqYFUjms" TargetMode="External"/><Relationship Id="rId295" Type="http://schemas.openxmlformats.org/officeDocument/2006/relationships/hyperlink" Target="file:///D:\desk%20top%2017%20may%202020\Lesson%20plan%20kvs%20ro%20delhi\CS%20Lesson%20plan%20XII\5.%20CS-12-Tuples%20in%20Python.docx" TargetMode="External"/><Relationship Id="rId309" Type="http://schemas.openxmlformats.org/officeDocument/2006/relationships/hyperlink" Target="https://www.youtube.com/playlist?list=PLEpRPHYH815qYrejAGeYiDck2gZyPJUaj" TargetMode="External"/><Relationship Id="rId460" Type="http://schemas.openxmlformats.org/officeDocument/2006/relationships/hyperlink" Target="https://www.learninsta.com/mcq-questions-for-class-11-accountancy-chapter-10/" TargetMode="External"/><Relationship Id="rId516" Type="http://schemas.openxmlformats.org/officeDocument/2006/relationships/hyperlink" Target="https://kparama.blogspot.com/" TargetMode="External"/><Relationship Id="rId698" Type="http://schemas.openxmlformats.org/officeDocument/2006/relationships/hyperlink" Target="https://youtu.be/CDSmAkvIZBg" TargetMode="External"/><Relationship Id="rId919" Type="http://schemas.openxmlformats.org/officeDocument/2006/relationships/hyperlink" Target="https://diksha.gov.in/play/collection/do_3131034754331115521988?referrer=utm_source%3Dmobile%26utm_campaign%3Dshare_content&amp;contentId=do_31312408874303488011608" TargetMode="External"/><Relationship Id="rId48" Type="http://schemas.openxmlformats.org/officeDocument/2006/relationships/hyperlink" Target="https://vedantu.com" TargetMode="External"/><Relationship Id="rId113" Type="http://schemas.openxmlformats.org/officeDocument/2006/relationships/hyperlink" Target="https://drive.google.com/file/d/0B8hXbvn1ab-Bc3gtVTRmWnMtcTg/view?resourcekey=0-jhyEd0hdiUD_1vZmlqYWKQ" TargetMode="External"/><Relationship Id="rId320" Type="http://schemas.openxmlformats.org/officeDocument/2006/relationships/hyperlink" Target="https://www.youtube.com/watch?v=7HzC7sp9PXU&amp;list=PLEpRPHYH815qYrejAGeYiDck2gZyPJUaj&amp;index=4" TargetMode="External"/><Relationship Id="rId558" Type="http://schemas.openxmlformats.org/officeDocument/2006/relationships/hyperlink" Target="https://www.youtube.com/watch?v=A74GNquzxjs" TargetMode="External"/><Relationship Id="rId723" Type="http://schemas.openxmlformats.org/officeDocument/2006/relationships/hyperlink" Target="https://www.youtube.com/watch?v=TB3AUjsFiv4" TargetMode="External"/><Relationship Id="rId765" Type="http://schemas.openxmlformats.org/officeDocument/2006/relationships/hyperlink" Target="https://www.youtube.com/playlist?list=PLEpRPHYH815qLZx9u-eTrqYqyz7sknrCo" TargetMode="External"/><Relationship Id="rId930" Type="http://schemas.openxmlformats.org/officeDocument/2006/relationships/hyperlink" Target="https://diksha.gov.in/play/collection/do_31310347541597388811425?contentId=do_31308579021103923212839" TargetMode="External"/><Relationship Id="rId155" Type="http://schemas.openxmlformats.org/officeDocument/2006/relationships/hyperlink" Target="https://drive.google.com/file/d/0ByRkvg8lBuWYMHhZbFJLdDZlSXM/view?usp=drivesdk" TargetMode="External"/><Relationship Id="rId197" Type="http://schemas.openxmlformats.org/officeDocument/2006/relationships/hyperlink" Target="https://diksha.gov.in/play/collection/do_31310347527677542411483?contentId=do_313001032751030272159" TargetMode="External"/><Relationship Id="rId362" Type="http://schemas.openxmlformats.org/officeDocument/2006/relationships/hyperlink" Target="https://www.youtube.com/watch?v=of93TtxnYCE&amp;t=1116s" TargetMode="External"/><Relationship Id="rId418" Type="http://schemas.openxmlformats.org/officeDocument/2006/relationships/hyperlink" Target="https://www.youtube.com/watch?v=fYlL0MMTYN4" TargetMode="External"/><Relationship Id="rId625" Type="http://schemas.openxmlformats.org/officeDocument/2006/relationships/hyperlink" Target="https://drive.google.com/file/d/1TMgjhw3qJULLCodFv0FEfbKP4B6NqeXX/view?usp=sharing" TargetMode="External"/><Relationship Id="rId832" Type="http://schemas.openxmlformats.org/officeDocument/2006/relationships/hyperlink" Target="https://www.youtube.com/watch?v=uaAzye9KDQo" TargetMode="External"/><Relationship Id="rId222" Type="http://schemas.openxmlformats.org/officeDocument/2006/relationships/hyperlink" Target="https://diksha.gov.in/play/collection/do_31307361004992102412790?contentId=do_31309424988952166411911" TargetMode="External"/><Relationship Id="rId264" Type="http://schemas.openxmlformats.org/officeDocument/2006/relationships/hyperlink" Target="https://forms.gle/wYn1rjEzeP48PJEx8" TargetMode="External"/><Relationship Id="rId471" Type="http://schemas.openxmlformats.org/officeDocument/2006/relationships/hyperlink" Target="https://diksha.gov.in/play/collection/do_31310347532020121611421?referrer=utm_source%3Dmobile%26utm_campaign%3Dshare_content&amp;contentId=do_31310501631761612812655" TargetMode="External"/><Relationship Id="rId667" Type="http://schemas.openxmlformats.org/officeDocument/2006/relationships/hyperlink" Target="https://www.youtube.com/watch?v=6UXGobXdZGA" TargetMode="External"/><Relationship Id="rId874" Type="http://schemas.openxmlformats.org/officeDocument/2006/relationships/hyperlink" Target="https://docs.google.com/forms/d/1akSGxjjNtDz_SXYLzpcWHZZoVyTQDZP2bxpzXob_K84/edit?usp=sharing" TargetMode="External"/><Relationship Id="rId17" Type="http://schemas.openxmlformats.org/officeDocument/2006/relationships/image" Target="media/image7.png"/><Relationship Id="rId59" Type="http://schemas.openxmlformats.org/officeDocument/2006/relationships/hyperlink" Target="https://drive.google.com/file/d/0B8hXbvn1ab-BUzJDcFpnRWFMUnM/view?resourcekey=0-NHlSRSECCQBvQIWqAncS5w" TargetMode="External"/><Relationship Id="rId124" Type="http://schemas.openxmlformats.org/officeDocument/2006/relationships/hyperlink" Target="https://drive.google.com/file/d/0B8hXbvn1ab-BYkZSUS1RbndJQVk/view?resourcekey=0-TBYqrNY2KE1vWa2GTxftaQ" TargetMode="External"/><Relationship Id="rId527" Type="http://schemas.openxmlformats.org/officeDocument/2006/relationships/hyperlink" Target="https://www.youtube.com/results?search_query=%23NatGeoWILD" TargetMode="External"/><Relationship Id="rId569" Type="http://schemas.openxmlformats.org/officeDocument/2006/relationships/hyperlink" Target="https://drive.google.com/file/d/1CI2-ANDs901XF2MdX-wGW2iZj2TF_v2B/view?usp=sharing" TargetMode="External"/><Relationship Id="rId734" Type="http://schemas.openxmlformats.org/officeDocument/2006/relationships/hyperlink" Target="https://youtu.be/EiIpZfpd2dw" TargetMode="External"/><Relationship Id="rId776" Type="http://schemas.openxmlformats.org/officeDocument/2006/relationships/hyperlink" Target="https://www.youtube.com/watch?v=6RwHb5UhkdY" TargetMode="External"/><Relationship Id="rId941" Type="http://schemas.openxmlformats.org/officeDocument/2006/relationships/hyperlink" Target="https://diksha.gov.in/play/collection/do_3131034754202501121986?contentId=do_3131029519584952321814" TargetMode="External"/><Relationship Id="rId70" Type="http://schemas.openxmlformats.org/officeDocument/2006/relationships/hyperlink" Target="https://www.youtube.com/watch?v=4mT7qdghw_4" TargetMode="External"/><Relationship Id="rId166" Type="http://schemas.openxmlformats.org/officeDocument/2006/relationships/hyperlink" Target="https://diksha.gov.in/play/collection/do_31310347527677542411483?contentId=do_31306734862710374419684" TargetMode="External"/><Relationship Id="rId331" Type="http://schemas.openxmlformats.org/officeDocument/2006/relationships/hyperlink" Target="https://www.youtube.com/watch?v=vnYLwSYDNWk&amp;list=PLEpRPHYH815qYrejAGeYiDck2gZyPJUaj&amp;index=15" TargetMode="External"/><Relationship Id="rId373" Type="http://schemas.openxmlformats.org/officeDocument/2006/relationships/hyperlink" Target="https://www.youtube.com/watch?v=43SKGvGRtNA" TargetMode="External"/><Relationship Id="rId429" Type="http://schemas.openxmlformats.org/officeDocument/2006/relationships/hyperlink" Target="https://drive.google.com/file/d/1x84cUsl6t3yA4dsSlJMQTA6NfB1w6LKD/view?usp=drive_web&amp;authuser=1" TargetMode="External"/><Relationship Id="rId580" Type="http://schemas.openxmlformats.org/officeDocument/2006/relationships/hyperlink" Target="https://drive.google.com/file/d/1-uSbfgsw8uZvZD5O73LEOq-W6RmmASup/view?usp=sharing" TargetMode="External"/><Relationship Id="rId636" Type="http://schemas.openxmlformats.org/officeDocument/2006/relationships/hyperlink" Target="https://diksha.gov.in/play/collection/do_31310347538645811211491?contentId=do_31309493374545100812150" TargetMode="External"/><Relationship Id="rId801" Type="http://schemas.openxmlformats.org/officeDocument/2006/relationships/hyperlink" Target="https://www.youtube.com/watch?v=dPK5YXVQ7P4&amp;list=PLEpRPHYH815qqa9us8L9DVOKyVf1zLEih&amp;index=35" TargetMode="External"/><Relationship Id="rId1" Type="http://schemas.openxmlformats.org/officeDocument/2006/relationships/customXml" Target="../customXml/item1.xml"/><Relationship Id="rId233" Type="http://schemas.openxmlformats.org/officeDocument/2006/relationships/hyperlink" Target="https://youtu.be/iS55b6lIy4E" TargetMode="External"/><Relationship Id="rId440" Type="http://schemas.openxmlformats.org/officeDocument/2006/relationships/hyperlink" Target="https://drive.google.com/uc?export=download&amp;id=1blytrT17a3pjA5N9K_54v5jFxG5gI7ML" TargetMode="External"/><Relationship Id="rId678" Type="http://schemas.openxmlformats.org/officeDocument/2006/relationships/hyperlink" Target="https://drive.google.com/file/d/1AwWE0hUghD54nFxg8_fEZoGbsKXcTX_k/view?usp=sharing" TargetMode="External"/><Relationship Id="rId843" Type="http://schemas.openxmlformats.org/officeDocument/2006/relationships/hyperlink" Target="https://www.youtube.com/watch?v=Ga-SrUhAILk" TargetMode="External"/><Relationship Id="rId885" Type="http://schemas.openxmlformats.org/officeDocument/2006/relationships/hyperlink" Target="https://diksha.gov.in/play/content/do_31306701305069568018555" TargetMode="External"/><Relationship Id="rId28" Type="http://schemas.openxmlformats.org/officeDocument/2006/relationships/hyperlink" Target="https://youtu.be/" TargetMode="External"/><Relationship Id="rId275" Type="http://schemas.openxmlformats.org/officeDocument/2006/relationships/hyperlink" Target="https://forms.gle/cPuabhgpHSsN9dHM6" TargetMode="External"/><Relationship Id="rId300" Type="http://schemas.openxmlformats.org/officeDocument/2006/relationships/hyperlink" Target="https://docs.google.com/forms/d/e/1FAIpQLSfzHG5TKvFfo4qP-067OnIEyZzEdmqYquiy2DcQ8T0Y7ygVjw/viewform?vc=0&amp;c=0&amp;w=1" TargetMode="External"/><Relationship Id="rId482" Type="http://schemas.openxmlformats.org/officeDocument/2006/relationships/hyperlink" Target="https://diksha.gov.in/play/collection/do_31310347530205593611312?contentId=do_3131006515056230401507" TargetMode="External"/><Relationship Id="rId538" Type="http://schemas.openxmlformats.org/officeDocument/2006/relationships/hyperlink" Target="https://youtu.be/fhszNg10WEl" TargetMode="External"/><Relationship Id="rId703" Type="http://schemas.openxmlformats.org/officeDocument/2006/relationships/hyperlink" Target="https://youtu.be/9zXFapVrftU" TargetMode="External"/><Relationship Id="rId745" Type="http://schemas.openxmlformats.org/officeDocument/2006/relationships/hyperlink" Target="https://diksha.gov.in/play/content/do_31328332202103603214598" TargetMode="External"/><Relationship Id="rId910" Type="http://schemas.openxmlformats.org/officeDocument/2006/relationships/hyperlink" Target="https://drive.google.com/file/d/1GIm2lA_ALdTnLgGefM1bneWSPtUAaKSO/view?usp=sharing" TargetMode="External"/><Relationship Id="rId81" Type="http://schemas.openxmlformats.org/officeDocument/2006/relationships/hyperlink" Target="https://drive.google.com/file/d/0B8hXbvn1ab-BbmdQeGdvUlJ4SkE/view?resourcekey=0--7t5Eer7spXNxNtfRbE_aw" TargetMode="External"/><Relationship Id="rId135" Type="http://schemas.openxmlformats.org/officeDocument/2006/relationships/hyperlink" Target="https://drive.google.com/file/d/0ByRkvg8lBuWYWkZ4TVg3cG9XREU/view?usp=drivesdk" TargetMode="External"/><Relationship Id="rId177" Type="http://schemas.openxmlformats.org/officeDocument/2006/relationships/hyperlink" Target="https://www.bankofbiology.com/2017/04/cell-cycle-and-cell-division-ppt.html" TargetMode="External"/><Relationship Id="rId342" Type="http://schemas.openxmlformats.org/officeDocument/2006/relationships/hyperlink" Target="https://www.youtube.com/watch?v=sBAxhgcd6qo&amp;list=PLEpRPHYH815qYrejAGeYiDck2gZyPJUaj&amp;index=23" TargetMode="External"/><Relationship Id="rId384" Type="http://schemas.openxmlformats.org/officeDocument/2006/relationships/hyperlink" Target="https://youtu.be/V9WwZUMNeBA" TargetMode="External"/><Relationship Id="rId591" Type="http://schemas.openxmlformats.org/officeDocument/2006/relationships/hyperlink" Target="https://drive.google.com/file/d/1Muxzka5KqJ3Nwf_zrJ4MZ9_oAN1sR08E/view?usp=sharing" TargetMode="External"/><Relationship Id="rId605" Type="http://schemas.openxmlformats.org/officeDocument/2006/relationships/hyperlink" Target="https://drive.google.com/file/d/1-n1GandEWK_oacKg3bwHOYNlnq-Ax2am/view?usp=sharing" TargetMode="External"/><Relationship Id="rId787" Type="http://schemas.openxmlformats.org/officeDocument/2006/relationships/hyperlink" Target="https://www.youtube.com/watch?v=6mBZU6F0yUs" TargetMode="External"/><Relationship Id="rId812" Type="http://schemas.openxmlformats.org/officeDocument/2006/relationships/hyperlink" Target="https://www.youtube.com/watch?v=EDPAeHGWlcM&amp;list=UUOK0IlsbqY_x0kubDCOYUkA&amp;index=29" TargetMode="External"/><Relationship Id="rId202" Type="http://schemas.openxmlformats.org/officeDocument/2006/relationships/hyperlink" Target="https://www.bankofbiology.com/2018/08/chemical-coordination-and-integration.html" TargetMode="External"/><Relationship Id="rId244" Type="http://schemas.openxmlformats.org/officeDocument/2006/relationships/hyperlink" Target="https://www.youtube.com/watch?v=IPSxKd6HfQo" TargetMode="External"/><Relationship Id="rId647" Type="http://schemas.openxmlformats.org/officeDocument/2006/relationships/hyperlink" Target="https://diksha.gov.in/play/collection/do_31310347538645811211491?contentId=do_31310422991330508811587" TargetMode="External"/><Relationship Id="rId689" Type="http://schemas.openxmlformats.org/officeDocument/2006/relationships/hyperlink" Target="https://youtu.be/iS55b6lIy4E" TargetMode="External"/><Relationship Id="rId854" Type="http://schemas.openxmlformats.org/officeDocument/2006/relationships/hyperlink" Target="https://bstclass11and12.blogspot.com/2020/09/training-meaningbenefits-and-methods.html?m=1" TargetMode="External"/><Relationship Id="rId896" Type="http://schemas.openxmlformats.org/officeDocument/2006/relationships/hyperlink" Target="https://drive.google.com/file/d/1u0BlrUJEUcE5c4vRIuAxAe8rRdGLKpLz/view?usp=sharing" TargetMode="External"/><Relationship Id="rId39" Type="http://schemas.openxmlformats.org/officeDocument/2006/relationships/hyperlink" Target="https://youtu.be/" TargetMode="External"/><Relationship Id="rId286" Type="http://schemas.openxmlformats.org/officeDocument/2006/relationships/hyperlink" Target="https://drive.google.com/file/d/15FvjdTIHvl8XrGSOFj6QiDHGhAv8qw79/view?usp=sharing" TargetMode="External"/><Relationship Id="rId451" Type="http://schemas.openxmlformats.org/officeDocument/2006/relationships/hyperlink" Target="https://www.learninsta.com/mcq-questions-for-class-11-accountancy-chapter-1/" TargetMode="External"/><Relationship Id="rId493" Type="http://schemas.openxmlformats.org/officeDocument/2006/relationships/hyperlink" Target="https://diksha.gov.in/play/collection/do_31310347530730700811485?contentId=do_31310506373545164812312" TargetMode="External"/><Relationship Id="rId507" Type="http://schemas.openxmlformats.org/officeDocument/2006/relationships/hyperlink" Target="https://kparama.blogspot.com/" TargetMode="External"/><Relationship Id="rId549" Type="http://schemas.openxmlformats.org/officeDocument/2006/relationships/hyperlink" Target="https://youtu.be/MJq1Nlomufo" TargetMode="External"/><Relationship Id="rId714" Type="http://schemas.openxmlformats.org/officeDocument/2006/relationships/image" Target="media/image13.emf"/><Relationship Id="rId756" Type="http://schemas.openxmlformats.org/officeDocument/2006/relationships/hyperlink" Target="https://diksha.gov.in/play/content/do_31277224811582259212969" TargetMode="External"/><Relationship Id="rId921" Type="http://schemas.openxmlformats.org/officeDocument/2006/relationships/hyperlink" Target="https://diksha.gov.in/play/collection/do_3131034753248870401940?referrer=utm_source%3Dmobile%26utm_campaign%3Dshare_content&amp;contentId=do_312985622242820096194" TargetMode="External"/><Relationship Id="rId50" Type="http://schemas.openxmlformats.org/officeDocument/2006/relationships/hyperlink" Target="http://www.youtube.com" TargetMode="External"/><Relationship Id="rId104" Type="http://schemas.openxmlformats.org/officeDocument/2006/relationships/hyperlink" Target="https://drive.google.com/file/d/0B8hXbvn1ab-BNFplT0dlUUx0RlU/view?resourcekey=0-7M9hJXIvrWOrT91L3DUwYg" TargetMode="External"/><Relationship Id="rId146" Type="http://schemas.openxmlformats.org/officeDocument/2006/relationships/hyperlink" Target="https://www.slideshare.net/zeelpatel35/environmental-chemistry-30492960" TargetMode="External"/><Relationship Id="rId188" Type="http://schemas.openxmlformats.org/officeDocument/2006/relationships/hyperlink" Target="https://diksha.gov.in/play/collection/do_31310347527677542411483?contentId=do_3130010324131676161252" TargetMode="External"/><Relationship Id="rId311" Type="http://schemas.openxmlformats.org/officeDocument/2006/relationships/hyperlink" Target="https://www.youtube.com/watch?v=qgBM8avAbfc" TargetMode="External"/><Relationship Id="rId353" Type="http://schemas.openxmlformats.org/officeDocument/2006/relationships/hyperlink" Target="https://www.youtube.com/watch?v=nwZfQDfd9KY&amp;list=PLEpRPHYH815r6X3eyOc4YmfMQ_HkaWnZt&amp;index=5&amp;t=85s" TargetMode="External"/><Relationship Id="rId395" Type="http://schemas.openxmlformats.org/officeDocument/2006/relationships/hyperlink" Target="https://drive.google.com/file/d/1vCyiPvlwnUEq7iVpmHCOhS4vemXr0_D_/view?usp=sharing" TargetMode="External"/><Relationship Id="rId409" Type="http://schemas.openxmlformats.org/officeDocument/2006/relationships/hyperlink" Target="https://diksha.gov.in/play/content/do_313068761902120960110118" TargetMode="External"/><Relationship Id="rId560" Type="http://schemas.openxmlformats.org/officeDocument/2006/relationships/hyperlink" Target="https://drive.google.com/file/d/1Muxzka5KqJ3Nwf_zrJ4MZ9_oAN1sR08E/view?usp=sharing" TargetMode="External"/><Relationship Id="rId798" Type="http://schemas.openxmlformats.org/officeDocument/2006/relationships/hyperlink" Target="https://www.youtube.com/watch?v=Bj3I5QiGCJ0&amp;t=13s" TargetMode="External"/><Relationship Id="rId92" Type="http://schemas.openxmlformats.org/officeDocument/2006/relationships/hyperlink" Target="https://drive.google.com/file/d/0B8hXbvn1ab-BcVhZMENtekl2ZVU/view?resourcekey=0-03cFbB8eUaaj2JlVFWZDgw" TargetMode="External"/><Relationship Id="rId213" Type="http://schemas.openxmlformats.org/officeDocument/2006/relationships/hyperlink" Target="https://diksha.gov.in/play/collection/do_31307361004992102412790?contentId=do_31309369760932659211291" TargetMode="External"/><Relationship Id="rId420" Type="http://schemas.openxmlformats.org/officeDocument/2006/relationships/hyperlink" Target="https://ncert.nic.in/textbook.php?keac1=5-8" TargetMode="External"/><Relationship Id="rId616" Type="http://schemas.openxmlformats.org/officeDocument/2006/relationships/hyperlink" Target="https://drive.google.com/file/d/1fwTLfco1dKnpq4LH8aUpsFfOxUOJ6M4z/view?usp=drivesdk" TargetMode="External"/><Relationship Id="rId658" Type="http://schemas.openxmlformats.org/officeDocument/2006/relationships/hyperlink" Target="https://diksha.gov.in/play/collection/do_31310347538645811211491?contentId=do_3131149153633566721321" TargetMode="External"/><Relationship Id="rId823" Type="http://schemas.openxmlformats.org/officeDocument/2006/relationships/hyperlink" Target="https://www.youtube.com/watch?v=I8mxp7jCZqI" TargetMode="External"/><Relationship Id="rId865" Type="http://schemas.openxmlformats.org/officeDocument/2006/relationships/hyperlink" Target="https://drive.google.com/file/d/1MnZAy9gwrBCOZaaKgxaqpgRdwzabqFNb/view?usp=drivesdk" TargetMode="External"/><Relationship Id="rId255" Type="http://schemas.openxmlformats.org/officeDocument/2006/relationships/hyperlink" Target="https://www.youtube.com/watch?v=XXI1jW_9yGk&amp;list=PLEpRPHYH815r1sG1swY_2RwwwTAv9QOaB&amp;index=3" TargetMode="External"/><Relationship Id="rId297" Type="http://schemas.openxmlformats.org/officeDocument/2006/relationships/hyperlink" Target="https://www.youtube.com/watch?v=eXUHuZjCXlc&amp;list=PLEpRPHYH815qYrejAGeYiDck2gZyPJUaj&amp;index=22" TargetMode="External"/><Relationship Id="rId462" Type="http://schemas.openxmlformats.org/officeDocument/2006/relationships/hyperlink" Target="https://www.learninsta.com/mcq-questions-for-class-11-accountancy-chapter-12/" TargetMode="External"/><Relationship Id="rId518" Type="http://schemas.openxmlformats.org/officeDocument/2006/relationships/hyperlink" Target="https://kparama.blogspot.com/" TargetMode="External"/><Relationship Id="rId725" Type="http://schemas.openxmlformats.org/officeDocument/2006/relationships/hyperlink" Target="https://forms.gle/epvSuNU1tnowQ8Q96" TargetMode="External"/><Relationship Id="rId932" Type="http://schemas.openxmlformats.org/officeDocument/2006/relationships/hyperlink" Target="https://diksha.gov.in/play/collection/do_3131034754202501121986?contentId=do_3130880732682158081364" TargetMode="External"/><Relationship Id="rId115" Type="http://schemas.openxmlformats.org/officeDocument/2006/relationships/hyperlink" Target="https://drive.google.com/file/d/0B8hXbvn1ab-BckU0RjU0SFQxQ1k/view?resourcekey=0-sam7r7EDI_8jEIzy_SOBYg" TargetMode="External"/><Relationship Id="rId157" Type="http://schemas.openxmlformats.org/officeDocument/2006/relationships/hyperlink" Target="https://drive.google.com/file/d/10B08Ledqk2jt4ZZgyz8wlEiwEDmAur1S/view?usp=drivesdk" TargetMode="External"/><Relationship Id="rId322" Type="http://schemas.openxmlformats.org/officeDocument/2006/relationships/hyperlink" Target="https://www.youtube.com/watch?v=BbGkWtaYOoQ&amp;list=PLEpRPHYH815qYrejAGeYiDck2gZyPJUaj&amp;index=6" TargetMode="External"/><Relationship Id="rId364" Type="http://schemas.openxmlformats.org/officeDocument/2006/relationships/hyperlink" Target="https://www.youtube.com/watch?v=LPMEeUj1v8M" TargetMode="External"/><Relationship Id="rId767" Type="http://schemas.openxmlformats.org/officeDocument/2006/relationships/hyperlink" Target="https://www.youtube.com/watch?v=ZprRghwoRPk" TargetMode="External"/><Relationship Id="rId61" Type="http://schemas.openxmlformats.org/officeDocument/2006/relationships/hyperlink" Target="https://drive.google.com/file/d/0B8hXbvn1ab-BYkZSUS1RbndJQVk/view?resourcekey=0-TBYqrNY2KE1vWa2GTxftaQ" TargetMode="External"/><Relationship Id="rId199" Type="http://schemas.openxmlformats.org/officeDocument/2006/relationships/hyperlink" Target="https://diksha.gov.in/play/collection/do_31310347527677542411483?contentId=do_31307124705936998411077" TargetMode="External"/><Relationship Id="rId571" Type="http://schemas.openxmlformats.org/officeDocument/2006/relationships/hyperlink" Target="https://drive.google.com/file/d/1AGoK7XhBzzGHBPqHMxrhZ1nBZ8eMNijv/view?usp=sharing" TargetMode="External"/><Relationship Id="rId627" Type="http://schemas.openxmlformats.org/officeDocument/2006/relationships/hyperlink" Target="https://diksha.gov.in/play/collection/do_31310347538645811211491?contentId=do_3131262262789570561591" TargetMode="External"/><Relationship Id="rId669" Type="http://schemas.openxmlformats.org/officeDocument/2006/relationships/hyperlink" Target="https://www.youtube.com/watch?v=6UXGobXdZGA" TargetMode="External"/><Relationship Id="rId834" Type="http://schemas.openxmlformats.org/officeDocument/2006/relationships/hyperlink" Target="https://drive.google.com/file/d/1OzP8SF7w%20ZlYr0Loh86GuKDcQW99KXYg/view?usp=sharing" TargetMode="External"/><Relationship Id="rId876" Type="http://schemas.openxmlformats.org/officeDocument/2006/relationships/hyperlink" Target="https://ncert.nic.in/textbook.php?leac1=1-5" TargetMode="External"/><Relationship Id="rId19" Type="http://schemas.openxmlformats.org/officeDocument/2006/relationships/hyperlink" Target="https://kparama.blogspot.com/" TargetMode="External"/><Relationship Id="rId224" Type="http://schemas.openxmlformats.org/officeDocument/2006/relationships/hyperlink" Target="https://diksha.gov.in/play/collection/do_31307361004992102412790?contentId=do_31310774874161152014395" TargetMode="External"/><Relationship Id="rId266" Type="http://schemas.openxmlformats.org/officeDocument/2006/relationships/hyperlink" Target="https://www.youtube.com/watch?v=BbGkWtaYOoQ&amp;list=PLEpRPHYH815qYrejAGeYiDck2gZyPJUaj&amp;index=6" TargetMode="External"/><Relationship Id="rId431" Type="http://schemas.openxmlformats.org/officeDocument/2006/relationships/hyperlink" Target="https://drive.google.com/uc?export=download&amp;id=1TdbnVMzG_zL317lfLSH9HuWFx1w6p0kL" TargetMode="External"/><Relationship Id="rId473" Type="http://schemas.openxmlformats.org/officeDocument/2006/relationships/hyperlink" Target="https://diksha.gov.in/play/collection/do_31310347532020121611421?referrer=utm_source%3Dmobile%26utm_campaign%3Dshare_content&amp;contentId=do_3131311501665566721267" TargetMode="External"/><Relationship Id="rId529" Type="http://schemas.openxmlformats.org/officeDocument/2006/relationships/hyperlink" Target="https://www.youtube.com/results?search_query=%23Tigers" TargetMode="External"/><Relationship Id="rId680" Type="http://schemas.openxmlformats.org/officeDocument/2006/relationships/hyperlink" Target="https://biologyrevision2020.blogspot.com/p/links-to-h5p-interactive.html" TargetMode="External"/><Relationship Id="rId736" Type="http://schemas.openxmlformats.org/officeDocument/2006/relationships/hyperlink" Target="https://youtu.be/HTwm0zwGz1I" TargetMode="External"/><Relationship Id="rId901" Type="http://schemas.openxmlformats.org/officeDocument/2006/relationships/hyperlink" Target="https://ncert.nic.in/textbook.php?leac2=2-6" TargetMode="External"/><Relationship Id="rId30" Type="http://schemas.openxmlformats.org/officeDocument/2006/relationships/hyperlink" Target="https://www,ncert-solutions.com" TargetMode="External"/><Relationship Id="rId126" Type="http://schemas.openxmlformats.org/officeDocument/2006/relationships/hyperlink" Target="https://youtu.be/ffzlErAunGs" TargetMode="External"/><Relationship Id="rId168" Type="http://schemas.openxmlformats.org/officeDocument/2006/relationships/hyperlink" Target="https://www.bankofbiology.com/2018/06/plant-kingdom-powerpoint-presentation.html" TargetMode="External"/><Relationship Id="rId333" Type="http://schemas.openxmlformats.org/officeDocument/2006/relationships/hyperlink" Target="https://www.youtube.com/watch?v=jwtTWU7BBCA&amp;list=PLEpRPHYH815qYrejAGeYiDck2gZyPJUaj&amp;index=17" TargetMode="External"/><Relationship Id="rId540" Type="http://schemas.openxmlformats.org/officeDocument/2006/relationships/hyperlink" Target="https://youtu.be/MJq1Nlomufo" TargetMode="External"/><Relationship Id="rId778" Type="http://schemas.openxmlformats.org/officeDocument/2006/relationships/hyperlink" Target="https://www.youtube.com/watch?v=Td8YLDiIV-o" TargetMode="External"/><Relationship Id="rId943" Type="http://schemas.openxmlformats.org/officeDocument/2006/relationships/hyperlink" Target="https://diksha.gov.in/play/collection/do_3131034754202501121986?contentId=do_31310438193675468812445" TargetMode="External"/><Relationship Id="rId72" Type="http://schemas.openxmlformats.org/officeDocument/2006/relationships/hyperlink" Target="https://drive.google.com/file/d/0B8hXbvn1ab-BcWJ3WUxyc2dubUU/view?resourcekey=0-SBonJ6RB-J2TulDIcBJzLg" TargetMode="External"/><Relationship Id="rId375" Type="http://schemas.openxmlformats.org/officeDocument/2006/relationships/hyperlink" Target="https://www.youtube.com/watch?v=of93TtxnYCE" TargetMode="External"/><Relationship Id="rId582" Type="http://schemas.openxmlformats.org/officeDocument/2006/relationships/hyperlink" Target="https://drive.google.com/file/d/1pzZ7-DPMgPkIbOpxFUIA9q431AFvsrfb/view?usp=sharing" TargetMode="External"/><Relationship Id="rId638" Type="http://schemas.openxmlformats.org/officeDocument/2006/relationships/hyperlink" Target="https://www.youtube.com/watch?v=6UXGobXdZGA" TargetMode="External"/><Relationship Id="rId803" Type="http://schemas.openxmlformats.org/officeDocument/2006/relationships/hyperlink" Target="https://www.youtube.com/watch?v=JfVVrAAYPkA" TargetMode="External"/><Relationship Id="rId845" Type="http://schemas.openxmlformats.org/officeDocument/2006/relationships/hyperlink" Target="https://forms.gle/Vpj8wg5qufchZ5E48" TargetMode="External"/><Relationship Id="rId3" Type="http://schemas.openxmlformats.org/officeDocument/2006/relationships/customXml" Target="../customXml/item3.xml"/><Relationship Id="rId235" Type="http://schemas.openxmlformats.org/officeDocument/2006/relationships/hyperlink" Target="https://youtu.be/dq40m2BUQkQ" TargetMode="External"/><Relationship Id="rId277" Type="http://schemas.openxmlformats.org/officeDocument/2006/relationships/hyperlink" Target="https://forms.gle/SAUR2mZDXU7u5qpT8" TargetMode="External"/><Relationship Id="rId400" Type="http://schemas.openxmlformats.org/officeDocument/2006/relationships/hyperlink" Target="https://drive.google.com/file/d/1C3NRN2gaWBCh4_VYDwEq2MLOkoFomBQA/view?usp=drive_web&amp;%20authuser=1" TargetMode="External"/><Relationship Id="rId442" Type="http://schemas.openxmlformats.org/officeDocument/2006/relationships/hyperlink" Target="https://ncert.nic.in/textbook.php?keac2=3-5" TargetMode="External"/><Relationship Id="rId484" Type="http://schemas.openxmlformats.org/officeDocument/2006/relationships/hyperlink" Target="https://diksha.gov.in/play/collection/do_31310347530730700811485?contentId=do_3131028953649971201780" TargetMode="External"/><Relationship Id="rId705" Type="http://schemas.openxmlformats.org/officeDocument/2006/relationships/hyperlink" Target="https://www.youtube.com/watch?v=TqxcsSokSa4" TargetMode="External"/><Relationship Id="rId887" Type="http://schemas.openxmlformats.org/officeDocument/2006/relationships/hyperlink" Target="https://drive.google.com/file/d/1qpHVZNZO-76x-hMIa1Ivbsspj8ONzo-J/view?usp=sharing" TargetMode="External"/><Relationship Id="rId137" Type="http://schemas.openxmlformats.org/officeDocument/2006/relationships/hyperlink" Target="https://drive.google.com/file/d/1CA0cVu3-ALYuAm0IzC8YXbK7-7f33Ceg/view" TargetMode="External"/><Relationship Id="rId302" Type="http://schemas.openxmlformats.org/officeDocument/2006/relationships/hyperlink" Target="https://www.youtube.com/watch?v=SB9qsAVBzXE&amp;list=PLEpRPHYH815r6X3eyOc4YmfMQ_HkaWnZt&amp;index=29" TargetMode="External"/><Relationship Id="rId344" Type="http://schemas.openxmlformats.org/officeDocument/2006/relationships/hyperlink" Target="https://www.youtube.com/watch?v=5nj0dcCSsso&amp;list=PLEpRPHYH815qYrejAGeYiDck2gZyPJUaj&amp;index=33" TargetMode="External"/><Relationship Id="rId691" Type="http://schemas.openxmlformats.org/officeDocument/2006/relationships/hyperlink" Target="https://youtu.be/dq40m2BUQkQ" TargetMode="External"/><Relationship Id="rId747" Type="http://schemas.openxmlformats.org/officeDocument/2006/relationships/hyperlink" Target="https://drive.google.com/file/d/1Xjbvd0zJvo5XGtrCoxj7XstJxmdyzxPS/view?usp=sharing" TargetMode="External"/><Relationship Id="rId789" Type="http://schemas.openxmlformats.org/officeDocument/2006/relationships/hyperlink" Target="https://www.youtube.com/channel/UCOK0IlsbqY_x0kubDCOYUkA" TargetMode="External"/><Relationship Id="rId912" Type="http://schemas.openxmlformats.org/officeDocument/2006/relationships/hyperlink" Target="https://ncert.nic.in/textbook.php?leac1=1-5" TargetMode="External"/><Relationship Id="rId41" Type="http://schemas.openxmlformats.org/officeDocument/2006/relationships/hyperlink" Target="https://youtu.be/" TargetMode="External"/><Relationship Id="rId83" Type="http://schemas.openxmlformats.org/officeDocument/2006/relationships/hyperlink" Target="https://drive.google.com/file/d/0B8hXbvn1ab-BeTRBdUxKclJqU00/view?resourcekey=0-LLsI4dUB3cNLldFwbOPTTA" TargetMode="External"/><Relationship Id="rId179" Type="http://schemas.openxmlformats.org/officeDocument/2006/relationships/hyperlink" Target="https://www.bankofbiology.com/2020/06/transport-in-plants-ppt-pdf.html" TargetMode="External"/><Relationship Id="rId386" Type="http://schemas.openxmlformats.org/officeDocument/2006/relationships/hyperlink" Target="https://forms.gle/hc9gbP4VeBb8xL1e9" TargetMode="External"/><Relationship Id="rId551" Type="http://schemas.openxmlformats.org/officeDocument/2006/relationships/hyperlink" Target="https://www,ncert-solutions.com" TargetMode="External"/><Relationship Id="rId593" Type="http://schemas.openxmlformats.org/officeDocument/2006/relationships/hyperlink" Target="https://drive.google.com/file/d/1Muxzka5KqJ3Nwf_zrJ4MZ9_oAN1sR08E/view?usp=sharing" TargetMode="External"/><Relationship Id="rId607" Type="http://schemas.openxmlformats.org/officeDocument/2006/relationships/hyperlink" Target="https://drive.google.com/file/d/1GnSvmZclcve4D09Gq1kP3HxuUtiLi7g9/view?usp=sharing" TargetMode="External"/><Relationship Id="rId649" Type="http://schemas.openxmlformats.org/officeDocument/2006/relationships/hyperlink" Target="https://diksha.gov.in/play/collection/do_31310347538645811211491?contentId=do_31310424415926681612344" TargetMode="External"/><Relationship Id="rId814" Type="http://schemas.openxmlformats.org/officeDocument/2006/relationships/hyperlink" Target="https://www.youtube.com/watch?v=InbHxeVkEvM&amp;list=PLEpRPHYH815qqa9us8L9DVOKyVf1zLEih&amp;index=24" TargetMode="External"/><Relationship Id="rId856" Type="http://schemas.openxmlformats.org/officeDocument/2006/relationships/hyperlink" Target="https://drive.google.com/file/d/14J9xLnxh_BVrVbe_W9jZsQyhc-GJB7zu/view?usp=sharing" TargetMode="External"/><Relationship Id="rId190" Type="http://schemas.openxmlformats.org/officeDocument/2006/relationships/hyperlink" Target="https://diksha.gov.in/play/collection/do_31310347527677542411483?contentId=do_313001032598249472154" TargetMode="External"/><Relationship Id="rId204" Type="http://schemas.openxmlformats.org/officeDocument/2006/relationships/hyperlink" Target="https://www.youtube.com/channel/UCT0s92hGjqLX6p7qY9BBrSA" TargetMode="External"/><Relationship Id="rId246" Type="http://schemas.openxmlformats.org/officeDocument/2006/relationships/hyperlink" Target="https://youtu.be/fT2IUHODmGI" TargetMode="External"/><Relationship Id="rId288" Type="http://schemas.openxmlformats.org/officeDocument/2006/relationships/hyperlink" Target="https://www.youtube.com/watch?v=RgmIOPMPmLE&amp;t=606s" TargetMode="External"/><Relationship Id="rId411" Type="http://schemas.openxmlformats.org/officeDocument/2006/relationships/hyperlink" Target="https://drive.google.com/file/d/1F74jS0SLK2UHxayQfeBVTIiBTLB0y0LU/view?usp=drive_web&amp;authuser=1" TargetMode="External"/><Relationship Id="rId453" Type="http://schemas.openxmlformats.org/officeDocument/2006/relationships/hyperlink" Target="https://www.learninsta.com/mcq-questions-for-class-11-accountancy-chapter-3/" TargetMode="External"/><Relationship Id="rId509" Type="http://schemas.openxmlformats.org/officeDocument/2006/relationships/hyperlink" Target="https://h5p.org/node/1020800" TargetMode="External"/><Relationship Id="rId660" Type="http://schemas.openxmlformats.org/officeDocument/2006/relationships/hyperlink" Target="https://diksha.gov.in/play/collection/do_31321952125546496011061%20COMIC%20BOOK" TargetMode="External"/><Relationship Id="rId898" Type="http://schemas.openxmlformats.org/officeDocument/2006/relationships/hyperlink" Target="https://drive.google.com/file/d/1LSC-xGWVt7pTanNDmHenEQbCdlZGoSVs/view?usp=sharing" TargetMode="External"/><Relationship Id="rId106" Type="http://schemas.openxmlformats.org/officeDocument/2006/relationships/hyperlink" Target="https://www.youtube.com/watch?v=7PCO0vvkjok" TargetMode="External"/><Relationship Id="rId313" Type="http://schemas.openxmlformats.org/officeDocument/2006/relationships/hyperlink" Target="https://www.youtube.com/watch?v=HbEixu8BOLc" TargetMode="External"/><Relationship Id="rId495" Type="http://schemas.openxmlformats.org/officeDocument/2006/relationships/hyperlink" Target="https://diksha.gov.in/play/collection/do_31310347530205593611312?contentId=do_31310506352741580812959" TargetMode="External"/><Relationship Id="rId716" Type="http://schemas.openxmlformats.org/officeDocument/2006/relationships/hyperlink" Target="https://forms.gle/kG2mQo8cTkRFFUD86" TargetMode="External"/><Relationship Id="rId758" Type="http://schemas.openxmlformats.org/officeDocument/2006/relationships/hyperlink" Target="https://diksha.gov.in/play/content/do_3130704259832053761651" TargetMode="External"/><Relationship Id="rId923" Type="http://schemas.openxmlformats.org/officeDocument/2006/relationships/hyperlink" Target="https://drive.google.com/file/d/1A-2tKONpR7EtwrE5sPk1kgfVm_8Oo5NJ/view?usp=sharing" TargetMode="External"/><Relationship Id="rId10" Type="http://schemas.openxmlformats.org/officeDocument/2006/relationships/endnotes" Target="endnotes.xml"/><Relationship Id="rId52" Type="http://schemas.openxmlformats.org/officeDocument/2006/relationships/hyperlink" Target="https://youtu.be/cVgJ4EjkXg" TargetMode="External"/><Relationship Id="rId94" Type="http://schemas.openxmlformats.org/officeDocument/2006/relationships/hyperlink" Target="https://www.youtube.com/watch?v=agLmPcPtTFc" TargetMode="External"/><Relationship Id="rId148" Type="http://schemas.openxmlformats.org/officeDocument/2006/relationships/hyperlink" Target="https://diksha.gov.in/play/collection/do_31310347528283750411430?referrer=utm_source%3Dmobile%26utm_campaign%3Dshare_content" TargetMode="External"/><Relationship Id="rId355" Type="http://schemas.openxmlformats.org/officeDocument/2006/relationships/hyperlink" Target="https://www.youtube.com/watch?v=_FIPOZDtfGA" TargetMode="External"/><Relationship Id="rId397" Type="http://schemas.openxmlformats.org/officeDocument/2006/relationships/hyperlink" Target="https://drive.google.com/drive/folders/1M54flbEwxhXnRILyQ0GrOX8pbI0lNtc6" TargetMode="External"/><Relationship Id="rId520" Type="http://schemas.openxmlformats.org/officeDocument/2006/relationships/hyperlink" Target="https://kparama.blogspot.com/" TargetMode="External"/><Relationship Id="rId562" Type="http://schemas.openxmlformats.org/officeDocument/2006/relationships/hyperlink" Target="https://drive.google.com/file/d/1Muxzka5KqJ3Nwf_zrJ4MZ9_oAN1sR08E/view?usp=sharing" TargetMode="External"/><Relationship Id="rId618" Type="http://schemas.openxmlformats.org/officeDocument/2006/relationships/hyperlink" Target="https://drive.google.com/file/d/1_no2hBoN_yCXZeBmnfcJqCYxy8s9yz1z/view?usp=drivesdk" TargetMode="External"/><Relationship Id="rId825" Type="http://schemas.openxmlformats.org/officeDocument/2006/relationships/hyperlink" Target="https://www.youtube.com/watch?v=R-kv9yEmW_U&amp;t=24s" TargetMode="External"/><Relationship Id="rId215" Type="http://schemas.openxmlformats.org/officeDocument/2006/relationships/hyperlink" Target="https://diksha.gov.in/play/collection/do_31307361004992102412790?contentId=do_313113591104602112131" TargetMode="External"/><Relationship Id="rId257" Type="http://schemas.openxmlformats.org/officeDocument/2006/relationships/hyperlink" Target="https://www.youtube.com/watch?v=vrkKLCEzw3w" TargetMode="External"/><Relationship Id="rId422" Type="http://schemas.openxmlformats.org/officeDocument/2006/relationships/hyperlink" Target="https://diksha.gov.in/play/content/do_31268896855637196817019" TargetMode="External"/><Relationship Id="rId464" Type="http://schemas.openxmlformats.org/officeDocument/2006/relationships/hyperlink" Target="https://www.learninsta.com/mcq-questions-for-class-11-accountancy-chapter-14/" TargetMode="External"/><Relationship Id="rId867" Type="http://schemas.openxmlformats.org/officeDocument/2006/relationships/hyperlink" Target="https://drive.google.com/drive/folders/1RSEm6UXyNsgRewJRlPkBO9ej6U6jm1Hn" TargetMode="External"/><Relationship Id="rId299" Type="http://schemas.openxmlformats.org/officeDocument/2006/relationships/hyperlink" Target="https://diksha.gov.in/play/content/do_31321956441364889612577" TargetMode="External"/><Relationship Id="rId727" Type="http://schemas.openxmlformats.org/officeDocument/2006/relationships/hyperlink" Target="https://www.youtube.com/watch?v=JfVVrAAYPkA" TargetMode="External"/><Relationship Id="rId934" Type="http://schemas.openxmlformats.org/officeDocument/2006/relationships/hyperlink" Target="https://diksha.gov.in/play/collection/do_3131034754202501121986?contentId=do_313088593544028160184" TargetMode="External"/><Relationship Id="rId63" Type="http://schemas.openxmlformats.org/officeDocument/2006/relationships/hyperlink" Target="https://drive.google.com/file/d/0B8hXbvn1ab-BOTcyamQzckJUdkk/view?resourcekey=0-Dwi6iIq37r13zfJHkd7uqw" TargetMode="External"/><Relationship Id="rId159" Type="http://schemas.openxmlformats.org/officeDocument/2006/relationships/hyperlink" Target="https://drive.google.com/file/d/1blnv1UmodVF4N8SwEx3qs-MnMpSGu2pH/view?usp=drivesdk" TargetMode="External"/><Relationship Id="rId366" Type="http://schemas.openxmlformats.org/officeDocument/2006/relationships/hyperlink" Target="https://www.youtube.com/watch?v=7kIYMU1tmGk" TargetMode="External"/><Relationship Id="rId573" Type="http://schemas.openxmlformats.org/officeDocument/2006/relationships/hyperlink" Target="https://drive.google.com/file/d/1tM6xRLspdwbzKe-ZNPJQKcCTtJmHxBF1/view?usp=sharing" TargetMode="External"/><Relationship Id="rId780" Type="http://schemas.openxmlformats.org/officeDocument/2006/relationships/hyperlink" Target="https://www.youtube.com/watch?v=I8mxp7jCZqI" TargetMode="External"/><Relationship Id="rId226" Type="http://schemas.openxmlformats.org/officeDocument/2006/relationships/hyperlink" Target="https://diksha.gov.in/play/collection/do_31307361004992102412790?contentId=do_31311297814724608012217" TargetMode="External"/><Relationship Id="rId433" Type="http://schemas.openxmlformats.org/officeDocument/2006/relationships/hyperlink" Target="https://diksha.gov.in/play/content/do_313068831278694400116307" TargetMode="External"/><Relationship Id="rId878" Type="http://schemas.openxmlformats.org/officeDocument/2006/relationships/hyperlink" Target="https://drive.google.com/file/d/1kDun9XYB9nBZaWUCmswHXjCbWhdVDFR2/view?usp=sharing" TargetMode="External"/><Relationship Id="rId640" Type="http://schemas.openxmlformats.org/officeDocument/2006/relationships/hyperlink" Target="https://diksha.gov.in/play/collection/do_31310347538645811211491?contentId=do_3131006719557877761637" TargetMode="External"/><Relationship Id="rId738" Type="http://schemas.openxmlformats.org/officeDocument/2006/relationships/hyperlink" Target="https://drive.google.com/file/d/1CJfSUYiGmrDPklI9VdI-XieABJ2lHCd5/view?usp=sharing" TargetMode="External"/><Relationship Id="rId945" Type="http://schemas.openxmlformats.org/officeDocument/2006/relationships/hyperlink" Target="https://diksha.gov.in/play/collection/do_3131034754202501121986?contentId=do_3131895423892275201168" TargetMode="External"/><Relationship Id="rId74" Type="http://schemas.openxmlformats.org/officeDocument/2006/relationships/hyperlink" Target="https://drive.google.com/file/d/0B8hXbvn1ab-BQ0pHS1ZFN0diSzg/view?resourcekey=0-jg58aBFDEIlUf7eavdPjqg" TargetMode="External"/><Relationship Id="rId377" Type="http://schemas.openxmlformats.org/officeDocument/2006/relationships/footer" Target="footer2.xml"/><Relationship Id="rId500" Type="http://schemas.openxmlformats.org/officeDocument/2006/relationships/hyperlink" Target="https://diksha.gov.in/resources/play/content/do_313068048878641152114884" TargetMode="External"/><Relationship Id="rId584" Type="http://schemas.openxmlformats.org/officeDocument/2006/relationships/hyperlink" Target="https://drive.google.com/file/d/1pzZ7-DPMgPkIbOpxFUIA9q431AFvsrfb/view?usp=sharing" TargetMode="External"/><Relationship Id="rId805" Type="http://schemas.openxmlformats.org/officeDocument/2006/relationships/hyperlink" Target="https://www.youtube.com/watch?v=u74nUWvT3Jo&amp;list=UUOK0IlsbqY_x0kubDCOYUkA&amp;index=11" TargetMode="External"/><Relationship Id="rId5" Type="http://schemas.openxmlformats.org/officeDocument/2006/relationships/styles" Target="styles.xml"/><Relationship Id="rId237" Type="http://schemas.openxmlformats.org/officeDocument/2006/relationships/hyperlink" Target="https://youtu.be/ZFI5zBR9Wco" TargetMode="External"/><Relationship Id="rId791" Type="http://schemas.openxmlformats.org/officeDocument/2006/relationships/hyperlink" Target="https://www.youtube.com/watch?v=wwPJBT2hjH4" TargetMode="External"/><Relationship Id="rId889" Type="http://schemas.openxmlformats.org/officeDocument/2006/relationships/hyperlink" Target="https://docs.google.com/forms/d/1NGjyO4qJ_klqao8LxuejDDvnp52iMFO5n4R_EW6qqTs/edit?usp=sharing" TargetMode="External"/><Relationship Id="rId444" Type="http://schemas.openxmlformats.org/officeDocument/2006/relationships/hyperlink" Target="https://forms.gle/BU9FKMotk82jShLd9" TargetMode="External"/><Relationship Id="rId651" Type="http://schemas.openxmlformats.org/officeDocument/2006/relationships/hyperlink" Target="https://diksha.gov.in/play/collection/do_31310347538645811211491?contentId=do_31320465406799872014194" TargetMode="External"/><Relationship Id="rId749" Type="http://schemas.openxmlformats.org/officeDocument/2006/relationships/hyperlink" Target="https://docs.google.com/forms/d/e/1FAIpQLSekqqq9hVD2jPWeje8jvh506nezBt_zjF0zd2O04HruBdaalQ/viewform?vc=0&amp;c=0&amp;w=1" TargetMode="External"/><Relationship Id="rId290" Type="http://schemas.openxmlformats.org/officeDocument/2006/relationships/hyperlink" Target="https://www.youtube.com/watch?v=ZprRghwoRPk&amp;list=PLEpRPHYH815qYrejAGeYiDck2gZyPJUaj&amp;index=37" TargetMode="External"/><Relationship Id="rId304" Type="http://schemas.openxmlformats.org/officeDocument/2006/relationships/header" Target="header1.xml"/><Relationship Id="rId388" Type="http://schemas.openxmlformats.org/officeDocument/2006/relationships/hyperlink" Target="https://drive.google.com/file/d/1lozrAQOV9Cx906VQh56qn5ADbTpPM66H/view?usp=sharing" TargetMode="External"/><Relationship Id="rId511" Type="http://schemas.openxmlformats.org/officeDocument/2006/relationships/hyperlink" Target="https://h5p.org/node/968233" TargetMode="External"/><Relationship Id="rId609" Type="http://schemas.openxmlformats.org/officeDocument/2006/relationships/hyperlink" Target="https://diksha.gov.in/resources/play/collection/do_31310347540115456011088?contentType=TextBook" TargetMode="External"/><Relationship Id="rId85" Type="http://schemas.openxmlformats.org/officeDocument/2006/relationships/hyperlink" Target="https://drive.google.com/file/d/0B8hXbvn1ab-BUlN2dDBGRlFrSW8/view?resourcekey=0-JpGymvigilxaunGCNt-o7Q" TargetMode="External"/><Relationship Id="rId150" Type="http://schemas.openxmlformats.org/officeDocument/2006/relationships/hyperlink" Target="https://drive.google.com/file/d/0ByRkvg8lBuWYeGZ1YlIyQkkwM00/view?usp=drivesdk" TargetMode="External"/><Relationship Id="rId595" Type="http://schemas.openxmlformats.org/officeDocument/2006/relationships/hyperlink" Target="https://drive.google.com/file/d/1Muxzka5KqJ3Nwf_zrJ4MZ9_oAN1sR08E/view?usp=sharing" TargetMode="External"/><Relationship Id="rId816" Type="http://schemas.openxmlformats.org/officeDocument/2006/relationships/hyperlink" Target="https://www.youtube.com/watch?v=_ZHPQ_FxKzU&amp;list=PLEpRPHYH815qqa9us8L9DVOKyVf1zLEih&amp;index=26" TargetMode="External"/><Relationship Id="rId248" Type="http://schemas.openxmlformats.org/officeDocument/2006/relationships/hyperlink" Target="https://youtu.be/QHgK1Tt3eK4" TargetMode="External"/><Relationship Id="rId455" Type="http://schemas.openxmlformats.org/officeDocument/2006/relationships/hyperlink" Target="https://www.learninsta.com/mcq-questions-for-class-11-accountancy-chapter-5/" TargetMode="External"/><Relationship Id="rId662" Type="http://schemas.openxmlformats.org/officeDocument/2006/relationships/hyperlink" Target="https://www.youtube.com/watch?v=6UXGobXdZGA" TargetMode="External"/><Relationship Id="rId12" Type="http://schemas.openxmlformats.org/officeDocument/2006/relationships/image" Target="media/image2.png"/><Relationship Id="rId108" Type="http://schemas.openxmlformats.org/officeDocument/2006/relationships/hyperlink" Target="https://drive.google.com/file/d/0B8hXbvn1ab-BVEF0dTdWaGhzU3M/view?resourcekey=0-u-aqIROU2_mCE8SFY3wFaQ" TargetMode="External"/><Relationship Id="rId315" Type="http://schemas.openxmlformats.org/officeDocument/2006/relationships/hyperlink" Target="https://www.youtube.com/watch?v=ftzZQ99vTlo" TargetMode="External"/><Relationship Id="rId522" Type="http://schemas.openxmlformats.org/officeDocument/2006/relationships/hyperlink" Target="https://online.fliphtml5.com/hbloz/oplo/?1596502689892" TargetMode="External"/><Relationship Id="rId96" Type="http://schemas.openxmlformats.org/officeDocument/2006/relationships/hyperlink" Target="https://drive.google.com/file/d/0B8hXbvn1ab-BMWNWNlZ2aDJnbEE/view?resourcekey=0-zVlnxTLd8or3KN2lCR1mKA" TargetMode="External"/><Relationship Id="rId161" Type="http://schemas.openxmlformats.org/officeDocument/2006/relationships/hyperlink" Target="https://drive.google.com/file/d/1AndzXpLLzX73vU9KW7cEaRIQwmq_YoG-/view?usp=drivesdk" TargetMode="External"/><Relationship Id="rId399" Type="http://schemas.openxmlformats.org/officeDocument/2006/relationships/hyperlink" Target="https://www.thoughtco.com/technology-in-education-4132483" TargetMode="External"/><Relationship Id="rId827" Type="http://schemas.openxmlformats.org/officeDocument/2006/relationships/hyperlink" Target="https://www.youtube.com/watch?v=J2jpIbvfZbU&amp;t=23s" TargetMode="External"/><Relationship Id="rId259" Type="http://schemas.openxmlformats.org/officeDocument/2006/relationships/hyperlink" Target="https://www.youtube.com/watch?v=7XXDCxkMQfs" TargetMode="External"/><Relationship Id="rId466" Type="http://schemas.openxmlformats.org/officeDocument/2006/relationships/hyperlink" Target="https://drive.google.com/file/d/1NXk-n3hk3cXwrgTky-GG78Lnv1h7aBwl/view?usp=sharing" TargetMode="External"/><Relationship Id="rId673" Type="http://schemas.openxmlformats.org/officeDocument/2006/relationships/hyperlink" Target="https://www.youtube.com/watch?v=6UXGobXdZGA" TargetMode="External"/><Relationship Id="rId880" Type="http://schemas.openxmlformats.org/officeDocument/2006/relationships/hyperlink" Target="https://diksha.gov.in/play/content/do_313066919204282368111564" TargetMode="External"/><Relationship Id="rId23" Type="http://schemas.openxmlformats.org/officeDocument/2006/relationships/hyperlink" Target="https://www,ncert-solutions.com" TargetMode="External"/><Relationship Id="rId119" Type="http://schemas.openxmlformats.org/officeDocument/2006/relationships/hyperlink" Target="https://ncert.nic.in/textbook.php?keph1=3-8" TargetMode="External"/><Relationship Id="rId326" Type="http://schemas.openxmlformats.org/officeDocument/2006/relationships/hyperlink" Target="https://www.youtube.com/watch?v=OYoHbiPWAug&amp;list=PLEpRPHYH815qYrejAGeYiDck2gZyPJUaj&amp;index=10" TargetMode="External"/><Relationship Id="rId533" Type="http://schemas.openxmlformats.org/officeDocument/2006/relationships/hyperlink" Target="https://www.learncbse,in" TargetMode="External"/><Relationship Id="rId740" Type="http://schemas.openxmlformats.org/officeDocument/2006/relationships/hyperlink" Target="https://drive.google.com/file/d/1_FZ8zwP2ws7R33eNTM1NQZnsyS5ungP5/view?usp=sharing" TargetMode="External"/><Relationship Id="rId838" Type="http://schemas.openxmlformats.org/officeDocument/2006/relationships/hyperlink" Target="https://drive.google.com/file/d/1OzP8SF7w_ZlYr0Loh86GuKDcQW99KXYg/view?usp=sharing" TargetMode="External"/><Relationship Id="rId172" Type="http://schemas.openxmlformats.org/officeDocument/2006/relationships/hyperlink" Target="https://www.bankofbiology.com/2020/06/anatomy-in-flowering-plants-ppt-pdf.html" TargetMode="External"/><Relationship Id="rId477" Type="http://schemas.openxmlformats.org/officeDocument/2006/relationships/hyperlink" Target="https://diksha.gov.in/play/content/do_31310506298498252813237?referrer=utm_source%3Dmobile%26utm_campaign%3Dshare_content" TargetMode="External"/><Relationship Id="rId600" Type="http://schemas.openxmlformats.org/officeDocument/2006/relationships/hyperlink" Target="https://youtu.be/ANyjrEm-_v0" TargetMode="External"/><Relationship Id="rId684" Type="http://schemas.openxmlformats.org/officeDocument/2006/relationships/hyperlink" Target="https://diksha.gov.in/play/collection/do_31307361013557657613661" TargetMode="External"/><Relationship Id="rId337" Type="http://schemas.openxmlformats.org/officeDocument/2006/relationships/hyperlink" Target="https://www.youtube.com/watch?v=ZprRghwoRPk&amp;list=PLEpRPHYH815qYrejAGeYiDck2gZyPJUaj&amp;index=37" TargetMode="External"/><Relationship Id="rId891" Type="http://schemas.openxmlformats.org/officeDocument/2006/relationships/hyperlink" Target="https://diksha.gov.in/play/content/do_31306682938704691218513" TargetMode="External"/><Relationship Id="rId905" Type="http://schemas.openxmlformats.org/officeDocument/2006/relationships/hyperlink" Target="https://drive.google.com/file/d/156byHkyyH4F49EEJuTijOQPIZdS4lzx7/view?usp=sharing" TargetMode="External"/><Relationship Id="rId34" Type="http://schemas.openxmlformats.org/officeDocument/2006/relationships/hyperlink" Target="https://www,ncert-solutions.com" TargetMode="External"/><Relationship Id="rId544" Type="http://schemas.openxmlformats.org/officeDocument/2006/relationships/hyperlink" Target="https://youtu.be/MJq1Nlomufo" TargetMode="External"/><Relationship Id="rId751" Type="http://schemas.openxmlformats.org/officeDocument/2006/relationships/hyperlink" Target="https://docs.google.com/document/d/1ghP2najcmpDgO9EeGGrL0OQEmsvuns6FaRoQOebFg1I/edit?usp=sharing" TargetMode="External"/><Relationship Id="rId849" Type="http://schemas.openxmlformats.org/officeDocument/2006/relationships/hyperlink" Target="https://drive.google.com/file/d/1XsaVNTLtByrcX8CX0ur4ab-cPGQ_R1dG/view?usp=sharing" TargetMode="External"/><Relationship Id="rId183" Type="http://schemas.openxmlformats.org/officeDocument/2006/relationships/hyperlink" Target="https://www.bankofbiology.com/2020/06/photosynthesis-ppt-pdf-class-11-plus-1.html" TargetMode="External"/><Relationship Id="rId390" Type="http://schemas.openxmlformats.org/officeDocument/2006/relationships/hyperlink" Target="https://drive.google.com/file/d/1Ng17ZvIk9c21OuMc8i9ZoqUv3oGmRhiG/view?usp=sharing" TargetMode="External"/><Relationship Id="rId404" Type="http://schemas.openxmlformats.org/officeDocument/2006/relationships/hyperlink" Target="https://diksha.gov.in/play/content/do_31306838977641676818791" TargetMode="External"/><Relationship Id="rId611" Type="http://schemas.openxmlformats.org/officeDocument/2006/relationships/hyperlink" Target="https://drive.google.com/file/d/14Bge5-zTFz3HY4Lpvq9pfrkO139Bv0Ia/view?usp=drivesdk" TargetMode="External"/><Relationship Id="rId250" Type="http://schemas.openxmlformats.org/officeDocument/2006/relationships/hyperlink" Target="https://youtu.be/F5r-Ik4FRV4" TargetMode="External"/><Relationship Id="rId488" Type="http://schemas.openxmlformats.org/officeDocument/2006/relationships/hyperlink" Target="https://diksha.gov.in/play/collection/do_31310347530205593611312?contentId=do_3132097368562728961318" TargetMode="External"/><Relationship Id="rId695" Type="http://schemas.openxmlformats.org/officeDocument/2006/relationships/hyperlink" Target="https://youtu.be/4YTf9PRNoG0" TargetMode="External"/><Relationship Id="rId709" Type="http://schemas.openxmlformats.org/officeDocument/2006/relationships/hyperlink" Target="https://www.youtube.com/watch?v=lwVCqYFUjms" TargetMode="External"/><Relationship Id="rId916" Type="http://schemas.openxmlformats.org/officeDocument/2006/relationships/hyperlink" Target="https://drive.google.com/file/d/1GIm2lA_ALdTnLgGefM1bneWSPtUAaKSO/view?usp=drive_web&amp;authuser=1" TargetMode="External"/><Relationship Id="rId45" Type="http://schemas.openxmlformats.org/officeDocument/2006/relationships/hyperlink" Target="https://youtu.be/" TargetMode="External"/><Relationship Id="rId110" Type="http://schemas.openxmlformats.org/officeDocument/2006/relationships/hyperlink" Target="https://drive.google.com/file/d/0B8hXbvn1ab-BeHlSbjZIREVBZUE/view?resourcekey=0-7soB0LTt_QuCGTJJMOn70A" TargetMode="External"/><Relationship Id="rId348" Type="http://schemas.openxmlformats.org/officeDocument/2006/relationships/hyperlink" Target="https://www.youtube.com/watch?v=YZkvB5Yx-bM" TargetMode="External"/><Relationship Id="rId555" Type="http://schemas.openxmlformats.org/officeDocument/2006/relationships/hyperlink" Target="http://cbseacademic.nic.in/web_material/CurriculumMain22/SrSec/Physics_SrSec_2021-22.pdf" TargetMode="External"/><Relationship Id="rId762" Type="http://schemas.openxmlformats.org/officeDocument/2006/relationships/footer" Target="footer3.xml"/><Relationship Id="rId194" Type="http://schemas.openxmlformats.org/officeDocument/2006/relationships/hyperlink" Target="https://diksha.gov.in/play/collection/do_31310347527677542411483?contentId=do_313001032688672768157" TargetMode="External"/><Relationship Id="rId208" Type="http://schemas.openxmlformats.org/officeDocument/2006/relationships/hyperlink" Target="https://biologyrevision2020.blogspot.com/p/links-to-h5pinteractive-worksheets.html" TargetMode="External"/><Relationship Id="rId415" Type="http://schemas.openxmlformats.org/officeDocument/2006/relationships/hyperlink" Target="https://ncert.nic.in/textbook.php?keac1=3-8" TargetMode="External"/><Relationship Id="rId622" Type="http://schemas.openxmlformats.org/officeDocument/2006/relationships/hyperlink" Target="https://drive.google.com/file/d/1QyBvAe3Zisv9OP-jXOSbJ4ZgxHEKXpd7/view?usp=drivesdk" TargetMode="External"/><Relationship Id="rId261" Type="http://schemas.openxmlformats.org/officeDocument/2006/relationships/hyperlink" Target="https://forms.gle/orRusoyiJHkv98my6" TargetMode="External"/><Relationship Id="rId499" Type="http://schemas.openxmlformats.org/officeDocument/2006/relationships/hyperlink" Target="https://diksha.gov.in/resources/play/content/do_3131183098653491201563" TargetMode="External"/><Relationship Id="rId927" Type="http://schemas.openxmlformats.org/officeDocument/2006/relationships/hyperlink" Target="https://docs.google.com/forms/d/1b5O3ygXGC1mMyscsc7l2_pQnQhdDkscnknkKenw3MEg/edit?usp=sharing" TargetMode="External"/><Relationship Id="rId56" Type="http://schemas.openxmlformats.org/officeDocument/2006/relationships/hyperlink" Target="https://drive.google.com/file/d/0B8hXbvn1ab-BcE9fWlpsMjhWMUU/view?resourcekey=0-tk20DPfn71B36bpZIEKywA" TargetMode="External"/><Relationship Id="rId359" Type="http://schemas.openxmlformats.org/officeDocument/2006/relationships/hyperlink" Target="https://www.youtube.com/watch?v=d6wFCzTzNoM&amp;t=24s" TargetMode="External"/><Relationship Id="rId566" Type="http://schemas.openxmlformats.org/officeDocument/2006/relationships/hyperlink" Target="https://diksha.gov.in/play/collection/do_3131034753990656001756?contentId=do_31312404067988275211563" TargetMode="External"/><Relationship Id="rId773" Type="http://schemas.openxmlformats.org/officeDocument/2006/relationships/hyperlink" Target="https://www.youtube.com/watch?v=TB3AUjsFiv4" TargetMode="External"/><Relationship Id="rId121" Type="http://schemas.openxmlformats.org/officeDocument/2006/relationships/hyperlink" Target="https://youtu.be/dyDR4Zkx06s" TargetMode="External"/><Relationship Id="rId219" Type="http://schemas.openxmlformats.org/officeDocument/2006/relationships/hyperlink" Target="https://diksha.gov.in/play/collection/do_31307361004992102412790?contentId=do_31310774761694822413036" TargetMode="External"/><Relationship Id="rId426" Type="http://schemas.openxmlformats.org/officeDocument/2006/relationships/hyperlink" Target="https://mycbseguide.com/downloads/cbse-class-11-accountancy-depreciation/1416/cbse-revision-notes/7/" TargetMode="External"/><Relationship Id="rId633" Type="http://schemas.openxmlformats.org/officeDocument/2006/relationships/hyperlink" Target="https://diksha.gov.in/play/collection/do_31310347538645811211491?contentId=do_31308792099179724813145" TargetMode="External"/><Relationship Id="rId840" Type="http://schemas.openxmlformats.org/officeDocument/2006/relationships/hyperlink" Target="https://forms.gle/NbH6vL5kjthBV5pW9" TargetMode="External"/><Relationship Id="rId938" Type="http://schemas.openxmlformats.org/officeDocument/2006/relationships/hyperlink" Target="https://diksha.gov.in/play/collection/do_3131034754202501121986?contentId=do_3130993042555453441454" TargetMode="External"/><Relationship Id="rId67" Type="http://schemas.openxmlformats.org/officeDocument/2006/relationships/hyperlink" Target="https://drive.google.com/file/d/0B8hXbvn1ab-BT3EwQkxaVnp2WlU/view?resourcekey=0-Of50bqNxy8GUxa0eKcjD9w" TargetMode="External"/><Relationship Id="rId272" Type="http://schemas.openxmlformats.org/officeDocument/2006/relationships/hyperlink" Target="https://www.youtube.com/watch?v=JdA-c6uKs40&amp;list=PLEpRPHYH815qYrejAGeYiDck2gZyPJUaj&amp;index=9" TargetMode="External"/><Relationship Id="rId577" Type="http://schemas.openxmlformats.org/officeDocument/2006/relationships/hyperlink" Target="https://diksha.gov.in/resources/play/collection/do_31310347540115456011088?contentType=TextBook" TargetMode="External"/><Relationship Id="rId700" Type="http://schemas.openxmlformats.org/officeDocument/2006/relationships/hyperlink" Target="https://www.youtube.com/watch?v=IPSxKd6HfQo" TargetMode="External"/><Relationship Id="rId132" Type="http://schemas.openxmlformats.org/officeDocument/2006/relationships/hyperlink" Target="https://drive.google.com/file/d/0ByRkvg8lBuWYdXFBNVZyOHdSVVE/view?usp=drivesdk" TargetMode="External"/><Relationship Id="rId784" Type="http://schemas.openxmlformats.org/officeDocument/2006/relationships/hyperlink" Target="https://www.youtube.com/watch?v=viHHHyiWljY&amp;list=UUOK0IlsbqY_x0kubDCOYUkA&amp;index=14" TargetMode="External"/><Relationship Id="rId437" Type="http://schemas.openxmlformats.org/officeDocument/2006/relationships/hyperlink" Target="https://ncert.nic.in/textbook.php?keac2=1-5" TargetMode="External"/><Relationship Id="rId644" Type="http://schemas.openxmlformats.org/officeDocument/2006/relationships/hyperlink" Target="https://diksha.gov.in/play/collection/do_31310347538645811211491?contentId=do_3131006922240491521581" TargetMode="External"/><Relationship Id="rId851" Type="http://schemas.openxmlformats.org/officeDocument/2006/relationships/hyperlink" Target="https://schoolacc.blogspot.com/2020/07/ch-4-planning.html" TargetMode="External"/><Relationship Id="rId283" Type="http://schemas.openxmlformats.org/officeDocument/2006/relationships/hyperlink" Target="https://www.youtube.com/watch?v=GoQuOz7AZUU&amp;list=PLEpRPHYH815qYrejAGeYiDck2gZyPJUaj&amp;index=16" TargetMode="External"/><Relationship Id="rId490" Type="http://schemas.openxmlformats.org/officeDocument/2006/relationships/hyperlink" Target="https://diksha.gov.in/play/collection/do_31310347530205593611312?contentId=do_31310563447364812812498" TargetMode="External"/><Relationship Id="rId504" Type="http://schemas.openxmlformats.org/officeDocument/2006/relationships/hyperlink" Target="https://www.youtube.com/watch?v=a4X_SZnIxQ8&amp;t=697s" TargetMode="External"/><Relationship Id="rId711" Type="http://schemas.openxmlformats.org/officeDocument/2006/relationships/hyperlink" Target="https://www.youtube.com/watch?v=XXI1jW_9yGk&amp;list=PLEpRPHYH815r1sG1swY_2RwwwTAv9QOaB&amp;index=3" TargetMode="External"/><Relationship Id="rId949" Type="http://schemas.openxmlformats.org/officeDocument/2006/relationships/hyperlink" Target="https://diksha.gov.in/play/collection/do_3131034754202501121986?contentId=do_3131920956808069121651" TargetMode="External"/><Relationship Id="rId78" Type="http://schemas.openxmlformats.org/officeDocument/2006/relationships/hyperlink" Target="https://drive.google.com/file/d/0B8hXbvn1ab-Ba3hHZGlrQnJkRm8/view?resourcekey=0-7WGx6u4MmPpd5Syo45e-tw" TargetMode="External"/><Relationship Id="rId143" Type="http://schemas.openxmlformats.org/officeDocument/2006/relationships/hyperlink" Target="https://drive.google.com/file/d/1blnv1UmodVF4N8SwEx3qs-MnMpSGu2pH/view?usp=drivesdk" TargetMode="External"/><Relationship Id="rId350" Type="http://schemas.openxmlformats.org/officeDocument/2006/relationships/hyperlink" Target="https://www.youtube.com/watch?v=D2PC60FcaOc&amp;t=8s" TargetMode="External"/><Relationship Id="rId588" Type="http://schemas.openxmlformats.org/officeDocument/2006/relationships/hyperlink" Target="http://amrita.olabs.edu.in/?sub=1&amp;brch=6&amp;sim=146&amp;cnt=1" TargetMode="External"/><Relationship Id="rId795" Type="http://schemas.openxmlformats.org/officeDocument/2006/relationships/hyperlink" Target="https://www.youtube.com/watch?v=6mBZU6F0yUs&amp;list=PLEpRPHYH815rpaJgHbFtYD-4Rd2FzZwqZ" TargetMode="External"/><Relationship Id="rId809" Type="http://schemas.openxmlformats.org/officeDocument/2006/relationships/hyperlink" Target="https://www.youtube.com/watch?v=6mBZU6F0y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6-07T11:53:05.686"/>
    </inkml:context>
    <inkml:brush xml:id="br0">
      <inkml:brushProperty name="width" value="0.05" units="cm"/>
      <inkml:brushProperty name="height" value="0.05" units="cm"/>
    </inkml:brush>
  </inkml:definitions>
  <inkml:trace contextRef="#ctx0" brushRef="#br0">0 0 12056 0 0,'0'0'0'0'0,"31"12"-24"0"0,-23-11 8 0 0,1 4 0 0 0,-2-1 0 0 0</inkml:trace>
</inkml:ink>
</file>

<file path=customXml/item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6-06T22:53:43.776"/>
    </inkml:context>
    <inkml:brush xml:id="br0">
      <inkml:brushProperty name="width" value="0.05" units="cm"/>
      <inkml:brushProperty name="height" value="0.05" units="cm"/>
    </inkml:brush>
  </inkml:definitions>
  <inkml:trace contextRef="#ctx0" brushRef="#br0">0 0 12056 0 0,'0'0'0'0'0,"32"13"-24"0"0,-24-12 8 0 0,2 5 0 0 0,-3-2 0 0 0</inkml:trace>
</inkml:ink>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0B205A-AEBD-4CCA-A745-4582852C5568}">
  <ds:schemaRefs>
    <ds:schemaRef ds:uri="http://www.w3.org/2003/InkML"/>
  </ds:schemaRefs>
</ds:datastoreItem>
</file>

<file path=customXml/itemProps2.xml><?xml version="1.0" encoding="utf-8"?>
<ds:datastoreItem xmlns:ds="http://schemas.openxmlformats.org/officeDocument/2006/customXml" ds:itemID="{2553B612-091C-4EB7-8A07-384D05D70956}">
  <ds:schemaRefs>
    <ds:schemaRef ds:uri="http://www.w3.org/2003/InkML"/>
  </ds:schemaRefs>
</ds:datastoreItem>
</file>

<file path=customXml/itemProps3.xml><?xml version="1.0" encoding="utf-8"?>
<ds:datastoreItem xmlns:ds="http://schemas.openxmlformats.org/officeDocument/2006/customXml" ds:itemID="{1B9BE556-91E6-4FE0-A8A5-E96CDA2CD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625</TotalTime>
  <Pages>1</Pages>
  <Words>98953</Words>
  <Characters>564035</Characters>
  <Application>Microsoft Office Word</Application>
  <DocSecurity>0</DocSecurity>
  <Lines>4700</Lines>
  <Paragraphs>1323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ac1</cp:lastModifiedBy>
  <cp:revision>6</cp:revision>
  <cp:lastPrinted>2021-06-15T16:14:00Z</cp:lastPrinted>
  <dcterms:created xsi:type="dcterms:W3CDTF">2021-06-14T10:39:00Z</dcterms:created>
  <dcterms:modified xsi:type="dcterms:W3CDTF">2021-07-06T05:05:00Z</dcterms:modified>
</cp:coreProperties>
</file>